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1299" w:rsidRDefault="004E1299" w:rsidP="000B1235">
      <w:pPr>
        <w:pStyle w:val="big-header"/>
        <w:ind w:left="0" w:right="1134"/>
        <w:rPr>
          <w:rFonts w:hint="cs"/>
          <w:rtl/>
        </w:rPr>
      </w:pPr>
      <w:r>
        <w:rPr>
          <w:rtl/>
        </w:rPr>
        <w:t>חוק בתי המשפט [נוסח משולב], תשמ"ד</w:t>
      </w:r>
      <w:r>
        <w:rPr>
          <w:rFonts w:hint="cs"/>
          <w:rtl/>
        </w:rPr>
        <w:t>-</w:t>
      </w:r>
      <w:r>
        <w:rPr>
          <w:rtl/>
        </w:rPr>
        <w:t>1984</w:t>
      </w:r>
    </w:p>
    <w:p w:rsidR="008A704D" w:rsidRDefault="008A704D" w:rsidP="008A704D">
      <w:pPr>
        <w:spacing w:line="320" w:lineRule="auto"/>
        <w:jc w:val="left"/>
        <w:rPr>
          <w:rFonts w:cs="FrankRuehl" w:hint="cs"/>
          <w:szCs w:val="26"/>
          <w:rtl/>
        </w:rPr>
      </w:pPr>
    </w:p>
    <w:p w:rsidR="006F1B9A" w:rsidRPr="008A704D" w:rsidRDefault="006F1B9A" w:rsidP="008A704D">
      <w:pPr>
        <w:spacing w:line="320" w:lineRule="auto"/>
        <w:jc w:val="left"/>
        <w:rPr>
          <w:rFonts w:cs="FrankRuehl" w:hint="cs"/>
          <w:szCs w:val="26"/>
          <w:rtl/>
        </w:rPr>
      </w:pPr>
    </w:p>
    <w:p w:rsidR="008A704D" w:rsidRPr="008A704D" w:rsidRDefault="008A704D" w:rsidP="008A704D">
      <w:pPr>
        <w:spacing w:line="320" w:lineRule="auto"/>
        <w:jc w:val="left"/>
        <w:rPr>
          <w:rFonts w:cs="Miriam" w:hint="cs"/>
          <w:szCs w:val="22"/>
          <w:rtl/>
        </w:rPr>
      </w:pPr>
      <w:r w:rsidRPr="008A704D">
        <w:rPr>
          <w:rFonts w:cs="Miriam"/>
          <w:szCs w:val="22"/>
          <w:rtl/>
        </w:rPr>
        <w:t>בתי משפט וסדרי דין</w:t>
      </w:r>
    </w:p>
    <w:p w:rsidR="004E1299" w:rsidRDefault="004E1299" w:rsidP="000B123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פרק א': השופטים</w:t>
            </w:r>
          </w:p>
        </w:tc>
        <w:tc>
          <w:tcPr>
            <w:tcW w:w="567" w:type="dxa"/>
          </w:tcPr>
          <w:p w:rsidR="0076211F" w:rsidRPr="0076211F" w:rsidRDefault="0076211F" w:rsidP="0076211F">
            <w:pPr>
              <w:spacing w:line="240" w:lineRule="auto"/>
              <w:jc w:val="left"/>
              <w:rPr>
                <w:rStyle w:val="Hyperlink"/>
                <w:rtl/>
              </w:rPr>
            </w:pPr>
            <w:hyperlink w:anchor="med0" w:tooltip="פרק א: השופט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א': תחולה</w:t>
            </w:r>
          </w:p>
        </w:tc>
        <w:tc>
          <w:tcPr>
            <w:tcW w:w="567" w:type="dxa"/>
          </w:tcPr>
          <w:p w:rsidR="0076211F" w:rsidRPr="0076211F" w:rsidRDefault="0076211F" w:rsidP="0076211F">
            <w:pPr>
              <w:spacing w:line="240" w:lineRule="auto"/>
              <w:jc w:val="left"/>
              <w:rPr>
                <w:rStyle w:val="Hyperlink"/>
                <w:rtl/>
              </w:rPr>
            </w:pPr>
            <w:hyperlink w:anchor="hed20" w:tooltip="סימן א: תחול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נושא הפרק </w:t>
            </w:r>
          </w:p>
        </w:tc>
        <w:tc>
          <w:tcPr>
            <w:tcW w:w="567" w:type="dxa"/>
          </w:tcPr>
          <w:p w:rsidR="0076211F" w:rsidRPr="0076211F" w:rsidRDefault="0076211F" w:rsidP="0076211F">
            <w:pPr>
              <w:spacing w:line="240" w:lineRule="auto"/>
              <w:jc w:val="left"/>
              <w:rPr>
                <w:rStyle w:val="Hyperlink"/>
                <w:rtl/>
              </w:rPr>
            </w:pPr>
            <w:hyperlink w:anchor="Seif1" w:tooltip="נושא הפרק "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ב': כשירות</w:t>
            </w:r>
          </w:p>
        </w:tc>
        <w:tc>
          <w:tcPr>
            <w:tcW w:w="567" w:type="dxa"/>
          </w:tcPr>
          <w:p w:rsidR="0076211F" w:rsidRPr="0076211F" w:rsidRDefault="0076211F" w:rsidP="0076211F">
            <w:pPr>
              <w:spacing w:line="240" w:lineRule="auto"/>
              <w:jc w:val="left"/>
              <w:rPr>
                <w:rStyle w:val="Hyperlink"/>
                <w:rtl/>
              </w:rPr>
            </w:pPr>
            <w:hyperlink w:anchor="hed21" w:tooltip="סימן ב: כשיר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כשירותם של שופטי בית המשפט העליון</w:t>
            </w:r>
          </w:p>
        </w:tc>
        <w:tc>
          <w:tcPr>
            <w:tcW w:w="567" w:type="dxa"/>
          </w:tcPr>
          <w:p w:rsidR="0076211F" w:rsidRPr="0076211F" w:rsidRDefault="0076211F" w:rsidP="0076211F">
            <w:pPr>
              <w:spacing w:line="240" w:lineRule="auto"/>
              <w:jc w:val="left"/>
              <w:rPr>
                <w:rStyle w:val="Hyperlink"/>
                <w:rtl/>
              </w:rPr>
            </w:pPr>
            <w:hyperlink w:anchor="Seif2" w:tooltip="כשירותם של שופטי בית המשפט העליו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תקופת צינון למינוי שופט עליון</w:t>
            </w:r>
          </w:p>
        </w:tc>
        <w:tc>
          <w:tcPr>
            <w:tcW w:w="567" w:type="dxa"/>
          </w:tcPr>
          <w:p w:rsidR="0076211F" w:rsidRPr="0076211F" w:rsidRDefault="0076211F" w:rsidP="0076211F">
            <w:pPr>
              <w:spacing w:line="240" w:lineRule="auto"/>
              <w:jc w:val="left"/>
              <w:rPr>
                <w:rStyle w:val="Hyperlink"/>
                <w:rtl/>
              </w:rPr>
            </w:pPr>
            <w:hyperlink w:anchor="Seif123" w:tooltip="תקופת צינון למינוי שופט עליו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3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כשירותם של שופטי בית משפט מחוזי</w:t>
            </w:r>
          </w:p>
        </w:tc>
        <w:tc>
          <w:tcPr>
            <w:tcW w:w="567" w:type="dxa"/>
          </w:tcPr>
          <w:p w:rsidR="0076211F" w:rsidRPr="0076211F" w:rsidRDefault="0076211F" w:rsidP="0076211F">
            <w:pPr>
              <w:spacing w:line="240" w:lineRule="auto"/>
              <w:jc w:val="left"/>
              <w:rPr>
                <w:rStyle w:val="Hyperlink"/>
                <w:rtl/>
              </w:rPr>
            </w:pPr>
            <w:hyperlink w:anchor="Seif3" w:tooltip="כשירותם של שופטי בית משפט מחוזי"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כשירותם של שופטי בית משפט שלום  [ש/4]</w:t>
            </w:r>
          </w:p>
        </w:tc>
        <w:tc>
          <w:tcPr>
            <w:tcW w:w="567" w:type="dxa"/>
          </w:tcPr>
          <w:p w:rsidR="0076211F" w:rsidRPr="0076211F" w:rsidRDefault="0076211F" w:rsidP="0076211F">
            <w:pPr>
              <w:spacing w:line="240" w:lineRule="auto"/>
              <w:jc w:val="left"/>
              <w:rPr>
                <w:rStyle w:val="Hyperlink"/>
                <w:rtl/>
              </w:rPr>
            </w:pPr>
            <w:hyperlink w:anchor="Seif4" w:tooltip="כשירותם של שופטי בית משפט שלום  [ש/4]"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5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אזרחות</w:t>
            </w:r>
          </w:p>
        </w:tc>
        <w:tc>
          <w:tcPr>
            <w:tcW w:w="567" w:type="dxa"/>
          </w:tcPr>
          <w:p w:rsidR="0076211F" w:rsidRPr="0076211F" w:rsidRDefault="0076211F" w:rsidP="0076211F">
            <w:pPr>
              <w:spacing w:line="240" w:lineRule="auto"/>
              <w:jc w:val="left"/>
              <w:rPr>
                <w:rStyle w:val="Hyperlink"/>
                <w:rtl/>
              </w:rPr>
            </w:pPr>
            <w:hyperlink w:anchor="Seif5" w:tooltip="אזרח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ג': מינוי</w:t>
            </w:r>
          </w:p>
        </w:tc>
        <w:tc>
          <w:tcPr>
            <w:tcW w:w="567" w:type="dxa"/>
          </w:tcPr>
          <w:p w:rsidR="0076211F" w:rsidRPr="0076211F" w:rsidRDefault="0076211F" w:rsidP="0076211F">
            <w:pPr>
              <w:spacing w:line="240" w:lineRule="auto"/>
              <w:jc w:val="left"/>
              <w:rPr>
                <w:rStyle w:val="Hyperlink"/>
                <w:rtl/>
              </w:rPr>
            </w:pPr>
            <w:hyperlink w:anchor="hed22" w:tooltip="סימן ג: מינוי"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6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הועדה לבחירת שופטים</w:t>
            </w:r>
          </w:p>
        </w:tc>
        <w:tc>
          <w:tcPr>
            <w:tcW w:w="567" w:type="dxa"/>
          </w:tcPr>
          <w:p w:rsidR="0076211F" w:rsidRPr="0076211F" w:rsidRDefault="0076211F" w:rsidP="0076211F">
            <w:pPr>
              <w:spacing w:line="240" w:lineRule="auto"/>
              <w:jc w:val="left"/>
              <w:rPr>
                <w:rStyle w:val="Hyperlink"/>
                <w:rtl/>
              </w:rPr>
            </w:pPr>
            <w:hyperlink w:anchor="Seif6" w:tooltip="הועדה לבחירת שופט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6א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הצבעה בועדה</w:t>
            </w:r>
          </w:p>
        </w:tc>
        <w:tc>
          <w:tcPr>
            <w:tcW w:w="567" w:type="dxa"/>
          </w:tcPr>
          <w:p w:rsidR="0076211F" w:rsidRPr="0076211F" w:rsidRDefault="0076211F" w:rsidP="0076211F">
            <w:pPr>
              <w:spacing w:line="240" w:lineRule="auto"/>
              <w:jc w:val="left"/>
              <w:rPr>
                <w:rStyle w:val="Hyperlink"/>
                <w:rtl/>
              </w:rPr>
            </w:pPr>
            <w:hyperlink w:anchor="Seif122" w:tooltip="הצבעה בועד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סדרי עבודת הועדה</w:t>
            </w:r>
          </w:p>
        </w:tc>
        <w:tc>
          <w:tcPr>
            <w:tcW w:w="567" w:type="dxa"/>
          </w:tcPr>
          <w:p w:rsidR="0076211F" w:rsidRPr="0076211F" w:rsidRDefault="0076211F" w:rsidP="0076211F">
            <w:pPr>
              <w:spacing w:line="240" w:lineRule="auto"/>
              <w:jc w:val="left"/>
              <w:rPr>
                <w:rStyle w:val="Hyperlink"/>
                <w:rtl/>
              </w:rPr>
            </w:pPr>
            <w:hyperlink w:anchor="Seif7" w:tooltip="סדרי עבודת הועד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סייג למינוי שופט</w:t>
            </w:r>
          </w:p>
        </w:tc>
        <w:tc>
          <w:tcPr>
            <w:tcW w:w="567" w:type="dxa"/>
          </w:tcPr>
          <w:p w:rsidR="0076211F" w:rsidRPr="0076211F" w:rsidRDefault="0076211F" w:rsidP="0076211F">
            <w:pPr>
              <w:spacing w:line="240" w:lineRule="auto"/>
              <w:jc w:val="left"/>
              <w:rPr>
                <w:rStyle w:val="Hyperlink"/>
                <w:rtl/>
              </w:rPr>
            </w:pPr>
            <w:hyperlink w:anchor="Seif8" w:tooltip="סייג למינוי שו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8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נשיא בית המשפט העליון והמשנה לנשיא [ש/8]</w:t>
            </w:r>
          </w:p>
        </w:tc>
        <w:tc>
          <w:tcPr>
            <w:tcW w:w="567" w:type="dxa"/>
          </w:tcPr>
          <w:p w:rsidR="0076211F" w:rsidRPr="0076211F" w:rsidRDefault="0076211F" w:rsidP="0076211F">
            <w:pPr>
              <w:spacing w:line="240" w:lineRule="auto"/>
              <w:jc w:val="left"/>
              <w:rPr>
                <w:rStyle w:val="Hyperlink"/>
                <w:rtl/>
              </w:rPr>
            </w:pPr>
            <w:hyperlink w:anchor="Seif9" w:tooltip="נשיא בית המשפט העליון והמשנה לנשיא [ש/8]"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9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נשיאים וסגני נשיאים של בתי משפט אחרים [ש/9]</w:t>
            </w:r>
          </w:p>
        </w:tc>
        <w:tc>
          <w:tcPr>
            <w:tcW w:w="567" w:type="dxa"/>
          </w:tcPr>
          <w:p w:rsidR="0076211F" w:rsidRPr="0076211F" w:rsidRDefault="0076211F" w:rsidP="0076211F">
            <w:pPr>
              <w:spacing w:line="240" w:lineRule="auto"/>
              <w:jc w:val="left"/>
              <w:rPr>
                <w:rStyle w:val="Hyperlink"/>
                <w:rtl/>
              </w:rPr>
            </w:pPr>
            <w:hyperlink w:anchor="Seif10" w:tooltip="נשיאים וסגני נשיאים של בתי משפט אחרים [ש/9]"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9א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המשך כהונה של נשיא</w:t>
            </w:r>
          </w:p>
        </w:tc>
        <w:tc>
          <w:tcPr>
            <w:tcW w:w="567" w:type="dxa"/>
          </w:tcPr>
          <w:p w:rsidR="0076211F" w:rsidRPr="0076211F" w:rsidRDefault="0076211F" w:rsidP="0076211F">
            <w:pPr>
              <w:spacing w:line="240" w:lineRule="auto"/>
              <w:jc w:val="left"/>
              <w:rPr>
                <w:rStyle w:val="Hyperlink"/>
                <w:rtl/>
              </w:rPr>
            </w:pPr>
            <w:hyperlink w:anchor="Seif11" w:tooltip="המשך כהונה של נשיא"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מינוי לכהונה בפועל [ש/10]</w:t>
            </w:r>
          </w:p>
        </w:tc>
        <w:tc>
          <w:tcPr>
            <w:tcW w:w="567" w:type="dxa"/>
          </w:tcPr>
          <w:p w:rsidR="0076211F" w:rsidRPr="0076211F" w:rsidRDefault="0076211F" w:rsidP="0076211F">
            <w:pPr>
              <w:spacing w:line="240" w:lineRule="auto"/>
              <w:jc w:val="left"/>
              <w:rPr>
                <w:rStyle w:val="Hyperlink"/>
                <w:rtl/>
              </w:rPr>
            </w:pPr>
            <w:hyperlink w:anchor="Seif12" w:tooltip="מינוי לכהונה בפועל [ש/10]"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שופט עמית</w:t>
            </w:r>
          </w:p>
        </w:tc>
        <w:tc>
          <w:tcPr>
            <w:tcW w:w="567" w:type="dxa"/>
          </w:tcPr>
          <w:p w:rsidR="0076211F" w:rsidRPr="0076211F" w:rsidRDefault="0076211F" w:rsidP="0076211F">
            <w:pPr>
              <w:spacing w:line="240" w:lineRule="auto"/>
              <w:jc w:val="left"/>
              <w:rPr>
                <w:rStyle w:val="Hyperlink"/>
                <w:rtl/>
              </w:rPr>
            </w:pPr>
            <w:hyperlink w:anchor="Seif124" w:tooltip="שופט עמי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ד': כהונה</w:t>
            </w:r>
          </w:p>
        </w:tc>
        <w:tc>
          <w:tcPr>
            <w:tcW w:w="567" w:type="dxa"/>
          </w:tcPr>
          <w:p w:rsidR="0076211F" w:rsidRPr="0076211F" w:rsidRDefault="0076211F" w:rsidP="0076211F">
            <w:pPr>
              <w:spacing w:line="240" w:lineRule="auto"/>
              <w:jc w:val="left"/>
              <w:rPr>
                <w:rStyle w:val="Hyperlink"/>
                <w:rtl/>
              </w:rPr>
            </w:pPr>
            <w:hyperlink w:anchor="hed23" w:tooltip="סימן ד: כהונ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11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כוחו של מינוי</w:t>
            </w:r>
          </w:p>
        </w:tc>
        <w:tc>
          <w:tcPr>
            <w:tcW w:w="567" w:type="dxa"/>
          </w:tcPr>
          <w:p w:rsidR="0076211F" w:rsidRPr="0076211F" w:rsidRDefault="0076211F" w:rsidP="0076211F">
            <w:pPr>
              <w:spacing w:line="240" w:lineRule="auto"/>
              <w:jc w:val="left"/>
              <w:rPr>
                <w:rStyle w:val="Hyperlink"/>
                <w:rtl/>
              </w:rPr>
            </w:pPr>
            <w:hyperlink w:anchor="Seif13" w:tooltip="כוחו של מינוי"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12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התפטרות</w:t>
            </w:r>
          </w:p>
        </w:tc>
        <w:tc>
          <w:tcPr>
            <w:tcW w:w="567" w:type="dxa"/>
          </w:tcPr>
          <w:p w:rsidR="0076211F" w:rsidRPr="0076211F" w:rsidRDefault="0076211F" w:rsidP="0076211F">
            <w:pPr>
              <w:spacing w:line="240" w:lineRule="auto"/>
              <w:jc w:val="left"/>
              <w:rPr>
                <w:rStyle w:val="Hyperlink"/>
                <w:rtl/>
              </w:rPr>
            </w:pPr>
            <w:hyperlink w:anchor="Seif14" w:tooltip="התפטר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13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יציאה לקיצבה</w:t>
            </w:r>
          </w:p>
        </w:tc>
        <w:tc>
          <w:tcPr>
            <w:tcW w:w="567" w:type="dxa"/>
          </w:tcPr>
          <w:p w:rsidR="0076211F" w:rsidRPr="0076211F" w:rsidRDefault="0076211F" w:rsidP="0076211F">
            <w:pPr>
              <w:spacing w:line="240" w:lineRule="auto"/>
              <w:jc w:val="left"/>
              <w:rPr>
                <w:rStyle w:val="Hyperlink"/>
                <w:rtl/>
              </w:rPr>
            </w:pPr>
            <w:hyperlink w:anchor="Seif15" w:tooltip="יציאה לקיצב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14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סיום כהונה לפי החלטת הועדה</w:t>
            </w:r>
          </w:p>
        </w:tc>
        <w:tc>
          <w:tcPr>
            <w:tcW w:w="567" w:type="dxa"/>
          </w:tcPr>
          <w:p w:rsidR="0076211F" w:rsidRPr="0076211F" w:rsidRDefault="0076211F" w:rsidP="0076211F">
            <w:pPr>
              <w:spacing w:line="240" w:lineRule="auto"/>
              <w:jc w:val="left"/>
              <w:rPr>
                <w:rStyle w:val="Hyperlink"/>
                <w:rtl/>
              </w:rPr>
            </w:pPr>
            <w:hyperlink w:anchor="Seif16" w:tooltip="סיום כהונה לפי החלטת הועד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15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סמכות שופט לסיים דיון</w:t>
            </w:r>
          </w:p>
        </w:tc>
        <w:tc>
          <w:tcPr>
            <w:tcW w:w="567" w:type="dxa"/>
          </w:tcPr>
          <w:p w:rsidR="0076211F" w:rsidRPr="0076211F" w:rsidRDefault="0076211F" w:rsidP="0076211F">
            <w:pPr>
              <w:spacing w:line="240" w:lineRule="auto"/>
              <w:jc w:val="left"/>
              <w:rPr>
                <w:rStyle w:val="Hyperlink"/>
                <w:rtl/>
              </w:rPr>
            </w:pPr>
            <w:hyperlink w:anchor="Seif17" w:tooltip="סמכות שופט לסיים דיו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16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מינוי שופט לשעבר</w:t>
            </w:r>
          </w:p>
        </w:tc>
        <w:tc>
          <w:tcPr>
            <w:tcW w:w="567" w:type="dxa"/>
          </w:tcPr>
          <w:p w:rsidR="0076211F" w:rsidRPr="0076211F" w:rsidRDefault="0076211F" w:rsidP="0076211F">
            <w:pPr>
              <w:spacing w:line="240" w:lineRule="auto"/>
              <w:jc w:val="left"/>
              <w:rPr>
                <w:rStyle w:val="Hyperlink"/>
                <w:rtl/>
              </w:rPr>
            </w:pPr>
            <w:hyperlink w:anchor="Seif18" w:tooltip="מינוי שופט לשעבר"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ה': אתיקה ושיפוט משמעתי</w:t>
            </w:r>
          </w:p>
        </w:tc>
        <w:tc>
          <w:tcPr>
            <w:tcW w:w="567" w:type="dxa"/>
          </w:tcPr>
          <w:p w:rsidR="0076211F" w:rsidRPr="0076211F" w:rsidRDefault="0076211F" w:rsidP="0076211F">
            <w:pPr>
              <w:spacing w:line="240" w:lineRule="auto"/>
              <w:jc w:val="left"/>
              <w:rPr>
                <w:rStyle w:val="Hyperlink"/>
                <w:rtl/>
              </w:rPr>
            </w:pPr>
            <w:hyperlink w:anchor="hed24" w:tooltip="סימן ה: אתיקה ושיפוט משמעתי"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16א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כללי אתיקה לשופטים</w:t>
            </w:r>
          </w:p>
        </w:tc>
        <w:tc>
          <w:tcPr>
            <w:tcW w:w="567" w:type="dxa"/>
          </w:tcPr>
          <w:p w:rsidR="0076211F" w:rsidRPr="0076211F" w:rsidRDefault="0076211F" w:rsidP="0076211F">
            <w:pPr>
              <w:spacing w:line="240" w:lineRule="auto"/>
              <w:jc w:val="left"/>
              <w:rPr>
                <w:rStyle w:val="Hyperlink"/>
                <w:rtl/>
              </w:rPr>
            </w:pPr>
            <w:hyperlink w:anchor="Seif125" w:tooltip="כללי אתיקה לשופט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16ב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ועדת אתיקה</w:t>
            </w:r>
          </w:p>
        </w:tc>
        <w:tc>
          <w:tcPr>
            <w:tcW w:w="567" w:type="dxa"/>
          </w:tcPr>
          <w:p w:rsidR="0076211F" w:rsidRPr="0076211F" w:rsidRDefault="0076211F" w:rsidP="0076211F">
            <w:pPr>
              <w:spacing w:line="240" w:lineRule="auto"/>
              <w:jc w:val="left"/>
              <w:rPr>
                <w:rStyle w:val="Hyperlink"/>
                <w:rtl/>
              </w:rPr>
            </w:pPr>
            <w:hyperlink w:anchor="Seif126" w:tooltip="ועדת אתיק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17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הרכב בית הדין המשמעתי</w:t>
            </w:r>
          </w:p>
        </w:tc>
        <w:tc>
          <w:tcPr>
            <w:tcW w:w="567" w:type="dxa"/>
          </w:tcPr>
          <w:p w:rsidR="0076211F" w:rsidRPr="0076211F" w:rsidRDefault="0076211F" w:rsidP="0076211F">
            <w:pPr>
              <w:spacing w:line="240" w:lineRule="auto"/>
              <w:jc w:val="left"/>
              <w:rPr>
                <w:rStyle w:val="Hyperlink"/>
                <w:rtl/>
              </w:rPr>
            </w:pPr>
            <w:hyperlink w:anchor="Seif19" w:tooltip="הרכב בית הדין המשמעתי"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18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קובלנה על שופט</w:t>
            </w:r>
          </w:p>
        </w:tc>
        <w:tc>
          <w:tcPr>
            <w:tcW w:w="567" w:type="dxa"/>
          </w:tcPr>
          <w:p w:rsidR="0076211F" w:rsidRPr="0076211F" w:rsidRDefault="0076211F" w:rsidP="0076211F">
            <w:pPr>
              <w:spacing w:line="240" w:lineRule="auto"/>
              <w:jc w:val="left"/>
              <w:rPr>
                <w:rStyle w:val="Hyperlink"/>
                <w:rtl/>
              </w:rPr>
            </w:pPr>
            <w:hyperlink w:anchor="Seif20" w:tooltip="קובלנה על שו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19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אמצעי משמעת</w:t>
            </w:r>
          </w:p>
        </w:tc>
        <w:tc>
          <w:tcPr>
            <w:tcW w:w="567" w:type="dxa"/>
          </w:tcPr>
          <w:p w:rsidR="0076211F" w:rsidRPr="0076211F" w:rsidRDefault="0076211F" w:rsidP="0076211F">
            <w:pPr>
              <w:spacing w:line="240" w:lineRule="auto"/>
              <w:jc w:val="left"/>
              <w:rPr>
                <w:rStyle w:val="Hyperlink"/>
                <w:rtl/>
              </w:rPr>
            </w:pPr>
            <w:hyperlink w:anchor="Seif21" w:tooltip="אמצעי משמע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20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מסירת החלטות לשר המשפטים</w:t>
            </w:r>
          </w:p>
        </w:tc>
        <w:tc>
          <w:tcPr>
            <w:tcW w:w="567" w:type="dxa"/>
          </w:tcPr>
          <w:p w:rsidR="0076211F" w:rsidRPr="0076211F" w:rsidRDefault="0076211F" w:rsidP="0076211F">
            <w:pPr>
              <w:spacing w:line="240" w:lineRule="auto"/>
              <w:jc w:val="left"/>
              <w:rPr>
                <w:rStyle w:val="Hyperlink"/>
                <w:rtl/>
              </w:rPr>
            </w:pPr>
            <w:hyperlink w:anchor="Seif22" w:tooltip="מסירת החלטות לשר המשפט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21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סדרי דין</w:t>
            </w:r>
          </w:p>
        </w:tc>
        <w:tc>
          <w:tcPr>
            <w:tcW w:w="567" w:type="dxa"/>
          </w:tcPr>
          <w:p w:rsidR="0076211F" w:rsidRPr="0076211F" w:rsidRDefault="0076211F" w:rsidP="0076211F">
            <w:pPr>
              <w:spacing w:line="240" w:lineRule="auto"/>
              <w:jc w:val="left"/>
              <w:rPr>
                <w:rStyle w:val="Hyperlink"/>
                <w:rtl/>
              </w:rPr>
            </w:pPr>
            <w:hyperlink w:anchor="Seif23" w:tooltip="סדרי די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ה'1: הצהרת הון</w:t>
            </w:r>
          </w:p>
        </w:tc>
        <w:tc>
          <w:tcPr>
            <w:tcW w:w="567" w:type="dxa"/>
          </w:tcPr>
          <w:p w:rsidR="0076211F" w:rsidRPr="0076211F" w:rsidRDefault="0076211F" w:rsidP="0076211F">
            <w:pPr>
              <w:spacing w:line="240" w:lineRule="auto"/>
              <w:jc w:val="left"/>
              <w:rPr>
                <w:rStyle w:val="Hyperlink"/>
                <w:rtl/>
              </w:rPr>
            </w:pPr>
            <w:hyperlink w:anchor="hed25" w:tooltip="סימן ה1: הצהרת הו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21א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הגדרות</w:t>
            </w:r>
          </w:p>
        </w:tc>
        <w:tc>
          <w:tcPr>
            <w:tcW w:w="567" w:type="dxa"/>
          </w:tcPr>
          <w:p w:rsidR="0076211F" w:rsidRPr="0076211F" w:rsidRDefault="0076211F" w:rsidP="0076211F">
            <w:pPr>
              <w:spacing w:line="240" w:lineRule="auto"/>
              <w:jc w:val="left"/>
              <w:rPr>
                <w:rStyle w:val="Hyperlink"/>
                <w:rtl/>
              </w:rPr>
            </w:pPr>
            <w:hyperlink w:anchor="Seif154" w:tooltip="הגדר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21ב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הגשת הצהרת הון</w:t>
            </w:r>
          </w:p>
        </w:tc>
        <w:tc>
          <w:tcPr>
            <w:tcW w:w="567" w:type="dxa"/>
          </w:tcPr>
          <w:p w:rsidR="0076211F" w:rsidRPr="0076211F" w:rsidRDefault="0076211F" w:rsidP="0076211F">
            <w:pPr>
              <w:spacing w:line="240" w:lineRule="auto"/>
              <w:jc w:val="left"/>
              <w:rPr>
                <w:rStyle w:val="Hyperlink"/>
                <w:rtl/>
              </w:rPr>
            </w:pPr>
            <w:hyperlink w:anchor="Seif155" w:tooltip="הגשת הצהרת הו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21ג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מועדים להגשת הצהרת הון</w:t>
            </w:r>
          </w:p>
        </w:tc>
        <w:tc>
          <w:tcPr>
            <w:tcW w:w="567" w:type="dxa"/>
          </w:tcPr>
          <w:p w:rsidR="0076211F" w:rsidRPr="0076211F" w:rsidRDefault="0076211F" w:rsidP="0076211F">
            <w:pPr>
              <w:spacing w:line="240" w:lineRule="auto"/>
              <w:jc w:val="left"/>
              <w:rPr>
                <w:rStyle w:val="Hyperlink"/>
                <w:rtl/>
              </w:rPr>
            </w:pPr>
            <w:hyperlink w:anchor="Seif156" w:tooltip="מועדים להגשת הצהרת הו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21ד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הודעה על חובת הגשת הצהרת הון</w:t>
            </w:r>
          </w:p>
        </w:tc>
        <w:tc>
          <w:tcPr>
            <w:tcW w:w="567" w:type="dxa"/>
          </w:tcPr>
          <w:p w:rsidR="0076211F" w:rsidRPr="0076211F" w:rsidRDefault="0076211F" w:rsidP="0076211F">
            <w:pPr>
              <w:spacing w:line="240" w:lineRule="auto"/>
              <w:jc w:val="left"/>
              <w:rPr>
                <w:rStyle w:val="Hyperlink"/>
                <w:rtl/>
              </w:rPr>
            </w:pPr>
            <w:hyperlink w:anchor="Seif157" w:tooltip="הודעה על חובת הגשת הצהרת הו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lastRenderedPageBreak/>
              <w:t xml:space="preserve">סעיף 21ה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תפקידי המפקח וסמכויותיו</w:t>
            </w:r>
          </w:p>
        </w:tc>
        <w:tc>
          <w:tcPr>
            <w:tcW w:w="567" w:type="dxa"/>
          </w:tcPr>
          <w:p w:rsidR="0076211F" w:rsidRPr="0076211F" w:rsidRDefault="0076211F" w:rsidP="0076211F">
            <w:pPr>
              <w:spacing w:line="240" w:lineRule="auto"/>
              <w:jc w:val="left"/>
              <w:rPr>
                <w:rStyle w:val="Hyperlink"/>
                <w:rtl/>
              </w:rPr>
            </w:pPr>
            <w:hyperlink w:anchor="Seif158" w:tooltip="תפקידי המפקח וסמכויותיו"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21ו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שמירת סודיות</w:t>
            </w:r>
          </w:p>
        </w:tc>
        <w:tc>
          <w:tcPr>
            <w:tcW w:w="567" w:type="dxa"/>
          </w:tcPr>
          <w:p w:rsidR="0076211F" w:rsidRPr="0076211F" w:rsidRDefault="0076211F" w:rsidP="0076211F">
            <w:pPr>
              <w:spacing w:line="240" w:lineRule="auto"/>
              <w:jc w:val="left"/>
              <w:rPr>
                <w:rStyle w:val="Hyperlink"/>
                <w:rtl/>
              </w:rPr>
            </w:pPr>
            <w:hyperlink w:anchor="Seif159" w:tooltip="שמירת סודי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21ז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הליכים בשל הפרת החובה להגיש הצהרת הון</w:t>
            </w:r>
          </w:p>
        </w:tc>
        <w:tc>
          <w:tcPr>
            <w:tcW w:w="567" w:type="dxa"/>
          </w:tcPr>
          <w:p w:rsidR="0076211F" w:rsidRPr="0076211F" w:rsidRDefault="0076211F" w:rsidP="0076211F">
            <w:pPr>
              <w:spacing w:line="240" w:lineRule="auto"/>
              <w:jc w:val="left"/>
              <w:rPr>
                <w:rStyle w:val="Hyperlink"/>
                <w:rtl/>
              </w:rPr>
            </w:pPr>
            <w:hyperlink w:anchor="Seif160" w:tooltip="הליכים בשל הפרת החובה להגיש הצהרת הו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21ח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תקנות   סימן ה'1</w:t>
            </w:r>
          </w:p>
        </w:tc>
        <w:tc>
          <w:tcPr>
            <w:tcW w:w="567" w:type="dxa"/>
          </w:tcPr>
          <w:p w:rsidR="0076211F" w:rsidRPr="0076211F" w:rsidRDefault="0076211F" w:rsidP="0076211F">
            <w:pPr>
              <w:spacing w:line="240" w:lineRule="auto"/>
              <w:jc w:val="left"/>
              <w:rPr>
                <w:rStyle w:val="Hyperlink"/>
                <w:rtl/>
              </w:rPr>
            </w:pPr>
            <w:hyperlink w:anchor="Seif161" w:tooltip="תקנות   סימן ה1"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ו': הוראות שונות</w:t>
            </w:r>
          </w:p>
        </w:tc>
        <w:tc>
          <w:tcPr>
            <w:tcW w:w="567" w:type="dxa"/>
          </w:tcPr>
          <w:p w:rsidR="0076211F" w:rsidRPr="0076211F" w:rsidRDefault="0076211F" w:rsidP="0076211F">
            <w:pPr>
              <w:spacing w:line="240" w:lineRule="auto"/>
              <w:jc w:val="left"/>
              <w:rPr>
                <w:rStyle w:val="Hyperlink"/>
                <w:rtl/>
              </w:rPr>
            </w:pPr>
            <w:hyperlink w:anchor="hed26" w:tooltip="סימן ו: הוראות שונ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22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פרסום ברשומות</w:t>
            </w:r>
          </w:p>
        </w:tc>
        <w:tc>
          <w:tcPr>
            <w:tcW w:w="567" w:type="dxa"/>
          </w:tcPr>
          <w:p w:rsidR="0076211F" w:rsidRPr="0076211F" w:rsidRDefault="0076211F" w:rsidP="0076211F">
            <w:pPr>
              <w:spacing w:line="240" w:lineRule="auto"/>
              <w:jc w:val="left"/>
              <w:rPr>
                <w:rStyle w:val="Hyperlink"/>
                <w:rtl/>
              </w:rPr>
            </w:pPr>
            <w:hyperlink w:anchor="Seif24" w:tooltip="פרסום ברשומ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23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שיפוט פלילי [ש/26]</w:t>
            </w:r>
          </w:p>
        </w:tc>
        <w:tc>
          <w:tcPr>
            <w:tcW w:w="567" w:type="dxa"/>
          </w:tcPr>
          <w:p w:rsidR="0076211F" w:rsidRPr="0076211F" w:rsidRDefault="0076211F" w:rsidP="0076211F">
            <w:pPr>
              <w:spacing w:line="240" w:lineRule="auto"/>
              <w:jc w:val="left"/>
              <w:rPr>
                <w:rStyle w:val="Hyperlink"/>
                <w:rtl/>
              </w:rPr>
            </w:pPr>
            <w:hyperlink w:anchor="Seif25" w:tooltip="שיפוט פלילי [ש/26]"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24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שופט שהוא צד בהליך אזרחי</w:t>
            </w:r>
          </w:p>
        </w:tc>
        <w:tc>
          <w:tcPr>
            <w:tcW w:w="567" w:type="dxa"/>
          </w:tcPr>
          <w:p w:rsidR="0076211F" w:rsidRPr="0076211F" w:rsidRDefault="0076211F" w:rsidP="0076211F">
            <w:pPr>
              <w:spacing w:line="240" w:lineRule="auto"/>
              <w:jc w:val="left"/>
              <w:rPr>
                <w:rStyle w:val="Hyperlink"/>
                <w:rtl/>
              </w:rPr>
            </w:pPr>
            <w:hyperlink w:anchor="Seif26" w:tooltip="שופט שהוא צד בהליך אזרחי"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פרק ב': בתי המשפט</w:t>
            </w:r>
          </w:p>
        </w:tc>
        <w:tc>
          <w:tcPr>
            <w:tcW w:w="567" w:type="dxa"/>
          </w:tcPr>
          <w:p w:rsidR="0076211F" w:rsidRPr="0076211F" w:rsidRDefault="0076211F" w:rsidP="0076211F">
            <w:pPr>
              <w:spacing w:line="240" w:lineRule="auto"/>
              <w:jc w:val="left"/>
              <w:rPr>
                <w:rStyle w:val="Hyperlink"/>
                <w:rtl/>
              </w:rPr>
            </w:pPr>
            <w:hyperlink w:anchor="med1" w:tooltip="פרק ב: בתי המש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א': בית המשפט העליון</w:t>
            </w:r>
          </w:p>
        </w:tc>
        <w:tc>
          <w:tcPr>
            <w:tcW w:w="567" w:type="dxa"/>
          </w:tcPr>
          <w:p w:rsidR="0076211F" w:rsidRPr="0076211F" w:rsidRDefault="0076211F" w:rsidP="0076211F">
            <w:pPr>
              <w:spacing w:line="240" w:lineRule="auto"/>
              <w:jc w:val="left"/>
              <w:rPr>
                <w:rStyle w:val="Hyperlink"/>
                <w:rtl/>
              </w:rPr>
            </w:pPr>
            <w:hyperlink w:anchor="hed27" w:tooltip="סימן א: בית המשפט העליו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25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מספר השופטים</w:t>
            </w:r>
          </w:p>
        </w:tc>
        <w:tc>
          <w:tcPr>
            <w:tcW w:w="567" w:type="dxa"/>
          </w:tcPr>
          <w:p w:rsidR="0076211F" w:rsidRPr="0076211F" w:rsidRDefault="0076211F" w:rsidP="0076211F">
            <w:pPr>
              <w:spacing w:line="240" w:lineRule="auto"/>
              <w:jc w:val="left"/>
              <w:rPr>
                <w:rStyle w:val="Hyperlink"/>
                <w:rtl/>
              </w:rPr>
            </w:pPr>
            <w:hyperlink w:anchor="Seif27" w:tooltip="מספר השופט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26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ההרכב</w:t>
            </w:r>
          </w:p>
        </w:tc>
        <w:tc>
          <w:tcPr>
            <w:tcW w:w="567" w:type="dxa"/>
          </w:tcPr>
          <w:p w:rsidR="0076211F" w:rsidRPr="0076211F" w:rsidRDefault="0076211F" w:rsidP="0076211F">
            <w:pPr>
              <w:spacing w:line="240" w:lineRule="auto"/>
              <w:jc w:val="left"/>
              <w:rPr>
                <w:rStyle w:val="Hyperlink"/>
                <w:rtl/>
              </w:rPr>
            </w:pPr>
            <w:hyperlink w:anchor="Seif28" w:tooltip="ההרכב"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27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קביעת מותבים ומועדים</w:t>
            </w:r>
          </w:p>
        </w:tc>
        <w:tc>
          <w:tcPr>
            <w:tcW w:w="567" w:type="dxa"/>
          </w:tcPr>
          <w:p w:rsidR="0076211F" w:rsidRPr="0076211F" w:rsidRDefault="0076211F" w:rsidP="0076211F">
            <w:pPr>
              <w:spacing w:line="240" w:lineRule="auto"/>
              <w:jc w:val="left"/>
              <w:rPr>
                <w:rStyle w:val="Hyperlink"/>
                <w:rtl/>
              </w:rPr>
            </w:pPr>
            <w:hyperlink w:anchor="Seif29" w:tooltip="קביעת מותבים ומועד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28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אב בית הדין [ב/5א]</w:t>
            </w:r>
          </w:p>
        </w:tc>
        <w:tc>
          <w:tcPr>
            <w:tcW w:w="567" w:type="dxa"/>
          </w:tcPr>
          <w:p w:rsidR="0076211F" w:rsidRPr="0076211F" w:rsidRDefault="0076211F" w:rsidP="0076211F">
            <w:pPr>
              <w:spacing w:line="240" w:lineRule="auto"/>
              <w:jc w:val="left"/>
              <w:rPr>
                <w:rStyle w:val="Hyperlink"/>
                <w:rtl/>
              </w:rPr>
            </w:pPr>
            <w:hyperlink w:anchor="Seif30" w:tooltip="אב בית הדין [ב/5א]"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29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ממלא מקום נשיא בית המשפט העליון</w:t>
            </w:r>
          </w:p>
        </w:tc>
        <w:tc>
          <w:tcPr>
            <w:tcW w:w="567" w:type="dxa"/>
          </w:tcPr>
          <w:p w:rsidR="0076211F" w:rsidRPr="0076211F" w:rsidRDefault="0076211F" w:rsidP="0076211F">
            <w:pPr>
              <w:spacing w:line="240" w:lineRule="auto"/>
              <w:jc w:val="left"/>
              <w:rPr>
                <w:rStyle w:val="Hyperlink"/>
                <w:rtl/>
              </w:rPr>
            </w:pPr>
            <w:hyperlink w:anchor="Seif31" w:tooltip="ממלא מקום נשיא בית המשפט העליו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30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דיון נוסף</w:t>
            </w:r>
          </w:p>
        </w:tc>
        <w:tc>
          <w:tcPr>
            <w:tcW w:w="567" w:type="dxa"/>
          </w:tcPr>
          <w:p w:rsidR="0076211F" w:rsidRPr="0076211F" w:rsidRDefault="0076211F" w:rsidP="0076211F">
            <w:pPr>
              <w:spacing w:line="240" w:lineRule="auto"/>
              <w:jc w:val="left"/>
              <w:rPr>
                <w:rStyle w:val="Hyperlink"/>
                <w:rtl/>
              </w:rPr>
            </w:pPr>
            <w:hyperlink w:anchor="Seif32" w:tooltip="דיון נוסף"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31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משפט חוזר  [ב/9</w:t>
            </w:r>
          </w:p>
        </w:tc>
        <w:tc>
          <w:tcPr>
            <w:tcW w:w="567" w:type="dxa"/>
          </w:tcPr>
          <w:p w:rsidR="0076211F" w:rsidRPr="0076211F" w:rsidRDefault="0076211F" w:rsidP="0076211F">
            <w:pPr>
              <w:spacing w:line="240" w:lineRule="auto"/>
              <w:jc w:val="left"/>
              <w:rPr>
                <w:rStyle w:val="Hyperlink"/>
                <w:rtl/>
              </w:rPr>
            </w:pPr>
            <w:hyperlink w:anchor="Seif33" w:tooltip="משפט חוזר  [ב/9"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32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העמדת שאלה בידי שר המשפטים</w:t>
            </w:r>
          </w:p>
        </w:tc>
        <w:tc>
          <w:tcPr>
            <w:tcW w:w="567" w:type="dxa"/>
          </w:tcPr>
          <w:p w:rsidR="0076211F" w:rsidRPr="0076211F" w:rsidRDefault="0076211F" w:rsidP="0076211F">
            <w:pPr>
              <w:spacing w:line="240" w:lineRule="auto"/>
              <w:jc w:val="left"/>
              <w:rPr>
                <w:rStyle w:val="Hyperlink"/>
                <w:rtl/>
              </w:rPr>
            </w:pPr>
            <w:hyperlink w:anchor="Seif81" w:tooltip="העמדת שאלה בידי שר המשפט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ב': בתי משפט מחוזיים</w:t>
            </w:r>
          </w:p>
        </w:tc>
        <w:tc>
          <w:tcPr>
            <w:tcW w:w="567" w:type="dxa"/>
          </w:tcPr>
          <w:p w:rsidR="0076211F" w:rsidRPr="0076211F" w:rsidRDefault="0076211F" w:rsidP="0076211F">
            <w:pPr>
              <w:spacing w:line="240" w:lineRule="auto"/>
              <w:jc w:val="left"/>
              <w:rPr>
                <w:rStyle w:val="Hyperlink"/>
                <w:rtl/>
              </w:rPr>
            </w:pPr>
            <w:hyperlink w:anchor="hed28" w:tooltip="סימן ב: בתי משפט מחוזי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33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מקום מושב ואזור שיפוט [ב/11]</w:t>
            </w:r>
          </w:p>
        </w:tc>
        <w:tc>
          <w:tcPr>
            <w:tcW w:w="567" w:type="dxa"/>
          </w:tcPr>
          <w:p w:rsidR="0076211F" w:rsidRPr="0076211F" w:rsidRDefault="0076211F" w:rsidP="0076211F">
            <w:pPr>
              <w:spacing w:line="240" w:lineRule="auto"/>
              <w:jc w:val="left"/>
              <w:rPr>
                <w:rStyle w:val="Hyperlink"/>
                <w:rtl/>
              </w:rPr>
            </w:pPr>
            <w:hyperlink w:anchor="Seif82" w:tooltip="מקום מושב ואזור שיפוט [ב/11]"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34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מקום ישיבת בית המשפט</w:t>
            </w:r>
          </w:p>
        </w:tc>
        <w:tc>
          <w:tcPr>
            <w:tcW w:w="567" w:type="dxa"/>
          </w:tcPr>
          <w:p w:rsidR="0076211F" w:rsidRPr="0076211F" w:rsidRDefault="0076211F" w:rsidP="0076211F">
            <w:pPr>
              <w:spacing w:line="240" w:lineRule="auto"/>
              <w:jc w:val="left"/>
              <w:rPr>
                <w:rStyle w:val="Hyperlink"/>
                <w:rtl/>
              </w:rPr>
            </w:pPr>
            <w:hyperlink w:anchor="Seif83" w:tooltip="מקום ישיבת בית המש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35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השופטים</w:t>
            </w:r>
          </w:p>
        </w:tc>
        <w:tc>
          <w:tcPr>
            <w:tcW w:w="567" w:type="dxa"/>
          </w:tcPr>
          <w:p w:rsidR="0076211F" w:rsidRPr="0076211F" w:rsidRDefault="0076211F" w:rsidP="0076211F">
            <w:pPr>
              <w:spacing w:line="240" w:lineRule="auto"/>
              <w:jc w:val="left"/>
              <w:rPr>
                <w:rStyle w:val="Hyperlink"/>
                <w:rtl/>
              </w:rPr>
            </w:pPr>
            <w:hyperlink w:anchor="Seif84" w:tooltip="השופט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36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ישיבת שופט מחוץ למקום מינויו</w:t>
            </w:r>
          </w:p>
        </w:tc>
        <w:tc>
          <w:tcPr>
            <w:tcW w:w="567" w:type="dxa"/>
          </w:tcPr>
          <w:p w:rsidR="0076211F" w:rsidRPr="0076211F" w:rsidRDefault="0076211F" w:rsidP="0076211F">
            <w:pPr>
              <w:spacing w:line="240" w:lineRule="auto"/>
              <w:jc w:val="left"/>
              <w:rPr>
                <w:rStyle w:val="Hyperlink"/>
                <w:rtl/>
              </w:rPr>
            </w:pPr>
            <w:hyperlink w:anchor="Seif85" w:tooltip="ישיבת שופט מחוץ למקום מינויו"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37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ההרכב</w:t>
            </w:r>
          </w:p>
        </w:tc>
        <w:tc>
          <w:tcPr>
            <w:tcW w:w="567" w:type="dxa"/>
          </w:tcPr>
          <w:p w:rsidR="0076211F" w:rsidRPr="0076211F" w:rsidRDefault="0076211F" w:rsidP="0076211F">
            <w:pPr>
              <w:spacing w:line="240" w:lineRule="auto"/>
              <w:jc w:val="left"/>
              <w:rPr>
                <w:rStyle w:val="Hyperlink"/>
                <w:rtl/>
              </w:rPr>
            </w:pPr>
            <w:hyperlink w:anchor="Seif86" w:tooltip="ההרכב"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38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קביעת מותבים ומועדים</w:t>
            </w:r>
          </w:p>
        </w:tc>
        <w:tc>
          <w:tcPr>
            <w:tcW w:w="567" w:type="dxa"/>
          </w:tcPr>
          <w:p w:rsidR="0076211F" w:rsidRPr="0076211F" w:rsidRDefault="0076211F" w:rsidP="0076211F">
            <w:pPr>
              <w:spacing w:line="240" w:lineRule="auto"/>
              <w:jc w:val="left"/>
              <w:rPr>
                <w:rStyle w:val="Hyperlink"/>
                <w:rtl/>
              </w:rPr>
            </w:pPr>
            <w:hyperlink w:anchor="Seif73" w:tooltip="קביעת מותבים ומועד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39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אב בית הדין [ב/17]</w:t>
            </w:r>
          </w:p>
        </w:tc>
        <w:tc>
          <w:tcPr>
            <w:tcW w:w="567" w:type="dxa"/>
          </w:tcPr>
          <w:p w:rsidR="0076211F" w:rsidRPr="0076211F" w:rsidRDefault="0076211F" w:rsidP="0076211F">
            <w:pPr>
              <w:spacing w:line="240" w:lineRule="auto"/>
              <w:jc w:val="left"/>
              <w:rPr>
                <w:rStyle w:val="Hyperlink"/>
                <w:rtl/>
              </w:rPr>
            </w:pPr>
            <w:hyperlink w:anchor="Seif74" w:tooltip="אב בית הדין [ב/17]"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40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הסמכות [ב/18]</w:t>
            </w:r>
          </w:p>
        </w:tc>
        <w:tc>
          <w:tcPr>
            <w:tcW w:w="567" w:type="dxa"/>
          </w:tcPr>
          <w:p w:rsidR="0076211F" w:rsidRPr="0076211F" w:rsidRDefault="0076211F" w:rsidP="0076211F">
            <w:pPr>
              <w:spacing w:line="240" w:lineRule="auto"/>
              <w:jc w:val="left"/>
              <w:rPr>
                <w:rStyle w:val="Hyperlink"/>
                <w:rtl/>
              </w:rPr>
            </w:pPr>
            <w:hyperlink w:anchor="Seif75" w:tooltip="הסמכות [ב/18]"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41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ערעור</w:t>
            </w:r>
          </w:p>
        </w:tc>
        <w:tc>
          <w:tcPr>
            <w:tcW w:w="567" w:type="dxa"/>
          </w:tcPr>
          <w:p w:rsidR="0076211F" w:rsidRPr="0076211F" w:rsidRDefault="0076211F" w:rsidP="0076211F">
            <w:pPr>
              <w:spacing w:line="240" w:lineRule="auto"/>
              <w:jc w:val="left"/>
              <w:rPr>
                <w:rStyle w:val="Hyperlink"/>
                <w:rtl/>
              </w:rPr>
            </w:pPr>
            <w:hyperlink w:anchor="Seif76" w:tooltip="ערעור"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42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סמכות שופטים  [ב/20]</w:t>
            </w:r>
          </w:p>
        </w:tc>
        <w:tc>
          <w:tcPr>
            <w:tcW w:w="567" w:type="dxa"/>
          </w:tcPr>
          <w:p w:rsidR="0076211F" w:rsidRPr="0076211F" w:rsidRDefault="0076211F" w:rsidP="0076211F">
            <w:pPr>
              <w:spacing w:line="240" w:lineRule="auto"/>
              <w:jc w:val="left"/>
              <w:rPr>
                <w:rStyle w:val="Hyperlink"/>
                <w:rtl/>
              </w:rPr>
            </w:pPr>
            <w:hyperlink w:anchor="Seif77" w:tooltip="סמכות שופטים  [ב/20]"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ב'1: מחלקה כלכלית</w:t>
            </w:r>
          </w:p>
        </w:tc>
        <w:tc>
          <w:tcPr>
            <w:tcW w:w="567" w:type="dxa"/>
          </w:tcPr>
          <w:p w:rsidR="0076211F" w:rsidRPr="0076211F" w:rsidRDefault="0076211F" w:rsidP="0076211F">
            <w:pPr>
              <w:spacing w:line="240" w:lineRule="auto"/>
              <w:jc w:val="left"/>
              <w:rPr>
                <w:rStyle w:val="Hyperlink"/>
                <w:rtl/>
              </w:rPr>
            </w:pPr>
            <w:hyperlink w:anchor="hed29" w:tooltip="סימן ב1: מחלקה כלכלי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42א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הגדרות</w:t>
            </w:r>
          </w:p>
        </w:tc>
        <w:tc>
          <w:tcPr>
            <w:tcW w:w="567" w:type="dxa"/>
          </w:tcPr>
          <w:p w:rsidR="0076211F" w:rsidRPr="0076211F" w:rsidRDefault="0076211F" w:rsidP="0076211F">
            <w:pPr>
              <w:spacing w:line="240" w:lineRule="auto"/>
              <w:jc w:val="left"/>
              <w:rPr>
                <w:rStyle w:val="Hyperlink"/>
                <w:rtl/>
              </w:rPr>
            </w:pPr>
            <w:hyperlink w:anchor="Seif129" w:tooltip="הגדר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42ב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עניין כלכלי</w:t>
            </w:r>
          </w:p>
        </w:tc>
        <w:tc>
          <w:tcPr>
            <w:tcW w:w="567" w:type="dxa"/>
          </w:tcPr>
          <w:p w:rsidR="0076211F" w:rsidRPr="0076211F" w:rsidRDefault="0076211F" w:rsidP="0076211F">
            <w:pPr>
              <w:spacing w:line="240" w:lineRule="auto"/>
              <w:jc w:val="left"/>
              <w:rPr>
                <w:rStyle w:val="Hyperlink"/>
                <w:rtl/>
              </w:rPr>
            </w:pPr>
            <w:hyperlink w:anchor="Seif130" w:tooltip="עניין כלכלי"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42ג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עניין כלכלי מינהלי</w:t>
            </w:r>
          </w:p>
        </w:tc>
        <w:tc>
          <w:tcPr>
            <w:tcW w:w="567" w:type="dxa"/>
          </w:tcPr>
          <w:p w:rsidR="0076211F" w:rsidRPr="0076211F" w:rsidRDefault="0076211F" w:rsidP="0076211F">
            <w:pPr>
              <w:spacing w:line="240" w:lineRule="auto"/>
              <w:jc w:val="left"/>
              <w:rPr>
                <w:rStyle w:val="Hyperlink"/>
                <w:rtl/>
              </w:rPr>
            </w:pPr>
            <w:hyperlink w:anchor="Seif131" w:tooltip="עניין כלכלי מינהלי"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42ד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מחלקה כלכלית בבתי המשפט המחוזיים  בתל אביב יפו ובחיפה</w:t>
            </w:r>
          </w:p>
        </w:tc>
        <w:tc>
          <w:tcPr>
            <w:tcW w:w="567" w:type="dxa"/>
          </w:tcPr>
          <w:p w:rsidR="0076211F" w:rsidRPr="0076211F" w:rsidRDefault="0076211F" w:rsidP="0076211F">
            <w:pPr>
              <w:spacing w:line="240" w:lineRule="auto"/>
              <w:jc w:val="left"/>
              <w:rPr>
                <w:rStyle w:val="Hyperlink"/>
                <w:rtl/>
              </w:rPr>
            </w:pPr>
            <w:hyperlink w:anchor="Seif132" w:tooltip="מחלקה כלכלית בבתי המשפט המחוזיים  בתל אביב יפו ובחיפ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42ה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סמכות המחלקה הכלכלית</w:t>
            </w:r>
          </w:p>
        </w:tc>
        <w:tc>
          <w:tcPr>
            <w:tcW w:w="567" w:type="dxa"/>
          </w:tcPr>
          <w:p w:rsidR="0076211F" w:rsidRPr="0076211F" w:rsidRDefault="0076211F" w:rsidP="0076211F">
            <w:pPr>
              <w:spacing w:line="240" w:lineRule="auto"/>
              <w:jc w:val="left"/>
              <w:rPr>
                <w:rStyle w:val="Hyperlink"/>
                <w:rtl/>
              </w:rPr>
            </w:pPr>
            <w:hyperlink w:anchor="Seif133" w:tooltip="סמכות המחלקה הכלכלי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ג': בתי משפט שלום</w:t>
            </w:r>
          </w:p>
        </w:tc>
        <w:tc>
          <w:tcPr>
            <w:tcW w:w="567" w:type="dxa"/>
          </w:tcPr>
          <w:p w:rsidR="0076211F" w:rsidRPr="0076211F" w:rsidRDefault="0076211F" w:rsidP="0076211F">
            <w:pPr>
              <w:spacing w:line="240" w:lineRule="auto"/>
              <w:jc w:val="left"/>
              <w:rPr>
                <w:rStyle w:val="Hyperlink"/>
                <w:rtl/>
              </w:rPr>
            </w:pPr>
            <w:hyperlink w:anchor="hed210" w:tooltip="סימן ג: בתי משפט שלו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43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מקום מושב ואזור שיפוט [ב/21]</w:t>
            </w:r>
          </w:p>
        </w:tc>
        <w:tc>
          <w:tcPr>
            <w:tcW w:w="567" w:type="dxa"/>
          </w:tcPr>
          <w:p w:rsidR="0076211F" w:rsidRPr="0076211F" w:rsidRDefault="0076211F" w:rsidP="0076211F">
            <w:pPr>
              <w:spacing w:line="240" w:lineRule="auto"/>
              <w:jc w:val="left"/>
              <w:rPr>
                <w:rStyle w:val="Hyperlink"/>
                <w:rtl/>
              </w:rPr>
            </w:pPr>
            <w:hyperlink w:anchor="Seif78" w:tooltip="מקום מושב ואזור שיפוט [ב/21]"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44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מקום ישיבת בית המשפט</w:t>
            </w:r>
          </w:p>
        </w:tc>
        <w:tc>
          <w:tcPr>
            <w:tcW w:w="567" w:type="dxa"/>
          </w:tcPr>
          <w:p w:rsidR="0076211F" w:rsidRPr="0076211F" w:rsidRDefault="0076211F" w:rsidP="0076211F">
            <w:pPr>
              <w:spacing w:line="240" w:lineRule="auto"/>
              <w:jc w:val="left"/>
              <w:rPr>
                <w:rStyle w:val="Hyperlink"/>
                <w:rtl/>
              </w:rPr>
            </w:pPr>
            <w:hyperlink w:anchor="Seif79" w:tooltip="מקום ישיבת בית המש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45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השופטים</w:t>
            </w:r>
          </w:p>
        </w:tc>
        <w:tc>
          <w:tcPr>
            <w:tcW w:w="567" w:type="dxa"/>
          </w:tcPr>
          <w:p w:rsidR="0076211F" w:rsidRPr="0076211F" w:rsidRDefault="0076211F" w:rsidP="0076211F">
            <w:pPr>
              <w:spacing w:line="240" w:lineRule="auto"/>
              <w:jc w:val="left"/>
              <w:rPr>
                <w:rStyle w:val="Hyperlink"/>
                <w:rtl/>
              </w:rPr>
            </w:pPr>
            <w:hyperlink w:anchor="Seif80" w:tooltip="השופט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46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ישיבת שופט מחוץ למקום מינויו</w:t>
            </w:r>
          </w:p>
        </w:tc>
        <w:tc>
          <w:tcPr>
            <w:tcW w:w="567" w:type="dxa"/>
          </w:tcPr>
          <w:p w:rsidR="0076211F" w:rsidRPr="0076211F" w:rsidRDefault="0076211F" w:rsidP="0076211F">
            <w:pPr>
              <w:spacing w:line="240" w:lineRule="auto"/>
              <w:jc w:val="left"/>
              <w:rPr>
                <w:rStyle w:val="Hyperlink"/>
                <w:rtl/>
              </w:rPr>
            </w:pPr>
            <w:hyperlink w:anchor="Seif89" w:tooltip="ישיבת שופט מחוץ למקום מינויו"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47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ההרכב [ב/25]</w:t>
            </w:r>
          </w:p>
        </w:tc>
        <w:tc>
          <w:tcPr>
            <w:tcW w:w="567" w:type="dxa"/>
          </w:tcPr>
          <w:p w:rsidR="0076211F" w:rsidRPr="0076211F" w:rsidRDefault="0076211F" w:rsidP="0076211F">
            <w:pPr>
              <w:spacing w:line="240" w:lineRule="auto"/>
              <w:jc w:val="left"/>
              <w:rPr>
                <w:rStyle w:val="Hyperlink"/>
                <w:rtl/>
              </w:rPr>
            </w:pPr>
            <w:hyperlink w:anchor="Seif90" w:tooltip="ההרכב [ב/25]"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48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קביעת מותבים ומועדים</w:t>
            </w:r>
          </w:p>
        </w:tc>
        <w:tc>
          <w:tcPr>
            <w:tcW w:w="567" w:type="dxa"/>
          </w:tcPr>
          <w:p w:rsidR="0076211F" w:rsidRPr="0076211F" w:rsidRDefault="0076211F" w:rsidP="0076211F">
            <w:pPr>
              <w:spacing w:line="240" w:lineRule="auto"/>
              <w:jc w:val="left"/>
              <w:rPr>
                <w:rStyle w:val="Hyperlink"/>
                <w:rtl/>
              </w:rPr>
            </w:pPr>
            <w:hyperlink w:anchor="Seif91" w:tooltip="קביעת מותבים ומועד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49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העברת ענין מבית משפט שלום אחד למשנהו [ב/26א]</w:t>
            </w:r>
          </w:p>
        </w:tc>
        <w:tc>
          <w:tcPr>
            <w:tcW w:w="567" w:type="dxa"/>
          </w:tcPr>
          <w:p w:rsidR="0076211F" w:rsidRPr="0076211F" w:rsidRDefault="0076211F" w:rsidP="0076211F">
            <w:pPr>
              <w:spacing w:line="240" w:lineRule="auto"/>
              <w:jc w:val="left"/>
              <w:rPr>
                <w:rStyle w:val="Hyperlink"/>
                <w:rtl/>
              </w:rPr>
            </w:pPr>
            <w:hyperlink w:anchor="Seif92" w:tooltip="העברת ענין מבית משפט שלום אחד למשנהו [ב/26א]"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50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אב בית הדין [ב/27]</w:t>
            </w:r>
          </w:p>
        </w:tc>
        <w:tc>
          <w:tcPr>
            <w:tcW w:w="567" w:type="dxa"/>
          </w:tcPr>
          <w:p w:rsidR="0076211F" w:rsidRPr="0076211F" w:rsidRDefault="0076211F" w:rsidP="0076211F">
            <w:pPr>
              <w:spacing w:line="240" w:lineRule="auto"/>
              <w:jc w:val="left"/>
              <w:rPr>
                <w:rStyle w:val="Hyperlink"/>
                <w:rtl/>
              </w:rPr>
            </w:pPr>
            <w:hyperlink w:anchor="Seif93" w:tooltip="אב בית הדין [ב/27]"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51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הסמכות</w:t>
            </w:r>
          </w:p>
        </w:tc>
        <w:tc>
          <w:tcPr>
            <w:tcW w:w="567" w:type="dxa"/>
          </w:tcPr>
          <w:p w:rsidR="0076211F" w:rsidRPr="0076211F" w:rsidRDefault="0076211F" w:rsidP="0076211F">
            <w:pPr>
              <w:spacing w:line="240" w:lineRule="auto"/>
              <w:jc w:val="left"/>
              <w:rPr>
                <w:rStyle w:val="Hyperlink"/>
                <w:rtl/>
              </w:rPr>
            </w:pPr>
            <w:hyperlink w:anchor="Seif94" w:tooltip="הסמכ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52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ערעור</w:t>
            </w:r>
          </w:p>
        </w:tc>
        <w:tc>
          <w:tcPr>
            <w:tcW w:w="567" w:type="dxa"/>
          </w:tcPr>
          <w:p w:rsidR="0076211F" w:rsidRPr="0076211F" w:rsidRDefault="0076211F" w:rsidP="0076211F">
            <w:pPr>
              <w:spacing w:line="240" w:lineRule="auto"/>
              <w:jc w:val="left"/>
              <w:rPr>
                <w:rStyle w:val="Hyperlink"/>
                <w:rtl/>
              </w:rPr>
            </w:pPr>
            <w:hyperlink w:anchor="Seif34" w:tooltip="ערעור"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53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סמכות שופטים  [ב/29א]</w:t>
            </w:r>
          </w:p>
        </w:tc>
        <w:tc>
          <w:tcPr>
            <w:tcW w:w="567" w:type="dxa"/>
          </w:tcPr>
          <w:p w:rsidR="0076211F" w:rsidRPr="0076211F" w:rsidRDefault="0076211F" w:rsidP="0076211F">
            <w:pPr>
              <w:spacing w:line="240" w:lineRule="auto"/>
              <w:jc w:val="left"/>
              <w:rPr>
                <w:rStyle w:val="Hyperlink"/>
                <w:rtl/>
              </w:rPr>
            </w:pPr>
            <w:hyperlink w:anchor="Seif35" w:tooltip="סמכות שופטים  [ב/29א]"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ד': בתי משפט לענינים מקומיים</w:t>
            </w:r>
          </w:p>
        </w:tc>
        <w:tc>
          <w:tcPr>
            <w:tcW w:w="567" w:type="dxa"/>
          </w:tcPr>
          <w:p w:rsidR="0076211F" w:rsidRPr="0076211F" w:rsidRDefault="0076211F" w:rsidP="0076211F">
            <w:pPr>
              <w:spacing w:line="240" w:lineRule="auto"/>
              <w:jc w:val="left"/>
              <w:rPr>
                <w:rStyle w:val="Hyperlink"/>
                <w:rtl/>
              </w:rPr>
            </w:pPr>
            <w:hyperlink w:anchor="hed211" w:tooltip="סימן ד: בתי משפט לענינים מקומי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54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מקום מושב ואזור שיפוט</w:t>
            </w:r>
          </w:p>
        </w:tc>
        <w:tc>
          <w:tcPr>
            <w:tcW w:w="567" w:type="dxa"/>
          </w:tcPr>
          <w:p w:rsidR="0076211F" w:rsidRPr="0076211F" w:rsidRDefault="0076211F" w:rsidP="0076211F">
            <w:pPr>
              <w:spacing w:line="240" w:lineRule="auto"/>
              <w:jc w:val="left"/>
              <w:rPr>
                <w:rStyle w:val="Hyperlink"/>
                <w:rtl/>
              </w:rPr>
            </w:pPr>
            <w:hyperlink w:anchor="Seif36" w:tooltip="מקום מושב ואזור שיפו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lastRenderedPageBreak/>
              <w:t xml:space="preserve">סעיף 55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הסמכות</w:t>
            </w:r>
          </w:p>
        </w:tc>
        <w:tc>
          <w:tcPr>
            <w:tcW w:w="567" w:type="dxa"/>
          </w:tcPr>
          <w:p w:rsidR="0076211F" w:rsidRPr="0076211F" w:rsidRDefault="0076211F" w:rsidP="0076211F">
            <w:pPr>
              <w:spacing w:line="240" w:lineRule="auto"/>
              <w:jc w:val="left"/>
              <w:rPr>
                <w:rStyle w:val="Hyperlink"/>
                <w:rtl/>
              </w:rPr>
            </w:pPr>
            <w:hyperlink w:anchor="Seif37" w:tooltip="הסמכ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56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דין בית משפט לענינים מקומיים</w:t>
            </w:r>
          </w:p>
        </w:tc>
        <w:tc>
          <w:tcPr>
            <w:tcW w:w="567" w:type="dxa"/>
          </w:tcPr>
          <w:p w:rsidR="0076211F" w:rsidRPr="0076211F" w:rsidRDefault="0076211F" w:rsidP="0076211F">
            <w:pPr>
              <w:spacing w:line="240" w:lineRule="auto"/>
              <w:jc w:val="left"/>
              <w:rPr>
                <w:rStyle w:val="Hyperlink"/>
                <w:rtl/>
              </w:rPr>
            </w:pPr>
            <w:hyperlink w:anchor="Seif38" w:tooltip="דין בית משפט לענינים מקומי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57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מינוי שופט [ב/29ה]</w:t>
            </w:r>
          </w:p>
        </w:tc>
        <w:tc>
          <w:tcPr>
            <w:tcW w:w="567" w:type="dxa"/>
          </w:tcPr>
          <w:p w:rsidR="0076211F" w:rsidRPr="0076211F" w:rsidRDefault="0076211F" w:rsidP="0076211F">
            <w:pPr>
              <w:spacing w:line="240" w:lineRule="auto"/>
              <w:jc w:val="left"/>
              <w:rPr>
                <w:rStyle w:val="Hyperlink"/>
                <w:rtl/>
              </w:rPr>
            </w:pPr>
            <w:hyperlink w:anchor="Seif39" w:tooltip="מינוי שופט [ב/29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58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שמירת סמכויות</w:t>
            </w:r>
          </w:p>
        </w:tc>
        <w:tc>
          <w:tcPr>
            <w:tcW w:w="567" w:type="dxa"/>
          </w:tcPr>
          <w:p w:rsidR="0076211F" w:rsidRPr="0076211F" w:rsidRDefault="0076211F" w:rsidP="0076211F">
            <w:pPr>
              <w:spacing w:line="240" w:lineRule="auto"/>
              <w:jc w:val="left"/>
              <w:rPr>
                <w:rStyle w:val="Hyperlink"/>
                <w:rtl/>
              </w:rPr>
            </w:pPr>
            <w:hyperlink w:anchor="Seif110" w:tooltip="שמירת סמכוי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ה': בתי משפט לתביעות קטנות</w:t>
            </w:r>
          </w:p>
        </w:tc>
        <w:tc>
          <w:tcPr>
            <w:tcW w:w="567" w:type="dxa"/>
          </w:tcPr>
          <w:p w:rsidR="0076211F" w:rsidRPr="0076211F" w:rsidRDefault="0076211F" w:rsidP="0076211F">
            <w:pPr>
              <w:spacing w:line="240" w:lineRule="auto"/>
              <w:jc w:val="left"/>
              <w:rPr>
                <w:rStyle w:val="Hyperlink"/>
                <w:rtl/>
              </w:rPr>
            </w:pPr>
            <w:hyperlink w:anchor="hed212" w:tooltip="סימן ה: בתי משפט לתביעות קטנ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59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הסמכת בתי משפט</w:t>
            </w:r>
          </w:p>
        </w:tc>
        <w:tc>
          <w:tcPr>
            <w:tcW w:w="567" w:type="dxa"/>
          </w:tcPr>
          <w:p w:rsidR="0076211F" w:rsidRPr="0076211F" w:rsidRDefault="0076211F" w:rsidP="0076211F">
            <w:pPr>
              <w:spacing w:line="240" w:lineRule="auto"/>
              <w:jc w:val="left"/>
              <w:rPr>
                <w:rStyle w:val="Hyperlink"/>
                <w:rtl/>
              </w:rPr>
            </w:pPr>
            <w:hyperlink w:anchor="Seif111" w:tooltip="הסמכת בתי מש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60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הסמכות</w:t>
            </w:r>
          </w:p>
        </w:tc>
        <w:tc>
          <w:tcPr>
            <w:tcW w:w="567" w:type="dxa"/>
          </w:tcPr>
          <w:p w:rsidR="0076211F" w:rsidRPr="0076211F" w:rsidRDefault="0076211F" w:rsidP="0076211F">
            <w:pPr>
              <w:spacing w:line="240" w:lineRule="auto"/>
              <w:jc w:val="left"/>
              <w:rPr>
                <w:rStyle w:val="Hyperlink"/>
                <w:rtl/>
              </w:rPr>
            </w:pPr>
            <w:hyperlink w:anchor="Seif112" w:tooltip="הסמכ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61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שמירת זכות</w:t>
            </w:r>
          </w:p>
        </w:tc>
        <w:tc>
          <w:tcPr>
            <w:tcW w:w="567" w:type="dxa"/>
          </w:tcPr>
          <w:p w:rsidR="0076211F" w:rsidRPr="0076211F" w:rsidRDefault="0076211F" w:rsidP="0076211F">
            <w:pPr>
              <w:spacing w:line="240" w:lineRule="auto"/>
              <w:jc w:val="left"/>
              <w:rPr>
                <w:rStyle w:val="Hyperlink"/>
                <w:rtl/>
              </w:rPr>
            </w:pPr>
            <w:hyperlink w:anchor="Seif113" w:tooltip="שמירת זכ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62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ראיות וסדרי דין</w:t>
            </w:r>
          </w:p>
        </w:tc>
        <w:tc>
          <w:tcPr>
            <w:tcW w:w="567" w:type="dxa"/>
          </w:tcPr>
          <w:p w:rsidR="0076211F" w:rsidRPr="0076211F" w:rsidRDefault="0076211F" w:rsidP="0076211F">
            <w:pPr>
              <w:spacing w:line="240" w:lineRule="auto"/>
              <w:jc w:val="left"/>
              <w:rPr>
                <w:rStyle w:val="Hyperlink"/>
                <w:rtl/>
              </w:rPr>
            </w:pPr>
            <w:hyperlink w:anchor="Seif114" w:tooltip="ראיות וסדרי די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63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ייצוג</w:t>
            </w:r>
          </w:p>
        </w:tc>
        <w:tc>
          <w:tcPr>
            <w:tcW w:w="567" w:type="dxa"/>
          </w:tcPr>
          <w:p w:rsidR="0076211F" w:rsidRPr="0076211F" w:rsidRDefault="0076211F" w:rsidP="0076211F">
            <w:pPr>
              <w:spacing w:line="240" w:lineRule="auto"/>
              <w:jc w:val="left"/>
              <w:rPr>
                <w:rStyle w:val="Hyperlink"/>
                <w:rtl/>
              </w:rPr>
            </w:pPr>
            <w:hyperlink w:anchor="Seif115" w:tooltip="ייצוג"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64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ערעור</w:t>
            </w:r>
          </w:p>
        </w:tc>
        <w:tc>
          <w:tcPr>
            <w:tcW w:w="567" w:type="dxa"/>
          </w:tcPr>
          <w:p w:rsidR="0076211F" w:rsidRPr="0076211F" w:rsidRDefault="0076211F" w:rsidP="0076211F">
            <w:pPr>
              <w:spacing w:line="240" w:lineRule="auto"/>
              <w:jc w:val="left"/>
              <w:rPr>
                <w:rStyle w:val="Hyperlink"/>
                <w:rtl/>
              </w:rPr>
            </w:pPr>
            <w:hyperlink w:anchor="Seif116" w:tooltip="ערעור"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65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בוררות</w:t>
            </w:r>
          </w:p>
        </w:tc>
        <w:tc>
          <w:tcPr>
            <w:tcW w:w="567" w:type="dxa"/>
          </w:tcPr>
          <w:p w:rsidR="0076211F" w:rsidRPr="0076211F" w:rsidRDefault="0076211F" w:rsidP="0076211F">
            <w:pPr>
              <w:spacing w:line="240" w:lineRule="auto"/>
              <w:jc w:val="left"/>
              <w:rPr>
                <w:rStyle w:val="Hyperlink"/>
                <w:rtl/>
              </w:rPr>
            </w:pPr>
            <w:hyperlink w:anchor="Seif87" w:tooltip="בורר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67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מקום שיפוט</w:t>
            </w:r>
          </w:p>
        </w:tc>
        <w:tc>
          <w:tcPr>
            <w:tcW w:w="567" w:type="dxa"/>
          </w:tcPr>
          <w:p w:rsidR="0076211F" w:rsidRPr="0076211F" w:rsidRDefault="0076211F" w:rsidP="0076211F">
            <w:pPr>
              <w:spacing w:line="240" w:lineRule="auto"/>
              <w:jc w:val="left"/>
              <w:rPr>
                <w:rStyle w:val="Hyperlink"/>
                <w:rtl/>
              </w:rPr>
            </w:pPr>
            <w:hyperlink w:anchor="Seif88" w:tooltip="מקום שיפו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ו': פומביות הדיון</w:t>
            </w:r>
          </w:p>
        </w:tc>
        <w:tc>
          <w:tcPr>
            <w:tcW w:w="567" w:type="dxa"/>
          </w:tcPr>
          <w:p w:rsidR="0076211F" w:rsidRPr="0076211F" w:rsidRDefault="0076211F" w:rsidP="0076211F">
            <w:pPr>
              <w:spacing w:line="240" w:lineRule="auto"/>
              <w:jc w:val="left"/>
              <w:rPr>
                <w:rStyle w:val="Hyperlink"/>
                <w:rtl/>
              </w:rPr>
            </w:pPr>
            <w:hyperlink w:anchor="hed213" w:tooltip="סימן ו: פומביות הדיו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68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פומביות הדיון</w:t>
            </w:r>
          </w:p>
        </w:tc>
        <w:tc>
          <w:tcPr>
            <w:tcW w:w="567" w:type="dxa"/>
          </w:tcPr>
          <w:p w:rsidR="0076211F" w:rsidRPr="0076211F" w:rsidRDefault="0076211F" w:rsidP="0076211F">
            <w:pPr>
              <w:spacing w:line="240" w:lineRule="auto"/>
              <w:jc w:val="left"/>
              <w:rPr>
                <w:rStyle w:val="Hyperlink"/>
                <w:rtl/>
              </w:rPr>
            </w:pPr>
            <w:hyperlink w:anchor="Seif117" w:tooltip="פומביות הדיו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68א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ניהול פרוטוקול</w:t>
            </w:r>
          </w:p>
        </w:tc>
        <w:tc>
          <w:tcPr>
            <w:tcW w:w="567" w:type="dxa"/>
          </w:tcPr>
          <w:p w:rsidR="0076211F" w:rsidRPr="0076211F" w:rsidRDefault="0076211F" w:rsidP="0076211F">
            <w:pPr>
              <w:spacing w:line="240" w:lineRule="auto"/>
              <w:jc w:val="left"/>
              <w:rPr>
                <w:rStyle w:val="Hyperlink"/>
                <w:rtl/>
              </w:rPr>
            </w:pPr>
            <w:hyperlink w:anchor="Seif127" w:tooltip="ניהול פרוטוקול"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68ב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הקלטת דיון</w:t>
            </w:r>
          </w:p>
        </w:tc>
        <w:tc>
          <w:tcPr>
            <w:tcW w:w="567" w:type="dxa"/>
          </w:tcPr>
          <w:p w:rsidR="0076211F" w:rsidRPr="0076211F" w:rsidRDefault="0076211F" w:rsidP="0076211F">
            <w:pPr>
              <w:spacing w:line="240" w:lineRule="auto"/>
              <w:jc w:val="left"/>
              <w:rPr>
                <w:rStyle w:val="Hyperlink"/>
                <w:rtl/>
              </w:rPr>
            </w:pPr>
            <w:hyperlink w:anchor="Seif128" w:tooltip="הקלטת דיו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69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הרחקה מבית המשפט</w:t>
            </w:r>
          </w:p>
        </w:tc>
        <w:tc>
          <w:tcPr>
            <w:tcW w:w="567" w:type="dxa"/>
          </w:tcPr>
          <w:p w:rsidR="0076211F" w:rsidRPr="0076211F" w:rsidRDefault="0076211F" w:rsidP="0076211F">
            <w:pPr>
              <w:spacing w:line="240" w:lineRule="auto"/>
              <w:jc w:val="left"/>
              <w:rPr>
                <w:rStyle w:val="Hyperlink"/>
                <w:rtl/>
              </w:rPr>
            </w:pPr>
            <w:hyperlink w:anchor="Seif118" w:tooltip="הרחקה מבית המש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70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איסור פרסומים</w:t>
            </w:r>
          </w:p>
        </w:tc>
        <w:tc>
          <w:tcPr>
            <w:tcW w:w="567" w:type="dxa"/>
          </w:tcPr>
          <w:p w:rsidR="0076211F" w:rsidRPr="0076211F" w:rsidRDefault="0076211F" w:rsidP="0076211F">
            <w:pPr>
              <w:spacing w:line="240" w:lineRule="auto"/>
              <w:jc w:val="left"/>
              <w:rPr>
                <w:rStyle w:val="Hyperlink"/>
                <w:rtl/>
              </w:rPr>
            </w:pPr>
            <w:hyperlink w:anchor="Seif119" w:tooltip="איסור פרסומ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70א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בקשה בעניין פרסום שם חשוד</w:t>
            </w:r>
          </w:p>
        </w:tc>
        <w:tc>
          <w:tcPr>
            <w:tcW w:w="567" w:type="dxa"/>
          </w:tcPr>
          <w:p w:rsidR="0076211F" w:rsidRPr="0076211F" w:rsidRDefault="0076211F" w:rsidP="0076211F">
            <w:pPr>
              <w:spacing w:line="240" w:lineRule="auto"/>
              <w:jc w:val="left"/>
              <w:rPr>
                <w:rStyle w:val="Hyperlink"/>
                <w:rtl/>
              </w:rPr>
            </w:pPr>
            <w:hyperlink w:anchor="Seif137" w:tooltip="בקשה בעניין פרסום שם חשוד"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70ב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צדדים לבקשה בעניין פרסום שם חשוד</w:t>
            </w:r>
          </w:p>
        </w:tc>
        <w:tc>
          <w:tcPr>
            <w:tcW w:w="567" w:type="dxa"/>
          </w:tcPr>
          <w:p w:rsidR="0076211F" w:rsidRPr="0076211F" w:rsidRDefault="0076211F" w:rsidP="0076211F">
            <w:pPr>
              <w:spacing w:line="240" w:lineRule="auto"/>
              <w:jc w:val="left"/>
              <w:rPr>
                <w:rStyle w:val="Hyperlink"/>
                <w:rtl/>
              </w:rPr>
            </w:pPr>
            <w:hyperlink w:anchor="Seif138" w:tooltip="צדדים לבקשה בעניין פרסום שם חשוד"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70ג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בקשה לביטול איסור פרסום</w:t>
            </w:r>
          </w:p>
        </w:tc>
        <w:tc>
          <w:tcPr>
            <w:tcW w:w="567" w:type="dxa"/>
          </w:tcPr>
          <w:p w:rsidR="0076211F" w:rsidRPr="0076211F" w:rsidRDefault="0076211F" w:rsidP="0076211F">
            <w:pPr>
              <w:spacing w:line="240" w:lineRule="auto"/>
              <w:jc w:val="left"/>
              <w:rPr>
                <w:rStyle w:val="Hyperlink"/>
                <w:rtl/>
              </w:rPr>
            </w:pPr>
            <w:hyperlink w:anchor="Seif139" w:tooltip="בקשה לביטול איסור פרסו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70ד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ערעור על החלטה בעניין פרסום</w:t>
            </w:r>
          </w:p>
        </w:tc>
        <w:tc>
          <w:tcPr>
            <w:tcW w:w="567" w:type="dxa"/>
          </w:tcPr>
          <w:p w:rsidR="0076211F" w:rsidRPr="0076211F" w:rsidRDefault="0076211F" w:rsidP="0076211F">
            <w:pPr>
              <w:spacing w:line="240" w:lineRule="auto"/>
              <w:jc w:val="left"/>
              <w:rPr>
                <w:rStyle w:val="Hyperlink"/>
                <w:rtl/>
              </w:rPr>
            </w:pPr>
            <w:hyperlink w:anchor="Seif140" w:tooltip="ערעור על החלטה בעניין פרסו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70ה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תקנות לעניין איסור פרסום</w:t>
            </w:r>
          </w:p>
        </w:tc>
        <w:tc>
          <w:tcPr>
            <w:tcW w:w="567" w:type="dxa"/>
          </w:tcPr>
          <w:p w:rsidR="0076211F" w:rsidRPr="0076211F" w:rsidRDefault="0076211F" w:rsidP="0076211F">
            <w:pPr>
              <w:spacing w:line="240" w:lineRule="auto"/>
              <w:jc w:val="left"/>
              <w:rPr>
                <w:rStyle w:val="Hyperlink"/>
                <w:rtl/>
              </w:rPr>
            </w:pPr>
            <w:hyperlink w:anchor="Seif141" w:tooltip="תקנות לעניין איסור פרסו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71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מניעת פגיעה בהליך פלילי [ב/41]</w:t>
            </w:r>
          </w:p>
        </w:tc>
        <w:tc>
          <w:tcPr>
            <w:tcW w:w="567" w:type="dxa"/>
          </w:tcPr>
          <w:p w:rsidR="0076211F" w:rsidRPr="0076211F" w:rsidRDefault="0076211F" w:rsidP="0076211F">
            <w:pPr>
              <w:spacing w:line="240" w:lineRule="auto"/>
              <w:jc w:val="left"/>
              <w:rPr>
                <w:rStyle w:val="Hyperlink"/>
                <w:rtl/>
              </w:rPr>
            </w:pPr>
            <w:hyperlink w:anchor="Seif120" w:tooltip="מניעת פגיעה בהליך פלילי [ב/41]"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72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איסור הפרעה</w:t>
            </w:r>
          </w:p>
        </w:tc>
        <w:tc>
          <w:tcPr>
            <w:tcW w:w="567" w:type="dxa"/>
          </w:tcPr>
          <w:p w:rsidR="0076211F" w:rsidRPr="0076211F" w:rsidRDefault="0076211F" w:rsidP="0076211F">
            <w:pPr>
              <w:spacing w:line="240" w:lineRule="auto"/>
              <w:jc w:val="left"/>
              <w:rPr>
                <w:rStyle w:val="Hyperlink"/>
                <w:rtl/>
              </w:rPr>
            </w:pPr>
            <w:hyperlink w:anchor="Seif121" w:tooltip="איסור הפרע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73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כפיית ציות ועונש בשל אי ציות [ב/42א]</w:t>
            </w:r>
          </w:p>
        </w:tc>
        <w:tc>
          <w:tcPr>
            <w:tcW w:w="567" w:type="dxa"/>
          </w:tcPr>
          <w:p w:rsidR="0076211F" w:rsidRPr="0076211F" w:rsidRDefault="0076211F" w:rsidP="0076211F">
            <w:pPr>
              <w:spacing w:line="240" w:lineRule="auto"/>
              <w:jc w:val="left"/>
              <w:rPr>
                <w:rStyle w:val="Hyperlink"/>
                <w:rtl/>
              </w:rPr>
            </w:pPr>
            <w:hyperlink w:anchor="Seif40" w:tooltip="כפיית ציות ועונש בשל אי ציות [ב/42א]"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73א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צו הבאה</w:t>
            </w:r>
          </w:p>
        </w:tc>
        <w:tc>
          <w:tcPr>
            <w:tcW w:w="567" w:type="dxa"/>
          </w:tcPr>
          <w:p w:rsidR="0076211F" w:rsidRPr="0076211F" w:rsidRDefault="0076211F" w:rsidP="0076211F">
            <w:pPr>
              <w:spacing w:line="240" w:lineRule="auto"/>
              <w:jc w:val="left"/>
              <w:rPr>
                <w:rStyle w:val="Hyperlink"/>
                <w:rtl/>
              </w:rPr>
            </w:pPr>
            <w:hyperlink w:anchor="Seif41" w:tooltip="צו הבא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73ב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עיון חוזר וערר</w:t>
            </w:r>
          </w:p>
        </w:tc>
        <w:tc>
          <w:tcPr>
            <w:tcW w:w="567" w:type="dxa"/>
          </w:tcPr>
          <w:p w:rsidR="0076211F" w:rsidRPr="0076211F" w:rsidRDefault="0076211F" w:rsidP="0076211F">
            <w:pPr>
              <w:spacing w:line="240" w:lineRule="auto"/>
              <w:jc w:val="left"/>
              <w:rPr>
                <w:rStyle w:val="Hyperlink"/>
                <w:rtl/>
              </w:rPr>
            </w:pPr>
            <w:hyperlink w:anchor="Seif42" w:tooltip="עיון חוזר וערר"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74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סופיותן של החלטות</w:t>
            </w:r>
          </w:p>
        </w:tc>
        <w:tc>
          <w:tcPr>
            <w:tcW w:w="567" w:type="dxa"/>
          </w:tcPr>
          <w:p w:rsidR="0076211F" w:rsidRPr="0076211F" w:rsidRDefault="0076211F" w:rsidP="0076211F">
            <w:pPr>
              <w:spacing w:line="240" w:lineRule="auto"/>
              <w:jc w:val="left"/>
              <w:rPr>
                <w:rStyle w:val="Hyperlink"/>
                <w:rtl/>
              </w:rPr>
            </w:pPr>
            <w:hyperlink w:anchor="Seif43" w:tooltip="סופיותן של החלט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ז': הוראות כלליות</w:t>
            </w:r>
          </w:p>
        </w:tc>
        <w:tc>
          <w:tcPr>
            <w:tcW w:w="567" w:type="dxa"/>
          </w:tcPr>
          <w:p w:rsidR="0076211F" w:rsidRPr="0076211F" w:rsidRDefault="0076211F" w:rsidP="0076211F">
            <w:pPr>
              <w:spacing w:line="240" w:lineRule="auto"/>
              <w:jc w:val="left"/>
              <w:rPr>
                <w:rStyle w:val="Hyperlink"/>
                <w:rtl/>
              </w:rPr>
            </w:pPr>
            <w:hyperlink w:anchor="hed214" w:tooltip="סימן ז: הוראות כללי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75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סמכות כללית לתת סעד</w:t>
            </w:r>
          </w:p>
        </w:tc>
        <w:tc>
          <w:tcPr>
            <w:tcW w:w="567" w:type="dxa"/>
          </w:tcPr>
          <w:p w:rsidR="0076211F" w:rsidRPr="0076211F" w:rsidRDefault="0076211F" w:rsidP="0076211F">
            <w:pPr>
              <w:spacing w:line="240" w:lineRule="auto"/>
              <w:jc w:val="left"/>
              <w:rPr>
                <w:rStyle w:val="Hyperlink"/>
                <w:rtl/>
              </w:rPr>
            </w:pPr>
            <w:hyperlink w:anchor="Seif95" w:tooltip="סמכות כללית לתת סעד"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76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סמכות נגררת</w:t>
            </w:r>
          </w:p>
        </w:tc>
        <w:tc>
          <w:tcPr>
            <w:tcW w:w="567" w:type="dxa"/>
          </w:tcPr>
          <w:p w:rsidR="0076211F" w:rsidRPr="0076211F" w:rsidRDefault="0076211F" w:rsidP="0076211F">
            <w:pPr>
              <w:spacing w:line="240" w:lineRule="auto"/>
              <w:jc w:val="left"/>
              <w:rPr>
                <w:rStyle w:val="Hyperlink"/>
                <w:rtl/>
              </w:rPr>
            </w:pPr>
            <w:hyperlink w:anchor="Seif96" w:tooltip="סמכות נגרר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77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סמכות אזרחית נגררת לפלילית</w:t>
            </w:r>
          </w:p>
        </w:tc>
        <w:tc>
          <w:tcPr>
            <w:tcW w:w="567" w:type="dxa"/>
          </w:tcPr>
          <w:p w:rsidR="0076211F" w:rsidRPr="0076211F" w:rsidRDefault="0076211F" w:rsidP="0076211F">
            <w:pPr>
              <w:spacing w:line="240" w:lineRule="auto"/>
              <w:jc w:val="left"/>
              <w:rPr>
                <w:rStyle w:val="Hyperlink"/>
                <w:rtl/>
              </w:rPr>
            </w:pPr>
            <w:hyperlink w:anchor="Seif97" w:tooltip="סמכות אזרחית נגררת לפלילי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77א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עילות פסלות</w:t>
            </w:r>
          </w:p>
        </w:tc>
        <w:tc>
          <w:tcPr>
            <w:tcW w:w="567" w:type="dxa"/>
          </w:tcPr>
          <w:p w:rsidR="0076211F" w:rsidRPr="0076211F" w:rsidRDefault="0076211F" w:rsidP="0076211F">
            <w:pPr>
              <w:spacing w:line="240" w:lineRule="auto"/>
              <w:jc w:val="left"/>
              <w:rPr>
                <w:rStyle w:val="Hyperlink"/>
                <w:rtl/>
              </w:rPr>
            </w:pPr>
            <w:hyperlink w:anchor="Seif98" w:tooltip="עילות פסל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78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העברת ענין למקום אחר [ב/36]</w:t>
            </w:r>
          </w:p>
        </w:tc>
        <w:tc>
          <w:tcPr>
            <w:tcW w:w="567" w:type="dxa"/>
          </w:tcPr>
          <w:p w:rsidR="0076211F" w:rsidRPr="0076211F" w:rsidRDefault="0076211F" w:rsidP="0076211F">
            <w:pPr>
              <w:spacing w:line="240" w:lineRule="auto"/>
              <w:jc w:val="left"/>
              <w:rPr>
                <w:rStyle w:val="Hyperlink"/>
                <w:rtl/>
              </w:rPr>
            </w:pPr>
            <w:hyperlink w:anchor="Seif99" w:tooltip="העברת ענין למקום אחר [ב/36]"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78א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העברת הליכים אזרחיים והליכים בעבירות תעבורה למקום אחר</w:t>
            </w:r>
          </w:p>
        </w:tc>
        <w:tc>
          <w:tcPr>
            <w:tcW w:w="567" w:type="dxa"/>
          </w:tcPr>
          <w:p w:rsidR="0076211F" w:rsidRPr="0076211F" w:rsidRDefault="0076211F" w:rsidP="0076211F">
            <w:pPr>
              <w:spacing w:line="240" w:lineRule="auto"/>
              <w:jc w:val="left"/>
              <w:rPr>
                <w:rStyle w:val="Hyperlink"/>
                <w:rtl/>
              </w:rPr>
            </w:pPr>
            <w:hyperlink w:anchor="Seif136" w:tooltip="העברת הליכים אזרחיים והליכים בעבירות תעבורה למקום אחר"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79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סעד בשל חוסר סמכות</w:t>
            </w:r>
          </w:p>
        </w:tc>
        <w:tc>
          <w:tcPr>
            <w:tcW w:w="567" w:type="dxa"/>
          </w:tcPr>
          <w:p w:rsidR="0076211F" w:rsidRPr="0076211F" w:rsidRDefault="0076211F" w:rsidP="0076211F">
            <w:pPr>
              <w:spacing w:line="240" w:lineRule="auto"/>
              <w:jc w:val="left"/>
              <w:rPr>
                <w:rStyle w:val="Hyperlink"/>
                <w:rtl/>
              </w:rPr>
            </w:pPr>
            <w:hyperlink w:anchor="Seif100" w:tooltip="סעד בשל חוסר סמכ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79א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פשרה</w:t>
            </w:r>
          </w:p>
        </w:tc>
        <w:tc>
          <w:tcPr>
            <w:tcW w:w="567" w:type="dxa"/>
          </w:tcPr>
          <w:p w:rsidR="0076211F" w:rsidRPr="0076211F" w:rsidRDefault="0076211F" w:rsidP="0076211F">
            <w:pPr>
              <w:spacing w:line="240" w:lineRule="auto"/>
              <w:jc w:val="left"/>
              <w:rPr>
                <w:rStyle w:val="Hyperlink"/>
                <w:rtl/>
              </w:rPr>
            </w:pPr>
            <w:hyperlink w:anchor="Seif101" w:tooltip="פשר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79ב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בוררות</w:t>
            </w:r>
          </w:p>
        </w:tc>
        <w:tc>
          <w:tcPr>
            <w:tcW w:w="567" w:type="dxa"/>
          </w:tcPr>
          <w:p w:rsidR="0076211F" w:rsidRPr="0076211F" w:rsidRDefault="0076211F" w:rsidP="0076211F">
            <w:pPr>
              <w:spacing w:line="240" w:lineRule="auto"/>
              <w:jc w:val="left"/>
              <w:rPr>
                <w:rStyle w:val="Hyperlink"/>
                <w:rtl/>
              </w:rPr>
            </w:pPr>
            <w:hyperlink w:anchor="Seif102" w:tooltip="בורר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79ג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גישור</w:t>
            </w:r>
          </w:p>
        </w:tc>
        <w:tc>
          <w:tcPr>
            <w:tcW w:w="567" w:type="dxa"/>
          </w:tcPr>
          <w:p w:rsidR="0076211F" w:rsidRPr="0076211F" w:rsidRDefault="0076211F" w:rsidP="0076211F">
            <w:pPr>
              <w:spacing w:line="240" w:lineRule="auto"/>
              <w:jc w:val="left"/>
              <w:rPr>
                <w:rStyle w:val="Hyperlink"/>
                <w:rtl/>
              </w:rPr>
            </w:pPr>
            <w:hyperlink w:anchor="Seif103" w:tooltip="גישור"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79ד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תקנות לענין בוררות וגישור</w:t>
            </w:r>
          </w:p>
        </w:tc>
        <w:tc>
          <w:tcPr>
            <w:tcW w:w="567" w:type="dxa"/>
          </w:tcPr>
          <w:p w:rsidR="0076211F" w:rsidRPr="0076211F" w:rsidRDefault="0076211F" w:rsidP="0076211F">
            <w:pPr>
              <w:spacing w:line="240" w:lineRule="auto"/>
              <w:jc w:val="left"/>
              <w:rPr>
                <w:rStyle w:val="Hyperlink"/>
                <w:rtl/>
              </w:rPr>
            </w:pPr>
            <w:hyperlink w:anchor="Seif104" w:tooltip="תקנות לענין בוררות וגישור"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80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בית משפט שנחלקו בו הדעות</w:t>
            </w:r>
          </w:p>
        </w:tc>
        <w:tc>
          <w:tcPr>
            <w:tcW w:w="567" w:type="dxa"/>
          </w:tcPr>
          <w:p w:rsidR="0076211F" w:rsidRPr="0076211F" w:rsidRDefault="0076211F" w:rsidP="0076211F">
            <w:pPr>
              <w:spacing w:line="240" w:lineRule="auto"/>
              <w:jc w:val="left"/>
              <w:rPr>
                <w:rStyle w:val="Hyperlink"/>
                <w:rtl/>
              </w:rPr>
            </w:pPr>
            <w:hyperlink w:anchor="Seif105" w:tooltip="בית משפט שנחלקו בו הדע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81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[ב/37] תיקון טעות בפסק דין</w:t>
            </w:r>
          </w:p>
        </w:tc>
        <w:tc>
          <w:tcPr>
            <w:tcW w:w="567" w:type="dxa"/>
          </w:tcPr>
          <w:p w:rsidR="0076211F" w:rsidRPr="0076211F" w:rsidRDefault="0076211F" w:rsidP="0076211F">
            <w:pPr>
              <w:spacing w:line="240" w:lineRule="auto"/>
              <w:jc w:val="left"/>
              <w:rPr>
                <w:rStyle w:val="Hyperlink"/>
                <w:rtl/>
              </w:rPr>
            </w:pPr>
            <w:hyperlink w:anchor="Seif106" w:tooltip="[ב/37] תיקון טעות בפסק די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82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סדרי מינהל</w:t>
            </w:r>
          </w:p>
        </w:tc>
        <w:tc>
          <w:tcPr>
            <w:tcW w:w="567" w:type="dxa"/>
          </w:tcPr>
          <w:p w:rsidR="0076211F" w:rsidRPr="0076211F" w:rsidRDefault="0076211F" w:rsidP="0076211F">
            <w:pPr>
              <w:spacing w:line="240" w:lineRule="auto"/>
              <w:jc w:val="left"/>
              <w:rPr>
                <w:rStyle w:val="Hyperlink"/>
                <w:rtl/>
              </w:rPr>
            </w:pPr>
            <w:hyperlink w:anchor="Seif107" w:tooltip="סדרי מינהל"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82א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מחלקה לניתוב תיקים</w:t>
            </w:r>
          </w:p>
        </w:tc>
        <w:tc>
          <w:tcPr>
            <w:tcW w:w="567" w:type="dxa"/>
          </w:tcPr>
          <w:p w:rsidR="0076211F" w:rsidRPr="0076211F" w:rsidRDefault="0076211F" w:rsidP="0076211F">
            <w:pPr>
              <w:spacing w:line="240" w:lineRule="auto"/>
              <w:jc w:val="left"/>
              <w:rPr>
                <w:rStyle w:val="Hyperlink"/>
                <w:rtl/>
              </w:rPr>
            </w:pPr>
            <w:hyperlink w:anchor="Seif108" w:tooltip="מחלקה לניתוב תיק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83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תקנות</w:t>
            </w:r>
          </w:p>
        </w:tc>
        <w:tc>
          <w:tcPr>
            <w:tcW w:w="567" w:type="dxa"/>
          </w:tcPr>
          <w:p w:rsidR="0076211F" w:rsidRPr="0076211F" w:rsidRDefault="0076211F" w:rsidP="0076211F">
            <w:pPr>
              <w:spacing w:line="240" w:lineRule="auto"/>
              <w:jc w:val="left"/>
              <w:rPr>
                <w:rStyle w:val="Hyperlink"/>
                <w:rtl/>
              </w:rPr>
            </w:pPr>
            <w:hyperlink w:anchor="Seif109" w:tooltip="תקנ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פרק ג': רשמים</w:t>
            </w:r>
          </w:p>
        </w:tc>
        <w:tc>
          <w:tcPr>
            <w:tcW w:w="567" w:type="dxa"/>
          </w:tcPr>
          <w:p w:rsidR="0076211F" w:rsidRPr="0076211F" w:rsidRDefault="0076211F" w:rsidP="0076211F">
            <w:pPr>
              <w:spacing w:line="240" w:lineRule="auto"/>
              <w:jc w:val="left"/>
              <w:rPr>
                <w:rStyle w:val="Hyperlink"/>
                <w:rtl/>
              </w:rPr>
            </w:pPr>
            <w:hyperlink w:anchor="med2" w:tooltip="פרק ג: רשמ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א': מינוי</w:t>
            </w:r>
          </w:p>
        </w:tc>
        <w:tc>
          <w:tcPr>
            <w:tcW w:w="567" w:type="dxa"/>
          </w:tcPr>
          <w:p w:rsidR="0076211F" w:rsidRPr="0076211F" w:rsidRDefault="0076211F" w:rsidP="0076211F">
            <w:pPr>
              <w:spacing w:line="240" w:lineRule="auto"/>
              <w:jc w:val="left"/>
              <w:rPr>
                <w:rStyle w:val="Hyperlink"/>
                <w:rtl/>
              </w:rPr>
            </w:pPr>
            <w:hyperlink w:anchor="hed215" w:tooltip="סימן א: מינוי"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84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מינוי רשם [ב/30 ר/1]</w:t>
            </w:r>
          </w:p>
        </w:tc>
        <w:tc>
          <w:tcPr>
            <w:tcW w:w="567" w:type="dxa"/>
          </w:tcPr>
          <w:p w:rsidR="0076211F" w:rsidRPr="0076211F" w:rsidRDefault="0076211F" w:rsidP="0076211F">
            <w:pPr>
              <w:spacing w:line="240" w:lineRule="auto"/>
              <w:jc w:val="left"/>
              <w:rPr>
                <w:rStyle w:val="Hyperlink"/>
                <w:rtl/>
              </w:rPr>
            </w:pPr>
            <w:hyperlink w:anchor="Seif44" w:tooltip="מינוי רשם [ב/30 ר/1]"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84א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מינוי רשם בכיר</w:t>
            </w:r>
          </w:p>
        </w:tc>
        <w:tc>
          <w:tcPr>
            <w:tcW w:w="567" w:type="dxa"/>
          </w:tcPr>
          <w:p w:rsidR="0076211F" w:rsidRPr="0076211F" w:rsidRDefault="0076211F" w:rsidP="0076211F">
            <w:pPr>
              <w:spacing w:line="240" w:lineRule="auto"/>
              <w:jc w:val="left"/>
              <w:rPr>
                <w:rStyle w:val="Hyperlink"/>
                <w:rtl/>
              </w:rPr>
            </w:pPr>
            <w:hyperlink w:anchor="Seif134" w:tooltip="מינוי רשם בכיר"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ב': סמכויות רשמים</w:t>
            </w:r>
          </w:p>
        </w:tc>
        <w:tc>
          <w:tcPr>
            <w:tcW w:w="567" w:type="dxa"/>
          </w:tcPr>
          <w:p w:rsidR="0076211F" w:rsidRPr="0076211F" w:rsidRDefault="0076211F" w:rsidP="0076211F">
            <w:pPr>
              <w:spacing w:line="240" w:lineRule="auto"/>
              <w:jc w:val="left"/>
              <w:rPr>
                <w:rStyle w:val="Hyperlink"/>
                <w:rtl/>
              </w:rPr>
            </w:pPr>
            <w:hyperlink w:anchor="hed216" w:tooltip="סימן ב: סמכויות רשמ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85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סמכויות מיוחדות  [ר/2]</w:t>
            </w:r>
          </w:p>
        </w:tc>
        <w:tc>
          <w:tcPr>
            <w:tcW w:w="567" w:type="dxa"/>
          </w:tcPr>
          <w:p w:rsidR="0076211F" w:rsidRPr="0076211F" w:rsidRDefault="0076211F" w:rsidP="0076211F">
            <w:pPr>
              <w:spacing w:line="240" w:lineRule="auto"/>
              <w:jc w:val="left"/>
              <w:rPr>
                <w:rStyle w:val="Hyperlink"/>
                <w:rtl/>
              </w:rPr>
            </w:pPr>
            <w:hyperlink w:anchor="Seif45" w:tooltip="סמכויות מיוחדות  [ר/2]"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85א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סמכות לדון בתובענות אזרחיות מסוימות</w:t>
            </w:r>
          </w:p>
        </w:tc>
        <w:tc>
          <w:tcPr>
            <w:tcW w:w="567" w:type="dxa"/>
          </w:tcPr>
          <w:p w:rsidR="0076211F" w:rsidRPr="0076211F" w:rsidRDefault="0076211F" w:rsidP="0076211F">
            <w:pPr>
              <w:spacing w:line="240" w:lineRule="auto"/>
              <w:jc w:val="left"/>
              <w:rPr>
                <w:rStyle w:val="Hyperlink"/>
                <w:rtl/>
              </w:rPr>
            </w:pPr>
            <w:hyperlink w:anchor="Seif135" w:tooltip="סמכות לדון בתובענות אזרחיות מסוימ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86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פסק דין באין הגנה</w:t>
            </w:r>
          </w:p>
        </w:tc>
        <w:tc>
          <w:tcPr>
            <w:tcW w:w="567" w:type="dxa"/>
          </w:tcPr>
          <w:p w:rsidR="0076211F" w:rsidRPr="0076211F" w:rsidRDefault="0076211F" w:rsidP="0076211F">
            <w:pPr>
              <w:spacing w:line="240" w:lineRule="auto"/>
              <w:jc w:val="left"/>
              <w:rPr>
                <w:rStyle w:val="Hyperlink"/>
                <w:rtl/>
              </w:rPr>
            </w:pPr>
            <w:hyperlink w:anchor="Seif46" w:tooltip="פסק דין באין הגנ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87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פסק דין מוסכם</w:t>
            </w:r>
          </w:p>
        </w:tc>
        <w:tc>
          <w:tcPr>
            <w:tcW w:w="567" w:type="dxa"/>
          </w:tcPr>
          <w:p w:rsidR="0076211F" w:rsidRPr="0076211F" w:rsidRDefault="0076211F" w:rsidP="0076211F">
            <w:pPr>
              <w:spacing w:line="240" w:lineRule="auto"/>
              <w:jc w:val="left"/>
              <w:rPr>
                <w:rStyle w:val="Hyperlink"/>
                <w:rtl/>
              </w:rPr>
            </w:pPr>
            <w:hyperlink w:anchor="Seif47" w:tooltip="פסק דין מוסכ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88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מחיקת הליך</w:t>
            </w:r>
          </w:p>
        </w:tc>
        <w:tc>
          <w:tcPr>
            <w:tcW w:w="567" w:type="dxa"/>
          </w:tcPr>
          <w:p w:rsidR="0076211F" w:rsidRPr="0076211F" w:rsidRDefault="0076211F" w:rsidP="0076211F">
            <w:pPr>
              <w:spacing w:line="240" w:lineRule="auto"/>
              <w:jc w:val="left"/>
              <w:rPr>
                <w:rStyle w:val="Hyperlink"/>
                <w:rtl/>
              </w:rPr>
            </w:pPr>
            <w:hyperlink w:anchor="Seif48" w:tooltip="מחיקת הליך"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89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עיקול זמני</w:t>
            </w:r>
          </w:p>
        </w:tc>
        <w:tc>
          <w:tcPr>
            <w:tcW w:w="567" w:type="dxa"/>
          </w:tcPr>
          <w:p w:rsidR="0076211F" w:rsidRPr="0076211F" w:rsidRDefault="0076211F" w:rsidP="0076211F">
            <w:pPr>
              <w:spacing w:line="240" w:lineRule="auto"/>
              <w:jc w:val="left"/>
              <w:rPr>
                <w:rStyle w:val="Hyperlink"/>
                <w:rtl/>
              </w:rPr>
            </w:pPr>
            <w:hyperlink w:anchor="Seif49" w:tooltip="עיקול זמני"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90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בקשות שונות [ר/7]</w:t>
            </w:r>
          </w:p>
        </w:tc>
        <w:tc>
          <w:tcPr>
            <w:tcW w:w="567" w:type="dxa"/>
          </w:tcPr>
          <w:p w:rsidR="0076211F" w:rsidRPr="0076211F" w:rsidRDefault="0076211F" w:rsidP="0076211F">
            <w:pPr>
              <w:spacing w:line="240" w:lineRule="auto"/>
              <w:jc w:val="left"/>
              <w:rPr>
                <w:rStyle w:val="Hyperlink"/>
                <w:rtl/>
              </w:rPr>
            </w:pPr>
            <w:hyperlink w:anchor="Seif50" w:tooltip="בקשות שונות [ר/7]"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91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סמכויות שהוענקו בתקנות [ר/10]</w:t>
            </w:r>
          </w:p>
        </w:tc>
        <w:tc>
          <w:tcPr>
            <w:tcW w:w="567" w:type="dxa"/>
          </w:tcPr>
          <w:p w:rsidR="0076211F" w:rsidRPr="0076211F" w:rsidRDefault="0076211F" w:rsidP="0076211F">
            <w:pPr>
              <w:spacing w:line="240" w:lineRule="auto"/>
              <w:jc w:val="left"/>
              <w:rPr>
                <w:rStyle w:val="Hyperlink"/>
                <w:rtl/>
              </w:rPr>
            </w:pPr>
            <w:hyperlink w:anchor="Seif51" w:tooltip="סמכויות שהוענקו בתקנות [ר/10]"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95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החלטת רשם כהחלטת בית המשפט</w:t>
            </w:r>
          </w:p>
        </w:tc>
        <w:tc>
          <w:tcPr>
            <w:tcW w:w="567" w:type="dxa"/>
          </w:tcPr>
          <w:p w:rsidR="0076211F" w:rsidRPr="0076211F" w:rsidRDefault="0076211F" w:rsidP="0076211F">
            <w:pPr>
              <w:spacing w:line="240" w:lineRule="auto"/>
              <w:jc w:val="left"/>
              <w:rPr>
                <w:rStyle w:val="Hyperlink"/>
                <w:rtl/>
              </w:rPr>
            </w:pPr>
            <w:hyperlink w:anchor="Seif53" w:tooltip="החלטת רשם כהחלטת בית המש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96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ערעור על החלטת רשם [ר/12]</w:t>
            </w:r>
          </w:p>
        </w:tc>
        <w:tc>
          <w:tcPr>
            <w:tcW w:w="567" w:type="dxa"/>
          </w:tcPr>
          <w:p w:rsidR="0076211F" w:rsidRPr="0076211F" w:rsidRDefault="0076211F" w:rsidP="0076211F">
            <w:pPr>
              <w:spacing w:line="240" w:lineRule="auto"/>
              <w:jc w:val="left"/>
              <w:rPr>
                <w:rStyle w:val="Hyperlink"/>
                <w:rtl/>
              </w:rPr>
            </w:pPr>
            <w:hyperlink w:anchor="Seif54" w:tooltip="ערעור על החלטת רשם [ר/12]"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ג': סמכויות אחרות</w:t>
            </w:r>
          </w:p>
        </w:tc>
        <w:tc>
          <w:tcPr>
            <w:tcW w:w="567" w:type="dxa"/>
          </w:tcPr>
          <w:p w:rsidR="0076211F" w:rsidRPr="0076211F" w:rsidRDefault="0076211F" w:rsidP="0076211F">
            <w:pPr>
              <w:spacing w:line="240" w:lineRule="auto"/>
              <w:jc w:val="left"/>
              <w:rPr>
                <w:rStyle w:val="Hyperlink"/>
                <w:rtl/>
              </w:rPr>
            </w:pPr>
            <w:hyperlink w:anchor="hed217" w:tooltip="סימן ג: סמכויות אחר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97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קביעת פלוגתות מוסכמות</w:t>
            </w:r>
          </w:p>
        </w:tc>
        <w:tc>
          <w:tcPr>
            <w:tcW w:w="567" w:type="dxa"/>
          </w:tcPr>
          <w:p w:rsidR="0076211F" w:rsidRPr="0076211F" w:rsidRDefault="0076211F" w:rsidP="0076211F">
            <w:pPr>
              <w:spacing w:line="240" w:lineRule="auto"/>
              <w:jc w:val="left"/>
              <w:rPr>
                <w:rStyle w:val="Hyperlink"/>
                <w:rtl/>
              </w:rPr>
            </w:pPr>
            <w:hyperlink w:anchor="Seif55" w:tooltip="קביעת פלוגתות מוסכמ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98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שומת אגרות בית המשפט</w:t>
            </w:r>
          </w:p>
        </w:tc>
        <w:tc>
          <w:tcPr>
            <w:tcW w:w="567" w:type="dxa"/>
          </w:tcPr>
          <w:p w:rsidR="0076211F" w:rsidRPr="0076211F" w:rsidRDefault="0076211F" w:rsidP="0076211F">
            <w:pPr>
              <w:spacing w:line="240" w:lineRule="auto"/>
              <w:jc w:val="left"/>
              <w:rPr>
                <w:rStyle w:val="Hyperlink"/>
                <w:rtl/>
              </w:rPr>
            </w:pPr>
            <w:hyperlink w:anchor="Seif56" w:tooltip="שומת אגרות בית המש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99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שומת הוצאות</w:t>
            </w:r>
          </w:p>
        </w:tc>
        <w:tc>
          <w:tcPr>
            <w:tcW w:w="567" w:type="dxa"/>
          </w:tcPr>
          <w:p w:rsidR="0076211F" w:rsidRPr="0076211F" w:rsidRDefault="0076211F" w:rsidP="0076211F">
            <w:pPr>
              <w:spacing w:line="240" w:lineRule="auto"/>
              <w:jc w:val="left"/>
              <w:rPr>
                <w:rStyle w:val="Hyperlink"/>
                <w:rtl/>
              </w:rPr>
            </w:pPr>
            <w:hyperlink w:anchor="Seif57" w:tooltip="שומת הוצא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100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חתימה על פסיקתות</w:t>
            </w:r>
          </w:p>
        </w:tc>
        <w:tc>
          <w:tcPr>
            <w:tcW w:w="567" w:type="dxa"/>
          </w:tcPr>
          <w:p w:rsidR="0076211F" w:rsidRPr="0076211F" w:rsidRDefault="0076211F" w:rsidP="0076211F">
            <w:pPr>
              <w:spacing w:line="240" w:lineRule="auto"/>
              <w:jc w:val="left"/>
              <w:rPr>
                <w:rStyle w:val="Hyperlink"/>
                <w:rtl/>
              </w:rPr>
            </w:pPr>
            <w:hyperlink w:anchor="Seif58" w:tooltip="חתימה על פסיקת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101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רשימת המשפטים והודעה על הדיון בהם</w:t>
            </w:r>
          </w:p>
        </w:tc>
        <w:tc>
          <w:tcPr>
            <w:tcW w:w="567" w:type="dxa"/>
          </w:tcPr>
          <w:p w:rsidR="0076211F" w:rsidRPr="0076211F" w:rsidRDefault="0076211F" w:rsidP="0076211F">
            <w:pPr>
              <w:spacing w:line="240" w:lineRule="auto"/>
              <w:jc w:val="left"/>
              <w:rPr>
                <w:rStyle w:val="Hyperlink"/>
                <w:rtl/>
              </w:rPr>
            </w:pPr>
            <w:hyperlink w:anchor="Seif59" w:tooltip="רשימת המשפטים והודעה על הדיון בה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102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השבעה וקבלת תצהיר</w:t>
            </w:r>
          </w:p>
        </w:tc>
        <w:tc>
          <w:tcPr>
            <w:tcW w:w="567" w:type="dxa"/>
          </w:tcPr>
          <w:p w:rsidR="0076211F" w:rsidRPr="0076211F" w:rsidRDefault="0076211F" w:rsidP="0076211F">
            <w:pPr>
              <w:spacing w:line="240" w:lineRule="auto"/>
              <w:jc w:val="left"/>
              <w:rPr>
                <w:rStyle w:val="Hyperlink"/>
                <w:rtl/>
              </w:rPr>
            </w:pPr>
            <w:hyperlink w:anchor="Seif60" w:tooltip="השבעה וקבלת תצהיר"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103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סמכות נוספת</w:t>
            </w:r>
          </w:p>
        </w:tc>
        <w:tc>
          <w:tcPr>
            <w:tcW w:w="567" w:type="dxa"/>
          </w:tcPr>
          <w:p w:rsidR="0076211F" w:rsidRPr="0076211F" w:rsidRDefault="0076211F" w:rsidP="0076211F">
            <w:pPr>
              <w:spacing w:line="240" w:lineRule="auto"/>
              <w:jc w:val="left"/>
              <w:rPr>
                <w:rStyle w:val="Hyperlink"/>
                <w:rtl/>
              </w:rPr>
            </w:pPr>
            <w:hyperlink w:anchor="Seif61" w:tooltip="סמכות נוספ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סימן ד': הוראות שונות</w:t>
            </w:r>
          </w:p>
        </w:tc>
        <w:tc>
          <w:tcPr>
            <w:tcW w:w="567" w:type="dxa"/>
          </w:tcPr>
          <w:p w:rsidR="0076211F" w:rsidRPr="0076211F" w:rsidRDefault="0076211F" w:rsidP="0076211F">
            <w:pPr>
              <w:spacing w:line="240" w:lineRule="auto"/>
              <w:jc w:val="left"/>
              <w:rPr>
                <w:rStyle w:val="Hyperlink"/>
                <w:rtl/>
              </w:rPr>
            </w:pPr>
            <w:hyperlink w:anchor="hed218" w:tooltip="סימן ד: הוראות שונ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104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תחולת הוראות  [ב/44]</w:t>
            </w:r>
          </w:p>
        </w:tc>
        <w:tc>
          <w:tcPr>
            <w:tcW w:w="567" w:type="dxa"/>
          </w:tcPr>
          <w:p w:rsidR="0076211F" w:rsidRPr="0076211F" w:rsidRDefault="0076211F" w:rsidP="0076211F">
            <w:pPr>
              <w:spacing w:line="240" w:lineRule="auto"/>
              <w:jc w:val="left"/>
              <w:rPr>
                <w:rStyle w:val="Hyperlink"/>
                <w:rtl/>
              </w:rPr>
            </w:pPr>
            <w:hyperlink w:anchor="Seif62" w:tooltip="תחולת הוראות  [ב/44]"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105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הרשם יבוא במקום המזכיר הראשי</w:t>
            </w:r>
          </w:p>
        </w:tc>
        <w:tc>
          <w:tcPr>
            <w:tcW w:w="567" w:type="dxa"/>
          </w:tcPr>
          <w:p w:rsidR="0076211F" w:rsidRPr="0076211F" w:rsidRDefault="0076211F" w:rsidP="0076211F">
            <w:pPr>
              <w:spacing w:line="240" w:lineRule="auto"/>
              <w:jc w:val="left"/>
              <w:rPr>
                <w:rStyle w:val="Hyperlink"/>
                <w:rtl/>
              </w:rPr>
            </w:pPr>
            <w:hyperlink w:anchor="Seif63" w:tooltip="הרשם יבוא במקום המזכיר הראשי"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105א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אתיקה ומשמעת</w:t>
            </w:r>
          </w:p>
        </w:tc>
        <w:tc>
          <w:tcPr>
            <w:tcW w:w="567" w:type="dxa"/>
          </w:tcPr>
          <w:p w:rsidR="0076211F" w:rsidRPr="0076211F" w:rsidRDefault="0076211F" w:rsidP="0076211F">
            <w:pPr>
              <w:spacing w:line="240" w:lineRule="auto"/>
              <w:jc w:val="left"/>
              <w:rPr>
                <w:rStyle w:val="Hyperlink"/>
                <w:rtl/>
              </w:rPr>
            </w:pPr>
            <w:hyperlink w:anchor="Seif64" w:tooltip="אתיקה ומשמע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105ב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פסלות</w:t>
            </w:r>
          </w:p>
        </w:tc>
        <w:tc>
          <w:tcPr>
            <w:tcW w:w="567" w:type="dxa"/>
          </w:tcPr>
          <w:p w:rsidR="0076211F" w:rsidRPr="0076211F" w:rsidRDefault="0076211F" w:rsidP="0076211F">
            <w:pPr>
              <w:spacing w:line="240" w:lineRule="auto"/>
              <w:jc w:val="left"/>
              <w:rPr>
                <w:rStyle w:val="Hyperlink"/>
                <w:rtl/>
              </w:rPr>
            </w:pPr>
            <w:hyperlink w:anchor="Seif65" w:tooltip="פסל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105ג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הודעה על גמר כהונה</w:t>
            </w:r>
          </w:p>
        </w:tc>
        <w:tc>
          <w:tcPr>
            <w:tcW w:w="567" w:type="dxa"/>
          </w:tcPr>
          <w:p w:rsidR="0076211F" w:rsidRPr="0076211F" w:rsidRDefault="0076211F" w:rsidP="0076211F">
            <w:pPr>
              <w:spacing w:line="240" w:lineRule="auto"/>
              <w:jc w:val="left"/>
              <w:rPr>
                <w:rStyle w:val="Hyperlink"/>
                <w:rtl/>
              </w:rPr>
            </w:pPr>
            <w:hyperlink w:anchor="Seif66" w:tooltip="הודעה על גמר כהונ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106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תקנות</w:t>
            </w:r>
          </w:p>
        </w:tc>
        <w:tc>
          <w:tcPr>
            <w:tcW w:w="567" w:type="dxa"/>
          </w:tcPr>
          <w:p w:rsidR="0076211F" w:rsidRPr="0076211F" w:rsidRDefault="0076211F" w:rsidP="0076211F">
            <w:pPr>
              <w:spacing w:line="240" w:lineRule="auto"/>
              <w:jc w:val="left"/>
              <w:rPr>
                <w:rStyle w:val="Hyperlink"/>
                <w:rtl/>
              </w:rPr>
            </w:pPr>
            <w:hyperlink w:anchor="Seif67" w:tooltip="תקנ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פרק ג'1: משמר בתי המשפט</w:t>
            </w:r>
          </w:p>
        </w:tc>
        <w:tc>
          <w:tcPr>
            <w:tcW w:w="567" w:type="dxa"/>
          </w:tcPr>
          <w:p w:rsidR="0076211F" w:rsidRPr="0076211F" w:rsidRDefault="0076211F" w:rsidP="0076211F">
            <w:pPr>
              <w:spacing w:line="240" w:lineRule="auto"/>
              <w:jc w:val="left"/>
              <w:rPr>
                <w:rStyle w:val="Hyperlink"/>
                <w:rtl/>
              </w:rPr>
            </w:pPr>
            <w:hyperlink w:anchor="med3" w:tooltip="פרק ג1: משמר בתי המש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106א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הגדרות   פרק ג'1</w:t>
            </w:r>
          </w:p>
        </w:tc>
        <w:tc>
          <w:tcPr>
            <w:tcW w:w="567" w:type="dxa"/>
          </w:tcPr>
          <w:p w:rsidR="0076211F" w:rsidRPr="0076211F" w:rsidRDefault="0076211F" w:rsidP="0076211F">
            <w:pPr>
              <w:spacing w:line="240" w:lineRule="auto"/>
              <w:jc w:val="left"/>
              <w:rPr>
                <w:rStyle w:val="Hyperlink"/>
                <w:rtl/>
              </w:rPr>
            </w:pPr>
            <w:hyperlink w:anchor="Seif142" w:tooltip="הגדרות   פרק ג1"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106ב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משמר בתי המשפט ותפקידיו</w:t>
            </w:r>
          </w:p>
        </w:tc>
        <w:tc>
          <w:tcPr>
            <w:tcW w:w="567" w:type="dxa"/>
          </w:tcPr>
          <w:p w:rsidR="0076211F" w:rsidRPr="0076211F" w:rsidRDefault="0076211F" w:rsidP="0076211F">
            <w:pPr>
              <w:spacing w:line="240" w:lineRule="auto"/>
              <w:jc w:val="left"/>
              <w:rPr>
                <w:rStyle w:val="Hyperlink"/>
                <w:rtl/>
              </w:rPr>
            </w:pPr>
            <w:hyperlink w:anchor="Seif143" w:tooltip="משמר בתי המשפט ותפקידיו"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106ג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ממונה הביטחון ותפקידיו</w:t>
            </w:r>
          </w:p>
        </w:tc>
        <w:tc>
          <w:tcPr>
            <w:tcW w:w="567" w:type="dxa"/>
          </w:tcPr>
          <w:p w:rsidR="0076211F" w:rsidRPr="0076211F" w:rsidRDefault="0076211F" w:rsidP="0076211F">
            <w:pPr>
              <w:spacing w:line="240" w:lineRule="auto"/>
              <w:jc w:val="left"/>
              <w:rPr>
                <w:rStyle w:val="Hyperlink"/>
                <w:rtl/>
              </w:rPr>
            </w:pPr>
            <w:hyperlink w:anchor="Seif144" w:tooltip="ממונה הביטחון ותפקידיו"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106ד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סגל פיקודי</w:t>
            </w:r>
          </w:p>
        </w:tc>
        <w:tc>
          <w:tcPr>
            <w:tcW w:w="567" w:type="dxa"/>
          </w:tcPr>
          <w:p w:rsidR="0076211F" w:rsidRPr="0076211F" w:rsidRDefault="0076211F" w:rsidP="0076211F">
            <w:pPr>
              <w:spacing w:line="240" w:lineRule="auto"/>
              <w:jc w:val="left"/>
              <w:rPr>
                <w:rStyle w:val="Hyperlink"/>
                <w:rtl/>
              </w:rPr>
            </w:pPr>
            <w:hyperlink w:anchor="Seif145" w:tooltip="סגל פיקודי"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106ה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מאבטח משמר בתי המשפט</w:t>
            </w:r>
          </w:p>
        </w:tc>
        <w:tc>
          <w:tcPr>
            <w:tcW w:w="567" w:type="dxa"/>
          </w:tcPr>
          <w:p w:rsidR="0076211F" w:rsidRPr="0076211F" w:rsidRDefault="0076211F" w:rsidP="0076211F">
            <w:pPr>
              <w:spacing w:line="240" w:lineRule="auto"/>
              <w:jc w:val="left"/>
              <w:rPr>
                <w:rStyle w:val="Hyperlink"/>
                <w:rtl/>
              </w:rPr>
            </w:pPr>
            <w:hyperlink w:anchor="Seif146" w:tooltip="מאבטח משמר בתי המש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106ו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אנשי משמר בתי המשפט   עובדי המדינה</w:t>
            </w:r>
          </w:p>
        </w:tc>
        <w:tc>
          <w:tcPr>
            <w:tcW w:w="567" w:type="dxa"/>
          </w:tcPr>
          <w:p w:rsidR="0076211F" w:rsidRPr="0076211F" w:rsidRDefault="0076211F" w:rsidP="0076211F">
            <w:pPr>
              <w:spacing w:line="240" w:lineRule="auto"/>
              <w:jc w:val="left"/>
              <w:rPr>
                <w:rStyle w:val="Hyperlink"/>
                <w:rtl/>
              </w:rPr>
            </w:pPr>
            <w:hyperlink w:anchor="Seif147" w:tooltip="אנשי משמר בתי המשפט   עובדי המדינ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106ז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סמכויות חיפוש ותפיסה וסמכויות נלוות</w:t>
            </w:r>
          </w:p>
        </w:tc>
        <w:tc>
          <w:tcPr>
            <w:tcW w:w="567" w:type="dxa"/>
          </w:tcPr>
          <w:p w:rsidR="0076211F" w:rsidRPr="0076211F" w:rsidRDefault="0076211F" w:rsidP="0076211F">
            <w:pPr>
              <w:spacing w:line="240" w:lineRule="auto"/>
              <w:jc w:val="left"/>
              <w:rPr>
                <w:rStyle w:val="Hyperlink"/>
                <w:rtl/>
              </w:rPr>
            </w:pPr>
            <w:hyperlink w:anchor="Seif148" w:tooltip="סמכויות חיפוש ותפיסה וסמכויות נלו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106ח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סמכות עיכוב ומעצר</w:t>
            </w:r>
          </w:p>
        </w:tc>
        <w:tc>
          <w:tcPr>
            <w:tcW w:w="567" w:type="dxa"/>
          </w:tcPr>
          <w:p w:rsidR="0076211F" w:rsidRPr="0076211F" w:rsidRDefault="0076211F" w:rsidP="0076211F">
            <w:pPr>
              <w:spacing w:line="240" w:lineRule="auto"/>
              <w:jc w:val="left"/>
              <w:rPr>
                <w:rStyle w:val="Hyperlink"/>
                <w:rtl/>
              </w:rPr>
            </w:pPr>
            <w:hyperlink w:anchor="Seif149" w:tooltip="סמכות עיכוב ומעצר"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106ט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החלת סמכויות לגבי הנהלת בתי המשפט</w:t>
            </w:r>
          </w:p>
        </w:tc>
        <w:tc>
          <w:tcPr>
            <w:tcW w:w="567" w:type="dxa"/>
          </w:tcPr>
          <w:p w:rsidR="0076211F" w:rsidRPr="0076211F" w:rsidRDefault="0076211F" w:rsidP="0076211F">
            <w:pPr>
              <w:spacing w:line="240" w:lineRule="auto"/>
              <w:jc w:val="left"/>
              <w:rPr>
                <w:rStyle w:val="Hyperlink"/>
                <w:rtl/>
              </w:rPr>
            </w:pPr>
            <w:hyperlink w:anchor="Seif150" w:tooltip="החלת סמכויות לגבי הנהלת בתי המש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106י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פעולות אבטחה מחוץ לבית המשפט</w:t>
            </w:r>
          </w:p>
        </w:tc>
        <w:tc>
          <w:tcPr>
            <w:tcW w:w="567" w:type="dxa"/>
          </w:tcPr>
          <w:p w:rsidR="0076211F" w:rsidRPr="0076211F" w:rsidRDefault="0076211F" w:rsidP="0076211F">
            <w:pPr>
              <w:spacing w:line="240" w:lineRule="auto"/>
              <w:jc w:val="left"/>
              <w:rPr>
                <w:rStyle w:val="Hyperlink"/>
                <w:rtl/>
              </w:rPr>
            </w:pPr>
            <w:hyperlink w:anchor="Seif151" w:tooltip="פעולות אבטחה מחוץ לבית המש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106יא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זיהוי איש משמר בתי המשפט</w:t>
            </w:r>
          </w:p>
        </w:tc>
        <w:tc>
          <w:tcPr>
            <w:tcW w:w="567" w:type="dxa"/>
          </w:tcPr>
          <w:p w:rsidR="0076211F" w:rsidRPr="0076211F" w:rsidRDefault="0076211F" w:rsidP="0076211F">
            <w:pPr>
              <w:spacing w:line="240" w:lineRule="auto"/>
              <w:jc w:val="left"/>
              <w:rPr>
                <w:rStyle w:val="Hyperlink"/>
                <w:rtl/>
              </w:rPr>
            </w:pPr>
            <w:hyperlink w:anchor="Seif152" w:tooltip="זיהוי איש משמר בתי המש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106יב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סמכות קצין מוסמך לתת הנחיות מקצועיות</w:t>
            </w:r>
          </w:p>
        </w:tc>
        <w:tc>
          <w:tcPr>
            <w:tcW w:w="567" w:type="dxa"/>
          </w:tcPr>
          <w:p w:rsidR="0076211F" w:rsidRPr="0076211F" w:rsidRDefault="0076211F" w:rsidP="0076211F">
            <w:pPr>
              <w:spacing w:line="240" w:lineRule="auto"/>
              <w:jc w:val="left"/>
              <w:rPr>
                <w:rStyle w:val="Hyperlink"/>
                <w:rtl/>
              </w:rPr>
            </w:pPr>
            <w:hyperlink w:anchor="Seif153" w:tooltip="סמכות קצין מוסמך לתת הנחיות מקצועי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פרק ד': הוראות שונות</w:t>
            </w:r>
          </w:p>
        </w:tc>
        <w:tc>
          <w:tcPr>
            <w:tcW w:w="567" w:type="dxa"/>
          </w:tcPr>
          <w:p w:rsidR="0076211F" w:rsidRPr="0076211F" w:rsidRDefault="0076211F" w:rsidP="0076211F">
            <w:pPr>
              <w:spacing w:line="240" w:lineRule="auto"/>
              <w:jc w:val="left"/>
              <w:rPr>
                <w:rStyle w:val="Hyperlink"/>
                <w:rtl/>
              </w:rPr>
            </w:pPr>
            <w:hyperlink w:anchor="med4" w:tooltip="פרק ד: הוראות שונ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107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העברת סמכויות</w:t>
            </w:r>
          </w:p>
        </w:tc>
        <w:tc>
          <w:tcPr>
            <w:tcW w:w="567" w:type="dxa"/>
          </w:tcPr>
          <w:p w:rsidR="0076211F" w:rsidRPr="0076211F" w:rsidRDefault="0076211F" w:rsidP="0076211F">
            <w:pPr>
              <w:spacing w:line="240" w:lineRule="auto"/>
              <w:jc w:val="left"/>
              <w:rPr>
                <w:rStyle w:val="Hyperlink"/>
                <w:rtl/>
              </w:rPr>
            </w:pPr>
            <w:hyperlink w:anchor="Seif68" w:tooltip="העברת סמכוי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108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תקנות סדרי דין</w:t>
            </w:r>
          </w:p>
        </w:tc>
        <w:tc>
          <w:tcPr>
            <w:tcW w:w="567" w:type="dxa"/>
          </w:tcPr>
          <w:p w:rsidR="0076211F" w:rsidRPr="0076211F" w:rsidRDefault="0076211F" w:rsidP="0076211F">
            <w:pPr>
              <w:spacing w:line="240" w:lineRule="auto"/>
              <w:jc w:val="left"/>
              <w:rPr>
                <w:rStyle w:val="Hyperlink"/>
                <w:rtl/>
              </w:rPr>
            </w:pPr>
            <w:hyperlink w:anchor="Seif69" w:tooltip="תקנות סדרי דין"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108א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מינוי מומחה מטעם בית המשפט</w:t>
            </w:r>
          </w:p>
        </w:tc>
        <w:tc>
          <w:tcPr>
            <w:tcW w:w="567" w:type="dxa"/>
          </w:tcPr>
          <w:p w:rsidR="0076211F" w:rsidRPr="0076211F" w:rsidRDefault="0076211F" w:rsidP="0076211F">
            <w:pPr>
              <w:spacing w:line="240" w:lineRule="auto"/>
              <w:jc w:val="left"/>
              <w:rPr>
                <w:rStyle w:val="Hyperlink"/>
                <w:rtl/>
              </w:rPr>
            </w:pPr>
            <w:hyperlink w:anchor="Seif162" w:tooltip="מינוי מומחה מטעם בית המשפט"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109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ביצוע ותקנות</w:t>
            </w:r>
          </w:p>
        </w:tc>
        <w:tc>
          <w:tcPr>
            <w:tcW w:w="567" w:type="dxa"/>
          </w:tcPr>
          <w:p w:rsidR="0076211F" w:rsidRPr="0076211F" w:rsidRDefault="0076211F" w:rsidP="0076211F">
            <w:pPr>
              <w:spacing w:line="240" w:lineRule="auto"/>
              <w:jc w:val="left"/>
              <w:rPr>
                <w:rStyle w:val="Hyperlink"/>
                <w:rtl/>
              </w:rPr>
            </w:pPr>
            <w:hyperlink w:anchor="Seif70" w:tooltip="ביצוע ותקנו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110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שמירת חוקים</w:t>
            </w:r>
          </w:p>
        </w:tc>
        <w:tc>
          <w:tcPr>
            <w:tcW w:w="567" w:type="dxa"/>
          </w:tcPr>
          <w:p w:rsidR="0076211F" w:rsidRPr="0076211F" w:rsidRDefault="0076211F" w:rsidP="0076211F">
            <w:pPr>
              <w:spacing w:line="240" w:lineRule="auto"/>
              <w:jc w:val="left"/>
              <w:rPr>
                <w:rStyle w:val="Hyperlink"/>
                <w:rtl/>
              </w:rPr>
            </w:pPr>
            <w:hyperlink w:anchor="Seif71" w:tooltip="שמירת חוקים"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r>
              <w:rPr>
                <w:rFonts w:cs="Times New Roman"/>
                <w:sz w:val="24"/>
                <w:rtl/>
              </w:rPr>
              <w:t xml:space="preserve">סעיף 111 </w:t>
            </w: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הוראות מעבר</w:t>
            </w:r>
          </w:p>
        </w:tc>
        <w:tc>
          <w:tcPr>
            <w:tcW w:w="567" w:type="dxa"/>
          </w:tcPr>
          <w:p w:rsidR="0076211F" w:rsidRPr="0076211F" w:rsidRDefault="0076211F" w:rsidP="0076211F">
            <w:pPr>
              <w:spacing w:line="240" w:lineRule="auto"/>
              <w:jc w:val="left"/>
              <w:rPr>
                <w:rStyle w:val="Hyperlink"/>
                <w:rtl/>
              </w:rPr>
            </w:pPr>
            <w:hyperlink w:anchor="Seif72" w:tooltip="הוראות מעבר"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תוספת ראשונה</w:t>
            </w:r>
          </w:p>
        </w:tc>
        <w:tc>
          <w:tcPr>
            <w:tcW w:w="567" w:type="dxa"/>
          </w:tcPr>
          <w:p w:rsidR="0076211F" w:rsidRPr="0076211F" w:rsidRDefault="0076211F" w:rsidP="0076211F">
            <w:pPr>
              <w:spacing w:line="240" w:lineRule="auto"/>
              <w:jc w:val="left"/>
              <w:rPr>
                <w:rStyle w:val="Hyperlink"/>
                <w:rtl/>
              </w:rPr>
            </w:pPr>
            <w:hyperlink w:anchor="med5" w:tooltip="תוספת ראשונ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חלק א'</w:t>
            </w:r>
          </w:p>
        </w:tc>
        <w:tc>
          <w:tcPr>
            <w:tcW w:w="567" w:type="dxa"/>
          </w:tcPr>
          <w:p w:rsidR="0076211F" w:rsidRPr="0076211F" w:rsidRDefault="0076211F" w:rsidP="0076211F">
            <w:pPr>
              <w:spacing w:line="240" w:lineRule="auto"/>
              <w:jc w:val="left"/>
              <w:rPr>
                <w:rStyle w:val="Hyperlink"/>
                <w:rtl/>
              </w:rPr>
            </w:pPr>
            <w:hyperlink w:anchor="med6" w:tooltip="חלק א"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חלק ב'</w:t>
            </w:r>
          </w:p>
        </w:tc>
        <w:tc>
          <w:tcPr>
            <w:tcW w:w="567" w:type="dxa"/>
          </w:tcPr>
          <w:p w:rsidR="0076211F" w:rsidRPr="0076211F" w:rsidRDefault="0076211F" w:rsidP="0076211F">
            <w:pPr>
              <w:spacing w:line="240" w:lineRule="auto"/>
              <w:jc w:val="left"/>
              <w:rPr>
                <w:rStyle w:val="Hyperlink"/>
                <w:rtl/>
              </w:rPr>
            </w:pPr>
            <w:hyperlink w:anchor="med7" w:tooltip="חלק ב"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תוספת שניה</w:t>
            </w:r>
          </w:p>
        </w:tc>
        <w:tc>
          <w:tcPr>
            <w:tcW w:w="567" w:type="dxa"/>
          </w:tcPr>
          <w:p w:rsidR="0076211F" w:rsidRPr="0076211F" w:rsidRDefault="0076211F" w:rsidP="0076211F">
            <w:pPr>
              <w:spacing w:line="240" w:lineRule="auto"/>
              <w:jc w:val="left"/>
              <w:rPr>
                <w:rStyle w:val="Hyperlink"/>
                <w:rtl/>
              </w:rPr>
            </w:pPr>
            <w:hyperlink w:anchor="med8" w:tooltip="תוספת שני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חלק א'</w:t>
            </w:r>
          </w:p>
        </w:tc>
        <w:tc>
          <w:tcPr>
            <w:tcW w:w="567" w:type="dxa"/>
          </w:tcPr>
          <w:p w:rsidR="0076211F" w:rsidRPr="0076211F" w:rsidRDefault="0076211F" w:rsidP="0076211F">
            <w:pPr>
              <w:spacing w:line="240" w:lineRule="auto"/>
              <w:jc w:val="left"/>
              <w:rPr>
                <w:rStyle w:val="Hyperlink"/>
                <w:rtl/>
              </w:rPr>
            </w:pPr>
            <w:hyperlink w:anchor="med9" w:tooltip="חלק א"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חלק ב'</w:t>
            </w:r>
          </w:p>
        </w:tc>
        <w:tc>
          <w:tcPr>
            <w:tcW w:w="567" w:type="dxa"/>
          </w:tcPr>
          <w:p w:rsidR="0076211F" w:rsidRPr="0076211F" w:rsidRDefault="0076211F" w:rsidP="0076211F">
            <w:pPr>
              <w:spacing w:line="240" w:lineRule="auto"/>
              <w:jc w:val="left"/>
              <w:rPr>
                <w:rStyle w:val="Hyperlink"/>
                <w:rtl/>
              </w:rPr>
            </w:pPr>
            <w:hyperlink w:anchor="med10" w:tooltip="חלק ב"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תוספת שלישית</w:t>
            </w:r>
          </w:p>
        </w:tc>
        <w:tc>
          <w:tcPr>
            <w:tcW w:w="567" w:type="dxa"/>
          </w:tcPr>
          <w:p w:rsidR="0076211F" w:rsidRPr="0076211F" w:rsidRDefault="0076211F" w:rsidP="0076211F">
            <w:pPr>
              <w:spacing w:line="240" w:lineRule="auto"/>
              <w:jc w:val="left"/>
              <w:rPr>
                <w:rStyle w:val="Hyperlink"/>
                <w:rtl/>
              </w:rPr>
            </w:pPr>
            <w:hyperlink w:anchor="med11" w:tooltip="תוספת שלישי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med11</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תוספת רביעית</w:t>
            </w:r>
          </w:p>
        </w:tc>
        <w:tc>
          <w:tcPr>
            <w:tcW w:w="567" w:type="dxa"/>
          </w:tcPr>
          <w:p w:rsidR="0076211F" w:rsidRPr="0076211F" w:rsidRDefault="0076211F" w:rsidP="0076211F">
            <w:pPr>
              <w:spacing w:line="240" w:lineRule="auto"/>
              <w:jc w:val="left"/>
              <w:rPr>
                <w:rStyle w:val="Hyperlink"/>
                <w:rtl/>
              </w:rPr>
            </w:pPr>
            <w:hyperlink w:anchor="med12" w:tooltip="תוספת רביעית"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med12</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76211F" w:rsidRPr="0076211F" w:rsidTr="0076211F">
        <w:tblPrEx>
          <w:tblCellMar>
            <w:top w:w="0" w:type="dxa"/>
            <w:bottom w:w="0" w:type="dxa"/>
          </w:tblCellMar>
        </w:tblPrEx>
        <w:tc>
          <w:tcPr>
            <w:tcW w:w="1247" w:type="dxa"/>
          </w:tcPr>
          <w:p w:rsidR="0076211F" w:rsidRPr="0076211F" w:rsidRDefault="0076211F" w:rsidP="0076211F">
            <w:pPr>
              <w:spacing w:line="240" w:lineRule="auto"/>
              <w:jc w:val="left"/>
              <w:rPr>
                <w:rFonts w:cs="Frankruhel"/>
                <w:sz w:val="24"/>
                <w:rtl/>
              </w:rPr>
            </w:pPr>
          </w:p>
        </w:tc>
        <w:tc>
          <w:tcPr>
            <w:tcW w:w="5669" w:type="dxa"/>
          </w:tcPr>
          <w:p w:rsidR="0076211F" w:rsidRPr="0076211F" w:rsidRDefault="0076211F" w:rsidP="0076211F">
            <w:pPr>
              <w:spacing w:line="240" w:lineRule="auto"/>
              <w:jc w:val="left"/>
              <w:rPr>
                <w:rFonts w:cs="Frankruhel"/>
                <w:sz w:val="24"/>
                <w:rtl/>
              </w:rPr>
            </w:pPr>
            <w:r>
              <w:rPr>
                <w:rFonts w:cs="Times New Roman"/>
                <w:sz w:val="24"/>
                <w:rtl/>
              </w:rPr>
              <w:t>לוח השוואה</w:t>
            </w:r>
          </w:p>
        </w:tc>
        <w:tc>
          <w:tcPr>
            <w:tcW w:w="567" w:type="dxa"/>
          </w:tcPr>
          <w:p w:rsidR="0076211F" w:rsidRPr="0076211F" w:rsidRDefault="0076211F" w:rsidP="0076211F">
            <w:pPr>
              <w:spacing w:line="240" w:lineRule="auto"/>
              <w:jc w:val="left"/>
              <w:rPr>
                <w:rStyle w:val="Hyperlink"/>
                <w:rtl/>
              </w:rPr>
            </w:pPr>
            <w:hyperlink w:anchor="hed219" w:tooltip="לוח השוואה" w:history="1">
              <w:r w:rsidRPr="0076211F">
                <w:rPr>
                  <w:rStyle w:val="Hyperlink"/>
                </w:rPr>
                <w:t>Go</w:t>
              </w:r>
            </w:hyperlink>
          </w:p>
        </w:tc>
        <w:tc>
          <w:tcPr>
            <w:tcW w:w="850" w:type="dxa"/>
          </w:tcPr>
          <w:p w:rsidR="0076211F" w:rsidRPr="0076211F" w:rsidRDefault="0076211F" w:rsidP="0076211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hed219</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bl>
    <w:p w:rsidR="004E1299" w:rsidRDefault="004E1299" w:rsidP="000B1235">
      <w:pPr>
        <w:pStyle w:val="big-header"/>
        <w:ind w:left="0" w:right="1134"/>
        <w:rPr>
          <w:rtl/>
        </w:rPr>
      </w:pPr>
    </w:p>
    <w:p w:rsidR="004E1299" w:rsidRPr="008A704D" w:rsidRDefault="004E1299" w:rsidP="008A704D">
      <w:pPr>
        <w:pStyle w:val="big-header"/>
        <w:ind w:left="0" w:right="1134"/>
        <w:rPr>
          <w:rStyle w:val="super"/>
          <w:rFonts w:cs="FrankRuehl" w:hint="cs"/>
          <w:position w:val="0"/>
          <w:sz w:val="20"/>
          <w:szCs w:val="32"/>
          <w:rtl/>
        </w:rPr>
      </w:pPr>
      <w:r>
        <w:rPr>
          <w:rtl/>
        </w:rPr>
        <w:br w:type="page"/>
        <w:t>ח</w:t>
      </w:r>
      <w:r>
        <w:rPr>
          <w:rFonts w:hint="cs"/>
          <w:rtl/>
        </w:rPr>
        <w:t>וק בתי המשפט [נוסח משולב], תשמ"ד-1984</w:t>
      </w:r>
      <w:r>
        <w:rPr>
          <w:rStyle w:val="default"/>
          <w:rtl/>
        </w:rPr>
        <w:footnoteReference w:customMarkFollows="1" w:id="1"/>
        <w:t>*</w:t>
      </w:r>
    </w:p>
    <w:p w:rsidR="004E1299" w:rsidRDefault="004E1299" w:rsidP="000B1235">
      <w:pPr>
        <w:pStyle w:val="page"/>
        <w:widowControl/>
        <w:spacing w:line="240" w:lineRule="auto"/>
        <w:ind w:right="1134"/>
        <w:rPr>
          <w:rFonts w:hint="cs"/>
          <w:position w:val="0"/>
          <w:rtl/>
        </w:rPr>
      </w:pPr>
    </w:p>
    <w:p w:rsidR="004E1299" w:rsidRDefault="004E1299" w:rsidP="000B1235">
      <w:pPr>
        <w:pStyle w:val="medium2-header"/>
        <w:keepLines w:val="0"/>
        <w:spacing w:before="72" w:line="240" w:lineRule="auto"/>
        <w:ind w:left="0" w:right="1134"/>
        <w:rPr>
          <w:noProof/>
          <w:sz w:val="20"/>
          <w:rtl/>
        </w:rPr>
      </w:pPr>
      <w:bookmarkStart w:id="0" w:name="med0"/>
      <w:bookmarkEnd w:id="0"/>
      <w:r>
        <w:rPr>
          <w:noProof/>
          <w:sz w:val="20"/>
          <w:rtl/>
        </w:rPr>
        <w:t>פ</w:t>
      </w:r>
      <w:r>
        <w:rPr>
          <w:rFonts w:hint="cs"/>
          <w:noProof/>
          <w:sz w:val="20"/>
          <w:rtl/>
        </w:rPr>
        <w:t>רק א': השופטים</w:t>
      </w:r>
    </w:p>
    <w:p w:rsidR="004E1299" w:rsidRDefault="004E1299" w:rsidP="000B1235">
      <w:pPr>
        <w:pStyle w:val="header-2"/>
        <w:spacing w:line="240" w:lineRule="auto"/>
        <w:ind w:left="0" w:right="1134"/>
        <w:rPr>
          <w:rtl/>
        </w:rPr>
      </w:pPr>
      <w:bookmarkStart w:id="1" w:name="hed20"/>
      <w:bookmarkEnd w:id="1"/>
      <w:r>
        <w:rPr>
          <w:rtl/>
        </w:rPr>
        <w:t>ס</w:t>
      </w:r>
      <w:r>
        <w:rPr>
          <w:rFonts w:hint="cs"/>
          <w:rtl/>
        </w:rPr>
        <w:t>ימן א': תחולה</w:t>
      </w:r>
    </w:p>
    <w:p w:rsidR="004E1299" w:rsidRDefault="004E1299" w:rsidP="00C9259B">
      <w:pPr>
        <w:pStyle w:val="P00"/>
        <w:spacing w:before="72" w:line="240" w:lineRule="auto"/>
        <w:ind w:left="0" w:right="1134"/>
        <w:rPr>
          <w:rStyle w:val="default"/>
          <w:rFonts w:cs="FrankRuehl" w:hint="cs"/>
          <w:rtl/>
        </w:rPr>
      </w:pPr>
      <w:bookmarkStart w:id="2" w:name="Seif1"/>
      <w:bookmarkEnd w:id="2"/>
      <w:r>
        <w:rPr>
          <w:lang w:val="he-IL"/>
        </w:rPr>
        <w:pict>
          <v:rect id="_x0000_s2050" style="position:absolute;left:0;text-align:left;margin-left:464.5pt;margin-top:8.05pt;width:75.05pt;height:13.15pt;z-index:25146726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נ</w:t>
                  </w:r>
                  <w:r>
                    <w:rPr>
                      <w:rFonts w:cs="Miriam" w:hint="cs"/>
                      <w:szCs w:val="18"/>
                      <w:rtl/>
                    </w:rPr>
                    <w:t>ושא הפרק</w:t>
                  </w:r>
                  <w:r>
                    <w:rPr>
                      <w:rtl/>
                    </w:rPr>
                    <w:t> </w:t>
                  </w:r>
                  <w:r>
                    <w:rPr>
                      <w:rFonts w:cs="Miriam"/>
                      <w:szCs w:val="18"/>
                      <w:rtl/>
                    </w:rPr>
                    <w:t xml:space="preserve"> [</w:t>
                  </w:r>
                  <w:r>
                    <w:rPr>
                      <w:rFonts w:cs="Miriam" w:hint="cs"/>
                      <w:szCs w:val="18"/>
                      <w:rtl/>
                    </w:rPr>
                    <w:t>ש/1]</w:t>
                  </w:r>
                </w:p>
              </w:txbxContent>
            </v:textbox>
            <w10:anchorlock/>
          </v:rect>
        </w:pict>
      </w:r>
      <w:r>
        <w:rPr>
          <w:rStyle w:val="big-number"/>
          <w:rtl/>
        </w:rPr>
        <w:t>1</w:t>
      </w:r>
      <w:r>
        <w:rPr>
          <w:rStyle w:val="default"/>
          <w:rFonts w:cs="FrankRuehl"/>
          <w:rtl/>
        </w:rPr>
        <w:t>.</w:t>
      </w:r>
      <w:r>
        <w:rPr>
          <w:rStyle w:val="default"/>
          <w:rFonts w:cs="FrankRuehl"/>
          <w:rtl/>
        </w:rPr>
        <w:tab/>
      </w:r>
      <w:r>
        <w:rPr>
          <w:rStyle w:val="default"/>
          <w:rFonts w:cs="FrankRuehl" w:hint="cs"/>
          <w:rtl/>
        </w:rPr>
        <w:t xml:space="preserve">פרק זה דן בשופטים של </w:t>
      </w:r>
      <w:r>
        <w:rPr>
          <w:rStyle w:val="default"/>
          <w:rFonts w:cs="FrankRuehl"/>
          <w:rtl/>
        </w:rPr>
        <w:t>–</w:t>
      </w:r>
    </w:p>
    <w:p w:rsidR="004E1299" w:rsidRDefault="004E1299" w:rsidP="000B1235">
      <w:pPr>
        <w:pStyle w:val="P22"/>
        <w:spacing w:before="72" w:line="240" w:lineRule="auto"/>
        <w:ind w:left="1021" w:right="1134"/>
        <w:rPr>
          <w:rtl/>
        </w:rPr>
      </w:pPr>
      <w:r>
        <w:rPr>
          <w:rtl/>
        </w:rPr>
        <w:t>(1)</w:t>
      </w:r>
      <w:r>
        <w:rPr>
          <w:rtl/>
        </w:rPr>
        <w:tab/>
      </w:r>
      <w:r>
        <w:rPr>
          <w:rFonts w:hint="cs"/>
          <w:rtl/>
        </w:rPr>
        <w:t>בית המשפט</w:t>
      </w:r>
      <w:r>
        <w:rPr>
          <w:rtl/>
        </w:rPr>
        <w:t xml:space="preserve"> </w:t>
      </w:r>
      <w:r>
        <w:rPr>
          <w:rFonts w:hint="cs"/>
          <w:rtl/>
        </w:rPr>
        <w:t>העליון;</w:t>
      </w:r>
    </w:p>
    <w:p w:rsidR="004E1299" w:rsidRDefault="004E1299" w:rsidP="000B1235">
      <w:pPr>
        <w:pStyle w:val="P22"/>
        <w:spacing w:before="72" w:line="240" w:lineRule="auto"/>
        <w:ind w:left="1021" w:right="1134"/>
        <w:rPr>
          <w:rtl/>
        </w:rPr>
      </w:pPr>
      <w:r>
        <w:rPr>
          <w:rtl/>
        </w:rPr>
        <w:t>(2)</w:t>
      </w:r>
      <w:r>
        <w:rPr>
          <w:rtl/>
        </w:rPr>
        <w:tab/>
      </w:r>
      <w:r>
        <w:rPr>
          <w:rFonts w:hint="cs"/>
          <w:rtl/>
        </w:rPr>
        <w:t>בתי המשפט המחוזיים;</w:t>
      </w:r>
    </w:p>
    <w:p w:rsidR="004E1299" w:rsidRDefault="004E1299" w:rsidP="000B1235">
      <w:pPr>
        <w:pStyle w:val="P22"/>
        <w:spacing w:before="72" w:line="240" w:lineRule="auto"/>
        <w:ind w:left="1021" w:right="1134"/>
        <w:rPr>
          <w:rtl/>
        </w:rPr>
      </w:pPr>
      <w:r>
        <w:rPr>
          <w:rtl/>
        </w:rPr>
        <w:t>(3)</w:t>
      </w:r>
      <w:r>
        <w:rPr>
          <w:rtl/>
        </w:rPr>
        <w:tab/>
      </w:r>
      <w:r>
        <w:rPr>
          <w:rFonts w:hint="cs"/>
          <w:rtl/>
        </w:rPr>
        <w:t>בתי משפט השלום.</w:t>
      </w:r>
    </w:p>
    <w:p w:rsidR="004E1299" w:rsidRDefault="004E1299" w:rsidP="000B1235">
      <w:pPr>
        <w:pStyle w:val="header-2"/>
        <w:spacing w:line="240" w:lineRule="auto"/>
        <w:ind w:left="0" w:right="1134"/>
        <w:rPr>
          <w:rtl/>
        </w:rPr>
      </w:pPr>
      <w:bookmarkStart w:id="3" w:name="hed21"/>
      <w:bookmarkEnd w:id="3"/>
      <w:r>
        <w:rPr>
          <w:rtl/>
        </w:rPr>
        <w:t>ס</w:t>
      </w:r>
      <w:r>
        <w:rPr>
          <w:rFonts w:hint="cs"/>
          <w:rtl/>
        </w:rPr>
        <w:t>ימן ב': כשירו</w:t>
      </w:r>
      <w:r>
        <w:rPr>
          <w:rtl/>
        </w:rPr>
        <w:t>ת</w:t>
      </w:r>
    </w:p>
    <w:p w:rsidR="004E1299" w:rsidRDefault="004E1299" w:rsidP="00C9259B">
      <w:pPr>
        <w:pStyle w:val="P00"/>
        <w:spacing w:before="72" w:line="240" w:lineRule="auto"/>
        <w:ind w:left="0" w:right="1134"/>
        <w:rPr>
          <w:rStyle w:val="default"/>
          <w:rFonts w:cs="FrankRuehl"/>
          <w:rtl/>
        </w:rPr>
      </w:pPr>
      <w:bookmarkStart w:id="4" w:name="Seif2"/>
      <w:bookmarkEnd w:id="4"/>
      <w:r>
        <w:rPr>
          <w:lang w:val="he-IL"/>
        </w:rPr>
        <w:pict>
          <v:rect id="_x0000_s2051" style="position:absolute;left:0;text-align:left;margin-left:464.5pt;margin-top:8.05pt;width:75.05pt;height:16pt;z-index:25146828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כ</w:t>
                  </w:r>
                  <w:r>
                    <w:rPr>
                      <w:rFonts w:cs="Miriam" w:hint="cs"/>
                      <w:szCs w:val="18"/>
                      <w:rtl/>
                    </w:rPr>
                    <w:t>שירותם של שופטי בית המשפט העליון [ש2/]</w:t>
                  </w:r>
                </w:p>
              </w:txbxContent>
            </v:textbox>
            <w10:anchorlock/>
          </v:rect>
        </w:pict>
      </w:r>
      <w:r>
        <w:rPr>
          <w:rStyle w:val="big-number"/>
          <w:rtl/>
        </w:rPr>
        <w:t>2</w:t>
      </w:r>
      <w:r>
        <w:rPr>
          <w:rStyle w:val="default"/>
          <w:rFonts w:cs="FrankRuehl"/>
          <w:rtl/>
        </w:rPr>
        <w:t>.</w:t>
      </w:r>
      <w:r>
        <w:rPr>
          <w:rStyle w:val="default"/>
          <w:rFonts w:cs="FrankRuehl"/>
          <w:rtl/>
        </w:rPr>
        <w:tab/>
      </w:r>
      <w:r>
        <w:rPr>
          <w:rStyle w:val="default"/>
          <w:rFonts w:cs="FrankRuehl" w:hint="cs"/>
          <w:rtl/>
        </w:rPr>
        <w:t>אלה כשירים להתמנות לשופטי בית המשפט העליון:</w:t>
      </w:r>
    </w:p>
    <w:p w:rsidR="004E1299" w:rsidRDefault="004E1299" w:rsidP="000B1235">
      <w:pPr>
        <w:pStyle w:val="P11"/>
        <w:spacing w:before="72" w:line="240" w:lineRule="auto"/>
        <w:ind w:left="624" w:right="1134"/>
        <w:rPr>
          <w:rtl/>
        </w:rPr>
      </w:pPr>
      <w:r>
        <w:rPr>
          <w:rtl/>
        </w:rPr>
        <w:t>(1)</w:t>
      </w:r>
      <w:r>
        <w:rPr>
          <w:rtl/>
        </w:rPr>
        <w:tab/>
      </w:r>
      <w:r>
        <w:rPr>
          <w:rFonts w:hint="cs"/>
          <w:rtl/>
        </w:rPr>
        <w:t>מי שכיהן במשך תקופה של חמש שנים כשופט בית משפט מחוזי;</w:t>
      </w:r>
    </w:p>
    <w:p w:rsidR="004E1299" w:rsidRDefault="004E1299" w:rsidP="000B1235">
      <w:pPr>
        <w:pStyle w:val="P11"/>
        <w:spacing w:before="72" w:line="240" w:lineRule="auto"/>
        <w:ind w:left="624" w:right="1134"/>
        <w:rPr>
          <w:rtl/>
        </w:rPr>
      </w:pPr>
      <w:r>
        <w:rPr>
          <w:rtl/>
        </w:rPr>
        <w:t>(2)</w:t>
      </w:r>
      <w:r>
        <w:rPr>
          <w:rtl/>
        </w:rPr>
        <w:tab/>
      </w:r>
      <w:r>
        <w:rPr>
          <w:rFonts w:hint="cs"/>
          <w:rtl/>
        </w:rPr>
        <w:t>מי שרשום, ומי שזכאי להיות רשום, בפנקס חברי לשכת עורכי הדין ועסק, ברציפות או לסירוגין, לא פחות מעשר שנים, מהן לפחות חמש שנים בארץ, באחד או באחדים</w:t>
      </w:r>
      <w:r>
        <w:rPr>
          <w:rtl/>
        </w:rPr>
        <w:t xml:space="preserve"> </w:t>
      </w:r>
      <w:r>
        <w:rPr>
          <w:rFonts w:hint="cs"/>
          <w:rtl/>
        </w:rPr>
        <w:t>מן הדברים האלה:</w:t>
      </w:r>
    </w:p>
    <w:p w:rsidR="004E1299" w:rsidRDefault="004E1299" w:rsidP="000B1235">
      <w:pPr>
        <w:pStyle w:val="P22"/>
        <w:spacing w:before="72" w:line="240" w:lineRule="auto"/>
        <w:ind w:left="1021" w:right="1134"/>
        <w:rPr>
          <w:rtl/>
        </w:rPr>
      </w:pPr>
      <w:r>
        <w:rPr>
          <w:rtl/>
        </w:rPr>
        <w:t>(</w:t>
      </w:r>
      <w:r>
        <w:rPr>
          <w:rFonts w:hint="cs"/>
          <w:rtl/>
        </w:rPr>
        <w:t>א)</w:t>
      </w:r>
      <w:r>
        <w:rPr>
          <w:rtl/>
        </w:rPr>
        <w:tab/>
      </w:r>
      <w:r>
        <w:rPr>
          <w:rFonts w:hint="cs"/>
          <w:rtl/>
        </w:rPr>
        <w:t>עריכת דין;</w:t>
      </w:r>
    </w:p>
    <w:p w:rsidR="004E1299" w:rsidRDefault="004E1299" w:rsidP="000B1235">
      <w:pPr>
        <w:pStyle w:val="P22"/>
        <w:spacing w:before="72" w:line="240" w:lineRule="auto"/>
        <w:ind w:left="1021" w:right="1134"/>
        <w:rPr>
          <w:rtl/>
        </w:rPr>
      </w:pPr>
      <w:r>
        <w:rPr>
          <w:rtl/>
        </w:rPr>
        <w:t>(</w:t>
      </w:r>
      <w:r>
        <w:rPr>
          <w:rFonts w:hint="cs"/>
          <w:rtl/>
        </w:rPr>
        <w:t>ב)</w:t>
      </w:r>
      <w:r>
        <w:rPr>
          <w:rtl/>
        </w:rPr>
        <w:tab/>
      </w:r>
      <w:r>
        <w:rPr>
          <w:rFonts w:hint="cs"/>
          <w:rtl/>
        </w:rPr>
        <w:t>שפיטה או תפקיד משפטי אחר בשירות מדינת ישראל או בשירות אחר שנקבעו בתקנות לענין זה;</w:t>
      </w:r>
    </w:p>
    <w:p w:rsidR="004E1299" w:rsidRDefault="004E1299" w:rsidP="000B1235">
      <w:pPr>
        <w:pStyle w:val="P22"/>
        <w:spacing w:before="72" w:line="240" w:lineRule="auto"/>
        <w:ind w:left="1021" w:right="1134"/>
        <w:rPr>
          <w:rtl/>
        </w:rPr>
      </w:pPr>
      <w:r>
        <w:rPr>
          <w:rtl/>
        </w:rPr>
        <w:t>(</w:t>
      </w:r>
      <w:r>
        <w:rPr>
          <w:rFonts w:hint="cs"/>
          <w:rtl/>
        </w:rPr>
        <w:t>ג)</w:t>
      </w:r>
      <w:r>
        <w:rPr>
          <w:rtl/>
        </w:rPr>
        <w:tab/>
      </w:r>
      <w:r>
        <w:rPr>
          <w:rFonts w:hint="cs"/>
          <w:rtl/>
        </w:rPr>
        <w:t>הוראת משפטים באוניברסיטה או בבית ספר גבוה</w:t>
      </w:r>
      <w:r>
        <w:rPr>
          <w:rtl/>
        </w:rPr>
        <w:t> </w:t>
      </w:r>
      <w:r>
        <w:rPr>
          <w:rtl/>
        </w:rPr>
        <w:t xml:space="preserve"> </w:t>
      </w:r>
      <w:r>
        <w:rPr>
          <w:rFonts w:hint="cs"/>
          <w:rtl/>
        </w:rPr>
        <w:t>למשפט שנקבעו בתקנות לענין זה;</w:t>
      </w:r>
    </w:p>
    <w:p w:rsidR="004E1299" w:rsidRDefault="004E1299" w:rsidP="000B1235">
      <w:pPr>
        <w:pStyle w:val="P11"/>
        <w:spacing w:before="72" w:line="240" w:lineRule="auto"/>
        <w:ind w:left="624" w:right="1134"/>
        <w:rPr>
          <w:rtl/>
        </w:rPr>
      </w:pPr>
      <w:r>
        <w:rPr>
          <w:rtl/>
        </w:rPr>
        <w:t>(3)</w:t>
      </w:r>
      <w:r>
        <w:rPr>
          <w:rtl/>
        </w:rPr>
        <w:tab/>
      </w:r>
      <w:r>
        <w:rPr>
          <w:rFonts w:hint="cs"/>
          <w:rtl/>
        </w:rPr>
        <w:t>משפטאי מובהק.</w:t>
      </w:r>
    </w:p>
    <w:p w:rsidR="004E1299" w:rsidRDefault="004E1299" w:rsidP="00064212">
      <w:pPr>
        <w:pStyle w:val="P00"/>
        <w:spacing w:before="72" w:line="240" w:lineRule="auto"/>
        <w:ind w:left="0" w:right="1134"/>
        <w:rPr>
          <w:rStyle w:val="default"/>
          <w:rFonts w:cs="FrankRuehl" w:hint="cs"/>
          <w:rtl/>
        </w:rPr>
      </w:pPr>
      <w:bookmarkStart w:id="5" w:name="Seif123"/>
      <w:bookmarkEnd w:id="5"/>
      <w:r>
        <w:rPr>
          <w:lang w:val="he-IL"/>
        </w:rPr>
        <w:pict>
          <v:rect id="_x0000_s2262" style="position:absolute;left:0;text-align:left;margin-left:464.5pt;margin-top:8.05pt;width:75.05pt;height:32.7pt;z-index:251681280" o:allowincell="f" filled="f" stroked="f" strokecolor="lime" strokeweight=".25pt">
            <v:textbox inset="0,0,0,0">
              <w:txbxContent>
                <w:p w:rsidR="00F057F6" w:rsidRDefault="00F057F6">
                  <w:pPr>
                    <w:spacing w:line="160" w:lineRule="exact"/>
                    <w:jc w:val="left"/>
                    <w:rPr>
                      <w:rFonts w:cs="Miriam" w:hint="cs"/>
                      <w:szCs w:val="18"/>
                      <w:rtl/>
                    </w:rPr>
                  </w:pPr>
                  <w:r>
                    <w:rPr>
                      <w:rFonts w:cs="Miriam" w:hint="cs"/>
                      <w:szCs w:val="18"/>
                      <w:rtl/>
                    </w:rPr>
                    <w:t>תקופת צינון למינוי שופט עליון</w:t>
                  </w:r>
                </w:p>
                <w:p w:rsidR="00F057F6" w:rsidRDefault="00F057F6">
                  <w:pPr>
                    <w:spacing w:line="160" w:lineRule="exact"/>
                    <w:jc w:val="left"/>
                    <w:rPr>
                      <w:rFonts w:cs="Miriam" w:hint="cs"/>
                      <w:noProof/>
                      <w:szCs w:val="18"/>
                      <w:rtl/>
                    </w:rPr>
                  </w:pPr>
                  <w:r>
                    <w:rPr>
                      <w:rFonts w:cs="Miriam" w:hint="cs"/>
                      <w:szCs w:val="18"/>
                      <w:rtl/>
                    </w:rPr>
                    <w:t>(תיקון מס' 40) תשס"ד-2004</w:t>
                  </w:r>
                </w:p>
                <w:p w:rsidR="00F057F6" w:rsidRDefault="00F057F6">
                  <w:pPr>
                    <w:spacing w:line="160" w:lineRule="exact"/>
                    <w:jc w:val="left"/>
                    <w:rPr>
                      <w:rFonts w:cs="Miriam"/>
                      <w:noProof/>
                      <w:szCs w:val="18"/>
                      <w:rtl/>
                    </w:rPr>
                  </w:pPr>
                  <w:r>
                    <w:rPr>
                      <w:rFonts w:cs="Miriam"/>
                      <w:szCs w:val="18"/>
                      <w:rtl/>
                    </w:rPr>
                    <w:t>מ</w:t>
                  </w:r>
                  <w:r>
                    <w:rPr>
                      <w:rFonts w:cs="Miriam" w:hint="cs"/>
                      <w:szCs w:val="18"/>
                      <w:rtl/>
                    </w:rPr>
                    <w:t>שפט מחוזי [ש3/]</w:t>
                  </w:r>
                </w:p>
              </w:txbxContent>
            </v:textbox>
            <w10:anchorlock/>
          </v:rect>
        </w:pict>
      </w:r>
      <w:r>
        <w:rPr>
          <w:rStyle w:val="big-number"/>
          <w:rFonts w:hint="cs"/>
          <w:rtl/>
        </w:rPr>
        <w:t>2</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לא יתמנה לשופט בית המשפט העליון מי שכיהן בתפקיד היועץ המשפטי לממשלה או פרקליט המדינה, אלא אם כן עברה תקופה של שמונה עשר חודשים מיום סיום כהונתו.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6" w:name="Rov154"/>
      <w:r w:rsidRPr="003F3F17">
        <w:rPr>
          <w:rStyle w:val="default"/>
          <w:rFonts w:cs="FrankRuehl" w:hint="cs"/>
          <w:vanish/>
          <w:color w:val="FF0000"/>
          <w:szCs w:val="20"/>
          <w:shd w:val="clear" w:color="auto" w:fill="FFFF99"/>
          <w:rtl/>
        </w:rPr>
        <w:t>מיום 10.8.2004</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40</w:t>
      </w:r>
    </w:p>
    <w:p w:rsidR="004E1299" w:rsidRPr="003F3F17" w:rsidRDefault="004E1299" w:rsidP="000B1235">
      <w:pPr>
        <w:pStyle w:val="P00"/>
        <w:spacing w:before="0" w:line="240" w:lineRule="auto"/>
        <w:ind w:left="0" w:right="1134"/>
        <w:rPr>
          <w:rStyle w:val="big-number"/>
          <w:rFonts w:cs="FrankRuehl" w:hint="cs"/>
          <w:vanish/>
          <w:sz w:val="22"/>
          <w:szCs w:val="22"/>
          <w:shd w:val="clear" w:color="auto" w:fill="FFFF99"/>
          <w:rtl/>
        </w:rPr>
      </w:pPr>
      <w:hyperlink r:id="rId7" w:history="1">
        <w:r w:rsidRPr="003F3F17">
          <w:rPr>
            <w:rStyle w:val="Hyperlink"/>
            <w:rFonts w:hint="cs"/>
            <w:vanish/>
            <w:szCs w:val="20"/>
            <w:shd w:val="clear" w:color="auto" w:fill="FFFF99"/>
            <w:rtl/>
          </w:rPr>
          <w:t>ס"ח תשס"ד מס' 1955</w:t>
        </w:r>
      </w:hyperlink>
      <w:r w:rsidRPr="003F3F17">
        <w:rPr>
          <w:rStyle w:val="default"/>
          <w:rFonts w:cs="FrankRuehl" w:hint="cs"/>
          <w:vanish/>
          <w:szCs w:val="20"/>
          <w:shd w:val="clear" w:color="auto" w:fill="FFFF99"/>
          <w:rtl/>
        </w:rPr>
        <w:t xml:space="preserve"> מיום 10.8.2004 עמ' 506</w:t>
      </w:r>
      <w:r w:rsidR="000B1235" w:rsidRPr="003F3F17">
        <w:rPr>
          <w:rStyle w:val="default"/>
          <w:rFonts w:cs="FrankRuehl" w:hint="cs"/>
          <w:vanish/>
          <w:szCs w:val="20"/>
          <w:shd w:val="clear" w:color="auto" w:fill="FFFF99"/>
          <w:rtl/>
        </w:rPr>
        <w:t xml:space="preserve"> (</w:t>
      </w:r>
      <w:hyperlink r:id="rId8" w:history="1">
        <w:r w:rsidR="000B1235" w:rsidRPr="003F3F17">
          <w:rPr>
            <w:rStyle w:val="Hyperlink"/>
            <w:rFonts w:hint="cs"/>
            <w:vanish/>
            <w:szCs w:val="20"/>
            <w:shd w:val="clear" w:color="auto" w:fill="FFFF99"/>
            <w:rtl/>
          </w:rPr>
          <w:t>ה"ח 52</w:t>
        </w:r>
      </w:hyperlink>
      <w:r w:rsidR="000B1235"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0" w:right="1134"/>
        <w:rPr>
          <w:rStyle w:val="default"/>
          <w:rFonts w:cs="FrankRuehl" w:hint="cs"/>
          <w:sz w:val="2"/>
          <w:szCs w:val="2"/>
          <w:rtl/>
        </w:rPr>
      </w:pPr>
      <w:r w:rsidRPr="003F3F17">
        <w:rPr>
          <w:rStyle w:val="default"/>
          <w:rFonts w:cs="FrankRuehl" w:hint="cs"/>
          <w:b/>
          <w:bCs/>
          <w:vanish/>
          <w:szCs w:val="20"/>
          <w:shd w:val="clear" w:color="auto" w:fill="FFFF99"/>
          <w:rtl/>
        </w:rPr>
        <w:t>הוספת סעיף 2א</w:t>
      </w:r>
      <w:bookmarkEnd w:id="6"/>
    </w:p>
    <w:p w:rsidR="004E1299" w:rsidRDefault="004E1299" w:rsidP="00064212">
      <w:pPr>
        <w:pStyle w:val="P00"/>
        <w:spacing w:before="72" w:line="240" w:lineRule="auto"/>
        <w:ind w:left="0" w:right="1134"/>
        <w:rPr>
          <w:rStyle w:val="default"/>
          <w:rFonts w:cs="FrankRuehl"/>
          <w:rtl/>
        </w:rPr>
      </w:pPr>
      <w:bookmarkStart w:id="7" w:name="Seif3"/>
      <w:bookmarkEnd w:id="7"/>
      <w:r>
        <w:rPr>
          <w:lang w:val="he-IL"/>
        </w:rPr>
        <w:pict>
          <v:rect id="_x0000_s2052" style="position:absolute;left:0;text-align:left;margin-left:464.5pt;margin-top:8.05pt;width:75.05pt;height:24.9pt;z-index:25146931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כ</w:t>
                  </w:r>
                  <w:r>
                    <w:rPr>
                      <w:rFonts w:cs="Miriam" w:hint="cs"/>
                      <w:szCs w:val="18"/>
                      <w:rtl/>
                    </w:rPr>
                    <w:t xml:space="preserve">שירותם של שופטי בית </w:t>
                  </w:r>
                  <w:r>
                    <w:rPr>
                      <w:rFonts w:cs="Miriam"/>
                      <w:szCs w:val="18"/>
                      <w:rtl/>
                    </w:rPr>
                    <w:t>מ</w:t>
                  </w:r>
                  <w:r>
                    <w:rPr>
                      <w:rFonts w:cs="Miriam" w:hint="cs"/>
                      <w:szCs w:val="18"/>
                      <w:rtl/>
                    </w:rPr>
                    <w:t xml:space="preserve">שפט מחוזי </w:t>
                  </w:r>
                  <w:r>
                    <w:rPr>
                      <w:rFonts w:cs="Miriam"/>
                      <w:szCs w:val="18"/>
                      <w:rtl/>
                    </w:rPr>
                    <w:br/>
                  </w:r>
                  <w:r>
                    <w:rPr>
                      <w:rFonts w:cs="Miriam" w:hint="cs"/>
                      <w:szCs w:val="18"/>
                      <w:rtl/>
                    </w:rPr>
                    <w:t>[ש/3]</w:t>
                  </w:r>
                </w:p>
              </w:txbxContent>
            </v:textbox>
            <w10:anchorlock/>
          </v:rect>
        </w:pict>
      </w:r>
      <w:r>
        <w:rPr>
          <w:rStyle w:val="big-number"/>
          <w:rtl/>
        </w:rPr>
        <w:t>3.</w:t>
      </w:r>
      <w:r>
        <w:rPr>
          <w:rStyle w:val="big-number"/>
          <w:rtl/>
        </w:rPr>
        <w:tab/>
      </w:r>
      <w:r>
        <w:rPr>
          <w:rStyle w:val="default"/>
          <w:rFonts w:cs="FrankRuehl"/>
          <w:rtl/>
        </w:rPr>
        <w:t>א</w:t>
      </w:r>
      <w:r>
        <w:rPr>
          <w:rStyle w:val="default"/>
          <w:rFonts w:cs="FrankRuehl" w:hint="cs"/>
          <w:rtl/>
        </w:rPr>
        <w:t>לה כשירים להתמנות לשופטי בית משפט מחוז</w:t>
      </w:r>
      <w:r>
        <w:rPr>
          <w:rStyle w:val="default"/>
          <w:rFonts w:cs="FrankRuehl"/>
          <w:rtl/>
        </w:rPr>
        <w:t>י</w:t>
      </w:r>
      <w:r>
        <w:rPr>
          <w:rStyle w:val="default"/>
          <w:rFonts w:cs="FrankRuehl" w:hint="cs"/>
          <w:rtl/>
        </w:rPr>
        <w:t xml:space="preserve">: </w:t>
      </w:r>
    </w:p>
    <w:p w:rsidR="004E1299" w:rsidRDefault="004E1299" w:rsidP="000B1235">
      <w:pPr>
        <w:pStyle w:val="P11"/>
        <w:spacing w:before="72" w:line="240" w:lineRule="auto"/>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מי שכיהן במשך תקופה של ארבע שנים כשופט של בית משפט שלום; </w:t>
      </w:r>
    </w:p>
    <w:p w:rsidR="004E1299" w:rsidRDefault="004E1299" w:rsidP="000B1235">
      <w:pPr>
        <w:pStyle w:val="P11"/>
        <w:spacing w:before="72" w:line="240" w:lineRule="auto"/>
        <w:ind w:left="624" w:right="1134"/>
        <w:rPr>
          <w:rStyle w:val="default"/>
          <w:rFonts w:cs="FrankRuehl" w:hint="cs"/>
          <w:rtl/>
        </w:rPr>
      </w:pPr>
      <w:r>
        <w:rPr>
          <w:lang w:val="he-IL"/>
        </w:rPr>
        <w:pict>
          <v:rect id="_x0000_s2053" style="position:absolute;left:0;text-align:left;margin-left:464.5pt;margin-top:8.05pt;width:75.05pt;height:16pt;z-index:251470336"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מי שרשום, ומי שזכאי להיות רשום, בפנקס חברי לשכת עורכי הדין, ועסק, ברציפות או לסירוגין, לא פחות משבע שנים, מהן לפחות שלוש שנים בארץ, באחד או באחדים מן הדברים המנויים בסעיף 2(2). </w:t>
      </w:r>
    </w:p>
    <w:p w:rsidR="004E1299" w:rsidRPr="003F3F17" w:rsidRDefault="004E1299" w:rsidP="000B1235">
      <w:pPr>
        <w:pStyle w:val="P00"/>
        <w:spacing w:before="0" w:line="240" w:lineRule="auto"/>
        <w:ind w:left="624" w:right="1134"/>
        <w:rPr>
          <w:rStyle w:val="default"/>
          <w:rFonts w:cs="FrankRuehl" w:hint="cs"/>
          <w:vanish/>
          <w:color w:val="FF0000"/>
          <w:szCs w:val="20"/>
          <w:shd w:val="clear" w:color="auto" w:fill="FFFF99"/>
          <w:rtl/>
        </w:rPr>
      </w:pPr>
      <w:bookmarkStart w:id="8" w:name="Rov155"/>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624"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left="624" w:right="1134"/>
        <w:jc w:val="both"/>
        <w:rPr>
          <w:rStyle w:val="default"/>
          <w:rFonts w:cs="FrankRuehl" w:hint="cs"/>
          <w:vanish/>
          <w:position w:val="0"/>
          <w:shd w:val="clear" w:color="auto" w:fill="FFFF99"/>
          <w:rtl/>
        </w:rPr>
      </w:pPr>
      <w:hyperlink r:id="rId9"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68</w:t>
      </w:r>
      <w:r w:rsidR="00D01ECD" w:rsidRPr="003F3F17">
        <w:rPr>
          <w:rStyle w:val="default"/>
          <w:rFonts w:cs="FrankRuehl" w:hint="cs"/>
          <w:vanish/>
          <w:szCs w:val="20"/>
          <w:shd w:val="clear" w:color="auto" w:fill="FFFF99"/>
          <w:rtl/>
        </w:rPr>
        <w:t xml:space="preserve"> (</w:t>
      </w:r>
      <w:hyperlink r:id="rId10" w:history="1">
        <w:r w:rsidR="00D01ECD" w:rsidRPr="003F3F17">
          <w:rPr>
            <w:rStyle w:val="Hyperlink"/>
            <w:rFonts w:cs="FrankRuehl" w:hint="cs"/>
            <w:vanish/>
            <w:szCs w:val="20"/>
            <w:shd w:val="clear" w:color="auto" w:fill="FFFF99"/>
            <w:rtl/>
          </w:rPr>
          <w:t>ה"ח 2070</w:t>
        </w:r>
      </w:hyperlink>
      <w:r w:rsidR="00D01ECD" w:rsidRPr="003F3F17">
        <w:rPr>
          <w:rStyle w:val="default"/>
          <w:rFonts w:cs="FrankRuehl" w:hint="cs"/>
          <w:vanish/>
          <w:szCs w:val="20"/>
          <w:shd w:val="clear" w:color="auto" w:fill="FFFF99"/>
          <w:rtl/>
        </w:rPr>
        <w:t>)</w:t>
      </w:r>
    </w:p>
    <w:p w:rsidR="004E1299" w:rsidRDefault="004E1299" w:rsidP="000B1235">
      <w:pPr>
        <w:pStyle w:val="P11"/>
        <w:spacing w:line="240" w:lineRule="auto"/>
        <w:ind w:left="624" w:right="1134"/>
        <w:rPr>
          <w:rStyle w:val="default"/>
          <w:rFonts w:cs="FrankRuehl" w:hint="cs"/>
          <w:sz w:val="2"/>
          <w:szCs w:val="2"/>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מי שרשום, ומי שזכאי להיות רשום, בפנקס חברי לשכת עורכי הדין, ועסק, ברציפות או לסירוגין, לא פחות </w:t>
      </w:r>
      <w:r w:rsidRPr="003F3F17">
        <w:rPr>
          <w:rStyle w:val="default"/>
          <w:rFonts w:cs="FrankRuehl" w:hint="cs"/>
          <w:strike/>
          <w:vanish/>
          <w:sz w:val="22"/>
          <w:szCs w:val="22"/>
          <w:shd w:val="clear" w:color="auto" w:fill="FFFF99"/>
          <w:rtl/>
        </w:rPr>
        <w:t>משש</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משבע</w:t>
      </w:r>
      <w:r w:rsidRPr="003F3F17">
        <w:rPr>
          <w:rStyle w:val="default"/>
          <w:rFonts w:cs="FrankRuehl" w:hint="cs"/>
          <w:vanish/>
          <w:sz w:val="22"/>
          <w:szCs w:val="22"/>
          <w:shd w:val="clear" w:color="auto" w:fill="FFFF99"/>
          <w:rtl/>
        </w:rPr>
        <w:t xml:space="preserve"> שנים, מהן לפחות שלוש שנים בארץ, באחד או באחדים מן הדברים המנויים בסעיף </w:t>
      </w:r>
      <w:r w:rsidRPr="003F3F17">
        <w:rPr>
          <w:rStyle w:val="default"/>
          <w:rFonts w:cs="FrankRuehl"/>
          <w:vanish/>
          <w:sz w:val="22"/>
          <w:szCs w:val="22"/>
          <w:shd w:val="clear" w:color="auto" w:fill="FFFF99"/>
          <w:rtl/>
        </w:rPr>
        <w:br/>
      </w:r>
      <w:r w:rsidRPr="003F3F17">
        <w:rPr>
          <w:rStyle w:val="default"/>
          <w:rFonts w:cs="FrankRuehl" w:hint="cs"/>
          <w:vanish/>
          <w:sz w:val="22"/>
          <w:szCs w:val="22"/>
          <w:shd w:val="clear" w:color="auto" w:fill="FFFF99"/>
          <w:rtl/>
        </w:rPr>
        <w:t xml:space="preserve">2(2). </w:t>
      </w:r>
      <w:bookmarkEnd w:id="8"/>
    </w:p>
    <w:p w:rsidR="004E1299" w:rsidRDefault="004E1299" w:rsidP="00064212">
      <w:pPr>
        <w:pStyle w:val="P00"/>
        <w:spacing w:before="72" w:line="240" w:lineRule="auto"/>
        <w:ind w:left="0" w:right="1134"/>
        <w:rPr>
          <w:rStyle w:val="default"/>
          <w:rFonts w:cs="FrankRuehl" w:hint="cs"/>
          <w:rtl/>
        </w:rPr>
      </w:pPr>
      <w:bookmarkStart w:id="9" w:name="Seif4"/>
      <w:bookmarkEnd w:id="9"/>
      <w:r>
        <w:rPr>
          <w:lang w:val="he-IL"/>
        </w:rPr>
        <w:pict>
          <v:rect id="_x0000_s2054" style="position:absolute;left:0;text-align:left;margin-left:464.5pt;margin-top:8.05pt;width:75.05pt;height:42.15pt;z-index:251471360" o:allowincell="f" filled="f" stroked="f" strokecolor="lime" strokeweight=".25pt">
            <v:textbox style="mso-next-textbox:#_x0000_s2054" inset="0,0,0,0">
              <w:txbxContent>
                <w:p w:rsidR="00F057F6" w:rsidRDefault="00F057F6">
                  <w:pPr>
                    <w:spacing w:line="160" w:lineRule="exact"/>
                    <w:jc w:val="left"/>
                    <w:rPr>
                      <w:rFonts w:cs="Miriam"/>
                      <w:noProof/>
                      <w:szCs w:val="18"/>
                      <w:rtl/>
                    </w:rPr>
                  </w:pPr>
                  <w:r>
                    <w:rPr>
                      <w:rFonts w:cs="Miriam"/>
                      <w:szCs w:val="18"/>
                      <w:rtl/>
                    </w:rPr>
                    <w:t>כ</w:t>
                  </w:r>
                  <w:r>
                    <w:rPr>
                      <w:rFonts w:cs="Miriam" w:hint="cs"/>
                      <w:szCs w:val="18"/>
                      <w:rtl/>
                    </w:rPr>
                    <w:t xml:space="preserve">שירותם של </w:t>
                  </w:r>
                  <w:r>
                    <w:rPr>
                      <w:rFonts w:cs="Miriam"/>
                      <w:szCs w:val="18"/>
                      <w:rtl/>
                    </w:rPr>
                    <w:t>ש</w:t>
                  </w:r>
                  <w:r>
                    <w:rPr>
                      <w:rFonts w:cs="Miriam" w:hint="cs"/>
                      <w:szCs w:val="18"/>
                      <w:rtl/>
                    </w:rPr>
                    <w:t xml:space="preserve">ופטי בית </w:t>
                  </w:r>
                  <w:r>
                    <w:rPr>
                      <w:rFonts w:cs="Miriam"/>
                      <w:szCs w:val="18"/>
                      <w:rtl/>
                    </w:rPr>
                    <w:t>מ</w:t>
                  </w:r>
                  <w:r>
                    <w:rPr>
                      <w:rFonts w:cs="Miriam" w:hint="cs"/>
                      <w:szCs w:val="18"/>
                      <w:rtl/>
                    </w:rPr>
                    <w:t xml:space="preserve">שפט שלום </w:t>
                  </w:r>
                  <w:r>
                    <w:rPr>
                      <w:rFonts w:cs="Miriam"/>
                      <w:szCs w:val="18"/>
                      <w:rtl/>
                    </w:rPr>
                    <w:br/>
                    <w:t>[</w:t>
                  </w:r>
                  <w:r>
                    <w:rPr>
                      <w:rFonts w:cs="Miriam" w:hint="cs"/>
                      <w:szCs w:val="18"/>
                      <w:rtl/>
                    </w:rPr>
                    <w:t>ש/4]</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4.</w:t>
      </w:r>
      <w:r>
        <w:rPr>
          <w:rStyle w:val="big-number"/>
          <w:rtl/>
        </w:rPr>
        <w:tab/>
      </w:r>
      <w:r>
        <w:rPr>
          <w:rStyle w:val="default"/>
          <w:rFonts w:cs="FrankRuehl"/>
          <w:rtl/>
        </w:rPr>
        <w:t>כ</w:t>
      </w:r>
      <w:r>
        <w:rPr>
          <w:rStyle w:val="default"/>
          <w:rFonts w:cs="FrankRuehl" w:hint="cs"/>
          <w:rtl/>
        </w:rPr>
        <w:t>שי</w:t>
      </w:r>
      <w:r>
        <w:rPr>
          <w:rStyle w:val="default"/>
          <w:rFonts w:cs="FrankRuehl"/>
          <w:rtl/>
        </w:rPr>
        <w:t>ר</w:t>
      </w:r>
      <w:r>
        <w:rPr>
          <w:rStyle w:val="default"/>
          <w:rFonts w:cs="FrankRuehl" w:hint="cs"/>
          <w:rtl/>
        </w:rPr>
        <w:t>ים להתמנות לשופטי בית משפט שלום, מי שרשום ומי שזכאי להיות רשום בפנקס חברי לשכת עורכי הדין, ועסק ברציפות או לסירוגין, לא פחות מחמש שנים, מהן לפחות שנתיים בארץ, באחד או באחדים מן הדברים המנויים בסעיף 2(2).</w:t>
      </w:r>
    </w:p>
    <w:p w:rsidR="004E1299" w:rsidRDefault="004E1299" w:rsidP="000B1235">
      <w:pPr>
        <w:pStyle w:val="P00"/>
        <w:spacing w:before="72" w:line="240" w:lineRule="auto"/>
        <w:ind w:left="0" w:right="1134"/>
        <w:rPr>
          <w:rStyle w:val="default"/>
          <w:rFonts w:cs="FrankRuehl" w:hint="cs"/>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10" w:name="Rov156"/>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vanish/>
          <w:position w:val="0"/>
          <w:shd w:val="clear" w:color="auto" w:fill="FFFF99"/>
          <w:rtl/>
        </w:rPr>
      </w:pPr>
      <w:hyperlink r:id="rId11"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68</w:t>
      </w:r>
      <w:r w:rsidR="00D01ECD" w:rsidRPr="003F3F17">
        <w:rPr>
          <w:rStyle w:val="default"/>
          <w:rFonts w:cs="FrankRuehl" w:hint="cs"/>
          <w:vanish/>
          <w:szCs w:val="20"/>
          <w:shd w:val="clear" w:color="auto" w:fill="FFFF99"/>
          <w:rtl/>
        </w:rPr>
        <w:t xml:space="preserve"> (</w:t>
      </w:r>
      <w:hyperlink r:id="rId12" w:history="1">
        <w:r w:rsidR="00D01ECD" w:rsidRPr="003F3F17">
          <w:rPr>
            <w:rStyle w:val="Hyperlink"/>
            <w:rFonts w:cs="FrankRuehl" w:hint="cs"/>
            <w:vanish/>
            <w:szCs w:val="20"/>
            <w:shd w:val="clear" w:color="auto" w:fill="FFFF99"/>
            <w:rtl/>
          </w:rPr>
          <w:t>ה"ח 2070</w:t>
        </w:r>
      </w:hyperlink>
      <w:r w:rsidR="00D01ECD" w:rsidRPr="003F3F17">
        <w:rPr>
          <w:rStyle w:val="default"/>
          <w:rFonts w:cs="FrankRuehl" w:hint="cs"/>
          <w:vanish/>
          <w:szCs w:val="20"/>
          <w:shd w:val="clear" w:color="auto" w:fill="FFFF99"/>
          <w:rtl/>
        </w:rPr>
        <w:t>)</w:t>
      </w:r>
    </w:p>
    <w:p w:rsidR="004E1299" w:rsidRDefault="004E1299" w:rsidP="000B1235">
      <w:pPr>
        <w:pStyle w:val="P00"/>
        <w:spacing w:line="240" w:lineRule="auto"/>
        <w:ind w:left="0" w:right="1134"/>
        <w:rPr>
          <w:rStyle w:val="default"/>
          <w:rFonts w:cs="FrankRuehl" w:hint="cs"/>
          <w:sz w:val="2"/>
          <w:szCs w:val="2"/>
          <w:rtl/>
        </w:rPr>
      </w:pPr>
      <w:r w:rsidRPr="003F3F17">
        <w:rPr>
          <w:rStyle w:val="big-number"/>
          <w:rFonts w:cs="FrankRuehl"/>
          <w:vanish/>
          <w:sz w:val="22"/>
          <w:szCs w:val="22"/>
          <w:shd w:val="clear" w:color="auto" w:fill="FFFF99"/>
          <w:rtl/>
        </w:rPr>
        <w:t>4.</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כ</w:t>
      </w:r>
      <w:r w:rsidRPr="003F3F17">
        <w:rPr>
          <w:rStyle w:val="default"/>
          <w:rFonts w:cs="FrankRuehl" w:hint="cs"/>
          <w:vanish/>
          <w:sz w:val="22"/>
          <w:szCs w:val="22"/>
          <w:shd w:val="clear" w:color="auto" w:fill="FFFF99"/>
          <w:rtl/>
        </w:rPr>
        <w:t>שי</w:t>
      </w:r>
      <w:r w:rsidRPr="003F3F17">
        <w:rPr>
          <w:rStyle w:val="default"/>
          <w:rFonts w:cs="FrankRuehl"/>
          <w:vanish/>
          <w:sz w:val="22"/>
          <w:szCs w:val="22"/>
          <w:shd w:val="clear" w:color="auto" w:fill="FFFF99"/>
          <w:rtl/>
        </w:rPr>
        <w:t>ר</w:t>
      </w:r>
      <w:r w:rsidRPr="003F3F17">
        <w:rPr>
          <w:rStyle w:val="default"/>
          <w:rFonts w:cs="FrankRuehl" w:hint="cs"/>
          <w:vanish/>
          <w:sz w:val="22"/>
          <w:szCs w:val="22"/>
          <w:shd w:val="clear" w:color="auto" w:fill="FFFF99"/>
          <w:rtl/>
        </w:rPr>
        <w:t xml:space="preserve">ים להתמנות לשופטי בית משפט שלום, מי שרשום ומי שזכאי להיות רשום בפנקס חברי לשכת עורכי הדין, ועסק ברציפות או לסירוגין, לא פחות </w:t>
      </w:r>
      <w:r w:rsidRPr="003F3F17">
        <w:rPr>
          <w:rStyle w:val="default"/>
          <w:rFonts w:cs="FrankRuehl" w:hint="cs"/>
          <w:strike/>
          <w:vanish/>
          <w:sz w:val="22"/>
          <w:szCs w:val="22"/>
          <w:shd w:val="clear" w:color="auto" w:fill="FFFF99"/>
          <w:rtl/>
        </w:rPr>
        <w:t>משלוש</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מחמש</w:t>
      </w:r>
      <w:r w:rsidRPr="003F3F17">
        <w:rPr>
          <w:rStyle w:val="default"/>
          <w:rFonts w:cs="FrankRuehl" w:hint="cs"/>
          <w:vanish/>
          <w:sz w:val="22"/>
          <w:szCs w:val="22"/>
          <w:shd w:val="clear" w:color="auto" w:fill="FFFF99"/>
          <w:rtl/>
        </w:rPr>
        <w:t xml:space="preserve"> שנים, מהן לפחות </w:t>
      </w:r>
      <w:r w:rsidRPr="003F3F17">
        <w:rPr>
          <w:rStyle w:val="default"/>
          <w:rFonts w:cs="FrankRuehl" w:hint="cs"/>
          <w:strike/>
          <w:vanish/>
          <w:sz w:val="22"/>
          <w:szCs w:val="22"/>
          <w:shd w:val="clear" w:color="auto" w:fill="FFFF99"/>
          <w:rtl/>
        </w:rPr>
        <w:t>שנה אחת</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שנתיים</w:t>
      </w:r>
      <w:r w:rsidRPr="003F3F17">
        <w:rPr>
          <w:rStyle w:val="default"/>
          <w:rFonts w:cs="FrankRuehl" w:hint="cs"/>
          <w:vanish/>
          <w:sz w:val="22"/>
          <w:szCs w:val="22"/>
          <w:shd w:val="clear" w:color="auto" w:fill="FFFF99"/>
          <w:rtl/>
        </w:rPr>
        <w:t xml:space="preserve"> בארץ, באחד או באחדים מן הדברים המנויים בסעיף 2(2). </w:t>
      </w:r>
      <w:bookmarkEnd w:id="10"/>
    </w:p>
    <w:p w:rsidR="004E1299" w:rsidRDefault="004E1299" w:rsidP="00064212">
      <w:pPr>
        <w:pStyle w:val="P00"/>
        <w:spacing w:before="72" w:line="240" w:lineRule="auto"/>
        <w:ind w:left="0" w:right="1134"/>
        <w:rPr>
          <w:rStyle w:val="default"/>
          <w:rFonts w:cs="FrankRuehl"/>
          <w:rtl/>
        </w:rPr>
      </w:pPr>
      <w:bookmarkStart w:id="11" w:name="Seif5"/>
      <w:bookmarkEnd w:id="11"/>
      <w:r>
        <w:rPr>
          <w:lang w:val="he-IL"/>
        </w:rPr>
        <w:pict>
          <v:rect id="_x0000_s2055" style="position:absolute;left:0;text-align:left;margin-left:464.5pt;margin-top:8.05pt;width:75.05pt;height:16pt;z-index:25147238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א</w:t>
                  </w:r>
                  <w:r>
                    <w:rPr>
                      <w:rFonts w:cs="Miriam" w:hint="cs"/>
                      <w:szCs w:val="18"/>
                      <w:rtl/>
                    </w:rPr>
                    <w:t>זרחות</w:t>
                  </w:r>
                </w:p>
                <w:p w:rsidR="00F057F6" w:rsidRDefault="00F057F6">
                  <w:pPr>
                    <w:spacing w:line="160" w:lineRule="exact"/>
                    <w:jc w:val="left"/>
                    <w:rPr>
                      <w:rFonts w:cs="Miriam"/>
                      <w:noProof/>
                      <w:szCs w:val="18"/>
                      <w:rtl/>
                    </w:rPr>
                  </w:pPr>
                  <w:r>
                    <w:rPr>
                      <w:rFonts w:cs="Miriam"/>
                      <w:szCs w:val="18"/>
                      <w:rtl/>
                    </w:rPr>
                    <w:t>[</w:t>
                  </w:r>
                  <w:r>
                    <w:rPr>
                      <w:rFonts w:cs="Miriam" w:hint="cs"/>
                      <w:szCs w:val="18"/>
                      <w:rtl/>
                    </w:rPr>
                    <w:t>ש/4א</w:t>
                  </w:r>
                  <w:r>
                    <w:rPr>
                      <w:rFonts w:cs="Miriam"/>
                      <w:szCs w:val="18"/>
                      <w:rtl/>
                    </w:rPr>
                    <w:t>]</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יתמנה לשופט מי שאינו אזרח ישראלי.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המועמד למינוי גם בעל אזרחות שאינה ישראלית ודיני המדינה שהוא אזרח בה מאפשרים את שחרורו מאזרחות זו, לא יתמנה אלא לאחר שעשה את כל הדרוש מצדו לשם שחרורו ממנה.</w:t>
      </w:r>
    </w:p>
    <w:p w:rsidR="004E1299" w:rsidRDefault="004E1299" w:rsidP="000B1235">
      <w:pPr>
        <w:pStyle w:val="header-2"/>
        <w:spacing w:line="240" w:lineRule="auto"/>
        <w:ind w:left="0" w:right="1134"/>
        <w:rPr>
          <w:rtl/>
        </w:rPr>
      </w:pPr>
      <w:bookmarkStart w:id="12" w:name="hed22"/>
      <w:bookmarkEnd w:id="12"/>
      <w:r>
        <w:rPr>
          <w:rtl/>
        </w:rPr>
        <w:t>ס</w:t>
      </w:r>
      <w:r>
        <w:rPr>
          <w:rFonts w:hint="cs"/>
          <w:rtl/>
        </w:rPr>
        <w:t xml:space="preserve">ימן ג': מינוי </w:t>
      </w:r>
    </w:p>
    <w:p w:rsidR="004E1299" w:rsidRDefault="004E1299" w:rsidP="00064212">
      <w:pPr>
        <w:pStyle w:val="P00"/>
        <w:spacing w:before="72" w:line="240" w:lineRule="auto"/>
        <w:ind w:left="0" w:right="1134"/>
        <w:rPr>
          <w:rStyle w:val="default"/>
          <w:rFonts w:cs="FrankRuehl"/>
          <w:rtl/>
        </w:rPr>
      </w:pPr>
      <w:bookmarkStart w:id="13" w:name="Seif6"/>
      <w:bookmarkEnd w:id="13"/>
      <w:r>
        <w:rPr>
          <w:lang w:val="he-IL"/>
        </w:rPr>
        <w:pict>
          <v:rect id="_x0000_s2056" style="position:absolute;left:0;text-align:left;margin-left:464.5pt;margin-top:8.05pt;width:75.05pt;height:24pt;z-index:25147340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ועדה לבחירת </w:t>
                  </w:r>
                  <w:r>
                    <w:rPr>
                      <w:rFonts w:cs="Miriam"/>
                      <w:szCs w:val="18"/>
                      <w:rtl/>
                    </w:rPr>
                    <w:t>ש</w:t>
                  </w:r>
                  <w:r>
                    <w:rPr>
                      <w:rFonts w:cs="Miriam" w:hint="cs"/>
                      <w:szCs w:val="18"/>
                      <w:rtl/>
                    </w:rPr>
                    <w:t xml:space="preserve">ופטים </w:t>
                  </w:r>
                  <w:r>
                    <w:rPr>
                      <w:rFonts w:cs="Miriam"/>
                      <w:szCs w:val="18"/>
                      <w:rtl/>
                    </w:rPr>
                    <w:t>[</w:t>
                  </w:r>
                  <w:r>
                    <w:rPr>
                      <w:rFonts w:cs="Miriam" w:hint="cs"/>
                      <w:szCs w:val="18"/>
                      <w:rtl/>
                    </w:rPr>
                    <w:t>ש/6]</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וראות אלה יחולו לענין הועדה לבחירת שופטים שלפי סעיף 4 לחוק-יסוד: השפיטה (לה</w:t>
      </w:r>
      <w:r>
        <w:rPr>
          <w:rStyle w:val="default"/>
          <w:rFonts w:cs="FrankRuehl"/>
          <w:rtl/>
        </w:rPr>
        <w:t>ל</w:t>
      </w:r>
      <w:r>
        <w:rPr>
          <w:rStyle w:val="default"/>
          <w:rFonts w:cs="FrankRuehl" w:hint="cs"/>
          <w:rtl/>
        </w:rPr>
        <w:t xml:space="preserve">ן </w:t>
      </w:r>
      <w:r w:rsidR="00064212">
        <w:rPr>
          <w:rStyle w:val="default"/>
          <w:rFonts w:cs="FrankRuehl" w:hint="cs"/>
          <w:rtl/>
        </w:rPr>
        <w:t>-</w:t>
      </w:r>
      <w:r>
        <w:rPr>
          <w:rStyle w:val="default"/>
          <w:rFonts w:cs="FrankRuehl" w:hint="cs"/>
          <w:rtl/>
        </w:rPr>
        <w:t xml:space="preserve"> הועדה):</w:t>
      </w:r>
    </w:p>
    <w:p w:rsidR="004E1299" w:rsidRDefault="004E1299" w:rsidP="00064212">
      <w:pPr>
        <w:pStyle w:val="P11"/>
        <w:spacing w:before="72" w:line="240" w:lineRule="auto"/>
        <w:ind w:left="624" w:right="1134"/>
        <w:rPr>
          <w:rStyle w:val="default"/>
          <w:rFonts w:cs="FrankRuehl" w:hint="cs"/>
          <w:rtl/>
        </w:rPr>
      </w:pPr>
      <w:r>
        <w:rPr>
          <w:lang w:val="he-IL"/>
        </w:rPr>
        <w:pict>
          <v:rect id="_x0000_s2057" style="position:absolute;left:0;text-align:left;margin-left:464.5pt;margin-top:8.05pt;width:75.05pt;height:16pt;z-index:251474432"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25) תשנ"ח-1998</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הכנסת תבחר בבחירה חשאית את שני חברי הכנסת שיכהנו כחברי הועדה; הם יכהנו כל עוד הם חברי הכנסת, ואם תמה כהונת הכנסת </w:t>
      </w:r>
      <w:r w:rsidR="00064212">
        <w:rPr>
          <w:rStyle w:val="default"/>
          <w:rFonts w:cs="FrankRuehl" w:hint="cs"/>
          <w:rtl/>
        </w:rPr>
        <w:t>-</w:t>
      </w:r>
      <w:r>
        <w:rPr>
          <w:rStyle w:val="default"/>
          <w:rFonts w:cs="FrankRuehl" w:hint="cs"/>
          <w:rtl/>
        </w:rPr>
        <w:t xml:space="preserve"> עד שהכנסת החדשה תבחר חברים אחרים במקומם והכל בכפוף להוראות חוק הכנסת, התשנ"ד</w:t>
      </w:r>
      <w:r w:rsidR="00064212">
        <w:rPr>
          <w:rStyle w:val="default"/>
          <w:rFonts w:cs="FrankRuehl" w:hint="cs"/>
          <w:rtl/>
        </w:rPr>
        <w:t>-</w:t>
      </w:r>
      <w:r>
        <w:rPr>
          <w:rStyle w:val="default"/>
          <w:rFonts w:cs="FrankRuehl" w:hint="cs"/>
          <w:rtl/>
        </w:rPr>
        <w:t>1994;</w:t>
      </w:r>
    </w:p>
    <w:p w:rsidR="004E1299" w:rsidRPr="003F3F17" w:rsidRDefault="004E1299" w:rsidP="000B1235">
      <w:pPr>
        <w:pStyle w:val="P00"/>
        <w:spacing w:before="0" w:line="240" w:lineRule="auto"/>
        <w:ind w:left="624" w:right="1134"/>
        <w:rPr>
          <w:rStyle w:val="default"/>
          <w:rFonts w:cs="FrankRuehl" w:hint="cs"/>
          <w:vanish/>
          <w:color w:val="FF0000"/>
          <w:szCs w:val="20"/>
          <w:shd w:val="clear" w:color="auto" w:fill="FFFF99"/>
          <w:rtl/>
        </w:rPr>
      </w:pPr>
      <w:bookmarkStart w:id="14" w:name="Rov157"/>
      <w:r w:rsidRPr="003F3F17">
        <w:rPr>
          <w:rStyle w:val="default"/>
          <w:rFonts w:cs="FrankRuehl" w:hint="cs"/>
          <w:vanish/>
          <w:color w:val="FF0000"/>
          <w:szCs w:val="20"/>
          <w:shd w:val="clear" w:color="auto" w:fill="FFFF99"/>
          <w:rtl/>
        </w:rPr>
        <w:t>מיום 31.3.1998</w:t>
      </w:r>
    </w:p>
    <w:p w:rsidR="004E1299" w:rsidRPr="003F3F17" w:rsidRDefault="004E1299" w:rsidP="000B1235">
      <w:pPr>
        <w:pStyle w:val="P00"/>
        <w:spacing w:before="0" w:line="240" w:lineRule="auto"/>
        <w:ind w:left="624"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25</w:t>
      </w:r>
    </w:p>
    <w:p w:rsidR="004E1299" w:rsidRPr="003F3F17" w:rsidRDefault="004E1299" w:rsidP="000B1235">
      <w:pPr>
        <w:pStyle w:val="P00"/>
        <w:spacing w:before="0" w:line="240" w:lineRule="auto"/>
        <w:ind w:left="624" w:right="1134"/>
        <w:rPr>
          <w:rStyle w:val="default"/>
          <w:rFonts w:cs="FrankRuehl" w:hint="cs"/>
          <w:vanish/>
          <w:szCs w:val="20"/>
          <w:shd w:val="clear" w:color="auto" w:fill="FFFF99"/>
          <w:rtl/>
        </w:rPr>
      </w:pPr>
      <w:hyperlink r:id="rId13" w:history="1">
        <w:r w:rsidRPr="003F3F17">
          <w:rPr>
            <w:rStyle w:val="Hyperlink"/>
            <w:rFonts w:hint="cs"/>
            <w:vanish/>
            <w:szCs w:val="20"/>
            <w:shd w:val="clear" w:color="auto" w:fill="FFFF99"/>
            <w:rtl/>
          </w:rPr>
          <w:t>ס"ח תשנ"ח מס' 1663</w:t>
        </w:r>
      </w:hyperlink>
      <w:r w:rsidRPr="003F3F17">
        <w:rPr>
          <w:rStyle w:val="default"/>
          <w:rFonts w:cs="FrankRuehl" w:hint="cs"/>
          <w:vanish/>
          <w:szCs w:val="20"/>
          <w:shd w:val="clear" w:color="auto" w:fill="FFFF99"/>
          <w:rtl/>
        </w:rPr>
        <w:t xml:space="preserve"> מיום 31.3.1998 עמ' 182</w:t>
      </w:r>
      <w:r w:rsidR="00C62C3A" w:rsidRPr="003F3F17">
        <w:rPr>
          <w:rStyle w:val="default"/>
          <w:rFonts w:cs="FrankRuehl" w:hint="cs"/>
          <w:vanish/>
          <w:szCs w:val="20"/>
          <w:shd w:val="clear" w:color="auto" w:fill="FFFF99"/>
          <w:rtl/>
        </w:rPr>
        <w:t xml:space="preserve"> (</w:t>
      </w:r>
      <w:hyperlink r:id="rId14" w:history="1">
        <w:r w:rsidR="00C62C3A" w:rsidRPr="003F3F17">
          <w:rPr>
            <w:rStyle w:val="Hyperlink"/>
            <w:rFonts w:hint="cs"/>
            <w:vanish/>
            <w:szCs w:val="20"/>
            <w:shd w:val="clear" w:color="auto" w:fill="FFFF99"/>
            <w:rtl/>
          </w:rPr>
          <w:t>ה"ח 2582</w:t>
        </w:r>
      </w:hyperlink>
      <w:r w:rsidR="00C62C3A" w:rsidRPr="003F3F17">
        <w:rPr>
          <w:rStyle w:val="default"/>
          <w:rFonts w:cs="FrankRuehl" w:hint="cs"/>
          <w:vanish/>
          <w:szCs w:val="20"/>
          <w:shd w:val="clear" w:color="auto" w:fill="FFFF99"/>
          <w:rtl/>
        </w:rPr>
        <w:t>)</w:t>
      </w:r>
    </w:p>
    <w:p w:rsidR="004E1299" w:rsidRDefault="004E1299" w:rsidP="000B1235">
      <w:pPr>
        <w:pStyle w:val="P11"/>
        <w:spacing w:line="240" w:lineRule="auto"/>
        <w:ind w:left="624" w:right="1134"/>
        <w:rPr>
          <w:rStyle w:val="default"/>
          <w:rFonts w:cs="FrankRuehl" w:hint="cs"/>
          <w:sz w:val="2"/>
          <w:szCs w:val="2"/>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הכנסת תבחר בבחירה חשאית את שני חברי הכנסת שיכהנו כחברי הועדה; הם יכהנו כל עוד הם חברי הכנסת, ואם תמה כהונת הכנסת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עד שהכנסת החדשה תבחר חברים אחרים במקומם </w:t>
      </w:r>
      <w:r w:rsidRPr="003F3F17">
        <w:rPr>
          <w:rStyle w:val="default"/>
          <w:rFonts w:cs="FrankRuehl" w:hint="cs"/>
          <w:vanish/>
          <w:sz w:val="22"/>
          <w:szCs w:val="22"/>
          <w:u w:val="single"/>
          <w:shd w:val="clear" w:color="auto" w:fill="FFFF99"/>
          <w:rtl/>
        </w:rPr>
        <w:t>והכל בכפוף להוראות חוק הכנסת, תשנ"ד-1994;</w:t>
      </w:r>
      <w:bookmarkEnd w:id="14"/>
    </w:p>
    <w:p w:rsidR="004E1299" w:rsidRDefault="004E1299" w:rsidP="000B1235">
      <w:pPr>
        <w:pStyle w:val="P11"/>
        <w:spacing w:before="72" w:line="240" w:lineRule="auto"/>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המועצה הארצית של לשכת עורכי הדין תבחר</w:t>
      </w:r>
      <w:r>
        <w:rPr>
          <w:rStyle w:val="default"/>
          <w:rFonts w:cs="FrankRuehl"/>
          <w:rtl/>
        </w:rPr>
        <w:t xml:space="preserve"> </w:t>
      </w:r>
      <w:r>
        <w:rPr>
          <w:rStyle w:val="default"/>
          <w:rFonts w:cs="FrankRuehl" w:hint="cs"/>
          <w:rtl/>
        </w:rPr>
        <w:t xml:space="preserve">את נציגיה בבחירה חשאית; הם יכהנו תקופה של שלוש שנים; </w:t>
      </w:r>
    </w:p>
    <w:p w:rsidR="004E1299" w:rsidRDefault="004E1299" w:rsidP="000B1235">
      <w:pPr>
        <w:pStyle w:val="P11"/>
        <w:spacing w:before="72" w:line="240" w:lineRule="auto"/>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שני שופטי בית המשפט העליון יכהנו תקופה של שלוש שנים;</w:t>
      </w:r>
    </w:p>
    <w:p w:rsidR="00A31DEE" w:rsidRDefault="00A31DEE" w:rsidP="00A31DEE">
      <w:pPr>
        <w:pStyle w:val="P11"/>
        <w:spacing w:before="72" w:line="240" w:lineRule="auto"/>
        <w:ind w:left="624" w:right="1134"/>
        <w:rPr>
          <w:rStyle w:val="default"/>
          <w:rFonts w:cs="FrankRuehl" w:hint="cs"/>
          <w:rtl/>
        </w:rPr>
      </w:pPr>
      <w:r>
        <w:rPr>
          <w:lang w:val="he-IL"/>
        </w:rPr>
        <w:pict>
          <v:rect id="_x0000_s2548" style="position:absolute;left:0;text-align:left;margin-left:464.5pt;margin-top:8.05pt;width:75.05pt;height:16pt;z-index:251793920" o:allowincell="f" filled="f" stroked="f" strokecolor="lime" strokeweight=".25pt">
            <v:textbox inset="0,0,0,0">
              <w:txbxContent>
                <w:p w:rsidR="00F057F6" w:rsidRDefault="00F057F6" w:rsidP="00A31DEE">
                  <w:pPr>
                    <w:spacing w:line="160" w:lineRule="exact"/>
                    <w:jc w:val="left"/>
                    <w:rPr>
                      <w:rFonts w:cs="Miriam"/>
                      <w:noProof/>
                      <w:szCs w:val="18"/>
                      <w:rtl/>
                    </w:rPr>
                  </w:pPr>
                  <w:r>
                    <w:rPr>
                      <w:rFonts w:cs="Miriam" w:hint="cs"/>
                      <w:szCs w:val="18"/>
                      <w:rtl/>
                    </w:rPr>
                    <w:t>(תיקון מס' 74) תשע"ד-2014</w:t>
                  </w:r>
                </w:p>
              </w:txbxContent>
            </v:textbox>
            <w10:anchorlock/>
          </v:rect>
        </w:pict>
      </w:r>
      <w:r>
        <w:rPr>
          <w:rStyle w:val="default"/>
          <w:rFonts w:cs="FrankRuehl"/>
          <w:rtl/>
        </w:rPr>
        <w:t>(</w:t>
      </w:r>
      <w:r>
        <w:rPr>
          <w:rStyle w:val="default"/>
          <w:rFonts w:cs="FrankRuehl" w:hint="cs"/>
          <w:rtl/>
        </w:rPr>
        <w:t>3א)</w:t>
      </w:r>
      <w:r>
        <w:rPr>
          <w:rStyle w:val="default"/>
          <w:rFonts w:cs="FrankRuehl" w:hint="cs"/>
          <w:rtl/>
        </w:rPr>
        <w:tab/>
        <w:t>לפחות אחד מנציגי שופטי בית המשפט העליון בוועדה, לפחות אחד מנציגי הממשלה בוועדה, לפחות אחד מנציגי הכנסת בוועדה ולפחות אחד מנציגי לשכת עורכי הדין בוועדה יהיו נשים;</w:t>
      </w:r>
    </w:p>
    <w:p w:rsidR="00A31DEE" w:rsidRPr="003F3F17" w:rsidRDefault="00A31DEE" w:rsidP="00A31DEE">
      <w:pPr>
        <w:pStyle w:val="P00"/>
        <w:spacing w:before="0" w:line="240" w:lineRule="auto"/>
        <w:ind w:left="624" w:right="1134"/>
        <w:rPr>
          <w:rStyle w:val="default"/>
          <w:rFonts w:cs="FrankRuehl" w:hint="cs"/>
          <w:vanish/>
          <w:color w:val="FF0000"/>
          <w:szCs w:val="20"/>
          <w:shd w:val="clear" w:color="auto" w:fill="FFFF99"/>
          <w:rtl/>
        </w:rPr>
      </w:pPr>
      <w:bookmarkStart w:id="15" w:name="Rov366"/>
      <w:r w:rsidRPr="003F3F17">
        <w:rPr>
          <w:rStyle w:val="default"/>
          <w:rFonts w:cs="FrankRuehl" w:hint="cs"/>
          <w:vanish/>
          <w:color w:val="FF0000"/>
          <w:szCs w:val="20"/>
          <w:shd w:val="clear" w:color="auto" w:fill="FFFF99"/>
          <w:rtl/>
        </w:rPr>
        <w:t>מיום 27.1.2014</w:t>
      </w:r>
    </w:p>
    <w:p w:rsidR="00A31DEE" w:rsidRPr="003F3F17" w:rsidRDefault="00A31DEE" w:rsidP="00A31DEE">
      <w:pPr>
        <w:pStyle w:val="P00"/>
        <w:spacing w:before="0" w:line="240" w:lineRule="auto"/>
        <w:ind w:left="624"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74</w:t>
      </w:r>
    </w:p>
    <w:p w:rsidR="00A31DEE" w:rsidRPr="003F3F17" w:rsidRDefault="00A31DEE" w:rsidP="00A31DEE">
      <w:pPr>
        <w:pStyle w:val="P00"/>
        <w:spacing w:before="0" w:line="240" w:lineRule="auto"/>
        <w:ind w:left="624" w:right="1134"/>
        <w:rPr>
          <w:rStyle w:val="default"/>
          <w:rFonts w:cs="FrankRuehl" w:hint="cs"/>
          <w:vanish/>
          <w:szCs w:val="20"/>
          <w:shd w:val="clear" w:color="auto" w:fill="FFFF99"/>
          <w:rtl/>
        </w:rPr>
      </w:pPr>
      <w:hyperlink r:id="rId15" w:history="1">
        <w:r w:rsidRPr="003F3F17">
          <w:rPr>
            <w:rStyle w:val="Hyperlink"/>
            <w:rFonts w:hint="cs"/>
            <w:vanish/>
            <w:szCs w:val="20"/>
            <w:shd w:val="clear" w:color="auto" w:fill="FFFF99"/>
            <w:rtl/>
          </w:rPr>
          <w:t>ס"ח תשע"ד מס' 2430</w:t>
        </w:r>
      </w:hyperlink>
      <w:r w:rsidRPr="003F3F17">
        <w:rPr>
          <w:rStyle w:val="default"/>
          <w:rFonts w:cs="FrankRuehl" w:hint="cs"/>
          <w:vanish/>
          <w:szCs w:val="20"/>
          <w:shd w:val="clear" w:color="auto" w:fill="FFFF99"/>
          <w:rtl/>
        </w:rPr>
        <w:t xml:space="preserve"> מיום 27.1.2014 עמ' 274 (</w:t>
      </w:r>
      <w:hyperlink r:id="rId16" w:history="1">
        <w:r w:rsidRPr="003F3F17">
          <w:rPr>
            <w:rStyle w:val="Hyperlink"/>
            <w:rFonts w:hint="cs"/>
            <w:vanish/>
            <w:szCs w:val="20"/>
            <w:shd w:val="clear" w:color="auto" w:fill="FFFF99"/>
            <w:rtl/>
          </w:rPr>
          <w:t>ה"ח 529</w:t>
        </w:r>
      </w:hyperlink>
      <w:r w:rsidRPr="003F3F17">
        <w:rPr>
          <w:rStyle w:val="default"/>
          <w:rFonts w:cs="FrankRuehl" w:hint="cs"/>
          <w:vanish/>
          <w:szCs w:val="20"/>
          <w:shd w:val="clear" w:color="auto" w:fill="FFFF99"/>
          <w:rtl/>
        </w:rPr>
        <w:t>)</w:t>
      </w:r>
    </w:p>
    <w:p w:rsidR="00A31DEE" w:rsidRPr="00A31DEE" w:rsidRDefault="00A31DEE" w:rsidP="00A31DEE">
      <w:pPr>
        <w:pStyle w:val="P00"/>
        <w:spacing w:before="0" w:line="240" w:lineRule="auto"/>
        <w:ind w:left="624"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פסקה 6(3א)</w:t>
      </w:r>
      <w:bookmarkEnd w:id="15"/>
    </w:p>
    <w:p w:rsidR="004E1299" w:rsidRDefault="004E1299" w:rsidP="000B1235">
      <w:pPr>
        <w:pStyle w:val="P11"/>
        <w:spacing w:before="72" w:line="240" w:lineRule="auto"/>
        <w:ind w:left="624"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הרכב הועדה יפורסם ברשומות.</w:t>
      </w:r>
    </w:p>
    <w:p w:rsidR="004E1299" w:rsidRDefault="004E1299" w:rsidP="00064212">
      <w:pPr>
        <w:pStyle w:val="P00"/>
        <w:spacing w:before="72" w:line="240" w:lineRule="auto"/>
        <w:ind w:left="0" w:right="1134"/>
        <w:rPr>
          <w:rStyle w:val="default"/>
          <w:rFonts w:cs="FrankRuehl" w:hint="cs"/>
          <w:rtl/>
        </w:rPr>
      </w:pPr>
      <w:bookmarkStart w:id="16" w:name="Seif122"/>
      <w:bookmarkEnd w:id="16"/>
      <w:r>
        <w:rPr>
          <w:rFonts w:cs="Miriam"/>
          <w:szCs w:val="32"/>
          <w:rtl/>
          <w:lang w:val="he-IL"/>
        </w:rPr>
        <w:pict>
          <v:shapetype id="_x0000_t202" coordsize="21600,21600" o:spt="202" path="m,l,21600r21600,l21600,xe">
            <v:stroke joinstyle="miter"/>
            <v:path gradientshapeok="t" o:connecttype="rect"/>
          </v:shapetype>
          <v:shape id="_x0000_s2261" type="#_x0000_t202" style="position:absolute;left:0;text-align:left;margin-left:470.25pt;margin-top:8pt;width:1in;height:28pt;z-index:251680256" filled="f" stroked="f">
            <v:textbox inset="1mm,0,1mm,0">
              <w:txbxContent>
                <w:p w:rsidR="00F057F6" w:rsidRDefault="00F057F6">
                  <w:pPr>
                    <w:spacing w:line="160" w:lineRule="exact"/>
                    <w:jc w:val="left"/>
                    <w:rPr>
                      <w:rFonts w:cs="Miriam" w:hint="cs"/>
                      <w:szCs w:val="18"/>
                      <w:rtl/>
                    </w:rPr>
                  </w:pPr>
                  <w:r>
                    <w:rPr>
                      <w:rFonts w:cs="Miriam" w:hint="cs"/>
                      <w:szCs w:val="18"/>
                      <w:rtl/>
                    </w:rPr>
                    <w:t>הצבעה בועדה</w:t>
                  </w:r>
                </w:p>
                <w:p w:rsidR="00F057F6" w:rsidRDefault="00F057F6">
                  <w:pPr>
                    <w:spacing w:line="160" w:lineRule="exact"/>
                    <w:jc w:val="left"/>
                    <w:rPr>
                      <w:rFonts w:cs="Miriam" w:hint="cs"/>
                      <w:szCs w:val="18"/>
                      <w:rtl/>
                    </w:rPr>
                  </w:pPr>
                  <w:r>
                    <w:rPr>
                      <w:rFonts w:cs="Miriam" w:hint="cs"/>
                      <w:szCs w:val="18"/>
                      <w:rtl/>
                    </w:rPr>
                    <w:t>(תיקון מס' 39) תשס"ד-2004</w:t>
                  </w:r>
                </w:p>
              </w:txbxContent>
            </v:textbox>
            <w10:anchorlock/>
          </v:shape>
        </w:pict>
      </w:r>
      <w:r>
        <w:rPr>
          <w:rStyle w:val="default"/>
          <w:rFonts w:cs="Miriam" w:hint="cs"/>
          <w:sz w:val="32"/>
          <w:szCs w:val="32"/>
          <w:rtl/>
        </w:rPr>
        <w:t>6</w:t>
      </w:r>
      <w:r>
        <w:rPr>
          <w:rStyle w:val="default"/>
          <w:rFonts w:cs="FrankRuehl" w:hint="cs"/>
          <w:rtl/>
        </w:rPr>
        <w:t>א.</w:t>
      </w:r>
      <w:r>
        <w:rPr>
          <w:rStyle w:val="default"/>
          <w:rFonts w:cs="FrankRuehl" w:hint="cs"/>
          <w:rtl/>
        </w:rPr>
        <w:tab/>
        <w:t>חבר הועדה יצביע על פי שיקול דעתו, ולא יהיה מחויב להחלטות הגוף שמטעמו הוא חבר בועדה.</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17" w:name="Rov158"/>
      <w:r w:rsidRPr="003F3F17">
        <w:rPr>
          <w:rStyle w:val="default"/>
          <w:rFonts w:cs="FrankRuehl" w:hint="cs"/>
          <w:vanish/>
          <w:color w:val="FF0000"/>
          <w:szCs w:val="20"/>
          <w:shd w:val="clear" w:color="auto" w:fill="FFFF99"/>
          <w:rtl/>
        </w:rPr>
        <w:t>מיום 21.3.2004</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 xml:space="preserve">תיקון מס' 39 </w:t>
      </w:r>
    </w:p>
    <w:p w:rsidR="004E1299" w:rsidRPr="003F3F17" w:rsidRDefault="004E1299" w:rsidP="000B1235">
      <w:pPr>
        <w:pStyle w:val="P00"/>
        <w:spacing w:before="0" w:line="240" w:lineRule="auto"/>
        <w:ind w:left="0" w:right="1134"/>
        <w:rPr>
          <w:rStyle w:val="big-number"/>
          <w:rFonts w:cs="FrankRuehl" w:hint="cs"/>
          <w:vanish/>
          <w:sz w:val="22"/>
          <w:szCs w:val="22"/>
          <w:shd w:val="clear" w:color="auto" w:fill="FFFF99"/>
          <w:rtl/>
        </w:rPr>
      </w:pPr>
      <w:hyperlink r:id="rId17" w:history="1">
        <w:r w:rsidRPr="003F3F17">
          <w:rPr>
            <w:rStyle w:val="Hyperlink"/>
            <w:rFonts w:hint="cs"/>
            <w:vanish/>
            <w:szCs w:val="20"/>
            <w:shd w:val="clear" w:color="auto" w:fill="FFFF99"/>
            <w:rtl/>
          </w:rPr>
          <w:t>ס"ח תשס"ד מס' 1932</w:t>
        </w:r>
      </w:hyperlink>
      <w:r w:rsidRPr="003F3F17">
        <w:rPr>
          <w:rStyle w:val="default"/>
          <w:rFonts w:cs="FrankRuehl" w:hint="cs"/>
          <w:vanish/>
          <w:szCs w:val="20"/>
          <w:shd w:val="clear" w:color="auto" w:fill="FFFF99"/>
          <w:rtl/>
        </w:rPr>
        <w:t xml:space="preserve"> מיום 21.3.2004 עמ' 329</w:t>
      </w:r>
      <w:r w:rsidR="000B1235" w:rsidRPr="003F3F17">
        <w:rPr>
          <w:rStyle w:val="default"/>
          <w:rFonts w:cs="FrankRuehl" w:hint="cs"/>
          <w:vanish/>
          <w:szCs w:val="20"/>
          <w:shd w:val="clear" w:color="auto" w:fill="FFFF99"/>
          <w:rtl/>
        </w:rPr>
        <w:t xml:space="preserve"> (</w:t>
      </w:r>
      <w:hyperlink r:id="rId18" w:history="1">
        <w:r w:rsidR="000B1235" w:rsidRPr="003F3F17">
          <w:rPr>
            <w:rStyle w:val="Hyperlink"/>
            <w:rFonts w:hint="cs"/>
            <w:vanish/>
            <w:szCs w:val="20"/>
            <w:shd w:val="clear" w:color="auto" w:fill="FFFF99"/>
            <w:rtl/>
          </w:rPr>
          <w:t>ה"ח 36</w:t>
        </w:r>
      </w:hyperlink>
      <w:r w:rsidR="000B1235"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0" w:right="1134"/>
        <w:rPr>
          <w:rStyle w:val="default"/>
          <w:rFonts w:cs="FrankRuehl" w:hint="cs"/>
          <w:b/>
          <w:bCs/>
          <w:sz w:val="2"/>
          <w:szCs w:val="2"/>
          <w:rtl/>
        </w:rPr>
      </w:pPr>
      <w:r w:rsidRPr="003F3F17">
        <w:rPr>
          <w:rStyle w:val="default"/>
          <w:rFonts w:cs="FrankRuehl" w:hint="cs"/>
          <w:b/>
          <w:bCs/>
          <w:vanish/>
          <w:szCs w:val="20"/>
          <w:shd w:val="clear" w:color="auto" w:fill="FFFF99"/>
          <w:rtl/>
        </w:rPr>
        <w:t>הוספת סעיף 6א</w:t>
      </w:r>
      <w:bookmarkEnd w:id="17"/>
    </w:p>
    <w:p w:rsidR="004E1299" w:rsidRDefault="004E1299" w:rsidP="008522FD">
      <w:pPr>
        <w:pStyle w:val="P00"/>
        <w:spacing w:before="72" w:line="240" w:lineRule="auto"/>
        <w:ind w:left="0" w:right="1134"/>
        <w:rPr>
          <w:rStyle w:val="default"/>
          <w:rFonts w:cs="FrankRuehl"/>
          <w:rtl/>
        </w:rPr>
      </w:pPr>
      <w:bookmarkStart w:id="18" w:name="Seif7"/>
      <w:bookmarkEnd w:id="18"/>
      <w:r>
        <w:rPr>
          <w:lang w:val="he-IL"/>
        </w:rPr>
        <w:pict>
          <v:rect id="_x0000_s2058" style="position:absolute;left:0;text-align:left;margin-left:464.5pt;margin-top:8.05pt;width:75.05pt;height:16pt;z-index:25147545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דרי עבודת הועדה</w:t>
                  </w:r>
                </w:p>
                <w:p w:rsidR="00F057F6" w:rsidRDefault="00F057F6">
                  <w:pPr>
                    <w:spacing w:line="160" w:lineRule="exact"/>
                    <w:jc w:val="left"/>
                    <w:rPr>
                      <w:rFonts w:cs="Miriam"/>
                      <w:noProof/>
                      <w:szCs w:val="18"/>
                      <w:rtl/>
                    </w:rPr>
                  </w:pPr>
                  <w:r>
                    <w:rPr>
                      <w:rFonts w:cs="Miriam"/>
                      <w:szCs w:val="18"/>
                      <w:rtl/>
                    </w:rPr>
                    <w:t>[</w:t>
                  </w:r>
                  <w:r>
                    <w:rPr>
                      <w:rFonts w:cs="Miriam" w:hint="cs"/>
                      <w:szCs w:val="18"/>
                      <w:rtl/>
                    </w:rPr>
                    <w:t>ש/7]</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 שר המשפטים שיש למנות שופט, יודיע על כך ברשומות ויכנס את הועדה.</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אלה רשאים להציע מועמדים:</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שר המשפטים; </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נשיא בית המשפט העליון;</w:t>
      </w:r>
    </w:p>
    <w:p w:rsidR="004E1299" w:rsidRDefault="004E1299" w:rsidP="000B1235">
      <w:pPr>
        <w:pStyle w:val="P22"/>
        <w:spacing w:before="72" w:line="240" w:lineRule="auto"/>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שלושה ח</w:t>
      </w:r>
      <w:r>
        <w:rPr>
          <w:rStyle w:val="default"/>
          <w:rFonts w:cs="FrankRuehl"/>
          <w:rtl/>
        </w:rPr>
        <w:t>ב</w:t>
      </w:r>
      <w:r>
        <w:rPr>
          <w:rStyle w:val="default"/>
          <w:rFonts w:cs="FrankRuehl" w:hint="cs"/>
          <w:rtl/>
        </w:rPr>
        <w:t>רי הועדה כאחד.</w:t>
      </w:r>
    </w:p>
    <w:p w:rsidR="004E1299" w:rsidRDefault="008522FD" w:rsidP="008522FD">
      <w:pPr>
        <w:pStyle w:val="P00"/>
        <w:spacing w:before="72" w:line="240" w:lineRule="auto"/>
        <w:ind w:left="1021" w:right="1134" w:hanging="1021"/>
        <w:rPr>
          <w:rStyle w:val="default"/>
          <w:rFonts w:cs="FrankRuehl" w:hint="cs"/>
          <w:rtl/>
        </w:rPr>
      </w:pPr>
      <w:r>
        <w:rPr>
          <w:rtl/>
          <w:lang w:eastAsia="en-US"/>
        </w:rPr>
        <w:pict>
          <v:shape id="_x0000_s2439" type="#_x0000_t202" style="position:absolute;left:0;text-align:left;margin-left:470.25pt;margin-top:7.1pt;width:1in;height:22.4pt;z-index:251724288" filled="f" stroked="f">
            <v:textbox inset="1mm,0,1mm,0">
              <w:txbxContent>
                <w:p w:rsidR="00F057F6" w:rsidRDefault="00F057F6" w:rsidP="008522FD">
                  <w:pPr>
                    <w:spacing w:line="160" w:lineRule="exact"/>
                    <w:jc w:val="left"/>
                    <w:rPr>
                      <w:rFonts w:cs="Miriam" w:hint="cs"/>
                      <w:szCs w:val="18"/>
                      <w:rtl/>
                    </w:rPr>
                  </w:pPr>
                  <w:r>
                    <w:rPr>
                      <w:rFonts w:cs="Miriam" w:hint="cs"/>
                      <w:szCs w:val="18"/>
                      <w:rtl/>
                    </w:rPr>
                    <w:t>(תיקון מס' 55) תשס"ח-2008</w:t>
                  </w:r>
                </w:p>
              </w:txbxContent>
            </v:textbox>
          </v:shape>
        </w:pict>
      </w:r>
      <w:r w:rsidR="004E1299">
        <w:rPr>
          <w:rtl/>
        </w:rPr>
        <w:tab/>
      </w:r>
      <w:r w:rsidR="004E1299">
        <w:rPr>
          <w:rStyle w:val="default"/>
          <w:rFonts w:cs="FrankRuehl"/>
          <w:rtl/>
        </w:rPr>
        <w:t>(</w:t>
      </w:r>
      <w:r w:rsidR="004E1299">
        <w:rPr>
          <w:rStyle w:val="default"/>
          <w:rFonts w:cs="FrankRuehl" w:hint="cs"/>
          <w:rtl/>
        </w:rPr>
        <w:t>ג)</w:t>
      </w:r>
      <w:r w:rsidR="004E1299">
        <w:rPr>
          <w:rStyle w:val="default"/>
          <w:rFonts w:cs="FrankRuehl"/>
          <w:rtl/>
        </w:rPr>
        <w:tab/>
      </w:r>
      <w:r>
        <w:rPr>
          <w:rStyle w:val="default"/>
          <w:rFonts w:cs="FrankRuehl" w:hint="cs"/>
          <w:rtl/>
        </w:rPr>
        <w:t>(1)</w:t>
      </w:r>
      <w:r>
        <w:rPr>
          <w:rStyle w:val="default"/>
          <w:rFonts w:cs="FrankRuehl" w:hint="cs"/>
          <w:rtl/>
        </w:rPr>
        <w:tab/>
      </w:r>
      <w:r w:rsidR="004E1299">
        <w:rPr>
          <w:rStyle w:val="default"/>
          <w:rFonts w:cs="FrankRuehl" w:hint="cs"/>
          <w:rtl/>
        </w:rPr>
        <w:t>הצעת הועדה על מינויו של שופט תהיה על דעת רוב חבריה שהשתתפו בהצבעה</w:t>
      </w:r>
      <w:r>
        <w:rPr>
          <w:rStyle w:val="default"/>
          <w:rFonts w:cs="FrankRuehl" w:hint="cs"/>
          <w:rtl/>
        </w:rPr>
        <w:t>;</w:t>
      </w:r>
    </w:p>
    <w:p w:rsidR="008522FD" w:rsidRPr="008522FD" w:rsidRDefault="008522FD" w:rsidP="008522FD">
      <w:pPr>
        <w:pStyle w:val="P22"/>
        <w:spacing w:before="72" w:line="240" w:lineRule="auto"/>
        <w:ind w:left="1021" w:right="1134"/>
        <w:rPr>
          <w:rStyle w:val="default"/>
          <w:rFonts w:cs="FrankRuehl"/>
          <w:rtl/>
        </w:rPr>
      </w:pPr>
      <w:r w:rsidRPr="008522FD">
        <w:rPr>
          <w:rStyle w:val="default"/>
          <w:rFonts w:cs="FrankRuehl" w:hint="cs"/>
          <w:rtl/>
        </w:rPr>
        <w:t>(2)</w:t>
      </w:r>
      <w:r w:rsidRPr="008522FD">
        <w:rPr>
          <w:rStyle w:val="default"/>
          <w:rFonts w:cs="FrankRuehl" w:hint="cs"/>
          <w:rtl/>
        </w:rPr>
        <w:tab/>
        <w:t xml:space="preserve">על אף הוראות פסקה (1), הצעת הוועדה על מינוי של שופט לבית המשפט העליון תהיה על דעת שבעה מחברי הוועדה; פחת מספר המשתתפים בהצבעה מתשעה תהיה ההצבעה על דעת רוב המשתתפים שלא יפחת ממספר המשתתפים בהחסיר שניים. </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הועדה ת</w:t>
      </w:r>
      <w:r w:rsidR="008522FD">
        <w:rPr>
          <w:rStyle w:val="default"/>
          <w:rFonts w:cs="FrankRuehl" w:hint="cs"/>
          <w:rtl/>
        </w:rPr>
        <w:t>קבע את שאר סדרי דיוניה ועבודתה.</w:t>
      </w:r>
    </w:p>
    <w:p w:rsidR="008522FD" w:rsidRPr="003F3F17" w:rsidRDefault="008522FD" w:rsidP="008522FD">
      <w:pPr>
        <w:pStyle w:val="P00"/>
        <w:spacing w:before="0" w:line="240" w:lineRule="auto"/>
        <w:ind w:left="0" w:right="1134"/>
        <w:rPr>
          <w:rStyle w:val="default"/>
          <w:rFonts w:cs="FrankRuehl" w:hint="cs"/>
          <w:vanish/>
          <w:color w:val="FF0000"/>
          <w:szCs w:val="20"/>
          <w:shd w:val="clear" w:color="auto" w:fill="FFFF99"/>
          <w:rtl/>
        </w:rPr>
      </w:pPr>
      <w:bookmarkStart w:id="19" w:name="Rov304"/>
      <w:r w:rsidRPr="003F3F17">
        <w:rPr>
          <w:rStyle w:val="default"/>
          <w:rFonts w:cs="FrankRuehl" w:hint="cs"/>
          <w:vanish/>
          <w:color w:val="FF0000"/>
          <w:szCs w:val="20"/>
          <w:shd w:val="clear" w:color="auto" w:fill="FFFF99"/>
          <w:rtl/>
        </w:rPr>
        <w:t>מיום 1.9.2008</w:t>
      </w:r>
    </w:p>
    <w:p w:rsidR="008522FD" w:rsidRPr="003F3F17" w:rsidRDefault="008522FD" w:rsidP="008522FD">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55</w:t>
      </w:r>
    </w:p>
    <w:p w:rsidR="008522FD" w:rsidRPr="003F3F17" w:rsidRDefault="008522FD" w:rsidP="008522FD">
      <w:pPr>
        <w:pStyle w:val="P00"/>
        <w:spacing w:before="0" w:line="240" w:lineRule="auto"/>
        <w:ind w:left="0" w:right="1134"/>
        <w:rPr>
          <w:rStyle w:val="default"/>
          <w:rFonts w:cs="FrankRuehl" w:hint="cs"/>
          <w:vanish/>
          <w:szCs w:val="20"/>
          <w:shd w:val="clear" w:color="auto" w:fill="FFFF99"/>
          <w:rtl/>
        </w:rPr>
      </w:pPr>
      <w:hyperlink r:id="rId19" w:history="1">
        <w:r w:rsidRPr="003F3F17">
          <w:rPr>
            <w:rStyle w:val="Hyperlink"/>
            <w:rFonts w:hint="cs"/>
            <w:vanish/>
            <w:szCs w:val="20"/>
            <w:shd w:val="clear" w:color="auto" w:fill="FFFF99"/>
            <w:rtl/>
          </w:rPr>
          <w:t>ס"ח תשס"ח מס' 2176</w:t>
        </w:r>
      </w:hyperlink>
      <w:r w:rsidRPr="003F3F17">
        <w:rPr>
          <w:rStyle w:val="default"/>
          <w:rFonts w:cs="FrankRuehl" w:hint="cs"/>
          <w:vanish/>
          <w:szCs w:val="20"/>
          <w:shd w:val="clear" w:color="auto" w:fill="FFFF99"/>
          <w:rtl/>
        </w:rPr>
        <w:t xml:space="preserve"> מיום 6.8.2008 עמ' 813 (</w:t>
      </w:r>
      <w:hyperlink r:id="rId20" w:history="1">
        <w:r w:rsidRPr="003F3F17">
          <w:rPr>
            <w:rStyle w:val="Hyperlink"/>
            <w:rFonts w:hint="cs"/>
            <w:vanish/>
            <w:szCs w:val="20"/>
            <w:shd w:val="clear" w:color="auto" w:fill="FFFF99"/>
            <w:rtl/>
          </w:rPr>
          <w:t>ה"ח 239</w:t>
        </w:r>
      </w:hyperlink>
      <w:r w:rsidRPr="003F3F17">
        <w:rPr>
          <w:rStyle w:val="default"/>
          <w:rFonts w:cs="FrankRuehl" w:hint="cs"/>
          <w:vanish/>
          <w:szCs w:val="20"/>
          <w:shd w:val="clear" w:color="auto" w:fill="FFFF99"/>
          <w:rtl/>
        </w:rPr>
        <w:t>)</w:t>
      </w:r>
    </w:p>
    <w:p w:rsidR="008522FD" w:rsidRPr="003F3F17" w:rsidRDefault="008522FD" w:rsidP="008522FD">
      <w:pPr>
        <w:pStyle w:val="P00"/>
        <w:spacing w:line="240" w:lineRule="auto"/>
        <w:ind w:left="1021" w:right="1134" w:hanging="1021"/>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ג)</w:t>
      </w:r>
      <w:r w:rsidRPr="003F3F17">
        <w:rPr>
          <w:rStyle w:val="default"/>
          <w:rFonts w:cs="FrankRuehl"/>
          <w:vanish/>
          <w:sz w:val="22"/>
          <w:szCs w:val="22"/>
          <w:shd w:val="clear" w:color="auto" w:fill="FFFF99"/>
          <w:rtl/>
        </w:rPr>
        <w:tab/>
      </w:r>
      <w:r w:rsidRPr="003F3F17">
        <w:rPr>
          <w:rStyle w:val="default"/>
          <w:rFonts w:cs="FrankRuehl" w:hint="cs"/>
          <w:vanish/>
          <w:sz w:val="22"/>
          <w:szCs w:val="22"/>
          <w:u w:val="single"/>
          <w:shd w:val="clear" w:color="auto" w:fill="FFFF99"/>
          <w:rtl/>
        </w:rPr>
        <w:t>(1)</w:t>
      </w:r>
      <w:r w:rsidRPr="003F3F17">
        <w:rPr>
          <w:rStyle w:val="default"/>
          <w:rFonts w:cs="FrankRuehl" w:hint="cs"/>
          <w:vanish/>
          <w:sz w:val="22"/>
          <w:szCs w:val="22"/>
          <w:shd w:val="clear" w:color="auto" w:fill="FFFF99"/>
          <w:rtl/>
        </w:rPr>
        <w:tab/>
        <w:t>הצעת הועדה על מינויו של שופט תהיה על דעת רוב חבריה שהשתתפו בהצבעה</w:t>
      </w:r>
      <w:r w:rsidRPr="003F3F17">
        <w:rPr>
          <w:rStyle w:val="default"/>
          <w:rFonts w:cs="FrankRuehl" w:hint="cs"/>
          <w:strike/>
          <w:vanish/>
          <w:sz w:val="22"/>
          <w:szCs w:val="22"/>
          <w:shd w:val="clear" w:color="auto" w:fill="FFFF99"/>
          <w:rtl/>
        </w:rPr>
        <w:t>, אולם הצעת הועדה על מינויו של משפטאי מובהק לא תהיה אלא על דעת שלושה רבעים ממספר חבריה שהשתתפו בהצבעה.</w:t>
      </w:r>
      <w:r w:rsidRPr="003F3F17">
        <w:rPr>
          <w:rStyle w:val="default"/>
          <w:rFonts w:cs="FrankRuehl" w:hint="cs"/>
          <w:vanish/>
          <w:sz w:val="22"/>
          <w:szCs w:val="22"/>
          <w:u w:val="single"/>
          <w:shd w:val="clear" w:color="auto" w:fill="FFFF99"/>
          <w:rtl/>
        </w:rPr>
        <w:t>;</w:t>
      </w:r>
    </w:p>
    <w:p w:rsidR="008522FD" w:rsidRPr="008522FD" w:rsidRDefault="008522FD" w:rsidP="008522FD">
      <w:pPr>
        <w:pStyle w:val="P00"/>
        <w:spacing w:before="0" w:line="240" w:lineRule="auto"/>
        <w:ind w:left="1021" w:right="1134"/>
        <w:rPr>
          <w:rStyle w:val="default"/>
          <w:rFonts w:cs="FrankRuehl"/>
          <w:sz w:val="2"/>
          <w:szCs w:val="2"/>
          <w:rtl/>
        </w:rPr>
      </w:pPr>
      <w:r w:rsidRPr="003F3F17">
        <w:rPr>
          <w:rStyle w:val="default"/>
          <w:rFonts w:cs="FrankRuehl" w:hint="cs"/>
          <w:vanish/>
          <w:sz w:val="22"/>
          <w:szCs w:val="22"/>
          <w:u w:val="single"/>
          <w:shd w:val="clear" w:color="auto" w:fill="FFFF99"/>
          <w:rtl/>
        </w:rPr>
        <w:t>(2)</w:t>
      </w:r>
      <w:r w:rsidRPr="003F3F17">
        <w:rPr>
          <w:rStyle w:val="default"/>
          <w:rFonts w:cs="FrankRuehl" w:hint="cs"/>
          <w:vanish/>
          <w:sz w:val="22"/>
          <w:szCs w:val="22"/>
          <w:u w:val="single"/>
          <w:shd w:val="clear" w:color="auto" w:fill="FFFF99"/>
          <w:rtl/>
        </w:rPr>
        <w:tab/>
        <w:t>על אף הוראות פסקה (1), הצעת הוועדה על מינוי של שופט לבית המשפט העליון תהיה על דעת שבעה מחברי הוועדה; פחת מספר המשתתפים בהצבעה מתשעה תהיה ההצבעה על דעת רוב המשתתפים שלא יפחת ממספר המשתתפים בהחסיר שניים.</w:t>
      </w:r>
      <w:r w:rsidRPr="003F3F17">
        <w:rPr>
          <w:rStyle w:val="default"/>
          <w:rFonts w:cs="FrankRuehl" w:hint="cs"/>
          <w:vanish/>
          <w:sz w:val="22"/>
          <w:szCs w:val="22"/>
          <w:shd w:val="clear" w:color="auto" w:fill="FFFF99"/>
          <w:rtl/>
        </w:rPr>
        <w:t xml:space="preserve"> </w:t>
      </w:r>
      <w:bookmarkEnd w:id="19"/>
    </w:p>
    <w:p w:rsidR="004E1299" w:rsidRDefault="004E1299" w:rsidP="008522FD">
      <w:pPr>
        <w:pStyle w:val="P00"/>
        <w:spacing w:before="72" w:line="240" w:lineRule="auto"/>
        <w:ind w:left="0" w:right="1134"/>
        <w:rPr>
          <w:rStyle w:val="default"/>
          <w:rFonts w:cs="FrankRuehl" w:hint="cs"/>
          <w:rtl/>
        </w:rPr>
      </w:pPr>
      <w:bookmarkStart w:id="20" w:name="Seif8"/>
      <w:bookmarkEnd w:id="20"/>
      <w:r>
        <w:rPr>
          <w:lang w:val="he-IL"/>
        </w:rPr>
        <w:pict>
          <v:rect id="_x0000_s2059" style="position:absolute;left:0;text-align:left;margin-left:464.5pt;margin-top:8.05pt;width:75.05pt;height:24pt;z-index:25147648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 xml:space="preserve">ייג למינוי </w:t>
                  </w:r>
                  <w:r>
                    <w:rPr>
                      <w:rFonts w:cs="Miriam"/>
                      <w:szCs w:val="18"/>
                      <w:rtl/>
                    </w:rPr>
                    <w:t>ש</w:t>
                  </w:r>
                  <w:r>
                    <w:rPr>
                      <w:rFonts w:cs="Miriam" w:hint="cs"/>
                      <w:szCs w:val="18"/>
                      <w:rtl/>
                    </w:rPr>
                    <w:t>ופט</w:t>
                  </w:r>
                </w:p>
                <w:p w:rsidR="00F057F6" w:rsidRDefault="00F057F6">
                  <w:pPr>
                    <w:spacing w:line="160" w:lineRule="exact"/>
                    <w:jc w:val="left"/>
                    <w:rPr>
                      <w:rFonts w:cs="Miriam"/>
                      <w:noProof/>
                      <w:szCs w:val="18"/>
                      <w:rtl/>
                    </w:rPr>
                  </w:pPr>
                  <w:r>
                    <w:rPr>
                      <w:rFonts w:cs="Miriam" w:hint="cs"/>
                      <w:szCs w:val="18"/>
                      <w:rtl/>
                    </w:rPr>
                    <w:t>(תיקון מס' 13) תשנ"א-1991</w:t>
                  </w:r>
                </w:p>
              </w:txbxContent>
            </v:textbox>
            <w10:anchorlock/>
          </v:rect>
        </w:pict>
      </w:r>
      <w:r>
        <w:rPr>
          <w:rStyle w:val="big-number"/>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הועדה לא תציע מי</w:t>
      </w:r>
      <w:r>
        <w:rPr>
          <w:rStyle w:val="default"/>
          <w:rFonts w:cs="FrankRuehl"/>
          <w:rtl/>
        </w:rPr>
        <w:t>נ</w:t>
      </w:r>
      <w:r>
        <w:rPr>
          <w:rStyle w:val="default"/>
          <w:rFonts w:cs="FrankRuehl" w:hint="cs"/>
          <w:rtl/>
        </w:rPr>
        <w:t xml:space="preserve">וי של שופט, אם המועמד הורשע בעבירה פלילית שיש בה, בנסיבות הענין, משום קלון.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1" w:name="Rov159"/>
      <w:r w:rsidRPr="003F3F17">
        <w:rPr>
          <w:rStyle w:val="default"/>
          <w:rFonts w:cs="FrankRuehl" w:hint="cs"/>
          <w:vanish/>
          <w:color w:val="FF0000"/>
          <w:szCs w:val="20"/>
          <w:shd w:val="clear" w:color="auto" w:fill="FFFF99"/>
          <w:rtl/>
        </w:rPr>
        <w:t>מיום 26.3.1991</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13</w:t>
      </w:r>
    </w:p>
    <w:p w:rsidR="004E1299" w:rsidRPr="003F3F17" w:rsidRDefault="004E1299" w:rsidP="000B1235">
      <w:pPr>
        <w:pStyle w:val="page"/>
        <w:widowControl/>
        <w:spacing w:line="240" w:lineRule="auto"/>
        <w:ind w:right="1134"/>
        <w:jc w:val="both"/>
        <w:rPr>
          <w:rStyle w:val="default"/>
          <w:rFonts w:cs="FrankRuehl" w:hint="cs"/>
          <w:vanish/>
          <w:position w:val="0"/>
          <w:shd w:val="clear" w:color="auto" w:fill="FFFF99"/>
          <w:rtl/>
        </w:rPr>
      </w:pPr>
      <w:hyperlink r:id="rId21" w:history="1">
        <w:r w:rsidRPr="003F3F17">
          <w:rPr>
            <w:rStyle w:val="Hyperlink"/>
            <w:rFonts w:cs="FrankRuehl" w:hint="cs"/>
            <w:vanish/>
            <w:szCs w:val="20"/>
            <w:shd w:val="clear" w:color="auto" w:fill="FFFF99"/>
            <w:rtl/>
          </w:rPr>
          <w:t>ס"ח תשנ"א מס' 1350</w:t>
        </w:r>
      </w:hyperlink>
      <w:r w:rsidRPr="003F3F17">
        <w:rPr>
          <w:rStyle w:val="default"/>
          <w:rFonts w:cs="FrankRuehl" w:hint="cs"/>
          <w:vanish/>
          <w:szCs w:val="20"/>
          <w:shd w:val="clear" w:color="auto" w:fill="FFFF99"/>
          <w:rtl/>
        </w:rPr>
        <w:t xml:space="preserve"> מיום 26.3.1991 עמ' 116</w:t>
      </w:r>
      <w:r w:rsidR="00D01ECD" w:rsidRPr="003F3F17">
        <w:rPr>
          <w:rStyle w:val="default"/>
          <w:rFonts w:cs="FrankRuehl" w:hint="cs"/>
          <w:vanish/>
          <w:szCs w:val="20"/>
          <w:shd w:val="clear" w:color="auto" w:fill="FFFF99"/>
          <w:rtl/>
        </w:rPr>
        <w:t xml:space="preserve"> (</w:t>
      </w:r>
      <w:hyperlink r:id="rId22" w:history="1">
        <w:r w:rsidR="00D01ECD" w:rsidRPr="003F3F17">
          <w:rPr>
            <w:rStyle w:val="Hyperlink"/>
            <w:rFonts w:cs="FrankRuehl" w:hint="cs"/>
            <w:vanish/>
            <w:szCs w:val="20"/>
            <w:shd w:val="clear" w:color="auto" w:fill="FFFF99"/>
            <w:rtl/>
          </w:rPr>
          <w:t>ה"ח 2007</w:t>
        </w:r>
      </w:hyperlink>
      <w:r w:rsidR="00D01ECD" w:rsidRPr="003F3F17">
        <w:rPr>
          <w:rStyle w:val="default"/>
          <w:rFonts w:cs="FrankRuehl" w:hint="cs"/>
          <w:vanish/>
          <w:szCs w:val="20"/>
          <w:shd w:val="clear" w:color="auto" w:fill="FFFF99"/>
          <w:rtl/>
        </w:rPr>
        <w:t>)</w:t>
      </w:r>
    </w:p>
    <w:p w:rsidR="004E1299" w:rsidRDefault="004E1299" w:rsidP="000B1235">
      <w:pPr>
        <w:pStyle w:val="page"/>
        <w:widowControl/>
        <w:spacing w:line="240" w:lineRule="auto"/>
        <w:ind w:right="1134"/>
        <w:jc w:val="both"/>
        <w:rPr>
          <w:rStyle w:val="default"/>
          <w:rFonts w:cs="FrankRuehl" w:hint="cs"/>
          <w:sz w:val="2"/>
          <w:szCs w:val="2"/>
          <w:rtl/>
        </w:rPr>
      </w:pPr>
      <w:r w:rsidRPr="003F3F17">
        <w:rPr>
          <w:rStyle w:val="default"/>
          <w:rFonts w:cs="FrankRuehl" w:hint="cs"/>
          <w:b/>
          <w:bCs/>
          <w:vanish/>
          <w:position w:val="0"/>
          <w:szCs w:val="20"/>
          <w:shd w:val="clear" w:color="auto" w:fill="FFFF99"/>
          <w:rtl/>
        </w:rPr>
        <w:t>הוספת סעיף 7א</w:t>
      </w:r>
      <w:bookmarkEnd w:id="21"/>
    </w:p>
    <w:p w:rsidR="004E1299" w:rsidRDefault="004E1299" w:rsidP="00064212">
      <w:pPr>
        <w:pStyle w:val="P00"/>
        <w:spacing w:before="72" w:line="240" w:lineRule="auto"/>
        <w:ind w:left="0" w:right="1134"/>
        <w:rPr>
          <w:rStyle w:val="default"/>
          <w:rFonts w:cs="FrankRuehl" w:hint="cs"/>
          <w:rtl/>
        </w:rPr>
      </w:pPr>
      <w:bookmarkStart w:id="22" w:name="Seif9"/>
      <w:bookmarkEnd w:id="22"/>
      <w:r>
        <w:rPr>
          <w:lang w:val="he-IL"/>
        </w:rPr>
        <w:pict>
          <v:rect id="_x0000_s2060" style="position:absolute;left:0;text-align:left;margin-left:464.5pt;margin-top:8.05pt;width:75.05pt;height:44.2pt;z-index:251477504" o:allowincell="f" filled="f" stroked="f" strokecolor="lime" strokeweight=".25pt">
            <v:textbox inset="0,0,0,0">
              <w:txbxContent>
                <w:p w:rsidR="00F057F6" w:rsidRDefault="00F057F6">
                  <w:pPr>
                    <w:spacing w:line="160" w:lineRule="exact"/>
                    <w:jc w:val="left"/>
                    <w:rPr>
                      <w:rFonts w:cs="Miriam" w:hint="cs"/>
                      <w:szCs w:val="18"/>
                      <w:rtl/>
                    </w:rPr>
                  </w:pPr>
                  <w:r>
                    <w:rPr>
                      <w:rFonts w:cs="Miriam"/>
                      <w:szCs w:val="18"/>
                      <w:rtl/>
                    </w:rPr>
                    <w:t>נ</w:t>
                  </w:r>
                  <w:r>
                    <w:rPr>
                      <w:rFonts w:cs="Miriam" w:hint="cs"/>
                      <w:szCs w:val="18"/>
                      <w:rtl/>
                    </w:rPr>
                    <w:t xml:space="preserve">שיא בית </w:t>
                  </w:r>
                  <w:r>
                    <w:rPr>
                      <w:rFonts w:cs="Miriam"/>
                      <w:szCs w:val="18"/>
                      <w:rtl/>
                    </w:rPr>
                    <w:t>ה</w:t>
                  </w:r>
                  <w:r>
                    <w:rPr>
                      <w:rFonts w:cs="Miriam" w:hint="cs"/>
                      <w:szCs w:val="18"/>
                      <w:rtl/>
                    </w:rPr>
                    <w:t xml:space="preserve">משפט העליון </w:t>
                  </w:r>
                  <w:r>
                    <w:rPr>
                      <w:rFonts w:cs="Miriam"/>
                      <w:szCs w:val="18"/>
                      <w:rtl/>
                    </w:rPr>
                    <w:t>ו</w:t>
                  </w:r>
                  <w:r>
                    <w:rPr>
                      <w:rFonts w:cs="Miriam" w:hint="cs"/>
                      <w:szCs w:val="18"/>
                      <w:rtl/>
                    </w:rPr>
                    <w:t xml:space="preserve">המשנה לנשיא </w:t>
                  </w:r>
                  <w:r>
                    <w:rPr>
                      <w:rFonts w:cs="Miriam"/>
                      <w:szCs w:val="18"/>
                      <w:rtl/>
                    </w:rPr>
                    <w:t>[</w:t>
                  </w:r>
                  <w:r>
                    <w:rPr>
                      <w:rFonts w:cs="Miriam" w:hint="cs"/>
                      <w:szCs w:val="18"/>
                      <w:rtl/>
                    </w:rPr>
                    <w:t>ש/8]</w:t>
                  </w:r>
                </w:p>
                <w:p w:rsidR="00F057F6" w:rsidRDefault="00F057F6">
                  <w:pPr>
                    <w:spacing w:line="160" w:lineRule="exact"/>
                    <w:jc w:val="left"/>
                    <w:rPr>
                      <w:rFonts w:cs="Miriam"/>
                      <w:noProof/>
                      <w:szCs w:val="18"/>
                      <w:rtl/>
                    </w:rPr>
                  </w:pPr>
                  <w:r>
                    <w:rPr>
                      <w:rFonts w:cs="Miriam" w:hint="cs"/>
                      <w:szCs w:val="18"/>
                      <w:rtl/>
                    </w:rPr>
                    <w:t>(תיקון מס' 45) תשס"ז-2007</w:t>
                  </w:r>
                </w:p>
              </w:txbxContent>
            </v:textbox>
            <w10:anchorlock/>
          </v:rect>
        </w:pict>
      </w:r>
      <w:r>
        <w:rPr>
          <w:rStyle w:val="big-number"/>
          <w:rtl/>
        </w:rPr>
        <w:t>8</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נ</w:t>
      </w:r>
      <w:r>
        <w:rPr>
          <w:rStyle w:val="default"/>
          <w:rFonts w:cs="FrankRuehl" w:hint="cs"/>
          <w:rtl/>
        </w:rPr>
        <w:t>שיא בית המשפט העליון והמשנה לנשיא בית המשפט העליון יתמנו לפי הוראות סעיף 4(א) לחוק-יסוד: השפיטה מקרב שופטי בית המשפט העליון.</w:t>
      </w:r>
    </w:p>
    <w:p w:rsidR="004E1299" w:rsidRDefault="004E1299" w:rsidP="000B1235">
      <w:pPr>
        <w:pStyle w:val="P00"/>
        <w:spacing w:before="72" w:line="240" w:lineRule="auto"/>
        <w:ind w:left="0" w:right="1134"/>
        <w:rPr>
          <w:rStyle w:val="default"/>
          <w:rFonts w:cs="FrankRuehl" w:hint="cs"/>
          <w:rtl/>
        </w:rPr>
      </w:pPr>
    </w:p>
    <w:p w:rsidR="004E1299" w:rsidRDefault="004E1299" w:rsidP="000B1235">
      <w:pPr>
        <w:pStyle w:val="P00"/>
        <w:spacing w:before="72" w:line="240" w:lineRule="auto"/>
        <w:ind w:left="0" w:right="1134"/>
        <w:rPr>
          <w:rStyle w:val="default"/>
          <w:rFonts w:cs="FrankRuehl" w:hint="cs"/>
          <w:rtl/>
        </w:rPr>
      </w:pPr>
      <w:r>
        <w:rPr>
          <w:rtl/>
          <w:lang w:val="he-IL"/>
        </w:rPr>
        <w:pict>
          <v:shape id="_x0000_s2379" type="#_x0000_t202" style="position:absolute;left:0;text-align:left;margin-left:470.25pt;margin-top:7.1pt;width:1in;height:16.8pt;z-index:251698688" filled="f" stroked="f">
            <v:textbox inset="1mm,0,1mm,0">
              <w:txbxContent>
                <w:p w:rsidR="00F057F6" w:rsidRDefault="00F057F6">
                  <w:pPr>
                    <w:spacing w:line="160" w:lineRule="exact"/>
                    <w:jc w:val="left"/>
                    <w:rPr>
                      <w:rFonts w:cs="Miriam"/>
                      <w:noProof/>
                      <w:szCs w:val="18"/>
                      <w:rtl/>
                    </w:rPr>
                  </w:pPr>
                  <w:r>
                    <w:rPr>
                      <w:rFonts w:cs="Miriam" w:hint="cs"/>
                      <w:szCs w:val="18"/>
                      <w:rtl/>
                    </w:rPr>
                    <w:t>(תיקון מס' 45) תשס"ז-2007</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תקופת כהונתם של נשיא בית המשפט העליון והמשנה לנשיא בית המשפט</w:t>
      </w:r>
      <w:r>
        <w:rPr>
          <w:rStyle w:val="default"/>
          <w:rFonts w:cs="FrankRuehl" w:hint="cs"/>
          <w:rtl/>
        </w:rPr>
        <w:t xml:space="preserve"> </w:t>
      </w:r>
      <w:r>
        <w:rPr>
          <w:rStyle w:val="default"/>
          <w:rFonts w:cs="FrankRuehl"/>
          <w:rtl/>
        </w:rPr>
        <w:t>העליון תהיה שבע שנים מיום המינוי, ולא ניתן לשוב ולמנותם לתקופת כהונה נוספת באותו תפקיד.</w:t>
      </w:r>
    </w:p>
    <w:p w:rsidR="004E1299" w:rsidRDefault="004E1299" w:rsidP="00044CE9">
      <w:pPr>
        <w:pStyle w:val="P00"/>
        <w:spacing w:before="72" w:line="240" w:lineRule="auto"/>
        <w:ind w:left="0" w:right="1134"/>
        <w:rPr>
          <w:rStyle w:val="default"/>
          <w:rFonts w:cs="FrankRuehl" w:hint="cs"/>
          <w:rtl/>
        </w:rPr>
      </w:pPr>
      <w:r>
        <w:rPr>
          <w:rtl/>
          <w:lang w:val="he-IL"/>
        </w:rPr>
        <w:pict>
          <v:shape id="_x0000_s2380" type="#_x0000_t202" style="position:absolute;left:0;text-align:left;margin-left:470.25pt;margin-top:7.1pt;width:1in;height:16.8pt;z-index:251699712" filled="f" stroked="f">
            <v:textbox inset="1mm,0,1mm,0">
              <w:txbxContent>
                <w:p w:rsidR="00F057F6" w:rsidRDefault="00F057F6" w:rsidP="00044CE9">
                  <w:pPr>
                    <w:spacing w:line="160" w:lineRule="exact"/>
                    <w:jc w:val="left"/>
                    <w:rPr>
                      <w:rFonts w:cs="Miriam"/>
                      <w:noProof/>
                      <w:szCs w:val="18"/>
                      <w:rtl/>
                    </w:rPr>
                  </w:pPr>
                  <w:r>
                    <w:rPr>
                      <w:rFonts w:cs="Miriam" w:hint="cs"/>
                      <w:szCs w:val="18"/>
                      <w:rtl/>
                    </w:rPr>
                    <w:t>(תיקון מס' 67) תשע"ב-2012</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sidR="00044CE9">
        <w:rPr>
          <w:rStyle w:val="default"/>
          <w:rFonts w:cs="FrankRuehl" w:hint="cs"/>
          <w:rtl/>
        </w:rPr>
        <w:t>(בוטל</w:t>
      </w:r>
      <w:r>
        <w:rPr>
          <w:rStyle w:val="default"/>
          <w:rFonts w:cs="FrankRuehl"/>
          <w:rtl/>
        </w:rPr>
        <w:t>).</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3" w:name="Rov346"/>
      <w:r w:rsidRPr="003F3F17">
        <w:rPr>
          <w:rStyle w:val="default"/>
          <w:rFonts w:cs="FrankRuehl" w:hint="cs"/>
          <w:vanish/>
          <w:color w:val="FF0000"/>
          <w:szCs w:val="20"/>
          <w:shd w:val="clear" w:color="auto" w:fill="FFFF99"/>
          <w:rtl/>
        </w:rPr>
        <w:t>מיום 12.7.2007</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45</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23" w:history="1">
        <w:r w:rsidRPr="003F3F17">
          <w:rPr>
            <w:rStyle w:val="Hyperlink"/>
            <w:rFonts w:hint="cs"/>
            <w:vanish/>
            <w:szCs w:val="20"/>
            <w:shd w:val="clear" w:color="auto" w:fill="FFFF99"/>
            <w:rtl/>
          </w:rPr>
          <w:t>ס"ח תשס"ז מס' 2103</w:t>
        </w:r>
      </w:hyperlink>
      <w:r w:rsidRPr="003F3F17">
        <w:rPr>
          <w:rStyle w:val="default"/>
          <w:rFonts w:cs="FrankRuehl" w:hint="cs"/>
          <w:vanish/>
          <w:szCs w:val="20"/>
          <w:shd w:val="clear" w:color="auto" w:fill="FFFF99"/>
          <w:rtl/>
        </w:rPr>
        <w:t xml:space="preserve"> מיום 12.7.2007 עמ' 382 (</w:t>
      </w:r>
      <w:hyperlink r:id="rId24" w:history="1">
        <w:r w:rsidRPr="003F3F17">
          <w:rPr>
            <w:rStyle w:val="Hyperlink"/>
            <w:rFonts w:hint="cs"/>
            <w:vanish/>
            <w:szCs w:val="20"/>
            <w:shd w:val="clear" w:color="auto" w:fill="FFFF99"/>
            <w:rtl/>
          </w:rPr>
          <w:t>ה"ח 298</w:t>
        </w:r>
      </w:hyperlink>
      <w:r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8.</w:t>
      </w:r>
      <w:r w:rsidRPr="003F3F17">
        <w:rPr>
          <w:rStyle w:val="big-number"/>
          <w:rFonts w:cs="FrankRuehl"/>
          <w:vanish/>
          <w:sz w:val="22"/>
          <w:szCs w:val="22"/>
          <w:shd w:val="clear" w:color="auto" w:fill="FFFF99"/>
          <w:rtl/>
        </w:rPr>
        <w:tab/>
      </w:r>
      <w:r w:rsidRPr="003F3F17">
        <w:rPr>
          <w:rStyle w:val="big-number"/>
          <w:rFonts w:cs="FrankRuehl" w:hint="cs"/>
          <w:vanish/>
          <w:sz w:val="22"/>
          <w:szCs w:val="22"/>
          <w:u w:val="single"/>
          <w:shd w:val="clear" w:color="auto" w:fill="FFFF99"/>
          <w:rtl/>
        </w:rPr>
        <w:t>(א)</w:t>
      </w:r>
      <w:r w:rsidRPr="003F3F17">
        <w:rPr>
          <w:rStyle w:val="big-number"/>
          <w:rFonts w:cs="FrankRuehl" w:hint="cs"/>
          <w:vanish/>
          <w:sz w:val="22"/>
          <w:szCs w:val="22"/>
          <w:shd w:val="clear" w:color="auto" w:fill="FFFF99"/>
          <w:rtl/>
        </w:rPr>
        <w:tab/>
      </w:r>
      <w:r w:rsidRPr="003F3F17">
        <w:rPr>
          <w:rStyle w:val="default"/>
          <w:rFonts w:cs="FrankRuehl"/>
          <w:vanish/>
          <w:sz w:val="22"/>
          <w:szCs w:val="22"/>
          <w:shd w:val="clear" w:color="auto" w:fill="FFFF99"/>
          <w:rtl/>
        </w:rPr>
        <w:t>נ</w:t>
      </w:r>
      <w:r w:rsidRPr="003F3F17">
        <w:rPr>
          <w:rStyle w:val="default"/>
          <w:rFonts w:cs="FrankRuehl" w:hint="cs"/>
          <w:vanish/>
          <w:sz w:val="22"/>
          <w:szCs w:val="22"/>
          <w:shd w:val="clear" w:color="auto" w:fill="FFFF99"/>
          <w:rtl/>
        </w:rPr>
        <w:t>שיא בית המשפט העליון והמשנה לנשיא בית המשפט העליון יתמנו לפי הוראות סעיף 4(א) לחוק-יסוד: השפיטה מקרב שופטי בית המשפט העליון.</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vanish/>
          <w:sz w:val="22"/>
          <w:szCs w:val="22"/>
          <w:u w:val="single"/>
          <w:shd w:val="clear" w:color="auto" w:fill="FFFF99"/>
          <w:rtl/>
        </w:rPr>
        <w:t>(ב)</w:t>
      </w:r>
      <w:r w:rsidRPr="003F3F17">
        <w:rPr>
          <w:rStyle w:val="default"/>
          <w:rFonts w:cs="FrankRuehl" w:hint="cs"/>
          <w:vanish/>
          <w:sz w:val="22"/>
          <w:szCs w:val="22"/>
          <w:u w:val="single"/>
          <w:shd w:val="clear" w:color="auto" w:fill="FFFF99"/>
          <w:rtl/>
        </w:rPr>
        <w:tab/>
      </w:r>
      <w:r w:rsidRPr="003F3F17">
        <w:rPr>
          <w:rStyle w:val="default"/>
          <w:rFonts w:cs="FrankRuehl"/>
          <w:vanish/>
          <w:sz w:val="22"/>
          <w:szCs w:val="22"/>
          <w:u w:val="single"/>
          <w:shd w:val="clear" w:color="auto" w:fill="FFFF99"/>
          <w:rtl/>
        </w:rPr>
        <w:t>תקופת כהונתם של נשיא בית המשפט העליון והמשנה לנשיא בית המשפט</w:t>
      </w:r>
      <w:r w:rsidRPr="003F3F17">
        <w:rPr>
          <w:rStyle w:val="default"/>
          <w:rFonts w:cs="FrankRuehl" w:hint="cs"/>
          <w:vanish/>
          <w:sz w:val="22"/>
          <w:szCs w:val="22"/>
          <w:u w:val="single"/>
          <w:shd w:val="clear" w:color="auto" w:fill="FFFF99"/>
          <w:rtl/>
        </w:rPr>
        <w:t xml:space="preserve"> </w:t>
      </w:r>
      <w:r w:rsidRPr="003F3F17">
        <w:rPr>
          <w:rStyle w:val="default"/>
          <w:rFonts w:cs="FrankRuehl"/>
          <w:vanish/>
          <w:sz w:val="22"/>
          <w:szCs w:val="22"/>
          <w:u w:val="single"/>
          <w:shd w:val="clear" w:color="auto" w:fill="FFFF99"/>
          <w:rtl/>
        </w:rPr>
        <w:t>העליון תהיה שבע שנים מיום המינוי, ולא ניתן לשוב ולמנותם לתקופת כהונה נוספת באותו תפקיד.</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vanish/>
          <w:sz w:val="22"/>
          <w:szCs w:val="22"/>
          <w:u w:val="single"/>
          <w:shd w:val="clear" w:color="auto" w:fill="FFFF99"/>
          <w:rtl/>
        </w:rPr>
        <w:t>(ג)</w:t>
      </w:r>
      <w:r w:rsidRPr="003F3F17">
        <w:rPr>
          <w:rStyle w:val="default"/>
          <w:rFonts w:cs="FrankRuehl" w:hint="cs"/>
          <w:vanish/>
          <w:sz w:val="22"/>
          <w:szCs w:val="22"/>
          <w:u w:val="single"/>
          <w:shd w:val="clear" w:color="auto" w:fill="FFFF99"/>
          <w:rtl/>
        </w:rPr>
        <w:tab/>
      </w:r>
      <w:r w:rsidRPr="003F3F17">
        <w:rPr>
          <w:rStyle w:val="default"/>
          <w:rFonts w:cs="FrankRuehl"/>
          <w:vanish/>
          <w:sz w:val="22"/>
          <w:szCs w:val="22"/>
          <w:u w:val="single"/>
          <w:shd w:val="clear" w:color="auto" w:fill="FFFF99"/>
          <w:rtl/>
        </w:rPr>
        <w:t>לא יתמנה לנשיא בית המשפט העליון או למשנה לנשיא בית המשפט העליון</w:t>
      </w:r>
      <w:r w:rsidRPr="003F3F17">
        <w:rPr>
          <w:rStyle w:val="default"/>
          <w:rFonts w:cs="FrankRuehl" w:hint="cs"/>
          <w:vanish/>
          <w:sz w:val="22"/>
          <w:szCs w:val="22"/>
          <w:u w:val="single"/>
          <w:shd w:val="clear" w:color="auto" w:fill="FFFF99"/>
          <w:rtl/>
        </w:rPr>
        <w:t xml:space="preserve"> </w:t>
      </w:r>
      <w:r w:rsidRPr="003F3F17">
        <w:rPr>
          <w:rStyle w:val="default"/>
          <w:rFonts w:cs="FrankRuehl"/>
          <w:vanish/>
          <w:sz w:val="22"/>
          <w:szCs w:val="22"/>
          <w:u w:val="single"/>
          <w:shd w:val="clear" w:color="auto" w:fill="FFFF99"/>
          <w:rtl/>
        </w:rPr>
        <w:t>מי שלא יוכל לכהן בתפקיד זה במשך שלוש שנים לפחות, עקב יציאתו לקצבה לפי הוראות סעיף 13(א)(1).</w:t>
      </w:r>
    </w:p>
    <w:p w:rsidR="00044CE9" w:rsidRPr="003F3F17" w:rsidRDefault="00044CE9" w:rsidP="000B1235">
      <w:pPr>
        <w:pStyle w:val="P00"/>
        <w:spacing w:before="0" w:line="240" w:lineRule="auto"/>
        <w:ind w:left="0" w:right="1134"/>
        <w:rPr>
          <w:rStyle w:val="default"/>
          <w:rFonts w:cs="FrankRuehl" w:hint="cs"/>
          <w:vanish/>
          <w:szCs w:val="20"/>
          <w:shd w:val="clear" w:color="auto" w:fill="FFFF99"/>
          <w:rtl/>
        </w:rPr>
      </w:pPr>
    </w:p>
    <w:p w:rsidR="00044CE9" w:rsidRPr="003F3F17" w:rsidRDefault="00044CE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4.1.2012</w:t>
      </w:r>
    </w:p>
    <w:p w:rsidR="00044CE9" w:rsidRPr="003F3F17" w:rsidRDefault="00044CE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67</w:t>
      </w:r>
    </w:p>
    <w:p w:rsidR="00044CE9" w:rsidRPr="003F3F17" w:rsidRDefault="00044CE9" w:rsidP="000B1235">
      <w:pPr>
        <w:pStyle w:val="P00"/>
        <w:spacing w:before="0" w:line="240" w:lineRule="auto"/>
        <w:ind w:left="0" w:right="1134"/>
        <w:rPr>
          <w:rStyle w:val="default"/>
          <w:rFonts w:cs="FrankRuehl" w:hint="cs"/>
          <w:vanish/>
          <w:szCs w:val="20"/>
          <w:shd w:val="clear" w:color="auto" w:fill="FFFF99"/>
          <w:rtl/>
        </w:rPr>
      </w:pPr>
      <w:hyperlink r:id="rId25" w:history="1">
        <w:r w:rsidRPr="003F3F17">
          <w:rPr>
            <w:rStyle w:val="Hyperlink"/>
            <w:rFonts w:hint="cs"/>
            <w:vanish/>
            <w:szCs w:val="20"/>
            <w:shd w:val="clear" w:color="auto" w:fill="FFFF99"/>
            <w:rtl/>
          </w:rPr>
          <w:t>ס"ח תשע"ב מס' 2329</w:t>
        </w:r>
      </w:hyperlink>
      <w:r w:rsidRPr="003F3F17">
        <w:rPr>
          <w:rStyle w:val="default"/>
          <w:rFonts w:cs="FrankRuehl" w:hint="cs"/>
          <w:vanish/>
          <w:szCs w:val="20"/>
          <w:shd w:val="clear" w:color="auto" w:fill="FFFF99"/>
          <w:rtl/>
        </w:rPr>
        <w:t xml:space="preserve"> מיום 4.1.2012 עמ' 98 (</w:t>
      </w:r>
      <w:hyperlink r:id="rId26" w:history="1">
        <w:r w:rsidRPr="003F3F17">
          <w:rPr>
            <w:rStyle w:val="Hyperlink"/>
            <w:rFonts w:hint="cs"/>
            <w:vanish/>
            <w:szCs w:val="20"/>
            <w:shd w:val="clear" w:color="auto" w:fill="FFFF99"/>
            <w:rtl/>
          </w:rPr>
          <w:t>ה"ח 412</w:t>
        </w:r>
      </w:hyperlink>
      <w:r w:rsidRPr="003F3F17">
        <w:rPr>
          <w:rStyle w:val="default"/>
          <w:rFonts w:cs="FrankRuehl" w:hint="cs"/>
          <w:vanish/>
          <w:szCs w:val="20"/>
          <w:shd w:val="clear" w:color="auto" w:fill="FFFF99"/>
          <w:rtl/>
        </w:rPr>
        <w:t>)</w:t>
      </w:r>
    </w:p>
    <w:p w:rsidR="00044CE9" w:rsidRPr="003F3F17" w:rsidRDefault="00044CE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ביטול סעיף קטן 8(ג)</w:t>
      </w:r>
    </w:p>
    <w:p w:rsidR="00044CE9" w:rsidRPr="003F3F17" w:rsidRDefault="00044CE9" w:rsidP="00044CE9">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044CE9" w:rsidRPr="00BA4B21" w:rsidRDefault="00044CE9" w:rsidP="00BA4B21">
      <w:pPr>
        <w:pStyle w:val="P00"/>
        <w:spacing w:before="0" w:line="240" w:lineRule="auto"/>
        <w:ind w:left="0" w:right="1134"/>
        <w:rPr>
          <w:rStyle w:val="default"/>
          <w:rFonts w:cs="FrankRuehl" w:hint="cs"/>
          <w:strike/>
          <w:sz w:val="2"/>
          <w:szCs w:val="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strike/>
          <w:vanish/>
          <w:sz w:val="22"/>
          <w:szCs w:val="22"/>
          <w:shd w:val="clear" w:color="auto" w:fill="FFFF99"/>
          <w:rtl/>
        </w:rPr>
        <w:t>(ג)</w:t>
      </w:r>
      <w:r w:rsidRPr="003F3F17">
        <w:rPr>
          <w:rStyle w:val="default"/>
          <w:rFonts w:cs="FrankRuehl" w:hint="cs"/>
          <w:strike/>
          <w:vanish/>
          <w:sz w:val="22"/>
          <w:szCs w:val="22"/>
          <w:shd w:val="clear" w:color="auto" w:fill="FFFF99"/>
          <w:rtl/>
        </w:rPr>
        <w:tab/>
      </w:r>
      <w:r w:rsidRPr="003F3F17">
        <w:rPr>
          <w:rStyle w:val="default"/>
          <w:rFonts w:cs="FrankRuehl"/>
          <w:strike/>
          <w:vanish/>
          <w:sz w:val="22"/>
          <w:szCs w:val="22"/>
          <w:shd w:val="clear" w:color="auto" w:fill="FFFF99"/>
          <w:rtl/>
        </w:rPr>
        <w:t>לא יתמנה לנשיא בית המשפט העליון או למשנה לנשיא בית המשפט העליון</w:t>
      </w:r>
      <w:r w:rsidRPr="003F3F17">
        <w:rPr>
          <w:rStyle w:val="default"/>
          <w:rFonts w:cs="FrankRuehl" w:hint="cs"/>
          <w:strike/>
          <w:vanish/>
          <w:sz w:val="22"/>
          <w:szCs w:val="22"/>
          <w:shd w:val="clear" w:color="auto" w:fill="FFFF99"/>
          <w:rtl/>
        </w:rPr>
        <w:t xml:space="preserve"> </w:t>
      </w:r>
      <w:r w:rsidRPr="003F3F17">
        <w:rPr>
          <w:rStyle w:val="default"/>
          <w:rFonts w:cs="FrankRuehl"/>
          <w:strike/>
          <w:vanish/>
          <w:sz w:val="22"/>
          <w:szCs w:val="22"/>
          <w:shd w:val="clear" w:color="auto" w:fill="FFFF99"/>
          <w:rtl/>
        </w:rPr>
        <w:t>מי שלא יוכל לכהן בתפקיד זה במשך שלוש שנים לפחות, עקב יציאתו לקצבה לפי הוראות סעיף 13(א)(1).</w:t>
      </w:r>
      <w:bookmarkEnd w:id="23"/>
    </w:p>
    <w:p w:rsidR="004E1299" w:rsidRDefault="004E1299" w:rsidP="00064212">
      <w:pPr>
        <w:pStyle w:val="P00"/>
        <w:spacing w:before="72" w:line="240" w:lineRule="auto"/>
        <w:ind w:left="0" w:right="1134"/>
        <w:rPr>
          <w:rStyle w:val="default"/>
          <w:rFonts w:cs="FrankRuehl" w:hint="cs"/>
          <w:rtl/>
        </w:rPr>
      </w:pPr>
      <w:bookmarkStart w:id="24" w:name="Seif10"/>
      <w:bookmarkEnd w:id="24"/>
      <w:r>
        <w:rPr>
          <w:lang w:val="he-IL"/>
        </w:rPr>
        <w:pict>
          <v:rect id="_x0000_s2061" style="position:absolute;left:0;text-align:left;margin-left:464.5pt;margin-top:8.05pt;width:75.05pt;height:56pt;z-index:251478528" o:allowincell="f" filled="f" stroked="f" strokecolor="lime" strokeweight=".25pt">
            <v:textbox style="mso-next-textbox:#_x0000_s2061" inset="0,0,0,0">
              <w:txbxContent>
                <w:p w:rsidR="00F057F6" w:rsidRDefault="00F057F6">
                  <w:pPr>
                    <w:spacing w:line="160" w:lineRule="exact"/>
                    <w:jc w:val="left"/>
                    <w:rPr>
                      <w:rFonts w:cs="Miriam"/>
                      <w:noProof/>
                      <w:szCs w:val="18"/>
                      <w:rtl/>
                    </w:rPr>
                  </w:pPr>
                  <w:r>
                    <w:rPr>
                      <w:rFonts w:cs="Miriam"/>
                      <w:szCs w:val="18"/>
                      <w:rtl/>
                    </w:rPr>
                    <w:t>נ</w:t>
                  </w:r>
                  <w:r>
                    <w:rPr>
                      <w:rFonts w:cs="Miriam" w:hint="cs"/>
                      <w:szCs w:val="18"/>
                      <w:rtl/>
                    </w:rPr>
                    <w:t xml:space="preserve">שיאים וסגני </w:t>
                  </w:r>
                  <w:r>
                    <w:rPr>
                      <w:rFonts w:cs="Miriam"/>
                      <w:szCs w:val="18"/>
                      <w:rtl/>
                    </w:rPr>
                    <w:t>נ</w:t>
                  </w:r>
                  <w:r>
                    <w:rPr>
                      <w:rFonts w:cs="Miriam" w:hint="cs"/>
                      <w:szCs w:val="18"/>
                      <w:rtl/>
                    </w:rPr>
                    <w:t xml:space="preserve">שיאים של בתי </w:t>
                  </w:r>
                  <w:r>
                    <w:rPr>
                      <w:rFonts w:cs="Miriam"/>
                      <w:szCs w:val="18"/>
                      <w:rtl/>
                    </w:rPr>
                    <w:t>מ</w:t>
                  </w:r>
                  <w:r>
                    <w:rPr>
                      <w:rFonts w:cs="Miriam" w:hint="cs"/>
                      <w:szCs w:val="18"/>
                      <w:rtl/>
                    </w:rPr>
                    <w:t xml:space="preserve">שפט אחרים </w:t>
                  </w:r>
                  <w:r>
                    <w:rPr>
                      <w:rFonts w:cs="Miriam"/>
                      <w:szCs w:val="18"/>
                      <w:rtl/>
                    </w:rPr>
                    <w:t>[</w:t>
                  </w:r>
                  <w:r>
                    <w:rPr>
                      <w:rFonts w:cs="Miriam" w:hint="cs"/>
                      <w:szCs w:val="18"/>
                      <w:rtl/>
                    </w:rPr>
                    <w:t>ש/9]</w:t>
                  </w:r>
                </w:p>
                <w:p w:rsidR="00F057F6" w:rsidRDefault="00F057F6">
                  <w:pPr>
                    <w:spacing w:line="160" w:lineRule="exact"/>
                    <w:jc w:val="left"/>
                    <w:rPr>
                      <w:rFonts w:cs="Miriam"/>
                      <w:noProof/>
                      <w:szCs w:val="18"/>
                      <w:rtl/>
                    </w:rPr>
                  </w:pPr>
                  <w:r>
                    <w:rPr>
                      <w:rFonts w:cs="Miriam" w:hint="cs"/>
                      <w:szCs w:val="18"/>
                      <w:rtl/>
                    </w:rPr>
                    <w:t xml:space="preserve">(תיקון מס' 7)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שמ"ט-1989</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נשיאים וסגני-נשיאים של בתי משפט מחוזיים</w:t>
      </w:r>
      <w:r>
        <w:rPr>
          <w:rStyle w:val="default"/>
          <w:rFonts w:cs="FrankRuehl"/>
          <w:rtl/>
        </w:rPr>
        <w:t xml:space="preserve"> </w:t>
      </w:r>
      <w:r>
        <w:rPr>
          <w:rStyle w:val="default"/>
          <w:rFonts w:cs="FrankRuehl" w:hint="cs"/>
          <w:rtl/>
        </w:rPr>
        <w:t>ושל בתי משפט שלום יתמנו בידי שר המשפטים בהסכמת נשיא בית המשפט העליון, איש איש מקרב השופטים של בתי המשפט שבדרגה הנידונה.</w:t>
      </w:r>
    </w:p>
    <w:p w:rsidR="004E1299" w:rsidRDefault="004E1299" w:rsidP="000B1235">
      <w:pPr>
        <w:pStyle w:val="P00"/>
        <w:spacing w:before="72" w:line="240" w:lineRule="auto"/>
        <w:ind w:left="0" w:right="1134"/>
        <w:rPr>
          <w:rStyle w:val="default"/>
          <w:rFonts w:cs="FrankRuehl"/>
          <w:rtl/>
        </w:rPr>
      </w:pPr>
    </w:p>
    <w:p w:rsidR="004E1299" w:rsidRDefault="004E1299" w:rsidP="000B1235">
      <w:pPr>
        <w:pStyle w:val="P00"/>
        <w:spacing w:before="72" w:line="240" w:lineRule="auto"/>
        <w:ind w:left="-3" w:right="1134"/>
        <w:rPr>
          <w:rStyle w:val="default"/>
          <w:rFonts w:cs="FrankRuehl" w:hint="cs"/>
          <w:rtl/>
        </w:rPr>
      </w:pPr>
      <w:r>
        <w:rPr>
          <w:rtl/>
          <w:lang w:val="he-IL"/>
        </w:rPr>
        <w:pict>
          <v:shape id="_x0000_s2381" type="#_x0000_t202" style="position:absolute;left:0;text-align:left;margin-left:470.25pt;margin-top:7.1pt;width:1in;height:16.8pt;z-index:251700736" filled="f" stroked="f">
            <v:textbox inset="1mm,0,1mm,0">
              <w:txbxContent>
                <w:p w:rsidR="00F057F6" w:rsidRDefault="00F057F6">
                  <w:pPr>
                    <w:spacing w:line="160" w:lineRule="exact"/>
                    <w:jc w:val="left"/>
                    <w:rPr>
                      <w:rFonts w:cs="Miriam"/>
                      <w:noProof/>
                      <w:szCs w:val="18"/>
                      <w:rtl/>
                    </w:rPr>
                  </w:pPr>
                  <w:r>
                    <w:rPr>
                      <w:rFonts w:cs="Miriam" w:hint="cs"/>
                      <w:szCs w:val="18"/>
                      <w:rtl/>
                    </w:rPr>
                    <w:t>(תיקון מס' 45) תשס"ז-2007</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t>תקופת כהונתם של נשיאים וסגני נשיאים של בתי משפט מחוזיים ושל בתי</w:t>
      </w:r>
      <w:r>
        <w:rPr>
          <w:rStyle w:val="default"/>
          <w:rFonts w:cs="FrankRuehl" w:hint="cs"/>
          <w:rtl/>
        </w:rPr>
        <w:t xml:space="preserve"> </w:t>
      </w:r>
      <w:r>
        <w:rPr>
          <w:rStyle w:val="default"/>
          <w:rFonts w:cs="FrankRuehl"/>
          <w:rtl/>
        </w:rPr>
        <w:t>משפט שלום תהיה שבע שנים מיום המינוי, ולא ניתן לשוב ולמנותם לתקופת כהונה</w:t>
      </w:r>
      <w:r>
        <w:rPr>
          <w:rStyle w:val="default"/>
          <w:rFonts w:cs="FrankRuehl" w:hint="cs"/>
          <w:rtl/>
        </w:rPr>
        <w:t xml:space="preserve"> </w:t>
      </w:r>
      <w:r>
        <w:rPr>
          <w:rStyle w:val="default"/>
          <w:rFonts w:cs="FrankRuehl"/>
          <w:rtl/>
        </w:rPr>
        <w:t>נוספת באותו תפקיד בבית משפט שדרגתו זהה לדרגת בית המשפט שבו כיהנו בתפקיד זה.</w:t>
      </w:r>
    </w:p>
    <w:p w:rsidR="004E1299" w:rsidRDefault="004E1299" w:rsidP="000B1235">
      <w:pPr>
        <w:pStyle w:val="P00"/>
        <w:spacing w:before="72" w:line="240" w:lineRule="auto"/>
        <w:ind w:left="-3" w:right="1134"/>
        <w:rPr>
          <w:rStyle w:val="default"/>
          <w:rFonts w:cs="FrankRuehl" w:hint="cs"/>
          <w:rtl/>
        </w:rPr>
      </w:pPr>
      <w:r>
        <w:rPr>
          <w:rtl/>
          <w:lang w:val="he-IL"/>
        </w:rPr>
        <w:pict>
          <v:shape id="_x0000_s2382" type="#_x0000_t202" style="position:absolute;left:0;text-align:left;margin-left:470.25pt;margin-top:7.1pt;width:1in;height:16.8pt;z-index:251701760" filled="f" stroked="f">
            <v:textbox inset="1mm,0,1mm,0">
              <w:txbxContent>
                <w:p w:rsidR="00F057F6" w:rsidRDefault="00F057F6">
                  <w:pPr>
                    <w:spacing w:line="160" w:lineRule="exact"/>
                    <w:jc w:val="left"/>
                    <w:rPr>
                      <w:rFonts w:cs="Miriam"/>
                      <w:noProof/>
                      <w:szCs w:val="18"/>
                      <w:rtl/>
                    </w:rPr>
                  </w:pPr>
                  <w:r>
                    <w:rPr>
                      <w:rFonts w:cs="Miriam" w:hint="cs"/>
                      <w:szCs w:val="18"/>
                      <w:rtl/>
                    </w:rPr>
                    <w:t>(תיקון מס' 45) תשס"ז-2007</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לא יתמנה לנשיא או לסגן נשיא של בית משפט מחוזי או של בית משפט שלום</w:t>
      </w:r>
      <w:r>
        <w:rPr>
          <w:rStyle w:val="default"/>
          <w:rFonts w:cs="FrankRuehl" w:hint="cs"/>
          <w:rtl/>
        </w:rPr>
        <w:t xml:space="preserve"> </w:t>
      </w:r>
      <w:r>
        <w:rPr>
          <w:rStyle w:val="default"/>
          <w:rFonts w:cs="FrankRuehl"/>
          <w:rtl/>
        </w:rPr>
        <w:t xml:space="preserve">מי שלא יוכל לכהן בתפקיד זה במשך שלוש שנים לפחות, עקב יציאתו לקצבה לפי הוראות סעיף </w:t>
      </w:r>
      <w:r>
        <w:rPr>
          <w:rStyle w:val="default"/>
          <w:rFonts w:cs="FrankRuehl" w:hint="cs"/>
          <w:rtl/>
        </w:rPr>
        <w:br/>
      </w:r>
      <w:r>
        <w:rPr>
          <w:rStyle w:val="default"/>
          <w:rFonts w:cs="FrankRuehl"/>
          <w:rtl/>
        </w:rPr>
        <w:t>13(א)(1).</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5" w:name="Rov277"/>
      <w:r w:rsidRPr="003F3F17">
        <w:rPr>
          <w:rStyle w:val="default"/>
          <w:rFonts w:cs="FrankRuehl" w:hint="cs"/>
          <w:vanish/>
          <w:color w:val="FF0000"/>
          <w:szCs w:val="20"/>
          <w:shd w:val="clear" w:color="auto" w:fill="FFFF99"/>
          <w:rtl/>
        </w:rPr>
        <w:t>מיום 13.4.1989</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7</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27" w:history="1">
        <w:r w:rsidRPr="003F3F17">
          <w:rPr>
            <w:rStyle w:val="Hyperlink"/>
            <w:rFonts w:hint="cs"/>
            <w:vanish/>
            <w:szCs w:val="20"/>
            <w:shd w:val="clear" w:color="auto" w:fill="FFFF99"/>
            <w:rtl/>
          </w:rPr>
          <w:t>ס"ח תשמ"ט מס' 1274</w:t>
        </w:r>
      </w:hyperlink>
      <w:r w:rsidRPr="003F3F17">
        <w:rPr>
          <w:rStyle w:val="default"/>
          <w:rFonts w:cs="FrankRuehl" w:hint="cs"/>
          <w:vanish/>
          <w:szCs w:val="20"/>
          <w:shd w:val="clear" w:color="auto" w:fill="FFFF99"/>
          <w:rtl/>
        </w:rPr>
        <w:t xml:space="preserve"> מיום 13.4.1989 עמ' 48</w:t>
      </w:r>
      <w:r w:rsidR="00D01ECD" w:rsidRPr="003F3F17">
        <w:rPr>
          <w:rStyle w:val="default"/>
          <w:rFonts w:cs="FrankRuehl" w:hint="cs"/>
          <w:vanish/>
          <w:szCs w:val="20"/>
          <w:shd w:val="clear" w:color="auto" w:fill="FFFF99"/>
          <w:rtl/>
        </w:rPr>
        <w:t xml:space="preserve"> (</w:t>
      </w:r>
      <w:hyperlink r:id="rId28" w:history="1">
        <w:r w:rsidR="00D01ECD" w:rsidRPr="003F3F17">
          <w:rPr>
            <w:rStyle w:val="Hyperlink"/>
            <w:rFonts w:hint="cs"/>
            <w:vanish/>
            <w:szCs w:val="20"/>
            <w:shd w:val="clear" w:color="auto" w:fill="FFFF99"/>
            <w:rtl/>
          </w:rPr>
          <w:t>ה"ח 1895</w:t>
        </w:r>
      </w:hyperlink>
      <w:r w:rsidR="00D01ECD"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vanish/>
          <w:sz w:val="22"/>
          <w:szCs w:val="22"/>
          <w:shd w:val="clear" w:color="auto" w:fill="FFFF99"/>
          <w:rtl/>
        </w:rPr>
      </w:pPr>
      <w:r w:rsidRPr="003F3F17">
        <w:rPr>
          <w:rStyle w:val="big-number"/>
          <w:rFonts w:cs="FrankRuehl"/>
          <w:vanish/>
          <w:sz w:val="22"/>
          <w:szCs w:val="22"/>
          <w:shd w:val="clear" w:color="auto" w:fill="FFFF99"/>
          <w:rtl/>
        </w:rPr>
        <w:t>9.</w:t>
      </w:r>
      <w:r w:rsidRPr="003F3F17">
        <w:rPr>
          <w:rStyle w:val="big-number"/>
          <w:rFonts w:cs="FrankRuehl"/>
          <w:vanish/>
          <w:sz w:val="22"/>
          <w:szCs w:val="22"/>
          <w:shd w:val="clear" w:color="auto" w:fill="FFFF99"/>
          <w:rtl/>
        </w:rPr>
        <w:tab/>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נשיאים וסגני-נשיאים של בתי משפט מחוזיים</w:t>
      </w:r>
      <w:r w:rsidRPr="003F3F17">
        <w:rPr>
          <w:rStyle w:val="default"/>
          <w:rFonts w:cs="FrankRuehl"/>
          <w:vanish/>
          <w:sz w:val="22"/>
          <w:szCs w:val="22"/>
          <w:shd w:val="clear" w:color="auto" w:fill="FFFF99"/>
          <w:rtl/>
        </w:rPr>
        <w:t xml:space="preserve"> </w:t>
      </w:r>
      <w:r w:rsidRPr="003F3F17">
        <w:rPr>
          <w:rStyle w:val="default"/>
          <w:rFonts w:cs="FrankRuehl" w:hint="cs"/>
          <w:vanish/>
          <w:sz w:val="22"/>
          <w:szCs w:val="22"/>
          <w:shd w:val="clear" w:color="auto" w:fill="FFFF99"/>
          <w:rtl/>
        </w:rPr>
        <w:t xml:space="preserve">ושל בתי משפט שלום יתמנו בידי שר המשפטים בהתייצות עם נשיא בית המשפט העליון, איש איש מקרב השופטים של בתי המשפט שבדרגה הנידונה. </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ב)</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מינוי כאמור בסעיף קטן (א) יהיה לתקופה של ארבע שנים, ורשאי שר המשפטים, בהתייעצות עם  נשיא בית המשפט העליון, להאריכו לארבע שנים נוספות</w:t>
      </w:r>
      <w:r w:rsidRPr="003F3F17">
        <w:rPr>
          <w:rStyle w:val="default"/>
          <w:rFonts w:cs="FrankRuehl" w:hint="cs"/>
          <w:vanish/>
          <w:sz w:val="22"/>
          <w:szCs w:val="22"/>
          <w:shd w:val="clear" w:color="auto" w:fill="FFFF99"/>
          <w:rtl/>
        </w:rPr>
        <w:t xml:space="preserve">. </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ג)</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מי שכיהן שתי תקופות רצופות כנשיא או כסגן נשיא של בית משפט, לא יתמנה לתקופת כהונה נוספת לאותו תפקיד</w:t>
      </w:r>
      <w:r w:rsidRPr="003F3F17">
        <w:rPr>
          <w:rStyle w:val="default"/>
          <w:rFonts w:cs="FrankRuehl" w:hint="cs"/>
          <w:vanish/>
          <w:sz w:val="22"/>
          <w:szCs w:val="22"/>
          <w:shd w:val="clear" w:color="auto" w:fill="FFFF99"/>
          <w:rtl/>
        </w:rPr>
        <w:t xml:space="preserve">. </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30.5.1989</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ת"ט תשמ"ט-1989</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29" w:history="1">
        <w:r w:rsidRPr="003F3F17">
          <w:rPr>
            <w:rStyle w:val="Hyperlink"/>
            <w:rFonts w:hint="cs"/>
            <w:vanish/>
            <w:szCs w:val="20"/>
            <w:shd w:val="clear" w:color="auto" w:fill="FFFF99"/>
            <w:rtl/>
          </w:rPr>
          <w:t>ס"ח תשמ"ט מס' 1275</w:t>
        </w:r>
      </w:hyperlink>
      <w:r w:rsidRPr="003F3F17">
        <w:rPr>
          <w:rStyle w:val="default"/>
          <w:rFonts w:cs="FrankRuehl" w:hint="cs"/>
          <w:vanish/>
          <w:szCs w:val="20"/>
          <w:shd w:val="clear" w:color="auto" w:fill="FFFF99"/>
          <w:rtl/>
        </w:rPr>
        <w:t xml:space="preserve"> מיום 30.5.1989 עמ' 56</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מחיקת סעיף קטן 9(ג)</w:t>
      </w:r>
    </w:p>
    <w:p w:rsidR="004E1299" w:rsidRPr="003F3F17" w:rsidRDefault="004E1299" w:rsidP="000B1235">
      <w:pPr>
        <w:pStyle w:val="P00"/>
        <w:spacing w:line="240" w:lineRule="auto"/>
        <w:ind w:left="0" w:right="1134"/>
        <w:rPr>
          <w:rStyle w:val="default"/>
          <w:rFonts w:cs="FrankRuehl"/>
          <w:vanish/>
          <w:szCs w:val="20"/>
          <w:shd w:val="clear" w:color="auto" w:fill="FFFF99"/>
          <w:rtl/>
        </w:rPr>
      </w:pPr>
      <w:r w:rsidRPr="003F3F17">
        <w:rPr>
          <w:rStyle w:val="default"/>
          <w:rFonts w:cs="FrankRuehl" w:hint="cs"/>
          <w:vanish/>
          <w:szCs w:val="20"/>
          <w:shd w:val="clear" w:color="auto" w:fill="FFFF99"/>
          <w:rtl/>
        </w:rPr>
        <w:t>הנוסח הקודם:</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vanish/>
          <w:sz w:val="22"/>
          <w:szCs w:val="22"/>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ג)</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מי שכיהן שתי תקופות רצופות כנשיא או כסגן נשיא של בית משפט, לא יתמנה לתקופת כהונה נוספת לאותו תפקיד</w:t>
      </w:r>
      <w:r w:rsidRPr="003F3F17">
        <w:rPr>
          <w:rStyle w:val="default"/>
          <w:rFonts w:cs="FrankRuehl" w:hint="cs"/>
          <w:vanish/>
          <w:sz w:val="22"/>
          <w:szCs w:val="22"/>
          <w:shd w:val="clear" w:color="auto" w:fill="FFFF99"/>
          <w:rtl/>
        </w:rPr>
        <w:t xml:space="preserve">.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vanish/>
          <w:position w:val="0"/>
          <w:shd w:val="clear" w:color="auto" w:fill="FFFF99"/>
          <w:rtl/>
        </w:rPr>
      </w:pPr>
      <w:hyperlink r:id="rId30"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68</w:t>
      </w:r>
      <w:r w:rsidR="00D01ECD" w:rsidRPr="003F3F17">
        <w:rPr>
          <w:rStyle w:val="default"/>
          <w:rFonts w:cs="FrankRuehl" w:hint="cs"/>
          <w:vanish/>
          <w:szCs w:val="20"/>
          <w:shd w:val="clear" w:color="auto" w:fill="FFFF99"/>
          <w:rtl/>
        </w:rPr>
        <w:t xml:space="preserve"> (</w:t>
      </w:r>
      <w:hyperlink r:id="rId31" w:history="1">
        <w:r w:rsidR="00D01ECD" w:rsidRPr="003F3F17">
          <w:rPr>
            <w:rStyle w:val="Hyperlink"/>
            <w:rFonts w:cs="FrankRuehl" w:hint="cs"/>
            <w:vanish/>
            <w:szCs w:val="20"/>
            <w:shd w:val="clear" w:color="auto" w:fill="FFFF99"/>
            <w:rtl/>
          </w:rPr>
          <w:t>ה"ח 2070</w:t>
        </w:r>
      </w:hyperlink>
      <w:r w:rsidR="00D01ECD"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vanish/>
          <w:sz w:val="22"/>
          <w:szCs w:val="22"/>
          <w:shd w:val="clear" w:color="auto" w:fill="FFFF99"/>
          <w:rtl/>
        </w:rPr>
      </w:pP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נשיאים וסגני-נשיאים של בתי משפט מחוזיים</w:t>
      </w:r>
      <w:r w:rsidRPr="003F3F17">
        <w:rPr>
          <w:rStyle w:val="default"/>
          <w:rFonts w:cs="FrankRuehl"/>
          <w:vanish/>
          <w:sz w:val="22"/>
          <w:szCs w:val="22"/>
          <w:shd w:val="clear" w:color="auto" w:fill="FFFF99"/>
          <w:rtl/>
        </w:rPr>
        <w:t xml:space="preserve"> </w:t>
      </w:r>
      <w:r w:rsidRPr="003F3F17">
        <w:rPr>
          <w:rStyle w:val="default"/>
          <w:rFonts w:cs="FrankRuehl" w:hint="cs"/>
          <w:vanish/>
          <w:sz w:val="22"/>
          <w:szCs w:val="22"/>
          <w:shd w:val="clear" w:color="auto" w:fill="FFFF99"/>
          <w:rtl/>
        </w:rPr>
        <w:t xml:space="preserve">ושל בתי משפט שלום יתמנו בידי שר המשפטים </w:t>
      </w:r>
      <w:r w:rsidRPr="003F3F17">
        <w:rPr>
          <w:rStyle w:val="default"/>
          <w:rFonts w:cs="FrankRuehl" w:hint="cs"/>
          <w:strike/>
          <w:vanish/>
          <w:sz w:val="22"/>
          <w:szCs w:val="22"/>
          <w:shd w:val="clear" w:color="auto" w:fill="FFFF99"/>
          <w:rtl/>
        </w:rPr>
        <w:t>בהתייצות עם</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בהסכמת</w:t>
      </w:r>
      <w:r w:rsidRPr="003F3F17">
        <w:rPr>
          <w:rStyle w:val="default"/>
          <w:rFonts w:cs="FrankRuehl" w:hint="cs"/>
          <w:vanish/>
          <w:sz w:val="22"/>
          <w:szCs w:val="22"/>
          <w:shd w:val="clear" w:color="auto" w:fill="FFFF99"/>
          <w:rtl/>
        </w:rPr>
        <w:t xml:space="preserve"> נשיא בית המשפט העליון, איש איש מקרב השופטים של בתי המשפט שבדרגה הנידונה. </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מינוי כאמור בסעיף קטן (א) יהיה לתקופה של ארבע שנים, ורשאי שר המשפטים, </w:t>
      </w:r>
      <w:r w:rsidRPr="003F3F17">
        <w:rPr>
          <w:rStyle w:val="default"/>
          <w:rFonts w:cs="FrankRuehl" w:hint="cs"/>
          <w:strike/>
          <w:vanish/>
          <w:sz w:val="22"/>
          <w:szCs w:val="22"/>
          <w:shd w:val="clear" w:color="auto" w:fill="FFFF99"/>
          <w:rtl/>
        </w:rPr>
        <w:t>בהתייעצות עם</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בהסכמת</w:t>
      </w:r>
      <w:r w:rsidRPr="003F3F17">
        <w:rPr>
          <w:rStyle w:val="default"/>
          <w:rFonts w:cs="FrankRuehl" w:hint="cs"/>
          <w:vanish/>
          <w:sz w:val="22"/>
          <w:szCs w:val="22"/>
          <w:shd w:val="clear" w:color="auto" w:fill="FFFF99"/>
          <w:rtl/>
        </w:rPr>
        <w:t xml:space="preserve"> נשיא בית המשפט העליון, להאריכו לארבע שנים נוספות.</w:t>
      </w:r>
    </w:p>
    <w:p w:rsidR="004E1299" w:rsidRPr="003F3F17" w:rsidRDefault="004E1299" w:rsidP="000B1235">
      <w:pPr>
        <w:pStyle w:val="page"/>
        <w:widowControl/>
        <w:spacing w:line="240" w:lineRule="auto"/>
        <w:ind w:right="1134"/>
        <w:jc w:val="both"/>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12.7.2007</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45</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32" w:history="1">
        <w:r w:rsidRPr="003F3F17">
          <w:rPr>
            <w:rStyle w:val="Hyperlink"/>
            <w:rFonts w:hint="cs"/>
            <w:vanish/>
            <w:szCs w:val="20"/>
            <w:shd w:val="clear" w:color="auto" w:fill="FFFF99"/>
            <w:rtl/>
          </w:rPr>
          <w:t>ס"ח תשס"ז מס' 2103</w:t>
        </w:r>
      </w:hyperlink>
      <w:r w:rsidRPr="003F3F17">
        <w:rPr>
          <w:rStyle w:val="default"/>
          <w:rFonts w:cs="FrankRuehl" w:hint="cs"/>
          <w:vanish/>
          <w:szCs w:val="20"/>
          <w:shd w:val="clear" w:color="auto" w:fill="FFFF99"/>
          <w:rtl/>
        </w:rPr>
        <w:t xml:space="preserve"> מיום 12.7.2007 עמ' 382 (</w:t>
      </w:r>
      <w:hyperlink r:id="rId33" w:history="1">
        <w:r w:rsidRPr="003F3F17">
          <w:rPr>
            <w:rStyle w:val="Hyperlink"/>
            <w:rFonts w:hint="cs"/>
            <w:vanish/>
            <w:szCs w:val="20"/>
            <w:shd w:val="clear" w:color="auto" w:fill="FFFF99"/>
            <w:rtl/>
          </w:rPr>
          <w:t>ה"ח 298</w:t>
        </w:r>
      </w:hyperlink>
      <w:r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6" w:right="1134"/>
        <w:rPr>
          <w:rStyle w:val="default"/>
          <w:rFonts w:cs="FrankRuehl" w:hint="cs"/>
          <w:strike/>
          <w:vanish/>
          <w:sz w:val="22"/>
          <w:szCs w:val="22"/>
          <w:shd w:val="clear" w:color="auto" w:fill="FFFF99"/>
          <w:rtl/>
        </w:rPr>
      </w:pPr>
      <w:r w:rsidRPr="003F3F17">
        <w:rPr>
          <w:vanish/>
          <w:sz w:val="22"/>
          <w:szCs w:val="22"/>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ב)</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 xml:space="preserve">מינוי כאמור בסעיף קטן (א) יהיה לתקופה של ארבע שנים, ורשאי שר המשפטים, בהסכמת נשיא בית המשפט העליון, להאריכו לארבע שנים נוספות. </w:t>
      </w:r>
    </w:p>
    <w:p w:rsidR="004E1299" w:rsidRPr="003F3F17" w:rsidRDefault="004E1299" w:rsidP="000B1235">
      <w:pPr>
        <w:pStyle w:val="P00"/>
        <w:spacing w:before="0" w:line="240" w:lineRule="auto"/>
        <w:ind w:left="-6" w:right="1134"/>
        <w:rPr>
          <w:rStyle w:val="default"/>
          <w:rFonts w:cs="FrankRuehl" w:hint="cs"/>
          <w:vanish/>
          <w:sz w:val="22"/>
          <w:szCs w:val="22"/>
          <w:u w:val="single"/>
          <w:shd w:val="clear" w:color="auto" w:fill="FFFF99"/>
          <w:rtl/>
        </w:rPr>
      </w:pPr>
      <w:r w:rsidRPr="003F3F17">
        <w:rPr>
          <w:vanish/>
          <w:sz w:val="22"/>
          <w:szCs w:val="22"/>
          <w:shd w:val="clear" w:color="auto" w:fill="FFFF99"/>
          <w:rtl/>
        </w:rPr>
        <w:tab/>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ב)</w:t>
      </w:r>
      <w:r w:rsidRPr="003F3F17">
        <w:rPr>
          <w:rStyle w:val="default"/>
          <w:rFonts w:cs="FrankRuehl"/>
          <w:vanish/>
          <w:sz w:val="22"/>
          <w:szCs w:val="22"/>
          <w:u w:val="single"/>
          <w:shd w:val="clear" w:color="auto" w:fill="FFFF99"/>
          <w:rtl/>
        </w:rPr>
        <w:tab/>
        <w:t>תקופת כהונתם של נשיאים וסגני נשיאים של בתי משפט מחוזיים ושל בתי</w:t>
      </w:r>
      <w:r w:rsidRPr="003F3F17">
        <w:rPr>
          <w:rStyle w:val="default"/>
          <w:rFonts w:cs="FrankRuehl" w:hint="cs"/>
          <w:vanish/>
          <w:sz w:val="22"/>
          <w:szCs w:val="22"/>
          <w:u w:val="single"/>
          <w:shd w:val="clear" w:color="auto" w:fill="FFFF99"/>
          <w:rtl/>
        </w:rPr>
        <w:t xml:space="preserve"> </w:t>
      </w:r>
      <w:r w:rsidRPr="003F3F17">
        <w:rPr>
          <w:rStyle w:val="default"/>
          <w:rFonts w:cs="FrankRuehl"/>
          <w:vanish/>
          <w:sz w:val="22"/>
          <w:szCs w:val="22"/>
          <w:u w:val="single"/>
          <w:shd w:val="clear" w:color="auto" w:fill="FFFF99"/>
          <w:rtl/>
        </w:rPr>
        <w:t>משפט שלום תהיה שבע שנים מיום המינוי, ולא ניתן לשוב ולמנותם לתקופת כהונה</w:t>
      </w:r>
      <w:r w:rsidRPr="003F3F17">
        <w:rPr>
          <w:rStyle w:val="default"/>
          <w:rFonts w:cs="FrankRuehl" w:hint="cs"/>
          <w:vanish/>
          <w:sz w:val="22"/>
          <w:szCs w:val="22"/>
          <w:u w:val="single"/>
          <w:shd w:val="clear" w:color="auto" w:fill="FFFF99"/>
          <w:rtl/>
        </w:rPr>
        <w:t xml:space="preserve"> </w:t>
      </w:r>
      <w:r w:rsidRPr="003F3F17">
        <w:rPr>
          <w:rStyle w:val="default"/>
          <w:rFonts w:cs="FrankRuehl"/>
          <w:vanish/>
          <w:sz w:val="22"/>
          <w:szCs w:val="22"/>
          <w:u w:val="single"/>
          <w:shd w:val="clear" w:color="auto" w:fill="FFFF99"/>
          <w:rtl/>
        </w:rPr>
        <w:t>נוספת באותו תפקיד בבית משפט שדרגתו זהה לדרגת בית המשפט שבו כיהנו בתפקיד זה.</w:t>
      </w:r>
    </w:p>
    <w:p w:rsidR="004E1299" w:rsidRDefault="004E1299" w:rsidP="000B1235">
      <w:pPr>
        <w:pStyle w:val="P00"/>
        <w:spacing w:before="0" w:line="240" w:lineRule="auto"/>
        <w:ind w:left="-6" w:right="1134"/>
        <w:rPr>
          <w:rStyle w:val="default"/>
          <w:rFonts w:cs="FrankRuehl" w:hint="cs"/>
          <w:sz w:val="2"/>
          <w:szCs w:val="2"/>
          <w:u w:val="single"/>
          <w:rtl/>
        </w:rPr>
      </w:pPr>
      <w:r w:rsidRPr="003F3F17">
        <w:rPr>
          <w:rStyle w:val="default"/>
          <w:rFonts w:cs="FrankRuehl" w:hint="cs"/>
          <w:vanish/>
          <w:sz w:val="22"/>
          <w:szCs w:val="22"/>
          <w:shd w:val="clear" w:color="auto" w:fill="FFFF99"/>
          <w:rtl/>
        </w:rPr>
        <w:tab/>
      </w:r>
      <w:r w:rsidRPr="003F3F17">
        <w:rPr>
          <w:rStyle w:val="default"/>
          <w:rFonts w:cs="FrankRuehl"/>
          <w:vanish/>
          <w:sz w:val="22"/>
          <w:szCs w:val="22"/>
          <w:u w:val="single"/>
          <w:shd w:val="clear" w:color="auto" w:fill="FFFF99"/>
          <w:rtl/>
        </w:rPr>
        <w:t>(ג)</w:t>
      </w:r>
      <w:r w:rsidRPr="003F3F17">
        <w:rPr>
          <w:rStyle w:val="default"/>
          <w:rFonts w:cs="FrankRuehl" w:hint="cs"/>
          <w:vanish/>
          <w:sz w:val="22"/>
          <w:szCs w:val="22"/>
          <w:u w:val="single"/>
          <w:shd w:val="clear" w:color="auto" w:fill="FFFF99"/>
          <w:rtl/>
        </w:rPr>
        <w:tab/>
      </w:r>
      <w:r w:rsidRPr="003F3F17">
        <w:rPr>
          <w:rStyle w:val="default"/>
          <w:rFonts w:cs="FrankRuehl"/>
          <w:vanish/>
          <w:sz w:val="22"/>
          <w:szCs w:val="22"/>
          <w:u w:val="single"/>
          <w:shd w:val="clear" w:color="auto" w:fill="FFFF99"/>
          <w:rtl/>
        </w:rPr>
        <w:t>לא יתמנה לנשיא או לסגן נשיא של בית משפט מחוזי או של בית משפט שלום</w:t>
      </w:r>
      <w:r w:rsidRPr="003F3F17">
        <w:rPr>
          <w:rStyle w:val="default"/>
          <w:rFonts w:cs="FrankRuehl" w:hint="cs"/>
          <w:vanish/>
          <w:sz w:val="22"/>
          <w:szCs w:val="22"/>
          <w:u w:val="single"/>
          <w:shd w:val="clear" w:color="auto" w:fill="FFFF99"/>
          <w:rtl/>
        </w:rPr>
        <w:t xml:space="preserve"> </w:t>
      </w:r>
      <w:r w:rsidRPr="003F3F17">
        <w:rPr>
          <w:rStyle w:val="default"/>
          <w:rFonts w:cs="FrankRuehl"/>
          <w:vanish/>
          <w:sz w:val="22"/>
          <w:szCs w:val="22"/>
          <w:u w:val="single"/>
          <w:shd w:val="clear" w:color="auto" w:fill="FFFF99"/>
          <w:rtl/>
        </w:rPr>
        <w:t>מי שלא יוכל לכהן בתפקיד זה במשך שלוש שנים לפחות, עקב יציאתו לקצבה לפי הוראות סעיף 13(א)(1).</w:t>
      </w:r>
      <w:bookmarkEnd w:id="25"/>
    </w:p>
    <w:p w:rsidR="004E1299" w:rsidRDefault="004E1299" w:rsidP="00064212">
      <w:pPr>
        <w:pStyle w:val="P00"/>
        <w:spacing w:before="72" w:line="240" w:lineRule="auto"/>
        <w:ind w:left="0" w:right="1134"/>
        <w:rPr>
          <w:rStyle w:val="default"/>
          <w:rFonts w:cs="FrankRuehl"/>
          <w:rtl/>
        </w:rPr>
      </w:pPr>
      <w:bookmarkStart w:id="26" w:name="Seif11"/>
      <w:bookmarkEnd w:id="26"/>
      <w:r>
        <w:rPr>
          <w:lang w:val="he-IL"/>
        </w:rPr>
        <w:pict>
          <v:rect id="_x0000_s2062" style="position:absolute;left:0;text-align:left;margin-left:464.5pt;margin-top:8.05pt;width:75.05pt;height:56pt;z-index:251479552" o:allowincell="f" filled="f" stroked="f" strokecolor="lime" strokeweight=".25pt">
            <v:textbox style="mso-next-textbox:#_x0000_s2062"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משך </w:t>
                  </w:r>
                  <w:r>
                    <w:rPr>
                      <w:rFonts w:cs="Miriam"/>
                      <w:szCs w:val="18"/>
                      <w:rtl/>
                    </w:rPr>
                    <w:t>כ</w:t>
                  </w:r>
                  <w:r>
                    <w:rPr>
                      <w:rFonts w:cs="Miriam" w:hint="cs"/>
                      <w:szCs w:val="18"/>
                      <w:rtl/>
                    </w:rPr>
                    <w:t xml:space="preserve">הונה </w:t>
                  </w:r>
                  <w:r>
                    <w:rPr>
                      <w:rFonts w:cs="Miriam"/>
                      <w:szCs w:val="18"/>
                      <w:rtl/>
                    </w:rPr>
                    <w:t>ש</w:t>
                  </w:r>
                  <w:r>
                    <w:rPr>
                      <w:rFonts w:cs="Miriam" w:hint="cs"/>
                      <w:szCs w:val="18"/>
                      <w:rtl/>
                    </w:rPr>
                    <w:t>ל נשיא</w:t>
                  </w:r>
                </w:p>
                <w:p w:rsidR="00F057F6" w:rsidRDefault="00F057F6">
                  <w:pPr>
                    <w:spacing w:line="160" w:lineRule="exact"/>
                    <w:jc w:val="left"/>
                    <w:rPr>
                      <w:rFonts w:cs="Miriam"/>
                      <w:noProof/>
                      <w:szCs w:val="18"/>
                      <w:rtl/>
                    </w:rPr>
                  </w:pPr>
                  <w:r>
                    <w:rPr>
                      <w:rFonts w:cs="Miriam" w:hint="cs"/>
                      <w:szCs w:val="18"/>
                      <w:rtl/>
                    </w:rPr>
                    <w:t xml:space="preserve">(תיקון מס' 7)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שמ"ט-1989</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נשיא של בית משפט שלום שנתמנה לשופט בית משפט מחוזי, רשאי, בהסכמתו, להמשיך ולכהן כנשיא של בית משפט שלום אם החליט על כך שר המשפטים, בהסכמת נשיא בית המשפט העליון, ואולם בעת כהונתו כנשיא בית משפט שלום הוא ידון בענינים הנתונים לסמכות בית משפט שלום בלבד.</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אין בהוראת סעיף זה כדי לפגוע בהוראות סעיף 9.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7" w:name="Rov241"/>
      <w:r w:rsidRPr="003F3F17">
        <w:rPr>
          <w:rStyle w:val="default"/>
          <w:rFonts w:cs="FrankRuehl" w:hint="cs"/>
          <w:vanish/>
          <w:color w:val="FF0000"/>
          <w:szCs w:val="20"/>
          <w:shd w:val="clear" w:color="auto" w:fill="FFFF99"/>
          <w:rtl/>
        </w:rPr>
        <w:t>מיום 13.4.1989</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7</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34" w:history="1">
        <w:r w:rsidRPr="003F3F17">
          <w:rPr>
            <w:rStyle w:val="Hyperlink"/>
            <w:rFonts w:hint="cs"/>
            <w:vanish/>
            <w:szCs w:val="20"/>
            <w:shd w:val="clear" w:color="auto" w:fill="FFFF99"/>
            <w:rtl/>
          </w:rPr>
          <w:t>ס"ח תשמ"ט מס' 1274</w:t>
        </w:r>
      </w:hyperlink>
      <w:r w:rsidRPr="003F3F17">
        <w:rPr>
          <w:rStyle w:val="default"/>
          <w:rFonts w:cs="FrankRuehl" w:hint="cs"/>
          <w:vanish/>
          <w:szCs w:val="20"/>
          <w:shd w:val="clear" w:color="auto" w:fill="FFFF99"/>
          <w:rtl/>
        </w:rPr>
        <w:t xml:space="preserve"> מיום 13.4.1989 עמ' 48</w:t>
      </w:r>
      <w:r w:rsidR="00D01ECD" w:rsidRPr="003F3F17">
        <w:rPr>
          <w:rStyle w:val="default"/>
          <w:rFonts w:cs="FrankRuehl" w:hint="cs"/>
          <w:vanish/>
          <w:szCs w:val="20"/>
          <w:shd w:val="clear" w:color="auto" w:fill="FFFF99"/>
          <w:rtl/>
        </w:rPr>
        <w:t xml:space="preserve"> (</w:t>
      </w:r>
      <w:hyperlink r:id="rId35" w:history="1">
        <w:r w:rsidR="00D01ECD" w:rsidRPr="003F3F17">
          <w:rPr>
            <w:rStyle w:val="Hyperlink"/>
            <w:rFonts w:hint="cs"/>
            <w:vanish/>
            <w:szCs w:val="20"/>
            <w:shd w:val="clear" w:color="auto" w:fill="FFFF99"/>
            <w:rtl/>
          </w:rPr>
          <w:t>ה"ח 1895</w:t>
        </w:r>
      </w:hyperlink>
      <w:r w:rsidR="00D01ECD"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הוספת סעיף 9א</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b/>
          <w:bCs/>
          <w:vanish/>
          <w:szCs w:val="20"/>
          <w:shd w:val="clear" w:color="auto" w:fill="FFFF99"/>
          <w:rtl/>
        </w:rPr>
      </w:pPr>
      <w:hyperlink r:id="rId36"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68</w:t>
      </w:r>
      <w:r w:rsidR="00D01ECD" w:rsidRPr="003F3F17">
        <w:rPr>
          <w:rStyle w:val="default"/>
          <w:rFonts w:cs="FrankRuehl" w:hint="cs"/>
          <w:vanish/>
          <w:szCs w:val="20"/>
          <w:shd w:val="clear" w:color="auto" w:fill="FFFF99"/>
          <w:rtl/>
        </w:rPr>
        <w:t xml:space="preserve"> (</w:t>
      </w:r>
      <w:hyperlink r:id="rId37" w:history="1">
        <w:r w:rsidR="00D01ECD" w:rsidRPr="003F3F17">
          <w:rPr>
            <w:rStyle w:val="Hyperlink"/>
            <w:rFonts w:cs="FrankRuehl" w:hint="cs"/>
            <w:vanish/>
            <w:szCs w:val="20"/>
            <w:shd w:val="clear" w:color="auto" w:fill="FFFF99"/>
            <w:rtl/>
          </w:rPr>
          <w:t>ה"ח 2070</w:t>
        </w:r>
      </w:hyperlink>
      <w:r w:rsidR="00D01ECD" w:rsidRPr="003F3F17">
        <w:rPr>
          <w:rStyle w:val="default"/>
          <w:rFonts w:cs="FrankRuehl" w:hint="cs"/>
          <w:vanish/>
          <w:szCs w:val="20"/>
          <w:shd w:val="clear" w:color="auto" w:fill="FFFF99"/>
          <w:rtl/>
        </w:rPr>
        <w:t>)</w:t>
      </w:r>
    </w:p>
    <w:p w:rsidR="004E1299" w:rsidRDefault="004E1299" w:rsidP="000B1235">
      <w:pPr>
        <w:pStyle w:val="P00"/>
        <w:spacing w:line="240" w:lineRule="auto"/>
        <w:ind w:left="0" w:right="1134"/>
        <w:rPr>
          <w:rStyle w:val="default"/>
          <w:rFonts w:cs="FrankRuehl"/>
          <w:sz w:val="2"/>
          <w:szCs w:val="2"/>
          <w:shd w:val="clear" w:color="auto" w:fill="FFFF99"/>
          <w:rtl/>
        </w:rPr>
      </w:pP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נשיא של בית משפט שלום שנתמנה לשופט בית משפט מחוזי, רשאי, בהסכמתו, להמשיך ולכהן כנשיא של בית משפט שלום אם החליט על כך שר המשפטים, </w:t>
      </w:r>
      <w:r w:rsidRPr="003F3F17">
        <w:rPr>
          <w:rStyle w:val="default"/>
          <w:rFonts w:cs="FrankRuehl" w:hint="cs"/>
          <w:strike/>
          <w:vanish/>
          <w:sz w:val="22"/>
          <w:szCs w:val="22"/>
          <w:shd w:val="clear" w:color="auto" w:fill="FFFF99"/>
          <w:rtl/>
        </w:rPr>
        <w:t>בהתייעצות עם</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בהסכמת</w:t>
      </w:r>
      <w:r w:rsidRPr="003F3F17">
        <w:rPr>
          <w:rStyle w:val="default"/>
          <w:rFonts w:cs="FrankRuehl" w:hint="cs"/>
          <w:vanish/>
          <w:sz w:val="22"/>
          <w:szCs w:val="22"/>
          <w:shd w:val="clear" w:color="auto" w:fill="FFFF99"/>
          <w:rtl/>
        </w:rPr>
        <w:t xml:space="preserve"> נשיא בית המשפט העליון, ואולם בעת כהונתו כנשיא בית משפט שלום הוא ידון בענינים הנתונים לסמכות בית משפט שלום בלבד.</w:t>
      </w:r>
      <w:bookmarkEnd w:id="27"/>
    </w:p>
    <w:p w:rsidR="004E1299" w:rsidRDefault="004E1299" w:rsidP="00064212">
      <w:pPr>
        <w:pStyle w:val="P00"/>
        <w:spacing w:before="72" w:line="240" w:lineRule="auto"/>
        <w:ind w:left="0" w:right="1134"/>
        <w:rPr>
          <w:rStyle w:val="default"/>
          <w:rFonts w:cs="FrankRuehl" w:hint="cs"/>
          <w:rtl/>
        </w:rPr>
      </w:pPr>
      <w:bookmarkStart w:id="28" w:name="Seif12"/>
      <w:bookmarkEnd w:id="28"/>
      <w:r>
        <w:rPr>
          <w:lang w:val="he-IL"/>
        </w:rPr>
        <w:pict>
          <v:rect id="_x0000_s2063" style="position:absolute;left:0;text-align:left;margin-left:464.5pt;margin-top:8.05pt;width:75.05pt;height:40pt;z-index:25148057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מ</w:t>
                  </w:r>
                  <w:r>
                    <w:rPr>
                      <w:rFonts w:cs="Miriam" w:hint="cs"/>
                      <w:szCs w:val="18"/>
                      <w:rtl/>
                    </w:rPr>
                    <w:t xml:space="preserve">ינוי לכהונה </w:t>
                  </w:r>
                  <w:r>
                    <w:rPr>
                      <w:rFonts w:cs="Miriam"/>
                      <w:szCs w:val="18"/>
                      <w:rtl/>
                    </w:rPr>
                    <w:t>ב</w:t>
                  </w:r>
                  <w:r>
                    <w:rPr>
                      <w:rFonts w:cs="Miriam" w:hint="cs"/>
                      <w:szCs w:val="18"/>
                      <w:rtl/>
                    </w:rPr>
                    <w:t>פועל</w:t>
                  </w:r>
                </w:p>
                <w:p w:rsidR="00F057F6" w:rsidRDefault="00F057F6">
                  <w:pPr>
                    <w:spacing w:line="160" w:lineRule="exact"/>
                    <w:jc w:val="left"/>
                    <w:rPr>
                      <w:rFonts w:cs="Miriam"/>
                      <w:noProof/>
                      <w:szCs w:val="18"/>
                      <w:rtl/>
                    </w:rPr>
                  </w:pPr>
                  <w:r>
                    <w:rPr>
                      <w:rFonts w:cs="Miriam"/>
                      <w:szCs w:val="18"/>
                      <w:rtl/>
                    </w:rPr>
                    <w:t>[</w:t>
                  </w:r>
                  <w:r>
                    <w:rPr>
                      <w:rFonts w:cs="Miriam" w:hint="cs"/>
                      <w:szCs w:val="18"/>
                      <w:rtl/>
                    </w:rPr>
                    <w:t>ש/10]</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w:t>
      </w:r>
      <w:r>
        <w:rPr>
          <w:rStyle w:val="default"/>
          <w:rFonts w:cs="FrankRuehl"/>
          <w:rtl/>
        </w:rPr>
        <w:t>ש</w:t>
      </w:r>
      <w:r>
        <w:rPr>
          <w:rStyle w:val="default"/>
          <w:rFonts w:cs="FrankRuehl" w:hint="cs"/>
          <w:rtl/>
        </w:rPr>
        <w:t xml:space="preserve">פטים רשאי למנות, לכהונה בפועל, בהסכמת המועמד ובהסכמת נשיא בית המשפט העליון </w:t>
      </w:r>
      <w:r>
        <w:rPr>
          <w:rStyle w:val="default"/>
          <w:rFonts w:cs="FrankRuehl"/>
          <w:rtl/>
        </w:rPr>
        <w:t>–</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שופט בית המשפט העליון - לנשיא או לשופט בית משפט מחוזי; </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שופט בית משפט מחוזי - לשופט בית המשפט העליון, לנשיא בית משפט מחוזי, לנשיא בית משפט שלום או לשופט בית משפט שלום;</w:t>
      </w:r>
    </w:p>
    <w:p w:rsidR="004E1299" w:rsidRDefault="004E1299" w:rsidP="000B1235">
      <w:pPr>
        <w:pStyle w:val="P22"/>
        <w:spacing w:before="72" w:line="240" w:lineRule="auto"/>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שופט בית משפט שלום - לשופט בית משפט מחוזי או לנשיא בית משפט שלום;</w:t>
      </w:r>
    </w:p>
    <w:p w:rsidR="004E1299" w:rsidRDefault="004E1299" w:rsidP="000B1235">
      <w:pPr>
        <w:pStyle w:val="P22"/>
        <w:spacing w:before="72" w:line="240" w:lineRule="auto"/>
        <w:ind w:left="1021" w:right="1134"/>
        <w:rPr>
          <w:rStyle w:val="default"/>
          <w:rFonts w:cs="FrankRuehl" w:hint="cs"/>
          <w:rtl/>
        </w:rPr>
      </w:pPr>
      <w:r>
        <w:rPr>
          <w:rtl/>
          <w:lang w:val="he-IL"/>
        </w:rPr>
        <w:pict>
          <v:shape id="_x0000_s2253" type="#_x0000_t202" style="position:absolute;left:0;text-align:left;margin-left:470.25pt;margin-top:6.4pt;width:1in;height:16.8pt;z-index:251672064" filled="f" stroked="f">
            <v:textbox inset="1mm,0,1mm,0">
              <w:txbxContent>
                <w:p w:rsidR="00F057F6" w:rsidRDefault="00F057F6">
                  <w:pPr>
                    <w:spacing w:line="160" w:lineRule="exact"/>
                    <w:jc w:val="left"/>
                    <w:rPr>
                      <w:rFonts w:cs="Miriam" w:hint="cs"/>
                      <w:szCs w:val="18"/>
                      <w:rtl/>
                    </w:rPr>
                  </w:pPr>
                  <w:r>
                    <w:rPr>
                      <w:rFonts w:cs="Miriam" w:hint="cs"/>
                      <w:szCs w:val="18"/>
                      <w:rtl/>
                    </w:rPr>
                    <w:t>(תיקון מס' 37) תשס"ד-2004</w:t>
                  </w:r>
                </w:p>
              </w:txbxContent>
            </v:textbox>
            <w10:anchorlock/>
          </v:shape>
        </w:pict>
      </w:r>
      <w:r>
        <w:rPr>
          <w:rStyle w:val="default"/>
          <w:rFonts w:cs="FrankRuehl"/>
          <w:rtl/>
        </w:rPr>
        <w:t>(4)</w:t>
      </w:r>
      <w:r>
        <w:rPr>
          <w:rStyle w:val="default"/>
          <w:rFonts w:cs="FrankRuehl"/>
          <w:rtl/>
        </w:rPr>
        <w:tab/>
      </w:r>
      <w:r>
        <w:rPr>
          <w:rStyle w:val="default"/>
          <w:rFonts w:cs="FrankRuehl" w:hint="cs"/>
          <w:rtl/>
        </w:rPr>
        <w:t xml:space="preserve">שופט תעבורה </w:t>
      </w:r>
      <w:r>
        <w:rPr>
          <w:rStyle w:val="default"/>
          <w:rFonts w:cs="FrankRuehl"/>
          <w:rtl/>
        </w:rPr>
        <w:t>–</w:t>
      </w:r>
      <w:r>
        <w:rPr>
          <w:rStyle w:val="default"/>
          <w:rFonts w:cs="FrankRuehl" w:hint="cs"/>
          <w:rtl/>
        </w:rPr>
        <w:t xml:space="preserve"> לשופט בית משפט שלום.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כהונה בפועל לפי סעיף זה, ברציפות או לסירוגין, לא תהיה יותר משנה אחת מתוך תקופה של שלוש שנים, ולענין שופט שהוא רשם, שנתמנה </w:t>
      </w:r>
      <w:r>
        <w:rPr>
          <w:rStyle w:val="default"/>
          <w:rFonts w:cs="FrankRuehl"/>
          <w:rtl/>
        </w:rPr>
        <w:t>ל</w:t>
      </w:r>
      <w:r>
        <w:rPr>
          <w:rStyle w:val="default"/>
          <w:rFonts w:cs="FrankRuehl" w:hint="cs"/>
          <w:rtl/>
        </w:rPr>
        <w:t xml:space="preserve">כהונה בפועל כשופט בבית המשפט שבו הוא משמש כרשם </w:t>
      </w:r>
      <w:r>
        <w:rPr>
          <w:rStyle w:val="default"/>
          <w:rFonts w:cs="FrankRuehl"/>
          <w:rtl/>
        </w:rPr>
        <w:t>—</w:t>
      </w:r>
      <w:r>
        <w:rPr>
          <w:rStyle w:val="default"/>
          <w:rFonts w:cs="FrankRuehl" w:hint="cs"/>
          <w:rtl/>
        </w:rPr>
        <w:t xml:space="preserve"> לא יותר מארבע שנים מתוך תקופה של חמש שנים, ובלבד שבאה על כך הסכמת נשיא בית המשפט העליון. </w:t>
      </w:r>
    </w:p>
    <w:p w:rsidR="004E1299" w:rsidRDefault="004E1299" w:rsidP="000B1235">
      <w:pPr>
        <w:pStyle w:val="P00"/>
        <w:spacing w:before="72" w:line="240" w:lineRule="auto"/>
        <w:ind w:left="0" w:right="1134"/>
        <w:rPr>
          <w:rStyle w:val="default"/>
          <w:rFonts w:cs="FrankRuehl" w:hint="cs"/>
          <w:rtl/>
        </w:rPr>
      </w:pPr>
      <w:r>
        <w:rPr>
          <w:lang w:val="he-IL"/>
        </w:rPr>
        <w:pict>
          <v:rect id="_x0000_s2064" style="position:absolute;left:0;text-align:left;margin-left:464.5pt;margin-top:8.05pt;width:75.05pt;height:16pt;z-index:251481600"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שמ"ו-1986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מי שנתמנה לכהונה בפועל לפי סעיף זה רשאי לדון גם בענין הנתון לסמכות בית המשפט שבו הוא מכהן דרך קבע, ובלבד שלא י</w:t>
      </w:r>
      <w:r>
        <w:rPr>
          <w:rStyle w:val="default"/>
          <w:rFonts w:cs="FrankRuehl"/>
          <w:rtl/>
        </w:rPr>
        <w:t>ד</w:t>
      </w:r>
      <w:r>
        <w:rPr>
          <w:rStyle w:val="default"/>
          <w:rFonts w:cs="FrankRuehl" w:hint="cs"/>
          <w:rtl/>
        </w:rPr>
        <w:t xml:space="preserve">ון באותו ענין בשתי ערכאות.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9" w:name="Rov286"/>
      <w:r w:rsidRPr="003F3F17">
        <w:rPr>
          <w:rStyle w:val="default"/>
          <w:rFonts w:cs="FrankRuehl" w:hint="cs"/>
          <w:vanish/>
          <w:color w:val="FF0000"/>
          <w:szCs w:val="20"/>
          <w:shd w:val="clear" w:color="auto" w:fill="FFFF99"/>
          <w:rtl/>
        </w:rPr>
        <w:t>מיום 3.7.1985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38" w:history="1">
        <w:r w:rsidRPr="003F3F17">
          <w:rPr>
            <w:rStyle w:val="Hyperlink"/>
            <w:rFonts w:hint="cs"/>
            <w:vanish/>
            <w:szCs w:val="20"/>
            <w:shd w:val="clear" w:color="auto" w:fill="FFFF99"/>
            <w:rtl/>
          </w:rPr>
          <w:t>ס"ח תשמ"ה מס' 1149</w:t>
        </w:r>
      </w:hyperlink>
      <w:r w:rsidRPr="003F3F17">
        <w:rPr>
          <w:rStyle w:val="default"/>
          <w:rFonts w:cs="FrankRuehl" w:hint="cs"/>
          <w:vanish/>
          <w:szCs w:val="20"/>
          <w:shd w:val="clear" w:color="auto" w:fill="FFFF99"/>
          <w:rtl/>
        </w:rPr>
        <w:t xml:space="preserve"> מיום 3.7.1985 עמ' 138</w:t>
      </w:r>
      <w:r w:rsidR="008D68ED" w:rsidRPr="003F3F17">
        <w:rPr>
          <w:rStyle w:val="default"/>
          <w:rFonts w:cs="FrankRuehl" w:hint="cs"/>
          <w:vanish/>
          <w:szCs w:val="20"/>
          <w:shd w:val="clear" w:color="auto" w:fill="FFFF99"/>
          <w:rtl/>
        </w:rPr>
        <w:t xml:space="preserve"> (</w:t>
      </w:r>
      <w:hyperlink r:id="rId39" w:history="1">
        <w:r w:rsidR="008D68ED" w:rsidRPr="003F3F17">
          <w:rPr>
            <w:rStyle w:val="Hyperlink"/>
            <w:rFonts w:hint="cs"/>
            <w:vanish/>
            <w:szCs w:val="20"/>
            <w:shd w:val="clear" w:color="auto" w:fill="FFFF99"/>
            <w:rtl/>
          </w:rPr>
          <w:t>ה"ח 1709</w:t>
        </w:r>
      </w:hyperlink>
      <w:r w:rsidR="008D68ED"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הוספת סעיף קטן 10(ג)</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13.8.1986</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0" w:history="1">
        <w:r w:rsidRPr="003F3F17">
          <w:rPr>
            <w:rStyle w:val="Hyperlink"/>
            <w:rFonts w:hint="cs"/>
            <w:vanish/>
            <w:szCs w:val="20"/>
            <w:shd w:val="clear" w:color="auto" w:fill="FFFF99"/>
            <w:rtl/>
          </w:rPr>
          <w:t>ס"ח תשמ"ו מס' 1191</w:t>
        </w:r>
      </w:hyperlink>
      <w:r w:rsidRPr="003F3F17">
        <w:rPr>
          <w:rStyle w:val="default"/>
          <w:rFonts w:cs="FrankRuehl" w:hint="cs"/>
          <w:vanish/>
          <w:szCs w:val="20"/>
          <w:shd w:val="clear" w:color="auto" w:fill="FFFF99"/>
          <w:rtl/>
        </w:rPr>
        <w:t xml:space="preserve"> מיום 13.8.1986 עמ' 216</w:t>
      </w:r>
      <w:r w:rsidR="00A5279C" w:rsidRPr="003F3F17">
        <w:rPr>
          <w:rStyle w:val="default"/>
          <w:rFonts w:cs="FrankRuehl" w:hint="cs"/>
          <w:vanish/>
          <w:szCs w:val="20"/>
          <w:shd w:val="clear" w:color="auto" w:fill="FFFF99"/>
          <w:rtl/>
        </w:rPr>
        <w:t xml:space="preserve"> (</w:t>
      </w:r>
      <w:hyperlink r:id="rId41" w:history="1">
        <w:r w:rsidR="00A5279C" w:rsidRPr="003F3F17">
          <w:rPr>
            <w:rStyle w:val="Hyperlink"/>
            <w:rFonts w:hint="cs"/>
            <w:vanish/>
            <w:szCs w:val="20"/>
            <w:shd w:val="clear" w:color="auto" w:fill="FFFF99"/>
            <w:rtl/>
          </w:rPr>
          <w:t>ה"ח 1778</w:t>
        </w:r>
      </w:hyperlink>
      <w:r w:rsidR="00A5279C"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החלפת סעיף קטן 10(ג)</w:t>
      </w:r>
    </w:p>
    <w:p w:rsidR="004E1299" w:rsidRPr="003F3F17" w:rsidRDefault="004E1299" w:rsidP="000B1235">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8D68ED" w:rsidRPr="003F3F17" w:rsidRDefault="004E1299" w:rsidP="000B1235">
      <w:pPr>
        <w:pStyle w:val="P00"/>
        <w:spacing w:before="0" w:line="240" w:lineRule="auto"/>
        <w:ind w:left="0" w:right="1134"/>
        <w:rPr>
          <w:rStyle w:val="default"/>
          <w:rFonts w:cs="FrankRuehl" w:hint="cs"/>
          <w:strike/>
          <w:vanish/>
          <w:sz w:val="22"/>
          <w:szCs w:val="22"/>
          <w:shd w:val="clear" w:color="auto" w:fill="FFFF99"/>
          <w:rtl/>
        </w:rPr>
      </w:pPr>
      <w:r w:rsidRPr="003F3F17">
        <w:rPr>
          <w:vanish/>
          <w:sz w:val="22"/>
          <w:szCs w:val="22"/>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ג)</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 xml:space="preserve">מי שנתמנה לכהונה בפועל לפי סעיף זה רשאי לדון גם בענין שהחל בו בבית המשפט שבו הוא מכהן דרך קבע. </w:t>
      </w:r>
    </w:p>
    <w:p w:rsidR="008D68ED" w:rsidRPr="003F3F17" w:rsidRDefault="008D68ED" w:rsidP="000B1235">
      <w:pPr>
        <w:pStyle w:val="P00"/>
        <w:spacing w:before="0" w:line="240" w:lineRule="auto"/>
        <w:ind w:left="0" w:right="1134"/>
        <w:rPr>
          <w:rStyle w:val="default"/>
          <w:rFonts w:cs="FrankRuehl" w:hint="cs"/>
          <w:vanish/>
          <w:color w:val="FF0000"/>
          <w:szCs w:val="20"/>
          <w:shd w:val="clear" w:color="auto" w:fill="FFFF99"/>
          <w:rtl/>
        </w:rPr>
      </w:pPr>
    </w:p>
    <w:p w:rsidR="008D68ED" w:rsidRPr="003F3F17" w:rsidRDefault="008D68ED"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13.2.1992</w:t>
      </w:r>
    </w:p>
    <w:p w:rsidR="008D68ED" w:rsidRPr="003F3F17" w:rsidRDefault="008D68ED"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8D68ED" w:rsidRPr="003F3F17" w:rsidRDefault="008D68ED" w:rsidP="000B1235">
      <w:pPr>
        <w:pStyle w:val="page"/>
        <w:widowControl/>
        <w:spacing w:line="240" w:lineRule="auto"/>
        <w:ind w:right="1134"/>
        <w:jc w:val="both"/>
        <w:rPr>
          <w:rStyle w:val="default"/>
          <w:rFonts w:cs="FrankRuehl" w:hint="cs"/>
          <w:b/>
          <w:bCs/>
          <w:vanish/>
          <w:szCs w:val="20"/>
          <w:shd w:val="clear" w:color="auto" w:fill="FFFF99"/>
          <w:rtl/>
        </w:rPr>
      </w:pPr>
      <w:hyperlink r:id="rId42" w:history="1">
        <w:r w:rsidRPr="003F3F17">
          <w:rPr>
            <w:rStyle w:val="Hyperlink"/>
            <w:rFonts w:cs="FrankRuehl" w:hint="cs"/>
            <w:vanish/>
            <w:szCs w:val="20"/>
            <w:shd w:val="clear" w:color="auto" w:fill="FFFF99"/>
            <w:rtl/>
          </w:rPr>
          <w:t>ס"</w:t>
        </w:r>
        <w:r w:rsidRPr="003F3F17">
          <w:rPr>
            <w:rStyle w:val="Hyperlink"/>
            <w:rFonts w:cs="FrankRuehl" w:hint="cs"/>
            <w:vanish/>
            <w:szCs w:val="20"/>
            <w:shd w:val="clear" w:color="auto" w:fill="FFFF99"/>
            <w:rtl/>
          </w:rPr>
          <w:t>ח</w:t>
        </w:r>
        <w:r w:rsidRPr="003F3F17">
          <w:rPr>
            <w:rStyle w:val="Hyperlink"/>
            <w:rFonts w:cs="FrankRuehl" w:hint="cs"/>
            <w:vanish/>
            <w:szCs w:val="20"/>
            <w:shd w:val="clear" w:color="auto" w:fill="FFFF99"/>
            <w:rtl/>
          </w:rPr>
          <w:t xml:space="preserve"> תשנ"ב מס' 1383</w:t>
        </w:r>
      </w:hyperlink>
      <w:r w:rsidRPr="003F3F17">
        <w:rPr>
          <w:rStyle w:val="default"/>
          <w:rFonts w:cs="FrankRuehl" w:hint="cs"/>
          <w:vanish/>
          <w:szCs w:val="20"/>
          <w:shd w:val="clear" w:color="auto" w:fill="FFFF99"/>
          <w:rtl/>
        </w:rPr>
        <w:t xml:space="preserve"> מיום 13.2.1992 עמ' 68</w:t>
      </w:r>
      <w:r w:rsidR="00D01ECD" w:rsidRPr="003F3F17">
        <w:rPr>
          <w:rStyle w:val="default"/>
          <w:rFonts w:cs="FrankRuehl" w:hint="cs"/>
          <w:vanish/>
          <w:szCs w:val="20"/>
          <w:shd w:val="clear" w:color="auto" w:fill="FFFF99"/>
          <w:rtl/>
        </w:rPr>
        <w:t xml:space="preserve"> (</w:t>
      </w:r>
      <w:hyperlink r:id="rId43" w:history="1">
        <w:r w:rsidR="00D01ECD" w:rsidRPr="003F3F17">
          <w:rPr>
            <w:rStyle w:val="Hyperlink"/>
            <w:rFonts w:cs="FrankRuehl" w:hint="cs"/>
            <w:vanish/>
            <w:szCs w:val="20"/>
            <w:shd w:val="clear" w:color="auto" w:fill="FFFF99"/>
            <w:rtl/>
          </w:rPr>
          <w:t>ה"ח 2070</w:t>
        </w:r>
      </w:hyperlink>
      <w:r w:rsidR="00D01ECD" w:rsidRPr="003F3F17">
        <w:rPr>
          <w:rStyle w:val="default"/>
          <w:rFonts w:cs="FrankRuehl" w:hint="cs"/>
          <w:vanish/>
          <w:szCs w:val="20"/>
          <w:shd w:val="clear" w:color="auto" w:fill="FFFF99"/>
          <w:rtl/>
        </w:rPr>
        <w:t>)</w:t>
      </w:r>
    </w:p>
    <w:p w:rsidR="008D68ED" w:rsidRPr="003F3F17" w:rsidRDefault="008D68ED" w:rsidP="000B1235">
      <w:pPr>
        <w:pStyle w:val="P00"/>
        <w:spacing w:line="240" w:lineRule="auto"/>
        <w:ind w:left="0" w:right="1134"/>
        <w:rPr>
          <w:rStyle w:val="default"/>
          <w:rFonts w:cs="FrankRuehl" w:hint="cs"/>
          <w:vanish/>
          <w:sz w:val="22"/>
          <w:szCs w:val="22"/>
          <w:shd w:val="clear" w:color="auto" w:fill="FFFF99"/>
          <w:rtl/>
        </w:rPr>
      </w:pPr>
      <w:r w:rsidRPr="003F3F17">
        <w:rPr>
          <w:rStyle w:val="big-number"/>
          <w:vanish/>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שר המ</w:t>
      </w:r>
      <w:r w:rsidRPr="003F3F17">
        <w:rPr>
          <w:rStyle w:val="default"/>
          <w:rFonts w:cs="FrankRuehl"/>
          <w:vanish/>
          <w:sz w:val="22"/>
          <w:szCs w:val="22"/>
          <w:shd w:val="clear" w:color="auto" w:fill="FFFF99"/>
          <w:rtl/>
        </w:rPr>
        <w:t>ש</w:t>
      </w:r>
      <w:r w:rsidRPr="003F3F17">
        <w:rPr>
          <w:rStyle w:val="default"/>
          <w:rFonts w:cs="FrankRuehl" w:hint="cs"/>
          <w:vanish/>
          <w:sz w:val="22"/>
          <w:szCs w:val="22"/>
          <w:shd w:val="clear" w:color="auto" w:fill="FFFF99"/>
          <w:rtl/>
        </w:rPr>
        <w:t xml:space="preserve">פטים רשאי למנות, לכהונה בפועל, בהסכמת המועמד </w:t>
      </w:r>
      <w:r w:rsidRPr="003F3F17">
        <w:rPr>
          <w:rStyle w:val="default"/>
          <w:rFonts w:cs="FrankRuehl" w:hint="cs"/>
          <w:strike/>
          <w:vanish/>
          <w:sz w:val="22"/>
          <w:szCs w:val="22"/>
          <w:shd w:val="clear" w:color="auto" w:fill="FFFF99"/>
          <w:rtl/>
        </w:rPr>
        <w:t>ובהתייעצות עם</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ובהסכמת</w:t>
      </w:r>
      <w:r w:rsidRPr="003F3F17">
        <w:rPr>
          <w:rStyle w:val="default"/>
          <w:rFonts w:cs="FrankRuehl" w:hint="cs"/>
          <w:vanish/>
          <w:sz w:val="22"/>
          <w:szCs w:val="22"/>
          <w:shd w:val="clear" w:color="auto" w:fill="FFFF99"/>
          <w:rtl/>
        </w:rPr>
        <w:t xml:space="preserve"> נשיא בית המשפט העליון </w:t>
      </w:r>
      <w:r w:rsidRPr="003F3F17">
        <w:rPr>
          <w:rStyle w:val="default"/>
          <w:rFonts w:cs="FrankRuehl"/>
          <w:vanish/>
          <w:sz w:val="22"/>
          <w:szCs w:val="22"/>
          <w:shd w:val="clear" w:color="auto" w:fill="FFFF99"/>
          <w:rtl/>
        </w:rPr>
        <w:t>–</w:t>
      </w:r>
    </w:p>
    <w:p w:rsidR="008D68ED" w:rsidRPr="003F3F17" w:rsidRDefault="008D68ED" w:rsidP="000B1235">
      <w:pPr>
        <w:pStyle w:val="P00"/>
        <w:spacing w:before="0" w:line="240" w:lineRule="auto"/>
        <w:ind w:left="1021" w:right="1134"/>
        <w:rPr>
          <w:rStyle w:val="default"/>
          <w:rFonts w:cs="FrankRuehl" w:hint="cs"/>
          <w:vanish/>
          <w:color w:val="FF0000"/>
          <w:szCs w:val="20"/>
          <w:shd w:val="clear" w:color="auto" w:fill="FFFF99"/>
          <w:rtl/>
        </w:rPr>
      </w:pPr>
    </w:p>
    <w:p w:rsidR="008D68ED" w:rsidRPr="003F3F17" w:rsidRDefault="008D68ED"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1.3.2004</w:t>
      </w:r>
    </w:p>
    <w:p w:rsidR="008D68ED" w:rsidRPr="003F3F17" w:rsidRDefault="008D68ED"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37</w:t>
      </w:r>
    </w:p>
    <w:p w:rsidR="008D68ED" w:rsidRPr="003F3F17" w:rsidRDefault="008D68ED" w:rsidP="000B1235">
      <w:pPr>
        <w:pStyle w:val="P00"/>
        <w:spacing w:before="0" w:line="240" w:lineRule="auto"/>
        <w:ind w:left="1021" w:right="1134"/>
        <w:rPr>
          <w:rStyle w:val="default"/>
          <w:rFonts w:cs="FrankRuehl" w:hint="cs"/>
          <w:vanish/>
          <w:szCs w:val="20"/>
          <w:shd w:val="clear" w:color="auto" w:fill="FFFF99"/>
          <w:rtl/>
        </w:rPr>
      </w:pPr>
      <w:hyperlink r:id="rId44" w:history="1">
        <w:r w:rsidRPr="003F3F17">
          <w:rPr>
            <w:rStyle w:val="Hyperlink"/>
            <w:rFonts w:hint="cs"/>
            <w:vanish/>
            <w:szCs w:val="20"/>
            <w:shd w:val="clear" w:color="auto" w:fill="FFFF99"/>
            <w:rtl/>
          </w:rPr>
          <w:t>ס"ח תשס"ד מס' 1928</w:t>
        </w:r>
      </w:hyperlink>
      <w:r w:rsidRPr="003F3F17">
        <w:rPr>
          <w:rStyle w:val="default"/>
          <w:rFonts w:cs="FrankRuehl" w:hint="cs"/>
          <w:vanish/>
          <w:szCs w:val="20"/>
          <w:shd w:val="clear" w:color="auto" w:fill="FFFF99"/>
          <w:rtl/>
        </w:rPr>
        <w:t xml:space="preserve"> מיום 1.3.2004 עמ' 306</w:t>
      </w:r>
      <w:r w:rsidR="000B1235" w:rsidRPr="003F3F17">
        <w:rPr>
          <w:rStyle w:val="default"/>
          <w:rFonts w:cs="FrankRuehl" w:hint="cs"/>
          <w:vanish/>
          <w:szCs w:val="20"/>
          <w:shd w:val="clear" w:color="auto" w:fill="FFFF99"/>
          <w:rtl/>
        </w:rPr>
        <w:t xml:space="preserve"> (</w:t>
      </w:r>
      <w:hyperlink r:id="rId45" w:history="1">
        <w:r w:rsidR="000B1235" w:rsidRPr="003F3F17">
          <w:rPr>
            <w:rStyle w:val="Hyperlink"/>
            <w:rFonts w:hint="cs"/>
            <w:vanish/>
            <w:szCs w:val="20"/>
            <w:shd w:val="clear" w:color="auto" w:fill="FFFF99"/>
            <w:rtl/>
          </w:rPr>
          <w:t>ה"ח 32</w:t>
        </w:r>
      </w:hyperlink>
      <w:r w:rsidR="000B1235" w:rsidRPr="003F3F17">
        <w:rPr>
          <w:rStyle w:val="default"/>
          <w:rFonts w:cs="FrankRuehl" w:hint="cs"/>
          <w:vanish/>
          <w:szCs w:val="20"/>
          <w:shd w:val="clear" w:color="auto" w:fill="FFFF99"/>
          <w:rtl/>
        </w:rPr>
        <w:t>)</w:t>
      </w:r>
    </w:p>
    <w:p w:rsidR="008D68ED" w:rsidRPr="00AA036E" w:rsidRDefault="008D68ED" w:rsidP="00AA036E">
      <w:pPr>
        <w:pStyle w:val="P22"/>
        <w:spacing w:line="240" w:lineRule="auto"/>
        <w:ind w:left="1021" w:right="1134"/>
        <w:rPr>
          <w:rStyle w:val="default"/>
          <w:rFonts w:cs="FrankRuehl" w:hint="cs"/>
          <w:sz w:val="2"/>
          <w:szCs w:val="2"/>
          <w:rtl/>
        </w:rPr>
      </w:pPr>
      <w:r w:rsidRPr="003F3F17">
        <w:rPr>
          <w:rStyle w:val="default"/>
          <w:rFonts w:cs="FrankRuehl"/>
          <w:vanish/>
          <w:sz w:val="22"/>
          <w:szCs w:val="22"/>
          <w:shd w:val="clear" w:color="auto" w:fill="FFFF99"/>
          <w:rtl/>
        </w:rPr>
        <w:t>(4)</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שופט תעבורה </w:t>
      </w:r>
      <w:r w:rsidRPr="003F3F17">
        <w:rPr>
          <w:rStyle w:val="default"/>
          <w:rFonts w:cs="FrankRuehl" w:hint="cs"/>
          <w:strike/>
          <w:vanish/>
          <w:sz w:val="22"/>
          <w:szCs w:val="22"/>
          <w:shd w:val="clear" w:color="auto" w:fill="FFFF99"/>
          <w:rtl/>
        </w:rPr>
        <w:t>שנתמנה מינוי של קבע</w:t>
      </w:r>
      <w:r w:rsidRPr="003F3F17">
        <w:rPr>
          <w:rStyle w:val="default"/>
          <w:rFonts w:cs="FrankRuehl" w:hint="cs"/>
          <w:vanish/>
          <w:sz w:val="22"/>
          <w:szCs w:val="22"/>
          <w:shd w:val="clear" w:color="auto" w:fill="FFFF99"/>
          <w:rtl/>
        </w:rPr>
        <w:t xml:space="preserve">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לשופט בית משפט שלום. </w:t>
      </w:r>
      <w:bookmarkEnd w:id="29"/>
    </w:p>
    <w:p w:rsidR="00972D7B" w:rsidRDefault="004E1299" w:rsidP="00972D7B">
      <w:pPr>
        <w:pStyle w:val="P00"/>
        <w:spacing w:before="72" w:line="240" w:lineRule="auto"/>
        <w:ind w:left="0" w:right="1134"/>
        <w:rPr>
          <w:rStyle w:val="default"/>
          <w:rFonts w:cs="FrankRuehl" w:hint="cs"/>
          <w:rtl/>
        </w:rPr>
      </w:pPr>
      <w:bookmarkStart w:id="30" w:name="Seif124"/>
      <w:bookmarkEnd w:id="30"/>
      <w:r>
        <w:rPr>
          <w:lang w:val="he-IL"/>
        </w:rPr>
        <w:pict>
          <v:rect id="_x0000_s2364" style="position:absolute;left:0;text-align:left;margin-left:465.6pt;margin-top:8.05pt;width:73.95pt;height:27.35pt;z-index:251690496" o:allowincell="f" filled="f" stroked="f" strokecolor="lime" strokeweight=".25pt">
            <v:textbox style="mso-next-textbox:#_x0000_s2364" inset="0,0,0,0">
              <w:txbxContent>
                <w:p w:rsidR="00F057F6" w:rsidRDefault="00F057F6">
                  <w:pPr>
                    <w:spacing w:line="160" w:lineRule="exact"/>
                    <w:jc w:val="left"/>
                    <w:rPr>
                      <w:rFonts w:cs="Miriam" w:hint="cs"/>
                      <w:szCs w:val="18"/>
                      <w:rtl/>
                    </w:rPr>
                  </w:pPr>
                  <w:r>
                    <w:rPr>
                      <w:rFonts w:cs="Miriam" w:hint="cs"/>
                      <w:szCs w:val="18"/>
                      <w:rtl/>
                    </w:rPr>
                    <w:t>שופט עמית</w:t>
                  </w:r>
                </w:p>
                <w:p w:rsidR="00F057F6" w:rsidRDefault="00F057F6">
                  <w:pPr>
                    <w:spacing w:line="160" w:lineRule="exact"/>
                    <w:jc w:val="left"/>
                    <w:rPr>
                      <w:rFonts w:cs="Miriam" w:hint="cs"/>
                      <w:noProof/>
                      <w:szCs w:val="18"/>
                      <w:rtl/>
                    </w:rPr>
                  </w:pPr>
                  <w:r>
                    <w:rPr>
                      <w:rFonts w:cs="Miriam" w:hint="cs"/>
                      <w:szCs w:val="18"/>
                      <w:rtl/>
                    </w:rPr>
                    <w:t>(תיקון מס' 75) תשע"ד-2014</w:t>
                  </w:r>
                </w:p>
              </w:txbxContent>
            </v:textbox>
            <w10:anchorlock/>
          </v:rect>
        </w:pict>
      </w:r>
      <w:r>
        <w:rPr>
          <w:rStyle w:val="big-number"/>
          <w:rtl/>
        </w:rPr>
        <w:t>10</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 xml:space="preserve">שר המשפטים </w:t>
      </w:r>
      <w:r w:rsidR="00972D7B">
        <w:rPr>
          <w:rStyle w:val="default"/>
          <w:rFonts w:cs="FrankRuehl" w:hint="cs"/>
          <w:rtl/>
        </w:rPr>
        <w:t>ונשיא בית המשפט העליון כאחד, רשאים למנות</w:t>
      </w:r>
      <w:r>
        <w:rPr>
          <w:rStyle w:val="default"/>
          <w:rFonts w:cs="FrankRuehl" w:hint="cs"/>
          <w:rtl/>
        </w:rPr>
        <w:t xml:space="preserve"> </w:t>
      </w:r>
      <w:r>
        <w:rPr>
          <w:rStyle w:val="default"/>
          <w:rFonts w:cs="FrankRuehl"/>
          <w:rtl/>
        </w:rPr>
        <w:t>שופט בית משפט מחוזי או שופט בית משפט שלום שיצא</w:t>
      </w:r>
      <w:r>
        <w:rPr>
          <w:rStyle w:val="default"/>
          <w:rFonts w:cs="FrankRuehl" w:hint="cs"/>
          <w:rtl/>
        </w:rPr>
        <w:t xml:space="preserve"> </w:t>
      </w:r>
      <w:r>
        <w:rPr>
          <w:rStyle w:val="default"/>
          <w:rFonts w:cs="FrankRuehl"/>
          <w:rtl/>
        </w:rPr>
        <w:t>לקצבה לפי סעיף 13(א)(1), (ב) או (ג)</w:t>
      </w:r>
      <w:r>
        <w:rPr>
          <w:rStyle w:val="default"/>
          <w:rFonts w:cs="FrankRuehl" w:hint="cs"/>
          <w:rtl/>
        </w:rPr>
        <w:t xml:space="preserve"> </w:t>
      </w:r>
      <w:r w:rsidR="00972D7B">
        <w:rPr>
          <w:rStyle w:val="default"/>
          <w:rFonts w:cs="FrankRuehl" w:hint="cs"/>
          <w:rtl/>
        </w:rPr>
        <w:t xml:space="preserve">לתפקיד של </w:t>
      </w:r>
      <w:r>
        <w:rPr>
          <w:rStyle w:val="default"/>
          <w:rFonts w:cs="FrankRuehl"/>
          <w:rtl/>
        </w:rPr>
        <w:t>שופט עמית,</w:t>
      </w:r>
      <w:r w:rsidR="00972D7B">
        <w:rPr>
          <w:rStyle w:val="default"/>
          <w:rFonts w:cs="FrankRuehl" w:hint="cs"/>
          <w:rtl/>
        </w:rPr>
        <w:t xml:space="preserve"> ואם יצא לקצבה לפי סעיף 13(ב)(3) </w:t>
      </w:r>
      <w:r w:rsidR="00972D7B">
        <w:rPr>
          <w:rStyle w:val="default"/>
          <w:rFonts w:cs="FrankRuehl"/>
          <w:rtl/>
        </w:rPr>
        <w:t>–</w:t>
      </w:r>
      <w:r w:rsidR="00972D7B">
        <w:rPr>
          <w:rStyle w:val="default"/>
          <w:rFonts w:cs="FrankRuehl" w:hint="cs"/>
          <w:rtl/>
        </w:rPr>
        <w:t xml:space="preserve"> אם הנסיבות שבשלן יצא לקצבה אינן מונעות ממנו לכהן כשופט עמית (בחוק זה </w:t>
      </w:r>
      <w:r w:rsidR="00972D7B">
        <w:rPr>
          <w:rStyle w:val="default"/>
          <w:rFonts w:cs="FrankRuehl"/>
          <w:rtl/>
        </w:rPr>
        <w:t>–</w:t>
      </w:r>
      <w:r w:rsidR="00972D7B">
        <w:rPr>
          <w:rStyle w:val="default"/>
          <w:rFonts w:cs="FrankRuehl" w:hint="cs"/>
          <w:rtl/>
        </w:rPr>
        <w:t xml:space="preserve"> שופט עמית).</w:t>
      </w:r>
    </w:p>
    <w:p w:rsidR="009103C2" w:rsidRDefault="009103C2" w:rsidP="00972D7B">
      <w:pPr>
        <w:pStyle w:val="P00"/>
        <w:spacing w:before="72" w:line="240" w:lineRule="auto"/>
        <w:ind w:left="0" w:right="1134"/>
        <w:rPr>
          <w:rStyle w:val="default"/>
          <w:rFonts w:cs="FrankRuehl" w:hint="cs"/>
          <w:rtl/>
        </w:rPr>
      </w:pPr>
      <w:r>
        <w:rPr>
          <w:rStyle w:val="default"/>
          <w:rFonts w:cs="FrankRuehl" w:hint="cs"/>
          <w:rtl/>
        </w:rPr>
        <w:tab/>
        <w:t>(ב)</w:t>
      </w:r>
      <w:r>
        <w:rPr>
          <w:rStyle w:val="default"/>
          <w:rFonts w:cs="FrankRuehl" w:hint="cs"/>
          <w:rtl/>
        </w:rPr>
        <w:tab/>
        <w:t>לא ימונה שופט כשופט עמית אלא אם כן חלפו 45 ימים מיום ששר המשפטים ונשיא בית המשפט העליון הודיעו לוועדה על הכוונה למנותו ושום חבר ועדה לא הגיש הסתייגות למינוי; הוגשה הסתייגות בתקופה האמורה, תדון בה הוועדה ותחליט אם לאשר את המינוי.</w:t>
      </w:r>
    </w:p>
    <w:p w:rsidR="004E1299" w:rsidRDefault="009103C2" w:rsidP="009103C2">
      <w:pPr>
        <w:pStyle w:val="P00"/>
        <w:spacing w:before="72" w:line="240" w:lineRule="auto"/>
        <w:ind w:left="0" w:right="1134"/>
        <w:rPr>
          <w:rStyle w:val="default"/>
          <w:rFonts w:cs="FrankRuehl" w:hint="cs"/>
          <w:rtl/>
        </w:rPr>
      </w:pPr>
      <w:r>
        <w:rPr>
          <w:rStyle w:val="default"/>
          <w:rFonts w:cs="FrankRuehl" w:hint="cs"/>
          <w:rtl/>
        </w:rPr>
        <w:tab/>
        <w:t>(ג)</w:t>
      </w:r>
      <w:r>
        <w:rPr>
          <w:rStyle w:val="default"/>
          <w:rFonts w:cs="FrankRuehl" w:hint="cs"/>
          <w:rtl/>
        </w:rPr>
        <w:tab/>
        <w:t xml:space="preserve">שופט עמית ימונה </w:t>
      </w:r>
      <w:r w:rsidR="004E1299">
        <w:rPr>
          <w:rStyle w:val="default"/>
          <w:rFonts w:cs="FrankRuehl"/>
          <w:rtl/>
        </w:rPr>
        <w:t>לתקופה שלא תעלה על ארבע</w:t>
      </w:r>
      <w:r w:rsidR="004E1299">
        <w:rPr>
          <w:rStyle w:val="default"/>
          <w:rFonts w:cs="FrankRuehl" w:hint="cs"/>
          <w:rtl/>
        </w:rPr>
        <w:t xml:space="preserve"> </w:t>
      </w:r>
      <w:r w:rsidR="004E1299">
        <w:rPr>
          <w:rStyle w:val="default"/>
          <w:rFonts w:cs="FrankRuehl"/>
          <w:rtl/>
        </w:rPr>
        <w:t xml:space="preserve">שנים, </w:t>
      </w:r>
      <w:r>
        <w:rPr>
          <w:rStyle w:val="default"/>
          <w:rFonts w:cs="FrankRuehl" w:hint="cs"/>
          <w:rtl/>
        </w:rPr>
        <w:t>ו</w:t>
      </w:r>
      <w:r w:rsidR="004E1299">
        <w:rPr>
          <w:rStyle w:val="default"/>
          <w:rFonts w:cs="FrankRuehl" w:hint="cs"/>
          <w:rtl/>
        </w:rPr>
        <w:t xml:space="preserve">שר המשפטים </w:t>
      </w:r>
      <w:r>
        <w:rPr>
          <w:rStyle w:val="default"/>
          <w:rFonts w:cs="FrankRuehl" w:hint="cs"/>
          <w:rtl/>
        </w:rPr>
        <w:t xml:space="preserve">ונשיא בית המשפט העליון </w:t>
      </w:r>
      <w:r w:rsidR="004E1299">
        <w:rPr>
          <w:rStyle w:val="default"/>
          <w:rFonts w:cs="FrankRuehl" w:hint="cs"/>
          <w:rtl/>
        </w:rPr>
        <w:t>רשאי</w:t>
      </w:r>
      <w:r>
        <w:rPr>
          <w:rStyle w:val="default"/>
          <w:rFonts w:cs="FrankRuehl" w:hint="cs"/>
          <w:rtl/>
        </w:rPr>
        <w:t>ם</w:t>
      </w:r>
      <w:r w:rsidR="004E1299">
        <w:rPr>
          <w:rStyle w:val="default"/>
          <w:rFonts w:cs="FrankRuehl" w:hint="cs"/>
          <w:rtl/>
        </w:rPr>
        <w:t xml:space="preserve">, לפי בחירת הוועדה, </w:t>
      </w:r>
      <w:r>
        <w:rPr>
          <w:rStyle w:val="default"/>
          <w:rFonts w:cs="FrankRuehl" w:hint="cs"/>
          <w:rtl/>
        </w:rPr>
        <w:t>להאריך את מינויו לתקופה אחת נוספת שלא תעלה על שנתיים, והכול ובלבד שלא יכהן כשופט עמית מי שגילו עולה על 75</w:t>
      </w:r>
      <w:r w:rsidR="004E1299">
        <w:rPr>
          <w:rStyle w:val="default"/>
          <w:rFonts w:cs="FrankRuehl" w:hint="cs"/>
          <w:rtl/>
        </w:rPr>
        <w:t>.</w:t>
      </w:r>
    </w:p>
    <w:p w:rsidR="004E1299" w:rsidRDefault="004E1299" w:rsidP="009103C2">
      <w:pPr>
        <w:pStyle w:val="P00"/>
        <w:spacing w:before="72" w:line="240" w:lineRule="auto"/>
        <w:ind w:left="0" w:right="1134"/>
        <w:rPr>
          <w:rStyle w:val="default"/>
          <w:rFonts w:cs="FrankRuehl" w:hint="cs"/>
          <w:rtl/>
        </w:rPr>
      </w:pPr>
      <w:r>
        <w:rPr>
          <w:rStyle w:val="default"/>
          <w:rFonts w:cs="FrankRuehl" w:hint="cs"/>
          <w:rtl/>
        </w:rPr>
        <w:tab/>
      </w:r>
      <w:r>
        <w:rPr>
          <w:rStyle w:val="default"/>
          <w:rFonts w:cs="FrankRuehl"/>
          <w:rtl/>
        </w:rPr>
        <w:t>(</w:t>
      </w:r>
      <w:r w:rsidR="009103C2">
        <w:rPr>
          <w:rStyle w:val="default"/>
          <w:rFonts w:cs="FrankRuehl" w:hint="cs"/>
          <w:rtl/>
        </w:rPr>
        <w:t>ד</w:t>
      </w:r>
      <w:r>
        <w:rPr>
          <w:rStyle w:val="default"/>
          <w:rFonts w:cs="FrankRuehl"/>
          <w:rtl/>
        </w:rPr>
        <w:t>)</w:t>
      </w:r>
      <w:r>
        <w:rPr>
          <w:rStyle w:val="default"/>
          <w:rFonts w:cs="FrankRuehl" w:hint="cs"/>
          <w:rtl/>
        </w:rPr>
        <w:tab/>
      </w:r>
      <w:r>
        <w:rPr>
          <w:rStyle w:val="default"/>
          <w:rFonts w:cs="FrankRuehl"/>
          <w:rtl/>
        </w:rPr>
        <w:t>שופט עמית יכהן כשופט בבית משפט שדרגתו אינה גבוהה מדרגת בית המשפט שבו כיהן ערב יציאתו לקצבה.</w:t>
      </w:r>
    </w:p>
    <w:p w:rsidR="004E1299" w:rsidRDefault="004E1299" w:rsidP="009103C2">
      <w:pPr>
        <w:pStyle w:val="P00"/>
        <w:spacing w:before="72" w:line="240" w:lineRule="auto"/>
        <w:ind w:left="0" w:right="1134"/>
        <w:rPr>
          <w:rStyle w:val="default"/>
          <w:rFonts w:cs="FrankRuehl" w:hint="cs"/>
          <w:rtl/>
        </w:rPr>
      </w:pPr>
      <w:r>
        <w:rPr>
          <w:rStyle w:val="default"/>
          <w:rFonts w:cs="FrankRuehl" w:hint="cs"/>
          <w:rtl/>
        </w:rPr>
        <w:tab/>
      </w:r>
      <w:r>
        <w:rPr>
          <w:rStyle w:val="default"/>
          <w:rFonts w:cs="FrankRuehl"/>
          <w:rtl/>
        </w:rPr>
        <w:t>(</w:t>
      </w:r>
      <w:r w:rsidR="009103C2">
        <w:rPr>
          <w:rStyle w:val="default"/>
          <w:rFonts w:cs="FrankRuehl" w:hint="cs"/>
          <w:rtl/>
        </w:rPr>
        <w:t>ה</w:t>
      </w:r>
      <w:r>
        <w:rPr>
          <w:rStyle w:val="default"/>
          <w:rFonts w:cs="FrankRuehl"/>
          <w:rtl/>
        </w:rPr>
        <w:t>)</w:t>
      </w:r>
      <w:r>
        <w:rPr>
          <w:rStyle w:val="default"/>
          <w:rFonts w:cs="FrankRuehl" w:hint="cs"/>
          <w:rtl/>
        </w:rPr>
        <w:tab/>
      </w:r>
      <w:r>
        <w:rPr>
          <w:rStyle w:val="default"/>
          <w:rFonts w:cs="FrankRuehl"/>
          <w:rtl/>
        </w:rPr>
        <w:t>שופט עמית יראו אותו כשופט לכל דבר וענ</w:t>
      </w:r>
      <w:r w:rsidR="009103C2">
        <w:rPr>
          <w:rStyle w:val="default"/>
          <w:rFonts w:cs="FrankRuehl" w:hint="cs"/>
          <w:rtl/>
        </w:rPr>
        <w:t>י</w:t>
      </w:r>
      <w:r>
        <w:rPr>
          <w:rStyle w:val="default"/>
          <w:rFonts w:cs="FrankRuehl"/>
          <w:rtl/>
        </w:rPr>
        <w:t>ין, ואולם יכול שיכהן במשרה חלקית.</w:t>
      </w:r>
    </w:p>
    <w:p w:rsidR="009103C2" w:rsidRDefault="009103C2" w:rsidP="009103C2">
      <w:pPr>
        <w:pStyle w:val="P00"/>
        <w:spacing w:before="72" w:line="240" w:lineRule="auto"/>
        <w:ind w:left="0" w:right="1134"/>
        <w:rPr>
          <w:rStyle w:val="default"/>
          <w:rFonts w:cs="FrankRuehl" w:hint="cs"/>
          <w:rtl/>
        </w:rPr>
      </w:pPr>
      <w:r>
        <w:rPr>
          <w:rStyle w:val="default"/>
          <w:rFonts w:cs="FrankRuehl" w:hint="cs"/>
          <w:rtl/>
        </w:rPr>
        <w:tab/>
        <w:t>(ו)</w:t>
      </w:r>
      <w:r>
        <w:rPr>
          <w:rStyle w:val="default"/>
          <w:rFonts w:cs="FrankRuehl" w:hint="cs"/>
          <w:rtl/>
        </w:rPr>
        <w:tab/>
        <w:t>מספר השופטים העמיתים שיכהנו לא יעלה על 15 אחוזים ממספר התקנים המאוישים של שופטים בבתי משפט השלום או בבתי המשפט המחוזיים, לפי העניין.</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bookmarkStart w:id="31" w:name="Rov367"/>
      <w:r w:rsidRPr="003F3F17">
        <w:rPr>
          <w:rStyle w:val="default"/>
          <w:rFonts w:cs="FrankRuehl" w:hint="cs"/>
          <w:vanish/>
          <w:color w:val="FF0000"/>
          <w:szCs w:val="20"/>
          <w:shd w:val="clear" w:color="auto" w:fill="FFFF99"/>
          <w:rtl/>
        </w:rPr>
        <w:t>מיום 11.4.2006 עד יום 10.4.2010</w:t>
      </w:r>
      <w:r w:rsidR="00972D7B" w:rsidRPr="003F3F17">
        <w:rPr>
          <w:rStyle w:val="default"/>
          <w:rFonts w:cs="FrankRuehl" w:hint="cs"/>
          <w:vanish/>
          <w:color w:val="FF0000"/>
          <w:szCs w:val="20"/>
          <w:shd w:val="clear" w:color="auto" w:fill="FFFF99"/>
          <w:rtl/>
        </w:rPr>
        <w:t xml:space="preserve"> </w:t>
      </w:r>
      <w:r w:rsidR="00972D7B" w:rsidRPr="003F3F17">
        <w:rPr>
          <w:rStyle w:val="default"/>
          <w:rFonts w:cs="FrankRuehl" w:hint="cs"/>
          <w:vanish/>
          <w:szCs w:val="20"/>
          <w:shd w:val="clear" w:color="auto" w:fill="FFFF99"/>
          <w:rtl/>
        </w:rPr>
        <w:t>(בכפוף להוראת מעבר)</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הוראת שעה תשס"ו-2006</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6" w:history="1">
        <w:r w:rsidRPr="003F3F17">
          <w:rPr>
            <w:rStyle w:val="Hyperlink"/>
            <w:rFonts w:hint="cs"/>
            <w:vanish/>
            <w:szCs w:val="20"/>
            <w:shd w:val="clear" w:color="auto" w:fill="FFFF99"/>
            <w:rtl/>
          </w:rPr>
          <w:t>ס"ח תשס"ו מס' 2054</w:t>
        </w:r>
      </w:hyperlink>
      <w:r w:rsidRPr="003F3F17">
        <w:rPr>
          <w:rStyle w:val="default"/>
          <w:rFonts w:cs="FrankRuehl" w:hint="cs"/>
          <w:vanish/>
          <w:szCs w:val="20"/>
          <w:shd w:val="clear" w:color="auto" w:fill="FFFF99"/>
          <w:rtl/>
        </w:rPr>
        <w:t xml:space="preserve"> מיום 12.3.2006 עמ' 284 (</w:t>
      </w:r>
      <w:hyperlink r:id="rId47" w:history="1">
        <w:r w:rsidRPr="003F3F17">
          <w:rPr>
            <w:rStyle w:val="Hyperlink"/>
            <w:rFonts w:hint="cs"/>
            <w:vanish/>
            <w:szCs w:val="20"/>
            <w:shd w:val="clear" w:color="auto" w:fill="FFFF99"/>
            <w:rtl/>
          </w:rPr>
          <w:t>ה"ח 2914</w:t>
        </w:r>
      </w:hyperlink>
      <w:r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סעיף 10א</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18.3.2008</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הוראת שעה (תיקון) תשס"ח-2008</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8" w:history="1">
        <w:r w:rsidRPr="003F3F17">
          <w:rPr>
            <w:rStyle w:val="Hyperlink"/>
            <w:rFonts w:hint="cs"/>
            <w:vanish/>
            <w:szCs w:val="20"/>
            <w:shd w:val="clear" w:color="auto" w:fill="FFFF99"/>
            <w:rtl/>
          </w:rPr>
          <w:t>ס"ח תשס"ח מס' 2139</w:t>
        </w:r>
      </w:hyperlink>
      <w:r w:rsidRPr="003F3F17">
        <w:rPr>
          <w:rStyle w:val="default"/>
          <w:rFonts w:cs="FrankRuehl" w:hint="cs"/>
          <w:vanish/>
          <w:szCs w:val="20"/>
          <w:shd w:val="clear" w:color="auto" w:fill="FFFF99"/>
          <w:rtl/>
        </w:rPr>
        <w:t xml:space="preserve"> מיום 18.3.2008 עמ' 252 (</w:t>
      </w:r>
      <w:hyperlink r:id="rId49" w:history="1">
        <w:r w:rsidRPr="003F3F17">
          <w:rPr>
            <w:rStyle w:val="Hyperlink"/>
            <w:rFonts w:hint="cs"/>
            <w:vanish/>
            <w:szCs w:val="20"/>
            <w:shd w:val="clear" w:color="auto" w:fill="FFFF99"/>
            <w:rtl/>
          </w:rPr>
          <w:t>ה"ח 316</w:t>
        </w:r>
      </w:hyperlink>
      <w:r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ab/>
        <w:t>(א)</w:t>
      </w:r>
      <w:r w:rsidRPr="003F3F17">
        <w:rPr>
          <w:rStyle w:val="default"/>
          <w:rFonts w:cs="FrankRuehl" w:hint="cs"/>
          <w:vanish/>
          <w:sz w:val="22"/>
          <w:szCs w:val="22"/>
          <w:shd w:val="clear" w:color="auto" w:fill="FFFF99"/>
          <w:rtl/>
        </w:rPr>
        <w:tab/>
      </w:r>
      <w:r w:rsidRPr="003F3F17">
        <w:rPr>
          <w:rStyle w:val="default"/>
          <w:rFonts w:cs="FrankRuehl"/>
          <w:vanish/>
          <w:sz w:val="22"/>
          <w:szCs w:val="22"/>
          <w:shd w:val="clear" w:color="auto" w:fill="FFFF99"/>
          <w:rtl/>
        </w:rPr>
        <w:t>שר המשפטים ימנה, לפי בחירת הוועדה,</w:t>
      </w:r>
      <w:r w:rsidRPr="003F3F17">
        <w:rPr>
          <w:rStyle w:val="default"/>
          <w:rFonts w:cs="FrankRuehl" w:hint="cs"/>
          <w:vanish/>
          <w:sz w:val="22"/>
          <w:szCs w:val="22"/>
          <w:shd w:val="clear" w:color="auto" w:fill="FFFF99"/>
          <w:rtl/>
        </w:rPr>
        <w:t xml:space="preserve"> </w:t>
      </w:r>
      <w:r w:rsidRPr="003F3F17">
        <w:rPr>
          <w:rStyle w:val="default"/>
          <w:rFonts w:cs="FrankRuehl"/>
          <w:vanish/>
          <w:sz w:val="22"/>
          <w:szCs w:val="22"/>
          <w:shd w:val="clear" w:color="auto" w:fill="FFFF99"/>
          <w:rtl/>
        </w:rPr>
        <w:t>שופט בית משפט מחוזי או שופט בית משפט שלום שיצא</w:t>
      </w:r>
      <w:r w:rsidRPr="003F3F17">
        <w:rPr>
          <w:rStyle w:val="default"/>
          <w:rFonts w:cs="FrankRuehl" w:hint="cs"/>
          <w:vanish/>
          <w:sz w:val="22"/>
          <w:szCs w:val="22"/>
          <w:shd w:val="clear" w:color="auto" w:fill="FFFF99"/>
          <w:rtl/>
        </w:rPr>
        <w:t xml:space="preserve"> </w:t>
      </w:r>
      <w:r w:rsidRPr="003F3F17">
        <w:rPr>
          <w:rStyle w:val="default"/>
          <w:rFonts w:cs="FrankRuehl"/>
          <w:vanish/>
          <w:sz w:val="22"/>
          <w:szCs w:val="22"/>
          <w:shd w:val="clear" w:color="auto" w:fill="FFFF99"/>
          <w:rtl/>
        </w:rPr>
        <w:t>לקיצבה לפי הוראות סעיף 13(א)(1), (ב)(1), (ב)(2) או (ג),</w:t>
      </w:r>
      <w:r w:rsidRPr="003F3F17">
        <w:rPr>
          <w:rStyle w:val="default"/>
          <w:rFonts w:cs="FrankRuehl" w:hint="cs"/>
          <w:vanish/>
          <w:sz w:val="22"/>
          <w:szCs w:val="22"/>
          <w:shd w:val="clear" w:color="auto" w:fill="FFFF99"/>
          <w:rtl/>
        </w:rPr>
        <w:t xml:space="preserve"> </w:t>
      </w:r>
      <w:r w:rsidRPr="003F3F17">
        <w:rPr>
          <w:rStyle w:val="default"/>
          <w:rFonts w:cs="FrankRuehl"/>
          <w:vanish/>
          <w:sz w:val="22"/>
          <w:szCs w:val="22"/>
          <w:shd w:val="clear" w:color="auto" w:fill="FFFF99"/>
          <w:rtl/>
        </w:rPr>
        <w:t>לכהן כשופט עמית, לתקופה אחת שלא תעלה על ארבע</w:t>
      </w:r>
      <w:r w:rsidRPr="003F3F17">
        <w:rPr>
          <w:rStyle w:val="default"/>
          <w:rFonts w:cs="FrankRuehl" w:hint="cs"/>
          <w:vanish/>
          <w:sz w:val="22"/>
          <w:szCs w:val="22"/>
          <w:shd w:val="clear" w:color="auto" w:fill="FFFF99"/>
          <w:rtl/>
        </w:rPr>
        <w:t xml:space="preserve"> </w:t>
      </w:r>
      <w:r w:rsidRPr="003F3F17">
        <w:rPr>
          <w:rStyle w:val="default"/>
          <w:rFonts w:cs="FrankRuehl"/>
          <w:vanish/>
          <w:sz w:val="22"/>
          <w:szCs w:val="22"/>
          <w:shd w:val="clear" w:color="auto" w:fill="FFFF99"/>
          <w:rtl/>
        </w:rPr>
        <w:t>שנים (בחוק זה – שופט עמית), ובלבד שלא יכהן כשופט עמית מי שגילו עולה על שבעים וחמש.</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על אף האמור בסעיף קטן זה, שר המשפטים רשאי למנות, לפי בחירת הוועדה, שופט שיצא לקצבה כאמור, לכהן כשופט עמית בבית משפט לעניינים מקומיים או בבית משפט לתביעות קטנות, אף אם גילו עולה על שבעים וחמש, אם שוכנעו כי אין מניעה שימלא תפקיד של שופט עמית כאמור.</w:t>
      </w:r>
    </w:p>
    <w:p w:rsidR="00972D7B" w:rsidRPr="003F3F17" w:rsidRDefault="00972D7B" w:rsidP="00972D7B">
      <w:pPr>
        <w:pStyle w:val="P00"/>
        <w:spacing w:before="0" w:line="240" w:lineRule="auto"/>
        <w:ind w:left="0" w:right="1134"/>
        <w:rPr>
          <w:rStyle w:val="default"/>
          <w:rFonts w:cs="FrankRuehl" w:hint="cs"/>
          <w:vanish/>
          <w:szCs w:val="20"/>
          <w:shd w:val="clear" w:color="auto" w:fill="FFFF99"/>
          <w:rtl/>
        </w:rPr>
      </w:pPr>
    </w:p>
    <w:p w:rsidR="00972D7B" w:rsidRPr="003F3F17" w:rsidRDefault="00972D7B" w:rsidP="00972D7B">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5.3.21014</w:t>
      </w:r>
    </w:p>
    <w:p w:rsidR="00972D7B" w:rsidRPr="003F3F17" w:rsidRDefault="00972D7B" w:rsidP="00972D7B">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75</w:t>
      </w:r>
    </w:p>
    <w:p w:rsidR="00972D7B" w:rsidRPr="003F3F17" w:rsidRDefault="00972D7B" w:rsidP="00972D7B">
      <w:pPr>
        <w:pStyle w:val="P00"/>
        <w:spacing w:before="0" w:line="240" w:lineRule="auto"/>
        <w:ind w:left="0" w:right="1134"/>
        <w:rPr>
          <w:rStyle w:val="default"/>
          <w:rFonts w:cs="FrankRuehl" w:hint="cs"/>
          <w:vanish/>
          <w:szCs w:val="20"/>
          <w:shd w:val="clear" w:color="auto" w:fill="FFFF99"/>
          <w:rtl/>
        </w:rPr>
      </w:pPr>
      <w:hyperlink r:id="rId50" w:history="1">
        <w:r w:rsidRPr="003F3F17">
          <w:rPr>
            <w:rStyle w:val="Hyperlink"/>
            <w:rFonts w:hint="cs"/>
            <w:vanish/>
            <w:szCs w:val="20"/>
            <w:shd w:val="clear" w:color="auto" w:fill="FFFF99"/>
            <w:rtl/>
          </w:rPr>
          <w:t>ס"ח תשע"ד מס' 2436</w:t>
        </w:r>
      </w:hyperlink>
      <w:r w:rsidRPr="003F3F17">
        <w:rPr>
          <w:rStyle w:val="default"/>
          <w:rFonts w:cs="FrankRuehl" w:hint="cs"/>
          <w:vanish/>
          <w:szCs w:val="20"/>
          <w:shd w:val="clear" w:color="auto" w:fill="FFFF99"/>
          <w:rtl/>
        </w:rPr>
        <w:t xml:space="preserve"> מיום 5.3.2014 עמ' 326 (</w:t>
      </w:r>
      <w:hyperlink r:id="rId51" w:history="1">
        <w:r w:rsidRPr="003F3F17">
          <w:rPr>
            <w:rStyle w:val="Hyperlink"/>
            <w:rFonts w:hint="cs"/>
            <w:vanish/>
            <w:szCs w:val="20"/>
            <w:shd w:val="clear" w:color="auto" w:fill="FFFF99"/>
            <w:rtl/>
          </w:rPr>
          <w:t>ה"ח 649</w:t>
        </w:r>
      </w:hyperlink>
      <w:r w:rsidRPr="003F3F17">
        <w:rPr>
          <w:rStyle w:val="default"/>
          <w:rFonts w:cs="FrankRuehl" w:hint="cs"/>
          <w:vanish/>
          <w:szCs w:val="20"/>
          <w:shd w:val="clear" w:color="auto" w:fill="FFFF99"/>
          <w:rtl/>
        </w:rPr>
        <w:t>)</w:t>
      </w:r>
    </w:p>
    <w:p w:rsidR="00972D7B" w:rsidRPr="009103C2" w:rsidRDefault="00972D7B" w:rsidP="009103C2">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10א</w:t>
      </w:r>
      <w:bookmarkEnd w:id="31"/>
    </w:p>
    <w:p w:rsidR="004E1299" w:rsidRDefault="004E1299" w:rsidP="000B1235">
      <w:pPr>
        <w:pStyle w:val="header-2"/>
        <w:spacing w:line="240" w:lineRule="auto"/>
        <w:ind w:left="0" w:right="1134"/>
        <w:rPr>
          <w:rFonts w:hint="cs"/>
          <w:rtl/>
        </w:rPr>
      </w:pPr>
      <w:bookmarkStart w:id="32" w:name="hed23"/>
      <w:bookmarkEnd w:id="32"/>
      <w:r>
        <w:rPr>
          <w:rtl/>
        </w:rPr>
        <w:t>ס</w:t>
      </w:r>
      <w:r>
        <w:rPr>
          <w:rFonts w:hint="cs"/>
          <w:rtl/>
        </w:rPr>
        <w:t xml:space="preserve">ימן ד': כהונה </w:t>
      </w:r>
    </w:p>
    <w:p w:rsidR="004E1299" w:rsidRDefault="004E1299" w:rsidP="00064212">
      <w:pPr>
        <w:pStyle w:val="P00"/>
        <w:spacing w:before="72" w:line="240" w:lineRule="auto"/>
        <w:ind w:left="0" w:right="1134"/>
        <w:rPr>
          <w:rStyle w:val="default"/>
          <w:rFonts w:cs="FrankRuehl"/>
          <w:rtl/>
        </w:rPr>
      </w:pPr>
      <w:bookmarkStart w:id="33" w:name="Seif13"/>
      <w:bookmarkEnd w:id="33"/>
      <w:r>
        <w:rPr>
          <w:lang w:val="he-IL"/>
        </w:rPr>
        <w:pict>
          <v:rect id="_x0000_s2065" style="position:absolute;left:0;text-align:left;margin-left:464.5pt;margin-top:8.05pt;width:75.05pt;height:16pt;z-index:251482624" o:allowincell="f" filled="f" stroked="f" strokecolor="lime" strokeweight=".25pt">
            <v:textbox style="mso-next-textbox:#_x0000_s2065" inset="0,0,0,0">
              <w:txbxContent>
                <w:p w:rsidR="00F057F6" w:rsidRDefault="00F057F6">
                  <w:pPr>
                    <w:spacing w:line="160" w:lineRule="exact"/>
                    <w:jc w:val="left"/>
                    <w:rPr>
                      <w:rFonts w:cs="Miriam"/>
                      <w:noProof/>
                      <w:szCs w:val="18"/>
                      <w:rtl/>
                    </w:rPr>
                  </w:pPr>
                  <w:r>
                    <w:rPr>
                      <w:rFonts w:cs="Miriam"/>
                      <w:szCs w:val="18"/>
                      <w:rtl/>
                    </w:rPr>
                    <w:t>כ</w:t>
                  </w:r>
                  <w:r>
                    <w:rPr>
                      <w:rFonts w:cs="Miriam" w:hint="cs"/>
                      <w:szCs w:val="18"/>
                      <w:rtl/>
                    </w:rPr>
                    <w:t xml:space="preserve">וחו של מינוי </w:t>
                  </w:r>
                  <w:r>
                    <w:rPr>
                      <w:rFonts w:cs="Miriam"/>
                      <w:szCs w:val="18"/>
                      <w:rtl/>
                    </w:rPr>
                    <w:t>[</w:t>
                  </w:r>
                  <w:r>
                    <w:rPr>
                      <w:rFonts w:cs="Miriam" w:hint="cs"/>
                      <w:szCs w:val="18"/>
                      <w:rtl/>
                    </w:rPr>
                    <w:t>ש/12]</w:t>
                  </w:r>
                </w:p>
              </w:txbxContent>
            </v:textbox>
            <w10:anchorlock/>
          </v:rect>
        </w:pict>
      </w:r>
      <w:r>
        <w:rPr>
          <w:rStyle w:val="big-number"/>
          <w:rtl/>
        </w:rPr>
        <w:t>11.</w:t>
      </w:r>
      <w:r>
        <w:rPr>
          <w:rStyle w:val="big-number"/>
          <w:rtl/>
        </w:rPr>
        <w:tab/>
      </w:r>
      <w:r>
        <w:rPr>
          <w:rStyle w:val="default"/>
          <w:rFonts w:cs="FrankRuehl"/>
          <w:rtl/>
        </w:rPr>
        <w:t>ש</w:t>
      </w:r>
      <w:r>
        <w:rPr>
          <w:rStyle w:val="default"/>
          <w:rFonts w:cs="FrankRuehl" w:hint="cs"/>
          <w:rtl/>
        </w:rPr>
        <w:t xml:space="preserve">ופט שמינויו פורסם ברשומות, אין עוררין על מינויו. </w:t>
      </w:r>
    </w:p>
    <w:p w:rsidR="004E1299" w:rsidRDefault="004E1299" w:rsidP="00064212">
      <w:pPr>
        <w:pStyle w:val="P00"/>
        <w:spacing w:before="72" w:line="240" w:lineRule="auto"/>
        <w:ind w:left="0" w:right="1134"/>
        <w:rPr>
          <w:rStyle w:val="default"/>
          <w:rFonts w:cs="FrankRuehl"/>
          <w:rtl/>
        </w:rPr>
      </w:pPr>
      <w:bookmarkStart w:id="34" w:name="Seif14"/>
      <w:bookmarkEnd w:id="34"/>
      <w:r>
        <w:rPr>
          <w:lang w:val="he-IL"/>
        </w:rPr>
        <w:pict>
          <v:rect id="_x0000_s2066" style="position:absolute;left:0;text-align:left;margin-left:464.5pt;margin-top:8.05pt;width:75.05pt;height:16pt;z-index:25148364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תפטרות </w:t>
                  </w:r>
                  <w:r>
                    <w:rPr>
                      <w:rFonts w:cs="Miriam"/>
                      <w:szCs w:val="18"/>
                      <w:rtl/>
                    </w:rPr>
                    <w:t>[</w:t>
                  </w:r>
                  <w:r>
                    <w:rPr>
                      <w:rFonts w:cs="Miriam" w:hint="cs"/>
                      <w:szCs w:val="18"/>
                      <w:rtl/>
                    </w:rPr>
                    <w:t>ש/16]</w:t>
                  </w:r>
                </w:p>
              </w:txbxContent>
            </v:textbox>
            <w10:anchorlock/>
          </v:rect>
        </w:pict>
      </w:r>
      <w:r>
        <w:rPr>
          <w:rStyle w:val="big-number"/>
          <w:rtl/>
        </w:rPr>
        <w:t>12.</w:t>
      </w:r>
      <w:r>
        <w:rPr>
          <w:rStyle w:val="big-number"/>
          <w:rtl/>
        </w:rPr>
        <w:tab/>
      </w:r>
      <w:r>
        <w:rPr>
          <w:rStyle w:val="default"/>
          <w:rFonts w:cs="FrankRuehl"/>
          <w:rtl/>
        </w:rPr>
        <w:t>ש</w:t>
      </w:r>
      <w:r>
        <w:rPr>
          <w:rStyle w:val="default"/>
          <w:rFonts w:cs="FrankRuehl" w:hint="cs"/>
          <w:rtl/>
        </w:rPr>
        <w:t>ופט רשאי להתפטר מכהונתו בהגשת כתב התפטרות לשר</w:t>
      </w:r>
      <w:r>
        <w:rPr>
          <w:rStyle w:val="default"/>
          <w:rFonts w:cs="FrankRuehl"/>
          <w:rtl/>
        </w:rPr>
        <w:t xml:space="preserve"> </w:t>
      </w:r>
      <w:r>
        <w:rPr>
          <w:rStyle w:val="default"/>
          <w:rFonts w:cs="FrankRuehl" w:hint="cs"/>
          <w:rtl/>
        </w:rPr>
        <w:t xml:space="preserve">המשפטים; כהונתו תיפסק בתום שלושה חדשים מהגשת כתב ההתפטרות אם לא הסכים שר המשפטים למועד קצר יותר. </w:t>
      </w:r>
    </w:p>
    <w:p w:rsidR="004E1299" w:rsidRDefault="004E1299" w:rsidP="00064212">
      <w:pPr>
        <w:pStyle w:val="P00"/>
        <w:spacing w:before="72" w:line="240" w:lineRule="auto"/>
        <w:ind w:left="0" w:right="1134"/>
        <w:rPr>
          <w:rStyle w:val="default"/>
          <w:rFonts w:cs="FrankRuehl" w:hint="cs"/>
          <w:rtl/>
        </w:rPr>
      </w:pPr>
      <w:bookmarkStart w:id="35" w:name="Seif15"/>
      <w:bookmarkEnd w:id="35"/>
      <w:r>
        <w:rPr>
          <w:lang w:val="he-IL"/>
        </w:rPr>
        <w:pict>
          <v:rect id="_x0000_s2067" style="position:absolute;left:0;text-align:left;margin-left:464.5pt;margin-top:8.05pt;width:75.05pt;height:16pt;z-index:25148467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י</w:t>
                  </w:r>
                  <w:r>
                    <w:rPr>
                      <w:rFonts w:cs="Miriam" w:hint="cs"/>
                      <w:szCs w:val="18"/>
                      <w:rtl/>
                    </w:rPr>
                    <w:t xml:space="preserve">ציאה לקיצבה </w:t>
                  </w:r>
                  <w:r>
                    <w:rPr>
                      <w:rFonts w:cs="Miriam"/>
                      <w:szCs w:val="18"/>
                      <w:rtl/>
                    </w:rPr>
                    <w:br/>
                    <w:t>[</w:t>
                  </w:r>
                  <w:r>
                    <w:rPr>
                      <w:rFonts w:cs="Miriam" w:hint="cs"/>
                      <w:szCs w:val="18"/>
                      <w:rtl/>
                    </w:rPr>
                    <w:t>ש/17]</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שופט יצא לקיצבה </w:t>
      </w:r>
      <w:r w:rsidR="00064212">
        <w:rPr>
          <w:rStyle w:val="default"/>
          <w:rFonts w:cs="FrankRuehl"/>
          <w:rtl/>
        </w:rPr>
        <w:t>–</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בהגיעו לגיל שבעים;</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משקבעה הועדה, על יסוד חוות דעת רפואית לפי כללים שהיא קבעה, שמחמת מצב בריאותו נבצר ממנו להמשיך במילוי תפקידו. </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שופט רשאי לצאת לקיצבה </w:t>
      </w:r>
      <w:r w:rsidR="00064212">
        <w:rPr>
          <w:rStyle w:val="default"/>
          <w:rFonts w:cs="FrankRuehl"/>
          <w:rtl/>
        </w:rPr>
        <w:t>–</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לאחר שכיהן עשרים שנים, אם הגיע לגיל ששים;</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לאחר שכיהן חמש עשרה שנים, אם הגיע לגיל ששים וחמש;</w:t>
      </w:r>
    </w:p>
    <w:p w:rsidR="004E1299" w:rsidRDefault="004E1299" w:rsidP="000B1235">
      <w:pPr>
        <w:pStyle w:val="P22"/>
        <w:spacing w:before="72" w:line="240" w:lineRule="auto"/>
        <w:ind w:left="1021" w:right="1134"/>
        <w:rPr>
          <w:rStyle w:val="default"/>
          <w:rFonts w:cs="FrankRuehl"/>
          <w:rtl/>
        </w:rPr>
      </w:pPr>
      <w:r>
        <w:rPr>
          <w:rStyle w:val="default"/>
          <w:rFonts w:cs="FrankRuehl"/>
          <w:rtl/>
        </w:rPr>
        <w:t>(</w:t>
      </w:r>
      <w:r>
        <w:rPr>
          <w:rStyle w:val="default"/>
          <w:rFonts w:cs="FrankRuehl" w:hint="cs"/>
          <w:rtl/>
        </w:rPr>
        <w:t>3)</w:t>
      </w:r>
      <w:r>
        <w:rPr>
          <w:rStyle w:val="default"/>
          <w:rFonts w:cs="FrankRuehl"/>
          <w:rtl/>
        </w:rPr>
        <w:tab/>
      </w:r>
      <w:r>
        <w:rPr>
          <w:rStyle w:val="default"/>
          <w:rFonts w:cs="FrankRuehl" w:hint="cs"/>
          <w:rtl/>
        </w:rPr>
        <w:t>אם ביקש זאת והועדה אישרה את בקשתו; הועדה רשאית להתנות הסכמתה בקביעת שיעור גימלה הנמוך מן המתחייב על פי דין.</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על אף האמור בסעיף קטן (ב) רשאי שופט של בית משפט שלום לצאת לקיצבה לאחר שכיהן עשרים שנים אם הגיע לגיל חמישים או לאחר שכיהן חמש עשרה שנים אם הגיע לגיל חמישים וחמש, ובלבד שהודיע על כך לשר המשפטים שנה לפני מועד היציאה לקיצבה. </w:t>
      </w:r>
    </w:p>
    <w:p w:rsidR="004E1299" w:rsidRDefault="004E1299" w:rsidP="000B1235">
      <w:pPr>
        <w:pStyle w:val="P00"/>
        <w:spacing w:before="72" w:line="240" w:lineRule="auto"/>
        <w:ind w:left="0" w:right="1134"/>
        <w:rPr>
          <w:rStyle w:val="default"/>
          <w:rFonts w:cs="FrankRuehl" w:hint="cs"/>
          <w:rtl/>
        </w:rPr>
      </w:pPr>
      <w:r>
        <w:rPr>
          <w:lang w:val="he-IL"/>
        </w:rPr>
        <w:pict>
          <v:rect id="_x0000_s2068" style="position:absolute;left:0;text-align:left;margin-left:464.5pt;margin-top:8.05pt;width:75.05pt;height:18.5pt;z-index:251485696"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1) תשמ"ה-1985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בחישוב תקופת כהונתו של שופ</w:t>
      </w:r>
      <w:r>
        <w:rPr>
          <w:rStyle w:val="default"/>
          <w:rFonts w:cs="FrankRuehl"/>
          <w:rtl/>
        </w:rPr>
        <w:t>ט</w:t>
      </w:r>
      <w:r>
        <w:rPr>
          <w:rStyle w:val="default"/>
          <w:rFonts w:cs="FrankRuehl" w:hint="cs"/>
          <w:rtl/>
        </w:rPr>
        <w:t xml:space="preserve"> לענין סעיף קטן (ב) תצורף לתקופת כהונתו כשופט כל תקופת שירותו במדינה או במוסד אחר שועדת הכספים של הכנסת אישרה לענין זה, או מקצתה של תקופה זו, הכל לפי כללים שקבעה ועדת הכספים.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6" w:name="Rov164"/>
      <w:r w:rsidRPr="003F3F17">
        <w:rPr>
          <w:rStyle w:val="default"/>
          <w:rFonts w:cs="FrankRuehl" w:hint="cs"/>
          <w:vanish/>
          <w:color w:val="FF0000"/>
          <w:szCs w:val="20"/>
          <w:shd w:val="clear" w:color="auto" w:fill="FFFF99"/>
          <w:rtl/>
        </w:rPr>
        <w:t>מיום 3.7.1985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52" w:history="1">
        <w:r w:rsidRPr="003F3F17">
          <w:rPr>
            <w:rStyle w:val="Hyperlink"/>
            <w:rFonts w:hint="cs"/>
            <w:vanish/>
            <w:szCs w:val="20"/>
            <w:shd w:val="clear" w:color="auto" w:fill="FFFF99"/>
            <w:rtl/>
          </w:rPr>
          <w:t>ס"ח תשמ"ה מס' 1149</w:t>
        </w:r>
      </w:hyperlink>
      <w:r w:rsidRPr="003F3F17">
        <w:rPr>
          <w:rStyle w:val="default"/>
          <w:rFonts w:cs="FrankRuehl" w:hint="cs"/>
          <w:vanish/>
          <w:szCs w:val="20"/>
          <w:shd w:val="clear" w:color="auto" w:fill="FFFF99"/>
          <w:rtl/>
        </w:rPr>
        <w:t xml:space="preserve"> מיום 3.7.1985 עמ' 138</w:t>
      </w:r>
      <w:r w:rsidR="008D68ED" w:rsidRPr="003F3F17">
        <w:rPr>
          <w:rStyle w:val="default"/>
          <w:rFonts w:cs="FrankRuehl" w:hint="cs"/>
          <w:vanish/>
          <w:szCs w:val="20"/>
          <w:shd w:val="clear" w:color="auto" w:fill="FFFF99"/>
          <w:rtl/>
        </w:rPr>
        <w:t xml:space="preserve"> (</w:t>
      </w:r>
      <w:hyperlink r:id="rId53" w:history="1">
        <w:r w:rsidR="008D68ED" w:rsidRPr="003F3F17">
          <w:rPr>
            <w:rStyle w:val="Hyperlink"/>
            <w:rFonts w:hint="cs"/>
            <w:vanish/>
            <w:szCs w:val="20"/>
            <w:shd w:val="clear" w:color="auto" w:fill="FFFF99"/>
            <w:rtl/>
          </w:rPr>
          <w:t>ה"ח 1709</w:t>
        </w:r>
      </w:hyperlink>
      <w:r w:rsidR="008D68ED" w:rsidRPr="003F3F17">
        <w:rPr>
          <w:rStyle w:val="default"/>
          <w:rFonts w:cs="FrankRuehl" w:hint="cs"/>
          <w:vanish/>
          <w:szCs w:val="20"/>
          <w:shd w:val="clear" w:color="auto" w:fill="FFFF99"/>
          <w:rtl/>
        </w:rPr>
        <w:t>)</w:t>
      </w:r>
    </w:p>
    <w:p w:rsidR="004E1299" w:rsidRDefault="004E1299" w:rsidP="000B1235">
      <w:pPr>
        <w:pStyle w:val="P00"/>
        <w:spacing w:line="240" w:lineRule="auto"/>
        <w:ind w:left="0" w:right="1134"/>
        <w:rPr>
          <w:rStyle w:val="default"/>
          <w:rFonts w:cs="FrankRuehl" w:hint="cs"/>
          <w:sz w:val="2"/>
          <w:szCs w:val="2"/>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ד)</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בחישוב תקופת כהונתו של שופ</w:t>
      </w:r>
      <w:r w:rsidRPr="003F3F17">
        <w:rPr>
          <w:rStyle w:val="default"/>
          <w:rFonts w:cs="FrankRuehl"/>
          <w:vanish/>
          <w:sz w:val="22"/>
          <w:szCs w:val="22"/>
          <w:shd w:val="clear" w:color="auto" w:fill="FFFF99"/>
          <w:rtl/>
        </w:rPr>
        <w:t>ט</w:t>
      </w:r>
      <w:r w:rsidRPr="003F3F17">
        <w:rPr>
          <w:rStyle w:val="default"/>
          <w:rFonts w:cs="FrankRuehl" w:hint="cs"/>
          <w:vanish/>
          <w:sz w:val="22"/>
          <w:szCs w:val="22"/>
          <w:shd w:val="clear" w:color="auto" w:fill="FFFF99"/>
          <w:rtl/>
        </w:rPr>
        <w:t xml:space="preserve"> לענין </w:t>
      </w:r>
      <w:r w:rsidRPr="003F3F17">
        <w:rPr>
          <w:rStyle w:val="default"/>
          <w:rFonts w:cs="FrankRuehl" w:hint="cs"/>
          <w:strike/>
          <w:vanish/>
          <w:sz w:val="22"/>
          <w:szCs w:val="22"/>
          <w:shd w:val="clear" w:color="auto" w:fill="FFFF99"/>
          <w:rtl/>
        </w:rPr>
        <w:t>סעיפים קטנים (ב) ו-(ג)</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סעיף קטן (ב)</w:t>
      </w:r>
      <w:r w:rsidRPr="003F3F17">
        <w:rPr>
          <w:rStyle w:val="default"/>
          <w:rFonts w:cs="FrankRuehl" w:hint="cs"/>
          <w:vanish/>
          <w:sz w:val="22"/>
          <w:szCs w:val="22"/>
          <w:shd w:val="clear" w:color="auto" w:fill="FFFF99"/>
          <w:rtl/>
        </w:rPr>
        <w:t xml:space="preserve"> תצורף לתקופת כהונתו כשופט כל תקופת שירותו במדינה או במוסד אחר שועדת הכספים של הכנסת אישרה לענין זה, או מקצתה של תקופה זו, הכל לפי כללים שקבעה ועדת הכספים. </w:t>
      </w:r>
      <w:bookmarkEnd w:id="36"/>
    </w:p>
    <w:p w:rsidR="004E1299" w:rsidRDefault="004E1299" w:rsidP="00064212">
      <w:pPr>
        <w:pStyle w:val="P00"/>
        <w:spacing w:before="72" w:line="240" w:lineRule="auto"/>
        <w:ind w:left="0" w:right="1134"/>
        <w:rPr>
          <w:rStyle w:val="default"/>
          <w:rFonts w:cs="FrankRuehl"/>
          <w:rtl/>
        </w:rPr>
      </w:pPr>
      <w:bookmarkStart w:id="37" w:name="Seif16"/>
      <w:bookmarkEnd w:id="37"/>
      <w:r>
        <w:rPr>
          <w:lang w:val="he-IL"/>
        </w:rPr>
        <w:pict>
          <v:rect id="_x0000_s2069" style="position:absolute;left:0;text-align:left;margin-left:464.5pt;margin-top:8.05pt;width:75.05pt;height:32pt;z-index:25148672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 xml:space="preserve">יום כהונה לפי </w:t>
                  </w:r>
                  <w:r>
                    <w:rPr>
                      <w:rFonts w:cs="Miriam"/>
                      <w:szCs w:val="18"/>
                      <w:rtl/>
                    </w:rPr>
                    <w:t>ה</w:t>
                  </w:r>
                  <w:r>
                    <w:rPr>
                      <w:rFonts w:cs="Miriam" w:hint="cs"/>
                      <w:szCs w:val="18"/>
                      <w:rtl/>
                    </w:rPr>
                    <w:t>חלטת הועדה</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לועדה הצעה לסיים את כהונתו של שופט לפי סעיף 7(4) לחוק-יסוד: השפי</w:t>
      </w:r>
      <w:r>
        <w:rPr>
          <w:rStyle w:val="default"/>
          <w:rFonts w:cs="FrankRuehl"/>
          <w:rtl/>
        </w:rPr>
        <w:t>ט</w:t>
      </w:r>
      <w:r>
        <w:rPr>
          <w:rStyle w:val="default"/>
          <w:rFonts w:cs="FrankRuehl" w:hint="cs"/>
          <w:rtl/>
        </w:rPr>
        <w:t xml:space="preserve">ה, רשאית היא למנות מבין חבריה, ועדת משנה שתדון בהצעה ותגיש את מימצאיה ומסקנותיה לועדה.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הועדה וכן ועדת המשנה, אם נתמנתה, יאפשרו לשופט לעיין בחומר שלפניהן ויתנו לו הזדמנות לטעון טענותיו. </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החליטה הועדה על סיום כהונתו של שופט, תקבע בהחלטתה את המועד</w:t>
      </w:r>
      <w:r>
        <w:rPr>
          <w:rStyle w:val="default"/>
          <w:rFonts w:cs="FrankRuehl"/>
          <w:rtl/>
        </w:rPr>
        <w:t xml:space="preserve"> </w:t>
      </w:r>
      <w:r>
        <w:rPr>
          <w:rStyle w:val="default"/>
          <w:rFonts w:cs="FrankRuehl" w:hint="cs"/>
          <w:rtl/>
        </w:rPr>
        <w:t xml:space="preserve">לסיום הכהונה, וכן, לפי שיקול דעתה, את שיעור הגימלה שיקבל, ובלבד ששיעור הגימלה לא יעלה על השיעור שהיה זכאי לו אילו המשיך לכהן עד הגיעו לגיל שבעים.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8" w:name="Rov165"/>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b/>
          <w:bCs/>
          <w:vanish/>
          <w:szCs w:val="20"/>
          <w:shd w:val="clear" w:color="auto" w:fill="FFFF99"/>
          <w:rtl/>
        </w:rPr>
      </w:pPr>
      <w:hyperlink r:id="rId54"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68</w:t>
      </w:r>
      <w:r w:rsidR="008278C7" w:rsidRPr="003F3F17">
        <w:rPr>
          <w:rStyle w:val="default"/>
          <w:rFonts w:cs="FrankRuehl" w:hint="cs"/>
          <w:vanish/>
          <w:szCs w:val="20"/>
          <w:shd w:val="clear" w:color="auto" w:fill="FFFF99"/>
          <w:rtl/>
        </w:rPr>
        <w:t xml:space="preserve"> (</w:t>
      </w:r>
      <w:hyperlink r:id="rId55" w:history="1">
        <w:r w:rsidR="008278C7" w:rsidRPr="003F3F17">
          <w:rPr>
            <w:rStyle w:val="Hyperlink"/>
            <w:rFonts w:cs="FrankRuehl" w:hint="cs"/>
            <w:vanish/>
            <w:szCs w:val="20"/>
            <w:shd w:val="clear" w:color="auto" w:fill="FFFF99"/>
            <w:rtl/>
          </w:rPr>
          <w:t>ה"ח 2070</w:t>
        </w:r>
      </w:hyperlink>
      <w:r w:rsidR="008278C7"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החלפת סעיף 14</w:t>
      </w:r>
    </w:p>
    <w:p w:rsidR="004E1299" w:rsidRPr="003F3F17" w:rsidRDefault="004E1299" w:rsidP="000B1235">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4E1299" w:rsidRPr="003F3F17" w:rsidRDefault="004E1299" w:rsidP="000B1235">
      <w:pPr>
        <w:pStyle w:val="P00"/>
        <w:spacing w:before="20" w:line="240" w:lineRule="auto"/>
        <w:ind w:left="0" w:right="1134"/>
        <w:rPr>
          <w:rStyle w:val="default"/>
          <w:rFonts w:cs="Miriam" w:hint="cs"/>
          <w:strike/>
          <w:vanish/>
          <w:sz w:val="16"/>
          <w:szCs w:val="16"/>
          <w:shd w:val="clear" w:color="auto" w:fill="FFFF99"/>
          <w:rtl/>
        </w:rPr>
      </w:pPr>
      <w:r w:rsidRPr="003F3F17">
        <w:rPr>
          <w:rStyle w:val="default"/>
          <w:rFonts w:cs="Miriam" w:hint="cs"/>
          <w:strike/>
          <w:vanish/>
          <w:sz w:val="16"/>
          <w:szCs w:val="16"/>
          <w:shd w:val="clear" w:color="auto" w:fill="FFFF99"/>
          <w:rtl/>
        </w:rPr>
        <w:t>סיום כהונה לפי החלטה</w:t>
      </w:r>
    </w:p>
    <w:p w:rsidR="004E1299" w:rsidRDefault="004E1299" w:rsidP="000B1235">
      <w:pPr>
        <w:pStyle w:val="P00"/>
        <w:spacing w:before="0" w:line="240" w:lineRule="auto"/>
        <w:ind w:left="0" w:right="1134"/>
        <w:rPr>
          <w:rStyle w:val="default"/>
          <w:rFonts w:cs="FrankRuehl" w:hint="cs"/>
          <w:strike/>
          <w:sz w:val="2"/>
          <w:szCs w:val="2"/>
          <w:rtl/>
        </w:rPr>
      </w:pPr>
      <w:r w:rsidRPr="003F3F17">
        <w:rPr>
          <w:rStyle w:val="big-number"/>
          <w:rFonts w:cs="FrankRuehl" w:hint="cs"/>
          <w:strike/>
          <w:vanish/>
          <w:sz w:val="22"/>
          <w:szCs w:val="22"/>
          <w:shd w:val="clear" w:color="auto" w:fill="FFFF99"/>
          <w:rtl/>
        </w:rPr>
        <w:t>14</w:t>
      </w:r>
      <w:r w:rsidRPr="003F3F17">
        <w:rPr>
          <w:rStyle w:val="big-number"/>
          <w:rFonts w:cs="FrankRuehl"/>
          <w:strike/>
          <w:vanish/>
          <w:sz w:val="22"/>
          <w:szCs w:val="22"/>
          <w:shd w:val="clear" w:color="auto" w:fill="FFFF99"/>
          <w:rtl/>
        </w:rPr>
        <w:t>.</w:t>
      </w:r>
      <w:r w:rsidRPr="003F3F17">
        <w:rPr>
          <w:rStyle w:val="big-number"/>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החליטה הועדה על סיום כהונתו של שופט לפי סעיף 7(4) לחוק יסוד: השפיטה, תקבע בהחלטתה את המועד לסיום הכהונה, וכן לפי שיקול דעתה, את שיעור הגימלה שיקבל.</w:t>
      </w:r>
      <w:bookmarkEnd w:id="38"/>
    </w:p>
    <w:p w:rsidR="004E1299" w:rsidRDefault="004E1299" w:rsidP="00064212">
      <w:pPr>
        <w:pStyle w:val="P00"/>
        <w:spacing w:before="72" w:line="240" w:lineRule="auto"/>
        <w:ind w:left="0" w:right="1134"/>
        <w:rPr>
          <w:rStyle w:val="default"/>
          <w:rFonts w:cs="FrankRuehl"/>
          <w:rtl/>
        </w:rPr>
      </w:pPr>
      <w:bookmarkStart w:id="39" w:name="Seif17"/>
      <w:bookmarkEnd w:id="39"/>
      <w:r>
        <w:rPr>
          <w:lang w:val="he-IL"/>
        </w:rPr>
        <w:pict>
          <v:rect id="_x0000_s2070" style="position:absolute;left:0;text-align:left;margin-left:464.5pt;margin-top:8.05pt;width:75.05pt;height:24pt;z-index:25148774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 xml:space="preserve">מכות שופט </w:t>
                  </w:r>
                  <w:r>
                    <w:rPr>
                      <w:rFonts w:cs="Miriam"/>
                      <w:szCs w:val="18"/>
                      <w:rtl/>
                    </w:rPr>
                    <w:t>ל</w:t>
                  </w:r>
                  <w:r>
                    <w:rPr>
                      <w:rFonts w:cs="Miriam" w:hint="cs"/>
                      <w:szCs w:val="18"/>
                      <w:rtl/>
                    </w:rPr>
                    <w:t xml:space="preserve">סיים דיון </w:t>
                  </w:r>
                  <w:r>
                    <w:rPr>
                      <w:rFonts w:cs="Miriam"/>
                      <w:szCs w:val="18"/>
                      <w:rtl/>
                    </w:rPr>
                    <w:t>[</w:t>
                  </w:r>
                  <w:r>
                    <w:rPr>
                      <w:rFonts w:cs="Miriam" w:hint="cs"/>
                      <w:szCs w:val="18"/>
                      <w:rtl/>
                    </w:rPr>
                    <w:t>ש/18]</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שופט שהחל בדיון ויצא לקיצבה או פרש, יהיה מוסמך לסיים את הדיון תוך שלושה חדשים מיום היציאה לקיצבה או</w:t>
      </w:r>
      <w:r>
        <w:rPr>
          <w:rStyle w:val="default"/>
          <w:rFonts w:cs="FrankRuehl"/>
          <w:rtl/>
        </w:rPr>
        <w:t xml:space="preserve"> </w:t>
      </w:r>
      <w:r>
        <w:rPr>
          <w:rStyle w:val="default"/>
          <w:rFonts w:cs="FrankRuehl" w:hint="cs"/>
          <w:rtl/>
        </w:rPr>
        <w:t xml:space="preserve">הפרישה. </w:t>
      </w:r>
    </w:p>
    <w:p w:rsidR="004E1299" w:rsidRDefault="00164FF5" w:rsidP="000B1235">
      <w:pPr>
        <w:pStyle w:val="P00"/>
        <w:spacing w:before="72" w:line="240" w:lineRule="auto"/>
        <w:ind w:left="0" w:right="1134"/>
        <w:rPr>
          <w:rStyle w:val="default"/>
          <w:rFonts w:cs="FrankRuehl"/>
          <w:rtl/>
        </w:rPr>
      </w:pPr>
      <w:r>
        <w:rPr>
          <w:rtl/>
          <w:lang w:eastAsia="en-US"/>
        </w:rPr>
        <w:pict>
          <v:shape id="_x0000_s2445" type="#_x0000_t202" style="position:absolute;left:0;text-align:left;margin-left:470.25pt;margin-top:7.1pt;width:1in;height:16.8pt;z-index:251729408" filled="f" stroked="f">
            <v:textbox inset="1mm,0,1mm,0">
              <w:txbxContent>
                <w:p w:rsidR="00F057F6" w:rsidRDefault="00F057F6" w:rsidP="00164FF5">
                  <w:pPr>
                    <w:spacing w:line="160" w:lineRule="exact"/>
                    <w:jc w:val="left"/>
                    <w:rPr>
                      <w:rFonts w:cs="Miriam" w:hint="cs"/>
                      <w:szCs w:val="18"/>
                      <w:rtl/>
                    </w:rPr>
                  </w:pPr>
                  <w:r>
                    <w:rPr>
                      <w:rFonts w:cs="Miriam" w:hint="cs"/>
                      <w:szCs w:val="18"/>
                      <w:rtl/>
                    </w:rPr>
                    <w:t>(תיקון מס' 59) תש"ע-2010</w:t>
                  </w:r>
                </w:p>
              </w:txbxContent>
            </v:textbox>
            <w10:anchorlock/>
          </v:shape>
        </w:pict>
      </w:r>
      <w:r w:rsidR="004E1299">
        <w:rPr>
          <w:rtl/>
        </w:rPr>
        <w:tab/>
      </w:r>
      <w:r w:rsidR="004E1299">
        <w:rPr>
          <w:rStyle w:val="default"/>
          <w:rFonts w:cs="FrankRuehl"/>
          <w:rtl/>
        </w:rPr>
        <w:t>(</w:t>
      </w:r>
      <w:r w:rsidR="004E1299">
        <w:rPr>
          <w:rStyle w:val="default"/>
          <w:rFonts w:cs="FrankRuehl" w:hint="cs"/>
          <w:rtl/>
        </w:rPr>
        <w:t>ב)</w:t>
      </w:r>
      <w:r w:rsidR="004E1299">
        <w:rPr>
          <w:rStyle w:val="default"/>
          <w:rFonts w:cs="FrankRuehl"/>
          <w:rtl/>
        </w:rPr>
        <w:tab/>
      </w:r>
      <w:r w:rsidR="004E1299">
        <w:rPr>
          <w:rStyle w:val="default"/>
          <w:rFonts w:cs="FrankRuehl" w:hint="cs"/>
          <w:rtl/>
        </w:rPr>
        <w:t>שופט שהחל בדיון ותקופת מינויו לכהונה נסתיימה מחמת מינוי לערכאה אחרת, או משום שנסתיימה תקופת כהונה בפועל</w:t>
      </w:r>
      <w:r w:rsidR="00B93FBB">
        <w:rPr>
          <w:rStyle w:val="default"/>
          <w:rFonts w:cs="FrankRuehl" w:hint="cs"/>
          <w:rtl/>
        </w:rPr>
        <w:t xml:space="preserve"> </w:t>
      </w:r>
      <w:r w:rsidR="00B93FBB" w:rsidRPr="00B93FBB">
        <w:rPr>
          <w:rStyle w:val="default"/>
          <w:rFonts w:cs="FrankRuehl" w:hint="cs"/>
          <w:rtl/>
        </w:rPr>
        <w:t>או משום שנסתיימה תקופת כהונתו כשופט בית המשפט לעניינים מינהליים או כשופט המחלקה הכלכלית לפי סעיף 42ד</w:t>
      </w:r>
      <w:r w:rsidR="004E1299">
        <w:rPr>
          <w:rStyle w:val="default"/>
          <w:rFonts w:cs="FrankRuehl" w:hint="cs"/>
          <w:rtl/>
        </w:rPr>
        <w:t>, יהיה מוסמך לסיים את הדיון שה</w:t>
      </w:r>
      <w:r w:rsidR="004E1299">
        <w:rPr>
          <w:rStyle w:val="default"/>
          <w:rFonts w:cs="FrankRuehl"/>
          <w:rtl/>
        </w:rPr>
        <w:t>ח</w:t>
      </w:r>
      <w:r w:rsidR="004E1299">
        <w:rPr>
          <w:rStyle w:val="default"/>
          <w:rFonts w:cs="FrankRuehl" w:hint="cs"/>
          <w:rtl/>
        </w:rPr>
        <w:t>ל בו.</w:t>
      </w:r>
    </w:p>
    <w:p w:rsidR="004E1299" w:rsidRDefault="004E1299" w:rsidP="000B1235">
      <w:pPr>
        <w:pStyle w:val="P00"/>
        <w:spacing w:before="72" w:line="240" w:lineRule="auto"/>
        <w:ind w:left="0" w:right="1134"/>
        <w:rPr>
          <w:rStyle w:val="default"/>
          <w:rFonts w:cs="FrankRuehl" w:hint="cs"/>
          <w:rtl/>
        </w:rPr>
      </w:pPr>
      <w:r>
        <w:rPr>
          <w:rtl/>
          <w:lang w:val="he-IL"/>
        </w:rPr>
        <w:pict>
          <v:shape id="_x0000_s2357" type="#_x0000_t202" style="position:absolute;left:0;text-align:left;margin-left:470.25pt;margin-top:7.1pt;width:1in;height:16.8pt;z-index:251687424" filled="f" stroked="f">
            <v:textbox inset="1mm,0,1mm,0">
              <w:txbxContent>
                <w:p w:rsidR="00F057F6" w:rsidRDefault="00F057F6">
                  <w:pPr>
                    <w:spacing w:line="160" w:lineRule="exact"/>
                    <w:jc w:val="left"/>
                    <w:rPr>
                      <w:rFonts w:cs="Miriam" w:hint="cs"/>
                      <w:szCs w:val="18"/>
                      <w:rtl/>
                    </w:rPr>
                  </w:pPr>
                  <w:r>
                    <w:rPr>
                      <w:rFonts w:cs="Miriam" w:hint="cs"/>
                      <w:szCs w:val="18"/>
                      <w:rtl/>
                    </w:rPr>
                    <w:t>(תיקון מס' 37) תשס"ד-2004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(בוטל).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40" w:name="Rov311"/>
      <w:r w:rsidRPr="003F3F17">
        <w:rPr>
          <w:rStyle w:val="default"/>
          <w:rFonts w:cs="FrankRuehl" w:hint="cs"/>
          <w:vanish/>
          <w:color w:val="FF0000"/>
          <w:szCs w:val="20"/>
          <w:shd w:val="clear" w:color="auto" w:fill="FFFF99"/>
          <w:rtl/>
        </w:rPr>
        <w:t>מיום 1.3.2004</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37</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56" w:history="1">
        <w:r w:rsidRPr="003F3F17">
          <w:rPr>
            <w:rStyle w:val="Hyperlink"/>
            <w:rFonts w:hint="cs"/>
            <w:vanish/>
            <w:szCs w:val="20"/>
            <w:shd w:val="clear" w:color="auto" w:fill="FFFF99"/>
            <w:rtl/>
          </w:rPr>
          <w:t>ס"ח תשס"ד מס' 1928</w:t>
        </w:r>
      </w:hyperlink>
      <w:r w:rsidRPr="003F3F17">
        <w:rPr>
          <w:rStyle w:val="default"/>
          <w:rFonts w:cs="FrankRuehl" w:hint="cs"/>
          <w:vanish/>
          <w:szCs w:val="20"/>
          <w:shd w:val="clear" w:color="auto" w:fill="FFFF99"/>
          <w:rtl/>
        </w:rPr>
        <w:t xml:space="preserve"> מיום 1.3.2004 עמ' 306</w:t>
      </w:r>
      <w:r w:rsidR="000B1235" w:rsidRPr="003F3F17">
        <w:rPr>
          <w:rStyle w:val="default"/>
          <w:rFonts w:cs="FrankRuehl" w:hint="cs"/>
          <w:vanish/>
          <w:szCs w:val="20"/>
          <w:shd w:val="clear" w:color="auto" w:fill="FFFF99"/>
          <w:rtl/>
        </w:rPr>
        <w:t xml:space="preserve"> (</w:t>
      </w:r>
      <w:hyperlink r:id="rId57" w:history="1">
        <w:r w:rsidR="000B1235" w:rsidRPr="003F3F17">
          <w:rPr>
            <w:rStyle w:val="Hyperlink"/>
            <w:rFonts w:hint="cs"/>
            <w:vanish/>
            <w:szCs w:val="20"/>
            <w:shd w:val="clear" w:color="auto" w:fill="FFFF99"/>
            <w:rtl/>
          </w:rPr>
          <w:t>ה"ח 32</w:t>
        </w:r>
      </w:hyperlink>
      <w:r w:rsidR="000B1235"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ביטול סעיף קטן 15(ג)</w:t>
      </w:r>
    </w:p>
    <w:p w:rsidR="004E1299" w:rsidRPr="003F3F17" w:rsidRDefault="004E1299" w:rsidP="000B1235">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4E1299" w:rsidRPr="003F3F17" w:rsidRDefault="004E1299" w:rsidP="00164FF5">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ג)</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 xml:space="preserve">בסעיף זה ובסעיף 16, "שופט שיצא לקיצבה" </w:t>
      </w:r>
      <w:r w:rsidR="00164FF5"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 xml:space="preserve"> לרבות שופט תעבורה שנתמנה מינוי של קבע ויצא לקיצבה.</w:t>
      </w:r>
    </w:p>
    <w:p w:rsidR="00164FF5" w:rsidRPr="003F3F17" w:rsidRDefault="00164FF5" w:rsidP="00164FF5">
      <w:pPr>
        <w:pStyle w:val="P00"/>
        <w:spacing w:before="0" w:line="240" w:lineRule="auto"/>
        <w:ind w:left="0" w:right="1134"/>
        <w:rPr>
          <w:rStyle w:val="default"/>
          <w:rFonts w:cs="FrankRuehl" w:hint="cs"/>
          <w:vanish/>
          <w:szCs w:val="20"/>
          <w:shd w:val="clear" w:color="auto" w:fill="FFFF99"/>
          <w:rtl/>
        </w:rPr>
      </w:pPr>
    </w:p>
    <w:p w:rsidR="00164FF5" w:rsidRPr="003F3F17" w:rsidRDefault="00164FF5" w:rsidP="00164FF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15.12.2010</w:t>
      </w:r>
    </w:p>
    <w:p w:rsidR="00164FF5" w:rsidRPr="003F3F17" w:rsidRDefault="00164FF5" w:rsidP="00164FF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164FF5" w:rsidRPr="003F3F17" w:rsidRDefault="00164FF5" w:rsidP="00164FF5">
      <w:pPr>
        <w:pStyle w:val="P00"/>
        <w:spacing w:before="0" w:line="240" w:lineRule="auto"/>
        <w:ind w:left="0" w:right="1134"/>
        <w:rPr>
          <w:rStyle w:val="default"/>
          <w:rFonts w:cs="FrankRuehl" w:hint="cs"/>
          <w:vanish/>
          <w:szCs w:val="20"/>
          <w:shd w:val="clear" w:color="auto" w:fill="FFFF99"/>
          <w:rtl/>
        </w:rPr>
      </w:pPr>
      <w:hyperlink r:id="rId58"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612 (</w:t>
      </w:r>
      <w:hyperlink r:id="rId59"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164FF5" w:rsidRPr="00164FF5" w:rsidRDefault="00164FF5" w:rsidP="00164FF5">
      <w:pPr>
        <w:pStyle w:val="P00"/>
        <w:spacing w:line="240" w:lineRule="auto"/>
        <w:ind w:left="0" w:right="1134"/>
        <w:rPr>
          <w:rStyle w:val="default"/>
          <w:rFonts w:cs="FrankRuehl"/>
          <w:sz w:val="2"/>
          <w:szCs w:val="2"/>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שופט שהחל בדיון ותקופת מינויו לכהונה נסתיימה מחמת מינוי לערכאה אחרת, או משום שנסתיימה תקופת כהונה בפועל </w:t>
      </w:r>
      <w:r w:rsidRPr="003F3F17">
        <w:rPr>
          <w:rStyle w:val="default"/>
          <w:rFonts w:cs="FrankRuehl" w:hint="cs"/>
          <w:vanish/>
          <w:sz w:val="22"/>
          <w:szCs w:val="22"/>
          <w:u w:val="single"/>
          <w:shd w:val="clear" w:color="auto" w:fill="FFFF99"/>
          <w:rtl/>
        </w:rPr>
        <w:t>או משום שנסתיימה תקופת כהונתו כשופט בית המשפט לעניינים מינהליים או כשופט המחלקה הכלכלית לפי סעיף 42ד</w:t>
      </w:r>
      <w:r w:rsidRPr="003F3F17">
        <w:rPr>
          <w:rStyle w:val="default"/>
          <w:rFonts w:cs="FrankRuehl" w:hint="cs"/>
          <w:vanish/>
          <w:sz w:val="22"/>
          <w:szCs w:val="22"/>
          <w:shd w:val="clear" w:color="auto" w:fill="FFFF99"/>
          <w:rtl/>
        </w:rPr>
        <w:t>, יהיה מוסמך לסיים את הדיון שה</w:t>
      </w:r>
      <w:r w:rsidRPr="003F3F17">
        <w:rPr>
          <w:rStyle w:val="default"/>
          <w:rFonts w:cs="FrankRuehl"/>
          <w:vanish/>
          <w:sz w:val="22"/>
          <w:szCs w:val="22"/>
          <w:shd w:val="clear" w:color="auto" w:fill="FFFF99"/>
          <w:rtl/>
        </w:rPr>
        <w:t>ח</w:t>
      </w:r>
      <w:r w:rsidRPr="003F3F17">
        <w:rPr>
          <w:rStyle w:val="default"/>
          <w:rFonts w:cs="FrankRuehl" w:hint="cs"/>
          <w:vanish/>
          <w:sz w:val="22"/>
          <w:szCs w:val="22"/>
          <w:shd w:val="clear" w:color="auto" w:fill="FFFF99"/>
          <w:rtl/>
        </w:rPr>
        <w:t>ל בו.</w:t>
      </w:r>
      <w:bookmarkEnd w:id="40"/>
    </w:p>
    <w:p w:rsidR="004E1299" w:rsidRDefault="004E1299" w:rsidP="00064212">
      <w:pPr>
        <w:pStyle w:val="P00"/>
        <w:spacing w:before="72" w:line="240" w:lineRule="auto"/>
        <w:ind w:left="0" w:right="1134"/>
        <w:rPr>
          <w:rStyle w:val="default"/>
          <w:rFonts w:cs="FrankRuehl" w:hint="cs"/>
          <w:rtl/>
        </w:rPr>
      </w:pPr>
      <w:bookmarkStart w:id="41" w:name="Seif18"/>
      <w:bookmarkEnd w:id="41"/>
      <w:r>
        <w:rPr>
          <w:lang w:val="he-IL"/>
        </w:rPr>
        <w:pict>
          <v:rect id="_x0000_s2071" style="position:absolute;left:0;text-align:left;margin-left:464.5pt;margin-top:8.05pt;width:75.05pt;height:16pt;z-index:25148876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מ</w:t>
                  </w:r>
                  <w:r>
                    <w:rPr>
                      <w:rFonts w:cs="Miriam" w:hint="cs"/>
                      <w:szCs w:val="18"/>
                      <w:rtl/>
                    </w:rPr>
                    <w:t>ינוי שופט לשעבר</w:t>
                  </w:r>
                </w:p>
                <w:p w:rsidR="00F057F6" w:rsidRDefault="00F057F6">
                  <w:pPr>
                    <w:spacing w:line="160" w:lineRule="exact"/>
                    <w:jc w:val="left"/>
                    <w:rPr>
                      <w:rFonts w:cs="Miriam"/>
                      <w:noProof/>
                      <w:szCs w:val="18"/>
                      <w:rtl/>
                    </w:rPr>
                  </w:pPr>
                  <w:r>
                    <w:rPr>
                      <w:rFonts w:cs="Miriam"/>
                      <w:szCs w:val="18"/>
                      <w:rtl/>
                    </w:rPr>
                    <w:t>[</w:t>
                  </w:r>
                  <w:r>
                    <w:rPr>
                      <w:rFonts w:cs="Miriam" w:hint="cs"/>
                      <w:szCs w:val="18"/>
                      <w:rtl/>
                    </w:rPr>
                    <w:t>ש/17א]</w:t>
                  </w:r>
                </w:p>
              </w:txbxContent>
            </v:textbox>
            <w10:anchorlock/>
          </v:rect>
        </w:pict>
      </w:r>
      <w:r>
        <w:rPr>
          <w:rStyle w:val="big-number"/>
          <w:rtl/>
        </w:rPr>
        <w:t>16.</w:t>
      </w:r>
      <w:r>
        <w:rPr>
          <w:rStyle w:val="big-number"/>
          <w:rtl/>
        </w:rPr>
        <w:tab/>
      </w:r>
      <w:r>
        <w:rPr>
          <w:rStyle w:val="default"/>
          <w:rFonts w:cs="FrankRuehl"/>
          <w:rtl/>
        </w:rPr>
        <w:t>מ</w:t>
      </w:r>
      <w:r>
        <w:rPr>
          <w:rStyle w:val="default"/>
          <w:rFonts w:cs="FrankRuehl" w:hint="cs"/>
          <w:rtl/>
        </w:rPr>
        <w:t>י שהוסמך בחיקוק למנות שופט או מי שכשיר להיות שופט, ליושב ראש של ועדה או של גוף אחר, רשאי, בהתייעצות עם נשיא בית המשפט העליון ובהסכמת המועמד, למנו</w:t>
      </w:r>
      <w:r>
        <w:rPr>
          <w:rStyle w:val="default"/>
          <w:rFonts w:cs="FrankRuehl"/>
          <w:rtl/>
        </w:rPr>
        <w:t>ת</w:t>
      </w:r>
      <w:r>
        <w:rPr>
          <w:rStyle w:val="default"/>
          <w:rFonts w:cs="FrankRuehl" w:hint="cs"/>
          <w:rtl/>
        </w:rPr>
        <w:t xml:space="preserve"> לכך, לתקופה שיקבע, מי שהיה שופט כמפורש בחיקוק ויצא לקיצבה או פרש, ורשאי למנות כאמור, בהסכמת המועמד, מי שהיה שופט של ערכאה גבוהה מזו שפורשה בחיקוק.</w:t>
      </w:r>
    </w:p>
    <w:p w:rsidR="004E1299" w:rsidRDefault="004E1299" w:rsidP="000B1235">
      <w:pPr>
        <w:pStyle w:val="header-2"/>
        <w:spacing w:line="240" w:lineRule="auto"/>
        <w:ind w:left="0" w:right="1134"/>
        <w:rPr>
          <w:rFonts w:hint="cs"/>
          <w:rtl/>
        </w:rPr>
      </w:pPr>
      <w:bookmarkStart w:id="42" w:name="hed24"/>
      <w:bookmarkEnd w:id="42"/>
      <w:r>
        <w:rPr>
          <w:rtl/>
          <w:lang w:val="he-IL"/>
        </w:rPr>
        <w:pict>
          <v:shape id="_x0000_s2372" type="#_x0000_t202" style="position:absolute;left:0;text-align:left;margin-left:470.25pt;margin-top:12.75pt;width:1in;height:16.8pt;z-index:251693568" filled="f" stroked="f">
            <v:textbox style="mso-next-textbox:#_x0000_s2372" inset="1mm,0,1mm,0">
              <w:txbxContent>
                <w:p w:rsidR="00F057F6" w:rsidRDefault="00F057F6">
                  <w:pPr>
                    <w:spacing w:line="160" w:lineRule="exact"/>
                    <w:jc w:val="left"/>
                    <w:rPr>
                      <w:rFonts w:cs="Miriam" w:hint="cs"/>
                      <w:szCs w:val="18"/>
                      <w:rtl/>
                    </w:rPr>
                  </w:pPr>
                  <w:r>
                    <w:rPr>
                      <w:rFonts w:cs="Miriam" w:hint="cs"/>
                      <w:szCs w:val="18"/>
                      <w:rtl/>
                    </w:rPr>
                    <w:t>(תיקון מס' 43) תשס"ו-2006</w:t>
                  </w:r>
                </w:p>
              </w:txbxContent>
            </v:textbox>
            <w10:anchorlock/>
          </v:shape>
        </w:pict>
      </w:r>
      <w:r>
        <w:rPr>
          <w:rtl/>
        </w:rPr>
        <w:t>ס</w:t>
      </w:r>
      <w:r>
        <w:rPr>
          <w:rFonts w:hint="cs"/>
          <w:rtl/>
        </w:rPr>
        <w:t>ימן ה': אתיקה ושיפוט משמעתי</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43" w:name="Rov270"/>
      <w:r w:rsidRPr="003F3F17">
        <w:rPr>
          <w:rStyle w:val="default"/>
          <w:rFonts w:cs="FrankRuehl" w:hint="cs"/>
          <w:vanish/>
          <w:color w:val="FF0000"/>
          <w:szCs w:val="20"/>
          <w:shd w:val="clear" w:color="auto" w:fill="FFFF99"/>
          <w:rtl/>
        </w:rPr>
        <w:t>מיום 24.7.2006</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43</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60" w:history="1">
        <w:r w:rsidRPr="003F3F17">
          <w:rPr>
            <w:rStyle w:val="Hyperlink"/>
            <w:rFonts w:hint="cs"/>
            <w:vanish/>
            <w:szCs w:val="20"/>
            <w:shd w:val="clear" w:color="auto" w:fill="FFFF99"/>
            <w:rtl/>
          </w:rPr>
          <w:t>ס"ח תשס"ו מס' 2062</w:t>
        </w:r>
      </w:hyperlink>
      <w:r w:rsidRPr="003F3F17">
        <w:rPr>
          <w:rStyle w:val="default"/>
          <w:rFonts w:cs="FrankRuehl" w:hint="cs"/>
          <w:vanish/>
          <w:szCs w:val="20"/>
          <w:shd w:val="clear" w:color="auto" w:fill="FFFF99"/>
          <w:rtl/>
        </w:rPr>
        <w:t xml:space="preserve"> מיום 24.7.2006 עמ' 385 (</w:t>
      </w:r>
      <w:hyperlink r:id="rId61" w:history="1">
        <w:r w:rsidRPr="003F3F17">
          <w:rPr>
            <w:rStyle w:val="Hyperlink"/>
            <w:rFonts w:hint="cs"/>
            <w:vanish/>
            <w:szCs w:val="20"/>
            <w:shd w:val="clear" w:color="auto" w:fill="FFFF99"/>
            <w:rtl/>
          </w:rPr>
          <w:t>ה"ח 250</w:t>
        </w:r>
      </w:hyperlink>
      <w:r w:rsidRPr="003F3F17">
        <w:rPr>
          <w:rStyle w:val="default"/>
          <w:rFonts w:cs="FrankRuehl" w:hint="cs"/>
          <w:vanish/>
          <w:szCs w:val="20"/>
          <w:shd w:val="clear" w:color="auto" w:fill="FFFF99"/>
          <w:rtl/>
        </w:rPr>
        <w:t xml:space="preserve">, </w:t>
      </w:r>
      <w:hyperlink r:id="rId62" w:history="1">
        <w:r w:rsidRPr="003F3F17">
          <w:rPr>
            <w:rStyle w:val="Hyperlink"/>
            <w:rFonts w:hint="cs"/>
            <w:vanish/>
            <w:szCs w:val="20"/>
            <w:shd w:val="clear" w:color="auto" w:fill="FFFF99"/>
            <w:rtl/>
          </w:rPr>
          <w:t>ה"ח 116</w:t>
        </w:r>
      </w:hyperlink>
      <w:r w:rsidRPr="003F3F17">
        <w:rPr>
          <w:rStyle w:val="default"/>
          <w:rFonts w:cs="FrankRuehl" w:hint="cs"/>
          <w:vanish/>
          <w:szCs w:val="20"/>
          <w:shd w:val="clear" w:color="auto" w:fill="FFFF99"/>
          <w:rtl/>
        </w:rPr>
        <w:t>)</w:t>
      </w:r>
    </w:p>
    <w:p w:rsidR="004E1299" w:rsidRDefault="004E1299" w:rsidP="000B1235">
      <w:pPr>
        <w:pStyle w:val="P00"/>
        <w:spacing w:line="240" w:lineRule="auto"/>
        <w:ind w:left="0" w:right="1134"/>
        <w:rPr>
          <w:rStyle w:val="default"/>
          <w:rFonts w:cs="FrankRuehl" w:hint="cs"/>
          <w:sz w:val="2"/>
          <w:szCs w:val="2"/>
          <w:rtl/>
        </w:rPr>
      </w:pPr>
      <w:r w:rsidRPr="003F3F17">
        <w:rPr>
          <w:rStyle w:val="default"/>
          <w:rFonts w:cs="FrankRuehl" w:hint="cs"/>
          <w:vanish/>
          <w:sz w:val="22"/>
          <w:szCs w:val="22"/>
          <w:shd w:val="clear" w:color="auto" w:fill="FFFF99"/>
          <w:rtl/>
        </w:rPr>
        <w:t xml:space="preserve">סימן ה': </w:t>
      </w:r>
      <w:r w:rsidRPr="003F3F17">
        <w:rPr>
          <w:rStyle w:val="default"/>
          <w:rFonts w:cs="FrankRuehl" w:hint="cs"/>
          <w:strike/>
          <w:vanish/>
          <w:sz w:val="22"/>
          <w:szCs w:val="22"/>
          <w:shd w:val="clear" w:color="auto" w:fill="FFFF99"/>
          <w:rtl/>
        </w:rPr>
        <w:t>שיפוט</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אתיקה ושיפוט</w:t>
      </w:r>
      <w:r w:rsidRPr="003F3F17">
        <w:rPr>
          <w:rStyle w:val="default"/>
          <w:rFonts w:cs="FrankRuehl" w:hint="cs"/>
          <w:vanish/>
          <w:sz w:val="22"/>
          <w:szCs w:val="22"/>
          <w:shd w:val="clear" w:color="auto" w:fill="FFFF99"/>
          <w:rtl/>
        </w:rPr>
        <w:t xml:space="preserve"> משמעתי</w:t>
      </w:r>
      <w:bookmarkEnd w:id="43"/>
    </w:p>
    <w:p w:rsidR="004E1299" w:rsidRDefault="004E1299" w:rsidP="00064212">
      <w:pPr>
        <w:pStyle w:val="P00"/>
        <w:spacing w:before="72" w:line="240" w:lineRule="auto"/>
        <w:ind w:left="0" w:right="1134"/>
        <w:rPr>
          <w:rStyle w:val="default"/>
          <w:rFonts w:cs="FrankRuehl" w:hint="cs"/>
          <w:rtl/>
        </w:rPr>
      </w:pPr>
      <w:bookmarkStart w:id="44" w:name="Seif125"/>
      <w:bookmarkEnd w:id="44"/>
      <w:r>
        <w:rPr>
          <w:lang w:val="he-IL"/>
        </w:rPr>
        <w:pict>
          <v:rect id="_x0000_s2373" style="position:absolute;left:0;text-align:left;margin-left:464.5pt;margin-top:8.05pt;width:75.05pt;height:31.75pt;z-index:251694592" o:allowincell="f" filled="f" stroked="f" strokecolor="lime" strokeweight=".25pt">
            <v:textbox inset="0,0,0,0">
              <w:txbxContent>
                <w:p w:rsidR="00F057F6" w:rsidRDefault="00F057F6">
                  <w:pPr>
                    <w:spacing w:line="160" w:lineRule="exact"/>
                    <w:jc w:val="left"/>
                    <w:rPr>
                      <w:rFonts w:cs="Miriam" w:hint="cs"/>
                      <w:szCs w:val="18"/>
                      <w:rtl/>
                    </w:rPr>
                  </w:pPr>
                  <w:r>
                    <w:rPr>
                      <w:rFonts w:cs="Miriam" w:hint="cs"/>
                      <w:szCs w:val="18"/>
                      <w:rtl/>
                    </w:rPr>
                    <w:t>כללי אתיקה לשופטים</w:t>
                  </w:r>
                </w:p>
                <w:p w:rsidR="00F057F6" w:rsidRDefault="00F057F6">
                  <w:pPr>
                    <w:spacing w:line="160" w:lineRule="exact"/>
                    <w:jc w:val="left"/>
                    <w:rPr>
                      <w:rFonts w:cs="Miriam" w:hint="cs"/>
                      <w:noProof/>
                      <w:szCs w:val="18"/>
                      <w:rtl/>
                    </w:rPr>
                  </w:pPr>
                  <w:r>
                    <w:rPr>
                      <w:rFonts w:cs="Miriam" w:hint="cs"/>
                      <w:szCs w:val="18"/>
                      <w:rtl/>
                    </w:rPr>
                    <w:t>(תיקון מס' 43) תשס"ו-2006</w:t>
                  </w:r>
                </w:p>
              </w:txbxContent>
            </v:textbox>
            <w10:anchorlock/>
          </v:rect>
        </w:pict>
      </w:r>
      <w:r>
        <w:rPr>
          <w:rStyle w:val="big-number"/>
          <w:rtl/>
        </w:rPr>
        <w:t>16</w:t>
      </w:r>
      <w:r>
        <w:rPr>
          <w:rStyle w:val="default"/>
          <w:rFonts w:cs="FrankRuehl" w:hint="cs"/>
          <w:rtl/>
        </w:rPr>
        <w:t>א</w:t>
      </w:r>
      <w:r>
        <w:rPr>
          <w:rStyle w:val="default"/>
          <w:rFonts w:cs="FrankRuehl"/>
          <w:rtl/>
        </w:rPr>
        <w:t>.</w:t>
      </w:r>
      <w:r>
        <w:rPr>
          <w:rStyle w:val="default"/>
          <w:rFonts w:cs="FrankRuehl"/>
          <w:rtl/>
        </w:rPr>
        <w:tab/>
        <w:t>נשיא בית המשפט העליון, בהסכמת חבר שופטי בית המשפט העליון</w:t>
      </w:r>
      <w:r>
        <w:rPr>
          <w:rStyle w:val="default"/>
          <w:rFonts w:cs="FrankRuehl" w:hint="cs"/>
          <w:rtl/>
        </w:rPr>
        <w:t xml:space="preserve"> </w:t>
      </w:r>
      <w:r>
        <w:rPr>
          <w:rStyle w:val="default"/>
          <w:rFonts w:cs="FrankRuehl"/>
          <w:rtl/>
        </w:rPr>
        <w:t>ולאחר התייעצות עם שר המשפטים, רשאי לקבוע כללי אתיקה לשופטים.</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45" w:name="Rov271"/>
      <w:r w:rsidRPr="003F3F17">
        <w:rPr>
          <w:rStyle w:val="default"/>
          <w:rFonts w:cs="FrankRuehl" w:hint="cs"/>
          <w:vanish/>
          <w:color w:val="FF0000"/>
          <w:szCs w:val="20"/>
          <w:shd w:val="clear" w:color="auto" w:fill="FFFF99"/>
          <w:rtl/>
        </w:rPr>
        <w:t>מיום 24.7.2006</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43</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63" w:history="1">
        <w:r w:rsidRPr="003F3F17">
          <w:rPr>
            <w:rStyle w:val="Hyperlink"/>
            <w:rFonts w:hint="cs"/>
            <w:vanish/>
            <w:szCs w:val="20"/>
            <w:shd w:val="clear" w:color="auto" w:fill="FFFF99"/>
            <w:rtl/>
          </w:rPr>
          <w:t>ס"ח תשס"ו מס' 2062</w:t>
        </w:r>
      </w:hyperlink>
      <w:r w:rsidRPr="003F3F17">
        <w:rPr>
          <w:rStyle w:val="default"/>
          <w:rFonts w:cs="FrankRuehl" w:hint="cs"/>
          <w:vanish/>
          <w:szCs w:val="20"/>
          <w:shd w:val="clear" w:color="auto" w:fill="FFFF99"/>
          <w:rtl/>
        </w:rPr>
        <w:t xml:space="preserve"> מיום 24.7.2006 עמ' 385 (</w:t>
      </w:r>
      <w:hyperlink r:id="rId64" w:history="1">
        <w:r w:rsidRPr="003F3F17">
          <w:rPr>
            <w:rStyle w:val="Hyperlink"/>
            <w:rFonts w:hint="cs"/>
            <w:vanish/>
            <w:szCs w:val="20"/>
            <w:shd w:val="clear" w:color="auto" w:fill="FFFF99"/>
            <w:rtl/>
          </w:rPr>
          <w:t>ה"ח 250</w:t>
        </w:r>
      </w:hyperlink>
      <w:r w:rsidRPr="003F3F17">
        <w:rPr>
          <w:rStyle w:val="default"/>
          <w:rFonts w:cs="FrankRuehl" w:hint="cs"/>
          <w:vanish/>
          <w:szCs w:val="20"/>
          <w:shd w:val="clear" w:color="auto" w:fill="FFFF99"/>
          <w:rtl/>
        </w:rPr>
        <w:t xml:space="preserve">, </w:t>
      </w:r>
      <w:hyperlink r:id="rId65" w:history="1">
        <w:r w:rsidRPr="003F3F17">
          <w:rPr>
            <w:rStyle w:val="Hyperlink"/>
            <w:rFonts w:hint="cs"/>
            <w:vanish/>
            <w:szCs w:val="20"/>
            <w:shd w:val="clear" w:color="auto" w:fill="FFFF99"/>
            <w:rtl/>
          </w:rPr>
          <w:t>ה"ח 116</w:t>
        </w:r>
      </w:hyperlink>
      <w:r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16א</w:t>
      </w:r>
      <w:bookmarkEnd w:id="45"/>
    </w:p>
    <w:p w:rsidR="004E1299" w:rsidRDefault="004E1299" w:rsidP="00064212">
      <w:pPr>
        <w:pStyle w:val="P00"/>
        <w:spacing w:before="72" w:line="240" w:lineRule="auto"/>
        <w:ind w:left="0" w:right="1134"/>
        <w:rPr>
          <w:rStyle w:val="default"/>
          <w:rFonts w:cs="FrankRuehl" w:hint="cs"/>
          <w:rtl/>
        </w:rPr>
      </w:pPr>
      <w:bookmarkStart w:id="46" w:name="Seif126"/>
      <w:bookmarkEnd w:id="46"/>
      <w:r>
        <w:rPr>
          <w:lang w:val="he-IL"/>
        </w:rPr>
        <w:pict>
          <v:rect id="_x0000_s2374" style="position:absolute;left:0;text-align:left;margin-left:464.5pt;margin-top:8.05pt;width:75.05pt;height:31.7pt;z-index:251695616" o:allowincell="f" filled="f" stroked="f" strokecolor="lime" strokeweight=".25pt">
            <v:textbox inset="0,0,0,0">
              <w:txbxContent>
                <w:p w:rsidR="00F057F6" w:rsidRDefault="00F057F6">
                  <w:pPr>
                    <w:spacing w:line="160" w:lineRule="exact"/>
                    <w:jc w:val="left"/>
                    <w:rPr>
                      <w:rFonts w:cs="Miriam" w:hint="cs"/>
                      <w:szCs w:val="18"/>
                      <w:rtl/>
                    </w:rPr>
                  </w:pPr>
                  <w:r>
                    <w:rPr>
                      <w:rFonts w:cs="Miriam" w:hint="cs"/>
                      <w:szCs w:val="18"/>
                      <w:rtl/>
                    </w:rPr>
                    <w:t>ועדת אתיקה</w:t>
                  </w:r>
                </w:p>
                <w:p w:rsidR="00F057F6" w:rsidRDefault="00F057F6">
                  <w:pPr>
                    <w:spacing w:line="160" w:lineRule="exact"/>
                    <w:jc w:val="left"/>
                    <w:rPr>
                      <w:rFonts w:cs="Miriam" w:hint="cs"/>
                      <w:szCs w:val="18"/>
                      <w:rtl/>
                    </w:rPr>
                  </w:pPr>
                  <w:r>
                    <w:rPr>
                      <w:rFonts w:cs="Miriam" w:hint="cs"/>
                      <w:szCs w:val="18"/>
                      <w:rtl/>
                    </w:rPr>
                    <w:t>(תיקון מס' 43) תשס"ו-2006</w:t>
                  </w:r>
                </w:p>
                <w:p w:rsidR="00F057F6" w:rsidRDefault="00F057F6">
                  <w:pPr>
                    <w:spacing w:line="160" w:lineRule="exact"/>
                    <w:jc w:val="left"/>
                    <w:rPr>
                      <w:rFonts w:cs="Miriam" w:hint="cs"/>
                      <w:noProof/>
                      <w:szCs w:val="18"/>
                      <w:rtl/>
                    </w:rPr>
                  </w:pPr>
                  <w:r>
                    <w:rPr>
                      <w:rFonts w:cs="Miriam" w:hint="cs"/>
                      <w:szCs w:val="18"/>
                      <w:rtl/>
                    </w:rPr>
                    <w:t>ת"ט תשס"ז-2006</w:t>
                  </w:r>
                </w:p>
              </w:txbxContent>
            </v:textbox>
            <w10:anchorlock/>
          </v:rect>
        </w:pict>
      </w:r>
      <w:r>
        <w:rPr>
          <w:rStyle w:val="big-number"/>
          <w:rtl/>
        </w:rPr>
        <w:t>16</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נשיא בית המשפט העליון, לאחר התייעצות עם שר המשפטים,</w:t>
      </w:r>
      <w:r>
        <w:rPr>
          <w:rStyle w:val="default"/>
          <w:rFonts w:cs="FrankRuehl" w:hint="cs"/>
          <w:rtl/>
        </w:rPr>
        <w:t xml:space="preserve"> </w:t>
      </w:r>
      <w:r>
        <w:rPr>
          <w:rStyle w:val="default"/>
          <w:rFonts w:cs="FrankRuehl"/>
          <w:rtl/>
        </w:rPr>
        <w:t>ימנה ועדת אתיקה בת שלושה חברים, והם: שופט של בית המשפט העליון, והוא יהיה היושב ראש, ושני שופטים של בתי המשפט האחרים.</w:t>
      </w:r>
    </w:p>
    <w:p w:rsidR="004E1299" w:rsidRDefault="004E1299" w:rsidP="000B1235">
      <w:pPr>
        <w:pStyle w:val="P00"/>
        <w:spacing w:before="72" w:line="240" w:lineRule="auto"/>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ועדת האתיקה תיתן חוות דעת מקדימה בעניני אתיקה של שופטים, לפי פניה של שופט או רשם שכללי האתיקה לשופטים שנקבעו לפי סעיף 16א חלים עליו – בענין הנוגע אליו.</w:t>
      </w:r>
    </w:p>
    <w:p w:rsidR="004E1299" w:rsidRDefault="004E1299" w:rsidP="000B1235">
      <w:pPr>
        <w:pStyle w:val="P00"/>
        <w:spacing w:before="72" w:line="240" w:lineRule="auto"/>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חבר ועדת האתיקה ימונה לתקופה אחת של שש שנים.</w:t>
      </w:r>
    </w:p>
    <w:p w:rsidR="004E1299" w:rsidRDefault="004E1299" w:rsidP="000B1235">
      <w:pPr>
        <w:pStyle w:val="P00"/>
        <w:spacing w:before="72" w:line="240" w:lineRule="auto"/>
        <w:ind w:left="0" w:right="1134"/>
        <w:rPr>
          <w:rStyle w:val="default"/>
          <w:rFonts w:cs="FrankRuehl" w:hint="cs"/>
          <w:rtl/>
        </w:rPr>
      </w:pP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ועדת האתיקה תפרסם חוות דעת מקדימה שנתנה, בלא ציון שמו של מי שלגביו ניתנה חוות הדעת ופרטים מזהים אחרים, אלא אם כן החליטה אחרת.</w:t>
      </w:r>
    </w:p>
    <w:p w:rsidR="004E1299" w:rsidRDefault="004E1299" w:rsidP="000B1235">
      <w:pPr>
        <w:pStyle w:val="P00"/>
        <w:spacing w:before="72" w:line="240" w:lineRule="auto"/>
        <w:ind w:left="0" w:right="1134"/>
        <w:rPr>
          <w:rStyle w:val="default"/>
          <w:rFonts w:cs="FrankRuehl" w:hint="cs"/>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ועדת האתיקה תקבע את נוהלי עבודתה וסדרי דיוניה, ככל שלא נקבעו לפי חוק זה.</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47" w:name="Rov272"/>
      <w:r w:rsidRPr="003F3F17">
        <w:rPr>
          <w:rStyle w:val="default"/>
          <w:rFonts w:cs="FrankRuehl" w:hint="cs"/>
          <w:vanish/>
          <w:color w:val="FF0000"/>
          <w:szCs w:val="20"/>
          <w:shd w:val="clear" w:color="auto" w:fill="FFFF99"/>
          <w:rtl/>
        </w:rPr>
        <w:t>מיום 24.7.2006</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43</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66" w:history="1">
        <w:r w:rsidRPr="003F3F17">
          <w:rPr>
            <w:rStyle w:val="Hyperlink"/>
            <w:rFonts w:hint="cs"/>
            <w:vanish/>
            <w:szCs w:val="20"/>
            <w:shd w:val="clear" w:color="auto" w:fill="FFFF99"/>
            <w:rtl/>
          </w:rPr>
          <w:t>ס"ח תשס"ו מס' 2062</w:t>
        </w:r>
      </w:hyperlink>
      <w:r w:rsidRPr="003F3F17">
        <w:rPr>
          <w:rStyle w:val="default"/>
          <w:rFonts w:cs="FrankRuehl" w:hint="cs"/>
          <w:vanish/>
          <w:szCs w:val="20"/>
          <w:shd w:val="clear" w:color="auto" w:fill="FFFF99"/>
          <w:rtl/>
        </w:rPr>
        <w:t xml:space="preserve"> מיום 24.7.2006 עמ' 385 (</w:t>
      </w:r>
      <w:hyperlink r:id="rId67" w:history="1">
        <w:r w:rsidRPr="003F3F17">
          <w:rPr>
            <w:rStyle w:val="Hyperlink"/>
            <w:rFonts w:hint="cs"/>
            <w:vanish/>
            <w:szCs w:val="20"/>
            <w:shd w:val="clear" w:color="auto" w:fill="FFFF99"/>
            <w:rtl/>
          </w:rPr>
          <w:t>ה"ח 250</w:t>
        </w:r>
      </w:hyperlink>
      <w:r w:rsidRPr="003F3F17">
        <w:rPr>
          <w:rStyle w:val="default"/>
          <w:rFonts w:cs="FrankRuehl" w:hint="cs"/>
          <w:vanish/>
          <w:szCs w:val="20"/>
          <w:shd w:val="clear" w:color="auto" w:fill="FFFF99"/>
          <w:rtl/>
        </w:rPr>
        <w:t xml:space="preserve">, </w:t>
      </w:r>
      <w:hyperlink r:id="rId68" w:history="1">
        <w:r w:rsidRPr="003F3F17">
          <w:rPr>
            <w:rStyle w:val="Hyperlink"/>
            <w:rFonts w:hint="cs"/>
            <w:vanish/>
            <w:szCs w:val="20"/>
            <w:shd w:val="clear" w:color="auto" w:fill="FFFF99"/>
            <w:rtl/>
          </w:rPr>
          <w:t>ה"ח 116</w:t>
        </w:r>
      </w:hyperlink>
      <w:r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סעיף 16ב</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21.12.2006</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ת"ט תשס"ז-2006</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69" w:history="1">
        <w:r w:rsidRPr="003F3F17">
          <w:rPr>
            <w:rStyle w:val="Hyperlink"/>
            <w:rFonts w:hint="cs"/>
            <w:vanish/>
            <w:szCs w:val="20"/>
            <w:shd w:val="clear" w:color="auto" w:fill="FFFF99"/>
            <w:rtl/>
          </w:rPr>
          <w:t>ס"ח תשס"ז מס' 2073</w:t>
        </w:r>
      </w:hyperlink>
      <w:r w:rsidRPr="003F3F17">
        <w:rPr>
          <w:rStyle w:val="default"/>
          <w:rFonts w:cs="FrankRuehl" w:hint="cs"/>
          <w:vanish/>
          <w:szCs w:val="20"/>
          <w:shd w:val="clear" w:color="auto" w:fill="FFFF99"/>
          <w:rtl/>
        </w:rPr>
        <w:t xml:space="preserve"> מיום 21.12.2006 עמ' 28</w:t>
      </w:r>
    </w:p>
    <w:p w:rsidR="004E1299" w:rsidRDefault="004E1299" w:rsidP="000B1235">
      <w:pPr>
        <w:pStyle w:val="P00"/>
        <w:spacing w:line="240" w:lineRule="auto"/>
        <w:ind w:left="0" w:right="1134"/>
        <w:rPr>
          <w:rStyle w:val="default"/>
          <w:rFonts w:cs="FrankRuehl" w:hint="cs"/>
          <w:sz w:val="2"/>
          <w:szCs w:val="2"/>
          <w:shd w:val="clear" w:color="auto" w:fill="FFFF99"/>
          <w:rtl/>
        </w:rPr>
      </w:pPr>
      <w:r w:rsidRPr="003F3F17">
        <w:rPr>
          <w:rStyle w:val="default"/>
          <w:rFonts w:cs="FrankRuehl" w:hint="cs"/>
          <w:vanish/>
          <w:sz w:val="22"/>
          <w:szCs w:val="22"/>
          <w:shd w:val="clear" w:color="auto" w:fill="FFFF99"/>
          <w:rtl/>
        </w:rPr>
        <w:t xml:space="preserve">ועדת </w:t>
      </w:r>
      <w:r w:rsidRPr="003F3F17">
        <w:rPr>
          <w:rStyle w:val="default"/>
          <w:rFonts w:cs="FrankRuehl" w:hint="cs"/>
          <w:strike/>
          <w:vanish/>
          <w:sz w:val="22"/>
          <w:szCs w:val="22"/>
          <w:shd w:val="clear" w:color="auto" w:fill="FFFF99"/>
          <w:rtl/>
        </w:rPr>
        <w:t>עתיקה</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אתיקה</w:t>
      </w:r>
      <w:bookmarkEnd w:id="47"/>
    </w:p>
    <w:p w:rsidR="004E1299" w:rsidRDefault="004E1299" w:rsidP="00064212">
      <w:pPr>
        <w:pStyle w:val="P00"/>
        <w:spacing w:before="72" w:line="240" w:lineRule="auto"/>
        <w:ind w:left="0" w:right="1134"/>
        <w:rPr>
          <w:rStyle w:val="default"/>
          <w:rFonts w:cs="FrankRuehl"/>
          <w:rtl/>
        </w:rPr>
      </w:pPr>
      <w:bookmarkStart w:id="48" w:name="Seif19"/>
      <w:bookmarkEnd w:id="48"/>
      <w:r>
        <w:rPr>
          <w:lang w:val="he-IL"/>
        </w:rPr>
        <w:pict>
          <v:rect id="_x0000_s2072" style="position:absolute;left:0;text-align:left;margin-left:464.5pt;margin-top:8.05pt;width:75.05pt;height:16pt;z-index:251489792" o:allowincell="f" filled="f" stroked="f" strokecolor="lime" strokeweight=".25pt">
            <v:textbox style="mso-next-textbox:#_x0000_s2072"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רכב בית הדין המשמעתי</w:t>
                  </w:r>
                </w:p>
                <w:p w:rsidR="00F057F6" w:rsidRDefault="00F057F6">
                  <w:pPr>
                    <w:spacing w:line="160" w:lineRule="exact"/>
                    <w:jc w:val="left"/>
                    <w:rPr>
                      <w:rFonts w:cs="Miriam"/>
                      <w:noProof/>
                      <w:szCs w:val="18"/>
                      <w:rtl/>
                    </w:rPr>
                  </w:pPr>
                  <w:r>
                    <w:rPr>
                      <w:rFonts w:cs="Miriam"/>
                      <w:szCs w:val="18"/>
                      <w:rtl/>
                    </w:rPr>
                    <w:t>[</w:t>
                  </w:r>
                  <w:r>
                    <w:rPr>
                      <w:rFonts w:cs="Miriam" w:hint="cs"/>
                      <w:szCs w:val="18"/>
                      <w:rtl/>
                    </w:rPr>
                    <w:t>ש21/]</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בית הדין המשמעתי לשופטים (להלן </w:t>
      </w:r>
      <w:r>
        <w:rPr>
          <w:rStyle w:val="default"/>
          <w:rFonts w:cs="FrankRuehl"/>
          <w:rtl/>
        </w:rPr>
        <w:t>–</w:t>
      </w:r>
      <w:r>
        <w:rPr>
          <w:rStyle w:val="default"/>
          <w:rFonts w:cs="FrankRuehl" w:hint="cs"/>
          <w:rtl/>
        </w:rPr>
        <w:t xml:space="preserve"> בית הדין) יהיה של חמישה </w:t>
      </w:r>
      <w:r>
        <w:rPr>
          <w:rStyle w:val="default"/>
          <w:rFonts w:cs="FrankRuehl"/>
          <w:rtl/>
        </w:rPr>
        <w:t>–</w:t>
      </w:r>
      <w:r>
        <w:rPr>
          <w:rStyle w:val="default"/>
          <w:rFonts w:cs="FrankRuehl" w:hint="cs"/>
          <w:rtl/>
        </w:rPr>
        <w:t xml:space="preserve"> ובהם שלושה שופטי</w:t>
      </w:r>
      <w:r>
        <w:rPr>
          <w:rStyle w:val="default"/>
          <w:rFonts w:cs="FrankRuehl"/>
          <w:rtl/>
        </w:rPr>
        <w:t xml:space="preserve"> </w:t>
      </w:r>
      <w:r>
        <w:rPr>
          <w:rStyle w:val="default"/>
          <w:rFonts w:cs="FrankRuehl" w:hint="cs"/>
          <w:rtl/>
        </w:rPr>
        <w:t xml:space="preserve">בית המשפט העליון, או של שלושה </w:t>
      </w:r>
      <w:r>
        <w:rPr>
          <w:rStyle w:val="default"/>
          <w:rFonts w:cs="FrankRuehl"/>
          <w:rtl/>
        </w:rPr>
        <w:t>–</w:t>
      </w:r>
      <w:r>
        <w:rPr>
          <w:rStyle w:val="default"/>
          <w:rFonts w:cs="FrankRuehl" w:hint="cs"/>
          <w:rtl/>
        </w:rPr>
        <w:t xml:space="preserve"> ובהם שני שופטי בית המשפט העליון, הכל כפי שנשיא בית המשפט העליון יקבע לכל ענין.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חברי בית הדין יתמנו לכל ענין בידי נשיא בית המשפט העליון על פי החלטה של חבר שופטיו.</w:t>
      </w:r>
    </w:p>
    <w:p w:rsidR="004E1299" w:rsidRDefault="004E1299" w:rsidP="00064212">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אב בית הדין יהיה נשיא בית המשפט העליון או המשנה לנ</w:t>
      </w:r>
      <w:r>
        <w:rPr>
          <w:rStyle w:val="default"/>
          <w:rFonts w:cs="FrankRuehl"/>
          <w:rtl/>
        </w:rPr>
        <w:t>ש</w:t>
      </w:r>
      <w:r>
        <w:rPr>
          <w:rStyle w:val="default"/>
          <w:rFonts w:cs="FrankRuehl" w:hint="cs"/>
          <w:rtl/>
        </w:rPr>
        <w:t xml:space="preserve">יא בית המשפט העליון או הותיק שבין שאר שופטי בית המשפט העליון, הכל לפי ההרכב, ומבין בעלי ותק שווה </w:t>
      </w:r>
      <w:r w:rsidR="00064212">
        <w:rPr>
          <w:rStyle w:val="default"/>
          <w:rFonts w:cs="FrankRuehl" w:hint="cs"/>
          <w:rtl/>
        </w:rPr>
        <w:t>-</w:t>
      </w:r>
      <w:r>
        <w:rPr>
          <w:rStyle w:val="default"/>
          <w:rFonts w:cs="FrankRuehl" w:hint="cs"/>
          <w:rtl/>
        </w:rPr>
        <w:t xml:space="preserve"> הקשיש שבהם.</w:t>
      </w:r>
    </w:p>
    <w:p w:rsidR="004E1299" w:rsidRDefault="004E1299" w:rsidP="00064212">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לענין סעיף זה, "שופט" </w:t>
      </w:r>
      <w:r w:rsidR="00064212">
        <w:rPr>
          <w:rStyle w:val="default"/>
          <w:rFonts w:cs="FrankRuehl" w:hint="cs"/>
          <w:rtl/>
        </w:rPr>
        <w:t>-</w:t>
      </w:r>
      <w:r>
        <w:rPr>
          <w:rStyle w:val="default"/>
          <w:rFonts w:cs="FrankRuehl" w:hint="cs"/>
          <w:rtl/>
        </w:rPr>
        <w:t xml:space="preserve"> גם שופט שיצא לקיצבה במשמע.</w:t>
      </w:r>
    </w:p>
    <w:p w:rsidR="004E1299" w:rsidRDefault="004E1299" w:rsidP="00064212">
      <w:pPr>
        <w:pStyle w:val="P00"/>
        <w:spacing w:before="72" w:line="240" w:lineRule="auto"/>
        <w:ind w:left="0" w:right="1134"/>
        <w:rPr>
          <w:rStyle w:val="default"/>
          <w:rFonts w:cs="FrankRuehl"/>
          <w:rtl/>
        </w:rPr>
      </w:pPr>
      <w:bookmarkStart w:id="49" w:name="Seif20"/>
      <w:bookmarkEnd w:id="49"/>
      <w:r>
        <w:rPr>
          <w:lang w:val="he-IL"/>
        </w:rPr>
        <w:pict>
          <v:rect id="_x0000_s2073" style="position:absolute;left:0;text-align:left;margin-left:464.5pt;margin-top:8.05pt;width:75.05pt;height:24pt;z-index:25149081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ק</w:t>
                  </w:r>
                  <w:r>
                    <w:rPr>
                      <w:rFonts w:cs="Miriam" w:hint="cs"/>
                      <w:szCs w:val="18"/>
                      <w:rtl/>
                    </w:rPr>
                    <w:t xml:space="preserve">ובלנה </w:t>
                  </w:r>
                  <w:r>
                    <w:rPr>
                      <w:rFonts w:cs="Miriam"/>
                      <w:szCs w:val="18"/>
                      <w:rtl/>
                    </w:rPr>
                    <w:t>ע</w:t>
                  </w:r>
                  <w:r>
                    <w:rPr>
                      <w:rFonts w:cs="Miriam" w:hint="cs"/>
                      <w:szCs w:val="18"/>
                      <w:rtl/>
                    </w:rPr>
                    <w:t xml:space="preserve">ל שופט </w:t>
                  </w:r>
                  <w:r>
                    <w:rPr>
                      <w:rFonts w:cs="Miriam"/>
                      <w:szCs w:val="18"/>
                      <w:rtl/>
                    </w:rPr>
                    <w:br/>
                    <w:t>[</w:t>
                  </w:r>
                  <w:r>
                    <w:rPr>
                      <w:rFonts w:cs="Miriam" w:hint="cs"/>
                      <w:szCs w:val="18"/>
                      <w:rtl/>
                    </w:rPr>
                    <w:t>ש/22]</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רשאי להגיש לבית הדין קובלנה על שופט על יסוד אחד מאלה:</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השופט נהג </w:t>
      </w:r>
      <w:r>
        <w:rPr>
          <w:rStyle w:val="default"/>
          <w:rFonts w:cs="FrankRuehl"/>
          <w:rtl/>
        </w:rPr>
        <w:t>ש</w:t>
      </w:r>
      <w:r>
        <w:rPr>
          <w:rStyle w:val="default"/>
          <w:rFonts w:cs="FrankRuehl" w:hint="cs"/>
          <w:rtl/>
        </w:rPr>
        <w:t>לא כהלכה במילוי תפקידו;</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השופט התנהג באופן שאינו הולם את מעמדו של שופט בישראל; </w:t>
      </w:r>
    </w:p>
    <w:p w:rsidR="004E1299" w:rsidRDefault="004E1299" w:rsidP="000B1235">
      <w:pPr>
        <w:pStyle w:val="P22"/>
        <w:spacing w:before="72" w:line="240" w:lineRule="auto"/>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השופט הורשע בעבירה שבנסיבות הענין יש בה משום קלון;</w:t>
      </w:r>
    </w:p>
    <w:p w:rsidR="004E1299" w:rsidRDefault="004E1299" w:rsidP="000B1235">
      <w:pPr>
        <w:pStyle w:val="P22"/>
        <w:spacing w:before="72" w:line="240" w:lineRule="auto"/>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הועדה מצאה שהשופט השיג את מינויו שלא כדין;</w:t>
      </w:r>
    </w:p>
    <w:p w:rsidR="004E1299" w:rsidRDefault="004E1299" w:rsidP="000B1235">
      <w:pPr>
        <w:pStyle w:val="P22"/>
        <w:spacing w:before="72" w:line="240" w:lineRule="auto"/>
        <w:ind w:left="1021" w:right="1134"/>
        <w:rPr>
          <w:rStyle w:val="default"/>
          <w:rFonts w:cs="FrankRuehl" w:hint="cs"/>
          <w:rtl/>
        </w:rPr>
      </w:pPr>
      <w:r>
        <w:rPr>
          <w:rtl/>
          <w:lang w:val="he-IL"/>
        </w:rPr>
        <w:pict>
          <v:shape id="_x0000_s2375" type="#_x0000_t202" style="position:absolute;left:0;text-align:left;margin-left:470.25pt;margin-top:7.1pt;width:1in;height:16.8pt;z-index:251696640" filled="f" stroked="f">
            <v:textbox inset="1mm,0,1mm,0">
              <w:txbxContent>
                <w:p w:rsidR="00F057F6" w:rsidRDefault="00F057F6">
                  <w:pPr>
                    <w:spacing w:line="160" w:lineRule="exact"/>
                    <w:jc w:val="left"/>
                    <w:rPr>
                      <w:rFonts w:cs="Miriam" w:hint="cs"/>
                      <w:noProof/>
                      <w:szCs w:val="18"/>
                      <w:rtl/>
                    </w:rPr>
                  </w:pPr>
                  <w:r>
                    <w:rPr>
                      <w:rFonts w:cs="Miriam" w:hint="cs"/>
                      <w:szCs w:val="18"/>
                      <w:rtl/>
                    </w:rPr>
                    <w:t>(תיקון מס' 43) תשס"ו-2006</w:t>
                  </w:r>
                </w:p>
              </w:txbxContent>
            </v:textbox>
            <w10:anchorlock/>
          </v:shape>
        </w:pict>
      </w:r>
      <w:r>
        <w:rPr>
          <w:rStyle w:val="default"/>
          <w:rFonts w:cs="FrankRuehl"/>
          <w:rtl/>
        </w:rPr>
        <w:t>(5)</w:t>
      </w:r>
      <w:r>
        <w:rPr>
          <w:rStyle w:val="default"/>
          <w:rFonts w:cs="FrankRuehl" w:hint="cs"/>
          <w:rtl/>
        </w:rPr>
        <w:tab/>
      </w:r>
      <w:r>
        <w:rPr>
          <w:rStyle w:val="default"/>
          <w:rFonts w:cs="FrankRuehl"/>
          <w:rtl/>
        </w:rPr>
        <w:t>השופט הפר כלל מכללי האתיקה לשופטים שנקבעו לפי סעיף 16א.</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המשפטים רשאי להיות מיוצג לפני בית ה</w:t>
      </w:r>
      <w:r>
        <w:rPr>
          <w:rStyle w:val="default"/>
          <w:rFonts w:cs="FrankRuehl"/>
          <w:rtl/>
        </w:rPr>
        <w:t>ד</w:t>
      </w:r>
      <w:r>
        <w:rPr>
          <w:rStyle w:val="default"/>
          <w:rFonts w:cs="FrankRuehl" w:hint="cs"/>
          <w:rtl/>
        </w:rPr>
        <w:t xml:space="preserve">ין על ידי בא כוחו. </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בבירור הקובלנה יהיו לבית הדין כל הסמכויות שיש לבית משפט מחוזי בענין פלילי.</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50" w:name="Rov273"/>
      <w:r w:rsidRPr="003F3F17">
        <w:rPr>
          <w:rStyle w:val="default"/>
          <w:rFonts w:cs="FrankRuehl" w:hint="cs"/>
          <w:vanish/>
          <w:color w:val="FF0000"/>
          <w:szCs w:val="20"/>
          <w:shd w:val="clear" w:color="auto" w:fill="FFFF99"/>
          <w:rtl/>
        </w:rPr>
        <w:t>מיום 24.7.2006</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43</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70" w:history="1">
        <w:r w:rsidRPr="003F3F17">
          <w:rPr>
            <w:rStyle w:val="Hyperlink"/>
            <w:rFonts w:hint="cs"/>
            <w:vanish/>
            <w:szCs w:val="20"/>
            <w:shd w:val="clear" w:color="auto" w:fill="FFFF99"/>
            <w:rtl/>
          </w:rPr>
          <w:t>ס"ח תשס"ו מס' 2062</w:t>
        </w:r>
      </w:hyperlink>
      <w:r w:rsidRPr="003F3F17">
        <w:rPr>
          <w:rStyle w:val="default"/>
          <w:rFonts w:cs="FrankRuehl" w:hint="cs"/>
          <w:vanish/>
          <w:szCs w:val="20"/>
          <w:shd w:val="clear" w:color="auto" w:fill="FFFF99"/>
          <w:rtl/>
        </w:rPr>
        <w:t xml:space="preserve"> מיום 24.7.2006 עמ' 385 (</w:t>
      </w:r>
      <w:hyperlink r:id="rId71" w:history="1">
        <w:r w:rsidRPr="003F3F17">
          <w:rPr>
            <w:rStyle w:val="Hyperlink"/>
            <w:rFonts w:hint="cs"/>
            <w:vanish/>
            <w:szCs w:val="20"/>
            <w:shd w:val="clear" w:color="auto" w:fill="FFFF99"/>
            <w:rtl/>
          </w:rPr>
          <w:t>ה"ח 250</w:t>
        </w:r>
      </w:hyperlink>
      <w:r w:rsidRPr="003F3F17">
        <w:rPr>
          <w:rStyle w:val="default"/>
          <w:rFonts w:cs="FrankRuehl" w:hint="cs"/>
          <w:vanish/>
          <w:szCs w:val="20"/>
          <w:shd w:val="clear" w:color="auto" w:fill="FFFF99"/>
          <w:rtl/>
        </w:rPr>
        <w:t xml:space="preserve">, </w:t>
      </w:r>
      <w:hyperlink r:id="rId72" w:history="1">
        <w:r w:rsidRPr="003F3F17">
          <w:rPr>
            <w:rStyle w:val="Hyperlink"/>
            <w:rFonts w:hint="cs"/>
            <w:vanish/>
            <w:szCs w:val="20"/>
            <w:shd w:val="clear" w:color="auto" w:fill="FFFF99"/>
            <w:rtl/>
          </w:rPr>
          <w:t>ה"ח 116</w:t>
        </w:r>
      </w:hyperlink>
      <w:r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1021"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פסקה 18(א)(5)</w:t>
      </w:r>
      <w:bookmarkEnd w:id="50"/>
    </w:p>
    <w:p w:rsidR="004E1299" w:rsidRDefault="004E1299" w:rsidP="00064212">
      <w:pPr>
        <w:pStyle w:val="P00"/>
        <w:spacing w:before="72" w:line="240" w:lineRule="auto"/>
        <w:ind w:left="0" w:right="1134"/>
        <w:rPr>
          <w:rStyle w:val="default"/>
          <w:rFonts w:cs="FrankRuehl"/>
          <w:rtl/>
        </w:rPr>
      </w:pPr>
      <w:bookmarkStart w:id="51" w:name="Seif21"/>
      <w:bookmarkEnd w:id="51"/>
      <w:r>
        <w:rPr>
          <w:lang w:val="he-IL"/>
        </w:rPr>
        <w:pict>
          <v:rect id="_x0000_s2074" style="position:absolute;left:0;text-align:left;margin-left:464.5pt;margin-top:8.05pt;width:75.05pt;height:21.05pt;z-index:25149184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א</w:t>
                  </w:r>
                  <w:r>
                    <w:rPr>
                      <w:rFonts w:cs="Miriam" w:hint="cs"/>
                      <w:szCs w:val="18"/>
                      <w:rtl/>
                    </w:rPr>
                    <w:t xml:space="preserve">מצעי משמעת </w:t>
                  </w:r>
                  <w:r>
                    <w:rPr>
                      <w:rFonts w:cs="Miriam"/>
                      <w:szCs w:val="18"/>
                      <w:rtl/>
                    </w:rPr>
                    <w:br/>
                  </w:r>
                  <w:r>
                    <w:rPr>
                      <w:rFonts w:cs="Miriam" w:hint="cs"/>
                      <w:szCs w:val="18"/>
                      <w:rtl/>
                    </w:rPr>
                    <w:t>[ש/22א]</w:t>
                  </w:r>
                </w:p>
              </w:txbxContent>
            </v:textbox>
            <w10:anchorlock/>
          </v:rect>
        </w:pict>
      </w:r>
      <w:r>
        <w:rPr>
          <w:rStyle w:val="big-number"/>
          <w:rtl/>
        </w:rPr>
        <w:t>19.</w:t>
      </w:r>
      <w:r>
        <w:rPr>
          <w:rStyle w:val="big-number"/>
          <w:rtl/>
        </w:rPr>
        <w:tab/>
      </w:r>
      <w:r>
        <w:rPr>
          <w:rStyle w:val="default"/>
          <w:rFonts w:cs="FrankRuehl"/>
          <w:rtl/>
        </w:rPr>
        <w:t>א</w:t>
      </w:r>
      <w:r>
        <w:rPr>
          <w:rStyle w:val="default"/>
          <w:rFonts w:cs="FrankRuehl" w:hint="cs"/>
          <w:rtl/>
        </w:rPr>
        <w:t xml:space="preserve">מצעי המשמעת שבית הדין מוסמך להטיל הם: </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הערה;</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התראה; </w:t>
      </w:r>
    </w:p>
    <w:p w:rsidR="004E1299" w:rsidRDefault="004E1299" w:rsidP="000B1235">
      <w:pPr>
        <w:pStyle w:val="P22"/>
        <w:spacing w:before="72" w:line="240" w:lineRule="auto"/>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נזיפה; </w:t>
      </w:r>
    </w:p>
    <w:p w:rsidR="004E1299" w:rsidRDefault="004E1299" w:rsidP="000B1235">
      <w:pPr>
        <w:pStyle w:val="P22"/>
        <w:spacing w:before="72" w:line="240" w:lineRule="auto"/>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העברה למקום כהונה אחר;</w:t>
      </w:r>
    </w:p>
    <w:p w:rsidR="004E1299" w:rsidRDefault="004E1299" w:rsidP="000B1235">
      <w:pPr>
        <w:pStyle w:val="P22"/>
        <w:spacing w:before="72" w:line="240" w:lineRule="auto"/>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העברה מן הכהונה, בין בתשלום קיצבה ובין בשליל</w:t>
      </w:r>
      <w:r>
        <w:rPr>
          <w:rStyle w:val="default"/>
          <w:rFonts w:cs="FrankRuehl"/>
          <w:rtl/>
        </w:rPr>
        <w:t>ת</w:t>
      </w:r>
      <w:r>
        <w:rPr>
          <w:rStyle w:val="default"/>
          <w:rFonts w:cs="FrankRuehl" w:hint="cs"/>
          <w:rtl/>
        </w:rPr>
        <w:t xml:space="preserve">ה, כולה או מקצתה. </w:t>
      </w:r>
    </w:p>
    <w:p w:rsidR="004E1299" w:rsidRDefault="004E1299" w:rsidP="00064212">
      <w:pPr>
        <w:pStyle w:val="P00"/>
        <w:spacing w:before="72" w:line="240" w:lineRule="auto"/>
        <w:ind w:left="0" w:right="1134"/>
        <w:rPr>
          <w:rStyle w:val="default"/>
          <w:rFonts w:cs="FrankRuehl"/>
          <w:rtl/>
        </w:rPr>
      </w:pPr>
      <w:bookmarkStart w:id="52" w:name="Seif22"/>
      <w:bookmarkEnd w:id="52"/>
      <w:r>
        <w:rPr>
          <w:lang w:val="he-IL"/>
        </w:rPr>
        <w:pict>
          <v:rect id="_x0000_s2075" style="position:absolute;left:0;text-align:left;margin-left:464.5pt;margin-top:8.05pt;width:75.05pt;height:16pt;z-index:25149286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מ</w:t>
                  </w:r>
                  <w:r>
                    <w:rPr>
                      <w:rFonts w:cs="Miriam" w:hint="cs"/>
                      <w:szCs w:val="18"/>
                      <w:rtl/>
                    </w:rPr>
                    <w:t>סירת החלטות לשר המשפטים [ש/23]</w:t>
                  </w:r>
                </w:p>
              </w:txbxContent>
            </v:textbox>
            <w10:anchorlock/>
          </v:rect>
        </w:pict>
      </w:r>
      <w:r>
        <w:rPr>
          <w:rStyle w:val="big-number"/>
          <w:rtl/>
        </w:rPr>
        <w:t>20.</w:t>
      </w:r>
      <w:r>
        <w:rPr>
          <w:rStyle w:val="big-number"/>
          <w:rtl/>
        </w:rPr>
        <w:tab/>
      </w:r>
      <w:r>
        <w:rPr>
          <w:rStyle w:val="default"/>
          <w:rFonts w:cs="FrankRuehl"/>
          <w:rtl/>
        </w:rPr>
        <w:t>ב</w:t>
      </w:r>
      <w:r>
        <w:rPr>
          <w:rStyle w:val="default"/>
          <w:rFonts w:cs="FrankRuehl" w:hint="cs"/>
          <w:rtl/>
        </w:rPr>
        <w:t xml:space="preserve">ית הדין ימסור את החלטותיו, לזכות או לחובה, לשר המשפטים. </w:t>
      </w:r>
    </w:p>
    <w:p w:rsidR="004E1299" w:rsidRDefault="004E1299" w:rsidP="00064212">
      <w:pPr>
        <w:pStyle w:val="P00"/>
        <w:spacing w:before="72" w:line="240" w:lineRule="auto"/>
        <w:ind w:left="0" w:right="1134"/>
        <w:rPr>
          <w:rStyle w:val="default"/>
          <w:rFonts w:cs="FrankRuehl" w:hint="cs"/>
          <w:rtl/>
        </w:rPr>
      </w:pPr>
      <w:bookmarkStart w:id="53" w:name="Seif23"/>
      <w:bookmarkEnd w:id="53"/>
      <w:r>
        <w:rPr>
          <w:lang w:val="he-IL"/>
        </w:rPr>
        <w:pict>
          <v:rect id="_x0000_s2076" style="position:absolute;left:0;text-align:left;margin-left:464.5pt;margin-top:8.05pt;width:75.05pt;height:16pt;z-index:25149388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 xml:space="preserve">דרי דין </w:t>
                  </w:r>
                  <w:r>
                    <w:rPr>
                      <w:rFonts w:cs="Miriam"/>
                      <w:szCs w:val="18"/>
                      <w:rtl/>
                    </w:rPr>
                    <w:t>[</w:t>
                  </w:r>
                  <w:r>
                    <w:rPr>
                      <w:rFonts w:cs="Miriam" w:hint="cs"/>
                      <w:szCs w:val="18"/>
                      <w:rtl/>
                    </w:rPr>
                    <w:t>ש/28 סיפה]</w:t>
                  </w:r>
                </w:p>
              </w:txbxContent>
            </v:textbox>
            <w10:anchorlock/>
          </v:rect>
        </w:pict>
      </w:r>
      <w:r>
        <w:rPr>
          <w:rStyle w:val="big-number"/>
          <w:rtl/>
        </w:rPr>
        <w:t>21</w:t>
      </w:r>
      <w:r w:rsidRPr="00B34845">
        <w:rPr>
          <w:rStyle w:val="default"/>
          <w:rFonts w:cs="FrankRuehl"/>
          <w:rtl/>
        </w:rPr>
        <w:t>.</w:t>
      </w:r>
      <w:r w:rsidRPr="00B34845">
        <w:rPr>
          <w:rStyle w:val="default"/>
          <w:rFonts w:cs="FrankRuehl"/>
          <w:rtl/>
        </w:rPr>
        <w:tab/>
      </w:r>
      <w:r>
        <w:rPr>
          <w:rStyle w:val="default"/>
          <w:rFonts w:cs="FrankRuehl"/>
          <w:rtl/>
        </w:rPr>
        <w:t>ש</w:t>
      </w:r>
      <w:r>
        <w:rPr>
          <w:rStyle w:val="default"/>
          <w:rFonts w:cs="FrankRuehl" w:hint="cs"/>
          <w:rtl/>
        </w:rPr>
        <w:t>ר המשפטים רשאי להתקין תקנות לסדרי הדין בבית הדין</w:t>
      </w:r>
      <w:r>
        <w:rPr>
          <w:rStyle w:val="default"/>
          <w:rFonts w:cs="FrankRuehl"/>
          <w:rtl/>
        </w:rPr>
        <w:t xml:space="preserve"> </w:t>
      </w:r>
      <w:r>
        <w:rPr>
          <w:rStyle w:val="default"/>
          <w:rFonts w:cs="FrankRuehl" w:hint="cs"/>
          <w:rtl/>
        </w:rPr>
        <w:t>המשמעתי.</w:t>
      </w:r>
    </w:p>
    <w:p w:rsidR="00B34845" w:rsidRPr="006D3EC0" w:rsidRDefault="00B34845" w:rsidP="004C2DB8">
      <w:pPr>
        <w:pStyle w:val="header-2"/>
        <w:spacing w:line="240" w:lineRule="auto"/>
        <w:ind w:left="0" w:right="1134"/>
        <w:rPr>
          <w:rFonts w:hint="cs"/>
          <w:rtl/>
        </w:rPr>
      </w:pPr>
      <w:bookmarkStart w:id="54" w:name="hed25"/>
      <w:bookmarkEnd w:id="54"/>
      <w:r w:rsidRPr="006D3EC0">
        <w:rPr>
          <w:rtl/>
          <w:lang w:val="he-IL"/>
        </w:rPr>
        <w:pict>
          <v:shape id="_x0000_s2592" type="#_x0000_t202" style="position:absolute;left:0;text-align:left;margin-left:470.25pt;margin-top:12.75pt;width:1in;height:16.8pt;z-index:251821568" filled="f" stroked="f">
            <v:textbox style="mso-next-textbox:#_x0000_s2592" inset="1mm,0,1mm,0">
              <w:txbxContent>
                <w:p w:rsidR="00F057F6" w:rsidRDefault="00F057F6" w:rsidP="00B34845">
                  <w:pPr>
                    <w:spacing w:line="160" w:lineRule="exact"/>
                    <w:jc w:val="left"/>
                    <w:rPr>
                      <w:rFonts w:cs="Miriam" w:hint="cs"/>
                      <w:szCs w:val="18"/>
                      <w:rtl/>
                    </w:rPr>
                  </w:pPr>
                  <w:r>
                    <w:rPr>
                      <w:rFonts w:cs="Miriam" w:hint="cs"/>
                      <w:szCs w:val="18"/>
                      <w:rtl/>
                    </w:rPr>
                    <w:t>(תיקון מס' 88) תשע"ז-2016</w:t>
                  </w:r>
                </w:p>
              </w:txbxContent>
            </v:textbox>
            <w10:anchorlock/>
          </v:shape>
        </w:pict>
      </w:r>
      <w:r w:rsidRPr="006D3EC0">
        <w:rPr>
          <w:rtl/>
        </w:rPr>
        <w:t>ס</w:t>
      </w:r>
      <w:r w:rsidRPr="006D3EC0">
        <w:rPr>
          <w:rFonts w:hint="cs"/>
          <w:rtl/>
        </w:rPr>
        <w:t xml:space="preserve">ימן </w:t>
      </w:r>
      <w:r w:rsidR="004C2DB8" w:rsidRPr="006D3EC0">
        <w:rPr>
          <w:rFonts w:hint="cs"/>
          <w:rtl/>
        </w:rPr>
        <w:t>ה'1: הצהרת הון</w:t>
      </w:r>
    </w:p>
    <w:p w:rsidR="00BC6839" w:rsidRPr="003F3F17" w:rsidRDefault="00BC6839" w:rsidP="006D3EC0">
      <w:pPr>
        <w:pStyle w:val="P00"/>
        <w:spacing w:before="0" w:line="240" w:lineRule="auto"/>
        <w:ind w:left="0" w:right="1134"/>
        <w:rPr>
          <w:rStyle w:val="default"/>
          <w:rFonts w:cs="FrankRuehl" w:hint="cs"/>
          <w:vanish/>
          <w:color w:val="FF0000"/>
          <w:szCs w:val="20"/>
          <w:shd w:val="clear" w:color="auto" w:fill="FFFF99"/>
          <w:rtl/>
        </w:rPr>
      </w:pPr>
      <w:bookmarkStart w:id="55" w:name="Rov398"/>
      <w:r w:rsidRPr="003F3F17">
        <w:rPr>
          <w:rStyle w:val="default"/>
          <w:rFonts w:cs="FrankRuehl" w:hint="cs"/>
          <w:vanish/>
          <w:color w:val="FF0000"/>
          <w:szCs w:val="20"/>
          <w:shd w:val="clear" w:color="auto" w:fill="FFFF99"/>
          <w:rtl/>
        </w:rPr>
        <w:t xml:space="preserve">מיום </w:t>
      </w:r>
      <w:r w:rsidR="006D3EC0" w:rsidRPr="003F3F17">
        <w:rPr>
          <w:rStyle w:val="default"/>
          <w:rFonts w:cs="FrankRuehl" w:hint="cs"/>
          <w:vanish/>
          <w:color w:val="FF0000"/>
          <w:szCs w:val="20"/>
          <w:shd w:val="clear" w:color="auto" w:fill="FFFF99"/>
          <w:rtl/>
        </w:rPr>
        <w:t>2</w:t>
      </w:r>
      <w:r w:rsidRPr="003F3F17">
        <w:rPr>
          <w:rStyle w:val="default"/>
          <w:rFonts w:cs="FrankRuehl" w:hint="cs"/>
          <w:vanish/>
          <w:color w:val="FF0000"/>
          <w:szCs w:val="20"/>
          <w:shd w:val="clear" w:color="auto" w:fill="FFFF99"/>
          <w:rtl/>
        </w:rPr>
        <w:t>.4.2017</w:t>
      </w:r>
    </w:p>
    <w:p w:rsidR="00B34845" w:rsidRPr="003F3F17" w:rsidRDefault="00B34845" w:rsidP="00B3484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88</w:t>
      </w:r>
    </w:p>
    <w:p w:rsidR="00B34845" w:rsidRPr="003F3F17" w:rsidRDefault="00B34845" w:rsidP="00B34845">
      <w:pPr>
        <w:pStyle w:val="P00"/>
        <w:spacing w:before="0" w:line="240" w:lineRule="auto"/>
        <w:ind w:left="0" w:right="1134"/>
        <w:rPr>
          <w:rStyle w:val="default"/>
          <w:rFonts w:cs="FrankRuehl" w:hint="cs"/>
          <w:vanish/>
          <w:szCs w:val="20"/>
          <w:shd w:val="clear" w:color="auto" w:fill="FFFF99"/>
          <w:rtl/>
        </w:rPr>
      </w:pPr>
      <w:hyperlink r:id="rId73" w:history="1">
        <w:r w:rsidRPr="003F3F17">
          <w:rPr>
            <w:rStyle w:val="Hyperlink"/>
            <w:rFonts w:hint="cs"/>
            <w:vanish/>
            <w:szCs w:val="20"/>
            <w:shd w:val="clear" w:color="auto" w:fill="FFFF99"/>
            <w:rtl/>
          </w:rPr>
          <w:t>ס"ח תשע"ז מס' 2584</w:t>
        </w:r>
      </w:hyperlink>
      <w:r w:rsidRPr="003F3F17">
        <w:rPr>
          <w:rStyle w:val="default"/>
          <w:rFonts w:cs="FrankRuehl" w:hint="cs"/>
          <w:vanish/>
          <w:szCs w:val="20"/>
          <w:shd w:val="clear" w:color="auto" w:fill="FFFF99"/>
          <w:rtl/>
        </w:rPr>
        <w:t xml:space="preserve"> מיום 17.11.2016 עמ' 9 (</w:t>
      </w:r>
      <w:hyperlink r:id="rId74" w:history="1">
        <w:r w:rsidRPr="003F3F17">
          <w:rPr>
            <w:rStyle w:val="Hyperlink"/>
            <w:rFonts w:hint="cs"/>
            <w:vanish/>
            <w:szCs w:val="20"/>
            <w:shd w:val="clear" w:color="auto" w:fill="FFFF99"/>
            <w:rtl/>
          </w:rPr>
          <w:t>ה"ח 633</w:t>
        </w:r>
      </w:hyperlink>
      <w:r w:rsidRPr="003F3F17">
        <w:rPr>
          <w:rStyle w:val="default"/>
          <w:rFonts w:cs="FrankRuehl" w:hint="cs"/>
          <w:vanish/>
          <w:szCs w:val="20"/>
          <w:shd w:val="clear" w:color="auto" w:fill="FFFF99"/>
          <w:rtl/>
        </w:rPr>
        <w:t>)</w:t>
      </w:r>
    </w:p>
    <w:p w:rsidR="00B34845" w:rsidRPr="006D3EC0" w:rsidRDefault="00B34845" w:rsidP="006D3EC0">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סימן ה'1</w:t>
      </w:r>
      <w:bookmarkEnd w:id="55"/>
    </w:p>
    <w:p w:rsidR="00B34845" w:rsidRPr="006D3EC0" w:rsidRDefault="00B34845" w:rsidP="004C2DB8">
      <w:pPr>
        <w:pStyle w:val="P00"/>
        <w:spacing w:before="72" w:line="240" w:lineRule="auto"/>
        <w:ind w:left="0" w:right="1134"/>
        <w:rPr>
          <w:rStyle w:val="default"/>
          <w:rFonts w:cs="FrankRuehl" w:hint="cs"/>
          <w:rtl/>
        </w:rPr>
      </w:pPr>
      <w:bookmarkStart w:id="56" w:name="Seif154"/>
      <w:bookmarkEnd w:id="56"/>
      <w:r w:rsidRPr="006D3EC0">
        <w:rPr>
          <w:lang w:val="he-IL"/>
        </w:rPr>
        <w:pict>
          <v:rect id="_x0000_s2593" style="position:absolute;left:0;text-align:left;margin-left:464.5pt;margin-top:8.05pt;width:75.05pt;height:27.3pt;z-index:251822592" o:allowincell="f" filled="f" stroked="f" strokecolor="lime" strokeweight=".25pt">
            <v:textbox inset="0,0,0,0">
              <w:txbxContent>
                <w:p w:rsidR="00F057F6" w:rsidRDefault="00F057F6" w:rsidP="00B34845">
                  <w:pPr>
                    <w:spacing w:line="160" w:lineRule="exact"/>
                    <w:jc w:val="left"/>
                    <w:rPr>
                      <w:rFonts w:cs="Miriam" w:hint="cs"/>
                      <w:szCs w:val="18"/>
                      <w:rtl/>
                    </w:rPr>
                  </w:pPr>
                  <w:r>
                    <w:rPr>
                      <w:rFonts w:cs="Miriam" w:hint="cs"/>
                      <w:szCs w:val="18"/>
                      <w:rtl/>
                    </w:rPr>
                    <w:t>הגדרות</w:t>
                  </w:r>
                </w:p>
                <w:p w:rsidR="00F057F6" w:rsidRDefault="00F057F6" w:rsidP="00B34845">
                  <w:pPr>
                    <w:spacing w:line="160" w:lineRule="exact"/>
                    <w:jc w:val="left"/>
                    <w:rPr>
                      <w:rFonts w:cs="Miriam" w:hint="cs"/>
                      <w:szCs w:val="18"/>
                      <w:rtl/>
                    </w:rPr>
                  </w:pPr>
                  <w:r>
                    <w:rPr>
                      <w:rFonts w:cs="Miriam" w:hint="cs"/>
                      <w:szCs w:val="18"/>
                      <w:rtl/>
                    </w:rPr>
                    <w:t>(תיקון מס' 88) תשע"ז-2016</w:t>
                  </w:r>
                </w:p>
              </w:txbxContent>
            </v:textbox>
            <w10:anchorlock/>
          </v:rect>
        </w:pict>
      </w:r>
      <w:r w:rsidRPr="006D3EC0">
        <w:rPr>
          <w:rStyle w:val="big-number"/>
          <w:rtl/>
        </w:rPr>
        <w:t>21</w:t>
      </w:r>
      <w:r w:rsidRPr="006D3EC0">
        <w:rPr>
          <w:rStyle w:val="default"/>
          <w:rFonts w:cs="FrankRuehl" w:hint="cs"/>
          <w:rtl/>
        </w:rPr>
        <w:t>א</w:t>
      </w:r>
      <w:r w:rsidRPr="006D3EC0">
        <w:rPr>
          <w:rStyle w:val="default"/>
          <w:rFonts w:cs="FrankRuehl"/>
          <w:rtl/>
        </w:rPr>
        <w:t>.</w:t>
      </w:r>
      <w:r w:rsidRPr="006D3EC0">
        <w:rPr>
          <w:rStyle w:val="default"/>
          <w:rFonts w:cs="FrankRuehl"/>
          <w:rtl/>
        </w:rPr>
        <w:tab/>
      </w:r>
      <w:r w:rsidR="004C2DB8" w:rsidRPr="006D3EC0">
        <w:rPr>
          <w:rStyle w:val="default"/>
          <w:rFonts w:cs="FrankRuehl" w:hint="cs"/>
          <w:rtl/>
        </w:rPr>
        <w:t xml:space="preserve">בסימן זה </w:t>
      </w:r>
      <w:r w:rsidR="004C2DB8" w:rsidRPr="006D3EC0">
        <w:rPr>
          <w:rStyle w:val="default"/>
          <w:rFonts w:cs="FrankRuehl"/>
          <w:rtl/>
        </w:rPr>
        <w:t>–</w:t>
      </w:r>
    </w:p>
    <w:p w:rsidR="004C2DB8" w:rsidRPr="006D3EC0" w:rsidRDefault="004C2DB8" w:rsidP="004C2DB8">
      <w:pPr>
        <w:pStyle w:val="P00"/>
        <w:spacing w:before="72" w:line="240" w:lineRule="auto"/>
        <w:ind w:left="0" w:right="1134"/>
        <w:rPr>
          <w:rStyle w:val="default"/>
          <w:rFonts w:cs="FrankRuehl" w:hint="cs"/>
          <w:rtl/>
        </w:rPr>
      </w:pPr>
      <w:r w:rsidRPr="006D3EC0">
        <w:rPr>
          <w:rStyle w:val="default"/>
          <w:rFonts w:cs="FrankRuehl" w:hint="cs"/>
          <w:rtl/>
        </w:rPr>
        <w:tab/>
        <w:t xml:space="preserve">"הצהרת הון" </w:t>
      </w:r>
      <w:r w:rsidRPr="006D3EC0">
        <w:rPr>
          <w:rStyle w:val="default"/>
          <w:rFonts w:cs="FrankRuehl"/>
          <w:rtl/>
        </w:rPr>
        <w:t>–</w:t>
      </w:r>
      <w:r w:rsidRPr="006D3EC0">
        <w:rPr>
          <w:rStyle w:val="default"/>
          <w:rFonts w:cs="FrankRuehl" w:hint="cs"/>
          <w:rtl/>
        </w:rPr>
        <w:t xml:space="preserve"> דין וחשבון מפורט שהוגש לפי סעיף 21ב;</w:t>
      </w:r>
    </w:p>
    <w:p w:rsidR="004C2DB8" w:rsidRPr="006D3EC0" w:rsidRDefault="004C2DB8" w:rsidP="004C2DB8">
      <w:pPr>
        <w:pStyle w:val="P00"/>
        <w:spacing w:before="72" w:line="240" w:lineRule="auto"/>
        <w:ind w:left="0" w:right="1134"/>
        <w:rPr>
          <w:rStyle w:val="default"/>
          <w:rFonts w:cs="FrankRuehl" w:hint="cs"/>
          <w:rtl/>
        </w:rPr>
      </w:pPr>
      <w:r w:rsidRPr="006D3EC0">
        <w:rPr>
          <w:rStyle w:val="default"/>
          <w:rFonts w:cs="FrankRuehl" w:hint="cs"/>
          <w:rtl/>
        </w:rPr>
        <w:tab/>
        <w:t xml:space="preserve">"חוק הצהרת הון" </w:t>
      </w:r>
      <w:r w:rsidRPr="006D3EC0">
        <w:rPr>
          <w:rStyle w:val="default"/>
          <w:rFonts w:cs="FrankRuehl"/>
          <w:rtl/>
        </w:rPr>
        <w:t>–</w:t>
      </w:r>
      <w:r w:rsidRPr="006D3EC0">
        <w:rPr>
          <w:rStyle w:val="default"/>
          <w:rFonts w:cs="FrankRuehl" w:hint="cs"/>
          <w:rtl/>
        </w:rPr>
        <w:t xml:space="preserve"> חוק שירות הציבור (הצהרת הון), התשע"ז-2016;</w:t>
      </w:r>
    </w:p>
    <w:p w:rsidR="004C2DB8" w:rsidRPr="006D3EC0" w:rsidRDefault="004C2DB8" w:rsidP="004C2DB8">
      <w:pPr>
        <w:pStyle w:val="P00"/>
        <w:spacing w:before="72" w:line="240" w:lineRule="auto"/>
        <w:ind w:left="0" w:right="1134"/>
        <w:rPr>
          <w:rStyle w:val="default"/>
          <w:rFonts w:cs="FrankRuehl" w:hint="cs"/>
          <w:rtl/>
        </w:rPr>
      </w:pPr>
      <w:r w:rsidRPr="006D3EC0">
        <w:rPr>
          <w:rStyle w:val="default"/>
          <w:rFonts w:cs="FrankRuehl" w:hint="cs"/>
          <w:rtl/>
        </w:rPr>
        <w:tab/>
        <w:t xml:space="preserve">"חוק שירות המדינה (מינויים)" </w:t>
      </w:r>
      <w:r w:rsidRPr="006D3EC0">
        <w:rPr>
          <w:rStyle w:val="default"/>
          <w:rFonts w:cs="FrankRuehl"/>
          <w:rtl/>
        </w:rPr>
        <w:t>–</w:t>
      </w:r>
      <w:r w:rsidRPr="006D3EC0">
        <w:rPr>
          <w:rStyle w:val="default"/>
          <w:rFonts w:cs="FrankRuehl" w:hint="cs"/>
          <w:rtl/>
        </w:rPr>
        <w:t xml:space="preserve"> חוק שירות המדינה (מינויים), התשי"ט-1959;</w:t>
      </w:r>
    </w:p>
    <w:p w:rsidR="004C2DB8" w:rsidRPr="006D3EC0" w:rsidRDefault="004C2DB8" w:rsidP="004C2DB8">
      <w:pPr>
        <w:pStyle w:val="P00"/>
        <w:spacing w:before="72" w:line="240" w:lineRule="auto"/>
        <w:ind w:left="0" w:right="1134"/>
        <w:rPr>
          <w:rStyle w:val="default"/>
          <w:rFonts w:cs="FrankRuehl" w:hint="cs"/>
          <w:rtl/>
        </w:rPr>
      </w:pPr>
      <w:r w:rsidRPr="006D3EC0">
        <w:rPr>
          <w:rStyle w:val="default"/>
          <w:rFonts w:cs="FrankRuehl" w:hint="cs"/>
          <w:rtl/>
        </w:rPr>
        <w:tab/>
        <w:t xml:space="preserve">"המפקח" </w:t>
      </w:r>
      <w:r w:rsidRPr="006D3EC0">
        <w:rPr>
          <w:rStyle w:val="default"/>
          <w:rFonts w:cs="FrankRuehl"/>
          <w:rtl/>
        </w:rPr>
        <w:t>–</w:t>
      </w:r>
      <w:r w:rsidRPr="006D3EC0">
        <w:rPr>
          <w:rStyle w:val="default"/>
          <w:rFonts w:cs="FrankRuehl" w:hint="cs"/>
          <w:rtl/>
        </w:rPr>
        <w:t xml:space="preserve"> נציב תלונות הציבור על שופטים, כהגדרתו בחוק נציב תלונות הציבור על שופטים, התשס"ב-2002;</w:t>
      </w:r>
    </w:p>
    <w:p w:rsidR="004C2DB8" w:rsidRPr="006D3EC0" w:rsidRDefault="00355DE5" w:rsidP="004C2DB8">
      <w:pPr>
        <w:pStyle w:val="P00"/>
        <w:spacing w:before="72" w:line="240" w:lineRule="auto"/>
        <w:ind w:left="0" w:right="1134"/>
        <w:rPr>
          <w:rStyle w:val="default"/>
          <w:rFonts w:cs="FrankRuehl" w:hint="cs"/>
          <w:rtl/>
        </w:rPr>
      </w:pPr>
      <w:r>
        <w:rPr>
          <w:rFonts w:hint="cs"/>
          <w:rtl/>
          <w:lang w:eastAsia="en-US"/>
        </w:rPr>
        <w:pict>
          <v:shape id="_x0000_s2603" type="#_x0000_t202" style="position:absolute;left:0;text-align:left;margin-left:470.25pt;margin-top:7.1pt;width:1in;height:11.2pt;z-index:251830784" filled="f" stroked="f">
            <v:textbox inset="1mm,0,1mm,0">
              <w:txbxContent>
                <w:p w:rsidR="00F057F6" w:rsidRDefault="00F057F6" w:rsidP="00355DE5">
                  <w:pPr>
                    <w:spacing w:line="160" w:lineRule="exact"/>
                    <w:jc w:val="left"/>
                    <w:rPr>
                      <w:rFonts w:cs="Miriam" w:hint="cs"/>
                      <w:szCs w:val="18"/>
                      <w:rtl/>
                    </w:rPr>
                  </w:pPr>
                  <w:r>
                    <w:rPr>
                      <w:rFonts w:cs="Miriam" w:hint="cs"/>
                      <w:szCs w:val="18"/>
                      <w:rtl/>
                    </w:rPr>
                    <w:t>ת"ט תשע"ז-2017</w:t>
                  </w:r>
                </w:p>
              </w:txbxContent>
            </v:textbox>
            <w10:anchorlock/>
          </v:shape>
        </w:pict>
      </w:r>
      <w:r w:rsidR="004C2DB8" w:rsidRPr="006D3EC0">
        <w:rPr>
          <w:rStyle w:val="default"/>
          <w:rFonts w:cs="FrankRuehl" w:hint="cs"/>
          <w:rtl/>
        </w:rPr>
        <w:tab/>
        <w:t xml:space="preserve">"שופט" </w:t>
      </w:r>
      <w:r w:rsidR="004C2DB8" w:rsidRPr="006D3EC0">
        <w:rPr>
          <w:rStyle w:val="default"/>
          <w:rFonts w:cs="FrankRuehl"/>
          <w:rtl/>
        </w:rPr>
        <w:t>–</w:t>
      </w:r>
      <w:r w:rsidR="004C2DB8" w:rsidRPr="006D3EC0">
        <w:rPr>
          <w:rStyle w:val="default"/>
          <w:rFonts w:cs="FrankRuehl" w:hint="cs"/>
          <w:rtl/>
        </w:rPr>
        <w:t xml:space="preserve"> לרבות רשם כהגדרתו בסעיף 84(ג)</w:t>
      </w:r>
      <w:r>
        <w:rPr>
          <w:rStyle w:val="default"/>
          <w:rFonts w:cs="FrankRuehl" w:hint="cs"/>
          <w:rtl/>
        </w:rPr>
        <w:t>, ולמעט שופט עמית</w:t>
      </w:r>
      <w:r w:rsidR="004C2DB8" w:rsidRPr="006D3EC0">
        <w:rPr>
          <w:rStyle w:val="default"/>
          <w:rFonts w:cs="FrankRuehl" w:hint="cs"/>
          <w:rtl/>
        </w:rPr>
        <w:t>.</w:t>
      </w:r>
    </w:p>
    <w:p w:rsidR="00BC6839" w:rsidRPr="003F3F17" w:rsidRDefault="00BC6839" w:rsidP="006D3EC0">
      <w:pPr>
        <w:pStyle w:val="P00"/>
        <w:spacing w:before="0" w:line="240" w:lineRule="auto"/>
        <w:ind w:left="0" w:right="1134"/>
        <w:rPr>
          <w:rStyle w:val="default"/>
          <w:rFonts w:cs="FrankRuehl" w:hint="cs"/>
          <w:vanish/>
          <w:color w:val="FF0000"/>
          <w:szCs w:val="20"/>
          <w:shd w:val="clear" w:color="auto" w:fill="FFFF99"/>
          <w:rtl/>
        </w:rPr>
      </w:pPr>
      <w:bookmarkStart w:id="57" w:name="Rov399"/>
      <w:r w:rsidRPr="003F3F17">
        <w:rPr>
          <w:rStyle w:val="default"/>
          <w:rFonts w:cs="FrankRuehl" w:hint="cs"/>
          <w:vanish/>
          <w:color w:val="FF0000"/>
          <w:szCs w:val="20"/>
          <w:shd w:val="clear" w:color="auto" w:fill="FFFF99"/>
          <w:rtl/>
        </w:rPr>
        <w:t xml:space="preserve">מיום </w:t>
      </w:r>
      <w:r w:rsidR="006D3EC0" w:rsidRPr="003F3F17">
        <w:rPr>
          <w:rStyle w:val="default"/>
          <w:rFonts w:cs="FrankRuehl" w:hint="cs"/>
          <w:vanish/>
          <w:color w:val="FF0000"/>
          <w:szCs w:val="20"/>
          <w:shd w:val="clear" w:color="auto" w:fill="FFFF99"/>
          <w:rtl/>
        </w:rPr>
        <w:t>2</w:t>
      </w:r>
      <w:r w:rsidRPr="003F3F17">
        <w:rPr>
          <w:rStyle w:val="default"/>
          <w:rFonts w:cs="FrankRuehl" w:hint="cs"/>
          <w:vanish/>
          <w:color w:val="FF0000"/>
          <w:szCs w:val="20"/>
          <w:shd w:val="clear" w:color="auto" w:fill="FFFF99"/>
          <w:rtl/>
        </w:rPr>
        <w:t>.4.2017</w:t>
      </w:r>
    </w:p>
    <w:p w:rsidR="00B34845" w:rsidRPr="003F3F17" w:rsidRDefault="00B34845" w:rsidP="00B3484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88</w:t>
      </w:r>
    </w:p>
    <w:p w:rsidR="00B34845" w:rsidRPr="003F3F17" w:rsidRDefault="00B34845" w:rsidP="00B34845">
      <w:pPr>
        <w:pStyle w:val="P00"/>
        <w:spacing w:before="0" w:line="240" w:lineRule="auto"/>
        <w:ind w:left="0" w:right="1134"/>
        <w:rPr>
          <w:rStyle w:val="default"/>
          <w:rFonts w:cs="FrankRuehl" w:hint="cs"/>
          <w:vanish/>
          <w:szCs w:val="20"/>
          <w:shd w:val="clear" w:color="auto" w:fill="FFFF99"/>
          <w:rtl/>
        </w:rPr>
      </w:pPr>
      <w:hyperlink r:id="rId75" w:history="1">
        <w:r w:rsidRPr="003F3F17">
          <w:rPr>
            <w:rStyle w:val="Hyperlink"/>
            <w:rFonts w:hint="cs"/>
            <w:vanish/>
            <w:szCs w:val="20"/>
            <w:shd w:val="clear" w:color="auto" w:fill="FFFF99"/>
            <w:rtl/>
          </w:rPr>
          <w:t>ס"ח תשע"ז מס' 2584</w:t>
        </w:r>
      </w:hyperlink>
      <w:r w:rsidRPr="003F3F17">
        <w:rPr>
          <w:rStyle w:val="default"/>
          <w:rFonts w:cs="FrankRuehl" w:hint="cs"/>
          <w:vanish/>
          <w:szCs w:val="20"/>
          <w:shd w:val="clear" w:color="auto" w:fill="FFFF99"/>
          <w:rtl/>
        </w:rPr>
        <w:t xml:space="preserve"> מיום 17.11.2016 עמ' 9 (</w:t>
      </w:r>
      <w:hyperlink r:id="rId76" w:history="1">
        <w:r w:rsidRPr="003F3F17">
          <w:rPr>
            <w:rStyle w:val="Hyperlink"/>
            <w:rFonts w:hint="cs"/>
            <w:vanish/>
            <w:szCs w:val="20"/>
            <w:shd w:val="clear" w:color="auto" w:fill="FFFF99"/>
            <w:rtl/>
          </w:rPr>
          <w:t>ה"ח 633</w:t>
        </w:r>
      </w:hyperlink>
      <w:r w:rsidRPr="003F3F17">
        <w:rPr>
          <w:rStyle w:val="default"/>
          <w:rFonts w:cs="FrankRuehl" w:hint="cs"/>
          <w:vanish/>
          <w:szCs w:val="20"/>
          <w:shd w:val="clear" w:color="auto" w:fill="FFFF99"/>
          <w:rtl/>
        </w:rPr>
        <w:t>)</w:t>
      </w:r>
    </w:p>
    <w:p w:rsidR="00B34845" w:rsidRPr="003F3F17" w:rsidRDefault="00B34845" w:rsidP="006D3EC0">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סעיף 21א</w:t>
      </w:r>
    </w:p>
    <w:p w:rsidR="00355DE5" w:rsidRPr="003F3F17" w:rsidRDefault="00355DE5" w:rsidP="006D3EC0">
      <w:pPr>
        <w:pStyle w:val="P00"/>
        <w:spacing w:before="0" w:line="240" w:lineRule="auto"/>
        <w:ind w:left="0" w:right="1134"/>
        <w:rPr>
          <w:rStyle w:val="default"/>
          <w:rFonts w:cs="FrankRuehl" w:hint="cs"/>
          <w:vanish/>
          <w:szCs w:val="20"/>
          <w:shd w:val="clear" w:color="auto" w:fill="FFFF99"/>
          <w:rtl/>
        </w:rPr>
      </w:pPr>
    </w:p>
    <w:p w:rsidR="00355DE5" w:rsidRPr="003F3F17" w:rsidRDefault="00355DE5" w:rsidP="00355DE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5.4.2017</w:t>
      </w:r>
    </w:p>
    <w:p w:rsidR="00355DE5" w:rsidRPr="003F3F17" w:rsidRDefault="00355DE5" w:rsidP="00355DE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ת"ט תשע"ז-2017</w:t>
      </w:r>
    </w:p>
    <w:p w:rsidR="00355DE5" w:rsidRPr="003F3F17" w:rsidRDefault="00355DE5" w:rsidP="00355DE5">
      <w:pPr>
        <w:pStyle w:val="P00"/>
        <w:spacing w:before="0" w:line="240" w:lineRule="auto"/>
        <w:ind w:left="0" w:right="1134"/>
        <w:rPr>
          <w:rStyle w:val="default"/>
          <w:rFonts w:cs="FrankRuehl" w:hint="cs"/>
          <w:vanish/>
          <w:szCs w:val="20"/>
          <w:shd w:val="clear" w:color="auto" w:fill="FFFF99"/>
          <w:rtl/>
        </w:rPr>
      </w:pPr>
      <w:hyperlink r:id="rId77" w:history="1">
        <w:r w:rsidRPr="003F3F17">
          <w:rPr>
            <w:rStyle w:val="Hyperlink"/>
            <w:rFonts w:hint="cs"/>
            <w:vanish/>
            <w:szCs w:val="20"/>
            <w:shd w:val="clear" w:color="auto" w:fill="FFFF99"/>
            <w:rtl/>
          </w:rPr>
          <w:t>ס"ח תשע"ז מס' 2632</w:t>
        </w:r>
      </w:hyperlink>
      <w:r w:rsidRPr="003F3F17">
        <w:rPr>
          <w:rStyle w:val="default"/>
          <w:rFonts w:cs="FrankRuehl" w:hint="cs"/>
          <w:vanish/>
          <w:szCs w:val="20"/>
          <w:shd w:val="clear" w:color="auto" w:fill="FFFF99"/>
          <w:rtl/>
        </w:rPr>
        <w:t xml:space="preserve"> מיום 5.4.2017 עמ' 674</w:t>
      </w:r>
    </w:p>
    <w:p w:rsidR="00355DE5" w:rsidRPr="00355DE5" w:rsidRDefault="00355DE5" w:rsidP="00355DE5">
      <w:pPr>
        <w:pStyle w:val="P00"/>
        <w:spacing w:line="240" w:lineRule="auto"/>
        <w:ind w:left="0" w:right="1134"/>
        <w:rPr>
          <w:rStyle w:val="default"/>
          <w:rFonts w:cs="FrankRuehl" w:hint="cs"/>
          <w:sz w:val="2"/>
          <w:szCs w:val="2"/>
          <w:rtl/>
        </w:rPr>
      </w:pPr>
      <w:r w:rsidRPr="003F3F17">
        <w:rPr>
          <w:rStyle w:val="default"/>
          <w:rFonts w:cs="FrankRuehl" w:hint="cs"/>
          <w:vanish/>
          <w:sz w:val="22"/>
          <w:szCs w:val="22"/>
          <w:shd w:val="clear" w:color="auto" w:fill="FFFF99"/>
          <w:rtl/>
        </w:rPr>
        <w:tab/>
        <w:t xml:space="preserve">"שופט"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לרבות רשם כהגדרתו </w:t>
      </w:r>
      <w:r w:rsidRPr="003F3F17">
        <w:rPr>
          <w:rStyle w:val="default"/>
          <w:rFonts w:cs="FrankRuehl" w:hint="cs"/>
          <w:strike/>
          <w:vanish/>
          <w:sz w:val="22"/>
          <w:szCs w:val="22"/>
          <w:shd w:val="clear" w:color="auto" w:fill="FFFF99"/>
          <w:rtl/>
        </w:rPr>
        <w:t>בסעיף 84(ג)</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בסעיף 84(ג), ולמעט שופט עמית</w:t>
      </w:r>
      <w:r w:rsidRPr="003F3F17">
        <w:rPr>
          <w:rStyle w:val="default"/>
          <w:rFonts w:cs="FrankRuehl" w:hint="cs"/>
          <w:vanish/>
          <w:sz w:val="22"/>
          <w:szCs w:val="22"/>
          <w:shd w:val="clear" w:color="auto" w:fill="FFFF99"/>
          <w:rtl/>
        </w:rPr>
        <w:t>.</w:t>
      </w:r>
      <w:bookmarkEnd w:id="57"/>
    </w:p>
    <w:p w:rsidR="004C2DB8" w:rsidRPr="006D3EC0" w:rsidRDefault="004C2DB8" w:rsidP="004C2DB8">
      <w:pPr>
        <w:pStyle w:val="P00"/>
        <w:spacing w:before="72" w:line="240" w:lineRule="auto"/>
        <w:ind w:left="0" w:right="1134"/>
        <w:rPr>
          <w:rStyle w:val="default"/>
          <w:rFonts w:cs="FrankRuehl" w:hint="cs"/>
          <w:rtl/>
        </w:rPr>
      </w:pPr>
      <w:bookmarkStart w:id="58" w:name="Seif155"/>
      <w:bookmarkEnd w:id="58"/>
      <w:r w:rsidRPr="006D3EC0">
        <w:rPr>
          <w:lang w:val="he-IL"/>
        </w:rPr>
        <w:pict>
          <v:rect id="_x0000_s2594" style="position:absolute;left:0;text-align:left;margin-left:464.5pt;margin-top:8.05pt;width:75.05pt;height:27.3pt;z-index:251823616" o:allowincell="f" filled="f" stroked="f" strokecolor="lime" strokeweight=".25pt">
            <v:textbox inset="0,0,0,0">
              <w:txbxContent>
                <w:p w:rsidR="00F057F6" w:rsidRDefault="00F057F6" w:rsidP="004C2DB8">
                  <w:pPr>
                    <w:spacing w:line="160" w:lineRule="exact"/>
                    <w:jc w:val="left"/>
                    <w:rPr>
                      <w:rFonts w:cs="Miriam" w:hint="cs"/>
                      <w:szCs w:val="18"/>
                      <w:rtl/>
                    </w:rPr>
                  </w:pPr>
                  <w:r>
                    <w:rPr>
                      <w:rFonts w:cs="Miriam" w:hint="cs"/>
                      <w:szCs w:val="18"/>
                      <w:rtl/>
                    </w:rPr>
                    <w:t>הגשת הצהרת הון</w:t>
                  </w:r>
                </w:p>
                <w:p w:rsidR="00F057F6" w:rsidRDefault="00F057F6" w:rsidP="004C2DB8">
                  <w:pPr>
                    <w:spacing w:line="160" w:lineRule="exact"/>
                    <w:jc w:val="left"/>
                    <w:rPr>
                      <w:rFonts w:cs="Miriam" w:hint="cs"/>
                      <w:szCs w:val="18"/>
                      <w:rtl/>
                    </w:rPr>
                  </w:pPr>
                  <w:r>
                    <w:rPr>
                      <w:rFonts w:cs="Miriam" w:hint="cs"/>
                      <w:szCs w:val="18"/>
                      <w:rtl/>
                    </w:rPr>
                    <w:t>(תיקון מס' 88) תשע"ז-2016</w:t>
                  </w:r>
                </w:p>
              </w:txbxContent>
            </v:textbox>
            <w10:anchorlock/>
          </v:rect>
        </w:pict>
      </w:r>
      <w:r w:rsidRPr="006D3EC0">
        <w:rPr>
          <w:rStyle w:val="big-number"/>
          <w:rtl/>
        </w:rPr>
        <w:t>21</w:t>
      </w:r>
      <w:r w:rsidRPr="006D3EC0">
        <w:rPr>
          <w:rStyle w:val="default"/>
          <w:rFonts w:cs="FrankRuehl" w:hint="cs"/>
          <w:rtl/>
        </w:rPr>
        <w:t>ב</w:t>
      </w:r>
      <w:r w:rsidRPr="006D3EC0">
        <w:rPr>
          <w:rStyle w:val="default"/>
          <w:rFonts w:cs="FrankRuehl"/>
          <w:rtl/>
        </w:rPr>
        <w:t>.</w:t>
      </w:r>
      <w:r w:rsidRPr="006D3EC0">
        <w:rPr>
          <w:rStyle w:val="default"/>
          <w:rFonts w:cs="FrankRuehl"/>
          <w:rtl/>
        </w:rPr>
        <w:tab/>
      </w:r>
      <w:r w:rsidRPr="006D3EC0">
        <w:rPr>
          <w:rStyle w:val="default"/>
          <w:rFonts w:cs="FrankRuehl" w:hint="cs"/>
          <w:rtl/>
        </w:rPr>
        <w:t>(א)</w:t>
      </w:r>
      <w:r w:rsidRPr="006D3EC0">
        <w:rPr>
          <w:rStyle w:val="default"/>
          <w:rFonts w:cs="FrankRuehl" w:hint="cs"/>
          <w:rtl/>
        </w:rPr>
        <w:tab/>
        <w:t>שופט יגיש למפקח הצהרת הון על הנכסים החובות שלו ושל בן זוגו החי עמו וילדיו הסמוכים על שולחנו.</w:t>
      </w:r>
    </w:p>
    <w:p w:rsidR="004C2DB8" w:rsidRPr="006D3EC0" w:rsidRDefault="004C2DB8" w:rsidP="004C2DB8">
      <w:pPr>
        <w:pStyle w:val="P00"/>
        <w:spacing w:before="72" w:line="240" w:lineRule="auto"/>
        <w:ind w:left="0" w:right="1134"/>
        <w:rPr>
          <w:rStyle w:val="default"/>
          <w:rFonts w:cs="FrankRuehl" w:hint="cs"/>
          <w:rtl/>
        </w:rPr>
      </w:pPr>
      <w:r w:rsidRPr="006D3EC0">
        <w:rPr>
          <w:rStyle w:val="default"/>
          <w:rFonts w:cs="FrankRuehl" w:hint="cs"/>
          <w:rtl/>
        </w:rPr>
        <w:tab/>
        <w:t>(ב)</w:t>
      </w:r>
      <w:r w:rsidRPr="006D3EC0">
        <w:rPr>
          <w:rStyle w:val="default"/>
          <w:rFonts w:cs="FrankRuehl" w:hint="cs"/>
          <w:rtl/>
        </w:rPr>
        <w:tab/>
        <w:t>הצהרת ההון תהיה ערוכה לפי הטופס שבתוספת השנייה לחוק הצהרת הון.</w:t>
      </w:r>
    </w:p>
    <w:p w:rsidR="00BC6839" w:rsidRPr="003F3F17" w:rsidRDefault="00BC6839" w:rsidP="006D3EC0">
      <w:pPr>
        <w:pStyle w:val="P00"/>
        <w:spacing w:before="0" w:line="240" w:lineRule="auto"/>
        <w:ind w:left="0" w:right="1134"/>
        <w:rPr>
          <w:rStyle w:val="default"/>
          <w:rFonts w:cs="FrankRuehl" w:hint="cs"/>
          <w:vanish/>
          <w:color w:val="FF0000"/>
          <w:szCs w:val="20"/>
          <w:shd w:val="clear" w:color="auto" w:fill="FFFF99"/>
          <w:rtl/>
        </w:rPr>
      </w:pPr>
      <w:bookmarkStart w:id="59" w:name="Rov400"/>
      <w:r w:rsidRPr="003F3F17">
        <w:rPr>
          <w:rStyle w:val="default"/>
          <w:rFonts w:cs="FrankRuehl" w:hint="cs"/>
          <w:vanish/>
          <w:color w:val="FF0000"/>
          <w:szCs w:val="20"/>
          <w:shd w:val="clear" w:color="auto" w:fill="FFFF99"/>
          <w:rtl/>
        </w:rPr>
        <w:t xml:space="preserve">מיום </w:t>
      </w:r>
      <w:r w:rsidR="006D3EC0" w:rsidRPr="003F3F17">
        <w:rPr>
          <w:rStyle w:val="default"/>
          <w:rFonts w:cs="FrankRuehl" w:hint="cs"/>
          <w:vanish/>
          <w:color w:val="FF0000"/>
          <w:szCs w:val="20"/>
          <w:shd w:val="clear" w:color="auto" w:fill="FFFF99"/>
          <w:rtl/>
        </w:rPr>
        <w:t>2</w:t>
      </w:r>
      <w:r w:rsidRPr="003F3F17">
        <w:rPr>
          <w:rStyle w:val="default"/>
          <w:rFonts w:cs="FrankRuehl" w:hint="cs"/>
          <w:vanish/>
          <w:color w:val="FF0000"/>
          <w:szCs w:val="20"/>
          <w:shd w:val="clear" w:color="auto" w:fill="FFFF99"/>
          <w:rtl/>
        </w:rPr>
        <w:t>.4.2017</w:t>
      </w:r>
    </w:p>
    <w:p w:rsidR="004C2DB8" w:rsidRPr="003F3F17" w:rsidRDefault="004C2DB8" w:rsidP="004C2DB8">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88</w:t>
      </w:r>
    </w:p>
    <w:p w:rsidR="004C2DB8" w:rsidRPr="003F3F17" w:rsidRDefault="004C2DB8" w:rsidP="004C2DB8">
      <w:pPr>
        <w:pStyle w:val="P00"/>
        <w:spacing w:before="0" w:line="240" w:lineRule="auto"/>
        <w:ind w:left="0" w:right="1134"/>
        <w:rPr>
          <w:rStyle w:val="default"/>
          <w:rFonts w:cs="FrankRuehl" w:hint="cs"/>
          <w:vanish/>
          <w:szCs w:val="20"/>
          <w:shd w:val="clear" w:color="auto" w:fill="FFFF99"/>
          <w:rtl/>
        </w:rPr>
      </w:pPr>
      <w:hyperlink r:id="rId78" w:history="1">
        <w:r w:rsidRPr="003F3F17">
          <w:rPr>
            <w:rStyle w:val="Hyperlink"/>
            <w:rFonts w:hint="cs"/>
            <w:vanish/>
            <w:szCs w:val="20"/>
            <w:shd w:val="clear" w:color="auto" w:fill="FFFF99"/>
            <w:rtl/>
          </w:rPr>
          <w:t>ס"ח תשע"ז מס' 2584</w:t>
        </w:r>
      </w:hyperlink>
      <w:r w:rsidRPr="003F3F17">
        <w:rPr>
          <w:rStyle w:val="default"/>
          <w:rFonts w:cs="FrankRuehl" w:hint="cs"/>
          <w:vanish/>
          <w:szCs w:val="20"/>
          <w:shd w:val="clear" w:color="auto" w:fill="FFFF99"/>
          <w:rtl/>
        </w:rPr>
        <w:t xml:space="preserve"> מיום 17.11.2016 עמ' 9 (</w:t>
      </w:r>
      <w:hyperlink r:id="rId79" w:history="1">
        <w:r w:rsidRPr="003F3F17">
          <w:rPr>
            <w:rStyle w:val="Hyperlink"/>
            <w:rFonts w:hint="cs"/>
            <w:vanish/>
            <w:szCs w:val="20"/>
            <w:shd w:val="clear" w:color="auto" w:fill="FFFF99"/>
            <w:rtl/>
          </w:rPr>
          <w:t>ה"ח 633</w:t>
        </w:r>
      </w:hyperlink>
      <w:r w:rsidRPr="003F3F17">
        <w:rPr>
          <w:rStyle w:val="default"/>
          <w:rFonts w:cs="FrankRuehl" w:hint="cs"/>
          <w:vanish/>
          <w:szCs w:val="20"/>
          <w:shd w:val="clear" w:color="auto" w:fill="FFFF99"/>
          <w:rtl/>
        </w:rPr>
        <w:t>)</w:t>
      </w:r>
    </w:p>
    <w:p w:rsidR="004C2DB8" w:rsidRPr="006D3EC0" w:rsidRDefault="004C2DB8" w:rsidP="006D3EC0">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סעיף 21ב</w:t>
      </w:r>
      <w:bookmarkEnd w:id="59"/>
    </w:p>
    <w:p w:rsidR="004C2DB8" w:rsidRPr="006D3EC0" w:rsidRDefault="004C2DB8" w:rsidP="004C2DB8">
      <w:pPr>
        <w:pStyle w:val="P00"/>
        <w:spacing w:before="72" w:line="240" w:lineRule="auto"/>
        <w:ind w:left="0" w:right="1134"/>
        <w:rPr>
          <w:rStyle w:val="default"/>
          <w:rFonts w:cs="FrankRuehl" w:hint="cs"/>
          <w:rtl/>
        </w:rPr>
      </w:pPr>
      <w:bookmarkStart w:id="60" w:name="Seif156"/>
      <w:bookmarkEnd w:id="60"/>
      <w:r w:rsidRPr="006D3EC0">
        <w:rPr>
          <w:lang w:val="he-IL"/>
        </w:rPr>
        <w:pict>
          <v:rect id="_x0000_s2595" style="position:absolute;left:0;text-align:left;margin-left:464.5pt;margin-top:8.05pt;width:75.05pt;height:34.45pt;z-index:251824640" o:allowincell="f" filled="f" stroked="f" strokecolor="lime" strokeweight=".25pt">
            <v:textbox inset="0,0,0,0">
              <w:txbxContent>
                <w:p w:rsidR="00F057F6" w:rsidRDefault="00F057F6" w:rsidP="004C2DB8">
                  <w:pPr>
                    <w:spacing w:line="160" w:lineRule="exact"/>
                    <w:jc w:val="left"/>
                    <w:rPr>
                      <w:rFonts w:cs="Miriam" w:hint="cs"/>
                      <w:szCs w:val="18"/>
                      <w:rtl/>
                    </w:rPr>
                  </w:pPr>
                  <w:r>
                    <w:rPr>
                      <w:rFonts w:cs="Miriam" w:hint="cs"/>
                      <w:szCs w:val="18"/>
                      <w:rtl/>
                    </w:rPr>
                    <w:t>מועדים להגשת הצהרת הון</w:t>
                  </w:r>
                </w:p>
                <w:p w:rsidR="00F057F6" w:rsidRDefault="00F057F6" w:rsidP="004C2DB8">
                  <w:pPr>
                    <w:spacing w:line="160" w:lineRule="exact"/>
                    <w:jc w:val="left"/>
                    <w:rPr>
                      <w:rFonts w:cs="Miriam" w:hint="cs"/>
                      <w:szCs w:val="18"/>
                      <w:rtl/>
                    </w:rPr>
                  </w:pPr>
                  <w:r>
                    <w:rPr>
                      <w:rFonts w:cs="Miriam" w:hint="cs"/>
                      <w:szCs w:val="18"/>
                      <w:rtl/>
                    </w:rPr>
                    <w:t>(תיקון מס' 88) תשע"ז-2016</w:t>
                  </w:r>
                </w:p>
              </w:txbxContent>
            </v:textbox>
            <w10:anchorlock/>
          </v:rect>
        </w:pict>
      </w:r>
      <w:r w:rsidRPr="006D3EC0">
        <w:rPr>
          <w:rStyle w:val="big-number"/>
          <w:rtl/>
        </w:rPr>
        <w:t>21</w:t>
      </w:r>
      <w:r w:rsidRPr="006D3EC0">
        <w:rPr>
          <w:rStyle w:val="default"/>
          <w:rFonts w:cs="FrankRuehl" w:hint="cs"/>
          <w:rtl/>
        </w:rPr>
        <w:t>ג</w:t>
      </w:r>
      <w:r w:rsidRPr="006D3EC0">
        <w:rPr>
          <w:rStyle w:val="default"/>
          <w:rFonts w:cs="FrankRuehl"/>
          <w:rtl/>
        </w:rPr>
        <w:t>.</w:t>
      </w:r>
      <w:r w:rsidRPr="006D3EC0">
        <w:rPr>
          <w:rStyle w:val="default"/>
          <w:rFonts w:cs="FrankRuehl"/>
          <w:rtl/>
        </w:rPr>
        <w:tab/>
      </w:r>
      <w:r w:rsidRPr="006D3EC0">
        <w:rPr>
          <w:rStyle w:val="default"/>
          <w:rFonts w:cs="FrankRuehl" w:hint="cs"/>
          <w:rtl/>
        </w:rPr>
        <w:t>(א)</w:t>
      </w:r>
      <w:r w:rsidRPr="006D3EC0">
        <w:rPr>
          <w:rStyle w:val="default"/>
          <w:rFonts w:cs="FrankRuehl" w:hint="cs"/>
          <w:rtl/>
        </w:rPr>
        <w:tab/>
        <w:t>שופט יגיש הצהרת הון למפקח כמפורט להלן:</w:t>
      </w:r>
    </w:p>
    <w:p w:rsidR="004C2DB8" w:rsidRPr="006D3EC0" w:rsidRDefault="004C2DB8" w:rsidP="0050090D">
      <w:pPr>
        <w:pStyle w:val="P00"/>
        <w:spacing w:before="72" w:line="240" w:lineRule="auto"/>
        <w:ind w:left="1021" w:right="1134"/>
        <w:rPr>
          <w:rStyle w:val="default"/>
          <w:rFonts w:cs="FrankRuehl" w:hint="cs"/>
          <w:rtl/>
        </w:rPr>
      </w:pPr>
      <w:r w:rsidRPr="006D3EC0">
        <w:rPr>
          <w:rStyle w:val="default"/>
          <w:rFonts w:cs="FrankRuehl" w:hint="cs"/>
          <w:rtl/>
        </w:rPr>
        <w:t>(1)</w:t>
      </w:r>
      <w:r w:rsidRPr="006D3EC0">
        <w:rPr>
          <w:rStyle w:val="default"/>
          <w:rFonts w:cs="FrankRuehl" w:hint="cs"/>
          <w:rtl/>
        </w:rPr>
        <w:tab/>
      </w:r>
      <w:r w:rsidR="0050090D" w:rsidRPr="006D3EC0">
        <w:rPr>
          <w:rStyle w:val="default"/>
          <w:rFonts w:cs="FrankRuehl" w:hint="cs"/>
          <w:rtl/>
        </w:rPr>
        <w:t>בתוך 90 ימים מיום סיום ניתוק היחסים הכספיים של השופט כאמור בסעיף 38ד לכללי אתיקה לשופטים, התשס"ז-2007;</w:t>
      </w:r>
    </w:p>
    <w:p w:rsidR="0050090D" w:rsidRPr="006D3EC0" w:rsidRDefault="0050090D" w:rsidP="0050090D">
      <w:pPr>
        <w:pStyle w:val="P00"/>
        <w:spacing w:before="72" w:line="240" w:lineRule="auto"/>
        <w:ind w:left="1021" w:right="1134"/>
        <w:rPr>
          <w:rStyle w:val="default"/>
          <w:rFonts w:cs="FrankRuehl" w:hint="cs"/>
          <w:rtl/>
        </w:rPr>
      </w:pPr>
      <w:r w:rsidRPr="006D3EC0">
        <w:rPr>
          <w:rStyle w:val="default"/>
          <w:rFonts w:cs="FrankRuehl" w:hint="cs"/>
          <w:rtl/>
        </w:rPr>
        <w:t>(2)</w:t>
      </w:r>
      <w:r w:rsidRPr="006D3EC0">
        <w:rPr>
          <w:rStyle w:val="default"/>
          <w:rFonts w:cs="FrankRuehl" w:hint="cs"/>
          <w:rtl/>
        </w:rPr>
        <w:tab/>
        <w:t>בתום כל שש שנים ממועד הגשת הצהרת הון קודמת; ואולם שופט רשאי להגיש עדכון להצהרתו אם חל שינוי בתוכנה, גם אם טרם חלפו שש שנים כאמור;</w:t>
      </w:r>
    </w:p>
    <w:p w:rsidR="0050090D" w:rsidRPr="006D3EC0" w:rsidRDefault="0050090D" w:rsidP="0050090D">
      <w:pPr>
        <w:pStyle w:val="P00"/>
        <w:spacing w:before="72" w:line="240" w:lineRule="auto"/>
        <w:ind w:left="1021" w:right="1134"/>
        <w:rPr>
          <w:rStyle w:val="default"/>
          <w:rFonts w:cs="FrankRuehl" w:hint="cs"/>
          <w:rtl/>
        </w:rPr>
      </w:pPr>
      <w:r w:rsidRPr="006D3EC0">
        <w:rPr>
          <w:rStyle w:val="default"/>
          <w:rFonts w:cs="FrankRuehl" w:hint="cs"/>
          <w:rtl/>
        </w:rPr>
        <w:t>(3)</w:t>
      </w:r>
      <w:r w:rsidRPr="006D3EC0">
        <w:rPr>
          <w:rStyle w:val="default"/>
          <w:rFonts w:cs="FrankRuehl" w:hint="cs"/>
          <w:rtl/>
        </w:rPr>
        <w:tab/>
        <w:t>בתוך 90 ימים מתום כהונתו כשופט, אלא אם כן עבר לכהונה או לתפקיד אחר שבו חלה עליו חובה להגיש הצהרת הון לפי חוק הצהרת הון, לפי חוק שירות המדינה (מינויים), או לפי אחד מחוקי נושאי משרה שיפוטית.</w:t>
      </w:r>
    </w:p>
    <w:p w:rsidR="0050090D" w:rsidRPr="006D3EC0" w:rsidRDefault="0050090D" w:rsidP="004C2DB8">
      <w:pPr>
        <w:pStyle w:val="P00"/>
        <w:spacing w:before="72" w:line="240" w:lineRule="auto"/>
        <w:ind w:left="0" w:right="1134"/>
        <w:rPr>
          <w:rStyle w:val="default"/>
          <w:rFonts w:cs="FrankRuehl" w:hint="cs"/>
          <w:rtl/>
        </w:rPr>
      </w:pPr>
      <w:r w:rsidRPr="006D3EC0">
        <w:rPr>
          <w:rStyle w:val="default"/>
          <w:rFonts w:cs="FrankRuehl" w:hint="cs"/>
          <w:rtl/>
        </w:rPr>
        <w:tab/>
        <w:t>(ב)</w:t>
      </w:r>
      <w:r w:rsidRPr="006D3EC0">
        <w:rPr>
          <w:rStyle w:val="default"/>
          <w:rFonts w:cs="FrankRuehl" w:hint="cs"/>
          <w:rtl/>
        </w:rPr>
        <w:tab/>
      </w:r>
      <w:r w:rsidR="00F83653" w:rsidRPr="006D3EC0">
        <w:rPr>
          <w:rStyle w:val="default"/>
          <w:rFonts w:cs="FrankRuehl" w:hint="cs"/>
          <w:rtl/>
        </w:rPr>
        <w:t xml:space="preserve">הצהרת ההון תהיה מעודכנת למועד סיום ניתוק היחסים הכספיים של השופט כאמור בסעיף קטן (א)(1), לתום שש שנים מהגשת ההצהרה הקודמת או למועד תום הכהונה כשופט, לפי העניין, אלא אם כן נקבע אחרת בטופס שבתוספת השנייה לחוק הצהרת הון, ואם לא ניתן לעשות כן </w:t>
      </w:r>
      <w:r w:rsidR="00F83653" w:rsidRPr="006D3EC0">
        <w:rPr>
          <w:rStyle w:val="default"/>
          <w:rFonts w:cs="FrankRuehl"/>
          <w:rtl/>
        </w:rPr>
        <w:t>–</w:t>
      </w:r>
      <w:r w:rsidR="00F83653" w:rsidRPr="006D3EC0">
        <w:rPr>
          <w:rStyle w:val="default"/>
          <w:rFonts w:cs="FrankRuehl" w:hint="cs"/>
          <w:rtl/>
        </w:rPr>
        <w:t xml:space="preserve"> בסמוך ככל האפשר לאותו מועד.</w:t>
      </w:r>
    </w:p>
    <w:p w:rsidR="00F83653" w:rsidRPr="006D3EC0" w:rsidRDefault="00F83653" w:rsidP="00F83653">
      <w:pPr>
        <w:pStyle w:val="P00"/>
        <w:spacing w:before="72" w:line="240" w:lineRule="auto"/>
        <w:ind w:left="1021" w:right="1134" w:hanging="1021"/>
        <w:rPr>
          <w:rStyle w:val="default"/>
          <w:rFonts w:cs="FrankRuehl" w:hint="cs"/>
          <w:rtl/>
        </w:rPr>
      </w:pPr>
      <w:r w:rsidRPr="006D3EC0">
        <w:rPr>
          <w:rStyle w:val="default"/>
          <w:rFonts w:cs="FrankRuehl" w:hint="cs"/>
          <w:rtl/>
        </w:rPr>
        <w:tab/>
        <w:t>(ג)</w:t>
      </w:r>
      <w:r w:rsidRPr="006D3EC0">
        <w:rPr>
          <w:rStyle w:val="default"/>
          <w:rFonts w:cs="FrankRuehl" w:hint="cs"/>
          <w:rtl/>
        </w:rPr>
        <w:tab/>
        <w:t>(1)</w:t>
      </w:r>
      <w:r w:rsidRPr="006D3EC0">
        <w:rPr>
          <w:rStyle w:val="default"/>
          <w:rFonts w:cs="FrankRuehl" w:hint="cs"/>
          <w:rtl/>
        </w:rPr>
        <w:tab/>
        <w:t>על אף האמור בסעיף קטן (א)(1) ו-(2), שופט רשאי להגיש עותק של הצהרת הון קודמת שהגיש, ואולם אין באמור כדי פטור שופט מהגשת הצהרה לפי סעיף קטן (א)(2) אלא לתקופה של שש שנים מהמועד שבו הוגשה ההצהרה הקודמת;</w:t>
      </w:r>
    </w:p>
    <w:p w:rsidR="00F83653" w:rsidRPr="006D3EC0" w:rsidRDefault="00F83653" w:rsidP="00BA7BF9">
      <w:pPr>
        <w:pStyle w:val="P00"/>
        <w:spacing w:before="72" w:line="240" w:lineRule="auto"/>
        <w:ind w:left="1021" w:right="1134"/>
        <w:rPr>
          <w:rStyle w:val="default"/>
          <w:rFonts w:cs="FrankRuehl" w:hint="cs"/>
          <w:rtl/>
        </w:rPr>
      </w:pPr>
      <w:r w:rsidRPr="006D3EC0">
        <w:rPr>
          <w:rStyle w:val="default"/>
          <w:rFonts w:cs="FrankRuehl" w:hint="cs"/>
          <w:rtl/>
        </w:rPr>
        <w:t>(2)</w:t>
      </w:r>
      <w:r w:rsidRPr="006D3EC0">
        <w:rPr>
          <w:rStyle w:val="default"/>
          <w:rFonts w:cs="FrankRuehl" w:hint="cs"/>
          <w:rtl/>
        </w:rPr>
        <w:tab/>
      </w:r>
      <w:r w:rsidR="00BA7BF9" w:rsidRPr="006D3EC0">
        <w:rPr>
          <w:rStyle w:val="default"/>
          <w:rFonts w:cs="FrankRuehl" w:hint="cs"/>
          <w:rtl/>
        </w:rPr>
        <w:t>הגיש שופט עותק של הצהרה כאמור בפסקה (2) להגדרה "הצהרה קודמת", יצרף הצהרה שלו ולפיה לא חל שינוי משמעותי בתוכן ההצהרה הקודמת.</w:t>
      </w:r>
    </w:p>
    <w:p w:rsidR="00BA7BF9" w:rsidRPr="006D3EC0" w:rsidRDefault="00BA7BF9" w:rsidP="004C2DB8">
      <w:pPr>
        <w:pStyle w:val="P00"/>
        <w:spacing w:before="72" w:line="240" w:lineRule="auto"/>
        <w:ind w:left="0" w:right="1134"/>
        <w:rPr>
          <w:rStyle w:val="default"/>
          <w:rFonts w:cs="FrankRuehl" w:hint="cs"/>
          <w:rtl/>
        </w:rPr>
      </w:pPr>
      <w:r w:rsidRPr="006D3EC0">
        <w:rPr>
          <w:rStyle w:val="default"/>
          <w:rFonts w:cs="FrankRuehl" w:hint="cs"/>
          <w:rtl/>
        </w:rPr>
        <w:tab/>
        <w:t>(ד)</w:t>
      </w:r>
      <w:r w:rsidRPr="006D3EC0">
        <w:rPr>
          <w:rStyle w:val="default"/>
          <w:rFonts w:cs="FrankRuehl" w:hint="cs"/>
          <w:rtl/>
        </w:rPr>
        <w:tab/>
        <w:t xml:space="preserve">על אף האמור בסעיף קטן (א), המפקח רשאי להאריך את המועד להגשת הצהרת הון לתקופה שלא תעלה על 90 ימים, אם סבר כי נסיבות העניין מצדיקות זאת; ואולם אם השופט אמור לסיים את תפקידו ולהגיש הצהרת הון לפי סעיף קטן (א)(3) בתוך שנה </w:t>
      </w:r>
      <w:r w:rsidRPr="006D3EC0">
        <w:rPr>
          <w:rStyle w:val="default"/>
          <w:rFonts w:cs="FrankRuehl"/>
          <w:rtl/>
        </w:rPr>
        <w:t>–</w:t>
      </w:r>
      <w:r w:rsidRPr="006D3EC0">
        <w:rPr>
          <w:rStyle w:val="default"/>
          <w:rFonts w:cs="FrankRuehl" w:hint="cs"/>
          <w:rtl/>
        </w:rPr>
        <w:t xml:space="preserve"> רשאי המפקח להאריך את המועד להגשת הצהרת ההון לפי סעיף קטן (א)(2) עד למועד הצפוי להגשת הצהרת ההון לפי סעיף קטן (א)(3).</w:t>
      </w:r>
    </w:p>
    <w:p w:rsidR="00BA7BF9" w:rsidRPr="006D3EC0" w:rsidRDefault="00BA7BF9" w:rsidP="004C2DB8">
      <w:pPr>
        <w:pStyle w:val="P00"/>
        <w:spacing w:before="72" w:line="240" w:lineRule="auto"/>
        <w:ind w:left="0" w:right="1134"/>
        <w:rPr>
          <w:rStyle w:val="default"/>
          <w:rFonts w:cs="FrankRuehl" w:hint="cs"/>
          <w:rtl/>
        </w:rPr>
      </w:pPr>
      <w:r w:rsidRPr="006D3EC0">
        <w:rPr>
          <w:rStyle w:val="default"/>
          <w:rFonts w:cs="FrankRuehl" w:hint="cs"/>
          <w:rtl/>
        </w:rPr>
        <w:tab/>
        <w:t>(ה)</w:t>
      </w:r>
      <w:r w:rsidRPr="006D3EC0">
        <w:rPr>
          <w:rStyle w:val="default"/>
          <w:rFonts w:cs="FrankRuehl" w:hint="cs"/>
          <w:rtl/>
        </w:rPr>
        <w:tab/>
      </w:r>
      <w:r w:rsidR="00C646A9" w:rsidRPr="006D3EC0">
        <w:rPr>
          <w:rStyle w:val="default"/>
          <w:rFonts w:cs="FrankRuehl" w:hint="cs"/>
          <w:rtl/>
        </w:rPr>
        <w:t xml:space="preserve">בסעיף זה </w:t>
      </w:r>
      <w:r w:rsidR="00C646A9" w:rsidRPr="006D3EC0">
        <w:rPr>
          <w:rStyle w:val="default"/>
          <w:rFonts w:cs="FrankRuehl"/>
          <w:rtl/>
        </w:rPr>
        <w:t>–</w:t>
      </w:r>
    </w:p>
    <w:p w:rsidR="00C646A9" w:rsidRPr="006D3EC0" w:rsidRDefault="00C646A9" w:rsidP="004C2DB8">
      <w:pPr>
        <w:pStyle w:val="P00"/>
        <w:spacing w:before="72" w:line="240" w:lineRule="auto"/>
        <w:ind w:left="0" w:right="1134"/>
        <w:rPr>
          <w:rStyle w:val="default"/>
          <w:rFonts w:cs="FrankRuehl" w:hint="cs"/>
          <w:rtl/>
        </w:rPr>
      </w:pPr>
      <w:r w:rsidRPr="006D3EC0">
        <w:rPr>
          <w:rStyle w:val="default"/>
          <w:rFonts w:cs="FrankRuehl" w:hint="cs"/>
          <w:rtl/>
        </w:rPr>
        <w:tab/>
        <w:t xml:space="preserve">"הצהרה הקודמת" </w:t>
      </w:r>
      <w:r w:rsidRPr="006D3EC0">
        <w:rPr>
          <w:rStyle w:val="default"/>
          <w:rFonts w:cs="FrankRuehl"/>
          <w:rtl/>
        </w:rPr>
        <w:t>–</w:t>
      </w:r>
      <w:r w:rsidRPr="006D3EC0">
        <w:rPr>
          <w:rStyle w:val="default"/>
          <w:rFonts w:cs="FrankRuehl" w:hint="cs"/>
          <w:rtl/>
        </w:rPr>
        <w:t xml:space="preserve"> הצהרה כמפורט להלן שהוגשה בשש השנים שקדמו למועד שבו התקיימו נסיבות שבשלהן שופט נדרש להגיש הצהרת הון כאמור בסעיף קטן (א):</w:t>
      </w:r>
    </w:p>
    <w:p w:rsidR="00C646A9" w:rsidRPr="006D3EC0" w:rsidRDefault="00C646A9" w:rsidP="00C646A9">
      <w:pPr>
        <w:pStyle w:val="P00"/>
        <w:spacing w:before="72" w:line="240" w:lineRule="auto"/>
        <w:ind w:left="1021" w:right="1134"/>
        <w:rPr>
          <w:rStyle w:val="default"/>
          <w:rFonts w:cs="FrankRuehl" w:hint="cs"/>
          <w:rtl/>
        </w:rPr>
      </w:pPr>
      <w:r w:rsidRPr="006D3EC0">
        <w:rPr>
          <w:rStyle w:val="default"/>
          <w:rFonts w:cs="FrankRuehl" w:hint="cs"/>
          <w:rtl/>
        </w:rPr>
        <w:t>(1)</w:t>
      </w:r>
      <w:r w:rsidRPr="006D3EC0">
        <w:rPr>
          <w:rStyle w:val="default"/>
          <w:rFonts w:cs="FrankRuehl" w:hint="cs"/>
          <w:rtl/>
        </w:rPr>
        <w:tab/>
        <w:t>הצהרת הון לפי חוק הצהרת הון, לפי חוק שירות המדינה (מינויים), או לפי אחד מחוקי נושאי משרה שיפוטית;</w:t>
      </w:r>
    </w:p>
    <w:p w:rsidR="00C646A9" w:rsidRPr="006D3EC0" w:rsidRDefault="00C646A9" w:rsidP="00C646A9">
      <w:pPr>
        <w:pStyle w:val="P00"/>
        <w:spacing w:before="72" w:line="240" w:lineRule="auto"/>
        <w:ind w:left="1021" w:right="1134"/>
        <w:rPr>
          <w:rStyle w:val="default"/>
          <w:rFonts w:cs="FrankRuehl" w:hint="cs"/>
          <w:rtl/>
        </w:rPr>
      </w:pPr>
      <w:r w:rsidRPr="006D3EC0">
        <w:rPr>
          <w:rStyle w:val="default"/>
          <w:rFonts w:cs="FrankRuehl" w:hint="cs"/>
          <w:rtl/>
        </w:rPr>
        <w:t>(2)</w:t>
      </w:r>
      <w:r w:rsidRPr="006D3EC0">
        <w:rPr>
          <w:rStyle w:val="default"/>
          <w:rFonts w:cs="FrankRuehl" w:hint="cs"/>
          <w:rtl/>
        </w:rPr>
        <w:tab/>
        <w:t>הצהרה לרשות המסים בישראל לפי סעיף 135(1) לפקודת מס הכנסה;</w:t>
      </w:r>
    </w:p>
    <w:p w:rsidR="00C646A9" w:rsidRPr="006D3EC0" w:rsidRDefault="00C646A9" w:rsidP="00C646A9">
      <w:pPr>
        <w:pStyle w:val="P00"/>
        <w:spacing w:before="72" w:line="240" w:lineRule="auto"/>
        <w:ind w:left="0" w:right="1134"/>
        <w:rPr>
          <w:rStyle w:val="default"/>
          <w:rFonts w:cs="FrankRuehl" w:hint="cs"/>
          <w:rtl/>
        </w:rPr>
      </w:pPr>
      <w:r w:rsidRPr="006D3EC0">
        <w:rPr>
          <w:rStyle w:val="default"/>
          <w:rFonts w:cs="FrankRuehl" w:hint="cs"/>
          <w:rtl/>
        </w:rPr>
        <w:tab/>
        <w:t xml:space="preserve">"חוקי נושאי משרה שיפוטית" </w:t>
      </w:r>
      <w:r w:rsidRPr="006D3EC0">
        <w:rPr>
          <w:rStyle w:val="default"/>
          <w:rFonts w:cs="FrankRuehl"/>
          <w:rtl/>
        </w:rPr>
        <w:t>–</w:t>
      </w:r>
      <w:r w:rsidRPr="006D3EC0">
        <w:rPr>
          <w:rStyle w:val="default"/>
          <w:rFonts w:cs="FrankRuehl" w:hint="cs"/>
          <w:rtl/>
        </w:rPr>
        <w:t xml:space="preserve"> חוק זה, חוק בית הדין לעבודה, התשכ"ט-1969, חוק הדיינים, התשט"ו-1955, חוק הקאדים, התשכ"א-1961, חוק בתי הדין הדתיים הדרוזיים, התשכ"ג-1962, וחוק השיפוט הצבאי, התשט"ו-1955;</w:t>
      </w:r>
    </w:p>
    <w:p w:rsidR="00C646A9" w:rsidRPr="006D3EC0" w:rsidRDefault="00C646A9" w:rsidP="00C646A9">
      <w:pPr>
        <w:pStyle w:val="P00"/>
        <w:spacing w:before="72" w:line="240" w:lineRule="auto"/>
        <w:ind w:left="0" w:right="1134"/>
        <w:rPr>
          <w:rStyle w:val="default"/>
          <w:rFonts w:cs="FrankRuehl" w:hint="cs"/>
          <w:rtl/>
        </w:rPr>
      </w:pPr>
      <w:r w:rsidRPr="006D3EC0">
        <w:rPr>
          <w:rStyle w:val="default"/>
          <w:rFonts w:cs="FrankRuehl" w:hint="cs"/>
          <w:rtl/>
        </w:rPr>
        <w:tab/>
        <w:t xml:space="preserve">"שינוי משמעותי" </w:t>
      </w:r>
      <w:r w:rsidRPr="006D3EC0">
        <w:rPr>
          <w:rStyle w:val="default"/>
          <w:rFonts w:cs="FrankRuehl"/>
          <w:rtl/>
        </w:rPr>
        <w:t>–</w:t>
      </w:r>
      <w:r w:rsidRPr="006D3EC0">
        <w:rPr>
          <w:rStyle w:val="default"/>
          <w:rFonts w:cs="FrankRuehl" w:hint="cs"/>
          <w:rtl/>
        </w:rPr>
        <w:t xml:space="preserve"> גידול של יותר ממיליון שקלים חדשים מסך ההון הכולל שעליו הצהיר שופט בהצהרת ההון הקודמת; הסכום האמור יתעדכן ב-1 בינואר של כל שנה (בסעיף זה </w:t>
      </w:r>
      <w:r w:rsidRPr="006D3EC0">
        <w:rPr>
          <w:rStyle w:val="default"/>
          <w:rFonts w:cs="FrankRuehl"/>
          <w:rtl/>
        </w:rPr>
        <w:t>–</w:t>
      </w:r>
      <w:r w:rsidRPr="006D3EC0">
        <w:rPr>
          <w:rStyle w:val="default"/>
          <w:rFonts w:cs="FrankRuehl" w:hint="cs"/>
          <w:rtl/>
        </w:rPr>
        <w:t xml:space="preserve"> יום העדכון), בהתאם לשיעור שינוי מדד המחירים לצרכן שמפרסמת הלשכה המרכזית לסטטיסטיקה, הידוע ביום העדכון לעומת המדד שהיה ידוע ביום העדכון של השנה הקודמת ויעוגל לסכום הקרוב שהוא מכפלה של 10 שקלים חדשים; השר יפרסם ברשומות הודעה על הסכום המעודכן.</w:t>
      </w:r>
    </w:p>
    <w:p w:rsidR="00BC6839" w:rsidRPr="003F3F17" w:rsidRDefault="00BC6839" w:rsidP="006D3EC0">
      <w:pPr>
        <w:pStyle w:val="P00"/>
        <w:spacing w:before="0" w:line="240" w:lineRule="auto"/>
        <w:ind w:left="0" w:right="1134"/>
        <w:rPr>
          <w:rStyle w:val="default"/>
          <w:rFonts w:cs="FrankRuehl" w:hint="cs"/>
          <w:vanish/>
          <w:color w:val="FF0000"/>
          <w:szCs w:val="20"/>
          <w:shd w:val="clear" w:color="auto" w:fill="FFFF99"/>
          <w:rtl/>
        </w:rPr>
      </w:pPr>
      <w:bookmarkStart w:id="61" w:name="Rov401"/>
      <w:r w:rsidRPr="003F3F17">
        <w:rPr>
          <w:rStyle w:val="default"/>
          <w:rFonts w:cs="FrankRuehl" w:hint="cs"/>
          <w:vanish/>
          <w:color w:val="FF0000"/>
          <w:szCs w:val="20"/>
          <w:shd w:val="clear" w:color="auto" w:fill="FFFF99"/>
          <w:rtl/>
        </w:rPr>
        <w:t xml:space="preserve">מיום </w:t>
      </w:r>
      <w:r w:rsidR="006D3EC0" w:rsidRPr="003F3F17">
        <w:rPr>
          <w:rStyle w:val="default"/>
          <w:rFonts w:cs="FrankRuehl" w:hint="cs"/>
          <w:vanish/>
          <w:color w:val="FF0000"/>
          <w:szCs w:val="20"/>
          <w:shd w:val="clear" w:color="auto" w:fill="FFFF99"/>
          <w:rtl/>
        </w:rPr>
        <w:t>2</w:t>
      </w:r>
      <w:r w:rsidRPr="003F3F17">
        <w:rPr>
          <w:rStyle w:val="default"/>
          <w:rFonts w:cs="FrankRuehl" w:hint="cs"/>
          <w:vanish/>
          <w:color w:val="FF0000"/>
          <w:szCs w:val="20"/>
          <w:shd w:val="clear" w:color="auto" w:fill="FFFF99"/>
          <w:rtl/>
        </w:rPr>
        <w:t>.4.2017</w:t>
      </w:r>
    </w:p>
    <w:p w:rsidR="004C2DB8" w:rsidRPr="003F3F17" w:rsidRDefault="004C2DB8" w:rsidP="004C2DB8">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88</w:t>
      </w:r>
    </w:p>
    <w:p w:rsidR="004C2DB8" w:rsidRPr="003F3F17" w:rsidRDefault="004C2DB8" w:rsidP="004C2DB8">
      <w:pPr>
        <w:pStyle w:val="P00"/>
        <w:spacing w:before="0" w:line="240" w:lineRule="auto"/>
        <w:ind w:left="0" w:right="1134"/>
        <w:rPr>
          <w:rStyle w:val="default"/>
          <w:rFonts w:cs="FrankRuehl" w:hint="cs"/>
          <w:vanish/>
          <w:szCs w:val="20"/>
          <w:shd w:val="clear" w:color="auto" w:fill="FFFF99"/>
          <w:rtl/>
        </w:rPr>
      </w:pPr>
      <w:hyperlink r:id="rId80" w:history="1">
        <w:r w:rsidRPr="003F3F17">
          <w:rPr>
            <w:rStyle w:val="Hyperlink"/>
            <w:rFonts w:hint="cs"/>
            <w:vanish/>
            <w:szCs w:val="20"/>
            <w:shd w:val="clear" w:color="auto" w:fill="FFFF99"/>
            <w:rtl/>
          </w:rPr>
          <w:t>ס"ח תשע"ז מס' 2584</w:t>
        </w:r>
      </w:hyperlink>
      <w:r w:rsidRPr="003F3F17">
        <w:rPr>
          <w:rStyle w:val="default"/>
          <w:rFonts w:cs="FrankRuehl" w:hint="cs"/>
          <w:vanish/>
          <w:szCs w:val="20"/>
          <w:shd w:val="clear" w:color="auto" w:fill="FFFF99"/>
          <w:rtl/>
        </w:rPr>
        <w:t xml:space="preserve"> מיום 17.11.2016 עמ' 9 (</w:t>
      </w:r>
      <w:hyperlink r:id="rId81" w:history="1">
        <w:r w:rsidRPr="003F3F17">
          <w:rPr>
            <w:rStyle w:val="Hyperlink"/>
            <w:rFonts w:hint="cs"/>
            <w:vanish/>
            <w:szCs w:val="20"/>
            <w:shd w:val="clear" w:color="auto" w:fill="FFFF99"/>
            <w:rtl/>
          </w:rPr>
          <w:t>ה"ח 633</w:t>
        </w:r>
      </w:hyperlink>
      <w:r w:rsidRPr="003F3F17">
        <w:rPr>
          <w:rStyle w:val="default"/>
          <w:rFonts w:cs="FrankRuehl" w:hint="cs"/>
          <w:vanish/>
          <w:szCs w:val="20"/>
          <w:shd w:val="clear" w:color="auto" w:fill="FFFF99"/>
          <w:rtl/>
        </w:rPr>
        <w:t>)</w:t>
      </w:r>
    </w:p>
    <w:p w:rsidR="004C2DB8" w:rsidRPr="006D3EC0" w:rsidRDefault="004C2DB8" w:rsidP="006D3EC0">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סעיף 21ג</w:t>
      </w:r>
      <w:bookmarkEnd w:id="61"/>
    </w:p>
    <w:p w:rsidR="004C2DB8" w:rsidRPr="006D3EC0" w:rsidRDefault="004C2DB8" w:rsidP="001C2E44">
      <w:pPr>
        <w:pStyle w:val="P00"/>
        <w:spacing w:before="72" w:line="240" w:lineRule="auto"/>
        <w:ind w:left="0" w:right="1134"/>
        <w:rPr>
          <w:rStyle w:val="default"/>
          <w:rFonts w:cs="FrankRuehl" w:hint="cs"/>
          <w:rtl/>
        </w:rPr>
      </w:pPr>
      <w:bookmarkStart w:id="62" w:name="Seif157"/>
      <w:bookmarkEnd w:id="62"/>
      <w:r w:rsidRPr="006D3EC0">
        <w:rPr>
          <w:lang w:val="he-IL"/>
        </w:rPr>
        <w:pict>
          <v:rect id="_x0000_s2596" style="position:absolute;left:0;text-align:left;margin-left:464.5pt;margin-top:8.05pt;width:75.05pt;height:36.3pt;z-index:251825664" o:allowincell="f" filled="f" stroked="f" strokecolor="lime" strokeweight=".25pt">
            <v:textbox inset="0,0,0,0">
              <w:txbxContent>
                <w:p w:rsidR="00F057F6" w:rsidRDefault="00F057F6" w:rsidP="004C2DB8">
                  <w:pPr>
                    <w:spacing w:line="160" w:lineRule="exact"/>
                    <w:jc w:val="left"/>
                    <w:rPr>
                      <w:rFonts w:cs="Miriam" w:hint="cs"/>
                      <w:szCs w:val="18"/>
                      <w:rtl/>
                    </w:rPr>
                  </w:pPr>
                  <w:r>
                    <w:rPr>
                      <w:rFonts w:cs="Miriam" w:hint="cs"/>
                      <w:szCs w:val="18"/>
                      <w:rtl/>
                    </w:rPr>
                    <w:t>הודעה על חובת הגשת הצהרת הון</w:t>
                  </w:r>
                </w:p>
                <w:p w:rsidR="00F057F6" w:rsidRDefault="00F057F6" w:rsidP="004C2DB8">
                  <w:pPr>
                    <w:spacing w:line="160" w:lineRule="exact"/>
                    <w:jc w:val="left"/>
                    <w:rPr>
                      <w:rFonts w:cs="Miriam" w:hint="cs"/>
                      <w:szCs w:val="18"/>
                      <w:rtl/>
                    </w:rPr>
                  </w:pPr>
                  <w:r>
                    <w:rPr>
                      <w:rFonts w:cs="Miriam" w:hint="cs"/>
                      <w:szCs w:val="18"/>
                      <w:rtl/>
                    </w:rPr>
                    <w:t>(תיקון מס' 88) תשע"ז-2016</w:t>
                  </w:r>
                </w:p>
              </w:txbxContent>
            </v:textbox>
            <w10:anchorlock/>
          </v:rect>
        </w:pict>
      </w:r>
      <w:r w:rsidRPr="006D3EC0">
        <w:rPr>
          <w:rStyle w:val="big-number"/>
          <w:rtl/>
        </w:rPr>
        <w:t>21</w:t>
      </w:r>
      <w:r w:rsidRPr="006D3EC0">
        <w:rPr>
          <w:rStyle w:val="default"/>
          <w:rFonts w:cs="FrankRuehl" w:hint="cs"/>
          <w:rtl/>
        </w:rPr>
        <w:t>ד</w:t>
      </w:r>
      <w:r w:rsidRPr="006D3EC0">
        <w:rPr>
          <w:rStyle w:val="default"/>
          <w:rFonts w:cs="FrankRuehl"/>
          <w:rtl/>
        </w:rPr>
        <w:t>.</w:t>
      </w:r>
      <w:r w:rsidRPr="006D3EC0">
        <w:rPr>
          <w:rStyle w:val="default"/>
          <w:rFonts w:cs="FrankRuehl"/>
          <w:rtl/>
        </w:rPr>
        <w:tab/>
      </w:r>
      <w:r w:rsidR="001C2E44" w:rsidRPr="006D3EC0">
        <w:rPr>
          <w:rStyle w:val="default"/>
          <w:rFonts w:cs="FrankRuehl" w:hint="cs"/>
          <w:rtl/>
        </w:rPr>
        <w:t>האגף האחראי על משאבי אנוש, או גורם אחר שהשר, באישור ועדת החוקה חוק ומשפט של הכנסת, הסמיכו לכך, יודיע לשופט על חובתו להגיש הצהרת הון עם מינויו וכן, לכל המאוחר 60 ימים לפני המועד שבו עליו להגיש הצהרת הון</w:t>
      </w:r>
      <w:r w:rsidRPr="006D3EC0">
        <w:rPr>
          <w:rStyle w:val="default"/>
          <w:rFonts w:cs="FrankRuehl" w:hint="cs"/>
          <w:rtl/>
        </w:rPr>
        <w:t>.</w:t>
      </w:r>
    </w:p>
    <w:p w:rsidR="00BC6839" w:rsidRPr="003F3F17" w:rsidRDefault="00BC6839" w:rsidP="006D3EC0">
      <w:pPr>
        <w:pStyle w:val="P00"/>
        <w:spacing w:before="0" w:line="240" w:lineRule="auto"/>
        <w:ind w:left="0" w:right="1134"/>
        <w:rPr>
          <w:rStyle w:val="default"/>
          <w:rFonts w:cs="FrankRuehl" w:hint="cs"/>
          <w:vanish/>
          <w:color w:val="FF0000"/>
          <w:szCs w:val="20"/>
          <w:shd w:val="clear" w:color="auto" w:fill="FFFF99"/>
          <w:rtl/>
        </w:rPr>
      </w:pPr>
      <w:bookmarkStart w:id="63" w:name="Rov402"/>
      <w:r w:rsidRPr="003F3F17">
        <w:rPr>
          <w:rStyle w:val="default"/>
          <w:rFonts w:cs="FrankRuehl" w:hint="cs"/>
          <w:vanish/>
          <w:color w:val="FF0000"/>
          <w:szCs w:val="20"/>
          <w:shd w:val="clear" w:color="auto" w:fill="FFFF99"/>
          <w:rtl/>
        </w:rPr>
        <w:t xml:space="preserve">מיום </w:t>
      </w:r>
      <w:r w:rsidR="006D3EC0" w:rsidRPr="003F3F17">
        <w:rPr>
          <w:rStyle w:val="default"/>
          <w:rFonts w:cs="FrankRuehl" w:hint="cs"/>
          <w:vanish/>
          <w:color w:val="FF0000"/>
          <w:szCs w:val="20"/>
          <w:shd w:val="clear" w:color="auto" w:fill="FFFF99"/>
          <w:rtl/>
        </w:rPr>
        <w:t>2</w:t>
      </w:r>
      <w:r w:rsidRPr="003F3F17">
        <w:rPr>
          <w:rStyle w:val="default"/>
          <w:rFonts w:cs="FrankRuehl" w:hint="cs"/>
          <w:vanish/>
          <w:color w:val="FF0000"/>
          <w:szCs w:val="20"/>
          <w:shd w:val="clear" w:color="auto" w:fill="FFFF99"/>
          <w:rtl/>
        </w:rPr>
        <w:t>.4.2017</w:t>
      </w:r>
    </w:p>
    <w:p w:rsidR="004C2DB8" w:rsidRPr="003F3F17" w:rsidRDefault="004C2DB8" w:rsidP="004C2DB8">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88</w:t>
      </w:r>
    </w:p>
    <w:p w:rsidR="004C2DB8" w:rsidRPr="003F3F17" w:rsidRDefault="004C2DB8" w:rsidP="004C2DB8">
      <w:pPr>
        <w:pStyle w:val="P00"/>
        <w:spacing w:before="0" w:line="240" w:lineRule="auto"/>
        <w:ind w:left="0" w:right="1134"/>
        <w:rPr>
          <w:rStyle w:val="default"/>
          <w:rFonts w:cs="FrankRuehl" w:hint="cs"/>
          <w:vanish/>
          <w:szCs w:val="20"/>
          <w:shd w:val="clear" w:color="auto" w:fill="FFFF99"/>
          <w:rtl/>
        </w:rPr>
      </w:pPr>
      <w:hyperlink r:id="rId82" w:history="1">
        <w:r w:rsidRPr="003F3F17">
          <w:rPr>
            <w:rStyle w:val="Hyperlink"/>
            <w:rFonts w:hint="cs"/>
            <w:vanish/>
            <w:szCs w:val="20"/>
            <w:shd w:val="clear" w:color="auto" w:fill="FFFF99"/>
            <w:rtl/>
          </w:rPr>
          <w:t>ס"ח תשע"ז מס' 2584</w:t>
        </w:r>
      </w:hyperlink>
      <w:r w:rsidRPr="003F3F17">
        <w:rPr>
          <w:rStyle w:val="default"/>
          <w:rFonts w:cs="FrankRuehl" w:hint="cs"/>
          <w:vanish/>
          <w:szCs w:val="20"/>
          <w:shd w:val="clear" w:color="auto" w:fill="FFFF99"/>
          <w:rtl/>
        </w:rPr>
        <w:t xml:space="preserve"> מיום 17.11.2016 עמ' 11 (</w:t>
      </w:r>
      <w:hyperlink r:id="rId83" w:history="1">
        <w:r w:rsidRPr="003F3F17">
          <w:rPr>
            <w:rStyle w:val="Hyperlink"/>
            <w:rFonts w:hint="cs"/>
            <w:vanish/>
            <w:szCs w:val="20"/>
            <w:shd w:val="clear" w:color="auto" w:fill="FFFF99"/>
            <w:rtl/>
          </w:rPr>
          <w:t>ה"ח 633</w:t>
        </w:r>
      </w:hyperlink>
      <w:r w:rsidRPr="003F3F17">
        <w:rPr>
          <w:rStyle w:val="default"/>
          <w:rFonts w:cs="FrankRuehl" w:hint="cs"/>
          <w:vanish/>
          <w:szCs w:val="20"/>
          <w:shd w:val="clear" w:color="auto" w:fill="FFFF99"/>
          <w:rtl/>
        </w:rPr>
        <w:t>)</w:t>
      </w:r>
    </w:p>
    <w:p w:rsidR="004C2DB8" w:rsidRPr="006D3EC0" w:rsidRDefault="004C2DB8" w:rsidP="006D3EC0">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סעיף 21</w:t>
      </w:r>
      <w:r w:rsidR="001C2E44" w:rsidRPr="003F3F17">
        <w:rPr>
          <w:rStyle w:val="default"/>
          <w:rFonts w:cs="FrankRuehl" w:hint="cs"/>
          <w:b/>
          <w:bCs/>
          <w:vanish/>
          <w:szCs w:val="20"/>
          <w:shd w:val="clear" w:color="auto" w:fill="FFFF99"/>
          <w:rtl/>
        </w:rPr>
        <w:t>ד</w:t>
      </w:r>
      <w:bookmarkEnd w:id="63"/>
    </w:p>
    <w:p w:rsidR="004C2DB8" w:rsidRPr="006D3EC0" w:rsidRDefault="004C2DB8" w:rsidP="001C2E44">
      <w:pPr>
        <w:pStyle w:val="P00"/>
        <w:spacing w:before="72" w:line="240" w:lineRule="auto"/>
        <w:ind w:left="0" w:right="1134"/>
        <w:rPr>
          <w:rStyle w:val="default"/>
          <w:rFonts w:cs="FrankRuehl" w:hint="cs"/>
          <w:rtl/>
        </w:rPr>
      </w:pPr>
      <w:bookmarkStart w:id="64" w:name="Seif158"/>
      <w:bookmarkEnd w:id="64"/>
      <w:r w:rsidRPr="006D3EC0">
        <w:rPr>
          <w:lang w:val="he-IL"/>
        </w:rPr>
        <w:pict>
          <v:rect id="_x0000_s2597" style="position:absolute;left:0;text-align:left;margin-left:464.5pt;margin-top:8.05pt;width:75.05pt;height:31.55pt;z-index:251826688" o:allowincell="f" filled="f" stroked="f" strokecolor="lime" strokeweight=".25pt">
            <v:textbox inset="0,0,0,0">
              <w:txbxContent>
                <w:p w:rsidR="00F057F6" w:rsidRDefault="00F057F6" w:rsidP="004C2DB8">
                  <w:pPr>
                    <w:spacing w:line="160" w:lineRule="exact"/>
                    <w:jc w:val="left"/>
                    <w:rPr>
                      <w:rFonts w:cs="Miriam" w:hint="cs"/>
                      <w:szCs w:val="18"/>
                      <w:rtl/>
                    </w:rPr>
                  </w:pPr>
                  <w:r>
                    <w:rPr>
                      <w:rFonts w:cs="Miriam" w:hint="cs"/>
                      <w:szCs w:val="18"/>
                      <w:rtl/>
                    </w:rPr>
                    <w:t>תפקידי המפקח וסמכויותיו</w:t>
                  </w:r>
                </w:p>
                <w:p w:rsidR="00F057F6" w:rsidRDefault="00F057F6" w:rsidP="004C2DB8">
                  <w:pPr>
                    <w:spacing w:line="160" w:lineRule="exact"/>
                    <w:jc w:val="left"/>
                    <w:rPr>
                      <w:rFonts w:cs="Miriam" w:hint="cs"/>
                      <w:szCs w:val="18"/>
                      <w:rtl/>
                    </w:rPr>
                  </w:pPr>
                  <w:r>
                    <w:rPr>
                      <w:rFonts w:cs="Miriam" w:hint="cs"/>
                      <w:szCs w:val="18"/>
                      <w:rtl/>
                    </w:rPr>
                    <w:t>(תיקון מס' 88) תשע"ז-2016</w:t>
                  </w:r>
                </w:p>
              </w:txbxContent>
            </v:textbox>
            <w10:anchorlock/>
          </v:rect>
        </w:pict>
      </w:r>
      <w:r w:rsidRPr="006D3EC0">
        <w:rPr>
          <w:rStyle w:val="big-number"/>
          <w:rtl/>
        </w:rPr>
        <w:t>21</w:t>
      </w:r>
      <w:r w:rsidR="001C2E44" w:rsidRPr="006D3EC0">
        <w:rPr>
          <w:rStyle w:val="default"/>
          <w:rFonts w:cs="FrankRuehl" w:hint="cs"/>
          <w:rtl/>
        </w:rPr>
        <w:t>ה</w:t>
      </w:r>
      <w:r w:rsidRPr="006D3EC0">
        <w:rPr>
          <w:rStyle w:val="default"/>
          <w:rFonts w:cs="FrankRuehl"/>
          <w:rtl/>
        </w:rPr>
        <w:t>.</w:t>
      </w:r>
      <w:r w:rsidRPr="006D3EC0">
        <w:rPr>
          <w:rStyle w:val="default"/>
          <w:rFonts w:cs="FrankRuehl"/>
          <w:rtl/>
        </w:rPr>
        <w:tab/>
      </w:r>
      <w:r w:rsidR="001C2E44" w:rsidRPr="006D3EC0">
        <w:rPr>
          <w:rStyle w:val="default"/>
          <w:rFonts w:cs="FrankRuehl" w:hint="cs"/>
          <w:rtl/>
        </w:rPr>
        <w:t>(א)</w:t>
      </w:r>
      <w:r w:rsidR="001C2E44" w:rsidRPr="006D3EC0">
        <w:rPr>
          <w:rStyle w:val="default"/>
          <w:rFonts w:cs="FrankRuehl" w:hint="cs"/>
          <w:rtl/>
        </w:rPr>
        <w:tab/>
        <w:t>המפקח ינהל רישום בדבר הצהרות ההון שיש חובה להגישן ושהוגשו לפי חוק זה, ישמור אותן בנפרד מכל מידע אחר באופן שיש בו כדי להגן עליהן מפני חדירה או מפני כניסה למקום שמירתן בלא הרשאה, ויבער אותן כפי שיקבע השר</w:t>
      </w:r>
      <w:r w:rsidRPr="006D3EC0">
        <w:rPr>
          <w:rStyle w:val="default"/>
          <w:rFonts w:cs="FrankRuehl" w:hint="cs"/>
          <w:rtl/>
        </w:rPr>
        <w:t>.</w:t>
      </w:r>
    </w:p>
    <w:p w:rsidR="001C2E44" w:rsidRPr="006D3EC0" w:rsidRDefault="001C2E44" w:rsidP="001C2E44">
      <w:pPr>
        <w:pStyle w:val="P00"/>
        <w:spacing w:before="72" w:line="240" w:lineRule="auto"/>
        <w:ind w:left="0" w:right="1134"/>
        <w:rPr>
          <w:rStyle w:val="default"/>
          <w:rFonts w:cs="FrankRuehl" w:hint="cs"/>
          <w:rtl/>
        </w:rPr>
      </w:pPr>
      <w:r w:rsidRPr="006D3EC0">
        <w:rPr>
          <w:rStyle w:val="default"/>
          <w:rFonts w:cs="FrankRuehl" w:hint="cs"/>
          <w:rtl/>
        </w:rPr>
        <w:tab/>
        <w:t>(ב)</w:t>
      </w:r>
      <w:r w:rsidRPr="006D3EC0">
        <w:rPr>
          <w:rStyle w:val="default"/>
          <w:rFonts w:cs="FrankRuehl" w:hint="cs"/>
          <w:rtl/>
        </w:rPr>
        <w:tab/>
        <w:t>הפר שופט את חובתו לפי סעיף 21ב, ידווח על כך המפקח לנשיא בית המשפט העליון, כדי שישקול אם לפעול בהתאם לסעיף 21ז.</w:t>
      </w:r>
    </w:p>
    <w:p w:rsidR="001C2E44" w:rsidRPr="006D3EC0" w:rsidRDefault="001C2E44" w:rsidP="001C2E44">
      <w:pPr>
        <w:pStyle w:val="P00"/>
        <w:spacing w:before="72" w:line="240" w:lineRule="auto"/>
        <w:ind w:left="0" w:right="1134"/>
        <w:rPr>
          <w:rStyle w:val="default"/>
          <w:rFonts w:cs="FrankRuehl" w:hint="cs"/>
          <w:rtl/>
        </w:rPr>
      </w:pPr>
      <w:r w:rsidRPr="006D3EC0">
        <w:rPr>
          <w:rStyle w:val="default"/>
          <w:rFonts w:cs="FrankRuehl" w:hint="cs"/>
          <w:rtl/>
        </w:rPr>
        <w:tab/>
        <w:t>(ג)</w:t>
      </w:r>
      <w:r w:rsidRPr="006D3EC0">
        <w:rPr>
          <w:rStyle w:val="default"/>
          <w:rFonts w:cs="FrankRuehl" w:hint="cs"/>
          <w:rtl/>
        </w:rPr>
        <w:tab/>
        <w:t xml:space="preserve">לשם מילוי תפקידו ופיקוח על ביצוע ההוראות לפי חוק זה רשאי המפקח </w:t>
      </w:r>
      <w:r w:rsidRPr="006D3EC0">
        <w:rPr>
          <w:rStyle w:val="default"/>
          <w:rFonts w:cs="FrankRuehl"/>
          <w:rtl/>
        </w:rPr>
        <w:t>–</w:t>
      </w:r>
    </w:p>
    <w:p w:rsidR="001C2E44" w:rsidRPr="006D3EC0" w:rsidRDefault="001C2E44" w:rsidP="00C7778D">
      <w:pPr>
        <w:pStyle w:val="P00"/>
        <w:spacing w:before="72" w:line="240" w:lineRule="auto"/>
        <w:ind w:left="1021" w:right="1134"/>
        <w:rPr>
          <w:rStyle w:val="default"/>
          <w:rFonts w:cs="FrankRuehl" w:hint="cs"/>
          <w:rtl/>
        </w:rPr>
      </w:pPr>
      <w:r w:rsidRPr="006D3EC0">
        <w:rPr>
          <w:rStyle w:val="default"/>
          <w:rFonts w:cs="FrankRuehl" w:hint="cs"/>
          <w:rtl/>
        </w:rPr>
        <w:t>(1)</w:t>
      </w:r>
      <w:r w:rsidRPr="006D3EC0">
        <w:rPr>
          <w:rStyle w:val="default"/>
          <w:rFonts w:cs="FrankRuehl" w:hint="cs"/>
          <w:rtl/>
        </w:rPr>
        <w:tab/>
        <w:t>לעיין בהצהרות ההון שהוגשו;</w:t>
      </w:r>
    </w:p>
    <w:p w:rsidR="001C2E44" w:rsidRPr="006D3EC0" w:rsidRDefault="001C2E44" w:rsidP="00C7778D">
      <w:pPr>
        <w:pStyle w:val="P00"/>
        <w:spacing w:before="72" w:line="240" w:lineRule="auto"/>
        <w:ind w:left="1021" w:right="1134"/>
        <w:rPr>
          <w:rStyle w:val="default"/>
          <w:rFonts w:cs="FrankRuehl" w:hint="cs"/>
          <w:rtl/>
        </w:rPr>
      </w:pPr>
      <w:r w:rsidRPr="006D3EC0">
        <w:rPr>
          <w:rStyle w:val="default"/>
          <w:rFonts w:cs="FrankRuehl" w:hint="cs"/>
          <w:rtl/>
        </w:rPr>
        <w:t>(2)</w:t>
      </w:r>
      <w:r w:rsidRPr="006D3EC0">
        <w:rPr>
          <w:rStyle w:val="default"/>
          <w:rFonts w:cs="FrankRuehl" w:hint="cs"/>
          <w:rtl/>
        </w:rPr>
        <w:tab/>
        <w:t xml:space="preserve">לדרוש משופט לצרף להצהרת ההון כל מסמך הנדרש לשם מילוי הצהרת ההון; בפסקה זו, "מסמך" </w:t>
      </w:r>
      <w:r w:rsidRPr="006D3EC0">
        <w:rPr>
          <w:rStyle w:val="default"/>
          <w:rFonts w:cs="FrankRuehl"/>
          <w:rtl/>
        </w:rPr>
        <w:t>–</w:t>
      </w:r>
      <w:r w:rsidRPr="006D3EC0">
        <w:rPr>
          <w:rStyle w:val="default"/>
          <w:rFonts w:cs="FrankRuehl" w:hint="cs"/>
          <w:rtl/>
        </w:rPr>
        <w:t xml:space="preserve"> לרבות פלט, כהגדרתו בחוק המחשבים, התשנ"ה-1995;</w:t>
      </w:r>
    </w:p>
    <w:p w:rsidR="001C2E44" w:rsidRPr="006D3EC0" w:rsidRDefault="001C2E44" w:rsidP="00C7778D">
      <w:pPr>
        <w:pStyle w:val="P00"/>
        <w:spacing w:before="72" w:line="240" w:lineRule="auto"/>
        <w:ind w:left="1021" w:right="1134"/>
        <w:rPr>
          <w:rStyle w:val="default"/>
          <w:rFonts w:cs="FrankRuehl" w:hint="cs"/>
          <w:rtl/>
        </w:rPr>
      </w:pPr>
      <w:r w:rsidRPr="006D3EC0">
        <w:rPr>
          <w:rStyle w:val="default"/>
          <w:rFonts w:cs="FrankRuehl" w:hint="cs"/>
          <w:rtl/>
        </w:rPr>
        <w:t>(3)</w:t>
      </w:r>
      <w:r w:rsidRPr="006D3EC0">
        <w:rPr>
          <w:rStyle w:val="default"/>
          <w:rFonts w:cs="FrankRuehl" w:hint="cs"/>
          <w:rtl/>
        </w:rPr>
        <w:tab/>
      </w:r>
      <w:r w:rsidR="00C7778D" w:rsidRPr="006D3EC0">
        <w:rPr>
          <w:rStyle w:val="default"/>
          <w:rFonts w:cs="FrankRuehl" w:hint="cs"/>
          <w:rtl/>
        </w:rPr>
        <w:t>לערוך בדיקות מדגמיות בדבר השלמת הפרטים והמסמכים הנדרשים בהצהרות ההון שהוגשו לפי חוק זה ועמידתן בהוראות החוק.</w:t>
      </w:r>
    </w:p>
    <w:p w:rsidR="00BC6839" w:rsidRPr="003F3F17" w:rsidRDefault="00BC6839" w:rsidP="006D3EC0">
      <w:pPr>
        <w:pStyle w:val="P00"/>
        <w:spacing w:before="0" w:line="240" w:lineRule="auto"/>
        <w:ind w:left="0" w:right="1134"/>
        <w:rPr>
          <w:rStyle w:val="default"/>
          <w:rFonts w:cs="FrankRuehl" w:hint="cs"/>
          <w:vanish/>
          <w:color w:val="FF0000"/>
          <w:szCs w:val="20"/>
          <w:shd w:val="clear" w:color="auto" w:fill="FFFF99"/>
          <w:rtl/>
        </w:rPr>
      </w:pPr>
      <w:bookmarkStart w:id="65" w:name="Rov403"/>
      <w:r w:rsidRPr="003F3F17">
        <w:rPr>
          <w:rStyle w:val="default"/>
          <w:rFonts w:cs="FrankRuehl" w:hint="cs"/>
          <w:vanish/>
          <w:color w:val="FF0000"/>
          <w:szCs w:val="20"/>
          <w:shd w:val="clear" w:color="auto" w:fill="FFFF99"/>
          <w:rtl/>
        </w:rPr>
        <w:t xml:space="preserve">מיום </w:t>
      </w:r>
      <w:r w:rsidR="006D3EC0" w:rsidRPr="003F3F17">
        <w:rPr>
          <w:rStyle w:val="default"/>
          <w:rFonts w:cs="FrankRuehl" w:hint="cs"/>
          <w:vanish/>
          <w:color w:val="FF0000"/>
          <w:szCs w:val="20"/>
          <w:shd w:val="clear" w:color="auto" w:fill="FFFF99"/>
          <w:rtl/>
        </w:rPr>
        <w:t>2</w:t>
      </w:r>
      <w:r w:rsidRPr="003F3F17">
        <w:rPr>
          <w:rStyle w:val="default"/>
          <w:rFonts w:cs="FrankRuehl" w:hint="cs"/>
          <w:vanish/>
          <w:color w:val="FF0000"/>
          <w:szCs w:val="20"/>
          <w:shd w:val="clear" w:color="auto" w:fill="FFFF99"/>
          <w:rtl/>
        </w:rPr>
        <w:t>.4.2017</w:t>
      </w:r>
    </w:p>
    <w:p w:rsidR="004C2DB8" w:rsidRPr="003F3F17" w:rsidRDefault="004C2DB8" w:rsidP="004C2DB8">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88</w:t>
      </w:r>
    </w:p>
    <w:p w:rsidR="004C2DB8" w:rsidRPr="003F3F17" w:rsidRDefault="004C2DB8" w:rsidP="004C2DB8">
      <w:pPr>
        <w:pStyle w:val="P00"/>
        <w:spacing w:before="0" w:line="240" w:lineRule="auto"/>
        <w:ind w:left="0" w:right="1134"/>
        <w:rPr>
          <w:rStyle w:val="default"/>
          <w:rFonts w:cs="FrankRuehl" w:hint="cs"/>
          <w:vanish/>
          <w:szCs w:val="20"/>
          <w:shd w:val="clear" w:color="auto" w:fill="FFFF99"/>
          <w:rtl/>
        </w:rPr>
      </w:pPr>
      <w:hyperlink r:id="rId84" w:history="1">
        <w:r w:rsidRPr="003F3F17">
          <w:rPr>
            <w:rStyle w:val="Hyperlink"/>
            <w:rFonts w:hint="cs"/>
            <w:vanish/>
            <w:szCs w:val="20"/>
            <w:shd w:val="clear" w:color="auto" w:fill="FFFF99"/>
            <w:rtl/>
          </w:rPr>
          <w:t>ס"ח תשע"ז מס' 2584</w:t>
        </w:r>
      </w:hyperlink>
      <w:r w:rsidRPr="003F3F17">
        <w:rPr>
          <w:rStyle w:val="default"/>
          <w:rFonts w:cs="FrankRuehl" w:hint="cs"/>
          <w:vanish/>
          <w:szCs w:val="20"/>
          <w:shd w:val="clear" w:color="auto" w:fill="FFFF99"/>
          <w:rtl/>
        </w:rPr>
        <w:t xml:space="preserve"> מיום 17.11.2016 עמ' 11 (</w:t>
      </w:r>
      <w:hyperlink r:id="rId85" w:history="1">
        <w:r w:rsidRPr="003F3F17">
          <w:rPr>
            <w:rStyle w:val="Hyperlink"/>
            <w:rFonts w:hint="cs"/>
            <w:vanish/>
            <w:szCs w:val="20"/>
            <w:shd w:val="clear" w:color="auto" w:fill="FFFF99"/>
            <w:rtl/>
          </w:rPr>
          <w:t>ה"ח 633</w:t>
        </w:r>
      </w:hyperlink>
      <w:r w:rsidRPr="003F3F17">
        <w:rPr>
          <w:rStyle w:val="default"/>
          <w:rFonts w:cs="FrankRuehl" w:hint="cs"/>
          <w:vanish/>
          <w:szCs w:val="20"/>
          <w:shd w:val="clear" w:color="auto" w:fill="FFFF99"/>
          <w:rtl/>
        </w:rPr>
        <w:t>)</w:t>
      </w:r>
    </w:p>
    <w:p w:rsidR="004C2DB8" w:rsidRPr="006D3EC0" w:rsidRDefault="004C2DB8" w:rsidP="006D3EC0">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סעיף 21</w:t>
      </w:r>
      <w:r w:rsidR="001C2E44" w:rsidRPr="003F3F17">
        <w:rPr>
          <w:rStyle w:val="default"/>
          <w:rFonts w:cs="FrankRuehl" w:hint="cs"/>
          <w:b/>
          <w:bCs/>
          <w:vanish/>
          <w:szCs w:val="20"/>
          <w:shd w:val="clear" w:color="auto" w:fill="FFFF99"/>
          <w:rtl/>
        </w:rPr>
        <w:t>ה</w:t>
      </w:r>
      <w:bookmarkEnd w:id="65"/>
    </w:p>
    <w:p w:rsidR="004C2DB8" w:rsidRPr="006D3EC0" w:rsidRDefault="004C2DB8" w:rsidP="00E53A43">
      <w:pPr>
        <w:pStyle w:val="P00"/>
        <w:spacing w:before="72" w:line="240" w:lineRule="auto"/>
        <w:ind w:left="0" w:right="1134"/>
        <w:rPr>
          <w:rStyle w:val="default"/>
          <w:rFonts w:cs="FrankRuehl" w:hint="cs"/>
          <w:rtl/>
        </w:rPr>
      </w:pPr>
      <w:bookmarkStart w:id="66" w:name="Seif159"/>
      <w:bookmarkEnd w:id="66"/>
      <w:r w:rsidRPr="006D3EC0">
        <w:rPr>
          <w:lang w:val="he-IL"/>
        </w:rPr>
        <w:pict>
          <v:rect id="_x0000_s2598" style="position:absolute;left:0;text-align:left;margin-left:464.5pt;margin-top:8.05pt;width:75.05pt;height:27.3pt;z-index:251827712" o:allowincell="f" filled="f" stroked="f" strokecolor="lime" strokeweight=".25pt">
            <v:textbox inset="0,0,0,0">
              <w:txbxContent>
                <w:p w:rsidR="00F057F6" w:rsidRDefault="00F057F6" w:rsidP="004C2DB8">
                  <w:pPr>
                    <w:spacing w:line="160" w:lineRule="exact"/>
                    <w:jc w:val="left"/>
                    <w:rPr>
                      <w:rFonts w:cs="Miriam" w:hint="cs"/>
                      <w:szCs w:val="18"/>
                      <w:rtl/>
                    </w:rPr>
                  </w:pPr>
                  <w:r>
                    <w:rPr>
                      <w:rFonts w:cs="Miriam" w:hint="cs"/>
                      <w:szCs w:val="18"/>
                      <w:rtl/>
                    </w:rPr>
                    <w:t>שמירת סודיות</w:t>
                  </w:r>
                </w:p>
                <w:p w:rsidR="00F057F6" w:rsidRDefault="00F057F6" w:rsidP="004C2DB8">
                  <w:pPr>
                    <w:spacing w:line="160" w:lineRule="exact"/>
                    <w:jc w:val="left"/>
                    <w:rPr>
                      <w:rFonts w:cs="Miriam" w:hint="cs"/>
                      <w:szCs w:val="18"/>
                      <w:rtl/>
                    </w:rPr>
                  </w:pPr>
                  <w:r>
                    <w:rPr>
                      <w:rFonts w:cs="Miriam" w:hint="cs"/>
                      <w:szCs w:val="18"/>
                      <w:rtl/>
                    </w:rPr>
                    <w:t>(תיקון מס' 88) תשע"ז-2016</w:t>
                  </w:r>
                </w:p>
              </w:txbxContent>
            </v:textbox>
            <w10:anchorlock/>
          </v:rect>
        </w:pict>
      </w:r>
      <w:r w:rsidRPr="006D3EC0">
        <w:rPr>
          <w:rStyle w:val="big-number"/>
          <w:rtl/>
        </w:rPr>
        <w:t>21</w:t>
      </w:r>
      <w:r w:rsidR="00C7778D" w:rsidRPr="006D3EC0">
        <w:rPr>
          <w:rStyle w:val="default"/>
          <w:rFonts w:cs="FrankRuehl" w:hint="cs"/>
          <w:rtl/>
        </w:rPr>
        <w:t>ו</w:t>
      </w:r>
      <w:r w:rsidRPr="006D3EC0">
        <w:rPr>
          <w:rStyle w:val="default"/>
          <w:rFonts w:cs="FrankRuehl"/>
          <w:rtl/>
        </w:rPr>
        <w:t>.</w:t>
      </w:r>
      <w:r w:rsidRPr="006D3EC0">
        <w:rPr>
          <w:rStyle w:val="default"/>
          <w:rFonts w:cs="FrankRuehl"/>
          <w:rtl/>
        </w:rPr>
        <w:tab/>
      </w:r>
      <w:r w:rsidR="00E53A43" w:rsidRPr="006D3EC0">
        <w:rPr>
          <w:rStyle w:val="default"/>
          <w:rFonts w:cs="FrankRuehl" w:hint="cs"/>
          <w:rtl/>
        </w:rPr>
        <w:t>(א)</w:t>
      </w:r>
      <w:r w:rsidR="00E53A43" w:rsidRPr="006D3EC0">
        <w:rPr>
          <w:rStyle w:val="default"/>
          <w:rFonts w:cs="FrankRuehl" w:hint="cs"/>
          <w:rtl/>
        </w:rPr>
        <w:tab/>
        <w:t>המפקח ישמור בסוד את הצהרות ההון, לא יגלה כל פרט מהן ולא יעשה בהן כל שימוש, אלא בהסכמתו או לפי בקשתו של השופט ובהסכמת מי שהמידע הוא עליו</w:t>
      </w:r>
      <w:r w:rsidRPr="006D3EC0">
        <w:rPr>
          <w:rStyle w:val="default"/>
          <w:rFonts w:cs="FrankRuehl" w:hint="cs"/>
          <w:rtl/>
        </w:rPr>
        <w:t>.</w:t>
      </w:r>
    </w:p>
    <w:p w:rsidR="00E53A43" w:rsidRPr="006D3EC0" w:rsidRDefault="00E53A43" w:rsidP="00E53A43">
      <w:pPr>
        <w:pStyle w:val="P00"/>
        <w:spacing w:before="72" w:line="240" w:lineRule="auto"/>
        <w:ind w:left="0" w:right="1134"/>
        <w:rPr>
          <w:rStyle w:val="default"/>
          <w:rFonts w:cs="FrankRuehl" w:hint="cs"/>
          <w:rtl/>
        </w:rPr>
      </w:pPr>
      <w:r w:rsidRPr="006D3EC0">
        <w:rPr>
          <w:rStyle w:val="default"/>
          <w:rFonts w:cs="FrankRuehl" w:hint="cs"/>
          <w:rtl/>
        </w:rPr>
        <w:tab/>
        <w:t>(ב)</w:t>
      </w:r>
      <w:r w:rsidRPr="006D3EC0">
        <w:rPr>
          <w:rStyle w:val="default"/>
          <w:rFonts w:cs="FrankRuehl" w:hint="cs"/>
          <w:rtl/>
        </w:rPr>
        <w:tab/>
        <w:t xml:space="preserve">על אף האמור בסעיף קטן (א) </w:t>
      </w:r>
      <w:r w:rsidRPr="006D3EC0">
        <w:rPr>
          <w:rStyle w:val="default"/>
          <w:rFonts w:cs="FrankRuehl"/>
          <w:rtl/>
        </w:rPr>
        <w:t>–</w:t>
      </w:r>
    </w:p>
    <w:p w:rsidR="00E53A43" w:rsidRPr="006D3EC0" w:rsidRDefault="00E53A43" w:rsidP="00E53A43">
      <w:pPr>
        <w:pStyle w:val="P00"/>
        <w:spacing w:before="72" w:line="240" w:lineRule="auto"/>
        <w:ind w:left="1021" w:right="1134"/>
        <w:rPr>
          <w:rStyle w:val="default"/>
          <w:rFonts w:cs="FrankRuehl" w:hint="cs"/>
          <w:rtl/>
        </w:rPr>
      </w:pPr>
      <w:r w:rsidRPr="006D3EC0">
        <w:rPr>
          <w:rStyle w:val="default"/>
          <w:rFonts w:cs="FrankRuehl" w:hint="cs"/>
          <w:rtl/>
        </w:rPr>
        <w:t>(1)</w:t>
      </w:r>
      <w:r w:rsidRPr="006D3EC0">
        <w:rPr>
          <w:rStyle w:val="default"/>
          <w:rFonts w:cs="FrankRuehl" w:hint="cs"/>
          <w:rtl/>
        </w:rPr>
        <w:tab/>
        <w:t>בית המשפט רשאי להורות על גילוי פרטים מתוך הצהרת הון, אם התעורר חשד לעבירה פלילית, ולאחר ששקל את מידת הפגיעה בפרטיות הכרוכה בגילוי המידע;</w:t>
      </w:r>
    </w:p>
    <w:p w:rsidR="00E53A43" w:rsidRPr="006D3EC0" w:rsidRDefault="00E53A43" w:rsidP="00E53A43">
      <w:pPr>
        <w:pStyle w:val="P00"/>
        <w:spacing w:before="72" w:line="240" w:lineRule="auto"/>
        <w:ind w:left="1021" w:right="1134"/>
        <w:rPr>
          <w:rStyle w:val="default"/>
          <w:rFonts w:cs="FrankRuehl" w:hint="cs"/>
          <w:rtl/>
        </w:rPr>
      </w:pPr>
      <w:r w:rsidRPr="006D3EC0">
        <w:rPr>
          <w:rStyle w:val="default"/>
          <w:rFonts w:cs="FrankRuehl" w:hint="cs"/>
          <w:rtl/>
        </w:rPr>
        <w:t>(2)</w:t>
      </w:r>
      <w:r w:rsidRPr="006D3EC0">
        <w:rPr>
          <w:rStyle w:val="default"/>
          <w:rFonts w:cs="FrankRuehl" w:hint="cs"/>
          <w:rtl/>
        </w:rPr>
        <w:tab/>
        <w:t>נשיא בית המשפט העליון רשאי להורות על גילוי פרטים מתוך הצהרת הון בהליך בירור לפי סעיף 21ז ולצורך אותו הליך.</w:t>
      </w:r>
    </w:p>
    <w:p w:rsidR="00BC6839" w:rsidRPr="003F3F17" w:rsidRDefault="00BC6839" w:rsidP="006D3EC0">
      <w:pPr>
        <w:pStyle w:val="P00"/>
        <w:spacing w:before="0" w:line="240" w:lineRule="auto"/>
        <w:ind w:left="0" w:right="1134"/>
        <w:rPr>
          <w:rStyle w:val="default"/>
          <w:rFonts w:cs="FrankRuehl" w:hint="cs"/>
          <w:vanish/>
          <w:color w:val="FF0000"/>
          <w:szCs w:val="20"/>
          <w:shd w:val="clear" w:color="auto" w:fill="FFFF99"/>
          <w:rtl/>
        </w:rPr>
      </w:pPr>
      <w:bookmarkStart w:id="67" w:name="Rov404"/>
      <w:r w:rsidRPr="003F3F17">
        <w:rPr>
          <w:rStyle w:val="default"/>
          <w:rFonts w:cs="FrankRuehl" w:hint="cs"/>
          <w:vanish/>
          <w:color w:val="FF0000"/>
          <w:szCs w:val="20"/>
          <w:shd w:val="clear" w:color="auto" w:fill="FFFF99"/>
          <w:rtl/>
        </w:rPr>
        <w:t xml:space="preserve">מיום </w:t>
      </w:r>
      <w:r w:rsidR="006D3EC0" w:rsidRPr="003F3F17">
        <w:rPr>
          <w:rStyle w:val="default"/>
          <w:rFonts w:cs="FrankRuehl" w:hint="cs"/>
          <w:vanish/>
          <w:color w:val="FF0000"/>
          <w:szCs w:val="20"/>
          <w:shd w:val="clear" w:color="auto" w:fill="FFFF99"/>
          <w:rtl/>
        </w:rPr>
        <w:t>2</w:t>
      </w:r>
      <w:r w:rsidRPr="003F3F17">
        <w:rPr>
          <w:rStyle w:val="default"/>
          <w:rFonts w:cs="FrankRuehl" w:hint="cs"/>
          <w:vanish/>
          <w:color w:val="FF0000"/>
          <w:szCs w:val="20"/>
          <w:shd w:val="clear" w:color="auto" w:fill="FFFF99"/>
          <w:rtl/>
        </w:rPr>
        <w:t>.4.2017</w:t>
      </w:r>
    </w:p>
    <w:p w:rsidR="004C2DB8" w:rsidRPr="003F3F17" w:rsidRDefault="004C2DB8" w:rsidP="004C2DB8">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88</w:t>
      </w:r>
    </w:p>
    <w:p w:rsidR="004C2DB8" w:rsidRPr="003F3F17" w:rsidRDefault="004C2DB8" w:rsidP="004C2DB8">
      <w:pPr>
        <w:pStyle w:val="P00"/>
        <w:spacing w:before="0" w:line="240" w:lineRule="auto"/>
        <w:ind w:left="0" w:right="1134"/>
        <w:rPr>
          <w:rStyle w:val="default"/>
          <w:rFonts w:cs="FrankRuehl" w:hint="cs"/>
          <w:vanish/>
          <w:szCs w:val="20"/>
          <w:shd w:val="clear" w:color="auto" w:fill="FFFF99"/>
          <w:rtl/>
        </w:rPr>
      </w:pPr>
      <w:hyperlink r:id="rId86" w:history="1">
        <w:r w:rsidRPr="003F3F17">
          <w:rPr>
            <w:rStyle w:val="Hyperlink"/>
            <w:rFonts w:hint="cs"/>
            <w:vanish/>
            <w:szCs w:val="20"/>
            <w:shd w:val="clear" w:color="auto" w:fill="FFFF99"/>
            <w:rtl/>
          </w:rPr>
          <w:t>ס"ח תשע"ז מס' 2584</w:t>
        </w:r>
      </w:hyperlink>
      <w:r w:rsidRPr="003F3F17">
        <w:rPr>
          <w:rStyle w:val="default"/>
          <w:rFonts w:cs="FrankRuehl" w:hint="cs"/>
          <w:vanish/>
          <w:szCs w:val="20"/>
          <w:shd w:val="clear" w:color="auto" w:fill="FFFF99"/>
          <w:rtl/>
        </w:rPr>
        <w:t xml:space="preserve"> מיום 17.11.2016 עמ' 11 (</w:t>
      </w:r>
      <w:hyperlink r:id="rId87" w:history="1">
        <w:r w:rsidRPr="003F3F17">
          <w:rPr>
            <w:rStyle w:val="Hyperlink"/>
            <w:rFonts w:hint="cs"/>
            <w:vanish/>
            <w:szCs w:val="20"/>
            <w:shd w:val="clear" w:color="auto" w:fill="FFFF99"/>
            <w:rtl/>
          </w:rPr>
          <w:t>ה"ח 633</w:t>
        </w:r>
      </w:hyperlink>
      <w:r w:rsidRPr="003F3F17">
        <w:rPr>
          <w:rStyle w:val="default"/>
          <w:rFonts w:cs="FrankRuehl" w:hint="cs"/>
          <w:vanish/>
          <w:szCs w:val="20"/>
          <w:shd w:val="clear" w:color="auto" w:fill="FFFF99"/>
          <w:rtl/>
        </w:rPr>
        <w:t>)</w:t>
      </w:r>
    </w:p>
    <w:p w:rsidR="004C2DB8" w:rsidRPr="006D3EC0" w:rsidRDefault="004C2DB8" w:rsidP="006D3EC0">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סעיף 21</w:t>
      </w:r>
      <w:r w:rsidR="00C7778D" w:rsidRPr="003F3F17">
        <w:rPr>
          <w:rStyle w:val="default"/>
          <w:rFonts w:cs="FrankRuehl" w:hint="cs"/>
          <w:b/>
          <w:bCs/>
          <w:vanish/>
          <w:szCs w:val="20"/>
          <w:shd w:val="clear" w:color="auto" w:fill="FFFF99"/>
          <w:rtl/>
        </w:rPr>
        <w:t>ו</w:t>
      </w:r>
      <w:bookmarkEnd w:id="67"/>
    </w:p>
    <w:p w:rsidR="004C2DB8" w:rsidRPr="006D3EC0" w:rsidRDefault="004C2DB8" w:rsidP="00E53A43">
      <w:pPr>
        <w:pStyle w:val="P00"/>
        <w:spacing w:before="72" w:line="240" w:lineRule="auto"/>
        <w:ind w:left="0" w:right="1134"/>
        <w:rPr>
          <w:rStyle w:val="default"/>
          <w:rFonts w:cs="FrankRuehl" w:hint="cs"/>
          <w:rtl/>
        </w:rPr>
      </w:pPr>
      <w:bookmarkStart w:id="68" w:name="Seif160"/>
      <w:bookmarkEnd w:id="68"/>
      <w:r w:rsidRPr="006D3EC0">
        <w:rPr>
          <w:lang w:val="he-IL"/>
        </w:rPr>
        <w:pict>
          <v:rect id="_x0000_s2599" style="position:absolute;left:0;text-align:left;margin-left:464.5pt;margin-top:8.05pt;width:75.05pt;height:42.1pt;z-index:251828736" o:allowincell="f" filled="f" stroked="f" strokecolor="lime" strokeweight=".25pt">
            <v:textbox inset="0,0,0,0">
              <w:txbxContent>
                <w:p w:rsidR="00F057F6" w:rsidRDefault="00F057F6" w:rsidP="004C2DB8">
                  <w:pPr>
                    <w:spacing w:line="160" w:lineRule="exact"/>
                    <w:jc w:val="left"/>
                    <w:rPr>
                      <w:rFonts w:cs="Miriam" w:hint="cs"/>
                      <w:szCs w:val="18"/>
                      <w:rtl/>
                    </w:rPr>
                  </w:pPr>
                  <w:r>
                    <w:rPr>
                      <w:rFonts w:cs="Miriam" w:hint="cs"/>
                      <w:szCs w:val="18"/>
                      <w:rtl/>
                    </w:rPr>
                    <w:t>הליכים בשל הפרת החובה להגיש הצהרת הון</w:t>
                  </w:r>
                </w:p>
                <w:p w:rsidR="00F057F6" w:rsidRDefault="00F057F6" w:rsidP="004C2DB8">
                  <w:pPr>
                    <w:spacing w:line="160" w:lineRule="exact"/>
                    <w:jc w:val="left"/>
                    <w:rPr>
                      <w:rFonts w:cs="Miriam" w:hint="cs"/>
                      <w:szCs w:val="18"/>
                      <w:rtl/>
                    </w:rPr>
                  </w:pPr>
                  <w:r>
                    <w:rPr>
                      <w:rFonts w:cs="Miriam" w:hint="cs"/>
                      <w:szCs w:val="18"/>
                      <w:rtl/>
                    </w:rPr>
                    <w:t>(תיקון מס' 88) תשע"ז-2016</w:t>
                  </w:r>
                </w:p>
              </w:txbxContent>
            </v:textbox>
            <w10:anchorlock/>
          </v:rect>
        </w:pict>
      </w:r>
      <w:r w:rsidRPr="006D3EC0">
        <w:rPr>
          <w:rStyle w:val="big-number"/>
          <w:rtl/>
        </w:rPr>
        <w:t>21</w:t>
      </w:r>
      <w:r w:rsidR="00E53A43" w:rsidRPr="006D3EC0">
        <w:rPr>
          <w:rStyle w:val="default"/>
          <w:rFonts w:cs="FrankRuehl" w:hint="cs"/>
          <w:rtl/>
        </w:rPr>
        <w:t>ז</w:t>
      </w:r>
      <w:r w:rsidRPr="006D3EC0">
        <w:rPr>
          <w:rStyle w:val="default"/>
          <w:rFonts w:cs="FrankRuehl"/>
          <w:rtl/>
        </w:rPr>
        <w:t>.</w:t>
      </w:r>
      <w:r w:rsidRPr="006D3EC0">
        <w:rPr>
          <w:rStyle w:val="default"/>
          <w:rFonts w:cs="FrankRuehl"/>
          <w:rtl/>
        </w:rPr>
        <w:tab/>
      </w:r>
      <w:r w:rsidR="00E53A43" w:rsidRPr="006D3EC0">
        <w:rPr>
          <w:rStyle w:val="default"/>
          <w:rFonts w:cs="FrankRuehl" w:hint="cs"/>
          <w:rtl/>
        </w:rPr>
        <w:t>נשיא בית המשפט העליון רשאי להטיל על שופט המפר את חובתו לפי סעיף 21ב אמצעים כאמור בסעיף 19(1) עד (3), וכן רשאי הוא להמליץ לשר על הגשת קובלנה נגד שופט כאמור לבית הדין</w:t>
      </w:r>
      <w:r w:rsidRPr="006D3EC0">
        <w:rPr>
          <w:rStyle w:val="default"/>
          <w:rFonts w:cs="FrankRuehl" w:hint="cs"/>
          <w:rtl/>
        </w:rPr>
        <w:t>.</w:t>
      </w:r>
    </w:p>
    <w:p w:rsidR="00BC6839" w:rsidRPr="003F3F17" w:rsidRDefault="00BC6839" w:rsidP="006D3EC0">
      <w:pPr>
        <w:pStyle w:val="P00"/>
        <w:spacing w:before="0" w:line="240" w:lineRule="auto"/>
        <w:ind w:left="0" w:right="1134"/>
        <w:rPr>
          <w:rStyle w:val="default"/>
          <w:rFonts w:cs="FrankRuehl" w:hint="cs"/>
          <w:vanish/>
          <w:color w:val="FF0000"/>
          <w:szCs w:val="20"/>
          <w:shd w:val="clear" w:color="auto" w:fill="FFFF99"/>
          <w:rtl/>
        </w:rPr>
      </w:pPr>
      <w:bookmarkStart w:id="69" w:name="Rov405"/>
      <w:r w:rsidRPr="003F3F17">
        <w:rPr>
          <w:rStyle w:val="default"/>
          <w:rFonts w:cs="FrankRuehl" w:hint="cs"/>
          <w:vanish/>
          <w:color w:val="FF0000"/>
          <w:szCs w:val="20"/>
          <w:shd w:val="clear" w:color="auto" w:fill="FFFF99"/>
          <w:rtl/>
        </w:rPr>
        <w:t xml:space="preserve">מיום </w:t>
      </w:r>
      <w:r w:rsidR="006D3EC0" w:rsidRPr="003F3F17">
        <w:rPr>
          <w:rStyle w:val="default"/>
          <w:rFonts w:cs="FrankRuehl" w:hint="cs"/>
          <w:vanish/>
          <w:color w:val="FF0000"/>
          <w:szCs w:val="20"/>
          <w:shd w:val="clear" w:color="auto" w:fill="FFFF99"/>
          <w:rtl/>
        </w:rPr>
        <w:t>2</w:t>
      </w:r>
      <w:r w:rsidRPr="003F3F17">
        <w:rPr>
          <w:rStyle w:val="default"/>
          <w:rFonts w:cs="FrankRuehl" w:hint="cs"/>
          <w:vanish/>
          <w:color w:val="FF0000"/>
          <w:szCs w:val="20"/>
          <w:shd w:val="clear" w:color="auto" w:fill="FFFF99"/>
          <w:rtl/>
        </w:rPr>
        <w:t>.4.2017</w:t>
      </w:r>
    </w:p>
    <w:p w:rsidR="004C2DB8" w:rsidRPr="003F3F17" w:rsidRDefault="004C2DB8" w:rsidP="004C2DB8">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88</w:t>
      </w:r>
    </w:p>
    <w:p w:rsidR="004C2DB8" w:rsidRPr="003F3F17" w:rsidRDefault="004C2DB8" w:rsidP="004C2DB8">
      <w:pPr>
        <w:pStyle w:val="P00"/>
        <w:spacing w:before="0" w:line="240" w:lineRule="auto"/>
        <w:ind w:left="0" w:right="1134"/>
        <w:rPr>
          <w:rStyle w:val="default"/>
          <w:rFonts w:cs="FrankRuehl" w:hint="cs"/>
          <w:vanish/>
          <w:szCs w:val="20"/>
          <w:shd w:val="clear" w:color="auto" w:fill="FFFF99"/>
          <w:rtl/>
        </w:rPr>
      </w:pPr>
      <w:hyperlink r:id="rId88" w:history="1">
        <w:r w:rsidRPr="003F3F17">
          <w:rPr>
            <w:rStyle w:val="Hyperlink"/>
            <w:rFonts w:hint="cs"/>
            <w:vanish/>
            <w:szCs w:val="20"/>
            <w:shd w:val="clear" w:color="auto" w:fill="FFFF99"/>
            <w:rtl/>
          </w:rPr>
          <w:t>ס"ח תשע"ז מס' 2584</w:t>
        </w:r>
      </w:hyperlink>
      <w:r w:rsidRPr="003F3F17">
        <w:rPr>
          <w:rStyle w:val="default"/>
          <w:rFonts w:cs="FrankRuehl" w:hint="cs"/>
          <w:vanish/>
          <w:szCs w:val="20"/>
          <w:shd w:val="clear" w:color="auto" w:fill="FFFF99"/>
          <w:rtl/>
        </w:rPr>
        <w:t xml:space="preserve"> מיום 17.11.2016 עמ' 11 (</w:t>
      </w:r>
      <w:hyperlink r:id="rId89" w:history="1">
        <w:r w:rsidRPr="003F3F17">
          <w:rPr>
            <w:rStyle w:val="Hyperlink"/>
            <w:rFonts w:hint="cs"/>
            <w:vanish/>
            <w:szCs w:val="20"/>
            <w:shd w:val="clear" w:color="auto" w:fill="FFFF99"/>
            <w:rtl/>
          </w:rPr>
          <w:t>ה"ח 633</w:t>
        </w:r>
      </w:hyperlink>
      <w:r w:rsidRPr="003F3F17">
        <w:rPr>
          <w:rStyle w:val="default"/>
          <w:rFonts w:cs="FrankRuehl" w:hint="cs"/>
          <w:vanish/>
          <w:szCs w:val="20"/>
          <w:shd w:val="clear" w:color="auto" w:fill="FFFF99"/>
          <w:rtl/>
        </w:rPr>
        <w:t>)</w:t>
      </w:r>
    </w:p>
    <w:p w:rsidR="004C2DB8" w:rsidRPr="006D3EC0" w:rsidRDefault="004C2DB8" w:rsidP="006D3EC0">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סעיף 21</w:t>
      </w:r>
      <w:r w:rsidR="00E53A43" w:rsidRPr="003F3F17">
        <w:rPr>
          <w:rStyle w:val="default"/>
          <w:rFonts w:cs="FrankRuehl" w:hint="cs"/>
          <w:b/>
          <w:bCs/>
          <w:vanish/>
          <w:szCs w:val="20"/>
          <w:shd w:val="clear" w:color="auto" w:fill="FFFF99"/>
          <w:rtl/>
        </w:rPr>
        <w:t>ז</w:t>
      </w:r>
      <w:bookmarkEnd w:id="69"/>
    </w:p>
    <w:p w:rsidR="004C2DB8" w:rsidRPr="006D3EC0" w:rsidRDefault="004C2DB8" w:rsidP="00E53A43">
      <w:pPr>
        <w:pStyle w:val="P00"/>
        <w:spacing w:before="72" w:line="240" w:lineRule="auto"/>
        <w:ind w:left="0" w:right="1134"/>
        <w:rPr>
          <w:rStyle w:val="default"/>
          <w:rFonts w:cs="FrankRuehl" w:hint="cs"/>
          <w:rtl/>
        </w:rPr>
      </w:pPr>
      <w:bookmarkStart w:id="70" w:name="Seif161"/>
      <w:bookmarkEnd w:id="70"/>
      <w:r w:rsidRPr="006D3EC0">
        <w:rPr>
          <w:lang w:val="he-IL"/>
        </w:rPr>
        <w:pict>
          <v:rect id="_x0000_s2600" style="position:absolute;left:0;text-align:left;margin-left:464.5pt;margin-top:8.05pt;width:75.05pt;height:27.3pt;z-index:251829760" o:allowincell="f" filled="f" stroked="f" strokecolor="lime" strokeweight=".25pt">
            <v:textbox inset="0,0,0,0">
              <w:txbxContent>
                <w:p w:rsidR="00F057F6" w:rsidRDefault="00F057F6" w:rsidP="004C2DB8">
                  <w:pPr>
                    <w:spacing w:line="160" w:lineRule="exact"/>
                    <w:jc w:val="left"/>
                    <w:rPr>
                      <w:rFonts w:cs="Miriam" w:hint="cs"/>
                      <w:szCs w:val="18"/>
                      <w:rtl/>
                    </w:rPr>
                  </w:pPr>
                  <w:r>
                    <w:rPr>
                      <w:rFonts w:cs="Miriam" w:hint="cs"/>
                      <w:szCs w:val="18"/>
                      <w:rtl/>
                    </w:rPr>
                    <w:t xml:space="preserve">תקנות </w:t>
                  </w:r>
                  <w:r>
                    <w:rPr>
                      <w:rFonts w:cs="Miriam"/>
                      <w:szCs w:val="18"/>
                      <w:rtl/>
                    </w:rPr>
                    <w:t>–</w:t>
                  </w:r>
                  <w:r>
                    <w:rPr>
                      <w:rFonts w:cs="Miriam" w:hint="cs"/>
                      <w:szCs w:val="18"/>
                      <w:rtl/>
                    </w:rPr>
                    <w:t xml:space="preserve"> סימן ה'1</w:t>
                  </w:r>
                </w:p>
                <w:p w:rsidR="00F057F6" w:rsidRDefault="00F057F6" w:rsidP="004C2DB8">
                  <w:pPr>
                    <w:spacing w:line="160" w:lineRule="exact"/>
                    <w:jc w:val="left"/>
                    <w:rPr>
                      <w:rFonts w:cs="Miriam" w:hint="cs"/>
                      <w:szCs w:val="18"/>
                      <w:rtl/>
                    </w:rPr>
                  </w:pPr>
                  <w:r>
                    <w:rPr>
                      <w:rFonts w:cs="Miriam" w:hint="cs"/>
                      <w:szCs w:val="18"/>
                      <w:rtl/>
                    </w:rPr>
                    <w:t>(תיקון מס' 88) תשע"ז-2016</w:t>
                  </w:r>
                </w:p>
              </w:txbxContent>
            </v:textbox>
            <w10:anchorlock/>
          </v:rect>
        </w:pict>
      </w:r>
      <w:r w:rsidRPr="006D3EC0">
        <w:rPr>
          <w:rStyle w:val="big-number"/>
          <w:rtl/>
        </w:rPr>
        <w:t>21</w:t>
      </w:r>
      <w:r w:rsidR="00E53A43" w:rsidRPr="006D3EC0">
        <w:rPr>
          <w:rStyle w:val="default"/>
          <w:rFonts w:cs="FrankRuehl" w:hint="cs"/>
          <w:rtl/>
        </w:rPr>
        <w:t>ח</w:t>
      </w:r>
      <w:r w:rsidRPr="006D3EC0">
        <w:rPr>
          <w:rStyle w:val="default"/>
          <w:rFonts w:cs="FrankRuehl"/>
          <w:rtl/>
        </w:rPr>
        <w:t>.</w:t>
      </w:r>
      <w:r w:rsidRPr="006D3EC0">
        <w:rPr>
          <w:rStyle w:val="default"/>
          <w:rFonts w:cs="FrankRuehl"/>
          <w:rtl/>
        </w:rPr>
        <w:tab/>
      </w:r>
      <w:r w:rsidR="00E53A43" w:rsidRPr="006D3EC0">
        <w:rPr>
          <w:rStyle w:val="default"/>
          <w:rFonts w:cs="FrankRuehl" w:hint="cs"/>
          <w:rtl/>
        </w:rPr>
        <w:t>השר, באישור ועדת החוקה חוק ומשפט של הכנסת, רשאי להתקין תקנות בכל עניין הנוגע לביצוע סימן זה</w:t>
      </w:r>
      <w:r w:rsidRPr="006D3EC0">
        <w:rPr>
          <w:rStyle w:val="default"/>
          <w:rFonts w:cs="FrankRuehl" w:hint="cs"/>
          <w:rtl/>
        </w:rPr>
        <w:t>.</w:t>
      </w:r>
    </w:p>
    <w:p w:rsidR="004C2DB8" w:rsidRPr="003F3F17" w:rsidRDefault="00BC6839" w:rsidP="006D3EC0">
      <w:pPr>
        <w:pStyle w:val="P00"/>
        <w:spacing w:before="0" w:line="240" w:lineRule="auto"/>
        <w:ind w:left="0" w:right="1134"/>
        <w:rPr>
          <w:rStyle w:val="default"/>
          <w:rFonts w:cs="FrankRuehl" w:hint="cs"/>
          <w:vanish/>
          <w:color w:val="FF0000"/>
          <w:szCs w:val="20"/>
          <w:shd w:val="clear" w:color="auto" w:fill="FFFF99"/>
          <w:rtl/>
        </w:rPr>
      </w:pPr>
      <w:bookmarkStart w:id="71" w:name="Rov406"/>
      <w:r w:rsidRPr="003F3F17">
        <w:rPr>
          <w:rStyle w:val="default"/>
          <w:rFonts w:cs="FrankRuehl" w:hint="cs"/>
          <w:vanish/>
          <w:color w:val="FF0000"/>
          <w:szCs w:val="20"/>
          <w:shd w:val="clear" w:color="auto" w:fill="FFFF99"/>
          <w:rtl/>
        </w:rPr>
        <w:t xml:space="preserve">מיום </w:t>
      </w:r>
      <w:r w:rsidR="006D3EC0" w:rsidRPr="003F3F17">
        <w:rPr>
          <w:rStyle w:val="default"/>
          <w:rFonts w:cs="FrankRuehl" w:hint="cs"/>
          <w:vanish/>
          <w:color w:val="FF0000"/>
          <w:szCs w:val="20"/>
          <w:shd w:val="clear" w:color="auto" w:fill="FFFF99"/>
          <w:rtl/>
        </w:rPr>
        <w:t>2</w:t>
      </w:r>
      <w:r w:rsidRPr="003F3F17">
        <w:rPr>
          <w:rStyle w:val="default"/>
          <w:rFonts w:cs="FrankRuehl" w:hint="cs"/>
          <w:vanish/>
          <w:color w:val="FF0000"/>
          <w:szCs w:val="20"/>
          <w:shd w:val="clear" w:color="auto" w:fill="FFFF99"/>
          <w:rtl/>
        </w:rPr>
        <w:t>.4.2017</w:t>
      </w:r>
    </w:p>
    <w:p w:rsidR="004C2DB8" w:rsidRPr="003F3F17" w:rsidRDefault="004C2DB8" w:rsidP="004C2DB8">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88</w:t>
      </w:r>
    </w:p>
    <w:p w:rsidR="004C2DB8" w:rsidRPr="003F3F17" w:rsidRDefault="004C2DB8" w:rsidP="004C2DB8">
      <w:pPr>
        <w:pStyle w:val="P00"/>
        <w:spacing w:before="0" w:line="240" w:lineRule="auto"/>
        <w:ind w:left="0" w:right="1134"/>
        <w:rPr>
          <w:rStyle w:val="default"/>
          <w:rFonts w:cs="FrankRuehl" w:hint="cs"/>
          <w:vanish/>
          <w:szCs w:val="20"/>
          <w:shd w:val="clear" w:color="auto" w:fill="FFFF99"/>
          <w:rtl/>
        </w:rPr>
      </w:pPr>
      <w:hyperlink r:id="rId90" w:history="1">
        <w:r w:rsidRPr="003F3F17">
          <w:rPr>
            <w:rStyle w:val="Hyperlink"/>
            <w:rFonts w:hint="cs"/>
            <w:vanish/>
            <w:szCs w:val="20"/>
            <w:shd w:val="clear" w:color="auto" w:fill="FFFF99"/>
            <w:rtl/>
          </w:rPr>
          <w:t>ס"ח תשע"ז מס' 2584</w:t>
        </w:r>
      </w:hyperlink>
      <w:r w:rsidRPr="003F3F17">
        <w:rPr>
          <w:rStyle w:val="default"/>
          <w:rFonts w:cs="FrankRuehl" w:hint="cs"/>
          <w:vanish/>
          <w:szCs w:val="20"/>
          <w:shd w:val="clear" w:color="auto" w:fill="FFFF99"/>
          <w:rtl/>
        </w:rPr>
        <w:t xml:space="preserve"> מיום 17.11.2016 עמ' 11 (</w:t>
      </w:r>
      <w:hyperlink r:id="rId91" w:history="1">
        <w:r w:rsidRPr="003F3F17">
          <w:rPr>
            <w:rStyle w:val="Hyperlink"/>
            <w:rFonts w:hint="cs"/>
            <w:vanish/>
            <w:szCs w:val="20"/>
            <w:shd w:val="clear" w:color="auto" w:fill="FFFF99"/>
            <w:rtl/>
          </w:rPr>
          <w:t>ה"ח 633</w:t>
        </w:r>
      </w:hyperlink>
      <w:r w:rsidRPr="003F3F17">
        <w:rPr>
          <w:rStyle w:val="default"/>
          <w:rFonts w:cs="FrankRuehl" w:hint="cs"/>
          <w:vanish/>
          <w:szCs w:val="20"/>
          <w:shd w:val="clear" w:color="auto" w:fill="FFFF99"/>
          <w:rtl/>
        </w:rPr>
        <w:t>)</w:t>
      </w:r>
    </w:p>
    <w:p w:rsidR="004C2DB8" w:rsidRPr="006D3EC0" w:rsidRDefault="004C2DB8" w:rsidP="006D3EC0">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סעיף 21</w:t>
      </w:r>
      <w:r w:rsidR="00E53A43" w:rsidRPr="003F3F17">
        <w:rPr>
          <w:rStyle w:val="default"/>
          <w:rFonts w:cs="FrankRuehl" w:hint="cs"/>
          <w:b/>
          <w:bCs/>
          <w:vanish/>
          <w:szCs w:val="20"/>
          <w:shd w:val="clear" w:color="auto" w:fill="FFFF99"/>
          <w:rtl/>
        </w:rPr>
        <w:t>ח</w:t>
      </w:r>
      <w:bookmarkEnd w:id="71"/>
    </w:p>
    <w:p w:rsidR="004E1299" w:rsidRDefault="004E1299" w:rsidP="000B1235">
      <w:pPr>
        <w:pStyle w:val="header-2"/>
        <w:spacing w:line="240" w:lineRule="auto"/>
        <w:ind w:left="0" w:right="1134"/>
        <w:rPr>
          <w:rtl/>
        </w:rPr>
      </w:pPr>
      <w:bookmarkStart w:id="72" w:name="hed26"/>
      <w:bookmarkEnd w:id="72"/>
      <w:r>
        <w:rPr>
          <w:rtl/>
        </w:rPr>
        <w:t>ס</w:t>
      </w:r>
      <w:r>
        <w:rPr>
          <w:rFonts w:hint="cs"/>
          <w:rtl/>
        </w:rPr>
        <w:t xml:space="preserve">ימן ו': הוראות שונות </w:t>
      </w:r>
    </w:p>
    <w:p w:rsidR="004E1299" w:rsidRDefault="004E1299" w:rsidP="00064212">
      <w:pPr>
        <w:pStyle w:val="P00"/>
        <w:spacing w:before="72" w:line="240" w:lineRule="auto"/>
        <w:ind w:left="0" w:right="1134"/>
        <w:rPr>
          <w:rStyle w:val="default"/>
          <w:rFonts w:cs="FrankRuehl"/>
          <w:rtl/>
        </w:rPr>
      </w:pPr>
      <w:bookmarkStart w:id="73" w:name="Seif24"/>
      <w:bookmarkEnd w:id="73"/>
      <w:r>
        <w:rPr>
          <w:lang w:val="he-IL"/>
        </w:rPr>
        <w:pict>
          <v:rect id="_x0000_s2077" style="position:absolute;left:0;text-align:left;margin-left:464.5pt;margin-top:8.05pt;width:75.05pt;height:18.5pt;z-index:25149491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פ</w:t>
                  </w:r>
                  <w:r>
                    <w:rPr>
                      <w:rFonts w:cs="Miriam" w:hint="cs"/>
                      <w:szCs w:val="18"/>
                      <w:rtl/>
                    </w:rPr>
                    <w:t xml:space="preserve">רסום ברשומות </w:t>
                  </w:r>
                  <w:r>
                    <w:rPr>
                      <w:rFonts w:cs="Miriam"/>
                      <w:szCs w:val="18"/>
                      <w:rtl/>
                    </w:rPr>
                    <w:br/>
                  </w:r>
                  <w:r>
                    <w:rPr>
                      <w:rFonts w:cs="Miriam" w:hint="cs"/>
                      <w:szCs w:val="18"/>
                      <w:rtl/>
                    </w:rPr>
                    <w:t>[ש/25]</w:t>
                  </w:r>
                </w:p>
              </w:txbxContent>
            </v:textbox>
            <w10:anchorlock/>
          </v:rect>
        </w:pict>
      </w:r>
      <w:r>
        <w:rPr>
          <w:rStyle w:val="big-number"/>
          <w:rtl/>
        </w:rPr>
        <w:t>22.</w:t>
      </w:r>
      <w:r>
        <w:rPr>
          <w:rStyle w:val="big-number"/>
          <w:rtl/>
        </w:rPr>
        <w:tab/>
      </w:r>
      <w:r>
        <w:rPr>
          <w:rStyle w:val="default"/>
          <w:rFonts w:cs="FrankRuehl"/>
          <w:rtl/>
        </w:rPr>
        <w:t>ה</w:t>
      </w:r>
      <w:r>
        <w:rPr>
          <w:rStyle w:val="default"/>
          <w:rFonts w:cs="FrankRuehl" w:hint="cs"/>
          <w:rtl/>
        </w:rPr>
        <w:t xml:space="preserve">ודעה על מינויו של שופט ועל גמר כהונתו תפורסם ברשומות. </w:t>
      </w:r>
    </w:p>
    <w:p w:rsidR="004E1299" w:rsidRDefault="004E1299" w:rsidP="00064212">
      <w:pPr>
        <w:pStyle w:val="P00"/>
        <w:spacing w:before="72" w:line="240" w:lineRule="auto"/>
        <w:ind w:left="0" w:right="1134"/>
        <w:rPr>
          <w:rStyle w:val="default"/>
          <w:rFonts w:cs="FrankRuehl" w:hint="cs"/>
          <w:rtl/>
        </w:rPr>
      </w:pPr>
      <w:bookmarkStart w:id="74" w:name="Seif25"/>
      <w:bookmarkEnd w:id="74"/>
      <w:r>
        <w:rPr>
          <w:lang w:val="he-IL"/>
        </w:rPr>
        <w:pict>
          <v:rect id="_x0000_s2078" style="position:absolute;left:0;text-align:left;margin-left:464.5pt;margin-top:8.05pt;width:75.05pt;height:26.55pt;z-index:25149593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ש</w:t>
                  </w:r>
                  <w:r>
                    <w:rPr>
                      <w:rFonts w:cs="Miriam" w:hint="cs"/>
                      <w:szCs w:val="18"/>
                      <w:rtl/>
                    </w:rPr>
                    <w:t>יפוט פלילי [ש/26]</w:t>
                  </w:r>
                </w:p>
                <w:p w:rsidR="00F057F6" w:rsidRDefault="00F057F6">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תשמ"ו-1985</w:t>
                  </w:r>
                </w:p>
              </w:txbxContent>
            </v:textbox>
            <w10:anchorlock/>
          </v:rect>
        </w:pict>
      </w:r>
      <w:r>
        <w:rPr>
          <w:rStyle w:val="big-number"/>
          <w:rtl/>
        </w:rPr>
        <w:t>23.</w:t>
      </w:r>
      <w:r>
        <w:rPr>
          <w:rStyle w:val="big-number"/>
          <w:rtl/>
        </w:rPr>
        <w:tab/>
      </w:r>
      <w:r>
        <w:rPr>
          <w:rStyle w:val="default"/>
          <w:rFonts w:cs="FrankRuehl"/>
          <w:rtl/>
        </w:rPr>
        <w:t>ה</w:t>
      </w:r>
      <w:r>
        <w:rPr>
          <w:rStyle w:val="default"/>
          <w:rFonts w:cs="FrankRuehl" w:hint="cs"/>
          <w:rtl/>
        </w:rPr>
        <w:t>וראות סעיף 12 לחוק</w:t>
      </w:r>
      <w:r>
        <w:rPr>
          <w:rStyle w:val="default"/>
          <w:rFonts w:cs="FrankRuehl"/>
          <w:rtl/>
        </w:rPr>
        <w:t>-</w:t>
      </w:r>
      <w:r>
        <w:rPr>
          <w:rStyle w:val="default"/>
          <w:rFonts w:cs="FrankRuehl" w:hint="cs"/>
          <w:rtl/>
        </w:rPr>
        <w:t>יסוד: השפיטה לא יחולו על עבירה שנקבעה כעבירת קנס לפי כל חיקוק ועל עבירה מינהלית שדינה קנס מינהלי קצוב.</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75" w:name="Rov167"/>
      <w:r w:rsidRPr="003F3F17">
        <w:rPr>
          <w:rStyle w:val="default"/>
          <w:rFonts w:cs="FrankRuehl" w:hint="cs"/>
          <w:vanish/>
          <w:color w:val="FF0000"/>
          <w:szCs w:val="20"/>
          <w:shd w:val="clear" w:color="auto" w:fill="FFFF99"/>
          <w:rtl/>
        </w:rPr>
        <w:t>מיום 1.12.1985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92" w:history="1">
        <w:r w:rsidRPr="003F3F17">
          <w:rPr>
            <w:rStyle w:val="Hyperlink"/>
            <w:rFonts w:hint="cs"/>
            <w:vanish/>
            <w:szCs w:val="20"/>
            <w:shd w:val="clear" w:color="auto" w:fill="FFFF99"/>
            <w:rtl/>
          </w:rPr>
          <w:t>ס"ח תשמ"ו מס' 1160</w:t>
        </w:r>
      </w:hyperlink>
      <w:r w:rsidRPr="003F3F17">
        <w:rPr>
          <w:rStyle w:val="default"/>
          <w:rFonts w:cs="FrankRuehl" w:hint="cs"/>
          <w:vanish/>
          <w:szCs w:val="20"/>
          <w:shd w:val="clear" w:color="auto" w:fill="FFFF99"/>
          <w:rtl/>
        </w:rPr>
        <w:t xml:space="preserve"> מיום 24.10.1985 עמ' 36</w:t>
      </w:r>
      <w:r w:rsidR="00A5279C" w:rsidRPr="003F3F17">
        <w:rPr>
          <w:rStyle w:val="default"/>
          <w:rFonts w:cs="FrankRuehl" w:hint="cs"/>
          <w:vanish/>
          <w:szCs w:val="20"/>
          <w:shd w:val="clear" w:color="auto" w:fill="FFFF99"/>
          <w:rtl/>
        </w:rPr>
        <w:t xml:space="preserve"> (</w:t>
      </w:r>
      <w:hyperlink r:id="rId93" w:history="1">
        <w:r w:rsidR="00A5279C" w:rsidRPr="003F3F17">
          <w:rPr>
            <w:rStyle w:val="Hyperlink"/>
            <w:rFonts w:hint="cs"/>
            <w:vanish/>
            <w:szCs w:val="20"/>
            <w:shd w:val="clear" w:color="auto" w:fill="FFFF99"/>
            <w:rtl/>
          </w:rPr>
          <w:t>ה"ח 1708</w:t>
        </w:r>
      </w:hyperlink>
      <w:r w:rsidR="00A5279C" w:rsidRPr="003F3F17">
        <w:rPr>
          <w:rStyle w:val="default"/>
          <w:rFonts w:cs="FrankRuehl" w:hint="cs"/>
          <w:vanish/>
          <w:szCs w:val="20"/>
          <w:shd w:val="clear" w:color="auto" w:fill="FFFF99"/>
          <w:rtl/>
        </w:rPr>
        <w:t>)</w:t>
      </w:r>
    </w:p>
    <w:p w:rsidR="004E1299" w:rsidRDefault="004E1299" w:rsidP="000B1235">
      <w:pPr>
        <w:pStyle w:val="P00"/>
        <w:spacing w:line="240" w:lineRule="auto"/>
        <w:ind w:left="0" w:right="1134"/>
        <w:rPr>
          <w:rStyle w:val="default"/>
          <w:rFonts w:cs="FrankRuehl"/>
          <w:sz w:val="2"/>
          <w:szCs w:val="2"/>
          <w:rtl/>
        </w:rPr>
      </w:pPr>
      <w:r w:rsidRPr="003F3F17">
        <w:rPr>
          <w:rStyle w:val="big-number"/>
          <w:rFonts w:cs="FrankRuehl"/>
          <w:vanish/>
          <w:sz w:val="22"/>
          <w:szCs w:val="22"/>
          <w:shd w:val="clear" w:color="auto" w:fill="FFFF99"/>
          <w:rtl/>
        </w:rPr>
        <w:t>23.</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ה</w:t>
      </w:r>
      <w:r w:rsidRPr="003F3F17">
        <w:rPr>
          <w:rStyle w:val="default"/>
          <w:rFonts w:cs="FrankRuehl" w:hint="cs"/>
          <w:vanish/>
          <w:sz w:val="22"/>
          <w:szCs w:val="22"/>
          <w:shd w:val="clear" w:color="auto" w:fill="FFFF99"/>
          <w:rtl/>
        </w:rPr>
        <w:t>וראות סעיף 12 לחוק</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יסוד: השפיטה לא יחולו על עבירה שנקבעה כעבירת קנס לפי כל חיקוק </w:t>
      </w:r>
      <w:r w:rsidRPr="003F3F17">
        <w:rPr>
          <w:rStyle w:val="default"/>
          <w:rFonts w:cs="FrankRuehl" w:hint="cs"/>
          <w:vanish/>
          <w:sz w:val="22"/>
          <w:szCs w:val="22"/>
          <w:u w:val="single"/>
          <w:shd w:val="clear" w:color="auto" w:fill="FFFF99"/>
          <w:rtl/>
        </w:rPr>
        <w:t>ועל עבירה מינהלית שדינה קנס מינהלי קצוב.</w:t>
      </w:r>
      <w:bookmarkEnd w:id="75"/>
    </w:p>
    <w:p w:rsidR="004E1299" w:rsidRDefault="004E1299" w:rsidP="00064212">
      <w:pPr>
        <w:pStyle w:val="P00"/>
        <w:spacing w:before="72" w:line="240" w:lineRule="auto"/>
        <w:ind w:left="0" w:right="1134"/>
        <w:rPr>
          <w:rStyle w:val="default"/>
          <w:rFonts w:cs="FrankRuehl"/>
          <w:rtl/>
        </w:rPr>
      </w:pPr>
      <w:bookmarkStart w:id="76" w:name="Seif26"/>
      <w:bookmarkEnd w:id="76"/>
      <w:r>
        <w:rPr>
          <w:lang w:val="he-IL"/>
        </w:rPr>
        <w:pict>
          <v:rect id="_x0000_s2079" style="position:absolute;left:0;text-align:left;margin-left:464.5pt;margin-top:8.05pt;width:75.05pt;height:29.4pt;z-index:25149696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ש</w:t>
                  </w:r>
                  <w:r>
                    <w:rPr>
                      <w:rFonts w:cs="Miriam" w:hint="cs"/>
                      <w:szCs w:val="18"/>
                      <w:rtl/>
                    </w:rPr>
                    <w:t xml:space="preserve">ופט שהוא צד בהליך אזרחי </w:t>
                  </w:r>
                  <w:r>
                    <w:rPr>
                      <w:rFonts w:cs="Miriam"/>
                      <w:szCs w:val="18"/>
                      <w:rtl/>
                    </w:rPr>
                    <w:br/>
                  </w:r>
                  <w:r>
                    <w:rPr>
                      <w:rFonts w:cs="Miriam" w:hint="cs"/>
                      <w:szCs w:val="18"/>
                      <w:rtl/>
                    </w:rPr>
                    <w:t>[ש/26א]</w:t>
                  </w:r>
                </w:p>
              </w:txbxContent>
            </v:textbox>
            <w10:anchorlock/>
          </v:rect>
        </w:pict>
      </w:r>
      <w:r>
        <w:rPr>
          <w:rStyle w:val="big-number"/>
          <w:rtl/>
        </w:rPr>
        <w:t>24.</w:t>
      </w:r>
      <w:r>
        <w:rPr>
          <w:rStyle w:val="big-number"/>
          <w:rtl/>
        </w:rPr>
        <w:tab/>
      </w:r>
      <w:r>
        <w:rPr>
          <w:rStyle w:val="default"/>
          <w:rFonts w:cs="FrankRuehl"/>
          <w:rtl/>
        </w:rPr>
        <w:t>ש</w:t>
      </w:r>
      <w:r>
        <w:rPr>
          <w:rStyle w:val="default"/>
          <w:rFonts w:cs="FrankRuehl" w:hint="cs"/>
          <w:rtl/>
        </w:rPr>
        <w:t xml:space="preserve">ופט שהוא בעל דין בהליך אזרחי, יקבע נשיא בית המשפט העליון את בית המשפט אשר ידון בהליך. </w:t>
      </w:r>
    </w:p>
    <w:p w:rsidR="004E1299" w:rsidRDefault="004E1299" w:rsidP="000B1235">
      <w:pPr>
        <w:pStyle w:val="medium2-header"/>
        <w:keepLines w:val="0"/>
        <w:spacing w:before="72" w:line="240" w:lineRule="auto"/>
        <w:ind w:left="0" w:right="1134"/>
        <w:rPr>
          <w:noProof/>
          <w:sz w:val="20"/>
          <w:rtl/>
        </w:rPr>
      </w:pPr>
      <w:bookmarkStart w:id="77" w:name="med1"/>
      <w:bookmarkEnd w:id="77"/>
      <w:r>
        <w:rPr>
          <w:noProof/>
          <w:sz w:val="20"/>
          <w:rtl/>
        </w:rPr>
        <w:t>פ</w:t>
      </w:r>
      <w:r>
        <w:rPr>
          <w:rFonts w:hint="cs"/>
          <w:noProof/>
          <w:sz w:val="20"/>
          <w:rtl/>
        </w:rPr>
        <w:t>רק ב': בתי המשפט</w:t>
      </w:r>
    </w:p>
    <w:p w:rsidR="004E1299" w:rsidRDefault="004E1299" w:rsidP="000B1235">
      <w:pPr>
        <w:pStyle w:val="header-2"/>
        <w:spacing w:line="240" w:lineRule="auto"/>
        <w:ind w:left="0" w:right="1134"/>
        <w:rPr>
          <w:rtl/>
        </w:rPr>
      </w:pPr>
      <w:bookmarkStart w:id="78" w:name="hed27"/>
      <w:bookmarkEnd w:id="78"/>
      <w:r>
        <w:rPr>
          <w:rtl/>
        </w:rPr>
        <w:t>ס</w:t>
      </w:r>
      <w:r>
        <w:rPr>
          <w:rFonts w:hint="cs"/>
          <w:rtl/>
        </w:rPr>
        <w:t>ימן א': בית המשפט העליון</w:t>
      </w:r>
    </w:p>
    <w:p w:rsidR="004E1299" w:rsidRDefault="004E1299" w:rsidP="00064212">
      <w:pPr>
        <w:pStyle w:val="P00"/>
        <w:spacing w:before="72" w:line="240" w:lineRule="auto"/>
        <w:ind w:left="0" w:right="1134"/>
        <w:rPr>
          <w:rStyle w:val="default"/>
          <w:rFonts w:cs="FrankRuehl"/>
          <w:rtl/>
        </w:rPr>
      </w:pPr>
      <w:bookmarkStart w:id="79" w:name="Seif27"/>
      <w:bookmarkEnd w:id="79"/>
      <w:r>
        <w:rPr>
          <w:lang w:val="he-IL"/>
        </w:rPr>
        <w:pict>
          <v:rect id="_x0000_s2080" style="position:absolute;left:0;text-align:left;margin-left:464.5pt;margin-top:8.05pt;width:75.05pt;height:16pt;z-index:25149798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מ</w:t>
                  </w:r>
                  <w:r>
                    <w:rPr>
                      <w:rFonts w:cs="Miriam" w:hint="cs"/>
                      <w:szCs w:val="18"/>
                      <w:rtl/>
                    </w:rPr>
                    <w:t xml:space="preserve">ספר השופטים </w:t>
                  </w:r>
                  <w:r>
                    <w:rPr>
                      <w:rFonts w:cs="Miriam"/>
                      <w:szCs w:val="18"/>
                      <w:rtl/>
                    </w:rPr>
                    <w:t>[</w:t>
                  </w:r>
                  <w:r>
                    <w:rPr>
                      <w:rFonts w:cs="Miriam" w:hint="cs"/>
                      <w:szCs w:val="18"/>
                      <w:rtl/>
                    </w:rPr>
                    <w:t xml:space="preserve">ב/2] </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בית המשפט העליון יהיו שופטים במספר שקבעה הכנסת בהחלטה.</w:t>
      </w:r>
    </w:p>
    <w:p w:rsidR="004E1299" w:rsidRDefault="004E1299" w:rsidP="00EA765F">
      <w:pPr>
        <w:pStyle w:val="P00"/>
        <w:spacing w:before="72" w:line="240" w:lineRule="auto"/>
        <w:ind w:left="0" w:right="1134"/>
        <w:rPr>
          <w:rStyle w:val="default"/>
          <w:rFonts w:cs="FrankRuehl" w:hint="cs"/>
          <w:rtl/>
        </w:rPr>
      </w:pPr>
      <w:bookmarkStart w:id="80" w:name="Seif28"/>
      <w:bookmarkEnd w:id="80"/>
      <w:r>
        <w:rPr>
          <w:lang w:val="he-IL"/>
        </w:rPr>
        <w:pict>
          <v:rect id="_x0000_s2081" style="position:absolute;left:0;text-align:left;margin-left:464.5pt;margin-top:8.05pt;width:75.05pt;height:16pt;z-index:25149900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הרכב </w:t>
                  </w:r>
                  <w:r>
                    <w:rPr>
                      <w:rFonts w:cs="Miriam"/>
                      <w:szCs w:val="18"/>
                      <w:rtl/>
                    </w:rPr>
                    <w:t>[</w:t>
                  </w:r>
                  <w:r>
                    <w:rPr>
                      <w:rFonts w:cs="Miriam" w:hint="cs"/>
                      <w:szCs w:val="18"/>
                      <w:rtl/>
                    </w:rPr>
                    <w:t>ב/3]</w:t>
                  </w:r>
                </w:p>
              </w:txbxContent>
            </v:textbox>
            <w10:anchorlock/>
          </v:rect>
        </w:pict>
      </w:r>
      <w:r>
        <w:rPr>
          <w:rStyle w:val="big-number"/>
          <w:rtl/>
        </w:rPr>
        <w:t>26.</w:t>
      </w:r>
      <w:r>
        <w:rPr>
          <w:rStyle w:val="big-number"/>
          <w:rtl/>
        </w:rPr>
        <w:tab/>
      </w:r>
      <w:r>
        <w:rPr>
          <w:rStyle w:val="default"/>
          <w:rFonts w:cs="FrankRuehl"/>
          <w:rtl/>
        </w:rPr>
        <w:t>ב</w:t>
      </w:r>
      <w:r>
        <w:rPr>
          <w:rStyle w:val="default"/>
          <w:rFonts w:cs="FrankRuehl" w:hint="cs"/>
          <w:rtl/>
        </w:rPr>
        <w:t xml:space="preserve">ית המשפט העליון ידון בשלושה, אולם </w:t>
      </w:r>
      <w:r w:rsidR="00EA765F">
        <w:rPr>
          <w:rStyle w:val="default"/>
          <w:rFonts w:cs="FrankRuehl"/>
          <w:rtl/>
        </w:rPr>
        <w:t>–</w:t>
      </w:r>
    </w:p>
    <w:p w:rsidR="004E1299" w:rsidRDefault="004E1299" w:rsidP="000B1235">
      <w:pPr>
        <w:pStyle w:val="P11"/>
        <w:spacing w:before="72" w:line="240" w:lineRule="auto"/>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נשיא בית המשפט העליון או המשנה לנשיא רשאי להורות, לפנ</w:t>
      </w:r>
      <w:r>
        <w:rPr>
          <w:rStyle w:val="default"/>
          <w:rFonts w:cs="FrankRuehl"/>
          <w:rtl/>
        </w:rPr>
        <w:t>י</w:t>
      </w:r>
      <w:r>
        <w:rPr>
          <w:rStyle w:val="default"/>
          <w:rFonts w:cs="FrankRuehl" w:hint="cs"/>
          <w:rtl/>
        </w:rPr>
        <w:t xml:space="preserve"> תחילת הדיון בענין מסויים, שהדיון בו יהיה לפני מספר בלתי זוגי גדול יותר של שופטים;</w:t>
      </w:r>
    </w:p>
    <w:p w:rsidR="004E1299" w:rsidRDefault="004E1299" w:rsidP="000B1235">
      <w:pPr>
        <w:pStyle w:val="P11"/>
        <w:spacing w:before="72" w:line="240" w:lineRule="auto"/>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מותב שהחל לדון בענין מסויים רשאי להורות שהמשך הדיון בו יהיה לפני מספר בלתי זוגי גדול יותר של שופטים, ובהם השופטים שהחלו בדיון; </w:t>
      </w:r>
    </w:p>
    <w:p w:rsidR="004E1299" w:rsidRDefault="004E1299" w:rsidP="000B1235">
      <w:pPr>
        <w:pStyle w:val="P11"/>
        <w:spacing w:before="72" w:line="240" w:lineRule="auto"/>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בבקשות לצווי ביניים, לצווים זמניים ו</w:t>
      </w:r>
      <w:r>
        <w:rPr>
          <w:rStyle w:val="default"/>
          <w:rFonts w:cs="FrankRuehl"/>
          <w:rtl/>
        </w:rPr>
        <w:t>ל</w:t>
      </w:r>
      <w:r>
        <w:rPr>
          <w:rStyle w:val="default"/>
          <w:rFonts w:cs="FrankRuehl" w:hint="cs"/>
          <w:rtl/>
        </w:rPr>
        <w:t xml:space="preserve">החלטות ביניים אחרות, וכן בבקשות לצווים על תנאי, מוסמך לדון שופט אחד, אך שופט אחד לא יהיה מוסמך לסרב למתן צו על תנאי או לתתו על מקצת עילותיו בלבד; </w:t>
      </w:r>
    </w:p>
    <w:p w:rsidR="004E1299" w:rsidRDefault="004E1299" w:rsidP="000B1235">
      <w:pPr>
        <w:pStyle w:val="P11"/>
        <w:spacing w:before="72" w:line="240" w:lineRule="auto"/>
        <w:ind w:left="624" w:right="1134"/>
        <w:rPr>
          <w:rStyle w:val="default"/>
          <w:rFonts w:cs="FrankRuehl" w:hint="cs"/>
          <w:rtl/>
        </w:rPr>
      </w:pPr>
      <w:r>
        <w:rPr>
          <w:lang w:val="he-IL"/>
        </w:rPr>
        <w:pict>
          <v:rect id="_x0000_s2082" style="position:absolute;left:0;text-align:left;margin-left:464.5pt;margin-top:8.05pt;width:75.05pt;height:40.65pt;z-index:251500032"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p w:rsidR="00F057F6" w:rsidRDefault="00F057F6">
                  <w:pPr>
                    <w:spacing w:line="160" w:lineRule="exact"/>
                    <w:jc w:val="left"/>
                    <w:rPr>
                      <w:rFonts w:cs="Miriam" w:hint="cs"/>
                      <w:noProof/>
                      <w:szCs w:val="18"/>
                      <w:rtl/>
                    </w:rPr>
                  </w:pPr>
                  <w:r>
                    <w:rPr>
                      <w:rFonts w:cs="Miriam" w:hint="cs"/>
                      <w:noProof/>
                      <w:szCs w:val="18"/>
                      <w:rtl/>
                    </w:rPr>
                    <w:t>(תיקון מס' 52) תשס"ח-2008</w:t>
                  </w:r>
                </w:p>
              </w:txbxContent>
            </v:textbox>
            <w10:anchorlock/>
          </v:rect>
        </w:pict>
      </w:r>
      <w:r>
        <w:rPr>
          <w:rStyle w:val="default"/>
          <w:rFonts w:cs="FrankRuehl"/>
          <w:rtl/>
        </w:rPr>
        <w:t>(4)</w:t>
      </w:r>
      <w:r>
        <w:rPr>
          <w:rStyle w:val="default"/>
          <w:rFonts w:cs="FrankRuehl"/>
          <w:rtl/>
        </w:rPr>
        <w:tab/>
      </w:r>
      <w:r>
        <w:rPr>
          <w:rStyle w:val="default"/>
          <w:rFonts w:cs="FrankRuehl" w:hint="cs"/>
          <w:rtl/>
        </w:rPr>
        <w:t>בערעור על החלטת ביניים של בית משפט מחוזי, או על פסק דין של דן יחיד בבית משפט מחוזי שדן בערעור, על פסק ד</w:t>
      </w:r>
      <w:r>
        <w:rPr>
          <w:rStyle w:val="default"/>
          <w:rFonts w:cs="FrankRuehl"/>
          <w:rtl/>
        </w:rPr>
        <w:t>י</w:t>
      </w:r>
      <w:r>
        <w:rPr>
          <w:rStyle w:val="default"/>
          <w:rFonts w:cs="FrankRuehl" w:hint="cs"/>
          <w:rtl/>
        </w:rPr>
        <w:t>ן או על החלטה של בית משפט שלום</w:t>
      </w:r>
      <w:r w:rsidR="00EA765F" w:rsidRPr="00EA765F">
        <w:rPr>
          <w:rStyle w:val="default"/>
          <w:rFonts w:cs="FrankRuehl" w:hint="cs"/>
          <w:rtl/>
        </w:rPr>
        <w:t>, למעט בערעור כאמור בסעיף 37(ב)(9) ו-(10)</w:t>
      </w:r>
      <w:r>
        <w:rPr>
          <w:rStyle w:val="default"/>
          <w:rFonts w:cs="FrankRuehl" w:hint="cs"/>
          <w:rtl/>
        </w:rPr>
        <w:t xml:space="preserve">, מוסמך לדון שופט אחד; </w:t>
      </w:r>
    </w:p>
    <w:p w:rsidR="004E1299" w:rsidRPr="003F3F17" w:rsidRDefault="004E1299" w:rsidP="000B1235">
      <w:pPr>
        <w:pStyle w:val="P00"/>
        <w:spacing w:before="0" w:line="240" w:lineRule="auto"/>
        <w:ind w:left="624" w:right="1134"/>
        <w:rPr>
          <w:rStyle w:val="default"/>
          <w:rFonts w:cs="FrankRuehl" w:hint="cs"/>
          <w:vanish/>
          <w:color w:val="FF0000"/>
          <w:szCs w:val="20"/>
          <w:shd w:val="clear" w:color="auto" w:fill="FFFF99"/>
          <w:rtl/>
        </w:rPr>
      </w:pPr>
      <w:bookmarkStart w:id="81" w:name="Rov294"/>
      <w:r w:rsidRPr="003F3F17">
        <w:rPr>
          <w:rStyle w:val="default"/>
          <w:rFonts w:cs="FrankRuehl" w:hint="cs"/>
          <w:vanish/>
          <w:color w:val="FF0000"/>
          <w:szCs w:val="20"/>
          <w:shd w:val="clear" w:color="auto" w:fill="FFFF99"/>
          <w:rtl/>
        </w:rPr>
        <w:t>מיום 3.7.1985</w:t>
      </w:r>
    </w:p>
    <w:p w:rsidR="004E1299" w:rsidRPr="003F3F17" w:rsidRDefault="004E1299" w:rsidP="000B1235">
      <w:pPr>
        <w:pStyle w:val="P00"/>
        <w:spacing w:before="0" w:line="240" w:lineRule="auto"/>
        <w:ind w:left="624"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w:t>
      </w:r>
    </w:p>
    <w:p w:rsidR="004E1299" w:rsidRPr="003F3F17" w:rsidRDefault="004E1299" w:rsidP="000B1235">
      <w:pPr>
        <w:pStyle w:val="P00"/>
        <w:spacing w:before="0" w:line="240" w:lineRule="auto"/>
        <w:ind w:left="624" w:right="1134"/>
        <w:rPr>
          <w:rStyle w:val="default"/>
          <w:rFonts w:cs="FrankRuehl" w:hint="cs"/>
          <w:vanish/>
          <w:szCs w:val="20"/>
          <w:shd w:val="clear" w:color="auto" w:fill="FFFF99"/>
          <w:rtl/>
        </w:rPr>
      </w:pPr>
      <w:hyperlink r:id="rId94" w:history="1">
        <w:r w:rsidRPr="003F3F17">
          <w:rPr>
            <w:rStyle w:val="Hyperlink"/>
            <w:rFonts w:hint="cs"/>
            <w:vanish/>
            <w:szCs w:val="20"/>
            <w:shd w:val="clear" w:color="auto" w:fill="FFFF99"/>
            <w:rtl/>
          </w:rPr>
          <w:t>ס"ח תשמ"ה מס' 1149</w:t>
        </w:r>
      </w:hyperlink>
      <w:r w:rsidRPr="003F3F17">
        <w:rPr>
          <w:rStyle w:val="default"/>
          <w:rFonts w:cs="FrankRuehl" w:hint="cs"/>
          <w:vanish/>
          <w:szCs w:val="20"/>
          <w:shd w:val="clear" w:color="auto" w:fill="FFFF99"/>
          <w:rtl/>
        </w:rPr>
        <w:t xml:space="preserve"> מיום 3.7.1985 עמ' 138</w:t>
      </w:r>
      <w:r w:rsidR="008D68ED" w:rsidRPr="003F3F17">
        <w:rPr>
          <w:rStyle w:val="default"/>
          <w:rFonts w:cs="FrankRuehl" w:hint="cs"/>
          <w:vanish/>
          <w:szCs w:val="20"/>
          <w:shd w:val="clear" w:color="auto" w:fill="FFFF99"/>
          <w:rtl/>
        </w:rPr>
        <w:t xml:space="preserve"> (</w:t>
      </w:r>
      <w:hyperlink r:id="rId95" w:history="1">
        <w:r w:rsidR="008D68ED" w:rsidRPr="003F3F17">
          <w:rPr>
            <w:rStyle w:val="Hyperlink"/>
            <w:rFonts w:hint="cs"/>
            <w:vanish/>
            <w:szCs w:val="20"/>
            <w:shd w:val="clear" w:color="auto" w:fill="FFFF99"/>
            <w:rtl/>
          </w:rPr>
          <w:t>ה"ח 1709</w:t>
        </w:r>
      </w:hyperlink>
      <w:r w:rsidR="008D68ED" w:rsidRPr="003F3F17">
        <w:rPr>
          <w:rStyle w:val="default"/>
          <w:rFonts w:cs="FrankRuehl" w:hint="cs"/>
          <w:vanish/>
          <w:szCs w:val="20"/>
          <w:shd w:val="clear" w:color="auto" w:fill="FFFF99"/>
          <w:rtl/>
        </w:rPr>
        <w:t>)</w:t>
      </w:r>
    </w:p>
    <w:p w:rsidR="004E1299" w:rsidRPr="003F3F17" w:rsidRDefault="004E1299" w:rsidP="000B1235">
      <w:pPr>
        <w:pStyle w:val="P11"/>
        <w:spacing w:line="240" w:lineRule="auto"/>
        <w:ind w:left="624" w:right="1134"/>
        <w:rPr>
          <w:rStyle w:val="default"/>
          <w:rFonts w:cs="FrankRuehl" w:hint="cs"/>
          <w:vanish/>
          <w:shd w:val="clear" w:color="auto" w:fill="FFFF99"/>
          <w:rtl/>
        </w:rPr>
      </w:pPr>
      <w:r w:rsidRPr="003F3F17">
        <w:rPr>
          <w:rStyle w:val="default"/>
          <w:rFonts w:cs="FrankRuehl"/>
          <w:vanish/>
          <w:sz w:val="22"/>
          <w:szCs w:val="22"/>
          <w:shd w:val="clear" w:color="auto" w:fill="FFFF99"/>
          <w:rtl/>
        </w:rPr>
        <w:t>(4)</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בערעורים על החלטות ביניים של בתי משפט מחוזיים, </w:t>
      </w:r>
      <w:r w:rsidRPr="003F3F17">
        <w:rPr>
          <w:rStyle w:val="default"/>
          <w:rFonts w:cs="FrankRuehl" w:hint="cs"/>
          <w:vanish/>
          <w:sz w:val="22"/>
          <w:szCs w:val="22"/>
          <w:u w:val="single"/>
          <w:shd w:val="clear" w:color="auto" w:fill="FFFF99"/>
          <w:rtl/>
        </w:rPr>
        <w:t xml:space="preserve">או על פסק דין של דן יחיד בבית משפט מחוזי שדן בערעור, על החלטה של בית משפט שלום, </w:t>
      </w:r>
      <w:r w:rsidRPr="003F3F17">
        <w:rPr>
          <w:rStyle w:val="default"/>
          <w:rFonts w:cs="FrankRuehl" w:hint="cs"/>
          <w:vanish/>
          <w:sz w:val="22"/>
          <w:szCs w:val="22"/>
          <w:shd w:val="clear" w:color="auto" w:fill="FFFF99"/>
          <w:rtl/>
        </w:rPr>
        <w:t xml:space="preserve">מוסמך לדון שופט אחד; </w:t>
      </w:r>
    </w:p>
    <w:p w:rsidR="004E1299" w:rsidRPr="003F3F17" w:rsidRDefault="004E1299" w:rsidP="000B1235">
      <w:pPr>
        <w:pStyle w:val="P00"/>
        <w:spacing w:before="0" w:line="240" w:lineRule="auto"/>
        <w:ind w:left="624"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624"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624"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left="624" w:right="1134"/>
        <w:jc w:val="both"/>
        <w:rPr>
          <w:rStyle w:val="default"/>
          <w:rFonts w:cs="FrankRuehl" w:hint="cs"/>
          <w:b/>
          <w:bCs/>
          <w:vanish/>
          <w:position w:val="0"/>
          <w:szCs w:val="20"/>
          <w:shd w:val="clear" w:color="auto" w:fill="FFFF99"/>
          <w:rtl/>
        </w:rPr>
      </w:pPr>
      <w:hyperlink r:id="rId96" w:history="1">
        <w:r w:rsidRPr="003F3F17">
          <w:rPr>
            <w:rStyle w:val="Hyperlink"/>
            <w:rFonts w:cs="FrankRuehl" w:hint="cs"/>
            <w:vanish/>
            <w:position w:val="0"/>
            <w:szCs w:val="20"/>
            <w:shd w:val="clear" w:color="auto" w:fill="FFFF99"/>
            <w:rtl/>
          </w:rPr>
          <w:t>ס"ח תשנ"ב מס' 1383</w:t>
        </w:r>
      </w:hyperlink>
      <w:r w:rsidRPr="003F3F17">
        <w:rPr>
          <w:rStyle w:val="default"/>
          <w:rFonts w:cs="FrankRuehl" w:hint="cs"/>
          <w:vanish/>
          <w:position w:val="0"/>
          <w:szCs w:val="20"/>
          <w:shd w:val="clear" w:color="auto" w:fill="FFFF99"/>
          <w:rtl/>
        </w:rPr>
        <w:t xml:space="preserve"> מיום 13.2.1992 עמ' 68</w:t>
      </w:r>
      <w:r w:rsidR="008278C7" w:rsidRPr="003F3F17">
        <w:rPr>
          <w:rStyle w:val="default"/>
          <w:rFonts w:cs="FrankRuehl" w:hint="cs"/>
          <w:vanish/>
          <w:position w:val="0"/>
          <w:szCs w:val="20"/>
          <w:shd w:val="clear" w:color="auto" w:fill="FFFF99"/>
          <w:rtl/>
        </w:rPr>
        <w:t xml:space="preserve"> (</w:t>
      </w:r>
      <w:hyperlink r:id="rId97" w:history="1">
        <w:r w:rsidR="008278C7" w:rsidRPr="003F3F17">
          <w:rPr>
            <w:rStyle w:val="Hyperlink"/>
            <w:rFonts w:cs="FrankRuehl" w:hint="cs"/>
            <w:vanish/>
            <w:position w:val="0"/>
            <w:szCs w:val="20"/>
            <w:shd w:val="clear" w:color="auto" w:fill="FFFF99"/>
            <w:rtl/>
          </w:rPr>
          <w:t>ה"ח 2070</w:t>
        </w:r>
      </w:hyperlink>
      <w:r w:rsidR="008278C7" w:rsidRPr="003F3F17">
        <w:rPr>
          <w:rStyle w:val="default"/>
          <w:rFonts w:cs="FrankRuehl" w:hint="cs"/>
          <w:vanish/>
          <w:position w:val="0"/>
          <w:szCs w:val="20"/>
          <w:shd w:val="clear" w:color="auto" w:fill="FFFF99"/>
          <w:rtl/>
        </w:rPr>
        <w:t>)</w:t>
      </w:r>
    </w:p>
    <w:p w:rsidR="004E1299" w:rsidRPr="003F3F17" w:rsidRDefault="004E1299" w:rsidP="000B1235">
      <w:pPr>
        <w:pStyle w:val="P11"/>
        <w:spacing w:before="0" w:line="240" w:lineRule="auto"/>
        <w:ind w:left="624"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החלפת פסקה 26(4)</w:t>
      </w:r>
    </w:p>
    <w:p w:rsidR="004E1299" w:rsidRPr="003F3F17" w:rsidRDefault="004E1299" w:rsidP="000B1235">
      <w:pPr>
        <w:pStyle w:val="P11"/>
        <w:spacing w:line="240" w:lineRule="auto"/>
        <w:ind w:left="624"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4E1299" w:rsidRPr="003F3F17" w:rsidRDefault="004E1299" w:rsidP="000B1235">
      <w:pPr>
        <w:pStyle w:val="P11"/>
        <w:spacing w:before="0" w:line="240" w:lineRule="auto"/>
        <w:ind w:left="624" w:right="1134"/>
        <w:rPr>
          <w:rStyle w:val="default"/>
          <w:rFonts w:cs="FrankRuehl" w:hint="cs"/>
          <w:vanish/>
          <w:sz w:val="22"/>
          <w:szCs w:val="22"/>
          <w:shd w:val="clear" w:color="auto" w:fill="FFFF99"/>
          <w:rtl/>
        </w:rPr>
      </w:pPr>
      <w:r w:rsidRPr="003F3F17">
        <w:rPr>
          <w:rStyle w:val="default"/>
          <w:rFonts w:cs="FrankRuehl"/>
          <w:strike/>
          <w:vanish/>
          <w:sz w:val="22"/>
          <w:szCs w:val="22"/>
          <w:shd w:val="clear" w:color="auto" w:fill="FFFF99"/>
          <w:rtl/>
        </w:rPr>
        <w:t>(4)</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בערעורים על החלטות ביניים של בתי משפט מחוזיים,</w:t>
      </w:r>
      <w:r w:rsidRPr="003F3F17">
        <w:rPr>
          <w:rStyle w:val="default"/>
          <w:rFonts w:cs="FrankRuehl" w:hint="cs"/>
          <w:strike/>
          <w:vanish/>
          <w:sz w:val="22"/>
          <w:szCs w:val="22"/>
          <w:u w:val="single"/>
          <w:shd w:val="clear" w:color="auto" w:fill="FFFF99"/>
          <w:rtl/>
        </w:rPr>
        <w:t xml:space="preserve"> </w:t>
      </w:r>
      <w:r w:rsidRPr="003F3F17">
        <w:rPr>
          <w:rStyle w:val="default"/>
          <w:rFonts w:cs="FrankRuehl" w:hint="cs"/>
          <w:strike/>
          <w:vanish/>
          <w:sz w:val="22"/>
          <w:szCs w:val="22"/>
          <w:shd w:val="clear" w:color="auto" w:fill="FFFF99"/>
          <w:rtl/>
        </w:rPr>
        <w:t>או על פסק דין של דן יחיד בבית משפט מחוזי שדן בערעור, על החלטה של בית משפט שלום, מוסמך לדון שופט אחד;</w:t>
      </w:r>
    </w:p>
    <w:p w:rsidR="00EA765F" w:rsidRPr="003F3F17" w:rsidRDefault="00EA765F" w:rsidP="00EA765F">
      <w:pPr>
        <w:pStyle w:val="page"/>
        <w:widowControl/>
        <w:spacing w:line="240" w:lineRule="auto"/>
        <w:ind w:left="624" w:right="1134"/>
        <w:jc w:val="both"/>
        <w:rPr>
          <w:rStyle w:val="default"/>
          <w:rFonts w:cs="FrankRuehl" w:hint="cs"/>
          <w:vanish/>
          <w:position w:val="0"/>
          <w:szCs w:val="20"/>
          <w:shd w:val="clear" w:color="auto" w:fill="FFFF99"/>
          <w:rtl/>
        </w:rPr>
      </w:pPr>
    </w:p>
    <w:p w:rsidR="00EA765F" w:rsidRPr="003F3F17" w:rsidRDefault="00EA765F" w:rsidP="00EA765F">
      <w:pPr>
        <w:pStyle w:val="page"/>
        <w:widowControl/>
        <w:spacing w:line="240" w:lineRule="auto"/>
        <w:ind w:left="624" w:right="1134"/>
        <w:jc w:val="both"/>
        <w:rPr>
          <w:rStyle w:val="default"/>
          <w:rFonts w:cs="FrankRuehl" w:hint="cs"/>
          <w:vanish/>
          <w:color w:val="FF0000"/>
          <w:position w:val="0"/>
          <w:szCs w:val="20"/>
          <w:shd w:val="clear" w:color="auto" w:fill="FFFF99"/>
          <w:rtl/>
        </w:rPr>
      </w:pPr>
      <w:r w:rsidRPr="003F3F17">
        <w:rPr>
          <w:rStyle w:val="default"/>
          <w:rFonts w:cs="FrankRuehl" w:hint="cs"/>
          <w:vanish/>
          <w:color w:val="FF0000"/>
          <w:position w:val="0"/>
          <w:szCs w:val="20"/>
          <w:shd w:val="clear" w:color="auto" w:fill="FFFF99"/>
          <w:rtl/>
        </w:rPr>
        <w:t>מיום 27.7.2008</w:t>
      </w:r>
    </w:p>
    <w:p w:rsidR="00EA765F" w:rsidRPr="003F3F17" w:rsidRDefault="00EA765F" w:rsidP="00EA765F">
      <w:pPr>
        <w:pStyle w:val="page"/>
        <w:widowControl/>
        <w:spacing w:line="240" w:lineRule="auto"/>
        <w:ind w:left="624"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52</w:t>
      </w:r>
    </w:p>
    <w:p w:rsidR="00EA765F" w:rsidRPr="003F3F17" w:rsidRDefault="00EA765F" w:rsidP="00EA765F">
      <w:pPr>
        <w:pStyle w:val="page"/>
        <w:widowControl/>
        <w:spacing w:line="240" w:lineRule="auto"/>
        <w:ind w:left="624" w:right="1134"/>
        <w:jc w:val="both"/>
        <w:rPr>
          <w:rStyle w:val="default"/>
          <w:rFonts w:cs="FrankRuehl" w:hint="cs"/>
          <w:vanish/>
          <w:position w:val="0"/>
          <w:szCs w:val="20"/>
          <w:shd w:val="clear" w:color="auto" w:fill="FFFF99"/>
          <w:rtl/>
        </w:rPr>
      </w:pPr>
      <w:hyperlink r:id="rId98" w:history="1">
        <w:r w:rsidRPr="003F3F17">
          <w:rPr>
            <w:rStyle w:val="Hyperlink"/>
            <w:rFonts w:cs="FrankRuehl" w:hint="cs"/>
            <w:vanish/>
            <w:position w:val="0"/>
            <w:szCs w:val="20"/>
            <w:shd w:val="clear" w:color="auto" w:fill="FFFF99"/>
            <w:rtl/>
          </w:rPr>
          <w:t>ס"ח תשס"ח מס' 2169</w:t>
        </w:r>
      </w:hyperlink>
      <w:r w:rsidRPr="003F3F17">
        <w:rPr>
          <w:rStyle w:val="default"/>
          <w:rFonts w:cs="FrankRuehl" w:hint="cs"/>
          <w:vanish/>
          <w:position w:val="0"/>
          <w:szCs w:val="20"/>
          <w:shd w:val="clear" w:color="auto" w:fill="FFFF99"/>
          <w:rtl/>
        </w:rPr>
        <w:t xml:space="preserve"> מיום 27.7.2008 עמ' 668 (</w:t>
      </w:r>
      <w:hyperlink r:id="rId99" w:history="1">
        <w:r w:rsidRPr="003F3F17">
          <w:rPr>
            <w:rStyle w:val="Hyperlink"/>
            <w:rFonts w:cs="FrankRuehl" w:hint="cs"/>
            <w:vanish/>
            <w:position w:val="0"/>
            <w:szCs w:val="20"/>
            <w:shd w:val="clear" w:color="auto" w:fill="FFFF99"/>
            <w:rtl/>
          </w:rPr>
          <w:t>ה"ח 341</w:t>
        </w:r>
      </w:hyperlink>
      <w:r w:rsidRPr="003F3F17">
        <w:rPr>
          <w:rStyle w:val="default"/>
          <w:rFonts w:cs="FrankRuehl" w:hint="cs"/>
          <w:vanish/>
          <w:position w:val="0"/>
          <w:szCs w:val="20"/>
          <w:shd w:val="clear" w:color="auto" w:fill="FFFF99"/>
          <w:rtl/>
        </w:rPr>
        <w:t>)</w:t>
      </w:r>
    </w:p>
    <w:p w:rsidR="00EA765F" w:rsidRPr="004E1721" w:rsidRDefault="00EA765F" w:rsidP="00EA765F">
      <w:pPr>
        <w:pStyle w:val="P11"/>
        <w:spacing w:line="240" w:lineRule="auto"/>
        <w:ind w:left="624" w:right="1134"/>
        <w:rPr>
          <w:rStyle w:val="default"/>
          <w:rFonts w:cs="FrankRuehl" w:hint="cs"/>
          <w:sz w:val="2"/>
          <w:szCs w:val="2"/>
          <w:rtl/>
        </w:rPr>
      </w:pPr>
      <w:r w:rsidRPr="003F3F17">
        <w:rPr>
          <w:rStyle w:val="default"/>
          <w:rFonts w:cs="FrankRuehl"/>
          <w:vanish/>
          <w:sz w:val="22"/>
          <w:szCs w:val="22"/>
          <w:shd w:val="clear" w:color="auto" w:fill="FFFF99"/>
          <w:rtl/>
        </w:rPr>
        <w:t>(4)</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בערעור על החלטת ביניים של בית משפט מחוזי, או על פסק דין של דן יחיד בבית משפט מחוזי שדן בערעור, על פסק ד</w:t>
      </w:r>
      <w:r w:rsidRPr="003F3F17">
        <w:rPr>
          <w:rStyle w:val="default"/>
          <w:rFonts w:cs="FrankRuehl"/>
          <w:vanish/>
          <w:sz w:val="22"/>
          <w:szCs w:val="22"/>
          <w:shd w:val="clear" w:color="auto" w:fill="FFFF99"/>
          <w:rtl/>
        </w:rPr>
        <w:t>י</w:t>
      </w:r>
      <w:r w:rsidRPr="003F3F17">
        <w:rPr>
          <w:rStyle w:val="default"/>
          <w:rFonts w:cs="FrankRuehl" w:hint="cs"/>
          <w:vanish/>
          <w:sz w:val="22"/>
          <w:szCs w:val="22"/>
          <w:shd w:val="clear" w:color="auto" w:fill="FFFF99"/>
          <w:rtl/>
        </w:rPr>
        <w:t xml:space="preserve">ן או על החלטה של בית משפט שלום, </w:t>
      </w:r>
      <w:r w:rsidRPr="003F3F17">
        <w:rPr>
          <w:rStyle w:val="default"/>
          <w:rFonts w:cs="FrankRuehl" w:hint="cs"/>
          <w:vanish/>
          <w:sz w:val="22"/>
          <w:szCs w:val="22"/>
          <w:u w:val="single"/>
          <w:shd w:val="clear" w:color="auto" w:fill="FFFF99"/>
          <w:rtl/>
        </w:rPr>
        <w:t>למעט בערעור כאמור בסעיף 37(ב)(9) ו-(10),</w:t>
      </w:r>
      <w:r w:rsidRPr="003F3F17">
        <w:rPr>
          <w:rStyle w:val="default"/>
          <w:rFonts w:cs="FrankRuehl" w:hint="cs"/>
          <w:vanish/>
          <w:sz w:val="22"/>
          <w:szCs w:val="22"/>
          <w:shd w:val="clear" w:color="auto" w:fill="FFFF99"/>
          <w:rtl/>
        </w:rPr>
        <w:t xml:space="preserve"> מוסמך לדון שופט אחד;</w:t>
      </w:r>
      <w:bookmarkEnd w:id="81"/>
    </w:p>
    <w:p w:rsidR="004E1299" w:rsidRPr="004E1721" w:rsidRDefault="004E1299" w:rsidP="000B1235">
      <w:pPr>
        <w:pStyle w:val="P11"/>
        <w:spacing w:before="72" w:line="240" w:lineRule="auto"/>
        <w:ind w:left="624" w:right="1134"/>
        <w:rPr>
          <w:rStyle w:val="default"/>
          <w:rFonts w:cs="FrankRuehl" w:hint="cs"/>
          <w:rtl/>
        </w:rPr>
      </w:pPr>
      <w:r w:rsidRPr="004E1721">
        <w:rPr>
          <w:lang w:val="he-IL"/>
        </w:rPr>
        <w:pict>
          <v:rect id="_x0000_s2083" style="position:absolute;left:0;text-align:left;margin-left:464.5pt;margin-top:8.05pt;width:75.05pt;height:19.75pt;z-index:251501056"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1) תשמ"ה-1985</w:t>
                  </w:r>
                </w:p>
              </w:txbxContent>
            </v:textbox>
            <w10:anchorlock/>
          </v:rect>
        </w:pict>
      </w:r>
      <w:r w:rsidRPr="004E1721">
        <w:rPr>
          <w:rStyle w:val="default"/>
          <w:rFonts w:cs="FrankRuehl"/>
          <w:rtl/>
        </w:rPr>
        <w:t>(5)</w:t>
      </w:r>
      <w:r w:rsidRPr="004E1721">
        <w:rPr>
          <w:rStyle w:val="default"/>
          <w:rFonts w:cs="FrankRuehl"/>
          <w:rtl/>
        </w:rPr>
        <w:tab/>
      </w:r>
      <w:r w:rsidRPr="004E1721">
        <w:rPr>
          <w:rStyle w:val="default"/>
          <w:rFonts w:cs="FrankRuehl" w:hint="cs"/>
          <w:rtl/>
        </w:rPr>
        <w:t xml:space="preserve">בדיון מקדמי בערעור מוסמך לדון שופט אחד. </w:t>
      </w:r>
    </w:p>
    <w:p w:rsidR="004E1299" w:rsidRPr="003F3F17" w:rsidRDefault="004E1299" w:rsidP="000B1235">
      <w:pPr>
        <w:pStyle w:val="P00"/>
        <w:spacing w:before="0" w:line="240" w:lineRule="auto"/>
        <w:ind w:left="624" w:right="1134"/>
        <w:rPr>
          <w:rStyle w:val="default"/>
          <w:rFonts w:cs="FrankRuehl" w:hint="cs"/>
          <w:vanish/>
          <w:color w:val="FF0000"/>
          <w:szCs w:val="20"/>
          <w:shd w:val="clear" w:color="auto" w:fill="FFFF99"/>
          <w:rtl/>
        </w:rPr>
      </w:pPr>
      <w:bookmarkStart w:id="82" w:name="Rov168"/>
      <w:r w:rsidRPr="003F3F17">
        <w:rPr>
          <w:rStyle w:val="default"/>
          <w:rFonts w:cs="FrankRuehl" w:hint="cs"/>
          <w:vanish/>
          <w:color w:val="FF0000"/>
          <w:szCs w:val="20"/>
          <w:shd w:val="clear" w:color="auto" w:fill="FFFF99"/>
          <w:rtl/>
        </w:rPr>
        <w:t>מיום 3.7.1985</w:t>
      </w:r>
    </w:p>
    <w:p w:rsidR="004E1299" w:rsidRPr="003F3F17" w:rsidRDefault="004E1299" w:rsidP="000B1235">
      <w:pPr>
        <w:pStyle w:val="P00"/>
        <w:spacing w:before="0" w:line="240" w:lineRule="auto"/>
        <w:ind w:left="624"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w:t>
      </w:r>
    </w:p>
    <w:p w:rsidR="004E1299" w:rsidRPr="003F3F17" w:rsidRDefault="004E1299" w:rsidP="000B1235">
      <w:pPr>
        <w:pStyle w:val="P00"/>
        <w:spacing w:before="0" w:line="240" w:lineRule="auto"/>
        <w:ind w:left="624" w:right="1134"/>
        <w:rPr>
          <w:rStyle w:val="default"/>
          <w:rFonts w:cs="FrankRuehl" w:hint="cs"/>
          <w:vanish/>
          <w:szCs w:val="20"/>
          <w:shd w:val="clear" w:color="auto" w:fill="FFFF99"/>
          <w:rtl/>
        </w:rPr>
      </w:pPr>
      <w:hyperlink r:id="rId100" w:history="1">
        <w:r w:rsidRPr="003F3F17">
          <w:rPr>
            <w:rStyle w:val="Hyperlink"/>
            <w:rFonts w:hint="cs"/>
            <w:vanish/>
            <w:szCs w:val="20"/>
            <w:shd w:val="clear" w:color="auto" w:fill="FFFF99"/>
            <w:rtl/>
          </w:rPr>
          <w:t>ס"ח תשמ"ה מס' 1149</w:t>
        </w:r>
      </w:hyperlink>
      <w:r w:rsidRPr="003F3F17">
        <w:rPr>
          <w:rStyle w:val="default"/>
          <w:rFonts w:cs="FrankRuehl" w:hint="cs"/>
          <w:vanish/>
          <w:szCs w:val="20"/>
          <w:shd w:val="clear" w:color="auto" w:fill="FFFF99"/>
          <w:rtl/>
        </w:rPr>
        <w:t xml:space="preserve"> מיום 3.7.1985 עמ' 138</w:t>
      </w:r>
      <w:r w:rsidR="008D68ED" w:rsidRPr="003F3F17">
        <w:rPr>
          <w:rStyle w:val="default"/>
          <w:rFonts w:cs="FrankRuehl" w:hint="cs"/>
          <w:vanish/>
          <w:szCs w:val="20"/>
          <w:shd w:val="clear" w:color="auto" w:fill="FFFF99"/>
          <w:rtl/>
        </w:rPr>
        <w:t xml:space="preserve"> (</w:t>
      </w:r>
      <w:hyperlink r:id="rId101" w:history="1">
        <w:r w:rsidR="008D68ED" w:rsidRPr="003F3F17">
          <w:rPr>
            <w:rStyle w:val="Hyperlink"/>
            <w:rFonts w:hint="cs"/>
            <w:vanish/>
            <w:szCs w:val="20"/>
            <w:shd w:val="clear" w:color="auto" w:fill="FFFF99"/>
            <w:rtl/>
          </w:rPr>
          <w:t>ה"ח 1709</w:t>
        </w:r>
      </w:hyperlink>
      <w:r w:rsidR="008D68ED" w:rsidRPr="003F3F17">
        <w:rPr>
          <w:rStyle w:val="default"/>
          <w:rFonts w:cs="FrankRuehl" w:hint="cs"/>
          <w:vanish/>
          <w:szCs w:val="20"/>
          <w:shd w:val="clear" w:color="auto" w:fill="FFFF99"/>
          <w:rtl/>
        </w:rPr>
        <w:t>)</w:t>
      </w:r>
    </w:p>
    <w:p w:rsidR="004E1299" w:rsidRPr="004E1721" w:rsidRDefault="004E1299" w:rsidP="000B1235">
      <w:pPr>
        <w:pStyle w:val="P11"/>
        <w:spacing w:before="0" w:line="240" w:lineRule="auto"/>
        <w:ind w:left="624" w:right="1134"/>
        <w:rPr>
          <w:rStyle w:val="default"/>
          <w:rFonts w:cs="FrankRuehl" w:hint="cs"/>
          <w:b/>
          <w:bCs/>
          <w:sz w:val="2"/>
          <w:szCs w:val="2"/>
          <w:rtl/>
        </w:rPr>
      </w:pPr>
      <w:r w:rsidRPr="003F3F17">
        <w:rPr>
          <w:rStyle w:val="default"/>
          <w:rFonts w:cs="FrankRuehl" w:hint="cs"/>
          <w:b/>
          <w:bCs/>
          <w:vanish/>
          <w:szCs w:val="20"/>
          <w:shd w:val="clear" w:color="auto" w:fill="FFFF99"/>
          <w:rtl/>
        </w:rPr>
        <w:t>הוספת פסקה 26(5)</w:t>
      </w:r>
      <w:bookmarkEnd w:id="82"/>
    </w:p>
    <w:p w:rsidR="004E1299" w:rsidRDefault="004E1299" w:rsidP="00EA765F">
      <w:pPr>
        <w:pStyle w:val="P00"/>
        <w:spacing w:before="72" w:line="240" w:lineRule="auto"/>
        <w:ind w:left="0" w:right="1134"/>
        <w:rPr>
          <w:rStyle w:val="default"/>
          <w:rFonts w:cs="FrankRuehl"/>
          <w:rtl/>
        </w:rPr>
      </w:pPr>
      <w:bookmarkStart w:id="83" w:name="Seif29"/>
      <w:bookmarkEnd w:id="83"/>
      <w:r>
        <w:rPr>
          <w:lang w:val="he-IL"/>
        </w:rPr>
        <w:pict>
          <v:rect id="_x0000_s2084" style="position:absolute;left:0;text-align:left;margin-left:464.5pt;margin-top:8.05pt;width:75.05pt;height:32pt;z-index:25150208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ק</w:t>
                  </w:r>
                  <w:r>
                    <w:rPr>
                      <w:rFonts w:cs="Miriam" w:hint="cs"/>
                      <w:szCs w:val="18"/>
                      <w:rtl/>
                    </w:rPr>
                    <w:t xml:space="preserve">ביעת מותבים </w:t>
                  </w:r>
                  <w:r>
                    <w:rPr>
                      <w:rFonts w:cs="Miriam"/>
                      <w:szCs w:val="18"/>
                      <w:rtl/>
                    </w:rPr>
                    <w:t>ו</w:t>
                  </w:r>
                  <w:r>
                    <w:rPr>
                      <w:rFonts w:cs="Miriam" w:hint="cs"/>
                      <w:szCs w:val="18"/>
                      <w:rtl/>
                    </w:rPr>
                    <w:t xml:space="preserve">מועדים </w:t>
                  </w:r>
                  <w:r>
                    <w:rPr>
                      <w:rFonts w:cs="Miriam"/>
                      <w:szCs w:val="18"/>
                      <w:rtl/>
                    </w:rPr>
                    <w:t>[</w:t>
                  </w:r>
                  <w:r>
                    <w:rPr>
                      <w:rFonts w:cs="Miriam" w:hint="cs"/>
                      <w:szCs w:val="18"/>
                      <w:rtl/>
                    </w:rPr>
                    <w:t>ב/4]</w:t>
                  </w:r>
                </w:p>
                <w:p w:rsidR="00F057F6" w:rsidRDefault="00F057F6">
                  <w:pPr>
                    <w:spacing w:line="160" w:lineRule="exact"/>
                    <w:jc w:val="left"/>
                    <w:rPr>
                      <w:rFonts w:cs="Miriam"/>
                      <w:noProof/>
                      <w:szCs w:val="18"/>
                      <w:rtl/>
                    </w:rPr>
                  </w:pPr>
                  <w:r>
                    <w:rPr>
                      <w:rFonts w:cs="Miriam"/>
                      <w:szCs w:val="18"/>
                      <w:rtl/>
                    </w:rPr>
                    <w:t>ת</w:t>
                  </w:r>
                  <w:r>
                    <w:rPr>
                      <w:rFonts w:cs="Miriam" w:hint="cs"/>
                      <w:szCs w:val="18"/>
                      <w:rtl/>
                    </w:rPr>
                    <w:t>"ט תשמ"ה-1984</w:t>
                  </w:r>
                </w:p>
              </w:txbxContent>
            </v:textbox>
            <w10:anchorlock/>
          </v:rect>
        </w:pict>
      </w:r>
      <w:r>
        <w:rPr>
          <w:rStyle w:val="big-number"/>
          <w:rtl/>
        </w:rPr>
        <w:t>27.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השופט או השופטים אשר ידונו בענין פלוני ייקבעו בידי נשיא בית המשפט העליון. </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המועד אשר בו יתחיל בית המשפט העליון לדון בענין פלוני ייקבע בידי נש</w:t>
      </w:r>
      <w:r>
        <w:rPr>
          <w:rStyle w:val="default"/>
          <w:rFonts w:cs="FrankRuehl"/>
          <w:rtl/>
        </w:rPr>
        <w:t>י</w:t>
      </w:r>
      <w:r>
        <w:rPr>
          <w:rStyle w:val="default"/>
          <w:rFonts w:cs="FrankRuehl" w:hint="cs"/>
          <w:rtl/>
        </w:rPr>
        <w:t xml:space="preserve">א בית המשפט העליון.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84" w:name="Rov170"/>
      <w:r w:rsidRPr="003F3F17">
        <w:rPr>
          <w:rStyle w:val="default"/>
          <w:rFonts w:cs="FrankRuehl" w:hint="cs"/>
          <w:vanish/>
          <w:color w:val="FF0000"/>
          <w:szCs w:val="20"/>
          <w:shd w:val="clear" w:color="auto" w:fill="FFFF99"/>
          <w:rtl/>
        </w:rPr>
        <w:t>מיום 5.12.1984</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ת"ט תשמ"ה-1984</w:t>
      </w:r>
    </w:p>
    <w:p w:rsidR="004E1299" w:rsidRPr="003F3F17" w:rsidRDefault="004E1299" w:rsidP="000B1235">
      <w:pPr>
        <w:pStyle w:val="P00"/>
        <w:spacing w:before="0" w:line="240" w:lineRule="auto"/>
        <w:ind w:left="0" w:right="1134"/>
        <w:rPr>
          <w:rStyle w:val="default"/>
          <w:rFonts w:cs="FrankRuehl" w:hint="cs"/>
          <w:vanish/>
          <w:shd w:val="clear" w:color="auto" w:fill="FFFF99"/>
          <w:rtl/>
        </w:rPr>
      </w:pPr>
      <w:hyperlink r:id="rId102" w:history="1">
        <w:r w:rsidRPr="003F3F17">
          <w:rPr>
            <w:rStyle w:val="Hyperlink"/>
            <w:rFonts w:hint="cs"/>
            <w:vanish/>
            <w:szCs w:val="20"/>
            <w:shd w:val="clear" w:color="auto" w:fill="FFFF99"/>
            <w:rtl/>
          </w:rPr>
          <w:t xml:space="preserve">ס"ח תשמ"ה </w:t>
        </w:r>
        <w:r w:rsidRPr="003F3F17">
          <w:rPr>
            <w:rStyle w:val="Hyperlink"/>
            <w:rFonts w:hint="cs"/>
            <w:vanish/>
            <w:szCs w:val="20"/>
            <w:shd w:val="clear" w:color="auto" w:fill="FFFF99"/>
            <w:rtl/>
          </w:rPr>
          <w:t>מ</w:t>
        </w:r>
        <w:r w:rsidRPr="003F3F17">
          <w:rPr>
            <w:rStyle w:val="Hyperlink"/>
            <w:rFonts w:hint="cs"/>
            <w:vanish/>
            <w:szCs w:val="20"/>
            <w:shd w:val="clear" w:color="auto" w:fill="FFFF99"/>
            <w:rtl/>
          </w:rPr>
          <w:t>ס' 1127</w:t>
        </w:r>
      </w:hyperlink>
      <w:r w:rsidRPr="003F3F17">
        <w:rPr>
          <w:rStyle w:val="default"/>
          <w:rFonts w:cs="FrankRuehl" w:hint="cs"/>
          <w:vanish/>
          <w:szCs w:val="20"/>
          <w:shd w:val="clear" w:color="auto" w:fill="FFFF99"/>
          <w:rtl/>
        </w:rPr>
        <w:t xml:space="preserve"> מיום 5.12.1984 עמ' 12</w:t>
      </w:r>
    </w:p>
    <w:p w:rsidR="004E1299" w:rsidRDefault="004E1299" w:rsidP="000B1235">
      <w:pPr>
        <w:pStyle w:val="P00"/>
        <w:spacing w:line="240" w:lineRule="auto"/>
        <w:ind w:left="0" w:right="1134"/>
        <w:rPr>
          <w:rStyle w:val="default"/>
          <w:rFonts w:cs="Miriam" w:hint="cs"/>
          <w:sz w:val="2"/>
          <w:szCs w:val="2"/>
          <w:u w:val="single"/>
          <w:rtl/>
        </w:rPr>
      </w:pPr>
      <w:r w:rsidRPr="003F3F17">
        <w:rPr>
          <w:rStyle w:val="default"/>
          <w:rFonts w:cs="Miriam" w:hint="cs"/>
          <w:vanish/>
          <w:sz w:val="16"/>
          <w:szCs w:val="16"/>
          <w:shd w:val="clear" w:color="auto" w:fill="FFFF99"/>
          <w:rtl/>
        </w:rPr>
        <w:t xml:space="preserve">קביעת מותבים </w:t>
      </w:r>
      <w:r w:rsidRPr="003F3F17">
        <w:rPr>
          <w:rStyle w:val="default"/>
          <w:rFonts w:cs="Miriam" w:hint="cs"/>
          <w:strike/>
          <w:vanish/>
          <w:sz w:val="16"/>
          <w:szCs w:val="16"/>
          <w:shd w:val="clear" w:color="auto" w:fill="FFFF99"/>
          <w:rtl/>
        </w:rPr>
        <w:t>ומועמדים</w:t>
      </w:r>
      <w:r w:rsidRPr="003F3F17">
        <w:rPr>
          <w:rStyle w:val="default"/>
          <w:rFonts w:cs="Miriam" w:hint="cs"/>
          <w:vanish/>
          <w:sz w:val="16"/>
          <w:szCs w:val="16"/>
          <w:shd w:val="clear" w:color="auto" w:fill="FFFF99"/>
          <w:rtl/>
        </w:rPr>
        <w:t xml:space="preserve"> </w:t>
      </w:r>
      <w:r w:rsidRPr="003F3F17">
        <w:rPr>
          <w:rStyle w:val="default"/>
          <w:rFonts w:cs="Miriam" w:hint="cs"/>
          <w:vanish/>
          <w:sz w:val="16"/>
          <w:szCs w:val="16"/>
          <w:u w:val="single"/>
          <w:shd w:val="clear" w:color="auto" w:fill="FFFF99"/>
          <w:rtl/>
        </w:rPr>
        <w:t>ומועדים</w:t>
      </w:r>
      <w:bookmarkEnd w:id="84"/>
    </w:p>
    <w:p w:rsidR="004E1299" w:rsidRDefault="004E1299" w:rsidP="00EA765F">
      <w:pPr>
        <w:pStyle w:val="P00"/>
        <w:spacing w:before="72" w:line="240" w:lineRule="auto"/>
        <w:ind w:left="0" w:right="1134"/>
        <w:rPr>
          <w:rStyle w:val="default"/>
          <w:rFonts w:cs="FrankRuehl" w:hint="cs"/>
          <w:rtl/>
        </w:rPr>
      </w:pPr>
      <w:bookmarkStart w:id="85" w:name="Seif30"/>
      <w:bookmarkEnd w:id="85"/>
      <w:r>
        <w:rPr>
          <w:lang w:val="he-IL"/>
        </w:rPr>
        <w:pict>
          <v:rect id="_x0000_s2085" style="position:absolute;left:0;text-align:left;margin-left:464.5pt;margin-top:8.05pt;width:75.05pt;height:27pt;z-index:251503104" o:allowincell="f" filled="f" stroked="f" strokecolor="lime" strokeweight=".25pt">
            <v:textbox style="mso-next-textbox:#_x0000_s2085" inset="0,0,0,0">
              <w:txbxContent>
                <w:p w:rsidR="00F057F6" w:rsidRDefault="00F057F6">
                  <w:pPr>
                    <w:spacing w:line="160" w:lineRule="exact"/>
                    <w:jc w:val="left"/>
                    <w:rPr>
                      <w:rFonts w:cs="Miriam" w:hint="cs"/>
                      <w:szCs w:val="18"/>
                      <w:rtl/>
                    </w:rPr>
                  </w:pPr>
                  <w:r>
                    <w:rPr>
                      <w:rFonts w:cs="Miriam"/>
                      <w:szCs w:val="18"/>
                      <w:rtl/>
                    </w:rPr>
                    <w:t>א</w:t>
                  </w:r>
                  <w:r>
                    <w:rPr>
                      <w:rFonts w:cs="Miriam" w:hint="cs"/>
                      <w:szCs w:val="18"/>
                      <w:rtl/>
                    </w:rPr>
                    <w:t xml:space="preserve">ב-בית-הדין </w:t>
                  </w:r>
                  <w:r>
                    <w:rPr>
                      <w:rFonts w:cs="Miriam"/>
                      <w:szCs w:val="18"/>
                      <w:rtl/>
                    </w:rPr>
                    <w:t>[</w:t>
                  </w:r>
                  <w:r>
                    <w:rPr>
                      <w:rFonts w:cs="Miriam" w:hint="cs"/>
                      <w:szCs w:val="18"/>
                      <w:rtl/>
                    </w:rPr>
                    <w:t>ב/5א]</w:t>
                  </w:r>
                </w:p>
                <w:p w:rsidR="00F057F6" w:rsidRDefault="00F057F6">
                  <w:pPr>
                    <w:spacing w:line="160" w:lineRule="exact"/>
                    <w:jc w:val="left"/>
                    <w:rPr>
                      <w:rFonts w:cs="Miriam"/>
                      <w:noProof/>
                      <w:szCs w:val="18"/>
                      <w:rtl/>
                    </w:rPr>
                  </w:pPr>
                  <w:r>
                    <w:rPr>
                      <w:rFonts w:cs="Miriam" w:hint="cs"/>
                      <w:szCs w:val="18"/>
                      <w:rtl/>
                    </w:rPr>
                    <w:t>(תיקון מס' 45) תשס"ז-2007</w:t>
                  </w:r>
                </w:p>
                <w:p w:rsidR="00F057F6" w:rsidRDefault="00F057F6">
                  <w:pPr>
                    <w:spacing w:line="160" w:lineRule="exact"/>
                    <w:jc w:val="left"/>
                    <w:rPr>
                      <w:rFonts w:cs="Miriam"/>
                      <w:noProof/>
                      <w:szCs w:val="18"/>
                      <w:rtl/>
                    </w:rPr>
                  </w:pPr>
                </w:p>
              </w:txbxContent>
            </v:textbox>
            <w10:anchorlock/>
          </v:rect>
        </w:pict>
      </w:r>
      <w:r>
        <w:rPr>
          <w:rStyle w:val="big-number"/>
          <w:rtl/>
        </w:rPr>
        <w:t>28.</w:t>
      </w:r>
      <w:r>
        <w:rPr>
          <w:rStyle w:val="big-number"/>
          <w:rtl/>
        </w:rPr>
        <w:tab/>
      </w:r>
      <w:r>
        <w:rPr>
          <w:rStyle w:val="default"/>
          <w:rFonts w:cs="FrankRuehl"/>
          <w:rtl/>
        </w:rPr>
        <w:t>(</w:t>
      </w:r>
      <w:r>
        <w:rPr>
          <w:rStyle w:val="default"/>
          <w:rFonts w:cs="FrankRuehl" w:hint="cs"/>
          <w:rtl/>
        </w:rPr>
        <w:t>א)</w:t>
      </w:r>
      <w:r>
        <w:rPr>
          <w:rStyle w:val="default"/>
          <w:rFonts w:cs="FrankRuehl"/>
          <w:rtl/>
        </w:rPr>
        <w:tab/>
        <w:t>אב בית הדין בבית המשפט העליון יהיה מי שיושב בדין, שהוא הראשון מבין אלה:</w:t>
      </w:r>
    </w:p>
    <w:p w:rsidR="004E1299" w:rsidRDefault="004E1299" w:rsidP="000B1235">
      <w:pPr>
        <w:pStyle w:val="P00"/>
        <w:spacing w:before="72" w:line="240" w:lineRule="auto"/>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נשיא בית המשפט העליון;</w:t>
      </w:r>
    </w:p>
    <w:p w:rsidR="004E1299" w:rsidRDefault="004E1299" w:rsidP="000B1235">
      <w:pPr>
        <w:pStyle w:val="P00"/>
        <w:spacing w:before="72" w:line="240" w:lineRule="auto"/>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המשנה לנשיא בית המשפט העליון;</w:t>
      </w:r>
    </w:p>
    <w:p w:rsidR="004E1299" w:rsidRDefault="004E1299" w:rsidP="000B1235">
      <w:pPr>
        <w:pStyle w:val="P00"/>
        <w:spacing w:before="72" w:line="240" w:lineRule="auto"/>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נשיא לשעבר של בית המשפט העליון, ואם כמה נשיאים לשעבר יושבים בדין – הוותיק שבהם, ובין בעלי ותק שווה – הקשיש שבהם;</w:t>
      </w:r>
    </w:p>
    <w:p w:rsidR="004E1299" w:rsidRDefault="004E1299" w:rsidP="000B1235">
      <w:pPr>
        <w:pStyle w:val="P00"/>
        <w:spacing w:before="72" w:line="240" w:lineRule="auto"/>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המשנה לשעבר לנשיא בית המשפט העליון, ואם כמה משנים לשעבר יושבים בדין – הוותיק שבהם, ובין בעלי ותק שווה – הקשיש שבהם;</w:t>
      </w:r>
    </w:p>
    <w:p w:rsidR="004E1299" w:rsidRDefault="004E1299" w:rsidP="000B1235">
      <w:pPr>
        <w:pStyle w:val="P00"/>
        <w:spacing w:before="72" w:line="240" w:lineRule="auto"/>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הוותיק שבשופטים, ובין בעלי ותק שווה – הקשיש שבהם.</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לענין סעיף זה, רואים את הותק לפי תאריך מינויו של השופט לבית המשפט העליון.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86" w:name="Rov278"/>
      <w:r w:rsidRPr="003F3F17">
        <w:rPr>
          <w:rStyle w:val="default"/>
          <w:rFonts w:cs="FrankRuehl" w:hint="cs"/>
          <w:vanish/>
          <w:color w:val="FF0000"/>
          <w:szCs w:val="20"/>
          <w:shd w:val="clear" w:color="auto" w:fill="FFFF99"/>
          <w:rtl/>
        </w:rPr>
        <w:t>מיום 12.7.2007</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45</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103" w:history="1">
        <w:r w:rsidRPr="003F3F17">
          <w:rPr>
            <w:rStyle w:val="Hyperlink"/>
            <w:rFonts w:hint="cs"/>
            <w:vanish/>
            <w:szCs w:val="20"/>
            <w:shd w:val="clear" w:color="auto" w:fill="FFFF99"/>
            <w:rtl/>
          </w:rPr>
          <w:t>ס"ח תשס"ז מס' 2103</w:t>
        </w:r>
      </w:hyperlink>
      <w:r w:rsidRPr="003F3F17">
        <w:rPr>
          <w:rStyle w:val="default"/>
          <w:rFonts w:cs="FrankRuehl" w:hint="cs"/>
          <w:vanish/>
          <w:szCs w:val="20"/>
          <w:shd w:val="clear" w:color="auto" w:fill="FFFF99"/>
          <w:rtl/>
        </w:rPr>
        <w:t xml:space="preserve"> מיום 12.7.2007 עמ' 382 (</w:t>
      </w:r>
      <w:hyperlink r:id="rId104" w:history="1">
        <w:r w:rsidRPr="003F3F17">
          <w:rPr>
            <w:rStyle w:val="Hyperlink"/>
            <w:rFonts w:hint="cs"/>
            <w:vanish/>
            <w:szCs w:val="20"/>
            <w:shd w:val="clear" w:color="auto" w:fill="FFFF99"/>
            <w:rtl/>
          </w:rPr>
          <w:t>ה"ח 298</w:t>
        </w:r>
      </w:hyperlink>
      <w:r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החלפת סעיף קטן 28(א)</w:t>
      </w:r>
    </w:p>
    <w:p w:rsidR="004E1299" w:rsidRPr="003F3F17" w:rsidRDefault="004E1299" w:rsidP="000B1235">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4E1299" w:rsidRDefault="004E1299" w:rsidP="000B1235">
      <w:pPr>
        <w:pStyle w:val="P00"/>
        <w:spacing w:before="0" w:line="240" w:lineRule="auto"/>
        <w:ind w:left="0" w:right="1134"/>
        <w:rPr>
          <w:rStyle w:val="default"/>
          <w:rFonts w:cs="FrankRuehl"/>
          <w:strike/>
          <w:sz w:val="2"/>
          <w:szCs w:val="2"/>
          <w:rtl/>
        </w:rPr>
      </w:pPr>
      <w:r w:rsidRPr="003F3F17">
        <w:rPr>
          <w:rStyle w:val="big-number"/>
          <w:vanish/>
          <w:sz w:val="22"/>
          <w:szCs w:val="22"/>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א)</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 xml:space="preserve">יושב בדין נשיא בית המשפט העליון - הנשיא הוא אב-בית-הדין; יושב בדין המשנה לנשיא ואין הנשיא יושב בו - המשנה לנשיא הוא אב-בית-הדין; בהרכב אחר - הותיק שבשופטים הוא אב-בית-הדין ובין בעלי ותק שווה - הקשיש שבהם. </w:t>
      </w:r>
      <w:bookmarkEnd w:id="86"/>
    </w:p>
    <w:p w:rsidR="004E1299" w:rsidRDefault="004E1299" w:rsidP="004E1721">
      <w:pPr>
        <w:pStyle w:val="P00"/>
        <w:spacing w:before="72" w:line="240" w:lineRule="auto"/>
        <w:ind w:left="0" w:right="1134"/>
        <w:rPr>
          <w:rStyle w:val="default"/>
          <w:rFonts w:cs="FrankRuehl"/>
          <w:rtl/>
        </w:rPr>
      </w:pPr>
      <w:bookmarkStart w:id="87" w:name="Seif31"/>
      <w:bookmarkEnd w:id="87"/>
      <w:r>
        <w:rPr>
          <w:lang w:val="he-IL"/>
        </w:rPr>
        <w:pict>
          <v:rect id="_x0000_s2086" style="position:absolute;left:0;text-align:left;margin-left:464.5pt;margin-top:8.05pt;width:75.05pt;height:32pt;z-index:25150412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מ</w:t>
                  </w:r>
                  <w:r>
                    <w:rPr>
                      <w:rFonts w:cs="Miriam" w:hint="cs"/>
                      <w:szCs w:val="18"/>
                      <w:rtl/>
                    </w:rPr>
                    <w:t xml:space="preserve">מלא מקום </w:t>
                  </w:r>
                  <w:r>
                    <w:rPr>
                      <w:rFonts w:cs="Miriam"/>
                      <w:szCs w:val="18"/>
                      <w:rtl/>
                    </w:rPr>
                    <w:t>נ</w:t>
                  </w:r>
                  <w:r>
                    <w:rPr>
                      <w:rFonts w:cs="Miriam" w:hint="cs"/>
                      <w:szCs w:val="18"/>
                      <w:rtl/>
                    </w:rPr>
                    <w:t xml:space="preserve">שיא בית </w:t>
                  </w:r>
                  <w:r>
                    <w:rPr>
                      <w:rFonts w:cs="Miriam"/>
                      <w:szCs w:val="18"/>
                      <w:rtl/>
                    </w:rPr>
                    <w:t>ה</w:t>
                  </w:r>
                  <w:r>
                    <w:rPr>
                      <w:rFonts w:cs="Miriam" w:hint="cs"/>
                      <w:szCs w:val="18"/>
                      <w:rtl/>
                    </w:rPr>
                    <w:t xml:space="preserve">משפט העליון </w:t>
                  </w:r>
                  <w:r>
                    <w:rPr>
                      <w:rFonts w:cs="Miriam"/>
                      <w:szCs w:val="18"/>
                      <w:rtl/>
                    </w:rPr>
                    <w:t>[</w:t>
                  </w:r>
                  <w:r>
                    <w:rPr>
                      <w:rFonts w:cs="Miriam" w:hint="cs"/>
                      <w:szCs w:val="18"/>
                      <w:rtl/>
                    </w:rPr>
                    <w:t>ב/5]</w:t>
                  </w:r>
                </w:p>
              </w:txbxContent>
            </v:textbox>
            <w10:anchorlock/>
          </v:rect>
        </w:pict>
      </w:r>
      <w:r>
        <w:rPr>
          <w:rStyle w:val="big-number"/>
          <w:rtl/>
        </w:rPr>
        <w:t>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נתפנה מקומו של נשיא בית המשפט העליון וכל עוד הנשיא החדש לא התחיל לכהן, או נעדר </w:t>
      </w:r>
      <w:r>
        <w:rPr>
          <w:rStyle w:val="default"/>
          <w:rFonts w:cs="FrankRuehl"/>
          <w:rtl/>
        </w:rPr>
        <w:t>ה</w:t>
      </w:r>
      <w:r>
        <w:rPr>
          <w:rStyle w:val="default"/>
          <w:rFonts w:cs="FrankRuehl" w:hint="cs"/>
          <w:rtl/>
        </w:rPr>
        <w:t>נשיא מן הארץ או שנבצר ממנו זמנית למלא תפקידו, ימלא המשנה לנשיא את התפקידים המוטלים על הנשיא וישתמש בסמכויות הנתונות לו לפי כל חיקוק.</w:t>
      </w:r>
    </w:p>
    <w:p w:rsidR="004E1299" w:rsidRDefault="004E1299" w:rsidP="00AA731D">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נבצר מנשיא בית המשפט העליון ומהמשנה לנשיא למלא את תפקידיהם, יכהן כממלא מקום הנשיא הותיק שבשופטי בית המשפט העליון, ומב</w:t>
      </w:r>
      <w:r>
        <w:rPr>
          <w:rStyle w:val="default"/>
          <w:rFonts w:cs="FrankRuehl"/>
          <w:rtl/>
        </w:rPr>
        <w:t>י</w:t>
      </w:r>
      <w:r>
        <w:rPr>
          <w:rStyle w:val="default"/>
          <w:rFonts w:cs="FrankRuehl" w:hint="cs"/>
          <w:rtl/>
        </w:rPr>
        <w:t xml:space="preserve">ן בעלי ותק שווה </w:t>
      </w:r>
      <w:r w:rsidR="00AA731D">
        <w:rPr>
          <w:rStyle w:val="default"/>
          <w:rFonts w:cs="FrankRuehl"/>
          <w:rtl/>
        </w:rPr>
        <w:t>–</w:t>
      </w:r>
      <w:r>
        <w:rPr>
          <w:rStyle w:val="default"/>
          <w:rFonts w:cs="FrankRuehl" w:hint="cs"/>
          <w:rtl/>
        </w:rPr>
        <w:t xml:space="preserve"> הקשיש שבהם.</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נשיא בית המשפט העליון רשאי לאצול מסמכויותיו למשנה לנשיא. </w:t>
      </w:r>
    </w:p>
    <w:p w:rsidR="004E1299" w:rsidRDefault="004E1299" w:rsidP="004E1721">
      <w:pPr>
        <w:pStyle w:val="P00"/>
        <w:spacing w:before="72" w:line="240" w:lineRule="auto"/>
        <w:ind w:left="0" w:right="1134"/>
        <w:rPr>
          <w:rStyle w:val="default"/>
          <w:rFonts w:cs="FrankRuehl"/>
          <w:rtl/>
        </w:rPr>
      </w:pPr>
      <w:bookmarkStart w:id="88" w:name="Seif32"/>
      <w:bookmarkEnd w:id="88"/>
      <w:r>
        <w:rPr>
          <w:lang w:val="he-IL"/>
        </w:rPr>
        <w:pict>
          <v:rect id="_x0000_s2087" style="position:absolute;left:0;text-align:left;margin-left:464.5pt;margin-top:8.05pt;width:75.05pt;height:16pt;z-index:25150515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ד</w:t>
                  </w:r>
                  <w:r>
                    <w:rPr>
                      <w:rFonts w:cs="Miriam" w:hint="cs"/>
                      <w:szCs w:val="18"/>
                      <w:rtl/>
                    </w:rPr>
                    <w:t xml:space="preserve">יון נוסף </w:t>
                  </w:r>
                  <w:r>
                    <w:rPr>
                      <w:rFonts w:cs="Miriam"/>
                      <w:szCs w:val="18"/>
                      <w:rtl/>
                    </w:rPr>
                    <w:t>[</w:t>
                  </w:r>
                  <w:r>
                    <w:rPr>
                      <w:rFonts w:cs="Miriam" w:hint="cs"/>
                      <w:szCs w:val="18"/>
                      <w:rtl/>
                    </w:rPr>
                    <w:t xml:space="preserve">ב/8(א)-(ג)] </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ענין שפסק בו בית המשפט העליון בשלושה, רשאי הוא</w:t>
      </w:r>
      <w:r>
        <w:rPr>
          <w:rtl/>
        </w:rPr>
        <w:t> </w:t>
      </w:r>
      <w:r>
        <w:rPr>
          <w:rStyle w:val="default"/>
          <w:rFonts w:cs="FrankRuehl"/>
          <w:rtl/>
        </w:rPr>
        <w:t xml:space="preserve"> </w:t>
      </w:r>
      <w:r>
        <w:rPr>
          <w:rStyle w:val="default"/>
          <w:rFonts w:cs="FrankRuehl" w:hint="cs"/>
          <w:rtl/>
        </w:rPr>
        <w:t>להחליט, עם מתן פסק דינו, שבית המשפט העליון ידון בו דיון נוסף בחמישה או יותר.</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החליט בית המשפט העלי</w:t>
      </w:r>
      <w:r>
        <w:rPr>
          <w:rStyle w:val="default"/>
          <w:rFonts w:cs="FrankRuehl"/>
          <w:rtl/>
        </w:rPr>
        <w:t>ו</w:t>
      </w:r>
      <w:r>
        <w:rPr>
          <w:rStyle w:val="default"/>
          <w:rFonts w:cs="FrankRuehl" w:hint="cs"/>
          <w:rtl/>
        </w:rPr>
        <w:t xml:space="preserve">ן כאמור בסעיף קטן (א), רשאי כל בעל דין לבקש דיון נוסף כאמור; נשיא בית המשפט העליון או שופט אחר או שופטים שיקבע לכך, רשאים להיענות לבקשה אם ההלכה שנפסקה בבית המשפט העליון עומדת בסתירה להלכה קודמת של בית המשפט העליון, או שמפאת חשיבותה, קשיותה או חידושה של </w:t>
      </w:r>
      <w:r>
        <w:rPr>
          <w:rStyle w:val="default"/>
          <w:rFonts w:cs="FrankRuehl"/>
          <w:rtl/>
        </w:rPr>
        <w:t>הל</w:t>
      </w:r>
      <w:r>
        <w:rPr>
          <w:rStyle w:val="default"/>
          <w:rFonts w:cs="FrankRuehl" w:hint="cs"/>
          <w:rtl/>
        </w:rPr>
        <w:t>כה שנפסקה בענין, יש, לדעתם, מקום לדיון נוסף.</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בהחלטה שניתנה לפי סעיף קטן (א) או (ב) רשאי בית המשפט או השופט לקבוע את הבעיה שתעמוד לדיון נוסף, ומשעשה כן, לא יקויים הדיון הנוסף אלא באותה בעיה. </w:t>
      </w:r>
    </w:p>
    <w:p w:rsidR="004E1299" w:rsidRDefault="004E1299" w:rsidP="004E1721">
      <w:pPr>
        <w:pStyle w:val="P00"/>
        <w:spacing w:before="72" w:line="240" w:lineRule="auto"/>
        <w:ind w:left="0" w:right="1134"/>
        <w:rPr>
          <w:rStyle w:val="default"/>
          <w:rFonts w:cs="FrankRuehl" w:hint="cs"/>
          <w:rtl/>
        </w:rPr>
      </w:pPr>
      <w:bookmarkStart w:id="89" w:name="Seif33"/>
      <w:bookmarkEnd w:id="89"/>
      <w:r>
        <w:rPr>
          <w:lang w:val="he-IL"/>
        </w:rPr>
        <w:pict>
          <v:rect id="_x0000_s2088" style="position:absolute;left:0;text-align:left;margin-left:464.5pt;margin-top:8.05pt;width:75.05pt;height:56pt;z-index:25150617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מ</w:t>
                  </w:r>
                  <w:r>
                    <w:rPr>
                      <w:rFonts w:cs="Miriam" w:hint="cs"/>
                      <w:szCs w:val="18"/>
                      <w:rtl/>
                    </w:rPr>
                    <w:t xml:space="preserve">שפט חוזר </w:t>
                  </w:r>
                  <w:r>
                    <w:rPr>
                      <w:rFonts w:cs="Miriam"/>
                      <w:szCs w:val="18"/>
                      <w:rtl/>
                    </w:rPr>
                    <w:br/>
                    <w:t>[</w:t>
                  </w:r>
                  <w:r>
                    <w:rPr>
                      <w:rFonts w:cs="Miriam" w:hint="cs"/>
                      <w:szCs w:val="18"/>
                      <w:rtl/>
                    </w:rPr>
                    <w:t>ב/9(א)-(ג)]</w:t>
                  </w:r>
                </w:p>
                <w:p w:rsidR="00F057F6" w:rsidRDefault="00F057F6">
                  <w:pPr>
                    <w:spacing w:line="160" w:lineRule="exact"/>
                    <w:jc w:val="left"/>
                    <w:rPr>
                      <w:rFonts w:cs="Miriam"/>
                      <w:noProof/>
                      <w:szCs w:val="18"/>
                      <w:rtl/>
                    </w:rPr>
                  </w:pPr>
                  <w:r>
                    <w:rPr>
                      <w:rFonts w:cs="Miriam" w:hint="cs"/>
                      <w:szCs w:val="18"/>
                      <w:rtl/>
                    </w:rPr>
                    <w:t>(תיקון מס' 3)</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שמ"ו-1986</w:t>
                  </w:r>
                </w:p>
                <w:p w:rsidR="00F057F6" w:rsidRDefault="00F057F6">
                  <w:pPr>
                    <w:spacing w:line="160" w:lineRule="exact"/>
                    <w:jc w:val="left"/>
                    <w:rPr>
                      <w:rFonts w:cs="Miriam"/>
                      <w:noProof/>
                      <w:szCs w:val="18"/>
                      <w:rtl/>
                    </w:rPr>
                  </w:pPr>
                  <w:r>
                    <w:rPr>
                      <w:rFonts w:cs="Miriam" w:hint="cs"/>
                      <w:szCs w:val="18"/>
                      <w:rtl/>
                    </w:rPr>
                    <w:t>(תיקון מס' 22)</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שנ"ו-1996</w:t>
                  </w:r>
                </w:p>
                <w:p w:rsidR="00F057F6" w:rsidRDefault="00F057F6">
                  <w:pPr>
                    <w:spacing w:line="160" w:lineRule="exact"/>
                    <w:jc w:val="left"/>
                    <w:rPr>
                      <w:rFonts w:cs="Miriam"/>
                      <w:noProof/>
                      <w:szCs w:val="18"/>
                      <w:rtl/>
                    </w:rPr>
                  </w:pPr>
                </w:p>
              </w:txbxContent>
            </v:textbox>
            <w10:anchorlock/>
          </v:rect>
        </w:pict>
      </w:r>
      <w:r>
        <w:rPr>
          <w:rStyle w:val="big-number"/>
          <w:rtl/>
        </w:rPr>
        <w:t>31.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נשיא בית המשפט העליון או המשנה לנשיא או שופט אחר ש</w:t>
      </w:r>
      <w:r>
        <w:rPr>
          <w:rStyle w:val="default"/>
          <w:rFonts w:cs="FrankRuehl"/>
          <w:rtl/>
        </w:rPr>
        <w:t>ל</w:t>
      </w:r>
      <w:r>
        <w:rPr>
          <w:rStyle w:val="default"/>
          <w:rFonts w:cs="FrankRuehl" w:hint="cs"/>
          <w:rtl/>
        </w:rPr>
        <w:t xml:space="preserve"> בית המשפט העליון שקבע לכך הנשיא רשאי להורות כי בית המשפט העליון או בית משפט מחוזי שיקבע לכך, יקיים משפט חוזר בענין פלילי שנפסק בו סופית, אם ראה כי נתקיים אחד מאלה:</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בית משפט פסק כי ראיה מהראיות שהובאו באותו ענין יסודה היה בשקר או בזיוף, ויש יסוד להניח</w:t>
      </w:r>
      <w:r>
        <w:rPr>
          <w:rStyle w:val="default"/>
          <w:rFonts w:cs="FrankRuehl"/>
          <w:rtl/>
        </w:rPr>
        <w:t xml:space="preserve"> </w:t>
      </w:r>
      <w:r>
        <w:rPr>
          <w:rStyle w:val="default"/>
          <w:rFonts w:cs="FrankRuehl" w:hint="cs"/>
          <w:rtl/>
        </w:rPr>
        <w:t>כי אילולא ראיה זאת היה בכך כדי לשנות את תוצאות המשפט לטובת הנידון;</w:t>
      </w:r>
    </w:p>
    <w:p w:rsidR="004E1299" w:rsidRDefault="004E1299" w:rsidP="000B1235">
      <w:pPr>
        <w:pStyle w:val="P22"/>
        <w:spacing w:before="72" w:line="240" w:lineRule="auto"/>
        <w:ind w:left="1021" w:right="1134"/>
        <w:rPr>
          <w:rStyle w:val="default"/>
          <w:rFonts w:cs="FrankRuehl" w:hint="cs"/>
          <w:rtl/>
        </w:rPr>
      </w:pPr>
      <w:r>
        <w:rPr>
          <w:lang w:val="he-IL"/>
        </w:rPr>
        <w:pict>
          <v:rect id="_x0000_s2089" style="position:absolute;left:0;text-align:left;margin-left:464.5pt;margin-top:8.05pt;width:75.05pt;height:21.75pt;z-index:251584000"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22)</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default"/>
          <w:rFonts w:cs="FrankRuehl" w:hint="cs"/>
          <w:rtl/>
        </w:rPr>
        <w:t>(</w:t>
      </w:r>
      <w:r>
        <w:rPr>
          <w:rStyle w:val="default"/>
          <w:rFonts w:cs="FrankRuehl"/>
          <w:rtl/>
        </w:rPr>
        <w:t>2)</w:t>
      </w:r>
      <w:r>
        <w:rPr>
          <w:rStyle w:val="default"/>
          <w:rFonts w:cs="FrankRuehl"/>
          <w:rtl/>
        </w:rPr>
        <w:tab/>
      </w:r>
      <w:r>
        <w:rPr>
          <w:rStyle w:val="default"/>
          <w:rFonts w:cs="FrankRuehl" w:hint="cs"/>
          <w:rtl/>
        </w:rPr>
        <w:t>הוצגו עובדות או ראיות, העשויות, לבדן או ביחד עם החומר שהיה בפני בית המשפט בראשונה, לשנות את תוצאות המשפט לטובת הנידון;</w:t>
      </w:r>
    </w:p>
    <w:p w:rsidR="004E1299" w:rsidRDefault="004E1299" w:rsidP="000B1235">
      <w:pPr>
        <w:pStyle w:val="P22"/>
        <w:spacing w:before="72" w:line="240" w:lineRule="auto"/>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אדם אחר הורשע בינתיים בביצוע אותו</w:t>
      </w:r>
      <w:r>
        <w:rPr>
          <w:rStyle w:val="default"/>
          <w:rFonts w:cs="FrankRuehl"/>
          <w:rtl/>
        </w:rPr>
        <w:t xml:space="preserve"> </w:t>
      </w:r>
      <w:r>
        <w:rPr>
          <w:rStyle w:val="default"/>
          <w:rFonts w:cs="FrankRuehl" w:hint="cs"/>
          <w:rtl/>
        </w:rPr>
        <w:t>מעשה העבירה, ומהנסיבות שנתגלו במשפטו של אותו אדם אחר נראה כי מי שהורשע לראשונה בעבירה לא ביצע אותה;</w:t>
      </w:r>
    </w:p>
    <w:p w:rsidR="004E1299" w:rsidRDefault="004E1299" w:rsidP="000B1235">
      <w:pPr>
        <w:pStyle w:val="P22"/>
        <w:spacing w:before="72" w:line="240" w:lineRule="auto"/>
        <w:ind w:left="1021" w:right="1134"/>
        <w:rPr>
          <w:rStyle w:val="default"/>
          <w:rFonts w:cs="FrankRuehl" w:hint="cs"/>
          <w:rtl/>
        </w:rPr>
      </w:pPr>
      <w:r>
        <w:rPr>
          <w:lang w:val="he-IL"/>
        </w:rPr>
        <w:pict>
          <v:rect id="_x0000_s2090" style="position:absolute;left:0;text-align:left;margin-left:464.5pt;margin-top:8.05pt;width:75.05pt;height:16pt;z-index:251585024"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22)</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שנ"ו-1996</w:t>
                  </w:r>
                </w:p>
              </w:txbxContent>
            </v:textbox>
            <w10:anchorlock/>
          </v:rect>
        </w:pict>
      </w:r>
      <w:r>
        <w:rPr>
          <w:rStyle w:val="default"/>
          <w:rFonts w:cs="FrankRuehl"/>
          <w:rtl/>
        </w:rPr>
        <w:t>(4)</w:t>
      </w:r>
      <w:r>
        <w:rPr>
          <w:rStyle w:val="default"/>
          <w:rFonts w:cs="FrankRuehl"/>
          <w:rtl/>
        </w:rPr>
        <w:tab/>
      </w:r>
      <w:r>
        <w:rPr>
          <w:rStyle w:val="default"/>
          <w:rFonts w:cs="FrankRuehl" w:hint="cs"/>
          <w:rtl/>
        </w:rPr>
        <w:t>נתעורר חשש של ממש כי בהרשעה נגרם לנידון עיוות דין.</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הרשות לבקש משפט חוזר נתונה לנידון וליועץ המשפטי לממשלה; מת הנידון </w:t>
      </w:r>
      <w:r>
        <w:rPr>
          <w:rStyle w:val="default"/>
          <w:rFonts w:cs="FrankRuehl"/>
          <w:rtl/>
        </w:rPr>
        <w:t>—</w:t>
      </w:r>
      <w:r>
        <w:rPr>
          <w:rStyle w:val="default"/>
          <w:rFonts w:cs="FrankRuehl" w:hint="cs"/>
          <w:rtl/>
        </w:rPr>
        <w:t xml:space="preserve"> תהיה הרשות האמורה גם לבן-ז</w:t>
      </w:r>
      <w:r>
        <w:rPr>
          <w:rStyle w:val="default"/>
          <w:rFonts w:cs="FrankRuehl"/>
          <w:rtl/>
        </w:rPr>
        <w:t>ו</w:t>
      </w:r>
      <w:r>
        <w:rPr>
          <w:rStyle w:val="default"/>
          <w:rFonts w:cs="FrankRuehl" w:hint="cs"/>
          <w:rtl/>
        </w:rPr>
        <w:t>גו ולכל אחד מצאצאיו, הוריו, אחיו או אחיותיו.</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במשפט חוזר יהיו לבית המשפט העליון או לבית משפט מחוזי כל הסמכויות הנתונות לבית משפט מחוזי במשפט פלילי והנתונות לבית המשפט העליון בערעור פלילי, פרט לסמכות להחמיר בעונש; בית המשפט רשאי לתת כל צו הנראה בעיניו </w:t>
      </w:r>
      <w:r>
        <w:rPr>
          <w:rStyle w:val="default"/>
          <w:rFonts w:cs="FrankRuehl"/>
          <w:rtl/>
        </w:rPr>
        <w:t>כ</w:t>
      </w:r>
      <w:r>
        <w:rPr>
          <w:rStyle w:val="default"/>
          <w:rFonts w:cs="FrankRuehl" w:hint="cs"/>
          <w:rtl/>
        </w:rPr>
        <w:t xml:space="preserve">די לפצות נידון שנשא ענשו או חלק ממנו ושהרשעתו בוטלה כתוצאה מן המשפט החוזר, או לתת כל סעד אחר; מת הנידון </w:t>
      </w:r>
      <w:r>
        <w:rPr>
          <w:rStyle w:val="default"/>
          <w:rFonts w:cs="FrankRuehl"/>
          <w:rtl/>
        </w:rPr>
        <w:t>—</w:t>
      </w:r>
      <w:r>
        <w:rPr>
          <w:rStyle w:val="default"/>
          <w:rFonts w:cs="FrankRuehl" w:hint="cs"/>
          <w:rtl/>
        </w:rPr>
        <w:t xml:space="preserve"> רשאי בית המשפט לתת צו כאמור לטובת אדם אחר. </w:t>
      </w:r>
    </w:p>
    <w:p w:rsidR="004E1299" w:rsidRDefault="004E1299" w:rsidP="000B1235">
      <w:pPr>
        <w:pStyle w:val="P00"/>
        <w:spacing w:before="72" w:line="240" w:lineRule="auto"/>
        <w:ind w:left="0" w:right="1134"/>
        <w:rPr>
          <w:rStyle w:val="default"/>
          <w:rFonts w:cs="FrankRuehl" w:hint="cs"/>
          <w:rtl/>
        </w:rPr>
      </w:pPr>
      <w:r>
        <w:rPr>
          <w:lang w:val="he-IL"/>
        </w:rPr>
        <w:pict>
          <v:rect id="_x0000_s2091" style="position:absolute;left:0;text-align:left;margin-left:464.5pt;margin-top:8.05pt;width:75.05pt;height:16pt;z-index:251586048"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28) תשס"א-2001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נשיא בית המשפט העליון או המשנה לנשיא או שופט אחר של בית המשפט העליון שקבע לכך הנשיא או הרכב כאמור, </w:t>
      </w:r>
      <w:r>
        <w:rPr>
          <w:rStyle w:val="default"/>
          <w:rFonts w:cs="FrankRuehl"/>
          <w:rtl/>
        </w:rPr>
        <w:t>ר</w:t>
      </w:r>
      <w:r>
        <w:rPr>
          <w:rStyle w:val="default"/>
          <w:rFonts w:cs="FrankRuehl" w:hint="cs"/>
          <w:rtl/>
        </w:rPr>
        <w:t>שאי, בהסכמת היועץ המשפטי לממשלה, להורות על זיכויו של נידון אם נוכח כי נתקיימה אחת העילות למשפט חוזר כאמור בסעיף קטן (א), אך לאור נסיבות הענין אין תועלת בקיומו של משפט חוזר.</w:t>
      </w:r>
    </w:p>
    <w:p w:rsidR="00C62C3A" w:rsidRPr="003F3F17" w:rsidRDefault="00C62C3A" w:rsidP="000B1235">
      <w:pPr>
        <w:pStyle w:val="P00"/>
        <w:spacing w:before="0" w:line="240" w:lineRule="auto"/>
        <w:ind w:left="0" w:right="1134"/>
        <w:rPr>
          <w:rStyle w:val="default"/>
          <w:rFonts w:cs="FrankRuehl" w:hint="cs"/>
          <w:vanish/>
          <w:color w:val="FF0000"/>
          <w:szCs w:val="20"/>
          <w:shd w:val="clear" w:color="auto" w:fill="FFFF99"/>
          <w:rtl/>
        </w:rPr>
      </w:pPr>
      <w:bookmarkStart w:id="90" w:name="Rov285"/>
      <w:r w:rsidRPr="003F3F17">
        <w:rPr>
          <w:rStyle w:val="default"/>
          <w:rFonts w:cs="FrankRuehl" w:hint="cs"/>
          <w:vanish/>
          <w:color w:val="FF0000"/>
          <w:szCs w:val="20"/>
          <w:shd w:val="clear" w:color="auto" w:fill="FFFF99"/>
          <w:rtl/>
        </w:rPr>
        <w:t>מיום 13.8.1986</w:t>
      </w:r>
    </w:p>
    <w:p w:rsidR="00C62C3A" w:rsidRPr="003F3F17" w:rsidRDefault="00C62C3A"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w:t>
      </w:r>
    </w:p>
    <w:p w:rsidR="00C62C3A" w:rsidRPr="003F3F17" w:rsidRDefault="00C62C3A" w:rsidP="000B1235">
      <w:pPr>
        <w:pStyle w:val="P00"/>
        <w:spacing w:before="0" w:line="240" w:lineRule="auto"/>
        <w:ind w:left="0" w:right="1134"/>
        <w:rPr>
          <w:rStyle w:val="default"/>
          <w:rFonts w:cs="FrankRuehl" w:hint="cs"/>
          <w:vanish/>
          <w:szCs w:val="20"/>
          <w:shd w:val="clear" w:color="auto" w:fill="FFFF99"/>
          <w:rtl/>
        </w:rPr>
      </w:pPr>
      <w:hyperlink r:id="rId105" w:history="1">
        <w:r w:rsidRPr="003F3F17">
          <w:rPr>
            <w:rStyle w:val="Hyperlink"/>
            <w:rFonts w:hint="cs"/>
            <w:vanish/>
            <w:szCs w:val="20"/>
            <w:shd w:val="clear" w:color="auto" w:fill="FFFF99"/>
            <w:rtl/>
          </w:rPr>
          <w:t>ס"ח תשמ"ו מס' 1191</w:t>
        </w:r>
      </w:hyperlink>
      <w:r w:rsidRPr="003F3F17">
        <w:rPr>
          <w:rStyle w:val="default"/>
          <w:rFonts w:cs="FrankRuehl" w:hint="cs"/>
          <w:vanish/>
          <w:szCs w:val="20"/>
          <w:shd w:val="clear" w:color="auto" w:fill="FFFF99"/>
          <w:rtl/>
        </w:rPr>
        <w:t xml:space="preserve"> מיום 13.8.1986 עמ' 216 (</w:t>
      </w:r>
      <w:hyperlink r:id="rId106" w:history="1">
        <w:r w:rsidRPr="003F3F17">
          <w:rPr>
            <w:rStyle w:val="Hyperlink"/>
            <w:rFonts w:hint="cs"/>
            <w:vanish/>
            <w:szCs w:val="20"/>
            <w:shd w:val="clear" w:color="auto" w:fill="FFFF99"/>
            <w:rtl/>
          </w:rPr>
          <w:t>ה"ח 1778</w:t>
        </w:r>
      </w:hyperlink>
      <w:r w:rsidRPr="003F3F17">
        <w:rPr>
          <w:rStyle w:val="default"/>
          <w:rFonts w:cs="FrankRuehl" w:hint="cs"/>
          <w:vanish/>
          <w:szCs w:val="20"/>
          <w:shd w:val="clear" w:color="auto" w:fill="FFFF99"/>
          <w:rtl/>
        </w:rPr>
        <w:t>)</w:t>
      </w:r>
    </w:p>
    <w:p w:rsidR="00C62C3A" w:rsidRPr="003F3F17" w:rsidRDefault="00C62C3A" w:rsidP="000B1235">
      <w:pPr>
        <w:pStyle w:val="P00"/>
        <w:spacing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נשיא בית המשפט העליון או המשנה לנשיא </w:t>
      </w:r>
      <w:r w:rsidRPr="003F3F17">
        <w:rPr>
          <w:rStyle w:val="default"/>
          <w:rFonts w:cs="FrankRuehl" w:hint="cs"/>
          <w:vanish/>
          <w:sz w:val="22"/>
          <w:szCs w:val="22"/>
          <w:u w:val="single"/>
          <w:shd w:val="clear" w:color="auto" w:fill="FFFF99"/>
          <w:rtl/>
        </w:rPr>
        <w:t>או שופט אחר של בית המשפט העליון שקבע לכך הנשיא</w:t>
      </w:r>
      <w:r w:rsidRPr="003F3F17">
        <w:rPr>
          <w:rStyle w:val="default"/>
          <w:rFonts w:cs="FrankRuehl" w:hint="cs"/>
          <w:vanish/>
          <w:sz w:val="22"/>
          <w:szCs w:val="22"/>
          <w:shd w:val="clear" w:color="auto" w:fill="FFFF99"/>
          <w:rtl/>
        </w:rPr>
        <w:t xml:space="preserve"> רשאי להורות כי בית המשפט העליון או בית משפט מחוזי שיקבע לכך, יקיים משפט חוזר בענין פלילי שנפסק בו סופית, אם ראה אחד מאלה:</w:t>
      </w:r>
    </w:p>
    <w:p w:rsidR="00C62C3A" w:rsidRPr="003F3F17" w:rsidRDefault="00C62C3A" w:rsidP="000B1235">
      <w:pPr>
        <w:pStyle w:val="P00"/>
        <w:spacing w:before="0" w:line="240" w:lineRule="auto"/>
        <w:ind w:left="0" w:right="1134"/>
        <w:rPr>
          <w:rStyle w:val="default"/>
          <w:rFonts w:cs="FrankRuehl" w:hint="cs"/>
          <w:vanish/>
          <w:color w:val="FF0000"/>
          <w:szCs w:val="20"/>
          <w:shd w:val="clear" w:color="auto" w:fill="FFFF99"/>
          <w:rtl/>
        </w:rPr>
      </w:pPr>
    </w:p>
    <w:p w:rsidR="00C62C3A" w:rsidRPr="003F3F17" w:rsidRDefault="00C62C3A"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29.2.1996</w:t>
      </w:r>
    </w:p>
    <w:p w:rsidR="00C62C3A" w:rsidRPr="003F3F17" w:rsidRDefault="00C62C3A"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22</w:t>
      </w:r>
    </w:p>
    <w:p w:rsidR="00C62C3A" w:rsidRPr="003F3F17" w:rsidRDefault="00C62C3A" w:rsidP="000B1235">
      <w:pPr>
        <w:pStyle w:val="P00"/>
        <w:spacing w:before="0" w:line="240" w:lineRule="auto"/>
        <w:ind w:left="0" w:right="1134"/>
        <w:rPr>
          <w:rStyle w:val="default"/>
          <w:rFonts w:cs="FrankRuehl" w:hint="cs"/>
          <w:vanish/>
          <w:szCs w:val="20"/>
          <w:shd w:val="clear" w:color="auto" w:fill="FFFF99"/>
          <w:rtl/>
        </w:rPr>
      </w:pPr>
      <w:hyperlink r:id="rId107" w:history="1">
        <w:r w:rsidRPr="003F3F17">
          <w:rPr>
            <w:rStyle w:val="Hyperlink"/>
            <w:rFonts w:hint="cs"/>
            <w:vanish/>
            <w:szCs w:val="20"/>
            <w:shd w:val="clear" w:color="auto" w:fill="FFFF99"/>
            <w:rtl/>
          </w:rPr>
          <w:t>ס"ח תשנ"ו מס' 1567</w:t>
        </w:r>
      </w:hyperlink>
      <w:r w:rsidRPr="003F3F17">
        <w:rPr>
          <w:rStyle w:val="default"/>
          <w:rFonts w:cs="FrankRuehl" w:hint="cs"/>
          <w:vanish/>
          <w:szCs w:val="20"/>
          <w:shd w:val="clear" w:color="auto" w:fill="FFFF99"/>
          <w:rtl/>
        </w:rPr>
        <w:t xml:space="preserve"> מיום 29.2.1996 עמ' 108 (</w:t>
      </w:r>
      <w:hyperlink r:id="rId108" w:history="1">
        <w:r w:rsidRPr="003F3F17">
          <w:rPr>
            <w:rStyle w:val="Hyperlink"/>
            <w:rFonts w:hint="cs"/>
            <w:vanish/>
            <w:szCs w:val="20"/>
            <w:shd w:val="clear" w:color="auto" w:fill="FFFF99"/>
            <w:rtl/>
          </w:rPr>
          <w:t>ה"ח 2434</w:t>
        </w:r>
      </w:hyperlink>
      <w:r w:rsidRPr="003F3F17">
        <w:rPr>
          <w:rStyle w:val="default"/>
          <w:rFonts w:cs="FrankRuehl" w:hint="cs"/>
          <w:vanish/>
          <w:szCs w:val="20"/>
          <w:shd w:val="clear" w:color="auto" w:fill="FFFF99"/>
          <w:rtl/>
        </w:rPr>
        <w:t>)</w:t>
      </w:r>
    </w:p>
    <w:p w:rsidR="00C62C3A" w:rsidRPr="003F3F17" w:rsidRDefault="00C62C3A" w:rsidP="000B1235">
      <w:pPr>
        <w:pStyle w:val="P00"/>
        <w:spacing w:line="240" w:lineRule="auto"/>
        <w:ind w:left="0" w:right="1134"/>
        <w:rPr>
          <w:rStyle w:val="default"/>
          <w:rFonts w:cs="FrankRuehl" w:hint="cs"/>
          <w:vanish/>
          <w:sz w:val="2"/>
          <w:szCs w:val="2"/>
          <w:shd w:val="clear" w:color="auto" w:fill="FFFF99"/>
          <w:rtl/>
        </w:rPr>
      </w:pP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נשיא בית המשפט העליון או המשנה לנשיא או שופט אחר של בית המשפט העליון שקבע לכך הנשיא רשאי להורות כי בית המשפט העליון או בית משפט מחוזי שיקבע לכך, יקיים משפט חוזר בענין פלילי שנפסק בו סופית, </w:t>
      </w:r>
      <w:r w:rsidRPr="003F3F17">
        <w:rPr>
          <w:rStyle w:val="default"/>
          <w:rFonts w:cs="FrankRuehl" w:hint="cs"/>
          <w:strike/>
          <w:vanish/>
          <w:sz w:val="22"/>
          <w:szCs w:val="22"/>
          <w:shd w:val="clear" w:color="auto" w:fill="FFFF99"/>
          <w:rtl/>
        </w:rPr>
        <w:t>אם ראה אחד מאלה</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אם ראה כי נתקיים אחד מאלה</w:t>
      </w:r>
      <w:r w:rsidRPr="003F3F17">
        <w:rPr>
          <w:rStyle w:val="default"/>
          <w:rFonts w:cs="FrankRuehl" w:hint="cs"/>
          <w:vanish/>
          <w:sz w:val="22"/>
          <w:szCs w:val="22"/>
          <w:shd w:val="clear" w:color="auto" w:fill="FFFF99"/>
          <w:rtl/>
        </w:rPr>
        <w:t>:</w:t>
      </w:r>
    </w:p>
    <w:p w:rsidR="00C62C3A" w:rsidRPr="003F3F17" w:rsidRDefault="00C62C3A" w:rsidP="000B1235">
      <w:pPr>
        <w:pStyle w:val="P22"/>
        <w:spacing w:before="0" w:line="240" w:lineRule="auto"/>
        <w:ind w:left="1021"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בית משפט פסק כי ראיה מהראיות שהובאו באותו ענין יסודה היה בשקר או בזיוף, ויש יסוד להניח</w:t>
      </w:r>
      <w:r w:rsidRPr="003F3F17">
        <w:rPr>
          <w:rStyle w:val="default"/>
          <w:rFonts w:cs="FrankRuehl"/>
          <w:vanish/>
          <w:sz w:val="22"/>
          <w:szCs w:val="22"/>
          <w:shd w:val="clear" w:color="auto" w:fill="FFFF99"/>
          <w:rtl/>
        </w:rPr>
        <w:t xml:space="preserve"> </w:t>
      </w:r>
      <w:r w:rsidRPr="003F3F17">
        <w:rPr>
          <w:rStyle w:val="default"/>
          <w:rFonts w:cs="FrankRuehl" w:hint="cs"/>
          <w:vanish/>
          <w:sz w:val="22"/>
          <w:szCs w:val="22"/>
          <w:shd w:val="clear" w:color="auto" w:fill="FFFF99"/>
          <w:rtl/>
        </w:rPr>
        <w:t>כי אילולא ראיה זאת היה בכך כדי לשנות את תוצאות המשפט לטובת הנידון;</w:t>
      </w:r>
    </w:p>
    <w:p w:rsidR="00C62C3A" w:rsidRPr="003F3F17" w:rsidRDefault="00C62C3A" w:rsidP="000B1235">
      <w:pPr>
        <w:pStyle w:val="P22"/>
        <w:spacing w:before="0" w:line="240" w:lineRule="auto"/>
        <w:ind w:left="1021" w:right="1134"/>
        <w:rPr>
          <w:rStyle w:val="default"/>
          <w:rFonts w:cs="FrankRuehl" w:hint="cs"/>
          <w:vanish/>
          <w:sz w:val="2"/>
          <w:szCs w:val="2"/>
          <w:shd w:val="clear" w:color="auto" w:fill="FFFF99"/>
          <w:rtl/>
        </w:rPr>
      </w:pPr>
      <w:r w:rsidRPr="003F3F17">
        <w:rPr>
          <w:rStyle w:val="default"/>
          <w:rFonts w:cs="FrankRuehl" w:hint="cs"/>
          <w:strike/>
          <w:vanish/>
          <w:sz w:val="22"/>
          <w:szCs w:val="22"/>
          <w:shd w:val="clear" w:color="auto" w:fill="FFFF99"/>
          <w:rtl/>
        </w:rPr>
        <w:t>(</w:t>
      </w:r>
      <w:r w:rsidRPr="003F3F17">
        <w:rPr>
          <w:rStyle w:val="default"/>
          <w:rFonts w:cs="FrankRuehl"/>
          <w:strike/>
          <w:vanish/>
          <w:sz w:val="22"/>
          <w:szCs w:val="22"/>
          <w:shd w:val="clear" w:color="auto" w:fill="FFFF99"/>
          <w:rtl/>
        </w:rPr>
        <w:t>2)</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נתגלו עובדות חדשות או ראיות חדשות העשויות, לבדן או ביחד עם החומר שהיה בפני בית המשפט בראשונה, לשנות את תוצאות המשפט לטובת הנידון ובשעת בירור משפטו לא יכולות היו להיות בידי הנידון או להיות ידועות לו</w:t>
      </w:r>
      <w:r w:rsidRPr="003F3F17">
        <w:rPr>
          <w:rStyle w:val="default"/>
          <w:rFonts w:cs="FrankRuehl" w:hint="cs"/>
          <w:vanish/>
          <w:sz w:val="22"/>
          <w:szCs w:val="22"/>
          <w:shd w:val="clear" w:color="auto" w:fill="FFFF99"/>
          <w:rtl/>
        </w:rPr>
        <w:t>;</w:t>
      </w:r>
    </w:p>
    <w:p w:rsidR="00C62C3A" w:rsidRPr="003F3F17" w:rsidRDefault="00C62C3A" w:rsidP="000B1235">
      <w:pPr>
        <w:pStyle w:val="P22"/>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w:t>
      </w:r>
      <w:r w:rsidRPr="003F3F17">
        <w:rPr>
          <w:rStyle w:val="default"/>
          <w:rFonts w:cs="FrankRuehl"/>
          <w:vanish/>
          <w:sz w:val="22"/>
          <w:szCs w:val="22"/>
          <w:u w:val="single"/>
          <w:shd w:val="clear" w:color="auto" w:fill="FFFF99"/>
          <w:rtl/>
        </w:rPr>
        <w:t>2)</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הוצגו עובדות או ראיות, העשויות, לבדן או ביחד עם החומר שהיה בפני בית המשפט בראשונה, לשנות את תוצאות המשפט לטובת הנידון;</w:t>
      </w:r>
    </w:p>
    <w:p w:rsidR="00C62C3A" w:rsidRPr="003F3F17" w:rsidRDefault="00C62C3A" w:rsidP="000B1235">
      <w:pPr>
        <w:pStyle w:val="P22"/>
        <w:spacing w:before="0" w:line="240" w:lineRule="auto"/>
        <w:ind w:left="1021"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(3)</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אדם אחר הורשע בינתיים בביצוע אותו</w:t>
      </w:r>
      <w:r w:rsidRPr="003F3F17">
        <w:rPr>
          <w:rStyle w:val="default"/>
          <w:rFonts w:cs="FrankRuehl"/>
          <w:vanish/>
          <w:sz w:val="22"/>
          <w:szCs w:val="22"/>
          <w:shd w:val="clear" w:color="auto" w:fill="FFFF99"/>
          <w:rtl/>
        </w:rPr>
        <w:t xml:space="preserve"> </w:t>
      </w:r>
      <w:r w:rsidRPr="003F3F17">
        <w:rPr>
          <w:rStyle w:val="default"/>
          <w:rFonts w:cs="FrankRuehl" w:hint="cs"/>
          <w:vanish/>
          <w:sz w:val="22"/>
          <w:szCs w:val="22"/>
          <w:shd w:val="clear" w:color="auto" w:fill="FFFF99"/>
          <w:rtl/>
        </w:rPr>
        <w:t>מעשה העבירה, ומהנסיבות שנתגלו במשפטו של אותו אדם אחר נראה כי מי שהורשע לראשונה בעבירה לא ביצע אותה;</w:t>
      </w:r>
    </w:p>
    <w:p w:rsidR="00C62C3A" w:rsidRPr="003F3F17" w:rsidRDefault="00C62C3A" w:rsidP="000B1235">
      <w:pPr>
        <w:pStyle w:val="P22"/>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vanish/>
          <w:sz w:val="22"/>
          <w:szCs w:val="22"/>
          <w:u w:val="single"/>
          <w:shd w:val="clear" w:color="auto" w:fill="FFFF99"/>
          <w:rtl/>
        </w:rPr>
        <w:t>(4)</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נתעורר חשש של ממש כי בהרשעה נגרם לנידון עיוות דין.</w:t>
      </w:r>
    </w:p>
    <w:p w:rsidR="00C62C3A" w:rsidRPr="003F3F17" w:rsidRDefault="00C62C3A" w:rsidP="000B1235">
      <w:pPr>
        <w:pStyle w:val="P00"/>
        <w:spacing w:before="0" w:line="240" w:lineRule="auto"/>
        <w:ind w:left="0"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 xml:space="preserve">מיום 29.3.2001 </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28</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109" w:history="1">
        <w:r w:rsidRPr="003F3F17">
          <w:rPr>
            <w:rStyle w:val="Hyperlink"/>
            <w:rFonts w:hint="cs"/>
            <w:vanish/>
            <w:szCs w:val="20"/>
            <w:shd w:val="clear" w:color="auto" w:fill="FFFF99"/>
            <w:rtl/>
          </w:rPr>
          <w:t>ס"ח תשס"א מס' 1783</w:t>
        </w:r>
      </w:hyperlink>
      <w:r w:rsidRPr="003F3F17">
        <w:rPr>
          <w:rStyle w:val="default"/>
          <w:rFonts w:cs="FrankRuehl" w:hint="cs"/>
          <w:vanish/>
          <w:szCs w:val="20"/>
          <w:shd w:val="clear" w:color="auto" w:fill="FFFF99"/>
          <w:rtl/>
        </w:rPr>
        <w:t xml:space="preserve"> מיום 29.3.2001 עמ' 198</w:t>
      </w:r>
      <w:r w:rsidR="00C62C3A" w:rsidRPr="003F3F17">
        <w:rPr>
          <w:rStyle w:val="default"/>
          <w:rFonts w:cs="FrankRuehl" w:hint="cs"/>
          <w:vanish/>
          <w:szCs w:val="20"/>
          <w:shd w:val="clear" w:color="auto" w:fill="FFFF99"/>
          <w:rtl/>
        </w:rPr>
        <w:t xml:space="preserve"> (</w:t>
      </w:r>
      <w:hyperlink r:id="rId110" w:history="1">
        <w:r w:rsidR="00C62C3A" w:rsidRPr="003F3F17">
          <w:rPr>
            <w:rStyle w:val="Hyperlink"/>
            <w:rFonts w:hint="cs"/>
            <w:vanish/>
            <w:szCs w:val="20"/>
            <w:shd w:val="clear" w:color="auto" w:fill="FFFF99"/>
            <w:rtl/>
          </w:rPr>
          <w:t>ה"ח 2926</w:t>
        </w:r>
      </w:hyperlink>
      <w:r w:rsidR="00C62C3A" w:rsidRPr="003F3F17">
        <w:rPr>
          <w:rStyle w:val="default"/>
          <w:rFonts w:cs="FrankRuehl" w:hint="cs"/>
          <w:vanish/>
          <w:szCs w:val="20"/>
          <w:shd w:val="clear" w:color="auto" w:fill="FFFF99"/>
          <w:rtl/>
        </w:rPr>
        <w:t>)</w:t>
      </w:r>
    </w:p>
    <w:p w:rsidR="004E1299" w:rsidRPr="00C62C3A" w:rsidRDefault="004E1299" w:rsidP="000B1235">
      <w:pPr>
        <w:pStyle w:val="P00"/>
        <w:spacing w:before="0" w:line="240" w:lineRule="auto"/>
        <w:ind w:left="0" w:right="1134"/>
        <w:rPr>
          <w:rStyle w:val="default"/>
          <w:rFonts w:cs="FrankRuehl" w:hint="cs"/>
          <w:b/>
          <w:bCs/>
          <w:sz w:val="2"/>
          <w:szCs w:val="2"/>
          <w:rtl/>
        </w:rPr>
      </w:pPr>
      <w:r w:rsidRPr="003F3F17">
        <w:rPr>
          <w:rStyle w:val="default"/>
          <w:rFonts w:cs="FrankRuehl" w:hint="cs"/>
          <w:b/>
          <w:bCs/>
          <w:vanish/>
          <w:szCs w:val="20"/>
          <w:shd w:val="clear" w:color="auto" w:fill="FFFF99"/>
          <w:rtl/>
        </w:rPr>
        <w:t>הוספת סעיף קטן 31(ד)</w:t>
      </w:r>
      <w:bookmarkEnd w:id="90"/>
    </w:p>
    <w:p w:rsidR="004E1299" w:rsidRDefault="004E1299" w:rsidP="004E1721">
      <w:pPr>
        <w:pStyle w:val="P00"/>
        <w:spacing w:before="72" w:line="240" w:lineRule="auto"/>
        <w:ind w:left="0" w:right="1134"/>
        <w:rPr>
          <w:rStyle w:val="default"/>
          <w:rFonts w:cs="FrankRuehl"/>
          <w:rtl/>
        </w:rPr>
      </w:pPr>
      <w:bookmarkStart w:id="91" w:name="Seif81"/>
      <w:bookmarkEnd w:id="91"/>
      <w:r>
        <w:rPr>
          <w:lang w:val="he-IL"/>
        </w:rPr>
        <w:pict>
          <v:rect id="_x0000_s2092" style="position:absolute;left:0;text-align:left;margin-left:464.5pt;margin-top:8.05pt;width:75.05pt;height:18.85pt;z-index:25158707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עמדת שאלה </w:t>
                  </w:r>
                  <w:r>
                    <w:rPr>
                      <w:rFonts w:cs="Miriam"/>
                      <w:szCs w:val="18"/>
                      <w:rtl/>
                    </w:rPr>
                    <w:t>ב</w:t>
                  </w:r>
                  <w:r>
                    <w:rPr>
                      <w:rFonts w:cs="Miriam" w:hint="cs"/>
                      <w:szCs w:val="18"/>
                      <w:rtl/>
                    </w:rPr>
                    <w:t xml:space="preserve">ידי שר </w:t>
                  </w:r>
                  <w:r>
                    <w:rPr>
                      <w:rFonts w:cs="Miriam"/>
                      <w:szCs w:val="18"/>
                      <w:rtl/>
                    </w:rPr>
                    <w:t>ה</w:t>
                  </w:r>
                  <w:r>
                    <w:rPr>
                      <w:rFonts w:cs="Miriam" w:hint="cs"/>
                      <w:szCs w:val="18"/>
                      <w:rtl/>
                    </w:rPr>
                    <w:t xml:space="preserve">משפטים </w:t>
                  </w:r>
                  <w:r>
                    <w:rPr>
                      <w:rFonts w:cs="Miriam"/>
                      <w:szCs w:val="18"/>
                      <w:rtl/>
                    </w:rPr>
                    <w:t>[</w:t>
                  </w:r>
                  <w:r>
                    <w:rPr>
                      <w:rFonts w:cs="Miriam" w:hint="cs"/>
                      <w:szCs w:val="18"/>
                      <w:rtl/>
                    </w:rPr>
                    <w:t>ב/10]</w:t>
                  </w:r>
                </w:p>
                <w:p w:rsidR="00F057F6" w:rsidRDefault="00F057F6">
                  <w:pPr>
                    <w:spacing w:line="160" w:lineRule="exact"/>
                    <w:jc w:val="left"/>
                    <w:rPr>
                      <w:rFonts w:cs="Miriam"/>
                      <w:noProof/>
                      <w:szCs w:val="18"/>
                      <w:rtl/>
                    </w:rPr>
                  </w:pP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בקשה לנשיא המדינה למתן חנינה או להפחתת עונש, והתעוררה שאלה אשר לדעת</w:t>
      </w:r>
      <w:r>
        <w:rPr>
          <w:rStyle w:val="default"/>
          <w:rFonts w:cs="FrankRuehl"/>
          <w:rtl/>
        </w:rPr>
        <w:t xml:space="preserve"> </w:t>
      </w:r>
      <w:r>
        <w:rPr>
          <w:rStyle w:val="default"/>
          <w:rFonts w:cs="FrankRuehl" w:hint="cs"/>
          <w:rtl/>
        </w:rPr>
        <w:t>שר המשפטים ראויה לדיון בבית המשפט העליון ואשר אינה יכולה לשמש עילה למשפט חוזר לפי סעיף 31, רשאי שר המשפטים להעמיד את השאלה לבית המשפט העליון.</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העליון יחליט אם לדון בשאלה שהועמדה לפניו לפי סעיף קטן (א); החליט לדון, ידון בה כאילו הורה נשיא בית</w:t>
      </w:r>
      <w:r>
        <w:rPr>
          <w:rStyle w:val="default"/>
          <w:rFonts w:cs="FrankRuehl"/>
          <w:rtl/>
        </w:rPr>
        <w:t xml:space="preserve"> </w:t>
      </w:r>
      <w:r>
        <w:rPr>
          <w:rStyle w:val="default"/>
          <w:rFonts w:cs="FrankRuehl" w:hint="cs"/>
          <w:rtl/>
        </w:rPr>
        <w:t xml:space="preserve">המשפט העליון על משפט חוזר לפי סעיף 31. </w:t>
      </w:r>
    </w:p>
    <w:p w:rsidR="004E1299" w:rsidRDefault="004E1299" w:rsidP="000B1235">
      <w:pPr>
        <w:pStyle w:val="header-2"/>
        <w:spacing w:line="240" w:lineRule="auto"/>
        <w:ind w:left="0" w:right="1134"/>
        <w:rPr>
          <w:rtl/>
        </w:rPr>
      </w:pPr>
      <w:bookmarkStart w:id="92" w:name="hed28"/>
      <w:bookmarkEnd w:id="92"/>
      <w:r>
        <w:rPr>
          <w:rtl/>
        </w:rPr>
        <w:t>ס</w:t>
      </w:r>
      <w:r>
        <w:rPr>
          <w:rFonts w:hint="cs"/>
          <w:rtl/>
        </w:rPr>
        <w:t>ימן ב': בתי משפט מחוזיים</w:t>
      </w:r>
    </w:p>
    <w:p w:rsidR="004E1299" w:rsidRDefault="004E1299" w:rsidP="004E1721">
      <w:pPr>
        <w:pStyle w:val="P00"/>
        <w:spacing w:before="72" w:line="240" w:lineRule="auto"/>
        <w:ind w:left="0" w:right="1134"/>
        <w:rPr>
          <w:rStyle w:val="default"/>
          <w:rFonts w:cs="FrankRuehl" w:hint="cs"/>
          <w:rtl/>
        </w:rPr>
      </w:pPr>
      <w:bookmarkStart w:id="93" w:name="Seif82"/>
      <w:bookmarkEnd w:id="93"/>
      <w:r>
        <w:rPr>
          <w:lang w:val="he-IL"/>
        </w:rPr>
        <w:pict>
          <v:rect id="_x0000_s2093" style="position:absolute;left:0;text-align:left;margin-left:464.5pt;margin-top:8.05pt;width:75.05pt;height:38.4pt;z-index:251588096" o:allowincell="f" filled="f" stroked="f" strokecolor="lime" strokeweight=".25pt">
            <v:textbox inset="0,0,0,0">
              <w:txbxContent>
                <w:p w:rsidR="00F057F6" w:rsidRDefault="00F057F6">
                  <w:pPr>
                    <w:spacing w:line="160" w:lineRule="exact"/>
                    <w:jc w:val="left"/>
                    <w:rPr>
                      <w:rFonts w:cs="Miriam" w:hint="cs"/>
                      <w:szCs w:val="18"/>
                      <w:rtl/>
                    </w:rPr>
                  </w:pPr>
                  <w:r>
                    <w:rPr>
                      <w:rFonts w:cs="Miriam"/>
                      <w:szCs w:val="18"/>
                      <w:rtl/>
                    </w:rPr>
                    <w:t>מ</w:t>
                  </w:r>
                  <w:r>
                    <w:rPr>
                      <w:rFonts w:cs="Miriam" w:hint="cs"/>
                      <w:szCs w:val="18"/>
                      <w:rtl/>
                    </w:rPr>
                    <w:t xml:space="preserve">קום מושב </w:t>
                  </w:r>
                  <w:r>
                    <w:rPr>
                      <w:rFonts w:cs="Miriam"/>
                      <w:szCs w:val="18"/>
                      <w:rtl/>
                    </w:rPr>
                    <w:t>ו</w:t>
                  </w:r>
                  <w:r>
                    <w:rPr>
                      <w:rFonts w:cs="Miriam" w:hint="cs"/>
                      <w:szCs w:val="18"/>
                      <w:rtl/>
                    </w:rPr>
                    <w:t xml:space="preserve">אזור שיפוט </w:t>
                  </w:r>
                  <w:r>
                    <w:rPr>
                      <w:rFonts w:cs="Miriam"/>
                      <w:szCs w:val="18"/>
                      <w:rtl/>
                    </w:rPr>
                    <w:t>[</w:t>
                  </w:r>
                  <w:r>
                    <w:rPr>
                      <w:rFonts w:cs="Miriam" w:hint="cs"/>
                      <w:szCs w:val="18"/>
                      <w:rtl/>
                    </w:rPr>
                    <w:t>ב/11]</w:t>
                  </w:r>
                </w:p>
                <w:p w:rsidR="00F057F6" w:rsidRDefault="00F057F6">
                  <w:pPr>
                    <w:spacing w:line="160" w:lineRule="exact"/>
                    <w:jc w:val="left"/>
                    <w:rPr>
                      <w:rFonts w:cs="Miriam"/>
                      <w:noProof/>
                      <w:szCs w:val="18"/>
                      <w:rtl/>
                    </w:rPr>
                  </w:pPr>
                  <w:r>
                    <w:rPr>
                      <w:rFonts w:cs="Miriam" w:hint="cs"/>
                      <w:szCs w:val="18"/>
                      <w:rtl/>
                    </w:rPr>
                    <w:t>(תיקון מס' 49) תשס"ח-2008</w:t>
                  </w:r>
                </w:p>
              </w:txbxContent>
            </v:textbox>
            <w10:anchorlock/>
          </v:rect>
        </w:pict>
      </w:r>
      <w:r>
        <w:rPr>
          <w:rStyle w:val="big-number"/>
          <w:rtl/>
        </w:rPr>
        <w:t>33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ש</w:t>
      </w:r>
      <w:r>
        <w:rPr>
          <w:rStyle w:val="default"/>
          <w:rFonts w:cs="FrankRuehl" w:hint="cs"/>
          <w:rtl/>
        </w:rPr>
        <w:t>ר המשפטים רשאי, בצו, להקים בתי משפט מחוזיים ולקבוע מקום מושבם ואזור שיפוטם.</w:t>
      </w:r>
    </w:p>
    <w:p w:rsidR="004E1299" w:rsidRDefault="004E1299" w:rsidP="000B1235">
      <w:pPr>
        <w:pStyle w:val="P00"/>
        <w:spacing w:before="72" w:line="240" w:lineRule="auto"/>
        <w:ind w:left="0" w:right="1134"/>
        <w:rPr>
          <w:rStyle w:val="default"/>
          <w:rFonts w:cs="FrankRuehl" w:hint="cs"/>
          <w:rtl/>
        </w:rPr>
      </w:pPr>
      <w:r>
        <w:rPr>
          <w:rtl/>
          <w:lang w:val="he-IL"/>
        </w:rPr>
        <w:pict>
          <v:shape id="_x0000_s2390" type="#_x0000_t202" style="position:absolute;left:0;text-align:left;margin-left:470.25pt;margin-top:7.1pt;width:1in;height:16.8pt;z-index:251702784" filled="f" stroked="f">
            <v:textbox inset="1mm,0,1mm,0">
              <w:txbxContent>
                <w:p w:rsidR="00F057F6" w:rsidRDefault="00F057F6">
                  <w:pPr>
                    <w:spacing w:line="160" w:lineRule="exact"/>
                    <w:jc w:val="left"/>
                    <w:rPr>
                      <w:rFonts w:cs="Miriam"/>
                      <w:noProof/>
                      <w:szCs w:val="18"/>
                      <w:rtl/>
                    </w:rPr>
                  </w:pPr>
                  <w:r>
                    <w:rPr>
                      <w:rFonts w:cs="Miriam" w:hint="cs"/>
                      <w:szCs w:val="18"/>
                      <w:rtl/>
                    </w:rPr>
                    <w:t>(תיקון מס' 49) תשס"ח-2008</w:t>
                  </w:r>
                </w:p>
              </w:txbxContent>
            </v:textbox>
          </v:shape>
        </w:pict>
      </w:r>
      <w:r>
        <w:rPr>
          <w:rStyle w:val="default"/>
          <w:rFonts w:cs="FrankRuehl" w:hint="cs"/>
          <w:rtl/>
        </w:rPr>
        <w:tab/>
        <w:t>(ב)</w:t>
      </w:r>
      <w:r>
        <w:rPr>
          <w:rStyle w:val="default"/>
          <w:rFonts w:cs="FrankRuehl" w:hint="cs"/>
          <w:rtl/>
        </w:rPr>
        <w:tab/>
        <w:t xml:space="preserve">הוקם בית משפט מחוזי חדש לפי הוראות סעיף קטן (א) (בסעיף זה </w:t>
      </w:r>
      <w:r>
        <w:rPr>
          <w:rStyle w:val="default"/>
          <w:rFonts w:cs="FrankRuehl"/>
          <w:rtl/>
        </w:rPr>
        <w:t>–</w:t>
      </w:r>
      <w:r>
        <w:rPr>
          <w:rStyle w:val="default"/>
          <w:rFonts w:cs="FrankRuehl" w:hint="cs"/>
          <w:rtl/>
        </w:rPr>
        <w:t xml:space="preserve"> בית המשפט החדש), יחולו הוראות אלה:</w:t>
      </w:r>
    </w:p>
    <w:p w:rsidR="004E1299" w:rsidRDefault="004E1299" w:rsidP="000B1235">
      <w:pPr>
        <w:pStyle w:val="P00"/>
        <w:spacing w:before="72" w:line="240" w:lineRule="auto"/>
        <w:ind w:left="1021" w:right="1134"/>
        <w:rPr>
          <w:rStyle w:val="default"/>
          <w:rFonts w:cs="FrankRuehl" w:hint="cs"/>
          <w:rtl/>
        </w:rPr>
      </w:pPr>
      <w:r>
        <w:rPr>
          <w:rStyle w:val="default"/>
          <w:rFonts w:cs="FrankRuehl" w:hint="cs"/>
          <w:rtl/>
        </w:rPr>
        <w:t>(1)</w:t>
      </w:r>
      <w:r>
        <w:rPr>
          <w:rStyle w:val="default"/>
          <w:rFonts w:cs="FrankRuehl" w:hint="cs"/>
          <w:rtl/>
        </w:rPr>
        <w:tab/>
        <w:t xml:space="preserve">שר המשפטים רשאי, לאחר התייעצות עם נשיא בית המשפט העליון, לקבוע הוראות מעבר שלפיהן סוגי עניינים שיקבע לא יידונו בבית המשפט החדש אלא בבית המשפט שבו היו נדונים אלמלא הוקם בית המשפט החדש (בסעיף זה </w:t>
      </w:r>
      <w:r>
        <w:rPr>
          <w:rStyle w:val="default"/>
          <w:rFonts w:cs="FrankRuehl"/>
          <w:rtl/>
        </w:rPr>
        <w:t>–</w:t>
      </w:r>
      <w:r>
        <w:rPr>
          <w:rStyle w:val="default"/>
          <w:rFonts w:cs="FrankRuehl" w:hint="cs"/>
          <w:rtl/>
        </w:rPr>
        <w:t xml:space="preserve"> בית המשפט המקורי);</w:t>
      </w:r>
    </w:p>
    <w:p w:rsidR="004E1299" w:rsidRDefault="004E1299" w:rsidP="000B1235">
      <w:pPr>
        <w:pStyle w:val="P00"/>
        <w:spacing w:before="72" w:line="240" w:lineRule="auto"/>
        <w:ind w:left="1475" w:right="1134" w:hanging="45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הליך שהוגש לבית המשפט המקורי יידון עד לסיומו באותו בית משפט;</w:t>
      </w:r>
    </w:p>
    <w:p w:rsidR="004E1299" w:rsidRDefault="004E1299" w:rsidP="000B1235">
      <w:pPr>
        <w:pStyle w:val="P00"/>
        <w:spacing w:before="72" w:line="240" w:lineRule="auto"/>
        <w:ind w:left="1474" w:right="1134"/>
        <w:rPr>
          <w:rStyle w:val="default"/>
          <w:rFonts w:cs="FrankRuehl" w:hint="cs"/>
          <w:rtl/>
        </w:rPr>
      </w:pPr>
      <w:r>
        <w:rPr>
          <w:rStyle w:val="default"/>
          <w:rFonts w:cs="FrankRuehl" w:hint="cs"/>
          <w:rtl/>
        </w:rPr>
        <w:t>(ב)</w:t>
      </w:r>
      <w:r>
        <w:rPr>
          <w:rStyle w:val="default"/>
          <w:rFonts w:cs="FrankRuehl" w:hint="cs"/>
          <w:rtl/>
        </w:rPr>
        <w:tab/>
        <w:t>על אף האמור בפסקת משנה (א), רשאי מנהל בתי המשפט להורות כי בסוגי הליכים שיקבע מבין העניינים שבסמכותו של בית המשפט החדש, יועברו הליכים שהוגשו לבית המשפט המקורי וטרם החל הדיון בהם לבית המשפט החדש, ויידונו בו;</w:t>
      </w:r>
    </w:p>
    <w:p w:rsidR="004E1299" w:rsidRDefault="004E1299" w:rsidP="000B1235">
      <w:pPr>
        <w:pStyle w:val="P00"/>
        <w:spacing w:before="72" w:line="240" w:lineRule="auto"/>
        <w:ind w:left="1474" w:right="1134"/>
        <w:rPr>
          <w:rStyle w:val="default"/>
          <w:rFonts w:cs="FrankRuehl" w:hint="cs"/>
          <w:rtl/>
        </w:rPr>
      </w:pPr>
      <w:r>
        <w:rPr>
          <w:rStyle w:val="default"/>
          <w:rFonts w:cs="FrankRuehl" w:hint="cs"/>
          <w:rtl/>
        </w:rPr>
        <w:t>(ג)</w:t>
      </w:r>
      <w:r>
        <w:rPr>
          <w:rStyle w:val="default"/>
          <w:rFonts w:cs="FrankRuehl" w:hint="cs"/>
          <w:rtl/>
        </w:rPr>
        <w:tab/>
        <w:t>הודעה על הליכים שהועברו לפי פסקת משנה (ב) תימסר לצדדים להליך וכן תפורסם במזכירויות בתי המשפט הנוגעים בדבר ובאתר האינטרנט של הנהלת בתי המשפט; הודעה על סוגי הליכים שהועברו תפורסם ברשומות.</w:t>
      </w:r>
    </w:p>
    <w:p w:rsidR="004E1299" w:rsidRDefault="004E1299" w:rsidP="000B1235">
      <w:pPr>
        <w:pStyle w:val="P00"/>
        <w:spacing w:before="72" w:line="240" w:lineRule="auto"/>
        <w:ind w:left="0" w:right="1134"/>
        <w:rPr>
          <w:rStyle w:val="default"/>
          <w:rFonts w:cs="FrankRuehl" w:hint="cs"/>
          <w:rtl/>
        </w:rPr>
      </w:pPr>
      <w:r>
        <w:rPr>
          <w:rStyle w:val="default"/>
          <w:rFonts w:cs="FrankRuehl" w:hint="cs"/>
          <w:rtl/>
        </w:rPr>
        <w:tab/>
        <w:t>(ג)</w:t>
      </w:r>
      <w:r>
        <w:rPr>
          <w:rStyle w:val="default"/>
          <w:rFonts w:cs="FrankRuehl" w:hint="cs"/>
          <w:rtl/>
        </w:rPr>
        <w:tab/>
        <w:t xml:space="preserve">תוקפן של הוראות לפי סעיף קטן (ב) יהיה לתקופה שקבע שר המשפטים, שלא תעלה על שלוש שנים ממועד הקמתו של בית המשפט החדש; סמכות שהוקנתה לבית משפט לדון בהליך מכוח ההוראות כאמור תעמוד בעינה עד לסיום ההליך; לעניין זה, "מועד הקמתו של בית המשפט החדש" </w:t>
      </w:r>
      <w:r>
        <w:rPr>
          <w:rStyle w:val="default"/>
          <w:rFonts w:cs="FrankRuehl"/>
          <w:rtl/>
        </w:rPr>
        <w:t>–</w:t>
      </w:r>
      <w:r>
        <w:rPr>
          <w:rStyle w:val="default"/>
          <w:rFonts w:cs="FrankRuehl" w:hint="cs"/>
          <w:rtl/>
        </w:rPr>
        <w:t xml:space="preserve"> מועד ההקמה כפי שקבע שר המשפטים בצו, מכוח סעיף קטן (א).</w:t>
      </w:r>
    </w:p>
    <w:p w:rsidR="004E1299" w:rsidRDefault="004E1299" w:rsidP="000B1235">
      <w:pPr>
        <w:pStyle w:val="P00"/>
        <w:spacing w:before="72" w:line="240" w:lineRule="auto"/>
        <w:ind w:left="0" w:right="1134"/>
        <w:rPr>
          <w:rStyle w:val="default"/>
          <w:rFonts w:cs="FrankRuehl" w:hint="cs"/>
          <w:rtl/>
        </w:rPr>
      </w:pPr>
      <w:r>
        <w:rPr>
          <w:rStyle w:val="default"/>
          <w:rFonts w:cs="FrankRuehl" w:hint="cs"/>
          <w:rtl/>
        </w:rPr>
        <w:tab/>
        <w:t>(ד)</w:t>
      </w:r>
      <w:r>
        <w:rPr>
          <w:rStyle w:val="default"/>
          <w:rFonts w:cs="FrankRuehl" w:hint="cs"/>
          <w:rtl/>
        </w:rPr>
        <w:tab/>
        <w:t>אין בהוראות לפי סעיף קטן (ב) כדי לגרוע מהוראות סעיף 78.</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94" w:name="Rov282"/>
      <w:r w:rsidRPr="003F3F17">
        <w:rPr>
          <w:rStyle w:val="default"/>
          <w:rFonts w:cs="FrankRuehl" w:hint="cs"/>
          <w:vanish/>
          <w:color w:val="FF0000"/>
          <w:szCs w:val="20"/>
          <w:shd w:val="clear" w:color="auto" w:fill="FFFF99"/>
          <w:rtl/>
        </w:rPr>
        <w:t>מיום 10.3.2008</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49</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111" w:history="1">
        <w:r w:rsidRPr="003F3F17">
          <w:rPr>
            <w:rStyle w:val="Hyperlink"/>
            <w:rFonts w:hint="cs"/>
            <w:vanish/>
            <w:szCs w:val="20"/>
            <w:shd w:val="clear" w:color="auto" w:fill="FFFF99"/>
            <w:rtl/>
          </w:rPr>
          <w:t>ס"ח תשס"ח מס' 2138</w:t>
        </w:r>
      </w:hyperlink>
      <w:r w:rsidRPr="003F3F17">
        <w:rPr>
          <w:rStyle w:val="default"/>
          <w:rFonts w:cs="FrankRuehl" w:hint="cs"/>
          <w:vanish/>
          <w:szCs w:val="20"/>
          <w:shd w:val="clear" w:color="auto" w:fill="FFFF99"/>
          <w:rtl/>
        </w:rPr>
        <w:t xml:space="preserve"> מיום 10.3.2008 עמ' 248 (</w:t>
      </w:r>
      <w:hyperlink r:id="rId112" w:history="1">
        <w:r w:rsidRPr="003F3F17">
          <w:rPr>
            <w:rStyle w:val="Hyperlink"/>
            <w:rFonts w:hint="cs"/>
            <w:vanish/>
            <w:szCs w:val="20"/>
            <w:shd w:val="clear" w:color="auto" w:fill="FFFF99"/>
            <w:rtl/>
          </w:rPr>
          <w:t>ה"ח 341</w:t>
        </w:r>
      </w:hyperlink>
      <w:r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33.</w:t>
      </w:r>
      <w:r w:rsidRPr="003F3F17">
        <w:rPr>
          <w:rStyle w:val="big-number"/>
          <w:rFonts w:cs="FrankRuehl"/>
          <w:vanish/>
          <w:sz w:val="22"/>
          <w:szCs w:val="22"/>
          <w:shd w:val="clear" w:color="auto" w:fill="FFFF99"/>
          <w:rtl/>
        </w:rPr>
        <w:tab/>
      </w:r>
      <w:r w:rsidRPr="003F3F17">
        <w:rPr>
          <w:rStyle w:val="big-number"/>
          <w:rFonts w:cs="FrankRuehl" w:hint="cs"/>
          <w:vanish/>
          <w:sz w:val="22"/>
          <w:szCs w:val="22"/>
          <w:u w:val="single"/>
          <w:shd w:val="clear" w:color="auto" w:fill="FFFF99"/>
          <w:rtl/>
        </w:rPr>
        <w:t>(א)</w:t>
      </w:r>
      <w:r w:rsidRPr="003F3F17">
        <w:rPr>
          <w:rStyle w:val="big-number"/>
          <w:rFonts w:cs="FrankRuehl" w:hint="cs"/>
          <w:vanish/>
          <w:sz w:val="22"/>
          <w:szCs w:val="22"/>
          <w:shd w:val="clear" w:color="auto" w:fill="FFFF99"/>
          <w:rtl/>
        </w:rPr>
        <w:tab/>
      </w:r>
      <w:r w:rsidRPr="003F3F17">
        <w:rPr>
          <w:rStyle w:val="default"/>
          <w:rFonts w:cs="FrankRuehl"/>
          <w:vanish/>
          <w:sz w:val="22"/>
          <w:szCs w:val="22"/>
          <w:shd w:val="clear" w:color="auto" w:fill="FFFF99"/>
          <w:rtl/>
        </w:rPr>
        <w:t>ש</w:t>
      </w:r>
      <w:r w:rsidRPr="003F3F17">
        <w:rPr>
          <w:rStyle w:val="default"/>
          <w:rFonts w:cs="FrankRuehl" w:hint="cs"/>
          <w:vanish/>
          <w:sz w:val="22"/>
          <w:szCs w:val="22"/>
          <w:shd w:val="clear" w:color="auto" w:fill="FFFF99"/>
          <w:rtl/>
        </w:rPr>
        <w:t>ר המשפטים רשאי, בצו, להקים בתי משפט מחוזיים ולקבוע מקום מושבם ואזור שיפוטם.</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(ב)</w:t>
      </w:r>
      <w:r w:rsidRPr="003F3F17">
        <w:rPr>
          <w:rStyle w:val="default"/>
          <w:rFonts w:cs="FrankRuehl" w:hint="cs"/>
          <w:vanish/>
          <w:sz w:val="22"/>
          <w:szCs w:val="22"/>
          <w:u w:val="single"/>
          <w:shd w:val="clear" w:color="auto" w:fill="FFFF99"/>
          <w:rtl/>
        </w:rPr>
        <w:tab/>
        <w:t xml:space="preserve">הוקם בית משפט מחוזי חדש לפי הוראות סעיף קטן (א) (בסעיף זה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בית המשפט החדש), יחולו הוראות אלה:</w:t>
      </w:r>
    </w:p>
    <w:p w:rsidR="004E1299" w:rsidRPr="003F3F17" w:rsidRDefault="004E1299" w:rsidP="000B1235">
      <w:pPr>
        <w:pStyle w:val="P00"/>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(1)</w:t>
      </w:r>
      <w:r w:rsidRPr="003F3F17">
        <w:rPr>
          <w:rStyle w:val="default"/>
          <w:rFonts w:cs="FrankRuehl" w:hint="cs"/>
          <w:vanish/>
          <w:sz w:val="22"/>
          <w:szCs w:val="22"/>
          <w:u w:val="single"/>
          <w:shd w:val="clear" w:color="auto" w:fill="FFFF99"/>
          <w:rtl/>
        </w:rPr>
        <w:tab/>
        <w:t xml:space="preserve">שר המשפטים רשאי, לאחר התייעצות עם נשיא בית המשפט העליון, לקבוע הוראות מעבר שלפיהן סוגי עניינים שיקבע לא יידונו בבית המשפט החדש אלא בבית המשפט שבו היו נדונים אלמלא הוקם בית המשפט החדש (בסעיף זה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בית המשפט המקורי);</w:t>
      </w:r>
    </w:p>
    <w:p w:rsidR="004E1299" w:rsidRPr="003F3F17" w:rsidRDefault="004E1299" w:rsidP="000B1235">
      <w:pPr>
        <w:pStyle w:val="P00"/>
        <w:spacing w:before="0" w:line="240" w:lineRule="auto"/>
        <w:ind w:left="1475" w:right="1134" w:hanging="45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(2)</w:t>
      </w:r>
      <w:r w:rsidRPr="003F3F17">
        <w:rPr>
          <w:rStyle w:val="default"/>
          <w:rFonts w:cs="FrankRuehl" w:hint="cs"/>
          <w:vanish/>
          <w:sz w:val="22"/>
          <w:szCs w:val="22"/>
          <w:u w:val="single"/>
          <w:shd w:val="clear" w:color="auto" w:fill="FFFF99"/>
          <w:rtl/>
        </w:rPr>
        <w:tab/>
        <w:t>(א)</w:t>
      </w:r>
      <w:r w:rsidRPr="003F3F17">
        <w:rPr>
          <w:rStyle w:val="default"/>
          <w:rFonts w:cs="FrankRuehl" w:hint="cs"/>
          <w:vanish/>
          <w:sz w:val="22"/>
          <w:szCs w:val="22"/>
          <w:u w:val="single"/>
          <w:shd w:val="clear" w:color="auto" w:fill="FFFF99"/>
          <w:rtl/>
        </w:rPr>
        <w:tab/>
        <w:t>הליך שהוגש לבית המשפט המקורי יידון עד לסיומו באותו בית משפט;</w:t>
      </w:r>
    </w:p>
    <w:p w:rsidR="004E1299" w:rsidRPr="003F3F17" w:rsidRDefault="004E1299" w:rsidP="000B1235">
      <w:pPr>
        <w:pStyle w:val="P00"/>
        <w:spacing w:before="0" w:line="240" w:lineRule="auto"/>
        <w:ind w:left="1474" w:right="113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(ב)</w:t>
      </w:r>
      <w:r w:rsidRPr="003F3F17">
        <w:rPr>
          <w:rStyle w:val="default"/>
          <w:rFonts w:cs="FrankRuehl" w:hint="cs"/>
          <w:vanish/>
          <w:sz w:val="22"/>
          <w:szCs w:val="22"/>
          <w:u w:val="single"/>
          <w:shd w:val="clear" w:color="auto" w:fill="FFFF99"/>
          <w:rtl/>
        </w:rPr>
        <w:tab/>
        <w:t>על אף האמור בפסקת משנה (א), רשאי מנהל בתי המשפט להורות כי בסוגי הליכים שיקבע מבין העניינים שבסמכותו של בית המשפט החדש, יועברו הליכים שהוגשו לבית המשפט המקורי וטרם החל הדיון בהם לבית המשפט החדש, ויידונו בו;</w:t>
      </w:r>
    </w:p>
    <w:p w:rsidR="004E1299" w:rsidRPr="003F3F17" w:rsidRDefault="004E1299" w:rsidP="000B1235">
      <w:pPr>
        <w:pStyle w:val="P00"/>
        <w:spacing w:before="0" w:line="240" w:lineRule="auto"/>
        <w:ind w:left="1474" w:right="113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(ג)</w:t>
      </w:r>
      <w:r w:rsidRPr="003F3F17">
        <w:rPr>
          <w:rStyle w:val="default"/>
          <w:rFonts w:cs="FrankRuehl" w:hint="cs"/>
          <w:vanish/>
          <w:sz w:val="22"/>
          <w:szCs w:val="22"/>
          <w:u w:val="single"/>
          <w:shd w:val="clear" w:color="auto" w:fill="FFFF99"/>
          <w:rtl/>
        </w:rPr>
        <w:tab/>
        <w:t>הודעה על הליכים שהועברו לפי פסקת משנה (ב) תימסר לצדדים להליך וכן תפורסם במזכירויות בתי המשפט הנוגעים בדבר ובאתר האינטרנט של הנהלת בתי המשפט; הודעה על סוגי הליכים שהועברו תפורסם ברשומות.</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(ג)</w:t>
      </w:r>
      <w:r w:rsidRPr="003F3F17">
        <w:rPr>
          <w:rStyle w:val="default"/>
          <w:rFonts w:cs="FrankRuehl" w:hint="cs"/>
          <w:vanish/>
          <w:sz w:val="22"/>
          <w:szCs w:val="22"/>
          <w:u w:val="single"/>
          <w:shd w:val="clear" w:color="auto" w:fill="FFFF99"/>
          <w:rtl/>
        </w:rPr>
        <w:tab/>
        <w:t xml:space="preserve">תוקפן של הוראות לפי סעיף קטן (ב) יהיה לתקופה שקבע שר המשפטים, שלא תעלה על שלוש שנים ממועד הקמתו של בית המשפט החדש; סמכות שהוקנתה לבית משפט לדון בהליך מכוח ההוראות כאמור תעמוד בעינה עד לסיום ההליך; לעניין זה, "מועד הקמתו של בית המשפט החדש"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מועד ההקמה כפי שקבע שר המשפטים בצו, מכוח סעיף קטן (א).</w:t>
      </w:r>
    </w:p>
    <w:p w:rsidR="004E1299" w:rsidRDefault="004E1299" w:rsidP="000B1235">
      <w:pPr>
        <w:pStyle w:val="P00"/>
        <w:spacing w:before="0" w:line="240" w:lineRule="auto"/>
        <w:ind w:left="0" w:right="1134"/>
        <w:rPr>
          <w:rStyle w:val="default"/>
          <w:rFonts w:cs="FrankRuehl" w:hint="cs"/>
          <w:sz w:val="2"/>
          <w:szCs w:val="2"/>
          <w:u w:val="single"/>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(ד)</w:t>
      </w:r>
      <w:r w:rsidRPr="003F3F17">
        <w:rPr>
          <w:rStyle w:val="default"/>
          <w:rFonts w:cs="FrankRuehl" w:hint="cs"/>
          <w:vanish/>
          <w:sz w:val="22"/>
          <w:szCs w:val="22"/>
          <w:u w:val="single"/>
          <w:shd w:val="clear" w:color="auto" w:fill="FFFF99"/>
          <w:rtl/>
        </w:rPr>
        <w:tab/>
        <w:t>אין בהוראות לפי סעיף קטן (ב) כדי לגרוע מהוראות סעיף 78.</w:t>
      </w:r>
      <w:bookmarkEnd w:id="94"/>
    </w:p>
    <w:p w:rsidR="004E1299" w:rsidRDefault="004E1299" w:rsidP="004E1721">
      <w:pPr>
        <w:pStyle w:val="P00"/>
        <w:spacing w:before="72" w:line="240" w:lineRule="auto"/>
        <w:ind w:left="0" w:right="1134"/>
        <w:rPr>
          <w:rStyle w:val="default"/>
          <w:rFonts w:cs="FrankRuehl"/>
          <w:rtl/>
        </w:rPr>
      </w:pPr>
      <w:bookmarkStart w:id="95" w:name="Seif83"/>
      <w:bookmarkEnd w:id="95"/>
      <w:r>
        <w:rPr>
          <w:lang w:val="he-IL"/>
        </w:rPr>
        <w:pict>
          <v:rect id="_x0000_s2094" style="position:absolute;left:0;text-align:left;margin-left:464.5pt;margin-top:8.05pt;width:75.05pt;height:24pt;z-index:25158912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מ</w:t>
                  </w:r>
                  <w:r>
                    <w:rPr>
                      <w:rFonts w:cs="Miriam" w:hint="cs"/>
                      <w:szCs w:val="18"/>
                      <w:rtl/>
                    </w:rPr>
                    <w:t xml:space="preserve">קום ישיבת </w:t>
                  </w:r>
                  <w:r>
                    <w:rPr>
                      <w:rFonts w:cs="Miriam"/>
                      <w:szCs w:val="18"/>
                      <w:rtl/>
                    </w:rPr>
                    <w:t>ב</w:t>
                  </w:r>
                  <w:r>
                    <w:rPr>
                      <w:rFonts w:cs="Miriam" w:hint="cs"/>
                      <w:szCs w:val="18"/>
                      <w:rtl/>
                    </w:rPr>
                    <w:t xml:space="preserve">ית המשפט </w:t>
                  </w:r>
                  <w:r>
                    <w:rPr>
                      <w:rFonts w:cs="Miriam"/>
                      <w:szCs w:val="18"/>
                      <w:rtl/>
                    </w:rPr>
                    <w:t>[</w:t>
                  </w:r>
                  <w:r>
                    <w:rPr>
                      <w:rFonts w:cs="Miriam" w:hint="cs"/>
                      <w:szCs w:val="18"/>
                      <w:rtl/>
                    </w:rPr>
                    <w:t>ב/12]</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משפט מחוזי ישב במקום מושבו.</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משפט מחוזי רשאי לשבת לדין בעני</w:t>
      </w:r>
      <w:r>
        <w:rPr>
          <w:rStyle w:val="default"/>
          <w:rFonts w:cs="FrankRuehl"/>
          <w:rtl/>
        </w:rPr>
        <w:t>ן</w:t>
      </w:r>
      <w:r>
        <w:rPr>
          <w:rStyle w:val="default"/>
          <w:rFonts w:cs="FrankRuehl" w:hint="cs"/>
          <w:rtl/>
        </w:rPr>
        <w:t xml:space="preserve"> מסויים, כולו או מקצתו, במקום שאינו מקום מושבו, אם ראה לעשות כן למען הצדק או למען יעילות הדיון, ובלבד שלא ישב במקום שמחוץ לאזור שיפוטו אלא בהסכמת נשיא בית המשפט המחוזי שהמקום האחר נמצא באזור שיפוטו.</w:t>
      </w:r>
    </w:p>
    <w:p w:rsidR="004E1299" w:rsidRDefault="004E1299" w:rsidP="004E1721">
      <w:pPr>
        <w:pStyle w:val="P00"/>
        <w:spacing w:before="72" w:line="240" w:lineRule="auto"/>
        <w:ind w:left="0" w:right="1134"/>
        <w:rPr>
          <w:rStyle w:val="default"/>
          <w:rFonts w:cs="FrankRuehl"/>
          <w:rtl/>
        </w:rPr>
      </w:pPr>
      <w:bookmarkStart w:id="96" w:name="Seif84"/>
      <w:bookmarkEnd w:id="96"/>
      <w:r>
        <w:rPr>
          <w:lang w:val="he-IL"/>
        </w:rPr>
        <w:pict>
          <v:rect id="_x0000_s2095" style="position:absolute;left:0;text-align:left;margin-left:464.5pt;margin-top:8.05pt;width:75.05pt;height:16pt;z-index:251590144"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szCs w:val="18"/>
                      <w:rtl/>
                    </w:rPr>
                    <w:t>ה</w:t>
                  </w:r>
                  <w:r>
                    <w:rPr>
                      <w:rFonts w:cs="Miriam" w:hint="cs"/>
                      <w:szCs w:val="18"/>
                      <w:rtl/>
                    </w:rPr>
                    <w:t xml:space="preserve">שופטים </w:t>
                  </w:r>
                  <w:r>
                    <w:rPr>
                      <w:rFonts w:cs="Miriam"/>
                      <w:szCs w:val="18"/>
                      <w:rtl/>
                    </w:rPr>
                    <w:t>[</w:t>
                  </w:r>
                  <w:r>
                    <w:rPr>
                      <w:rFonts w:cs="Miriam" w:hint="cs"/>
                      <w:szCs w:val="18"/>
                      <w:rtl/>
                    </w:rPr>
                    <w:t>ב/1</w:t>
                  </w:r>
                  <w:r>
                    <w:rPr>
                      <w:rFonts w:cs="Miriam"/>
                      <w:szCs w:val="18"/>
                      <w:rtl/>
                    </w:rPr>
                    <w:t>3]</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בבית משפט מחוזי יהיו שופטים במספר שיקבע שר המשפ</w:t>
      </w:r>
      <w:r>
        <w:rPr>
          <w:rStyle w:val="default"/>
          <w:rFonts w:cs="FrankRuehl"/>
          <w:rtl/>
        </w:rPr>
        <w:t>ט</w:t>
      </w:r>
      <w:r>
        <w:rPr>
          <w:rStyle w:val="default"/>
          <w:rFonts w:cs="FrankRuehl" w:hint="cs"/>
          <w:rtl/>
        </w:rPr>
        <w:t xml:space="preserve">ים בהודעה ברשומות.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בכל בית משפט מחוזי יהיה נשיא ויכול שיהיו סגן נשיא אחד או יותר; ואולם יכול נשיא אחד לכהן כנשיא בשני בתי משפט מחוזיים. </w:t>
      </w:r>
    </w:p>
    <w:p w:rsidR="004E1299" w:rsidRDefault="004E1299" w:rsidP="004E1721">
      <w:pPr>
        <w:pStyle w:val="P00"/>
        <w:spacing w:before="72" w:line="240" w:lineRule="auto"/>
        <w:ind w:left="0" w:right="1134"/>
        <w:rPr>
          <w:rStyle w:val="default"/>
          <w:rFonts w:cs="FrankRuehl"/>
          <w:rtl/>
        </w:rPr>
      </w:pPr>
      <w:bookmarkStart w:id="97" w:name="Seif85"/>
      <w:bookmarkEnd w:id="97"/>
      <w:r>
        <w:rPr>
          <w:lang w:val="he-IL"/>
        </w:rPr>
        <w:pict>
          <v:rect id="_x0000_s2096" style="position:absolute;left:0;text-align:left;margin-left:464.5pt;margin-top:8.05pt;width:75.05pt;height:32pt;z-index:25159116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י</w:t>
                  </w:r>
                  <w:r>
                    <w:rPr>
                      <w:rFonts w:cs="Miriam" w:hint="cs"/>
                      <w:szCs w:val="18"/>
                      <w:rtl/>
                    </w:rPr>
                    <w:t xml:space="preserve">שיבת שופט </w:t>
                  </w:r>
                  <w:r>
                    <w:rPr>
                      <w:rFonts w:cs="Miriam"/>
                      <w:szCs w:val="18"/>
                      <w:rtl/>
                    </w:rPr>
                    <w:t>מ</w:t>
                  </w:r>
                  <w:r>
                    <w:rPr>
                      <w:rFonts w:cs="Miriam" w:hint="cs"/>
                      <w:szCs w:val="18"/>
                      <w:rtl/>
                    </w:rPr>
                    <w:t xml:space="preserve">חוץ למקום </w:t>
                  </w:r>
                  <w:r>
                    <w:rPr>
                      <w:rFonts w:cs="Miriam"/>
                      <w:szCs w:val="18"/>
                      <w:rtl/>
                    </w:rPr>
                    <w:t>מ</w:t>
                  </w:r>
                  <w:r>
                    <w:rPr>
                      <w:rFonts w:cs="Miriam" w:hint="cs"/>
                      <w:szCs w:val="18"/>
                      <w:rtl/>
                    </w:rPr>
                    <w:t xml:space="preserve">ינויו </w:t>
                  </w:r>
                  <w:r>
                    <w:rPr>
                      <w:rFonts w:cs="Miriam"/>
                      <w:szCs w:val="18"/>
                      <w:rtl/>
                    </w:rPr>
                    <w:t>[</w:t>
                  </w:r>
                  <w:r>
                    <w:rPr>
                      <w:rFonts w:cs="Miriam" w:hint="cs"/>
                      <w:szCs w:val="18"/>
                      <w:rtl/>
                    </w:rPr>
                    <w:t>ב/14]</w:t>
                  </w:r>
                </w:p>
              </w:txbxContent>
            </v:textbox>
            <w10:anchorlock/>
          </v:rect>
        </w:pict>
      </w:r>
      <w:r>
        <w:rPr>
          <w:rStyle w:val="big-number"/>
          <w:rtl/>
        </w:rPr>
        <w:t>36.</w:t>
      </w:r>
      <w:r>
        <w:rPr>
          <w:rStyle w:val="big-number"/>
          <w:rtl/>
        </w:rPr>
        <w:tab/>
      </w:r>
      <w:r>
        <w:rPr>
          <w:rStyle w:val="default"/>
          <w:rFonts w:cs="FrankRuehl"/>
          <w:rtl/>
        </w:rPr>
        <w:t>נ</w:t>
      </w:r>
      <w:r>
        <w:rPr>
          <w:rStyle w:val="default"/>
          <w:rFonts w:cs="FrankRuehl" w:hint="cs"/>
          <w:rtl/>
        </w:rPr>
        <w:t>תמנה שופט פלוני לבית משפט מחוזי אחד, אין בכך כדי למנעו מלשבת בבית משפט מחוזי אחר; ואולם לא ישב שופט בבית מ</w:t>
      </w:r>
      <w:r>
        <w:rPr>
          <w:rStyle w:val="default"/>
          <w:rFonts w:cs="FrankRuehl"/>
          <w:rtl/>
        </w:rPr>
        <w:t>ש</w:t>
      </w:r>
      <w:r>
        <w:rPr>
          <w:rStyle w:val="default"/>
          <w:rFonts w:cs="FrankRuehl" w:hint="cs"/>
          <w:rtl/>
        </w:rPr>
        <w:t xml:space="preserve">פט מחוזי אחר אלא בהסכמת נשיאי שני בתי המשפט המחוזיים הנוגעים בדבר. </w:t>
      </w:r>
    </w:p>
    <w:p w:rsidR="004E1299" w:rsidRPr="004E1721" w:rsidRDefault="004E1299" w:rsidP="00EA765F">
      <w:pPr>
        <w:pStyle w:val="P00"/>
        <w:spacing w:before="72" w:line="240" w:lineRule="auto"/>
        <w:ind w:left="0" w:right="1134"/>
        <w:rPr>
          <w:rStyle w:val="default"/>
          <w:rFonts w:cs="FrankRuehl"/>
          <w:rtl/>
        </w:rPr>
      </w:pPr>
      <w:bookmarkStart w:id="98" w:name="Seif86"/>
      <w:bookmarkEnd w:id="98"/>
      <w:r w:rsidRPr="004E1721">
        <w:rPr>
          <w:lang w:val="he-IL"/>
        </w:rPr>
        <w:pict>
          <v:rect id="_x0000_s2097" style="position:absolute;left:0;text-align:left;margin-left:464.5pt;margin-top:8.05pt;width:75.05pt;height:16pt;z-index:25159219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הרכב </w:t>
                  </w:r>
                  <w:r>
                    <w:rPr>
                      <w:rFonts w:cs="Miriam"/>
                      <w:szCs w:val="18"/>
                      <w:rtl/>
                    </w:rPr>
                    <w:t>[</w:t>
                  </w:r>
                  <w:r>
                    <w:rPr>
                      <w:rFonts w:cs="Miriam" w:hint="cs"/>
                      <w:szCs w:val="18"/>
                      <w:rtl/>
                    </w:rPr>
                    <w:t>ב/15]</w:t>
                  </w:r>
                </w:p>
              </w:txbxContent>
            </v:textbox>
            <w10:anchorlock/>
          </v:rect>
        </w:pict>
      </w:r>
      <w:r w:rsidRPr="004E1721">
        <w:rPr>
          <w:rStyle w:val="big-number"/>
          <w:rtl/>
        </w:rPr>
        <w:t>37.</w:t>
      </w:r>
      <w:r w:rsidRPr="004E1721">
        <w:rPr>
          <w:rStyle w:val="big-number"/>
          <w:rtl/>
        </w:rPr>
        <w:tab/>
      </w:r>
      <w:r w:rsidRPr="004E1721">
        <w:rPr>
          <w:rStyle w:val="default"/>
          <w:rFonts w:cs="FrankRuehl"/>
          <w:rtl/>
        </w:rPr>
        <w:t>(</w:t>
      </w:r>
      <w:r w:rsidRPr="004E1721">
        <w:rPr>
          <w:rStyle w:val="default"/>
          <w:rFonts w:cs="FrankRuehl" w:hint="cs"/>
          <w:rtl/>
        </w:rPr>
        <w:t>א)</w:t>
      </w:r>
      <w:r w:rsidRPr="004E1721">
        <w:rPr>
          <w:rStyle w:val="default"/>
          <w:rFonts w:cs="FrankRuehl"/>
          <w:rtl/>
        </w:rPr>
        <w:tab/>
      </w:r>
      <w:r w:rsidRPr="004E1721">
        <w:rPr>
          <w:rStyle w:val="default"/>
          <w:rFonts w:cs="FrankRuehl" w:hint="cs"/>
          <w:rtl/>
        </w:rPr>
        <w:t>בענינים אלה ידון בית משפט מחוזי בשלושה:</w:t>
      </w:r>
    </w:p>
    <w:p w:rsidR="004E1299" w:rsidRPr="004E1721" w:rsidRDefault="004E1299" w:rsidP="000B1235">
      <w:pPr>
        <w:pStyle w:val="P22"/>
        <w:spacing w:before="72" w:line="240" w:lineRule="auto"/>
        <w:ind w:left="1021" w:right="1134"/>
        <w:rPr>
          <w:rStyle w:val="default"/>
          <w:rFonts w:cs="FrankRuehl"/>
          <w:rtl/>
        </w:rPr>
      </w:pPr>
      <w:r w:rsidRPr="004E1721">
        <w:rPr>
          <w:rStyle w:val="default"/>
          <w:rFonts w:cs="FrankRuehl"/>
          <w:rtl/>
        </w:rPr>
        <w:t>(1)</w:t>
      </w:r>
      <w:r w:rsidRPr="004E1721">
        <w:rPr>
          <w:rStyle w:val="default"/>
          <w:rFonts w:cs="FrankRuehl"/>
          <w:rtl/>
        </w:rPr>
        <w:tab/>
      </w:r>
      <w:r w:rsidRPr="004E1721">
        <w:rPr>
          <w:rStyle w:val="default"/>
          <w:rFonts w:cs="FrankRuehl" w:hint="cs"/>
          <w:rtl/>
        </w:rPr>
        <w:t xml:space="preserve">משפטים בשל עבירה שענשה מוות או מאסר עשר שנים או יותר; </w:t>
      </w:r>
    </w:p>
    <w:p w:rsidR="004E1299" w:rsidRPr="004E1721" w:rsidRDefault="001C1D2F" w:rsidP="004E1721">
      <w:pPr>
        <w:pStyle w:val="P22"/>
        <w:spacing w:before="72" w:line="240" w:lineRule="auto"/>
        <w:ind w:left="1021" w:right="1134"/>
        <w:rPr>
          <w:rStyle w:val="default"/>
          <w:rFonts w:cs="FrankRuehl"/>
          <w:rtl/>
        </w:rPr>
      </w:pPr>
      <w:r w:rsidRPr="004E1721">
        <w:rPr>
          <w:rtl/>
          <w:lang w:eastAsia="en-US"/>
        </w:rPr>
        <w:pict>
          <v:shape id="_x0000_s2410" type="#_x0000_t202" style="position:absolute;left:0;text-align:left;margin-left:470.25pt;margin-top:7.1pt;width:1in;height:16.8pt;z-index:251712000" filled="f" stroked="f">
            <v:textbox inset="1mm,0,1mm,0">
              <w:txbxContent>
                <w:p w:rsidR="00F057F6" w:rsidRDefault="00F057F6" w:rsidP="001C1D2F">
                  <w:pPr>
                    <w:spacing w:line="160" w:lineRule="exact"/>
                    <w:jc w:val="left"/>
                    <w:rPr>
                      <w:rFonts w:cs="Miriam"/>
                      <w:noProof/>
                      <w:szCs w:val="18"/>
                      <w:rtl/>
                    </w:rPr>
                  </w:pPr>
                  <w:r>
                    <w:rPr>
                      <w:rFonts w:cs="Miriam" w:hint="cs"/>
                      <w:szCs w:val="18"/>
                      <w:rtl/>
                    </w:rPr>
                    <w:t xml:space="preserve">(תיקון מס' 52) תשס"ח-2008 </w:t>
                  </w:r>
                </w:p>
              </w:txbxContent>
            </v:textbox>
          </v:shape>
        </w:pict>
      </w:r>
      <w:r w:rsidR="004E1299" w:rsidRPr="004E1721">
        <w:rPr>
          <w:rStyle w:val="default"/>
          <w:rFonts w:cs="FrankRuehl"/>
          <w:rtl/>
        </w:rPr>
        <w:t>(2)</w:t>
      </w:r>
      <w:r w:rsidR="004E1299" w:rsidRPr="004E1721">
        <w:rPr>
          <w:rStyle w:val="default"/>
          <w:rFonts w:cs="FrankRuehl"/>
          <w:rtl/>
        </w:rPr>
        <w:tab/>
      </w:r>
      <w:r w:rsidR="004E1299" w:rsidRPr="004E1721">
        <w:rPr>
          <w:rStyle w:val="default"/>
          <w:rFonts w:cs="FrankRuehl" w:hint="cs"/>
          <w:rtl/>
        </w:rPr>
        <w:t xml:space="preserve">ערעורים על פסקי דין של בתי משפט </w:t>
      </w:r>
      <w:r w:rsidR="004E1721" w:rsidRPr="004E1721">
        <w:rPr>
          <w:rStyle w:val="default"/>
          <w:rFonts w:cs="FrankRuehl" w:hint="cs"/>
          <w:rtl/>
        </w:rPr>
        <w:t>שלום</w:t>
      </w:r>
      <w:r w:rsidR="004E1299" w:rsidRPr="004E1721">
        <w:rPr>
          <w:rStyle w:val="default"/>
          <w:rFonts w:cs="FrankRuehl" w:hint="cs"/>
          <w:rtl/>
        </w:rPr>
        <w:t>;</w:t>
      </w:r>
    </w:p>
    <w:p w:rsidR="004E1299" w:rsidRPr="004E1721" w:rsidRDefault="004E1299" w:rsidP="000B1235">
      <w:pPr>
        <w:pStyle w:val="P22"/>
        <w:spacing w:before="72" w:line="240" w:lineRule="auto"/>
        <w:ind w:left="1021" w:right="1134"/>
        <w:rPr>
          <w:rStyle w:val="default"/>
          <w:rFonts w:cs="FrankRuehl"/>
          <w:rtl/>
        </w:rPr>
      </w:pPr>
      <w:r w:rsidRPr="004E1721">
        <w:rPr>
          <w:rStyle w:val="default"/>
          <w:rFonts w:cs="FrankRuehl"/>
          <w:rtl/>
        </w:rPr>
        <w:t>(3)</w:t>
      </w:r>
      <w:r w:rsidRPr="004E1721">
        <w:rPr>
          <w:rStyle w:val="default"/>
          <w:rFonts w:cs="FrankRuehl"/>
          <w:rtl/>
        </w:rPr>
        <w:tab/>
      </w:r>
      <w:r w:rsidRPr="004E1721">
        <w:rPr>
          <w:rStyle w:val="default"/>
          <w:rFonts w:cs="FrankRuehl" w:hint="cs"/>
          <w:rtl/>
        </w:rPr>
        <w:t xml:space="preserve">כל ענין שהנשיא של בית המשפט המחוזי או סגנו הורה שידונו בו שלושה. </w:t>
      </w:r>
    </w:p>
    <w:p w:rsidR="00EA765F" w:rsidRPr="003F3F17" w:rsidRDefault="00EA765F" w:rsidP="001C1D2F">
      <w:pPr>
        <w:pStyle w:val="page"/>
        <w:widowControl/>
        <w:spacing w:line="240" w:lineRule="auto"/>
        <w:ind w:left="1021" w:right="1134"/>
        <w:jc w:val="both"/>
        <w:rPr>
          <w:rStyle w:val="default"/>
          <w:rFonts w:cs="FrankRuehl" w:hint="cs"/>
          <w:vanish/>
          <w:color w:val="FF0000"/>
          <w:position w:val="0"/>
          <w:szCs w:val="20"/>
          <w:shd w:val="clear" w:color="auto" w:fill="FFFF99"/>
          <w:rtl/>
        </w:rPr>
      </w:pPr>
      <w:bookmarkStart w:id="99" w:name="Rov295"/>
      <w:r w:rsidRPr="003F3F17">
        <w:rPr>
          <w:rStyle w:val="default"/>
          <w:rFonts w:cs="FrankRuehl" w:hint="cs"/>
          <w:vanish/>
          <w:color w:val="FF0000"/>
          <w:position w:val="0"/>
          <w:szCs w:val="20"/>
          <w:shd w:val="clear" w:color="auto" w:fill="FFFF99"/>
          <w:rtl/>
        </w:rPr>
        <w:t>מיום 27.7.2008</w:t>
      </w:r>
    </w:p>
    <w:p w:rsidR="00EA765F" w:rsidRPr="003F3F17" w:rsidRDefault="00EA765F" w:rsidP="001C1D2F">
      <w:pPr>
        <w:pStyle w:val="page"/>
        <w:widowControl/>
        <w:spacing w:line="240" w:lineRule="auto"/>
        <w:ind w:left="1021"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52</w:t>
      </w:r>
    </w:p>
    <w:p w:rsidR="00EA765F" w:rsidRPr="003F3F17" w:rsidRDefault="00EA765F" w:rsidP="001C1D2F">
      <w:pPr>
        <w:pStyle w:val="page"/>
        <w:widowControl/>
        <w:spacing w:line="240" w:lineRule="auto"/>
        <w:ind w:left="1021" w:right="1134"/>
        <w:jc w:val="both"/>
        <w:rPr>
          <w:rStyle w:val="default"/>
          <w:rFonts w:cs="FrankRuehl" w:hint="cs"/>
          <w:vanish/>
          <w:position w:val="0"/>
          <w:szCs w:val="20"/>
          <w:shd w:val="clear" w:color="auto" w:fill="FFFF99"/>
          <w:rtl/>
        </w:rPr>
      </w:pPr>
      <w:hyperlink r:id="rId113" w:history="1">
        <w:r w:rsidRPr="003F3F17">
          <w:rPr>
            <w:rStyle w:val="Hyperlink"/>
            <w:rFonts w:cs="FrankRuehl" w:hint="cs"/>
            <w:vanish/>
            <w:position w:val="0"/>
            <w:szCs w:val="20"/>
            <w:shd w:val="clear" w:color="auto" w:fill="FFFF99"/>
            <w:rtl/>
          </w:rPr>
          <w:t>ס"ח תשס"ח מס' 2169</w:t>
        </w:r>
      </w:hyperlink>
      <w:r w:rsidRPr="003F3F17">
        <w:rPr>
          <w:rStyle w:val="default"/>
          <w:rFonts w:cs="FrankRuehl" w:hint="cs"/>
          <w:vanish/>
          <w:position w:val="0"/>
          <w:szCs w:val="20"/>
          <w:shd w:val="clear" w:color="auto" w:fill="FFFF99"/>
          <w:rtl/>
        </w:rPr>
        <w:t xml:space="preserve"> מיום 27.7.2008 עמ' 668 (</w:t>
      </w:r>
      <w:hyperlink r:id="rId114" w:history="1">
        <w:r w:rsidRPr="003F3F17">
          <w:rPr>
            <w:rStyle w:val="Hyperlink"/>
            <w:rFonts w:cs="FrankRuehl" w:hint="cs"/>
            <w:vanish/>
            <w:position w:val="0"/>
            <w:szCs w:val="20"/>
            <w:shd w:val="clear" w:color="auto" w:fill="FFFF99"/>
            <w:rtl/>
          </w:rPr>
          <w:t>ה"ח 341</w:t>
        </w:r>
      </w:hyperlink>
      <w:r w:rsidRPr="003F3F17">
        <w:rPr>
          <w:rStyle w:val="default"/>
          <w:rFonts w:cs="FrankRuehl" w:hint="cs"/>
          <w:vanish/>
          <w:position w:val="0"/>
          <w:szCs w:val="20"/>
          <w:shd w:val="clear" w:color="auto" w:fill="FFFF99"/>
          <w:rtl/>
        </w:rPr>
        <w:t>)</w:t>
      </w:r>
    </w:p>
    <w:p w:rsidR="00EA765F" w:rsidRPr="004E1721" w:rsidRDefault="00EA765F" w:rsidP="001C1D2F">
      <w:pPr>
        <w:pStyle w:val="P22"/>
        <w:spacing w:line="240" w:lineRule="auto"/>
        <w:ind w:left="1021" w:right="1134"/>
        <w:rPr>
          <w:rStyle w:val="default"/>
          <w:rFonts w:cs="FrankRuehl"/>
          <w:sz w:val="2"/>
          <w:szCs w:val="2"/>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ערעורים על פסקי דין של בתי משפט </w:t>
      </w:r>
      <w:r w:rsidRPr="003F3F17">
        <w:rPr>
          <w:rStyle w:val="default"/>
          <w:rFonts w:cs="FrankRuehl" w:hint="cs"/>
          <w:strike/>
          <w:vanish/>
          <w:sz w:val="22"/>
          <w:szCs w:val="22"/>
          <w:shd w:val="clear" w:color="auto" w:fill="FFFF99"/>
          <w:rtl/>
        </w:rPr>
        <w:t>ובתי דין שיושב בהם שופט של בית משפט שלום, ל</w:t>
      </w:r>
      <w:r w:rsidRPr="003F3F17">
        <w:rPr>
          <w:rStyle w:val="default"/>
          <w:rFonts w:cs="FrankRuehl"/>
          <w:strike/>
          <w:vanish/>
          <w:sz w:val="22"/>
          <w:szCs w:val="22"/>
          <w:shd w:val="clear" w:color="auto" w:fill="FFFF99"/>
          <w:rtl/>
        </w:rPr>
        <w:t>מ</w:t>
      </w:r>
      <w:r w:rsidRPr="003F3F17">
        <w:rPr>
          <w:rStyle w:val="default"/>
          <w:rFonts w:cs="FrankRuehl" w:hint="cs"/>
          <w:strike/>
          <w:vanish/>
          <w:sz w:val="22"/>
          <w:szCs w:val="22"/>
          <w:shd w:val="clear" w:color="auto" w:fill="FFFF99"/>
          <w:rtl/>
        </w:rPr>
        <w:t>עט בקשות לצווי ביניים, לצווים זמניים ולהחלטות ביניים אחרות שבערעורים</w:t>
      </w:r>
      <w:r w:rsidR="001C1D2F" w:rsidRPr="003F3F17">
        <w:rPr>
          <w:rStyle w:val="default"/>
          <w:rFonts w:cs="FrankRuehl" w:hint="cs"/>
          <w:vanish/>
          <w:sz w:val="22"/>
          <w:szCs w:val="22"/>
          <w:shd w:val="clear" w:color="auto" w:fill="FFFF99"/>
          <w:rtl/>
        </w:rPr>
        <w:t xml:space="preserve"> </w:t>
      </w:r>
      <w:r w:rsidR="001C1D2F" w:rsidRPr="003F3F17">
        <w:rPr>
          <w:rStyle w:val="default"/>
          <w:rFonts w:cs="FrankRuehl" w:hint="cs"/>
          <w:vanish/>
          <w:sz w:val="22"/>
          <w:szCs w:val="22"/>
          <w:u w:val="single"/>
          <w:shd w:val="clear" w:color="auto" w:fill="FFFF99"/>
          <w:rtl/>
        </w:rPr>
        <w:t>שלום</w:t>
      </w:r>
      <w:r w:rsidRPr="003F3F17">
        <w:rPr>
          <w:rStyle w:val="default"/>
          <w:rFonts w:cs="FrankRuehl" w:hint="cs"/>
          <w:vanish/>
          <w:sz w:val="22"/>
          <w:szCs w:val="22"/>
          <w:shd w:val="clear" w:color="auto" w:fill="FFFF99"/>
          <w:rtl/>
        </w:rPr>
        <w:t>;</w:t>
      </w:r>
      <w:bookmarkEnd w:id="99"/>
    </w:p>
    <w:p w:rsidR="004E1299" w:rsidRPr="004E1721" w:rsidRDefault="001C1D2F" w:rsidP="001C1D2F">
      <w:pPr>
        <w:pStyle w:val="P00"/>
        <w:spacing w:before="72" w:line="240" w:lineRule="auto"/>
        <w:ind w:left="0" w:right="1134"/>
        <w:rPr>
          <w:rStyle w:val="default"/>
          <w:rFonts w:cs="FrankRuehl" w:hint="cs"/>
          <w:rtl/>
        </w:rPr>
      </w:pPr>
      <w:r w:rsidRPr="004E1721">
        <w:rPr>
          <w:rtl/>
          <w:lang w:eastAsia="en-US"/>
        </w:rPr>
        <w:pict>
          <v:shape id="_x0000_s2413" type="#_x0000_t202" style="position:absolute;left:0;text-align:left;margin-left:470.25pt;margin-top:7.1pt;width:1in;height:36.15pt;z-index:251713024" filled="f" stroked="f">
            <v:textbox inset="1mm,0,1mm,0">
              <w:txbxContent>
                <w:p w:rsidR="00F057F6" w:rsidRDefault="00F057F6" w:rsidP="001C1D2F">
                  <w:pPr>
                    <w:spacing w:line="160" w:lineRule="exact"/>
                    <w:jc w:val="left"/>
                    <w:rPr>
                      <w:rFonts w:cs="Miriam" w:hint="cs"/>
                      <w:szCs w:val="18"/>
                      <w:rtl/>
                    </w:rPr>
                  </w:pPr>
                  <w:r>
                    <w:rPr>
                      <w:rFonts w:cs="Miriam" w:hint="cs"/>
                      <w:szCs w:val="18"/>
                      <w:rtl/>
                    </w:rPr>
                    <w:t>(תיקון מס' 52) תשס"ח-2008</w:t>
                  </w:r>
                </w:p>
                <w:p w:rsidR="00F057F6" w:rsidRDefault="00F057F6" w:rsidP="001C1D2F">
                  <w:pPr>
                    <w:spacing w:line="160" w:lineRule="exact"/>
                    <w:jc w:val="left"/>
                    <w:rPr>
                      <w:rFonts w:cs="Miriam" w:hint="cs"/>
                      <w:noProof/>
                      <w:szCs w:val="18"/>
                      <w:rtl/>
                    </w:rPr>
                  </w:pPr>
                  <w:r>
                    <w:rPr>
                      <w:rFonts w:cs="Miriam" w:hint="cs"/>
                      <w:szCs w:val="18"/>
                      <w:rtl/>
                    </w:rPr>
                    <w:t>(תיקון מס' 60) תש"ע-2010</w:t>
                  </w:r>
                </w:p>
              </w:txbxContent>
            </v:textbox>
          </v:shape>
        </w:pict>
      </w:r>
      <w:r w:rsidR="004E1299" w:rsidRPr="004E1721">
        <w:rPr>
          <w:rtl/>
        </w:rPr>
        <w:tab/>
      </w:r>
      <w:r w:rsidR="004E1299" w:rsidRPr="004E1721">
        <w:rPr>
          <w:rStyle w:val="default"/>
          <w:rFonts w:cs="FrankRuehl"/>
          <w:rtl/>
        </w:rPr>
        <w:t>(</w:t>
      </w:r>
      <w:r w:rsidR="004E1299" w:rsidRPr="004E1721">
        <w:rPr>
          <w:rStyle w:val="default"/>
          <w:rFonts w:cs="FrankRuehl" w:hint="cs"/>
          <w:rtl/>
        </w:rPr>
        <w:t>ב)</w:t>
      </w:r>
      <w:r w:rsidR="004E1299" w:rsidRPr="004E1721">
        <w:rPr>
          <w:rStyle w:val="default"/>
          <w:rFonts w:cs="FrankRuehl"/>
          <w:rtl/>
        </w:rPr>
        <w:tab/>
      </w:r>
      <w:r w:rsidR="004E1299" w:rsidRPr="004E1721">
        <w:rPr>
          <w:rStyle w:val="default"/>
          <w:rFonts w:cs="FrankRuehl" w:hint="cs"/>
          <w:rtl/>
        </w:rPr>
        <w:t xml:space="preserve">על אף האמור בסעיף קטן (א), בענינים הבאים ידון בית משפט מחוזי </w:t>
      </w:r>
      <w:r w:rsidR="004E1299" w:rsidRPr="004E1721">
        <w:rPr>
          <w:rStyle w:val="default"/>
          <w:rFonts w:cs="FrankRuehl"/>
          <w:rtl/>
        </w:rPr>
        <w:t>ב</w:t>
      </w:r>
      <w:r w:rsidR="004E1299" w:rsidRPr="004E1721">
        <w:rPr>
          <w:rStyle w:val="default"/>
          <w:rFonts w:cs="FrankRuehl" w:hint="cs"/>
          <w:rtl/>
        </w:rPr>
        <w:t>שופט אחד, אם לא הורה נשיא בית המשפט א</w:t>
      </w:r>
      <w:r w:rsidRPr="004E1721">
        <w:rPr>
          <w:rStyle w:val="default"/>
          <w:rFonts w:cs="FrankRuehl" w:hint="cs"/>
          <w:rtl/>
        </w:rPr>
        <w:t>ו סגנו</w:t>
      </w:r>
      <w:r w:rsidR="00C56B02" w:rsidRPr="00C56B02">
        <w:rPr>
          <w:rStyle w:val="default"/>
          <w:rFonts w:cs="FrankRuehl" w:hint="cs"/>
          <w:rtl/>
        </w:rPr>
        <w:t>, לבקשת בעל דין ולאחר שנתן לבעלי הדין הזדמנות לטעון את טענותיהם לעניין זה, או ביוזמתו,</w:t>
      </w:r>
      <w:r w:rsidRPr="004E1721">
        <w:rPr>
          <w:rStyle w:val="default"/>
          <w:rFonts w:cs="FrankRuehl" w:hint="cs"/>
          <w:rtl/>
        </w:rPr>
        <w:t xml:space="preserve"> לעניין מסוים, כי יידון בשלושה:</w:t>
      </w:r>
    </w:p>
    <w:p w:rsidR="001C1D2F" w:rsidRPr="003F3F17" w:rsidRDefault="001C1D2F" w:rsidP="001C1D2F">
      <w:pPr>
        <w:pStyle w:val="page"/>
        <w:widowControl/>
        <w:spacing w:line="240" w:lineRule="auto"/>
        <w:ind w:right="1134"/>
        <w:jc w:val="both"/>
        <w:rPr>
          <w:rStyle w:val="default"/>
          <w:rFonts w:cs="FrankRuehl" w:hint="cs"/>
          <w:vanish/>
          <w:color w:val="FF0000"/>
          <w:position w:val="0"/>
          <w:szCs w:val="20"/>
          <w:shd w:val="clear" w:color="auto" w:fill="FFFF99"/>
          <w:rtl/>
        </w:rPr>
      </w:pPr>
      <w:bookmarkStart w:id="100" w:name="Rov296"/>
      <w:r w:rsidRPr="003F3F17">
        <w:rPr>
          <w:rStyle w:val="default"/>
          <w:rFonts w:cs="FrankRuehl" w:hint="cs"/>
          <w:vanish/>
          <w:color w:val="FF0000"/>
          <w:position w:val="0"/>
          <w:szCs w:val="20"/>
          <w:shd w:val="clear" w:color="auto" w:fill="FFFF99"/>
          <w:rtl/>
        </w:rPr>
        <w:t>מיום 27.7.2008</w:t>
      </w:r>
    </w:p>
    <w:p w:rsidR="001C1D2F" w:rsidRPr="003F3F17" w:rsidRDefault="001C1D2F" w:rsidP="001C1D2F">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52</w:t>
      </w:r>
    </w:p>
    <w:p w:rsidR="001C1D2F" w:rsidRPr="003F3F17" w:rsidRDefault="001C1D2F" w:rsidP="001C1D2F">
      <w:pPr>
        <w:pStyle w:val="page"/>
        <w:widowControl/>
        <w:spacing w:line="240" w:lineRule="auto"/>
        <w:ind w:right="1134"/>
        <w:jc w:val="both"/>
        <w:rPr>
          <w:rStyle w:val="default"/>
          <w:rFonts w:cs="FrankRuehl" w:hint="cs"/>
          <w:vanish/>
          <w:position w:val="0"/>
          <w:szCs w:val="20"/>
          <w:shd w:val="clear" w:color="auto" w:fill="FFFF99"/>
          <w:rtl/>
        </w:rPr>
      </w:pPr>
      <w:hyperlink r:id="rId115" w:history="1">
        <w:r w:rsidRPr="003F3F17">
          <w:rPr>
            <w:rStyle w:val="Hyperlink"/>
            <w:rFonts w:cs="FrankRuehl" w:hint="cs"/>
            <w:vanish/>
            <w:position w:val="0"/>
            <w:szCs w:val="20"/>
            <w:shd w:val="clear" w:color="auto" w:fill="FFFF99"/>
            <w:rtl/>
          </w:rPr>
          <w:t>ס"ח תשס"ח מס' 2169</w:t>
        </w:r>
      </w:hyperlink>
      <w:r w:rsidRPr="003F3F17">
        <w:rPr>
          <w:rStyle w:val="default"/>
          <w:rFonts w:cs="FrankRuehl" w:hint="cs"/>
          <w:vanish/>
          <w:position w:val="0"/>
          <w:szCs w:val="20"/>
          <w:shd w:val="clear" w:color="auto" w:fill="FFFF99"/>
          <w:rtl/>
        </w:rPr>
        <w:t xml:space="preserve"> מיום 27.7.2008 עמ' 668 (</w:t>
      </w:r>
      <w:hyperlink r:id="rId116" w:history="1">
        <w:r w:rsidRPr="003F3F17">
          <w:rPr>
            <w:rStyle w:val="Hyperlink"/>
            <w:rFonts w:cs="FrankRuehl" w:hint="cs"/>
            <w:vanish/>
            <w:position w:val="0"/>
            <w:szCs w:val="20"/>
            <w:shd w:val="clear" w:color="auto" w:fill="FFFF99"/>
            <w:rtl/>
          </w:rPr>
          <w:t>ה"ח 341</w:t>
        </w:r>
      </w:hyperlink>
      <w:r w:rsidRPr="003F3F17">
        <w:rPr>
          <w:rStyle w:val="default"/>
          <w:rFonts w:cs="FrankRuehl" w:hint="cs"/>
          <w:vanish/>
          <w:position w:val="0"/>
          <w:szCs w:val="20"/>
          <w:shd w:val="clear" w:color="auto" w:fill="FFFF99"/>
          <w:rtl/>
        </w:rPr>
        <w:t>)</w:t>
      </w:r>
    </w:p>
    <w:p w:rsidR="00C56B02" w:rsidRPr="003F3F17" w:rsidRDefault="00C56B02" w:rsidP="00C56B02">
      <w:pPr>
        <w:pStyle w:val="P00"/>
        <w:spacing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על אף האמור בסעיף קטן (א), בענינים הבאים ידון בית משפט מחוזי </w:t>
      </w:r>
      <w:r w:rsidRPr="003F3F17">
        <w:rPr>
          <w:rStyle w:val="default"/>
          <w:rFonts w:cs="FrankRuehl"/>
          <w:vanish/>
          <w:sz w:val="22"/>
          <w:szCs w:val="22"/>
          <w:shd w:val="clear" w:color="auto" w:fill="FFFF99"/>
          <w:rtl/>
        </w:rPr>
        <w:t>ב</w:t>
      </w:r>
      <w:r w:rsidRPr="003F3F17">
        <w:rPr>
          <w:rStyle w:val="default"/>
          <w:rFonts w:cs="FrankRuehl" w:hint="cs"/>
          <w:vanish/>
          <w:sz w:val="22"/>
          <w:szCs w:val="22"/>
          <w:shd w:val="clear" w:color="auto" w:fill="FFFF99"/>
          <w:rtl/>
        </w:rPr>
        <w:t xml:space="preserve">שופט אחד, אם לא הורה נשיא בית המשפט או סגנו </w:t>
      </w:r>
      <w:r w:rsidRPr="003F3F17">
        <w:rPr>
          <w:rStyle w:val="default"/>
          <w:rFonts w:cs="FrankRuehl" w:hint="cs"/>
          <w:strike/>
          <w:vanish/>
          <w:sz w:val="22"/>
          <w:szCs w:val="22"/>
          <w:shd w:val="clear" w:color="auto" w:fill="FFFF99"/>
          <w:rtl/>
        </w:rPr>
        <w:t>הוראה אחרת לענין מסויים</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לעניין מסוים, כי יידון בשלושה</w:t>
      </w:r>
      <w:r w:rsidRPr="003F3F17">
        <w:rPr>
          <w:rStyle w:val="default"/>
          <w:rFonts w:cs="FrankRuehl" w:hint="cs"/>
          <w:vanish/>
          <w:sz w:val="22"/>
          <w:szCs w:val="22"/>
          <w:shd w:val="clear" w:color="auto" w:fill="FFFF99"/>
          <w:rtl/>
        </w:rPr>
        <w:t>:</w:t>
      </w:r>
    </w:p>
    <w:p w:rsidR="00C56B02" w:rsidRPr="003F3F17" w:rsidRDefault="00C56B02" w:rsidP="001C1D2F">
      <w:pPr>
        <w:pStyle w:val="page"/>
        <w:widowControl/>
        <w:spacing w:line="240" w:lineRule="auto"/>
        <w:ind w:right="1134"/>
        <w:jc w:val="both"/>
        <w:rPr>
          <w:rStyle w:val="default"/>
          <w:rFonts w:cs="FrankRuehl" w:hint="cs"/>
          <w:vanish/>
          <w:position w:val="0"/>
          <w:szCs w:val="20"/>
          <w:shd w:val="clear" w:color="auto" w:fill="FFFF99"/>
          <w:rtl/>
        </w:rPr>
      </w:pPr>
    </w:p>
    <w:p w:rsidR="00C56B02" w:rsidRPr="003F3F17" w:rsidRDefault="00C56B02" w:rsidP="001C1D2F">
      <w:pPr>
        <w:pStyle w:val="page"/>
        <w:widowControl/>
        <w:spacing w:line="240" w:lineRule="auto"/>
        <w:ind w:right="1134"/>
        <w:jc w:val="both"/>
        <w:rPr>
          <w:rStyle w:val="default"/>
          <w:rFonts w:cs="FrankRuehl" w:hint="cs"/>
          <w:vanish/>
          <w:color w:val="FF0000"/>
          <w:position w:val="0"/>
          <w:szCs w:val="20"/>
          <w:shd w:val="clear" w:color="auto" w:fill="FFFF99"/>
          <w:rtl/>
        </w:rPr>
      </w:pPr>
      <w:r w:rsidRPr="003F3F17">
        <w:rPr>
          <w:rStyle w:val="default"/>
          <w:rFonts w:cs="FrankRuehl" w:hint="cs"/>
          <w:vanish/>
          <w:color w:val="FF0000"/>
          <w:position w:val="0"/>
          <w:szCs w:val="20"/>
          <w:shd w:val="clear" w:color="auto" w:fill="FFFF99"/>
          <w:rtl/>
        </w:rPr>
        <w:t>מיום 29.7.2010</w:t>
      </w:r>
    </w:p>
    <w:p w:rsidR="00C56B02" w:rsidRPr="003F3F17" w:rsidRDefault="00C56B02" w:rsidP="001C1D2F">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60</w:t>
      </w:r>
    </w:p>
    <w:p w:rsidR="00C56B02" w:rsidRPr="003F3F17" w:rsidRDefault="00C56B02" w:rsidP="001C1D2F">
      <w:pPr>
        <w:pStyle w:val="page"/>
        <w:widowControl/>
        <w:spacing w:line="240" w:lineRule="auto"/>
        <w:ind w:right="1134"/>
        <w:jc w:val="both"/>
        <w:rPr>
          <w:rStyle w:val="default"/>
          <w:rFonts w:cs="FrankRuehl" w:hint="cs"/>
          <w:vanish/>
          <w:position w:val="0"/>
          <w:szCs w:val="20"/>
          <w:shd w:val="clear" w:color="auto" w:fill="FFFF99"/>
          <w:rtl/>
        </w:rPr>
      </w:pPr>
      <w:hyperlink r:id="rId117" w:history="1">
        <w:r w:rsidRPr="003F3F17">
          <w:rPr>
            <w:rStyle w:val="Hyperlink"/>
            <w:rFonts w:cs="FrankRuehl" w:hint="cs"/>
            <w:vanish/>
            <w:position w:val="0"/>
            <w:szCs w:val="20"/>
            <w:shd w:val="clear" w:color="auto" w:fill="FFFF99"/>
            <w:rtl/>
          </w:rPr>
          <w:t>ס"ח תש"ע מס' 2256</w:t>
        </w:r>
      </w:hyperlink>
      <w:r w:rsidRPr="003F3F17">
        <w:rPr>
          <w:rStyle w:val="default"/>
          <w:rFonts w:cs="FrankRuehl" w:hint="cs"/>
          <w:vanish/>
          <w:position w:val="0"/>
          <w:szCs w:val="20"/>
          <w:shd w:val="clear" w:color="auto" w:fill="FFFF99"/>
          <w:rtl/>
        </w:rPr>
        <w:t xml:space="preserve"> מיום 29.7.2010 עמ' 652 (</w:t>
      </w:r>
      <w:hyperlink r:id="rId118" w:history="1">
        <w:r w:rsidRPr="003F3F17">
          <w:rPr>
            <w:rStyle w:val="Hyperlink"/>
            <w:rFonts w:cs="FrankRuehl" w:hint="cs"/>
            <w:vanish/>
            <w:position w:val="0"/>
            <w:szCs w:val="20"/>
            <w:shd w:val="clear" w:color="auto" w:fill="FFFF99"/>
            <w:rtl/>
          </w:rPr>
          <w:t>ה"ח 410</w:t>
        </w:r>
      </w:hyperlink>
      <w:r w:rsidRPr="003F3F17">
        <w:rPr>
          <w:rStyle w:val="default"/>
          <w:rFonts w:cs="FrankRuehl" w:hint="cs"/>
          <w:vanish/>
          <w:position w:val="0"/>
          <w:szCs w:val="20"/>
          <w:shd w:val="clear" w:color="auto" w:fill="FFFF99"/>
          <w:rtl/>
        </w:rPr>
        <w:t>)</w:t>
      </w:r>
    </w:p>
    <w:p w:rsidR="001C1D2F" w:rsidRPr="004E1721" w:rsidRDefault="001C1D2F" w:rsidP="00C56B02">
      <w:pPr>
        <w:pStyle w:val="P00"/>
        <w:spacing w:line="240" w:lineRule="auto"/>
        <w:ind w:left="0" w:right="1134"/>
        <w:rPr>
          <w:rStyle w:val="default"/>
          <w:rFonts w:cs="FrankRuehl" w:hint="cs"/>
          <w:sz w:val="2"/>
          <w:szCs w:val="2"/>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על אף האמור בסעיף קטן (א), בענינים הבאים ידון בית משפט מחוזי </w:t>
      </w:r>
      <w:r w:rsidRPr="003F3F17">
        <w:rPr>
          <w:rStyle w:val="default"/>
          <w:rFonts w:cs="FrankRuehl"/>
          <w:vanish/>
          <w:sz w:val="22"/>
          <w:szCs w:val="22"/>
          <w:shd w:val="clear" w:color="auto" w:fill="FFFF99"/>
          <w:rtl/>
        </w:rPr>
        <w:t>ב</w:t>
      </w:r>
      <w:r w:rsidRPr="003F3F17">
        <w:rPr>
          <w:rStyle w:val="default"/>
          <w:rFonts w:cs="FrankRuehl" w:hint="cs"/>
          <w:vanish/>
          <w:sz w:val="22"/>
          <w:szCs w:val="22"/>
          <w:shd w:val="clear" w:color="auto" w:fill="FFFF99"/>
          <w:rtl/>
        </w:rPr>
        <w:t xml:space="preserve">שופט אחד, אם לא הורה נשיא בית המשפט </w:t>
      </w:r>
      <w:r w:rsidRPr="003F3F17">
        <w:rPr>
          <w:rStyle w:val="default"/>
          <w:rFonts w:cs="FrankRuehl" w:hint="cs"/>
          <w:strike/>
          <w:vanish/>
          <w:sz w:val="22"/>
          <w:szCs w:val="22"/>
          <w:shd w:val="clear" w:color="auto" w:fill="FFFF99"/>
          <w:rtl/>
        </w:rPr>
        <w:t>או סגנו</w:t>
      </w:r>
      <w:r w:rsidR="00C56B02" w:rsidRPr="003F3F17">
        <w:rPr>
          <w:rStyle w:val="default"/>
          <w:rFonts w:cs="FrankRuehl" w:hint="cs"/>
          <w:vanish/>
          <w:sz w:val="22"/>
          <w:szCs w:val="22"/>
          <w:shd w:val="clear" w:color="auto" w:fill="FFFF99"/>
          <w:rtl/>
        </w:rPr>
        <w:t xml:space="preserve"> </w:t>
      </w:r>
      <w:r w:rsidR="00C56B02" w:rsidRPr="003F3F17">
        <w:rPr>
          <w:rStyle w:val="default"/>
          <w:rFonts w:cs="FrankRuehl" w:hint="cs"/>
          <w:vanish/>
          <w:sz w:val="22"/>
          <w:szCs w:val="22"/>
          <w:u w:val="single"/>
          <w:shd w:val="clear" w:color="auto" w:fill="FFFF99"/>
          <w:rtl/>
        </w:rPr>
        <w:t>או סגנו, לבקשת בעל דין ולאחר שנתן לבעלי הדין הזדמנות לטעון את טענותיהם לעניין זה, או ביוזמתו,</w:t>
      </w:r>
      <w:r w:rsidRPr="003F3F17">
        <w:rPr>
          <w:rStyle w:val="default"/>
          <w:rFonts w:cs="FrankRuehl" w:hint="cs"/>
          <w:vanish/>
          <w:sz w:val="22"/>
          <w:szCs w:val="22"/>
          <w:shd w:val="clear" w:color="auto" w:fill="FFFF99"/>
          <w:rtl/>
        </w:rPr>
        <w:t xml:space="preserve"> לעניין מסוים, כי יידון בשלושה:</w:t>
      </w:r>
      <w:bookmarkEnd w:id="100"/>
    </w:p>
    <w:p w:rsidR="004E1299" w:rsidRPr="004E1721" w:rsidRDefault="004E1299" w:rsidP="000B1235">
      <w:pPr>
        <w:pStyle w:val="P22"/>
        <w:spacing w:before="72" w:line="240" w:lineRule="auto"/>
        <w:ind w:left="1021" w:right="1134"/>
        <w:rPr>
          <w:rStyle w:val="default"/>
          <w:rFonts w:cs="FrankRuehl" w:hint="cs"/>
          <w:rtl/>
        </w:rPr>
      </w:pPr>
      <w:r w:rsidRPr="004E1721">
        <w:rPr>
          <w:lang w:val="he-IL"/>
        </w:rPr>
        <w:pict>
          <v:rect id="_x0000_s2098" style="position:absolute;left:0;text-align:left;margin-left:464.5pt;margin-top:8.05pt;width:75.05pt;height:16pt;z-index:251593216"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9)</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ש"ן-1989</w:t>
                  </w:r>
                </w:p>
              </w:txbxContent>
            </v:textbox>
            <w10:anchorlock/>
          </v:rect>
        </w:pict>
      </w:r>
      <w:r w:rsidRPr="004E1721">
        <w:rPr>
          <w:rStyle w:val="default"/>
          <w:rFonts w:cs="FrankRuehl"/>
          <w:rtl/>
        </w:rPr>
        <w:t>(1)</w:t>
      </w:r>
      <w:r w:rsidRPr="004E1721">
        <w:rPr>
          <w:rStyle w:val="default"/>
          <w:rFonts w:cs="FrankRuehl"/>
          <w:rtl/>
        </w:rPr>
        <w:tab/>
      </w:r>
      <w:r w:rsidRPr="004E1721">
        <w:rPr>
          <w:rStyle w:val="default"/>
          <w:rFonts w:cs="FrankRuehl" w:hint="cs"/>
          <w:rtl/>
        </w:rPr>
        <w:t>עבירות המנויות בחלק א' של התוספת הראשונה;</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01" w:name="Rov308"/>
      <w:r w:rsidRPr="003F3F17">
        <w:rPr>
          <w:rStyle w:val="default"/>
          <w:rFonts w:cs="FrankRuehl" w:hint="cs"/>
          <w:vanish/>
          <w:color w:val="FF0000"/>
          <w:szCs w:val="20"/>
          <w:shd w:val="clear" w:color="auto" w:fill="FFFF99"/>
          <w:rtl/>
        </w:rPr>
        <w:t>מיום 20.11.1989</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9</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hyperlink r:id="rId119" w:history="1">
        <w:r w:rsidRPr="003F3F17">
          <w:rPr>
            <w:rStyle w:val="Hyperlink"/>
            <w:rFonts w:hint="cs"/>
            <w:vanish/>
            <w:szCs w:val="20"/>
            <w:shd w:val="clear" w:color="auto" w:fill="FFFF99"/>
            <w:rtl/>
          </w:rPr>
          <w:t>ס"ח תש"ן מס' 1288</w:t>
        </w:r>
      </w:hyperlink>
      <w:r w:rsidRPr="003F3F17">
        <w:rPr>
          <w:rStyle w:val="default"/>
          <w:rFonts w:cs="FrankRuehl" w:hint="cs"/>
          <w:vanish/>
          <w:szCs w:val="20"/>
          <w:shd w:val="clear" w:color="auto" w:fill="FFFF99"/>
          <w:rtl/>
        </w:rPr>
        <w:t xml:space="preserve"> מיום 20.11.1989 עמ' 6</w:t>
      </w:r>
      <w:r w:rsidR="00D01ECD" w:rsidRPr="003F3F17">
        <w:rPr>
          <w:rStyle w:val="default"/>
          <w:rFonts w:cs="FrankRuehl" w:hint="cs"/>
          <w:vanish/>
          <w:szCs w:val="20"/>
          <w:shd w:val="clear" w:color="auto" w:fill="FFFF99"/>
          <w:rtl/>
        </w:rPr>
        <w:t xml:space="preserve"> (</w:t>
      </w:r>
      <w:hyperlink r:id="rId120" w:history="1">
        <w:r w:rsidR="00D01ECD" w:rsidRPr="003F3F17">
          <w:rPr>
            <w:rStyle w:val="Hyperlink"/>
            <w:rFonts w:hint="cs"/>
            <w:vanish/>
            <w:szCs w:val="20"/>
            <w:shd w:val="clear" w:color="auto" w:fill="FFFF99"/>
            <w:rtl/>
          </w:rPr>
          <w:t>ה"ח 1941</w:t>
        </w:r>
      </w:hyperlink>
      <w:r w:rsidR="00D01ECD" w:rsidRPr="003F3F17">
        <w:rPr>
          <w:rStyle w:val="default"/>
          <w:rFonts w:cs="FrankRuehl" w:hint="cs"/>
          <w:vanish/>
          <w:szCs w:val="20"/>
          <w:shd w:val="clear" w:color="auto" w:fill="FFFF99"/>
          <w:rtl/>
        </w:rPr>
        <w:t>)</w:t>
      </w:r>
    </w:p>
    <w:p w:rsidR="004E1299" w:rsidRPr="00064212" w:rsidRDefault="004E1299" w:rsidP="00064212">
      <w:pPr>
        <w:pStyle w:val="P22"/>
        <w:spacing w:line="240" w:lineRule="auto"/>
        <w:ind w:left="1021" w:right="1134"/>
        <w:rPr>
          <w:rStyle w:val="default"/>
          <w:rFonts w:cs="FrankRuehl" w:hint="cs"/>
          <w:sz w:val="2"/>
          <w:szCs w:val="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עבירות המנויות </w:t>
      </w:r>
      <w:r w:rsidRPr="003F3F17">
        <w:rPr>
          <w:rStyle w:val="default"/>
          <w:rFonts w:cs="FrankRuehl" w:hint="cs"/>
          <w:strike/>
          <w:vanish/>
          <w:sz w:val="22"/>
          <w:szCs w:val="22"/>
          <w:shd w:val="clear" w:color="auto" w:fill="FFFF99"/>
          <w:rtl/>
        </w:rPr>
        <w:t>בתוספת הראשונה</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בחלק א' של התוספת הראשונה</w:t>
      </w:r>
      <w:r w:rsidRPr="003F3F17">
        <w:rPr>
          <w:rStyle w:val="default"/>
          <w:rFonts w:cs="FrankRuehl" w:hint="cs"/>
          <w:vanish/>
          <w:sz w:val="22"/>
          <w:szCs w:val="22"/>
          <w:shd w:val="clear" w:color="auto" w:fill="FFFF99"/>
          <w:rtl/>
        </w:rPr>
        <w:t>;</w:t>
      </w:r>
      <w:bookmarkEnd w:id="101"/>
    </w:p>
    <w:p w:rsidR="004E1299" w:rsidRDefault="000F0BF5" w:rsidP="00064212">
      <w:pPr>
        <w:pStyle w:val="P22"/>
        <w:spacing w:before="72" w:line="240" w:lineRule="auto"/>
        <w:ind w:left="1021" w:right="1134"/>
        <w:rPr>
          <w:rStyle w:val="default"/>
          <w:rFonts w:cs="FrankRuehl" w:hint="cs"/>
          <w:rtl/>
        </w:rPr>
      </w:pPr>
      <w:r>
        <w:rPr>
          <w:rtl/>
          <w:lang w:eastAsia="zh-CN" w:bidi="ar-SA"/>
        </w:rPr>
        <w:pict>
          <v:shape id="_x0000_s2440" type="#_x0000_t202" style="position:absolute;left:0;text-align:left;margin-left:470.25pt;margin-top:7.1pt;width:1in;height:16.8pt;z-index:251725312" filled="f" stroked="f">
            <v:textbox inset="1mm,0,1mm,0">
              <w:txbxContent>
                <w:p w:rsidR="00F057F6" w:rsidRDefault="00F057F6" w:rsidP="000F0BF5">
                  <w:pPr>
                    <w:spacing w:line="160" w:lineRule="exact"/>
                    <w:jc w:val="left"/>
                    <w:rPr>
                      <w:rFonts w:cs="Miriam"/>
                      <w:noProof/>
                      <w:szCs w:val="18"/>
                      <w:rtl/>
                    </w:rPr>
                  </w:pPr>
                  <w:r>
                    <w:rPr>
                      <w:rFonts w:cs="Miriam" w:hint="cs"/>
                      <w:szCs w:val="18"/>
                      <w:rtl/>
                    </w:rPr>
                    <w:t xml:space="preserve">(תיקון מס' 56) תשס"ט-2008 </w:t>
                  </w:r>
                </w:p>
              </w:txbxContent>
            </v:textbox>
          </v:shape>
        </w:pict>
      </w:r>
      <w:r w:rsidR="004E1299" w:rsidRPr="004E1721">
        <w:rPr>
          <w:rStyle w:val="default"/>
          <w:rFonts w:cs="FrankRuehl"/>
          <w:rtl/>
        </w:rPr>
        <w:t>(2)</w:t>
      </w:r>
      <w:r w:rsidR="004E1299" w:rsidRPr="004E1721">
        <w:rPr>
          <w:rStyle w:val="default"/>
          <w:rFonts w:cs="FrankRuehl"/>
          <w:rtl/>
        </w:rPr>
        <w:tab/>
      </w:r>
      <w:r w:rsidR="00064212">
        <w:rPr>
          <w:rStyle w:val="default"/>
          <w:rFonts w:cs="FrankRuehl" w:hint="cs"/>
          <w:rtl/>
        </w:rPr>
        <w:t>(נמחקה)</w:t>
      </w:r>
      <w:r w:rsidR="004E1299" w:rsidRPr="004E1721">
        <w:rPr>
          <w:rStyle w:val="default"/>
          <w:rFonts w:cs="FrankRuehl" w:hint="cs"/>
          <w:rtl/>
        </w:rPr>
        <w:t>;</w:t>
      </w:r>
    </w:p>
    <w:p w:rsidR="000F0BF5" w:rsidRPr="003F3F17" w:rsidRDefault="000F0BF5" w:rsidP="000F0BF5">
      <w:pPr>
        <w:pStyle w:val="P22"/>
        <w:spacing w:before="0" w:line="240" w:lineRule="auto"/>
        <w:ind w:left="1021" w:right="1134"/>
        <w:rPr>
          <w:rStyle w:val="default"/>
          <w:rFonts w:cs="FrankRuehl" w:hint="cs"/>
          <w:vanish/>
          <w:color w:val="FF0000"/>
          <w:szCs w:val="20"/>
          <w:shd w:val="clear" w:color="auto" w:fill="FFFF99"/>
          <w:rtl/>
        </w:rPr>
      </w:pPr>
      <w:bookmarkStart w:id="102" w:name="Rov306"/>
      <w:r w:rsidRPr="003F3F17">
        <w:rPr>
          <w:rStyle w:val="default"/>
          <w:rFonts w:cs="FrankRuehl" w:hint="cs"/>
          <w:vanish/>
          <w:color w:val="FF0000"/>
          <w:szCs w:val="20"/>
          <w:shd w:val="clear" w:color="auto" w:fill="FFFF99"/>
          <w:rtl/>
        </w:rPr>
        <w:t>מיום 16.5.2009</w:t>
      </w:r>
    </w:p>
    <w:p w:rsidR="000F0BF5" w:rsidRPr="003F3F17" w:rsidRDefault="000F0BF5" w:rsidP="000F0BF5">
      <w:pPr>
        <w:pStyle w:val="P22"/>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56</w:t>
      </w:r>
    </w:p>
    <w:p w:rsidR="000F0BF5" w:rsidRPr="003F3F17" w:rsidRDefault="000F0BF5" w:rsidP="000F0BF5">
      <w:pPr>
        <w:pStyle w:val="P22"/>
        <w:spacing w:before="0" w:line="240" w:lineRule="auto"/>
        <w:ind w:left="1021" w:right="1134"/>
        <w:rPr>
          <w:rStyle w:val="default"/>
          <w:rFonts w:cs="FrankRuehl" w:hint="cs"/>
          <w:vanish/>
          <w:szCs w:val="20"/>
          <w:shd w:val="clear" w:color="auto" w:fill="FFFF99"/>
          <w:rtl/>
        </w:rPr>
      </w:pPr>
      <w:hyperlink r:id="rId121" w:history="1">
        <w:r w:rsidRPr="003F3F17">
          <w:rPr>
            <w:rStyle w:val="Hyperlink"/>
            <w:rFonts w:hint="cs"/>
            <w:vanish/>
            <w:szCs w:val="20"/>
            <w:shd w:val="clear" w:color="auto" w:fill="FFFF99"/>
            <w:rtl/>
          </w:rPr>
          <w:t>ס"ח תשס"ט מס' 2188</w:t>
        </w:r>
      </w:hyperlink>
      <w:r w:rsidRPr="003F3F17">
        <w:rPr>
          <w:rStyle w:val="default"/>
          <w:rFonts w:cs="FrankRuehl" w:hint="cs"/>
          <w:vanish/>
          <w:szCs w:val="20"/>
          <w:shd w:val="clear" w:color="auto" w:fill="FFFF99"/>
          <w:rtl/>
        </w:rPr>
        <w:t xml:space="preserve"> מיום 16.11.2008 עמ' 66 (</w:t>
      </w:r>
      <w:hyperlink r:id="rId122" w:history="1">
        <w:r w:rsidRPr="003F3F17">
          <w:rPr>
            <w:rStyle w:val="Hyperlink"/>
            <w:rFonts w:hint="cs"/>
            <w:vanish/>
            <w:szCs w:val="20"/>
            <w:shd w:val="clear" w:color="auto" w:fill="FFFF99"/>
            <w:rtl/>
          </w:rPr>
          <w:t>ה"ח 260</w:t>
        </w:r>
      </w:hyperlink>
      <w:r w:rsidRPr="003F3F17">
        <w:rPr>
          <w:rStyle w:val="default"/>
          <w:rFonts w:cs="FrankRuehl" w:hint="cs"/>
          <w:vanish/>
          <w:szCs w:val="20"/>
          <w:shd w:val="clear" w:color="auto" w:fill="FFFF99"/>
          <w:rtl/>
        </w:rPr>
        <w:t>)</w:t>
      </w:r>
    </w:p>
    <w:p w:rsidR="000F0BF5" w:rsidRPr="003F3F17" w:rsidRDefault="000F0BF5" w:rsidP="000F0BF5">
      <w:pPr>
        <w:pStyle w:val="P22"/>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מחיקת פסקה 37(ב)(2)</w:t>
      </w:r>
    </w:p>
    <w:p w:rsidR="000F0BF5" w:rsidRPr="003F3F17" w:rsidRDefault="000F0BF5" w:rsidP="000F0BF5">
      <w:pPr>
        <w:pStyle w:val="P22"/>
        <w:spacing w:line="240" w:lineRule="auto"/>
        <w:ind w:left="1021"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0F0BF5" w:rsidRPr="000F0BF5" w:rsidRDefault="000F0BF5" w:rsidP="000F0BF5">
      <w:pPr>
        <w:pStyle w:val="P22"/>
        <w:spacing w:before="0" w:line="240" w:lineRule="auto"/>
        <w:ind w:left="1021" w:right="1134"/>
        <w:rPr>
          <w:rStyle w:val="default"/>
          <w:rFonts w:cs="FrankRuehl" w:hint="cs"/>
          <w:strike/>
          <w:sz w:val="2"/>
          <w:szCs w:val="2"/>
          <w:rtl/>
        </w:rPr>
      </w:pPr>
      <w:r w:rsidRPr="003F3F17">
        <w:rPr>
          <w:rStyle w:val="default"/>
          <w:rFonts w:cs="FrankRuehl"/>
          <w:strike/>
          <w:vanish/>
          <w:sz w:val="22"/>
          <w:szCs w:val="22"/>
          <w:shd w:val="clear" w:color="auto" w:fill="FFFF99"/>
          <w:rtl/>
        </w:rPr>
        <w:t>(2)</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ערעורים על החלטות של ראש ההוצאה לפועל לפי סעיפים 19, 25, 48 ו-58 לחוק ההוצאה לפועל, תשכ"ז-1967;</w:t>
      </w:r>
      <w:bookmarkEnd w:id="102"/>
    </w:p>
    <w:p w:rsidR="004E1299" w:rsidRPr="004E1721" w:rsidRDefault="004E1299" w:rsidP="000B1235">
      <w:pPr>
        <w:pStyle w:val="P22"/>
        <w:spacing w:before="72" w:line="240" w:lineRule="auto"/>
        <w:ind w:left="1021" w:right="1134"/>
        <w:rPr>
          <w:rStyle w:val="default"/>
          <w:rFonts w:cs="FrankRuehl" w:hint="cs"/>
          <w:rtl/>
        </w:rPr>
      </w:pPr>
      <w:r w:rsidRPr="004E1721">
        <w:rPr>
          <w:lang w:val="he-IL"/>
        </w:rPr>
        <w:pict>
          <v:rect id="_x0000_s2099" style="position:absolute;left:0;text-align:left;margin-left:464.5pt;margin-top:8.05pt;width:75.05pt;height:8pt;z-index:25159424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ח</w:t>
                  </w:r>
                  <w:r>
                    <w:rPr>
                      <w:rFonts w:cs="Miriam" w:hint="cs"/>
                      <w:szCs w:val="18"/>
                      <w:rtl/>
                    </w:rPr>
                    <w:t>וק תשמ"ה-1985</w:t>
                  </w:r>
                </w:p>
              </w:txbxContent>
            </v:textbox>
            <w10:anchorlock/>
          </v:rect>
        </w:pict>
      </w:r>
      <w:r w:rsidRPr="004E1721">
        <w:rPr>
          <w:rStyle w:val="default"/>
          <w:rFonts w:cs="FrankRuehl"/>
          <w:rtl/>
        </w:rPr>
        <w:t>(3)</w:t>
      </w:r>
      <w:r w:rsidRPr="004E1721">
        <w:rPr>
          <w:rStyle w:val="default"/>
          <w:rFonts w:cs="FrankRuehl"/>
          <w:rtl/>
        </w:rPr>
        <w:tab/>
      </w:r>
      <w:r w:rsidRPr="004E1721">
        <w:rPr>
          <w:rStyle w:val="default"/>
          <w:rFonts w:cs="FrankRuehl" w:hint="cs"/>
          <w:rtl/>
        </w:rPr>
        <w:t>דיון מקדמי בערעור;</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03" w:name="Rov176"/>
      <w:r w:rsidRPr="003F3F17">
        <w:rPr>
          <w:rStyle w:val="default"/>
          <w:rFonts w:cs="FrankRuehl" w:hint="cs"/>
          <w:vanish/>
          <w:color w:val="FF0000"/>
          <w:szCs w:val="20"/>
          <w:shd w:val="clear" w:color="auto" w:fill="FFFF99"/>
          <w:rtl/>
        </w:rPr>
        <w:t>מיום 3.7.1985</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123" w:history="1">
        <w:r w:rsidRPr="003F3F17">
          <w:rPr>
            <w:rStyle w:val="Hyperlink"/>
            <w:rFonts w:hint="cs"/>
            <w:vanish/>
            <w:szCs w:val="20"/>
            <w:shd w:val="clear" w:color="auto" w:fill="FFFF99"/>
            <w:rtl/>
          </w:rPr>
          <w:t>ס"ח תשמ"ה מס' 1149</w:t>
        </w:r>
      </w:hyperlink>
      <w:r w:rsidRPr="003F3F17">
        <w:rPr>
          <w:rStyle w:val="default"/>
          <w:rFonts w:cs="FrankRuehl" w:hint="cs"/>
          <w:vanish/>
          <w:szCs w:val="20"/>
          <w:shd w:val="clear" w:color="auto" w:fill="FFFF99"/>
          <w:rtl/>
        </w:rPr>
        <w:t xml:space="preserve"> מיום 3.7.1985 עמ' 138</w:t>
      </w:r>
      <w:r w:rsidR="008D68ED" w:rsidRPr="003F3F17">
        <w:rPr>
          <w:rStyle w:val="default"/>
          <w:rFonts w:cs="FrankRuehl" w:hint="cs"/>
          <w:vanish/>
          <w:szCs w:val="20"/>
          <w:shd w:val="clear" w:color="auto" w:fill="FFFF99"/>
          <w:rtl/>
        </w:rPr>
        <w:t xml:space="preserve"> (</w:t>
      </w:r>
      <w:hyperlink r:id="rId124" w:history="1">
        <w:r w:rsidR="008D68ED" w:rsidRPr="003F3F17">
          <w:rPr>
            <w:rStyle w:val="Hyperlink"/>
            <w:rFonts w:hint="cs"/>
            <w:vanish/>
            <w:szCs w:val="20"/>
            <w:shd w:val="clear" w:color="auto" w:fill="FFFF99"/>
            <w:rtl/>
          </w:rPr>
          <w:t>ה"ח 1709</w:t>
        </w:r>
      </w:hyperlink>
      <w:r w:rsidR="008D68ED" w:rsidRPr="003F3F17">
        <w:rPr>
          <w:rStyle w:val="default"/>
          <w:rFonts w:cs="FrankRuehl" w:hint="cs"/>
          <w:vanish/>
          <w:szCs w:val="20"/>
          <w:shd w:val="clear" w:color="auto" w:fill="FFFF99"/>
          <w:rtl/>
        </w:rPr>
        <w:t>)</w:t>
      </w:r>
    </w:p>
    <w:p w:rsidR="004E1299" w:rsidRPr="004E1721" w:rsidRDefault="004E1299" w:rsidP="000B1235">
      <w:pPr>
        <w:pStyle w:val="P00"/>
        <w:spacing w:before="0" w:line="240" w:lineRule="auto"/>
        <w:ind w:left="1021" w:right="1134"/>
        <w:rPr>
          <w:rStyle w:val="default"/>
          <w:rFonts w:cs="FrankRuehl" w:hint="cs"/>
          <w:sz w:val="2"/>
          <w:szCs w:val="2"/>
          <w:rtl/>
        </w:rPr>
      </w:pPr>
      <w:r w:rsidRPr="003F3F17">
        <w:rPr>
          <w:rStyle w:val="default"/>
          <w:rFonts w:cs="FrankRuehl" w:hint="cs"/>
          <w:b/>
          <w:bCs/>
          <w:vanish/>
          <w:szCs w:val="20"/>
          <w:shd w:val="clear" w:color="auto" w:fill="FFFF99"/>
          <w:rtl/>
        </w:rPr>
        <w:t>הוספת פסקה 37(ב)(3)</w:t>
      </w:r>
      <w:bookmarkEnd w:id="103"/>
    </w:p>
    <w:p w:rsidR="004E1299" w:rsidRPr="004E1721" w:rsidRDefault="004E1299" w:rsidP="000B1235">
      <w:pPr>
        <w:pStyle w:val="P22"/>
        <w:spacing w:before="72" w:line="240" w:lineRule="auto"/>
        <w:ind w:left="1021" w:right="1134"/>
        <w:rPr>
          <w:rStyle w:val="default"/>
          <w:rFonts w:cs="FrankRuehl" w:hint="cs"/>
          <w:rtl/>
        </w:rPr>
      </w:pPr>
      <w:r w:rsidRPr="004E1721">
        <w:rPr>
          <w:lang w:val="he-IL"/>
        </w:rPr>
        <w:pict>
          <v:rect id="_x0000_s2100" style="position:absolute;left:0;text-align:left;margin-left:464.5pt;margin-top:8.05pt;width:75.05pt;height:16pt;z-index:251595264"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9)</w:t>
                  </w:r>
                </w:p>
                <w:p w:rsidR="00F057F6" w:rsidRDefault="00F057F6">
                  <w:pPr>
                    <w:spacing w:line="160" w:lineRule="exact"/>
                    <w:jc w:val="left"/>
                    <w:rPr>
                      <w:rFonts w:cs="Miriam"/>
                      <w:noProof/>
                      <w:szCs w:val="18"/>
                      <w:rtl/>
                    </w:rPr>
                  </w:pPr>
                  <w:r>
                    <w:rPr>
                      <w:rFonts w:cs="Miriam"/>
                      <w:szCs w:val="18"/>
                      <w:rtl/>
                    </w:rPr>
                    <w:t>ת</w:t>
                  </w:r>
                  <w:r>
                    <w:rPr>
                      <w:rFonts w:cs="Miriam" w:hint="cs"/>
                      <w:szCs w:val="18"/>
                      <w:rtl/>
                    </w:rPr>
                    <w:t xml:space="preserve">ש"ן-1989 </w:t>
                  </w:r>
                </w:p>
              </w:txbxContent>
            </v:textbox>
            <w10:anchorlock/>
          </v:rect>
        </w:pict>
      </w:r>
      <w:r w:rsidRPr="004E1721">
        <w:rPr>
          <w:rStyle w:val="default"/>
          <w:rFonts w:cs="FrankRuehl"/>
          <w:rtl/>
        </w:rPr>
        <w:t>(4)</w:t>
      </w:r>
      <w:r w:rsidRPr="004E1721">
        <w:rPr>
          <w:rStyle w:val="default"/>
          <w:rFonts w:cs="FrankRuehl"/>
          <w:rtl/>
        </w:rPr>
        <w:tab/>
      </w:r>
      <w:r w:rsidRPr="004E1721">
        <w:rPr>
          <w:rStyle w:val="default"/>
          <w:rFonts w:cs="FrankRuehl" w:hint="cs"/>
          <w:rtl/>
        </w:rPr>
        <w:t>ערעורים ע</w:t>
      </w:r>
      <w:r w:rsidRPr="004E1721">
        <w:rPr>
          <w:rStyle w:val="default"/>
          <w:rFonts w:cs="FrankRuehl"/>
          <w:rtl/>
        </w:rPr>
        <w:t>ל</w:t>
      </w:r>
      <w:r w:rsidRPr="004E1721">
        <w:rPr>
          <w:rStyle w:val="default"/>
          <w:rFonts w:cs="FrankRuehl" w:hint="cs"/>
          <w:rtl/>
        </w:rPr>
        <w:t xml:space="preserve"> פסקי דין של בתי משפט שלום ושל שופטי תעבורה, לענין העבירות המפורטות בסעיף 25(א) לפקודת התעבורה [נוסח חדש], שאינן פשעים, ולמעט לענין עבירה לפי סעיף 64 לפקודה האמורה;</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04" w:name="Rov177"/>
      <w:r w:rsidRPr="003F3F17">
        <w:rPr>
          <w:rStyle w:val="default"/>
          <w:rFonts w:cs="FrankRuehl" w:hint="cs"/>
          <w:vanish/>
          <w:color w:val="FF0000"/>
          <w:szCs w:val="20"/>
          <w:shd w:val="clear" w:color="auto" w:fill="FFFF99"/>
          <w:rtl/>
        </w:rPr>
        <w:t>מיום 20.11.1989</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9</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hyperlink r:id="rId125" w:history="1">
        <w:r w:rsidRPr="003F3F17">
          <w:rPr>
            <w:rStyle w:val="Hyperlink"/>
            <w:rFonts w:hint="cs"/>
            <w:vanish/>
            <w:szCs w:val="20"/>
            <w:shd w:val="clear" w:color="auto" w:fill="FFFF99"/>
            <w:rtl/>
          </w:rPr>
          <w:t>ס"ח תש"ן מס' 1288</w:t>
        </w:r>
      </w:hyperlink>
      <w:r w:rsidRPr="003F3F17">
        <w:rPr>
          <w:rStyle w:val="default"/>
          <w:rFonts w:cs="FrankRuehl" w:hint="cs"/>
          <w:vanish/>
          <w:szCs w:val="20"/>
          <w:shd w:val="clear" w:color="auto" w:fill="FFFF99"/>
          <w:rtl/>
        </w:rPr>
        <w:t xml:space="preserve"> מיום 20.11.1989 עמ' 6</w:t>
      </w:r>
      <w:r w:rsidR="00D01ECD" w:rsidRPr="003F3F17">
        <w:rPr>
          <w:rStyle w:val="default"/>
          <w:rFonts w:cs="FrankRuehl" w:hint="cs"/>
          <w:vanish/>
          <w:szCs w:val="20"/>
          <w:shd w:val="clear" w:color="auto" w:fill="FFFF99"/>
          <w:rtl/>
        </w:rPr>
        <w:t xml:space="preserve"> (</w:t>
      </w:r>
      <w:hyperlink r:id="rId126" w:history="1">
        <w:r w:rsidR="00D01ECD" w:rsidRPr="003F3F17">
          <w:rPr>
            <w:rStyle w:val="Hyperlink"/>
            <w:rFonts w:hint="cs"/>
            <w:vanish/>
            <w:szCs w:val="20"/>
            <w:shd w:val="clear" w:color="auto" w:fill="FFFF99"/>
            <w:rtl/>
          </w:rPr>
          <w:t>ה"ח 1941</w:t>
        </w:r>
      </w:hyperlink>
      <w:r w:rsidR="00D01ECD" w:rsidRPr="003F3F17">
        <w:rPr>
          <w:rStyle w:val="default"/>
          <w:rFonts w:cs="FrankRuehl" w:hint="cs"/>
          <w:vanish/>
          <w:szCs w:val="20"/>
          <w:shd w:val="clear" w:color="auto" w:fill="FFFF99"/>
          <w:rtl/>
        </w:rPr>
        <w:t>)</w:t>
      </w:r>
    </w:p>
    <w:p w:rsidR="004E1299" w:rsidRPr="004E1721" w:rsidRDefault="004E1299" w:rsidP="000B1235">
      <w:pPr>
        <w:pStyle w:val="P00"/>
        <w:spacing w:before="0" w:line="240" w:lineRule="auto"/>
        <w:ind w:left="1021" w:right="1134"/>
        <w:rPr>
          <w:rStyle w:val="default"/>
          <w:rFonts w:cs="FrankRuehl" w:hint="cs"/>
          <w:sz w:val="2"/>
          <w:szCs w:val="2"/>
          <w:rtl/>
        </w:rPr>
      </w:pPr>
      <w:r w:rsidRPr="003F3F17">
        <w:rPr>
          <w:rStyle w:val="default"/>
          <w:rFonts w:cs="FrankRuehl" w:hint="cs"/>
          <w:b/>
          <w:bCs/>
          <w:vanish/>
          <w:szCs w:val="20"/>
          <w:shd w:val="clear" w:color="auto" w:fill="FFFF99"/>
          <w:rtl/>
        </w:rPr>
        <w:t>הוספת פסקה 37(ב)(4)</w:t>
      </w:r>
      <w:bookmarkEnd w:id="104"/>
    </w:p>
    <w:p w:rsidR="004E1299" w:rsidRPr="004E1721" w:rsidRDefault="004E1299" w:rsidP="004E1721">
      <w:pPr>
        <w:pStyle w:val="P22"/>
        <w:spacing w:before="72" w:line="240" w:lineRule="auto"/>
        <w:ind w:left="1021" w:right="1134"/>
        <w:rPr>
          <w:rStyle w:val="default"/>
          <w:rFonts w:cs="FrankRuehl" w:hint="cs"/>
          <w:rtl/>
        </w:rPr>
      </w:pPr>
      <w:r w:rsidRPr="004E1721">
        <w:rPr>
          <w:lang w:val="he-IL"/>
        </w:rPr>
        <w:pict>
          <v:rect id="_x0000_s2101" style="position:absolute;left:0;text-align:left;margin-left:464.5pt;margin-top:8.05pt;width:75.05pt;height:35pt;z-index:251596288"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9)</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ש"ן-1989</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sidRPr="004E1721">
        <w:rPr>
          <w:rStyle w:val="default"/>
          <w:rFonts w:cs="FrankRuehl"/>
          <w:rtl/>
        </w:rPr>
        <w:t>(5)</w:t>
      </w:r>
      <w:r w:rsidRPr="004E1721">
        <w:rPr>
          <w:rStyle w:val="default"/>
          <w:rFonts w:cs="FrankRuehl"/>
          <w:rtl/>
        </w:rPr>
        <w:tab/>
      </w:r>
      <w:r w:rsidRPr="004E1721">
        <w:rPr>
          <w:rStyle w:val="default"/>
          <w:rFonts w:cs="FrankRuehl" w:hint="cs"/>
          <w:rtl/>
        </w:rPr>
        <w:t>ערעורים בעניינים המנויים בחלק ב' של התוספת</w:t>
      </w:r>
      <w:r w:rsidRPr="004E1721">
        <w:rPr>
          <w:rStyle w:val="default"/>
          <w:rFonts w:cs="FrankRuehl"/>
          <w:rtl/>
        </w:rPr>
        <w:t xml:space="preserve"> </w:t>
      </w:r>
      <w:r w:rsidRPr="004E1721">
        <w:rPr>
          <w:rStyle w:val="default"/>
          <w:rFonts w:cs="FrankRuehl" w:hint="cs"/>
          <w:rtl/>
        </w:rPr>
        <w:t>הראשונה שיקבעם שר המשפטים בצו, בהסכמת נשי</w:t>
      </w:r>
      <w:r w:rsidRPr="004E1721">
        <w:rPr>
          <w:rStyle w:val="default"/>
          <w:rFonts w:cs="FrankRuehl"/>
          <w:rtl/>
        </w:rPr>
        <w:t>א</w:t>
      </w:r>
      <w:r w:rsidRPr="004E1721">
        <w:rPr>
          <w:rStyle w:val="default"/>
          <w:rFonts w:cs="FrankRuehl" w:hint="cs"/>
          <w:rtl/>
        </w:rPr>
        <w:t xml:space="preserve"> בית המשפט העליון ובאישור ועדת החוקה חוק ומשפט של הכנסת;</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05" w:name="Rov178"/>
      <w:r w:rsidRPr="003F3F17">
        <w:rPr>
          <w:rStyle w:val="default"/>
          <w:rFonts w:cs="FrankRuehl" w:hint="cs"/>
          <w:vanish/>
          <w:color w:val="FF0000"/>
          <w:szCs w:val="20"/>
          <w:shd w:val="clear" w:color="auto" w:fill="FFFF99"/>
          <w:rtl/>
        </w:rPr>
        <w:t>מיום 20.11.1989</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9</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hyperlink r:id="rId127" w:history="1">
        <w:r w:rsidRPr="003F3F17">
          <w:rPr>
            <w:rStyle w:val="Hyperlink"/>
            <w:rFonts w:hint="cs"/>
            <w:vanish/>
            <w:szCs w:val="20"/>
            <w:shd w:val="clear" w:color="auto" w:fill="FFFF99"/>
            <w:rtl/>
          </w:rPr>
          <w:t>ס"ח תש"ן מס' 1288</w:t>
        </w:r>
      </w:hyperlink>
      <w:r w:rsidRPr="003F3F17">
        <w:rPr>
          <w:rStyle w:val="default"/>
          <w:rFonts w:cs="FrankRuehl" w:hint="cs"/>
          <w:vanish/>
          <w:szCs w:val="20"/>
          <w:shd w:val="clear" w:color="auto" w:fill="FFFF99"/>
          <w:rtl/>
        </w:rPr>
        <w:t xml:space="preserve"> מיום 20.11.1989 עמ' 6</w:t>
      </w:r>
      <w:r w:rsidR="00D01ECD" w:rsidRPr="003F3F17">
        <w:rPr>
          <w:rStyle w:val="default"/>
          <w:rFonts w:cs="FrankRuehl" w:hint="cs"/>
          <w:vanish/>
          <w:szCs w:val="20"/>
          <w:shd w:val="clear" w:color="auto" w:fill="FFFF99"/>
          <w:rtl/>
        </w:rPr>
        <w:t xml:space="preserve"> (</w:t>
      </w:r>
      <w:hyperlink r:id="rId128" w:history="1">
        <w:r w:rsidR="00D01ECD" w:rsidRPr="003F3F17">
          <w:rPr>
            <w:rStyle w:val="Hyperlink"/>
            <w:rFonts w:hint="cs"/>
            <w:vanish/>
            <w:szCs w:val="20"/>
            <w:shd w:val="clear" w:color="auto" w:fill="FFFF99"/>
            <w:rtl/>
          </w:rPr>
          <w:t>ה"ח 1941</w:t>
        </w:r>
      </w:hyperlink>
      <w:r w:rsidR="00D01ECD"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1021" w:right="1134"/>
        <w:rPr>
          <w:rStyle w:val="default"/>
          <w:rFonts w:cs="FrankRuehl" w:hint="cs"/>
          <w:vanish/>
          <w:shd w:val="clear" w:color="auto" w:fill="FFFF99"/>
          <w:rtl/>
        </w:rPr>
      </w:pPr>
      <w:r w:rsidRPr="003F3F17">
        <w:rPr>
          <w:rStyle w:val="default"/>
          <w:rFonts w:cs="FrankRuehl" w:hint="cs"/>
          <w:b/>
          <w:bCs/>
          <w:vanish/>
          <w:szCs w:val="20"/>
          <w:shd w:val="clear" w:color="auto" w:fill="FFFF99"/>
          <w:rtl/>
        </w:rPr>
        <w:t>הוספת פסקה 37(ב)(5)</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left="1021" w:right="1134"/>
        <w:jc w:val="both"/>
        <w:rPr>
          <w:rStyle w:val="default"/>
          <w:rFonts w:cs="FrankRuehl" w:hint="cs"/>
          <w:vanish/>
          <w:position w:val="0"/>
          <w:shd w:val="clear" w:color="auto" w:fill="FFFF99"/>
          <w:rtl/>
        </w:rPr>
      </w:pPr>
      <w:hyperlink r:id="rId129" w:history="1">
        <w:r w:rsidRPr="003F3F17">
          <w:rPr>
            <w:rStyle w:val="Hyperlink"/>
            <w:rFonts w:cs="FrankRuehl" w:hint="cs"/>
            <w:vanish/>
            <w:position w:val="0"/>
            <w:szCs w:val="20"/>
            <w:shd w:val="clear" w:color="auto" w:fill="FFFF99"/>
            <w:rtl/>
          </w:rPr>
          <w:t>ס"ח תשנ"ב מס' 1383</w:t>
        </w:r>
      </w:hyperlink>
      <w:r w:rsidRPr="003F3F17">
        <w:rPr>
          <w:rStyle w:val="default"/>
          <w:rFonts w:cs="FrankRuehl" w:hint="cs"/>
          <w:vanish/>
          <w:position w:val="0"/>
          <w:szCs w:val="20"/>
          <w:shd w:val="clear" w:color="auto" w:fill="FFFF99"/>
          <w:rtl/>
        </w:rPr>
        <w:t xml:space="preserve"> מיום 13.2.1992 עמ' 68</w:t>
      </w:r>
      <w:r w:rsidR="008278C7" w:rsidRPr="003F3F17">
        <w:rPr>
          <w:rStyle w:val="default"/>
          <w:rFonts w:cs="FrankRuehl" w:hint="cs"/>
          <w:vanish/>
          <w:position w:val="0"/>
          <w:szCs w:val="20"/>
          <w:shd w:val="clear" w:color="auto" w:fill="FFFF99"/>
          <w:rtl/>
        </w:rPr>
        <w:t xml:space="preserve"> (</w:t>
      </w:r>
      <w:hyperlink r:id="rId130" w:history="1">
        <w:r w:rsidR="008278C7" w:rsidRPr="003F3F17">
          <w:rPr>
            <w:rStyle w:val="Hyperlink"/>
            <w:rFonts w:cs="FrankRuehl" w:hint="cs"/>
            <w:vanish/>
            <w:position w:val="0"/>
            <w:szCs w:val="20"/>
            <w:shd w:val="clear" w:color="auto" w:fill="FFFF99"/>
            <w:rtl/>
          </w:rPr>
          <w:t>ה"ח 2070</w:t>
        </w:r>
      </w:hyperlink>
      <w:r w:rsidR="008278C7" w:rsidRPr="003F3F17">
        <w:rPr>
          <w:rStyle w:val="default"/>
          <w:rFonts w:cs="FrankRuehl" w:hint="cs"/>
          <w:vanish/>
          <w:position w:val="0"/>
          <w:szCs w:val="20"/>
          <w:shd w:val="clear" w:color="auto" w:fill="FFFF99"/>
          <w:rtl/>
        </w:rPr>
        <w:t>)</w:t>
      </w:r>
    </w:p>
    <w:p w:rsidR="004E1299" w:rsidRPr="004E1721" w:rsidRDefault="004E1299" w:rsidP="000B1235">
      <w:pPr>
        <w:pStyle w:val="P22"/>
        <w:spacing w:line="240" w:lineRule="auto"/>
        <w:ind w:left="1021" w:right="1134"/>
        <w:rPr>
          <w:rStyle w:val="default"/>
          <w:rFonts w:cs="FrankRuehl" w:hint="cs"/>
          <w:sz w:val="2"/>
          <w:szCs w:val="2"/>
          <w:rtl/>
        </w:rPr>
      </w:pPr>
      <w:r w:rsidRPr="003F3F17">
        <w:rPr>
          <w:rStyle w:val="default"/>
          <w:rFonts w:cs="FrankRuehl"/>
          <w:vanish/>
          <w:sz w:val="22"/>
          <w:szCs w:val="22"/>
          <w:shd w:val="clear" w:color="auto" w:fill="FFFF99"/>
          <w:rtl/>
        </w:rPr>
        <w:t>(5)</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ערעורים בעניינים המנויים בחלק ב' של התוספת הראשונה שיקבעם שר המשפטים בצו, </w:t>
      </w:r>
      <w:r w:rsidRPr="003F3F17">
        <w:rPr>
          <w:rStyle w:val="default"/>
          <w:rFonts w:cs="FrankRuehl" w:hint="cs"/>
          <w:strike/>
          <w:vanish/>
          <w:sz w:val="22"/>
          <w:szCs w:val="22"/>
          <w:shd w:val="clear" w:color="auto" w:fill="FFFF99"/>
          <w:rtl/>
        </w:rPr>
        <w:t>בהתייעצות עם</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בהסכמת</w:t>
      </w:r>
      <w:r w:rsidRPr="003F3F17">
        <w:rPr>
          <w:rStyle w:val="default"/>
          <w:rFonts w:cs="FrankRuehl" w:hint="cs"/>
          <w:vanish/>
          <w:sz w:val="22"/>
          <w:szCs w:val="22"/>
          <w:shd w:val="clear" w:color="auto" w:fill="FFFF99"/>
          <w:rtl/>
        </w:rPr>
        <w:t xml:space="preserve"> נשיא בית המשפט העליון ובאישור ועדת החוקה חוק ומשפט של הכנסת;</w:t>
      </w:r>
      <w:bookmarkEnd w:id="105"/>
    </w:p>
    <w:p w:rsidR="004E1299" w:rsidRPr="004E1721" w:rsidRDefault="004E1299" w:rsidP="000B1235">
      <w:pPr>
        <w:pStyle w:val="P22"/>
        <w:spacing w:before="72" w:line="240" w:lineRule="auto"/>
        <w:ind w:left="1021" w:right="1134"/>
        <w:rPr>
          <w:rStyle w:val="default"/>
          <w:rFonts w:cs="FrankRuehl" w:hint="cs"/>
          <w:rtl/>
        </w:rPr>
      </w:pPr>
      <w:r w:rsidRPr="004E1721">
        <w:rPr>
          <w:lang w:val="he-IL"/>
        </w:rPr>
        <w:pict>
          <v:rect id="_x0000_s2102" style="position:absolute;left:0;text-align:left;margin-left:464.5pt;margin-top:8.05pt;width:75.05pt;height:18.5pt;z-index:251561472"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42) תשס"ו-2006</w:t>
                  </w:r>
                </w:p>
              </w:txbxContent>
            </v:textbox>
            <w10:anchorlock/>
          </v:rect>
        </w:pict>
      </w:r>
      <w:r w:rsidRPr="004E1721">
        <w:rPr>
          <w:rStyle w:val="default"/>
          <w:rFonts w:cs="FrankRuehl"/>
          <w:rtl/>
        </w:rPr>
        <w:t>(6)</w:t>
      </w:r>
      <w:r w:rsidRPr="004E1721">
        <w:rPr>
          <w:rStyle w:val="default"/>
          <w:rFonts w:cs="FrankRuehl"/>
          <w:rtl/>
        </w:rPr>
        <w:tab/>
      </w:r>
      <w:r w:rsidRPr="004E1721">
        <w:rPr>
          <w:rStyle w:val="default"/>
          <w:rFonts w:cs="FrankRuehl" w:hint="cs"/>
          <w:rtl/>
        </w:rPr>
        <w:t>(נמחקה);</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06" w:name="Rov262"/>
      <w:r w:rsidRPr="003F3F17">
        <w:rPr>
          <w:rStyle w:val="default"/>
          <w:rFonts w:cs="FrankRuehl" w:hint="cs"/>
          <w:vanish/>
          <w:color w:val="FF0000"/>
          <w:szCs w:val="20"/>
          <w:shd w:val="clear" w:color="auto" w:fill="FFFF99"/>
          <w:rtl/>
        </w:rPr>
        <w:t>מיום 7.8.1995</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21</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131" w:history="1">
        <w:r w:rsidRPr="003F3F17">
          <w:rPr>
            <w:rStyle w:val="Hyperlink"/>
            <w:rFonts w:hint="cs"/>
            <w:vanish/>
            <w:szCs w:val="20"/>
            <w:shd w:val="clear" w:color="auto" w:fill="FFFF99"/>
            <w:rtl/>
          </w:rPr>
          <w:t>ס"ח תשנ"ה מס' 1537</w:t>
        </w:r>
      </w:hyperlink>
      <w:r w:rsidRPr="003F3F17">
        <w:rPr>
          <w:rStyle w:val="default"/>
          <w:rFonts w:cs="FrankRuehl" w:hint="cs"/>
          <w:vanish/>
          <w:szCs w:val="20"/>
          <w:shd w:val="clear" w:color="auto" w:fill="FFFF99"/>
          <w:rtl/>
        </w:rPr>
        <w:t xml:space="preserve"> מיום 7.8.1995 עמ' 396</w:t>
      </w:r>
      <w:r w:rsidR="00C62C3A" w:rsidRPr="003F3F17">
        <w:rPr>
          <w:rStyle w:val="default"/>
          <w:rFonts w:cs="FrankRuehl" w:hint="cs"/>
          <w:vanish/>
          <w:szCs w:val="20"/>
          <w:shd w:val="clear" w:color="auto" w:fill="FFFF99"/>
          <w:rtl/>
        </w:rPr>
        <w:t xml:space="preserve"> (</w:t>
      </w:r>
      <w:hyperlink r:id="rId132" w:history="1">
        <w:r w:rsidR="00C62C3A" w:rsidRPr="003F3F17">
          <w:rPr>
            <w:rStyle w:val="Hyperlink"/>
            <w:rFonts w:hint="cs"/>
            <w:vanish/>
            <w:szCs w:val="20"/>
            <w:shd w:val="clear" w:color="auto" w:fill="FFFF99"/>
            <w:rtl/>
          </w:rPr>
          <w:t>ה"ח 2330</w:t>
        </w:r>
      </w:hyperlink>
      <w:r w:rsidR="00C62C3A"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פסקה 37(ב)(6)</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11.4.2006</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42</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133" w:history="1">
        <w:r w:rsidRPr="003F3F17">
          <w:rPr>
            <w:rStyle w:val="Hyperlink"/>
            <w:rFonts w:hint="cs"/>
            <w:vanish/>
            <w:szCs w:val="20"/>
            <w:shd w:val="clear" w:color="auto" w:fill="FFFF99"/>
            <w:rtl/>
          </w:rPr>
          <w:t>ס"ח תשס"ו מס' 2054</w:t>
        </w:r>
      </w:hyperlink>
      <w:r w:rsidRPr="003F3F17">
        <w:rPr>
          <w:rStyle w:val="default"/>
          <w:rFonts w:cs="FrankRuehl" w:hint="cs"/>
          <w:vanish/>
          <w:szCs w:val="20"/>
          <w:shd w:val="clear" w:color="auto" w:fill="FFFF99"/>
          <w:rtl/>
        </w:rPr>
        <w:t xml:space="preserve"> מיום 12.3.2006 עמ' 284 (</w:t>
      </w:r>
      <w:hyperlink r:id="rId134" w:history="1">
        <w:r w:rsidRPr="003F3F17">
          <w:rPr>
            <w:rStyle w:val="Hyperlink"/>
            <w:rFonts w:hint="cs"/>
            <w:vanish/>
            <w:szCs w:val="20"/>
            <w:shd w:val="clear" w:color="auto" w:fill="FFFF99"/>
            <w:rtl/>
          </w:rPr>
          <w:t>ה"ח 2914</w:t>
        </w:r>
      </w:hyperlink>
      <w:r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מחיקת פסקה 37(ב)(6)</w:t>
      </w:r>
    </w:p>
    <w:p w:rsidR="004E1299" w:rsidRPr="003F3F17" w:rsidRDefault="004E1299" w:rsidP="000B1235">
      <w:pPr>
        <w:pStyle w:val="P00"/>
        <w:spacing w:line="240" w:lineRule="auto"/>
        <w:ind w:left="1021"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4E1299" w:rsidRPr="004E1721" w:rsidRDefault="004E1299" w:rsidP="000B1235">
      <w:pPr>
        <w:pStyle w:val="P22"/>
        <w:spacing w:before="0" w:line="240" w:lineRule="auto"/>
        <w:ind w:left="1021" w:right="1134"/>
        <w:rPr>
          <w:rStyle w:val="default"/>
          <w:rFonts w:cs="FrankRuehl" w:hint="cs"/>
          <w:strike/>
          <w:sz w:val="2"/>
          <w:szCs w:val="2"/>
          <w:rtl/>
        </w:rPr>
      </w:pPr>
      <w:r w:rsidRPr="003F3F17">
        <w:rPr>
          <w:rStyle w:val="default"/>
          <w:rFonts w:cs="FrankRuehl"/>
          <w:strike/>
          <w:vanish/>
          <w:sz w:val="22"/>
          <w:szCs w:val="22"/>
          <w:shd w:val="clear" w:color="auto" w:fill="FFFF99"/>
          <w:rtl/>
        </w:rPr>
        <w:t>(6)</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ערעורים על פסקי דין של בית משפט לעניני משפחה, למעט ערעורים על פס</w:t>
      </w:r>
      <w:r w:rsidRPr="003F3F17">
        <w:rPr>
          <w:rStyle w:val="default"/>
          <w:rFonts w:cs="FrankRuehl"/>
          <w:strike/>
          <w:vanish/>
          <w:sz w:val="22"/>
          <w:szCs w:val="22"/>
          <w:shd w:val="clear" w:color="auto" w:fill="FFFF99"/>
          <w:rtl/>
        </w:rPr>
        <w:t>ק</w:t>
      </w:r>
      <w:r w:rsidRPr="003F3F17">
        <w:rPr>
          <w:rStyle w:val="default"/>
          <w:rFonts w:cs="FrankRuehl" w:hint="cs"/>
          <w:strike/>
          <w:vanish/>
          <w:sz w:val="22"/>
          <w:szCs w:val="22"/>
          <w:shd w:val="clear" w:color="auto" w:fill="FFFF99"/>
          <w:rtl/>
        </w:rPr>
        <w:t xml:space="preserve"> דין שכולו או חלקו בעניני ירושה, אבהות או אמהות, אימוץ, זכויות משמורת או החזרתו של קטין חטוף;</w:t>
      </w:r>
      <w:bookmarkEnd w:id="106"/>
    </w:p>
    <w:p w:rsidR="004E1299" w:rsidRPr="004E1721" w:rsidRDefault="004E1299" w:rsidP="000B1235">
      <w:pPr>
        <w:pStyle w:val="P22"/>
        <w:spacing w:before="72" w:line="240" w:lineRule="auto"/>
        <w:ind w:left="1021" w:right="1134"/>
        <w:rPr>
          <w:rStyle w:val="default"/>
          <w:rFonts w:cs="FrankRuehl" w:hint="cs"/>
          <w:rtl/>
        </w:rPr>
      </w:pPr>
      <w:r w:rsidRPr="004E1721">
        <w:rPr>
          <w:lang w:val="he-IL"/>
        </w:rPr>
        <w:pict>
          <v:rect id="_x0000_s2103" style="position:absolute;left:0;text-align:left;margin-left:464.5pt;margin-top:8.05pt;width:75.05pt;height:34.2pt;z-index:251562496"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23)</w:t>
                  </w:r>
                </w:p>
                <w:p w:rsidR="00F057F6" w:rsidRDefault="00F057F6">
                  <w:pPr>
                    <w:spacing w:line="160" w:lineRule="exact"/>
                    <w:jc w:val="left"/>
                    <w:rPr>
                      <w:rFonts w:cs="Miriam" w:hint="cs"/>
                      <w:szCs w:val="18"/>
                      <w:rtl/>
                    </w:rPr>
                  </w:pPr>
                  <w:r>
                    <w:rPr>
                      <w:rFonts w:cs="Miriam"/>
                      <w:szCs w:val="18"/>
                      <w:rtl/>
                    </w:rPr>
                    <w:t>ת</w:t>
                  </w:r>
                  <w:r>
                    <w:rPr>
                      <w:rFonts w:cs="Miriam" w:hint="cs"/>
                      <w:szCs w:val="18"/>
                      <w:rtl/>
                    </w:rPr>
                    <w:t>שנ"ח-1997</w:t>
                  </w:r>
                </w:p>
                <w:p w:rsidR="00F057F6" w:rsidRDefault="00F057F6">
                  <w:pPr>
                    <w:spacing w:line="160" w:lineRule="exact"/>
                    <w:jc w:val="left"/>
                    <w:rPr>
                      <w:rFonts w:cs="Miriam"/>
                      <w:noProof/>
                      <w:szCs w:val="18"/>
                      <w:rtl/>
                    </w:rPr>
                  </w:pPr>
                  <w:r>
                    <w:rPr>
                      <w:rFonts w:cs="Miriam" w:hint="cs"/>
                      <w:szCs w:val="18"/>
                      <w:rtl/>
                    </w:rPr>
                    <w:t>(תיקון מס' 42) תשס"ו-2006</w:t>
                  </w:r>
                </w:p>
              </w:txbxContent>
            </v:textbox>
            <w10:anchorlock/>
          </v:rect>
        </w:pict>
      </w:r>
      <w:r w:rsidRPr="004E1721">
        <w:rPr>
          <w:rStyle w:val="default"/>
          <w:rFonts w:cs="FrankRuehl"/>
          <w:rtl/>
        </w:rPr>
        <w:t>(7)</w:t>
      </w:r>
      <w:r w:rsidRPr="004E1721">
        <w:rPr>
          <w:rStyle w:val="default"/>
          <w:rFonts w:cs="FrankRuehl"/>
          <w:rtl/>
        </w:rPr>
        <w:tab/>
      </w:r>
      <w:r w:rsidRPr="004E1721">
        <w:rPr>
          <w:rStyle w:val="default"/>
          <w:rFonts w:cs="FrankRuehl" w:hint="cs"/>
          <w:rtl/>
        </w:rPr>
        <w:t>ערעורים על פסקי דין והחלטות אחרות לפי חוק למניעת אלימות במשפחה, התשנ"א-1991 ולפי חוק מניעת הטרדה מאיימת, התשס"ב-2001;</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07" w:name="Rov263"/>
      <w:r w:rsidRPr="003F3F17">
        <w:rPr>
          <w:rStyle w:val="default"/>
          <w:rFonts w:cs="FrankRuehl" w:hint="cs"/>
          <w:vanish/>
          <w:color w:val="FF0000"/>
          <w:szCs w:val="20"/>
          <w:shd w:val="clear" w:color="auto" w:fill="FFFF99"/>
          <w:rtl/>
        </w:rPr>
        <w:t>מיום 5.12.1997</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23</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135" w:history="1">
        <w:r w:rsidRPr="003F3F17">
          <w:rPr>
            <w:rStyle w:val="Hyperlink"/>
            <w:rFonts w:hint="cs"/>
            <w:vanish/>
            <w:szCs w:val="20"/>
            <w:shd w:val="clear" w:color="auto" w:fill="FFFF99"/>
            <w:rtl/>
          </w:rPr>
          <w:t>ס"ח תשנ"ח מס' 1640</w:t>
        </w:r>
      </w:hyperlink>
      <w:r w:rsidRPr="003F3F17">
        <w:rPr>
          <w:rStyle w:val="default"/>
          <w:rFonts w:cs="FrankRuehl" w:hint="cs"/>
          <w:vanish/>
          <w:szCs w:val="20"/>
          <w:shd w:val="clear" w:color="auto" w:fill="FFFF99"/>
          <w:rtl/>
        </w:rPr>
        <w:t xml:space="preserve"> מיום 5.12.1997 עמ' 17</w:t>
      </w:r>
      <w:r w:rsidR="00C62C3A" w:rsidRPr="003F3F17">
        <w:rPr>
          <w:rStyle w:val="default"/>
          <w:rFonts w:cs="FrankRuehl" w:hint="cs"/>
          <w:vanish/>
          <w:szCs w:val="20"/>
          <w:shd w:val="clear" w:color="auto" w:fill="FFFF99"/>
          <w:rtl/>
        </w:rPr>
        <w:t xml:space="preserve"> (</w:t>
      </w:r>
      <w:hyperlink r:id="rId136" w:history="1">
        <w:r w:rsidR="00C62C3A" w:rsidRPr="003F3F17">
          <w:rPr>
            <w:rStyle w:val="Hyperlink"/>
            <w:rFonts w:hint="cs"/>
            <w:vanish/>
            <w:szCs w:val="20"/>
            <w:shd w:val="clear" w:color="auto" w:fill="FFFF99"/>
            <w:rtl/>
          </w:rPr>
          <w:t>ה"ח 2562</w:t>
        </w:r>
      </w:hyperlink>
      <w:r w:rsidR="00C62C3A" w:rsidRPr="003F3F17">
        <w:rPr>
          <w:rStyle w:val="default"/>
          <w:rFonts w:cs="FrankRuehl" w:hint="cs"/>
          <w:vanish/>
          <w:szCs w:val="20"/>
          <w:shd w:val="clear" w:color="auto" w:fill="FFFF99"/>
          <w:rtl/>
        </w:rPr>
        <w:t>)</w:t>
      </w:r>
    </w:p>
    <w:p w:rsidR="004E1299" w:rsidRPr="003F3F17" w:rsidRDefault="004E1299" w:rsidP="000B1235">
      <w:pPr>
        <w:pStyle w:val="P22"/>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פסקה 37(ב)(7)</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11.4.2006</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42</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137" w:history="1">
        <w:r w:rsidRPr="003F3F17">
          <w:rPr>
            <w:rStyle w:val="Hyperlink"/>
            <w:rFonts w:hint="cs"/>
            <w:vanish/>
            <w:szCs w:val="20"/>
            <w:shd w:val="clear" w:color="auto" w:fill="FFFF99"/>
            <w:rtl/>
          </w:rPr>
          <w:t>ס"ח תשס"ו מס' 2054</w:t>
        </w:r>
      </w:hyperlink>
      <w:r w:rsidRPr="003F3F17">
        <w:rPr>
          <w:rStyle w:val="default"/>
          <w:rFonts w:cs="FrankRuehl" w:hint="cs"/>
          <w:vanish/>
          <w:szCs w:val="20"/>
          <w:shd w:val="clear" w:color="auto" w:fill="FFFF99"/>
          <w:rtl/>
        </w:rPr>
        <w:t xml:space="preserve"> מיום 12.3.2006 עמ' 284 (</w:t>
      </w:r>
      <w:hyperlink r:id="rId138" w:history="1">
        <w:r w:rsidRPr="003F3F17">
          <w:rPr>
            <w:rStyle w:val="Hyperlink"/>
            <w:rFonts w:hint="cs"/>
            <w:vanish/>
            <w:szCs w:val="20"/>
            <w:shd w:val="clear" w:color="auto" w:fill="FFFF99"/>
            <w:rtl/>
          </w:rPr>
          <w:t>ה"ח 2914</w:t>
        </w:r>
      </w:hyperlink>
      <w:r w:rsidRPr="003F3F17">
        <w:rPr>
          <w:rStyle w:val="default"/>
          <w:rFonts w:cs="FrankRuehl" w:hint="cs"/>
          <w:vanish/>
          <w:szCs w:val="20"/>
          <w:shd w:val="clear" w:color="auto" w:fill="FFFF99"/>
          <w:rtl/>
        </w:rPr>
        <w:t>)</w:t>
      </w:r>
    </w:p>
    <w:p w:rsidR="004E1299" w:rsidRPr="004E1721" w:rsidRDefault="004E1299" w:rsidP="004E1721">
      <w:pPr>
        <w:pStyle w:val="P22"/>
        <w:spacing w:line="240" w:lineRule="auto"/>
        <w:ind w:left="1021" w:right="1134"/>
        <w:rPr>
          <w:rStyle w:val="default"/>
          <w:rFonts w:cs="FrankRuehl" w:hint="cs"/>
          <w:sz w:val="2"/>
          <w:szCs w:val="2"/>
          <w:rtl/>
        </w:rPr>
      </w:pPr>
      <w:r w:rsidRPr="003F3F17">
        <w:rPr>
          <w:rStyle w:val="default"/>
          <w:rFonts w:cs="FrankRuehl"/>
          <w:vanish/>
          <w:sz w:val="22"/>
          <w:szCs w:val="22"/>
          <w:shd w:val="clear" w:color="auto" w:fill="FFFF99"/>
          <w:rtl/>
        </w:rPr>
        <w:t>(7)</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ערעורים על פסקי דין והחלטות אחרות לפי חוק למניעת אלימות במשפחה, התשנ"א-1991 </w:t>
      </w:r>
      <w:r w:rsidRPr="003F3F17">
        <w:rPr>
          <w:rStyle w:val="default"/>
          <w:rFonts w:cs="FrankRuehl" w:hint="cs"/>
          <w:vanish/>
          <w:sz w:val="22"/>
          <w:szCs w:val="22"/>
          <w:u w:val="single"/>
          <w:shd w:val="clear" w:color="auto" w:fill="FFFF99"/>
          <w:rtl/>
        </w:rPr>
        <w:t>ולפי חוק מניעת הטרדה מאיימת, התשס"ב-2001</w:t>
      </w:r>
      <w:r w:rsidR="004E1721" w:rsidRPr="003F3F17">
        <w:rPr>
          <w:rStyle w:val="default"/>
          <w:rFonts w:cs="FrankRuehl" w:hint="cs"/>
          <w:vanish/>
          <w:sz w:val="22"/>
          <w:szCs w:val="22"/>
          <w:shd w:val="clear" w:color="auto" w:fill="FFFF99"/>
          <w:rtl/>
        </w:rPr>
        <w:t>;</w:t>
      </w:r>
      <w:bookmarkEnd w:id="107"/>
    </w:p>
    <w:p w:rsidR="004E1299" w:rsidRPr="004E1721" w:rsidRDefault="004E1299" w:rsidP="000B1235">
      <w:pPr>
        <w:pStyle w:val="P22"/>
        <w:spacing w:before="72" w:line="240" w:lineRule="auto"/>
        <w:ind w:left="1021" w:right="1134"/>
        <w:rPr>
          <w:rStyle w:val="default"/>
          <w:rFonts w:cs="FrankRuehl" w:hint="cs"/>
          <w:rtl/>
        </w:rPr>
      </w:pPr>
    </w:p>
    <w:p w:rsidR="004E1299" w:rsidRPr="004E1721" w:rsidRDefault="004E1299" w:rsidP="000B1235">
      <w:pPr>
        <w:pStyle w:val="P22"/>
        <w:spacing w:before="72" w:line="240" w:lineRule="auto"/>
        <w:ind w:left="1021" w:right="1134"/>
        <w:rPr>
          <w:rStyle w:val="default"/>
          <w:rFonts w:cs="FrankRuehl" w:hint="cs"/>
          <w:rtl/>
        </w:rPr>
      </w:pPr>
      <w:r w:rsidRPr="004E1721">
        <w:rPr>
          <w:rtl/>
          <w:lang w:val="he-IL"/>
        </w:rPr>
        <w:pict>
          <v:shape id="_x0000_s2363" type="#_x0000_t202" style="position:absolute;left:0;text-align:left;margin-left:470.25pt;margin-top:7.1pt;width:1in;height:16.8pt;z-index:251689472" filled="f" stroked="f">
            <v:textbox inset="1mm,0,1mm,0">
              <w:txbxContent>
                <w:p w:rsidR="00F057F6" w:rsidRDefault="00F057F6">
                  <w:pPr>
                    <w:spacing w:line="160" w:lineRule="exact"/>
                    <w:jc w:val="left"/>
                    <w:rPr>
                      <w:rFonts w:cs="Miriam" w:hint="cs"/>
                      <w:szCs w:val="18"/>
                      <w:rtl/>
                    </w:rPr>
                  </w:pPr>
                  <w:r>
                    <w:rPr>
                      <w:rFonts w:cs="Miriam" w:hint="cs"/>
                      <w:szCs w:val="18"/>
                      <w:rtl/>
                    </w:rPr>
                    <w:t>(תיקון מס' 42) תשס"ו-2006</w:t>
                  </w:r>
                </w:p>
              </w:txbxContent>
            </v:textbox>
            <w10:anchorlock/>
          </v:shape>
        </w:pict>
      </w:r>
      <w:r w:rsidRPr="004E1721">
        <w:rPr>
          <w:rStyle w:val="default"/>
          <w:rFonts w:cs="FrankRuehl"/>
          <w:rtl/>
        </w:rPr>
        <w:t>(8)</w:t>
      </w:r>
      <w:r w:rsidRPr="004E1721">
        <w:rPr>
          <w:rStyle w:val="default"/>
          <w:rFonts w:cs="FrankRuehl" w:hint="cs"/>
          <w:rtl/>
        </w:rPr>
        <w:tab/>
      </w:r>
      <w:r w:rsidRPr="004E1721">
        <w:rPr>
          <w:rStyle w:val="default"/>
          <w:rFonts w:cs="FrankRuehl"/>
          <w:rtl/>
        </w:rPr>
        <w:t xml:space="preserve">ערעורים על פסקי דין בענינים שבית משפט לענינים מקומיים מוסמך לדון בהם </w:t>
      </w:r>
      <w:r w:rsidR="001C1D2F" w:rsidRPr="004E1721">
        <w:rPr>
          <w:rStyle w:val="default"/>
          <w:rFonts w:cs="FrankRuehl"/>
          <w:rtl/>
        </w:rPr>
        <w:t>לפי סעיף 55</w:t>
      </w:r>
      <w:r w:rsidR="001C1D2F" w:rsidRPr="004E1721">
        <w:rPr>
          <w:rStyle w:val="default"/>
          <w:rFonts w:cs="FrankRuehl" w:hint="cs"/>
          <w:rtl/>
        </w:rPr>
        <w:t>;</w:t>
      </w:r>
    </w:p>
    <w:p w:rsidR="001C1D2F" w:rsidRPr="003F3F17" w:rsidRDefault="001C1D2F" w:rsidP="001C1D2F">
      <w:pPr>
        <w:pStyle w:val="P00"/>
        <w:spacing w:before="0" w:line="240" w:lineRule="auto"/>
        <w:ind w:left="1021" w:right="1134"/>
        <w:rPr>
          <w:rStyle w:val="default"/>
          <w:rFonts w:cs="FrankRuehl" w:hint="cs"/>
          <w:vanish/>
          <w:color w:val="FF0000"/>
          <w:szCs w:val="20"/>
          <w:shd w:val="clear" w:color="auto" w:fill="FFFF99"/>
          <w:rtl/>
        </w:rPr>
      </w:pPr>
      <w:bookmarkStart w:id="108" w:name="Rov264"/>
      <w:r w:rsidRPr="003F3F17">
        <w:rPr>
          <w:rStyle w:val="default"/>
          <w:rFonts w:cs="FrankRuehl" w:hint="cs"/>
          <w:vanish/>
          <w:color w:val="FF0000"/>
          <w:szCs w:val="20"/>
          <w:shd w:val="clear" w:color="auto" w:fill="FFFF99"/>
          <w:rtl/>
        </w:rPr>
        <w:t>מיום 11.4.2006</w:t>
      </w:r>
    </w:p>
    <w:p w:rsidR="001C1D2F" w:rsidRPr="003F3F17" w:rsidRDefault="001C1D2F" w:rsidP="001C1D2F">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42</w:t>
      </w:r>
    </w:p>
    <w:p w:rsidR="001C1D2F" w:rsidRPr="003F3F17" w:rsidRDefault="001C1D2F" w:rsidP="001C1D2F">
      <w:pPr>
        <w:pStyle w:val="P00"/>
        <w:spacing w:before="0" w:line="240" w:lineRule="auto"/>
        <w:ind w:left="1021" w:right="1134"/>
        <w:rPr>
          <w:rStyle w:val="default"/>
          <w:rFonts w:cs="FrankRuehl" w:hint="cs"/>
          <w:vanish/>
          <w:szCs w:val="20"/>
          <w:shd w:val="clear" w:color="auto" w:fill="FFFF99"/>
          <w:rtl/>
        </w:rPr>
      </w:pPr>
      <w:hyperlink r:id="rId139" w:history="1">
        <w:r w:rsidRPr="003F3F17">
          <w:rPr>
            <w:rStyle w:val="Hyperlink"/>
            <w:rFonts w:hint="cs"/>
            <w:vanish/>
            <w:szCs w:val="20"/>
            <w:shd w:val="clear" w:color="auto" w:fill="FFFF99"/>
            <w:rtl/>
          </w:rPr>
          <w:t>ס"ח תשס"ו מס' 2054</w:t>
        </w:r>
      </w:hyperlink>
      <w:r w:rsidRPr="003F3F17">
        <w:rPr>
          <w:rStyle w:val="default"/>
          <w:rFonts w:cs="FrankRuehl" w:hint="cs"/>
          <w:vanish/>
          <w:szCs w:val="20"/>
          <w:shd w:val="clear" w:color="auto" w:fill="FFFF99"/>
          <w:rtl/>
        </w:rPr>
        <w:t xml:space="preserve"> מיום 12.3.2006 עמ' 284 (</w:t>
      </w:r>
      <w:hyperlink r:id="rId140" w:history="1">
        <w:r w:rsidRPr="003F3F17">
          <w:rPr>
            <w:rStyle w:val="Hyperlink"/>
            <w:rFonts w:hint="cs"/>
            <w:vanish/>
            <w:szCs w:val="20"/>
            <w:shd w:val="clear" w:color="auto" w:fill="FFFF99"/>
            <w:rtl/>
          </w:rPr>
          <w:t>ה"ח 2914</w:t>
        </w:r>
      </w:hyperlink>
      <w:r w:rsidRPr="003F3F17">
        <w:rPr>
          <w:rStyle w:val="default"/>
          <w:rFonts w:cs="FrankRuehl" w:hint="cs"/>
          <w:vanish/>
          <w:szCs w:val="20"/>
          <w:shd w:val="clear" w:color="auto" w:fill="FFFF99"/>
          <w:rtl/>
        </w:rPr>
        <w:t>)</w:t>
      </w:r>
    </w:p>
    <w:p w:rsidR="001C1D2F" w:rsidRPr="004E1721" w:rsidRDefault="001C1D2F" w:rsidP="001C1D2F">
      <w:pPr>
        <w:pStyle w:val="P00"/>
        <w:spacing w:before="0" w:line="240" w:lineRule="auto"/>
        <w:ind w:left="1021"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פסקה 37(ב)(8)</w:t>
      </w:r>
      <w:bookmarkEnd w:id="108"/>
    </w:p>
    <w:p w:rsidR="001C1D2F" w:rsidRPr="004E1721" w:rsidRDefault="001C1D2F" w:rsidP="000B1235">
      <w:pPr>
        <w:pStyle w:val="P22"/>
        <w:spacing w:before="72" w:line="240" w:lineRule="auto"/>
        <w:ind w:left="1021" w:right="1134"/>
        <w:rPr>
          <w:rStyle w:val="default"/>
          <w:rFonts w:cs="FrankRuehl" w:hint="cs"/>
          <w:rtl/>
        </w:rPr>
      </w:pPr>
      <w:r w:rsidRPr="004E1721">
        <w:rPr>
          <w:rtl/>
          <w:lang w:eastAsia="en-US"/>
        </w:rPr>
        <w:pict>
          <v:shape id="_x0000_s2416" type="#_x0000_t202" style="position:absolute;left:0;text-align:left;margin-left:470.25pt;margin-top:7.1pt;width:1in;height:16.8pt;z-index:251714048" filled="f" stroked="f">
            <v:textbox inset="1mm,0,1mm,0">
              <w:txbxContent>
                <w:p w:rsidR="00F057F6" w:rsidRDefault="00F057F6" w:rsidP="001C1D2F">
                  <w:pPr>
                    <w:spacing w:line="160" w:lineRule="exact"/>
                    <w:jc w:val="left"/>
                    <w:rPr>
                      <w:rFonts w:cs="Miriam"/>
                      <w:noProof/>
                      <w:szCs w:val="18"/>
                      <w:rtl/>
                    </w:rPr>
                  </w:pPr>
                  <w:r>
                    <w:rPr>
                      <w:rFonts w:cs="Miriam" w:hint="cs"/>
                      <w:szCs w:val="18"/>
                      <w:rtl/>
                    </w:rPr>
                    <w:t xml:space="preserve">(תיקון מס' 52) תשס"ח-2008 </w:t>
                  </w:r>
                </w:p>
              </w:txbxContent>
            </v:textbox>
          </v:shape>
        </w:pict>
      </w:r>
      <w:r w:rsidRPr="004E1721">
        <w:rPr>
          <w:rStyle w:val="default"/>
          <w:rFonts w:cs="FrankRuehl" w:hint="cs"/>
          <w:rtl/>
        </w:rPr>
        <w:t>(9)</w:t>
      </w:r>
      <w:r w:rsidRPr="004E1721">
        <w:rPr>
          <w:rStyle w:val="default"/>
          <w:rFonts w:cs="FrankRuehl" w:hint="cs"/>
          <w:rtl/>
        </w:rPr>
        <w:tab/>
      </w:r>
      <w:r w:rsidR="004E1721" w:rsidRPr="004E1721">
        <w:rPr>
          <w:rStyle w:val="default"/>
          <w:rFonts w:cs="FrankRuehl" w:hint="cs"/>
          <w:rtl/>
        </w:rPr>
        <w:t>ערעורים על פסקי דין של בתי משפט שלום בדן יחיד בתביעות שסכומן או ששווי נושאן, ביום הגשת התובענה, אינו עולה על 300,000 שקלים חדשים, והוא אף אם עלה הסכום או השווי לאחר מכן מחמת שערוך, הצמדה, ריבית, הוצאות משפט ושכר טרחת עורך דין, למעט בתביעות כמפורט להלן:</w:t>
      </w:r>
    </w:p>
    <w:p w:rsidR="004E1721" w:rsidRPr="004E1721" w:rsidRDefault="004E1721" w:rsidP="004E1721">
      <w:pPr>
        <w:pStyle w:val="P22"/>
        <w:spacing w:before="72" w:line="240" w:lineRule="auto"/>
        <w:ind w:left="1474" w:right="1134"/>
        <w:rPr>
          <w:rStyle w:val="default"/>
          <w:rFonts w:cs="FrankRuehl" w:hint="cs"/>
          <w:rtl/>
        </w:rPr>
      </w:pPr>
      <w:r w:rsidRPr="004E1721">
        <w:rPr>
          <w:rStyle w:val="default"/>
          <w:rFonts w:cs="FrankRuehl" w:hint="cs"/>
          <w:rtl/>
        </w:rPr>
        <w:t>(א)</w:t>
      </w:r>
      <w:r w:rsidRPr="004E1721">
        <w:rPr>
          <w:rStyle w:val="default"/>
          <w:rFonts w:cs="FrankRuehl" w:hint="cs"/>
          <w:rtl/>
        </w:rPr>
        <w:tab/>
        <w:t>תביעות לפיצויים בשל נזקי גוף או תביעות לשיפוי או לפיצוי על תשלומי פנסיה, תגמולים וכל הוצאה אחרת ששולמו או שישולמו בשל נזקי גוף, לרבות תביעות שעילתן בחוק פיצויים לנפגעי תאונות דרכים, התשל"ה-1975;</w:t>
      </w:r>
    </w:p>
    <w:p w:rsidR="004E1721" w:rsidRPr="004E1721" w:rsidRDefault="004E1721" w:rsidP="004E1721">
      <w:pPr>
        <w:pStyle w:val="P22"/>
        <w:spacing w:before="72" w:line="240" w:lineRule="auto"/>
        <w:ind w:left="1474" w:right="1134"/>
        <w:rPr>
          <w:rStyle w:val="default"/>
          <w:rFonts w:cs="FrankRuehl" w:hint="cs"/>
          <w:rtl/>
        </w:rPr>
      </w:pPr>
      <w:r w:rsidRPr="004E1721">
        <w:rPr>
          <w:rStyle w:val="default"/>
          <w:rFonts w:cs="FrankRuehl" w:hint="cs"/>
          <w:rtl/>
        </w:rPr>
        <w:t>(ב)</w:t>
      </w:r>
      <w:r w:rsidRPr="004E1721">
        <w:rPr>
          <w:rStyle w:val="default"/>
          <w:rFonts w:cs="FrankRuehl" w:hint="cs"/>
          <w:rtl/>
        </w:rPr>
        <w:tab/>
        <w:t>תביעות בענייני משפחה כמשמעותם בחוק בית המשפט לענייני משפחה, התשנ"ה-1995;</w:t>
      </w:r>
    </w:p>
    <w:p w:rsidR="004E1721" w:rsidRPr="004E1721" w:rsidRDefault="004E1721" w:rsidP="004E1721">
      <w:pPr>
        <w:pStyle w:val="P22"/>
        <w:spacing w:before="72" w:line="240" w:lineRule="auto"/>
        <w:ind w:left="1474" w:right="1134"/>
        <w:rPr>
          <w:rStyle w:val="default"/>
          <w:rFonts w:cs="FrankRuehl" w:hint="cs"/>
          <w:rtl/>
        </w:rPr>
      </w:pPr>
      <w:r w:rsidRPr="004E1721">
        <w:rPr>
          <w:rStyle w:val="default"/>
          <w:rFonts w:cs="FrankRuehl" w:hint="cs"/>
          <w:rtl/>
        </w:rPr>
        <w:t>(ג)</w:t>
      </w:r>
      <w:r w:rsidRPr="004E1721">
        <w:rPr>
          <w:rStyle w:val="default"/>
          <w:rFonts w:cs="FrankRuehl" w:hint="cs"/>
          <w:rtl/>
        </w:rPr>
        <w:tab/>
        <w:t>תביעות כאמור בסעיף 51(א)(3);</w:t>
      </w:r>
    </w:p>
    <w:p w:rsidR="001C1D2F" w:rsidRPr="003F3F17" w:rsidRDefault="001C1D2F" w:rsidP="004E1721">
      <w:pPr>
        <w:pStyle w:val="page"/>
        <w:widowControl/>
        <w:spacing w:line="240" w:lineRule="auto"/>
        <w:ind w:left="1021" w:right="1134"/>
        <w:jc w:val="both"/>
        <w:rPr>
          <w:rStyle w:val="default"/>
          <w:rFonts w:cs="FrankRuehl" w:hint="cs"/>
          <w:vanish/>
          <w:color w:val="FF0000"/>
          <w:position w:val="0"/>
          <w:szCs w:val="20"/>
          <w:shd w:val="clear" w:color="auto" w:fill="FFFF99"/>
          <w:rtl/>
        </w:rPr>
      </w:pPr>
      <w:bookmarkStart w:id="109" w:name="Rov297"/>
      <w:r w:rsidRPr="003F3F17">
        <w:rPr>
          <w:rStyle w:val="default"/>
          <w:rFonts w:cs="FrankRuehl" w:hint="cs"/>
          <w:vanish/>
          <w:color w:val="FF0000"/>
          <w:position w:val="0"/>
          <w:szCs w:val="20"/>
          <w:shd w:val="clear" w:color="auto" w:fill="FFFF99"/>
          <w:rtl/>
        </w:rPr>
        <w:t>מיום 27.7.2008</w:t>
      </w:r>
    </w:p>
    <w:p w:rsidR="001C1D2F" w:rsidRPr="003F3F17" w:rsidRDefault="001C1D2F" w:rsidP="004E1721">
      <w:pPr>
        <w:pStyle w:val="page"/>
        <w:widowControl/>
        <w:spacing w:line="240" w:lineRule="auto"/>
        <w:ind w:left="1021"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52</w:t>
      </w:r>
    </w:p>
    <w:p w:rsidR="001C1D2F" w:rsidRPr="003F3F17" w:rsidRDefault="001C1D2F" w:rsidP="004E1721">
      <w:pPr>
        <w:pStyle w:val="page"/>
        <w:widowControl/>
        <w:spacing w:line="240" w:lineRule="auto"/>
        <w:ind w:left="1021" w:right="1134"/>
        <w:jc w:val="both"/>
        <w:rPr>
          <w:rStyle w:val="default"/>
          <w:rFonts w:cs="FrankRuehl" w:hint="cs"/>
          <w:vanish/>
          <w:position w:val="0"/>
          <w:szCs w:val="20"/>
          <w:shd w:val="clear" w:color="auto" w:fill="FFFF99"/>
          <w:rtl/>
        </w:rPr>
      </w:pPr>
      <w:hyperlink r:id="rId141" w:history="1">
        <w:r w:rsidRPr="003F3F17">
          <w:rPr>
            <w:rStyle w:val="Hyperlink"/>
            <w:rFonts w:cs="FrankRuehl" w:hint="cs"/>
            <w:vanish/>
            <w:position w:val="0"/>
            <w:szCs w:val="20"/>
            <w:shd w:val="clear" w:color="auto" w:fill="FFFF99"/>
            <w:rtl/>
          </w:rPr>
          <w:t>ס"ח תשס"ח מס' 2169</w:t>
        </w:r>
      </w:hyperlink>
      <w:r w:rsidRPr="003F3F17">
        <w:rPr>
          <w:rStyle w:val="default"/>
          <w:rFonts w:cs="FrankRuehl" w:hint="cs"/>
          <w:vanish/>
          <w:position w:val="0"/>
          <w:szCs w:val="20"/>
          <w:shd w:val="clear" w:color="auto" w:fill="FFFF99"/>
          <w:rtl/>
        </w:rPr>
        <w:t xml:space="preserve"> מיום 27.7.2008 עמ' 668 (</w:t>
      </w:r>
      <w:hyperlink r:id="rId142" w:history="1">
        <w:r w:rsidRPr="003F3F17">
          <w:rPr>
            <w:rStyle w:val="Hyperlink"/>
            <w:rFonts w:cs="FrankRuehl" w:hint="cs"/>
            <w:vanish/>
            <w:position w:val="0"/>
            <w:szCs w:val="20"/>
            <w:shd w:val="clear" w:color="auto" w:fill="FFFF99"/>
            <w:rtl/>
          </w:rPr>
          <w:t>ה"ח 341</w:t>
        </w:r>
      </w:hyperlink>
      <w:r w:rsidRPr="003F3F17">
        <w:rPr>
          <w:rStyle w:val="default"/>
          <w:rFonts w:cs="FrankRuehl" w:hint="cs"/>
          <w:vanish/>
          <w:position w:val="0"/>
          <w:szCs w:val="20"/>
          <w:shd w:val="clear" w:color="auto" w:fill="FFFF99"/>
          <w:rtl/>
        </w:rPr>
        <w:t>)</w:t>
      </w:r>
    </w:p>
    <w:p w:rsidR="001C1D2F" w:rsidRPr="004E1721" w:rsidRDefault="001C1D2F" w:rsidP="004E1721">
      <w:pPr>
        <w:pStyle w:val="page"/>
        <w:widowControl/>
        <w:spacing w:line="240" w:lineRule="auto"/>
        <w:ind w:left="1021" w:right="1134"/>
        <w:jc w:val="both"/>
        <w:rPr>
          <w:rStyle w:val="default"/>
          <w:rFonts w:cs="FrankRuehl" w:hint="cs"/>
          <w:b/>
          <w:bCs/>
          <w:position w:val="0"/>
          <w:sz w:val="2"/>
          <w:szCs w:val="2"/>
          <w:shd w:val="clear" w:color="auto" w:fill="FFFF99"/>
          <w:rtl/>
        </w:rPr>
      </w:pPr>
      <w:r w:rsidRPr="003F3F17">
        <w:rPr>
          <w:rStyle w:val="default"/>
          <w:rFonts w:cs="FrankRuehl" w:hint="cs"/>
          <w:b/>
          <w:bCs/>
          <w:vanish/>
          <w:position w:val="0"/>
          <w:szCs w:val="20"/>
          <w:shd w:val="clear" w:color="auto" w:fill="FFFF99"/>
          <w:rtl/>
        </w:rPr>
        <w:t>הוספת פסקה 37(ב)(9)</w:t>
      </w:r>
      <w:bookmarkEnd w:id="109"/>
    </w:p>
    <w:p w:rsidR="001C1D2F" w:rsidRPr="004E1721" w:rsidRDefault="001C1D2F" w:rsidP="004E1721">
      <w:pPr>
        <w:pStyle w:val="P22"/>
        <w:spacing w:before="72" w:line="240" w:lineRule="auto"/>
        <w:ind w:left="1021" w:right="1134"/>
        <w:rPr>
          <w:rStyle w:val="default"/>
          <w:rFonts w:cs="FrankRuehl" w:hint="cs"/>
          <w:rtl/>
        </w:rPr>
      </w:pPr>
      <w:r w:rsidRPr="004E1721">
        <w:rPr>
          <w:rtl/>
          <w:lang w:eastAsia="en-US"/>
        </w:rPr>
        <w:pict>
          <v:shape id="_x0000_s2417" type="#_x0000_t202" style="position:absolute;left:0;text-align:left;margin-left:470.25pt;margin-top:7.1pt;width:1in;height:16.8pt;z-index:251715072" filled="f" stroked="f">
            <v:textbox inset="1mm,0,1mm,0">
              <w:txbxContent>
                <w:p w:rsidR="00F057F6" w:rsidRDefault="00F057F6" w:rsidP="001C1D2F">
                  <w:pPr>
                    <w:spacing w:line="160" w:lineRule="exact"/>
                    <w:jc w:val="left"/>
                    <w:rPr>
                      <w:rFonts w:cs="Miriam"/>
                      <w:noProof/>
                      <w:szCs w:val="18"/>
                      <w:rtl/>
                    </w:rPr>
                  </w:pPr>
                  <w:r>
                    <w:rPr>
                      <w:rFonts w:cs="Miriam" w:hint="cs"/>
                      <w:szCs w:val="18"/>
                      <w:rtl/>
                    </w:rPr>
                    <w:t xml:space="preserve">(תיקון מס' 52) תשס"ח-2008 </w:t>
                  </w:r>
                </w:p>
              </w:txbxContent>
            </v:textbox>
          </v:shape>
        </w:pict>
      </w:r>
      <w:r w:rsidRPr="004E1721">
        <w:rPr>
          <w:rStyle w:val="default"/>
          <w:rFonts w:cs="FrankRuehl" w:hint="cs"/>
          <w:rtl/>
        </w:rPr>
        <w:t>(</w:t>
      </w:r>
      <w:r w:rsidR="004E1721" w:rsidRPr="004E1721">
        <w:rPr>
          <w:rStyle w:val="default"/>
          <w:rFonts w:cs="FrankRuehl" w:hint="cs"/>
          <w:rtl/>
        </w:rPr>
        <w:t>10</w:t>
      </w:r>
      <w:r w:rsidRPr="004E1721">
        <w:rPr>
          <w:rStyle w:val="default"/>
          <w:rFonts w:cs="FrankRuehl" w:hint="cs"/>
          <w:rtl/>
        </w:rPr>
        <w:t>)</w:t>
      </w:r>
      <w:r w:rsidRPr="004E1721">
        <w:rPr>
          <w:rStyle w:val="default"/>
          <w:rFonts w:cs="FrankRuehl" w:hint="cs"/>
          <w:rtl/>
        </w:rPr>
        <w:tab/>
      </w:r>
      <w:r w:rsidR="004E1721" w:rsidRPr="004E1721">
        <w:rPr>
          <w:rStyle w:val="default"/>
          <w:rFonts w:cs="FrankRuehl" w:hint="cs"/>
          <w:rtl/>
        </w:rPr>
        <w:t>ערעורים על פסקי דין של בתי דין מינהליים כהגדרתם בחוק בתי דין מינהליים, התשנ"ב-1992, זולת אם נקבע אחרת בחוק;</w:t>
      </w:r>
    </w:p>
    <w:p w:rsidR="001C1D2F" w:rsidRPr="003F3F17" w:rsidRDefault="001C1D2F" w:rsidP="004E1721">
      <w:pPr>
        <w:pStyle w:val="page"/>
        <w:widowControl/>
        <w:spacing w:line="240" w:lineRule="auto"/>
        <w:ind w:left="1021" w:right="1134"/>
        <w:jc w:val="both"/>
        <w:rPr>
          <w:rStyle w:val="default"/>
          <w:rFonts w:cs="FrankRuehl" w:hint="cs"/>
          <w:vanish/>
          <w:color w:val="FF0000"/>
          <w:position w:val="0"/>
          <w:szCs w:val="20"/>
          <w:shd w:val="clear" w:color="auto" w:fill="FFFF99"/>
          <w:rtl/>
        </w:rPr>
      </w:pPr>
      <w:bookmarkStart w:id="110" w:name="Rov298"/>
      <w:r w:rsidRPr="003F3F17">
        <w:rPr>
          <w:rStyle w:val="default"/>
          <w:rFonts w:cs="FrankRuehl" w:hint="cs"/>
          <w:vanish/>
          <w:color w:val="FF0000"/>
          <w:position w:val="0"/>
          <w:szCs w:val="20"/>
          <w:shd w:val="clear" w:color="auto" w:fill="FFFF99"/>
          <w:rtl/>
        </w:rPr>
        <w:t>מיום 27.7.2008</w:t>
      </w:r>
    </w:p>
    <w:p w:rsidR="001C1D2F" w:rsidRPr="003F3F17" w:rsidRDefault="001C1D2F" w:rsidP="004E1721">
      <w:pPr>
        <w:pStyle w:val="page"/>
        <w:widowControl/>
        <w:spacing w:line="240" w:lineRule="auto"/>
        <w:ind w:left="1021"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52</w:t>
      </w:r>
    </w:p>
    <w:p w:rsidR="001C1D2F" w:rsidRPr="003F3F17" w:rsidRDefault="001C1D2F" w:rsidP="004E1721">
      <w:pPr>
        <w:pStyle w:val="page"/>
        <w:widowControl/>
        <w:spacing w:line="240" w:lineRule="auto"/>
        <w:ind w:left="1021" w:right="1134"/>
        <w:jc w:val="both"/>
        <w:rPr>
          <w:rStyle w:val="default"/>
          <w:rFonts w:cs="FrankRuehl" w:hint="cs"/>
          <w:vanish/>
          <w:position w:val="0"/>
          <w:szCs w:val="20"/>
          <w:shd w:val="clear" w:color="auto" w:fill="FFFF99"/>
          <w:rtl/>
        </w:rPr>
      </w:pPr>
      <w:hyperlink r:id="rId143" w:history="1">
        <w:r w:rsidRPr="003F3F17">
          <w:rPr>
            <w:rStyle w:val="Hyperlink"/>
            <w:rFonts w:cs="FrankRuehl" w:hint="cs"/>
            <w:vanish/>
            <w:position w:val="0"/>
            <w:szCs w:val="20"/>
            <w:shd w:val="clear" w:color="auto" w:fill="FFFF99"/>
            <w:rtl/>
          </w:rPr>
          <w:t>ס"ח תשס"ח מס' 2169</w:t>
        </w:r>
      </w:hyperlink>
      <w:r w:rsidRPr="003F3F17">
        <w:rPr>
          <w:rStyle w:val="default"/>
          <w:rFonts w:cs="FrankRuehl" w:hint="cs"/>
          <w:vanish/>
          <w:position w:val="0"/>
          <w:szCs w:val="20"/>
          <w:shd w:val="clear" w:color="auto" w:fill="FFFF99"/>
          <w:rtl/>
        </w:rPr>
        <w:t xml:space="preserve"> מיום 27.7.2008 עמ' 669 (</w:t>
      </w:r>
      <w:hyperlink r:id="rId144" w:history="1">
        <w:r w:rsidRPr="003F3F17">
          <w:rPr>
            <w:rStyle w:val="Hyperlink"/>
            <w:rFonts w:cs="FrankRuehl" w:hint="cs"/>
            <w:vanish/>
            <w:position w:val="0"/>
            <w:szCs w:val="20"/>
            <w:shd w:val="clear" w:color="auto" w:fill="FFFF99"/>
            <w:rtl/>
          </w:rPr>
          <w:t>ה"ח 341</w:t>
        </w:r>
      </w:hyperlink>
      <w:r w:rsidRPr="003F3F17">
        <w:rPr>
          <w:rStyle w:val="default"/>
          <w:rFonts w:cs="FrankRuehl" w:hint="cs"/>
          <w:vanish/>
          <w:position w:val="0"/>
          <w:szCs w:val="20"/>
          <w:shd w:val="clear" w:color="auto" w:fill="FFFF99"/>
          <w:rtl/>
        </w:rPr>
        <w:t>)</w:t>
      </w:r>
    </w:p>
    <w:p w:rsidR="001C1D2F" w:rsidRPr="004E1721" w:rsidRDefault="001C1D2F" w:rsidP="004E1721">
      <w:pPr>
        <w:pStyle w:val="page"/>
        <w:widowControl/>
        <w:spacing w:line="240" w:lineRule="auto"/>
        <w:ind w:left="1021" w:right="1134"/>
        <w:jc w:val="both"/>
        <w:rPr>
          <w:rStyle w:val="default"/>
          <w:rFonts w:cs="FrankRuehl" w:hint="cs"/>
          <w:b/>
          <w:bCs/>
          <w:position w:val="0"/>
          <w:sz w:val="2"/>
          <w:szCs w:val="2"/>
          <w:shd w:val="clear" w:color="auto" w:fill="FFFF99"/>
          <w:rtl/>
        </w:rPr>
      </w:pPr>
      <w:r w:rsidRPr="003F3F17">
        <w:rPr>
          <w:rStyle w:val="default"/>
          <w:rFonts w:cs="FrankRuehl" w:hint="cs"/>
          <w:b/>
          <w:bCs/>
          <w:vanish/>
          <w:position w:val="0"/>
          <w:szCs w:val="20"/>
          <w:shd w:val="clear" w:color="auto" w:fill="FFFF99"/>
          <w:rtl/>
        </w:rPr>
        <w:t>הוספת פסקה 37(ב)(10)</w:t>
      </w:r>
      <w:bookmarkEnd w:id="110"/>
    </w:p>
    <w:p w:rsidR="001C1D2F" w:rsidRDefault="001C1D2F" w:rsidP="004E1721">
      <w:pPr>
        <w:pStyle w:val="P22"/>
        <w:spacing w:before="72" w:line="240" w:lineRule="auto"/>
        <w:ind w:left="1021" w:right="1134"/>
        <w:rPr>
          <w:rStyle w:val="default"/>
          <w:rFonts w:cs="FrankRuehl"/>
          <w:rtl/>
        </w:rPr>
      </w:pPr>
      <w:r w:rsidRPr="004E1721">
        <w:rPr>
          <w:rtl/>
          <w:lang w:eastAsia="en-US"/>
        </w:rPr>
        <w:pict>
          <v:shape id="_x0000_s2418" type="#_x0000_t202" style="position:absolute;left:0;text-align:left;margin-left:470.25pt;margin-top:7.1pt;width:1in;height:16.8pt;z-index:251716096" filled="f" stroked="f">
            <v:textbox inset="1mm,0,1mm,0">
              <w:txbxContent>
                <w:p w:rsidR="00F057F6" w:rsidRDefault="00F057F6" w:rsidP="001C1D2F">
                  <w:pPr>
                    <w:spacing w:line="160" w:lineRule="exact"/>
                    <w:jc w:val="left"/>
                    <w:rPr>
                      <w:rFonts w:cs="Miriam"/>
                      <w:noProof/>
                      <w:szCs w:val="18"/>
                      <w:rtl/>
                    </w:rPr>
                  </w:pPr>
                  <w:r>
                    <w:rPr>
                      <w:rFonts w:cs="Miriam" w:hint="cs"/>
                      <w:szCs w:val="18"/>
                      <w:rtl/>
                    </w:rPr>
                    <w:t xml:space="preserve">(תיקון מס' 52) תשס"ח-2008 </w:t>
                  </w:r>
                </w:p>
              </w:txbxContent>
            </v:textbox>
          </v:shape>
        </w:pict>
      </w:r>
      <w:r w:rsidRPr="004E1721">
        <w:rPr>
          <w:rStyle w:val="default"/>
          <w:rFonts w:cs="FrankRuehl" w:hint="cs"/>
          <w:rtl/>
        </w:rPr>
        <w:t>(</w:t>
      </w:r>
      <w:r w:rsidR="004E1721" w:rsidRPr="004E1721">
        <w:rPr>
          <w:rStyle w:val="default"/>
          <w:rFonts w:cs="FrankRuehl" w:hint="cs"/>
          <w:rtl/>
        </w:rPr>
        <w:t>11</w:t>
      </w:r>
      <w:r w:rsidRPr="004E1721">
        <w:rPr>
          <w:rStyle w:val="default"/>
          <w:rFonts w:cs="FrankRuehl" w:hint="cs"/>
          <w:rtl/>
        </w:rPr>
        <w:t>)</w:t>
      </w:r>
      <w:r w:rsidRPr="004E1721">
        <w:rPr>
          <w:rStyle w:val="default"/>
          <w:rFonts w:cs="FrankRuehl" w:hint="cs"/>
          <w:rtl/>
        </w:rPr>
        <w:tab/>
      </w:r>
      <w:r w:rsidR="004E1721" w:rsidRPr="004E1721">
        <w:rPr>
          <w:rStyle w:val="default"/>
          <w:rFonts w:cs="FrankRuehl" w:hint="cs"/>
          <w:rtl/>
        </w:rPr>
        <w:t>בקשות לצווי ביניים, לצווים זמניים ולהחלטות ביניים אחרות, במסגרת ערעורים</w:t>
      </w:r>
      <w:r w:rsidR="008C1E32">
        <w:rPr>
          <w:rStyle w:val="default"/>
          <w:rFonts w:cs="FrankRuehl" w:hint="cs"/>
          <w:rtl/>
        </w:rPr>
        <w:t>;</w:t>
      </w:r>
    </w:p>
    <w:p w:rsidR="008C1E32" w:rsidRPr="003F3F17" w:rsidRDefault="008C1E32" w:rsidP="008C1E32">
      <w:pPr>
        <w:pStyle w:val="page"/>
        <w:widowControl/>
        <w:spacing w:line="240" w:lineRule="auto"/>
        <w:ind w:left="1021" w:right="1134"/>
        <w:jc w:val="both"/>
        <w:rPr>
          <w:rStyle w:val="default"/>
          <w:rFonts w:cs="FrankRuehl" w:hint="cs"/>
          <w:vanish/>
          <w:color w:val="FF0000"/>
          <w:position w:val="0"/>
          <w:szCs w:val="20"/>
          <w:shd w:val="clear" w:color="auto" w:fill="FFFF99"/>
          <w:rtl/>
        </w:rPr>
      </w:pPr>
      <w:bookmarkStart w:id="111" w:name="Rov299"/>
      <w:r w:rsidRPr="003F3F17">
        <w:rPr>
          <w:rStyle w:val="default"/>
          <w:rFonts w:cs="FrankRuehl" w:hint="cs"/>
          <w:vanish/>
          <w:color w:val="FF0000"/>
          <w:position w:val="0"/>
          <w:szCs w:val="20"/>
          <w:shd w:val="clear" w:color="auto" w:fill="FFFF99"/>
          <w:rtl/>
        </w:rPr>
        <w:t>מיום 27.7.2008</w:t>
      </w:r>
    </w:p>
    <w:p w:rsidR="008C1E32" w:rsidRPr="003F3F17" w:rsidRDefault="008C1E32" w:rsidP="008C1E32">
      <w:pPr>
        <w:pStyle w:val="page"/>
        <w:widowControl/>
        <w:spacing w:line="240" w:lineRule="auto"/>
        <w:ind w:left="1021"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52</w:t>
      </w:r>
    </w:p>
    <w:p w:rsidR="008C1E32" w:rsidRPr="003F3F17" w:rsidRDefault="008C1E32" w:rsidP="008C1E32">
      <w:pPr>
        <w:pStyle w:val="page"/>
        <w:widowControl/>
        <w:spacing w:line="240" w:lineRule="auto"/>
        <w:ind w:left="1021" w:right="1134"/>
        <w:jc w:val="both"/>
        <w:rPr>
          <w:rStyle w:val="default"/>
          <w:rFonts w:cs="FrankRuehl" w:hint="cs"/>
          <w:vanish/>
          <w:position w:val="0"/>
          <w:szCs w:val="20"/>
          <w:shd w:val="clear" w:color="auto" w:fill="FFFF99"/>
          <w:rtl/>
        </w:rPr>
      </w:pPr>
      <w:hyperlink r:id="rId145" w:history="1">
        <w:r w:rsidRPr="003F3F17">
          <w:rPr>
            <w:rStyle w:val="Hyperlink"/>
            <w:rFonts w:cs="FrankRuehl" w:hint="cs"/>
            <w:vanish/>
            <w:position w:val="0"/>
            <w:szCs w:val="20"/>
            <w:shd w:val="clear" w:color="auto" w:fill="FFFF99"/>
            <w:rtl/>
          </w:rPr>
          <w:t>ס"ח תשס"ח מס' 2169</w:t>
        </w:r>
      </w:hyperlink>
      <w:r w:rsidRPr="003F3F17">
        <w:rPr>
          <w:rStyle w:val="default"/>
          <w:rFonts w:cs="FrankRuehl" w:hint="cs"/>
          <w:vanish/>
          <w:position w:val="0"/>
          <w:szCs w:val="20"/>
          <w:shd w:val="clear" w:color="auto" w:fill="FFFF99"/>
          <w:rtl/>
        </w:rPr>
        <w:t xml:space="preserve"> מיום 27.7.2008 עמ' 669 (</w:t>
      </w:r>
      <w:hyperlink r:id="rId146" w:history="1">
        <w:r w:rsidRPr="003F3F17">
          <w:rPr>
            <w:rStyle w:val="Hyperlink"/>
            <w:rFonts w:cs="FrankRuehl" w:hint="cs"/>
            <w:vanish/>
            <w:position w:val="0"/>
            <w:szCs w:val="20"/>
            <w:shd w:val="clear" w:color="auto" w:fill="FFFF99"/>
            <w:rtl/>
          </w:rPr>
          <w:t>ה"ח 341</w:t>
        </w:r>
      </w:hyperlink>
      <w:r w:rsidRPr="003F3F17">
        <w:rPr>
          <w:rStyle w:val="default"/>
          <w:rFonts w:cs="FrankRuehl" w:hint="cs"/>
          <w:vanish/>
          <w:position w:val="0"/>
          <w:szCs w:val="20"/>
          <w:shd w:val="clear" w:color="auto" w:fill="FFFF99"/>
          <w:rtl/>
        </w:rPr>
        <w:t>)</w:t>
      </w:r>
    </w:p>
    <w:p w:rsidR="008C1E32" w:rsidRPr="004E1721" w:rsidRDefault="008C1E32" w:rsidP="008C1E32">
      <w:pPr>
        <w:pStyle w:val="page"/>
        <w:widowControl/>
        <w:spacing w:line="240" w:lineRule="auto"/>
        <w:ind w:left="1021" w:right="1134"/>
        <w:jc w:val="both"/>
        <w:rPr>
          <w:rStyle w:val="default"/>
          <w:rFonts w:cs="FrankRuehl" w:hint="cs"/>
          <w:b/>
          <w:bCs/>
          <w:position w:val="0"/>
          <w:sz w:val="2"/>
          <w:szCs w:val="2"/>
          <w:shd w:val="clear" w:color="auto" w:fill="FFFF99"/>
          <w:rtl/>
        </w:rPr>
      </w:pPr>
      <w:r w:rsidRPr="003F3F17">
        <w:rPr>
          <w:rStyle w:val="default"/>
          <w:rFonts w:cs="FrankRuehl" w:hint="cs"/>
          <w:b/>
          <w:bCs/>
          <w:vanish/>
          <w:position w:val="0"/>
          <w:szCs w:val="20"/>
          <w:shd w:val="clear" w:color="auto" w:fill="FFFF99"/>
          <w:rtl/>
        </w:rPr>
        <w:t>הוספת פסקה 37(ב)(11)</w:t>
      </w:r>
      <w:bookmarkEnd w:id="111"/>
    </w:p>
    <w:p w:rsidR="008C1E32" w:rsidRPr="000C4467" w:rsidRDefault="008C1E32" w:rsidP="008C1E32">
      <w:pPr>
        <w:pStyle w:val="P22"/>
        <w:spacing w:before="72" w:line="240" w:lineRule="auto"/>
        <w:ind w:left="1021" w:right="1134"/>
        <w:rPr>
          <w:rStyle w:val="default"/>
          <w:rFonts w:cs="FrankRuehl"/>
          <w:rtl/>
        </w:rPr>
      </w:pPr>
      <w:r w:rsidRPr="000C4467">
        <w:rPr>
          <w:rtl/>
          <w:lang w:eastAsia="en-US"/>
        </w:rPr>
        <w:pict>
          <v:shape id="_x0000_s2622" type="#_x0000_t202" style="position:absolute;left:0;text-align:left;margin-left:470.25pt;margin-top:7.1pt;width:1in;height:16.8pt;z-index:251840000" filled="f" stroked="f">
            <v:textbox inset="1mm,0,1mm,0">
              <w:txbxContent>
                <w:p w:rsidR="008C1E32" w:rsidRDefault="008C1E32" w:rsidP="008C1E32">
                  <w:pPr>
                    <w:spacing w:line="160" w:lineRule="exact"/>
                    <w:jc w:val="left"/>
                    <w:rPr>
                      <w:rFonts w:cs="Miriam"/>
                      <w:noProof/>
                      <w:szCs w:val="18"/>
                      <w:rtl/>
                    </w:rPr>
                  </w:pPr>
                  <w:r>
                    <w:rPr>
                      <w:rFonts w:cs="Miriam" w:hint="cs"/>
                      <w:szCs w:val="18"/>
                      <w:rtl/>
                    </w:rPr>
                    <w:t xml:space="preserve">(תיקון מס' 93) תשע"ח-2018 </w:t>
                  </w:r>
                </w:p>
              </w:txbxContent>
            </v:textbox>
          </v:shape>
        </w:pict>
      </w:r>
      <w:r w:rsidRPr="000C4467">
        <w:rPr>
          <w:rStyle w:val="default"/>
          <w:rFonts w:cs="FrankRuehl" w:hint="cs"/>
          <w:rtl/>
        </w:rPr>
        <w:t>(12)</w:t>
      </w:r>
      <w:r w:rsidRPr="000C4467">
        <w:rPr>
          <w:rStyle w:val="default"/>
          <w:rFonts w:cs="FrankRuehl"/>
          <w:rtl/>
        </w:rPr>
        <w:tab/>
      </w:r>
      <w:r w:rsidRPr="000C4467">
        <w:rPr>
          <w:rStyle w:val="default"/>
          <w:rFonts w:cs="FrankRuehl" w:hint="cs"/>
          <w:rtl/>
        </w:rPr>
        <w:t>ערעורים על פסקי דין והחלטות אחרות לפי חוק חדלות פירעון ושיקום כלכלי, התשע"ח-2018.</w:t>
      </w:r>
    </w:p>
    <w:p w:rsidR="008C1E32" w:rsidRPr="003F3F17" w:rsidRDefault="008C1E32" w:rsidP="008C1E32">
      <w:pPr>
        <w:pStyle w:val="P00"/>
        <w:spacing w:before="0" w:line="240" w:lineRule="auto"/>
        <w:ind w:left="1021" w:right="1134"/>
        <w:rPr>
          <w:rStyle w:val="default"/>
          <w:rFonts w:ascii="FrankRuehl" w:hAnsi="FrankRuehl" w:cs="FrankRuehl"/>
          <w:vanish/>
          <w:color w:val="FF0000"/>
          <w:szCs w:val="20"/>
          <w:shd w:val="clear" w:color="auto" w:fill="FFFF99"/>
          <w:rtl/>
        </w:rPr>
      </w:pPr>
      <w:bookmarkStart w:id="112" w:name="Rov414"/>
      <w:r w:rsidRPr="003F3F17">
        <w:rPr>
          <w:rStyle w:val="default"/>
          <w:rFonts w:ascii="FrankRuehl" w:hAnsi="FrankRuehl" w:cs="FrankRuehl"/>
          <w:vanish/>
          <w:color w:val="FF0000"/>
          <w:szCs w:val="20"/>
          <w:shd w:val="clear" w:color="auto" w:fill="FFFF99"/>
          <w:rtl/>
        </w:rPr>
        <w:t>מיום 15.9.2019</w:t>
      </w:r>
    </w:p>
    <w:p w:rsidR="008C1E32" w:rsidRPr="003F3F17" w:rsidRDefault="008C1E32" w:rsidP="008C1E32">
      <w:pPr>
        <w:pStyle w:val="P00"/>
        <w:spacing w:before="0" w:line="240" w:lineRule="auto"/>
        <w:ind w:left="1021" w:right="1134"/>
        <w:rPr>
          <w:rStyle w:val="default"/>
          <w:rFonts w:ascii="FrankRuehl" w:hAnsi="FrankRuehl" w:cs="FrankRuehl"/>
          <w:vanish/>
          <w:szCs w:val="20"/>
          <w:shd w:val="clear" w:color="auto" w:fill="FFFF99"/>
          <w:rtl/>
        </w:rPr>
      </w:pPr>
      <w:r w:rsidRPr="003F3F17">
        <w:rPr>
          <w:rStyle w:val="default"/>
          <w:rFonts w:ascii="FrankRuehl" w:hAnsi="FrankRuehl" w:cs="FrankRuehl"/>
          <w:b/>
          <w:bCs/>
          <w:vanish/>
          <w:szCs w:val="20"/>
          <w:shd w:val="clear" w:color="auto" w:fill="FFFF99"/>
          <w:rtl/>
        </w:rPr>
        <w:t xml:space="preserve">תיקון מס' </w:t>
      </w:r>
      <w:r w:rsidRPr="003F3F17">
        <w:rPr>
          <w:rStyle w:val="default"/>
          <w:rFonts w:ascii="FrankRuehl" w:hAnsi="FrankRuehl" w:cs="FrankRuehl" w:hint="cs"/>
          <w:b/>
          <w:bCs/>
          <w:vanish/>
          <w:szCs w:val="20"/>
          <w:shd w:val="clear" w:color="auto" w:fill="FFFF99"/>
          <w:rtl/>
        </w:rPr>
        <w:t>93</w:t>
      </w:r>
    </w:p>
    <w:p w:rsidR="008C1E32" w:rsidRPr="003F3F17" w:rsidRDefault="008C1E32" w:rsidP="008C1E32">
      <w:pPr>
        <w:pStyle w:val="P00"/>
        <w:spacing w:before="0" w:line="240" w:lineRule="auto"/>
        <w:ind w:left="1021" w:right="1134"/>
        <w:rPr>
          <w:rStyle w:val="default"/>
          <w:rFonts w:ascii="FrankRuehl" w:hAnsi="FrankRuehl" w:cs="FrankRuehl"/>
          <w:vanish/>
          <w:szCs w:val="20"/>
          <w:shd w:val="clear" w:color="auto" w:fill="FFFF99"/>
          <w:rtl/>
        </w:rPr>
      </w:pPr>
      <w:hyperlink r:id="rId147" w:history="1">
        <w:r w:rsidRPr="003F3F17">
          <w:rPr>
            <w:rStyle w:val="Hyperlink"/>
            <w:rFonts w:ascii="FrankRuehl" w:hAnsi="FrankRuehl"/>
            <w:vanish/>
            <w:szCs w:val="20"/>
            <w:shd w:val="clear" w:color="auto" w:fill="FFFF99"/>
            <w:rtl/>
          </w:rPr>
          <w:t>ס"ח תשע"ח מס' 2708</w:t>
        </w:r>
      </w:hyperlink>
      <w:r w:rsidRPr="003F3F17">
        <w:rPr>
          <w:rStyle w:val="default"/>
          <w:rFonts w:ascii="FrankRuehl" w:hAnsi="FrankRuehl" w:cs="FrankRuehl"/>
          <w:vanish/>
          <w:szCs w:val="20"/>
          <w:shd w:val="clear" w:color="auto" w:fill="FFFF99"/>
          <w:rtl/>
        </w:rPr>
        <w:t xml:space="preserve"> מיום 15.3.2018 עמ' 412 (</w:t>
      </w:r>
      <w:hyperlink r:id="rId148" w:history="1">
        <w:r w:rsidRPr="003F3F17">
          <w:rPr>
            <w:rStyle w:val="Hyperlink"/>
            <w:rFonts w:ascii="FrankRuehl" w:hAnsi="FrankRuehl"/>
            <w:vanish/>
            <w:szCs w:val="20"/>
            <w:shd w:val="clear" w:color="auto" w:fill="FFFF99"/>
            <w:rtl/>
          </w:rPr>
          <w:t>ה"ח 1027</w:t>
        </w:r>
      </w:hyperlink>
      <w:r w:rsidRPr="003F3F17">
        <w:rPr>
          <w:rStyle w:val="default"/>
          <w:rFonts w:ascii="FrankRuehl" w:hAnsi="FrankRuehl" w:cs="FrankRuehl"/>
          <w:vanish/>
          <w:szCs w:val="20"/>
          <w:shd w:val="clear" w:color="auto" w:fill="FFFF99"/>
          <w:rtl/>
        </w:rPr>
        <w:t>)</w:t>
      </w:r>
    </w:p>
    <w:p w:rsidR="008C1E32" w:rsidRPr="000C4467" w:rsidRDefault="008C1E32" w:rsidP="000C4467">
      <w:pPr>
        <w:pStyle w:val="P00"/>
        <w:spacing w:before="0" w:line="240" w:lineRule="auto"/>
        <w:ind w:left="1021" w:right="1134"/>
        <w:rPr>
          <w:rStyle w:val="default"/>
          <w:rFonts w:ascii="FrankRuehl" w:hAnsi="FrankRuehl" w:cs="FrankRuehl"/>
          <w:b/>
          <w:bCs/>
          <w:sz w:val="2"/>
          <w:szCs w:val="2"/>
          <w:shd w:val="clear" w:color="auto" w:fill="FFFF99"/>
          <w:rtl/>
        </w:rPr>
      </w:pPr>
      <w:r w:rsidRPr="003F3F17">
        <w:rPr>
          <w:rStyle w:val="default"/>
          <w:rFonts w:ascii="FrankRuehl" w:hAnsi="FrankRuehl" w:cs="FrankRuehl" w:hint="cs"/>
          <w:b/>
          <w:bCs/>
          <w:vanish/>
          <w:szCs w:val="20"/>
          <w:shd w:val="clear" w:color="auto" w:fill="FFFF99"/>
          <w:rtl/>
        </w:rPr>
        <w:t>הוספת פסקה 37(ב)(12)</w:t>
      </w:r>
      <w:bookmarkEnd w:id="112"/>
    </w:p>
    <w:p w:rsidR="004E1299" w:rsidRPr="004E1721" w:rsidRDefault="004E1299" w:rsidP="000B1235">
      <w:pPr>
        <w:pStyle w:val="P00"/>
        <w:spacing w:before="72" w:line="240" w:lineRule="auto"/>
        <w:ind w:left="0" w:right="1134"/>
        <w:rPr>
          <w:rStyle w:val="default"/>
          <w:rFonts w:cs="FrankRuehl"/>
          <w:rtl/>
        </w:rPr>
      </w:pPr>
      <w:r w:rsidRPr="004E1721">
        <w:rPr>
          <w:rtl/>
        </w:rPr>
        <w:tab/>
      </w:r>
      <w:r w:rsidRPr="004E1721">
        <w:rPr>
          <w:rStyle w:val="default"/>
          <w:rFonts w:cs="FrankRuehl"/>
          <w:rtl/>
        </w:rPr>
        <w:t>(</w:t>
      </w:r>
      <w:r w:rsidRPr="004E1721">
        <w:rPr>
          <w:rStyle w:val="default"/>
          <w:rFonts w:cs="FrankRuehl" w:hint="cs"/>
          <w:rtl/>
        </w:rPr>
        <w:t>ג)</w:t>
      </w:r>
      <w:r w:rsidRPr="004E1721">
        <w:rPr>
          <w:rStyle w:val="default"/>
          <w:rFonts w:cs="FrankRuehl"/>
          <w:rtl/>
        </w:rPr>
        <w:tab/>
      </w:r>
      <w:r w:rsidRPr="004E1721">
        <w:rPr>
          <w:rStyle w:val="default"/>
          <w:rFonts w:cs="FrankRuehl" w:hint="cs"/>
          <w:rtl/>
        </w:rPr>
        <w:t>בכל ענין שאינו מוזכר בסעיפים קטנים (א) ו-(ב) ידון בית משפט מחוזי בשופט אחד.</w:t>
      </w:r>
    </w:p>
    <w:p w:rsidR="004E1299" w:rsidRDefault="004E1299" w:rsidP="004E1721">
      <w:pPr>
        <w:pStyle w:val="P00"/>
        <w:spacing w:before="72" w:line="240" w:lineRule="auto"/>
        <w:ind w:left="0" w:right="1134"/>
        <w:rPr>
          <w:rStyle w:val="default"/>
          <w:rFonts w:cs="FrankRuehl"/>
          <w:rtl/>
        </w:rPr>
      </w:pPr>
      <w:bookmarkStart w:id="113" w:name="Seif73"/>
      <w:bookmarkEnd w:id="113"/>
      <w:r>
        <w:rPr>
          <w:lang w:val="he-IL"/>
        </w:rPr>
        <w:pict>
          <v:rect id="_x0000_s2104" style="position:absolute;left:0;text-align:left;margin-left:464.5pt;margin-top:8.05pt;width:75.05pt;height:24pt;z-index:25156352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ק</w:t>
                  </w:r>
                  <w:r>
                    <w:rPr>
                      <w:rFonts w:cs="Miriam" w:hint="cs"/>
                      <w:szCs w:val="18"/>
                      <w:rtl/>
                    </w:rPr>
                    <w:t xml:space="preserve">ביעת מותבים </w:t>
                  </w:r>
                  <w:r>
                    <w:rPr>
                      <w:rFonts w:cs="Miriam"/>
                      <w:szCs w:val="18"/>
                      <w:rtl/>
                    </w:rPr>
                    <w:t>ו</w:t>
                  </w:r>
                  <w:r>
                    <w:rPr>
                      <w:rFonts w:cs="Miriam" w:hint="cs"/>
                      <w:szCs w:val="18"/>
                      <w:rtl/>
                    </w:rPr>
                    <w:t xml:space="preserve">מועדים </w:t>
                  </w:r>
                  <w:r>
                    <w:rPr>
                      <w:rFonts w:cs="Miriam"/>
                      <w:szCs w:val="18"/>
                      <w:rtl/>
                    </w:rPr>
                    <w:t>[</w:t>
                  </w:r>
                  <w:r>
                    <w:rPr>
                      <w:rFonts w:cs="Miriam" w:hint="cs"/>
                      <w:szCs w:val="18"/>
                      <w:rtl/>
                    </w:rPr>
                    <w:t>ב/16]</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השופט או השופטים אשר ידונו בענין פלוני ייקבעו בידי נשיא בית המשפט המחוזי או סגניו, ובאין קביעה כאמור </w:t>
      </w:r>
      <w:r w:rsidR="004E1721">
        <w:rPr>
          <w:rStyle w:val="default"/>
          <w:rFonts w:cs="FrankRuehl" w:hint="cs"/>
          <w:rtl/>
        </w:rPr>
        <w:t>-</w:t>
      </w:r>
      <w:r>
        <w:rPr>
          <w:rStyle w:val="default"/>
          <w:rFonts w:cs="FrankRuehl" w:hint="cs"/>
          <w:rtl/>
        </w:rPr>
        <w:t xml:space="preserve"> לפי סדר שקבע מזמן לזמן נשיא בית המשפט.</w:t>
      </w:r>
    </w:p>
    <w:p w:rsidR="004E1299" w:rsidRDefault="004E1299" w:rsidP="004E1721">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המועד אשר בו יתחיל בית המשפט המחוזי לדון בענין פלוני ייקבע בידי השופט או השופטים אשר ידונו בו, בהתא</w:t>
      </w:r>
      <w:r>
        <w:rPr>
          <w:rStyle w:val="default"/>
          <w:rFonts w:cs="FrankRuehl"/>
          <w:rtl/>
        </w:rPr>
        <w:t>ם</w:t>
      </w:r>
      <w:r>
        <w:rPr>
          <w:rStyle w:val="default"/>
          <w:rFonts w:cs="FrankRuehl" w:hint="cs"/>
          <w:rtl/>
        </w:rPr>
        <w:t xml:space="preserve"> לכללים שקבע נשיא בית המשפט, ואם טרם נקבע המותב שידון בו </w:t>
      </w:r>
      <w:r w:rsidR="004E1721">
        <w:rPr>
          <w:rStyle w:val="default"/>
          <w:rFonts w:cs="FrankRuehl" w:hint="cs"/>
          <w:rtl/>
        </w:rPr>
        <w:t>-</w:t>
      </w:r>
      <w:r>
        <w:rPr>
          <w:rStyle w:val="default"/>
          <w:rFonts w:cs="FrankRuehl" w:hint="cs"/>
          <w:rtl/>
        </w:rPr>
        <w:t xml:space="preserve"> בידי נשיא בית המשפט או סגנו.</w:t>
      </w:r>
    </w:p>
    <w:p w:rsidR="004E1299" w:rsidRDefault="004E1299" w:rsidP="004E1721">
      <w:pPr>
        <w:pStyle w:val="P00"/>
        <w:spacing w:before="72" w:line="240" w:lineRule="auto"/>
        <w:ind w:left="0" w:right="1134"/>
        <w:rPr>
          <w:rStyle w:val="default"/>
          <w:rFonts w:cs="FrankRuehl" w:hint="cs"/>
          <w:rtl/>
        </w:rPr>
      </w:pPr>
      <w:bookmarkStart w:id="114" w:name="Seif74"/>
      <w:bookmarkEnd w:id="114"/>
      <w:r>
        <w:rPr>
          <w:lang w:val="he-IL"/>
        </w:rPr>
        <w:pict>
          <v:rect id="_x0000_s2105" style="position:absolute;left:0;text-align:left;margin-left:464.5pt;margin-top:8.05pt;width:75.05pt;height:30.85pt;z-index:251564544" o:allowincell="f" filled="f" stroked="f" strokecolor="lime" strokeweight=".25pt">
            <v:textbox inset="0,0,0,0">
              <w:txbxContent>
                <w:p w:rsidR="00F057F6" w:rsidRDefault="00F057F6">
                  <w:pPr>
                    <w:spacing w:line="160" w:lineRule="exact"/>
                    <w:jc w:val="left"/>
                    <w:rPr>
                      <w:rFonts w:cs="Miriam" w:hint="cs"/>
                      <w:szCs w:val="18"/>
                      <w:rtl/>
                    </w:rPr>
                  </w:pPr>
                  <w:r>
                    <w:rPr>
                      <w:rFonts w:cs="Miriam"/>
                      <w:szCs w:val="18"/>
                      <w:rtl/>
                    </w:rPr>
                    <w:t>א</w:t>
                  </w:r>
                  <w:r>
                    <w:rPr>
                      <w:rFonts w:cs="Miriam" w:hint="cs"/>
                      <w:szCs w:val="18"/>
                      <w:rtl/>
                    </w:rPr>
                    <w:t xml:space="preserve">ב-בית-הדין </w:t>
                  </w:r>
                  <w:r>
                    <w:rPr>
                      <w:rFonts w:cs="Miriam"/>
                      <w:szCs w:val="18"/>
                      <w:rtl/>
                    </w:rPr>
                    <w:t>[</w:t>
                  </w:r>
                  <w:r>
                    <w:rPr>
                      <w:rFonts w:cs="Miriam" w:hint="cs"/>
                      <w:szCs w:val="18"/>
                      <w:rtl/>
                    </w:rPr>
                    <w:t>ב/17]</w:t>
                  </w:r>
                </w:p>
                <w:p w:rsidR="00F057F6" w:rsidRDefault="00F057F6">
                  <w:pPr>
                    <w:spacing w:line="160" w:lineRule="exact"/>
                    <w:jc w:val="left"/>
                    <w:rPr>
                      <w:rFonts w:cs="Miriam"/>
                      <w:noProof/>
                      <w:szCs w:val="18"/>
                      <w:rtl/>
                    </w:rPr>
                  </w:pPr>
                  <w:r>
                    <w:rPr>
                      <w:rFonts w:cs="Miriam" w:hint="cs"/>
                      <w:szCs w:val="18"/>
                      <w:rtl/>
                    </w:rPr>
                    <w:t>(תיקון מס' 45) תשס"ז-2007</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ab/>
        <w:t>אב בית הדין בבית משפט מחוזי הדן בשלושה יהיה מי שיושב בדין, שהוא הראשון מבין אלה:</w:t>
      </w:r>
    </w:p>
    <w:p w:rsidR="004E1299" w:rsidRDefault="004E1299" w:rsidP="000B1235">
      <w:pPr>
        <w:pStyle w:val="P00"/>
        <w:spacing w:before="72" w:line="240" w:lineRule="auto"/>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נשיא בית משפט מחוזי;</w:t>
      </w:r>
    </w:p>
    <w:p w:rsidR="004E1299" w:rsidRDefault="004E1299" w:rsidP="000B1235">
      <w:pPr>
        <w:pStyle w:val="P00"/>
        <w:spacing w:before="72" w:line="240" w:lineRule="auto"/>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סגן נשיא בית משפט מחוזי, ואם כמה סגני נשיא יושבים בדין – הוותיק שבהם, ובין בעלי ותק שווה – הקשיש שבהם;</w:t>
      </w:r>
    </w:p>
    <w:p w:rsidR="004E1299" w:rsidRDefault="004E1299" w:rsidP="000B1235">
      <w:pPr>
        <w:pStyle w:val="P00"/>
        <w:spacing w:before="72" w:line="240" w:lineRule="auto"/>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נשיא לשעבר של בית משפט מחוזי, ואם כמה נשיאים לשעבר יושבים בדין – הוותיק שבהם, ובין בעלי ותק שווה – הקשיש שבהם;</w:t>
      </w:r>
    </w:p>
    <w:p w:rsidR="004E1299" w:rsidRDefault="004E1299" w:rsidP="000B1235">
      <w:pPr>
        <w:pStyle w:val="P00"/>
        <w:spacing w:before="72" w:line="240" w:lineRule="auto"/>
        <w:ind w:left="1021" w:right="1134"/>
        <w:rPr>
          <w:rStyle w:val="default"/>
          <w:rFonts w:cs="FrankRuehl" w:hint="cs"/>
          <w:rtl/>
        </w:rPr>
      </w:pPr>
      <w:r>
        <w:rPr>
          <w:rStyle w:val="default"/>
          <w:rFonts w:cs="FrankRuehl" w:hint="cs"/>
          <w:rtl/>
        </w:rPr>
        <w:t>(</w:t>
      </w:r>
      <w:r>
        <w:rPr>
          <w:rStyle w:val="default"/>
          <w:rFonts w:cs="FrankRuehl"/>
          <w:rtl/>
        </w:rPr>
        <w:t>4)</w:t>
      </w:r>
      <w:r>
        <w:rPr>
          <w:rStyle w:val="default"/>
          <w:rFonts w:cs="FrankRuehl" w:hint="cs"/>
          <w:rtl/>
        </w:rPr>
        <w:tab/>
      </w:r>
      <w:r>
        <w:rPr>
          <w:rStyle w:val="default"/>
          <w:rFonts w:cs="FrankRuehl"/>
          <w:rtl/>
        </w:rPr>
        <w:t>סגן לשעבר לנשיא בית משפט מחוזי, ואם כמה סגנים לשעבר יושבים בדין – הוותיק שבהם, ובין בעלי ותק שווה – הקשיש שבהם;</w:t>
      </w:r>
    </w:p>
    <w:p w:rsidR="004E1299" w:rsidRDefault="004E1299" w:rsidP="000B1235">
      <w:pPr>
        <w:pStyle w:val="P00"/>
        <w:spacing w:before="72" w:line="240" w:lineRule="auto"/>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הוותיק שבשופטים, ובין בעלי ותק שווה – הקשיש שבהם.</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זה, רואים את הותק לפי תאריך מינויו של השופט לבית משפט מחוזי.</w:t>
      </w:r>
    </w:p>
    <w:p w:rsidR="004E1299" w:rsidRDefault="004E1299" w:rsidP="009103C2">
      <w:pPr>
        <w:pStyle w:val="P00"/>
        <w:spacing w:before="72" w:line="240" w:lineRule="auto"/>
        <w:ind w:left="0" w:right="1134"/>
        <w:rPr>
          <w:rStyle w:val="default"/>
          <w:rFonts w:cs="FrankRuehl" w:hint="cs"/>
          <w:rtl/>
        </w:rPr>
      </w:pPr>
      <w:r w:rsidRPr="009103C2">
        <w:rPr>
          <w:rStyle w:val="default"/>
          <w:rFonts w:cs="FrankRuehl"/>
          <w:rtl/>
        </w:rPr>
        <w:pict>
          <v:shape id="_x0000_s2365" type="#_x0000_t202" style="position:absolute;left:0;text-align:left;margin-left:470.25pt;margin-top:7.1pt;width:1in;height:16.8pt;z-index:251691520" filled="f" stroked="f">
            <v:textbox inset="1mm,0,1mm,0">
              <w:txbxContent>
                <w:p w:rsidR="00F057F6" w:rsidRDefault="00F057F6" w:rsidP="009103C2">
                  <w:pPr>
                    <w:spacing w:line="160" w:lineRule="exact"/>
                    <w:jc w:val="left"/>
                    <w:rPr>
                      <w:rFonts w:cs="Miriam" w:hint="cs"/>
                      <w:szCs w:val="18"/>
                      <w:rtl/>
                    </w:rPr>
                  </w:pPr>
                  <w:r>
                    <w:rPr>
                      <w:rFonts w:cs="Miriam" w:hint="cs"/>
                      <w:szCs w:val="18"/>
                      <w:rtl/>
                    </w:rPr>
                    <w:t>(תיקון מס' 75) תשע"ד-2014</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sidR="009103C2" w:rsidRPr="009103C2">
        <w:rPr>
          <w:rStyle w:val="default"/>
          <w:rFonts w:cs="FrankRuehl"/>
          <w:rtl/>
        </w:rPr>
        <w:t>על אף האמור בסעיף קטן (א), שופט עמית לא יהיה אב</w:t>
      </w:r>
      <w:r w:rsidR="009103C2" w:rsidRPr="009103C2">
        <w:rPr>
          <w:rStyle w:val="default"/>
          <w:rFonts w:cs="FrankRuehl" w:hint="cs"/>
          <w:rtl/>
        </w:rPr>
        <w:t xml:space="preserve"> </w:t>
      </w:r>
      <w:r w:rsidR="009103C2" w:rsidRPr="009103C2">
        <w:rPr>
          <w:rStyle w:val="default"/>
          <w:rFonts w:cs="FrankRuehl"/>
          <w:rtl/>
        </w:rPr>
        <w:t>בית</w:t>
      </w:r>
      <w:r w:rsidR="009103C2" w:rsidRPr="009103C2">
        <w:rPr>
          <w:rStyle w:val="default"/>
          <w:rFonts w:cs="FrankRuehl" w:hint="cs"/>
          <w:rtl/>
        </w:rPr>
        <w:t xml:space="preserve"> </w:t>
      </w:r>
      <w:r w:rsidR="009103C2" w:rsidRPr="009103C2">
        <w:rPr>
          <w:rStyle w:val="default"/>
          <w:rFonts w:cs="FrankRuehl"/>
          <w:rtl/>
        </w:rPr>
        <w:t>הדין, אלא אם כן קבע נשיא בית המשפט אחרת לעני</w:t>
      </w:r>
      <w:r w:rsidR="009103C2" w:rsidRPr="009103C2">
        <w:rPr>
          <w:rStyle w:val="default"/>
          <w:rFonts w:cs="FrankRuehl" w:hint="cs"/>
          <w:rtl/>
        </w:rPr>
        <w:t>י</w:t>
      </w:r>
      <w:r w:rsidR="009103C2" w:rsidRPr="009103C2">
        <w:rPr>
          <w:rStyle w:val="default"/>
          <w:rFonts w:cs="FrankRuehl"/>
          <w:rtl/>
        </w:rPr>
        <w:t>ן הרכב מסוים.</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115" w:name="Rov368"/>
      <w:r w:rsidRPr="003F3F17">
        <w:rPr>
          <w:rStyle w:val="default"/>
          <w:rFonts w:cs="FrankRuehl" w:hint="cs"/>
          <w:vanish/>
          <w:color w:val="FF0000"/>
          <w:szCs w:val="20"/>
          <w:shd w:val="clear" w:color="auto" w:fill="FFFF99"/>
          <w:rtl/>
        </w:rPr>
        <w:t>מיום 11.4.2006 עד יום 10.4.2010</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הוראת שעה תשס"ו-2006</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149" w:history="1">
        <w:r w:rsidRPr="003F3F17">
          <w:rPr>
            <w:rStyle w:val="Hyperlink"/>
            <w:rFonts w:hint="cs"/>
            <w:vanish/>
            <w:szCs w:val="20"/>
            <w:shd w:val="clear" w:color="auto" w:fill="FFFF99"/>
            <w:rtl/>
          </w:rPr>
          <w:t>ס"ח תשס"ו מס' 2054</w:t>
        </w:r>
      </w:hyperlink>
      <w:r w:rsidRPr="003F3F17">
        <w:rPr>
          <w:rStyle w:val="default"/>
          <w:rFonts w:cs="FrankRuehl" w:hint="cs"/>
          <w:vanish/>
          <w:szCs w:val="20"/>
          <w:shd w:val="clear" w:color="auto" w:fill="FFFF99"/>
          <w:rtl/>
        </w:rPr>
        <w:t xml:space="preserve"> מיום 12.3.2006 עמ' 284 (</w:t>
      </w:r>
      <w:hyperlink r:id="rId150" w:history="1">
        <w:r w:rsidRPr="003F3F17">
          <w:rPr>
            <w:rStyle w:val="Hyperlink"/>
            <w:rFonts w:hint="cs"/>
            <w:vanish/>
            <w:szCs w:val="20"/>
            <w:shd w:val="clear" w:color="auto" w:fill="FFFF99"/>
            <w:rtl/>
          </w:rPr>
          <w:t>ה"ח 2914</w:t>
        </w:r>
      </w:hyperlink>
      <w:r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סעיף קטן 39(ג)</w:t>
      </w:r>
    </w:p>
    <w:p w:rsidR="00327751" w:rsidRPr="003F3F17" w:rsidRDefault="00327751" w:rsidP="00327751">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w:t>
      </w:r>
    </w:p>
    <w:p w:rsidR="00327751" w:rsidRPr="003F3F17" w:rsidRDefault="00327751" w:rsidP="00327751">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vanish/>
          <w:sz w:val="22"/>
          <w:szCs w:val="22"/>
          <w:shd w:val="clear" w:color="auto" w:fill="FFFF99"/>
          <w:rtl/>
        </w:rPr>
        <w:t>(ג)</w:t>
      </w:r>
      <w:r w:rsidRPr="003F3F17">
        <w:rPr>
          <w:rStyle w:val="default"/>
          <w:rFonts w:cs="FrankRuehl" w:hint="cs"/>
          <w:vanish/>
          <w:sz w:val="22"/>
          <w:szCs w:val="22"/>
          <w:shd w:val="clear" w:color="auto" w:fill="FFFF99"/>
          <w:rtl/>
        </w:rPr>
        <w:tab/>
      </w:r>
      <w:r w:rsidRPr="003F3F17">
        <w:rPr>
          <w:rStyle w:val="default"/>
          <w:rFonts w:cs="FrankRuehl"/>
          <w:vanish/>
          <w:sz w:val="22"/>
          <w:szCs w:val="22"/>
          <w:shd w:val="clear" w:color="auto" w:fill="FFFF99"/>
          <w:rtl/>
        </w:rPr>
        <w:t>על אף האמור בסעיף קטן (א), שופט עמית לא יהיה אב</w:t>
      </w:r>
      <w:r w:rsidRPr="003F3F17">
        <w:rPr>
          <w:rStyle w:val="default"/>
          <w:rFonts w:cs="FrankRuehl" w:hint="cs"/>
          <w:vanish/>
          <w:sz w:val="22"/>
          <w:szCs w:val="22"/>
          <w:shd w:val="clear" w:color="auto" w:fill="FFFF99"/>
          <w:rtl/>
        </w:rPr>
        <w:t>-</w:t>
      </w:r>
      <w:r w:rsidRPr="003F3F17">
        <w:rPr>
          <w:rStyle w:val="default"/>
          <w:rFonts w:cs="FrankRuehl"/>
          <w:vanish/>
          <w:sz w:val="22"/>
          <w:szCs w:val="22"/>
          <w:shd w:val="clear" w:color="auto" w:fill="FFFF99"/>
          <w:rtl/>
        </w:rPr>
        <w:t>בית</w:t>
      </w:r>
      <w:r w:rsidRPr="003F3F17">
        <w:rPr>
          <w:rStyle w:val="default"/>
          <w:rFonts w:cs="FrankRuehl" w:hint="cs"/>
          <w:vanish/>
          <w:sz w:val="22"/>
          <w:szCs w:val="22"/>
          <w:shd w:val="clear" w:color="auto" w:fill="FFFF99"/>
          <w:rtl/>
        </w:rPr>
        <w:t>-</w:t>
      </w:r>
      <w:r w:rsidRPr="003F3F17">
        <w:rPr>
          <w:rStyle w:val="default"/>
          <w:rFonts w:cs="FrankRuehl"/>
          <w:vanish/>
          <w:sz w:val="22"/>
          <w:szCs w:val="22"/>
          <w:shd w:val="clear" w:color="auto" w:fill="FFFF99"/>
          <w:rtl/>
        </w:rPr>
        <w:t>הדין, אלא אם כן קבע נשיא בית המשפט אחרת לענין הרכב מסוים.</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12.7.2007</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45</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151" w:history="1">
        <w:r w:rsidRPr="003F3F17">
          <w:rPr>
            <w:rStyle w:val="Hyperlink"/>
            <w:rFonts w:hint="cs"/>
            <w:vanish/>
            <w:szCs w:val="20"/>
            <w:shd w:val="clear" w:color="auto" w:fill="FFFF99"/>
            <w:rtl/>
          </w:rPr>
          <w:t>ס"ח תשס"ז מס' 2103</w:t>
        </w:r>
      </w:hyperlink>
      <w:r w:rsidRPr="003F3F17">
        <w:rPr>
          <w:rStyle w:val="default"/>
          <w:rFonts w:cs="FrankRuehl" w:hint="cs"/>
          <w:vanish/>
          <w:szCs w:val="20"/>
          <w:shd w:val="clear" w:color="auto" w:fill="FFFF99"/>
          <w:rtl/>
        </w:rPr>
        <w:t xml:space="preserve"> מיום 12.7.2007 עמ' 382 (</w:t>
      </w:r>
      <w:hyperlink r:id="rId152" w:history="1">
        <w:r w:rsidRPr="003F3F17">
          <w:rPr>
            <w:rStyle w:val="Hyperlink"/>
            <w:rFonts w:hint="cs"/>
            <w:vanish/>
            <w:szCs w:val="20"/>
            <w:shd w:val="clear" w:color="auto" w:fill="FFFF99"/>
            <w:rtl/>
          </w:rPr>
          <w:t>ה"ח 298</w:t>
        </w:r>
      </w:hyperlink>
      <w:r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החלפת סעיף קטן 39(א)</w:t>
      </w:r>
    </w:p>
    <w:p w:rsidR="004E1299" w:rsidRPr="003F3F17" w:rsidRDefault="004E1299" w:rsidP="000B1235">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tl/>
        </w:rPr>
      </w:pPr>
      <w:r w:rsidRPr="003F3F17">
        <w:rPr>
          <w:rStyle w:val="big-number"/>
          <w:vanish/>
          <w:sz w:val="22"/>
          <w:szCs w:val="22"/>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א)</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 xml:space="preserve">בית משפט מחוזי הדן בשלושה ונשיא בית המשפט ביניהם - הנשיא הוא אב-בית-הדין; אם סגן נשיא ביניהם ואין הנשיא ביניהם - סגן הנשיא הוא אב-בית-הדין, ואם שני סגני נשיא </w:t>
      </w:r>
      <w:r w:rsidRPr="003F3F17">
        <w:rPr>
          <w:rStyle w:val="default"/>
          <w:rFonts w:cs="FrankRuehl"/>
          <w:strike/>
          <w:vanish/>
          <w:sz w:val="22"/>
          <w:szCs w:val="22"/>
          <w:shd w:val="clear" w:color="auto" w:fill="FFFF99"/>
          <w:rtl/>
        </w:rPr>
        <w:t>ב</w:t>
      </w:r>
      <w:r w:rsidRPr="003F3F17">
        <w:rPr>
          <w:rStyle w:val="default"/>
          <w:rFonts w:cs="FrankRuehl" w:hint="cs"/>
          <w:strike/>
          <w:vanish/>
          <w:sz w:val="22"/>
          <w:szCs w:val="22"/>
          <w:shd w:val="clear" w:color="auto" w:fill="FFFF99"/>
          <w:rtl/>
        </w:rPr>
        <w:t>יניהם - הותיק שבהם; בהרכב אחר - הותיק שבשופטים הוא אב-בית-הדין, ובין בעלי ותק שווה - הקשיש שבהם.</w:t>
      </w:r>
    </w:p>
    <w:p w:rsidR="009103C2" w:rsidRPr="003F3F17" w:rsidRDefault="009103C2" w:rsidP="009103C2">
      <w:pPr>
        <w:pStyle w:val="P00"/>
        <w:spacing w:before="0" w:line="240" w:lineRule="auto"/>
        <w:ind w:left="0" w:right="1134"/>
        <w:rPr>
          <w:rStyle w:val="default"/>
          <w:rFonts w:cs="FrankRuehl" w:hint="cs"/>
          <w:vanish/>
          <w:szCs w:val="20"/>
          <w:shd w:val="clear" w:color="auto" w:fill="FFFF99"/>
          <w:rtl/>
        </w:rPr>
      </w:pPr>
    </w:p>
    <w:p w:rsidR="009103C2" w:rsidRPr="003F3F17" w:rsidRDefault="009103C2" w:rsidP="009103C2">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5.3.21014</w:t>
      </w:r>
    </w:p>
    <w:p w:rsidR="009103C2" w:rsidRPr="003F3F17" w:rsidRDefault="009103C2" w:rsidP="009103C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75</w:t>
      </w:r>
    </w:p>
    <w:p w:rsidR="009103C2" w:rsidRPr="003F3F17" w:rsidRDefault="009103C2" w:rsidP="009103C2">
      <w:pPr>
        <w:pStyle w:val="P00"/>
        <w:spacing w:before="0" w:line="240" w:lineRule="auto"/>
        <w:ind w:left="0" w:right="1134"/>
        <w:rPr>
          <w:rStyle w:val="default"/>
          <w:rFonts w:cs="FrankRuehl" w:hint="cs"/>
          <w:vanish/>
          <w:szCs w:val="20"/>
          <w:shd w:val="clear" w:color="auto" w:fill="FFFF99"/>
          <w:rtl/>
        </w:rPr>
      </w:pPr>
      <w:hyperlink r:id="rId153" w:history="1">
        <w:r w:rsidRPr="003F3F17">
          <w:rPr>
            <w:rStyle w:val="Hyperlink"/>
            <w:rFonts w:hint="cs"/>
            <w:vanish/>
            <w:szCs w:val="20"/>
            <w:shd w:val="clear" w:color="auto" w:fill="FFFF99"/>
            <w:rtl/>
          </w:rPr>
          <w:t>ס"ח תשע"ד מס' 2436</w:t>
        </w:r>
      </w:hyperlink>
      <w:r w:rsidRPr="003F3F17">
        <w:rPr>
          <w:rStyle w:val="default"/>
          <w:rFonts w:cs="FrankRuehl" w:hint="cs"/>
          <w:vanish/>
          <w:szCs w:val="20"/>
          <w:shd w:val="clear" w:color="auto" w:fill="FFFF99"/>
          <w:rtl/>
        </w:rPr>
        <w:t xml:space="preserve"> מיום 5.3.2014 עמ' 326 (</w:t>
      </w:r>
      <w:hyperlink r:id="rId154" w:history="1">
        <w:r w:rsidRPr="003F3F17">
          <w:rPr>
            <w:rStyle w:val="Hyperlink"/>
            <w:rFonts w:hint="cs"/>
            <w:vanish/>
            <w:szCs w:val="20"/>
            <w:shd w:val="clear" w:color="auto" w:fill="FFFF99"/>
            <w:rtl/>
          </w:rPr>
          <w:t>ה"ח 649</w:t>
        </w:r>
      </w:hyperlink>
      <w:r w:rsidRPr="003F3F17">
        <w:rPr>
          <w:rStyle w:val="default"/>
          <w:rFonts w:cs="FrankRuehl" w:hint="cs"/>
          <w:vanish/>
          <w:szCs w:val="20"/>
          <w:shd w:val="clear" w:color="auto" w:fill="FFFF99"/>
          <w:rtl/>
        </w:rPr>
        <w:t>)</w:t>
      </w:r>
    </w:p>
    <w:p w:rsidR="009103C2" w:rsidRPr="009103C2" w:rsidRDefault="009103C2" w:rsidP="009103C2">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קטן 39(ג)</w:t>
      </w:r>
      <w:bookmarkEnd w:id="115"/>
    </w:p>
    <w:p w:rsidR="004E1299" w:rsidRDefault="004E1299" w:rsidP="00064212">
      <w:pPr>
        <w:pStyle w:val="P00"/>
        <w:spacing w:before="72" w:line="240" w:lineRule="auto"/>
        <w:ind w:left="0" w:right="1134"/>
        <w:rPr>
          <w:rStyle w:val="default"/>
          <w:rFonts w:cs="FrankRuehl" w:hint="cs"/>
          <w:rtl/>
        </w:rPr>
      </w:pPr>
      <w:bookmarkStart w:id="116" w:name="Seif75"/>
      <w:bookmarkEnd w:id="116"/>
      <w:r>
        <w:rPr>
          <w:lang w:val="he-IL"/>
        </w:rPr>
        <w:pict>
          <v:rect id="_x0000_s2106" style="position:absolute;left:0;text-align:left;margin-left:464.5pt;margin-top:8.05pt;width:75.05pt;height:26.75pt;z-index:25156556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סמכות </w:t>
                  </w:r>
                  <w:r>
                    <w:rPr>
                      <w:rFonts w:cs="Miriam"/>
                      <w:szCs w:val="18"/>
                      <w:rtl/>
                    </w:rPr>
                    <w:t>[</w:t>
                  </w:r>
                  <w:r>
                    <w:rPr>
                      <w:rFonts w:cs="Miriam" w:hint="cs"/>
                      <w:szCs w:val="18"/>
                      <w:rtl/>
                    </w:rPr>
                    <w:t>ב/18]</w:t>
                  </w:r>
                </w:p>
                <w:p w:rsidR="00F057F6" w:rsidRDefault="00F057F6">
                  <w:pPr>
                    <w:spacing w:line="160" w:lineRule="exact"/>
                    <w:jc w:val="left"/>
                    <w:rPr>
                      <w:rFonts w:cs="Miriam" w:hint="cs"/>
                      <w:noProof/>
                      <w:szCs w:val="18"/>
                      <w:rtl/>
                    </w:rPr>
                  </w:pPr>
                  <w:r>
                    <w:rPr>
                      <w:rFonts w:cs="Miriam" w:hint="cs"/>
                      <w:szCs w:val="18"/>
                      <w:rtl/>
                    </w:rPr>
                    <w:t xml:space="preserve">(תיקון מס' 21)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40.</w:t>
      </w:r>
      <w:r>
        <w:rPr>
          <w:rStyle w:val="big-number"/>
          <w:rtl/>
        </w:rPr>
        <w:tab/>
      </w:r>
      <w:r>
        <w:rPr>
          <w:rStyle w:val="default"/>
          <w:rFonts w:cs="FrankRuehl"/>
          <w:rtl/>
        </w:rPr>
        <w:t>ב</w:t>
      </w:r>
      <w:r>
        <w:rPr>
          <w:rStyle w:val="default"/>
          <w:rFonts w:cs="FrankRuehl" w:hint="cs"/>
          <w:rtl/>
        </w:rPr>
        <w:t>ית משפט מחוזי ידון באלה:</w:t>
      </w:r>
    </w:p>
    <w:p w:rsidR="00C26F6B" w:rsidRDefault="00C26F6B" w:rsidP="00064212">
      <w:pPr>
        <w:pStyle w:val="P00"/>
        <w:spacing w:before="72" w:line="240" w:lineRule="auto"/>
        <w:ind w:left="0" w:right="1134"/>
        <w:rPr>
          <w:rStyle w:val="default"/>
          <w:rFonts w:cs="FrankRuehl"/>
          <w:rtl/>
        </w:rPr>
      </w:pPr>
    </w:p>
    <w:p w:rsidR="00B93FBB" w:rsidRDefault="00C26F6B" w:rsidP="00851937">
      <w:pPr>
        <w:pStyle w:val="P22"/>
        <w:tabs>
          <w:tab w:val="left" w:pos="624"/>
          <w:tab w:val="left" w:pos="1021"/>
        </w:tabs>
        <w:spacing w:before="72" w:line="240" w:lineRule="auto"/>
        <w:ind w:left="624" w:right="1134"/>
        <w:rPr>
          <w:rStyle w:val="default"/>
          <w:rFonts w:cs="FrankRuehl" w:hint="cs"/>
          <w:rtl/>
        </w:rPr>
      </w:pPr>
      <w:r w:rsidRPr="00B93FBB">
        <w:rPr>
          <w:rStyle w:val="default"/>
          <w:rFonts w:cs="FrankRuehl"/>
          <w:rtl/>
        </w:rPr>
        <w:pict>
          <v:shape id="_x0000_s2447" type="#_x0000_t202" style="position:absolute;left:0;text-align:left;margin-left:470.25pt;margin-top:7.1pt;width:1in;height:16.8pt;z-index:251730432" filled="f" stroked="f">
            <v:textbox inset="1mm,0,1mm,0">
              <w:txbxContent>
                <w:p w:rsidR="00F057F6" w:rsidRDefault="00F057F6" w:rsidP="00C26F6B">
                  <w:pPr>
                    <w:spacing w:line="160" w:lineRule="exact"/>
                    <w:jc w:val="left"/>
                    <w:rPr>
                      <w:rFonts w:cs="Miriam"/>
                      <w:noProof/>
                      <w:szCs w:val="18"/>
                      <w:rtl/>
                    </w:rPr>
                  </w:pPr>
                  <w:r>
                    <w:rPr>
                      <w:rFonts w:cs="Miriam" w:hint="cs"/>
                      <w:szCs w:val="18"/>
                      <w:rtl/>
                    </w:rPr>
                    <w:t>(תיקון מס' 59) תש"ע-2010</w:t>
                  </w:r>
                </w:p>
              </w:txbxContent>
            </v:textbox>
            <w10:anchorlock/>
          </v:shape>
        </w:pict>
      </w:r>
      <w:r w:rsidR="004E1299">
        <w:rPr>
          <w:rStyle w:val="default"/>
          <w:rFonts w:cs="FrankRuehl"/>
          <w:rtl/>
        </w:rPr>
        <w:t>(1)</w:t>
      </w:r>
      <w:r w:rsidR="004E1299">
        <w:rPr>
          <w:rStyle w:val="default"/>
          <w:rFonts w:cs="FrankRuehl"/>
          <w:rtl/>
        </w:rPr>
        <w:tab/>
      </w:r>
      <w:r w:rsidR="00B93FBB" w:rsidRPr="00B93FBB">
        <w:rPr>
          <w:rStyle w:val="default"/>
          <w:rFonts w:cs="FrankRuehl" w:hint="cs"/>
          <w:rtl/>
        </w:rPr>
        <w:t xml:space="preserve">כל עניין אזרחי או פלילי שאיננו בסמכותו של בית משפט שלום; בתביעה שכנגד אזרחית מוסמך לדון בית משפט מחוזי אף אם אותו עניין או אותה תביעה הם בסמכותו של בית משפט שלום, ואם התביעה שכנגד היא באותו הנושא או נובעת מאותן נסיבות </w:t>
      </w:r>
      <w:r w:rsidR="00B93FBB" w:rsidRPr="00B93FBB">
        <w:rPr>
          <w:rStyle w:val="default"/>
          <w:rFonts w:cs="FrankRuehl"/>
          <w:rtl/>
        </w:rPr>
        <w:t>–</w:t>
      </w:r>
      <w:r w:rsidR="00B93FBB" w:rsidRPr="00B93FBB">
        <w:rPr>
          <w:rStyle w:val="default"/>
          <w:rFonts w:cs="FrankRuehl" w:hint="cs"/>
          <w:rtl/>
        </w:rPr>
        <w:t xml:space="preserve"> אף אם העניין או התביעה הם בסמכות המחלקה הכלכלית לפי סעיף 42ה; ואולם </w:t>
      </w:r>
      <w:r w:rsidR="00B93FBB" w:rsidRPr="00B93FBB">
        <w:rPr>
          <w:rStyle w:val="default"/>
          <w:rFonts w:cs="FrankRuehl"/>
          <w:rtl/>
        </w:rPr>
        <w:t>–</w:t>
      </w:r>
    </w:p>
    <w:p w:rsidR="00B93FBB" w:rsidRPr="00B93FBB" w:rsidRDefault="00B93FBB" w:rsidP="00DD06B0">
      <w:pPr>
        <w:pStyle w:val="P22"/>
        <w:tabs>
          <w:tab w:val="left" w:pos="624"/>
          <w:tab w:val="left" w:pos="1021"/>
        </w:tabs>
        <w:spacing w:before="72" w:line="240" w:lineRule="auto"/>
        <w:ind w:left="1021" w:right="1134"/>
        <w:rPr>
          <w:rStyle w:val="default"/>
          <w:rFonts w:cs="FrankRuehl" w:hint="cs"/>
          <w:rtl/>
        </w:rPr>
      </w:pPr>
      <w:r w:rsidRPr="00B93FBB">
        <w:rPr>
          <w:rStyle w:val="default"/>
          <w:rFonts w:cs="FrankRuehl" w:hint="cs"/>
          <w:rtl/>
        </w:rPr>
        <w:t>(א)</w:t>
      </w:r>
      <w:r w:rsidRPr="00B93FBB">
        <w:rPr>
          <w:rStyle w:val="default"/>
          <w:rFonts w:cs="FrankRuehl" w:hint="cs"/>
          <w:rtl/>
        </w:rPr>
        <w:tab/>
        <w:t>היתה התביעה שכנגד בסמכותו של בית משפט לענייני משפחה, רשאי בית</w:t>
      </w:r>
      <w:r w:rsidR="00DD06B0">
        <w:rPr>
          <w:rStyle w:val="default"/>
          <w:rFonts w:cs="FrankRuehl" w:hint="cs"/>
          <w:rtl/>
        </w:rPr>
        <w:t xml:space="preserve"> </w:t>
      </w:r>
      <w:r w:rsidRPr="00B93FBB">
        <w:rPr>
          <w:rStyle w:val="default"/>
          <w:rFonts w:cs="FrankRuehl" w:hint="cs"/>
          <w:rtl/>
        </w:rPr>
        <w:t>המשפט להעביר את התביעות לבית המשפט לענייני משפחה שבאזור שיפוטו היתה מוגשת התביעה שכנגד, יהיה שווייה אשר יהא, אם לדעתו הצדק והתועלת בהעברה עולים על הפגיעה בעניינו של אדם אחר שהוא צד לתובענה;</w:t>
      </w:r>
    </w:p>
    <w:p w:rsidR="004E1299" w:rsidRDefault="00B93FBB" w:rsidP="00851937">
      <w:pPr>
        <w:pStyle w:val="P22"/>
        <w:tabs>
          <w:tab w:val="left" w:pos="624"/>
          <w:tab w:val="left" w:pos="1021"/>
        </w:tabs>
        <w:spacing w:before="72" w:line="240" w:lineRule="auto"/>
        <w:ind w:left="1021" w:right="1134"/>
        <w:rPr>
          <w:rStyle w:val="default"/>
          <w:rFonts w:cs="FrankRuehl" w:hint="cs"/>
          <w:rtl/>
        </w:rPr>
      </w:pPr>
      <w:r w:rsidRPr="00B93FBB">
        <w:rPr>
          <w:rStyle w:val="default"/>
          <w:rFonts w:cs="FrankRuehl" w:hint="cs"/>
          <w:rtl/>
        </w:rPr>
        <w:t>(ב)</w:t>
      </w:r>
      <w:r w:rsidRPr="00B93FBB">
        <w:rPr>
          <w:rStyle w:val="default"/>
          <w:rFonts w:cs="FrankRuehl" w:hint="cs"/>
          <w:rtl/>
        </w:rPr>
        <w:tab/>
        <w:t>היתה התביעה שכנגד בסמכות המחלקה הכלכלית כאמור, רשאי בית המשפט להעביר אליה את התביעות, אם ראה כי חלקו של הע</w:t>
      </w:r>
      <w:r>
        <w:rPr>
          <w:rStyle w:val="default"/>
          <w:rFonts w:cs="FrankRuehl" w:hint="cs"/>
          <w:rtl/>
        </w:rPr>
        <w:t>ניין הכלכלי בתביעות הוא משמעותי</w:t>
      </w:r>
      <w:r w:rsidR="004E1299">
        <w:rPr>
          <w:rStyle w:val="default"/>
          <w:rFonts w:cs="FrankRuehl" w:hint="cs"/>
          <w:rtl/>
        </w:rPr>
        <w:t>;</w:t>
      </w:r>
    </w:p>
    <w:p w:rsidR="004E1299" w:rsidRPr="003F3F17" w:rsidRDefault="004E1299" w:rsidP="00851937">
      <w:pPr>
        <w:pStyle w:val="P00"/>
        <w:spacing w:before="0" w:line="240" w:lineRule="auto"/>
        <w:ind w:left="624" w:right="1134"/>
        <w:rPr>
          <w:rStyle w:val="default"/>
          <w:rFonts w:cs="FrankRuehl" w:hint="cs"/>
          <w:vanish/>
          <w:color w:val="FF0000"/>
          <w:szCs w:val="20"/>
          <w:shd w:val="clear" w:color="auto" w:fill="FFFF99"/>
          <w:rtl/>
        </w:rPr>
      </w:pPr>
      <w:bookmarkStart w:id="117" w:name="Rov312"/>
      <w:r w:rsidRPr="003F3F17">
        <w:rPr>
          <w:rStyle w:val="default"/>
          <w:rFonts w:cs="FrankRuehl" w:hint="cs"/>
          <w:vanish/>
          <w:color w:val="FF0000"/>
          <w:szCs w:val="20"/>
          <w:shd w:val="clear" w:color="auto" w:fill="FFFF99"/>
          <w:rtl/>
        </w:rPr>
        <w:t>מיום 7.8.1995</w:t>
      </w:r>
    </w:p>
    <w:p w:rsidR="004E1299" w:rsidRPr="003F3F17" w:rsidRDefault="004E1299" w:rsidP="00851937">
      <w:pPr>
        <w:pStyle w:val="P00"/>
        <w:spacing w:before="0" w:line="240" w:lineRule="auto"/>
        <w:ind w:left="624"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21</w:t>
      </w:r>
    </w:p>
    <w:p w:rsidR="004E1299" w:rsidRPr="003F3F17" w:rsidRDefault="004E1299" w:rsidP="00851937">
      <w:pPr>
        <w:pStyle w:val="P00"/>
        <w:spacing w:before="0" w:line="240" w:lineRule="auto"/>
        <w:ind w:left="624" w:right="1134"/>
        <w:rPr>
          <w:rStyle w:val="default"/>
          <w:rFonts w:cs="FrankRuehl" w:hint="cs"/>
          <w:vanish/>
          <w:szCs w:val="20"/>
          <w:shd w:val="clear" w:color="auto" w:fill="FFFF99"/>
          <w:rtl/>
        </w:rPr>
      </w:pPr>
      <w:hyperlink r:id="rId155" w:history="1">
        <w:r w:rsidRPr="003F3F17">
          <w:rPr>
            <w:rStyle w:val="Hyperlink"/>
            <w:rFonts w:hint="cs"/>
            <w:vanish/>
            <w:szCs w:val="20"/>
            <w:shd w:val="clear" w:color="auto" w:fill="FFFF99"/>
            <w:rtl/>
          </w:rPr>
          <w:t>ס"ח תשנ"ה מס' 1537</w:t>
        </w:r>
      </w:hyperlink>
      <w:r w:rsidRPr="003F3F17">
        <w:rPr>
          <w:rStyle w:val="default"/>
          <w:rFonts w:cs="FrankRuehl" w:hint="cs"/>
          <w:vanish/>
          <w:szCs w:val="20"/>
          <w:shd w:val="clear" w:color="auto" w:fill="FFFF99"/>
          <w:rtl/>
        </w:rPr>
        <w:t xml:space="preserve"> מיום 7.8.1995 עמ' 396</w:t>
      </w:r>
      <w:r w:rsidR="00C62C3A" w:rsidRPr="003F3F17">
        <w:rPr>
          <w:rStyle w:val="default"/>
          <w:rFonts w:cs="FrankRuehl" w:hint="cs"/>
          <w:vanish/>
          <w:szCs w:val="20"/>
          <w:shd w:val="clear" w:color="auto" w:fill="FFFF99"/>
          <w:rtl/>
        </w:rPr>
        <w:t xml:space="preserve"> (</w:t>
      </w:r>
      <w:hyperlink r:id="rId156" w:history="1">
        <w:r w:rsidR="00C62C3A" w:rsidRPr="003F3F17">
          <w:rPr>
            <w:rStyle w:val="Hyperlink"/>
            <w:rFonts w:hint="cs"/>
            <w:vanish/>
            <w:szCs w:val="20"/>
            <w:shd w:val="clear" w:color="auto" w:fill="FFFF99"/>
            <w:rtl/>
          </w:rPr>
          <w:t>ה"ח 2330</w:t>
        </w:r>
      </w:hyperlink>
      <w:r w:rsidR="00C62C3A" w:rsidRPr="003F3F17">
        <w:rPr>
          <w:rStyle w:val="default"/>
          <w:rFonts w:cs="FrankRuehl" w:hint="cs"/>
          <w:vanish/>
          <w:szCs w:val="20"/>
          <w:shd w:val="clear" w:color="auto" w:fill="FFFF99"/>
          <w:rtl/>
        </w:rPr>
        <w:t>)</w:t>
      </w:r>
    </w:p>
    <w:p w:rsidR="004E1299" w:rsidRPr="003F3F17" w:rsidRDefault="004E1299" w:rsidP="00851937">
      <w:pPr>
        <w:pStyle w:val="P22"/>
        <w:tabs>
          <w:tab w:val="left" w:pos="624"/>
          <w:tab w:val="left" w:pos="1021"/>
        </w:tabs>
        <w:spacing w:line="240" w:lineRule="auto"/>
        <w:ind w:left="624"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כל ענין אזרחי או פלילי שאיננו בסמכותו של בית מ</w:t>
      </w:r>
      <w:r w:rsidRPr="003F3F17">
        <w:rPr>
          <w:rStyle w:val="default"/>
          <w:rFonts w:cs="FrankRuehl"/>
          <w:vanish/>
          <w:sz w:val="22"/>
          <w:szCs w:val="22"/>
          <w:shd w:val="clear" w:color="auto" w:fill="FFFF99"/>
          <w:rtl/>
        </w:rPr>
        <w:t>ש</w:t>
      </w:r>
      <w:r w:rsidRPr="003F3F17">
        <w:rPr>
          <w:rStyle w:val="default"/>
          <w:rFonts w:cs="FrankRuehl" w:hint="cs"/>
          <w:vanish/>
          <w:sz w:val="22"/>
          <w:szCs w:val="22"/>
          <w:shd w:val="clear" w:color="auto" w:fill="FFFF99"/>
          <w:rtl/>
        </w:rPr>
        <w:t xml:space="preserve">פט שלום; בתביעה-שכנגד אזרחית מוסמך לדון בית משפט מחוזי אף אם אותו ענין או אותה תביעה הם בסמכותו של בית משפט שלום; </w:t>
      </w:r>
      <w:r w:rsidRPr="003F3F17">
        <w:rPr>
          <w:rStyle w:val="default"/>
          <w:rFonts w:cs="FrankRuehl" w:hint="cs"/>
          <w:vanish/>
          <w:sz w:val="22"/>
          <w:szCs w:val="22"/>
          <w:u w:val="single"/>
          <w:shd w:val="clear" w:color="auto" w:fill="FFFF99"/>
          <w:rtl/>
        </w:rPr>
        <w:t>ואולם אם היתה התביעה שכנגד בסמכותו של בית משפט לעניני משפחה, רשאי בית המשפט להעביר את התביעות לבית משפט לעניני משפחה שבאזור שיפוטו היתה מוגש</w:t>
      </w:r>
      <w:r w:rsidRPr="003F3F17">
        <w:rPr>
          <w:rStyle w:val="default"/>
          <w:rFonts w:cs="FrankRuehl"/>
          <w:vanish/>
          <w:sz w:val="22"/>
          <w:szCs w:val="22"/>
          <w:u w:val="single"/>
          <w:shd w:val="clear" w:color="auto" w:fill="FFFF99"/>
          <w:rtl/>
        </w:rPr>
        <w:t xml:space="preserve">ת </w:t>
      </w:r>
      <w:r w:rsidRPr="003F3F17">
        <w:rPr>
          <w:rStyle w:val="default"/>
          <w:rFonts w:cs="FrankRuehl" w:hint="cs"/>
          <w:vanish/>
          <w:sz w:val="22"/>
          <w:szCs w:val="22"/>
          <w:u w:val="single"/>
          <w:shd w:val="clear" w:color="auto" w:fill="FFFF99"/>
          <w:rtl/>
        </w:rPr>
        <w:t>התביעה שכנגד, יהא שוויה אשר יהא, אם לדעתו הצדק והתועלת בהעברה עולים על הפגיעה בענינו של אדם אחר שהוא צד לתובענה;</w:t>
      </w:r>
    </w:p>
    <w:p w:rsidR="00164FF5" w:rsidRPr="003F3F17" w:rsidRDefault="00164FF5" w:rsidP="00851937">
      <w:pPr>
        <w:pStyle w:val="P00"/>
        <w:spacing w:before="0" w:line="240" w:lineRule="auto"/>
        <w:ind w:left="624" w:right="1134"/>
        <w:rPr>
          <w:rStyle w:val="default"/>
          <w:rFonts w:cs="FrankRuehl" w:hint="cs"/>
          <w:vanish/>
          <w:szCs w:val="20"/>
          <w:shd w:val="clear" w:color="auto" w:fill="FFFF99"/>
          <w:rtl/>
        </w:rPr>
      </w:pPr>
    </w:p>
    <w:p w:rsidR="00164FF5" w:rsidRPr="003F3F17" w:rsidRDefault="00164FF5" w:rsidP="00851937">
      <w:pPr>
        <w:pStyle w:val="P00"/>
        <w:spacing w:before="0" w:line="240" w:lineRule="auto"/>
        <w:ind w:left="624"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15.12.2010</w:t>
      </w:r>
    </w:p>
    <w:p w:rsidR="00164FF5" w:rsidRPr="003F3F17" w:rsidRDefault="00164FF5" w:rsidP="00851937">
      <w:pPr>
        <w:pStyle w:val="P00"/>
        <w:spacing w:before="0" w:line="240" w:lineRule="auto"/>
        <w:ind w:left="624"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164FF5" w:rsidRPr="003F3F17" w:rsidRDefault="00164FF5" w:rsidP="00851937">
      <w:pPr>
        <w:pStyle w:val="P00"/>
        <w:spacing w:before="0" w:line="240" w:lineRule="auto"/>
        <w:ind w:left="624" w:right="1134"/>
        <w:rPr>
          <w:rStyle w:val="default"/>
          <w:rFonts w:cs="FrankRuehl" w:hint="cs"/>
          <w:vanish/>
          <w:szCs w:val="20"/>
          <w:shd w:val="clear" w:color="auto" w:fill="FFFF99"/>
          <w:rtl/>
        </w:rPr>
      </w:pPr>
      <w:hyperlink r:id="rId157"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612 (</w:t>
      </w:r>
      <w:hyperlink r:id="rId158"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164FF5" w:rsidRPr="003F3F17" w:rsidRDefault="00164FF5" w:rsidP="00851937">
      <w:pPr>
        <w:pStyle w:val="P00"/>
        <w:spacing w:before="0" w:line="240" w:lineRule="auto"/>
        <w:ind w:left="624"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החלפת פסקה 40(1)</w:t>
      </w:r>
    </w:p>
    <w:p w:rsidR="00164FF5" w:rsidRPr="003F3F17" w:rsidRDefault="00164FF5" w:rsidP="00851937">
      <w:pPr>
        <w:pStyle w:val="P00"/>
        <w:spacing w:line="240" w:lineRule="auto"/>
        <w:ind w:left="624"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164FF5" w:rsidRPr="00C26F6B" w:rsidRDefault="00164FF5" w:rsidP="00851937">
      <w:pPr>
        <w:pStyle w:val="P22"/>
        <w:tabs>
          <w:tab w:val="left" w:pos="624"/>
          <w:tab w:val="left" w:pos="1021"/>
        </w:tabs>
        <w:spacing w:before="0" w:line="240" w:lineRule="auto"/>
        <w:ind w:left="624" w:right="1134"/>
        <w:rPr>
          <w:rStyle w:val="default"/>
          <w:rFonts w:cs="FrankRuehl" w:hint="cs"/>
          <w:strike/>
          <w:sz w:val="2"/>
          <w:szCs w:val="2"/>
          <w:shd w:val="clear" w:color="auto" w:fill="FFFF99"/>
          <w:rtl/>
        </w:rPr>
      </w:pPr>
      <w:r w:rsidRPr="003F3F17">
        <w:rPr>
          <w:rStyle w:val="default"/>
          <w:rFonts w:cs="FrankRuehl"/>
          <w:strike/>
          <w:vanish/>
          <w:sz w:val="22"/>
          <w:szCs w:val="22"/>
          <w:shd w:val="clear" w:color="auto" w:fill="FFFF99"/>
          <w:rtl/>
        </w:rPr>
        <w:t>(1)</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כל ענין אזרחי או פלילי שאיננו בסמכותו של בית מ</w:t>
      </w:r>
      <w:r w:rsidRPr="003F3F17">
        <w:rPr>
          <w:rStyle w:val="default"/>
          <w:rFonts w:cs="FrankRuehl"/>
          <w:strike/>
          <w:vanish/>
          <w:sz w:val="22"/>
          <w:szCs w:val="22"/>
          <w:shd w:val="clear" w:color="auto" w:fill="FFFF99"/>
          <w:rtl/>
        </w:rPr>
        <w:t>ש</w:t>
      </w:r>
      <w:r w:rsidRPr="003F3F17">
        <w:rPr>
          <w:rStyle w:val="default"/>
          <w:rFonts w:cs="FrankRuehl" w:hint="cs"/>
          <w:strike/>
          <w:vanish/>
          <w:sz w:val="22"/>
          <w:szCs w:val="22"/>
          <w:shd w:val="clear" w:color="auto" w:fill="FFFF99"/>
          <w:rtl/>
        </w:rPr>
        <w:t>פט שלום; בתביעה-שכנגד אזרחית מוסמך לדון בית משפט מחוזי אף אם אותו ענין או אותה תביעה הם בסמכותו של בית משפט שלום; ואולם אם היתה התביעה שכנגד בסמכותו של בית משפט לעניני משפחה, רשאי בית המשפט להעביר את התביעות לבית משפט לעניני משפחה שבאזור שיפוטו היתה מוגש</w:t>
      </w:r>
      <w:r w:rsidRPr="003F3F17">
        <w:rPr>
          <w:rStyle w:val="default"/>
          <w:rFonts w:cs="FrankRuehl"/>
          <w:strike/>
          <w:vanish/>
          <w:sz w:val="22"/>
          <w:szCs w:val="22"/>
          <w:shd w:val="clear" w:color="auto" w:fill="FFFF99"/>
          <w:rtl/>
        </w:rPr>
        <w:t xml:space="preserve">ת </w:t>
      </w:r>
      <w:r w:rsidRPr="003F3F17">
        <w:rPr>
          <w:rStyle w:val="default"/>
          <w:rFonts w:cs="FrankRuehl" w:hint="cs"/>
          <w:strike/>
          <w:vanish/>
          <w:sz w:val="22"/>
          <w:szCs w:val="22"/>
          <w:shd w:val="clear" w:color="auto" w:fill="FFFF99"/>
          <w:rtl/>
        </w:rPr>
        <w:t>התביעה שכנגד, יהא שוויה אשר יהא, אם לדעתו הצדק והתועלת בהעברה עולים על הפגיעה בענינו של אדם אחר שהוא צד לתובענה;</w:t>
      </w:r>
      <w:bookmarkEnd w:id="117"/>
    </w:p>
    <w:p w:rsidR="004E1299" w:rsidRDefault="004E1299" w:rsidP="00851937">
      <w:pPr>
        <w:pStyle w:val="P22"/>
        <w:tabs>
          <w:tab w:val="left" w:pos="624"/>
          <w:tab w:val="left" w:pos="1021"/>
        </w:tabs>
        <w:spacing w:before="72" w:line="240" w:lineRule="auto"/>
        <w:ind w:left="624" w:right="1134"/>
        <w:rPr>
          <w:rStyle w:val="default"/>
          <w:rFonts w:cs="FrankRuehl" w:hint="cs"/>
          <w:rtl/>
        </w:rPr>
      </w:pPr>
      <w:r>
        <w:rPr>
          <w:lang w:val="he-IL"/>
        </w:rPr>
        <w:pict>
          <v:rect id="_x0000_s2107" style="position:absolute;left:0;text-align:left;margin-left:464.5pt;margin-top:8.05pt;width:75.05pt;height:34.7pt;z-index:251566592" o:allowincell="f" filled="f" stroked="f" strokecolor="lime" strokeweight=".25pt">
            <v:textbox inset="0,0,0,0">
              <w:txbxContent>
                <w:p w:rsidR="00F057F6" w:rsidRDefault="00F057F6">
                  <w:pPr>
                    <w:spacing w:line="160" w:lineRule="exact"/>
                    <w:jc w:val="left"/>
                    <w:rPr>
                      <w:rFonts w:cs="Miriam" w:hint="cs"/>
                      <w:szCs w:val="18"/>
                      <w:rtl/>
                    </w:rPr>
                  </w:pPr>
                  <w:r>
                    <w:rPr>
                      <w:rFonts w:cs="Miriam" w:hint="cs"/>
                      <w:szCs w:val="18"/>
                      <w:rtl/>
                    </w:rPr>
                    <w:t xml:space="preserve">(תיקון מס' 27) </w:t>
                  </w:r>
                  <w:r>
                    <w:rPr>
                      <w:rFonts w:cs="Miriam"/>
                      <w:szCs w:val="18"/>
                      <w:rtl/>
                    </w:rPr>
                    <w:br/>
                  </w:r>
                  <w:r>
                    <w:rPr>
                      <w:rFonts w:cs="Miriam" w:hint="cs"/>
                      <w:szCs w:val="18"/>
                      <w:rtl/>
                    </w:rPr>
                    <w:t>תש"ס-2000</w:t>
                  </w:r>
                </w:p>
                <w:p w:rsidR="00F057F6" w:rsidRDefault="00F057F6" w:rsidP="00C26F6B">
                  <w:pPr>
                    <w:spacing w:line="160" w:lineRule="exact"/>
                    <w:jc w:val="left"/>
                    <w:rPr>
                      <w:rFonts w:cs="Miriam"/>
                      <w:noProof/>
                      <w:szCs w:val="18"/>
                      <w:rtl/>
                    </w:rPr>
                  </w:pPr>
                  <w:r>
                    <w:rPr>
                      <w:rFonts w:cs="Miriam" w:hint="cs"/>
                      <w:szCs w:val="18"/>
                      <w:rtl/>
                    </w:rPr>
                    <w:t xml:space="preserve">(תיקון מס' 59) </w:t>
                  </w:r>
                  <w:r>
                    <w:rPr>
                      <w:rFonts w:cs="Miriam"/>
                      <w:szCs w:val="18"/>
                      <w:rtl/>
                    </w:rPr>
                    <w:br/>
                  </w:r>
                  <w:r>
                    <w:rPr>
                      <w:rFonts w:cs="Miriam" w:hint="cs"/>
                      <w:szCs w:val="18"/>
                      <w:rtl/>
                    </w:rPr>
                    <w:t>תש"ע-2010</w:t>
                  </w:r>
                </w:p>
              </w:txbxContent>
            </v:textbox>
            <w10:anchorlock/>
          </v:rect>
        </w:pict>
      </w:r>
      <w:r>
        <w:rPr>
          <w:rStyle w:val="default"/>
          <w:rFonts w:cs="FrankRuehl"/>
          <w:rtl/>
        </w:rPr>
        <w:t>(1</w:t>
      </w:r>
      <w:r>
        <w:rPr>
          <w:rStyle w:val="default"/>
          <w:rFonts w:cs="FrankRuehl" w:hint="cs"/>
          <w:rtl/>
        </w:rPr>
        <w:t>א)</w:t>
      </w:r>
      <w:r>
        <w:rPr>
          <w:rStyle w:val="default"/>
          <w:rFonts w:cs="FrankRuehl"/>
          <w:rtl/>
        </w:rPr>
        <w:tab/>
      </w:r>
      <w:r>
        <w:rPr>
          <w:rStyle w:val="default"/>
          <w:rFonts w:cs="FrankRuehl" w:hint="cs"/>
          <w:rtl/>
        </w:rPr>
        <w:t>עתירה מינהלית, ערעור מינהלי</w:t>
      </w:r>
      <w:r w:rsidR="00B93FBB">
        <w:rPr>
          <w:rStyle w:val="default"/>
          <w:rFonts w:cs="FrankRuehl" w:hint="cs"/>
          <w:rtl/>
        </w:rPr>
        <w:t>,</w:t>
      </w:r>
      <w:r>
        <w:rPr>
          <w:rStyle w:val="default"/>
          <w:rFonts w:cs="FrankRuehl" w:hint="cs"/>
          <w:rtl/>
        </w:rPr>
        <w:t xml:space="preserve"> </w:t>
      </w:r>
      <w:r w:rsidR="00B93FBB" w:rsidRPr="00B93FBB">
        <w:rPr>
          <w:rStyle w:val="default"/>
          <w:rFonts w:cs="FrankRuehl" w:hint="cs"/>
          <w:rtl/>
        </w:rPr>
        <w:t>תובענה מינהלית, עניין מינהלי ועניין אחר, לפי סעיף 5 לחוק</w:t>
      </w:r>
      <w:r>
        <w:rPr>
          <w:rStyle w:val="default"/>
          <w:rFonts w:cs="FrankRuehl" w:hint="cs"/>
          <w:rtl/>
        </w:rPr>
        <w:t xml:space="preserve"> בתי משפט לענינים מינהליים, התש"ס</w:t>
      </w:r>
      <w:r w:rsidR="00C26F6B">
        <w:rPr>
          <w:rStyle w:val="default"/>
          <w:rFonts w:cs="FrankRuehl" w:hint="cs"/>
          <w:rtl/>
        </w:rPr>
        <w:t>-</w:t>
      </w:r>
      <w:r>
        <w:rPr>
          <w:rStyle w:val="default"/>
          <w:rFonts w:cs="FrankRuehl" w:hint="cs"/>
          <w:rtl/>
        </w:rPr>
        <w:t xml:space="preserve">2000; </w:t>
      </w:r>
    </w:p>
    <w:p w:rsidR="004E1299" w:rsidRPr="003F3F17" w:rsidRDefault="004E1299" w:rsidP="00851937">
      <w:pPr>
        <w:pStyle w:val="P00"/>
        <w:spacing w:before="0" w:line="240" w:lineRule="auto"/>
        <w:ind w:left="624" w:right="1134"/>
        <w:rPr>
          <w:rStyle w:val="default"/>
          <w:rFonts w:cs="FrankRuehl" w:hint="cs"/>
          <w:vanish/>
          <w:color w:val="FF0000"/>
          <w:szCs w:val="20"/>
          <w:shd w:val="clear" w:color="auto" w:fill="FFFF99"/>
          <w:rtl/>
        </w:rPr>
      </w:pPr>
      <w:bookmarkStart w:id="118" w:name="Rov313"/>
      <w:r w:rsidRPr="003F3F17">
        <w:rPr>
          <w:rStyle w:val="default"/>
          <w:rFonts w:cs="FrankRuehl" w:hint="cs"/>
          <w:vanish/>
          <w:color w:val="FF0000"/>
          <w:szCs w:val="20"/>
          <w:shd w:val="clear" w:color="auto" w:fill="FFFF99"/>
          <w:rtl/>
        </w:rPr>
        <w:t>מיום 11.12.2000</w:t>
      </w:r>
    </w:p>
    <w:p w:rsidR="004E1299" w:rsidRPr="003F3F17" w:rsidRDefault="004E1299" w:rsidP="00851937">
      <w:pPr>
        <w:pStyle w:val="P00"/>
        <w:spacing w:before="0" w:line="240" w:lineRule="auto"/>
        <w:ind w:left="624"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27</w:t>
      </w:r>
    </w:p>
    <w:p w:rsidR="004E1299" w:rsidRPr="003F3F17" w:rsidRDefault="004E1299" w:rsidP="00851937">
      <w:pPr>
        <w:pStyle w:val="P00"/>
        <w:spacing w:before="0" w:line="240" w:lineRule="auto"/>
        <w:ind w:left="624" w:right="1134"/>
        <w:rPr>
          <w:rStyle w:val="default"/>
          <w:rFonts w:cs="FrankRuehl" w:hint="cs"/>
          <w:vanish/>
          <w:szCs w:val="20"/>
          <w:shd w:val="clear" w:color="auto" w:fill="FFFF99"/>
          <w:rtl/>
        </w:rPr>
      </w:pPr>
      <w:hyperlink r:id="rId159" w:history="1">
        <w:r w:rsidRPr="003F3F17">
          <w:rPr>
            <w:rStyle w:val="Hyperlink"/>
            <w:rFonts w:hint="cs"/>
            <w:vanish/>
            <w:szCs w:val="20"/>
            <w:shd w:val="clear" w:color="auto" w:fill="FFFF99"/>
            <w:rtl/>
          </w:rPr>
          <w:t>ס"ח תש"ס מס' 1739</w:t>
        </w:r>
      </w:hyperlink>
      <w:r w:rsidRPr="003F3F17">
        <w:rPr>
          <w:rStyle w:val="default"/>
          <w:rFonts w:cs="FrankRuehl" w:hint="cs"/>
          <w:vanish/>
          <w:szCs w:val="20"/>
          <w:shd w:val="clear" w:color="auto" w:fill="FFFF99"/>
          <w:rtl/>
        </w:rPr>
        <w:t xml:space="preserve"> מיום 11.6.2000 עמ' 194</w:t>
      </w:r>
      <w:r w:rsidR="00C62C3A" w:rsidRPr="003F3F17">
        <w:rPr>
          <w:rStyle w:val="default"/>
          <w:rFonts w:cs="FrankRuehl" w:hint="cs"/>
          <w:vanish/>
          <w:szCs w:val="20"/>
          <w:shd w:val="clear" w:color="auto" w:fill="FFFF99"/>
          <w:rtl/>
        </w:rPr>
        <w:t xml:space="preserve"> (</w:t>
      </w:r>
      <w:hyperlink r:id="rId160" w:history="1">
        <w:r w:rsidR="00C62C3A" w:rsidRPr="003F3F17">
          <w:rPr>
            <w:rStyle w:val="Hyperlink"/>
            <w:rFonts w:hint="cs"/>
            <w:vanish/>
            <w:szCs w:val="20"/>
            <w:shd w:val="clear" w:color="auto" w:fill="FFFF99"/>
            <w:rtl/>
          </w:rPr>
          <w:t>ה"ח 2821</w:t>
        </w:r>
      </w:hyperlink>
      <w:r w:rsidR="00C62C3A" w:rsidRPr="003F3F17">
        <w:rPr>
          <w:rStyle w:val="default"/>
          <w:rFonts w:cs="FrankRuehl" w:hint="cs"/>
          <w:vanish/>
          <w:szCs w:val="20"/>
          <w:shd w:val="clear" w:color="auto" w:fill="FFFF99"/>
          <w:rtl/>
        </w:rPr>
        <w:t>)</w:t>
      </w:r>
    </w:p>
    <w:p w:rsidR="004E1299" w:rsidRPr="003F3F17" w:rsidRDefault="004E1299" w:rsidP="00851937">
      <w:pPr>
        <w:pStyle w:val="P00"/>
        <w:spacing w:before="0" w:line="240" w:lineRule="auto"/>
        <w:ind w:left="624"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פסקה 40(1א)</w:t>
      </w:r>
    </w:p>
    <w:p w:rsidR="00C26F6B" w:rsidRPr="003F3F17" w:rsidRDefault="00C26F6B" w:rsidP="00851937">
      <w:pPr>
        <w:pStyle w:val="P00"/>
        <w:spacing w:before="0" w:line="240" w:lineRule="auto"/>
        <w:ind w:left="624" w:right="1134"/>
        <w:rPr>
          <w:rStyle w:val="default"/>
          <w:rFonts w:cs="FrankRuehl" w:hint="cs"/>
          <w:vanish/>
          <w:szCs w:val="20"/>
          <w:shd w:val="clear" w:color="auto" w:fill="FFFF99"/>
          <w:rtl/>
        </w:rPr>
      </w:pPr>
    </w:p>
    <w:p w:rsidR="00C26F6B" w:rsidRPr="003F3F17" w:rsidRDefault="00C26F6B" w:rsidP="00851937">
      <w:pPr>
        <w:pStyle w:val="P00"/>
        <w:spacing w:before="0" w:line="240" w:lineRule="auto"/>
        <w:ind w:left="624"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15.12.2010</w:t>
      </w:r>
    </w:p>
    <w:p w:rsidR="00C26F6B" w:rsidRPr="003F3F17" w:rsidRDefault="00C26F6B" w:rsidP="00851937">
      <w:pPr>
        <w:pStyle w:val="P00"/>
        <w:spacing w:before="0" w:line="240" w:lineRule="auto"/>
        <w:ind w:left="624"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C26F6B" w:rsidRPr="003F3F17" w:rsidRDefault="00C26F6B" w:rsidP="00851937">
      <w:pPr>
        <w:pStyle w:val="P00"/>
        <w:spacing w:before="0" w:line="240" w:lineRule="auto"/>
        <w:ind w:left="624" w:right="1134"/>
        <w:rPr>
          <w:rStyle w:val="default"/>
          <w:rFonts w:cs="FrankRuehl" w:hint="cs"/>
          <w:vanish/>
          <w:szCs w:val="20"/>
          <w:shd w:val="clear" w:color="auto" w:fill="FFFF99"/>
          <w:rtl/>
        </w:rPr>
      </w:pPr>
      <w:hyperlink r:id="rId161"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612 (</w:t>
      </w:r>
      <w:hyperlink r:id="rId162"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C26F6B" w:rsidRPr="00C26F6B" w:rsidRDefault="00C26F6B" w:rsidP="00851937">
      <w:pPr>
        <w:pStyle w:val="P22"/>
        <w:tabs>
          <w:tab w:val="left" w:pos="624"/>
          <w:tab w:val="left" w:pos="1021"/>
        </w:tabs>
        <w:spacing w:line="240" w:lineRule="auto"/>
        <w:ind w:left="624" w:right="1134"/>
        <w:rPr>
          <w:rStyle w:val="default"/>
          <w:rFonts w:cs="FrankRuehl" w:hint="cs"/>
          <w:sz w:val="2"/>
          <w:szCs w:val="2"/>
          <w:rtl/>
        </w:rPr>
      </w:pPr>
      <w:r w:rsidRPr="003F3F17">
        <w:rPr>
          <w:rStyle w:val="default"/>
          <w:rFonts w:cs="FrankRuehl"/>
          <w:vanish/>
          <w:sz w:val="22"/>
          <w:szCs w:val="22"/>
          <w:shd w:val="clear" w:color="auto" w:fill="FFFF99"/>
          <w:rtl/>
        </w:rPr>
        <w:t>(1</w:t>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עתירה מינהלית, ערעור מינהלי </w:t>
      </w:r>
      <w:r w:rsidRPr="003F3F17">
        <w:rPr>
          <w:rStyle w:val="default"/>
          <w:rFonts w:cs="FrankRuehl" w:hint="cs"/>
          <w:strike/>
          <w:vanish/>
          <w:sz w:val="22"/>
          <w:szCs w:val="22"/>
          <w:shd w:val="clear" w:color="auto" w:fill="FFFF99"/>
          <w:rtl/>
        </w:rPr>
        <w:t>ותובענה מינהלית, לפי חוק</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תובענה מינהלית, עניין מינהלי ועניין אחר, לפי סעיף 5 לחוק</w:t>
      </w:r>
      <w:r w:rsidRPr="003F3F17">
        <w:rPr>
          <w:rStyle w:val="default"/>
          <w:rFonts w:cs="FrankRuehl" w:hint="cs"/>
          <w:vanish/>
          <w:sz w:val="22"/>
          <w:szCs w:val="22"/>
          <w:shd w:val="clear" w:color="auto" w:fill="FFFF99"/>
          <w:rtl/>
        </w:rPr>
        <w:t xml:space="preserve"> בתי משפט לענינים מינהליים, התש"ס-2000; </w:t>
      </w:r>
      <w:bookmarkEnd w:id="118"/>
    </w:p>
    <w:p w:rsidR="004E1299" w:rsidRDefault="004E1299" w:rsidP="00851937">
      <w:pPr>
        <w:pStyle w:val="P22"/>
        <w:tabs>
          <w:tab w:val="left" w:pos="624"/>
          <w:tab w:val="left" w:pos="1021"/>
        </w:tabs>
        <w:spacing w:before="72" w:line="240" w:lineRule="auto"/>
        <w:ind w:left="624" w:right="1134"/>
        <w:rPr>
          <w:rStyle w:val="default"/>
          <w:rFonts w:cs="FrankRuehl" w:hint="cs"/>
          <w:rtl/>
        </w:rPr>
      </w:pPr>
      <w:r>
        <w:rPr>
          <w:lang w:val="he-IL"/>
        </w:rPr>
        <w:pict>
          <v:rect id="_x0000_s2108" style="position:absolute;left:0;text-align:left;margin-left:464.5pt;margin-top:8.05pt;width:75.05pt;height:16pt;z-index:251567616"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 xml:space="preserve">(תיקון מס' 16)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default"/>
          <w:rFonts w:cs="FrankRuehl"/>
          <w:rtl/>
        </w:rPr>
        <w:t>(2)</w:t>
      </w:r>
      <w:r>
        <w:rPr>
          <w:rStyle w:val="default"/>
          <w:rFonts w:cs="FrankRuehl"/>
          <w:rtl/>
        </w:rPr>
        <w:tab/>
      </w:r>
      <w:r>
        <w:rPr>
          <w:rStyle w:val="default"/>
          <w:rFonts w:cs="FrankRuehl" w:hint="cs"/>
          <w:rtl/>
        </w:rPr>
        <w:t>כל ענין שאיננ</w:t>
      </w:r>
      <w:r>
        <w:rPr>
          <w:rStyle w:val="default"/>
          <w:rFonts w:cs="FrankRuehl"/>
          <w:rtl/>
        </w:rPr>
        <w:t>ו</w:t>
      </w:r>
      <w:r>
        <w:rPr>
          <w:rStyle w:val="default"/>
          <w:rFonts w:cs="FrankRuehl" w:hint="cs"/>
          <w:rtl/>
        </w:rPr>
        <w:t xml:space="preserve"> בסמכותו הייחודית של בית דין אחר; בענין הנתון לסמכותו המקבילה של בית דין אחר, יהיה בית המשפט המחוזי מוסמך לדון כל עוד אין אותו בית דין דן בו ואם הענין אינו נתון בסמכותו של בית משפט שלום;</w:t>
      </w:r>
    </w:p>
    <w:p w:rsidR="004E1299" w:rsidRPr="003F3F17" w:rsidRDefault="004E1299" w:rsidP="00851937">
      <w:pPr>
        <w:pStyle w:val="P00"/>
        <w:spacing w:before="0" w:line="240" w:lineRule="auto"/>
        <w:ind w:left="624" w:right="1134"/>
        <w:rPr>
          <w:rStyle w:val="default"/>
          <w:rFonts w:cs="FrankRuehl" w:hint="cs"/>
          <w:vanish/>
          <w:color w:val="FF0000"/>
          <w:szCs w:val="20"/>
          <w:shd w:val="clear" w:color="auto" w:fill="FFFF99"/>
          <w:rtl/>
        </w:rPr>
      </w:pPr>
      <w:bookmarkStart w:id="119" w:name="Rov182"/>
      <w:r w:rsidRPr="003F3F17">
        <w:rPr>
          <w:rStyle w:val="default"/>
          <w:rFonts w:cs="FrankRuehl" w:hint="cs"/>
          <w:vanish/>
          <w:color w:val="FF0000"/>
          <w:szCs w:val="20"/>
          <w:shd w:val="clear" w:color="auto" w:fill="FFFF99"/>
          <w:rtl/>
        </w:rPr>
        <w:t>מיום 13.2.1992</w:t>
      </w:r>
    </w:p>
    <w:p w:rsidR="004E1299" w:rsidRPr="003F3F17" w:rsidRDefault="004E1299" w:rsidP="00851937">
      <w:pPr>
        <w:pStyle w:val="P00"/>
        <w:spacing w:before="0" w:line="240" w:lineRule="auto"/>
        <w:ind w:left="624"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16</w:t>
      </w:r>
    </w:p>
    <w:p w:rsidR="004E1299" w:rsidRPr="003F3F17" w:rsidRDefault="004E1299" w:rsidP="00851937">
      <w:pPr>
        <w:pStyle w:val="P00"/>
        <w:spacing w:before="0" w:line="240" w:lineRule="auto"/>
        <w:ind w:left="624" w:right="1134"/>
        <w:rPr>
          <w:rStyle w:val="default"/>
          <w:rFonts w:cs="FrankRuehl" w:hint="cs"/>
          <w:vanish/>
          <w:szCs w:val="20"/>
          <w:shd w:val="clear" w:color="auto" w:fill="FFFF99"/>
          <w:rtl/>
        </w:rPr>
      </w:pPr>
      <w:hyperlink r:id="rId163" w:history="1">
        <w:r w:rsidRPr="003F3F17">
          <w:rPr>
            <w:rStyle w:val="Hyperlink"/>
            <w:rFonts w:hint="cs"/>
            <w:vanish/>
            <w:szCs w:val="20"/>
            <w:shd w:val="clear" w:color="auto" w:fill="FFFF99"/>
            <w:rtl/>
          </w:rPr>
          <w:t>ס"ח תשנ"ב מס' 1390</w:t>
        </w:r>
      </w:hyperlink>
      <w:r w:rsidRPr="003F3F17">
        <w:rPr>
          <w:rStyle w:val="default"/>
          <w:rFonts w:cs="FrankRuehl" w:hint="cs"/>
          <w:vanish/>
          <w:szCs w:val="20"/>
          <w:shd w:val="clear" w:color="auto" w:fill="FFFF99"/>
          <w:rtl/>
        </w:rPr>
        <w:t xml:space="preserve"> מיום 24.3.1992 עמ' 143</w:t>
      </w:r>
      <w:r w:rsidR="008278C7" w:rsidRPr="003F3F17">
        <w:rPr>
          <w:rStyle w:val="default"/>
          <w:rFonts w:cs="FrankRuehl" w:hint="cs"/>
          <w:vanish/>
          <w:szCs w:val="20"/>
          <w:shd w:val="clear" w:color="auto" w:fill="FFFF99"/>
          <w:rtl/>
        </w:rPr>
        <w:t xml:space="preserve"> (</w:t>
      </w:r>
      <w:hyperlink r:id="rId164" w:history="1">
        <w:r w:rsidR="008278C7" w:rsidRPr="003F3F17">
          <w:rPr>
            <w:rStyle w:val="Hyperlink"/>
            <w:rFonts w:hint="cs"/>
            <w:vanish/>
            <w:szCs w:val="20"/>
            <w:shd w:val="clear" w:color="auto" w:fill="FFFF99"/>
            <w:rtl/>
          </w:rPr>
          <w:t>ה"ח 2109</w:t>
        </w:r>
      </w:hyperlink>
      <w:r w:rsidR="008278C7" w:rsidRPr="003F3F17">
        <w:rPr>
          <w:rStyle w:val="default"/>
          <w:rFonts w:cs="FrankRuehl" w:hint="cs"/>
          <w:vanish/>
          <w:szCs w:val="20"/>
          <w:shd w:val="clear" w:color="auto" w:fill="FFFF99"/>
          <w:rtl/>
        </w:rPr>
        <w:t>)</w:t>
      </w:r>
    </w:p>
    <w:p w:rsidR="004E1299" w:rsidRDefault="004E1299" w:rsidP="00851937">
      <w:pPr>
        <w:pStyle w:val="P22"/>
        <w:tabs>
          <w:tab w:val="left" w:pos="624"/>
          <w:tab w:val="left" w:pos="1021"/>
        </w:tabs>
        <w:spacing w:line="240" w:lineRule="auto"/>
        <w:ind w:left="624" w:right="1134"/>
        <w:rPr>
          <w:rStyle w:val="default"/>
          <w:rFonts w:cs="FrankRuehl" w:hint="cs"/>
          <w:sz w:val="2"/>
          <w:szCs w:val="2"/>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כל ענין שאיננ</w:t>
      </w:r>
      <w:r w:rsidRPr="003F3F17">
        <w:rPr>
          <w:rStyle w:val="default"/>
          <w:rFonts w:cs="FrankRuehl"/>
          <w:vanish/>
          <w:sz w:val="22"/>
          <w:szCs w:val="22"/>
          <w:shd w:val="clear" w:color="auto" w:fill="FFFF99"/>
          <w:rtl/>
        </w:rPr>
        <w:t>ו</w:t>
      </w:r>
      <w:r w:rsidRPr="003F3F17">
        <w:rPr>
          <w:rStyle w:val="default"/>
          <w:rFonts w:cs="FrankRuehl" w:hint="cs"/>
          <w:vanish/>
          <w:sz w:val="22"/>
          <w:szCs w:val="22"/>
          <w:shd w:val="clear" w:color="auto" w:fill="FFFF99"/>
          <w:rtl/>
        </w:rPr>
        <w:t xml:space="preserve"> בסמכותו הייחודית של בית דין אחר; בענין הנתון לסמכותו המקבילה של בית דין אחר, יהיה בית המשפט המחוזי מוסמך לדון כל עוד אין אותו בית דין דן בו </w:t>
      </w:r>
      <w:r w:rsidRPr="003F3F17">
        <w:rPr>
          <w:rStyle w:val="default"/>
          <w:rFonts w:cs="FrankRuehl" w:hint="cs"/>
          <w:vanish/>
          <w:sz w:val="22"/>
          <w:szCs w:val="22"/>
          <w:u w:val="single"/>
          <w:shd w:val="clear" w:color="auto" w:fill="FFFF99"/>
          <w:rtl/>
        </w:rPr>
        <w:t>ואם הענין אינו נתון בסמכותו של בית משפט שלום</w:t>
      </w:r>
      <w:r w:rsidRPr="003F3F17">
        <w:rPr>
          <w:rStyle w:val="default"/>
          <w:rFonts w:cs="FrankRuehl" w:hint="cs"/>
          <w:vanish/>
          <w:sz w:val="22"/>
          <w:szCs w:val="22"/>
          <w:shd w:val="clear" w:color="auto" w:fill="FFFF99"/>
          <w:rtl/>
        </w:rPr>
        <w:t>;</w:t>
      </w:r>
      <w:bookmarkEnd w:id="119"/>
    </w:p>
    <w:p w:rsidR="004E1299" w:rsidRDefault="004E1299" w:rsidP="00851937">
      <w:pPr>
        <w:pStyle w:val="P22"/>
        <w:tabs>
          <w:tab w:val="left" w:pos="624"/>
          <w:tab w:val="left" w:pos="1021"/>
        </w:tabs>
        <w:spacing w:before="72" w:line="240" w:lineRule="auto"/>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ערעורים על פסקי דין ועל החלטות אחרות של בתי משפט השלום;</w:t>
      </w:r>
    </w:p>
    <w:p w:rsidR="004E1299" w:rsidRDefault="004E1299" w:rsidP="00851937">
      <w:pPr>
        <w:pStyle w:val="P22"/>
        <w:tabs>
          <w:tab w:val="left" w:pos="624"/>
          <w:tab w:val="left" w:pos="1021"/>
        </w:tabs>
        <w:spacing w:before="72" w:line="240" w:lineRule="auto"/>
        <w:ind w:left="624" w:right="1134"/>
        <w:rPr>
          <w:rStyle w:val="default"/>
          <w:rFonts w:cs="FrankRuehl" w:hint="cs"/>
          <w:rtl/>
        </w:rPr>
      </w:pPr>
      <w:r>
        <w:rPr>
          <w:rtl/>
          <w:lang w:val="he-IL"/>
        </w:rPr>
        <w:pict>
          <v:shape id="_x0000_s2252" type="#_x0000_t202" style="position:absolute;left:0;text-align:left;margin-left:470.25pt;margin-top:3.4pt;width:1in;height:22.4pt;z-index:251671040" filled="f" stroked="f">
            <v:textbox inset="1mm,,1mm">
              <w:txbxContent>
                <w:p w:rsidR="00F057F6" w:rsidRDefault="00F057F6">
                  <w:pPr>
                    <w:spacing w:line="160" w:lineRule="exact"/>
                    <w:jc w:val="left"/>
                    <w:rPr>
                      <w:rFonts w:cs="Miriam" w:hint="cs"/>
                      <w:szCs w:val="18"/>
                      <w:rtl/>
                    </w:rPr>
                  </w:pPr>
                  <w:r>
                    <w:rPr>
                      <w:rFonts w:cs="Miriam" w:hint="cs"/>
                      <w:szCs w:val="18"/>
                      <w:rtl/>
                    </w:rPr>
                    <w:t>(תיקון מס' 36) תשס"ד-2003</w:t>
                  </w:r>
                </w:p>
              </w:txbxContent>
            </v:textbox>
          </v:shape>
        </w:pict>
      </w:r>
      <w:r>
        <w:rPr>
          <w:rStyle w:val="default"/>
          <w:rFonts w:cs="FrankRuehl" w:hint="cs"/>
          <w:rtl/>
        </w:rPr>
        <w:t>(4)</w:t>
      </w:r>
      <w:r>
        <w:rPr>
          <w:rStyle w:val="default"/>
          <w:rFonts w:cs="FrankRuehl" w:hint="cs"/>
          <w:rtl/>
        </w:rPr>
        <w:tab/>
        <w:t xml:space="preserve">תביעה בעניני קנין רוחני, הכרוכה בתביעה בעניני קנין רוחני שהיא בסמכות בית המשפט המחוזי לפי פסקה (1), אף אם סכום התביעה או שווי נושא התביעה אינו עולה על הסכום כאמור בסעיף 51(א)(2); בפסקה זו, "תביעה בעניני קנין רוחני" </w:t>
      </w:r>
      <w:r>
        <w:rPr>
          <w:rStyle w:val="default"/>
          <w:rFonts w:cs="FrankRuehl"/>
          <w:rtl/>
        </w:rPr>
        <w:t>–</w:t>
      </w:r>
      <w:r>
        <w:rPr>
          <w:rStyle w:val="default"/>
          <w:rFonts w:cs="FrankRuehl" w:hint="cs"/>
          <w:rtl/>
        </w:rPr>
        <w:t xml:space="preserve"> תביעה אזרחית לפי אחד או יותר מהחוקים המפורטים להלן:</w:t>
      </w:r>
    </w:p>
    <w:p w:rsidR="00C26F6B" w:rsidRDefault="00C26F6B" w:rsidP="00851937">
      <w:pPr>
        <w:pStyle w:val="P22"/>
        <w:tabs>
          <w:tab w:val="left" w:pos="624"/>
          <w:tab w:val="left" w:pos="1021"/>
        </w:tabs>
        <w:spacing w:before="72" w:line="240" w:lineRule="auto"/>
        <w:ind w:left="1021" w:right="1134"/>
        <w:rPr>
          <w:rStyle w:val="default"/>
          <w:rFonts w:cs="FrankRuehl" w:hint="cs"/>
          <w:rtl/>
        </w:rPr>
      </w:pPr>
      <w:r w:rsidRPr="00F923B8">
        <w:rPr>
          <w:rStyle w:val="default"/>
          <w:rFonts w:cs="FrankRuehl"/>
          <w:rtl/>
        </w:rPr>
        <w:pict>
          <v:shape id="_x0000_s2448" type="#_x0000_t202" style="position:absolute;left:0;text-align:left;margin-left:470.25pt;margin-top:7.1pt;width:1in;height:22.4pt;z-index:251731456" filled="f" stroked="f">
            <v:textbox inset="1mm,0,1mm,0">
              <w:txbxContent>
                <w:p w:rsidR="00F057F6" w:rsidRDefault="00F057F6" w:rsidP="00C26F6B">
                  <w:pPr>
                    <w:spacing w:line="160" w:lineRule="exact"/>
                    <w:jc w:val="left"/>
                    <w:rPr>
                      <w:rFonts w:cs="Miriam" w:hint="cs"/>
                      <w:szCs w:val="18"/>
                      <w:rtl/>
                    </w:rPr>
                  </w:pPr>
                  <w:r>
                    <w:rPr>
                      <w:rFonts w:cs="Miriam" w:hint="cs"/>
                      <w:szCs w:val="18"/>
                      <w:rtl/>
                    </w:rPr>
                    <w:t>(תיקון מס' 46) תשס"ח-2007</w:t>
                  </w:r>
                </w:p>
              </w:txbxContent>
            </v:textbox>
          </v:shape>
        </w:pict>
      </w:r>
      <w:r>
        <w:rPr>
          <w:rStyle w:val="default"/>
          <w:rFonts w:cs="FrankRuehl" w:hint="cs"/>
          <w:rtl/>
        </w:rPr>
        <w:t>(א)</w:t>
      </w:r>
      <w:r>
        <w:rPr>
          <w:rStyle w:val="default"/>
          <w:rFonts w:cs="FrankRuehl" w:hint="cs"/>
          <w:rtl/>
        </w:rPr>
        <w:tab/>
      </w:r>
      <w:r w:rsidRPr="00F923B8">
        <w:rPr>
          <w:rStyle w:val="default"/>
          <w:rFonts w:cs="FrankRuehl" w:hint="cs"/>
          <w:rtl/>
        </w:rPr>
        <w:t>חוק זכות יוצרים, התשס"ח-2007</w:t>
      </w:r>
      <w:r>
        <w:rPr>
          <w:rStyle w:val="default"/>
          <w:rFonts w:cs="FrankRuehl" w:hint="cs"/>
          <w:rtl/>
        </w:rPr>
        <w:t>;</w:t>
      </w:r>
    </w:p>
    <w:p w:rsidR="00C26F6B" w:rsidRDefault="00C26F6B" w:rsidP="00851937">
      <w:pPr>
        <w:pStyle w:val="P22"/>
        <w:tabs>
          <w:tab w:val="left" w:pos="624"/>
          <w:tab w:val="left" w:pos="1021"/>
        </w:tabs>
        <w:spacing w:before="72" w:line="240" w:lineRule="auto"/>
        <w:ind w:left="1021" w:right="1134"/>
        <w:rPr>
          <w:rStyle w:val="default"/>
          <w:rFonts w:cs="FrankRuehl" w:hint="cs"/>
          <w:rtl/>
        </w:rPr>
      </w:pPr>
      <w:r>
        <w:rPr>
          <w:rStyle w:val="default"/>
          <w:rFonts w:cs="FrankRuehl" w:hint="cs"/>
          <w:rtl/>
        </w:rPr>
        <w:t>(ב)</w:t>
      </w:r>
      <w:r>
        <w:rPr>
          <w:rStyle w:val="default"/>
          <w:rFonts w:cs="FrankRuehl" w:hint="cs"/>
          <w:rtl/>
        </w:rPr>
        <w:tab/>
        <w:t>(נמחק);</w:t>
      </w:r>
    </w:p>
    <w:p w:rsidR="00C26F6B" w:rsidRDefault="00C26F6B" w:rsidP="00851937">
      <w:pPr>
        <w:pStyle w:val="P22"/>
        <w:tabs>
          <w:tab w:val="left" w:pos="624"/>
          <w:tab w:val="left" w:pos="1021"/>
        </w:tabs>
        <w:spacing w:before="72" w:line="240" w:lineRule="auto"/>
        <w:ind w:left="1021" w:right="1134"/>
        <w:rPr>
          <w:rStyle w:val="default"/>
          <w:rFonts w:cs="FrankRuehl" w:hint="cs"/>
          <w:rtl/>
        </w:rPr>
      </w:pPr>
      <w:r>
        <w:rPr>
          <w:rStyle w:val="default"/>
          <w:rFonts w:cs="FrankRuehl" w:hint="cs"/>
          <w:rtl/>
        </w:rPr>
        <w:t>(ג)</w:t>
      </w:r>
      <w:r>
        <w:rPr>
          <w:rStyle w:val="default"/>
          <w:rFonts w:cs="FrankRuehl" w:hint="cs"/>
          <w:rtl/>
        </w:rPr>
        <w:tab/>
        <w:t>פקודת הפטנטים והמדגמים;</w:t>
      </w:r>
    </w:p>
    <w:p w:rsidR="00C26F6B" w:rsidRDefault="00C26F6B" w:rsidP="00851937">
      <w:pPr>
        <w:pStyle w:val="P22"/>
        <w:tabs>
          <w:tab w:val="left" w:pos="624"/>
          <w:tab w:val="left" w:pos="1021"/>
        </w:tabs>
        <w:spacing w:before="72" w:line="240" w:lineRule="auto"/>
        <w:ind w:left="1021" w:right="1134"/>
        <w:rPr>
          <w:rStyle w:val="default"/>
          <w:rFonts w:cs="FrankRuehl" w:hint="cs"/>
          <w:rtl/>
        </w:rPr>
      </w:pPr>
      <w:r>
        <w:rPr>
          <w:rStyle w:val="default"/>
          <w:rFonts w:cs="FrankRuehl" w:hint="cs"/>
          <w:rtl/>
        </w:rPr>
        <w:t>(ד)</w:t>
      </w:r>
      <w:r>
        <w:rPr>
          <w:rStyle w:val="default"/>
          <w:rFonts w:cs="FrankRuehl" w:hint="cs"/>
          <w:rtl/>
        </w:rPr>
        <w:tab/>
        <w:t>חוק הגנת כינויי מקור וציונים גיאוגרפיים, התשכ"ה-1965;</w:t>
      </w:r>
    </w:p>
    <w:p w:rsidR="00C26F6B" w:rsidRDefault="00C26F6B" w:rsidP="00851937">
      <w:pPr>
        <w:pStyle w:val="P22"/>
        <w:tabs>
          <w:tab w:val="left" w:pos="624"/>
          <w:tab w:val="left" w:pos="1021"/>
        </w:tabs>
        <w:spacing w:before="72" w:line="240" w:lineRule="auto"/>
        <w:ind w:left="1021" w:right="1134"/>
        <w:rPr>
          <w:rStyle w:val="default"/>
          <w:rFonts w:cs="FrankRuehl" w:hint="cs"/>
          <w:rtl/>
        </w:rPr>
      </w:pPr>
      <w:r>
        <w:rPr>
          <w:rStyle w:val="default"/>
          <w:rFonts w:cs="FrankRuehl" w:hint="cs"/>
          <w:rtl/>
        </w:rPr>
        <w:t>(ה)</w:t>
      </w:r>
      <w:r>
        <w:rPr>
          <w:rStyle w:val="default"/>
          <w:rFonts w:cs="FrankRuehl" w:hint="cs"/>
          <w:rtl/>
        </w:rPr>
        <w:tab/>
        <w:t>חוק הפטנטים, התשכ"ז-1967;</w:t>
      </w:r>
    </w:p>
    <w:p w:rsidR="00C26F6B" w:rsidRDefault="00C26F6B" w:rsidP="00851937">
      <w:pPr>
        <w:pStyle w:val="P22"/>
        <w:tabs>
          <w:tab w:val="left" w:pos="624"/>
          <w:tab w:val="left" w:pos="1021"/>
        </w:tabs>
        <w:spacing w:before="72" w:line="240" w:lineRule="auto"/>
        <w:ind w:left="1021" w:right="1134"/>
        <w:rPr>
          <w:rStyle w:val="default"/>
          <w:rFonts w:cs="FrankRuehl" w:hint="cs"/>
          <w:rtl/>
        </w:rPr>
      </w:pPr>
      <w:r>
        <w:rPr>
          <w:rStyle w:val="default"/>
          <w:rFonts w:cs="FrankRuehl" w:hint="cs"/>
          <w:rtl/>
        </w:rPr>
        <w:t>(ו)</w:t>
      </w:r>
      <w:r>
        <w:rPr>
          <w:rStyle w:val="default"/>
          <w:rFonts w:cs="FrankRuehl" w:hint="cs"/>
          <w:rtl/>
        </w:rPr>
        <w:tab/>
        <w:t>פקודת סימני מסחר [נוסח חדש], התשל"ב-1972;</w:t>
      </w:r>
    </w:p>
    <w:p w:rsidR="00C26F6B" w:rsidRDefault="00C26F6B" w:rsidP="00851937">
      <w:pPr>
        <w:pStyle w:val="P22"/>
        <w:tabs>
          <w:tab w:val="left" w:pos="624"/>
          <w:tab w:val="left" w:pos="1021"/>
        </w:tabs>
        <w:spacing w:before="72" w:line="240" w:lineRule="auto"/>
        <w:ind w:left="1021" w:right="1134"/>
        <w:rPr>
          <w:rStyle w:val="default"/>
          <w:rFonts w:cs="FrankRuehl" w:hint="cs"/>
          <w:rtl/>
        </w:rPr>
      </w:pPr>
      <w:r>
        <w:rPr>
          <w:rStyle w:val="default"/>
          <w:rFonts w:cs="FrankRuehl" w:hint="cs"/>
          <w:rtl/>
        </w:rPr>
        <w:t>(ז)</w:t>
      </w:r>
      <w:r>
        <w:rPr>
          <w:rStyle w:val="default"/>
          <w:rFonts w:cs="FrankRuehl" w:hint="cs"/>
          <w:rtl/>
        </w:rPr>
        <w:tab/>
        <w:t>חוק זכות מטפחים של זני צמחים, התשל"ג-1973;</w:t>
      </w:r>
    </w:p>
    <w:p w:rsidR="00C26F6B" w:rsidRDefault="00C26F6B" w:rsidP="00851937">
      <w:pPr>
        <w:pStyle w:val="P22"/>
        <w:tabs>
          <w:tab w:val="left" w:pos="624"/>
          <w:tab w:val="left" w:pos="1021"/>
        </w:tabs>
        <w:spacing w:before="72" w:line="240" w:lineRule="auto"/>
        <w:ind w:left="1021" w:right="1134"/>
        <w:rPr>
          <w:rStyle w:val="default"/>
          <w:rFonts w:cs="FrankRuehl" w:hint="cs"/>
          <w:rtl/>
        </w:rPr>
      </w:pPr>
      <w:r>
        <w:rPr>
          <w:rStyle w:val="default"/>
          <w:rFonts w:cs="FrankRuehl" w:hint="cs"/>
          <w:rtl/>
        </w:rPr>
        <w:t>(ח)</w:t>
      </w:r>
      <w:r>
        <w:rPr>
          <w:rStyle w:val="default"/>
          <w:rFonts w:cs="FrankRuehl" w:hint="cs"/>
          <w:rtl/>
        </w:rPr>
        <w:tab/>
        <w:t>חוק זכויות מבצעים ומשדרים, התשמ"ד-1984;</w:t>
      </w:r>
    </w:p>
    <w:p w:rsidR="00C26F6B" w:rsidRDefault="00C26F6B" w:rsidP="00851937">
      <w:pPr>
        <w:pStyle w:val="P22"/>
        <w:tabs>
          <w:tab w:val="left" w:pos="624"/>
          <w:tab w:val="left" w:pos="1021"/>
        </w:tabs>
        <w:spacing w:before="72" w:line="240" w:lineRule="auto"/>
        <w:ind w:left="1021" w:right="1134"/>
        <w:rPr>
          <w:rStyle w:val="default"/>
          <w:rFonts w:cs="FrankRuehl" w:hint="cs"/>
          <w:rtl/>
        </w:rPr>
      </w:pPr>
      <w:r>
        <w:rPr>
          <w:rStyle w:val="default"/>
          <w:rFonts w:cs="FrankRuehl" w:hint="cs"/>
          <w:rtl/>
        </w:rPr>
        <w:t>(ט)</w:t>
      </w:r>
      <w:r>
        <w:rPr>
          <w:rStyle w:val="default"/>
          <w:rFonts w:cs="FrankRuehl" w:hint="cs"/>
          <w:rtl/>
        </w:rPr>
        <w:tab/>
        <w:t>חוק עוולות מסחריות, התשנ"ט-1999;</w:t>
      </w:r>
    </w:p>
    <w:p w:rsidR="00DD4487" w:rsidRDefault="00DD4487" w:rsidP="00851937">
      <w:pPr>
        <w:pStyle w:val="P22"/>
        <w:tabs>
          <w:tab w:val="left" w:pos="624"/>
          <w:tab w:val="left" w:pos="1021"/>
        </w:tabs>
        <w:spacing w:before="72" w:line="240" w:lineRule="auto"/>
        <w:ind w:left="1021" w:right="1134"/>
        <w:rPr>
          <w:rStyle w:val="default"/>
          <w:rFonts w:cs="FrankRuehl" w:hint="cs"/>
          <w:rtl/>
        </w:rPr>
      </w:pPr>
      <w:r>
        <w:rPr>
          <w:rFonts w:hint="cs"/>
          <w:rtl/>
          <w:lang w:eastAsia="en-US"/>
        </w:rPr>
        <w:pict>
          <v:shape id="_x0000_s2609" type="#_x0000_t202" style="position:absolute;left:0;text-align:left;margin-left:470.25pt;margin-top:7.1pt;width:1in;height:16.8pt;z-index:251832832" filled="f" stroked="f">
            <v:textbox inset="1mm,0,1mm,0">
              <w:txbxContent>
                <w:p w:rsidR="00F057F6" w:rsidRDefault="00F057F6" w:rsidP="00DD4487">
                  <w:pPr>
                    <w:spacing w:line="160" w:lineRule="exact"/>
                    <w:jc w:val="left"/>
                    <w:rPr>
                      <w:rFonts w:cs="Miriam" w:hint="cs"/>
                      <w:szCs w:val="18"/>
                      <w:rtl/>
                    </w:rPr>
                  </w:pPr>
                  <w:r>
                    <w:rPr>
                      <w:rFonts w:cs="Miriam" w:hint="cs"/>
                      <w:szCs w:val="18"/>
                      <w:rtl/>
                    </w:rPr>
                    <w:t>(תיקון מס' 90) תשע"ז-2017</w:t>
                  </w:r>
                </w:p>
              </w:txbxContent>
            </v:textbox>
            <w10:anchorlock/>
          </v:shape>
        </w:pict>
      </w:r>
      <w:r>
        <w:rPr>
          <w:rStyle w:val="default"/>
          <w:rFonts w:cs="FrankRuehl" w:hint="cs"/>
          <w:rtl/>
        </w:rPr>
        <w:t>(י)</w:t>
      </w:r>
      <w:r>
        <w:rPr>
          <w:rStyle w:val="default"/>
          <w:rFonts w:cs="FrankRuehl" w:hint="cs"/>
          <w:rtl/>
        </w:rPr>
        <w:tab/>
      </w:r>
      <w:r w:rsidRPr="00DD4487">
        <w:rPr>
          <w:rStyle w:val="default"/>
          <w:rFonts w:cs="FrankRuehl" w:hint="cs"/>
          <w:rtl/>
        </w:rPr>
        <w:t>חוק העיצובים, התשע"ז-2017;</w:t>
      </w:r>
    </w:p>
    <w:p w:rsidR="00C26F6B" w:rsidRPr="003F3F17" w:rsidRDefault="00C26F6B" w:rsidP="00851937">
      <w:pPr>
        <w:pStyle w:val="P00"/>
        <w:spacing w:before="0" w:line="240" w:lineRule="auto"/>
        <w:ind w:left="624" w:right="1134"/>
        <w:rPr>
          <w:rStyle w:val="default"/>
          <w:rFonts w:cs="FrankRuehl" w:hint="cs"/>
          <w:vanish/>
          <w:color w:val="FF0000"/>
          <w:szCs w:val="20"/>
          <w:shd w:val="clear" w:color="auto" w:fill="FFFF99"/>
          <w:rtl/>
        </w:rPr>
      </w:pPr>
      <w:bookmarkStart w:id="120" w:name="Rov408"/>
      <w:r w:rsidRPr="003F3F17">
        <w:rPr>
          <w:rStyle w:val="default"/>
          <w:rFonts w:cs="FrankRuehl" w:hint="cs"/>
          <w:vanish/>
          <w:color w:val="FF0000"/>
          <w:szCs w:val="20"/>
          <w:shd w:val="clear" w:color="auto" w:fill="FFFF99"/>
          <w:rtl/>
        </w:rPr>
        <w:t>מיום 3.12.2003</w:t>
      </w:r>
    </w:p>
    <w:p w:rsidR="00C26F6B" w:rsidRPr="003F3F17" w:rsidRDefault="00C26F6B" w:rsidP="00851937">
      <w:pPr>
        <w:pStyle w:val="P00"/>
        <w:spacing w:before="0" w:line="240" w:lineRule="auto"/>
        <w:ind w:left="624"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36</w:t>
      </w:r>
    </w:p>
    <w:p w:rsidR="00C26F6B" w:rsidRPr="003F3F17" w:rsidRDefault="00C26F6B" w:rsidP="00851937">
      <w:pPr>
        <w:pStyle w:val="P00"/>
        <w:spacing w:before="0" w:line="240" w:lineRule="auto"/>
        <w:ind w:left="624" w:right="1134"/>
        <w:rPr>
          <w:rStyle w:val="default"/>
          <w:rFonts w:cs="FrankRuehl" w:hint="cs"/>
          <w:vanish/>
          <w:szCs w:val="20"/>
          <w:shd w:val="clear" w:color="auto" w:fill="FFFF99"/>
          <w:rtl/>
        </w:rPr>
      </w:pPr>
      <w:hyperlink r:id="rId165" w:history="1">
        <w:r w:rsidRPr="003F3F17">
          <w:rPr>
            <w:rStyle w:val="Hyperlink"/>
            <w:rFonts w:hint="cs"/>
            <w:vanish/>
            <w:szCs w:val="20"/>
            <w:shd w:val="clear" w:color="auto" w:fill="FFFF99"/>
            <w:rtl/>
          </w:rPr>
          <w:t>ס"ח תשס"ד מס' 1907</w:t>
        </w:r>
      </w:hyperlink>
      <w:r w:rsidRPr="003F3F17">
        <w:rPr>
          <w:rStyle w:val="default"/>
          <w:rFonts w:cs="FrankRuehl" w:hint="cs"/>
          <w:vanish/>
          <w:szCs w:val="20"/>
          <w:shd w:val="clear" w:color="auto" w:fill="FFFF99"/>
          <w:rtl/>
        </w:rPr>
        <w:t xml:space="preserve"> מיום 3.11.2003 עמ' 8 (</w:t>
      </w:r>
      <w:hyperlink r:id="rId166" w:history="1">
        <w:r w:rsidRPr="003F3F17">
          <w:rPr>
            <w:rStyle w:val="Hyperlink"/>
            <w:rFonts w:hint="cs"/>
            <w:vanish/>
            <w:szCs w:val="20"/>
            <w:shd w:val="clear" w:color="auto" w:fill="FFFF99"/>
            <w:rtl/>
          </w:rPr>
          <w:t>ה"ח 30</w:t>
        </w:r>
      </w:hyperlink>
      <w:r w:rsidRPr="003F3F17">
        <w:rPr>
          <w:rStyle w:val="default"/>
          <w:rFonts w:cs="FrankRuehl" w:hint="cs"/>
          <w:vanish/>
          <w:szCs w:val="20"/>
          <w:shd w:val="clear" w:color="auto" w:fill="FFFF99"/>
          <w:rtl/>
        </w:rPr>
        <w:t>)</w:t>
      </w:r>
    </w:p>
    <w:p w:rsidR="00C26F6B" w:rsidRPr="003F3F17" w:rsidRDefault="00C26F6B" w:rsidP="00851937">
      <w:pPr>
        <w:pStyle w:val="P00"/>
        <w:spacing w:before="0" w:line="240" w:lineRule="auto"/>
        <w:ind w:left="624"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פסקה 40(4)</w:t>
      </w:r>
    </w:p>
    <w:p w:rsidR="00C26F6B" w:rsidRPr="003F3F17" w:rsidRDefault="00C26F6B" w:rsidP="00851937">
      <w:pPr>
        <w:pStyle w:val="P00"/>
        <w:spacing w:before="0" w:line="240" w:lineRule="auto"/>
        <w:ind w:left="624" w:right="1134"/>
        <w:rPr>
          <w:rStyle w:val="default"/>
          <w:rFonts w:cs="FrankRuehl" w:hint="cs"/>
          <w:vanish/>
          <w:szCs w:val="20"/>
          <w:shd w:val="clear" w:color="auto" w:fill="FFFF99"/>
          <w:rtl/>
        </w:rPr>
      </w:pPr>
    </w:p>
    <w:p w:rsidR="00C26F6B" w:rsidRPr="003F3F17" w:rsidRDefault="00C26F6B" w:rsidP="00851937">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25.5.2008</w:t>
      </w:r>
    </w:p>
    <w:p w:rsidR="00C26F6B" w:rsidRPr="003F3F17" w:rsidRDefault="00C26F6B" w:rsidP="00851937">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46</w:t>
      </w:r>
    </w:p>
    <w:p w:rsidR="00C26F6B" w:rsidRPr="003F3F17" w:rsidRDefault="00C26F6B" w:rsidP="00851937">
      <w:pPr>
        <w:pStyle w:val="P00"/>
        <w:spacing w:before="0" w:line="240" w:lineRule="auto"/>
        <w:ind w:left="1021" w:right="1134"/>
        <w:rPr>
          <w:rStyle w:val="default"/>
          <w:rFonts w:cs="FrankRuehl" w:hint="cs"/>
          <w:vanish/>
          <w:szCs w:val="20"/>
          <w:shd w:val="clear" w:color="auto" w:fill="FFFF99"/>
          <w:rtl/>
        </w:rPr>
      </w:pPr>
      <w:hyperlink r:id="rId167" w:history="1">
        <w:r w:rsidRPr="003F3F17">
          <w:rPr>
            <w:rStyle w:val="Hyperlink"/>
            <w:rFonts w:hint="cs"/>
            <w:vanish/>
            <w:szCs w:val="20"/>
            <w:shd w:val="clear" w:color="auto" w:fill="FFFF99"/>
            <w:rtl/>
          </w:rPr>
          <w:t>ס"ח תשס"ח מס' 2119</w:t>
        </w:r>
      </w:hyperlink>
      <w:r w:rsidRPr="003F3F17">
        <w:rPr>
          <w:rStyle w:val="default"/>
          <w:rFonts w:cs="FrankRuehl" w:hint="cs"/>
          <w:vanish/>
          <w:szCs w:val="20"/>
          <w:shd w:val="clear" w:color="auto" w:fill="FFFF99"/>
          <w:rtl/>
        </w:rPr>
        <w:t xml:space="preserve"> מיום 25.11.2007 עמ' 48ג (</w:t>
      </w:r>
      <w:hyperlink r:id="rId168" w:history="1">
        <w:r w:rsidRPr="003F3F17">
          <w:rPr>
            <w:rStyle w:val="Hyperlink"/>
            <w:rFonts w:hint="cs"/>
            <w:vanish/>
            <w:szCs w:val="20"/>
            <w:shd w:val="clear" w:color="auto" w:fill="FFFF99"/>
            <w:rtl/>
          </w:rPr>
          <w:t>ה"ח 196</w:t>
        </w:r>
      </w:hyperlink>
      <w:r w:rsidRPr="003F3F17">
        <w:rPr>
          <w:rStyle w:val="default"/>
          <w:rFonts w:cs="FrankRuehl" w:hint="cs"/>
          <w:vanish/>
          <w:szCs w:val="20"/>
          <w:shd w:val="clear" w:color="auto" w:fill="FFFF99"/>
          <w:rtl/>
        </w:rPr>
        <w:t>)</w:t>
      </w:r>
    </w:p>
    <w:p w:rsidR="00C26F6B" w:rsidRPr="003F3F17" w:rsidRDefault="00C26F6B" w:rsidP="00851937">
      <w:pPr>
        <w:pStyle w:val="P00"/>
        <w:spacing w:before="0" w:line="240" w:lineRule="auto"/>
        <w:ind w:left="1021" w:right="1134"/>
        <w:rPr>
          <w:rFonts w:hint="cs"/>
          <w:vanish/>
          <w:szCs w:val="20"/>
          <w:shd w:val="clear" w:color="auto" w:fill="FFFF99"/>
          <w:rtl/>
        </w:rPr>
      </w:pPr>
      <w:r w:rsidRPr="003F3F17">
        <w:rPr>
          <w:rFonts w:hint="cs"/>
          <w:b/>
          <w:bCs/>
          <w:vanish/>
          <w:szCs w:val="20"/>
          <w:shd w:val="clear" w:color="auto" w:fill="FFFF99"/>
          <w:rtl/>
        </w:rPr>
        <w:t>ת"ט תשס"ח-2007</w:t>
      </w:r>
    </w:p>
    <w:p w:rsidR="00C26F6B" w:rsidRPr="003F3F17" w:rsidRDefault="00C26F6B" w:rsidP="00851937">
      <w:pPr>
        <w:pStyle w:val="P00"/>
        <w:spacing w:before="0" w:line="240" w:lineRule="auto"/>
        <w:ind w:left="1021" w:right="1134"/>
        <w:rPr>
          <w:rFonts w:hint="cs"/>
          <w:vanish/>
          <w:szCs w:val="20"/>
          <w:shd w:val="clear" w:color="auto" w:fill="FFFF99"/>
          <w:rtl/>
        </w:rPr>
      </w:pPr>
      <w:hyperlink r:id="rId169" w:history="1">
        <w:r w:rsidRPr="003F3F17">
          <w:rPr>
            <w:rStyle w:val="Hyperlink"/>
            <w:rFonts w:hint="cs"/>
            <w:vanish/>
            <w:szCs w:val="20"/>
            <w:shd w:val="clear" w:color="auto" w:fill="FFFF99"/>
            <w:rtl/>
          </w:rPr>
          <w:t>ס"ח תשס"ח מס' 2122</w:t>
        </w:r>
      </w:hyperlink>
      <w:r w:rsidRPr="003F3F17">
        <w:rPr>
          <w:rFonts w:hint="cs"/>
          <w:vanish/>
          <w:szCs w:val="20"/>
          <w:shd w:val="clear" w:color="auto" w:fill="FFFF99"/>
          <w:rtl/>
        </w:rPr>
        <w:t xml:space="preserve"> מיום 27.12.2007 עמ' 82</w:t>
      </w:r>
    </w:p>
    <w:p w:rsidR="00C26F6B" w:rsidRPr="003F3F17" w:rsidRDefault="00C26F6B" w:rsidP="00851937">
      <w:pPr>
        <w:pStyle w:val="P22"/>
        <w:tabs>
          <w:tab w:val="left" w:pos="624"/>
          <w:tab w:val="left" w:pos="1021"/>
        </w:tabs>
        <w:spacing w:line="240" w:lineRule="auto"/>
        <w:ind w:left="1021" w:right="1134"/>
        <w:rPr>
          <w:rStyle w:val="default"/>
          <w:rFonts w:cs="FrankRuehl" w:hint="cs"/>
          <w:strike/>
          <w:vanish/>
          <w:sz w:val="22"/>
          <w:szCs w:val="22"/>
          <w:shd w:val="clear" w:color="auto" w:fill="FFFF99"/>
          <w:rtl/>
        </w:rPr>
      </w:pPr>
      <w:r w:rsidRPr="003F3F17">
        <w:rPr>
          <w:rStyle w:val="default"/>
          <w:rFonts w:cs="FrankRuehl" w:hint="cs"/>
          <w:strike/>
          <w:vanish/>
          <w:sz w:val="22"/>
          <w:szCs w:val="22"/>
          <w:shd w:val="clear" w:color="auto" w:fill="FFFF99"/>
          <w:rtl/>
        </w:rPr>
        <w:t>(א)</w:t>
      </w:r>
      <w:r w:rsidRPr="003F3F17">
        <w:rPr>
          <w:rStyle w:val="default"/>
          <w:rFonts w:cs="FrankRuehl" w:hint="cs"/>
          <w:strike/>
          <w:vanish/>
          <w:sz w:val="22"/>
          <w:szCs w:val="22"/>
          <w:shd w:val="clear" w:color="auto" w:fill="FFFF99"/>
          <w:rtl/>
        </w:rPr>
        <w:tab/>
        <w:t>חוק זכות יוצרים, 1911;</w:t>
      </w:r>
    </w:p>
    <w:p w:rsidR="00C26F6B" w:rsidRPr="003F3F17" w:rsidRDefault="00C26F6B" w:rsidP="00851937">
      <w:pPr>
        <w:pStyle w:val="P22"/>
        <w:tabs>
          <w:tab w:val="left" w:pos="624"/>
          <w:tab w:val="left" w:pos="1021"/>
        </w:tabs>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strike/>
          <w:vanish/>
          <w:sz w:val="22"/>
          <w:szCs w:val="22"/>
          <w:shd w:val="clear" w:color="auto" w:fill="FFFF99"/>
          <w:rtl/>
        </w:rPr>
        <w:t>(ב)</w:t>
      </w:r>
      <w:r w:rsidRPr="003F3F17">
        <w:rPr>
          <w:rStyle w:val="default"/>
          <w:rFonts w:cs="FrankRuehl" w:hint="cs"/>
          <w:strike/>
          <w:vanish/>
          <w:sz w:val="22"/>
          <w:szCs w:val="22"/>
          <w:shd w:val="clear" w:color="auto" w:fill="FFFF99"/>
          <w:rtl/>
        </w:rPr>
        <w:tab/>
        <w:t>פקודת זכות יוצרים;</w:t>
      </w:r>
    </w:p>
    <w:p w:rsidR="00C26F6B" w:rsidRPr="003F3F17" w:rsidRDefault="00C26F6B" w:rsidP="00851937">
      <w:pPr>
        <w:pStyle w:val="P22"/>
        <w:tabs>
          <w:tab w:val="left" w:pos="624"/>
          <w:tab w:val="left" w:pos="1021"/>
        </w:tabs>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vanish/>
          <w:sz w:val="22"/>
          <w:szCs w:val="22"/>
          <w:u w:val="single"/>
          <w:shd w:val="clear" w:color="auto" w:fill="FFFF99"/>
          <w:rtl/>
        </w:rPr>
        <w:t>(א)</w:t>
      </w:r>
      <w:r w:rsidRPr="003F3F17">
        <w:rPr>
          <w:rStyle w:val="default"/>
          <w:rFonts w:cs="FrankRuehl" w:hint="cs"/>
          <w:vanish/>
          <w:sz w:val="22"/>
          <w:szCs w:val="22"/>
          <w:u w:val="single"/>
          <w:shd w:val="clear" w:color="auto" w:fill="FFFF99"/>
          <w:rtl/>
        </w:rPr>
        <w:tab/>
        <w:t>חוק זכות יוצרים, התשס"ח-2007;</w:t>
      </w:r>
    </w:p>
    <w:p w:rsidR="00C7668C" w:rsidRPr="003F3F17" w:rsidRDefault="00C7668C" w:rsidP="00851937">
      <w:pPr>
        <w:pStyle w:val="P22"/>
        <w:tabs>
          <w:tab w:val="left" w:pos="624"/>
          <w:tab w:val="left" w:pos="1021"/>
        </w:tabs>
        <w:spacing w:before="0" w:line="240" w:lineRule="auto"/>
        <w:ind w:left="1021" w:right="1134"/>
        <w:rPr>
          <w:rStyle w:val="default"/>
          <w:rFonts w:cs="FrankRuehl" w:hint="cs"/>
          <w:vanish/>
          <w:szCs w:val="20"/>
          <w:shd w:val="clear" w:color="auto" w:fill="FFFF99"/>
          <w:rtl/>
        </w:rPr>
      </w:pPr>
    </w:p>
    <w:p w:rsidR="00C7668C" w:rsidRPr="003F3F17" w:rsidRDefault="00C7668C" w:rsidP="00851937">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7.8.2018</w:t>
      </w:r>
    </w:p>
    <w:p w:rsidR="00C7668C" w:rsidRPr="003F3F17" w:rsidRDefault="00C7668C" w:rsidP="00851937">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 xml:space="preserve">תיקון מס' </w:t>
      </w:r>
      <w:r w:rsidR="00DD4487" w:rsidRPr="003F3F17">
        <w:rPr>
          <w:rStyle w:val="default"/>
          <w:rFonts w:cs="FrankRuehl" w:hint="cs"/>
          <w:b/>
          <w:bCs/>
          <w:vanish/>
          <w:szCs w:val="20"/>
          <w:shd w:val="clear" w:color="auto" w:fill="FFFF99"/>
          <w:rtl/>
        </w:rPr>
        <w:t>9</w:t>
      </w:r>
      <w:r w:rsidRPr="003F3F17">
        <w:rPr>
          <w:rStyle w:val="default"/>
          <w:rFonts w:cs="FrankRuehl" w:hint="cs"/>
          <w:b/>
          <w:bCs/>
          <w:vanish/>
          <w:szCs w:val="20"/>
          <w:shd w:val="clear" w:color="auto" w:fill="FFFF99"/>
          <w:rtl/>
        </w:rPr>
        <w:t>0</w:t>
      </w:r>
    </w:p>
    <w:p w:rsidR="00C7668C" w:rsidRPr="003F3F17" w:rsidRDefault="00C7668C" w:rsidP="00851937">
      <w:pPr>
        <w:pStyle w:val="P00"/>
        <w:spacing w:before="0" w:line="240" w:lineRule="auto"/>
        <w:ind w:left="1021" w:right="1134"/>
        <w:rPr>
          <w:rStyle w:val="default"/>
          <w:rFonts w:cs="FrankRuehl" w:hint="cs"/>
          <w:vanish/>
          <w:szCs w:val="20"/>
          <w:shd w:val="clear" w:color="auto" w:fill="FFFF99"/>
          <w:rtl/>
        </w:rPr>
      </w:pPr>
      <w:hyperlink r:id="rId170" w:history="1">
        <w:r w:rsidRPr="003F3F17">
          <w:rPr>
            <w:rStyle w:val="Hyperlink"/>
            <w:rFonts w:hint="cs"/>
            <w:vanish/>
            <w:szCs w:val="20"/>
            <w:shd w:val="clear" w:color="auto" w:fill="FFFF99"/>
            <w:rtl/>
          </w:rPr>
          <w:t>ס"ח תשע"ז מס' 2662</w:t>
        </w:r>
      </w:hyperlink>
      <w:r w:rsidRPr="003F3F17">
        <w:rPr>
          <w:rStyle w:val="default"/>
          <w:rFonts w:cs="FrankRuehl" w:hint="cs"/>
          <w:vanish/>
          <w:szCs w:val="20"/>
          <w:shd w:val="clear" w:color="auto" w:fill="FFFF99"/>
          <w:rtl/>
        </w:rPr>
        <w:t xml:space="preserve"> מיום 7.8.2017 עמ' 1200 (</w:t>
      </w:r>
      <w:hyperlink r:id="rId171" w:history="1">
        <w:r w:rsidRPr="003F3F17">
          <w:rPr>
            <w:rStyle w:val="Hyperlink"/>
            <w:rFonts w:hint="cs"/>
            <w:vanish/>
            <w:szCs w:val="20"/>
            <w:shd w:val="clear" w:color="auto" w:fill="FFFF99"/>
            <w:rtl/>
          </w:rPr>
          <w:t>ה"ח 928</w:t>
        </w:r>
      </w:hyperlink>
      <w:r w:rsidRPr="003F3F17">
        <w:rPr>
          <w:rStyle w:val="default"/>
          <w:rFonts w:cs="FrankRuehl" w:hint="cs"/>
          <w:vanish/>
          <w:szCs w:val="20"/>
          <w:shd w:val="clear" w:color="auto" w:fill="FFFF99"/>
          <w:rtl/>
        </w:rPr>
        <w:t>)</w:t>
      </w:r>
    </w:p>
    <w:p w:rsidR="00DD4487" w:rsidRPr="00F07F11" w:rsidRDefault="00DD4487" w:rsidP="00851937">
      <w:pPr>
        <w:pStyle w:val="P00"/>
        <w:spacing w:before="0" w:line="240" w:lineRule="auto"/>
        <w:ind w:left="1021"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פסקת משנה 40(4)(י)</w:t>
      </w:r>
      <w:bookmarkEnd w:id="120"/>
    </w:p>
    <w:p w:rsidR="00C26F6B" w:rsidRPr="00B93FBB" w:rsidRDefault="00C26F6B" w:rsidP="00851937">
      <w:pPr>
        <w:pStyle w:val="P22"/>
        <w:tabs>
          <w:tab w:val="left" w:pos="624"/>
          <w:tab w:val="left" w:pos="1021"/>
        </w:tabs>
        <w:spacing w:before="72" w:line="240" w:lineRule="auto"/>
        <w:ind w:left="624" w:right="1134"/>
        <w:rPr>
          <w:rStyle w:val="default"/>
          <w:rFonts w:cs="FrankRuehl" w:hint="cs"/>
          <w:rtl/>
        </w:rPr>
      </w:pPr>
      <w:r w:rsidRPr="00B93FBB">
        <w:rPr>
          <w:rtl/>
          <w:lang w:val="he-IL"/>
        </w:rPr>
        <w:pict>
          <v:shape id="_x0000_s2449" type="#_x0000_t202" style="position:absolute;left:0;text-align:left;margin-left:470.25pt;margin-top:7.1pt;width:1in;height:22.4pt;z-index:251732480" filled="f" stroked="f">
            <v:textbox inset="1mm,0,1mm,0">
              <w:txbxContent>
                <w:p w:rsidR="00F057F6" w:rsidRDefault="00F057F6" w:rsidP="00C26F6B">
                  <w:pPr>
                    <w:spacing w:line="160" w:lineRule="exact"/>
                    <w:jc w:val="left"/>
                    <w:rPr>
                      <w:rFonts w:cs="Miriam" w:hint="cs"/>
                      <w:szCs w:val="18"/>
                      <w:rtl/>
                    </w:rPr>
                  </w:pPr>
                  <w:r>
                    <w:rPr>
                      <w:rFonts w:cs="Miriam" w:hint="cs"/>
                      <w:szCs w:val="18"/>
                      <w:rtl/>
                    </w:rPr>
                    <w:t>(תיקון מס' 59) תש"ע-2010</w:t>
                  </w:r>
                </w:p>
              </w:txbxContent>
            </v:textbox>
          </v:shape>
        </w:pict>
      </w:r>
      <w:r w:rsidRPr="00B93FBB">
        <w:rPr>
          <w:rStyle w:val="default"/>
          <w:rFonts w:cs="FrankRuehl" w:hint="cs"/>
          <w:rtl/>
        </w:rPr>
        <w:t>(5)</w:t>
      </w:r>
      <w:r w:rsidRPr="00B93FBB">
        <w:rPr>
          <w:rStyle w:val="default"/>
          <w:rFonts w:cs="FrankRuehl" w:hint="cs"/>
          <w:rtl/>
        </w:rPr>
        <w:tab/>
        <w:t>עניין אזרחי לפי חוק החברות, התשנ"ט-1999, למעט תביעה אזרחית שבית המשפט לענייני משפחה מוסמך לדון בה, עניין אזרחי לפי סעיפים 6, 7 ו-353א לחוק האמור שיידון בבית המשפט שלו הסמכות לדון בתובענה ועניין אזרחי לפי סעיפים 354(ב1)(5) ו-359 לחוק האמור;</w:t>
      </w:r>
    </w:p>
    <w:p w:rsidR="00C26F6B" w:rsidRPr="003F3F17" w:rsidRDefault="00C26F6B" w:rsidP="00851937">
      <w:pPr>
        <w:pStyle w:val="P00"/>
        <w:spacing w:before="0" w:line="240" w:lineRule="auto"/>
        <w:ind w:left="624" w:right="1134"/>
        <w:rPr>
          <w:rStyle w:val="default"/>
          <w:rFonts w:cs="FrankRuehl" w:hint="cs"/>
          <w:vanish/>
          <w:color w:val="FF0000"/>
          <w:szCs w:val="20"/>
          <w:shd w:val="clear" w:color="auto" w:fill="FFFF99"/>
          <w:rtl/>
        </w:rPr>
      </w:pPr>
      <w:bookmarkStart w:id="121" w:name="Rov314"/>
      <w:r w:rsidRPr="003F3F17">
        <w:rPr>
          <w:rStyle w:val="default"/>
          <w:rFonts w:cs="FrankRuehl" w:hint="cs"/>
          <w:vanish/>
          <w:color w:val="FF0000"/>
          <w:szCs w:val="20"/>
          <w:shd w:val="clear" w:color="auto" w:fill="FFFF99"/>
          <w:rtl/>
        </w:rPr>
        <w:t>מיום 15.12.2010</w:t>
      </w:r>
    </w:p>
    <w:p w:rsidR="00C26F6B" w:rsidRPr="003F3F17" w:rsidRDefault="00C26F6B" w:rsidP="00851937">
      <w:pPr>
        <w:pStyle w:val="P00"/>
        <w:spacing w:before="0" w:line="240" w:lineRule="auto"/>
        <w:ind w:left="624"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C26F6B" w:rsidRPr="003F3F17" w:rsidRDefault="00C26F6B" w:rsidP="00851937">
      <w:pPr>
        <w:pStyle w:val="P00"/>
        <w:spacing w:before="0" w:line="240" w:lineRule="auto"/>
        <w:ind w:left="624" w:right="1134"/>
        <w:rPr>
          <w:rStyle w:val="default"/>
          <w:rFonts w:cs="FrankRuehl" w:hint="cs"/>
          <w:vanish/>
          <w:szCs w:val="20"/>
          <w:shd w:val="clear" w:color="auto" w:fill="FFFF99"/>
          <w:rtl/>
        </w:rPr>
      </w:pPr>
      <w:hyperlink r:id="rId172"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612 (</w:t>
      </w:r>
      <w:hyperlink r:id="rId173"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C26F6B" w:rsidRPr="00B93FBB" w:rsidRDefault="00C26F6B" w:rsidP="00851937">
      <w:pPr>
        <w:pStyle w:val="P00"/>
        <w:spacing w:before="0" w:line="240" w:lineRule="auto"/>
        <w:ind w:left="624"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פסקה 40(5)</w:t>
      </w:r>
      <w:bookmarkEnd w:id="121"/>
    </w:p>
    <w:p w:rsidR="00C26F6B" w:rsidRDefault="00C26F6B" w:rsidP="00851937">
      <w:pPr>
        <w:pStyle w:val="P22"/>
        <w:tabs>
          <w:tab w:val="left" w:pos="624"/>
          <w:tab w:val="left" w:pos="1021"/>
        </w:tabs>
        <w:spacing w:before="72" w:line="240" w:lineRule="auto"/>
        <w:ind w:left="624" w:right="1134"/>
        <w:rPr>
          <w:rStyle w:val="default"/>
          <w:rFonts w:cs="FrankRuehl"/>
          <w:rtl/>
        </w:rPr>
      </w:pPr>
      <w:r w:rsidRPr="00B93FBB">
        <w:rPr>
          <w:rtl/>
          <w:lang w:val="he-IL"/>
        </w:rPr>
        <w:pict>
          <v:shape id="_x0000_s2450" type="#_x0000_t202" style="position:absolute;left:0;text-align:left;margin-left:470.25pt;margin-top:7.1pt;width:1in;height:36.7pt;z-index:251733504" filled="f" stroked="f">
            <v:textbox inset="1mm,0,1mm,0">
              <w:txbxContent>
                <w:p w:rsidR="00F057F6" w:rsidRDefault="00F057F6" w:rsidP="00C26F6B">
                  <w:pPr>
                    <w:spacing w:line="160" w:lineRule="exact"/>
                    <w:jc w:val="left"/>
                    <w:rPr>
                      <w:rFonts w:cs="Miriam"/>
                      <w:szCs w:val="18"/>
                      <w:rtl/>
                    </w:rPr>
                  </w:pPr>
                  <w:r>
                    <w:rPr>
                      <w:rFonts w:cs="Miriam" w:hint="cs"/>
                      <w:szCs w:val="18"/>
                      <w:rtl/>
                    </w:rPr>
                    <w:t>(תיקון מס' 59) תש"ע-2010</w:t>
                  </w:r>
                </w:p>
                <w:p w:rsidR="00F057F6" w:rsidRDefault="00F057F6" w:rsidP="00C26F6B">
                  <w:pPr>
                    <w:spacing w:line="160" w:lineRule="exact"/>
                    <w:jc w:val="left"/>
                    <w:rPr>
                      <w:rFonts w:cs="Miriam" w:hint="cs"/>
                      <w:szCs w:val="18"/>
                      <w:rtl/>
                    </w:rPr>
                  </w:pPr>
                  <w:r>
                    <w:rPr>
                      <w:rFonts w:cs="Miriam" w:hint="cs"/>
                      <w:szCs w:val="18"/>
                      <w:rtl/>
                    </w:rPr>
                    <w:t>(תיקון מס' 92) תשע"ח-2018</w:t>
                  </w:r>
                </w:p>
              </w:txbxContent>
            </v:textbox>
          </v:shape>
        </w:pict>
      </w:r>
      <w:r w:rsidRPr="00B93FBB">
        <w:rPr>
          <w:rStyle w:val="default"/>
          <w:rFonts w:cs="FrankRuehl" w:hint="cs"/>
          <w:rtl/>
        </w:rPr>
        <w:t>(6)</w:t>
      </w:r>
      <w:r w:rsidRPr="00B93FBB">
        <w:rPr>
          <w:rStyle w:val="default"/>
          <w:rFonts w:cs="FrankRuehl" w:hint="cs"/>
          <w:rtl/>
        </w:rPr>
        <w:tab/>
        <w:t xml:space="preserve">עניין כלכלי </w:t>
      </w:r>
      <w:r w:rsidR="00A05E82">
        <w:rPr>
          <w:rStyle w:val="default"/>
          <w:rFonts w:cs="FrankRuehl" w:hint="cs"/>
          <w:rtl/>
        </w:rPr>
        <w:t>כהגדרתו</w:t>
      </w:r>
      <w:r w:rsidRPr="00B93FBB">
        <w:rPr>
          <w:rStyle w:val="default"/>
          <w:rFonts w:cs="FrankRuehl" w:hint="cs"/>
          <w:rtl/>
        </w:rPr>
        <w:t xml:space="preserve"> בסעיף 42</w:t>
      </w:r>
      <w:r w:rsidR="00A05E82">
        <w:rPr>
          <w:rStyle w:val="default"/>
          <w:rFonts w:cs="FrankRuehl" w:hint="cs"/>
          <w:rtl/>
        </w:rPr>
        <w:t>א</w:t>
      </w:r>
      <w:r w:rsidRPr="00B93FBB">
        <w:rPr>
          <w:rStyle w:val="default"/>
          <w:rFonts w:cs="FrankRuehl" w:hint="cs"/>
          <w:rtl/>
        </w:rPr>
        <w:t>.</w:t>
      </w:r>
    </w:p>
    <w:p w:rsidR="00F057F6" w:rsidRPr="003F3F17" w:rsidRDefault="00F057F6" w:rsidP="00F057F6">
      <w:pPr>
        <w:pStyle w:val="P00"/>
        <w:spacing w:before="0" w:line="240" w:lineRule="auto"/>
        <w:ind w:left="624" w:right="1134"/>
        <w:rPr>
          <w:rStyle w:val="default"/>
          <w:rFonts w:cs="FrankRuehl" w:hint="cs"/>
          <w:vanish/>
          <w:color w:val="FF0000"/>
          <w:szCs w:val="20"/>
          <w:shd w:val="clear" w:color="auto" w:fill="FFFF99"/>
          <w:rtl/>
        </w:rPr>
      </w:pPr>
      <w:bookmarkStart w:id="122" w:name="Rov410"/>
      <w:r w:rsidRPr="003F3F17">
        <w:rPr>
          <w:rStyle w:val="default"/>
          <w:rFonts w:cs="FrankRuehl" w:hint="cs"/>
          <w:vanish/>
          <w:color w:val="FF0000"/>
          <w:szCs w:val="20"/>
          <w:shd w:val="clear" w:color="auto" w:fill="FFFF99"/>
          <w:rtl/>
        </w:rPr>
        <w:t>מיום 15.12.2010</w:t>
      </w:r>
    </w:p>
    <w:p w:rsidR="00F057F6" w:rsidRPr="003F3F17" w:rsidRDefault="00F057F6" w:rsidP="00F057F6">
      <w:pPr>
        <w:pStyle w:val="P00"/>
        <w:spacing w:before="0" w:line="240" w:lineRule="auto"/>
        <w:ind w:left="624"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F057F6" w:rsidRPr="003F3F17" w:rsidRDefault="00F057F6" w:rsidP="00F057F6">
      <w:pPr>
        <w:pStyle w:val="P00"/>
        <w:spacing w:before="0" w:line="240" w:lineRule="auto"/>
        <w:ind w:left="624" w:right="1134"/>
        <w:rPr>
          <w:rStyle w:val="default"/>
          <w:rFonts w:cs="FrankRuehl" w:hint="cs"/>
          <w:vanish/>
          <w:szCs w:val="20"/>
          <w:shd w:val="clear" w:color="auto" w:fill="FFFF99"/>
          <w:rtl/>
        </w:rPr>
      </w:pPr>
      <w:hyperlink r:id="rId174"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612 (</w:t>
      </w:r>
      <w:hyperlink r:id="rId175"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F057F6" w:rsidRPr="003F3F17" w:rsidRDefault="00F057F6" w:rsidP="00F057F6">
      <w:pPr>
        <w:pStyle w:val="P00"/>
        <w:spacing w:before="0" w:line="240" w:lineRule="auto"/>
        <w:ind w:left="624"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הוספת פסקה 40(6)</w:t>
      </w:r>
    </w:p>
    <w:p w:rsidR="00F057F6" w:rsidRPr="003F3F17" w:rsidRDefault="00F057F6" w:rsidP="00F057F6">
      <w:pPr>
        <w:pStyle w:val="P00"/>
        <w:spacing w:before="0" w:line="240" w:lineRule="auto"/>
        <w:ind w:left="624" w:right="1134"/>
        <w:rPr>
          <w:rStyle w:val="default"/>
          <w:rFonts w:cs="FrankRuehl"/>
          <w:vanish/>
          <w:szCs w:val="20"/>
          <w:shd w:val="clear" w:color="auto" w:fill="FFFF99"/>
          <w:rtl/>
        </w:rPr>
      </w:pPr>
    </w:p>
    <w:p w:rsidR="00F057F6" w:rsidRPr="003F3F17" w:rsidRDefault="00F057F6" w:rsidP="00F057F6">
      <w:pPr>
        <w:pStyle w:val="P00"/>
        <w:spacing w:before="0" w:line="240" w:lineRule="auto"/>
        <w:ind w:left="624" w:right="1134"/>
        <w:rPr>
          <w:rStyle w:val="default"/>
          <w:rFonts w:cs="FrankRuehl"/>
          <w:vanish/>
          <w:color w:val="FF0000"/>
          <w:szCs w:val="20"/>
          <w:shd w:val="clear" w:color="auto" w:fill="FFFF99"/>
          <w:rtl/>
        </w:rPr>
      </w:pPr>
      <w:r w:rsidRPr="003F3F17">
        <w:rPr>
          <w:rStyle w:val="default"/>
          <w:rFonts w:cs="FrankRuehl" w:hint="cs"/>
          <w:vanish/>
          <w:color w:val="FF0000"/>
          <w:szCs w:val="20"/>
          <w:shd w:val="clear" w:color="auto" w:fill="FFFF99"/>
          <w:rtl/>
        </w:rPr>
        <w:t>מיום 15.6.2018</w:t>
      </w:r>
    </w:p>
    <w:p w:rsidR="00F057F6" w:rsidRPr="003F3F17" w:rsidRDefault="00F057F6" w:rsidP="00F057F6">
      <w:pPr>
        <w:pStyle w:val="P00"/>
        <w:spacing w:before="0" w:line="240" w:lineRule="auto"/>
        <w:ind w:left="624"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תיקון מס' 92</w:t>
      </w:r>
    </w:p>
    <w:p w:rsidR="00F057F6" w:rsidRPr="003F3F17" w:rsidRDefault="00F057F6" w:rsidP="00F057F6">
      <w:pPr>
        <w:pStyle w:val="P00"/>
        <w:spacing w:before="0" w:line="240" w:lineRule="auto"/>
        <w:ind w:left="624" w:right="1134"/>
        <w:rPr>
          <w:rStyle w:val="default"/>
          <w:rFonts w:cs="FrankRuehl"/>
          <w:vanish/>
          <w:szCs w:val="20"/>
          <w:shd w:val="clear" w:color="auto" w:fill="FFFF99"/>
          <w:rtl/>
        </w:rPr>
      </w:pPr>
      <w:hyperlink r:id="rId176" w:history="1">
        <w:r w:rsidRPr="003F3F17">
          <w:rPr>
            <w:rStyle w:val="Hyperlink"/>
            <w:rFonts w:hint="cs"/>
            <w:vanish/>
            <w:szCs w:val="20"/>
            <w:shd w:val="clear" w:color="auto" w:fill="FFFF99"/>
            <w:rtl/>
          </w:rPr>
          <w:t>ס"ח תשע"ח מס' 2691</w:t>
        </w:r>
      </w:hyperlink>
      <w:r w:rsidRPr="003F3F17">
        <w:rPr>
          <w:rStyle w:val="default"/>
          <w:rFonts w:cs="FrankRuehl" w:hint="cs"/>
          <w:vanish/>
          <w:szCs w:val="20"/>
          <w:shd w:val="clear" w:color="auto" w:fill="FFFF99"/>
          <w:rtl/>
        </w:rPr>
        <w:t xml:space="preserve"> מיום 15.2.2018 עמ' 169 (</w:t>
      </w:r>
      <w:hyperlink r:id="rId177" w:history="1">
        <w:r w:rsidRPr="003F3F17">
          <w:rPr>
            <w:rStyle w:val="Hyperlink"/>
            <w:rFonts w:hint="cs"/>
            <w:vanish/>
            <w:szCs w:val="20"/>
            <w:shd w:val="clear" w:color="auto" w:fill="FFFF99"/>
            <w:rtl/>
          </w:rPr>
          <w:t>ה"ח 1162</w:t>
        </w:r>
      </w:hyperlink>
      <w:r w:rsidRPr="003F3F17">
        <w:rPr>
          <w:rStyle w:val="default"/>
          <w:rFonts w:cs="FrankRuehl" w:hint="cs"/>
          <w:vanish/>
          <w:szCs w:val="20"/>
          <w:shd w:val="clear" w:color="auto" w:fill="FFFF99"/>
          <w:rtl/>
        </w:rPr>
        <w:t>)</w:t>
      </w:r>
    </w:p>
    <w:p w:rsidR="00F057F6" w:rsidRPr="00F057F6" w:rsidRDefault="00F057F6" w:rsidP="00F057F6">
      <w:pPr>
        <w:pStyle w:val="P22"/>
        <w:tabs>
          <w:tab w:val="left" w:pos="624"/>
          <w:tab w:val="left" w:pos="1021"/>
        </w:tabs>
        <w:spacing w:line="240" w:lineRule="auto"/>
        <w:ind w:left="624" w:right="1134"/>
        <w:rPr>
          <w:rStyle w:val="default"/>
          <w:rFonts w:cs="FrankRuehl" w:hint="cs"/>
          <w:sz w:val="2"/>
          <w:szCs w:val="2"/>
          <w:rtl/>
        </w:rPr>
      </w:pPr>
      <w:r w:rsidRPr="003F3F17">
        <w:rPr>
          <w:rStyle w:val="default"/>
          <w:rFonts w:cs="FrankRuehl" w:hint="cs"/>
          <w:vanish/>
          <w:sz w:val="22"/>
          <w:szCs w:val="22"/>
          <w:shd w:val="clear" w:color="auto" w:fill="FFFF99"/>
          <w:rtl/>
        </w:rPr>
        <w:t>(6)</w:t>
      </w:r>
      <w:r w:rsidRPr="003F3F17">
        <w:rPr>
          <w:rStyle w:val="default"/>
          <w:rFonts w:cs="FrankRuehl" w:hint="cs"/>
          <w:vanish/>
          <w:sz w:val="22"/>
          <w:szCs w:val="22"/>
          <w:shd w:val="clear" w:color="auto" w:fill="FFFF99"/>
          <w:rtl/>
        </w:rPr>
        <w:tab/>
        <w:t xml:space="preserve">עניין כלכלי </w:t>
      </w:r>
      <w:r w:rsidRPr="003F3F17">
        <w:rPr>
          <w:rStyle w:val="default"/>
          <w:rFonts w:cs="FrankRuehl" w:hint="cs"/>
          <w:strike/>
          <w:vanish/>
          <w:sz w:val="22"/>
          <w:szCs w:val="22"/>
          <w:shd w:val="clear" w:color="auto" w:fill="FFFF99"/>
          <w:rtl/>
        </w:rPr>
        <w:t>כמשמעותו בסעיף 42ב</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כהגדרתו בסעיף 42א</w:t>
      </w:r>
      <w:r w:rsidRPr="003F3F17">
        <w:rPr>
          <w:rStyle w:val="default"/>
          <w:rFonts w:cs="FrankRuehl" w:hint="cs"/>
          <w:vanish/>
          <w:sz w:val="22"/>
          <w:szCs w:val="22"/>
          <w:shd w:val="clear" w:color="auto" w:fill="FFFF99"/>
          <w:rtl/>
        </w:rPr>
        <w:t>.</w:t>
      </w:r>
      <w:bookmarkEnd w:id="122"/>
    </w:p>
    <w:p w:rsidR="00F057F6" w:rsidRPr="00B93FBB" w:rsidRDefault="00F057F6" w:rsidP="00851937">
      <w:pPr>
        <w:pStyle w:val="P22"/>
        <w:tabs>
          <w:tab w:val="left" w:pos="624"/>
          <w:tab w:val="left" w:pos="1021"/>
        </w:tabs>
        <w:spacing w:before="72" w:line="240" w:lineRule="auto"/>
        <w:ind w:left="624" w:right="1134"/>
        <w:rPr>
          <w:rStyle w:val="default"/>
          <w:rFonts w:cs="FrankRuehl" w:hint="cs"/>
          <w:rtl/>
        </w:rPr>
      </w:pPr>
    </w:p>
    <w:p w:rsidR="004E1299" w:rsidRDefault="004E1299" w:rsidP="004E1721">
      <w:pPr>
        <w:pStyle w:val="P00"/>
        <w:spacing w:before="72" w:line="240" w:lineRule="auto"/>
        <w:ind w:left="0" w:right="1134"/>
        <w:rPr>
          <w:rStyle w:val="default"/>
          <w:rFonts w:cs="FrankRuehl"/>
          <w:rtl/>
        </w:rPr>
      </w:pPr>
      <w:bookmarkStart w:id="123" w:name="Seif76"/>
      <w:bookmarkEnd w:id="123"/>
      <w:r>
        <w:rPr>
          <w:lang w:val="he-IL"/>
        </w:rPr>
        <w:pict>
          <v:rect id="_x0000_s2109" style="position:absolute;left:0;text-align:left;margin-left:464.5pt;margin-top:8.05pt;width:75.05pt;height:16pt;z-index:25156864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ע</w:t>
                  </w:r>
                  <w:r>
                    <w:rPr>
                      <w:rFonts w:cs="Miriam" w:hint="cs"/>
                      <w:szCs w:val="18"/>
                      <w:rtl/>
                    </w:rPr>
                    <w:t xml:space="preserve">רעור </w:t>
                  </w:r>
                  <w:r>
                    <w:rPr>
                      <w:rFonts w:cs="Miriam"/>
                      <w:szCs w:val="18"/>
                      <w:rtl/>
                    </w:rPr>
                    <w:t>[</w:t>
                  </w:r>
                  <w:r>
                    <w:rPr>
                      <w:rFonts w:cs="Miriam" w:hint="cs"/>
                      <w:szCs w:val="18"/>
                      <w:rtl/>
                    </w:rPr>
                    <w:t>ב/19]</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פסק דין של בית משפט מחוזי בערכאה ראשונה ניתן לערעור לפני בית המשפט העליון.</w:t>
      </w:r>
    </w:p>
    <w:p w:rsidR="004E1299" w:rsidRDefault="00D5422E" w:rsidP="004E1721">
      <w:pPr>
        <w:pStyle w:val="P00"/>
        <w:spacing w:before="72" w:line="240" w:lineRule="auto"/>
        <w:ind w:left="0" w:right="1134"/>
        <w:rPr>
          <w:rStyle w:val="default"/>
          <w:rFonts w:cs="FrankRuehl" w:hint="cs"/>
          <w:rtl/>
        </w:rPr>
      </w:pPr>
      <w:r>
        <w:rPr>
          <w:rtl/>
          <w:lang w:eastAsia="en-US"/>
        </w:rPr>
        <w:pict>
          <v:shape id="_x0000_s2421" type="#_x0000_t202" style="position:absolute;left:0;text-align:left;margin-left:470.25pt;margin-top:10.1pt;width:1in;height:16.8pt;z-index:251717120" filled="f" stroked="f">
            <v:textbox inset="1mm,0,1mm,0">
              <w:txbxContent>
                <w:p w:rsidR="00F057F6" w:rsidRDefault="00F057F6" w:rsidP="00D5422E">
                  <w:pPr>
                    <w:spacing w:line="160" w:lineRule="exact"/>
                    <w:jc w:val="left"/>
                    <w:rPr>
                      <w:rFonts w:cs="Miriam"/>
                      <w:noProof/>
                      <w:szCs w:val="18"/>
                      <w:rtl/>
                    </w:rPr>
                  </w:pPr>
                  <w:r>
                    <w:rPr>
                      <w:rFonts w:cs="Miriam" w:hint="cs"/>
                      <w:szCs w:val="18"/>
                      <w:rtl/>
                    </w:rPr>
                    <w:t>(תיקון מס' 52) תשס"ח-2008</w:t>
                  </w:r>
                </w:p>
              </w:txbxContent>
            </v:textbox>
          </v:shape>
        </w:pict>
      </w:r>
      <w:r w:rsidR="004E1299">
        <w:rPr>
          <w:rtl/>
        </w:rPr>
        <w:tab/>
      </w:r>
      <w:r w:rsidR="004E1299">
        <w:rPr>
          <w:rStyle w:val="default"/>
          <w:rFonts w:cs="FrankRuehl"/>
          <w:rtl/>
        </w:rPr>
        <w:t>(</w:t>
      </w:r>
      <w:r w:rsidR="004E1299">
        <w:rPr>
          <w:rStyle w:val="default"/>
          <w:rFonts w:cs="FrankRuehl" w:hint="cs"/>
          <w:rtl/>
        </w:rPr>
        <w:t>ב)</w:t>
      </w:r>
      <w:r w:rsidR="004E1299">
        <w:rPr>
          <w:rStyle w:val="default"/>
          <w:rFonts w:cs="FrankRuehl"/>
          <w:rtl/>
        </w:rPr>
        <w:tab/>
      </w:r>
      <w:r w:rsidR="004E1299">
        <w:rPr>
          <w:rStyle w:val="default"/>
          <w:rFonts w:cs="FrankRuehl" w:hint="cs"/>
          <w:rtl/>
        </w:rPr>
        <w:t>החלטה אחרת של בית משפט מחוזי בענין אזרחי, ופסק דין של בית משפט מחוזי בערעור, ניתנים לערעור לפני בית המשפט העליון, אם ניתנה רשות לכך מאת נשיא בית המשפט העליון או מאת שופט אחר ש</w:t>
      </w:r>
      <w:r w:rsidR="004E1299">
        <w:rPr>
          <w:rStyle w:val="default"/>
          <w:rFonts w:cs="FrankRuehl"/>
          <w:rtl/>
        </w:rPr>
        <w:t>ל</w:t>
      </w:r>
      <w:r w:rsidR="004E1299">
        <w:rPr>
          <w:rStyle w:val="default"/>
          <w:rFonts w:cs="FrankRuehl" w:hint="cs"/>
          <w:rtl/>
        </w:rPr>
        <w:t xml:space="preserve"> בית המשפט העליון שנשיאו קבע לכך, או מאת בית המשפט העליון, ובפסק דין </w:t>
      </w:r>
      <w:r w:rsidR="004E1721">
        <w:rPr>
          <w:rStyle w:val="default"/>
          <w:rFonts w:cs="FrankRuehl" w:hint="cs"/>
          <w:rtl/>
        </w:rPr>
        <w:t>-</w:t>
      </w:r>
      <w:r w:rsidR="004E1299">
        <w:rPr>
          <w:rStyle w:val="default"/>
          <w:rFonts w:cs="FrankRuehl" w:hint="cs"/>
          <w:rtl/>
        </w:rPr>
        <w:t xml:space="preserve"> גם אם ניתנה רשות לכך בגוף פסק הדין</w:t>
      </w:r>
      <w:r w:rsidRPr="00D5422E">
        <w:rPr>
          <w:rStyle w:val="default"/>
          <w:rFonts w:cs="FrankRuehl" w:hint="cs"/>
          <w:rtl/>
        </w:rPr>
        <w:t xml:space="preserve">. רשות כאמור בסעיף קטן זה לגבי החלטה אחרת תינתן אם שוכנע בית המשפט כי אם הערעור על ההחלטה יידון במסגרת הערעור </w:t>
      </w:r>
      <w:r w:rsidR="00234E7E">
        <w:rPr>
          <w:rStyle w:val="default"/>
          <w:rFonts w:cs="FrankRuehl" w:hint="cs"/>
          <w:rtl/>
        </w:rPr>
        <w:t xml:space="preserve">על </w:t>
      </w:r>
      <w:r w:rsidRPr="00D5422E">
        <w:rPr>
          <w:rStyle w:val="default"/>
          <w:rFonts w:cs="FrankRuehl" w:hint="cs"/>
          <w:rtl/>
        </w:rPr>
        <w:t>פסק הדין ולא באופן מיידי, יהיה בכך כדי להשפיע באופן ממשי על זכויות הצדדים או שעלול להיגרם לצד להליך נזק של ממש, או שעלול להתנהל הליך מיותר או בדרך שגויה</w:t>
      </w:r>
      <w:r w:rsidR="004E1299">
        <w:rPr>
          <w:rStyle w:val="default"/>
          <w:rFonts w:cs="FrankRuehl" w:hint="cs"/>
          <w:rtl/>
        </w:rPr>
        <w:t>.</w:t>
      </w:r>
    </w:p>
    <w:p w:rsidR="00B93FBB" w:rsidRPr="00B93FBB" w:rsidRDefault="00D5422E" w:rsidP="00B93FBB">
      <w:pPr>
        <w:pStyle w:val="P00"/>
        <w:spacing w:before="72" w:line="240" w:lineRule="auto"/>
        <w:ind w:left="0" w:right="1134"/>
        <w:rPr>
          <w:rStyle w:val="default"/>
          <w:rFonts w:cs="FrankRuehl" w:hint="cs"/>
          <w:rtl/>
        </w:rPr>
      </w:pPr>
      <w:r>
        <w:rPr>
          <w:rtl/>
          <w:lang w:eastAsia="en-US"/>
        </w:rPr>
        <w:pict>
          <v:shape id="_x0000_s2424" type="#_x0000_t202" style="position:absolute;left:0;text-align:left;margin-left:470.25pt;margin-top:7.1pt;width:1in;height:18.45pt;z-index:251718144" filled="f" stroked="f">
            <v:textbox inset="1mm,0,1mm,0">
              <w:txbxContent>
                <w:p w:rsidR="00F057F6" w:rsidRDefault="00F057F6" w:rsidP="00D5422E">
                  <w:pPr>
                    <w:spacing w:line="160" w:lineRule="exact"/>
                    <w:jc w:val="left"/>
                    <w:rPr>
                      <w:rFonts w:cs="Miriam"/>
                      <w:noProof/>
                      <w:szCs w:val="18"/>
                      <w:rtl/>
                    </w:rPr>
                  </w:pPr>
                  <w:r>
                    <w:rPr>
                      <w:rFonts w:cs="Miriam" w:hint="cs"/>
                      <w:szCs w:val="18"/>
                      <w:rtl/>
                    </w:rPr>
                    <w:t>(תיקון מס' 59) תש"ע-2010</w:t>
                  </w:r>
                </w:p>
              </w:txbxContent>
            </v:textbox>
          </v:shape>
        </w:pict>
      </w:r>
      <w:r>
        <w:rPr>
          <w:rStyle w:val="default"/>
          <w:rFonts w:cs="FrankRuehl" w:hint="cs"/>
          <w:rtl/>
        </w:rPr>
        <w:tab/>
        <w:t>(ג)</w:t>
      </w:r>
      <w:r>
        <w:rPr>
          <w:rStyle w:val="default"/>
          <w:rFonts w:cs="FrankRuehl" w:hint="cs"/>
          <w:rtl/>
        </w:rPr>
        <w:tab/>
      </w:r>
      <w:r w:rsidR="00B93FBB" w:rsidRPr="00B93FBB">
        <w:rPr>
          <w:rStyle w:val="default"/>
          <w:rFonts w:cs="FrankRuehl" w:hint="cs"/>
          <w:rtl/>
        </w:rPr>
        <w:t xml:space="preserve">על אף האמור בסעיף קטן (ב), לא תינתן רשות ערעור </w:t>
      </w:r>
      <w:r w:rsidR="00B93FBB" w:rsidRPr="00B93FBB">
        <w:rPr>
          <w:rStyle w:val="default"/>
          <w:rFonts w:cs="FrankRuehl"/>
          <w:rtl/>
        </w:rPr>
        <w:t>–</w:t>
      </w:r>
    </w:p>
    <w:p w:rsidR="00B93FBB" w:rsidRPr="00B93FBB" w:rsidRDefault="00B93FBB" w:rsidP="00B93FBB">
      <w:pPr>
        <w:pStyle w:val="P22"/>
        <w:spacing w:before="72" w:line="240" w:lineRule="auto"/>
        <w:ind w:left="1021" w:right="1134"/>
        <w:rPr>
          <w:rStyle w:val="default"/>
          <w:rFonts w:cs="FrankRuehl" w:hint="cs"/>
          <w:rtl/>
        </w:rPr>
      </w:pPr>
      <w:r w:rsidRPr="00B93FBB">
        <w:rPr>
          <w:rStyle w:val="default"/>
          <w:rFonts w:cs="FrankRuehl" w:hint="cs"/>
          <w:rtl/>
        </w:rPr>
        <w:t>(1)</w:t>
      </w:r>
      <w:r w:rsidRPr="00B93FBB">
        <w:rPr>
          <w:rStyle w:val="default"/>
          <w:rFonts w:cs="FrankRuehl" w:hint="cs"/>
          <w:rtl/>
        </w:rPr>
        <w:tab/>
        <w:t>על סוגי החלטות ששר המשפטים קבע, בצו, באישור ועדת החוקה חוק ומשפט של הכנסת; נקבע סוג החלטה בצו כאמור, יחול הצו על החלטה שהתקבלה לאחר תחילתו;</w:t>
      </w:r>
    </w:p>
    <w:p w:rsidR="00B93FBB" w:rsidRPr="00B93FBB" w:rsidRDefault="00B93FBB" w:rsidP="00B93FBB">
      <w:pPr>
        <w:pStyle w:val="P22"/>
        <w:spacing w:before="72" w:line="240" w:lineRule="auto"/>
        <w:ind w:left="1021" w:right="1134"/>
        <w:rPr>
          <w:rStyle w:val="default"/>
          <w:rFonts w:cs="FrankRuehl" w:hint="cs"/>
          <w:rtl/>
        </w:rPr>
      </w:pPr>
      <w:r w:rsidRPr="00B93FBB">
        <w:rPr>
          <w:rStyle w:val="default"/>
          <w:rFonts w:cs="FrankRuehl" w:hint="cs"/>
          <w:rtl/>
        </w:rPr>
        <w:t>(2)</w:t>
      </w:r>
      <w:r w:rsidRPr="00B93FBB">
        <w:rPr>
          <w:rStyle w:val="default"/>
          <w:rFonts w:cs="FrankRuehl" w:hint="cs"/>
          <w:rtl/>
        </w:rPr>
        <w:tab/>
        <w:t>על החלטת בית משפט מחוזי בשאלה אם עניין מסוים או עניין כלכלי כמשמעותו בסעיף 42ב או עניין כלכלי-מינהלי כמשמעותו בסעיף 42ג, אם לאו, ואולם תינתן רשות ערעור על החלטת בית המשפט כי עניין מסוים אינו עניין כלכלי אם תוצאת ההחלטה היא שבית המשפט המוסמך הוא בית משפט שלום.</w:t>
      </w:r>
    </w:p>
    <w:p w:rsidR="00B93FBB" w:rsidRPr="00B93FBB" w:rsidRDefault="00B93FBB" w:rsidP="00B93FBB">
      <w:pPr>
        <w:pStyle w:val="P00"/>
        <w:spacing w:before="72" w:line="240" w:lineRule="auto"/>
        <w:ind w:left="0" w:right="1134"/>
        <w:rPr>
          <w:rStyle w:val="default"/>
          <w:rFonts w:cs="FrankRuehl" w:hint="cs"/>
          <w:rtl/>
        </w:rPr>
      </w:pPr>
      <w:r>
        <w:rPr>
          <w:rtl/>
          <w:lang w:eastAsia="en-US"/>
        </w:rPr>
        <w:pict>
          <v:shape id="_x0000_s2469" type="#_x0000_t202" style="position:absolute;left:0;text-align:left;margin-left:470.25pt;margin-top:7.1pt;width:1in;height:18.45pt;z-index:251750912" filled="f" stroked="f">
            <v:textbox inset="1mm,0,1mm,0">
              <w:txbxContent>
                <w:p w:rsidR="00F057F6" w:rsidRDefault="00F057F6" w:rsidP="00B93FBB">
                  <w:pPr>
                    <w:spacing w:line="160" w:lineRule="exact"/>
                    <w:jc w:val="left"/>
                    <w:rPr>
                      <w:rFonts w:cs="Miriam"/>
                      <w:noProof/>
                      <w:szCs w:val="18"/>
                      <w:rtl/>
                    </w:rPr>
                  </w:pPr>
                  <w:r>
                    <w:rPr>
                      <w:rFonts w:cs="Miriam" w:hint="cs"/>
                      <w:szCs w:val="18"/>
                      <w:rtl/>
                    </w:rPr>
                    <w:t>(תיקון מס' 59) תש"ע-2010</w:t>
                  </w:r>
                </w:p>
              </w:txbxContent>
            </v:textbox>
          </v:shape>
        </w:pict>
      </w:r>
      <w:r>
        <w:rPr>
          <w:rStyle w:val="default"/>
          <w:rFonts w:cs="FrankRuehl" w:hint="cs"/>
          <w:rtl/>
        </w:rPr>
        <w:tab/>
        <w:t>(</w:t>
      </w:r>
      <w:r w:rsidRPr="00B93FBB">
        <w:rPr>
          <w:rStyle w:val="default"/>
          <w:rFonts w:cs="FrankRuehl" w:hint="cs"/>
          <w:rtl/>
        </w:rPr>
        <w:t>ד)</w:t>
      </w:r>
      <w:r w:rsidRPr="00B93FBB">
        <w:rPr>
          <w:rStyle w:val="default"/>
          <w:rFonts w:cs="FrankRuehl" w:hint="cs"/>
          <w:rtl/>
        </w:rPr>
        <w:tab/>
        <w:t>אין באמור בסעיף קטן (ג) כדי לגרוע מזכותו על פי דין של בעל דין לערער על החלטה כאמור באותו סעיף קטן במסגרת ערעור על פסק הדין.</w:t>
      </w:r>
    </w:p>
    <w:p w:rsidR="00B93FBB" w:rsidRPr="00B93FBB" w:rsidRDefault="00B93FBB" w:rsidP="00B93FBB">
      <w:pPr>
        <w:pStyle w:val="P00"/>
        <w:spacing w:before="72" w:line="240" w:lineRule="auto"/>
        <w:ind w:left="1021" w:right="1134" w:hanging="1021"/>
        <w:rPr>
          <w:rStyle w:val="default"/>
          <w:rFonts w:cs="FrankRuehl" w:hint="cs"/>
          <w:rtl/>
        </w:rPr>
      </w:pPr>
      <w:r>
        <w:rPr>
          <w:rtl/>
          <w:lang w:eastAsia="en-US"/>
        </w:rPr>
        <w:pict>
          <v:shape id="_x0000_s2470" type="#_x0000_t202" style="position:absolute;left:0;text-align:left;margin-left:470.25pt;margin-top:7.1pt;width:1in;height:18.45pt;z-index:251751936" filled="f" stroked="f">
            <v:textbox inset="1mm,0,1mm,0">
              <w:txbxContent>
                <w:p w:rsidR="00F057F6" w:rsidRDefault="00F057F6" w:rsidP="00B93FBB">
                  <w:pPr>
                    <w:spacing w:line="160" w:lineRule="exact"/>
                    <w:jc w:val="left"/>
                    <w:rPr>
                      <w:rFonts w:cs="Miriam"/>
                      <w:noProof/>
                      <w:szCs w:val="18"/>
                      <w:rtl/>
                    </w:rPr>
                  </w:pPr>
                  <w:r>
                    <w:rPr>
                      <w:rFonts w:cs="Miriam" w:hint="cs"/>
                      <w:szCs w:val="18"/>
                      <w:rtl/>
                    </w:rPr>
                    <w:t>(תיקון מס' 59) תש"ע-2010</w:t>
                  </w:r>
                </w:p>
              </w:txbxContent>
            </v:textbox>
          </v:shape>
        </w:pict>
      </w:r>
      <w:r>
        <w:rPr>
          <w:rStyle w:val="default"/>
          <w:rFonts w:cs="FrankRuehl" w:hint="cs"/>
          <w:rtl/>
        </w:rPr>
        <w:tab/>
        <w:t>(</w:t>
      </w:r>
      <w:r w:rsidRPr="00B93FBB">
        <w:rPr>
          <w:rStyle w:val="default"/>
          <w:rFonts w:cs="FrankRuehl" w:hint="cs"/>
          <w:rtl/>
        </w:rPr>
        <w:t>ה)</w:t>
      </w:r>
      <w:r w:rsidRPr="00B93FBB">
        <w:rPr>
          <w:rStyle w:val="default"/>
          <w:rFonts w:cs="FrankRuehl" w:hint="cs"/>
          <w:rtl/>
        </w:rPr>
        <w:tab/>
        <w:t>(1)</w:t>
      </w:r>
      <w:r w:rsidRPr="00B93FBB">
        <w:rPr>
          <w:rStyle w:val="default"/>
          <w:rFonts w:cs="FrankRuehl" w:hint="cs"/>
          <w:rtl/>
        </w:rPr>
        <w:tab/>
        <w:t>על אף האמור בסעיף קטן (ב) ובסעיף 8(ד) לחוק תובענות ייצוגיות, התשס"ו-2006, לא תינתן רשות ערעור על החלטת בית משפט מחוזי לאשר תובענה ייצוגית לפי פרט 5 לתוספת השנייה לחוק האמור או לאשר תביעה נגזרת לפי סעיף 198 לחוק החברות, התשנ"ט-1999;</w:t>
      </w:r>
    </w:p>
    <w:p w:rsidR="00B93FBB" w:rsidRPr="00B93FBB" w:rsidRDefault="00B93FBB" w:rsidP="00B93FBB">
      <w:pPr>
        <w:pStyle w:val="P22"/>
        <w:spacing w:before="72" w:line="240" w:lineRule="auto"/>
        <w:ind w:left="1021" w:right="1134"/>
        <w:rPr>
          <w:rStyle w:val="default"/>
          <w:rFonts w:cs="FrankRuehl" w:hint="cs"/>
          <w:rtl/>
        </w:rPr>
      </w:pPr>
      <w:r w:rsidRPr="00B93FBB">
        <w:rPr>
          <w:rStyle w:val="default"/>
          <w:rFonts w:cs="FrankRuehl" w:hint="cs"/>
          <w:rtl/>
        </w:rPr>
        <w:t>(2)</w:t>
      </w:r>
      <w:r w:rsidRPr="00B93FBB">
        <w:rPr>
          <w:rStyle w:val="default"/>
          <w:rFonts w:cs="FrankRuehl" w:hint="cs"/>
          <w:rtl/>
        </w:rPr>
        <w:tab/>
        <w:t>לבקשת בעל דין, יקיים בית המשפט דיון חוזר בהחלטה כאמור בפסקה (1) בהרכב של שלושה שופטים; מצא ההרכב כי בקשה לדיון חוזר מעלה עניין שיש בו חשיבות, רגישות או חידוש מיוחדים, רשאי הוא להורות על העברת הדיון בו לבית המשפט העליון אשר ידון בבקשה לדיון חוזר כאילו היתה ערעור על ההחלטה; על החלטת ההרכב לפי פסקה זו לא תינתן רשות ערעור;</w:t>
      </w:r>
    </w:p>
    <w:p w:rsidR="00B93FBB" w:rsidRPr="00B93FBB" w:rsidRDefault="00B93FBB" w:rsidP="00B93FBB">
      <w:pPr>
        <w:pStyle w:val="P22"/>
        <w:spacing w:before="72" w:line="240" w:lineRule="auto"/>
        <w:ind w:left="1021" w:right="1134"/>
        <w:rPr>
          <w:rStyle w:val="default"/>
          <w:rFonts w:cs="FrankRuehl" w:hint="cs"/>
          <w:rtl/>
        </w:rPr>
      </w:pPr>
      <w:r w:rsidRPr="00B93FBB">
        <w:rPr>
          <w:rStyle w:val="default"/>
          <w:rFonts w:cs="FrankRuehl" w:hint="cs"/>
          <w:rtl/>
        </w:rPr>
        <w:t>(3)</w:t>
      </w:r>
      <w:r w:rsidRPr="00B93FBB">
        <w:rPr>
          <w:rStyle w:val="default"/>
          <w:rFonts w:cs="FrankRuehl" w:hint="cs"/>
          <w:rtl/>
        </w:rPr>
        <w:tab/>
        <w:t>אין באמור בסעיף קטן זה כדי לגרוע מזכותו על פי דין של בעל דין לערער על החלטה כאמור בפסקה (1) במסגרת ערעור על פסק הדין.</w:t>
      </w:r>
    </w:p>
    <w:p w:rsidR="004E1721" w:rsidRPr="003F3F17" w:rsidRDefault="004E1721" w:rsidP="004E1721">
      <w:pPr>
        <w:pStyle w:val="page"/>
        <w:widowControl/>
        <w:spacing w:line="240" w:lineRule="auto"/>
        <w:ind w:right="1134"/>
        <w:jc w:val="both"/>
        <w:rPr>
          <w:rStyle w:val="default"/>
          <w:rFonts w:cs="FrankRuehl" w:hint="cs"/>
          <w:vanish/>
          <w:color w:val="FF0000"/>
          <w:position w:val="0"/>
          <w:szCs w:val="20"/>
          <w:shd w:val="clear" w:color="auto" w:fill="FFFF99"/>
          <w:rtl/>
        </w:rPr>
      </w:pPr>
      <w:bookmarkStart w:id="124" w:name="Rov300"/>
      <w:r w:rsidRPr="003F3F17">
        <w:rPr>
          <w:rStyle w:val="default"/>
          <w:rFonts w:cs="FrankRuehl" w:hint="cs"/>
          <w:vanish/>
          <w:color w:val="FF0000"/>
          <w:position w:val="0"/>
          <w:szCs w:val="20"/>
          <w:shd w:val="clear" w:color="auto" w:fill="FFFF99"/>
          <w:rtl/>
        </w:rPr>
        <w:t>מיום 27.7.2008</w:t>
      </w:r>
    </w:p>
    <w:p w:rsidR="004E1721" w:rsidRPr="003F3F17" w:rsidRDefault="004E1721" w:rsidP="004E1721">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52</w:t>
      </w:r>
    </w:p>
    <w:p w:rsidR="004E1721" w:rsidRPr="003F3F17" w:rsidRDefault="004E1721" w:rsidP="004E1721">
      <w:pPr>
        <w:pStyle w:val="page"/>
        <w:widowControl/>
        <w:spacing w:line="240" w:lineRule="auto"/>
        <w:ind w:right="1134"/>
        <w:jc w:val="both"/>
        <w:rPr>
          <w:rStyle w:val="default"/>
          <w:rFonts w:cs="FrankRuehl" w:hint="cs"/>
          <w:vanish/>
          <w:position w:val="0"/>
          <w:szCs w:val="20"/>
          <w:shd w:val="clear" w:color="auto" w:fill="FFFF99"/>
          <w:rtl/>
        </w:rPr>
      </w:pPr>
      <w:hyperlink r:id="rId178" w:history="1">
        <w:r w:rsidRPr="003F3F17">
          <w:rPr>
            <w:rStyle w:val="Hyperlink"/>
            <w:rFonts w:cs="FrankRuehl" w:hint="cs"/>
            <w:vanish/>
            <w:position w:val="0"/>
            <w:szCs w:val="20"/>
            <w:shd w:val="clear" w:color="auto" w:fill="FFFF99"/>
            <w:rtl/>
          </w:rPr>
          <w:t>ס"ח תשס"ח מס' 2169</w:t>
        </w:r>
      </w:hyperlink>
      <w:r w:rsidRPr="003F3F17">
        <w:rPr>
          <w:rStyle w:val="default"/>
          <w:rFonts w:cs="FrankRuehl" w:hint="cs"/>
          <w:vanish/>
          <w:position w:val="0"/>
          <w:szCs w:val="20"/>
          <w:shd w:val="clear" w:color="auto" w:fill="FFFF99"/>
          <w:rtl/>
        </w:rPr>
        <w:t xml:space="preserve"> מיום 27.7.2008 עמ' 669 (</w:t>
      </w:r>
      <w:hyperlink r:id="rId179" w:history="1">
        <w:r w:rsidRPr="003F3F17">
          <w:rPr>
            <w:rStyle w:val="Hyperlink"/>
            <w:rFonts w:cs="FrankRuehl" w:hint="cs"/>
            <w:vanish/>
            <w:position w:val="0"/>
            <w:szCs w:val="20"/>
            <w:shd w:val="clear" w:color="auto" w:fill="FFFF99"/>
            <w:rtl/>
          </w:rPr>
          <w:t>ה"ח 341</w:t>
        </w:r>
      </w:hyperlink>
      <w:r w:rsidRPr="003F3F17">
        <w:rPr>
          <w:rStyle w:val="default"/>
          <w:rFonts w:cs="FrankRuehl" w:hint="cs"/>
          <w:vanish/>
          <w:position w:val="0"/>
          <w:szCs w:val="20"/>
          <w:shd w:val="clear" w:color="auto" w:fill="FFFF99"/>
          <w:rtl/>
        </w:rPr>
        <w:t>)</w:t>
      </w:r>
    </w:p>
    <w:p w:rsidR="004E1721" w:rsidRPr="003F3F17" w:rsidRDefault="004E1721" w:rsidP="004E1721">
      <w:pPr>
        <w:pStyle w:val="P00"/>
        <w:spacing w:line="240" w:lineRule="auto"/>
        <w:ind w:left="0" w:right="1134"/>
        <w:rPr>
          <w:rStyle w:val="default"/>
          <w:rFonts w:cs="FrankRuehl" w:hint="cs"/>
          <w:vanish/>
          <w:sz w:val="22"/>
          <w:szCs w:val="22"/>
          <w:u w:val="single"/>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החלטה אחרת של בית משפט מחוזי בענין אזרחי, ופסק דין של בית משפט מחוזי בערעור, ניתנים לערעור לפני בית המשפט העליון, אם ניתנה רשות לכך מאת נשיא בית המשפט העליון או מאת שופט אחר ש</w:t>
      </w:r>
      <w:r w:rsidRPr="003F3F17">
        <w:rPr>
          <w:rStyle w:val="default"/>
          <w:rFonts w:cs="FrankRuehl"/>
          <w:vanish/>
          <w:sz w:val="22"/>
          <w:szCs w:val="22"/>
          <w:shd w:val="clear" w:color="auto" w:fill="FFFF99"/>
          <w:rtl/>
        </w:rPr>
        <w:t>ל</w:t>
      </w:r>
      <w:r w:rsidRPr="003F3F17">
        <w:rPr>
          <w:rStyle w:val="default"/>
          <w:rFonts w:cs="FrankRuehl" w:hint="cs"/>
          <w:vanish/>
          <w:sz w:val="22"/>
          <w:szCs w:val="22"/>
          <w:shd w:val="clear" w:color="auto" w:fill="FFFF99"/>
          <w:rtl/>
        </w:rPr>
        <w:t xml:space="preserve"> בית המשפט העליון שנשיאו קבע לכך, או מאת בית המשפט העליון, ובפסק דין - גם אם ניתנה רשות לכך בגוף פסק הדין. </w:t>
      </w:r>
      <w:r w:rsidRPr="003F3F17">
        <w:rPr>
          <w:rStyle w:val="default"/>
          <w:rFonts w:cs="FrankRuehl" w:hint="cs"/>
          <w:vanish/>
          <w:sz w:val="22"/>
          <w:szCs w:val="22"/>
          <w:u w:val="single"/>
          <w:shd w:val="clear" w:color="auto" w:fill="FFFF99"/>
          <w:rtl/>
        </w:rPr>
        <w:t>רשות כאמור בסעיף קטן זה לגבי החלטה אחרת תינתן אם שוכנע בית המשפט כי אם הערעור על ההחלטה יידון במסגרת הערעור פסק הדין ולא באופן מיידי, יהיה בכך כדי להשפיע באופן ממשי על זכויות הצדדים או שעלול להיגרם לצד להליך נזק של ממש, או שעלול</w:t>
      </w:r>
      <w:r w:rsidR="00D5422E" w:rsidRPr="003F3F17">
        <w:rPr>
          <w:rStyle w:val="default"/>
          <w:rFonts w:cs="FrankRuehl" w:hint="cs"/>
          <w:vanish/>
          <w:sz w:val="22"/>
          <w:szCs w:val="22"/>
          <w:u w:val="single"/>
          <w:shd w:val="clear" w:color="auto" w:fill="FFFF99"/>
          <w:rtl/>
        </w:rPr>
        <w:t xml:space="preserve"> להתנהל הליך מיותר או בדרך שגויה.</w:t>
      </w:r>
    </w:p>
    <w:p w:rsidR="00D5422E" w:rsidRPr="003F3F17" w:rsidRDefault="00D5422E" w:rsidP="00D5422E">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(ג)</w:t>
      </w:r>
      <w:r w:rsidRPr="003F3F17">
        <w:rPr>
          <w:rStyle w:val="default"/>
          <w:rFonts w:cs="FrankRuehl" w:hint="cs"/>
          <w:vanish/>
          <w:sz w:val="22"/>
          <w:szCs w:val="22"/>
          <w:u w:val="single"/>
          <w:shd w:val="clear" w:color="auto" w:fill="FFFF99"/>
          <w:rtl/>
        </w:rPr>
        <w:tab/>
        <w:t>על אף האמור בסעיף קטן (ב), לא תינתן רשות כאמור בסוגי החלטות ששר המשפטים קבע, בצו, באישור ועדת החוקה חוק ומשפט של הכנסת; נקבע סוג החלטה בצו כאמור, יחול הצו על החלטה שהתקבלה לאחר תחילתו.</w:t>
      </w:r>
    </w:p>
    <w:p w:rsidR="00C26F6B" w:rsidRPr="003F3F17" w:rsidRDefault="00C26F6B" w:rsidP="00C26F6B">
      <w:pPr>
        <w:pStyle w:val="P00"/>
        <w:spacing w:before="0" w:line="240" w:lineRule="auto"/>
        <w:ind w:left="0" w:right="1134"/>
        <w:rPr>
          <w:rStyle w:val="default"/>
          <w:rFonts w:cs="FrankRuehl" w:hint="cs"/>
          <w:vanish/>
          <w:szCs w:val="20"/>
          <w:shd w:val="clear" w:color="auto" w:fill="FFFF99"/>
          <w:rtl/>
        </w:rPr>
      </w:pPr>
    </w:p>
    <w:p w:rsidR="00C26F6B" w:rsidRPr="003F3F17" w:rsidRDefault="00C26F6B" w:rsidP="00C26F6B">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15.12.2010</w:t>
      </w:r>
    </w:p>
    <w:p w:rsidR="00C26F6B" w:rsidRPr="003F3F17" w:rsidRDefault="00C26F6B" w:rsidP="00C26F6B">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C26F6B" w:rsidRPr="003F3F17" w:rsidRDefault="00C26F6B" w:rsidP="00C26F6B">
      <w:pPr>
        <w:pStyle w:val="P00"/>
        <w:spacing w:before="0" w:line="240" w:lineRule="auto"/>
        <w:ind w:left="0" w:right="1134"/>
        <w:rPr>
          <w:rStyle w:val="default"/>
          <w:rFonts w:cs="FrankRuehl" w:hint="cs"/>
          <w:vanish/>
          <w:szCs w:val="20"/>
          <w:shd w:val="clear" w:color="auto" w:fill="FFFF99"/>
          <w:rtl/>
        </w:rPr>
      </w:pPr>
      <w:hyperlink r:id="rId180"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612 (</w:t>
      </w:r>
      <w:hyperlink r:id="rId181"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C26F6B" w:rsidRPr="003F3F17" w:rsidRDefault="00C26F6B" w:rsidP="00C26F6B">
      <w:pPr>
        <w:pStyle w:val="P00"/>
        <w:spacing w:line="240" w:lineRule="auto"/>
        <w:ind w:left="0" w:right="1134"/>
        <w:rPr>
          <w:rStyle w:val="default"/>
          <w:rFonts w:cs="FrankRuehl" w:hint="cs"/>
          <w:strike/>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strike/>
          <w:vanish/>
          <w:sz w:val="22"/>
          <w:szCs w:val="22"/>
          <w:shd w:val="clear" w:color="auto" w:fill="FFFF99"/>
          <w:rtl/>
        </w:rPr>
        <w:t>(ג)</w:t>
      </w:r>
      <w:r w:rsidRPr="003F3F17">
        <w:rPr>
          <w:rStyle w:val="default"/>
          <w:rFonts w:cs="FrankRuehl" w:hint="cs"/>
          <w:strike/>
          <w:vanish/>
          <w:sz w:val="22"/>
          <w:szCs w:val="22"/>
          <w:shd w:val="clear" w:color="auto" w:fill="FFFF99"/>
          <w:rtl/>
        </w:rPr>
        <w:tab/>
        <w:t>על אף האמור בסעיף קטן (ב), לא תינתן רשות כאמור בסוגי החלטות ששר המשפטים קבע, בצו, באישור ועדת החוקה חוק ומשפט של הכנסת; נקבע סוג החלטה בצו כאמור, יחול הצו על החלטה שהתקבלה לאחר תחילתו.</w:t>
      </w:r>
    </w:p>
    <w:p w:rsidR="00C26F6B" w:rsidRPr="003F3F17" w:rsidRDefault="00C26F6B" w:rsidP="00C26F6B">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(ג)</w:t>
      </w:r>
      <w:r w:rsidRPr="003F3F17">
        <w:rPr>
          <w:rStyle w:val="default"/>
          <w:rFonts w:cs="FrankRuehl" w:hint="cs"/>
          <w:vanish/>
          <w:sz w:val="22"/>
          <w:szCs w:val="22"/>
          <w:u w:val="single"/>
          <w:shd w:val="clear" w:color="auto" w:fill="FFFF99"/>
          <w:rtl/>
        </w:rPr>
        <w:tab/>
        <w:t xml:space="preserve">על אף האמור בסעיף קטן (ב), לא תינתן רשות ערעור </w:t>
      </w:r>
      <w:r w:rsidRPr="003F3F17">
        <w:rPr>
          <w:rStyle w:val="default"/>
          <w:rFonts w:cs="FrankRuehl"/>
          <w:vanish/>
          <w:sz w:val="22"/>
          <w:szCs w:val="22"/>
          <w:u w:val="single"/>
          <w:shd w:val="clear" w:color="auto" w:fill="FFFF99"/>
          <w:rtl/>
        </w:rPr>
        <w:t>–</w:t>
      </w:r>
    </w:p>
    <w:p w:rsidR="00C26F6B" w:rsidRPr="003F3F17" w:rsidRDefault="00C26F6B" w:rsidP="00C26F6B">
      <w:pPr>
        <w:pStyle w:val="P00"/>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(1)</w:t>
      </w:r>
      <w:r w:rsidRPr="003F3F17">
        <w:rPr>
          <w:rStyle w:val="default"/>
          <w:rFonts w:cs="FrankRuehl" w:hint="cs"/>
          <w:vanish/>
          <w:sz w:val="22"/>
          <w:szCs w:val="22"/>
          <w:u w:val="single"/>
          <w:shd w:val="clear" w:color="auto" w:fill="FFFF99"/>
          <w:rtl/>
        </w:rPr>
        <w:tab/>
        <w:t>על סוגי החלטות ששר המשפטים קבע, בצו, באישור ועדת החוקה חוק ומשפט של הכנסת; נקבע סוג החלטה בצו כאמור, יחול הצו על החלטה שהתקבלה לאחר תחילתו;</w:t>
      </w:r>
    </w:p>
    <w:p w:rsidR="00C26F6B" w:rsidRPr="003F3F17" w:rsidRDefault="00C26F6B" w:rsidP="00C26F6B">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vanish/>
          <w:sz w:val="22"/>
          <w:szCs w:val="22"/>
          <w:u w:val="single"/>
          <w:shd w:val="clear" w:color="auto" w:fill="FFFF99"/>
          <w:rtl/>
        </w:rPr>
        <w:t>(2)</w:t>
      </w:r>
      <w:r w:rsidRPr="003F3F17">
        <w:rPr>
          <w:rStyle w:val="default"/>
          <w:rFonts w:cs="FrankRuehl" w:hint="cs"/>
          <w:vanish/>
          <w:sz w:val="22"/>
          <w:szCs w:val="22"/>
          <w:u w:val="single"/>
          <w:shd w:val="clear" w:color="auto" w:fill="FFFF99"/>
          <w:rtl/>
        </w:rPr>
        <w:tab/>
        <w:t>על החלטת בית משפט מחוזי בשאלה אם עניין מסוים או עניין כלכלי כמשמעותו בסעיף 42ב או עניין כלכלי-מינהלי כמשמעותו בסעיף 42ג, אם לאו, ואולם תינתן רשות ערעור על החלטת בית המשפט כי עניין מסוים אינו עניין כלכלי אם תוצאת ההחלטה היא שבית המשפט המוסמך הוא בית משפט שלום.</w:t>
      </w:r>
    </w:p>
    <w:p w:rsidR="00C26F6B" w:rsidRPr="003F3F17" w:rsidRDefault="00C26F6B" w:rsidP="00C26F6B">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(ד)</w:t>
      </w:r>
      <w:r w:rsidRPr="003F3F17">
        <w:rPr>
          <w:rStyle w:val="default"/>
          <w:rFonts w:cs="FrankRuehl" w:hint="cs"/>
          <w:vanish/>
          <w:sz w:val="22"/>
          <w:szCs w:val="22"/>
          <w:u w:val="single"/>
          <w:shd w:val="clear" w:color="auto" w:fill="FFFF99"/>
          <w:rtl/>
        </w:rPr>
        <w:tab/>
        <w:t>אין באמור בסעיף קטן (ג) כדי לגרוע מזכותו על פי דין של בעל דין לערער על החלטה כאמור באותו סעיף קטן במסגרת ערעור על פסק הדין.</w:t>
      </w:r>
    </w:p>
    <w:p w:rsidR="00C26F6B" w:rsidRPr="003F3F17" w:rsidRDefault="00C26F6B" w:rsidP="00820C75">
      <w:pPr>
        <w:pStyle w:val="P00"/>
        <w:spacing w:before="0" w:line="240" w:lineRule="auto"/>
        <w:ind w:left="1021" w:right="1134" w:hanging="1021"/>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(ה)</w:t>
      </w:r>
      <w:r w:rsidRPr="003F3F17">
        <w:rPr>
          <w:rStyle w:val="default"/>
          <w:rFonts w:cs="FrankRuehl" w:hint="cs"/>
          <w:vanish/>
          <w:sz w:val="22"/>
          <w:szCs w:val="22"/>
          <w:u w:val="single"/>
          <w:shd w:val="clear" w:color="auto" w:fill="FFFF99"/>
          <w:rtl/>
        </w:rPr>
        <w:tab/>
        <w:t>(1)</w:t>
      </w:r>
      <w:r w:rsidRPr="003F3F17">
        <w:rPr>
          <w:rStyle w:val="default"/>
          <w:rFonts w:cs="FrankRuehl" w:hint="cs"/>
          <w:vanish/>
          <w:sz w:val="22"/>
          <w:szCs w:val="22"/>
          <w:u w:val="single"/>
          <w:shd w:val="clear" w:color="auto" w:fill="FFFF99"/>
          <w:rtl/>
        </w:rPr>
        <w:tab/>
        <w:t>על אף האמור בסעיף קטן (ב) ובסעיף 8(ד) לחוק תובענות ייצוגיות, התשס"ו-2006, לא תינתן רשות ערעור על החלטת בית משפט מחוזי לאשר תובענה ייצוגית לפי פרט 5 לתוספת השנייה לחוק האמור או לאשר תביעה נגזרת לפי סעיף 198 לחוק החברות, התשנ"ט-1999;</w:t>
      </w:r>
    </w:p>
    <w:p w:rsidR="00C26F6B" w:rsidRPr="003F3F17" w:rsidRDefault="00C26F6B" w:rsidP="00820C75">
      <w:pPr>
        <w:pStyle w:val="P00"/>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(2)</w:t>
      </w:r>
      <w:r w:rsidRPr="003F3F17">
        <w:rPr>
          <w:rStyle w:val="default"/>
          <w:rFonts w:cs="FrankRuehl" w:hint="cs"/>
          <w:vanish/>
          <w:sz w:val="22"/>
          <w:szCs w:val="22"/>
          <w:u w:val="single"/>
          <w:shd w:val="clear" w:color="auto" w:fill="FFFF99"/>
          <w:rtl/>
        </w:rPr>
        <w:tab/>
      </w:r>
      <w:r w:rsidR="00820C75" w:rsidRPr="003F3F17">
        <w:rPr>
          <w:rStyle w:val="default"/>
          <w:rFonts w:cs="FrankRuehl" w:hint="cs"/>
          <w:vanish/>
          <w:sz w:val="22"/>
          <w:szCs w:val="22"/>
          <w:u w:val="single"/>
          <w:shd w:val="clear" w:color="auto" w:fill="FFFF99"/>
          <w:rtl/>
        </w:rPr>
        <w:t>לבקשת בעל דין, יקיים בית המשפט דיון חוזר בהחלטה כאמור בפסקה (1) בהרכב של שלושה שופטים; מצא ההרכב כי בקשה לדיון חוזר מעלה עניין שיש בו חשיבות, רגישות או חידוש מיוחדים, רשאי הוא להורות על העברת הדיון בו לבית המשפט העליון אשר ידון בבקשה לדיון חוזר כאילו היתה ערעור על ההחלטה; על החלטת ההרכב לפי פסקה זו לא תינתן רשות ערעור;</w:t>
      </w:r>
    </w:p>
    <w:p w:rsidR="00820C75" w:rsidRPr="00820C75" w:rsidRDefault="00820C75" w:rsidP="00820C75">
      <w:pPr>
        <w:pStyle w:val="P00"/>
        <w:spacing w:before="0" w:line="240" w:lineRule="auto"/>
        <w:ind w:left="1021" w:right="1134"/>
        <w:rPr>
          <w:rStyle w:val="default"/>
          <w:rFonts w:cs="FrankRuehl" w:hint="cs"/>
          <w:sz w:val="2"/>
          <w:szCs w:val="2"/>
          <w:shd w:val="clear" w:color="auto" w:fill="FFFF99"/>
          <w:rtl/>
        </w:rPr>
      </w:pPr>
      <w:r w:rsidRPr="003F3F17">
        <w:rPr>
          <w:rStyle w:val="default"/>
          <w:rFonts w:cs="FrankRuehl" w:hint="cs"/>
          <w:vanish/>
          <w:sz w:val="22"/>
          <w:szCs w:val="22"/>
          <w:u w:val="single"/>
          <w:shd w:val="clear" w:color="auto" w:fill="FFFF99"/>
          <w:rtl/>
        </w:rPr>
        <w:t>(3)</w:t>
      </w:r>
      <w:r w:rsidRPr="003F3F17">
        <w:rPr>
          <w:rStyle w:val="default"/>
          <w:rFonts w:cs="FrankRuehl" w:hint="cs"/>
          <w:vanish/>
          <w:sz w:val="22"/>
          <w:szCs w:val="22"/>
          <w:u w:val="single"/>
          <w:shd w:val="clear" w:color="auto" w:fill="FFFF99"/>
          <w:rtl/>
        </w:rPr>
        <w:tab/>
        <w:t>אין באמור בסעיף קטן זה כדי לגרוע מזכותו על פי דין של בעל דין לערער על החלטה כאמור בפסקה (1) במסגרת ערעור על פסק הדין.</w:t>
      </w:r>
      <w:bookmarkEnd w:id="124"/>
    </w:p>
    <w:p w:rsidR="004E1299" w:rsidRDefault="004E1299" w:rsidP="004E1721">
      <w:pPr>
        <w:pStyle w:val="P00"/>
        <w:spacing w:before="72" w:line="240" w:lineRule="auto"/>
        <w:ind w:left="0" w:right="1134"/>
        <w:rPr>
          <w:rStyle w:val="default"/>
          <w:rFonts w:cs="FrankRuehl" w:hint="cs"/>
          <w:rtl/>
        </w:rPr>
      </w:pPr>
      <w:bookmarkStart w:id="125" w:name="Seif77"/>
      <w:bookmarkEnd w:id="125"/>
      <w:r>
        <w:rPr>
          <w:lang w:val="he-IL"/>
        </w:rPr>
        <w:pict>
          <v:rect id="_x0000_s2110" style="position:absolute;left:0;text-align:left;margin-left:464.5pt;margin-top:8.05pt;width:75.05pt;height:32pt;z-index:25156966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 xml:space="preserve">מכות שופטים </w:t>
                  </w:r>
                  <w:r>
                    <w:rPr>
                      <w:rFonts w:cs="Miriam"/>
                      <w:szCs w:val="18"/>
                      <w:rtl/>
                    </w:rPr>
                    <w:br/>
                    <w:t>[</w:t>
                  </w:r>
                  <w:r>
                    <w:rPr>
                      <w:rFonts w:cs="Miriam" w:hint="cs"/>
                      <w:szCs w:val="18"/>
                      <w:rtl/>
                    </w:rPr>
                    <w:t>ב/20]</w:t>
                  </w:r>
                </w:p>
                <w:p w:rsidR="00F057F6" w:rsidRDefault="00F057F6">
                  <w:pPr>
                    <w:spacing w:line="160" w:lineRule="exact"/>
                    <w:jc w:val="left"/>
                    <w:rPr>
                      <w:rFonts w:cs="Miriam"/>
                      <w:noProof/>
                      <w:szCs w:val="18"/>
                      <w:rtl/>
                    </w:rPr>
                  </w:pPr>
                  <w:r>
                    <w:rPr>
                      <w:rFonts w:cs="Miriam" w:hint="cs"/>
                      <w:szCs w:val="18"/>
                      <w:rtl/>
                    </w:rPr>
                    <w:t>(תיקון מס' 3)</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שמ"ו-1986</w:t>
                  </w:r>
                </w:p>
              </w:txbxContent>
            </v:textbox>
            <w10:anchorlock/>
          </v:rect>
        </w:pict>
      </w:r>
      <w:r>
        <w:rPr>
          <w:rStyle w:val="big-number"/>
          <w:rtl/>
        </w:rPr>
        <w:t>42.</w:t>
      </w:r>
      <w:r>
        <w:rPr>
          <w:rStyle w:val="big-number"/>
          <w:rtl/>
        </w:rPr>
        <w:tab/>
      </w:r>
      <w:r>
        <w:rPr>
          <w:rStyle w:val="default"/>
          <w:rFonts w:cs="FrankRuehl"/>
          <w:rtl/>
        </w:rPr>
        <w:t>ס</w:t>
      </w:r>
      <w:r>
        <w:rPr>
          <w:rStyle w:val="default"/>
          <w:rFonts w:cs="FrankRuehl" w:hint="cs"/>
          <w:rtl/>
        </w:rPr>
        <w:t>מכות שיפוטית שנתייחדה בדין למעט בחוק זה לנשיא או לסגן נשיא של בית משפט מחוזי, נתונה לכל שופט של אותו בית משפט; סמכות אחרת שנתייחדה לנשיא בית מ</w:t>
      </w:r>
      <w:r>
        <w:rPr>
          <w:rStyle w:val="default"/>
          <w:rFonts w:cs="FrankRuehl"/>
          <w:rtl/>
        </w:rPr>
        <w:t>ש</w:t>
      </w:r>
      <w:r>
        <w:rPr>
          <w:rStyle w:val="default"/>
          <w:rFonts w:cs="FrankRuehl" w:hint="cs"/>
          <w:rtl/>
        </w:rPr>
        <w:t>פט מחוזי רשאי הוא לאצול, כולה או מקצתה, לסגן נשיא.</w:t>
      </w:r>
    </w:p>
    <w:p w:rsidR="00820C75" w:rsidRPr="003F3F17" w:rsidRDefault="00820C75" w:rsidP="00820C75">
      <w:pPr>
        <w:pStyle w:val="P00"/>
        <w:spacing w:before="0" w:line="240" w:lineRule="auto"/>
        <w:ind w:left="0" w:right="1134"/>
        <w:rPr>
          <w:rStyle w:val="default"/>
          <w:rFonts w:cs="FrankRuehl" w:hint="cs"/>
          <w:vanish/>
          <w:color w:val="FF0000"/>
          <w:szCs w:val="20"/>
          <w:shd w:val="clear" w:color="auto" w:fill="FFFF99"/>
          <w:rtl/>
        </w:rPr>
      </w:pPr>
      <w:bookmarkStart w:id="126" w:name="Rov184"/>
      <w:r w:rsidRPr="003F3F17">
        <w:rPr>
          <w:rStyle w:val="default"/>
          <w:rFonts w:cs="FrankRuehl" w:hint="cs"/>
          <w:vanish/>
          <w:color w:val="FF0000"/>
          <w:szCs w:val="20"/>
          <w:shd w:val="clear" w:color="auto" w:fill="FFFF99"/>
          <w:rtl/>
        </w:rPr>
        <w:t>מיום 13.8.1986</w:t>
      </w:r>
    </w:p>
    <w:p w:rsidR="00820C75" w:rsidRPr="003F3F17" w:rsidRDefault="00820C75" w:rsidP="00820C7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w:t>
      </w:r>
    </w:p>
    <w:p w:rsidR="00820C75" w:rsidRPr="003F3F17" w:rsidRDefault="00820C75" w:rsidP="00820C75">
      <w:pPr>
        <w:pStyle w:val="P00"/>
        <w:spacing w:before="0" w:line="240" w:lineRule="auto"/>
        <w:ind w:left="0" w:right="1134"/>
        <w:rPr>
          <w:rStyle w:val="default"/>
          <w:rFonts w:cs="FrankRuehl" w:hint="cs"/>
          <w:vanish/>
          <w:szCs w:val="20"/>
          <w:shd w:val="clear" w:color="auto" w:fill="FFFF99"/>
          <w:rtl/>
        </w:rPr>
      </w:pPr>
      <w:hyperlink r:id="rId182" w:history="1">
        <w:r w:rsidRPr="003F3F17">
          <w:rPr>
            <w:rStyle w:val="Hyperlink"/>
            <w:rFonts w:hint="cs"/>
            <w:vanish/>
            <w:szCs w:val="20"/>
            <w:shd w:val="clear" w:color="auto" w:fill="FFFF99"/>
            <w:rtl/>
          </w:rPr>
          <w:t>ס"ח תשמ"ו מס' 1191</w:t>
        </w:r>
      </w:hyperlink>
      <w:r w:rsidRPr="003F3F17">
        <w:rPr>
          <w:rStyle w:val="default"/>
          <w:rFonts w:cs="FrankRuehl" w:hint="cs"/>
          <w:vanish/>
          <w:szCs w:val="20"/>
          <w:shd w:val="clear" w:color="auto" w:fill="FFFF99"/>
          <w:rtl/>
        </w:rPr>
        <w:t xml:space="preserve"> מיום 13.8.1986 עמ' 216 (</w:t>
      </w:r>
      <w:hyperlink r:id="rId183" w:history="1">
        <w:r w:rsidRPr="003F3F17">
          <w:rPr>
            <w:rStyle w:val="Hyperlink"/>
            <w:rFonts w:hint="cs"/>
            <w:vanish/>
            <w:szCs w:val="20"/>
            <w:shd w:val="clear" w:color="auto" w:fill="FFFF99"/>
            <w:rtl/>
          </w:rPr>
          <w:t>ה"ח 1778</w:t>
        </w:r>
      </w:hyperlink>
      <w:r w:rsidRPr="003F3F17">
        <w:rPr>
          <w:rStyle w:val="default"/>
          <w:rFonts w:cs="FrankRuehl" w:hint="cs"/>
          <w:vanish/>
          <w:szCs w:val="20"/>
          <w:shd w:val="clear" w:color="auto" w:fill="FFFF99"/>
          <w:rtl/>
        </w:rPr>
        <w:t>)</w:t>
      </w:r>
    </w:p>
    <w:p w:rsidR="00820C75" w:rsidRDefault="00820C75" w:rsidP="00820C75">
      <w:pPr>
        <w:pStyle w:val="P00"/>
        <w:spacing w:line="240" w:lineRule="auto"/>
        <w:ind w:left="0" w:right="1134"/>
        <w:rPr>
          <w:rStyle w:val="default"/>
          <w:rFonts w:cs="FrankRuehl" w:hint="cs"/>
          <w:sz w:val="2"/>
          <w:szCs w:val="2"/>
          <w:rtl/>
        </w:rPr>
      </w:pPr>
      <w:r w:rsidRPr="003F3F17">
        <w:rPr>
          <w:rStyle w:val="big-number"/>
          <w:rFonts w:cs="FrankRuehl"/>
          <w:vanish/>
          <w:sz w:val="22"/>
          <w:szCs w:val="22"/>
          <w:shd w:val="clear" w:color="auto" w:fill="FFFF99"/>
          <w:rtl/>
        </w:rPr>
        <w:t>42.</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ס</w:t>
      </w:r>
      <w:r w:rsidRPr="003F3F17">
        <w:rPr>
          <w:rStyle w:val="default"/>
          <w:rFonts w:cs="FrankRuehl" w:hint="cs"/>
          <w:vanish/>
          <w:sz w:val="22"/>
          <w:szCs w:val="22"/>
          <w:shd w:val="clear" w:color="auto" w:fill="FFFF99"/>
          <w:rtl/>
        </w:rPr>
        <w:t xml:space="preserve">מכות שיפוטית שנתייחדה בדין </w:t>
      </w:r>
      <w:r w:rsidRPr="003F3F17">
        <w:rPr>
          <w:rStyle w:val="default"/>
          <w:rFonts w:cs="FrankRuehl" w:hint="cs"/>
          <w:vanish/>
          <w:sz w:val="22"/>
          <w:szCs w:val="22"/>
          <w:u w:val="single"/>
          <w:shd w:val="clear" w:color="auto" w:fill="FFFF99"/>
          <w:rtl/>
        </w:rPr>
        <w:t>למעט בחוק זה</w:t>
      </w:r>
      <w:r w:rsidRPr="003F3F17">
        <w:rPr>
          <w:rStyle w:val="default"/>
          <w:rFonts w:cs="FrankRuehl" w:hint="cs"/>
          <w:vanish/>
          <w:sz w:val="22"/>
          <w:szCs w:val="22"/>
          <w:shd w:val="clear" w:color="auto" w:fill="FFFF99"/>
          <w:rtl/>
        </w:rPr>
        <w:t xml:space="preserve"> לנשיא או לסגן נשיא של בית משפט מחוזי, נתונה לכל שופט של אותו בית משפט; סמכות אחרת שנתייחדה לנשיא בית מ</w:t>
      </w:r>
      <w:r w:rsidRPr="003F3F17">
        <w:rPr>
          <w:rStyle w:val="default"/>
          <w:rFonts w:cs="FrankRuehl"/>
          <w:vanish/>
          <w:sz w:val="22"/>
          <w:szCs w:val="22"/>
          <w:shd w:val="clear" w:color="auto" w:fill="FFFF99"/>
          <w:rtl/>
        </w:rPr>
        <w:t>ש</w:t>
      </w:r>
      <w:r w:rsidRPr="003F3F17">
        <w:rPr>
          <w:rStyle w:val="default"/>
          <w:rFonts w:cs="FrankRuehl" w:hint="cs"/>
          <w:vanish/>
          <w:sz w:val="22"/>
          <w:szCs w:val="22"/>
          <w:shd w:val="clear" w:color="auto" w:fill="FFFF99"/>
          <w:rtl/>
        </w:rPr>
        <w:t>פט מחוזי רשאי הוא לאצול, כולה או מקצתה, לסגן נשיא.</w:t>
      </w:r>
      <w:bookmarkEnd w:id="126"/>
    </w:p>
    <w:p w:rsidR="00820C75" w:rsidRPr="00B93FBB" w:rsidRDefault="00820C75" w:rsidP="00820C75">
      <w:pPr>
        <w:pStyle w:val="header-2"/>
        <w:spacing w:line="240" w:lineRule="auto"/>
        <w:ind w:left="0" w:right="1134"/>
        <w:rPr>
          <w:rtl/>
        </w:rPr>
      </w:pPr>
      <w:bookmarkStart w:id="127" w:name="hed29"/>
      <w:bookmarkEnd w:id="127"/>
      <w:r w:rsidRPr="00B93FBB">
        <w:rPr>
          <w:rtl/>
          <w:lang w:eastAsia="en-US"/>
        </w:rPr>
        <w:pict>
          <v:shape id="_x0000_s2451" type="#_x0000_t202" style="position:absolute;left:0;text-align:left;margin-left:470.25pt;margin-top:12.75pt;width:1in;height:17.4pt;z-index:251734528" filled="f" stroked="f">
            <v:textbox inset="1mm,0,1mm,0">
              <w:txbxContent>
                <w:p w:rsidR="00F057F6" w:rsidRDefault="00F057F6" w:rsidP="00820C75">
                  <w:pPr>
                    <w:spacing w:line="160" w:lineRule="exact"/>
                    <w:jc w:val="left"/>
                    <w:rPr>
                      <w:rFonts w:cs="Miriam"/>
                      <w:noProof/>
                      <w:szCs w:val="18"/>
                      <w:rtl/>
                    </w:rPr>
                  </w:pPr>
                  <w:r>
                    <w:rPr>
                      <w:rFonts w:cs="Miriam" w:hint="cs"/>
                      <w:szCs w:val="18"/>
                      <w:rtl/>
                    </w:rPr>
                    <w:t>(תיקון מס' 59) תש"ע-2010</w:t>
                  </w:r>
                </w:p>
              </w:txbxContent>
            </v:textbox>
            <w10:anchorlock/>
          </v:shape>
        </w:pict>
      </w:r>
      <w:r w:rsidRPr="00B93FBB">
        <w:rPr>
          <w:rtl/>
        </w:rPr>
        <w:t>ס</w:t>
      </w:r>
      <w:r w:rsidRPr="00B93FBB">
        <w:rPr>
          <w:rFonts w:hint="cs"/>
          <w:rtl/>
        </w:rPr>
        <w:t>ימן ב'1: מחלקה כלכלית</w:t>
      </w:r>
    </w:p>
    <w:p w:rsidR="00820C75" w:rsidRPr="003F3F17" w:rsidRDefault="00820C75" w:rsidP="00820C75">
      <w:pPr>
        <w:pStyle w:val="P00"/>
        <w:spacing w:before="0" w:line="240" w:lineRule="auto"/>
        <w:ind w:left="0" w:right="1134"/>
        <w:rPr>
          <w:rStyle w:val="default"/>
          <w:rFonts w:cs="FrankRuehl" w:hint="cs"/>
          <w:vanish/>
          <w:color w:val="FF0000"/>
          <w:szCs w:val="20"/>
          <w:shd w:val="clear" w:color="auto" w:fill="FFFF99"/>
          <w:rtl/>
        </w:rPr>
      </w:pPr>
      <w:bookmarkStart w:id="128" w:name="Rov315"/>
      <w:r w:rsidRPr="003F3F17">
        <w:rPr>
          <w:rStyle w:val="default"/>
          <w:rFonts w:cs="FrankRuehl" w:hint="cs"/>
          <w:vanish/>
          <w:color w:val="FF0000"/>
          <w:szCs w:val="20"/>
          <w:shd w:val="clear" w:color="auto" w:fill="FFFF99"/>
          <w:rtl/>
        </w:rPr>
        <w:t>מיום 15.12.2010</w:t>
      </w:r>
    </w:p>
    <w:p w:rsidR="00820C75" w:rsidRPr="003F3F17" w:rsidRDefault="00820C75" w:rsidP="00820C7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820C75" w:rsidRPr="003F3F17" w:rsidRDefault="00820C75" w:rsidP="00820C75">
      <w:pPr>
        <w:pStyle w:val="P00"/>
        <w:spacing w:before="0" w:line="240" w:lineRule="auto"/>
        <w:ind w:left="0" w:right="1134"/>
        <w:rPr>
          <w:rStyle w:val="default"/>
          <w:rFonts w:cs="FrankRuehl" w:hint="cs"/>
          <w:vanish/>
          <w:szCs w:val="20"/>
          <w:shd w:val="clear" w:color="auto" w:fill="FFFF99"/>
          <w:rtl/>
        </w:rPr>
      </w:pPr>
      <w:hyperlink r:id="rId184"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613 (</w:t>
      </w:r>
      <w:hyperlink r:id="rId185"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820C75" w:rsidRPr="00B93FBB" w:rsidRDefault="00820C75" w:rsidP="00B93FBB">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סימן ב'1</w:t>
      </w:r>
      <w:bookmarkEnd w:id="128"/>
    </w:p>
    <w:p w:rsidR="00820C75" w:rsidRPr="00B93FBB" w:rsidRDefault="00820C75" w:rsidP="00820C75">
      <w:pPr>
        <w:pStyle w:val="P00"/>
        <w:spacing w:before="72" w:line="240" w:lineRule="auto"/>
        <w:ind w:left="0" w:right="1134"/>
        <w:rPr>
          <w:rStyle w:val="default"/>
          <w:rFonts w:cs="FrankRuehl" w:hint="cs"/>
          <w:rtl/>
        </w:rPr>
      </w:pPr>
      <w:bookmarkStart w:id="129" w:name="Seif129"/>
      <w:bookmarkEnd w:id="129"/>
      <w:r w:rsidRPr="00B93FBB">
        <w:rPr>
          <w:lang w:val="he-IL"/>
        </w:rPr>
        <w:pict>
          <v:rect id="_x0000_s2452" style="position:absolute;left:0;text-align:left;margin-left:464.5pt;margin-top:8.05pt;width:75.05pt;height:27.1pt;z-index:251735552" o:allowincell="f" filled="f" stroked="f" strokecolor="lime" strokeweight=".25pt">
            <v:textbox inset="0,0,0,0">
              <w:txbxContent>
                <w:p w:rsidR="00F057F6" w:rsidRDefault="00F057F6" w:rsidP="00820C75">
                  <w:pPr>
                    <w:spacing w:line="160" w:lineRule="exact"/>
                    <w:jc w:val="left"/>
                    <w:rPr>
                      <w:rFonts w:cs="Miriam" w:hint="cs"/>
                      <w:noProof/>
                      <w:szCs w:val="18"/>
                      <w:rtl/>
                    </w:rPr>
                  </w:pPr>
                  <w:r>
                    <w:rPr>
                      <w:rFonts w:cs="Miriam" w:hint="cs"/>
                      <w:szCs w:val="18"/>
                      <w:rtl/>
                    </w:rPr>
                    <w:t>הגדרות</w:t>
                  </w:r>
                </w:p>
                <w:p w:rsidR="00F057F6" w:rsidRDefault="00F057F6" w:rsidP="00820C75">
                  <w:pPr>
                    <w:spacing w:line="160" w:lineRule="exact"/>
                    <w:jc w:val="left"/>
                    <w:rPr>
                      <w:rFonts w:cs="Miriam"/>
                      <w:noProof/>
                      <w:szCs w:val="18"/>
                      <w:rtl/>
                    </w:rPr>
                  </w:pPr>
                  <w:r>
                    <w:rPr>
                      <w:rFonts w:cs="Miriam" w:hint="cs"/>
                      <w:szCs w:val="18"/>
                      <w:rtl/>
                    </w:rPr>
                    <w:t xml:space="preserve">(תיקון מס' 59) </w:t>
                  </w:r>
                  <w:r>
                    <w:rPr>
                      <w:rFonts w:cs="Miriam"/>
                      <w:szCs w:val="18"/>
                      <w:rtl/>
                    </w:rPr>
                    <w:br/>
                  </w:r>
                  <w:r>
                    <w:rPr>
                      <w:rFonts w:cs="Miriam" w:hint="cs"/>
                      <w:szCs w:val="18"/>
                      <w:rtl/>
                    </w:rPr>
                    <w:t>תש"ע-2010</w:t>
                  </w:r>
                </w:p>
              </w:txbxContent>
            </v:textbox>
            <w10:anchorlock/>
          </v:rect>
        </w:pict>
      </w:r>
      <w:r w:rsidRPr="00B93FBB">
        <w:rPr>
          <w:rStyle w:val="big-number"/>
          <w:rtl/>
        </w:rPr>
        <w:t>42</w:t>
      </w:r>
      <w:r w:rsidRPr="00B93FBB">
        <w:rPr>
          <w:rStyle w:val="default"/>
          <w:rFonts w:cs="FrankRuehl" w:hint="cs"/>
          <w:rtl/>
        </w:rPr>
        <w:t>א</w:t>
      </w:r>
      <w:r w:rsidRPr="00B93FBB">
        <w:rPr>
          <w:rStyle w:val="default"/>
          <w:rFonts w:cs="FrankRuehl"/>
          <w:rtl/>
        </w:rPr>
        <w:t>.</w:t>
      </w:r>
      <w:r w:rsidRPr="00B93FBB">
        <w:rPr>
          <w:rStyle w:val="default"/>
          <w:rFonts w:cs="FrankRuehl"/>
          <w:rtl/>
        </w:rPr>
        <w:tab/>
      </w:r>
      <w:r w:rsidRPr="00B93FBB">
        <w:rPr>
          <w:rStyle w:val="default"/>
          <w:rFonts w:cs="FrankRuehl" w:hint="cs"/>
          <w:rtl/>
        </w:rPr>
        <w:t xml:space="preserve">בסימן זה </w:t>
      </w:r>
      <w:r w:rsidRPr="00B93FBB">
        <w:rPr>
          <w:rStyle w:val="default"/>
          <w:rFonts w:cs="FrankRuehl"/>
          <w:rtl/>
        </w:rPr>
        <w:t>–</w:t>
      </w:r>
    </w:p>
    <w:p w:rsidR="00820C75" w:rsidRPr="00B93FBB" w:rsidRDefault="00820C75" w:rsidP="00820C75">
      <w:pPr>
        <w:pStyle w:val="P00"/>
        <w:spacing w:before="72" w:line="240" w:lineRule="auto"/>
        <w:ind w:left="0" w:right="1134"/>
        <w:rPr>
          <w:rStyle w:val="default"/>
          <w:rFonts w:cs="FrankRuehl" w:hint="cs"/>
          <w:rtl/>
        </w:rPr>
      </w:pPr>
      <w:r w:rsidRPr="00B93FBB">
        <w:rPr>
          <w:rStyle w:val="default"/>
          <w:rFonts w:cs="FrankRuehl" w:hint="cs"/>
          <w:rtl/>
        </w:rPr>
        <w:tab/>
        <w:t xml:space="preserve">"החלטה של רשות" </w:t>
      </w:r>
      <w:r w:rsidRPr="00B93FBB">
        <w:rPr>
          <w:rStyle w:val="default"/>
          <w:rFonts w:cs="FrankRuehl"/>
          <w:rtl/>
        </w:rPr>
        <w:t>–</w:t>
      </w:r>
      <w:r w:rsidRPr="00B93FBB">
        <w:rPr>
          <w:rStyle w:val="default"/>
          <w:rFonts w:cs="FrankRuehl" w:hint="cs"/>
          <w:rtl/>
        </w:rPr>
        <w:t xml:space="preserve"> כהגדרתה בחוק בתי המשפט לעניינים מינהליים;</w:t>
      </w:r>
    </w:p>
    <w:p w:rsidR="00820C75" w:rsidRPr="00B93FBB" w:rsidRDefault="00820C75" w:rsidP="00820C75">
      <w:pPr>
        <w:pStyle w:val="P00"/>
        <w:spacing w:before="72" w:line="240" w:lineRule="auto"/>
        <w:ind w:left="0" w:right="1134"/>
        <w:rPr>
          <w:rStyle w:val="default"/>
          <w:rFonts w:cs="FrankRuehl" w:hint="cs"/>
          <w:rtl/>
        </w:rPr>
      </w:pPr>
      <w:r w:rsidRPr="00B93FBB">
        <w:rPr>
          <w:rStyle w:val="default"/>
          <w:rFonts w:cs="FrankRuehl" w:hint="cs"/>
          <w:rtl/>
        </w:rPr>
        <w:tab/>
        <w:t xml:space="preserve">"חוק הבוררות" </w:t>
      </w:r>
      <w:r w:rsidRPr="00B93FBB">
        <w:rPr>
          <w:rStyle w:val="default"/>
          <w:rFonts w:cs="FrankRuehl"/>
          <w:rtl/>
        </w:rPr>
        <w:t>–</w:t>
      </w:r>
      <w:r w:rsidRPr="00B93FBB">
        <w:rPr>
          <w:rStyle w:val="default"/>
          <w:rFonts w:cs="FrankRuehl" w:hint="cs"/>
          <w:rtl/>
        </w:rPr>
        <w:t xml:space="preserve"> חוק הבוררות, התשכ"ח-1968;</w:t>
      </w:r>
    </w:p>
    <w:p w:rsidR="00820C75" w:rsidRPr="00B93FBB" w:rsidRDefault="00820C75" w:rsidP="00820C75">
      <w:pPr>
        <w:pStyle w:val="P00"/>
        <w:spacing w:before="72" w:line="240" w:lineRule="auto"/>
        <w:ind w:left="0" w:right="1134"/>
        <w:rPr>
          <w:rStyle w:val="default"/>
          <w:rFonts w:cs="FrankRuehl" w:hint="cs"/>
          <w:rtl/>
        </w:rPr>
      </w:pPr>
      <w:r w:rsidRPr="00B93FBB">
        <w:rPr>
          <w:rStyle w:val="default"/>
          <w:rFonts w:cs="FrankRuehl" w:hint="cs"/>
          <w:rtl/>
        </w:rPr>
        <w:tab/>
        <w:t xml:space="preserve">"חוק בתי המשפט לעניינים מינהליים" </w:t>
      </w:r>
      <w:r w:rsidRPr="00B93FBB">
        <w:rPr>
          <w:rStyle w:val="default"/>
          <w:rFonts w:cs="FrankRuehl"/>
          <w:rtl/>
        </w:rPr>
        <w:t>–</w:t>
      </w:r>
      <w:r w:rsidRPr="00B93FBB">
        <w:rPr>
          <w:rStyle w:val="default"/>
          <w:rFonts w:cs="FrankRuehl" w:hint="cs"/>
          <w:rtl/>
        </w:rPr>
        <w:t xml:space="preserve"> חוק בתי המשפט לעניינים מינהליים, התש"ס-2000;</w:t>
      </w:r>
    </w:p>
    <w:p w:rsidR="00820C75" w:rsidRPr="00B93FBB" w:rsidRDefault="00820C75" w:rsidP="00820C75">
      <w:pPr>
        <w:pStyle w:val="P00"/>
        <w:spacing w:before="72" w:line="240" w:lineRule="auto"/>
        <w:ind w:left="0" w:right="1134"/>
        <w:rPr>
          <w:rStyle w:val="default"/>
          <w:rFonts w:cs="FrankRuehl" w:hint="cs"/>
          <w:rtl/>
        </w:rPr>
      </w:pPr>
      <w:r w:rsidRPr="00B93FBB">
        <w:rPr>
          <w:rStyle w:val="default"/>
          <w:rFonts w:cs="FrankRuehl" w:hint="cs"/>
          <w:rtl/>
        </w:rPr>
        <w:tab/>
        <w:t xml:space="preserve">"חוק ההשקעות" </w:t>
      </w:r>
      <w:r w:rsidRPr="00B93FBB">
        <w:rPr>
          <w:rStyle w:val="default"/>
          <w:rFonts w:cs="FrankRuehl"/>
          <w:rtl/>
        </w:rPr>
        <w:t>–</w:t>
      </w:r>
      <w:r w:rsidRPr="00B93FBB">
        <w:rPr>
          <w:rStyle w:val="default"/>
          <w:rFonts w:cs="FrankRuehl" w:hint="cs"/>
          <w:rtl/>
        </w:rPr>
        <w:t xml:space="preserve"> חוק השקעות משותפות בנאמנות, התשנ"ד-1994;</w:t>
      </w:r>
    </w:p>
    <w:p w:rsidR="00820C75" w:rsidRPr="00B93FBB" w:rsidRDefault="00820C75" w:rsidP="00820C75">
      <w:pPr>
        <w:pStyle w:val="P00"/>
        <w:spacing w:before="72" w:line="240" w:lineRule="auto"/>
        <w:ind w:left="0" w:right="1134"/>
        <w:rPr>
          <w:rStyle w:val="default"/>
          <w:rFonts w:cs="FrankRuehl" w:hint="cs"/>
          <w:rtl/>
        </w:rPr>
      </w:pPr>
      <w:r w:rsidRPr="00B93FBB">
        <w:rPr>
          <w:rStyle w:val="default"/>
          <w:rFonts w:cs="FrankRuehl" w:hint="cs"/>
          <w:rtl/>
        </w:rPr>
        <w:tab/>
        <w:t xml:space="preserve">"חוק החברות" </w:t>
      </w:r>
      <w:r w:rsidRPr="00B93FBB">
        <w:rPr>
          <w:rStyle w:val="default"/>
          <w:rFonts w:cs="FrankRuehl"/>
          <w:rtl/>
        </w:rPr>
        <w:t>–</w:t>
      </w:r>
      <w:r w:rsidRPr="00B93FBB">
        <w:rPr>
          <w:rStyle w:val="default"/>
          <w:rFonts w:cs="FrankRuehl" w:hint="cs"/>
          <w:rtl/>
        </w:rPr>
        <w:t xml:space="preserve"> חוק החברות, התשנ"ט-1999;</w:t>
      </w:r>
    </w:p>
    <w:p w:rsidR="00820C75" w:rsidRPr="00B93FBB" w:rsidRDefault="00820C75" w:rsidP="00820C75">
      <w:pPr>
        <w:pStyle w:val="P00"/>
        <w:spacing w:before="72" w:line="240" w:lineRule="auto"/>
        <w:ind w:left="0" w:right="1134"/>
        <w:rPr>
          <w:rStyle w:val="default"/>
          <w:rFonts w:cs="FrankRuehl" w:hint="cs"/>
          <w:rtl/>
        </w:rPr>
      </w:pPr>
      <w:r w:rsidRPr="00B93FBB">
        <w:rPr>
          <w:rStyle w:val="default"/>
          <w:rFonts w:cs="FrankRuehl" w:hint="cs"/>
          <w:rtl/>
        </w:rPr>
        <w:tab/>
        <w:t xml:space="preserve">"חוק הייעוץ" </w:t>
      </w:r>
      <w:r w:rsidRPr="00B93FBB">
        <w:rPr>
          <w:rStyle w:val="default"/>
          <w:rFonts w:cs="FrankRuehl"/>
          <w:rtl/>
        </w:rPr>
        <w:t>–</w:t>
      </w:r>
      <w:r w:rsidRPr="00B93FBB">
        <w:rPr>
          <w:rStyle w:val="default"/>
          <w:rFonts w:cs="FrankRuehl" w:hint="cs"/>
          <w:rtl/>
        </w:rPr>
        <w:t xml:space="preserve"> חוק הסדרת העיסוק בייעוץ השקעות, בשיווק השקעות ובניהול תיקי השקעות, התשנ"ה-1995;</w:t>
      </w:r>
    </w:p>
    <w:p w:rsidR="00820C75" w:rsidRPr="00B93FBB" w:rsidRDefault="00820C75" w:rsidP="00820C75">
      <w:pPr>
        <w:pStyle w:val="P00"/>
        <w:spacing w:before="72" w:line="240" w:lineRule="auto"/>
        <w:ind w:left="0" w:right="1134"/>
        <w:rPr>
          <w:rStyle w:val="default"/>
          <w:rFonts w:cs="FrankRuehl" w:hint="cs"/>
          <w:rtl/>
        </w:rPr>
      </w:pPr>
      <w:r w:rsidRPr="00B93FBB">
        <w:rPr>
          <w:rStyle w:val="default"/>
          <w:rFonts w:cs="FrankRuehl" w:hint="cs"/>
          <w:rtl/>
        </w:rPr>
        <w:tab/>
        <w:t xml:space="preserve">"חוק ניירות ערך" </w:t>
      </w:r>
      <w:r w:rsidRPr="00B93FBB">
        <w:rPr>
          <w:rStyle w:val="default"/>
          <w:rFonts w:cs="FrankRuehl"/>
          <w:rtl/>
        </w:rPr>
        <w:t>–</w:t>
      </w:r>
      <w:r w:rsidRPr="00B93FBB">
        <w:rPr>
          <w:rStyle w:val="default"/>
          <w:rFonts w:cs="FrankRuehl" w:hint="cs"/>
          <w:rtl/>
        </w:rPr>
        <w:t xml:space="preserve"> חוק ניירות ערך, התשכ"ח-1968;</w:t>
      </w:r>
    </w:p>
    <w:p w:rsidR="00820C75" w:rsidRPr="00B93FBB" w:rsidRDefault="00820C75" w:rsidP="00820C75">
      <w:pPr>
        <w:pStyle w:val="P00"/>
        <w:spacing w:before="72" w:line="240" w:lineRule="auto"/>
        <w:ind w:left="0" w:right="1134"/>
        <w:rPr>
          <w:rStyle w:val="default"/>
          <w:rFonts w:cs="FrankRuehl" w:hint="cs"/>
          <w:rtl/>
        </w:rPr>
      </w:pPr>
      <w:r w:rsidRPr="00B93FBB">
        <w:rPr>
          <w:rStyle w:val="default"/>
          <w:rFonts w:cs="FrankRuehl" w:hint="cs"/>
          <w:rtl/>
        </w:rPr>
        <w:tab/>
        <w:t xml:space="preserve">"חוק תובענות ייצוגיות" </w:t>
      </w:r>
      <w:r w:rsidRPr="00B93FBB">
        <w:rPr>
          <w:rStyle w:val="default"/>
          <w:rFonts w:cs="FrankRuehl"/>
          <w:rtl/>
        </w:rPr>
        <w:t>–</w:t>
      </w:r>
      <w:r w:rsidRPr="00B93FBB">
        <w:rPr>
          <w:rStyle w:val="default"/>
          <w:rFonts w:cs="FrankRuehl" w:hint="cs"/>
          <w:rtl/>
        </w:rPr>
        <w:t xml:space="preserve"> חוק תובענות ייצוגיות, התשס"ו-2006;</w:t>
      </w:r>
    </w:p>
    <w:p w:rsidR="00F057F6" w:rsidRPr="00A05E82" w:rsidRDefault="00F057F6" w:rsidP="00F057F6">
      <w:pPr>
        <w:pStyle w:val="P00"/>
        <w:spacing w:before="72" w:line="240" w:lineRule="auto"/>
        <w:ind w:left="0" w:right="1134"/>
        <w:rPr>
          <w:rStyle w:val="default"/>
          <w:rFonts w:cs="FrankRuehl"/>
          <w:rtl/>
        </w:rPr>
      </w:pPr>
      <w:r w:rsidRPr="00A05E82">
        <w:rPr>
          <w:rStyle w:val="default"/>
          <w:rFonts w:cs="FrankRuehl" w:hint="cs"/>
          <w:rtl/>
        </w:rPr>
        <w:pict>
          <v:shape id="_x0000_s2614" type="#_x0000_t202" style="position:absolute;left:0;text-align:left;margin-left:470.25pt;margin-top:7.1pt;width:1in;height:16.8pt;z-index:251836928" filled="f" stroked="f">
            <v:textbox inset="1mm,0,1mm,0">
              <w:txbxContent>
                <w:p w:rsidR="00F057F6" w:rsidRDefault="00F057F6" w:rsidP="00F057F6">
                  <w:pPr>
                    <w:spacing w:line="160" w:lineRule="exact"/>
                    <w:jc w:val="left"/>
                    <w:rPr>
                      <w:rFonts w:cs="Miriam"/>
                      <w:noProof/>
                      <w:szCs w:val="18"/>
                      <w:rtl/>
                    </w:rPr>
                  </w:pPr>
                  <w:r>
                    <w:rPr>
                      <w:rFonts w:cs="Miriam" w:hint="cs"/>
                      <w:szCs w:val="18"/>
                      <w:rtl/>
                    </w:rPr>
                    <w:t>(תיקון מס' 92) תשע"ח-2018</w:t>
                  </w:r>
                </w:p>
              </w:txbxContent>
            </v:textbox>
            <w10:anchorlock/>
          </v:shape>
        </w:pict>
      </w:r>
      <w:r w:rsidRPr="00A05E82">
        <w:rPr>
          <w:rStyle w:val="default"/>
          <w:rFonts w:cs="FrankRuehl" w:hint="cs"/>
          <w:rtl/>
        </w:rPr>
        <w:tab/>
        <w:t xml:space="preserve">"עניין כלכלי" </w:t>
      </w:r>
      <w:r w:rsidRPr="00A05E82">
        <w:rPr>
          <w:rStyle w:val="default"/>
          <w:rFonts w:cs="FrankRuehl"/>
          <w:rtl/>
        </w:rPr>
        <w:t>–</w:t>
      </w:r>
      <w:r w:rsidRPr="00A05E82">
        <w:rPr>
          <w:rStyle w:val="default"/>
          <w:rFonts w:cs="FrankRuehl" w:hint="cs"/>
          <w:rtl/>
        </w:rPr>
        <w:t xml:space="preserve"> כמשמעותו בסעיף 42ב;</w:t>
      </w:r>
    </w:p>
    <w:p w:rsidR="00F057F6" w:rsidRPr="00A05E82" w:rsidRDefault="00F057F6" w:rsidP="00A05E82">
      <w:pPr>
        <w:pStyle w:val="P00"/>
        <w:spacing w:before="72" w:line="240" w:lineRule="auto"/>
        <w:ind w:left="0" w:right="1134"/>
        <w:rPr>
          <w:rStyle w:val="default"/>
          <w:rFonts w:cs="FrankRuehl"/>
          <w:rtl/>
        </w:rPr>
      </w:pPr>
      <w:r w:rsidRPr="00A05E82">
        <w:rPr>
          <w:rStyle w:val="default"/>
          <w:rFonts w:cs="FrankRuehl" w:hint="cs"/>
          <w:rtl/>
        </w:rPr>
        <w:pict>
          <v:shape id="_x0000_s2613" type="#_x0000_t202" style="position:absolute;left:0;text-align:left;margin-left:470.25pt;margin-top:7.1pt;width:1in;height:16.8pt;z-index:251835904" filled="f" stroked="f">
            <v:textbox inset="1mm,0,1mm,0">
              <w:txbxContent>
                <w:p w:rsidR="00F057F6" w:rsidRDefault="00F057F6" w:rsidP="00F057F6">
                  <w:pPr>
                    <w:spacing w:line="160" w:lineRule="exact"/>
                    <w:jc w:val="left"/>
                    <w:rPr>
                      <w:rFonts w:cs="Miriam"/>
                      <w:noProof/>
                      <w:szCs w:val="18"/>
                      <w:rtl/>
                    </w:rPr>
                  </w:pPr>
                  <w:r>
                    <w:rPr>
                      <w:rFonts w:cs="Miriam" w:hint="cs"/>
                      <w:szCs w:val="18"/>
                      <w:rtl/>
                    </w:rPr>
                    <w:t>(תיקון מס' 92) תשע"ח-2018</w:t>
                  </w:r>
                </w:p>
              </w:txbxContent>
            </v:textbox>
            <w10:anchorlock/>
          </v:shape>
        </w:pict>
      </w:r>
      <w:r w:rsidRPr="00A05E82">
        <w:rPr>
          <w:rStyle w:val="default"/>
          <w:rFonts w:cs="FrankRuehl" w:hint="cs"/>
          <w:rtl/>
        </w:rPr>
        <w:tab/>
        <w:t xml:space="preserve">"עניין כלכלי-מינהלי" </w:t>
      </w:r>
      <w:r w:rsidRPr="00A05E82">
        <w:rPr>
          <w:rStyle w:val="default"/>
          <w:rFonts w:cs="FrankRuehl"/>
          <w:rtl/>
        </w:rPr>
        <w:t>–</w:t>
      </w:r>
      <w:r w:rsidRPr="00A05E82">
        <w:rPr>
          <w:rStyle w:val="default"/>
          <w:rFonts w:cs="FrankRuehl" w:hint="cs"/>
          <w:rtl/>
        </w:rPr>
        <w:t xml:space="preserve"> כמשמעותו בסעיף 42ג;</w:t>
      </w:r>
    </w:p>
    <w:p w:rsidR="00572ACD" w:rsidRDefault="00572ACD" w:rsidP="00572ACD">
      <w:pPr>
        <w:pStyle w:val="P00"/>
        <w:spacing w:before="72" w:line="240" w:lineRule="auto"/>
        <w:ind w:left="0" w:right="1134"/>
        <w:rPr>
          <w:rStyle w:val="default"/>
          <w:rFonts w:cs="FrankRuehl" w:hint="cs"/>
          <w:rtl/>
        </w:rPr>
      </w:pPr>
      <w:r>
        <w:rPr>
          <w:rFonts w:hint="cs"/>
          <w:rtl/>
          <w:lang w:eastAsia="en-US"/>
        </w:rPr>
        <w:pict>
          <v:shape id="_x0000_s2551" type="#_x0000_t202" style="position:absolute;left:0;text-align:left;margin-left:470.25pt;margin-top:7.1pt;width:1in;height:16.8pt;z-index:251794944" filled="f" stroked="f">
            <v:textbox inset="1mm,0,1mm,0">
              <w:txbxContent>
                <w:p w:rsidR="00F057F6" w:rsidRDefault="00F057F6" w:rsidP="00572ACD">
                  <w:pPr>
                    <w:spacing w:line="160" w:lineRule="exact"/>
                    <w:jc w:val="left"/>
                    <w:rPr>
                      <w:rFonts w:cs="Miriam"/>
                      <w:noProof/>
                      <w:szCs w:val="18"/>
                      <w:rtl/>
                    </w:rPr>
                  </w:pPr>
                  <w:r>
                    <w:rPr>
                      <w:rFonts w:cs="Miriam" w:hint="cs"/>
                      <w:szCs w:val="18"/>
                      <w:rtl/>
                    </w:rPr>
                    <w:t>(תיקון מס' 78) תשע"ה-2015</w:t>
                  </w:r>
                </w:p>
              </w:txbxContent>
            </v:textbox>
            <w10:anchorlock/>
          </v:shape>
        </w:pict>
      </w:r>
      <w:r w:rsidRPr="00B93FBB">
        <w:rPr>
          <w:rStyle w:val="default"/>
          <w:rFonts w:cs="FrankRuehl" w:hint="cs"/>
          <w:rtl/>
        </w:rPr>
        <w:tab/>
        <w:t>"</w:t>
      </w:r>
      <w:r>
        <w:rPr>
          <w:rStyle w:val="default"/>
          <w:rFonts w:cs="FrankRuehl" w:hint="cs"/>
          <w:rtl/>
        </w:rPr>
        <w:t xml:space="preserve">פקודת השותפויות" </w:t>
      </w:r>
      <w:r>
        <w:rPr>
          <w:rStyle w:val="default"/>
          <w:rFonts w:cs="FrankRuehl"/>
          <w:rtl/>
        </w:rPr>
        <w:t>–</w:t>
      </w:r>
      <w:r>
        <w:rPr>
          <w:rStyle w:val="default"/>
          <w:rFonts w:cs="FrankRuehl" w:hint="cs"/>
          <w:rtl/>
        </w:rPr>
        <w:t xml:space="preserve"> פקודת השותפויות [נוסח חדש], התשל"ה-1975;</w:t>
      </w:r>
    </w:p>
    <w:p w:rsidR="00820C75" w:rsidRPr="00B93FBB" w:rsidRDefault="00D41E4E" w:rsidP="00820C75">
      <w:pPr>
        <w:pStyle w:val="P00"/>
        <w:spacing w:before="72" w:line="240" w:lineRule="auto"/>
        <w:ind w:left="0" w:right="1134"/>
        <w:rPr>
          <w:rStyle w:val="default"/>
          <w:rFonts w:cs="FrankRuehl" w:hint="cs"/>
          <w:rtl/>
        </w:rPr>
      </w:pPr>
      <w:r>
        <w:rPr>
          <w:rFonts w:hint="cs"/>
          <w:rtl/>
          <w:lang w:eastAsia="en-US"/>
        </w:rPr>
        <w:pict>
          <v:shape id="_x0000_s2473" type="#_x0000_t202" style="position:absolute;left:0;text-align:left;margin-left:470.25pt;margin-top:7.1pt;width:1in;height:16.8pt;z-index:251755008" filled="f" stroked="f">
            <v:textbox inset="1mm,0,1mm,0">
              <w:txbxContent>
                <w:p w:rsidR="00F057F6" w:rsidRDefault="00F057F6" w:rsidP="00D41E4E">
                  <w:pPr>
                    <w:spacing w:line="160" w:lineRule="exact"/>
                    <w:jc w:val="left"/>
                    <w:rPr>
                      <w:rFonts w:cs="Miriam"/>
                      <w:noProof/>
                      <w:szCs w:val="18"/>
                      <w:rtl/>
                    </w:rPr>
                  </w:pPr>
                  <w:r>
                    <w:rPr>
                      <w:rFonts w:cs="Miriam" w:hint="cs"/>
                      <w:szCs w:val="18"/>
                      <w:rtl/>
                    </w:rPr>
                    <w:t>(תיקון מס' 61) תשע"א-2011</w:t>
                  </w:r>
                </w:p>
              </w:txbxContent>
            </v:textbox>
            <w10:anchorlock/>
          </v:shape>
        </w:pict>
      </w:r>
      <w:r w:rsidR="00820C75" w:rsidRPr="00B93FBB">
        <w:rPr>
          <w:rStyle w:val="default"/>
          <w:rFonts w:cs="FrankRuehl" w:hint="cs"/>
          <w:rtl/>
        </w:rPr>
        <w:tab/>
        <w:t xml:space="preserve">"רשות" </w:t>
      </w:r>
      <w:r w:rsidR="00820C75" w:rsidRPr="00B93FBB">
        <w:rPr>
          <w:rStyle w:val="default"/>
          <w:rFonts w:cs="FrankRuehl"/>
          <w:rtl/>
        </w:rPr>
        <w:t>–</w:t>
      </w:r>
      <w:r w:rsidR="00820C75" w:rsidRPr="00B93FBB">
        <w:rPr>
          <w:rStyle w:val="default"/>
          <w:rFonts w:cs="FrankRuehl" w:hint="cs"/>
          <w:rtl/>
        </w:rPr>
        <w:t xml:space="preserve"> לרבות בורסה לניירות ערך כהגדרתה בחוק ניירות ערך</w:t>
      </w:r>
      <w:r>
        <w:rPr>
          <w:rStyle w:val="default"/>
          <w:rFonts w:cs="FrankRuehl" w:hint="cs"/>
          <w:rtl/>
        </w:rPr>
        <w:t xml:space="preserve"> </w:t>
      </w:r>
      <w:r w:rsidRPr="00D41E4E">
        <w:rPr>
          <w:rStyle w:val="default"/>
          <w:rFonts w:cs="FrankRuehl" w:hint="cs"/>
          <w:rtl/>
        </w:rPr>
        <w:t>ומותב כמשמעותו בסעיף 52מה לחוק ניירות ערך</w:t>
      </w:r>
      <w:r w:rsidR="00820C75" w:rsidRPr="00B93FBB">
        <w:rPr>
          <w:rStyle w:val="default"/>
          <w:rFonts w:cs="FrankRuehl" w:hint="cs"/>
          <w:rtl/>
        </w:rPr>
        <w:t>.</w:t>
      </w:r>
    </w:p>
    <w:p w:rsidR="00820C75" w:rsidRPr="003F3F17" w:rsidRDefault="00820C75" w:rsidP="00820C75">
      <w:pPr>
        <w:pStyle w:val="P00"/>
        <w:spacing w:before="0" w:line="240" w:lineRule="auto"/>
        <w:ind w:left="0" w:right="1134"/>
        <w:rPr>
          <w:rStyle w:val="default"/>
          <w:rFonts w:cs="FrankRuehl" w:hint="cs"/>
          <w:vanish/>
          <w:color w:val="FF0000"/>
          <w:szCs w:val="20"/>
          <w:shd w:val="clear" w:color="auto" w:fill="FFFF99"/>
          <w:rtl/>
        </w:rPr>
      </w:pPr>
      <w:bookmarkStart w:id="130" w:name="Rov372"/>
      <w:r w:rsidRPr="003F3F17">
        <w:rPr>
          <w:rStyle w:val="default"/>
          <w:rFonts w:cs="FrankRuehl" w:hint="cs"/>
          <w:vanish/>
          <w:color w:val="FF0000"/>
          <w:szCs w:val="20"/>
          <w:shd w:val="clear" w:color="auto" w:fill="FFFF99"/>
          <w:rtl/>
        </w:rPr>
        <w:t>מיום 15.12.2010</w:t>
      </w:r>
    </w:p>
    <w:p w:rsidR="00820C75" w:rsidRPr="003F3F17" w:rsidRDefault="00820C75" w:rsidP="00820C7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820C75" w:rsidRPr="003F3F17" w:rsidRDefault="00820C75" w:rsidP="00820C75">
      <w:pPr>
        <w:pStyle w:val="P00"/>
        <w:spacing w:before="0" w:line="240" w:lineRule="auto"/>
        <w:ind w:left="0" w:right="1134"/>
        <w:rPr>
          <w:rStyle w:val="default"/>
          <w:rFonts w:cs="FrankRuehl" w:hint="cs"/>
          <w:vanish/>
          <w:szCs w:val="20"/>
          <w:shd w:val="clear" w:color="auto" w:fill="FFFF99"/>
          <w:rtl/>
        </w:rPr>
      </w:pPr>
      <w:hyperlink r:id="rId186"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613 (</w:t>
      </w:r>
      <w:hyperlink r:id="rId187"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820C75" w:rsidRPr="003F3F17" w:rsidRDefault="00820C75" w:rsidP="00B93FBB">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סעיף 42א</w:t>
      </w:r>
    </w:p>
    <w:p w:rsidR="00D41E4E" w:rsidRPr="003F3F17" w:rsidRDefault="00D41E4E" w:rsidP="00B93FBB">
      <w:pPr>
        <w:pStyle w:val="P00"/>
        <w:spacing w:before="0" w:line="240" w:lineRule="auto"/>
        <w:ind w:left="0" w:right="1134"/>
        <w:rPr>
          <w:rStyle w:val="default"/>
          <w:rFonts w:cs="FrankRuehl" w:hint="cs"/>
          <w:vanish/>
          <w:szCs w:val="20"/>
          <w:shd w:val="clear" w:color="auto" w:fill="FFFF99"/>
          <w:rtl/>
        </w:rPr>
      </w:pPr>
    </w:p>
    <w:p w:rsidR="00D41E4E" w:rsidRPr="003F3F17" w:rsidRDefault="00D41E4E" w:rsidP="00B93FBB">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27.2.2011</w:t>
      </w:r>
    </w:p>
    <w:p w:rsidR="00D41E4E" w:rsidRPr="003F3F17" w:rsidRDefault="00D41E4E" w:rsidP="00B93FBB">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61</w:t>
      </w:r>
    </w:p>
    <w:p w:rsidR="00D41E4E" w:rsidRPr="003F3F17" w:rsidRDefault="00D41E4E" w:rsidP="00D41E4E">
      <w:pPr>
        <w:pStyle w:val="P00"/>
        <w:spacing w:before="0" w:line="240" w:lineRule="auto"/>
        <w:ind w:left="0" w:right="1134"/>
        <w:rPr>
          <w:rStyle w:val="default"/>
          <w:rFonts w:cs="FrankRuehl" w:hint="cs"/>
          <w:vanish/>
          <w:szCs w:val="20"/>
          <w:shd w:val="clear" w:color="auto" w:fill="FFFF99"/>
          <w:rtl/>
        </w:rPr>
      </w:pPr>
      <w:hyperlink r:id="rId188" w:history="1">
        <w:r w:rsidRPr="003F3F17">
          <w:rPr>
            <w:rStyle w:val="Hyperlink"/>
            <w:rFonts w:hint="cs"/>
            <w:vanish/>
            <w:szCs w:val="20"/>
            <w:shd w:val="clear" w:color="auto" w:fill="FFFF99"/>
            <w:rtl/>
          </w:rPr>
          <w:t>ס"ח תשע"א מס' 2274</w:t>
        </w:r>
      </w:hyperlink>
      <w:r w:rsidRPr="003F3F17">
        <w:rPr>
          <w:rStyle w:val="default"/>
          <w:rFonts w:cs="FrankRuehl" w:hint="cs"/>
          <w:vanish/>
          <w:szCs w:val="20"/>
          <w:shd w:val="clear" w:color="auto" w:fill="FFFF99"/>
          <w:rtl/>
        </w:rPr>
        <w:t xml:space="preserve"> מיום 27.1.2011 עמ' 272 (</w:t>
      </w:r>
      <w:hyperlink r:id="rId189" w:history="1">
        <w:r w:rsidRPr="003F3F17">
          <w:rPr>
            <w:rStyle w:val="Hyperlink"/>
            <w:rFonts w:hint="cs"/>
            <w:vanish/>
            <w:szCs w:val="20"/>
            <w:shd w:val="clear" w:color="auto" w:fill="FFFF99"/>
            <w:rtl/>
          </w:rPr>
          <w:t>ה"ח 489</w:t>
        </w:r>
      </w:hyperlink>
      <w:r w:rsidRPr="003F3F17">
        <w:rPr>
          <w:rStyle w:val="default"/>
          <w:rFonts w:cs="FrankRuehl" w:hint="cs"/>
          <w:vanish/>
          <w:szCs w:val="20"/>
          <w:shd w:val="clear" w:color="auto" w:fill="FFFF99"/>
          <w:rtl/>
        </w:rPr>
        <w:t>)</w:t>
      </w:r>
    </w:p>
    <w:p w:rsidR="00D41E4E" w:rsidRPr="003F3F17" w:rsidRDefault="00D41E4E" w:rsidP="00D41E4E">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t xml:space="preserve">"רשות"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לרבות בורסה לניירות ערך כהגדרתה בחוק ניירות ערך </w:t>
      </w:r>
      <w:r w:rsidRPr="003F3F17">
        <w:rPr>
          <w:rStyle w:val="default"/>
          <w:rFonts w:cs="FrankRuehl" w:hint="cs"/>
          <w:vanish/>
          <w:sz w:val="22"/>
          <w:szCs w:val="22"/>
          <w:u w:val="single"/>
          <w:shd w:val="clear" w:color="auto" w:fill="FFFF99"/>
          <w:rtl/>
        </w:rPr>
        <w:t>ומותב כמשמעותו בסעיף 52מה לחוק ניירות ערך</w:t>
      </w:r>
      <w:r w:rsidRPr="003F3F17">
        <w:rPr>
          <w:rStyle w:val="default"/>
          <w:rFonts w:cs="FrankRuehl" w:hint="cs"/>
          <w:vanish/>
          <w:sz w:val="22"/>
          <w:szCs w:val="22"/>
          <w:shd w:val="clear" w:color="auto" w:fill="FFFF99"/>
          <w:rtl/>
        </w:rPr>
        <w:t>.</w:t>
      </w:r>
    </w:p>
    <w:p w:rsidR="00572ACD" w:rsidRPr="003F3F17" w:rsidRDefault="00572ACD" w:rsidP="00572ACD">
      <w:pPr>
        <w:pStyle w:val="P00"/>
        <w:spacing w:before="0" w:line="240" w:lineRule="auto"/>
        <w:ind w:left="0" w:right="1134"/>
        <w:rPr>
          <w:rStyle w:val="default"/>
          <w:rFonts w:cs="FrankRuehl" w:hint="cs"/>
          <w:vanish/>
          <w:szCs w:val="20"/>
          <w:shd w:val="clear" w:color="auto" w:fill="FFFF99"/>
          <w:rtl/>
        </w:rPr>
      </w:pPr>
    </w:p>
    <w:p w:rsidR="00572ACD" w:rsidRPr="003F3F17" w:rsidRDefault="00572ACD" w:rsidP="00572ACD">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24.4.2015</w:t>
      </w:r>
    </w:p>
    <w:p w:rsidR="00572ACD" w:rsidRPr="003F3F17" w:rsidRDefault="00572ACD" w:rsidP="00572ACD">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78</w:t>
      </w:r>
    </w:p>
    <w:p w:rsidR="00572ACD" w:rsidRPr="003F3F17" w:rsidRDefault="00572ACD" w:rsidP="00572ACD">
      <w:pPr>
        <w:pStyle w:val="P00"/>
        <w:spacing w:before="0" w:line="240" w:lineRule="auto"/>
        <w:ind w:left="0" w:right="1134"/>
        <w:rPr>
          <w:rStyle w:val="default"/>
          <w:rFonts w:cs="FrankRuehl"/>
          <w:vanish/>
          <w:szCs w:val="20"/>
          <w:shd w:val="clear" w:color="auto" w:fill="FFFF99"/>
          <w:rtl/>
        </w:rPr>
      </w:pPr>
      <w:hyperlink r:id="rId190" w:history="1">
        <w:r w:rsidRPr="003F3F17">
          <w:rPr>
            <w:rStyle w:val="Hyperlink"/>
            <w:rFonts w:hint="cs"/>
            <w:vanish/>
            <w:szCs w:val="20"/>
            <w:shd w:val="clear" w:color="auto" w:fill="FFFF99"/>
            <w:rtl/>
          </w:rPr>
          <w:t>ס"ח תשע"ה מס' 2490</w:t>
        </w:r>
      </w:hyperlink>
      <w:r w:rsidRPr="003F3F17">
        <w:rPr>
          <w:rStyle w:val="default"/>
          <w:rFonts w:cs="FrankRuehl" w:hint="cs"/>
          <w:vanish/>
          <w:szCs w:val="20"/>
          <w:shd w:val="clear" w:color="auto" w:fill="FFFF99"/>
          <w:rtl/>
        </w:rPr>
        <w:t xml:space="preserve"> מיום 23.2.2015 עמ' 180 (</w:t>
      </w:r>
      <w:hyperlink r:id="rId191" w:history="1">
        <w:r w:rsidRPr="003F3F17">
          <w:rPr>
            <w:rStyle w:val="Hyperlink"/>
            <w:rFonts w:hint="cs"/>
            <w:vanish/>
            <w:szCs w:val="20"/>
            <w:shd w:val="clear" w:color="auto" w:fill="FFFF99"/>
            <w:rtl/>
          </w:rPr>
          <w:t>ה"ח 834</w:t>
        </w:r>
      </w:hyperlink>
      <w:r w:rsidRPr="003F3F17">
        <w:rPr>
          <w:rStyle w:val="default"/>
          <w:rFonts w:cs="FrankRuehl" w:hint="cs"/>
          <w:vanish/>
          <w:szCs w:val="20"/>
          <w:shd w:val="clear" w:color="auto" w:fill="FFFF99"/>
          <w:rtl/>
        </w:rPr>
        <w:t>)</w:t>
      </w:r>
    </w:p>
    <w:p w:rsidR="00F057F6" w:rsidRPr="003F3F17" w:rsidRDefault="00F057F6" w:rsidP="00572ACD">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הגדרת "פקודת השותפויות"</w:t>
      </w:r>
    </w:p>
    <w:p w:rsidR="00F057F6" w:rsidRPr="003F3F17" w:rsidRDefault="00F057F6" w:rsidP="00F057F6">
      <w:pPr>
        <w:pStyle w:val="P00"/>
        <w:spacing w:before="0" w:line="240" w:lineRule="auto"/>
        <w:ind w:left="0" w:right="1134"/>
        <w:rPr>
          <w:rStyle w:val="default"/>
          <w:rFonts w:cs="FrankRuehl"/>
          <w:vanish/>
          <w:szCs w:val="20"/>
          <w:shd w:val="clear" w:color="auto" w:fill="FFFF99"/>
          <w:rtl/>
        </w:rPr>
      </w:pPr>
    </w:p>
    <w:p w:rsidR="00F057F6" w:rsidRPr="003F3F17" w:rsidRDefault="00F057F6" w:rsidP="00F057F6">
      <w:pPr>
        <w:pStyle w:val="P00"/>
        <w:spacing w:before="0" w:line="240" w:lineRule="auto"/>
        <w:ind w:left="0" w:right="1134"/>
        <w:rPr>
          <w:rStyle w:val="default"/>
          <w:rFonts w:cs="FrankRuehl"/>
          <w:vanish/>
          <w:color w:val="FF0000"/>
          <w:szCs w:val="20"/>
          <w:shd w:val="clear" w:color="auto" w:fill="FFFF99"/>
          <w:rtl/>
        </w:rPr>
      </w:pPr>
      <w:r w:rsidRPr="003F3F17">
        <w:rPr>
          <w:rStyle w:val="default"/>
          <w:rFonts w:cs="FrankRuehl" w:hint="cs"/>
          <w:vanish/>
          <w:color w:val="FF0000"/>
          <w:szCs w:val="20"/>
          <w:shd w:val="clear" w:color="auto" w:fill="FFFF99"/>
          <w:rtl/>
        </w:rPr>
        <w:t>מיום 15.6.2018</w:t>
      </w:r>
    </w:p>
    <w:p w:rsidR="00F057F6" w:rsidRPr="003F3F17" w:rsidRDefault="00F057F6" w:rsidP="00F057F6">
      <w:pPr>
        <w:pStyle w:val="P00"/>
        <w:spacing w:before="0" w:line="240" w:lineRule="auto"/>
        <w:ind w:left="0"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תיקון מס' 92</w:t>
      </w:r>
    </w:p>
    <w:p w:rsidR="00F057F6" w:rsidRPr="003F3F17" w:rsidRDefault="00F057F6" w:rsidP="00F057F6">
      <w:pPr>
        <w:pStyle w:val="P00"/>
        <w:spacing w:before="0" w:line="240" w:lineRule="auto"/>
        <w:ind w:left="0" w:right="1134"/>
        <w:rPr>
          <w:rStyle w:val="default"/>
          <w:rFonts w:cs="FrankRuehl"/>
          <w:vanish/>
          <w:szCs w:val="20"/>
          <w:shd w:val="clear" w:color="auto" w:fill="FFFF99"/>
          <w:rtl/>
        </w:rPr>
      </w:pPr>
      <w:hyperlink r:id="rId192" w:history="1">
        <w:r w:rsidRPr="003F3F17">
          <w:rPr>
            <w:rStyle w:val="Hyperlink"/>
            <w:rFonts w:hint="cs"/>
            <w:vanish/>
            <w:szCs w:val="20"/>
            <w:shd w:val="clear" w:color="auto" w:fill="FFFF99"/>
            <w:rtl/>
          </w:rPr>
          <w:t>ס"ח תשע"ח מס' 2691</w:t>
        </w:r>
      </w:hyperlink>
      <w:r w:rsidRPr="003F3F17">
        <w:rPr>
          <w:rStyle w:val="default"/>
          <w:rFonts w:cs="FrankRuehl" w:hint="cs"/>
          <w:vanish/>
          <w:szCs w:val="20"/>
          <w:shd w:val="clear" w:color="auto" w:fill="FFFF99"/>
          <w:rtl/>
        </w:rPr>
        <w:t xml:space="preserve"> מיום 15.2.2018 עמ' 169 (</w:t>
      </w:r>
      <w:hyperlink r:id="rId193" w:history="1">
        <w:r w:rsidRPr="003F3F17">
          <w:rPr>
            <w:rStyle w:val="Hyperlink"/>
            <w:rFonts w:hint="cs"/>
            <w:vanish/>
            <w:szCs w:val="20"/>
            <w:shd w:val="clear" w:color="auto" w:fill="FFFF99"/>
            <w:rtl/>
          </w:rPr>
          <w:t>ה"ח 1162</w:t>
        </w:r>
      </w:hyperlink>
      <w:r w:rsidRPr="003F3F17">
        <w:rPr>
          <w:rStyle w:val="default"/>
          <w:rFonts w:cs="FrankRuehl" w:hint="cs"/>
          <w:vanish/>
          <w:szCs w:val="20"/>
          <w:shd w:val="clear" w:color="auto" w:fill="FFFF99"/>
          <w:rtl/>
        </w:rPr>
        <w:t>)</w:t>
      </w:r>
    </w:p>
    <w:p w:rsidR="00572ACD" w:rsidRPr="00572ACD" w:rsidRDefault="00572ACD" w:rsidP="00572ACD">
      <w:pPr>
        <w:pStyle w:val="P00"/>
        <w:spacing w:before="0" w:line="240" w:lineRule="auto"/>
        <w:ind w:left="0" w:right="1134"/>
        <w:rPr>
          <w:rStyle w:val="default"/>
          <w:rFonts w:cs="FrankRuehl" w:hint="cs"/>
          <w:sz w:val="2"/>
          <w:szCs w:val="2"/>
          <w:rtl/>
        </w:rPr>
      </w:pPr>
      <w:r w:rsidRPr="003F3F17">
        <w:rPr>
          <w:rStyle w:val="default"/>
          <w:rFonts w:cs="FrankRuehl" w:hint="cs"/>
          <w:b/>
          <w:bCs/>
          <w:vanish/>
          <w:szCs w:val="20"/>
          <w:shd w:val="clear" w:color="auto" w:fill="FFFF99"/>
          <w:rtl/>
        </w:rPr>
        <w:t>הוספת הגדר</w:t>
      </w:r>
      <w:r w:rsidR="00F057F6" w:rsidRPr="003F3F17">
        <w:rPr>
          <w:rStyle w:val="default"/>
          <w:rFonts w:cs="FrankRuehl" w:hint="cs"/>
          <w:b/>
          <w:bCs/>
          <w:vanish/>
          <w:szCs w:val="20"/>
          <w:shd w:val="clear" w:color="auto" w:fill="FFFF99"/>
          <w:rtl/>
        </w:rPr>
        <w:t>ו</w:t>
      </w:r>
      <w:r w:rsidRPr="003F3F17">
        <w:rPr>
          <w:rStyle w:val="default"/>
          <w:rFonts w:cs="FrankRuehl" w:hint="cs"/>
          <w:b/>
          <w:bCs/>
          <w:vanish/>
          <w:szCs w:val="20"/>
          <w:shd w:val="clear" w:color="auto" w:fill="FFFF99"/>
          <w:rtl/>
        </w:rPr>
        <w:t>ת "</w:t>
      </w:r>
      <w:r w:rsidR="00F057F6" w:rsidRPr="003F3F17">
        <w:rPr>
          <w:rStyle w:val="default"/>
          <w:rFonts w:cs="FrankRuehl" w:hint="cs"/>
          <w:b/>
          <w:bCs/>
          <w:vanish/>
          <w:szCs w:val="20"/>
          <w:shd w:val="clear" w:color="auto" w:fill="FFFF99"/>
          <w:rtl/>
        </w:rPr>
        <w:t>עניין כלכלי", "עניין כלכלי-מינהלי</w:t>
      </w:r>
      <w:r w:rsidRPr="003F3F17">
        <w:rPr>
          <w:rStyle w:val="default"/>
          <w:rFonts w:cs="FrankRuehl" w:hint="cs"/>
          <w:b/>
          <w:bCs/>
          <w:vanish/>
          <w:szCs w:val="20"/>
          <w:shd w:val="clear" w:color="auto" w:fill="FFFF99"/>
          <w:rtl/>
        </w:rPr>
        <w:t>"</w:t>
      </w:r>
      <w:bookmarkEnd w:id="130"/>
    </w:p>
    <w:p w:rsidR="00820C75" w:rsidRPr="00B93FBB" w:rsidRDefault="00820C75" w:rsidP="00820C75">
      <w:pPr>
        <w:pStyle w:val="P00"/>
        <w:spacing w:before="72" w:line="240" w:lineRule="auto"/>
        <w:ind w:left="0" w:right="1134"/>
        <w:rPr>
          <w:rStyle w:val="default"/>
          <w:rFonts w:cs="FrankRuehl" w:hint="cs"/>
          <w:rtl/>
        </w:rPr>
      </w:pPr>
      <w:bookmarkStart w:id="131" w:name="Seif130"/>
      <w:bookmarkEnd w:id="131"/>
      <w:r w:rsidRPr="00B93FBB">
        <w:rPr>
          <w:lang w:val="he-IL"/>
        </w:rPr>
        <w:pict>
          <v:rect id="_x0000_s2453" style="position:absolute;left:0;text-align:left;margin-left:464.5pt;margin-top:8.05pt;width:75.05pt;height:26.95pt;z-index:251736576" o:allowincell="f" filled="f" stroked="f" strokecolor="lime" strokeweight=".25pt">
            <v:textbox inset="0,0,0,0">
              <w:txbxContent>
                <w:p w:rsidR="00F057F6" w:rsidRDefault="00F057F6" w:rsidP="00820C75">
                  <w:pPr>
                    <w:spacing w:line="160" w:lineRule="exact"/>
                    <w:jc w:val="left"/>
                    <w:rPr>
                      <w:rFonts w:cs="Miriam" w:hint="cs"/>
                      <w:noProof/>
                      <w:szCs w:val="18"/>
                      <w:rtl/>
                    </w:rPr>
                  </w:pPr>
                  <w:r>
                    <w:rPr>
                      <w:rFonts w:cs="Miriam" w:hint="cs"/>
                      <w:szCs w:val="18"/>
                      <w:rtl/>
                    </w:rPr>
                    <w:t>עניין כלכלי</w:t>
                  </w:r>
                </w:p>
                <w:p w:rsidR="00F057F6" w:rsidRDefault="00F057F6" w:rsidP="00820C75">
                  <w:pPr>
                    <w:spacing w:line="160" w:lineRule="exact"/>
                    <w:jc w:val="left"/>
                    <w:rPr>
                      <w:rFonts w:cs="Miriam"/>
                      <w:noProof/>
                      <w:szCs w:val="18"/>
                      <w:rtl/>
                    </w:rPr>
                  </w:pPr>
                  <w:r>
                    <w:rPr>
                      <w:rFonts w:cs="Miriam" w:hint="cs"/>
                      <w:szCs w:val="18"/>
                      <w:rtl/>
                    </w:rPr>
                    <w:t xml:space="preserve">(תיקון מס' 59) </w:t>
                  </w:r>
                  <w:r>
                    <w:rPr>
                      <w:rFonts w:cs="Miriam"/>
                      <w:szCs w:val="18"/>
                      <w:rtl/>
                    </w:rPr>
                    <w:br/>
                  </w:r>
                  <w:r>
                    <w:rPr>
                      <w:rFonts w:cs="Miriam" w:hint="cs"/>
                      <w:szCs w:val="18"/>
                      <w:rtl/>
                    </w:rPr>
                    <w:t>תש"ע-2010</w:t>
                  </w:r>
                </w:p>
              </w:txbxContent>
            </v:textbox>
            <w10:anchorlock/>
          </v:rect>
        </w:pict>
      </w:r>
      <w:r w:rsidRPr="00B93FBB">
        <w:rPr>
          <w:rStyle w:val="big-number"/>
          <w:rtl/>
        </w:rPr>
        <w:t>42</w:t>
      </w:r>
      <w:r w:rsidRPr="00B93FBB">
        <w:rPr>
          <w:rStyle w:val="default"/>
          <w:rFonts w:cs="FrankRuehl" w:hint="cs"/>
          <w:rtl/>
        </w:rPr>
        <w:t>ב</w:t>
      </w:r>
      <w:r w:rsidRPr="00B93FBB">
        <w:rPr>
          <w:rStyle w:val="default"/>
          <w:rFonts w:cs="FrankRuehl"/>
          <w:rtl/>
        </w:rPr>
        <w:t>.</w:t>
      </w:r>
      <w:r w:rsidRPr="00B93FBB">
        <w:rPr>
          <w:rStyle w:val="default"/>
          <w:rFonts w:cs="FrankRuehl"/>
          <w:rtl/>
        </w:rPr>
        <w:tab/>
      </w:r>
      <w:r w:rsidRPr="00B93FBB">
        <w:rPr>
          <w:rStyle w:val="default"/>
          <w:rFonts w:cs="FrankRuehl" w:hint="cs"/>
          <w:rtl/>
        </w:rPr>
        <w:t>(א)</w:t>
      </w:r>
      <w:r w:rsidRPr="00B93FBB">
        <w:rPr>
          <w:rStyle w:val="default"/>
          <w:rFonts w:cs="FrankRuehl" w:hint="cs"/>
          <w:rtl/>
        </w:rPr>
        <w:tab/>
        <w:t xml:space="preserve">עניין כלכלי הוא כל אחד מהעניינים המפורטים להלן, למעט תביעה אזרחית שבית המשפט לענייני משפחה מוסמך לדון בה </w:t>
      </w:r>
      <w:r w:rsidRPr="00B93FBB">
        <w:rPr>
          <w:rStyle w:val="default"/>
          <w:rFonts w:cs="FrankRuehl"/>
          <w:rtl/>
        </w:rPr>
        <w:t>–</w:t>
      </w:r>
    </w:p>
    <w:p w:rsidR="00820C75" w:rsidRPr="00B93FBB" w:rsidRDefault="00820C75" w:rsidP="00820C75">
      <w:pPr>
        <w:pStyle w:val="P00"/>
        <w:spacing w:before="72" w:line="240" w:lineRule="auto"/>
        <w:ind w:left="1021" w:right="1134"/>
        <w:rPr>
          <w:rStyle w:val="default"/>
          <w:rFonts w:cs="FrankRuehl" w:hint="cs"/>
          <w:rtl/>
        </w:rPr>
      </w:pPr>
      <w:r w:rsidRPr="00B93FBB">
        <w:rPr>
          <w:rStyle w:val="default"/>
          <w:rFonts w:cs="FrankRuehl" w:hint="cs"/>
          <w:rtl/>
        </w:rPr>
        <w:t>(1)</w:t>
      </w:r>
      <w:r w:rsidRPr="00B93FBB">
        <w:rPr>
          <w:rStyle w:val="default"/>
          <w:rFonts w:cs="FrankRuehl" w:hint="cs"/>
          <w:rtl/>
        </w:rPr>
        <w:tab/>
        <w:t>עניין אזרחי לפי כל אחד מהחוקים המפורטים להלן:</w:t>
      </w:r>
    </w:p>
    <w:p w:rsidR="00820C75" w:rsidRPr="00B93FBB" w:rsidRDefault="00820C75" w:rsidP="00820C75">
      <w:pPr>
        <w:pStyle w:val="P00"/>
        <w:spacing w:before="72" w:line="240" w:lineRule="auto"/>
        <w:ind w:left="1474" w:right="1134"/>
        <w:rPr>
          <w:rStyle w:val="default"/>
          <w:rFonts w:cs="FrankRuehl" w:hint="cs"/>
          <w:rtl/>
        </w:rPr>
      </w:pPr>
      <w:r w:rsidRPr="00B93FBB">
        <w:rPr>
          <w:rStyle w:val="default"/>
          <w:rFonts w:cs="FrankRuehl" w:hint="cs"/>
          <w:rtl/>
        </w:rPr>
        <w:t>(א)</w:t>
      </w:r>
      <w:r w:rsidRPr="00B93FBB">
        <w:rPr>
          <w:rStyle w:val="default"/>
          <w:rFonts w:cs="FrankRuehl" w:hint="cs"/>
          <w:rtl/>
        </w:rPr>
        <w:tab/>
        <w:t>חוק ניירות ערך, למעט הליכים לפי סעיפים 56א(ב), 56א1(ב), 56ב(ב)(1), (ז), (ח) ו-(ט), 56ב1(ב) ו-56ג1 לחוק האמור;</w:t>
      </w:r>
    </w:p>
    <w:p w:rsidR="00820C75" w:rsidRPr="00B93FBB" w:rsidRDefault="00D41E4E" w:rsidP="00820C75">
      <w:pPr>
        <w:pStyle w:val="P00"/>
        <w:spacing w:before="72" w:line="240" w:lineRule="auto"/>
        <w:ind w:left="1474" w:right="1134"/>
        <w:rPr>
          <w:rStyle w:val="default"/>
          <w:rFonts w:cs="FrankRuehl" w:hint="cs"/>
          <w:rtl/>
        </w:rPr>
      </w:pPr>
      <w:r>
        <w:rPr>
          <w:rFonts w:hint="cs"/>
          <w:rtl/>
          <w:lang w:eastAsia="en-US"/>
        </w:rPr>
        <w:pict>
          <v:shape id="_x0000_s2476" type="#_x0000_t202" style="position:absolute;left:0;text-align:left;margin-left:470.25pt;margin-top:7.1pt;width:1in;height:16.8pt;z-index:251756032" filled="f" stroked="f">
            <v:textbox inset="1mm,0,1mm,0">
              <w:txbxContent>
                <w:p w:rsidR="00F057F6" w:rsidRDefault="00F057F6" w:rsidP="00D41E4E">
                  <w:pPr>
                    <w:spacing w:line="160" w:lineRule="exact"/>
                    <w:jc w:val="left"/>
                    <w:rPr>
                      <w:rFonts w:cs="Miriam"/>
                      <w:noProof/>
                      <w:szCs w:val="18"/>
                      <w:rtl/>
                    </w:rPr>
                  </w:pPr>
                  <w:r>
                    <w:rPr>
                      <w:rFonts w:cs="Miriam" w:hint="cs"/>
                      <w:szCs w:val="18"/>
                      <w:rtl/>
                    </w:rPr>
                    <w:t>(תיקון מס' 61) תשע"א-2011</w:t>
                  </w:r>
                </w:p>
              </w:txbxContent>
            </v:textbox>
            <w10:anchorlock/>
          </v:shape>
        </w:pict>
      </w:r>
      <w:r w:rsidR="00820C75" w:rsidRPr="00B93FBB">
        <w:rPr>
          <w:rStyle w:val="default"/>
          <w:rFonts w:cs="FrankRuehl" w:hint="cs"/>
          <w:rtl/>
        </w:rPr>
        <w:t>(ב)</w:t>
      </w:r>
      <w:r w:rsidR="00820C75" w:rsidRPr="00B93FBB">
        <w:rPr>
          <w:rStyle w:val="default"/>
          <w:rFonts w:cs="FrankRuehl" w:hint="cs"/>
          <w:rtl/>
        </w:rPr>
        <w:tab/>
        <w:t>חוק ההשקעות</w:t>
      </w:r>
      <w:r w:rsidRPr="00D41E4E">
        <w:rPr>
          <w:rStyle w:val="default"/>
          <w:rFonts w:cs="FrankRuehl" w:hint="cs"/>
          <w:rtl/>
        </w:rPr>
        <w:t>, למעט הוראות הסעיפים כאמור בפסקת משנה (א) כפי שהוחלו בחוק ההשקעות</w:t>
      </w:r>
      <w:r w:rsidR="00820C75" w:rsidRPr="00B93FBB">
        <w:rPr>
          <w:rStyle w:val="default"/>
          <w:rFonts w:cs="FrankRuehl" w:hint="cs"/>
          <w:rtl/>
        </w:rPr>
        <w:t>;</w:t>
      </w:r>
    </w:p>
    <w:p w:rsidR="00820C75" w:rsidRPr="00B93FBB" w:rsidRDefault="00D41E4E" w:rsidP="00820C75">
      <w:pPr>
        <w:pStyle w:val="P00"/>
        <w:spacing w:before="72" w:line="240" w:lineRule="auto"/>
        <w:ind w:left="1474" w:right="1134"/>
        <w:rPr>
          <w:rStyle w:val="default"/>
          <w:rFonts w:cs="FrankRuehl" w:hint="cs"/>
          <w:rtl/>
        </w:rPr>
      </w:pPr>
      <w:r>
        <w:rPr>
          <w:rFonts w:hint="cs"/>
          <w:rtl/>
          <w:lang w:eastAsia="en-US"/>
        </w:rPr>
        <w:pict>
          <v:shape id="_x0000_s2477" type="#_x0000_t202" style="position:absolute;left:0;text-align:left;margin-left:470.25pt;margin-top:7.1pt;width:1in;height:16.8pt;z-index:251757056" filled="f" stroked="f">
            <v:textbox inset="1mm,0,1mm,0">
              <w:txbxContent>
                <w:p w:rsidR="00F057F6" w:rsidRDefault="00F057F6" w:rsidP="00D41E4E">
                  <w:pPr>
                    <w:spacing w:line="160" w:lineRule="exact"/>
                    <w:jc w:val="left"/>
                    <w:rPr>
                      <w:rFonts w:cs="Miriam"/>
                      <w:noProof/>
                      <w:szCs w:val="18"/>
                      <w:rtl/>
                    </w:rPr>
                  </w:pPr>
                  <w:r>
                    <w:rPr>
                      <w:rFonts w:cs="Miriam" w:hint="cs"/>
                      <w:szCs w:val="18"/>
                      <w:rtl/>
                    </w:rPr>
                    <w:t>(תיקון מס' 61) תשע"א-2011</w:t>
                  </w:r>
                </w:p>
              </w:txbxContent>
            </v:textbox>
            <w10:anchorlock/>
          </v:shape>
        </w:pict>
      </w:r>
      <w:r w:rsidR="00820C75" w:rsidRPr="00B93FBB">
        <w:rPr>
          <w:rStyle w:val="default"/>
          <w:rFonts w:cs="FrankRuehl" w:hint="cs"/>
          <w:rtl/>
        </w:rPr>
        <w:t>(ג)</w:t>
      </w:r>
      <w:r w:rsidR="00820C75" w:rsidRPr="00B93FBB">
        <w:rPr>
          <w:rStyle w:val="default"/>
          <w:rFonts w:cs="FrankRuehl" w:hint="cs"/>
          <w:rtl/>
        </w:rPr>
        <w:tab/>
        <w:t>חוק הייעוץ</w:t>
      </w:r>
      <w:r w:rsidRPr="00D41E4E">
        <w:rPr>
          <w:rStyle w:val="default"/>
          <w:rFonts w:cs="FrankRuehl" w:hint="cs"/>
          <w:rtl/>
        </w:rPr>
        <w:t>, למעט הוראות הסעיפים כאמור בפסקת משנה (א) כפי שהוחלו בחוק הייעוץ</w:t>
      </w:r>
      <w:r w:rsidR="00820C75" w:rsidRPr="00B93FBB">
        <w:rPr>
          <w:rStyle w:val="default"/>
          <w:rFonts w:cs="FrankRuehl" w:hint="cs"/>
          <w:rtl/>
        </w:rPr>
        <w:t>;</w:t>
      </w:r>
    </w:p>
    <w:p w:rsidR="00820C75" w:rsidRPr="00B93FBB" w:rsidRDefault="00DF74F1" w:rsidP="00B861A3">
      <w:pPr>
        <w:pStyle w:val="P00"/>
        <w:spacing w:before="72" w:line="240" w:lineRule="auto"/>
        <w:ind w:left="1474" w:right="1134"/>
        <w:rPr>
          <w:rStyle w:val="default"/>
          <w:rFonts w:cs="FrankRuehl" w:hint="cs"/>
          <w:rtl/>
        </w:rPr>
      </w:pPr>
      <w:r>
        <w:rPr>
          <w:rFonts w:hint="cs"/>
          <w:rtl/>
          <w:lang w:eastAsia="en-US"/>
        </w:rPr>
        <w:pict>
          <v:shape id="_x0000_s2538" type="#_x0000_t202" style="position:absolute;left:0;text-align:left;margin-left:470.25pt;margin-top:7.1pt;width:1in;height:16.8pt;z-index:251789824" filled="f" stroked="f">
            <v:textbox inset="1mm,0,1mm,0">
              <w:txbxContent>
                <w:p w:rsidR="00F057F6" w:rsidRDefault="00F057F6" w:rsidP="00DF74F1">
                  <w:pPr>
                    <w:spacing w:line="160" w:lineRule="exact"/>
                    <w:jc w:val="left"/>
                    <w:rPr>
                      <w:rFonts w:cs="Miriam"/>
                      <w:noProof/>
                      <w:szCs w:val="18"/>
                      <w:rtl/>
                    </w:rPr>
                  </w:pPr>
                  <w:r>
                    <w:rPr>
                      <w:rFonts w:cs="Miriam" w:hint="cs"/>
                      <w:szCs w:val="18"/>
                      <w:rtl/>
                    </w:rPr>
                    <w:t>(תיקון מס' 70) תשע"ב-2012</w:t>
                  </w:r>
                </w:p>
              </w:txbxContent>
            </v:textbox>
          </v:shape>
        </w:pict>
      </w:r>
      <w:r w:rsidR="00820C75" w:rsidRPr="00B93FBB">
        <w:rPr>
          <w:rStyle w:val="default"/>
          <w:rFonts w:cs="FrankRuehl" w:hint="cs"/>
          <w:rtl/>
        </w:rPr>
        <w:t>(ד)</w:t>
      </w:r>
      <w:r w:rsidR="00820C75" w:rsidRPr="00B93FBB">
        <w:rPr>
          <w:rStyle w:val="default"/>
          <w:rFonts w:cs="FrankRuehl" w:hint="cs"/>
          <w:rtl/>
        </w:rPr>
        <w:tab/>
        <w:t xml:space="preserve">הוראות חוק החברות המנויות בסעיף 40(5), למעט עניין אזרחי לפי פרק ראשון א' לחלק התשיעי וסעיף 362 לחוק האמור ועניין אזרחי לפי </w:t>
      </w:r>
      <w:r w:rsidR="00B861A3">
        <w:rPr>
          <w:rStyle w:val="default"/>
          <w:rFonts w:cs="FrankRuehl" w:hint="cs"/>
          <w:rtl/>
        </w:rPr>
        <w:t>הפרק השלישי לחלק התשיעי</w:t>
      </w:r>
      <w:r w:rsidR="00820C75" w:rsidRPr="00B93FBB">
        <w:rPr>
          <w:rStyle w:val="default"/>
          <w:rFonts w:cs="FrankRuehl" w:hint="cs"/>
          <w:rtl/>
        </w:rPr>
        <w:t xml:space="preserve"> לחוק האמור בהליך פשרה או הסדר שמטרתו הבראת חברה;</w:t>
      </w:r>
    </w:p>
    <w:p w:rsidR="00820C75" w:rsidRDefault="00820C75" w:rsidP="00820C75">
      <w:pPr>
        <w:pStyle w:val="P00"/>
        <w:spacing w:before="72" w:line="240" w:lineRule="auto"/>
        <w:ind w:left="1474" w:right="1134"/>
        <w:rPr>
          <w:rStyle w:val="default"/>
          <w:rFonts w:cs="FrankRuehl" w:hint="cs"/>
          <w:rtl/>
        </w:rPr>
      </w:pPr>
      <w:r w:rsidRPr="00B93FBB">
        <w:rPr>
          <w:rStyle w:val="default"/>
          <w:rFonts w:cs="FrankRuehl" w:hint="cs"/>
          <w:rtl/>
        </w:rPr>
        <w:t>(ה)</w:t>
      </w:r>
      <w:r w:rsidRPr="00B93FBB">
        <w:rPr>
          <w:rStyle w:val="default"/>
          <w:rFonts w:cs="FrankRuehl" w:hint="cs"/>
          <w:rtl/>
        </w:rPr>
        <w:tab/>
        <w:t>סעיף 63 לפקודת הנזיקין [נוסח חדש], בעילה של הפרת חובה לפי אחד החוקים כמפורט בפסקאות משנה (א) עד (ד);</w:t>
      </w:r>
    </w:p>
    <w:p w:rsidR="00540BE9" w:rsidRPr="00B93FBB" w:rsidRDefault="00540BE9" w:rsidP="00540BE9">
      <w:pPr>
        <w:pStyle w:val="P00"/>
        <w:spacing w:before="72" w:line="240" w:lineRule="auto"/>
        <w:ind w:left="1474" w:right="1134"/>
        <w:rPr>
          <w:rStyle w:val="default"/>
          <w:rFonts w:cs="FrankRuehl" w:hint="cs"/>
          <w:rtl/>
        </w:rPr>
      </w:pPr>
      <w:r>
        <w:rPr>
          <w:rFonts w:hint="cs"/>
          <w:rtl/>
          <w:lang w:eastAsia="en-US"/>
        </w:rPr>
        <w:pict>
          <v:shape id="_x0000_s2556" type="#_x0000_t202" style="position:absolute;left:0;text-align:left;margin-left:470.25pt;margin-top:7.1pt;width:1in;height:16.8pt;z-index:251795968" filled="f" stroked="f">
            <v:textbox inset="1mm,0,1mm,0">
              <w:txbxContent>
                <w:p w:rsidR="00F057F6" w:rsidRDefault="00F057F6" w:rsidP="00540BE9">
                  <w:pPr>
                    <w:spacing w:line="160" w:lineRule="exact"/>
                    <w:jc w:val="left"/>
                    <w:rPr>
                      <w:rFonts w:cs="Miriam"/>
                      <w:noProof/>
                      <w:szCs w:val="18"/>
                      <w:rtl/>
                    </w:rPr>
                  </w:pPr>
                  <w:r>
                    <w:rPr>
                      <w:rFonts w:cs="Miriam" w:hint="cs"/>
                      <w:szCs w:val="18"/>
                      <w:rtl/>
                    </w:rPr>
                    <w:t>(תיקון מס' 73) תשע"ד-2013</w:t>
                  </w:r>
                </w:p>
              </w:txbxContent>
            </v:textbox>
            <w10:anchorlock/>
          </v:shape>
        </w:pict>
      </w:r>
      <w:r w:rsidRPr="00B93FBB">
        <w:rPr>
          <w:rStyle w:val="default"/>
          <w:rFonts w:cs="FrankRuehl" w:hint="cs"/>
          <w:rtl/>
        </w:rPr>
        <w:t>(</w:t>
      </w:r>
      <w:r>
        <w:rPr>
          <w:rStyle w:val="default"/>
          <w:rFonts w:cs="FrankRuehl" w:hint="cs"/>
          <w:rtl/>
        </w:rPr>
        <w:t>ו)</w:t>
      </w:r>
      <w:r>
        <w:rPr>
          <w:rStyle w:val="default"/>
          <w:rFonts w:cs="FrankRuehl" w:hint="cs"/>
          <w:rtl/>
        </w:rPr>
        <w:tab/>
        <w:t>פרק ג' לחוק לקידום התחרות ולצמצום הריכוזיות, התשע"ד-2013</w:t>
      </w:r>
      <w:r w:rsidRPr="00B93FBB">
        <w:rPr>
          <w:rStyle w:val="default"/>
          <w:rFonts w:cs="FrankRuehl" w:hint="cs"/>
          <w:rtl/>
        </w:rPr>
        <w:t>;</w:t>
      </w:r>
    </w:p>
    <w:p w:rsidR="00D777BE" w:rsidRPr="00B93FBB" w:rsidRDefault="00D777BE" w:rsidP="00540BE9">
      <w:pPr>
        <w:pStyle w:val="P00"/>
        <w:spacing w:before="72" w:line="240" w:lineRule="auto"/>
        <w:ind w:left="1474" w:right="1134"/>
        <w:rPr>
          <w:rStyle w:val="default"/>
          <w:rFonts w:cs="FrankRuehl" w:hint="cs"/>
          <w:rtl/>
        </w:rPr>
      </w:pPr>
      <w:r w:rsidRPr="00540BE9">
        <w:rPr>
          <w:rStyle w:val="default"/>
          <w:rFonts w:cs="FrankRuehl" w:hint="cs"/>
          <w:rtl/>
        </w:rPr>
        <w:pict>
          <v:shape id="_x0000_s2543" type="#_x0000_t202" style="position:absolute;left:0;text-align:left;margin-left:470.25pt;margin-top:7.1pt;width:1in;height:16.8pt;z-index:251792896" filled="f" stroked="f">
            <v:textbox inset="1mm,0,1mm,0">
              <w:txbxContent>
                <w:p w:rsidR="00F057F6" w:rsidRDefault="00F057F6" w:rsidP="00540BE9">
                  <w:pPr>
                    <w:spacing w:line="160" w:lineRule="exact"/>
                    <w:jc w:val="left"/>
                    <w:rPr>
                      <w:rFonts w:cs="Miriam"/>
                      <w:noProof/>
                      <w:szCs w:val="18"/>
                      <w:rtl/>
                    </w:rPr>
                  </w:pPr>
                  <w:r>
                    <w:rPr>
                      <w:rFonts w:cs="Miriam" w:hint="cs"/>
                      <w:szCs w:val="18"/>
                      <w:rtl/>
                    </w:rPr>
                    <w:t>(תיקון מס' 78) תשע"ה-2015</w:t>
                  </w:r>
                </w:p>
              </w:txbxContent>
            </v:textbox>
            <w10:anchorlock/>
          </v:shape>
        </w:pict>
      </w:r>
      <w:r w:rsidRPr="00B93FBB">
        <w:rPr>
          <w:rStyle w:val="default"/>
          <w:rFonts w:cs="FrankRuehl" w:hint="cs"/>
          <w:rtl/>
        </w:rPr>
        <w:t>(</w:t>
      </w:r>
      <w:r w:rsidR="00540BE9" w:rsidRPr="00540BE9">
        <w:rPr>
          <w:rStyle w:val="default"/>
          <w:rFonts w:cs="FrankRuehl" w:hint="cs"/>
          <w:rtl/>
        </w:rPr>
        <w:t>ז)</w:t>
      </w:r>
      <w:r w:rsidR="00540BE9" w:rsidRPr="00540BE9">
        <w:rPr>
          <w:rStyle w:val="default"/>
          <w:rFonts w:cs="FrankRuehl" w:hint="cs"/>
          <w:rtl/>
        </w:rPr>
        <w:tab/>
        <w:t>פרק ו'1 לפקודת השותפויות</w:t>
      </w:r>
      <w:r w:rsidRPr="00B93FBB">
        <w:rPr>
          <w:rStyle w:val="default"/>
          <w:rFonts w:cs="FrankRuehl" w:hint="cs"/>
          <w:rtl/>
        </w:rPr>
        <w:t>;</w:t>
      </w:r>
    </w:p>
    <w:p w:rsidR="00820C75" w:rsidRPr="00B93FBB" w:rsidRDefault="00540BE9" w:rsidP="00B812EA">
      <w:pPr>
        <w:pStyle w:val="P00"/>
        <w:spacing w:before="72" w:line="240" w:lineRule="auto"/>
        <w:ind w:left="1021" w:right="1134"/>
        <w:rPr>
          <w:rStyle w:val="default"/>
          <w:rFonts w:cs="FrankRuehl" w:hint="cs"/>
          <w:rtl/>
        </w:rPr>
      </w:pPr>
      <w:r>
        <w:rPr>
          <w:rFonts w:hint="cs"/>
          <w:rtl/>
          <w:lang w:eastAsia="en-US"/>
        </w:rPr>
        <w:pict>
          <v:shape id="_x0000_s2559" type="#_x0000_t202" style="position:absolute;left:0;text-align:left;margin-left:470.35pt;margin-top:7.1pt;width:1in;height:16.8pt;z-index:251796992" filled="f" stroked="f">
            <v:textbox inset="1mm,0,1mm,0">
              <w:txbxContent>
                <w:p w:rsidR="00F057F6" w:rsidRDefault="00F057F6" w:rsidP="00540BE9">
                  <w:pPr>
                    <w:spacing w:line="160" w:lineRule="exact"/>
                    <w:jc w:val="left"/>
                    <w:rPr>
                      <w:rFonts w:cs="Miriam"/>
                      <w:noProof/>
                      <w:szCs w:val="18"/>
                      <w:rtl/>
                    </w:rPr>
                  </w:pPr>
                  <w:r>
                    <w:rPr>
                      <w:rFonts w:cs="Miriam" w:hint="cs"/>
                      <w:szCs w:val="18"/>
                      <w:rtl/>
                    </w:rPr>
                    <w:t>(תיקון מס' 78) תשע"ה-2015</w:t>
                  </w:r>
                </w:p>
              </w:txbxContent>
            </v:textbox>
          </v:shape>
        </w:pict>
      </w:r>
      <w:r w:rsidR="00820C75" w:rsidRPr="00B93FBB">
        <w:rPr>
          <w:rStyle w:val="default"/>
          <w:rFonts w:cs="FrankRuehl" w:hint="cs"/>
          <w:rtl/>
        </w:rPr>
        <w:t>(2)</w:t>
      </w:r>
      <w:r w:rsidR="00820C75" w:rsidRPr="00B93FBB">
        <w:rPr>
          <w:rStyle w:val="default"/>
          <w:rFonts w:cs="FrankRuehl" w:hint="cs"/>
          <w:rtl/>
        </w:rPr>
        <w:tab/>
      </w:r>
      <w:r w:rsidR="00BB3D9C" w:rsidRPr="00B93FBB">
        <w:rPr>
          <w:rStyle w:val="default"/>
          <w:rFonts w:cs="FrankRuehl" w:hint="cs"/>
          <w:rtl/>
        </w:rPr>
        <w:t>תביעה נגזרת כהגדרתה בחוק החברות</w:t>
      </w:r>
      <w:r>
        <w:rPr>
          <w:rStyle w:val="default"/>
          <w:rFonts w:cs="FrankRuehl" w:hint="cs"/>
          <w:rtl/>
        </w:rPr>
        <w:t xml:space="preserve"> </w:t>
      </w:r>
      <w:r w:rsidRPr="00540BE9">
        <w:rPr>
          <w:rStyle w:val="default"/>
          <w:rFonts w:cs="FrankRuehl" w:hint="cs"/>
          <w:rtl/>
        </w:rPr>
        <w:t>וכן תביעה נגזרת כאמור בסעיף 65מא לפקודת השותפויות</w:t>
      </w:r>
      <w:r w:rsidR="00BB3D9C" w:rsidRPr="00B93FBB">
        <w:rPr>
          <w:rStyle w:val="default"/>
          <w:rFonts w:cs="FrankRuehl" w:hint="cs"/>
          <w:rtl/>
        </w:rPr>
        <w:t>;</w:t>
      </w:r>
    </w:p>
    <w:p w:rsidR="00BB3D9C" w:rsidRDefault="00BB3D9C" w:rsidP="00B812EA">
      <w:pPr>
        <w:pStyle w:val="P00"/>
        <w:spacing w:before="72" w:line="240" w:lineRule="auto"/>
        <w:ind w:left="1021" w:right="1134"/>
        <w:rPr>
          <w:rStyle w:val="default"/>
          <w:rFonts w:cs="FrankRuehl" w:hint="cs"/>
          <w:rtl/>
        </w:rPr>
      </w:pPr>
      <w:r w:rsidRPr="00B93FBB">
        <w:rPr>
          <w:rStyle w:val="default"/>
          <w:rFonts w:cs="FrankRuehl" w:hint="cs"/>
          <w:rtl/>
        </w:rPr>
        <w:t>(3)</w:t>
      </w:r>
      <w:r w:rsidRPr="00B93FBB">
        <w:rPr>
          <w:rStyle w:val="default"/>
          <w:rFonts w:cs="FrankRuehl" w:hint="cs"/>
          <w:rtl/>
        </w:rPr>
        <w:tab/>
        <w:t>עניין אזרחי בקשר לזכויות או לחובות של בעלי מניות בחברה ככאלה, המוסדרים בתקנון החברה או בחוזה אחר;</w:t>
      </w:r>
    </w:p>
    <w:p w:rsidR="00540BE9" w:rsidRPr="00B93FBB" w:rsidRDefault="00540BE9" w:rsidP="00540BE9">
      <w:pPr>
        <w:pStyle w:val="P00"/>
        <w:spacing w:before="72" w:line="240" w:lineRule="auto"/>
        <w:ind w:left="1021" w:right="1134"/>
        <w:rPr>
          <w:rStyle w:val="default"/>
          <w:rFonts w:cs="FrankRuehl" w:hint="cs"/>
          <w:rtl/>
        </w:rPr>
      </w:pPr>
      <w:r w:rsidRPr="00540BE9">
        <w:rPr>
          <w:rStyle w:val="default"/>
          <w:rFonts w:cs="FrankRuehl" w:hint="cs"/>
          <w:rtl/>
        </w:rPr>
        <w:pict>
          <v:shape id="_x0000_s2560" type="#_x0000_t202" style="position:absolute;left:0;text-align:left;margin-left:470.35pt;margin-top:7.1pt;width:1in;height:16.8pt;z-index:251798016" filled="f" stroked="f">
            <v:textbox inset="1mm,0,1mm,0">
              <w:txbxContent>
                <w:p w:rsidR="00F057F6" w:rsidRDefault="00F057F6" w:rsidP="00540BE9">
                  <w:pPr>
                    <w:spacing w:line="160" w:lineRule="exact"/>
                    <w:jc w:val="left"/>
                    <w:rPr>
                      <w:rFonts w:cs="Miriam"/>
                      <w:noProof/>
                      <w:szCs w:val="18"/>
                      <w:rtl/>
                    </w:rPr>
                  </w:pPr>
                  <w:r>
                    <w:rPr>
                      <w:rFonts w:cs="Miriam" w:hint="cs"/>
                      <w:szCs w:val="18"/>
                      <w:rtl/>
                    </w:rPr>
                    <w:t>(תיקון מס' 78) תשע"ה-2015</w:t>
                  </w:r>
                </w:p>
              </w:txbxContent>
            </v:textbox>
          </v:shape>
        </w:pict>
      </w:r>
      <w:r w:rsidRPr="00B93FBB">
        <w:rPr>
          <w:rStyle w:val="default"/>
          <w:rFonts w:cs="FrankRuehl" w:hint="cs"/>
          <w:rtl/>
        </w:rPr>
        <w:t>(</w:t>
      </w:r>
      <w:r w:rsidRPr="00540BE9">
        <w:rPr>
          <w:rStyle w:val="default"/>
          <w:rFonts w:cs="FrankRuehl" w:hint="cs"/>
          <w:rtl/>
        </w:rPr>
        <w:t>3א)</w:t>
      </w:r>
      <w:r w:rsidRPr="00540BE9">
        <w:rPr>
          <w:rStyle w:val="default"/>
          <w:rFonts w:cs="FrankRuehl" w:hint="cs"/>
          <w:rtl/>
        </w:rPr>
        <w:tab/>
        <w:t xml:space="preserve">עניין אזרחי בקשר לזכויות או לחובות של מחזיקי יחידות השתתפות ככאלה, המוסדרים בתקנות השותפות או בחוזה אחר; לעניין זה, "מחזיקי יחידות השתתפות" ו"תקנות השותפות" </w:t>
      </w:r>
      <w:r w:rsidRPr="00540BE9">
        <w:rPr>
          <w:rStyle w:val="default"/>
          <w:rFonts w:cs="FrankRuehl"/>
          <w:rtl/>
        </w:rPr>
        <w:t>–</w:t>
      </w:r>
      <w:r w:rsidRPr="00540BE9">
        <w:rPr>
          <w:rStyle w:val="default"/>
          <w:rFonts w:cs="FrankRuehl" w:hint="cs"/>
          <w:rtl/>
        </w:rPr>
        <w:t xml:space="preserve"> כמשמעותם בפקודת השותפויות</w:t>
      </w:r>
      <w:r w:rsidRPr="00B93FBB">
        <w:rPr>
          <w:rStyle w:val="default"/>
          <w:rFonts w:cs="FrankRuehl" w:hint="cs"/>
          <w:rtl/>
        </w:rPr>
        <w:t>;</w:t>
      </w:r>
    </w:p>
    <w:p w:rsidR="00BB3D9C" w:rsidRPr="00B93FBB" w:rsidRDefault="00BB3D9C" w:rsidP="00B812EA">
      <w:pPr>
        <w:pStyle w:val="P00"/>
        <w:spacing w:before="72" w:line="240" w:lineRule="auto"/>
        <w:ind w:left="1021" w:right="1134"/>
        <w:rPr>
          <w:rStyle w:val="default"/>
          <w:rFonts w:cs="FrankRuehl" w:hint="cs"/>
          <w:rtl/>
        </w:rPr>
      </w:pPr>
      <w:r w:rsidRPr="00B93FBB">
        <w:rPr>
          <w:rStyle w:val="default"/>
          <w:rFonts w:cs="FrankRuehl" w:hint="cs"/>
          <w:rtl/>
        </w:rPr>
        <w:t>(4)</w:t>
      </w:r>
      <w:r w:rsidRPr="00B93FBB">
        <w:rPr>
          <w:rStyle w:val="default"/>
          <w:rFonts w:cs="FrankRuehl" w:hint="cs"/>
          <w:rtl/>
        </w:rPr>
        <w:tab/>
        <w:t>בקשה לאישור תובענה ייצוגית ותובענה ייצוגית, לפי פרט 5 שבתוספת השנייה לחוק תובענות ייצוגיות;</w:t>
      </w:r>
    </w:p>
    <w:p w:rsidR="00BB3D9C" w:rsidRPr="00B93FBB" w:rsidRDefault="00BB3D9C" w:rsidP="00B812EA">
      <w:pPr>
        <w:pStyle w:val="P00"/>
        <w:spacing w:before="72" w:line="240" w:lineRule="auto"/>
        <w:ind w:left="1021" w:right="1134"/>
        <w:rPr>
          <w:rStyle w:val="default"/>
          <w:rFonts w:cs="FrankRuehl" w:hint="cs"/>
          <w:rtl/>
        </w:rPr>
      </w:pPr>
      <w:r w:rsidRPr="00B93FBB">
        <w:rPr>
          <w:rStyle w:val="default"/>
          <w:rFonts w:cs="FrankRuehl" w:hint="cs"/>
          <w:rtl/>
        </w:rPr>
        <w:t>(5)</w:t>
      </w:r>
      <w:r w:rsidRPr="00B93FBB">
        <w:rPr>
          <w:rStyle w:val="default"/>
          <w:rFonts w:cs="FrankRuehl" w:hint="cs"/>
          <w:rtl/>
        </w:rPr>
        <w:tab/>
        <w:t>ערעור על פסק בוררות כמשמעותו בסעיף 29ב לחוק הבוררות, שהוא עניין כלכלי לפי פסקאות (1) עד (4);</w:t>
      </w:r>
    </w:p>
    <w:p w:rsidR="00BB3D9C" w:rsidRPr="00B93FBB" w:rsidRDefault="00BB3D9C" w:rsidP="00B812EA">
      <w:pPr>
        <w:pStyle w:val="P00"/>
        <w:spacing w:before="72" w:line="240" w:lineRule="auto"/>
        <w:ind w:left="1021" w:right="1134"/>
        <w:rPr>
          <w:rStyle w:val="default"/>
          <w:rFonts w:cs="FrankRuehl" w:hint="cs"/>
          <w:rtl/>
        </w:rPr>
      </w:pPr>
      <w:r w:rsidRPr="00B93FBB">
        <w:rPr>
          <w:rStyle w:val="default"/>
          <w:rFonts w:cs="FrankRuehl" w:hint="cs"/>
          <w:rtl/>
        </w:rPr>
        <w:t>(6)</w:t>
      </w:r>
      <w:r w:rsidRPr="00B93FBB">
        <w:rPr>
          <w:rStyle w:val="default"/>
          <w:rFonts w:cs="FrankRuehl" w:hint="cs"/>
          <w:rtl/>
        </w:rPr>
        <w:tab/>
        <w:t>עניין אזרחי שהוא בסמכות בית משפט שלום לפי סעיף 51(א)(2) או (3) או בסמכות בית המשפט המחוזי לפי סעיף 40, הכרוך</w:t>
      </w:r>
      <w:r w:rsidR="000438B1" w:rsidRPr="00B93FBB">
        <w:rPr>
          <w:rStyle w:val="default"/>
          <w:rFonts w:cs="FrankRuehl" w:hint="cs"/>
          <w:rtl/>
        </w:rPr>
        <w:t xml:space="preserve"> בעניין כלכלי כאמור בפסקאות (1) עד (5), ובלבד שנושאם אחד או שהם נובעים מאותן נסיבות ושחלקו של העניין הכלכלי הוא משמעותי; לא היה חלקו של העניין הכלכלי משמעותי, רשאי בית המשפט להעביר גם את העניין הכלכלי לבית המשפט המוסמך לדון בעניין האזרחי כדי שידון בהם יחדיו, אם לדעתו הנזק מפיצול הדיון עולה על התועלת מקיום הדיון בפניו; בית המשפט שאליו הועברה תובענה לפי סעיף זה לא יעבירנה עוד;</w:t>
      </w:r>
    </w:p>
    <w:p w:rsidR="000438B1" w:rsidRPr="00B93FBB" w:rsidRDefault="000438B1" w:rsidP="00B812EA">
      <w:pPr>
        <w:pStyle w:val="P00"/>
        <w:spacing w:before="72" w:line="240" w:lineRule="auto"/>
        <w:ind w:left="1021" w:right="1134"/>
        <w:rPr>
          <w:rStyle w:val="default"/>
          <w:rFonts w:cs="FrankRuehl" w:hint="cs"/>
          <w:rtl/>
        </w:rPr>
      </w:pPr>
      <w:r w:rsidRPr="00B93FBB">
        <w:rPr>
          <w:rStyle w:val="default"/>
          <w:rFonts w:cs="FrankRuehl" w:hint="cs"/>
          <w:rtl/>
        </w:rPr>
        <w:t>(7)</w:t>
      </w:r>
      <w:r w:rsidRPr="00B93FBB">
        <w:rPr>
          <w:rStyle w:val="default"/>
          <w:rFonts w:cs="FrankRuehl" w:hint="cs"/>
          <w:rtl/>
        </w:rPr>
        <w:tab/>
        <w:t>תביעה שכנגד לתביעה שהיא עניין כלכלי כאמור בפסקאות (1) עד (6), ובלבד שנושאן אחד או שהן נובעות מאותן נסיבות; לא היה חלקו של העניין הכלכלי בתביעות משמעותי, רשאי בית המשפט להעבירן לבית המשפט שהיה מוסמך לדון בהן אלמלא היתה התביעה המקורית עניין כלכלי, כדי שידון בהן יחדיו, אם לדעתו הנזק מפיצול הדיון עולה על התועלת מקיום הדיון בפניו; בית המשפט שאליו הועברו תביעות לפי סעיף זה לא יעבירן עוד;</w:t>
      </w:r>
    </w:p>
    <w:p w:rsidR="000438B1" w:rsidRPr="00B93FBB" w:rsidRDefault="00F36B26" w:rsidP="001F449E">
      <w:pPr>
        <w:pStyle w:val="P00"/>
        <w:spacing w:before="72" w:line="240" w:lineRule="auto"/>
        <w:ind w:left="1021" w:right="1134"/>
        <w:rPr>
          <w:rStyle w:val="default"/>
          <w:rFonts w:cs="FrankRuehl" w:hint="cs"/>
          <w:rtl/>
        </w:rPr>
      </w:pPr>
      <w:r w:rsidRPr="00B93FBB">
        <w:rPr>
          <w:rFonts w:hint="cs"/>
          <w:rtl/>
          <w:lang w:eastAsia="en-US"/>
        </w:rPr>
        <w:pict>
          <v:shape id="_x0000_s2467" type="#_x0000_t202" style="position:absolute;left:0;text-align:left;margin-left:470.25pt;margin-top:7.1pt;width:1in;height:25.35pt;z-index:251748864" filled="f" stroked="f">
            <v:textbox inset="1mm,0,1mm,0">
              <w:txbxContent>
                <w:p w:rsidR="00F057F6" w:rsidRDefault="00F057F6" w:rsidP="00F36B26">
                  <w:pPr>
                    <w:spacing w:line="160" w:lineRule="exact"/>
                    <w:jc w:val="left"/>
                    <w:rPr>
                      <w:rFonts w:cs="Miriam" w:hint="cs"/>
                      <w:szCs w:val="18"/>
                      <w:rtl/>
                    </w:rPr>
                  </w:pPr>
                  <w:r>
                    <w:rPr>
                      <w:rFonts w:cs="Miriam" w:hint="cs"/>
                      <w:szCs w:val="18"/>
                      <w:rtl/>
                    </w:rPr>
                    <w:t>ת"ט תשע"א-2010</w:t>
                  </w:r>
                </w:p>
                <w:p w:rsidR="00F057F6" w:rsidRDefault="00F057F6" w:rsidP="001F449E">
                  <w:pPr>
                    <w:spacing w:line="160" w:lineRule="exact"/>
                    <w:jc w:val="left"/>
                    <w:rPr>
                      <w:rFonts w:cs="Miriam"/>
                      <w:noProof/>
                      <w:szCs w:val="18"/>
                      <w:rtl/>
                    </w:rPr>
                  </w:pPr>
                  <w:r>
                    <w:rPr>
                      <w:rFonts w:cs="Miriam" w:hint="cs"/>
                      <w:szCs w:val="18"/>
                      <w:rtl/>
                    </w:rPr>
                    <w:t>(תיקון מס' 61) תשע"א-2011</w:t>
                  </w:r>
                </w:p>
              </w:txbxContent>
            </v:textbox>
            <w10:anchorlock/>
          </v:shape>
        </w:pict>
      </w:r>
      <w:r w:rsidR="000438B1" w:rsidRPr="00B93FBB">
        <w:rPr>
          <w:rStyle w:val="default"/>
          <w:rFonts w:cs="FrankRuehl" w:hint="cs"/>
          <w:rtl/>
        </w:rPr>
        <w:t>(8)</w:t>
      </w:r>
      <w:r w:rsidR="000438B1" w:rsidRPr="00B93FBB">
        <w:rPr>
          <w:rStyle w:val="default"/>
          <w:rFonts w:cs="FrankRuehl" w:hint="cs"/>
          <w:rtl/>
        </w:rPr>
        <w:tab/>
      </w:r>
      <w:r w:rsidR="00B812EA" w:rsidRPr="00B93FBB">
        <w:rPr>
          <w:rStyle w:val="default"/>
          <w:rFonts w:cs="FrankRuehl" w:hint="cs"/>
          <w:rtl/>
        </w:rPr>
        <w:t>אישום הכולל עבירת ניירות ערך כהגדרתה בחוק ניירות ערך</w:t>
      </w:r>
      <w:r w:rsidR="001F449E">
        <w:rPr>
          <w:rStyle w:val="default"/>
          <w:rFonts w:cs="FrankRuehl" w:hint="cs"/>
          <w:rtl/>
        </w:rPr>
        <w:t>,</w:t>
      </w:r>
      <w:r w:rsidR="00B812EA" w:rsidRPr="00B93FBB">
        <w:rPr>
          <w:rStyle w:val="default"/>
          <w:rFonts w:cs="FrankRuehl" w:hint="cs"/>
          <w:rtl/>
        </w:rPr>
        <w:t xml:space="preserve"> </w:t>
      </w:r>
      <w:r w:rsidR="001F449E" w:rsidRPr="001F449E">
        <w:rPr>
          <w:rStyle w:val="default"/>
          <w:rFonts w:cs="FrankRuehl" w:hint="cs"/>
          <w:rtl/>
        </w:rPr>
        <w:t>עבירה כהגדרתה בסעיף 29(א) לחוק הייעוץ או עבירה כהגדרתה בסעיף 97א(א) לחוק ההשקעות</w:t>
      </w:r>
      <w:r w:rsidR="00B812EA" w:rsidRPr="00B93FBB">
        <w:rPr>
          <w:rStyle w:val="default"/>
          <w:rFonts w:cs="FrankRuehl" w:hint="cs"/>
          <w:rtl/>
        </w:rPr>
        <w:t>, אלא אם כן החליט פרקליט המדינה או פרקליט המחוז להעמיד עליהן אדם לדין לפני בית משפט שלום.</w:t>
      </w:r>
    </w:p>
    <w:p w:rsidR="00B812EA" w:rsidRPr="00B93FBB" w:rsidRDefault="00B812EA" w:rsidP="00B812EA">
      <w:pPr>
        <w:pStyle w:val="P00"/>
        <w:spacing w:before="72" w:line="240" w:lineRule="auto"/>
        <w:ind w:left="0" w:right="1134"/>
        <w:rPr>
          <w:rStyle w:val="default"/>
          <w:rFonts w:cs="FrankRuehl" w:hint="cs"/>
          <w:rtl/>
        </w:rPr>
      </w:pPr>
      <w:r w:rsidRPr="00B93FBB">
        <w:rPr>
          <w:rStyle w:val="default"/>
          <w:rFonts w:cs="FrankRuehl" w:hint="cs"/>
          <w:rtl/>
        </w:rPr>
        <w:tab/>
        <w:t>(ב)</w:t>
      </w:r>
      <w:r w:rsidRPr="00B93FBB">
        <w:rPr>
          <w:rStyle w:val="default"/>
          <w:rFonts w:cs="FrankRuehl" w:hint="cs"/>
          <w:rtl/>
        </w:rPr>
        <w:tab/>
        <w:t>שר המשפטים, רשאי בצו, בהסכמת נשיא בית המשפט העליון ובאישור ועדת החוקה חוק ומשפט של הכנסת לקבוע עניינים נוספים כעניין כלכלי.</w:t>
      </w:r>
    </w:p>
    <w:p w:rsidR="00820C75" w:rsidRPr="003F3F17" w:rsidRDefault="00820C75" w:rsidP="00820C75">
      <w:pPr>
        <w:pStyle w:val="P00"/>
        <w:spacing w:before="0" w:line="240" w:lineRule="auto"/>
        <w:ind w:left="0" w:right="1134"/>
        <w:rPr>
          <w:rStyle w:val="default"/>
          <w:rFonts w:cs="FrankRuehl" w:hint="cs"/>
          <w:vanish/>
          <w:color w:val="FF0000"/>
          <w:szCs w:val="20"/>
          <w:shd w:val="clear" w:color="auto" w:fill="FFFF99"/>
          <w:rtl/>
        </w:rPr>
      </w:pPr>
      <w:bookmarkStart w:id="132" w:name="Rov373"/>
      <w:r w:rsidRPr="003F3F17">
        <w:rPr>
          <w:rStyle w:val="default"/>
          <w:rFonts w:cs="FrankRuehl" w:hint="cs"/>
          <w:vanish/>
          <w:color w:val="FF0000"/>
          <w:szCs w:val="20"/>
          <w:shd w:val="clear" w:color="auto" w:fill="FFFF99"/>
          <w:rtl/>
        </w:rPr>
        <w:t>מיום 15.12.2010</w:t>
      </w:r>
    </w:p>
    <w:p w:rsidR="00820C75" w:rsidRPr="003F3F17" w:rsidRDefault="00820C75" w:rsidP="00820C7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820C75" w:rsidRPr="003F3F17" w:rsidRDefault="00820C75" w:rsidP="00820C75">
      <w:pPr>
        <w:pStyle w:val="P00"/>
        <w:spacing w:before="0" w:line="240" w:lineRule="auto"/>
        <w:ind w:left="0" w:right="1134"/>
        <w:rPr>
          <w:rStyle w:val="default"/>
          <w:rFonts w:cs="FrankRuehl" w:hint="cs"/>
          <w:vanish/>
          <w:szCs w:val="20"/>
          <w:shd w:val="clear" w:color="auto" w:fill="FFFF99"/>
          <w:rtl/>
        </w:rPr>
      </w:pPr>
      <w:hyperlink r:id="rId194"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613 (</w:t>
      </w:r>
      <w:hyperlink r:id="rId195"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F36B26" w:rsidRPr="003F3F17" w:rsidRDefault="00F36B26" w:rsidP="00820C7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ת"ט תשע"א-2010</w:t>
      </w:r>
    </w:p>
    <w:p w:rsidR="00F36B26" w:rsidRPr="003F3F17" w:rsidRDefault="00F36B26" w:rsidP="00820C75">
      <w:pPr>
        <w:pStyle w:val="P00"/>
        <w:spacing w:before="0" w:line="240" w:lineRule="auto"/>
        <w:ind w:left="0" w:right="1134"/>
        <w:rPr>
          <w:rStyle w:val="default"/>
          <w:rFonts w:cs="FrankRuehl" w:hint="cs"/>
          <w:vanish/>
          <w:szCs w:val="20"/>
          <w:shd w:val="clear" w:color="auto" w:fill="FFFF99"/>
          <w:rtl/>
        </w:rPr>
      </w:pPr>
      <w:hyperlink r:id="rId196" w:history="1">
        <w:r w:rsidRPr="003F3F17">
          <w:rPr>
            <w:rStyle w:val="Hyperlink"/>
            <w:rFonts w:hint="cs"/>
            <w:vanish/>
            <w:szCs w:val="20"/>
            <w:shd w:val="clear" w:color="auto" w:fill="FFFF99"/>
            <w:rtl/>
          </w:rPr>
          <w:t>ס"ח תשע"א מס' 2258</w:t>
        </w:r>
      </w:hyperlink>
      <w:r w:rsidRPr="003F3F17">
        <w:rPr>
          <w:rStyle w:val="default"/>
          <w:rFonts w:cs="FrankRuehl" w:hint="cs"/>
          <w:vanish/>
          <w:szCs w:val="20"/>
          <w:shd w:val="clear" w:color="auto" w:fill="FFFF99"/>
          <w:rtl/>
        </w:rPr>
        <w:t xml:space="preserve"> מיום 9.11.2010 עמ' 14</w:t>
      </w:r>
    </w:p>
    <w:p w:rsidR="00820C75" w:rsidRPr="003F3F17" w:rsidRDefault="00820C75" w:rsidP="00B93FBB">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סעיף 42</w:t>
      </w:r>
      <w:r w:rsidR="00B812EA" w:rsidRPr="003F3F17">
        <w:rPr>
          <w:rStyle w:val="default"/>
          <w:rFonts w:cs="FrankRuehl" w:hint="cs"/>
          <w:b/>
          <w:bCs/>
          <w:vanish/>
          <w:szCs w:val="20"/>
          <w:shd w:val="clear" w:color="auto" w:fill="FFFF99"/>
          <w:rtl/>
        </w:rPr>
        <w:t>ב</w:t>
      </w:r>
    </w:p>
    <w:p w:rsidR="00D41E4E" w:rsidRPr="003F3F17" w:rsidRDefault="00D41E4E" w:rsidP="00D41E4E">
      <w:pPr>
        <w:pStyle w:val="P00"/>
        <w:spacing w:before="0" w:line="240" w:lineRule="auto"/>
        <w:ind w:left="0" w:right="1134"/>
        <w:rPr>
          <w:rStyle w:val="default"/>
          <w:rFonts w:cs="FrankRuehl" w:hint="cs"/>
          <w:vanish/>
          <w:szCs w:val="20"/>
          <w:shd w:val="clear" w:color="auto" w:fill="FFFF99"/>
          <w:rtl/>
        </w:rPr>
      </w:pPr>
    </w:p>
    <w:p w:rsidR="00D41E4E" w:rsidRPr="003F3F17" w:rsidRDefault="00D41E4E" w:rsidP="00D41E4E">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27.2.2011</w:t>
      </w:r>
    </w:p>
    <w:p w:rsidR="00D41E4E" w:rsidRPr="003F3F17" w:rsidRDefault="00D41E4E" w:rsidP="00D41E4E">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61</w:t>
      </w:r>
    </w:p>
    <w:p w:rsidR="00D41E4E" w:rsidRPr="003F3F17" w:rsidRDefault="00D41E4E" w:rsidP="00D41E4E">
      <w:pPr>
        <w:pStyle w:val="P00"/>
        <w:spacing w:before="0" w:line="240" w:lineRule="auto"/>
        <w:ind w:left="0" w:right="1134"/>
        <w:rPr>
          <w:rStyle w:val="default"/>
          <w:rFonts w:cs="FrankRuehl" w:hint="cs"/>
          <w:vanish/>
          <w:szCs w:val="20"/>
          <w:shd w:val="clear" w:color="auto" w:fill="FFFF99"/>
          <w:rtl/>
        </w:rPr>
      </w:pPr>
      <w:hyperlink r:id="rId197" w:history="1">
        <w:r w:rsidRPr="003F3F17">
          <w:rPr>
            <w:rStyle w:val="Hyperlink"/>
            <w:rFonts w:hint="cs"/>
            <w:vanish/>
            <w:szCs w:val="20"/>
            <w:shd w:val="clear" w:color="auto" w:fill="FFFF99"/>
            <w:rtl/>
          </w:rPr>
          <w:t>ס"ח תשע"א מס' 2274</w:t>
        </w:r>
      </w:hyperlink>
      <w:r w:rsidRPr="003F3F17">
        <w:rPr>
          <w:rStyle w:val="default"/>
          <w:rFonts w:cs="FrankRuehl" w:hint="cs"/>
          <w:vanish/>
          <w:szCs w:val="20"/>
          <w:shd w:val="clear" w:color="auto" w:fill="FFFF99"/>
          <w:rtl/>
        </w:rPr>
        <w:t xml:space="preserve"> מיום 27.1.2011 עמ' 272 (</w:t>
      </w:r>
      <w:hyperlink r:id="rId198" w:history="1">
        <w:r w:rsidRPr="003F3F17">
          <w:rPr>
            <w:rStyle w:val="Hyperlink"/>
            <w:rFonts w:hint="cs"/>
            <w:vanish/>
            <w:szCs w:val="20"/>
            <w:shd w:val="clear" w:color="auto" w:fill="FFFF99"/>
            <w:rtl/>
          </w:rPr>
          <w:t>ה"ח 489</w:t>
        </w:r>
      </w:hyperlink>
      <w:r w:rsidRPr="003F3F17">
        <w:rPr>
          <w:rStyle w:val="default"/>
          <w:rFonts w:cs="FrankRuehl" w:hint="cs"/>
          <w:vanish/>
          <w:szCs w:val="20"/>
          <w:shd w:val="clear" w:color="auto" w:fill="FFFF99"/>
          <w:rtl/>
        </w:rPr>
        <w:t>)</w:t>
      </w:r>
    </w:p>
    <w:p w:rsidR="00D41E4E" w:rsidRPr="003F3F17" w:rsidRDefault="00D41E4E" w:rsidP="00D41E4E">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w:t>
      </w:r>
      <w:r w:rsidRPr="003F3F17">
        <w:rPr>
          <w:rStyle w:val="default"/>
          <w:rFonts w:cs="FrankRuehl" w:hint="cs"/>
          <w:vanish/>
          <w:sz w:val="22"/>
          <w:szCs w:val="22"/>
          <w:shd w:val="clear" w:color="auto" w:fill="FFFF99"/>
          <w:rtl/>
        </w:rPr>
        <w:tab/>
        <w:t xml:space="preserve">עניין כלכלי הוא כל אחד מהעניינים המפורטים להלן, למעט תביעה אזרחית שבית המשפט לענייני משפחה מוסמך לדון בה </w:t>
      </w:r>
      <w:r w:rsidRPr="003F3F17">
        <w:rPr>
          <w:rStyle w:val="default"/>
          <w:rFonts w:cs="FrankRuehl"/>
          <w:vanish/>
          <w:sz w:val="22"/>
          <w:szCs w:val="22"/>
          <w:shd w:val="clear" w:color="auto" w:fill="FFFF99"/>
          <w:rtl/>
        </w:rPr>
        <w:t>–</w:t>
      </w:r>
    </w:p>
    <w:p w:rsidR="00D41E4E" w:rsidRPr="003F3F17" w:rsidRDefault="00D41E4E" w:rsidP="00D41E4E">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(1)</w:t>
      </w:r>
      <w:r w:rsidRPr="003F3F17">
        <w:rPr>
          <w:rStyle w:val="default"/>
          <w:rFonts w:cs="FrankRuehl" w:hint="cs"/>
          <w:vanish/>
          <w:sz w:val="22"/>
          <w:szCs w:val="22"/>
          <w:shd w:val="clear" w:color="auto" w:fill="FFFF99"/>
          <w:rtl/>
        </w:rPr>
        <w:tab/>
        <w:t>עניין אזרחי לפי כל אחד מהחוקים המפורטים להלן:</w:t>
      </w:r>
    </w:p>
    <w:p w:rsidR="00D41E4E" w:rsidRPr="003F3F17" w:rsidRDefault="00D41E4E" w:rsidP="00D41E4E">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(א)</w:t>
      </w:r>
      <w:r w:rsidRPr="003F3F17">
        <w:rPr>
          <w:rStyle w:val="default"/>
          <w:rFonts w:cs="FrankRuehl" w:hint="cs"/>
          <w:vanish/>
          <w:sz w:val="22"/>
          <w:szCs w:val="22"/>
          <w:shd w:val="clear" w:color="auto" w:fill="FFFF99"/>
          <w:rtl/>
        </w:rPr>
        <w:tab/>
        <w:t>חוק ניירות ערך, למעט הליכים לפי סעיפים 56א(ב), 56א1(ב), 56ב(ב)(1), (ז), (ח) ו-(ט), 56ב1(ב) ו-56ג1 לחוק האמור;</w:t>
      </w:r>
    </w:p>
    <w:p w:rsidR="00D41E4E" w:rsidRPr="003F3F17" w:rsidRDefault="00D41E4E" w:rsidP="00D41E4E">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(ב)</w:t>
      </w:r>
      <w:r w:rsidRPr="003F3F17">
        <w:rPr>
          <w:rStyle w:val="default"/>
          <w:rFonts w:cs="FrankRuehl" w:hint="cs"/>
          <w:vanish/>
          <w:sz w:val="22"/>
          <w:szCs w:val="22"/>
          <w:shd w:val="clear" w:color="auto" w:fill="FFFF99"/>
          <w:rtl/>
        </w:rPr>
        <w:tab/>
        <w:t>חוק ההשקעות</w:t>
      </w:r>
      <w:r w:rsidRPr="003F3F17">
        <w:rPr>
          <w:rStyle w:val="default"/>
          <w:rFonts w:cs="FrankRuehl" w:hint="cs"/>
          <w:vanish/>
          <w:sz w:val="22"/>
          <w:szCs w:val="22"/>
          <w:u w:val="single"/>
          <w:shd w:val="clear" w:color="auto" w:fill="FFFF99"/>
          <w:rtl/>
        </w:rPr>
        <w:t>, למעט הוראות הסעיפים כאמור בפסקת משנה (א) כפי שהוחלו בחוק ההשקעות</w:t>
      </w:r>
      <w:r w:rsidRPr="003F3F17">
        <w:rPr>
          <w:rStyle w:val="default"/>
          <w:rFonts w:cs="FrankRuehl" w:hint="cs"/>
          <w:vanish/>
          <w:sz w:val="22"/>
          <w:szCs w:val="22"/>
          <w:shd w:val="clear" w:color="auto" w:fill="FFFF99"/>
          <w:rtl/>
        </w:rPr>
        <w:t>;</w:t>
      </w:r>
    </w:p>
    <w:p w:rsidR="00D41E4E" w:rsidRPr="003F3F17" w:rsidRDefault="00D41E4E" w:rsidP="00D41E4E">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(ג)</w:t>
      </w:r>
      <w:r w:rsidRPr="003F3F17">
        <w:rPr>
          <w:rStyle w:val="default"/>
          <w:rFonts w:cs="FrankRuehl" w:hint="cs"/>
          <w:vanish/>
          <w:sz w:val="22"/>
          <w:szCs w:val="22"/>
          <w:shd w:val="clear" w:color="auto" w:fill="FFFF99"/>
          <w:rtl/>
        </w:rPr>
        <w:tab/>
        <w:t>חוק הייעוץ</w:t>
      </w:r>
      <w:r w:rsidRPr="003F3F17">
        <w:rPr>
          <w:rStyle w:val="default"/>
          <w:rFonts w:cs="FrankRuehl" w:hint="cs"/>
          <w:vanish/>
          <w:sz w:val="22"/>
          <w:szCs w:val="22"/>
          <w:u w:val="single"/>
          <w:shd w:val="clear" w:color="auto" w:fill="FFFF99"/>
          <w:rtl/>
        </w:rPr>
        <w:t>, למעט הוראות הסעיפים כאמור בפסקת משנה (א) כפי שהוחלו בחוק הייעוץ</w:t>
      </w:r>
      <w:r w:rsidRPr="003F3F17">
        <w:rPr>
          <w:rStyle w:val="default"/>
          <w:rFonts w:cs="FrankRuehl" w:hint="cs"/>
          <w:vanish/>
          <w:sz w:val="22"/>
          <w:szCs w:val="22"/>
          <w:shd w:val="clear" w:color="auto" w:fill="FFFF99"/>
          <w:rtl/>
        </w:rPr>
        <w:t>;</w:t>
      </w:r>
    </w:p>
    <w:p w:rsidR="00D41E4E" w:rsidRPr="003F3F17" w:rsidRDefault="00D41E4E" w:rsidP="00D41E4E">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(ד)</w:t>
      </w:r>
      <w:r w:rsidRPr="003F3F17">
        <w:rPr>
          <w:rStyle w:val="default"/>
          <w:rFonts w:cs="FrankRuehl" w:hint="cs"/>
          <w:vanish/>
          <w:sz w:val="22"/>
          <w:szCs w:val="22"/>
          <w:shd w:val="clear" w:color="auto" w:fill="FFFF99"/>
          <w:rtl/>
        </w:rPr>
        <w:tab/>
        <w:t>הוראות חוק החברות המנויות בסעיף 40(5), למעט עניין אזרחי לפי פרק ראשון א' לחלק התשיעי וסעיף 362 לחוק האמור ועניין אזרחי לפי סעיפים 350 ו-351 לחוק האמור בהליך פשרה או הסדר שמטרתו הבראת חברה;</w:t>
      </w:r>
    </w:p>
    <w:p w:rsidR="00D41E4E" w:rsidRPr="003F3F17" w:rsidRDefault="00D41E4E" w:rsidP="00D41E4E">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(ה)</w:t>
      </w:r>
      <w:r w:rsidRPr="003F3F17">
        <w:rPr>
          <w:rStyle w:val="default"/>
          <w:rFonts w:cs="FrankRuehl" w:hint="cs"/>
          <w:vanish/>
          <w:sz w:val="22"/>
          <w:szCs w:val="22"/>
          <w:shd w:val="clear" w:color="auto" w:fill="FFFF99"/>
          <w:rtl/>
        </w:rPr>
        <w:tab/>
        <w:t>סעיף 63 לפקודת הנזיקין [נוסח חדש], בעילה של הפרת חובה לפי אחד החוקים כמפורט בפסקאות משנה (א) עד (ד);</w:t>
      </w:r>
    </w:p>
    <w:p w:rsidR="00D41E4E" w:rsidRPr="003F3F17" w:rsidRDefault="00D41E4E" w:rsidP="001F449E">
      <w:pPr>
        <w:pStyle w:val="P00"/>
        <w:spacing w:line="240" w:lineRule="auto"/>
        <w:ind w:left="1021"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(8)</w:t>
      </w:r>
      <w:r w:rsidRPr="003F3F17">
        <w:rPr>
          <w:rStyle w:val="default"/>
          <w:rFonts w:cs="FrankRuehl" w:hint="cs"/>
          <w:vanish/>
          <w:sz w:val="22"/>
          <w:szCs w:val="22"/>
          <w:shd w:val="clear" w:color="auto" w:fill="FFFF99"/>
          <w:rtl/>
        </w:rPr>
        <w:tab/>
        <w:t xml:space="preserve">אישום הכולל עבירת ניירות ערך כהגדרתה בחוק ניירות ערך </w:t>
      </w:r>
      <w:r w:rsidRPr="003F3F17">
        <w:rPr>
          <w:rStyle w:val="default"/>
          <w:rFonts w:cs="FrankRuehl" w:hint="cs"/>
          <w:strike/>
          <w:vanish/>
          <w:sz w:val="22"/>
          <w:szCs w:val="22"/>
          <w:shd w:val="clear" w:color="auto" w:fill="FFFF99"/>
          <w:rtl/>
        </w:rPr>
        <w:t>או עבירה על חוק הייעוץ</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עבירה כהגדרתה בסעיף 29(א) לחוק הייעוץ או עבירה כהגדרתה בסעיף 97א(א) לחוק ההשקעות</w:t>
      </w:r>
      <w:r w:rsidRPr="003F3F17">
        <w:rPr>
          <w:rStyle w:val="default"/>
          <w:rFonts w:cs="FrankRuehl" w:hint="cs"/>
          <w:vanish/>
          <w:sz w:val="22"/>
          <w:szCs w:val="22"/>
          <w:shd w:val="clear" w:color="auto" w:fill="FFFF99"/>
          <w:rtl/>
        </w:rPr>
        <w:t>, אלא אם כן החליט פרקליט המדינה או פרקליט המחוז להעמיד עליהן אדם לדין לפני בית משפט שלום.</w:t>
      </w:r>
    </w:p>
    <w:p w:rsidR="00DF74F1" w:rsidRPr="003F3F17" w:rsidRDefault="00DF74F1" w:rsidP="00DF74F1">
      <w:pPr>
        <w:pStyle w:val="P00"/>
        <w:spacing w:before="0" w:line="240" w:lineRule="auto"/>
        <w:ind w:left="0" w:right="1134"/>
        <w:rPr>
          <w:rStyle w:val="default"/>
          <w:rFonts w:cs="FrankRuehl" w:hint="cs"/>
          <w:vanish/>
          <w:szCs w:val="20"/>
          <w:shd w:val="clear" w:color="auto" w:fill="FFFF99"/>
          <w:rtl/>
        </w:rPr>
      </w:pPr>
    </w:p>
    <w:p w:rsidR="00DF74F1" w:rsidRPr="003F3F17" w:rsidRDefault="00DF74F1" w:rsidP="00DF74F1">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17.1.2013</w:t>
      </w:r>
    </w:p>
    <w:p w:rsidR="00DF74F1" w:rsidRPr="003F3F17" w:rsidRDefault="00DF74F1" w:rsidP="00DF74F1">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70</w:t>
      </w:r>
    </w:p>
    <w:p w:rsidR="00DF74F1" w:rsidRPr="003F3F17" w:rsidRDefault="00DF74F1" w:rsidP="00DF74F1">
      <w:pPr>
        <w:pStyle w:val="P00"/>
        <w:spacing w:before="0" w:line="240" w:lineRule="auto"/>
        <w:ind w:left="0" w:right="1134"/>
        <w:rPr>
          <w:rStyle w:val="default"/>
          <w:rFonts w:cs="FrankRuehl" w:hint="cs"/>
          <w:vanish/>
          <w:szCs w:val="20"/>
          <w:shd w:val="clear" w:color="auto" w:fill="FFFF99"/>
          <w:rtl/>
        </w:rPr>
      </w:pPr>
      <w:hyperlink r:id="rId199" w:history="1">
        <w:r w:rsidRPr="003F3F17">
          <w:rPr>
            <w:rStyle w:val="Hyperlink"/>
            <w:rFonts w:hint="cs"/>
            <w:vanish/>
            <w:szCs w:val="20"/>
            <w:shd w:val="clear" w:color="auto" w:fill="FFFF99"/>
            <w:rtl/>
          </w:rPr>
          <w:t>ס"ח תשע"ב מס' 2368</w:t>
        </w:r>
      </w:hyperlink>
      <w:r w:rsidRPr="003F3F17">
        <w:rPr>
          <w:rStyle w:val="default"/>
          <w:rFonts w:cs="FrankRuehl" w:hint="cs"/>
          <w:vanish/>
          <w:szCs w:val="20"/>
          <w:shd w:val="clear" w:color="auto" w:fill="FFFF99"/>
          <w:rtl/>
        </w:rPr>
        <w:t xml:space="preserve"> מיום 17.7.2012 עמ' 507 (</w:t>
      </w:r>
      <w:hyperlink r:id="rId200" w:history="1">
        <w:r w:rsidRPr="003F3F17">
          <w:rPr>
            <w:rStyle w:val="Hyperlink"/>
            <w:rFonts w:hint="cs"/>
            <w:vanish/>
            <w:szCs w:val="20"/>
            <w:shd w:val="clear" w:color="auto" w:fill="FFFF99"/>
            <w:rtl/>
          </w:rPr>
          <w:t>ה"ח 582</w:t>
        </w:r>
      </w:hyperlink>
      <w:r w:rsidRPr="003F3F17">
        <w:rPr>
          <w:rStyle w:val="default"/>
          <w:rFonts w:cs="FrankRuehl" w:hint="cs"/>
          <w:vanish/>
          <w:szCs w:val="20"/>
          <w:shd w:val="clear" w:color="auto" w:fill="FFFF99"/>
          <w:rtl/>
        </w:rPr>
        <w:t>)</w:t>
      </w:r>
    </w:p>
    <w:p w:rsidR="00DF74F1" w:rsidRPr="003F3F17" w:rsidRDefault="00DF74F1" w:rsidP="00DF74F1">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w:t>
      </w:r>
      <w:r w:rsidRPr="003F3F17">
        <w:rPr>
          <w:rStyle w:val="default"/>
          <w:rFonts w:cs="FrankRuehl" w:hint="cs"/>
          <w:vanish/>
          <w:sz w:val="22"/>
          <w:szCs w:val="22"/>
          <w:shd w:val="clear" w:color="auto" w:fill="FFFF99"/>
          <w:rtl/>
        </w:rPr>
        <w:tab/>
        <w:t xml:space="preserve">עניין כלכלי הוא כל אחד מהעניינים המפורטים להלן, למעט תביעה אזרחית שבית המשפט לענייני משפחה מוסמך לדון בה </w:t>
      </w:r>
      <w:r w:rsidRPr="003F3F17">
        <w:rPr>
          <w:rStyle w:val="default"/>
          <w:rFonts w:cs="FrankRuehl"/>
          <w:vanish/>
          <w:sz w:val="22"/>
          <w:szCs w:val="22"/>
          <w:shd w:val="clear" w:color="auto" w:fill="FFFF99"/>
          <w:rtl/>
        </w:rPr>
        <w:t>–</w:t>
      </w:r>
    </w:p>
    <w:p w:rsidR="00DF74F1" w:rsidRPr="003F3F17" w:rsidRDefault="00DF74F1" w:rsidP="00DF74F1">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(1)</w:t>
      </w:r>
      <w:r w:rsidRPr="003F3F17">
        <w:rPr>
          <w:rStyle w:val="default"/>
          <w:rFonts w:cs="FrankRuehl" w:hint="cs"/>
          <w:vanish/>
          <w:sz w:val="22"/>
          <w:szCs w:val="22"/>
          <w:shd w:val="clear" w:color="auto" w:fill="FFFF99"/>
          <w:rtl/>
        </w:rPr>
        <w:tab/>
        <w:t>עניין אזרחי לפי כל אחד מהחוקים המפורטים להלן:</w:t>
      </w:r>
    </w:p>
    <w:p w:rsidR="00DF74F1" w:rsidRPr="003F3F17" w:rsidRDefault="00DF74F1" w:rsidP="00DF74F1">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(א)</w:t>
      </w:r>
      <w:r w:rsidRPr="003F3F17">
        <w:rPr>
          <w:rStyle w:val="default"/>
          <w:rFonts w:cs="FrankRuehl" w:hint="cs"/>
          <w:vanish/>
          <w:sz w:val="22"/>
          <w:szCs w:val="22"/>
          <w:shd w:val="clear" w:color="auto" w:fill="FFFF99"/>
          <w:rtl/>
        </w:rPr>
        <w:tab/>
        <w:t>חוק ניירות ערך, למעט הליכים לפי סעיפים 56א(ב), 56א1(ב), 56ב(ב)(1), (ז), (ח) ו-(ט), 56ב1(ב) ו-56ג1 לחוק האמור;</w:t>
      </w:r>
    </w:p>
    <w:p w:rsidR="00DF74F1" w:rsidRPr="003F3F17" w:rsidRDefault="00DF74F1" w:rsidP="00DF74F1">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(ב)</w:t>
      </w:r>
      <w:r w:rsidRPr="003F3F17">
        <w:rPr>
          <w:rStyle w:val="default"/>
          <w:rFonts w:cs="FrankRuehl" w:hint="cs"/>
          <w:vanish/>
          <w:sz w:val="22"/>
          <w:szCs w:val="22"/>
          <w:shd w:val="clear" w:color="auto" w:fill="FFFF99"/>
          <w:rtl/>
        </w:rPr>
        <w:tab/>
        <w:t>חוק ההשקעות, למעט הוראות הסעיפים כאמור בפסקת משנה (א) כפי שהוחלו בחוק ההשקעות;</w:t>
      </w:r>
    </w:p>
    <w:p w:rsidR="00DF74F1" w:rsidRPr="003F3F17" w:rsidRDefault="00DF74F1" w:rsidP="00DF74F1">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(ג)</w:t>
      </w:r>
      <w:r w:rsidRPr="003F3F17">
        <w:rPr>
          <w:rStyle w:val="default"/>
          <w:rFonts w:cs="FrankRuehl" w:hint="cs"/>
          <w:vanish/>
          <w:sz w:val="22"/>
          <w:szCs w:val="22"/>
          <w:shd w:val="clear" w:color="auto" w:fill="FFFF99"/>
          <w:rtl/>
        </w:rPr>
        <w:tab/>
        <w:t>חוק הייעוץ, למעט הוראות הסעיפים כאמור בפסקת משנה (א) כפי שהוחלו בחוק הייעוץ;</w:t>
      </w:r>
    </w:p>
    <w:p w:rsidR="00DF74F1" w:rsidRPr="003F3F17" w:rsidRDefault="00DF74F1" w:rsidP="00DF74F1">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(ד)</w:t>
      </w:r>
      <w:r w:rsidRPr="003F3F17">
        <w:rPr>
          <w:rStyle w:val="default"/>
          <w:rFonts w:cs="FrankRuehl" w:hint="cs"/>
          <w:vanish/>
          <w:sz w:val="22"/>
          <w:szCs w:val="22"/>
          <w:shd w:val="clear" w:color="auto" w:fill="FFFF99"/>
          <w:rtl/>
        </w:rPr>
        <w:tab/>
        <w:t xml:space="preserve">הוראות חוק החברות המנויות בסעיף 40(5), למעט עניין אזרחי לפי פרק ראשון א' לחלק התשיעי וסעיף 362 לחוק האמור ועניין אזרחי לפי </w:t>
      </w:r>
      <w:r w:rsidRPr="003F3F17">
        <w:rPr>
          <w:rStyle w:val="default"/>
          <w:rFonts w:cs="FrankRuehl" w:hint="cs"/>
          <w:strike/>
          <w:vanish/>
          <w:sz w:val="22"/>
          <w:szCs w:val="22"/>
          <w:shd w:val="clear" w:color="auto" w:fill="FFFF99"/>
          <w:rtl/>
        </w:rPr>
        <w:t>סעיפים 350 ו-351</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הפרק השלישי לחלק התשיעי</w:t>
      </w:r>
      <w:r w:rsidRPr="003F3F17">
        <w:rPr>
          <w:rStyle w:val="default"/>
          <w:rFonts w:cs="FrankRuehl" w:hint="cs"/>
          <w:vanish/>
          <w:sz w:val="22"/>
          <w:szCs w:val="22"/>
          <w:shd w:val="clear" w:color="auto" w:fill="FFFF99"/>
          <w:rtl/>
        </w:rPr>
        <w:t xml:space="preserve"> לחוק האמור בהליך פשרה או הסדר שמטרתו הבראת חברה;</w:t>
      </w:r>
    </w:p>
    <w:p w:rsidR="00DF74F1" w:rsidRPr="003F3F17" w:rsidRDefault="00DF74F1" w:rsidP="00BE17C0">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(ה)</w:t>
      </w:r>
      <w:r w:rsidRPr="003F3F17">
        <w:rPr>
          <w:rStyle w:val="default"/>
          <w:rFonts w:cs="FrankRuehl" w:hint="cs"/>
          <w:vanish/>
          <w:sz w:val="22"/>
          <w:szCs w:val="22"/>
          <w:shd w:val="clear" w:color="auto" w:fill="FFFF99"/>
          <w:rtl/>
        </w:rPr>
        <w:tab/>
        <w:t>סעיף 63 לפקודת הנזיקין [נוסח חדש], בעילה של הפרת חובה לפי אחד החוקים כמפורט בפסקאות משנה (א) עד (ד);</w:t>
      </w:r>
    </w:p>
    <w:p w:rsidR="00D777BE" w:rsidRPr="003F3F17" w:rsidRDefault="00D777BE" w:rsidP="00D777BE">
      <w:pPr>
        <w:pStyle w:val="P00"/>
        <w:spacing w:before="0" w:line="240" w:lineRule="auto"/>
        <w:ind w:left="1474" w:right="1134"/>
        <w:rPr>
          <w:rStyle w:val="default"/>
          <w:rFonts w:cs="FrankRuehl" w:hint="cs"/>
          <w:vanish/>
          <w:szCs w:val="20"/>
          <w:shd w:val="clear" w:color="auto" w:fill="FFFF99"/>
          <w:rtl/>
        </w:rPr>
      </w:pPr>
    </w:p>
    <w:p w:rsidR="00D777BE" w:rsidRPr="003F3F17" w:rsidRDefault="00D777BE" w:rsidP="00D777BE">
      <w:pPr>
        <w:pStyle w:val="P00"/>
        <w:spacing w:before="0" w:line="240" w:lineRule="auto"/>
        <w:ind w:left="1474"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11.12.2013</w:t>
      </w:r>
    </w:p>
    <w:p w:rsidR="00D777BE" w:rsidRPr="003F3F17" w:rsidRDefault="00D777BE" w:rsidP="00D777BE">
      <w:pPr>
        <w:pStyle w:val="P00"/>
        <w:spacing w:before="0" w:line="240" w:lineRule="auto"/>
        <w:ind w:left="1474"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73</w:t>
      </w:r>
    </w:p>
    <w:p w:rsidR="00D777BE" w:rsidRPr="003F3F17" w:rsidRDefault="00D777BE" w:rsidP="00D777BE">
      <w:pPr>
        <w:pStyle w:val="P00"/>
        <w:spacing w:before="0" w:line="240" w:lineRule="auto"/>
        <w:ind w:left="1474" w:right="1134"/>
        <w:rPr>
          <w:rStyle w:val="default"/>
          <w:rFonts w:cs="FrankRuehl" w:hint="cs"/>
          <w:vanish/>
          <w:szCs w:val="20"/>
          <w:shd w:val="clear" w:color="auto" w:fill="FFFF99"/>
          <w:rtl/>
        </w:rPr>
      </w:pPr>
      <w:hyperlink r:id="rId201" w:history="1">
        <w:r w:rsidRPr="003F3F17">
          <w:rPr>
            <w:rStyle w:val="Hyperlink"/>
            <w:rFonts w:hint="cs"/>
            <w:vanish/>
            <w:szCs w:val="20"/>
            <w:shd w:val="clear" w:color="auto" w:fill="FFFF99"/>
            <w:rtl/>
          </w:rPr>
          <w:t>ס"ח תשע"ד מס' 2420</w:t>
        </w:r>
      </w:hyperlink>
      <w:r w:rsidRPr="003F3F17">
        <w:rPr>
          <w:rStyle w:val="default"/>
          <w:rFonts w:cs="FrankRuehl" w:hint="cs"/>
          <w:vanish/>
          <w:szCs w:val="20"/>
          <w:shd w:val="clear" w:color="auto" w:fill="FFFF99"/>
          <w:rtl/>
        </w:rPr>
        <w:t xml:space="preserve"> מיום 11.12.2013 עמ' 137 (</w:t>
      </w:r>
      <w:hyperlink r:id="rId202" w:history="1">
        <w:r w:rsidRPr="003F3F17">
          <w:rPr>
            <w:rStyle w:val="Hyperlink"/>
            <w:rFonts w:hint="cs"/>
            <w:vanish/>
            <w:szCs w:val="20"/>
            <w:shd w:val="clear" w:color="auto" w:fill="FFFF99"/>
            <w:rtl/>
          </w:rPr>
          <w:t>ה"ח 706</w:t>
        </w:r>
      </w:hyperlink>
      <w:r w:rsidRPr="003F3F17">
        <w:rPr>
          <w:rStyle w:val="default"/>
          <w:rFonts w:cs="FrankRuehl" w:hint="cs"/>
          <w:vanish/>
          <w:szCs w:val="20"/>
          <w:shd w:val="clear" w:color="auto" w:fill="FFFF99"/>
          <w:rtl/>
        </w:rPr>
        <w:t>)</w:t>
      </w:r>
    </w:p>
    <w:p w:rsidR="00D777BE" w:rsidRPr="003F3F17" w:rsidRDefault="00D777BE" w:rsidP="00D777BE">
      <w:pPr>
        <w:pStyle w:val="P00"/>
        <w:spacing w:before="0" w:line="240" w:lineRule="auto"/>
        <w:ind w:left="1474"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פסקה 42ב(א)(1)(ו)</w:t>
      </w:r>
    </w:p>
    <w:p w:rsidR="00540BE9" w:rsidRPr="003F3F17" w:rsidRDefault="00540BE9" w:rsidP="00540BE9">
      <w:pPr>
        <w:pStyle w:val="P00"/>
        <w:spacing w:before="0" w:line="240" w:lineRule="auto"/>
        <w:ind w:left="0" w:right="1134"/>
        <w:rPr>
          <w:rStyle w:val="default"/>
          <w:rFonts w:cs="FrankRuehl" w:hint="cs"/>
          <w:vanish/>
          <w:szCs w:val="20"/>
          <w:shd w:val="clear" w:color="auto" w:fill="FFFF99"/>
          <w:rtl/>
        </w:rPr>
      </w:pPr>
    </w:p>
    <w:p w:rsidR="00540BE9" w:rsidRPr="003F3F17" w:rsidRDefault="00540BE9" w:rsidP="00540BE9">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24.4.2015</w:t>
      </w:r>
    </w:p>
    <w:p w:rsidR="00540BE9" w:rsidRPr="003F3F17" w:rsidRDefault="00540BE9" w:rsidP="00540BE9">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78</w:t>
      </w:r>
    </w:p>
    <w:p w:rsidR="00540BE9" w:rsidRPr="003F3F17" w:rsidRDefault="00540BE9" w:rsidP="00540BE9">
      <w:pPr>
        <w:pStyle w:val="P00"/>
        <w:spacing w:before="0" w:line="240" w:lineRule="auto"/>
        <w:ind w:left="0" w:right="1134"/>
        <w:rPr>
          <w:rStyle w:val="default"/>
          <w:rFonts w:cs="FrankRuehl" w:hint="cs"/>
          <w:vanish/>
          <w:szCs w:val="20"/>
          <w:shd w:val="clear" w:color="auto" w:fill="FFFF99"/>
          <w:rtl/>
        </w:rPr>
      </w:pPr>
      <w:hyperlink r:id="rId203" w:history="1">
        <w:r w:rsidRPr="003F3F17">
          <w:rPr>
            <w:rStyle w:val="Hyperlink"/>
            <w:rFonts w:hint="cs"/>
            <w:vanish/>
            <w:szCs w:val="20"/>
            <w:shd w:val="clear" w:color="auto" w:fill="FFFF99"/>
            <w:rtl/>
          </w:rPr>
          <w:t>ס"ח תשע"ה מס' 2490</w:t>
        </w:r>
      </w:hyperlink>
      <w:r w:rsidRPr="003F3F17">
        <w:rPr>
          <w:rStyle w:val="default"/>
          <w:rFonts w:cs="FrankRuehl" w:hint="cs"/>
          <w:vanish/>
          <w:szCs w:val="20"/>
          <w:shd w:val="clear" w:color="auto" w:fill="FFFF99"/>
          <w:rtl/>
        </w:rPr>
        <w:t xml:space="preserve"> מיום 23.2.2015 עמ' 181 (</w:t>
      </w:r>
      <w:hyperlink r:id="rId204" w:history="1">
        <w:r w:rsidRPr="003F3F17">
          <w:rPr>
            <w:rStyle w:val="Hyperlink"/>
            <w:rFonts w:hint="cs"/>
            <w:vanish/>
            <w:szCs w:val="20"/>
            <w:shd w:val="clear" w:color="auto" w:fill="FFFF99"/>
            <w:rtl/>
          </w:rPr>
          <w:t>ה"ח 834</w:t>
        </w:r>
      </w:hyperlink>
      <w:r w:rsidRPr="003F3F17">
        <w:rPr>
          <w:rStyle w:val="default"/>
          <w:rFonts w:cs="FrankRuehl" w:hint="cs"/>
          <w:vanish/>
          <w:szCs w:val="20"/>
          <w:shd w:val="clear" w:color="auto" w:fill="FFFF99"/>
          <w:rtl/>
        </w:rPr>
        <w:t>)</w:t>
      </w:r>
    </w:p>
    <w:p w:rsidR="00540BE9" w:rsidRPr="003F3F17" w:rsidRDefault="00540BE9" w:rsidP="00540BE9">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w:t>
      </w:r>
      <w:r w:rsidRPr="003F3F17">
        <w:rPr>
          <w:rStyle w:val="default"/>
          <w:rFonts w:cs="FrankRuehl" w:hint="cs"/>
          <w:vanish/>
          <w:sz w:val="22"/>
          <w:szCs w:val="22"/>
          <w:shd w:val="clear" w:color="auto" w:fill="FFFF99"/>
          <w:rtl/>
        </w:rPr>
        <w:tab/>
        <w:t xml:space="preserve">עניין כלכלי הוא כל אחד מהעניינים המפורטים להלן, למעט תביעה אזרחית שבית המשפט לענייני משפחה מוסמך לדון בה </w:t>
      </w:r>
      <w:r w:rsidRPr="003F3F17">
        <w:rPr>
          <w:rStyle w:val="default"/>
          <w:rFonts w:cs="FrankRuehl"/>
          <w:vanish/>
          <w:sz w:val="22"/>
          <w:szCs w:val="22"/>
          <w:shd w:val="clear" w:color="auto" w:fill="FFFF99"/>
          <w:rtl/>
        </w:rPr>
        <w:t>–</w:t>
      </w:r>
    </w:p>
    <w:p w:rsidR="00540BE9" w:rsidRPr="003F3F17" w:rsidRDefault="00540BE9" w:rsidP="00540BE9">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(1)</w:t>
      </w:r>
      <w:r w:rsidRPr="003F3F17">
        <w:rPr>
          <w:rStyle w:val="default"/>
          <w:rFonts w:cs="FrankRuehl" w:hint="cs"/>
          <w:vanish/>
          <w:sz w:val="22"/>
          <w:szCs w:val="22"/>
          <w:shd w:val="clear" w:color="auto" w:fill="FFFF99"/>
          <w:rtl/>
        </w:rPr>
        <w:tab/>
        <w:t>עניין אזרחי לפי כל אחד מהחוקים המפורטים להלן:</w:t>
      </w:r>
    </w:p>
    <w:p w:rsidR="00540BE9" w:rsidRPr="003F3F17" w:rsidRDefault="00540BE9" w:rsidP="00540BE9">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(א)</w:t>
      </w:r>
      <w:r w:rsidRPr="003F3F17">
        <w:rPr>
          <w:rStyle w:val="default"/>
          <w:rFonts w:cs="FrankRuehl" w:hint="cs"/>
          <w:vanish/>
          <w:sz w:val="22"/>
          <w:szCs w:val="22"/>
          <w:shd w:val="clear" w:color="auto" w:fill="FFFF99"/>
          <w:rtl/>
        </w:rPr>
        <w:tab/>
        <w:t>חוק ניירות ערך, למעט הליכים לפי סעיפים 56א(ב), 56א1(ב), 56ב(ב)(1), (ז), (ח) ו-(ט), 56ב1(ב) ו-56ג1 לחוק האמור;</w:t>
      </w:r>
    </w:p>
    <w:p w:rsidR="00540BE9" w:rsidRPr="003F3F17" w:rsidRDefault="00540BE9" w:rsidP="00540BE9">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(ב)</w:t>
      </w:r>
      <w:r w:rsidRPr="003F3F17">
        <w:rPr>
          <w:rStyle w:val="default"/>
          <w:rFonts w:cs="FrankRuehl" w:hint="cs"/>
          <w:vanish/>
          <w:sz w:val="22"/>
          <w:szCs w:val="22"/>
          <w:shd w:val="clear" w:color="auto" w:fill="FFFF99"/>
          <w:rtl/>
        </w:rPr>
        <w:tab/>
        <w:t>חוק ההשקעות, למעט הוראות הסעיפים כאמור בפסקת משנה (א) כפי שהוחלו בחוק ההשקעות;</w:t>
      </w:r>
    </w:p>
    <w:p w:rsidR="00540BE9" w:rsidRPr="003F3F17" w:rsidRDefault="00540BE9" w:rsidP="00540BE9">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(ג)</w:t>
      </w:r>
      <w:r w:rsidRPr="003F3F17">
        <w:rPr>
          <w:rStyle w:val="default"/>
          <w:rFonts w:cs="FrankRuehl" w:hint="cs"/>
          <w:vanish/>
          <w:sz w:val="22"/>
          <w:szCs w:val="22"/>
          <w:shd w:val="clear" w:color="auto" w:fill="FFFF99"/>
          <w:rtl/>
        </w:rPr>
        <w:tab/>
        <w:t>חוק הייעוץ, למעט הוראות הסעיפים כאמור בפסקת משנה (א) כפי שהוחלו בחוק הייעוץ;</w:t>
      </w:r>
    </w:p>
    <w:p w:rsidR="00540BE9" w:rsidRPr="003F3F17" w:rsidRDefault="00540BE9" w:rsidP="00540BE9">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(ד)</w:t>
      </w:r>
      <w:r w:rsidRPr="003F3F17">
        <w:rPr>
          <w:rStyle w:val="default"/>
          <w:rFonts w:cs="FrankRuehl" w:hint="cs"/>
          <w:vanish/>
          <w:sz w:val="22"/>
          <w:szCs w:val="22"/>
          <w:shd w:val="clear" w:color="auto" w:fill="FFFF99"/>
          <w:rtl/>
        </w:rPr>
        <w:tab/>
        <w:t>הוראות חוק החברות המנויות בסעיף 40(5), למעט עניין אזרחי לפי פרק ראשון א' לחלק התשיעי וסעיף 362 לחוק האמור ועניין אזרחי לפי הפרק השלישי לחלק התשיעי לחוק האמור בהליך פשרה או הסדר שמטרתו הבראת חברה;</w:t>
      </w:r>
    </w:p>
    <w:p w:rsidR="00540BE9" w:rsidRPr="003F3F17" w:rsidRDefault="00540BE9" w:rsidP="00540BE9">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(ה)</w:t>
      </w:r>
      <w:r w:rsidRPr="003F3F17">
        <w:rPr>
          <w:rStyle w:val="default"/>
          <w:rFonts w:cs="FrankRuehl" w:hint="cs"/>
          <w:vanish/>
          <w:sz w:val="22"/>
          <w:szCs w:val="22"/>
          <w:shd w:val="clear" w:color="auto" w:fill="FFFF99"/>
          <w:rtl/>
        </w:rPr>
        <w:tab/>
        <w:t>סעיף 63 לפקודת הנזיקין [נוסח חדש], בעילה של הפרת חובה לפי אחד החוקים כמפורט בפסקאות משנה (א) עד (ד);</w:t>
      </w:r>
    </w:p>
    <w:p w:rsidR="00540BE9" w:rsidRPr="003F3F17" w:rsidRDefault="00540BE9" w:rsidP="00540BE9">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(ו)</w:t>
      </w:r>
      <w:r w:rsidRPr="003F3F17">
        <w:rPr>
          <w:rStyle w:val="default"/>
          <w:rFonts w:cs="FrankRuehl" w:hint="cs"/>
          <w:vanish/>
          <w:sz w:val="22"/>
          <w:szCs w:val="22"/>
          <w:shd w:val="clear" w:color="auto" w:fill="FFFF99"/>
          <w:rtl/>
        </w:rPr>
        <w:tab/>
        <w:t>פרק ג' לחוק לקידום התחרות ולצמצום הריכוזיות, התשע"ד-2013;</w:t>
      </w:r>
    </w:p>
    <w:p w:rsidR="00540BE9" w:rsidRPr="003F3F17" w:rsidRDefault="00540BE9" w:rsidP="00540BE9">
      <w:pPr>
        <w:pStyle w:val="P00"/>
        <w:spacing w:before="0" w:line="240" w:lineRule="auto"/>
        <w:ind w:left="1474" w:right="113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(ז)</w:t>
      </w:r>
      <w:r w:rsidRPr="003F3F17">
        <w:rPr>
          <w:rStyle w:val="default"/>
          <w:rFonts w:cs="FrankRuehl" w:hint="cs"/>
          <w:vanish/>
          <w:sz w:val="22"/>
          <w:szCs w:val="22"/>
          <w:u w:val="single"/>
          <w:shd w:val="clear" w:color="auto" w:fill="FFFF99"/>
          <w:rtl/>
        </w:rPr>
        <w:tab/>
        <w:t>פרק ו'1 לפקודת השותפויות;</w:t>
      </w:r>
    </w:p>
    <w:p w:rsidR="00540BE9" w:rsidRPr="003F3F17" w:rsidRDefault="00540BE9" w:rsidP="00540BE9">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(2)</w:t>
      </w:r>
      <w:r w:rsidRPr="003F3F17">
        <w:rPr>
          <w:rStyle w:val="default"/>
          <w:rFonts w:cs="FrankRuehl" w:hint="cs"/>
          <w:vanish/>
          <w:sz w:val="22"/>
          <w:szCs w:val="22"/>
          <w:shd w:val="clear" w:color="auto" w:fill="FFFF99"/>
          <w:rtl/>
        </w:rPr>
        <w:tab/>
        <w:t xml:space="preserve">תביעה נגזרת כהגדרתה בחוק החברות </w:t>
      </w:r>
      <w:r w:rsidRPr="003F3F17">
        <w:rPr>
          <w:rStyle w:val="default"/>
          <w:rFonts w:cs="FrankRuehl" w:hint="cs"/>
          <w:vanish/>
          <w:sz w:val="22"/>
          <w:szCs w:val="22"/>
          <w:u w:val="single"/>
          <w:shd w:val="clear" w:color="auto" w:fill="FFFF99"/>
          <w:rtl/>
        </w:rPr>
        <w:t>וכן תביעה נגזרת כאמור בסעיף 65מא לפקודת השותפויות</w:t>
      </w:r>
      <w:r w:rsidRPr="003F3F17">
        <w:rPr>
          <w:rStyle w:val="default"/>
          <w:rFonts w:cs="FrankRuehl" w:hint="cs"/>
          <w:vanish/>
          <w:sz w:val="22"/>
          <w:szCs w:val="22"/>
          <w:shd w:val="clear" w:color="auto" w:fill="FFFF99"/>
          <w:rtl/>
        </w:rPr>
        <w:t>;</w:t>
      </w:r>
    </w:p>
    <w:p w:rsidR="00540BE9" w:rsidRPr="003F3F17" w:rsidRDefault="00540BE9" w:rsidP="00540BE9">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(3)</w:t>
      </w:r>
      <w:r w:rsidRPr="003F3F17">
        <w:rPr>
          <w:rStyle w:val="default"/>
          <w:rFonts w:cs="FrankRuehl" w:hint="cs"/>
          <w:vanish/>
          <w:sz w:val="22"/>
          <w:szCs w:val="22"/>
          <w:shd w:val="clear" w:color="auto" w:fill="FFFF99"/>
          <w:rtl/>
        </w:rPr>
        <w:tab/>
        <w:t>עניין אזרחי בקשר לזכויות או לחובות של בעלי מניות בחברה ככאלה, המוסדרים בתקנון החברה או בחוזה אחר;</w:t>
      </w:r>
    </w:p>
    <w:p w:rsidR="00540BE9" w:rsidRPr="00540BE9" w:rsidRDefault="00540BE9" w:rsidP="00540BE9">
      <w:pPr>
        <w:pStyle w:val="P00"/>
        <w:spacing w:before="0" w:line="240" w:lineRule="auto"/>
        <w:ind w:left="1021" w:right="1134"/>
        <w:rPr>
          <w:rStyle w:val="default"/>
          <w:rFonts w:cs="FrankRuehl" w:hint="cs"/>
          <w:sz w:val="2"/>
          <w:szCs w:val="2"/>
          <w:rtl/>
        </w:rPr>
      </w:pPr>
      <w:r w:rsidRPr="003F3F17">
        <w:rPr>
          <w:rStyle w:val="default"/>
          <w:rFonts w:cs="FrankRuehl" w:hint="cs"/>
          <w:vanish/>
          <w:sz w:val="22"/>
          <w:szCs w:val="22"/>
          <w:u w:val="single"/>
          <w:shd w:val="clear" w:color="auto" w:fill="FFFF99"/>
          <w:rtl/>
        </w:rPr>
        <w:t>(3א)</w:t>
      </w:r>
      <w:r w:rsidRPr="003F3F17">
        <w:rPr>
          <w:rStyle w:val="default"/>
          <w:rFonts w:cs="FrankRuehl" w:hint="cs"/>
          <w:vanish/>
          <w:sz w:val="22"/>
          <w:szCs w:val="22"/>
          <w:u w:val="single"/>
          <w:shd w:val="clear" w:color="auto" w:fill="FFFF99"/>
          <w:rtl/>
        </w:rPr>
        <w:tab/>
        <w:t xml:space="preserve">עניין אזרחי בקשר לזכויות או לחובות של מחזיקי יחידות השתתפות ככאלה, המוסדרים בתקנות השותפות או בחוזה אחר; לעניין זה, "מחזיקי יחידות השתתפות" ו"תקנות השותפות"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כמשמעותם בפקודת השותפויות;</w:t>
      </w:r>
      <w:bookmarkEnd w:id="132"/>
    </w:p>
    <w:p w:rsidR="00820C75" w:rsidRPr="00B93FBB" w:rsidRDefault="00820C75" w:rsidP="001F449E">
      <w:pPr>
        <w:pStyle w:val="P00"/>
        <w:spacing w:before="72" w:line="240" w:lineRule="auto"/>
        <w:ind w:left="0" w:right="1134"/>
        <w:rPr>
          <w:rStyle w:val="default"/>
          <w:rFonts w:cs="FrankRuehl" w:hint="cs"/>
          <w:rtl/>
        </w:rPr>
      </w:pPr>
      <w:bookmarkStart w:id="133" w:name="Seif131"/>
      <w:bookmarkEnd w:id="133"/>
      <w:r w:rsidRPr="00B93FBB">
        <w:rPr>
          <w:lang w:val="he-IL"/>
        </w:rPr>
        <w:pict>
          <v:rect id="_x0000_s2454" style="position:absolute;left:0;text-align:left;margin-left:464.5pt;margin-top:8.05pt;width:75.05pt;height:71.75pt;z-index:251737600" o:allowincell="f" filled="f" stroked="f" strokecolor="lime" strokeweight=".25pt">
            <v:textbox inset="0,0,0,0">
              <w:txbxContent>
                <w:p w:rsidR="00F057F6" w:rsidRDefault="00F057F6" w:rsidP="00820C75">
                  <w:pPr>
                    <w:spacing w:line="160" w:lineRule="exact"/>
                    <w:jc w:val="left"/>
                    <w:rPr>
                      <w:rFonts w:cs="Miriam" w:hint="cs"/>
                      <w:noProof/>
                      <w:szCs w:val="18"/>
                      <w:rtl/>
                    </w:rPr>
                  </w:pPr>
                  <w:r>
                    <w:rPr>
                      <w:rFonts w:cs="Miriam" w:hint="cs"/>
                      <w:szCs w:val="18"/>
                      <w:rtl/>
                    </w:rPr>
                    <w:t>עניין כלכלי-מינהלי</w:t>
                  </w:r>
                </w:p>
                <w:p w:rsidR="00F057F6" w:rsidRDefault="00F057F6" w:rsidP="00820C75">
                  <w:pPr>
                    <w:spacing w:line="160" w:lineRule="exact"/>
                    <w:jc w:val="left"/>
                    <w:rPr>
                      <w:rFonts w:cs="Miriam" w:hint="cs"/>
                      <w:noProof/>
                      <w:szCs w:val="18"/>
                      <w:rtl/>
                    </w:rPr>
                  </w:pPr>
                  <w:r>
                    <w:rPr>
                      <w:rFonts w:cs="Miriam" w:hint="cs"/>
                      <w:szCs w:val="18"/>
                      <w:rtl/>
                    </w:rPr>
                    <w:t xml:space="preserve">(תיקון מס' 59) </w:t>
                  </w:r>
                  <w:r>
                    <w:rPr>
                      <w:rFonts w:cs="Miriam"/>
                      <w:szCs w:val="18"/>
                      <w:rtl/>
                    </w:rPr>
                    <w:br/>
                  </w:r>
                  <w:r>
                    <w:rPr>
                      <w:rFonts w:cs="Miriam" w:hint="cs"/>
                      <w:szCs w:val="18"/>
                      <w:rtl/>
                    </w:rPr>
                    <w:t>תש"ע-2010</w:t>
                  </w:r>
                </w:p>
                <w:p w:rsidR="00F057F6" w:rsidRDefault="00F057F6" w:rsidP="001F449E">
                  <w:pPr>
                    <w:spacing w:line="160" w:lineRule="exact"/>
                    <w:jc w:val="left"/>
                    <w:rPr>
                      <w:rFonts w:cs="Miriam" w:hint="cs"/>
                      <w:noProof/>
                      <w:szCs w:val="18"/>
                      <w:rtl/>
                    </w:rPr>
                  </w:pPr>
                  <w:r>
                    <w:rPr>
                      <w:rFonts w:cs="Miriam" w:hint="cs"/>
                      <w:szCs w:val="18"/>
                      <w:rtl/>
                    </w:rPr>
                    <w:t>(תיקון מס' 61) תשע"א-2011</w:t>
                  </w:r>
                </w:p>
                <w:p w:rsidR="00F057F6" w:rsidRDefault="00F057F6" w:rsidP="001F449E">
                  <w:pPr>
                    <w:spacing w:line="160" w:lineRule="exact"/>
                    <w:jc w:val="left"/>
                    <w:rPr>
                      <w:rFonts w:cs="Miriam" w:hint="cs"/>
                      <w:noProof/>
                      <w:szCs w:val="18"/>
                      <w:rtl/>
                    </w:rPr>
                  </w:pPr>
                  <w:r>
                    <w:rPr>
                      <w:rFonts w:cs="Miriam" w:hint="cs"/>
                      <w:noProof/>
                      <w:szCs w:val="18"/>
                      <w:rtl/>
                    </w:rPr>
                    <w:t>(תיקון מס' 73) תשע"ד-2013</w:t>
                  </w:r>
                </w:p>
                <w:p w:rsidR="00F057F6" w:rsidRDefault="00F057F6" w:rsidP="00540BE9">
                  <w:pPr>
                    <w:spacing w:line="160" w:lineRule="exact"/>
                    <w:jc w:val="left"/>
                    <w:rPr>
                      <w:rFonts w:cs="Miriam"/>
                      <w:noProof/>
                      <w:szCs w:val="18"/>
                      <w:rtl/>
                    </w:rPr>
                  </w:pPr>
                  <w:r>
                    <w:rPr>
                      <w:rFonts w:cs="Miriam" w:hint="cs"/>
                      <w:szCs w:val="18"/>
                      <w:rtl/>
                    </w:rPr>
                    <w:t>(תיקון מס' 78) תשע"ה-2015</w:t>
                  </w:r>
                </w:p>
              </w:txbxContent>
            </v:textbox>
            <w10:anchorlock/>
          </v:rect>
        </w:pict>
      </w:r>
      <w:r w:rsidRPr="00B93FBB">
        <w:rPr>
          <w:rStyle w:val="big-number"/>
          <w:rtl/>
        </w:rPr>
        <w:t>42</w:t>
      </w:r>
      <w:r w:rsidRPr="00B93FBB">
        <w:rPr>
          <w:rStyle w:val="default"/>
          <w:rFonts w:cs="FrankRuehl" w:hint="cs"/>
          <w:rtl/>
        </w:rPr>
        <w:t>ג</w:t>
      </w:r>
      <w:r w:rsidRPr="00B93FBB">
        <w:rPr>
          <w:rStyle w:val="default"/>
          <w:rFonts w:cs="FrankRuehl"/>
          <w:rtl/>
        </w:rPr>
        <w:t>.</w:t>
      </w:r>
      <w:r w:rsidRPr="00B93FBB">
        <w:rPr>
          <w:rStyle w:val="default"/>
          <w:rFonts w:cs="FrankRuehl"/>
          <w:rtl/>
        </w:rPr>
        <w:tab/>
      </w:r>
      <w:r w:rsidR="00B812EA" w:rsidRPr="00B93FBB">
        <w:rPr>
          <w:rStyle w:val="default"/>
          <w:rFonts w:cs="FrankRuehl" w:hint="cs"/>
          <w:rtl/>
        </w:rPr>
        <w:t>(א)</w:t>
      </w:r>
      <w:r w:rsidR="00B812EA" w:rsidRPr="00B93FBB">
        <w:rPr>
          <w:rStyle w:val="default"/>
          <w:rFonts w:cs="FrankRuehl" w:hint="cs"/>
          <w:rtl/>
        </w:rPr>
        <w:tab/>
        <w:t>עניין כלכלי-מינהלי הוא עתירה נגד החלטה של רשות לפי הוראות חוק ניירות ערך למעט החלטות הבורסה בשיפוט משמעתי כאמור בסעיף 47(א) לחוק האמור, חוק ההשקעות, חוק הייעוץ</w:t>
      </w:r>
      <w:r w:rsidR="00D777BE" w:rsidRPr="00D777BE">
        <w:rPr>
          <w:rStyle w:val="default"/>
          <w:rFonts w:cs="FrankRuehl" w:hint="cs"/>
          <w:rtl/>
        </w:rPr>
        <w:t>, סעיף 41 לחוק לקידום התחרות ולצמצום הריכוזיות, התשע"ד-2013</w:t>
      </w:r>
      <w:r w:rsidR="00540BE9" w:rsidRPr="00540BE9">
        <w:rPr>
          <w:rStyle w:val="default"/>
          <w:rFonts w:cs="FrankRuehl" w:hint="cs"/>
          <w:rtl/>
        </w:rPr>
        <w:t>, פרק ו'1 לפקודת השותפויות</w:t>
      </w:r>
      <w:r w:rsidR="00B812EA" w:rsidRPr="00B93FBB">
        <w:rPr>
          <w:rStyle w:val="default"/>
          <w:rFonts w:cs="FrankRuehl" w:hint="cs"/>
          <w:rtl/>
        </w:rPr>
        <w:t xml:space="preserve"> וחוק החברות למעט החלטה של רשם החברות או רשם ההקדשות הנוגעת לחברה לתועלת הציבור כהגדרתה בחוק האמור, והכל למעט </w:t>
      </w:r>
      <w:r w:rsidR="00B812EA" w:rsidRPr="00B93FBB">
        <w:rPr>
          <w:rStyle w:val="default"/>
          <w:rFonts w:cs="FrankRuehl"/>
          <w:rtl/>
        </w:rPr>
        <w:t>–</w:t>
      </w:r>
    </w:p>
    <w:p w:rsidR="00B812EA" w:rsidRPr="00B93FBB" w:rsidRDefault="00B812EA" w:rsidP="00B812EA">
      <w:pPr>
        <w:pStyle w:val="P00"/>
        <w:spacing w:before="72" w:line="240" w:lineRule="auto"/>
        <w:ind w:left="1021" w:right="1134"/>
        <w:rPr>
          <w:rStyle w:val="default"/>
          <w:rFonts w:cs="FrankRuehl" w:hint="cs"/>
          <w:rtl/>
        </w:rPr>
      </w:pPr>
      <w:r w:rsidRPr="00B93FBB">
        <w:rPr>
          <w:rStyle w:val="default"/>
          <w:rFonts w:cs="FrankRuehl" w:hint="cs"/>
          <w:rtl/>
        </w:rPr>
        <w:t>(1)</w:t>
      </w:r>
      <w:r w:rsidRPr="00B93FBB">
        <w:rPr>
          <w:rStyle w:val="default"/>
          <w:rFonts w:cs="FrankRuehl" w:hint="cs"/>
          <w:rtl/>
        </w:rPr>
        <w:tab/>
        <w:t>החלטה שחלות לגביה הוראות סעיף 64(א)(1) לחוק סדר הדין הפלילי [נוסח משולב], התשמ"ב-1982;</w:t>
      </w:r>
    </w:p>
    <w:p w:rsidR="00B812EA" w:rsidRPr="00B93FBB" w:rsidRDefault="00B812EA" w:rsidP="00B812EA">
      <w:pPr>
        <w:pStyle w:val="P00"/>
        <w:spacing w:before="72" w:line="240" w:lineRule="auto"/>
        <w:ind w:left="1021" w:right="1134"/>
        <w:rPr>
          <w:rStyle w:val="default"/>
          <w:rFonts w:cs="FrankRuehl" w:hint="cs"/>
          <w:rtl/>
        </w:rPr>
      </w:pPr>
      <w:r w:rsidRPr="00B93FBB">
        <w:rPr>
          <w:rStyle w:val="default"/>
          <w:rFonts w:cs="FrankRuehl" w:hint="cs"/>
          <w:rtl/>
        </w:rPr>
        <w:t>(2)</w:t>
      </w:r>
      <w:r w:rsidRPr="00B93FBB">
        <w:rPr>
          <w:rStyle w:val="default"/>
          <w:rFonts w:cs="FrankRuehl" w:hint="cs"/>
          <w:rtl/>
        </w:rPr>
        <w:tab/>
        <w:t>עתירה שהסעד העיקרי המבוקש בה עניינו התקנת תקנות, לרבות ביטול תקנות, הכרזה על בטלותן או מתן צו להתקין תקנות;</w:t>
      </w:r>
    </w:p>
    <w:p w:rsidR="00B812EA" w:rsidRPr="00B93FBB" w:rsidRDefault="005470B8" w:rsidP="0020289E">
      <w:pPr>
        <w:pStyle w:val="P00"/>
        <w:spacing w:before="72" w:line="240" w:lineRule="auto"/>
        <w:ind w:left="1021" w:right="1134"/>
        <w:rPr>
          <w:rStyle w:val="default"/>
          <w:rFonts w:cs="FrankRuehl" w:hint="cs"/>
          <w:rtl/>
        </w:rPr>
      </w:pPr>
      <w:r>
        <w:rPr>
          <w:rFonts w:hint="cs"/>
          <w:rtl/>
          <w:lang w:eastAsia="en-US"/>
        </w:rPr>
        <w:pict>
          <v:shape id="_x0000_s2606" type="#_x0000_t202" style="position:absolute;left:0;text-align:left;margin-left:470.35pt;margin-top:7.1pt;width:1in;height:16.8pt;z-index:251831808" filled="f" stroked="f">
            <v:textbox inset="1mm,0,1mm,0">
              <w:txbxContent>
                <w:p w:rsidR="00F057F6" w:rsidRDefault="00F057F6" w:rsidP="005470B8">
                  <w:pPr>
                    <w:spacing w:line="160" w:lineRule="exact"/>
                    <w:jc w:val="left"/>
                    <w:rPr>
                      <w:rFonts w:cs="Miriam"/>
                      <w:noProof/>
                      <w:szCs w:val="18"/>
                      <w:rtl/>
                    </w:rPr>
                  </w:pPr>
                  <w:r>
                    <w:rPr>
                      <w:rFonts w:cs="Miriam" w:hint="cs"/>
                      <w:szCs w:val="18"/>
                      <w:rtl/>
                    </w:rPr>
                    <w:t>(תיקון מס' 89) תשע"ז-2017</w:t>
                  </w:r>
                </w:p>
              </w:txbxContent>
            </v:textbox>
            <w10:anchorlock/>
          </v:shape>
        </w:pict>
      </w:r>
      <w:r w:rsidR="00B812EA" w:rsidRPr="00B93FBB">
        <w:rPr>
          <w:rStyle w:val="default"/>
          <w:rFonts w:cs="FrankRuehl" w:hint="cs"/>
          <w:rtl/>
        </w:rPr>
        <w:t>(3)</w:t>
      </w:r>
      <w:r w:rsidR="00B812EA" w:rsidRPr="00B93FBB">
        <w:rPr>
          <w:rStyle w:val="default"/>
          <w:rFonts w:cs="FrankRuehl" w:hint="cs"/>
          <w:rtl/>
        </w:rPr>
        <w:tab/>
      </w:r>
      <w:r w:rsidR="0020289E" w:rsidRPr="0020289E">
        <w:rPr>
          <w:rStyle w:val="default"/>
          <w:rFonts w:cs="FrankRuehl" w:hint="cs"/>
          <w:rtl/>
        </w:rPr>
        <w:t>החלטה לפי סעיף 46 לחוק ניירות ערך שעניינה קביעת תקנון הבורסה או הנחיות</w:t>
      </w:r>
      <w:r w:rsidR="00B812EA" w:rsidRPr="00B93FBB">
        <w:rPr>
          <w:rStyle w:val="default"/>
          <w:rFonts w:cs="FrankRuehl" w:hint="cs"/>
          <w:rtl/>
        </w:rPr>
        <w:t>, לרבות החלטה על שינוים או על ביטולם.</w:t>
      </w:r>
    </w:p>
    <w:p w:rsidR="00B812EA" w:rsidRPr="00B93FBB" w:rsidRDefault="00B812EA" w:rsidP="00B812EA">
      <w:pPr>
        <w:pStyle w:val="P00"/>
        <w:spacing w:before="72" w:line="240" w:lineRule="auto"/>
        <w:ind w:left="0" w:right="1134"/>
        <w:rPr>
          <w:rStyle w:val="default"/>
          <w:rFonts w:cs="FrankRuehl" w:hint="cs"/>
          <w:rtl/>
        </w:rPr>
      </w:pPr>
      <w:r w:rsidRPr="00B93FBB">
        <w:rPr>
          <w:rStyle w:val="default"/>
          <w:rFonts w:cs="FrankRuehl" w:hint="cs"/>
          <w:rtl/>
        </w:rPr>
        <w:tab/>
        <w:t>(ב)</w:t>
      </w:r>
      <w:r w:rsidRPr="00B93FBB">
        <w:rPr>
          <w:rStyle w:val="default"/>
          <w:rFonts w:cs="FrankRuehl" w:hint="cs"/>
          <w:rtl/>
        </w:rPr>
        <w:tab/>
        <w:t>שר המשפטים, רשאי בצו, בהסכמת נשיא בית המשפט העליון ובאישור ועדת החוקה חוק ומשפט של הכנסת לקבוע חוקים נוספים שעתירה על החלטת רשות לפיהם היא עניין כלכלי-מינהלי.</w:t>
      </w:r>
    </w:p>
    <w:p w:rsidR="00820C75" w:rsidRPr="003F3F17" w:rsidRDefault="00820C75" w:rsidP="00820C75">
      <w:pPr>
        <w:pStyle w:val="P00"/>
        <w:spacing w:before="0" w:line="240" w:lineRule="auto"/>
        <w:ind w:left="0" w:right="1134"/>
        <w:rPr>
          <w:rStyle w:val="default"/>
          <w:rFonts w:cs="FrankRuehl" w:hint="cs"/>
          <w:vanish/>
          <w:color w:val="FF0000"/>
          <w:szCs w:val="20"/>
          <w:shd w:val="clear" w:color="auto" w:fill="FFFF99"/>
          <w:rtl/>
        </w:rPr>
      </w:pPr>
      <w:bookmarkStart w:id="134" w:name="Rov407"/>
      <w:r w:rsidRPr="003F3F17">
        <w:rPr>
          <w:rStyle w:val="default"/>
          <w:rFonts w:cs="FrankRuehl" w:hint="cs"/>
          <w:vanish/>
          <w:color w:val="FF0000"/>
          <w:szCs w:val="20"/>
          <w:shd w:val="clear" w:color="auto" w:fill="FFFF99"/>
          <w:rtl/>
        </w:rPr>
        <w:t>מיום 15.12.2010</w:t>
      </w:r>
    </w:p>
    <w:p w:rsidR="00820C75" w:rsidRPr="003F3F17" w:rsidRDefault="00820C75" w:rsidP="00820C7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820C75" w:rsidRPr="003F3F17" w:rsidRDefault="00820C75" w:rsidP="00820C75">
      <w:pPr>
        <w:pStyle w:val="P00"/>
        <w:spacing w:before="0" w:line="240" w:lineRule="auto"/>
        <w:ind w:left="0" w:right="1134"/>
        <w:rPr>
          <w:rStyle w:val="default"/>
          <w:rFonts w:cs="FrankRuehl" w:hint="cs"/>
          <w:vanish/>
          <w:szCs w:val="20"/>
          <w:shd w:val="clear" w:color="auto" w:fill="FFFF99"/>
          <w:rtl/>
        </w:rPr>
      </w:pPr>
      <w:hyperlink r:id="rId205"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615 (</w:t>
      </w:r>
      <w:hyperlink r:id="rId206"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820C75" w:rsidRPr="003F3F17" w:rsidRDefault="00820C75" w:rsidP="00B93FBB">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סעיף 42ג</w:t>
      </w:r>
    </w:p>
    <w:p w:rsidR="001F449E" w:rsidRPr="003F3F17" w:rsidRDefault="001F449E" w:rsidP="001F449E">
      <w:pPr>
        <w:pStyle w:val="P00"/>
        <w:spacing w:before="0" w:line="240" w:lineRule="auto"/>
        <w:ind w:left="0" w:right="1134"/>
        <w:rPr>
          <w:rStyle w:val="default"/>
          <w:rFonts w:cs="FrankRuehl" w:hint="cs"/>
          <w:vanish/>
          <w:szCs w:val="20"/>
          <w:shd w:val="clear" w:color="auto" w:fill="FFFF99"/>
          <w:rtl/>
        </w:rPr>
      </w:pPr>
    </w:p>
    <w:p w:rsidR="001F449E" w:rsidRPr="003F3F17" w:rsidRDefault="001F449E" w:rsidP="001F449E">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27.2.2011</w:t>
      </w:r>
    </w:p>
    <w:p w:rsidR="001F449E" w:rsidRPr="003F3F17" w:rsidRDefault="001F449E" w:rsidP="001F449E">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61</w:t>
      </w:r>
    </w:p>
    <w:p w:rsidR="001F449E" w:rsidRPr="003F3F17" w:rsidRDefault="001F449E" w:rsidP="001F449E">
      <w:pPr>
        <w:pStyle w:val="P00"/>
        <w:spacing w:before="0" w:line="240" w:lineRule="auto"/>
        <w:ind w:left="0" w:right="1134"/>
        <w:rPr>
          <w:rStyle w:val="default"/>
          <w:rFonts w:cs="FrankRuehl" w:hint="cs"/>
          <w:vanish/>
          <w:szCs w:val="20"/>
          <w:shd w:val="clear" w:color="auto" w:fill="FFFF99"/>
          <w:rtl/>
        </w:rPr>
      </w:pPr>
      <w:hyperlink r:id="rId207" w:history="1">
        <w:r w:rsidRPr="003F3F17">
          <w:rPr>
            <w:rStyle w:val="Hyperlink"/>
            <w:rFonts w:hint="cs"/>
            <w:vanish/>
            <w:szCs w:val="20"/>
            <w:shd w:val="clear" w:color="auto" w:fill="FFFF99"/>
            <w:rtl/>
          </w:rPr>
          <w:t>ס"ח תשע"א מס' 2274</w:t>
        </w:r>
      </w:hyperlink>
      <w:r w:rsidRPr="003F3F17">
        <w:rPr>
          <w:rStyle w:val="default"/>
          <w:rFonts w:cs="FrankRuehl" w:hint="cs"/>
          <w:vanish/>
          <w:szCs w:val="20"/>
          <w:shd w:val="clear" w:color="auto" w:fill="FFFF99"/>
          <w:rtl/>
        </w:rPr>
        <w:t xml:space="preserve"> מיום 27.1.2011 עמ' 272 (</w:t>
      </w:r>
      <w:hyperlink r:id="rId208" w:history="1">
        <w:r w:rsidRPr="003F3F17">
          <w:rPr>
            <w:rStyle w:val="Hyperlink"/>
            <w:rFonts w:hint="cs"/>
            <w:vanish/>
            <w:szCs w:val="20"/>
            <w:shd w:val="clear" w:color="auto" w:fill="FFFF99"/>
            <w:rtl/>
          </w:rPr>
          <w:t>ה"ח 489</w:t>
        </w:r>
      </w:hyperlink>
      <w:r w:rsidRPr="003F3F17">
        <w:rPr>
          <w:rStyle w:val="default"/>
          <w:rFonts w:cs="FrankRuehl" w:hint="cs"/>
          <w:vanish/>
          <w:szCs w:val="20"/>
          <w:shd w:val="clear" w:color="auto" w:fill="FFFF99"/>
          <w:rtl/>
        </w:rPr>
        <w:t>)</w:t>
      </w:r>
    </w:p>
    <w:p w:rsidR="00D777BE" w:rsidRPr="003F3F17" w:rsidRDefault="00D777BE" w:rsidP="00D777BE">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w:t>
      </w:r>
      <w:r w:rsidRPr="003F3F17">
        <w:rPr>
          <w:rStyle w:val="default"/>
          <w:rFonts w:cs="FrankRuehl" w:hint="cs"/>
          <w:vanish/>
          <w:sz w:val="22"/>
          <w:szCs w:val="22"/>
          <w:shd w:val="clear" w:color="auto" w:fill="FFFF99"/>
          <w:rtl/>
        </w:rPr>
        <w:tab/>
        <w:t xml:space="preserve">עניין כלכלי-מינהלי הוא עתירה נגד החלטה של רשות לפי הוראות חוק ניירות ערך למעט החלטות הבורסה בשיפוט משמעתי כאמור בסעיף 47(א) לחוק האמור, חוק ההשקעות, חוק הייעוץ </w:t>
      </w:r>
      <w:r w:rsidRPr="003F3F17">
        <w:rPr>
          <w:rStyle w:val="default"/>
          <w:rFonts w:cs="FrankRuehl" w:hint="cs"/>
          <w:strike/>
          <w:vanish/>
          <w:sz w:val="22"/>
          <w:szCs w:val="22"/>
          <w:shd w:val="clear" w:color="auto" w:fill="FFFF99"/>
          <w:rtl/>
        </w:rPr>
        <w:t>למעט לפי פרק ז' לחוק האמור,</w:t>
      </w:r>
      <w:r w:rsidRPr="003F3F17">
        <w:rPr>
          <w:rStyle w:val="default"/>
          <w:rFonts w:cs="FrankRuehl" w:hint="cs"/>
          <w:vanish/>
          <w:sz w:val="22"/>
          <w:szCs w:val="22"/>
          <w:shd w:val="clear" w:color="auto" w:fill="FFFF99"/>
          <w:rtl/>
        </w:rPr>
        <w:t xml:space="preserve"> וחוק החברות למעט החלטה של רשם החברות או רשם ההקדשות הנוגעת לחברה לתועלת הציבור כהגדרתה בחוק האמור, והכל למעט </w:t>
      </w:r>
      <w:r w:rsidRPr="003F3F17">
        <w:rPr>
          <w:rStyle w:val="default"/>
          <w:rFonts w:cs="FrankRuehl"/>
          <w:vanish/>
          <w:sz w:val="22"/>
          <w:szCs w:val="22"/>
          <w:shd w:val="clear" w:color="auto" w:fill="FFFF99"/>
          <w:rtl/>
        </w:rPr>
        <w:t>–</w:t>
      </w:r>
    </w:p>
    <w:p w:rsidR="00D777BE" w:rsidRPr="003F3F17" w:rsidRDefault="00D777BE" w:rsidP="00D777BE">
      <w:pPr>
        <w:pStyle w:val="P00"/>
        <w:spacing w:before="0" w:line="240" w:lineRule="auto"/>
        <w:ind w:left="0" w:right="1134"/>
        <w:rPr>
          <w:rStyle w:val="default"/>
          <w:rFonts w:cs="FrankRuehl" w:hint="cs"/>
          <w:vanish/>
          <w:szCs w:val="20"/>
          <w:shd w:val="clear" w:color="auto" w:fill="FFFF99"/>
          <w:rtl/>
        </w:rPr>
      </w:pPr>
    </w:p>
    <w:p w:rsidR="00D777BE" w:rsidRPr="003F3F17" w:rsidRDefault="00D777BE" w:rsidP="00D777BE">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11.12.2013</w:t>
      </w:r>
    </w:p>
    <w:p w:rsidR="00D777BE" w:rsidRPr="003F3F17" w:rsidRDefault="00D777BE" w:rsidP="00D777BE">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73</w:t>
      </w:r>
    </w:p>
    <w:p w:rsidR="00D777BE" w:rsidRPr="003F3F17" w:rsidRDefault="00D777BE" w:rsidP="00D777BE">
      <w:pPr>
        <w:pStyle w:val="P00"/>
        <w:spacing w:before="0" w:line="240" w:lineRule="auto"/>
        <w:ind w:left="0" w:right="1134"/>
        <w:rPr>
          <w:rStyle w:val="default"/>
          <w:rFonts w:cs="FrankRuehl" w:hint="cs"/>
          <w:vanish/>
          <w:szCs w:val="20"/>
          <w:shd w:val="clear" w:color="auto" w:fill="FFFF99"/>
          <w:rtl/>
        </w:rPr>
      </w:pPr>
      <w:hyperlink r:id="rId209" w:history="1">
        <w:r w:rsidRPr="003F3F17">
          <w:rPr>
            <w:rStyle w:val="Hyperlink"/>
            <w:rFonts w:hint="cs"/>
            <w:vanish/>
            <w:szCs w:val="20"/>
            <w:shd w:val="clear" w:color="auto" w:fill="FFFF99"/>
            <w:rtl/>
          </w:rPr>
          <w:t>ס"ח תשע"ד מס' 2420</w:t>
        </w:r>
      </w:hyperlink>
      <w:r w:rsidRPr="003F3F17">
        <w:rPr>
          <w:rStyle w:val="default"/>
          <w:rFonts w:cs="FrankRuehl" w:hint="cs"/>
          <w:vanish/>
          <w:szCs w:val="20"/>
          <w:shd w:val="clear" w:color="auto" w:fill="FFFF99"/>
          <w:rtl/>
        </w:rPr>
        <w:t xml:space="preserve"> מיום 11.12.2013 עמ' 137 (</w:t>
      </w:r>
      <w:hyperlink r:id="rId210" w:history="1">
        <w:r w:rsidRPr="003F3F17">
          <w:rPr>
            <w:rStyle w:val="Hyperlink"/>
            <w:rFonts w:hint="cs"/>
            <w:vanish/>
            <w:szCs w:val="20"/>
            <w:shd w:val="clear" w:color="auto" w:fill="FFFF99"/>
            <w:rtl/>
          </w:rPr>
          <w:t>ה"ח 706</w:t>
        </w:r>
      </w:hyperlink>
      <w:r w:rsidRPr="003F3F17">
        <w:rPr>
          <w:rStyle w:val="default"/>
          <w:rFonts w:cs="FrankRuehl" w:hint="cs"/>
          <w:vanish/>
          <w:szCs w:val="20"/>
          <w:shd w:val="clear" w:color="auto" w:fill="FFFF99"/>
          <w:rtl/>
        </w:rPr>
        <w:t>)</w:t>
      </w:r>
    </w:p>
    <w:p w:rsidR="001F449E" w:rsidRPr="003F3F17" w:rsidRDefault="001F449E" w:rsidP="00D777BE">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w:t>
      </w:r>
      <w:r w:rsidRPr="003F3F17">
        <w:rPr>
          <w:rStyle w:val="default"/>
          <w:rFonts w:cs="FrankRuehl" w:hint="cs"/>
          <w:vanish/>
          <w:sz w:val="22"/>
          <w:szCs w:val="22"/>
          <w:shd w:val="clear" w:color="auto" w:fill="FFFF99"/>
          <w:rtl/>
        </w:rPr>
        <w:tab/>
        <w:t>עניין כלכלי-מינהלי הוא עתירה נגד החלטה של רשות לפי הוראות חוק ניירות ערך למעט החלטות הבורסה בשיפוט משמעתי כאמור בסעיף 47(א) לחוק האמור, חוק ההשקעות, חוק הייעוץ</w:t>
      </w:r>
      <w:r w:rsidR="00D777BE" w:rsidRPr="003F3F17">
        <w:rPr>
          <w:rStyle w:val="default"/>
          <w:rFonts w:cs="FrankRuehl" w:hint="cs"/>
          <w:vanish/>
          <w:sz w:val="22"/>
          <w:szCs w:val="22"/>
          <w:u w:val="single"/>
          <w:shd w:val="clear" w:color="auto" w:fill="FFFF99"/>
          <w:rtl/>
        </w:rPr>
        <w:t>, סעיף 41 לחוק לקידום התחרות ולצמצום הריכוזיות, התשע"ד-2013</w:t>
      </w:r>
      <w:r w:rsidRPr="003F3F17">
        <w:rPr>
          <w:rStyle w:val="default"/>
          <w:rFonts w:cs="FrankRuehl" w:hint="cs"/>
          <w:vanish/>
          <w:sz w:val="22"/>
          <w:szCs w:val="22"/>
          <w:shd w:val="clear" w:color="auto" w:fill="FFFF99"/>
          <w:rtl/>
        </w:rPr>
        <w:t xml:space="preserve"> וחוק החברות למעט החלטה של רשם החברות או רשם ההקדשות הנוגעת לחברה לתועלת הציבור כהגדרתה בחוק האמור, והכל למעט </w:t>
      </w:r>
      <w:r w:rsidRPr="003F3F17">
        <w:rPr>
          <w:rStyle w:val="default"/>
          <w:rFonts w:cs="FrankRuehl"/>
          <w:vanish/>
          <w:sz w:val="22"/>
          <w:szCs w:val="22"/>
          <w:shd w:val="clear" w:color="auto" w:fill="FFFF99"/>
          <w:rtl/>
        </w:rPr>
        <w:t>–</w:t>
      </w:r>
    </w:p>
    <w:p w:rsidR="00540BE9" w:rsidRPr="003F3F17" w:rsidRDefault="00540BE9" w:rsidP="00540BE9">
      <w:pPr>
        <w:pStyle w:val="P00"/>
        <w:spacing w:before="0" w:line="240" w:lineRule="auto"/>
        <w:ind w:left="0" w:right="1134"/>
        <w:rPr>
          <w:rStyle w:val="default"/>
          <w:rFonts w:cs="FrankRuehl" w:hint="cs"/>
          <w:vanish/>
          <w:szCs w:val="20"/>
          <w:shd w:val="clear" w:color="auto" w:fill="FFFF99"/>
          <w:rtl/>
        </w:rPr>
      </w:pPr>
    </w:p>
    <w:p w:rsidR="00540BE9" w:rsidRPr="003F3F17" w:rsidRDefault="00540BE9" w:rsidP="00540BE9">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24.4.2015</w:t>
      </w:r>
    </w:p>
    <w:p w:rsidR="00540BE9" w:rsidRPr="003F3F17" w:rsidRDefault="00540BE9" w:rsidP="00540BE9">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78</w:t>
      </w:r>
    </w:p>
    <w:p w:rsidR="00540BE9" w:rsidRPr="003F3F17" w:rsidRDefault="00540BE9" w:rsidP="00540BE9">
      <w:pPr>
        <w:pStyle w:val="P00"/>
        <w:spacing w:before="0" w:line="240" w:lineRule="auto"/>
        <w:ind w:left="0" w:right="1134"/>
        <w:rPr>
          <w:rStyle w:val="default"/>
          <w:rFonts w:cs="FrankRuehl" w:hint="cs"/>
          <w:vanish/>
          <w:szCs w:val="20"/>
          <w:shd w:val="clear" w:color="auto" w:fill="FFFF99"/>
          <w:rtl/>
        </w:rPr>
      </w:pPr>
      <w:hyperlink r:id="rId211" w:history="1">
        <w:r w:rsidRPr="003F3F17">
          <w:rPr>
            <w:rStyle w:val="Hyperlink"/>
            <w:rFonts w:hint="cs"/>
            <w:vanish/>
            <w:szCs w:val="20"/>
            <w:shd w:val="clear" w:color="auto" w:fill="FFFF99"/>
            <w:rtl/>
          </w:rPr>
          <w:t>ס"ח תשע"ה מס' 2490</w:t>
        </w:r>
      </w:hyperlink>
      <w:r w:rsidRPr="003F3F17">
        <w:rPr>
          <w:rStyle w:val="default"/>
          <w:rFonts w:cs="FrankRuehl" w:hint="cs"/>
          <w:vanish/>
          <w:szCs w:val="20"/>
          <w:shd w:val="clear" w:color="auto" w:fill="FFFF99"/>
          <w:rtl/>
        </w:rPr>
        <w:t xml:space="preserve"> מיום 23.2.2015 עמ' 181 (</w:t>
      </w:r>
      <w:hyperlink r:id="rId212" w:history="1">
        <w:r w:rsidRPr="003F3F17">
          <w:rPr>
            <w:rStyle w:val="Hyperlink"/>
            <w:rFonts w:hint="cs"/>
            <w:vanish/>
            <w:szCs w:val="20"/>
            <w:shd w:val="clear" w:color="auto" w:fill="FFFF99"/>
            <w:rtl/>
          </w:rPr>
          <w:t>ה"ח 834</w:t>
        </w:r>
      </w:hyperlink>
      <w:r w:rsidRPr="003F3F17">
        <w:rPr>
          <w:rStyle w:val="default"/>
          <w:rFonts w:cs="FrankRuehl" w:hint="cs"/>
          <w:vanish/>
          <w:szCs w:val="20"/>
          <w:shd w:val="clear" w:color="auto" w:fill="FFFF99"/>
          <w:rtl/>
        </w:rPr>
        <w:t>)</w:t>
      </w:r>
    </w:p>
    <w:p w:rsidR="00540BE9" w:rsidRPr="003F3F17" w:rsidRDefault="00540BE9" w:rsidP="00540BE9">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w:t>
      </w:r>
      <w:r w:rsidRPr="003F3F17">
        <w:rPr>
          <w:rStyle w:val="default"/>
          <w:rFonts w:cs="FrankRuehl" w:hint="cs"/>
          <w:vanish/>
          <w:sz w:val="22"/>
          <w:szCs w:val="22"/>
          <w:shd w:val="clear" w:color="auto" w:fill="FFFF99"/>
          <w:rtl/>
        </w:rPr>
        <w:tab/>
        <w:t>עניין כלכלי-מינהלי הוא עתירה נגד החלטה של רשות לפי הוראות חוק ניירות ערך למעט החלטות הבורסה בשיפוט משמעתי כאמור בסעיף 47(א) לחוק האמור, חוק ההשקעות, חוק הייעוץ, סעיף 41 לחוק לקידום התחרות ולצמצום הריכוזיות, התשע"ד-2013</w:t>
      </w:r>
      <w:r w:rsidRPr="003F3F17">
        <w:rPr>
          <w:rStyle w:val="default"/>
          <w:rFonts w:cs="FrankRuehl" w:hint="cs"/>
          <w:vanish/>
          <w:sz w:val="22"/>
          <w:szCs w:val="22"/>
          <w:u w:val="single"/>
          <w:shd w:val="clear" w:color="auto" w:fill="FFFF99"/>
          <w:rtl/>
        </w:rPr>
        <w:t>, פרק ו'1 לפקודת השותפויות</w:t>
      </w:r>
      <w:r w:rsidRPr="003F3F17">
        <w:rPr>
          <w:rStyle w:val="default"/>
          <w:rFonts w:cs="FrankRuehl" w:hint="cs"/>
          <w:vanish/>
          <w:sz w:val="22"/>
          <w:szCs w:val="22"/>
          <w:shd w:val="clear" w:color="auto" w:fill="FFFF99"/>
          <w:rtl/>
        </w:rPr>
        <w:t xml:space="preserve"> וחוק החברות למעט החלטה של רשם החברות או רשם ההקדשות הנוגעת לחברה לתועלת הציבור כהגדרתה בחוק האמור, והכל למעט </w:t>
      </w:r>
      <w:r w:rsidRPr="003F3F17">
        <w:rPr>
          <w:rStyle w:val="default"/>
          <w:rFonts w:cs="FrankRuehl"/>
          <w:vanish/>
          <w:sz w:val="22"/>
          <w:szCs w:val="22"/>
          <w:shd w:val="clear" w:color="auto" w:fill="FFFF99"/>
          <w:rtl/>
        </w:rPr>
        <w:t>–</w:t>
      </w:r>
    </w:p>
    <w:p w:rsidR="006F7C2D" w:rsidRPr="003F3F17" w:rsidRDefault="006F7C2D" w:rsidP="005470B8">
      <w:pPr>
        <w:pStyle w:val="footnote"/>
        <w:tabs>
          <w:tab w:val="left" w:pos="624"/>
          <w:tab w:val="left" w:pos="1021"/>
          <w:tab w:val="left" w:pos="1474"/>
          <w:tab w:val="left" w:pos="1928"/>
          <w:tab w:val="left" w:pos="2381"/>
          <w:tab w:val="left" w:pos="2835"/>
          <w:tab w:val="right" w:leader="dot" w:pos="6259"/>
        </w:tabs>
        <w:spacing w:line="240" w:lineRule="auto"/>
        <w:ind w:left="0" w:right="1134"/>
        <w:rPr>
          <w:rFonts w:hint="cs"/>
          <w:vanish/>
          <w:sz w:val="20"/>
          <w:szCs w:val="20"/>
          <w:shd w:val="clear" w:color="auto" w:fill="FFFF99"/>
          <w:rtl/>
        </w:rPr>
      </w:pPr>
    </w:p>
    <w:p w:rsidR="006F7C2D" w:rsidRPr="003F3F17" w:rsidRDefault="006F7C2D" w:rsidP="005C4319">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6.7.2017</w:t>
      </w:r>
    </w:p>
    <w:p w:rsidR="006F7C2D" w:rsidRPr="003F3F17" w:rsidRDefault="006F7C2D" w:rsidP="005C4319">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 xml:space="preserve">תיקון מס' </w:t>
      </w:r>
      <w:r w:rsidR="005470B8" w:rsidRPr="003F3F17">
        <w:rPr>
          <w:rStyle w:val="default"/>
          <w:rFonts w:cs="FrankRuehl" w:hint="cs"/>
          <w:b/>
          <w:bCs/>
          <w:vanish/>
          <w:szCs w:val="20"/>
          <w:shd w:val="clear" w:color="auto" w:fill="FFFF99"/>
          <w:rtl/>
        </w:rPr>
        <w:t>89</w:t>
      </w:r>
    </w:p>
    <w:p w:rsidR="006F7C2D" w:rsidRPr="003F3F17" w:rsidRDefault="006F7C2D" w:rsidP="005C4319">
      <w:pPr>
        <w:pStyle w:val="P00"/>
        <w:spacing w:before="0" w:line="240" w:lineRule="auto"/>
        <w:ind w:left="1021" w:right="1134"/>
        <w:rPr>
          <w:rStyle w:val="default"/>
          <w:rFonts w:cs="FrankRuehl" w:hint="cs"/>
          <w:vanish/>
          <w:szCs w:val="20"/>
          <w:shd w:val="clear" w:color="auto" w:fill="FFFF99"/>
          <w:rtl/>
        </w:rPr>
      </w:pPr>
      <w:hyperlink r:id="rId213" w:history="1">
        <w:r w:rsidRPr="003F3F17">
          <w:rPr>
            <w:rStyle w:val="Hyperlink"/>
            <w:rFonts w:hint="cs"/>
            <w:vanish/>
            <w:szCs w:val="20"/>
            <w:shd w:val="clear" w:color="auto" w:fill="FFFF99"/>
            <w:rtl/>
          </w:rPr>
          <w:t>ס"ח תשע"ז מס' 2633</w:t>
        </w:r>
      </w:hyperlink>
      <w:r w:rsidRPr="003F3F17">
        <w:rPr>
          <w:rStyle w:val="default"/>
          <w:rFonts w:cs="FrankRuehl" w:hint="cs"/>
          <w:vanish/>
          <w:szCs w:val="20"/>
          <w:shd w:val="clear" w:color="auto" w:fill="FFFF99"/>
          <w:rtl/>
        </w:rPr>
        <w:t xml:space="preserve"> מיום 6.4.2017 עמ' 695 (</w:t>
      </w:r>
      <w:hyperlink r:id="rId214" w:history="1">
        <w:r w:rsidRPr="003F3F17">
          <w:rPr>
            <w:rStyle w:val="Hyperlink"/>
            <w:rFonts w:hint="cs"/>
            <w:vanish/>
            <w:szCs w:val="20"/>
            <w:shd w:val="clear" w:color="auto" w:fill="FFFF99"/>
            <w:rtl/>
          </w:rPr>
          <w:t>ה"ח 1062</w:t>
        </w:r>
      </w:hyperlink>
      <w:r w:rsidRPr="003F3F17">
        <w:rPr>
          <w:rStyle w:val="default"/>
          <w:rFonts w:cs="FrankRuehl" w:hint="cs"/>
          <w:vanish/>
          <w:szCs w:val="20"/>
          <w:shd w:val="clear" w:color="auto" w:fill="FFFF99"/>
          <w:rtl/>
        </w:rPr>
        <w:t>)</w:t>
      </w:r>
    </w:p>
    <w:p w:rsidR="005470B8" w:rsidRPr="005470B8" w:rsidRDefault="005470B8" w:rsidP="005470B8">
      <w:pPr>
        <w:pStyle w:val="P00"/>
        <w:spacing w:line="240" w:lineRule="auto"/>
        <w:ind w:left="1021" w:right="1134"/>
        <w:rPr>
          <w:rStyle w:val="default"/>
          <w:rFonts w:cs="FrankRuehl" w:hint="cs"/>
          <w:sz w:val="2"/>
          <w:szCs w:val="2"/>
          <w:rtl/>
        </w:rPr>
      </w:pPr>
      <w:r w:rsidRPr="003F3F17">
        <w:rPr>
          <w:rStyle w:val="default"/>
          <w:rFonts w:cs="FrankRuehl" w:hint="cs"/>
          <w:vanish/>
          <w:sz w:val="22"/>
          <w:szCs w:val="22"/>
          <w:shd w:val="clear" w:color="auto" w:fill="FFFF99"/>
          <w:rtl/>
        </w:rPr>
        <w:t>(3)</w:t>
      </w:r>
      <w:r w:rsidRPr="003F3F17">
        <w:rPr>
          <w:rStyle w:val="default"/>
          <w:rFonts w:cs="FrankRuehl" w:hint="cs"/>
          <w:vanish/>
          <w:sz w:val="22"/>
          <w:szCs w:val="22"/>
          <w:shd w:val="clear" w:color="auto" w:fill="FFFF99"/>
          <w:rtl/>
        </w:rPr>
        <w:tab/>
      </w:r>
      <w:r w:rsidRPr="003F3F17">
        <w:rPr>
          <w:rStyle w:val="default"/>
          <w:rFonts w:cs="FrankRuehl" w:hint="cs"/>
          <w:strike/>
          <w:vanish/>
          <w:sz w:val="22"/>
          <w:szCs w:val="22"/>
          <w:shd w:val="clear" w:color="auto" w:fill="FFFF99"/>
          <w:rtl/>
        </w:rPr>
        <w:t>החלטה לפי סעיפים 46 ו-46א לחוק ניירות ערך שעניינה קביעת תקנון הבורסה, הנחיות או הנחיות זמניות</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החלטה לפי סעיף 46 לחוק ניירות ערך שעניינה קביעת תקנון הבורסה או הנחיות</w:t>
      </w:r>
      <w:r w:rsidRPr="003F3F17">
        <w:rPr>
          <w:rStyle w:val="default"/>
          <w:rFonts w:cs="FrankRuehl" w:hint="cs"/>
          <w:vanish/>
          <w:sz w:val="22"/>
          <w:szCs w:val="22"/>
          <w:shd w:val="clear" w:color="auto" w:fill="FFFF99"/>
          <w:rtl/>
        </w:rPr>
        <w:t>, לרבות החלטה על שינוים או על ביטולם.</w:t>
      </w:r>
      <w:bookmarkEnd w:id="134"/>
    </w:p>
    <w:p w:rsidR="00820C75" w:rsidRPr="00B93FBB" w:rsidRDefault="00820C75" w:rsidP="00B812EA">
      <w:pPr>
        <w:pStyle w:val="P00"/>
        <w:spacing w:before="72" w:line="240" w:lineRule="auto"/>
        <w:ind w:left="0" w:right="1134"/>
        <w:rPr>
          <w:rStyle w:val="default"/>
          <w:rFonts w:cs="FrankRuehl" w:hint="cs"/>
          <w:rtl/>
        </w:rPr>
      </w:pPr>
      <w:bookmarkStart w:id="135" w:name="Seif132"/>
      <w:bookmarkEnd w:id="135"/>
      <w:r w:rsidRPr="00B93FBB">
        <w:rPr>
          <w:lang w:val="he-IL"/>
        </w:rPr>
        <w:pict>
          <v:rect id="_x0000_s2455" style="position:absolute;left:0;text-align:left;margin-left:464.5pt;margin-top:8.05pt;width:75.05pt;height:66.3pt;z-index:251738624" o:allowincell="f" filled="f" stroked="f" strokecolor="lime" strokeweight=".25pt">
            <v:textbox inset="0,0,0,0">
              <w:txbxContent>
                <w:p w:rsidR="00F057F6" w:rsidRDefault="00F057F6" w:rsidP="00820C75">
                  <w:pPr>
                    <w:spacing w:line="160" w:lineRule="exact"/>
                    <w:jc w:val="left"/>
                    <w:rPr>
                      <w:rFonts w:cs="Miriam" w:hint="cs"/>
                      <w:noProof/>
                      <w:szCs w:val="18"/>
                      <w:rtl/>
                    </w:rPr>
                  </w:pPr>
                  <w:r>
                    <w:rPr>
                      <w:rFonts w:cs="Miriam" w:hint="cs"/>
                      <w:szCs w:val="18"/>
                      <w:rtl/>
                    </w:rPr>
                    <w:t xml:space="preserve">מחלקה כלכלית </w:t>
                  </w:r>
                  <w:r w:rsidR="00A05E82">
                    <w:rPr>
                      <w:rFonts w:cs="Miriam" w:hint="cs"/>
                      <w:szCs w:val="18"/>
                      <w:rtl/>
                    </w:rPr>
                    <w:t>בבתי</w:t>
                  </w:r>
                  <w:r>
                    <w:rPr>
                      <w:rFonts w:cs="Miriam" w:hint="cs"/>
                      <w:szCs w:val="18"/>
                      <w:rtl/>
                    </w:rPr>
                    <w:t xml:space="preserve"> המשפט המחוזי</w:t>
                  </w:r>
                  <w:r w:rsidR="00A05E82">
                    <w:rPr>
                      <w:rFonts w:cs="Miriam" w:hint="cs"/>
                      <w:szCs w:val="18"/>
                      <w:rtl/>
                    </w:rPr>
                    <w:t>ים</w:t>
                  </w:r>
                  <w:r>
                    <w:rPr>
                      <w:rFonts w:cs="Miriam" w:hint="cs"/>
                      <w:szCs w:val="18"/>
                      <w:rtl/>
                    </w:rPr>
                    <w:t xml:space="preserve"> </w:t>
                  </w:r>
                  <w:r>
                    <w:rPr>
                      <w:rFonts w:cs="Miriam"/>
                      <w:szCs w:val="18"/>
                      <w:rtl/>
                    </w:rPr>
                    <w:br/>
                  </w:r>
                  <w:r>
                    <w:rPr>
                      <w:rFonts w:cs="Miriam" w:hint="cs"/>
                      <w:szCs w:val="18"/>
                      <w:rtl/>
                    </w:rPr>
                    <w:t>בתל-אביב-יפו</w:t>
                  </w:r>
                  <w:r w:rsidR="00A05E82">
                    <w:rPr>
                      <w:rFonts w:cs="Miriam" w:hint="cs"/>
                      <w:noProof/>
                      <w:szCs w:val="18"/>
                      <w:rtl/>
                    </w:rPr>
                    <w:t xml:space="preserve"> ובחיפה</w:t>
                  </w:r>
                </w:p>
                <w:p w:rsidR="00F057F6" w:rsidRDefault="00F057F6" w:rsidP="00820C75">
                  <w:pPr>
                    <w:spacing w:line="160" w:lineRule="exact"/>
                    <w:jc w:val="left"/>
                    <w:rPr>
                      <w:rFonts w:cs="Miriam"/>
                      <w:szCs w:val="18"/>
                      <w:rtl/>
                    </w:rPr>
                  </w:pPr>
                  <w:r>
                    <w:rPr>
                      <w:rFonts w:cs="Miriam" w:hint="cs"/>
                      <w:szCs w:val="18"/>
                      <w:rtl/>
                    </w:rPr>
                    <w:t xml:space="preserve">(תיקון מס' 59) </w:t>
                  </w:r>
                  <w:r>
                    <w:rPr>
                      <w:rFonts w:cs="Miriam"/>
                      <w:szCs w:val="18"/>
                      <w:rtl/>
                    </w:rPr>
                    <w:br/>
                  </w:r>
                  <w:r>
                    <w:rPr>
                      <w:rFonts w:cs="Miriam" w:hint="cs"/>
                      <w:szCs w:val="18"/>
                      <w:rtl/>
                    </w:rPr>
                    <w:t>תש"ע-2010</w:t>
                  </w:r>
                </w:p>
                <w:p w:rsidR="00F057F6" w:rsidRDefault="00F057F6" w:rsidP="00820C75">
                  <w:pPr>
                    <w:spacing w:line="160" w:lineRule="exact"/>
                    <w:jc w:val="left"/>
                    <w:rPr>
                      <w:rFonts w:cs="Miriam"/>
                      <w:noProof/>
                      <w:szCs w:val="18"/>
                      <w:rtl/>
                    </w:rPr>
                  </w:pPr>
                  <w:r>
                    <w:rPr>
                      <w:rFonts w:cs="Miriam" w:hint="cs"/>
                      <w:noProof/>
                      <w:szCs w:val="18"/>
                      <w:rtl/>
                    </w:rPr>
                    <w:t>(תיקון מס' 92) תשע"ח-2018</w:t>
                  </w:r>
                </w:p>
              </w:txbxContent>
            </v:textbox>
            <w10:anchorlock/>
          </v:rect>
        </w:pict>
      </w:r>
      <w:r w:rsidRPr="00B93FBB">
        <w:rPr>
          <w:rStyle w:val="big-number"/>
          <w:rtl/>
        </w:rPr>
        <w:t>42</w:t>
      </w:r>
      <w:r w:rsidR="00B812EA" w:rsidRPr="00B93FBB">
        <w:rPr>
          <w:rStyle w:val="default"/>
          <w:rFonts w:cs="FrankRuehl" w:hint="cs"/>
          <w:rtl/>
        </w:rPr>
        <w:t>ד</w:t>
      </w:r>
      <w:r w:rsidRPr="00B93FBB">
        <w:rPr>
          <w:rStyle w:val="default"/>
          <w:rFonts w:cs="FrankRuehl"/>
          <w:rtl/>
        </w:rPr>
        <w:t>.</w:t>
      </w:r>
      <w:r w:rsidRPr="00B93FBB">
        <w:rPr>
          <w:rStyle w:val="default"/>
          <w:rFonts w:cs="FrankRuehl"/>
          <w:rtl/>
        </w:rPr>
        <w:tab/>
      </w:r>
      <w:r w:rsidR="00B812EA" w:rsidRPr="00B93FBB">
        <w:rPr>
          <w:rStyle w:val="default"/>
          <w:rFonts w:cs="FrankRuehl" w:hint="cs"/>
          <w:rtl/>
        </w:rPr>
        <w:t>(א)</w:t>
      </w:r>
      <w:r w:rsidR="00B812EA" w:rsidRPr="00B93FBB">
        <w:rPr>
          <w:rStyle w:val="default"/>
          <w:rFonts w:cs="FrankRuehl" w:hint="cs"/>
          <w:rtl/>
        </w:rPr>
        <w:tab/>
        <w:t xml:space="preserve">בבית המשפט המחוזי בתל-אביב-יפו </w:t>
      </w:r>
      <w:r w:rsidR="00A05E82" w:rsidRPr="00A05E82">
        <w:rPr>
          <w:rStyle w:val="default"/>
          <w:rFonts w:cs="FrankRuehl" w:hint="cs"/>
          <w:rtl/>
        </w:rPr>
        <w:t xml:space="preserve">ובבית המשפט המחוזי בחיפה </w:t>
      </w:r>
      <w:r w:rsidR="00B812EA" w:rsidRPr="00B93FBB">
        <w:rPr>
          <w:rStyle w:val="default"/>
          <w:rFonts w:cs="FrankRuehl" w:hint="cs"/>
          <w:rtl/>
        </w:rPr>
        <w:t>תוקם מחלקה כלכלית.</w:t>
      </w:r>
    </w:p>
    <w:p w:rsidR="00B812EA" w:rsidRPr="00B93FBB" w:rsidRDefault="00B812EA" w:rsidP="00B812EA">
      <w:pPr>
        <w:pStyle w:val="P00"/>
        <w:spacing w:before="72" w:line="240" w:lineRule="auto"/>
        <w:ind w:left="0" w:right="1134"/>
        <w:rPr>
          <w:rStyle w:val="default"/>
          <w:rFonts w:cs="FrankRuehl" w:hint="cs"/>
          <w:rtl/>
        </w:rPr>
      </w:pPr>
      <w:r w:rsidRPr="00B93FBB">
        <w:rPr>
          <w:rStyle w:val="default"/>
          <w:rFonts w:cs="FrankRuehl" w:hint="cs"/>
          <w:rtl/>
        </w:rPr>
        <w:tab/>
        <w:t>(ב)</w:t>
      </w:r>
      <w:r w:rsidRPr="00B93FBB">
        <w:rPr>
          <w:rStyle w:val="default"/>
          <w:rFonts w:cs="FrankRuehl" w:hint="cs"/>
          <w:rtl/>
        </w:rPr>
        <w:tab/>
        <w:t>נשיא בית המשפט העליון, בהתייעצות עם נשיאי בתי המשפט המחוזיים הנוגעים בדבר יקבע שופטים של בית משפט מחוזי שהם בעלי ידע וניסיון מקצועי בתחום, למחלקה הכלכלית.</w:t>
      </w:r>
    </w:p>
    <w:p w:rsidR="00B812EA" w:rsidRPr="00B93FBB" w:rsidRDefault="00B812EA" w:rsidP="00B812EA">
      <w:pPr>
        <w:pStyle w:val="P00"/>
        <w:spacing w:before="72" w:line="240" w:lineRule="auto"/>
        <w:ind w:left="0" w:right="1134"/>
        <w:rPr>
          <w:rStyle w:val="default"/>
          <w:rFonts w:cs="FrankRuehl" w:hint="cs"/>
          <w:rtl/>
        </w:rPr>
      </w:pPr>
      <w:r w:rsidRPr="00B93FBB">
        <w:rPr>
          <w:rStyle w:val="default"/>
          <w:rFonts w:cs="FrankRuehl" w:hint="cs"/>
          <w:rtl/>
        </w:rPr>
        <w:tab/>
        <w:t>(ג)</w:t>
      </w:r>
      <w:r w:rsidRPr="00B93FBB">
        <w:rPr>
          <w:rStyle w:val="default"/>
          <w:rFonts w:cs="FrankRuehl" w:hint="cs"/>
          <w:rtl/>
        </w:rPr>
        <w:tab/>
        <w:t>תקופת הכהונה של שופט המחלקה הכלכלית תהיה ארבע שנים וניתן להאריכה לתקופות כהונה הוספות של ארבע שנים כל אחת, ואולם ניתן לקבוע תקופת כהונה קצרה יותר בהתאם לצורכי בית המשפט.</w:t>
      </w:r>
    </w:p>
    <w:p w:rsidR="00B812EA" w:rsidRPr="00B93FBB" w:rsidRDefault="00B812EA" w:rsidP="00B812EA">
      <w:pPr>
        <w:pStyle w:val="P00"/>
        <w:spacing w:before="72" w:line="240" w:lineRule="auto"/>
        <w:ind w:left="0" w:right="1134"/>
        <w:rPr>
          <w:rStyle w:val="default"/>
          <w:rFonts w:cs="FrankRuehl" w:hint="cs"/>
          <w:rtl/>
        </w:rPr>
      </w:pPr>
      <w:r w:rsidRPr="00B93FBB">
        <w:rPr>
          <w:rStyle w:val="default"/>
          <w:rFonts w:cs="FrankRuehl" w:hint="cs"/>
          <w:rtl/>
        </w:rPr>
        <w:tab/>
        <w:t>(ד)</w:t>
      </w:r>
      <w:r w:rsidRPr="00B93FBB">
        <w:rPr>
          <w:rStyle w:val="default"/>
          <w:rFonts w:cs="FrankRuehl" w:hint="cs"/>
          <w:rtl/>
        </w:rPr>
        <w:tab/>
        <w:t>שר המשפטים, בהסכמת נשיא בית המשפט העליון, יקבע בצו את המספר המרבי של השופטים במחלקה הכלכלית.</w:t>
      </w:r>
    </w:p>
    <w:p w:rsidR="00820C75" w:rsidRPr="003F3F17" w:rsidRDefault="00820C75" w:rsidP="00820C75">
      <w:pPr>
        <w:pStyle w:val="P00"/>
        <w:spacing w:before="0" w:line="240" w:lineRule="auto"/>
        <w:ind w:left="0" w:right="1134"/>
        <w:rPr>
          <w:rStyle w:val="default"/>
          <w:rFonts w:cs="FrankRuehl" w:hint="cs"/>
          <w:vanish/>
          <w:color w:val="FF0000"/>
          <w:szCs w:val="20"/>
          <w:shd w:val="clear" w:color="auto" w:fill="FFFF99"/>
          <w:rtl/>
        </w:rPr>
      </w:pPr>
      <w:bookmarkStart w:id="136" w:name="Rov412"/>
      <w:r w:rsidRPr="003F3F17">
        <w:rPr>
          <w:rStyle w:val="default"/>
          <w:rFonts w:cs="FrankRuehl" w:hint="cs"/>
          <w:vanish/>
          <w:color w:val="FF0000"/>
          <w:szCs w:val="20"/>
          <w:shd w:val="clear" w:color="auto" w:fill="FFFF99"/>
          <w:rtl/>
        </w:rPr>
        <w:t>מיום 15.12.2010</w:t>
      </w:r>
    </w:p>
    <w:p w:rsidR="00820C75" w:rsidRPr="003F3F17" w:rsidRDefault="00820C75" w:rsidP="00820C7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820C75" w:rsidRPr="003F3F17" w:rsidRDefault="00820C75" w:rsidP="00820C75">
      <w:pPr>
        <w:pStyle w:val="P00"/>
        <w:spacing w:before="0" w:line="240" w:lineRule="auto"/>
        <w:ind w:left="0" w:right="1134"/>
        <w:rPr>
          <w:rStyle w:val="default"/>
          <w:rFonts w:cs="FrankRuehl" w:hint="cs"/>
          <w:vanish/>
          <w:szCs w:val="20"/>
          <w:shd w:val="clear" w:color="auto" w:fill="FFFF99"/>
          <w:rtl/>
        </w:rPr>
      </w:pPr>
      <w:hyperlink r:id="rId215"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615 (</w:t>
      </w:r>
      <w:hyperlink r:id="rId216"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820C75" w:rsidRPr="003F3F17" w:rsidRDefault="00820C75" w:rsidP="00B93FBB">
      <w:pPr>
        <w:pStyle w:val="P00"/>
        <w:spacing w:before="0" w:line="240" w:lineRule="auto"/>
        <w:ind w:left="0"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 xml:space="preserve">הוספת סעיף </w:t>
      </w:r>
      <w:r w:rsidR="00B812EA" w:rsidRPr="003F3F17">
        <w:rPr>
          <w:rStyle w:val="default"/>
          <w:rFonts w:cs="FrankRuehl" w:hint="cs"/>
          <w:b/>
          <w:bCs/>
          <w:vanish/>
          <w:szCs w:val="20"/>
          <w:shd w:val="clear" w:color="auto" w:fill="FFFF99"/>
          <w:rtl/>
        </w:rPr>
        <w:t>42ד</w:t>
      </w:r>
    </w:p>
    <w:p w:rsidR="00F057F6" w:rsidRPr="003F3F17" w:rsidRDefault="00F057F6" w:rsidP="00F057F6">
      <w:pPr>
        <w:pStyle w:val="P00"/>
        <w:spacing w:before="0" w:line="240" w:lineRule="auto"/>
        <w:ind w:left="0" w:right="1134"/>
        <w:rPr>
          <w:rStyle w:val="default"/>
          <w:rFonts w:cs="FrankRuehl"/>
          <w:vanish/>
          <w:szCs w:val="20"/>
          <w:shd w:val="clear" w:color="auto" w:fill="FFFF99"/>
          <w:rtl/>
        </w:rPr>
      </w:pPr>
    </w:p>
    <w:p w:rsidR="00F057F6" w:rsidRPr="003F3F17" w:rsidRDefault="00F057F6" w:rsidP="00F057F6">
      <w:pPr>
        <w:pStyle w:val="P00"/>
        <w:spacing w:before="0" w:line="240" w:lineRule="auto"/>
        <w:ind w:left="0" w:right="1134"/>
        <w:rPr>
          <w:rStyle w:val="default"/>
          <w:rFonts w:cs="FrankRuehl"/>
          <w:vanish/>
          <w:color w:val="FF0000"/>
          <w:szCs w:val="20"/>
          <w:shd w:val="clear" w:color="auto" w:fill="FFFF99"/>
          <w:rtl/>
        </w:rPr>
      </w:pPr>
      <w:r w:rsidRPr="003F3F17">
        <w:rPr>
          <w:rStyle w:val="default"/>
          <w:rFonts w:cs="FrankRuehl" w:hint="cs"/>
          <w:vanish/>
          <w:color w:val="FF0000"/>
          <w:szCs w:val="20"/>
          <w:shd w:val="clear" w:color="auto" w:fill="FFFF99"/>
          <w:rtl/>
        </w:rPr>
        <w:t>מיום 15.6.2018</w:t>
      </w:r>
    </w:p>
    <w:p w:rsidR="00F057F6" w:rsidRPr="003F3F17" w:rsidRDefault="00F057F6" w:rsidP="00F057F6">
      <w:pPr>
        <w:pStyle w:val="P00"/>
        <w:spacing w:before="0" w:line="240" w:lineRule="auto"/>
        <w:ind w:left="0"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תיקון מס' 92</w:t>
      </w:r>
    </w:p>
    <w:p w:rsidR="00F057F6" w:rsidRPr="003F3F17" w:rsidRDefault="00F057F6" w:rsidP="00F057F6">
      <w:pPr>
        <w:pStyle w:val="P00"/>
        <w:spacing w:before="0" w:line="240" w:lineRule="auto"/>
        <w:ind w:left="0" w:right="1134"/>
        <w:rPr>
          <w:rStyle w:val="default"/>
          <w:rFonts w:cs="FrankRuehl"/>
          <w:vanish/>
          <w:szCs w:val="20"/>
          <w:shd w:val="clear" w:color="auto" w:fill="FFFF99"/>
          <w:rtl/>
        </w:rPr>
      </w:pPr>
      <w:hyperlink r:id="rId217" w:history="1">
        <w:r w:rsidRPr="003F3F17">
          <w:rPr>
            <w:rStyle w:val="Hyperlink"/>
            <w:rFonts w:hint="cs"/>
            <w:vanish/>
            <w:szCs w:val="20"/>
            <w:shd w:val="clear" w:color="auto" w:fill="FFFF99"/>
            <w:rtl/>
          </w:rPr>
          <w:t>ס"ח תשע"ח מס' 2691</w:t>
        </w:r>
      </w:hyperlink>
      <w:r w:rsidRPr="003F3F17">
        <w:rPr>
          <w:rStyle w:val="default"/>
          <w:rFonts w:cs="FrankRuehl" w:hint="cs"/>
          <w:vanish/>
          <w:szCs w:val="20"/>
          <w:shd w:val="clear" w:color="auto" w:fill="FFFF99"/>
          <w:rtl/>
        </w:rPr>
        <w:t xml:space="preserve"> מיום 15.2.2018 עמ' 169 (</w:t>
      </w:r>
      <w:hyperlink r:id="rId218" w:history="1">
        <w:r w:rsidRPr="003F3F17">
          <w:rPr>
            <w:rStyle w:val="Hyperlink"/>
            <w:rFonts w:hint="cs"/>
            <w:vanish/>
            <w:szCs w:val="20"/>
            <w:shd w:val="clear" w:color="auto" w:fill="FFFF99"/>
            <w:rtl/>
          </w:rPr>
          <w:t>ה"ח 1162</w:t>
        </w:r>
      </w:hyperlink>
      <w:r w:rsidRPr="003F3F17">
        <w:rPr>
          <w:rStyle w:val="default"/>
          <w:rFonts w:cs="FrankRuehl" w:hint="cs"/>
          <w:vanish/>
          <w:szCs w:val="20"/>
          <w:shd w:val="clear" w:color="auto" w:fill="FFFF99"/>
          <w:rtl/>
        </w:rPr>
        <w:t>)</w:t>
      </w:r>
    </w:p>
    <w:p w:rsidR="00F057F6" w:rsidRPr="003F3F17" w:rsidRDefault="00F057F6" w:rsidP="00F057F6">
      <w:pPr>
        <w:pStyle w:val="P00"/>
        <w:spacing w:before="72" w:line="240" w:lineRule="auto"/>
        <w:ind w:left="0" w:right="1134"/>
        <w:rPr>
          <w:rStyle w:val="default"/>
          <w:rFonts w:ascii="Miriam" w:hAnsi="Miriam" w:cs="Miriam"/>
          <w:vanish/>
          <w:sz w:val="16"/>
          <w:szCs w:val="16"/>
          <w:u w:val="single"/>
          <w:shd w:val="clear" w:color="auto" w:fill="FFFF99"/>
          <w:rtl/>
        </w:rPr>
      </w:pPr>
      <w:r w:rsidRPr="003F3F17">
        <w:rPr>
          <w:rStyle w:val="default"/>
          <w:rFonts w:ascii="Miriam" w:hAnsi="Miriam" w:cs="Miriam"/>
          <w:vanish/>
          <w:sz w:val="16"/>
          <w:szCs w:val="16"/>
          <w:shd w:val="clear" w:color="auto" w:fill="FFFF99"/>
          <w:rtl/>
        </w:rPr>
        <w:t xml:space="preserve">מחלקה כלכלית </w:t>
      </w:r>
      <w:r w:rsidRPr="003F3F17">
        <w:rPr>
          <w:rStyle w:val="default"/>
          <w:rFonts w:ascii="Miriam" w:hAnsi="Miriam" w:cs="Miriam"/>
          <w:strike/>
          <w:vanish/>
          <w:sz w:val="16"/>
          <w:szCs w:val="16"/>
          <w:shd w:val="clear" w:color="auto" w:fill="FFFF99"/>
          <w:rtl/>
        </w:rPr>
        <w:t>בבית המשפט המחוזי</w:t>
      </w:r>
      <w:r w:rsidRPr="003F3F17">
        <w:rPr>
          <w:rStyle w:val="default"/>
          <w:rFonts w:ascii="Miriam" w:hAnsi="Miriam" w:cs="Miriam" w:hint="cs"/>
          <w:vanish/>
          <w:sz w:val="16"/>
          <w:szCs w:val="16"/>
          <w:shd w:val="clear" w:color="auto" w:fill="FFFF99"/>
          <w:rtl/>
        </w:rPr>
        <w:t xml:space="preserve"> </w:t>
      </w:r>
      <w:r w:rsidRPr="003F3F17">
        <w:rPr>
          <w:rStyle w:val="default"/>
          <w:rFonts w:ascii="Miriam" w:hAnsi="Miriam" w:cs="Miriam" w:hint="cs"/>
          <w:vanish/>
          <w:sz w:val="16"/>
          <w:szCs w:val="16"/>
          <w:u w:val="single"/>
          <w:shd w:val="clear" w:color="auto" w:fill="FFFF99"/>
          <w:rtl/>
        </w:rPr>
        <w:t>בבתי המשפט המחוזיים</w:t>
      </w:r>
      <w:r w:rsidRPr="003F3F17">
        <w:rPr>
          <w:rStyle w:val="default"/>
          <w:rFonts w:ascii="Miriam" w:hAnsi="Miriam" w:cs="Miriam"/>
          <w:vanish/>
          <w:sz w:val="16"/>
          <w:szCs w:val="16"/>
          <w:shd w:val="clear" w:color="auto" w:fill="FFFF99"/>
          <w:rtl/>
        </w:rPr>
        <w:t xml:space="preserve"> בתל-אביב-יפו</w:t>
      </w:r>
      <w:r w:rsidRPr="003F3F17">
        <w:rPr>
          <w:rStyle w:val="default"/>
          <w:rFonts w:ascii="Miriam" w:hAnsi="Miriam" w:cs="Miriam" w:hint="cs"/>
          <w:vanish/>
          <w:sz w:val="16"/>
          <w:szCs w:val="16"/>
          <w:shd w:val="clear" w:color="auto" w:fill="FFFF99"/>
          <w:rtl/>
        </w:rPr>
        <w:t xml:space="preserve"> </w:t>
      </w:r>
      <w:r w:rsidRPr="003F3F17">
        <w:rPr>
          <w:rStyle w:val="default"/>
          <w:rFonts w:ascii="Miriam" w:hAnsi="Miriam" w:cs="Miriam" w:hint="cs"/>
          <w:vanish/>
          <w:sz w:val="16"/>
          <w:szCs w:val="16"/>
          <w:u w:val="single"/>
          <w:shd w:val="clear" w:color="auto" w:fill="FFFF99"/>
          <w:rtl/>
        </w:rPr>
        <w:t>ובחיפה</w:t>
      </w:r>
    </w:p>
    <w:p w:rsidR="00F057F6" w:rsidRPr="00F057F6" w:rsidRDefault="00F057F6" w:rsidP="00F057F6">
      <w:pPr>
        <w:pStyle w:val="P00"/>
        <w:spacing w:before="0" w:line="240" w:lineRule="auto"/>
        <w:ind w:left="0" w:right="1134"/>
        <w:rPr>
          <w:rStyle w:val="default"/>
          <w:rFonts w:cs="FrankRuehl" w:hint="cs"/>
          <w:sz w:val="2"/>
          <w:szCs w:val="2"/>
          <w:rtl/>
        </w:rPr>
      </w:pP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w:t>
      </w:r>
      <w:r w:rsidRPr="003F3F17">
        <w:rPr>
          <w:rStyle w:val="default"/>
          <w:rFonts w:cs="FrankRuehl" w:hint="cs"/>
          <w:vanish/>
          <w:sz w:val="22"/>
          <w:szCs w:val="22"/>
          <w:shd w:val="clear" w:color="auto" w:fill="FFFF99"/>
          <w:rtl/>
        </w:rPr>
        <w:tab/>
        <w:t xml:space="preserve">בבית המשפט המחוזי בתל-אביב-יפו </w:t>
      </w:r>
      <w:r w:rsidRPr="003F3F17">
        <w:rPr>
          <w:rStyle w:val="default"/>
          <w:rFonts w:cs="FrankRuehl" w:hint="cs"/>
          <w:vanish/>
          <w:sz w:val="22"/>
          <w:szCs w:val="22"/>
          <w:u w:val="single"/>
          <w:shd w:val="clear" w:color="auto" w:fill="FFFF99"/>
          <w:rtl/>
        </w:rPr>
        <w:t>ובבית המשפט המחוזי בחיפה</w:t>
      </w:r>
      <w:r w:rsidRPr="003F3F17">
        <w:rPr>
          <w:rStyle w:val="default"/>
          <w:rFonts w:cs="FrankRuehl" w:hint="cs"/>
          <w:vanish/>
          <w:sz w:val="22"/>
          <w:szCs w:val="22"/>
          <w:shd w:val="clear" w:color="auto" w:fill="FFFF99"/>
          <w:rtl/>
        </w:rPr>
        <w:t xml:space="preserve"> תוקם מחלקה כלכלית.</w:t>
      </w:r>
      <w:bookmarkEnd w:id="136"/>
    </w:p>
    <w:p w:rsidR="009F5D61" w:rsidRPr="009F5D61" w:rsidRDefault="00820C75" w:rsidP="009F5D61">
      <w:pPr>
        <w:pStyle w:val="P00"/>
        <w:spacing w:before="72" w:line="240" w:lineRule="auto"/>
        <w:ind w:left="0" w:right="1134"/>
        <w:rPr>
          <w:rStyle w:val="default"/>
          <w:rFonts w:cs="FrankRuehl"/>
          <w:rtl/>
        </w:rPr>
      </w:pPr>
      <w:bookmarkStart w:id="137" w:name="Seif133"/>
      <w:bookmarkEnd w:id="137"/>
      <w:r w:rsidRPr="00B93FBB">
        <w:rPr>
          <w:lang w:val="he-IL"/>
        </w:rPr>
        <w:pict>
          <v:rect id="_x0000_s2456" style="position:absolute;left:0;text-align:left;margin-left:464.5pt;margin-top:8.05pt;width:75.05pt;height:48.9pt;z-index:251739648" o:allowincell="f" filled="f" stroked="f" strokecolor="lime" strokeweight=".25pt">
            <v:textbox inset="0,0,0,0">
              <w:txbxContent>
                <w:p w:rsidR="00F057F6" w:rsidRDefault="00F057F6" w:rsidP="002D64C3">
                  <w:pPr>
                    <w:spacing w:line="160" w:lineRule="exact"/>
                    <w:jc w:val="left"/>
                    <w:rPr>
                      <w:rFonts w:cs="Miriam"/>
                      <w:noProof/>
                      <w:szCs w:val="18"/>
                      <w:rtl/>
                    </w:rPr>
                  </w:pPr>
                  <w:r>
                    <w:rPr>
                      <w:rFonts w:cs="Miriam"/>
                      <w:szCs w:val="18"/>
                      <w:rtl/>
                    </w:rPr>
                    <w:t>ס</w:t>
                  </w:r>
                  <w:r>
                    <w:rPr>
                      <w:rFonts w:cs="Miriam" w:hint="cs"/>
                      <w:szCs w:val="18"/>
                      <w:rtl/>
                    </w:rPr>
                    <w:t>מכות המחלקה הכלכלית</w:t>
                  </w:r>
                </w:p>
                <w:p w:rsidR="00F057F6" w:rsidRDefault="00F057F6" w:rsidP="00820C75">
                  <w:pPr>
                    <w:spacing w:line="160" w:lineRule="exact"/>
                    <w:jc w:val="left"/>
                    <w:rPr>
                      <w:rFonts w:cs="Miriam"/>
                      <w:noProof/>
                      <w:szCs w:val="18"/>
                      <w:rtl/>
                    </w:rPr>
                  </w:pPr>
                  <w:r>
                    <w:rPr>
                      <w:rFonts w:cs="Miriam" w:hint="cs"/>
                      <w:szCs w:val="18"/>
                      <w:rtl/>
                    </w:rPr>
                    <w:t xml:space="preserve">(תיקון מס' 59) </w:t>
                  </w:r>
                  <w:r>
                    <w:rPr>
                      <w:rFonts w:cs="Miriam"/>
                      <w:szCs w:val="18"/>
                      <w:rtl/>
                    </w:rPr>
                    <w:br/>
                  </w:r>
                  <w:r>
                    <w:rPr>
                      <w:rFonts w:cs="Miriam" w:hint="cs"/>
                      <w:szCs w:val="18"/>
                      <w:rtl/>
                    </w:rPr>
                    <w:t>תש"ע-2010</w:t>
                  </w:r>
                </w:p>
                <w:p w:rsidR="00AF6273" w:rsidRDefault="00AF6273" w:rsidP="00820C75">
                  <w:pPr>
                    <w:spacing w:line="160" w:lineRule="exact"/>
                    <w:jc w:val="left"/>
                    <w:rPr>
                      <w:rFonts w:cs="Miriam"/>
                      <w:noProof/>
                      <w:szCs w:val="18"/>
                      <w:rtl/>
                    </w:rPr>
                  </w:pPr>
                  <w:r>
                    <w:rPr>
                      <w:rFonts w:cs="Miriam" w:hint="cs"/>
                      <w:noProof/>
                      <w:szCs w:val="18"/>
                      <w:rtl/>
                    </w:rPr>
                    <w:t xml:space="preserve">(תיקון מס' </w:t>
                  </w:r>
                  <w:r w:rsidR="009F5D61">
                    <w:rPr>
                      <w:rFonts w:cs="Miriam" w:hint="cs"/>
                      <w:noProof/>
                      <w:szCs w:val="18"/>
                      <w:rtl/>
                    </w:rPr>
                    <w:t>100) תשפ"ב-2022</w:t>
                  </w:r>
                </w:p>
              </w:txbxContent>
            </v:textbox>
            <w10:anchorlock/>
          </v:rect>
        </w:pict>
      </w:r>
      <w:r w:rsidRPr="00B93FBB">
        <w:rPr>
          <w:rStyle w:val="big-number"/>
          <w:rtl/>
        </w:rPr>
        <w:t>42</w:t>
      </w:r>
      <w:r w:rsidRPr="00B93FBB">
        <w:rPr>
          <w:rStyle w:val="default"/>
          <w:rFonts w:cs="FrankRuehl" w:hint="cs"/>
          <w:rtl/>
        </w:rPr>
        <w:t>ה</w:t>
      </w:r>
      <w:r w:rsidRPr="00B93FBB">
        <w:rPr>
          <w:rStyle w:val="default"/>
          <w:rFonts w:cs="FrankRuehl"/>
          <w:rtl/>
        </w:rPr>
        <w:t>.</w:t>
      </w:r>
      <w:r w:rsidRPr="00B93FBB">
        <w:rPr>
          <w:rStyle w:val="default"/>
          <w:rFonts w:cs="FrankRuehl"/>
          <w:rtl/>
        </w:rPr>
        <w:tab/>
      </w:r>
      <w:r w:rsidR="002D64C3" w:rsidRPr="00B93FBB">
        <w:rPr>
          <w:rStyle w:val="default"/>
          <w:rFonts w:cs="FrankRuehl" w:hint="cs"/>
          <w:rtl/>
        </w:rPr>
        <w:t>(א)</w:t>
      </w:r>
      <w:r w:rsidR="002D64C3" w:rsidRPr="00B93FBB">
        <w:rPr>
          <w:rStyle w:val="default"/>
          <w:rFonts w:cs="FrankRuehl" w:hint="cs"/>
          <w:rtl/>
        </w:rPr>
        <w:tab/>
      </w:r>
      <w:r w:rsidR="009F5D61" w:rsidRPr="009F5D61">
        <w:rPr>
          <w:rStyle w:val="default"/>
          <w:rFonts w:cs="FrankRuehl" w:hint="cs"/>
          <w:rtl/>
        </w:rPr>
        <w:t xml:space="preserve">עניין כלכלי שבסמכות בית משפט מחוזי יידון לפני שופט בית המשפט המחוזי שלו נתונה הסמכות המקומית לדון בו; היה העניין הכלכלי בסמכות בית המשפט המחוזי בתל-אביב-יפו או בסמכות בית המשפט המחוזי בחיפה, יידון לפני שופטי המחלקה הכלכלית באחד מבתי המשפט האמורים, לפי העניין; ואולם </w:t>
      </w:r>
      <w:r w:rsidR="009F5D61" w:rsidRPr="009F5D61">
        <w:rPr>
          <w:rStyle w:val="default"/>
          <w:rFonts w:cs="FrankRuehl"/>
          <w:rtl/>
        </w:rPr>
        <w:t>–</w:t>
      </w:r>
    </w:p>
    <w:p w:rsidR="009F5D61" w:rsidRPr="009F5D61" w:rsidRDefault="009F5D61" w:rsidP="009F5D61">
      <w:pPr>
        <w:pStyle w:val="P00"/>
        <w:spacing w:before="72" w:line="240" w:lineRule="auto"/>
        <w:ind w:left="1021" w:right="1134"/>
        <w:rPr>
          <w:rStyle w:val="default"/>
          <w:rFonts w:cs="FrankRuehl"/>
          <w:rtl/>
        </w:rPr>
      </w:pPr>
      <w:r w:rsidRPr="009F5D61">
        <w:rPr>
          <w:rStyle w:val="default"/>
          <w:rFonts w:cs="FrankRuehl" w:hint="cs"/>
          <w:rtl/>
        </w:rPr>
        <w:t>(1)</w:t>
      </w:r>
      <w:r w:rsidRPr="009F5D61">
        <w:rPr>
          <w:rStyle w:val="default"/>
          <w:rFonts w:cs="FrankRuehl"/>
          <w:rtl/>
        </w:rPr>
        <w:tab/>
      </w:r>
      <w:r w:rsidRPr="009F5D61">
        <w:rPr>
          <w:rStyle w:val="default"/>
          <w:rFonts w:cs="FrankRuehl" w:hint="cs"/>
          <w:rtl/>
        </w:rPr>
        <w:t>עניין כלכלי כאמור בסעיף 42ב(א)(1)(ו) יידון לפני שופטי המחלקה הכלכלית בבית המשפט המחוזי בתל-אביב-יפו או בבית המשפט המחוזי בחיפה, אף אם הוא בסמכות בית משפט מחוזי אחר;</w:t>
      </w:r>
    </w:p>
    <w:p w:rsidR="009F5D61" w:rsidRPr="009F5D61" w:rsidRDefault="009F5D61" w:rsidP="009F5D61">
      <w:pPr>
        <w:pStyle w:val="P00"/>
        <w:spacing w:before="72" w:line="240" w:lineRule="auto"/>
        <w:ind w:left="1021" w:right="1134"/>
        <w:rPr>
          <w:rStyle w:val="default"/>
          <w:rFonts w:cs="FrankRuehl"/>
          <w:rtl/>
        </w:rPr>
      </w:pPr>
      <w:r w:rsidRPr="009F5D61">
        <w:rPr>
          <w:rStyle w:val="default"/>
          <w:rFonts w:cs="FrankRuehl" w:hint="cs"/>
          <w:rtl/>
        </w:rPr>
        <w:t>(2)</w:t>
      </w:r>
      <w:r w:rsidRPr="009F5D61">
        <w:rPr>
          <w:rStyle w:val="default"/>
          <w:rFonts w:cs="FrankRuehl"/>
          <w:rtl/>
        </w:rPr>
        <w:tab/>
      </w:r>
      <w:r w:rsidRPr="009F5D61">
        <w:rPr>
          <w:rStyle w:val="default"/>
          <w:rFonts w:cs="FrankRuehl" w:hint="cs"/>
          <w:rtl/>
        </w:rPr>
        <w:t>עניין כלכלי שקבע שר המשפטים לפי סעיף קטן (ד) יידון בבתי המשפט כמפורט להלן:</w:t>
      </w:r>
    </w:p>
    <w:p w:rsidR="009F5D61" w:rsidRPr="009F5D61" w:rsidRDefault="009F5D61" w:rsidP="009F5D61">
      <w:pPr>
        <w:pStyle w:val="P00"/>
        <w:spacing w:before="72" w:line="240" w:lineRule="auto"/>
        <w:ind w:left="1474" w:right="1134"/>
        <w:rPr>
          <w:rStyle w:val="default"/>
          <w:rFonts w:cs="FrankRuehl"/>
          <w:rtl/>
        </w:rPr>
      </w:pPr>
      <w:r w:rsidRPr="009F5D61">
        <w:rPr>
          <w:rStyle w:val="default"/>
          <w:rFonts w:cs="FrankRuehl" w:hint="cs"/>
          <w:rtl/>
        </w:rPr>
        <w:t>(א)</w:t>
      </w:r>
      <w:r w:rsidRPr="009F5D61">
        <w:rPr>
          <w:rStyle w:val="default"/>
          <w:rFonts w:cs="FrankRuehl"/>
          <w:rtl/>
        </w:rPr>
        <w:tab/>
      </w:r>
      <w:r w:rsidRPr="009F5D61">
        <w:rPr>
          <w:rStyle w:val="default"/>
          <w:rFonts w:cs="FrankRuehl" w:hint="cs"/>
          <w:rtl/>
        </w:rPr>
        <w:t xml:space="preserve">אם הסמכות המקומית לדון בו נתונה לבית המשפט המחוזי בתל-אביב-יפו, בית המשפט המחוזי מרכז-לוד, בית המשפט המחוזי בירושלים או בית המשפט המחוזי בבאר שבע </w:t>
      </w:r>
      <w:r w:rsidRPr="009F5D61">
        <w:rPr>
          <w:rStyle w:val="default"/>
          <w:rFonts w:cs="FrankRuehl"/>
          <w:rtl/>
        </w:rPr>
        <w:t>–</w:t>
      </w:r>
      <w:r w:rsidRPr="009F5D61">
        <w:rPr>
          <w:rStyle w:val="default"/>
          <w:rFonts w:cs="FrankRuehl" w:hint="cs"/>
          <w:rtl/>
        </w:rPr>
        <w:t xml:space="preserve"> לפני שופט המחלקה הכלכלית בבית המשפט המחוזי בתל-אביב-יפו;</w:t>
      </w:r>
    </w:p>
    <w:p w:rsidR="009F5D61" w:rsidRPr="009F5D61" w:rsidRDefault="009F5D61" w:rsidP="009F5D61">
      <w:pPr>
        <w:pStyle w:val="P00"/>
        <w:spacing w:before="72" w:line="240" w:lineRule="auto"/>
        <w:ind w:left="1474" w:right="1134"/>
        <w:rPr>
          <w:rStyle w:val="default"/>
          <w:rFonts w:cs="FrankRuehl"/>
          <w:rtl/>
        </w:rPr>
      </w:pPr>
      <w:r w:rsidRPr="009F5D61">
        <w:rPr>
          <w:rStyle w:val="default"/>
          <w:rFonts w:cs="FrankRuehl" w:hint="cs"/>
          <w:rtl/>
        </w:rPr>
        <w:t>(ב)</w:t>
      </w:r>
      <w:r w:rsidRPr="009F5D61">
        <w:rPr>
          <w:rStyle w:val="default"/>
          <w:rFonts w:cs="FrankRuehl"/>
          <w:rtl/>
        </w:rPr>
        <w:tab/>
      </w:r>
      <w:r w:rsidRPr="009F5D61">
        <w:rPr>
          <w:rStyle w:val="default"/>
          <w:rFonts w:cs="FrankRuehl" w:hint="cs"/>
          <w:rtl/>
        </w:rPr>
        <w:t xml:space="preserve">אם הסמכות המקומית לדון בו נתונה לבית המשפט המחוזי בחיפה או לבית המשפט המחוזי בנצרת </w:t>
      </w:r>
      <w:r w:rsidRPr="009F5D61">
        <w:rPr>
          <w:rStyle w:val="default"/>
          <w:rFonts w:cs="FrankRuehl"/>
          <w:rtl/>
        </w:rPr>
        <w:t>–</w:t>
      </w:r>
      <w:r w:rsidRPr="009F5D61">
        <w:rPr>
          <w:rStyle w:val="default"/>
          <w:rFonts w:cs="FrankRuehl" w:hint="cs"/>
          <w:rtl/>
        </w:rPr>
        <w:t xml:space="preserve"> לפני שופטי המחלקה הכלכלית בבית המשפט המחוזי בחיפה.</w:t>
      </w:r>
    </w:p>
    <w:p w:rsidR="00A05E82" w:rsidRPr="00B93FBB" w:rsidRDefault="00A05E82" w:rsidP="00A05E82">
      <w:pPr>
        <w:pStyle w:val="P00"/>
        <w:spacing w:before="72" w:line="240" w:lineRule="auto"/>
        <w:ind w:left="0" w:right="1134"/>
        <w:rPr>
          <w:rStyle w:val="default"/>
          <w:rFonts w:cs="FrankRuehl" w:hint="cs"/>
          <w:rtl/>
        </w:rPr>
      </w:pPr>
      <w:r>
        <w:rPr>
          <w:rStyle w:val="default"/>
          <w:rFonts w:cs="FrankRuehl" w:hint="cs"/>
          <w:rtl/>
        </w:rPr>
        <w:tab/>
      </w:r>
      <w:r w:rsidRPr="00A05E82">
        <w:rPr>
          <w:rStyle w:val="default"/>
          <w:rFonts w:cs="FrankRuehl" w:hint="cs"/>
          <w:rtl/>
        </w:rPr>
        <w:pict>
          <v:shape id="_x0000_s2625" type="#_x0000_t202" style="position:absolute;left:0;text-align:left;margin-left:470.35pt;margin-top:7.1pt;width:1in;height:16.8pt;z-index:251842048;mso-position-horizontal-relative:text;mso-position-vertical-relative:text" filled="f" stroked="f">
            <v:textbox inset="1mm,0,1mm,0">
              <w:txbxContent>
                <w:p w:rsidR="00A05E82" w:rsidRDefault="00A05E82" w:rsidP="00A05E82">
                  <w:pPr>
                    <w:spacing w:line="160" w:lineRule="exact"/>
                    <w:jc w:val="left"/>
                    <w:rPr>
                      <w:rFonts w:cs="Miriam"/>
                      <w:noProof/>
                      <w:szCs w:val="18"/>
                      <w:rtl/>
                    </w:rPr>
                  </w:pPr>
                  <w:r>
                    <w:rPr>
                      <w:rFonts w:cs="Miriam" w:hint="cs"/>
                      <w:noProof/>
                      <w:szCs w:val="18"/>
                      <w:rtl/>
                    </w:rPr>
                    <w:t>(תיקון מס' 92) תשע"ח-2018</w:t>
                  </w:r>
                </w:p>
              </w:txbxContent>
            </v:textbox>
            <w10:anchorlock/>
          </v:shape>
        </w:pict>
      </w:r>
      <w:r w:rsidRPr="00B93FBB">
        <w:rPr>
          <w:rStyle w:val="default"/>
          <w:rFonts w:cs="FrankRuehl" w:hint="cs"/>
          <w:rtl/>
        </w:rPr>
        <w:t>(</w:t>
      </w:r>
      <w:r w:rsidRPr="00A05E82">
        <w:rPr>
          <w:rStyle w:val="default"/>
          <w:rFonts w:cs="FrankRuehl" w:hint="cs"/>
          <w:rtl/>
        </w:rPr>
        <w:t>א1)</w:t>
      </w:r>
      <w:r w:rsidRPr="00A05E82">
        <w:rPr>
          <w:rStyle w:val="default"/>
          <w:rFonts w:cs="FrankRuehl"/>
          <w:rtl/>
        </w:rPr>
        <w:tab/>
      </w:r>
      <w:r w:rsidRPr="00A05E82">
        <w:rPr>
          <w:rStyle w:val="default"/>
          <w:rFonts w:cs="FrankRuehl" w:hint="cs"/>
          <w:rtl/>
        </w:rPr>
        <w:t>עניין כלכלי-מינהלי יידון לפני שופטי המחלקה הכלכלית בבית המשפט המחוזי בתל-אביב-יפו</w:t>
      </w:r>
      <w:r w:rsidRPr="00B93FBB">
        <w:rPr>
          <w:rStyle w:val="default"/>
          <w:rFonts w:cs="FrankRuehl" w:hint="cs"/>
          <w:rtl/>
        </w:rPr>
        <w:t>.</w:t>
      </w:r>
    </w:p>
    <w:p w:rsidR="002D64C3" w:rsidRPr="00B93FBB" w:rsidRDefault="00AF6273" w:rsidP="00AF6273">
      <w:pPr>
        <w:pStyle w:val="P00"/>
        <w:spacing w:before="72" w:line="240" w:lineRule="auto"/>
        <w:ind w:left="0" w:right="1134"/>
        <w:rPr>
          <w:rStyle w:val="default"/>
          <w:rFonts w:cs="FrankRuehl" w:hint="cs"/>
          <w:rtl/>
        </w:rPr>
      </w:pPr>
      <w:r>
        <w:rPr>
          <w:rStyle w:val="default"/>
          <w:rFonts w:cs="FrankRuehl" w:hint="cs"/>
          <w:rtl/>
        </w:rPr>
        <w:tab/>
      </w:r>
      <w:r>
        <w:rPr>
          <w:rFonts w:hint="cs"/>
          <w:rtl/>
          <w:lang w:eastAsia="en-US"/>
        </w:rPr>
        <w:pict>
          <v:shape id="_x0000_s2620" type="#_x0000_t202" style="position:absolute;left:0;text-align:left;margin-left:470.35pt;margin-top:7.1pt;width:1in;height:16.8pt;z-index:251837952;mso-position-horizontal-relative:text;mso-position-vertical-relative:text" filled="f" stroked="f">
            <v:textbox inset="1mm,0,1mm,0">
              <w:txbxContent>
                <w:p w:rsidR="00AF6273" w:rsidRDefault="00AF6273" w:rsidP="00AF6273">
                  <w:pPr>
                    <w:spacing w:line="160" w:lineRule="exact"/>
                    <w:jc w:val="left"/>
                    <w:rPr>
                      <w:rFonts w:cs="Miriam"/>
                      <w:noProof/>
                      <w:szCs w:val="18"/>
                      <w:rtl/>
                    </w:rPr>
                  </w:pPr>
                  <w:r>
                    <w:rPr>
                      <w:rFonts w:cs="Miriam" w:hint="cs"/>
                      <w:noProof/>
                      <w:szCs w:val="18"/>
                      <w:rtl/>
                    </w:rPr>
                    <w:t>(תיקון מס' 92) תשע"ח-2018</w:t>
                  </w:r>
                </w:p>
              </w:txbxContent>
            </v:textbox>
            <w10:anchorlock/>
          </v:shape>
        </w:pict>
      </w:r>
      <w:r w:rsidRPr="00B93FBB">
        <w:rPr>
          <w:rStyle w:val="default"/>
          <w:rFonts w:cs="FrankRuehl" w:hint="cs"/>
          <w:rtl/>
        </w:rPr>
        <w:t>(</w:t>
      </w:r>
      <w:r>
        <w:rPr>
          <w:rStyle w:val="default"/>
          <w:rFonts w:cs="FrankRuehl" w:hint="cs"/>
          <w:rtl/>
        </w:rPr>
        <w:t>ב</w:t>
      </w:r>
      <w:r w:rsidRPr="00B93FBB">
        <w:rPr>
          <w:rStyle w:val="default"/>
          <w:rFonts w:cs="FrankRuehl" w:hint="cs"/>
          <w:rtl/>
        </w:rPr>
        <w:t>)</w:t>
      </w:r>
      <w:r w:rsidRPr="00B93FBB">
        <w:rPr>
          <w:rStyle w:val="default"/>
          <w:rFonts w:cs="FrankRuehl" w:hint="cs"/>
          <w:rtl/>
        </w:rPr>
        <w:tab/>
      </w:r>
      <w:r w:rsidR="00530298" w:rsidRPr="00B93FBB">
        <w:rPr>
          <w:rStyle w:val="default"/>
          <w:rFonts w:cs="FrankRuehl" w:hint="cs"/>
          <w:rtl/>
        </w:rPr>
        <w:t xml:space="preserve">המחלקה הכלכלית </w:t>
      </w:r>
      <w:r w:rsidR="00A05E82" w:rsidRPr="00A05E82">
        <w:rPr>
          <w:rStyle w:val="default"/>
          <w:rFonts w:cs="FrankRuehl" w:hint="cs"/>
          <w:rtl/>
        </w:rPr>
        <w:t xml:space="preserve">בבית המשפט המחוזי בתל-אביב-יפו </w:t>
      </w:r>
      <w:r w:rsidR="00530298" w:rsidRPr="00B93FBB">
        <w:rPr>
          <w:rStyle w:val="default"/>
          <w:rFonts w:cs="FrankRuehl" w:hint="cs"/>
          <w:rtl/>
        </w:rPr>
        <w:t>תדון בעניין כלכלי-מינהלי לפי חוק בתי משפט לעניינים מינהליים.</w:t>
      </w:r>
    </w:p>
    <w:p w:rsidR="00530298" w:rsidRPr="00B93FBB" w:rsidRDefault="00AF6273" w:rsidP="00AF6273">
      <w:pPr>
        <w:pStyle w:val="P00"/>
        <w:spacing w:before="72" w:line="240" w:lineRule="auto"/>
        <w:ind w:left="1021" w:right="1134" w:hanging="1021"/>
        <w:rPr>
          <w:rStyle w:val="default"/>
          <w:rFonts w:cs="FrankRuehl" w:hint="cs"/>
          <w:rtl/>
        </w:rPr>
      </w:pPr>
      <w:r>
        <w:rPr>
          <w:rStyle w:val="default"/>
          <w:rFonts w:cs="FrankRuehl" w:hint="cs"/>
          <w:rtl/>
        </w:rPr>
        <w:tab/>
      </w:r>
      <w:r>
        <w:rPr>
          <w:rFonts w:hint="cs"/>
          <w:rtl/>
          <w:lang w:eastAsia="en-US"/>
        </w:rPr>
        <w:pict>
          <v:shape id="_x0000_s2621" type="#_x0000_t202" style="position:absolute;left:0;text-align:left;margin-left:470.35pt;margin-top:7.1pt;width:1in;height:16.8pt;z-index:251838976;mso-position-horizontal-relative:text;mso-position-vertical-relative:text" filled="f" stroked="f">
            <v:textbox inset="1mm,0,1mm,0">
              <w:txbxContent>
                <w:p w:rsidR="00AF6273" w:rsidRDefault="00AF6273" w:rsidP="00AF6273">
                  <w:pPr>
                    <w:spacing w:line="160" w:lineRule="exact"/>
                    <w:jc w:val="left"/>
                    <w:rPr>
                      <w:rFonts w:cs="Miriam"/>
                      <w:noProof/>
                      <w:szCs w:val="18"/>
                      <w:rtl/>
                    </w:rPr>
                  </w:pPr>
                  <w:r>
                    <w:rPr>
                      <w:rFonts w:cs="Miriam" w:hint="cs"/>
                      <w:noProof/>
                      <w:szCs w:val="18"/>
                      <w:rtl/>
                    </w:rPr>
                    <w:t>(תיקון מס' 92) תשע"ח-2018</w:t>
                  </w:r>
                </w:p>
              </w:txbxContent>
            </v:textbox>
            <w10:anchorlock/>
          </v:shape>
        </w:pict>
      </w:r>
      <w:r>
        <w:rPr>
          <w:rStyle w:val="default"/>
          <w:rFonts w:cs="FrankRuehl" w:hint="cs"/>
          <w:rtl/>
        </w:rPr>
        <w:t>(ג)</w:t>
      </w:r>
      <w:r>
        <w:rPr>
          <w:rStyle w:val="default"/>
          <w:rFonts w:cs="FrankRuehl"/>
          <w:rtl/>
        </w:rPr>
        <w:tab/>
      </w:r>
      <w:r w:rsidRPr="00B93FBB">
        <w:rPr>
          <w:rStyle w:val="default"/>
          <w:rFonts w:cs="FrankRuehl" w:hint="cs"/>
          <w:rtl/>
        </w:rPr>
        <w:t>(</w:t>
      </w:r>
      <w:r w:rsidR="00530298" w:rsidRPr="00B93FBB">
        <w:rPr>
          <w:rStyle w:val="default"/>
          <w:rFonts w:cs="FrankRuehl" w:hint="cs"/>
          <w:rtl/>
        </w:rPr>
        <w:t>1)</w:t>
      </w:r>
      <w:r w:rsidR="00530298" w:rsidRPr="00B93FBB">
        <w:rPr>
          <w:rStyle w:val="default"/>
          <w:rFonts w:cs="FrankRuehl" w:hint="cs"/>
          <w:rtl/>
        </w:rPr>
        <w:tab/>
        <w:t>רשם או שופט של בית משפט מחוזי מוסמך לדון בעניינים שבסמכות רשם לפי חוק, אף אם הסמכות לדון בתובענה נתונה למחלקה הכלכלית לפי סעיף קטן (א)</w:t>
      </w:r>
      <w:r w:rsidR="00A05E82">
        <w:rPr>
          <w:rStyle w:val="default"/>
          <w:rFonts w:cs="FrankRuehl" w:hint="cs"/>
          <w:rtl/>
        </w:rPr>
        <w:t xml:space="preserve"> או (א1)</w:t>
      </w:r>
      <w:r w:rsidR="00530298" w:rsidRPr="00B93FBB">
        <w:rPr>
          <w:rStyle w:val="default"/>
          <w:rFonts w:cs="FrankRuehl" w:hint="cs"/>
          <w:rtl/>
        </w:rPr>
        <w:t>;</w:t>
      </w:r>
    </w:p>
    <w:p w:rsidR="00530298" w:rsidRPr="00B93FBB" w:rsidRDefault="00530298" w:rsidP="00530298">
      <w:pPr>
        <w:pStyle w:val="P00"/>
        <w:spacing w:before="72" w:line="240" w:lineRule="auto"/>
        <w:ind w:left="1021" w:right="1134"/>
        <w:rPr>
          <w:rStyle w:val="default"/>
          <w:rFonts w:cs="FrankRuehl" w:hint="cs"/>
          <w:rtl/>
        </w:rPr>
      </w:pPr>
      <w:r w:rsidRPr="00B93FBB">
        <w:rPr>
          <w:rStyle w:val="default"/>
          <w:rFonts w:cs="FrankRuehl" w:hint="cs"/>
          <w:rtl/>
        </w:rPr>
        <w:t>(2)</w:t>
      </w:r>
      <w:r w:rsidRPr="00B93FBB">
        <w:rPr>
          <w:rStyle w:val="default"/>
          <w:rFonts w:cs="FrankRuehl" w:hint="cs"/>
          <w:rtl/>
        </w:rPr>
        <w:tab/>
        <w:t>ערעור על החלטה אחרת של רשם כאמור בסעיף קטן זה יידון לפני שופט המחלקה הכלכלית.</w:t>
      </w:r>
    </w:p>
    <w:p w:rsidR="009F5D61" w:rsidRPr="00B93FBB" w:rsidRDefault="009F5D61" w:rsidP="009F5D61">
      <w:pPr>
        <w:pStyle w:val="P00"/>
        <w:spacing w:before="72" w:line="240" w:lineRule="auto"/>
        <w:ind w:left="0" w:right="1134"/>
        <w:rPr>
          <w:rStyle w:val="default"/>
          <w:rFonts w:cs="FrankRuehl" w:hint="cs"/>
          <w:rtl/>
        </w:rPr>
      </w:pPr>
      <w:r>
        <w:rPr>
          <w:rStyle w:val="default"/>
          <w:rFonts w:cs="FrankRuehl" w:hint="cs"/>
          <w:rtl/>
        </w:rPr>
        <w:tab/>
      </w:r>
      <w:r w:rsidRPr="00A05E82">
        <w:rPr>
          <w:rStyle w:val="default"/>
          <w:rFonts w:cs="FrankRuehl" w:hint="cs"/>
          <w:rtl/>
        </w:rPr>
        <w:pict>
          <v:shape id="_x0000_s2631" type="#_x0000_t202" style="position:absolute;left:0;text-align:left;margin-left:470.35pt;margin-top:7.1pt;width:1in;height:16.8pt;z-index:251848192;mso-position-horizontal-relative:text;mso-position-vertical-relative:text" filled="f" stroked="f">
            <v:textbox inset="1mm,0,1mm,0">
              <w:txbxContent>
                <w:p w:rsidR="009F5D61" w:rsidRDefault="009F5D61" w:rsidP="009F5D61">
                  <w:pPr>
                    <w:spacing w:line="160" w:lineRule="exact"/>
                    <w:jc w:val="left"/>
                    <w:rPr>
                      <w:rFonts w:cs="Miriam"/>
                      <w:noProof/>
                      <w:szCs w:val="18"/>
                      <w:rtl/>
                    </w:rPr>
                  </w:pPr>
                  <w:r>
                    <w:rPr>
                      <w:rFonts w:cs="Miriam" w:hint="cs"/>
                      <w:noProof/>
                      <w:szCs w:val="18"/>
                      <w:rtl/>
                    </w:rPr>
                    <w:t>(תיקון מס' 100) תשפ"ב-2022</w:t>
                  </w:r>
                </w:p>
              </w:txbxContent>
            </v:textbox>
            <w10:anchorlock/>
          </v:shape>
        </w:pict>
      </w:r>
      <w:r w:rsidRPr="00B93FBB">
        <w:rPr>
          <w:rStyle w:val="default"/>
          <w:rFonts w:cs="FrankRuehl" w:hint="cs"/>
          <w:rtl/>
        </w:rPr>
        <w:t>(</w:t>
      </w:r>
      <w:r>
        <w:rPr>
          <w:rStyle w:val="default"/>
          <w:rFonts w:cs="FrankRuehl" w:hint="cs"/>
          <w:rtl/>
        </w:rPr>
        <w:t>ד</w:t>
      </w:r>
      <w:r w:rsidRPr="00A05E82">
        <w:rPr>
          <w:rStyle w:val="default"/>
          <w:rFonts w:cs="FrankRuehl" w:hint="cs"/>
          <w:rtl/>
        </w:rPr>
        <w:t>)</w:t>
      </w:r>
      <w:r w:rsidRPr="00A05E82">
        <w:rPr>
          <w:rStyle w:val="default"/>
          <w:rFonts w:cs="FrankRuehl"/>
          <w:rtl/>
        </w:rPr>
        <w:tab/>
      </w:r>
      <w:r w:rsidRPr="009F5D61">
        <w:rPr>
          <w:rStyle w:val="default"/>
          <w:rFonts w:cs="FrankRuehl" w:hint="cs"/>
          <w:rtl/>
        </w:rPr>
        <w:t>שר המשפטים רשאי, בצו, בהסכמת נשיא בית המשפט העליון ובאישור ועדת החוקה, חוק ומשפט של הכנסת, לקבוע עניינים כלכליים שיידונו בהתאם להוראות סעיף קטן (א)(2)</w:t>
      </w:r>
      <w:r w:rsidRPr="00B93FBB">
        <w:rPr>
          <w:rStyle w:val="default"/>
          <w:rFonts w:cs="FrankRuehl" w:hint="cs"/>
          <w:rtl/>
        </w:rPr>
        <w:t>.</w:t>
      </w:r>
    </w:p>
    <w:p w:rsidR="00820C75" w:rsidRPr="003F3F17" w:rsidRDefault="00820C75" w:rsidP="00820C75">
      <w:pPr>
        <w:pStyle w:val="P00"/>
        <w:spacing w:before="0" w:line="240" w:lineRule="auto"/>
        <w:ind w:left="0" w:right="1134"/>
        <w:rPr>
          <w:rStyle w:val="default"/>
          <w:rFonts w:cs="FrankRuehl" w:hint="cs"/>
          <w:vanish/>
          <w:color w:val="FF0000"/>
          <w:szCs w:val="20"/>
          <w:shd w:val="clear" w:color="auto" w:fill="FFFF99"/>
          <w:rtl/>
        </w:rPr>
      </w:pPr>
      <w:bookmarkStart w:id="138" w:name="Rov413"/>
      <w:r w:rsidRPr="003F3F17">
        <w:rPr>
          <w:rStyle w:val="default"/>
          <w:rFonts w:cs="FrankRuehl" w:hint="cs"/>
          <w:vanish/>
          <w:color w:val="FF0000"/>
          <w:szCs w:val="20"/>
          <w:shd w:val="clear" w:color="auto" w:fill="FFFF99"/>
          <w:rtl/>
        </w:rPr>
        <w:t>מיום 15.12.2010</w:t>
      </w:r>
    </w:p>
    <w:p w:rsidR="00820C75" w:rsidRPr="003F3F17" w:rsidRDefault="00820C75" w:rsidP="00820C7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820C75" w:rsidRPr="003F3F17" w:rsidRDefault="00820C75" w:rsidP="00820C75">
      <w:pPr>
        <w:pStyle w:val="P00"/>
        <w:spacing w:before="0" w:line="240" w:lineRule="auto"/>
        <w:ind w:left="0" w:right="1134"/>
        <w:rPr>
          <w:rStyle w:val="default"/>
          <w:rFonts w:cs="FrankRuehl" w:hint="cs"/>
          <w:vanish/>
          <w:szCs w:val="20"/>
          <w:shd w:val="clear" w:color="auto" w:fill="FFFF99"/>
          <w:rtl/>
        </w:rPr>
      </w:pPr>
      <w:hyperlink r:id="rId219"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616 (</w:t>
      </w:r>
      <w:hyperlink r:id="rId220"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820C75" w:rsidRPr="003F3F17" w:rsidRDefault="00820C75" w:rsidP="00B93FBB">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סעיף 42ה</w:t>
      </w:r>
    </w:p>
    <w:p w:rsidR="00D777BE" w:rsidRPr="003F3F17" w:rsidRDefault="00D777BE" w:rsidP="00D777BE">
      <w:pPr>
        <w:pStyle w:val="P00"/>
        <w:spacing w:before="0" w:line="240" w:lineRule="auto"/>
        <w:ind w:left="0" w:right="1134"/>
        <w:rPr>
          <w:rStyle w:val="default"/>
          <w:rFonts w:cs="FrankRuehl" w:hint="cs"/>
          <w:vanish/>
          <w:szCs w:val="20"/>
          <w:shd w:val="clear" w:color="auto" w:fill="FFFF99"/>
          <w:rtl/>
        </w:rPr>
      </w:pPr>
    </w:p>
    <w:p w:rsidR="00D777BE" w:rsidRPr="003F3F17" w:rsidRDefault="00D777BE" w:rsidP="00D777BE">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11.12.2013</w:t>
      </w:r>
    </w:p>
    <w:p w:rsidR="00D777BE" w:rsidRPr="003F3F17" w:rsidRDefault="00D777BE" w:rsidP="00D777BE">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73</w:t>
      </w:r>
    </w:p>
    <w:p w:rsidR="00D777BE" w:rsidRPr="003F3F17" w:rsidRDefault="00D777BE" w:rsidP="00D777BE">
      <w:pPr>
        <w:pStyle w:val="P00"/>
        <w:spacing w:before="0" w:line="240" w:lineRule="auto"/>
        <w:ind w:left="0" w:right="1134"/>
        <w:rPr>
          <w:rStyle w:val="default"/>
          <w:rFonts w:cs="FrankRuehl" w:hint="cs"/>
          <w:vanish/>
          <w:szCs w:val="20"/>
          <w:shd w:val="clear" w:color="auto" w:fill="FFFF99"/>
          <w:rtl/>
        </w:rPr>
      </w:pPr>
      <w:hyperlink r:id="rId221" w:history="1">
        <w:r w:rsidRPr="003F3F17">
          <w:rPr>
            <w:rStyle w:val="Hyperlink"/>
            <w:rFonts w:hint="cs"/>
            <w:vanish/>
            <w:szCs w:val="20"/>
            <w:shd w:val="clear" w:color="auto" w:fill="FFFF99"/>
            <w:rtl/>
          </w:rPr>
          <w:t>ס"ח תשע"ד מס' 2420</w:t>
        </w:r>
      </w:hyperlink>
      <w:r w:rsidRPr="003F3F17">
        <w:rPr>
          <w:rStyle w:val="default"/>
          <w:rFonts w:cs="FrankRuehl" w:hint="cs"/>
          <w:vanish/>
          <w:szCs w:val="20"/>
          <w:shd w:val="clear" w:color="auto" w:fill="FFFF99"/>
          <w:rtl/>
        </w:rPr>
        <w:t xml:space="preserve"> מיום 11.12.2013 עמ' 137 (</w:t>
      </w:r>
      <w:hyperlink r:id="rId222" w:history="1">
        <w:r w:rsidRPr="003F3F17">
          <w:rPr>
            <w:rStyle w:val="Hyperlink"/>
            <w:rFonts w:hint="cs"/>
            <w:vanish/>
            <w:szCs w:val="20"/>
            <w:shd w:val="clear" w:color="auto" w:fill="FFFF99"/>
            <w:rtl/>
          </w:rPr>
          <w:t>ה"ח 706</w:t>
        </w:r>
      </w:hyperlink>
      <w:r w:rsidRPr="003F3F17">
        <w:rPr>
          <w:rStyle w:val="default"/>
          <w:rFonts w:cs="FrankRuehl" w:hint="cs"/>
          <w:vanish/>
          <w:szCs w:val="20"/>
          <w:shd w:val="clear" w:color="auto" w:fill="FFFF99"/>
          <w:rtl/>
        </w:rPr>
        <w:t>)</w:t>
      </w:r>
    </w:p>
    <w:p w:rsidR="00D777BE" w:rsidRPr="003F3F17" w:rsidRDefault="00D777BE" w:rsidP="00D777BE">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w:t>
      </w:r>
      <w:r w:rsidRPr="003F3F17">
        <w:rPr>
          <w:rStyle w:val="default"/>
          <w:rFonts w:cs="FrankRuehl" w:hint="cs"/>
          <w:vanish/>
          <w:sz w:val="22"/>
          <w:szCs w:val="22"/>
          <w:shd w:val="clear" w:color="auto" w:fill="FFFF99"/>
          <w:rtl/>
        </w:rPr>
        <w:tab/>
        <w:t xml:space="preserve">עניינים אלה לא יידונו אלא לפני שופטי המחלקה הכלכלית </w:t>
      </w:r>
      <w:r w:rsidRPr="003F3F17">
        <w:rPr>
          <w:rStyle w:val="default"/>
          <w:rFonts w:cs="FrankRuehl"/>
          <w:vanish/>
          <w:sz w:val="22"/>
          <w:szCs w:val="22"/>
          <w:shd w:val="clear" w:color="auto" w:fill="FFFF99"/>
          <w:rtl/>
        </w:rPr>
        <w:t>–</w:t>
      </w:r>
    </w:p>
    <w:p w:rsidR="00D777BE" w:rsidRPr="003F3F17" w:rsidRDefault="00D777BE" w:rsidP="00D777BE">
      <w:pPr>
        <w:pStyle w:val="P00"/>
        <w:spacing w:before="0" w:line="240" w:lineRule="auto"/>
        <w:ind w:left="1021" w:right="1134"/>
        <w:rPr>
          <w:rStyle w:val="default"/>
          <w:rFonts w:cs="FrankRuehl"/>
          <w:vanish/>
          <w:sz w:val="22"/>
          <w:szCs w:val="22"/>
          <w:shd w:val="clear" w:color="auto" w:fill="FFFF99"/>
          <w:rtl/>
        </w:rPr>
      </w:pPr>
      <w:r w:rsidRPr="003F3F17">
        <w:rPr>
          <w:rStyle w:val="default"/>
          <w:rFonts w:cs="FrankRuehl" w:hint="cs"/>
          <w:vanish/>
          <w:sz w:val="22"/>
          <w:szCs w:val="22"/>
          <w:shd w:val="clear" w:color="auto" w:fill="FFFF99"/>
          <w:rtl/>
        </w:rPr>
        <w:t>(1)</w:t>
      </w:r>
      <w:r w:rsidRPr="003F3F17">
        <w:rPr>
          <w:rStyle w:val="default"/>
          <w:rFonts w:cs="FrankRuehl" w:hint="cs"/>
          <w:vanish/>
          <w:sz w:val="22"/>
          <w:szCs w:val="22"/>
          <w:shd w:val="clear" w:color="auto" w:fill="FFFF99"/>
          <w:rtl/>
        </w:rPr>
        <w:tab/>
        <w:t xml:space="preserve">עניין כלכלי כמשמעותו בסעיף 42ב, שבסמכות בית משפט מחוזי שהוקמה בו מחלקה כלכלית </w:t>
      </w:r>
      <w:r w:rsidRPr="003F3F17">
        <w:rPr>
          <w:rStyle w:val="default"/>
          <w:rFonts w:cs="FrankRuehl" w:hint="cs"/>
          <w:vanish/>
          <w:sz w:val="22"/>
          <w:szCs w:val="22"/>
          <w:u w:val="single"/>
          <w:shd w:val="clear" w:color="auto" w:fill="FFFF99"/>
          <w:rtl/>
        </w:rPr>
        <w:t>וכן כל עניין כלכלי כמשמעותו בסעיף 42ב(א)(1)(ו), אף אם הוא בסמכות בית משפט מחוזי אחר</w:t>
      </w:r>
      <w:r w:rsidRPr="003F3F17">
        <w:rPr>
          <w:rStyle w:val="default"/>
          <w:rFonts w:cs="FrankRuehl" w:hint="cs"/>
          <w:vanish/>
          <w:sz w:val="22"/>
          <w:szCs w:val="22"/>
          <w:shd w:val="clear" w:color="auto" w:fill="FFFF99"/>
          <w:rtl/>
        </w:rPr>
        <w:t>;</w:t>
      </w:r>
    </w:p>
    <w:p w:rsidR="00F057F6" w:rsidRPr="003F3F17" w:rsidRDefault="00F057F6" w:rsidP="00F057F6">
      <w:pPr>
        <w:pStyle w:val="P00"/>
        <w:spacing w:before="0" w:line="240" w:lineRule="auto"/>
        <w:ind w:left="0" w:right="1134"/>
        <w:rPr>
          <w:rStyle w:val="default"/>
          <w:rFonts w:cs="FrankRuehl"/>
          <w:vanish/>
          <w:szCs w:val="20"/>
          <w:shd w:val="clear" w:color="auto" w:fill="FFFF99"/>
          <w:rtl/>
        </w:rPr>
      </w:pPr>
    </w:p>
    <w:p w:rsidR="00F057F6" w:rsidRPr="003F3F17" w:rsidRDefault="00F057F6" w:rsidP="00F057F6">
      <w:pPr>
        <w:pStyle w:val="P00"/>
        <w:spacing w:before="0" w:line="240" w:lineRule="auto"/>
        <w:ind w:left="0" w:right="1134"/>
        <w:rPr>
          <w:rStyle w:val="default"/>
          <w:rFonts w:cs="FrankRuehl"/>
          <w:vanish/>
          <w:color w:val="FF0000"/>
          <w:szCs w:val="20"/>
          <w:shd w:val="clear" w:color="auto" w:fill="FFFF99"/>
          <w:rtl/>
        </w:rPr>
      </w:pPr>
      <w:r w:rsidRPr="003F3F17">
        <w:rPr>
          <w:rStyle w:val="default"/>
          <w:rFonts w:cs="FrankRuehl" w:hint="cs"/>
          <w:vanish/>
          <w:color w:val="FF0000"/>
          <w:szCs w:val="20"/>
          <w:shd w:val="clear" w:color="auto" w:fill="FFFF99"/>
          <w:rtl/>
        </w:rPr>
        <w:t>מיום 15.6.2018</w:t>
      </w:r>
    </w:p>
    <w:p w:rsidR="00F057F6" w:rsidRPr="003F3F17" w:rsidRDefault="00F057F6" w:rsidP="00F057F6">
      <w:pPr>
        <w:pStyle w:val="P00"/>
        <w:spacing w:before="0" w:line="240" w:lineRule="auto"/>
        <w:ind w:left="0"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תיקון מס' 92</w:t>
      </w:r>
    </w:p>
    <w:p w:rsidR="00F057F6" w:rsidRPr="003F3F17" w:rsidRDefault="00F057F6" w:rsidP="00F057F6">
      <w:pPr>
        <w:pStyle w:val="P00"/>
        <w:spacing w:before="0" w:line="240" w:lineRule="auto"/>
        <w:ind w:left="0" w:right="1134"/>
        <w:rPr>
          <w:rStyle w:val="default"/>
          <w:rFonts w:cs="FrankRuehl"/>
          <w:vanish/>
          <w:szCs w:val="20"/>
          <w:shd w:val="clear" w:color="auto" w:fill="FFFF99"/>
          <w:rtl/>
        </w:rPr>
      </w:pPr>
      <w:hyperlink r:id="rId223" w:history="1">
        <w:r w:rsidRPr="003F3F17">
          <w:rPr>
            <w:rStyle w:val="Hyperlink"/>
            <w:rFonts w:hint="cs"/>
            <w:vanish/>
            <w:szCs w:val="20"/>
            <w:shd w:val="clear" w:color="auto" w:fill="FFFF99"/>
            <w:rtl/>
          </w:rPr>
          <w:t>ס"ח תשע"ח מס' 2691</w:t>
        </w:r>
      </w:hyperlink>
      <w:r w:rsidRPr="003F3F17">
        <w:rPr>
          <w:rStyle w:val="default"/>
          <w:rFonts w:cs="FrankRuehl" w:hint="cs"/>
          <w:vanish/>
          <w:szCs w:val="20"/>
          <w:shd w:val="clear" w:color="auto" w:fill="FFFF99"/>
          <w:rtl/>
        </w:rPr>
        <w:t xml:space="preserve"> מיום 15.2.2018 עמ' 169 (</w:t>
      </w:r>
      <w:hyperlink r:id="rId224" w:history="1">
        <w:r w:rsidRPr="003F3F17">
          <w:rPr>
            <w:rStyle w:val="Hyperlink"/>
            <w:rFonts w:hint="cs"/>
            <w:vanish/>
            <w:szCs w:val="20"/>
            <w:shd w:val="clear" w:color="auto" w:fill="FFFF99"/>
            <w:rtl/>
          </w:rPr>
          <w:t>ה"ח 1162</w:t>
        </w:r>
      </w:hyperlink>
      <w:r w:rsidRPr="003F3F17">
        <w:rPr>
          <w:rStyle w:val="default"/>
          <w:rFonts w:cs="FrankRuehl" w:hint="cs"/>
          <w:vanish/>
          <w:szCs w:val="20"/>
          <w:shd w:val="clear" w:color="auto" w:fill="FFFF99"/>
          <w:rtl/>
        </w:rPr>
        <w:t>)</w:t>
      </w:r>
    </w:p>
    <w:p w:rsidR="00F057F6" w:rsidRPr="003F3F17" w:rsidRDefault="00F057F6" w:rsidP="00F057F6">
      <w:pPr>
        <w:pStyle w:val="P00"/>
        <w:spacing w:line="240" w:lineRule="auto"/>
        <w:ind w:left="0" w:right="1134"/>
        <w:rPr>
          <w:rStyle w:val="default"/>
          <w:rFonts w:cs="FrankRuehl" w:hint="cs"/>
          <w:strike/>
          <w:vanish/>
          <w:sz w:val="22"/>
          <w:szCs w:val="22"/>
          <w:shd w:val="clear" w:color="auto" w:fill="FFFF99"/>
          <w:rtl/>
        </w:rPr>
      </w:pPr>
      <w:r w:rsidRPr="003F3F17">
        <w:rPr>
          <w:rStyle w:val="default"/>
          <w:rFonts w:cs="FrankRuehl"/>
          <w:vanish/>
          <w:sz w:val="22"/>
          <w:szCs w:val="22"/>
          <w:shd w:val="clear" w:color="auto" w:fill="FFFF99"/>
          <w:rtl/>
        </w:rPr>
        <w:t>42</w:t>
      </w:r>
      <w:r w:rsidRPr="003F3F17">
        <w:rPr>
          <w:rStyle w:val="default"/>
          <w:rFonts w:cs="FrankRuehl" w:hint="cs"/>
          <w:vanish/>
          <w:sz w:val="22"/>
          <w:szCs w:val="22"/>
          <w:shd w:val="clear" w:color="auto" w:fill="FFFF99"/>
          <w:rtl/>
        </w:rPr>
        <w:t>ה</w:t>
      </w:r>
      <w:r w:rsidRPr="003F3F17">
        <w:rPr>
          <w:rStyle w:val="default"/>
          <w:rFonts w:cs="FrankRuehl"/>
          <w:vanish/>
          <w:sz w:val="22"/>
          <w:szCs w:val="22"/>
          <w:shd w:val="clear" w:color="auto" w:fill="FFFF99"/>
          <w:rtl/>
        </w:rPr>
        <w:t>.</w:t>
      </w:r>
      <w:r w:rsidRPr="003F3F17">
        <w:rPr>
          <w:rStyle w:val="default"/>
          <w:rFonts w:cs="FrankRuehl"/>
          <w:vanish/>
          <w:sz w:val="22"/>
          <w:szCs w:val="22"/>
          <w:shd w:val="clear" w:color="auto" w:fill="FFFF99"/>
          <w:rtl/>
        </w:rPr>
        <w:tab/>
      </w:r>
      <w:r w:rsidRPr="003F3F17">
        <w:rPr>
          <w:rStyle w:val="default"/>
          <w:rFonts w:cs="FrankRuehl" w:hint="cs"/>
          <w:strike/>
          <w:vanish/>
          <w:sz w:val="22"/>
          <w:szCs w:val="22"/>
          <w:shd w:val="clear" w:color="auto" w:fill="FFFF99"/>
          <w:rtl/>
        </w:rPr>
        <w:t>(א)</w:t>
      </w:r>
      <w:r w:rsidRPr="003F3F17">
        <w:rPr>
          <w:rStyle w:val="default"/>
          <w:rFonts w:cs="FrankRuehl" w:hint="cs"/>
          <w:strike/>
          <w:vanish/>
          <w:sz w:val="22"/>
          <w:szCs w:val="22"/>
          <w:shd w:val="clear" w:color="auto" w:fill="FFFF99"/>
          <w:rtl/>
        </w:rPr>
        <w:tab/>
        <w:t xml:space="preserve">עניינים אלה לא יידונו אלא לפני שופטי המחלקה הכלכלית </w:t>
      </w:r>
      <w:r w:rsidRPr="003F3F17">
        <w:rPr>
          <w:rStyle w:val="default"/>
          <w:rFonts w:cs="FrankRuehl"/>
          <w:strike/>
          <w:vanish/>
          <w:sz w:val="22"/>
          <w:szCs w:val="22"/>
          <w:shd w:val="clear" w:color="auto" w:fill="FFFF99"/>
          <w:rtl/>
        </w:rPr>
        <w:t>–</w:t>
      </w:r>
    </w:p>
    <w:p w:rsidR="00F057F6" w:rsidRPr="003F3F17" w:rsidRDefault="00F057F6" w:rsidP="00F057F6">
      <w:pPr>
        <w:pStyle w:val="P00"/>
        <w:spacing w:before="0" w:line="240" w:lineRule="auto"/>
        <w:ind w:left="1021" w:right="1134"/>
        <w:rPr>
          <w:rStyle w:val="default"/>
          <w:rFonts w:cs="FrankRuehl" w:hint="cs"/>
          <w:strike/>
          <w:vanish/>
          <w:sz w:val="22"/>
          <w:szCs w:val="22"/>
          <w:shd w:val="clear" w:color="auto" w:fill="FFFF99"/>
          <w:rtl/>
        </w:rPr>
      </w:pPr>
      <w:r w:rsidRPr="003F3F17">
        <w:rPr>
          <w:rStyle w:val="default"/>
          <w:rFonts w:cs="FrankRuehl" w:hint="cs"/>
          <w:strike/>
          <w:vanish/>
          <w:sz w:val="22"/>
          <w:szCs w:val="22"/>
          <w:shd w:val="clear" w:color="auto" w:fill="FFFF99"/>
          <w:rtl/>
        </w:rPr>
        <w:t>(1)</w:t>
      </w:r>
      <w:r w:rsidRPr="003F3F17">
        <w:rPr>
          <w:rStyle w:val="default"/>
          <w:rFonts w:cs="FrankRuehl" w:hint="cs"/>
          <w:strike/>
          <w:vanish/>
          <w:sz w:val="22"/>
          <w:szCs w:val="22"/>
          <w:shd w:val="clear" w:color="auto" w:fill="FFFF99"/>
          <w:rtl/>
        </w:rPr>
        <w:tab/>
        <w:t>עניין כלכלי כמשמעותו בסעיף 42ב, שבסמכות בית משפט מחוזי שהוקמה בו מחלקה כלכלית וכן כל עניין כלכלי כמשמעותו בסעיף 42ב(א)(1)(ו), אף אם הוא בסמכות בית משפט מחוזי אחר;</w:t>
      </w:r>
    </w:p>
    <w:p w:rsidR="00F057F6" w:rsidRPr="003F3F17" w:rsidRDefault="00F057F6" w:rsidP="00F057F6">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strike/>
          <w:vanish/>
          <w:sz w:val="22"/>
          <w:szCs w:val="22"/>
          <w:shd w:val="clear" w:color="auto" w:fill="FFFF99"/>
          <w:rtl/>
        </w:rPr>
        <w:t>(2)</w:t>
      </w:r>
      <w:r w:rsidRPr="003F3F17">
        <w:rPr>
          <w:rStyle w:val="default"/>
          <w:rFonts w:cs="FrankRuehl" w:hint="cs"/>
          <w:strike/>
          <w:vanish/>
          <w:sz w:val="22"/>
          <w:szCs w:val="22"/>
          <w:shd w:val="clear" w:color="auto" w:fill="FFFF99"/>
          <w:rtl/>
        </w:rPr>
        <w:tab/>
        <w:t>עניין כלכלי-מינהלי כמשמעותו בסעיף 42ג.</w:t>
      </w:r>
    </w:p>
    <w:p w:rsidR="00F057F6" w:rsidRPr="003F3F17" w:rsidRDefault="00F057F6" w:rsidP="00F057F6">
      <w:pPr>
        <w:pStyle w:val="P00"/>
        <w:spacing w:before="0" w:line="240" w:lineRule="auto"/>
        <w:ind w:left="0"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ab/>
      </w:r>
      <w:r w:rsidRPr="003F3F17">
        <w:rPr>
          <w:rStyle w:val="default"/>
          <w:rFonts w:cs="FrankRuehl" w:hint="cs"/>
          <w:vanish/>
          <w:sz w:val="22"/>
          <w:szCs w:val="22"/>
          <w:u w:val="single"/>
          <w:shd w:val="clear" w:color="auto" w:fill="FFFF99"/>
          <w:rtl/>
        </w:rPr>
        <w:t>(א)</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עניין כלכלי שבסמכות בית משפט מחוזי יידון לפני שופטי בית המשפט המחוזי שלו נתונה הסמכות המקומית לדון בו; היה העניין הכלכלי בסמכות בית המשפט המחוזי בתל-אביב-יפו או בסמכות בית המשפט המחוזי בחיפה, יידון לפני שופטי המחלקה הכלכלית באחד מבתי המשפט האמורים, לפי העניין; ואולם עניין כלכלי כאמור בסעיף 42ב(א)(1)(ו) יידון לפני שופטי המחלקה הכלכלית בבית המשפט המחוזי בתל-אביב-יפו או בבית המשפט המחוזי בחיפה, אף אם הוא בסמכות בית משפט מחוזי אחר.</w:t>
      </w:r>
    </w:p>
    <w:p w:rsidR="00AF6273" w:rsidRPr="003F3F17" w:rsidRDefault="00AF6273" w:rsidP="00F057F6">
      <w:pPr>
        <w:pStyle w:val="P00"/>
        <w:spacing w:before="0" w:line="240" w:lineRule="auto"/>
        <w:ind w:left="0"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ab/>
      </w:r>
      <w:r w:rsidRPr="003F3F17">
        <w:rPr>
          <w:rStyle w:val="default"/>
          <w:rFonts w:cs="FrankRuehl" w:hint="cs"/>
          <w:vanish/>
          <w:sz w:val="22"/>
          <w:szCs w:val="22"/>
          <w:u w:val="single"/>
          <w:shd w:val="clear" w:color="auto" w:fill="FFFF99"/>
          <w:rtl/>
        </w:rPr>
        <w:t>(א1)</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עניין כלכלי-מינהלי יידון לפני שופטי המחלקה הכלכלית בבית המשפט המחוזי בתל-אביב-יפו.</w:t>
      </w:r>
    </w:p>
    <w:p w:rsidR="00F057F6" w:rsidRPr="003F3F17" w:rsidRDefault="00F057F6" w:rsidP="00F057F6">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t>(ב)</w:t>
      </w:r>
      <w:r w:rsidRPr="003F3F17">
        <w:rPr>
          <w:rStyle w:val="default"/>
          <w:rFonts w:cs="FrankRuehl" w:hint="cs"/>
          <w:vanish/>
          <w:sz w:val="22"/>
          <w:szCs w:val="22"/>
          <w:shd w:val="clear" w:color="auto" w:fill="FFFF99"/>
          <w:rtl/>
        </w:rPr>
        <w:tab/>
        <w:t>המחלקה הכלכלית</w:t>
      </w:r>
      <w:r w:rsidR="00AF6273" w:rsidRPr="003F3F17">
        <w:rPr>
          <w:rStyle w:val="default"/>
          <w:rFonts w:cs="FrankRuehl" w:hint="cs"/>
          <w:vanish/>
          <w:sz w:val="22"/>
          <w:szCs w:val="22"/>
          <w:shd w:val="clear" w:color="auto" w:fill="FFFF99"/>
          <w:rtl/>
        </w:rPr>
        <w:t xml:space="preserve"> </w:t>
      </w:r>
      <w:r w:rsidR="00AF6273" w:rsidRPr="003F3F17">
        <w:rPr>
          <w:rStyle w:val="default"/>
          <w:rFonts w:cs="FrankRuehl" w:hint="cs"/>
          <w:vanish/>
          <w:sz w:val="22"/>
          <w:szCs w:val="22"/>
          <w:u w:val="single"/>
          <w:shd w:val="clear" w:color="auto" w:fill="FFFF99"/>
          <w:rtl/>
        </w:rPr>
        <w:t>בבית המשפט המחוזי בתל-אביב-יפו</w:t>
      </w:r>
      <w:r w:rsidRPr="003F3F17">
        <w:rPr>
          <w:rStyle w:val="default"/>
          <w:rFonts w:cs="FrankRuehl" w:hint="cs"/>
          <w:vanish/>
          <w:sz w:val="22"/>
          <w:szCs w:val="22"/>
          <w:shd w:val="clear" w:color="auto" w:fill="FFFF99"/>
          <w:rtl/>
        </w:rPr>
        <w:t xml:space="preserve"> תדון בעניין כלכלי-מינהלי </w:t>
      </w:r>
      <w:r w:rsidRPr="003F3F17">
        <w:rPr>
          <w:rStyle w:val="default"/>
          <w:rFonts w:cs="FrankRuehl" w:hint="cs"/>
          <w:strike/>
          <w:vanish/>
          <w:sz w:val="22"/>
          <w:szCs w:val="22"/>
          <w:shd w:val="clear" w:color="auto" w:fill="FFFF99"/>
          <w:rtl/>
        </w:rPr>
        <w:t>כאמור בסעיף קטן (א)(2)</w:t>
      </w:r>
      <w:r w:rsidRPr="003F3F17">
        <w:rPr>
          <w:rStyle w:val="default"/>
          <w:rFonts w:cs="FrankRuehl" w:hint="cs"/>
          <w:vanish/>
          <w:sz w:val="22"/>
          <w:szCs w:val="22"/>
          <w:shd w:val="clear" w:color="auto" w:fill="FFFF99"/>
          <w:rtl/>
        </w:rPr>
        <w:t xml:space="preserve"> לפי חוק בתי משפט לעניינים מינהליים.</w:t>
      </w:r>
    </w:p>
    <w:p w:rsidR="00F057F6" w:rsidRPr="003F3F17" w:rsidRDefault="00F057F6" w:rsidP="00F057F6">
      <w:pPr>
        <w:pStyle w:val="P00"/>
        <w:spacing w:before="0" w:line="240" w:lineRule="auto"/>
        <w:ind w:left="1021" w:right="1134" w:hanging="1021"/>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t>(ג)</w:t>
      </w:r>
      <w:r w:rsidRPr="003F3F17">
        <w:rPr>
          <w:rStyle w:val="default"/>
          <w:rFonts w:cs="FrankRuehl" w:hint="cs"/>
          <w:vanish/>
          <w:sz w:val="22"/>
          <w:szCs w:val="22"/>
          <w:shd w:val="clear" w:color="auto" w:fill="FFFF99"/>
          <w:rtl/>
        </w:rPr>
        <w:tab/>
        <w:t>(1)</w:t>
      </w:r>
      <w:r w:rsidRPr="003F3F17">
        <w:rPr>
          <w:rStyle w:val="default"/>
          <w:rFonts w:cs="FrankRuehl" w:hint="cs"/>
          <w:vanish/>
          <w:sz w:val="22"/>
          <w:szCs w:val="22"/>
          <w:shd w:val="clear" w:color="auto" w:fill="FFFF99"/>
          <w:rtl/>
        </w:rPr>
        <w:tab/>
        <w:t>רשם או שופט של בית משפט מחוזי מוסמך לדון בעניינים שבסמכות רשם לפי חוק, אף אם הסמכות לדון בתובענה נתונה למחלקה הכלכלית לפי סעיף קטן (א)</w:t>
      </w:r>
      <w:r w:rsidR="00AF6273" w:rsidRPr="003F3F17">
        <w:rPr>
          <w:rStyle w:val="default"/>
          <w:rFonts w:cs="FrankRuehl" w:hint="cs"/>
          <w:vanish/>
          <w:sz w:val="22"/>
          <w:szCs w:val="22"/>
          <w:shd w:val="clear" w:color="auto" w:fill="FFFF99"/>
          <w:rtl/>
        </w:rPr>
        <w:t xml:space="preserve"> </w:t>
      </w:r>
      <w:r w:rsidR="00AF6273" w:rsidRPr="003F3F17">
        <w:rPr>
          <w:rStyle w:val="default"/>
          <w:rFonts w:cs="FrankRuehl" w:hint="cs"/>
          <w:vanish/>
          <w:sz w:val="22"/>
          <w:szCs w:val="22"/>
          <w:u w:val="single"/>
          <w:shd w:val="clear" w:color="auto" w:fill="FFFF99"/>
          <w:rtl/>
        </w:rPr>
        <w:t>או (א1)</w:t>
      </w:r>
      <w:r w:rsidRPr="003F3F17">
        <w:rPr>
          <w:rStyle w:val="default"/>
          <w:rFonts w:cs="FrankRuehl" w:hint="cs"/>
          <w:vanish/>
          <w:sz w:val="22"/>
          <w:szCs w:val="22"/>
          <w:shd w:val="clear" w:color="auto" w:fill="FFFF99"/>
          <w:rtl/>
        </w:rPr>
        <w:t>;</w:t>
      </w:r>
    </w:p>
    <w:p w:rsidR="00F057F6" w:rsidRPr="003F3F17" w:rsidRDefault="00F057F6" w:rsidP="00AF6273">
      <w:pPr>
        <w:pStyle w:val="P00"/>
        <w:spacing w:before="0" w:line="240" w:lineRule="auto"/>
        <w:ind w:left="1021" w:right="1134"/>
        <w:rPr>
          <w:rStyle w:val="default"/>
          <w:rFonts w:cs="FrankRuehl"/>
          <w:vanish/>
          <w:sz w:val="22"/>
          <w:szCs w:val="22"/>
          <w:shd w:val="clear" w:color="auto" w:fill="FFFF99"/>
          <w:rtl/>
        </w:rPr>
      </w:pPr>
      <w:r w:rsidRPr="003F3F17">
        <w:rPr>
          <w:rStyle w:val="default"/>
          <w:rFonts w:cs="FrankRuehl" w:hint="cs"/>
          <w:vanish/>
          <w:sz w:val="22"/>
          <w:szCs w:val="22"/>
          <w:shd w:val="clear" w:color="auto" w:fill="FFFF99"/>
          <w:rtl/>
        </w:rPr>
        <w:t>(2)</w:t>
      </w:r>
      <w:r w:rsidRPr="003F3F17">
        <w:rPr>
          <w:rStyle w:val="default"/>
          <w:rFonts w:cs="FrankRuehl" w:hint="cs"/>
          <w:vanish/>
          <w:sz w:val="22"/>
          <w:szCs w:val="22"/>
          <w:shd w:val="clear" w:color="auto" w:fill="FFFF99"/>
          <w:rtl/>
        </w:rPr>
        <w:tab/>
        <w:t>ערעור על החלטה אחרת של רשם כאמור בסעיף קטן זה יידון לפני שופט המחלקה הכלכלית.</w:t>
      </w:r>
    </w:p>
    <w:p w:rsidR="00ED0175" w:rsidRPr="003F3F17" w:rsidRDefault="00ED0175" w:rsidP="00ED0175">
      <w:pPr>
        <w:pStyle w:val="P00"/>
        <w:spacing w:before="0" w:line="240" w:lineRule="auto"/>
        <w:ind w:left="0" w:right="1134"/>
        <w:rPr>
          <w:rStyle w:val="default"/>
          <w:rFonts w:cs="FrankRuehl"/>
          <w:vanish/>
          <w:szCs w:val="20"/>
          <w:shd w:val="clear" w:color="auto" w:fill="FFFF99"/>
          <w:rtl/>
        </w:rPr>
      </w:pPr>
    </w:p>
    <w:p w:rsidR="00ED0175" w:rsidRPr="003F3F17" w:rsidRDefault="00ED0175" w:rsidP="00ED0175">
      <w:pPr>
        <w:pStyle w:val="P00"/>
        <w:spacing w:before="0" w:line="240" w:lineRule="auto"/>
        <w:ind w:left="0" w:right="1134"/>
        <w:rPr>
          <w:rStyle w:val="default"/>
          <w:rFonts w:cs="FrankRuehl"/>
          <w:vanish/>
          <w:color w:val="FF0000"/>
          <w:szCs w:val="20"/>
          <w:shd w:val="clear" w:color="auto" w:fill="FFFF99"/>
          <w:rtl/>
        </w:rPr>
      </w:pPr>
      <w:r w:rsidRPr="003F3F17">
        <w:rPr>
          <w:rStyle w:val="default"/>
          <w:rFonts w:cs="FrankRuehl" w:hint="cs"/>
          <w:vanish/>
          <w:color w:val="FF0000"/>
          <w:szCs w:val="20"/>
          <w:shd w:val="clear" w:color="auto" w:fill="FFFF99"/>
          <w:rtl/>
        </w:rPr>
        <w:t>מיום 11.1.2022</w:t>
      </w:r>
    </w:p>
    <w:p w:rsidR="00ED0175" w:rsidRPr="003F3F17" w:rsidRDefault="00ED0175" w:rsidP="00ED0175">
      <w:pPr>
        <w:pStyle w:val="P00"/>
        <w:spacing w:before="0" w:line="240" w:lineRule="auto"/>
        <w:ind w:left="0"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תיקון מס' 100</w:t>
      </w:r>
    </w:p>
    <w:p w:rsidR="00ED0175" w:rsidRPr="003F3F17" w:rsidRDefault="00ED0175" w:rsidP="00ED0175">
      <w:pPr>
        <w:pStyle w:val="P00"/>
        <w:spacing w:before="0" w:line="240" w:lineRule="auto"/>
        <w:ind w:left="0" w:right="1134"/>
        <w:rPr>
          <w:rStyle w:val="default"/>
          <w:rFonts w:cs="FrankRuehl"/>
          <w:vanish/>
          <w:szCs w:val="20"/>
          <w:shd w:val="clear" w:color="auto" w:fill="FFFF99"/>
          <w:rtl/>
        </w:rPr>
      </w:pPr>
      <w:hyperlink r:id="rId225" w:history="1">
        <w:r w:rsidRPr="003F3F17">
          <w:rPr>
            <w:rStyle w:val="Hyperlink"/>
            <w:rFonts w:hint="cs"/>
            <w:vanish/>
            <w:szCs w:val="20"/>
            <w:shd w:val="clear" w:color="auto" w:fill="FFFF99"/>
            <w:rtl/>
          </w:rPr>
          <w:t>ס"ח תשפ"ב מס' 2953</w:t>
        </w:r>
      </w:hyperlink>
      <w:r w:rsidRPr="003F3F17">
        <w:rPr>
          <w:rStyle w:val="default"/>
          <w:rFonts w:cs="FrankRuehl" w:hint="cs"/>
          <w:vanish/>
          <w:szCs w:val="20"/>
          <w:shd w:val="clear" w:color="auto" w:fill="FFFF99"/>
          <w:rtl/>
        </w:rPr>
        <w:t xml:space="preserve"> מיום 11.1.2022 עמ' 700 (</w:t>
      </w:r>
      <w:hyperlink r:id="rId226" w:history="1">
        <w:r w:rsidRPr="003F3F17">
          <w:rPr>
            <w:rStyle w:val="Hyperlink"/>
            <w:rFonts w:hint="cs"/>
            <w:vanish/>
            <w:szCs w:val="20"/>
            <w:shd w:val="clear" w:color="auto" w:fill="FFFF99"/>
            <w:rtl/>
          </w:rPr>
          <w:t>ה"ח 1450</w:t>
        </w:r>
      </w:hyperlink>
      <w:r w:rsidRPr="003F3F17">
        <w:rPr>
          <w:rStyle w:val="default"/>
          <w:rFonts w:cs="FrankRuehl" w:hint="cs"/>
          <w:vanish/>
          <w:szCs w:val="20"/>
          <w:shd w:val="clear" w:color="auto" w:fill="FFFF99"/>
          <w:rtl/>
        </w:rPr>
        <w:t>)</w:t>
      </w:r>
    </w:p>
    <w:p w:rsidR="00ED0175" w:rsidRPr="003F3F17" w:rsidRDefault="00ED0175" w:rsidP="00ED0175">
      <w:pPr>
        <w:pStyle w:val="P00"/>
        <w:spacing w:line="240" w:lineRule="auto"/>
        <w:ind w:left="0"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ab/>
      </w:r>
      <w:r w:rsidRPr="003F3F17">
        <w:rPr>
          <w:rStyle w:val="default"/>
          <w:rFonts w:cs="FrankRuehl" w:hint="cs"/>
          <w:strike/>
          <w:vanish/>
          <w:sz w:val="22"/>
          <w:szCs w:val="22"/>
          <w:shd w:val="clear" w:color="auto" w:fill="FFFF99"/>
          <w:rtl/>
        </w:rPr>
        <w:t>(א)</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עניין כלכלי שבסמכות בית משפט מחוזי יידון לפני שופטי בית המשפט המחוזי שלו נתונה הסמכות המקומית לדון בו; היה העניין הכלכלי בסמכות בית המשפט המחוזי בתל-אביב-יפו או בסמכות בית המשפט המחוזי בחיפה, יידון לפני שופטי המחלקה הכלכלית באחד מבתי המשפט האמורים, לפי העניין; ואולם עניין כלכלי כאמור בסעיף 42ב(א)(1)(ו) יידון לפני שופטי המחלקה הכלכלית בבית המשפט המחוזי בתל-אביב-יפו או בבית המשפט המחוזי בחיפה, אף אם הוא בסמכות בית משפט מחוזי אחר.</w:t>
      </w:r>
    </w:p>
    <w:p w:rsidR="00ED0175" w:rsidRPr="003F3F17" w:rsidRDefault="00ED0175" w:rsidP="00ED0175">
      <w:pPr>
        <w:pStyle w:val="P00"/>
        <w:spacing w:before="0" w:line="240" w:lineRule="auto"/>
        <w:ind w:left="0" w:right="1134"/>
        <w:rPr>
          <w:rStyle w:val="default"/>
          <w:rFonts w:cs="FrankRuehl"/>
          <w:vanish/>
          <w:sz w:val="22"/>
          <w:szCs w:val="22"/>
          <w:u w:val="single"/>
          <w:shd w:val="clear" w:color="auto" w:fill="FFFF99"/>
          <w:rtl/>
        </w:rPr>
      </w:pPr>
      <w:r w:rsidRPr="003F3F17">
        <w:rPr>
          <w:rStyle w:val="default"/>
          <w:rFonts w:cs="FrankRuehl"/>
          <w:vanish/>
          <w:sz w:val="22"/>
          <w:szCs w:val="22"/>
          <w:shd w:val="clear" w:color="auto" w:fill="FFFF99"/>
          <w:rtl/>
        </w:rPr>
        <w:tab/>
      </w:r>
      <w:r w:rsidRPr="003F3F17">
        <w:rPr>
          <w:rStyle w:val="default"/>
          <w:rFonts w:cs="FrankRuehl" w:hint="cs"/>
          <w:vanish/>
          <w:sz w:val="22"/>
          <w:szCs w:val="22"/>
          <w:u w:val="single"/>
          <w:shd w:val="clear" w:color="auto" w:fill="FFFF99"/>
          <w:rtl/>
        </w:rPr>
        <w:t>(א)</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 xml:space="preserve">עניין כלכלי שבסמכות בית משפט מחוזי יידון לפני שופט בית המשפט המחוזי שלו נתונה הסמכות המקומית לדון בו; היה העניין הכלכלי בסמכות בית המשפט המחוזי בתל-אביב-יפו או בסמכות בית המשפט המחוזי בחיפה, יידון לפני שופטי המחלקה הכלכלית באחד מבתי המשפט האמורים, לפי העניין; ואולם </w:t>
      </w:r>
      <w:r w:rsidRPr="003F3F17">
        <w:rPr>
          <w:rStyle w:val="default"/>
          <w:rFonts w:cs="FrankRuehl"/>
          <w:vanish/>
          <w:sz w:val="22"/>
          <w:szCs w:val="22"/>
          <w:u w:val="single"/>
          <w:shd w:val="clear" w:color="auto" w:fill="FFFF99"/>
          <w:rtl/>
        </w:rPr>
        <w:t>–</w:t>
      </w:r>
    </w:p>
    <w:p w:rsidR="00ED0175" w:rsidRPr="003F3F17" w:rsidRDefault="00ED0175" w:rsidP="009F5D61">
      <w:pPr>
        <w:pStyle w:val="P00"/>
        <w:spacing w:before="0" w:line="240" w:lineRule="auto"/>
        <w:ind w:left="1021" w:right="1134"/>
        <w:rPr>
          <w:rStyle w:val="default"/>
          <w:rFonts w:cs="FrankRuehl"/>
          <w:vanish/>
          <w:sz w:val="22"/>
          <w:szCs w:val="22"/>
          <w:u w:val="single"/>
          <w:shd w:val="clear" w:color="auto" w:fill="FFFF99"/>
          <w:rtl/>
        </w:rPr>
      </w:pPr>
      <w:r w:rsidRPr="003F3F17">
        <w:rPr>
          <w:rStyle w:val="default"/>
          <w:rFonts w:cs="FrankRuehl" w:hint="cs"/>
          <w:vanish/>
          <w:sz w:val="22"/>
          <w:szCs w:val="22"/>
          <w:u w:val="single"/>
          <w:shd w:val="clear" w:color="auto" w:fill="FFFF99"/>
          <w:rtl/>
        </w:rPr>
        <w:t>(1)</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 xml:space="preserve">עניין כלכלי כאמור בסעיף 42ב(א)(1)(ו) יידון לפני שופטי המחלקה </w:t>
      </w:r>
      <w:r w:rsidR="009F5D61" w:rsidRPr="003F3F17">
        <w:rPr>
          <w:rStyle w:val="default"/>
          <w:rFonts w:cs="FrankRuehl" w:hint="cs"/>
          <w:vanish/>
          <w:sz w:val="22"/>
          <w:szCs w:val="22"/>
          <w:u w:val="single"/>
          <w:shd w:val="clear" w:color="auto" w:fill="FFFF99"/>
          <w:rtl/>
        </w:rPr>
        <w:t>הכלכלית בבית המשפט המחוזי בתל-אביב-יפו או בבית המשפט המחוזי בחיפה, אף אם הוא בסמכות בית משפט מחוזי אחר;</w:t>
      </w:r>
    </w:p>
    <w:p w:rsidR="009F5D61" w:rsidRPr="003F3F17" w:rsidRDefault="009F5D61" w:rsidP="009F5D61">
      <w:pPr>
        <w:pStyle w:val="P00"/>
        <w:spacing w:before="0" w:line="240" w:lineRule="auto"/>
        <w:ind w:left="1021" w:right="1134"/>
        <w:rPr>
          <w:rStyle w:val="default"/>
          <w:rFonts w:cs="FrankRuehl"/>
          <w:vanish/>
          <w:sz w:val="22"/>
          <w:szCs w:val="22"/>
          <w:u w:val="single"/>
          <w:shd w:val="clear" w:color="auto" w:fill="FFFF99"/>
          <w:rtl/>
        </w:rPr>
      </w:pPr>
      <w:r w:rsidRPr="003F3F17">
        <w:rPr>
          <w:rStyle w:val="default"/>
          <w:rFonts w:cs="FrankRuehl" w:hint="cs"/>
          <w:vanish/>
          <w:sz w:val="22"/>
          <w:szCs w:val="22"/>
          <w:u w:val="single"/>
          <w:shd w:val="clear" w:color="auto" w:fill="FFFF99"/>
          <w:rtl/>
        </w:rPr>
        <w:t>(2)</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עניין כלכלי שקבע שר המשפטים לפי סעיף קטן (ד) יידון בבתי המשפט כמפורט להלן:</w:t>
      </w:r>
    </w:p>
    <w:p w:rsidR="009F5D61" w:rsidRPr="003F3F17" w:rsidRDefault="009F5D61" w:rsidP="009F5D61">
      <w:pPr>
        <w:pStyle w:val="P00"/>
        <w:spacing w:before="0" w:line="240" w:lineRule="auto"/>
        <w:ind w:left="1474" w:right="1134"/>
        <w:rPr>
          <w:rStyle w:val="default"/>
          <w:rFonts w:cs="FrankRuehl"/>
          <w:vanish/>
          <w:sz w:val="22"/>
          <w:szCs w:val="22"/>
          <w:u w:val="single"/>
          <w:shd w:val="clear" w:color="auto" w:fill="FFFF99"/>
          <w:rtl/>
        </w:rPr>
      </w:pPr>
      <w:r w:rsidRPr="003F3F17">
        <w:rPr>
          <w:rStyle w:val="default"/>
          <w:rFonts w:cs="FrankRuehl" w:hint="cs"/>
          <w:vanish/>
          <w:sz w:val="22"/>
          <w:szCs w:val="22"/>
          <w:u w:val="single"/>
          <w:shd w:val="clear" w:color="auto" w:fill="FFFF99"/>
          <w:rtl/>
        </w:rPr>
        <w:t>(א)</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 xml:space="preserve">אם הסמכות המקומית לדון בו נתונה לבית המשפט המחוזי בתל-אביב-יפו, בית המשפט המחוזי מרכז-לוד, בית המשפט המחוזי בירושלים או בית המשפט המחוזי בבאר שבע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לפני שופט המחלקה הכלכלית בבית המשפט המחוזי בתל-אביב-יפו;</w:t>
      </w:r>
    </w:p>
    <w:p w:rsidR="009F5D61" w:rsidRPr="003F3F17" w:rsidRDefault="009F5D61" w:rsidP="009F5D61">
      <w:pPr>
        <w:pStyle w:val="P00"/>
        <w:spacing w:before="0" w:line="240" w:lineRule="auto"/>
        <w:ind w:left="1474" w:right="1134"/>
        <w:rPr>
          <w:rStyle w:val="default"/>
          <w:rFonts w:cs="FrankRuehl"/>
          <w:vanish/>
          <w:sz w:val="22"/>
          <w:szCs w:val="22"/>
          <w:shd w:val="clear" w:color="auto" w:fill="FFFF99"/>
          <w:rtl/>
        </w:rPr>
      </w:pPr>
      <w:r w:rsidRPr="003F3F17">
        <w:rPr>
          <w:rStyle w:val="default"/>
          <w:rFonts w:cs="FrankRuehl" w:hint="cs"/>
          <w:vanish/>
          <w:sz w:val="22"/>
          <w:szCs w:val="22"/>
          <w:u w:val="single"/>
          <w:shd w:val="clear" w:color="auto" w:fill="FFFF99"/>
          <w:rtl/>
        </w:rPr>
        <w:t>(ב)</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 xml:space="preserve">אם הסמכות המקומית לדון בו נתונה לבית המשפט המחוזי בחיפה או לבית המשפט המחוזי בנצרת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לפני שופטי המחלקה הכלכלית בבית המשפט המחוזי בחיפה.</w:t>
      </w:r>
    </w:p>
    <w:p w:rsidR="009F5D61" w:rsidRPr="009F5D61" w:rsidRDefault="009F5D61" w:rsidP="009F5D61">
      <w:pPr>
        <w:pStyle w:val="P00"/>
        <w:spacing w:line="240" w:lineRule="auto"/>
        <w:ind w:left="0" w:right="1134"/>
        <w:rPr>
          <w:rStyle w:val="default"/>
          <w:rFonts w:cs="FrankRuehl" w:hint="cs"/>
          <w:sz w:val="2"/>
          <w:szCs w:val="2"/>
          <w:shd w:val="clear" w:color="auto" w:fill="FFFF99"/>
          <w:rtl/>
        </w:rPr>
      </w:pPr>
      <w:r w:rsidRPr="003F3F17">
        <w:rPr>
          <w:rStyle w:val="default"/>
          <w:rFonts w:cs="FrankRuehl"/>
          <w:vanish/>
          <w:sz w:val="22"/>
          <w:szCs w:val="22"/>
          <w:shd w:val="clear" w:color="auto" w:fill="FFFF99"/>
          <w:rtl/>
        </w:rPr>
        <w:tab/>
      </w:r>
      <w:r w:rsidRPr="003F3F17">
        <w:rPr>
          <w:rStyle w:val="default"/>
          <w:rFonts w:cs="FrankRuehl" w:hint="cs"/>
          <w:vanish/>
          <w:sz w:val="22"/>
          <w:szCs w:val="22"/>
          <w:u w:val="single"/>
          <w:shd w:val="clear" w:color="auto" w:fill="FFFF99"/>
          <w:rtl/>
        </w:rPr>
        <w:t>(ד)</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שר המשפטים רשאי, בצו, בהסכמת נשיא בית המשפט העליון ובאישור ועדת החוקה, חוק ומשפט של הכנסת, לקבוע עניינים כלכליים שיידונו בהתאם להוראות סעיף קטן (א)(2).</w:t>
      </w:r>
      <w:bookmarkEnd w:id="138"/>
    </w:p>
    <w:p w:rsidR="004E1299" w:rsidRDefault="004E1299" w:rsidP="000B1235">
      <w:pPr>
        <w:pStyle w:val="header-2"/>
        <w:spacing w:line="240" w:lineRule="auto"/>
        <w:ind w:left="0" w:right="1134"/>
        <w:rPr>
          <w:rtl/>
        </w:rPr>
      </w:pPr>
      <w:bookmarkStart w:id="139" w:name="hed210"/>
      <w:bookmarkEnd w:id="139"/>
      <w:r>
        <w:rPr>
          <w:rtl/>
        </w:rPr>
        <w:t>ס</w:t>
      </w:r>
      <w:r>
        <w:rPr>
          <w:rFonts w:hint="cs"/>
          <w:rtl/>
        </w:rPr>
        <w:t>ימן ג': בתי משפט שלום</w:t>
      </w:r>
    </w:p>
    <w:p w:rsidR="004E1299" w:rsidRDefault="004E1299" w:rsidP="00064212">
      <w:pPr>
        <w:pStyle w:val="P00"/>
        <w:spacing w:before="72" w:line="240" w:lineRule="auto"/>
        <w:ind w:left="0" w:right="1134"/>
        <w:rPr>
          <w:rStyle w:val="default"/>
          <w:rFonts w:cs="FrankRuehl" w:hint="cs"/>
          <w:rtl/>
        </w:rPr>
      </w:pPr>
      <w:bookmarkStart w:id="140" w:name="Seif78"/>
      <w:bookmarkEnd w:id="140"/>
      <w:r>
        <w:rPr>
          <w:lang w:val="he-IL"/>
        </w:rPr>
        <w:pict>
          <v:rect id="_x0000_s2111" style="position:absolute;left:0;text-align:left;margin-left:464.5pt;margin-top:8.05pt;width:75.05pt;height:40.9pt;z-index:251570688" o:allowincell="f" filled="f" stroked="f" strokecolor="lime" strokeweight=".25pt">
            <v:textbox inset="0,0,0,0">
              <w:txbxContent>
                <w:p w:rsidR="00F057F6" w:rsidRDefault="00F057F6">
                  <w:pPr>
                    <w:spacing w:line="160" w:lineRule="exact"/>
                    <w:jc w:val="left"/>
                    <w:rPr>
                      <w:rFonts w:cs="Miriam" w:hint="cs"/>
                      <w:szCs w:val="18"/>
                      <w:rtl/>
                    </w:rPr>
                  </w:pPr>
                  <w:r>
                    <w:rPr>
                      <w:rFonts w:cs="Miriam"/>
                      <w:szCs w:val="18"/>
                      <w:rtl/>
                    </w:rPr>
                    <w:t>מ</w:t>
                  </w:r>
                  <w:r>
                    <w:rPr>
                      <w:rFonts w:cs="Miriam" w:hint="cs"/>
                      <w:szCs w:val="18"/>
                      <w:rtl/>
                    </w:rPr>
                    <w:t xml:space="preserve">קום מושב </w:t>
                  </w:r>
                  <w:r>
                    <w:rPr>
                      <w:rFonts w:cs="Miriam"/>
                      <w:szCs w:val="18"/>
                      <w:rtl/>
                    </w:rPr>
                    <w:t>ו</w:t>
                  </w:r>
                  <w:r>
                    <w:rPr>
                      <w:rFonts w:cs="Miriam" w:hint="cs"/>
                      <w:szCs w:val="18"/>
                      <w:rtl/>
                    </w:rPr>
                    <w:t xml:space="preserve">אזור שיפוט </w:t>
                  </w:r>
                  <w:r>
                    <w:rPr>
                      <w:rFonts w:cs="Miriam"/>
                      <w:szCs w:val="18"/>
                      <w:rtl/>
                    </w:rPr>
                    <w:t>[</w:t>
                  </w:r>
                  <w:r>
                    <w:rPr>
                      <w:rFonts w:cs="Miriam" w:hint="cs"/>
                      <w:szCs w:val="18"/>
                      <w:rtl/>
                    </w:rPr>
                    <w:t>ב/21]</w:t>
                  </w:r>
                </w:p>
                <w:p w:rsidR="00F057F6" w:rsidRDefault="00F057F6">
                  <w:pPr>
                    <w:spacing w:line="160" w:lineRule="exact"/>
                    <w:jc w:val="left"/>
                    <w:rPr>
                      <w:rFonts w:cs="Miriam"/>
                      <w:noProof/>
                      <w:szCs w:val="18"/>
                      <w:rtl/>
                    </w:rPr>
                  </w:pPr>
                  <w:r>
                    <w:rPr>
                      <w:rFonts w:cs="Miriam" w:hint="cs"/>
                      <w:szCs w:val="18"/>
                      <w:rtl/>
                    </w:rPr>
                    <w:t>(תיקון מס' 49) תשס"ח-2008</w:t>
                  </w:r>
                </w:p>
              </w:txbxContent>
            </v:textbox>
            <w10:anchorlock/>
          </v:rect>
        </w:pict>
      </w:r>
      <w:r>
        <w:rPr>
          <w:rStyle w:val="big-number"/>
          <w:rtl/>
        </w:rPr>
        <w:t>43</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ש</w:t>
      </w:r>
      <w:r>
        <w:rPr>
          <w:rStyle w:val="default"/>
          <w:rFonts w:cs="FrankRuehl" w:hint="cs"/>
          <w:rtl/>
        </w:rPr>
        <w:t>ר המשפטים רשאי, בצו, להקים בתי משפט שלום ולקבוע מקום מושבם ואזור שיפוטם.</w:t>
      </w:r>
    </w:p>
    <w:p w:rsidR="004E1299" w:rsidRDefault="004E1299" w:rsidP="000B1235">
      <w:pPr>
        <w:pStyle w:val="P00"/>
        <w:spacing w:before="72" w:line="240" w:lineRule="auto"/>
        <w:ind w:left="0" w:right="1134"/>
        <w:rPr>
          <w:rStyle w:val="default"/>
          <w:rFonts w:cs="FrankRuehl" w:hint="cs"/>
          <w:rtl/>
        </w:rPr>
      </w:pPr>
      <w:r>
        <w:rPr>
          <w:rtl/>
          <w:lang w:val="he-IL"/>
        </w:rPr>
        <w:pict>
          <v:shape id="_x0000_s2392" type="#_x0000_t202" style="position:absolute;left:0;text-align:left;margin-left:470.25pt;margin-top:7.1pt;width:1in;height:16.8pt;z-index:251703808" filled="f" stroked="f">
            <v:textbox inset="1mm,0,1mm,0">
              <w:txbxContent>
                <w:p w:rsidR="00F057F6" w:rsidRDefault="00F057F6">
                  <w:pPr>
                    <w:spacing w:line="160" w:lineRule="exact"/>
                    <w:jc w:val="left"/>
                    <w:rPr>
                      <w:rFonts w:cs="Miriam"/>
                      <w:noProof/>
                      <w:szCs w:val="18"/>
                      <w:rtl/>
                    </w:rPr>
                  </w:pPr>
                  <w:r>
                    <w:rPr>
                      <w:rFonts w:cs="Miriam" w:hint="cs"/>
                      <w:szCs w:val="18"/>
                      <w:rtl/>
                    </w:rPr>
                    <w:t>(תיקון מס' 49) תשס"ח-2008</w:t>
                  </w:r>
                </w:p>
              </w:txbxContent>
            </v:textbox>
          </v:shape>
        </w:pict>
      </w:r>
      <w:r>
        <w:rPr>
          <w:rStyle w:val="default"/>
          <w:rFonts w:cs="FrankRuehl" w:hint="cs"/>
          <w:rtl/>
        </w:rPr>
        <w:tab/>
        <w:t>(ב)</w:t>
      </w:r>
      <w:r>
        <w:rPr>
          <w:rStyle w:val="default"/>
          <w:rFonts w:cs="FrankRuehl" w:hint="cs"/>
          <w:rtl/>
        </w:rPr>
        <w:tab/>
        <w:t xml:space="preserve">הוקם בית משפט שלום חדש לפי הוראות סעיף קטן (א) (בסעיף זה </w:t>
      </w:r>
      <w:r>
        <w:rPr>
          <w:rStyle w:val="default"/>
          <w:rFonts w:cs="FrankRuehl"/>
          <w:rtl/>
        </w:rPr>
        <w:t>–</w:t>
      </w:r>
      <w:r>
        <w:rPr>
          <w:rStyle w:val="default"/>
          <w:rFonts w:cs="FrankRuehl" w:hint="cs"/>
          <w:rtl/>
        </w:rPr>
        <w:t xml:space="preserve"> בית המשפט החדש), יחולו הוראות אלה:</w:t>
      </w:r>
    </w:p>
    <w:p w:rsidR="004E1299" w:rsidRDefault="004E1299" w:rsidP="000B1235">
      <w:pPr>
        <w:pStyle w:val="P00"/>
        <w:spacing w:before="72" w:line="240" w:lineRule="auto"/>
        <w:ind w:left="1021" w:right="1134"/>
        <w:rPr>
          <w:rStyle w:val="default"/>
          <w:rFonts w:cs="FrankRuehl" w:hint="cs"/>
          <w:rtl/>
        </w:rPr>
      </w:pPr>
      <w:r>
        <w:rPr>
          <w:rStyle w:val="default"/>
          <w:rFonts w:cs="FrankRuehl" w:hint="cs"/>
          <w:rtl/>
        </w:rPr>
        <w:t>(1)</w:t>
      </w:r>
      <w:r>
        <w:rPr>
          <w:rStyle w:val="default"/>
          <w:rFonts w:cs="FrankRuehl" w:hint="cs"/>
          <w:rtl/>
        </w:rPr>
        <w:tab/>
        <w:t>שר המשפטים רשאי, לאחר התייעצות עם נשיא בית המשפט העליון, לקבוע הוראות מעבר שלפיהן סוגי עניינים שיקבע לא יידונו בבית המשפט החדש;</w:t>
      </w:r>
    </w:p>
    <w:p w:rsidR="004E1299" w:rsidRDefault="004E1299" w:rsidP="000B1235">
      <w:pPr>
        <w:pStyle w:val="P00"/>
        <w:spacing w:before="72" w:line="240" w:lineRule="auto"/>
        <w:ind w:left="1475" w:right="1134" w:hanging="454"/>
        <w:rPr>
          <w:rStyle w:val="default"/>
          <w:rFonts w:cs="FrankRuehl" w:hint="cs"/>
          <w:rtl/>
        </w:rPr>
      </w:pPr>
      <w:r>
        <w:rPr>
          <w:rStyle w:val="default"/>
          <w:rFonts w:cs="FrankRuehl" w:hint="cs"/>
          <w:rtl/>
        </w:rPr>
        <w:t>(2)</w:t>
      </w:r>
      <w:r>
        <w:rPr>
          <w:rStyle w:val="default"/>
          <w:rFonts w:cs="FrankRuehl" w:hint="cs"/>
          <w:rtl/>
        </w:rPr>
        <w:tab/>
        <w:t>(א)</w:t>
      </w:r>
      <w:r>
        <w:rPr>
          <w:rStyle w:val="default"/>
          <w:rFonts w:cs="FrankRuehl" w:hint="cs"/>
          <w:rtl/>
        </w:rPr>
        <w:tab/>
        <w:t>מנהל בתי המשפט רשאי להורות כי בסוגי הליכים שיקבע מבין העניינים שבסמכותו של בית המשפט החדש, יועברו הליכים שהוגשו לבית המשפט שבו היו נדונים אלמלא הוקם בית המשפט החדש וטרם החל הדיון בהם, לבית המשפט החדש, ויידונו בו;</w:t>
      </w:r>
    </w:p>
    <w:p w:rsidR="004E1299" w:rsidRDefault="004E1299" w:rsidP="000B1235">
      <w:pPr>
        <w:pStyle w:val="P00"/>
        <w:spacing w:before="72" w:line="240" w:lineRule="auto"/>
        <w:ind w:left="1474" w:right="1134"/>
        <w:rPr>
          <w:rStyle w:val="default"/>
          <w:rFonts w:cs="FrankRuehl" w:hint="cs"/>
          <w:rtl/>
        </w:rPr>
      </w:pPr>
      <w:r>
        <w:rPr>
          <w:rStyle w:val="default"/>
          <w:rFonts w:cs="FrankRuehl" w:hint="cs"/>
          <w:rtl/>
        </w:rPr>
        <w:t>(ב)</w:t>
      </w:r>
      <w:r>
        <w:rPr>
          <w:rStyle w:val="default"/>
          <w:rFonts w:cs="FrankRuehl" w:hint="cs"/>
          <w:rtl/>
        </w:rPr>
        <w:tab/>
        <w:t>הודעה על הליכים שהועברו לפי פסקת משנה (א) תימסר לצדדים להליך, וכן תפורסם במזכירויות בתי המשפט הנוגעים בדבר ובאתר האינטרנט של הנהלת בתי המשפט; הודעה על סוגי הליכים שהועברו תפורסם ברשומות.</w:t>
      </w:r>
    </w:p>
    <w:p w:rsidR="004E1299" w:rsidRDefault="004E1299" w:rsidP="000B1235">
      <w:pPr>
        <w:pStyle w:val="P00"/>
        <w:spacing w:before="72" w:line="240" w:lineRule="auto"/>
        <w:ind w:left="0" w:right="1134"/>
        <w:rPr>
          <w:rStyle w:val="default"/>
          <w:rFonts w:cs="FrankRuehl" w:hint="cs"/>
          <w:rtl/>
        </w:rPr>
      </w:pPr>
      <w:r>
        <w:rPr>
          <w:rStyle w:val="default"/>
          <w:rFonts w:cs="FrankRuehl" w:hint="cs"/>
          <w:rtl/>
        </w:rPr>
        <w:tab/>
        <w:t>(ג)</w:t>
      </w:r>
      <w:r>
        <w:rPr>
          <w:rStyle w:val="default"/>
          <w:rFonts w:cs="FrankRuehl" w:hint="cs"/>
          <w:rtl/>
        </w:rPr>
        <w:tab/>
        <w:t xml:space="preserve">תוקפן של הוראות לפי סעיף קטן (ב) יהיה לתקופה שקבע שר המשפטים, שלא תעלה על שלוש שנים ממועד הקמתו של בית המשפט החדש; סמכות שהוקנתה לבית משפט לדון בהליך מכוח ההוראות כאמור תעמוד בעינה עד לסיום ההליך; לעניין זה "מועד הקמתו של בית המשפט החדש" </w:t>
      </w:r>
      <w:r>
        <w:rPr>
          <w:rStyle w:val="default"/>
          <w:rFonts w:cs="FrankRuehl"/>
          <w:rtl/>
        </w:rPr>
        <w:t>–</w:t>
      </w:r>
      <w:r>
        <w:rPr>
          <w:rStyle w:val="default"/>
          <w:rFonts w:cs="FrankRuehl" w:hint="cs"/>
          <w:rtl/>
        </w:rPr>
        <w:t xml:space="preserve"> מועד ההקמה כפי שקבע שר המשפטים בצו, מכוח סעיף קטן (א).</w:t>
      </w:r>
    </w:p>
    <w:p w:rsidR="004E1299" w:rsidRDefault="004E1299" w:rsidP="000B1235">
      <w:pPr>
        <w:pStyle w:val="P00"/>
        <w:spacing w:before="72" w:line="240" w:lineRule="auto"/>
        <w:ind w:left="0" w:right="1134"/>
        <w:rPr>
          <w:rStyle w:val="default"/>
          <w:rFonts w:cs="FrankRuehl" w:hint="cs"/>
          <w:rtl/>
        </w:rPr>
      </w:pPr>
      <w:r>
        <w:rPr>
          <w:rStyle w:val="default"/>
          <w:rFonts w:cs="FrankRuehl" w:hint="cs"/>
          <w:rtl/>
        </w:rPr>
        <w:tab/>
        <w:t>(ד)</w:t>
      </w:r>
      <w:r>
        <w:rPr>
          <w:rStyle w:val="default"/>
          <w:rFonts w:cs="FrankRuehl" w:hint="cs"/>
          <w:rtl/>
        </w:rPr>
        <w:tab/>
        <w:t>אין בהוראות לפי סעיף קטן (ב) כדי לגרוע מהוראות סעיפים 49 או 78.</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141" w:name="Rov283"/>
      <w:r w:rsidRPr="003F3F17">
        <w:rPr>
          <w:rStyle w:val="default"/>
          <w:rFonts w:cs="FrankRuehl" w:hint="cs"/>
          <w:vanish/>
          <w:color w:val="FF0000"/>
          <w:szCs w:val="20"/>
          <w:shd w:val="clear" w:color="auto" w:fill="FFFF99"/>
          <w:rtl/>
        </w:rPr>
        <w:t>מיום 10.3.2008</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49</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227" w:history="1">
        <w:r w:rsidRPr="003F3F17">
          <w:rPr>
            <w:rStyle w:val="Hyperlink"/>
            <w:rFonts w:hint="cs"/>
            <w:vanish/>
            <w:szCs w:val="20"/>
            <w:shd w:val="clear" w:color="auto" w:fill="FFFF99"/>
            <w:rtl/>
          </w:rPr>
          <w:t>ס"ח תשס"ח מס' 2138</w:t>
        </w:r>
      </w:hyperlink>
      <w:r w:rsidRPr="003F3F17">
        <w:rPr>
          <w:rStyle w:val="default"/>
          <w:rFonts w:cs="FrankRuehl" w:hint="cs"/>
          <w:vanish/>
          <w:szCs w:val="20"/>
          <w:shd w:val="clear" w:color="auto" w:fill="FFFF99"/>
          <w:rtl/>
        </w:rPr>
        <w:t xml:space="preserve"> מיום 10.3.2008 עמ' 248 (</w:t>
      </w:r>
      <w:hyperlink r:id="rId228" w:history="1">
        <w:r w:rsidRPr="003F3F17">
          <w:rPr>
            <w:rStyle w:val="Hyperlink"/>
            <w:rFonts w:hint="cs"/>
            <w:vanish/>
            <w:szCs w:val="20"/>
            <w:shd w:val="clear" w:color="auto" w:fill="FFFF99"/>
            <w:rtl/>
          </w:rPr>
          <w:t>ה"ח 341</w:t>
        </w:r>
      </w:hyperlink>
      <w:r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43.</w:t>
      </w:r>
      <w:r w:rsidRPr="003F3F17">
        <w:rPr>
          <w:rStyle w:val="big-number"/>
          <w:rFonts w:cs="FrankRuehl"/>
          <w:vanish/>
          <w:sz w:val="22"/>
          <w:szCs w:val="22"/>
          <w:shd w:val="clear" w:color="auto" w:fill="FFFF99"/>
          <w:rtl/>
        </w:rPr>
        <w:tab/>
      </w:r>
      <w:r w:rsidRPr="003F3F17">
        <w:rPr>
          <w:rStyle w:val="big-number"/>
          <w:rFonts w:cs="FrankRuehl" w:hint="cs"/>
          <w:vanish/>
          <w:sz w:val="22"/>
          <w:szCs w:val="22"/>
          <w:u w:val="single"/>
          <w:shd w:val="clear" w:color="auto" w:fill="FFFF99"/>
          <w:rtl/>
        </w:rPr>
        <w:t>(א)</w:t>
      </w:r>
      <w:r w:rsidRPr="003F3F17">
        <w:rPr>
          <w:rStyle w:val="big-number"/>
          <w:rFonts w:cs="FrankRuehl" w:hint="cs"/>
          <w:vanish/>
          <w:sz w:val="22"/>
          <w:szCs w:val="22"/>
          <w:shd w:val="clear" w:color="auto" w:fill="FFFF99"/>
          <w:rtl/>
        </w:rPr>
        <w:tab/>
      </w:r>
      <w:r w:rsidRPr="003F3F17">
        <w:rPr>
          <w:rStyle w:val="default"/>
          <w:rFonts w:cs="FrankRuehl"/>
          <w:vanish/>
          <w:sz w:val="22"/>
          <w:szCs w:val="22"/>
          <w:shd w:val="clear" w:color="auto" w:fill="FFFF99"/>
          <w:rtl/>
        </w:rPr>
        <w:t>ש</w:t>
      </w:r>
      <w:r w:rsidRPr="003F3F17">
        <w:rPr>
          <w:rStyle w:val="default"/>
          <w:rFonts w:cs="FrankRuehl" w:hint="cs"/>
          <w:vanish/>
          <w:sz w:val="22"/>
          <w:szCs w:val="22"/>
          <w:shd w:val="clear" w:color="auto" w:fill="FFFF99"/>
          <w:rtl/>
        </w:rPr>
        <w:t>ר המשפטים רשאי, בצו, להקים בתי משפט שלום ולקבוע מקום מושבם ואזור שיפוטם.</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(ב)</w:t>
      </w:r>
      <w:r w:rsidRPr="003F3F17">
        <w:rPr>
          <w:rStyle w:val="default"/>
          <w:rFonts w:cs="FrankRuehl" w:hint="cs"/>
          <w:vanish/>
          <w:sz w:val="22"/>
          <w:szCs w:val="22"/>
          <w:u w:val="single"/>
          <w:shd w:val="clear" w:color="auto" w:fill="FFFF99"/>
          <w:rtl/>
        </w:rPr>
        <w:tab/>
        <w:t xml:space="preserve">הוקם בית משפט שלום חדש לפי הוראות סעיף קטן (א) (בסעיף זה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בית המשפט החדש), יחולו הוראות אלה:</w:t>
      </w:r>
    </w:p>
    <w:p w:rsidR="004E1299" w:rsidRPr="003F3F17" w:rsidRDefault="004E1299" w:rsidP="000B1235">
      <w:pPr>
        <w:pStyle w:val="P00"/>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(1)</w:t>
      </w:r>
      <w:r w:rsidRPr="003F3F17">
        <w:rPr>
          <w:rStyle w:val="default"/>
          <w:rFonts w:cs="FrankRuehl" w:hint="cs"/>
          <w:vanish/>
          <w:sz w:val="22"/>
          <w:szCs w:val="22"/>
          <w:u w:val="single"/>
          <w:shd w:val="clear" w:color="auto" w:fill="FFFF99"/>
          <w:rtl/>
        </w:rPr>
        <w:tab/>
        <w:t>שר המשפטים רשאי, לאחר התייעצות עם נשיא בית המשפט העליון, לקבוע הוראות מעבר שלפיהן סוגי עניינים שיקבע לא יידונו בבית המשפט החדש;</w:t>
      </w:r>
    </w:p>
    <w:p w:rsidR="004E1299" w:rsidRPr="003F3F17" w:rsidRDefault="004E1299" w:rsidP="000B1235">
      <w:pPr>
        <w:pStyle w:val="P00"/>
        <w:spacing w:before="0" w:line="240" w:lineRule="auto"/>
        <w:ind w:left="1475" w:right="1134" w:hanging="45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(2)</w:t>
      </w:r>
      <w:r w:rsidRPr="003F3F17">
        <w:rPr>
          <w:rStyle w:val="default"/>
          <w:rFonts w:cs="FrankRuehl" w:hint="cs"/>
          <w:vanish/>
          <w:sz w:val="22"/>
          <w:szCs w:val="22"/>
          <w:u w:val="single"/>
          <w:shd w:val="clear" w:color="auto" w:fill="FFFF99"/>
          <w:rtl/>
        </w:rPr>
        <w:tab/>
        <w:t>(א)</w:t>
      </w:r>
      <w:r w:rsidRPr="003F3F17">
        <w:rPr>
          <w:rStyle w:val="default"/>
          <w:rFonts w:cs="FrankRuehl" w:hint="cs"/>
          <w:vanish/>
          <w:sz w:val="22"/>
          <w:szCs w:val="22"/>
          <w:u w:val="single"/>
          <w:shd w:val="clear" w:color="auto" w:fill="FFFF99"/>
          <w:rtl/>
        </w:rPr>
        <w:tab/>
        <w:t>מנהל בתי המשפט רשאי להורות כי בסוגי הליכים שיקבע מבין העניינים שבסמכותו של בית המשפט החדש, יועברו הליכים שהוגשו לבית המשפט שבו היו נדונים אלמלא הוקם בית המשפט החדש וטרם החל הדיון בהם, לבית המשפט החדש, ויידונו בו;</w:t>
      </w:r>
    </w:p>
    <w:p w:rsidR="004E1299" w:rsidRPr="003F3F17" w:rsidRDefault="004E1299" w:rsidP="000B1235">
      <w:pPr>
        <w:pStyle w:val="P00"/>
        <w:spacing w:before="0" w:line="240" w:lineRule="auto"/>
        <w:ind w:left="1474" w:right="1134"/>
        <w:rPr>
          <w:rStyle w:val="default"/>
          <w:rFonts w:cs="FrankRuehl" w:hint="cs"/>
          <w:vanish/>
          <w:sz w:val="22"/>
          <w:szCs w:val="22"/>
          <w:shd w:val="clear" w:color="auto" w:fill="FFFF99"/>
          <w:rtl/>
        </w:rPr>
      </w:pPr>
      <w:r w:rsidRPr="003F3F17">
        <w:rPr>
          <w:rStyle w:val="default"/>
          <w:rFonts w:cs="FrankRuehl" w:hint="cs"/>
          <w:vanish/>
          <w:sz w:val="22"/>
          <w:szCs w:val="22"/>
          <w:u w:val="single"/>
          <w:shd w:val="clear" w:color="auto" w:fill="FFFF99"/>
          <w:rtl/>
        </w:rPr>
        <w:t>(ב)</w:t>
      </w:r>
      <w:r w:rsidRPr="003F3F17">
        <w:rPr>
          <w:rStyle w:val="default"/>
          <w:rFonts w:cs="FrankRuehl" w:hint="cs"/>
          <w:vanish/>
          <w:sz w:val="22"/>
          <w:szCs w:val="22"/>
          <w:u w:val="single"/>
          <w:shd w:val="clear" w:color="auto" w:fill="FFFF99"/>
          <w:rtl/>
        </w:rPr>
        <w:tab/>
        <w:t>הודעה על הליכים שהועברו לפי פסקת משנה (א) תימסר לצדדים להליך, וכן תפורסם במזכירויות בתי המשפט הנוגעים בדבר ובאתר האינטרנט של הנהלת בתי המשפט; הודעה על סוגי הליכים שהועברו תפורסם ברשומות.</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(ג)</w:t>
      </w:r>
      <w:r w:rsidRPr="003F3F17">
        <w:rPr>
          <w:rStyle w:val="default"/>
          <w:rFonts w:cs="FrankRuehl" w:hint="cs"/>
          <w:vanish/>
          <w:sz w:val="22"/>
          <w:szCs w:val="22"/>
          <w:u w:val="single"/>
          <w:shd w:val="clear" w:color="auto" w:fill="FFFF99"/>
          <w:rtl/>
        </w:rPr>
        <w:tab/>
        <w:t xml:space="preserve">תוקפן של הוראות לפי סעיף קטן (ב) יהיה לתקופה שקבע שר המשפטים, שלא תעלה על שלוש שנים ממועד הקמתו של בית המשפט החדש; סמכות שהוקנתה לבית משפט לדון בהליך מכוח ההוראות כאמור תעמוד בעינה עד לסיום ההליך; לעניין זה "מועד הקמתו של בית המשפט החדש"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מועד ההקמה כפי שקבע שר המשפטים בצו, מכוח סעיף קטן (א).</w:t>
      </w:r>
    </w:p>
    <w:p w:rsidR="004E1299" w:rsidRDefault="004E1299" w:rsidP="000B1235">
      <w:pPr>
        <w:pStyle w:val="P00"/>
        <w:spacing w:before="0" w:line="240" w:lineRule="auto"/>
        <w:ind w:left="0" w:right="1134"/>
        <w:rPr>
          <w:rStyle w:val="default"/>
          <w:rFonts w:cs="FrankRuehl" w:hint="cs"/>
          <w:sz w:val="2"/>
          <w:szCs w:val="2"/>
          <w:u w:val="single"/>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(ד)</w:t>
      </w:r>
      <w:r w:rsidRPr="003F3F17">
        <w:rPr>
          <w:rStyle w:val="default"/>
          <w:rFonts w:cs="FrankRuehl" w:hint="cs"/>
          <w:vanish/>
          <w:sz w:val="22"/>
          <w:szCs w:val="22"/>
          <w:u w:val="single"/>
          <w:shd w:val="clear" w:color="auto" w:fill="FFFF99"/>
          <w:rtl/>
        </w:rPr>
        <w:tab/>
        <w:t>אין בהוראות לפי סעיף קטן (ב) כדי לגרוע מהוראות סעיפים 49 או 78.</w:t>
      </w:r>
      <w:bookmarkEnd w:id="141"/>
    </w:p>
    <w:p w:rsidR="004E1299" w:rsidRDefault="004E1299" w:rsidP="00064212">
      <w:pPr>
        <w:pStyle w:val="P00"/>
        <w:spacing w:before="72" w:line="240" w:lineRule="auto"/>
        <w:ind w:left="0" w:right="1134"/>
        <w:rPr>
          <w:rStyle w:val="default"/>
          <w:rFonts w:cs="FrankRuehl"/>
          <w:rtl/>
        </w:rPr>
      </w:pPr>
      <w:bookmarkStart w:id="142" w:name="Seif79"/>
      <w:bookmarkEnd w:id="142"/>
      <w:r>
        <w:rPr>
          <w:lang w:val="he-IL"/>
        </w:rPr>
        <w:pict>
          <v:rect id="_x0000_s2112" style="position:absolute;left:0;text-align:left;margin-left:464.5pt;margin-top:8.05pt;width:75.05pt;height:24pt;z-index:25157171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מ</w:t>
                  </w:r>
                  <w:r>
                    <w:rPr>
                      <w:rFonts w:cs="Miriam" w:hint="cs"/>
                      <w:szCs w:val="18"/>
                      <w:rtl/>
                    </w:rPr>
                    <w:t xml:space="preserve">קום ישיבת </w:t>
                  </w:r>
                  <w:r>
                    <w:rPr>
                      <w:rFonts w:cs="Miriam"/>
                      <w:szCs w:val="18"/>
                      <w:rtl/>
                    </w:rPr>
                    <w:t>ב</w:t>
                  </w:r>
                  <w:r>
                    <w:rPr>
                      <w:rFonts w:cs="Miriam" w:hint="cs"/>
                      <w:szCs w:val="18"/>
                      <w:rtl/>
                    </w:rPr>
                    <w:t xml:space="preserve">ית המשפט </w:t>
                  </w:r>
                  <w:r>
                    <w:rPr>
                      <w:rFonts w:cs="Miriam"/>
                      <w:szCs w:val="18"/>
                      <w:rtl/>
                    </w:rPr>
                    <w:t>[</w:t>
                  </w:r>
                  <w:r>
                    <w:rPr>
                      <w:rFonts w:cs="Miriam" w:hint="cs"/>
                      <w:szCs w:val="18"/>
                      <w:rtl/>
                    </w:rPr>
                    <w:t>ב/22]</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משפט שלום ישב במקום מושבו.</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משפט שלום רשאי לשבת לדין בענין מסויים, כולו או מקצתו,</w:t>
      </w:r>
      <w:r>
        <w:rPr>
          <w:rStyle w:val="default"/>
          <w:rFonts w:cs="FrankRuehl"/>
          <w:rtl/>
        </w:rPr>
        <w:t xml:space="preserve"> </w:t>
      </w:r>
      <w:r>
        <w:rPr>
          <w:rStyle w:val="default"/>
          <w:rFonts w:cs="FrankRuehl" w:hint="cs"/>
          <w:rtl/>
        </w:rPr>
        <w:t>במקום שאינו מקום מושבו, אם ראה לעשות כן למען הצדק או למען יעילות הדיון, ובלבד שלא ישב במקום שמחוץ לאזור שיפוטו אלא בהסכמת נשיא בית המשפט המחוזי שהמקום האחר נמצא באזור שיפוטו.</w:t>
      </w:r>
    </w:p>
    <w:p w:rsidR="004E1299" w:rsidRDefault="004E1299" w:rsidP="00064212">
      <w:pPr>
        <w:pStyle w:val="P00"/>
        <w:spacing w:before="72" w:line="240" w:lineRule="auto"/>
        <w:ind w:left="0" w:right="1134"/>
        <w:rPr>
          <w:rStyle w:val="default"/>
          <w:rFonts w:cs="FrankRuehl"/>
          <w:rtl/>
        </w:rPr>
      </w:pPr>
      <w:bookmarkStart w:id="143" w:name="Seif80"/>
      <w:bookmarkEnd w:id="143"/>
      <w:r>
        <w:rPr>
          <w:lang w:val="he-IL"/>
        </w:rPr>
        <w:pict>
          <v:rect id="_x0000_s2113" style="position:absolute;left:0;text-align:left;margin-left:464.5pt;margin-top:8.05pt;width:75.05pt;height:16pt;z-index:25157273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שופטים </w:t>
                  </w:r>
                  <w:r>
                    <w:rPr>
                      <w:rFonts w:cs="Miriam"/>
                      <w:szCs w:val="18"/>
                      <w:rtl/>
                    </w:rPr>
                    <w:t>[</w:t>
                  </w:r>
                  <w:r>
                    <w:rPr>
                      <w:rFonts w:cs="Miriam" w:hint="cs"/>
                      <w:szCs w:val="18"/>
                      <w:rtl/>
                    </w:rPr>
                    <w:t>ב/23]</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בבית משפט שלום יהיו שופטים במספר שקבע שר המשפטים בהודעה ברשומות.</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w:t>
      </w:r>
      <w:r>
        <w:rPr>
          <w:rStyle w:val="default"/>
          <w:rFonts w:cs="FrankRuehl"/>
          <w:rtl/>
        </w:rPr>
        <w:t>כ</w:t>
      </w:r>
      <w:r>
        <w:rPr>
          <w:rStyle w:val="default"/>
          <w:rFonts w:cs="FrankRuehl" w:hint="cs"/>
          <w:rtl/>
        </w:rPr>
        <w:t>ל אזור שיפוט יהיה נשיא אחד של בית משפט שלום, ויכול שיהיו בו סגן נשיא אחד או יותר; ואולם יכול נשיא אחד לכהן כנשיא באזורי שיפוט אחדים.</w:t>
      </w:r>
    </w:p>
    <w:p w:rsidR="004E1299" w:rsidRDefault="004E1299" w:rsidP="00064212">
      <w:pPr>
        <w:pStyle w:val="P00"/>
        <w:spacing w:before="72" w:line="240" w:lineRule="auto"/>
        <w:ind w:left="0" w:right="1134"/>
        <w:rPr>
          <w:rStyle w:val="default"/>
          <w:rFonts w:cs="FrankRuehl"/>
          <w:rtl/>
        </w:rPr>
      </w:pPr>
      <w:bookmarkStart w:id="144" w:name="Seif89"/>
      <w:bookmarkEnd w:id="144"/>
      <w:r>
        <w:rPr>
          <w:lang w:val="he-IL"/>
        </w:rPr>
        <w:pict>
          <v:rect id="_x0000_s2114" style="position:absolute;left:0;text-align:left;margin-left:464.5pt;margin-top:8.05pt;width:75.05pt;height:24pt;z-index:25160038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י</w:t>
                  </w:r>
                  <w:r>
                    <w:rPr>
                      <w:rFonts w:cs="Miriam" w:hint="cs"/>
                      <w:szCs w:val="18"/>
                      <w:rtl/>
                    </w:rPr>
                    <w:t xml:space="preserve">שיבת שופט מחוץ למקום מינויו </w:t>
                  </w:r>
                  <w:r>
                    <w:rPr>
                      <w:rFonts w:cs="Miriam"/>
                      <w:szCs w:val="18"/>
                      <w:rtl/>
                    </w:rPr>
                    <w:t>[</w:t>
                  </w:r>
                  <w:r>
                    <w:rPr>
                      <w:rFonts w:cs="Miriam" w:hint="cs"/>
                      <w:szCs w:val="18"/>
                      <w:rtl/>
                    </w:rPr>
                    <w:t>ב/24]</w:t>
                  </w:r>
                </w:p>
              </w:txbxContent>
            </v:textbox>
            <w10:anchorlock/>
          </v:rect>
        </w:pict>
      </w:r>
      <w:r>
        <w:rPr>
          <w:rStyle w:val="big-number"/>
          <w:rtl/>
        </w:rPr>
        <w:t>46.</w:t>
      </w:r>
      <w:r>
        <w:rPr>
          <w:rStyle w:val="big-number"/>
          <w:rtl/>
        </w:rPr>
        <w:tab/>
      </w:r>
      <w:r>
        <w:rPr>
          <w:rStyle w:val="default"/>
          <w:rFonts w:cs="FrankRuehl"/>
          <w:rtl/>
        </w:rPr>
        <w:t>נ</w:t>
      </w:r>
      <w:r>
        <w:rPr>
          <w:rStyle w:val="default"/>
          <w:rFonts w:cs="FrankRuehl" w:hint="cs"/>
          <w:rtl/>
        </w:rPr>
        <w:t>תמנה שופט פלוני לבית משפט שלום אחד, אין בכך כדי למנעו מלשבת בבית משפט שלום אחר; ואולם לא ישב שופט בבית משפט שלום אחר אלא בהסכמת נשיאי בתי משפט השלום הנוגעים בדבר.</w:t>
      </w:r>
    </w:p>
    <w:p w:rsidR="004E1299" w:rsidRDefault="004E1299" w:rsidP="00C56B02">
      <w:pPr>
        <w:pStyle w:val="P00"/>
        <w:spacing w:before="72" w:line="240" w:lineRule="auto"/>
        <w:ind w:left="0" w:right="1134"/>
        <w:rPr>
          <w:rStyle w:val="default"/>
          <w:rFonts w:cs="FrankRuehl" w:hint="cs"/>
          <w:rtl/>
        </w:rPr>
      </w:pPr>
      <w:bookmarkStart w:id="145" w:name="Seif90"/>
      <w:bookmarkEnd w:id="145"/>
      <w:r>
        <w:rPr>
          <w:lang w:val="he-IL"/>
        </w:rPr>
        <w:pict>
          <v:rect id="_x0000_s2115" style="position:absolute;left:0;text-align:left;margin-left:464.5pt;margin-top:8.05pt;width:75.05pt;height:24.4pt;z-index:251601408"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szCs w:val="18"/>
                      <w:rtl/>
                    </w:rPr>
                    <w:t>ה</w:t>
                  </w:r>
                  <w:r>
                    <w:rPr>
                      <w:rFonts w:cs="Miriam" w:hint="cs"/>
                      <w:szCs w:val="18"/>
                      <w:rtl/>
                    </w:rPr>
                    <w:t xml:space="preserve">הרכב </w:t>
                  </w:r>
                  <w:r>
                    <w:rPr>
                      <w:rFonts w:cs="Miriam"/>
                      <w:szCs w:val="18"/>
                      <w:rtl/>
                    </w:rPr>
                    <w:t>[</w:t>
                  </w:r>
                  <w:r>
                    <w:rPr>
                      <w:rFonts w:cs="Miriam" w:hint="cs"/>
                      <w:szCs w:val="18"/>
                      <w:rtl/>
                    </w:rPr>
                    <w:t>ב/25]</w:t>
                  </w:r>
                </w:p>
                <w:p w:rsidR="00F057F6" w:rsidRDefault="00F057F6">
                  <w:pPr>
                    <w:spacing w:line="160" w:lineRule="exact"/>
                    <w:jc w:val="left"/>
                    <w:rPr>
                      <w:rFonts w:cs="Miriam" w:hint="cs"/>
                      <w:noProof/>
                      <w:szCs w:val="18"/>
                      <w:rtl/>
                    </w:rPr>
                  </w:pPr>
                  <w:r>
                    <w:rPr>
                      <w:rFonts w:cs="Miriam" w:hint="cs"/>
                      <w:noProof/>
                      <w:szCs w:val="18"/>
                      <w:rtl/>
                    </w:rPr>
                    <w:t xml:space="preserve">(תיקון מס' 60) </w:t>
                  </w:r>
                  <w:r>
                    <w:rPr>
                      <w:rFonts w:cs="Miriam"/>
                      <w:noProof/>
                      <w:szCs w:val="18"/>
                      <w:rtl/>
                    </w:rPr>
                    <w:br/>
                  </w:r>
                  <w:r>
                    <w:rPr>
                      <w:rFonts w:cs="Miriam" w:hint="cs"/>
                      <w:noProof/>
                      <w:szCs w:val="18"/>
                      <w:rtl/>
                    </w:rPr>
                    <w:t>תש"ע-2010</w:t>
                  </w:r>
                </w:p>
              </w:txbxContent>
            </v:textbox>
            <w10:anchorlock/>
          </v:rect>
        </w:pict>
      </w:r>
      <w:r>
        <w:rPr>
          <w:rStyle w:val="big-number"/>
          <w:rtl/>
        </w:rPr>
        <w:t>47.</w:t>
      </w:r>
      <w:r>
        <w:rPr>
          <w:rStyle w:val="big-number"/>
          <w:rtl/>
        </w:rPr>
        <w:tab/>
      </w:r>
      <w:r>
        <w:rPr>
          <w:rStyle w:val="default"/>
          <w:rFonts w:cs="FrankRuehl"/>
          <w:rtl/>
        </w:rPr>
        <w:t>ב</w:t>
      </w:r>
      <w:r>
        <w:rPr>
          <w:rStyle w:val="default"/>
          <w:rFonts w:cs="FrankRuehl" w:hint="cs"/>
          <w:rtl/>
        </w:rPr>
        <w:t xml:space="preserve">ית משפט שלום ידון בשופט אחד, ואולם רשאי </w:t>
      </w:r>
      <w:r w:rsidR="00C56B02" w:rsidRPr="00C56B02">
        <w:rPr>
          <w:rStyle w:val="default"/>
          <w:rFonts w:cs="FrankRuehl" w:hint="cs"/>
          <w:rtl/>
        </w:rPr>
        <w:t>נשיא בית משפט השלום, לבקשת השופט היושב לדין, לבקשת בעל דין ולאחר שנתן לבעלי הדין הזדמנות לטעון את טענותיהם לעניין זה, או ביוזמתו</w:t>
      </w:r>
      <w:r>
        <w:rPr>
          <w:rStyle w:val="default"/>
          <w:rFonts w:cs="FrankRuehl" w:hint="cs"/>
          <w:rtl/>
        </w:rPr>
        <w:t xml:space="preserve"> להורות שהדיון בענין פלוני יהיה לפני שלושה שופטים; נשיא בית משפט השלום יקבע את השופטים שמהם יורכב בית המשפט.</w:t>
      </w:r>
    </w:p>
    <w:p w:rsidR="00C56B02" w:rsidRPr="003F3F17" w:rsidRDefault="00C56B02" w:rsidP="00C56B02">
      <w:pPr>
        <w:pStyle w:val="page"/>
        <w:widowControl/>
        <w:spacing w:line="240" w:lineRule="auto"/>
        <w:ind w:right="1134"/>
        <w:jc w:val="both"/>
        <w:rPr>
          <w:rStyle w:val="default"/>
          <w:rFonts w:cs="FrankRuehl" w:hint="cs"/>
          <w:vanish/>
          <w:color w:val="FF0000"/>
          <w:position w:val="0"/>
          <w:szCs w:val="20"/>
          <w:shd w:val="clear" w:color="auto" w:fill="FFFF99"/>
          <w:rtl/>
        </w:rPr>
      </w:pPr>
      <w:bookmarkStart w:id="146" w:name="Rov320"/>
      <w:r w:rsidRPr="003F3F17">
        <w:rPr>
          <w:rStyle w:val="default"/>
          <w:rFonts w:cs="FrankRuehl" w:hint="cs"/>
          <w:vanish/>
          <w:color w:val="FF0000"/>
          <w:position w:val="0"/>
          <w:szCs w:val="20"/>
          <w:shd w:val="clear" w:color="auto" w:fill="FFFF99"/>
          <w:rtl/>
        </w:rPr>
        <w:t>מיום 29.7.2010</w:t>
      </w:r>
    </w:p>
    <w:p w:rsidR="00C56B02" w:rsidRPr="003F3F17" w:rsidRDefault="00C56B02" w:rsidP="00C56B02">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60</w:t>
      </w:r>
    </w:p>
    <w:p w:rsidR="00C56B02" w:rsidRPr="003F3F17" w:rsidRDefault="00C56B02" w:rsidP="00C56B02">
      <w:pPr>
        <w:pStyle w:val="page"/>
        <w:widowControl/>
        <w:spacing w:line="240" w:lineRule="auto"/>
        <w:ind w:right="1134"/>
        <w:jc w:val="both"/>
        <w:rPr>
          <w:rStyle w:val="default"/>
          <w:rFonts w:cs="FrankRuehl" w:hint="cs"/>
          <w:vanish/>
          <w:position w:val="0"/>
          <w:szCs w:val="20"/>
          <w:shd w:val="clear" w:color="auto" w:fill="FFFF99"/>
          <w:rtl/>
        </w:rPr>
      </w:pPr>
      <w:hyperlink r:id="rId229" w:history="1">
        <w:r w:rsidRPr="003F3F17">
          <w:rPr>
            <w:rStyle w:val="Hyperlink"/>
            <w:rFonts w:cs="FrankRuehl" w:hint="cs"/>
            <w:vanish/>
            <w:position w:val="0"/>
            <w:szCs w:val="20"/>
            <w:shd w:val="clear" w:color="auto" w:fill="FFFF99"/>
            <w:rtl/>
          </w:rPr>
          <w:t>ס"ח תש"ע מס' 2256</w:t>
        </w:r>
      </w:hyperlink>
      <w:r w:rsidRPr="003F3F17">
        <w:rPr>
          <w:rStyle w:val="default"/>
          <w:rFonts w:cs="FrankRuehl" w:hint="cs"/>
          <w:vanish/>
          <w:position w:val="0"/>
          <w:szCs w:val="20"/>
          <w:shd w:val="clear" w:color="auto" w:fill="FFFF99"/>
          <w:rtl/>
        </w:rPr>
        <w:t xml:space="preserve"> מיום 29.7.2010 עמ' 652 (</w:t>
      </w:r>
      <w:hyperlink r:id="rId230" w:history="1">
        <w:r w:rsidRPr="003F3F17">
          <w:rPr>
            <w:rStyle w:val="Hyperlink"/>
            <w:rFonts w:cs="FrankRuehl" w:hint="cs"/>
            <w:vanish/>
            <w:position w:val="0"/>
            <w:szCs w:val="20"/>
            <w:shd w:val="clear" w:color="auto" w:fill="FFFF99"/>
            <w:rtl/>
          </w:rPr>
          <w:t>ה"ח 410</w:t>
        </w:r>
      </w:hyperlink>
      <w:r w:rsidRPr="003F3F17">
        <w:rPr>
          <w:rStyle w:val="default"/>
          <w:rFonts w:cs="FrankRuehl" w:hint="cs"/>
          <w:vanish/>
          <w:position w:val="0"/>
          <w:szCs w:val="20"/>
          <w:shd w:val="clear" w:color="auto" w:fill="FFFF99"/>
          <w:rtl/>
        </w:rPr>
        <w:t>)</w:t>
      </w:r>
    </w:p>
    <w:p w:rsidR="00C56B02" w:rsidRPr="00C56B02" w:rsidRDefault="00C56B02" w:rsidP="00C56B02">
      <w:pPr>
        <w:pStyle w:val="P00"/>
        <w:spacing w:line="240" w:lineRule="auto"/>
        <w:ind w:left="0" w:right="1134"/>
        <w:rPr>
          <w:rStyle w:val="default"/>
          <w:rFonts w:cs="FrankRuehl" w:hint="cs"/>
          <w:sz w:val="2"/>
          <w:szCs w:val="2"/>
          <w:rtl/>
        </w:rPr>
      </w:pPr>
      <w:r w:rsidRPr="003F3F17">
        <w:rPr>
          <w:rStyle w:val="big-number"/>
          <w:rFonts w:cs="FrankRuehl"/>
          <w:vanish/>
          <w:sz w:val="22"/>
          <w:szCs w:val="22"/>
          <w:shd w:val="clear" w:color="auto" w:fill="FFFF99"/>
          <w:rtl/>
        </w:rPr>
        <w:t>47.</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ב</w:t>
      </w:r>
      <w:r w:rsidRPr="003F3F17">
        <w:rPr>
          <w:rStyle w:val="default"/>
          <w:rFonts w:cs="FrankRuehl" w:hint="cs"/>
          <w:vanish/>
          <w:sz w:val="22"/>
          <w:szCs w:val="22"/>
          <w:shd w:val="clear" w:color="auto" w:fill="FFFF99"/>
          <w:rtl/>
        </w:rPr>
        <w:t xml:space="preserve">ית משפט שלום ידון בשופט אחד, ואולם רשאי </w:t>
      </w:r>
      <w:r w:rsidRPr="003F3F17">
        <w:rPr>
          <w:rStyle w:val="default"/>
          <w:rFonts w:cs="FrankRuehl" w:hint="cs"/>
          <w:strike/>
          <w:vanish/>
          <w:sz w:val="22"/>
          <w:szCs w:val="22"/>
          <w:shd w:val="clear" w:color="auto" w:fill="FFFF99"/>
          <w:rtl/>
        </w:rPr>
        <w:t>השופט היושב לדין או נשיא בית משפט ה</w:t>
      </w:r>
      <w:r w:rsidRPr="003F3F17">
        <w:rPr>
          <w:rStyle w:val="default"/>
          <w:rFonts w:cs="FrankRuehl"/>
          <w:strike/>
          <w:vanish/>
          <w:sz w:val="22"/>
          <w:szCs w:val="22"/>
          <w:shd w:val="clear" w:color="auto" w:fill="FFFF99"/>
          <w:rtl/>
        </w:rPr>
        <w:t>ש</w:t>
      </w:r>
      <w:r w:rsidRPr="003F3F17">
        <w:rPr>
          <w:rStyle w:val="default"/>
          <w:rFonts w:cs="FrankRuehl" w:hint="cs"/>
          <w:strike/>
          <w:vanish/>
          <w:sz w:val="22"/>
          <w:szCs w:val="22"/>
          <w:shd w:val="clear" w:color="auto" w:fill="FFFF99"/>
          <w:rtl/>
        </w:rPr>
        <w:t>לום</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נשיא בית משפט השלום, לבקשת השופט היושב לדין, לבקשת בעל דין ולאחר שנתן לבעלי הדין הזדמנות לטעון את טענותיהם לעניין זה, או ביוזמתו</w:t>
      </w:r>
      <w:r w:rsidRPr="003F3F17">
        <w:rPr>
          <w:rStyle w:val="default"/>
          <w:rFonts w:cs="FrankRuehl" w:hint="cs"/>
          <w:vanish/>
          <w:sz w:val="22"/>
          <w:szCs w:val="22"/>
          <w:shd w:val="clear" w:color="auto" w:fill="FFFF99"/>
          <w:rtl/>
        </w:rPr>
        <w:t xml:space="preserve"> להורות שהדיון בענין פלוני יהיה לפני שלושה שופטים; נשיא בית משפט השלום יקבע את השופטים שמהם יורכב בית המשפט.</w:t>
      </w:r>
      <w:bookmarkEnd w:id="146"/>
    </w:p>
    <w:p w:rsidR="004E1299" w:rsidRDefault="004E1299" w:rsidP="00064212">
      <w:pPr>
        <w:pStyle w:val="P00"/>
        <w:spacing w:before="72" w:line="240" w:lineRule="auto"/>
        <w:ind w:left="0" w:right="1134"/>
        <w:rPr>
          <w:rStyle w:val="default"/>
          <w:rFonts w:cs="FrankRuehl"/>
          <w:rtl/>
        </w:rPr>
      </w:pPr>
      <w:bookmarkStart w:id="147" w:name="Seif91"/>
      <w:bookmarkEnd w:id="147"/>
      <w:r>
        <w:rPr>
          <w:lang w:val="he-IL"/>
        </w:rPr>
        <w:pict>
          <v:rect id="_x0000_s2116" style="position:absolute;left:0;text-align:left;margin-left:464.5pt;margin-top:8.05pt;width:75.05pt;height:20.2pt;z-index:25160243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ק</w:t>
                  </w:r>
                  <w:r>
                    <w:rPr>
                      <w:rFonts w:cs="Miriam" w:hint="cs"/>
                      <w:szCs w:val="18"/>
                      <w:rtl/>
                    </w:rPr>
                    <w:t xml:space="preserve">ביעת מותבים ומועדים </w:t>
                  </w:r>
                  <w:r>
                    <w:rPr>
                      <w:rFonts w:cs="Miriam"/>
                      <w:szCs w:val="18"/>
                      <w:rtl/>
                    </w:rPr>
                    <w:t>[</w:t>
                  </w:r>
                  <w:r>
                    <w:rPr>
                      <w:rFonts w:cs="Miriam" w:hint="cs"/>
                      <w:szCs w:val="18"/>
                      <w:rtl/>
                    </w:rPr>
                    <w:t>ב/26]</w:t>
                  </w:r>
                </w:p>
              </w:txbxContent>
            </v:textbox>
            <w10:anchorlock/>
          </v:rect>
        </w:pict>
      </w:r>
      <w:r>
        <w:rPr>
          <w:rStyle w:val="big-number"/>
          <w:rtl/>
        </w:rPr>
        <w:t>48.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השופט אשר ידון בענין פלוני ייקבע בידי נשיא בית משפט השלום או סגנו, ובאין קביעה כאמור </w:t>
      </w:r>
      <w:r w:rsidR="00064212">
        <w:rPr>
          <w:rStyle w:val="default"/>
          <w:rFonts w:cs="FrankRuehl" w:hint="cs"/>
          <w:rtl/>
        </w:rPr>
        <w:t>-</w:t>
      </w:r>
      <w:r>
        <w:rPr>
          <w:rStyle w:val="default"/>
          <w:rFonts w:cs="FrankRuehl" w:hint="cs"/>
          <w:rtl/>
        </w:rPr>
        <w:t xml:space="preserve"> לפי סדר שקבע מזמן לזמן נשיא בית המשפט.</w:t>
      </w:r>
    </w:p>
    <w:p w:rsidR="004E1299" w:rsidRDefault="004E1299" w:rsidP="00064212">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המו</w:t>
      </w:r>
      <w:r>
        <w:rPr>
          <w:rStyle w:val="default"/>
          <w:rFonts w:cs="FrankRuehl"/>
          <w:rtl/>
        </w:rPr>
        <w:t>ע</w:t>
      </w:r>
      <w:r>
        <w:rPr>
          <w:rStyle w:val="default"/>
          <w:rFonts w:cs="FrankRuehl" w:hint="cs"/>
          <w:rtl/>
        </w:rPr>
        <w:t xml:space="preserve">ד אשר בו יתחיל בית משפט השלום לדון בענין פלוני ייקבע בידי השופט או השופטים אשר ידונו בו, בהתאם לכללים שקבע נשיא בית המשפט, ואם טרם נקבע המותב שידון בו </w:t>
      </w:r>
      <w:r w:rsidR="00064212">
        <w:rPr>
          <w:rStyle w:val="default"/>
          <w:rFonts w:cs="FrankRuehl" w:hint="cs"/>
          <w:rtl/>
        </w:rPr>
        <w:t>-</w:t>
      </w:r>
      <w:r>
        <w:rPr>
          <w:rStyle w:val="default"/>
          <w:rFonts w:cs="FrankRuehl" w:hint="cs"/>
          <w:rtl/>
        </w:rPr>
        <w:t xml:space="preserve"> בידי נשיא בית המשפט או סגנו.</w:t>
      </w:r>
    </w:p>
    <w:p w:rsidR="004E1299" w:rsidRDefault="004E1299" w:rsidP="00C438F1">
      <w:pPr>
        <w:pStyle w:val="P00"/>
        <w:spacing w:before="72" w:line="240" w:lineRule="auto"/>
        <w:ind w:left="0" w:right="1134"/>
        <w:rPr>
          <w:rStyle w:val="default"/>
          <w:rFonts w:cs="FrankRuehl"/>
          <w:rtl/>
        </w:rPr>
      </w:pPr>
      <w:bookmarkStart w:id="148" w:name="Seif92"/>
      <w:bookmarkEnd w:id="148"/>
      <w:r>
        <w:rPr>
          <w:lang w:val="he-IL"/>
        </w:rPr>
        <w:pict>
          <v:rect id="_x0000_s2117" style="position:absolute;left:0;text-align:left;margin-left:464.5pt;margin-top:8.05pt;width:75.05pt;height:61.55pt;z-index:251603456" o:allowincell="f" filled="f" stroked="f" strokecolor="lime" strokeweight=".25pt">
            <v:textbox style="mso-next-textbox:#_x0000_s2117"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עברת ענין מבית משפט שלום </w:t>
                  </w:r>
                  <w:r>
                    <w:rPr>
                      <w:rFonts w:cs="Miriam"/>
                      <w:szCs w:val="18"/>
                      <w:rtl/>
                    </w:rPr>
                    <w:t>א</w:t>
                  </w:r>
                  <w:r>
                    <w:rPr>
                      <w:rFonts w:cs="Miriam" w:hint="cs"/>
                      <w:szCs w:val="18"/>
                      <w:rtl/>
                    </w:rPr>
                    <w:t xml:space="preserve">חד למשנהו </w:t>
                  </w:r>
                  <w:r>
                    <w:rPr>
                      <w:rFonts w:cs="Miriam"/>
                      <w:szCs w:val="18"/>
                      <w:rtl/>
                    </w:rPr>
                    <w:t>[</w:t>
                  </w:r>
                  <w:r>
                    <w:rPr>
                      <w:rFonts w:cs="Miriam" w:hint="cs"/>
                      <w:szCs w:val="18"/>
                      <w:rtl/>
                    </w:rPr>
                    <w:t>ב/26א]</w:t>
                  </w:r>
                </w:p>
                <w:p w:rsidR="00F057F6" w:rsidRDefault="00F057F6">
                  <w:pPr>
                    <w:spacing w:line="160" w:lineRule="exact"/>
                    <w:jc w:val="left"/>
                    <w:rPr>
                      <w:rFonts w:cs="Miriam" w:hint="cs"/>
                      <w:noProof/>
                      <w:szCs w:val="18"/>
                      <w:rtl/>
                    </w:rPr>
                  </w:pPr>
                  <w:r>
                    <w:rPr>
                      <w:rFonts w:cs="Miriam" w:hint="cs"/>
                      <w:szCs w:val="18"/>
                      <w:rtl/>
                    </w:rPr>
                    <w:t>(תיקון מס' 1) תשמ"ה-1985</w:t>
                  </w:r>
                </w:p>
                <w:p w:rsidR="00F057F6" w:rsidRDefault="00F057F6">
                  <w:pPr>
                    <w:spacing w:line="160" w:lineRule="exact"/>
                    <w:jc w:val="left"/>
                    <w:rPr>
                      <w:rFonts w:cs="Miriam" w:hint="cs"/>
                      <w:noProof/>
                      <w:szCs w:val="18"/>
                      <w:rtl/>
                    </w:rPr>
                  </w:pPr>
                  <w:r>
                    <w:rPr>
                      <w:rFonts w:cs="Miriam" w:hint="cs"/>
                      <w:noProof/>
                      <w:szCs w:val="18"/>
                      <w:rtl/>
                    </w:rPr>
                    <w:t>(תיקון מס' 68) תשע"ב-2012</w:t>
                  </w:r>
                </w:p>
              </w:txbxContent>
            </v:textbox>
            <w10:anchorlock/>
          </v:rect>
        </w:pict>
      </w:r>
      <w:r>
        <w:rPr>
          <w:rStyle w:val="big-number"/>
          <w:rtl/>
        </w:rPr>
        <w:t>49.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נשיא בית משפט השלום רשאי להורות </w:t>
      </w:r>
      <w:r w:rsidR="00C438F1">
        <w:rPr>
          <w:rStyle w:val="default"/>
          <w:rFonts w:cs="FrankRuehl" w:hint="cs"/>
          <w:rtl/>
        </w:rPr>
        <w:t>שהליך מסוים</w:t>
      </w:r>
      <w:r>
        <w:rPr>
          <w:rStyle w:val="default"/>
          <w:rFonts w:cs="FrankRuehl" w:hint="cs"/>
          <w:rtl/>
        </w:rPr>
        <w:t xml:space="preserve"> שהובא או שיש להביאו לפני ב</w:t>
      </w:r>
      <w:r>
        <w:rPr>
          <w:rStyle w:val="default"/>
          <w:rFonts w:cs="FrankRuehl"/>
          <w:rtl/>
        </w:rPr>
        <w:t>י</w:t>
      </w:r>
      <w:r>
        <w:rPr>
          <w:rStyle w:val="default"/>
          <w:rFonts w:cs="FrankRuehl" w:hint="cs"/>
          <w:rtl/>
        </w:rPr>
        <w:t>ת משפט שלום במקום פלוני וטרם החל הדיון בו או שענין שהוחלט בו על פסלות שופט, בין שהחל הדיון בו ובין שטרם החל הדיון בו, יהיה נידון בבית משפט אחר הנמצא באזור שיפוט שבו הוא מכהן כנשיא</w:t>
      </w:r>
      <w:r w:rsidR="00C438F1">
        <w:rPr>
          <w:rStyle w:val="default"/>
          <w:rFonts w:cs="FrankRuehl" w:hint="cs"/>
          <w:rtl/>
        </w:rPr>
        <w:t xml:space="preserve"> </w:t>
      </w:r>
      <w:r w:rsidR="00C438F1" w:rsidRPr="00C438F1">
        <w:rPr>
          <w:rStyle w:val="default"/>
          <w:rFonts w:cs="FrankRuehl" w:hint="cs"/>
          <w:rtl/>
        </w:rPr>
        <w:t>וכן רשאי הוא להורות כאמור לגבי סוג מסוים של הליכים אזרחיים והליכים בעבירות תעבורה</w:t>
      </w:r>
      <w:r>
        <w:rPr>
          <w:rStyle w:val="default"/>
          <w:rFonts w:cs="FrankRuehl" w:hint="cs"/>
          <w:rtl/>
        </w:rPr>
        <w:t>.</w:t>
      </w:r>
    </w:p>
    <w:p w:rsidR="004E1299" w:rsidRDefault="00C438F1" w:rsidP="00C438F1">
      <w:pPr>
        <w:pStyle w:val="P00"/>
        <w:spacing w:before="72" w:line="240" w:lineRule="auto"/>
        <w:ind w:left="1021" w:right="1134" w:hanging="1021"/>
        <w:rPr>
          <w:rStyle w:val="default"/>
          <w:rFonts w:cs="FrankRuehl" w:hint="cs"/>
          <w:rtl/>
        </w:rPr>
      </w:pPr>
      <w:r>
        <w:rPr>
          <w:rtl/>
          <w:lang w:eastAsia="en-US"/>
        </w:rPr>
        <w:pict>
          <v:shape id="_x0000_s2502" type="#_x0000_t202" style="position:absolute;left:0;text-align:left;margin-left:470.35pt;margin-top:7.1pt;width:1in;height:16.8pt;z-index:251768320" filled="f" stroked="f">
            <v:textbox inset="1mm,0,1mm,0">
              <w:txbxContent>
                <w:p w:rsidR="00F057F6" w:rsidRDefault="00F057F6" w:rsidP="00C438F1">
                  <w:pPr>
                    <w:spacing w:line="160" w:lineRule="exact"/>
                    <w:jc w:val="left"/>
                    <w:rPr>
                      <w:rFonts w:cs="Miriam" w:hint="cs"/>
                      <w:noProof/>
                      <w:szCs w:val="18"/>
                      <w:rtl/>
                    </w:rPr>
                  </w:pPr>
                  <w:r>
                    <w:rPr>
                      <w:rFonts w:cs="Miriam" w:hint="cs"/>
                      <w:noProof/>
                      <w:szCs w:val="18"/>
                      <w:rtl/>
                    </w:rPr>
                    <w:t>(תיקון מס' 68) תשע"ב-2012</w:t>
                  </w:r>
                </w:p>
              </w:txbxContent>
            </v:textbox>
          </v:shape>
        </w:pict>
      </w:r>
      <w:r w:rsidR="004E1299" w:rsidRPr="00C438F1">
        <w:rPr>
          <w:rStyle w:val="default"/>
          <w:rFonts w:cs="FrankRuehl"/>
          <w:rtl/>
        </w:rPr>
        <w:tab/>
      </w:r>
      <w:r w:rsidR="004E1299">
        <w:rPr>
          <w:rStyle w:val="default"/>
          <w:rFonts w:cs="FrankRuehl"/>
          <w:rtl/>
        </w:rPr>
        <w:t>(</w:t>
      </w:r>
      <w:r w:rsidR="004E1299">
        <w:rPr>
          <w:rStyle w:val="default"/>
          <w:rFonts w:cs="FrankRuehl" w:hint="cs"/>
          <w:rtl/>
        </w:rPr>
        <w:t>ב)</w:t>
      </w:r>
      <w:r w:rsidR="004E1299">
        <w:rPr>
          <w:rStyle w:val="default"/>
          <w:rFonts w:cs="FrankRuehl"/>
          <w:rtl/>
        </w:rPr>
        <w:tab/>
      </w:r>
      <w:r w:rsidRPr="00C438F1">
        <w:rPr>
          <w:rStyle w:val="default"/>
          <w:rFonts w:cs="FrankRuehl" w:hint="cs"/>
          <w:rtl/>
        </w:rPr>
        <w:t>(1)</w:t>
      </w:r>
      <w:r w:rsidRPr="00C438F1">
        <w:rPr>
          <w:rStyle w:val="default"/>
          <w:rFonts w:cs="FrankRuehl" w:hint="cs"/>
          <w:rtl/>
        </w:rPr>
        <w:tab/>
        <w:t>בעל דין הרואה את עצמו נפגע מהחלטת נשיא בית משפט השלום כאמור בסעיף קטן (א), רשאי לבקש ממנו לעיין מחדש בהחלטה;</w:t>
      </w:r>
    </w:p>
    <w:p w:rsidR="00C438F1" w:rsidRPr="00C438F1" w:rsidRDefault="00C438F1" w:rsidP="00C438F1">
      <w:pPr>
        <w:pStyle w:val="P00"/>
        <w:spacing w:before="72" w:line="240" w:lineRule="auto"/>
        <w:ind w:left="1021" w:right="1134"/>
        <w:rPr>
          <w:rStyle w:val="default"/>
          <w:rFonts w:cs="FrankRuehl" w:hint="cs"/>
          <w:rtl/>
        </w:rPr>
      </w:pPr>
      <w:r w:rsidRPr="00C438F1">
        <w:rPr>
          <w:rStyle w:val="default"/>
          <w:rFonts w:cs="FrankRuehl" w:hint="cs"/>
          <w:rtl/>
        </w:rPr>
        <w:t>(2)</w:t>
      </w:r>
      <w:r w:rsidRPr="00C438F1">
        <w:rPr>
          <w:rStyle w:val="default"/>
          <w:rFonts w:cs="FrankRuehl" w:hint="cs"/>
          <w:rtl/>
        </w:rPr>
        <w:tab/>
        <w:t>בהחלטה בבקשה לעיון מחדש לפי פסקה (1), ישקול נשיא בית משפט השלום את מידת הפגיעה הצפויה בבעלי הדין כתוצאה מההעברה, את המרחק בין בית המשפט שממנו הועבר ההליך לבין בית המשפט שאליו הועבר ואת הבטחת נגישותם של בעלי הדין לבית המשפט;</w:t>
      </w:r>
    </w:p>
    <w:p w:rsidR="00C438F1" w:rsidRPr="00C438F1" w:rsidRDefault="00C438F1" w:rsidP="00C438F1">
      <w:pPr>
        <w:pStyle w:val="P00"/>
        <w:spacing w:before="72" w:line="240" w:lineRule="auto"/>
        <w:ind w:left="1021" w:right="1134"/>
        <w:rPr>
          <w:rStyle w:val="default"/>
          <w:rFonts w:cs="FrankRuehl" w:hint="cs"/>
          <w:rtl/>
        </w:rPr>
      </w:pPr>
      <w:r w:rsidRPr="00C438F1">
        <w:rPr>
          <w:rStyle w:val="default"/>
          <w:rFonts w:cs="FrankRuehl" w:hint="cs"/>
          <w:rtl/>
        </w:rPr>
        <w:t>(3)</w:t>
      </w:r>
      <w:r w:rsidRPr="00C438F1">
        <w:rPr>
          <w:rStyle w:val="default"/>
          <w:rFonts w:cs="FrankRuehl" w:hint="cs"/>
          <w:rtl/>
        </w:rPr>
        <w:tab/>
        <w:t>על החלטה כאמור בפסקה (2) ניתן לערער לפני נשיא בית משפט מחוזי.</w:t>
      </w:r>
    </w:p>
    <w:p w:rsidR="004E1299" w:rsidRDefault="004E1299" w:rsidP="000B1235">
      <w:pPr>
        <w:pStyle w:val="P00"/>
        <w:spacing w:before="72" w:line="240" w:lineRule="auto"/>
        <w:ind w:left="0" w:right="1134"/>
        <w:rPr>
          <w:rStyle w:val="default"/>
          <w:rFonts w:cs="FrankRuehl" w:hint="cs"/>
          <w:rtl/>
        </w:rPr>
      </w:pPr>
      <w:r w:rsidRPr="00C438F1">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בית המשפט שאליו הועבר ענין כאמור, לא יעבירנו עוד.</w:t>
      </w:r>
    </w:p>
    <w:p w:rsidR="00C438F1" w:rsidRDefault="00C438F1" w:rsidP="00C438F1">
      <w:pPr>
        <w:pStyle w:val="P00"/>
        <w:spacing w:before="72" w:line="240" w:lineRule="auto"/>
        <w:ind w:left="0" w:right="1134"/>
        <w:rPr>
          <w:rStyle w:val="default"/>
          <w:rFonts w:cs="FrankRuehl" w:hint="cs"/>
          <w:rtl/>
        </w:rPr>
      </w:pPr>
      <w:r w:rsidRPr="00C438F1">
        <w:rPr>
          <w:rStyle w:val="default"/>
          <w:rFonts w:cs="FrankRuehl"/>
          <w:rtl/>
        </w:rPr>
        <w:pict>
          <v:shape id="_x0000_s2503" type="#_x0000_t202" style="position:absolute;left:0;text-align:left;margin-left:470.35pt;margin-top:7.1pt;width:1in;height:16.8pt;z-index:251769344" filled="f" stroked="f">
            <v:textbox inset="1mm,0,1mm,0">
              <w:txbxContent>
                <w:p w:rsidR="00F057F6" w:rsidRDefault="00F057F6" w:rsidP="00C438F1">
                  <w:pPr>
                    <w:spacing w:line="160" w:lineRule="exact"/>
                    <w:jc w:val="left"/>
                    <w:rPr>
                      <w:rFonts w:cs="Miriam" w:hint="cs"/>
                      <w:noProof/>
                      <w:szCs w:val="18"/>
                      <w:rtl/>
                    </w:rPr>
                  </w:pPr>
                  <w:r>
                    <w:rPr>
                      <w:rFonts w:cs="Miriam" w:hint="cs"/>
                      <w:noProof/>
                      <w:szCs w:val="18"/>
                      <w:rtl/>
                    </w:rPr>
                    <w:t>(תיקון מס' 68) תשע"ב-2012</w:t>
                  </w:r>
                </w:p>
              </w:txbxContent>
            </v:textbox>
          </v:shape>
        </w:pict>
      </w:r>
      <w:r w:rsidRPr="00C438F1">
        <w:rPr>
          <w:rStyle w:val="default"/>
          <w:rFonts w:cs="FrankRuehl"/>
          <w:rtl/>
        </w:rPr>
        <w:tab/>
      </w:r>
      <w:r>
        <w:rPr>
          <w:rStyle w:val="default"/>
          <w:rFonts w:cs="FrankRuehl"/>
          <w:rtl/>
        </w:rPr>
        <w:t>(</w:t>
      </w:r>
      <w:r w:rsidRPr="00C438F1">
        <w:rPr>
          <w:rStyle w:val="default"/>
          <w:rFonts w:cs="FrankRuehl" w:hint="cs"/>
          <w:rtl/>
        </w:rPr>
        <w:t>ד)</w:t>
      </w:r>
      <w:r w:rsidRPr="00C438F1">
        <w:rPr>
          <w:rStyle w:val="default"/>
          <w:rFonts w:cs="FrankRuehl" w:hint="cs"/>
          <w:rtl/>
        </w:rPr>
        <w:tab/>
        <w:t xml:space="preserve">בסעיף זה </w:t>
      </w:r>
      <w:r w:rsidRPr="00C438F1">
        <w:rPr>
          <w:rStyle w:val="default"/>
          <w:rFonts w:cs="FrankRuehl"/>
          <w:rtl/>
        </w:rPr>
        <w:t>–</w:t>
      </w:r>
    </w:p>
    <w:p w:rsidR="00C438F1" w:rsidRPr="00C438F1" w:rsidRDefault="00C438F1" w:rsidP="00C438F1">
      <w:pPr>
        <w:pStyle w:val="P00"/>
        <w:spacing w:before="72" w:line="240" w:lineRule="auto"/>
        <w:ind w:left="0" w:right="1134"/>
        <w:rPr>
          <w:rStyle w:val="default"/>
          <w:rFonts w:cs="FrankRuehl" w:hint="cs"/>
          <w:rtl/>
        </w:rPr>
      </w:pPr>
      <w:r w:rsidRPr="00C438F1">
        <w:rPr>
          <w:rStyle w:val="default"/>
          <w:rFonts w:cs="FrankRuehl" w:hint="cs"/>
          <w:rtl/>
        </w:rPr>
        <w:tab/>
        <w:t xml:space="preserve">"התחלת הדיון" </w:t>
      </w:r>
      <w:r w:rsidRPr="00C438F1">
        <w:rPr>
          <w:rStyle w:val="default"/>
          <w:rFonts w:cs="FrankRuehl"/>
          <w:rtl/>
        </w:rPr>
        <w:t>–</w:t>
      </w:r>
      <w:r w:rsidRPr="00C438F1">
        <w:rPr>
          <w:rStyle w:val="default"/>
          <w:rFonts w:cs="FrankRuehl" w:hint="cs"/>
          <w:rtl/>
        </w:rPr>
        <w:t xml:space="preserve"> לרבות קדם משפט;</w:t>
      </w:r>
    </w:p>
    <w:p w:rsidR="00C438F1" w:rsidRPr="00C438F1" w:rsidRDefault="00C438F1" w:rsidP="00C438F1">
      <w:pPr>
        <w:pStyle w:val="P00"/>
        <w:spacing w:before="72" w:line="240" w:lineRule="auto"/>
        <w:ind w:left="0" w:right="1134"/>
        <w:rPr>
          <w:rStyle w:val="default"/>
          <w:rFonts w:cs="FrankRuehl" w:hint="cs"/>
          <w:rtl/>
        </w:rPr>
      </w:pPr>
      <w:r w:rsidRPr="00C438F1">
        <w:rPr>
          <w:rStyle w:val="default"/>
          <w:rFonts w:cs="FrankRuehl" w:hint="cs"/>
          <w:rtl/>
        </w:rPr>
        <w:tab/>
        <w:t xml:space="preserve">"הליכים בעבירות תעבורה" </w:t>
      </w:r>
      <w:r w:rsidRPr="00C438F1">
        <w:rPr>
          <w:rStyle w:val="default"/>
          <w:rFonts w:cs="FrankRuehl"/>
          <w:rtl/>
        </w:rPr>
        <w:t>–</w:t>
      </w:r>
      <w:r w:rsidRPr="00C438F1">
        <w:rPr>
          <w:rStyle w:val="default"/>
          <w:rFonts w:cs="FrankRuehl" w:hint="cs"/>
          <w:rtl/>
        </w:rPr>
        <w:t xml:space="preserve"> הליכים ששופט תעבורה מוסמך לדון בהם לפי כל דין, שאינם בטיפולו של פרקליט לפי הוראות סעיף 60 לחוק סדר הדין הפלילי [נוסח משולב], התשמ"ב-1982.</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149" w:name="Rov347"/>
      <w:r w:rsidRPr="003F3F17">
        <w:rPr>
          <w:rStyle w:val="default"/>
          <w:rFonts w:cs="FrankRuehl" w:hint="cs"/>
          <w:vanish/>
          <w:color w:val="FF0000"/>
          <w:szCs w:val="20"/>
          <w:shd w:val="clear" w:color="auto" w:fill="FFFF99"/>
          <w:rtl/>
        </w:rPr>
        <w:t>מיום 3.7.1985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231" w:history="1">
        <w:r w:rsidRPr="003F3F17">
          <w:rPr>
            <w:rStyle w:val="Hyperlink"/>
            <w:rFonts w:hint="cs"/>
            <w:vanish/>
            <w:szCs w:val="20"/>
            <w:shd w:val="clear" w:color="auto" w:fill="FFFF99"/>
            <w:rtl/>
          </w:rPr>
          <w:t>ס"ח תשמ"ה מס' 1149</w:t>
        </w:r>
      </w:hyperlink>
      <w:r w:rsidRPr="003F3F17">
        <w:rPr>
          <w:rStyle w:val="default"/>
          <w:rFonts w:cs="FrankRuehl" w:hint="cs"/>
          <w:vanish/>
          <w:szCs w:val="20"/>
          <w:shd w:val="clear" w:color="auto" w:fill="FFFF99"/>
          <w:rtl/>
        </w:rPr>
        <w:t xml:space="preserve"> מיום 3.7.1985 עמ' 138</w:t>
      </w:r>
      <w:r w:rsidR="008D68ED" w:rsidRPr="003F3F17">
        <w:rPr>
          <w:rStyle w:val="default"/>
          <w:rFonts w:cs="FrankRuehl" w:hint="cs"/>
          <w:vanish/>
          <w:szCs w:val="20"/>
          <w:shd w:val="clear" w:color="auto" w:fill="FFFF99"/>
          <w:rtl/>
        </w:rPr>
        <w:t xml:space="preserve"> (</w:t>
      </w:r>
      <w:hyperlink r:id="rId232" w:history="1">
        <w:r w:rsidR="008D68ED" w:rsidRPr="003F3F17">
          <w:rPr>
            <w:rStyle w:val="Hyperlink"/>
            <w:rFonts w:hint="cs"/>
            <w:vanish/>
            <w:szCs w:val="20"/>
            <w:shd w:val="clear" w:color="auto" w:fill="FFFF99"/>
            <w:rtl/>
          </w:rPr>
          <w:t>ה"ח 1709</w:t>
        </w:r>
      </w:hyperlink>
      <w:r w:rsidR="008D68ED"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נשיא בית משפט השלום רשאי להורות שענין שהובא או שיש להביאו לפני ב</w:t>
      </w:r>
      <w:r w:rsidRPr="003F3F17">
        <w:rPr>
          <w:rStyle w:val="default"/>
          <w:rFonts w:cs="FrankRuehl"/>
          <w:vanish/>
          <w:sz w:val="22"/>
          <w:szCs w:val="22"/>
          <w:shd w:val="clear" w:color="auto" w:fill="FFFF99"/>
          <w:rtl/>
        </w:rPr>
        <w:t>י</w:t>
      </w:r>
      <w:r w:rsidRPr="003F3F17">
        <w:rPr>
          <w:rStyle w:val="default"/>
          <w:rFonts w:cs="FrankRuehl" w:hint="cs"/>
          <w:vanish/>
          <w:sz w:val="22"/>
          <w:szCs w:val="22"/>
          <w:shd w:val="clear" w:color="auto" w:fill="FFFF99"/>
          <w:rtl/>
        </w:rPr>
        <w:t xml:space="preserve">ת משפט שלום במקום פלוני וטרם החל הדיון בו </w:t>
      </w:r>
      <w:r w:rsidRPr="003F3F17">
        <w:rPr>
          <w:rStyle w:val="default"/>
          <w:rFonts w:cs="FrankRuehl" w:hint="cs"/>
          <w:vanish/>
          <w:sz w:val="22"/>
          <w:szCs w:val="22"/>
          <w:u w:val="single"/>
          <w:shd w:val="clear" w:color="auto" w:fill="FFFF99"/>
          <w:rtl/>
        </w:rPr>
        <w:t>או שענין שהוחלט בו על פסלות שופט, בין שהחל הדיון בו ובין שטרם החל הדיון בו</w:t>
      </w:r>
      <w:r w:rsidRPr="003F3F17">
        <w:rPr>
          <w:rStyle w:val="default"/>
          <w:rFonts w:cs="FrankRuehl" w:hint="cs"/>
          <w:vanish/>
          <w:sz w:val="22"/>
          <w:szCs w:val="22"/>
          <w:shd w:val="clear" w:color="auto" w:fill="FFFF99"/>
          <w:rtl/>
        </w:rPr>
        <w:t>, יהיה נידון בבית משפט אחר הנמצא באזור שיפוט שבו הוא מכהן כנשיא.</w:t>
      </w:r>
    </w:p>
    <w:p w:rsidR="00BA4B21" w:rsidRPr="003F3F17" w:rsidRDefault="00BA4B21" w:rsidP="00BA4B21">
      <w:pPr>
        <w:pStyle w:val="P00"/>
        <w:spacing w:before="0" w:line="240" w:lineRule="auto"/>
        <w:ind w:left="0" w:right="1134"/>
        <w:rPr>
          <w:rStyle w:val="default"/>
          <w:rFonts w:cs="FrankRuehl" w:hint="cs"/>
          <w:vanish/>
          <w:szCs w:val="20"/>
          <w:shd w:val="clear" w:color="auto" w:fill="FFFF99"/>
          <w:rtl/>
        </w:rPr>
      </w:pPr>
    </w:p>
    <w:p w:rsidR="00BA4B21" w:rsidRPr="003F3F17" w:rsidRDefault="00BA4B21" w:rsidP="00BA4B21">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4.1.2012</w:t>
      </w:r>
    </w:p>
    <w:p w:rsidR="00BA4B21" w:rsidRPr="003F3F17" w:rsidRDefault="00BA4B21" w:rsidP="00BA4B21">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68</w:t>
      </w:r>
    </w:p>
    <w:p w:rsidR="00BA4B21" w:rsidRPr="003F3F17" w:rsidRDefault="00BA4B21" w:rsidP="00BA4B21">
      <w:pPr>
        <w:pStyle w:val="P00"/>
        <w:spacing w:before="0" w:line="240" w:lineRule="auto"/>
        <w:ind w:left="0" w:right="1134"/>
        <w:rPr>
          <w:rStyle w:val="default"/>
          <w:rFonts w:cs="FrankRuehl" w:hint="cs"/>
          <w:vanish/>
          <w:szCs w:val="20"/>
          <w:shd w:val="clear" w:color="auto" w:fill="FFFF99"/>
          <w:rtl/>
        </w:rPr>
      </w:pPr>
      <w:hyperlink r:id="rId233" w:history="1">
        <w:r w:rsidRPr="003F3F17">
          <w:rPr>
            <w:rStyle w:val="Hyperlink"/>
            <w:rFonts w:hint="cs"/>
            <w:vanish/>
            <w:szCs w:val="20"/>
            <w:shd w:val="clear" w:color="auto" w:fill="FFFF99"/>
            <w:rtl/>
          </w:rPr>
          <w:t>ס"ח תשע"ב מס' 2329</w:t>
        </w:r>
      </w:hyperlink>
      <w:r w:rsidRPr="003F3F17">
        <w:rPr>
          <w:rStyle w:val="default"/>
          <w:rFonts w:cs="FrankRuehl" w:hint="cs"/>
          <w:vanish/>
          <w:szCs w:val="20"/>
          <w:shd w:val="clear" w:color="auto" w:fill="FFFF99"/>
          <w:rtl/>
        </w:rPr>
        <w:t xml:space="preserve"> מיום 4.1.2012 עמ' 98 (</w:t>
      </w:r>
      <w:hyperlink r:id="rId234" w:history="1">
        <w:r w:rsidRPr="003F3F17">
          <w:rPr>
            <w:rStyle w:val="Hyperlink"/>
            <w:rFonts w:hint="cs"/>
            <w:vanish/>
            <w:szCs w:val="20"/>
            <w:shd w:val="clear" w:color="auto" w:fill="FFFF99"/>
            <w:rtl/>
          </w:rPr>
          <w:t>ה"ח 436</w:t>
        </w:r>
      </w:hyperlink>
      <w:r w:rsidRPr="003F3F17">
        <w:rPr>
          <w:rStyle w:val="default"/>
          <w:rFonts w:cs="FrankRuehl" w:hint="cs"/>
          <w:vanish/>
          <w:szCs w:val="20"/>
          <w:shd w:val="clear" w:color="auto" w:fill="FFFF99"/>
          <w:rtl/>
        </w:rPr>
        <w:t>)</w:t>
      </w:r>
    </w:p>
    <w:p w:rsidR="00BA4B21" w:rsidRPr="003F3F17" w:rsidRDefault="00BA4B21" w:rsidP="00BA4B21">
      <w:pPr>
        <w:pStyle w:val="P00"/>
        <w:spacing w:line="240" w:lineRule="auto"/>
        <w:ind w:left="0" w:right="1134"/>
        <w:rPr>
          <w:rStyle w:val="default"/>
          <w:rFonts w:cs="FrankRuehl"/>
          <w:vanish/>
          <w:sz w:val="22"/>
          <w:szCs w:val="22"/>
          <w:shd w:val="clear" w:color="auto" w:fill="FFFF99"/>
          <w:rtl/>
        </w:rPr>
      </w:pPr>
      <w:r w:rsidRPr="003F3F17">
        <w:rPr>
          <w:rStyle w:val="big-number"/>
          <w:rFonts w:cs="FrankRuehl"/>
          <w:vanish/>
          <w:sz w:val="22"/>
          <w:szCs w:val="22"/>
          <w:shd w:val="clear" w:color="auto" w:fill="FFFF99"/>
          <w:rtl/>
        </w:rPr>
        <w:t>49.</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נשיא בית משפט השלום רשאי להורות </w:t>
      </w:r>
      <w:r w:rsidRPr="003F3F17">
        <w:rPr>
          <w:rStyle w:val="default"/>
          <w:rFonts w:cs="FrankRuehl" w:hint="cs"/>
          <w:strike/>
          <w:vanish/>
          <w:sz w:val="22"/>
          <w:szCs w:val="22"/>
          <w:shd w:val="clear" w:color="auto" w:fill="FFFF99"/>
          <w:rtl/>
        </w:rPr>
        <w:t>שענין שהובא</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שהליך מסוים שהובא</w:t>
      </w:r>
      <w:r w:rsidRPr="003F3F17">
        <w:rPr>
          <w:rStyle w:val="default"/>
          <w:rFonts w:cs="FrankRuehl" w:hint="cs"/>
          <w:vanish/>
          <w:sz w:val="22"/>
          <w:szCs w:val="22"/>
          <w:shd w:val="clear" w:color="auto" w:fill="FFFF99"/>
          <w:rtl/>
        </w:rPr>
        <w:t xml:space="preserve"> או שיש להביאו לפני ב</w:t>
      </w:r>
      <w:r w:rsidRPr="003F3F17">
        <w:rPr>
          <w:rStyle w:val="default"/>
          <w:rFonts w:cs="FrankRuehl"/>
          <w:vanish/>
          <w:sz w:val="22"/>
          <w:szCs w:val="22"/>
          <w:shd w:val="clear" w:color="auto" w:fill="FFFF99"/>
          <w:rtl/>
        </w:rPr>
        <w:t>י</w:t>
      </w:r>
      <w:r w:rsidRPr="003F3F17">
        <w:rPr>
          <w:rStyle w:val="default"/>
          <w:rFonts w:cs="FrankRuehl" w:hint="cs"/>
          <w:vanish/>
          <w:sz w:val="22"/>
          <w:szCs w:val="22"/>
          <w:shd w:val="clear" w:color="auto" w:fill="FFFF99"/>
          <w:rtl/>
        </w:rPr>
        <w:t xml:space="preserve">ת משפט שלום במקום פלוני וטרם החל הדיון בו או שענין שהוחלט בו על פסלות שופט, בין שהחל הדיון בו ובין שטרם החל הדיון בו, יהיה נידון בבית משפט אחר הנמצא באזור שיפוט שבו הוא מכהן כנשיא </w:t>
      </w:r>
      <w:r w:rsidRPr="003F3F17">
        <w:rPr>
          <w:rStyle w:val="default"/>
          <w:rFonts w:cs="FrankRuehl" w:hint="cs"/>
          <w:vanish/>
          <w:sz w:val="22"/>
          <w:szCs w:val="22"/>
          <w:u w:val="single"/>
          <w:shd w:val="clear" w:color="auto" w:fill="FFFF99"/>
          <w:rtl/>
        </w:rPr>
        <w:t>וכן רשאי הוא להורות כאמור לגבי סוג מסוים של הליכים אזרחיים והליכים בעבירות תעבורה</w:t>
      </w:r>
      <w:r w:rsidRPr="003F3F17">
        <w:rPr>
          <w:rStyle w:val="default"/>
          <w:rFonts w:cs="FrankRuehl" w:hint="cs"/>
          <w:vanish/>
          <w:sz w:val="22"/>
          <w:szCs w:val="22"/>
          <w:shd w:val="clear" w:color="auto" w:fill="FFFF99"/>
          <w:rtl/>
        </w:rPr>
        <w:t>.</w:t>
      </w:r>
    </w:p>
    <w:p w:rsidR="00BA4B21" w:rsidRPr="003F3F17" w:rsidRDefault="00BA4B21" w:rsidP="00BA4B21">
      <w:pPr>
        <w:pStyle w:val="P00"/>
        <w:spacing w:before="0" w:line="240" w:lineRule="auto"/>
        <w:ind w:left="0" w:right="1134"/>
        <w:rPr>
          <w:rStyle w:val="default"/>
          <w:rFonts w:cs="FrankRuehl"/>
          <w:strike/>
          <w:vanish/>
          <w:sz w:val="22"/>
          <w:szCs w:val="22"/>
          <w:shd w:val="clear" w:color="auto" w:fill="FFFF99"/>
          <w:rtl/>
        </w:rPr>
      </w:pPr>
      <w:r w:rsidRPr="003F3F17">
        <w:rPr>
          <w:vanish/>
          <w:sz w:val="22"/>
          <w:szCs w:val="22"/>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ב)</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החלטה כאמור בסעיף קטן (א) ניתנת לערעור לפני נשיא בית משפט מחוזי.</w:t>
      </w:r>
    </w:p>
    <w:p w:rsidR="00BA4B21" w:rsidRPr="003F3F17" w:rsidRDefault="00BA4B21" w:rsidP="00BA4B21">
      <w:pPr>
        <w:pStyle w:val="P00"/>
        <w:spacing w:before="0" w:line="240" w:lineRule="auto"/>
        <w:ind w:left="1021" w:right="1134" w:hanging="1021"/>
        <w:rPr>
          <w:rFonts w:hint="cs"/>
          <w:vanish/>
          <w:sz w:val="22"/>
          <w:szCs w:val="22"/>
          <w:u w:val="single"/>
          <w:shd w:val="clear" w:color="auto" w:fill="FFFF99"/>
          <w:rtl/>
        </w:rPr>
      </w:pPr>
      <w:r w:rsidRPr="003F3F17">
        <w:rPr>
          <w:rFonts w:hint="cs"/>
          <w:vanish/>
          <w:sz w:val="22"/>
          <w:szCs w:val="22"/>
          <w:shd w:val="clear" w:color="auto" w:fill="FFFF99"/>
          <w:rtl/>
        </w:rPr>
        <w:tab/>
      </w:r>
      <w:r w:rsidRPr="003F3F17">
        <w:rPr>
          <w:rFonts w:hint="cs"/>
          <w:vanish/>
          <w:sz w:val="22"/>
          <w:szCs w:val="22"/>
          <w:u w:val="single"/>
          <w:shd w:val="clear" w:color="auto" w:fill="FFFF99"/>
          <w:rtl/>
        </w:rPr>
        <w:t>(ב)</w:t>
      </w:r>
      <w:r w:rsidRPr="003F3F17">
        <w:rPr>
          <w:rFonts w:hint="cs"/>
          <w:vanish/>
          <w:sz w:val="22"/>
          <w:szCs w:val="22"/>
          <w:u w:val="single"/>
          <w:shd w:val="clear" w:color="auto" w:fill="FFFF99"/>
          <w:rtl/>
        </w:rPr>
        <w:tab/>
        <w:t>(1)</w:t>
      </w:r>
      <w:r w:rsidRPr="003F3F17">
        <w:rPr>
          <w:rFonts w:hint="cs"/>
          <w:vanish/>
          <w:sz w:val="22"/>
          <w:szCs w:val="22"/>
          <w:u w:val="single"/>
          <w:shd w:val="clear" w:color="auto" w:fill="FFFF99"/>
          <w:rtl/>
        </w:rPr>
        <w:tab/>
        <w:t>בעל דין הרואה את עצמו נפגע מהחלטת נשיא בית משפט השלום כאמור בסעיף קטן (א), רשאי לבקש ממנו לעיין מחדש בהחלטה;</w:t>
      </w:r>
    </w:p>
    <w:p w:rsidR="00BA4B21" w:rsidRPr="003F3F17" w:rsidRDefault="00BA4B21" w:rsidP="00BA4B21">
      <w:pPr>
        <w:pStyle w:val="P00"/>
        <w:spacing w:before="0" w:line="240" w:lineRule="auto"/>
        <w:ind w:left="1021" w:right="1134"/>
        <w:rPr>
          <w:rFonts w:hint="cs"/>
          <w:vanish/>
          <w:sz w:val="22"/>
          <w:szCs w:val="22"/>
          <w:u w:val="single"/>
          <w:shd w:val="clear" w:color="auto" w:fill="FFFF99"/>
          <w:rtl/>
        </w:rPr>
      </w:pPr>
      <w:r w:rsidRPr="003F3F17">
        <w:rPr>
          <w:rFonts w:hint="cs"/>
          <w:vanish/>
          <w:sz w:val="22"/>
          <w:szCs w:val="22"/>
          <w:u w:val="single"/>
          <w:shd w:val="clear" w:color="auto" w:fill="FFFF99"/>
          <w:rtl/>
        </w:rPr>
        <w:t>(2)</w:t>
      </w:r>
      <w:r w:rsidRPr="003F3F17">
        <w:rPr>
          <w:rFonts w:hint="cs"/>
          <w:vanish/>
          <w:sz w:val="22"/>
          <w:szCs w:val="22"/>
          <w:u w:val="single"/>
          <w:shd w:val="clear" w:color="auto" w:fill="FFFF99"/>
          <w:rtl/>
        </w:rPr>
        <w:tab/>
        <w:t>בהחלטה בבקשה לעיון מחדש לפי פסקה (1), ישקול נשיא בית משפט השלום את מידת הפגיעה הצפויה בבעלי הדין כתוצאה מההעברה, את המרחק בין בית המשפט שממנו הועבר ההליך לבין בית המשפט שאליו הועבר ואת הבטחת נגישותם של בעלי הדין לבית המשפט;</w:t>
      </w:r>
    </w:p>
    <w:p w:rsidR="00BA4B21" w:rsidRPr="003F3F17" w:rsidRDefault="00BA4B21" w:rsidP="00BA4B21">
      <w:pPr>
        <w:pStyle w:val="P00"/>
        <w:spacing w:before="0" w:line="240" w:lineRule="auto"/>
        <w:ind w:left="1021" w:right="1134"/>
        <w:rPr>
          <w:rFonts w:hint="cs"/>
          <w:vanish/>
          <w:sz w:val="22"/>
          <w:szCs w:val="22"/>
          <w:shd w:val="clear" w:color="auto" w:fill="FFFF99"/>
          <w:rtl/>
        </w:rPr>
      </w:pPr>
      <w:r w:rsidRPr="003F3F17">
        <w:rPr>
          <w:rFonts w:hint="cs"/>
          <w:vanish/>
          <w:sz w:val="22"/>
          <w:szCs w:val="22"/>
          <w:u w:val="single"/>
          <w:shd w:val="clear" w:color="auto" w:fill="FFFF99"/>
          <w:rtl/>
        </w:rPr>
        <w:t>(3)</w:t>
      </w:r>
      <w:r w:rsidRPr="003F3F17">
        <w:rPr>
          <w:rFonts w:hint="cs"/>
          <w:vanish/>
          <w:sz w:val="22"/>
          <w:szCs w:val="22"/>
          <w:u w:val="single"/>
          <w:shd w:val="clear" w:color="auto" w:fill="FFFF99"/>
          <w:rtl/>
        </w:rPr>
        <w:tab/>
        <w:t>על החלטה כאמור בפסקה (2) ניתן לערער לפני נשיא בית משפט מחוזי.</w:t>
      </w:r>
    </w:p>
    <w:p w:rsidR="00BA4B21" w:rsidRPr="003F3F17" w:rsidRDefault="00BA4B21" w:rsidP="00BA4B21">
      <w:pPr>
        <w:pStyle w:val="P00"/>
        <w:spacing w:before="0"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ג)</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בית המשפט שאליו הועבר ענין כאמור, לא יעבירנו עוד.</w:t>
      </w:r>
    </w:p>
    <w:p w:rsidR="00BA4B21" w:rsidRPr="003F3F17" w:rsidRDefault="00BA4B21" w:rsidP="00BA4B21">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(ד)</w:t>
      </w:r>
      <w:r w:rsidRPr="003F3F17">
        <w:rPr>
          <w:rStyle w:val="default"/>
          <w:rFonts w:cs="FrankRuehl" w:hint="cs"/>
          <w:vanish/>
          <w:sz w:val="22"/>
          <w:szCs w:val="22"/>
          <w:u w:val="single"/>
          <w:shd w:val="clear" w:color="auto" w:fill="FFFF99"/>
          <w:rtl/>
        </w:rPr>
        <w:tab/>
        <w:t xml:space="preserve">בסעיף זה </w:t>
      </w:r>
      <w:r w:rsidRPr="003F3F17">
        <w:rPr>
          <w:rStyle w:val="default"/>
          <w:rFonts w:cs="FrankRuehl"/>
          <w:vanish/>
          <w:sz w:val="22"/>
          <w:szCs w:val="22"/>
          <w:u w:val="single"/>
          <w:shd w:val="clear" w:color="auto" w:fill="FFFF99"/>
          <w:rtl/>
        </w:rPr>
        <w:t>–</w:t>
      </w:r>
    </w:p>
    <w:p w:rsidR="00BA4B21" w:rsidRPr="003F3F17" w:rsidRDefault="00BA4B21" w:rsidP="00BA4B21">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 xml:space="preserve">"התחלת הדיון"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לרבות קדם משפט;</w:t>
      </w:r>
    </w:p>
    <w:p w:rsidR="00BA4B21" w:rsidRPr="00C438F1" w:rsidRDefault="00BA4B21" w:rsidP="00C438F1">
      <w:pPr>
        <w:pStyle w:val="P00"/>
        <w:spacing w:before="0" w:line="240" w:lineRule="auto"/>
        <w:ind w:left="0" w:right="1134"/>
        <w:rPr>
          <w:rStyle w:val="default"/>
          <w:rFonts w:cs="FrankRuehl" w:hint="cs"/>
          <w:sz w:val="2"/>
          <w:szCs w:val="2"/>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 xml:space="preserve">"הליכים בעבירות תעבורה"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הליכים ששופט תעבורה מוסמך לדון בהם לפי כל דין, שאינם בטיפולו של פרקליט לפי הוראות סעיף 60 לחוק סדר הדין הפלילי [נוסח משולב], התשמ"ב-1982.</w:t>
      </w:r>
      <w:bookmarkEnd w:id="149"/>
    </w:p>
    <w:p w:rsidR="004E1299" w:rsidRDefault="004E1299" w:rsidP="00064212">
      <w:pPr>
        <w:pStyle w:val="P00"/>
        <w:spacing w:before="72" w:line="240" w:lineRule="auto"/>
        <w:ind w:left="0" w:right="1134"/>
        <w:rPr>
          <w:rStyle w:val="default"/>
          <w:rFonts w:cs="FrankRuehl" w:hint="cs"/>
          <w:rtl/>
        </w:rPr>
      </w:pPr>
      <w:bookmarkStart w:id="150" w:name="Seif93"/>
      <w:bookmarkEnd w:id="150"/>
      <w:r>
        <w:rPr>
          <w:lang w:val="he-IL"/>
        </w:rPr>
        <w:pict>
          <v:rect id="_x0000_s2118" style="position:absolute;left:0;text-align:left;margin-left:464.5pt;margin-top:8.05pt;width:75.05pt;height:32.5pt;z-index:251604480" o:allowincell="f" filled="f" stroked="f" strokecolor="lime" strokeweight=".25pt">
            <v:textbox inset="0,0,0,0">
              <w:txbxContent>
                <w:p w:rsidR="00F057F6" w:rsidRDefault="00F057F6">
                  <w:pPr>
                    <w:spacing w:line="160" w:lineRule="exact"/>
                    <w:jc w:val="left"/>
                    <w:rPr>
                      <w:rFonts w:cs="Miriam" w:hint="cs"/>
                      <w:szCs w:val="18"/>
                      <w:rtl/>
                    </w:rPr>
                  </w:pPr>
                  <w:r>
                    <w:rPr>
                      <w:rFonts w:cs="Miriam"/>
                      <w:szCs w:val="18"/>
                      <w:rtl/>
                    </w:rPr>
                    <w:t>א</w:t>
                  </w:r>
                  <w:r>
                    <w:rPr>
                      <w:rFonts w:cs="Miriam" w:hint="cs"/>
                      <w:szCs w:val="18"/>
                      <w:rtl/>
                    </w:rPr>
                    <w:t xml:space="preserve">ב-בית-הדין </w:t>
                  </w:r>
                  <w:r>
                    <w:rPr>
                      <w:rFonts w:cs="Miriam"/>
                      <w:szCs w:val="18"/>
                      <w:rtl/>
                    </w:rPr>
                    <w:t>[</w:t>
                  </w:r>
                  <w:r>
                    <w:rPr>
                      <w:rFonts w:cs="Miriam" w:hint="cs"/>
                      <w:szCs w:val="18"/>
                      <w:rtl/>
                    </w:rPr>
                    <w:t>ב/27]</w:t>
                  </w:r>
                </w:p>
                <w:p w:rsidR="00F057F6" w:rsidRDefault="00F057F6">
                  <w:pPr>
                    <w:spacing w:line="160" w:lineRule="exact"/>
                    <w:jc w:val="left"/>
                    <w:rPr>
                      <w:rFonts w:cs="Miriam"/>
                      <w:noProof/>
                      <w:szCs w:val="18"/>
                      <w:rtl/>
                    </w:rPr>
                  </w:pPr>
                  <w:r>
                    <w:rPr>
                      <w:rFonts w:cs="Miriam" w:hint="cs"/>
                      <w:szCs w:val="18"/>
                      <w:rtl/>
                    </w:rPr>
                    <w:t>(תיקון מס' 45) תשס"ז-2007</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ab/>
        <w:t>אב בית הדין בבית משפט שלום הדן בשלושה יהיה מי שיושב בדין, שהוא הראשון מבין אלה:</w:t>
      </w:r>
    </w:p>
    <w:p w:rsidR="004E1299" w:rsidRDefault="004E1299" w:rsidP="000B1235">
      <w:pPr>
        <w:pStyle w:val="P00"/>
        <w:spacing w:before="72" w:line="240" w:lineRule="auto"/>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נשיא בית משפט שלום;</w:t>
      </w:r>
    </w:p>
    <w:p w:rsidR="004E1299" w:rsidRDefault="004E1299" w:rsidP="000B1235">
      <w:pPr>
        <w:pStyle w:val="P00"/>
        <w:spacing w:before="72" w:line="240" w:lineRule="auto"/>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סגן נשיא בית משפט שלום, ואם כמה סגני נשיא יושבים בדין – הוותיק שבהם, ובין בעלי ותק שווה – הקשיש שבהם;</w:t>
      </w:r>
    </w:p>
    <w:p w:rsidR="004E1299" w:rsidRDefault="004E1299" w:rsidP="000B1235">
      <w:pPr>
        <w:pStyle w:val="P00"/>
        <w:spacing w:before="72" w:line="240" w:lineRule="auto"/>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נשיא לשעבר לבית משפט שלום, ואם כמה נשיאים לשעבר יושבים בדין – הוותיק שבהם, ובין בעלי ותק שווה – הקשיש שבהם;</w:t>
      </w:r>
    </w:p>
    <w:p w:rsidR="004E1299" w:rsidRDefault="004E1299" w:rsidP="000B1235">
      <w:pPr>
        <w:pStyle w:val="P00"/>
        <w:spacing w:before="72" w:line="240" w:lineRule="auto"/>
        <w:ind w:left="1021" w:right="1134"/>
        <w:rPr>
          <w:rStyle w:val="default"/>
          <w:rFonts w:cs="FrankRuehl" w:hint="cs"/>
          <w:rtl/>
        </w:rPr>
      </w:pPr>
      <w:r>
        <w:rPr>
          <w:rStyle w:val="default"/>
          <w:rFonts w:cs="FrankRuehl"/>
          <w:rtl/>
        </w:rPr>
        <w:t>(4)</w:t>
      </w:r>
      <w:r>
        <w:rPr>
          <w:rStyle w:val="default"/>
          <w:rFonts w:cs="FrankRuehl" w:hint="cs"/>
          <w:rtl/>
        </w:rPr>
        <w:tab/>
      </w:r>
      <w:r>
        <w:rPr>
          <w:rStyle w:val="default"/>
          <w:rFonts w:cs="FrankRuehl"/>
          <w:rtl/>
        </w:rPr>
        <w:t>סגן לשעבר של נשיא בית משפט שלום, ואם כמה סגנים לשעבר יושבים בדין – הוותיק שבהם, ובין בעלי ותק שווה – הקשיש שבהם;</w:t>
      </w:r>
    </w:p>
    <w:p w:rsidR="004E1299" w:rsidRDefault="004E1299" w:rsidP="000B1235">
      <w:pPr>
        <w:pStyle w:val="P00"/>
        <w:spacing w:before="72" w:line="240" w:lineRule="auto"/>
        <w:ind w:left="1021" w:right="1134"/>
        <w:rPr>
          <w:rStyle w:val="default"/>
          <w:rFonts w:cs="FrankRuehl" w:hint="cs"/>
          <w:rtl/>
        </w:rPr>
      </w:pPr>
      <w:r>
        <w:rPr>
          <w:rStyle w:val="default"/>
          <w:rFonts w:cs="FrankRuehl"/>
          <w:rtl/>
        </w:rPr>
        <w:t>(5)</w:t>
      </w:r>
      <w:r>
        <w:rPr>
          <w:rStyle w:val="default"/>
          <w:rFonts w:cs="FrankRuehl" w:hint="cs"/>
          <w:rtl/>
        </w:rPr>
        <w:tab/>
      </w:r>
      <w:r>
        <w:rPr>
          <w:rStyle w:val="default"/>
          <w:rFonts w:cs="FrankRuehl"/>
          <w:rtl/>
        </w:rPr>
        <w:t>הוותיק שבשופטים, ובין בעלי ותק שווה – הקשיש שבהם.</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זה רואים את הותק לפי תאריך מינויו של השופט לבית משפט השלום.</w:t>
      </w:r>
    </w:p>
    <w:p w:rsidR="004E1299" w:rsidRDefault="004E1299" w:rsidP="009103C2">
      <w:pPr>
        <w:pStyle w:val="P00"/>
        <w:spacing w:before="72" w:line="240" w:lineRule="auto"/>
        <w:ind w:left="0" w:right="1134"/>
        <w:rPr>
          <w:rStyle w:val="default"/>
          <w:rFonts w:cs="FrankRuehl" w:hint="cs"/>
          <w:rtl/>
        </w:rPr>
      </w:pPr>
      <w:r w:rsidRPr="009103C2">
        <w:rPr>
          <w:rStyle w:val="default"/>
          <w:rFonts w:cs="FrankRuehl"/>
          <w:rtl/>
        </w:rPr>
        <w:pict>
          <v:shape id="_x0000_s2368" type="#_x0000_t202" style="position:absolute;left:0;text-align:left;margin-left:470.25pt;margin-top:7.1pt;width:1in;height:16.8pt;z-index:251692544" filled="f" stroked="f">
            <v:textbox inset="1mm,0,1mm,0">
              <w:txbxContent>
                <w:p w:rsidR="00F057F6" w:rsidRDefault="00F057F6" w:rsidP="009103C2">
                  <w:pPr>
                    <w:spacing w:line="160" w:lineRule="exact"/>
                    <w:jc w:val="left"/>
                    <w:rPr>
                      <w:rFonts w:cs="Miriam" w:hint="cs"/>
                      <w:szCs w:val="18"/>
                      <w:rtl/>
                    </w:rPr>
                  </w:pPr>
                  <w:r>
                    <w:rPr>
                      <w:rFonts w:cs="Miriam" w:hint="cs"/>
                      <w:szCs w:val="18"/>
                      <w:rtl/>
                    </w:rPr>
                    <w:t>(תיקון מס' 75) תשע"ד-2014</w:t>
                  </w:r>
                </w:p>
              </w:txbxContent>
            </v:textbox>
            <w10:anchorlock/>
          </v:shape>
        </w:pict>
      </w:r>
      <w:r>
        <w:rPr>
          <w:rStyle w:val="default"/>
          <w:rFonts w:cs="FrankRuehl" w:hint="cs"/>
          <w:rtl/>
        </w:rPr>
        <w:tab/>
      </w:r>
      <w:r>
        <w:rPr>
          <w:rStyle w:val="default"/>
          <w:rFonts w:cs="FrankRuehl"/>
          <w:rtl/>
        </w:rPr>
        <w:t>(ג)</w:t>
      </w:r>
      <w:r>
        <w:rPr>
          <w:rStyle w:val="default"/>
          <w:rFonts w:cs="FrankRuehl" w:hint="cs"/>
          <w:rtl/>
        </w:rPr>
        <w:tab/>
      </w:r>
      <w:r w:rsidR="009103C2" w:rsidRPr="009103C2">
        <w:rPr>
          <w:rStyle w:val="default"/>
          <w:rFonts w:cs="FrankRuehl"/>
          <w:rtl/>
        </w:rPr>
        <w:t>על אף האמור בסעיף קטן (א), שופט עמית לא יהיה אב</w:t>
      </w:r>
      <w:r w:rsidR="009103C2" w:rsidRPr="009103C2">
        <w:rPr>
          <w:rStyle w:val="default"/>
          <w:rFonts w:cs="FrankRuehl" w:hint="cs"/>
          <w:rtl/>
        </w:rPr>
        <w:t xml:space="preserve"> </w:t>
      </w:r>
      <w:r w:rsidR="009103C2" w:rsidRPr="009103C2">
        <w:rPr>
          <w:rStyle w:val="default"/>
          <w:rFonts w:cs="FrankRuehl"/>
          <w:rtl/>
        </w:rPr>
        <w:t>בית</w:t>
      </w:r>
      <w:r w:rsidR="009103C2" w:rsidRPr="009103C2">
        <w:rPr>
          <w:rStyle w:val="default"/>
          <w:rFonts w:cs="FrankRuehl" w:hint="cs"/>
          <w:rtl/>
        </w:rPr>
        <w:t xml:space="preserve"> </w:t>
      </w:r>
      <w:r w:rsidR="009103C2" w:rsidRPr="009103C2">
        <w:rPr>
          <w:rStyle w:val="default"/>
          <w:rFonts w:cs="FrankRuehl"/>
          <w:rtl/>
        </w:rPr>
        <w:t>הדין, אלא אם כן קבע נשיא בית המשפט אחרת לעני</w:t>
      </w:r>
      <w:r w:rsidR="009103C2" w:rsidRPr="009103C2">
        <w:rPr>
          <w:rStyle w:val="default"/>
          <w:rFonts w:cs="FrankRuehl" w:hint="cs"/>
          <w:rtl/>
        </w:rPr>
        <w:t>י</w:t>
      </w:r>
      <w:r w:rsidR="009103C2" w:rsidRPr="009103C2">
        <w:rPr>
          <w:rStyle w:val="default"/>
          <w:rFonts w:cs="FrankRuehl"/>
          <w:rtl/>
        </w:rPr>
        <w:t>ן הרכב מסוים.</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151" w:name="Rov369"/>
      <w:r w:rsidRPr="003F3F17">
        <w:rPr>
          <w:rStyle w:val="default"/>
          <w:rFonts w:cs="FrankRuehl" w:hint="cs"/>
          <w:vanish/>
          <w:color w:val="FF0000"/>
          <w:szCs w:val="20"/>
          <w:shd w:val="clear" w:color="auto" w:fill="FFFF99"/>
          <w:rtl/>
        </w:rPr>
        <w:t>מיום 11.4.2006 עד יום 10.4.2010</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הוראת שעה תשס"ו-2006</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235" w:history="1">
        <w:r w:rsidRPr="003F3F17">
          <w:rPr>
            <w:rStyle w:val="Hyperlink"/>
            <w:rFonts w:hint="cs"/>
            <w:vanish/>
            <w:szCs w:val="20"/>
            <w:shd w:val="clear" w:color="auto" w:fill="FFFF99"/>
            <w:rtl/>
          </w:rPr>
          <w:t>ס"ח תשס"ו מס' 2054</w:t>
        </w:r>
      </w:hyperlink>
      <w:r w:rsidRPr="003F3F17">
        <w:rPr>
          <w:rStyle w:val="default"/>
          <w:rFonts w:cs="FrankRuehl" w:hint="cs"/>
          <w:vanish/>
          <w:szCs w:val="20"/>
          <w:shd w:val="clear" w:color="auto" w:fill="FFFF99"/>
          <w:rtl/>
        </w:rPr>
        <w:t xml:space="preserve"> מיום 12.3.2006 עמ' 284 (</w:t>
      </w:r>
      <w:hyperlink r:id="rId236" w:history="1">
        <w:r w:rsidRPr="003F3F17">
          <w:rPr>
            <w:rStyle w:val="Hyperlink"/>
            <w:rFonts w:hint="cs"/>
            <w:vanish/>
            <w:szCs w:val="20"/>
            <w:shd w:val="clear" w:color="auto" w:fill="FFFF99"/>
            <w:rtl/>
          </w:rPr>
          <w:t>ה"ח 2914</w:t>
        </w:r>
      </w:hyperlink>
      <w:r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סעיף קטן 50(ג)</w:t>
      </w:r>
    </w:p>
    <w:p w:rsidR="00327751" w:rsidRPr="003F3F17" w:rsidRDefault="00327751" w:rsidP="00327751">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w:t>
      </w:r>
    </w:p>
    <w:p w:rsidR="00327751" w:rsidRPr="003F3F17" w:rsidRDefault="00327751" w:rsidP="00327751">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vanish/>
          <w:sz w:val="22"/>
          <w:szCs w:val="22"/>
          <w:shd w:val="clear" w:color="auto" w:fill="FFFF99"/>
          <w:rtl/>
        </w:rPr>
        <w:t>(ג)</w:t>
      </w:r>
      <w:r w:rsidRPr="003F3F17">
        <w:rPr>
          <w:rStyle w:val="default"/>
          <w:rFonts w:cs="FrankRuehl" w:hint="cs"/>
          <w:vanish/>
          <w:sz w:val="22"/>
          <w:szCs w:val="22"/>
          <w:shd w:val="clear" w:color="auto" w:fill="FFFF99"/>
          <w:rtl/>
        </w:rPr>
        <w:tab/>
      </w:r>
      <w:r w:rsidRPr="003F3F17">
        <w:rPr>
          <w:rStyle w:val="default"/>
          <w:rFonts w:cs="FrankRuehl"/>
          <w:vanish/>
          <w:sz w:val="22"/>
          <w:szCs w:val="22"/>
          <w:shd w:val="clear" w:color="auto" w:fill="FFFF99"/>
          <w:rtl/>
        </w:rPr>
        <w:t>על אף האמור בסעיף קטן (א), שופט עמית לא יהיה אב</w:t>
      </w:r>
      <w:r w:rsidRPr="003F3F17">
        <w:rPr>
          <w:rStyle w:val="default"/>
          <w:rFonts w:cs="FrankRuehl" w:hint="cs"/>
          <w:vanish/>
          <w:sz w:val="22"/>
          <w:szCs w:val="22"/>
          <w:shd w:val="clear" w:color="auto" w:fill="FFFF99"/>
          <w:rtl/>
        </w:rPr>
        <w:t>-</w:t>
      </w:r>
      <w:r w:rsidRPr="003F3F17">
        <w:rPr>
          <w:rStyle w:val="default"/>
          <w:rFonts w:cs="FrankRuehl"/>
          <w:vanish/>
          <w:sz w:val="22"/>
          <w:szCs w:val="22"/>
          <w:shd w:val="clear" w:color="auto" w:fill="FFFF99"/>
          <w:rtl/>
        </w:rPr>
        <w:t>בית</w:t>
      </w:r>
      <w:r w:rsidRPr="003F3F17">
        <w:rPr>
          <w:rStyle w:val="default"/>
          <w:rFonts w:cs="FrankRuehl" w:hint="cs"/>
          <w:vanish/>
          <w:sz w:val="22"/>
          <w:szCs w:val="22"/>
          <w:shd w:val="clear" w:color="auto" w:fill="FFFF99"/>
          <w:rtl/>
        </w:rPr>
        <w:t>-</w:t>
      </w:r>
      <w:r w:rsidRPr="003F3F17">
        <w:rPr>
          <w:rStyle w:val="default"/>
          <w:rFonts w:cs="FrankRuehl"/>
          <w:vanish/>
          <w:sz w:val="22"/>
          <w:szCs w:val="22"/>
          <w:shd w:val="clear" w:color="auto" w:fill="FFFF99"/>
          <w:rtl/>
        </w:rPr>
        <w:t>הדין, אלא אם כן קבע נשיא בית המשפט אחרת לענין הרכב מסוים.</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12.7.2007</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45</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237" w:history="1">
        <w:r w:rsidRPr="003F3F17">
          <w:rPr>
            <w:rStyle w:val="Hyperlink"/>
            <w:rFonts w:hint="cs"/>
            <w:vanish/>
            <w:szCs w:val="20"/>
            <w:shd w:val="clear" w:color="auto" w:fill="FFFF99"/>
            <w:rtl/>
          </w:rPr>
          <w:t>ס"ח תשס"ז מס' 2103</w:t>
        </w:r>
      </w:hyperlink>
      <w:r w:rsidRPr="003F3F17">
        <w:rPr>
          <w:rStyle w:val="default"/>
          <w:rFonts w:cs="FrankRuehl" w:hint="cs"/>
          <w:vanish/>
          <w:szCs w:val="20"/>
          <w:shd w:val="clear" w:color="auto" w:fill="FFFF99"/>
          <w:rtl/>
        </w:rPr>
        <w:t xml:space="preserve"> מיום 12.7.2007 עמ' 383 (</w:t>
      </w:r>
      <w:hyperlink r:id="rId238" w:history="1">
        <w:r w:rsidRPr="003F3F17">
          <w:rPr>
            <w:rStyle w:val="Hyperlink"/>
            <w:rFonts w:hint="cs"/>
            <w:vanish/>
            <w:szCs w:val="20"/>
            <w:shd w:val="clear" w:color="auto" w:fill="FFFF99"/>
            <w:rtl/>
          </w:rPr>
          <w:t>ה"ח 298</w:t>
        </w:r>
      </w:hyperlink>
      <w:r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החלפת סעיף קטן 50(א)</w:t>
      </w:r>
    </w:p>
    <w:p w:rsidR="004E1299" w:rsidRPr="003F3F17" w:rsidRDefault="004E1299" w:rsidP="000B1235">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א)</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בית משפט שלום הדן בשלושה ונשיא בית משפט השלום ביניהם - הנשיא הוא אב-בית-הדין; אם סגן נשיא ביניהם ואין נשיא בית משפט השלום ביניהם - סגן הנשיא הוא אב-בית-הדין, ואם שני סגני נשיאים ביניהם - הותיק שבה</w:t>
      </w:r>
      <w:r w:rsidRPr="003F3F17">
        <w:rPr>
          <w:rStyle w:val="default"/>
          <w:rFonts w:cs="FrankRuehl"/>
          <w:strike/>
          <w:vanish/>
          <w:sz w:val="22"/>
          <w:szCs w:val="22"/>
          <w:shd w:val="clear" w:color="auto" w:fill="FFFF99"/>
          <w:rtl/>
        </w:rPr>
        <w:t>ם</w:t>
      </w:r>
      <w:r w:rsidRPr="003F3F17">
        <w:rPr>
          <w:rStyle w:val="default"/>
          <w:rFonts w:cs="FrankRuehl" w:hint="cs"/>
          <w:strike/>
          <w:vanish/>
          <w:sz w:val="22"/>
          <w:szCs w:val="22"/>
          <w:shd w:val="clear" w:color="auto" w:fill="FFFF99"/>
          <w:rtl/>
        </w:rPr>
        <w:t>; בהרכב אחר - הותיק שבשופטים הוא אב-בית-הדין, ובין בעלי ותק שווה - הקשיש שבהם.</w:t>
      </w:r>
    </w:p>
    <w:p w:rsidR="009103C2" w:rsidRPr="003F3F17" w:rsidRDefault="009103C2" w:rsidP="009103C2">
      <w:pPr>
        <w:pStyle w:val="P00"/>
        <w:spacing w:before="0" w:line="240" w:lineRule="auto"/>
        <w:ind w:left="0" w:right="1134"/>
        <w:rPr>
          <w:rStyle w:val="default"/>
          <w:rFonts w:cs="FrankRuehl" w:hint="cs"/>
          <w:vanish/>
          <w:szCs w:val="20"/>
          <w:shd w:val="clear" w:color="auto" w:fill="FFFF99"/>
          <w:rtl/>
        </w:rPr>
      </w:pPr>
    </w:p>
    <w:p w:rsidR="009103C2" w:rsidRPr="003F3F17" w:rsidRDefault="009103C2" w:rsidP="009103C2">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5.3.21014</w:t>
      </w:r>
    </w:p>
    <w:p w:rsidR="009103C2" w:rsidRPr="003F3F17" w:rsidRDefault="009103C2" w:rsidP="009103C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75</w:t>
      </w:r>
    </w:p>
    <w:p w:rsidR="009103C2" w:rsidRPr="003F3F17" w:rsidRDefault="009103C2" w:rsidP="009103C2">
      <w:pPr>
        <w:pStyle w:val="P00"/>
        <w:spacing w:before="0" w:line="240" w:lineRule="auto"/>
        <w:ind w:left="0" w:right="1134"/>
        <w:rPr>
          <w:rStyle w:val="default"/>
          <w:rFonts w:cs="FrankRuehl" w:hint="cs"/>
          <w:vanish/>
          <w:szCs w:val="20"/>
          <w:shd w:val="clear" w:color="auto" w:fill="FFFF99"/>
          <w:rtl/>
        </w:rPr>
      </w:pPr>
      <w:hyperlink r:id="rId239" w:history="1">
        <w:r w:rsidRPr="003F3F17">
          <w:rPr>
            <w:rStyle w:val="Hyperlink"/>
            <w:rFonts w:hint="cs"/>
            <w:vanish/>
            <w:szCs w:val="20"/>
            <w:shd w:val="clear" w:color="auto" w:fill="FFFF99"/>
            <w:rtl/>
          </w:rPr>
          <w:t>ס"ח תשע"ד מס' 2436</w:t>
        </w:r>
      </w:hyperlink>
      <w:r w:rsidRPr="003F3F17">
        <w:rPr>
          <w:rStyle w:val="default"/>
          <w:rFonts w:cs="FrankRuehl" w:hint="cs"/>
          <w:vanish/>
          <w:szCs w:val="20"/>
          <w:shd w:val="clear" w:color="auto" w:fill="FFFF99"/>
          <w:rtl/>
        </w:rPr>
        <w:t xml:space="preserve"> מיום 5.3.2014 עמ' 326 (</w:t>
      </w:r>
      <w:hyperlink r:id="rId240" w:history="1">
        <w:r w:rsidRPr="003F3F17">
          <w:rPr>
            <w:rStyle w:val="Hyperlink"/>
            <w:rFonts w:hint="cs"/>
            <w:vanish/>
            <w:szCs w:val="20"/>
            <w:shd w:val="clear" w:color="auto" w:fill="FFFF99"/>
            <w:rtl/>
          </w:rPr>
          <w:t>ה"ח 649</w:t>
        </w:r>
      </w:hyperlink>
      <w:r w:rsidRPr="003F3F17">
        <w:rPr>
          <w:rStyle w:val="default"/>
          <w:rFonts w:cs="FrankRuehl" w:hint="cs"/>
          <w:vanish/>
          <w:szCs w:val="20"/>
          <w:shd w:val="clear" w:color="auto" w:fill="FFFF99"/>
          <w:rtl/>
        </w:rPr>
        <w:t>)</w:t>
      </w:r>
    </w:p>
    <w:p w:rsidR="009103C2" w:rsidRPr="009103C2" w:rsidRDefault="009103C2" w:rsidP="009103C2">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קטן 50(ג)</w:t>
      </w:r>
      <w:bookmarkEnd w:id="151"/>
    </w:p>
    <w:p w:rsidR="004E1299" w:rsidRDefault="004E1299" w:rsidP="005053A3">
      <w:pPr>
        <w:pStyle w:val="P00"/>
        <w:spacing w:before="72" w:line="240" w:lineRule="auto"/>
        <w:ind w:left="0" w:right="1134"/>
        <w:rPr>
          <w:rStyle w:val="default"/>
          <w:rFonts w:cs="FrankRuehl"/>
          <w:rtl/>
        </w:rPr>
      </w:pPr>
      <w:bookmarkStart w:id="152" w:name="Seif94"/>
      <w:bookmarkEnd w:id="152"/>
      <w:r>
        <w:rPr>
          <w:lang w:val="he-IL"/>
        </w:rPr>
        <w:pict>
          <v:rect id="_x0000_s2119" style="position:absolute;left:0;text-align:left;margin-left:464.5pt;margin-top:8.05pt;width:75.05pt;height:12.7pt;z-index:251605504" o:allowincell="f" filled="f" stroked="f" strokecolor="lime" strokeweight=".25pt">
            <v:textbox style="mso-next-textbox:#_x0000_s2119"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סמכות </w:t>
                  </w:r>
                  <w:r>
                    <w:rPr>
                      <w:rFonts w:cs="Miriam"/>
                      <w:szCs w:val="18"/>
                      <w:rtl/>
                    </w:rPr>
                    <w:t>[</w:t>
                  </w:r>
                  <w:r>
                    <w:rPr>
                      <w:rFonts w:cs="Miriam" w:hint="cs"/>
                      <w:szCs w:val="18"/>
                      <w:rtl/>
                    </w:rPr>
                    <w:t>ב/28]</w:t>
                  </w:r>
                </w:p>
              </w:txbxContent>
            </v:textbox>
            <w10:anchorlock/>
          </v:rect>
        </w:pict>
      </w:r>
      <w:r>
        <w:rPr>
          <w:rStyle w:val="big-number"/>
          <w:rtl/>
        </w:rPr>
        <w:t>51</w:t>
      </w:r>
      <w:r w:rsidRPr="00B357CA">
        <w:rPr>
          <w:rStyle w:val="default"/>
          <w:rFonts w:cs="FrankRuehl"/>
          <w:rtl/>
        </w:rPr>
        <w:t>.</w:t>
      </w:r>
      <w:r w:rsidRPr="00B357CA">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משפט שלום ידון באלה:</w:t>
      </w:r>
    </w:p>
    <w:p w:rsidR="004E1299" w:rsidRDefault="004E1299" w:rsidP="000B1235">
      <w:pPr>
        <w:pStyle w:val="P03"/>
        <w:spacing w:before="72" w:line="240" w:lineRule="auto"/>
        <w:ind w:left="1474" w:right="1134"/>
        <w:rPr>
          <w:rStyle w:val="default"/>
          <w:rFonts w:cs="FrankRuehl"/>
          <w:rtl/>
        </w:rPr>
      </w:pPr>
      <w:r>
        <w:rPr>
          <w:lang w:val="he-IL"/>
        </w:rPr>
        <w:pict>
          <v:rect id="_x0000_s2120" style="position:absolute;left:0;text-align:left;margin-left:464.5pt;margin-top:8.05pt;width:75.05pt;height:94.6pt;z-index:251606528"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16)</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p w:rsidR="00F057F6" w:rsidRDefault="00F057F6">
                  <w:pPr>
                    <w:spacing w:line="160" w:lineRule="exact"/>
                    <w:jc w:val="left"/>
                    <w:rPr>
                      <w:rFonts w:cs="Miriam" w:hint="cs"/>
                      <w:noProof/>
                      <w:szCs w:val="18"/>
                      <w:rtl/>
                    </w:rPr>
                  </w:pPr>
                  <w:r>
                    <w:rPr>
                      <w:rFonts w:cs="Miriam" w:hint="cs"/>
                      <w:szCs w:val="18"/>
                      <w:rtl/>
                    </w:rPr>
                    <w:t xml:space="preserve">(תיקון מס' 18) </w:t>
                  </w:r>
                </w:p>
                <w:p w:rsidR="00F057F6" w:rsidRDefault="00F057F6">
                  <w:pPr>
                    <w:spacing w:line="160" w:lineRule="exact"/>
                    <w:jc w:val="left"/>
                    <w:rPr>
                      <w:rFonts w:cs="Miriam" w:hint="cs"/>
                      <w:szCs w:val="18"/>
                      <w:rtl/>
                    </w:rPr>
                  </w:pPr>
                  <w:r>
                    <w:rPr>
                      <w:rFonts w:cs="Miriam"/>
                      <w:szCs w:val="18"/>
                      <w:rtl/>
                    </w:rPr>
                    <w:t>ת</w:t>
                  </w:r>
                  <w:r>
                    <w:rPr>
                      <w:rFonts w:cs="Miriam" w:hint="cs"/>
                      <w:szCs w:val="18"/>
                      <w:rtl/>
                    </w:rPr>
                    <w:t>שנ"ד-1994</w:t>
                  </w:r>
                </w:p>
                <w:p w:rsidR="00F057F6" w:rsidRDefault="00F057F6">
                  <w:pPr>
                    <w:spacing w:line="160" w:lineRule="exact"/>
                    <w:jc w:val="left"/>
                    <w:rPr>
                      <w:rFonts w:cs="Miriam"/>
                      <w:noProof/>
                      <w:szCs w:val="18"/>
                      <w:rtl/>
                    </w:rPr>
                  </w:pPr>
                  <w:r>
                    <w:rPr>
                      <w:rFonts w:cs="Miriam" w:hint="cs"/>
                      <w:szCs w:val="18"/>
                      <w:rtl/>
                    </w:rPr>
                    <w:t>(תיקון מס' 34) תשס"ג-2003</w:t>
                  </w:r>
                </w:p>
                <w:p w:rsidR="00F057F6" w:rsidRDefault="00F057F6">
                  <w:pPr>
                    <w:spacing w:line="160" w:lineRule="exact"/>
                    <w:jc w:val="left"/>
                    <w:rPr>
                      <w:rFonts w:cs="Miriam" w:hint="cs"/>
                      <w:noProof/>
                      <w:szCs w:val="18"/>
                      <w:rtl/>
                    </w:rPr>
                  </w:pPr>
                  <w:r>
                    <w:rPr>
                      <w:rFonts w:cs="Miriam" w:hint="cs"/>
                      <w:noProof/>
                      <w:szCs w:val="18"/>
                      <w:rtl/>
                    </w:rPr>
                    <w:t xml:space="preserve">(תיקון מס' 59) </w:t>
                  </w:r>
                  <w:r>
                    <w:rPr>
                      <w:rFonts w:cs="Miriam"/>
                      <w:noProof/>
                      <w:szCs w:val="18"/>
                      <w:rtl/>
                    </w:rPr>
                    <w:br/>
                  </w:r>
                  <w:r>
                    <w:rPr>
                      <w:rFonts w:cs="Miriam" w:hint="cs"/>
                      <w:noProof/>
                      <w:szCs w:val="18"/>
                      <w:rtl/>
                    </w:rPr>
                    <w:t>תש"ע-2010</w:t>
                  </w:r>
                </w:p>
                <w:p w:rsidR="00F057F6" w:rsidRDefault="00F057F6">
                  <w:pPr>
                    <w:spacing w:line="160" w:lineRule="exact"/>
                    <w:jc w:val="left"/>
                    <w:rPr>
                      <w:rFonts w:cs="Miriam"/>
                      <w:noProof/>
                      <w:szCs w:val="18"/>
                      <w:rtl/>
                    </w:rPr>
                  </w:pPr>
                  <w:r>
                    <w:rPr>
                      <w:rFonts w:cs="Miriam" w:hint="cs"/>
                      <w:noProof/>
                      <w:szCs w:val="18"/>
                      <w:rtl/>
                    </w:rPr>
                    <w:t>(תיקון מס' 82) תשע"ו-2016</w:t>
                  </w:r>
                </w:p>
                <w:p w:rsidR="00D57F59" w:rsidRDefault="00D57F59">
                  <w:pPr>
                    <w:spacing w:line="160" w:lineRule="exact"/>
                    <w:jc w:val="left"/>
                    <w:rPr>
                      <w:rFonts w:cs="Miriam" w:hint="cs"/>
                      <w:noProof/>
                      <w:szCs w:val="18"/>
                      <w:rtl/>
                    </w:rPr>
                  </w:pPr>
                  <w:r>
                    <w:rPr>
                      <w:rFonts w:cs="Miriam" w:hint="cs"/>
                      <w:noProof/>
                      <w:szCs w:val="18"/>
                      <w:rtl/>
                    </w:rPr>
                    <w:t>(תיקון מס' 98) תשע"ט-2019</w:t>
                  </w:r>
                </w:p>
              </w:txbxContent>
            </v:textbox>
            <w10:anchorlock/>
          </v:rect>
        </w:pict>
      </w:r>
      <w:r>
        <w:rPr>
          <w:rtl/>
        </w:rPr>
        <w:tab/>
      </w:r>
      <w:r>
        <w:rPr>
          <w:rtl/>
        </w:rPr>
        <w:tab/>
      </w:r>
      <w:r>
        <w:rPr>
          <w:rStyle w:val="default"/>
          <w:rFonts w:cs="FrankRuehl"/>
          <w:rtl/>
        </w:rPr>
        <w:t>(1)</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עבירות שעונשן קנס בלבד או מאס</w:t>
      </w:r>
      <w:r>
        <w:rPr>
          <w:rStyle w:val="default"/>
          <w:rFonts w:cs="FrankRuehl"/>
          <w:rtl/>
        </w:rPr>
        <w:t>ר</w:t>
      </w:r>
      <w:r>
        <w:rPr>
          <w:rStyle w:val="default"/>
          <w:rFonts w:cs="FrankRuehl" w:hint="cs"/>
          <w:rtl/>
        </w:rPr>
        <w:t xml:space="preserve"> לתקופה שאינה עולה על שבע שנים; למעט</w:t>
      </w:r>
      <w:r w:rsidR="009F576F">
        <w:rPr>
          <w:rStyle w:val="default"/>
          <w:rFonts w:cs="FrankRuehl" w:hint="cs"/>
          <w:rtl/>
        </w:rPr>
        <w:t xml:space="preserve"> </w:t>
      </w:r>
      <w:r w:rsidR="009F576F" w:rsidRPr="009F576F">
        <w:rPr>
          <w:rStyle w:val="default"/>
          <w:rFonts w:cs="FrankRuehl" w:hint="cs"/>
          <w:rtl/>
        </w:rPr>
        <w:t>עבירות שהן עניין כלכלי לפי סעיף 42ב(א)(8), למעט</w:t>
      </w:r>
      <w:r>
        <w:rPr>
          <w:rStyle w:val="default"/>
          <w:rFonts w:cs="FrankRuehl" w:hint="cs"/>
          <w:rtl/>
        </w:rPr>
        <w:t xml:space="preserve"> העבירות המנויות בחלק א' של התוספת השניה, שעונשן מאסר לתקופה של חמש שנים או יותר, אם החליט פרקליט מחוז להעמיד עליהן אדם לדין לפני בית משפט מחוזי, למעט עבירה לפי חוק </w:t>
      </w:r>
      <w:r w:rsidR="00D57F59">
        <w:rPr>
          <w:rStyle w:val="default"/>
          <w:rFonts w:cs="FrankRuehl" w:hint="cs"/>
          <w:rtl/>
        </w:rPr>
        <w:t>התחרות הכלכלית</w:t>
      </w:r>
      <w:r>
        <w:rPr>
          <w:rStyle w:val="default"/>
          <w:rFonts w:cs="FrankRuehl" w:hint="cs"/>
          <w:rtl/>
        </w:rPr>
        <w:t>, תשמ"ח-1988,</w:t>
      </w:r>
      <w:r w:rsidR="00B357CA">
        <w:rPr>
          <w:rStyle w:val="default"/>
          <w:rFonts w:cs="FrankRuehl" w:hint="cs"/>
          <w:rtl/>
        </w:rPr>
        <w:t xml:space="preserve"> </w:t>
      </w:r>
      <w:r w:rsidR="00B357CA" w:rsidRPr="00B357CA">
        <w:rPr>
          <w:rStyle w:val="default"/>
          <w:rFonts w:cs="FrankRuehl" w:hint="cs"/>
          <w:rtl/>
        </w:rPr>
        <w:t>למעט עבירה לפי פרק ב' או לפי סעיף 55 לחוק קידום התחרות בענף המזון, התשע"ד-2014</w:t>
      </w:r>
      <w:r>
        <w:rPr>
          <w:rStyle w:val="default"/>
          <w:rFonts w:cs="FrankRuehl" w:hint="cs"/>
          <w:rtl/>
        </w:rPr>
        <w:t xml:space="preserve"> ולמעט עבירה לפי סעיף 3 לחוק מאבק בארגוני פשיעה, התשס"ג-2003;</w:t>
      </w:r>
    </w:p>
    <w:p w:rsidR="004E1299" w:rsidRDefault="004E1299" w:rsidP="000B1235">
      <w:pPr>
        <w:pStyle w:val="P33"/>
        <w:spacing w:before="72" w:line="240" w:lineRule="auto"/>
        <w:ind w:left="1474" w:right="1134"/>
        <w:rPr>
          <w:rStyle w:val="default"/>
          <w:rFonts w:cs="FrankRuehl" w:hint="cs"/>
          <w:rtl/>
        </w:rPr>
      </w:pPr>
      <w:r>
        <w:rPr>
          <w:lang w:val="he-IL"/>
        </w:rPr>
        <w:pict>
          <v:rect id="_x0000_s2121" style="position:absolute;left:0;text-align:left;margin-left:464.5pt;margin-top:8.05pt;width:75.05pt;height:36.3pt;z-index:251607552"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hint="cs"/>
                      <w:szCs w:val="18"/>
                      <w:rtl/>
                    </w:rPr>
                    <w:t>(תיקון מס' 31) תשס"א-2</w:t>
                  </w:r>
                  <w:r>
                    <w:rPr>
                      <w:rFonts w:cs="Miriam"/>
                      <w:szCs w:val="18"/>
                      <w:rtl/>
                    </w:rPr>
                    <w:t>001</w:t>
                  </w:r>
                </w:p>
                <w:p w:rsidR="00F057F6" w:rsidRDefault="00F057F6" w:rsidP="009F576F">
                  <w:pPr>
                    <w:spacing w:line="160" w:lineRule="exact"/>
                    <w:jc w:val="left"/>
                    <w:rPr>
                      <w:rFonts w:cs="Miriam" w:hint="cs"/>
                      <w:noProof/>
                      <w:szCs w:val="18"/>
                      <w:rtl/>
                    </w:rPr>
                  </w:pPr>
                  <w:r>
                    <w:rPr>
                      <w:rFonts w:cs="Miriam" w:hint="cs"/>
                      <w:noProof/>
                      <w:szCs w:val="18"/>
                      <w:rtl/>
                    </w:rPr>
                    <w:t xml:space="preserve">(תיקון מס' 59) </w:t>
                  </w:r>
                  <w:r>
                    <w:rPr>
                      <w:rFonts w:cs="Miriam"/>
                      <w:noProof/>
                      <w:szCs w:val="18"/>
                      <w:rtl/>
                    </w:rPr>
                    <w:br/>
                  </w:r>
                  <w:r>
                    <w:rPr>
                      <w:rFonts w:cs="Miriam" w:hint="cs"/>
                      <w:noProof/>
                      <w:szCs w:val="18"/>
                      <w:rtl/>
                    </w:rPr>
                    <w:t>תש"ע-2010</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עבירות המנויות בחלק </w:t>
      </w:r>
      <w:r>
        <w:rPr>
          <w:rStyle w:val="default"/>
          <w:rFonts w:cs="FrankRuehl"/>
          <w:rtl/>
        </w:rPr>
        <w:t>ב</w:t>
      </w:r>
      <w:r>
        <w:rPr>
          <w:rStyle w:val="default"/>
          <w:rFonts w:cs="FrankRuehl" w:hint="cs"/>
          <w:rtl/>
        </w:rPr>
        <w:t>' לתוספת השניה, שעונשן מאסר לתקופה העולה על שבע שנים,</w:t>
      </w:r>
      <w:r w:rsidR="009F576F">
        <w:rPr>
          <w:rStyle w:val="default"/>
          <w:rFonts w:cs="FrankRuehl" w:hint="cs"/>
          <w:rtl/>
        </w:rPr>
        <w:t xml:space="preserve"> </w:t>
      </w:r>
      <w:r w:rsidR="009F576F" w:rsidRPr="009F576F">
        <w:rPr>
          <w:rStyle w:val="default"/>
          <w:rFonts w:cs="FrankRuehl" w:hint="cs"/>
          <w:rtl/>
        </w:rPr>
        <w:t>ועבירות שהן עניין כלכלי לפי סעיף 42ב(א)(8),</w:t>
      </w:r>
      <w:r>
        <w:rPr>
          <w:rStyle w:val="default"/>
          <w:rFonts w:cs="FrankRuehl" w:hint="cs"/>
          <w:rtl/>
        </w:rPr>
        <w:t xml:space="preserve"> אם החליט פרקליט המדינה או פרקליט מחוז להעמיד עליהן אדם לדין לפני בית משפט שלום, ובלבד שלא יוטל עונש מאסר לתקופה העולה על שבע שנים.</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53" w:name="Rov377"/>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16</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241" w:history="1">
        <w:r w:rsidRPr="003F3F17">
          <w:rPr>
            <w:rStyle w:val="Hyperlink"/>
            <w:rFonts w:hint="cs"/>
            <w:vanish/>
            <w:szCs w:val="20"/>
            <w:shd w:val="clear" w:color="auto" w:fill="FFFF99"/>
            <w:rtl/>
          </w:rPr>
          <w:t>ס"ח תשנ"ב מס' 1390</w:t>
        </w:r>
      </w:hyperlink>
      <w:r w:rsidRPr="003F3F17">
        <w:rPr>
          <w:rStyle w:val="default"/>
          <w:rFonts w:cs="FrankRuehl" w:hint="cs"/>
          <w:vanish/>
          <w:szCs w:val="20"/>
          <w:shd w:val="clear" w:color="auto" w:fill="FFFF99"/>
          <w:rtl/>
        </w:rPr>
        <w:t xml:space="preserve"> מיום 24.3.1992 עמ' 143</w:t>
      </w:r>
      <w:r w:rsidR="008278C7" w:rsidRPr="003F3F17">
        <w:rPr>
          <w:rStyle w:val="default"/>
          <w:rFonts w:cs="FrankRuehl" w:hint="cs"/>
          <w:vanish/>
          <w:szCs w:val="20"/>
          <w:shd w:val="clear" w:color="auto" w:fill="FFFF99"/>
          <w:rtl/>
        </w:rPr>
        <w:t xml:space="preserve"> (</w:t>
      </w:r>
      <w:hyperlink r:id="rId242" w:history="1">
        <w:r w:rsidR="008278C7" w:rsidRPr="003F3F17">
          <w:rPr>
            <w:rStyle w:val="Hyperlink"/>
            <w:rFonts w:hint="cs"/>
            <w:vanish/>
            <w:szCs w:val="20"/>
            <w:shd w:val="clear" w:color="auto" w:fill="FFFF99"/>
            <w:rtl/>
          </w:rPr>
          <w:t>ה"ח 2109</w:t>
        </w:r>
      </w:hyperlink>
      <w:r w:rsidR="008278C7"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החלפת פסקה 51(א)(1)</w:t>
      </w:r>
    </w:p>
    <w:p w:rsidR="004E1299" w:rsidRPr="003F3F17" w:rsidRDefault="004E1299" w:rsidP="000B1235">
      <w:pPr>
        <w:pStyle w:val="P00"/>
        <w:spacing w:line="240" w:lineRule="auto"/>
        <w:ind w:left="1021"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4E1299" w:rsidRPr="003F3F17" w:rsidRDefault="004E1299" w:rsidP="000B1235">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strike/>
          <w:vanish/>
          <w:sz w:val="22"/>
          <w:szCs w:val="22"/>
          <w:shd w:val="clear" w:color="auto" w:fill="FFFF99"/>
          <w:rtl/>
        </w:rPr>
        <w:t>(1)</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חטאים ועוונות; ואולם מותר להעמיד אדם לדין לפני בית משפט שלום בשל עבירה לפי סעיף מהסעיפים המנויים בתוספת השניה, שנסיבותיה אינן גוררות כפל עונש, אם החליט על כך פרקליט המחוז, ובלבד שלא יוטל מאסר של יותר מחמש שנים;</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9.1.1994</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18</w:t>
      </w:r>
    </w:p>
    <w:p w:rsidR="004E1299" w:rsidRPr="003F3F17" w:rsidRDefault="004E1299" w:rsidP="000B1235">
      <w:pPr>
        <w:pStyle w:val="P00"/>
        <w:spacing w:before="0" w:line="240" w:lineRule="auto"/>
        <w:ind w:left="1021" w:right="1134"/>
        <w:rPr>
          <w:rStyle w:val="default"/>
          <w:rFonts w:cs="FrankRuehl" w:hint="cs"/>
          <w:vanish/>
          <w:sz w:val="22"/>
          <w:szCs w:val="22"/>
          <w:shd w:val="clear" w:color="auto" w:fill="FFFF99"/>
          <w:rtl/>
        </w:rPr>
      </w:pPr>
      <w:hyperlink r:id="rId243" w:history="1">
        <w:r w:rsidRPr="003F3F17">
          <w:rPr>
            <w:rStyle w:val="Hyperlink"/>
            <w:rFonts w:hint="cs"/>
            <w:vanish/>
            <w:szCs w:val="20"/>
            <w:shd w:val="clear" w:color="auto" w:fill="FFFF99"/>
            <w:rtl/>
          </w:rPr>
          <w:t>ס"ח תשנ"ד מס' 1445</w:t>
        </w:r>
      </w:hyperlink>
      <w:r w:rsidRPr="003F3F17">
        <w:rPr>
          <w:rStyle w:val="default"/>
          <w:rFonts w:cs="FrankRuehl" w:hint="cs"/>
          <w:vanish/>
          <w:szCs w:val="20"/>
          <w:shd w:val="clear" w:color="auto" w:fill="FFFF99"/>
          <w:rtl/>
        </w:rPr>
        <w:t xml:space="preserve"> מיום 9.1.1994 עמ' 49</w:t>
      </w:r>
      <w:r w:rsidR="0074128A" w:rsidRPr="003F3F17">
        <w:rPr>
          <w:rStyle w:val="default"/>
          <w:rFonts w:cs="FrankRuehl" w:hint="cs"/>
          <w:vanish/>
          <w:szCs w:val="20"/>
          <w:shd w:val="clear" w:color="auto" w:fill="FFFF99"/>
          <w:rtl/>
        </w:rPr>
        <w:t xml:space="preserve"> (</w:t>
      </w:r>
      <w:hyperlink r:id="rId244" w:history="1">
        <w:r w:rsidR="0074128A" w:rsidRPr="003F3F17">
          <w:rPr>
            <w:rStyle w:val="Hyperlink"/>
            <w:rFonts w:hint="cs"/>
            <w:vanish/>
            <w:szCs w:val="20"/>
            <w:shd w:val="clear" w:color="auto" w:fill="FFFF99"/>
            <w:rtl/>
          </w:rPr>
          <w:t>ה"ח 2212</w:t>
        </w:r>
      </w:hyperlink>
      <w:r w:rsidR="0074128A" w:rsidRPr="003F3F17">
        <w:rPr>
          <w:rStyle w:val="default"/>
          <w:rFonts w:cs="FrankRuehl" w:hint="cs"/>
          <w:vanish/>
          <w:szCs w:val="20"/>
          <w:shd w:val="clear" w:color="auto" w:fill="FFFF99"/>
          <w:rtl/>
        </w:rPr>
        <w:t>)</w:t>
      </w:r>
    </w:p>
    <w:p w:rsidR="004E1299" w:rsidRPr="003F3F17" w:rsidRDefault="004E1299" w:rsidP="000B1235">
      <w:pPr>
        <w:pStyle w:val="P03"/>
        <w:spacing w:line="240" w:lineRule="auto"/>
        <w:ind w:left="1475" w:right="1134" w:hanging="45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עבירות שעונשן קנס בלבד או מאס</w:t>
      </w:r>
      <w:r w:rsidRPr="003F3F17">
        <w:rPr>
          <w:rStyle w:val="default"/>
          <w:rFonts w:cs="FrankRuehl"/>
          <w:vanish/>
          <w:sz w:val="22"/>
          <w:szCs w:val="22"/>
          <w:shd w:val="clear" w:color="auto" w:fill="FFFF99"/>
          <w:rtl/>
        </w:rPr>
        <w:t>ר</w:t>
      </w:r>
      <w:r w:rsidRPr="003F3F17">
        <w:rPr>
          <w:rStyle w:val="default"/>
          <w:rFonts w:cs="FrankRuehl" w:hint="cs"/>
          <w:vanish/>
          <w:sz w:val="22"/>
          <w:szCs w:val="22"/>
          <w:shd w:val="clear" w:color="auto" w:fill="FFFF99"/>
          <w:rtl/>
        </w:rPr>
        <w:t xml:space="preserve"> לתקופה שאינה עולה על שבע שנים; למעט העבירות המנויות בחלק א' של התוספת השניה, שעונשן מאסר לתקופה של חמש שנים או יותר, אם החליט פרקליט מחוז להעמיד עליהן אדם לדין לפני בית משפט מחוזי </w:t>
      </w:r>
      <w:r w:rsidRPr="003F3F17">
        <w:rPr>
          <w:rStyle w:val="default"/>
          <w:rFonts w:cs="FrankRuehl" w:hint="cs"/>
          <w:vanish/>
          <w:sz w:val="22"/>
          <w:szCs w:val="22"/>
          <w:u w:val="single"/>
          <w:shd w:val="clear" w:color="auto" w:fill="FFFF99"/>
          <w:rtl/>
        </w:rPr>
        <w:t>ולמעט עבירה לפי חוק ההגבלים העסקיים, התשמ"ח-1988</w:t>
      </w:r>
      <w:r w:rsidRPr="003F3F17">
        <w:rPr>
          <w:rStyle w:val="default"/>
          <w:rFonts w:cs="FrankRuehl" w:hint="cs"/>
          <w:vanish/>
          <w:sz w:val="22"/>
          <w:szCs w:val="22"/>
          <w:shd w:val="clear" w:color="auto" w:fill="FFFF99"/>
          <w:rtl/>
        </w:rPr>
        <w:t>.</w:t>
      </w:r>
    </w:p>
    <w:p w:rsidR="004E1299" w:rsidRPr="003F3F17" w:rsidRDefault="004E1299" w:rsidP="00530298">
      <w:pPr>
        <w:pStyle w:val="P00"/>
        <w:spacing w:before="0" w:line="240" w:lineRule="auto"/>
        <w:ind w:left="1474" w:right="1134"/>
        <w:rPr>
          <w:rStyle w:val="default"/>
          <w:rFonts w:cs="FrankRuehl" w:hint="cs"/>
          <w:vanish/>
          <w:color w:val="FF0000"/>
          <w:szCs w:val="20"/>
          <w:shd w:val="clear" w:color="auto" w:fill="FFFF99"/>
          <w:rtl/>
        </w:rPr>
      </w:pPr>
    </w:p>
    <w:p w:rsidR="004E1299" w:rsidRPr="003F3F17" w:rsidRDefault="004E1299" w:rsidP="00530298">
      <w:pPr>
        <w:pStyle w:val="P00"/>
        <w:spacing w:before="0" w:line="240" w:lineRule="auto"/>
        <w:ind w:left="1474"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7.8.2001</w:t>
      </w:r>
    </w:p>
    <w:p w:rsidR="004E1299" w:rsidRPr="003F3F17" w:rsidRDefault="004E1299" w:rsidP="00530298">
      <w:pPr>
        <w:pStyle w:val="P00"/>
        <w:spacing w:before="0" w:line="240" w:lineRule="auto"/>
        <w:ind w:left="1474"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31</w:t>
      </w:r>
    </w:p>
    <w:p w:rsidR="004E1299" w:rsidRPr="003F3F17" w:rsidRDefault="004E1299" w:rsidP="00530298">
      <w:pPr>
        <w:pStyle w:val="P00"/>
        <w:spacing w:before="0" w:line="240" w:lineRule="auto"/>
        <w:ind w:left="1474" w:right="1134"/>
        <w:rPr>
          <w:rStyle w:val="default"/>
          <w:rFonts w:cs="FrankRuehl" w:hint="cs"/>
          <w:vanish/>
          <w:szCs w:val="20"/>
          <w:shd w:val="clear" w:color="auto" w:fill="FFFF99"/>
          <w:rtl/>
        </w:rPr>
      </w:pPr>
      <w:hyperlink r:id="rId245" w:history="1">
        <w:r w:rsidRPr="003F3F17">
          <w:rPr>
            <w:rStyle w:val="Hyperlink"/>
            <w:rFonts w:hint="cs"/>
            <w:vanish/>
            <w:szCs w:val="20"/>
            <w:shd w:val="clear" w:color="auto" w:fill="FFFF99"/>
            <w:rtl/>
          </w:rPr>
          <w:t>ס"ח תשס"א מס' 1804</w:t>
        </w:r>
      </w:hyperlink>
      <w:r w:rsidRPr="003F3F17">
        <w:rPr>
          <w:rStyle w:val="default"/>
          <w:rFonts w:cs="FrankRuehl" w:hint="cs"/>
          <w:vanish/>
          <w:szCs w:val="20"/>
          <w:shd w:val="clear" w:color="auto" w:fill="FFFF99"/>
          <w:rtl/>
        </w:rPr>
        <w:t xml:space="preserve"> מיום 7.8.2001 עמ' 502</w:t>
      </w:r>
      <w:r w:rsidR="00C62C3A" w:rsidRPr="003F3F17">
        <w:rPr>
          <w:rStyle w:val="default"/>
          <w:rFonts w:cs="FrankRuehl" w:hint="cs"/>
          <w:vanish/>
          <w:szCs w:val="20"/>
          <w:shd w:val="clear" w:color="auto" w:fill="FFFF99"/>
          <w:rtl/>
        </w:rPr>
        <w:t xml:space="preserve"> (</w:t>
      </w:r>
      <w:hyperlink r:id="rId246" w:history="1">
        <w:r w:rsidR="00C62C3A" w:rsidRPr="003F3F17">
          <w:rPr>
            <w:rStyle w:val="Hyperlink"/>
            <w:rFonts w:hint="cs"/>
            <w:vanish/>
            <w:szCs w:val="20"/>
            <w:shd w:val="clear" w:color="auto" w:fill="FFFF99"/>
            <w:rtl/>
          </w:rPr>
          <w:t>ה"ח 2997</w:t>
        </w:r>
      </w:hyperlink>
      <w:r w:rsidR="00C62C3A" w:rsidRPr="003F3F17">
        <w:rPr>
          <w:rStyle w:val="default"/>
          <w:rFonts w:cs="FrankRuehl" w:hint="cs"/>
          <w:vanish/>
          <w:szCs w:val="20"/>
          <w:shd w:val="clear" w:color="auto" w:fill="FFFF99"/>
          <w:rtl/>
        </w:rPr>
        <w:t>)</w:t>
      </w:r>
    </w:p>
    <w:p w:rsidR="004E1299" w:rsidRPr="003F3F17" w:rsidRDefault="004E1299" w:rsidP="00530298">
      <w:pPr>
        <w:pStyle w:val="P00"/>
        <w:spacing w:before="0" w:line="240" w:lineRule="auto"/>
        <w:ind w:left="1474"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31 (תיקון)</w:t>
      </w:r>
    </w:p>
    <w:p w:rsidR="004E1299" w:rsidRPr="003F3F17" w:rsidRDefault="004E1299" w:rsidP="00530298">
      <w:pPr>
        <w:pStyle w:val="P00"/>
        <w:spacing w:before="0" w:line="240" w:lineRule="auto"/>
        <w:ind w:left="1474" w:right="1134"/>
        <w:rPr>
          <w:rStyle w:val="default"/>
          <w:rFonts w:cs="FrankRuehl" w:hint="cs"/>
          <w:vanish/>
          <w:szCs w:val="20"/>
          <w:shd w:val="clear" w:color="auto" w:fill="FFFF99"/>
          <w:rtl/>
        </w:rPr>
      </w:pPr>
      <w:hyperlink r:id="rId247" w:history="1">
        <w:r w:rsidRPr="003F3F17">
          <w:rPr>
            <w:rStyle w:val="Hyperlink"/>
            <w:rFonts w:hint="cs"/>
            <w:vanish/>
            <w:szCs w:val="20"/>
            <w:shd w:val="clear" w:color="auto" w:fill="FFFF99"/>
            <w:rtl/>
          </w:rPr>
          <w:t>ס"ח תשס"ד מס' 1954</w:t>
        </w:r>
      </w:hyperlink>
      <w:r w:rsidRPr="003F3F17">
        <w:rPr>
          <w:rStyle w:val="default"/>
          <w:rFonts w:cs="FrankRuehl" w:hint="cs"/>
          <w:vanish/>
          <w:szCs w:val="20"/>
          <w:shd w:val="clear" w:color="auto" w:fill="FFFF99"/>
          <w:rtl/>
        </w:rPr>
        <w:t xml:space="preserve"> מיום 4.8.2004 עמ' 490</w:t>
      </w:r>
      <w:r w:rsidR="00C62C3A" w:rsidRPr="003F3F17">
        <w:rPr>
          <w:rStyle w:val="default"/>
          <w:rFonts w:cs="FrankRuehl" w:hint="cs"/>
          <w:vanish/>
          <w:szCs w:val="20"/>
          <w:shd w:val="clear" w:color="auto" w:fill="FFFF99"/>
          <w:rtl/>
        </w:rPr>
        <w:t xml:space="preserve"> (</w:t>
      </w:r>
      <w:hyperlink r:id="rId248" w:history="1">
        <w:r w:rsidR="00C62C3A" w:rsidRPr="003F3F17">
          <w:rPr>
            <w:rStyle w:val="Hyperlink"/>
            <w:rFonts w:hint="cs"/>
            <w:vanish/>
            <w:szCs w:val="20"/>
            <w:shd w:val="clear" w:color="auto" w:fill="FFFF99"/>
            <w:rtl/>
          </w:rPr>
          <w:t>ה"ח 114</w:t>
        </w:r>
      </w:hyperlink>
      <w:r w:rsidR="00C62C3A" w:rsidRPr="003F3F17">
        <w:rPr>
          <w:rStyle w:val="default"/>
          <w:rFonts w:cs="FrankRuehl" w:hint="cs"/>
          <w:vanish/>
          <w:szCs w:val="20"/>
          <w:shd w:val="clear" w:color="auto" w:fill="FFFF99"/>
          <w:rtl/>
        </w:rPr>
        <w:t>)</w:t>
      </w:r>
    </w:p>
    <w:p w:rsidR="004E1299" w:rsidRPr="003F3F17" w:rsidRDefault="004E1299" w:rsidP="000B1235">
      <w:pPr>
        <w:pStyle w:val="P03"/>
        <w:spacing w:line="240" w:lineRule="auto"/>
        <w:ind w:left="1474" w:right="1134" w:firstLine="0"/>
        <w:rPr>
          <w:rStyle w:val="default"/>
          <w:rFonts w:cs="FrankRuehl" w:hint="cs"/>
          <w:vanish/>
          <w:shd w:val="clear" w:color="auto" w:fill="FFFF99"/>
          <w:rtl/>
        </w:rPr>
      </w:pP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עבירות המנויות בחלק </w:t>
      </w:r>
      <w:r w:rsidRPr="003F3F17">
        <w:rPr>
          <w:rStyle w:val="default"/>
          <w:rFonts w:cs="FrankRuehl"/>
          <w:vanish/>
          <w:sz w:val="22"/>
          <w:szCs w:val="22"/>
          <w:shd w:val="clear" w:color="auto" w:fill="FFFF99"/>
          <w:rtl/>
        </w:rPr>
        <w:t>ב</w:t>
      </w:r>
      <w:r w:rsidRPr="003F3F17">
        <w:rPr>
          <w:rStyle w:val="default"/>
          <w:rFonts w:cs="FrankRuehl" w:hint="cs"/>
          <w:vanish/>
          <w:sz w:val="22"/>
          <w:szCs w:val="22"/>
          <w:shd w:val="clear" w:color="auto" w:fill="FFFF99"/>
          <w:rtl/>
        </w:rPr>
        <w:t xml:space="preserve">' לתוספת השניה, שעונשן מאסר לתקופה העולה על שבע שנים, אם החליט </w:t>
      </w:r>
      <w:r w:rsidRPr="003F3F17">
        <w:rPr>
          <w:rStyle w:val="default"/>
          <w:rFonts w:cs="FrankRuehl" w:hint="cs"/>
          <w:vanish/>
          <w:sz w:val="22"/>
          <w:szCs w:val="22"/>
          <w:u w:val="single"/>
          <w:shd w:val="clear" w:color="auto" w:fill="FFFF99"/>
          <w:rtl/>
        </w:rPr>
        <w:t>פרקליט המדינה או</w:t>
      </w:r>
      <w:r w:rsidRPr="003F3F17">
        <w:rPr>
          <w:rStyle w:val="default"/>
          <w:rFonts w:cs="FrankRuehl" w:hint="cs"/>
          <w:vanish/>
          <w:sz w:val="22"/>
          <w:szCs w:val="22"/>
          <w:shd w:val="clear" w:color="auto" w:fill="FFFF99"/>
          <w:rtl/>
        </w:rPr>
        <w:t xml:space="preserve"> פרקליט מחוז להעמיד עליהן אדם לדין לפני בית משפט שלום, ובלבד שלא יוטל עונש מאסר לתקופה העולה על שבע שנים.</w:t>
      </w:r>
    </w:p>
    <w:p w:rsidR="004E1299" w:rsidRPr="003F3F17" w:rsidRDefault="004E1299" w:rsidP="00530298">
      <w:pPr>
        <w:pStyle w:val="P00"/>
        <w:spacing w:before="0" w:line="240" w:lineRule="auto"/>
        <w:ind w:left="1474" w:right="1134"/>
        <w:rPr>
          <w:rStyle w:val="default"/>
          <w:rFonts w:cs="FrankRuehl" w:hint="cs"/>
          <w:vanish/>
          <w:color w:val="FF0000"/>
          <w:szCs w:val="20"/>
          <w:shd w:val="clear" w:color="auto" w:fill="FFFF99"/>
          <w:rtl/>
        </w:rPr>
      </w:pPr>
    </w:p>
    <w:p w:rsidR="004E1299" w:rsidRPr="003F3F17" w:rsidRDefault="004E1299" w:rsidP="00530298">
      <w:pPr>
        <w:pStyle w:val="P00"/>
        <w:spacing w:before="0" w:line="240" w:lineRule="auto"/>
        <w:ind w:left="1474"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17.6.2003</w:t>
      </w:r>
    </w:p>
    <w:p w:rsidR="004E1299" w:rsidRPr="003F3F17" w:rsidRDefault="004E1299" w:rsidP="00530298">
      <w:pPr>
        <w:pStyle w:val="P00"/>
        <w:spacing w:before="0" w:line="240" w:lineRule="auto"/>
        <w:ind w:left="1474"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34</w:t>
      </w:r>
    </w:p>
    <w:p w:rsidR="004E1299" w:rsidRPr="003F3F17" w:rsidRDefault="004E1299" w:rsidP="00530298">
      <w:pPr>
        <w:pStyle w:val="P00"/>
        <w:spacing w:before="0" w:line="240" w:lineRule="auto"/>
        <w:ind w:left="1474" w:right="1134"/>
        <w:rPr>
          <w:rStyle w:val="default"/>
          <w:rFonts w:cs="FrankRuehl" w:hint="cs"/>
          <w:vanish/>
          <w:szCs w:val="20"/>
          <w:shd w:val="clear" w:color="auto" w:fill="FFFF99"/>
          <w:rtl/>
        </w:rPr>
      </w:pPr>
      <w:hyperlink r:id="rId249" w:history="1">
        <w:r w:rsidRPr="003F3F17">
          <w:rPr>
            <w:rStyle w:val="Hyperlink"/>
            <w:rFonts w:hint="cs"/>
            <w:vanish/>
            <w:szCs w:val="20"/>
            <w:shd w:val="clear" w:color="auto" w:fill="FFFF99"/>
            <w:rtl/>
          </w:rPr>
          <w:t>ס"ח תשס"ג מס' 1894</w:t>
        </w:r>
      </w:hyperlink>
      <w:r w:rsidRPr="003F3F17">
        <w:rPr>
          <w:rStyle w:val="default"/>
          <w:rFonts w:cs="FrankRuehl" w:hint="cs"/>
          <w:vanish/>
          <w:szCs w:val="20"/>
          <w:shd w:val="clear" w:color="auto" w:fill="FFFF99"/>
          <w:rtl/>
        </w:rPr>
        <w:t xml:space="preserve"> מיום 17.6.2003 עמ' 507</w:t>
      </w:r>
    </w:p>
    <w:p w:rsidR="004E1299" w:rsidRPr="003F3F17" w:rsidRDefault="004E1299" w:rsidP="000B1235">
      <w:pPr>
        <w:pStyle w:val="P03"/>
        <w:spacing w:line="240" w:lineRule="auto"/>
        <w:ind w:left="1474" w:right="1134" w:firstLine="0"/>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עבירות שעונשן קנס בלבד או מאס</w:t>
      </w:r>
      <w:r w:rsidRPr="003F3F17">
        <w:rPr>
          <w:rStyle w:val="default"/>
          <w:rFonts w:cs="FrankRuehl"/>
          <w:vanish/>
          <w:sz w:val="22"/>
          <w:szCs w:val="22"/>
          <w:shd w:val="clear" w:color="auto" w:fill="FFFF99"/>
          <w:rtl/>
        </w:rPr>
        <w:t>ר</w:t>
      </w:r>
      <w:r w:rsidRPr="003F3F17">
        <w:rPr>
          <w:rStyle w:val="default"/>
          <w:rFonts w:cs="FrankRuehl" w:hint="cs"/>
          <w:vanish/>
          <w:sz w:val="22"/>
          <w:szCs w:val="22"/>
          <w:shd w:val="clear" w:color="auto" w:fill="FFFF99"/>
          <w:rtl/>
        </w:rPr>
        <w:t xml:space="preserve"> לתקופה שאינה עולה על שבע שנים; למעט העבירות המנויות בחלק א' של התוספת השניה, שעונשן מאסר לתקופה של חמש שנים או יותר, אם החליט פרקליט המדינה או פרקליט מחוז להעמיד עליהן אדם לדין לפני בית משפט </w:t>
      </w:r>
      <w:r w:rsidRPr="003F3F17">
        <w:rPr>
          <w:rStyle w:val="default"/>
          <w:rFonts w:cs="FrankRuehl" w:hint="cs"/>
          <w:strike/>
          <w:vanish/>
          <w:sz w:val="22"/>
          <w:szCs w:val="22"/>
          <w:shd w:val="clear" w:color="auto" w:fill="FFFF99"/>
          <w:rtl/>
        </w:rPr>
        <w:t>מחוזי ולמעט עבירה לפי חוק ההגבלים העסקיים, התשמ"ח-1988</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למעט עבירה לפי חוק ההגבלים העסקיים, התשמ"ח-1988, ולמעט עבירה לפי סעיף 3 לחוק מאבק בארגוני פשיעה, התשס"ג-2003</w:t>
      </w:r>
      <w:r w:rsidRPr="003F3F17">
        <w:rPr>
          <w:rStyle w:val="default"/>
          <w:rFonts w:cs="FrankRuehl" w:hint="cs"/>
          <w:vanish/>
          <w:sz w:val="22"/>
          <w:szCs w:val="22"/>
          <w:shd w:val="clear" w:color="auto" w:fill="FFFF99"/>
          <w:rtl/>
        </w:rPr>
        <w:t>;</w:t>
      </w:r>
    </w:p>
    <w:p w:rsidR="00530298" w:rsidRPr="003F3F17" w:rsidRDefault="00530298" w:rsidP="00530298">
      <w:pPr>
        <w:pStyle w:val="P00"/>
        <w:spacing w:before="0" w:line="240" w:lineRule="auto"/>
        <w:ind w:left="1474" w:right="1134"/>
        <w:rPr>
          <w:rStyle w:val="default"/>
          <w:rFonts w:cs="FrankRuehl" w:hint="cs"/>
          <w:vanish/>
          <w:szCs w:val="20"/>
          <w:shd w:val="clear" w:color="auto" w:fill="FFFF99"/>
          <w:rtl/>
        </w:rPr>
      </w:pPr>
    </w:p>
    <w:p w:rsidR="00530298" w:rsidRPr="003F3F17" w:rsidRDefault="00530298" w:rsidP="00530298">
      <w:pPr>
        <w:pStyle w:val="P00"/>
        <w:spacing w:before="0" w:line="240" w:lineRule="auto"/>
        <w:ind w:left="1474"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15.12.2010</w:t>
      </w:r>
    </w:p>
    <w:p w:rsidR="00530298" w:rsidRPr="003F3F17" w:rsidRDefault="00530298" w:rsidP="00530298">
      <w:pPr>
        <w:pStyle w:val="P00"/>
        <w:spacing w:before="0" w:line="240" w:lineRule="auto"/>
        <w:ind w:left="1474"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530298" w:rsidRPr="003F3F17" w:rsidRDefault="00530298" w:rsidP="00530298">
      <w:pPr>
        <w:pStyle w:val="P00"/>
        <w:spacing w:before="0" w:line="240" w:lineRule="auto"/>
        <w:ind w:left="1474" w:right="1134"/>
        <w:rPr>
          <w:rStyle w:val="default"/>
          <w:rFonts w:cs="FrankRuehl" w:hint="cs"/>
          <w:vanish/>
          <w:szCs w:val="20"/>
          <w:shd w:val="clear" w:color="auto" w:fill="FFFF99"/>
          <w:rtl/>
        </w:rPr>
      </w:pPr>
      <w:hyperlink r:id="rId250"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616 (</w:t>
      </w:r>
      <w:hyperlink r:id="rId251"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530298" w:rsidRPr="003F3F17" w:rsidRDefault="00530298" w:rsidP="00530298">
      <w:pPr>
        <w:pStyle w:val="P03"/>
        <w:spacing w:line="240" w:lineRule="auto"/>
        <w:ind w:left="1474" w:right="1134" w:firstLine="0"/>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עבירות שעונשן קנס בלבד או מאס</w:t>
      </w:r>
      <w:r w:rsidRPr="003F3F17">
        <w:rPr>
          <w:rStyle w:val="default"/>
          <w:rFonts w:cs="FrankRuehl"/>
          <w:vanish/>
          <w:sz w:val="22"/>
          <w:szCs w:val="22"/>
          <w:shd w:val="clear" w:color="auto" w:fill="FFFF99"/>
          <w:rtl/>
        </w:rPr>
        <w:t>ר</w:t>
      </w:r>
      <w:r w:rsidRPr="003F3F17">
        <w:rPr>
          <w:rStyle w:val="default"/>
          <w:rFonts w:cs="FrankRuehl" w:hint="cs"/>
          <w:vanish/>
          <w:sz w:val="22"/>
          <w:szCs w:val="22"/>
          <w:shd w:val="clear" w:color="auto" w:fill="FFFF99"/>
          <w:rtl/>
        </w:rPr>
        <w:t xml:space="preserve"> לתקופה שאינה עולה על שבע שנים; למעט </w:t>
      </w:r>
      <w:r w:rsidRPr="003F3F17">
        <w:rPr>
          <w:rStyle w:val="default"/>
          <w:rFonts w:cs="FrankRuehl" w:hint="cs"/>
          <w:vanish/>
          <w:sz w:val="22"/>
          <w:szCs w:val="22"/>
          <w:u w:val="single"/>
          <w:shd w:val="clear" w:color="auto" w:fill="FFFF99"/>
          <w:rtl/>
        </w:rPr>
        <w:t>עבירות שהן עניין כלכלי לפי סעיף 42ב(א)(8), למעט</w:t>
      </w:r>
      <w:r w:rsidRPr="003F3F17">
        <w:rPr>
          <w:rStyle w:val="default"/>
          <w:rFonts w:cs="FrankRuehl" w:hint="cs"/>
          <w:vanish/>
          <w:sz w:val="22"/>
          <w:szCs w:val="22"/>
          <w:shd w:val="clear" w:color="auto" w:fill="FFFF99"/>
          <w:rtl/>
        </w:rPr>
        <w:t xml:space="preserve"> העבירות המנויות בחלק א' של התוספת השניה, שעונשן מאסר לתקופה של חמש שנים או יותר, אם החליט פרקליט המדינה או פרקליט מחוז להעמיד עליהן אדם לדין לפני בית משפט למעט עבירה לפי חוק ההגבלים העסקיים, התשמ"ח-1988, ולמעט עבירה לפי סעיף 3 לחוק מאבק בארגוני פשיעה, התשס"ג-2003;</w:t>
      </w:r>
    </w:p>
    <w:p w:rsidR="00530298" w:rsidRPr="003F3F17" w:rsidRDefault="00530298" w:rsidP="00530298">
      <w:pPr>
        <w:pStyle w:val="P03"/>
        <w:spacing w:before="0" w:line="240" w:lineRule="auto"/>
        <w:ind w:left="1474" w:right="1134" w:firstLine="0"/>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עבירות המנויות בחלק </w:t>
      </w:r>
      <w:r w:rsidRPr="003F3F17">
        <w:rPr>
          <w:rStyle w:val="default"/>
          <w:rFonts w:cs="FrankRuehl"/>
          <w:vanish/>
          <w:sz w:val="22"/>
          <w:szCs w:val="22"/>
          <w:shd w:val="clear" w:color="auto" w:fill="FFFF99"/>
          <w:rtl/>
        </w:rPr>
        <w:t>ב</w:t>
      </w:r>
      <w:r w:rsidRPr="003F3F17">
        <w:rPr>
          <w:rStyle w:val="default"/>
          <w:rFonts w:cs="FrankRuehl" w:hint="cs"/>
          <w:vanish/>
          <w:sz w:val="22"/>
          <w:szCs w:val="22"/>
          <w:shd w:val="clear" w:color="auto" w:fill="FFFF99"/>
          <w:rtl/>
        </w:rPr>
        <w:t xml:space="preserve">' לתוספת השניה, שעונשן מאסר לתקופה העולה על שבע שנים, </w:t>
      </w:r>
      <w:r w:rsidRPr="003F3F17">
        <w:rPr>
          <w:rStyle w:val="default"/>
          <w:rFonts w:cs="FrankRuehl" w:hint="cs"/>
          <w:vanish/>
          <w:sz w:val="22"/>
          <w:szCs w:val="22"/>
          <w:u w:val="single"/>
          <w:shd w:val="clear" w:color="auto" w:fill="FFFF99"/>
          <w:rtl/>
        </w:rPr>
        <w:t>ועבירות שהן עניין כלכלי לפי סעיף 42ב(א)(8),</w:t>
      </w:r>
      <w:r w:rsidRPr="003F3F17">
        <w:rPr>
          <w:rStyle w:val="default"/>
          <w:rFonts w:cs="FrankRuehl" w:hint="cs"/>
          <w:vanish/>
          <w:sz w:val="22"/>
          <w:szCs w:val="22"/>
          <w:shd w:val="clear" w:color="auto" w:fill="FFFF99"/>
          <w:rtl/>
        </w:rPr>
        <w:t xml:space="preserve"> אם החליט פרקליט המדינה או פרקליט מחוז להעמיד עליהן אדם לדין לפני בית משפט שלום, ובלבד שלא יוטל עונש מאסר לתקופה העולה על שבע שנים.</w:t>
      </w:r>
    </w:p>
    <w:p w:rsidR="00B357CA" w:rsidRPr="003F3F17" w:rsidRDefault="00B357CA" w:rsidP="00B357CA">
      <w:pPr>
        <w:pStyle w:val="P00"/>
        <w:spacing w:before="0" w:line="240" w:lineRule="auto"/>
        <w:ind w:left="1474" w:right="1134"/>
        <w:rPr>
          <w:rStyle w:val="default"/>
          <w:rFonts w:cs="FrankRuehl" w:hint="cs"/>
          <w:vanish/>
          <w:szCs w:val="20"/>
          <w:shd w:val="clear" w:color="auto" w:fill="FFFF99"/>
          <w:rtl/>
        </w:rPr>
      </w:pPr>
    </w:p>
    <w:p w:rsidR="00B357CA" w:rsidRPr="003F3F17" w:rsidRDefault="00B357CA" w:rsidP="00B357CA">
      <w:pPr>
        <w:pStyle w:val="P00"/>
        <w:spacing w:before="0" w:line="240" w:lineRule="auto"/>
        <w:ind w:left="1474"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28.1.2016</w:t>
      </w:r>
    </w:p>
    <w:p w:rsidR="00B357CA" w:rsidRPr="003F3F17" w:rsidRDefault="00B357CA" w:rsidP="00B357CA">
      <w:pPr>
        <w:pStyle w:val="P00"/>
        <w:spacing w:before="0" w:line="240" w:lineRule="auto"/>
        <w:ind w:left="1474"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82</w:t>
      </w:r>
    </w:p>
    <w:p w:rsidR="00B357CA" w:rsidRPr="003F3F17" w:rsidRDefault="00B357CA" w:rsidP="00B357CA">
      <w:pPr>
        <w:pStyle w:val="P00"/>
        <w:spacing w:before="0" w:line="240" w:lineRule="auto"/>
        <w:ind w:left="1474" w:right="1134"/>
        <w:rPr>
          <w:rStyle w:val="default"/>
          <w:rFonts w:cs="FrankRuehl" w:hint="cs"/>
          <w:vanish/>
          <w:szCs w:val="20"/>
          <w:shd w:val="clear" w:color="auto" w:fill="FFFF99"/>
          <w:rtl/>
        </w:rPr>
      </w:pPr>
      <w:hyperlink r:id="rId252" w:history="1">
        <w:r w:rsidRPr="003F3F17">
          <w:rPr>
            <w:rStyle w:val="Hyperlink"/>
            <w:rFonts w:hint="cs"/>
            <w:vanish/>
            <w:szCs w:val="20"/>
            <w:shd w:val="clear" w:color="auto" w:fill="FFFF99"/>
            <w:rtl/>
          </w:rPr>
          <w:t>ס"ח תשע"ו מס' 2525</w:t>
        </w:r>
      </w:hyperlink>
      <w:r w:rsidRPr="003F3F17">
        <w:rPr>
          <w:rStyle w:val="default"/>
          <w:rFonts w:cs="FrankRuehl" w:hint="cs"/>
          <w:vanish/>
          <w:szCs w:val="20"/>
          <w:shd w:val="clear" w:color="auto" w:fill="FFFF99"/>
          <w:rtl/>
        </w:rPr>
        <w:t xml:space="preserve"> מיום 28.1.2016 עמ' 358 (</w:t>
      </w:r>
      <w:hyperlink r:id="rId253" w:history="1">
        <w:r w:rsidRPr="003F3F17">
          <w:rPr>
            <w:rStyle w:val="Hyperlink"/>
            <w:rFonts w:hint="cs"/>
            <w:vanish/>
            <w:szCs w:val="20"/>
            <w:shd w:val="clear" w:color="auto" w:fill="FFFF99"/>
            <w:rtl/>
          </w:rPr>
          <w:t>ה"ח 976</w:t>
        </w:r>
      </w:hyperlink>
      <w:r w:rsidRPr="003F3F17">
        <w:rPr>
          <w:rStyle w:val="default"/>
          <w:rFonts w:cs="FrankRuehl" w:hint="cs"/>
          <w:vanish/>
          <w:szCs w:val="20"/>
          <w:shd w:val="clear" w:color="auto" w:fill="FFFF99"/>
          <w:rtl/>
        </w:rPr>
        <w:t>)</w:t>
      </w:r>
    </w:p>
    <w:p w:rsidR="00AA0469" w:rsidRPr="003F3F17" w:rsidRDefault="00AA0469" w:rsidP="00AA0469">
      <w:pPr>
        <w:pStyle w:val="P03"/>
        <w:spacing w:line="240" w:lineRule="auto"/>
        <w:ind w:left="1474" w:right="1134" w:firstLine="0"/>
        <w:rPr>
          <w:rStyle w:val="default"/>
          <w:rFonts w:cs="FrankRuehl"/>
          <w:vanish/>
          <w:sz w:val="22"/>
          <w:szCs w:val="22"/>
          <w:shd w:val="clear" w:color="auto" w:fill="FFFF99"/>
          <w:rtl/>
        </w:rPr>
      </w:pP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עבירות שעונשן קנס בלבד או מאס</w:t>
      </w:r>
      <w:r w:rsidRPr="003F3F17">
        <w:rPr>
          <w:rStyle w:val="default"/>
          <w:rFonts w:cs="FrankRuehl"/>
          <w:vanish/>
          <w:sz w:val="22"/>
          <w:szCs w:val="22"/>
          <w:shd w:val="clear" w:color="auto" w:fill="FFFF99"/>
          <w:rtl/>
        </w:rPr>
        <w:t>ר</w:t>
      </w:r>
      <w:r w:rsidRPr="003F3F17">
        <w:rPr>
          <w:rStyle w:val="default"/>
          <w:rFonts w:cs="FrankRuehl" w:hint="cs"/>
          <w:vanish/>
          <w:sz w:val="22"/>
          <w:szCs w:val="22"/>
          <w:shd w:val="clear" w:color="auto" w:fill="FFFF99"/>
          <w:rtl/>
        </w:rPr>
        <w:t xml:space="preserve"> לתקופה שאינה עולה על שבע שנים; למעט עבירות שהן עניין כלכלי לפי סעיף 42ב(א)(8), למעט העבירות המנויות בחלק א' של התוספת השניה, שעונשן מאסר לתקופה של חמש שנים או יותר, אם החליט פרקליט המדינה או פרקליט מחוז להעמיד עליהן אדם לדין לפני בית משפט למעט עבירה לפי חוק ההגבלים העסקיים, התשמ"ח-1988, </w:t>
      </w:r>
      <w:r w:rsidRPr="003F3F17">
        <w:rPr>
          <w:rStyle w:val="default"/>
          <w:rFonts w:cs="FrankRuehl" w:hint="cs"/>
          <w:vanish/>
          <w:sz w:val="22"/>
          <w:szCs w:val="22"/>
          <w:u w:val="single"/>
          <w:shd w:val="clear" w:color="auto" w:fill="FFFF99"/>
          <w:rtl/>
        </w:rPr>
        <w:t>למעט עבירה לפי פרק ב' או לפי סעיף 55 לחוק קידום התחרות בענף המזון, התשע"ד-2014</w:t>
      </w:r>
      <w:r w:rsidRPr="003F3F17">
        <w:rPr>
          <w:rStyle w:val="default"/>
          <w:rFonts w:cs="FrankRuehl" w:hint="cs"/>
          <w:vanish/>
          <w:sz w:val="22"/>
          <w:szCs w:val="22"/>
          <w:shd w:val="clear" w:color="auto" w:fill="FFFF99"/>
          <w:rtl/>
        </w:rPr>
        <w:t xml:space="preserve"> ולמעט עבירה לפי סעיף 3 לחוק מאבק בארגוני פשיעה, התשס"ג-2003;</w:t>
      </w:r>
    </w:p>
    <w:p w:rsidR="00861837" w:rsidRPr="003F3F17" w:rsidRDefault="00861837" w:rsidP="005C4445">
      <w:pPr>
        <w:pStyle w:val="P00"/>
        <w:tabs>
          <w:tab w:val="clear" w:pos="6259"/>
        </w:tabs>
        <w:spacing w:before="0" w:line="240" w:lineRule="auto"/>
        <w:ind w:left="1474" w:right="1134"/>
        <w:rPr>
          <w:rStyle w:val="default"/>
          <w:rFonts w:ascii="FrankRuehl" w:hAnsi="FrankRuehl" w:cs="FrankRuehl"/>
          <w:vanish/>
          <w:szCs w:val="20"/>
          <w:shd w:val="clear" w:color="auto" w:fill="FFFF99"/>
          <w:rtl/>
        </w:rPr>
      </w:pPr>
    </w:p>
    <w:p w:rsidR="00861837" w:rsidRPr="003F3F17" w:rsidRDefault="00861837" w:rsidP="005C4445">
      <w:pPr>
        <w:pStyle w:val="P00"/>
        <w:spacing w:before="0" w:line="240" w:lineRule="auto"/>
        <w:ind w:left="1474" w:right="1134"/>
        <w:rPr>
          <w:rStyle w:val="default"/>
          <w:rFonts w:ascii="FrankRuehl" w:hAnsi="FrankRuehl" w:cs="FrankRuehl"/>
          <w:vanish/>
          <w:color w:val="FF0000"/>
          <w:szCs w:val="20"/>
          <w:shd w:val="clear" w:color="auto" w:fill="FFFF99"/>
          <w:rtl/>
        </w:rPr>
      </w:pPr>
      <w:r w:rsidRPr="003F3F17">
        <w:rPr>
          <w:rStyle w:val="default"/>
          <w:rFonts w:ascii="FrankRuehl" w:hAnsi="FrankRuehl" w:cs="FrankRuehl"/>
          <w:vanish/>
          <w:color w:val="FF0000"/>
          <w:szCs w:val="20"/>
          <w:shd w:val="clear" w:color="auto" w:fill="FFFF99"/>
          <w:rtl/>
        </w:rPr>
        <w:t>מיום 10.1.2019</w:t>
      </w:r>
    </w:p>
    <w:p w:rsidR="00861837" w:rsidRPr="003F3F17" w:rsidRDefault="00861837" w:rsidP="005C4445">
      <w:pPr>
        <w:pStyle w:val="P00"/>
        <w:spacing w:before="0" w:line="240" w:lineRule="auto"/>
        <w:ind w:left="1474" w:right="1134"/>
        <w:rPr>
          <w:rStyle w:val="default"/>
          <w:rFonts w:ascii="FrankRuehl" w:hAnsi="FrankRuehl" w:cs="FrankRuehl"/>
          <w:vanish/>
          <w:szCs w:val="20"/>
          <w:shd w:val="clear" w:color="auto" w:fill="FFFF99"/>
          <w:rtl/>
        </w:rPr>
      </w:pPr>
      <w:r w:rsidRPr="003F3F17">
        <w:rPr>
          <w:rStyle w:val="default"/>
          <w:rFonts w:ascii="FrankRuehl" w:hAnsi="FrankRuehl" w:cs="FrankRuehl"/>
          <w:b/>
          <w:bCs/>
          <w:vanish/>
          <w:szCs w:val="20"/>
          <w:shd w:val="clear" w:color="auto" w:fill="FFFF99"/>
          <w:rtl/>
        </w:rPr>
        <w:t xml:space="preserve">תיקון מס' </w:t>
      </w:r>
      <w:r w:rsidRPr="003F3F17">
        <w:rPr>
          <w:rStyle w:val="default"/>
          <w:rFonts w:ascii="FrankRuehl" w:hAnsi="FrankRuehl" w:cs="FrankRuehl" w:hint="cs"/>
          <w:b/>
          <w:bCs/>
          <w:vanish/>
          <w:szCs w:val="20"/>
          <w:shd w:val="clear" w:color="auto" w:fill="FFFF99"/>
          <w:rtl/>
        </w:rPr>
        <w:t>98</w:t>
      </w:r>
    </w:p>
    <w:p w:rsidR="00861837" w:rsidRPr="003F3F17" w:rsidRDefault="00861837" w:rsidP="005C4445">
      <w:pPr>
        <w:pStyle w:val="P00"/>
        <w:spacing w:before="0" w:line="240" w:lineRule="auto"/>
        <w:ind w:left="1474" w:right="1134"/>
        <w:rPr>
          <w:rStyle w:val="default"/>
          <w:rFonts w:ascii="FrankRuehl" w:hAnsi="FrankRuehl" w:cs="FrankRuehl"/>
          <w:vanish/>
          <w:szCs w:val="20"/>
          <w:shd w:val="clear" w:color="auto" w:fill="FFFF99"/>
          <w:rtl/>
        </w:rPr>
      </w:pPr>
      <w:hyperlink r:id="rId254" w:history="1">
        <w:r w:rsidRPr="003F3F17">
          <w:rPr>
            <w:rStyle w:val="Hyperlink"/>
            <w:rFonts w:ascii="FrankRuehl" w:hAnsi="FrankRuehl"/>
            <w:vanish/>
            <w:szCs w:val="20"/>
            <w:shd w:val="clear" w:color="auto" w:fill="FFFF99"/>
            <w:rtl/>
          </w:rPr>
          <w:t>ס"ח תשע"ט מס' 2781</w:t>
        </w:r>
      </w:hyperlink>
      <w:r w:rsidRPr="003F3F17">
        <w:rPr>
          <w:rStyle w:val="default"/>
          <w:rFonts w:ascii="FrankRuehl" w:hAnsi="FrankRuehl" w:cs="FrankRuehl"/>
          <w:vanish/>
          <w:szCs w:val="20"/>
          <w:shd w:val="clear" w:color="auto" w:fill="FFFF99"/>
          <w:rtl/>
        </w:rPr>
        <w:t xml:space="preserve"> מיום 10.1.2019 עמ' 250 (</w:t>
      </w:r>
      <w:hyperlink r:id="rId255" w:history="1">
        <w:r w:rsidRPr="003F3F17">
          <w:rPr>
            <w:rStyle w:val="Hyperlink"/>
            <w:rFonts w:ascii="FrankRuehl" w:hAnsi="FrankRuehl"/>
            <w:vanish/>
            <w:szCs w:val="20"/>
            <w:shd w:val="clear" w:color="auto" w:fill="FFFF99"/>
            <w:rtl/>
          </w:rPr>
          <w:t>ה"ח 1221</w:t>
        </w:r>
      </w:hyperlink>
      <w:r w:rsidRPr="003F3F17">
        <w:rPr>
          <w:rStyle w:val="default"/>
          <w:rFonts w:ascii="FrankRuehl" w:hAnsi="FrankRuehl" w:cs="FrankRuehl"/>
          <w:vanish/>
          <w:szCs w:val="20"/>
          <w:shd w:val="clear" w:color="auto" w:fill="FFFF99"/>
          <w:rtl/>
        </w:rPr>
        <w:t>)</w:t>
      </w:r>
    </w:p>
    <w:p w:rsidR="00B357CA" w:rsidRPr="00B357CA" w:rsidRDefault="00B357CA" w:rsidP="00861837">
      <w:pPr>
        <w:pStyle w:val="P03"/>
        <w:spacing w:line="240" w:lineRule="auto"/>
        <w:ind w:left="1474" w:right="1134" w:firstLine="0"/>
        <w:rPr>
          <w:rStyle w:val="default"/>
          <w:rFonts w:cs="FrankRuehl" w:hint="cs"/>
          <w:sz w:val="2"/>
          <w:szCs w:val="2"/>
          <w:shd w:val="clear" w:color="auto" w:fill="FFFF99"/>
          <w:rtl/>
        </w:rPr>
      </w:pP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עבירות שעונשן קנס בלבד או מאס</w:t>
      </w:r>
      <w:r w:rsidRPr="003F3F17">
        <w:rPr>
          <w:rStyle w:val="default"/>
          <w:rFonts w:cs="FrankRuehl"/>
          <w:vanish/>
          <w:sz w:val="22"/>
          <w:szCs w:val="22"/>
          <w:shd w:val="clear" w:color="auto" w:fill="FFFF99"/>
          <w:rtl/>
        </w:rPr>
        <w:t>ר</w:t>
      </w:r>
      <w:r w:rsidRPr="003F3F17">
        <w:rPr>
          <w:rStyle w:val="default"/>
          <w:rFonts w:cs="FrankRuehl" w:hint="cs"/>
          <w:vanish/>
          <w:sz w:val="22"/>
          <w:szCs w:val="22"/>
          <w:shd w:val="clear" w:color="auto" w:fill="FFFF99"/>
          <w:rtl/>
        </w:rPr>
        <w:t xml:space="preserve"> לתקופה שאינה עולה על שבע שנים; למעט עבירות שהן עניין כלכלי לפי סעיף 42ב(א)(8), למעט העבירות המנויות בחלק א' של התוספת השניה, שעונשן מאסר לתקופה של חמש שנים או יותר, אם החליט פרקליט המדינה או פרקליט מחוז להעמיד עליהן אדם לדין לפני בית משפט למעט עבירה לפי </w:t>
      </w:r>
      <w:r w:rsidRPr="003F3F17">
        <w:rPr>
          <w:rStyle w:val="default"/>
          <w:rFonts w:cs="FrankRuehl" w:hint="cs"/>
          <w:strike/>
          <w:vanish/>
          <w:sz w:val="22"/>
          <w:szCs w:val="22"/>
          <w:shd w:val="clear" w:color="auto" w:fill="FFFF99"/>
          <w:rtl/>
        </w:rPr>
        <w:t>חוק ההגבלים העסקיים, התשמ"ח-1988</w:t>
      </w:r>
      <w:r w:rsidR="00D57F59" w:rsidRPr="003F3F17">
        <w:rPr>
          <w:rStyle w:val="default"/>
          <w:rFonts w:cs="FrankRuehl" w:hint="cs"/>
          <w:vanish/>
          <w:sz w:val="22"/>
          <w:szCs w:val="22"/>
          <w:shd w:val="clear" w:color="auto" w:fill="FFFF99"/>
          <w:rtl/>
        </w:rPr>
        <w:t xml:space="preserve"> </w:t>
      </w:r>
      <w:r w:rsidR="00D57F59" w:rsidRPr="003F3F17">
        <w:rPr>
          <w:rStyle w:val="default"/>
          <w:rFonts w:cs="FrankRuehl" w:hint="cs"/>
          <w:vanish/>
          <w:sz w:val="22"/>
          <w:szCs w:val="22"/>
          <w:u w:val="single"/>
          <w:shd w:val="clear" w:color="auto" w:fill="FFFF99"/>
          <w:rtl/>
        </w:rPr>
        <w:t>חוק התחרות הכלכלית, התשמ"ח-1988</w:t>
      </w:r>
      <w:r w:rsidRPr="003F3F17">
        <w:rPr>
          <w:rStyle w:val="default"/>
          <w:rFonts w:cs="FrankRuehl" w:hint="cs"/>
          <w:vanish/>
          <w:sz w:val="22"/>
          <w:szCs w:val="22"/>
          <w:shd w:val="clear" w:color="auto" w:fill="FFFF99"/>
          <w:rtl/>
        </w:rPr>
        <w:t>, למעט עבירה לפי פרק ב' או לפי סעיף 55 לחוק קידום התחרות בענף המזון, התשע"ד-2014 ולמעט עבירה לפי סעיף 3 לחוק מאבק בארגוני פשיעה, התשס"ג-2003;</w:t>
      </w:r>
      <w:bookmarkEnd w:id="153"/>
    </w:p>
    <w:p w:rsidR="004E1299" w:rsidRDefault="004E1299" w:rsidP="000B1235">
      <w:pPr>
        <w:pStyle w:val="P22"/>
        <w:spacing w:before="72" w:line="240" w:lineRule="auto"/>
        <w:ind w:left="1021" w:right="1134"/>
        <w:rPr>
          <w:rStyle w:val="default"/>
          <w:rFonts w:cs="FrankRuehl" w:hint="cs"/>
          <w:rtl/>
        </w:rPr>
      </w:pPr>
      <w:r>
        <w:rPr>
          <w:lang w:val="he-IL"/>
        </w:rPr>
        <w:pict>
          <v:rect id="_x0000_s2122" style="position:absolute;left:0;text-align:left;margin-left:464.5pt;margin-top:8.05pt;width:75.05pt;height:41.8pt;z-index:251608576"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1) תשמ"ה-1985</w:t>
                  </w:r>
                </w:p>
                <w:p w:rsidR="00F057F6" w:rsidRDefault="00F057F6">
                  <w:pPr>
                    <w:spacing w:line="160" w:lineRule="exact"/>
                    <w:jc w:val="left"/>
                    <w:rPr>
                      <w:rFonts w:cs="Miriam" w:hint="cs"/>
                      <w:szCs w:val="18"/>
                      <w:rtl/>
                    </w:rPr>
                  </w:pPr>
                  <w:r>
                    <w:rPr>
                      <w:rFonts w:cs="Miriam"/>
                      <w:szCs w:val="18"/>
                      <w:rtl/>
                    </w:rPr>
                    <w:t>צ</w:t>
                  </w:r>
                  <w:r>
                    <w:rPr>
                      <w:rFonts w:cs="Miriam" w:hint="cs"/>
                      <w:szCs w:val="18"/>
                      <w:rtl/>
                    </w:rPr>
                    <w:t>ו תשס"א-2001</w:t>
                  </w:r>
                </w:p>
                <w:p w:rsidR="00F057F6" w:rsidRDefault="00F057F6">
                  <w:pPr>
                    <w:spacing w:line="160" w:lineRule="exact"/>
                    <w:jc w:val="left"/>
                    <w:rPr>
                      <w:rFonts w:cs="Miriam"/>
                      <w:noProof/>
                      <w:szCs w:val="18"/>
                      <w:rtl/>
                    </w:rPr>
                  </w:pPr>
                  <w:r>
                    <w:rPr>
                      <w:rFonts w:cs="Miriam" w:hint="cs"/>
                      <w:szCs w:val="18"/>
                      <w:rtl/>
                    </w:rPr>
                    <w:t>(תיקון מס' 47) תשס"ח-2008</w:t>
                  </w:r>
                </w:p>
              </w:txbxContent>
            </v:textbox>
            <w10:anchorlock/>
          </v:rect>
        </w:pict>
      </w:r>
      <w:r>
        <w:rPr>
          <w:rStyle w:val="default"/>
          <w:rFonts w:cs="FrankRuehl"/>
          <w:rtl/>
        </w:rPr>
        <w:t>(2)</w:t>
      </w:r>
      <w:r>
        <w:rPr>
          <w:rStyle w:val="default"/>
          <w:rFonts w:cs="FrankRuehl"/>
          <w:rtl/>
        </w:rPr>
        <w:tab/>
        <w:t>ת</w:t>
      </w:r>
      <w:r>
        <w:rPr>
          <w:rStyle w:val="default"/>
          <w:rFonts w:cs="FrankRuehl" w:hint="cs"/>
          <w:rtl/>
        </w:rPr>
        <w:t xml:space="preserve">ביעות אזרחיות </w:t>
      </w:r>
      <w:r w:rsidR="00B357CA">
        <w:rPr>
          <w:rStyle w:val="default"/>
          <w:rFonts w:cs="FrankRuehl"/>
          <w:rtl/>
        </w:rPr>
        <w:t>–</w:t>
      </w:r>
      <w:r>
        <w:rPr>
          <w:rStyle w:val="default"/>
          <w:rFonts w:cs="FrankRuehl" w:hint="cs"/>
          <w:rtl/>
        </w:rPr>
        <w:t xml:space="preserve"> למעט תביעות הנוגעות למקרקעין </w:t>
      </w:r>
      <w:r w:rsidR="00B357CA">
        <w:rPr>
          <w:rStyle w:val="default"/>
          <w:rFonts w:cs="FrankRuehl"/>
          <w:rtl/>
        </w:rPr>
        <w:t>–</w:t>
      </w:r>
      <w:r>
        <w:rPr>
          <w:rStyle w:val="default"/>
          <w:rFonts w:cs="FrankRuehl" w:hint="cs"/>
          <w:rtl/>
        </w:rPr>
        <w:t xml:space="preserve"> כשסכום התביעה או שווי הנושא אינו עולה על 2,500,000 שקלים חדשים ביום הגשת התובענה, והוא אף אם עלה הסכום או השווי לאחר מכן מחמת שערוך, הצמדה, ריבית, הוצאות משפט ושכר טרחת עורך דין;</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54" w:name="Rov280"/>
      <w:r w:rsidRPr="003F3F17">
        <w:rPr>
          <w:rStyle w:val="default"/>
          <w:rFonts w:cs="FrankRuehl" w:hint="cs"/>
          <w:vanish/>
          <w:color w:val="FF0000"/>
          <w:szCs w:val="20"/>
          <w:shd w:val="clear" w:color="auto" w:fill="FFFF99"/>
          <w:rtl/>
        </w:rPr>
        <w:t>מיום 3.7.1985</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256" w:history="1">
        <w:r w:rsidRPr="003F3F17">
          <w:rPr>
            <w:rStyle w:val="Hyperlink"/>
            <w:rFonts w:hint="cs"/>
            <w:vanish/>
            <w:szCs w:val="20"/>
            <w:shd w:val="clear" w:color="auto" w:fill="FFFF99"/>
            <w:rtl/>
          </w:rPr>
          <w:t>ס"ח תשמ"ה מס' 1149</w:t>
        </w:r>
      </w:hyperlink>
      <w:r w:rsidRPr="003F3F17">
        <w:rPr>
          <w:rStyle w:val="default"/>
          <w:rFonts w:cs="FrankRuehl" w:hint="cs"/>
          <w:vanish/>
          <w:szCs w:val="20"/>
          <w:shd w:val="clear" w:color="auto" w:fill="FFFF99"/>
          <w:rtl/>
        </w:rPr>
        <w:t xml:space="preserve"> מיום 3.7.1985 עמ' 138</w:t>
      </w:r>
      <w:r w:rsidR="008D68ED" w:rsidRPr="003F3F17">
        <w:rPr>
          <w:rStyle w:val="default"/>
          <w:rFonts w:cs="FrankRuehl" w:hint="cs"/>
          <w:vanish/>
          <w:szCs w:val="20"/>
          <w:shd w:val="clear" w:color="auto" w:fill="FFFF99"/>
          <w:rtl/>
        </w:rPr>
        <w:t xml:space="preserve"> (</w:t>
      </w:r>
      <w:hyperlink r:id="rId257" w:history="1">
        <w:r w:rsidR="008D68ED" w:rsidRPr="003F3F17">
          <w:rPr>
            <w:rStyle w:val="Hyperlink"/>
            <w:rFonts w:hint="cs"/>
            <w:vanish/>
            <w:szCs w:val="20"/>
            <w:shd w:val="clear" w:color="auto" w:fill="FFFF99"/>
            <w:rtl/>
          </w:rPr>
          <w:t>ה"ח 1709</w:t>
        </w:r>
      </w:hyperlink>
      <w:r w:rsidR="008D68ED" w:rsidRPr="003F3F17">
        <w:rPr>
          <w:rStyle w:val="default"/>
          <w:rFonts w:cs="FrankRuehl" w:hint="cs"/>
          <w:vanish/>
          <w:szCs w:val="20"/>
          <w:shd w:val="clear" w:color="auto" w:fill="FFFF99"/>
          <w:rtl/>
        </w:rPr>
        <w:t>)</w:t>
      </w:r>
    </w:p>
    <w:p w:rsidR="004E1299" w:rsidRPr="003F3F17" w:rsidRDefault="004E1299" w:rsidP="005053A3">
      <w:pPr>
        <w:pStyle w:val="P22"/>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t>ת</w:t>
      </w:r>
      <w:r w:rsidRPr="003F3F17">
        <w:rPr>
          <w:rStyle w:val="default"/>
          <w:rFonts w:cs="FrankRuehl" w:hint="cs"/>
          <w:vanish/>
          <w:sz w:val="22"/>
          <w:szCs w:val="22"/>
          <w:shd w:val="clear" w:color="auto" w:fill="FFFF99"/>
          <w:rtl/>
        </w:rPr>
        <w:t xml:space="preserve">ביעות אזרחיות </w:t>
      </w:r>
      <w:r w:rsidR="005053A3" w:rsidRPr="003F3F17">
        <w:rPr>
          <w:rStyle w:val="default"/>
          <w:rFonts w:cs="FrankRuehl" w:hint="cs"/>
          <w:vanish/>
          <w:sz w:val="22"/>
          <w:szCs w:val="22"/>
          <w:shd w:val="clear" w:color="auto" w:fill="FFFF99"/>
          <w:rtl/>
        </w:rPr>
        <w:t>-</w:t>
      </w:r>
      <w:r w:rsidRPr="003F3F17">
        <w:rPr>
          <w:rStyle w:val="default"/>
          <w:rFonts w:cs="FrankRuehl" w:hint="cs"/>
          <w:vanish/>
          <w:sz w:val="22"/>
          <w:szCs w:val="22"/>
          <w:shd w:val="clear" w:color="auto" w:fill="FFFF99"/>
          <w:rtl/>
        </w:rPr>
        <w:t xml:space="preserve"> למעט תביעות הנוגעות למקרקעין </w:t>
      </w:r>
      <w:r w:rsidR="005053A3" w:rsidRPr="003F3F17">
        <w:rPr>
          <w:rStyle w:val="default"/>
          <w:rFonts w:cs="FrankRuehl" w:hint="cs"/>
          <w:vanish/>
          <w:sz w:val="22"/>
          <w:szCs w:val="22"/>
          <w:shd w:val="clear" w:color="auto" w:fill="FFFF99"/>
          <w:rtl/>
        </w:rPr>
        <w:t>-</w:t>
      </w:r>
      <w:r w:rsidRPr="003F3F17">
        <w:rPr>
          <w:rStyle w:val="default"/>
          <w:rFonts w:cs="FrankRuehl" w:hint="cs"/>
          <w:vanish/>
          <w:sz w:val="22"/>
          <w:szCs w:val="22"/>
          <w:shd w:val="clear" w:color="auto" w:fill="FFFF99"/>
          <w:rtl/>
        </w:rPr>
        <w:t xml:space="preserve"> כשסכום התביעה או שווי הנושא אינו עולה על 2,000,000 שקלים</w:t>
      </w:r>
      <w:r w:rsidRPr="003F3F17">
        <w:rPr>
          <w:rStyle w:val="default"/>
          <w:rFonts w:cs="FrankRuehl" w:hint="cs"/>
          <w:vanish/>
          <w:sz w:val="22"/>
          <w:szCs w:val="22"/>
          <w:u w:val="single"/>
          <w:shd w:val="clear" w:color="auto" w:fill="FFFF99"/>
          <w:rtl/>
        </w:rPr>
        <w:t xml:space="preserve"> ביום הגשת התובענה, והוא אף אם עלה הסכום או השווי לאחר מכן מחמת שערוך או הצמדה</w:t>
      </w:r>
      <w:r w:rsidRPr="003F3F17">
        <w:rPr>
          <w:rStyle w:val="default"/>
          <w:rFonts w:cs="FrankRuehl" w:hint="cs"/>
          <w:vanish/>
          <w:sz w:val="22"/>
          <w:szCs w:val="22"/>
          <w:shd w:val="clear" w:color="auto" w:fill="FFFF99"/>
          <w:rtl/>
        </w:rPr>
        <w:t>;</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1.1.1986</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תשמ"ו-1985</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258" w:history="1">
        <w:r w:rsidRPr="003F3F17">
          <w:rPr>
            <w:rStyle w:val="Hyperlink"/>
            <w:rFonts w:hint="cs"/>
            <w:vanish/>
            <w:szCs w:val="20"/>
            <w:shd w:val="clear" w:color="auto" w:fill="FFFF99"/>
            <w:rtl/>
          </w:rPr>
          <w:t>ק"ת תשמ"ו מס' 4881</w:t>
        </w:r>
      </w:hyperlink>
      <w:r w:rsidRPr="003F3F17">
        <w:rPr>
          <w:rStyle w:val="default"/>
          <w:rFonts w:cs="FrankRuehl" w:hint="cs"/>
          <w:vanish/>
          <w:szCs w:val="20"/>
          <w:shd w:val="clear" w:color="auto" w:fill="FFFF99"/>
          <w:rtl/>
        </w:rPr>
        <w:t xml:space="preserve"> מיום 12.12.1985 עמ' 266</w:t>
      </w:r>
    </w:p>
    <w:p w:rsidR="004E1299" w:rsidRPr="003F3F17" w:rsidRDefault="004E1299" w:rsidP="005053A3">
      <w:pPr>
        <w:pStyle w:val="P22"/>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t>ת</w:t>
      </w:r>
      <w:r w:rsidRPr="003F3F17">
        <w:rPr>
          <w:rStyle w:val="default"/>
          <w:rFonts w:cs="FrankRuehl" w:hint="cs"/>
          <w:vanish/>
          <w:sz w:val="22"/>
          <w:szCs w:val="22"/>
          <w:shd w:val="clear" w:color="auto" w:fill="FFFF99"/>
          <w:rtl/>
        </w:rPr>
        <w:t xml:space="preserve">ביעות אזרחיות </w:t>
      </w:r>
      <w:r w:rsidR="005053A3"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למעט תביעות הנוגעות למקרקעין </w:t>
      </w:r>
      <w:r w:rsidR="005053A3"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כשסכום התביעה או שווי הנושא אינו עולה על </w:t>
      </w:r>
      <w:r w:rsidRPr="003F3F17">
        <w:rPr>
          <w:rStyle w:val="default"/>
          <w:rFonts w:cs="FrankRuehl" w:hint="cs"/>
          <w:strike/>
          <w:vanish/>
          <w:sz w:val="22"/>
          <w:szCs w:val="22"/>
          <w:shd w:val="clear" w:color="auto" w:fill="FFFF99"/>
          <w:rtl/>
        </w:rPr>
        <w:t>2,000,000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40,000</w:t>
      </w:r>
      <w:r w:rsidRPr="003F3F17">
        <w:rPr>
          <w:rStyle w:val="default"/>
          <w:rFonts w:cs="FrankRuehl" w:hint="cs"/>
          <w:vanish/>
          <w:sz w:val="22"/>
          <w:szCs w:val="22"/>
          <w:shd w:val="clear" w:color="auto" w:fill="FFFF99"/>
          <w:rtl/>
        </w:rPr>
        <w:t xml:space="preserve"> שקלים </w:t>
      </w:r>
      <w:r w:rsidRPr="003F3F17">
        <w:rPr>
          <w:rStyle w:val="default"/>
          <w:rFonts w:cs="FrankRuehl" w:hint="cs"/>
          <w:vanish/>
          <w:sz w:val="22"/>
          <w:szCs w:val="22"/>
          <w:u w:val="single"/>
          <w:shd w:val="clear" w:color="auto" w:fill="FFFF99"/>
          <w:rtl/>
        </w:rPr>
        <w:t>חדשים</w:t>
      </w:r>
      <w:r w:rsidRPr="003F3F17">
        <w:rPr>
          <w:rStyle w:val="default"/>
          <w:rFonts w:cs="FrankRuehl" w:hint="cs"/>
          <w:vanish/>
          <w:sz w:val="22"/>
          <w:szCs w:val="22"/>
          <w:shd w:val="clear" w:color="auto" w:fill="FFFF99"/>
          <w:rtl/>
        </w:rPr>
        <w:t xml:space="preserve"> ביום הגשת התובענה, והוא אף אם עלה הסכום או השווי לאחר מכן מחמת שערוך או הצמדה;</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1.1.1988</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 xml:space="preserve">צו </w:t>
      </w:r>
      <w:r w:rsidR="005053A3" w:rsidRPr="003F3F17">
        <w:rPr>
          <w:rStyle w:val="default"/>
          <w:rFonts w:cs="FrankRuehl" w:hint="cs"/>
          <w:b/>
          <w:bCs/>
          <w:vanish/>
          <w:szCs w:val="20"/>
          <w:shd w:val="clear" w:color="auto" w:fill="FFFF99"/>
          <w:rtl/>
        </w:rPr>
        <w:t xml:space="preserve">(מס' 2) </w:t>
      </w:r>
      <w:r w:rsidRPr="003F3F17">
        <w:rPr>
          <w:rStyle w:val="default"/>
          <w:rFonts w:cs="FrankRuehl" w:hint="cs"/>
          <w:b/>
          <w:bCs/>
          <w:vanish/>
          <w:szCs w:val="20"/>
          <w:shd w:val="clear" w:color="auto" w:fill="FFFF99"/>
          <w:rtl/>
        </w:rPr>
        <w:t>תשמ"ז-1987</w:t>
      </w:r>
    </w:p>
    <w:p w:rsidR="004E1299" w:rsidRPr="003F3F17" w:rsidRDefault="004E1299" w:rsidP="000B1235">
      <w:pPr>
        <w:pStyle w:val="P01"/>
        <w:spacing w:before="0" w:line="240" w:lineRule="auto"/>
        <w:ind w:left="1645" w:right="1134"/>
        <w:rPr>
          <w:rStyle w:val="default"/>
          <w:rFonts w:cs="FrankRuehl" w:hint="cs"/>
          <w:vanish/>
          <w:shd w:val="clear" w:color="auto" w:fill="FFFF99"/>
          <w:rtl/>
        </w:rPr>
      </w:pPr>
      <w:hyperlink r:id="rId259" w:history="1">
        <w:r w:rsidRPr="003F3F17">
          <w:rPr>
            <w:rStyle w:val="Hyperlink"/>
            <w:rFonts w:hint="cs"/>
            <w:vanish/>
            <w:szCs w:val="20"/>
            <w:shd w:val="clear" w:color="auto" w:fill="FFFF99"/>
            <w:rtl/>
          </w:rPr>
          <w:t>ק"ת תשמ"ז מס' 5053</w:t>
        </w:r>
      </w:hyperlink>
      <w:r w:rsidRPr="003F3F17">
        <w:rPr>
          <w:rStyle w:val="default"/>
          <w:rFonts w:cs="FrankRuehl" w:hint="cs"/>
          <w:vanish/>
          <w:szCs w:val="20"/>
          <w:shd w:val="clear" w:color="auto" w:fill="FFFF99"/>
          <w:rtl/>
        </w:rPr>
        <w:t xml:space="preserve"> מיום 10.9.1987 עמ' 1262</w:t>
      </w:r>
    </w:p>
    <w:p w:rsidR="004E1299" w:rsidRPr="003F3F17" w:rsidRDefault="004E1299" w:rsidP="005053A3">
      <w:pPr>
        <w:pStyle w:val="P22"/>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t>ת</w:t>
      </w:r>
      <w:r w:rsidRPr="003F3F17">
        <w:rPr>
          <w:rStyle w:val="default"/>
          <w:rFonts w:cs="FrankRuehl" w:hint="cs"/>
          <w:vanish/>
          <w:sz w:val="22"/>
          <w:szCs w:val="22"/>
          <w:shd w:val="clear" w:color="auto" w:fill="FFFF99"/>
          <w:rtl/>
        </w:rPr>
        <w:t xml:space="preserve">ביעות אזרחיות </w:t>
      </w:r>
      <w:r w:rsidR="005053A3"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למעט תביעות הנוגעות למקרקעין </w:t>
      </w:r>
      <w:r w:rsidR="005053A3"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כשסכום התביעה או שווי הנושא אינו עולה על </w:t>
      </w:r>
      <w:r w:rsidRPr="003F3F17">
        <w:rPr>
          <w:rStyle w:val="default"/>
          <w:rFonts w:cs="FrankRuehl" w:hint="cs"/>
          <w:strike/>
          <w:vanish/>
          <w:sz w:val="22"/>
          <w:szCs w:val="22"/>
          <w:shd w:val="clear" w:color="auto" w:fill="FFFF99"/>
          <w:rtl/>
        </w:rPr>
        <w:t>40,000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150,000</w:t>
      </w:r>
      <w:r w:rsidRPr="003F3F17">
        <w:rPr>
          <w:rStyle w:val="default"/>
          <w:rFonts w:cs="FrankRuehl" w:hint="cs"/>
          <w:vanish/>
          <w:sz w:val="22"/>
          <w:szCs w:val="22"/>
          <w:shd w:val="clear" w:color="auto" w:fill="FFFF99"/>
          <w:rtl/>
        </w:rPr>
        <w:t xml:space="preserve"> שקלים חדשים ביום הגשת התובענה, והוא אף אם עלה הסכום או השווי לאחר מכן מחמת שערוך או הצמדה;</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1.1.1990</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 xml:space="preserve">צו </w:t>
      </w:r>
      <w:r w:rsidR="005053A3" w:rsidRPr="003F3F17">
        <w:rPr>
          <w:rStyle w:val="default"/>
          <w:rFonts w:cs="FrankRuehl" w:hint="cs"/>
          <w:b/>
          <w:bCs/>
          <w:vanish/>
          <w:szCs w:val="20"/>
          <w:shd w:val="clear" w:color="auto" w:fill="FFFF99"/>
          <w:rtl/>
        </w:rPr>
        <w:t xml:space="preserve">(מס' 2) </w:t>
      </w:r>
      <w:r w:rsidRPr="003F3F17">
        <w:rPr>
          <w:rStyle w:val="default"/>
          <w:rFonts w:cs="FrankRuehl" w:hint="cs"/>
          <w:b/>
          <w:bCs/>
          <w:vanish/>
          <w:szCs w:val="20"/>
          <w:shd w:val="clear" w:color="auto" w:fill="FFFF99"/>
          <w:rtl/>
        </w:rPr>
        <w:t>תשמ"ט-1989</w:t>
      </w:r>
    </w:p>
    <w:p w:rsidR="004E1299" w:rsidRPr="003F3F17" w:rsidRDefault="004E1299" w:rsidP="000B1235">
      <w:pPr>
        <w:pStyle w:val="P01"/>
        <w:spacing w:before="0" w:line="240" w:lineRule="auto"/>
        <w:ind w:left="1645" w:right="1134"/>
        <w:rPr>
          <w:rStyle w:val="default"/>
          <w:rFonts w:cs="FrankRuehl" w:hint="cs"/>
          <w:vanish/>
          <w:shd w:val="clear" w:color="auto" w:fill="FFFF99"/>
          <w:rtl/>
        </w:rPr>
      </w:pPr>
      <w:hyperlink r:id="rId260" w:history="1">
        <w:r w:rsidRPr="003F3F17">
          <w:rPr>
            <w:rStyle w:val="Hyperlink"/>
            <w:rFonts w:hint="cs"/>
            <w:vanish/>
            <w:szCs w:val="20"/>
            <w:shd w:val="clear" w:color="auto" w:fill="FFFF99"/>
            <w:rtl/>
          </w:rPr>
          <w:t xml:space="preserve">ק"ת תשמ"ט </w:t>
        </w:r>
        <w:r w:rsidRPr="003F3F17">
          <w:rPr>
            <w:rStyle w:val="Hyperlink"/>
            <w:rFonts w:hint="cs"/>
            <w:vanish/>
            <w:szCs w:val="20"/>
            <w:shd w:val="clear" w:color="auto" w:fill="FFFF99"/>
            <w:rtl/>
          </w:rPr>
          <w:t>מ</w:t>
        </w:r>
        <w:r w:rsidRPr="003F3F17">
          <w:rPr>
            <w:rStyle w:val="Hyperlink"/>
            <w:rFonts w:hint="cs"/>
            <w:vanish/>
            <w:szCs w:val="20"/>
            <w:shd w:val="clear" w:color="auto" w:fill="FFFF99"/>
            <w:rtl/>
          </w:rPr>
          <w:t>ס' 5217</w:t>
        </w:r>
      </w:hyperlink>
      <w:r w:rsidRPr="003F3F17">
        <w:rPr>
          <w:rStyle w:val="default"/>
          <w:rFonts w:cs="FrankRuehl" w:hint="cs"/>
          <w:vanish/>
          <w:szCs w:val="20"/>
          <w:shd w:val="clear" w:color="auto" w:fill="FFFF99"/>
          <w:rtl/>
        </w:rPr>
        <w:t xml:space="preserve"> מיום 14.9.1989 עמ' 1386</w:t>
      </w:r>
    </w:p>
    <w:p w:rsidR="004E1299" w:rsidRPr="003F3F17" w:rsidRDefault="004E1299" w:rsidP="005053A3">
      <w:pPr>
        <w:pStyle w:val="P22"/>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t>ת</w:t>
      </w:r>
      <w:r w:rsidRPr="003F3F17">
        <w:rPr>
          <w:rStyle w:val="default"/>
          <w:rFonts w:cs="FrankRuehl" w:hint="cs"/>
          <w:vanish/>
          <w:sz w:val="22"/>
          <w:szCs w:val="22"/>
          <w:shd w:val="clear" w:color="auto" w:fill="FFFF99"/>
          <w:rtl/>
        </w:rPr>
        <w:t xml:space="preserve">ביעות אזרחיות </w:t>
      </w:r>
      <w:r w:rsidR="005053A3"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למעט תביעות הנוגעות למקרקעין </w:t>
      </w:r>
      <w:r w:rsidR="005053A3"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כשסכום התביעה או שווי הנושא אינו עולה על </w:t>
      </w:r>
      <w:r w:rsidRPr="003F3F17">
        <w:rPr>
          <w:rStyle w:val="default"/>
          <w:rFonts w:cs="FrankRuehl" w:hint="cs"/>
          <w:strike/>
          <w:vanish/>
          <w:sz w:val="22"/>
          <w:szCs w:val="22"/>
          <w:shd w:val="clear" w:color="auto" w:fill="FFFF99"/>
          <w:rtl/>
        </w:rPr>
        <w:t>150,000</w:t>
      </w:r>
      <w:r w:rsidRPr="003F3F17">
        <w:rPr>
          <w:rStyle w:val="default"/>
          <w:rFonts w:cs="FrankRuehl" w:hint="cs"/>
          <w:vanish/>
          <w:sz w:val="22"/>
          <w:szCs w:val="22"/>
          <w:shd w:val="clear" w:color="auto" w:fill="FFFF99"/>
          <w:rtl/>
        </w:rPr>
        <w:t xml:space="preserve"> </w:t>
      </w:r>
      <w:r w:rsidR="005053A3" w:rsidRPr="003F3F17">
        <w:rPr>
          <w:rStyle w:val="default"/>
          <w:rFonts w:cs="FrankRuehl" w:hint="cs"/>
          <w:vanish/>
          <w:sz w:val="22"/>
          <w:szCs w:val="22"/>
          <w:u w:val="single"/>
          <w:shd w:val="clear" w:color="auto" w:fill="FFFF99"/>
          <w:rtl/>
        </w:rPr>
        <w:t>300</w:t>
      </w:r>
      <w:r w:rsidRPr="003F3F17">
        <w:rPr>
          <w:rStyle w:val="default"/>
          <w:rFonts w:cs="FrankRuehl" w:hint="cs"/>
          <w:vanish/>
          <w:sz w:val="22"/>
          <w:szCs w:val="22"/>
          <w:u w:val="single"/>
          <w:shd w:val="clear" w:color="auto" w:fill="FFFF99"/>
          <w:rtl/>
        </w:rPr>
        <w:t>,000</w:t>
      </w:r>
      <w:r w:rsidRPr="003F3F17">
        <w:rPr>
          <w:rStyle w:val="default"/>
          <w:rFonts w:cs="FrankRuehl" w:hint="cs"/>
          <w:vanish/>
          <w:sz w:val="22"/>
          <w:szCs w:val="22"/>
          <w:shd w:val="clear" w:color="auto" w:fill="FFFF99"/>
          <w:rtl/>
        </w:rPr>
        <w:t xml:space="preserve"> שקלים חדשים ביום הגשת התובענה, והוא אף אם עלה הסכום או השווי לאחר מכן מחמת שערוך או הצמדה;</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1.3.1991</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תשנ"א-1991</w:t>
      </w:r>
    </w:p>
    <w:p w:rsidR="004E1299" w:rsidRPr="003F3F17" w:rsidRDefault="004E1299" w:rsidP="000B1235">
      <w:pPr>
        <w:pStyle w:val="P01"/>
        <w:spacing w:before="0" w:line="240" w:lineRule="auto"/>
        <w:ind w:left="1645" w:right="1134"/>
        <w:rPr>
          <w:rStyle w:val="default"/>
          <w:rFonts w:cs="FrankRuehl" w:hint="cs"/>
          <w:vanish/>
          <w:shd w:val="clear" w:color="auto" w:fill="FFFF99"/>
          <w:rtl/>
        </w:rPr>
      </w:pPr>
      <w:hyperlink r:id="rId261" w:history="1">
        <w:r w:rsidRPr="003F3F17">
          <w:rPr>
            <w:rStyle w:val="Hyperlink"/>
            <w:rFonts w:hint="cs"/>
            <w:vanish/>
            <w:szCs w:val="20"/>
            <w:shd w:val="clear" w:color="auto" w:fill="FFFF99"/>
            <w:rtl/>
          </w:rPr>
          <w:t>ק"ת תשנ"א מ</w:t>
        </w:r>
        <w:r w:rsidRPr="003F3F17">
          <w:rPr>
            <w:rStyle w:val="Hyperlink"/>
            <w:rFonts w:hint="cs"/>
            <w:vanish/>
            <w:szCs w:val="20"/>
            <w:shd w:val="clear" w:color="auto" w:fill="FFFF99"/>
            <w:rtl/>
          </w:rPr>
          <w:t>ס</w:t>
        </w:r>
        <w:r w:rsidRPr="003F3F17">
          <w:rPr>
            <w:rStyle w:val="Hyperlink"/>
            <w:rFonts w:hint="cs"/>
            <w:vanish/>
            <w:szCs w:val="20"/>
            <w:shd w:val="clear" w:color="auto" w:fill="FFFF99"/>
            <w:rtl/>
          </w:rPr>
          <w:t>' 5338</w:t>
        </w:r>
      </w:hyperlink>
      <w:r w:rsidRPr="003F3F17">
        <w:rPr>
          <w:rStyle w:val="default"/>
          <w:rFonts w:cs="FrankRuehl" w:hint="cs"/>
          <w:vanish/>
          <w:szCs w:val="20"/>
          <w:shd w:val="clear" w:color="auto" w:fill="FFFF99"/>
          <w:rtl/>
        </w:rPr>
        <w:t xml:space="preserve"> מיום 28.2.1991 עמ' 694</w:t>
      </w:r>
    </w:p>
    <w:p w:rsidR="004E1299" w:rsidRPr="003F3F17" w:rsidRDefault="004E1299" w:rsidP="005053A3">
      <w:pPr>
        <w:pStyle w:val="P22"/>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t>ת</w:t>
      </w:r>
      <w:r w:rsidRPr="003F3F17">
        <w:rPr>
          <w:rStyle w:val="default"/>
          <w:rFonts w:cs="FrankRuehl" w:hint="cs"/>
          <w:vanish/>
          <w:sz w:val="22"/>
          <w:szCs w:val="22"/>
          <w:shd w:val="clear" w:color="auto" w:fill="FFFF99"/>
          <w:rtl/>
        </w:rPr>
        <w:t xml:space="preserve">ביעות אזרחיות </w:t>
      </w:r>
      <w:r w:rsidR="005053A3"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למעט תביעות הנוגעות למקרקעין </w:t>
      </w:r>
      <w:r w:rsidR="005053A3"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כשסכום התביעה או שווי הנושא אינו עולה על </w:t>
      </w:r>
      <w:r w:rsidR="005053A3" w:rsidRPr="003F3F17">
        <w:rPr>
          <w:rStyle w:val="default"/>
          <w:rFonts w:cs="FrankRuehl" w:hint="cs"/>
          <w:strike/>
          <w:vanish/>
          <w:sz w:val="22"/>
          <w:szCs w:val="22"/>
          <w:shd w:val="clear" w:color="auto" w:fill="FFFF99"/>
          <w:rtl/>
        </w:rPr>
        <w:t>300</w:t>
      </w:r>
      <w:r w:rsidRPr="003F3F17">
        <w:rPr>
          <w:rStyle w:val="default"/>
          <w:rFonts w:cs="FrankRuehl" w:hint="cs"/>
          <w:strike/>
          <w:vanish/>
          <w:sz w:val="22"/>
          <w:szCs w:val="22"/>
          <w:shd w:val="clear" w:color="auto" w:fill="FFFF99"/>
          <w:rtl/>
        </w:rPr>
        <w:t>,000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360,000</w:t>
      </w:r>
      <w:r w:rsidRPr="003F3F17">
        <w:rPr>
          <w:rStyle w:val="default"/>
          <w:rFonts w:cs="FrankRuehl" w:hint="cs"/>
          <w:vanish/>
          <w:sz w:val="22"/>
          <w:szCs w:val="22"/>
          <w:shd w:val="clear" w:color="auto" w:fill="FFFF99"/>
          <w:rtl/>
        </w:rPr>
        <w:t xml:space="preserve"> שקלים חדשים ביום הגשת התובענה, והוא אף אם עלה הסכום או השווי לאחר מכן מחמת שערוך או הצמדה;</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1.1.11992</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תשנ"ב-1991</w:t>
      </w:r>
    </w:p>
    <w:p w:rsidR="004E1299" w:rsidRPr="003F3F17" w:rsidRDefault="004E1299" w:rsidP="000B1235">
      <w:pPr>
        <w:pStyle w:val="P01"/>
        <w:spacing w:before="0" w:line="240" w:lineRule="auto"/>
        <w:ind w:left="1645" w:right="1134"/>
        <w:rPr>
          <w:rStyle w:val="default"/>
          <w:rFonts w:cs="FrankRuehl" w:hint="cs"/>
          <w:vanish/>
          <w:shd w:val="clear" w:color="auto" w:fill="FFFF99"/>
          <w:rtl/>
        </w:rPr>
      </w:pPr>
      <w:hyperlink r:id="rId262" w:history="1">
        <w:r w:rsidRPr="003F3F17">
          <w:rPr>
            <w:rStyle w:val="Hyperlink"/>
            <w:rFonts w:hint="cs"/>
            <w:vanish/>
            <w:szCs w:val="20"/>
            <w:shd w:val="clear" w:color="auto" w:fill="FFFF99"/>
            <w:rtl/>
          </w:rPr>
          <w:t>ק"ת תשנ"ב מס' 5411</w:t>
        </w:r>
      </w:hyperlink>
      <w:r w:rsidRPr="003F3F17">
        <w:rPr>
          <w:rStyle w:val="default"/>
          <w:rFonts w:cs="FrankRuehl" w:hint="cs"/>
          <w:vanish/>
          <w:szCs w:val="20"/>
          <w:shd w:val="clear" w:color="auto" w:fill="FFFF99"/>
          <w:rtl/>
        </w:rPr>
        <w:t xml:space="preserve"> מיום 31.12.1991 עמ' 624</w:t>
      </w:r>
    </w:p>
    <w:p w:rsidR="004E1299" w:rsidRPr="003F3F17" w:rsidRDefault="004E1299" w:rsidP="00D70B7A">
      <w:pPr>
        <w:pStyle w:val="P22"/>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t>ת</w:t>
      </w:r>
      <w:r w:rsidRPr="003F3F17">
        <w:rPr>
          <w:rStyle w:val="default"/>
          <w:rFonts w:cs="FrankRuehl" w:hint="cs"/>
          <w:vanish/>
          <w:sz w:val="22"/>
          <w:szCs w:val="22"/>
          <w:shd w:val="clear" w:color="auto" w:fill="FFFF99"/>
          <w:rtl/>
        </w:rPr>
        <w:t xml:space="preserve">ביעות אזרחיות </w:t>
      </w:r>
      <w:r w:rsidR="00D70B7A"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למעט תביעות הנוגעות למקרקעין </w:t>
      </w:r>
      <w:r w:rsidR="00D70B7A"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כשסכום התביעה או שווי הנושא אינו עולה על </w:t>
      </w:r>
      <w:r w:rsidRPr="003F3F17">
        <w:rPr>
          <w:rStyle w:val="default"/>
          <w:rFonts w:cs="FrankRuehl" w:hint="cs"/>
          <w:strike/>
          <w:vanish/>
          <w:sz w:val="22"/>
          <w:szCs w:val="22"/>
          <w:shd w:val="clear" w:color="auto" w:fill="FFFF99"/>
          <w:rtl/>
        </w:rPr>
        <w:t>360,000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450,000</w:t>
      </w:r>
      <w:r w:rsidRPr="003F3F17">
        <w:rPr>
          <w:rStyle w:val="default"/>
          <w:rFonts w:cs="FrankRuehl" w:hint="cs"/>
          <w:vanish/>
          <w:sz w:val="22"/>
          <w:szCs w:val="22"/>
          <w:shd w:val="clear" w:color="auto" w:fill="FFFF99"/>
          <w:rtl/>
        </w:rPr>
        <w:t xml:space="preserve"> שקלים חדשים ביום הגשת התובענה, והוא אף אם עלה הסכום או השווי לאחר מכן מחמת שערוך או הצמדה;</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1.6.1993</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תשנ"ג-1993</w:t>
      </w:r>
    </w:p>
    <w:p w:rsidR="004E1299" w:rsidRPr="003F3F17" w:rsidRDefault="004E1299" w:rsidP="000B1235">
      <w:pPr>
        <w:pStyle w:val="P01"/>
        <w:spacing w:before="0" w:line="240" w:lineRule="auto"/>
        <w:ind w:left="1645" w:right="1134"/>
        <w:rPr>
          <w:rStyle w:val="default"/>
          <w:rFonts w:cs="FrankRuehl" w:hint="cs"/>
          <w:vanish/>
          <w:shd w:val="clear" w:color="auto" w:fill="FFFF99"/>
          <w:rtl/>
        </w:rPr>
      </w:pPr>
      <w:hyperlink r:id="rId263" w:history="1">
        <w:r w:rsidRPr="003F3F17">
          <w:rPr>
            <w:rStyle w:val="Hyperlink"/>
            <w:rFonts w:hint="cs"/>
            <w:vanish/>
            <w:szCs w:val="20"/>
            <w:shd w:val="clear" w:color="auto" w:fill="FFFF99"/>
            <w:rtl/>
          </w:rPr>
          <w:t>ק"ת תשנ"ג מס' 5525</w:t>
        </w:r>
      </w:hyperlink>
      <w:r w:rsidRPr="003F3F17">
        <w:rPr>
          <w:rStyle w:val="default"/>
          <w:rFonts w:cs="FrankRuehl" w:hint="cs"/>
          <w:vanish/>
          <w:szCs w:val="20"/>
          <w:shd w:val="clear" w:color="auto" w:fill="FFFF99"/>
          <w:rtl/>
        </w:rPr>
        <w:t xml:space="preserve"> מיום 1.6.1993 עמ' 866</w:t>
      </w:r>
    </w:p>
    <w:p w:rsidR="004E1299" w:rsidRPr="003F3F17" w:rsidRDefault="004E1299" w:rsidP="00D70B7A">
      <w:pPr>
        <w:pStyle w:val="P22"/>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t>ת</w:t>
      </w:r>
      <w:r w:rsidRPr="003F3F17">
        <w:rPr>
          <w:rStyle w:val="default"/>
          <w:rFonts w:cs="FrankRuehl" w:hint="cs"/>
          <w:vanish/>
          <w:sz w:val="22"/>
          <w:szCs w:val="22"/>
          <w:shd w:val="clear" w:color="auto" w:fill="FFFF99"/>
          <w:rtl/>
        </w:rPr>
        <w:t xml:space="preserve">ביעות אזרחיות </w:t>
      </w:r>
      <w:r w:rsidR="00D70B7A"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למעט תביעות הנוגעות למקרקעין </w:t>
      </w:r>
      <w:r w:rsidR="00D70B7A"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כשסכום התביעה או שווי הנושא אינו עולה על </w:t>
      </w:r>
      <w:r w:rsidRPr="003F3F17">
        <w:rPr>
          <w:rStyle w:val="default"/>
          <w:rFonts w:cs="FrankRuehl" w:hint="cs"/>
          <w:strike/>
          <w:vanish/>
          <w:sz w:val="22"/>
          <w:szCs w:val="22"/>
          <w:shd w:val="clear" w:color="auto" w:fill="FFFF99"/>
          <w:rtl/>
        </w:rPr>
        <w:t>450,000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500,000</w:t>
      </w:r>
      <w:r w:rsidRPr="003F3F17">
        <w:rPr>
          <w:rStyle w:val="default"/>
          <w:rFonts w:cs="FrankRuehl" w:hint="cs"/>
          <w:vanish/>
          <w:sz w:val="22"/>
          <w:szCs w:val="22"/>
          <w:shd w:val="clear" w:color="auto" w:fill="FFFF99"/>
          <w:rtl/>
        </w:rPr>
        <w:t xml:space="preserve"> שקלים חדשים ביום הגשת התובענה, והוא אף אם עלה הסכום או השווי לאחר מכן מחמת שערוך או הצמדה;</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1.6.1994</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תשנ"ד-1994</w:t>
      </w:r>
    </w:p>
    <w:p w:rsidR="004E1299" w:rsidRPr="003F3F17" w:rsidRDefault="004E1299" w:rsidP="000B1235">
      <w:pPr>
        <w:pStyle w:val="P01"/>
        <w:spacing w:before="0" w:line="240" w:lineRule="auto"/>
        <w:ind w:left="1645" w:right="1134"/>
        <w:rPr>
          <w:rStyle w:val="default"/>
          <w:rFonts w:cs="FrankRuehl" w:hint="cs"/>
          <w:vanish/>
          <w:shd w:val="clear" w:color="auto" w:fill="FFFF99"/>
          <w:rtl/>
        </w:rPr>
      </w:pPr>
      <w:hyperlink r:id="rId264" w:history="1">
        <w:r w:rsidRPr="003F3F17">
          <w:rPr>
            <w:rStyle w:val="Hyperlink"/>
            <w:rFonts w:hint="cs"/>
            <w:vanish/>
            <w:szCs w:val="20"/>
            <w:shd w:val="clear" w:color="auto" w:fill="FFFF99"/>
            <w:rtl/>
          </w:rPr>
          <w:t>ק"ת תשנ"ד מס' 5604</w:t>
        </w:r>
      </w:hyperlink>
      <w:r w:rsidRPr="003F3F17">
        <w:rPr>
          <w:rStyle w:val="default"/>
          <w:rFonts w:cs="FrankRuehl" w:hint="cs"/>
          <w:vanish/>
          <w:szCs w:val="20"/>
          <w:shd w:val="clear" w:color="auto" w:fill="FFFF99"/>
          <w:rtl/>
        </w:rPr>
        <w:t xml:space="preserve"> מיום 5.6.1994 עמ' 912</w:t>
      </w:r>
    </w:p>
    <w:p w:rsidR="004E1299" w:rsidRPr="003F3F17" w:rsidRDefault="004E1299" w:rsidP="00D70B7A">
      <w:pPr>
        <w:pStyle w:val="P22"/>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t>ת</w:t>
      </w:r>
      <w:r w:rsidRPr="003F3F17">
        <w:rPr>
          <w:rStyle w:val="default"/>
          <w:rFonts w:cs="FrankRuehl" w:hint="cs"/>
          <w:vanish/>
          <w:sz w:val="22"/>
          <w:szCs w:val="22"/>
          <w:shd w:val="clear" w:color="auto" w:fill="FFFF99"/>
          <w:rtl/>
        </w:rPr>
        <w:t xml:space="preserve">ביעות אזרחיות </w:t>
      </w:r>
      <w:r w:rsidR="00D70B7A"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למעט תביעות הנוגעות למקרקעין </w:t>
      </w:r>
      <w:r w:rsidR="00D70B7A"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כשסכום התביעה או שווי הנושא אינו עולה על </w:t>
      </w:r>
      <w:r w:rsidRPr="003F3F17">
        <w:rPr>
          <w:rStyle w:val="default"/>
          <w:rFonts w:cs="FrankRuehl" w:hint="cs"/>
          <w:strike/>
          <w:vanish/>
          <w:sz w:val="22"/>
          <w:szCs w:val="22"/>
          <w:shd w:val="clear" w:color="auto" w:fill="FFFF99"/>
          <w:rtl/>
        </w:rPr>
        <w:t>500,000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600,000</w:t>
      </w:r>
      <w:r w:rsidRPr="003F3F17">
        <w:rPr>
          <w:rStyle w:val="default"/>
          <w:rFonts w:cs="FrankRuehl" w:hint="cs"/>
          <w:vanish/>
          <w:sz w:val="22"/>
          <w:szCs w:val="22"/>
          <w:shd w:val="clear" w:color="auto" w:fill="FFFF99"/>
          <w:rtl/>
        </w:rPr>
        <w:t xml:space="preserve"> שקלים חדשים ביום הגשת התובענה, והוא אף אם עלה הסכום או השווי לאחר מכן מחמת שערוך או הצמדה;</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1.6.1995</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תשנ"ה-1995</w:t>
      </w:r>
    </w:p>
    <w:p w:rsidR="004E1299" w:rsidRPr="003F3F17" w:rsidRDefault="004E1299" w:rsidP="000B1235">
      <w:pPr>
        <w:pStyle w:val="P01"/>
        <w:spacing w:before="0" w:line="240" w:lineRule="auto"/>
        <w:ind w:left="1645" w:right="1134"/>
        <w:rPr>
          <w:rStyle w:val="default"/>
          <w:rFonts w:cs="FrankRuehl" w:hint="cs"/>
          <w:vanish/>
          <w:shd w:val="clear" w:color="auto" w:fill="FFFF99"/>
          <w:rtl/>
        </w:rPr>
      </w:pPr>
      <w:hyperlink r:id="rId265" w:history="1">
        <w:r w:rsidRPr="003F3F17">
          <w:rPr>
            <w:rStyle w:val="Hyperlink"/>
            <w:rFonts w:hint="cs"/>
            <w:vanish/>
            <w:szCs w:val="20"/>
            <w:shd w:val="clear" w:color="auto" w:fill="FFFF99"/>
            <w:rtl/>
          </w:rPr>
          <w:t>ק"ת תשנ"ה מס' 5688</w:t>
        </w:r>
      </w:hyperlink>
      <w:r w:rsidRPr="003F3F17">
        <w:rPr>
          <w:rStyle w:val="default"/>
          <w:rFonts w:cs="FrankRuehl" w:hint="cs"/>
          <w:vanish/>
          <w:szCs w:val="20"/>
          <w:shd w:val="clear" w:color="auto" w:fill="FFFF99"/>
          <w:rtl/>
        </w:rPr>
        <w:t xml:space="preserve"> מיום 3.7.1995 עמ' 1578</w:t>
      </w:r>
    </w:p>
    <w:p w:rsidR="004E1299" w:rsidRPr="003F3F17" w:rsidRDefault="004E1299" w:rsidP="00D70B7A">
      <w:pPr>
        <w:pStyle w:val="P22"/>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t>ת</w:t>
      </w:r>
      <w:r w:rsidRPr="003F3F17">
        <w:rPr>
          <w:rStyle w:val="default"/>
          <w:rFonts w:cs="FrankRuehl" w:hint="cs"/>
          <w:vanish/>
          <w:sz w:val="22"/>
          <w:szCs w:val="22"/>
          <w:shd w:val="clear" w:color="auto" w:fill="FFFF99"/>
          <w:rtl/>
        </w:rPr>
        <w:t xml:space="preserve">ביעות אזרחיות </w:t>
      </w:r>
      <w:r w:rsidR="00D70B7A"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למעט תביעות הנוגעות למקרקעין </w:t>
      </w:r>
      <w:r w:rsidR="00D70B7A"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כשסכום התביעה או שווי הנושא אינו עולה על </w:t>
      </w:r>
      <w:r w:rsidRPr="003F3F17">
        <w:rPr>
          <w:rStyle w:val="default"/>
          <w:rFonts w:cs="FrankRuehl" w:hint="cs"/>
          <w:strike/>
          <w:vanish/>
          <w:sz w:val="22"/>
          <w:szCs w:val="22"/>
          <w:shd w:val="clear" w:color="auto" w:fill="FFFF99"/>
          <w:rtl/>
        </w:rPr>
        <w:t>600,000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1,000,000</w:t>
      </w:r>
      <w:r w:rsidRPr="003F3F17">
        <w:rPr>
          <w:rStyle w:val="default"/>
          <w:rFonts w:cs="FrankRuehl" w:hint="cs"/>
          <w:vanish/>
          <w:sz w:val="22"/>
          <w:szCs w:val="22"/>
          <w:shd w:val="clear" w:color="auto" w:fill="FFFF99"/>
          <w:rtl/>
        </w:rPr>
        <w:t xml:space="preserve"> שקלים חדשים ביום הגשת התובענה, והוא אף אם עלה הסכום או השווי לאחר מכן מחמת שערוך או הצמדה;</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17.6.2001</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תשס"א-2001</w:t>
      </w:r>
    </w:p>
    <w:p w:rsidR="004E1299" w:rsidRPr="003F3F17" w:rsidRDefault="004E1299" w:rsidP="000B1235">
      <w:pPr>
        <w:pStyle w:val="P01"/>
        <w:spacing w:before="0" w:line="240" w:lineRule="auto"/>
        <w:ind w:left="1645" w:right="1134"/>
        <w:rPr>
          <w:rStyle w:val="default"/>
          <w:rFonts w:cs="FrankRuehl" w:hint="cs"/>
          <w:vanish/>
          <w:shd w:val="clear" w:color="auto" w:fill="FFFF99"/>
          <w:rtl/>
        </w:rPr>
      </w:pPr>
      <w:hyperlink r:id="rId266" w:history="1">
        <w:r w:rsidRPr="003F3F17">
          <w:rPr>
            <w:rStyle w:val="Hyperlink"/>
            <w:rFonts w:hint="cs"/>
            <w:vanish/>
            <w:szCs w:val="20"/>
            <w:shd w:val="clear" w:color="auto" w:fill="FFFF99"/>
            <w:rtl/>
          </w:rPr>
          <w:t>ק"ת תשס"א מס' 6105</w:t>
        </w:r>
      </w:hyperlink>
      <w:r w:rsidRPr="003F3F17">
        <w:rPr>
          <w:rStyle w:val="default"/>
          <w:rFonts w:cs="FrankRuehl" w:hint="cs"/>
          <w:vanish/>
          <w:szCs w:val="20"/>
          <w:shd w:val="clear" w:color="auto" w:fill="FFFF99"/>
          <w:rtl/>
        </w:rPr>
        <w:t xml:space="preserve"> מיום 21.5.2001 עמ' 796</w:t>
      </w:r>
    </w:p>
    <w:p w:rsidR="004E1299" w:rsidRPr="003F3F17" w:rsidRDefault="004E1299" w:rsidP="00D70B7A">
      <w:pPr>
        <w:pStyle w:val="P22"/>
        <w:spacing w:line="240" w:lineRule="auto"/>
        <w:ind w:left="1021"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t>ת</w:t>
      </w:r>
      <w:r w:rsidRPr="003F3F17">
        <w:rPr>
          <w:rStyle w:val="default"/>
          <w:rFonts w:cs="FrankRuehl" w:hint="cs"/>
          <w:vanish/>
          <w:sz w:val="22"/>
          <w:szCs w:val="22"/>
          <w:shd w:val="clear" w:color="auto" w:fill="FFFF99"/>
          <w:rtl/>
        </w:rPr>
        <w:t xml:space="preserve">ביעות אזרחיות </w:t>
      </w:r>
      <w:r w:rsidR="00D70B7A"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למעט תביעות הנוגעות למקרקעין </w:t>
      </w:r>
      <w:r w:rsidR="00D70B7A" w:rsidRPr="003F3F17">
        <w:rPr>
          <w:rStyle w:val="default"/>
          <w:rFonts w:hint="cs"/>
          <w:vanish/>
          <w:sz w:val="22"/>
          <w:szCs w:val="22"/>
          <w:shd w:val="clear" w:color="auto" w:fill="FFFF99"/>
          <w:rtl/>
        </w:rPr>
        <w:t>-</w:t>
      </w:r>
      <w:r w:rsidRPr="003F3F17">
        <w:rPr>
          <w:rStyle w:val="default"/>
          <w:rFonts w:cs="FrankRuehl" w:hint="cs"/>
          <w:vanish/>
          <w:sz w:val="22"/>
          <w:szCs w:val="22"/>
          <w:shd w:val="clear" w:color="auto" w:fill="FFFF99"/>
          <w:rtl/>
        </w:rPr>
        <w:t xml:space="preserve"> כשסכום התביעה או שווי הנושא אינו עולה על </w:t>
      </w:r>
      <w:r w:rsidRPr="003F3F17">
        <w:rPr>
          <w:rStyle w:val="default"/>
          <w:rFonts w:cs="FrankRuehl" w:hint="cs"/>
          <w:strike/>
          <w:vanish/>
          <w:sz w:val="22"/>
          <w:szCs w:val="22"/>
          <w:shd w:val="clear" w:color="auto" w:fill="FFFF99"/>
          <w:rtl/>
        </w:rPr>
        <w:t>1,000,000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2,500,000</w:t>
      </w:r>
      <w:r w:rsidRPr="003F3F17">
        <w:rPr>
          <w:rStyle w:val="default"/>
          <w:rFonts w:cs="FrankRuehl" w:hint="cs"/>
          <w:vanish/>
          <w:sz w:val="22"/>
          <w:szCs w:val="22"/>
          <w:shd w:val="clear" w:color="auto" w:fill="FFFF99"/>
          <w:rtl/>
        </w:rPr>
        <w:t xml:space="preserve"> שקלים חדשים ביום הגשת התובענה, והוא אף אם עלה הסכום או השווי לאחר מכן מחמת שערוך או הצמדה;</w:t>
      </w:r>
    </w:p>
    <w:p w:rsidR="004E1299" w:rsidRPr="003F3F17" w:rsidRDefault="004E1299" w:rsidP="000B1235">
      <w:pPr>
        <w:pStyle w:val="P01"/>
        <w:spacing w:before="0" w:line="240" w:lineRule="auto"/>
        <w:ind w:left="1645" w:right="1134"/>
        <w:rPr>
          <w:rStyle w:val="default"/>
          <w:rFonts w:cs="FrankRuehl" w:hint="cs"/>
          <w:vanish/>
          <w:szCs w:val="20"/>
          <w:shd w:val="clear" w:color="auto" w:fill="FFFF99"/>
          <w:rtl/>
        </w:rPr>
      </w:pPr>
    </w:p>
    <w:p w:rsidR="004E1299" w:rsidRPr="003F3F17" w:rsidRDefault="004E1299" w:rsidP="000B1235">
      <w:pPr>
        <w:pStyle w:val="P01"/>
        <w:spacing w:before="0" w:line="240" w:lineRule="auto"/>
        <w:ind w:left="1645"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3.2.2008</w:t>
      </w:r>
    </w:p>
    <w:p w:rsidR="004E1299" w:rsidRPr="003F3F17" w:rsidRDefault="004E1299" w:rsidP="000B1235">
      <w:pPr>
        <w:pStyle w:val="P01"/>
        <w:spacing w:before="0" w:line="240" w:lineRule="auto"/>
        <w:ind w:left="1645"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47</w:t>
      </w:r>
    </w:p>
    <w:p w:rsidR="004E1299" w:rsidRPr="003F3F17" w:rsidRDefault="004E1299" w:rsidP="000B1235">
      <w:pPr>
        <w:pStyle w:val="P01"/>
        <w:spacing w:before="0" w:line="240" w:lineRule="auto"/>
        <w:ind w:left="1645" w:right="1134"/>
        <w:rPr>
          <w:rStyle w:val="default"/>
          <w:rFonts w:cs="FrankRuehl" w:hint="cs"/>
          <w:vanish/>
          <w:szCs w:val="20"/>
          <w:shd w:val="clear" w:color="auto" w:fill="FFFF99"/>
          <w:rtl/>
        </w:rPr>
      </w:pPr>
      <w:hyperlink r:id="rId267" w:history="1">
        <w:r w:rsidRPr="003F3F17">
          <w:rPr>
            <w:rStyle w:val="Hyperlink"/>
            <w:rFonts w:hint="cs"/>
            <w:vanish/>
            <w:szCs w:val="20"/>
            <w:shd w:val="clear" w:color="auto" w:fill="FFFF99"/>
            <w:rtl/>
          </w:rPr>
          <w:t>ס"ח תשס"ח מס' 2131</w:t>
        </w:r>
      </w:hyperlink>
      <w:r w:rsidRPr="003F3F17">
        <w:rPr>
          <w:rStyle w:val="default"/>
          <w:rFonts w:cs="FrankRuehl" w:hint="cs"/>
          <w:vanish/>
          <w:szCs w:val="20"/>
          <w:shd w:val="clear" w:color="auto" w:fill="FFFF99"/>
          <w:rtl/>
        </w:rPr>
        <w:t xml:space="preserve"> מיום 3.2.2008 עמ' 173 (</w:t>
      </w:r>
      <w:hyperlink r:id="rId268" w:history="1">
        <w:r w:rsidRPr="003F3F17">
          <w:rPr>
            <w:rStyle w:val="Hyperlink"/>
            <w:rFonts w:hint="cs"/>
            <w:vanish/>
            <w:szCs w:val="20"/>
            <w:shd w:val="clear" w:color="auto" w:fill="FFFF99"/>
            <w:rtl/>
          </w:rPr>
          <w:t>ה"ח 183</w:t>
        </w:r>
      </w:hyperlink>
      <w:r w:rsidRPr="003F3F17">
        <w:rPr>
          <w:rStyle w:val="default"/>
          <w:rFonts w:cs="FrankRuehl" w:hint="cs"/>
          <w:vanish/>
          <w:szCs w:val="20"/>
          <w:shd w:val="clear" w:color="auto" w:fill="FFFF99"/>
          <w:rtl/>
        </w:rPr>
        <w:t>)</w:t>
      </w:r>
    </w:p>
    <w:p w:rsidR="004E1299" w:rsidRDefault="004E1299" w:rsidP="000B1235">
      <w:pPr>
        <w:pStyle w:val="P22"/>
        <w:spacing w:line="240" w:lineRule="auto"/>
        <w:ind w:left="1021" w:right="1134"/>
        <w:rPr>
          <w:rStyle w:val="default"/>
          <w:rFonts w:cs="FrankRuehl" w:hint="cs"/>
          <w:sz w:val="2"/>
          <w:szCs w:val="2"/>
          <w:shd w:val="clear" w:color="auto" w:fill="FFFF99"/>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t>ת</w:t>
      </w:r>
      <w:r w:rsidRPr="003F3F17">
        <w:rPr>
          <w:rStyle w:val="default"/>
          <w:rFonts w:cs="FrankRuehl" w:hint="cs"/>
          <w:vanish/>
          <w:sz w:val="22"/>
          <w:szCs w:val="22"/>
          <w:shd w:val="clear" w:color="auto" w:fill="FFFF99"/>
          <w:rtl/>
        </w:rPr>
        <w:t xml:space="preserve">ביעות אזרחיות - למעט תביעות הנוגעות למקרקעין - כשסכום התביעה או שווי הנושא אינו עולה על 2,500,000 שקלים חדשים ביום הגשת התובענה, והוא אף אם עלה הסכום או השווי לאחר מכן מחמת </w:t>
      </w:r>
      <w:r w:rsidRPr="003F3F17">
        <w:rPr>
          <w:rStyle w:val="default"/>
          <w:rFonts w:cs="FrankRuehl" w:hint="cs"/>
          <w:strike/>
          <w:vanish/>
          <w:sz w:val="22"/>
          <w:szCs w:val="22"/>
          <w:shd w:val="clear" w:color="auto" w:fill="FFFF99"/>
          <w:rtl/>
        </w:rPr>
        <w:t>שערוך או הצמדה</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שערוך, הצמדה, ריבית, הוצאות משפט ושכר טרחת עורך דין</w:t>
      </w:r>
      <w:r w:rsidRPr="003F3F17">
        <w:rPr>
          <w:rStyle w:val="default"/>
          <w:rFonts w:cs="FrankRuehl" w:hint="cs"/>
          <w:vanish/>
          <w:sz w:val="22"/>
          <w:szCs w:val="22"/>
          <w:shd w:val="clear" w:color="auto" w:fill="FFFF99"/>
          <w:rtl/>
        </w:rPr>
        <w:t>;</w:t>
      </w:r>
      <w:bookmarkEnd w:id="154"/>
    </w:p>
    <w:p w:rsidR="004E1299" w:rsidRDefault="004E1299" w:rsidP="000B1235">
      <w:pPr>
        <w:pStyle w:val="P22"/>
        <w:spacing w:before="72" w:line="240" w:lineRule="auto"/>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תביעות בדבר חזקה או שימוש במקרקעין או בדבר חלוקתם או חלוקת </w:t>
      </w:r>
      <w:r>
        <w:rPr>
          <w:rStyle w:val="default"/>
          <w:rFonts w:cs="FrankRuehl"/>
          <w:rtl/>
        </w:rPr>
        <w:t>ה</w:t>
      </w:r>
      <w:r>
        <w:rPr>
          <w:rStyle w:val="default"/>
          <w:rFonts w:cs="FrankRuehl" w:hint="cs"/>
          <w:rtl/>
        </w:rPr>
        <w:t>שימוש בהם, לרבות תביעות הכרוכות בהן שענינן חזקה או שימוש במיטלטלין, יהיה שוויו של נושא התביעה אשר יהיה; אך בית משפט שלום לא ידון בתביעות בדבר חכירה לדורות ובתביעות אחרות הנוגעות למקרקעין;</w:t>
      </w:r>
    </w:p>
    <w:p w:rsidR="004E1299" w:rsidRDefault="004E1299" w:rsidP="000B1235">
      <w:pPr>
        <w:pStyle w:val="P22"/>
        <w:spacing w:before="72" w:line="240" w:lineRule="auto"/>
        <w:ind w:left="1021" w:right="1134"/>
        <w:rPr>
          <w:rStyle w:val="default"/>
          <w:rFonts w:cs="FrankRuehl" w:hint="cs"/>
          <w:rtl/>
        </w:rPr>
      </w:pPr>
      <w:r>
        <w:rPr>
          <w:lang w:val="he-IL"/>
        </w:rPr>
        <w:pict>
          <v:rect id="_x0000_s2123" style="position:absolute;left:0;text-align:left;margin-left:464.5pt;margin-top:8.05pt;width:75.05pt;height:24pt;z-index:251507200"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hint="cs"/>
                      <w:szCs w:val="18"/>
                      <w:rtl/>
                    </w:rPr>
                    <w:t xml:space="preserve">(תיקון מס' 21)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(3</w:t>
      </w:r>
      <w:r>
        <w:rPr>
          <w:rStyle w:val="default"/>
          <w:rFonts w:cs="FrankRuehl" w:hint="cs"/>
          <w:rtl/>
        </w:rPr>
        <w:t>א)</w:t>
      </w:r>
      <w:r>
        <w:rPr>
          <w:rStyle w:val="default"/>
          <w:rFonts w:cs="FrankRuehl"/>
          <w:rtl/>
        </w:rPr>
        <w:tab/>
      </w:r>
      <w:r>
        <w:rPr>
          <w:rStyle w:val="default"/>
          <w:rFonts w:cs="FrankRuehl" w:hint="cs"/>
          <w:rtl/>
        </w:rPr>
        <w:t>(נמחק</w:t>
      </w:r>
      <w:r>
        <w:rPr>
          <w:rStyle w:val="default"/>
          <w:rFonts w:cs="FrankRuehl"/>
          <w:rtl/>
        </w:rPr>
        <w:t>ה</w:t>
      </w:r>
      <w:r>
        <w:rPr>
          <w:rStyle w:val="default"/>
          <w:rFonts w:cs="FrankRuehl" w:hint="cs"/>
          <w:rtl/>
        </w:rPr>
        <w:t>);</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55" w:name="Rov188"/>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16</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269" w:history="1">
        <w:r w:rsidRPr="003F3F17">
          <w:rPr>
            <w:rStyle w:val="Hyperlink"/>
            <w:rFonts w:hint="cs"/>
            <w:vanish/>
            <w:szCs w:val="20"/>
            <w:shd w:val="clear" w:color="auto" w:fill="FFFF99"/>
            <w:rtl/>
          </w:rPr>
          <w:t>ס"ח תשנ"ב מס' 1390</w:t>
        </w:r>
      </w:hyperlink>
      <w:r w:rsidRPr="003F3F17">
        <w:rPr>
          <w:rStyle w:val="default"/>
          <w:rFonts w:cs="FrankRuehl" w:hint="cs"/>
          <w:vanish/>
          <w:szCs w:val="20"/>
          <w:shd w:val="clear" w:color="auto" w:fill="FFFF99"/>
          <w:rtl/>
        </w:rPr>
        <w:t xml:space="preserve"> מיום 24.3.1992 עמ' 143</w:t>
      </w:r>
      <w:r w:rsidR="008278C7" w:rsidRPr="003F3F17">
        <w:rPr>
          <w:rStyle w:val="default"/>
          <w:rFonts w:cs="FrankRuehl" w:hint="cs"/>
          <w:vanish/>
          <w:szCs w:val="20"/>
          <w:shd w:val="clear" w:color="auto" w:fill="FFFF99"/>
          <w:rtl/>
        </w:rPr>
        <w:t xml:space="preserve"> (</w:t>
      </w:r>
      <w:hyperlink r:id="rId270" w:history="1">
        <w:r w:rsidR="008278C7" w:rsidRPr="003F3F17">
          <w:rPr>
            <w:rStyle w:val="Hyperlink"/>
            <w:rFonts w:hint="cs"/>
            <w:vanish/>
            <w:szCs w:val="20"/>
            <w:shd w:val="clear" w:color="auto" w:fill="FFFF99"/>
            <w:rtl/>
          </w:rPr>
          <w:t>ה"ח 2109</w:t>
        </w:r>
      </w:hyperlink>
      <w:r w:rsidR="008278C7"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הוספת פסקה 51(א)(3א)</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7.8.1995</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21</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271" w:history="1">
        <w:r w:rsidRPr="003F3F17">
          <w:rPr>
            <w:rStyle w:val="Hyperlink"/>
            <w:rFonts w:hint="cs"/>
            <w:vanish/>
            <w:szCs w:val="20"/>
            <w:shd w:val="clear" w:color="auto" w:fill="FFFF99"/>
            <w:rtl/>
          </w:rPr>
          <w:t>ס"ח תשנ"ה מס' 1537</w:t>
        </w:r>
      </w:hyperlink>
      <w:r w:rsidRPr="003F3F17">
        <w:rPr>
          <w:rStyle w:val="default"/>
          <w:rFonts w:cs="FrankRuehl" w:hint="cs"/>
          <w:vanish/>
          <w:szCs w:val="20"/>
          <w:shd w:val="clear" w:color="auto" w:fill="FFFF99"/>
          <w:rtl/>
        </w:rPr>
        <w:t xml:space="preserve"> מיום 7.8.1995 עמ' 39</w:t>
      </w:r>
      <w:r w:rsidR="00C62C3A" w:rsidRPr="003F3F17">
        <w:rPr>
          <w:rStyle w:val="default"/>
          <w:rFonts w:cs="FrankRuehl" w:hint="cs"/>
          <w:vanish/>
          <w:szCs w:val="20"/>
          <w:shd w:val="clear" w:color="auto" w:fill="FFFF99"/>
          <w:rtl/>
        </w:rPr>
        <w:t>7 (</w:t>
      </w:r>
      <w:hyperlink r:id="rId272" w:history="1">
        <w:r w:rsidR="00C62C3A" w:rsidRPr="003F3F17">
          <w:rPr>
            <w:rStyle w:val="Hyperlink"/>
            <w:rFonts w:hint="cs"/>
            <w:vanish/>
            <w:szCs w:val="20"/>
            <w:shd w:val="clear" w:color="auto" w:fill="FFFF99"/>
            <w:rtl/>
          </w:rPr>
          <w:t>ה"ח 2330</w:t>
        </w:r>
      </w:hyperlink>
      <w:r w:rsidR="00C62C3A"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ביטול פסקה 51(א)(3א)</w:t>
      </w:r>
    </w:p>
    <w:p w:rsidR="004E1299" w:rsidRPr="003F3F17" w:rsidRDefault="004E1299" w:rsidP="000B1235">
      <w:pPr>
        <w:pStyle w:val="P00"/>
        <w:spacing w:line="240" w:lineRule="auto"/>
        <w:ind w:left="1021"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4E1299" w:rsidRDefault="004E1299" w:rsidP="000B1235">
      <w:pPr>
        <w:pStyle w:val="P22"/>
        <w:spacing w:before="0" w:line="240" w:lineRule="auto"/>
        <w:ind w:left="1021" w:right="1134"/>
        <w:rPr>
          <w:rStyle w:val="default"/>
          <w:rFonts w:cs="FrankRuehl" w:hint="cs"/>
          <w:strike/>
          <w:sz w:val="2"/>
          <w:szCs w:val="2"/>
          <w:rtl/>
        </w:rPr>
      </w:pPr>
      <w:r w:rsidRPr="003F3F17">
        <w:rPr>
          <w:rStyle w:val="default"/>
          <w:rFonts w:cs="FrankRuehl"/>
          <w:strike/>
          <w:vanish/>
          <w:sz w:val="22"/>
          <w:szCs w:val="22"/>
          <w:shd w:val="clear" w:color="auto" w:fill="FFFF99"/>
          <w:rtl/>
        </w:rPr>
        <w:t>(3</w:t>
      </w:r>
      <w:r w:rsidRPr="003F3F17">
        <w:rPr>
          <w:rStyle w:val="default"/>
          <w:rFonts w:cs="FrankRuehl" w:hint="cs"/>
          <w:strike/>
          <w:vanish/>
          <w:sz w:val="22"/>
          <w:szCs w:val="22"/>
          <w:shd w:val="clear" w:color="auto" w:fill="FFFF99"/>
          <w:rtl/>
        </w:rPr>
        <w:t>א)</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תביעות למזונות;</w:t>
      </w:r>
      <w:bookmarkEnd w:id="155"/>
    </w:p>
    <w:p w:rsidR="004E1299" w:rsidRDefault="004E1299" w:rsidP="000B1235">
      <w:pPr>
        <w:pStyle w:val="P22"/>
        <w:spacing w:before="72" w:line="240" w:lineRule="auto"/>
        <w:ind w:left="1021" w:right="1134"/>
        <w:rPr>
          <w:rStyle w:val="default"/>
          <w:rFonts w:cs="FrankRuehl" w:hint="cs"/>
          <w:rtl/>
        </w:rPr>
      </w:pPr>
      <w:r>
        <w:rPr>
          <w:lang w:val="he-IL"/>
        </w:rPr>
        <w:pict>
          <v:rect id="_x0000_s2124" style="position:absolute;left:0;text-align:left;margin-left:464.5pt;margin-top:8.05pt;width:75.05pt;height:25.6pt;z-index:251508224"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szCs w:val="18"/>
                      <w:rtl/>
                    </w:rPr>
                    <w:t>ת</w:t>
                  </w:r>
                  <w:r>
                    <w:rPr>
                      <w:rFonts w:cs="Miriam" w:hint="cs"/>
                      <w:szCs w:val="18"/>
                      <w:rtl/>
                    </w:rPr>
                    <w:t>"ט תשמ"ה-1984</w:t>
                  </w:r>
                </w:p>
                <w:p w:rsidR="00F057F6" w:rsidRDefault="00F057F6">
                  <w:pPr>
                    <w:spacing w:line="160" w:lineRule="exact"/>
                    <w:jc w:val="left"/>
                    <w:rPr>
                      <w:rFonts w:cs="Miriam" w:hint="cs"/>
                      <w:noProof/>
                      <w:szCs w:val="18"/>
                      <w:rtl/>
                    </w:rPr>
                  </w:pPr>
                  <w:r>
                    <w:rPr>
                      <w:rFonts w:cs="Miriam" w:hint="cs"/>
                      <w:noProof/>
                      <w:szCs w:val="18"/>
                      <w:rtl/>
                    </w:rPr>
                    <w:t xml:space="preserve">(תיקון מס' 59) </w:t>
                  </w:r>
                  <w:r>
                    <w:rPr>
                      <w:rFonts w:cs="Miriam"/>
                      <w:noProof/>
                      <w:szCs w:val="18"/>
                      <w:rtl/>
                    </w:rPr>
                    <w:br/>
                  </w:r>
                  <w:r>
                    <w:rPr>
                      <w:rFonts w:cs="Miriam" w:hint="cs"/>
                      <w:noProof/>
                      <w:szCs w:val="18"/>
                      <w:rtl/>
                    </w:rPr>
                    <w:t>תש"ע-2010</w:t>
                  </w:r>
                </w:p>
              </w:txbxContent>
            </v:textbox>
            <w10:anchorlock/>
          </v:rect>
        </w:pict>
      </w:r>
      <w:r>
        <w:rPr>
          <w:rStyle w:val="default"/>
          <w:rFonts w:cs="FrankRuehl"/>
          <w:rtl/>
        </w:rPr>
        <w:t>(4)</w:t>
      </w:r>
      <w:r>
        <w:rPr>
          <w:rStyle w:val="default"/>
          <w:rFonts w:cs="FrankRuehl"/>
          <w:rtl/>
        </w:rPr>
        <w:tab/>
      </w:r>
      <w:r>
        <w:rPr>
          <w:rStyle w:val="default"/>
          <w:rFonts w:cs="FrankRuehl" w:hint="cs"/>
          <w:rtl/>
        </w:rPr>
        <w:t>תביעה-שכנגד לתביעה אזרחית שנושאן אחד או שהן נובעות מאותן הנסיבות, יהיה שוויו של נושא התביעה-שכנגד אשר יהיה</w:t>
      </w:r>
      <w:r w:rsidR="009F576F" w:rsidRPr="009F576F">
        <w:rPr>
          <w:rStyle w:val="default"/>
          <w:rFonts w:cs="FrankRuehl" w:hint="cs"/>
          <w:rtl/>
        </w:rPr>
        <w:t>; היתה התביעה שכנגד עניין כלכלי כמשמעותו בסעיף 42ב, רשאי בית המשפט להעביר את התביעות לבית המשפט שהיה מוסמך לדון בתביעה שכנגד אם ראה כי חלקו של העניין הכלכלי בתביעות משמעותי</w:t>
      </w:r>
      <w:r>
        <w:rPr>
          <w:rStyle w:val="default"/>
          <w:rFonts w:cs="FrankRuehl" w:hint="cs"/>
          <w:rtl/>
        </w:rPr>
        <w:t>;</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56" w:name="Rov317"/>
      <w:r w:rsidRPr="003F3F17">
        <w:rPr>
          <w:rStyle w:val="default"/>
          <w:rFonts w:cs="FrankRuehl" w:hint="cs"/>
          <w:vanish/>
          <w:color w:val="FF0000"/>
          <w:szCs w:val="20"/>
          <w:shd w:val="clear" w:color="auto" w:fill="FFFF99"/>
          <w:rtl/>
        </w:rPr>
        <w:t>מיום 5.12.1984</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ת"ט תשמ"ה-1984</w:t>
      </w:r>
    </w:p>
    <w:p w:rsidR="004E1299" w:rsidRPr="003F3F17" w:rsidRDefault="004E1299" w:rsidP="000B1235">
      <w:pPr>
        <w:pStyle w:val="P00"/>
        <w:spacing w:before="0" w:line="240" w:lineRule="auto"/>
        <w:ind w:left="1021" w:right="1134"/>
        <w:rPr>
          <w:rStyle w:val="default"/>
          <w:rFonts w:cs="FrankRuehl" w:hint="cs"/>
          <w:vanish/>
          <w:shd w:val="clear" w:color="auto" w:fill="FFFF99"/>
          <w:rtl/>
        </w:rPr>
      </w:pPr>
      <w:hyperlink r:id="rId273" w:history="1">
        <w:r w:rsidRPr="003F3F17">
          <w:rPr>
            <w:rStyle w:val="Hyperlink"/>
            <w:rFonts w:hint="cs"/>
            <w:vanish/>
            <w:szCs w:val="20"/>
            <w:shd w:val="clear" w:color="auto" w:fill="FFFF99"/>
            <w:rtl/>
          </w:rPr>
          <w:t>ס"ח תשמ"ה מס' 1127</w:t>
        </w:r>
      </w:hyperlink>
      <w:r w:rsidRPr="003F3F17">
        <w:rPr>
          <w:rStyle w:val="default"/>
          <w:rFonts w:cs="FrankRuehl" w:hint="cs"/>
          <w:vanish/>
          <w:szCs w:val="20"/>
          <w:shd w:val="clear" w:color="auto" w:fill="FFFF99"/>
          <w:rtl/>
        </w:rPr>
        <w:t xml:space="preserve"> מיום 5.12.1984 עמ' 12</w:t>
      </w:r>
    </w:p>
    <w:p w:rsidR="004E1299" w:rsidRPr="003F3F17" w:rsidRDefault="004E1299" w:rsidP="000B1235">
      <w:pPr>
        <w:pStyle w:val="P22"/>
        <w:spacing w:line="240" w:lineRule="auto"/>
        <w:ind w:left="1021"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(4)</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תביעה-שכנגד לתביעה אזרחית שנושאן </w:t>
      </w:r>
      <w:r w:rsidRPr="003F3F17">
        <w:rPr>
          <w:rStyle w:val="default"/>
          <w:rFonts w:cs="FrankRuehl" w:hint="cs"/>
          <w:strike/>
          <w:vanish/>
          <w:sz w:val="22"/>
          <w:szCs w:val="22"/>
          <w:shd w:val="clear" w:color="auto" w:fill="FFFF99"/>
          <w:rtl/>
        </w:rPr>
        <w:t>אחר</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אחד</w:t>
      </w:r>
      <w:r w:rsidRPr="003F3F17">
        <w:rPr>
          <w:rStyle w:val="default"/>
          <w:rFonts w:cs="FrankRuehl" w:hint="cs"/>
          <w:vanish/>
          <w:sz w:val="22"/>
          <w:szCs w:val="22"/>
          <w:shd w:val="clear" w:color="auto" w:fill="FFFF99"/>
          <w:rtl/>
        </w:rPr>
        <w:t xml:space="preserve"> או שהן נובעות מאותן הנסיבות, יהיה שוויו של נושא התביעה-שכנגד אשר יהיה;</w:t>
      </w:r>
    </w:p>
    <w:p w:rsidR="00530298" w:rsidRPr="003F3F17" w:rsidRDefault="00530298" w:rsidP="00530298">
      <w:pPr>
        <w:pStyle w:val="P00"/>
        <w:spacing w:before="0" w:line="240" w:lineRule="auto"/>
        <w:ind w:left="1021" w:right="1134"/>
        <w:rPr>
          <w:rStyle w:val="default"/>
          <w:rFonts w:cs="FrankRuehl" w:hint="cs"/>
          <w:vanish/>
          <w:szCs w:val="20"/>
          <w:shd w:val="clear" w:color="auto" w:fill="FFFF99"/>
          <w:rtl/>
        </w:rPr>
      </w:pPr>
    </w:p>
    <w:p w:rsidR="00530298" w:rsidRPr="003F3F17" w:rsidRDefault="00530298" w:rsidP="00530298">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15.12.2010</w:t>
      </w:r>
    </w:p>
    <w:p w:rsidR="00530298" w:rsidRPr="003F3F17" w:rsidRDefault="00530298" w:rsidP="00530298">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530298" w:rsidRPr="003F3F17" w:rsidRDefault="00530298" w:rsidP="00530298">
      <w:pPr>
        <w:pStyle w:val="P00"/>
        <w:spacing w:before="0" w:line="240" w:lineRule="auto"/>
        <w:ind w:left="1021" w:right="1134"/>
        <w:rPr>
          <w:rStyle w:val="default"/>
          <w:rFonts w:cs="FrankRuehl" w:hint="cs"/>
          <w:vanish/>
          <w:szCs w:val="20"/>
          <w:shd w:val="clear" w:color="auto" w:fill="FFFF99"/>
          <w:rtl/>
        </w:rPr>
      </w:pPr>
      <w:hyperlink r:id="rId274"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616 (</w:t>
      </w:r>
      <w:hyperlink r:id="rId275"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530298" w:rsidRPr="00106F41" w:rsidRDefault="00530298" w:rsidP="00106F41">
      <w:pPr>
        <w:pStyle w:val="P22"/>
        <w:spacing w:line="240" w:lineRule="auto"/>
        <w:ind w:left="1021" w:right="1134"/>
        <w:rPr>
          <w:rStyle w:val="default"/>
          <w:rFonts w:cs="FrankRuehl" w:hint="cs"/>
          <w:sz w:val="2"/>
          <w:szCs w:val="2"/>
          <w:shd w:val="clear" w:color="auto" w:fill="FFFF99"/>
          <w:rtl/>
        </w:rPr>
      </w:pPr>
      <w:r w:rsidRPr="003F3F17">
        <w:rPr>
          <w:rStyle w:val="default"/>
          <w:rFonts w:cs="FrankRuehl"/>
          <w:vanish/>
          <w:sz w:val="22"/>
          <w:szCs w:val="22"/>
          <w:shd w:val="clear" w:color="auto" w:fill="FFFF99"/>
          <w:rtl/>
        </w:rPr>
        <w:t>(4)</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תביעה-שכנגד לתביעה אזרחית שנושאן אחד או שהן נובעות מאותן הנסיבות, יהיה שוויו של נושא התביעה-שכנגד אשר יהיה;</w:t>
      </w:r>
      <w:r w:rsidR="00B27F3E" w:rsidRPr="003F3F17">
        <w:rPr>
          <w:rStyle w:val="default"/>
          <w:rFonts w:cs="FrankRuehl" w:hint="cs"/>
          <w:vanish/>
          <w:sz w:val="22"/>
          <w:szCs w:val="22"/>
          <w:shd w:val="clear" w:color="auto" w:fill="FFFF99"/>
          <w:rtl/>
        </w:rPr>
        <w:t xml:space="preserve"> </w:t>
      </w:r>
      <w:r w:rsidR="00B27F3E" w:rsidRPr="003F3F17">
        <w:rPr>
          <w:rStyle w:val="default"/>
          <w:rFonts w:cs="FrankRuehl" w:hint="cs"/>
          <w:vanish/>
          <w:sz w:val="22"/>
          <w:szCs w:val="22"/>
          <w:u w:val="single"/>
          <w:shd w:val="clear" w:color="auto" w:fill="FFFF99"/>
          <w:rtl/>
        </w:rPr>
        <w:t>היתה התביעה שכנגד עניין כלכלי כמשמעותו בסעיף 42ב, רשאי בית המשפט להעביר את התביעות לבית המשפט שהיה מוסמך לדון בתביעה שכנגד אם ראה כי חלקו של העניין הכלכלי בתביעות משמעותי;</w:t>
      </w:r>
      <w:bookmarkEnd w:id="156"/>
    </w:p>
    <w:p w:rsidR="004E1299" w:rsidRDefault="004E1299" w:rsidP="00530298">
      <w:pPr>
        <w:pStyle w:val="P22"/>
        <w:spacing w:before="72" w:line="240" w:lineRule="auto"/>
        <w:ind w:left="1021" w:right="1134"/>
        <w:rPr>
          <w:rStyle w:val="default"/>
          <w:rFonts w:cs="FrankRuehl" w:hint="cs"/>
          <w:rtl/>
        </w:rPr>
      </w:pPr>
      <w:r>
        <w:rPr>
          <w:lang w:val="he-IL"/>
        </w:rPr>
        <w:pict>
          <v:rect id="_x0000_s2125" style="position:absolute;left:0;text-align:left;margin-left:464.5pt;margin-top:8.05pt;width:75.05pt;height:24pt;z-index:251509248"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hint="cs"/>
                      <w:szCs w:val="18"/>
                      <w:rtl/>
                    </w:rPr>
                    <w:t xml:space="preserve">(תיקון מס' 21)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w:t>
                  </w:r>
                  <w:r>
                    <w:rPr>
                      <w:rFonts w:cs="Miriam"/>
                      <w:szCs w:val="18"/>
                      <w:rtl/>
                    </w:rPr>
                    <w:t>ה</w:t>
                  </w:r>
                  <w:r>
                    <w:rPr>
                      <w:rFonts w:cs="Miriam" w:hint="cs"/>
                      <w:szCs w:val="18"/>
                      <w:rtl/>
                    </w:rPr>
                    <w:t>-1995</w:t>
                  </w:r>
                </w:p>
              </w:txbxContent>
            </v:textbox>
            <w10:anchorlock/>
          </v:rect>
        </w:pict>
      </w:r>
      <w:r>
        <w:rPr>
          <w:rStyle w:val="default"/>
          <w:rFonts w:cs="FrankRuehl"/>
          <w:rtl/>
        </w:rPr>
        <w:t>(5)</w:t>
      </w:r>
      <w:r>
        <w:rPr>
          <w:rStyle w:val="default"/>
          <w:rFonts w:cs="FrankRuehl"/>
          <w:rtl/>
        </w:rPr>
        <w:tab/>
      </w:r>
      <w:r>
        <w:rPr>
          <w:rStyle w:val="default"/>
          <w:rFonts w:cs="FrankRuehl" w:hint="cs"/>
          <w:rtl/>
        </w:rPr>
        <w:t>בעניני משפחה כמשמעותם בחוק בית המשפט לעניני משפחה, תשנ"ה</w:t>
      </w:r>
      <w:r w:rsidR="00530298">
        <w:rPr>
          <w:rStyle w:val="default"/>
          <w:rFonts w:cs="FrankRuehl" w:hint="cs"/>
          <w:rtl/>
        </w:rPr>
        <w:t>-</w:t>
      </w:r>
      <w:r>
        <w:rPr>
          <w:rStyle w:val="default"/>
          <w:rFonts w:cs="FrankRuehl" w:hint="cs"/>
          <w:rtl/>
        </w:rPr>
        <w:t>1995, וזאת על אף האמור בפסקאות (2) ו-(3).</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57" w:name="Rov190"/>
      <w:r w:rsidRPr="003F3F17">
        <w:rPr>
          <w:rStyle w:val="default"/>
          <w:rFonts w:cs="FrankRuehl" w:hint="cs"/>
          <w:vanish/>
          <w:color w:val="FF0000"/>
          <w:szCs w:val="20"/>
          <w:shd w:val="clear" w:color="auto" w:fill="FFFF99"/>
          <w:rtl/>
        </w:rPr>
        <w:t>מיום 7.8.1995</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21</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276" w:history="1">
        <w:r w:rsidRPr="003F3F17">
          <w:rPr>
            <w:rStyle w:val="Hyperlink"/>
            <w:rFonts w:hint="cs"/>
            <w:vanish/>
            <w:szCs w:val="20"/>
            <w:shd w:val="clear" w:color="auto" w:fill="FFFF99"/>
            <w:rtl/>
          </w:rPr>
          <w:t>ס"ח תשנ"ה מס' 1537</w:t>
        </w:r>
      </w:hyperlink>
      <w:r w:rsidRPr="003F3F17">
        <w:rPr>
          <w:rStyle w:val="default"/>
          <w:rFonts w:cs="FrankRuehl" w:hint="cs"/>
          <w:vanish/>
          <w:szCs w:val="20"/>
          <w:shd w:val="clear" w:color="auto" w:fill="FFFF99"/>
          <w:rtl/>
        </w:rPr>
        <w:t xml:space="preserve"> מיום 7.8.1995 עמ' 396</w:t>
      </w:r>
      <w:r w:rsidR="00C62C3A" w:rsidRPr="003F3F17">
        <w:rPr>
          <w:rStyle w:val="default"/>
          <w:rFonts w:cs="FrankRuehl" w:hint="cs"/>
          <w:vanish/>
          <w:szCs w:val="20"/>
          <w:shd w:val="clear" w:color="auto" w:fill="FFFF99"/>
          <w:rtl/>
        </w:rPr>
        <w:t xml:space="preserve"> (</w:t>
      </w:r>
      <w:hyperlink r:id="rId277" w:history="1">
        <w:r w:rsidR="00C62C3A" w:rsidRPr="003F3F17">
          <w:rPr>
            <w:rStyle w:val="Hyperlink"/>
            <w:rFonts w:hint="cs"/>
            <w:vanish/>
            <w:szCs w:val="20"/>
            <w:shd w:val="clear" w:color="auto" w:fill="FFFF99"/>
            <w:rtl/>
          </w:rPr>
          <w:t>ה"ח 2330</w:t>
        </w:r>
      </w:hyperlink>
      <w:r w:rsidR="00C62C3A"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1021" w:right="1134"/>
        <w:rPr>
          <w:rStyle w:val="default"/>
          <w:rFonts w:cs="FrankRuehl" w:hint="cs"/>
          <w:sz w:val="2"/>
          <w:szCs w:val="2"/>
          <w:rtl/>
        </w:rPr>
      </w:pPr>
      <w:r w:rsidRPr="003F3F17">
        <w:rPr>
          <w:rStyle w:val="default"/>
          <w:rFonts w:cs="FrankRuehl" w:hint="cs"/>
          <w:b/>
          <w:bCs/>
          <w:vanish/>
          <w:szCs w:val="20"/>
          <w:shd w:val="clear" w:color="auto" w:fill="FFFF99"/>
          <w:rtl/>
        </w:rPr>
        <w:t>הוספת פסקה 51(א)(5)</w:t>
      </w:r>
      <w:bookmarkEnd w:id="157"/>
    </w:p>
    <w:p w:rsidR="00B27F3E" w:rsidRPr="009F576F" w:rsidRDefault="00B27F3E" w:rsidP="00B27F3E">
      <w:pPr>
        <w:pStyle w:val="P00"/>
        <w:spacing w:before="72" w:line="240" w:lineRule="auto"/>
        <w:ind w:left="0" w:right="1134"/>
        <w:rPr>
          <w:rStyle w:val="default"/>
          <w:rFonts w:cs="FrankRuehl" w:hint="cs"/>
          <w:rtl/>
        </w:rPr>
      </w:pPr>
      <w:r w:rsidRPr="009F576F">
        <w:rPr>
          <w:lang w:val="he-IL"/>
        </w:rPr>
        <w:pict>
          <v:rect id="_x0000_s2457" style="position:absolute;left:0;text-align:left;margin-left:464.5pt;margin-top:8.05pt;width:75.05pt;height:24pt;z-index:251740672" o:allowincell="f" filled="f" stroked="f" strokecolor="lime" strokeweight=".25pt">
            <v:textbox inset="0,0,0,0">
              <w:txbxContent>
                <w:p w:rsidR="00F057F6" w:rsidRDefault="00F057F6" w:rsidP="00B27F3E">
                  <w:pPr>
                    <w:spacing w:line="160" w:lineRule="exact"/>
                    <w:jc w:val="left"/>
                    <w:rPr>
                      <w:rFonts w:cs="Miriam" w:hint="cs"/>
                      <w:szCs w:val="18"/>
                      <w:rtl/>
                    </w:rPr>
                  </w:pPr>
                  <w:r>
                    <w:rPr>
                      <w:rFonts w:cs="Miriam" w:hint="cs"/>
                      <w:szCs w:val="18"/>
                      <w:rtl/>
                    </w:rPr>
                    <w:t xml:space="preserve">(תיקון מס' 59) </w:t>
                  </w:r>
                  <w:r>
                    <w:rPr>
                      <w:rFonts w:cs="Miriam"/>
                      <w:szCs w:val="18"/>
                      <w:rtl/>
                    </w:rPr>
                    <w:br/>
                  </w:r>
                  <w:r>
                    <w:rPr>
                      <w:rFonts w:cs="Miriam" w:hint="cs"/>
                      <w:szCs w:val="18"/>
                      <w:rtl/>
                    </w:rPr>
                    <w:t>תש"ע-2010</w:t>
                  </w:r>
                </w:p>
                <w:p w:rsidR="00F057F6" w:rsidRDefault="00F057F6" w:rsidP="00B27F3E">
                  <w:pPr>
                    <w:spacing w:line="160" w:lineRule="exact"/>
                    <w:jc w:val="left"/>
                    <w:rPr>
                      <w:rFonts w:cs="Miriam"/>
                      <w:noProof/>
                      <w:szCs w:val="18"/>
                      <w:rtl/>
                    </w:rPr>
                  </w:pPr>
                  <w:r>
                    <w:rPr>
                      <w:rFonts w:cs="Miriam" w:hint="cs"/>
                      <w:szCs w:val="18"/>
                      <w:rtl/>
                    </w:rPr>
                    <w:t>ת"ט תשע"א-2010</w:t>
                  </w:r>
                </w:p>
              </w:txbxContent>
            </v:textbox>
            <w10:anchorlock/>
          </v:rect>
        </w:pict>
      </w:r>
      <w:r w:rsidRPr="009F576F">
        <w:rPr>
          <w:rtl/>
        </w:rPr>
        <w:tab/>
      </w:r>
      <w:r w:rsidRPr="009F576F">
        <w:rPr>
          <w:rStyle w:val="default"/>
          <w:rFonts w:cs="FrankRuehl"/>
          <w:rtl/>
        </w:rPr>
        <w:t>(</w:t>
      </w:r>
      <w:r w:rsidRPr="009F576F">
        <w:rPr>
          <w:rStyle w:val="default"/>
          <w:rFonts w:cs="FrankRuehl" w:hint="cs"/>
          <w:rtl/>
        </w:rPr>
        <w:t>א1)</w:t>
      </w:r>
      <w:r w:rsidRPr="009F576F">
        <w:rPr>
          <w:rStyle w:val="default"/>
          <w:rFonts w:cs="FrankRuehl" w:hint="cs"/>
          <w:rtl/>
        </w:rPr>
        <w:tab/>
        <w:t>על אף הוראות סעיף קטן (א)(2) ו-(3), בית משפט שלום לא ידון בעניין כלכלי כמשמעותו בסעיף 42ב, אלא בתביעה שכנגד לפי הוראת סעיף קטן (א)(4) או אם הועבר אליו מבית המשפט המחוזי לפי הוראות סעיף 42ב(א)(6) או (7)</w:t>
      </w:r>
      <w:r w:rsidR="00F36B26" w:rsidRPr="009F576F">
        <w:rPr>
          <w:rStyle w:val="default"/>
          <w:rFonts w:cs="FrankRuehl" w:hint="cs"/>
          <w:rtl/>
        </w:rPr>
        <w:t>; ואולם, בית משפט שלום בשבתו כבית משפט לתביעות קטנות מוסמך לדון בעניין כלכלי כמשמעותו בסעיף 42ב(א)(1)(ג), אם אותו עניין מצוי בסמכותו לפי הוראות חוק זה</w:t>
      </w:r>
      <w:r w:rsidRPr="009F576F">
        <w:rPr>
          <w:rStyle w:val="default"/>
          <w:rFonts w:cs="FrankRuehl" w:hint="cs"/>
          <w:rtl/>
        </w:rPr>
        <w:t>.</w:t>
      </w:r>
    </w:p>
    <w:p w:rsidR="00B27F3E" w:rsidRPr="003F3F17" w:rsidRDefault="00B27F3E" w:rsidP="00B27F3E">
      <w:pPr>
        <w:pStyle w:val="P00"/>
        <w:spacing w:before="0" w:line="240" w:lineRule="auto"/>
        <w:ind w:left="0" w:right="1134"/>
        <w:rPr>
          <w:rStyle w:val="default"/>
          <w:rFonts w:cs="FrankRuehl" w:hint="cs"/>
          <w:vanish/>
          <w:color w:val="FF0000"/>
          <w:szCs w:val="20"/>
          <w:shd w:val="clear" w:color="auto" w:fill="FFFF99"/>
          <w:rtl/>
        </w:rPr>
      </w:pPr>
      <w:bookmarkStart w:id="158" w:name="Rov318"/>
      <w:r w:rsidRPr="003F3F17">
        <w:rPr>
          <w:rStyle w:val="default"/>
          <w:rFonts w:cs="FrankRuehl" w:hint="cs"/>
          <w:vanish/>
          <w:color w:val="FF0000"/>
          <w:szCs w:val="20"/>
          <w:shd w:val="clear" w:color="auto" w:fill="FFFF99"/>
          <w:rtl/>
        </w:rPr>
        <w:t>מיום 15.12.2010</w:t>
      </w:r>
    </w:p>
    <w:p w:rsidR="00B27F3E" w:rsidRPr="003F3F17" w:rsidRDefault="00B27F3E" w:rsidP="00B27F3E">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B27F3E" w:rsidRPr="003F3F17" w:rsidRDefault="00B27F3E" w:rsidP="00B27F3E">
      <w:pPr>
        <w:pStyle w:val="P00"/>
        <w:spacing w:before="0" w:line="240" w:lineRule="auto"/>
        <w:ind w:left="0" w:right="1134"/>
        <w:rPr>
          <w:rStyle w:val="default"/>
          <w:rFonts w:cs="FrankRuehl" w:hint="cs"/>
          <w:vanish/>
          <w:szCs w:val="20"/>
          <w:shd w:val="clear" w:color="auto" w:fill="FFFF99"/>
          <w:rtl/>
        </w:rPr>
      </w:pPr>
      <w:hyperlink r:id="rId278"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616 (</w:t>
      </w:r>
      <w:hyperlink r:id="rId279"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F36B26" w:rsidRPr="003F3F17" w:rsidRDefault="00F36B26" w:rsidP="00F36B26">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ת"ט תשע"א-2010</w:t>
      </w:r>
    </w:p>
    <w:p w:rsidR="00F36B26" w:rsidRPr="003F3F17" w:rsidRDefault="00F36B26" w:rsidP="00F36B26">
      <w:pPr>
        <w:pStyle w:val="P00"/>
        <w:spacing w:before="0" w:line="240" w:lineRule="auto"/>
        <w:ind w:left="0" w:right="1134"/>
        <w:rPr>
          <w:rStyle w:val="default"/>
          <w:rFonts w:cs="FrankRuehl" w:hint="cs"/>
          <w:vanish/>
          <w:szCs w:val="20"/>
          <w:shd w:val="clear" w:color="auto" w:fill="FFFF99"/>
          <w:rtl/>
        </w:rPr>
      </w:pPr>
      <w:hyperlink r:id="rId280" w:history="1">
        <w:r w:rsidRPr="003F3F17">
          <w:rPr>
            <w:rStyle w:val="Hyperlink"/>
            <w:rFonts w:hint="cs"/>
            <w:vanish/>
            <w:szCs w:val="20"/>
            <w:shd w:val="clear" w:color="auto" w:fill="FFFF99"/>
            <w:rtl/>
          </w:rPr>
          <w:t>ס"ח תשע"א מס' 2258</w:t>
        </w:r>
      </w:hyperlink>
      <w:r w:rsidRPr="003F3F17">
        <w:rPr>
          <w:rStyle w:val="default"/>
          <w:rFonts w:cs="FrankRuehl" w:hint="cs"/>
          <w:vanish/>
          <w:szCs w:val="20"/>
          <w:shd w:val="clear" w:color="auto" w:fill="FFFF99"/>
          <w:rtl/>
        </w:rPr>
        <w:t xml:space="preserve"> מיום 9.11.2010 עמ' 14</w:t>
      </w:r>
    </w:p>
    <w:p w:rsidR="00B27F3E" w:rsidRPr="009F576F" w:rsidRDefault="00B27F3E" w:rsidP="009F576F">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סעיף קטן 51(א1)</w:t>
      </w:r>
      <w:bookmarkEnd w:id="158"/>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המשפטים, בהתייעצות עם נש</w:t>
      </w:r>
      <w:r>
        <w:rPr>
          <w:rStyle w:val="default"/>
          <w:rFonts w:cs="FrankRuehl"/>
          <w:rtl/>
        </w:rPr>
        <w:t>י</w:t>
      </w:r>
      <w:r>
        <w:rPr>
          <w:rStyle w:val="default"/>
          <w:rFonts w:cs="FrankRuehl" w:hint="cs"/>
          <w:rtl/>
        </w:rPr>
        <w:t>א בית המשפט העליון ובאישור ועדת החוקה חוק ומשפט של הכנסת, רשאי בצו להגדיל את הסכום הנקוב בסעיף קטן (א)(2); בצו כאמור ניתן לקבוע, לכלל בתי המשפט או לבית משפט מסויים, כי ענין שהגדלת סמכות כאמור הוסיפה לבית משפט השלום ושהוגש לפני תחילתו של הצו לבית משפט מחו</w:t>
      </w:r>
      <w:r>
        <w:rPr>
          <w:rStyle w:val="default"/>
          <w:rFonts w:cs="FrankRuehl"/>
          <w:rtl/>
        </w:rPr>
        <w:t>זי</w:t>
      </w:r>
      <w:r>
        <w:rPr>
          <w:rStyle w:val="default"/>
          <w:rFonts w:cs="FrankRuehl" w:hint="cs"/>
          <w:rtl/>
        </w:rPr>
        <w:t xml:space="preserve"> יידון בבית משפט השלום, ובלבד שטרם הוחל בו בשמיעת עדים.</w:t>
      </w:r>
    </w:p>
    <w:p w:rsidR="004E1299" w:rsidRDefault="004E1299" w:rsidP="00106F41">
      <w:pPr>
        <w:pStyle w:val="P00"/>
        <w:spacing w:before="72" w:line="240" w:lineRule="auto"/>
        <w:ind w:left="0" w:right="1134"/>
        <w:rPr>
          <w:rStyle w:val="default"/>
          <w:rFonts w:cs="FrankRuehl" w:hint="cs"/>
          <w:rtl/>
        </w:rPr>
      </w:pPr>
      <w:r>
        <w:rPr>
          <w:lang w:val="he-IL"/>
        </w:rPr>
        <w:pict>
          <v:rect id="_x0000_s2126" style="position:absolute;left:0;text-align:left;margin-left:464.5pt;margin-top:8.05pt;width:75.05pt;height:24pt;z-index:251510272"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hint="cs"/>
                      <w:szCs w:val="18"/>
                      <w:rtl/>
                    </w:rPr>
                    <w:t xml:space="preserve">(תיקון מס' 21)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בענינים המפורטים בפסקה (5) בסעיף קטן (א) ידון בית משפט שהוסמך כאמור בחוק בית המשפט לעניני משפחה, תשנ"ה</w:t>
      </w:r>
      <w:r w:rsidR="00106F41">
        <w:rPr>
          <w:rStyle w:val="default"/>
          <w:rFonts w:cs="FrankRuehl" w:hint="cs"/>
          <w:rtl/>
        </w:rPr>
        <w:t>-</w:t>
      </w:r>
      <w:r>
        <w:rPr>
          <w:rStyle w:val="default"/>
          <w:rFonts w:cs="FrankRuehl" w:hint="cs"/>
          <w:rtl/>
        </w:rPr>
        <w:t>1995.</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159" w:name="Rov191"/>
      <w:r w:rsidRPr="003F3F17">
        <w:rPr>
          <w:rStyle w:val="default"/>
          <w:rFonts w:cs="FrankRuehl" w:hint="cs"/>
          <w:vanish/>
          <w:color w:val="FF0000"/>
          <w:szCs w:val="20"/>
          <w:shd w:val="clear" w:color="auto" w:fill="FFFF99"/>
          <w:rtl/>
        </w:rPr>
        <w:t>מיום 7.8.1995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21</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281" w:history="1">
        <w:r w:rsidRPr="003F3F17">
          <w:rPr>
            <w:rStyle w:val="Hyperlink"/>
            <w:rFonts w:hint="cs"/>
            <w:vanish/>
            <w:szCs w:val="20"/>
            <w:shd w:val="clear" w:color="auto" w:fill="FFFF99"/>
            <w:rtl/>
          </w:rPr>
          <w:t>ס"ח תשנ"ה מס' 1537</w:t>
        </w:r>
      </w:hyperlink>
      <w:r w:rsidRPr="003F3F17">
        <w:rPr>
          <w:rStyle w:val="default"/>
          <w:rFonts w:cs="FrankRuehl" w:hint="cs"/>
          <w:vanish/>
          <w:szCs w:val="20"/>
          <w:shd w:val="clear" w:color="auto" w:fill="FFFF99"/>
          <w:rtl/>
        </w:rPr>
        <w:t xml:space="preserve"> מיום 7.8.1995 עמ' 396</w:t>
      </w:r>
      <w:r w:rsidR="00C62C3A" w:rsidRPr="003F3F17">
        <w:rPr>
          <w:rStyle w:val="default"/>
          <w:rFonts w:cs="FrankRuehl" w:hint="cs"/>
          <w:vanish/>
          <w:szCs w:val="20"/>
          <w:shd w:val="clear" w:color="auto" w:fill="FFFF99"/>
          <w:rtl/>
        </w:rPr>
        <w:t xml:space="preserve"> (</w:t>
      </w:r>
      <w:hyperlink r:id="rId282" w:history="1">
        <w:r w:rsidR="00C62C3A" w:rsidRPr="003F3F17">
          <w:rPr>
            <w:rStyle w:val="Hyperlink"/>
            <w:rFonts w:hint="cs"/>
            <w:vanish/>
            <w:szCs w:val="20"/>
            <w:shd w:val="clear" w:color="auto" w:fill="FFFF99"/>
            <w:rtl/>
          </w:rPr>
          <w:t>ה"ח 2330</w:t>
        </w:r>
      </w:hyperlink>
      <w:r w:rsidR="00C62C3A"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0" w:right="1134"/>
        <w:rPr>
          <w:rStyle w:val="default"/>
          <w:rFonts w:cs="FrankRuehl" w:hint="cs"/>
          <w:sz w:val="2"/>
          <w:szCs w:val="2"/>
          <w:rtl/>
        </w:rPr>
      </w:pPr>
      <w:r w:rsidRPr="003F3F17">
        <w:rPr>
          <w:rStyle w:val="default"/>
          <w:rFonts w:cs="FrankRuehl" w:hint="cs"/>
          <w:b/>
          <w:bCs/>
          <w:vanish/>
          <w:szCs w:val="20"/>
          <w:shd w:val="clear" w:color="auto" w:fill="FFFF99"/>
          <w:rtl/>
        </w:rPr>
        <w:t>הוספת סעיף קטן 51(ג)</w:t>
      </w:r>
      <w:bookmarkEnd w:id="159"/>
    </w:p>
    <w:p w:rsidR="004E1299" w:rsidRDefault="004E1299" w:rsidP="00D5422E">
      <w:pPr>
        <w:pStyle w:val="P00"/>
        <w:spacing w:before="72" w:line="240" w:lineRule="auto"/>
        <w:ind w:left="0" w:right="1134"/>
        <w:rPr>
          <w:rStyle w:val="default"/>
          <w:rFonts w:cs="FrankRuehl"/>
          <w:rtl/>
        </w:rPr>
      </w:pPr>
      <w:bookmarkStart w:id="160" w:name="Seif34"/>
      <w:bookmarkEnd w:id="160"/>
      <w:r>
        <w:rPr>
          <w:lang w:val="he-IL"/>
        </w:rPr>
        <w:pict>
          <v:rect id="_x0000_s2127" style="position:absolute;left:0;text-align:left;margin-left:464.5pt;margin-top:8.05pt;width:75.05pt;height:16pt;z-index:25151129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ע</w:t>
                  </w:r>
                  <w:r>
                    <w:rPr>
                      <w:rFonts w:cs="Miriam" w:hint="cs"/>
                      <w:szCs w:val="18"/>
                      <w:rtl/>
                    </w:rPr>
                    <w:t xml:space="preserve">רעור </w:t>
                  </w:r>
                  <w:r>
                    <w:rPr>
                      <w:rFonts w:cs="Miriam"/>
                      <w:szCs w:val="18"/>
                      <w:rtl/>
                    </w:rPr>
                    <w:t>[</w:t>
                  </w:r>
                  <w:r>
                    <w:rPr>
                      <w:rFonts w:cs="Miriam" w:hint="cs"/>
                      <w:szCs w:val="18"/>
                      <w:rtl/>
                    </w:rPr>
                    <w:t>ב/29]</w:t>
                  </w:r>
                </w:p>
              </w:txbxContent>
            </v:textbox>
            <w10:anchorlock/>
          </v:rect>
        </w:pict>
      </w:r>
      <w:r>
        <w:rPr>
          <w:rStyle w:val="big-number"/>
          <w:rtl/>
        </w:rPr>
        <w:t>52.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פסק דין של בית משפט שלום ניתן לערעור לפני בית משפט מחוזי.</w:t>
      </w:r>
    </w:p>
    <w:p w:rsidR="004E1299" w:rsidRDefault="00234E7E" w:rsidP="000B1235">
      <w:pPr>
        <w:pStyle w:val="P00"/>
        <w:spacing w:before="72" w:line="240" w:lineRule="auto"/>
        <w:ind w:left="0" w:right="1134"/>
        <w:rPr>
          <w:rStyle w:val="default"/>
          <w:rFonts w:cs="FrankRuehl" w:hint="cs"/>
          <w:rtl/>
        </w:rPr>
      </w:pPr>
      <w:r>
        <w:rPr>
          <w:rtl/>
          <w:lang w:eastAsia="en-US"/>
        </w:rPr>
        <w:pict>
          <v:shape id="_x0000_s2427" type="#_x0000_t202" style="position:absolute;left:0;text-align:left;margin-left:470.25pt;margin-top:7.1pt;width:1in;height:16.8pt;z-index:251719168" filled="f" stroked="f">
            <v:textbox inset="1mm,0,1mm,0">
              <w:txbxContent>
                <w:p w:rsidR="00F057F6" w:rsidRDefault="00F057F6" w:rsidP="00234E7E">
                  <w:pPr>
                    <w:spacing w:line="160" w:lineRule="exact"/>
                    <w:jc w:val="left"/>
                    <w:rPr>
                      <w:rFonts w:cs="Miriam"/>
                      <w:noProof/>
                      <w:szCs w:val="18"/>
                      <w:rtl/>
                    </w:rPr>
                  </w:pPr>
                  <w:r>
                    <w:rPr>
                      <w:rFonts w:cs="Miriam" w:hint="cs"/>
                      <w:szCs w:val="18"/>
                      <w:rtl/>
                    </w:rPr>
                    <w:t>(תיקון מס' 52) תשס"ח-2008</w:t>
                  </w:r>
                </w:p>
              </w:txbxContent>
            </v:textbox>
          </v:shape>
        </w:pict>
      </w:r>
      <w:r w:rsidR="004E1299">
        <w:rPr>
          <w:rtl/>
        </w:rPr>
        <w:tab/>
      </w:r>
      <w:r w:rsidR="004E1299">
        <w:rPr>
          <w:rStyle w:val="default"/>
          <w:rFonts w:cs="FrankRuehl"/>
          <w:rtl/>
        </w:rPr>
        <w:t>(</w:t>
      </w:r>
      <w:r w:rsidR="004E1299">
        <w:rPr>
          <w:rStyle w:val="default"/>
          <w:rFonts w:cs="FrankRuehl" w:hint="cs"/>
          <w:rtl/>
        </w:rPr>
        <w:t>ב)</w:t>
      </w:r>
      <w:r w:rsidR="004E1299">
        <w:rPr>
          <w:rStyle w:val="default"/>
          <w:rFonts w:cs="FrankRuehl"/>
          <w:rtl/>
        </w:rPr>
        <w:tab/>
      </w:r>
      <w:r w:rsidR="004E1299">
        <w:rPr>
          <w:rStyle w:val="default"/>
          <w:rFonts w:cs="FrankRuehl" w:hint="cs"/>
          <w:rtl/>
        </w:rPr>
        <w:t>החלטה אחרת ש</w:t>
      </w:r>
      <w:r w:rsidR="004E1299">
        <w:rPr>
          <w:rStyle w:val="default"/>
          <w:rFonts w:cs="FrankRuehl"/>
          <w:rtl/>
        </w:rPr>
        <w:t>ל</w:t>
      </w:r>
      <w:r w:rsidR="004E1299">
        <w:rPr>
          <w:rStyle w:val="default"/>
          <w:rFonts w:cs="FrankRuehl" w:hint="cs"/>
          <w:rtl/>
        </w:rPr>
        <w:t xml:space="preserve"> בית משפט שלום בענין אזרחי ניתנת לערעור לפני בית משפט מחוזי, אם ניתנה רשות לכך מאת שופט של בית המשפט המחוזי</w:t>
      </w:r>
      <w:r w:rsidRPr="00234E7E">
        <w:rPr>
          <w:rStyle w:val="default"/>
          <w:rFonts w:cs="FrankRuehl" w:hint="cs"/>
          <w:rtl/>
        </w:rPr>
        <w:t>. רשות כאמור בסעיף קטן זה לגבי החלטה אחרת תינתן אם שוכנע בית המשפט כי אם הערעור על ההחלטה יידון במסגרת הערעור על פסק הדין ולא באופן מיידי, יהיה בכך כדי להשפיע באופן ממשי על זכויות הצדדים או שעלול להיגרם לצד להליך נזק של ממש, או שעלול להתנהל הליך מיותר או בדרך שגויה</w:t>
      </w:r>
      <w:r w:rsidR="004E1299">
        <w:rPr>
          <w:rStyle w:val="default"/>
          <w:rFonts w:cs="FrankRuehl" w:hint="cs"/>
          <w:rtl/>
        </w:rPr>
        <w:t>.</w:t>
      </w:r>
    </w:p>
    <w:p w:rsidR="009F576F" w:rsidRPr="009F576F" w:rsidRDefault="009F576F" w:rsidP="009F576F">
      <w:pPr>
        <w:pStyle w:val="P00"/>
        <w:spacing w:before="72" w:line="240" w:lineRule="auto"/>
        <w:ind w:left="0" w:right="1134"/>
        <w:rPr>
          <w:rStyle w:val="default"/>
          <w:rFonts w:cs="FrankRuehl" w:hint="cs"/>
          <w:rtl/>
        </w:rPr>
      </w:pPr>
      <w:r>
        <w:rPr>
          <w:rtl/>
          <w:lang w:eastAsia="en-US"/>
        </w:rPr>
        <w:pict>
          <v:shape id="_x0000_s2471" type="#_x0000_t202" style="position:absolute;left:0;text-align:left;margin-left:470.25pt;margin-top:7.1pt;width:1in;height:16.45pt;z-index:251752960" filled="f" stroked="f">
            <v:textbox inset="1mm,0,1mm,0">
              <w:txbxContent>
                <w:p w:rsidR="00F057F6" w:rsidRDefault="00F057F6" w:rsidP="009F576F">
                  <w:pPr>
                    <w:spacing w:line="160" w:lineRule="exact"/>
                    <w:jc w:val="left"/>
                    <w:rPr>
                      <w:rFonts w:cs="Miriam" w:hint="cs"/>
                      <w:noProof/>
                      <w:szCs w:val="18"/>
                      <w:rtl/>
                    </w:rPr>
                  </w:pPr>
                  <w:r>
                    <w:rPr>
                      <w:rFonts w:cs="Miriam" w:hint="cs"/>
                      <w:noProof/>
                      <w:szCs w:val="18"/>
                      <w:rtl/>
                    </w:rPr>
                    <w:t>(תיקון מס' 59) תש"ע-2010</w:t>
                  </w:r>
                </w:p>
              </w:txbxContent>
            </v:textbox>
          </v:shape>
        </w:pict>
      </w:r>
      <w:r>
        <w:rPr>
          <w:rStyle w:val="default"/>
          <w:rFonts w:cs="FrankRuehl" w:hint="cs"/>
          <w:rtl/>
        </w:rPr>
        <w:tab/>
        <w:t>(ג)</w:t>
      </w:r>
      <w:r>
        <w:rPr>
          <w:rStyle w:val="default"/>
          <w:rFonts w:cs="FrankRuehl" w:hint="cs"/>
          <w:rtl/>
        </w:rPr>
        <w:tab/>
      </w:r>
      <w:r w:rsidRPr="009F576F">
        <w:rPr>
          <w:rStyle w:val="default"/>
          <w:rFonts w:cs="FrankRuehl" w:hint="cs"/>
          <w:rtl/>
        </w:rPr>
        <w:t xml:space="preserve">על אף האמור בסעיף קטן (ב), לא תינתן רשות ערעור </w:t>
      </w:r>
      <w:r w:rsidRPr="009F576F">
        <w:rPr>
          <w:rStyle w:val="default"/>
          <w:rFonts w:cs="FrankRuehl"/>
          <w:rtl/>
        </w:rPr>
        <w:t>–</w:t>
      </w:r>
    </w:p>
    <w:p w:rsidR="009F576F" w:rsidRPr="009F576F" w:rsidRDefault="009F576F" w:rsidP="009F576F">
      <w:pPr>
        <w:pStyle w:val="P00"/>
        <w:spacing w:before="72" w:line="240" w:lineRule="auto"/>
        <w:ind w:left="1021" w:right="1134"/>
        <w:rPr>
          <w:rStyle w:val="default"/>
          <w:rFonts w:cs="FrankRuehl" w:hint="cs"/>
          <w:rtl/>
        </w:rPr>
      </w:pPr>
      <w:r w:rsidRPr="009F576F">
        <w:rPr>
          <w:rStyle w:val="default"/>
          <w:rFonts w:cs="FrankRuehl" w:hint="cs"/>
          <w:rtl/>
        </w:rPr>
        <w:t>(1)</w:t>
      </w:r>
      <w:r w:rsidRPr="009F576F">
        <w:rPr>
          <w:rStyle w:val="default"/>
          <w:rFonts w:cs="FrankRuehl" w:hint="cs"/>
          <w:rtl/>
        </w:rPr>
        <w:tab/>
        <w:t>על סוגי החלטות ששר המשפטים קבע, בצו, באישור ועדת החוקה חוק ומשפט של הכנסת; נקבע סוג החלטה בצו כאמור, יחול הצו על החלטה שהתקבלה לאחר תחילתו;</w:t>
      </w:r>
    </w:p>
    <w:p w:rsidR="009F576F" w:rsidRPr="009F576F" w:rsidRDefault="009F576F" w:rsidP="009F576F">
      <w:pPr>
        <w:pStyle w:val="P00"/>
        <w:spacing w:before="72" w:line="240" w:lineRule="auto"/>
        <w:ind w:left="1021" w:right="1134"/>
        <w:rPr>
          <w:rStyle w:val="default"/>
          <w:rFonts w:cs="FrankRuehl" w:hint="cs"/>
          <w:rtl/>
        </w:rPr>
      </w:pPr>
      <w:r w:rsidRPr="009F576F">
        <w:rPr>
          <w:rStyle w:val="default"/>
          <w:rFonts w:cs="FrankRuehl" w:hint="cs"/>
          <w:rtl/>
        </w:rPr>
        <w:t>(2)</w:t>
      </w:r>
      <w:r w:rsidRPr="009F576F">
        <w:rPr>
          <w:rStyle w:val="default"/>
          <w:rFonts w:cs="FrankRuehl" w:hint="cs"/>
          <w:rtl/>
        </w:rPr>
        <w:tab/>
        <w:t>על החלטת בית משפט שלום בשאלה אם עניין מסוים הוא עניין כלכלי כמשמעותו בסעיף 42ב, אם לאו, ואולם תינתן רשות ערעור על החלטת בית המשפט כי עניין מסוים אינו עניין כלכלי אם תוצאת ההחלטה היא שבית המשפט המוסמך הוא בית משפט שלום.</w:t>
      </w:r>
    </w:p>
    <w:p w:rsidR="00234E7E" w:rsidRDefault="00234E7E" w:rsidP="009F576F">
      <w:pPr>
        <w:pStyle w:val="P00"/>
        <w:spacing w:before="72" w:line="240" w:lineRule="auto"/>
        <w:ind w:left="0" w:right="1134"/>
        <w:rPr>
          <w:rStyle w:val="default"/>
          <w:rFonts w:cs="FrankRuehl" w:hint="cs"/>
          <w:rtl/>
        </w:rPr>
      </w:pPr>
      <w:r w:rsidRPr="009F576F">
        <w:rPr>
          <w:rStyle w:val="default"/>
          <w:rFonts w:cs="FrankRuehl"/>
          <w:rtl/>
        </w:rPr>
        <w:pict>
          <v:shape id="_x0000_s2430" type="#_x0000_t202" style="position:absolute;left:0;text-align:left;margin-left:470.25pt;margin-top:7.1pt;width:1in;height:16.45pt;z-index:251720192" filled="f" stroked="f">
            <v:textbox inset="1mm,0,1mm,0">
              <w:txbxContent>
                <w:p w:rsidR="00F057F6" w:rsidRDefault="00F057F6" w:rsidP="00234E7E">
                  <w:pPr>
                    <w:spacing w:line="160" w:lineRule="exact"/>
                    <w:jc w:val="left"/>
                    <w:rPr>
                      <w:rFonts w:cs="Miriam" w:hint="cs"/>
                      <w:noProof/>
                      <w:szCs w:val="18"/>
                      <w:rtl/>
                    </w:rPr>
                  </w:pPr>
                  <w:r>
                    <w:rPr>
                      <w:rFonts w:cs="Miriam" w:hint="cs"/>
                      <w:noProof/>
                      <w:szCs w:val="18"/>
                      <w:rtl/>
                    </w:rPr>
                    <w:t>(תיקון מס' 59) תש"ע-2010</w:t>
                  </w:r>
                </w:p>
              </w:txbxContent>
            </v:textbox>
          </v:shape>
        </w:pict>
      </w:r>
      <w:r>
        <w:rPr>
          <w:rStyle w:val="default"/>
          <w:rFonts w:cs="FrankRuehl" w:hint="cs"/>
          <w:rtl/>
        </w:rPr>
        <w:tab/>
        <w:t>(</w:t>
      </w:r>
      <w:r w:rsidR="009F576F" w:rsidRPr="009F576F">
        <w:rPr>
          <w:rStyle w:val="default"/>
          <w:rFonts w:cs="FrankRuehl" w:hint="cs"/>
          <w:rtl/>
        </w:rPr>
        <w:t>ד)</w:t>
      </w:r>
      <w:r w:rsidR="009F576F" w:rsidRPr="009F576F">
        <w:rPr>
          <w:rStyle w:val="default"/>
          <w:rFonts w:cs="FrankRuehl" w:hint="cs"/>
          <w:rtl/>
        </w:rPr>
        <w:tab/>
        <w:t>אין באמור בסעיף קטן (ג) כדי לגרוע מזכותו על פי דין של בעל דין לערער על החלטה כאמור באותו סעיף קטן במסגרת ערעור על פסק הדין</w:t>
      </w:r>
      <w:r>
        <w:rPr>
          <w:rStyle w:val="default"/>
          <w:rFonts w:cs="FrankRuehl" w:hint="cs"/>
          <w:rtl/>
        </w:rPr>
        <w:t>.</w:t>
      </w:r>
    </w:p>
    <w:p w:rsidR="00D5422E" w:rsidRPr="003F3F17" w:rsidRDefault="00D5422E" w:rsidP="00D5422E">
      <w:pPr>
        <w:pStyle w:val="page"/>
        <w:widowControl/>
        <w:spacing w:line="240" w:lineRule="auto"/>
        <w:ind w:right="1134"/>
        <w:jc w:val="both"/>
        <w:rPr>
          <w:rStyle w:val="default"/>
          <w:rFonts w:cs="FrankRuehl" w:hint="cs"/>
          <w:vanish/>
          <w:color w:val="FF0000"/>
          <w:position w:val="0"/>
          <w:szCs w:val="20"/>
          <w:shd w:val="clear" w:color="auto" w:fill="FFFF99"/>
          <w:rtl/>
        </w:rPr>
      </w:pPr>
      <w:bookmarkStart w:id="161" w:name="Rov301"/>
      <w:r w:rsidRPr="003F3F17">
        <w:rPr>
          <w:rStyle w:val="default"/>
          <w:rFonts w:cs="FrankRuehl" w:hint="cs"/>
          <w:vanish/>
          <w:color w:val="FF0000"/>
          <w:position w:val="0"/>
          <w:szCs w:val="20"/>
          <w:shd w:val="clear" w:color="auto" w:fill="FFFF99"/>
          <w:rtl/>
        </w:rPr>
        <w:t>מיום 27.7.2008</w:t>
      </w:r>
    </w:p>
    <w:p w:rsidR="00D5422E" w:rsidRPr="003F3F17" w:rsidRDefault="00D5422E" w:rsidP="00D5422E">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52</w:t>
      </w:r>
    </w:p>
    <w:p w:rsidR="00D5422E" w:rsidRPr="003F3F17" w:rsidRDefault="00D5422E" w:rsidP="00D5422E">
      <w:pPr>
        <w:pStyle w:val="page"/>
        <w:widowControl/>
        <w:spacing w:line="240" w:lineRule="auto"/>
        <w:ind w:right="1134"/>
        <w:jc w:val="both"/>
        <w:rPr>
          <w:rStyle w:val="default"/>
          <w:rFonts w:cs="FrankRuehl" w:hint="cs"/>
          <w:vanish/>
          <w:position w:val="0"/>
          <w:szCs w:val="20"/>
          <w:shd w:val="clear" w:color="auto" w:fill="FFFF99"/>
          <w:rtl/>
        </w:rPr>
      </w:pPr>
      <w:hyperlink r:id="rId283" w:history="1">
        <w:r w:rsidRPr="003F3F17">
          <w:rPr>
            <w:rStyle w:val="Hyperlink"/>
            <w:rFonts w:cs="FrankRuehl" w:hint="cs"/>
            <w:vanish/>
            <w:position w:val="0"/>
            <w:szCs w:val="20"/>
            <w:shd w:val="clear" w:color="auto" w:fill="FFFF99"/>
            <w:rtl/>
          </w:rPr>
          <w:t>ס"ח תשס"ח מס' 2169</w:t>
        </w:r>
      </w:hyperlink>
      <w:r w:rsidRPr="003F3F17">
        <w:rPr>
          <w:rStyle w:val="default"/>
          <w:rFonts w:cs="FrankRuehl" w:hint="cs"/>
          <w:vanish/>
          <w:position w:val="0"/>
          <w:szCs w:val="20"/>
          <w:shd w:val="clear" w:color="auto" w:fill="FFFF99"/>
          <w:rtl/>
        </w:rPr>
        <w:t xml:space="preserve"> מיום 27.7.2008 עמ' 669 (</w:t>
      </w:r>
      <w:hyperlink r:id="rId284" w:history="1">
        <w:r w:rsidRPr="003F3F17">
          <w:rPr>
            <w:rStyle w:val="Hyperlink"/>
            <w:rFonts w:cs="FrankRuehl" w:hint="cs"/>
            <w:vanish/>
            <w:position w:val="0"/>
            <w:szCs w:val="20"/>
            <w:shd w:val="clear" w:color="auto" w:fill="FFFF99"/>
            <w:rtl/>
          </w:rPr>
          <w:t>ה"ח 341</w:t>
        </w:r>
      </w:hyperlink>
      <w:r w:rsidRPr="003F3F17">
        <w:rPr>
          <w:rStyle w:val="default"/>
          <w:rFonts w:cs="FrankRuehl" w:hint="cs"/>
          <w:vanish/>
          <w:position w:val="0"/>
          <w:szCs w:val="20"/>
          <w:shd w:val="clear" w:color="auto" w:fill="FFFF99"/>
          <w:rtl/>
        </w:rPr>
        <w:t>)</w:t>
      </w:r>
    </w:p>
    <w:p w:rsidR="00D5422E" w:rsidRPr="003F3F17" w:rsidRDefault="00D5422E" w:rsidP="00D5422E">
      <w:pPr>
        <w:pStyle w:val="P00"/>
        <w:spacing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החלטה אחרת ש</w:t>
      </w:r>
      <w:r w:rsidRPr="003F3F17">
        <w:rPr>
          <w:rStyle w:val="default"/>
          <w:rFonts w:cs="FrankRuehl"/>
          <w:vanish/>
          <w:sz w:val="22"/>
          <w:szCs w:val="22"/>
          <w:shd w:val="clear" w:color="auto" w:fill="FFFF99"/>
          <w:rtl/>
        </w:rPr>
        <w:t>ל</w:t>
      </w:r>
      <w:r w:rsidRPr="003F3F17">
        <w:rPr>
          <w:rStyle w:val="default"/>
          <w:rFonts w:cs="FrankRuehl" w:hint="cs"/>
          <w:vanish/>
          <w:sz w:val="22"/>
          <w:szCs w:val="22"/>
          <w:shd w:val="clear" w:color="auto" w:fill="FFFF99"/>
          <w:rtl/>
        </w:rPr>
        <w:t xml:space="preserve"> בית משפט שלום בענין אזרחי ניתנת לערעור לפני בית משפט מחוזי, אם ניתנה רשות לכך מאת שופט של בית המשפט המחוזי.</w:t>
      </w:r>
      <w:r w:rsidR="00234E7E" w:rsidRPr="003F3F17">
        <w:rPr>
          <w:rStyle w:val="default"/>
          <w:rFonts w:cs="FrankRuehl" w:hint="cs"/>
          <w:vanish/>
          <w:sz w:val="22"/>
          <w:szCs w:val="22"/>
          <w:shd w:val="clear" w:color="auto" w:fill="FFFF99"/>
          <w:rtl/>
        </w:rPr>
        <w:t xml:space="preserve"> </w:t>
      </w:r>
      <w:r w:rsidR="00234E7E" w:rsidRPr="003F3F17">
        <w:rPr>
          <w:rStyle w:val="default"/>
          <w:rFonts w:cs="FrankRuehl" w:hint="cs"/>
          <w:vanish/>
          <w:sz w:val="22"/>
          <w:szCs w:val="22"/>
          <w:u w:val="single"/>
          <w:shd w:val="clear" w:color="auto" w:fill="FFFF99"/>
          <w:rtl/>
        </w:rPr>
        <w:t>רשות כאמור בסעיף קטן זה לגבי החלטה אחרת תינתן אם שוכנע בית המשפט כי אם הערעור על ההחלטה יידון במסגרת הערעור על פסק הדין ולא באופן מיידי, יהיה בכך כדי להשפיע באופן ממשי על זכויות הצדדים או שעלול להיגרם לצד להליך נזק של ממש, או שעלול להתנהל הליך מיותר או בדרך שגויה.</w:t>
      </w:r>
    </w:p>
    <w:p w:rsidR="00234E7E" w:rsidRPr="003F3F17" w:rsidRDefault="00234E7E" w:rsidP="00234E7E">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(ג)</w:t>
      </w:r>
      <w:r w:rsidRPr="003F3F17">
        <w:rPr>
          <w:rStyle w:val="default"/>
          <w:rFonts w:cs="FrankRuehl" w:hint="cs"/>
          <w:vanish/>
          <w:sz w:val="22"/>
          <w:szCs w:val="22"/>
          <w:u w:val="single"/>
          <w:shd w:val="clear" w:color="auto" w:fill="FFFF99"/>
          <w:rtl/>
        </w:rPr>
        <w:tab/>
        <w:t>על אף האמור בסעיף קטן (ב), לא תינתן רשות כאמור בסוגי החלטות ששר המשפטים קבע, בצו, באישור ועדת החוקה חוק ומשפט של הכנסת; נקבע סוג החלטה בצו כאמור, יחול הצו על החלטה שהתקבלה לאחר תחילתו.</w:t>
      </w:r>
    </w:p>
    <w:p w:rsidR="00106F41" w:rsidRPr="003F3F17" w:rsidRDefault="00106F41" w:rsidP="00234E7E">
      <w:pPr>
        <w:pStyle w:val="P00"/>
        <w:spacing w:before="0" w:line="240" w:lineRule="auto"/>
        <w:ind w:left="0" w:right="1134"/>
        <w:rPr>
          <w:rStyle w:val="default"/>
          <w:rFonts w:cs="FrankRuehl" w:hint="cs"/>
          <w:vanish/>
          <w:szCs w:val="20"/>
          <w:shd w:val="clear" w:color="auto" w:fill="FFFF99"/>
          <w:rtl/>
        </w:rPr>
      </w:pPr>
    </w:p>
    <w:p w:rsidR="00106F41" w:rsidRPr="003F3F17" w:rsidRDefault="00106F41" w:rsidP="00106F41">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15.12.2010</w:t>
      </w:r>
    </w:p>
    <w:p w:rsidR="00106F41" w:rsidRPr="003F3F17" w:rsidRDefault="00106F41" w:rsidP="00106F41">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106F41" w:rsidRPr="003F3F17" w:rsidRDefault="00106F41" w:rsidP="00106F41">
      <w:pPr>
        <w:pStyle w:val="P00"/>
        <w:spacing w:before="0" w:line="240" w:lineRule="auto"/>
        <w:ind w:left="0" w:right="1134"/>
        <w:rPr>
          <w:rStyle w:val="default"/>
          <w:rFonts w:cs="FrankRuehl" w:hint="cs"/>
          <w:vanish/>
          <w:szCs w:val="20"/>
          <w:shd w:val="clear" w:color="auto" w:fill="FFFF99"/>
          <w:rtl/>
        </w:rPr>
      </w:pPr>
      <w:hyperlink r:id="rId285"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616 (</w:t>
      </w:r>
      <w:hyperlink r:id="rId286"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106F41" w:rsidRPr="003F3F17" w:rsidRDefault="00106F41" w:rsidP="00106F41">
      <w:pPr>
        <w:pStyle w:val="P00"/>
        <w:spacing w:line="240" w:lineRule="auto"/>
        <w:ind w:left="0" w:right="1134"/>
        <w:rPr>
          <w:rStyle w:val="default"/>
          <w:rFonts w:cs="FrankRuehl" w:hint="cs"/>
          <w:strike/>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strike/>
          <w:vanish/>
          <w:sz w:val="22"/>
          <w:szCs w:val="22"/>
          <w:shd w:val="clear" w:color="auto" w:fill="FFFF99"/>
          <w:rtl/>
        </w:rPr>
        <w:t>(ג)</w:t>
      </w:r>
      <w:r w:rsidRPr="003F3F17">
        <w:rPr>
          <w:rStyle w:val="default"/>
          <w:rFonts w:cs="FrankRuehl" w:hint="cs"/>
          <w:strike/>
          <w:vanish/>
          <w:sz w:val="22"/>
          <w:szCs w:val="22"/>
          <w:shd w:val="clear" w:color="auto" w:fill="FFFF99"/>
          <w:rtl/>
        </w:rPr>
        <w:tab/>
        <w:t>על אף האמור בסעיף קטן (ב), לא תינתן רשות כאמור בסוגי החלטות ששר המשפטים קבע, בצו, באישור ועדת החוקה חוק ומשפט של הכנסת; נקבע סוג החלטה בצו כאמור, יחול הצו על החלטה שהתקבלה לאחר תחילתו.</w:t>
      </w:r>
    </w:p>
    <w:p w:rsidR="00106F41" w:rsidRPr="003F3F17" w:rsidRDefault="00106F41" w:rsidP="00234E7E">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(ג)</w:t>
      </w:r>
      <w:r w:rsidRPr="003F3F17">
        <w:rPr>
          <w:rStyle w:val="default"/>
          <w:rFonts w:cs="FrankRuehl" w:hint="cs"/>
          <w:vanish/>
          <w:sz w:val="22"/>
          <w:szCs w:val="22"/>
          <w:u w:val="single"/>
          <w:shd w:val="clear" w:color="auto" w:fill="FFFF99"/>
          <w:rtl/>
        </w:rPr>
        <w:tab/>
        <w:t xml:space="preserve">על אף האמור בסעיף קטן (ב), לא תינתן רשות ערעור </w:t>
      </w:r>
      <w:r w:rsidRPr="003F3F17">
        <w:rPr>
          <w:rStyle w:val="default"/>
          <w:rFonts w:cs="FrankRuehl"/>
          <w:vanish/>
          <w:sz w:val="22"/>
          <w:szCs w:val="22"/>
          <w:u w:val="single"/>
          <w:shd w:val="clear" w:color="auto" w:fill="FFFF99"/>
          <w:rtl/>
        </w:rPr>
        <w:t>–</w:t>
      </w:r>
    </w:p>
    <w:p w:rsidR="00106F41" w:rsidRPr="003F3F17" w:rsidRDefault="00106F41" w:rsidP="00106F41">
      <w:pPr>
        <w:pStyle w:val="P00"/>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(1)</w:t>
      </w:r>
      <w:r w:rsidRPr="003F3F17">
        <w:rPr>
          <w:rStyle w:val="default"/>
          <w:rFonts w:cs="FrankRuehl" w:hint="cs"/>
          <w:vanish/>
          <w:sz w:val="22"/>
          <w:szCs w:val="22"/>
          <w:u w:val="single"/>
          <w:shd w:val="clear" w:color="auto" w:fill="FFFF99"/>
          <w:rtl/>
        </w:rPr>
        <w:tab/>
        <w:t>על סוגי החלטות ששר המשפטים קבע, בצו, באישור ועדת החוקה חוק ומשפט של הכנסת; נקבע סוג החלטה בצו כאמור, יחול הצו על החלטה שהתקבלה לאחר תחילתו;</w:t>
      </w:r>
    </w:p>
    <w:p w:rsidR="00106F41" w:rsidRPr="003F3F17" w:rsidRDefault="00106F41" w:rsidP="00106F41">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vanish/>
          <w:sz w:val="22"/>
          <w:szCs w:val="22"/>
          <w:u w:val="single"/>
          <w:shd w:val="clear" w:color="auto" w:fill="FFFF99"/>
          <w:rtl/>
        </w:rPr>
        <w:t>(2)</w:t>
      </w:r>
      <w:r w:rsidRPr="003F3F17">
        <w:rPr>
          <w:rStyle w:val="default"/>
          <w:rFonts w:cs="FrankRuehl" w:hint="cs"/>
          <w:vanish/>
          <w:sz w:val="22"/>
          <w:szCs w:val="22"/>
          <w:u w:val="single"/>
          <w:shd w:val="clear" w:color="auto" w:fill="FFFF99"/>
          <w:rtl/>
        </w:rPr>
        <w:tab/>
        <w:t>על החלטת בית משפט שלום בשאלה אם עניין מסוים הוא עניין כלכלי כמשמעותו בסעיף 42ב, אם לאו, ואולם תינתן רשות ערעור על החלטת בית המשפט כי עניין מסוים אינו עניין כלכלי אם תוצאת ההחלטה היא שבית המשפט המוסמך הוא בית משפט שלום.</w:t>
      </w:r>
    </w:p>
    <w:p w:rsidR="00106F41" w:rsidRPr="00106F41" w:rsidRDefault="00106F41" w:rsidP="00106F41">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(ד)</w:t>
      </w:r>
      <w:r w:rsidRPr="003F3F17">
        <w:rPr>
          <w:rStyle w:val="default"/>
          <w:rFonts w:cs="FrankRuehl" w:hint="cs"/>
          <w:vanish/>
          <w:sz w:val="22"/>
          <w:szCs w:val="22"/>
          <w:u w:val="single"/>
          <w:shd w:val="clear" w:color="auto" w:fill="FFFF99"/>
          <w:rtl/>
        </w:rPr>
        <w:tab/>
        <w:t>אין באמור בסעיף קטן (ג) כדי לגרוע מזכותו על פי דין של בעל דין לערער על החלטה כאמור באותו סעיף קטן במסגרת ערעור על פסק הדין.</w:t>
      </w:r>
      <w:bookmarkEnd w:id="161"/>
    </w:p>
    <w:p w:rsidR="004E1299" w:rsidRDefault="004E1299" w:rsidP="00D5422E">
      <w:pPr>
        <w:pStyle w:val="P00"/>
        <w:spacing w:before="72" w:line="240" w:lineRule="auto"/>
        <w:ind w:left="0" w:right="1134"/>
        <w:rPr>
          <w:rStyle w:val="default"/>
          <w:rFonts w:cs="FrankRuehl" w:hint="cs"/>
          <w:rtl/>
        </w:rPr>
      </w:pPr>
      <w:bookmarkStart w:id="162" w:name="Seif35"/>
      <w:bookmarkEnd w:id="162"/>
      <w:r>
        <w:rPr>
          <w:lang w:val="he-IL"/>
        </w:rPr>
        <w:pict>
          <v:rect id="_x0000_s2128" style="position:absolute;left:0;text-align:left;margin-left:464.5pt;margin-top:8.05pt;width:75.05pt;height:32pt;z-index:25151232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 xml:space="preserve">מכות שופטים </w:t>
                  </w:r>
                  <w:r>
                    <w:rPr>
                      <w:rFonts w:cs="Miriam"/>
                      <w:szCs w:val="18"/>
                      <w:rtl/>
                    </w:rPr>
                    <w:br/>
                    <w:t>[</w:t>
                  </w:r>
                  <w:r>
                    <w:rPr>
                      <w:rFonts w:cs="Miriam" w:hint="cs"/>
                      <w:szCs w:val="18"/>
                      <w:rtl/>
                    </w:rPr>
                    <w:t>ב/29א]</w:t>
                  </w:r>
                </w:p>
                <w:p w:rsidR="00F057F6" w:rsidRDefault="00F057F6">
                  <w:pPr>
                    <w:spacing w:line="160" w:lineRule="exact"/>
                    <w:jc w:val="left"/>
                    <w:rPr>
                      <w:rFonts w:cs="Miriam"/>
                      <w:noProof/>
                      <w:szCs w:val="18"/>
                      <w:rtl/>
                    </w:rPr>
                  </w:pPr>
                  <w:r>
                    <w:rPr>
                      <w:rFonts w:cs="Miriam" w:hint="cs"/>
                      <w:szCs w:val="18"/>
                      <w:rtl/>
                    </w:rPr>
                    <w:t>(תיקון מס' 3)</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שמ"ו-1986</w:t>
                  </w:r>
                </w:p>
              </w:txbxContent>
            </v:textbox>
            <w10:anchorlock/>
          </v:rect>
        </w:pict>
      </w:r>
      <w:r>
        <w:rPr>
          <w:rStyle w:val="big-number"/>
          <w:rtl/>
        </w:rPr>
        <w:t>53.</w:t>
      </w:r>
      <w:r>
        <w:rPr>
          <w:rStyle w:val="big-number"/>
          <w:rtl/>
        </w:rPr>
        <w:tab/>
      </w:r>
      <w:r>
        <w:rPr>
          <w:rStyle w:val="default"/>
          <w:rFonts w:cs="FrankRuehl"/>
          <w:rtl/>
        </w:rPr>
        <w:t>ס</w:t>
      </w:r>
      <w:r>
        <w:rPr>
          <w:rStyle w:val="default"/>
          <w:rFonts w:cs="FrankRuehl" w:hint="cs"/>
          <w:rtl/>
        </w:rPr>
        <w:t>מכות שיפוטית שנתייחדה בדין למעט בחוק זה לנשיא בית משפט שלום נתונה לכל שופט של אותו בית משפט; סמכות אחרת שנתייחדה לנשיא בית משפט שלום רשאי הו</w:t>
      </w:r>
      <w:r>
        <w:rPr>
          <w:rStyle w:val="default"/>
          <w:rFonts w:cs="FrankRuehl"/>
          <w:rtl/>
        </w:rPr>
        <w:t>א</w:t>
      </w:r>
      <w:r>
        <w:rPr>
          <w:rStyle w:val="default"/>
          <w:rFonts w:cs="FrankRuehl" w:hint="cs"/>
          <w:rtl/>
        </w:rPr>
        <w:t xml:space="preserve"> לאצול, כולה או מקצתה, לסגן נשיא.</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163" w:name="Rov192"/>
      <w:r w:rsidRPr="003F3F17">
        <w:rPr>
          <w:rStyle w:val="default"/>
          <w:rFonts w:cs="FrankRuehl" w:hint="cs"/>
          <w:vanish/>
          <w:color w:val="FF0000"/>
          <w:szCs w:val="20"/>
          <w:shd w:val="clear" w:color="auto" w:fill="FFFF99"/>
          <w:rtl/>
        </w:rPr>
        <w:t>מיום 13.8.1986</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287" w:history="1">
        <w:r w:rsidRPr="003F3F17">
          <w:rPr>
            <w:rStyle w:val="Hyperlink"/>
            <w:rFonts w:hint="cs"/>
            <w:vanish/>
            <w:szCs w:val="20"/>
            <w:shd w:val="clear" w:color="auto" w:fill="FFFF99"/>
            <w:rtl/>
          </w:rPr>
          <w:t>ס"ח תשמ"ו מס' 1191</w:t>
        </w:r>
      </w:hyperlink>
      <w:r w:rsidRPr="003F3F17">
        <w:rPr>
          <w:rStyle w:val="default"/>
          <w:rFonts w:cs="FrankRuehl" w:hint="cs"/>
          <w:vanish/>
          <w:szCs w:val="20"/>
          <w:shd w:val="clear" w:color="auto" w:fill="FFFF99"/>
          <w:rtl/>
        </w:rPr>
        <w:t xml:space="preserve"> מיום 13.8.1986 עמ' 216</w:t>
      </w:r>
      <w:r w:rsidR="00D01ECD" w:rsidRPr="003F3F17">
        <w:rPr>
          <w:rStyle w:val="default"/>
          <w:rFonts w:cs="FrankRuehl" w:hint="cs"/>
          <w:vanish/>
          <w:szCs w:val="20"/>
          <w:shd w:val="clear" w:color="auto" w:fill="FFFF99"/>
          <w:rtl/>
        </w:rPr>
        <w:t xml:space="preserve"> (</w:t>
      </w:r>
      <w:hyperlink r:id="rId288" w:history="1">
        <w:r w:rsidR="00D01ECD" w:rsidRPr="003F3F17">
          <w:rPr>
            <w:rStyle w:val="Hyperlink"/>
            <w:rFonts w:hint="cs"/>
            <w:vanish/>
            <w:szCs w:val="20"/>
            <w:shd w:val="clear" w:color="auto" w:fill="FFFF99"/>
            <w:rtl/>
          </w:rPr>
          <w:t>ה"ח 1778</w:t>
        </w:r>
      </w:hyperlink>
      <w:r w:rsidR="00D01ECD" w:rsidRPr="003F3F17">
        <w:rPr>
          <w:rStyle w:val="default"/>
          <w:rFonts w:cs="FrankRuehl" w:hint="cs"/>
          <w:vanish/>
          <w:szCs w:val="20"/>
          <w:shd w:val="clear" w:color="auto" w:fill="FFFF99"/>
          <w:rtl/>
        </w:rPr>
        <w:t>)</w:t>
      </w:r>
    </w:p>
    <w:p w:rsidR="004E1299" w:rsidRDefault="004E1299" w:rsidP="000B1235">
      <w:pPr>
        <w:pStyle w:val="P00"/>
        <w:spacing w:line="240" w:lineRule="auto"/>
        <w:ind w:left="0" w:right="1134"/>
        <w:rPr>
          <w:rStyle w:val="default"/>
          <w:rFonts w:cs="FrankRuehl" w:hint="cs"/>
          <w:sz w:val="2"/>
          <w:szCs w:val="2"/>
          <w:rtl/>
        </w:rPr>
      </w:pPr>
      <w:r w:rsidRPr="003F3F17">
        <w:rPr>
          <w:rStyle w:val="big-number"/>
          <w:rFonts w:cs="FrankRuehl"/>
          <w:vanish/>
          <w:sz w:val="22"/>
          <w:szCs w:val="22"/>
          <w:shd w:val="clear" w:color="auto" w:fill="FFFF99"/>
          <w:rtl/>
        </w:rPr>
        <w:t>53.</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ס</w:t>
      </w:r>
      <w:r w:rsidRPr="003F3F17">
        <w:rPr>
          <w:rStyle w:val="default"/>
          <w:rFonts w:cs="FrankRuehl" w:hint="cs"/>
          <w:vanish/>
          <w:sz w:val="22"/>
          <w:szCs w:val="22"/>
          <w:shd w:val="clear" w:color="auto" w:fill="FFFF99"/>
          <w:rtl/>
        </w:rPr>
        <w:t xml:space="preserve">מכות שיפוטית שנתייחדה בדין </w:t>
      </w:r>
      <w:r w:rsidRPr="003F3F17">
        <w:rPr>
          <w:rStyle w:val="default"/>
          <w:rFonts w:cs="FrankRuehl" w:hint="cs"/>
          <w:vanish/>
          <w:sz w:val="22"/>
          <w:szCs w:val="22"/>
          <w:u w:val="single"/>
          <w:shd w:val="clear" w:color="auto" w:fill="FFFF99"/>
          <w:rtl/>
        </w:rPr>
        <w:t>למעט בחוק זה</w:t>
      </w:r>
      <w:r w:rsidRPr="003F3F17">
        <w:rPr>
          <w:rStyle w:val="default"/>
          <w:rFonts w:cs="FrankRuehl" w:hint="cs"/>
          <w:vanish/>
          <w:sz w:val="22"/>
          <w:szCs w:val="22"/>
          <w:shd w:val="clear" w:color="auto" w:fill="FFFF99"/>
          <w:rtl/>
        </w:rPr>
        <w:t xml:space="preserve"> לנשיא בית משפט שלום נתונה לכל שופט של אותו בית משפט; סמכות אחרת שנתייחדה לנשיא בית משפט שלום רשאי הו</w:t>
      </w:r>
      <w:r w:rsidRPr="003F3F17">
        <w:rPr>
          <w:rStyle w:val="default"/>
          <w:rFonts w:cs="FrankRuehl"/>
          <w:vanish/>
          <w:sz w:val="22"/>
          <w:szCs w:val="22"/>
          <w:shd w:val="clear" w:color="auto" w:fill="FFFF99"/>
          <w:rtl/>
        </w:rPr>
        <w:t>א</w:t>
      </w:r>
      <w:r w:rsidRPr="003F3F17">
        <w:rPr>
          <w:rStyle w:val="default"/>
          <w:rFonts w:cs="FrankRuehl" w:hint="cs"/>
          <w:vanish/>
          <w:sz w:val="22"/>
          <w:szCs w:val="22"/>
          <w:shd w:val="clear" w:color="auto" w:fill="FFFF99"/>
          <w:rtl/>
        </w:rPr>
        <w:t xml:space="preserve"> לאצול, כולה או מקצתה, לסגן נשיא.</w:t>
      </w:r>
      <w:bookmarkEnd w:id="163"/>
    </w:p>
    <w:p w:rsidR="004E1299" w:rsidRDefault="004E1299" w:rsidP="000B1235">
      <w:pPr>
        <w:pStyle w:val="header-2"/>
        <w:spacing w:line="240" w:lineRule="auto"/>
        <w:ind w:left="0" w:right="1134"/>
        <w:rPr>
          <w:rtl/>
        </w:rPr>
      </w:pPr>
      <w:bookmarkStart w:id="164" w:name="hed211"/>
      <w:bookmarkEnd w:id="164"/>
      <w:r>
        <w:rPr>
          <w:rtl/>
        </w:rPr>
        <w:t>ס</w:t>
      </w:r>
      <w:r>
        <w:rPr>
          <w:rFonts w:hint="cs"/>
          <w:rtl/>
        </w:rPr>
        <w:t>ימן ד': בתי משפט לענינים מקומיים</w:t>
      </w:r>
    </w:p>
    <w:p w:rsidR="004E1299" w:rsidRDefault="004E1299" w:rsidP="00D70B7A">
      <w:pPr>
        <w:pStyle w:val="P00"/>
        <w:spacing w:before="72" w:line="240" w:lineRule="auto"/>
        <w:ind w:left="0" w:right="1134"/>
        <w:rPr>
          <w:rStyle w:val="default"/>
          <w:rFonts w:cs="FrankRuehl"/>
          <w:rtl/>
        </w:rPr>
      </w:pPr>
      <w:bookmarkStart w:id="165" w:name="Seif36"/>
      <w:bookmarkEnd w:id="165"/>
      <w:r>
        <w:rPr>
          <w:lang w:val="he-IL"/>
        </w:rPr>
        <w:pict>
          <v:rect id="_x0000_s2129" style="position:absolute;left:0;text-align:left;margin-left:464.5pt;margin-top:8.05pt;width:75.05pt;height:24pt;z-index:25151334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מ</w:t>
                  </w:r>
                  <w:r>
                    <w:rPr>
                      <w:rFonts w:cs="Miriam" w:hint="cs"/>
                      <w:szCs w:val="18"/>
                      <w:rtl/>
                    </w:rPr>
                    <w:t xml:space="preserve">קום מושב </w:t>
                  </w:r>
                  <w:r>
                    <w:rPr>
                      <w:rFonts w:cs="Miriam"/>
                      <w:szCs w:val="18"/>
                      <w:rtl/>
                    </w:rPr>
                    <w:t>ו</w:t>
                  </w:r>
                  <w:r>
                    <w:rPr>
                      <w:rFonts w:cs="Miriam" w:hint="cs"/>
                      <w:szCs w:val="18"/>
                      <w:rtl/>
                    </w:rPr>
                    <w:t xml:space="preserve">אזור שיפוט </w:t>
                  </w:r>
                  <w:r>
                    <w:rPr>
                      <w:rFonts w:cs="Miriam"/>
                      <w:szCs w:val="18"/>
                      <w:rtl/>
                    </w:rPr>
                    <w:t>[</w:t>
                  </w:r>
                  <w:r>
                    <w:rPr>
                      <w:rFonts w:cs="Miriam" w:hint="cs"/>
                      <w:szCs w:val="18"/>
                      <w:rtl/>
                    </w:rPr>
                    <w:t>ב/29ב]</w:t>
                  </w:r>
                </w:p>
              </w:txbxContent>
            </v:textbox>
            <w10:anchorlock/>
          </v:rect>
        </w:pict>
      </w:r>
      <w:r>
        <w:rPr>
          <w:rStyle w:val="big-number"/>
          <w:rtl/>
        </w:rPr>
        <w:t>54.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רשאי, בצו, לאחר התייעצות עם הרשות</w:t>
      </w:r>
      <w:r>
        <w:rPr>
          <w:rStyle w:val="default"/>
          <w:rFonts w:cs="FrankRuehl"/>
          <w:rtl/>
        </w:rPr>
        <w:t xml:space="preserve"> </w:t>
      </w:r>
      <w:r>
        <w:rPr>
          <w:rStyle w:val="default"/>
          <w:rFonts w:cs="FrankRuehl" w:hint="cs"/>
          <w:rtl/>
        </w:rPr>
        <w:t>המקומית הנוגעת בדבר, להקים בית משפט לענינים מקומיים ולקבוע מקום מושבו ואזור שיפוטו, ורשאי הוא, בצו, כאמור, להסמיך בית משפט שלום לשבת</w:t>
      </w:r>
      <w:r>
        <w:rPr>
          <w:rStyle w:val="default"/>
          <w:rFonts w:cs="FrankRuehl"/>
          <w:rtl/>
        </w:rPr>
        <w:t xml:space="preserve"> </w:t>
      </w:r>
      <w:r>
        <w:rPr>
          <w:rStyle w:val="default"/>
          <w:rFonts w:cs="FrankRuehl" w:hint="cs"/>
          <w:rtl/>
        </w:rPr>
        <w:t>כבית משפט לענינים מקומיים.</w:t>
      </w:r>
    </w:p>
    <w:p w:rsidR="004E1299" w:rsidRDefault="004E1299" w:rsidP="000B1235">
      <w:pPr>
        <w:pStyle w:val="page"/>
        <w:widowControl/>
        <w:spacing w:line="240" w:lineRule="auto"/>
        <w:ind w:right="1134"/>
        <w:rPr>
          <w:position w:val="0"/>
          <w:rtl/>
        </w:rPr>
      </w:pPr>
      <w:r>
        <w:rPr>
          <w:position w:val="0"/>
          <w:rtl/>
        </w:rPr>
        <w:t xml:space="preserve">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אזור שיפוטו של בית משפט לענינים מקומיים יכול שיהיה שונה מאזור שיפוטו של בית משפט השלום של אותו אזור ויכול שיכלול את תחומן של רשויות מקומיות אחדות; היה אזור שיפוטו של בית משפט לענינים מקומיים כולל ש</w:t>
      </w:r>
      <w:r>
        <w:rPr>
          <w:rStyle w:val="default"/>
          <w:rFonts w:cs="FrankRuehl"/>
          <w:rtl/>
        </w:rPr>
        <w:t>ט</w:t>
      </w:r>
      <w:r>
        <w:rPr>
          <w:rStyle w:val="default"/>
          <w:rFonts w:cs="FrankRuehl" w:hint="cs"/>
          <w:rtl/>
        </w:rPr>
        <w:t>חים שהם באזור השיפוט של יותר מבית משפט שלום אחד, ייקבע בצו, נשיאו של איזה בית משפט שלום מביניהם הוא בעל הסמכות לגביו.</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המשפטים רשאי, לאחר התייעצות עם הרשות המקומית הנוגעת בדבר, לבטל צו לפי סעיף זה או לשנותו.</w:t>
      </w:r>
    </w:p>
    <w:p w:rsidR="004E1299" w:rsidRDefault="004E1299" w:rsidP="00282B3F">
      <w:pPr>
        <w:pStyle w:val="P00"/>
        <w:spacing w:before="72" w:line="240" w:lineRule="auto"/>
        <w:ind w:left="0" w:right="1134"/>
        <w:rPr>
          <w:rStyle w:val="default"/>
          <w:rFonts w:cs="FrankRuehl"/>
          <w:rtl/>
        </w:rPr>
      </w:pPr>
      <w:bookmarkStart w:id="166" w:name="Seif37"/>
      <w:bookmarkEnd w:id="166"/>
      <w:r>
        <w:rPr>
          <w:lang w:val="he-IL"/>
        </w:rPr>
        <w:pict>
          <v:rect id="_x0000_s2130" style="position:absolute;left:0;text-align:left;margin-left:464.5pt;margin-top:8.05pt;width:75.05pt;height:16pt;z-index:25151436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סמכות </w:t>
                  </w:r>
                  <w:r>
                    <w:rPr>
                      <w:rFonts w:cs="Miriam"/>
                      <w:szCs w:val="18"/>
                      <w:rtl/>
                    </w:rPr>
                    <w:t>[</w:t>
                  </w:r>
                  <w:r>
                    <w:rPr>
                      <w:rFonts w:cs="Miriam" w:hint="cs"/>
                      <w:szCs w:val="18"/>
                      <w:rtl/>
                    </w:rPr>
                    <w:t>ב/29ג]</w:t>
                  </w:r>
                </w:p>
              </w:txbxContent>
            </v:textbox>
            <w10:anchorlock/>
          </v:rect>
        </w:pict>
      </w:r>
      <w:r>
        <w:rPr>
          <w:rStyle w:val="big-number"/>
          <w:rtl/>
        </w:rPr>
        <w:t>55.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משפט לענינים מקומיים ידון ב</w:t>
      </w:r>
      <w:r>
        <w:rPr>
          <w:rStyle w:val="default"/>
          <w:rFonts w:cs="FrankRuehl"/>
          <w:rtl/>
        </w:rPr>
        <w:t>ע</w:t>
      </w:r>
      <w:r>
        <w:rPr>
          <w:rStyle w:val="default"/>
          <w:rFonts w:cs="FrankRuehl" w:hint="cs"/>
          <w:rtl/>
        </w:rPr>
        <w:t>בירות לפי פקודת</w:t>
      </w:r>
      <w:r>
        <w:rPr>
          <w:rStyle w:val="default"/>
          <w:rFonts w:cs="FrankRuehl"/>
          <w:rtl/>
        </w:rPr>
        <w:t xml:space="preserve"> </w:t>
      </w:r>
      <w:r>
        <w:rPr>
          <w:rStyle w:val="default"/>
          <w:rFonts w:cs="FrankRuehl" w:hint="cs"/>
          <w:rtl/>
        </w:rPr>
        <w:t>העיריות, פקודת המועצות המקומיות, וחוק התכנון והבניה, תשכ"ה</w:t>
      </w:r>
      <w:r w:rsidR="00282B3F">
        <w:rPr>
          <w:rStyle w:val="default"/>
          <w:rFonts w:cs="FrankRuehl" w:hint="cs"/>
          <w:rtl/>
        </w:rPr>
        <w:t>-</w:t>
      </w:r>
      <w:r>
        <w:rPr>
          <w:rStyle w:val="default"/>
          <w:rFonts w:cs="FrankRuehl" w:hint="cs"/>
          <w:rtl/>
        </w:rPr>
        <w:t>1965, ולפי תקנות, צווים וחוקי עזר על פיהם, וכן בעבירות לפי החיקוקים המנויים בתוספת השלישית, לרבות תקנות, צווים וחוקי עזר על פיהם.</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המשפטים, באישור ועדת החוקה חוק ומשפט של ה</w:t>
      </w:r>
      <w:r>
        <w:rPr>
          <w:rStyle w:val="default"/>
          <w:rFonts w:cs="FrankRuehl"/>
          <w:rtl/>
        </w:rPr>
        <w:t>כ</w:t>
      </w:r>
      <w:r>
        <w:rPr>
          <w:rStyle w:val="default"/>
          <w:rFonts w:cs="FrankRuehl" w:hint="cs"/>
          <w:rtl/>
        </w:rPr>
        <w:t>נסת, רשאי לשנות בצו את התוספת השלישית.</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חיקוק שבו ניתנה סמכות לבית משפט עירוני ייקרא כאילו הסמכות ניתנה לבית משפט לענינים מקומיים.</w:t>
      </w:r>
    </w:p>
    <w:p w:rsidR="004E1299" w:rsidRDefault="004E1299" w:rsidP="00D70B7A">
      <w:pPr>
        <w:pStyle w:val="P00"/>
        <w:spacing w:before="72" w:line="240" w:lineRule="auto"/>
        <w:ind w:left="0" w:right="1134"/>
        <w:rPr>
          <w:rStyle w:val="default"/>
          <w:rFonts w:cs="FrankRuehl" w:hint="cs"/>
          <w:rtl/>
        </w:rPr>
      </w:pPr>
      <w:bookmarkStart w:id="167" w:name="Seif38"/>
      <w:bookmarkEnd w:id="167"/>
      <w:r>
        <w:rPr>
          <w:lang w:val="he-IL"/>
        </w:rPr>
        <w:pict>
          <v:rect id="_x0000_s2131" style="position:absolute;left:0;text-align:left;margin-left:464.5pt;margin-top:8.05pt;width:75.05pt;height:32pt;z-index:25151539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ד</w:t>
                  </w:r>
                  <w:r>
                    <w:rPr>
                      <w:rFonts w:cs="Miriam" w:hint="cs"/>
                      <w:szCs w:val="18"/>
                      <w:rtl/>
                    </w:rPr>
                    <w:t xml:space="preserve">ין בית משפט </w:t>
                  </w:r>
                  <w:r>
                    <w:rPr>
                      <w:rFonts w:cs="Miriam"/>
                      <w:szCs w:val="18"/>
                      <w:rtl/>
                    </w:rPr>
                    <w:t>ל</w:t>
                  </w:r>
                  <w:r>
                    <w:rPr>
                      <w:rFonts w:cs="Miriam" w:hint="cs"/>
                      <w:szCs w:val="18"/>
                      <w:rtl/>
                    </w:rPr>
                    <w:t xml:space="preserve">ענינים מקומיים </w:t>
                  </w:r>
                  <w:r>
                    <w:rPr>
                      <w:rFonts w:cs="Miriam"/>
                      <w:szCs w:val="18"/>
                      <w:rtl/>
                    </w:rPr>
                    <w:br/>
                    <w:t>[</w:t>
                  </w:r>
                  <w:r>
                    <w:rPr>
                      <w:rFonts w:cs="Miriam" w:hint="cs"/>
                      <w:szCs w:val="18"/>
                      <w:rtl/>
                    </w:rPr>
                    <w:t>ב/29ד]</w:t>
                  </w:r>
                </w:p>
                <w:p w:rsidR="00F057F6" w:rsidRDefault="00F057F6">
                  <w:pPr>
                    <w:spacing w:line="160" w:lineRule="exact"/>
                    <w:jc w:val="left"/>
                    <w:rPr>
                      <w:rFonts w:cs="Miriam"/>
                      <w:noProof/>
                      <w:szCs w:val="18"/>
                      <w:rtl/>
                    </w:rPr>
                  </w:pPr>
                  <w:r>
                    <w:rPr>
                      <w:rFonts w:cs="Miriam"/>
                      <w:szCs w:val="18"/>
                      <w:rtl/>
                    </w:rPr>
                    <w:t>ת</w:t>
                  </w:r>
                  <w:r>
                    <w:rPr>
                      <w:rFonts w:cs="Miriam" w:hint="cs"/>
                      <w:szCs w:val="18"/>
                      <w:rtl/>
                    </w:rPr>
                    <w:t>"ט תשמ"ה-1984</w:t>
                  </w:r>
                </w:p>
              </w:txbxContent>
            </v:textbox>
            <w10:anchorlock/>
          </v:rect>
        </w:pict>
      </w:r>
      <w:r>
        <w:rPr>
          <w:rStyle w:val="big-number"/>
          <w:rtl/>
        </w:rPr>
        <w:t>56.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דין בית משפט לענינים מקומיים כדין בית משפט שלום, ויחולו עליו הוראות סימן ג' למעט סעיף 51 ככל שאין בסימן זה ה</w:t>
      </w:r>
      <w:r>
        <w:rPr>
          <w:rStyle w:val="default"/>
          <w:rFonts w:cs="FrankRuehl"/>
          <w:rtl/>
        </w:rPr>
        <w:t>ו</w:t>
      </w:r>
      <w:r>
        <w:rPr>
          <w:rStyle w:val="default"/>
          <w:rFonts w:cs="FrankRuehl" w:hint="cs"/>
          <w:rtl/>
        </w:rPr>
        <w:t>ראה אחרת, ובשינויים המחוייבים.</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דין שופט בית משפט לענינים מקומיים כדין שופט בית משפט שלום לכל דבר וענין.</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168" w:name="Rov243"/>
      <w:r w:rsidRPr="003F3F17">
        <w:rPr>
          <w:rStyle w:val="default"/>
          <w:rFonts w:cs="FrankRuehl" w:hint="cs"/>
          <w:vanish/>
          <w:color w:val="FF0000"/>
          <w:szCs w:val="20"/>
          <w:shd w:val="clear" w:color="auto" w:fill="FFFF99"/>
          <w:rtl/>
        </w:rPr>
        <w:t>מיום 5.12.1984</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ת"ט תשמ"ה-1984</w:t>
      </w:r>
    </w:p>
    <w:p w:rsidR="004E1299" w:rsidRPr="003F3F17" w:rsidRDefault="004E1299" w:rsidP="000B1235">
      <w:pPr>
        <w:pStyle w:val="P00"/>
        <w:spacing w:before="0" w:line="240" w:lineRule="auto"/>
        <w:ind w:left="0" w:right="1134"/>
        <w:rPr>
          <w:rStyle w:val="default"/>
          <w:rFonts w:cs="FrankRuehl" w:hint="cs"/>
          <w:vanish/>
          <w:shd w:val="clear" w:color="auto" w:fill="FFFF99"/>
          <w:rtl/>
        </w:rPr>
      </w:pPr>
      <w:hyperlink r:id="rId289" w:history="1">
        <w:r w:rsidRPr="003F3F17">
          <w:rPr>
            <w:rStyle w:val="Hyperlink"/>
            <w:rFonts w:hint="cs"/>
            <w:vanish/>
            <w:szCs w:val="20"/>
            <w:shd w:val="clear" w:color="auto" w:fill="FFFF99"/>
            <w:rtl/>
          </w:rPr>
          <w:t>ס"ח תשמ"ה מס' 1127</w:t>
        </w:r>
      </w:hyperlink>
      <w:r w:rsidRPr="003F3F17">
        <w:rPr>
          <w:rStyle w:val="default"/>
          <w:rFonts w:cs="FrankRuehl" w:hint="cs"/>
          <w:vanish/>
          <w:szCs w:val="20"/>
          <w:shd w:val="clear" w:color="auto" w:fill="FFFF99"/>
          <w:rtl/>
        </w:rPr>
        <w:t xml:space="preserve"> מיום 5.12.1984 עמ' 12</w:t>
      </w:r>
    </w:p>
    <w:p w:rsidR="004E1299" w:rsidRDefault="004E1299" w:rsidP="000B1235">
      <w:pPr>
        <w:pStyle w:val="P00"/>
        <w:spacing w:line="240" w:lineRule="auto"/>
        <w:ind w:left="0" w:right="1134"/>
        <w:rPr>
          <w:rStyle w:val="default"/>
          <w:rFonts w:cs="FrankRuehl" w:hint="cs"/>
          <w:sz w:val="2"/>
          <w:szCs w:val="2"/>
          <w:shd w:val="clear" w:color="auto" w:fill="FFFF99"/>
          <w:rtl/>
        </w:rPr>
      </w:pPr>
      <w:r w:rsidRPr="003F3F17">
        <w:rPr>
          <w:rStyle w:val="big-numbe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דין בית משפט לענינים מקומיים כדין בית משפט שלום, ויחולו עליו הוראות סימן ג' למעט סעיף 51 </w:t>
      </w:r>
      <w:r w:rsidRPr="003F3F17">
        <w:rPr>
          <w:rStyle w:val="default"/>
          <w:rFonts w:cs="FrankRuehl" w:hint="cs"/>
          <w:strike/>
          <w:vanish/>
          <w:sz w:val="22"/>
          <w:szCs w:val="22"/>
          <w:shd w:val="clear" w:color="auto" w:fill="FFFF99"/>
          <w:rtl/>
        </w:rPr>
        <w:t>בכל</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ככל</w:t>
      </w:r>
      <w:r w:rsidRPr="003F3F17">
        <w:rPr>
          <w:rStyle w:val="default"/>
          <w:rFonts w:cs="FrankRuehl" w:hint="cs"/>
          <w:vanish/>
          <w:sz w:val="22"/>
          <w:szCs w:val="22"/>
          <w:shd w:val="clear" w:color="auto" w:fill="FFFF99"/>
          <w:rtl/>
        </w:rPr>
        <w:t xml:space="preserve"> שאין בסימן זה ה</w:t>
      </w:r>
      <w:r w:rsidRPr="003F3F17">
        <w:rPr>
          <w:rStyle w:val="default"/>
          <w:rFonts w:cs="FrankRuehl"/>
          <w:vanish/>
          <w:sz w:val="22"/>
          <w:szCs w:val="22"/>
          <w:shd w:val="clear" w:color="auto" w:fill="FFFF99"/>
          <w:rtl/>
        </w:rPr>
        <w:t>ו</w:t>
      </w:r>
      <w:r w:rsidRPr="003F3F17">
        <w:rPr>
          <w:rStyle w:val="default"/>
          <w:rFonts w:cs="FrankRuehl" w:hint="cs"/>
          <w:vanish/>
          <w:sz w:val="22"/>
          <w:szCs w:val="22"/>
          <w:shd w:val="clear" w:color="auto" w:fill="FFFF99"/>
          <w:rtl/>
        </w:rPr>
        <w:t>ראה אחרת, ובשינויים המחוייבים.</w:t>
      </w:r>
      <w:bookmarkEnd w:id="168"/>
    </w:p>
    <w:p w:rsidR="004E1299" w:rsidRDefault="004E1299" w:rsidP="009103C2">
      <w:pPr>
        <w:pStyle w:val="P00"/>
        <w:spacing w:before="72" w:line="240" w:lineRule="auto"/>
        <w:ind w:left="0" w:right="1134"/>
        <w:rPr>
          <w:rStyle w:val="default"/>
          <w:rFonts w:cs="FrankRuehl"/>
          <w:rtl/>
        </w:rPr>
      </w:pPr>
      <w:bookmarkStart w:id="169" w:name="Seif39"/>
      <w:bookmarkEnd w:id="169"/>
      <w:r>
        <w:rPr>
          <w:lang w:val="he-IL"/>
        </w:rPr>
        <w:pict>
          <v:rect id="_x0000_s2132" style="position:absolute;left:0;text-align:left;margin-left:464.5pt;margin-top:8.05pt;width:75.05pt;height:31.15pt;z-index:251516416" o:allowincell="f" filled="f" stroked="f" strokecolor="lime" strokeweight=".25pt">
            <v:textbox inset="0,0,0,0">
              <w:txbxContent>
                <w:p w:rsidR="00F057F6" w:rsidRDefault="00F057F6">
                  <w:pPr>
                    <w:spacing w:line="160" w:lineRule="exact"/>
                    <w:jc w:val="left"/>
                    <w:rPr>
                      <w:rFonts w:cs="Miriam" w:hint="cs"/>
                      <w:szCs w:val="18"/>
                      <w:rtl/>
                    </w:rPr>
                  </w:pPr>
                  <w:r>
                    <w:rPr>
                      <w:rFonts w:cs="Miriam"/>
                      <w:szCs w:val="18"/>
                      <w:rtl/>
                    </w:rPr>
                    <w:t>מ</w:t>
                  </w:r>
                  <w:r>
                    <w:rPr>
                      <w:rFonts w:cs="Miriam" w:hint="cs"/>
                      <w:szCs w:val="18"/>
                      <w:rtl/>
                    </w:rPr>
                    <w:t xml:space="preserve">ינוי שופט </w:t>
                  </w:r>
                  <w:r>
                    <w:rPr>
                      <w:rFonts w:cs="Miriam"/>
                      <w:szCs w:val="18"/>
                      <w:rtl/>
                    </w:rPr>
                    <w:t>[</w:t>
                  </w:r>
                  <w:r>
                    <w:rPr>
                      <w:rFonts w:cs="Miriam" w:hint="cs"/>
                      <w:szCs w:val="18"/>
                      <w:rtl/>
                    </w:rPr>
                    <w:t>ב/29ה]</w:t>
                  </w:r>
                </w:p>
                <w:p w:rsidR="00F057F6" w:rsidRDefault="00F057F6" w:rsidP="009103C2">
                  <w:pPr>
                    <w:spacing w:line="160" w:lineRule="exact"/>
                    <w:jc w:val="left"/>
                    <w:rPr>
                      <w:rFonts w:cs="Miriam"/>
                      <w:noProof/>
                      <w:szCs w:val="18"/>
                      <w:rtl/>
                    </w:rPr>
                  </w:pPr>
                  <w:r>
                    <w:rPr>
                      <w:rFonts w:cs="Miriam" w:hint="cs"/>
                      <w:szCs w:val="18"/>
                      <w:rtl/>
                    </w:rPr>
                    <w:t>(תיקון מס' 75) תשע"ד-2014</w:t>
                  </w:r>
                </w:p>
              </w:txbxContent>
            </v:textbox>
            <w10:anchorlock/>
          </v:rect>
        </w:pict>
      </w:r>
      <w:r>
        <w:rPr>
          <w:rStyle w:val="big-number"/>
          <w:rtl/>
        </w:rPr>
        <w:t>57.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בהסכמת נשיא בית המשפט העליון, רשאי למנות, לתקופה ובתנאים שיקבע, שופט שימלא תפקיד של שופט בית משפט לענינים מקומ</w:t>
      </w:r>
      <w:r>
        <w:rPr>
          <w:rStyle w:val="default"/>
          <w:rFonts w:cs="FrankRuehl"/>
          <w:rtl/>
        </w:rPr>
        <w:t>י</w:t>
      </w:r>
      <w:r>
        <w:rPr>
          <w:rStyle w:val="default"/>
          <w:rFonts w:cs="FrankRuehl" w:hint="cs"/>
          <w:rtl/>
        </w:rPr>
        <w:t>ים; בשבתו בדין יהיו סמכויותיו של שופט שנתמנה כאמור כסמכויות שופט בית משפט שלום.</w:t>
      </w:r>
    </w:p>
    <w:p w:rsidR="004E1299" w:rsidRDefault="004E1299" w:rsidP="009103C2">
      <w:pPr>
        <w:pStyle w:val="P00"/>
        <w:spacing w:before="72" w:line="240" w:lineRule="auto"/>
        <w:ind w:left="0" w:right="1134"/>
        <w:rPr>
          <w:rStyle w:val="default"/>
          <w:rFonts w:cs="FrankRuehl" w:hint="cs"/>
          <w:rtl/>
        </w:rPr>
      </w:pPr>
      <w:r w:rsidRPr="00327751">
        <w:rPr>
          <w:rStyle w:val="default"/>
          <w:rFonts w:cs="FrankRuehl"/>
          <w:rtl/>
        </w:rPr>
        <w:pict>
          <v:shape id="_x0000_s2254" type="#_x0000_t202" style="position:absolute;left:0;text-align:left;margin-left:470.25pt;margin-top:6.2pt;width:1in;height:19.05pt;z-index:251673088" filled="f" stroked="f">
            <v:textbox inset="1mm,0,1mm,0">
              <w:txbxContent>
                <w:p w:rsidR="00F057F6" w:rsidRDefault="00F057F6">
                  <w:pPr>
                    <w:spacing w:line="160" w:lineRule="exact"/>
                    <w:jc w:val="left"/>
                    <w:rPr>
                      <w:rFonts w:cs="Miriam" w:hint="cs"/>
                      <w:szCs w:val="18"/>
                      <w:rtl/>
                    </w:rPr>
                  </w:pPr>
                  <w:r>
                    <w:rPr>
                      <w:rFonts w:cs="Miriam" w:hint="cs"/>
                      <w:szCs w:val="18"/>
                      <w:rtl/>
                    </w:rPr>
                    <w:t>(תיקון מס' 75) תשע"ד-2014</w:t>
                  </w:r>
                </w:p>
              </w:txbxContent>
            </v:textbox>
            <w10:anchorlock/>
          </v:shape>
        </w:pict>
      </w:r>
      <w:r w:rsidRPr="00327751">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9103C2">
        <w:rPr>
          <w:rStyle w:val="default"/>
          <w:rFonts w:cs="FrankRuehl" w:hint="cs"/>
          <w:rtl/>
        </w:rPr>
        <w:t>(בוטל)</w:t>
      </w:r>
      <w:r>
        <w:rPr>
          <w:rStyle w:val="default"/>
          <w:rFonts w:cs="FrankRuehl" w:hint="cs"/>
          <w:rtl/>
        </w:rPr>
        <w:t>.</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זה אינן באות לגרוע מסמכותו של שו</w:t>
      </w:r>
      <w:r>
        <w:rPr>
          <w:rStyle w:val="default"/>
          <w:rFonts w:cs="FrankRuehl"/>
          <w:rtl/>
        </w:rPr>
        <w:t>פ</w:t>
      </w:r>
      <w:r>
        <w:rPr>
          <w:rStyle w:val="default"/>
          <w:rFonts w:cs="FrankRuehl" w:hint="cs"/>
          <w:rtl/>
        </w:rPr>
        <w:t>ט בית משפט שלום לדון בעבירות כאמור בסעיף 55 ולכהן כשופט בית משפט לענינים מקומיים.</w:t>
      </w:r>
    </w:p>
    <w:p w:rsidR="004E1299" w:rsidRDefault="004E1299" w:rsidP="000B1235">
      <w:pPr>
        <w:pStyle w:val="P00"/>
        <w:spacing w:before="72" w:line="240" w:lineRule="auto"/>
        <w:ind w:left="0" w:right="1134"/>
        <w:rPr>
          <w:rStyle w:val="default"/>
          <w:rFonts w:cs="FrankRuehl" w:hint="cs"/>
          <w:rtl/>
        </w:rPr>
      </w:pPr>
      <w:r>
        <w:rPr>
          <w:rtl/>
          <w:lang w:val="he-IL"/>
        </w:rPr>
        <w:pict>
          <v:shape id="_x0000_s2358" type="#_x0000_t202" style="position:absolute;left:0;text-align:left;margin-left:470.25pt;margin-top:7.1pt;width:1in;height:16.8pt;z-index:251688448" filled="f" stroked="f">
            <v:textbox inset="1mm,0,1mm,0">
              <w:txbxContent>
                <w:p w:rsidR="00F057F6" w:rsidRDefault="00F057F6">
                  <w:pPr>
                    <w:spacing w:line="160" w:lineRule="exact"/>
                    <w:jc w:val="left"/>
                    <w:rPr>
                      <w:rFonts w:cs="Miriam" w:hint="cs"/>
                      <w:szCs w:val="18"/>
                      <w:rtl/>
                    </w:rPr>
                  </w:pPr>
                  <w:r>
                    <w:rPr>
                      <w:rFonts w:cs="Miriam" w:hint="cs"/>
                      <w:szCs w:val="18"/>
                      <w:rtl/>
                    </w:rPr>
                    <w:t>(תיקון מס' 37) תשס"ד-2004</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(בוטל).</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170" w:name="Rov268"/>
      <w:r w:rsidRPr="003F3F17">
        <w:rPr>
          <w:rStyle w:val="default"/>
          <w:rFonts w:cs="FrankRuehl" w:hint="cs"/>
          <w:vanish/>
          <w:color w:val="FF0000"/>
          <w:szCs w:val="20"/>
          <w:shd w:val="clear" w:color="auto" w:fill="FFFF99"/>
          <w:rtl/>
        </w:rPr>
        <w:t>מיום 1.3.2004</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37</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290" w:history="1">
        <w:r w:rsidRPr="003F3F17">
          <w:rPr>
            <w:rStyle w:val="Hyperlink"/>
            <w:rFonts w:hint="cs"/>
            <w:vanish/>
            <w:szCs w:val="20"/>
            <w:shd w:val="clear" w:color="auto" w:fill="FFFF99"/>
            <w:rtl/>
          </w:rPr>
          <w:t>ס"ח תשס"ד מס' 1928</w:t>
        </w:r>
      </w:hyperlink>
      <w:r w:rsidRPr="003F3F17">
        <w:rPr>
          <w:rStyle w:val="default"/>
          <w:rFonts w:cs="FrankRuehl" w:hint="cs"/>
          <w:vanish/>
          <w:szCs w:val="20"/>
          <w:shd w:val="clear" w:color="auto" w:fill="FFFF99"/>
          <w:rtl/>
        </w:rPr>
        <w:t xml:space="preserve"> מיום 1.3.2004 עמ' 306</w:t>
      </w:r>
      <w:r w:rsidR="000B1235" w:rsidRPr="003F3F17">
        <w:rPr>
          <w:rStyle w:val="default"/>
          <w:rFonts w:cs="FrankRuehl" w:hint="cs"/>
          <w:vanish/>
          <w:szCs w:val="20"/>
          <w:shd w:val="clear" w:color="auto" w:fill="FFFF99"/>
          <w:rtl/>
        </w:rPr>
        <w:t xml:space="preserve"> (</w:t>
      </w:r>
      <w:hyperlink r:id="rId291" w:history="1">
        <w:r w:rsidR="000B1235" w:rsidRPr="003F3F17">
          <w:rPr>
            <w:rStyle w:val="Hyperlink"/>
            <w:rFonts w:hint="cs"/>
            <w:vanish/>
            <w:szCs w:val="20"/>
            <w:shd w:val="clear" w:color="auto" w:fill="FFFF99"/>
            <w:rtl/>
          </w:rPr>
          <w:t>ה"ח 32</w:t>
        </w:r>
      </w:hyperlink>
      <w:r w:rsidR="000B1235"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ביטול סעיף קטן 57(ד)</w:t>
      </w:r>
    </w:p>
    <w:p w:rsidR="004E1299" w:rsidRPr="003F3F17" w:rsidRDefault="004E1299" w:rsidP="000B1235">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tl/>
        </w:rPr>
      </w:pPr>
      <w:r w:rsidRPr="003F3F17">
        <w:rPr>
          <w:vanish/>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ד)</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 xml:space="preserve">בסעיף זה, "שופט בקיצבה" </w:t>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 xml:space="preserve"> לרבות שופט תעבורה שנתמנה מינוי של קבע ויצא לקיצבה.</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20.4.2004</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38</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292" w:history="1">
        <w:r w:rsidRPr="003F3F17">
          <w:rPr>
            <w:rStyle w:val="Hyperlink"/>
            <w:rFonts w:hint="cs"/>
            <w:vanish/>
            <w:szCs w:val="20"/>
            <w:shd w:val="clear" w:color="auto" w:fill="FFFF99"/>
            <w:rtl/>
          </w:rPr>
          <w:t>ס"ח תשס"ד מס' 1932</w:t>
        </w:r>
      </w:hyperlink>
      <w:r w:rsidRPr="003F3F17">
        <w:rPr>
          <w:rStyle w:val="default"/>
          <w:rFonts w:cs="FrankRuehl" w:hint="cs"/>
          <w:vanish/>
          <w:szCs w:val="20"/>
          <w:shd w:val="clear" w:color="auto" w:fill="FFFF99"/>
          <w:rtl/>
        </w:rPr>
        <w:t xml:space="preserve"> מיום 21.3.2004 עמ' 320</w:t>
      </w:r>
      <w:r w:rsidR="000B1235" w:rsidRPr="003F3F17">
        <w:rPr>
          <w:rStyle w:val="default"/>
          <w:rFonts w:cs="FrankRuehl" w:hint="cs"/>
          <w:vanish/>
          <w:szCs w:val="20"/>
          <w:shd w:val="clear" w:color="auto" w:fill="FFFF99"/>
          <w:rtl/>
        </w:rPr>
        <w:t xml:space="preserve"> (</w:t>
      </w:r>
      <w:hyperlink r:id="rId293" w:history="1">
        <w:r w:rsidR="000B1235" w:rsidRPr="003F3F17">
          <w:rPr>
            <w:rStyle w:val="Hyperlink"/>
            <w:rFonts w:hint="cs"/>
            <w:vanish/>
            <w:szCs w:val="20"/>
            <w:shd w:val="clear" w:color="auto" w:fill="FFFF99"/>
            <w:rtl/>
          </w:rPr>
          <w:t>ה"ח 3150</w:t>
        </w:r>
      </w:hyperlink>
      <w:r w:rsidR="000B1235"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שופט בקיצבה שנתמנה כאמור לא יעשה פעולות שנתייחדו לעורך דין לפי חוק לשכת עורכי הדין, תשכ"א-1961 </w:t>
      </w:r>
      <w:r w:rsidRPr="003F3F17">
        <w:rPr>
          <w:rStyle w:val="default"/>
          <w:rFonts w:cs="FrankRuehl" w:hint="cs"/>
          <w:vanish/>
          <w:sz w:val="22"/>
          <w:szCs w:val="22"/>
          <w:u w:val="single"/>
          <w:shd w:val="clear" w:color="auto" w:fill="FFFF99"/>
          <w:rtl/>
        </w:rPr>
        <w:t xml:space="preserve">(להלן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חוק לשכת עורכי הדין)</w:t>
      </w:r>
      <w:r w:rsidRPr="003F3F17">
        <w:rPr>
          <w:rStyle w:val="default"/>
          <w:rFonts w:cs="FrankRuehl" w:hint="cs"/>
          <w:vanish/>
          <w:sz w:val="22"/>
          <w:szCs w:val="22"/>
          <w:shd w:val="clear" w:color="auto" w:fill="FFFF99"/>
          <w:rtl/>
        </w:rPr>
        <w:t>, כל עוד הוא מכהן בתפקידו.</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11.4.2006 עד יום 10.4.2010</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הוראת שעה תשס"ו-2006</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294" w:history="1">
        <w:r w:rsidRPr="003F3F17">
          <w:rPr>
            <w:rStyle w:val="Hyperlink"/>
            <w:rFonts w:hint="cs"/>
            <w:vanish/>
            <w:szCs w:val="20"/>
            <w:shd w:val="clear" w:color="auto" w:fill="FFFF99"/>
            <w:rtl/>
          </w:rPr>
          <w:t>ס"ח תשס"ו מס' 2054</w:t>
        </w:r>
      </w:hyperlink>
      <w:r w:rsidRPr="003F3F17">
        <w:rPr>
          <w:rStyle w:val="default"/>
          <w:rFonts w:cs="FrankRuehl" w:hint="cs"/>
          <w:vanish/>
          <w:szCs w:val="20"/>
          <w:shd w:val="clear" w:color="auto" w:fill="FFFF99"/>
          <w:rtl/>
        </w:rPr>
        <w:t xml:space="preserve"> מיום 12.3.2006 עמ' 284 (</w:t>
      </w:r>
      <w:hyperlink r:id="rId295" w:history="1">
        <w:r w:rsidRPr="003F3F17">
          <w:rPr>
            <w:rStyle w:val="Hyperlink"/>
            <w:rFonts w:hint="cs"/>
            <w:vanish/>
            <w:szCs w:val="20"/>
            <w:shd w:val="clear" w:color="auto" w:fill="FFFF99"/>
            <w:rtl/>
          </w:rPr>
          <w:t>ה"ח 2914</w:t>
        </w:r>
      </w:hyperlink>
      <w:r w:rsidRPr="003F3F17">
        <w:rPr>
          <w:rStyle w:val="default"/>
          <w:rFonts w:cs="FrankRuehl" w:hint="cs"/>
          <w:vanish/>
          <w:szCs w:val="20"/>
          <w:shd w:val="clear" w:color="auto" w:fill="FFFF99"/>
          <w:rtl/>
        </w:rPr>
        <w:t>)</w:t>
      </w:r>
    </w:p>
    <w:p w:rsidR="009103C2" w:rsidRPr="003F3F17" w:rsidRDefault="009103C2" w:rsidP="009103C2">
      <w:pPr>
        <w:pStyle w:val="P00"/>
        <w:spacing w:line="240" w:lineRule="auto"/>
        <w:ind w:left="0" w:right="1134"/>
        <w:rPr>
          <w:rStyle w:val="default"/>
          <w:rFonts w:cs="FrankRuehl"/>
          <w:vanish/>
          <w:sz w:val="22"/>
          <w:szCs w:val="22"/>
          <w:shd w:val="clear" w:color="auto" w:fill="FFFF99"/>
          <w:rtl/>
        </w:rPr>
      </w:pPr>
      <w:r w:rsidRPr="003F3F17">
        <w:rPr>
          <w:rStyle w:val="big-numbe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שר המשפטים, בהסכמת נשיא בית המשפט העליון, רשאי למנות, לתקופה ובתנאים שיקבע, שופט </w:t>
      </w:r>
      <w:r w:rsidRPr="003F3F17">
        <w:rPr>
          <w:rStyle w:val="default"/>
          <w:rFonts w:cs="FrankRuehl" w:hint="cs"/>
          <w:strike/>
          <w:vanish/>
          <w:sz w:val="22"/>
          <w:szCs w:val="22"/>
          <w:shd w:val="clear" w:color="auto" w:fill="FFFF99"/>
          <w:rtl/>
        </w:rPr>
        <w:t>או שופט בקיצבה</w:t>
      </w:r>
      <w:r w:rsidRPr="003F3F17">
        <w:rPr>
          <w:rStyle w:val="default"/>
          <w:rFonts w:cs="FrankRuehl" w:hint="cs"/>
          <w:vanish/>
          <w:sz w:val="22"/>
          <w:szCs w:val="22"/>
          <w:shd w:val="clear" w:color="auto" w:fill="FFFF99"/>
          <w:rtl/>
        </w:rPr>
        <w:t xml:space="preserve"> שימלא תפקיד של שופט בית משפט לענינים מקומ</w:t>
      </w:r>
      <w:r w:rsidRPr="003F3F17">
        <w:rPr>
          <w:rStyle w:val="default"/>
          <w:rFonts w:cs="FrankRuehl"/>
          <w:vanish/>
          <w:sz w:val="22"/>
          <w:szCs w:val="22"/>
          <w:shd w:val="clear" w:color="auto" w:fill="FFFF99"/>
          <w:rtl/>
        </w:rPr>
        <w:t>י</w:t>
      </w:r>
      <w:r w:rsidRPr="003F3F17">
        <w:rPr>
          <w:rStyle w:val="default"/>
          <w:rFonts w:cs="FrankRuehl" w:hint="cs"/>
          <w:vanish/>
          <w:sz w:val="22"/>
          <w:szCs w:val="22"/>
          <w:shd w:val="clear" w:color="auto" w:fill="FFFF99"/>
          <w:rtl/>
        </w:rPr>
        <w:t>ים; בשבתו בדין יהיו סמכויותיו של שופט שנתמנה כאמור כסמכויות שופט בית משפט שלום.</w:t>
      </w:r>
    </w:p>
    <w:p w:rsidR="009103C2" w:rsidRPr="003F3F17" w:rsidRDefault="009103C2" w:rsidP="009103C2">
      <w:pPr>
        <w:pStyle w:val="P00"/>
        <w:spacing w:before="0" w:line="240" w:lineRule="auto"/>
        <w:ind w:left="0" w:right="1134"/>
        <w:rPr>
          <w:rStyle w:val="default"/>
          <w:rFonts w:cs="FrankRuehl" w:hint="cs"/>
          <w:strike/>
          <w:vanish/>
          <w:sz w:val="22"/>
          <w:szCs w:val="22"/>
          <w:shd w:val="clear" w:color="auto" w:fill="FFFF99"/>
          <w:rtl/>
        </w:rPr>
      </w:pPr>
      <w:r w:rsidRPr="003F3F17">
        <w:rPr>
          <w:vanish/>
          <w:sz w:val="22"/>
          <w:szCs w:val="22"/>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ב)</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 xml:space="preserve">שופט בקיצבה שנתמנה כאמור לא יעשה פעולות שנתייחדו לעורך דין לפי חוק לשכת עורכי הדין, תשכ"א-1961 (להלן </w:t>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 xml:space="preserve"> חוק לשכת עורכי הדין), כל עוד הוא מכהן בתפקידו.</w:t>
      </w:r>
    </w:p>
    <w:p w:rsidR="009103C2" w:rsidRPr="003F3F17" w:rsidRDefault="009103C2" w:rsidP="009103C2">
      <w:pPr>
        <w:pStyle w:val="P00"/>
        <w:spacing w:before="0" w:line="240" w:lineRule="auto"/>
        <w:ind w:left="0" w:right="1134"/>
        <w:rPr>
          <w:rStyle w:val="default"/>
          <w:rFonts w:cs="FrankRuehl" w:hint="cs"/>
          <w:vanish/>
          <w:szCs w:val="20"/>
          <w:shd w:val="clear" w:color="auto" w:fill="FFFF99"/>
          <w:rtl/>
        </w:rPr>
      </w:pPr>
    </w:p>
    <w:p w:rsidR="009103C2" w:rsidRPr="003F3F17" w:rsidRDefault="009103C2" w:rsidP="009103C2">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5.3.21014</w:t>
      </w:r>
    </w:p>
    <w:p w:rsidR="009103C2" w:rsidRPr="003F3F17" w:rsidRDefault="009103C2" w:rsidP="009103C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75</w:t>
      </w:r>
    </w:p>
    <w:p w:rsidR="009103C2" w:rsidRPr="003F3F17" w:rsidRDefault="009103C2" w:rsidP="009103C2">
      <w:pPr>
        <w:pStyle w:val="P00"/>
        <w:spacing w:before="0" w:line="240" w:lineRule="auto"/>
        <w:ind w:left="0" w:right="1134"/>
        <w:rPr>
          <w:rStyle w:val="default"/>
          <w:rFonts w:cs="FrankRuehl" w:hint="cs"/>
          <w:vanish/>
          <w:szCs w:val="20"/>
          <w:shd w:val="clear" w:color="auto" w:fill="FFFF99"/>
          <w:rtl/>
        </w:rPr>
      </w:pPr>
      <w:hyperlink r:id="rId296" w:history="1">
        <w:r w:rsidRPr="003F3F17">
          <w:rPr>
            <w:rStyle w:val="Hyperlink"/>
            <w:rFonts w:hint="cs"/>
            <w:vanish/>
            <w:szCs w:val="20"/>
            <w:shd w:val="clear" w:color="auto" w:fill="FFFF99"/>
            <w:rtl/>
          </w:rPr>
          <w:t>ס"ח תשע"ד מס' 2436</w:t>
        </w:r>
      </w:hyperlink>
      <w:r w:rsidRPr="003F3F17">
        <w:rPr>
          <w:rStyle w:val="default"/>
          <w:rFonts w:cs="FrankRuehl" w:hint="cs"/>
          <w:vanish/>
          <w:szCs w:val="20"/>
          <w:shd w:val="clear" w:color="auto" w:fill="FFFF99"/>
          <w:rtl/>
        </w:rPr>
        <w:t xml:space="preserve"> מיום 5.3.2014 עמ' 326 (</w:t>
      </w:r>
      <w:hyperlink r:id="rId297" w:history="1">
        <w:r w:rsidRPr="003F3F17">
          <w:rPr>
            <w:rStyle w:val="Hyperlink"/>
            <w:rFonts w:hint="cs"/>
            <w:vanish/>
            <w:szCs w:val="20"/>
            <w:shd w:val="clear" w:color="auto" w:fill="FFFF99"/>
            <w:rtl/>
          </w:rPr>
          <w:t>ה"ח 649</w:t>
        </w:r>
      </w:hyperlink>
      <w:r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vanish/>
          <w:sz w:val="22"/>
          <w:szCs w:val="22"/>
          <w:shd w:val="clear" w:color="auto" w:fill="FFFF99"/>
          <w:rtl/>
        </w:rPr>
      </w:pPr>
      <w:r w:rsidRPr="003F3F17">
        <w:rPr>
          <w:rStyle w:val="big-numbe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שר המשפטים, בהסכמת נשיא בית המשפט העליון, רשאי למנות, לתקופה ובתנאים שיקבע, שופט </w:t>
      </w:r>
      <w:r w:rsidRPr="003F3F17">
        <w:rPr>
          <w:rStyle w:val="default"/>
          <w:rFonts w:cs="FrankRuehl" w:hint="cs"/>
          <w:strike/>
          <w:vanish/>
          <w:sz w:val="22"/>
          <w:szCs w:val="22"/>
          <w:shd w:val="clear" w:color="auto" w:fill="FFFF99"/>
          <w:rtl/>
        </w:rPr>
        <w:t>או שופט בקיצבה</w:t>
      </w:r>
      <w:r w:rsidRPr="003F3F17">
        <w:rPr>
          <w:rStyle w:val="default"/>
          <w:rFonts w:cs="FrankRuehl" w:hint="cs"/>
          <w:vanish/>
          <w:sz w:val="22"/>
          <w:szCs w:val="22"/>
          <w:shd w:val="clear" w:color="auto" w:fill="FFFF99"/>
          <w:rtl/>
        </w:rPr>
        <w:t xml:space="preserve"> שימלא תפקיד של שופט בית משפט לענינים מקומ</w:t>
      </w:r>
      <w:r w:rsidRPr="003F3F17">
        <w:rPr>
          <w:rStyle w:val="default"/>
          <w:rFonts w:cs="FrankRuehl"/>
          <w:vanish/>
          <w:sz w:val="22"/>
          <w:szCs w:val="22"/>
          <w:shd w:val="clear" w:color="auto" w:fill="FFFF99"/>
          <w:rtl/>
        </w:rPr>
        <w:t>י</w:t>
      </w:r>
      <w:r w:rsidRPr="003F3F17">
        <w:rPr>
          <w:rStyle w:val="default"/>
          <w:rFonts w:cs="FrankRuehl" w:hint="cs"/>
          <w:vanish/>
          <w:sz w:val="22"/>
          <w:szCs w:val="22"/>
          <w:shd w:val="clear" w:color="auto" w:fill="FFFF99"/>
          <w:rtl/>
        </w:rPr>
        <w:t>ים; בשבתו בדין יהיו סמכויותיו של שופט שנתמנה כאמור כסמכויות שופט בית משפט שלום.</w:t>
      </w:r>
    </w:p>
    <w:p w:rsidR="004E1299" w:rsidRDefault="004E1299" w:rsidP="000B1235">
      <w:pPr>
        <w:pStyle w:val="P00"/>
        <w:spacing w:before="0" w:line="240" w:lineRule="auto"/>
        <w:ind w:left="0" w:right="1134"/>
        <w:rPr>
          <w:rStyle w:val="default"/>
          <w:rFonts w:cs="FrankRuehl" w:hint="cs"/>
          <w:strike/>
          <w:sz w:val="2"/>
          <w:szCs w:val="2"/>
          <w:rtl/>
        </w:rPr>
      </w:pPr>
      <w:r w:rsidRPr="003F3F17">
        <w:rPr>
          <w:vanish/>
          <w:sz w:val="22"/>
          <w:szCs w:val="22"/>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ב)</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 xml:space="preserve">שופט בקיצבה שנתמנה כאמור לא יעשה פעולות שנתייחדו לעורך דין לפי חוק לשכת עורכי הדין, תשכ"א-1961 (להלן </w:t>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 xml:space="preserve"> חוק לשכת עורכי הדין), כל עוד הוא מכהן בתפקידו.</w:t>
      </w:r>
      <w:bookmarkEnd w:id="170"/>
    </w:p>
    <w:p w:rsidR="004E1299" w:rsidRDefault="004E1299" w:rsidP="00D70B7A">
      <w:pPr>
        <w:pStyle w:val="P00"/>
        <w:spacing w:before="72" w:line="240" w:lineRule="auto"/>
        <w:ind w:left="0" w:right="1134"/>
        <w:rPr>
          <w:rStyle w:val="default"/>
          <w:rFonts w:cs="FrankRuehl"/>
          <w:rtl/>
        </w:rPr>
      </w:pPr>
      <w:bookmarkStart w:id="171" w:name="Seif110"/>
      <w:bookmarkEnd w:id="171"/>
      <w:r>
        <w:rPr>
          <w:lang w:val="he-IL"/>
        </w:rPr>
        <w:pict>
          <v:rect id="_x0000_s2133" style="position:absolute;left:0;text-align:left;margin-left:464.5pt;margin-top:8.05pt;width:75.05pt;height:20pt;z-index:25164032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ש</w:t>
                  </w:r>
                  <w:r>
                    <w:rPr>
                      <w:rFonts w:cs="Miriam" w:hint="cs"/>
                      <w:szCs w:val="18"/>
                      <w:rtl/>
                    </w:rPr>
                    <w:t xml:space="preserve">מירת סמכויות </w:t>
                  </w:r>
                  <w:r>
                    <w:rPr>
                      <w:rFonts w:cs="Miriam"/>
                      <w:szCs w:val="18"/>
                      <w:rtl/>
                    </w:rPr>
                    <w:br/>
                    <w:t>[</w:t>
                  </w:r>
                  <w:r>
                    <w:rPr>
                      <w:rFonts w:cs="Miriam" w:hint="cs"/>
                      <w:szCs w:val="18"/>
                      <w:rtl/>
                    </w:rPr>
                    <w:t>ב/29ו]</w:t>
                  </w:r>
                </w:p>
              </w:txbxContent>
            </v:textbox>
            <w10:anchorlock/>
          </v:rect>
        </w:pict>
      </w:r>
      <w:r>
        <w:rPr>
          <w:rStyle w:val="big-number"/>
          <w:rtl/>
        </w:rPr>
        <w:t>58.</w:t>
      </w:r>
      <w:r>
        <w:rPr>
          <w:rStyle w:val="big-number"/>
          <w:rtl/>
        </w:rPr>
        <w:tab/>
      </w:r>
      <w:r>
        <w:rPr>
          <w:rStyle w:val="default"/>
          <w:rFonts w:cs="FrankRuehl"/>
          <w:rtl/>
        </w:rPr>
        <w:t>א</w:t>
      </w:r>
      <w:r>
        <w:rPr>
          <w:rStyle w:val="default"/>
          <w:rFonts w:cs="FrankRuehl" w:hint="cs"/>
          <w:rtl/>
        </w:rPr>
        <w:t>ין הוראות סימן זה באות לגרוע מסמכות בית משפט שלום לדון בעב</w:t>
      </w:r>
      <w:r>
        <w:rPr>
          <w:rStyle w:val="default"/>
          <w:rFonts w:cs="FrankRuehl"/>
          <w:rtl/>
        </w:rPr>
        <w:t>י</w:t>
      </w:r>
      <w:r>
        <w:rPr>
          <w:rStyle w:val="default"/>
          <w:rFonts w:cs="FrankRuehl" w:hint="cs"/>
          <w:rtl/>
        </w:rPr>
        <w:t>רות כאמור בסעיף 55.</w:t>
      </w:r>
    </w:p>
    <w:p w:rsidR="004E1299" w:rsidRDefault="004E1299" w:rsidP="000B1235">
      <w:pPr>
        <w:pStyle w:val="header-2"/>
        <w:spacing w:line="240" w:lineRule="auto"/>
        <w:ind w:left="0" w:right="1134"/>
        <w:rPr>
          <w:rtl/>
        </w:rPr>
      </w:pPr>
      <w:bookmarkStart w:id="172" w:name="hed212"/>
      <w:bookmarkEnd w:id="172"/>
      <w:r>
        <w:rPr>
          <w:rtl/>
        </w:rPr>
        <w:t>ס</w:t>
      </w:r>
      <w:r>
        <w:rPr>
          <w:rFonts w:hint="cs"/>
          <w:rtl/>
        </w:rPr>
        <w:t>ימן ה': בתי משפט לתביעות קטנות</w:t>
      </w:r>
    </w:p>
    <w:p w:rsidR="004E1299" w:rsidRDefault="004E1299" w:rsidP="00D70B7A">
      <w:pPr>
        <w:pStyle w:val="P00"/>
        <w:spacing w:before="72" w:line="240" w:lineRule="auto"/>
        <w:ind w:left="0" w:right="1134"/>
        <w:rPr>
          <w:rStyle w:val="default"/>
          <w:rFonts w:cs="FrankRuehl"/>
          <w:rtl/>
        </w:rPr>
      </w:pPr>
      <w:bookmarkStart w:id="173" w:name="Seif111"/>
      <w:bookmarkEnd w:id="173"/>
      <w:r>
        <w:rPr>
          <w:lang w:val="he-IL"/>
        </w:rPr>
        <w:pict>
          <v:rect id="_x0000_s2134" style="position:absolute;left:0;text-align:left;margin-left:464.5pt;margin-top:8.05pt;width:75.05pt;height:20.05pt;z-index:25164134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סמכת </w:t>
                  </w:r>
                  <w:r>
                    <w:rPr>
                      <w:rFonts w:cs="Miriam"/>
                      <w:szCs w:val="18"/>
                      <w:rtl/>
                    </w:rPr>
                    <w:t>ב</w:t>
                  </w:r>
                  <w:r>
                    <w:rPr>
                      <w:rFonts w:cs="Miriam" w:hint="cs"/>
                      <w:szCs w:val="18"/>
                      <w:rtl/>
                    </w:rPr>
                    <w:t xml:space="preserve">תי משפט </w:t>
                  </w:r>
                  <w:r>
                    <w:rPr>
                      <w:rFonts w:cs="Miriam"/>
                      <w:szCs w:val="18"/>
                      <w:rtl/>
                    </w:rPr>
                    <w:br/>
                    <w:t>[</w:t>
                  </w:r>
                  <w:r>
                    <w:rPr>
                      <w:rFonts w:cs="Miriam" w:hint="cs"/>
                      <w:szCs w:val="18"/>
                      <w:rtl/>
                    </w:rPr>
                    <w:t>ת/1]</w:t>
                  </w:r>
                </w:p>
              </w:txbxContent>
            </v:textbox>
            <w10:anchorlock/>
          </v:rect>
        </w:pict>
      </w:r>
      <w:r>
        <w:rPr>
          <w:rStyle w:val="big-number"/>
          <w:rtl/>
        </w:rPr>
        <w:t>59.</w:t>
      </w:r>
      <w:r>
        <w:rPr>
          <w:rStyle w:val="big-number"/>
          <w:rtl/>
        </w:rPr>
        <w:tab/>
      </w:r>
      <w:r>
        <w:rPr>
          <w:rStyle w:val="default"/>
          <w:rFonts w:cs="FrankRuehl"/>
          <w:rtl/>
        </w:rPr>
        <w:t>ש</w:t>
      </w:r>
      <w:r>
        <w:rPr>
          <w:rStyle w:val="default"/>
          <w:rFonts w:cs="FrankRuehl" w:hint="cs"/>
          <w:rtl/>
        </w:rPr>
        <w:t>ר המשפטים רשאי להסמיך בית משפט שלום פלוני לשבת כבית משפט לתביעות קטנות.</w:t>
      </w:r>
    </w:p>
    <w:p w:rsidR="004E1299" w:rsidRDefault="004E1299" w:rsidP="009811AD">
      <w:pPr>
        <w:pStyle w:val="P00"/>
        <w:spacing w:before="72" w:line="240" w:lineRule="auto"/>
        <w:ind w:left="0" w:right="1134"/>
        <w:rPr>
          <w:rStyle w:val="default"/>
          <w:rFonts w:cs="FrankRuehl"/>
          <w:rtl/>
        </w:rPr>
      </w:pPr>
      <w:bookmarkStart w:id="174" w:name="Seif112"/>
      <w:bookmarkEnd w:id="174"/>
      <w:r>
        <w:rPr>
          <w:lang w:val="he-IL"/>
        </w:rPr>
        <w:pict>
          <v:rect id="_x0000_s2135" style="position:absolute;left:0;text-align:left;margin-left:464.5pt;margin-top:8.05pt;width:75.05pt;height:11.3pt;z-index:25164236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סמכות </w:t>
                  </w:r>
                  <w:r>
                    <w:rPr>
                      <w:rFonts w:cs="Miriam"/>
                      <w:szCs w:val="18"/>
                      <w:rtl/>
                    </w:rPr>
                    <w:t>[</w:t>
                  </w:r>
                  <w:r>
                    <w:rPr>
                      <w:rFonts w:cs="Miriam" w:hint="cs"/>
                      <w:szCs w:val="18"/>
                      <w:rtl/>
                    </w:rPr>
                    <w:t>ת/2]</w:t>
                  </w:r>
                </w:p>
              </w:txbxContent>
            </v:textbox>
            <w10:anchorlock/>
          </v:rect>
        </w:pict>
      </w:r>
      <w:r>
        <w:rPr>
          <w:rStyle w:val="big-number"/>
          <w:rtl/>
        </w:rPr>
        <w:t>60.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משפט לתביעות קטנות ידון בתביעה אזרחית שהגיש יחיד</w:t>
      </w:r>
    </w:p>
    <w:p w:rsidR="004E1299" w:rsidRDefault="004E1299" w:rsidP="0020280B">
      <w:pPr>
        <w:pStyle w:val="P00"/>
        <w:spacing w:before="72" w:line="240" w:lineRule="auto"/>
        <w:ind w:left="1021" w:right="1134"/>
        <w:rPr>
          <w:rStyle w:val="default"/>
          <w:rFonts w:cs="FrankRuehl" w:hint="cs"/>
          <w:rtl/>
        </w:rPr>
      </w:pPr>
      <w:r>
        <w:rPr>
          <w:lang w:val="he-IL"/>
        </w:rPr>
        <w:pict>
          <v:rect id="_x0000_s2136" style="position:absolute;left:0;text-align:left;margin-left:464.5pt;margin-top:8.05pt;width:75.05pt;height:18.9pt;z-index:251643392" o:allowincell="f" filled="f" stroked="f" strokecolor="lime" strokeweight=".25pt">
            <v:textbox style="mso-next-textbox:#_x0000_s2136" inset="0,0,0,0">
              <w:txbxContent>
                <w:p w:rsidR="00F057F6" w:rsidRDefault="00F057F6">
                  <w:pPr>
                    <w:spacing w:line="160" w:lineRule="exact"/>
                    <w:jc w:val="left"/>
                    <w:rPr>
                      <w:rFonts w:cs="Miriam" w:hint="cs"/>
                      <w:noProof/>
                      <w:szCs w:val="18"/>
                      <w:rtl/>
                    </w:rPr>
                  </w:pPr>
                  <w:r>
                    <w:rPr>
                      <w:rFonts w:cs="Miriam" w:hint="cs"/>
                      <w:szCs w:val="18"/>
                      <w:rtl/>
                    </w:rPr>
                    <w:t>צו תשס"ח-2008</w:t>
                  </w:r>
                </w:p>
                <w:p w:rsidR="00F057F6" w:rsidRDefault="00F057F6" w:rsidP="009F3668">
                  <w:pPr>
                    <w:spacing w:line="160" w:lineRule="exact"/>
                    <w:jc w:val="left"/>
                    <w:rPr>
                      <w:rFonts w:cs="Miriam" w:hint="cs"/>
                      <w:noProof/>
                      <w:szCs w:val="18"/>
                      <w:rtl/>
                    </w:rPr>
                  </w:pPr>
                  <w:r>
                    <w:rPr>
                      <w:rFonts w:cs="Miriam" w:hint="cs"/>
                      <w:noProof/>
                      <w:szCs w:val="18"/>
                      <w:rtl/>
                    </w:rPr>
                    <w:t>הודעה תש</w:t>
                  </w:r>
                  <w:r w:rsidR="0037309D">
                    <w:rPr>
                      <w:rFonts w:cs="Miriam" w:hint="cs"/>
                      <w:noProof/>
                      <w:szCs w:val="18"/>
                      <w:rtl/>
                    </w:rPr>
                    <w:t>פ"</w:t>
                  </w:r>
                  <w:r w:rsidR="003F3F17">
                    <w:rPr>
                      <w:rFonts w:cs="Miriam" w:hint="cs"/>
                      <w:noProof/>
                      <w:szCs w:val="18"/>
                      <w:rtl/>
                    </w:rPr>
                    <w:t>ג</w:t>
                  </w:r>
                  <w:r w:rsidR="0037309D">
                    <w:rPr>
                      <w:rFonts w:cs="Miriam" w:hint="cs"/>
                      <w:noProof/>
                      <w:szCs w:val="18"/>
                      <w:rtl/>
                    </w:rPr>
                    <w:t>-202</w:t>
                  </w:r>
                  <w:r w:rsidR="003F3F17">
                    <w:rPr>
                      <w:rFonts w:cs="Miriam" w:hint="cs"/>
                      <w:noProof/>
                      <w:szCs w:val="18"/>
                      <w:rtl/>
                    </w:rPr>
                    <w:t>3</w:t>
                  </w:r>
                </w:p>
              </w:txbxContent>
            </v:textbox>
            <w10:anchorlock/>
          </v:rect>
        </w:pict>
      </w:r>
      <w:r>
        <w:rPr>
          <w:rStyle w:val="default"/>
          <w:rFonts w:cs="FrankRuehl"/>
          <w:rtl/>
        </w:rPr>
        <w:t>(1)</w:t>
      </w:r>
      <w:r>
        <w:rPr>
          <w:rStyle w:val="default"/>
          <w:rFonts w:cs="FrankRuehl"/>
          <w:rtl/>
        </w:rPr>
        <w:tab/>
      </w:r>
      <w:r>
        <w:rPr>
          <w:rStyle w:val="default"/>
          <w:rFonts w:cs="FrankRuehl" w:hint="cs"/>
          <w:rtl/>
        </w:rPr>
        <w:t xml:space="preserve">לתשלום סכום שאינו עולה על </w:t>
      </w:r>
      <w:r w:rsidR="0037309D">
        <w:rPr>
          <w:rStyle w:val="default"/>
          <w:rFonts w:cs="FrankRuehl" w:hint="cs"/>
          <w:rtl/>
        </w:rPr>
        <w:t>3</w:t>
      </w:r>
      <w:r w:rsidR="003F3F17">
        <w:rPr>
          <w:rStyle w:val="default"/>
          <w:rFonts w:cs="FrankRuehl" w:hint="cs"/>
          <w:rtl/>
        </w:rPr>
        <w:t>6,4</w:t>
      </w:r>
      <w:r w:rsidR="00BD6FD0">
        <w:rPr>
          <w:rStyle w:val="default"/>
          <w:rFonts w:cs="FrankRuehl" w:hint="cs"/>
          <w:rtl/>
        </w:rPr>
        <w:t>00</w:t>
      </w:r>
      <w:r>
        <w:rPr>
          <w:rStyle w:val="default"/>
          <w:rFonts w:cs="FrankRuehl" w:hint="cs"/>
          <w:rtl/>
        </w:rPr>
        <w:t xml:space="preserve"> שקלים חדשים;</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75" w:name="Rov305"/>
      <w:r w:rsidRPr="003F3F17">
        <w:rPr>
          <w:rStyle w:val="default"/>
          <w:rFonts w:cs="FrankRuehl" w:hint="cs"/>
          <w:vanish/>
          <w:color w:val="FF0000"/>
          <w:szCs w:val="20"/>
          <w:shd w:val="clear" w:color="auto" w:fill="FFFF99"/>
          <w:rtl/>
        </w:rPr>
        <w:t>מיום 1.1.1986</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תשמ"ו-1985</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298" w:history="1">
        <w:r w:rsidRPr="003F3F17">
          <w:rPr>
            <w:rStyle w:val="Hyperlink"/>
            <w:rFonts w:hint="cs"/>
            <w:vanish/>
            <w:szCs w:val="20"/>
            <w:shd w:val="clear" w:color="auto" w:fill="FFFF99"/>
            <w:rtl/>
          </w:rPr>
          <w:t>ק"ת תשמ"ו מס' 4881</w:t>
        </w:r>
      </w:hyperlink>
      <w:r w:rsidRPr="003F3F17">
        <w:rPr>
          <w:rStyle w:val="default"/>
          <w:rFonts w:cs="FrankRuehl" w:hint="cs"/>
          <w:vanish/>
          <w:szCs w:val="20"/>
          <w:shd w:val="clear" w:color="auto" w:fill="FFFF99"/>
          <w:rtl/>
        </w:rPr>
        <w:t xml:space="preserve"> מיום 12.12.1985 עמ' 265</w:t>
      </w:r>
    </w:p>
    <w:p w:rsidR="004E1299" w:rsidRPr="003F3F17" w:rsidRDefault="004E1299" w:rsidP="009811AD">
      <w:pPr>
        <w:pStyle w:val="P00"/>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100,000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3000</w:t>
      </w:r>
      <w:r w:rsidRPr="003F3F17">
        <w:rPr>
          <w:rStyle w:val="default"/>
          <w:rFonts w:cs="FrankRuehl" w:hint="cs"/>
          <w:vanish/>
          <w:sz w:val="22"/>
          <w:szCs w:val="22"/>
          <w:shd w:val="clear" w:color="auto" w:fill="FFFF99"/>
          <w:rtl/>
        </w:rPr>
        <w:t xml:space="preserve"> שקלים </w:t>
      </w:r>
      <w:r w:rsidRPr="003F3F17">
        <w:rPr>
          <w:rStyle w:val="default"/>
          <w:rFonts w:cs="FrankRuehl" w:hint="cs"/>
          <w:vanish/>
          <w:sz w:val="22"/>
          <w:szCs w:val="22"/>
          <w:u w:val="single"/>
          <w:shd w:val="clear" w:color="auto" w:fill="FFFF99"/>
          <w:rtl/>
        </w:rPr>
        <w:t>חדשים</w:t>
      </w:r>
      <w:r w:rsidRPr="003F3F17">
        <w:rPr>
          <w:rStyle w:val="default"/>
          <w:rFonts w:cs="FrankRuehl" w:hint="cs"/>
          <w:vanish/>
          <w:sz w:val="22"/>
          <w:szCs w:val="22"/>
          <w:shd w:val="clear" w:color="auto" w:fill="FFFF99"/>
          <w:rtl/>
        </w:rPr>
        <w:t>;</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1.1.1990</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תשמ"ט-1989</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299" w:history="1">
        <w:r w:rsidRPr="003F3F17">
          <w:rPr>
            <w:rStyle w:val="Hyperlink"/>
            <w:rFonts w:hint="cs"/>
            <w:vanish/>
            <w:szCs w:val="20"/>
            <w:shd w:val="clear" w:color="auto" w:fill="FFFF99"/>
            <w:rtl/>
          </w:rPr>
          <w:t>ק"ת תשמ"ט מס' 5217</w:t>
        </w:r>
      </w:hyperlink>
      <w:r w:rsidRPr="003F3F17">
        <w:rPr>
          <w:rStyle w:val="default"/>
          <w:rFonts w:cs="FrankRuehl" w:hint="cs"/>
          <w:vanish/>
          <w:szCs w:val="20"/>
          <w:shd w:val="clear" w:color="auto" w:fill="FFFF99"/>
          <w:rtl/>
        </w:rPr>
        <w:t xml:space="preserve"> מיום 14.9.1989 עמ' 1386</w:t>
      </w:r>
    </w:p>
    <w:p w:rsidR="004E1299" w:rsidRPr="003F3F17" w:rsidRDefault="004E1299" w:rsidP="009811AD">
      <w:pPr>
        <w:pStyle w:val="P00"/>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3000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5000</w:t>
      </w:r>
      <w:r w:rsidRPr="003F3F17">
        <w:rPr>
          <w:rStyle w:val="default"/>
          <w:rFonts w:cs="FrankRuehl" w:hint="cs"/>
          <w:vanish/>
          <w:sz w:val="22"/>
          <w:szCs w:val="22"/>
          <w:shd w:val="clear" w:color="auto" w:fill="FFFF99"/>
          <w:rtl/>
        </w:rPr>
        <w:t xml:space="preserve"> שקלים חדשים;</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1.3.1995</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תשנ"ה-1995</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300" w:history="1">
        <w:r w:rsidRPr="003F3F17">
          <w:rPr>
            <w:rStyle w:val="Hyperlink"/>
            <w:rFonts w:hint="cs"/>
            <w:vanish/>
            <w:szCs w:val="20"/>
            <w:shd w:val="clear" w:color="auto" w:fill="FFFF99"/>
            <w:rtl/>
          </w:rPr>
          <w:t>ק"ת תשנ"ה מס' 5667</w:t>
        </w:r>
      </w:hyperlink>
      <w:r w:rsidRPr="003F3F17">
        <w:rPr>
          <w:rStyle w:val="default"/>
          <w:rFonts w:cs="FrankRuehl" w:hint="cs"/>
          <w:vanish/>
          <w:szCs w:val="20"/>
          <w:shd w:val="clear" w:color="auto" w:fill="FFFF99"/>
          <w:rtl/>
        </w:rPr>
        <w:t xml:space="preserve"> מיום 2.3.1995 עמ' 1194</w:t>
      </w:r>
    </w:p>
    <w:p w:rsidR="004E1299" w:rsidRPr="003F3F17" w:rsidRDefault="004E1299" w:rsidP="009811AD">
      <w:pPr>
        <w:pStyle w:val="P00"/>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5000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8</w:t>
      </w:r>
      <w:r w:rsidR="00EE0A24" w:rsidRPr="003F3F17">
        <w:rPr>
          <w:rStyle w:val="default"/>
          <w:rFonts w:cs="FrankRuehl" w:hint="cs"/>
          <w:vanish/>
          <w:sz w:val="22"/>
          <w:szCs w:val="22"/>
          <w:u w:val="single"/>
          <w:shd w:val="clear" w:color="auto" w:fill="FFFF99"/>
          <w:rtl/>
        </w:rPr>
        <w:t>,</w:t>
      </w:r>
      <w:r w:rsidRPr="003F3F17">
        <w:rPr>
          <w:rStyle w:val="default"/>
          <w:rFonts w:cs="FrankRuehl" w:hint="cs"/>
          <w:vanish/>
          <w:sz w:val="22"/>
          <w:szCs w:val="22"/>
          <w:u w:val="single"/>
          <w:shd w:val="clear" w:color="auto" w:fill="FFFF99"/>
          <w:rtl/>
        </w:rPr>
        <w:t>000</w:t>
      </w:r>
      <w:r w:rsidRPr="003F3F17">
        <w:rPr>
          <w:rStyle w:val="default"/>
          <w:rFonts w:cs="FrankRuehl" w:hint="cs"/>
          <w:vanish/>
          <w:sz w:val="22"/>
          <w:szCs w:val="22"/>
          <w:shd w:val="clear" w:color="auto" w:fill="FFFF99"/>
          <w:rtl/>
        </w:rPr>
        <w:t xml:space="preserve"> שקלים חדשים;</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1.4.1998</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תשנ"ח-1998</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301" w:history="1">
        <w:r w:rsidRPr="003F3F17">
          <w:rPr>
            <w:rStyle w:val="Hyperlink"/>
            <w:rFonts w:hint="cs"/>
            <w:vanish/>
            <w:szCs w:val="20"/>
            <w:shd w:val="clear" w:color="auto" w:fill="FFFF99"/>
            <w:rtl/>
          </w:rPr>
          <w:t>ק"ת תשנ"ח מס' 5887</w:t>
        </w:r>
      </w:hyperlink>
      <w:r w:rsidRPr="003F3F17">
        <w:rPr>
          <w:rStyle w:val="default"/>
          <w:rFonts w:cs="FrankRuehl" w:hint="cs"/>
          <w:vanish/>
          <w:szCs w:val="20"/>
          <w:shd w:val="clear" w:color="auto" w:fill="FFFF99"/>
          <w:rtl/>
        </w:rPr>
        <w:t xml:space="preserve"> מיום 24.3.1998 עמ' 554</w:t>
      </w:r>
    </w:p>
    <w:p w:rsidR="004E1299" w:rsidRPr="003F3F17" w:rsidRDefault="004E1299" w:rsidP="009811AD">
      <w:pPr>
        <w:pStyle w:val="P00"/>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8</w:t>
      </w:r>
      <w:r w:rsidR="00503364" w:rsidRPr="003F3F17">
        <w:rPr>
          <w:rStyle w:val="default"/>
          <w:rFonts w:cs="FrankRuehl" w:hint="cs"/>
          <w:strike/>
          <w:vanish/>
          <w:sz w:val="22"/>
          <w:szCs w:val="22"/>
          <w:shd w:val="clear" w:color="auto" w:fill="FFFF99"/>
          <w:rtl/>
        </w:rPr>
        <w:t>,</w:t>
      </w:r>
      <w:r w:rsidRPr="003F3F17">
        <w:rPr>
          <w:rStyle w:val="default"/>
          <w:rFonts w:cs="FrankRuehl" w:hint="cs"/>
          <w:strike/>
          <w:vanish/>
          <w:sz w:val="22"/>
          <w:szCs w:val="22"/>
          <w:shd w:val="clear" w:color="auto" w:fill="FFFF99"/>
          <w:rtl/>
        </w:rPr>
        <w:t>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15,000</w:t>
      </w:r>
      <w:r w:rsidRPr="003F3F17">
        <w:rPr>
          <w:rStyle w:val="default"/>
          <w:rFonts w:cs="FrankRuehl" w:hint="cs"/>
          <w:vanish/>
          <w:sz w:val="22"/>
          <w:szCs w:val="22"/>
          <w:shd w:val="clear" w:color="auto" w:fill="FFFF99"/>
          <w:rtl/>
        </w:rPr>
        <w:t xml:space="preserve"> שקלים חדשים;</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BE1DEA" w:rsidRPr="003F3F17" w:rsidRDefault="00BE1DEA" w:rsidP="00BE1DEA">
      <w:pPr>
        <w:pStyle w:val="P00"/>
        <w:spacing w:before="0" w:line="240" w:lineRule="auto"/>
        <w:ind w:left="1021" w:right="1134"/>
        <w:rPr>
          <w:rFonts w:hint="cs"/>
          <w:b/>
          <w:bCs/>
          <w:vanish/>
          <w:szCs w:val="20"/>
          <w:shd w:val="clear" w:color="auto" w:fill="FFFF99"/>
          <w:rtl/>
        </w:rPr>
      </w:pPr>
      <w:r w:rsidRPr="003F3F17">
        <w:rPr>
          <w:rFonts w:hint="cs"/>
          <w:vanish/>
          <w:color w:val="FF0000"/>
          <w:szCs w:val="20"/>
          <w:shd w:val="clear" w:color="auto" w:fill="FFFF99"/>
          <w:rtl/>
        </w:rPr>
        <w:t>מיום 1.1.1999</w:t>
      </w:r>
    </w:p>
    <w:p w:rsidR="00BE1DEA" w:rsidRPr="003F3F17" w:rsidRDefault="00BE1DEA" w:rsidP="00BE1DEA">
      <w:pPr>
        <w:pStyle w:val="P00"/>
        <w:spacing w:before="0" w:line="240" w:lineRule="auto"/>
        <w:ind w:left="1021" w:right="1134"/>
        <w:rPr>
          <w:rFonts w:hint="cs"/>
          <w:b/>
          <w:bCs/>
          <w:vanish/>
          <w:szCs w:val="20"/>
          <w:shd w:val="clear" w:color="auto" w:fill="FFFF99"/>
          <w:rtl/>
        </w:rPr>
      </w:pPr>
      <w:r w:rsidRPr="003F3F17">
        <w:rPr>
          <w:rFonts w:hint="cs"/>
          <w:b/>
          <w:bCs/>
          <w:vanish/>
          <w:szCs w:val="20"/>
          <w:shd w:val="clear" w:color="auto" w:fill="FFFF99"/>
          <w:rtl/>
        </w:rPr>
        <w:t>הודעה תשנ"ט-1998</w:t>
      </w:r>
    </w:p>
    <w:p w:rsidR="00BE1DEA" w:rsidRPr="003F3F17" w:rsidRDefault="00BE1DEA" w:rsidP="00BE1DEA">
      <w:pPr>
        <w:pStyle w:val="P00"/>
        <w:spacing w:before="0" w:line="240" w:lineRule="auto"/>
        <w:ind w:left="1021" w:right="1134"/>
        <w:rPr>
          <w:rFonts w:hint="cs"/>
          <w:vanish/>
          <w:szCs w:val="20"/>
          <w:shd w:val="clear" w:color="auto" w:fill="FFFF99"/>
          <w:rtl/>
        </w:rPr>
      </w:pPr>
      <w:hyperlink r:id="rId302" w:history="1">
        <w:r w:rsidRPr="003F3F17">
          <w:rPr>
            <w:rStyle w:val="Hyperlink"/>
            <w:rFonts w:hint="cs"/>
            <w:vanish/>
            <w:szCs w:val="20"/>
            <w:shd w:val="clear" w:color="auto" w:fill="FFFF99"/>
            <w:rtl/>
          </w:rPr>
          <w:t>י"פ תשנ"ט מס' 4717</w:t>
        </w:r>
      </w:hyperlink>
      <w:r w:rsidRPr="003F3F17">
        <w:rPr>
          <w:rFonts w:hint="cs"/>
          <w:vanish/>
          <w:szCs w:val="20"/>
          <w:shd w:val="clear" w:color="auto" w:fill="FFFF99"/>
          <w:rtl/>
        </w:rPr>
        <w:t xml:space="preserve"> מיום 30.12.1998 עמ' 1463</w:t>
      </w:r>
    </w:p>
    <w:p w:rsidR="00D20583" w:rsidRPr="003F3F17" w:rsidRDefault="00D20583" w:rsidP="00D20583">
      <w:pPr>
        <w:pStyle w:val="P00"/>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15,000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16,300</w:t>
      </w:r>
      <w:r w:rsidRPr="003F3F17">
        <w:rPr>
          <w:rStyle w:val="default"/>
          <w:rFonts w:cs="FrankRuehl" w:hint="cs"/>
          <w:vanish/>
          <w:sz w:val="22"/>
          <w:szCs w:val="22"/>
          <w:shd w:val="clear" w:color="auto" w:fill="FFFF99"/>
          <w:rtl/>
        </w:rPr>
        <w:t xml:space="preserve"> שקלים חדשים;</w:t>
      </w:r>
    </w:p>
    <w:p w:rsidR="00BE1DEA" w:rsidRPr="003F3F17" w:rsidRDefault="00BE1DEA" w:rsidP="00BE1DEA">
      <w:pPr>
        <w:pStyle w:val="P00"/>
        <w:spacing w:before="0" w:line="240" w:lineRule="auto"/>
        <w:ind w:left="1021" w:right="1134"/>
        <w:rPr>
          <w:rFonts w:hint="cs"/>
          <w:vanish/>
          <w:color w:val="FF0000"/>
          <w:szCs w:val="20"/>
          <w:shd w:val="clear" w:color="auto" w:fill="FFFF99"/>
          <w:rtl/>
        </w:rPr>
      </w:pPr>
    </w:p>
    <w:p w:rsidR="00BE1DEA" w:rsidRPr="003F3F17" w:rsidRDefault="00BE1DEA" w:rsidP="00BE1DEA">
      <w:pPr>
        <w:pStyle w:val="P00"/>
        <w:spacing w:before="0" w:line="240" w:lineRule="auto"/>
        <w:ind w:left="1021" w:right="1134"/>
        <w:rPr>
          <w:rFonts w:hint="cs"/>
          <w:b/>
          <w:bCs/>
          <w:vanish/>
          <w:szCs w:val="20"/>
          <w:shd w:val="clear" w:color="auto" w:fill="FFFF99"/>
          <w:rtl/>
        </w:rPr>
      </w:pPr>
      <w:r w:rsidRPr="003F3F17">
        <w:rPr>
          <w:rFonts w:hint="cs"/>
          <w:vanish/>
          <w:color w:val="FF0000"/>
          <w:szCs w:val="20"/>
          <w:shd w:val="clear" w:color="auto" w:fill="FFFF99"/>
          <w:rtl/>
        </w:rPr>
        <w:t>מיום 1.1.2000</w:t>
      </w:r>
    </w:p>
    <w:p w:rsidR="00BE1DEA" w:rsidRPr="003F3F17" w:rsidRDefault="00BE1DEA" w:rsidP="00BE1DEA">
      <w:pPr>
        <w:pStyle w:val="P00"/>
        <w:spacing w:before="0" w:line="240" w:lineRule="auto"/>
        <w:ind w:left="1021" w:right="1134"/>
        <w:rPr>
          <w:rFonts w:hint="cs"/>
          <w:b/>
          <w:bCs/>
          <w:vanish/>
          <w:szCs w:val="20"/>
          <w:shd w:val="clear" w:color="auto" w:fill="FFFF99"/>
          <w:rtl/>
        </w:rPr>
      </w:pPr>
      <w:r w:rsidRPr="003F3F17">
        <w:rPr>
          <w:rFonts w:hint="cs"/>
          <w:b/>
          <w:bCs/>
          <w:vanish/>
          <w:szCs w:val="20"/>
          <w:shd w:val="clear" w:color="auto" w:fill="FFFF99"/>
          <w:rtl/>
        </w:rPr>
        <w:t>הודעה תש"ס-2000</w:t>
      </w:r>
    </w:p>
    <w:p w:rsidR="00BE1DEA" w:rsidRPr="003F3F17" w:rsidRDefault="00BE1DEA" w:rsidP="00BE1DEA">
      <w:pPr>
        <w:pStyle w:val="P00"/>
        <w:spacing w:before="0" w:line="240" w:lineRule="auto"/>
        <w:ind w:left="1021" w:right="1134"/>
        <w:rPr>
          <w:rFonts w:hint="cs"/>
          <w:vanish/>
          <w:szCs w:val="20"/>
          <w:shd w:val="clear" w:color="auto" w:fill="FFFF99"/>
          <w:rtl/>
        </w:rPr>
      </w:pPr>
      <w:hyperlink r:id="rId303" w:history="1">
        <w:r w:rsidRPr="003F3F17">
          <w:rPr>
            <w:rStyle w:val="Hyperlink"/>
            <w:rFonts w:hint="cs"/>
            <w:vanish/>
            <w:szCs w:val="20"/>
            <w:shd w:val="clear" w:color="auto" w:fill="FFFF99"/>
            <w:rtl/>
          </w:rPr>
          <w:t xml:space="preserve">י"פ תש"ס מס' </w:t>
        </w:r>
        <w:r w:rsidRPr="003F3F17">
          <w:rPr>
            <w:rStyle w:val="Hyperlink"/>
            <w:rFonts w:hint="cs"/>
            <w:vanish/>
            <w:szCs w:val="20"/>
            <w:shd w:val="clear" w:color="auto" w:fill="FFFF99"/>
            <w:rtl/>
          </w:rPr>
          <w:t>4840</w:t>
        </w:r>
      </w:hyperlink>
      <w:r w:rsidRPr="003F3F17">
        <w:rPr>
          <w:rFonts w:hint="cs"/>
          <w:vanish/>
          <w:szCs w:val="20"/>
          <w:shd w:val="clear" w:color="auto" w:fill="FFFF99"/>
          <w:rtl/>
        </w:rPr>
        <w:t xml:space="preserve"> מיום 10.1.2000 עמ' 2069</w:t>
      </w:r>
    </w:p>
    <w:p w:rsidR="00D20583" w:rsidRPr="003F3F17" w:rsidRDefault="00D20583" w:rsidP="00D20583">
      <w:pPr>
        <w:pStyle w:val="P00"/>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16,300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16,500</w:t>
      </w:r>
      <w:r w:rsidRPr="003F3F17">
        <w:rPr>
          <w:rStyle w:val="default"/>
          <w:rFonts w:cs="FrankRuehl" w:hint="cs"/>
          <w:vanish/>
          <w:sz w:val="22"/>
          <w:szCs w:val="22"/>
          <w:shd w:val="clear" w:color="auto" w:fill="FFFF99"/>
          <w:rtl/>
        </w:rPr>
        <w:t xml:space="preserve"> שקלים חדשים;</w:t>
      </w:r>
    </w:p>
    <w:p w:rsidR="00BE1DEA" w:rsidRPr="003F3F17" w:rsidRDefault="00BE1DEA" w:rsidP="00BE1DEA">
      <w:pPr>
        <w:pStyle w:val="P00"/>
        <w:spacing w:before="0" w:line="240" w:lineRule="auto"/>
        <w:ind w:left="1021" w:right="1134"/>
        <w:rPr>
          <w:rFonts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 xml:space="preserve">מיום 1.1.2002 </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הודעה תשס"ב-2002</w:t>
      </w:r>
    </w:p>
    <w:p w:rsidR="004E1299" w:rsidRPr="003F3F17" w:rsidRDefault="004E1299" w:rsidP="00D70B7A">
      <w:pPr>
        <w:pStyle w:val="P00"/>
        <w:spacing w:before="0" w:line="240" w:lineRule="auto"/>
        <w:ind w:left="1021" w:right="1134"/>
        <w:rPr>
          <w:rStyle w:val="default"/>
          <w:rFonts w:cs="FrankRuehl" w:hint="cs"/>
          <w:vanish/>
          <w:szCs w:val="20"/>
          <w:shd w:val="clear" w:color="auto" w:fill="FFFF99"/>
          <w:rtl/>
        </w:rPr>
      </w:pPr>
      <w:hyperlink r:id="rId304" w:history="1">
        <w:r w:rsidRPr="003F3F17">
          <w:rPr>
            <w:rStyle w:val="Hyperlink"/>
            <w:rFonts w:hint="cs"/>
            <w:vanish/>
            <w:szCs w:val="20"/>
            <w:shd w:val="clear" w:color="auto" w:fill="FFFF99"/>
            <w:rtl/>
          </w:rPr>
          <w:t>י"פ תשס"ב מס' 5046</w:t>
        </w:r>
      </w:hyperlink>
      <w:r w:rsidRPr="003F3F17">
        <w:rPr>
          <w:rStyle w:val="default"/>
          <w:rFonts w:cs="FrankRuehl" w:hint="cs"/>
          <w:vanish/>
          <w:szCs w:val="20"/>
          <w:shd w:val="clear" w:color="auto" w:fill="FFFF99"/>
          <w:rtl/>
        </w:rPr>
        <w:t xml:space="preserve"> מיום 10.1.2002 עמ' </w:t>
      </w:r>
      <w:r w:rsidR="00D70B7A" w:rsidRPr="003F3F17">
        <w:rPr>
          <w:rStyle w:val="default"/>
          <w:rFonts w:cs="FrankRuehl" w:hint="cs"/>
          <w:vanish/>
          <w:szCs w:val="20"/>
          <w:shd w:val="clear" w:color="auto" w:fill="FFFF99"/>
          <w:rtl/>
        </w:rPr>
        <w:t>1114</w:t>
      </w:r>
    </w:p>
    <w:p w:rsidR="004E1299" w:rsidRPr="003F3F17" w:rsidRDefault="004E1299" w:rsidP="00BE1DEA">
      <w:pPr>
        <w:pStyle w:val="P00"/>
        <w:spacing w:line="240" w:lineRule="auto"/>
        <w:ind w:left="1021" w:right="1134"/>
        <w:rPr>
          <w:rStyle w:val="default"/>
          <w:rFonts w:cs="FrankRuehl" w:hint="cs"/>
          <w:vanish/>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00BE1DEA" w:rsidRPr="003F3F17">
        <w:rPr>
          <w:rStyle w:val="default"/>
          <w:rFonts w:cs="FrankRuehl" w:hint="cs"/>
          <w:strike/>
          <w:vanish/>
          <w:sz w:val="22"/>
          <w:szCs w:val="22"/>
          <w:shd w:val="clear" w:color="auto" w:fill="FFFF99"/>
          <w:rtl/>
        </w:rPr>
        <w:t>16,500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16,700</w:t>
      </w:r>
      <w:r w:rsidRPr="003F3F17">
        <w:rPr>
          <w:rStyle w:val="default"/>
          <w:rFonts w:cs="FrankRuehl" w:hint="cs"/>
          <w:vanish/>
          <w:sz w:val="22"/>
          <w:szCs w:val="22"/>
          <w:shd w:val="clear" w:color="auto" w:fill="FFFF99"/>
          <w:rtl/>
        </w:rPr>
        <w:t xml:space="preserve"> שקלים חדשים;</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 xml:space="preserve">מיום 1.1.2003 </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הודעה תשס"ג-2003</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י</w:t>
      </w:r>
      <w:hyperlink r:id="rId305" w:history="1">
        <w:r w:rsidRPr="003F3F17">
          <w:rPr>
            <w:rStyle w:val="Hyperlink"/>
            <w:rFonts w:hint="cs"/>
            <w:vanish/>
            <w:szCs w:val="20"/>
            <w:shd w:val="clear" w:color="auto" w:fill="FFFF99"/>
            <w:rtl/>
          </w:rPr>
          <w:t>"פ תשס"ג מס' 5145</w:t>
        </w:r>
      </w:hyperlink>
      <w:r w:rsidRPr="003F3F17">
        <w:rPr>
          <w:rStyle w:val="default"/>
          <w:rFonts w:cs="FrankRuehl" w:hint="cs"/>
          <w:vanish/>
          <w:szCs w:val="20"/>
          <w:shd w:val="clear" w:color="auto" w:fill="FFFF99"/>
          <w:rtl/>
        </w:rPr>
        <w:t xml:space="preserve"> מיום 7.1.2003 עמ' 1063</w:t>
      </w:r>
    </w:p>
    <w:p w:rsidR="004E1299" w:rsidRPr="003F3F17" w:rsidRDefault="004E1299" w:rsidP="009811AD">
      <w:pPr>
        <w:pStyle w:val="P00"/>
        <w:spacing w:line="240" w:lineRule="auto"/>
        <w:ind w:left="1021"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16,700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17,800</w:t>
      </w:r>
      <w:r w:rsidRPr="003F3F17">
        <w:rPr>
          <w:rStyle w:val="default"/>
          <w:rFonts w:cs="FrankRuehl" w:hint="cs"/>
          <w:vanish/>
          <w:sz w:val="22"/>
          <w:szCs w:val="22"/>
          <w:shd w:val="clear" w:color="auto" w:fill="FFFF99"/>
          <w:rtl/>
        </w:rPr>
        <w:t xml:space="preserve"> שקלים חדשים;</w:t>
      </w:r>
    </w:p>
    <w:p w:rsidR="009811AD" w:rsidRPr="003F3F17" w:rsidRDefault="009811AD" w:rsidP="009811AD">
      <w:pPr>
        <w:pStyle w:val="P00"/>
        <w:spacing w:before="0" w:line="240" w:lineRule="auto"/>
        <w:ind w:left="1021" w:right="1134"/>
        <w:rPr>
          <w:rStyle w:val="default"/>
          <w:rFonts w:cs="FrankRuehl" w:hint="cs"/>
          <w:vanish/>
          <w:szCs w:val="20"/>
          <w:shd w:val="clear" w:color="auto" w:fill="FFFF99"/>
          <w:rtl/>
        </w:rPr>
      </w:pPr>
    </w:p>
    <w:p w:rsidR="009811AD" w:rsidRPr="003F3F17" w:rsidRDefault="009811AD" w:rsidP="009811AD">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1.9.2008</w:t>
      </w:r>
    </w:p>
    <w:p w:rsidR="009811AD" w:rsidRPr="003F3F17" w:rsidRDefault="009811AD" w:rsidP="009811AD">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צו תשס"ח-2008</w:t>
      </w:r>
    </w:p>
    <w:p w:rsidR="009811AD" w:rsidRPr="003F3F17" w:rsidRDefault="009811AD" w:rsidP="009811AD">
      <w:pPr>
        <w:pStyle w:val="P00"/>
        <w:spacing w:before="0" w:line="240" w:lineRule="auto"/>
        <w:ind w:left="1021" w:right="1134"/>
        <w:rPr>
          <w:rStyle w:val="default"/>
          <w:rFonts w:cs="FrankRuehl" w:hint="cs"/>
          <w:vanish/>
          <w:szCs w:val="20"/>
          <w:shd w:val="clear" w:color="auto" w:fill="FFFF99"/>
          <w:rtl/>
        </w:rPr>
      </w:pPr>
      <w:hyperlink r:id="rId306" w:history="1">
        <w:r w:rsidRPr="003F3F17">
          <w:rPr>
            <w:rStyle w:val="Hyperlink"/>
            <w:rFonts w:hint="cs"/>
            <w:vanish/>
            <w:szCs w:val="20"/>
            <w:shd w:val="clear" w:color="auto" w:fill="FFFF99"/>
            <w:rtl/>
          </w:rPr>
          <w:t>ק"ת תשס"ח מס' 6702</w:t>
        </w:r>
      </w:hyperlink>
      <w:r w:rsidRPr="003F3F17">
        <w:rPr>
          <w:rStyle w:val="default"/>
          <w:rFonts w:cs="FrankRuehl" w:hint="cs"/>
          <w:vanish/>
          <w:szCs w:val="20"/>
          <w:shd w:val="clear" w:color="auto" w:fill="FFFF99"/>
          <w:rtl/>
        </w:rPr>
        <w:t xml:space="preserve"> מיום 14.8.2008 עמ' 1228</w:t>
      </w:r>
    </w:p>
    <w:p w:rsidR="00341C9E" w:rsidRPr="003F3F17" w:rsidRDefault="00341C9E" w:rsidP="009811AD">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ת"ט תשס"ח-2008</w:t>
      </w:r>
    </w:p>
    <w:p w:rsidR="00341C9E" w:rsidRPr="003F3F17" w:rsidRDefault="00341C9E" w:rsidP="009811AD">
      <w:pPr>
        <w:pStyle w:val="P00"/>
        <w:spacing w:before="0" w:line="240" w:lineRule="auto"/>
        <w:ind w:left="1021" w:right="1134"/>
        <w:rPr>
          <w:rStyle w:val="default"/>
          <w:rFonts w:cs="FrankRuehl" w:hint="cs"/>
          <w:vanish/>
          <w:szCs w:val="20"/>
          <w:shd w:val="clear" w:color="auto" w:fill="FFFF99"/>
          <w:rtl/>
        </w:rPr>
      </w:pPr>
      <w:hyperlink r:id="rId307" w:history="1">
        <w:r w:rsidRPr="003F3F17">
          <w:rPr>
            <w:rStyle w:val="Hyperlink"/>
            <w:rFonts w:hint="cs"/>
            <w:vanish/>
            <w:szCs w:val="20"/>
            <w:shd w:val="clear" w:color="auto" w:fill="FFFF99"/>
            <w:rtl/>
          </w:rPr>
          <w:t>ק"ת תשס"ח מס' 6712</w:t>
        </w:r>
      </w:hyperlink>
      <w:r w:rsidRPr="003F3F17">
        <w:rPr>
          <w:rStyle w:val="default"/>
          <w:rFonts w:cs="FrankRuehl" w:hint="cs"/>
          <w:vanish/>
          <w:szCs w:val="20"/>
          <w:shd w:val="clear" w:color="auto" w:fill="FFFF99"/>
          <w:rtl/>
        </w:rPr>
        <w:t xml:space="preserve"> מיום 21.9.2008 עמ' 1424</w:t>
      </w:r>
    </w:p>
    <w:p w:rsidR="009811AD" w:rsidRPr="003F3F17" w:rsidRDefault="009811AD" w:rsidP="009811AD">
      <w:pPr>
        <w:pStyle w:val="P00"/>
        <w:spacing w:line="240" w:lineRule="auto"/>
        <w:ind w:left="1021"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17,800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30,000</w:t>
      </w:r>
      <w:r w:rsidRPr="003F3F17">
        <w:rPr>
          <w:rStyle w:val="default"/>
          <w:rFonts w:cs="FrankRuehl" w:hint="cs"/>
          <w:vanish/>
          <w:sz w:val="22"/>
          <w:szCs w:val="22"/>
          <w:shd w:val="clear" w:color="auto" w:fill="FFFF99"/>
          <w:rtl/>
        </w:rPr>
        <w:t xml:space="preserve"> שקלים חדשים;</w:t>
      </w:r>
    </w:p>
    <w:p w:rsidR="00D70B7A" w:rsidRPr="003F3F17" w:rsidRDefault="00D70B7A" w:rsidP="00D70B7A">
      <w:pPr>
        <w:pStyle w:val="P00"/>
        <w:spacing w:before="0" w:line="240" w:lineRule="auto"/>
        <w:ind w:left="1021" w:right="1134"/>
        <w:rPr>
          <w:rStyle w:val="default"/>
          <w:rFonts w:cs="FrankRuehl" w:hint="cs"/>
          <w:vanish/>
          <w:szCs w:val="20"/>
          <w:shd w:val="clear" w:color="auto" w:fill="FFFF99"/>
          <w:rtl/>
        </w:rPr>
      </w:pPr>
    </w:p>
    <w:p w:rsidR="00D70B7A" w:rsidRPr="003F3F17" w:rsidRDefault="00D70B7A" w:rsidP="00D70B7A">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1.1.2009</w:t>
      </w:r>
    </w:p>
    <w:p w:rsidR="00D70B7A" w:rsidRPr="003F3F17" w:rsidRDefault="00D70B7A" w:rsidP="00D70B7A">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הודעה תשס"ט-2009</w:t>
      </w:r>
    </w:p>
    <w:p w:rsidR="00D70B7A" w:rsidRPr="003F3F17" w:rsidRDefault="00D70B7A" w:rsidP="00D70B7A">
      <w:pPr>
        <w:pStyle w:val="P00"/>
        <w:spacing w:before="0" w:line="240" w:lineRule="auto"/>
        <w:ind w:left="1021" w:right="1134"/>
        <w:rPr>
          <w:rStyle w:val="default"/>
          <w:rFonts w:cs="FrankRuehl" w:hint="cs"/>
          <w:vanish/>
          <w:szCs w:val="20"/>
          <w:shd w:val="clear" w:color="auto" w:fill="FFFF99"/>
          <w:rtl/>
        </w:rPr>
      </w:pPr>
      <w:hyperlink r:id="rId308" w:history="1">
        <w:r w:rsidRPr="003F3F17">
          <w:rPr>
            <w:rStyle w:val="Hyperlink"/>
            <w:rFonts w:hint="cs"/>
            <w:vanish/>
            <w:szCs w:val="20"/>
            <w:shd w:val="clear" w:color="auto" w:fill="FFFF99"/>
            <w:rtl/>
          </w:rPr>
          <w:t>י"פ תשס"ט מס' 5895</w:t>
        </w:r>
      </w:hyperlink>
      <w:r w:rsidRPr="003F3F17">
        <w:rPr>
          <w:rStyle w:val="default"/>
          <w:rFonts w:cs="FrankRuehl" w:hint="cs"/>
          <w:vanish/>
          <w:szCs w:val="20"/>
          <w:shd w:val="clear" w:color="auto" w:fill="FFFF99"/>
          <w:rtl/>
        </w:rPr>
        <w:t xml:space="preserve"> מיום 4.1.2009 עמ' 1584</w:t>
      </w:r>
    </w:p>
    <w:p w:rsidR="00077368" w:rsidRPr="003F3F17" w:rsidRDefault="00077368" w:rsidP="00077368">
      <w:pPr>
        <w:pStyle w:val="P00"/>
        <w:spacing w:line="240" w:lineRule="auto"/>
        <w:ind w:left="1021"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30,000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30,100</w:t>
      </w:r>
      <w:r w:rsidRPr="003F3F17">
        <w:rPr>
          <w:rStyle w:val="default"/>
          <w:rFonts w:cs="FrankRuehl" w:hint="cs"/>
          <w:vanish/>
          <w:sz w:val="22"/>
          <w:szCs w:val="22"/>
          <w:shd w:val="clear" w:color="auto" w:fill="FFFF99"/>
          <w:rtl/>
        </w:rPr>
        <w:t xml:space="preserve"> שקלים חדשים;</w:t>
      </w:r>
    </w:p>
    <w:p w:rsidR="00077368" w:rsidRPr="003F3F17" w:rsidRDefault="00077368" w:rsidP="00D70B7A">
      <w:pPr>
        <w:pStyle w:val="P00"/>
        <w:spacing w:before="0" w:line="240" w:lineRule="auto"/>
        <w:ind w:left="1021" w:right="1134"/>
        <w:rPr>
          <w:rStyle w:val="default"/>
          <w:rFonts w:cs="FrankRuehl" w:hint="cs"/>
          <w:vanish/>
          <w:szCs w:val="20"/>
          <w:shd w:val="clear" w:color="auto" w:fill="FFFF99"/>
          <w:rtl/>
        </w:rPr>
      </w:pPr>
    </w:p>
    <w:p w:rsidR="00077368" w:rsidRPr="003F3F17" w:rsidRDefault="00077368" w:rsidP="00D70B7A">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1.1.2010</w:t>
      </w:r>
    </w:p>
    <w:p w:rsidR="00077368" w:rsidRPr="003F3F17" w:rsidRDefault="00077368" w:rsidP="00D70B7A">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הודעה תש"ע-2010</w:t>
      </w:r>
    </w:p>
    <w:p w:rsidR="00077368" w:rsidRPr="003F3F17" w:rsidRDefault="00077368" w:rsidP="00D70B7A">
      <w:pPr>
        <w:pStyle w:val="P00"/>
        <w:spacing w:before="0" w:line="240" w:lineRule="auto"/>
        <w:ind w:left="1021" w:right="1134"/>
        <w:rPr>
          <w:rStyle w:val="default"/>
          <w:rFonts w:cs="FrankRuehl" w:hint="cs"/>
          <w:vanish/>
          <w:szCs w:val="20"/>
          <w:shd w:val="clear" w:color="auto" w:fill="FFFF99"/>
          <w:rtl/>
        </w:rPr>
      </w:pPr>
      <w:hyperlink r:id="rId309" w:history="1">
        <w:r w:rsidRPr="003F3F17">
          <w:rPr>
            <w:rStyle w:val="Hyperlink"/>
            <w:rFonts w:hint="cs"/>
            <w:vanish/>
            <w:szCs w:val="20"/>
            <w:shd w:val="clear" w:color="auto" w:fill="FFFF99"/>
            <w:rtl/>
          </w:rPr>
          <w:t>י"פ תש"ע מס' 6041</w:t>
        </w:r>
      </w:hyperlink>
      <w:r w:rsidRPr="003F3F17">
        <w:rPr>
          <w:rStyle w:val="default"/>
          <w:rFonts w:cs="FrankRuehl" w:hint="cs"/>
          <w:vanish/>
          <w:szCs w:val="20"/>
          <w:shd w:val="clear" w:color="auto" w:fill="FFFF99"/>
          <w:rtl/>
        </w:rPr>
        <w:t xml:space="preserve"> מיום 1.1.2010 עמ' 1186</w:t>
      </w:r>
    </w:p>
    <w:p w:rsidR="00BD6888" w:rsidRPr="003F3F17" w:rsidRDefault="00BD6888" w:rsidP="00BD6888">
      <w:pPr>
        <w:pStyle w:val="P00"/>
        <w:spacing w:line="240" w:lineRule="auto"/>
        <w:ind w:left="1021"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30,100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31,200</w:t>
      </w:r>
      <w:r w:rsidRPr="003F3F17">
        <w:rPr>
          <w:rStyle w:val="default"/>
          <w:rFonts w:cs="FrankRuehl" w:hint="cs"/>
          <w:vanish/>
          <w:sz w:val="22"/>
          <w:szCs w:val="22"/>
          <w:shd w:val="clear" w:color="auto" w:fill="FFFF99"/>
          <w:rtl/>
        </w:rPr>
        <w:t xml:space="preserve"> שקלים חדשים;</w:t>
      </w:r>
    </w:p>
    <w:p w:rsidR="00BD6888" w:rsidRPr="003F3F17" w:rsidRDefault="00BD6888" w:rsidP="00D70B7A">
      <w:pPr>
        <w:pStyle w:val="P00"/>
        <w:spacing w:before="0" w:line="240" w:lineRule="auto"/>
        <w:ind w:left="1021" w:right="1134"/>
        <w:rPr>
          <w:rStyle w:val="default"/>
          <w:rFonts w:cs="FrankRuehl" w:hint="cs"/>
          <w:vanish/>
          <w:szCs w:val="20"/>
          <w:shd w:val="clear" w:color="auto" w:fill="FFFF99"/>
          <w:rtl/>
        </w:rPr>
      </w:pPr>
    </w:p>
    <w:p w:rsidR="00BD6888" w:rsidRPr="003F3F17" w:rsidRDefault="00BD6888" w:rsidP="00D70B7A">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1.1.2011</w:t>
      </w:r>
    </w:p>
    <w:p w:rsidR="00BD6888" w:rsidRPr="003F3F17" w:rsidRDefault="00BD6888" w:rsidP="00D70B7A">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הודעה תשע"א-2011</w:t>
      </w:r>
    </w:p>
    <w:p w:rsidR="00BD6888" w:rsidRPr="003F3F17" w:rsidRDefault="00BD6888" w:rsidP="00D70B7A">
      <w:pPr>
        <w:pStyle w:val="P00"/>
        <w:spacing w:before="0" w:line="240" w:lineRule="auto"/>
        <w:ind w:left="1021" w:right="1134"/>
        <w:rPr>
          <w:rStyle w:val="default"/>
          <w:rFonts w:cs="FrankRuehl" w:hint="cs"/>
          <w:vanish/>
          <w:szCs w:val="20"/>
          <w:shd w:val="clear" w:color="auto" w:fill="FFFF99"/>
          <w:rtl/>
        </w:rPr>
      </w:pPr>
      <w:hyperlink r:id="rId310" w:history="1">
        <w:r w:rsidR="007B0DCB" w:rsidRPr="003F3F17">
          <w:rPr>
            <w:rStyle w:val="Hyperlink"/>
            <w:rFonts w:hint="cs"/>
            <w:vanish/>
            <w:szCs w:val="20"/>
            <w:shd w:val="clear" w:color="auto" w:fill="FFFF99"/>
            <w:rtl/>
          </w:rPr>
          <w:t>י"פ</w:t>
        </w:r>
        <w:r w:rsidRPr="003F3F17">
          <w:rPr>
            <w:rStyle w:val="Hyperlink"/>
            <w:rFonts w:hint="cs"/>
            <w:vanish/>
            <w:szCs w:val="20"/>
            <w:shd w:val="clear" w:color="auto" w:fill="FFFF99"/>
            <w:rtl/>
          </w:rPr>
          <w:t xml:space="preserve"> תשע"א מס' 6184</w:t>
        </w:r>
      </w:hyperlink>
      <w:r w:rsidRPr="003F3F17">
        <w:rPr>
          <w:rStyle w:val="default"/>
          <w:rFonts w:cs="FrankRuehl" w:hint="cs"/>
          <w:vanish/>
          <w:szCs w:val="20"/>
          <w:shd w:val="clear" w:color="auto" w:fill="FFFF99"/>
          <w:rtl/>
        </w:rPr>
        <w:t xml:space="preserve"> מיום 5.1.2011 עמ' 1976</w:t>
      </w:r>
    </w:p>
    <w:p w:rsidR="007B0DCB" w:rsidRPr="003F3F17" w:rsidRDefault="007B0DCB" w:rsidP="007B0DCB">
      <w:pPr>
        <w:pStyle w:val="P00"/>
        <w:spacing w:line="240" w:lineRule="auto"/>
        <w:ind w:left="1021"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31,200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31,900</w:t>
      </w:r>
      <w:r w:rsidRPr="003F3F17">
        <w:rPr>
          <w:rStyle w:val="default"/>
          <w:rFonts w:cs="FrankRuehl" w:hint="cs"/>
          <w:vanish/>
          <w:sz w:val="22"/>
          <w:szCs w:val="22"/>
          <w:shd w:val="clear" w:color="auto" w:fill="FFFF99"/>
          <w:rtl/>
        </w:rPr>
        <w:t xml:space="preserve"> שקלים חדשים;</w:t>
      </w:r>
    </w:p>
    <w:p w:rsidR="007B0DCB" w:rsidRPr="003F3F17" w:rsidRDefault="007B0DCB" w:rsidP="00D70B7A">
      <w:pPr>
        <w:pStyle w:val="P00"/>
        <w:spacing w:before="0" w:line="240" w:lineRule="auto"/>
        <w:ind w:left="1021" w:right="1134"/>
        <w:rPr>
          <w:rStyle w:val="default"/>
          <w:rFonts w:cs="FrankRuehl" w:hint="cs"/>
          <w:vanish/>
          <w:szCs w:val="20"/>
          <w:shd w:val="clear" w:color="auto" w:fill="FFFF99"/>
          <w:rtl/>
        </w:rPr>
      </w:pPr>
    </w:p>
    <w:p w:rsidR="007B0DCB" w:rsidRPr="003F3F17" w:rsidRDefault="007B0DCB" w:rsidP="00D70B7A">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1.1.2012</w:t>
      </w:r>
    </w:p>
    <w:p w:rsidR="007B0DCB" w:rsidRPr="003F3F17" w:rsidRDefault="007B0DCB" w:rsidP="00D70B7A">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הודעה תשע"ב-2012</w:t>
      </w:r>
    </w:p>
    <w:p w:rsidR="007B0DCB" w:rsidRPr="003F3F17" w:rsidRDefault="007B0DCB" w:rsidP="00D70B7A">
      <w:pPr>
        <w:pStyle w:val="P00"/>
        <w:spacing w:before="0" w:line="240" w:lineRule="auto"/>
        <w:ind w:left="1021" w:right="1134"/>
        <w:rPr>
          <w:rStyle w:val="default"/>
          <w:rFonts w:cs="FrankRuehl" w:hint="cs"/>
          <w:vanish/>
          <w:szCs w:val="20"/>
          <w:shd w:val="clear" w:color="auto" w:fill="FFFF99"/>
          <w:rtl/>
        </w:rPr>
      </w:pPr>
      <w:hyperlink r:id="rId311" w:history="1">
        <w:r w:rsidRPr="003F3F17">
          <w:rPr>
            <w:rStyle w:val="Hyperlink"/>
            <w:rFonts w:hint="cs"/>
            <w:vanish/>
            <w:szCs w:val="20"/>
            <w:shd w:val="clear" w:color="auto" w:fill="FFFF99"/>
            <w:rtl/>
          </w:rPr>
          <w:t>י"פ תשע"ב מס' 6354</w:t>
        </w:r>
      </w:hyperlink>
      <w:r w:rsidRPr="003F3F17">
        <w:rPr>
          <w:rStyle w:val="default"/>
          <w:rFonts w:cs="FrankRuehl" w:hint="cs"/>
          <w:vanish/>
          <w:szCs w:val="20"/>
          <w:shd w:val="clear" w:color="auto" w:fill="FFFF99"/>
          <w:rtl/>
        </w:rPr>
        <w:t xml:space="preserve"> מיום 5.1.2012 עמ' 1779</w:t>
      </w:r>
    </w:p>
    <w:p w:rsidR="0020280B" w:rsidRPr="003F3F17" w:rsidRDefault="0020280B" w:rsidP="0020280B">
      <w:pPr>
        <w:pStyle w:val="P00"/>
        <w:spacing w:line="240" w:lineRule="auto"/>
        <w:ind w:left="1021"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31,900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32,700</w:t>
      </w:r>
      <w:r w:rsidRPr="003F3F17">
        <w:rPr>
          <w:rStyle w:val="default"/>
          <w:rFonts w:cs="FrankRuehl" w:hint="cs"/>
          <w:vanish/>
          <w:sz w:val="22"/>
          <w:szCs w:val="22"/>
          <w:shd w:val="clear" w:color="auto" w:fill="FFFF99"/>
          <w:rtl/>
        </w:rPr>
        <w:t xml:space="preserve"> שקלים חדשים;</w:t>
      </w:r>
    </w:p>
    <w:p w:rsidR="0020280B" w:rsidRPr="003F3F17" w:rsidRDefault="0020280B" w:rsidP="00D70B7A">
      <w:pPr>
        <w:pStyle w:val="P00"/>
        <w:spacing w:before="0" w:line="240" w:lineRule="auto"/>
        <w:ind w:left="1021" w:right="1134"/>
        <w:rPr>
          <w:rStyle w:val="default"/>
          <w:rFonts w:cs="FrankRuehl" w:hint="cs"/>
          <w:vanish/>
          <w:szCs w:val="20"/>
          <w:shd w:val="clear" w:color="auto" w:fill="FFFF99"/>
          <w:rtl/>
        </w:rPr>
      </w:pPr>
    </w:p>
    <w:p w:rsidR="0020280B" w:rsidRPr="003F3F17" w:rsidRDefault="0020280B" w:rsidP="00D70B7A">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1.1.2013</w:t>
      </w:r>
    </w:p>
    <w:p w:rsidR="0020280B" w:rsidRPr="003F3F17" w:rsidRDefault="0020280B" w:rsidP="00D70B7A">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הודעה תשע"ג-2013</w:t>
      </w:r>
    </w:p>
    <w:p w:rsidR="0020280B" w:rsidRPr="003F3F17" w:rsidRDefault="0020280B" w:rsidP="00D70B7A">
      <w:pPr>
        <w:pStyle w:val="P00"/>
        <w:spacing w:before="0" w:line="240" w:lineRule="auto"/>
        <w:ind w:left="1021" w:right="1134"/>
        <w:rPr>
          <w:rStyle w:val="default"/>
          <w:rFonts w:cs="FrankRuehl" w:hint="cs"/>
          <w:vanish/>
          <w:szCs w:val="20"/>
          <w:shd w:val="clear" w:color="auto" w:fill="FFFF99"/>
          <w:rtl/>
        </w:rPr>
      </w:pPr>
      <w:hyperlink r:id="rId312" w:history="1">
        <w:r w:rsidRPr="003F3F17">
          <w:rPr>
            <w:rStyle w:val="Hyperlink"/>
            <w:rFonts w:hint="cs"/>
            <w:vanish/>
            <w:szCs w:val="20"/>
            <w:shd w:val="clear" w:color="auto" w:fill="FFFF99"/>
            <w:rtl/>
          </w:rPr>
          <w:t>י"פ תשע"ג מס' 6528</w:t>
        </w:r>
      </w:hyperlink>
      <w:r w:rsidRPr="003F3F17">
        <w:rPr>
          <w:rStyle w:val="default"/>
          <w:rFonts w:cs="FrankRuehl" w:hint="cs"/>
          <w:vanish/>
          <w:szCs w:val="20"/>
          <w:shd w:val="clear" w:color="auto" w:fill="FFFF99"/>
          <w:rtl/>
        </w:rPr>
        <w:t xml:space="preserve"> מיום 7.1.2013 עמ' 2121</w:t>
      </w:r>
    </w:p>
    <w:p w:rsidR="00640C53" w:rsidRPr="003F3F17" w:rsidRDefault="00640C53" w:rsidP="00640C53">
      <w:pPr>
        <w:pStyle w:val="P00"/>
        <w:spacing w:line="240" w:lineRule="auto"/>
        <w:ind w:left="1021"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32,700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33,200</w:t>
      </w:r>
      <w:r w:rsidRPr="003F3F17">
        <w:rPr>
          <w:rStyle w:val="default"/>
          <w:rFonts w:cs="FrankRuehl" w:hint="cs"/>
          <w:vanish/>
          <w:sz w:val="22"/>
          <w:szCs w:val="22"/>
          <w:shd w:val="clear" w:color="auto" w:fill="FFFF99"/>
          <w:rtl/>
        </w:rPr>
        <w:t xml:space="preserve"> שקלים חדשים;</w:t>
      </w:r>
    </w:p>
    <w:p w:rsidR="00640C53" w:rsidRPr="003F3F17" w:rsidRDefault="00640C53" w:rsidP="00D70B7A">
      <w:pPr>
        <w:pStyle w:val="P00"/>
        <w:spacing w:before="0" w:line="240" w:lineRule="auto"/>
        <w:ind w:left="1021" w:right="1134"/>
        <w:rPr>
          <w:rStyle w:val="default"/>
          <w:rFonts w:cs="FrankRuehl" w:hint="cs"/>
          <w:vanish/>
          <w:szCs w:val="20"/>
          <w:shd w:val="clear" w:color="auto" w:fill="FFFF99"/>
          <w:rtl/>
        </w:rPr>
      </w:pPr>
    </w:p>
    <w:p w:rsidR="00640C53" w:rsidRPr="003F3F17" w:rsidRDefault="00640C53" w:rsidP="00D70B7A">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1.1.2014</w:t>
      </w:r>
    </w:p>
    <w:p w:rsidR="00640C53" w:rsidRPr="003F3F17" w:rsidRDefault="00640C53" w:rsidP="00D70B7A">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הודעה תשע"ד-2014</w:t>
      </w:r>
    </w:p>
    <w:p w:rsidR="00640C53" w:rsidRPr="003F3F17" w:rsidRDefault="00640C53" w:rsidP="00D70B7A">
      <w:pPr>
        <w:pStyle w:val="P00"/>
        <w:spacing w:before="0" w:line="240" w:lineRule="auto"/>
        <w:ind w:left="1021" w:right="1134"/>
        <w:rPr>
          <w:rStyle w:val="default"/>
          <w:rFonts w:cs="FrankRuehl" w:hint="cs"/>
          <w:vanish/>
          <w:szCs w:val="20"/>
          <w:shd w:val="clear" w:color="auto" w:fill="FFFF99"/>
          <w:rtl/>
        </w:rPr>
      </w:pPr>
      <w:hyperlink r:id="rId313" w:history="1">
        <w:r w:rsidRPr="003F3F17">
          <w:rPr>
            <w:rStyle w:val="Hyperlink"/>
            <w:rFonts w:hint="cs"/>
            <w:vanish/>
            <w:szCs w:val="20"/>
            <w:shd w:val="clear" w:color="auto" w:fill="FFFF99"/>
            <w:rtl/>
          </w:rPr>
          <w:t>י"פ תשע"ד מס' 6730</w:t>
        </w:r>
      </w:hyperlink>
      <w:r w:rsidRPr="003F3F17">
        <w:rPr>
          <w:rStyle w:val="default"/>
          <w:rFonts w:cs="FrankRuehl" w:hint="cs"/>
          <w:vanish/>
          <w:szCs w:val="20"/>
          <w:shd w:val="clear" w:color="auto" w:fill="FFFF99"/>
          <w:rtl/>
        </w:rPr>
        <w:t xml:space="preserve"> מיום 7.1.2014 עמ' 2830</w:t>
      </w:r>
    </w:p>
    <w:p w:rsidR="00AF692B" w:rsidRPr="003F3F17" w:rsidRDefault="00AF692B" w:rsidP="00AF692B">
      <w:pPr>
        <w:pStyle w:val="P00"/>
        <w:spacing w:line="240" w:lineRule="auto"/>
        <w:ind w:left="1021"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33,200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33,800</w:t>
      </w:r>
      <w:r w:rsidRPr="003F3F17">
        <w:rPr>
          <w:rStyle w:val="default"/>
          <w:rFonts w:cs="FrankRuehl" w:hint="cs"/>
          <w:vanish/>
          <w:sz w:val="22"/>
          <w:szCs w:val="22"/>
          <w:shd w:val="clear" w:color="auto" w:fill="FFFF99"/>
          <w:rtl/>
        </w:rPr>
        <w:t xml:space="preserve"> שקלים חדשים;</w:t>
      </w:r>
    </w:p>
    <w:p w:rsidR="00AF692B" w:rsidRPr="003F3F17" w:rsidRDefault="00AF692B" w:rsidP="00D70B7A">
      <w:pPr>
        <w:pStyle w:val="P00"/>
        <w:spacing w:before="0" w:line="240" w:lineRule="auto"/>
        <w:ind w:left="1021" w:right="1134"/>
        <w:rPr>
          <w:rStyle w:val="default"/>
          <w:rFonts w:cs="FrankRuehl" w:hint="cs"/>
          <w:vanish/>
          <w:szCs w:val="20"/>
          <w:shd w:val="clear" w:color="auto" w:fill="FFFF99"/>
          <w:rtl/>
        </w:rPr>
      </w:pPr>
    </w:p>
    <w:p w:rsidR="00AF692B" w:rsidRPr="003F3F17" w:rsidRDefault="00AF692B" w:rsidP="00D70B7A">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1.1.2016</w:t>
      </w:r>
    </w:p>
    <w:p w:rsidR="00AF692B" w:rsidRPr="003F3F17" w:rsidRDefault="00AF692B" w:rsidP="00D70B7A">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הודעה תשע"ו-2016</w:t>
      </w:r>
    </w:p>
    <w:p w:rsidR="00AF692B" w:rsidRPr="003F3F17" w:rsidRDefault="00AF692B" w:rsidP="00D70B7A">
      <w:pPr>
        <w:pStyle w:val="P00"/>
        <w:spacing w:before="0" w:line="240" w:lineRule="auto"/>
        <w:ind w:left="1021" w:right="1134"/>
        <w:rPr>
          <w:rStyle w:val="default"/>
          <w:rFonts w:cs="FrankRuehl" w:hint="cs"/>
          <w:vanish/>
          <w:szCs w:val="20"/>
          <w:shd w:val="clear" w:color="auto" w:fill="FFFF99"/>
          <w:rtl/>
        </w:rPr>
      </w:pPr>
      <w:hyperlink r:id="rId314" w:history="1">
        <w:r w:rsidRPr="003F3F17">
          <w:rPr>
            <w:rStyle w:val="Hyperlink"/>
            <w:rFonts w:hint="cs"/>
            <w:vanish/>
            <w:szCs w:val="20"/>
            <w:shd w:val="clear" w:color="auto" w:fill="FFFF99"/>
            <w:rtl/>
          </w:rPr>
          <w:t>י"פ תשע"ו מס' 7188</w:t>
        </w:r>
      </w:hyperlink>
      <w:r w:rsidRPr="003F3F17">
        <w:rPr>
          <w:rStyle w:val="default"/>
          <w:rFonts w:cs="FrankRuehl" w:hint="cs"/>
          <w:vanish/>
          <w:szCs w:val="20"/>
          <w:shd w:val="clear" w:color="auto" w:fill="FFFF99"/>
          <w:rtl/>
        </w:rPr>
        <w:t xml:space="preserve"> מיום 18.1.2016 עמ' 2763</w:t>
      </w:r>
    </w:p>
    <w:p w:rsidR="009F3668" w:rsidRPr="003F3F17" w:rsidRDefault="009F3668" w:rsidP="009F3668">
      <w:pPr>
        <w:pStyle w:val="P00"/>
        <w:spacing w:line="240" w:lineRule="auto"/>
        <w:ind w:left="1021"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33,800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33,500</w:t>
      </w:r>
      <w:r w:rsidRPr="003F3F17">
        <w:rPr>
          <w:rStyle w:val="default"/>
          <w:rFonts w:cs="FrankRuehl" w:hint="cs"/>
          <w:vanish/>
          <w:sz w:val="22"/>
          <w:szCs w:val="22"/>
          <w:shd w:val="clear" w:color="auto" w:fill="FFFF99"/>
          <w:rtl/>
        </w:rPr>
        <w:t xml:space="preserve"> שקלים חדשים;</w:t>
      </w:r>
    </w:p>
    <w:p w:rsidR="009F3668" w:rsidRPr="003F3F17" w:rsidRDefault="009F3668" w:rsidP="00D70B7A">
      <w:pPr>
        <w:pStyle w:val="P00"/>
        <w:spacing w:before="0" w:line="240" w:lineRule="auto"/>
        <w:ind w:left="1021" w:right="1134"/>
        <w:rPr>
          <w:rStyle w:val="default"/>
          <w:rFonts w:cs="FrankRuehl" w:hint="cs"/>
          <w:vanish/>
          <w:szCs w:val="20"/>
          <w:shd w:val="clear" w:color="auto" w:fill="FFFF99"/>
          <w:rtl/>
        </w:rPr>
      </w:pPr>
    </w:p>
    <w:p w:rsidR="009F3668" w:rsidRPr="003F3F17" w:rsidRDefault="009F3668" w:rsidP="00D70B7A">
      <w:pPr>
        <w:pStyle w:val="P00"/>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1.1.2017</w:t>
      </w:r>
    </w:p>
    <w:p w:rsidR="009F3668" w:rsidRPr="003F3F17" w:rsidRDefault="009F3668" w:rsidP="009F3668">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הודעה תשע"ז-2016</w:t>
      </w:r>
    </w:p>
    <w:p w:rsidR="009F3668" w:rsidRPr="003F3F17" w:rsidRDefault="009F3668" w:rsidP="00D70B7A">
      <w:pPr>
        <w:pStyle w:val="P00"/>
        <w:spacing w:before="0" w:line="240" w:lineRule="auto"/>
        <w:ind w:left="1021" w:right="1134"/>
        <w:rPr>
          <w:rStyle w:val="default"/>
          <w:rFonts w:cs="FrankRuehl"/>
          <w:vanish/>
          <w:szCs w:val="20"/>
          <w:shd w:val="clear" w:color="auto" w:fill="FFFF99"/>
          <w:rtl/>
        </w:rPr>
      </w:pPr>
      <w:hyperlink r:id="rId315" w:history="1">
        <w:r w:rsidRPr="003F3F17">
          <w:rPr>
            <w:rStyle w:val="Hyperlink"/>
            <w:rFonts w:hint="cs"/>
            <w:vanish/>
            <w:szCs w:val="20"/>
            <w:shd w:val="clear" w:color="auto" w:fill="FFFF99"/>
            <w:rtl/>
          </w:rPr>
          <w:t>י"פ תשע"ז מס' 7411</w:t>
        </w:r>
      </w:hyperlink>
      <w:r w:rsidRPr="003F3F17">
        <w:rPr>
          <w:rStyle w:val="default"/>
          <w:rFonts w:cs="FrankRuehl" w:hint="cs"/>
          <w:vanish/>
          <w:szCs w:val="20"/>
          <w:shd w:val="clear" w:color="auto" w:fill="FFFF99"/>
          <w:rtl/>
        </w:rPr>
        <w:t xml:space="preserve"> מיום 29.12.2016 עמ' 1911</w:t>
      </w:r>
    </w:p>
    <w:p w:rsidR="00A02881" w:rsidRPr="003F3F17" w:rsidRDefault="00A02881" w:rsidP="00A02881">
      <w:pPr>
        <w:pStyle w:val="P00"/>
        <w:spacing w:line="240" w:lineRule="auto"/>
        <w:ind w:left="1021"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33,500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33,400</w:t>
      </w:r>
      <w:r w:rsidRPr="003F3F17">
        <w:rPr>
          <w:rStyle w:val="default"/>
          <w:rFonts w:cs="FrankRuehl" w:hint="cs"/>
          <w:vanish/>
          <w:sz w:val="22"/>
          <w:szCs w:val="22"/>
          <w:shd w:val="clear" w:color="auto" w:fill="FFFF99"/>
          <w:rtl/>
        </w:rPr>
        <w:t xml:space="preserve"> שקלים חדשים;</w:t>
      </w:r>
    </w:p>
    <w:p w:rsidR="00A02881" w:rsidRPr="003F3F17" w:rsidRDefault="00A02881" w:rsidP="00D70B7A">
      <w:pPr>
        <w:pStyle w:val="P00"/>
        <w:spacing w:before="0" w:line="240" w:lineRule="auto"/>
        <w:ind w:left="1021" w:right="1134"/>
        <w:rPr>
          <w:rStyle w:val="default"/>
          <w:rFonts w:cs="FrankRuehl"/>
          <w:vanish/>
          <w:szCs w:val="20"/>
          <w:shd w:val="clear" w:color="auto" w:fill="FFFF99"/>
          <w:rtl/>
        </w:rPr>
      </w:pPr>
    </w:p>
    <w:p w:rsidR="00A02881" w:rsidRPr="003F3F17" w:rsidRDefault="00A02881" w:rsidP="00D70B7A">
      <w:pPr>
        <w:pStyle w:val="P00"/>
        <w:spacing w:before="0" w:line="240" w:lineRule="auto"/>
        <w:ind w:left="1021" w:right="1134"/>
        <w:rPr>
          <w:rStyle w:val="default"/>
          <w:rFonts w:cs="FrankRuehl"/>
          <w:vanish/>
          <w:color w:val="FF0000"/>
          <w:szCs w:val="20"/>
          <w:shd w:val="clear" w:color="auto" w:fill="FFFF99"/>
          <w:rtl/>
        </w:rPr>
      </w:pPr>
      <w:r w:rsidRPr="003F3F17">
        <w:rPr>
          <w:rStyle w:val="default"/>
          <w:rFonts w:cs="FrankRuehl" w:hint="cs"/>
          <w:vanish/>
          <w:color w:val="FF0000"/>
          <w:szCs w:val="20"/>
          <w:shd w:val="clear" w:color="auto" w:fill="FFFF99"/>
          <w:rtl/>
        </w:rPr>
        <w:t>מיום 1.1.2018</w:t>
      </w:r>
    </w:p>
    <w:p w:rsidR="00A02881" w:rsidRPr="003F3F17" w:rsidRDefault="00A02881" w:rsidP="00D70B7A">
      <w:pPr>
        <w:pStyle w:val="P00"/>
        <w:spacing w:before="0" w:line="240" w:lineRule="auto"/>
        <w:ind w:left="1021"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הודעה תשע"ח-2017</w:t>
      </w:r>
    </w:p>
    <w:p w:rsidR="00A02881" w:rsidRPr="003F3F17" w:rsidRDefault="00A02881" w:rsidP="00D70B7A">
      <w:pPr>
        <w:pStyle w:val="P00"/>
        <w:spacing w:before="0" w:line="240" w:lineRule="auto"/>
        <w:ind w:left="1021" w:right="1134"/>
        <w:rPr>
          <w:rStyle w:val="default"/>
          <w:rFonts w:cs="FrankRuehl"/>
          <w:vanish/>
          <w:szCs w:val="20"/>
          <w:shd w:val="clear" w:color="auto" w:fill="FFFF99"/>
          <w:rtl/>
        </w:rPr>
      </w:pPr>
      <w:hyperlink r:id="rId316" w:history="1">
        <w:r w:rsidRPr="003F3F17">
          <w:rPr>
            <w:rStyle w:val="Hyperlink"/>
            <w:rFonts w:hint="cs"/>
            <w:vanish/>
            <w:szCs w:val="20"/>
            <w:shd w:val="clear" w:color="auto" w:fill="FFFF99"/>
            <w:rtl/>
          </w:rPr>
          <w:t>י"פ תשע"ח מס' 7659</w:t>
        </w:r>
      </w:hyperlink>
      <w:r w:rsidRPr="003F3F17">
        <w:rPr>
          <w:rStyle w:val="default"/>
          <w:rFonts w:cs="FrankRuehl" w:hint="cs"/>
          <w:vanish/>
          <w:szCs w:val="20"/>
          <w:shd w:val="clear" w:color="auto" w:fill="FFFF99"/>
          <w:rtl/>
        </w:rPr>
        <w:t xml:space="preserve"> מיום 31.12.2017 עמ' 3796</w:t>
      </w:r>
    </w:p>
    <w:p w:rsidR="001F2505" w:rsidRPr="003F3F17" w:rsidRDefault="001F2505" w:rsidP="001F2505">
      <w:pPr>
        <w:pStyle w:val="P00"/>
        <w:spacing w:line="240" w:lineRule="auto"/>
        <w:ind w:left="1021"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33,400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33,500</w:t>
      </w:r>
      <w:r w:rsidRPr="003F3F17">
        <w:rPr>
          <w:rStyle w:val="default"/>
          <w:rFonts w:cs="FrankRuehl" w:hint="cs"/>
          <w:vanish/>
          <w:sz w:val="22"/>
          <w:szCs w:val="22"/>
          <w:shd w:val="clear" w:color="auto" w:fill="FFFF99"/>
          <w:rtl/>
        </w:rPr>
        <w:t xml:space="preserve"> שקלים חדשים;</w:t>
      </w:r>
    </w:p>
    <w:p w:rsidR="001F2505" w:rsidRPr="003F3F17" w:rsidRDefault="001F2505" w:rsidP="00D70B7A">
      <w:pPr>
        <w:pStyle w:val="P00"/>
        <w:spacing w:before="0" w:line="240" w:lineRule="auto"/>
        <w:ind w:left="1021" w:right="1134"/>
        <w:rPr>
          <w:rStyle w:val="default"/>
          <w:rFonts w:cs="FrankRuehl"/>
          <w:vanish/>
          <w:szCs w:val="20"/>
          <w:shd w:val="clear" w:color="auto" w:fill="FFFF99"/>
          <w:rtl/>
        </w:rPr>
      </w:pPr>
    </w:p>
    <w:p w:rsidR="001F2505" w:rsidRPr="003F3F17" w:rsidRDefault="001F2505" w:rsidP="00D70B7A">
      <w:pPr>
        <w:pStyle w:val="P00"/>
        <w:spacing w:before="0" w:line="240" w:lineRule="auto"/>
        <w:ind w:left="1021" w:right="1134"/>
        <w:rPr>
          <w:rStyle w:val="default"/>
          <w:rFonts w:cs="FrankRuehl"/>
          <w:vanish/>
          <w:color w:val="FF0000"/>
          <w:szCs w:val="20"/>
          <w:shd w:val="clear" w:color="auto" w:fill="FFFF99"/>
          <w:rtl/>
        </w:rPr>
      </w:pPr>
      <w:r w:rsidRPr="003F3F17">
        <w:rPr>
          <w:rStyle w:val="default"/>
          <w:rFonts w:cs="FrankRuehl" w:hint="cs"/>
          <w:vanish/>
          <w:color w:val="FF0000"/>
          <w:szCs w:val="20"/>
          <w:shd w:val="clear" w:color="auto" w:fill="FFFF99"/>
          <w:rtl/>
        </w:rPr>
        <w:t>מיום 1.1.2019</w:t>
      </w:r>
    </w:p>
    <w:p w:rsidR="001F2505" w:rsidRPr="003F3F17" w:rsidRDefault="001F2505" w:rsidP="00D70B7A">
      <w:pPr>
        <w:pStyle w:val="P00"/>
        <w:spacing w:before="0" w:line="240" w:lineRule="auto"/>
        <w:ind w:left="1021"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הודעה תשע"ט-2019</w:t>
      </w:r>
    </w:p>
    <w:p w:rsidR="001F2505" w:rsidRPr="003F3F17" w:rsidRDefault="001F2505" w:rsidP="00D70B7A">
      <w:pPr>
        <w:pStyle w:val="P00"/>
        <w:spacing w:before="0" w:line="240" w:lineRule="auto"/>
        <w:ind w:left="1021" w:right="1134"/>
        <w:rPr>
          <w:rStyle w:val="default"/>
          <w:rFonts w:cs="FrankRuehl"/>
          <w:vanish/>
          <w:szCs w:val="20"/>
          <w:shd w:val="clear" w:color="auto" w:fill="FFFF99"/>
          <w:rtl/>
        </w:rPr>
      </w:pPr>
      <w:hyperlink r:id="rId317" w:history="1">
        <w:r w:rsidRPr="003F3F17">
          <w:rPr>
            <w:rStyle w:val="Hyperlink"/>
            <w:rFonts w:hint="cs"/>
            <w:vanish/>
            <w:szCs w:val="20"/>
            <w:shd w:val="clear" w:color="auto" w:fill="FFFF99"/>
            <w:rtl/>
          </w:rPr>
          <w:t>י"פ תשע"ט מס' 8076</w:t>
        </w:r>
      </w:hyperlink>
      <w:r w:rsidRPr="003F3F17">
        <w:rPr>
          <w:rStyle w:val="default"/>
          <w:rFonts w:cs="FrankRuehl" w:hint="cs"/>
          <w:vanish/>
          <w:szCs w:val="20"/>
          <w:shd w:val="clear" w:color="auto" w:fill="FFFF99"/>
          <w:rtl/>
        </w:rPr>
        <w:t xml:space="preserve"> מיום 13.1.2019 עמ' 6185</w:t>
      </w:r>
    </w:p>
    <w:p w:rsidR="00BD6FD0" w:rsidRPr="003F3F17" w:rsidRDefault="00BD6FD0" w:rsidP="00BD6FD0">
      <w:pPr>
        <w:pStyle w:val="P00"/>
        <w:spacing w:line="240" w:lineRule="auto"/>
        <w:ind w:left="1021"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33,500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33,900</w:t>
      </w:r>
      <w:r w:rsidRPr="003F3F17">
        <w:rPr>
          <w:rStyle w:val="default"/>
          <w:rFonts w:cs="FrankRuehl" w:hint="cs"/>
          <w:vanish/>
          <w:sz w:val="22"/>
          <w:szCs w:val="22"/>
          <w:shd w:val="clear" w:color="auto" w:fill="FFFF99"/>
          <w:rtl/>
        </w:rPr>
        <w:t xml:space="preserve"> שקלים חדשים;</w:t>
      </w:r>
    </w:p>
    <w:p w:rsidR="00BD6FD0" w:rsidRPr="003F3F17" w:rsidRDefault="00BD6FD0" w:rsidP="00D70B7A">
      <w:pPr>
        <w:pStyle w:val="P00"/>
        <w:spacing w:before="0" w:line="240" w:lineRule="auto"/>
        <w:ind w:left="1021" w:right="1134"/>
        <w:rPr>
          <w:rStyle w:val="default"/>
          <w:rFonts w:cs="FrankRuehl"/>
          <w:vanish/>
          <w:szCs w:val="20"/>
          <w:shd w:val="clear" w:color="auto" w:fill="FFFF99"/>
          <w:rtl/>
        </w:rPr>
      </w:pPr>
    </w:p>
    <w:p w:rsidR="00BD6FD0" w:rsidRPr="003F3F17" w:rsidRDefault="00BD6FD0" w:rsidP="00D70B7A">
      <w:pPr>
        <w:pStyle w:val="P00"/>
        <w:spacing w:before="0" w:line="240" w:lineRule="auto"/>
        <w:ind w:left="1021" w:right="1134"/>
        <w:rPr>
          <w:rStyle w:val="default"/>
          <w:rFonts w:cs="FrankRuehl"/>
          <w:vanish/>
          <w:color w:val="FF0000"/>
          <w:szCs w:val="20"/>
          <w:shd w:val="clear" w:color="auto" w:fill="FFFF99"/>
          <w:rtl/>
        </w:rPr>
      </w:pPr>
      <w:r w:rsidRPr="003F3F17">
        <w:rPr>
          <w:rStyle w:val="default"/>
          <w:rFonts w:cs="FrankRuehl" w:hint="cs"/>
          <w:vanish/>
          <w:color w:val="FF0000"/>
          <w:szCs w:val="20"/>
          <w:shd w:val="clear" w:color="auto" w:fill="FFFF99"/>
          <w:rtl/>
        </w:rPr>
        <w:t>מיום 1.1.2020</w:t>
      </w:r>
    </w:p>
    <w:p w:rsidR="00BD6FD0" w:rsidRPr="003F3F17" w:rsidRDefault="00BD6FD0" w:rsidP="00D70B7A">
      <w:pPr>
        <w:pStyle w:val="P00"/>
        <w:spacing w:before="0" w:line="240" w:lineRule="auto"/>
        <w:ind w:left="1021"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הודעה תש"ף-2019</w:t>
      </w:r>
    </w:p>
    <w:p w:rsidR="00BD6FD0" w:rsidRPr="003F3F17" w:rsidRDefault="00BD6FD0" w:rsidP="00D70B7A">
      <w:pPr>
        <w:pStyle w:val="P00"/>
        <w:spacing w:before="0" w:line="240" w:lineRule="auto"/>
        <w:ind w:left="1021" w:right="1134"/>
        <w:rPr>
          <w:rStyle w:val="default"/>
          <w:rFonts w:cs="FrankRuehl"/>
          <w:vanish/>
          <w:szCs w:val="20"/>
          <w:shd w:val="clear" w:color="auto" w:fill="FFFF99"/>
          <w:rtl/>
        </w:rPr>
      </w:pPr>
      <w:hyperlink r:id="rId318" w:history="1">
        <w:r w:rsidRPr="003F3F17">
          <w:rPr>
            <w:rStyle w:val="Hyperlink"/>
            <w:rFonts w:hint="cs"/>
            <w:vanish/>
            <w:szCs w:val="20"/>
            <w:shd w:val="clear" w:color="auto" w:fill="FFFF99"/>
            <w:rtl/>
          </w:rPr>
          <w:t>י"פ תש"ף מס' 8601</w:t>
        </w:r>
      </w:hyperlink>
      <w:r w:rsidRPr="003F3F17">
        <w:rPr>
          <w:rStyle w:val="default"/>
          <w:rFonts w:cs="FrankRuehl" w:hint="cs"/>
          <w:vanish/>
          <w:szCs w:val="20"/>
          <w:shd w:val="clear" w:color="auto" w:fill="FFFF99"/>
          <w:rtl/>
        </w:rPr>
        <w:t xml:space="preserve"> מיום 30.12.2019 עמ' 2632</w:t>
      </w:r>
    </w:p>
    <w:p w:rsidR="0037309D" w:rsidRPr="003F3F17" w:rsidRDefault="0037309D" w:rsidP="0037309D">
      <w:pPr>
        <w:pStyle w:val="P00"/>
        <w:spacing w:line="240" w:lineRule="auto"/>
        <w:ind w:left="1021"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33,900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34,000</w:t>
      </w:r>
      <w:r w:rsidRPr="003F3F17">
        <w:rPr>
          <w:rStyle w:val="default"/>
          <w:rFonts w:cs="FrankRuehl" w:hint="cs"/>
          <w:vanish/>
          <w:sz w:val="22"/>
          <w:szCs w:val="22"/>
          <w:shd w:val="clear" w:color="auto" w:fill="FFFF99"/>
          <w:rtl/>
        </w:rPr>
        <w:t xml:space="preserve"> שקלים חדשים;</w:t>
      </w:r>
    </w:p>
    <w:p w:rsidR="0037309D" w:rsidRPr="003F3F17" w:rsidRDefault="0037309D" w:rsidP="00D70B7A">
      <w:pPr>
        <w:pStyle w:val="P00"/>
        <w:spacing w:before="0" w:line="240" w:lineRule="auto"/>
        <w:ind w:left="1021" w:right="1134"/>
        <w:rPr>
          <w:rStyle w:val="default"/>
          <w:rFonts w:cs="FrankRuehl"/>
          <w:vanish/>
          <w:szCs w:val="20"/>
          <w:shd w:val="clear" w:color="auto" w:fill="FFFF99"/>
          <w:rtl/>
        </w:rPr>
      </w:pPr>
    </w:p>
    <w:p w:rsidR="0037309D" w:rsidRPr="003F3F17" w:rsidRDefault="0037309D" w:rsidP="00D70B7A">
      <w:pPr>
        <w:pStyle w:val="P00"/>
        <w:spacing w:before="0" w:line="240" w:lineRule="auto"/>
        <w:ind w:left="1021" w:right="1134"/>
        <w:rPr>
          <w:rStyle w:val="default"/>
          <w:rFonts w:cs="FrankRuehl"/>
          <w:vanish/>
          <w:color w:val="FF0000"/>
          <w:szCs w:val="20"/>
          <w:shd w:val="clear" w:color="auto" w:fill="FFFF99"/>
          <w:rtl/>
        </w:rPr>
      </w:pPr>
      <w:r w:rsidRPr="003F3F17">
        <w:rPr>
          <w:rStyle w:val="default"/>
          <w:rFonts w:cs="FrankRuehl" w:hint="cs"/>
          <w:vanish/>
          <w:color w:val="FF0000"/>
          <w:szCs w:val="20"/>
          <w:shd w:val="clear" w:color="auto" w:fill="FFFF99"/>
          <w:rtl/>
        </w:rPr>
        <w:t>מיום 1.1.2021</w:t>
      </w:r>
    </w:p>
    <w:p w:rsidR="0037309D" w:rsidRPr="003F3F17" w:rsidRDefault="0037309D" w:rsidP="00D70B7A">
      <w:pPr>
        <w:pStyle w:val="P00"/>
        <w:spacing w:before="0" w:line="240" w:lineRule="auto"/>
        <w:ind w:left="1021"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הודעה תשפ"א-2021</w:t>
      </w:r>
    </w:p>
    <w:p w:rsidR="0037309D" w:rsidRPr="003F3F17" w:rsidRDefault="00A86442" w:rsidP="00D70B7A">
      <w:pPr>
        <w:pStyle w:val="P00"/>
        <w:spacing w:before="0" w:line="240" w:lineRule="auto"/>
        <w:ind w:left="1021" w:right="1134"/>
        <w:rPr>
          <w:rStyle w:val="default"/>
          <w:rFonts w:cs="FrankRuehl"/>
          <w:vanish/>
          <w:szCs w:val="20"/>
          <w:shd w:val="clear" w:color="auto" w:fill="FFFF99"/>
          <w:rtl/>
        </w:rPr>
      </w:pPr>
      <w:hyperlink r:id="rId319" w:history="1">
        <w:r w:rsidR="0037309D" w:rsidRPr="003F3F17">
          <w:rPr>
            <w:rStyle w:val="Hyperlink"/>
            <w:rFonts w:hint="cs"/>
            <w:vanish/>
            <w:szCs w:val="20"/>
            <w:shd w:val="clear" w:color="auto" w:fill="FFFF99"/>
            <w:rtl/>
          </w:rPr>
          <w:t>י"פ תשפ"א מס' 9374</w:t>
        </w:r>
      </w:hyperlink>
      <w:r w:rsidR="0037309D" w:rsidRPr="003F3F17">
        <w:rPr>
          <w:rStyle w:val="default"/>
          <w:rFonts w:cs="FrankRuehl" w:hint="cs"/>
          <w:vanish/>
          <w:szCs w:val="20"/>
          <w:shd w:val="clear" w:color="auto" w:fill="FFFF99"/>
          <w:rtl/>
        </w:rPr>
        <w:t xml:space="preserve"> מיום 18.1.2021 עמ' 3097</w:t>
      </w:r>
    </w:p>
    <w:p w:rsidR="00A86442" w:rsidRPr="003F3F17" w:rsidRDefault="00A86442" w:rsidP="00A86442">
      <w:pPr>
        <w:pStyle w:val="P00"/>
        <w:spacing w:line="240" w:lineRule="auto"/>
        <w:ind w:left="1021"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34,000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33,800</w:t>
      </w:r>
      <w:r w:rsidRPr="003F3F17">
        <w:rPr>
          <w:rStyle w:val="default"/>
          <w:rFonts w:cs="FrankRuehl" w:hint="cs"/>
          <w:vanish/>
          <w:sz w:val="22"/>
          <w:szCs w:val="22"/>
          <w:shd w:val="clear" w:color="auto" w:fill="FFFF99"/>
          <w:rtl/>
        </w:rPr>
        <w:t xml:space="preserve"> שקלים חדשים;</w:t>
      </w:r>
    </w:p>
    <w:p w:rsidR="00A86442" w:rsidRPr="003F3F17" w:rsidRDefault="00A86442" w:rsidP="00D70B7A">
      <w:pPr>
        <w:pStyle w:val="P00"/>
        <w:spacing w:before="0" w:line="240" w:lineRule="auto"/>
        <w:ind w:left="1021" w:right="1134"/>
        <w:rPr>
          <w:rStyle w:val="default"/>
          <w:rFonts w:cs="FrankRuehl"/>
          <w:vanish/>
          <w:szCs w:val="20"/>
          <w:shd w:val="clear" w:color="auto" w:fill="FFFF99"/>
          <w:rtl/>
        </w:rPr>
      </w:pPr>
    </w:p>
    <w:p w:rsidR="00A86442" w:rsidRPr="003F3F17" w:rsidRDefault="00A86442" w:rsidP="00D70B7A">
      <w:pPr>
        <w:pStyle w:val="P00"/>
        <w:spacing w:before="0" w:line="240" w:lineRule="auto"/>
        <w:ind w:left="1021" w:right="1134"/>
        <w:rPr>
          <w:rStyle w:val="default"/>
          <w:rFonts w:cs="FrankRuehl"/>
          <w:vanish/>
          <w:color w:val="FF0000"/>
          <w:szCs w:val="20"/>
          <w:shd w:val="clear" w:color="auto" w:fill="FFFF99"/>
          <w:rtl/>
        </w:rPr>
      </w:pPr>
      <w:r w:rsidRPr="003F3F17">
        <w:rPr>
          <w:rStyle w:val="default"/>
          <w:rFonts w:cs="FrankRuehl" w:hint="cs"/>
          <w:vanish/>
          <w:color w:val="FF0000"/>
          <w:szCs w:val="20"/>
          <w:shd w:val="clear" w:color="auto" w:fill="FFFF99"/>
          <w:rtl/>
        </w:rPr>
        <w:t>מיום 1.1.2022</w:t>
      </w:r>
    </w:p>
    <w:p w:rsidR="00A86442" w:rsidRPr="003F3F17" w:rsidRDefault="00A86442" w:rsidP="00D70B7A">
      <w:pPr>
        <w:pStyle w:val="P00"/>
        <w:spacing w:before="0" w:line="240" w:lineRule="auto"/>
        <w:ind w:left="1021"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הודעה תשפ"ב-2021</w:t>
      </w:r>
    </w:p>
    <w:p w:rsidR="00A86442" w:rsidRPr="003F3F17" w:rsidRDefault="00A86442" w:rsidP="00D70B7A">
      <w:pPr>
        <w:pStyle w:val="P00"/>
        <w:spacing w:before="0" w:line="240" w:lineRule="auto"/>
        <w:ind w:left="1021" w:right="1134"/>
        <w:rPr>
          <w:rStyle w:val="default"/>
          <w:rFonts w:cs="FrankRuehl"/>
          <w:vanish/>
          <w:szCs w:val="20"/>
          <w:shd w:val="clear" w:color="auto" w:fill="FFFF99"/>
          <w:rtl/>
        </w:rPr>
      </w:pPr>
      <w:hyperlink r:id="rId320" w:history="1">
        <w:r w:rsidRPr="003F3F17">
          <w:rPr>
            <w:rStyle w:val="Hyperlink"/>
            <w:rFonts w:hint="cs"/>
            <w:vanish/>
            <w:szCs w:val="20"/>
            <w:shd w:val="clear" w:color="auto" w:fill="FFFF99"/>
            <w:rtl/>
          </w:rPr>
          <w:t>י"פ תשפ"ב מס' 10102</w:t>
        </w:r>
      </w:hyperlink>
      <w:r w:rsidRPr="003F3F17">
        <w:rPr>
          <w:rStyle w:val="default"/>
          <w:rFonts w:cs="FrankRuehl" w:hint="cs"/>
          <w:vanish/>
          <w:szCs w:val="20"/>
          <w:shd w:val="clear" w:color="auto" w:fill="FFFF99"/>
          <w:rtl/>
        </w:rPr>
        <w:t xml:space="preserve"> מיום 30.12.2021 עמ' 2547</w:t>
      </w:r>
    </w:p>
    <w:p w:rsidR="003F3F17" w:rsidRPr="003F3F17" w:rsidRDefault="003F3F17" w:rsidP="003F3F17">
      <w:pPr>
        <w:pStyle w:val="P00"/>
        <w:spacing w:line="240" w:lineRule="auto"/>
        <w:ind w:left="1021"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Pr="003F3F17">
        <w:rPr>
          <w:rStyle w:val="default"/>
          <w:rFonts w:cs="FrankRuehl" w:hint="cs"/>
          <w:strike/>
          <w:vanish/>
          <w:sz w:val="22"/>
          <w:szCs w:val="22"/>
          <w:shd w:val="clear" w:color="auto" w:fill="FFFF99"/>
          <w:rtl/>
        </w:rPr>
        <w:t>33,800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34,600</w:t>
      </w:r>
      <w:r w:rsidRPr="003F3F17">
        <w:rPr>
          <w:rStyle w:val="default"/>
          <w:rFonts w:cs="FrankRuehl" w:hint="cs"/>
          <w:vanish/>
          <w:sz w:val="22"/>
          <w:szCs w:val="22"/>
          <w:shd w:val="clear" w:color="auto" w:fill="FFFF99"/>
          <w:rtl/>
        </w:rPr>
        <w:t xml:space="preserve"> שקלים חדשים;</w:t>
      </w:r>
    </w:p>
    <w:p w:rsidR="003F3F17" w:rsidRPr="003F3F17" w:rsidRDefault="003F3F17" w:rsidP="00D70B7A">
      <w:pPr>
        <w:pStyle w:val="P00"/>
        <w:spacing w:before="0" w:line="240" w:lineRule="auto"/>
        <w:ind w:left="1021" w:right="1134"/>
        <w:rPr>
          <w:rStyle w:val="default"/>
          <w:rFonts w:cs="FrankRuehl"/>
          <w:vanish/>
          <w:szCs w:val="20"/>
          <w:shd w:val="clear" w:color="auto" w:fill="FFFF99"/>
          <w:rtl/>
        </w:rPr>
      </w:pPr>
    </w:p>
    <w:p w:rsidR="003F3F17" w:rsidRPr="003F3F17" w:rsidRDefault="003F3F17" w:rsidP="00D70B7A">
      <w:pPr>
        <w:pStyle w:val="P00"/>
        <w:spacing w:before="0" w:line="240" w:lineRule="auto"/>
        <w:ind w:left="1021" w:right="1134"/>
        <w:rPr>
          <w:rStyle w:val="default"/>
          <w:rFonts w:cs="FrankRuehl"/>
          <w:vanish/>
          <w:color w:val="FF0000"/>
          <w:szCs w:val="20"/>
          <w:shd w:val="clear" w:color="auto" w:fill="FFFF99"/>
          <w:rtl/>
        </w:rPr>
      </w:pPr>
      <w:r w:rsidRPr="003F3F17">
        <w:rPr>
          <w:rStyle w:val="default"/>
          <w:rFonts w:cs="FrankRuehl" w:hint="cs"/>
          <w:vanish/>
          <w:color w:val="FF0000"/>
          <w:szCs w:val="20"/>
          <w:shd w:val="clear" w:color="auto" w:fill="FFFF99"/>
          <w:rtl/>
        </w:rPr>
        <w:t>מיום 1.1.2023</w:t>
      </w:r>
    </w:p>
    <w:p w:rsidR="003F3F17" w:rsidRPr="003F3F17" w:rsidRDefault="003F3F17" w:rsidP="00D70B7A">
      <w:pPr>
        <w:pStyle w:val="P00"/>
        <w:spacing w:before="0" w:line="240" w:lineRule="auto"/>
        <w:ind w:left="1021"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הודעה תשפ"ג-2023</w:t>
      </w:r>
    </w:p>
    <w:p w:rsidR="003F3F17" w:rsidRPr="003F3F17" w:rsidRDefault="003F3F17" w:rsidP="00D70B7A">
      <w:pPr>
        <w:pStyle w:val="P00"/>
        <w:spacing w:before="0" w:line="240" w:lineRule="auto"/>
        <w:ind w:left="1021" w:right="1134"/>
        <w:rPr>
          <w:rStyle w:val="default"/>
          <w:rFonts w:cs="FrankRuehl" w:hint="cs"/>
          <w:vanish/>
          <w:szCs w:val="20"/>
          <w:shd w:val="clear" w:color="auto" w:fill="FFFF99"/>
          <w:rtl/>
        </w:rPr>
      </w:pPr>
      <w:hyperlink r:id="rId321" w:history="1">
        <w:r w:rsidRPr="003F3F17">
          <w:rPr>
            <w:rStyle w:val="Hyperlink"/>
            <w:rFonts w:hint="cs"/>
            <w:vanish/>
            <w:szCs w:val="20"/>
            <w:shd w:val="clear" w:color="auto" w:fill="FFFF99"/>
            <w:rtl/>
          </w:rPr>
          <w:t>י"פ תשפ"ג מס' 11043</w:t>
        </w:r>
      </w:hyperlink>
      <w:r w:rsidRPr="003F3F17">
        <w:rPr>
          <w:rStyle w:val="default"/>
          <w:rFonts w:cs="FrankRuehl" w:hint="cs"/>
          <w:vanish/>
          <w:szCs w:val="20"/>
          <w:shd w:val="clear" w:color="auto" w:fill="FFFF99"/>
          <w:rtl/>
        </w:rPr>
        <w:t xml:space="preserve"> מיום 11.1.2023 עמ' 2940</w:t>
      </w:r>
    </w:p>
    <w:p w:rsidR="00D70B7A" w:rsidRPr="00D70B7A" w:rsidRDefault="00D70B7A" w:rsidP="00640C53">
      <w:pPr>
        <w:pStyle w:val="P00"/>
        <w:spacing w:line="240" w:lineRule="auto"/>
        <w:ind w:left="1021" w:right="1134"/>
        <w:rPr>
          <w:rStyle w:val="default"/>
          <w:rFonts w:cs="FrankRuehl" w:hint="cs"/>
          <w:sz w:val="2"/>
          <w:szCs w:val="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לתשלום סכום שאינו עולה על </w:t>
      </w:r>
      <w:r w:rsidR="0037309D" w:rsidRPr="003F3F17">
        <w:rPr>
          <w:rStyle w:val="default"/>
          <w:rFonts w:cs="FrankRuehl" w:hint="cs"/>
          <w:strike/>
          <w:vanish/>
          <w:sz w:val="22"/>
          <w:szCs w:val="22"/>
          <w:shd w:val="clear" w:color="auto" w:fill="FFFF99"/>
          <w:rtl/>
        </w:rPr>
        <w:t>3</w:t>
      </w:r>
      <w:r w:rsidR="003F3F17" w:rsidRPr="003F3F17">
        <w:rPr>
          <w:rStyle w:val="default"/>
          <w:rFonts w:cs="FrankRuehl" w:hint="cs"/>
          <w:strike/>
          <w:vanish/>
          <w:sz w:val="22"/>
          <w:szCs w:val="22"/>
          <w:shd w:val="clear" w:color="auto" w:fill="FFFF99"/>
          <w:rtl/>
        </w:rPr>
        <w:t>4,6</w:t>
      </w:r>
      <w:r w:rsidR="00AF692B" w:rsidRPr="003F3F17">
        <w:rPr>
          <w:rStyle w:val="default"/>
          <w:rFonts w:cs="FrankRuehl" w:hint="cs"/>
          <w:strike/>
          <w:vanish/>
          <w:sz w:val="22"/>
          <w:szCs w:val="22"/>
          <w:shd w:val="clear" w:color="auto" w:fill="FFFF99"/>
          <w:rtl/>
        </w:rPr>
        <w:t>0</w:t>
      </w:r>
      <w:r w:rsidR="0020280B" w:rsidRPr="003F3F17">
        <w:rPr>
          <w:rStyle w:val="default"/>
          <w:rFonts w:cs="FrankRuehl" w:hint="cs"/>
          <w:strike/>
          <w:vanish/>
          <w:sz w:val="22"/>
          <w:szCs w:val="22"/>
          <w:shd w:val="clear" w:color="auto" w:fill="FFFF99"/>
          <w:rtl/>
        </w:rPr>
        <w:t>0</w:t>
      </w:r>
      <w:r w:rsidRPr="003F3F17">
        <w:rPr>
          <w:rStyle w:val="default"/>
          <w:rFonts w:cs="FrankRuehl" w:hint="cs"/>
          <w:vanish/>
          <w:sz w:val="22"/>
          <w:szCs w:val="22"/>
          <w:shd w:val="clear" w:color="auto" w:fill="FFFF99"/>
          <w:rtl/>
        </w:rPr>
        <w:t xml:space="preserve"> </w:t>
      </w:r>
      <w:r w:rsidR="0037309D" w:rsidRPr="003F3F17">
        <w:rPr>
          <w:rStyle w:val="default"/>
          <w:rFonts w:cs="FrankRuehl" w:hint="cs"/>
          <w:vanish/>
          <w:sz w:val="22"/>
          <w:szCs w:val="22"/>
          <w:u w:val="single"/>
          <w:shd w:val="clear" w:color="auto" w:fill="FFFF99"/>
          <w:rtl/>
        </w:rPr>
        <w:t>3</w:t>
      </w:r>
      <w:r w:rsidR="003F3F17" w:rsidRPr="003F3F17">
        <w:rPr>
          <w:rStyle w:val="default"/>
          <w:rFonts w:cs="FrankRuehl" w:hint="cs"/>
          <w:vanish/>
          <w:sz w:val="22"/>
          <w:szCs w:val="22"/>
          <w:u w:val="single"/>
          <w:shd w:val="clear" w:color="auto" w:fill="FFFF99"/>
          <w:rtl/>
        </w:rPr>
        <w:t>6,4</w:t>
      </w:r>
      <w:r w:rsidR="0020280B" w:rsidRPr="003F3F17">
        <w:rPr>
          <w:rStyle w:val="default"/>
          <w:rFonts w:cs="FrankRuehl" w:hint="cs"/>
          <w:vanish/>
          <w:sz w:val="22"/>
          <w:szCs w:val="22"/>
          <w:u w:val="single"/>
          <w:shd w:val="clear" w:color="auto" w:fill="FFFF99"/>
          <w:rtl/>
        </w:rPr>
        <w:t>00</w:t>
      </w:r>
      <w:r w:rsidRPr="003F3F17">
        <w:rPr>
          <w:rStyle w:val="default"/>
          <w:rFonts w:cs="FrankRuehl" w:hint="cs"/>
          <w:vanish/>
          <w:sz w:val="22"/>
          <w:szCs w:val="22"/>
          <w:shd w:val="clear" w:color="auto" w:fill="FFFF99"/>
          <w:rtl/>
        </w:rPr>
        <w:t xml:space="preserve"> שקלים חדשים;</w:t>
      </w:r>
      <w:bookmarkEnd w:id="175"/>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למתן </w:t>
      </w:r>
      <w:r>
        <w:rPr>
          <w:rStyle w:val="default"/>
          <w:rFonts w:cs="FrankRuehl"/>
          <w:rtl/>
        </w:rPr>
        <w:t>צ</w:t>
      </w:r>
      <w:r>
        <w:rPr>
          <w:rStyle w:val="default"/>
          <w:rFonts w:cs="FrankRuehl" w:hint="cs"/>
          <w:rtl/>
        </w:rPr>
        <w:t>ו להחלפת מצרך או לתיקונו או לביטול עסקה, כששווי המצרך או התיקון או סכום העסקה, לפי הענין, אינו עולה על הסכום האמור בפסקה (1)</w:t>
      </w:r>
      <w:r w:rsidR="00E73BAD">
        <w:rPr>
          <w:rStyle w:val="default"/>
          <w:rFonts w:cs="FrankRuehl" w:hint="cs"/>
          <w:rtl/>
        </w:rPr>
        <w:t>,</w:t>
      </w:r>
    </w:p>
    <w:p w:rsidR="004E1299" w:rsidRDefault="004E1299" w:rsidP="00F36B26">
      <w:pPr>
        <w:pStyle w:val="P00"/>
        <w:spacing w:before="72" w:line="240" w:lineRule="auto"/>
        <w:ind w:left="0" w:right="1134"/>
        <w:rPr>
          <w:rtl/>
        </w:rPr>
      </w:pPr>
      <w:r>
        <w:rPr>
          <w:rtl/>
        </w:rPr>
        <w:t>ו</w:t>
      </w:r>
      <w:r>
        <w:rPr>
          <w:rFonts w:hint="cs"/>
          <w:rtl/>
        </w:rPr>
        <w:t>בתביעה-שכנגד לסכום או לצו כאמור, ובלבד שהתביעות אינן לפי זכות שהומחתה או שהוסבה ואינן בסמכותו הייחודית של בית משפט אחר.</w:t>
      </w:r>
    </w:p>
    <w:p w:rsidR="004E1299" w:rsidRDefault="00F36B26" w:rsidP="00F36B26">
      <w:pPr>
        <w:pStyle w:val="P00"/>
        <w:spacing w:before="72" w:line="240" w:lineRule="auto"/>
        <w:ind w:left="0" w:right="1134"/>
        <w:rPr>
          <w:rStyle w:val="default"/>
          <w:rFonts w:cs="FrankRuehl" w:hint="cs"/>
          <w:rtl/>
        </w:rPr>
      </w:pPr>
      <w:r>
        <w:rPr>
          <w:rtl/>
          <w:lang w:eastAsia="en-US"/>
        </w:rPr>
        <w:pict>
          <v:shape id="_x0000_s2468" type="#_x0000_t202" style="position:absolute;left:0;text-align:left;margin-left:470.25pt;margin-top:7.1pt;width:1in;height:28pt;z-index:251749888" filled="f" stroked="f">
            <v:textbox inset="1mm,0,1mm,0">
              <w:txbxContent>
                <w:p w:rsidR="00F057F6" w:rsidRDefault="00F057F6" w:rsidP="00F36B26">
                  <w:pPr>
                    <w:spacing w:line="160" w:lineRule="exact"/>
                    <w:jc w:val="left"/>
                    <w:rPr>
                      <w:rFonts w:cs="Miriam" w:hint="cs"/>
                      <w:szCs w:val="18"/>
                      <w:rtl/>
                    </w:rPr>
                  </w:pPr>
                  <w:r>
                    <w:rPr>
                      <w:rFonts w:cs="Miriam" w:hint="cs"/>
                      <w:szCs w:val="18"/>
                      <w:rtl/>
                    </w:rPr>
                    <w:t>(תיקון מס' 59) תש"ע-2010</w:t>
                  </w:r>
                </w:p>
                <w:p w:rsidR="00F057F6" w:rsidRDefault="00F057F6" w:rsidP="00F36B26">
                  <w:pPr>
                    <w:spacing w:line="160" w:lineRule="exact"/>
                    <w:jc w:val="left"/>
                    <w:rPr>
                      <w:rFonts w:cs="Miriam" w:hint="cs"/>
                      <w:noProof/>
                      <w:szCs w:val="18"/>
                      <w:rtl/>
                    </w:rPr>
                  </w:pPr>
                  <w:r>
                    <w:rPr>
                      <w:rFonts w:cs="Miriam" w:hint="cs"/>
                      <w:noProof/>
                      <w:szCs w:val="18"/>
                      <w:rtl/>
                    </w:rPr>
                    <w:t>ת"ט תשע"א-2010</w:t>
                  </w:r>
                </w:p>
              </w:txbxContent>
            </v:textbox>
            <w10:anchorlock/>
          </v:shape>
        </w:pict>
      </w:r>
      <w:r w:rsidR="004E1299">
        <w:rPr>
          <w:rtl/>
        </w:rPr>
        <w:tab/>
      </w:r>
      <w:r w:rsidR="004E1299">
        <w:rPr>
          <w:rStyle w:val="default"/>
          <w:rFonts w:cs="FrankRuehl"/>
          <w:rtl/>
        </w:rPr>
        <w:t>(</w:t>
      </w:r>
      <w:r w:rsidR="004E1299">
        <w:rPr>
          <w:rStyle w:val="default"/>
          <w:rFonts w:cs="FrankRuehl" w:hint="cs"/>
          <w:rtl/>
        </w:rPr>
        <w:t>ב)</w:t>
      </w:r>
      <w:r w:rsidR="004E1299">
        <w:rPr>
          <w:rStyle w:val="default"/>
          <w:rFonts w:cs="FrankRuehl"/>
          <w:rtl/>
        </w:rPr>
        <w:tab/>
      </w:r>
      <w:r w:rsidR="004E1299">
        <w:rPr>
          <w:rStyle w:val="default"/>
          <w:rFonts w:cs="FrankRuehl" w:hint="cs"/>
          <w:rtl/>
        </w:rPr>
        <w:t>בי</w:t>
      </w:r>
      <w:r w:rsidR="004E1299">
        <w:rPr>
          <w:rStyle w:val="default"/>
          <w:rFonts w:cs="FrankRuehl"/>
          <w:rtl/>
        </w:rPr>
        <w:t>ת</w:t>
      </w:r>
      <w:r w:rsidR="004E1299">
        <w:rPr>
          <w:rStyle w:val="default"/>
          <w:rFonts w:cs="FrankRuehl" w:hint="cs"/>
          <w:rtl/>
        </w:rPr>
        <w:t xml:space="preserve"> המשפט רשאי לא לדון בתביעה או בתביעה-שכנגד ולהעבירן לבית משפט שלום</w:t>
      </w:r>
      <w:r w:rsidR="00F02FF6">
        <w:rPr>
          <w:rStyle w:val="default"/>
          <w:rFonts w:cs="FrankRuehl" w:hint="cs"/>
          <w:rtl/>
        </w:rPr>
        <w:t xml:space="preserve"> </w:t>
      </w:r>
      <w:r w:rsidR="00F02FF6" w:rsidRPr="00F02FF6">
        <w:rPr>
          <w:rStyle w:val="default"/>
          <w:rFonts w:cs="FrankRuehl" w:hint="cs"/>
          <w:rtl/>
        </w:rPr>
        <w:t>או לבית המשפט המוסמך לדון בהן, לפי העניין</w:t>
      </w:r>
      <w:r w:rsidR="004E1299">
        <w:rPr>
          <w:rStyle w:val="default"/>
          <w:rFonts w:cs="FrankRuehl" w:hint="cs"/>
          <w:rtl/>
        </w:rPr>
        <w:t>, אם ראה שהדיון בבית משפט לתביעות קטנות אינו מתאים להן, או אם ראה שהתביעה הוגשה בידי תובע שכבר הגיש באותה שנה באותו בית משפט יותר מחמש תביעות.</w:t>
      </w:r>
    </w:p>
    <w:p w:rsidR="00F36B26" w:rsidRPr="003F3F17" w:rsidRDefault="00F36B26" w:rsidP="00F36B26">
      <w:pPr>
        <w:pStyle w:val="P00"/>
        <w:spacing w:before="0" w:line="240" w:lineRule="auto"/>
        <w:ind w:left="0" w:right="1134"/>
        <w:rPr>
          <w:rStyle w:val="default"/>
          <w:rFonts w:cs="FrankRuehl" w:hint="cs"/>
          <w:vanish/>
          <w:color w:val="FF0000"/>
          <w:szCs w:val="20"/>
          <w:shd w:val="clear" w:color="auto" w:fill="FFFF99"/>
          <w:rtl/>
        </w:rPr>
      </w:pPr>
      <w:bookmarkStart w:id="176" w:name="Rov329"/>
      <w:r w:rsidRPr="003F3F17">
        <w:rPr>
          <w:rStyle w:val="default"/>
          <w:rFonts w:cs="FrankRuehl" w:hint="cs"/>
          <w:vanish/>
          <w:color w:val="FF0000"/>
          <w:szCs w:val="20"/>
          <w:shd w:val="clear" w:color="auto" w:fill="FFFF99"/>
          <w:rtl/>
        </w:rPr>
        <w:t>מיום 15.12.2010</w:t>
      </w:r>
    </w:p>
    <w:p w:rsidR="00F36B26" w:rsidRPr="003F3F17" w:rsidRDefault="00F36B26" w:rsidP="00F36B26">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F36B26" w:rsidRPr="003F3F17" w:rsidRDefault="00F36B26" w:rsidP="00F36B26">
      <w:pPr>
        <w:pStyle w:val="P00"/>
        <w:spacing w:before="0" w:line="240" w:lineRule="auto"/>
        <w:ind w:left="0" w:right="1134"/>
        <w:rPr>
          <w:rStyle w:val="default"/>
          <w:rFonts w:cs="FrankRuehl" w:hint="cs"/>
          <w:vanish/>
          <w:szCs w:val="20"/>
          <w:shd w:val="clear" w:color="auto" w:fill="FFFF99"/>
          <w:rtl/>
        </w:rPr>
      </w:pPr>
      <w:hyperlink r:id="rId322"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616 (</w:t>
      </w:r>
      <w:hyperlink r:id="rId323"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F36B26" w:rsidRPr="003F3F17" w:rsidRDefault="00F36B26" w:rsidP="00F36B26">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ת"ט תשע"א-2010</w:t>
      </w:r>
    </w:p>
    <w:p w:rsidR="00F36B26" w:rsidRPr="003F3F17" w:rsidRDefault="00F36B26" w:rsidP="00F36B26">
      <w:pPr>
        <w:pStyle w:val="P00"/>
        <w:spacing w:before="0" w:line="240" w:lineRule="auto"/>
        <w:ind w:left="0" w:right="1134"/>
        <w:rPr>
          <w:rStyle w:val="default"/>
          <w:rFonts w:cs="FrankRuehl" w:hint="cs"/>
          <w:vanish/>
          <w:szCs w:val="20"/>
          <w:shd w:val="clear" w:color="auto" w:fill="FFFF99"/>
          <w:rtl/>
        </w:rPr>
      </w:pPr>
      <w:hyperlink r:id="rId324" w:history="1">
        <w:r w:rsidRPr="003F3F17">
          <w:rPr>
            <w:rStyle w:val="Hyperlink"/>
            <w:rFonts w:hint="cs"/>
            <w:vanish/>
            <w:szCs w:val="20"/>
            <w:shd w:val="clear" w:color="auto" w:fill="FFFF99"/>
            <w:rtl/>
          </w:rPr>
          <w:t>ס"ח תשע"א מס' 2258</w:t>
        </w:r>
      </w:hyperlink>
      <w:r w:rsidRPr="003F3F17">
        <w:rPr>
          <w:rStyle w:val="default"/>
          <w:rFonts w:cs="FrankRuehl" w:hint="cs"/>
          <w:vanish/>
          <w:szCs w:val="20"/>
          <w:shd w:val="clear" w:color="auto" w:fill="FFFF99"/>
          <w:rtl/>
        </w:rPr>
        <w:t xml:space="preserve"> מיום 9.11.2010 עמ' 14</w:t>
      </w:r>
    </w:p>
    <w:p w:rsidR="00F36B26" w:rsidRPr="00F36B26" w:rsidRDefault="00F36B26" w:rsidP="00F36B26">
      <w:pPr>
        <w:pStyle w:val="P00"/>
        <w:spacing w:line="240" w:lineRule="auto"/>
        <w:ind w:left="0" w:right="1134"/>
        <w:rPr>
          <w:rStyle w:val="default"/>
          <w:rFonts w:cs="FrankRuehl" w:hint="cs"/>
          <w:sz w:val="2"/>
          <w:szCs w:val="2"/>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בי</w:t>
      </w:r>
      <w:r w:rsidRPr="003F3F17">
        <w:rPr>
          <w:rStyle w:val="default"/>
          <w:rFonts w:cs="FrankRuehl"/>
          <w:vanish/>
          <w:sz w:val="22"/>
          <w:szCs w:val="22"/>
          <w:shd w:val="clear" w:color="auto" w:fill="FFFF99"/>
          <w:rtl/>
        </w:rPr>
        <w:t>ת</w:t>
      </w:r>
      <w:r w:rsidRPr="003F3F17">
        <w:rPr>
          <w:rStyle w:val="default"/>
          <w:rFonts w:cs="FrankRuehl" w:hint="cs"/>
          <w:vanish/>
          <w:sz w:val="22"/>
          <w:szCs w:val="22"/>
          <w:shd w:val="clear" w:color="auto" w:fill="FFFF99"/>
          <w:rtl/>
        </w:rPr>
        <w:t xml:space="preserve"> המשפט רשאי לא לדון בתביעה או בתביעה-שכנגד ולהעבירן לבית משפט שלום </w:t>
      </w:r>
      <w:r w:rsidRPr="003F3F17">
        <w:rPr>
          <w:rStyle w:val="default"/>
          <w:rFonts w:cs="FrankRuehl" w:hint="cs"/>
          <w:vanish/>
          <w:sz w:val="22"/>
          <w:szCs w:val="22"/>
          <w:u w:val="single"/>
          <w:shd w:val="clear" w:color="auto" w:fill="FFFF99"/>
          <w:rtl/>
        </w:rPr>
        <w:t>או לבית המשפט המוסמך לדון בהן, לפי העניין</w:t>
      </w:r>
      <w:r w:rsidRPr="003F3F17">
        <w:rPr>
          <w:rStyle w:val="default"/>
          <w:rFonts w:cs="FrankRuehl" w:hint="cs"/>
          <w:vanish/>
          <w:sz w:val="22"/>
          <w:szCs w:val="22"/>
          <w:shd w:val="clear" w:color="auto" w:fill="FFFF99"/>
          <w:rtl/>
        </w:rPr>
        <w:t>, אם ראה שהדיון בבית משפט לתביעות קטנות אינו מתאים להן, או אם ראה שהתביעה הוגשה בידי תובע שכבר הגיש באותה שנה באותו בית משפט יותר מחמש תביעות.</w:t>
      </w:r>
      <w:bookmarkEnd w:id="176"/>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המשפטים רשאי, באישור ועדת החוקה חוק ו</w:t>
      </w:r>
      <w:r>
        <w:rPr>
          <w:rStyle w:val="default"/>
          <w:rFonts w:cs="FrankRuehl"/>
          <w:rtl/>
        </w:rPr>
        <w:t>מ</w:t>
      </w:r>
      <w:r>
        <w:rPr>
          <w:rStyle w:val="default"/>
          <w:rFonts w:cs="FrankRuehl" w:hint="cs"/>
          <w:rtl/>
        </w:rPr>
        <w:t>שפט של הכנסת, לשנות את הסכום האמור בסעיף קטן (א).</w:t>
      </w:r>
    </w:p>
    <w:p w:rsidR="004E1299" w:rsidRDefault="004E1299" w:rsidP="009811AD">
      <w:pPr>
        <w:pStyle w:val="P00"/>
        <w:spacing w:before="72" w:line="240" w:lineRule="auto"/>
        <w:ind w:left="0" w:right="1134"/>
        <w:rPr>
          <w:rStyle w:val="default"/>
          <w:rFonts w:cs="FrankRuehl"/>
          <w:rtl/>
        </w:rPr>
      </w:pPr>
      <w:bookmarkStart w:id="177" w:name="Seif113"/>
      <w:bookmarkEnd w:id="177"/>
      <w:r>
        <w:rPr>
          <w:lang w:val="he-IL"/>
        </w:rPr>
        <w:pict>
          <v:rect id="_x0000_s2137" style="position:absolute;left:0;text-align:left;margin-left:464.5pt;margin-top:8.05pt;width:75.05pt;height:12.15pt;z-index:25164441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ש</w:t>
                  </w:r>
                  <w:r>
                    <w:rPr>
                      <w:rFonts w:cs="Miriam" w:hint="cs"/>
                      <w:szCs w:val="18"/>
                      <w:rtl/>
                    </w:rPr>
                    <w:t xml:space="preserve">מירת זכות </w:t>
                  </w:r>
                  <w:r>
                    <w:rPr>
                      <w:rFonts w:cs="Miriam"/>
                      <w:szCs w:val="18"/>
                      <w:rtl/>
                    </w:rPr>
                    <w:t>[</w:t>
                  </w:r>
                  <w:r>
                    <w:rPr>
                      <w:rFonts w:cs="Miriam" w:hint="cs"/>
                      <w:szCs w:val="18"/>
                      <w:rtl/>
                    </w:rPr>
                    <w:t>ת/3]</w:t>
                  </w:r>
                </w:p>
              </w:txbxContent>
            </v:textbox>
            <w10:anchorlock/>
          </v:rect>
        </w:pict>
      </w:r>
      <w:r>
        <w:rPr>
          <w:rStyle w:val="big-number"/>
          <w:rtl/>
        </w:rPr>
        <w:t>61.</w:t>
      </w:r>
      <w:r>
        <w:rPr>
          <w:rStyle w:val="big-number"/>
          <w:rtl/>
        </w:rPr>
        <w:tab/>
      </w:r>
      <w:r>
        <w:rPr>
          <w:rStyle w:val="default"/>
          <w:rFonts w:cs="FrankRuehl"/>
          <w:rtl/>
        </w:rPr>
        <w:t>ה</w:t>
      </w:r>
      <w:r>
        <w:rPr>
          <w:rStyle w:val="default"/>
          <w:rFonts w:cs="FrankRuehl" w:hint="cs"/>
          <w:rtl/>
        </w:rPr>
        <w:t xml:space="preserve">אמור בסעיף 60 אין בו כדי למנוע - </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בעל דין מהגיש תביעה כאמור בו לבית משפט אחר במקום להגישה לבית משפט לתביעות קטנות;</w:t>
      </w:r>
    </w:p>
    <w:p w:rsidR="004E1299" w:rsidRDefault="004E1299" w:rsidP="00BE1DEA">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נתבע שהגיש תביעה</w:t>
      </w:r>
      <w:r w:rsidR="00BE1DEA">
        <w:rPr>
          <w:rStyle w:val="default"/>
          <w:rFonts w:cs="FrankRuehl" w:hint="cs"/>
          <w:rtl/>
        </w:rPr>
        <w:t xml:space="preserve"> </w:t>
      </w:r>
      <w:r>
        <w:rPr>
          <w:rStyle w:val="default"/>
          <w:rFonts w:cs="FrankRuehl" w:hint="cs"/>
          <w:rtl/>
        </w:rPr>
        <w:t>- שכנגד לבית משפט לתביעות</w:t>
      </w:r>
      <w:r>
        <w:rPr>
          <w:rStyle w:val="default"/>
          <w:rFonts w:cs="FrankRuehl"/>
          <w:rtl/>
        </w:rPr>
        <w:t xml:space="preserve"> </w:t>
      </w:r>
      <w:r>
        <w:rPr>
          <w:rStyle w:val="default"/>
          <w:rFonts w:cs="FrankRuehl" w:hint="cs"/>
          <w:rtl/>
        </w:rPr>
        <w:t>קטנות - מהגיש תביעה נפרדת לעודף ת</w:t>
      </w:r>
      <w:r>
        <w:rPr>
          <w:rStyle w:val="default"/>
          <w:rFonts w:cs="FrankRuehl"/>
          <w:rtl/>
        </w:rPr>
        <w:t>ב</w:t>
      </w:r>
      <w:r>
        <w:rPr>
          <w:rStyle w:val="default"/>
          <w:rFonts w:cs="FrankRuehl" w:hint="cs"/>
          <w:rtl/>
        </w:rPr>
        <w:t>יעתו, בין לבית משפט לתביעות קטנות ובין לבית משפט אחר.</w:t>
      </w:r>
    </w:p>
    <w:p w:rsidR="004E1299" w:rsidRDefault="004E1299" w:rsidP="00BE1DEA">
      <w:pPr>
        <w:pStyle w:val="P00"/>
        <w:spacing w:before="72" w:line="240" w:lineRule="auto"/>
        <w:ind w:left="0" w:right="1134"/>
        <w:rPr>
          <w:rStyle w:val="default"/>
          <w:rFonts w:cs="FrankRuehl"/>
          <w:rtl/>
        </w:rPr>
      </w:pPr>
      <w:bookmarkStart w:id="178" w:name="Seif114"/>
      <w:bookmarkEnd w:id="178"/>
      <w:r>
        <w:rPr>
          <w:lang w:val="he-IL"/>
        </w:rPr>
        <w:pict>
          <v:rect id="_x0000_s2138" style="position:absolute;left:0;text-align:left;margin-left:464.5pt;margin-top:8.05pt;width:75.05pt;height:18.15pt;z-index:25164544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ר</w:t>
                  </w:r>
                  <w:r>
                    <w:rPr>
                      <w:rFonts w:cs="Miriam" w:hint="cs"/>
                      <w:szCs w:val="18"/>
                      <w:rtl/>
                    </w:rPr>
                    <w:t xml:space="preserve">איות וסדרי דין </w:t>
                  </w:r>
                  <w:r>
                    <w:rPr>
                      <w:rFonts w:cs="Miriam"/>
                      <w:szCs w:val="18"/>
                      <w:rtl/>
                    </w:rPr>
                    <w:br/>
                    <w:t>[</w:t>
                  </w:r>
                  <w:r>
                    <w:rPr>
                      <w:rFonts w:cs="Miriam" w:hint="cs"/>
                      <w:szCs w:val="18"/>
                      <w:rtl/>
                    </w:rPr>
                    <w:t>ת/4]</w:t>
                  </w:r>
                </w:p>
                <w:p w:rsidR="00F057F6" w:rsidRDefault="00F057F6">
                  <w:pPr>
                    <w:spacing w:line="160" w:lineRule="exact"/>
                    <w:jc w:val="left"/>
                    <w:rPr>
                      <w:rFonts w:cs="Miriam"/>
                      <w:noProof/>
                      <w:szCs w:val="18"/>
                      <w:rtl/>
                    </w:rPr>
                  </w:pPr>
                </w:p>
              </w:txbxContent>
            </v:textbox>
            <w10:anchorlock/>
          </v:rect>
        </w:pict>
      </w:r>
      <w:r>
        <w:rPr>
          <w:rStyle w:val="big-number"/>
          <w:rtl/>
        </w:rPr>
        <w:t>62.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משפט לתביעות קטנות יהיה רשאי לקבל ראיה אף אם לא היתה קבילה בבית משפט אחר; אין בהוראה זו כדי לגרוע מדיני חסינות עדים וראיות חסויות.</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משפט לתביעות קטנות אינו קשור בסדרי הדין הנוהגים בבית משפט אחר, ובכפוף לסדרי דין שהתקין שר המשפטים לענין סימן זה, יפעל בדרך הנראית לו מועילה ביותר להכ</w:t>
      </w:r>
      <w:r>
        <w:rPr>
          <w:rStyle w:val="default"/>
          <w:rFonts w:cs="FrankRuehl"/>
          <w:rtl/>
        </w:rPr>
        <w:t>ר</w:t>
      </w:r>
      <w:r>
        <w:rPr>
          <w:rStyle w:val="default"/>
          <w:rFonts w:cs="FrankRuehl" w:hint="cs"/>
          <w:rtl/>
        </w:rPr>
        <w:t>עה צודקת ומהירה.</w:t>
      </w:r>
    </w:p>
    <w:p w:rsidR="004E1299" w:rsidRDefault="004E1299" w:rsidP="00064212">
      <w:pPr>
        <w:pStyle w:val="P00"/>
        <w:spacing w:before="72" w:line="240" w:lineRule="auto"/>
        <w:ind w:left="0" w:right="1134"/>
        <w:rPr>
          <w:rStyle w:val="default"/>
          <w:rFonts w:cs="FrankRuehl"/>
          <w:rtl/>
        </w:rPr>
      </w:pPr>
      <w:bookmarkStart w:id="179" w:name="Seif115"/>
      <w:bookmarkEnd w:id="179"/>
      <w:r>
        <w:rPr>
          <w:lang w:val="he-IL"/>
        </w:rPr>
        <w:pict>
          <v:rect id="_x0000_s2139" style="position:absolute;left:0;text-align:left;margin-left:464.5pt;margin-top:8.05pt;width:75.05pt;height:12.45pt;z-index:25164646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י</w:t>
                  </w:r>
                  <w:r>
                    <w:rPr>
                      <w:rFonts w:cs="Miriam" w:hint="cs"/>
                      <w:szCs w:val="18"/>
                      <w:rtl/>
                    </w:rPr>
                    <w:t xml:space="preserve">יצוג </w:t>
                  </w:r>
                  <w:r>
                    <w:rPr>
                      <w:rFonts w:cs="Miriam"/>
                      <w:szCs w:val="18"/>
                      <w:rtl/>
                    </w:rPr>
                    <w:t>[</w:t>
                  </w:r>
                  <w:r>
                    <w:rPr>
                      <w:rFonts w:cs="Miriam" w:hint="cs"/>
                      <w:szCs w:val="18"/>
                      <w:rtl/>
                    </w:rPr>
                    <w:t>ת/6]</w:t>
                  </w:r>
                </w:p>
                <w:p w:rsidR="00F057F6" w:rsidRDefault="00F057F6">
                  <w:pPr>
                    <w:spacing w:line="160" w:lineRule="exact"/>
                    <w:jc w:val="left"/>
                    <w:rPr>
                      <w:rFonts w:cs="Miriam"/>
                      <w:noProof/>
                      <w:szCs w:val="18"/>
                      <w:rtl/>
                    </w:rPr>
                  </w:pPr>
                </w:p>
              </w:txbxContent>
            </v:textbox>
            <w10:anchorlock/>
          </v:rect>
        </w:pict>
      </w:r>
      <w:r>
        <w:rPr>
          <w:rStyle w:val="big-number"/>
          <w:rtl/>
        </w:rPr>
        <w:t>63.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ייצוג בעל דין בבית משפט לתביעות קטנות על ידי עורך דין יהיה רק ברשות בית המשפט ומטעמים מיוחדים שיירשמו; בעל דין רשאי, ברשות בית המשפט, להיות מיוצג על ידי ארגון שקבע לענין זה שר המשפטים, ובמקרה זה ירשה בית המשפט לבעל הדין שכנגד להי</w:t>
      </w:r>
      <w:r>
        <w:rPr>
          <w:rStyle w:val="default"/>
          <w:rFonts w:cs="FrankRuehl"/>
          <w:rtl/>
        </w:rPr>
        <w:t>ו</w:t>
      </w:r>
      <w:r>
        <w:rPr>
          <w:rStyle w:val="default"/>
          <w:rFonts w:cs="FrankRuehl" w:hint="cs"/>
          <w:rtl/>
        </w:rPr>
        <w:t>ת מיוצג כפי שיורה.</w:t>
      </w:r>
    </w:p>
    <w:p w:rsidR="004E1299" w:rsidRDefault="004E1299" w:rsidP="000B1235">
      <w:pPr>
        <w:pStyle w:val="P00"/>
        <w:spacing w:before="72" w:line="240" w:lineRule="auto"/>
        <w:ind w:left="0" w:right="1134"/>
        <w:rPr>
          <w:rStyle w:val="default"/>
          <w:rFonts w:cs="FrankRuehl"/>
          <w:rtl/>
        </w:rPr>
      </w:pPr>
      <w:r>
        <w:rPr>
          <w:lang w:val="he-IL"/>
        </w:rPr>
        <w:pict>
          <v:rect id="_x0000_s2140" style="position:absolute;left:0;text-align:left;margin-left:464.5pt;margin-top:8.05pt;width:75.05pt;height:20pt;z-index:251647488" o:allowincell="f" filled="f" stroked="f" strokecolor="lime" strokeweight=".25pt">
            <v:textbox inset="0,0,0,0">
              <w:txbxContent>
                <w:p w:rsidR="00F057F6" w:rsidRDefault="00F057F6">
                  <w:pPr>
                    <w:spacing w:line="160" w:lineRule="exact"/>
                    <w:jc w:val="left"/>
                    <w:rPr>
                      <w:rFonts w:cs="Miriam"/>
                      <w:szCs w:val="18"/>
                      <w:rtl/>
                    </w:rPr>
                  </w:pPr>
                  <w:r>
                    <w:rPr>
                      <w:rFonts w:cs="Miriam" w:hint="cs"/>
                      <w:szCs w:val="18"/>
                      <w:rtl/>
                    </w:rPr>
                    <w:t xml:space="preserve">(תיקון מס' 29)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על אף הוראות סעיף קטן (א), יכול אדם, באישור בית המשפט לתביעות קטנות, לייצג בעל דין בבית משפט לתביעות קטנות, אם בעל הדין ייפה את כוחו לכך וייפוי הכוח הוגש לבית המשפט לתביעות קטנות; אין לייצג אדם לפי סעיף קטן זה - </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המייצג עוס</w:t>
      </w:r>
      <w:r>
        <w:rPr>
          <w:rStyle w:val="default"/>
          <w:rFonts w:cs="FrankRuehl"/>
          <w:rtl/>
        </w:rPr>
        <w:t>ק</w:t>
      </w:r>
      <w:r>
        <w:rPr>
          <w:rStyle w:val="default"/>
          <w:rFonts w:cs="FrankRuehl" w:hint="cs"/>
          <w:rtl/>
        </w:rPr>
        <w:t xml:space="preserve"> בייצוג בדרך קבע;</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הייצוג נעשה במהלך הרגיל של עסקיו של המייצג;</w:t>
      </w:r>
    </w:p>
    <w:p w:rsidR="004E1299" w:rsidRDefault="004E1299" w:rsidP="000B1235">
      <w:pPr>
        <w:pStyle w:val="P22"/>
        <w:spacing w:before="72" w:line="240" w:lineRule="auto"/>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אם הייצוג נעשה בתמורה.</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180" w:name="Rov245"/>
      <w:r w:rsidRPr="003F3F17">
        <w:rPr>
          <w:rStyle w:val="default"/>
          <w:rFonts w:cs="FrankRuehl" w:hint="cs"/>
          <w:vanish/>
          <w:color w:val="FF0000"/>
          <w:szCs w:val="20"/>
          <w:shd w:val="clear" w:color="auto" w:fill="FFFF99"/>
          <w:rtl/>
        </w:rPr>
        <w:t xml:space="preserve">מיום 29.3.2001 </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29</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325" w:history="1">
        <w:r w:rsidRPr="003F3F17">
          <w:rPr>
            <w:rStyle w:val="Hyperlink"/>
            <w:rFonts w:hint="cs"/>
            <w:vanish/>
            <w:szCs w:val="20"/>
            <w:shd w:val="clear" w:color="auto" w:fill="FFFF99"/>
            <w:rtl/>
          </w:rPr>
          <w:t>ס"ח תשס"א מס' 1783</w:t>
        </w:r>
      </w:hyperlink>
      <w:r w:rsidRPr="003F3F17">
        <w:rPr>
          <w:rStyle w:val="default"/>
          <w:rFonts w:cs="FrankRuehl" w:hint="cs"/>
          <w:vanish/>
          <w:szCs w:val="20"/>
          <w:shd w:val="clear" w:color="auto" w:fill="FFFF99"/>
          <w:rtl/>
        </w:rPr>
        <w:t xml:space="preserve"> מיום 29.3.2001 עמ' 198</w:t>
      </w:r>
      <w:r w:rsidR="00C62C3A" w:rsidRPr="003F3F17">
        <w:rPr>
          <w:rStyle w:val="default"/>
          <w:rFonts w:cs="FrankRuehl" w:hint="cs"/>
          <w:vanish/>
          <w:szCs w:val="20"/>
          <w:shd w:val="clear" w:color="auto" w:fill="FFFF99"/>
          <w:rtl/>
        </w:rPr>
        <w:t xml:space="preserve"> (</w:t>
      </w:r>
      <w:hyperlink r:id="rId326" w:history="1">
        <w:r w:rsidR="00C62C3A" w:rsidRPr="003F3F17">
          <w:rPr>
            <w:rStyle w:val="Hyperlink"/>
            <w:rFonts w:hint="cs"/>
            <w:vanish/>
            <w:szCs w:val="20"/>
            <w:shd w:val="clear" w:color="auto" w:fill="FFFF99"/>
            <w:rtl/>
          </w:rPr>
          <w:t>ה"ח 2969</w:t>
        </w:r>
      </w:hyperlink>
      <w:r w:rsidR="00C62C3A"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63.</w:t>
      </w:r>
      <w:r w:rsidRPr="003F3F17">
        <w:rPr>
          <w:rStyle w:val="big-number"/>
          <w:rFonts w:cs="FrankRuehl"/>
          <w:vanish/>
          <w:sz w:val="22"/>
          <w:szCs w:val="22"/>
          <w:shd w:val="clear" w:color="auto" w:fill="FFFF99"/>
          <w:rtl/>
        </w:rPr>
        <w:tab/>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ייצוג בעל דין בבית משפט לתביעות קטנות על ידי עורך דין יהיה רק ברשות בית המשפט ומטעמים מיוחדים שיירשמו; בעל דין רשאי, ברשות בית המשפט, להיות מיוצג על ידי ארגון שקבע לענין זה שר המשפטים, ובמקרה זה ירשה בית המשפט לבעל הדין שכנגד להי</w:t>
      </w:r>
      <w:r w:rsidRPr="003F3F17">
        <w:rPr>
          <w:rStyle w:val="default"/>
          <w:rFonts w:cs="FrankRuehl"/>
          <w:vanish/>
          <w:sz w:val="22"/>
          <w:szCs w:val="22"/>
          <w:shd w:val="clear" w:color="auto" w:fill="FFFF99"/>
          <w:rtl/>
        </w:rPr>
        <w:t>ו</w:t>
      </w:r>
      <w:r w:rsidRPr="003F3F17">
        <w:rPr>
          <w:rStyle w:val="default"/>
          <w:rFonts w:cs="FrankRuehl" w:hint="cs"/>
          <w:vanish/>
          <w:sz w:val="22"/>
          <w:szCs w:val="22"/>
          <w:shd w:val="clear" w:color="auto" w:fill="FFFF99"/>
          <w:rtl/>
        </w:rPr>
        <w:t>ת מיוצג כפי שיורה.</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vanish/>
          <w:sz w:val="22"/>
          <w:szCs w:val="22"/>
          <w:shd w:val="clear" w:color="auto" w:fill="FFFF99"/>
          <w:rtl/>
        </w:rPr>
        <w:tab/>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ב)</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 xml:space="preserve">על אף הוראות סעיף קטן (א), יכול אדם, באישור בית המשפט לתביעות קטנות, לייצג בעל דין בבית משפט לתביעות קטנות, אם בעל הדין ייפה את כוחו לכך וייפוי הכוח הוגש לבית המשפט לתביעות קטנות; אין לייצג אדם לפי סעיף קטן זה </w:t>
      </w:r>
      <w:r w:rsidRPr="003F3F17">
        <w:rPr>
          <w:rStyle w:val="default"/>
          <w:rFonts w:cs="FrankRuehl"/>
          <w:vanish/>
          <w:sz w:val="22"/>
          <w:szCs w:val="22"/>
          <w:u w:val="single"/>
          <w:shd w:val="clear" w:color="auto" w:fill="FFFF99"/>
          <w:rtl/>
        </w:rPr>
        <w:t>–</w:t>
      </w:r>
    </w:p>
    <w:p w:rsidR="004E1299" w:rsidRPr="003F3F17" w:rsidRDefault="004E1299" w:rsidP="000B1235">
      <w:pPr>
        <w:pStyle w:val="P22"/>
        <w:spacing w:before="0" w:line="240" w:lineRule="auto"/>
        <w:ind w:left="1021" w:right="1134"/>
        <w:rPr>
          <w:rStyle w:val="default"/>
          <w:rFonts w:cs="FrankRuehl"/>
          <w:vanish/>
          <w:sz w:val="22"/>
          <w:szCs w:val="22"/>
          <w:u w:val="single"/>
          <w:shd w:val="clear" w:color="auto" w:fill="FFFF99"/>
          <w:rtl/>
        </w:rPr>
      </w:pPr>
      <w:r w:rsidRPr="003F3F17">
        <w:rPr>
          <w:rStyle w:val="default"/>
          <w:rFonts w:cs="FrankRuehl"/>
          <w:vanish/>
          <w:sz w:val="22"/>
          <w:szCs w:val="22"/>
          <w:u w:val="single"/>
          <w:shd w:val="clear" w:color="auto" w:fill="FFFF99"/>
          <w:rtl/>
        </w:rPr>
        <w:t>(1)</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אם המייצג עוס</w:t>
      </w:r>
      <w:r w:rsidRPr="003F3F17">
        <w:rPr>
          <w:rStyle w:val="default"/>
          <w:rFonts w:cs="FrankRuehl"/>
          <w:vanish/>
          <w:sz w:val="22"/>
          <w:szCs w:val="22"/>
          <w:u w:val="single"/>
          <w:shd w:val="clear" w:color="auto" w:fill="FFFF99"/>
          <w:rtl/>
        </w:rPr>
        <w:t>ק</w:t>
      </w:r>
      <w:r w:rsidRPr="003F3F17">
        <w:rPr>
          <w:rStyle w:val="default"/>
          <w:rFonts w:cs="FrankRuehl" w:hint="cs"/>
          <w:vanish/>
          <w:sz w:val="22"/>
          <w:szCs w:val="22"/>
          <w:u w:val="single"/>
          <w:shd w:val="clear" w:color="auto" w:fill="FFFF99"/>
          <w:rtl/>
        </w:rPr>
        <w:t xml:space="preserve"> בייצוג בדרך קבע;</w:t>
      </w:r>
    </w:p>
    <w:p w:rsidR="004E1299" w:rsidRPr="003F3F17" w:rsidRDefault="004E1299" w:rsidP="000B1235">
      <w:pPr>
        <w:pStyle w:val="P22"/>
        <w:spacing w:before="0" w:line="240" w:lineRule="auto"/>
        <w:ind w:left="1021" w:right="1134"/>
        <w:rPr>
          <w:rStyle w:val="default"/>
          <w:rFonts w:cs="FrankRuehl"/>
          <w:vanish/>
          <w:sz w:val="22"/>
          <w:szCs w:val="22"/>
          <w:u w:val="single"/>
          <w:shd w:val="clear" w:color="auto" w:fill="FFFF99"/>
          <w:rtl/>
        </w:rPr>
      </w:pPr>
      <w:r w:rsidRPr="003F3F17">
        <w:rPr>
          <w:rStyle w:val="default"/>
          <w:rFonts w:cs="FrankRuehl"/>
          <w:vanish/>
          <w:sz w:val="22"/>
          <w:szCs w:val="22"/>
          <w:u w:val="single"/>
          <w:shd w:val="clear" w:color="auto" w:fill="FFFF99"/>
          <w:rtl/>
        </w:rPr>
        <w:t>(2)</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אם הייצוג נעשה במהלך הרגיל של עסקיו של המייצג;</w:t>
      </w:r>
    </w:p>
    <w:p w:rsidR="004E1299" w:rsidRDefault="004E1299" w:rsidP="000B1235">
      <w:pPr>
        <w:pStyle w:val="P22"/>
        <w:spacing w:before="0" w:line="240" w:lineRule="auto"/>
        <w:ind w:left="1021" w:right="1134"/>
        <w:rPr>
          <w:rStyle w:val="default"/>
          <w:rFonts w:cs="FrankRuehl" w:hint="cs"/>
          <w:sz w:val="2"/>
          <w:szCs w:val="2"/>
          <w:rtl/>
        </w:rPr>
      </w:pPr>
      <w:r w:rsidRPr="003F3F17">
        <w:rPr>
          <w:rStyle w:val="default"/>
          <w:rFonts w:cs="FrankRuehl"/>
          <w:vanish/>
          <w:sz w:val="22"/>
          <w:szCs w:val="22"/>
          <w:u w:val="single"/>
          <w:shd w:val="clear" w:color="auto" w:fill="FFFF99"/>
          <w:rtl/>
        </w:rPr>
        <w:t>(3)</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אם הייצוג נעשה בתמורה.</w:t>
      </w:r>
      <w:bookmarkEnd w:id="180"/>
    </w:p>
    <w:p w:rsidR="004E1299" w:rsidRDefault="004E1299" w:rsidP="00064212">
      <w:pPr>
        <w:pStyle w:val="P00"/>
        <w:spacing w:before="72" w:line="240" w:lineRule="auto"/>
        <w:ind w:left="0" w:right="1134"/>
        <w:rPr>
          <w:rStyle w:val="default"/>
          <w:rFonts w:cs="FrankRuehl"/>
          <w:rtl/>
        </w:rPr>
      </w:pPr>
      <w:bookmarkStart w:id="181" w:name="Seif116"/>
      <w:bookmarkEnd w:id="181"/>
      <w:r>
        <w:rPr>
          <w:lang w:val="he-IL"/>
        </w:rPr>
        <w:pict>
          <v:rect id="_x0000_s2141" style="position:absolute;left:0;text-align:left;margin-left:464.5pt;margin-top:8.05pt;width:75.05pt;height:9.15pt;z-index:25164851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ע</w:t>
                  </w:r>
                  <w:r>
                    <w:rPr>
                      <w:rFonts w:cs="Miriam" w:hint="cs"/>
                      <w:szCs w:val="18"/>
                      <w:rtl/>
                    </w:rPr>
                    <w:t xml:space="preserve">רעור </w:t>
                  </w:r>
                  <w:r>
                    <w:rPr>
                      <w:rFonts w:cs="Miriam"/>
                      <w:szCs w:val="18"/>
                      <w:rtl/>
                    </w:rPr>
                    <w:t>[</w:t>
                  </w:r>
                  <w:r>
                    <w:rPr>
                      <w:rFonts w:cs="Miriam" w:hint="cs"/>
                      <w:szCs w:val="18"/>
                      <w:rtl/>
                    </w:rPr>
                    <w:t>ת/7]</w:t>
                  </w:r>
                </w:p>
                <w:p w:rsidR="00F057F6" w:rsidRDefault="00F057F6">
                  <w:pPr>
                    <w:spacing w:line="160" w:lineRule="exact"/>
                    <w:jc w:val="left"/>
                    <w:rPr>
                      <w:rFonts w:cs="Miriam"/>
                      <w:noProof/>
                      <w:szCs w:val="18"/>
                      <w:rtl/>
                    </w:rPr>
                  </w:pPr>
                </w:p>
              </w:txbxContent>
            </v:textbox>
            <w10:anchorlock/>
          </v:rect>
        </w:pict>
      </w:r>
      <w:r>
        <w:rPr>
          <w:rStyle w:val="big-number"/>
          <w:rtl/>
        </w:rPr>
        <w:t>64.</w:t>
      </w:r>
      <w:r>
        <w:rPr>
          <w:rStyle w:val="big-number"/>
          <w:rtl/>
        </w:rPr>
        <w:tab/>
      </w:r>
      <w:r>
        <w:rPr>
          <w:rStyle w:val="default"/>
          <w:rFonts w:cs="FrankRuehl"/>
          <w:rtl/>
        </w:rPr>
        <w:t>פ</w:t>
      </w:r>
      <w:r>
        <w:rPr>
          <w:rStyle w:val="default"/>
          <w:rFonts w:cs="FrankRuehl" w:hint="cs"/>
          <w:rtl/>
        </w:rPr>
        <w:t>סק דין של בית משפט לתביעות קטנות ניתן לערעור לפני בית משפט מחוזי אם ניתנה רשות לכך מאת שופט של בית המשפט המחוזי; בית המשפט המחוזי ידון בערעור בשופט אחד.</w:t>
      </w:r>
    </w:p>
    <w:p w:rsidR="004E1299" w:rsidRDefault="004E1299" w:rsidP="00064212">
      <w:pPr>
        <w:pStyle w:val="P00"/>
        <w:spacing w:before="72" w:line="240" w:lineRule="auto"/>
        <w:ind w:left="0" w:right="1134"/>
        <w:rPr>
          <w:rStyle w:val="default"/>
          <w:rFonts w:cs="FrankRuehl"/>
          <w:rtl/>
        </w:rPr>
      </w:pPr>
      <w:bookmarkStart w:id="182" w:name="Seif87"/>
      <w:bookmarkEnd w:id="182"/>
      <w:r>
        <w:rPr>
          <w:lang w:val="he-IL"/>
        </w:rPr>
        <w:pict>
          <v:rect id="_x0000_s2142" style="position:absolute;left:0;text-align:left;margin-left:464.5pt;margin-top:8.05pt;width:75.05pt;height:16pt;z-index:25159731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ב</w:t>
                  </w:r>
                  <w:r>
                    <w:rPr>
                      <w:rFonts w:cs="Miriam" w:hint="cs"/>
                      <w:szCs w:val="18"/>
                      <w:rtl/>
                    </w:rPr>
                    <w:t xml:space="preserve">וררות </w:t>
                  </w:r>
                  <w:r>
                    <w:rPr>
                      <w:rFonts w:cs="Miriam"/>
                      <w:szCs w:val="18"/>
                      <w:rtl/>
                    </w:rPr>
                    <w:t>[</w:t>
                  </w:r>
                  <w:r>
                    <w:rPr>
                      <w:rFonts w:cs="Miriam" w:hint="cs"/>
                      <w:szCs w:val="18"/>
                      <w:rtl/>
                    </w:rPr>
                    <w:t>ת/8]</w:t>
                  </w:r>
                </w:p>
              </w:txbxContent>
            </v:textbox>
            <w10:anchorlock/>
          </v:rect>
        </w:pict>
      </w:r>
      <w:r>
        <w:rPr>
          <w:rStyle w:val="big-number"/>
          <w:rtl/>
        </w:rPr>
        <w:t>65.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הוגשה תביעה לבית משפט לתביעות קטנות, רשאי שופט בית המשפט, בהסכמת בעלי הדין, לדון בתביעה כבורר או להעבירה לבורר אחר שהסכים לדון בה בלי לקבל שכר מן הצדדים.</w:t>
      </w:r>
    </w:p>
    <w:p w:rsidR="004E1299" w:rsidRDefault="004E1299" w:rsidP="00C56B02">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הוראות חוק הבוררות, תשכ"ח</w:t>
      </w:r>
      <w:r w:rsidR="00C56B02">
        <w:rPr>
          <w:rStyle w:val="default"/>
          <w:rFonts w:cs="FrankRuehl" w:hint="cs"/>
          <w:rtl/>
        </w:rPr>
        <w:t>-</w:t>
      </w:r>
      <w:r>
        <w:rPr>
          <w:rStyle w:val="default"/>
          <w:rFonts w:cs="FrankRuehl" w:hint="cs"/>
          <w:rtl/>
        </w:rPr>
        <w:t xml:space="preserve">1968, </w:t>
      </w:r>
      <w:r>
        <w:rPr>
          <w:rStyle w:val="default"/>
          <w:rFonts w:cs="FrankRuehl"/>
          <w:rtl/>
        </w:rPr>
        <w:t>ל</w:t>
      </w:r>
      <w:r>
        <w:rPr>
          <w:rStyle w:val="default"/>
          <w:rFonts w:cs="FrankRuehl" w:hint="cs"/>
          <w:rtl/>
        </w:rPr>
        <w:t xml:space="preserve">מעט סעיפים 23 עד 29 ו-31 עד 35, יחולו על בוררות לפי סעיף זה, ככל שהן נוגעות לענין, אולם </w:t>
      </w:r>
      <w:r w:rsidR="00C56B02">
        <w:rPr>
          <w:rStyle w:val="default"/>
          <w:rFonts w:cs="FrankRuehl"/>
          <w:rtl/>
        </w:rPr>
        <w:t>–</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מקום שנאמר בו "בית המשפט" ייקרא כאילו נאמר בו "שופט בית משפט לתביעות קטנות";</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דין פסק בורר לפי סעיף זה, פרט לערעור, כדין פסק דין של בית משפט לתביעות קטנות.</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סעיף זה גורע מהסכם בוררות שבין הצדדים.</w:t>
      </w:r>
    </w:p>
    <w:p w:rsidR="004E1299" w:rsidRDefault="004E1299" w:rsidP="009103C2">
      <w:pPr>
        <w:pStyle w:val="P00"/>
        <w:spacing w:before="72" w:line="240" w:lineRule="auto"/>
        <w:ind w:left="0" w:right="1134"/>
        <w:rPr>
          <w:rStyle w:val="default"/>
          <w:rFonts w:cs="FrankRuehl" w:hint="cs"/>
          <w:rtl/>
        </w:rPr>
      </w:pPr>
      <w:r>
        <w:rPr>
          <w:lang w:val="he-IL"/>
        </w:rPr>
        <w:pict>
          <v:rect id="_x0000_s2143" style="position:absolute;left:0;text-align:left;margin-left:464.5pt;margin-top:8.05pt;width:75.05pt;height:20.65pt;z-index:251598336"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hint="cs"/>
                      <w:szCs w:val="18"/>
                      <w:rtl/>
                    </w:rPr>
                    <w:t>(תיקון מס' 75) תשע"ד-2014</w:t>
                  </w:r>
                </w:p>
              </w:txbxContent>
            </v:textbox>
            <w10:anchorlock/>
          </v:rect>
        </w:pict>
      </w:r>
      <w:r>
        <w:rPr>
          <w:rStyle w:val="big-number"/>
          <w:rtl/>
        </w:rPr>
        <w:t>66.</w:t>
      </w:r>
      <w:r>
        <w:rPr>
          <w:rStyle w:val="big-number"/>
          <w:rtl/>
        </w:rPr>
        <w:tab/>
      </w:r>
      <w:r w:rsidR="009103C2">
        <w:rPr>
          <w:rStyle w:val="default"/>
          <w:rFonts w:cs="FrankRuehl" w:hint="cs"/>
          <w:rtl/>
        </w:rPr>
        <w:t>(בוטל)</w:t>
      </w:r>
      <w:r>
        <w:rPr>
          <w:rStyle w:val="default"/>
          <w:rFonts w:cs="FrankRuehl" w:hint="cs"/>
          <w:rtl/>
        </w:rPr>
        <w:t>.</w:t>
      </w:r>
    </w:p>
    <w:p w:rsidR="00650076" w:rsidRPr="003F3F17" w:rsidRDefault="00650076" w:rsidP="00650076">
      <w:pPr>
        <w:pStyle w:val="P00"/>
        <w:spacing w:before="0" w:line="240" w:lineRule="auto"/>
        <w:ind w:left="0" w:right="1134"/>
        <w:rPr>
          <w:rStyle w:val="default"/>
          <w:rFonts w:cs="FrankRuehl" w:hint="cs"/>
          <w:vanish/>
          <w:color w:val="FF0000"/>
          <w:szCs w:val="20"/>
          <w:shd w:val="clear" w:color="auto" w:fill="FFFF99"/>
          <w:rtl/>
        </w:rPr>
      </w:pPr>
      <w:bookmarkStart w:id="183" w:name="Rov370"/>
      <w:r w:rsidRPr="003F3F17">
        <w:rPr>
          <w:rStyle w:val="default"/>
          <w:rFonts w:cs="FrankRuehl" w:hint="cs"/>
          <w:vanish/>
          <w:color w:val="FF0000"/>
          <w:szCs w:val="20"/>
          <w:shd w:val="clear" w:color="auto" w:fill="FFFF99"/>
          <w:rtl/>
        </w:rPr>
        <w:t>מיום 11.4.2006 עד יום 10.4.2010</w:t>
      </w:r>
    </w:p>
    <w:p w:rsidR="00650076" w:rsidRPr="003F3F17" w:rsidRDefault="00650076" w:rsidP="00650076">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הוראת שעה תשס"ו-2006</w:t>
      </w:r>
    </w:p>
    <w:p w:rsidR="00650076" w:rsidRPr="003F3F17" w:rsidRDefault="00650076" w:rsidP="00650076">
      <w:pPr>
        <w:pStyle w:val="P00"/>
        <w:spacing w:before="0" w:line="240" w:lineRule="auto"/>
        <w:ind w:left="0" w:right="1134"/>
        <w:rPr>
          <w:rStyle w:val="default"/>
          <w:rFonts w:cs="FrankRuehl" w:hint="cs"/>
          <w:vanish/>
          <w:szCs w:val="20"/>
          <w:shd w:val="clear" w:color="auto" w:fill="FFFF99"/>
          <w:rtl/>
        </w:rPr>
      </w:pPr>
      <w:hyperlink r:id="rId327" w:history="1">
        <w:r w:rsidRPr="003F3F17">
          <w:rPr>
            <w:rStyle w:val="Hyperlink"/>
            <w:rFonts w:hint="cs"/>
            <w:vanish/>
            <w:szCs w:val="20"/>
            <w:shd w:val="clear" w:color="auto" w:fill="FFFF99"/>
            <w:rtl/>
          </w:rPr>
          <w:t>ס"ח תשס"ו מס' 2054</w:t>
        </w:r>
      </w:hyperlink>
      <w:r w:rsidRPr="003F3F17">
        <w:rPr>
          <w:rStyle w:val="default"/>
          <w:rFonts w:cs="FrankRuehl" w:hint="cs"/>
          <w:vanish/>
          <w:szCs w:val="20"/>
          <w:shd w:val="clear" w:color="auto" w:fill="FFFF99"/>
          <w:rtl/>
        </w:rPr>
        <w:t xml:space="preserve"> מיום 12.3.2006 עמ' 285 (</w:t>
      </w:r>
      <w:hyperlink r:id="rId328" w:history="1">
        <w:r w:rsidRPr="003F3F17">
          <w:rPr>
            <w:rStyle w:val="Hyperlink"/>
            <w:rFonts w:hint="cs"/>
            <w:vanish/>
            <w:szCs w:val="20"/>
            <w:shd w:val="clear" w:color="auto" w:fill="FFFF99"/>
            <w:rtl/>
          </w:rPr>
          <w:t>ה"ח 2914</w:t>
        </w:r>
      </w:hyperlink>
      <w:r w:rsidRPr="003F3F17">
        <w:rPr>
          <w:rStyle w:val="default"/>
          <w:rFonts w:cs="FrankRuehl" w:hint="cs"/>
          <w:vanish/>
          <w:szCs w:val="20"/>
          <w:shd w:val="clear" w:color="auto" w:fill="FFFF99"/>
          <w:rtl/>
        </w:rPr>
        <w:t>)</w:t>
      </w:r>
    </w:p>
    <w:p w:rsidR="00650076" w:rsidRPr="003F3F17" w:rsidRDefault="00650076" w:rsidP="00650076">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אי-תחולת סעיף 66 בתקופת הוראת השעה</w:t>
      </w:r>
    </w:p>
    <w:p w:rsidR="00650076" w:rsidRPr="003F3F17" w:rsidRDefault="00650076" w:rsidP="00650076">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נוסח הסעיף:</w:t>
      </w:r>
    </w:p>
    <w:p w:rsidR="00650076" w:rsidRPr="003F3F17" w:rsidRDefault="00650076" w:rsidP="00650076">
      <w:pPr>
        <w:pStyle w:val="P00"/>
        <w:spacing w:before="20" w:line="240" w:lineRule="auto"/>
        <w:ind w:left="0" w:right="1134"/>
        <w:rPr>
          <w:rStyle w:val="default"/>
          <w:rFonts w:cs="Miriam" w:hint="cs"/>
          <w:strike/>
          <w:vanish/>
          <w:sz w:val="16"/>
          <w:szCs w:val="16"/>
          <w:shd w:val="clear" w:color="auto" w:fill="FFFF99"/>
          <w:rtl/>
        </w:rPr>
      </w:pPr>
      <w:r w:rsidRPr="003F3F17">
        <w:rPr>
          <w:rStyle w:val="default"/>
          <w:rFonts w:cs="Miriam" w:hint="cs"/>
          <w:strike/>
          <w:vanish/>
          <w:sz w:val="16"/>
          <w:szCs w:val="16"/>
          <w:shd w:val="clear" w:color="auto" w:fill="FFFF99"/>
          <w:rtl/>
        </w:rPr>
        <w:t>מינוי שופט בקצבה</w:t>
      </w:r>
    </w:p>
    <w:p w:rsidR="00650076" w:rsidRPr="003F3F17" w:rsidRDefault="00650076" w:rsidP="00650076">
      <w:pPr>
        <w:pStyle w:val="P00"/>
        <w:spacing w:before="0" w:line="240" w:lineRule="auto"/>
        <w:ind w:left="0" w:right="1134"/>
        <w:rPr>
          <w:rStyle w:val="default"/>
          <w:rFonts w:cs="FrankRuehl" w:hint="cs"/>
          <w:vanish/>
          <w:sz w:val="22"/>
          <w:szCs w:val="22"/>
          <w:shd w:val="clear" w:color="auto" w:fill="FFFF99"/>
          <w:rtl/>
        </w:rPr>
      </w:pPr>
      <w:r w:rsidRPr="003F3F17">
        <w:rPr>
          <w:rStyle w:val="big-number"/>
          <w:rFonts w:cs="FrankRuehl"/>
          <w:strike/>
          <w:vanish/>
          <w:sz w:val="22"/>
          <w:szCs w:val="22"/>
          <w:shd w:val="clear" w:color="auto" w:fill="FFFF99"/>
          <w:rtl/>
        </w:rPr>
        <w:t>66.</w:t>
      </w:r>
      <w:r w:rsidRPr="003F3F17">
        <w:rPr>
          <w:rStyle w:val="big-number"/>
          <w:rFonts w:cs="FrankRuehl"/>
          <w:strike/>
          <w:vanish/>
          <w:sz w:val="22"/>
          <w:szCs w:val="22"/>
          <w:shd w:val="clear" w:color="auto" w:fill="FFFF99"/>
          <w:rtl/>
        </w:rPr>
        <w:tab/>
      </w:r>
      <w:r w:rsidRPr="003F3F17">
        <w:rPr>
          <w:rStyle w:val="default"/>
          <w:rFonts w:cs="FrankRuehl"/>
          <w:strike/>
          <w:vanish/>
          <w:sz w:val="22"/>
          <w:szCs w:val="22"/>
          <w:shd w:val="clear" w:color="auto" w:fill="FFFF99"/>
          <w:rtl/>
        </w:rPr>
        <w:t>ש</w:t>
      </w:r>
      <w:r w:rsidRPr="003F3F17">
        <w:rPr>
          <w:rStyle w:val="default"/>
          <w:rFonts w:cs="FrankRuehl" w:hint="cs"/>
          <w:strike/>
          <w:vanish/>
          <w:sz w:val="22"/>
          <w:szCs w:val="22"/>
          <w:shd w:val="clear" w:color="auto" w:fill="FFFF99"/>
          <w:rtl/>
        </w:rPr>
        <w:t xml:space="preserve">ר המשפטים, בהסכמת נשיא בית המשפט העליון, רשאי למנות, לתקופה ובתנאים שיקבע, שופט בקיצבה שימלא תפקיד של שופט בית משפט לתביעות קטנות; בשבתו בדין יהיו סמכויותיו של שופט שנתמנה כאמור כסמכויות שופט בית משפט </w:t>
      </w:r>
      <w:r w:rsidRPr="003F3F17">
        <w:rPr>
          <w:rStyle w:val="default"/>
          <w:rFonts w:cs="FrankRuehl"/>
          <w:strike/>
          <w:vanish/>
          <w:sz w:val="22"/>
          <w:szCs w:val="22"/>
          <w:shd w:val="clear" w:color="auto" w:fill="FFFF99"/>
          <w:rtl/>
        </w:rPr>
        <w:t>ש</w:t>
      </w:r>
      <w:r w:rsidRPr="003F3F17">
        <w:rPr>
          <w:rStyle w:val="default"/>
          <w:rFonts w:cs="FrankRuehl" w:hint="cs"/>
          <w:strike/>
          <w:vanish/>
          <w:sz w:val="22"/>
          <w:szCs w:val="22"/>
          <w:shd w:val="clear" w:color="auto" w:fill="FFFF99"/>
          <w:rtl/>
        </w:rPr>
        <w:t>לום.</w:t>
      </w:r>
    </w:p>
    <w:p w:rsidR="009103C2" w:rsidRPr="003F3F17" w:rsidRDefault="009103C2" w:rsidP="009103C2">
      <w:pPr>
        <w:pStyle w:val="P00"/>
        <w:spacing w:before="0" w:line="240" w:lineRule="auto"/>
        <w:ind w:left="0" w:right="1134"/>
        <w:rPr>
          <w:rStyle w:val="default"/>
          <w:rFonts w:cs="FrankRuehl" w:hint="cs"/>
          <w:vanish/>
          <w:szCs w:val="20"/>
          <w:shd w:val="clear" w:color="auto" w:fill="FFFF99"/>
          <w:rtl/>
        </w:rPr>
      </w:pPr>
    </w:p>
    <w:p w:rsidR="009103C2" w:rsidRPr="003F3F17" w:rsidRDefault="009103C2" w:rsidP="009103C2">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5.3.21014</w:t>
      </w:r>
    </w:p>
    <w:p w:rsidR="009103C2" w:rsidRPr="003F3F17" w:rsidRDefault="009103C2" w:rsidP="009103C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75</w:t>
      </w:r>
    </w:p>
    <w:p w:rsidR="009103C2" w:rsidRPr="003F3F17" w:rsidRDefault="009103C2" w:rsidP="009103C2">
      <w:pPr>
        <w:pStyle w:val="P00"/>
        <w:spacing w:before="0" w:line="240" w:lineRule="auto"/>
        <w:ind w:left="0" w:right="1134"/>
        <w:rPr>
          <w:rStyle w:val="default"/>
          <w:rFonts w:cs="FrankRuehl" w:hint="cs"/>
          <w:vanish/>
          <w:szCs w:val="20"/>
          <w:shd w:val="clear" w:color="auto" w:fill="FFFF99"/>
          <w:rtl/>
        </w:rPr>
      </w:pPr>
      <w:hyperlink r:id="rId329" w:history="1">
        <w:r w:rsidRPr="003F3F17">
          <w:rPr>
            <w:rStyle w:val="Hyperlink"/>
            <w:rFonts w:hint="cs"/>
            <w:vanish/>
            <w:szCs w:val="20"/>
            <w:shd w:val="clear" w:color="auto" w:fill="FFFF99"/>
            <w:rtl/>
          </w:rPr>
          <w:t>ס"ח תשע"ד מס' 2436</w:t>
        </w:r>
      </w:hyperlink>
      <w:r w:rsidRPr="003F3F17">
        <w:rPr>
          <w:rStyle w:val="default"/>
          <w:rFonts w:cs="FrankRuehl" w:hint="cs"/>
          <w:vanish/>
          <w:szCs w:val="20"/>
          <w:shd w:val="clear" w:color="auto" w:fill="FFFF99"/>
          <w:rtl/>
        </w:rPr>
        <w:t xml:space="preserve"> מיום 5.3.2014 עמ' 326 (</w:t>
      </w:r>
      <w:hyperlink r:id="rId330" w:history="1">
        <w:r w:rsidRPr="003F3F17">
          <w:rPr>
            <w:rStyle w:val="Hyperlink"/>
            <w:rFonts w:hint="cs"/>
            <w:vanish/>
            <w:szCs w:val="20"/>
            <w:shd w:val="clear" w:color="auto" w:fill="FFFF99"/>
            <w:rtl/>
          </w:rPr>
          <w:t>ה"ח 649</w:t>
        </w:r>
      </w:hyperlink>
      <w:r w:rsidRPr="003F3F17">
        <w:rPr>
          <w:rStyle w:val="default"/>
          <w:rFonts w:cs="FrankRuehl" w:hint="cs"/>
          <w:vanish/>
          <w:szCs w:val="20"/>
          <w:shd w:val="clear" w:color="auto" w:fill="FFFF99"/>
          <w:rtl/>
        </w:rPr>
        <w:t>)</w:t>
      </w:r>
    </w:p>
    <w:p w:rsidR="009103C2" w:rsidRPr="003F3F17" w:rsidRDefault="009103C2" w:rsidP="009103C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ביטול סעיף 66</w:t>
      </w:r>
    </w:p>
    <w:p w:rsidR="009103C2" w:rsidRPr="003F3F17" w:rsidRDefault="009103C2" w:rsidP="009103C2">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9103C2" w:rsidRPr="003F3F17" w:rsidRDefault="009103C2" w:rsidP="009103C2">
      <w:pPr>
        <w:pStyle w:val="P00"/>
        <w:spacing w:before="20" w:line="240" w:lineRule="auto"/>
        <w:ind w:left="0" w:right="1134"/>
        <w:rPr>
          <w:rStyle w:val="default"/>
          <w:rFonts w:cs="Miriam" w:hint="cs"/>
          <w:strike/>
          <w:vanish/>
          <w:sz w:val="16"/>
          <w:szCs w:val="16"/>
          <w:shd w:val="clear" w:color="auto" w:fill="FFFF99"/>
          <w:rtl/>
        </w:rPr>
      </w:pPr>
      <w:r w:rsidRPr="003F3F17">
        <w:rPr>
          <w:rStyle w:val="default"/>
          <w:rFonts w:cs="Miriam" w:hint="cs"/>
          <w:strike/>
          <w:vanish/>
          <w:sz w:val="16"/>
          <w:szCs w:val="16"/>
          <w:shd w:val="clear" w:color="auto" w:fill="FFFF99"/>
          <w:rtl/>
        </w:rPr>
        <w:t>מינוי שופט בקיצבה</w:t>
      </w:r>
    </w:p>
    <w:p w:rsidR="009103C2" w:rsidRPr="00D46D02" w:rsidRDefault="009103C2" w:rsidP="00D46D02">
      <w:pPr>
        <w:pStyle w:val="P00"/>
        <w:spacing w:before="0" w:line="240" w:lineRule="auto"/>
        <w:ind w:left="0" w:right="1134"/>
        <w:rPr>
          <w:rStyle w:val="default"/>
          <w:rFonts w:cs="FrankRuehl" w:hint="cs"/>
          <w:strike/>
          <w:sz w:val="2"/>
          <w:szCs w:val="2"/>
          <w:shd w:val="clear" w:color="auto" w:fill="FFFF99"/>
          <w:rtl/>
        </w:rPr>
      </w:pPr>
      <w:r w:rsidRPr="003F3F17">
        <w:rPr>
          <w:rStyle w:val="default"/>
          <w:rFonts w:cs="FrankRuehl"/>
          <w:strike/>
          <w:vanish/>
          <w:sz w:val="22"/>
          <w:szCs w:val="22"/>
          <w:shd w:val="clear" w:color="auto" w:fill="FFFF99"/>
          <w:rtl/>
        </w:rPr>
        <w:t>66.</w:t>
      </w:r>
      <w:r w:rsidRPr="003F3F17">
        <w:rPr>
          <w:rStyle w:val="default"/>
          <w:rFonts w:cs="FrankRuehl"/>
          <w:strike/>
          <w:vanish/>
          <w:sz w:val="22"/>
          <w:szCs w:val="22"/>
          <w:shd w:val="clear" w:color="auto" w:fill="FFFF99"/>
          <w:rtl/>
        </w:rPr>
        <w:tab/>
        <w:t>ש</w:t>
      </w:r>
      <w:r w:rsidRPr="003F3F17">
        <w:rPr>
          <w:rStyle w:val="default"/>
          <w:rFonts w:cs="FrankRuehl" w:hint="cs"/>
          <w:strike/>
          <w:vanish/>
          <w:sz w:val="22"/>
          <w:szCs w:val="22"/>
          <w:shd w:val="clear" w:color="auto" w:fill="FFFF99"/>
          <w:rtl/>
        </w:rPr>
        <w:t xml:space="preserve">ר המשפטים, בהסכמת נשיא בית המשפט העליון, רשאי למנות, לתקופה ובתנאים שיקבע, שופט בקיצבה שימלא תפקיד של שופט בית משפט לתביעות קטנות; בשבתו בדין יהיו סמכויותיו של שופט שנתמנה כאמור כסמכויות שופט בית משפט </w:t>
      </w:r>
      <w:r w:rsidRPr="003F3F17">
        <w:rPr>
          <w:rStyle w:val="default"/>
          <w:rFonts w:cs="FrankRuehl"/>
          <w:strike/>
          <w:vanish/>
          <w:sz w:val="22"/>
          <w:szCs w:val="22"/>
          <w:shd w:val="clear" w:color="auto" w:fill="FFFF99"/>
          <w:rtl/>
        </w:rPr>
        <w:t>ש</w:t>
      </w:r>
      <w:r w:rsidRPr="003F3F17">
        <w:rPr>
          <w:rStyle w:val="default"/>
          <w:rFonts w:cs="FrankRuehl" w:hint="cs"/>
          <w:strike/>
          <w:vanish/>
          <w:sz w:val="22"/>
          <w:szCs w:val="22"/>
          <w:shd w:val="clear" w:color="auto" w:fill="FFFF99"/>
          <w:rtl/>
        </w:rPr>
        <w:t>לום.</w:t>
      </w:r>
      <w:bookmarkEnd w:id="183"/>
    </w:p>
    <w:p w:rsidR="004E1299" w:rsidRDefault="004E1299" w:rsidP="00064212">
      <w:pPr>
        <w:pStyle w:val="P00"/>
        <w:spacing w:before="72" w:line="240" w:lineRule="auto"/>
        <w:ind w:left="0" w:right="1134"/>
        <w:rPr>
          <w:rStyle w:val="default"/>
          <w:rFonts w:cs="FrankRuehl"/>
          <w:rtl/>
        </w:rPr>
      </w:pPr>
      <w:bookmarkStart w:id="184" w:name="Seif88"/>
      <w:bookmarkEnd w:id="184"/>
      <w:r>
        <w:rPr>
          <w:lang w:val="he-IL"/>
        </w:rPr>
        <w:pict>
          <v:rect id="_x0000_s2144" style="position:absolute;left:0;text-align:left;margin-left:464.5pt;margin-top:8.05pt;width:75.05pt;height:16pt;z-index:25159936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מ</w:t>
                  </w:r>
                  <w:r>
                    <w:rPr>
                      <w:rFonts w:cs="Miriam" w:hint="cs"/>
                      <w:szCs w:val="18"/>
                      <w:rtl/>
                    </w:rPr>
                    <w:t xml:space="preserve">קום שיפוט </w:t>
                  </w:r>
                  <w:r>
                    <w:rPr>
                      <w:rFonts w:cs="Miriam"/>
                      <w:szCs w:val="18"/>
                      <w:rtl/>
                    </w:rPr>
                    <w:t>[</w:t>
                  </w:r>
                  <w:r>
                    <w:rPr>
                      <w:rFonts w:cs="Miriam" w:hint="cs"/>
                      <w:szCs w:val="18"/>
                      <w:rtl/>
                    </w:rPr>
                    <w:t>ת/5]</w:t>
                  </w:r>
                </w:p>
              </w:txbxContent>
            </v:textbox>
            <w10:anchorlock/>
          </v:rect>
        </w:pict>
      </w:r>
      <w:r>
        <w:rPr>
          <w:rStyle w:val="big-number"/>
          <w:rtl/>
        </w:rPr>
        <w:t>67.</w:t>
      </w:r>
      <w:r>
        <w:rPr>
          <w:rStyle w:val="big-number"/>
          <w:rtl/>
        </w:rPr>
        <w:tab/>
      </w:r>
      <w:r>
        <w:rPr>
          <w:rStyle w:val="default"/>
          <w:rFonts w:cs="FrankRuehl"/>
          <w:rtl/>
        </w:rPr>
        <w:t>ש</w:t>
      </w:r>
      <w:r>
        <w:rPr>
          <w:rStyle w:val="default"/>
          <w:rFonts w:cs="FrankRuehl" w:hint="cs"/>
          <w:rtl/>
        </w:rPr>
        <w:t>ר המשפטים רשאי לקבוע בתקנות מקום שיפוט לתביעות קטנות שיהיה מקום השיפוט על אף האמור בכל הסכם שבין בעלי הדין.</w:t>
      </w:r>
    </w:p>
    <w:p w:rsidR="004E1299" w:rsidRDefault="004E1299" w:rsidP="000B1235">
      <w:pPr>
        <w:pStyle w:val="header-2"/>
        <w:spacing w:line="240" w:lineRule="auto"/>
        <w:ind w:left="0" w:right="1134"/>
        <w:rPr>
          <w:rtl/>
        </w:rPr>
      </w:pPr>
      <w:bookmarkStart w:id="185" w:name="hed213"/>
      <w:bookmarkEnd w:id="185"/>
      <w:r>
        <w:rPr>
          <w:rtl/>
        </w:rPr>
        <w:t>ס</w:t>
      </w:r>
      <w:r>
        <w:rPr>
          <w:rFonts w:hint="cs"/>
          <w:rtl/>
        </w:rPr>
        <w:t>ימן ו': פומביות הדיון</w:t>
      </w:r>
    </w:p>
    <w:p w:rsidR="004E1299" w:rsidRDefault="004E1299" w:rsidP="004E36D0">
      <w:pPr>
        <w:pStyle w:val="P00"/>
        <w:spacing w:before="72" w:line="240" w:lineRule="auto"/>
        <w:ind w:left="0" w:right="1134"/>
        <w:rPr>
          <w:rStyle w:val="default"/>
          <w:rFonts w:cs="FrankRuehl"/>
          <w:rtl/>
        </w:rPr>
      </w:pPr>
      <w:bookmarkStart w:id="186" w:name="Seif117"/>
      <w:bookmarkEnd w:id="186"/>
      <w:r>
        <w:rPr>
          <w:lang w:val="he-IL"/>
        </w:rPr>
        <w:pict>
          <v:rect id="_x0000_s2145" style="position:absolute;left:0;text-align:left;margin-left:464.5pt;margin-top:8.05pt;width:75.05pt;height:20pt;z-index:25164953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פ</w:t>
                  </w:r>
                  <w:r>
                    <w:rPr>
                      <w:rFonts w:cs="Miriam" w:hint="cs"/>
                      <w:szCs w:val="18"/>
                      <w:rtl/>
                    </w:rPr>
                    <w:t xml:space="preserve">ומביות הדיון </w:t>
                  </w:r>
                  <w:r>
                    <w:rPr>
                      <w:rFonts w:cs="Miriam"/>
                      <w:szCs w:val="18"/>
                      <w:rtl/>
                    </w:rPr>
                    <w:t>[</w:t>
                  </w:r>
                  <w:r>
                    <w:rPr>
                      <w:rFonts w:cs="Miriam" w:hint="cs"/>
                      <w:szCs w:val="18"/>
                      <w:rtl/>
                    </w:rPr>
                    <w:t>ב/38]</w:t>
                  </w:r>
                </w:p>
              </w:txbxContent>
            </v:textbox>
            <w10:anchorlock/>
          </v:rect>
        </w:pict>
      </w:r>
      <w:r>
        <w:rPr>
          <w:rStyle w:val="big-number"/>
          <w:rtl/>
        </w:rPr>
        <w:t>68.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משפט ידון בפומבי.</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משפט רשאי לדון בענין מסו</w:t>
      </w:r>
      <w:r>
        <w:rPr>
          <w:rStyle w:val="default"/>
          <w:rFonts w:cs="FrankRuehl"/>
          <w:rtl/>
        </w:rPr>
        <w:t>י</w:t>
      </w:r>
      <w:r>
        <w:rPr>
          <w:rStyle w:val="default"/>
          <w:rFonts w:cs="FrankRuehl" w:hint="cs"/>
          <w:rtl/>
        </w:rPr>
        <w:t>ים, כולו או מקצתו, בדלתיים סגורות, אם ראה צורך בכך באחת מאלה:</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לשם שמירה על בטחון המדינה;</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לשם מניעת פגיעה ביחסי החוץ של המדינה;</w:t>
      </w:r>
    </w:p>
    <w:p w:rsidR="004E1299" w:rsidRDefault="004E1299" w:rsidP="000B1235">
      <w:pPr>
        <w:pStyle w:val="P22"/>
        <w:spacing w:before="72" w:line="240" w:lineRule="auto"/>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לשם הגנה על המוסר;</w:t>
      </w:r>
    </w:p>
    <w:p w:rsidR="004E1299" w:rsidRDefault="004E1299" w:rsidP="000B1235">
      <w:pPr>
        <w:pStyle w:val="P22"/>
        <w:spacing w:before="72" w:line="240" w:lineRule="auto"/>
        <w:ind w:left="1021" w:right="1134"/>
        <w:rPr>
          <w:rStyle w:val="default"/>
          <w:rFonts w:cs="FrankRuehl" w:hint="cs"/>
          <w:rtl/>
        </w:rPr>
      </w:pPr>
      <w:r>
        <w:rPr>
          <w:lang w:val="he-IL"/>
        </w:rPr>
        <w:pict>
          <v:rect id="_x0000_s2146" style="position:absolute;left:0;text-align:left;margin-left:464.5pt;margin-top:8.05pt;width:75.05pt;height:35.05pt;z-index:251650560"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hint="cs"/>
                      <w:szCs w:val="18"/>
                      <w:rtl/>
                    </w:rPr>
                    <w:t xml:space="preserve">(תיקון מס' 10) </w:t>
                  </w:r>
                </w:p>
                <w:p w:rsidR="00F057F6" w:rsidRDefault="00F057F6">
                  <w:pPr>
                    <w:spacing w:line="160" w:lineRule="exact"/>
                    <w:jc w:val="left"/>
                    <w:rPr>
                      <w:rFonts w:cs="Miriam" w:hint="cs"/>
                      <w:szCs w:val="18"/>
                      <w:rtl/>
                    </w:rPr>
                  </w:pPr>
                  <w:r>
                    <w:rPr>
                      <w:rFonts w:cs="Miriam"/>
                      <w:szCs w:val="18"/>
                      <w:rtl/>
                    </w:rPr>
                    <w:t>ת</w:t>
                  </w:r>
                  <w:r>
                    <w:rPr>
                      <w:rFonts w:cs="Miriam" w:hint="cs"/>
                      <w:szCs w:val="18"/>
                      <w:rtl/>
                    </w:rPr>
                    <w:t>ש"ן-</w:t>
                  </w:r>
                  <w:r>
                    <w:rPr>
                      <w:rFonts w:cs="Miriam"/>
                      <w:szCs w:val="18"/>
                      <w:rtl/>
                    </w:rPr>
                    <w:t>1989</w:t>
                  </w:r>
                </w:p>
                <w:p w:rsidR="00F057F6" w:rsidRDefault="00F057F6">
                  <w:pPr>
                    <w:spacing w:line="160" w:lineRule="exact"/>
                    <w:jc w:val="left"/>
                    <w:rPr>
                      <w:rFonts w:cs="Miriam" w:hint="cs"/>
                      <w:noProof/>
                      <w:szCs w:val="18"/>
                      <w:rtl/>
                    </w:rPr>
                  </w:pPr>
                  <w:r>
                    <w:rPr>
                      <w:rFonts w:cs="Miriam" w:hint="cs"/>
                      <w:szCs w:val="18"/>
                      <w:rtl/>
                    </w:rPr>
                    <w:t>(תיקון מס' 41) תשס"ו-2005</w:t>
                  </w:r>
                </w:p>
              </w:txbxContent>
            </v:textbox>
            <w10:anchorlock/>
          </v:rect>
        </w:pict>
      </w:r>
      <w:r>
        <w:rPr>
          <w:rStyle w:val="default"/>
          <w:rFonts w:cs="FrankRuehl"/>
          <w:rtl/>
        </w:rPr>
        <w:t>(4)</w:t>
      </w:r>
      <w:r>
        <w:rPr>
          <w:rStyle w:val="default"/>
          <w:rFonts w:cs="FrankRuehl"/>
          <w:rtl/>
        </w:rPr>
        <w:tab/>
      </w:r>
      <w:r>
        <w:rPr>
          <w:rStyle w:val="default"/>
          <w:rFonts w:cs="FrankRuehl" w:hint="cs"/>
          <w:rtl/>
        </w:rPr>
        <w:t>לשם הגנה על עניינו של קטין או חסר ישע כהגדרתו בסעיף 368א לחוק העונשין, תשל"ז-1977</w:t>
      </w:r>
      <w:r>
        <w:rPr>
          <w:rStyle w:val="default"/>
          <w:rFonts w:cs="FrankRuehl"/>
          <w:rtl/>
        </w:rPr>
        <w:t xml:space="preserve"> וכן אדם עם</w:t>
      </w:r>
      <w:r>
        <w:rPr>
          <w:rStyle w:val="default"/>
          <w:rFonts w:cs="FrankRuehl" w:hint="cs"/>
          <w:rtl/>
        </w:rPr>
        <w:t xml:space="preserve"> </w:t>
      </w:r>
      <w:r>
        <w:rPr>
          <w:rStyle w:val="default"/>
          <w:rFonts w:cs="FrankRuehl"/>
          <w:rtl/>
        </w:rPr>
        <w:t>מוגבלות שכלית או אדם עם מוגבלות נפשית, כהגדרתם בחוק הליכי חקירה והעדה (התאמה לאנשים עם מוגבלות שכלית או נפשית), התשס"ו</w:t>
      </w:r>
      <w:r>
        <w:rPr>
          <w:rStyle w:val="default"/>
          <w:rFonts w:cs="FrankRuehl" w:hint="cs"/>
          <w:rtl/>
        </w:rPr>
        <w:t>-2005</w:t>
      </w:r>
      <w:r>
        <w:rPr>
          <w:rStyle w:val="default"/>
          <w:rFonts w:cs="FrankRuehl"/>
          <w:rtl/>
        </w:rPr>
        <w:t xml:space="preserve"> (בחוק זה – חוק הליכי חקירה והעדה של אנשים עם מוגבלות)</w:t>
      </w:r>
      <w:r>
        <w:rPr>
          <w:rStyle w:val="default"/>
          <w:rFonts w:cs="FrankRuehl" w:hint="cs"/>
          <w:rtl/>
        </w:rPr>
        <w:t>;</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87" w:name="Rov260"/>
      <w:r w:rsidRPr="003F3F17">
        <w:rPr>
          <w:rStyle w:val="default"/>
          <w:rFonts w:cs="FrankRuehl" w:hint="cs"/>
          <w:vanish/>
          <w:color w:val="FF0000"/>
          <w:szCs w:val="20"/>
          <w:shd w:val="clear" w:color="auto" w:fill="FFFF99"/>
          <w:rtl/>
        </w:rPr>
        <w:t>מיום 7.12.1989</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10</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hyperlink r:id="rId331" w:history="1">
        <w:r w:rsidRPr="003F3F17">
          <w:rPr>
            <w:rStyle w:val="Hyperlink"/>
            <w:rFonts w:hint="cs"/>
            <w:vanish/>
            <w:szCs w:val="20"/>
            <w:shd w:val="clear" w:color="auto" w:fill="FFFF99"/>
            <w:rtl/>
          </w:rPr>
          <w:t>ס"ח תש"ן מס' 1290</w:t>
        </w:r>
      </w:hyperlink>
      <w:r w:rsidRPr="003F3F17">
        <w:rPr>
          <w:rStyle w:val="default"/>
          <w:rFonts w:cs="FrankRuehl" w:hint="cs"/>
          <w:vanish/>
          <w:szCs w:val="20"/>
          <w:shd w:val="clear" w:color="auto" w:fill="FFFF99"/>
          <w:rtl/>
        </w:rPr>
        <w:t xml:space="preserve"> מיום 7.12.1989 עמ' 12</w:t>
      </w:r>
      <w:r w:rsidR="00D01ECD" w:rsidRPr="003F3F17">
        <w:rPr>
          <w:rStyle w:val="default"/>
          <w:rFonts w:cs="FrankRuehl" w:hint="cs"/>
          <w:vanish/>
          <w:szCs w:val="20"/>
          <w:shd w:val="clear" w:color="auto" w:fill="FFFF99"/>
          <w:rtl/>
        </w:rPr>
        <w:t xml:space="preserve"> (</w:t>
      </w:r>
      <w:hyperlink r:id="rId332" w:history="1">
        <w:r w:rsidR="00D01ECD" w:rsidRPr="003F3F17">
          <w:rPr>
            <w:rStyle w:val="Hyperlink"/>
            <w:rFonts w:hint="cs"/>
            <w:vanish/>
            <w:szCs w:val="20"/>
            <w:shd w:val="clear" w:color="auto" w:fill="FFFF99"/>
            <w:rtl/>
          </w:rPr>
          <w:t>ה"ח 1947</w:t>
        </w:r>
      </w:hyperlink>
      <w:r w:rsidR="00D01ECD"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החלפת פסקה 68(ב)(4)</w:t>
      </w:r>
    </w:p>
    <w:p w:rsidR="004E1299" w:rsidRPr="003F3F17" w:rsidRDefault="004E1299" w:rsidP="000B1235">
      <w:pPr>
        <w:pStyle w:val="P00"/>
        <w:spacing w:line="240" w:lineRule="auto"/>
        <w:ind w:left="1021"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4E1299" w:rsidRPr="003F3F17" w:rsidRDefault="004E1299" w:rsidP="000B1235">
      <w:pPr>
        <w:pStyle w:val="P22"/>
        <w:spacing w:before="0" w:line="240" w:lineRule="auto"/>
        <w:ind w:left="1021" w:right="1134"/>
        <w:rPr>
          <w:rStyle w:val="default"/>
          <w:rFonts w:cs="FrankRuehl" w:hint="cs"/>
          <w:strike/>
          <w:vanish/>
          <w:sz w:val="22"/>
          <w:szCs w:val="22"/>
          <w:shd w:val="clear" w:color="auto" w:fill="FFFF99"/>
          <w:rtl/>
        </w:rPr>
      </w:pPr>
      <w:r w:rsidRPr="003F3F17">
        <w:rPr>
          <w:rStyle w:val="default"/>
          <w:rFonts w:cs="FrankRuehl"/>
          <w:strike/>
          <w:vanish/>
          <w:sz w:val="22"/>
          <w:szCs w:val="22"/>
          <w:shd w:val="clear" w:color="auto" w:fill="FFFF99"/>
          <w:rtl/>
        </w:rPr>
        <w:t>(4)</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לשם הגנה על עניינו של קטין;</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p>
    <w:p w:rsidR="004E1299" w:rsidRPr="003F3F17" w:rsidRDefault="004E1299" w:rsidP="000B1235">
      <w:pPr>
        <w:pStyle w:val="P22"/>
        <w:spacing w:before="0" w:line="240" w:lineRule="auto"/>
        <w:ind w:left="1021"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8.12.2006</w:t>
      </w:r>
    </w:p>
    <w:p w:rsidR="004E1299" w:rsidRPr="003F3F17" w:rsidRDefault="004E1299" w:rsidP="000B1235">
      <w:pPr>
        <w:pStyle w:val="P22"/>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41</w:t>
      </w:r>
    </w:p>
    <w:p w:rsidR="004E1299" w:rsidRPr="003F3F17" w:rsidRDefault="004E1299" w:rsidP="000B1235">
      <w:pPr>
        <w:pStyle w:val="P22"/>
        <w:spacing w:before="0" w:line="240" w:lineRule="auto"/>
        <w:ind w:left="1021" w:right="1134"/>
        <w:rPr>
          <w:rStyle w:val="default"/>
          <w:rFonts w:cs="FrankRuehl" w:hint="cs"/>
          <w:vanish/>
          <w:szCs w:val="20"/>
          <w:shd w:val="clear" w:color="auto" w:fill="FFFF99"/>
          <w:rtl/>
        </w:rPr>
      </w:pPr>
      <w:hyperlink r:id="rId333" w:history="1">
        <w:r w:rsidRPr="003F3F17">
          <w:rPr>
            <w:rStyle w:val="Hyperlink"/>
            <w:rFonts w:hint="cs"/>
            <w:vanish/>
            <w:szCs w:val="20"/>
            <w:shd w:val="clear" w:color="auto" w:fill="FFFF99"/>
            <w:rtl/>
          </w:rPr>
          <w:t>ס"ח תשס"ו מס' 2038</w:t>
        </w:r>
      </w:hyperlink>
      <w:r w:rsidRPr="003F3F17">
        <w:rPr>
          <w:rStyle w:val="default"/>
          <w:rFonts w:cs="FrankRuehl" w:hint="cs"/>
          <w:vanish/>
          <w:szCs w:val="20"/>
          <w:shd w:val="clear" w:color="auto" w:fill="FFFF99"/>
          <w:rtl/>
        </w:rPr>
        <w:t xml:space="preserve"> מיום 8.12.2005 עמ' 52 (</w:t>
      </w:r>
      <w:hyperlink r:id="rId334" w:history="1">
        <w:r w:rsidRPr="003F3F17">
          <w:rPr>
            <w:rStyle w:val="Hyperlink"/>
            <w:rFonts w:hint="cs"/>
            <w:vanish/>
            <w:szCs w:val="20"/>
            <w:shd w:val="clear" w:color="auto" w:fill="FFFF99"/>
            <w:rtl/>
          </w:rPr>
          <w:t>ה"ח 101</w:t>
        </w:r>
      </w:hyperlink>
      <w:r w:rsidRPr="003F3F17">
        <w:rPr>
          <w:rStyle w:val="default"/>
          <w:rFonts w:cs="FrankRuehl" w:hint="cs"/>
          <w:vanish/>
          <w:szCs w:val="20"/>
          <w:shd w:val="clear" w:color="auto" w:fill="FFFF99"/>
          <w:rtl/>
        </w:rPr>
        <w:t>)</w:t>
      </w:r>
    </w:p>
    <w:p w:rsidR="004E1299" w:rsidRDefault="004E1299" w:rsidP="000B1235">
      <w:pPr>
        <w:pStyle w:val="P22"/>
        <w:spacing w:line="240" w:lineRule="auto"/>
        <w:ind w:left="1021" w:right="1134"/>
        <w:rPr>
          <w:rStyle w:val="default"/>
          <w:rFonts w:cs="FrankRuehl" w:hint="cs"/>
          <w:sz w:val="2"/>
          <w:szCs w:val="2"/>
          <w:rtl/>
        </w:rPr>
      </w:pPr>
      <w:r w:rsidRPr="003F3F17">
        <w:rPr>
          <w:rStyle w:val="default"/>
          <w:rFonts w:cs="FrankRuehl"/>
          <w:vanish/>
          <w:sz w:val="22"/>
          <w:szCs w:val="22"/>
          <w:shd w:val="clear" w:color="auto" w:fill="FFFF99"/>
          <w:rtl/>
        </w:rPr>
        <w:t>(4)</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לשם הגנה על עניינו של קטין או חסר ישע כהגדרתו בסעיף 368א לחוק העונשין, תשל"ז-1977</w:t>
      </w:r>
      <w:r w:rsidRPr="003F3F17">
        <w:rPr>
          <w:rStyle w:val="big-number"/>
          <w:rFonts w:cs="FrankRuehl"/>
          <w:vanish/>
          <w:sz w:val="22"/>
          <w:szCs w:val="22"/>
          <w:shd w:val="clear" w:color="auto" w:fill="FFFF99"/>
          <w:rtl/>
        </w:rPr>
        <w:t xml:space="preserve"> </w:t>
      </w:r>
      <w:r w:rsidRPr="003F3F17">
        <w:rPr>
          <w:rStyle w:val="big-number"/>
          <w:rFonts w:cs="FrankRuehl"/>
          <w:vanish/>
          <w:sz w:val="22"/>
          <w:szCs w:val="22"/>
          <w:u w:val="single"/>
          <w:shd w:val="clear" w:color="auto" w:fill="FFFF99"/>
          <w:rtl/>
        </w:rPr>
        <w:t>וכן אדם עם</w:t>
      </w:r>
      <w:r w:rsidRPr="003F3F17">
        <w:rPr>
          <w:rStyle w:val="big-number"/>
          <w:rFonts w:cs="FrankRuehl" w:hint="cs"/>
          <w:vanish/>
          <w:sz w:val="22"/>
          <w:szCs w:val="22"/>
          <w:u w:val="single"/>
          <w:shd w:val="clear" w:color="auto" w:fill="FFFF99"/>
          <w:rtl/>
        </w:rPr>
        <w:t xml:space="preserve"> </w:t>
      </w:r>
      <w:r w:rsidRPr="003F3F17">
        <w:rPr>
          <w:rStyle w:val="big-number"/>
          <w:rFonts w:cs="FrankRuehl"/>
          <w:vanish/>
          <w:sz w:val="22"/>
          <w:szCs w:val="22"/>
          <w:u w:val="single"/>
          <w:shd w:val="clear" w:color="auto" w:fill="FFFF99"/>
          <w:rtl/>
        </w:rPr>
        <w:t>מוגבלות שכלית או אדם עם מוגבלות נפשית, כהגדרתם בחוק הליכי חקירה והעדה (התאמה לאנשים עם מוגבלות שכלית או נפשית), התשס"ו</w:t>
      </w:r>
      <w:r w:rsidRPr="003F3F17">
        <w:rPr>
          <w:rStyle w:val="big-number"/>
          <w:rFonts w:cs="FrankRuehl" w:hint="cs"/>
          <w:vanish/>
          <w:sz w:val="22"/>
          <w:szCs w:val="22"/>
          <w:u w:val="single"/>
          <w:shd w:val="clear" w:color="auto" w:fill="FFFF99"/>
          <w:rtl/>
        </w:rPr>
        <w:t>-2005</w:t>
      </w:r>
      <w:r w:rsidRPr="003F3F17">
        <w:rPr>
          <w:rStyle w:val="big-number"/>
          <w:rFonts w:cs="FrankRuehl"/>
          <w:vanish/>
          <w:sz w:val="22"/>
          <w:szCs w:val="22"/>
          <w:u w:val="single"/>
          <w:shd w:val="clear" w:color="auto" w:fill="FFFF99"/>
          <w:rtl/>
        </w:rPr>
        <w:t xml:space="preserve"> (בחוק זה – חוק הליכי חקירה והעדה של אנשים עם מוגבלות)</w:t>
      </w:r>
      <w:r w:rsidRPr="003F3F17">
        <w:rPr>
          <w:rStyle w:val="default"/>
          <w:rFonts w:cs="FrankRuehl" w:hint="cs"/>
          <w:vanish/>
          <w:sz w:val="22"/>
          <w:szCs w:val="22"/>
          <w:shd w:val="clear" w:color="auto" w:fill="FFFF99"/>
          <w:rtl/>
        </w:rPr>
        <w:t>;</w:t>
      </w:r>
      <w:bookmarkEnd w:id="187"/>
    </w:p>
    <w:p w:rsidR="004E1299" w:rsidRDefault="004E1299" w:rsidP="000B1235">
      <w:pPr>
        <w:pStyle w:val="P22"/>
        <w:spacing w:before="72" w:line="240" w:lineRule="auto"/>
        <w:ind w:left="1021" w:right="1134"/>
        <w:rPr>
          <w:rStyle w:val="default"/>
          <w:rFonts w:cs="FrankRuehl" w:hint="cs"/>
          <w:rtl/>
        </w:rPr>
      </w:pPr>
      <w:r>
        <w:rPr>
          <w:lang w:val="he-IL"/>
        </w:rPr>
        <w:pict>
          <v:rect id="_x0000_s2147" style="position:absolute;left:0;text-align:left;margin-left:464.5pt;margin-top:8.05pt;width:75.05pt;height:20pt;z-index:251651584" o:allowincell="f" filled="f" stroked="f" strokecolor="lime" strokeweight=".25pt">
            <v:textbox inset="0,0,0,0">
              <w:txbxContent>
                <w:p w:rsidR="00F057F6" w:rsidRDefault="00F057F6">
                  <w:pPr>
                    <w:spacing w:line="160" w:lineRule="exact"/>
                    <w:jc w:val="left"/>
                    <w:rPr>
                      <w:rFonts w:cs="Miriam"/>
                      <w:szCs w:val="18"/>
                      <w:rtl/>
                    </w:rPr>
                  </w:pPr>
                  <w:r>
                    <w:rPr>
                      <w:rFonts w:cs="Miriam" w:hint="cs"/>
                      <w:szCs w:val="18"/>
                      <w:rtl/>
                    </w:rPr>
                    <w:t xml:space="preserve">(תיקון מס' 24)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שנ"ח-1998</w:t>
                  </w:r>
                </w:p>
              </w:txbxContent>
            </v:textbox>
            <w10:anchorlock/>
          </v:rect>
        </w:pict>
      </w:r>
      <w:r>
        <w:rPr>
          <w:rStyle w:val="default"/>
          <w:rFonts w:cs="FrankRuehl"/>
          <w:rtl/>
        </w:rPr>
        <w:t>(5)</w:t>
      </w:r>
      <w:r>
        <w:rPr>
          <w:rStyle w:val="default"/>
          <w:rFonts w:cs="FrankRuehl"/>
          <w:rtl/>
        </w:rPr>
        <w:tab/>
      </w:r>
      <w:r>
        <w:rPr>
          <w:rStyle w:val="default"/>
          <w:rFonts w:cs="FrankRuehl" w:hint="cs"/>
          <w:rtl/>
        </w:rPr>
        <w:t>לשם</w:t>
      </w:r>
      <w:r>
        <w:rPr>
          <w:rStyle w:val="default"/>
          <w:rFonts w:cs="FrankRuehl"/>
          <w:rtl/>
        </w:rPr>
        <w:t xml:space="preserve"> </w:t>
      </w:r>
      <w:r>
        <w:rPr>
          <w:rStyle w:val="default"/>
          <w:rFonts w:cs="FrankRuehl" w:hint="cs"/>
          <w:rtl/>
        </w:rPr>
        <w:t>הגנה על ענינו של מתלונן או נאשם בעבירת מין או בעבירה על פי החוק למניעת הטרדה מינית, התשנ"ח- 1998;</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88" w:name="Rov197"/>
      <w:r w:rsidRPr="003F3F17">
        <w:rPr>
          <w:rStyle w:val="default"/>
          <w:rFonts w:cs="FrankRuehl" w:hint="cs"/>
          <w:vanish/>
          <w:color w:val="FF0000"/>
          <w:szCs w:val="20"/>
          <w:shd w:val="clear" w:color="auto" w:fill="FFFF99"/>
          <w:rtl/>
        </w:rPr>
        <w:t>מיום 19.9.1998</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24</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335" w:history="1">
        <w:r w:rsidRPr="003F3F17">
          <w:rPr>
            <w:rStyle w:val="Hyperlink"/>
            <w:rFonts w:hint="cs"/>
            <w:vanish/>
            <w:szCs w:val="20"/>
            <w:shd w:val="clear" w:color="auto" w:fill="FFFF99"/>
            <w:rtl/>
          </w:rPr>
          <w:t>ס"ח תשנ"ח מס' 1661</w:t>
        </w:r>
      </w:hyperlink>
      <w:r w:rsidRPr="003F3F17">
        <w:rPr>
          <w:rStyle w:val="default"/>
          <w:rFonts w:cs="FrankRuehl" w:hint="cs"/>
          <w:vanish/>
          <w:szCs w:val="20"/>
          <w:shd w:val="clear" w:color="auto" w:fill="FFFF99"/>
          <w:rtl/>
        </w:rPr>
        <w:t xml:space="preserve"> מיום 19.3.1998 עמ' 170</w:t>
      </w:r>
      <w:r w:rsidR="00C62C3A" w:rsidRPr="003F3F17">
        <w:rPr>
          <w:rStyle w:val="default"/>
          <w:rFonts w:cs="FrankRuehl" w:hint="cs"/>
          <w:vanish/>
          <w:szCs w:val="20"/>
          <w:shd w:val="clear" w:color="auto" w:fill="FFFF99"/>
          <w:rtl/>
        </w:rPr>
        <w:t xml:space="preserve"> (</w:t>
      </w:r>
      <w:hyperlink r:id="rId336" w:history="1">
        <w:r w:rsidR="00C62C3A" w:rsidRPr="003F3F17">
          <w:rPr>
            <w:rStyle w:val="Hyperlink"/>
            <w:rFonts w:hint="cs"/>
            <w:vanish/>
            <w:szCs w:val="20"/>
            <w:shd w:val="clear" w:color="auto" w:fill="FFFF99"/>
            <w:rtl/>
          </w:rPr>
          <w:t>ה"ח 2641</w:t>
        </w:r>
      </w:hyperlink>
      <w:r w:rsidR="00C62C3A" w:rsidRPr="003F3F17">
        <w:rPr>
          <w:rStyle w:val="default"/>
          <w:rFonts w:cs="FrankRuehl" w:hint="cs"/>
          <w:vanish/>
          <w:szCs w:val="20"/>
          <w:shd w:val="clear" w:color="auto" w:fill="FFFF99"/>
          <w:rtl/>
        </w:rPr>
        <w:t>)</w:t>
      </w:r>
    </w:p>
    <w:p w:rsidR="004E1299" w:rsidRDefault="004E1299" w:rsidP="000B1235">
      <w:pPr>
        <w:pStyle w:val="P22"/>
        <w:spacing w:line="240" w:lineRule="auto"/>
        <w:ind w:left="1021" w:right="1134"/>
        <w:rPr>
          <w:rStyle w:val="default"/>
          <w:rFonts w:cs="FrankRuehl" w:hint="cs"/>
          <w:sz w:val="2"/>
          <w:szCs w:val="2"/>
          <w:rtl/>
        </w:rPr>
      </w:pPr>
      <w:r w:rsidRPr="003F3F17">
        <w:rPr>
          <w:rStyle w:val="default"/>
          <w:rFonts w:cs="FrankRuehl"/>
          <w:vanish/>
          <w:sz w:val="22"/>
          <w:szCs w:val="22"/>
          <w:shd w:val="clear" w:color="auto" w:fill="FFFF99"/>
          <w:rtl/>
        </w:rPr>
        <w:t>(5)</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לשם</w:t>
      </w:r>
      <w:r w:rsidRPr="003F3F17">
        <w:rPr>
          <w:rStyle w:val="default"/>
          <w:rFonts w:cs="FrankRuehl"/>
          <w:vanish/>
          <w:sz w:val="22"/>
          <w:szCs w:val="22"/>
          <w:shd w:val="clear" w:color="auto" w:fill="FFFF99"/>
          <w:rtl/>
        </w:rPr>
        <w:t xml:space="preserve"> </w:t>
      </w:r>
      <w:r w:rsidRPr="003F3F17">
        <w:rPr>
          <w:rStyle w:val="default"/>
          <w:rFonts w:cs="FrankRuehl" w:hint="cs"/>
          <w:vanish/>
          <w:sz w:val="22"/>
          <w:szCs w:val="22"/>
          <w:shd w:val="clear" w:color="auto" w:fill="FFFF99"/>
          <w:rtl/>
        </w:rPr>
        <w:t xml:space="preserve">הגנה על ענינו של מתלונן או נאשם בעבירת מין </w:t>
      </w:r>
      <w:r w:rsidRPr="003F3F17">
        <w:rPr>
          <w:rStyle w:val="default"/>
          <w:rFonts w:cs="FrankRuehl" w:hint="cs"/>
          <w:vanish/>
          <w:sz w:val="22"/>
          <w:szCs w:val="22"/>
          <w:u w:val="single"/>
          <w:shd w:val="clear" w:color="auto" w:fill="FFFF99"/>
          <w:rtl/>
        </w:rPr>
        <w:t>או בעבירה על פי החוק למניעת הטרדה מינית, תשנ"ח-1998</w:t>
      </w:r>
      <w:r w:rsidRPr="003F3F17">
        <w:rPr>
          <w:rStyle w:val="default"/>
          <w:rFonts w:cs="FrankRuehl" w:hint="cs"/>
          <w:vanish/>
          <w:sz w:val="22"/>
          <w:szCs w:val="22"/>
          <w:shd w:val="clear" w:color="auto" w:fill="FFFF99"/>
          <w:rtl/>
        </w:rPr>
        <w:t>;</w:t>
      </w:r>
      <w:bookmarkEnd w:id="188"/>
    </w:p>
    <w:p w:rsidR="004E1299" w:rsidRDefault="004E1299" w:rsidP="000B1235">
      <w:pPr>
        <w:pStyle w:val="P22"/>
        <w:spacing w:before="72" w:line="240" w:lineRule="auto"/>
        <w:ind w:left="1021" w:right="1134"/>
        <w:rPr>
          <w:rStyle w:val="default"/>
          <w:rFonts w:cs="FrankRuehl" w:hint="cs"/>
          <w:rtl/>
        </w:rPr>
      </w:pPr>
      <w:r>
        <w:rPr>
          <w:lang w:val="he-IL"/>
        </w:rPr>
        <w:pict>
          <v:rect id="_x0000_s2148" style="position:absolute;left:0;text-align:left;margin-left:464.5pt;margin-top:8.05pt;width:75.05pt;height:18.4pt;z-index:251652608"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hint="cs"/>
                      <w:szCs w:val="18"/>
                      <w:rtl/>
                    </w:rPr>
                    <w:t xml:space="preserve">(תיקון מס' 21)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default"/>
          <w:rFonts w:cs="FrankRuehl"/>
          <w:rtl/>
        </w:rPr>
        <w:t>(6)</w:t>
      </w:r>
      <w:r>
        <w:rPr>
          <w:rStyle w:val="default"/>
          <w:rFonts w:cs="FrankRuehl"/>
          <w:rtl/>
        </w:rPr>
        <w:tab/>
      </w:r>
      <w:r>
        <w:rPr>
          <w:rStyle w:val="default"/>
          <w:rFonts w:cs="FrankRuehl" w:hint="cs"/>
          <w:rtl/>
        </w:rPr>
        <w:t>(נמחקה);</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89" w:name="Rov198"/>
      <w:r w:rsidRPr="003F3F17">
        <w:rPr>
          <w:rStyle w:val="default"/>
          <w:rFonts w:cs="FrankRuehl" w:hint="cs"/>
          <w:vanish/>
          <w:color w:val="FF0000"/>
          <w:szCs w:val="20"/>
          <w:shd w:val="clear" w:color="auto" w:fill="FFFF99"/>
          <w:rtl/>
        </w:rPr>
        <w:t>מיום 7.8.1995</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21</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337" w:history="1">
        <w:r w:rsidRPr="003F3F17">
          <w:rPr>
            <w:rStyle w:val="Hyperlink"/>
            <w:rFonts w:hint="cs"/>
            <w:vanish/>
            <w:szCs w:val="20"/>
            <w:shd w:val="clear" w:color="auto" w:fill="FFFF99"/>
            <w:rtl/>
          </w:rPr>
          <w:t xml:space="preserve">ס"ח תשנ"ה מס' </w:t>
        </w:r>
        <w:r w:rsidRPr="003F3F17">
          <w:rPr>
            <w:rStyle w:val="Hyperlink"/>
            <w:rFonts w:hint="cs"/>
            <w:vanish/>
            <w:szCs w:val="20"/>
            <w:shd w:val="clear" w:color="auto" w:fill="FFFF99"/>
            <w:rtl/>
          </w:rPr>
          <w:t>1537</w:t>
        </w:r>
      </w:hyperlink>
      <w:r w:rsidRPr="003F3F17">
        <w:rPr>
          <w:rStyle w:val="default"/>
          <w:rFonts w:cs="FrankRuehl" w:hint="cs"/>
          <w:vanish/>
          <w:szCs w:val="20"/>
          <w:shd w:val="clear" w:color="auto" w:fill="FFFF99"/>
          <w:rtl/>
        </w:rPr>
        <w:t xml:space="preserve"> מיום 7.8.1995 עמ' 39</w:t>
      </w:r>
      <w:r w:rsidR="00C62C3A" w:rsidRPr="003F3F17">
        <w:rPr>
          <w:rStyle w:val="default"/>
          <w:rFonts w:cs="FrankRuehl" w:hint="cs"/>
          <w:vanish/>
          <w:szCs w:val="20"/>
          <w:shd w:val="clear" w:color="auto" w:fill="FFFF99"/>
          <w:rtl/>
        </w:rPr>
        <w:t>7 (</w:t>
      </w:r>
      <w:hyperlink r:id="rId338" w:history="1">
        <w:r w:rsidR="00C62C3A" w:rsidRPr="003F3F17">
          <w:rPr>
            <w:rStyle w:val="Hyperlink"/>
            <w:rFonts w:hint="cs"/>
            <w:vanish/>
            <w:szCs w:val="20"/>
            <w:shd w:val="clear" w:color="auto" w:fill="FFFF99"/>
            <w:rtl/>
          </w:rPr>
          <w:t>ה"ח 2330</w:t>
        </w:r>
      </w:hyperlink>
      <w:r w:rsidR="00C62C3A"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מחיקת פסקה 68(ב)(6)</w:t>
      </w:r>
    </w:p>
    <w:p w:rsidR="004E1299" w:rsidRPr="003F3F17" w:rsidRDefault="004E1299" w:rsidP="000B1235">
      <w:pPr>
        <w:pStyle w:val="P00"/>
        <w:spacing w:line="240" w:lineRule="auto"/>
        <w:ind w:left="1021" w:right="1134"/>
        <w:rPr>
          <w:rStyle w:val="default"/>
          <w:rFonts w:cs="FrankRuehl" w:hint="cs"/>
          <w:vanish/>
          <w:shd w:val="clear" w:color="auto" w:fill="FFFF99"/>
          <w:rtl/>
        </w:rPr>
      </w:pPr>
      <w:r w:rsidRPr="003F3F17">
        <w:rPr>
          <w:rStyle w:val="default"/>
          <w:rFonts w:cs="FrankRuehl" w:hint="cs"/>
          <w:vanish/>
          <w:szCs w:val="20"/>
          <w:shd w:val="clear" w:color="auto" w:fill="FFFF99"/>
          <w:rtl/>
        </w:rPr>
        <w:t>הנוסח הקודם:</w:t>
      </w:r>
    </w:p>
    <w:p w:rsidR="004E1299" w:rsidRDefault="004E1299" w:rsidP="000B1235">
      <w:pPr>
        <w:pStyle w:val="P22"/>
        <w:spacing w:before="0" w:line="240" w:lineRule="auto"/>
        <w:ind w:left="1021" w:right="1134"/>
        <w:rPr>
          <w:rStyle w:val="default"/>
          <w:rFonts w:cs="FrankRuehl" w:hint="cs"/>
          <w:strike/>
          <w:sz w:val="2"/>
          <w:szCs w:val="2"/>
          <w:rtl/>
        </w:rPr>
      </w:pPr>
      <w:r w:rsidRPr="003F3F17">
        <w:rPr>
          <w:rStyle w:val="default"/>
          <w:rFonts w:cs="FrankRuehl"/>
          <w:strike/>
          <w:vanish/>
          <w:sz w:val="22"/>
          <w:szCs w:val="22"/>
          <w:shd w:val="clear" w:color="auto" w:fill="FFFF99"/>
          <w:rtl/>
        </w:rPr>
        <w:t>(6)</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הדיון הוא בעניני אישות;</w:t>
      </w:r>
      <w:bookmarkEnd w:id="189"/>
    </w:p>
    <w:p w:rsidR="004E1299" w:rsidRDefault="004E1299" w:rsidP="000B1235">
      <w:pPr>
        <w:pStyle w:val="P22"/>
        <w:spacing w:before="72" w:line="240" w:lineRule="auto"/>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הדיון הפומבי עלול להרתיע עד מלהעיד עדות חפשית או מלהעיד בכלל;</w:t>
      </w:r>
    </w:p>
    <w:p w:rsidR="004E1299" w:rsidRDefault="004E1299" w:rsidP="000B1235">
      <w:pPr>
        <w:pStyle w:val="P22"/>
        <w:spacing w:before="72" w:line="240" w:lineRule="auto"/>
        <w:ind w:left="1021" w:right="1134"/>
        <w:rPr>
          <w:rStyle w:val="default"/>
          <w:rFonts w:cs="FrankRuehl" w:hint="cs"/>
          <w:rtl/>
        </w:rPr>
      </w:pPr>
      <w:r>
        <w:rPr>
          <w:lang w:val="he-IL"/>
        </w:rPr>
        <w:pict>
          <v:rect id="_x0000_s2149" style="position:absolute;left:0;text-align:left;margin-left:464.5pt;margin-top:8.05pt;width:75.05pt;height:20pt;z-index:251653632"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26) תשנ"ט-1999</w:t>
                  </w:r>
                </w:p>
              </w:txbxContent>
            </v:textbox>
            <w10:anchorlock/>
          </v:rect>
        </w:pict>
      </w:r>
      <w:r>
        <w:rPr>
          <w:rStyle w:val="default"/>
          <w:rFonts w:cs="FrankRuehl"/>
          <w:rtl/>
        </w:rPr>
        <w:t>(8)</w:t>
      </w:r>
      <w:r>
        <w:rPr>
          <w:rStyle w:val="default"/>
          <w:rFonts w:cs="FrankRuehl"/>
          <w:rtl/>
        </w:rPr>
        <w:tab/>
      </w:r>
      <w:r>
        <w:rPr>
          <w:rStyle w:val="default"/>
          <w:rFonts w:cs="FrankRuehl" w:hint="cs"/>
          <w:rtl/>
        </w:rPr>
        <w:t>לשם הגנה על סוד מסחרי;</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190" w:name="Rov199"/>
      <w:r w:rsidRPr="003F3F17">
        <w:rPr>
          <w:rStyle w:val="default"/>
          <w:rFonts w:cs="FrankRuehl" w:hint="cs"/>
          <w:vanish/>
          <w:color w:val="FF0000"/>
          <w:szCs w:val="20"/>
          <w:shd w:val="clear" w:color="auto" w:fill="FFFF99"/>
          <w:rtl/>
        </w:rPr>
        <w:t>מיום 29.10.1999</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26</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339" w:history="1">
        <w:r w:rsidRPr="003F3F17">
          <w:rPr>
            <w:rStyle w:val="Hyperlink"/>
            <w:rFonts w:hint="cs"/>
            <w:vanish/>
            <w:szCs w:val="20"/>
            <w:shd w:val="clear" w:color="auto" w:fill="FFFF99"/>
            <w:rtl/>
          </w:rPr>
          <w:t>ס"ח תשנ"ט מס' 1709</w:t>
        </w:r>
      </w:hyperlink>
      <w:r w:rsidRPr="003F3F17">
        <w:rPr>
          <w:rStyle w:val="default"/>
          <w:rFonts w:cs="FrankRuehl" w:hint="cs"/>
          <w:vanish/>
          <w:szCs w:val="20"/>
          <w:shd w:val="clear" w:color="auto" w:fill="FFFF99"/>
          <w:rtl/>
        </w:rPr>
        <w:t xml:space="preserve"> מיום 29.4.1999 עמ' 150</w:t>
      </w:r>
      <w:r w:rsidR="00C62C3A" w:rsidRPr="003F3F17">
        <w:rPr>
          <w:rStyle w:val="default"/>
          <w:rFonts w:cs="FrankRuehl" w:hint="cs"/>
          <w:vanish/>
          <w:szCs w:val="20"/>
          <w:shd w:val="clear" w:color="auto" w:fill="FFFF99"/>
          <w:rtl/>
        </w:rPr>
        <w:t xml:space="preserve"> (</w:t>
      </w:r>
      <w:hyperlink r:id="rId340" w:history="1">
        <w:r w:rsidR="00C62C3A" w:rsidRPr="003F3F17">
          <w:rPr>
            <w:rStyle w:val="Hyperlink"/>
            <w:rFonts w:hint="cs"/>
            <w:vanish/>
            <w:szCs w:val="20"/>
            <w:shd w:val="clear" w:color="auto" w:fill="FFFF99"/>
            <w:rtl/>
          </w:rPr>
          <w:t>ה"ח 2471</w:t>
        </w:r>
      </w:hyperlink>
      <w:r w:rsidR="00C62C3A"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1021" w:right="1134"/>
        <w:rPr>
          <w:rStyle w:val="default"/>
          <w:rFonts w:cs="FrankRuehl" w:hint="cs"/>
          <w:sz w:val="2"/>
          <w:szCs w:val="2"/>
          <w:rtl/>
        </w:rPr>
      </w:pPr>
      <w:r w:rsidRPr="003F3F17">
        <w:rPr>
          <w:rStyle w:val="default"/>
          <w:rFonts w:cs="FrankRuehl" w:hint="cs"/>
          <w:b/>
          <w:bCs/>
          <w:vanish/>
          <w:szCs w:val="20"/>
          <w:shd w:val="clear" w:color="auto" w:fill="FFFF99"/>
          <w:rtl/>
        </w:rPr>
        <w:t>הוספת פסקה 68(ב)(8)</w:t>
      </w:r>
      <w:bookmarkEnd w:id="190"/>
    </w:p>
    <w:p w:rsidR="004E1299" w:rsidRDefault="004E1299" w:rsidP="000B1235">
      <w:pPr>
        <w:pStyle w:val="P22"/>
        <w:spacing w:before="72" w:line="240" w:lineRule="auto"/>
        <w:ind w:left="1021" w:right="1134"/>
        <w:rPr>
          <w:rStyle w:val="default"/>
          <w:rFonts w:cs="FrankRuehl" w:hint="cs"/>
          <w:rtl/>
        </w:rPr>
      </w:pPr>
      <w:r>
        <w:rPr>
          <w:rtl/>
          <w:lang w:val="he-IL"/>
        </w:rPr>
        <w:pict>
          <v:shape id="_x0000_s2377" type="#_x0000_t202" style="position:absolute;left:0;text-align:left;margin-left:470.25pt;margin-top:7.1pt;width:1in;height:16.8pt;z-index:251697664" filled="f" stroked="f">
            <v:textbox inset="1mm,0,1mm,0">
              <w:txbxContent>
                <w:p w:rsidR="00F057F6" w:rsidRDefault="00F057F6">
                  <w:pPr>
                    <w:spacing w:line="160" w:lineRule="exact"/>
                    <w:jc w:val="left"/>
                    <w:rPr>
                      <w:rFonts w:cs="Miriam" w:hint="cs"/>
                      <w:szCs w:val="18"/>
                      <w:rtl/>
                    </w:rPr>
                  </w:pPr>
                  <w:r>
                    <w:rPr>
                      <w:rFonts w:cs="Miriam" w:hint="cs"/>
                      <w:szCs w:val="18"/>
                      <w:rtl/>
                    </w:rPr>
                    <w:t>(תיקון מס' 44) תשס"ז-2006</w:t>
                  </w:r>
                </w:p>
              </w:txbxContent>
            </v:textbox>
          </v:shape>
        </w:pict>
      </w:r>
      <w:r>
        <w:rPr>
          <w:rStyle w:val="default"/>
          <w:rFonts w:cs="FrankRuehl" w:hint="cs"/>
          <w:rtl/>
        </w:rPr>
        <w:t>(9)</w:t>
      </w:r>
      <w:r>
        <w:rPr>
          <w:rStyle w:val="default"/>
          <w:rFonts w:cs="FrankRuehl" w:hint="cs"/>
          <w:rtl/>
        </w:rPr>
        <w:tab/>
        <w:t>לשם הגנה על ענינו של מתלונן או ניזוק בעבירה לפי סעיף</w:t>
      </w:r>
      <w:r w:rsidR="00C3563E">
        <w:rPr>
          <w:rStyle w:val="default"/>
          <w:rFonts w:cs="FrankRuehl" w:hint="cs"/>
          <w:rtl/>
        </w:rPr>
        <w:t xml:space="preserve"> 377א לחוק העונשין, התשל"ז-1977;</w:t>
      </w:r>
    </w:p>
    <w:p w:rsidR="00C3563E" w:rsidRPr="003F3F17" w:rsidRDefault="00C3563E" w:rsidP="00C3563E">
      <w:pPr>
        <w:pStyle w:val="P00"/>
        <w:spacing w:before="0" w:line="240" w:lineRule="auto"/>
        <w:ind w:left="1021" w:right="1134"/>
        <w:rPr>
          <w:rStyle w:val="default"/>
          <w:rFonts w:cs="FrankRuehl" w:hint="cs"/>
          <w:vanish/>
          <w:color w:val="FF0000"/>
          <w:szCs w:val="20"/>
          <w:shd w:val="clear" w:color="auto" w:fill="FFFF99"/>
          <w:rtl/>
        </w:rPr>
      </w:pPr>
      <w:bookmarkStart w:id="191" w:name="Rov275"/>
      <w:r w:rsidRPr="003F3F17">
        <w:rPr>
          <w:rStyle w:val="default"/>
          <w:rFonts w:cs="FrankRuehl" w:hint="cs"/>
          <w:vanish/>
          <w:color w:val="FF0000"/>
          <w:szCs w:val="20"/>
          <w:shd w:val="clear" w:color="auto" w:fill="FFFF99"/>
          <w:rtl/>
        </w:rPr>
        <w:t>מיום 29.10.2006</w:t>
      </w:r>
    </w:p>
    <w:p w:rsidR="00C3563E" w:rsidRPr="003F3F17" w:rsidRDefault="00C3563E" w:rsidP="00C3563E">
      <w:pPr>
        <w:pStyle w:val="P00"/>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44</w:t>
      </w:r>
    </w:p>
    <w:p w:rsidR="00C3563E" w:rsidRPr="003F3F17" w:rsidRDefault="00C3563E" w:rsidP="00C3563E">
      <w:pPr>
        <w:pStyle w:val="P00"/>
        <w:spacing w:before="0" w:line="240" w:lineRule="auto"/>
        <w:ind w:left="1021" w:right="1134"/>
        <w:rPr>
          <w:rStyle w:val="default"/>
          <w:rFonts w:cs="FrankRuehl" w:hint="cs"/>
          <w:vanish/>
          <w:szCs w:val="20"/>
          <w:shd w:val="clear" w:color="auto" w:fill="FFFF99"/>
          <w:rtl/>
        </w:rPr>
      </w:pPr>
      <w:hyperlink r:id="rId341" w:history="1">
        <w:r w:rsidRPr="003F3F17">
          <w:rPr>
            <w:rStyle w:val="Hyperlink"/>
            <w:rFonts w:hint="cs"/>
            <w:vanish/>
            <w:szCs w:val="20"/>
            <w:shd w:val="clear" w:color="auto" w:fill="FFFF99"/>
            <w:rtl/>
          </w:rPr>
          <w:t>ס"ח תשס"ז מס' 2067</w:t>
        </w:r>
      </w:hyperlink>
      <w:r w:rsidRPr="003F3F17">
        <w:rPr>
          <w:rStyle w:val="default"/>
          <w:rFonts w:cs="FrankRuehl" w:hint="cs"/>
          <w:vanish/>
          <w:szCs w:val="20"/>
          <w:shd w:val="clear" w:color="auto" w:fill="FFFF99"/>
          <w:rtl/>
        </w:rPr>
        <w:t xml:space="preserve"> מיום 29.10.2006 עמ' 6 (</w:t>
      </w:r>
      <w:hyperlink r:id="rId342" w:history="1">
        <w:r w:rsidRPr="003F3F17">
          <w:rPr>
            <w:rStyle w:val="Hyperlink"/>
            <w:rFonts w:hint="cs"/>
            <w:vanish/>
            <w:szCs w:val="20"/>
            <w:shd w:val="clear" w:color="auto" w:fill="FFFF99"/>
            <w:rtl/>
          </w:rPr>
          <w:t>ה"ח 231</w:t>
        </w:r>
      </w:hyperlink>
      <w:r w:rsidRPr="003F3F17">
        <w:rPr>
          <w:rStyle w:val="default"/>
          <w:rFonts w:cs="FrankRuehl" w:hint="cs"/>
          <w:vanish/>
          <w:szCs w:val="20"/>
          <w:shd w:val="clear" w:color="auto" w:fill="FFFF99"/>
          <w:rtl/>
        </w:rPr>
        <w:t>)</w:t>
      </w:r>
    </w:p>
    <w:p w:rsidR="00C3563E" w:rsidRDefault="00C3563E" w:rsidP="00C3563E">
      <w:pPr>
        <w:pStyle w:val="P00"/>
        <w:spacing w:before="0" w:line="240" w:lineRule="auto"/>
        <w:ind w:left="1021"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פסקה 68(ב)(9)</w:t>
      </w:r>
      <w:bookmarkEnd w:id="191"/>
    </w:p>
    <w:p w:rsidR="00C3563E" w:rsidRDefault="00C3563E" w:rsidP="00C3563E">
      <w:pPr>
        <w:pStyle w:val="P22"/>
        <w:spacing w:before="72" w:line="240" w:lineRule="auto"/>
        <w:ind w:left="1021" w:right="1134"/>
        <w:rPr>
          <w:rStyle w:val="default"/>
          <w:rFonts w:cs="FrankRuehl" w:hint="cs"/>
          <w:rtl/>
        </w:rPr>
      </w:pPr>
      <w:r>
        <w:rPr>
          <w:rtl/>
          <w:lang w:val="he-IL"/>
        </w:rPr>
        <w:pict>
          <v:shape id="_x0000_s2441" type="#_x0000_t202" style="position:absolute;left:0;text-align:left;margin-left:470.25pt;margin-top:7.1pt;width:1in;height:16.8pt;z-index:251726336" filled="f" stroked="f">
            <v:textbox inset="1mm,0,1mm,0">
              <w:txbxContent>
                <w:p w:rsidR="00F057F6" w:rsidRDefault="00F057F6" w:rsidP="00C3563E">
                  <w:pPr>
                    <w:spacing w:line="160" w:lineRule="exact"/>
                    <w:jc w:val="left"/>
                    <w:rPr>
                      <w:rFonts w:cs="Miriam" w:hint="cs"/>
                      <w:szCs w:val="18"/>
                      <w:rtl/>
                    </w:rPr>
                  </w:pPr>
                  <w:r>
                    <w:rPr>
                      <w:rFonts w:cs="Miriam" w:hint="cs"/>
                      <w:szCs w:val="18"/>
                      <w:rtl/>
                    </w:rPr>
                    <w:t>(תיקון מס' 57) תשס"ט-2008</w:t>
                  </w:r>
                </w:p>
              </w:txbxContent>
            </v:textbox>
          </v:shape>
        </w:pict>
      </w:r>
      <w:r>
        <w:rPr>
          <w:rStyle w:val="default"/>
          <w:rFonts w:cs="FrankRuehl" w:hint="cs"/>
          <w:rtl/>
        </w:rPr>
        <w:t>(10)</w:t>
      </w:r>
      <w:r>
        <w:rPr>
          <w:rStyle w:val="default"/>
          <w:rFonts w:cs="FrankRuehl" w:hint="cs"/>
          <w:rtl/>
        </w:rPr>
        <w:tab/>
        <w:t xml:space="preserve">לשם הגנה על עד מוגן או על מידע חסוי בעניין עד מוגן, תכנית הגנה, הרשות להגנה על עדים, או עד מאוים, כמשמעותם </w:t>
      </w:r>
      <w:r w:rsidR="002C437E">
        <w:rPr>
          <w:rStyle w:val="default"/>
          <w:rFonts w:cs="FrankRuehl" w:hint="cs"/>
          <w:rtl/>
        </w:rPr>
        <w:t>בחוק להגנה על עדים, התשס"ט-2008;</w:t>
      </w:r>
    </w:p>
    <w:p w:rsidR="002C437E" w:rsidRPr="003F3F17" w:rsidRDefault="002C437E" w:rsidP="002C437E">
      <w:pPr>
        <w:pStyle w:val="P22"/>
        <w:spacing w:before="0" w:line="240" w:lineRule="auto"/>
        <w:ind w:left="1021" w:right="1134"/>
        <w:rPr>
          <w:rStyle w:val="default"/>
          <w:rFonts w:cs="FrankRuehl" w:hint="cs"/>
          <w:vanish/>
          <w:color w:val="FF0000"/>
          <w:szCs w:val="20"/>
          <w:shd w:val="clear" w:color="auto" w:fill="FFFF99"/>
          <w:rtl/>
        </w:rPr>
      </w:pPr>
      <w:bookmarkStart w:id="192" w:name="Rov307"/>
      <w:r w:rsidRPr="003F3F17">
        <w:rPr>
          <w:rStyle w:val="default"/>
          <w:rFonts w:cs="FrankRuehl" w:hint="cs"/>
          <w:vanish/>
          <w:color w:val="FF0000"/>
          <w:szCs w:val="20"/>
          <w:shd w:val="clear" w:color="auto" w:fill="FFFF99"/>
          <w:rtl/>
        </w:rPr>
        <w:t>מיום 16.11.2008</w:t>
      </w:r>
    </w:p>
    <w:p w:rsidR="002C437E" w:rsidRPr="003F3F17" w:rsidRDefault="002C437E" w:rsidP="002C437E">
      <w:pPr>
        <w:pStyle w:val="P22"/>
        <w:spacing w:before="0" w:line="240" w:lineRule="auto"/>
        <w:ind w:left="1021"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57</w:t>
      </w:r>
    </w:p>
    <w:p w:rsidR="002C437E" w:rsidRPr="003F3F17" w:rsidRDefault="002C437E" w:rsidP="002C437E">
      <w:pPr>
        <w:pStyle w:val="P22"/>
        <w:spacing w:before="0" w:line="240" w:lineRule="auto"/>
        <w:ind w:left="1021" w:right="1134"/>
        <w:rPr>
          <w:rStyle w:val="default"/>
          <w:rFonts w:cs="FrankRuehl" w:hint="cs"/>
          <w:vanish/>
          <w:szCs w:val="20"/>
          <w:shd w:val="clear" w:color="auto" w:fill="FFFF99"/>
          <w:rtl/>
        </w:rPr>
      </w:pPr>
      <w:hyperlink r:id="rId343" w:history="1">
        <w:r w:rsidRPr="003F3F17">
          <w:rPr>
            <w:rStyle w:val="Hyperlink"/>
            <w:rFonts w:hint="cs"/>
            <w:vanish/>
            <w:szCs w:val="20"/>
            <w:shd w:val="clear" w:color="auto" w:fill="FFFF99"/>
            <w:rtl/>
          </w:rPr>
          <w:t>ס"ח תשס"ט מס' 2192</w:t>
        </w:r>
      </w:hyperlink>
      <w:r w:rsidRPr="003F3F17">
        <w:rPr>
          <w:rStyle w:val="default"/>
          <w:rFonts w:cs="FrankRuehl" w:hint="cs"/>
          <w:vanish/>
          <w:szCs w:val="20"/>
          <w:shd w:val="clear" w:color="auto" w:fill="FFFF99"/>
          <w:rtl/>
        </w:rPr>
        <w:t xml:space="preserve"> מיום 16.11.2008 עמ' 115 (</w:t>
      </w:r>
      <w:hyperlink r:id="rId344" w:history="1">
        <w:r w:rsidRPr="003F3F17">
          <w:rPr>
            <w:rStyle w:val="Hyperlink"/>
            <w:rFonts w:hint="cs"/>
            <w:vanish/>
            <w:szCs w:val="20"/>
            <w:shd w:val="clear" w:color="auto" w:fill="FFFF99"/>
            <w:rtl/>
          </w:rPr>
          <w:t>ה"ח 380</w:t>
        </w:r>
      </w:hyperlink>
      <w:r w:rsidRPr="003F3F17">
        <w:rPr>
          <w:rStyle w:val="default"/>
          <w:rFonts w:cs="FrankRuehl" w:hint="cs"/>
          <w:vanish/>
          <w:szCs w:val="20"/>
          <w:shd w:val="clear" w:color="auto" w:fill="FFFF99"/>
          <w:rtl/>
        </w:rPr>
        <w:t>)</w:t>
      </w:r>
    </w:p>
    <w:p w:rsidR="002C437E" w:rsidRPr="00C3563E" w:rsidRDefault="002C437E" w:rsidP="002C437E">
      <w:pPr>
        <w:pStyle w:val="P22"/>
        <w:spacing w:before="0" w:line="240" w:lineRule="auto"/>
        <w:ind w:left="1021" w:right="1134"/>
        <w:rPr>
          <w:rStyle w:val="default"/>
          <w:rFonts w:cs="FrankRuehl" w:hint="cs"/>
          <w:b/>
          <w:bCs/>
          <w:sz w:val="2"/>
          <w:szCs w:val="2"/>
          <w:rtl/>
        </w:rPr>
      </w:pPr>
      <w:r w:rsidRPr="003F3F17">
        <w:rPr>
          <w:rStyle w:val="default"/>
          <w:rFonts w:cs="FrankRuehl" w:hint="cs"/>
          <w:b/>
          <w:bCs/>
          <w:vanish/>
          <w:szCs w:val="20"/>
          <w:shd w:val="clear" w:color="auto" w:fill="FFFF99"/>
          <w:rtl/>
        </w:rPr>
        <w:t>הוספת פסקה 68(ב)(10)</w:t>
      </w:r>
      <w:bookmarkEnd w:id="192"/>
    </w:p>
    <w:p w:rsidR="002C437E" w:rsidRDefault="002C437E" w:rsidP="0003289F">
      <w:pPr>
        <w:pStyle w:val="P22"/>
        <w:spacing w:before="72" w:line="240" w:lineRule="auto"/>
        <w:ind w:left="1021" w:right="1134"/>
        <w:rPr>
          <w:rStyle w:val="default"/>
          <w:rFonts w:cs="FrankRuehl" w:hint="cs"/>
          <w:rtl/>
        </w:rPr>
      </w:pPr>
      <w:r>
        <w:rPr>
          <w:rtl/>
          <w:lang w:val="he-IL"/>
        </w:rPr>
        <w:pict>
          <v:shape id="_x0000_s2495" type="#_x0000_t202" style="position:absolute;left:0;text-align:left;margin-left:470.25pt;margin-top:7.1pt;width:1in;height:16.8pt;z-index:251766272" filled="f" stroked="f">
            <v:textbox inset="1mm,0,1mm,0">
              <w:txbxContent>
                <w:p w:rsidR="00F057F6" w:rsidRDefault="00F057F6" w:rsidP="002C437E">
                  <w:pPr>
                    <w:spacing w:line="160" w:lineRule="exact"/>
                    <w:jc w:val="left"/>
                    <w:rPr>
                      <w:rFonts w:cs="Miriam" w:hint="cs"/>
                      <w:szCs w:val="18"/>
                      <w:rtl/>
                    </w:rPr>
                  </w:pPr>
                  <w:r>
                    <w:rPr>
                      <w:rFonts w:cs="Miriam" w:hint="cs"/>
                      <w:szCs w:val="18"/>
                      <w:rtl/>
                    </w:rPr>
                    <w:t>(תיקון מס' 65) תשע"א-2011</w:t>
                  </w:r>
                </w:p>
              </w:txbxContent>
            </v:textbox>
          </v:shape>
        </w:pict>
      </w:r>
      <w:r>
        <w:rPr>
          <w:rStyle w:val="default"/>
          <w:rFonts w:cs="FrankRuehl" w:hint="cs"/>
          <w:rtl/>
        </w:rPr>
        <w:t>(1</w:t>
      </w:r>
      <w:r w:rsidR="0003289F">
        <w:rPr>
          <w:rStyle w:val="default"/>
          <w:rFonts w:cs="FrankRuehl" w:hint="cs"/>
          <w:rtl/>
        </w:rPr>
        <w:t>1</w:t>
      </w:r>
      <w:r>
        <w:rPr>
          <w:rStyle w:val="default"/>
          <w:rFonts w:cs="FrankRuehl" w:hint="cs"/>
          <w:rtl/>
        </w:rPr>
        <w:t>)</w:t>
      </w:r>
      <w:r>
        <w:rPr>
          <w:rStyle w:val="default"/>
          <w:rFonts w:cs="FrankRuehl" w:hint="cs"/>
          <w:rtl/>
        </w:rPr>
        <w:tab/>
        <w:t>לשם הגנה על עניינו של נפגע עבירה או של עבריין מין, בהליך לפי חוק הגנה על הציבור מפנ</w:t>
      </w:r>
      <w:r w:rsidR="00DC1128">
        <w:rPr>
          <w:rStyle w:val="default"/>
          <w:rFonts w:cs="FrankRuehl" w:hint="cs"/>
          <w:rtl/>
        </w:rPr>
        <w:t>י ביצוע עבירות מין, התשס"ו-2006;</w:t>
      </w:r>
    </w:p>
    <w:p w:rsidR="00DC1128" w:rsidRPr="003F3F17" w:rsidRDefault="00DC1128" w:rsidP="00DC1128">
      <w:pPr>
        <w:pStyle w:val="P00"/>
        <w:spacing w:before="0" w:line="240" w:lineRule="auto"/>
        <w:ind w:left="1021" w:right="1134"/>
        <w:rPr>
          <w:rStyle w:val="big-number"/>
          <w:rFonts w:cs="FrankRuehl" w:hint="cs"/>
          <w:vanish/>
          <w:color w:val="FF0000"/>
          <w:szCs w:val="20"/>
          <w:shd w:val="clear" w:color="auto" w:fill="FFFF99"/>
          <w:rtl/>
        </w:rPr>
      </w:pPr>
      <w:bookmarkStart w:id="193" w:name="Rov319"/>
      <w:r w:rsidRPr="003F3F17">
        <w:rPr>
          <w:rStyle w:val="big-number"/>
          <w:rFonts w:cs="FrankRuehl" w:hint="cs"/>
          <w:vanish/>
          <w:color w:val="FF0000"/>
          <w:szCs w:val="20"/>
          <w:shd w:val="clear" w:color="auto" w:fill="FFFF99"/>
          <w:rtl/>
        </w:rPr>
        <w:t>מיום 17.8.2011</w:t>
      </w:r>
    </w:p>
    <w:p w:rsidR="00DC1128" w:rsidRPr="003F3F17" w:rsidRDefault="00DC1128" w:rsidP="00DC1128">
      <w:pPr>
        <w:pStyle w:val="P00"/>
        <w:spacing w:before="0" w:line="240" w:lineRule="auto"/>
        <w:ind w:left="1021" w:right="1134"/>
        <w:rPr>
          <w:rStyle w:val="big-number"/>
          <w:rFonts w:cs="FrankRuehl" w:hint="cs"/>
          <w:vanish/>
          <w:szCs w:val="20"/>
          <w:shd w:val="clear" w:color="auto" w:fill="FFFF99"/>
          <w:rtl/>
        </w:rPr>
      </w:pPr>
      <w:r w:rsidRPr="003F3F17">
        <w:rPr>
          <w:rStyle w:val="big-number"/>
          <w:rFonts w:cs="FrankRuehl" w:hint="cs"/>
          <w:b/>
          <w:bCs/>
          <w:vanish/>
          <w:szCs w:val="20"/>
          <w:shd w:val="clear" w:color="auto" w:fill="FFFF99"/>
          <w:rtl/>
        </w:rPr>
        <w:t>תיקון מס' 65</w:t>
      </w:r>
    </w:p>
    <w:p w:rsidR="00DC1128" w:rsidRPr="003F3F17" w:rsidRDefault="00DC1128" w:rsidP="00DC1128">
      <w:pPr>
        <w:pStyle w:val="P00"/>
        <w:spacing w:before="0" w:line="240" w:lineRule="auto"/>
        <w:ind w:left="1021" w:right="1134"/>
        <w:rPr>
          <w:rStyle w:val="big-number"/>
          <w:rFonts w:cs="FrankRuehl" w:hint="cs"/>
          <w:vanish/>
          <w:szCs w:val="20"/>
          <w:shd w:val="clear" w:color="auto" w:fill="FFFF99"/>
          <w:rtl/>
        </w:rPr>
      </w:pPr>
      <w:hyperlink r:id="rId345" w:history="1">
        <w:r w:rsidRPr="003F3F17">
          <w:rPr>
            <w:rStyle w:val="Hyperlink"/>
            <w:rFonts w:hint="cs"/>
            <w:vanish/>
            <w:szCs w:val="20"/>
            <w:shd w:val="clear" w:color="auto" w:fill="FFFF99"/>
            <w:rtl/>
          </w:rPr>
          <w:t>ס"ח תשע"א מס' 2317</w:t>
        </w:r>
      </w:hyperlink>
      <w:r w:rsidRPr="003F3F17">
        <w:rPr>
          <w:rStyle w:val="big-number"/>
          <w:rFonts w:cs="FrankRuehl" w:hint="cs"/>
          <w:vanish/>
          <w:szCs w:val="20"/>
          <w:shd w:val="clear" w:color="auto" w:fill="FFFF99"/>
          <w:rtl/>
        </w:rPr>
        <w:t xml:space="preserve"> מיום 17.8.2011 עמ' 1169 (</w:t>
      </w:r>
      <w:hyperlink r:id="rId346" w:history="1">
        <w:r w:rsidRPr="003F3F17">
          <w:rPr>
            <w:rStyle w:val="Hyperlink"/>
            <w:rFonts w:hint="cs"/>
            <w:vanish/>
            <w:szCs w:val="20"/>
            <w:shd w:val="clear" w:color="auto" w:fill="FFFF99"/>
            <w:rtl/>
          </w:rPr>
          <w:t>ה"ח 475</w:t>
        </w:r>
      </w:hyperlink>
      <w:r w:rsidRPr="003F3F17">
        <w:rPr>
          <w:rStyle w:val="big-number"/>
          <w:rFonts w:cs="FrankRuehl" w:hint="cs"/>
          <w:vanish/>
          <w:szCs w:val="20"/>
          <w:shd w:val="clear" w:color="auto" w:fill="FFFF99"/>
          <w:rtl/>
        </w:rPr>
        <w:t>)</w:t>
      </w:r>
    </w:p>
    <w:p w:rsidR="00DC1128" w:rsidRPr="009F149F" w:rsidRDefault="00DC1128" w:rsidP="00DC1128">
      <w:pPr>
        <w:pStyle w:val="P00"/>
        <w:spacing w:before="0" w:line="240" w:lineRule="auto"/>
        <w:ind w:left="1021" w:right="1134"/>
        <w:rPr>
          <w:rStyle w:val="big-number"/>
          <w:rFonts w:cs="FrankRuehl" w:hint="cs"/>
          <w:sz w:val="2"/>
          <w:szCs w:val="2"/>
          <w:rtl/>
        </w:rPr>
      </w:pPr>
      <w:r w:rsidRPr="003F3F17">
        <w:rPr>
          <w:rStyle w:val="big-number"/>
          <w:rFonts w:cs="FrankRuehl" w:hint="cs"/>
          <w:b/>
          <w:bCs/>
          <w:vanish/>
          <w:szCs w:val="20"/>
          <w:shd w:val="clear" w:color="auto" w:fill="FFFF99"/>
          <w:rtl/>
        </w:rPr>
        <w:t>הוספת פסקה 68(ב)(11)</w:t>
      </w:r>
      <w:bookmarkEnd w:id="193"/>
    </w:p>
    <w:p w:rsidR="00DC1128" w:rsidRDefault="00DC1128" w:rsidP="002B1928">
      <w:pPr>
        <w:pStyle w:val="P22"/>
        <w:spacing w:before="72" w:line="240" w:lineRule="auto"/>
        <w:ind w:left="1021" w:right="1134"/>
        <w:rPr>
          <w:rStyle w:val="default"/>
          <w:rFonts w:cs="FrankRuehl" w:hint="cs"/>
          <w:rtl/>
        </w:rPr>
      </w:pPr>
      <w:r>
        <w:rPr>
          <w:rtl/>
          <w:lang w:val="he-IL"/>
        </w:rPr>
        <w:pict>
          <v:shape id="_x0000_s2512" type="#_x0000_t202" style="position:absolute;left:0;text-align:left;margin-left:470.25pt;margin-top:7.1pt;width:1in;height:27.55pt;z-index:251773440" filled="f" stroked="f">
            <v:textbox inset="1mm,0,1mm,0">
              <w:txbxContent>
                <w:p w:rsidR="00F057F6" w:rsidRDefault="00F057F6" w:rsidP="00DC1128">
                  <w:pPr>
                    <w:spacing w:line="160" w:lineRule="exact"/>
                    <w:jc w:val="left"/>
                    <w:rPr>
                      <w:rFonts w:cs="Miriam" w:hint="cs"/>
                      <w:szCs w:val="18"/>
                      <w:rtl/>
                    </w:rPr>
                  </w:pPr>
                  <w:r>
                    <w:rPr>
                      <w:rFonts w:cs="Miriam" w:hint="cs"/>
                      <w:szCs w:val="18"/>
                      <w:rtl/>
                    </w:rPr>
                    <w:t>(תיקון מס' 69) תשע"ב-2012</w:t>
                  </w:r>
                </w:p>
                <w:p w:rsidR="00F057F6" w:rsidRDefault="00F057F6" w:rsidP="00DC1128">
                  <w:pPr>
                    <w:spacing w:line="160" w:lineRule="exact"/>
                    <w:jc w:val="left"/>
                    <w:rPr>
                      <w:rFonts w:cs="Miriam" w:hint="cs"/>
                      <w:szCs w:val="18"/>
                      <w:rtl/>
                    </w:rPr>
                  </w:pPr>
                  <w:r>
                    <w:rPr>
                      <w:rFonts w:cs="Miriam" w:hint="cs"/>
                      <w:szCs w:val="18"/>
                      <w:rtl/>
                    </w:rPr>
                    <w:t>ת"ט תשע"ב-2012</w:t>
                  </w:r>
                </w:p>
              </w:txbxContent>
            </v:textbox>
          </v:shape>
        </w:pict>
      </w:r>
      <w:r w:rsidR="002B1928">
        <w:rPr>
          <w:rStyle w:val="default"/>
          <w:rFonts w:cs="FrankRuehl" w:hint="cs"/>
          <w:rtl/>
        </w:rPr>
        <w:t>(12</w:t>
      </w:r>
      <w:r>
        <w:rPr>
          <w:rStyle w:val="default"/>
          <w:rFonts w:cs="FrankRuehl" w:hint="cs"/>
          <w:rtl/>
        </w:rPr>
        <w:t>)</w:t>
      </w:r>
      <w:r>
        <w:rPr>
          <w:rStyle w:val="default"/>
          <w:rFonts w:cs="FrankRuehl" w:hint="cs"/>
          <w:rtl/>
        </w:rPr>
        <w:tab/>
        <w:t>לשם הגנה על עניינו של חשוד בדיון בבקשה לאס</w:t>
      </w:r>
      <w:r w:rsidR="00E112C2">
        <w:rPr>
          <w:rStyle w:val="default"/>
          <w:rFonts w:cs="FrankRuehl" w:hint="cs"/>
          <w:rtl/>
        </w:rPr>
        <w:t>ור את פרסום שמו לפי סעיף 70(ה1);</w:t>
      </w:r>
    </w:p>
    <w:p w:rsidR="00E112C2" w:rsidRPr="003F3F17" w:rsidRDefault="00E112C2" w:rsidP="00E112C2">
      <w:pPr>
        <w:pStyle w:val="P00"/>
        <w:spacing w:before="0" w:line="240" w:lineRule="auto"/>
        <w:ind w:left="1021" w:right="1134"/>
        <w:rPr>
          <w:rStyle w:val="big-number"/>
          <w:rFonts w:cs="FrankRuehl" w:hint="cs"/>
          <w:vanish/>
          <w:color w:val="FF0000"/>
          <w:szCs w:val="20"/>
          <w:shd w:val="clear" w:color="auto" w:fill="FFFF99"/>
          <w:rtl/>
        </w:rPr>
      </w:pPr>
      <w:bookmarkStart w:id="194" w:name="Rov350"/>
      <w:r w:rsidRPr="003F3F17">
        <w:rPr>
          <w:rStyle w:val="big-number"/>
          <w:rFonts w:cs="FrankRuehl" w:hint="cs"/>
          <w:vanish/>
          <w:color w:val="FF0000"/>
          <w:szCs w:val="20"/>
          <w:shd w:val="clear" w:color="auto" w:fill="FFFF99"/>
          <w:rtl/>
        </w:rPr>
        <w:t>מיום 18.1.2012</w:t>
      </w:r>
    </w:p>
    <w:p w:rsidR="00E112C2" w:rsidRPr="003F3F17" w:rsidRDefault="00E112C2" w:rsidP="00E112C2">
      <w:pPr>
        <w:pStyle w:val="P00"/>
        <w:spacing w:before="0" w:line="240" w:lineRule="auto"/>
        <w:ind w:left="1021" w:right="1134"/>
        <w:rPr>
          <w:rStyle w:val="big-number"/>
          <w:rFonts w:cs="FrankRuehl" w:hint="cs"/>
          <w:vanish/>
          <w:szCs w:val="20"/>
          <w:shd w:val="clear" w:color="auto" w:fill="FFFF99"/>
          <w:rtl/>
        </w:rPr>
      </w:pPr>
      <w:r w:rsidRPr="003F3F17">
        <w:rPr>
          <w:rStyle w:val="big-number"/>
          <w:rFonts w:cs="FrankRuehl" w:hint="cs"/>
          <w:b/>
          <w:bCs/>
          <w:vanish/>
          <w:szCs w:val="20"/>
          <w:shd w:val="clear" w:color="auto" w:fill="FFFF99"/>
          <w:rtl/>
        </w:rPr>
        <w:t>תיקון מס' 69</w:t>
      </w:r>
    </w:p>
    <w:p w:rsidR="00E112C2" w:rsidRPr="003F3F17" w:rsidRDefault="00E112C2" w:rsidP="00E112C2">
      <w:pPr>
        <w:pStyle w:val="P00"/>
        <w:spacing w:before="0" w:line="240" w:lineRule="auto"/>
        <w:ind w:left="1021" w:right="1134"/>
        <w:rPr>
          <w:rStyle w:val="big-number"/>
          <w:rFonts w:cs="FrankRuehl" w:hint="cs"/>
          <w:vanish/>
          <w:szCs w:val="20"/>
          <w:shd w:val="clear" w:color="auto" w:fill="FFFF99"/>
          <w:rtl/>
        </w:rPr>
      </w:pPr>
      <w:hyperlink r:id="rId347" w:history="1">
        <w:r w:rsidRPr="003F3F17">
          <w:rPr>
            <w:rStyle w:val="Hyperlink"/>
            <w:rFonts w:hint="cs"/>
            <w:vanish/>
            <w:szCs w:val="20"/>
            <w:shd w:val="clear" w:color="auto" w:fill="FFFF99"/>
            <w:rtl/>
          </w:rPr>
          <w:t>ס"ח תשע"ב מס' 2332</w:t>
        </w:r>
      </w:hyperlink>
      <w:r w:rsidRPr="003F3F17">
        <w:rPr>
          <w:rStyle w:val="big-number"/>
          <w:rFonts w:cs="FrankRuehl" w:hint="cs"/>
          <w:vanish/>
          <w:szCs w:val="20"/>
          <w:shd w:val="clear" w:color="auto" w:fill="FFFF99"/>
          <w:rtl/>
        </w:rPr>
        <w:t xml:space="preserve"> מיום 18.1.2012 עמ' 124 (</w:t>
      </w:r>
      <w:hyperlink r:id="rId348" w:history="1">
        <w:r w:rsidRPr="003F3F17">
          <w:rPr>
            <w:rStyle w:val="Hyperlink"/>
            <w:rFonts w:hint="cs"/>
            <w:vanish/>
            <w:szCs w:val="20"/>
            <w:shd w:val="clear" w:color="auto" w:fill="FFFF99"/>
            <w:rtl/>
          </w:rPr>
          <w:t>ה"ח 521</w:t>
        </w:r>
      </w:hyperlink>
      <w:r w:rsidRPr="003F3F17">
        <w:rPr>
          <w:rStyle w:val="big-number"/>
          <w:rFonts w:cs="FrankRuehl" w:hint="cs"/>
          <w:vanish/>
          <w:szCs w:val="20"/>
          <w:shd w:val="clear" w:color="auto" w:fill="FFFF99"/>
          <w:rtl/>
        </w:rPr>
        <w:t>)</w:t>
      </w:r>
    </w:p>
    <w:p w:rsidR="00E112C2" w:rsidRPr="003F3F17" w:rsidRDefault="00E112C2" w:rsidP="00E112C2">
      <w:pPr>
        <w:pStyle w:val="P00"/>
        <w:spacing w:before="0" w:line="240" w:lineRule="auto"/>
        <w:ind w:left="1021" w:right="1134"/>
        <w:rPr>
          <w:rStyle w:val="big-number"/>
          <w:rFonts w:cs="FrankRuehl" w:hint="cs"/>
          <w:vanish/>
          <w:szCs w:val="20"/>
          <w:shd w:val="clear" w:color="auto" w:fill="FFFF99"/>
          <w:rtl/>
        </w:rPr>
      </w:pPr>
      <w:r w:rsidRPr="003F3F17">
        <w:rPr>
          <w:rStyle w:val="big-number"/>
          <w:rFonts w:cs="FrankRuehl" w:hint="cs"/>
          <w:b/>
          <w:bCs/>
          <w:vanish/>
          <w:szCs w:val="20"/>
          <w:shd w:val="clear" w:color="auto" w:fill="FFFF99"/>
          <w:rtl/>
        </w:rPr>
        <w:t>ת"ט תשע"ב-2012</w:t>
      </w:r>
    </w:p>
    <w:p w:rsidR="00E112C2" w:rsidRPr="003F3F17" w:rsidRDefault="00E112C2" w:rsidP="00E112C2">
      <w:pPr>
        <w:pStyle w:val="P00"/>
        <w:spacing w:before="0" w:line="240" w:lineRule="auto"/>
        <w:ind w:left="1021" w:right="1134"/>
        <w:rPr>
          <w:rStyle w:val="big-number"/>
          <w:rFonts w:cs="FrankRuehl" w:hint="cs"/>
          <w:vanish/>
          <w:szCs w:val="20"/>
          <w:shd w:val="clear" w:color="auto" w:fill="FFFF99"/>
          <w:rtl/>
        </w:rPr>
      </w:pPr>
      <w:hyperlink r:id="rId349" w:history="1">
        <w:r w:rsidRPr="003F3F17">
          <w:rPr>
            <w:rStyle w:val="Hyperlink"/>
            <w:rFonts w:hint="cs"/>
            <w:vanish/>
            <w:szCs w:val="20"/>
            <w:shd w:val="clear" w:color="auto" w:fill="FFFF99"/>
            <w:rtl/>
          </w:rPr>
          <w:t>ס"ח תשע"ב מס' 2342</w:t>
        </w:r>
      </w:hyperlink>
      <w:r w:rsidRPr="003F3F17">
        <w:rPr>
          <w:rStyle w:val="big-number"/>
          <w:rFonts w:cs="FrankRuehl" w:hint="cs"/>
          <w:vanish/>
          <w:szCs w:val="20"/>
          <w:shd w:val="clear" w:color="auto" w:fill="FFFF99"/>
          <w:rtl/>
        </w:rPr>
        <w:t xml:space="preserve"> מיום 5.3.2012 עמ' 192</w:t>
      </w:r>
    </w:p>
    <w:p w:rsidR="00E112C2" w:rsidRPr="00DC1128" w:rsidRDefault="00E112C2" w:rsidP="00E112C2">
      <w:pPr>
        <w:pStyle w:val="P00"/>
        <w:spacing w:before="0" w:line="240" w:lineRule="auto"/>
        <w:ind w:left="1021" w:right="1134"/>
        <w:rPr>
          <w:rStyle w:val="big-number"/>
          <w:rFonts w:cs="FrankRuehl" w:hint="cs"/>
          <w:sz w:val="2"/>
          <w:szCs w:val="2"/>
          <w:shd w:val="clear" w:color="auto" w:fill="FFFF99"/>
          <w:rtl/>
        </w:rPr>
      </w:pPr>
      <w:r w:rsidRPr="003F3F17">
        <w:rPr>
          <w:rStyle w:val="big-number"/>
          <w:rFonts w:cs="FrankRuehl" w:hint="cs"/>
          <w:b/>
          <w:bCs/>
          <w:vanish/>
          <w:szCs w:val="20"/>
          <w:shd w:val="clear" w:color="auto" w:fill="FFFF99"/>
          <w:rtl/>
        </w:rPr>
        <w:t>הוספת פסקה 68(ב)(12)</w:t>
      </w:r>
      <w:bookmarkEnd w:id="194"/>
    </w:p>
    <w:p w:rsidR="00E112C2" w:rsidRDefault="00E112C2" w:rsidP="00E112C2">
      <w:pPr>
        <w:pStyle w:val="P22"/>
        <w:spacing w:before="72" w:line="240" w:lineRule="auto"/>
        <w:ind w:left="1021" w:right="1134"/>
        <w:rPr>
          <w:rStyle w:val="default"/>
          <w:rFonts w:cs="FrankRuehl" w:hint="cs"/>
          <w:rtl/>
        </w:rPr>
      </w:pPr>
      <w:r>
        <w:rPr>
          <w:rtl/>
          <w:lang w:val="he-IL"/>
        </w:rPr>
        <w:pict>
          <v:shape id="_x0000_s2539" type="#_x0000_t202" style="position:absolute;left:0;text-align:left;margin-left:470.25pt;margin-top:7.1pt;width:1in;height:17.75pt;z-index:251790848" filled="f" stroked="f">
            <v:textbox inset="1mm,0,1mm,0">
              <w:txbxContent>
                <w:p w:rsidR="00F057F6" w:rsidRDefault="00F057F6" w:rsidP="00E112C2">
                  <w:pPr>
                    <w:spacing w:line="160" w:lineRule="exact"/>
                    <w:jc w:val="left"/>
                    <w:rPr>
                      <w:rFonts w:cs="Miriam" w:hint="cs"/>
                      <w:szCs w:val="18"/>
                      <w:rtl/>
                    </w:rPr>
                  </w:pPr>
                  <w:r>
                    <w:rPr>
                      <w:rFonts w:cs="Miriam" w:hint="cs"/>
                      <w:szCs w:val="18"/>
                      <w:rtl/>
                    </w:rPr>
                    <w:t>(תיקון מס' 71) תשע"ב-2012</w:t>
                  </w:r>
                </w:p>
              </w:txbxContent>
            </v:textbox>
          </v:shape>
        </w:pict>
      </w:r>
      <w:r>
        <w:rPr>
          <w:rStyle w:val="default"/>
          <w:rFonts w:cs="FrankRuehl" w:hint="cs"/>
          <w:rtl/>
        </w:rPr>
        <w:t>(13)</w:t>
      </w:r>
      <w:r>
        <w:rPr>
          <w:rStyle w:val="default"/>
          <w:rFonts w:cs="FrankRuehl" w:hint="cs"/>
          <w:rtl/>
        </w:rPr>
        <w:tab/>
        <w:t>לשם הגנה על עניינו של מתלונן או נאשם בעבירת אלימות כלפי בן משפחה כהגדרתו בחוק למניעת אלימות במשפחה, התשנ"א-1991.</w:t>
      </w:r>
    </w:p>
    <w:p w:rsidR="00E112C2" w:rsidRPr="003F3F17" w:rsidRDefault="00E112C2" w:rsidP="00E112C2">
      <w:pPr>
        <w:pStyle w:val="P00"/>
        <w:spacing w:before="0" w:line="240" w:lineRule="auto"/>
        <w:ind w:left="1021" w:right="1134"/>
        <w:rPr>
          <w:rStyle w:val="big-number"/>
          <w:rFonts w:cs="FrankRuehl" w:hint="cs"/>
          <w:vanish/>
          <w:color w:val="FF0000"/>
          <w:szCs w:val="20"/>
          <w:shd w:val="clear" w:color="auto" w:fill="FFFF99"/>
          <w:rtl/>
        </w:rPr>
      </w:pPr>
      <w:bookmarkStart w:id="195" w:name="Rov364"/>
      <w:r w:rsidRPr="003F3F17">
        <w:rPr>
          <w:rStyle w:val="big-number"/>
          <w:rFonts w:cs="FrankRuehl" w:hint="cs"/>
          <w:vanish/>
          <w:color w:val="FF0000"/>
          <w:szCs w:val="20"/>
          <w:shd w:val="clear" w:color="auto" w:fill="FFFF99"/>
          <w:rtl/>
        </w:rPr>
        <w:t>מיום 23.7.2012</w:t>
      </w:r>
    </w:p>
    <w:p w:rsidR="00E112C2" w:rsidRPr="003F3F17" w:rsidRDefault="00E112C2" w:rsidP="00E112C2">
      <w:pPr>
        <w:pStyle w:val="P00"/>
        <w:spacing w:before="0" w:line="240" w:lineRule="auto"/>
        <w:ind w:left="1021" w:right="1134"/>
        <w:rPr>
          <w:rStyle w:val="big-number"/>
          <w:rFonts w:cs="FrankRuehl" w:hint="cs"/>
          <w:vanish/>
          <w:szCs w:val="20"/>
          <w:shd w:val="clear" w:color="auto" w:fill="FFFF99"/>
          <w:rtl/>
        </w:rPr>
      </w:pPr>
      <w:r w:rsidRPr="003F3F17">
        <w:rPr>
          <w:rStyle w:val="big-number"/>
          <w:rFonts w:cs="FrankRuehl" w:hint="cs"/>
          <w:b/>
          <w:bCs/>
          <w:vanish/>
          <w:szCs w:val="20"/>
          <w:shd w:val="clear" w:color="auto" w:fill="FFFF99"/>
          <w:rtl/>
        </w:rPr>
        <w:t>תיקון מס' 71</w:t>
      </w:r>
    </w:p>
    <w:p w:rsidR="00E112C2" w:rsidRPr="003F3F17" w:rsidRDefault="00E112C2" w:rsidP="00E112C2">
      <w:pPr>
        <w:pStyle w:val="P00"/>
        <w:spacing w:before="0" w:line="240" w:lineRule="auto"/>
        <w:ind w:left="1021" w:right="1134"/>
        <w:rPr>
          <w:rStyle w:val="big-number"/>
          <w:rFonts w:cs="FrankRuehl" w:hint="cs"/>
          <w:vanish/>
          <w:szCs w:val="20"/>
          <w:shd w:val="clear" w:color="auto" w:fill="FFFF99"/>
          <w:rtl/>
        </w:rPr>
      </w:pPr>
      <w:hyperlink r:id="rId350" w:history="1">
        <w:r w:rsidRPr="003F3F17">
          <w:rPr>
            <w:rStyle w:val="Hyperlink"/>
            <w:rFonts w:hint="cs"/>
            <w:vanish/>
            <w:szCs w:val="20"/>
            <w:shd w:val="clear" w:color="auto" w:fill="FFFF99"/>
            <w:rtl/>
          </w:rPr>
          <w:t>ס"ח תשע"ב מס' 2370</w:t>
        </w:r>
      </w:hyperlink>
      <w:r w:rsidRPr="003F3F17">
        <w:rPr>
          <w:rStyle w:val="big-number"/>
          <w:rFonts w:cs="FrankRuehl" w:hint="cs"/>
          <w:vanish/>
          <w:szCs w:val="20"/>
          <w:shd w:val="clear" w:color="auto" w:fill="FFFF99"/>
          <w:rtl/>
        </w:rPr>
        <w:t xml:space="preserve"> מיום 23.7.2012 עמ' 523 (</w:t>
      </w:r>
      <w:hyperlink r:id="rId351" w:history="1">
        <w:r w:rsidRPr="003F3F17">
          <w:rPr>
            <w:rStyle w:val="Hyperlink"/>
            <w:vanish/>
            <w:szCs w:val="20"/>
            <w:shd w:val="clear" w:color="auto" w:fill="FFFF99"/>
            <w:rtl/>
          </w:rPr>
          <w:t>ה"ח 476</w:t>
        </w:r>
      </w:hyperlink>
      <w:r w:rsidRPr="003F3F17">
        <w:rPr>
          <w:rStyle w:val="big-number"/>
          <w:rFonts w:cs="FrankRuehl" w:hint="cs"/>
          <w:vanish/>
          <w:szCs w:val="20"/>
          <w:shd w:val="clear" w:color="auto" w:fill="FFFF99"/>
          <w:rtl/>
        </w:rPr>
        <w:t>)</w:t>
      </w:r>
    </w:p>
    <w:p w:rsidR="00E112C2" w:rsidRPr="00E112C2" w:rsidRDefault="00E112C2" w:rsidP="00E112C2">
      <w:pPr>
        <w:pStyle w:val="P00"/>
        <w:spacing w:before="0" w:line="240" w:lineRule="auto"/>
        <w:ind w:left="1021" w:right="1134"/>
        <w:rPr>
          <w:rStyle w:val="big-number"/>
          <w:rFonts w:cs="FrankRuehl" w:hint="cs"/>
          <w:sz w:val="2"/>
          <w:szCs w:val="2"/>
          <w:shd w:val="clear" w:color="auto" w:fill="FFFF99"/>
          <w:rtl/>
        </w:rPr>
      </w:pPr>
      <w:r w:rsidRPr="003F3F17">
        <w:rPr>
          <w:rStyle w:val="big-number"/>
          <w:rFonts w:cs="FrankRuehl" w:hint="cs"/>
          <w:b/>
          <w:bCs/>
          <w:vanish/>
          <w:szCs w:val="20"/>
          <w:shd w:val="clear" w:color="auto" w:fill="FFFF99"/>
          <w:rtl/>
        </w:rPr>
        <w:t>הוספת פסקה 68(ב)(13)</w:t>
      </w:r>
      <w:bookmarkEnd w:id="195"/>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בבקשות לצווי ביניים, לצווים זמניים ולהחלטות ב</w:t>
      </w:r>
      <w:r>
        <w:rPr>
          <w:rStyle w:val="default"/>
          <w:rFonts w:cs="FrankRuehl"/>
          <w:rtl/>
        </w:rPr>
        <w:t>י</w:t>
      </w:r>
      <w:r>
        <w:rPr>
          <w:rStyle w:val="default"/>
          <w:rFonts w:cs="FrankRuehl" w:hint="cs"/>
          <w:rtl/>
        </w:rPr>
        <w:t>ניים אחרות, רשאי בית משפט לדון בדלתיים סגורות.</w:t>
      </w:r>
    </w:p>
    <w:p w:rsidR="00EB23AB" w:rsidRPr="00DB5290" w:rsidRDefault="00EB23AB" w:rsidP="00EB23AB">
      <w:pPr>
        <w:pStyle w:val="P00"/>
        <w:spacing w:before="72" w:line="240" w:lineRule="auto"/>
        <w:ind w:left="0" w:right="1134"/>
        <w:rPr>
          <w:rStyle w:val="default"/>
          <w:rFonts w:cs="FrankRuehl" w:hint="cs"/>
          <w:rtl/>
        </w:rPr>
      </w:pPr>
      <w:r w:rsidRPr="00DB5290">
        <w:rPr>
          <w:lang w:val="he-IL"/>
        </w:rPr>
        <w:pict>
          <v:rect id="_x0000_s2581" style="position:absolute;left:0;text-align:left;margin-left:464.5pt;margin-top:8.05pt;width:75.05pt;height:19.95pt;z-index:251815424" o:allowincell="f" filled="f" stroked="f" strokecolor="lime" strokeweight=".25pt">
            <v:textbox inset="0,0,0,0">
              <w:txbxContent>
                <w:p w:rsidR="00F057F6" w:rsidRDefault="00F057F6" w:rsidP="00EB23AB">
                  <w:pPr>
                    <w:spacing w:line="160" w:lineRule="exact"/>
                    <w:jc w:val="left"/>
                    <w:rPr>
                      <w:rFonts w:cs="Miriam" w:hint="cs"/>
                      <w:noProof/>
                      <w:szCs w:val="18"/>
                      <w:rtl/>
                    </w:rPr>
                  </w:pPr>
                  <w:r>
                    <w:rPr>
                      <w:rFonts w:cs="Miriam" w:hint="cs"/>
                      <w:szCs w:val="18"/>
                      <w:rtl/>
                    </w:rPr>
                    <w:t>(תיקון מס' 84) תשע"ו-2016</w:t>
                  </w:r>
                </w:p>
              </w:txbxContent>
            </v:textbox>
            <w10:anchorlock/>
          </v:rect>
        </w:pict>
      </w:r>
      <w:r w:rsidRPr="00DB5290">
        <w:rPr>
          <w:rtl/>
        </w:rPr>
        <w:tab/>
      </w:r>
      <w:r w:rsidRPr="00DB5290">
        <w:rPr>
          <w:rStyle w:val="default"/>
          <w:rFonts w:cs="FrankRuehl"/>
          <w:rtl/>
        </w:rPr>
        <w:t>(</w:t>
      </w:r>
      <w:r w:rsidRPr="00DB5290">
        <w:rPr>
          <w:rStyle w:val="default"/>
          <w:rFonts w:cs="FrankRuehl" w:hint="cs"/>
          <w:rtl/>
        </w:rPr>
        <w:t>ג1)</w:t>
      </w:r>
      <w:r w:rsidRPr="00DB5290">
        <w:rPr>
          <w:rStyle w:val="default"/>
          <w:rFonts w:cs="FrankRuehl"/>
          <w:rtl/>
        </w:rPr>
        <w:tab/>
      </w:r>
      <w:r w:rsidRPr="00DB5290">
        <w:rPr>
          <w:rStyle w:val="default"/>
          <w:rFonts w:cs="FrankRuehl" w:hint="cs"/>
          <w:rtl/>
        </w:rPr>
        <w:t xml:space="preserve">בעת דיון בבקשה לדיון בדלתיים סגורות, רשאי בית המשפט, לבקשת בא כוח היועץ המשפטי לממשלה, לסטות מדיני הראיות מטעמים שיירשמו, ולקבל ראיה אף שלא בנוכחות צד לדיון או בא כוחו או בלי לגלותה להם, אם שוכנע כי גילוי הראיה עלול לפגוע בביטחון המדינה, ביחסי החוץ שלה, בשלום הציבור או בביטחונו, או לחשוף שיטות עבודה חסויות, וכי אי-גילויה עדיף על פני גילויה לשם עשיית צדק; </w:t>
      </w:r>
      <w:r w:rsidR="00754F23" w:rsidRPr="00DB5290">
        <w:rPr>
          <w:rStyle w:val="default"/>
          <w:rFonts w:cs="FrankRuehl" w:hint="cs"/>
          <w:rtl/>
        </w:rPr>
        <w:t>בית המשפט רשאי, בטרם יקבל החלטה לפי סעיף קטן זה, לעיין בראיה ולשמוע הסברים שלא בנוכחות המשיב ובא כוחו</w:t>
      </w:r>
      <w:r w:rsidRPr="00DB5290">
        <w:rPr>
          <w:rStyle w:val="default"/>
          <w:rFonts w:cs="FrankRuehl" w:hint="cs"/>
          <w:rtl/>
        </w:rPr>
        <w:t>.</w:t>
      </w:r>
    </w:p>
    <w:p w:rsidR="00EB23AB" w:rsidRPr="003F3F17" w:rsidRDefault="00EB23AB" w:rsidP="00EB23AB">
      <w:pPr>
        <w:pStyle w:val="P00"/>
        <w:spacing w:before="0" w:line="240" w:lineRule="auto"/>
        <w:ind w:left="0" w:right="1134"/>
        <w:rPr>
          <w:rStyle w:val="default"/>
          <w:rFonts w:cs="FrankRuehl" w:hint="cs"/>
          <w:vanish/>
          <w:color w:val="FF0000"/>
          <w:szCs w:val="20"/>
          <w:shd w:val="clear" w:color="auto" w:fill="FFFF99"/>
          <w:rtl/>
        </w:rPr>
      </w:pPr>
      <w:bookmarkStart w:id="196" w:name="Rov391"/>
      <w:r w:rsidRPr="003F3F17">
        <w:rPr>
          <w:rStyle w:val="default"/>
          <w:rFonts w:cs="FrankRuehl" w:hint="cs"/>
          <w:vanish/>
          <w:color w:val="FF0000"/>
          <w:szCs w:val="20"/>
          <w:shd w:val="clear" w:color="auto" w:fill="FFFF99"/>
          <w:rtl/>
        </w:rPr>
        <w:t>מיום 1.11.2016</w:t>
      </w:r>
    </w:p>
    <w:p w:rsidR="00EB23AB" w:rsidRPr="003F3F17" w:rsidRDefault="00EB23AB" w:rsidP="00EB23AB">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84</w:t>
      </w:r>
    </w:p>
    <w:p w:rsidR="00EB23AB" w:rsidRPr="003F3F17" w:rsidRDefault="00EB23AB" w:rsidP="00EB23AB">
      <w:pPr>
        <w:pStyle w:val="P00"/>
        <w:spacing w:before="0" w:line="240" w:lineRule="auto"/>
        <w:ind w:left="0" w:right="1134"/>
        <w:rPr>
          <w:rStyle w:val="default"/>
          <w:rFonts w:cs="FrankRuehl" w:hint="cs"/>
          <w:vanish/>
          <w:szCs w:val="20"/>
          <w:shd w:val="clear" w:color="auto" w:fill="FFFF99"/>
          <w:rtl/>
        </w:rPr>
      </w:pPr>
      <w:hyperlink r:id="rId352" w:history="1">
        <w:r w:rsidRPr="003F3F17">
          <w:rPr>
            <w:rStyle w:val="Hyperlink"/>
            <w:rFonts w:hint="cs"/>
            <w:vanish/>
            <w:szCs w:val="20"/>
            <w:shd w:val="clear" w:color="auto" w:fill="FFFF99"/>
            <w:rtl/>
          </w:rPr>
          <w:t>ס"ח תשע"ו מס' 2556</w:t>
        </w:r>
      </w:hyperlink>
      <w:r w:rsidRPr="003F3F17">
        <w:rPr>
          <w:rStyle w:val="default"/>
          <w:rFonts w:cs="FrankRuehl" w:hint="cs"/>
          <w:vanish/>
          <w:szCs w:val="20"/>
          <w:shd w:val="clear" w:color="auto" w:fill="FFFF99"/>
          <w:rtl/>
        </w:rPr>
        <w:t xml:space="preserve"> מיום 23.6.2016 עמ' 926 (</w:t>
      </w:r>
      <w:hyperlink r:id="rId353" w:history="1">
        <w:r w:rsidRPr="003F3F17">
          <w:rPr>
            <w:rStyle w:val="Hyperlink"/>
            <w:rFonts w:hint="cs"/>
            <w:vanish/>
            <w:szCs w:val="20"/>
            <w:shd w:val="clear" w:color="auto" w:fill="FFFF99"/>
            <w:rtl/>
          </w:rPr>
          <w:t>ה"ח 949</w:t>
        </w:r>
      </w:hyperlink>
      <w:r w:rsidRPr="003F3F17">
        <w:rPr>
          <w:rStyle w:val="default"/>
          <w:rFonts w:cs="FrankRuehl" w:hint="cs"/>
          <w:vanish/>
          <w:szCs w:val="20"/>
          <w:shd w:val="clear" w:color="auto" w:fill="FFFF99"/>
          <w:rtl/>
        </w:rPr>
        <w:t xml:space="preserve">, </w:t>
      </w:r>
      <w:hyperlink r:id="rId354" w:history="1">
        <w:r w:rsidRPr="003F3F17">
          <w:rPr>
            <w:rStyle w:val="Hyperlink"/>
            <w:rFonts w:hint="cs"/>
            <w:vanish/>
            <w:szCs w:val="20"/>
            <w:shd w:val="clear" w:color="auto" w:fill="FFFF99"/>
            <w:rtl/>
          </w:rPr>
          <w:t>ה"ח 967</w:t>
        </w:r>
      </w:hyperlink>
      <w:r w:rsidRPr="003F3F17">
        <w:rPr>
          <w:rStyle w:val="default"/>
          <w:rFonts w:cs="FrankRuehl" w:hint="cs"/>
          <w:vanish/>
          <w:szCs w:val="20"/>
          <w:shd w:val="clear" w:color="auto" w:fill="FFFF99"/>
          <w:rtl/>
        </w:rPr>
        <w:t xml:space="preserve">, </w:t>
      </w:r>
      <w:hyperlink r:id="rId355" w:history="1">
        <w:r w:rsidRPr="003F3F17">
          <w:rPr>
            <w:rStyle w:val="Hyperlink"/>
            <w:rFonts w:hint="cs"/>
            <w:vanish/>
            <w:szCs w:val="20"/>
            <w:shd w:val="clear" w:color="auto" w:fill="FFFF99"/>
            <w:rtl/>
          </w:rPr>
          <w:t>ה"ח 782</w:t>
        </w:r>
      </w:hyperlink>
      <w:r w:rsidRPr="003F3F17">
        <w:rPr>
          <w:rStyle w:val="default"/>
          <w:rFonts w:cs="FrankRuehl" w:hint="cs"/>
          <w:vanish/>
          <w:szCs w:val="20"/>
          <w:shd w:val="clear" w:color="auto" w:fill="FFFF99"/>
          <w:rtl/>
        </w:rPr>
        <w:t>)</w:t>
      </w:r>
    </w:p>
    <w:p w:rsidR="00EB23AB" w:rsidRPr="00DB5290" w:rsidRDefault="00EB23AB" w:rsidP="00DB5290">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סעיף קטן 68(ג1)</w:t>
      </w:r>
      <w:bookmarkEnd w:id="196"/>
    </w:p>
    <w:p w:rsidR="00EB23AB" w:rsidRPr="00DB5290" w:rsidRDefault="00EB23AB" w:rsidP="00754F23">
      <w:pPr>
        <w:pStyle w:val="P00"/>
        <w:spacing w:before="72" w:line="240" w:lineRule="auto"/>
        <w:ind w:left="0" w:right="1134"/>
        <w:rPr>
          <w:rStyle w:val="default"/>
          <w:rFonts w:cs="FrankRuehl" w:hint="cs"/>
          <w:rtl/>
        </w:rPr>
      </w:pPr>
      <w:r w:rsidRPr="00DB5290">
        <w:rPr>
          <w:lang w:val="he-IL"/>
        </w:rPr>
        <w:pict>
          <v:rect id="_x0000_s2582" style="position:absolute;left:0;text-align:left;margin-left:464.5pt;margin-top:8.05pt;width:75.05pt;height:19.95pt;z-index:251816448" o:allowincell="f" filled="f" stroked="f" strokecolor="lime" strokeweight=".25pt">
            <v:textbox inset="0,0,0,0">
              <w:txbxContent>
                <w:p w:rsidR="00F057F6" w:rsidRDefault="00F057F6" w:rsidP="00EB23AB">
                  <w:pPr>
                    <w:spacing w:line="160" w:lineRule="exact"/>
                    <w:jc w:val="left"/>
                    <w:rPr>
                      <w:rFonts w:cs="Miriam" w:hint="cs"/>
                      <w:noProof/>
                      <w:szCs w:val="18"/>
                      <w:rtl/>
                    </w:rPr>
                  </w:pPr>
                  <w:r>
                    <w:rPr>
                      <w:rFonts w:cs="Miriam" w:hint="cs"/>
                      <w:szCs w:val="18"/>
                      <w:rtl/>
                    </w:rPr>
                    <w:t>(תיקון מס' 84) תשע"ו-2016</w:t>
                  </w:r>
                </w:p>
              </w:txbxContent>
            </v:textbox>
            <w10:anchorlock/>
          </v:rect>
        </w:pict>
      </w:r>
      <w:r w:rsidRPr="00DB5290">
        <w:rPr>
          <w:rtl/>
        </w:rPr>
        <w:tab/>
      </w:r>
      <w:r w:rsidRPr="00DB5290">
        <w:rPr>
          <w:rStyle w:val="default"/>
          <w:rFonts w:cs="FrankRuehl"/>
          <w:rtl/>
        </w:rPr>
        <w:t>(</w:t>
      </w:r>
      <w:r w:rsidRPr="00DB5290">
        <w:rPr>
          <w:rStyle w:val="default"/>
          <w:rFonts w:cs="FrankRuehl" w:hint="cs"/>
          <w:rtl/>
        </w:rPr>
        <w:t>ג</w:t>
      </w:r>
      <w:r w:rsidR="00754F23" w:rsidRPr="00DB5290">
        <w:rPr>
          <w:rStyle w:val="default"/>
          <w:rFonts w:cs="FrankRuehl" w:hint="cs"/>
          <w:rtl/>
        </w:rPr>
        <w:t>2</w:t>
      </w:r>
      <w:r w:rsidRPr="00DB5290">
        <w:rPr>
          <w:rStyle w:val="default"/>
          <w:rFonts w:cs="FrankRuehl" w:hint="cs"/>
          <w:rtl/>
        </w:rPr>
        <w:t>)</w:t>
      </w:r>
      <w:r w:rsidRPr="00DB5290">
        <w:rPr>
          <w:rStyle w:val="default"/>
          <w:rFonts w:cs="FrankRuehl"/>
          <w:rtl/>
        </w:rPr>
        <w:tab/>
      </w:r>
      <w:r w:rsidR="00754F23" w:rsidRPr="00DB5290">
        <w:rPr>
          <w:rStyle w:val="default"/>
          <w:rFonts w:cs="FrankRuehl" w:hint="cs"/>
          <w:rtl/>
        </w:rPr>
        <w:t>בית המשפט ידון בדלתיים סגורות בעת מתן עדותו של עד שזהותו חסויה על פי תעודת חיסיון שהוצאה מכוח סעיפים 44 או 45 לפקודת הראיות [נוסח חדש], התשל"א-1971, או על פי הוראת כל דין אחר; ואולם בית המשפט רשאי, מטעמים שיירשמו, לדון בעניין, כולו או מקצתו, בפומבי</w:t>
      </w:r>
      <w:r w:rsidRPr="00DB5290">
        <w:rPr>
          <w:rStyle w:val="default"/>
          <w:rFonts w:cs="FrankRuehl" w:hint="cs"/>
          <w:rtl/>
        </w:rPr>
        <w:t>.</w:t>
      </w:r>
    </w:p>
    <w:p w:rsidR="00EB23AB" w:rsidRPr="003F3F17" w:rsidRDefault="00EB23AB" w:rsidP="00EB23AB">
      <w:pPr>
        <w:pStyle w:val="P00"/>
        <w:spacing w:before="0" w:line="240" w:lineRule="auto"/>
        <w:ind w:left="0" w:right="1134"/>
        <w:rPr>
          <w:rStyle w:val="default"/>
          <w:rFonts w:cs="FrankRuehl" w:hint="cs"/>
          <w:vanish/>
          <w:color w:val="FF0000"/>
          <w:szCs w:val="20"/>
          <w:shd w:val="clear" w:color="auto" w:fill="FFFF99"/>
          <w:rtl/>
        </w:rPr>
      </w:pPr>
      <w:bookmarkStart w:id="197" w:name="Rov397"/>
      <w:r w:rsidRPr="003F3F17">
        <w:rPr>
          <w:rStyle w:val="default"/>
          <w:rFonts w:cs="FrankRuehl" w:hint="cs"/>
          <w:vanish/>
          <w:color w:val="FF0000"/>
          <w:szCs w:val="20"/>
          <w:shd w:val="clear" w:color="auto" w:fill="FFFF99"/>
          <w:rtl/>
        </w:rPr>
        <w:t>מיום 1.11.2016</w:t>
      </w:r>
    </w:p>
    <w:p w:rsidR="00EB23AB" w:rsidRPr="003F3F17" w:rsidRDefault="00EB23AB" w:rsidP="00EB23AB">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84</w:t>
      </w:r>
    </w:p>
    <w:p w:rsidR="00EB23AB" w:rsidRPr="003F3F17" w:rsidRDefault="00EB23AB" w:rsidP="00EB23AB">
      <w:pPr>
        <w:pStyle w:val="P00"/>
        <w:spacing w:before="0" w:line="240" w:lineRule="auto"/>
        <w:ind w:left="0" w:right="1134"/>
        <w:rPr>
          <w:rStyle w:val="default"/>
          <w:rFonts w:cs="FrankRuehl" w:hint="cs"/>
          <w:vanish/>
          <w:szCs w:val="20"/>
          <w:shd w:val="clear" w:color="auto" w:fill="FFFF99"/>
          <w:rtl/>
        </w:rPr>
      </w:pPr>
      <w:hyperlink r:id="rId356" w:history="1">
        <w:r w:rsidRPr="003F3F17">
          <w:rPr>
            <w:rStyle w:val="Hyperlink"/>
            <w:rFonts w:hint="cs"/>
            <w:vanish/>
            <w:szCs w:val="20"/>
            <w:shd w:val="clear" w:color="auto" w:fill="FFFF99"/>
            <w:rtl/>
          </w:rPr>
          <w:t>ס"ח תשע"ו מס' 2556</w:t>
        </w:r>
      </w:hyperlink>
      <w:r w:rsidRPr="003F3F17">
        <w:rPr>
          <w:rStyle w:val="default"/>
          <w:rFonts w:cs="FrankRuehl" w:hint="cs"/>
          <w:vanish/>
          <w:szCs w:val="20"/>
          <w:shd w:val="clear" w:color="auto" w:fill="FFFF99"/>
          <w:rtl/>
        </w:rPr>
        <w:t xml:space="preserve"> מיום 23.6.2016 עמ' 926 (</w:t>
      </w:r>
      <w:hyperlink r:id="rId357" w:history="1">
        <w:r w:rsidRPr="003F3F17">
          <w:rPr>
            <w:rStyle w:val="Hyperlink"/>
            <w:rFonts w:hint="cs"/>
            <w:vanish/>
            <w:szCs w:val="20"/>
            <w:shd w:val="clear" w:color="auto" w:fill="FFFF99"/>
            <w:rtl/>
          </w:rPr>
          <w:t>ה"ח 949</w:t>
        </w:r>
      </w:hyperlink>
      <w:r w:rsidRPr="003F3F17">
        <w:rPr>
          <w:rStyle w:val="default"/>
          <w:rFonts w:cs="FrankRuehl" w:hint="cs"/>
          <w:vanish/>
          <w:szCs w:val="20"/>
          <w:shd w:val="clear" w:color="auto" w:fill="FFFF99"/>
          <w:rtl/>
        </w:rPr>
        <w:t xml:space="preserve">, </w:t>
      </w:r>
      <w:hyperlink r:id="rId358" w:history="1">
        <w:r w:rsidRPr="003F3F17">
          <w:rPr>
            <w:rStyle w:val="Hyperlink"/>
            <w:rFonts w:hint="cs"/>
            <w:vanish/>
            <w:szCs w:val="20"/>
            <w:shd w:val="clear" w:color="auto" w:fill="FFFF99"/>
            <w:rtl/>
          </w:rPr>
          <w:t>ה"ח 967</w:t>
        </w:r>
      </w:hyperlink>
      <w:r w:rsidRPr="003F3F17">
        <w:rPr>
          <w:rStyle w:val="default"/>
          <w:rFonts w:cs="FrankRuehl" w:hint="cs"/>
          <w:vanish/>
          <w:szCs w:val="20"/>
          <w:shd w:val="clear" w:color="auto" w:fill="FFFF99"/>
          <w:rtl/>
        </w:rPr>
        <w:t xml:space="preserve">, </w:t>
      </w:r>
      <w:hyperlink r:id="rId359" w:history="1">
        <w:r w:rsidRPr="003F3F17">
          <w:rPr>
            <w:rStyle w:val="Hyperlink"/>
            <w:rFonts w:hint="cs"/>
            <w:vanish/>
            <w:szCs w:val="20"/>
            <w:shd w:val="clear" w:color="auto" w:fill="FFFF99"/>
            <w:rtl/>
          </w:rPr>
          <w:t>ה"ח 782</w:t>
        </w:r>
      </w:hyperlink>
      <w:r w:rsidRPr="003F3F17">
        <w:rPr>
          <w:rStyle w:val="default"/>
          <w:rFonts w:cs="FrankRuehl" w:hint="cs"/>
          <w:vanish/>
          <w:szCs w:val="20"/>
          <w:shd w:val="clear" w:color="auto" w:fill="FFFF99"/>
          <w:rtl/>
        </w:rPr>
        <w:t>)</w:t>
      </w:r>
    </w:p>
    <w:p w:rsidR="00EB23AB" w:rsidRPr="00DB5290" w:rsidRDefault="00EB23AB" w:rsidP="00DB5290">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סעיף קטן 68(ג</w:t>
      </w:r>
      <w:r w:rsidR="00754F23" w:rsidRPr="003F3F17">
        <w:rPr>
          <w:rStyle w:val="default"/>
          <w:rFonts w:cs="FrankRuehl" w:hint="cs"/>
          <w:b/>
          <w:bCs/>
          <w:vanish/>
          <w:szCs w:val="20"/>
          <w:shd w:val="clear" w:color="auto" w:fill="FFFF99"/>
          <w:rtl/>
        </w:rPr>
        <w:t>2</w:t>
      </w:r>
      <w:r w:rsidRPr="003F3F17">
        <w:rPr>
          <w:rStyle w:val="default"/>
          <w:rFonts w:cs="FrankRuehl" w:hint="cs"/>
          <w:b/>
          <w:bCs/>
          <w:vanish/>
          <w:szCs w:val="20"/>
          <w:shd w:val="clear" w:color="auto" w:fill="FFFF99"/>
          <w:rtl/>
        </w:rPr>
        <w:t>)</w:t>
      </w:r>
      <w:bookmarkEnd w:id="197"/>
    </w:p>
    <w:p w:rsidR="004E1299" w:rsidRDefault="004E1299" w:rsidP="000B1235">
      <w:pPr>
        <w:pStyle w:val="P00"/>
        <w:spacing w:before="72" w:line="240" w:lineRule="auto"/>
        <w:ind w:left="0" w:right="1134"/>
        <w:rPr>
          <w:rStyle w:val="default"/>
          <w:rFonts w:cs="FrankRuehl" w:hint="cs"/>
          <w:rtl/>
        </w:rPr>
      </w:pPr>
      <w:r>
        <w:rPr>
          <w:lang w:val="he-IL"/>
        </w:rPr>
        <w:pict>
          <v:rect id="_x0000_s2150" style="position:absolute;left:0;text-align:left;margin-left:464.5pt;margin-top:8.05pt;width:75.05pt;height:24.55pt;z-index:251654656"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szCs w:val="18"/>
                      <w:rtl/>
                    </w:rPr>
                    <w:t>ת</w:t>
                  </w:r>
                  <w:r>
                    <w:rPr>
                      <w:rFonts w:cs="Miriam" w:hint="cs"/>
                      <w:szCs w:val="18"/>
                      <w:rtl/>
                    </w:rPr>
                    <w:t>"ט תשמ"ה-1984</w:t>
                  </w:r>
                </w:p>
                <w:p w:rsidR="00F057F6" w:rsidRDefault="00F057F6">
                  <w:pPr>
                    <w:spacing w:line="160" w:lineRule="exact"/>
                    <w:jc w:val="left"/>
                    <w:rPr>
                      <w:rFonts w:cs="Miriam" w:hint="cs"/>
                      <w:noProof/>
                      <w:szCs w:val="18"/>
                      <w:rtl/>
                    </w:rPr>
                  </w:pPr>
                  <w:r>
                    <w:rPr>
                      <w:rFonts w:cs="Miriam" w:hint="cs"/>
                      <w:noProof/>
                      <w:szCs w:val="18"/>
                      <w:rtl/>
                    </w:rPr>
                    <w:t>(תיקון מס' 84) תשע"ו-2016</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החליט בית משפט על עריכת דיון בדלתיים סגורות, רשאי הוא להרשות לאדם או לסוגי בני אדם להיות נוכחים בעת הדיון כולו או מקצתו</w:t>
      </w:r>
      <w:r w:rsidR="00DB5290">
        <w:rPr>
          <w:rStyle w:val="default"/>
          <w:rFonts w:cs="FrankRuehl" w:hint="cs"/>
          <w:rtl/>
        </w:rPr>
        <w:t xml:space="preserve"> </w:t>
      </w:r>
      <w:r w:rsidR="00DB5290" w:rsidRPr="00DB5290">
        <w:rPr>
          <w:rStyle w:val="default"/>
          <w:rFonts w:cs="FrankRuehl" w:hint="cs"/>
          <w:rtl/>
        </w:rPr>
        <w:t>ורשאי הוא להורות כאמור גם בדיון לפי סעיף קטן (ג2), מטעמים שיירשמו</w:t>
      </w:r>
      <w:r>
        <w:rPr>
          <w:rStyle w:val="default"/>
          <w:rFonts w:cs="FrankRuehl" w:hint="cs"/>
          <w:rtl/>
        </w:rPr>
        <w:t>.</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198" w:name="Rov200"/>
      <w:r w:rsidRPr="003F3F17">
        <w:rPr>
          <w:rStyle w:val="default"/>
          <w:rFonts w:cs="FrankRuehl" w:hint="cs"/>
          <w:vanish/>
          <w:color w:val="FF0000"/>
          <w:szCs w:val="20"/>
          <w:shd w:val="clear" w:color="auto" w:fill="FFFF99"/>
          <w:rtl/>
        </w:rPr>
        <w:t>מיום 5.12.1984</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ת"ט תשמ"ה-1984</w:t>
      </w:r>
    </w:p>
    <w:p w:rsidR="004E1299" w:rsidRPr="003F3F17" w:rsidRDefault="004E1299" w:rsidP="000B1235">
      <w:pPr>
        <w:pStyle w:val="P00"/>
        <w:spacing w:before="0" w:line="240" w:lineRule="auto"/>
        <w:ind w:left="0" w:right="1134"/>
        <w:rPr>
          <w:rStyle w:val="default"/>
          <w:rFonts w:cs="FrankRuehl" w:hint="cs"/>
          <w:vanish/>
          <w:shd w:val="clear" w:color="auto" w:fill="FFFF99"/>
          <w:rtl/>
        </w:rPr>
      </w:pPr>
      <w:hyperlink r:id="rId360" w:history="1">
        <w:r w:rsidRPr="003F3F17">
          <w:rPr>
            <w:rStyle w:val="Hyperlink"/>
            <w:rFonts w:hint="cs"/>
            <w:vanish/>
            <w:szCs w:val="20"/>
            <w:shd w:val="clear" w:color="auto" w:fill="FFFF99"/>
            <w:rtl/>
          </w:rPr>
          <w:t>ס"ח תשמ"ה מס' 1127</w:t>
        </w:r>
      </w:hyperlink>
      <w:r w:rsidRPr="003F3F17">
        <w:rPr>
          <w:rStyle w:val="default"/>
          <w:rFonts w:cs="FrankRuehl" w:hint="cs"/>
          <w:vanish/>
          <w:szCs w:val="20"/>
          <w:shd w:val="clear" w:color="auto" w:fill="FFFF99"/>
          <w:rtl/>
        </w:rPr>
        <w:t xml:space="preserve"> מיום 5.12.1984 עמ' 12</w:t>
      </w:r>
    </w:p>
    <w:p w:rsidR="00754F23" w:rsidRPr="003F3F17" w:rsidRDefault="00754F23" w:rsidP="00754F23">
      <w:pPr>
        <w:pStyle w:val="P00"/>
        <w:spacing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ד)</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החליט בית משפט על עריכת דיון בדלתיים סגורות, רשאי הוא להרשות לאדם או לסוגי בני אדם להיות </w:t>
      </w:r>
      <w:r w:rsidRPr="003F3F17">
        <w:rPr>
          <w:rStyle w:val="default"/>
          <w:rFonts w:cs="FrankRuehl" w:hint="cs"/>
          <w:strike/>
          <w:vanish/>
          <w:sz w:val="22"/>
          <w:szCs w:val="22"/>
          <w:shd w:val="clear" w:color="auto" w:fill="FFFF99"/>
          <w:rtl/>
        </w:rPr>
        <w:t>נוכחית</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נוכחים</w:t>
      </w:r>
      <w:r w:rsidRPr="003F3F17">
        <w:rPr>
          <w:rStyle w:val="default"/>
          <w:rFonts w:cs="FrankRuehl" w:hint="cs"/>
          <w:vanish/>
          <w:sz w:val="22"/>
          <w:szCs w:val="22"/>
          <w:shd w:val="clear" w:color="auto" w:fill="FFFF99"/>
          <w:rtl/>
        </w:rPr>
        <w:t xml:space="preserve"> בעת הדיון כולו או מקצתו.</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p>
    <w:p w:rsidR="00754F23" w:rsidRPr="003F3F17" w:rsidRDefault="00754F23" w:rsidP="00754F23">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1.11.2016</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84</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hyperlink r:id="rId361" w:history="1">
        <w:r w:rsidRPr="003F3F17">
          <w:rPr>
            <w:rStyle w:val="Hyperlink"/>
            <w:rFonts w:hint="cs"/>
            <w:vanish/>
            <w:szCs w:val="20"/>
            <w:shd w:val="clear" w:color="auto" w:fill="FFFF99"/>
            <w:rtl/>
          </w:rPr>
          <w:t>ס"ח תשע"ו מס' 2556</w:t>
        </w:r>
      </w:hyperlink>
      <w:r w:rsidRPr="003F3F17">
        <w:rPr>
          <w:rStyle w:val="default"/>
          <w:rFonts w:cs="FrankRuehl" w:hint="cs"/>
          <w:vanish/>
          <w:szCs w:val="20"/>
          <w:shd w:val="clear" w:color="auto" w:fill="FFFF99"/>
          <w:rtl/>
        </w:rPr>
        <w:t xml:space="preserve"> מיום 23.6.2016 עמ' 926 (</w:t>
      </w:r>
      <w:hyperlink r:id="rId362" w:history="1">
        <w:r w:rsidRPr="003F3F17">
          <w:rPr>
            <w:rStyle w:val="Hyperlink"/>
            <w:rFonts w:hint="cs"/>
            <w:vanish/>
            <w:szCs w:val="20"/>
            <w:shd w:val="clear" w:color="auto" w:fill="FFFF99"/>
            <w:rtl/>
          </w:rPr>
          <w:t>ה"ח 949</w:t>
        </w:r>
      </w:hyperlink>
      <w:r w:rsidRPr="003F3F17">
        <w:rPr>
          <w:rStyle w:val="default"/>
          <w:rFonts w:cs="FrankRuehl" w:hint="cs"/>
          <w:vanish/>
          <w:szCs w:val="20"/>
          <w:shd w:val="clear" w:color="auto" w:fill="FFFF99"/>
          <w:rtl/>
        </w:rPr>
        <w:t xml:space="preserve">, </w:t>
      </w:r>
      <w:hyperlink r:id="rId363" w:history="1">
        <w:r w:rsidRPr="003F3F17">
          <w:rPr>
            <w:rStyle w:val="Hyperlink"/>
            <w:rFonts w:hint="cs"/>
            <w:vanish/>
            <w:szCs w:val="20"/>
            <w:shd w:val="clear" w:color="auto" w:fill="FFFF99"/>
            <w:rtl/>
          </w:rPr>
          <w:t>ה"ח 967</w:t>
        </w:r>
      </w:hyperlink>
      <w:r w:rsidRPr="003F3F17">
        <w:rPr>
          <w:rStyle w:val="default"/>
          <w:rFonts w:cs="FrankRuehl" w:hint="cs"/>
          <w:vanish/>
          <w:szCs w:val="20"/>
          <w:shd w:val="clear" w:color="auto" w:fill="FFFF99"/>
          <w:rtl/>
        </w:rPr>
        <w:t xml:space="preserve">, </w:t>
      </w:r>
      <w:hyperlink r:id="rId364" w:history="1">
        <w:r w:rsidRPr="003F3F17">
          <w:rPr>
            <w:rStyle w:val="Hyperlink"/>
            <w:rFonts w:hint="cs"/>
            <w:vanish/>
            <w:szCs w:val="20"/>
            <w:shd w:val="clear" w:color="auto" w:fill="FFFF99"/>
            <w:rtl/>
          </w:rPr>
          <w:t>ה"ח 782</w:t>
        </w:r>
      </w:hyperlink>
      <w:r w:rsidRPr="003F3F17">
        <w:rPr>
          <w:rStyle w:val="default"/>
          <w:rFonts w:cs="FrankRuehl" w:hint="cs"/>
          <w:vanish/>
          <w:szCs w:val="20"/>
          <w:shd w:val="clear" w:color="auto" w:fill="FFFF99"/>
          <w:rtl/>
        </w:rPr>
        <w:t>)</w:t>
      </w:r>
    </w:p>
    <w:p w:rsidR="004E1299" w:rsidRDefault="004E1299" w:rsidP="00754F23">
      <w:pPr>
        <w:pStyle w:val="P00"/>
        <w:spacing w:line="240" w:lineRule="auto"/>
        <w:ind w:left="0" w:right="1134"/>
        <w:rPr>
          <w:rStyle w:val="default"/>
          <w:rFonts w:cs="FrankRuehl" w:hint="cs"/>
          <w:sz w:val="2"/>
          <w:szCs w:val="2"/>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ד)</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החליט בית משפט על עריכת דיון בדלתיים סגורות, רשאי הוא להרשות לאדם או לסוגי בני אדם להיות נוכחים בעת הדיון כולו או מקצתו</w:t>
      </w:r>
      <w:r w:rsidR="00754F23" w:rsidRPr="003F3F17">
        <w:rPr>
          <w:rStyle w:val="default"/>
          <w:rFonts w:cs="FrankRuehl" w:hint="cs"/>
          <w:vanish/>
          <w:sz w:val="22"/>
          <w:szCs w:val="22"/>
          <w:shd w:val="clear" w:color="auto" w:fill="FFFF99"/>
          <w:rtl/>
        </w:rPr>
        <w:t xml:space="preserve"> </w:t>
      </w:r>
      <w:r w:rsidR="00754F23" w:rsidRPr="003F3F17">
        <w:rPr>
          <w:rStyle w:val="default"/>
          <w:rFonts w:cs="FrankRuehl" w:hint="cs"/>
          <w:vanish/>
          <w:sz w:val="22"/>
          <w:szCs w:val="22"/>
          <w:u w:val="single"/>
          <w:shd w:val="clear" w:color="auto" w:fill="FFFF99"/>
          <w:rtl/>
        </w:rPr>
        <w:t>ורשאי הוא להורות כאמור גם בדיון לפי סעיף קטן (ג2), מטעמים שיירשמו</w:t>
      </w:r>
      <w:r w:rsidRPr="003F3F17">
        <w:rPr>
          <w:rStyle w:val="default"/>
          <w:rFonts w:cs="FrankRuehl" w:hint="cs"/>
          <w:vanish/>
          <w:sz w:val="22"/>
          <w:szCs w:val="22"/>
          <w:shd w:val="clear" w:color="auto" w:fill="FFFF99"/>
          <w:rtl/>
        </w:rPr>
        <w:t>.</w:t>
      </w:r>
      <w:bookmarkEnd w:id="198"/>
    </w:p>
    <w:p w:rsidR="004E3083" w:rsidRDefault="004E1299" w:rsidP="004E3083">
      <w:pPr>
        <w:pStyle w:val="P00"/>
        <w:spacing w:before="72" w:line="240" w:lineRule="auto"/>
        <w:ind w:left="0" w:right="1134"/>
        <w:rPr>
          <w:rStyle w:val="default"/>
          <w:rFonts w:cs="FrankRuehl" w:hint="cs"/>
          <w:rtl/>
        </w:rPr>
      </w:pPr>
      <w:r>
        <w:rPr>
          <w:lang w:val="he-IL"/>
        </w:rPr>
        <w:pict>
          <v:rect id="_x0000_s2151" style="position:absolute;left:0;text-align:left;margin-left:464.5pt;margin-top:8.05pt;width:75.05pt;height:41.6pt;z-index:251655680"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hint="cs"/>
                      <w:szCs w:val="18"/>
                      <w:rtl/>
                    </w:rPr>
                    <w:t xml:space="preserve">(תיקון מס' 21) </w:t>
                  </w:r>
                </w:p>
                <w:p w:rsidR="00F057F6" w:rsidRDefault="00F057F6">
                  <w:pPr>
                    <w:spacing w:line="160" w:lineRule="exact"/>
                    <w:jc w:val="left"/>
                    <w:rPr>
                      <w:rFonts w:cs="Miriam" w:hint="cs"/>
                      <w:szCs w:val="18"/>
                      <w:rtl/>
                    </w:rPr>
                  </w:pPr>
                  <w:r>
                    <w:rPr>
                      <w:rFonts w:cs="Miriam"/>
                      <w:szCs w:val="18"/>
                      <w:rtl/>
                    </w:rPr>
                    <w:t>ת</w:t>
                  </w:r>
                  <w:r>
                    <w:rPr>
                      <w:rFonts w:cs="Miriam" w:hint="cs"/>
                      <w:szCs w:val="18"/>
                      <w:rtl/>
                    </w:rPr>
                    <w:t>שנ"ה-1995</w:t>
                  </w:r>
                </w:p>
                <w:p w:rsidR="00F057F6" w:rsidRDefault="00F057F6">
                  <w:pPr>
                    <w:spacing w:line="160" w:lineRule="exact"/>
                    <w:jc w:val="left"/>
                    <w:rPr>
                      <w:rFonts w:cs="Miriam"/>
                      <w:noProof/>
                      <w:szCs w:val="18"/>
                      <w:rtl/>
                    </w:rPr>
                  </w:pPr>
                  <w:r>
                    <w:rPr>
                      <w:rFonts w:cs="Miriam" w:hint="cs"/>
                      <w:szCs w:val="18"/>
                      <w:rtl/>
                    </w:rPr>
                    <w:t>(תיקון מס' 53) תשס"ח-2008</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sidR="004E3083">
        <w:rPr>
          <w:rStyle w:val="default"/>
          <w:rFonts w:cs="FrankRuehl" w:hint="cs"/>
          <w:rtl/>
        </w:rPr>
        <w:t xml:space="preserve">על אף הוראות סעיף 68(א) </w:t>
      </w:r>
      <w:r w:rsidR="004E3083">
        <w:rPr>
          <w:rStyle w:val="default"/>
          <w:rFonts w:cs="FrankRuehl"/>
          <w:rtl/>
        </w:rPr>
        <w:t>–</w:t>
      </w:r>
    </w:p>
    <w:p w:rsidR="004E1299" w:rsidRDefault="004E3083" w:rsidP="004E3083">
      <w:pPr>
        <w:pStyle w:val="P00"/>
        <w:spacing w:before="72" w:line="240" w:lineRule="auto"/>
        <w:ind w:left="1021" w:right="1134"/>
        <w:rPr>
          <w:rStyle w:val="default"/>
          <w:rFonts w:cs="FrankRuehl" w:hint="cs"/>
          <w:rtl/>
        </w:rPr>
      </w:pPr>
      <w:r>
        <w:rPr>
          <w:rStyle w:val="default"/>
          <w:rFonts w:cs="FrankRuehl" w:hint="cs"/>
          <w:rtl/>
        </w:rPr>
        <w:t>(1)</w:t>
      </w:r>
      <w:r>
        <w:rPr>
          <w:rStyle w:val="default"/>
          <w:rFonts w:cs="FrankRuehl" w:hint="cs"/>
          <w:rtl/>
        </w:rPr>
        <w:tab/>
      </w:r>
      <w:r w:rsidR="004E1299">
        <w:rPr>
          <w:rStyle w:val="default"/>
          <w:rFonts w:cs="FrankRuehl" w:hint="cs"/>
          <w:rtl/>
        </w:rPr>
        <w:t>עניני משפחה, כמשמעותם בחוק בית המשפט לעניני משפחה,</w:t>
      </w:r>
      <w:r w:rsidR="004E1299">
        <w:rPr>
          <w:rStyle w:val="default"/>
          <w:rFonts w:cs="FrankRuehl"/>
          <w:rtl/>
        </w:rPr>
        <w:t xml:space="preserve"> </w:t>
      </w:r>
      <w:r w:rsidR="004E1299">
        <w:rPr>
          <w:rStyle w:val="default"/>
          <w:rFonts w:cs="FrankRuehl" w:hint="cs"/>
          <w:rtl/>
        </w:rPr>
        <w:t>התשנ"ה-1995, למעט תובענות לפי חוק הירושה, התשכ"ה-1965, שעילתן אינה סכסוך בתוך המשפחה ותובענות לפי חוק השמות, התשט"ו-1956, ולפי חוק קביעת גיל, התשכ"ד-1963 - יידונו בדלתיים סגורות, אלא אם כן הורה בית המשפט לדון בענין, כולו או מקצתו,</w:t>
      </w:r>
      <w:r>
        <w:rPr>
          <w:rStyle w:val="default"/>
          <w:rFonts w:cs="FrankRuehl" w:hint="cs"/>
          <w:rtl/>
        </w:rPr>
        <w:t xml:space="preserve"> בפומבי;</w:t>
      </w:r>
    </w:p>
    <w:p w:rsidR="004E3083" w:rsidRPr="004E3083" w:rsidRDefault="004E3083" w:rsidP="004E3083">
      <w:pPr>
        <w:pStyle w:val="P00"/>
        <w:spacing w:before="72" w:line="240" w:lineRule="auto"/>
        <w:ind w:left="1021" w:right="1134"/>
        <w:rPr>
          <w:rStyle w:val="default"/>
          <w:rFonts w:cs="FrankRuehl" w:hint="cs"/>
          <w:rtl/>
        </w:rPr>
      </w:pPr>
      <w:r w:rsidRPr="004E3083">
        <w:rPr>
          <w:rStyle w:val="default"/>
          <w:rFonts w:cs="FrankRuehl" w:hint="cs"/>
          <w:rtl/>
        </w:rPr>
        <w:t>(2)</w:t>
      </w:r>
      <w:r w:rsidRPr="004E3083">
        <w:rPr>
          <w:rStyle w:val="default"/>
          <w:rFonts w:cs="FrankRuehl" w:hint="cs"/>
          <w:rtl/>
        </w:rPr>
        <w:tab/>
        <w:t xml:space="preserve">בית המשפט העליון הדן בערעור על החלטה או פסק דין של בית משפט לנוער כהגדרתו בחוק הנוער (שפיטה, ענישה ודרכי טיפול), התשל"א-1971, וכן בית משפט הדן במעצרו של קטין, ידונו בדלתיים סגורות; ואולם רשאים בתי המשפט כאמור להרשות לאדם או לסוגי בני אדם, לרבות לנפגע העבירה הנדונה, להיות נוכחים בשעת הדיון, כולו או מקצתו; לעניין זה, "נפגע עבירה" </w:t>
      </w:r>
      <w:r w:rsidRPr="004E3083">
        <w:rPr>
          <w:rStyle w:val="default"/>
          <w:rFonts w:cs="FrankRuehl"/>
          <w:rtl/>
        </w:rPr>
        <w:t>–</w:t>
      </w:r>
      <w:r w:rsidRPr="004E3083">
        <w:rPr>
          <w:rStyle w:val="default"/>
          <w:rFonts w:cs="FrankRuehl" w:hint="cs"/>
          <w:rtl/>
        </w:rPr>
        <w:t xml:space="preserve"> כהגדרתו בחוק זכויות נפגעי עבירה, התשס"א-2001.</w:t>
      </w:r>
    </w:p>
    <w:p w:rsidR="00650076" w:rsidRPr="003F3F17" w:rsidRDefault="00650076" w:rsidP="00650076">
      <w:pPr>
        <w:pStyle w:val="P00"/>
        <w:spacing w:before="0" w:line="240" w:lineRule="auto"/>
        <w:ind w:left="0" w:right="1134"/>
        <w:rPr>
          <w:rStyle w:val="default"/>
          <w:rFonts w:cs="FrankRuehl" w:hint="cs"/>
          <w:vanish/>
          <w:color w:val="FF0000"/>
          <w:szCs w:val="20"/>
          <w:shd w:val="clear" w:color="auto" w:fill="FFFF99"/>
          <w:rtl/>
        </w:rPr>
      </w:pPr>
      <w:bookmarkStart w:id="199" w:name="Rov302"/>
      <w:r w:rsidRPr="003F3F17">
        <w:rPr>
          <w:rStyle w:val="default"/>
          <w:rFonts w:cs="FrankRuehl" w:hint="cs"/>
          <w:vanish/>
          <w:color w:val="FF0000"/>
          <w:szCs w:val="20"/>
          <w:shd w:val="clear" w:color="auto" w:fill="FFFF99"/>
          <w:rtl/>
        </w:rPr>
        <w:t>מיום 7.8.1995</w:t>
      </w:r>
    </w:p>
    <w:p w:rsidR="00650076" w:rsidRPr="003F3F17" w:rsidRDefault="00650076" w:rsidP="00650076">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21</w:t>
      </w:r>
    </w:p>
    <w:p w:rsidR="00650076" w:rsidRPr="003F3F17" w:rsidRDefault="00650076" w:rsidP="00650076">
      <w:pPr>
        <w:pStyle w:val="P00"/>
        <w:spacing w:before="0" w:line="240" w:lineRule="auto"/>
        <w:ind w:left="0" w:right="1134"/>
        <w:rPr>
          <w:rStyle w:val="default"/>
          <w:rFonts w:cs="FrankRuehl" w:hint="cs"/>
          <w:vanish/>
          <w:szCs w:val="20"/>
          <w:shd w:val="clear" w:color="auto" w:fill="FFFF99"/>
          <w:rtl/>
        </w:rPr>
      </w:pPr>
      <w:hyperlink r:id="rId365" w:history="1">
        <w:r w:rsidRPr="003F3F17">
          <w:rPr>
            <w:rStyle w:val="Hyperlink"/>
            <w:rFonts w:hint="cs"/>
            <w:vanish/>
            <w:szCs w:val="20"/>
            <w:shd w:val="clear" w:color="auto" w:fill="FFFF99"/>
            <w:rtl/>
          </w:rPr>
          <w:t>ס"ח תשנ"ה מס' 1537</w:t>
        </w:r>
      </w:hyperlink>
      <w:r w:rsidRPr="003F3F17">
        <w:rPr>
          <w:rStyle w:val="default"/>
          <w:rFonts w:cs="FrankRuehl" w:hint="cs"/>
          <w:vanish/>
          <w:szCs w:val="20"/>
          <w:shd w:val="clear" w:color="auto" w:fill="FFFF99"/>
          <w:rtl/>
        </w:rPr>
        <w:t xml:space="preserve"> מיום 7.8.1995 עמ' 396 (</w:t>
      </w:r>
      <w:hyperlink r:id="rId366" w:history="1">
        <w:r w:rsidRPr="003F3F17">
          <w:rPr>
            <w:rStyle w:val="Hyperlink"/>
            <w:rFonts w:hint="cs"/>
            <w:vanish/>
            <w:szCs w:val="20"/>
            <w:shd w:val="clear" w:color="auto" w:fill="FFFF99"/>
            <w:rtl/>
          </w:rPr>
          <w:t>ה"ח 2330</w:t>
        </w:r>
      </w:hyperlink>
      <w:r w:rsidRPr="003F3F17">
        <w:rPr>
          <w:rStyle w:val="default"/>
          <w:rFonts w:cs="FrankRuehl" w:hint="cs"/>
          <w:vanish/>
          <w:szCs w:val="20"/>
          <w:shd w:val="clear" w:color="auto" w:fill="FFFF99"/>
          <w:rtl/>
        </w:rPr>
        <w:t>)</w:t>
      </w:r>
    </w:p>
    <w:p w:rsidR="00650076" w:rsidRPr="003F3F17" w:rsidRDefault="00650076" w:rsidP="00650076">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הוספת סעיף קטן 68(ה)</w:t>
      </w:r>
    </w:p>
    <w:p w:rsidR="004E36D0" w:rsidRPr="003F3F17" w:rsidRDefault="004E36D0" w:rsidP="004E36D0">
      <w:pPr>
        <w:pStyle w:val="P00"/>
        <w:spacing w:before="0" w:line="240" w:lineRule="auto"/>
        <w:ind w:left="0" w:right="1134"/>
        <w:rPr>
          <w:rFonts w:hint="cs"/>
          <w:vanish/>
          <w:szCs w:val="20"/>
          <w:shd w:val="clear" w:color="auto" w:fill="FFFF99"/>
          <w:rtl/>
        </w:rPr>
      </w:pPr>
    </w:p>
    <w:p w:rsidR="004E36D0" w:rsidRPr="003F3F17" w:rsidRDefault="004E36D0" w:rsidP="004E36D0">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30.7.2009</w:t>
      </w:r>
    </w:p>
    <w:p w:rsidR="004E36D0" w:rsidRPr="003F3F17" w:rsidRDefault="004E36D0" w:rsidP="004E36D0">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 xml:space="preserve">תיקון מס' </w:t>
      </w:r>
      <w:r w:rsidR="00C9259B" w:rsidRPr="003F3F17">
        <w:rPr>
          <w:rStyle w:val="default"/>
          <w:rFonts w:cs="FrankRuehl" w:hint="cs"/>
          <w:b/>
          <w:bCs/>
          <w:vanish/>
          <w:szCs w:val="20"/>
          <w:shd w:val="clear" w:color="auto" w:fill="FFFF99"/>
          <w:rtl/>
        </w:rPr>
        <w:t>53</w:t>
      </w:r>
    </w:p>
    <w:p w:rsidR="004E36D0" w:rsidRPr="003F3F17" w:rsidRDefault="004E36D0" w:rsidP="004E36D0">
      <w:pPr>
        <w:pStyle w:val="P00"/>
        <w:spacing w:before="0" w:line="240" w:lineRule="auto"/>
        <w:ind w:left="0" w:right="1134"/>
        <w:rPr>
          <w:rStyle w:val="default"/>
          <w:rFonts w:cs="FrankRuehl" w:hint="cs"/>
          <w:vanish/>
          <w:szCs w:val="20"/>
          <w:shd w:val="clear" w:color="auto" w:fill="FFFF99"/>
          <w:rtl/>
        </w:rPr>
      </w:pPr>
      <w:hyperlink r:id="rId367" w:history="1">
        <w:r w:rsidRPr="003F3F17">
          <w:rPr>
            <w:rStyle w:val="Hyperlink"/>
            <w:rFonts w:hint="cs"/>
            <w:vanish/>
            <w:szCs w:val="20"/>
            <w:shd w:val="clear" w:color="auto" w:fill="FFFF99"/>
            <w:rtl/>
          </w:rPr>
          <w:t>ס"ח תשס"ח מס' 2171</w:t>
        </w:r>
      </w:hyperlink>
      <w:r w:rsidRPr="003F3F17">
        <w:rPr>
          <w:rStyle w:val="default"/>
          <w:rFonts w:cs="FrankRuehl" w:hint="cs"/>
          <w:vanish/>
          <w:szCs w:val="20"/>
          <w:shd w:val="clear" w:color="auto" w:fill="FFFF99"/>
          <w:rtl/>
        </w:rPr>
        <w:t xml:space="preserve"> מיום 30.7.2008 עמ' 717 (</w:t>
      </w:r>
      <w:hyperlink r:id="rId368" w:history="1">
        <w:r w:rsidRPr="003F3F17">
          <w:rPr>
            <w:rStyle w:val="Hyperlink"/>
            <w:rFonts w:hint="cs"/>
            <w:vanish/>
            <w:szCs w:val="20"/>
            <w:shd w:val="clear" w:color="auto" w:fill="FFFF99"/>
            <w:rtl/>
          </w:rPr>
          <w:t>ה"ח 224</w:t>
        </w:r>
      </w:hyperlink>
      <w:r w:rsidRPr="003F3F17">
        <w:rPr>
          <w:rStyle w:val="default"/>
          <w:rFonts w:cs="FrankRuehl" w:hint="cs"/>
          <w:vanish/>
          <w:szCs w:val="20"/>
          <w:shd w:val="clear" w:color="auto" w:fill="FFFF99"/>
          <w:rtl/>
        </w:rPr>
        <w:t xml:space="preserve">, </w:t>
      </w:r>
      <w:hyperlink r:id="rId369" w:history="1">
        <w:r w:rsidRPr="003F3F17">
          <w:rPr>
            <w:rStyle w:val="Hyperlink"/>
            <w:rFonts w:hint="cs"/>
            <w:vanish/>
            <w:szCs w:val="20"/>
            <w:shd w:val="clear" w:color="auto" w:fill="FFFF99"/>
            <w:rtl/>
          </w:rPr>
          <w:t>ה"ח 221</w:t>
        </w:r>
      </w:hyperlink>
      <w:r w:rsidRPr="003F3F17">
        <w:rPr>
          <w:rStyle w:val="default"/>
          <w:rFonts w:cs="FrankRuehl" w:hint="cs"/>
          <w:vanish/>
          <w:szCs w:val="20"/>
          <w:shd w:val="clear" w:color="auto" w:fill="FFFF99"/>
          <w:rtl/>
        </w:rPr>
        <w:t>)</w:t>
      </w:r>
    </w:p>
    <w:p w:rsidR="00C9259B" w:rsidRPr="003F3F17" w:rsidRDefault="00C9259B" w:rsidP="00C9259B">
      <w:pPr>
        <w:pStyle w:val="P00"/>
        <w:spacing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ה)</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על אף הוראות סעיף 68(א)</w:t>
      </w:r>
      <w:r w:rsidRPr="003F3F17">
        <w:rPr>
          <w:rStyle w:val="default"/>
          <w:rFonts w:cs="FrankRuehl" w:hint="cs"/>
          <w:strike/>
          <w:vanish/>
          <w:sz w:val="22"/>
          <w:szCs w:val="22"/>
          <w:shd w:val="clear" w:color="auto" w:fill="FFFF99"/>
          <w:rtl/>
        </w:rPr>
        <w:t>,</w:t>
      </w:r>
      <w:r w:rsidRPr="003F3F17">
        <w:rPr>
          <w:rStyle w:val="default"/>
          <w:rFonts w:cs="FrankRuehl" w:hint="cs"/>
          <w:vanish/>
          <w:sz w:val="22"/>
          <w:szCs w:val="22"/>
          <w:shd w:val="clear" w:color="auto" w:fill="FFFF99"/>
          <w:rtl/>
        </w:rPr>
        <w:t xml:space="preserve"> </w:t>
      </w:r>
      <w:r w:rsidRPr="003F3F17">
        <w:rPr>
          <w:rStyle w:val="default"/>
          <w:rFonts w:cs="FrankRuehl"/>
          <w:vanish/>
          <w:sz w:val="22"/>
          <w:szCs w:val="22"/>
          <w:u w:val="single"/>
          <w:shd w:val="clear" w:color="auto" w:fill="FFFF99"/>
          <w:rtl/>
        </w:rPr>
        <w:t>–</w:t>
      </w:r>
    </w:p>
    <w:p w:rsidR="00C9259B" w:rsidRPr="003F3F17" w:rsidRDefault="00C9259B" w:rsidP="00C9259B">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vanish/>
          <w:sz w:val="22"/>
          <w:szCs w:val="22"/>
          <w:u w:val="single"/>
          <w:shd w:val="clear" w:color="auto" w:fill="FFFF99"/>
          <w:rtl/>
        </w:rPr>
        <w:t>(1)</w:t>
      </w:r>
      <w:r w:rsidRPr="003F3F17">
        <w:rPr>
          <w:rStyle w:val="default"/>
          <w:rFonts w:cs="FrankRuehl" w:hint="cs"/>
          <w:vanish/>
          <w:sz w:val="22"/>
          <w:szCs w:val="22"/>
          <w:shd w:val="clear" w:color="auto" w:fill="FFFF99"/>
          <w:rtl/>
        </w:rPr>
        <w:tab/>
        <w:t>עניני משפחה, כמשמעותם בחוק בית המשפט לעניני משפחה,</w:t>
      </w:r>
      <w:r w:rsidRPr="003F3F17">
        <w:rPr>
          <w:rStyle w:val="default"/>
          <w:rFonts w:cs="FrankRuehl"/>
          <w:vanish/>
          <w:sz w:val="22"/>
          <w:szCs w:val="22"/>
          <w:shd w:val="clear" w:color="auto" w:fill="FFFF99"/>
          <w:rtl/>
        </w:rPr>
        <w:t xml:space="preserve"> </w:t>
      </w:r>
      <w:r w:rsidRPr="003F3F17">
        <w:rPr>
          <w:rStyle w:val="default"/>
          <w:rFonts w:cs="FrankRuehl" w:hint="cs"/>
          <w:vanish/>
          <w:sz w:val="22"/>
          <w:szCs w:val="22"/>
          <w:shd w:val="clear" w:color="auto" w:fill="FFFF99"/>
          <w:rtl/>
        </w:rPr>
        <w:t>התשנ"ה-1995, למעט תובענות לפי חוק הירושה, התשכ"ה-1965, שעילתן אינה סכסוך בתוך המשפחה ותובענות לפי חוק השמות, התשט"ו-1956, ולפי חוק קביעת גיל, התשכ"ד-1963 - יידונו בדלתיים סגורות, אלא אם כן הורה בית המשפט לדון בענין, כולו או מקצתו, בפומבי;</w:t>
      </w:r>
    </w:p>
    <w:p w:rsidR="00C9259B" w:rsidRPr="00C9259B" w:rsidRDefault="00C9259B" w:rsidP="00C9259B">
      <w:pPr>
        <w:pStyle w:val="P00"/>
        <w:spacing w:before="0" w:line="240" w:lineRule="auto"/>
        <w:ind w:left="1021" w:right="1134"/>
        <w:rPr>
          <w:rStyle w:val="default"/>
          <w:rFonts w:cs="FrankRuehl" w:hint="cs"/>
          <w:sz w:val="2"/>
          <w:szCs w:val="2"/>
          <w:u w:val="single"/>
          <w:rtl/>
        </w:rPr>
      </w:pPr>
      <w:r w:rsidRPr="003F3F17">
        <w:rPr>
          <w:rStyle w:val="default"/>
          <w:rFonts w:cs="FrankRuehl" w:hint="cs"/>
          <w:vanish/>
          <w:sz w:val="22"/>
          <w:szCs w:val="22"/>
          <w:u w:val="single"/>
          <w:shd w:val="clear" w:color="auto" w:fill="FFFF99"/>
          <w:rtl/>
        </w:rPr>
        <w:t>(2)</w:t>
      </w:r>
      <w:r w:rsidRPr="003F3F17">
        <w:rPr>
          <w:rStyle w:val="default"/>
          <w:rFonts w:cs="FrankRuehl" w:hint="cs"/>
          <w:vanish/>
          <w:sz w:val="22"/>
          <w:szCs w:val="22"/>
          <w:u w:val="single"/>
          <w:shd w:val="clear" w:color="auto" w:fill="FFFF99"/>
          <w:rtl/>
        </w:rPr>
        <w:tab/>
        <w:t xml:space="preserve">בית המשפט העליון הדן בערעור על החלטה או פסק דין של בית משפט לנוער כהגדרתו בחוק הנוער (שפיטה, ענישה ודרכי טיפול), התשל"א-1971, וכן בית משפט הדן במעצרו של קטין, ידונו בדלתיים סגורות; ואולם רשאים בתי המשפט כאמור להרשות לאדם או לסוגי בני אדם, לרבות לנפגע העבירה הנדונה, להיות נוכחים בשעת הדיון, כולו או מקצתו; לעניין זה, "נפגע עבירה"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כהגדרתו בחוק זכויות נפגעי עבירה, התשס"א-2001.</w:t>
      </w:r>
      <w:bookmarkEnd w:id="199"/>
    </w:p>
    <w:p w:rsidR="00650076" w:rsidRDefault="00650076" w:rsidP="00C9259B">
      <w:pPr>
        <w:pStyle w:val="P00"/>
        <w:spacing w:before="72" w:line="240" w:lineRule="auto"/>
        <w:ind w:left="0" w:right="1134"/>
        <w:rPr>
          <w:rStyle w:val="default"/>
          <w:rFonts w:cs="FrankRuehl" w:hint="cs"/>
          <w:rtl/>
        </w:rPr>
      </w:pPr>
      <w:bookmarkStart w:id="200" w:name="Seif127"/>
      <w:bookmarkEnd w:id="200"/>
      <w:r>
        <w:rPr>
          <w:lang w:val="he-IL"/>
        </w:rPr>
        <w:pict>
          <v:rect id="_x0000_s2405" style="position:absolute;left:0;text-align:left;margin-left:464.5pt;margin-top:8.05pt;width:75.05pt;height:24.8pt;z-index:251709952" o:allowincell="f" filled="f" stroked="f" strokecolor="lime" strokeweight=".25pt">
            <v:textbox inset="0,0,0,0">
              <w:txbxContent>
                <w:p w:rsidR="00F057F6" w:rsidRDefault="00F057F6" w:rsidP="00650076">
                  <w:pPr>
                    <w:spacing w:line="160" w:lineRule="exact"/>
                    <w:jc w:val="left"/>
                    <w:rPr>
                      <w:rFonts w:cs="Miriam" w:hint="cs"/>
                      <w:szCs w:val="18"/>
                      <w:rtl/>
                    </w:rPr>
                  </w:pPr>
                  <w:r>
                    <w:rPr>
                      <w:rFonts w:cs="Miriam" w:hint="cs"/>
                      <w:szCs w:val="18"/>
                      <w:rtl/>
                    </w:rPr>
                    <w:t>ניהול פרוטוקול</w:t>
                  </w:r>
                </w:p>
                <w:p w:rsidR="00F057F6" w:rsidRDefault="00F057F6" w:rsidP="00650076">
                  <w:pPr>
                    <w:spacing w:line="160" w:lineRule="exact"/>
                    <w:jc w:val="left"/>
                    <w:rPr>
                      <w:rFonts w:cs="Miriam" w:hint="cs"/>
                      <w:noProof/>
                      <w:szCs w:val="18"/>
                      <w:rtl/>
                    </w:rPr>
                  </w:pPr>
                  <w:r>
                    <w:rPr>
                      <w:rFonts w:cs="Miriam" w:hint="cs"/>
                      <w:szCs w:val="18"/>
                      <w:rtl/>
                    </w:rPr>
                    <w:t>(תיקון מס' 51) תשס"ח-2008</w:t>
                  </w:r>
                </w:p>
              </w:txbxContent>
            </v:textbox>
            <w10:anchorlock/>
          </v:rect>
        </w:pict>
      </w:r>
      <w:r>
        <w:rPr>
          <w:rStyle w:val="big-number"/>
          <w:rtl/>
        </w:rPr>
        <w:t>68</w:t>
      </w:r>
      <w:r w:rsidRPr="00650076">
        <w:rPr>
          <w:rStyle w:val="default"/>
          <w:rFonts w:cs="FrankRuehl" w:hint="cs"/>
          <w:rtl/>
        </w:rPr>
        <w:t>א</w:t>
      </w:r>
      <w:r w:rsidRPr="00650076">
        <w:rPr>
          <w:rStyle w:val="default"/>
          <w:rFonts w:cs="FrankRuehl"/>
          <w:rtl/>
        </w:rPr>
        <w:t>.</w:t>
      </w:r>
      <w:r w:rsidRPr="00650076">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בדיון בבית משפט ינוהל פרוטוקול שישקף את כל הנאמר והמתרח</w:t>
      </w:r>
      <w:r w:rsidR="002C7B23">
        <w:rPr>
          <w:rStyle w:val="default"/>
          <w:rFonts w:cs="FrankRuehl" w:hint="cs"/>
          <w:rtl/>
        </w:rPr>
        <w:t>ש</w:t>
      </w:r>
      <w:r>
        <w:rPr>
          <w:rStyle w:val="default"/>
          <w:rFonts w:cs="FrankRuehl" w:hint="cs"/>
          <w:rtl/>
        </w:rPr>
        <w:t xml:space="preserve"> בדיון והנוגע למשפט, לרבות שאלות והערות בית המשפט, ואולם בקדם משפט, בישיבה מקדמית או בדיון מקדמי אחר רשאי בית המשפט, בהסכמת בעלי הדין, לכלול בפרוטוקול את עיקרי הדברים שבדיון; בית המשפט יקבע את דרך רישום הפרוטוקול; בסעיף זה, "דיון מקדמי" </w:t>
      </w:r>
      <w:r>
        <w:rPr>
          <w:rStyle w:val="default"/>
          <w:rFonts w:cs="FrankRuehl"/>
          <w:rtl/>
        </w:rPr>
        <w:t>–</w:t>
      </w:r>
      <w:r>
        <w:rPr>
          <w:rStyle w:val="default"/>
          <w:rFonts w:cs="FrankRuehl" w:hint="cs"/>
          <w:rtl/>
        </w:rPr>
        <w:t xml:space="preserve"> לרבות דיון שאין בו שמיעת ראיות בעל פה או שמיעת טענות בעלי הדין ושנועד לבחון את האפשרות לסיים את ההליך בהסדר מוסכם בין בעלי הדין.</w:t>
      </w:r>
    </w:p>
    <w:p w:rsidR="00650076" w:rsidRDefault="00650076" w:rsidP="00650076">
      <w:pPr>
        <w:pStyle w:val="P00"/>
        <w:spacing w:before="72" w:line="240" w:lineRule="auto"/>
        <w:ind w:left="0" w:right="1134"/>
        <w:rPr>
          <w:rStyle w:val="default"/>
          <w:rFonts w:cs="FrankRuehl" w:hint="cs"/>
          <w:rtl/>
        </w:rPr>
      </w:pPr>
      <w:r>
        <w:rPr>
          <w:rStyle w:val="default"/>
          <w:rFonts w:cs="FrankRuehl" w:hint="cs"/>
          <w:rtl/>
        </w:rPr>
        <w:tab/>
        <w:t>(ב)</w:t>
      </w:r>
      <w:r>
        <w:rPr>
          <w:rStyle w:val="default"/>
          <w:rFonts w:cs="FrankRuehl" w:hint="cs"/>
          <w:rtl/>
        </w:rPr>
        <w:tab/>
        <w:t>בית המשפט רשאי להורות שלא יירשמו בפרוטוקול דברי גידוף, נאצה, השמצה או ביזוי, ובלבד ששוכנע כי אין טעם המצדיק את רישומם בפרוטוקול.</w:t>
      </w:r>
    </w:p>
    <w:p w:rsidR="00650076" w:rsidRDefault="00650076" w:rsidP="00650076">
      <w:pPr>
        <w:pStyle w:val="P00"/>
        <w:spacing w:before="72" w:line="240" w:lineRule="auto"/>
        <w:ind w:left="0" w:right="1134"/>
        <w:rPr>
          <w:rStyle w:val="default"/>
          <w:rFonts w:cs="FrankRuehl" w:hint="cs"/>
          <w:rtl/>
        </w:rPr>
      </w:pPr>
      <w:r>
        <w:rPr>
          <w:rStyle w:val="default"/>
          <w:rFonts w:cs="FrankRuehl" w:hint="cs"/>
          <w:rtl/>
        </w:rPr>
        <w:tab/>
        <w:t>(ג)</w:t>
      </w:r>
      <w:r>
        <w:rPr>
          <w:rStyle w:val="default"/>
          <w:rFonts w:cs="FrankRuehl" w:hint="cs"/>
          <w:rtl/>
        </w:rPr>
        <w:tab/>
        <w:t>בעל דין זכאי לקבל, בתום הדיון או בסמוך לאחר מכן, עותק של הפרוטוקול.</w:t>
      </w:r>
    </w:p>
    <w:p w:rsidR="00650076" w:rsidRDefault="00650076" w:rsidP="00650076">
      <w:pPr>
        <w:pStyle w:val="P00"/>
        <w:spacing w:before="72" w:line="240" w:lineRule="auto"/>
        <w:ind w:left="0" w:right="1134"/>
        <w:rPr>
          <w:rStyle w:val="default"/>
          <w:rFonts w:cs="FrankRuehl" w:hint="cs"/>
          <w:rtl/>
        </w:rPr>
      </w:pPr>
      <w:r>
        <w:rPr>
          <w:rStyle w:val="default"/>
          <w:rFonts w:cs="FrankRuehl" w:hint="cs"/>
          <w:rtl/>
        </w:rPr>
        <w:tab/>
        <w:t>(ד)</w:t>
      </w:r>
      <w:r>
        <w:rPr>
          <w:rStyle w:val="default"/>
          <w:rFonts w:cs="FrankRuehl" w:hint="cs"/>
          <w:rtl/>
        </w:rPr>
        <w:tab/>
        <w:t>בית משפט רשאי, לפי בקשת בעל דין ולאחר שנתן לשאר בעלי הדין הזדמנות לטעון את טענותיהם, לתקן רישום בפרוטוקול כדי להעמידו על דיוקו; בעל דין רשאי להגיש בקשה לתקן רישום בפרוטוקול בתוך עשרה ימים מיום שהומצא לו הפרוטוקול.</w:t>
      </w:r>
    </w:p>
    <w:p w:rsidR="00650076" w:rsidRDefault="00650076" w:rsidP="00650076">
      <w:pPr>
        <w:pStyle w:val="P00"/>
        <w:spacing w:before="72" w:line="240" w:lineRule="auto"/>
        <w:ind w:left="0" w:right="1134"/>
        <w:rPr>
          <w:rStyle w:val="default"/>
          <w:rFonts w:cs="FrankRuehl" w:hint="cs"/>
          <w:rtl/>
        </w:rPr>
      </w:pPr>
      <w:r>
        <w:rPr>
          <w:rStyle w:val="default"/>
          <w:rFonts w:cs="FrankRuehl" w:hint="cs"/>
          <w:rtl/>
        </w:rPr>
        <w:tab/>
        <w:t>(ה)</w:t>
      </w:r>
      <w:r>
        <w:rPr>
          <w:rStyle w:val="default"/>
          <w:rFonts w:cs="FrankRuehl" w:hint="cs"/>
          <w:rtl/>
        </w:rPr>
        <w:tab/>
        <w:t>כתבי טענות וכל תעודה או מסמך שהוגשו בדיון ושבית המשפט קיבל אותם, יצורפו לפרוטוקול ויהיו חלק ממנו, למעט לעניין סעיפים קטנים (ב) עד (ד).</w:t>
      </w:r>
    </w:p>
    <w:p w:rsidR="00650076" w:rsidRDefault="00650076" w:rsidP="00650076">
      <w:pPr>
        <w:pStyle w:val="P00"/>
        <w:spacing w:before="72" w:line="240" w:lineRule="auto"/>
        <w:ind w:left="0" w:right="1134"/>
        <w:rPr>
          <w:rStyle w:val="default"/>
          <w:rFonts w:cs="FrankRuehl"/>
          <w:rtl/>
        </w:rPr>
      </w:pPr>
      <w:r>
        <w:rPr>
          <w:rStyle w:val="default"/>
          <w:rFonts w:cs="FrankRuehl" w:hint="cs"/>
          <w:rtl/>
        </w:rPr>
        <w:tab/>
        <w:t>(ו)</w:t>
      </w:r>
      <w:r>
        <w:rPr>
          <w:rStyle w:val="default"/>
          <w:rFonts w:cs="FrankRuehl" w:hint="cs"/>
          <w:rtl/>
        </w:rPr>
        <w:tab/>
        <w:t>הוראות סעיף זה יחולו על כל דיון בבית משפט, לרבות בבית המשפט העליון, אלא אם כן נקבעה בחיקוק הוראה מפורשת אחרת באותו עניין.</w:t>
      </w:r>
    </w:p>
    <w:p w:rsidR="00650076" w:rsidRPr="003F3F17" w:rsidRDefault="00650076" w:rsidP="00650076">
      <w:pPr>
        <w:pStyle w:val="P00"/>
        <w:spacing w:before="0" w:line="240" w:lineRule="auto"/>
        <w:ind w:left="0" w:right="1134"/>
        <w:rPr>
          <w:rStyle w:val="default"/>
          <w:rFonts w:cs="FrankRuehl" w:hint="cs"/>
          <w:vanish/>
          <w:color w:val="FF0000"/>
          <w:szCs w:val="20"/>
          <w:shd w:val="clear" w:color="auto" w:fill="FFFF99"/>
          <w:rtl/>
        </w:rPr>
      </w:pPr>
      <w:bookmarkStart w:id="201" w:name="Rov292"/>
      <w:r w:rsidRPr="003F3F17">
        <w:rPr>
          <w:rStyle w:val="default"/>
          <w:rFonts w:cs="FrankRuehl" w:hint="cs"/>
          <w:vanish/>
          <w:color w:val="FF0000"/>
          <w:szCs w:val="20"/>
          <w:shd w:val="clear" w:color="auto" w:fill="FFFF99"/>
          <w:rtl/>
        </w:rPr>
        <w:t>מיום 21.7.2008</w:t>
      </w:r>
    </w:p>
    <w:p w:rsidR="00650076" w:rsidRPr="003F3F17" w:rsidRDefault="00650076" w:rsidP="00650076">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51</w:t>
      </w:r>
    </w:p>
    <w:p w:rsidR="00650076" w:rsidRPr="003F3F17" w:rsidRDefault="00650076" w:rsidP="00650076">
      <w:pPr>
        <w:pStyle w:val="P00"/>
        <w:spacing w:before="0" w:line="240" w:lineRule="auto"/>
        <w:ind w:left="0" w:right="1134"/>
        <w:rPr>
          <w:rStyle w:val="default"/>
          <w:rFonts w:cs="FrankRuehl" w:hint="cs"/>
          <w:vanish/>
          <w:szCs w:val="20"/>
          <w:shd w:val="clear" w:color="auto" w:fill="FFFF99"/>
          <w:rtl/>
        </w:rPr>
      </w:pPr>
      <w:hyperlink r:id="rId370" w:history="1">
        <w:r w:rsidRPr="003F3F17">
          <w:rPr>
            <w:rStyle w:val="Hyperlink"/>
            <w:rFonts w:hint="cs"/>
            <w:vanish/>
            <w:szCs w:val="20"/>
            <w:shd w:val="clear" w:color="auto" w:fill="FFFF99"/>
            <w:rtl/>
          </w:rPr>
          <w:t>ס"ח תשס"ח מס' 2168</w:t>
        </w:r>
      </w:hyperlink>
      <w:r w:rsidRPr="003F3F17">
        <w:rPr>
          <w:rStyle w:val="default"/>
          <w:rFonts w:cs="FrankRuehl" w:hint="cs"/>
          <w:vanish/>
          <w:szCs w:val="20"/>
          <w:shd w:val="clear" w:color="auto" w:fill="FFFF99"/>
          <w:rtl/>
        </w:rPr>
        <w:t xml:space="preserve"> מיום 21.7.2008 עמ' 664 (</w:t>
      </w:r>
      <w:hyperlink r:id="rId371" w:history="1">
        <w:r w:rsidRPr="003F3F17">
          <w:rPr>
            <w:rStyle w:val="Hyperlink"/>
            <w:rFonts w:hint="cs"/>
            <w:vanish/>
            <w:szCs w:val="20"/>
            <w:shd w:val="clear" w:color="auto" w:fill="FFFF99"/>
            <w:rtl/>
          </w:rPr>
          <w:t>ה"ח 216</w:t>
        </w:r>
      </w:hyperlink>
      <w:r w:rsidRPr="003F3F17">
        <w:rPr>
          <w:rStyle w:val="default"/>
          <w:rFonts w:cs="FrankRuehl" w:hint="cs"/>
          <w:vanish/>
          <w:szCs w:val="20"/>
          <w:shd w:val="clear" w:color="auto" w:fill="FFFF99"/>
          <w:rtl/>
        </w:rPr>
        <w:t>)</w:t>
      </w:r>
    </w:p>
    <w:p w:rsidR="00650076" w:rsidRPr="009F68A9" w:rsidRDefault="00650076" w:rsidP="009F68A9">
      <w:pPr>
        <w:pStyle w:val="P00"/>
        <w:spacing w:before="0" w:line="240" w:lineRule="auto"/>
        <w:ind w:left="0" w:right="1134"/>
        <w:rPr>
          <w:rStyle w:val="default"/>
          <w:rFonts w:cs="FrankRuehl" w:hint="cs"/>
          <w:sz w:val="2"/>
          <w:szCs w:val="2"/>
          <w:rtl/>
        </w:rPr>
      </w:pPr>
      <w:r w:rsidRPr="003F3F17">
        <w:rPr>
          <w:rStyle w:val="default"/>
          <w:rFonts w:cs="FrankRuehl" w:hint="cs"/>
          <w:b/>
          <w:bCs/>
          <w:vanish/>
          <w:szCs w:val="20"/>
          <w:shd w:val="clear" w:color="auto" w:fill="FFFF99"/>
          <w:rtl/>
        </w:rPr>
        <w:t>הוספת סעיף 68א</w:t>
      </w:r>
      <w:bookmarkEnd w:id="201"/>
    </w:p>
    <w:p w:rsidR="00650076" w:rsidRDefault="00650076" w:rsidP="00064212">
      <w:pPr>
        <w:pStyle w:val="P00"/>
        <w:spacing w:before="72" w:line="240" w:lineRule="auto"/>
        <w:ind w:left="0" w:right="1134"/>
        <w:rPr>
          <w:rStyle w:val="default"/>
          <w:rFonts w:cs="FrankRuehl" w:hint="cs"/>
          <w:rtl/>
        </w:rPr>
      </w:pPr>
      <w:bookmarkStart w:id="202" w:name="Seif128"/>
      <w:bookmarkEnd w:id="202"/>
      <w:r>
        <w:rPr>
          <w:lang w:val="he-IL"/>
        </w:rPr>
        <w:pict>
          <v:rect id="_x0000_s2406" style="position:absolute;left:0;text-align:left;margin-left:464.5pt;margin-top:8.05pt;width:75.05pt;height:24.8pt;z-index:251710976" o:allowincell="f" filled="f" stroked="f" strokecolor="lime" strokeweight=".25pt">
            <v:textbox inset="0,0,0,0">
              <w:txbxContent>
                <w:p w:rsidR="00F057F6" w:rsidRDefault="00F057F6" w:rsidP="00650076">
                  <w:pPr>
                    <w:spacing w:line="160" w:lineRule="exact"/>
                    <w:jc w:val="left"/>
                    <w:rPr>
                      <w:rFonts w:cs="Miriam" w:hint="cs"/>
                      <w:szCs w:val="18"/>
                      <w:rtl/>
                    </w:rPr>
                  </w:pPr>
                  <w:r>
                    <w:rPr>
                      <w:rFonts w:cs="Miriam" w:hint="cs"/>
                      <w:szCs w:val="18"/>
                      <w:rtl/>
                    </w:rPr>
                    <w:t>הקלטת דיון</w:t>
                  </w:r>
                </w:p>
                <w:p w:rsidR="00F057F6" w:rsidRDefault="00F057F6" w:rsidP="00650076">
                  <w:pPr>
                    <w:spacing w:line="160" w:lineRule="exact"/>
                    <w:jc w:val="left"/>
                    <w:rPr>
                      <w:rFonts w:cs="Miriam" w:hint="cs"/>
                      <w:noProof/>
                      <w:szCs w:val="18"/>
                      <w:rtl/>
                    </w:rPr>
                  </w:pPr>
                  <w:r>
                    <w:rPr>
                      <w:rFonts w:cs="Miriam" w:hint="cs"/>
                      <w:szCs w:val="18"/>
                      <w:rtl/>
                    </w:rPr>
                    <w:t>(תיקון מס' 51) תשס"ח-2008</w:t>
                  </w:r>
                </w:p>
              </w:txbxContent>
            </v:textbox>
            <w10:anchorlock/>
          </v:rect>
        </w:pict>
      </w:r>
      <w:r>
        <w:rPr>
          <w:rStyle w:val="big-number"/>
          <w:rtl/>
        </w:rPr>
        <w:t>68</w:t>
      </w:r>
      <w:r w:rsidR="009F68A9">
        <w:rPr>
          <w:rStyle w:val="default"/>
          <w:rFonts w:cs="FrankRuehl" w:hint="cs"/>
          <w:rtl/>
        </w:rPr>
        <w:t>ב</w:t>
      </w:r>
      <w:r w:rsidRPr="00650076">
        <w:rPr>
          <w:rStyle w:val="default"/>
          <w:rFonts w:cs="FrankRuehl"/>
          <w:rtl/>
        </w:rPr>
        <w:t>.</w:t>
      </w:r>
      <w:r w:rsidRPr="00650076">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9F68A9">
        <w:rPr>
          <w:rStyle w:val="default"/>
          <w:rFonts w:cs="FrankRuehl" w:hint="cs"/>
          <w:rtl/>
        </w:rPr>
        <w:t>ביקש בעל דין שדיון יוקלט על חשבונו, יאפשר זאת בית המשפט, אלא אם כן מצא שאין לעשות כן מטעמים מיוחדים, ובלבד שהדיון מתועד בדרך אמינה ומדויקת אחרת; החלטה שלא להיענות לבקשת בעל דין כאמור תהיה מנומקת בכתב.</w:t>
      </w:r>
    </w:p>
    <w:p w:rsidR="009F68A9" w:rsidRDefault="009F68A9" w:rsidP="009F68A9">
      <w:pPr>
        <w:pStyle w:val="P00"/>
        <w:spacing w:before="72" w:line="240" w:lineRule="auto"/>
        <w:ind w:left="0" w:right="1134"/>
        <w:rPr>
          <w:rStyle w:val="default"/>
          <w:rFonts w:cs="FrankRuehl" w:hint="cs"/>
          <w:rtl/>
        </w:rPr>
      </w:pPr>
      <w:r>
        <w:rPr>
          <w:rStyle w:val="default"/>
          <w:rFonts w:cs="FrankRuehl" w:hint="cs"/>
          <w:rtl/>
        </w:rPr>
        <w:tab/>
        <w:t>(ב)</w:t>
      </w:r>
      <w:r>
        <w:rPr>
          <w:rStyle w:val="default"/>
          <w:rFonts w:cs="FrankRuehl" w:hint="cs"/>
          <w:rtl/>
        </w:rPr>
        <w:tab/>
        <w:t>הורה בית המשפט על הקלטת הדיון לבקשת בעל דין, תישמר ההקלטה בידי בית המשפט, וכל בעל דין יהיה רשאי להאזין לה.</w:t>
      </w:r>
    </w:p>
    <w:p w:rsidR="009F68A9" w:rsidRDefault="009F68A9" w:rsidP="009F68A9">
      <w:pPr>
        <w:pStyle w:val="P00"/>
        <w:spacing w:before="72" w:line="240" w:lineRule="auto"/>
        <w:ind w:left="0" w:right="1134"/>
        <w:rPr>
          <w:rStyle w:val="default"/>
          <w:rFonts w:cs="FrankRuehl"/>
          <w:rtl/>
        </w:rPr>
      </w:pPr>
      <w:r>
        <w:rPr>
          <w:rStyle w:val="default"/>
          <w:rFonts w:cs="FrankRuehl" w:hint="cs"/>
          <w:rtl/>
        </w:rPr>
        <w:tab/>
        <w:t>(ג)</w:t>
      </w:r>
      <w:r>
        <w:rPr>
          <w:rStyle w:val="default"/>
          <w:rFonts w:cs="FrankRuehl" w:hint="cs"/>
          <w:rtl/>
        </w:rPr>
        <w:tab/>
        <w:t>הקלטה של הדיון לפי סעיף זה לא תיחשב פרוטוקול הדיון.</w:t>
      </w:r>
    </w:p>
    <w:p w:rsidR="00650076" w:rsidRPr="003F3F17" w:rsidRDefault="00650076" w:rsidP="00650076">
      <w:pPr>
        <w:pStyle w:val="P00"/>
        <w:spacing w:before="0" w:line="240" w:lineRule="auto"/>
        <w:ind w:left="0" w:right="1134"/>
        <w:rPr>
          <w:rStyle w:val="default"/>
          <w:rFonts w:cs="FrankRuehl" w:hint="cs"/>
          <w:vanish/>
          <w:color w:val="FF0000"/>
          <w:szCs w:val="20"/>
          <w:shd w:val="clear" w:color="auto" w:fill="FFFF99"/>
          <w:rtl/>
        </w:rPr>
      </w:pPr>
      <w:bookmarkStart w:id="203" w:name="Rov293"/>
      <w:r w:rsidRPr="003F3F17">
        <w:rPr>
          <w:rStyle w:val="default"/>
          <w:rFonts w:cs="FrankRuehl" w:hint="cs"/>
          <w:vanish/>
          <w:color w:val="FF0000"/>
          <w:szCs w:val="20"/>
          <w:shd w:val="clear" w:color="auto" w:fill="FFFF99"/>
          <w:rtl/>
        </w:rPr>
        <w:t>מיום 21.7.2008</w:t>
      </w:r>
    </w:p>
    <w:p w:rsidR="00650076" w:rsidRPr="003F3F17" w:rsidRDefault="00650076" w:rsidP="00650076">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51</w:t>
      </w:r>
    </w:p>
    <w:p w:rsidR="00650076" w:rsidRPr="003F3F17" w:rsidRDefault="00650076" w:rsidP="00650076">
      <w:pPr>
        <w:pStyle w:val="P00"/>
        <w:spacing w:before="0" w:line="240" w:lineRule="auto"/>
        <w:ind w:left="0" w:right="1134"/>
        <w:rPr>
          <w:rStyle w:val="default"/>
          <w:rFonts w:cs="FrankRuehl" w:hint="cs"/>
          <w:vanish/>
          <w:szCs w:val="20"/>
          <w:shd w:val="clear" w:color="auto" w:fill="FFFF99"/>
          <w:rtl/>
        </w:rPr>
      </w:pPr>
      <w:hyperlink r:id="rId372" w:history="1">
        <w:r w:rsidRPr="003F3F17">
          <w:rPr>
            <w:rStyle w:val="Hyperlink"/>
            <w:rFonts w:hint="cs"/>
            <w:vanish/>
            <w:szCs w:val="20"/>
            <w:shd w:val="clear" w:color="auto" w:fill="FFFF99"/>
            <w:rtl/>
          </w:rPr>
          <w:t>ס"ח תשס"ח מס' 2168</w:t>
        </w:r>
      </w:hyperlink>
      <w:r w:rsidRPr="003F3F17">
        <w:rPr>
          <w:rStyle w:val="default"/>
          <w:rFonts w:cs="FrankRuehl" w:hint="cs"/>
          <w:vanish/>
          <w:szCs w:val="20"/>
          <w:shd w:val="clear" w:color="auto" w:fill="FFFF99"/>
          <w:rtl/>
        </w:rPr>
        <w:t xml:space="preserve"> מיום 21.7.2008 עמ' 664 (</w:t>
      </w:r>
      <w:hyperlink r:id="rId373" w:history="1">
        <w:r w:rsidRPr="003F3F17">
          <w:rPr>
            <w:rStyle w:val="Hyperlink"/>
            <w:rFonts w:hint="cs"/>
            <w:vanish/>
            <w:szCs w:val="20"/>
            <w:shd w:val="clear" w:color="auto" w:fill="FFFF99"/>
            <w:rtl/>
          </w:rPr>
          <w:t>ה"ח 216</w:t>
        </w:r>
      </w:hyperlink>
      <w:r w:rsidRPr="003F3F17">
        <w:rPr>
          <w:rStyle w:val="default"/>
          <w:rFonts w:cs="FrankRuehl" w:hint="cs"/>
          <w:vanish/>
          <w:szCs w:val="20"/>
          <w:shd w:val="clear" w:color="auto" w:fill="FFFF99"/>
          <w:rtl/>
        </w:rPr>
        <w:t>)</w:t>
      </w:r>
    </w:p>
    <w:p w:rsidR="00650076" w:rsidRPr="00BC502F" w:rsidRDefault="00650076" w:rsidP="00BC502F">
      <w:pPr>
        <w:pStyle w:val="P00"/>
        <w:spacing w:before="0" w:line="240" w:lineRule="auto"/>
        <w:ind w:left="0" w:right="1134"/>
        <w:rPr>
          <w:rStyle w:val="default"/>
          <w:rFonts w:cs="FrankRuehl" w:hint="cs"/>
          <w:sz w:val="2"/>
          <w:szCs w:val="2"/>
          <w:rtl/>
        </w:rPr>
      </w:pPr>
      <w:r w:rsidRPr="003F3F17">
        <w:rPr>
          <w:rStyle w:val="default"/>
          <w:rFonts w:cs="FrankRuehl" w:hint="cs"/>
          <w:b/>
          <w:bCs/>
          <w:vanish/>
          <w:szCs w:val="20"/>
          <w:shd w:val="clear" w:color="auto" w:fill="FFFF99"/>
          <w:rtl/>
        </w:rPr>
        <w:t>הוספת סעיף 68</w:t>
      </w:r>
      <w:r w:rsidR="009F68A9" w:rsidRPr="003F3F17">
        <w:rPr>
          <w:rStyle w:val="default"/>
          <w:rFonts w:cs="FrankRuehl" w:hint="cs"/>
          <w:b/>
          <w:bCs/>
          <w:vanish/>
          <w:szCs w:val="20"/>
          <w:shd w:val="clear" w:color="auto" w:fill="FFFF99"/>
          <w:rtl/>
        </w:rPr>
        <w:t>ב</w:t>
      </w:r>
      <w:bookmarkEnd w:id="203"/>
    </w:p>
    <w:p w:rsidR="004E1299" w:rsidRDefault="004E1299" w:rsidP="00064212">
      <w:pPr>
        <w:pStyle w:val="P00"/>
        <w:spacing w:before="72" w:line="240" w:lineRule="auto"/>
        <w:ind w:left="0" w:right="1134"/>
        <w:rPr>
          <w:rStyle w:val="default"/>
          <w:rFonts w:cs="FrankRuehl"/>
          <w:rtl/>
        </w:rPr>
      </w:pPr>
      <w:bookmarkStart w:id="204" w:name="Seif118"/>
      <w:bookmarkEnd w:id="204"/>
      <w:r>
        <w:rPr>
          <w:lang w:val="he-IL"/>
        </w:rPr>
        <w:pict>
          <v:rect id="_x0000_s2152" style="position:absolute;left:0;text-align:left;margin-left:464.5pt;margin-top:8.05pt;width:75.05pt;height:30pt;z-index:25165670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רחקה </w:t>
                  </w:r>
                  <w:r>
                    <w:rPr>
                      <w:rFonts w:cs="Miriam"/>
                      <w:szCs w:val="18"/>
                      <w:rtl/>
                    </w:rPr>
                    <w:t>מ</w:t>
                  </w:r>
                  <w:r>
                    <w:rPr>
                      <w:rFonts w:cs="Miriam" w:hint="cs"/>
                      <w:szCs w:val="18"/>
                      <w:rtl/>
                    </w:rPr>
                    <w:t>בית המשפט</w:t>
                  </w:r>
                </w:p>
                <w:p w:rsidR="00F057F6" w:rsidRDefault="00F057F6">
                  <w:pPr>
                    <w:spacing w:line="160" w:lineRule="exact"/>
                    <w:jc w:val="left"/>
                    <w:rPr>
                      <w:rFonts w:cs="Miriam"/>
                      <w:noProof/>
                      <w:szCs w:val="18"/>
                      <w:rtl/>
                    </w:rPr>
                  </w:pPr>
                  <w:r>
                    <w:rPr>
                      <w:rFonts w:cs="Miriam"/>
                      <w:szCs w:val="18"/>
                      <w:rtl/>
                    </w:rPr>
                    <w:t>[</w:t>
                  </w:r>
                  <w:r>
                    <w:rPr>
                      <w:rFonts w:cs="Miriam" w:hint="cs"/>
                      <w:szCs w:val="18"/>
                      <w:rtl/>
                    </w:rPr>
                    <w:t>ב/39]</w:t>
                  </w:r>
                </w:p>
              </w:txbxContent>
            </v:textbox>
            <w10:anchorlock/>
          </v:rect>
        </w:pict>
      </w:r>
      <w:r>
        <w:rPr>
          <w:rStyle w:val="big-number"/>
          <w:rtl/>
        </w:rPr>
        <w:t>69.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משפ</w:t>
      </w:r>
      <w:r>
        <w:rPr>
          <w:rStyle w:val="default"/>
          <w:rFonts w:cs="FrankRuehl"/>
          <w:rtl/>
        </w:rPr>
        <w:t>ט</w:t>
      </w:r>
      <w:r>
        <w:rPr>
          <w:rStyle w:val="default"/>
          <w:rFonts w:cs="FrankRuehl" w:hint="cs"/>
          <w:rtl/>
        </w:rPr>
        <w:t xml:space="preserve"> רשאי לאסור על קטין להימצא בבית המשפט בעת הדיון ולצוות על הרחקתו.</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משפט רשאי להרחיק אדם, שאינו בעל דין, מאולם בית המשפט בעת דיון, אם מצא, מטעמים שיירשמו, שנוכחות אותו אדם באולם תרתיע עד מלהעיד עדות חפשית או מלהעיד בכלל.</w:t>
      </w:r>
    </w:p>
    <w:p w:rsidR="004E1299" w:rsidRDefault="004E1299" w:rsidP="00064212">
      <w:pPr>
        <w:pStyle w:val="P00"/>
        <w:spacing w:before="72" w:line="240" w:lineRule="auto"/>
        <w:ind w:left="0" w:right="1134"/>
        <w:rPr>
          <w:rStyle w:val="default"/>
          <w:rFonts w:cs="FrankRuehl"/>
          <w:rtl/>
        </w:rPr>
      </w:pPr>
      <w:bookmarkStart w:id="205" w:name="Seif119"/>
      <w:bookmarkEnd w:id="205"/>
      <w:r>
        <w:rPr>
          <w:lang w:val="he-IL"/>
        </w:rPr>
        <w:pict>
          <v:rect id="_x0000_s2153" style="position:absolute;left:0;text-align:left;margin-left:464.5pt;margin-top:8.05pt;width:75.05pt;height:20pt;z-index:25165772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א</w:t>
                  </w:r>
                  <w:r>
                    <w:rPr>
                      <w:rFonts w:cs="Miriam" w:hint="cs"/>
                      <w:szCs w:val="18"/>
                      <w:rtl/>
                    </w:rPr>
                    <w:t xml:space="preserve">יסור פרסומים </w:t>
                  </w:r>
                  <w:r>
                    <w:rPr>
                      <w:rFonts w:cs="Miriam"/>
                      <w:szCs w:val="18"/>
                      <w:rtl/>
                    </w:rPr>
                    <w:br/>
                    <w:t>[</w:t>
                  </w:r>
                  <w:r>
                    <w:rPr>
                      <w:rFonts w:cs="Miriam" w:hint="cs"/>
                      <w:szCs w:val="18"/>
                      <w:rtl/>
                    </w:rPr>
                    <w:t>ב/40]</w:t>
                  </w:r>
                </w:p>
              </w:txbxContent>
            </v:textbox>
            <w10:anchorlock/>
          </v:rect>
        </w:pict>
      </w:r>
      <w:r>
        <w:rPr>
          <w:rStyle w:val="big-number"/>
          <w:rtl/>
        </w:rPr>
        <w:t>70</w:t>
      </w:r>
      <w:r w:rsidRPr="0077177B">
        <w:rPr>
          <w:rStyle w:val="default"/>
          <w:rFonts w:cs="FrankRuehl"/>
          <w:rtl/>
        </w:rPr>
        <w:t>.</w:t>
      </w:r>
      <w:r w:rsidRPr="0077177B">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יפרסם אדם דבר על דיון שהתנהל בבית משפט בדלתיים סגורות אלא ברשות בית המשפט.</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יצלם אדם באולם</w:t>
      </w:r>
      <w:r>
        <w:rPr>
          <w:rStyle w:val="default"/>
          <w:rFonts w:cs="FrankRuehl"/>
          <w:rtl/>
        </w:rPr>
        <w:t xml:space="preserve"> </w:t>
      </w:r>
      <w:r>
        <w:rPr>
          <w:rStyle w:val="default"/>
          <w:rFonts w:cs="FrankRuehl" w:hint="cs"/>
          <w:rtl/>
        </w:rPr>
        <w:t>בית משפט ולא יפרסם תצלום כזה אלא ברשות בית המשפט.</w:t>
      </w:r>
    </w:p>
    <w:p w:rsidR="004E1299" w:rsidRDefault="004E1299" w:rsidP="00161C7E">
      <w:pPr>
        <w:pStyle w:val="P00"/>
        <w:spacing w:before="72" w:line="240" w:lineRule="auto"/>
        <w:ind w:left="0" w:right="1134"/>
        <w:rPr>
          <w:rStyle w:val="default"/>
          <w:rFonts w:cs="FrankRuehl" w:hint="cs"/>
          <w:rtl/>
        </w:rPr>
      </w:pPr>
      <w:r w:rsidRPr="00161C7E">
        <w:rPr>
          <w:rStyle w:val="default"/>
          <w:rFonts w:cs="FrankRuehl"/>
        </w:rPr>
        <w:pict>
          <v:rect id="_x0000_s2154" style="position:absolute;left:0;text-align:left;margin-left:464.35pt;margin-top:7.1pt;width:75.05pt;height:15.7pt;z-index:251658752"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64) תשע"א-2011</w:t>
                  </w:r>
                </w:p>
              </w:txbxContent>
            </v:textbox>
            <w10:anchorlock/>
          </v:rect>
        </w:pict>
      </w:r>
      <w:r w:rsidRPr="00161C7E">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sidR="00161C7E" w:rsidRPr="00161C7E">
        <w:rPr>
          <w:rStyle w:val="default"/>
          <w:rFonts w:cs="FrankRuehl" w:hint="cs"/>
          <w:rtl/>
        </w:rPr>
        <w:t>לא יפרסם אדם בלי רשות בית המשפט פרסום בעניינו של קטין כאמור בסעיף 24(א)(1) לחוק הנוער (טיפול והשגחה), התש"ך-1960</w:t>
      </w:r>
      <w:r>
        <w:rPr>
          <w:rStyle w:val="default"/>
          <w:rFonts w:cs="FrankRuehl" w:hint="cs"/>
          <w:rtl/>
        </w:rPr>
        <w:t>.</w:t>
      </w:r>
    </w:p>
    <w:p w:rsidR="00B05005" w:rsidRPr="00B05005" w:rsidRDefault="00B05005" w:rsidP="00B05005">
      <w:pPr>
        <w:pStyle w:val="P00"/>
        <w:spacing w:before="72" w:line="240" w:lineRule="auto"/>
        <w:ind w:left="0" w:right="1134"/>
        <w:rPr>
          <w:rStyle w:val="default"/>
          <w:rFonts w:cs="FrankRuehl" w:hint="cs"/>
          <w:rtl/>
        </w:rPr>
      </w:pPr>
      <w:r w:rsidRPr="00161C7E">
        <w:rPr>
          <w:rStyle w:val="default"/>
          <w:rFonts w:cs="FrankRuehl"/>
        </w:rPr>
        <w:pict>
          <v:rect id="_x0000_s2561" style="position:absolute;left:0;text-align:left;margin-left:464.35pt;margin-top:7.1pt;width:75.05pt;height:15.7pt;z-index:251799040" o:allowincell="f" filled="f" stroked="f" strokecolor="lime" strokeweight=".25pt">
            <v:textbox inset="0,0,0,0">
              <w:txbxContent>
                <w:p w:rsidR="00F057F6" w:rsidRDefault="00F057F6" w:rsidP="00B05005">
                  <w:pPr>
                    <w:spacing w:line="160" w:lineRule="exact"/>
                    <w:jc w:val="left"/>
                    <w:rPr>
                      <w:rFonts w:cs="Miriam"/>
                      <w:noProof/>
                      <w:szCs w:val="18"/>
                      <w:rtl/>
                    </w:rPr>
                  </w:pPr>
                  <w:r>
                    <w:rPr>
                      <w:rFonts w:cs="Miriam" w:hint="cs"/>
                      <w:szCs w:val="18"/>
                      <w:rtl/>
                    </w:rPr>
                    <w:t>(תיקון מס' 77) תשע"ד-2014</w:t>
                  </w:r>
                </w:p>
              </w:txbxContent>
            </v:textbox>
            <w10:anchorlock/>
          </v:rect>
        </w:pict>
      </w:r>
      <w:r w:rsidRPr="00161C7E">
        <w:rPr>
          <w:rStyle w:val="default"/>
          <w:rFonts w:cs="FrankRuehl"/>
          <w:rtl/>
        </w:rPr>
        <w:tab/>
      </w:r>
      <w:r>
        <w:rPr>
          <w:rStyle w:val="default"/>
          <w:rFonts w:cs="FrankRuehl"/>
          <w:rtl/>
        </w:rPr>
        <w:t>(</w:t>
      </w:r>
      <w:r w:rsidRPr="00B05005">
        <w:rPr>
          <w:rStyle w:val="default"/>
          <w:rFonts w:cs="FrankRuehl" w:hint="cs"/>
          <w:rtl/>
        </w:rPr>
        <w:t>ג1)</w:t>
      </w:r>
      <w:r w:rsidRPr="00B05005">
        <w:rPr>
          <w:rStyle w:val="default"/>
          <w:rFonts w:cs="FrankRuehl" w:hint="cs"/>
          <w:rtl/>
        </w:rPr>
        <w:tab/>
        <w:t>לא יפרסם אדם שם או מספר זהות של בעל דין התובע פיצויים בשל נזקי גוף, למעט פיצויים בשל עוגמת נפש, אלא אם כן ניתנה הסכמתו של אותו בעל דין לפני הפרסום או ברשות בית המשפט.</w:t>
      </w:r>
    </w:p>
    <w:p w:rsidR="004E1299" w:rsidRDefault="004E1299" w:rsidP="00B05005">
      <w:pPr>
        <w:pStyle w:val="P00"/>
        <w:spacing w:before="72" w:line="240" w:lineRule="auto"/>
        <w:ind w:left="0" w:right="1134"/>
        <w:rPr>
          <w:rStyle w:val="default"/>
          <w:rFonts w:cs="FrankRuehl" w:hint="cs"/>
          <w:rtl/>
        </w:rPr>
      </w:pPr>
      <w:r>
        <w:rPr>
          <w:rtl/>
          <w:lang w:val="he-IL"/>
        </w:rPr>
        <w:pict>
          <v:shape id="_x0000_s2241" type="#_x0000_t202" style="position:absolute;left:0;text-align:left;margin-left:470.25pt;margin-top:7.1pt;width:1in;height:53.05pt;z-index:251662848" filled="f" stroked="f">
            <v:textbox inset="1mm,0,1mm,0">
              <w:txbxContent>
                <w:p w:rsidR="00F057F6" w:rsidRDefault="00F057F6">
                  <w:pPr>
                    <w:spacing w:line="160" w:lineRule="exact"/>
                    <w:jc w:val="left"/>
                    <w:rPr>
                      <w:rFonts w:cs="Miriam" w:hint="cs"/>
                      <w:szCs w:val="18"/>
                      <w:rtl/>
                    </w:rPr>
                  </w:pPr>
                  <w:r>
                    <w:rPr>
                      <w:rFonts w:cs="Miriam" w:hint="cs"/>
                      <w:szCs w:val="18"/>
                      <w:rtl/>
                    </w:rPr>
                    <w:t>(תיקון מס' 33) תשס"ג-2002</w:t>
                  </w:r>
                </w:p>
                <w:p w:rsidR="00F057F6" w:rsidRDefault="00F057F6">
                  <w:pPr>
                    <w:spacing w:line="160" w:lineRule="exact"/>
                    <w:jc w:val="left"/>
                    <w:rPr>
                      <w:rFonts w:cs="Miriam" w:hint="cs"/>
                      <w:szCs w:val="18"/>
                      <w:rtl/>
                    </w:rPr>
                  </w:pPr>
                  <w:r>
                    <w:rPr>
                      <w:rFonts w:cs="Miriam" w:hint="cs"/>
                      <w:szCs w:val="18"/>
                      <w:rtl/>
                    </w:rPr>
                    <w:t>(תיקון מס' 41) תשס"ו-2005</w:t>
                  </w:r>
                </w:p>
                <w:p w:rsidR="00F057F6" w:rsidRDefault="00F057F6">
                  <w:pPr>
                    <w:spacing w:line="160" w:lineRule="exact"/>
                    <w:jc w:val="left"/>
                    <w:rPr>
                      <w:rFonts w:cs="Miriam" w:hint="cs"/>
                      <w:szCs w:val="18"/>
                      <w:rtl/>
                    </w:rPr>
                  </w:pPr>
                  <w:r>
                    <w:rPr>
                      <w:rFonts w:cs="Miriam" w:hint="cs"/>
                      <w:szCs w:val="18"/>
                      <w:rtl/>
                    </w:rPr>
                    <w:t>(תיקון מס' 77) תשע"ד-2014</w:t>
                  </w:r>
                </w:p>
              </w:txbxContent>
            </v:textbox>
            <w10:anchorlock/>
          </v:shape>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בית משפט רשאי לאסור כל פרסום בקשר לדיוני בית המשפט, במידה שהוא רואה צורך בכך לשם הגנה על בטחונו של בעל דין, עד או אדם אחר ששמו הוזכר בדיון או לשם מניעת פגיעה חמורה בפרטיות של </w:t>
      </w:r>
      <w:r w:rsidR="00B05005" w:rsidRPr="00B05005">
        <w:rPr>
          <w:rStyle w:val="default"/>
          <w:rFonts w:cs="FrankRuehl" w:hint="cs"/>
          <w:rtl/>
        </w:rPr>
        <w:t>אחד מהם, לשם מניעת פגיעה בפרטיות של אדם בשל חשיפת מידע רפואי עליו או</w:t>
      </w:r>
      <w:r>
        <w:rPr>
          <w:rStyle w:val="default"/>
          <w:rFonts w:cs="FrankRuehl"/>
          <w:rtl/>
        </w:rPr>
        <w:t xml:space="preserve"> לשם מניעת פגיעה בפרטיותו של</w:t>
      </w:r>
      <w:r>
        <w:rPr>
          <w:rStyle w:val="default"/>
          <w:rFonts w:cs="FrankRuehl" w:hint="cs"/>
          <w:rtl/>
        </w:rPr>
        <w:t xml:space="preserve"> </w:t>
      </w:r>
      <w:r>
        <w:rPr>
          <w:rStyle w:val="default"/>
          <w:rFonts w:cs="FrankRuehl"/>
          <w:rtl/>
        </w:rPr>
        <w:t>אדם עם מוגבלות שכלית או של אדם עם מוגבלות נפשית, כהגדרתם בחוק הליכי חקירה והעדה של אנשים עם מוגבלות, של אחד מהם</w:t>
      </w:r>
      <w:r>
        <w:rPr>
          <w:rStyle w:val="default"/>
          <w:rFonts w:cs="FrankRuehl" w:hint="cs"/>
          <w:rtl/>
        </w:rPr>
        <w:t>.</w:t>
      </w:r>
    </w:p>
    <w:p w:rsidR="008A5A8C" w:rsidRPr="008A5A8C" w:rsidRDefault="008A5A8C" w:rsidP="008A5A8C">
      <w:pPr>
        <w:pStyle w:val="P00"/>
        <w:spacing w:before="72" w:line="240" w:lineRule="auto"/>
        <w:ind w:left="1021" w:right="1134" w:hanging="1021"/>
        <w:rPr>
          <w:rFonts w:hint="cs"/>
          <w:sz w:val="26"/>
          <w:rtl/>
        </w:rPr>
      </w:pPr>
      <w:r>
        <w:rPr>
          <w:rtl/>
          <w:lang w:val="he-IL"/>
        </w:rPr>
        <w:pict>
          <v:shape id="_x0000_s2513" type="#_x0000_t202" style="position:absolute;left:0;text-align:left;margin-left:470.25pt;margin-top:7.1pt;width:1in;height:19.55pt;z-index:251774464" filled="f" stroked="f">
            <v:textbox inset="1mm,0,1mm,0">
              <w:txbxContent>
                <w:p w:rsidR="00F057F6" w:rsidRDefault="00F057F6" w:rsidP="008A5A8C">
                  <w:pPr>
                    <w:spacing w:line="160" w:lineRule="exact"/>
                    <w:jc w:val="left"/>
                    <w:rPr>
                      <w:rFonts w:cs="Miriam" w:hint="cs"/>
                      <w:szCs w:val="18"/>
                      <w:rtl/>
                    </w:rPr>
                  </w:pPr>
                  <w:r>
                    <w:rPr>
                      <w:rFonts w:cs="Miriam" w:hint="cs"/>
                      <w:szCs w:val="18"/>
                      <w:rtl/>
                    </w:rPr>
                    <w:t>(תיקון מס' 69) תשע"ב-2012</w:t>
                  </w:r>
                </w:p>
              </w:txbxContent>
            </v:textbox>
            <w10:anchorlock/>
          </v:shape>
        </w:pict>
      </w:r>
      <w:r>
        <w:rPr>
          <w:rtl/>
        </w:rPr>
        <w:tab/>
      </w:r>
      <w:r>
        <w:rPr>
          <w:rStyle w:val="default"/>
          <w:rFonts w:cs="FrankRuehl"/>
          <w:rtl/>
        </w:rPr>
        <w:t>(</w:t>
      </w:r>
      <w:r w:rsidRPr="008A5A8C">
        <w:rPr>
          <w:rFonts w:hint="cs"/>
          <w:sz w:val="26"/>
          <w:rtl/>
        </w:rPr>
        <w:t>ד1)</w:t>
      </w:r>
      <w:r w:rsidRPr="008A5A8C">
        <w:rPr>
          <w:rFonts w:hint="cs"/>
          <w:sz w:val="26"/>
          <w:rtl/>
        </w:rPr>
        <w:tab/>
        <w:t>(1)</w:t>
      </w:r>
      <w:r w:rsidRPr="008A5A8C">
        <w:rPr>
          <w:rFonts w:hint="cs"/>
          <w:sz w:val="26"/>
          <w:rtl/>
        </w:rPr>
        <w:tab/>
        <w:t>לא יפרסם אדם שמו של חשוד שטרם הוגש נגדו כתב אישום, עד תום 48 שעות מהמועד שבו התייצב החשוד לחקירה או שהיה עליו להתייצב לחקירה, או עד סיומו של הדיון הראשון שהתקיים לפני שופט בעניינו, לפי המוקדם מביניהם; לעניין זה לא יובאו שבתות ומועדים במניין השעות;</w:t>
      </w:r>
    </w:p>
    <w:p w:rsidR="008A5A8C" w:rsidRPr="008A5A8C" w:rsidRDefault="008A5A8C" w:rsidP="008A5A8C">
      <w:pPr>
        <w:pStyle w:val="P00"/>
        <w:spacing w:before="72" w:line="240" w:lineRule="auto"/>
        <w:ind w:left="1021" w:right="1134"/>
        <w:rPr>
          <w:rFonts w:hint="cs"/>
          <w:sz w:val="26"/>
          <w:rtl/>
        </w:rPr>
      </w:pPr>
      <w:r w:rsidRPr="008A5A8C">
        <w:rPr>
          <w:rFonts w:hint="cs"/>
          <w:sz w:val="26"/>
          <w:rtl/>
        </w:rPr>
        <w:t>(2)</w:t>
      </w:r>
      <w:r w:rsidRPr="008A5A8C">
        <w:rPr>
          <w:rFonts w:hint="cs"/>
          <w:sz w:val="26"/>
          <w:rtl/>
        </w:rPr>
        <w:tab/>
        <w:t>על אף הוראות פסקה (1), לא יחול איסור פרסום שמו של חשוד בכל אחד מהמקרים המפורטים להלן:</w:t>
      </w:r>
    </w:p>
    <w:p w:rsidR="008A5A8C" w:rsidRPr="008A5A8C" w:rsidRDefault="008A5A8C" w:rsidP="008A5A8C">
      <w:pPr>
        <w:pStyle w:val="P00"/>
        <w:spacing w:before="72" w:line="240" w:lineRule="auto"/>
        <w:ind w:left="1474" w:right="1134"/>
        <w:rPr>
          <w:rFonts w:hint="cs"/>
          <w:sz w:val="26"/>
          <w:rtl/>
        </w:rPr>
      </w:pPr>
      <w:r w:rsidRPr="008A5A8C">
        <w:rPr>
          <w:rFonts w:hint="cs"/>
          <w:sz w:val="26"/>
          <w:rtl/>
        </w:rPr>
        <w:t>(א)</w:t>
      </w:r>
      <w:r w:rsidRPr="008A5A8C">
        <w:rPr>
          <w:rFonts w:hint="cs"/>
          <w:sz w:val="26"/>
          <w:rtl/>
        </w:rPr>
        <w:tab/>
        <w:t>בית המשפט התיר את פרסום שמו של החשוד בשל העניין הציבורי שבפרסום, ובלבד שניתנה לחשוד הזדמנות להשמיע את טענותיו בעניין;</w:t>
      </w:r>
    </w:p>
    <w:p w:rsidR="008A5A8C" w:rsidRPr="008A5A8C" w:rsidRDefault="008A5A8C" w:rsidP="008A5A8C">
      <w:pPr>
        <w:pStyle w:val="P00"/>
        <w:spacing w:before="72" w:line="240" w:lineRule="auto"/>
        <w:ind w:left="1474" w:right="1134"/>
        <w:rPr>
          <w:rFonts w:hint="cs"/>
          <w:sz w:val="26"/>
          <w:rtl/>
        </w:rPr>
      </w:pPr>
      <w:r w:rsidRPr="008A5A8C">
        <w:rPr>
          <w:rFonts w:hint="cs"/>
          <w:sz w:val="26"/>
          <w:rtl/>
        </w:rPr>
        <w:t>(ב)</w:t>
      </w:r>
      <w:r w:rsidRPr="008A5A8C">
        <w:rPr>
          <w:rFonts w:hint="cs"/>
          <w:sz w:val="26"/>
          <w:rtl/>
        </w:rPr>
        <w:tab/>
        <w:t>רשות חוקרת פרסמה או ביקשה לפרסם את שם החשוד, לאחר שקצין בדרגת ניצב משנה ומעלה מאגף חקירות ומודיעין במשטרת ישראל, או עובד ציבור האחראי על תחום חקירות ומודיעין ברשות חוקרת אחרת, לפי העניין, אישר כי בנסיבות העניין, מטעמים מיוחדים שנרשמו, התקיימו שני אלה:</w:t>
      </w:r>
    </w:p>
    <w:p w:rsidR="008A5A8C" w:rsidRPr="008A5A8C" w:rsidRDefault="008A5A8C" w:rsidP="008A5A8C">
      <w:pPr>
        <w:pStyle w:val="P00"/>
        <w:spacing w:before="72" w:line="240" w:lineRule="auto"/>
        <w:ind w:left="1928" w:right="1134"/>
        <w:rPr>
          <w:rFonts w:hint="cs"/>
          <w:sz w:val="26"/>
          <w:rtl/>
        </w:rPr>
      </w:pPr>
      <w:r w:rsidRPr="008A5A8C">
        <w:rPr>
          <w:rFonts w:hint="cs"/>
          <w:sz w:val="26"/>
          <w:rtl/>
        </w:rPr>
        <w:t>(1)</w:t>
      </w:r>
      <w:r w:rsidRPr="008A5A8C">
        <w:rPr>
          <w:rFonts w:hint="cs"/>
          <w:sz w:val="26"/>
          <w:rtl/>
        </w:rPr>
        <w:tab/>
        <w:t>הפרסום נדרש לצורך איתור חשוד או עד, תפיסת עבריין נמלט, אזהרת הציבור מפני אדם העלול לסכנו או לצורך חיוני אחר;</w:t>
      </w:r>
    </w:p>
    <w:p w:rsidR="008A5A8C" w:rsidRPr="008A5A8C" w:rsidRDefault="008A5A8C" w:rsidP="008A5A8C">
      <w:pPr>
        <w:pStyle w:val="P00"/>
        <w:spacing w:before="72" w:line="240" w:lineRule="auto"/>
        <w:ind w:left="1928" w:right="1134"/>
        <w:rPr>
          <w:rFonts w:hint="cs"/>
          <w:sz w:val="26"/>
          <w:rtl/>
        </w:rPr>
      </w:pPr>
      <w:r w:rsidRPr="008A5A8C">
        <w:rPr>
          <w:rFonts w:hint="cs"/>
          <w:sz w:val="26"/>
          <w:rtl/>
        </w:rPr>
        <w:t>(2)</w:t>
      </w:r>
      <w:r w:rsidRPr="008A5A8C">
        <w:rPr>
          <w:rFonts w:hint="cs"/>
          <w:sz w:val="26"/>
          <w:rtl/>
        </w:rPr>
        <w:tab/>
        <w:t>עיכוב הפרסום שייגרם מהצורך בקבלת אישור בית המשפט לפי פסקת משנה (א), עלול לסכל את מטרת הפרסום האמורה בפסקת משנה (1);</w:t>
      </w:r>
    </w:p>
    <w:p w:rsidR="008A5A8C" w:rsidRPr="008A5A8C" w:rsidRDefault="008A5A8C" w:rsidP="008A5A8C">
      <w:pPr>
        <w:pStyle w:val="P00"/>
        <w:spacing w:before="72" w:line="240" w:lineRule="auto"/>
        <w:ind w:left="1474" w:right="1134"/>
        <w:rPr>
          <w:rFonts w:hint="cs"/>
          <w:sz w:val="26"/>
          <w:rtl/>
        </w:rPr>
      </w:pPr>
      <w:r w:rsidRPr="008A5A8C">
        <w:rPr>
          <w:rFonts w:hint="cs"/>
          <w:sz w:val="26"/>
          <w:rtl/>
        </w:rPr>
        <w:t>(ג)</w:t>
      </w:r>
      <w:r w:rsidRPr="008A5A8C">
        <w:rPr>
          <w:rFonts w:hint="cs"/>
          <w:sz w:val="26"/>
          <w:rtl/>
        </w:rPr>
        <w:tab/>
        <w:t>החשוד ביקש לפרסם את שמו או הסכים לפרסום שמו, ובלבד שהבקשה או ההסכמה ניתנו בידי החשוד עצמו או על ידי בא כוחו, בכתב.</w:t>
      </w:r>
    </w:p>
    <w:p w:rsidR="004E1299" w:rsidRDefault="004E1299" w:rsidP="002E00E0">
      <w:pPr>
        <w:pStyle w:val="P00"/>
        <w:spacing w:before="72" w:line="240" w:lineRule="auto"/>
        <w:ind w:left="0" w:right="1134"/>
        <w:rPr>
          <w:rStyle w:val="default"/>
          <w:rFonts w:cs="FrankRuehl" w:hint="cs"/>
          <w:rtl/>
        </w:rPr>
      </w:pPr>
      <w:r>
        <w:rPr>
          <w:rtl/>
          <w:lang w:val="he-IL"/>
        </w:rPr>
        <w:pict>
          <v:shape id="_x0000_s2242" type="#_x0000_t202" style="position:absolute;left:0;text-align:left;margin-left:470.25pt;margin-top:7.1pt;width:1in;height:32.95pt;z-index:251663872" filled="f" stroked="f">
            <v:textbox inset="1mm,0,1mm,0">
              <w:txbxContent>
                <w:p w:rsidR="00F057F6" w:rsidRDefault="00F057F6">
                  <w:pPr>
                    <w:spacing w:line="160" w:lineRule="exact"/>
                    <w:jc w:val="left"/>
                    <w:rPr>
                      <w:rFonts w:cs="Miriam" w:hint="cs"/>
                      <w:szCs w:val="18"/>
                      <w:rtl/>
                    </w:rPr>
                  </w:pPr>
                  <w:r>
                    <w:rPr>
                      <w:rFonts w:cs="Miriam" w:hint="cs"/>
                      <w:szCs w:val="18"/>
                      <w:rtl/>
                    </w:rPr>
                    <w:t>(תיקון מס' 33) תשס"ג-2002</w:t>
                  </w:r>
                </w:p>
                <w:p w:rsidR="00F057F6" w:rsidRDefault="00F057F6" w:rsidP="003C7542">
                  <w:pPr>
                    <w:spacing w:line="160" w:lineRule="exact"/>
                    <w:jc w:val="left"/>
                    <w:rPr>
                      <w:rFonts w:cs="Miriam" w:hint="cs"/>
                      <w:szCs w:val="18"/>
                      <w:rtl/>
                    </w:rPr>
                  </w:pPr>
                  <w:r>
                    <w:rPr>
                      <w:rFonts w:cs="Miriam" w:hint="cs"/>
                      <w:szCs w:val="18"/>
                      <w:rtl/>
                    </w:rPr>
                    <w:t>(תיקון מס' 69) תשע"ב-2012</w:t>
                  </w:r>
                </w:p>
              </w:txbxContent>
            </v:textbox>
            <w10:anchorlock/>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בית משפט רשאי לאסור פרסום </w:t>
      </w:r>
      <w:r>
        <w:rPr>
          <w:rStyle w:val="default"/>
          <w:rFonts w:cs="FrankRuehl"/>
          <w:rtl/>
        </w:rPr>
        <w:t>ש</w:t>
      </w:r>
      <w:r>
        <w:rPr>
          <w:rStyle w:val="default"/>
          <w:rFonts w:cs="FrankRuehl" w:hint="cs"/>
          <w:rtl/>
        </w:rPr>
        <w:t>מו של חשוד שטרם הוגש נגדו כתב אישום, או פרט אחר מפרטי החקירה, אם הדבר עלול לפגוע בחקירה שעל פי דין</w:t>
      </w:r>
      <w:r w:rsidR="003C7542" w:rsidRPr="003C7542">
        <w:rPr>
          <w:rStyle w:val="default"/>
          <w:rFonts w:cs="FrankRuehl" w:hint="cs"/>
          <w:rtl/>
        </w:rPr>
        <w:t>; אסר בית המשפט כאמור, יפ</w:t>
      </w:r>
      <w:r w:rsidR="002E00E0">
        <w:rPr>
          <w:rStyle w:val="default"/>
          <w:rFonts w:cs="FrankRuehl" w:hint="cs"/>
          <w:rtl/>
        </w:rPr>
        <w:t>ק</w:t>
      </w:r>
      <w:r w:rsidR="003C7542" w:rsidRPr="003C7542">
        <w:rPr>
          <w:rStyle w:val="default"/>
          <w:rFonts w:cs="FrankRuehl" w:hint="cs"/>
          <w:rtl/>
        </w:rPr>
        <w:t>ע האיסור עם הגשת כתב האישום נגד החשוד, אלא אם כן קבע בית המשפט אחרת</w:t>
      </w:r>
      <w:r>
        <w:rPr>
          <w:rStyle w:val="default"/>
          <w:rFonts w:cs="FrankRuehl" w:hint="cs"/>
          <w:rtl/>
        </w:rPr>
        <w:t>.</w:t>
      </w:r>
    </w:p>
    <w:p w:rsidR="004E1299" w:rsidRDefault="004E1299" w:rsidP="002E00E0">
      <w:pPr>
        <w:pStyle w:val="P00"/>
        <w:spacing w:before="72" w:line="240" w:lineRule="auto"/>
        <w:ind w:left="1021" w:right="1134" w:hanging="1021"/>
        <w:rPr>
          <w:rStyle w:val="default"/>
          <w:rFonts w:cs="FrankRuehl" w:hint="cs"/>
          <w:rtl/>
        </w:rPr>
      </w:pPr>
      <w:r>
        <w:rPr>
          <w:rtl/>
          <w:lang w:val="he-IL"/>
        </w:rPr>
        <w:pict>
          <v:shape id="_x0000_s2243" type="#_x0000_t202" style="position:absolute;left:0;text-align:left;margin-left:470.25pt;margin-top:7.1pt;width:1in;height:35.4pt;z-index:251664896" filled="f" stroked="f">
            <v:textbox style="mso-next-textbox:#_x0000_s2243" inset="1mm,0,1mm,0">
              <w:txbxContent>
                <w:p w:rsidR="00F057F6" w:rsidRDefault="00F057F6">
                  <w:pPr>
                    <w:spacing w:line="160" w:lineRule="exact"/>
                    <w:jc w:val="left"/>
                    <w:rPr>
                      <w:rFonts w:hint="cs"/>
                      <w:sz w:val="18"/>
                      <w:rtl/>
                    </w:rPr>
                  </w:pPr>
                  <w:r>
                    <w:rPr>
                      <w:rFonts w:cs="Miriam" w:hint="cs"/>
                      <w:szCs w:val="18"/>
                      <w:rtl/>
                    </w:rPr>
                    <w:t>(תיקון מס' 33) תשס"ג-2002</w:t>
                  </w:r>
                </w:p>
                <w:p w:rsidR="00F057F6" w:rsidRDefault="00F057F6" w:rsidP="003C7542">
                  <w:pPr>
                    <w:spacing w:line="160" w:lineRule="exact"/>
                    <w:jc w:val="left"/>
                    <w:rPr>
                      <w:rFonts w:cs="Miriam" w:hint="cs"/>
                      <w:szCs w:val="18"/>
                      <w:rtl/>
                    </w:rPr>
                  </w:pPr>
                  <w:r>
                    <w:rPr>
                      <w:rFonts w:cs="Miriam" w:hint="cs"/>
                      <w:szCs w:val="18"/>
                      <w:rtl/>
                    </w:rPr>
                    <w:t>(תיקון מס' 69) תשע"ב-2012</w:t>
                  </w:r>
                </w:p>
              </w:txbxContent>
            </v:textbox>
            <w10:anchorlock/>
          </v:shape>
        </w:pict>
      </w:r>
      <w:r>
        <w:rPr>
          <w:rStyle w:val="default"/>
          <w:rFonts w:cs="FrankRuehl" w:hint="cs"/>
          <w:rtl/>
        </w:rPr>
        <w:tab/>
        <w:t>(ה1) (1)</w:t>
      </w:r>
      <w:r>
        <w:rPr>
          <w:rStyle w:val="default"/>
          <w:rFonts w:cs="FrankRuehl" w:hint="cs"/>
          <w:rtl/>
        </w:rPr>
        <w:tab/>
        <w:t>בית משפט רשאי לאסור פרסום שמו של חשוד שטרם הוגש נגדו כתב אישום או פרט אחר מפרטי החקירה, אם ראה כי הדבר עלול לגרום לחשוד נזק חמור ובית המשפט סבר כי יש להעדיף את מניעת הנ</w:t>
      </w:r>
      <w:r w:rsidR="003C7542">
        <w:rPr>
          <w:rStyle w:val="default"/>
          <w:rFonts w:cs="FrankRuehl" w:hint="cs"/>
          <w:rtl/>
        </w:rPr>
        <w:t>זק על פני הענין הציבורי שבפרסום</w:t>
      </w:r>
      <w:r w:rsidR="003C7542" w:rsidRPr="003C7542">
        <w:rPr>
          <w:rStyle w:val="default"/>
          <w:rFonts w:cs="FrankRuehl" w:hint="cs"/>
          <w:rtl/>
        </w:rPr>
        <w:t>; הורה בית המשפט על איסור פרסום שמו של חשוד שטרם הוגש נגדו כתב אישום, יפ</w:t>
      </w:r>
      <w:r w:rsidR="002E00E0">
        <w:rPr>
          <w:rStyle w:val="default"/>
          <w:rFonts w:cs="FrankRuehl" w:hint="cs"/>
          <w:rtl/>
        </w:rPr>
        <w:t>ק</w:t>
      </w:r>
      <w:r w:rsidR="003C7542" w:rsidRPr="003C7542">
        <w:rPr>
          <w:rStyle w:val="default"/>
          <w:rFonts w:cs="FrankRuehl" w:hint="cs"/>
          <w:rtl/>
        </w:rPr>
        <w:t>ע האיסור עם הגשת כתב האישום נגד החשוד, אלא אם כן קבע בית המשפט אחרת</w:t>
      </w:r>
      <w:r w:rsidR="003C7542">
        <w:rPr>
          <w:rStyle w:val="default"/>
          <w:rFonts w:cs="FrankRuehl" w:hint="cs"/>
          <w:rtl/>
        </w:rPr>
        <w:t>;</w:t>
      </w:r>
    </w:p>
    <w:p w:rsidR="004E1299" w:rsidRPr="00D14D27" w:rsidRDefault="003C7542" w:rsidP="003C7542">
      <w:pPr>
        <w:pStyle w:val="P00"/>
        <w:spacing w:before="72" w:line="240" w:lineRule="auto"/>
        <w:ind w:left="1021" w:right="1134"/>
        <w:rPr>
          <w:rFonts w:hint="cs"/>
          <w:sz w:val="26"/>
          <w:rtl/>
        </w:rPr>
      </w:pPr>
      <w:r w:rsidRPr="00D14D27">
        <w:rPr>
          <w:rFonts w:hint="cs"/>
          <w:sz w:val="26"/>
          <w:rtl/>
        </w:rPr>
        <w:pict>
          <v:shape id="_x0000_s2516" type="#_x0000_t202" style="position:absolute;left:0;text-align:left;margin-left:470.35pt;margin-top:7.1pt;width:1in;height:16.8pt;z-index:251775488" filled="f" stroked="f">
            <v:textbox style="mso-next-textbox:#_x0000_s2516" inset="1mm,0,1mm,0">
              <w:txbxContent>
                <w:p w:rsidR="00F057F6" w:rsidRDefault="00F057F6" w:rsidP="003C7542">
                  <w:pPr>
                    <w:spacing w:line="160" w:lineRule="exact"/>
                    <w:jc w:val="left"/>
                    <w:rPr>
                      <w:rFonts w:cs="Miriam" w:hint="cs"/>
                      <w:szCs w:val="18"/>
                      <w:rtl/>
                    </w:rPr>
                  </w:pPr>
                  <w:r>
                    <w:rPr>
                      <w:rFonts w:cs="Miriam" w:hint="cs"/>
                      <w:szCs w:val="18"/>
                      <w:rtl/>
                    </w:rPr>
                    <w:t>(תיקון מס' 69) תשע"ב-2012</w:t>
                  </w:r>
                </w:p>
              </w:txbxContent>
            </v:textbox>
          </v:shape>
        </w:pict>
      </w:r>
      <w:r w:rsidR="004E1299" w:rsidRPr="00D14D27">
        <w:rPr>
          <w:rFonts w:hint="cs"/>
          <w:sz w:val="26"/>
          <w:rtl/>
        </w:rPr>
        <w:t>(2)</w:t>
      </w:r>
      <w:r w:rsidR="004E1299" w:rsidRPr="00D14D27">
        <w:rPr>
          <w:rFonts w:hint="cs"/>
          <w:sz w:val="26"/>
          <w:rtl/>
        </w:rPr>
        <w:tab/>
      </w:r>
      <w:r w:rsidRPr="00D14D27">
        <w:rPr>
          <w:rFonts w:hint="cs"/>
          <w:sz w:val="26"/>
          <w:rtl/>
        </w:rPr>
        <w:t>הרשות החוקרת תיידע חשוד שהוא עצור ואינו מיוצג בדבר זכותו לבקש מבית המשפט לאסור את פרסום שמו לפי הוראות סעיף זה וכן תאפשר לו להגיש בקשה לאיסור פרסום שמו באמצעותה, לפי הטופס שבתוספת הרביעית, ותיידע את החשוד בדבר אפשרות זו לא יאוחר מ-24 שעות מעת מעצרו או לפני שהובא לפני שופט – המוקדם מביניהם; לעניין זה לא יובאו שבתות ומועדים במניין השעות;</w:t>
      </w:r>
    </w:p>
    <w:p w:rsidR="004E1299" w:rsidRPr="00D14D27" w:rsidRDefault="003C7542" w:rsidP="003C7542">
      <w:pPr>
        <w:pStyle w:val="P00"/>
        <w:spacing w:before="72" w:line="240" w:lineRule="auto"/>
        <w:ind w:left="1021" w:right="1134"/>
        <w:rPr>
          <w:rFonts w:hint="cs"/>
          <w:sz w:val="26"/>
          <w:rtl/>
        </w:rPr>
      </w:pPr>
      <w:r w:rsidRPr="00D14D27">
        <w:rPr>
          <w:rFonts w:hint="cs"/>
          <w:sz w:val="26"/>
          <w:rtl/>
        </w:rPr>
        <w:pict>
          <v:shape id="_x0000_s2519" type="#_x0000_t202" style="position:absolute;left:0;text-align:left;margin-left:470.25pt;margin-top:7.1pt;width:1in;height:16.8pt;z-index:251776512" filled="f" stroked="f">
            <v:textbox style="mso-next-textbox:#_x0000_s2519" inset="1mm,0,1mm,0">
              <w:txbxContent>
                <w:p w:rsidR="00F057F6" w:rsidRDefault="00F057F6" w:rsidP="003C7542">
                  <w:pPr>
                    <w:spacing w:line="160" w:lineRule="exact"/>
                    <w:jc w:val="left"/>
                    <w:rPr>
                      <w:rFonts w:cs="Miriam" w:hint="cs"/>
                      <w:szCs w:val="18"/>
                      <w:rtl/>
                    </w:rPr>
                  </w:pPr>
                  <w:r>
                    <w:rPr>
                      <w:rFonts w:cs="Miriam" w:hint="cs"/>
                      <w:szCs w:val="18"/>
                      <w:rtl/>
                    </w:rPr>
                    <w:t>(תיקון מס' 69) תשע"ב-2012</w:t>
                  </w:r>
                </w:p>
              </w:txbxContent>
            </v:textbox>
          </v:shape>
        </w:pict>
      </w:r>
      <w:r w:rsidR="004E1299" w:rsidRPr="00D14D27">
        <w:rPr>
          <w:rFonts w:hint="cs"/>
          <w:sz w:val="26"/>
          <w:rtl/>
        </w:rPr>
        <w:t>(3)</w:t>
      </w:r>
      <w:r w:rsidR="004E1299" w:rsidRPr="00D14D27">
        <w:rPr>
          <w:rFonts w:hint="cs"/>
          <w:sz w:val="26"/>
          <w:rtl/>
        </w:rPr>
        <w:tab/>
      </w:r>
      <w:r w:rsidRPr="00D14D27">
        <w:rPr>
          <w:rFonts w:hint="cs"/>
          <w:sz w:val="26"/>
          <w:rtl/>
        </w:rPr>
        <w:t>שר המשפטים, בהתייעצות עם השר לביטחון הפנים ובאישור ועדת החוקה חוק ומשפט של הכנסת, רשאי לקבוע הוראות לביצוע פסקה (2)</w:t>
      </w:r>
      <w:r w:rsidR="004E1299" w:rsidRPr="00D14D27">
        <w:rPr>
          <w:rFonts w:hint="cs"/>
          <w:sz w:val="26"/>
          <w:rtl/>
        </w:rPr>
        <w:t>.</w:t>
      </w:r>
    </w:p>
    <w:p w:rsidR="004E1299" w:rsidRDefault="004E1299" w:rsidP="000B1235">
      <w:pPr>
        <w:pStyle w:val="P00"/>
        <w:spacing w:before="72" w:line="240" w:lineRule="auto"/>
        <w:ind w:left="0" w:right="1134"/>
        <w:rPr>
          <w:rStyle w:val="default"/>
          <w:rFonts w:cs="FrankRuehl" w:hint="cs"/>
          <w:rtl/>
        </w:rPr>
      </w:pPr>
      <w:r>
        <w:rPr>
          <w:rtl/>
          <w:lang w:val="he-IL"/>
        </w:rPr>
        <w:pict>
          <v:shape id="_x0000_s2356" type="#_x0000_t202" style="position:absolute;left:0;text-align:left;margin-left:470.25pt;margin-top:7.1pt;width:1in;height:16.8pt;z-index:251686400" filled="f" stroked="f">
            <v:textbox style="mso-next-textbox:#_x0000_s2356" inset="1mm,0,1mm,0">
              <w:txbxContent>
                <w:p w:rsidR="00F057F6" w:rsidRDefault="00F057F6">
                  <w:pPr>
                    <w:spacing w:line="160" w:lineRule="exact"/>
                    <w:jc w:val="left"/>
                    <w:rPr>
                      <w:rFonts w:hint="cs"/>
                      <w:sz w:val="18"/>
                      <w:rtl/>
                    </w:rPr>
                  </w:pPr>
                  <w:r>
                    <w:rPr>
                      <w:rFonts w:cs="Miriam" w:hint="cs"/>
                      <w:szCs w:val="18"/>
                      <w:rtl/>
                    </w:rPr>
                    <w:t>(תיקון מס' 33) תשס"ג-2002</w:t>
                  </w:r>
                </w:p>
              </w:txbxContent>
            </v:textbox>
            <w10:anchorlock/>
          </v:shape>
        </w:pict>
      </w:r>
      <w:r>
        <w:rPr>
          <w:rStyle w:val="default"/>
          <w:rFonts w:cs="FrankRuehl" w:hint="cs"/>
          <w:rtl/>
        </w:rPr>
        <w:tab/>
        <w:t>(ה2)</w:t>
      </w:r>
      <w:r>
        <w:rPr>
          <w:rStyle w:val="default"/>
          <w:rFonts w:cs="FrankRuehl" w:hint="cs"/>
          <w:rtl/>
        </w:rPr>
        <w:tab/>
        <w:t xml:space="preserve"> לענין סעיף זה </w:t>
      </w:r>
      <w:r>
        <w:rPr>
          <w:rStyle w:val="default"/>
          <w:rFonts w:cs="FrankRuehl"/>
          <w:rtl/>
        </w:rPr>
        <w:t>–</w:t>
      </w:r>
    </w:p>
    <w:p w:rsidR="004E1299" w:rsidRDefault="004E1299" w:rsidP="003D139C">
      <w:pPr>
        <w:pStyle w:val="P00"/>
        <w:spacing w:before="72" w:line="240" w:lineRule="auto"/>
        <w:ind w:left="0" w:right="1134"/>
        <w:rPr>
          <w:rStyle w:val="default"/>
          <w:rFonts w:cs="FrankRuehl" w:hint="cs"/>
          <w:rtl/>
        </w:rPr>
      </w:pPr>
      <w:r>
        <w:rPr>
          <w:rStyle w:val="default"/>
          <w:rFonts w:cs="FrankRuehl" w:hint="cs"/>
          <w:rtl/>
        </w:rPr>
        <w:tab/>
        <w:t xml:space="preserve">"חשוד" </w:t>
      </w:r>
      <w:r>
        <w:rPr>
          <w:rStyle w:val="default"/>
          <w:rFonts w:cs="FrankRuehl"/>
          <w:rtl/>
        </w:rPr>
        <w:t>–</w:t>
      </w:r>
      <w:r>
        <w:rPr>
          <w:rStyle w:val="default"/>
          <w:rFonts w:cs="FrankRuehl" w:hint="cs"/>
          <w:rtl/>
        </w:rPr>
        <w:t xml:space="preserve"> מי שנפתחה נגדו חקי</w:t>
      </w:r>
      <w:r w:rsidR="003D139C">
        <w:rPr>
          <w:rStyle w:val="default"/>
          <w:rFonts w:cs="FrankRuehl" w:hint="cs"/>
          <w:rtl/>
        </w:rPr>
        <w:t>ר</w:t>
      </w:r>
      <w:r>
        <w:rPr>
          <w:rStyle w:val="default"/>
          <w:rFonts w:cs="FrankRuehl" w:hint="cs"/>
          <w:rtl/>
        </w:rPr>
        <w:t>ה פלילית;</w:t>
      </w:r>
    </w:p>
    <w:p w:rsidR="00D14D27" w:rsidRPr="00D14D27" w:rsidRDefault="00D14D27" w:rsidP="00D14D27">
      <w:pPr>
        <w:pStyle w:val="P00"/>
        <w:spacing w:before="72" w:line="240" w:lineRule="auto"/>
        <w:ind w:left="0" w:right="1134"/>
        <w:rPr>
          <w:rStyle w:val="default"/>
          <w:rFonts w:cs="FrankRuehl" w:hint="cs"/>
          <w:rtl/>
        </w:rPr>
      </w:pPr>
      <w:r>
        <w:rPr>
          <w:rFonts w:hint="cs"/>
          <w:rtl/>
          <w:lang w:eastAsia="en-US"/>
        </w:rPr>
        <w:pict>
          <v:shape id="_x0000_s2522" type="#_x0000_t202" style="position:absolute;left:0;text-align:left;margin-left:470.25pt;margin-top:7.1pt;width:1in;height:16.8pt;z-index:251777536" filled="f" stroked="f">
            <v:textbox inset="1mm,0,1mm,0">
              <w:txbxContent>
                <w:p w:rsidR="00F057F6" w:rsidRDefault="00F057F6" w:rsidP="00D14D27">
                  <w:pPr>
                    <w:spacing w:line="160" w:lineRule="exact"/>
                    <w:jc w:val="left"/>
                    <w:rPr>
                      <w:rFonts w:cs="Miriam" w:hint="cs"/>
                      <w:szCs w:val="18"/>
                      <w:rtl/>
                    </w:rPr>
                  </w:pPr>
                  <w:r>
                    <w:rPr>
                      <w:rFonts w:cs="Miriam" w:hint="cs"/>
                      <w:szCs w:val="18"/>
                      <w:rtl/>
                    </w:rPr>
                    <w:t>(תיקון מס' 69) תשע"ב-2012</w:t>
                  </w:r>
                </w:p>
              </w:txbxContent>
            </v:textbox>
          </v:shape>
        </w:pict>
      </w:r>
      <w:r w:rsidRPr="00D14D27">
        <w:rPr>
          <w:rStyle w:val="default"/>
          <w:rFonts w:cs="FrankRuehl" w:hint="cs"/>
          <w:rtl/>
        </w:rPr>
        <w:tab/>
        <w:t xml:space="preserve">"רשות חוקרת" </w:t>
      </w:r>
      <w:r w:rsidRPr="00D14D27">
        <w:rPr>
          <w:rStyle w:val="default"/>
          <w:rFonts w:cs="FrankRuehl"/>
          <w:rtl/>
        </w:rPr>
        <w:t>–</w:t>
      </w:r>
      <w:r w:rsidRPr="00D14D27">
        <w:rPr>
          <w:rStyle w:val="default"/>
          <w:rFonts w:cs="FrankRuehl" w:hint="cs"/>
          <w:rtl/>
        </w:rPr>
        <w:t xml:space="preserve"> משטרת ישראל או רשות חוקרת אחרת המוסמכת לחקור על פי דין;</w:t>
      </w:r>
    </w:p>
    <w:p w:rsidR="004E1299" w:rsidRDefault="004E1299" w:rsidP="000B1235">
      <w:pPr>
        <w:pStyle w:val="P00"/>
        <w:spacing w:before="72" w:line="240" w:lineRule="auto"/>
        <w:ind w:left="0" w:right="1134"/>
        <w:rPr>
          <w:rStyle w:val="default"/>
          <w:rFonts w:cs="FrankRuehl" w:hint="cs"/>
          <w:rtl/>
        </w:rPr>
      </w:pPr>
      <w:r>
        <w:rPr>
          <w:rStyle w:val="default"/>
          <w:rFonts w:cs="FrankRuehl" w:hint="cs"/>
          <w:rtl/>
        </w:rPr>
        <w:tab/>
        <w:t xml:space="preserve">"שם של חשוד" </w:t>
      </w:r>
      <w:r>
        <w:rPr>
          <w:rStyle w:val="default"/>
          <w:rFonts w:cs="FrankRuehl"/>
          <w:rtl/>
        </w:rPr>
        <w:t>–</w:t>
      </w:r>
      <w:r>
        <w:rPr>
          <w:rStyle w:val="default"/>
          <w:rFonts w:cs="FrankRuehl" w:hint="cs"/>
          <w:rtl/>
        </w:rPr>
        <w:t xml:space="preserve"> לרבות כל פרט אחר שיש בו כדי לזהות את החשוד.</w:t>
      </w:r>
    </w:p>
    <w:p w:rsidR="0077177B" w:rsidRDefault="0077177B" w:rsidP="0077177B">
      <w:pPr>
        <w:pStyle w:val="P00"/>
        <w:spacing w:before="72" w:line="240" w:lineRule="auto"/>
        <w:ind w:left="1021" w:right="1134" w:hanging="1021"/>
        <w:rPr>
          <w:rStyle w:val="default"/>
          <w:rFonts w:cs="FrankRuehl" w:hint="cs"/>
          <w:rtl/>
        </w:rPr>
      </w:pPr>
      <w:r>
        <w:rPr>
          <w:rtl/>
          <w:lang w:val="he-IL"/>
        </w:rPr>
        <w:pict>
          <v:shape id="_x0000_s2587" type="#_x0000_t202" style="position:absolute;left:0;text-align:left;margin-left:470.25pt;margin-top:7.1pt;width:1in;height:16.8pt;z-index:251818496" filled="f" stroked="f">
            <v:textbox style="mso-next-textbox:#_x0000_s2587" inset="1mm,0,1mm,0">
              <w:txbxContent>
                <w:p w:rsidR="00F057F6" w:rsidRDefault="00F057F6" w:rsidP="0077177B">
                  <w:pPr>
                    <w:spacing w:line="160" w:lineRule="exact"/>
                    <w:jc w:val="left"/>
                    <w:rPr>
                      <w:rFonts w:hint="cs"/>
                      <w:sz w:val="18"/>
                      <w:rtl/>
                    </w:rPr>
                  </w:pPr>
                  <w:r>
                    <w:rPr>
                      <w:rFonts w:cs="Miriam" w:hint="cs"/>
                      <w:szCs w:val="18"/>
                      <w:rtl/>
                    </w:rPr>
                    <w:t>(תיקון מס' 85) תשע"ו-2016</w:t>
                  </w:r>
                </w:p>
              </w:txbxContent>
            </v:textbox>
            <w10:anchorlock/>
          </v:shape>
        </w:pict>
      </w:r>
      <w:r>
        <w:rPr>
          <w:rStyle w:val="default"/>
          <w:rFonts w:cs="FrankRuehl" w:hint="cs"/>
          <w:rtl/>
        </w:rPr>
        <w:tab/>
        <w:t>(ה3)</w:t>
      </w:r>
      <w:r>
        <w:rPr>
          <w:rStyle w:val="default"/>
          <w:rFonts w:cs="FrankRuehl" w:hint="cs"/>
          <w:rtl/>
        </w:rPr>
        <w:tab/>
        <w:t>(1)</w:t>
      </w:r>
      <w:r>
        <w:rPr>
          <w:rStyle w:val="default"/>
          <w:rFonts w:cs="FrankRuehl" w:hint="cs"/>
          <w:rtl/>
        </w:rPr>
        <w:tab/>
        <w:t xml:space="preserve">לא יפרסם אדם שם של חשוד או שם של נאשם, לרבות כל פרט אחר שיש בו כדי לזהותו, שהתקיימו בעניינו הנסיבות כאמור בסעיף 325(ו3) לחוק השיפוט הצבאי, התשט"ו-1955, והוא שוטר משמר הגבול, שוטר אחר </w:t>
      </w:r>
      <w:r>
        <w:rPr>
          <w:rStyle w:val="default"/>
          <w:rFonts w:cs="FrankRuehl"/>
          <w:rtl/>
        </w:rPr>
        <w:t>–</w:t>
      </w:r>
      <w:r>
        <w:rPr>
          <w:rStyle w:val="default"/>
          <w:rFonts w:cs="FrankRuehl" w:hint="cs"/>
          <w:rtl/>
        </w:rPr>
        <w:t xml:space="preserve"> לעניין פעילות מבצעית למניעת פעילות חבלנית עוינת בלבד, או אדם שעבר עבירה בהיותו חייל כהגדרתו בחוק השיפוט הצבאי, התשט"ו-1955, והחוק האמור חדל לחול עליו לגבי אותה עבירה;</w:t>
      </w:r>
    </w:p>
    <w:p w:rsidR="0077177B" w:rsidRDefault="0077177B" w:rsidP="0077177B">
      <w:pPr>
        <w:pStyle w:val="P00"/>
        <w:spacing w:before="72" w:line="240" w:lineRule="auto"/>
        <w:ind w:left="1021" w:right="1134"/>
        <w:rPr>
          <w:rStyle w:val="default"/>
          <w:rFonts w:cs="FrankRuehl" w:hint="cs"/>
          <w:rtl/>
        </w:rPr>
      </w:pPr>
      <w:r>
        <w:rPr>
          <w:rStyle w:val="default"/>
          <w:rFonts w:cs="FrankRuehl" w:hint="cs"/>
          <w:rtl/>
        </w:rPr>
        <w:t>(2)</w:t>
      </w:r>
      <w:r>
        <w:rPr>
          <w:rStyle w:val="default"/>
          <w:rFonts w:cs="FrankRuehl" w:hint="cs"/>
          <w:rtl/>
        </w:rPr>
        <w:tab/>
        <w:t>הוראות סעיף קטן (ד1)(2) יחולו לעניין סעיף קטן זה, בשינויים המחויבים, ובשינוי זה: הוראות סעיף קטן (ד1)(2)(ב) יחולו לעניין חשוד בלבד;</w:t>
      </w:r>
    </w:p>
    <w:p w:rsidR="0077177B" w:rsidRDefault="0077177B" w:rsidP="0077177B">
      <w:pPr>
        <w:pStyle w:val="P00"/>
        <w:spacing w:before="72" w:line="240" w:lineRule="auto"/>
        <w:ind w:left="1021" w:right="1134"/>
        <w:rPr>
          <w:rStyle w:val="default"/>
          <w:rFonts w:cs="FrankRuehl" w:hint="cs"/>
          <w:rtl/>
        </w:rPr>
      </w:pPr>
      <w:r>
        <w:rPr>
          <w:rStyle w:val="default"/>
          <w:rFonts w:cs="FrankRuehl" w:hint="cs"/>
          <w:rtl/>
        </w:rPr>
        <w:t>(3)</w:t>
      </w:r>
      <w:r>
        <w:rPr>
          <w:rStyle w:val="default"/>
          <w:rFonts w:cs="FrankRuehl" w:hint="cs"/>
          <w:rtl/>
        </w:rPr>
        <w:tab/>
        <w:t>איסור פרסום לפי סעיף קטן זה לא יחול על גורם שהיועץ המשפטי לממשלה הסמיך לכך או על אדם מטעם אותו גורם, המעביר שם של חשוד או שם של נאשם לרשות שלטונית זרה או לרשות שיפוטית זרה; העברת שם של חשוד או שם של נאשם כאמור תהיה בהסכמת הרשות החוקרת או הפרקליט הצבאי הראשי, לפי העניין.</w:t>
      </w:r>
    </w:p>
    <w:p w:rsidR="004E1299" w:rsidRDefault="00161C7E" w:rsidP="000B1235">
      <w:pPr>
        <w:pStyle w:val="P00"/>
        <w:spacing w:before="72" w:line="240" w:lineRule="auto"/>
        <w:ind w:left="0" w:right="1134"/>
        <w:rPr>
          <w:rStyle w:val="default"/>
          <w:rFonts w:cs="FrankRuehl" w:hint="cs"/>
          <w:rtl/>
        </w:rPr>
      </w:pPr>
      <w:r>
        <w:rPr>
          <w:rtl/>
          <w:lang w:eastAsia="en-US"/>
        </w:rPr>
        <w:pict>
          <v:shape id="_x0000_s2494" type="#_x0000_t202" style="position:absolute;left:0;text-align:left;margin-left:470.25pt;margin-top:7.1pt;width:1in;height:16.8pt;z-index:251765248" filled="f" stroked="f">
            <v:textbox style="mso-next-textbox:#_x0000_s2494" inset="1mm,0,1mm,0">
              <w:txbxContent>
                <w:p w:rsidR="00F057F6" w:rsidRDefault="00F057F6" w:rsidP="00161C7E">
                  <w:pPr>
                    <w:spacing w:line="160" w:lineRule="exact"/>
                    <w:jc w:val="left"/>
                    <w:rPr>
                      <w:rFonts w:cs="Miriam"/>
                      <w:noProof/>
                      <w:szCs w:val="18"/>
                      <w:rtl/>
                    </w:rPr>
                  </w:pPr>
                  <w:r>
                    <w:rPr>
                      <w:rFonts w:cs="Miriam" w:hint="cs"/>
                      <w:szCs w:val="18"/>
                      <w:rtl/>
                    </w:rPr>
                    <w:t>(תיקון מס' 64) תשע"א-2011</w:t>
                  </w:r>
                </w:p>
              </w:txbxContent>
            </v:textbox>
            <w10:anchorlock/>
          </v:shape>
        </w:pict>
      </w:r>
      <w:r w:rsidR="004E1299">
        <w:rPr>
          <w:rtl/>
        </w:rPr>
        <w:tab/>
      </w:r>
      <w:r w:rsidR="004E1299">
        <w:rPr>
          <w:rStyle w:val="default"/>
          <w:rFonts w:cs="FrankRuehl"/>
          <w:rtl/>
        </w:rPr>
        <w:t>(</w:t>
      </w:r>
      <w:r w:rsidR="004E1299">
        <w:rPr>
          <w:rStyle w:val="default"/>
          <w:rFonts w:cs="FrankRuehl" w:hint="cs"/>
          <w:rtl/>
        </w:rPr>
        <w:t>ו)</w:t>
      </w:r>
      <w:r w:rsidR="004E1299">
        <w:rPr>
          <w:rStyle w:val="default"/>
          <w:rFonts w:cs="FrankRuehl"/>
          <w:rtl/>
        </w:rPr>
        <w:tab/>
      </w:r>
      <w:r w:rsidR="004E1299">
        <w:rPr>
          <w:rStyle w:val="default"/>
          <w:rFonts w:cs="FrankRuehl" w:hint="cs"/>
          <w:rtl/>
        </w:rPr>
        <w:t>העובר על הוראה מהוראות סעיף זה</w:t>
      </w:r>
      <w:r>
        <w:rPr>
          <w:rStyle w:val="default"/>
          <w:rFonts w:cs="FrankRuehl" w:hint="cs"/>
          <w:rtl/>
        </w:rPr>
        <w:t xml:space="preserve"> למעט סעיף קטן (ג)</w:t>
      </w:r>
      <w:r w:rsidR="004E1299">
        <w:rPr>
          <w:rStyle w:val="default"/>
          <w:rFonts w:cs="FrankRuehl" w:hint="cs"/>
          <w:rtl/>
        </w:rPr>
        <w:t>, דינו - מאסר ששה חדשים</w:t>
      </w:r>
      <w:r w:rsidRPr="00161C7E">
        <w:rPr>
          <w:rStyle w:val="default"/>
          <w:rFonts w:cs="FrankRuehl" w:hint="cs"/>
          <w:rtl/>
        </w:rPr>
        <w:t>; העובר על הוראות סעיף קטן (ג), דינו כדין מי שפרסם פרסום לפי סעיף 24(א)(1) לחוק הנוער (טיפול והשגחה), התש"ך-1960</w:t>
      </w:r>
      <w:r w:rsidR="004E1299">
        <w:rPr>
          <w:rStyle w:val="default"/>
          <w:rFonts w:cs="FrankRuehl" w:hint="cs"/>
          <w:rtl/>
        </w:rPr>
        <w:t>.</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06" w:name="Rov371"/>
      <w:r w:rsidRPr="003F3F17">
        <w:rPr>
          <w:rStyle w:val="default"/>
          <w:rFonts w:cs="FrankRuehl" w:hint="cs"/>
          <w:vanish/>
          <w:color w:val="FF0000"/>
          <w:szCs w:val="20"/>
          <w:shd w:val="clear" w:color="auto" w:fill="FFFF99"/>
          <w:rtl/>
        </w:rPr>
        <w:t>מיום 3.7.1985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374" w:history="1">
        <w:r w:rsidRPr="003F3F17">
          <w:rPr>
            <w:rStyle w:val="Hyperlink"/>
            <w:rFonts w:hint="cs"/>
            <w:vanish/>
            <w:szCs w:val="20"/>
            <w:shd w:val="clear" w:color="auto" w:fill="FFFF99"/>
            <w:rtl/>
          </w:rPr>
          <w:t>ס"ח תשמ"ה מס' 1149</w:t>
        </w:r>
      </w:hyperlink>
      <w:r w:rsidRPr="003F3F17">
        <w:rPr>
          <w:rStyle w:val="default"/>
          <w:rFonts w:cs="FrankRuehl" w:hint="cs"/>
          <w:vanish/>
          <w:szCs w:val="20"/>
          <w:shd w:val="clear" w:color="auto" w:fill="FFFF99"/>
          <w:rtl/>
        </w:rPr>
        <w:t xml:space="preserve"> מיום 3.7.1985 עמ' 138</w:t>
      </w:r>
      <w:r w:rsidR="008D68ED" w:rsidRPr="003F3F17">
        <w:rPr>
          <w:rStyle w:val="default"/>
          <w:rFonts w:cs="FrankRuehl" w:hint="cs"/>
          <w:vanish/>
          <w:szCs w:val="20"/>
          <w:shd w:val="clear" w:color="auto" w:fill="FFFF99"/>
          <w:rtl/>
        </w:rPr>
        <w:t xml:space="preserve"> (</w:t>
      </w:r>
      <w:hyperlink r:id="rId375" w:history="1">
        <w:r w:rsidR="008D68ED" w:rsidRPr="003F3F17">
          <w:rPr>
            <w:rStyle w:val="Hyperlink"/>
            <w:rFonts w:hint="cs"/>
            <w:vanish/>
            <w:szCs w:val="20"/>
            <w:shd w:val="clear" w:color="auto" w:fill="FFFF99"/>
            <w:rtl/>
          </w:rPr>
          <w:t>ה"ח 1709</w:t>
        </w:r>
      </w:hyperlink>
      <w:r w:rsidR="008D68ED"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ג)</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לא יפרסם אדם, בלי רשות בית המשפט, שם קטין שלא מלאו לו </w:t>
      </w:r>
      <w:r w:rsidRPr="003F3F17">
        <w:rPr>
          <w:rStyle w:val="default"/>
          <w:rFonts w:cs="FrankRuehl" w:hint="cs"/>
          <w:strike/>
          <w:vanish/>
          <w:sz w:val="22"/>
          <w:szCs w:val="22"/>
          <w:shd w:val="clear" w:color="auto" w:fill="FFFF99"/>
          <w:rtl/>
        </w:rPr>
        <w:t>שש עשרה שנים</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שמונה עשרה שנים</w:t>
      </w:r>
      <w:r w:rsidRPr="003F3F17">
        <w:rPr>
          <w:rStyle w:val="default"/>
          <w:rFonts w:cs="FrankRuehl" w:hint="cs"/>
          <w:vanish/>
          <w:sz w:val="22"/>
          <w:szCs w:val="22"/>
          <w:shd w:val="clear" w:color="auto" w:fill="FFFF99"/>
          <w:rtl/>
        </w:rPr>
        <w:t xml:space="preserve"> והוא נאשם או עד במשפט פלילי, או מתלונן או ניזוק במשפט בשל עבירה לפי סעיפים 345 עד 358, סעיף 360 וסעיפים 208 עד 214 לחוק העונשין, </w:t>
      </w:r>
      <w:r w:rsidRPr="003F3F17">
        <w:rPr>
          <w:rStyle w:val="default"/>
          <w:rFonts w:cs="FrankRuehl"/>
          <w:vanish/>
          <w:sz w:val="22"/>
          <w:szCs w:val="22"/>
          <w:shd w:val="clear" w:color="auto" w:fill="FFFF99"/>
          <w:rtl/>
        </w:rPr>
        <w:t>ת</w:t>
      </w:r>
      <w:r w:rsidRPr="003F3F17">
        <w:rPr>
          <w:rStyle w:val="default"/>
          <w:rFonts w:cs="FrankRuehl" w:hint="cs"/>
          <w:vanish/>
          <w:sz w:val="22"/>
          <w:szCs w:val="22"/>
          <w:shd w:val="clear" w:color="auto" w:fill="FFFF99"/>
          <w:rtl/>
        </w:rPr>
        <w:t>של"ז-1977, ולא את תמונתו, מענו או פרטים אחרים העשויים להביא לזיהויו של הקטין.</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29.12.2002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33</w:t>
      </w:r>
    </w:p>
    <w:p w:rsidR="004E1299" w:rsidRPr="003F3F17" w:rsidRDefault="004E1299" w:rsidP="000B1235">
      <w:pPr>
        <w:pStyle w:val="P00"/>
        <w:spacing w:before="0" w:line="240" w:lineRule="auto"/>
        <w:ind w:left="0" w:right="1134"/>
        <w:rPr>
          <w:rStyle w:val="default"/>
          <w:rFonts w:cs="FrankRuehl" w:hint="cs"/>
          <w:vanish/>
          <w:shd w:val="clear" w:color="auto" w:fill="FFFF99"/>
          <w:rtl/>
        </w:rPr>
      </w:pPr>
      <w:hyperlink r:id="rId376" w:history="1">
        <w:r w:rsidRPr="003F3F17">
          <w:rPr>
            <w:rStyle w:val="Hyperlink"/>
            <w:rFonts w:hint="cs"/>
            <w:vanish/>
            <w:szCs w:val="20"/>
            <w:shd w:val="clear" w:color="auto" w:fill="FFFF99"/>
            <w:rtl/>
          </w:rPr>
          <w:t>ס"ח תשס"ג מס' 1883</w:t>
        </w:r>
      </w:hyperlink>
      <w:r w:rsidRPr="003F3F17">
        <w:rPr>
          <w:rStyle w:val="default"/>
          <w:rFonts w:cs="FrankRuehl" w:hint="cs"/>
          <w:vanish/>
          <w:szCs w:val="20"/>
          <w:shd w:val="clear" w:color="auto" w:fill="FFFF99"/>
          <w:rtl/>
        </w:rPr>
        <w:t xml:space="preserve"> מיום 29.12.2002 עמ' 202</w:t>
      </w:r>
      <w:r w:rsidR="000B1235" w:rsidRPr="003F3F17">
        <w:rPr>
          <w:rStyle w:val="default"/>
          <w:rFonts w:cs="FrankRuehl" w:hint="cs"/>
          <w:vanish/>
          <w:szCs w:val="20"/>
          <w:shd w:val="clear" w:color="auto" w:fill="FFFF99"/>
          <w:rtl/>
        </w:rPr>
        <w:t xml:space="preserve"> (</w:t>
      </w:r>
      <w:hyperlink r:id="rId377" w:history="1">
        <w:r w:rsidR="000B1235" w:rsidRPr="003F3F17">
          <w:rPr>
            <w:rStyle w:val="Hyperlink"/>
            <w:rFonts w:hint="cs"/>
            <w:vanish/>
            <w:szCs w:val="20"/>
            <w:shd w:val="clear" w:color="auto" w:fill="FFFF99"/>
            <w:rtl/>
          </w:rPr>
          <w:t>ה"ח 2969</w:t>
        </w:r>
      </w:hyperlink>
      <w:r w:rsidR="000B1235" w:rsidRPr="003F3F17">
        <w:rPr>
          <w:rStyle w:val="default"/>
          <w:rFonts w:cs="FrankRuehl" w:hint="cs"/>
          <w:vanish/>
          <w:szCs w:val="20"/>
          <w:shd w:val="clear" w:color="auto" w:fill="FFFF99"/>
          <w:rtl/>
        </w:rPr>
        <w:t xml:space="preserve">, </w:t>
      </w:r>
      <w:hyperlink r:id="rId378" w:history="1">
        <w:r w:rsidR="000B1235" w:rsidRPr="003F3F17">
          <w:rPr>
            <w:rStyle w:val="Hyperlink"/>
            <w:rFonts w:hint="cs"/>
            <w:vanish/>
            <w:szCs w:val="20"/>
            <w:shd w:val="clear" w:color="auto" w:fill="FFFF99"/>
            <w:rtl/>
          </w:rPr>
          <w:t>ה"ח 2976</w:t>
        </w:r>
      </w:hyperlink>
      <w:r w:rsidR="000B1235"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ד)</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בית משפט רשאי לאסור כל פרסום בקשר לדיוני בית המשפט, במידה שהוא רואה צורך בכך לשם הגנה על בטחונו של בעל דין, עד או אדם אחר ששמו הוזכר בדיון </w:t>
      </w:r>
      <w:r w:rsidRPr="003F3F17">
        <w:rPr>
          <w:rStyle w:val="default"/>
          <w:rFonts w:cs="FrankRuehl" w:hint="cs"/>
          <w:vanish/>
          <w:sz w:val="22"/>
          <w:szCs w:val="22"/>
          <w:u w:val="single"/>
          <w:shd w:val="clear" w:color="auto" w:fill="FFFF99"/>
          <w:rtl/>
        </w:rPr>
        <w:t>או לשם מניעת פגיעה חמורה בפרטיות של אחד מהם</w:t>
      </w:r>
      <w:r w:rsidRPr="003F3F17">
        <w:rPr>
          <w:rStyle w:val="default"/>
          <w:rFonts w:cs="FrankRuehl" w:hint="cs"/>
          <w:vanish/>
          <w:sz w:val="22"/>
          <w:szCs w:val="22"/>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ה)</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בית משפט רשאי לאסור פרסום </w:t>
      </w:r>
      <w:r w:rsidRPr="003F3F17">
        <w:rPr>
          <w:rStyle w:val="default"/>
          <w:rFonts w:cs="FrankRuehl"/>
          <w:vanish/>
          <w:sz w:val="22"/>
          <w:szCs w:val="22"/>
          <w:shd w:val="clear" w:color="auto" w:fill="FFFF99"/>
          <w:rtl/>
        </w:rPr>
        <w:t>ש</w:t>
      </w:r>
      <w:r w:rsidRPr="003F3F17">
        <w:rPr>
          <w:rStyle w:val="default"/>
          <w:rFonts w:cs="FrankRuehl" w:hint="cs"/>
          <w:vanish/>
          <w:sz w:val="22"/>
          <w:szCs w:val="22"/>
          <w:shd w:val="clear" w:color="auto" w:fill="FFFF99"/>
          <w:rtl/>
        </w:rPr>
        <w:t xml:space="preserve">מו של חשוד שטרם הוגש נגדו כתב אישום, או </w:t>
      </w:r>
      <w:r w:rsidRPr="003F3F17">
        <w:rPr>
          <w:rStyle w:val="default"/>
          <w:rFonts w:cs="FrankRuehl" w:hint="cs"/>
          <w:strike/>
          <w:vanish/>
          <w:sz w:val="22"/>
          <w:szCs w:val="22"/>
          <w:shd w:val="clear" w:color="auto" w:fill="FFFF99"/>
          <w:rtl/>
        </w:rPr>
        <w:t xml:space="preserve">כל פרט אחר שיש בו כדי לזהותו, </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או פרט אחר מפרטי החקירה,</w:t>
      </w:r>
      <w:r w:rsidRPr="003F3F17">
        <w:rPr>
          <w:rStyle w:val="default"/>
          <w:rFonts w:cs="FrankRuehl" w:hint="cs"/>
          <w:vanish/>
          <w:sz w:val="22"/>
          <w:szCs w:val="22"/>
          <w:shd w:val="clear" w:color="auto" w:fill="FFFF99"/>
          <w:rtl/>
        </w:rPr>
        <w:t xml:space="preserve"> אם הדבר עלול לפגוע בחקירה שעל פי דין.</w:t>
      </w:r>
    </w:p>
    <w:p w:rsidR="004E1299" w:rsidRPr="003F3F17" w:rsidRDefault="004E1299" w:rsidP="000B1235">
      <w:pPr>
        <w:pStyle w:val="P00"/>
        <w:spacing w:before="0" w:line="240" w:lineRule="auto"/>
        <w:ind w:left="1021" w:right="1134" w:hanging="1021"/>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(ה1) (1)</w:t>
      </w:r>
      <w:r w:rsidRPr="003F3F17">
        <w:rPr>
          <w:rStyle w:val="default"/>
          <w:rFonts w:cs="FrankRuehl" w:hint="cs"/>
          <w:vanish/>
          <w:sz w:val="22"/>
          <w:szCs w:val="22"/>
          <w:u w:val="single"/>
          <w:shd w:val="clear" w:color="auto" w:fill="FFFF99"/>
          <w:rtl/>
        </w:rPr>
        <w:tab/>
        <w:t>בית משפט רשאי לאסור פרסום שמו של חשוד שטרם הוגש נגדו כתב אישום או פרט אחר מפרטי החקירה, אם ראה כי הדבר עלול לגרום לחשוד נזק חמור ובית המשפט סבר כי יש להעדיף את מניעת הנזק על פני הענין הציבורי שבפרסום.</w:t>
      </w:r>
    </w:p>
    <w:p w:rsidR="004E1299" w:rsidRPr="003F3F17" w:rsidRDefault="004E1299" w:rsidP="000B1235">
      <w:pPr>
        <w:pStyle w:val="P00"/>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(2)</w:t>
      </w:r>
      <w:r w:rsidRPr="003F3F17">
        <w:rPr>
          <w:rStyle w:val="default"/>
          <w:rFonts w:cs="FrankRuehl" w:hint="cs"/>
          <w:vanish/>
          <w:sz w:val="22"/>
          <w:szCs w:val="22"/>
          <w:u w:val="single"/>
          <w:shd w:val="clear" w:color="auto" w:fill="FFFF99"/>
          <w:rtl/>
        </w:rPr>
        <w:tab/>
        <w:t>זכותו של חשוד לבקש מבית המשפט לאסור פרסום שמו לפי הוראות סעיף קטן זה תובא לידיעתו בדרך שתיקבע בתקנות שיתקין שר המשפטים, בהתייעצות עם השר לביטחון הפנים ובאישור ועדת החוקה חוק ומשפט של הכנסת.</w:t>
      </w:r>
    </w:p>
    <w:p w:rsidR="004E1299" w:rsidRPr="003F3F17" w:rsidRDefault="004E1299" w:rsidP="000B1235">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vanish/>
          <w:sz w:val="22"/>
          <w:szCs w:val="22"/>
          <w:u w:val="single"/>
          <w:shd w:val="clear" w:color="auto" w:fill="FFFF99"/>
          <w:rtl/>
        </w:rPr>
        <w:t>(3)</w:t>
      </w:r>
      <w:r w:rsidRPr="003F3F17">
        <w:rPr>
          <w:rStyle w:val="default"/>
          <w:rFonts w:cs="FrankRuehl" w:hint="cs"/>
          <w:vanish/>
          <w:sz w:val="22"/>
          <w:szCs w:val="22"/>
          <w:u w:val="single"/>
          <w:shd w:val="clear" w:color="auto" w:fill="FFFF99"/>
          <w:rtl/>
        </w:rPr>
        <w:tab/>
        <w:t>שר המשפטים יקבע, באישור ועדת החוקה חוק ומשפט של הכנסת, טופב להגשת בקשהלבית המשפט לאסור פרסום שמו של חשוד לפי הוראות סעיף קטן זה.</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(ה2)</w:t>
      </w:r>
      <w:r w:rsidRPr="003F3F17">
        <w:rPr>
          <w:rStyle w:val="default"/>
          <w:rFonts w:cs="FrankRuehl" w:hint="cs"/>
          <w:vanish/>
          <w:sz w:val="22"/>
          <w:szCs w:val="22"/>
          <w:u w:val="single"/>
          <w:shd w:val="clear" w:color="auto" w:fill="FFFF99"/>
          <w:rtl/>
        </w:rPr>
        <w:tab/>
        <w:t xml:space="preserve"> לענין סעיף זה </w:t>
      </w:r>
      <w:r w:rsidRPr="003F3F17">
        <w:rPr>
          <w:rStyle w:val="default"/>
          <w:rFonts w:cs="FrankRuehl"/>
          <w:vanish/>
          <w:sz w:val="22"/>
          <w:szCs w:val="22"/>
          <w:u w:val="single"/>
          <w:shd w:val="clear" w:color="auto" w:fill="FFFF99"/>
          <w:rtl/>
        </w:rPr>
        <w:t>–</w:t>
      </w:r>
    </w:p>
    <w:p w:rsidR="004E1299" w:rsidRPr="003F3F17" w:rsidRDefault="004E1299" w:rsidP="003D139C">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 xml:space="preserve">"חשוד"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מי שנפתחה נגדו חקי</w:t>
      </w:r>
      <w:r w:rsidR="003D139C" w:rsidRPr="003F3F17">
        <w:rPr>
          <w:rStyle w:val="default"/>
          <w:rFonts w:cs="FrankRuehl" w:hint="cs"/>
          <w:vanish/>
          <w:sz w:val="22"/>
          <w:szCs w:val="22"/>
          <w:u w:val="single"/>
          <w:shd w:val="clear" w:color="auto" w:fill="FFFF99"/>
          <w:rtl/>
        </w:rPr>
        <w:t>ר</w:t>
      </w:r>
      <w:r w:rsidRPr="003F3F17">
        <w:rPr>
          <w:rStyle w:val="default"/>
          <w:rFonts w:cs="FrankRuehl" w:hint="cs"/>
          <w:vanish/>
          <w:sz w:val="22"/>
          <w:szCs w:val="22"/>
          <w:u w:val="single"/>
          <w:shd w:val="clear" w:color="auto" w:fill="FFFF99"/>
          <w:rtl/>
        </w:rPr>
        <w:t>ה פלילית;</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 xml:space="preserve">"שם של חשוד"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לרבות כל פרט אחר שיש בו כדי לזהות את החשוד.</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22"/>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8.12.2006</w:t>
      </w:r>
    </w:p>
    <w:p w:rsidR="004E1299" w:rsidRPr="003F3F17" w:rsidRDefault="004E1299" w:rsidP="000B1235">
      <w:pPr>
        <w:pStyle w:val="P22"/>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41</w:t>
      </w:r>
    </w:p>
    <w:p w:rsidR="004E1299" w:rsidRPr="003F3F17" w:rsidRDefault="004E1299" w:rsidP="000B1235">
      <w:pPr>
        <w:pStyle w:val="P22"/>
        <w:spacing w:before="0" w:line="240" w:lineRule="auto"/>
        <w:ind w:left="0" w:right="1134"/>
        <w:rPr>
          <w:rStyle w:val="default"/>
          <w:rFonts w:cs="FrankRuehl" w:hint="cs"/>
          <w:vanish/>
          <w:szCs w:val="20"/>
          <w:shd w:val="clear" w:color="auto" w:fill="FFFF99"/>
          <w:rtl/>
        </w:rPr>
      </w:pPr>
      <w:hyperlink r:id="rId379" w:history="1">
        <w:r w:rsidRPr="003F3F17">
          <w:rPr>
            <w:rStyle w:val="Hyperlink"/>
            <w:rFonts w:hint="cs"/>
            <w:vanish/>
            <w:szCs w:val="20"/>
            <w:shd w:val="clear" w:color="auto" w:fill="FFFF99"/>
            <w:rtl/>
          </w:rPr>
          <w:t>ס"ח תשס"ו מס' 2038</w:t>
        </w:r>
      </w:hyperlink>
      <w:r w:rsidRPr="003F3F17">
        <w:rPr>
          <w:rStyle w:val="default"/>
          <w:rFonts w:cs="FrankRuehl" w:hint="cs"/>
          <w:vanish/>
          <w:szCs w:val="20"/>
          <w:shd w:val="clear" w:color="auto" w:fill="FFFF99"/>
          <w:rtl/>
        </w:rPr>
        <w:t xml:space="preserve"> מיום 8.12.2005 עמ' 52 (</w:t>
      </w:r>
      <w:hyperlink r:id="rId380" w:history="1">
        <w:r w:rsidRPr="003F3F17">
          <w:rPr>
            <w:rStyle w:val="Hyperlink"/>
            <w:rFonts w:hint="cs"/>
            <w:vanish/>
            <w:szCs w:val="20"/>
            <w:shd w:val="clear" w:color="auto" w:fill="FFFF99"/>
            <w:rtl/>
          </w:rPr>
          <w:t>ה"ח 101</w:t>
        </w:r>
      </w:hyperlink>
      <w:r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ד)</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בית משפט רשאי לאסור כל פרסום בקשר לדיוני בית המשפט, במידה שהוא רואה צורך בכך לשם הגנה על בטחונו של בעל דין, עד או אדם אחר ששמו הוזכר בדיון או לשם מניעת פגיעה חמורה בפרטיות של אחד מהם</w:t>
      </w:r>
      <w:r w:rsidRPr="003F3F17">
        <w:rPr>
          <w:rStyle w:val="big-number"/>
          <w:rFonts w:cs="FrankRuehl"/>
          <w:vanish/>
          <w:sz w:val="22"/>
          <w:szCs w:val="22"/>
          <w:shd w:val="clear" w:color="auto" w:fill="FFFF99"/>
          <w:rtl/>
        </w:rPr>
        <w:t xml:space="preserve"> </w:t>
      </w:r>
      <w:r w:rsidRPr="003F3F17">
        <w:rPr>
          <w:rStyle w:val="big-number"/>
          <w:rFonts w:cs="FrankRuehl"/>
          <w:vanish/>
          <w:sz w:val="22"/>
          <w:szCs w:val="22"/>
          <w:u w:val="single"/>
          <w:shd w:val="clear" w:color="auto" w:fill="FFFF99"/>
          <w:rtl/>
        </w:rPr>
        <w:t>או לשם מניעת פגיעה בפרטיותו של</w:t>
      </w:r>
      <w:r w:rsidRPr="003F3F17">
        <w:rPr>
          <w:rStyle w:val="big-number"/>
          <w:rFonts w:cs="FrankRuehl" w:hint="cs"/>
          <w:vanish/>
          <w:sz w:val="22"/>
          <w:szCs w:val="22"/>
          <w:u w:val="single"/>
          <w:shd w:val="clear" w:color="auto" w:fill="FFFF99"/>
          <w:rtl/>
        </w:rPr>
        <w:t xml:space="preserve"> </w:t>
      </w:r>
      <w:r w:rsidRPr="003F3F17">
        <w:rPr>
          <w:rStyle w:val="big-number"/>
          <w:rFonts w:cs="FrankRuehl"/>
          <w:vanish/>
          <w:sz w:val="22"/>
          <w:szCs w:val="22"/>
          <w:u w:val="single"/>
          <w:shd w:val="clear" w:color="auto" w:fill="FFFF99"/>
          <w:rtl/>
        </w:rPr>
        <w:t>אדם עם מוגבלות שכלית או של אדם עם מוגבלות נפשית, כהגדרתם בחוק הליכי חקירה והעדה של אנשים עם מוגבלות, של אחד מהם</w:t>
      </w:r>
      <w:r w:rsidRPr="003F3F17">
        <w:rPr>
          <w:rStyle w:val="default"/>
          <w:rFonts w:cs="FrankRuehl" w:hint="cs"/>
          <w:vanish/>
          <w:sz w:val="22"/>
          <w:szCs w:val="22"/>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29.10.2006</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44</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381" w:history="1">
        <w:r w:rsidRPr="003F3F17">
          <w:rPr>
            <w:rStyle w:val="Hyperlink"/>
            <w:rFonts w:hint="cs"/>
            <w:vanish/>
            <w:szCs w:val="20"/>
            <w:shd w:val="clear" w:color="auto" w:fill="FFFF99"/>
            <w:rtl/>
          </w:rPr>
          <w:t>ס"ח תשס"ז מס' 2067</w:t>
        </w:r>
      </w:hyperlink>
      <w:r w:rsidRPr="003F3F17">
        <w:rPr>
          <w:rStyle w:val="default"/>
          <w:rFonts w:cs="FrankRuehl" w:hint="cs"/>
          <w:vanish/>
          <w:szCs w:val="20"/>
          <w:shd w:val="clear" w:color="auto" w:fill="FFFF99"/>
          <w:rtl/>
        </w:rPr>
        <w:t xml:space="preserve"> מיום 29.10.2006 עמ' 6 (</w:t>
      </w:r>
      <w:hyperlink r:id="rId382" w:history="1">
        <w:r w:rsidRPr="003F3F17">
          <w:rPr>
            <w:rStyle w:val="Hyperlink"/>
            <w:rFonts w:hint="cs"/>
            <w:vanish/>
            <w:szCs w:val="20"/>
            <w:shd w:val="clear" w:color="auto" w:fill="FFFF99"/>
            <w:rtl/>
          </w:rPr>
          <w:t>ה"ח 231</w:t>
        </w:r>
      </w:hyperlink>
      <w:r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ג)</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לא יפרסם אדם, בלי רשות בית המשפט, שם קטין שלא מלאו לו שמונה עשרה שנים והוא נאשם או עד במשפט פלילי, או מתלונן או ניזוק במשפט בשל עבירה לפי </w:t>
      </w:r>
      <w:r w:rsidRPr="003F3F17">
        <w:rPr>
          <w:rStyle w:val="default"/>
          <w:rFonts w:cs="FrankRuehl" w:hint="cs"/>
          <w:strike/>
          <w:vanish/>
          <w:sz w:val="22"/>
          <w:szCs w:val="22"/>
          <w:shd w:val="clear" w:color="auto" w:fill="FFFF99"/>
          <w:rtl/>
        </w:rPr>
        <w:t>סעיפים 345 עד 358, סעיף 360 וסעיפים 208 עד 214</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סעיפים 208, 214, 345 עד 352 ו-377א</w:t>
      </w:r>
      <w:r w:rsidRPr="003F3F17">
        <w:rPr>
          <w:rStyle w:val="default"/>
          <w:rFonts w:cs="FrankRuehl" w:hint="cs"/>
          <w:vanish/>
          <w:sz w:val="22"/>
          <w:szCs w:val="22"/>
          <w:shd w:val="clear" w:color="auto" w:fill="FFFF99"/>
          <w:rtl/>
        </w:rPr>
        <w:t xml:space="preserve"> לחוק העונשין, </w:t>
      </w:r>
      <w:r w:rsidRPr="003F3F17">
        <w:rPr>
          <w:rStyle w:val="default"/>
          <w:rFonts w:cs="FrankRuehl"/>
          <w:vanish/>
          <w:sz w:val="22"/>
          <w:szCs w:val="22"/>
          <w:shd w:val="clear" w:color="auto" w:fill="FFFF99"/>
          <w:rtl/>
        </w:rPr>
        <w:t>ת</w:t>
      </w:r>
      <w:r w:rsidRPr="003F3F17">
        <w:rPr>
          <w:rStyle w:val="default"/>
          <w:rFonts w:cs="FrankRuehl" w:hint="cs"/>
          <w:vanish/>
          <w:sz w:val="22"/>
          <w:szCs w:val="22"/>
          <w:shd w:val="clear" w:color="auto" w:fill="FFFF99"/>
          <w:rtl/>
        </w:rPr>
        <w:t>של"ז-1977, ולא את תמונתו, מענו או פרטים אחרים העשויים להביא לזיהויו של הקטין.</w:t>
      </w:r>
    </w:p>
    <w:p w:rsidR="00161C7E" w:rsidRPr="003F3F17" w:rsidRDefault="00161C7E" w:rsidP="00161C7E">
      <w:pPr>
        <w:pStyle w:val="P00"/>
        <w:spacing w:before="0" w:line="240" w:lineRule="auto"/>
        <w:ind w:left="0" w:right="1134"/>
        <w:rPr>
          <w:rStyle w:val="default"/>
          <w:rFonts w:cs="FrankRuehl" w:hint="cs"/>
          <w:vanish/>
          <w:szCs w:val="20"/>
          <w:shd w:val="clear" w:color="auto" w:fill="FFFF99"/>
          <w:rtl/>
        </w:rPr>
      </w:pPr>
    </w:p>
    <w:p w:rsidR="00161C7E" w:rsidRPr="003F3F17" w:rsidRDefault="00161C7E" w:rsidP="00161C7E">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16.10.2011</w:t>
      </w:r>
    </w:p>
    <w:p w:rsidR="00161C7E" w:rsidRPr="003F3F17" w:rsidRDefault="00161C7E" w:rsidP="00161C7E">
      <w:pPr>
        <w:pStyle w:val="P00"/>
        <w:spacing w:before="0" w:line="240" w:lineRule="auto"/>
        <w:ind w:left="0" w:right="1134"/>
        <w:rPr>
          <w:rFonts w:hint="cs"/>
          <w:vanish/>
          <w:szCs w:val="20"/>
          <w:shd w:val="clear" w:color="auto" w:fill="FFFF99"/>
          <w:rtl/>
        </w:rPr>
      </w:pPr>
      <w:r w:rsidRPr="003F3F17">
        <w:rPr>
          <w:rFonts w:hint="cs"/>
          <w:b/>
          <w:bCs/>
          <w:vanish/>
          <w:szCs w:val="20"/>
          <w:shd w:val="clear" w:color="auto" w:fill="FFFF99"/>
          <w:rtl/>
        </w:rPr>
        <w:t>תיקון מס' 64</w:t>
      </w:r>
    </w:p>
    <w:p w:rsidR="00161C7E" w:rsidRPr="003F3F17" w:rsidRDefault="00161C7E" w:rsidP="00161C7E">
      <w:pPr>
        <w:pStyle w:val="P00"/>
        <w:spacing w:before="0" w:line="240" w:lineRule="auto"/>
        <w:ind w:left="0" w:right="1134"/>
        <w:rPr>
          <w:rFonts w:hint="cs"/>
          <w:vanish/>
          <w:szCs w:val="20"/>
          <w:shd w:val="clear" w:color="auto" w:fill="FFFF99"/>
          <w:rtl/>
        </w:rPr>
      </w:pPr>
      <w:hyperlink r:id="rId383" w:history="1">
        <w:r w:rsidRPr="003F3F17">
          <w:rPr>
            <w:rStyle w:val="Hyperlink"/>
            <w:rFonts w:hint="cs"/>
            <w:vanish/>
            <w:szCs w:val="20"/>
            <w:shd w:val="clear" w:color="auto" w:fill="FFFF99"/>
            <w:rtl/>
          </w:rPr>
          <w:t>ס"ח תשע"א מס' 2316</w:t>
        </w:r>
      </w:hyperlink>
      <w:r w:rsidRPr="003F3F17">
        <w:rPr>
          <w:rFonts w:hint="cs"/>
          <w:vanish/>
          <w:szCs w:val="20"/>
          <w:shd w:val="clear" w:color="auto" w:fill="FFFF99"/>
          <w:rtl/>
        </w:rPr>
        <w:t xml:space="preserve"> מיום 17.8.2011 עמ' 1141 (</w:t>
      </w:r>
      <w:hyperlink r:id="rId384" w:history="1">
        <w:r w:rsidRPr="003F3F17">
          <w:rPr>
            <w:rStyle w:val="Hyperlink"/>
            <w:rFonts w:hint="cs"/>
            <w:vanish/>
            <w:szCs w:val="20"/>
            <w:shd w:val="clear" w:color="auto" w:fill="FFFF99"/>
            <w:rtl/>
          </w:rPr>
          <w:t>ה"ח 359</w:t>
        </w:r>
      </w:hyperlink>
      <w:r w:rsidRPr="003F3F17">
        <w:rPr>
          <w:rFonts w:hint="cs"/>
          <w:vanish/>
          <w:szCs w:val="20"/>
          <w:shd w:val="clear" w:color="auto" w:fill="FFFF99"/>
          <w:rtl/>
        </w:rPr>
        <w:t>)</w:t>
      </w:r>
    </w:p>
    <w:p w:rsidR="00161C7E" w:rsidRPr="003F3F17" w:rsidRDefault="00161C7E" w:rsidP="00161C7E">
      <w:pPr>
        <w:pStyle w:val="P00"/>
        <w:spacing w:line="240" w:lineRule="auto"/>
        <w:ind w:left="0" w:right="1134"/>
        <w:rPr>
          <w:rStyle w:val="default"/>
          <w:rFonts w:cs="FrankRuehl" w:hint="cs"/>
          <w:strike/>
          <w:vanish/>
          <w:sz w:val="22"/>
          <w:szCs w:val="22"/>
          <w:shd w:val="clear" w:color="auto" w:fill="FFFF99"/>
          <w:rtl/>
        </w:rPr>
      </w:pPr>
      <w:r w:rsidRPr="003F3F17">
        <w:rPr>
          <w:vanish/>
          <w:sz w:val="22"/>
          <w:szCs w:val="22"/>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ג)</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 xml:space="preserve">לא יפרסם אדם, בלי רשות בית המשפט, שם קטין שלא מלאו לו שמונה עשרה שנים והוא נאשם או עד במשפט פלילי, או מתלונן או ניזוק במשפט בשל עבירה לפי סעיפים 208, 214, 345 עד 352 ו-377א לחוק העונשין, </w:t>
      </w:r>
      <w:r w:rsidRPr="003F3F17">
        <w:rPr>
          <w:rStyle w:val="default"/>
          <w:rFonts w:cs="FrankRuehl"/>
          <w:strike/>
          <w:vanish/>
          <w:sz w:val="22"/>
          <w:szCs w:val="22"/>
          <w:shd w:val="clear" w:color="auto" w:fill="FFFF99"/>
          <w:rtl/>
        </w:rPr>
        <w:t>ת</w:t>
      </w:r>
      <w:r w:rsidRPr="003F3F17">
        <w:rPr>
          <w:rStyle w:val="default"/>
          <w:rFonts w:cs="FrankRuehl" w:hint="cs"/>
          <w:strike/>
          <w:vanish/>
          <w:sz w:val="22"/>
          <w:szCs w:val="22"/>
          <w:shd w:val="clear" w:color="auto" w:fill="FFFF99"/>
          <w:rtl/>
        </w:rPr>
        <w:t>של"ז-1977, ולא את תמונתו, מענו או פרטים אחרים העשויים להביא לזיהויו של הקטין.</w:t>
      </w:r>
    </w:p>
    <w:p w:rsidR="00161C7E" w:rsidRPr="003F3F17" w:rsidRDefault="00161C7E" w:rsidP="00161C7E">
      <w:pPr>
        <w:pStyle w:val="P00"/>
        <w:spacing w:before="0" w:line="240" w:lineRule="auto"/>
        <w:ind w:left="0" w:right="1134"/>
        <w:rPr>
          <w:rFonts w:hint="cs"/>
          <w:vanish/>
          <w:sz w:val="22"/>
          <w:szCs w:val="22"/>
          <w:shd w:val="clear" w:color="auto" w:fill="FFFF99"/>
          <w:rtl/>
        </w:rPr>
      </w:pPr>
      <w:r w:rsidRPr="003F3F17">
        <w:rPr>
          <w:rFonts w:hint="cs"/>
          <w:vanish/>
          <w:sz w:val="22"/>
          <w:szCs w:val="22"/>
          <w:shd w:val="clear" w:color="auto" w:fill="FFFF99"/>
          <w:rtl/>
        </w:rPr>
        <w:tab/>
      </w:r>
      <w:r w:rsidRPr="003F3F17">
        <w:rPr>
          <w:rFonts w:hint="cs"/>
          <w:vanish/>
          <w:sz w:val="22"/>
          <w:szCs w:val="22"/>
          <w:u w:val="single"/>
          <w:shd w:val="clear" w:color="auto" w:fill="FFFF99"/>
          <w:rtl/>
        </w:rPr>
        <w:t>(ג)</w:t>
      </w:r>
      <w:r w:rsidRPr="003F3F17">
        <w:rPr>
          <w:rFonts w:hint="cs"/>
          <w:vanish/>
          <w:sz w:val="22"/>
          <w:szCs w:val="22"/>
          <w:u w:val="single"/>
          <w:shd w:val="clear" w:color="auto" w:fill="FFFF99"/>
          <w:rtl/>
        </w:rPr>
        <w:tab/>
        <w:t>לא יפרסם אדם בלי רשות בית המשפט פרסום בעניינו של קטין כאמור בסעיף 24(א)(1) לחוק הנוער (טיפול והשגחה), התש"ך-1960.</w:t>
      </w:r>
    </w:p>
    <w:p w:rsidR="00161C7E" w:rsidRPr="003F3F17" w:rsidRDefault="00161C7E" w:rsidP="00161C7E">
      <w:pPr>
        <w:pStyle w:val="P00"/>
        <w:spacing w:before="0"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ד)</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בית משפט רשאי לאסור כל פרסום בקשר לדיוני בית המשפט, במידה שהוא רואה צורך בכך לשם הגנה על בטחונו של בעל דין, עד או אדם אחר ששמו הוזכר בדיון או לשם מניעת פגיעה חמורה בפרטיות של אחד מהם </w:t>
      </w:r>
      <w:r w:rsidRPr="003F3F17">
        <w:rPr>
          <w:rStyle w:val="default"/>
          <w:rFonts w:cs="FrankRuehl"/>
          <w:vanish/>
          <w:sz w:val="22"/>
          <w:szCs w:val="22"/>
          <w:shd w:val="clear" w:color="auto" w:fill="FFFF99"/>
          <w:rtl/>
        </w:rPr>
        <w:t>או לשם מניעת פגיעה בפרטיותו של</w:t>
      </w:r>
      <w:r w:rsidRPr="003F3F17">
        <w:rPr>
          <w:rStyle w:val="default"/>
          <w:rFonts w:cs="FrankRuehl" w:hint="cs"/>
          <w:vanish/>
          <w:sz w:val="22"/>
          <w:szCs w:val="22"/>
          <w:shd w:val="clear" w:color="auto" w:fill="FFFF99"/>
          <w:rtl/>
        </w:rPr>
        <w:t xml:space="preserve"> </w:t>
      </w:r>
      <w:r w:rsidRPr="003F3F17">
        <w:rPr>
          <w:rStyle w:val="default"/>
          <w:rFonts w:cs="FrankRuehl"/>
          <w:vanish/>
          <w:sz w:val="22"/>
          <w:szCs w:val="22"/>
          <w:shd w:val="clear" w:color="auto" w:fill="FFFF99"/>
          <w:rtl/>
        </w:rPr>
        <w:t>אדם עם מוגבלות שכלית או של אדם עם מוגבלות נפשית, כהגדרתם בחוק הליכי חקירה והעדה של אנשים עם מוגבלות, של אחד מהם</w:t>
      </w:r>
      <w:r w:rsidRPr="003F3F17">
        <w:rPr>
          <w:rStyle w:val="default"/>
          <w:rFonts w:cs="FrankRuehl" w:hint="cs"/>
          <w:vanish/>
          <w:sz w:val="22"/>
          <w:szCs w:val="22"/>
          <w:shd w:val="clear" w:color="auto" w:fill="FFFF99"/>
          <w:rtl/>
        </w:rPr>
        <w:t>.</w:t>
      </w:r>
    </w:p>
    <w:p w:rsidR="00161C7E" w:rsidRPr="003F3F17" w:rsidRDefault="00161C7E" w:rsidP="00161C7E">
      <w:pPr>
        <w:pStyle w:val="P00"/>
        <w:spacing w:before="0"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ה)</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בית משפט רשאי לאסור פרסום </w:t>
      </w:r>
      <w:r w:rsidRPr="003F3F17">
        <w:rPr>
          <w:rStyle w:val="default"/>
          <w:rFonts w:cs="FrankRuehl"/>
          <w:vanish/>
          <w:sz w:val="22"/>
          <w:szCs w:val="22"/>
          <w:shd w:val="clear" w:color="auto" w:fill="FFFF99"/>
          <w:rtl/>
        </w:rPr>
        <w:t>ש</w:t>
      </w:r>
      <w:r w:rsidRPr="003F3F17">
        <w:rPr>
          <w:rStyle w:val="default"/>
          <w:rFonts w:cs="FrankRuehl" w:hint="cs"/>
          <w:vanish/>
          <w:sz w:val="22"/>
          <w:szCs w:val="22"/>
          <w:shd w:val="clear" w:color="auto" w:fill="FFFF99"/>
          <w:rtl/>
        </w:rPr>
        <w:t>מו של חשוד שטרם הוגש נגדו כתב אישום, או פרט אחר מפרטי החקירה, אם הדבר עלול לפגוע בחקירה שעל פי דין.</w:t>
      </w:r>
    </w:p>
    <w:p w:rsidR="00161C7E" w:rsidRPr="003F3F17" w:rsidRDefault="00161C7E" w:rsidP="00161C7E">
      <w:pPr>
        <w:pStyle w:val="P00"/>
        <w:spacing w:before="0" w:line="240" w:lineRule="auto"/>
        <w:ind w:left="1021" w:right="1134" w:hanging="1021"/>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t>(ה1) (1)</w:t>
      </w:r>
      <w:r w:rsidRPr="003F3F17">
        <w:rPr>
          <w:rStyle w:val="default"/>
          <w:rFonts w:cs="FrankRuehl" w:hint="cs"/>
          <w:vanish/>
          <w:sz w:val="22"/>
          <w:szCs w:val="22"/>
          <w:shd w:val="clear" w:color="auto" w:fill="FFFF99"/>
          <w:rtl/>
        </w:rPr>
        <w:tab/>
        <w:t>בית משפט רשאי לאסור פרסום שמו של חשוד שטרם הוגש נגדו כתב אישום או פרט אחר מפרטי החקירה, אם ראה כי הדבר עלול לגרום לחשוד נזק חמור ובית המשפט סבר כי יש להעדיף את מניעת הנזק על פני הענין הציבורי שבפרסום.</w:t>
      </w:r>
    </w:p>
    <w:p w:rsidR="00161C7E" w:rsidRPr="003F3F17" w:rsidRDefault="00161C7E" w:rsidP="00161C7E">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(2)</w:t>
      </w:r>
      <w:r w:rsidRPr="003F3F17">
        <w:rPr>
          <w:rStyle w:val="default"/>
          <w:rFonts w:cs="FrankRuehl" w:hint="cs"/>
          <w:vanish/>
          <w:sz w:val="22"/>
          <w:szCs w:val="22"/>
          <w:shd w:val="clear" w:color="auto" w:fill="FFFF99"/>
          <w:rtl/>
        </w:rPr>
        <w:tab/>
        <w:t>זכותו של חשוד לבקש מבית המשפט לאסור פרסום שמו לפי הוראות סעיף קטן זה תובא לידיעתו בדרך שתיקבע בתקנות שיתקין שר המשפטים, בהתייעצות עם השר לביטחון הפנים ובאישור ועדת החוקה חוק ומשפט של הכנסת.</w:t>
      </w:r>
    </w:p>
    <w:p w:rsidR="00161C7E" w:rsidRPr="003F3F17" w:rsidRDefault="00161C7E" w:rsidP="00161C7E">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(3)</w:t>
      </w:r>
      <w:r w:rsidRPr="003F3F17">
        <w:rPr>
          <w:rStyle w:val="default"/>
          <w:rFonts w:cs="FrankRuehl" w:hint="cs"/>
          <w:vanish/>
          <w:sz w:val="22"/>
          <w:szCs w:val="22"/>
          <w:shd w:val="clear" w:color="auto" w:fill="FFFF99"/>
          <w:rtl/>
        </w:rPr>
        <w:tab/>
        <w:t>שר המשפטים יקבע, באישור ועדת החוקה חוק ומשפט של הכנסת, טופס להגשת בקשה לבית המשפט לאסור פרסום שמו של חשוד לפי הוראות סעיף קטן זה.</w:t>
      </w:r>
    </w:p>
    <w:p w:rsidR="00161C7E" w:rsidRPr="003F3F17" w:rsidRDefault="00161C7E" w:rsidP="00161C7E">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t>(ה2)</w:t>
      </w:r>
      <w:r w:rsidRPr="003F3F17">
        <w:rPr>
          <w:rStyle w:val="default"/>
          <w:rFonts w:cs="FrankRuehl" w:hint="cs"/>
          <w:vanish/>
          <w:sz w:val="22"/>
          <w:szCs w:val="22"/>
          <w:shd w:val="clear" w:color="auto" w:fill="FFFF99"/>
          <w:rtl/>
        </w:rPr>
        <w:tab/>
        <w:t xml:space="preserve"> לענין סעיף זה </w:t>
      </w:r>
      <w:r w:rsidRPr="003F3F17">
        <w:rPr>
          <w:rStyle w:val="default"/>
          <w:rFonts w:cs="FrankRuehl"/>
          <w:vanish/>
          <w:sz w:val="22"/>
          <w:szCs w:val="22"/>
          <w:shd w:val="clear" w:color="auto" w:fill="FFFF99"/>
          <w:rtl/>
        </w:rPr>
        <w:t>–</w:t>
      </w:r>
    </w:p>
    <w:p w:rsidR="00161C7E" w:rsidRPr="003F3F17" w:rsidRDefault="00161C7E" w:rsidP="003D139C">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t xml:space="preserve">"חשוד"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מי שנפתחה נגדו חקי</w:t>
      </w:r>
      <w:r w:rsidR="003D139C" w:rsidRPr="003F3F17">
        <w:rPr>
          <w:rStyle w:val="default"/>
          <w:rFonts w:cs="FrankRuehl" w:hint="cs"/>
          <w:vanish/>
          <w:sz w:val="22"/>
          <w:szCs w:val="22"/>
          <w:shd w:val="clear" w:color="auto" w:fill="FFFF99"/>
          <w:rtl/>
        </w:rPr>
        <w:t>ר</w:t>
      </w:r>
      <w:r w:rsidRPr="003F3F17">
        <w:rPr>
          <w:rStyle w:val="default"/>
          <w:rFonts w:cs="FrankRuehl" w:hint="cs"/>
          <w:vanish/>
          <w:sz w:val="22"/>
          <w:szCs w:val="22"/>
          <w:shd w:val="clear" w:color="auto" w:fill="FFFF99"/>
          <w:rtl/>
        </w:rPr>
        <w:t>ה פלילית;</w:t>
      </w:r>
    </w:p>
    <w:p w:rsidR="00161C7E" w:rsidRPr="003F3F17" w:rsidRDefault="00161C7E" w:rsidP="00161C7E">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t xml:space="preserve">"שם של חשוד"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לרבות כל פרט אחר שיש בו כדי לזהות את החשוד.</w:t>
      </w:r>
    </w:p>
    <w:p w:rsidR="00161C7E" w:rsidRPr="003F3F17" w:rsidRDefault="00161C7E" w:rsidP="00161C7E">
      <w:pPr>
        <w:pStyle w:val="P00"/>
        <w:spacing w:before="0"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ו)</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העובר על הוראה מהוראות סעיף זה </w:t>
      </w:r>
      <w:r w:rsidRPr="003F3F17">
        <w:rPr>
          <w:rStyle w:val="default"/>
          <w:rFonts w:cs="FrankRuehl" w:hint="cs"/>
          <w:vanish/>
          <w:sz w:val="22"/>
          <w:szCs w:val="22"/>
          <w:u w:val="single"/>
          <w:shd w:val="clear" w:color="auto" w:fill="FFFF99"/>
          <w:rtl/>
        </w:rPr>
        <w:t>למעט סעיף קטן (ג)</w:t>
      </w:r>
      <w:r w:rsidRPr="003F3F17">
        <w:rPr>
          <w:rStyle w:val="default"/>
          <w:rFonts w:cs="FrankRuehl" w:hint="cs"/>
          <w:vanish/>
          <w:sz w:val="22"/>
          <w:szCs w:val="22"/>
          <w:shd w:val="clear" w:color="auto" w:fill="FFFF99"/>
          <w:rtl/>
        </w:rPr>
        <w:t>, דינו - מאסר ששה חדשים</w:t>
      </w:r>
      <w:r w:rsidRPr="003F3F17">
        <w:rPr>
          <w:rStyle w:val="default"/>
          <w:rFonts w:cs="FrankRuehl" w:hint="cs"/>
          <w:vanish/>
          <w:sz w:val="22"/>
          <w:szCs w:val="22"/>
          <w:u w:val="single"/>
          <w:shd w:val="clear" w:color="auto" w:fill="FFFF99"/>
          <w:rtl/>
        </w:rPr>
        <w:t>; העובר על הוראות סעיף קטן (ג), דינו כדין מי שפרסם פרסום לפי סעיף 24(א)(1) לחוק הנוער (טיפול והשגחה), התש"ך-1960</w:t>
      </w:r>
      <w:r w:rsidRPr="003F3F17">
        <w:rPr>
          <w:rStyle w:val="default"/>
          <w:rFonts w:cs="FrankRuehl" w:hint="cs"/>
          <w:vanish/>
          <w:sz w:val="22"/>
          <w:szCs w:val="22"/>
          <w:shd w:val="clear" w:color="auto" w:fill="FFFF99"/>
          <w:rtl/>
        </w:rPr>
        <w:t>.</w:t>
      </w:r>
    </w:p>
    <w:p w:rsidR="00DC1128" w:rsidRPr="003F3F17" w:rsidRDefault="00DC1128" w:rsidP="00161C7E">
      <w:pPr>
        <w:pStyle w:val="P00"/>
        <w:spacing w:before="0" w:line="240" w:lineRule="auto"/>
        <w:ind w:left="0" w:right="1134"/>
        <w:rPr>
          <w:rStyle w:val="default"/>
          <w:rFonts w:cs="FrankRuehl" w:hint="cs"/>
          <w:vanish/>
          <w:szCs w:val="20"/>
          <w:shd w:val="clear" w:color="auto" w:fill="FFFF99"/>
          <w:rtl/>
        </w:rPr>
      </w:pPr>
    </w:p>
    <w:p w:rsidR="00DC1128" w:rsidRPr="003F3F17" w:rsidRDefault="00DC1128" w:rsidP="00DC1128">
      <w:pPr>
        <w:pStyle w:val="P00"/>
        <w:spacing w:before="0" w:line="240" w:lineRule="auto"/>
        <w:ind w:left="0" w:right="1134"/>
        <w:rPr>
          <w:rStyle w:val="big-number"/>
          <w:rFonts w:cs="FrankRuehl" w:hint="cs"/>
          <w:vanish/>
          <w:color w:val="FF0000"/>
          <w:szCs w:val="20"/>
          <w:shd w:val="clear" w:color="auto" w:fill="FFFF99"/>
          <w:rtl/>
        </w:rPr>
      </w:pPr>
      <w:r w:rsidRPr="003F3F17">
        <w:rPr>
          <w:rStyle w:val="big-number"/>
          <w:rFonts w:cs="FrankRuehl" w:hint="cs"/>
          <w:vanish/>
          <w:color w:val="FF0000"/>
          <w:szCs w:val="20"/>
          <w:shd w:val="clear" w:color="auto" w:fill="FFFF99"/>
          <w:rtl/>
        </w:rPr>
        <w:t>מיום 18.1.2012</w:t>
      </w:r>
    </w:p>
    <w:p w:rsidR="00DC1128" w:rsidRPr="003F3F17" w:rsidRDefault="00DC1128" w:rsidP="00DC1128">
      <w:pPr>
        <w:pStyle w:val="P00"/>
        <w:spacing w:before="0" w:line="240" w:lineRule="auto"/>
        <w:ind w:left="0" w:right="1134"/>
        <w:rPr>
          <w:rStyle w:val="big-number"/>
          <w:rFonts w:cs="FrankRuehl" w:hint="cs"/>
          <w:vanish/>
          <w:szCs w:val="20"/>
          <w:shd w:val="clear" w:color="auto" w:fill="FFFF99"/>
          <w:rtl/>
        </w:rPr>
      </w:pPr>
      <w:r w:rsidRPr="003F3F17">
        <w:rPr>
          <w:rStyle w:val="big-number"/>
          <w:rFonts w:cs="FrankRuehl" w:hint="cs"/>
          <w:b/>
          <w:bCs/>
          <w:vanish/>
          <w:szCs w:val="20"/>
          <w:shd w:val="clear" w:color="auto" w:fill="FFFF99"/>
          <w:rtl/>
        </w:rPr>
        <w:t>תיקון מס' 69</w:t>
      </w:r>
    </w:p>
    <w:p w:rsidR="00DC1128" w:rsidRPr="003F3F17" w:rsidRDefault="00DC1128" w:rsidP="00DC1128">
      <w:pPr>
        <w:pStyle w:val="P00"/>
        <w:spacing w:before="0" w:line="240" w:lineRule="auto"/>
        <w:ind w:left="0" w:right="1134"/>
        <w:rPr>
          <w:rStyle w:val="big-number"/>
          <w:rFonts w:cs="FrankRuehl" w:hint="cs"/>
          <w:vanish/>
          <w:szCs w:val="20"/>
          <w:shd w:val="clear" w:color="auto" w:fill="FFFF99"/>
          <w:rtl/>
        </w:rPr>
      </w:pPr>
      <w:hyperlink r:id="rId385" w:history="1">
        <w:r w:rsidRPr="003F3F17">
          <w:rPr>
            <w:rStyle w:val="Hyperlink"/>
            <w:rFonts w:hint="cs"/>
            <w:vanish/>
            <w:szCs w:val="20"/>
            <w:shd w:val="clear" w:color="auto" w:fill="FFFF99"/>
            <w:rtl/>
          </w:rPr>
          <w:t>ס"ח תשע"ב מס' 2332</w:t>
        </w:r>
      </w:hyperlink>
      <w:r w:rsidRPr="003F3F17">
        <w:rPr>
          <w:rStyle w:val="big-number"/>
          <w:rFonts w:cs="FrankRuehl" w:hint="cs"/>
          <w:vanish/>
          <w:szCs w:val="20"/>
          <w:shd w:val="clear" w:color="auto" w:fill="FFFF99"/>
          <w:rtl/>
        </w:rPr>
        <w:t xml:space="preserve"> מיום 18.1.2012 עמ' 124 (</w:t>
      </w:r>
      <w:hyperlink r:id="rId386" w:history="1">
        <w:r w:rsidRPr="003F3F17">
          <w:rPr>
            <w:rStyle w:val="Hyperlink"/>
            <w:rFonts w:hint="cs"/>
            <w:vanish/>
            <w:szCs w:val="20"/>
            <w:shd w:val="clear" w:color="auto" w:fill="FFFF99"/>
            <w:rtl/>
          </w:rPr>
          <w:t>ה"ח 521</w:t>
        </w:r>
      </w:hyperlink>
      <w:r w:rsidRPr="003F3F17">
        <w:rPr>
          <w:rStyle w:val="big-number"/>
          <w:rFonts w:cs="FrankRuehl" w:hint="cs"/>
          <w:vanish/>
          <w:szCs w:val="20"/>
          <w:shd w:val="clear" w:color="auto" w:fill="FFFF99"/>
          <w:rtl/>
        </w:rPr>
        <w:t>)</w:t>
      </w:r>
    </w:p>
    <w:p w:rsidR="00DC1128" w:rsidRPr="003F3F17" w:rsidRDefault="00DC1128" w:rsidP="008A5A8C">
      <w:pPr>
        <w:pStyle w:val="P00"/>
        <w:spacing w:line="240" w:lineRule="auto"/>
        <w:ind w:left="1021" w:right="1134" w:hanging="1021"/>
        <w:rPr>
          <w:rFonts w:hint="cs"/>
          <w:vanish/>
          <w:sz w:val="22"/>
          <w:szCs w:val="22"/>
          <w:u w:val="single"/>
          <w:shd w:val="clear" w:color="auto" w:fill="FFFF99"/>
          <w:rtl/>
        </w:rPr>
      </w:pPr>
      <w:r w:rsidRPr="003F3F17">
        <w:rPr>
          <w:rFonts w:hint="cs"/>
          <w:vanish/>
          <w:sz w:val="22"/>
          <w:szCs w:val="22"/>
          <w:shd w:val="clear" w:color="auto" w:fill="FFFF99"/>
          <w:rtl/>
        </w:rPr>
        <w:tab/>
      </w:r>
      <w:r w:rsidRPr="003F3F17">
        <w:rPr>
          <w:rFonts w:hint="cs"/>
          <w:vanish/>
          <w:sz w:val="22"/>
          <w:szCs w:val="22"/>
          <w:u w:val="single"/>
          <w:shd w:val="clear" w:color="auto" w:fill="FFFF99"/>
          <w:rtl/>
        </w:rPr>
        <w:t>(ד1)</w:t>
      </w:r>
      <w:r w:rsidRPr="003F3F17">
        <w:rPr>
          <w:rFonts w:hint="cs"/>
          <w:vanish/>
          <w:sz w:val="22"/>
          <w:szCs w:val="22"/>
          <w:u w:val="single"/>
          <w:shd w:val="clear" w:color="auto" w:fill="FFFF99"/>
          <w:rtl/>
        </w:rPr>
        <w:tab/>
        <w:t>(1)</w:t>
      </w:r>
      <w:r w:rsidRPr="003F3F17">
        <w:rPr>
          <w:rFonts w:hint="cs"/>
          <w:vanish/>
          <w:sz w:val="22"/>
          <w:szCs w:val="22"/>
          <w:u w:val="single"/>
          <w:shd w:val="clear" w:color="auto" w:fill="FFFF99"/>
          <w:rtl/>
        </w:rPr>
        <w:tab/>
        <w:t xml:space="preserve">לא יפרסם אדם שמו של חשוד שטרם הוגש נגדו כתב אישום, עד תום 48 שעות מהמועד שבו התייצב החשוד לחקירה או שהיה עליו להתייצב לחקירה, או עד סיומו של הדיון הראשון שהתקיים לפני שופט בעניינו, </w:t>
      </w:r>
      <w:r w:rsidR="008A5A8C" w:rsidRPr="003F3F17">
        <w:rPr>
          <w:rFonts w:hint="cs"/>
          <w:vanish/>
          <w:sz w:val="22"/>
          <w:szCs w:val="22"/>
          <w:u w:val="single"/>
          <w:shd w:val="clear" w:color="auto" w:fill="FFFF99"/>
          <w:rtl/>
        </w:rPr>
        <w:t>לפי המוקדם מביניהם; לעניין זה לא יובאו שבתות ומועדים במניין השעות;</w:t>
      </w:r>
    </w:p>
    <w:p w:rsidR="008A5A8C" w:rsidRPr="003F3F17" w:rsidRDefault="008A5A8C" w:rsidP="008A5A8C">
      <w:pPr>
        <w:pStyle w:val="P00"/>
        <w:spacing w:before="0" w:line="240" w:lineRule="auto"/>
        <w:ind w:left="1021" w:right="1134"/>
        <w:rPr>
          <w:rFonts w:hint="cs"/>
          <w:vanish/>
          <w:sz w:val="22"/>
          <w:szCs w:val="22"/>
          <w:u w:val="single"/>
          <w:shd w:val="clear" w:color="auto" w:fill="FFFF99"/>
          <w:rtl/>
        </w:rPr>
      </w:pPr>
      <w:r w:rsidRPr="003F3F17">
        <w:rPr>
          <w:rFonts w:hint="cs"/>
          <w:vanish/>
          <w:sz w:val="22"/>
          <w:szCs w:val="22"/>
          <w:u w:val="single"/>
          <w:shd w:val="clear" w:color="auto" w:fill="FFFF99"/>
          <w:rtl/>
        </w:rPr>
        <w:t>(2)</w:t>
      </w:r>
      <w:r w:rsidRPr="003F3F17">
        <w:rPr>
          <w:rFonts w:hint="cs"/>
          <w:vanish/>
          <w:sz w:val="22"/>
          <w:szCs w:val="22"/>
          <w:u w:val="single"/>
          <w:shd w:val="clear" w:color="auto" w:fill="FFFF99"/>
          <w:rtl/>
        </w:rPr>
        <w:tab/>
        <w:t>על אף הוראות פסקה (1), לא יחול איסור פרסום שמו של חשוד בכל אחד מהמקרים המפורטים להלן:</w:t>
      </w:r>
    </w:p>
    <w:p w:rsidR="008A5A8C" w:rsidRPr="003F3F17" w:rsidRDefault="008A5A8C" w:rsidP="008A5A8C">
      <w:pPr>
        <w:pStyle w:val="P00"/>
        <w:spacing w:before="0" w:line="240" w:lineRule="auto"/>
        <w:ind w:left="1474" w:right="1134"/>
        <w:rPr>
          <w:rFonts w:hint="cs"/>
          <w:vanish/>
          <w:sz w:val="22"/>
          <w:szCs w:val="22"/>
          <w:u w:val="single"/>
          <w:shd w:val="clear" w:color="auto" w:fill="FFFF99"/>
          <w:rtl/>
        </w:rPr>
      </w:pPr>
      <w:r w:rsidRPr="003F3F17">
        <w:rPr>
          <w:rFonts w:hint="cs"/>
          <w:vanish/>
          <w:sz w:val="22"/>
          <w:szCs w:val="22"/>
          <w:u w:val="single"/>
          <w:shd w:val="clear" w:color="auto" w:fill="FFFF99"/>
          <w:rtl/>
        </w:rPr>
        <w:t>(א)</w:t>
      </w:r>
      <w:r w:rsidRPr="003F3F17">
        <w:rPr>
          <w:rFonts w:hint="cs"/>
          <w:vanish/>
          <w:sz w:val="22"/>
          <w:szCs w:val="22"/>
          <w:u w:val="single"/>
          <w:shd w:val="clear" w:color="auto" w:fill="FFFF99"/>
          <w:rtl/>
        </w:rPr>
        <w:tab/>
        <w:t>בית המשפט התיר את פרסום שמו של החשוד בשל העניין הציבורי שבפרסום, ובלבד שניתנה לחשוד הזדמנות להשמיע את טענותיו בעניין;</w:t>
      </w:r>
    </w:p>
    <w:p w:rsidR="008A5A8C" w:rsidRPr="003F3F17" w:rsidRDefault="008A5A8C" w:rsidP="008A5A8C">
      <w:pPr>
        <w:pStyle w:val="P00"/>
        <w:spacing w:before="0" w:line="240" w:lineRule="auto"/>
        <w:ind w:left="1474" w:right="1134"/>
        <w:rPr>
          <w:rFonts w:hint="cs"/>
          <w:vanish/>
          <w:sz w:val="22"/>
          <w:szCs w:val="22"/>
          <w:u w:val="single"/>
          <w:shd w:val="clear" w:color="auto" w:fill="FFFF99"/>
          <w:rtl/>
        </w:rPr>
      </w:pPr>
      <w:r w:rsidRPr="003F3F17">
        <w:rPr>
          <w:rFonts w:hint="cs"/>
          <w:vanish/>
          <w:sz w:val="22"/>
          <w:szCs w:val="22"/>
          <w:u w:val="single"/>
          <w:shd w:val="clear" w:color="auto" w:fill="FFFF99"/>
          <w:rtl/>
        </w:rPr>
        <w:t>(ב)</w:t>
      </w:r>
      <w:r w:rsidRPr="003F3F17">
        <w:rPr>
          <w:rFonts w:hint="cs"/>
          <w:vanish/>
          <w:sz w:val="22"/>
          <w:szCs w:val="22"/>
          <w:u w:val="single"/>
          <w:shd w:val="clear" w:color="auto" w:fill="FFFF99"/>
          <w:rtl/>
        </w:rPr>
        <w:tab/>
        <w:t>רשות חוקרת פרסמה או ביקשה לפרסם את שם החשוד, לאחר שקצין בדרגת ניצב משנה ומעלה מאגף חקירות ומודיעין במשטרת ישראל, או עובד ציבור האחראי על תחום חקירות ומודיעין ברשות חוקרת אחרת, לפי העניין, אישר כי בנסיבות העניין, מטעמים מיוחדים שנרשמו, התקיימו שני אלה:</w:t>
      </w:r>
    </w:p>
    <w:p w:rsidR="008A5A8C" w:rsidRPr="003F3F17" w:rsidRDefault="008A5A8C" w:rsidP="008A5A8C">
      <w:pPr>
        <w:pStyle w:val="P00"/>
        <w:spacing w:before="0" w:line="240" w:lineRule="auto"/>
        <w:ind w:left="1928" w:right="1134"/>
        <w:rPr>
          <w:rFonts w:hint="cs"/>
          <w:vanish/>
          <w:sz w:val="22"/>
          <w:szCs w:val="22"/>
          <w:u w:val="single"/>
          <w:shd w:val="clear" w:color="auto" w:fill="FFFF99"/>
          <w:rtl/>
        </w:rPr>
      </w:pPr>
      <w:r w:rsidRPr="003F3F17">
        <w:rPr>
          <w:rFonts w:hint="cs"/>
          <w:vanish/>
          <w:sz w:val="22"/>
          <w:szCs w:val="22"/>
          <w:u w:val="single"/>
          <w:shd w:val="clear" w:color="auto" w:fill="FFFF99"/>
          <w:rtl/>
        </w:rPr>
        <w:t>(1)</w:t>
      </w:r>
      <w:r w:rsidRPr="003F3F17">
        <w:rPr>
          <w:rFonts w:hint="cs"/>
          <w:vanish/>
          <w:sz w:val="22"/>
          <w:szCs w:val="22"/>
          <w:u w:val="single"/>
          <w:shd w:val="clear" w:color="auto" w:fill="FFFF99"/>
          <w:rtl/>
        </w:rPr>
        <w:tab/>
        <w:t>הפרסום נדרש לצורך איתור חשוד או עד, תפיסת עבריין נמלט, אזהרת הציבור מפני אדם העלול לסכנו או לצורך חיוני אחר;</w:t>
      </w:r>
    </w:p>
    <w:p w:rsidR="008A5A8C" w:rsidRPr="003F3F17" w:rsidRDefault="008A5A8C" w:rsidP="008A5A8C">
      <w:pPr>
        <w:pStyle w:val="P00"/>
        <w:spacing w:before="0" w:line="240" w:lineRule="auto"/>
        <w:ind w:left="1928" w:right="1134"/>
        <w:rPr>
          <w:rFonts w:hint="cs"/>
          <w:vanish/>
          <w:sz w:val="22"/>
          <w:szCs w:val="22"/>
          <w:u w:val="single"/>
          <w:shd w:val="clear" w:color="auto" w:fill="FFFF99"/>
          <w:rtl/>
        </w:rPr>
      </w:pPr>
      <w:r w:rsidRPr="003F3F17">
        <w:rPr>
          <w:rFonts w:hint="cs"/>
          <w:vanish/>
          <w:sz w:val="22"/>
          <w:szCs w:val="22"/>
          <w:u w:val="single"/>
          <w:shd w:val="clear" w:color="auto" w:fill="FFFF99"/>
          <w:rtl/>
        </w:rPr>
        <w:t>(2)</w:t>
      </w:r>
      <w:r w:rsidRPr="003F3F17">
        <w:rPr>
          <w:rFonts w:hint="cs"/>
          <w:vanish/>
          <w:sz w:val="22"/>
          <w:szCs w:val="22"/>
          <w:u w:val="single"/>
          <w:shd w:val="clear" w:color="auto" w:fill="FFFF99"/>
          <w:rtl/>
        </w:rPr>
        <w:tab/>
        <w:t>עיכוב הפרסום שייגרם מהצורך בקבלת אישור בית המשפט לפי פסקת משנה (א), עלול לסכל את מטרת הפרסום האמורה בפסקת משנה (1);</w:t>
      </w:r>
    </w:p>
    <w:p w:rsidR="008A5A8C" w:rsidRPr="003F3F17" w:rsidRDefault="008A5A8C" w:rsidP="008A5A8C">
      <w:pPr>
        <w:pStyle w:val="P00"/>
        <w:spacing w:before="0" w:line="240" w:lineRule="auto"/>
        <w:ind w:left="1474" w:right="1134"/>
        <w:rPr>
          <w:rFonts w:hint="cs"/>
          <w:vanish/>
          <w:sz w:val="22"/>
          <w:szCs w:val="22"/>
          <w:shd w:val="clear" w:color="auto" w:fill="FFFF99"/>
          <w:rtl/>
        </w:rPr>
      </w:pPr>
      <w:r w:rsidRPr="003F3F17">
        <w:rPr>
          <w:rFonts w:hint="cs"/>
          <w:vanish/>
          <w:sz w:val="22"/>
          <w:szCs w:val="22"/>
          <w:u w:val="single"/>
          <w:shd w:val="clear" w:color="auto" w:fill="FFFF99"/>
          <w:rtl/>
        </w:rPr>
        <w:t>(ג)</w:t>
      </w:r>
      <w:r w:rsidRPr="003F3F17">
        <w:rPr>
          <w:rFonts w:hint="cs"/>
          <w:vanish/>
          <w:sz w:val="22"/>
          <w:szCs w:val="22"/>
          <w:u w:val="single"/>
          <w:shd w:val="clear" w:color="auto" w:fill="FFFF99"/>
          <w:rtl/>
        </w:rPr>
        <w:tab/>
        <w:t>החשוד ביקש לפרסם את שמו או הסכים לפרסום שמו, ובלבד שהבקשה או ההסכמה ניתנו בידי החשוד עצמו או על ידי בא כוחו, בכתב.</w:t>
      </w:r>
    </w:p>
    <w:p w:rsidR="00DC1128" w:rsidRPr="003F3F17" w:rsidRDefault="00DC1128" w:rsidP="002E00E0">
      <w:pPr>
        <w:pStyle w:val="P00"/>
        <w:spacing w:before="0"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ה)</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בית משפט רשאי לאסור פרסום </w:t>
      </w:r>
      <w:r w:rsidRPr="003F3F17">
        <w:rPr>
          <w:rStyle w:val="default"/>
          <w:rFonts w:cs="FrankRuehl"/>
          <w:vanish/>
          <w:sz w:val="22"/>
          <w:szCs w:val="22"/>
          <w:shd w:val="clear" w:color="auto" w:fill="FFFF99"/>
          <w:rtl/>
        </w:rPr>
        <w:t>ש</w:t>
      </w:r>
      <w:r w:rsidRPr="003F3F17">
        <w:rPr>
          <w:rStyle w:val="default"/>
          <w:rFonts w:cs="FrankRuehl" w:hint="cs"/>
          <w:vanish/>
          <w:sz w:val="22"/>
          <w:szCs w:val="22"/>
          <w:shd w:val="clear" w:color="auto" w:fill="FFFF99"/>
          <w:rtl/>
        </w:rPr>
        <w:t>מו של חשוד שטרם הוגש נגדו כתב אישום, או פרט אחר מפרטי החקירה, אם הדבר עלול לפגוע בחקירה שעל פי דין</w:t>
      </w:r>
      <w:r w:rsidR="008A5A8C" w:rsidRPr="003F3F17">
        <w:rPr>
          <w:rStyle w:val="default"/>
          <w:rFonts w:cs="FrankRuehl" w:hint="cs"/>
          <w:vanish/>
          <w:sz w:val="22"/>
          <w:szCs w:val="22"/>
          <w:u w:val="single"/>
          <w:shd w:val="clear" w:color="auto" w:fill="FFFF99"/>
          <w:rtl/>
        </w:rPr>
        <w:t>; אסר בית המשפט כאמור, יפ</w:t>
      </w:r>
      <w:r w:rsidR="002E00E0" w:rsidRPr="003F3F17">
        <w:rPr>
          <w:rStyle w:val="default"/>
          <w:rFonts w:cs="FrankRuehl" w:hint="cs"/>
          <w:vanish/>
          <w:sz w:val="22"/>
          <w:szCs w:val="22"/>
          <w:u w:val="single"/>
          <w:shd w:val="clear" w:color="auto" w:fill="FFFF99"/>
          <w:rtl/>
        </w:rPr>
        <w:t>ק</w:t>
      </w:r>
      <w:r w:rsidR="008A5A8C" w:rsidRPr="003F3F17">
        <w:rPr>
          <w:rStyle w:val="default"/>
          <w:rFonts w:cs="FrankRuehl" w:hint="cs"/>
          <w:vanish/>
          <w:sz w:val="22"/>
          <w:szCs w:val="22"/>
          <w:u w:val="single"/>
          <w:shd w:val="clear" w:color="auto" w:fill="FFFF99"/>
          <w:rtl/>
        </w:rPr>
        <w:t>ע האיסור עם הגשת כתב האישום נגד החשוד, אלא אם כן קבע בית המשפט אחרת</w:t>
      </w:r>
      <w:r w:rsidRPr="003F3F17">
        <w:rPr>
          <w:rStyle w:val="default"/>
          <w:rFonts w:cs="FrankRuehl" w:hint="cs"/>
          <w:vanish/>
          <w:sz w:val="22"/>
          <w:szCs w:val="22"/>
          <w:shd w:val="clear" w:color="auto" w:fill="FFFF99"/>
          <w:rtl/>
        </w:rPr>
        <w:t>.</w:t>
      </w:r>
    </w:p>
    <w:p w:rsidR="00DC1128" w:rsidRPr="003F3F17" w:rsidRDefault="00DC1128" w:rsidP="002E00E0">
      <w:pPr>
        <w:pStyle w:val="P00"/>
        <w:spacing w:before="0" w:line="240" w:lineRule="auto"/>
        <w:ind w:left="1021" w:right="1134" w:hanging="1021"/>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t>(ה1) (1)</w:t>
      </w:r>
      <w:r w:rsidRPr="003F3F17">
        <w:rPr>
          <w:rStyle w:val="default"/>
          <w:rFonts w:cs="FrankRuehl" w:hint="cs"/>
          <w:vanish/>
          <w:sz w:val="22"/>
          <w:szCs w:val="22"/>
          <w:shd w:val="clear" w:color="auto" w:fill="FFFF99"/>
          <w:rtl/>
        </w:rPr>
        <w:tab/>
        <w:t>בית משפט רשאי לאסור פרסום שמו של חשוד שטרם הוגש נגדו כתב אישום או פרט אחר מפרטי החקירה, אם ראה כי הדבר עלול לגרום לחשוד נזק חמור ובית המשפט סבר כי יש להעדיף את מניעת הנ</w:t>
      </w:r>
      <w:r w:rsidR="008A5A8C" w:rsidRPr="003F3F17">
        <w:rPr>
          <w:rStyle w:val="default"/>
          <w:rFonts w:cs="FrankRuehl" w:hint="cs"/>
          <w:vanish/>
          <w:sz w:val="22"/>
          <w:szCs w:val="22"/>
          <w:shd w:val="clear" w:color="auto" w:fill="FFFF99"/>
          <w:rtl/>
        </w:rPr>
        <w:t xml:space="preserve">זק על פני הענין הציבורי שבפרסום; </w:t>
      </w:r>
      <w:r w:rsidR="008A5A8C" w:rsidRPr="003F3F17">
        <w:rPr>
          <w:rStyle w:val="default"/>
          <w:rFonts w:cs="FrankRuehl" w:hint="cs"/>
          <w:vanish/>
          <w:sz w:val="22"/>
          <w:szCs w:val="22"/>
          <w:u w:val="single"/>
          <w:shd w:val="clear" w:color="auto" w:fill="FFFF99"/>
          <w:rtl/>
        </w:rPr>
        <w:t>הורה בית המשפט על איסור פרסום שמו של חשוד שטרם הוגש נגדו כתב אישום, יפ</w:t>
      </w:r>
      <w:r w:rsidR="002E00E0" w:rsidRPr="003F3F17">
        <w:rPr>
          <w:rStyle w:val="default"/>
          <w:rFonts w:cs="FrankRuehl" w:hint="cs"/>
          <w:vanish/>
          <w:sz w:val="22"/>
          <w:szCs w:val="22"/>
          <w:u w:val="single"/>
          <w:shd w:val="clear" w:color="auto" w:fill="FFFF99"/>
          <w:rtl/>
        </w:rPr>
        <w:t>ק</w:t>
      </w:r>
      <w:r w:rsidR="008A5A8C" w:rsidRPr="003F3F17">
        <w:rPr>
          <w:rStyle w:val="default"/>
          <w:rFonts w:cs="FrankRuehl" w:hint="cs"/>
          <w:vanish/>
          <w:sz w:val="22"/>
          <w:szCs w:val="22"/>
          <w:u w:val="single"/>
          <w:shd w:val="clear" w:color="auto" w:fill="FFFF99"/>
          <w:rtl/>
        </w:rPr>
        <w:t>ע האיסור עם הגשת כתב האישום נגד החשוד, אלא אם כן קבע בית המשפט אחרת;</w:t>
      </w:r>
    </w:p>
    <w:p w:rsidR="00DC1128" w:rsidRPr="003F3F17" w:rsidRDefault="00DC1128" w:rsidP="00DC1128">
      <w:pPr>
        <w:pStyle w:val="P00"/>
        <w:spacing w:before="0" w:line="240" w:lineRule="auto"/>
        <w:ind w:left="1021" w:right="1134"/>
        <w:rPr>
          <w:rStyle w:val="default"/>
          <w:rFonts w:cs="FrankRuehl" w:hint="cs"/>
          <w:strike/>
          <w:vanish/>
          <w:sz w:val="22"/>
          <w:szCs w:val="22"/>
          <w:shd w:val="clear" w:color="auto" w:fill="FFFF99"/>
          <w:rtl/>
        </w:rPr>
      </w:pPr>
      <w:r w:rsidRPr="003F3F17">
        <w:rPr>
          <w:rStyle w:val="default"/>
          <w:rFonts w:cs="FrankRuehl" w:hint="cs"/>
          <w:strike/>
          <w:vanish/>
          <w:sz w:val="22"/>
          <w:szCs w:val="22"/>
          <w:shd w:val="clear" w:color="auto" w:fill="FFFF99"/>
          <w:rtl/>
        </w:rPr>
        <w:t>(2)</w:t>
      </w:r>
      <w:r w:rsidRPr="003F3F17">
        <w:rPr>
          <w:rStyle w:val="default"/>
          <w:rFonts w:cs="FrankRuehl" w:hint="cs"/>
          <w:strike/>
          <w:vanish/>
          <w:sz w:val="22"/>
          <w:szCs w:val="22"/>
          <w:shd w:val="clear" w:color="auto" w:fill="FFFF99"/>
          <w:rtl/>
        </w:rPr>
        <w:tab/>
        <w:t>זכותו של חשוד לבקש מבית המשפט לאסור פרסום שמו לפי הוראות סעיף קטן זה תובא לידיעתו בדרך שתיקבע בתקנות שיתקין שר המשפטים, בהתייעצות עם השר לביטחון הפנים ובאישו</w:t>
      </w:r>
      <w:r w:rsidR="008A5A8C" w:rsidRPr="003F3F17">
        <w:rPr>
          <w:rStyle w:val="default"/>
          <w:rFonts w:cs="FrankRuehl" w:hint="cs"/>
          <w:strike/>
          <w:vanish/>
          <w:sz w:val="22"/>
          <w:szCs w:val="22"/>
          <w:shd w:val="clear" w:color="auto" w:fill="FFFF99"/>
          <w:rtl/>
        </w:rPr>
        <w:t>ר ועדת החוקה חוק ומשפט של הכנסת;</w:t>
      </w:r>
    </w:p>
    <w:p w:rsidR="00DC1128" w:rsidRPr="003F3F17" w:rsidRDefault="00DC1128" w:rsidP="00DC1128">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strike/>
          <w:vanish/>
          <w:sz w:val="22"/>
          <w:szCs w:val="22"/>
          <w:shd w:val="clear" w:color="auto" w:fill="FFFF99"/>
          <w:rtl/>
        </w:rPr>
        <w:t>(3)</w:t>
      </w:r>
      <w:r w:rsidRPr="003F3F17">
        <w:rPr>
          <w:rStyle w:val="default"/>
          <w:rFonts w:cs="FrankRuehl" w:hint="cs"/>
          <w:strike/>
          <w:vanish/>
          <w:sz w:val="22"/>
          <w:szCs w:val="22"/>
          <w:shd w:val="clear" w:color="auto" w:fill="FFFF99"/>
          <w:rtl/>
        </w:rPr>
        <w:tab/>
        <w:t>שר המשפטים יקבע, באישור ועדת החוקה חוק ומשפט של הכנסת, טופס להגשת בקשה לבית המשפט לאסור פרסום שמו של חשוד לפי הוראות סעיף קטן זה.</w:t>
      </w:r>
    </w:p>
    <w:p w:rsidR="008A5A8C" w:rsidRPr="003F3F17" w:rsidRDefault="008A5A8C" w:rsidP="00DC1128">
      <w:pPr>
        <w:pStyle w:val="P00"/>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(2)</w:t>
      </w:r>
      <w:r w:rsidRPr="003F3F17">
        <w:rPr>
          <w:rStyle w:val="default"/>
          <w:rFonts w:cs="FrankRuehl" w:hint="cs"/>
          <w:vanish/>
          <w:sz w:val="22"/>
          <w:szCs w:val="22"/>
          <w:u w:val="single"/>
          <w:shd w:val="clear" w:color="auto" w:fill="FFFF99"/>
          <w:rtl/>
        </w:rPr>
        <w:tab/>
        <w:t xml:space="preserve">הרשות החוקרת תיידע חשוד שהוא עצור ואינו מיוצג בדבר זכותו לבקש מבית המשפט לאסור את פרסום שמו לפי הוראות סעיף זה וכן תאפשר לו להגיש בקשה לאיסור פרסום שמו באמצעותה, לפי הטופס שבתוספת הרביעית, ותיידע את החשוד בדבר אפשרות זו לא יאוחר מ-24 שעות מעת מעצרו או לפני שהובא לפני שופט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המוקדם מביניהם; לעניין זה לא יובאו שבתות ומועדים במניין השעות;</w:t>
      </w:r>
    </w:p>
    <w:p w:rsidR="008A5A8C" w:rsidRPr="003F3F17" w:rsidRDefault="008A5A8C" w:rsidP="00DC1128">
      <w:pPr>
        <w:pStyle w:val="P00"/>
        <w:spacing w:before="0" w:line="240" w:lineRule="auto"/>
        <w:ind w:left="1021" w:right="1134"/>
        <w:rPr>
          <w:rStyle w:val="default"/>
          <w:rFonts w:cs="FrankRuehl" w:hint="cs"/>
          <w:vanish/>
          <w:sz w:val="22"/>
          <w:szCs w:val="22"/>
          <w:shd w:val="clear" w:color="auto" w:fill="FFFF99"/>
          <w:rtl/>
        </w:rPr>
      </w:pPr>
      <w:r w:rsidRPr="003F3F17">
        <w:rPr>
          <w:rStyle w:val="default"/>
          <w:rFonts w:cs="FrankRuehl" w:hint="cs"/>
          <w:vanish/>
          <w:sz w:val="22"/>
          <w:szCs w:val="22"/>
          <w:u w:val="single"/>
          <w:shd w:val="clear" w:color="auto" w:fill="FFFF99"/>
          <w:rtl/>
        </w:rPr>
        <w:t>(3)</w:t>
      </w:r>
      <w:r w:rsidRPr="003F3F17">
        <w:rPr>
          <w:rStyle w:val="default"/>
          <w:rFonts w:cs="FrankRuehl" w:hint="cs"/>
          <w:vanish/>
          <w:sz w:val="22"/>
          <w:szCs w:val="22"/>
          <w:u w:val="single"/>
          <w:shd w:val="clear" w:color="auto" w:fill="FFFF99"/>
          <w:rtl/>
        </w:rPr>
        <w:tab/>
        <w:t>שר המשפטים, בהתייעצות עם השר לביטחון הפנים ובאישור ועדת החוקה חוק ומשפט של הכנסת, רשאי לקבוע הוראות לביצוע פסקה (2).</w:t>
      </w:r>
    </w:p>
    <w:p w:rsidR="00DC1128" w:rsidRPr="003F3F17" w:rsidRDefault="00DC1128" w:rsidP="00DC1128">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t>(ה2)</w:t>
      </w:r>
      <w:r w:rsidRPr="003F3F17">
        <w:rPr>
          <w:rStyle w:val="default"/>
          <w:rFonts w:cs="FrankRuehl" w:hint="cs"/>
          <w:vanish/>
          <w:sz w:val="22"/>
          <w:szCs w:val="22"/>
          <w:shd w:val="clear" w:color="auto" w:fill="FFFF99"/>
          <w:rtl/>
        </w:rPr>
        <w:tab/>
        <w:t xml:space="preserve"> לענין סעיף זה </w:t>
      </w:r>
      <w:r w:rsidRPr="003F3F17">
        <w:rPr>
          <w:rStyle w:val="default"/>
          <w:rFonts w:cs="FrankRuehl"/>
          <w:vanish/>
          <w:sz w:val="22"/>
          <w:szCs w:val="22"/>
          <w:shd w:val="clear" w:color="auto" w:fill="FFFF99"/>
          <w:rtl/>
        </w:rPr>
        <w:t>–</w:t>
      </w:r>
    </w:p>
    <w:p w:rsidR="00DC1128" w:rsidRPr="003F3F17" w:rsidRDefault="00DC1128" w:rsidP="003D139C">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t xml:space="preserve">"חשוד"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מי שנפתחה נגדו חקי</w:t>
      </w:r>
      <w:r w:rsidR="003D139C" w:rsidRPr="003F3F17">
        <w:rPr>
          <w:rStyle w:val="default"/>
          <w:rFonts w:cs="FrankRuehl" w:hint="cs"/>
          <w:vanish/>
          <w:sz w:val="22"/>
          <w:szCs w:val="22"/>
          <w:shd w:val="clear" w:color="auto" w:fill="FFFF99"/>
          <w:rtl/>
        </w:rPr>
        <w:t>ר</w:t>
      </w:r>
      <w:r w:rsidRPr="003F3F17">
        <w:rPr>
          <w:rStyle w:val="default"/>
          <w:rFonts w:cs="FrankRuehl" w:hint="cs"/>
          <w:vanish/>
          <w:sz w:val="22"/>
          <w:szCs w:val="22"/>
          <w:shd w:val="clear" w:color="auto" w:fill="FFFF99"/>
          <w:rtl/>
        </w:rPr>
        <w:t>ה פלילית;</w:t>
      </w:r>
    </w:p>
    <w:p w:rsidR="008A5A8C" w:rsidRPr="003F3F17" w:rsidRDefault="008A5A8C" w:rsidP="00DC1128">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 xml:space="preserve">"רשות חוקרת"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משטרת ישראל או רשות חוקרת אחרת המוסמכת לחקור על פי דין;</w:t>
      </w:r>
    </w:p>
    <w:p w:rsidR="00DC1128" w:rsidRPr="003F3F17" w:rsidRDefault="00DC1128" w:rsidP="00D14D27">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t xml:space="preserve">"שם של חשוד"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לרבות כל פרט אחר שיש בו כדי לזהות את החשוד.</w:t>
      </w:r>
    </w:p>
    <w:p w:rsidR="00F04CFB" w:rsidRPr="003F3F17" w:rsidRDefault="00F04CFB" w:rsidP="00D14D27">
      <w:pPr>
        <w:pStyle w:val="P00"/>
        <w:spacing w:before="0" w:line="240" w:lineRule="auto"/>
        <w:ind w:left="0" w:right="1134"/>
        <w:rPr>
          <w:rStyle w:val="default"/>
          <w:rFonts w:cs="FrankRuehl" w:hint="cs"/>
          <w:vanish/>
          <w:szCs w:val="20"/>
          <w:shd w:val="clear" w:color="auto" w:fill="FFFF99"/>
          <w:rtl/>
        </w:rPr>
      </w:pPr>
    </w:p>
    <w:p w:rsidR="00F04CFB" w:rsidRPr="003F3F17" w:rsidRDefault="00F04CFB" w:rsidP="00B0500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6.8.201</w:t>
      </w:r>
      <w:r w:rsidR="00B05005" w:rsidRPr="003F3F17">
        <w:rPr>
          <w:rStyle w:val="default"/>
          <w:rFonts w:cs="FrankRuehl" w:hint="cs"/>
          <w:vanish/>
          <w:color w:val="FF0000"/>
          <w:szCs w:val="20"/>
          <w:shd w:val="clear" w:color="auto" w:fill="FFFF99"/>
          <w:rtl/>
        </w:rPr>
        <w:t>5</w:t>
      </w:r>
    </w:p>
    <w:p w:rsidR="00F04CFB" w:rsidRPr="003F3F17" w:rsidRDefault="00F04CFB" w:rsidP="00D14D27">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77</w:t>
      </w:r>
    </w:p>
    <w:p w:rsidR="00F04CFB" w:rsidRPr="003F3F17" w:rsidRDefault="00F04CFB" w:rsidP="00D14D27">
      <w:pPr>
        <w:pStyle w:val="P00"/>
        <w:spacing w:before="0" w:line="240" w:lineRule="auto"/>
        <w:ind w:left="0" w:right="1134"/>
        <w:rPr>
          <w:rStyle w:val="default"/>
          <w:rFonts w:cs="FrankRuehl" w:hint="cs"/>
          <w:vanish/>
          <w:szCs w:val="20"/>
          <w:shd w:val="clear" w:color="auto" w:fill="FFFF99"/>
          <w:rtl/>
        </w:rPr>
      </w:pPr>
      <w:hyperlink r:id="rId387" w:history="1">
        <w:r w:rsidRPr="003F3F17">
          <w:rPr>
            <w:rStyle w:val="Hyperlink"/>
            <w:rFonts w:hint="cs"/>
            <w:vanish/>
            <w:szCs w:val="20"/>
            <w:shd w:val="clear" w:color="auto" w:fill="FFFF99"/>
            <w:rtl/>
          </w:rPr>
          <w:t>ס"ח תשע"ד מס' 2464</w:t>
        </w:r>
      </w:hyperlink>
      <w:r w:rsidRPr="003F3F17">
        <w:rPr>
          <w:rStyle w:val="default"/>
          <w:rFonts w:cs="FrankRuehl" w:hint="cs"/>
          <w:vanish/>
          <w:szCs w:val="20"/>
          <w:shd w:val="clear" w:color="auto" w:fill="FFFF99"/>
          <w:rtl/>
        </w:rPr>
        <w:t xml:space="preserve"> מיום 6.8.2014 עמ' 662 (</w:t>
      </w:r>
      <w:hyperlink r:id="rId388" w:history="1">
        <w:r w:rsidRPr="003F3F17">
          <w:rPr>
            <w:rStyle w:val="Hyperlink"/>
            <w:rFonts w:hint="cs"/>
            <w:vanish/>
            <w:szCs w:val="20"/>
            <w:shd w:val="clear" w:color="auto" w:fill="FFFF99"/>
            <w:rtl/>
          </w:rPr>
          <w:t>ה"ח 554</w:t>
        </w:r>
      </w:hyperlink>
      <w:r w:rsidRPr="003F3F17">
        <w:rPr>
          <w:rStyle w:val="default"/>
          <w:rFonts w:cs="FrankRuehl" w:hint="cs"/>
          <w:vanish/>
          <w:szCs w:val="20"/>
          <w:shd w:val="clear" w:color="auto" w:fill="FFFF99"/>
          <w:rtl/>
        </w:rPr>
        <w:t>)</w:t>
      </w:r>
    </w:p>
    <w:p w:rsidR="00F04CFB" w:rsidRPr="003F3F17" w:rsidRDefault="00F04CFB" w:rsidP="00F04CFB">
      <w:pPr>
        <w:pStyle w:val="P00"/>
        <w:spacing w:line="240" w:lineRule="auto"/>
        <w:ind w:left="0" w:right="1134"/>
        <w:rPr>
          <w:rFonts w:hint="cs"/>
          <w:vanish/>
          <w:sz w:val="22"/>
          <w:szCs w:val="22"/>
          <w:shd w:val="clear" w:color="auto" w:fill="FFFF99"/>
          <w:rtl/>
        </w:rPr>
      </w:pPr>
      <w:r w:rsidRPr="003F3F17">
        <w:rPr>
          <w:rFonts w:hint="cs"/>
          <w:vanish/>
          <w:sz w:val="22"/>
          <w:szCs w:val="22"/>
          <w:shd w:val="clear" w:color="auto" w:fill="FFFF99"/>
          <w:rtl/>
        </w:rPr>
        <w:tab/>
      </w:r>
      <w:r w:rsidRPr="003F3F17">
        <w:rPr>
          <w:rFonts w:hint="cs"/>
          <w:vanish/>
          <w:sz w:val="22"/>
          <w:szCs w:val="22"/>
          <w:u w:val="single"/>
          <w:shd w:val="clear" w:color="auto" w:fill="FFFF99"/>
          <w:rtl/>
        </w:rPr>
        <w:t>(ג1)</w:t>
      </w:r>
      <w:r w:rsidRPr="003F3F17">
        <w:rPr>
          <w:rFonts w:hint="cs"/>
          <w:vanish/>
          <w:sz w:val="22"/>
          <w:szCs w:val="22"/>
          <w:u w:val="single"/>
          <w:shd w:val="clear" w:color="auto" w:fill="FFFF99"/>
          <w:rtl/>
        </w:rPr>
        <w:tab/>
        <w:t>לא יפרסם אדם שם או מספר זהות של בעל דין התובע פיצויים בשל נזקי גוף, למעט פיצויים בשל עוגמת נפש, אלא אם כן ניתנה הסכמתו של אותו בעל דין לפני הפרסום או ברשות בית המשפט.</w:t>
      </w:r>
    </w:p>
    <w:p w:rsidR="00F04CFB" w:rsidRPr="003F3F17" w:rsidRDefault="00F04CFB" w:rsidP="00F04CFB">
      <w:pPr>
        <w:pStyle w:val="P00"/>
        <w:spacing w:before="0"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ד)</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בית משפט רשאי לאסור כל פרסום בקשר לדיוני בית המשפט, במידה שהוא רואה צורך בכך לשם הגנה על בטחונו של בעל דין, עד או אדם אחר ששמו הוזכר בדיון או לשם מניעת פגיעה חמורה בפרטיות של </w:t>
      </w:r>
      <w:r w:rsidRPr="003F3F17">
        <w:rPr>
          <w:rStyle w:val="default"/>
          <w:rFonts w:cs="FrankRuehl" w:hint="cs"/>
          <w:strike/>
          <w:vanish/>
          <w:sz w:val="22"/>
          <w:szCs w:val="22"/>
          <w:shd w:val="clear" w:color="auto" w:fill="FFFF99"/>
          <w:rtl/>
        </w:rPr>
        <w:t xml:space="preserve">אחד מהם </w:t>
      </w:r>
      <w:r w:rsidRPr="003F3F17">
        <w:rPr>
          <w:rStyle w:val="default"/>
          <w:rFonts w:cs="FrankRuehl"/>
          <w:strike/>
          <w:vanish/>
          <w:sz w:val="22"/>
          <w:szCs w:val="22"/>
          <w:shd w:val="clear" w:color="auto" w:fill="FFFF99"/>
          <w:rtl/>
        </w:rPr>
        <w:t>או</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אחד מהם, לשם מניעת פגיעה בפרטיות של אדם בשל חשיפת מידע רפואי עליו או</w:t>
      </w:r>
      <w:r w:rsidRPr="003F3F17">
        <w:rPr>
          <w:rStyle w:val="default"/>
          <w:rFonts w:cs="FrankRuehl"/>
          <w:vanish/>
          <w:sz w:val="22"/>
          <w:szCs w:val="22"/>
          <w:shd w:val="clear" w:color="auto" w:fill="FFFF99"/>
          <w:rtl/>
        </w:rPr>
        <w:t xml:space="preserve"> לשם מניעת פגיעה בפרטיותו של</w:t>
      </w:r>
      <w:r w:rsidRPr="003F3F17">
        <w:rPr>
          <w:rStyle w:val="default"/>
          <w:rFonts w:cs="FrankRuehl" w:hint="cs"/>
          <w:vanish/>
          <w:sz w:val="22"/>
          <w:szCs w:val="22"/>
          <w:shd w:val="clear" w:color="auto" w:fill="FFFF99"/>
          <w:rtl/>
        </w:rPr>
        <w:t xml:space="preserve"> </w:t>
      </w:r>
      <w:r w:rsidRPr="003F3F17">
        <w:rPr>
          <w:rStyle w:val="default"/>
          <w:rFonts w:cs="FrankRuehl"/>
          <w:vanish/>
          <w:sz w:val="22"/>
          <w:szCs w:val="22"/>
          <w:shd w:val="clear" w:color="auto" w:fill="FFFF99"/>
          <w:rtl/>
        </w:rPr>
        <w:t>אדם עם מוגבלות שכלית או של אדם עם מוגבלות נפשית, כהגדרתם בחוק הליכי חקירה והעדה של אנשים עם מוגבלות, של אחד מהם</w:t>
      </w:r>
      <w:r w:rsidRPr="003F3F17">
        <w:rPr>
          <w:rStyle w:val="default"/>
          <w:rFonts w:cs="FrankRuehl" w:hint="cs"/>
          <w:vanish/>
          <w:sz w:val="22"/>
          <w:szCs w:val="22"/>
          <w:shd w:val="clear" w:color="auto" w:fill="FFFF99"/>
          <w:rtl/>
        </w:rPr>
        <w:t>.</w:t>
      </w:r>
    </w:p>
    <w:p w:rsidR="0077177B" w:rsidRPr="003F3F17" w:rsidRDefault="0077177B" w:rsidP="0077177B">
      <w:pPr>
        <w:pStyle w:val="P00"/>
        <w:spacing w:before="0" w:line="240" w:lineRule="auto"/>
        <w:ind w:left="0" w:right="1134"/>
        <w:rPr>
          <w:rStyle w:val="default"/>
          <w:rFonts w:cs="FrankRuehl" w:hint="cs"/>
          <w:vanish/>
          <w:szCs w:val="20"/>
          <w:shd w:val="clear" w:color="auto" w:fill="FFFF99"/>
          <w:rtl/>
          <w:lang w:eastAsia="en-US"/>
        </w:rPr>
      </w:pPr>
    </w:p>
    <w:p w:rsidR="0077177B" w:rsidRPr="003F3F17" w:rsidRDefault="0077177B" w:rsidP="0077177B">
      <w:pPr>
        <w:pStyle w:val="P00"/>
        <w:spacing w:before="0" w:line="240" w:lineRule="auto"/>
        <w:ind w:left="0" w:right="1134"/>
        <w:rPr>
          <w:rStyle w:val="default"/>
          <w:rFonts w:cs="FrankRuehl" w:hint="cs"/>
          <w:vanish/>
          <w:color w:val="FF0000"/>
          <w:szCs w:val="20"/>
          <w:shd w:val="clear" w:color="auto" w:fill="FFFF99"/>
          <w:rtl/>
          <w:lang w:eastAsia="en-US"/>
        </w:rPr>
      </w:pPr>
      <w:r w:rsidRPr="003F3F17">
        <w:rPr>
          <w:rStyle w:val="default"/>
          <w:rFonts w:cs="FrankRuehl" w:hint="cs"/>
          <w:vanish/>
          <w:color w:val="FF0000"/>
          <w:szCs w:val="20"/>
          <w:shd w:val="clear" w:color="auto" w:fill="FFFF99"/>
          <w:rtl/>
          <w:lang w:eastAsia="en-US"/>
        </w:rPr>
        <w:t>מיום 4.8.2016</w:t>
      </w:r>
    </w:p>
    <w:p w:rsidR="0077177B" w:rsidRPr="003F3F17" w:rsidRDefault="0077177B" w:rsidP="0077177B">
      <w:pPr>
        <w:pStyle w:val="P00"/>
        <w:spacing w:before="0" w:line="240" w:lineRule="auto"/>
        <w:ind w:left="0" w:right="1134"/>
        <w:rPr>
          <w:rStyle w:val="default"/>
          <w:rFonts w:cs="FrankRuehl" w:hint="cs"/>
          <w:vanish/>
          <w:szCs w:val="20"/>
          <w:shd w:val="clear" w:color="auto" w:fill="FFFF99"/>
          <w:rtl/>
          <w:lang w:eastAsia="en-US"/>
        </w:rPr>
      </w:pPr>
      <w:r w:rsidRPr="003F3F17">
        <w:rPr>
          <w:rStyle w:val="default"/>
          <w:rFonts w:cs="FrankRuehl" w:hint="cs"/>
          <w:b/>
          <w:bCs/>
          <w:vanish/>
          <w:szCs w:val="20"/>
          <w:shd w:val="clear" w:color="auto" w:fill="FFFF99"/>
          <w:rtl/>
          <w:lang w:eastAsia="en-US"/>
        </w:rPr>
        <w:t>תיקון מס' 85</w:t>
      </w:r>
    </w:p>
    <w:p w:rsidR="0077177B" w:rsidRPr="003F3F17" w:rsidRDefault="0077177B" w:rsidP="0077177B">
      <w:pPr>
        <w:pStyle w:val="P00"/>
        <w:spacing w:before="0" w:line="240" w:lineRule="auto"/>
        <w:ind w:left="0" w:right="1134"/>
        <w:rPr>
          <w:rStyle w:val="default"/>
          <w:rFonts w:cs="FrankRuehl" w:hint="cs"/>
          <w:vanish/>
          <w:szCs w:val="20"/>
          <w:shd w:val="clear" w:color="auto" w:fill="FFFF99"/>
          <w:rtl/>
          <w:lang w:eastAsia="en-US"/>
        </w:rPr>
      </w:pPr>
      <w:hyperlink r:id="rId389" w:history="1">
        <w:r w:rsidRPr="003F3F17">
          <w:rPr>
            <w:rStyle w:val="Hyperlink"/>
            <w:rFonts w:hint="cs"/>
            <w:vanish/>
            <w:szCs w:val="20"/>
            <w:shd w:val="clear" w:color="auto" w:fill="FFFF99"/>
            <w:rtl/>
            <w:lang w:eastAsia="en-US"/>
          </w:rPr>
          <w:t>ס"ח תשע"ו מס' 2571</w:t>
        </w:r>
      </w:hyperlink>
      <w:r w:rsidRPr="003F3F17">
        <w:rPr>
          <w:rStyle w:val="default"/>
          <w:rFonts w:cs="FrankRuehl" w:hint="cs"/>
          <w:vanish/>
          <w:szCs w:val="20"/>
          <w:shd w:val="clear" w:color="auto" w:fill="FFFF99"/>
          <w:rtl/>
          <w:lang w:eastAsia="en-US"/>
        </w:rPr>
        <w:t xml:space="preserve"> מיום 4.8.2016 עמ' 1139 (</w:t>
      </w:r>
      <w:hyperlink r:id="rId390" w:history="1">
        <w:r w:rsidRPr="003F3F17">
          <w:rPr>
            <w:rStyle w:val="Hyperlink"/>
            <w:rFonts w:hint="cs"/>
            <w:vanish/>
            <w:szCs w:val="20"/>
            <w:shd w:val="clear" w:color="auto" w:fill="FFFF99"/>
            <w:rtl/>
            <w:lang w:eastAsia="en-US"/>
          </w:rPr>
          <w:t>ה"ח 633</w:t>
        </w:r>
      </w:hyperlink>
      <w:r w:rsidRPr="003F3F17">
        <w:rPr>
          <w:rStyle w:val="default"/>
          <w:rFonts w:cs="FrankRuehl" w:hint="cs"/>
          <w:vanish/>
          <w:szCs w:val="20"/>
          <w:shd w:val="clear" w:color="auto" w:fill="FFFF99"/>
          <w:rtl/>
          <w:lang w:eastAsia="en-US"/>
        </w:rPr>
        <w:t>)</w:t>
      </w:r>
    </w:p>
    <w:p w:rsidR="0077177B" w:rsidRPr="00861D94" w:rsidRDefault="0077177B" w:rsidP="00861D94">
      <w:pPr>
        <w:pStyle w:val="P00"/>
        <w:spacing w:before="0" w:line="240" w:lineRule="auto"/>
        <w:ind w:left="0" w:right="1134"/>
        <w:rPr>
          <w:rStyle w:val="default"/>
          <w:rFonts w:cs="FrankRuehl" w:hint="cs"/>
          <w:sz w:val="2"/>
          <w:szCs w:val="2"/>
          <w:shd w:val="clear" w:color="auto" w:fill="FFFF99"/>
          <w:rtl/>
          <w:lang w:eastAsia="en-US"/>
        </w:rPr>
      </w:pPr>
      <w:r w:rsidRPr="003F3F17">
        <w:rPr>
          <w:rStyle w:val="default"/>
          <w:rFonts w:cs="FrankRuehl" w:hint="cs"/>
          <w:b/>
          <w:bCs/>
          <w:vanish/>
          <w:szCs w:val="20"/>
          <w:shd w:val="clear" w:color="auto" w:fill="FFFF99"/>
          <w:rtl/>
          <w:lang w:eastAsia="en-US"/>
        </w:rPr>
        <w:t>הוספת סעיף קטן 70(ה3)</w:t>
      </w:r>
      <w:bookmarkEnd w:id="206"/>
    </w:p>
    <w:p w:rsidR="00D14D27" w:rsidRDefault="00D14D27" w:rsidP="00D14D27">
      <w:pPr>
        <w:pStyle w:val="P00"/>
        <w:spacing w:before="72" w:line="240" w:lineRule="auto"/>
        <w:ind w:left="0" w:right="1134"/>
        <w:rPr>
          <w:rStyle w:val="default"/>
          <w:rFonts w:cs="FrankRuehl" w:hint="cs"/>
          <w:rtl/>
        </w:rPr>
      </w:pPr>
      <w:bookmarkStart w:id="207" w:name="Seif137"/>
      <w:bookmarkEnd w:id="207"/>
      <w:r>
        <w:rPr>
          <w:lang w:val="he-IL"/>
        </w:rPr>
        <w:pict>
          <v:rect id="_x0000_s2523" style="position:absolute;left:0;text-align:left;margin-left:464.5pt;margin-top:8.05pt;width:75.05pt;height:33.4pt;z-index:251778560" o:allowincell="f" filled="f" stroked="f" strokecolor="lime" strokeweight=".25pt">
            <v:textbox inset="0,0,0,0">
              <w:txbxContent>
                <w:p w:rsidR="00F057F6" w:rsidRDefault="00F057F6" w:rsidP="00D14D27">
                  <w:pPr>
                    <w:spacing w:line="160" w:lineRule="exact"/>
                    <w:jc w:val="left"/>
                    <w:rPr>
                      <w:rFonts w:cs="Miriam" w:hint="cs"/>
                      <w:noProof/>
                      <w:szCs w:val="18"/>
                      <w:rtl/>
                    </w:rPr>
                  </w:pPr>
                  <w:r>
                    <w:rPr>
                      <w:rFonts w:cs="Miriam" w:hint="cs"/>
                      <w:szCs w:val="18"/>
                      <w:rtl/>
                    </w:rPr>
                    <w:t>בקשה בעניין פרסום שם חשוד</w:t>
                  </w:r>
                </w:p>
                <w:p w:rsidR="00F057F6" w:rsidRDefault="00F057F6" w:rsidP="00D14D27">
                  <w:pPr>
                    <w:spacing w:line="160" w:lineRule="exact"/>
                    <w:jc w:val="left"/>
                    <w:rPr>
                      <w:rFonts w:cs="Miriam" w:hint="cs"/>
                      <w:noProof/>
                      <w:szCs w:val="18"/>
                      <w:rtl/>
                    </w:rPr>
                  </w:pPr>
                  <w:r>
                    <w:rPr>
                      <w:rFonts w:cs="Miriam" w:hint="cs"/>
                      <w:noProof/>
                      <w:szCs w:val="18"/>
                      <w:rtl/>
                    </w:rPr>
                    <w:t>(תיקון מס' 69) תשע"ב-2012</w:t>
                  </w:r>
                </w:p>
              </w:txbxContent>
            </v:textbox>
            <w10:anchorlock/>
          </v:rect>
        </w:pict>
      </w:r>
      <w:r>
        <w:rPr>
          <w:rStyle w:val="big-number"/>
          <w:rtl/>
        </w:rPr>
        <w:t>70</w:t>
      </w:r>
      <w:r>
        <w:rPr>
          <w:rStyle w:val="default"/>
          <w:rFonts w:cs="FrankRuehl" w:hint="cs"/>
          <w:rtl/>
        </w:rPr>
        <w:t>א</w:t>
      </w:r>
      <w:r w:rsidRPr="00D14D27">
        <w:rPr>
          <w:rStyle w:val="default"/>
          <w:rFonts w:cs="FrankRuehl"/>
          <w:rtl/>
        </w:rPr>
        <w:t>.</w:t>
      </w:r>
      <w:r w:rsidRPr="00D14D27">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בקשה לאסור פרסום שם חשוד לפי סעיף 70(ה) או (ה1) או להתיר פרסום שם חשוד לפי סעיף 70(ד1)(2) (בסימן זה </w:t>
      </w:r>
      <w:r>
        <w:rPr>
          <w:rStyle w:val="default"/>
          <w:rFonts w:cs="FrankRuehl"/>
          <w:rtl/>
        </w:rPr>
        <w:t>–</w:t>
      </w:r>
      <w:r>
        <w:rPr>
          <w:rStyle w:val="default"/>
          <w:rFonts w:cs="FrankRuehl" w:hint="cs"/>
          <w:rtl/>
        </w:rPr>
        <w:t xml:space="preserve"> בקשה בעניין פרסום שם חשוד) תוגש לבית משפט שלום כמפורט להלן, לפי העניין, ותידון לפני דן יחיד:</w:t>
      </w:r>
    </w:p>
    <w:p w:rsidR="00D14D27" w:rsidRDefault="00D14D27" w:rsidP="001E01C9">
      <w:pPr>
        <w:pStyle w:val="P00"/>
        <w:spacing w:before="72" w:line="240" w:lineRule="auto"/>
        <w:ind w:left="1021" w:right="1134"/>
        <w:rPr>
          <w:rStyle w:val="default"/>
          <w:rFonts w:cs="FrankRuehl" w:hint="cs"/>
          <w:rtl/>
        </w:rPr>
      </w:pPr>
      <w:r>
        <w:rPr>
          <w:rStyle w:val="default"/>
          <w:rFonts w:cs="FrankRuehl" w:hint="cs"/>
          <w:rtl/>
        </w:rPr>
        <w:t>(1)</w:t>
      </w:r>
      <w:r>
        <w:rPr>
          <w:rStyle w:val="default"/>
          <w:rFonts w:cs="FrankRuehl" w:hint="cs"/>
          <w:rtl/>
        </w:rPr>
        <w:tab/>
      </w:r>
      <w:r w:rsidR="001E01C9">
        <w:rPr>
          <w:rStyle w:val="default"/>
          <w:rFonts w:cs="FrankRuehl" w:hint="cs"/>
          <w:rtl/>
        </w:rPr>
        <w:t xml:space="preserve">בקשה לפי סעיף 70(ה) </w:t>
      </w:r>
      <w:r w:rsidR="001E01C9">
        <w:rPr>
          <w:rStyle w:val="default"/>
          <w:rFonts w:cs="FrankRuehl"/>
          <w:rtl/>
        </w:rPr>
        <w:t>–</w:t>
      </w:r>
      <w:r w:rsidR="001E01C9">
        <w:rPr>
          <w:rStyle w:val="default"/>
          <w:rFonts w:cs="FrankRuehl" w:hint="cs"/>
          <w:rtl/>
        </w:rPr>
        <w:t xml:space="preserve"> לבית משפט השלום שבאזור שיפוטו נעברה לפי החשד העבירה שבקשר אליה מוגשת הבקשה, כולה או חלקה, או נמצאת היחידה הממונה על חקירת העבירה ברשות החוקרת;</w:t>
      </w:r>
    </w:p>
    <w:p w:rsidR="001E01C9" w:rsidRDefault="001E01C9" w:rsidP="001E01C9">
      <w:pPr>
        <w:pStyle w:val="P00"/>
        <w:spacing w:before="72" w:line="240" w:lineRule="auto"/>
        <w:ind w:left="1021" w:right="1134"/>
        <w:rPr>
          <w:rStyle w:val="default"/>
          <w:rFonts w:cs="FrankRuehl" w:hint="cs"/>
          <w:rtl/>
        </w:rPr>
      </w:pPr>
      <w:r>
        <w:rPr>
          <w:rStyle w:val="default"/>
          <w:rFonts w:cs="FrankRuehl" w:hint="cs"/>
          <w:rtl/>
        </w:rPr>
        <w:t>(2)</w:t>
      </w:r>
      <w:r>
        <w:rPr>
          <w:rStyle w:val="default"/>
          <w:rFonts w:cs="FrankRuehl" w:hint="cs"/>
          <w:rtl/>
        </w:rPr>
        <w:tab/>
        <w:t xml:space="preserve">בקשה לפי סעיף 70(ד1)(2)(א) או (ה1) </w:t>
      </w:r>
      <w:r>
        <w:rPr>
          <w:rStyle w:val="default"/>
          <w:rFonts w:cs="FrankRuehl"/>
          <w:rtl/>
        </w:rPr>
        <w:t>–</w:t>
      </w:r>
      <w:r>
        <w:rPr>
          <w:rStyle w:val="default"/>
          <w:rFonts w:cs="FrankRuehl" w:hint="cs"/>
          <w:rtl/>
        </w:rPr>
        <w:t xml:space="preserve"> לבית משפט השלום שבאזור שיפוטו נמצא מקום מגורי החשוד.</w:t>
      </w:r>
    </w:p>
    <w:p w:rsidR="001E01C9" w:rsidRDefault="001E01C9" w:rsidP="001E01C9">
      <w:pPr>
        <w:pStyle w:val="P00"/>
        <w:spacing w:before="72" w:line="240" w:lineRule="auto"/>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הוראות סעיף קטן (א), בקשה כאמור באותו סעיף קטן המוגשת לפי סעיף 70(ד1)(2)(א) או (ה1) בעניין חשוד המוחזק במעצר, תוגש לבית המשפט שדן במעצר; טרם התקיים דיון במעצר </w:t>
      </w:r>
      <w:r>
        <w:rPr>
          <w:rStyle w:val="default"/>
          <w:rFonts w:cs="FrankRuehl"/>
          <w:rtl/>
        </w:rPr>
        <w:t>–</w:t>
      </w:r>
      <w:r>
        <w:rPr>
          <w:rStyle w:val="default"/>
          <w:rFonts w:cs="FrankRuehl" w:hint="cs"/>
          <w:rtl/>
        </w:rPr>
        <w:t xml:space="preserve"> תוגש הבקשה לבית משפט המוסמך לדון במעצר לפי סעיף 3(א) לחוק סדר הדין הפלילי (סמכויות אכיפה </w:t>
      </w:r>
      <w:r>
        <w:rPr>
          <w:rStyle w:val="default"/>
          <w:rFonts w:cs="FrankRuehl"/>
          <w:rtl/>
        </w:rPr>
        <w:t>–</w:t>
      </w:r>
      <w:r>
        <w:rPr>
          <w:rStyle w:val="default"/>
          <w:rFonts w:cs="FrankRuehl" w:hint="cs"/>
          <w:rtl/>
        </w:rPr>
        <w:t xml:space="preserve"> מעצרים), התשנ"ו-1996.</w:t>
      </w:r>
    </w:p>
    <w:p w:rsidR="001E01C9" w:rsidRDefault="001E01C9" w:rsidP="001E01C9">
      <w:pPr>
        <w:pStyle w:val="P00"/>
        <w:spacing w:before="72" w:line="240" w:lineRule="auto"/>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זה, שר המשפטים רשאי, באישור ועדת החוקה חוק ומשפט של הכנסת, לקבוע הוראות מיוחדות לעניין בית המשפט שתהא נתונה לו הסמכות המקומית לדון בבקשה בעניין פרסום שם חשוד לאחר שעות העבודה הרגילות של בתי המשפט.</w:t>
      </w:r>
    </w:p>
    <w:p w:rsidR="00D14D27" w:rsidRPr="003F3F17" w:rsidRDefault="00D14D27" w:rsidP="00D14D27">
      <w:pPr>
        <w:pStyle w:val="P00"/>
        <w:spacing w:before="0" w:line="240" w:lineRule="auto"/>
        <w:ind w:left="0" w:right="1134"/>
        <w:rPr>
          <w:rStyle w:val="big-number"/>
          <w:rFonts w:cs="FrankRuehl" w:hint="cs"/>
          <w:vanish/>
          <w:color w:val="FF0000"/>
          <w:szCs w:val="20"/>
          <w:shd w:val="clear" w:color="auto" w:fill="FFFF99"/>
          <w:rtl/>
        </w:rPr>
      </w:pPr>
      <w:bookmarkStart w:id="208" w:name="Rov351"/>
      <w:r w:rsidRPr="003F3F17">
        <w:rPr>
          <w:rStyle w:val="big-number"/>
          <w:rFonts w:cs="FrankRuehl" w:hint="cs"/>
          <w:vanish/>
          <w:color w:val="FF0000"/>
          <w:szCs w:val="20"/>
          <w:shd w:val="clear" w:color="auto" w:fill="FFFF99"/>
          <w:rtl/>
        </w:rPr>
        <w:t>מיום 18.1.2012</w:t>
      </w:r>
    </w:p>
    <w:p w:rsidR="00D14D27" w:rsidRPr="003F3F17" w:rsidRDefault="00D14D27" w:rsidP="00D14D27">
      <w:pPr>
        <w:pStyle w:val="P00"/>
        <w:spacing w:before="0" w:line="240" w:lineRule="auto"/>
        <w:ind w:left="0" w:right="1134"/>
        <w:rPr>
          <w:rStyle w:val="big-number"/>
          <w:rFonts w:cs="FrankRuehl" w:hint="cs"/>
          <w:vanish/>
          <w:szCs w:val="20"/>
          <w:shd w:val="clear" w:color="auto" w:fill="FFFF99"/>
          <w:rtl/>
        </w:rPr>
      </w:pPr>
      <w:r w:rsidRPr="003F3F17">
        <w:rPr>
          <w:rStyle w:val="big-number"/>
          <w:rFonts w:cs="FrankRuehl" w:hint="cs"/>
          <w:b/>
          <w:bCs/>
          <w:vanish/>
          <w:szCs w:val="20"/>
          <w:shd w:val="clear" w:color="auto" w:fill="FFFF99"/>
          <w:rtl/>
        </w:rPr>
        <w:t>תיקון מס' 69</w:t>
      </w:r>
    </w:p>
    <w:p w:rsidR="00D14D27" w:rsidRPr="003F3F17" w:rsidRDefault="00D14D27" w:rsidP="00D14D27">
      <w:pPr>
        <w:pStyle w:val="P00"/>
        <w:spacing w:before="0" w:line="240" w:lineRule="auto"/>
        <w:ind w:left="0" w:right="1134"/>
        <w:rPr>
          <w:rStyle w:val="big-number"/>
          <w:rFonts w:cs="FrankRuehl" w:hint="cs"/>
          <w:vanish/>
          <w:szCs w:val="20"/>
          <w:shd w:val="clear" w:color="auto" w:fill="FFFF99"/>
          <w:rtl/>
        </w:rPr>
      </w:pPr>
      <w:hyperlink r:id="rId391" w:history="1">
        <w:r w:rsidRPr="003F3F17">
          <w:rPr>
            <w:rStyle w:val="Hyperlink"/>
            <w:rFonts w:hint="cs"/>
            <w:vanish/>
            <w:szCs w:val="20"/>
            <w:shd w:val="clear" w:color="auto" w:fill="FFFF99"/>
            <w:rtl/>
          </w:rPr>
          <w:t>ס"ח תשע"ב מס' 2332</w:t>
        </w:r>
      </w:hyperlink>
      <w:r w:rsidRPr="003F3F17">
        <w:rPr>
          <w:rStyle w:val="big-number"/>
          <w:rFonts w:cs="FrankRuehl" w:hint="cs"/>
          <w:vanish/>
          <w:szCs w:val="20"/>
          <w:shd w:val="clear" w:color="auto" w:fill="FFFF99"/>
          <w:rtl/>
        </w:rPr>
        <w:t xml:space="preserve"> מיום 18.1.2012 עמ' 126 (</w:t>
      </w:r>
      <w:hyperlink r:id="rId392" w:history="1">
        <w:r w:rsidRPr="003F3F17">
          <w:rPr>
            <w:rStyle w:val="Hyperlink"/>
            <w:rFonts w:hint="cs"/>
            <w:vanish/>
            <w:szCs w:val="20"/>
            <w:shd w:val="clear" w:color="auto" w:fill="FFFF99"/>
            <w:rtl/>
          </w:rPr>
          <w:t>ה"ח 521</w:t>
        </w:r>
      </w:hyperlink>
      <w:r w:rsidRPr="003F3F17">
        <w:rPr>
          <w:rStyle w:val="big-number"/>
          <w:rFonts w:cs="FrankRuehl" w:hint="cs"/>
          <w:vanish/>
          <w:szCs w:val="20"/>
          <w:shd w:val="clear" w:color="auto" w:fill="FFFF99"/>
          <w:rtl/>
        </w:rPr>
        <w:t>)</w:t>
      </w:r>
    </w:p>
    <w:p w:rsidR="00D14D27" w:rsidRPr="001E01C9" w:rsidRDefault="00D14D27" w:rsidP="001E01C9">
      <w:pPr>
        <w:pStyle w:val="P00"/>
        <w:spacing w:before="0" w:line="240" w:lineRule="auto"/>
        <w:ind w:left="0" w:right="1134"/>
        <w:rPr>
          <w:rStyle w:val="big-number"/>
          <w:rFonts w:cs="FrankRuehl" w:hint="cs"/>
          <w:sz w:val="2"/>
          <w:szCs w:val="2"/>
          <w:shd w:val="clear" w:color="auto" w:fill="FFFF99"/>
          <w:rtl/>
        </w:rPr>
      </w:pPr>
      <w:r w:rsidRPr="003F3F17">
        <w:rPr>
          <w:rStyle w:val="big-number"/>
          <w:rFonts w:cs="FrankRuehl" w:hint="cs"/>
          <w:b/>
          <w:bCs/>
          <w:vanish/>
          <w:szCs w:val="20"/>
          <w:shd w:val="clear" w:color="auto" w:fill="FFFF99"/>
          <w:rtl/>
        </w:rPr>
        <w:t>הוספת סעיף 70א</w:t>
      </w:r>
      <w:bookmarkEnd w:id="208"/>
    </w:p>
    <w:p w:rsidR="00D14D27" w:rsidRDefault="00D14D27" w:rsidP="001E01C9">
      <w:pPr>
        <w:pStyle w:val="P00"/>
        <w:spacing w:before="72" w:line="240" w:lineRule="auto"/>
        <w:ind w:left="0" w:right="1134"/>
        <w:rPr>
          <w:rStyle w:val="default"/>
          <w:rFonts w:cs="FrankRuehl" w:hint="cs"/>
          <w:rtl/>
        </w:rPr>
      </w:pPr>
      <w:bookmarkStart w:id="209" w:name="Seif138"/>
      <w:bookmarkEnd w:id="209"/>
      <w:r>
        <w:rPr>
          <w:lang w:val="he-IL"/>
        </w:rPr>
        <w:pict>
          <v:rect id="_x0000_s2524" style="position:absolute;left:0;text-align:left;margin-left:464.5pt;margin-top:8.05pt;width:75.05pt;height:33.4pt;z-index:251779584" o:allowincell="f" filled="f" stroked="f" strokecolor="lime" strokeweight=".25pt">
            <v:textbox inset="0,0,0,0">
              <w:txbxContent>
                <w:p w:rsidR="00F057F6" w:rsidRDefault="00F057F6" w:rsidP="00D14D27">
                  <w:pPr>
                    <w:spacing w:line="160" w:lineRule="exact"/>
                    <w:jc w:val="left"/>
                    <w:rPr>
                      <w:rFonts w:cs="Miriam" w:hint="cs"/>
                      <w:noProof/>
                      <w:szCs w:val="18"/>
                      <w:rtl/>
                    </w:rPr>
                  </w:pPr>
                  <w:r>
                    <w:rPr>
                      <w:rFonts w:cs="Miriam" w:hint="cs"/>
                      <w:szCs w:val="18"/>
                      <w:rtl/>
                    </w:rPr>
                    <w:t>צדדים לבקשה בעניין פרסום שם חשוד</w:t>
                  </w:r>
                </w:p>
                <w:p w:rsidR="00F057F6" w:rsidRDefault="00F057F6" w:rsidP="00D14D27">
                  <w:pPr>
                    <w:spacing w:line="160" w:lineRule="exact"/>
                    <w:jc w:val="left"/>
                    <w:rPr>
                      <w:rFonts w:cs="Miriam" w:hint="cs"/>
                      <w:noProof/>
                      <w:szCs w:val="18"/>
                      <w:rtl/>
                    </w:rPr>
                  </w:pPr>
                  <w:r>
                    <w:rPr>
                      <w:rFonts w:cs="Miriam" w:hint="cs"/>
                      <w:noProof/>
                      <w:szCs w:val="18"/>
                      <w:rtl/>
                    </w:rPr>
                    <w:t>(תיקון מס' 69) תשע"ב-2012</w:t>
                  </w:r>
                </w:p>
              </w:txbxContent>
            </v:textbox>
            <w10:anchorlock/>
          </v:rect>
        </w:pict>
      </w:r>
      <w:r>
        <w:rPr>
          <w:rStyle w:val="big-number"/>
          <w:rtl/>
        </w:rPr>
        <w:t>70</w:t>
      </w:r>
      <w:r w:rsidR="001E01C9">
        <w:rPr>
          <w:rStyle w:val="default"/>
          <w:rFonts w:cs="FrankRuehl" w:hint="cs"/>
          <w:rtl/>
        </w:rPr>
        <w:t>ב</w:t>
      </w:r>
      <w:r w:rsidRPr="00D14D27">
        <w:rPr>
          <w:rStyle w:val="default"/>
          <w:rFonts w:cs="FrankRuehl"/>
          <w:rtl/>
        </w:rPr>
        <w:t>.</w:t>
      </w:r>
      <w:r w:rsidRPr="00D14D27">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1E01C9">
        <w:rPr>
          <w:rStyle w:val="default"/>
          <w:rFonts w:cs="FrankRuehl" w:hint="cs"/>
          <w:rtl/>
        </w:rPr>
        <w:t>משיבים בבקשות בעניין פרסום שם חשוד המפורטות בפסקאות שלהלן, יהיו כמפורט לצדן:</w:t>
      </w:r>
    </w:p>
    <w:p w:rsidR="001E01C9" w:rsidRDefault="001E01C9" w:rsidP="001E01C9">
      <w:pPr>
        <w:pStyle w:val="P00"/>
        <w:spacing w:before="72" w:line="240" w:lineRule="auto"/>
        <w:ind w:left="1021" w:right="1134"/>
        <w:rPr>
          <w:rStyle w:val="default"/>
          <w:rFonts w:cs="FrankRuehl" w:hint="cs"/>
          <w:rtl/>
        </w:rPr>
      </w:pPr>
      <w:r>
        <w:rPr>
          <w:rStyle w:val="default"/>
          <w:rFonts w:cs="FrankRuehl" w:hint="cs"/>
          <w:rtl/>
        </w:rPr>
        <w:t>(1)</w:t>
      </w:r>
      <w:r>
        <w:rPr>
          <w:rStyle w:val="default"/>
          <w:rFonts w:cs="FrankRuehl" w:hint="cs"/>
          <w:rtl/>
        </w:rPr>
        <w:tab/>
        <w:t xml:space="preserve">בבקשה להתיר פרסום שם חשוד לפי סעיף 70(ד1)(2)(א) </w:t>
      </w:r>
      <w:r>
        <w:rPr>
          <w:rStyle w:val="default"/>
          <w:rFonts w:cs="FrankRuehl"/>
          <w:rtl/>
        </w:rPr>
        <w:t>–</w:t>
      </w:r>
      <w:r>
        <w:rPr>
          <w:rStyle w:val="default"/>
          <w:rFonts w:cs="FrankRuehl" w:hint="cs"/>
          <w:rtl/>
        </w:rPr>
        <w:t xml:space="preserve"> החשוד;</w:t>
      </w:r>
    </w:p>
    <w:p w:rsidR="001E01C9" w:rsidRDefault="001E01C9" w:rsidP="001E01C9">
      <w:pPr>
        <w:pStyle w:val="P00"/>
        <w:spacing w:before="72" w:line="240" w:lineRule="auto"/>
        <w:ind w:left="1021" w:right="1134"/>
        <w:rPr>
          <w:rStyle w:val="default"/>
          <w:rFonts w:cs="FrankRuehl" w:hint="cs"/>
          <w:rtl/>
        </w:rPr>
      </w:pPr>
      <w:r>
        <w:rPr>
          <w:rStyle w:val="default"/>
          <w:rFonts w:cs="FrankRuehl" w:hint="cs"/>
          <w:rtl/>
        </w:rPr>
        <w:t>(2)</w:t>
      </w:r>
      <w:r>
        <w:rPr>
          <w:rStyle w:val="default"/>
          <w:rFonts w:cs="FrankRuehl" w:hint="cs"/>
          <w:rtl/>
        </w:rPr>
        <w:tab/>
        <w:t xml:space="preserve">בבקשה לביטול איסור פרסום שם חשוד לפי סעיף 70ג </w:t>
      </w:r>
      <w:r>
        <w:rPr>
          <w:rStyle w:val="default"/>
          <w:rFonts w:cs="FrankRuehl"/>
          <w:rtl/>
        </w:rPr>
        <w:t>–</w:t>
      </w:r>
      <w:r>
        <w:rPr>
          <w:rStyle w:val="default"/>
          <w:rFonts w:cs="FrankRuehl" w:hint="cs"/>
          <w:rtl/>
        </w:rPr>
        <w:t xml:space="preserve"> החשוד וכל גורם אחר שהיה צד לדיון בבקשה לאסור את פרסום שמו של החשוד לפי סעיף 70(ה) או (ה1).</w:t>
      </w:r>
    </w:p>
    <w:p w:rsidR="001E01C9" w:rsidRDefault="001E01C9" w:rsidP="001E01C9">
      <w:pPr>
        <w:pStyle w:val="P00"/>
        <w:spacing w:before="72" w:line="240" w:lineRule="auto"/>
        <w:ind w:left="0" w:right="1134"/>
        <w:rPr>
          <w:rStyle w:val="default"/>
          <w:rFonts w:cs="FrankRuehl" w:hint="cs"/>
          <w:rtl/>
        </w:rPr>
      </w:pPr>
      <w:r>
        <w:rPr>
          <w:rStyle w:val="default"/>
          <w:rFonts w:cs="FrankRuehl" w:hint="cs"/>
          <w:rtl/>
        </w:rPr>
        <w:tab/>
        <w:t>(ב)</w:t>
      </w:r>
      <w:r>
        <w:rPr>
          <w:rStyle w:val="default"/>
          <w:rFonts w:cs="FrankRuehl" w:hint="cs"/>
          <w:rtl/>
        </w:rPr>
        <w:tab/>
        <w:t>אין בהוראות סעיף קטן (א) כדי למנוע את צירופם של משיבים או מבקשים נוספים בבקשות המפורטות באותו סעיף קטן.</w:t>
      </w:r>
    </w:p>
    <w:p w:rsidR="001E01C9" w:rsidRDefault="001E01C9" w:rsidP="001E01C9">
      <w:pPr>
        <w:pStyle w:val="P00"/>
        <w:spacing w:before="72" w:line="240" w:lineRule="auto"/>
        <w:ind w:left="0" w:right="1134"/>
        <w:rPr>
          <w:rStyle w:val="default"/>
          <w:rFonts w:cs="FrankRuehl" w:hint="cs"/>
          <w:rtl/>
        </w:rPr>
      </w:pPr>
      <w:r>
        <w:rPr>
          <w:rStyle w:val="default"/>
          <w:rFonts w:cs="FrankRuehl" w:hint="cs"/>
          <w:rtl/>
        </w:rPr>
        <w:tab/>
        <w:t>(ג)</w:t>
      </w:r>
      <w:r>
        <w:rPr>
          <w:rStyle w:val="default"/>
          <w:rFonts w:cs="FrankRuehl" w:hint="cs"/>
          <w:rtl/>
        </w:rPr>
        <w:tab/>
        <w:t>רשות חוקרת לא תהיה צד לדיון בבקשה של חשוד לאסור את פרסום שמו לפי סעיף 70(ה1), אלא אם כן ביקשה זאת.</w:t>
      </w:r>
    </w:p>
    <w:p w:rsidR="00D14D27" w:rsidRPr="003F3F17" w:rsidRDefault="00D14D27" w:rsidP="00D14D27">
      <w:pPr>
        <w:pStyle w:val="P00"/>
        <w:spacing w:before="0" w:line="240" w:lineRule="auto"/>
        <w:ind w:left="0" w:right="1134"/>
        <w:rPr>
          <w:rStyle w:val="big-number"/>
          <w:rFonts w:cs="FrankRuehl" w:hint="cs"/>
          <w:vanish/>
          <w:color w:val="FF0000"/>
          <w:szCs w:val="20"/>
          <w:shd w:val="clear" w:color="auto" w:fill="FFFF99"/>
          <w:rtl/>
        </w:rPr>
      </w:pPr>
      <w:bookmarkStart w:id="210" w:name="Rov352"/>
      <w:r w:rsidRPr="003F3F17">
        <w:rPr>
          <w:rStyle w:val="big-number"/>
          <w:rFonts w:cs="FrankRuehl" w:hint="cs"/>
          <w:vanish/>
          <w:color w:val="FF0000"/>
          <w:szCs w:val="20"/>
          <w:shd w:val="clear" w:color="auto" w:fill="FFFF99"/>
          <w:rtl/>
        </w:rPr>
        <w:t>מיום 18.1.2012</w:t>
      </w:r>
    </w:p>
    <w:p w:rsidR="00D14D27" w:rsidRPr="003F3F17" w:rsidRDefault="00D14D27" w:rsidP="00D14D27">
      <w:pPr>
        <w:pStyle w:val="P00"/>
        <w:spacing w:before="0" w:line="240" w:lineRule="auto"/>
        <w:ind w:left="0" w:right="1134"/>
        <w:rPr>
          <w:rStyle w:val="big-number"/>
          <w:rFonts w:cs="FrankRuehl" w:hint="cs"/>
          <w:vanish/>
          <w:szCs w:val="20"/>
          <w:shd w:val="clear" w:color="auto" w:fill="FFFF99"/>
          <w:rtl/>
        </w:rPr>
      </w:pPr>
      <w:r w:rsidRPr="003F3F17">
        <w:rPr>
          <w:rStyle w:val="big-number"/>
          <w:rFonts w:cs="FrankRuehl" w:hint="cs"/>
          <w:b/>
          <w:bCs/>
          <w:vanish/>
          <w:szCs w:val="20"/>
          <w:shd w:val="clear" w:color="auto" w:fill="FFFF99"/>
          <w:rtl/>
        </w:rPr>
        <w:t>תיקון מס' 69</w:t>
      </w:r>
    </w:p>
    <w:p w:rsidR="00D14D27" w:rsidRPr="003F3F17" w:rsidRDefault="00D14D27" w:rsidP="00D14D27">
      <w:pPr>
        <w:pStyle w:val="P00"/>
        <w:spacing w:before="0" w:line="240" w:lineRule="auto"/>
        <w:ind w:left="0" w:right="1134"/>
        <w:rPr>
          <w:rStyle w:val="big-number"/>
          <w:rFonts w:cs="FrankRuehl" w:hint="cs"/>
          <w:vanish/>
          <w:szCs w:val="20"/>
          <w:shd w:val="clear" w:color="auto" w:fill="FFFF99"/>
          <w:rtl/>
        </w:rPr>
      </w:pPr>
      <w:hyperlink r:id="rId393" w:history="1">
        <w:r w:rsidRPr="003F3F17">
          <w:rPr>
            <w:rStyle w:val="Hyperlink"/>
            <w:rFonts w:hint="cs"/>
            <w:vanish/>
            <w:szCs w:val="20"/>
            <w:shd w:val="clear" w:color="auto" w:fill="FFFF99"/>
            <w:rtl/>
          </w:rPr>
          <w:t>ס"ח תשע"ב מס' 2332</w:t>
        </w:r>
      </w:hyperlink>
      <w:r w:rsidRPr="003F3F17">
        <w:rPr>
          <w:rStyle w:val="big-number"/>
          <w:rFonts w:cs="FrankRuehl" w:hint="cs"/>
          <w:vanish/>
          <w:szCs w:val="20"/>
          <w:shd w:val="clear" w:color="auto" w:fill="FFFF99"/>
          <w:rtl/>
        </w:rPr>
        <w:t xml:space="preserve"> מיום 18.1.2012 עמ' 126 (</w:t>
      </w:r>
      <w:hyperlink r:id="rId394" w:history="1">
        <w:r w:rsidRPr="003F3F17">
          <w:rPr>
            <w:rStyle w:val="Hyperlink"/>
            <w:rFonts w:hint="cs"/>
            <w:vanish/>
            <w:szCs w:val="20"/>
            <w:shd w:val="clear" w:color="auto" w:fill="FFFF99"/>
            <w:rtl/>
          </w:rPr>
          <w:t>ה"ח 521</w:t>
        </w:r>
      </w:hyperlink>
      <w:r w:rsidRPr="003F3F17">
        <w:rPr>
          <w:rStyle w:val="big-number"/>
          <w:rFonts w:cs="FrankRuehl" w:hint="cs"/>
          <w:vanish/>
          <w:szCs w:val="20"/>
          <w:shd w:val="clear" w:color="auto" w:fill="FFFF99"/>
          <w:rtl/>
        </w:rPr>
        <w:t>)</w:t>
      </w:r>
    </w:p>
    <w:p w:rsidR="00D14D27" w:rsidRPr="001E01C9" w:rsidRDefault="00D14D27" w:rsidP="001E01C9">
      <w:pPr>
        <w:pStyle w:val="P00"/>
        <w:spacing w:before="0" w:line="240" w:lineRule="auto"/>
        <w:ind w:left="0" w:right="1134"/>
        <w:rPr>
          <w:rStyle w:val="big-number"/>
          <w:rFonts w:cs="FrankRuehl" w:hint="cs"/>
          <w:sz w:val="2"/>
          <w:szCs w:val="2"/>
          <w:shd w:val="clear" w:color="auto" w:fill="FFFF99"/>
          <w:rtl/>
        </w:rPr>
      </w:pPr>
      <w:r w:rsidRPr="003F3F17">
        <w:rPr>
          <w:rStyle w:val="big-number"/>
          <w:rFonts w:cs="FrankRuehl" w:hint="cs"/>
          <w:b/>
          <w:bCs/>
          <w:vanish/>
          <w:szCs w:val="20"/>
          <w:shd w:val="clear" w:color="auto" w:fill="FFFF99"/>
          <w:rtl/>
        </w:rPr>
        <w:t>הוספת סעיף 70</w:t>
      </w:r>
      <w:r w:rsidR="001E01C9" w:rsidRPr="003F3F17">
        <w:rPr>
          <w:rStyle w:val="big-number"/>
          <w:rFonts w:cs="FrankRuehl" w:hint="cs"/>
          <w:b/>
          <w:bCs/>
          <w:vanish/>
          <w:szCs w:val="20"/>
          <w:shd w:val="clear" w:color="auto" w:fill="FFFF99"/>
          <w:rtl/>
        </w:rPr>
        <w:t>ב</w:t>
      </w:r>
      <w:bookmarkEnd w:id="210"/>
    </w:p>
    <w:p w:rsidR="00D14D27" w:rsidRDefault="00D14D27" w:rsidP="001E01C9">
      <w:pPr>
        <w:pStyle w:val="P00"/>
        <w:spacing w:before="72" w:line="240" w:lineRule="auto"/>
        <w:ind w:left="0" w:right="1134"/>
        <w:rPr>
          <w:rStyle w:val="default"/>
          <w:rFonts w:cs="FrankRuehl" w:hint="cs"/>
          <w:rtl/>
        </w:rPr>
      </w:pPr>
      <w:bookmarkStart w:id="211" w:name="Seif139"/>
      <w:bookmarkEnd w:id="211"/>
      <w:r>
        <w:rPr>
          <w:lang w:val="he-IL"/>
        </w:rPr>
        <w:pict>
          <v:rect id="_x0000_s2525" style="position:absolute;left:0;text-align:left;margin-left:464.5pt;margin-top:8.05pt;width:75.05pt;height:33.4pt;z-index:251780608" o:allowincell="f" filled="f" stroked="f" strokecolor="lime" strokeweight=".25pt">
            <v:textbox inset="0,0,0,0">
              <w:txbxContent>
                <w:p w:rsidR="00F057F6" w:rsidRDefault="00F057F6" w:rsidP="00D14D27">
                  <w:pPr>
                    <w:spacing w:line="160" w:lineRule="exact"/>
                    <w:jc w:val="left"/>
                    <w:rPr>
                      <w:rFonts w:cs="Miriam" w:hint="cs"/>
                      <w:noProof/>
                      <w:szCs w:val="18"/>
                      <w:rtl/>
                    </w:rPr>
                  </w:pPr>
                  <w:r>
                    <w:rPr>
                      <w:rFonts w:cs="Miriam" w:hint="cs"/>
                      <w:szCs w:val="18"/>
                      <w:rtl/>
                    </w:rPr>
                    <w:t>בקשה לביטול איסור פרסום</w:t>
                  </w:r>
                </w:p>
                <w:p w:rsidR="00F057F6" w:rsidRDefault="00F057F6" w:rsidP="00D14D27">
                  <w:pPr>
                    <w:spacing w:line="160" w:lineRule="exact"/>
                    <w:jc w:val="left"/>
                    <w:rPr>
                      <w:rFonts w:cs="Miriam" w:hint="cs"/>
                      <w:noProof/>
                      <w:szCs w:val="18"/>
                      <w:rtl/>
                    </w:rPr>
                  </w:pPr>
                  <w:r>
                    <w:rPr>
                      <w:rFonts w:cs="Miriam" w:hint="cs"/>
                      <w:noProof/>
                      <w:szCs w:val="18"/>
                      <w:rtl/>
                    </w:rPr>
                    <w:t>(תיקון מס' 69) תשע"ב-2012</w:t>
                  </w:r>
                </w:p>
              </w:txbxContent>
            </v:textbox>
            <w10:anchorlock/>
          </v:rect>
        </w:pict>
      </w:r>
      <w:r>
        <w:rPr>
          <w:rStyle w:val="big-number"/>
          <w:rtl/>
        </w:rPr>
        <w:t>70</w:t>
      </w:r>
      <w:r w:rsidR="001E01C9">
        <w:rPr>
          <w:rStyle w:val="default"/>
          <w:rFonts w:cs="FrankRuehl" w:hint="cs"/>
          <w:rtl/>
        </w:rPr>
        <w:t>ג</w:t>
      </w:r>
      <w:r w:rsidRPr="00D14D27">
        <w:rPr>
          <w:rStyle w:val="default"/>
          <w:rFonts w:cs="FrankRuehl"/>
          <w:rtl/>
        </w:rPr>
        <w:t>.</w:t>
      </w:r>
      <w:r w:rsidRPr="00D14D27">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1E01C9">
        <w:rPr>
          <w:rStyle w:val="default"/>
          <w:rFonts w:cs="FrankRuehl" w:hint="cs"/>
          <w:rtl/>
        </w:rPr>
        <w:t>ציווה בית המשפט על איסור פרסום לפי סעיף 70(ד), (ה) או (ה1), רשאי מי שמעוניין בביטול האיסור, לרבות כלי תקשורת, להגיש לבית המשפט שנתן את הצו בקשה לביטולו; בקשת הביטול תידון לפני דן יחיד</w:t>
      </w:r>
      <w:r>
        <w:rPr>
          <w:rStyle w:val="default"/>
          <w:rFonts w:cs="FrankRuehl" w:hint="cs"/>
          <w:rtl/>
        </w:rPr>
        <w:t>.</w:t>
      </w:r>
    </w:p>
    <w:p w:rsidR="001E01C9" w:rsidRDefault="001E01C9" w:rsidP="001E01C9">
      <w:pPr>
        <w:pStyle w:val="P00"/>
        <w:spacing w:before="72" w:line="240" w:lineRule="auto"/>
        <w:ind w:left="0" w:right="1134"/>
        <w:rPr>
          <w:rStyle w:val="default"/>
          <w:rFonts w:cs="FrankRuehl"/>
          <w:rtl/>
        </w:rPr>
      </w:pPr>
      <w:r>
        <w:rPr>
          <w:rStyle w:val="default"/>
          <w:rFonts w:cs="FrankRuehl" w:hint="cs"/>
          <w:rtl/>
        </w:rPr>
        <w:tab/>
        <w:t>(ב)</w:t>
      </w:r>
      <w:r>
        <w:rPr>
          <w:rStyle w:val="default"/>
          <w:rFonts w:cs="FrankRuehl" w:hint="cs"/>
          <w:rtl/>
        </w:rPr>
        <w:tab/>
        <w:t xml:space="preserve">היה מבקש הביטול כאמור בסעיף קטן (א) צד לבקשה לאיסור הפרסום, עליו להראות נסיבות חדשות המצדיקות את בקשת הביטול; לעניין זה, "נסיבות חדשות" </w:t>
      </w:r>
      <w:r>
        <w:rPr>
          <w:rStyle w:val="default"/>
          <w:rFonts w:cs="FrankRuehl"/>
          <w:rtl/>
        </w:rPr>
        <w:t>–</w:t>
      </w:r>
      <w:r>
        <w:rPr>
          <w:rStyle w:val="default"/>
          <w:rFonts w:cs="FrankRuehl" w:hint="cs"/>
          <w:rtl/>
        </w:rPr>
        <w:t xml:space="preserve"> לרבות הזמן שחלף ממועד מתן צו איסור הפרסום.</w:t>
      </w:r>
    </w:p>
    <w:p w:rsidR="00D14D27" w:rsidRPr="003F3F17" w:rsidRDefault="00D14D27" w:rsidP="00D14D27">
      <w:pPr>
        <w:pStyle w:val="P00"/>
        <w:spacing w:before="0" w:line="240" w:lineRule="auto"/>
        <w:ind w:left="0" w:right="1134"/>
        <w:rPr>
          <w:rStyle w:val="big-number"/>
          <w:rFonts w:cs="FrankRuehl" w:hint="cs"/>
          <w:vanish/>
          <w:color w:val="FF0000"/>
          <w:szCs w:val="20"/>
          <w:shd w:val="clear" w:color="auto" w:fill="FFFF99"/>
          <w:rtl/>
        </w:rPr>
      </w:pPr>
      <w:bookmarkStart w:id="212" w:name="Rov353"/>
      <w:r w:rsidRPr="003F3F17">
        <w:rPr>
          <w:rStyle w:val="big-number"/>
          <w:rFonts w:cs="FrankRuehl" w:hint="cs"/>
          <w:vanish/>
          <w:color w:val="FF0000"/>
          <w:szCs w:val="20"/>
          <w:shd w:val="clear" w:color="auto" w:fill="FFFF99"/>
          <w:rtl/>
        </w:rPr>
        <w:t>מיום 18.1.2012</w:t>
      </w:r>
    </w:p>
    <w:p w:rsidR="00D14D27" w:rsidRPr="003F3F17" w:rsidRDefault="00D14D27" w:rsidP="00D14D27">
      <w:pPr>
        <w:pStyle w:val="P00"/>
        <w:spacing w:before="0" w:line="240" w:lineRule="auto"/>
        <w:ind w:left="0" w:right="1134"/>
        <w:rPr>
          <w:rStyle w:val="big-number"/>
          <w:rFonts w:cs="FrankRuehl" w:hint="cs"/>
          <w:vanish/>
          <w:szCs w:val="20"/>
          <w:shd w:val="clear" w:color="auto" w:fill="FFFF99"/>
          <w:rtl/>
        </w:rPr>
      </w:pPr>
      <w:r w:rsidRPr="003F3F17">
        <w:rPr>
          <w:rStyle w:val="big-number"/>
          <w:rFonts w:cs="FrankRuehl" w:hint="cs"/>
          <w:b/>
          <w:bCs/>
          <w:vanish/>
          <w:szCs w:val="20"/>
          <w:shd w:val="clear" w:color="auto" w:fill="FFFF99"/>
          <w:rtl/>
        </w:rPr>
        <w:t>תיקון מס' 69</w:t>
      </w:r>
    </w:p>
    <w:p w:rsidR="00D14D27" w:rsidRPr="003F3F17" w:rsidRDefault="00D14D27" w:rsidP="00D14D27">
      <w:pPr>
        <w:pStyle w:val="P00"/>
        <w:spacing w:before="0" w:line="240" w:lineRule="auto"/>
        <w:ind w:left="0" w:right="1134"/>
        <w:rPr>
          <w:rStyle w:val="big-number"/>
          <w:rFonts w:cs="FrankRuehl" w:hint="cs"/>
          <w:vanish/>
          <w:szCs w:val="20"/>
          <w:shd w:val="clear" w:color="auto" w:fill="FFFF99"/>
          <w:rtl/>
        </w:rPr>
      </w:pPr>
      <w:hyperlink r:id="rId395" w:history="1">
        <w:r w:rsidRPr="003F3F17">
          <w:rPr>
            <w:rStyle w:val="Hyperlink"/>
            <w:rFonts w:hint="cs"/>
            <w:vanish/>
            <w:szCs w:val="20"/>
            <w:shd w:val="clear" w:color="auto" w:fill="FFFF99"/>
            <w:rtl/>
          </w:rPr>
          <w:t>ס"ח תשע"ב מס' 2332</w:t>
        </w:r>
      </w:hyperlink>
      <w:r w:rsidRPr="003F3F17">
        <w:rPr>
          <w:rStyle w:val="big-number"/>
          <w:rFonts w:cs="FrankRuehl" w:hint="cs"/>
          <w:vanish/>
          <w:szCs w:val="20"/>
          <w:shd w:val="clear" w:color="auto" w:fill="FFFF99"/>
          <w:rtl/>
        </w:rPr>
        <w:t xml:space="preserve"> מיום 18.1.2012 עמ' 126 (</w:t>
      </w:r>
      <w:hyperlink r:id="rId396" w:history="1">
        <w:r w:rsidRPr="003F3F17">
          <w:rPr>
            <w:rStyle w:val="Hyperlink"/>
            <w:rFonts w:hint="cs"/>
            <w:vanish/>
            <w:szCs w:val="20"/>
            <w:shd w:val="clear" w:color="auto" w:fill="FFFF99"/>
            <w:rtl/>
          </w:rPr>
          <w:t>ה"ח 521</w:t>
        </w:r>
      </w:hyperlink>
      <w:r w:rsidRPr="003F3F17">
        <w:rPr>
          <w:rStyle w:val="big-number"/>
          <w:rFonts w:cs="FrankRuehl" w:hint="cs"/>
          <w:vanish/>
          <w:szCs w:val="20"/>
          <w:shd w:val="clear" w:color="auto" w:fill="FFFF99"/>
          <w:rtl/>
        </w:rPr>
        <w:t>)</w:t>
      </w:r>
    </w:p>
    <w:p w:rsidR="00D14D27" w:rsidRPr="001E01C9" w:rsidRDefault="00D14D27" w:rsidP="001E01C9">
      <w:pPr>
        <w:pStyle w:val="P00"/>
        <w:spacing w:before="0" w:line="240" w:lineRule="auto"/>
        <w:ind w:left="0" w:right="1134"/>
        <w:rPr>
          <w:rStyle w:val="big-number"/>
          <w:rFonts w:cs="FrankRuehl" w:hint="cs"/>
          <w:sz w:val="2"/>
          <w:szCs w:val="2"/>
          <w:shd w:val="clear" w:color="auto" w:fill="FFFF99"/>
          <w:rtl/>
        </w:rPr>
      </w:pPr>
      <w:r w:rsidRPr="003F3F17">
        <w:rPr>
          <w:rStyle w:val="big-number"/>
          <w:rFonts w:cs="FrankRuehl" w:hint="cs"/>
          <w:b/>
          <w:bCs/>
          <w:vanish/>
          <w:szCs w:val="20"/>
          <w:shd w:val="clear" w:color="auto" w:fill="FFFF99"/>
          <w:rtl/>
        </w:rPr>
        <w:t>הוספת סעיף 70</w:t>
      </w:r>
      <w:r w:rsidR="001E01C9" w:rsidRPr="003F3F17">
        <w:rPr>
          <w:rStyle w:val="big-number"/>
          <w:rFonts w:cs="FrankRuehl" w:hint="cs"/>
          <w:b/>
          <w:bCs/>
          <w:vanish/>
          <w:szCs w:val="20"/>
          <w:shd w:val="clear" w:color="auto" w:fill="FFFF99"/>
          <w:rtl/>
        </w:rPr>
        <w:t>ג</w:t>
      </w:r>
      <w:bookmarkEnd w:id="212"/>
    </w:p>
    <w:p w:rsidR="00D14D27" w:rsidRDefault="00D14D27" w:rsidP="001E01C9">
      <w:pPr>
        <w:pStyle w:val="P00"/>
        <w:spacing w:before="72" w:line="240" w:lineRule="auto"/>
        <w:ind w:left="0" w:right="1134"/>
        <w:rPr>
          <w:rStyle w:val="default"/>
          <w:rFonts w:cs="FrankRuehl" w:hint="cs"/>
          <w:rtl/>
        </w:rPr>
      </w:pPr>
      <w:bookmarkStart w:id="213" w:name="Seif140"/>
      <w:bookmarkEnd w:id="213"/>
      <w:r>
        <w:rPr>
          <w:lang w:val="he-IL"/>
        </w:rPr>
        <w:pict>
          <v:rect id="_x0000_s2526" style="position:absolute;left:0;text-align:left;margin-left:464.5pt;margin-top:8.05pt;width:75.05pt;height:33.4pt;z-index:251781632" o:allowincell="f" filled="f" stroked="f" strokecolor="lime" strokeweight=".25pt">
            <v:textbox inset="0,0,0,0">
              <w:txbxContent>
                <w:p w:rsidR="00F057F6" w:rsidRDefault="00F057F6" w:rsidP="00D14D27">
                  <w:pPr>
                    <w:spacing w:line="160" w:lineRule="exact"/>
                    <w:jc w:val="left"/>
                    <w:rPr>
                      <w:rFonts w:cs="Miriam" w:hint="cs"/>
                      <w:noProof/>
                      <w:szCs w:val="18"/>
                      <w:rtl/>
                    </w:rPr>
                  </w:pPr>
                  <w:r>
                    <w:rPr>
                      <w:rFonts w:cs="Miriam" w:hint="cs"/>
                      <w:szCs w:val="18"/>
                      <w:rtl/>
                    </w:rPr>
                    <w:t>ערעור על החלטה בעניין פרסום</w:t>
                  </w:r>
                </w:p>
                <w:p w:rsidR="00F057F6" w:rsidRDefault="00F057F6" w:rsidP="00D14D27">
                  <w:pPr>
                    <w:spacing w:line="160" w:lineRule="exact"/>
                    <w:jc w:val="left"/>
                    <w:rPr>
                      <w:rFonts w:cs="Miriam" w:hint="cs"/>
                      <w:noProof/>
                      <w:szCs w:val="18"/>
                      <w:rtl/>
                    </w:rPr>
                  </w:pPr>
                  <w:r>
                    <w:rPr>
                      <w:rFonts w:cs="Miriam" w:hint="cs"/>
                      <w:noProof/>
                      <w:szCs w:val="18"/>
                      <w:rtl/>
                    </w:rPr>
                    <w:t>(תיקון מס' 69) תשע"ב-2012</w:t>
                  </w:r>
                </w:p>
              </w:txbxContent>
            </v:textbox>
            <w10:anchorlock/>
          </v:rect>
        </w:pict>
      </w:r>
      <w:r>
        <w:rPr>
          <w:rStyle w:val="big-number"/>
          <w:rtl/>
        </w:rPr>
        <w:t>70</w:t>
      </w:r>
      <w:r>
        <w:rPr>
          <w:rStyle w:val="default"/>
          <w:rFonts w:cs="FrankRuehl" w:hint="cs"/>
          <w:rtl/>
        </w:rPr>
        <w:t>ד</w:t>
      </w:r>
      <w:r w:rsidRPr="00D14D27">
        <w:rPr>
          <w:rStyle w:val="default"/>
          <w:rFonts w:cs="FrankRuehl"/>
          <w:rtl/>
        </w:rPr>
        <w:t>.</w:t>
      </w:r>
      <w:r w:rsidRPr="00D14D27">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1E01C9">
        <w:rPr>
          <w:rStyle w:val="default"/>
          <w:rFonts w:cs="FrankRuehl" w:hint="cs"/>
          <w:rtl/>
        </w:rPr>
        <w:t>ההחלטות המפורטות להלן ניתנו</w:t>
      </w:r>
      <w:r w:rsidR="00B11D8F">
        <w:rPr>
          <w:rStyle w:val="default"/>
          <w:rFonts w:cs="FrankRuehl" w:hint="cs"/>
          <w:rtl/>
        </w:rPr>
        <w:t>ת</w:t>
      </w:r>
      <w:r w:rsidR="001E01C9">
        <w:rPr>
          <w:rStyle w:val="default"/>
          <w:rFonts w:cs="FrankRuehl" w:hint="cs"/>
          <w:rtl/>
        </w:rPr>
        <w:t xml:space="preserve"> לערעור בתוך שבעה ימים, ובית המשפט שלערעור ידון בערעור בדן יחיד:</w:t>
      </w:r>
    </w:p>
    <w:p w:rsidR="001E01C9" w:rsidRDefault="001E01C9" w:rsidP="001E01C9">
      <w:pPr>
        <w:pStyle w:val="P00"/>
        <w:spacing w:before="72" w:line="240" w:lineRule="auto"/>
        <w:ind w:left="1021" w:right="1134"/>
        <w:rPr>
          <w:rStyle w:val="default"/>
          <w:rFonts w:cs="FrankRuehl" w:hint="cs"/>
          <w:rtl/>
        </w:rPr>
      </w:pPr>
      <w:r>
        <w:rPr>
          <w:rStyle w:val="default"/>
          <w:rFonts w:cs="FrankRuehl" w:hint="cs"/>
          <w:rtl/>
        </w:rPr>
        <w:t>(1)</w:t>
      </w:r>
      <w:r>
        <w:rPr>
          <w:rStyle w:val="default"/>
          <w:rFonts w:cs="FrankRuehl" w:hint="cs"/>
          <w:rtl/>
        </w:rPr>
        <w:tab/>
        <w:t>איסור פרסום לפי סעיף 70(ד), (ה) או (ה1);</w:t>
      </w:r>
    </w:p>
    <w:p w:rsidR="001E01C9" w:rsidRDefault="001E01C9" w:rsidP="001E01C9">
      <w:pPr>
        <w:pStyle w:val="P00"/>
        <w:spacing w:before="72" w:line="240" w:lineRule="auto"/>
        <w:ind w:left="1021" w:right="1134"/>
        <w:rPr>
          <w:rStyle w:val="default"/>
          <w:rFonts w:cs="FrankRuehl" w:hint="cs"/>
          <w:rtl/>
        </w:rPr>
      </w:pPr>
      <w:r>
        <w:rPr>
          <w:rStyle w:val="default"/>
          <w:rFonts w:cs="FrankRuehl" w:hint="cs"/>
          <w:rtl/>
        </w:rPr>
        <w:t>(2)</w:t>
      </w:r>
      <w:r>
        <w:rPr>
          <w:rStyle w:val="default"/>
          <w:rFonts w:cs="FrankRuehl" w:hint="cs"/>
          <w:rtl/>
        </w:rPr>
        <w:tab/>
        <w:t>התרת פרסום לפי סעיף 70(א), (ב) סיפה, (ג) או (ד1)(2)(א) או התרת צילום לפי סעיף 70(ב) רישה;</w:t>
      </w:r>
    </w:p>
    <w:p w:rsidR="001E01C9" w:rsidRDefault="001E01C9" w:rsidP="001E01C9">
      <w:pPr>
        <w:pStyle w:val="P00"/>
        <w:spacing w:before="72" w:line="240" w:lineRule="auto"/>
        <w:ind w:left="1021" w:right="1134"/>
        <w:rPr>
          <w:rStyle w:val="default"/>
          <w:rFonts w:cs="FrankRuehl" w:hint="cs"/>
          <w:rtl/>
        </w:rPr>
      </w:pPr>
      <w:r>
        <w:rPr>
          <w:rStyle w:val="default"/>
          <w:rFonts w:cs="FrankRuehl" w:hint="cs"/>
          <w:rtl/>
        </w:rPr>
        <w:t>(3)</w:t>
      </w:r>
      <w:r>
        <w:rPr>
          <w:rStyle w:val="default"/>
          <w:rFonts w:cs="FrankRuehl" w:hint="cs"/>
          <w:rtl/>
        </w:rPr>
        <w:tab/>
        <w:t>ביטול איסור פרסום לפי סעיף 70ג.</w:t>
      </w:r>
    </w:p>
    <w:p w:rsidR="001E01C9" w:rsidRDefault="001E01C9" w:rsidP="001E01C9">
      <w:pPr>
        <w:pStyle w:val="P00"/>
        <w:spacing w:before="72" w:line="240" w:lineRule="auto"/>
        <w:ind w:left="0" w:right="1134"/>
        <w:rPr>
          <w:rStyle w:val="default"/>
          <w:rFonts w:cs="FrankRuehl" w:hint="cs"/>
          <w:rtl/>
        </w:rPr>
      </w:pPr>
      <w:r>
        <w:rPr>
          <w:rStyle w:val="default"/>
          <w:rFonts w:cs="FrankRuehl" w:hint="cs"/>
          <w:rtl/>
        </w:rPr>
        <w:tab/>
        <w:t>(ב)</w:t>
      </w:r>
      <w:r>
        <w:rPr>
          <w:rStyle w:val="default"/>
          <w:rFonts w:cs="FrankRuehl" w:hint="cs"/>
          <w:rtl/>
        </w:rPr>
        <w:tab/>
        <w:t>החלטת בית משפט מחוזי בערעור על החלטה כאמור בפסקאות (1) עד (3) שבסעיף קטן (א), ניתנת לערעור ברשות לבית המשפט העליון בתוך שבעה ימים; בית המשפט העליון ידון בבקשת רשות הערעור בדן יחיד והוא רשאי לדחותה על הסף בלא דיון בנוכחות הצדדים; ניתנה רשות הערעור, ידון בית המשפט העליון בערעור בדן יחיד.</w:t>
      </w:r>
    </w:p>
    <w:p w:rsidR="001E01C9" w:rsidRDefault="001E01C9" w:rsidP="001E01C9">
      <w:pPr>
        <w:pStyle w:val="P00"/>
        <w:spacing w:before="72" w:line="240" w:lineRule="auto"/>
        <w:ind w:left="0" w:right="1134"/>
        <w:rPr>
          <w:rStyle w:val="default"/>
          <w:rFonts w:cs="FrankRuehl" w:hint="cs"/>
          <w:rtl/>
        </w:rPr>
      </w:pPr>
      <w:r>
        <w:rPr>
          <w:rStyle w:val="default"/>
          <w:rFonts w:cs="FrankRuehl" w:hint="cs"/>
          <w:rtl/>
        </w:rPr>
        <w:tab/>
        <w:t>(ג)</w:t>
      </w:r>
      <w:r>
        <w:rPr>
          <w:rStyle w:val="default"/>
          <w:rFonts w:cs="FrankRuehl" w:hint="cs"/>
          <w:rtl/>
        </w:rPr>
        <w:tab/>
      </w:r>
      <w:r w:rsidR="00291EC2">
        <w:rPr>
          <w:rStyle w:val="default"/>
          <w:rFonts w:cs="FrankRuehl" w:hint="cs"/>
          <w:rtl/>
        </w:rPr>
        <w:t>בית משפט שנתן החלטה כאמור בפסקאות (1) עד (3) שבסעיף קטן (א) או בית משפט שדן בערעור או בבקשת רשות ערעור כאמור בסעיף קטן (א) או (ב), רשאי להורות על עיכוב ביצועה של ההחלטה שעליה מערער אדם או מבקש לערער, לפרק זמן שיקבע ובתנאים שייראו לו.</w:t>
      </w:r>
    </w:p>
    <w:p w:rsidR="00D14D27" w:rsidRPr="003F3F17" w:rsidRDefault="00D14D27" w:rsidP="00D14D27">
      <w:pPr>
        <w:pStyle w:val="P00"/>
        <w:spacing w:before="0" w:line="240" w:lineRule="auto"/>
        <w:ind w:left="0" w:right="1134"/>
        <w:rPr>
          <w:rStyle w:val="big-number"/>
          <w:rFonts w:cs="FrankRuehl" w:hint="cs"/>
          <w:vanish/>
          <w:color w:val="FF0000"/>
          <w:szCs w:val="20"/>
          <w:shd w:val="clear" w:color="auto" w:fill="FFFF99"/>
          <w:rtl/>
        </w:rPr>
      </w:pPr>
      <w:bookmarkStart w:id="214" w:name="Rov354"/>
      <w:r w:rsidRPr="003F3F17">
        <w:rPr>
          <w:rStyle w:val="big-number"/>
          <w:rFonts w:cs="FrankRuehl" w:hint="cs"/>
          <w:vanish/>
          <w:color w:val="FF0000"/>
          <w:szCs w:val="20"/>
          <w:shd w:val="clear" w:color="auto" w:fill="FFFF99"/>
          <w:rtl/>
        </w:rPr>
        <w:t>מיום 18.1.2012</w:t>
      </w:r>
    </w:p>
    <w:p w:rsidR="00D14D27" w:rsidRPr="003F3F17" w:rsidRDefault="00D14D27" w:rsidP="00D14D27">
      <w:pPr>
        <w:pStyle w:val="P00"/>
        <w:spacing w:before="0" w:line="240" w:lineRule="auto"/>
        <w:ind w:left="0" w:right="1134"/>
        <w:rPr>
          <w:rStyle w:val="big-number"/>
          <w:rFonts w:cs="FrankRuehl" w:hint="cs"/>
          <w:vanish/>
          <w:szCs w:val="20"/>
          <w:shd w:val="clear" w:color="auto" w:fill="FFFF99"/>
          <w:rtl/>
        </w:rPr>
      </w:pPr>
      <w:r w:rsidRPr="003F3F17">
        <w:rPr>
          <w:rStyle w:val="big-number"/>
          <w:rFonts w:cs="FrankRuehl" w:hint="cs"/>
          <w:b/>
          <w:bCs/>
          <w:vanish/>
          <w:szCs w:val="20"/>
          <w:shd w:val="clear" w:color="auto" w:fill="FFFF99"/>
          <w:rtl/>
        </w:rPr>
        <w:t>תיקון מס' 69</w:t>
      </w:r>
    </w:p>
    <w:p w:rsidR="00D14D27" w:rsidRPr="003F3F17" w:rsidRDefault="00D14D27" w:rsidP="00D14D27">
      <w:pPr>
        <w:pStyle w:val="P00"/>
        <w:spacing w:before="0" w:line="240" w:lineRule="auto"/>
        <w:ind w:left="0" w:right="1134"/>
        <w:rPr>
          <w:rStyle w:val="big-number"/>
          <w:rFonts w:cs="FrankRuehl" w:hint="cs"/>
          <w:vanish/>
          <w:szCs w:val="20"/>
          <w:shd w:val="clear" w:color="auto" w:fill="FFFF99"/>
          <w:rtl/>
        </w:rPr>
      </w:pPr>
      <w:hyperlink r:id="rId397" w:history="1">
        <w:r w:rsidRPr="003F3F17">
          <w:rPr>
            <w:rStyle w:val="Hyperlink"/>
            <w:rFonts w:hint="cs"/>
            <w:vanish/>
            <w:szCs w:val="20"/>
            <w:shd w:val="clear" w:color="auto" w:fill="FFFF99"/>
            <w:rtl/>
          </w:rPr>
          <w:t>ס"ח תשע"ב מס' 2332</w:t>
        </w:r>
      </w:hyperlink>
      <w:r w:rsidRPr="003F3F17">
        <w:rPr>
          <w:rStyle w:val="big-number"/>
          <w:rFonts w:cs="FrankRuehl" w:hint="cs"/>
          <w:vanish/>
          <w:szCs w:val="20"/>
          <w:shd w:val="clear" w:color="auto" w:fill="FFFF99"/>
          <w:rtl/>
        </w:rPr>
        <w:t xml:space="preserve"> מיום 18.1.2012 עמ' 127 (</w:t>
      </w:r>
      <w:hyperlink r:id="rId398" w:history="1">
        <w:r w:rsidRPr="003F3F17">
          <w:rPr>
            <w:rStyle w:val="Hyperlink"/>
            <w:rFonts w:hint="cs"/>
            <w:vanish/>
            <w:szCs w:val="20"/>
            <w:shd w:val="clear" w:color="auto" w:fill="FFFF99"/>
            <w:rtl/>
          </w:rPr>
          <w:t>ה"ח 521</w:t>
        </w:r>
      </w:hyperlink>
      <w:r w:rsidRPr="003F3F17">
        <w:rPr>
          <w:rStyle w:val="big-number"/>
          <w:rFonts w:cs="FrankRuehl" w:hint="cs"/>
          <w:vanish/>
          <w:szCs w:val="20"/>
          <w:shd w:val="clear" w:color="auto" w:fill="FFFF99"/>
          <w:rtl/>
        </w:rPr>
        <w:t>)</w:t>
      </w:r>
    </w:p>
    <w:p w:rsidR="00D14D27" w:rsidRPr="0096343E" w:rsidRDefault="00D14D27" w:rsidP="0096343E">
      <w:pPr>
        <w:pStyle w:val="P00"/>
        <w:spacing w:before="0" w:line="240" w:lineRule="auto"/>
        <w:ind w:left="0" w:right="1134"/>
        <w:rPr>
          <w:rStyle w:val="big-number"/>
          <w:rFonts w:cs="FrankRuehl" w:hint="cs"/>
          <w:sz w:val="2"/>
          <w:szCs w:val="2"/>
          <w:shd w:val="clear" w:color="auto" w:fill="FFFF99"/>
          <w:rtl/>
        </w:rPr>
      </w:pPr>
      <w:r w:rsidRPr="003F3F17">
        <w:rPr>
          <w:rStyle w:val="big-number"/>
          <w:rFonts w:cs="FrankRuehl" w:hint="cs"/>
          <w:b/>
          <w:bCs/>
          <w:vanish/>
          <w:szCs w:val="20"/>
          <w:shd w:val="clear" w:color="auto" w:fill="FFFF99"/>
          <w:rtl/>
        </w:rPr>
        <w:t>הוספת סעיף 70ד</w:t>
      </w:r>
      <w:bookmarkEnd w:id="214"/>
    </w:p>
    <w:p w:rsidR="00D14D27" w:rsidRDefault="00D14D27" w:rsidP="0096343E">
      <w:pPr>
        <w:pStyle w:val="P00"/>
        <w:spacing w:before="72" w:line="240" w:lineRule="auto"/>
        <w:ind w:left="0" w:right="1134"/>
        <w:rPr>
          <w:rStyle w:val="default"/>
          <w:rFonts w:cs="FrankRuehl"/>
          <w:rtl/>
        </w:rPr>
      </w:pPr>
      <w:bookmarkStart w:id="215" w:name="Seif141"/>
      <w:bookmarkEnd w:id="215"/>
      <w:r>
        <w:rPr>
          <w:lang w:val="he-IL"/>
        </w:rPr>
        <w:pict>
          <v:rect id="_x0000_s2527" style="position:absolute;left:0;text-align:left;margin-left:464.5pt;margin-top:8.05pt;width:75.05pt;height:33.4pt;z-index:251782656" o:allowincell="f" filled="f" stroked="f" strokecolor="lime" strokeweight=".25pt">
            <v:textbox inset="0,0,0,0">
              <w:txbxContent>
                <w:p w:rsidR="00F057F6" w:rsidRDefault="00F057F6" w:rsidP="00D14D27">
                  <w:pPr>
                    <w:spacing w:line="160" w:lineRule="exact"/>
                    <w:jc w:val="left"/>
                    <w:rPr>
                      <w:rFonts w:cs="Miriam" w:hint="cs"/>
                      <w:noProof/>
                      <w:szCs w:val="18"/>
                      <w:rtl/>
                    </w:rPr>
                  </w:pPr>
                  <w:r>
                    <w:rPr>
                      <w:rFonts w:cs="Miriam" w:hint="cs"/>
                      <w:szCs w:val="18"/>
                      <w:rtl/>
                    </w:rPr>
                    <w:t>תקנות לעניין איסור פרסום</w:t>
                  </w:r>
                </w:p>
                <w:p w:rsidR="00F057F6" w:rsidRDefault="00F057F6" w:rsidP="00D14D27">
                  <w:pPr>
                    <w:spacing w:line="160" w:lineRule="exact"/>
                    <w:jc w:val="left"/>
                    <w:rPr>
                      <w:rFonts w:cs="Miriam" w:hint="cs"/>
                      <w:noProof/>
                      <w:szCs w:val="18"/>
                      <w:rtl/>
                    </w:rPr>
                  </w:pPr>
                  <w:r>
                    <w:rPr>
                      <w:rFonts w:cs="Miriam" w:hint="cs"/>
                      <w:noProof/>
                      <w:szCs w:val="18"/>
                      <w:rtl/>
                    </w:rPr>
                    <w:t>(תיקון מס' 69) תשע"ב-2012</w:t>
                  </w:r>
                </w:p>
              </w:txbxContent>
            </v:textbox>
            <w10:anchorlock/>
          </v:rect>
        </w:pict>
      </w:r>
      <w:r>
        <w:rPr>
          <w:rStyle w:val="big-number"/>
          <w:rtl/>
        </w:rPr>
        <w:t>70</w:t>
      </w:r>
      <w:r w:rsidR="0096343E">
        <w:rPr>
          <w:rStyle w:val="default"/>
          <w:rFonts w:cs="FrankRuehl" w:hint="cs"/>
          <w:rtl/>
        </w:rPr>
        <w:t>ה</w:t>
      </w:r>
      <w:r w:rsidRPr="00D14D27">
        <w:rPr>
          <w:rStyle w:val="default"/>
          <w:rFonts w:cs="FrankRuehl"/>
          <w:rtl/>
        </w:rPr>
        <w:t>.</w:t>
      </w:r>
      <w:r w:rsidRPr="00D14D27">
        <w:rPr>
          <w:rStyle w:val="default"/>
          <w:rFonts w:cs="FrankRuehl"/>
          <w:rtl/>
        </w:rPr>
        <w:tab/>
      </w:r>
      <w:r w:rsidR="0096343E">
        <w:rPr>
          <w:rStyle w:val="default"/>
          <w:rFonts w:cs="FrankRuehl" w:hint="cs"/>
          <w:rtl/>
        </w:rPr>
        <w:t>שר המשפטים רשאי, באישור ועדת החוקה חוק ומשפט של הכנסת, לקבוע את אופן הגשת הבקשה לבית המשפט לאסור או להתיר את פרסום שמו של חשוד לפי הוראות סעיפים 70 עד 70ד, ואת דרכי הדיון בבקשה</w:t>
      </w:r>
      <w:r>
        <w:rPr>
          <w:rStyle w:val="default"/>
          <w:rFonts w:cs="FrankRuehl" w:hint="cs"/>
          <w:rtl/>
        </w:rPr>
        <w:t>.</w:t>
      </w:r>
    </w:p>
    <w:p w:rsidR="00D14D27" w:rsidRPr="003F3F17" w:rsidRDefault="00D14D27" w:rsidP="00D14D27">
      <w:pPr>
        <w:pStyle w:val="P00"/>
        <w:spacing w:before="0" w:line="240" w:lineRule="auto"/>
        <w:ind w:left="0" w:right="1134"/>
        <w:rPr>
          <w:rStyle w:val="big-number"/>
          <w:rFonts w:cs="FrankRuehl" w:hint="cs"/>
          <w:vanish/>
          <w:color w:val="FF0000"/>
          <w:szCs w:val="20"/>
          <w:shd w:val="clear" w:color="auto" w:fill="FFFF99"/>
          <w:rtl/>
        </w:rPr>
      </w:pPr>
      <w:bookmarkStart w:id="216" w:name="Rov355"/>
      <w:r w:rsidRPr="003F3F17">
        <w:rPr>
          <w:rStyle w:val="big-number"/>
          <w:rFonts w:cs="FrankRuehl" w:hint="cs"/>
          <w:vanish/>
          <w:color w:val="FF0000"/>
          <w:szCs w:val="20"/>
          <w:shd w:val="clear" w:color="auto" w:fill="FFFF99"/>
          <w:rtl/>
        </w:rPr>
        <w:t>מיום 18.1.2012</w:t>
      </w:r>
    </w:p>
    <w:p w:rsidR="00D14D27" w:rsidRPr="003F3F17" w:rsidRDefault="00D14D27" w:rsidP="00D14D27">
      <w:pPr>
        <w:pStyle w:val="P00"/>
        <w:spacing w:before="0" w:line="240" w:lineRule="auto"/>
        <w:ind w:left="0" w:right="1134"/>
        <w:rPr>
          <w:rStyle w:val="big-number"/>
          <w:rFonts w:cs="FrankRuehl" w:hint="cs"/>
          <w:vanish/>
          <w:szCs w:val="20"/>
          <w:shd w:val="clear" w:color="auto" w:fill="FFFF99"/>
          <w:rtl/>
        </w:rPr>
      </w:pPr>
      <w:r w:rsidRPr="003F3F17">
        <w:rPr>
          <w:rStyle w:val="big-number"/>
          <w:rFonts w:cs="FrankRuehl" w:hint="cs"/>
          <w:b/>
          <w:bCs/>
          <w:vanish/>
          <w:szCs w:val="20"/>
          <w:shd w:val="clear" w:color="auto" w:fill="FFFF99"/>
          <w:rtl/>
        </w:rPr>
        <w:t>תיקון מס' 69</w:t>
      </w:r>
    </w:p>
    <w:p w:rsidR="00D14D27" w:rsidRPr="003F3F17" w:rsidRDefault="00D14D27" w:rsidP="00D14D27">
      <w:pPr>
        <w:pStyle w:val="P00"/>
        <w:spacing w:before="0" w:line="240" w:lineRule="auto"/>
        <w:ind w:left="0" w:right="1134"/>
        <w:rPr>
          <w:rStyle w:val="big-number"/>
          <w:rFonts w:cs="FrankRuehl" w:hint="cs"/>
          <w:vanish/>
          <w:szCs w:val="20"/>
          <w:shd w:val="clear" w:color="auto" w:fill="FFFF99"/>
          <w:rtl/>
        </w:rPr>
      </w:pPr>
      <w:hyperlink r:id="rId399" w:history="1">
        <w:r w:rsidRPr="003F3F17">
          <w:rPr>
            <w:rStyle w:val="Hyperlink"/>
            <w:rFonts w:hint="cs"/>
            <w:vanish/>
            <w:szCs w:val="20"/>
            <w:shd w:val="clear" w:color="auto" w:fill="FFFF99"/>
            <w:rtl/>
          </w:rPr>
          <w:t>ס"ח תשע"ב מס' 2332</w:t>
        </w:r>
      </w:hyperlink>
      <w:r w:rsidRPr="003F3F17">
        <w:rPr>
          <w:rStyle w:val="big-number"/>
          <w:rFonts w:cs="FrankRuehl" w:hint="cs"/>
          <w:vanish/>
          <w:szCs w:val="20"/>
          <w:shd w:val="clear" w:color="auto" w:fill="FFFF99"/>
          <w:rtl/>
        </w:rPr>
        <w:t xml:space="preserve"> מיום 18.1.2012 עמ' 127 (</w:t>
      </w:r>
      <w:hyperlink r:id="rId400" w:history="1">
        <w:r w:rsidRPr="003F3F17">
          <w:rPr>
            <w:rStyle w:val="Hyperlink"/>
            <w:rFonts w:hint="cs"/>
            <w:vanish/>
            <w:szCs w:val="20"/>
            <w:shd w:val="clear" w:color="auto" w:fill="FFFF99"/>
            <w:rtl/>
          </w:rPr>
          <w:t>ה"ח 521</w:t>
        </w:r>
      </w:hyperlink>
      <w:r w:rsidRPr="003F3F17">
        <w:rPr>
          <w:rStyle w:val="big-number"/>
          <w:rFonts w:cs="FrankRuehl" w:hint="cs"/>
          <w:vanish/>
          <w:szCs w:val="20"/>
          <w:shd w:val="clear" w:color="auto" w:fill="FFFF99"/>
          <w:rtl/>
        </w:rPr>
        <w:t>)</w:t>
      </w:r>
    </w:p>
    <w:p w:rsidR="00D14D27" w:rsidRPr="004F6A8D" w:rsidRDefault="00D14D27" w:rsidP="004F6A8D">
      <w:pPr>
        <w:pStyle w:val="P00"/>
        <w:spacing w:before="0" w:line="240" w:lineRule="auto"/>
        <w:ind w:left="0" w:right="1134"/>
        <w:rPr>
          <w:rStyle w:val="big-number"/>
          <w:rFonts w:cs="FrankRuehl" w:hint="cs"/>
          <w:sz w:val="2"/>
          <w:szCs w:val="2"/>
          <w:shd w:val="clear" w:color="auto" w:fill="FFFF99"/>
          <w:rtl/>
        </w:rPr>
      </w:pPr>
      <w:r w:rsidRPr="003F3F17">
        <w:rPr>
          <w:rStyle w:val="big-number"/>
          <w:rFonts w:cs="FrankRuehl" w:hint="cs"/>
          <w:b/>
          <w:bCs/>
          <w:vanish/>
          <w:szCs w:val="20"/>
          <w:shd w:val="clear" w:color="auto" w:fill="FFFF99"/>
          <w:rtl/>
        </w:rPr>
        <w:t>הוספת סעיף 70</w:t>
      </w:r>
      <w:r w:rsidR="0096343E" w:rsidRPr="003F3F17">
        <w:rPr>
          <w:rStyle w:val="big-number"/>
          <w:rFonts w:cs="FrankRuehl" w:hint="cs"/>
          <w:b/>
          <w:bCs/>
          <w:vanish/>
          <w:szCs w:val="20"/>
          <w:shd w:val="clear" w:color="auto" w:fill="FFFF99"/>
          <w:rtl/>
        </w:rPr>
        <w:t>ה</w:t>
      </w:r>
      <w:bookmarkEnd w:id="216"/>
    </w:p>
    <w:p w:rsidR="004E1299" w:rsidRDefault="004E1299" w:rsidP="00064212">
      <w:pPr>
        <w:pStyle w:val="P00"/>
        <w:spacing w:before="72" w:line="240" w:lineRule="auto"/>
        <w:ind w:left="0" w:right="1134"/>
        <w:rPr>
          <w:rStyle w:val="default"/>
          <w:rFonts w:cs="FrankRuehl"/>
          <w:rtl/>
        </w:rPr>
      </w:pPr>
      <w:bookmarkStart w:id="217" w:name="Seif120"/>
      <w:bookmarkEnd w:id="217"/>
      <w:r>
        <w:rPr>
          <w:lang w:val="he-IL"/>
        </w:rPr>
        <w:pict>
          <v:rect id="_x0000_s2155" style="position:absolute;left:0;text-align:left;margin-left:464.5pt;margin-top:8.05pt;width:75.05pt;height:40pt;z-index:25165977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מ</w:t>
                  </w:r>
                  <w:r>
                    <w:rPr>
                      <w:rFonts w:cs="Miriam" w:hint="cs"/>
                      <w:szCs w:val="18"/>
                      <w:rtl/>
                    </w:rPr>
                    <w:t>ניעת פגיעה בהליך פלילי [ב/41]</w:t>
                  </w:r>
                </w:p>
                <w:p w:rsidR="00F057F6" w:rsidRDefault="00F057F6">
                  <w:pPr>
                    <w:spacing w:line="160" w:lineRule="exact"/>
                    <w:jc w:val="left"/>
                    <w:rPr>
                      <w:rFonts w:cs="Miriam"/>
                      <w:szCs w:val="18"/>
                      <w:rtl/>
                    </w:rPr>
                  </w:pPr>
                  <w:r>
                    <w:rPr>
                      <w:rFonts w:cs="Miriam" w:hint="cs"/>
                      <w:szCs w:val="18"/>
                      <w:rtl/>
                    </w:rPr>
                    <w:t xml:space="preserve">(תיקון מס' 32)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Pr>
          <w:rStyle w:val="big-number"/>
          <w:rtl/>
        </w:rPr>
        <w:t>71.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יפרסם אדם דבר על ענין פלילי התלוי ועומד בבית משפט במטרה להשפיע על מהלך המשפ</w:t>
      </w:r>
      <w:r>
        <w:rPr>
          <w:rStyle w:val="default"/>
          <w:rFonts w:cs="FrankRuehl"/>
          <w:rtl/>
        </w:rPr>
        <w:t>ט</w:t>
      </w:r>
      <w:r>
        <w:rPr>
          <w:rStyle w:val="default"/>
          <w:rFonts w:cs="FrankRuehl" w:hint="cs"/>
          <w:rtl/>
        </w:rPr>
        <w:t xml:space="preserve"> או על תוצאותיו, וראייה מראש את ההשפעה האמורה כאפשרות קרובה לודאי כמוה כמטרה להשפיע, והכל אם יש בפרסום כדי להשפיע כאמור.</w:t>
      </w:r>
    </w:p>
    <w:p w:rsidR="004E1299" w:rsidRDefault="004E1299" w:rsidP="000B1235">
      <w:pPr>
        <w:pStyle w:val="P00"/>
        <w:spacing w:before="72" w:line="240" w:lineRule="auto"/>
        <w:ind w:left="0" w:right="1134"/>
        <w:rPr>
          <w:rStyle w:val="default"/>
          <w:rFonts w:cs="FrankRuehl"/>
          <w:rtl/>
        </w:rPr>
      </w:pPr>
      <w:r>
        <w:rPr>
          <w:lang w:val="he-IL"/>
        </w:rPr>
        <w:pict>
          <v:rect id="_x0000_s2156" style="position:absolute;left:0;text-align:left;margin-left:464.5pt;margin-top:8.05pt;width:75.05pt;height:20pt;z-index:251660800" o:allowincell="f" filled="f" stroked="f" strokecolor="lime" strokeweight=".25pt">
            <v:textbox inset="0,0,0,0">
              <w:txbxContent>
                <w:p w:rsidR="00F057F6" w:rsidRDefault="00F057F6">
                  <w:pPr>
                    <w:spacing w:line="160" w:lineRule="exact"/>
                    <w:jc w:val="left"/>
                    <w:rPr>
                      <w:rFonts w:cs="Miriam"/>
                      <w:szCs w:val="18"/>
                      <w:rtl/>
                    </w:rPr>
                  </w:pPr>
                  <w:r>
                    <w:rPr>
                      <w:rFonts w:cs="Miriam" w:hint="cs"/>
                      <w:szCs w:val="18"/>
                      <w:rtl/>
                    </w:rPr>
                    <w:t xml:space="preserve">(תיקון מס' 32)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שס"ב-2002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זה, "ענין פלילי התלוי ועומד בבית משפט" -  משעה שהוגשה לבית המשפט באותו ענין בקשה למתן צו מעצר או משעה שהוגש לו כתב אי</w:t>
      </w:r>
      <w:r>
        <w:rPr>
          <w:rStyle w:val="default"/>
          <w:rFonts w:cs="FrankRuehl"/>
          <w:rtl/>
        </w:rPr>
        <w:t>ש</w:t>
      </w:r>
      <w:r>
        <w:rPr>
          <w:rStyle w:val="default"/>
          <w:rFonts w:cs="FrankRuehl" w:hint="cs"/>
          <w:rtl/>
        </w:rPr>
        <w:t>ום, לפי המוקדם, עד שהחליט התובע שלא להגיש כתב אישום, ואם הוגש כתב אישום - עד סיום ההליכים.</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איסור הפרסום אינו חל על פרסום ידיעה בתום לב על דבר שנאמר או שאירע בישיבה פומבית של בית משפט.</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העובר על הוראות סעיף זה, דינו - מאסר שנה אחת.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18" w:name="Rov248"/>
      <w:r w:rsidRPr="003F3F17">
        <w:rPr>
          <w:rStyle w:val="default"/>
          <w:rFonts w:cs="FrankRuehl" w:hint="cs"/>
          <w:vanish/>
          <w:color w:val="FF0000"/>
          <w:szCs w:val="20"/>
          <w:shd w:val="clear" w:color="auto" w:fill="FFFF99"/>
          <w:rtl/>
        </w:rPr>
        <w:t>מיום 25.3.2002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32</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01" w:history="1">
        <w:r w:rsidRPr="003F3F17">
          <w:rPr>
            <w:rStyle w:val="Hyperlink"/>
            <w:rFonts w:hint="cs"/>
            <w:vanish/>
            <w:szCs w:val="20"/>
            <w:shd w:val="clear" w:color="auto" w:fill="FFFF99"/>
            <w:rtl/>
          </w:rPr>
          <w:t>ס"ח תשס"ב מס' 1839</w:t>
        </w:r>
      </w:hyperlink>
      <w:r w:rsidRPr="003F3F17">
        <w:rPr>
          <w:rStyle w:val="default"/>
          <w:rFonts w:cs="FrankRuehl" w:hint="cs"/>
          <w:vanish/>
          <w:szCs w:val="20"/>
          <w:shd w:val="clear" w:color="auto" w:fill="FFFF99"/>
          <w:rtl/>
        </w:rPr>
        <w:t xml:space="preserve"> מיום 25.3.2002 עמ' 244</w:t>
      </w:r>
      <w:r w:rsidR="000B1235" w:rsidRPr="003F3F17">
        <w:rPr>
          <w:rStyle w:val="default"/>
          <w:rFonts w:cs="FrankRuehl" w:hint="cs"/>
          <w:vanish/>
          <w:szCs w:val="20"/>
          <w:shd w:val="clear" w:color="auto" w:fill="FFFF99"/>
          <w:rtl/>
        </w:rPr>
        <w:t xml:space="preserve"> (</w:t>
      </w:r>
      <w:hyperlink r:id="rId402" w:history="1">
        <w:r w:rsidR="000B1235" w:rsidRPr="003F3F17">
          <w:rPr>
            <w:rStyle w:val="Hyperlink"/>
            <w:rFonts w:hint="cs"/>
            <w:vanish/>
            <w:szCs w:val="20"/>
            <w:shd w:val="clear" w:color="auto" w:fill="FFFF99"/>
            <w:rtl/>
          </w:rPr>
          <w:t>ה"ח 3010</w:t>
        </w:r>
      </w:hyperlink>
      <w:r w:rsidR="000B1235"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Miriam" w:hint="cs"/>
          <w:vanish/>
          <w:sz w:val="16"/>
          <w:szCs w:val="16"/>
          <w:u w:val="single"/>
          <w:shd w:val="clear" w:color="auto" w:fill="FFFF99"/>
          <w:rtl/>
        </w:rPr>
      </w:pPr>
      <w:r w:rsidRPr="003F3F17">
        <w:rPr>
          <w:rStyle w:val="default"/>
          <w:rFonts w:cs="Miriam" w:hint="cs"/>
          <w:strike/>
          <w:vanish/>
          <w:sz w:val="16"/>
          <w:szCs w:val="16"/>
          <w:shd w:val="clear" w:color="auto" w:fill="FFFF99"/>
          <w:rtl/>
        </w:rPr>
        <w:t>פרסומים מיוחדים</w:t>
      </w:r>
      <w:r w:rsidRPr="003F3F17">
        <w:rPr>
          <w:rStyle w:val="default"/>
          <w:rFonts w:cs="Miriam" w:hint="cs"/>
          <w:vanish/>
          <w:sz w:val="16"/>
          <w:szCs w:val="16"/>
          <w:shd w:val="clear" w:color="auto" w:fill="FFFF99"/>
          <w:rtl/>
        </w:rPr>
        <w:t xml:space="preserve">  </w:t>
      </w:r>
      <w:r w:rsidRPr="003F3F17">
        <w:rPr>
          <w:rStyle w:val="default"/>
          <w:rFonts w:cs="Miriam" w:hint="cs"/>
          <w:vanish/>
          <w:sz w:val="16"/>
          <w:szCs w:val="16"/>
          <w:u w:val="single"/>
          <w:shd w:val="clear" w:color="auto" w:fill="FFFF99"/>
          <w:rtl/>
        </w:rPr>
        <w:t>מניעת פגיעה בהליך פלילי</w:t>
      </w:r>
    </w:p>
    <w:p w:rsidR="004E1299" w:rsidRPr="003F3F17" w:rsidRDefault="004E1299" w:rsidP="000B1235">
      <w:pPr>
        <w:pStyle w:val="P00"/>
        <w:spacing w:before="0" w:line="240" w:lineRule="auto"/>
        <w:ind w:left="0" w:right="1134"/>
        <w:rPr>
          <w:rStyle w:val="default"/>
          <w:rFonts w:cs="FrankRuehl" w:hint="cs"/>
          <w:strike/>
          <w:vanish/>
          <w:sz w:val="22"/>
          <w:szCs w:val="22"/>
          <w:shd w:val="clear" w:color="auto" w:fill="FFFF99"/>
          <w:rtl/>
        </w:rPr>
      </w:pPr>
      <w:r w:rsidRPr="003F3F17">
        <w:rPr>
          <w:rStyle w:val="big-number"/>
          <w:rFonts w:cs="FrankRuehl"/>
          <w:vanish/>
          <w:sz w:val="22"/>
          <w:szCs w:val="22"/>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א)</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לא יפרסם אדם דבר על ענין התלוי ועומד בבית משפט, אם יש בפרסום כדי להשפיע על מהלך המשפט או תוצאותיו.</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(א)</w:t>
      </w:r>
      <w:r w:rsidRPr="003F3F17">
        <w:rPr>
          <w:rStyle w:val="default"/>
          <w:rFonts w:cs="FrankRuehl" w:hint="cs"/>
          <w:vanish/>
          <w:sz w:val="22"/>
          <w:szCs w:val="22"/>
          <w:u w:val="single"/>
          <w:shd w:val="clear" w:color="auto" w:fill="FFFF99"/>
          <w:rtl/>
        </w:rPr>
        <w:tab/>
        <w:t>לא יפרסם אדם דבר על ענין פלילי התלוי ועומד בבית משפט במטרה להשפיע על מהלך המשפ</w:t>
      </w:r>
      <w:r w:rsidRPr="003F3F17">
        <w:rPr>
          <w:rStyle w:val="default"/>
          <w:rFonts w:cs="FrankRuehl"/>
          <w:vanish/>
          <w:sz w:val="22"/>
          <w:szCs w:val="22"/>
          <w:u w:val="single"/>
          <w:shd w:val="clear" w:color="auto" w:fill="FFFF99"/>
          <w:rtl/>
        </w:rPr>
        <w:t>ט</w:t>
      </w:r>
      <w:r w:rsidRPr="003F3F17">
        <w:rPr>
          <w:rStyle w:val="default"/>
          <w:rFonts w:cs="FrankRuehl" w:hint="cs"/>
          <w:vanish/>
          <w:sz w:val="22"/>
          <w:szCs w:val="22"/>
          <w:u w:val="single"/>
          <w:shd w:val="clear" w:color="auto" w:fill="FFFF99"/>
          <w:rtl/>
        </w:rPr>
        <w:t xml:space="preserve"> או על תוצאותיו, וראייה מראש את ההשפעה האמורה כאפשרות קרובה לודאי כמוה כמטרה להשפיע, והכל אם יש בפרסום כדי להשפיע כאמור</w:t>
      </w:r>
      <w:r w:rsidRPr="003F3F17">
        <w:rPr>
          <w:rStyle w:val="default"/>
          <w:rFonts w:cs="FrankRuehl" w:hint="cs"/>
          <w:vanish/>
          <w:sz w:val="22"/>
          <w:szCs w:val="22"/>
          <w:shd w:val="clear" w:color="auto" w:fill="FFFF99"/>
          <w:rtl/>
        </w:rPr>
        <w:t>.</w:t>
      </w:r>
    </w:p>
    <w:p w:rsidR="004E1299" w:rsidRDefault="004E1299" w:rsidP="000B1235">
      <w:pPr>
        <w:pStyle w:val="P00"/>
        <w:spacing w:before="0" w:line="240" w:lineRule="auto"/>
        <w:ind w:left="0" w:right="1134"/>
        <w:rPr>
          <w:rStyle w:val="default"/>
          <w:rFonts w:cs="FrankRuehl"/>
          <w:sz w:val="2"/>
          <w:szCs w:val="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ב) </w:t>
      </w:r>
      <w:r w:rsidRPr="003F3F17">
        <w:rPr>
          <w:rStyle w:val="default"/>
          <w:rFonts w:cs="FrankRuehl" w:hint="cs"/>
          <w:strike/>
          <w:vanish/>
          <w:sz w:val="22"/>
          <w:szCs w:val="22"/>
          <w:shd w:val="clear" w:color="auto" w:fill="FFFF99"/>
          <w:rtl/>
        </w:rPr>
        <w:t>בענין פלילי יראו ענין כתלוי ועומד בבית משפט</w:t>
      </w:r>
      <w:r w:rsidRPr="003F3F17">
        <w:rPr>
          <w:rStyle w:val="default"/>
          <w:rFonts w:cs="FrankRuehl" w:hint="cs"/>
          <w:vanish/>
          <w:sz w:val="22"/>
          <w:szCs w:val="22"/>
          <w:u w:val="single"/>
          <w:shd w:val="clear" w:color="auto" w:fill="FFFF99"/>
          <w:rtl/>
        </w:rPr>
        <w:t xml:space="preserve"> לענין סעיף זה, "ענין פלילי התלוי ועומד בבית משפט" - </w:t>
      </w:r>
      <w:r w:rsidRPr="003F3F17">
        <w:rPr>
          <w:rStyle w:val="default"/>
          <w:rFonts w:cs="FrankRuehl" w:hint="cs"/>
          <w:vanish/>
          <w:sz w:val="22"/>
          <w:szCs w:val="22"/>
          <w:shd w:val="clear" w:color="auto" w:fill="FFFF99"/>
          <w:rtl/>
        </w:rPr>
        <w:t>משעה שהוגשה לבית המשפט באותו ענין בקשה למתן צו מעצר או משעה שהוגש לו כתב אי</w:t>
      </w:r>
      <w:r w:rsidRPr="003F3F17">
        <w:rPr>
          <w:rStyle w:val="default"/>
          <w:rFonts w:cs="FrankRuehl"/>
          <w:vanish/>
          <w:sz w:val="22"/>
          <w:szCs w:val="22"/>
          <w:shd w:val="clear" w:color="auto" w:fill="FFFF99"/>
          <w:rtl/>
        </w:rPr>
        <w:t>ש</w:t>
      </w:r>
      <w:r w:rsidRPr="003F3F17">
        <w:rPr>
          <w:rStyle w:val="default"/>
          <w:rFonts w:cs="FrankRuehl" w:hint="cs"/>
          <w:vanish/>
          <w:sz w:val="22"/>
          <w:szCs w:val="22"/>
          <w:shd w:val="clear" w:color="auto" w:fill="FFFF99"/>
          <w:rtl/>
        </w:rPr>
        <w:t>ום, לפי המוקדם, עד שהחליט התובע שלא להגיש כתב אישום, ואם הוגש כתב אישום - עד סיום ההליכים.</w:t>
      </w:r>
      <w:bookmarkEnd w:id="218"/>
    </w:p>
    <w:p w:rsidR="004E1299" w:rsidRDefault="004E1299" w:rsidP="00064212">
      <w:pPr>
        <w:pStyle w:val="P00"/>
        <w:spacing w:before="72" w:line="240" w:lineRule="auto"/>
        <w:ind w:left="0" w:right="1134"/>
        <w:rPr>
          <w:rStyle w:val="default"/>
          <w:rFonts w:cs="FrankRuehl"/>
          <w:rtl/>
        </w:rPr>
      </w:pPr>
      <w:bookmarkStart w:id="219" w:name="Seif121"/>
      <w:bookmarkEnd w:id="219"/>
      <w:r>
        <w:rPr>
          <w:lang w:val="he-IL"/>
        </w:rPr>
        <w:pict>
          <v:rect id="_x0000_s2157" style="position:absolute;left:0;text-align:left;margin-left:464.5pt;margin-top:8.05pt;width:75.05pt;height:20pt;z-index:25166182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א</w:t>
                  </w:r>
                  <w:r>
                    <w:rPr>
                      <w:rFonts w:cs="Miriam" w:hint="cs"/>
                      <w:szCs w:val="18"/>
                      <w:rtl/>
                    </w:rPr>
                    <w:t xml:space="preserve">יסור הפרעה </w:t>
                  </w:r>
                  <w:r>
                    <w:rPr>
                      <w:rFonts w:cs="Miriam"/>
                      <w:szCs w:val="18"/>
                      <w:rtl/>
                    </w:rPr>
                    <w:t>[</w:t>
                  </w:r>
                  <w:r>
                    <w:rPr>
                      <w:rFonts w:cs="Miriam" w:hint="cs"/>
                      <w:szCs w:val="18"/>
                      <w:rtl/>
                    </w:rPr>
                    <w:t>ב/42]</w:t>
                  </w:r>
                </w:p>
              </w:txbxContent>
            </v:textbox>
            <w10:anchorlock/>
          </v:rect>
        </w:pict>
      </w:r>
      <w:r>
        <w:rPr>
          <w:rStyle w:val="big-number"/>
          <w:rtl/>
        </w:rPr>
        <w:t>72.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אדם שבעת דיוני בית משפט עושה באולם בית המשפט, בלשכתו של שופט או סמוך למקום הדיון, אחד המעשים שלהלן, רשאי בית המשפט לצוות על הרחקתו, ורשאי הוא, לאחר שהתרה באדם שיימנע מהפרעה והוא לא שעה להתראה, להענישו על אתר במאסר </w:t>
      </w:r>
      <w:r>
        <w:rPr>
          <w:rStyle w:val="default"/>
          <w:rFonts w:cs="FrankRuehl"/>
          <w:rtl/>
        </w:rPr>
        <w:t>ע</w:t>
      </w:r>
      <w:r>
        <w:rPr>
          <w:rStyle w:val="default"/>
          <w:rFonts w:cs="FrankRuehl" w:hint="cs"/>
          <w:rtl/>
        </w:rPr>
        <w:t xml:space="preserve">ד שלושה חדשים או בקנס: </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מתנהג בדרך של אלימות או איומים או בדרך פרועה או מבישה;</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מקים רעש כדי להביע הסכמה או אי- הסכמה לפעולה משפטית או להחלטה של בית משפט; </w:t>
      </w:r>
    </w:p>
    <w:p w:rsidR="004E1299" w:rsidRDefault="004E1299" w:rsidP="000B1235">
      <w:pPr>
        <w:pStyle w:val="P22"/>
        <w:spacing w:before="72" w:line="240" w:lineRule="auto"/>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מאיים על פקיד בית </w:t>
      </w:r>
      <w:r>
        <w:rPr>
          <w:rStyle w:val="default"/>
          <w:rFonts w:cs="FrankRuehl"/>
          <w:rtl/>
        </w:rPr>
        <w:t>ה</w:t>
      </w:r>
      <w:r>
        <w:rPr>
          <w:rStyle w:val="default"/>
          <w:rFonts w:cs="FrankRuehl" w:hint="cs"/>
          <w:rtl/>
        </w:rPr>
        <w:t xml:space="preserve">משפט או מפריע לו בצורה אחרת למלא תפקידו; </w:t>
      </w:r>
    </w:p>
    <w:p w:rsidR="004E1299" w:rsidRDefault="004E1299" w:rsidP="000B1235">
      <w:pPr>
        <w:pStyle w:val="P22"/>
        <w:spacing w:before="72" w:line="240" w:lineRule="auto"/>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מפריע בדרך אחרת לדיוני בית המשפט.</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עונש שהוטל לפי סעיף קטן (א) יתן בית המשפט מיד הודעה בכתב לנשיא בית המשפט העליון; הנשיא, או שופט אחר של בית המשפט העליון שהנשיא קבע לכך, רשאי, לאחר שזימן את הנידון אם ב</w:t>
      </w:r>
      <w:r>
        <w:rPr>
          <w:rStyle w:val="default"/>
          <w:rFonts w:cs="FrankRuehl"/>
          <w:rtl/>
        </w:rPr>
        <w:t>י</w:t>
      </w:r>
      <w:r>
        <w:rPr>
          <w:rStyle w:val="default"/>
          <w:rFonts w:cs="FrankRuehl" w:hint="cs"/>
          <w:rtl/>
        </w:rPr>
        <w:t>קש זאת, לבטל את העונש או לשנותו לקולה.</w:t>
      </w:r>
    </w:p>
    <w:p w:rsidR="004E1299" w:rsidRDefault="004E1299" w:rsidP="000B1235">
      <w:pPr>
        <w:pStyle w:val="P00"/>
        <w:spacing w:before="72" w:line="240" w:lineRule="auto"/>
        <w:ind w:left="0" w:right="1134"/>
        <w:rPr>
          <w:rStyle w:val="default"/>
          <w:rFonts w:cs="FrankRuehl" w:hint="cs"/>
          <w:rtl/>
        </w:rPr>
      </w:pPr>
      <w:r>
        <w:rPr>
          <w:rtl/>
          <w:lang w:val="he-IL"/>
        </w:rPr>
        <w:pict>
          <v:shape id="_x0000_s2255" type="#_x0000_t202" style="position:absolute;left:0;text-align:left;margin-left:470.25pt;margin-top:4.25pt;width:1in;height:16.8pt;z-index:251674112" filled="f" stroked="f">
            <v:textbox inset="1mm,0,1mm,0">
              <w:txbxContent>
                <w:p w:rsidR="00F057F6" w:rsidRDefault="00F057F6">
                  <w:pPr>
                    <w:spacing w:line="160" w:lineRule="exact"/>
                    <w:jc w:val="left"/>
                    <w:rPr>
                      <w:rFonts w:cs="Miriam" w:hint="cs"/>
                      <w:szCs w:val="18"/>
                      <w:rtl/>
                    </w:rPr>
                  </w:pPr>
                  <w:r>
                    <w:rPr>
                      <w:rFonts w:cs="Miriam" w:hint="cs"/>
                      <w:szCs w:val="18"/>
                      <w:rtl/>
                    </w:rPr>
                    <w:t>(תיקון מס' 38) תשס"ד-2004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סעיף זה לא יחול על מי שנתון באותו ענין לשיפוט משמעתי על פי חוק לשכת עורכי הדין, והוא נמצא באולם בית המשפט לרגל תפקידו.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20" w:name="Rov207"/>
      <w:r w:rsidRPr="003F3F17">
        <w:rPr>
          <w:rStyle w:val="default"/>
          <w:rFonts w:cs="FrankRuehl" w:hint="cs"/>
          <w:vanish/>
          <w:color w:val="FF0000"/>
          <w:szCs w:val="20"/>
          <w:shd w:val="clear" w:color="auto" w:fill="FFFF99"/>
          <w:rtl/>
        </w:rPr>
        <w:t>מיום 20.4.2004</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38</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03" w:history="1">
        <w:r w:rsidRPr="003F3F17">
          <w:rPr>
            <w:rStyle w:val="Hyperlink"/>
            <w:rFonts w:hint="cs"/>
            <w:vanish/>
            <w:szCs w:val="20"/>
            <w:shd w:val="clear" w:color="auto" w:fill="FFFF99"/>
            <w:rtl/>
          </w:rPr>
          <w:t>ס"ח תשס"ד מס' 1932</w:t>
        </w:r>
      </w:hyperlink>
      <w:r w:rsidRPr="003F3F17">
        <w:rPr>
          <w:rStyle w:val="default"/>
          <w:rFonts w:cs="FrankRuehl" w:hint="cs"/>
          <w:vanish/>
          <w:szCs w:val="20"/>
          <w:shd w:val="clear" w:color="auto" w:fill="FFFF99"/>
          <w:rtl/>
        </w:rPr>
        <w:t xml:space="preserve"> מיום 21.3.2004 עמ' 320</w:t>
      </w:r>
      <w:r w:rsidR="000B1235" w:rsidRPr="003F3F17">
        <w:rPr>
          <w:rStyle w:val="default"/>
          <w:rFonts w:cs="FrankRuehl" w:hint="cs"/>
          <w:vanish/>
          <w:szCs w:val="20"/>
          <w:shd w:val="clear" w:color="auto" w:fill="FFFF99"/>
          <w:rtl/>
        </w:rPr>
        <w:t xml:space="preserve"> (</w:t>
      </w:r>
      <w:hyperlink r:id="rId404" w:history="1">
        <w:r w:rsidR="000B1235" w:rsidRPr="003F3F17">
          <w:rPr>
            <w:rStyle w:val="Hyperlink"/>
            <w:rFonts w:hint="cs"/>
            <w:vanish/>
            <w:szCs w:val="20"/>
            <w:shd w:val="clear" w:color="auto" w:fill="FFFF99"/>
            <w:rtl/>
          </w:rPr>
          <w:t>ה"ח 3150</w:t>
        </w:r>
      </w:hyperlink>
      <w:r w:rsidR="000B1235" w:rsidRPr="003F3F17">
        <w:rPr>
          <w:rStyle w:val="default"/>
          <w:rFonts w:cs="FrankRuehl" w:hint="cs"/>
          <w:vanish/>
          <w:szCs w:val="20"/>
          <w:shd w:val="clear" w:color="auto" w:fill="FFFF99"/>
          <w:rtl/>
        </w:rPr>
        <w:t>)</w:t>
      </w:r>
    </w:p>
    <w:p w:rsidR="004E1299" w:rsidRDefault="004E1299" w:rsidP="000B1235">
      <w:pPr>
        <w:pStyle w:val="P00"/>
        <w:spacing w:line="240" w:lineRule="auto"/>
        <w:ind w:left="0" w:right="1134"/>
        <w:rPr>
          <w:rStyle w:val="default"/>
          <w:rFonts w:cs="FrankRuehl" w:hint="cs"/>
          <w:sz w:val="2"/>
          <w:szCs w:val="2"/>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ג)</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סעיף זה לא יחול על מי שנתון באותו ענין לשיפוט משמעתי על פי חוק לשכת עורכי הדין, </w:t>
      </w:r>
      <w:r w:rsidRPr="003F3F17">
        <w:rPr>
          <w:rStyle w:val="default"/>
          <w:rFonts w:cs="FrankRuehl" w:hint="cs"/>
          <w:strike/>
          <w:vanish/>
          <w:sz w:val="22"/>
          <w:szCs w:val="22"/>
          <w:shd w:val="clear" w:color="auto" w:fill="FFFF99"/>
          <w:rtl/>
        </w:rPr>
        <w:t>התשכ"א-1961</w:t>
      </w:r>
      <w:r w:rsidRPr="003F3F17">
        <w:rPr>
          <w:rStyle w:val="default"/>
          <w:rFonts w:cs="FrankRuehl" w:hint="cs"/>
          <w:vanish/>
          <w:sz w:val="22"/>
          <w:szCs w:val="22"/>
          <w:shd w:val="clear" w:color="auto" w:fill="FFFF99"/>
          <w:rtl/>
        </w:rPr>
        <w:t xml:space="preserve">, והוא נמצא באולם בית המשפט לרגל תפקידו. </w:t>
      </w:r>
      <w:bookmarkEnd w:id="220"/>
    </w:p>
    <w:p w:rsidR="004E1299" w:rsidRDefault="004E1299" w:rsidP="00064212">
      <w:pPr>
        <w:pStyle w:val="P00"/>
        <w:spacing w:before="72" w:line="240" w:lineRule="auto"/>
        <w:ind w:left="0" w:right="1134"/>
        <w:rPr>
          <w:rStyle w:val="default"/>
          <w:rFonts w:cs="FrankRuehl" w:hint="cs"/>
          <w:rtl/>
        </w:rPr>
      </w:pPr>
      <w:bookmarkStart w:id="221" w:name="Seif40"/>
      <w:bookmarkEnd w:id="221"/>
      <w:r>
        <w:rPr>
          <w:lang w:val="he-IL"/>
        </w:rPr>
        <w:pict>
          <v:rect id="_x0000_s2158" style="position:absolute;left:0;text-align:left;margin-left:464.5pt;margin-top:8.05pt;width:75.05pt;height:40pt;z-index:25151744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כ</w:t>
                  </w:r>
                  <w:r>
                    <w:rPr>
                      <w:rFonts w:cs="Miriam" w:hint="cs"/>
                      <w:szCs w:val="18"/>
                      <w:rtl/>
                    </w:rPr>
                    <w:t xml:space="preserve">פיית ציות </w:t>
                  </w:r>
                  <w:r>
                    <w:rPr>
                      <w:rFonts w:cs="Miriam"/>
                      <w:szCs w:val="18"/>
                      <w:rtl/>
                    </w:rPr>
                    <w:t>ו</w:t>
                  </w:r>
                  <w:r>
                    <w:rPr>
                      <w:rFonts w:cs="Miriam" w:hint="cs"/>
                      <w:szCs w:val="18"/>
                      <w:rtl/>
                    </w:rPr>
                    <w:t xml:space="preserve">עונש בשל </w:t>
                  </w:r>
                  <w:r>
                    <w:rPr>
                      <w:rFonts w:cs="Miriam"/>
                      <w:szCs w:val="18"/>
                      <w:rtl/>
                    </w:rPr>
                    <w:t>א</w:t>
                  </w:r>
                  <w:r>
                    <w:rPr>
                      <w:rFonts w:cs="Miriam" w:hint="cs"/>
                      <w:szCs w:val="18"/>
                      <w:rtl/>
                    </w:rPr>
                    <w:t xml:space="preserve">י ציות </w:t>
                  </w:r>
                  <w:r>
                    <w:rPr>
                      <w:rFonts w:cs="Miriam"/>
                      <w:szCs w:val="18"/>
                      <w:rtl/>
                    </w:rPr>
                    <w:t>[</w:t>
                  </w:r>
                  <w:r>
                    <w:rPr>
                      <w:rFonts w:cs="Miriam" w:hint="cs"/>
                      <w:szCs w:val="18"/>
                      <w:rtl/>
                    </w:rPr>
                    <w:t>ב/42א]</w:t>
                  </w:r>
                </w:p>
                <w:p w:rsidR="00F057F6" w:rsidRDefault="00F057F6">
                  <w:pPr>
                    <w:spacing w:line="160" w:lineRule="exact"/>
                    <w:jc w:val="left"/>
                    <w:rPr>
                      <w:rFonts w:cs="Miriam"/>
                      <w:noProof/>
                      <w:szCs w:val="18"/>
                      <w:rtl/>
                    </w:rPr>
                  </w:pPr>
                  <w:r>
                    <w:rPr>
                      <w:rFonts w:cs="Miriam" w:hint="cs"/>
                      <w:szCs w:val="18"/>
                      <w:rtl/>
                    </w:rPr>
                    <w:t>(תיקון מס' 1) תשמ"ה-1985</w:t>
                  </w:r>
                </w:p>
              </w:txbxContent>
            </v:textbox>
            <w10:anchorlock/>
          </v:rect>
        </w:pict>
      </w:r>
      <w:r>
        <w:rPr>
          <w:rStyle w:val="big-number"/>
          <w:rtl/>
        </w:rPr>
        <w:t>73.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שהוזמן להעיד ולא התייצב, או נצטווה להמציא מסמך ולא המציאו, רשאי בית</w:t>
      </w:r>
      <w:r>
        <w:rPr>
          <w:rStyle w:val="default"/>
          <w:rFonts w:cs="FrankRuehl"/>
          <w:rtl/>
        </w:rPr>
        <w:t xml:space="preserve"> </w:t>
      </w:r>
      <w:r>
        <w:rPr>
          <w:rStyle w:val="default"/>
          <w:rFonts w:cs="FrankRuehl" w:hint="cs"/>
          <w:rtl/>
        </w:rPr>
        <w:t xml:space="preserve">המשפט או הרשם </w:t>
      </w:r>
      <w:r w:rsidR="00064212">
        <w:rPr>
          <w:rStyle w:val="default"/>
          <w:rFonts w:cs="FrankRuehl"/>
          <w:rtl/>
        </w:rPr>
        <w:t>–</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לצוות על הבאתו לפני בית המשפט; על צו כזה יחולו הוראות סעיף 73א;</w:t>
      </w:r>
    </w:p>
    <w:p w:rsidR="004E1299" w:rsidRDefault="004E1299" w:rsidP="00064212">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להטיל עליו, אף שלא בפניו, מחצית הקנס האמור בסעיף 40(2) לחוק העונשין, תשל"ז</w:t>
      </w:r>
      <w:r w:rsidR="00064212">
        <w:rPr>
          <w:rStyle w:val="default"/>
          <w:rFonts w:cs="FrankRuehl" w:hint="cs"/>
          <w:rtl/>
        </w:rPr>
        <w:t>-</w:t>
      </w:r>
      <w:r>
        <w:rPr>
          <w:rStyle w:val="default"/>
          <w:rFonts w:cs="FrankRuehl" w:hint="cs"/>
          <w:rtl/>
        </w:rPr>
        <w:t xml:space="preserve">1977, ואם הוזמן או נצטווה פעם נוספת ולא התייצב או לא המציא את המסמך </w:t>
      </w:r>
      <w:r w:rsidR="00064212">
        <w:rPr>
          <w:rStyle w:val="default"/>
          <w:rFonts w:cs="FrankRuehl" w:hint="cs"/>
          <w:rtl/>
        </w:rPr>
        <w:t>-</w:t>
      </w:r>
      <w:r>
        <w:rPr>
          <w:rStyle w:val="default"/>
          <w:rFonts w:cs="FrankRuehl" w:hint="cs"/>
          <w:rtl/>
        </w:rPr>
        <w:t xml:space="preserve"> מאסר שלא יעלה על חודש</w:t>
      </w:r>
      <w:r>
        <w:rPr>
          <w:rStyle w:val="default"/>
          <w:rFonts w:cs="FrankRuehl"/>
          <w:rtl/>
        </w:rPr>
        <w:t xml:space="preserve"> </w:t>
      </w:r>
      <w:r>
        <w:rPr>
          <w:rStyle w:val="default"/>
          <w:rFonts w:cs="FrankRuehl" w:hint="cs"/>
          <w:rtl/>
        </w:rPr>
        <w:t xml:space="preserve">ימים או קנס כאמור בסעיף 40(2) לחוק האמור.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 שהוטל עליו מאסר או קנס לפי סעיף קטן (א) שלא בפניו, רשאי בית המשפט או הרשם, לבקשתו, לעיין שנית במאסר או בקנס שהטיל, להקל בהם או לבטלם, והוא יבטלם אם שוכנע שהמבקש לא התייצב או לא המציא את המסמך מסיבות שלא ה</w:t>
      </w:r>
      <w:r>
        <w:rPr>
          <w:rStyle w:val="default"/>
          <w:rFonts w:cs="FrankRuehl"/>
          <w:rtl/>
        </w:rPr>
        <w:t>י</w:t>
      </w:r>
      <w:r>
        <w:rPr>
          <w:rStyle w:val="default"/>
          <w:rFonts w:cs="FrankRuehl" w:hint="cs"/>
          <w:rtl/>
        </w:rPr>
        <w:t xml:space="preserve">תה לו שליטה עליהן.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החלטה להטיל מאסר או קנס לפי סעיף קטן (א) ועל החלטה לפי סעיף קטן (ב) יתן מיד בית המשפט או הרשם הודעה בכתב לנשיא בית המשפט שלערעור, ורשאי הנשיא או שופט אחר של בית המשפט שלערעור לבטל את הצו או לשנותו לקולה. </w:t>
      </w:r>
    </w:p>
    <w:p w:rsidR="004E1299" w:rsidRDefault="004E1299" w:rsidP="000B1235">
      <w:pPr>
        <w:pStyle w:val="P00"/>
        <w:spacing w:before="72" w:line="240" w:lineRule="auto"/>
        <w:ind w:left="0" w:right="1134"/>
        <w:rPr>
          <w:rStyle w:val="default"/>
          <w:rFonts w:cs="FrankRuehl" w:hint="cs"/>
          <w:rtl/>
        </w:rPr>
      </w:pPr>
      <w:r>
        <w:rPr>
          <w:lang w:val="he-IL"/>
        </w:rPr>
        <w:pict>
          <v:rect id="_x0000_s2159" style="position:absolute;left:0;text-align:left;margin-left:464.5pt;margin-top:8.05pt;width:75.05pt;height:17.4pt;z-index:251518464"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1) תשמ"ה-1985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היה לבית המשפט י</w:t>
      </w:r>
      <w:r>
        <w:rPr>
          <w:rStyle w:val="default"/>
          <w:rFonts w:cs="FrankRuehl"/>
          <w:rtl/>
        </w:rPr>
        <w:t>ס</w:t>
      </w:r>
      <w:r>
        <w:rPr>
          <w:rStyle w:val="default"/>
          <w:rFonts w:cs="FrankRuehl" w:hint="cs"/>
          <w:rtl/>
        </w:rPr>
        <w:t xml:space="preserve">וד להניח כי מי שהוזמן להעיד או נצטווה להמציא מסמך לא יתייצב או לא ימציא את המסמך, רשאי בית המשפט או הרשם </w:t>
      </w:r>
      <w:r w:rsidR="00064212">
        <w:rPr>
          <w:rStyle w:val="default"/>
          <w:rFonts w:cs="FrankRuehl"/>
          <w:rtl/>
        </w:rPr>
        <w:t>–</w:t>
      </w:r>
    </w:p>
    <w:p w:rsidR="004E1299" w:rsidRDefault="004E1299" w:rsidP="00064212">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לחייבו במתן ערובה, ואם לא נתן ערובה </w:t>
      </w:r>
      <w:r w:rsidR="00064212">
        <w:rPr>
          <w:rStyle w:val="default"/>
          <w:rFonts w:cs="FrankRuehl" w:hint="cs"/>
          <w:rtl/>
        </w:rPr>
        <w:t>-</w:t>
      </w:r>
      <w:r>
        <w:rPr>
          <w:rStyle w:val="default"/>
          <w:rFonts w:cs="FrankRuehl" w:hint="cs"/>
          <w:rtl/>
        </w:rPr>
        <w:t xml:space="preserve"> לצוות על מעצרו; שר המשפטים יקבע בתקנות, באישור ועדת החוקה חוק ומשפט של הכנסת, הוראות שיחולו על החיוב בערו</w:t>
      </w:r>
      <w:r>
        <w:rPr>
          <w:rStyle w:val="default"/>
          <w:rFonts w:cs="FrankRuehl"/>
          <w:rtl/>
        </w:rPr>
        <w:t>ב</w:t>
      </w:r>
      <w:r>
        <w:rPr>
          <w:rStyle w:val="default"/>
          <w:rFonts w:cs="FrankRuehl" w:hint="cs"/>
          <w:rtl/>
        </w:rPr>
        <w:t>ה, תנאיו ותוצאותיו;</w:t>
      </w:r>
    </w:p>
    <w:p w:rsidR="004E1299" w:rsidRDefault="004E1299" w:rsidP="000B1235">
      <w:pPr>
        <w:pStyle w:val="page"/>
        <w:widowControl/>
        <w:spacing w:line="240" w:lineRule="auto"/>
        <w:ind w:right="1134"/>
        <w:rPr>
          <w:position w:val="0"/>
          <w:rtl/>
        </w:rPr>
      </w:pPr>
      <w:r>
        <w:rPr>
          <w:position w:val="0"/>
          <w:rtl/>
        </w:rPr>
        <w:t xml:space="preserve"> </w:t>
      </w:r>
    </w:p>
    <w:p w:rsidR="004E1299" w:rsidRDefault="004E1299" w:rsidP="000B1235">
      <w:pPr>
        <w:pStyle w:val="P22"/>
        <w:spacing w:before="72" w:line="240" w:lineRule="auto"/>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לתת כל צו שימצא לנכון לשם הבטחת ההתייצבות או המצאת המסמך, לרבות הפקדת דרכון ואיסור יציאה מן הארץ.</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22" w:name="Rov208"/>
      <w:r w:rsidRPr="003F3F17">
        <w:rPr>
          <w:rStyle w:val="default"/>
          <w:rFonts w:cs="FrankRuehl" w:hint="cs"/>
          <w:vanish/>
          <w:color w:val="FF0000"/>
          <w:szCs w:val="20"/>
          <w:shd w:val="clear" w:color="auto" w:fill="FFFF99"/>
          <w:rtl/>
        </w:rPr>
        <w:t>מיום 3.7.1985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05" w:history="1">
        <w:r w:rsidRPr="003F3F17">
          <w:rPr>
            <w:rStyle w:val="Hyperlink"/>
            <w:rFonts w:hint="cs"/>
            <w:vanish/>
            <w:szCs w:val="20"/>
            <w:shd w:val="clear" w:color="auto" w:fill="FFFF99"/>
            <w:rtl/>
          </w:rPr>
          <w:t>ס"ח תשמ"ה מס' 1149</w:t>
        </w:r>
      </w:hyperlink>
      <w:r w:rsidRPr="003F3F17">
        <w:rPr>
          <w:rStyle w:val="default"/>
          <w:rFonts w:cs="FrankRuehl" w:hint="cs"/>
          <w:vanish/>
          <w:szCs w:val="20"/>
          <w:shd w:val="clear" w:color="auto" w:fill="FFFF99"/>
          <w:rtl/>
        </w:rPr>
        <w:t xml:space="preserve"> מיום 3.7.1985 עמ' 138</w:t>
      </w:r>
      <w:r w:rsidR="008D68ED" w:rsidRPr="003F3F17">
        <w:rPr>
          <w:rStyle w:val="default"/>
          <w:rFonts w:cs="FrankRuehl" w:hint="cs"/>
          <w:vanish/>
          <w:szCs w:val="20"/>
          <w:shd w:val="clear" w:color="auto" w:fill="FFFF99"/>
          <w:rtl/>
        </w:rPr>
        <w:t xml:space="preserve"> (</w:t>
      </w:r>
      <w:hyperlink r:id="rId406" w:history="1">
        <w:r w:rsidR="008D68ED" w:rsidRPr="003F3F17">
          <w:rPr>
            <w:rStyle w:val="Hyperlink"/>
            <w:rFonts w:hint="cs"/>
            <w:vanish/>
            <w:szCs w:val="20"/>
            <w:shd w:val="clear" w:color="auto" w:fill="FFFF99"/>
            <w:rtl/>
          </w:rPr>
          <w:t>ה"ח 1709</w:t>
        </w:r>
      </w:hyperlink>
      <w:r w:rsidR="008D68ED"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Miriam" w:hint="cs"/>
          <w:vanish/>
          <w:sz w:val="16"/>
          <w:szCs w:val="16"/>
          <w:shd w:val="clear" w:color="auto" w:fill="FFFF99"/>
          <w:rtl/>
        </w:rPr>
      </w:pPr>
      <w:r w:rsidRPr="003F3F17">
        <w:rPr>
          <w:rStyle w:val="default"/>
          <w:rFonts w:cs="Miriam" w:hint="cs"/>
          <w:strike/>
          <w:vanish/>
          <w:sz w:val="16"/>
          <w:szCs w:val="16"/>
          <w:shd w:val="clear" w:color="auto" w:fill="FFFF99"/>
          <w:rtl/>
        </w:rPr>
        <w:t>עונש בשל אי ציות</w:t>
      </w:r>
      <w:r w:rsidRPr="003F3F17">
        <w:rPr>
          <w:rStyle w:val="default"/>
          <w:rFonts w:cs="Miriam" w:hint="cs"/>
          <w:vanish/>
          <w:sz w:val="16"/>
          <w:szCs w:val="16"/>
          <w:shd w:val="clear" w:color="auto" w:fill="FFFF99"/>
          <w:rtl/>
        </w:rPr>
        <w:t xml:space="preserve"> </w:t>
      </w:r>
      <w:r w:rsidRPr="003F3F17">
        <w:rPr>
          <w:rStyle w:val="default"/>
          <w:rFonts w:cs="Miriam" w:hint="cs"/>
          <w:vanish/>
          <w:sz w:val="16"/>
          <w:szCs w:val="16"/>
          <w:u w:val="single"/>
          <w:shd w:val="clear" w:color="auto" w:fill="FFFF99"/>
          <w:rtl/>
        </w:rPr>
        <w:t>כפיית ציות ועונש בשל אי ציות</w:t>
      </w:r>
    </w:p>
    <w:p w:rsidR="004E1299" w:rsidRPr="003F3F17" w:rsidRDefault="004E1299" w:rsidP="000B1235">
      <w:pPr>
        <w:pStyle w:val="P00"/>
        <w:spacing w:before="0" w:line="240" w:lineRule="auto"/>
        <w:ind w:left="0" w:right="1134"/>
        <w:rPr>
          <w:rStyle w:val="big-number"/>
          <w:rFonts w:cs="FrankRuehl" w:hint="cs"/>
          <w:vanish/>
          <w:sz w:val="22"/>
          <w:szCs w:val="22"/>
          <w:shd w:val="clear" w:color="auto" w:fill="FFFF99"/>
          <w:rtl/>
        </w:rPr>
      </w:pPr>
      <w:r w:rsidRPr="003F3F17">
        <w:rPr>
          <w:rStyle w:val="big-number"/>
          <w:rFonts w:cs="FrankRuehl"/>
          <w:vanish/>
          <w:sz w:val="22"/>
          <w:szCs w:val="22"/>
          <w:shd w:val="clear" w:color="auto" w:fill="FFFF99"/>
          <w:rtl/>
        </w:rPr>
        <w:t>73.</w:t>
      </w:r>
      <w:r w:rsidRPr="003F3F17">
        <w:rPr>
          <w:rStyle w:val="big-number"/>
          <w:rFonts w:cs="FrankRuehl"/>
          <w:vanish/>
          <w:sz w:val="22"/>
          <w:szCs w:val="22"/>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א)</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מי שהוזמן להעיד ולא התייצב, או נצטווה להמציא מסמך ולא המציאו, רשאי בית</w:t>
      </w:r>
      <w:r w:rsidRPr="003F3F17">
        <w:rPr>
          <w:rStyle w:val="default"/>
          <w:rFonts w:cs="FrankRuehl"/>
          <w:strike/>
          <w:vanish/>
          <w:sz w:val="22"/>
          <w:szCs w:val="22"/>
          <w:shd w:val="clear" w:color="auto" w:fill="FFFF99"/>
          <w:rtl/>
        </w:rPr>
        <w:t xml:space="preserve"> </w:t>
      </w:r>
      <w:r w:rsidRPr="003F3F17">
        <w:rPr>
          <w:rStyle w:val="default"/>
          <w:rFonts w:cs="FrankRuehl" w:hint="cs"/>
          <w:strike/>
          <w:vanish/>
          <w:sz w:val="22"/>
          <w:szCs w:val="22"/>
          <w:shd w:val="clear" w:color="auto" w:fill="FFFF99"/>
          <w:rtl/>
        </w:rPr>
        <w:t>המשפט או הרשם להטיל עליו, אף שלא בפניו, מחצית קנס כאמור בסעיף 40(2) לחוק העונשין, התשל"ז-1977 (להלן-חוק העונשין), ואם הוזמן או נצטווה פעם נוספת ולא התייצב או לא המציא  את המסמך- מאסר שלא יעלה על חודש ימים או קנס כאמור בסעיף 40(2) לחוק העונשין</w:t>
      </w:r>
      <w:r w:rsidRPr="003F3F17">
        <w:rPr>
          <w:rStyle w:val="default"/>
          <w:rFonts w:cs="FrankRuehl" w:hint="cs"/>
          <w:vanish/>
          <w:sz w:val="22"/>
          <w:szCs w:val="22"/>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u w:val="single"/>
          <w:shd w:val="clear" w:color="auto" w:fill="FFFF99"/>
          <w:rtl/>
        </w:rPr>
        <w:t>א)</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מי שהוזמן להעיד ולא התייצב, או נצטווה להמציא מסמך ולא המציאו, רשאי בית</w:t>
      </w:r>
      <w:r w:rsidRPr="003F3F17">
        <w:rPr>
          <w:rStyle w:val="default"/>
          <w:rFonts w:cs="FrankRuehl"/>
          <w:vanish/>
          <w:sz w:val="22"/>
          <w:szCs w:val="22"/>
          <w:u w:val="single"/>
          <w:shd w:val="clear" w:color="auto" w:fill="FFFF99"/>
          <w:rtl/>
        </w:rPr>
        <w:t xml:space="preserve"> </w:t>
      </w:r>
      <w:r w:rsidRPr="003F3F17">
        <w:rPr>
          <w:rStyle w:val="default"/>
          <w:rFonts w:cs="FrankRuehl" w:hint="cs"/>
          <w:vanish/>
          <w:sz w:val="22"/>
          <w:szCs w:val="22"/>
          <w:u w:val="single"/>
          <w:shd w:val="clear" w:color="auto" w:fill="FFFF99"/>
          <w:rtl/>
        </w:rPr>
        <w:t xml:space="preserve">המשפט או הרשם </w:t>
      </w:r>
      <w:r w:rsidRPr="003F3F17">
        <w:rPr>
          <w:rStyle w:val="default"/>
          <w:rFonts w:cs="FrankRuehl"/>
          <w:vanish/>
          <w:sz w:val="22"/>
          <w:szCs w:val="22"/>
          <w:u w:val="single"/>
          <w:shd w:val="clear" w:color="auto" w:fill="FFFF99"/>
          <w:rtl/>
        </w:rPr>
        <w:t>–</w:t>
      </w:r>
    </w:p>
    <w:p w:rsidR="004E1299" w:rsidRPr="003F3F17" w:rsidRDefault="004E1299" w:rsidP="000B1235">
      <w:pPr>
        <w:pStyle w:val="P22"/>
        <w:spacing w:before="0" w:line="240" w:lineRule="auto"/>
        <w:ind w:left="1021" w:right="1134"/>
        <w:rPr>
          <w:rStyle w:val="default"/>
          <w:rFonts w:cs="FrankRuehl"/>
          <w:vanish/>
          <w:sz w:val="22"/>
          <w:szCs w:val="22"/>
          <w:u w:val="single"/>
          <w:shd w:val="clear" w:color="auto" w:fill="FFFF99"/>
          <w:rtl/>
        </w:rPr>
      </w:pPr>
      <w:r w:rsidRPr="003F3F17">
        <w:rPr>
          <w:rStyle w:val="default"/>
          <w:rFonts w:cs="FrankRuehl"/>
          <w:vanish/>
          <w:sz w:val="22"/>
          <w:szCs w:val="22"/>
          <w:u w:val="single"/>
          <w:shd w:val="clear" w:color="auto" w:fill="FFFF99"/>
          <w:rtl/>
        </w:rPr>
        <w:t>(1)</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לצוות על הבאתו לפני בית המשפט; על צו כזה יחולו הוראות סעיף 73א;</w:t>
      </w:r>
    </w:p>
    <w:p w:rsidR="004E1299" w:rsidRPr="003F3F17" w:rsidRDefault="004E1299" w:rsidP="000B1235">
      <w:pPr>
        <w:pStyle w:val="P22"/>
        <w:spacing w:before="0" w:line="240" w:lineRule="auto"/>
        <w:ind w:left="1021" w:right="1134"/>
        <w:rPr>
          <w:rStyle w:val="default"/>
          <w:rFonts w:cs="FrankRuehl"/>
          <w:vanish/>
          <w:sz w:val="22"/>
          <w:szCs w:val="22"/>
          <w:shd w:val="clear" w:color="auto" w:fill="FFFF99"/>
          <w:rtl/>
        </w:rPr>
      </w:pPr>
      <w:r w:rsidRPr="003F3F17">
        <w:rPr>
          <w:rStyle w:val="default"/>
          <w:rFonts w:cs="FrankRuehl"/>
          <w:vanish/>
          <w:sz w:val="22"/>
          <w:szCs w:val="22"/>
          <w:u w:val="single"/>
          <w:shd w:val="clear" w:color="auto" w:fill="FFFF99"/>
          <w:rtl/>
        </w:rPr>
        <w:t>(2)</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להטיל עליו, אף שלא בפניו, מחצית הקנס האמור בסעיף 40(2) לחוק העונשין, תשל"ז</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1977, ואם הוזמן או נצטווה פעם נוספת ולא התייצב או לא המציא את המסמך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מאסר שלא יעלה על חודש</w:t>
      </w:r>
      <w:r w:rsidRPr="003F3F17">
        <w:rPr>
          <w:rStyle w:val="default"/>
          <w:rFonts w:cs="FrankRuehl"/>
          <w:vanish/>
          <w:sz w:val="22"/>
          <w:szCs w:val="22"/>
          <w:u w:val="single"/>
          <w:shd w:val="clear" w:color="auto" w:fill="FFFF99"/>
          <w:rtl/>
        </w:rPr>
        <w:t xml:space="preserve"> </w:t>
      </w:r>
      <w:r w:rsidRPr="003F3F17">
        <w:rPr>
          <w:rStyle w:val="default"/>
          <w:rFonts w:cs="FrankRuehl" w:hint="cs"/>
          <w:vanish/>
          <w:sz w:val="22"/>
          <w:szCs w:val="22"/>
          <w:u w:val="single"/>
          <w:shd w:val="clear" w:color="auto" w:fill="FFFF99"/>
          <w:rtl/>
        </w:rPr>
        <w:t>ימים או קנס כאמור בסעיף 40(2) לחוק האמור</w:t>
      </w:r>
      <w:r w:rsidRPr="003F3F17">
        <w:rPr>
          <w:rStyle w:val="default"/>
          <w:rFonts w:cs="FrankRuehl" w:hint="cs"/>
          <w:vanish/>
          <w:sz w:val="22"/>
          <w:szCs w:val="22"/>
          <w:shd w:val="clear" w:color="auto" w:fill="FFFF99"/>
          <w:rtl/>
        </w:rPr>
        <w:t xml:space="preserve">. </w:t>
      </w:r>
    </w:p>
    <w:p w:rsidR="004E1299" w:rsidRPr="003F3F17" w:rsidRDefault="004E1299" w:rsidP="000B1235">
      <w:pPr>
        <w:pStyle w:val="P00"/>
        <w:spacing w:before="0" w:line="240" w:lineRule="auto"/>
        <w:ind w:left="0" w:right="1134"/>
        <w:rPr>
          <w:rStyle w:val="default"/>
          <w:rFonts w:cs="FrankRuehl"/>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מי שהוטל עליו מאסר או קנס לפי סעיף קטן (א) שלא בפניו, רשאי בית המשפט או הרשם, לבקשתו, לעיין שנית במאסר או בקנס שהטיל, להקל בהם או לבטלם, והוא יבטלם אם שוכנע שהמבקש לא התייצב או לא המציא את המסמך מסיבות שלא ה</w:t>
      </w:r>
      <w:r w:rsidRPr="003F3F17">
        <w:rPr>
          <w:rStyle w:val="default"/>
          <w:rFonts w:cs="FrankRuehl"/>
          <w:vanish/>
          <w:sz w:val="22"/>
          <w:szCs w:val="22"/>
          <w:shd w:val="clear" w:color="auto" w:fill="FFFF99"/>
          <w:rtl/>
        </w:rPr>
        <w:t>י</w:t>
      </w:r>
      <w:r w:rsidRPr="003F3F17">
        <w:rPr>
          <w:rStyle w:val="default"/>
          <w:rFonts w:cs="FrankRuehl" w:hint="cs"/>
          <w:vanish/>
          <w:sz w:val="22"/>
          <w:szCs w:val="22"/>
          <w:shd w:val="clear" w:color="auto" w:fill="FFFF99"/>
          <w:rtl/>
        </w:rPr>
        <w:t xml:space="preserve">תה לו שליטה עליהן. </w:t>
      </w:r>
    </w:p>
    <w:p w:rsidR="004E1299" w:rsidRPr="003F3F17" w:rsidRDefault="004E1299" w:rsidP="000B1235">
      <w:pPr>
        <w:pStyle w:val="P00"/>
        <w:spacing w:before="0" w:line="240" w:lineRule="auto"/>
        <w:ind w:left="0" w:right="1134"/>
        <w:rPr>
          <w:rStyle w:val="default"/>
          <w:rFonts w:cs="FrankRuehl"/>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ג)</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על החלטה להטיל מאסר או קנס לפי סעיף קטן (א) ועל החלטה לפי סעיף קטן (ב) יתן מיד בית המשפט או הרשם הודעה בכתב לנשיא בית המשפט שלערעור, ורשאי הנשיא או שופט אחר של בית המשפט שלערעור לבטל את הצו או לשנותו לקולה. </w:t>
      </w:r>
    </w:p>
    <w:p w:rsidR="004E1299" w:rsidRPr="003F3F17" w:rsidRDefault="004E1299" w:rsidP="000B1235">
      <w:pPr>
        <w:pStyle w:val="P00"/>
        <w:spacing w:before="0" w:line="240" w:lineRule="auto"/>
        <w:ind w:left="0" w:right="1134"/>
        <w:rPr>
          <w:rStyle w:val="default"/>
          <w:rFonts w:cs="FrankRuehl"/>
          <w:vanish/>
          <w:sz w:val="22"/>
          <w:szCs w:val="22"/>
          <w:u w:val="single"/>
          <w:shd w:val="clear" w:color="auto" w:fill="FFFF99"/>
          <w:rtl/>
        </w:rPr>
      </w:pPr>
      <w:r w:rsidRPr="003F3F17">
        <w:rPr>
          <w:vanish/>
          <w:sz w:val="22"/>
          <w:szCs w:val="22"/>
          <w:shd w:val="clear" w:color="auto" w:fill="FFFF99"/>
          <w:rtl/>
        </w:rPr>
        <w:tab/>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ד)</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היה לבית המשפט י</w:t>
      </w:r>
      <w:r w:rsidRPr="003F3F17">
        <w:rPr>
          <w:rStyle w:val="default"/>
          <w:rFonts w:cs="FrankRuehl"/>
          <w:vanish/>
          <w:sz w:val="22"/>
          <w:szCs w:val="22"/>
          <w:u w:val="single"/>
          <w:shd w:val="clear" w:color="auto" w:fill="FFFF99"/>
          <w:rtl/>
        </w:rPr>
        <w:t>ס</w:t>
      </w:r>
      <w:r w:rsidRPr="003F3F17">
        <w:rPr>
          <w:rStyle w:val="default"/>
          <w:rFonts w:cs="FrankRuehl" w:hint="cs"/>
          <w:vanish/>
          <w:sz w:val="22"/>
          <w:szCs w:val="22"/>
          <w:u w:val="single"/>
          <w:shd w:val="clear" w:color="auto" w:fill="FFFF99"/>
          <w:rtl/>
        </w:rPr>
        <w:t xml:space="preserve">וד להניח כי מי שהוזמן להעיד או נצטווה להמציא מסמך לא יתייצב או לא ימציא את המסמך, רשאי בית המשפט או הרשם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w:t>
      </w:r>
    </w:p>
    <w:p w:rsidR="004E1299" w:rsidRPr="003F3F17" w:rsidRDefault="004E1299" w:rsidP="000B1235">
      <w:pPr>
        <w:pStyle w:val="P22"/>
        <w:spacing w:before="0" w:line="240" w:lineRule="auto"/>
        <w:ind w:left="1021" w:right="1134"/>
        <w:rPr>
          <w:vanish/>
          <w:shd w:val="clear" w:color="auto" w:fill="FFFF99"/>
          <w:rtl/>
        </w:rPr>
      </w:pPr>
      <w:r w:rsidRPr="003F3F17">
        <w:rPr>
          <w:rStyle w:val="default"/>
          <w:rFonts w:cs="FrankRuehl"/>
          <w:vanish/>
          <w:sz w:val="22"/>
          <w:szCs w:val="22"/>
          <w:u w:val="single"/>
          <w:shd w:val="clear" w:color="auto" w:fill="FFFF99"/>
          <w:rtl/>
        </w:rPr>
        <w:t>(1)</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 xml:space="preserve">לחייבו במתן ערובה, ואם לא נתן ערובה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לצוות על מעצרו; שר המשפטים יקבע בתקנות, באישור ועדת החוקה חוק ומשפט של הכנסת, הוראות שיחולו על החיוב בערו</w:t>
      </w:r>
      <w:r w:rsidRPr="003F3F17">
        <w:rPr>
          <w:rStyle w:val="default"/>
          <w:rFonts w:cs="FrankRuehl"/>
          <w:vanish/>
          <w:sz w:val="22"/>
          <w:szCs w:val="22"/>
          <w:u w:val="single"/>
          <w:shd w:val="clear" w:color="auto" w:fill="FFFF99"/>
          <w:rtl/>
        </w:rPr>
        <w:t>ב</w:t>
      </w:r>
      <w:r w:rsidRPr="003F3F17">
        <w:rPr>
          <w:rStyle w:val="default"/>
          <w:rFonts w:cs="FrankRuehl" w:hint="cs"/>
          <w:vanish/>
          <w:sz w:val="22"/>
          <w:szCs w:val="22"/>
          <w:u w:val="single"/>
          <w:shd w:val="clear" w:color="auto" w:fill="FFFF99"/>
          <w:rtl/>
        </w:rPr>
        <w:t>ה, תנאיו ותוצאותיו;</w:t>
      </w:r>
      <w:r w:rsidRPr="003F3F17">
        <w:rPr>
          <w:vanish/>
          <w:shd w:val="clear" w:color="auto" w:fill="FFFF99"/>
          <w:rtl/>
        </w:rPr>
        <w:t xml:space="preserve"> </w:t>
      </w:r>
    </w:p>
    <w:p w:rsidR="004E1299" w:rsidRDefault="004E1299" w:rsidP="000B1235">
      <w:pPr>
        <w:pStyle w:val="P22"/>
        <w:spacing w:before="0" w:line="240" w:lineRule="auto"/>
        <w:ind w:left="1021" w:right="1134"/>
        <w:rPr>
          <w:rStyle w:val="default"/>
          <w:rFonts w:cs="FrankRuehl" w:hint="cs"/>
          <w:sz w:val="2"/>
          <w:szCs w:val="2"/>
          <w:rtl/>
        </w:rPr>
      </w:pPr>
      <w:r w:rsidRPr="003F3F17">
        <w:rPr>
          <w:rStyle w:val="default"/>
          <w:rFonts w:cs="FrankRuehl"/>
          <w:vanish/>
          <w:sz w:val="22"/>
          <w:szCs w:val="22"/>
          <w:u w:val="single"/>
          <w:shd w:val="clear" w:color="auto" w:fill="FFFF99"/>
          <w:rtl/>
        </w:rPr>
        <w:t>(2)</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לתת כל צו שימצא לנכון לשם הבטחת ההתייצבות או המצאת המסמך, לרבות הפקדת דרכון ואיסור יציאה מן הארץ</w:t>
      </w:r>
      <w:r w:rsidRPr="003F3F17">
        <w:rPr>
          <w:rStyle w:val="default"/>
          <w:rFonts w:cs="FrankRuehl" w:hint="cs"/>
          <w:vanish/>
          <w:sz w:val="22"/>
          <w:szCs w:val="22"/>
          <w:shd w:val="clear" w:color="auto" w:fill="FFFF99"/>
          <w:rtl/>
        </w:rPr>
        <w:t>.</w:t>
      </w:r>
      <w:bookmarkEnd w:id="222"/>
    </w:p>
    <w:p w:rsidR="004E1299" w:rsidRDefault="004E1299" w:rsidP="00064212">
      <w:pPr>
        <w:pStyle w:val="P00"/>
        <w:spacing w:before="72" w:line="240" w:lineRule="auto"/>
        <w:ind w:left="0" w:right="1134"/>
        <w:rPr>
          <w:rStyle w:val="default"/>
          <w:rFonts w:cs="FrankRuehl"/>
          <w:rtl/>
        </w:rPr>
      </w:pPr>
      <w:bookmarkStart w:id="223" w:name="Seif41"/>
      <w:bookmarkEnd w:id="223"/>
      <w:r>
        <w:rPr>
          <w:lang w:val="he-IL"/>
        </w:rPr>
        <w:pict>
          <v:rect id="_x0000_s2160" style="position:absolute;left:0;text-align:left;margin-left:464.5pt;margin-top:8.05pt;width:75.05pt;height:29.35pt;z-index:251519488" o:allowincell="f" filled="f" stroked="f" strokecolor="lime" strokeweight=".25pt">
            <v:textbox style="mso-next-textbox:#_x0000_s2160" inset="0,0,0,0">
              <w:txbxContent>
                <w:p w:rsidR="00F057F6" w:rsidRDefault="00F057F6">
                  <w:pPr>
                    <w:spacing w:line="160" w:lineRule="exact"/>
                    <w:jc w:val="left"/>
                    <w:rPr>
                      <w:rFonts w:cs="Miriam"/>
                      <w:noProof/>
                      <w:szCs w:val="18"/>
                      <w:rtl/>
                    </w:rPr>
                  </w:pPr>
                  <w:r>
                    <w:rPr>
                      <w:rFonts w:cs="Miriam"/>
                      <w:szCs w:val="18"/>
                      <w:rtl/>
                    </w:rPr>
                    <w:t>צ</w:t>
                  </w:r>
                  <w:r>
                    <w:rPr>
                      <w:rFonts w:cs="Miriam" w:hint="cs"/>
                      <w:szCs w:val="18"/>
                      <w:rtl/>
                    </w:rPr>
                    <w:t>ו הבאה</w:t>
                  </w:r>
                </w:p>
                <w:p w:rsidR="00F057F6" w:rsidRDefault="00F057F6">
                  <w:pPr>
                    <w:spacing w:line="160" w:lineRule="exact"/>
                    <w:jc w:val="left"/>
                    <w:rPr>
                      <w:rFonts w:cs="Miriam"/>
                      <w:noProof/>
                      <w:szCs w:val="18"/>
                      <w:rtl/>
                    </w:rPr>
                  </w:pPr>
                  <w:r>
                    <w:rPr>
                      <w:rFonts w:cs="Miriam" w:hint="cs"/>
                      <w:szCs w:val="18"/>
                      <w:rtl/>
                    </w:rPr>
                    <w:t>(תיקון מס' 1) תשמ"ה-1985</w:t>
                  </w:r>
                </w:p>
              </w:txbxContent>
            </v:textbox>
            <w10:anchorlock/>
          </v:rect>
        </w:pict>
      </w:r>
      <w:r>
        <w:rPr>
          <w:rStyle w:val="big-number"/>
          <w:rtl/>
        </w:rPr>
        <w:t>73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ציווה בית המשפט או הרשם לפי סעיף 73(א)(1) על הבאת אדם לפניו, ייערך צו ההבאה בכתב, ויפורטו בו שמו </w:t>
      </w:r>
      <w:r>
        <w:rPr>
          <w:rStyle w:val="default"/>
          <w:rFonts w:cs="FrankRuehl"/>
          <w:rtl/>
        </w:rPr>
        <w:t>ש</w:t>
      </w:r>
      <w:r>
        <w:rPr>
          <w:rStyle w:val="default"/>
          <w:rFonts w:cs="FrankRuehl" w:hint="cs"/>
          <w:rtl/>
        </w:rPr>
        <w:t xml:space="preserve">ל האדם שצווה על הבאתו (להלן </w:t>
      </w:r>
      <w:r w:rsidR="00064212">
        <w:rPr>
          <w:rStyle w:val="default"/>
          <w:rFonts w:cs="FrankRuehl" w:hint="cs"/>
          <w:rtl/>
        </w:rPr>
        <w:t>-</w:t>
      </w:r>
      <w:r>
        <w:rPr>
          <w:rStyle w:val="default"/>
          <w:rFonts w:cs="FrankRuehl" w:hint="cs"/>
          <w:rtl/>
        </w:rPr>
        <w:t xml:space="preserve"> המובא) ותמצית העובדות המהוות יסוד למתן הצו.</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בצו הבאה רשאי בית המשפט או הרשם להורות לקצין משטרה לשחרר את המובא בערובה, כפי שיפורש בצו; כתב ערובה שניתן בפני הקצין יועבר לבית המשפט או הרשם שנתן את הצו; על הערובה יחולו התקנו</w:t>
      </w:r>
      <w:r>
        <w:rPr>
          <w:rStyle w:val="default"/>
          <w:rFonts w:cs="FrankRuehl"/>
          <w:rtl/>
        </w:rPr>
        <w:t>ת</w:t>
      </w:r>
      <w:r>
        <w:rPr>
          <w:rStyle w:val="default"/>
          <w:rFonts w:cs="FrankRuehl" w:hint="cs"/>
          <w:rtl/>
        </w:rPr>
        <w:t xml:space="preserve"> שהותקנו כאמור בסעיף 73(ד)(1).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צו הבאה יבוצע בידי שוטר או בידי מי שנקב בית המשפט או הרשם בצו, ומותר לבצעו בכל מקום ובכל עת.</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המבצע צו הבאה יודיע למובא בה בשעה על הצו וימסור לו העתק ממנו, וכן הזמנה לעד או העתק ממנה או צו להמצאת מסמכים או העתק ממנ</w:t>
      </w:r>
      <w:r>
        <w:rPr>
          <w:rStyle w:val="default"/>
          <w:rFonts w:cs="FrankRuehl"/>
          <w:rtl/>
        </w:rPr>
        <w:t>ו</w:t>
      </w:r>
      <w:r>
        <w:rPr>
          <w:rStyle w:val="default"/>
          <w:rFonts w:cs="FrankRuehl" w:hint="cs"/>
          <w:rtl/>
        </w:rPr>
        <w:t xml:space="preserve">, לפי הענין. </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המבצע צו הבאה רשאי, כשהצו בידו </w:t>
      </w:r>
      <w:r w:rsidR="00064212">
        <w:rPr>
          <w:rStyle w:val="default"/>
          <w:rFonts w:cs="FrankRuehl"/>
          <w:rtl/>
        </w:rPr>
        <w:t>–</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להיכנס לכל מקום שיש לו יסוד סביר להניח שהמובא נמצא בו; </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להשתמש בכוח סביר נגד אדם או רכוש במידה הדרושה לביצוע הצו. </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מי שנעצר על פי צו הבאה ולא שוחרר לפי סעיף קטן (ב), יובא לפני בית המשפט או </w:t>
      </w:r>
      <w:r>
        <w:rPr>
          <w:rStyle w:val="default"/>
          <w:rFonts w:cs="FrankRuehl"/>
          <w:rtl/>
        </w:rPr>
        <w:t>ה</w:t>
      </w:r>
      <w:r>
        <w:rPr>
          <w:rStyle w:val="default"/>
          <w:rFonts w:cs="FrankRuehl" w:hint="cs"/>
          <w:rtl/>
        </w:rPr>
        <w:t>רשם, והוא יצווה על מעצרו או ישחררו בערובה.</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24" w:name="Rov209"/>
      <w:r w:rsidRPr="003F3F17">
        <w:rPr>
          <w:rStyle w:val="default"/>
          <w:rFonts w:cs="FrankRuehl" w:hint="cs"/>
          <w:vanish/>
          <w:color w:val="FF0000"/>
          <w:szCs w:val="20"/>
          <w:shd w:val="clear" w:color="auto" w:fill="FFFF99"/>
          <w:rtl/>
        </w:rPr>
        <w:t>מיום 3.7.1985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07" w:history="1">
        <w:r w:rsidRPr="003F3F17">
          <w:rPr>
            <w:rStyle w:val="Hyperlink"/>
            <w:rFonts w:hint="cs"/>
            <w:vanish/>
            <w:szCs w:val="20"/>
            <w:shd w:val="clear" w:color="auto" w:fill="FFFF99"/>
            <w:rtl/>
          </w:rPr>
          <w:t>ס"ח תשמ"ה מס' 1149</w:t>
        </w:r>
      </w:hyperlink>
      <w:r w:rsidRPr="003F3F17">
        <w:rPr>
          <w:rStyle w:val="default"/>
          <w:rFonts w:cs="FrankRuehl" w:hint="cs"/>
          <w:vanish/>
          <w:szCs w:val="20"/>
          <w:shd w:val="clear" w:color="auto" w:fill="FFFF99"/>
          <w:rtl/>
        </w:rPr>
        <w:t xml:space="preserve"> מיום 3.7.1985 עמ' 13</w:t>
      </w:r>
      <w:r w:rsidR="008D68ED" w:rsidRPr="003F3F17">
        <w:rPr>
          <w:rStyle w:val="default"/>
          <w:rFonts w:cs="FrankRuehl" w:hint="cs"/>
          <w:vanish/>
          <w:szCs w:val="20"/>
          <w:shd w:val="clear" w:color="auto" w:fill="FFFF99"/>
          <w:rtl/>
        </w:rPr>
        <w:t>9 (</w:t>
      </w:r>
      <w:hyperlink r:id="rId408" w:history="1">
        <w:r w:rsidR="008D68ED" w:rsidRPr="003F3F17">
          <w:rPr>
            <w:rStyle w:val="Hyperlink"/>
            <w:rFonts w:hint="cs"/>
            <w:vanish/>
            <w:szCs w:val="20"/>
            <w:shd w:val="clear" w:color="auto" w:fill="FFFF99"/>
            <w:rtl/>
          </w:rPr>
          <w:t>ה"ח 1709</w:t>
        </w:r>
      </w:hyperlink>
      <w:r w:rsidR="008D68ED"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0" w:right="1134"/>
        <w:rPr>
          <w:rStyle w:val="default"/>
          <w:rFonts w:cs="FrankRuehl" w:hint="cs"/>
          <w:b/>
          <w:bCs/>
          <w:sz w:val="2"/>
          <w:szCs w:val="2"/>
          <w:rtl/>
        </w:rPr>
      </w:pPr>
      <w:r w:rsidRPr="003F3F17">
        <w:rPr>
          <w:rStyle w:val="default"/>
          <w:rFonts w:cs="FrankRuehl" w:hint="cs"/>
          <w:b/>
          <w:bCs/>
          <w:vanish/>
          <w:szCs w:val="20"/>
          <w:shd w:val="clear" w:color="auto" w:fill="FFFF99"/>
          <w:rtl/>
        </w:rPr>
        <w:t>הוספת סעיף 73א</w:t>
      </w:r>
      <w:bookmarkEnd w:id="224"/>
    </w:p>
    <w:p w:rsidR="004E1299" w:rsidRDefault="004E1299" w:rsidP="009A26F2">
      <w:pPr>
        <w:pStyle w:val="P00"/>
        <w:spacing w:before="72" w:line="240" w:lineRule="auto"/>
        <w:ind w:left="0" w:right="1134"/>
        <w:rPr>
          <w:rStyle w:val="default"/>
          <w:rFonts w:cs="FrankRuehl" w:hint="cs"/>
          <w:rtl/>
        </w:rPr>
      </w:pPr>
      <w:bookmarkStart w:id="225" w:name="Seif42"/>
      <w:bookmarkEnd w:id="225"/>
      <w:r>
        <w:rPr>
          <w:lang w:val="he-IL"/>
        </w:rPr>
        <w:pict>
          <v:rect id="_x0000_s2161" style="position:absolute;left:0;text-align:left;margin-left:464.5pt;margin-top:8.05pt;width:75.05pt;height:53.2pt;z-index:25152051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ע</w:t>
                  </w:r>
                  <w:r>
                    <w:rPr>
                      <w:rFonts w:cs="Miriam" w:hint="cs"/>
                      <w:szCs w:val="18"/>
                      <w:rtl/>
                    </w:rPr>
                    <w:t>יון חוזר וערר</w:t>
                  </w:r>
                </w:p>
                <w:p w:rsidR="00F057F6" w:rsidRDefault="00F057F6">
                  <w:pPr>
                    <w:spacing w:line="160" w:lineRule="exact"/>
                    <w:jc w:val="left"/>
                    <w:rPr>
                      <w:rFonts w:cs="Miriam"/>
                      <w:noProof/>
                      <w:szCs w:val="18"/>
                      <w:rtl/>
                    </w:rPr>
                  </w:pPr>
                  <w:r>
                    <w:rPr>
                      <w:rFonts w:cs="Miriam" w:hint="cs"/>
                      <w:szCs w:val="18"/>
                      <w:rtl/>
                    </w:rPr>
                    <w:t>(תיקון מס' 1) תשמ"ה-1985</w:t>
                  </w:r>
                </w:p>
                <w:p w:rsidR="00F057F6" w:rsidRDefault="00F057F6">
                  <w:pPr>
                    <w:spacing w:line="160" w:lineRule="exact"/>
                    <w:jc w:val="left"/>
                    <w:rPr>
                      <w:rFonts w:cs="Miriam" w:hint="cs"/>
                      <w:noProof/>
                      <w:szCs w:val="18"/>
                      <w:rtl/>
                    </w:rPr>
                  </w:pPr>
                  <w:r>
                    <w:rPr>
                      <w:rFonts w:cs="Miriam"/>
                      <w:szCs w:val="18"/>
                      <w:rtl/>
                    </w:rPr>
                    <w:t>ת</w:t>
                  </w:r>
                  <w:r>
                    <w:rPr>
                      <w:rFonts w:cs="Miriam" w:hint="cs"/>
                      <w:szCs w:val="18"/>
                      <w:rtl/>
                    </w:rPr>
                    <w:t>"ט תשמ"ו-1985</w:t>
                  </w:r>
                </w:p>
                <w:p w:rsidR="00F057F6" w:rsidRDefault="00F057F6">
                  <w:pPr>
                    <w:spacing w:line="160" w:lineRule="exact"/>
                    <w:jc w:val="left"/>
                    <w:rPr>
                      <w:rFonts w:cs="Miriam" w:hint="cs"/>
                      <w:noProof/>
                      <w:szCs w:val="18"/>
                      <w:rtl/>
                    </w:rPr>
                  </w:pPr>
                  <w:r>
                    <w:rPr>
                      <w:rFonts w:cs="Miriam" w:hint="cs"/>
                      <w:noProof/>
                      <w:szCs w:val="18"/>
                      <w:rtl/>
                    </w:rPr>
                    <w:t xml:space="preserve">(תיקון מס' 58) </w:t>
                  </w:r>
                  <w:r>
                    <w:rPr>
                      <w:rFonts w:cs="Miriam"/>
                      <w:noProof/>
                      <w:szCs w:val="18"/>
                      <w:rtl/>
                    </w:rPr>
                    <w:br/>
                  </w:r>
                  <w:r>
                    <w:rPr>
                      <w:rFonts w:cs="Miriam" w:hint="cs"/>
                      <w:noProof/>
                      <w:szCs w:val="18"/>
                      <w:rtl/>
                    </w:rPr>
                    <w:t>תש"ע-2010</w:t>
                  </w:r>
                </w:p>
              </w:txbxContent>
            </v:textbox>
            <w10:anchorlock/>
          </v:rect>
        </w:pict>
      </w:r>
      <w:r>
        <w:rPr>
          <w:rStyle w:val="big-number"/>
          <w:rtl/>
        </w:rPr>
        <w:t>73</w:t>
      </w:r>
      <w:r>
        <w:rPr>
          <w:rStyle w:val="default"/>
          <w:rFonts w:cs="FrankRuehl"/>
          <w:rtl/>
        </w:rPr>
        <w:t>ב</w:t>
      </w:r>
      <w:r>
        <w:rPr>
          <w:rStyle w:val="default"/>
          <w:rFonts w:cs="FrankRuehl" w:hint="cs"/>
          <w:rtl/>
        </w:rPr>
        <w:t>.</w:t>
      </w:r>
      <w:r>
        <w:rPr>
          <w:rStyle w:val="default"/>
          <w:rFonts w:cs="FrankRuehl"/>
          <w:rtl/>
        </w:rPr>
        <w:tab/>
      </w:r>
      <w:r w:rsidR="009A26F2" w:rsidRPr="009A26F2">
        <w:rPr>
          <w:rStyle w:val="default"/>
          <w:rFonts w:cs="FrankRuehl" w:hint="cs"/>
          <w:rtl/>
        </w:rPr>
        <w:t>ניתנה החלטה בעניין מעצר לפי סעיפים 73(ד) או 73א(ו), רשאים הצדדים</w:t>
      </w:r>
      <w:r>
        <w:rPr>
          <w:rStyle w:val="default"/>
          <w:rFonts w:cs="FrankRuehl" w:hint="cs"/>
          <w:rtl/>
        </w:rPr>
        <w:t xml:space="preserve"> </w:t>
      </w:r>
      <w:r w:rsidR="00064212">
        <w:rPr>
          <w:rStyle w:val="default"/>
          <w:rFonts w:cs="FrankRuehl"/>
          <w:rtl/>
        </w:rPr>
        <w:t>–</w:t>
      </w:r>
    </w:p>
    <w:p w:rsidR="009A26F2" w:rsidRDefault="009A26F2" w:rsidP="009A26F2">
      <w:pPr>
        <w:pStyle w:val="P00"/>
        <w:spacing w:before="72" w:line="240" w:lineRule="auto"/>
        <w:ind w:left="0" w:right="1134"/>
        <w:rPr>
          <w:rStyle w:val="default"/>
          <w:rFonts w:cs="FrankRuehl" w:hint="cs"/>
          <w:rtl/>
        </w:rPr>
      </w:pPr>
    </w:p>
    <w:p w:rsidR="009A26F2" w:rsidRDefault="009A26F2" w:rsidP="009A26F2">
      <w:pPr>
        <w:pStyle w:val="P00"/>
        <w:spacing w:before="72" w:line="240" w:lineRule="auto"/>
        <w:ind w:left="0" w:right="1134"/>
        <w:rPr>
          <w:rStyle w:val="default"/>
          <w:rFonts w:cs="FrankRuehl" w:hint="cs"/>
          <w:rtl/>
        </w:rPr>
      </w:pPr>
    </w:p>
    <w:p w:rsidR="004E1299" w:rsidRDefault="009A26F2" w:rsidP="009A26F2">
      <w:pPr>
        <w:pStyle w:val="P22"/>
        <w:spacing w:before="72" w:line="240" w:lineRule="auto"/>
        <w:ind w:left="1021" w:right="1134"/>
        <w:rPr>
          <w:rStyle w:val="default"/>
          <w:rFonts w:cs="FrankRuehl"/>
          <w:rtl/>
        </w:rPr>
      </w:pPr>
      <w:r>
        <w:rPr>
          <w:rtl/>
          <w:lang w:eastAsia="en-US"/>
        </w:rPr>
        <w:pict>
          <v:shape id="_x0000_s2443" type="#_x0000_t202" style="position:absolute;left:0;text-align:left;margin-left:470.25pt;margin-top:7.1pt;width:1in;height:16.8pt;z-index:251727360" filled="f" stroked="f">
            <v:textbox inset="1mm,0,1mm,0">
              <w:txbxContent>
                <w:p w:rsidR="00F057F6" w:rsidRDefault="00F057F6" w:rsidP="009A26F2">
                  <w:pPr>
                    <w:spacing w:line="160" w:lineRule="exact"/>
                    <w:jc w:val="left"/>
                    <w:rPr>
                      <w:rFonts w:cs="Miriam" w:hint="cs"/>
                      <w:noProof/>
                      <w:szCs w:val="18"/>
                      <w:rtl/>
                    </w:rPr>
                  </w:pPr>
                  <w:r>
                    <w:rPr>
                      <w:rFonts w:cs="Miriam" w:hint="cs"/>
                      <w:noProof/>
                      <w:szCs w:val="18"/>
                      <w:rtl/>
                    </w:rPr>
                    <w:t>(תיקון מס' 58) תש"ע-2010</w:t>
                  </w:r>
                </w:p>
              </w:txbxContent>
            </v:textbox>
            <w10:anchorlock/>
          </v:shape>
        </w:pict>
      </w:r>
      <w:r w:rsidR="004E1299">
        <w:rPr>
          <w:rStyle w:val="default"/>
          <w:rFonts w:cs="FrankRuehl"/>
          <w:rtl/>
        </w:rPr>
        <w:t>(1)</w:t>
      </w:r>
      <w:r w:rsidR="004E1299">
        <w:rPr>
          <w:rStyle w:val="default"/>
          <w:rFonts w:cs="FrankRuehl"/>
          <w:rtl/>
        </w:rPr>
        <w:tab/>
      </w:r>
      <w:r w:rsidR="004E1299">
        <w:rPr>
          <w:rStyle w:val="default"/>
          <w:rFonts w:cs="FrankRuehl" w:hint="cs"/>
          <w:rtl/>
        </w:rPr>
        <w:t xml:space="preserve">לפנות לבית המשפט, ואם צו המעצר ניתן מאת רשם </w:t>
      </w:r>
      <w:r w:rsidR="00064212">
        <w:rPr>
          <w:rStyle w:val="default"/>
          <w:rFonts w:cs="FrankRuehl" w:hint="cs"/>
          <w:rtl/>
        </w:rPr>
        <w:t>-</w:t>
      </w:r>
      <w:r w:rsidR="004E1299">
        <w:rPr>
          <w:rStyle w:val="default"/>
          <w:rFonts w:cs="FrankRuehl" w:hint="cs"/>
          <w:rtl/>
        </w:rPr>
        <w:t xml:space="preserve"> לרשם, בבקשה לעיון חוזר בהחלטה שנתן, לרבות בהחלטה לפי פסקה זו, אם נתגלו עובדות חדשות או נשתנו נסי</w:t>
      </w:r>
      <w:r w:rsidR="004E1299">
        <w:rPr>
          <w:rStyle w:val="default"/>
          <w:rFonts w:cs="FrankRuehl"/>
          <w:rtl/>
        </w:rPr>
        <w:t>ב</w:t>
      </w:r>
      <w:r w:rsidR="004E1299">
        <w:rPr>
          <w:rStyle w:val="default"/>
          <w:rFonts w:cs="FrankRuehl" w:hint="cs"/>
          <w:rtl/>
        </w:rPr>
        <w:t xml:space="preserve">ות והדבר עשוי לשנות את ההחלטה הקודמת; </w:t>
      </w:r>
    </w:p>
    <w:p w:rsidR="004E1299" w:rsidRDefault="009A26F2" w:rsidP="009A26F2">
      <w:pPr>
        <w:pStyle w:val="P22"/>
        <w:spacing w:before="72" w:line="240" w:lineRule="auto"/>
        <w:ind w:left="1021" w:right="1134"/>
        <w:rPr>
          <w:rStyle w:val="default"/>
          <w:rFonts w:cs="FrankRuehl" w:hint="cs"/>
          <w:rtl/>
        </w:rPr>
      </w:pPr>
      <w:r>
        <w:rPr>
          <w:rtl/>
          <w:lang w:eastAsia="en-US"/>
        </w:rPr>
        <w:pict>
          <v:shape id="_x0000_s2444" type="#_x0000_t202" style="position:absolute;left:0;text-align:left;margin-left:470.25pt;margin-top:7.1pt;width:1in;height:16.8pt;z-index:251728384" filled="f" stroked="f">
            <v:textbox inset="1mm,0,1mm,0">
              <w:txbxContent>
                <w:p w:rsidR="00F057F6" w:rsidRDefault="00F057F6" w:rsidP="009A26F2">
                  <w:pPr>
                    <w:spacing w:line="160" w:lineRule="exact"/>
                    <w:jc w:val="left"/>
                    <w:rPr>
                      <w:rFonts w:cs="Miriam" w:hint="cs"/>
                      <w:noProof/>
                      <w:szCs w:val="18"/>
                      <w:rtl/>
                    </w:rPr>
                  </w:pPr>
                  <w:r>
                    <w:rPr>
                      <w:rFonts w:cs="Miriam" w:hint="cs"/>
                      <w:noProof/>
                      <w:szCs w:val="18"/>
                      <w:rtl/>
                    </w:rPr>
                    <w:t xml:space="preserve">(תיקון מס' 58) </w:t>
                  </w:r>
                  <w:r>
                    <w:rPr>
                      <w:rFonts w:cs="Miriam"/>
                      <w:noProof/>
                      <w:szCs w:val="18"/>
                      <w:rtl/>
                    </w:rPr>
                    <w:br/>
                  </w:r>
                  <w:r>
                    <w:rPr>
                      <w:rFonts w:cs="Miriam" w:hint="cs"/>
                      <w:noProof/>
                      <w:szCs w:val="18"/>
                      <w:rtl/>
                    </w:rPr>
                    <w:t>תש"ע-2010</w:t>
                  </w:r>
                </w:p>
              </w:txbxContent>
            </v:textbox>
            <w10:anchorlock/>
          </v:shape>
        </w:pict>
      </w:r>
      <w:r w:rsidR="004E1299">
        <w:rPr>
          <w:rStyle w:val="default"/>
          <w:rFonts w:cs="FrankRuehl"/>
          <w:rtl/>
        </w:rPr>
        <w:t>(2)</w:t>
      </w:r>
      <w:r w:rsidR="004E1299">
        <w:rPr>
          <w:rStyle w:val="default"/>
          <w:rFonts w:cs="FrankRuehl"/>
          <w:rtl/>
        </w:rPr>
        <w:tab/>
      </w:r>
      <w:r w:rsidR="004E1299">
        <w:rPr>
          <w:rStyle w:val="default"/>
          <w:rFonts w:cs="FrankRuehl" w:hint="cs"/>
          <w:rtl/>
        </w:rPr>
        <w:t xml:space="preserve">לערור על החלטה </w:t>
      </w:r>
      <w:r>
        <w:rPr>
          <w:rStyle w:val="default"/>
          <w:rFonts w:cs="FrankRuehl" w:hint="cs"/>
          <w:rtl/>
        </w:rPr>
        <w:t>ב</w:t>
      </w:r>
      <w:r w:rsidR="004E1299">
        <w:rPr>
          <w:rStyle w:val="default"/>
          <w:rFonts w:cs="FrankRuehl" w:hint="cs"/>
          <w:rtl/>
        </w:rPr>
        <w:t>בקשה לעיון חוזר, לפני בית המשפט שלערעור שידון בערר בשופט אחד.</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26" w:name="Rov310"/>
      <w:r w:rsidRPr="003F3F17">
        <w:rPr>
          <w:rStyle w:val="default"/>
          <w:rFonts w:cs="FrankRuehl" w:hint="cs"/>
          <w:vanish/>
          <w:color w:val="FF0000"/>
          <w:szCs w:val="20"/>
          <w:shd w:val="clear" w:color="auto" w:fill="FFFF99"/>
          <w:rtl/>
        </w:rPr>
        <w:t>מיום 3.7.1985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09" w:history="1">
        <w:r w:rsidRPr="003F3F17">
          <w:rPr>
            <w:rStyle w:val="Hyperlink"/>
            <w:rFonts w:hint="cs"/>
            <w:vanish/>
            <w:szCs w:val="20"/>
            <w:shd w:val="clear" w:color="auto" w:fill="FFFF99"/>
            <w:rtl/>
          </w:rPr>
          <w:t>ס"ח תשמ"ה מס' 1149</w:t>
        </w:r>
      </w:hyperlink>
      <w:r w:rsidR="008D68ED" w:rsidRPr="003F3F17">
        <w:rPr>
          <w:rStyle w:val="default"/>
          <w:rFonts w:cs="FrankRuehl" w:hint="cs"/>
          <w:vanish/>
          <w:szCs w:val="20"/>
          <w:shd w:val="clear" w:color="auto" w:fill="FFFF99"/>
          <w:rtl/>
        </w:rPr>
        <w:t xml:space="preserve"> מיום 3.7.1985 עמ' 139 (</w:t>
      </w:r>
      <w:hyperlink r:id="rId410" w:history="1">
        <w:r w:rsidR="008D68ED" w:rsidRPr="003F3F17">
          <w:rPr>
            <w:rStyle w:val="Hyperlink"/>
            <w:rFonts w:hint="cs"/>
            <w:vanish/>
            <w:szCs w:val="20"/>
            <w:shd w:val="clear" w:color="auto" w:fill="FFFF99"/>
            <w:rtl/>
          </w:rPr>
          <w:t>ה"ח 1709</w:t>
        </w:r>
      </w:hyperlink>
      <w:r w:rsidR="008D68ED"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ת"ט תשמ"ו-1985</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11" w:history="1">
        <w:r w:rsidRPr="003F3F17">
          <w:rPr>
            <w:rStyle w:val="Hyperlink"/>
            <w:rFonts w:hint="cs"/>
            <w:vanish/>
            <w:szCs w:val="20"/>
            <w:shd w:val="clear" w:color="auto" w:fill="FFFF99"/>
            <w:rtl/>
          </w:rPr>
          <w:t>ס"ח תשמ"ו מס' 1160</w:t>
        </w:r>
      </w:hyperlink>
      <w:r w:rsidRPr="003F3F17">
        <w:rPr>
          <w:rStyle w:val="default"/>
          <w:rFonts w:cs="FrankRuehl" w:hint="cs"/>
          <w:vanish/>
          <w:szCs w:val="20"/>
          <w:shd w:val="clear" w:color="auto" w:fill="FFFF99"/>
          <w:rtl/>
        </w:rPr>
        <w:t xml:space="preserve"> מיום 24.10.1985 עמ' 39</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סעיף 73ב</w:t>
      </w:r>
    </w:p>
    <w:p w:rsidR="009A26F2" w:rsidRPr="003F3F17" w:rsidRDefault="009A26F2" w:rsidP="009A26F2">
      <w:pPr>
        <w:pStyle w:val="P00"/>
        <w:spacing w:before="0" w:line="240" w:lineRule="auto"/>
        <w:ind w:left="0" w:right="1134"/>
        <w:rPr>
          <w:rStyle w:val="default"/>
          <w:rFonts w:cs="FrankRuehl" w:hint="cs"/>
          <w:vanish/>
          <w:szCs w:val="20"/>
          <w:shd w:val="clear" w:color="auto" w:fill="FFFF99"/>
          <w:rtl/>
        </w:rPr>
      </w:pPr>
    </w:p>
    <w:p w:rsidR="009A26F2" w:rsidRPr="003F3F17" w:rsidRDefault="009A26F2" w:rsidP="009A26F2">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17.1.2010</w:t>
      </w:r>
    </w:p>
    <w:p w:rsidR="009A26F2" w:rsidRPr="003F3F17" w:rsidRDefault="009A26F2" w:rsidP="009A26F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58</w:t>
      </w:r>
    </w:p>
    <w:p w:rsidR="009A26F2" w:rsidRPr="003F3F17" w:rsidRDefault="009A26F2" w:rsidP="009A26F2">
      <w:pPr>
        <w:pStyle w:val="P00"/>
        <w:spacing w:before="0" w:line="240" w:lineRule="auto"/>
        <w:ind w:left="0" w:right="1134"/>
        <w:rPr>
          <w:rStyle w:val="default"/>
          <w:rFonts w:cs="FrankRuehl" w:hint="cs"/>
          <w:vanish/>
          <w:szCs w:val="20"/>
          <w:shd w:val="clear" w:color="auto" w:fill="FFFF99"/>
          <w:rtl/>
        </w:rPr>
      </w:pPr>
      <w:hyperlink r:id="rId412" w:history="1">
        <w:r w:rsidRPr="003F3F17">
          <w:rPr>
            <w:rStyle w:val="Hyperlink"/>
            <w:rFonts w:hint="cs"/>
            <w:vanish/>
            <w:szCs w:val="20"/>
            <w:shd w:val="clear" w:color="auto" w:fill="FFFF99"/>
            <w:rtl/>
          </w:rPr>
          <w:t>ס"ח תש"ע מס' 2223</w:t>
        </w:r>
      </w:hyperlink>
      <w:r w:rsidRPr="003F3F17">
        <w:rPr>
          <w:rStyle w:val="default"/>
          <w:rFonts w:cs="FrankRuehl" w:hint="cs"/>
          <w:vanish/>
          <w:szCs w:val="20"/>
          <w:shd w:val="clear" w:color="auto" w:fill="FFFF99"/>
          <w:rtl/>
        </w:rPr>
        <w:t xml:space="preserve"> מיום 17.1.2010 עמ' 310 (</w:t>
      </w:r>
      <w:hyperlink r:id="rId413" w:history="1">
        <w:r w:rsidRPr="003F3F17">
          <w:rPr>
            <w:rStyle w:val="Hyperlink"/>
            <w:rFonts w:hint="cs"/>
            <w:vanish/>
            <w:szCs w:val="20"/>
            <w:shd w:val="clear" w:color="auto" w:fill="FFFF99"/>
            <w:rtl/>
          </w:rPr>
          <w:t>ה"ח 456</w:t>
        </w:r>
      </w:hyperlink>
      <w:r w:rsidRPr="003F3F17">
        <w:rPr>
          <w:rStyle w:val="default"/>
          <w:rFonts w:cs="FrankRuehl" w:hint="cs"/>
          <w:vanish/>
          <w:szCs w:val="20"/>
          <w:shd w:val="clear" w:color="auto" w:fill="FFFF99"/>
          <w:rtl/>
        </w:rPr>
        <w:t>)</w:t>
      </w:r>
    </w:p>
    <w:p w:rsidR="009A26F2" w:rsidRPr="003F3F17" w:rsidRDefault="009A26F2" w:rsidP="009A26F2">
      <w:pPr>
        <w:pStyle w:val="P00"/>
        <w:spacing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73</w:t>
      </w:r>
      <w:r w:rsidRPr="003F3F17">
        <w:rPr>
          <w:rStyle w:val="default"/>
          <w:rFonts w:cs="FrankRuehl"/>
          <w:vanish/>
          <w:sz w:val="22"/>
          <w:szCs w:val="22"/>
          <w:shd w:val="clear" w:color="auto" w:fill="FFFF99"/>
          <w:rtl/>
        </w:rPr>
        <w:t>ב</w:t>
      </w:r>
      <w:r w:rsidRPr="003F3F17">
        <w:rPr>
          <w:rStyle w:val="default"/>
          <w:rFonts w:cs="FrankRuehl" w:hint="cs"/>
          <w:vanish/>
          <w:sz w:val="22"/>
          <w:szCs w:val="22"/>
          <w:shd w:val="clear" w:color="auto" w:fill="FFFF99"/>
          <w:rtl/>
        </w:rPr>
        <w:t>.</w:t>
      </w:r>
      <w:r w:rsidRPr="003F3F17">
        <w:rPr>
          <w:rStyle w:val="default"/>
          <w:rFonts w:cs="FrankRuehl"/>
          <w:vanish/>
          <w:sz w:val="22"/>
          <w:szCs w:val="22"/>
          <w:shd w:val="clear" w:color="auto" w:fill="FFFF99"/>
          <w:rtl/>
        </w:rPr>
        <w:tab/>
      </w:r>
      <w:r w:rsidRPr="003F3F17">
        <w:rPr>
          <w:rStyle w:val="default"/>
          <w:rFonts w:cs="FrankRuehl" w:hint="cs"/>
          <w:strike/>
          <w:vanish/>
          <w:sz w:val="22"/>
          <w:szCs w:val="22"/>
          <w:shd w:val="clear" w:color="auto" w:fill="FFFF99"/>
          <w:rtl/>
        </w:rPr>
        <w:t>מי שנעצר לפי סעיף 73(ד) או 73א(ו) רשאי</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ניתנה החלטה בעניין מעצר לפי סעיפים 73(ד) או 73א(ו), רשאים הצדדים</w:t>
      </w:r>
      <w:r w:rsidRPr="003F3F17">
        <w:rPr>
          <w:rStyle w:val="default"/>
          <w:rFonts w:cs="FrankRuehl" w:hint="cs"/>
          <w:vanish/>
          <w:sz w:val="22"/>
          <w:szCs w:val="22"/>
          <w:shd w:val="clear" w:color="auto" w:fill="FFFF99"/>
          <w:rtl/>
        </w:rPr>
        <w:t xml:space="preserve"> </w:t>
      </w:r>
      <w:r w:rsidRPr="003F3F17">
        <w:rPr>
          <w:rStyle w:val="default"/>
          <w:rFonts w:cs="FrankRuehl"/>
          <w:vanish/>
          <w:sz w:val="22"/>
          <w:szCs w:val="22"/>
          <w:shd w:val="clear" w:color="auto" w:fill="FFFF99"/>
          <w:rtl/>
        </w:rPr>
        <w:t>–</w:t>
      </w:r>
    </w:p>
    <w:p w:rsidR="009A26F2" w:rsidRPr="003F3F17" w:rsidRDefault="009A26F2" w:rsidP="009A26F2">
      <w:pPr>
        <w:pStyle w:val="P22"/>
        <w:spacing w:before="0" w:line="240" w:lineRule="auto"/>
        <w:ind w:left="1021"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לפנות לבית המשפט, ואם צו המעצר ניתן מאת רשם - לרשם, בבקשה לעיון חוזר בהחלטה שנתן </w:t>
      </w:r>
      <w:r w:rsidRPr="003F3F17">
        <w:rPr>
          <w:rStyle w:val="default"/>
          <w:rFonts w:cs="FrankRuehl" w:hint="cs"/>
          <w:strike/>
          <w:vanish/>
          <w:sz w:val="22"/>
          <w:szCs w:val="22"/>
          <w:shd w:val="clear" w:color="auto" w:fill="FFFF99"/>
          <w:rtl/>
        </w:rPr>
        <w:t>בענין הנוגע למעצר</w:t>
      </w:r>
      <w:r w:rsidRPr="003F3F17">
        <w:rPr>
          <w:rStyle w:val="default"/>
          <w:rFonts w:cs="FrankRuehl" w:hint="cs"/>
          <w:vanish/>
          <w:sz w:val="22"/>
          <w:szCs w:val="22"/>
          <w:shd w:val="clear" w:color="auto" w:fill="FFFF99"/>
          <w:rtl/>
        </w:rPr>
        <w:t>, לרבות בהחלטה לפי פסקה זו, אם נתגלו עובדות חדשות או נשתנו נסי</w:t>
      </w:r>
      <w:r w:rsidRPr="003F3F17">
        <w:rPr>
          <w:rStyle w:val="default"/>
          <w:rFonts w:cs="FrankRuehl"/>
          <w:vanish/>
          <w:sz w:val="22"/>
          <w:szCs w:val="22"/>
          <w:shd w:val="clear" w:color="auto" w:fill="FFFF99"/>
          <w:rtl/>
        </w:rPr>
        <w:t>ב</w:t>
      </w:r>
      <w:r w:rsidRPr="003F3F17">
        <w:rPr>
          <w:rStyle w:val="default"/>
          <w:rFonts w:cs="FrankRuehl" w:hint="cs"/>
          <w:vanish/>
          <w:sz w:val="22"/>
          <w:szCs w:val="22"/>
          <w:shd w:val="clear" w:color="auto" w:fill="FFFF99"/>
          <w:rtl/>
        </w:rPr>
        <w:t xml:space="preserve">ות והדבר עשוי לשנות את ההחלטה הקודמת; </w:t>
      </w:r>
    </w:p>
    <w:p w:rsidR="009A26F2" w:rsidRPr="009A26F2" w:rsidRDefault="009A26F2" w:rsidP="009A26F2">
      <w:pPr>
        <w:pStyle w:val="P22"/>
        <w:spacing w:before="0" w:line="240" w:lineRule="auto"/>
        <w:ind w:left="1021" w:right="1134"/>
        <w:rPr>
          <w:rStyle w:val="default"/>
          <w:rFonts w:cs="FrankRuehl" w:hint="cs"/>
          <w:sz w:val="2"/>
          <w:szCs w:val="2"/>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לערור על החלטה </w:t>
      </w:r>
      <w:r w:rsidRPr="003F3F17">
        <w:rPr>
          <w:rStyle w:val="default"/>
          <w:rFonts w:cs="FrankRuehl" w:hint="cs"/>
          <w:strike/>
          <w:vanish/>
          <w:sz w:val="22"/>
          <w:szCs w:val="22"/>
          <w:shd w:val="clear" w:color="auto" w:fill="FFFF99"/>
          <w:rtl/>
        </w:rPr>
        <w:t>בענין הנוגע למעצר או לבקשה</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בבקשה</w:t>
      </w:r>
      <w:r w:rsidRPr="003F3F17">
        <w:rPr>
          <w:rStyle w:val="default"/>
          <w:rFonts w:cs="FrankRuehl" w:hint="cs"/>
          <w:vanish/>
          <w:sz w:val="22"/>
          <w:szCs w:val="22"/>
          <w:shd w:val="clear" w:color="auto" w:fill="FFFF99"/>
          <w:rtl/>
        </w:rPr>
        <w:t xml:space="preserve"> לעיון חוזר, לפני בית המשפט שלערעור שידון בערר בשופט אחד.</w:t>
      </w:r>
      <w:bookmarkEnd w:id="226"/>
    </w:p>
    <w:p w:rsidR="004E1299" w:rsidRDefault="004E1299" w:rsidP="00064212">
      <w:pPr>
        <w:pStyle w:val="P00"/>
        <w:spacing w:before="72" w:line="240" w:lineRule="auto"/>
        <w:ind w:left="0" w:right="1134"/>
        <w:rPr>
          <w:rStyle w:val="default"/>
          <w:rFonts w:cs="FrankRuehl"/>
          <w:rtl/>
        </w:rPr>
      </w:pPr>
      <w:bookmarkStart w:id="227" w:name="Seif43"/>
      <w:bookmarkEnd w:id="227"/>
      <w:r>
        <w:rPr>
          <w:lang w:val="he-IL"/>
        </w:rPr>
        <w:pict>
          <v:rect id="_x0000_s2162" style="position:absolute;left:0;text-align:left;margin-left:464.5pt;margin-top:8.05pt;width:75.05pt;height:24pt;z-index:25152153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 xml:space="preserve">ופיותן של </w:t>
                  </w:r>
                  <w:r>
                    <w:rPr>
                      <w:rFonts w:cs="Miriam"/>
                      <w:szCs w:val="18"/>
                      <w:rtl/>
                    </w:rPr>
                    <w:t>ה</w:t>
                  </w:r>
                  <w:r>
                    <w:rPr>
                      <w:rFonts w:cs="Miriam" w:hint="cs"/>
                      <w:szCs w:val="18"/>
                      <w:rtl/>
                    </w:rPr>
                    <w:t xml:space="preserve">חלטות </w:t>
                  </w:r>
                  <w:r>
                    <w:rPr>
                      <w:rFonts w:cs="Miriam"/>
                      <w:szCs w:val="18"/>
                      <w:rtl/>
                    </w:rPr>
                    <w:t>[</w:t>
                  </w:r>
                  <w:r>
                    <w:rPr>
                      <w:rFonts w:cs="Miriam" w:hint="cs"/>
                      <w:szCs w:val="18"/>
                      <w:rtl/>
                    </w:rPr>
                    <w:t>ב/43]</w:t>
                  </w:r>
                </w:p>
              </w:txbxContent>
            </v:textbox>
            <w10:anchorlock/>
          </v:rect>
        </w:pict>
      </w:r>
      <w:r>
        <w:rPr>
          <w:rStyle w:val="big-number"/>
          <w:rtl/>
        </w:rPr>
        <w:t>74.</w:t>
      </w:r>
      <w:r>
        <w:rPr>
          <w:rStyle w:val="big-number"/>
          <w:rtl/>
        </w:rPr>
        <w:tab/>
      </w:r>
      <w:r>
        <w:rPr>
          <w:rStyle w:val="default"/>
          <w:rFonts w:cs="FrankRuehl"/>
          <w:rtl/>
        </w:rPr>
        <w:t>ב</w:t>
      </w:r>
      <w:r>
        <w:rPr>
          <w:rStyle w:val="default"/>
          <w:rFonts w:cs="FrankRuehl" w:hint="cs"/>
          <w:rtl/>
        </w:rPr>
        <w:t xml:space="preserve">לי למעט מן האמור בסעיף 72(ב), החלטות בית משפט לפי סעיפים 68, 69 ו-72 אין אחריהן ולא כלום. </w:t>
      </w:r>
    </w:p>
    <w:p w:rsidR="004E1299" w:rsidRDefault="004E1299" w:rsidP="000B1235">
      <w:pPr>
        <w:pStyle w:val="header-2"/>
        <w:spacing w:line="240" w:lineRule="auto"/>
        <w:ind w:left="0" w:right="1134"/>
        <w:rPr>
          <w:rtl/>
        </w:rPr>
      </w:pPr>
      <w:bookmarkStart w:id="228" w:name="hed214"/>
      <w:bookmarkEnd w:id="228"/>
      <w:r>
        <w:rPr>
          <w:rtl/>
        </w:rPr>
        <w:t>ס</w:t>
      </w:r>
      <w:r>
        <w:rPr>
          <w:rFonts w:hint="cs"/>
          <w:rtl/>
        </w:rPr>
        <w:t>ימן ז': הוראות כלליות</w:t>
      </w:r>
    </w:p>
    <w:p w:rsidR="004E1299" w:rsidRDefault="004E1299" w:rsidP="00064212">
      <w:pPr>
        <w:pStyle w:val="P00"/>
        <w:spacing w:before="72" w:line="240" w:lineRule="auto"/>
        <w:ind w:left="0" w:right="1134"/>
        <w:rPr>
          <w:rStyle w:val="default"/>
          <w:rFonts w:cs="FrankRuehl"/>
          <w:rtl/>
        </w:rPr>
      </w:pPr>
      <w:bookmarkStart w:id="229" w:name="Seif95"/>
      <w:bookmarkEnd w:id="229"/>
      <w:r>
        <w:rPr>
          <w:lang w:val="he-IL"/>
        </w:rPr>
        <w:pict>
          <v:rect id="_x0000_s2163" style="position:absolute;left:0;text-align:left;margin-left:464.5pt;margin-top:8.05pt;width:75.05pt;height:24pt;z-index:25160960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 xml:space="preserve">מכות כללית </w:t>
                  </w:r>
                  <w:r>
                    <w:rPr>
                      <w:rFonts w:cs="Miriam"/>
                      <w:szCs w:val="18"/>
                      <w:rtl/>
                    </w:rPr>
                    <w:t>ל</w:t>
                  </w:r>
                  <w:r>
                    <w:rPr>
                      <w:rFonts w:cs="Miriam" w:hint="cs"/>
                      <w:szCs w:val="18"/>
                      <w:rtl/>
                    </w:rPr>
                    <w:t xml:space="preserve">תת סעד </w:t>
                  </w:r>
                  <w:r>
                    <w:rPr>
                      <w:rFonts w:cs="Miriam"/>
                      <w:szCs w:val="18"/>
                      <w:rtl/>
                    </w:rPr>
                    <w:t>[</w:t>
                  </w:r>
                  <w:r>
                    <w:rPr>
                      <w:rFonts w:cs="Miriam" w:hint="cs"/>
                      <w:szCs w:val="18"/>
                      <w:rtl/>
                    </w:rPr>
                    <w:t>ב/34]</w:t>
                  </w:r>
                </w:p>
              </w:txbxContent>
            </v:textbox>
            <w10:anchorlock/>
          </v:rect>
        </w:pict>
      </w:r>
      <w:r>
        <w:rPr>
          <w:rStyle w:val="big-number"/>
          <w:rtl/>
        </w:rPr>
        <w:t>75.</w:t>
      </w:r>
      <w:r>
        <w:rPr>
          <w:rStyle w:val="big-number"/>
          <w:rtl/>
        </w:rPr>
        <w:tab/>
      </w:r>
      <w:r>
        <w:rPr>
          <w:rStyle w:val="default"/>
          <w:rFonts w:cs="FrankRuehl"/>
          <w:rtl/>
        </w:rPr>
        <w:t>כ</w:t>
      </w:r>
      <w:r>
        <w:rPr>
          <w:rStyle w:val="default"/>
          <w:rFonts w:cs="FrankRuehl" w:hint="cs"/>
          <w:rtl/>
        </w:rPr>
        <w:t xml:space="preserve">ל בית משפט הדן בענין אזרחי מוסמך לתת פסק דין הצהרתי, צו עשה, צו לא-תעשה, צו ביצוע בעין וכל סעד אחר, ככל שיראה לנכון בנסיבות שלפניו. </w:t>
      </w:r>
    </w:p>
    <w:p w:rsidR="004E1299" w:rsidRDefault="004E1299" w:rsidP="00064212">
      <w:pPr>
        <w:pStyle w:val="P00"/>
        <w:spacing w:before="72" w:line="240" w:lineRule="auto"/>
        <w:ind w:left="0" w:right="1134"/>
        <w:rPr>
          <w:rStyle w:val="default"/>
          <w:rFonts w:cs="FrankRuehl"/>
          <w:rtl/>
        </w:rPr>
      </w:pPr>
      <w:bookmarkStart w:id="230" w:name="Seif96"/>
      <w:bookmarkEnd w:id="230"/>
      <w:r>
        <w:rPr>
          <w:lang w:val="he-IL"/>
        </w:rPr>
        <w:pict>
          <v:rect id="_x0000_s2164" style="position:absolute;left:0;text-align:left;margin-left:464.5pt;margin-top:8.05pt;width:75.05pt;height:16pt;z-index:251610624" o:allowincell="f" filled="f" stroked="f" strokecolor="lime" strokeweight=".25pt">
            <v:textbox style="mso-next-textbox:#_x0000_s2164"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 xml:space="preserve">מכות נגררת </w:t>
                  </w:r>
                  <w:r>
                    <w:rPr>
                      <w:rFonts w:cs="Miriam"/>
                      <w:szCs w:val="18"/>
                      <w:rtl/>
                    </w:rPr>
                    <w:t>[</w:t>
                  </w:r>
                  <w:r>
                    <w:rPr>
                      <w:rFonts w:cs="Miriam" w:hint="cs"/>
                      <w:szCs w:val="18"/>
                      <w:rtl/>
                    </w:rPr>
                    <w:t>ב/35]</w:t>
                  </w:r>
                </w:p>
              </w:txbxContent>
            </v:textbox>
            <w10:anchorlock/>
          </v:rect>
        </w:pict>
      </w:r>
      <w:r>
        <w:rPr>
          <w:rStyle w:val="big-number"/>
          <w:rtl/>
        </w:rPr>
        <w:t>76.</w:t>
      </w:r>
      <w:r>
        <w:rPr>
          <w:rStyle w:val="big-number"/>
          <w:rtl/>
        </w:rPr>
        <w:tab/>
      </w:r>
      <w:r>
        <w:rPr>
          <w:rStyle w:val="default"/>
          <w:rFonts w:cs="FrankRuehl"/>
          <w:rtl/>
        </w:rPr>
        <w:t>ה</w:t>
      </w:r>
      <w:r>
        <w:rPr>
          <w:rStyle w:val="default"/>
          <w:rFonts w:cs="FrankRuehl" w:hint="cs"/>
          <w:rtl/>
        </w:rPr>
        <w:t>ובא ענין כדין לפני בית משפט והתעוררה בו דרך אגב שאלה שהכרעתה דרושה לבירור הענין</w:t>
      </w:r>
      <w:r>
        <w:rPr>
          <w:rStyle w:val="default"/>
          <w:rFonts w:cs="FrankRuehl"/>
          <w:rtl/>
        </w:rPr>
        <w:t xml:space="preserve">, </w:t>
      </w:r>
      <w:r>
        <w:rPr>
          <w:rStyle w:val="default"/>
          <w:rFonts w:cs="FrankRuehl" w:hint="cs"/>
          <w:rtl/>
        </w:rPr>
        <w:t xml:space="preserve">רשאי בית המשפט להכריע בה לצורך אותו ענין אף אם הענין שבשאלה הוא בסמכותו הייחודית של בית משפט אחר או של בית דין אחר. </w:t>
      </w:r>
    </w:p>
    <w:p w:rsidR="004E1299" w:rsidRDefault="004E1299" w:rsidP="00064212">
      <w:pPr>
        <w:pStyle w:val="P00"/>
        <w:spacing w:before="72" w:line="240" w:lineRule="auto"/>
        <w:ind w:left="0" w:right="1134"/>
        <w:rPr>
          <w:rStyle w:val="default"/>
          <w:rFonts w:cs="FrankRuehl"/>
          <w:rtl/>
        </w:rPr>
      </w:pPr>
      <w:bookmarkStart w:id="231" w:name="Seif97"/>
      <w:bookmarkEnd w:id="231"/>
      <w:r>
        <w:rPr>
          <w:lang w:val="he-IL"/>
        </w:rPr>
        <w:pict>
          <v:rect id="_x0000_s2165" style="position:absolute;left:0;text-align:left;margin-left:464.5pt;margin-top:8.05pt;width:75.05pt;height:24pt;z-index:25161164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 xml:space="preserve">מכות אזרחית </w:t>
                  </w:r>
                  <w:r>
                    <w:rPr>
                      <w:rFonts w:cs="Miriam"/>
                      <w:szCs w:val="18"/>
                      <w:rtl/>
                    </w:rPr>
                    <w:t>נ</w:t>
                  </w:r>
                  <w:r>
                    <w:rPr>
                      <w:rFonts w:cs="Miriam" w:hint="cs"/>
                      <w:szCs w:val="18"/>
                      <w:rtl/>
                    </w:rPr>
                    <w:t xml:space="preserve">גררת לפלילית </w:t>
                  </w:r>
                  <w:r>
                    <w:rPr>
                      <w:rFonts w:cs="Miriam"/>
                      <w:szCs w:val="18"/>
                      <w:rtl/>
                    </w:rPr>
                    <w:t>[</w:t>
                  </w:r>
                  <w:r>
                    <w:rPr>
                      <w:rFonts w:cs="Miriam" w:hint="cs"/>
                      <w:szCs w:val="18"/>
                      <w:rtl/>
                    </w:rPr>
                    <w:t>ב/35א]</w:t>
                  </w:r>
                </w:p>
              </w:txbxContent>
            </v:textbox>
            <w10:anchorlock/>
          </v:rect>
        </w:pict>
      </w:r>
      <w:r>
        <w:rPr>
          <w:rStyle w:val="big-number"/>
          <w:rtl/>
        </w:rPr>
        <w:t>77.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הורשע אדם בבית משפט שלום או בבית משפט מחוזי והוגשה נגדו </w:t>
      </w:r>
      <w:r w:rsidR="00064212">
        <w:rPr>
          <w:rStyle w:val="default"/>
          <w:rFonts w:cs="FrankRuehl" w:hint="cs"/>
          <w:rtl/>
        </w:rPr>
        <w:t>-</w:t>
      </w:r>
      <w:r>
        <w:rPr>
          <w:rStyle w:val="default"/>
          <w:rFonts w:cs="FrankRuehl" w:hint="cs"/>
          <w:rtl/>
        </w:rPr>
        <w:t xml:space="preserve"> ונגדו בלבד </w:t>
      </w:r>
      <w:r w:rsidR="00064212">
        <w:rPr>
          <w:rStyle w:val="default"/>
          <w:rFonts w:cs="FrankRuehl" w:hint="cs"/>
          <w:rtl/>
        </w:rPr>
        <w:t>-</w:t>
      </w:r>
      <w:r>
        <w:rPr>
          <w:rStyle w:val="default"/>
          <w:rFonts w:cs="FrankRuehl" w:hint="cs"/>
          <w:rtl/>
        </w:rPr>
        <w:t xml:space="preserve"> תביעה אזרחית בשל העובדות המהוות את העבירה שבה הורשע, מוסמ</w:t>
      </w:r>
      <w:r>
        <w:rPr>
          <w:rStyle w:val="default"/>
          <w:rFonts w:cs="FrankRuehl"/>
          <w:rtl/>
        </w:rPr>
        <w:t>ך</w:t>
      </w:r>
      <w:r>
        <w:rPr>
          <w:rStyle w:val="default"/>
          <w:rFonts w:cs="FrankRuehl" w:hint="cs"/>
          <w:rtl/>
        </w:rPr>
        <w:t xml:space="preserve"> השופט או המותב שהרשיעו, לאחר שפסק הדין בפלילים הפך לחלוט, לדון בתביעה האזרחית, אם ביקש זאת מגיש התביעה; לענין זה מוסמך בית משפט מחוזי לדון גם אם התביעה לפי שוויה היא בתחום סמכותו של בית משפט שלום.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המשפטים יקבע בתקנות את סדרי הדין בתביעה האזרחית,</w:t>
      </w:r>
      <w:r>
        <w:rPr>
          <w:rStyle w:val="default"/>
          <w:rFonts w:cs="FrankRuehl"/>
          <w:rtl/>
        </w:rPr>
        <w:t xml:space="preserve"> </w:t>
      </w:r>
      <w:r>
        <w:rPr>
          <w:rStyle w:val="default"/>
          <w:rFonts w:cs="FrankRuehl" w:hint="cs"/>
          <w:rtl/>
        </w:rPr>
        <w:t xml:space="preserve">לרבות הוראות בדבר המועד והדרך להגשת התביעה וההליכים בערעור. </w:t>
      </w:r>
    </w:p>
    <w:p w:rsidR="004E1299" w:rsidRDefault="004E1299" w:rsidP="00064212">
      <w:pPr>
        <w:pStyle w:val="P00"/>
        <w:spacing w:before="72" w:line="240" w:lineRule="auto"/>
        <w:ind w:left="0" w:right="1134"/>
        <w:rPr>
          <w:rStyle w:val="default"/>
          <w:rFonts w:cs="FrankRuehl" w:hint="cs"/>
          <w:rtl/>
        </w:rPr>
      </w:pPr>
      <w:bookmarkStart w:id="232" w:name="Seif98"/>
      <w:bookmarkEnd w:id="232"/>
      <w:r>
        <w:rPr>
          <w:lang w:val="he-IL"/>
        </w:rPr>
        <w:pict>
          <v:rect id="_x0000_s2166" style="position:absolute;left:0;text-align:left;margin-left:470.25pt;margin-top:8.05pt;width:69.3pt;height:40.9pt;z-index:251612672"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עילות פסלות</w:t>
                  </w:r>
                </w:p>
                <w:p w:rsidR="00F057F6" w:rsidRDefault="00F057F6">
                  <w:pPr>
                    <w:spacing w:line="160" w:lineRule="exact"/>
                    <w:jc w:val="left"/>
                    <w:rPr>
                      <w:rFonts w:cs="Miriam" w:hint="cs"/>
                      <w:szCs w:val="18"/>
                      <w:rtl/>
                    </w:rPr>
                  </w:pPr>
                  <w:r>
                    <w:rPr>
                      <w:rFonts w:cs="Miriam" w:hint="cs"/>
                      <w:szCs w:val="18"/>
                      <w:rtl/>
                    </w:rPr>
                    <w:t xml:space="preserve">(תיקון מס' 15) </w:t>
                  </w:r>
                  <w:r>
                    <w:rPr>
                      <w:rFonts w:cs="Miriam"/>
                      <w:szCs w:val="18"/>
                      <w:rtl/>
                    </w:rPr>
                    <w:t>ת</w:t>
                  </w:r>
                  <w:r>
                    <w:rPr>
                      <w:rFonts w:cs="Miriam" w:hint="cs"/>
                      <w:szCs w:val="18"/>
                      <w:rtl/>
                    </w:rPr>
                    <w:t>שנ"ב-1992</w:t>
                  </w:r>
                </w:p>
                <w:p w:rsidR="00F057F6" w:rsidRDefault="00F057F6">
                  <w:pPr>
                    <w:spacing w:line="160" w:lineRule="exact"/>
                    <w:jc w:val="left"/>
                    <w:rPr>
                      <w:rFonts w:cs="Miriam"/>
                      <w:noProof/>
                      <w:szCs w:val="18"/>
                      <w:rtl/>
                    </w:rPr>
                  </w:pPr>
                  <w:r>
                    <w:rPr>
                      <w:rFonts w:cs="Miriam" w:hint="cs"/>
                      <w:szCs w:val="18"/>
                      <w:rtl/>
                    </w:rPr>
                    <w:t>(תיקון מס' 38) תשס"ד-2004</w:t>
                  </w:r>
                </w:p>
              </w:txbxContent>
            </v:textbox>
            <w10:anchorlock/>
          </v:rect>
        </w:pict>
      </w:r>
      <w:r>
        <w:rPr>
          <w:rStyle w:val="big-number"/>
          <w:rtl/>
        </w:rPr>
        <w:t>77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שופט לא ישב בדין אם מצא, מיזמתו או לבקשת בעל דין, כי קיימות נסיבות שיש בהן כדי ליצור חשש ממשי למשוא פנים בניהול המשפט.</w:t>
      </w:r>
    </w:p>
    <w:p w:rsidR="004E1299" w:rsidRDefault="004E1299" w:rsidP="000B1235">
      <w:pPr>
        <w:pStyle w:val="P00"/>
        <w:spacing w:before="72" w:line="240" w:lineRule="auto"/>
        <w:ind w:left="0" w:right="1134"/>
        <w:rPr>
          <w:rStyle w:val="default"/>
          <w:rFonts w:cs="FrankRuehl" w:hint="cs"/>
          <w:rtl/>
        </w:rPr>
      </w:pPr>
    </w:p>
    <w:p w:rsidR="004E1299" w:rsidRDefault="004E1299" w:rsidP="000B1235">
      <w:pPr>
        <w:pStyle w:val="P00"/>
        <w:spacing w:before="72" w:line="240" w:lineRule="auto"/>
        <w:ind w:left="0" w:right="1134"/>
        <w:rPr>
          <w:rStyle w:val="default"/>
          <w:rFonts w:cs="FrankRuehl" w:hint="cs"/>
          <w:rtl/>
        </w:rPr>
      </w:pPr>
      <w:r>
        <w:rPr>
          <w:rtl/>
          <w:lang w:val="he-IL"/>
        </w:rPr>
        <w:pict>
          <v:shape id="_x0000_s2256" type="#_x0000_t202" style="position:absolute;left:0;text-align:left;margin-left:470.25pt;margin-top:7.1pt;width:1in;height:16.8pt;z-index:251675136" filled="f" stroked="f">
            <v:textbox inset="1mm,0,1mm,0">
              <w:txbxContent>
                <w:p w:rsidR="00F057F6" w:rsidRDefault="00F057F6">
                  <w:pPr>
                    <w:spacing w:line="160" w:lineRule="exact"/>
                    <w:jc w:val="left"/>
                    <w:rPr>
                      <w:rFonts w:cs="Miriam" w:hint="cs"/>
                      <w:szCs w:val="18"/>
                      <w:rtl/>
                    </w:rPr>
                  </w:pPr>
                  <w:r>
                    <w:rPr>
                      <w:rFonts w:cs="Miriam" w:hint="cs"/>
                      <w:szCs w:val="18"/>
                      <w:rtl/>
                    </w:rPr>
                    <w:t>(תיקון מס' 38) תשס"ד-2004</w:t>
                  </w:r>
                </w:p>
              </w:txbxContent>
            </v:textbox>
            <w10:anchorlock/>
          </v:shape>
        </w:pict>
      </w:r>
      <w:r>
        <w:rPr>
          <w:rStyle w:val="default"/>
          <w:rFonts w:cs="FrankRuehl" w:hint="cs"/>
          <w:rtl/>
        </w:rPr>
        <w:tab/>
        <w:t>(א1)</w:t>
      </w:r>
      <w:r>
        <w:rPr>
          <w:rStyle w:val="default"/>
          <w:rFonts w:cs="FrankRuehl" w:hint="cs"/>
          <w:rtl/>
        </w:rPr>
        <w:tab/>
        <w:t>בלי לגרוע מהוראות סעיף קטן (א), שופט לא ישב בדין בידעו שמתקיים אחד מאלה:</w:t>
      </w:r>
    </w:p>
    <w:p w:rsidR="004E1299" w:rsidRDefault="004E1299" w:rsidP="000B1235">
      <w:pPr>
        <w:pStyle w:val="P00"/>
        <w:spacing w:before="72" w:line="240" w:lineRule="auto"/>
        <w:ind w:left="1021" w:right="1134"/>
        <w:rPr>
          <w:rStyle w:val="default"/>
          <w:rFonts w:cs="FrankRuehl" w:hint="cs"/>
          <w:rtl/>
        </w:rPr>
      </w:pPr>
      <w:r>
        <w:rPr>
          <w:rStyle w:val="default"/>
          <w:rFonts w:cs="FrankRuehl" w:hint="cs"/>
          <w:rtl/>
        </w:rPr>
        <w:t>(1)</w:t>
      </w:r>
      <w:r>
        <w:rPr>
          <w:rStyle w:val="default"/>
          <w:rFonts w:cs="FrankRuehl" w:hint="cs"/>
          <w:rtl/>
        </w:rPr>
        <w:tab/>
        <w:t>צד להליך, בא כוחו או עד מרכזי, הוא בן משפחה של השופט או שקיימת ביניהם קרבה ממשית אחרת;</w:t>
      </w:r>
    </w:p>
    <w:p w:rsidR="004E1299" w:rsidRDefault="004E1299" w:rsidP="000B1235">
      <w:pPr>
        <w:pStyle w:val="P00"/>
        <w:spacing w:before="72" w:line="240" w:lineRule="auto"/>
        <w:ind w:left="1021" w:right="1134"/>
        <w:rPr>
          <w:rStyle w:val="default"/>
          <w:rFonts w:cs="FrankRuehl" w:hint="cs"/>
          <w:rtl/>
        </w:rPr>
      </w:pPr>
      <w:r>
        <w:rPr>
          <w:rStyle w:val="default"/>
          <w:rFonts w:cs="FrankRuehl" w:hint="cs"/>
          <w:rtl/>
        </w:rPr>
        <w:t>(2)</w:t>
      </w:r>
      <w:r>
        <w:rPr>
          <w:rStyle w:val="default"/>
          <w:rFonts w:cs="FrankRuehl" w:hint="cs"/>
          <w:rtl/>
        </w:rPr>
        <w:tab/>
        <w:t>יש לשופט ענין כספי ממשי או ענין אישי ממשי בהליך או בתוצאותיו, בצד להליך, בבא כוחו או בעד מרכזי, או שלבן משפחה מדרגה ראשונה של השופט יש ענין כספי ממשי או ענין אישי ממשי בהליך או בתוצאותיו, בצד להליך או בבא כוחו;</w:t>
      </w:r>
    </w:p>
    <w:p w:rsidR="004E1299" w:rsidRDefault="004E1299" w:rsidP="000B1235">
      <w:pPr>
        <w:pStyle w:val="P00"/>
        <w:spacing w:before="72" w:line="240" w:lineRule="auto"/>
        <w:ind w:left="1021" w:right="1134"/>
        <w:rPr>
          <w:rStyle w:val="default"/>
          <w:rFonts w:cs="FrankRuehl" w:hint="cs"/>
          <w:rtl/>
        </w:rPr>
      </w:pPr>
      <w:r>
        <w:rPr>
          <w:rStyle w:val="default"/>
          <w:rFonts w:cs="FrankRuehl" w:hint="cs"/>
          <w:rtl/>
        </w:rPr>
        <w:t>(3)</w:t>
      </w:r>
      <w:r>
        <w:rPr>
          <w:rStyle w:val="default"/>
          <w:rFonts w:cs="FrankRuehl" w:hint="cs"/>
          <w:rtl/>
        </w:rPr>
        <w:tab/>
        <w:t>בטרם התמנה לשופט היה השופט מעורב באותו ענין הנדון בהליך שלפניו כבא כוח, כבורר, כמגשר, כעד, כיועץ מקצועי, כמומחה, או בדרך דומה אחרת;</w:t>
      </w:r>
    </w:p>
    <w:p w:rsidR="004E1299" w:rsidRDefault="004E1299" w:rsidP="000B1235">
      <w:pPr>
        <w:pStyle w:val="P00"/>
        <w:spacing w:before="72" w:line="240" w:lineRule="auto"/>
        <w:ind w:left="0" w:right="1134"/>
        <w:rPr>
          <w:rStyle w:val="default"/>
          <w:rFonts w:cs="FrankRuehl" w:hint="cs"/>
          <w:rtl/>
        </w:rPr>
      </w:pPr>
      <w:r>
        <w:rPr>
          <w:rStyle w:val="default"/>
          <w:rFonts w:cs="FrankRuehl" w:hint="cs"/>
          <w:rtl/>
        </w:rPr>
        <w:tab/>
        <w:t xml:space="preserve">לענין סעיף קטן זה </w:t>
      </w:r>
      <w:r>
        <w:rPr>
          <w:rStyle w:val="default"/>
          <w:rFonts w:cs="FrankRuehl"/>
          <w:rtl/>
        </w:rPr>
        <w:t>–</w:t>
      </w:r>
    </w:p>
    <w:p w:rsidR="004E1299" w:rsidRDefault="004E1299" w:rsidP="000B1235">
      <w:pPr>
        <w:pStyle w:val="P00"/>
        <w:spacing w:before="72" w:line="240" w:lineRule="auto"/>
        <w:ind w:left="0" w:right="1134"/>
        <w:rPr>
          <w:rStyle w:val="default"/>
          <w:rFonts w:cs="FrankRuehl" w:hint="cs"/>
          <w:rtl/>
        </w:rPr>
      </w:pPr>
      <w:r>
        <w:rPr>
          <w:rStyle w:val="default"/>
          <w:rFonts w:cs="FrankRuehl" w:hint="cs"/>
          <w:rtl/>
        </w:rPr>
        <w:tab/>
        <w:t xml:space="preserve">"בן משפחה" </w:t>
      </w:r>
      <w:r>
        <w:rPr>
          <w:rStyle w:val="default"/>
          <w:rFonts w:cs="FrankRuehl"/>
          <w:rtl/>
        </w:rPr>
        <w:t>–</w:t>
      </w:r>
      <w:r>
        <w:rPr>
          <w:rStyle w:val="default"/>
          <w:rFonts w:cs="FrankRuehl" w:hint="cs"/>
          <w:rtl/>
        </w:rPr>
        <w:t xml:space="preserve"> בן זוג, הורה, הורה של בן זוג, ילד, אח, סב, נכד וכן ילד או בן זוג של כל אחד מאלה ולרבות מי שהיה אפוטרופוס או מי ששימש משפחה אומנת של השופט או שהשופט היה אפוטרופסו או שימש משפחה אומנת שלו;</w:t>
      </w:r>
    </w:p>
    <w:p w:rsidR="004E1299" w:rsidRDefault="004E1299" w:rsidP="000B1235">
      <w:pPr>
        <w:pStyle w:val="P00"/>
        <w:spacing w:before="72" w:line="240" w:lineRule="auto"/>
        <w:ind w:left="0" w:right="1134"/>
        <w:rPr>
          <w:rStyle w:val="default"/>
          <w:rFonts w:cs="FrankRuehl" w:hint="cs"/>
          <w:rtl/>
        </w:rPr>
      </w:pPr>
      <w:r>
        <w:rPr>
          <w:rStyle w:val="default"/>
          <w:rFonts w:cs="FrankRuehl" w:hint="cs"/>
          <w:rtl/>
        </w:rPr>
        <w:tab/>
        <w:t xml:space="preserve">"בן משפחה מדרגה ראשונה" </w:t>
      </w:r>
      <w:r>
        <w:rPr>
          <w:rStyle w:val="default"/>
          <w:rFonts w:cs="FrankRuehl"/>
          <w:rtl/>
        </w:rPr>
        <w:t>–</w:t>
      </w:r>
      <w:r>
        <w:rPr>
          <w:rStyle w:val="default"/>
          <w:rFonts w:cs="FrankRuehl" w:hint="cs"/>
          <w:rtl/>
        </w:rPr>
        <w:t xml:space="preserve"> בן זוג, הורה, ילד, אח וכן ילד או בן זוג של כל אחד מאלה ולרבות מי שהיה אפוטרופוס או מי ששימש משפחה אומנת של השופט או שהשופט היה אפוטרופסו או שימש משפחה אומנת שלו;</w:t>
      </w:r>
    </w:p>
    <w:p w:rsidR="004E1299" w:rsidRDefault="004E1299" w:rsidP="000B1235">
      <w:pPr>
        <w:pStyle w:val="P00"/>
        <w:spacing w:before="72" w:line="240" w:lineRule="auto"/>
        <w:ind w:left="0" w:right="1134"/>
        <w:rPr>
          <w:rStyle w:val="default"/>
          <w:rFonts w:cs="FrankRuehl" w:hint="cs"/>
          <w:rtl/>
        </w:rPr>
      </w:pPr>
      <w:r>
        <w:rPr>
          <w:rStyle w:val="default"/>
          <w:rFonts w:cs="FrankRuehl" w:hint="cs"/>
          <w:rtl/>
        </w:rPr>
        <w:tab/>
        <w:t xml:space="preserve">"עד מרכזי" </w:t>
      </w:r>
      <w:r>
        <w:rPr>
          <w:rStyle w:val="default"/>
          <w:rFonts w:cs="FrankRuehl"/>
          <w:rtl/>
        </w:rPr>
        <w:t>–</w:t>
      </w:r>
      <w:r>
        <w:rPr>
          <w:rStyle w:val="default"/>
          <w:rFonts w:cs="FrankRuehl" w:hint="cs"/>
          <w:rtl/>
        </w:rPr>
        <w:t xml:space="preserve"> עד שנדרשת הערכת מהימנותו לצורך הכרעה בהליך.</w:t>
      </w:r>
    </w:p>
    <w:p w:rsidR="004E1299" w:rsidRDefault="004E1299" w:rsidP="000B1235">
      <w:pPr>
        <w:pStyle w:val="P00"/>
        <w:spacing w:before="72" w:line="240" w:lineRule="auto"/>
        <w:ind w:left="0" w:right="1134"/>
        <w:rPr>
          <w:rStyle w:val="default"/>
          <w:rFonts w:cs="FrankRuehl" w:hint="cs"/>
          <w:rtl/>
        </w:rPr>
      </w:pPr>
      <w:r>
        <w:rPr>
          <w:rtl/>
          <w:lang w:val="he-IL"/>
        </w:rPr>
        <w:pict>
          <v:shape id="_x0000_s2257" type="#_x0000_t202" style="position:absolute;left:0;text-align:left;margin-left:470.25pt;margin-top:2.85pt;width:1in;height:16.8pt;z-index:251676160" filled="f" stroked="f">
            <v:textbox inset="1mm,0,1mm,0">
              <w:txbxContent>
                <w:p w:rsidR="00F057F6" w:rsidRDefault="00F057F6">
                  <w:pPr>
                    <w:spacing w:line="160" w:lineRule="exact"/>
                    <w:jc w:val="left"/>
                    <w:rPr>
                      <w:rFonts w:cs="Miriam" w:hint="cs"/>
                      <w:szCs w:val="18"/>
                      <w:rtl/>
                    </w:rPr>
                  </w:pPr>
                  <w:r>
                    <w:rPr>
                      <w:rFonts w:cs="Miriam" w:hint="cs"/>
                      <w:szCs w:val="18"/>
                      <w:rtl/>
                    </w:rPr>
                    <w:t>(תיקון מס' 38) תשס"ד-2004</w:t>
                  </w:r>
                </w:p>
              </w:txbxContent>
            </v:textbox>
            <w10:anchorlock/>
          </v:shape>
        </w:pict>
      </w:r>
      <w:r>
        <w:rPr>
          <w:rStyle w:val="default"/>
          <w:rFonts w:cs="FrankRuehl" w:hint="cs"/>
          <w:rtl/>
        </w:rPr>
        <w:tab/>
        <w:t>(א2)</w:t>
      </w:r>
      <w:r>
        <w:rPr>
          <w:rStyle w:val="default"/>
          <w:rFonts w:cs="FrankRuehl" w:hint="cs"/>
          <w:rtl/>
        </w:rPr>
        <w:tab/>
        <w:t>על אף האמור בסעיפים קטנים (א) ו-(א1) שופט רשאי לשבת בדין אם מפאת דחיפות הענין לא ניתן לקיים את ההליך לפני שופט אחר ועלול להיגרם נזק חמור או עיוות דין אם לא ידון בענין.</w:t>
      </w:r>
    </w:p>
    <w:p w:rsidR="004E1299" w:rsidRDefault="004E1299" w:rsidP="000B1235">
      <w:pPr>
        <w:pStyle w:val="P00"/>
        <w:spacing w:before="72" w:line="240" w:lineRule="auto"/>
        <w:ind w:left="0" w:right="1134"/>
        <w:rPr>
          <w:rStyle w:val="default"/>
          <w:rFonts w:cs="FrankRuehl"/>
          <w:rtl/>
        </w:rPr>
      </w:pPr>
      <w:r>
        <w:rPr>
          <w:rtl/>
          <w:lang w:val="he-IL"/>
        </w:rPr>
        <w:pict>
          <v:shape id="_x0000_s2258" type="#_x0000_t202" style="position:absolute;left:0;text-align:left;margin-left:470.25pt;margin-top:7.1pt;width:1in;height:16.8pt;z-index:251677184" filled="f" stroked="f">
            <v:textbox inset="1mm,0,1mm,0">
              <w:txbxContent>
                <w:p w:rsidR="00F057F6" w:rsidRDefault="00F057F6">
                  <w:pPr>
                    <w:spacing w:line="160" w:lineRule="exact"/>
                    <w:jc w:val="left"/>
                    <w:rPr>
                      <w:rFonts w:cs="Miriam" w:hint="cs"/>
                      <w:szCs w:val="18"/>
                      <w:rtl/>
                    </w:rPr>
                  </w:pPr>
                  <w:r>
                    <w:rPr>
                      <w:rFonts w:cs="Miriam" w:hint="cs"/>
                      <w:szCs w:val="18"/>
                      <w:rtl/>
                    </w:rPr>
                    <w:t>(תיקון מס' 38) תשס"ד-2004</w:t>
                  </w:r>
                </w:p>
              </w:txbxContent>
            </v:textbox>
            <w10:anchorlock/>
          </v:shape>
        </w:pict>
      </w:r>
      <w:r>
        <w:rPr>
          <w:rStyle w:val="default"/>
          <w:rFonts w:cs="FrankRuehl" w:hint="cs"/>
          <w:rtl/>
        </w:rPr>
        <w:tab/>
        <w:t>(א3)</w:t>
      </w:r>
      <w:r>
        <w:rPr>
          <w:rStyle w:val="default"/>
          <w:rFonts w:cs="FrankRuehl" w:hint="cs"/>
          <w:rtl/>
        </w:rPr>
        <w:tab/>
        <w:t>על אף האמור בסעיף קטן (א1)(2), שופט רשאי לשבת בדין אם העברת הענין לכל שופט אחר לא תשנה את עילת הפסלות.</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נטענה טענת פסלות נגד שופט, יחליט בה אותו שופט לאלתר ולפני</w:t>
      </w:r>
      <w:r>
        <w:rPr>
          <w:rStyle w:val="default"/>
          <w:rFonts w:cs="FrankRuehl"/>
          <w:rtl/>
        </w:rPr>
        <w:t xml:space="preserve"> </w:t>
      </w:r>
      <w:r>
        <w:rPr>
          <w:rStyle w:val="default"/>
          <w:rFonts w:cs="FrankRuehl" w:hint="cs"/>
          <w:rtl/>
        </w:rPr>
        <w:t>שיתן כל החלטה אחרת.</w:t>
      </w:r>
    </w:p>
    <w:p w:rsidR="004E1299" w:rsidRDefault="004E1299" w:rsidP="00565E37">
      <w:pPr>
        <w:pStyle w:val="P00"/>
        <w:spacing w:before="72" w:line="240" w:lineRule="auto"/>
        <w:ind w:left="0" w:right="1134"/>
        <w:rPr>
          <w:rStyle w:val="default"/>
          <w:rFonts w:cs="FrankRuehl"/>
          <w:rtl/>
        </w:rPr>
      </w:pPr>
      <w:r>
        <w:rPr>
          <w:rtl/>
          <w:lang w:val="he-IL"/>
        </w:rPr>
        <w:pict>
          <v:shape id="_x0000_s2259" type="#_x0000_t202" style="position:absolute;left:0;text-align:left;margin-left:470.25pt;margin-top:7.05pt;width:1in;height:16.8pt;z-index:251678208" filled="f" stroked="f">
            <v:textbox inset="1mm,0,1mm,0">
              <w:txbxContent>
                <w:p w:rsidR="00F057F6" w:rsidRDefault="00F057F6">
                  <w:pPr>
                    <w:spacing w:line="160" w:lineRule="exact"/>
                    <w:jc w:val="left"/>
                    <w:rPr>
                      <w:rFonts w:cs="Miriam" w:hint="cs"/>
                      <w:szCs w:val="18"/>
                      <w:rtl/>
                    </w:rPr>
                  </w:pPr>
                  <w:r>
                    <w:rPr>
                      <w:rFonts w:cs="Miriam" w:hint="cs"/>
                      <w:szCs w:val="18"/>
                      <w:rtl/>
                    </w:rPr>
                    <w:t>(תיקון מס' 38) תשס"ד-2004</w:t>
                  </w:r>
                </w:p>
              </w:txbxContent>
            </v:textbox>
            <w10:anchorlock/>
          </v:shape>
        </w:pict>
      </w:r>
      <w:r>
        <w:rPr>
          <w:rStyle w:val="default"/>
          <w:rFonts w:cs="FrankRuehl" w:hint="cs"/>
          <w:rtl/>
        </w:rPr>
        <w:tab/>
        <w:t>(ב1)</w:t>
      </w:r>
      <w:r>
        <w:rPr>
          <w:rStyle w:val="default"/>
          <w:rFonts w:cs="FrankRuehl" w:hint="cs"/>
          <w:rtl/>
        </w:rPr>
        <w:tab/>
        <w:t>התקיימה עילת פסלות לפי סעיף קטן (א1)(1) או (2), הנוגעת לעורך דין או לבא כוח אחר, שהתקיימו בו נסיבות המחייבות קבלת היתר לייצוג כאמור בסעיף 53ב לחוק לשכת עורכי הדין, רשאי בית המשפט להתי</w:t>
      </w:r>
      <w:r w:rsidR="00565E37">
        <w:rPr>
          <w:rStyle w:val="default"/>
          <w:rFonts w:cs="FrankRuehl" w:hint="cs"/>
          <w:rtl/>
        </w:rPr>
        <w:t>ר</w:t>
      </w:r>
      <w:r>
        <w:rPr>
          <w:rStyle w:val="default"/>
          <w:rFonts w:cs="FrankRuehl" w:hint="cs"/>
          <w:rtl/>
        </w:rPr>
        <w:t xml:space="preserve"> את הייצוג, לבקשת עורך הדין או בא הכוח, אם מצא כי הנזק שייגרם לצד להליך אם לא יתיר את הייצוג עולה על הנזק שייגרם לצד להליך או לאינטרס הציבורי בשל הפסקת הדיון או החלפת שופט; התיר בית המשפט את הייצוג כאמור, לא ישב בדין השופט שלגביו התקיימה עילת הפסלות.</w:t>
      </w:r>
    </w:p>
    <w:p w:rsidR="004E1299" w:rsidRDefault="004E1299" w:rsidP="00843E6C">
      <w:pPr>
        <w:pStyle w:val="P00"/>
        <w:spacing w:before="72" w:line="240" w:lineRule="auto"/>
        <w:ind w:left="0" w:right="1134"/>
        <w:rPr>
          <w:rStyle w:val="default"/>
          <w:rFonts w:cs="FrankRuehl" w:hint="cs"/>
          <w:rtl/>
        </w:rPr>
      </w:pPr>
      <w:r>
        <w:rPr>
          <w:rtl/>
          <w:lang w:val="he-IL"/>
        </w:rPr>
        <w:pict>
          <v:shape id="_x0000_s2260" type="#_x0000_t202" style="position:absolute;left:0;text-align:left;margin-left:470.25pt;margin-top:7.1pt;width:1in;height:16.8pt;z-index:251679232" filled="f" stroked="f">
            <v:textbox inset="1mm,0,1mm,0">
              <w:txbxContent>
                <w:p w:rsidR="00F057F6" w:rsidRDefault="00F057F6">
                  <w:pPr>
                    <w:spacing w:line="160" w:lineRule="exact"/>
                    <w:jc w:val="left"/>
                    <w:rPr>
                      <w:rFonts w:cs="Miriam" w:hint="cs"/>
                      <w:szCs w:val="18"/>
                      <w:rtl/>
                    </w:rPr>
                  </w:pPr>
                  <w:r>
                    <w:rPr>
                      <w:rFonts w:cs="Miriam" w:hint="cs"/>
                      <w:szCs w:val="18"/>
                      <w:rtl/>
                    </w:rPr>
                    <w:t>(תיקון מס' 38) תשס"ד-2004</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החלטת שופט או בית משפט לפי סעיף זה תהיה מנומקת, ורשאי ב</w:t>
      </w:r>
      <w:r w:rsidR="00843E6C">
        <w:rPr>
          <w:rStyle w:val="default"/>
          <w:rFonts w:cs="FrankRuehl" w:hint="cs"/>
          <w:rtl/>
        </w:rPr>
        <w:t>ע</w:t>
      </w:r>
      <w:r>
        <w:rPr>
          <w:rStyle w:val="default"/>
          <w:rFonts w:cs="FrankRuehl" w:hint="cs"/>
          <w:rtl/>
        </w:rPr>
        <w:t xml:space="preserve">ל דין לערער עליה לפני בית המשפט העליון; בערעור ידון נשיא בית המשפט העליון, או מותב של שופטי בית המשפט העליון, או שופט אחד, הכל כפי שיקבע הנשיא.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33" w:name="Rov309"/>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vanish/>
          <w:shd w:val="clear" w:color="auto" w:fill="FFFF99"/>
          <w:rtl/>
        </w:rPr>
      </w:pPr>
      <w:hyperlink r:id="rId414" w:history="1">
        <w:r w:rsidRPr="003F3F17">
          <w:rPr>
            <w:rStyle w:val="Hyperlink"/>
            <w:rFonts w:cs="FrankRuehl" w:hint="cs"/>
            <w:vanish/>
            <w:szCs w:val="20"/>
            <w:shd w:val="clear" w:color="auto" w:fill="FFFF99"/>
            <w:rtl/>
          </w:rPr>
          <w:t xml:space="preserve">ס"ח תשנ"ב </w:t>
        </w:r>
        <w:r w:rsidRPr="003F3F17">
          <w:rPr>
            <w:rStyle w:val="Hyperlink"/>
            <w:rFonts w:cs="FrankRuehl" w:hint="cs"/>
            <w:vanish/>
            <w:szCs w:val="20"/>
            <w:shd w:val="clear" w:color="auto" w:fill="FFFF99"/>
            <w:rtl/>
          </w:rPr>
          <w:t>מ</w:t>
        </w:r>
        <w:r w:rsidRPr="003F3F17">
          <w:rPr>
            <w:rStyle w:val="Hyperlink"/>
            <w:rFonts w:cs="FrankRuehl" w:hint="cs"/>
            <w:vanish/>
            <w:szCs w:val="20"/>
            <w:shd w:val="clear" w:color="auto" w:fill="FFFF99"/>
            <w:rtl/>
          </w:rPr>
          <w:t>ס' 1383</w:t>
        </w:r>
      </w:hyperlink>
      <w:r w:rsidRPr="003F3F17">
        <w:rPr>
          <w:rStyle w:val="default"/>
          <w:rFonts w:cs="FrankRuehl" w:hint="cs"/>
          <w:vanish/>
          <w:szCs w:val="20"/>
          <w:shd w:val="clear" w:color="auto" w:fill="FFFF99"/>
          <w:rtl/>
        </w:rPr>
        <w:t xml:space="preserve"> מיום 13.2.1992 עמ' 68</w:t>
      </w:r>
      <w:r w:rsidR="008278C7" w:rsidRPr="003F3F17">
        <w:rPr>
          <w:rStyle w:val="default"/>
          <w:rFonts w:cs="FrankRuehl" w:hint="cs"/>
          <w:vanish/>
          <w:szCs w:val="20"/>
          <w:shd w:val="clear" w:color="auto" w:fill="FFFF99"/>
          <w:rtl/>
        </w:rPr>
        <w:t xml:space="preserve"> (</w:t>
      </w:r>
      <w:hyperlink r:id="rId415" w:history="1">
        <w:r w:rsidR="008278C7" w:rsidRPr="003F3F17">
          <w:rPr>
            <w:rStyle w:val="Hyperlink"/>
            <w:rFonts w:cs="FrankRuehl" w:hint="cs"/>
            <w:vanish/>
            <w:szCs w:val="20"/>
            <w:shd w:val="clear" w:color="auto" w:fill="FFFF99"/>
            <w:rtl/>
          </w:rPr>
          <w:t>ה"ח 2070</w:t>
        </w:r>
      </w:hyperlink>
      <w:r w:rsidR="008278C7" w:rsidRPr="003F3F17">
        <w:rPr>
          <w:rStyle w:val="default"/>
          <w:rFonts w:cs="FrankRuehl" w:hint="cs"/>
          <w:vanish/>
          <w:szCs w:val="20"/>
          <w:shd w:val="clear" w:color="auto" w:fill="FFFF99"/>
          <w:rtl/>
        </w:rPr>
        <w:t>)</w:t>
      </w:r>
    </w:p>
    <w:p w:rsidR="004E1299" w:rsidRPr="003F3F17" w:rsidRDefault="004E1299" w:rsidP="000B1235">
      <w:pPr>
        <w:pStyle w:val="page"/>
        <w:widowControl/>
        <w:spacing w:line="240" w:lineRule="auto"/>
        <w:ind w:right="1134"/>
        <w:jc w:val="both"/>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הוספת סעיף 77א</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20.4.2004</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38</w:t>
      </w:r>
    </w:p>
    <w:p w:rsidR="004E1299" w:rsidRPr="003F3F17" w:rsidRDefault="004E1299" w:rsidP="000B1235">
      <w:pPr>
        <w:pStyle w:val="P00"/>
        <w:spacing w:before="0" w:line="240" w:lineRule="auto"/>
        <w:ind w:left="0" w:right="1134"/>
        <w:rPr>
          <w:rStyle w:val="big-number"/>
          <w:rFonts w:cs="FrankRuehl" w:hint="cs"/>
          <w:vanish/>
          <w:sz w:val="22"/>
          <w:szCs w:val="22"/>
          <w:shd w:val="clear" w:color="auto" w:fill="FFFF99"/>
          <w:rtl/>
        </w:rPr>
      </w:pPr>
      <w:hyperlink r:id="rId416" w:history="1">
        <w:r w:rsidRPr="003F3F17">
          <w:rPr>
            <w:rStyle w:val="Hyperlink"/>
            <w:rFonts w:hint="cs"/>
            <w:vanish/>
            <w:szCs w:val="20"/>
            <w:shd w:val="clear" w:color="auto" w:fill="FFFF99"/>
            <w:rtl/>
          </w:rPr>
          <w:t>ס"ח תשס"ד מס' 1932</w:t>
        </w:r>
      </w:hyperlink>
      <w:r w:rsidRPr="003F3F17">
        <w:rPr>
          <w:rStyle w:val="default"/>
          <w:rFonts w:cs="FrankRuehl" w:hint="cs"/>
          <w:vanish/>
          <w:szCs w:val="20"/>
          <w:shd w:val="clear" w:color="auto" w:fill="FFFF99"/>
          <w:rtl/>
        </w:rPr>
        <w:t xml:space="preserve"> מיום 21.3.2004 עמ' 320</w:t>
      </w:r>
      <w:r w:rsidR="000B1235" w:rsidRPr="003F3F17">
        <w:rPr>
          <w:rStyle w:val="default"/>
          <w:rFonts w:cs="FrankRuehl" w:hint="cs"/>
          <w:vanish/>
          <w:szCs w:val="20"/>
          <w:shd w:val="clear" w:color="auto" w:fill="FFFF99"/>
          <w:rtl/>
        </w:rPr>
        <w:t xml:space="preserve"> (</w:t>
      </w:r>
      <w:hyperlink r:id="rId417" w:history="1">
        <w:r w:rsidR="000B1235" w:rsidRPr="003F3F17">
          <w:rPr>
            <w:rStyle w:val="Hyperlink"/>
            <w:rFonts w:hint="cs"/>
            <w:vanish/>
            <w:szCs w:val="20"/>
            <w:shd w:val="clear" w:color="auto" w:fill="FFFF99"/>
            <w:rtl/>
          </w:rPr>
          <w:t>ה"ח 3150</w:t>
        </w:r>
      </w:hyperlink>
      <w:r w:rsidR="000B1235"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big-number"/>
          <w:rFonts w:hint="cs"/>
          <w:vanish/>
          <w:sz w:val="16"/>
          <w:szCs w:val="16"/>
          <w:shd w:val="clear" w:color="auto" w:fill="FFFF99"/>
          <w:rtl/>
        </w:rPr>
      </w:pPr>
      <w:r w:rsidRPr="003F3F17">
        <w:rPr>
          <w:rStyle w:val="big-number"/>
          <w:rFonts w:hint="cs"/>
          <w:strike/>
          <w:vanish/>
          <w:sz w:val="16"/>
          <w:szCs w:val="16"/>
          <w:shd w:val="clear" w:color="auto" w:fill="FFFF99"/>
          <w:rtl/>
        </w:rPr>
        <w:t>טענת</w:t>
      </w:r>
      <w:r w:rsidRPr="003F3F17">
        <w:rPr>
          <w:rStyle w:val="big-number"/>
          <w:rFonts w:hint="cs"/>
          <w:vanish/>
          <w:sz w:val="16"/>
          <w:szCs w:val="16"/>
          <w:shd w:val="clear" w:color="auto" w:fill="FFFF99"/>
          <w:rtl/>
        </w:rPr>
        <w:t xml:space="preserve"> </w:t>
      </w:r>
      <w:r w:rsidRPr="003F3F17">
        <w:rPr>
          <w:rStyle w:val="big-number"/>
          <w:rFonts w:hint="cs"/>
          <w:vanish/>
          <w:sz w:val="16"/>
          <w:szCs w:val="16"/>
          <w:u w:val="single"/>
          <w:shd w:val="clear" w:color="auto" w:fill="FFFF99"/>
          <w:rtl/>
        </w:rPr>
        <w:t>עילות</w:t>
      </w:r>
      <w:r w:rsidRPr="003F3F17">
        <w:rPr>
          <w:rStyle w:val="big-number"/>
          <w:rFonts w:hint="cs"/>
          <w:vanish/>
          <w:sz w:val="16"/>
          <w:szCs w:val="16"/>
          <w:shd w:val="clear" w:color="auto" w:fill="FFFF99"/>
          <w:rtl/>
        </w:rPr>
        <w:t xml:space="preserve"> פסלות</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77</w:t>
      </w:r>
      <w:r w:rsidRPr="003F3F17">
        <w:rPr>
          <w:rStyle w:val="default"/>
          <w:rFonts w:cs="FrankRuehl"/>
          <w:vanish/>
          <w:sz w:val="22"/>
          <w:szCs w:val="22"/>
          <w:shd w:val="clear" w:color="auto" w:fill="FFFF99"/>
          <w:rtl/>
        </w:rPr>
        <w:t>א</w:t>
      </w:r>
      <w:r w:rsidRPr="003F3F17">
        <w:rPr>
          <w:rStyle w:val="default"/>
          <w:rFonts w:cs="FrankRuehl" w:hint="cs"/>
          <w:vanish/>
          <w:sz w:val="22"/>
          <w:szCs w:val="22"/>
          <w:shd w:val="clear" w:color="auto" w:fill="FFFF99"/>
          <w:rtl/>
        </w:rPr>
        <w:t>.</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strike/>
          <w:vanish/>
          <w:sz w:val="22"/>
          <w:szCs w:val="22"/>
          <w:shd w:val="clear" w:color="auto" w:fill="FFFF99"/>
          <w:rtl/>
        </w:rPr>
        <w:t>בעל דין רשאי לבקש ששופט פלוני יפסול עצמו מלישב בדין אם</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שופט לא ישב בדין אם מצא, מיזמתו או לבקשת בעל דין, כי</w:t>
      </w:r>
      <w:r w:rsidRPr="003F3F17">
        <w:rPr>
          <w:rStyle w:val="default"/>
          <w:rFonts w:cs="FrankRuehl" w:hint="cs"/>
          <w:vanish/>
          <w:sz w:val="22"/>
          <w:szCs w:val="22"/>
          <w:shd w:val="clear" w:color="auto" w:fill="FFFF99"/>
          <w:rtl/>
        </w:rPr>
        <w:t xml:space="preserve"> קיימות נסיבות שיש בהן כדי ליצור חשש ממשי למשוא פנים בניהול המשפט.</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(א1)</w:t>
      </w:r>
      <w:r w:rsidRPr="003F3F17">
        <w:rPr>
          <w:rStyle w:val="default"/>
          <w:rFonts w:cs="FrankRuehl" w:hint="cs"/>
          <w:vanish/>
          <w:sz w:val="22"/>
          <w:szCs w:val="22"/>
          <w:u w:val="single"/>
          <w:shd w:val="clear" w:color="auto" w:fill="FFFF99"/>
          <w:rtl/>
        </w:rPr>
        <w:tab/>
        <w:t>בלי לגרוע מהוראות סעיף קטן (א), שופט לא ישב בדין בידעו שמתקיים אחד מאלה:</w:t>
      </w:r>
    </w:p>
    <w:p w:rsidR="004E1299" w:rsidRPr="003F3F17" w:rsidRDefault="004E1299" w:rsidP="000B1235">
      <w:pPr>
        <w:pStyle w:val="P00"/>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(1)</w:t>
      </w:r>
      <w:r w:rsidRPr="003F3F17">
        <w:rPr>
          <w:rStyle w:val="default"/>
          <w:rFonts w:cs="FrankRuehl" w:hint="cs"/>
          <w:vanish/>
          <w:sz w:val="22"/>
          <w:szCs w:val="22"/>
          <w:u w:val="single"/>
          <w:shd w:val="clear" w:color="auto" w:fill="FFFF99"/>
          <w:rtl/>
        </w:rPr>
        <w:tab/>
        <w:t>צד להליך, בא כוחו או עד מרכזי, הוא בן משפחה של השופט או שקיימת ביניהם קרבה ממשית אחרת;</w:t>
      </w:r>
    </w:p>
    <w:p w:rsidR="004E1299" w:rsidRPr="003F3F17" w:rsidRDefault="004E1299" w:rsidP="000B1235">
      <w:pPr>
        <w:pStyle w:val="P00"/>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(2)</w:t>
      </w:r>
      <w:r w:rsidRPr="003F3F17">
        <w:rPr>
          <w:rStyle w:val="default"/>
          <w:rFonts w:cs="FrankRuehl" w:hint="cs"/>
          <w:vanish/>
          <w:sz w:val="22"/>
          <w:szCs w:val="22"/>
          <w:u w:val="single"/>
          <w:shd w:val="clear" w:color="auto" w:fill="FFFF99"/>
          <w:rtl/>
        </w:rPr>
        <w:tab/>
        <w:t>יש לשופט ענין כספי ממשי או ענין אישי ממשי בהליך או בתוצאותיו, בצד להליך, בבא כוחו או בעד מרכזי, או שלבן משפחה מדרגה ראשונה של השופט יש ענין כספי ממשי או ענין אישי ממשי בהליך או בתוצאותיו, בצד להליך או בבא כוחו;</w:t>
      </w:r>
    </w:p>
    <w:p w:rsidR="004E1299" w:rsidRPr="003F3F17" w:rsidRDefault="004E1299" w:rsidP="000B1235">
      <w:pPr>
        <w:pStyle w:val="P00"/>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hint="cs"/>
          <w:vanish/>
          <w:sz w:val="22"/>
          <w:szCs w:val="22"/>
          <w:u w:val="single"/>
          <w:shd w:val="clear" w:color="auto" w:fill="FFFF99"/>
          <w:rtl/>
        </w:rPr>
        <w:t>(3)</w:t>
      </w:r>
      <w:r w:rsidRPr="003F3F17">
        <w:rPr>
          <w:rStyle w:val="default"/>
          <w:rFonts w:cs="FrankRuehl" w:hint="cs"/>
          <w:vanish/>
          <w:sz w:val="22"/>
          <w:szCs w:val="22"/>
          <w:u w:val="single"/>
          <w:shd w:val="clear" w:color="auto" w:fill="FFFF99"/>
          <w:rtl/>
        </w:rPr>
        <w:tab/>
        <w:t>בטרם התמנה לשופט היה השופט מעורב באותו ענין הנדון בהליך שלפניו כבא כוח, כבורר, כמגשר, כעד, כיועץ מקצועי, כמומחה, או בדרך דומה אחרת;</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 xml:space="preserve">לענין סעיף קטן זה </w:t>
      </w:r>
      <w:r w:rsidRPr="003F3F17">
        <w:rPr>
          <w:rStyle w:val="default"/>
          <w:rFonts w:cs="FrankRuehl"/>
          <w:vanish/>
          <w:sz w:val="22"/>
          <w:szCs w:val="22"/>
          <w:u w:val="single"/>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 xml:space="preserve">"בן משפחה"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בן זוג, הורה, הורה של בן זוג, ילד, אח, סב, נכד וכן ילד או בן זוג של כל אחד מאלה ולרבות מי שהיה אפוטרופוס או מי ששימש משפחה אומנת של השופט או שהשופט היה אפוטרופסו או שימש משפחה אומנת שלו;</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 xml:space="preserve">"בן משפחה מדרגה ראשונה"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בן זוג, הורה, ילד, אח וכן ילד או בן זוג של כל אחד מאלה ולרבות מי שהיה אפוטרופוס או מי ששימש משפחה אומנת של השופט או שהשופט היה אפוטרופסו או שימש משפחה אומנת שלו;</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 xml:space="preserve">"עד מרכזי"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עד שנדרשת הערכת מהימנותו לצורך הכרעה בהליך.</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(א2)</w:t>
      </w:r>
      <w:r w:rsidRPr="003F3F17">
        <w:rPr>
          <w:rStyle w:val="default"/>
          <w:rFonts w:cs="FrankRuehl" w:hint="cs"/>
          <w:vanish/>
          <w:sz w:val="22"/>
          <w:szCs w:val="22"/>
          <w:u w:val="single"/>
          <w:shd w:val="clear" w:color="auto" w:fill="FFFF99"/>
          <w:rtl/>
        </w:rPr>
        <w:tab/>
        <w:t>על אף האמור בסעיפים קטנים (א) ו-(א1) שופט רשאי לשבת בדין אם מפאת דחיפות הענין לא ניתן לקיים את ההליך לפני שופט אחר ועלול להיגרם נזק חמור או עיוות דין אם לא ידון בענין.</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(א3)</w:t>
      </w:r>
      <w:r w:rsidRPr="003F3F17">
        <w:rPr>
          <w:rStyle w:val="default"/>
          <w:rFonts w:cs="FrankRuehl" w:hint="cs"/>
          <w:vanish/>
          <w:sz w:val="22"/>
          <w:szCs w:val="22"/>
          <w:u w:val="single"/>
          <w:shd w:val="clear" w:color="auto" w:fill="FFFF99"/>
          <w:rtl/>
        </w:rPr>
        <w:tab/>
        <w:t>על אף האמור בסעיף קטן (א1)(2), שופט רשאי לשבת בדין אם העברת הענין לכל שופט אחר לא תשנה את עילת הפסלות.</w:t>
      </w:r>
    </w:p>
    <w:p w:rsidR="004E1299" w:rsidRPr="003F3F17" w:rsidRDefault="004E1299" w:rsidP="000B1235">
      <w:pPr>
        <w:pStyle w:val="P00"/>
        <w:spacing w:before="0" w:line="240" w:lineRule="auto"/>
        <w:ind w:left="0" w:right="1134"/>
        <w:rPr>
          <w:rStyle w:val="default"/>
          <w:rFonts w:cs="FrankRuehl" w:hint="cs"/>
          <w:b/>
          <w:b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נטענה טענת פסלות נגד שופט, יחליט בה אותו שופט לאלתר ולפני שיתן כל החלטה אחרת.</w:t>
      </w:r>
    </w:p>
    <w:p w:rsidR="004E1299" w:rsidRPr="003F3F17" w:rsidRDefault="004E1299" w:rsidP="000B1235">
      <w:pPr>
        <w:pStyle w:val="P00"/>
        <w:spacing w:before="0" w:line="240" w:lineRule="auto"/>
        <w:ind w:left="0" w:right="1134"/>
        <w:rPr>
          <w:rStyle w:val="default"/>
          <w:rFonts w:cs="FrankRuehl" w:hint="cs"/>
          <w:b/>
          <w:b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(ב1)</w:t>
      </w:r>
      <w:r w:rsidRPr="003F3F17">
        <w:rPr>
          <w:rStyle w:val="default"/>
          <w:rFonts w:cs="FrankRuehl" w:hint="cs"/>
          <w:vanish/>
          <w:sz w:val="22"/>
          <w:szCs w:val="22"/>
          <w:u w:val="single"/>
          <w:shd w:val="clear" w:color="auto" w:fill="FFFF99"/>
          <w:rtl/>
        </w:rPr>
        <w:tab/>
        <w:t>התקיימה עילת פסלות לפי סעיף קטן (א1)(1) או (2), הנוגעת לעורך דין או לבא כוח אחר, שהתקיימו בו נסיבות המחייבות קבלת היתר לייצוג כאמור בסעיף 53ב לחוק לשכת עורכי הדין, רשאי בית המשפט להתיר את הייצוג, לבקשת עורך הדין או בא הכוח, אם מצא כי הנזק שייגרם לצד להליך אם לא יתיר את הייצוג עולה על הנזק שייגרם לצד להליך או לאינטרס הציבורי בשל הפסקת הדיון או החלפת שופט; התיר בית המשפט את הייצוג כאמור, לא ישב בדין השופט שלגביו התקיימה עילת הפסלות</w:t>
      </w:r>
      <w:r w:rsidRPr="003F3F17">
        <w:rPr>
          <w:rStyle w:val="default"/>
          <w:rFonts w:cs="FrankRuehl" w:hint="cs"/>
          <w:vanish/>
          <w:sz w:val="22"/>
          <w:szCs w:val="22"/>
          <w:shd w:val="clear" w:color="auto" w:fill="FFFF99"/>
          <w:rtl/>
        </w:rPr>
        <w:t>.</w:t>
      </w:r>
    </w:p>
    <w:p w:rsidR="004E1299" w:rsidRPr="00064212" w:rsidRDefault="004E1299" w:rsidP="00064212">
      <w:pPr>
        <w:pStyle w:val="P00"/>
        <w:spacing w:before="0" w:line="240" w:lineRule="auto"/>
        <w:ind w:left="0" w:right="1134"/>
        <w:rPr>
          <w:rStyle w:val="default"/>
          <w:rFonts w:cs="FrankRuehl" w:hint="cs"/>
          <w:sz w:val="2"/>
          <w:szCs w:val="2"/>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ג)</w:t>
      </w:r>
      <w:r w:rsidRPr="003F3F17">
        <w:rPr>
          <w:rStyle w:val="default"/>
          <w:rFonts w:cs="FrankRuehl"/>
          <w:vanish/>
          <w:sz w:val="22"/>
          <w:szCs w:val="22"/>
          <w:shd w:val="clear" w:color="auto" w:fill="FFFF99"/>
          <w:rtl/>
        </w:rPr>
        <w:tab/>
      </w:r>
      <w:r w:rsidRPr="003F3F17">
        <w:rPr>
          <w:rStyle w:val="default"/>
          <w:rFonts w:cs="FrankRuehl" w:hint="cs"/>
          <w:strike/>
          <w:vanish/>
          <w:sz w:val="22"/>
          <w:szCs w:val="22"/>
          <w:shd w:val="clear" w:color="auto" w:fill="FFFF99"/>
          <w:rtl/>
        </w:rPr>
        <w:t>על החלטת שופט בענין פסלות רשאי בעל דין לערער לפני בית המשפט העליון</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החלטת שופט או בית משפט לפי סעיף זה תהיה מנומקת, ורשאי בעל דין לערער עליה לפני בית המשפט העליון</w:t>
      </w:r>
      <w:r w:rsidRPr="003F3F17">
        <w:rPr>
          <w:rStyle w:val="default"/>
          <w:rFonts w:cs="FrankRuehl" w:hint="cs"/>
          <w:vanish/>
          <w:sz w:val="22"/>
          <w:szCs w:val="22"/>
          <w:shd w:val="clear" w:color="auto" w:fill="FFFF99"/>
          <w:rtl/>
        </w:rPr>
        <w:t>; בערעור ידון נשיא בית המשפט העליון, או מותב של שופטי בית המשפט העליון, או שופט אחד,  הכל לפי שיקבע הנשיא.</w:t>
      </w:r>
      <w:r w:rsidRPr="003F3F17">
        <w:rPr>
          <w:rStyle w:val="default"/>
          <w:rFonts w:cs="FrankRuehl" w:hint="cs"/>
          <w:vanish/>
          <w:sz w:val="2"/>
          <w:szCs w:val="2"/>
          <w:shd w:val="clear" w:color="auto" w:fill="FFFF99"/>
          <w:rtl/>
        </w:rPr>
        <w:t xml:space="preserve"> </w:t>
      </w:r>
      <w:bookmarkEnd w:id="233"/>
    </w:p>
    <w:p w:rsidR="004E1299" w:rsidRDefault="004E1299" w:rsidP="00C438F1">
      <w:pPr>
        <w:pStyle w:val="P00"/>
        <w:spacing w:before="72" w:line="240" w:lineRule="auto"/>
        <w:ind w:left="0" w:right="1134"/>
        <w:rPr>
          <w:rStyle w:val="default"/>
          <w:rFonts w:cs="FrankRuehl" w:hint="cs"/>
          <w:rtl/>
        </w:rPr>
      </w:pPr>
      <w:bookmarkStart w:id="234" w:name="Seif99"/>
      <w:bookmarkEnd w:id="234"/>
      <w:r>
        <w:rPr>
          <w:lang w:val="he-IL"/>
        </w:rPr>
        <w:pict>
          <v:rect id="_x0000_s2167" style="position:absolute;left:0;text-align:left;margin-left:464.5pt;margin-top:8.05pt;width:75.05pt;height:36.75pt;z-index:251613696"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szCs w:val="18"/>
                      <w:rtl/>
                    </w:rPr>
                    <w:t>ה</w:t>
                  </w:r>
                  <w:r>
                    <w:rPr>
                      <w:rFonts w:cs="Miriam" w:hint="cs"/>
                      <w:szCs w:val="18"/>
                      <w:rtl/>
                    </w:rPr>
                    <w:t xml:space="preserve">עברת ענין </w:t>
                  </w:r>
                  <w:r>
                    <w:rPr>
                      <w:rFonts w:cs="Miriam"/>
                      <w:szCs w:val="18"/>
                      <w:rtl/>
                    </w:rPr>
                    <w:t>ל</w:t>
                  </w:r>
                  <w:r>
                    <w:rPr>
                      <w:rFonts w:cs="Miriam" w:hint="cs"/>
                      <w:szCs w:val="18"/>
                      <w:rtl/>
                    </w:rPr>
                    <w:t xml:space="preserve">מקום אחר </w:t>
                  </w:r>
                  <w:r>
                    <w:rPr>
                      <w:rFonts w:cs="Miriam"/>
                      <w:szCs w:val="18"/>
                      <w:rtl/>
                    </w:rPr>
                    <w:t>[</w:t>
                  </w:r>
                  <w:r>
                    <w:rPr>
                      <w:rFonts w:cs="Miriam" w:hint="cs"/>
                      <w:szCs w:val="18"/>
                      <w:rtl/>
                    </w:rPr>
                    <w:t>ב/36]</w:t>
                  </w:r>
                </w:p>
                <w:p w:rsidR="00F057F6" w:rsidRDefault="00F057F6">
                  <w:pPr>
                    <w:spacing w:line="160" w:lineRule="exact"/>
                    <w:jc w:val="left"/>
                    <w:rPr>
                      <w:rFonts w:cs="Miriam" w:hint="cs"/>
                      <w:noProof/>
                      <w:szCs w:val="18"/>
                      <w:rtl/>
                    </w:rPr>
                  </w:pPr>
                  <w:r>
                    <w:rPr>
                      <w:rFonts w:cs="Miriam" w:hint="cs"/>
                      <w:noProof/>
                      <w:szCs w:val="18"/>
                      <w:rtl/>
                    </w:rPr>
                    <w:t>(תיקון מס' 68) תשע"ב-2012</w:t>
                  </w:r>
                </w:p>
              </w:txbxContent>
            </v:textbox>
            <w10:anchorlock/>
          </v:rect>
        </w:pict>
      </w:r>
      <w:r>
        <w:rPr>
          <w:rStyle w:val="big-number"/>
          <w:rtl/>
        </w:rPr>
        <w:t>78</w:t>
      </w:r>
      <w:r w:rsidRPr="00C438F1">
        <w:rPr>
          <w:rStyle w:val="default"/>
          <w:rFonts w:cs="FrankRuehl"/>
          <w:rtl/>
        </w:rPr>
        <w:t>.</w:t>
      </w:r>
      <w:r w:rsidRPr="00C438F1">
        <w:rPr>
          <w:rStyle w:val="default"/>
          <w:rFonts w:cs="FrankRuehl"/>
          <w:rtl/>
        </w:rPr>
        <w:tab/>
      </w:r>
      <w:r w:rsidR="00C438F1">
        <w:rPr>
          <w:rStyle w:val="default"/>
          <w:rFonts w:cs="FrankRuehl" w:hint="cs"/>
          <w:rtl/>
        </w:rPr>
        <w:t>(א)</w:t>
      </w:r>
      <w:r w:rsidR="00C438F1">
        <w:rPr>
          <w:rStyle w:val="default"/>
          <w:rFonts w:cs="FrankRuehl" w:hint="cs"/>
          <w:rtl/>
        </w:rPr>
        <w:tab/>
        <w:t>הליך מסוים</w:t>
      </w:r>
      <w:r>
        <w:rPr>
          <w:rStyle w:val="default"/>
          <w:rFonts w:cs="FrankRuehl" w:hint="cs"/>
          <w:rtl/>
        </w:rPr>
        <w:t xml:space="preserve"> שהובא או שיש להביאו לפני בית משפט מחוזי או בית </w:t>
      </w:r>
      <w:r>
        <w:rPr>
          <w:rStyle w:val="default"/>
          <w:rFonts w:cs="FrankRuehl"/>
          <w:rtl/>
        </w:rPr>
        <w:t>מ</w:t>
      </w:r>
      <w:r>
        <w:rPr>
          <w:rStyle w:val="default"/>
          <w:rFonts w:cs="FrankRuehl" w:hint="cs"/>
          <w:rtl/>
        </w:rPr>
        <w:t xml:space="preserve">שפט שלום במקום אחד, רשאי נשיא בית המשפט העליון או </w:t>
      </w:r>
      <w:r w:rsidR="00C438F1" w:rsidRPr="00C438F1">
        <w:rPr>
          <w:rStyle w:val="default"/>
          <w:rFonts w:cs="FrankRuehl" w:hint="cs"/>
          <w:rtl/>
        </w:rPr>
        <w:t>שופט אחר של בית המשפט העליון שהוא הסמיכו לכך</w:t>
      </w:r>
      <w:r>
        <w:rPr>
          <w:rStyle w:val="default"/>
          <w:rFonts w:cs="FrankRuehl" w:hint="cs"/>
          <w:rtl/>
        </w:rPr>
        <w:t xml:space="preserve"> להורות שיהיה נידון בבית משפט של אותה דרגה במקום אחר; ובלבד שלא תינתן הוראה לפי סעיף זה לאחר התחלת הדיון</w:t>
      </w:r>
      <w:r w:rsidR="00C438F1">
        <w:rPr>
          <w:rStyle w:val="default"/>
          <w:rFonts w:cs="FrankRuehl" w:hint="cs"/>
          <w:rtl/>
        </w:rPr>
        <w:t xml:space="preserve"> אלא בהסכמת השופט שהחל לדון בו.</w:t>
      </w:r>
    </w:p>
    <w:p w:rsidR="00C438F1" w:rsidRPr="00C438F1" w:rsidRDefault="00C438F1" w:rsidP="00C438F1">
      <w:pPr>
        <w:pStyle w:val="P00"/>
        <w:spacing w:before="72" w:line="240" w:lineRule="auto"/>
        <w:ind w:left="0" w:right="1134"/>
        <w:rPr>
          <w:rStyle w:val="default"/>
          <w:rFonts w:cs="FrankRuehl" w:hint="cs"/>
          <w:rtl/>
        </w:rPr>
      </w:pPr>
      <w:r>
        <w:rPr>
          <w:rFonts w:hint="cs"/>
          <w:rtl/>
          <w:lang w:eastAsia="en-US"/>
        </w:rPr>
        <w:pict>
          <v:shape id="_x0000_s2507" type="#_x0000_t202" style="position:absolute;left:0;text-align:left;margin-left:470.35pt;margin-top:7.1pt;width:1in;height:16.8pt;z-index:251770368" filled="f" stroked="f">
            <v:textbox inset="1mm,0,1mm,0">
              <w:txbxContent>
                <w:p w:rsidR="00F057F6" w:rsidRDefault="00F057F6" w:rsidP="00C438F1">
                  <w:pPr>
                    <w:spacing w:line="160" w:lineRule="exact"/>
                    <w:jc w:val="left"/>
                    <w:rPr>
                      <w:rFonts w:cs="Miriam" w:hint="cs"/>
                      <w:noProof/>
                      <w:szCs w:val="18"/>
                      <w:rtl/>
                    </w:rPr>
                  </w:pPr>
                  <w:r>
                    <w:rPr>
                      <w:rFonts w:cs="Miriam" w:hint="cs"/>
                      <w:noProof/>
                      <w:szCs w:val="18"/>
                      <w:rtl/>
                    </w:rPr>
                    <w:t>(תיקון מס' 68) תשע"ב-2012</w:t>
                  </w:r>
                </w:p>
              </w:txbxContent>
            </v:textbox>
          </v:shape>
        </w:pict>
      </w:r>
      <w:r w:rsidRPr="00C438F1">
        <w:rPr>
          <w:rStyle w:val="default"/>
          <w:rFonts w:cs="FrankRuehl" w:hint="cs"/>
          <w:rtl/>
        </w:rPr>
        <w:tab/>
        <w:t>(ב)</w:t>
      </w:r>
      <w:r w:rsidRPr="00C438F1">
        <w:rPr>
          <w:rStyle w:val="default"/>
          <w:rFonts w:cs="FrankRuehl" w:hint="cs"/>
          <w:rtl/>
        </w:rPr>
        <w:tab/>
        <w:t>בהחלטה לפי סעיף קטן (א) ישקול נשיא בית המשפט העליון או שופט אחר של בית המשפט העליון שהוא הסמיכו לכך, לפי העניין, את מידת הפגיעה הצפויה בבעלי הדין כתוצאה מההעברה, את המרחק בין בית המשפט שממנו הועבר ההליך לבין בית המשפט שאליו הועבר ואת הבטחת נגישותם של בעלי הדין לבית המשפט.</w:t>
      </w:r>
    </w:p>
    <w:p w:rsidR="00C438F1" w:rsidRDefault="00C438F1" w:rsidP="00C438F1">
      <w:pPr>
        <w:pStyle w:val="P00"/>
        <w:spacing w:before="72" w:line="240" w:lineRule="auto"/>
        <w:ind w:left="0" w:right="1134"/>
        <w:rPr>
          <w:rStyle w:val="default"/>
          <w:rFonts w:cs="FrankRuehl" w:hint="cs"/>
          <w:rtl/>
        </w:rPr>
      </w:pPr>
      <w:r>
        <w:rPr>
          <w:rFonts w:hint="cs"/>
          <w:rtl/>
          <w:lang w:eastAsia="en-US"/>
        </w:rPr>
        <w:pict>
          <v:shape id="_x0000_s2510" type="#_x0000_t202" style="position:absolute;left:0;text-align:left;margin-left:470.35pt;margin-top:7.1pt;width:1in;height:16.8pt;z-index:251771392" filled="f" stroked="f">
            <v:textbox inset="1mm,0,1mm,0">
              <w:txbxContent>
                <w:p w:rsidR="00F057F6" w:rsidRDefault="00F057F6" w:rsidP="00C438F1">
                  <w:pPr>
                    <w:spacing w:line="160" w:lineRule="exact"/>
                    <w:jc w:val="left"/>
                    <w:rPr>
                      <w:rFonts w:cs="Miriam" w:hint="cs"/>
                      <w:noProof/>
                      <w:szCs w:val="18"/>
                      <w:rtl/>
                    </w:rPr>
                  </w:pPr>
                  <w:r>
                    <w:rPr>
                      <w:rFonts w:cs="Miriam" w:hint="cs"/>
                      <w:noProof/>
                      <w:szCs w:val="18"/>
                      <w:rtl/>
                    </w:rPr>
                    <w:t>(תיקון מס' 68) תשע"ב-2012</w:t>
                  </w:r>
                </w:p>
              </w:txbxContent>
            </v:textbox>
          </v:shape>
        </w:pict>
      </w:r>
      <w:r w:rsidRPr="00C438F1">
        <w:rPr>
          <w:rStyle w:val="default"/>
          <w:rFonts w:cs="FrankRuehl" w:hint="cs"/>
          <w:rtl/>
        </w:rPr>
        <w:tab/>
        <w:t>(ג)</w:t>
      </w:r>
      <w:r w:rsidRPr="00C438F1">
        <w:rPr>
          <w:rStyle w:val="default"/>
          <w:rFonts w:cs="FrankRuehl" w:hint="cs"/>
          <w:rtl/>
        </w:rPr>
        <w:tab/>
        <w:t>בית המשפט שאליו הועבר עניין כאמור, לא יעבירנו עוד.</w:t>
      </w:r>
    </w:p>
    <w:p w:rsidR="00C438F1" w:rsidRPr="003F3F17" w:rsidRDefault="00C438F1" w:rsidP="00C438F1">
      <w:pPr>
        <w:pStyle w:val="P00"/>
        <w:spacing w:before="0" w:line="240" w:lineRule="auto"/>
        <w:ind w:left="0" w:right="1134"/>
        <w:rPr>
          <w:rStyle w:val="default"/>
          <w:rFonts w:cs="FrankRuehl" w:hint="cs"/>
          <w:vanish/>
          <w:color w:val="FF0000"/>
          <w:szCs w:val="20"/>
          <w:shd w:val="clear" w:color="auto" w:fill="FFFF99"/>
          <w:rtl/>
        </w:rPr>
      </w:pPr>
      <w:bookmarkStart w:id="235" w:name="Rov348"/>
      <w:r w:rsidRPr="003F3F17">
        <w:rPr>
          <w:rStyle w:val="default"/>
          <w:rFonts w:cs="FrankRuehl" w:hint="cs"/>
          <w:vanish/>
          <w:color w:val="FF0000"/>
          <w:szCs w:val="20"/>
          <w:shd w:val="clear" w:color="auto" w:fill="FFFF99"/>
          <w:rtl/>
        </w:rPr>
        <w:t>מיום 4.1.2012</w:t>
      </w:r>
    </w:p>
    <w:p w:rsidR="00C438F1" w:rsidRPr="003F3F17" w:rsidRDefault="00C438F1" w:rsidP="00C438F1">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68</w:t>
      </w:r>
    </w:p>
    <w:p w:rsidR="00C438F1" w:rsidRPr="003F3F17" w:rsidRDefault="00C438F1" w:rsidP="00C438F1">
      <w:pPr>
        <w:pStyle w:val="P00"/>
        <w:spacing w:before="0" w:line="240" w:lineRule="auto"/>
        <w:ind w:left="0" w:right="1134"/>
        <w:rPr>
          <w:rStyle w:val="default"/>
          <w:rFonts w:cs="FrankRuehl" w:hint="cs"/>
          <w:vanish/>
          <w:szCs w:val="20"/>
          <w:shd w:val="clear" w:color="auto" w:fill="FFFF99"/>
          <w:rtl/>
        </w:rPr>
      </w:pPr>
      <w:hyperlink r:id="rId418" w:history="1">
        <w:r w:rsidRPr="003F3F17">
          <w:rPr>
            <w:rStyle w:val="Hyperlink"/>
            <w:rFonts w:hint="cs"/>
            <w:vanish/>
            <w:szCs w:val="20"/>
            <w:shd w:val="clear" w:color="auto" w:fill="FFFF99"/>
            <w:rtl/>
          </w:rPr>
          <w:t>ס"ח תשע"ב מס' 2329</w:t>
        </w:r>
      </w:hyperlink>
      <w:r w:rsidRPr="003F3F17">
        <w:rPr>
          <w:rStyle w:val="default"/>
          <w:rFonts w:cs="FrankRuehl" w:hint="cs"/>
          <w:vanish/>
          <w:szCs w:val="20"/>
          <w:shd w:val="clear" w:color="auto" w:fill="FFFF99"/>
          <w:rtl/>
        </w:rPr>
        <w:t xml:space="preserve"> מיום 4.1.2012 עמ' 99 (</w:t>
      </w:r>
      <w:hyperlink r:id="rId419" w:history="1">
        <w:r w:rsidRPr="003F3F17">
          <w:rPr>
            <w:rStyle w:val="Hyperlink"/>
            <w:rFonts w:hint="cs"/>
            <w:vanish/>
            <w:szCs w:val="20"/>
            <w:shd w:val="clear" w:color="auto" w:fill="FFFF99"/>
            <w:rtl/>
          </w:rPr>
          <w:t>ה"ח 436</w:t>
        </w:r>
      </w:hyperlink>
      <w:r w:rsidRPr="003F3F17">
        <w:rPr>
          <w:rStyle w:val="default"/>
          <w:rFonts w:cs="FrankRuehl" w:hint="cs"/>
          <w:vanish/>
          <w:szCs w:val="20"/>
          <w:shd w:val="clear" w:color="auto" w:fill="FFFF99"/>
          <w:rtl/>
        </w:rPr>
        <w:t>)</w:t>
      </w:r>
    </w:p>
    <w:p w:rsidR="00C438F1" w:rsidRPr="003F3F17" w:rsidRDefault="00C438F1" w:rsidP="00C438F1">
      <w:pPr>
        <w:pStyle w:val="P00"/>
        <w:spacing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78.</w:t>
      </w:r>
      <w:r w:rsidRPr="003F3F17">
        <w:rPr>
          <w:rStyle w:val="big-number"/>
          <w:rFonts w:cs="FrankRuehl"/>
          <w:vanish/>
          <w:sz w:val="22"/>
          <w:szCs w:val="22"/>
          <w:shd w:val="clear" w:color="auto" w:fill="FFFF99"/>
          <w:rtl/>
        </w:rPr>
        <w:tab/>
      </w:r>
      <w:r w:rsidRPr="003F3F17">
        <w:rPr>
          <w:rStyle w:val="default"/>
          <w:rFonts w:cs="FrankRuehl" w:hint="cs"/>
          <w:vanish/>
          <w:sz w:val="22"/>
          <w:szCs w:val="22"/>
          <w:u w:val="single"/>
          <w:shd w:val="clear" w:color="auto" w:fill="FFFF99"/>
          <w:rtl/>
        </w:rPr>
        <w:t>(א)</w:t>
      </w:r>
      <w:r w:rsidRPr="003F3F17">
        <w:rPr>
          <w:rStyle w:val="default"/>
          <w:rFonts w:cs="FrankRuehl" w:hint="cs"/>
          <w:vanish/>
          <w:sz w:val="22"/>
          <w:szCs w:val="22"/>
          <w:shd w:val="clear" w:color="auto" w:fill="FFFF99"/>
          <w:rtl/>
        </w:rPr>
        <w:tab/>
      </w:r>
      <w:r w:rsidRPr="003F3F17">
        <w:rPr>
          <w:rStyle w:val="default"/>
          <w:rFonts w:cs="FrankRuehl"/>
          <w:strike/>
          <w:vanish/>
          <w:sz w:val="22"/>
          <w:szCs w:val="22"/>
          <w:shd w:val="clear" w:color="auto" w:fill="FFFF99"/>
          <w:rtl/>
        </w:rPr>
        <w:t>ע</w:t>
      </w:r>
      <w:r w:rsidRPr="003F3F17">
        <w:rPr>
          <w:rStyle w:val="default"/>
          <w:rFonts w:cs="FrankRuehl" w:hint="cs"/>
          <w:strike/>
          <w:vanish/>
          <w:sz w:val="22"/>
          <w:szCs w:val="22"/>
          <w:shd w:val="clear" w:color="auto" w:fill="FFFF99"/>
          <w:rtl/>
        </w:rPr>
        <w:t>נין</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הליך מסוים</w:t>
      </w:r>
      <w:r w:rsidRPr="003F3F17">
        <w:rPr>
          <w:rStyle w:val="default"/>
          <w:rFonts w:cs="FrankRuehl" w:hint="cs"/>
          <w:vanish/>
          <w:sz w:val="22"/>
          <w:szCs w:val="22"/>
          <w:shd w:val="clear" w:color="auto" w:fill="FFFF99"/>
          <w:rtl/>
        </w:rPr>
        <w:t xml:space="preserve"> שהובא או שיש להביאו לפני בית משפט מחוזי או בית </w:t>
      </w:r>
      <w:r w:rsidRPr="003F3F17">
        <w:rPr>
          <w:rStyle w:val="default"/>
          <w:rFonts w:cs="FrankRuehl"/>
          <w:vanish/>
          <w:sz w:val="22"/>
          <w:szCs w:val="22"/>
          <w:shd w:val="clear" w:color="auto" w:fill="FFFF99"/>
          <w:rtl/>
        </w:rPr>
        <w:t>מ</w:t>
      </w:r>
      <w:r w:rsidRPr="003F3F17">
        <w:rPr>
          <w:rStyle w:val="default"/>
          <w:rFonts w:cs="FrankRuehl" w:hint="cs"/>
          <w:vanish/>
          <w:sz w:val="22"/>
          <w:szCs w:val="22"/>
          <w:shd w:val="clear" w:color="auto" w:fill="FFFF99"/>
          <w:rtl/>
        </w:rPr>
        <w:t xml:space="preserve">שפט שלום במקום אחד, רשאי נשיא בית המשפט העליון או </w:t>
      </w:r>
      <w:r w:rsidRPr="003F3F17">
        <w:rPr>
          <w:rStyle w:val="default"/>
          <w:rFonts w:cs="FrankRuehl" w:hint="cs"/>
          <w:strike/>
          <w:vanish/>
          <w:sz w:val="22"/>
          <w:szCs w:val="22"/>
          <w:shd w:val="clear" w:color="auto" w:fill="FFFF99"/>
          <w:rtl/>
        </w:rPr>
        <w:t>המשנה לנשיא</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שופט אחר של בית המשפט העליון שהוא הסמיכו לכך</w:t>
      </w:r>
      <w:r w:rsidRPr="003F3F17">
        <w:rPr>
          <w:rStyle w:val="default"/>
          <w:rFonts w:cs="FrankRuehl" w:hint="cs"/>
          <w:vanish/>
          <w:sz w:val="22"/>
          <w:szCs w:val="22"/>
          <w:shd w:val="clear" w:color="auto" w:fill="FFFF99"/>
          <w:rtl/>
        </w:rPr>
        <w:t xml:space="preserve"> להורות שיהיה נידון בבית משפט של אותה דרגה במקום אחר; ובלבד שלא תינתן הוראה לפי סעיף זה לאחר התחלת הדיון אלא בהסכמת השופט שהחל לדון בו.</w:t>
      </w:r>
    </w:p>
    <w:p w:rsidR="00C438F1" w:rsidRPr="003F3F17" w:rsidRDefault="00C438F1" w:rsidP="00C438F1">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(ב)</w:t>
      </w:r>
      <w:r w:rsidRPr="003F3F17">
        <w:rPr>
          <w:rStyle w:val="default"/>
          <w:rFonts w:cs="FrankRuehl" w:hint="cs"/>
          <w:vanish/>
          <w:sz w:val="22"/>
          <w:szCs w:val="22"/>
          <w:u w:val="single"/>
          <w:shd w:val="clear" w:color="auto" w:fill="FFFF99"/>
          <w:rtl/>
        </w:rPr>
        <w:tab/>
        <w:t>בהחלטה לפי סעיף קטן (א) ישקול נשיא בית המשפט העליון או שופט אחר של בית המשפט העליון שהוא הסמיכו לכך, לפי העניין, את מידת הפגיעה הצפויה בבעלי הדין כתוצאה מההעברה, את המרחק בין בית המשפט שממנו הועבר ההליך לבין בית המשפט שאליו הועבר ואת הבטחת נגישותם של בעלי הדין לבית המשפט.</w:t>
      </w:r>
    </w:p>
    <w:p w:rsidR="00C438F1" w:rsidRPr="00C438F1" w:rsidRDefault="00C438F1" w:rsidP="00C438F1">
      <w:pPr>
        <w:pStyle w:val="P00"/>
        <w:spacing w:before="0" w:line="240" w:lineRule="auto"/>
        <w:ind w:left="0" w:right="1134"/>
        <w:rPr>
          <w:rStyle w:val="default"/>
          <w:rFonts w:cs="FrankRuehl" w:hint="cs"/>
          <w:sz w:val="2"/>
          <w:szCs w:val="2"/>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(ג)</w:t>
      </w:r>
      <w:r w:rsidRPr="003F3F17">
        <w:rPr>
          <w:rStyle w:val="default"/>
          <w:rFonts w:cs="FrankRuehl" w:hint="cs"/>
          <w:vanish/>
          <w:sz w:val="22"/>
          <w:szCs w:val="22"/>
          <w:u w:val="single"/>
          <w:shd w:val="clear" w:color="auto" w:fill="FFFF99"/>
          <w:rtl/>
        </w:rPr>
        <w:tab/>
        <w:t>בית המשפט שאליו הועבר עניין כאמור, לא יעבירנו עוד.</w:t>
      </w:r>
      <w:bookmarkEnd w:id="235"/>
    </w:p>
    <w:p w:rsidR="00C438F1" w:rsidRDefault="00C438F1" w:rsidP="00C438F1">
      <w:pPr>
        <w:pStyle w:val="P00"/>
        <w:spacing w:before="72" w:line="240" w:lineRule="auto"/>
        <w:ind w:left="0" w:right="1134"/>
        <w:rPr>
          <w:rStyle w:val="default"/>
          <w:rFonts w:cs="FrankRuehl" w:hint="cs"/>
          <w:rtl/>
        </w:rPr>
      </w:pPr>
      <w:bookmarkStart w:id="236" w:name="Seif136"/>
      <w:bookmarkEnd w:id="236"/>
      <w:r>
        <w:rPr>
          <w:lang w:val="he-IL"/>
        </w:rPr>
        <w:pict>
          <v:rect id="_x0000_s2511" style="position:absolute;left:0;text-align:left;margin-left:464.5pt;margin-top:8.05pt;width:75.05pt;height:47.85pt;z-index:251772416" o:allowincell="f" filled="f" stroked="f" strokecolor="lime" strokeweight=".25pt">
            <v:textbox inset="0,0,0,0">
              <w:txbxContent>
                <w:p w:rsidR="00F057F6" w:rsidRDefault="00F057F6" w:rsidP="00C438F1">
                  <w:pPr>
                    <w:spacing w:line="160" w:lineRule="exact"/>
                    <w:jc w:val="left"/>
                    <w:rPr>
                      <w:rFonts w:cs="Miriam" w:hint="cs"/>
                      <w:noProof/>
                      <w:szCs w:val="18"/>
                      <w:rtl/>
                    </w:rPr>
                  </w:pPr>
                  <w:r>
                    <w:rPr>
                      <w:rFonts w:cs="Miriam" w:hint="cs"/>
                      <w:szCs w:val="18"/>
                      <w:rtl/>
                    </w:rPr>
                    <w:t>העברת הליכים אזרחיים</w:t>
                  </w:r>
                  <w:r>
                    <w:rPr>
                      <w:rFonts w:cs="Miriam" w:hint="cs"/>
                      <w:noProof/>
                      <w:szCs w:val="18"/>
                      <w:rtl/>
                    </w:rPr>
                    <w:t xml:space="preserve"> והליכים בעבירות תעבורה למקום אחר</w:t>
                  </w:r>
                </w:p>
                <w:p w:rsidR="00F057F6" w:rsidRDefault="00F057F6" w:rsidP="00C438F1">
                  <w:pPr>
                    <w:spacing w:line="160" w:lineRule="exact"/>
                    <w:jc w:val="left"/>
                    <w:rPr>
                      <w:rFonts w:cs="Miriam" w:hint="cs"/>
                      <w:noProof/>
                      <w:szCs w:val="18"/>
                      <w:rtl/>
                    </w:rPr>
                  </w:pPr>
                  <w:r>
                    <w:rPr>
                      <w:rFonts w:cs="Miriam" w:hint="cs"/>
                      <w:noProof/>
                      <w:szCs w:val="18"/>
                      <w:rtl/>
                    </w:rPr>
                    <w:t>(תיקון מס' 68) תשע"ב-2012</w:t>
                  </w:r>
                </w:p>
              </w:txbxContent>
            </v:textbox>
            <w10:anchorlock/>
          </v:rect>
        </w:pict>
      </w:r>
      <w:r>
        <w:rPr>
          <w:rStyle w:val="big-number"/>
          <w:rtl/>
        </w:rPr>
        <w:t>78</w:t>
      </w:r>
      <w:r>
        <w:rPr>
          <w:rStyle w:val="default"/>
          <w:rFonts w:cs="FrankRuehl" w:hint="cs"/>
          <w:rtl/>
        </w:rPr>
        <w:t>א</w:t>
      </w:r>
      <w:r w:rsidRPr="00C438F1">
        <w:rPr>
          <w:rStyle w:val="default"/>
          <w:rFonts w:cs="FrankRuehl"/>
          <w:rtl/>
        </w:rPr>
        <w:t>.</w:t>
      </w:r>
      <w:r w:rsidRPr="00C438F1">
        <w:rPr>
          <w:rStyle w:val="default"/>
          <w:rFonts w:cs="FrankRuehl"/>
          <w:rtl/>
        </w:rPr>
        <w:tab/>
      </w:r>
      <w:r>
        <w:rPr>
          <w:rStyle w:val="default"/>
          <w:rFonts w:cs="FrankRuehl" w:hint="cs"/>
          <w:rtl/>
        </w:rPr>
        <w:t>(א)</w:t>
      </w:r>
      <w:r>
        <w:rPr>
          <w:rStyle w:val="default"/>
          <w:rFonts w:cs="FrankRuehl" w:hint="cs"/>
          <w:rtl/>
        </w:rPr>
        <w:tab/>
        <w:t xml:space="preserve">מנהל בתי המשפט רשאי להעביר הליכים אזרחיים והליכים בעבירות תעבורה שהוגשו לבית משפט מסוים וטרם החל הדיון בהם, לבית משפט אחר של אותה דרגה, בין באותו אזור שיפוט ובין באזור שיפוט סמוך, כדי לאזן את חלוקת עומס הדיונים בין בתי המשפט, ובלבד שהמרחק בין בתי המשפט אינו עולה על 60 קילומטרים; החלטת מנהל בתי המשפט להעביר את אותם הליכים טעונה הסמכה של נשיא בית המשפט העליון שאושרה בידי שר המשפטים, ולעניין הליכים בעבירות תעבורה </w:t>
      </w:r>
      <w:r>
        <w:rPr>
          <w:rStyle w:val="default"/>
          <w:rFonts w:cs="FrankRuehl"/>
          <w:rtl/>
        </w:rPr>
        <w:t>–</w:t>
      </w:r>
      <w:r>
        <w:rPr>
          <w:rStyle w:val="default"/>
          <w:rFonts w:cs="FrankRuehl" w:hint="cs"/>
          <w:rtl/>
        </w:rPr>
        <w:t xml:space="preserve"> גם התייעצות עם המפקח הכללי של המשטרה או מי שהוא הסמיכו לכך.</w:t>
      </w:r>
    </w:p>
    <w:p w:rsidR="00C438F1" w:rsidRDefault="00C438F1" w:rsidP="00C438F1">
      <w:pPr>
        <w:pStyle w:val="P00"/>
        <w:spacing w:before="72" w:line="240" w:lineRule="auto"/>
        <w:ind w:left="0" w:right="1134"/>
        <w:rPr>
          <w:rStyle w:val="default"/>
          <w:rFonts w:cs="FrankRuehl" w:hint="cs"/>
          <w:rtl/>
        </w:rPr>
      </w:pPr>
      <w:r>
        <w:rPr>
          <w:rStyle w:val="default"/>
          <w:rFonts w:cs="FrankRuehl" w:hint="cs"/>
          <w:rtl/>
        </w:rPr>
        <w:tab/>
        <w:t>(ב)</w:t>
      </w:r>
      <w:r>
        <w:rPr>
          <w:rStyle w:val="default"/>
          <w:rFonts w:cs="FrankRuehl" w:hint="cs"/>
          <w:rtl/>
        </w:rPr>
        <w:tab/>
        <w:t>מנהל בתי המשפט יפרסם הודעה ברשומות ובאתר האינטרנט של הנהלת בתי המשפט בדבר העברת הליכים כאמור בסעיף קטן (א).</w:t>
      </w:r>
    </w:p>
    <w:p w:rsidR="00C438F1" w:rsidRDefault="00C438F1" w:rsidP="00515D57">
      <w:pPr>
        <w:pStyle w:val="P00"/>
        <w:spacing w:before="72" w:line="240" w:lineRule="auto"/>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בעל דין הרואה את עצמו נפגע מהחלטת מנהל בתי המשפט כאמור בסעיף קטן (א), רשאי לבקש ממנו לעיין מחדש בהחלטה;</w:t>
      </w:r>
    </w:p>
    <w:p w:rsidR="00C438F1" w:rsidRDefault="00C438F1" w:rsidP="00515D57">
      <w:pPr>
        <w:pStyle w:val="P00"/>
        <w:spacing w:before="72" w:line="240" w:lineRule="auto"/>
        <w:ind w:left="1021" w:right="1134"/>
        <w:rPr>
          <w:rStyle w:val="default"/>
          <w:rFonts w:cs="FrankRuehl" w:hint="cs"/>
          <w:rtl/>
        </w:rPr>
      </w:pPr>
      <w:r>
        <w:rPr>
          <w:rStyle w:val="default"/>
          <w:rFonts w:cs="FrankRuehl" w:hint="cs"/>
          <w:rtl/>
        </w:rPr>
        <w:t>(2)</w:t>
      </w:r>
      <w:r>
        <w:rPr>
          <w:rStyle w:val="default"/>
          <w:rFonts w:cs="FrankRuehl" w:hint="cs"/>
          <w:rtl/>
        </w:rPr>
        <w:tab/>
        <w:t>בהחלטה בבקשה לעיון מחדש לפי פסקה (1), ישקול מנהל בתי המשפט את מידת הפגיעה בצפויה בבעלי הדין כתוצאה מההעברה ואת הבטחת נגישותם של בעלי הדין לבית המשפט;</w:t>
      </w:r>
    </w:p>
    <w:p w:rsidR="00C438F1" w:rsidRDefault="00C438F1" w:rsidP="00515D57">
      <w:pPr>
        <w:pStyle w:val="P00"/>
        <w:spacing w:before="72" w:line="240" w:lineRule="auto"/>
        <w:ind w:left="1021" w:right="1134"/>
        <w:rPr>
          <w:rStyle w:val="default"/>
          <w:rFonts w:cs="FrankRuehl" w:hint="cs"/>
          <w:rtl/>
        </w:rPr>
      </w:pPr>
      <w:r>
        <w:rPr>
          <w:rStyle w:val="default"/>
          <w:rFonts w:cs="FrankRuehl" w:hint="cs"/>
          <w:rtl/>
        </w:rPr>
        <w:t>(3)</w:t>
      </w:r>
      <w:r>
        <w:rPr>
          <w:rStyle w:val="default"/>
          <w:rFonts w:cs="FrankRuehl" w:hint="cs"/>
          <w:rtl/>
        </w:rPr>
        <w:tab/>
        <w:t>על החלטה כאמור בפסקה (2) ניתן לערער לפני נשיא בית המשפט העליון או שופט אחר של בית המשפט העליון שהוא הסמיכו לכך.</w:t>
      </w:r>
    </w:p>
    <w:p w:rsidR="00C438F1" w:rsidRDefault="00C438F1" w:rsidP="00515D57">
      <w:pPr>
        <w:pStyle w:val="P00"/>
        <w:spacing w:before="72" w:line="240" w:lineRule="auto"/>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t>תיק שהועבר לפי סעיפים 49, 78 או 79, מנהל בתי המשפט לא יעבירנו עוד;</w:t>
      </w:r>
    </w:p>
    <w:p w:rsidR="00C438F1" w:rsidRDefault="00C438F1" w:rsidP="00515D57">
      <w:pPr>
        <w:pStyle w:val="P00"/>
        <w:spacing w:before="72" w:line="240" w:lineRule="auto"/>
        <w:ind w:left="1021" w:right="1134"/>
        <w:rPr>
          <w:rStyle w:val="default"/>
          <w:rFonts w:cs="FrankRuehl" w:hint="cs"/>
          <w:rtl/>
        </w:rPr>
      </w:pPr>
      <w:r>
        <w:rPr>
          <w:rStyle w:val="default"/>
          <w:rFonts w:cs="FrankRuehl" w:hint="cs"/>
          <w:rtl/>
        </w:rPr>
        <w:t>(2)</w:t>
      </w:r>
      <w:r>
        <w:rPr>
          <w:rStyle w:val="default"/>
          <w:rFonts w:cs="FrankRuehl" w:hint="cs"/>
          <w:rtl/>
        </w:rPr>
        <w:tab/>
        <w:t>תיק שהועבר לפי סעיף זה, מנהל בתי המשפט או בית המשפט שאליו הועבר, לא יעבירנו עוד.</w:t>
      </w:r>
    </w:p>
    <w:p w:rsidR="00515D57" w:rsidRDefault="00515D57" w:rsidP="00C438F1">
      <w:pPr>
        <w:pStyle w:val="P00"/>
        <w:spacing w:before="72" w:line="240" w:lineRule="auto"/>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"התחלת הדיון" ו"הליכים בעבירות תעבורה" </w:t>
      </w:r>
      <w:r>
        <w:rPr>
          <w:rStyle w:val="default"/>
          <w:rFonts w:cs="FrankRuehl"/>
          <w:rtl/>
        </w:rPr>
        <w:t>–</w:t>
      </w:r>
      <w:r>
        <w:rPr>
          <w:rStyle w:val="default"/>
          <w:rFonts w:cs="FrankRuehl" w:hint="cs"/>
          <w:rtl/>
        </w:rPr>
        <w:t xml:space="preserve"> כהגדרתם בסעיף 49(ד).</w:t>
      </w:r>
    </w:p>
    <w:p w:rsidR="00C438F1" w:rsidRPr="003F3F17" w:rsidRDefault="00C438F1" w:rsidP="00C438F1">
      <w:pPr>
        <w:pStyle w:val="P00"/>
        <w:spacing w:before="0" w:line="240" w:lineRule="auto"/>
        <w:ind w:left="0" w:right="1134"/>
        <w:rPr>
          <w:rStyle w:val="default"/>
          <w:rFonts w:cs="FrankRuehl" w:hint="cs"/>
          <w:vanish/>
          <w:color w:val="FF0000"/>
          <w:szCs w:val="20"/>
          <w:shd w:val="clear" w:color="auto" w:fill="FFFF99"/>
          <w:rtl/>
        </w:rPr>
      </w:pPr>
      <w:bookmarkStart w:id="237" w:name="Rov349"/>
      <w:r w:rsidRPr="003F3F17">
        <w:rPr>
          <w:rStyle w:val="default"/>
          <w:rFonts w:cs="FrankRuehl" w:hint="cs"/>
          <w:vanish/>
          <w:color w:val="FF0000"/>
          <w:szCs w:val="20"/>
          <w:shd w:val="clear" w:color="auto" w:fill="FFFF99"/>
          <w:rtl/>
        </w:rPr>
        <w:t>מיום 4.1.2012</w:t>
      </w:r>
    </w:p>
    <w:p w:rsidR="00C438F1" w:rsidRPr="003F3F17" w:rsidRDefault="00C438F1" w:rsidP="00C438F1">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68</w:t>
      </w:r>
    </w:p>
    <w:p w:rsidR="00C438F1" w:rsidRPr="003F3F17" w:rsidRDefault="00C438F1" w:rsidP="00C438F1">
      <w:pPr>
        <w:pStyle w:val="P00"/>
        <w:spacing w:before="0" w:line="240" w:lineRule="auto"/>
        <w:ind w:left="0" w:right="1134"/>
        <w:rPr>
          <w:rStyle w:val="default"/>
          <w:rFonts w:cs="FrankRuehl" w:hint="cs"/>
          <w:vanish/>
          <w:szCs w:val="20"/>
          <w:shd w:val="clear" w:color="auto" w:fill="FFFF99"/>
          <w:rtl/>
        </w:rPr>
      </w:pPr>
      <w:hyperlink r:id="rId420" w:history="1">
        <w:r w:rsidRPr="003F3F17">
          <w:rPr>
            <w:rStyle w:val="Hyperlink"/>
            <w:rFonts w:hint="cs"/>
            <w:vanish/>
            <w:szCs w:val="20"/>
            <w:shd w:val="clear" w:color="auto" w:fill="FFFF99"/>
            <w:rtl/>
          </w:rPr>
          <w:t>ס"ח תשע"ב מס' 2329</w:t>
        </w:r>
      </w:hyperlink>
      <w:r w:rsidRPr="003F3F17">
        <w:rPr>
          <w:rStyle w:val="default"/>
          <w:rFonts w:cs="FrankRuehl" w:hint="cs"/>
          <w:vanish/>
          <w:szCs w:val="20"/>
          <w:shd w:val="clear" w:color="auto" w:fill="FFFF99"/>
          <w:rtl/>
        </w:rPr>
        <w:t xml:space="preserve"> מיום 4.1.2012 עמ' 99 (</w:t>
      </w:r>
      <w:hyperlink r:id="rId421" w:history="1">
        <w:r w:rsidRPr="003F3F17">
          <w:rPr>
            <w:rStyle w:val="Hyperlink"/>
            <w:rFonts w:hint="cs"/>
            <w:vanish/>
            <w:szCs w:val="20"/>
            <w:shd w:val="clear" w:color="auto" w:fill="FFFF99"/>
            <w:rtl/>
          </w:rPr>
          <w:t>ה"ח 436</w:t>
        </w:r>
      </w:hyperlink>
      <w:r w:rsidRPr="003F3F17">
        <w:rPr>
          <w:rStyle w:val="default"/>
          <w:rFonts w:cs="FrankRuehl" w:hint="cs"/>
          <w:vanish/>
          <w:szCs w:val="20"/>
          <w:shd w:val="clear" w:color="auto" w:fill="FFFF99"/>
          <w:rtl/>
        </w:rPr>
        <w:t>)</w:t>
      </w:r>
    </w:p>
    <w:p w:rsidR="00C438F1" w:rsidRPr="00515D57" w:rsidRDefault="00C438F1" w:rsidP="00515D57">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78א</w:t>
      </w:r>
      <w:bookmarkEnd w:id="237"/>
    </w:p>
    <w:p w:rsidR="004E1299" w:rsidRDefault="004E1299" w:rsidP="00064212">
      <w:pPr>
        <w:pStyle w:val="P00"/>
        <w:spacing w:before="72" w:line="240" w:lineRule="auto"/>
        <w:ind w:left="0" w:right="1134"/>
        <w:rPr>
          <w:rStyle w:val="default"/>
          <w:rFonts w:cs="FrankRuehl"/>
          <w:rtl/>
        </w:rPr>
      </w:pPr>
      <w:bookmarkStart w:id="238" w:name="Seif100"/>
      <w:bookmarkEnd w:id="238"/>
      <w:r>
        <w:rPr>
          <w:lang w:val="he-IL"/>
        </w:rPr>
        <w:pict>
          <v:rect id="_x0000_s2168" style="position:absolute;left:0;text-align:left;margin-left:464.5pt;margin-top:8.05pt;width:75.05pt;height:24pt;z-index:25161472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 xml:space="preserve">עד בשל </w:t>
                  </w:r>
                  <w:r>
                    <w:rPr>
                      <w:rFonts w:cs="Miriam"/>
                      <w:szCs w:val="18"/>
                      <w:rtl/>
                    </w:rPr>
                    <w:t>ח</w:t>
                  </w:r>
                  <w:r>
                    <w:rPr>
                      <w:rFonts w:cs="Miriam" w:hint="cs"/>
                      <w:szCs w:val="18"/>
                      <w:rtl/>
                    </w:rPr>
                    <w:t xml:space="preserve">וסר סמכות </w:t>
                  </w:r>
                  <w:r>
                    <w:rPr>
                      <w:rFonts w:cs="Miriam"/>
                      <w:szCs w:val="18"/>
                      <w:rtl/>
                    </w:rPr>
                    <w:t>[</w:t>
                  </w:r>
                  <w:r>
                    <w:rPr>
                      <w:rFonts w:cs="Miriam" w:hint="cs"/>
                      <w:szCs w:val="18"/>
                      <w:rtl/>
                    </w:rPr>
                    <w:t>ב/37]</w:t>
                  </w:r>
                </w:p>
              </w:txbxContent>
            </v:textbox>
            <w10:anchorlock/>
          </v:rect>
        </w:pict>
      </w:r>
      <w:r>
        <w:rPr>
          <w:rStyle w:val="big-number"/>
          <w:rtl/>
        </w:rPr>
        <w:t>79.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 בית משפט שאין הוא יכול לדון בענין שלפניו מחמת שאינו בסמכותו המקומית או הענינית, והוא בסמכותו של בית משפט או של בית דין אחר, רשאי הוא להעבירו לבית המשפט או לבית הדין האחר, והלה ידון בו כאילו הו</w:t>
      </w:r>
      <w:r>
        <w:rPr>
          <w:rStyle w:val="default"/>
          <w:rFonts w:cs="FrankRuehl"/>
          <w:rtl/>
        </w:rPr>
        <w:t>ב</w:t>
      </w:r>
      <w:r>
        <w:rPr>
          <w:rStyle w:val="default"/>
          <w:rFonts w:cs="FrankRuehl" w:hint="cs"/>
          <w:rtl/>
        </w:rPr>
        <w:t>א לפניו מלכתחילה, ורשאי הוא לדון בו מן השלב שאליו הגיע בית המשפט הקודם.</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בית המשפט או בית הדין שאליו הועבר ענין כאמור, לא יעבירנו עוד. </w:t>
      </w:r>
    </w:p>
    <w:p w:rsidR="004E1299" w:rsidRDefault="004E1299" w:rsidP="00064212">
      <w:pPr>
        <w:pStyle w:val="P00"/>
        <w:spacing w:before="72" w:line="240" w:lineRule="auto"/>
        <w:ind w:left="0" w:right="1134"/>
        <w:rPr>
          <w:rStyle w:val="default"/>
          <w:rFonts w:cs="FrankRuehl"/>
          <w:rtl/>
        </w:rPr>
      </w:pPr>
      <w:bookmarkStart w:id="239" w:name="Seif101"/>
      <w:bookmarkEnd w:id="239"/>
      <w:r>
        <w:rPr>
          <w:lang w:val="he-IL"/>
        </w:rPr>
        <w:pict>
          <v:rect id="_x0000_s2169" style="position:absolute;left:0;text-align:left;margin-left:464.5pt;margin-top:8.05pt;width:75.05pt;height:24pt;z-index:25161574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פ</w:t>
                  </w:r>
                  <w:r>
                    <w:rPr>
                      <w:rFonts w:cs="Miriam" w:hint="cs"/>
                      <w:szCs w:val="18"/>
                      <w:rtl/>
                    </w:rPr>
                    <w:t>שרה</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79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בית משפט הדן בענין אזרחי רשאי, בהסכמת בעלי הדין, לפסוק בענין שלפניו, כולו או מקצתו, בדרך של פשרה. </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 xml:space="preserve">ן באמור בסעיף קטן (א) כדי לגרוע מסמכותו של בית המשפט להציע לבעלי הדין הסדר פשרה או לתת, לבקשת בעלי הדין, תוקף של פסק דין להסדר פשרה שעשו ביניהם.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40" w:name="Rov211"/>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vanish/>
          <w:shd w:val="clear" w:color="auto" w:fill="FFFF99"/>
          <w:rtl/>
        </w:rPr>
      </w:pPr>
      <w:hyperlink r:id="rId422"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w:t>
      </w:r>
      <w:r w:rsidR="008278C7" w:rsidRPr="003F3F17">
        <w:rPr>
          <w:rStyle w:val="default"/>
          <w:rFonts w:cs="FrankRuehl" w:hint="cs"/>
          <w:vanish/>
          <w:szCs w:val="20"/>
          <w:shd w:val="clear" w:color="auto" w:fill="FFFF99"/>
          <w:rtl/>
        </w:rPr>
        <w:t>69 (</w:t>
      </w:r>
      <w:hyperlink r:id="rId423" w:history="1">
        <w:r w:rsidR="008278C7" w:rsidRPr="003F3F17">
          <w:rPr>
            <w:rStyle w:val="Hyperlink"/>
            <w:rFonts w:cs="FrankRuehl" w:hint="cs"/>
            <w:vanish/>
            <w:szCs w:val="20"/>
            <w:shd w:val="clear" w:color="auto" w:fill="FFFF99"/>
            <w:rtl/>
          </w:rPr>
          <w:t>ה"ח 2070</w:t>
        </w:r>
      </w:hyperlink>
      <w:r w:rsidR="008278C7"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0" w:right="1134"/>
        <w:rPr>
          <w:rStyle w:val="default"/>
          <w:rFonts w:cs="FrankRuehl" w:hint="cs"/>
          <w:b/>
          <w:bCs/>
          <w:sz w:val="2"/>
          <w:szCs w:val="2"/>
          <w:rtl/>
        </w:rPr>
      </w:pPr>
      <w:r w:rsidRPr="003F3F17">
        <w:rPr>
          <w:rStyle w:val="default"/>
          <w:rFonts w:cs="FrankRuehl" w:hint="cs"/>
          <w:b/>
          <w:bCs/>
          <w:vanish/>
          <w:szCs w:val="20"/>
          <w:shd w:val="clear" w:color="auto" w:fill="FFFF99"/>
          <w:rtl/>
        </w:rPr>
        <w:t>הוספת סעיף 79א</w:t>
      </w:r>
      <w:bookmarkEnd w:id="240"/>
    </w:p>
    <w:p w:rsidR="004E1299" w:rsidRDefault="004E1299" w:rsidP="00064212">
      <w:pPr>
        <w:pStyle w:val="P00"/>
        <w:spacing w:before="72" w:line="240" w:lineRule="auto"/>
        <w:ind w:left="0" w:right="1134"/>
        <w:rPr>
          <w:rStyle w:val="default"/>
          <w:rFonts w:cs="FrankRuehl"/>
          <w:rtl/>
        </w:rPr>
      </w:pPr>
      <w:bookmarkStart w:id="241" w:name="Seif102"/>
      <w:bookmarkEnd w:id="241"/>
      <w:r>
        <w:rPr>
          <w:lang w:val="he-IL"/>
        </w:rPr>
        <w:pict>
          <v:rect id="_x0000_s2170" style="position:absolute;left:0;text-align:left;margin-left:464.5pt;margin-top:8.05pt;width:75.05pt;height:24pt;z-index:251616768" o:allowincell="f" filled="f" stroked="f" strokecolor="lime" strokeweight=".25pt">
            <v:textbox style="mso-next-textbox:#_x0000_s2170" inset="0,0,0,0">
              <w:txbxContent>
                <w:p w:rsidR="00F057F6" w:rsidRDefault="00F057F6">
                  <w:pPr>
                    <w:spacing w:line="160" w:lineRule="exact"/>
                    <w:jc w:val="left"/>
                    <w:rPr>
                      <w:rFonts w:cs="Miriam"/>
                      <w:noProof/>
                      <w:szCs w:val="18"/>
                      <w:rtl/>
                    </w:rPr>
                  </w:pPr>
                  <w:r>
                    <w:rPr>
                      <w:rFonts w:cs="Miriam"/>
                      <w:szCs w:val="18"/>
                      <w:rtl/>
                    </w:rPr>
                    <w:t>ב</w:t>
                  </w:r>
                  <w:r>
                    <w:rPr>
                      <w:rFonts w:cs="Miriam" w:hint="cs"/>
                      <w:szCs w:val="18"/>
                      <w:rtl/>
                    </w:rPr>
                    <w:t>וררות</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79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בית משפט הדן בענין אזרחי רשאי, בהסכמת בעלי הדין,</w:t>
      </w:r>
      <w:r>
        <w:rPr>
          <w:rStyle w:val="default"/>
          <w:rFonts w:cs="FrankRuehl"/>
          <w:rtl/>
        </w:rPr>
        <w:t xml:space="preserve"> </w:t>
      </w:r>
      <w:r>
        <w:rPr>
          <w:rStyle w:val="default"/>
          <w:rFonts w:cs="FrankRuehl" w:hint="cs"/>
          <w:rtl/>
        </w:rPr>
        <w:t>להעביר ענין שלפניו, כולו או מקצתו, לבוררות, וכן ר</w:t>
      </w:r>
      <w:r>
        <w:rPr>
          <w:rStyle w:val="default"/>
          <w:rFonts w:cs="FrankRuehl"/>
          <w:rtl/>
        </w:rPr>
        <w:t>ש</w:t>
      </w:r>
      <w:r>
        <w:rPr>
          <w:rStyle w:val="default"/>
          <w:rFonts w:cs="FrankRuehl" w:hint="cs"/>
          <w:rtl/>
        </w:rPr>
        <w:t xml:space="preserve">אי הוא, בהסכמתם, להגדיר תנאי הבוררות. </w:t>
      </w:r>
    </w:p>
    <w:p w:rsidR="004E1299" w:rsidRDefault="004E1299" w:rsidP="00064212">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בעלי הדין, באישור בית המשפט, ימנו את הבורר; לא באו בעלי הדין לידי הסכמה על הבורר, רשאי בית המשפט למנותו מתוך רשימה שהגישו לו בעלי הדין, או לפי בחירתו </w:t>
      </w:r>
      <w:r w:rsidR="00064212">
        <w:rPr>
          <w:rStyle w:val="default"/>
          <w:rFonts w:cs="FrankRuehl" w:hint="cs"/>
          <w:rtl/>
        </w:rPr>
        <w:t>-</w:t>
      </w:r>
      <w:r>
        <w:rPr>
          <w:rStyle w:val="default"/>
          <w:rFonts w:cs="FrankRuehl" w:hint="cs"/>
          <w:rtl/>
        </w:rPr>
        <w:t xml:space="preserve"> באין רשימה כזו. </w:t>
      </w:r>
    </w:p>
    <w:p w:rsidR="004E1299" w:rsidRDefault="00093A93" w:rsidP="00093A93">
      <w:pPr>
        <w:pStyle w:val="P00"/>
        <w:spacing w:before="72" w:line="240" w:lineRule="auto"/>
        <w:ind w:left="0" w:right="1134"/>
        <w:rPr>
          <w:rStyle w:val="default"/>
          <w:rFonts w:cs="FrankRuehl" w:hint="cs"/>
          <w:rtl/>
        </w:rPr>
      </w:pPr>
      <w:r w:rsidRPr="00093A93">
        <w:rPr>
          <w:rStyle w:val="default"/>
          <w:rFonts w:cs="FrankRuehl"/>
        </w:rPr>
        <w:pict>
          <v:rect id="_x0000_s2626" style="position:absolute;left:0;text-align:left;margin-left:464.5pt;margin-top:8.05pt;width:75.05pt;height:17.05pt;z-index:251843072" o:allowincell="f" filled="f" stroked="f" strokecolor="lime" strokeweight=".25pt">
            <v:textbox inset="0,0,0,0">
              <w:txbxContent>
                <w:p w:rsidR="00093A93" w:rsidRDefault="00093A93" w:rsidP="00093A93">
                  <w:pPr>
                    <w:spacing w:line="160" w:lineRule="exact"/>
                    <w:jc w:val="left"/>
                    <w:rPr>
                      <w:rFonts w:cs="Miriam"/>
                      <w:noProof/>
                      <w:sz w:val="18"/>
                      <w:szCs w:val="18"/>
                      <w:rtl/>
                    </w:rPr>
                  </w:pPr>
                  <w:r>
                    <w:rPr>
                      <w:rFonts w:cs="Miriam" w:hint="cs"/>
                      <w:sz w:val="18"/>
                      <w:szCs w:val="18"/>
                      <w:rtl/>
                    </w:rPr>
                    <w:t>(תיקון מס' 95) תשע"ט-2018</w:t>
                  </w:r>
                </w:p>
              </w:txbxContent>
            </v:textbox>
            <w10:anchorlock/>
          </v:rect>
        </w:pict>
      </w:r>
      <w:r w:rsidRPr="00093A93">
        <w:rPr>
          <w:rStyle w:val="default"/>
          <w:rFonts w:cs="FrankRuehl"/>
          <w:rtl/>
        </w:rPr>
        <w:tab/>
      </w:r>
      <w:r>
        <w:rPr>
          <w:rStyle w:val="default"/>
          <w:rFonts w:cs="FrankRuehl" w:hint="cs"/>
          <w:rtl/>
        </w:rPr>
        <w:t>(ג)</w:t>
      </w:r>
      <w:r>
        <w:rPr>
          <w:rStyle w:val="default"/>
          <w:rFonts w:cs="FrankRuehl"/>
          <w:rtl/>
        </w:rPr>
        <w:tab/>
      </w:r>
      <w:r w:rsidR="004E1299">
        <w:rPr>
          <w:rStyle w:val="default"/>
          <w:rFonts w:cs="FrankRuehl" w:hint="cs"/>
          <w:rtl/>
        </w:rPr>
        <w:t>הוראות חוק הבוררות, התשכ"ח</w:t>
      </w:r>
      <w:r w:rsidR="00064212">
        <w:rPr>
          <w:rStyle w:val="default"/>
          <w:rFonts w:cs="FrankRuehl" w:hint="cs"/>
          <w:rtl/>
        </w:rPr>
        <w:t>-</w:t>
      </w:r>
      <w:r w:rsidR="004E1299">
        <w:rPr>
          <w:rStyle w:val="default"/>
          <w:rFonts w:cs="FrankRuehl" w:hint="cs"/>
          <w:rtl/>
        </w:rPr>
        <w:t>1968, יחולו</w:t>
      </w:r>
      <w:r w:rsidR="004E1299">
        <w:rPr>
          <w:rStyle w:val="default"/>
          <w:rFonts w:cs="FrankRuehl"/>
          <w:rtl/>
        </w:rPr>
        <w:t xml:space="preserve"> </w:t>
      </w:r>
      <w:r w:rsidR="004E1299">
        <w:rPr>
          <w:rStyle w:val="default"/>
          <w:rFonts w:cs="FrankRuehl" w:hint="cs"/>
          <w:rtl/>
        </w:rPr>
        <w:t>על בוררות לפי סעיף זה.</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42" w:name="Rov411"/>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vanish/>
          <w:shd w:val="clear" w:color="auto" w:fill="FFFF99"/>
          <w:rtl/>
        </w:rPr>
      </w:pPr>
      <w:hyperlink r:id="rId424"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w:t>
      </w:r>
      <w:r w:rsidR="008278C7" w:rsidRPr="003F3F17">
        <w:rPr>
          <w:rStyle w:val="default"/>
          <w:rFonts w:cs="FrankRuehl" w:hint="cs"/>
          <w:vanish/>
          <w:szCs w:val="20"/>
          <w:shd w:val="clear" w:color="auto" w:fill="FFFF99"/>
          <w:rtl/>
        </w:rPr>
        <w:t>69 (</w:t>
      </w:r>
      <w:hyperlink r:id="rId425" w:history="1">
        <w:r w:rsidR="008278C7" w:rsidRPr="003F3F17">
          <w:rPr>
            <w:rStyle w:val="Hyperlink"/>
            <w:rFonts w:cs="FrankRuehl" w:hint="cs"/>
            <w:vanish/>
            <w:szCs w:val="20"/>
            <w:shd w:val="clear" w:color="auto" w:fill="FFFF99"/>
            <w:rtl/>
          </w:rPr>
          <w:t>ה"ח 2070</w:t>
        </w:r>
      </w:hyperlink>
      <w:r w:rsidR="008278C7"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הוספת סעיף 79ב</w:t>
      </w:r>
    </w:p>
    <w:p w:rsidR="00093A93" w:rsidRPr="003F3F17" w:rsidRDefault="00093A93" w:rsidP="000B1235">
      <w:pPr>
        <w:pStyle w:val="P00"/>
        <w:spacing w:before="0" w:line="240" w:lineRule="auto"/>
        <w:ind w:left="0" w:right="1134"/>
        <w:rPr>
          <w:rStyle w:val="default"/>
          <w:rFonts w:cs="FrankRuehl"/>
          <w:vanish/>
          <w:szCs w:val="20"/>
          <w:shd w:val="clear" w:color="auto" w:fill="FFFF99"/>
          <w:rtl/>
        </w:rPr>
      </w:pPr>
    </w:p>
    <w:p w:rsidR="00093A93" w:rsidRPr="003F3F17" w:rsidRDefault="00093A93" w:rsidP="00093A93">
      <w:pPr>
        <w:pStyle w:val="P00"/>
        <w:spacing w:before="0" w:line="240" w:lineRule="auto"/>
        <w:ind w:left="0" w:right="1134"/>
        <w:rPr>
          <w:rStyle w:val="default"/>
          <w:rFonts w:ascii="FrankRuehl" w:hAnsi="FrankRuehl" w:cs="FrankRuehl"/>
          <w:vanish/>
          <w:color w:val="FF0000"/>
          <w:szCs w:val="20"/>
          <w:shd w:val="clear" w:color="auto" w:fill="FFFF99"/>
          <w:rtl/>
        </w:rPr>
      </w:pPr>
      <w:r w:rsidRPr="003F3F17">
        <w:rPr>
          <w:rStyle w:val="default"/>
          <w:rFonts w:ascii="FrankRuehl" w:hAnsi="FrankRuehl" w:cs="FrankRuehl"/>
          <w:vanish/>
          <w:color w:val="FF0000"/>
          <w:szCs w:val="20"/>
          <w:shd w:val="clear" w:color="auto" w:fill="FFFF99"/>
          <w:rtl/>
        </w:rPr>
        <w:t>מיום 28.11.2018</w:t>
      </w:r>
    </w:p>
    <w:p w:rsidR="00093A93" w:rsidRPr="003F3F17" w:rsidRDefault="00093A93" w:rsidP="00093A93">
      <w:pPr>
        <w:pStyle w:val="P00"/>
        <w:spacing w:before="0" w:line="240" w:lineRule="auto"/>
        <w:ind w:left="0" w:right="1134"/>
        <w:rPr>
          <w:rStyle w:val="default"/>
          <w:rFonts w:ascii="FrankRuehl" w:hAnsi="FrankRuehl" w:cs="FrankRuehl"/>
          <w:vanish/>
          <w:szCs w:val="20"/>
          <w:shd w:val="clear" w:color="auto" w:fill="FFFF99"/>
          <w:rtl/>
        </w:rPr>
      </w:pPr>
      <w:r w:rsidRPr="003F3F17">
        <w:rPr>
          <w:rStyle w:val="default"/>
          <w:rFonts w:ascii="FrankRuehl" w:hAnsi="FrankRuehl" w:cs="FrankRuehl"/>
          <w:b/>
          <w:bCs/>
          <w:vanish/>
          <w:szCs w:val="20"/>
          <w:shd w:val="clear" w:color="auto" w:fill="FFFF99"/>
          <w:rtl/>
        </w:rPr>
        <w:t xml:space="preserve">תיקון מס' </w:t>
      </w:r>
      <w:r w:rsidRPr="003F3F17">
        <w:rPr>
          <w:rStyle w:val="default"/>
          <w:rFonts w:ascii="FrankRuehl" w:hAnsi="FrankRuehl" w:cs="FrankRuehl" w:hint="cs"/>
          <w:b/>
          <w:bCs/>
          <w:vanish/>
          <w:szCs w:val="20"/>
          <w:shd w:val="clear" w:color="auto" w:fill="FFFF99"/>
          <w:rtl/>
        </w:rPr>
        <w:t>95</w:t>
      </w:r>
    </w:p>
    <w:p w:rsidR="00093A93" w:rsidRPr="003F3F17" w:rsidRDefault="00093A93" w:rsidP="00093A93">
      <w:pPr>
        <w:pStyle w:val="P00"/>
        <w:spacing w:before="0" w:line="240" w:lineRule="auto"/>
        <w:ind w:left="0" w:right="1134"/>
        <w:rPr>
          <w:rStyle w:val="default"/>
          <w:rFonts w:ascii="FrankRuehl" w:hAnsi="FrankRuehl" w:cs="FrankRuehl"/>
          <w:vanish/>
          <w:szCs w:val="20"/>
          <w:shd w:val="clear" w:color="auto" w:fill="FFFF99"/>
          <w:rtl/>
        </w:rPr>
      </w:pPr>
      <w:hyperlink r:id="rId426" w:history="1">
        <w:r w:rsidRPr="003F3F17">
          <w:rPr>
            <w:rStyle w:val="Hyperlink"/>
            <w:rFonts w:ascii="FrankRuehl" w:hAnsi="FrankRuehl"/>
            <w:vanish/>
            <w:szCs w:val="20"/>
            <w:shd w:val="clear" w:color="auto" w:fill="FFFF99"/>
            <w:rtl/>
          </w:rPr>
          <w:t>ס"ח תשע"ט מס' 2760</w:t>
        </w:r>
      </w:hyperlink>
      <w:r w:rsidRPr="003F3F17">
        <w:rPr>
          <w:rStyle w:val="default"/>
          <w:rFonts w:ascii="FrankRuehl" w:hAnsi="FrankRuehl" w:cs="FrankRuehl"/>
          <w:vanish/>
          <w:szCs w:val="20"/>
          <w:shd w:val="clear" w:color="auto" w:fill="FFFF99"/>
          <w:rtl/>
        </w:rPr>
        <w:t xml:space="preserve"> מיום 28.11.2018 עמ' 68 (</w:t>
      </w:r>
      <w:hyperlink r:id="rId427" w:history="1">
        <w:r w:rsidRPr="003F3F17">
          <w:rPr>
            <w:rStyle w:val="Hyperlink"/>
            <w:rFonts w:ascii="FrankRuehl" w:hAnsi="FrankRuehl"/>
            <w:vanish/>
            <w:szCs w:val="20"/>
            <w:shd w:val="clear" w:color="auto" w:fill="FFFF99"/>
            <w:rtl/>
          </w:rPr>
          <w:t>ה"ח 1219</w:t>
        </w:r>
      </w:hyperlink>
      <w:r w:rsidRPr="003F3F17">
        <w:rPr>
          <w:rStyle w:val="default"/>
          <w:rFonts w:ascii="FrankRuehl" w:hAnsi="FrankRuehl" w:cs="FrankRuehl"/>
          <w:vanish/>
          <w:szCs w:val="20"/>
          <w:shd w:val="clear" w:color="auto" w:fill="FFFF99"/>
          <w:rtl/>
        </w:rPr>
        <w:t>)</w:t>
      </w:r>
    </w:p>
    <w:p w:rsidR="00093A93" w:rsidRPr="00093A93" w:rsidRDefault="00093A93" w:rsidP="00093A93">
      <w:pPr>
        <w:pStyle w:val="P00"/>
        <w:spacing w:line="240" w:lineRule="auto"/>
        <w:ind w:left="0" w:right="1134"/>
        <w:rPr>
          <w:rStyle w:val="default"/>
          <w:rFonts w:cs="FrankRuehl" w:hint="cs"/>
          <w:sz w:val="2"/>
          <w:szCs w:val="2"/>
          <w:rtl/>
        </w:rPr>
      </w:pPr>
      <w:r w:rsidRPr="003F3F17">
        <w:rPr>
          <w:vanish/>
          <w:sz w:val="16"/>
          <w:szCs w:val="22"/>
          <w:shd w:val="clear" w:color="auto" w:fill="FFFF99"/>
          <w:rtl/>
        </w:rPr>
        <w:tab/>
      </w:r>
      <w:r w:rsidRPr="003F3F17">
        <w:rPr>
          <w:rStyle w:val="default"/>
          <w:rFonts w:cs="FrankRuehl"/>
          <w:vanish/>
          <w:sz w:val="16"/>
          <w:szCs w:val="22"/>
          <w:shd w:val="clear" w:color="auto" w:fill="FFFF99"/>
          <w:rtl/>
        </w:rPr>
        <w:t>(</w:t>
      </w:r>
      <w:r w:rsidRPr="003F3F17">
        <w:rPr>
          <w:rStyle w:val="default"/>
          <w:rFonts w:cs="FrankRuehl" w:hint="cs"/>
          <w:vanish/>
          <w:sz w:val="16"/>
          <w:szCs w:val="22"/>
          <w:shd w:val="clear" w:color="auto" w:fill="FFFF99"/>
          <w:rtl/>
        </w:rPr>
        <w:t>ג)</w:t>
      </w:r>
      <w:r w:rsidRPr="003F3F17">
        <w:rPr>
          <w:rStyle w:val="default"/>
          <w:rFonts w:cs="FrankRuehl"/>
          <w:vanish/>
          <w:sz w:val="16"/>
          <w:szCs w:val="22"/>
          <w:shd w:val="clear" w:color="auto" w:fill="FFFF99"/>
          <w:rtl/>
        </w:rPr>
        <w:tab/>
      </w:r>
      <w:r w:rsidRPr="003F3F17">
        <w:rPr>
          <w:rStyle w:val="default"/>
          <w:rFonts w:cs="FrankRuehl" w:hint="cs"/>
          <w:vanish/>
          <w:sz w:val="16"/>
          <w:szCs w:val="22"/>
          <w:shd w:val="clear" w:color="auto" w:fill="FFFF99"/>
          <w:rtl/>
        </w:rPr>
        <w:t>הוראות חוק הבוררות, התשכ"ח-1968, יחולו</w:t>
      </w:r>
      <w:r w:rsidRPr="003F3F17">
        <w:rPr>
          <w:rStyle w:val="default"/>
          <w:rFonts w:cs="FrankRuehl"/>
          <w:vanish/>
          <w:sz w:val="16"/>
          <w:szCs w:val="22"/>
          <w:shd w:val="clear" w:color="auto" w:fill="FFFF99"/>
          <w:rtl/>
        </w:rPr>
        <w:t xml:space="preserve"> </w:t>
      </w:r>
      <w:r w:rsidRPr="003F3F17">
        <w:rPr>
          <w:rStyle w:val="default"/>
          <w:rFonts w:cs="FrankRuehl" w:hint="cs"/>
          <w:vanish/>
          <w:sz w:val="16"/>
          <w:szCs w:val="22"/>
          <w:shd w:val="clear" w:color="auto" w:fill="FFFF99"/>
          <w:rtl/>
        </w:rPr>
        <w:t>על בוררות לפי סעיף זה</w:t>
      </w:r>
      <w:r w:rsidRPr="003F3F17">
        <w:rPr>
          <w:rStyle w:val="default"/>
          <w:rFonts w:cs="FrankRuehl" w:hint="cs"/>
          <w:strike/>
          <w:vanish/>
          <w:sz w:val="16"/>
          <w:szCs w:val="22"/>
          <w:shd w:val="clear" w:color="auto" w:fill="FFFF99"/>
          <w:rtl/>
        </w:rPr>
        <w:t>; אולם "בית המשפט" שבסעיף 1 לחוק האמור יהיה בית המשפט שהעביר את הענין לבוררות</w:t>
      </w:r>
      <w:r w:rsidRPr="003F3F17">
        <w:rPr>
          <w:rStyle w:val="default"/>
          <w:rFonts w:cs="FrankRuehl" w:hint="cs"/>
          <w:vanish/>
          <w:sz w:val="16"/>
          <w:szCs w:val="22"/>
          <w:shd w:val="clear" w:color="auto" w:fill="FFFF99"/>
          <w:rtl/>
        </w:rPr>
        <w:t>.</w:t>
      </w:r>
      <w:bookmarkEnd w:id="242"/>
    </w:p>
    <w:p w:rsidR="004E1299" w:rsidRDefault="004E1299" w:rsidP="00064212">
      <w:pPr>
        <w:pStyle w:val="P00"/>
        <w:spacing w:before="72" w:line="240" w:lineRule="auto"/>
        <w:ind w:left="0" w:right="1134"/>
        <w:rPr>
          <w:rStyle w:val="default"/>
          <w:rFonts w:cs="FrankRuehl"/>
          <w:rtl/>
        </w:rPr>
      </w:pPr>
      <w:bookmarkStart w:id="243" w:name="Seif103"/>
      <w:bookmarkEnd w:id="243"/>
      <w:r>
        <w:rPr>
          <w:lang w:val="he-IL"/>
        </w:rPr>
        <w:pict>
          <v:rect id="_x0000_s2171" style="position:absolute;left:0;text-align:left;margin-left:464.5pt;margin-top:8.05pt;width:75.05pt;height:44.95pt;z-index:25161779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ג</w:t>
                  </w:r>
                  <w:r>
                    <w:rPr>
                      <w:rFonts w:cs="Miriam" w:hint="cs"/>
                      <w:szCs w:val="18"/>
                      <w:rtl/>
                    </w:rPr>
                    <w:t>ישור</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p w:rsidR="00F057F6" w:rsidRDefault="00F057F6">
                  <w:pPr>
                    <w:spacing w:line="160" w:lineRule="exact"/>
                    <w:jc w:val="left"/>
                    <w:rPr>
                      <w:rFonts w:cs="Miriam"/>
                      <w:noProof/>
                      <w:szCs w:val="18"/>
                      <w:rtl/>
                    </w:rPr>
                  </w:pPr>
                  <w:r>
                    <w:rPr>
                      <w:rFonts w:cs="Miriam"/>
                      <w:szCs w:val="18"/>
                      <w:rtl/>
                    </w:rPr>
                    <w:t>(</w:t>
                  </w:r>
                  <w:r>
                    <w:rPr>
                      <w:rFonts w:cs="Miriam" w:hint="cs"/>
                      <w:szCs w:val="18"/>
                      <w:rtl/>
                    </w:rPr>
                    <w:t>תיקון מס' 30) תשס"א-2001</w:t>
                  </w:r>
                </w:p>
              </w:txbxContent>
            </v:textbox>
            <w10:anchorlock/>
          </v:rect>
        </w:pict>
      </w:r>
      <w:r>
        <w:rPr>
          <w:rStyle w:val="big-number"/>
          <w:rtl/>
        </w:rPr>
        <w:t>79</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בסעיף זה, "גישור" </w:t>
      </w:r>
      <w:r w:rsidR="00064212">
        <w:rPr>
          <w:rStyle w:val="default"/>
          <w:rFonts w:cs="FrankRuehl" w:hint="cs"/>
          <w:rtl/>
        </w:rPr>
        <w:t>-</w:t>
      </w:r>
      <w:r>
        <w:rPr>
          <w:rStyle w:val="default"/>
          <w:rFonts w:cs="FrankRuehl" w:hint="cs"/>
          <w:rtl/>
        </w:rPr>
        <w:t xml:space="preserve"> הליך שבו נועד מגשר עם בעלי הדין, כדי להביאם לידי הסכמה ליישוב הסכסוך, מבלי שיש בידו סמכות להכריע בו.</w:t>
      </w:r>
    </w:p>
    <w:p w:rsidR="004E1299" w:rsidRDefault="004E1299" w:rsidP="000B1235">
      <w:pPr>
        <w:pStyle w:val="P00"/>
        <w:spacing w:before="72" w:line="240" w:lineRule="auto"/>
        <w:ind w:left="0" w:right="1134"/>
        <w:rPr>
          <w:rtl/>
        </w:rPr>
      </w:pPr>
    </w:p>
    <w:p w:rsidR="004E1299" w:rsidRDefault="004E1299" w:rsidP="00064212">
      <w:pPr>
        <w:pStyle w:val="P00"/>
        <w:spacing w:before="72" w:line="240" w:lineRule="auto"/>
        <w:ind w:left="0" w:right="1134"/>
        <w:rPr>
          <w:rStyle w:val="default"/>
          <w:rFonts w:cs="FrankRuehl"/>
          <w:rtl/>
        </w:rPr>
      </w:pPr>
      <w:r>
        <w:rPr>
          <w:lang w:val="he-IL"/>
        </w:rPr>
        <w:pict>
          <v:rect id="_x0000_s2172" style="position:absolute;left:0;text-align:left;margin-left:464.5pt;margin-top:8.05pt;width:75.05pt;height:16pt;z-index:251618816"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tl/>
        </w:rPr>
        <w:tab/>
      </w:r>
      <w:r>
        <w:rPr>
          <w:rStyle w:val="default"/>
          <w:rFonts w:cs="FrankRuehl"/>
          <w:rtl/>
        </w:rPr>
        <w:t>"</w:t>
      </w:r>
      <w:r>
        <w:rPr>
          <w:rStyle w:val="default"/>
          <w:rFonts w:cs="FrankRuehl" w:hint="cs"/>
          <w:rtl/>
        </w:rPr>
        <w:t xml:space="preserve">הסדר גישור" </w:t>
      </w:r>
      <w:r w:rsidR="00064212">
        <w:rPr>
          <w:rStyle w:val="default"/>
          <w:rFonts w:cs="FrankRuehl" w:hint="cs"/>
          <w:rtl/>
        </w:rPr>
        <w:t>-</w:t>
      </w:r>
      <w:r>
        <w:rPr>
          <w:rStyle w:val="default"/>
          <w:rFonts w:cs="FrankRuehl" w:hint="cs"/>
          <w:rtl/>
        </w:rPr>
        <w:t xml:space="preserve"> הסכם </w:t>
      </w:r>
      <w:r>
        <w:rPr>
          <w:rStyle w:val="default"/>
          <w:rFonts w:cs="FrankRuehl"/>
          <w:rtl/>
        </w:rPr>
        <w:t>ב</w:t>
      </w:r>
      <w:r>
        <w:rPr>
          <w:rStyle w:val="default"/>
          <w:rFonts w:cs="FrankRuehl" w:hint="cs"/>
          <w:rtl/>
        </w:rPr>
        <w:t>ין בעלי הדין על יישוב סכסוך שביניהם שהושג בסיומו של הליך גישור;</w:t>
      </w:r>
    </w:p>
    <w:p w:rsidR="004E1299" w:rsidRDefault="004E1299" w:rsidP="00064212">
      <w:pPr>
        <w:pStyle w:val="P00"/>
        <w:spacing w:before="72" w:line="240" w:lineRule="auto"/>
        <w:ind w:left="0" w:right="1134"/>
        <w:rPr>
          <w:rStyle w:val="default"/>
          <w:rFonts w:cs="FrankRuehl"/>
          <w:rtl/>
        </w:rPr>
      </w:pPr>
      <w:r>
        <w:rPr>
          <w:lang w:val="he-IL"/>
        </w:rPr>
        <w:pict>
          <v:rect id="_x0000_s2173" style="position:absolute;left:0;text-align:left;margin-left:464.5pt;margin-top:8.05pt;width:75.05pt;height:16pt;z-index:251619840"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tl/>
        </w:rPr>
        <w:tab/>
      </w:r>
      <w:r>
        <w:rPr>
          <w:rStyle w:val="default"/>
          <w:rFonts w:cs="FrankRuehl"/>
          <w:rtl/>
        </w:rPr>
        <w:t>"</w:t>
      </w:r>
      <w:r>
        <w:rPr>
          <w:rStyle w:val="default"/>
          <w:rFonts w:cs="FrankRuehl" w:hint="cs"/>
          <w:rtl/>
        </w:rPr>
        <w:t xml:space="preserve">מגשר" </w:t>
      </w:r>
      <w:r w:rsidR="00064212">
        <w:rPr>
          <w:rStyle w:val="default"/>
          <w:rFonts w:cs="FrankRuehl" w:hint="cs"/>
          <w:rtl/>
        </w:rPr>
        <w:t>-</w:t>
      </w:r>
      <w:r>
        <w:rPr>
          <w:rStyle w:val="default"/>
          <w:rFonts w:cs="FrankRuehl" w:hint="cs"/>
          <w:rtl/>
        </w:rPr>
        <w:t xml:space="preserve"> מי שתפקידו לסייע בידי בעלי הדין להגיע להסכמה על יישוב סכסוך שביניהם בהליך גישור בדרך של ניהול משא ומתן חופשי.</w:t>
      </w:r>
    </w:p>
    <w:p w:rsidR="004E1299" w:rsidRDefault="004E1299" w:rsidP="000B1235">
      <w:pPr>
        <w:pStyle w:val="P00"/>
        <w:spacing w:before="72" w:line="240" w:lineRule="auto"/>
        <w:ind w:left="0" w:right="1134"/>
        <w:rPr>
          <w:rStyle w:val="default"/>
          <w:rFonts w:cs="FrankRuehl"/>
          <w:rtl/>
        </w:rPr>
      </w:pPr>
      <w:r>
        <w:rPr>
          <w:lang w:val="he-IL"/>
        </w:rPr>
        <w:pict>
          <v:rect id="_x0000_s2174" style="position:absolute;left:0;text-align:left;margin-left:464.5pt;margin-top:8.05pt;width:75.05pt;height:16pt;z-index:251620864"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רשאי, בהסכמת בעלי הדין, להעביר תובענה לגישור.</w:t>
      </w:r>
    </w:p>
    <w:p w:rsidR="004E1299" w:rsidRDefault="004E1299" w:rsidP="000B1235">
      <w:pPr>
        <w:pStyle w:val="P00"/>
        <w:spacing w:before="72" w:line="240" w:lineRule="auto"/>
        <w:ind w:left="0" w:right="1134"/>
        <w:rPr>
          <w:rStyle w:val="default"/>
          <w:rFonts w:cs="FrankRuehl"/>
          <w:rtl/>
        </w:rPr>
      </w:pPr>
      <w:r>
        <w:rPr>
          <w:lang w:val="he-IL"/>
        </w:rPr>
        <w:pict>
          <v:rect id="_x0000_s2175" style="position:absolute;left:0;text-align:left;margin-left:464.5pt;margin-top:8.05pt;width:75.05pt;height:16pt;z-index:251621888"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בהליך הגישור רשאי מגשר להיוועד עם בעלי הדין, יחד או לחוד, ועם כל מי שקשור לסכסוך; ורשאי הוא להיפגש עם בעל דין,</w:t>
      </w:r>
      <w:r>
        <w:rPr>
          <w:rtl/>
        </w:rPr>
        <w:t> </w:t>
      </w:r>
      <w:r>
        <w:rPr>
          <w:rStyle w:val="default"/>
          <w:rFonts w:cs="FrankRuehl"/>
          <w:rtl/>
        </w:rPr>
        <w:t xml:space="preserve"> </w:t>
      </w:r>
      <w:r>
        <w:rPr>
          <w:rStyle w:val="default"/>
          <w:rFonts w:cs="FrankRuehl" w:hint="cs"/>
          <w:rtl/>
        </w:rPr>
        <w:t>בהסכמתו, בלי עורך דינו.</w:t>
      </w:r>
    </w:p>
    <w:p w:rsidR="004E1299" w:rsidRDefault="004E1299" w:rsidP="000B1235">
      <w:pPr>
        <w:pStyle w:val="P00"/>
        <w:spacing w:before="72" w:line="240" w:lineRule="auto"/>
        <w:ind w:left="0" w:right="1134"/>
        <w:rPr>
          <w:rStyle w:val="default"/>
          <w:rFonts w:cs="FrankRuehl"/>
          <w:rtl/>
        </w:rPr>
      </w:pPr>
      <w:r>
        <w:rPr>
          <w:lang w:val="he-IL"/>
        </w:rPr>
        <w:pict>
          <v:rect id="_x0000_s2176" style="position:absolute;left:0;text-align:left;margin-left:464.5pt;margin-top:8.05pt;width:75.05pt;height:16pt;z-index:251622912"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דברים שנמ</w:t>
      </w:r>
      <w:r>
        <w:rPr>
          <w:rStyle w:val="default"/>
          <w:rFonts w:cs="FrankRuehl"/>
          <w:rtl/>
        </w:rPr>
        <w:t>ס</w:t>
      </w:r>
      <w:r>
        <w:rPr>
          <w:rStyle w:val="default"/>
          <w:rFonts w:cs="FrankRuehl" w:hint="cs"/>
          <w:rtl/>
        </w:rPr>
        <w:t xml:space="preserve">רו במסגרת הליך גישור, לא ישמשו ראיה בהליך משפטי אזרחי. </w:t>
      </w:r>
    </w:p>
    <w:p w:rsidR="004E1299" w:rsidRDefault="004E1299" w:rsidP="000B1235">
      <w:pPr>
        <w:pStyle w:val="P00"/>
        <w:spacing w:before="72" w:line="240" w:lineRule="auto"/>
        <w:ind w:left="0" w:right="1134"/>
        <w:rPr>
          <w:rStyle w:val="default"/>
          <w:rFonts w:cs="FrankRuehl"/>
          <w:rtl/>
        </w:rPr>
      </w:pPr>
      <w:r>
        <w:rPr>
          <w:lang w:val="he-IL"/>
        </w:rPr>
        <w:pict>
          <v:rect id="_x0000_s2177" style="position:absolute;left:0;text-align:left;margin-left:464.5pt;margin-top:8.05pt;width:75.05pt;height:16pt;z-index:251623936"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העביר בית המשפט ענין לגישור, יעכב את ההליכים שלפניו לתקופה שיקבע, ורשאי הוא להאריך את התקופה בהסכמת בעלי הדין.</w:t>
      </w:r>
    </w:p>
    <w:p w:rsidR="004E1299" w:rsidRDefault="004E1299" w:rsidP="000B1235">
      <w:pPr>
        <w:pStyle w:val="P00"/>
        <w:spacing w:before="72" w:line="240" w:lineRule="auto"/>
        <w:ind w:left="0" w:right="1134"/>
        <w:rPr>
          <w:rStyle w:val="default"/>
          <w:rFonts w:cs="FrankRuehl"/>
          <w:rtl/>
        </w:rPr>
      </w:pPr>
      <w:r>
        <w:rPr>
          <w:lang w:val="he-IL"/>
        </w:rPr>
        <w:pict>
          <v:rect id="_x0000_s2178" style="position:absolute;left:0;text-align:left;margin-left:464.5pt;margin-top:8.05pt;width:75.05pt;height:16pt;z-index:251624960"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לא הגיעו בעלי הדין להסדר גישור עד תום התקופה האמורה בסעיף קטן (ה), יחודשו הה</w:t>
      </w:r>
      <w:r>
        <w:rPr>
          <w:rStyle w:val="default"/>
          <w:rFonts w:cs="FrankRuehl"/>
          <w:rtl/>
        </w:rPr>
        <w:t>ל</w:t>
      </w:r>
      <w:r>
        <w:rPr>
          <w:rStyle w:val="default"/>
          <w:rFonts w:cs="FrankRuehl" w:hint="cs"/>
          <w:rtl/>
        </w:rPr>
        <w:t>יכים בבית המשפט; אולם רשאי בית המשפט, על-פי בקשה של המגשר או של בעל דין, לחדשם בכל עת לפני תום התקופה האמורה.</w:t>
      </w:r>
    </w:p>
    <w:p w:rsidR="004E1299" w:rsidRDefault="004E1299" w:rsidP="000B1235">
      <w:pPr>
        <w:pStyle w:val="P00"/>
        <w:spacing w:before="72" w:line="240" w:lineRule="auto"/>
        <w:ind w:left="0" w:right="1134"/>
        <w:rPr>
          <w:rStyle w:val="default"/>
          <w:rFonts w:cs="FrankRuehl"/>
          <w:rtl/>
        </w:rPr>
      </w:pPr>
      <w:r>
        <w:rPr>
          <w:lang w:val="he-IL"/>
        </w:rPr>
        <w:pict>
          <v:rect id="_x0000_s2179" style="position:absolute;left:0;text-align:left;margin-left:464.5pt;margin-top:8.05pt;width:75.05pt;height:16pt;z-index:251625984"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הגיעו בעלי הדין להסדר גישור, יודיע על כך המגשר לבית המשפט, ובית המשפט יהיה רשאי ליתן להסדר תוקף של פסק דין. </w:t>
      </w:r>
    </w:p>
    <w:p w:rsidR="004E1299" w:rsidRDefault="004E1299" w:rsidP="000B1235">
      <w:pPr>
        <w:pStyle w:val="P00"/>
        <w:spacing w:before="72" w:line="240" w:lineRule="auto"/>
        <w:ind w:left="0" w:right="1134"/>
        <w:rPr>
          <w:rStyle w:val="default"/>
          <w:rFonts w:cs="FrankRuehl" w:hint="cs"/>
          <w:rtl/>
        </w:rPr>
      </w:pPr>
      <w:r>
        <w:rPr>
          <w:lang w:val="he-IL"/>
        </w:rPr>
        <w:pict>
          <v:rect id="_x0000_s2180" style="position:absolute;left:0;text-align:left;margin-left:464.5pt;margin-top:8.05pt;width:75.05pt;height:16pt;z-index:251627008"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הגיעו צדדים לסכסוך להסכמה</w:t>
      </w:r>
      <w:r>
        <w:rPr>
          <w:rStyle w:val="default"/>
          <w:rFonts w:cs="FrankRuehl"/>
          <w:rtl/>
        </w:rPr>
        <w:t xml:space="preserve"> </w:t>
      </w:r>
      <w:r>
        <w:rPr>
          <w:rStyle w:val="default"/>
          <w:rFonts w:cs="FrankRuehl" w:hint="cs"/>
          <w:rtl/>
        </w:rPr>
        <w:t>על יישוב הסכסוך שביניהם בגישור שנערך לפי חוק זה, רשאי בית המשפט המוסמך לדון בתובענה נושא הסכסוך לתת להסדר הגישור שהושג ביניהם תוקף של פסק דין, אף אם לא הוגשה תובענה באותו סכסוך.</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44" w:name="Rov213"/>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vanish/>
          <w:shd w:val="clear" w:color="auto" w:fill="FFFF99"/>
          <w:rtl/>
        </w:rPr>
      </w:pPr>
      <w:hyperlink r:id="rId428"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w:t>
      </w:r>
      <w:r w:rsidR="008278C7" w:rsidRPr="003F3F17">
        <w:rPr>
          <w:rStyle w:val="default"/>
          <w:rFonts w:cs="FrankRuehl" w:hint="cs"/>
          <w:vanish/>
          <w:szCs w:val="20"/>
          <w:shd w:val="clear" w:color="auto" w:fill="FFFF99"/>
          <w:rtl/>
        </w:rPr>
        <w:t>69 (</w:t>
      </w:r>
      <w:hyperlink r:id="rId429" w:history="1">
        <w:r w:rsidR="008278C7" w:rsidRPr="003F3F17">
          <w:rPr>
            <w:rStyle w:val="Hyperlink"/>
            <w:rFonts w:cs="FrankRuehl" w:hint="cs"/>
            <w:vanish/>
            <w:szCs w:val="20"/>
            <w:shd w:val="clear" w:color="auto" w:fill="FFFF99"/>
            <w:rtl/>
          </w:rPr>
          <w:t>ה"ח 2070</w:t>
        </w:r>
      </w:hyperlink>
      <w:r w:rsidR="008278C7"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hd w:val="clear" w:color="auto" w:fill="FFFF99"/>
          <w:rtl/>
        </w:rPr>
      </w:pPr>
      <w:r w:rsidRPr="003F3F17">
        <w:rPr>
          <w:rStyle w:val="default"/>
          <w:rFonts w:cs="FrankRuehl" w:hint="cs"/>
          <w:b/>
          <w:bCs/>
          <w:vanish/>
          <w:szCs w:val="20"/>
          <w:shd w:val="clear" w:color="auto" w:fill="FFFF99"/>
          <w:rtl/>
        </w:rPr>
        <w:t>הוספת סעיף 79ג</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7.8.2001</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30</w:t>
      </w:r>
    </w:p>
    <w:p w:rsidR="004E1299" w:rsidRPr="003F3F17" w:rsidRDefault="004E1299" w:rsidP="000B1235">
      <w:pPr>
        <w:pStyle w:val="P00"/>
        <w:spacing w:before="0" w:line="240" w:lineRule="auto"/>
        <w:ind w:left="0" w:right="1134"/>
        <w:rPr>
          <w:rStyle w:val="default"/>
          <w:rFonts w:cs="FrankRuehl" w:hint="cs"/>
          <w:vanish/>
          <w:shd w:val="clear" w:color="auto" w:fill="FFFF99"/>
          <w:rtl/>
        </w:rPr>
      </w:pPr>
      <w:hyperlink r:id="rId430" w:history="1">
        <w:r w:rsidRPr="003F3F17">
          <w:rPr>
            <w:rStyle w:val="Hyperlink"/>
            <w:rFonts w:hint="cs"/>
            <w:vanish/>
            <w:szCs w:val="20"/>
            <w:shd w:val="clear" w:color="auto" w:fill="FFFF99"/>
            <w:rtl/>
          </w:rPr>
          <w:t>ס"ח תשס"א מס' 1804</w:t>
        </w:r>
      </w:hyperlink>
      <w:r w:rsidRPr="003F3F17">
        <w:rPr>
          <w:rStyle w:val="default"/>
          <w:rFonts w:cs="FrankRuehl" w:hint="cs"/>
          <w:vanish/>
          <w:szCs w:val="20"/>
          <w:shd w:val="clear" w:color="auto" w:fill="FFFF99"/>
          <w:rtl/>
        </w:rPr>
        <w:t xml:space="preserve"> מיום 7.8.2001 עמ' 498</w:t>
      </w:r>
      <w:r w:rsidR="00C62C3A" w:rsidRPr="003F3F17">
        <w:rPr>
          <w:rStyle w:val="default"/>
          <w:rFonts w:cs="FrankRuehl" w:hint="cs"/>
          <w:vanish/>
          <w:szCs w:val="20"/>
          <w:shd w:val="clear" w:color="auto" w:fill="FFFF99"/>
          <w:rtl/>
        </w:rPr>
        <w:t xml:space="preserve"> (</w:t>
      </w:r>
      <w:hyperlink r:id="rId431" w:history="1">
        <w:r w:rsidR="00C62C3A" w:rsidRPr="003F3F17">
          <w:rPr>
            <w:rStyle w:val="Hyperlink"/>
            <w:rFonts w:hint="cs"/>
            <w:vanish/>
            <w:szCs w:val="20"/>
            <w:shd w:val="clear" w:color="auto" w:fill="FFFF99"/>
            <w:rtl/>
          </w:rPr>
          <w:t>ה"ח 2992</w:t>
        </w:r>
      </w:hyperlink>
      <w:r w:rsidR="00C62C3A"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Miriam" w:hint="cs"/>
          <w:vanish/>
          <w:sz w:val="16"/>
          <w:szCs w:val="16"/>
          <w:shd w:val="clear" w:color="auto" w:fill="FFFF99"/>
          <w:rtl/>
        </w:rPr>
      </w:pPr>
      <w:r w:rsidRPr="003F3F17">
        <w:rPr>
          <w:rStyle w:val="default"/>
          <w:rFonts w:cs="Miriam" w:hint="cs"/>
          <w:strike/>
          <w:vanish/>
          <w:sz w:val="16"/>
          <w:szCs w:val="16"/>
          <w:shd w:val="clear" w:color="auto" w:fill="FFFF99"/>
          <w:rtl/>
        </w:rPr>
        <w:t>פישור</w:t>
      </w:r>
      <w:r w:rsidRPr="003F3F17">
        <w:rPr>
          <w:rStyle w:val="default"/>
          <w:rFonts w:cs="Miriam" w:hint="cs"/>
          <w:vanish/>
          <w:sz w:val="16"/>
          <w:szCs w:val="16"/>
          <w:shd w:val="clear" w:color="auto" w:fill="FFFF99"/>
          <w:rtl/>
        </w:rPr>
        <w:t xml:space="preserve">  </w:t>
      </w:r>
      <w:r w:rsidRPr="003F3F17">
        <w:rPr>
          <w:rStyle w:val="default"/>
          <w:rFonts w:cs="Miriam" w:hint="cs"/>
          <w:vanish/>
          <w:sz w:val="16"/>
          <w:szCs w:val="16"/>
          <w:u w:val="single"/>
          <w:shd w:val="clear" w:color="auto" w:fill="FFFF99"/>
          <w:rtl/>
        </w:rPr>
        <w:t>גישור</w:t>
      </w:r>
    </w:p>
    <w:p w:rsidR="004E1299" w:rsidRPr="003F3F17" w:rsidRDefault="004E1299" w:rsidP="000B1235">
      <w:pPr>
        <w:pStyle w:val="P00"/>
        <w:spacing w:before="0" w:line="240" w:lineRule="auto"/>
        <w:ind w:left="0" w:right="1134"/>
        <w:rPr>
          <w:rFonts w:hint="cs"/>
          <w:vanish/>
          <w:sz w:val="22"/>
          <w:szCs w:val="22"/>
          <w:shd w:val="clear" w:color="auto" w:fill="FFFF99"/>
          <w:rtl/>
        </w:rPr>
      </w:pPr>
      <w:r w:rsidRPr="003F3F17">
        <w:rPr>
          <w:rStyle w:val="big-number"/>
          <w:rFonts w:cs="FrankRuehl"/>
          <w:vanish/>
          <w:sz w:val="22"/>
          <w:szCs w:val="22"/>
          <w:shd w:val="clear" w:color="auto" w:fill="FFFF99"/>
          <w:rtl/>
        </w:rPr>
        <w:t>79</w:t>
      </w:r>
      <w:r w:rsidRPr="003F3F17">
        <w:rPr>
          <w:rStyle w:val="default"/>
          <w:rFonts w:cs="FrankRuehl"/>
          <w:vanish/>
          <w:sz w:val="22"/>
          <w:szCs w:val="22"/>
          <w:shd w:val="clear" w:color="auto" w:fill="FFFF99"/>
          <w:rtl/>
        </w:rPr>
        <w:t>ג</w:t>
      </w:r>
      <w:r w:rsidRPr="003F3F17">
        <w:rPr>
          <w:rStyle w:val="default"/>
          <w:rFonts w:cs="FrankRuehl" w:hint="cs"/>
          <w:vanish/>
          <w:sz w:val="22"/>
          <w:szCs w:val="22"/>
          <w:shd w:val="clear" w:color="auto" w:fill="FFFF99"/>
          <w:rtl/>
        </w:rPr>
        <w:t>.</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בסעיף זה, "</w:t>
      </w:r>
      <w:r w:rsidRPr="003F3F17">
        <w:rPr>
          <w:rStyle w:val="default"/>
          <w:rFonts w:cs="FrankRuehl" w:hint="cs"/>
          <w:strike/>
          <w:vanish/>
          <w:sz w:val="22"/>
          <w:szCs w:val="22"/>
          <w:shd w:val="clear" w:color="auto" w:fill="FFFF99"/>
          <w:rtl/>
        </w:rPr>
        <w:t>פישור</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גישור</w:t>
      </w:r>
      <w:r w:rsidRPr="003F3F17">
        <w:rPr>
          <w:rStyle w:val="default"/>
          <w:rFonts w:cs="FrankRuehl" w:hint="cs"/>
          <w:vanish/>
          <w:sz w:val="22"/>
          <w:szCs w:val="22"/>
          <w:shd w:val="clear" w:color="auto" w:fill="FFFF99"/>
          <w:rtl/>
        </w:rPr>
        <w:t xml:space="preserve">"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הליך שבו נועד </w:t>
      </w:r>
      <w:r w:rsidRPr="003F3F17">
        <w:rPr>
          <w:rStyle w:val="default"/>
          <w:rFonts w:cs="FrankRuehl" w:hint="cs"/>
          <w:strike/>
          <w:vanish/>
          <w:sz w:val="22"/>
          <w:szCs w:val="22"/>
          <w:shd w:val="clear" w:color="auto" w:fill="FFFF99"/>
          <w:rtl/>
        </w:rPr>
        <w:t>מפשר</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מגשר</w:t>
      </w:r>
      <w:r w:rsidRPr="003F3F17">
        <w:rPr>
          <w:rStyle w:val="default"/>
          <w:rFonts w:cs="FrankRuehl" w:hint="cs"/>
          <w:vanish/>
          <w:sz w:val="22"/>
          <w:szCs w:val="22"/>
          <w:shd w:val="clear" w:color="auto" w:fill="FFFF99"/>
          <w:rtl/>
        </w:rPr>
        <w:t xml:space="preserve"> עם בעלי הדין, כדי להביאם לידי הסכמה ליישוב הסכסוך, מבלי שיש בידו סמכות להכריע בו.</w:t>
      </w:r>
    </w:p>
    <w:p w:rsidR="004E1299" w:rsidRPr="003F3F17" w:rsidRDefault="004E1299" w:rsidP="000B1235">
      <w:pPr>
        <w:pStyle w:val="P00"/>
        <w:spacing w:before="0" w:line="240" w:lineRule="auto"/>
        <w:ind w:left="0" w:right="1134"/>
        <w:rPr>
          <w:rStyle w:val="default"/>
          <w:rFonts w:cs="FrankRuehl"/>
          <w:vanish/>
          <w:sz w:val="22"/>
          <w:szCs w:val="22"/>
          <w:u w:val="single"/>
          <w:shd w:val="clear" w:color="auto" w:fill="FFFF99"/>
          <w:rtl/>
        </w:rPr>
      </w:pPr>
      <w:r w:rsidRPr="003F3F17">
        <w:rPr>
          <w:vanish/>
          <w:shd w:val="clear" w:color="auto" w:fill="FFFF99"/>
          <w:rtl/>
        </w:rPr>
        <w:tab/>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הסדר גישור"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הסכם </w:t>
      </w:r>
      <w:r w:rsidRPr="003F3F17">
        <w:rPr>
          <w:rStyle w:val="default"/>
          <w:rFonts w:cs="FrankRuehl"/>
          <w:vanish/>
          <w:sz w:val="22"/>
          <w:szCs w:val="22"/>
          <w:u w:val="single"/>
          <w:shd w:val="clear" w:color="auto" w:fill="FFFF99"/>
          <w:rtl/>
        </w:rPr>
        <w:t>ב</w:t>
      </w:r>
      <w:r w:rsidRPr="003F3F17">
        <w:rPr>
          <w:rStyle w:val="default"/>
          <w:rFonts w:cs="FrankRuehl" w:hint="cs"/>
          <w:vanish/>
          <w:sz w:val="22"/>
          <w:szCs w:val="22"/>
          <w:u w:val="single"/>
          <w:shd w:val="clear" w:color="auto" w:fill="FFFF99"/>
          <w:rtl/>
        </w:rPr>
        <w:t>ין בעלי הדין על יישוב סכסוך שביניהם שהושג בסיומו של הליך גישור;</w:t>
      </w:r>
    </w:p>
    <w:p w:rsidR="004E1299" w:rsidRPr="003F3F17" w:rsidRDefault="004E1299" w:rsidP="000B1235">
      <w:pPr>
        <w:pStyle w:val="P00"/>
        <w:spacing w:before="0" w:line="240" w:lineRule="auto"/>
        <w:ind w:left="0" w:right="1134"/>
        <w:rPr>
          <w:rFonts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מגשר"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מי שתפקידו לסייע בידי בעלי הדין להגיע להסכמה על יישוב סכסוך שביניהם בהליך גישור בדרך של ניהול משא ומתן חופשי.</w:t>
      </w:r>
    </w:p>
    <w:p w:rsidR="004E1299" w:rsidRPr="003F3F17" w:rsidRDefault="004E1299" w:rsidP="000B1235">
      <w:pPr>
        <w:pStyle w:val="P00"/>
        <w:spacing w:before="0" w:line="240" w:lineRule="auto"/>
        <w:ind w:left="0" w:right="1134"/>
        <w:rPr>
          <w:rFonts w:hint="cs"/>
          <w:vanish/>
          <w:shd w:val="clear" w:color="auto" w:fill="FFFF99"/>
          <w:rtl/>
        </w:rPr>
      </w:pPr>
      <w:r w:rsidRPr="003F3F17">
        <w:rPr>
          <w:vanish/>
          <w:shd w:val="clear" w:color="auto" w:fill="FFFF99"/>
          <w:rtl/>
        </w:rPr>
        <w:tab/>
      </w:r>
      <w:r w:rsidRPr="003F3F17">
        <w:rPr>
          <w:rStyle w:val="default"/>
          <w:rFonts w:cs="FrankRuehl"/>
          <w:strike/>
          <w:vanish/>
          <w:sz w:val="22"/>
          <w:szCs w:val="22"/>
          <w:shd w:val="clear" w:color="auto" w:fill="FFFF99"/>
          <w:rtl/>
        </w:rPr>
        <w:t>(</w:t>
      </w:r>
      <w:r w:rsidRPr="003F3F17">
        <w:rPr>
          <w:rStyle w:val="default"/>
          <w:rFonts w:cs="FrankRuehl" w:hint="cs"/>
          <w:strike/>
          <w:vanish/>
          <w:sz w:val="22"/>
          <w:szCs w:val="22"/>
          <w:shd w:val="clear" w:color="auto" w:fill="FFFF99"/>
          <w:rtl/>
        </w:rPr>
        <w:t>ב)</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בית המשפט הדן בענין אזרחי רשאי, בהסכמת בעלי הדין, להעבירו לפישור, והוראות סעיף 79ב(א) ו-(ב) יחולו בשינויים המחוייבים</w:t>
      </w:r>
      <w:r w:rsidRPr="003F3F17">
        <w:rPr>
          <w:rStyle w:val="default"/>
          <w:rFonts w:cs="FrankRuehl" w:hint="cs"/>
          <w:vanish/>
          <w:sz w:val="22"/>
          <w:szCs w:val="22"/>
          <w:shd w:val="clear" w:color="auto" w:fill="FFFF99"/>
          <w:rtl/>
        </w:rPr>
        <w:t>.</w:t>
      </w:r>
    </w:p>
    <w:p w:rsidR="004E1299" w:rsidRPr="003F3F17" w:rsidRDefault="004E1299" w:rsidP="000B1235">
      <w:pPr>
        <w:pStyle w:val="P00"/>
        <w:spacing w:before="0" w:line="240" w:lineRule="auto"/>
        <w:ind w:left="0" w:right="1134"/>
        <w:rPr>
          <w:rFonts w:hint="cs"/>
          <w:vanish/>
          <w:u w:val="single"/>
          <w:shd w:val="clear" w:color="auto" w:fill="FFFF99"/>
          <w:rtl/>
        </w:rPr>
      </w:pPr>
      <w:r w:rsidRPr="003F3F17">
        <w:rPr>
          <w:vanish/>
          <w:shd w:val="clear" w:color="auto" w:fill="FFFF99"/>
          <w:rtl/>
        </w:rPr>
        <w:tab/>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ב)</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בית המשפט רשאי, בהסכמת בעלי הדין, להעביר תובענה לגישור.</w:t>
      </w:r>
    </w:p>
    <w:p w:rsidR="004E1299" w:rsidRPr="003F3F17" w:rsidRDefault="004E1299" w:rsidP="000B1235">
      <w:pPr>
        <w:pStyle w:val="P00"/>
        <w:spacing w:before="0" w:line="240" w:lineRule="auto"/>
        <w:ind w:left="0" w:right="1134"/>
        <w:rPr>
          <w:rStyle w:val="default"/>
          <w:rFonts w:cs="FrankRuehl"/>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ג)</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בהליך </w:t>
      </w:r>
      <w:r w:rsidRPr="003F3F17">
        <w:rPr>
          <w:rStyle w:val="default"/>
          <w:rFonts w:cs="FrankRuehl" w:hint="cs"/>
          <w:strike/>
          <w:vanish/>
          <w:sz w:val="22"/>
          <w:szCs w:val="22"/>
          <w:shd w:val="clear" w:color="auto" w:fill="FFFF99"/>
          <w:rtl/>
        </w:rPr>
        <w:t>הפישור</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הגישור</w:t>
      </w:r>
      <w:r w:rsidRPr="003F3F17">
        <w:rPr>
          <w:rStyle w:val="default"/>
          <w:rFonts w:cs="FrankRuehl" w:hint="cs"/>
          <w:vanish/>
          <w:sz w:val="22"/>
          <w:szCs w:val="22"/>
          <w:shd w:val="clear" w:color="auto" w:fill="FFFF99"/>
          <w:rtl/>
        </w:rPr>
        <w:t xml:space="preserve"> רשאי </w:t>
      </w:r>
      <w:r w:rsidRPr="003F3F17">
        <w:rPr>
          <w:rStyle w:val="default"/>
          <w:rFonts w:cs="FrankRuehl" w:hint="cs"/>
          <w:strike/>
          <w:vanish/>
          <w:sz w:val="22"/>
          <w:szCs w:val="22"/>
          <w:shd w:val="clear" w:color="auto" w:fill="FFFF99"/>
          <w:rtl/>
        </w:rPr>
        <w:t>מפשר</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מגשר</w:t>
      </w:r>
      <w:r w:rsidRPr="003F3F17">
        <w:rPr>
          <w:rStyle w:val="default"/>
          <w:rFonts w:cs="FrankRuehl" w:hint="cs"/>
          <w:vanish/>
          <w:sz w:val="22"/>
          <w:szCs w:val="22"/>
          <w:shd w:val="clear" w:color="auto" w:fill="FFFF99"/>
          <w:rtl/>
        </w:rPr>
        <w:t xml:space="preserve"> להיוועד עם בעלי הדין, יחד או לחוד, ועם כל מי שקשור לסכסוך; ורשאי הוא להיפגש עם בעל דין,</w:t>
      </w:r>
      <w:r w:rsidRPr="003F3F17">
        <w:rPr>
          <w:vanish/>
          <w:sz w:val="22"/>
          <w:szCs w:val="22"/>
          <w:shd w:val="clear" w:color="auto" w:fill="FFFF99"/>
          <w:rtl/>
        </w:rPr>
        <w:t> </w:t>
      </w:r>
      <w:r w:rsidRPr="003F3F17">
        <w:rPr>
          <w:rStyle w:val="default"/>
          <w:rFonts w:cs="FrankRuehl" w:hint="cs"/>
          <w:vanish/>
          <w:sz w:val="22"/>
          <w:szCs w:val="22"/>
          <w:shd w:val="clear" w:color="auto" w:fill="FFFF99"/>
          <w:rtl/>
        </w:rPr>
        <w:t>בהסכמתו, בלי עורך דינו.</w:t>
      </w:r>
    </w:p>
    <w:p w:rsidR="004E1299" w:rsidRPr="003F3F17" w:rsidRDefault="004E1299" w:rsidP="000B1235">
      <w:pPr>
        <w:pStyle w:val="P00"/>
        <w:spacing w:before="0" w:line="240" w:lineRule="auto"/>
        <w:ind w:left="0" w:right="1134"/>
        <w:rPr>
          <w:rStyle w:val="default"/>
          <w:rFonts w:cs="FrankRuehl"/>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ד)</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דברים שנמ</w:t>
      </w:r>
      <w:r w:rsidRPr="003F3F17">
        <w:rPr>
          <w:rStyle w:val="default"/>
          <w:rFonts w:cs="FrankRuehl"/>
          <w:vanish/>
          <w:sz w:val="22"/>
          <w:szCs w:val="22"/>
          <w:shd w:val="clear" w:color="auto" w:fill="FFFF99"/>
          <w:rtl/>
        </w:rPr>
        <w:t>ס</w:t>
      </w:r>
      <w:r w:rsidRPr="003F3F17">
        <w:rPr>
          <w:rStyle w:val="default"/>
          <w:rFonts w:cs="FrankRuehl" w:hint="cs"/>
          <w:vanish/>
          <w:sz w:val="22"/>
          <w:szCs w:val="22"/>
          <w:shd w:val="clear" w:color="auto" w:fill="FFFF99"/>
          <w:rtl/>
        </w:rPr>
        <w:t xml:space="preserve">רו במסגרת הליך </w:t>
      </w:r>
      <w:r w:rsidRPr="003F3F17">
        <w:rPr>
          <w:rStyle w:val="default"/>
          <w:rFonts w:cs="FrankRuehl" w:hint="cs"/>
          <w:strike/>
          <w:vanish/>
          <w:sz w:val="22"/>
          <w:szCs w:val="22"/>
          <w:shd w:val="clear" w:color="auto" w:fill="FFFF99"/>
          <w:rtl/>
        </w:rPr>
        <w:t>פישור</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גישור</w:t>
      </w:r>
      <w:r w:rsidRPr="003F3F17">
        <w:rPr>
          <w:rStyle w:val="default"/>
          <w:rFonts w:cs="FrankRuehl" w:hint="cs"/>
          <w:vanish/>
          <w:sz w:val="22"/>
          <w:szCs w:val="22"/>
          <w:shd w:val="clear" w:color="auto" w:fill="FFFF99"/>
          <w:rtl/>
        </w:rPr>
        <w:t xml:space="preserve">, לא ישמשו ראיה בהליך משפטי אזרחי. </w:t>
      </w:r>
    </w:p>
    <w:p w:rsidR="004E1299" w:rsidRPr="003F3F17" w:rsidRDefault="004E1299" w:rsidP="000B1235">
      <w:pPr>
        <w:pStyle w:val="P00"/>
        <w:spacing w:before="0" w:line="240" w:lineRule="auto"/>
        <w:ind w:left="0" w:right="1134"/>
        <w:rPr>
          <w:rStyle w:val="default"/>
          <w:rFonts w:cs="FrankRuehl"/>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ה)</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העביר בית המשפט ענין </w:t>
      </w:r>
      <w:r w:rsidRPr="003F3F17">
        <w:rPr>
          <w:rStyle w:val="default"/>
          <w:rFonts w:cs="FrankRuehl" w:hint="cs"/>
          <w:strike/>
          <w:vanish/>
          <w:sz w:val="22"/>
          <w:szCs w:val="22"/>
          <w:shd w:val="clear" w:color="auto" w:fill="FFFF99"/>
          <w:rtl/>
        </w:rPr>
        <w:t>לפישור</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לגישור</w:t>
      </w:r>
      <w:r w:rsidRPr="003F3F17">
        <w:rPr>
          <w:rStyle w:val="default"/>
          <w:rFonts w:cs="FrankRuehl" w:hint="cs"/>
          <w:vanish/>
          <w:sz w:val="22"/>
          <w:szCs w:val="22"/>
          <w:shd w:val="clear" w:color="auto" w:fill="FFFF99"/>
          <w:rtl/>
        </w:rPr>
        <w:t>, יעכב את ההליכים שלפניו לתקופה שיקבע, ורשאי הוא להאריך את התקופה בהסכמת בעלי הדין.</w:t>
      </w:r>
    </w:p>
    <w:p w:rsidR="004E1299" w:rsidRPr="003F3F17" w:rsidRDefault="004E1299" w:rsidP="000B1235">
      <w:pPr>
        <w:pStyle w:val="P00"/>
        <w:spacing w:before="0" w:line="240" w:lineRule="auto"/>
        <w:ind w:left="0" w:right="1134"/>
        <w:rPr>
          <w:rStyle w:val="default"/>
          <w:rFonts w:cs="FrankRuehl"/>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ו)</w:t>
      </w:r>
      <w:r w:rsidRPr="003F3F17">
        <w:rPr>
          <w:rStyle w:val="default"/>
          <w:rFonts w:cs="FrankRuehl"/>
          <w:vanish/>
          <w:sz w:val="22"/>
          <w:szCs w:val="22"/>
          <w:shd w:val="clear" w:color="auto" w:fill="FFFF99"/>
          <w:rtl/>
        </w:rPr>
        <w:tab/>
      </w:r>
      <w:r w:rsidRPr="003F3F17">
        <w:rPr>
          <w:rStyle w:val="default"/>
          <w:rFonts w:cs="FrankRuehl" w:hint="cs"/>
          <w:strike/>
          <w:vanish/>
          <w:sz w:val="22"/>
          <w:szCs w:val="22"/>
          <w:shd w:val="clear" w:color="auto" w:fill="FFFF99"/>
          <w:rtl/>
        </w:rPr>
        <w:t>לא הגיעו בעלי הדין להסכמה על יישוב הסכסוך (להלן- הסדר פישור)</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לא הגיעו בעלי הדין להסדר גישור</w:t>
      </w:r>
      <w:r w:rsidRPr="003F3F17">
        <w:rPr>
          <w:rStyle w:val="default"/>
          <w:rFonts w:cs="FrankRuehl" w:hint="cs"/>
          <w:vanish/>
          <w:sz w:val="22"/>
          <w:szCs w:val="22"/>
          <w:shd w:val="clear" w:color="auto" w:fill="FFFF99"/>
          <w:rtl/>
        </w:rPr>
        <w:t xml:space="preserve"> עד תום התקופה האמורה בסעיף קטן (ה), יחודשו ההליכים בבית המשפט; אולם רשאי בית המשפט, על פי בקשה של </w:t>
      </w:r>
      <w:r w:rsidRPr="003F3F17">
        <w:rPr>
          <w:rStyle w:val="default"/>
          <w:rFonts w:cs="FrankRuehl" w:hint="cs"/>
          <w:strike/>
          <w:vanish/>
          <w:sz w:val="22"/>
          <w:szCs w:val="22"/>
          <w:shd w:val="clear" w:color="auto" w:fill="FFFF99"/>
          <w:rtl/>
        </w:rPr>
        <w:t>המפשר</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המגשר</w:t>
      </w:r>
      <w:r w:rsidRPr="003F3F17">
        <w:rPr>
          <w:rStyle w:val="default"/>
          <w:rFonts w:cs="FrankRuehl" w:hint="cs"/>
          <w:vanish/>
          <w:sz w:val="22"/>
          <w:szCs w:val="22"/>
          <w:shd w:val="clear" w:color="auto" w:fill="FFFF99"/>
          <w:rtl/>
        </w:rPr>
        <w:t xml:space="preserve"> או של בעל דין, לחדשם בכל עת לפני תום התקופה האמורה.</w:t>
      </w:r>
    </w:p>
    <w:p w:rsidR="004E1299" w:rsidRPr="003F3F17" w:rsidRDefault="004E1299" w:rsidP="000B1235">
      <w:pPr>
        <w:pStyle w:val="P00"/>
        <w:spacing w:before="0" w:line="240" w:lineRule="auto"/>
        <w:ind w:left="0" w:right="1134"/>
        <w:rPr>
          <w:rStyle w:val="default"/>
          <w:rFonts w:cs="FrankRuehl" w:hint="cs"/>
          <w:vanish/>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ז)</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הגיעו בעלי הדין להסדר </w:t>
      </w:r>
      <w:r w:rsidRPr="003F3F17">
        <w:rPr>
          <w:rStyle w:val="default"/>
          <w:rFonts w:cs="FrankRuehl" w:hint="cs"/>
          <w:strike/>
          <w:vanish/>
          <w:sz w:val="22"/>
          <w:szCs w:val="22"/>
          <w:shd w:val="clear" w:color="auto" w:fill="FFFF99"/>
          <w:rtl/>
        </w:rPr>
        <w:t>פישור</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גישור</w:t>
      </w:r>
      <w:r w:rsidRPr="003F3F17">
        <w:rPr>
          <w:rStyle w:val="default"/>
          <w:rFonts w:cs="FrankRuehl" w:hint="cs"/>
          <w:vanish/>
          <w:sz w:val="22"/>
          <w:szCs w:val="22"/>
          <w:shd w:val="clear" w:color="auto" w:fill="FFFF99"/>
          <w:rtl/>
        </w:rPr>
        <w:t xml:space="preserve">, יודיע על כך </w:t>
      </w:r>
      <w:r w:rsidRPr="003F3F17">
        <w:rPr>
          <w:rStyle w:val="default"/>
          <w:rFonts w:cs="FrankRuehl" w:hint="cs"/>
          <w:strike/>
          <w:vanish/>
          <w:sz w:val="22"/>
          <w:szCs w:val="22"/>
          <w:shd w:val="clear" w:color="auto" w:fill="FFFF99"/>
          <w:rtl/>
        </w:rPr>
        <w:t>המפשר</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המגשר</w:t>
      </w:r>
      <w:r w:rsidRPr="003F3F17">
        <w:rPr>
          <w:rStyle w:val="default"/>
          <w:rFonts w:cs="FrankRuehl" w:hint="cs"/>
          <w:vanish/>
          <w:sz w:val="22"/>
          <w:szCs w:val="22"/>
          <w:shd w:val="clear" w:color="auto" w:fill="FFFF99"/>
          <w:rtl/>
        </w:rPr>
        <w:t xml:space="preserve"> לבית המשפט, ובית המשפט יהיה רשאי ליתן להסדר תוקף של פסק דין. </w:t>
      </w:r>
    </w:p>
    <w:p w:rsidR="004E1299" w:rsidRDefault="004E1299" w:rsidP="000B1235">
      <w:pPr>
        <w:pStyle w:val="P00"/>
        <w:spacing w:before="0" w:line="240" w:lineRule="auto"/>
        <w:ind w:left="0" w:right="1134"/>
        <w:rPr>
          <w:rStyle w:val="default"/>
          <w:rFonts w:cs="FrankRuehl" w:hint="cs"/>
          <w:sz w:val="2"/>
          <w:szCs w:val="2"/>
          <w:rtl/>
        </w:rPr>
      </w:pPr>
      <w:r w:rsidRPr="003F3F17">
        <w:rPr>
          <w:vanish/>
          <w:sz w:val="22"/>
          <w:szCs w:val="22"/>
          <w:shd w:val="clear" w:color="auto" w:fill="FFFF99"/>
          <w:rtl/>
        </w:rPr>
        <w:tab/>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ח)</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הגיעו צדדים לסכסוך להסכמה</w:t>
      </w:r>
      <w:r w:rsidRPr="003F3F17">
        <w:rPr>
          <w:rStyle w:val="default"/>
          <w:rFonts w:cs="FrankRuehl"/>
          <w:vanish/>
          <w:sz w:val="22"/>
          <w:szCs w:val="22"/>
          <w:u w:val="single"/>
          <w:shd w:val="clear" w:color="auto" w:fill="FFFF99"/>
          <w:rtl/>
        </w:rPr>
        <w:t xml:space="preserve"> </w:t>
      </w:r>
      <w:r w:rsidRPr="003F3F17">
        <w:rPr>
          <w:rStyle w:val="default"/>
          <w:rFonts w:cs="FrankRuehl" w:hint="cs"/>
          <w:vanish/>
          <w:sz w:val="22"/>
          <w:szCs w:val="22"/>
          <w:u w:val="single"/>
          <w:shd w:val="clear" w:color="auto" w:fill="FFFF99"/>
          <w:rtl/>
        </w:rPr>
        <w:t>על יישוב הסכסוך שביניהם בגישור שנערך לפי חוק זה, רשאי בית המשפט המוסמך לדון בתובענה נושא הסכסוך לתת להסדר הגישור שהושג ביניהם תוקף של פסק דין, אף אם לא הוגשה תובענה באותו סכסוך.</w:t>
      </w:r>
      <w:bookmarkEnd w:id="244"/>
    </w:p>
    <w:p w:rsidR="004E1299" w:rsidRDefault="004E1299" w:rsidP="00064212">
      <w:pPr>
        <w:pStyle w:val="P00"/>
        <w:spacing w:before="72" w:line="240" w:lineRule="auto"/>
        <w:ind w:left="0" w:right="1134"/>
        <w:rPr>
          <w:rStyle w:val="default"/>
          <w:rFonts w:cs="FrankRuehl" w:hint="cs"/>
          <w:rtl/>
        </w:rPr>
      </w:pPr>
      <w:bookmarkStart w:id="245" w:name="Seif104"/>
      <w:bookmarkEnd w:id="245"/>
      <w:r>
        <w:rPr>
          <w:lang w:val="he-IL"/>
        </w:rPr>
        <w:pict>
          <v:rect id="_x0000_s2181" style="position:absolute;left:0;text-align:left;margin-left:464.5pt;margin-top:8.05pt;width:75.05pt;height:49.4pt;z-index:25162803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ת</w:t>
                  </w:r>
                  <w:r>
                    <w:rPr>
                      <w:rFonts w:cs="Miriam" w:hint="cs"/>
                      <w:szCs w:val="18"/>
                      <w:rtl/>
                    </w:rPr>
                    <w:t>קנות לענ</w:t>
                  </w:r>
                  <w:r>
                    <w:rPr>
                      <w:rFonts w:cs="Miriam"/>
                      <w:szCs w:val="18"/>
                      <w:rtl/>
                    </w:rPr>
                    <w:t>י</w:t>
                  </w:r>
                  <w:r>
                    <w:rPr>
                      <w:rFonts w:cs="Miriam" w:hint="cs"/>
                      <w:szCs w:val="18"/>
                      <w:rtl/>
                    </w:rPr>
                    <w:t xml:space="preserve">ן </w:t>
                  </w:r>
                  <w:r>
                    <w:rPr>
                      <w:rFonts w:cs="Miriam"/>
                      <w:szCs w:val="18"/>
                      <w:rtl/>
                    </w:rPr>
                    <w:t>ב</w:t>
                  </w:r>
                  <w:r>
                    <w:rPr>
                      <w:rFonts w:cs="Miriam" w:hint="cs"/>
                      <w:szCs w:val="18"/>
                      <w:rtl/>
                    </w:rPr>
                    <w:t>וררות וגישור</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Style w:val="big-number"/>
          <w:rtl/>
        </w:rPr>
        <w:t>79</w:t>
      </w:r>
      <w:r>
        <w:rPr>
          <w:rStyle w:val="default"/>
          <w:rFonts w:cs="FrankRuehl"/>
          <w:rtl/>
        </w:rPr>
        <w:t>ד</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שר המשפטים רשאי להסדיר בתקנות </w:t>
      </w:r>
      <w:r w:rsidR="00064212">
        <w:rPr>
          <w:rStyle w:val="default"/>
          <w:rFonts w:cs="FrankRuehl"/>
          <w:rtl/>
        </w:rPr>
        <w:t>–</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סדרי מינוי בורר או מגשר;</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ס</w:t>
      </w:r>
      <w:r>
        <w:rPr>
          <w:rStyle w:val="default"/>
          <w:rFonts w:cs="FrankRuehl"/>
          <w:rtl/>
        </w:rPr>
        <w:t>ד</w:t>
      </w:r>
      <w:r>
        <w:rPr>
          <w:rStyle w:val="default"/>
          <w:rFonts w:cs="FrankRuehl" w:hint="cs"/>
          <w:rtl/>
        </w:rPr>
        <w:t>רים וכללים בהליך גישור וניהולו;</w:t>
      </w:r>
    </w:p>
    <w:p w:rsidR="004E1299" w:rsidRDefault="004E1299" w:rsidP="000B1235">
      <w:pPr>
        <w:pStyle w:val="P22"/>
        <w:spacing w:before="72" w:line="240" w:lineRule="auto"/>
        <w:ind w:left="1021" w:right="1134"/>
        <w:rPr>
          <w:rStyle w:val="default"/>
          <w:rFonts w:cs="FrankRuehl"/>
          <w:rtl/>
        </w:rPr>
      </w:pPr>
      <w:r>
        <w:rPr>
          <w:lang w:val="he-IL"/>
        </w:rPr>
        <w:pict>
          <v:rect id="_x0000_s2182" style="position:absolute;left:0;text-align:left;margin-left:464.5pt;margin-top:8.05pt;width:75.05pt;height:16pt;z-index:251629056"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Style w:val="default"/>
          <w:rFonts w:cs="FrankRuehl"/>
          <w:rtl/>
        </w:rPr>
        <w:t>(2</w:t>
      </w:r>
      <w:r>
        <w:rPr>
          <w:rStyle w:val="default"/>
          <w:rFonts w:cs="FrankRuehl" w:hint="cs"/>
          <w:rtl/>
        </w:rPr>
        <w:t>א)</w:t>
      </w:r>
      <w:r>
        <w:rPr>
          <w:rStyle w:val="default"/>
          <w:rFonts w:cs="FrankRuehl"/>
          <w:rtl/>
        </w:rPr>
        <w:tab/>
      </w:r>
      <w:r>
        <w:rPr>
          <w:rStyle w:val="default"/>
          <w:rFonts w:cs="FrankRuehl" w:hint="cs"/>
          <w:rtl/>
        </w:rPr>
        <w:t>הכשירות, הכישורים והניסיון הנדרשים ממגשר המבקש להיכלל ברשימת המגשרים כאמור בפסקה (2ב), לרבות השכלה והכשרה בגישור;</w:t>
      </w:r>
    </w:p>
    <w:p w:rsidR="004E1299" w:rsidRDefault="004E1299" w:rsidP="000B1235">
      <w:pPr>
        <w:pStyle w:val="P22"/>
        <w:spacing w:before="72" w:line="240" w:lineRule="auto"/>
        <w:ind w:left="1021" w:right="1134"/>
        <w:rPr>
          <w:rStyle w:val="default"/>
          <w:rFonts w:cs="FrankRuehl"/>
          <w:rtl/>
        </w:rPr>
      </w:pPr>
      <w:r>
        <w:rPr>
          <w:lang w:val="he-IL"/>
        </w:rPr>
        <w:pict>
          <v:rect id="_x0000_s2183" style="position:absolute;left:0;text-align:left;margin-left:464.5pt;margin-top:8.05pt;width:75.05pt;height:16pt;z-index:251630080"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Style w:val="default"/>
          <w:rFonts w:cs="FrankRuehl"/>
          <w:rtl/>
        </w:rPr>
        <w:t>(2</w:t>
      </w:r>
      <w:r>
        <w:rPr>
          <w:rStyle w:val="default"/>
          <w:rFonts w:cs="FrankRuehl" w:hint="cs"/>
          <w:rtl/>
        </w:rPr>
        <w:t>ב)</w:t>
      </w:r>
      <w:r>
        <w:rPr>
          <w:rStyle w:val="default"/>
          <w:rFonts w:cs="FrankRuehl"/>
          <w:rtl/>
        </w:rPr>
        <w:tab/>
      </w:r>
      <w:r>
        <w:rPr>
          <w:rStyle w:val="default"/>
          <w:rFonts w:cs="FrankRuehl" w:hint="cs"/>
          <w:rtl/>
        </w:rPr>
        <w:t>רשימת מגשרים שתעמוד לרשות בתי המשפט ובה פרטים לענין המגשר, לרבות הנושאים שבהם הוא מתמחה והערכת מי</w:t>
      </w:r>
      <w:r>
        <w:rPr>
          <w:rStyle w:val="default"/>
          <w:rFonts w:cs="FrankRuehl"/>
          <w:rtl/>
        </w:rPr>
        <w:t>ו</w:t>
      </w:r>
      <w:r>
        <w:rPr>
          <w:rStyle w:val="default"/>
          <w:rFonts w:cs="FrankRuehl" w:hint="cs"/>
          <w:rtl/>
        </w:rPr>
        <w:t>מנותו;</w:t>
      </w:r>
    </w:p>
    <w:p w:rsidR="004E1299" w:rsidRDefault="004E1299" w:rsidP="000B1235">
      <w:pPr>
        <w:pStyle w:val="P22"/>
        <w:spacing w:before="72" w:line="240" w:lineRule="auto"/>
        <w:ind w:left="1021" w:right="1134"/>
        <w:rPr>
          <w:rStyle w:val="default"/>
          <w:rFonts w:cs="FrankRuehl"/>
          <w:rtl/>
        </w:rPr>
      </w:pPr>
      <w:r>
        <w:rPr>
          <w:lang w:val="he-IL"/>
        </w:rPr>
        <w:pict>
          <v:rect id="_x0000_s2184" style="position:absolute;left:0;text-align:left;margin-left:464.5pt;margin-top:8.05pt;width:75.05pt;height:16pt;z-index:251631104"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Style w:val="default"/>
          <w:rFonts w:cs="FrankRuehl"/>
          <w:rtl/>
        </w:rPr>
        <w:t>(3)</w:t>
      </w:r>
      <w:r>
        <w:rPr>
          <w:rStyle w:val="default"/>
          <w:rFonts w:cs="FrankRuehl"/>
          <w:rtl/>
        </w:rPr>
        <w:tab/>
      </w:r>
      <w:r>
        <w:rPr>
          <w:rStyle w:val="default"/>
          <w:rFonts w:cs="FrankRuehl" w:hint="cs"/>
          <w:rtl/>
        </w:rPr>
        <w:t>התעריף המקסימלי לשכר טרחה שישולם לבורר או למגשר על ידי בעלי הדין;</w:t>
      </w:r>
    </w:p>
    <w:p w:rsidR="004E1299" w:rsidRDefault="004E1299" w:rsidP="000B1235">
      <w:pPr>
        <w:pStyle w:val="P22"/>
        <w:spacing w:before="72" w:line="240" w:lineRule="auto"/>
        <w:ind w:left="1021" w:right="1134"/>
        <w:rPr>
          <w:rStyle w:val="default"/>
          <w:rFonts w:cs="FrankRuehl"/>
          <w:rtl/>
        </w:rPr>
      </w:pPr>
      <w:r>
        <w:rPr>
          <w:lang w:val="he-IL"/>
        </w:rPr>
        <w:pict>
          <v:rect id="_x0000_s2185" style="position:absolute;left:0;text-align:left;margin-left:464.5pt;margin-top:8.05pt;width:75.05pt;height:16pt;z-index:251632128"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Style w:val="default"/>
          <w:rFonts w:cs="FrankRuehl"/>
          <w:rtl/>
        </w:rPr>
        <w:t>(4)</w:t>
      </w:r>
      <w:r>
        <w:rPr>
          <w:rStyle w:val="default"/>
          <w:rFonts w:cs="FrankRuehl"/>
          <w:rtl/>
        </w:rPr>
        <w:tab/>
      </w:r>
      <w:r>
        <w:rPr>
          <w:rStyle w:val="default"/>
          <w:rFonts w:cs="FrankRuehl" w:hint="cs"/>
          <w:rtl/>
        </w:rPr>
        <w:t>הטלת הוצאות בהליכי בוררות וגישור, והערכתן;</w:t>
      </w:r>
    </w:p>
    <w:p w:rsidR="004E1299" w:rsidRDefault="004E1299" w:rsidP="000B1235">
      <w:pPr>
        <w:pStyle w:val="P22"/>
        <w:spacing w:before="72" w:line="240" w:lineRule="auto"/>
        <w:ind w:left="1021" w:right="1134"/>
        <w:rPr>
          <w:rStyle w:val="default"/>
          <w:rFonts w:cs="FrankRuehl"/>
          <w:rtl/>
        </w:rPr>
      </w:pPr>
      <w:r>
        <w:rPr>
          <w:lang w:val="he-IL"/>
        </w:rPr>
        <w:pict>
          <v:rect id="_x0000_s2186" style="position:absolute;left:0;text-align:left;margin-left:464.5pt;margin-top:8.05pt;width:75.05pt;height:16pt;z-index:251633152"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Style w:val="default"/>
          <w:rFonts w:cs="FrankRuehl"/>
          <w:rtl/>
        </w:rPr>
        <w:t>(5)</w:t>
      </w:r>
      <w:r>
        <w:rPr>
          <w:rStyle w:val="default"/>
          <w:rFonts w:cs="FrankRuehl"/>
          <w:rtl/>
        </w:rPr>
        <w:tab/>
      </w:r>
      <w:r>
        <w:rPr>
          <w:rStyle w:val="default"/>
          <w:rFonts w:cs="FrankRuehl" w:hint="cs"/>
          <w:rtl/>
        </w:rPr>
        <w:t>אגרות לענין רישום ברשימת המגשרים והערכת מיומנות כאמור בפסקה (2ב).</w:t>
      </w:r>
    </w:p>
    <w:p w:rsidR="004E1299" w:rsidRDefault="004E1299" w:rsidP="000B1235">
      <w:pPr>
        <w:pStyle w:val="P00"/>
        <w:spacing w:before="72" w:line="240" w:lineRule="auto"/>
        <w:ind w:left="0" w:right="1134"/>
        <w:rPr>
          <w:rStyle w:val="default"/>
          <w:rFonts w:cs="FrankRuehl" w:hint="cs"/>
          <w:rtl/>
        </w:rPr>
      </w:pPr>
      <w:r>
        <w:rPr>
          <w:lang w:val="he-IL"/>
        </w:rPr>
        <w:pict>
          <v:rect id="_x0000_s2187" style="position:absolute;left:0;text-align:left;margin-left:464.5pt;margin-top:8.05pt;width:75.05pt;height:16pt;z-index:251634176"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לפי סעיף קטן (א)(2א), (3) ו-(5) טעונות אישורה של ועדת החוקה, חוק ומשפט של הכנסת.</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46" w:name="Rov214"/>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vanish/>
          <w:shd w:val="clear" w:color="auto" w:fill="FFFF99"/>
          <w:rtl/>
        </w:rPr>
      </w:pPr>
      <w:hyperlink r:id="rId432"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w:t>
      </w:r>
      <w:r w:rsidR="008278C7" w:rsidRPr="003F3F17">
        <w:rPr>
          <w:rStyle w:val="default"/>
          <w:rFonts w:cs="FrankRuehl" w:hint="cs"/>
          <w:vanish/>
          <w:szCs w:val="20"/>
          <w:shd w:val="clear" w:color="auto" w:fill="FFFF99"/>
          <w:rtl/>
        </w:rPr>
        <w:t>69 (</w:t>
      </w:r>
      <w:hyperlink r:id="rId433" w:history="1">
        <w:r w:rsidR="008278C7" w:rsidRPr="003F3F17">
          <w:rPr>
            <w:rStyle w:val="Hyperlink"/>
            <w:rFonts w:cs="FrankRuehl" w:hint="cs"/>
            <w:vanish/>
            <w:szCs w:val="20"/>
            <w:shd w:val="clear" w:color="auto" w:fill="FFFF99"/>
            <w:rtl/>
          </w:rPr>
          <w:t>ה"ח 2070</w:t>
        </w:r>
      </w:hyperlink>
      <w:r w:rsidR="008278C7"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hd w:val="clear" w:color="auto" w:fill="FFFF99"/>
          <w:rtl/>
        </w:rPr>
      </w:pPr>
      <w:r w:rsidRPr="003F3F17">
        <w:rPr>
          <w:rStyle w:val="default"/>
          <w:rFonts w:cs="FrankRuehl" w:hint="cs"/>
          <w:b/>
          <w:bCs/>
          <w:vanish/>
          <w:szCs w:val="20"/>
          <w:shd w:val="clear" w:color="auto" w:fill="FFFF99"/>
          <w:rtl/>
        </w:rPr>
        <w:t>הוספת סעיף 79ד</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7.8.2001</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30</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34" w:history="1">
        <w:r w:rsidRPr="003F3F17">
          <w:rPr>
            <w:rStyle w:val="Hyperlink"/>
            <w:rFonts w:hint="cs"/>
            <w:vanish/>
            <w:szCs w:val="20"/>
            <w:shd w:val="clear" w:color="auto" w:fill="FFFF99"/>
            <w:rtl/>
          </w:rPr>
          <w:t>ס"ח תשס"א מס' 1804</w:t>
        </w:r>
      </w:hyperlink>
      <w:r w:rsidRPr="003F3F17">
        <w:rPr>
          <w:rStyle w:val="default"/>
          <w:rFonts w:cs="FrankRuehl" w:hint="cs"/>
          <w:vanish/>
          <w:szCs w:val="20"/>
          <w:shd w:val="clear" w:color="auto" w:fill="FFFF99"/>
          <w:rtl/>
        </w:rPr>
        <w:t xml:space="preserve"> מיום 7.8.2001 עמ' 498</w:t>
      </w:r>
      <w:r w:rsidR="00C62C3A" w:rsidRPr="003F3F17">
        <w:rPr>
          <w:rStyle w:val="default"/>
          <w:rFonts w:cs="FrankRuehl" w:hint="cs"/>
          <w:vanish/>
          <w:szCs w:val="20"/>
          <w:shd w:val="clear" w:color="auto" w:fill="FFFF99"/>
          <w:rtl/>
        </w:rPr>
        <w:t xml:space="preserve"> (</w:t>
      </w:r>
      <w:hyperlink r:id="rId435" w:history="1">
        <w:r w:rsidR="00C62C3A" w:rsidRPr="003F3F17">
          <w:rPr>
            <w:rStyle w:val="Hyperlink"/>
            <w:rFonts w:hint="cs"/>
            <w:vanish/>
            <w:szCs w:val="20"/>
            <w:shd w:val="clear" w:color="auto" w:fill="FFFF99"/>
            <w:rtl/>
          </w:rPr>
          <w:t>ה"ח 2992</w:t>
        </w:r>
      </w:hyperlink>
      <w:r w:rsidR="00C62C3A"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Miriam" w:hint="cs"/>
          <w:vanish/>
          <w:sz w:val="16"/>
          <w:szCs w:val="16"/>
          <w:shd w:val="clear" w:color="auto" w:fill="FFFF99"/>
          <w:rtl/>
        </w:rPr>
      </w:pPr>
      <w:r w:rsidRPr="003F3F17">
        <w:rPr>
          <w:rStyle w:val="default"/>
          <w:rFonts w:cs="Miriam" w:hint="cs"/>
          <w:vanish/>
          <w:sz w:val="16"/>
          <w:szCs w:val="16"/>
          <w:shd w:val="clear" w:color="auto" w:fill="FFFF99"/>
          <w:rtl/>
        </w:rPr>
        <w:t xml:space="preserve">תקנות לענין בוררות </w:t>
      </w:r>
      <w:r w:rsidRPr="003F3F17">
        <w:rPr>
          <w:rStyle w:val="default"/>
          <w:rFonts w:cs="Miriam" w:hint="cs"/>
          <w:strike/>
          <w:vanish/>
          <w:sz w:val="16"/>
          <w:szCs w:val="16"/>
          <w:shd w:val="clear" w:color="auto" w:fill="FFFF99"/>
          <w:rtl/>
        </w:rPr>
        <w:t>ופישור</w:t>
      </w:r>
      <w:r w:rsidRPr="003F3F17">
        <w:rPr>
          <w:rStyle w:val="default"/>
          <w:rFonts w:cs="Miriam" w:hint="cs"/>
          <w:vanish/>
          <w:sz w:val="16"/>
          <w:szCs w:val="16"/>
          <w:shd w:val="clear" w:color="auto" w:fill="FFFF99"/>
          <w:rtl/>
        </w:rPr>
        <w:t xml:space="preserve"> </w:t>
      </w:r>
      <w:r w:rsidRPr="003F3F17">
        <w:rPr>
          <w:rStyle w:val="default"/>
          <w:rFonts w:cs="Miriam" w:hint="cs"/>
          <w:vanish/>
          <w:sz w:val="16"/>
          <w:szCs w:val="16"/>
          <w:u w:val="single"/>
          <w:shd w:val="clear" w:color="auto" w:fill="FFFF99"/>
          <w:rtl/>
        </w:rPr>
        <w:t>וגישור</w:t>
      </w:r>
    </w:p>
    <w:p w:rsidR="004E1299" w:rsidRPr="003F3F17" w:rsidRDefault="004E1299" w:rsidP="000B1235">
      <w:pPr>
        <w:pStyle w:val="P00"/>
        <w:spacing w:before="0" w:line="240" w:lineRule="auto"/>
        <w:ind w:left="0" w:right="1134"/>
        <w:rPr>
          <w:rStyle w:val="default"/>
          <w:rFonts w:cs="FrankRuehl"/>
          <w:vanish/>
          <w:sz w:val="22"/>
          <w:szCs w:val="22"/>
          <w:shd w:val="clear" w:color="auto" w:fill="FFFF99"/>
          <w:rtl/>
        </w:rPr>
      </w:pPr>
      <w:r w:rsidRPr="003F3F17">
        <w:rPr>
          <w:rStyle w:val="big-number"/>
          <w:rFonts w:cs="FrankRuehl"/>
          <w:vanish/>
          <w:sz w:val="22"/>
          <w:szCs w:val="22"/>
          <w:shd w:val="clear" w:color="auto" w:fill="FFFF99"/>
          <w:rtl/>
        </w:rPr>
        <w:t>79</w:t>
      </w:r>
      <w:r w:rsidRPr="003F3F17">
        <w:rPr>
          <w:rStyle w:val="default"/>
          <w:rFonts w:cs="FrankRuehl"/>
          <w:vanish/>
          <w:sz w:val="22"/>
          <w:szCs w:val="22"/>
          <w:shd w:val="clear" w:color="auto" w:fill="FFFF99"/>
          <w:rtl/>
        </w:rPr>
        <w:t>ד</w:t>
      </w:r>
      <w:r w:rsidRPr="003F3F17">
        <w:rPr>
          <w:rStyle w:val="default"/>
          <w:rFonts w:cs="FrankRuehl" w:hint="cs"/>
          <w:vanish/>
          <w:sz w:val="22"/>
          <w:szCs w:val="22"/>
          <w:shd w:val="clear" w:color="auto" w:fill="FFFF99"/>
          <w:rtl/>
        </w:rPr>
        <w:t>.</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שר המשפטים רשאי להסדיר בתקנות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w:t>
      </w:r>
    </w:p>
    <w:p w:rsidR="004E1299" w:rsidRPr="003F3F17" w:rsidRDefault="004E1299" w:rsidP="000B1235">
      <w:pPr>
        <w:pStyle w:val="P22"/>
        <w:spacing w:before="0" w:line="240" w:lineRule="auto"/>
        <w:ind w:left="1021"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סדרי מינוי בורר או </w:t>
      </w:r>
      <w:r w:rsidRPr="003F3F17">
        <w:rPr>
          <w:rStyle w:val="default"/>
          <w:rFonts w:cs="FrankRuehl" w:hint="cs"/>
          <w:strike/>
          <w:vanish/>
          <w:sz w:val="22"/>
          <w:szCs w:val="22"/>
          <w:shd w:val="clear" w:color="auto" w:fill="FFFF99"/>
          <w:rtl/>
        </w:rPr>
        <w:t>מפשר</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מגשר</w:t>
      </w:r>
      <w:r w:rsidRPr="003F3F17">
        <w:rPr>
          <w:rStyle w:val="default"/>
          <w:rFonts w:cs="FrankRuehl" w:hint="cs"/>
          <w:vanish/>
          <w:sz w:val="22"/>
          <w:szCs w:val="22"/>
          <w:shd w:val="clear" w:color="auto" w:fill="FFFF99"/>
          <w:rtl/>
        </w:rPr>
        <w:t>;</w:t>
      </w:r>
    </w:p>
    <w:p w:rsidR="004E1299" w:rsidRPr="003F3F17" w:rsidRDefault="004E1299" w:rsidP="000B1235">
      <w:pPr>
        <w:pStyle w:val="P22"/>
        <w:spacing w:before="0" w:line="240" w:lineRule="auto"/>
        <w:ind w:left="1021"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ס</w:t>
      </w:r>
      <w:r w:rsidRPr="003F3F17">
        <w:rPr>
          <w:rStyle w:val="default"/>
          <w:rFonts w:cs="FrankRuehl"/>
          <w:vanish/>
          <w:sz w:val="22"/>
          <w:szCs w:val="22"/>
          <w:shd w:val="clear" w:color="auto" w:fill="FFFF99"/>
          <w:rtl/>
        </w:rPr>
        <w:t>ד</w:t>
      </w:r>
      <w:r w:rsidRPr="003F3F17">
        <w:rPr>
          <w:rStyle w:val="default"/>
          <w:rFonts w:cs="FrankRuehl" w:hint="cs"/>
          <w:vanish/>
          <w:sz w:val="22"/>
          <w:szCs w:val="22"/>
          <w:shd w:val="clear" w:color="auto" w:fill="FFFF99"/>
          <w:rtl/>
        </w:rPr>
        <w:t xml:space="preserve">רים וכללים בהליך </w:t>
      </w:r>
      <w:r w:rsidRPr="003F3F17">
        <w:rPr>
          <w:rStyle w:val="default"/>
          <w:rFonts w:cs="FrankRuehl" w:hint="cs"/>
          <w:strike/>
          <w:vanish/>
          <w:sz w:val="22"/>
          <w:szCs w:val="22"/>
          <w:shd w:val="clear" w:color="auto" w:fill="FFFF99"/>
          <w:rtl/>
        </w:rPr>
        <w:t>פישור</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גישור</w:t>
      </w:r>
      <w:r w:rsidRPr="003F3F17">
        <w:rPr>
          <w:rStyle w:val="default"/>
          <w:rFonts w:cs="FrankRuehl" w:hint="cs"/>
          <w:vanish/>
          <w:sz w:val="22"/>
          <w:szCs w:val="22"/>
          <w:shd w:val="clear" w:color="auto" w:fill="FFFF99"/>
          <w:rtl/>
        </w:rPr>
        <w:t xml:space="preserve"> וניהולו;</w:t>
      </w:r>
    </w:p>
    <w:p w:rsidR="004E1299" w:rsidRPr="003F3F17" w:rsidRDefault="004E1299" w:rsidP="000B1235">
      <w:pPr>
        <w:pStyle w:val="P22"/>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vanish/>
          <w:sz w:val="22"/>
          <w:szCs w:val="22"/>
          <w:u w:val="single"/>
          <w:shd w:val="clear" w:color="auto" w:fill="FFFF99"/>
          <w:rtl/>
        </w:rPr>
        <w:t>(2</w:t>
      </w:r>
      <w:r w:rsidRPr="003F3F17">
        <w:rPr>
          <w:rStyle w:val="default"/>
          <w:rFonts w:cs="FrankRuehl" w:hint="cs"/>
          <w:vanish/>
          <w:sz w:val="22"/>
          <w:szCs w:val="22"/>
          <w:u w:val="single"/>
          <w:shd w:val="clear" w:color="auto" w:fill="FFFF99"/>
          <w:rtl/>
        </w:rPr>
        <w:t>א</w:t>
      </w:r>
      <w:r w:rsidRPr="003F3F17">
        <w:rPr>
          <w:rStyle w:val="default"/>
          <w:rFonts w:cs="FrankRuehl"/>
          <w:vanish/>
          <w:sz w:val="22"/>
          <w:szCs w:val="22"/>
          <w:u w:val="single"/>
          <w:shd w:val="clear" w:color="auto" w:fill="FFFF99"/>
          <w:rtl/>
        </w:rPr>
        <w:t>)</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הכשירות, הכישורים והניסיון הנדרשים ממגשר המבקש להיכלל ברשימת המגשרים כאמור בפסקה (2ב), לרבות השכלה והכשרה בגישור;</w:t>
      </w:r>
    </w:p>
    <w:p w:rsidR="004E1299" w:rsidRPr="003F3F17" w:rsidRDefault="004E1299" w:rsidP="000B1235">
      <w:pPr>
        <w:pStyle w:val="P22"/>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vanish/>
          <w:sz w:val="22"/>
          <w:szCs w:val="22"/>
          <w:u w:val="single"/>
          <w:shd w:val="clear" w:color="auto" w:fill="FFFF99"/>
          <w:rtl/>
        </w:rPr>
        <w:t>(2</w:t>
      </w:r>
      <w:r w:rsidRPr="003F3F17">
        <w:rPr>
          <w:rStyle w:val="default"/>
          <w:rFonts w:cs="FrankRuehl" w:hint="cs"/>
          <w:vanish/>
          <w:sz w:val="22"/>
          <w:szCs w:val="22"/>
          <w:u w:val="single"/>
          <w:shd w:val="clear" w:color="auto" w:fill="FFFF99"/>
          <w:rtl/>
        </w:rPr>
        <w:t>ב</w:t>
      </w:r>
      <w:r w:rsidRPr="003F3F17">
        <w:rPr>
          <w:rStyle w:val="default"/>
          <w:rFonts w:cs="FrankRuehl"/>
          <w:vanish/>
          <w:sz w:val="22"/>
          <w:szCs w:val="22"/>
          <w:u w:val="single"/>
          <w:shd w:val="clear" w:color="auto" w:fill="FFFF99"/>
          <w:rtl/>
        </w:rPr>
        <w:t>)</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רשימת מגשרים שתעמוד לרשות בתי המשפט ובה פרטים לענין המגשר, לרבות הנושאים שבהם הוא מתמחה והערכת מיומנותו;</w:t>
      </w:r>
    </w:p>
    <w:p w:rsidR="004E1299" w:rsidRPr="003F3F17" w:rsidRDefault="004E1299" w:rsidP="000B1235">
      <w:pPr>
        <w:pStyle w:val="P22"/>
        <w:spacing w:before="0" w:line="240" w:lineRule="auto"/>
        <w:ind w:left="1021"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(3)</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התעריף המקסימלי לשכר טרחה שישולם לבורר או </w:t>
      </w:r>
      <w:r w:rsidRPr="003F3F17">
        <w:rPr>
          <w:rStyle w:val="default"/>
          <w:rFonts w:cs="FrankRuehl" w:hint="cs"/>
          <w:strike/>
          <w:vanish/>
          <w:sz w:val="22"/>
          <w:szCs w:val="22"/>
          <w:shd w:val="clear" w:color="auto" w:fill="FFFF99"/>
          <w:rtl/>
        </w:rPr>
        <w:t>למפשר</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למגשר</w:t>
      </w:r>
      <w:r w:rsidRPr="003F3F17">
        <w:rPr>
          <w:rStyle w:val="default"/>
          <w:rFonts w:cs="FrankRuehl" w:hint="cs"/>
          <w:vanish/>
          <w:sz w:val="22"/>
          <w:szCs w:val="22"/>
          <w:shd w:val="clear" w:color="auto" w:fill="FFFF99"/>
          <w:rtl/>
        </w:rPr>
        <w:t xml:space="preserve"> על ידי בעלי הדין;</w:t>
      </w:r>
    </w:p>
    <w:p w:rsidR="004E1299" w:rsidRPr="003F3F17" w:rsidRDefault="004E1299" w:rsidP="000B1235">
      <w:pPr>
        <w:pStyle w:val="P22"/>
        <w:spacing w:before="0" w:line="240" w:lineRule="auto"/>
        <w:ind w:left="1021"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(4)</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הטלת הוצאות בהליכי בוררות ופישור, והערכתן;</w:t>
      </w:r>
    </w:p>
    <w:p w:rsidR="004E1299" w:rsidRPr="003F3F17" w:rsidRDefault="004E1299" w:rsidP="000B1235">
      <w:pPr>
        <w:pStyle w:val="P22"/>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5</w:t>
      </w:r>
      <w:r w:rsidRPr="003F3F17">
        <w:rPr>
          <w:rStyle w:val="default"/>
          <w:rFonts w:cs="FrankRuehl"/>
          <w:vanish/>
          <w:sz w:val="22"/>
          <w:szCs w:val="22"/>
          <w:u w:val="single"/>
          <w:shd w:val="clear" w:color="auto" w:fill="FFFF99"/>
          <w:rtl/>
        </w:rPr>
        <w:t>)</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אגרות לענין רישום ברשימת המגשרים והערכת מיומנות כאמור בפסקה (2ב);</w:t>
      </w:r>
    </w:p>
    <w:p w:rsidR="004E1299" w:rsidRDefault="004E1299" w:rsidP="000B1235">
      <w:pPr>
        <w:pStyle w:val="P00"/>
        <w:spacing w:before="0" w:line="240" w:lineRule="auto"/>
        <w:ind w:left="0" w:right="1134"/>
        <w:rPr>
          <w:rStyle w:val="default"/>
          <w:rFonts w:cs="FrankRuehl" w:hint="cs"/>
          <w:sz w:val="2"/>
          <w:szCs w:val="2"/>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תקנות לפי סעיף קטן </w:t>
      </w:r>
      <w:r w:rsidRPr="003F3F17">
        <w:rPr>
          <w:rStyle w:val="default"/>
          <w:rFonts w:cs="FrankRuehl" w:hint="cs"/>
          <w:strike/>
          <w:vanish/>
          <w:sz w:val="22"/>
          <w:szCs w:val="22"/>
          <w:shd w:val="clear" w:color="auto" w:fill="FFFF99"/>
          <w:rtl/>
        </w:rPr>
        <w:t>(א)(3)</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(א)(2א), (3) ו-(5)</w:t>
      </w:r>
      <w:r w:rsidRPr="003F3F17">
        <w:rPr>
          <w:rStyle w:val="default"/>
          <w:rFonts w:cs="FrankRuehl" w:hint="cs"/>
          <w:vanish/>
          <w:sz w:val="22"/>
          <w:szCs w:val="22"/>
          <w:shd w:val="clear" w:color="auto" w:fill="FFFF99"/>
          <w:rtl/>
        </w:rPr>
        <w:t xml:space="preserve"> טעונות אישורה של ועדת החוקה, חוק ומשפט של הכנסת.</w:t>
      </w:r>
      <w:bookmarkEnd w:id="246"/>
    </w:p>
    <w:p w:rsidR="004E1299" w:rsidRDefault="004E1299" w:rsidP="00064212">
      <w:pPr>
        <w:pStyle w:val="P00"/>
        <w:spacing w:before="72" w:line="240" w:lineRule="auto"/>
        <w:ind w:left="0" w:right="1134"/>
        <w:rPr>
          <w:rStyle w:val="default"/>
          <w:rFonts w:cs="FrankRuehl"/>
          <w:rtl/>
        </w:rPr>
      </w:pPr>
      <w:bookmarkStart w:id="247" w:name="Seif105"/>
      <w:bookmarkEnd w:id="247"/>
      <w:r>
        <w:rPr>
          <w:lang w:val="he-IL"/>
        </w:rPr>
        <w:pict>
          <v:rect id="_x0000_s2188" style="position:absolute;left:0;text-align:left;margin-left:464.5pt;margin-top:8.05pt;width:75.05pt;height:40pt;z-index:25163520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ב</w:t>
                  </w:r>
                  <w:r>
                    <w:rPr>
                      <w:rFonts w:cs="Miriam" w:hint="cs"/>
                      <w:szCs w:val="18"/>
                      <w:rtl/>
                    </w:rPr>
                    <w:t xml:space="preserve">ית משפט </w:t>
                  </w:r>
                  <w:r>
                    <w:rPr>
                      <w:rFonts w:cs="Miriam"/>
                      <w:szCs w:val="18"/>
                      <w:rtl/>
                    </w:rPr>
                    <w:t>ש</w:t>
                  </w:r>
                  <w:r>
                    <w:rPr>
                      <w:rFonts w:cs="Miriam" w:hint="cs"/>
                      <w:szCs w:val="18"/>
                      <w:rtl/>
                    </w:rPr>
                    <w:t>נחלקו בו</w:t>
                  </w:r>
                </w:p>
                <w:p w:rsidR="00F057F6" w:rsidRDefault="00F057F6">
                  <w:pPr>
                    <w:spacing w:line="160" w:lineRule="exact"/>
                    <w:jc w:val="left"/>
                    <w:rPr>
                      <w:rFonts w:cs="Miriam" w:hint="cs"/>
                      <w:szCs w:val="18"/>
                      <w:rtl/>
                    </w:rPr>
                  </w:pPr>
                  <w:r>
                    <w:rPr>
                      <w:rFonts w:cs="Miriam"/>
                      <w:szCs w:val="18"/>
                      <w:rtl/>
                    </w:rPr>
                    <w:t>ה</w:t>
                  </w:r>
                  <w:r>
                    <w:rPr>
                      <w:rFonts w:cs="Miriam" w:hint="cs"/>
                      <w:szCs w:val="18"/>
                      <w:rtl/>
                    </w:rPr>
                    <w:t>דעות</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80.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בית משפט הדן במותב ונחלקו דעות השופטים, תכריע דעת הרוב.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באין רוב לדעה אחת בענין אזרחי, תכריע דעת אב</w:t>
      </w:r>
      <w:r>
        <w:rPr>
          <w:rStyle w:val="default"/>
          <w:rFonts w:cs="FrankRuehl"/>
          <w:rtl/>
        </w:rPr>
        <w:t>-</w:t>
      </w:r>
      <w:r>
        <w:rPr>
          <w:rStyle w:val="default"/>
          <w:rFonts w:cs="FrankRuehl" w:hint="cs"/>
          <w:rtl/>
        </w:rPr>
        <w:t>בית-הדין.</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באין רוב לדעה אחת בענין פלילי </w:t>
      </w:r>
      <w:r w:rsidR="00064212">
        <w:rPr>
          <w:rStyle w:val="default"/>
          <w:rFonts w:cs="FrankRuehl"/>
          <w:rtl/>
        </w:rPr>
        <w:t>–</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יראה בית המשפט אם יש רוב דעות לגבי כל ממצא עובדתי, יסוד מיסודות העבירה או נושא אחר, המחייבים</w:t>
      </w:r>
      <w:r>
        <w:rPr>
          <w:rtl/>
        </w:rPr>
        <w:t> </w:t>
      </w:r>
      <w:r>
        <w:rPr>
          <w:rStyle w:val="default"/>
          <w:rFonts w:cs="FrankRuehl"/>
          <w:rtl/>
        </w:rPr>
        <w:t xml:space="preserve"> </w:t>
      </w:r>
      <w:r>
        <w:rPr>
          <w:rStyle w:val="default"/>
          <w:rFonts w:cs="FrankRuehl" w:hint="cs"/>
          <w:rtl/>
        </w:rPr>
        <w:t>הכרעה לחיוב או לזיכוי, ויכריע בהתאם;</w:t>
      </w:r>
    </w:p>
    <w:p w:rsidR="004E1299" w:rsidRDefault="004E1299" w:rsidP="000B1235">
      <w:pPr>
        <w:pStyle w:val="P22"/>
        <w:spacing w:before="72" w:line="240" w:lineRule="auto"/>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לא היתה דעת רוב לענין סוג העונש או מידתו, תצורף הדעה המחמירה יותר לד</w:t>
      </w:r>
      <w:r>
        <w:rPr>
          <w:rStyle w:val="default"/>
          <w:rFonts w:cs="FrankRuehl"/>
          <w:rtl/>
        </w:rPr>
        <w:t>ע</w:t>
      </w:r>
      <w:r>
        <w:rPr>
          <w:rStyle w:val="default"/>
          <w:rFonts w:cs="FrankRuehl" w:hint="cs"/>
          <w:rtl/>
        </w:rPr>
        <w:t xml:space="preserve">ה המקילה הקרובה אליה; נחלקו הדעות לגבי החומרה של סוג העונש או מידתו, תכריע דעת אב-בית-הדין.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48" w:name="Rov215"/>
      <w:r w:rsidRPr="003F3F17">
        <w:rPr>
          <w:rStyle w:val="default"/>
          <w:rFonts w:cs="FrankRuehl" w:hint="cs"/>
          <w:vanish/>
          <w:color w:val="FF0000"/>
          <w:szCs w:val="20"/>
          <w:shd w:val="clear" w:color="auto" w:fill="FFFF99"/>
          <w:rtl/>
        </w:rPr>
        <w:t>מיום 13.8.1986</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36" w:history="1">
        <w:r w:rsidRPr="003F3F17">
          <w:rPr>
            <w:rStyle w:val="Hyperlink"/>
            <w:rFonts w:hint="cs"/>
            <w:vanish/>
            <w:szCs w:val="20"/>
            <w:shd w:val="clear" w:color="auto" w:fill="FFFF99"/>
            <w:rtl/>
          </w:rPr>
          <w:t>ס"ח תשמ"ו מס' 1191</w:t>
        </w:r>
      </w:hyperlink>
      <w:r w:rsidRPr="003F3F17">
        <w:rPr>
          <w:rStyle w:val="default"/>
          <w:rFonts w:cs="FrankRuehl" w:hint="cs"/>
          <w:vanish/>
          <w:szCs w:val="20"/>
          <w:shd w:val="clear" w:color="auto" w:fill="FFFF99"/>
          <w:rtl/>
        </w:rPr>
        <w:t xml:space="preserve"> מיום 13.8.1986 עמ' 216</w:t>
      </w:r>
      <w:r w:rsidR="00D01ECD" w:rsidRPr="003F3F17">
        <w:rPr>
          <w:rStyle w:val="default"/>
          <w:rFonts w:cs="FrankRuehl" w:hint="cs"/>
          <w:vanish/>
          <w:szCs w:val="20"/>
          <w:shd w:val="clear" w:color="auto" w:fill="FFFF99"/>
          <w:rtl/>
        </w:rPr>
        <w:t xml:space="preserve"> (</w:t>
      </w:r>
      <w:hyperlink r:id="rId437" w:history="1">
        <w:r w:rsidR="00D01ECD" w:rsidRPr="003F3F17">
          <w:rPr>
            <w:rStyle w:val="Hyperlink"/>
            <w:rFonts w:hint="cs"/>
            <w:vanish/>
            <w:szCs w:val="20"/>
            <w:shd w:val="clear" w:color="auto" w:fill="FFFF99"/>
            <w:rtl/>
          </w:rPr>
          <w:t>ה"ח 1778</w:t>
        </w:r>
      </w:hyperlink>
      <w:r w:rsidR="00D01ECD"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hd w:val="clear" w:color="auto" w:fill="FFFF99"/>
          <w:rtl/>
        </w:rPr>
      </w:pPr>
      <w:r w:rsidRPr="003F3F17">
        <w:rPr>
          <w:rStyle w:val="big-number"/>
          <w:rFonts w:cs="FrankRuehl" w:hint="cs"/>
          <w:vanish/>
          <w:sz w:val="22"/>
          <w:szCs w:val="22"/>
          <w:shd w:val="clear" w:color="auto" w:fill="FFFF99"/>
          <w:rtl/>
        </w:rPr>
        <w:t>80</w:t>
      </w:r>
      <w:r w:rsidRPr="003F3F17">
        <w:rPr>
          <w:rStyle w:val="big-number"/>
          <w:rFonts w:cs="FrankRuehl"/>
          <w:vanish/>
          <w:sz w:val="22"/>
          <w:szCs w:val="22"/>
          <w:shd w:val="clear" w:color="auto" w:fill="FFFF99"/>
          <w:rtl/>
        </w:rPr>
        <w:t>.</w:t>
      </w:r>
      <w:r w:rsidRPr="003F3F17">
        <w:rPr>
          <w:rStyle w:val="big-number"/>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בית משפט הדן בשלושה או יותר, ונחלקו דעות השופטים, תכריע דעת הרוב; אין רוב לדעה אחת- תכריע דעת אב בית הדין, </w:t>
      </w:r>
      <w:r w:rsidRPr="003F3F17">
        <w:rPr>
          <w:rStyle w:val="default"/>
          <w:rFonts w:cs="FrankRuehl" w:hint="cs"/>
          <w:strike/>
          <w:vanish/>
          <w:sz w:val="22"/>
          <w:szCs w:val="22"/>
          <w:shd w:val="clear" w:color="auto" w:fill="FFFF99"/>
          <w:rtl/>
        </w:rPr>
        <w:t>ובענין פלילי- הדעה אשר לדעת אב בית הדין מקילה על הנאשם</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לא היתה דעת רוב לענין סוג העונש או מידת העונש- רואים שופט שהציע את סוג העונש או מידת העונש החמורים ביותר בנסיבות הענין, כאילו הצטרף לדעתו של השופט שהציע את ההצעה הקרובה ביותר להצעתו; נחלקו הדעות איזהו סוג העונש או מידת העונש החמורים ביותר- תכריע דעת אב-בית-הדין</w:t>
      </w:r>
      <w:r w:rsidRPr="003F3F17">
        <w:rPr>
          <w:rStyle w:val="default"/>
          <w:rFonts w:cs="FrankRuehl" w:hint="cs"/>
          <w:vanish/>
          <w:sz w:val="22"/>
          <w:szCs w:val="22"/>
          <w:shd w:val="clear" w:color="auto" w:fill="FFFF99"/>
          <w:rtl/>
        </w:rPr>
        <w:t xml:space="preserve">.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vanish/>
          <w:shd w:val="clear" w:color="auto" w:fill="FFFF99"/>
          <w:rtl/>
        </w:rPr>
      </w:pPr>
      <w:hyperlink r:id="rId438"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w:t>
      </w:r>
      <w:r w:rsidR="008278C7" w:rsidRPr="003F3F17">
        <w:rPr>
          <w:rStyle w:val="default"/>
          <w:rFonts w:cs="FrankRuehl" w:hint="cs"/>
          <w:vanish/>
          <w:szCs w:val="20"/>
          <w:shd w:val="clear" w:color="auto" w:fill="FFFF99"/>
          <w:rtl/>
        </w:rPr>
        <w:t>70 (</w:t>
      </w:r>
      <w:hyperlink r:id="rId439" w:history="1">
        <w:r w:rsidR="008278C7" w:rsidRPr="003F3F17">
          <w:rPr>
            <w:rStyle w:val="Hyperlink"/>
            <w:rFonts w:cs="FrankRuehl" w:hint="cs"/>
            <w:vanish/>
            <w:szCs w:val="20"/>
            <w:shd w:val="clear" w:color="auto" w:fill="FFFF99"/>
            <w:rtl/>
          </w:rPr>
          <w:t>ה"ח 2070</w:t>
        </w:r>
      </w:hyperlink>
      <w:r w:rsidR="008278C7"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החלפת סעיף 80</w:t>
      </w:r>
    </w:p>
    <w:p w:rsidR="004E1299" w:rsidRPr="003F3F17" w:rsidRDefault="004E1299" w:rsidP="000B1235">
      <w:pPr>
        <w:pStyle w:val="P00"/>
        <w:spacing w:line="240" w:lineRule="auto"/>
        <w:ind w:left="0" w:right="1134"/>
        <w:rPr>
          <w:rStyle w:val="default"/>
          <w:rFonts w:cs="FrankRuehl" w:hint="cs"/>
          <w:vanish/>
          <w:shd w:val="clear" w:color="auto" w:fill="FFFF99"/>
          <w:rtl/>
        </w:rPr>
      </w:pPr>
      <w:r w:rsidRPr="003F3F17">
        <w:rPr>
          <w:rStyle w:val="default"/>
          <w:rFonts w:cs="FrankRuehl" w:hint="cs"/>
          <w:vanish/>
          <w:szCs w:val="20"/>
          <w:shd w:val="clear" w:color="auto" w:fill="FFFF99"/>
          <w:rtl/>
        </w:rPr>
        <w:t>הנוסח הקודם:</w:t>
      </w:r>
    </w:p>
    <w:p w:rsidR="004E1299" w:rsidRDefault="004E1299" w:rsidP="000B1235">
      <w:pPr>
        <w:pStyle w:val="P00"/>
        <w:spacing w:before="0" w:line="240" w:lineRule="auto"/>
        <w:ind w:left="0" w:right="1134"/>
        <w:rPr>
          <w:rStyle w:val="default"/>
          <w:rFonts w:cs="FrankRuehl" w:hint="cs"/>
          <w:sz w:val="2"/>
          <w:szCs w:val="2"/>
          <w:rtl/>
        </w:rPr>
      </w:pPr>
      <w:r w:rsidRPr="003F3F17">
        <w:rPr>
          <w:rStyle w:val="big-number"/>
          <w:rFonts w:cs="FrankRuehl" w:hint="cs"/>
          <w:strike/>
          <w:vanish/>
          <w:sz w:val="22"/>
          <w:szCs w:val="22"/>
          <w:shd w:val="clear" w:color="auto" w:fill="FFFF99"/>
          <w:rtl/>
        </w:rPr>
        <w:t>80</w:t>
      </w:r>
      <w:r w:rsidRPr="003F3F17">
        <w:rPr>
          <w:rStyle w:val="big-number"/>
          <w:rFonts w:cs="FrankRuehl"/>
          <w:strike/>
          <w:vanish/>
          <w:sz w:val="22"/>
          <w:szCs w:val="22"/>
          <w:shd w:val="clear" w:color="auto" w:fill="FFFF99"/>
          <w:rtl/>
        </w:rPr>
        <w:t>.</w:t>
      </w:r>
      <w:r w:rsidRPr="003F3F17">
        <w:rPr>
          <w:rStyle w:val="big-number"/>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 xml:space="preserve">בית משפט הדן בשלושה או יותר, ונחלקו דעות השופטים, תכריע דעת הרוב; אין רוב לדעה אחת- תכריע דעת אב בית הדין, לא היתה דעת רוב לענין סוג העונש או מידת העונש- רואים שופט שהציע את סוג העונש או מידת העונש החמורים ביותר בנסיבות הענין, כאילו הצטרף לדעתו של השופט שהציע את ההצעה הקרובה ביותר להצעתו; נחלקו הדעות איזהו סוג העונש או מידת העונש החמורים ביותר- תכריע דעת אב-בית-הדין. </w:t>
      </w:r>
      <w:bookmarkEnd w:id="248"/>
    </w:p>
    <w:p w:rsidR="004E1299" w:rsidRDefault="004E1299" w:rsidP="00064212">
      <w:pPr>
        <w:pStyle w:val="P00"/>
        <w:spacing w:before="72" w:line="240" w:lineRule="auto"/>
        <w:ind w:left="0" w:right="1134"/>
        <w:rPr>
          <w:rStyle w:val="default"/>
          <w:rFonts w:cs="FrankRuehl"/>
          <w:rtl/>
        </w:rPr>
      </w:pPr>
      <w:bookmarkStart w:id="249" w:name="Seif106"/>
      <w:bookmarkEnd w:id="249"/>
      <w:r>
        <w:rPr>
          <w:lang w:val="he-IL"/>
        </w:rPr>
        <w:pict>
          <v:rect id="_x0000_s2189" style="position:absolute;left:0;text-align:left;margin-left:464.5pt;margin-top:8.05pt;width:75.05pt;height:24pt;z-index:251636224" o:allowincell="f" filled="f" stroked="f" strokecolor="lime" strokeweight=".25pt">
            <v:textbox inset="0,0,0,0">
              <w:txbxContent>
                <w:p w:rsidR="00F057F6" w:rsidRDefault="00F057F6">
                  <w:pPr>
                    <w:spacing w:line="160" w:lineRule="exact"/>
                    <w:jc w:val="left"/>
                    <w:rPr>
                      <w:rFonts w:cs="Miriam" w:hint="cs"/>
                      <w:szCs w:val="18"/>
                      <w:rtl/>
                    </w:rPr>
                  </w:pPr>
                  <w:r>
                    <w:rPr>
                      <w:rFonts w:cs="Miriam" w:hint="cs"/>
                      <w:szCs w:val="18"/>
                      <w:rtl/>
                    </w:rPr>
                    <w:t>[ב/37]</w:t>
                  </w:r>
                </w:p>
                <w:p w:rsidR="00F057F6" w:rsidRDefault="00F057F6">
                  <w:pPr>
                    <w:spacing w:line="160" w:lineRule="exact"/>
                    <w:jc w:val="left"/>
                    <w:rPr>
                      <w:rFonts w:cs="Miriam" w:hint="cs"/>
                      <w:noProof/>
                      <w:szCs w:val="18"/>
                      <w:rtl/>
                    </w:rPr>
                  </w:pPr>
                  <w:r>
                    <w:rPr>
                      <w:rFonts w:cs="Miriam"/>
                      <w:szCs w:val="18"/>
                      <w:rtl/>
                    </w:rPr>
                    <w:t>ת</w:t>
                  </w:r>
                  <w:r>
                    <w:rPr>
                      <w:rFonts w:cs="Miriam" w:hint="cs"/>
                      <w:szCs w:val="18"/>
                      <w:rtl/>
                    </w:rPr>
                    <w:t xml:space="preserve">יקון טעות </w:t>
                  </w:r>
                  <w:r>
                    <w:rPr>
                      <w:rFonts w:cs="Miriam"/>
                      <w:szCs w:val="18"/>
                      <w:rtl/>
                    </w:rPr>
                    <w:t>ב</w:t>
                  </w:r>
                  <w:r>
                    <w:rPr>
                      <w:rFonts w:cs="Miriam" w:hint="cs"/>
                      <w:szCs w:val="18"/>
                      <w:rtl/>
                    </w:rPr>
                    <w:t>פסק דין</w:t>
                  </w:r>
                </w:p>
              </w:txbxContent>
            </v:textbox>
            <w10:anchorlock/>
          </v:rect>
        </w:pict>
      </w:r>
      <w:r>
        <w:rPr>
          <w:rStyle w:val="big-number"/>
          <w:rtl/>
        </w:rPr>
        <w:t>81.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מצא בית משפט כי נפלה טעות בפסק דין או בהחלטה אחרת שנתן, רשאי הוא, תוך עשרים ואחד ימים מיום נתינתם, לתקנם בהחלטה מנומקת, ורשאי הוא לשמוע טענות בעלי הדין ל</w:t>
      </w:r>
      <w:r>
        <w:rPr>
          <w:rStyle w:val="default"/>
          <w:rFonts w:cs="FrankRuehl"/>
          <w:rtl/>
        </w:rPr>
        <w:t>ע</w:t>
      </w:r>
      <w:r>
        <w:rPr>
          <w:rStyle w:val="default"/>
          <w:rFonts w:cs="FrankRuehl" w:hint="cs"/>
          <w:rtl/>
        </w:rPr>
        <w:t xml:space="preserve">נין זה; לענין זה, "טעות" </w:t>
      </w:r>
      <w:r w:rsidR="00064212">
        <w:rPr>
          <w:rStyle w:val="default"/>
          <w:rFonts w:cs="FrankRuehl" w:hint="cs"/>
          <w:rtl/>
        </w:rPr>
        <w:t>-</w:t>
      </w:r>
      <w:r>
        <w:rPr>
          <w:rStyle w:val="default"/>
          <w:rFonts w:cs="FrankRuehl" w:hint="cs"/>
          <w:rtl/>
        </w:rPr>
        <w:t xml:space="preserve"> טעות לשון, טעות בחישוב, פליטת קולמוס, השמטה מקרית, הוספת דבר באקראי וכיוצא באלה.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בהסכמת בעלי הדין רשאי בית המשפט להחליט בכל עת על כל תיקון בפסק דין או בהחלטה אחרת שנתן.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תוקנו פסק דין או החלטה אחרת כאמור בסעיף קטן (א)</w:t>
      </w:r>
      <w:r>
        <w:rPr>
          <w:rStyle w:val="default"/>
          <w:rFonts w:cs="FrankRuehl"/>
          <w:rtl/>
        </w:rPr>
        <w:t xml:space="preserve"> </w:t>
      </w:r>
      <w:r>
        <w:rPr>
          <w:rStyle w:val="default"/>
          <w:rFonts w:cs="FrankRuehl" w:hint="cs"/>
          <w:rtl/>
        </w:rPr>
        <w:t xml:space="preserve">יראו, לענין ערעור, את מועד החלטת התיקון כמועד מתן פסק הדין או ההחלטה האחרת.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החלטה לפי סעיף קטן (א) אינה ניתנת לערעור אלא בערעור על פסק הדין או ההחלטה האחרת. </w:t>
      </w:r>
    </w:p>
    <w:p w:rsidR="004E1299" w:rsidRDefault="004E1299" w:rsidP="00064212">
      <w:pPr>
        <w:pStyle w:val="P00"/>
        <w:spacing w:before="72" w:line="240" w:lineRule="auto"/>
        <w:ind w:left="0" w:right="1134"/>
        <w:rPr>
          <w:rStyle w:val="default"/>
          <w:rFonts w:cs="FrankRuehl"/>
          <w:rtl/>
        </w:rPr>
      </w:pPr>
      <w:bookmarkStart w:id="250" w:name="Seif107"/>
      <w:bookmarkEnd w:id="250"/>
      <w:r>
        <w:rPr>
          <w:lang w:val="he-IL"/>
        </w:rPr>
        <w:pict>
          <v:rect id="_x0000_s2190" style="position:absolute;left:0;text-align:left;margin-left:464.5pt;margin-top:8.05pt;width:75.05pt;height:24pt;z-index:25163724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דרי מינהל</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82.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יקבע את סדרי המינהל של בתי המשפט, וימנה בהסכמת נשיא בית המשפט העליון את</w:t>
      </w:r>
      <w:r>
        <w:rPr>
          <w:rStyle w:val="default"/>
          <w:rFonts w:cs="FrankRuehl"/>
          <w:rtl/>
        </w:rPr>
        <w:t xml:space="preserve"> </w:t>
      </w:r>
      <w:r>
        <w:rPr>
          <w:rStyle w:val="default"/>
          <w:rFonts w:cs="FrankRuehl" w:hint="cs"/>
          <w:rtl/>
        </w:rPr>
        <w:t>מנהל בתי המשפט, בין שהוא שופט ובין שאינו שופט.</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מנהל בתי המשפט יהיה אחראי בפני השר על ביצועם של סדרי המינהל.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51" w:name="Rov216"/>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vanish/>
          <w:shd w:val="clear" w:color="auto" w:fill="FFFF99"/>
          <w:rtl/>
        </w:rPr>
      </w:pPr>
      <w:hyperlink r:id="rId440"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w:t>
      </w:r>
      <w:r w:rsidR="008278C7" w:rsidRPr="003F3F17">
        <w:rPr>
          <w:rStyle w:val="default"/>
          <w:rFonts w:cs="FrankRuehl" w:hint="cs"/>
          <w:vanish/>
          <w:szCs w:val="20"/>
          <w:shd w:val="clear" w:color="auto" w:fill="FFFF99"/>
          <w:rtl/>
        </w:rPr>
        <w:t>70 (</w:t>
      </w:r>
      <w:hyperlink r:id="rId441" w:history="1">
        <w:r w:rsidR="008278C7" w:rsidRPr="003F3F17">
          <w:rPr>
            <w:rStyle w:val="Hyperlink"/>
            <w:rFonts w:cs="FrankRuehl" w:hint="cs"/>
            <w:vanish/>
            <w:szCs w:val="20"/>
            <w:shd w:val="clear" w:color="auto" w:fill="FFFF99"/>
            <w:rtl/>
          </w:rPr>
          <w:t>ה"ח 2070</w:t>
        </w:r>
      </w:hyperlink>
      <w:r w:rsidR="008278C7"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החלפת סעיף 82</w:t>
      </w:r>
    </w:p>
    <w:p w:rsidR="004E1299" w:rsidRPr="003F3F17" w:rsidRDefault="004E1299" w:rsidP="000B1235">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4E1299" w:rsidRDefault="004E1299" w:rsidP="000B1235">
      <w:pPr>
        <w:pStyle w:val="P00"/>
        <w:spacing w:before="0" w:line="240" w:lineRule="auto"/>
        <w:ind w:left="0" w:right="1134"/>
        <w:rPr>
          <w:rStyle w:val="default"/>
          <w:rFonts w:cs="FrankRuehl" w:hint="cs"/>
          <w:sz w:val="2"/>
          <w:szCs w:val="2"/>
          <w:rtl/>
        </w:rPr>
      </w:pPr>
      <w:r w:rsidRPr="003F3F17">
        <w:rPr>
          <w:rStyle w:val="big-number"/>
          <w:rFonts w:cs="FrankRuehl" w:hint="cs"/>
          <w:strike/>
          <w:vanish/>
          <w:sz w:val="22"/>
          <w:szCs w:val="22"/>
          <w:shd w:val="clear" w:color="auto" w:fill="FFFF99"/>
          <w:rtl/>
        </w:rPr>
        <w:t>82</w:t>
      </w:r>
      <w:r w:rsidRPr="003F3F17">
        <w:rPr>
          <w:rStyle w:val="big-number"/>
          <w:rFonts w:cs="FrankRuehl"/>
          <w:strike/>
          <w:vanish/>
          <w:sz w:val="22"/>
          <w:szCs w:val="22"/>
          <w:shd w:val="clear" w:color="auto" w:fill="FFFF99"/>
          <w:rtl/>
        </w:rPr>
        <w:t>.</w:t>
      </w:r>
      <w:r w:rsidRPr="003F3F17">
        <w:rPr>
          <w:rStyle w:val="big-number"/>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שר המשפטים יקבע את סדרי המינהל של בתי המשפט וימנה על ביצועם את אחד השופטים שיהיה אחראי בפניו</w:t>
      </w:r>
      <w:r w:rsidRPr="003F3F17">
        <w:rPr>
          <w:rStyle w:val="default"/>
          <w:rFonts w:cs="FrankRuehl" w:hint="cs"/>
          <w:vanish/>
          <w:sz w:val="22"/>
          <w:szCs w:val="22"/>
          <w:shd w:val="clear" w:color="auto" w:fill="FFFF99"/>
          <w:rtl/>
        </w:rPr>
        <w:t xml:space="preserve">. </w:t>
      </w:r>
      <w:bookmarkEnd w:id="251"/>
    </w:p>
    <w:p w:rsidR="004E1299" w:rsidRDefault="004E1299" w:rsidP="00064212">
      <w:pPr>
        <w:pStyle w:val="P00"/>
        <w:spacing w:before="72" w:line="240" w:lineRule="auto"/>
        <w:ind w:left="0" w:right="1134"/>
        <w:rPr>
          <w:rStyle w:val="default"/>
          <w:rFonts w:cs="FrankRuehl"/>
          <w:rtl/>
        </w:rPr>
      </w:pPr>
      <w:bookmarkStart w:id="252" w:name="Seif108"/>
      <w:bookmarkEnd w:id="252"/>
      <w:r>
        <w:rPr>
          <w:lang w:val="he-IL"/>
        </w:rPr>
        <w:pict>
          <v:rect id="_x0000_s2191" style="position:absolute;left:0;text-align:left;margin-left:464.5pt;margin-top:8.05pt;width:75.05pt;height:26.7pt;z-index:251638272" o:allowincell="f" filled="f" stroked="f" strokecolor="lime" strokeweight=".25pt">
            <v:textbox style="mso-next-textbox:#_x0000_s2191" inset="0,0,0,0">
              <w:txbxContent>
                <w:p w:rsidR="00F057F6" w:rsidRDefault="00F057F6">
                  <w:pPr>
                    <w:spacing w:line="160" w:lineRule="exact"/>
                    <w:jc w:val="left"/>
                    <w:rPr>
                      <w:rFonts w:cs="Miriam"/>
                      <w:noProof/>
                      <w:szCs w:val="18"/>
                      <w:rtl/>
                    </w:rPr>
                  </w:pPr>
                  <w:r>
                    <w:rPr>
                      <w:rFonts w:cs="Miriam"/>
                      <w:szCs w:val="18"/>
                      <w:rtl/>
                    </w:rPr>
                    <w:t>מ</w:t>
                  </w:r>
                  <w:r>
                    <w:rPr>
                      <w:rFonts w:cs="Miriam" w:hint="cs"/>
                      <w:szCs w:val="18"/>
                      <w:rtl/>
                    </w:rPr>
                    <w:t xml:space="preserve">חלקה לניתוב </w:t>
                  </w:r>
                  <w:r>
                    <w:rPr>
                      <w:rFonts w:cs="Miriam"/>
                      <w:szCs w:val="18"/>
                      <w:rtl/>
                    </w:rPr>
                    <w:t>ת</w:t>
                  </w:r>
                  <w:r>
                    <w:rPr>
                      <w:rFonts w:cs="Miriam" w:hint="cs"/>
                      <w:szCs w:val="18"/>
                      <w:rtl/>
                    </w:rPr>
                    <w:t>יקים</w:t>
                  </w:r>
                </w:p>
                <w:p w:rsidR="00F057F6" w:rsidRDefault="00F057F6">
                  <w:pPr>
                    <w:spacing w:line="160" w:lineRule="exact"/>
                    <w:jc w:val="left"/>
                    <w:rPr>
                      <w:rFonts w:cs="Miriam"/>
                      <w:noProof/>
                      <w:szCs w:val="18"/>
                      <w:rtl/>
                    </w:rPr>
                  </w:pPr>
                  <w:r>
                    <w:rPr>
                      <w:rFonts w:cs="Miriam" w:hint="cs"/>
                      <w:szCs w:val="18"/>
                      <w:rtl/>
                    </w:rPr>
                    <w:t>(תיקון מס' 30) תשס"א-2001</w:t>
                  </w:r>
                </w:p>
              </w:txbxContent>
            </v:textbox>
            <w10:anchorlock/>
          </v:rect>
        </w:pict>
      </w:r>
      <w:r>
        <w:rPr>
          <w:rStyle w:val="big-number"/>
          <w:rtl/>
        </w:rPr>
        <w:t>82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שר ה</w:t>
      </w:r>
      <w:r>
        <w:rPr>
          <w:rStyle w:val="default"/>
          <w:rFonts w:cs="FrankRuehl"/>
          <w:rtl/>
        </w:rPr>
        <w:t>מ</w:t>
      </w:r>
      <w:r>
        <w:rPr>
          <w:rStyle w:val="default"/>
          <w:rFonts w:cs="FrankRuehl" w:hint="cs"/>
          <w:rtl/>
        </w:rPr>
        <w:t xml:space="preserve">שפטים, בהתייעצות עם נשיא בית המשפט העליון, יקים, בצו, בבתי המשפט מחלקות לניתוב תיקים (להלן </w:t>
      </w:r>
      <w:r w:rsidR="00064212">
        <w:rPr>
          <w:rStyle w:val="default"/>
          <w:rFonts w:cs="FrankRuehl" w:hint="cs"/>
          <w:rtl/>
        </w:rPr>
        <w:t>-</w:t>
      </w:r>
      <w:r>
        <w:rPr>
          <w:rStyle w:val="default"/>
          <w:rFonts w:cs="FrankRuehl" w:hint="cs"/>
          <w:rtl/>
        </w:rPr>
        <w:t xml:space="preserve"> מנ"ת).</w:t>
      </w:r>
    </w:p>
    <w:p w:rsidR="004E1299" w:rsidRDefault="004E1299" w:rsidP="000B1235">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שר המשפטים יקבע </w:t>
      </w:r>
      <w:r w:rsidR="00064212">
        <w:rPr>
          <w:rStyle w:val="default"/>
          <w:rFonts w:cs="FrankRuehl"/>
          <w:rtl/>
        </w:rPr>
        <w:t>–</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את הכשירויות הנדרשות מעובדים במנ"ת;</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הוראות בסדרי דין שעובדי המנ"ת מוסמכים לתת;</w:t>
      </w:r>
    </w:p>
    <w:p w:rsidR="004E1299" w:rsidRDefault="004E1299" w:rsidP="000B1235">
      <w:pPr>
        <w:pStyle w:val="P22"/>
        <w:spacing w:before="72" w:line="240" w:lineRule="auto"/>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את הכללים שעל פיהם יפעל המנ"ת.</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53" w:name="Rov217"/>
      <w:r w:rsidRPr="003F3F17">
        <w:rPr>
          <w:rStyle w:val="default"/>
          <w:rFonts w:cs="FrankRuehl" w:hint="cs"/>
          <w:vanish/>
          <w:color w:val="FF0000"/>
          <w:szCs w:val="20"/>
          <w:shd w:val="clear" w:color="auto" w:fill="FFFF99"/>
          <w:rtl/>
        </w:rPr>
        <w:t>מיום 7.8.2001</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30</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42" w:history="1">
        <w:r w:rsidRPr="003F3F17">
          <w:rPr>
            <w:rStyle w:val="Hyperlink"/>
            <w:rFonts w:hint="cs"/>
            <w:vanish/>
            <w:szCs w:val="20"/>
            <w:shd w:val="clear" w:color="auto" w:fill="FFFF99"/>
            <w:rtl/>
          </w:rPr>
          <w:t>ס"ח תשס"א מס' 1804</w:t>
        </w:r>
      </w:hyperlink>
      <w:r w:rsidRPr="003F3F17">
        <w:rPr>
          <w:rStyle w:val="default"/>
          <w:rFonts w:cs="FrankRuehl" w:hint="cs"/>
          <w:vanish/>
          <w:szCs w:val="20"/>
          <w:shd w:val="clear" w:color="auto" w:fill="FFFF99"/>
          <w:rtl/>
        </w:rPr>
        <w:t xml:space="preserve"> מיום 7.8.2001 עמ' 498</w:t>
      </w:r>
      <w:r w:rsidR="00C62C3A" w:rsidRPr="003F3F17">
        <w:rPr>
          <w:rStyle w:val="default"/>
          <w:rFonts w:cs="FrankRuehl" w:hint="cs"/>
          <w:vanish/>
          <w:szCs w:val="20"/>
          <w:shd w:val="clear" w:color="auto" w:fill="FFFF99"/>
          <w:rtl/>
        </w:rPr>
        <w:t xml:space="preserve"> (</w:t>
      </w:r>
      <w:hyperlink r:id="rId443" w:history="1">
        <w:r w:rsidR="00C62C3A" w:rsidRPr="003F3F17">
          <w:rPr>
            <w:rStyle w:val="Hyperlink"/>
            <w:rFonts w:hint="cs"/>
            <w:vanish/>
            <w:szCs w:val="20"/>
            <w:shd w:val="clear" w:color="auto" w:fill="FFFF99"/>
            <w:rtl/>
          </w:rPr>
          <w:t>ה"ח 2992</w:t>
        </w:r>
      </w:hyperlink>
      <w:r w:rsidR="00C62C3A"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0" w:right="1134"/>
        <w:rPr>
          <w:rStyle w:val="default"/>
          <w:rFonts w:cs="FrankRuehl" w:hint="cs"/>
          <w:b/>
          <w:bCs/>
          <w:sz w:val="2"/>
          <w:szCs w:val="2"/>
          <w:rtl/>
        </w:rPr>
      </w:pPr>
      <w:r w:rsidRPr="003F3F17">
        <w:rPr>
          <w:rStyle w:val="default"/>
          <w:rFonts w:cs="FrankRuehl" w:hint="cs"/>
          <w:b/>
          <w:bCs/>
          <w:vanish/>
          <w:szCs w:val="20"/>
          <w:shd w:val="clear" w:color="auto" w:fill="FFFF99"/>
          <w:rtl/>
        </w:rPr>
        <w:t>הוספת סעיף 82א</w:t>
      </w:r>
      <w:bookmarkEnd w:id="253"/>
    </w:p>
    <w:p w:rsidR="004E1299" w:rsidRDefault="004E1299" w:rsidP="00064212">
      <w:pPr>
        <w:pStyle w:val="P00"/>
        <w:spacing w:before="72" w:line="240" w:lineRule="auto"/>
        <w:ind w:left="0" w:right="1134"/>
        <w:rPr>
          <w:rStyle w:val="default"/>
          <w:rFonts w:cs="FrankRuehl" w:hint="cs"/>
          <w:rtl/>
        </w:rPr>
      </w:pPr>
      <w:bookmarkStart w:id="254" w:name="Seif109"/>
      <w:bookmarkEnd w:id="254"/>
      <w:r>
        <w:rPr>
          <w:lang w:val="he-IL"/>
        </w:rPr>
        <w:pict>
          <v:rect id="_x0000_s2192" style="position:absolute;left:0;text-align:left;margin-left:464.5pt;margin-top:8.05pt;width:75.05pt;height:16pt;z-index:25163929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ת</w:t>
                  </w:r>
                  <w:r>
                    <w:rPr>
                      <w:rFonts w:cs="Miriam" w:hint="cs"/>
                      <w:szCs w:val="18"/>
                      <w:rtl/>
                    </w:rPr>
                    <w:t xml:space="preserve">קנות </w:t>
                  </w:r>
                  <w:r>
                    <w:rPr>
                      <w:rFonts w:cs="Miriam"/>
                      <w:szCs w:val="18"/>
                      <w:rtl/>
                    </w:rPr>
                    <w:t>[</w:t>
                  </w:r>
                  <w:r>
                    <w:rPr>
                      <w:rFonts w:cs="Miriam" w:hint="cs"/>
                      <w:szCs w:val="18"/>
                      <w:rtl/>
                    </w:rPr>
                    <w:t>ב/47 סיפה]</w:t>
                  </w:r>
                </w:p>
              </w:txbxContent>
            </v:textbox>
            <w10:anchorlock/>
          </v:rect>
        </w:pict>
      </w:r>
      <w:r>
        <w:rPr>
          <w:rStyle w:val="big-number"/>
          <w:rtl/>
        </w:rPr>
        <w:t>83.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המשפטים רשאי להסדיר בתקנות </w:t>
      </w:r>
      <w:r w:rsidR="00064212">
        <w:rPr>
          <w:rStyle w:val="default"/>
          <w:rFonts w:cs="FrankRuehl"/>
          <w:rtl/>
        </w:rPr>
        <w:t>–</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ימי הישיבות והפגרות של בתי משפט ולשכות ההוצאה לפועל והטיפול בענינים בימי פגרה;</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פרסום פסקי דין של בתי משפט;</w:t>
      </w:r>
    </w:p>
    <w:p w:rsidR="004E1299" w:rsidRDefault="004E1299" w:rsidP="000B1235">
      <w:pPr>
        <w:pStyle w:val="P22"/>
        <w:spacing w:before="72" w:line="240" w:lineRule="auto"/>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אגרות שיש לשלם בבתי משפט ובמשרדי ההוצאה לפועל והפטור מהן; </w:t>
      </w:r>
    </w:p>
    <w:p w:rsidR="004E1299" w:rsidRDefault="004E1299" w:rsidP="000B1235">
      <w:pPr>
        <w:pStyle w:val="P22"/>
        <w:spacing w:before="72" w:line="240" w:lineRule="auto"/>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דמי נסיעה ולינה ושכר בטלה של עדים שהוזמנו </w:t>
      </w:r>
      <w:r>
        <w:rPr>
          <w:rStyle w:val="default"/>
          <w:rFonts w:cs="FrankRuehl"/>
          <w:rtl/>
        </w:rPr>
        <w:t>ל</w:t>
      </w:r>
      <w:r>
        <w:rPr>
          <w:rStyle w:val="default"/>
          <w:rFonts w:cs="FrankRuehl" w:hint="cs"/>
          <w:rtl/>
        </w:rPr>
        <w:t>העיד בבתי משפט.</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לפי סעיף קטן (א)(3) טעונות אישור ועדת החוקה חוק ומשפט של הכנסת.</w:t>
      </w:r>
    </w:p>
    <w:p w:rsidR="004E1299" w:rsidRDefault="004E1299" w:rsidP="000B1235">
      <w:pPr>
        <w:pStyle w:val="medium2-header"/>
        <w:keepLines w:val="0"/>
        <w:spacing w:before="72" w:line="240" w:lineRule="auto"/>
        <w:ind w:left="0" w:right="1134"/>
        <w:rPr>
          <w:noProof/>
          <w:sz w:val="20"/>
          <w:rtl/>
        </w:rPr>
      </w:pPr>
      <w:bookmarkStart w:id="255" w:name="med2"/>
      <w:bookmarkEnd w:id="255"/>
      <w:r>
        <w:rPr>
          <w:noProof/>
          <w:sz w:val="20"/>
          <w:rtl/>
        </w:rPr>
        <w:t>פ</w:t>
      </w:r>
      <w:r>
        <w:rPr>
          <w:rFonts w:hint="cs"/>
          <w:noProof/>
          <w:sz w:val="20"/>
          <w:rtl/>
        </w:rPr>
        <w:t>רק ג': רשמים</w:t>
      </w:r>
    </w:p>
    <w:p w:rsidR="004E1299" w:rsidRDefault="004E1299" w:rsidP="000B1235">
      <w:pPr>
        <w:pStyle w:val="header-2"/>
        <w:spacing w:line="240" w:lineRule="auto"/>
        <w:ind w:left="0" w:right="1134"/>
        <w:rPr>
          <w:rtl/>
        </w:rPr>
      </w:pPr>
      <w:bookmarkStart w:id="256" w:name="hed215"/>
      <w:bookmarkEnd w:id="256"/>
      <w:r>
        <w:rPr>
          <w:rtl/>
        </w:rPr>
        <w:t>ס</w:t>
      </w:r>
      <w:r>
        <w:rPr>
          <w:rFonts w:hint="cs"/>
          <w:rtl/>
        </w:rPr>
        <w:t>ימן א': מינוי</w:t>
      </w:r>
    </w:p>
    <w:p w:rsidR="004E1299" w:rsidRDefault="004E1299" w:rsidP="008958D2">
      <w:pPr>
        <w:pStyle w:val="P00"/>
        <w:spacing w:before="72" w:line="240" w:lineRule="auto"/>
        <w:ind w:left="0" w:right="1134"/>
        <w:rPr>
          <w:rStyle w:val="default"/>
          <w:rFonts w:cs="FrankRuehl" w:hint="cs"/>
          <w:rtl/>
        </w:rPr>
      </w:pPr>
      <w:bookmarkStart w:id="257" w:name="Seif44"/>
      <w:bookmarkEnd w:id="257"/>
      <w:r>
        <w:rPr>
          <w:lang w:val="he-IL"/>
        </w:rPr>
        <w:pict>
          <v:rect id="_x0000_s2193" style="position:absolute;left:0;text-align:left;margin-left:464.5pt;margin-top:8.05pt;width:75.05pt;height:43.5pt;z-index:25152256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מ</w:t>
                  </w:r>
                  <w:r>
                    <w:rPr>
                      <w:rFonts w:cs="Miriam" w:hint="cs"/>
                      <w:szCs w:val="18"/>
                      <w:rtl/>
                    </w:rPr>
                    <w:t xml:space="preserve">ינוי רשם </w:t>
                  </w:r>
                  <w:r>
                    <w:rPr>
                      <w:rFonts w:cs="Miriam"/>
                      <w:szCs w:val="18"/>
                      <w:rtl/>
                    </w:rPr>
                    <w:t>[</w:t>
                  </w:r>
                  <w:r>
                    <w:rPr>
                      <w:rFonts w:cs="Miriam" w:hint="cs"/>
                      <w:szCs w:val="18"/>
                      <w:rtl/>
                    </w:rPr>
                    <w:t>ב/30 ר/1]</w:t>
                  </w:r>
                </w:p>
                <w:p w:rsidR="00F057F6" w:rsidRDefault="00F057F6">
                  <w:pPr>
                    <w:spacing w:line="160" w:lineRule="exact"/>
                    <w:jc w:val="left"/>
                    <w:rPr>
                      <w:rFonts w:cs="Miriam"/>
                      <w:noProof/>
                      <w:szCs w:val="18"/>
                      <w:rtl/>
                    </w:rPr>
                  </w:pPr>
                  <w:r>
                    <w:rPr>
                      <w:rFonts w:cs="Miriam" w:hint="cs"/>
                      <w:szCs w:val="18"/>
                      <w:rtl/>
                    </w:rPr>
                    <w:t>(תיקון מס' 3)</w:t>
                  </w:r>
                </w:p>
                <w:p w:rsidR="00F057F6" w:rsidRDefault="00F057F6">
                  <w:pPr>
                    <w:spacing w:line="160" w:lineRule="exact"/>
                    <w:jc w:val="left"/>
                    <w:rPr>
                      <w:rFonts w:cs="Miriam" w:hint="cs"/>
                      <w:noProof/>
                      <w:szCs w:val="18"/>
                      <w:rtl/>
                    </w:rPr>
                  </w:pPr>
                  <w:r>
                    <w:rPr>
                      <w:rFonts w:cs="Miriam"/>
                      <w:szCs w:val="18"/>
                      <w:rtl/>
                    </w:rPr>
                    <w:t>ת</w:t>
                  </w:r>
                  <w:r>
                    <w:rPr>
                      <w:rFonts w:cs="Miriam" w:hint="cs"/>
                      <w:szCs w:val="18"/>
                      <w:rtl/>
                    </w:rPr>
                    <w:t>שמ"ו-1986</w:t>
                  </w:r>
                </w:p>
                <w:p w:rsidR="00F057F6" w:rsidRDefault="00F057F6">
                  <w:pPr>
                    <w:spacing w:line="160" w:lineRule="exact"/>
                    <w:jc w:val="left"/>
                    <w:rPr>
                      <w:rFonts w:cs="Miriam" w:hint="cs"/>
                      <w:noProof/>
                      <w:szCs w:val="18"/>
                      <w:rtl/>
                    </w:rPr>
                  </w:pPr>
                  <w:r>
                    <w:rPr>
                      <w:rFonts w:cs="Miriam" w:hint="cs"/>
                      <w:noProof/>
                      <w:szCs w:val="18"/>
                      <w:rtl/>
                    </w:rPr>
                    <w:t>(תיקון מס' 62) תשע"א-2011</w:t>
                  </w:r>
                </w:p>
              </w:txbxContent>
            </v:textbox>
            <w10:anchorlock/>
          </v:rect>
        </w:pict>
      </w:r>
      <w:r>
        <w:rPr>
          <w:rStyle w:val="big-number"/>
          <w:rtl/>
        </w:rPr>
        <w:t>84.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נשיא בית המשפט העליון רשאי, באישור שר המשפטים, למנות שופט או אדם הכשיר להתמנות</w:t>
      </w:r>
      <w:r>
        <w:rPr>
          <w:rStyle w:val="default"/>
          <w:rFonts w:cs="FrankRuehl"/>
          <w:rtl/>
        </w:rPr>
        <w:t xml:space="preserve"> </w:t>
      </w:r>
      <w:r>
        <w:rPr>
          <w:rStyle w:val="default"/>
          <w:rFonts w:cs="FrankRuehl" w:hint="cs"/>
          <w:rtl/>
        </w:rPr>
        <w:t xml:space="preserve">שופט בית משפט שלום, לרשם של בית המשפט העליון, של בית </w:t>
      </w:r>
      <w:r w:rsidR="008958D2">
        <w:rPr>
          <w:rStyle w:val="default"/>
          <w:rFonts w:cs="FrankRuehl" w:hint="cs"/>
          <w:rtl/>
        </w:rPr>
        <w:t>משפט מחוזי או של בית משפט שלום.</w:t>
      </w:r>
    </w:p>
    <w:p w:rsidR="008958D2" w:rsidRPr="008958D2" w:rsidRDefault="008958D2" w:rsidP="008958D2">
      <w:pPr>
        <w:pStyle w:val="P00"/>
        <w:spacing w:before="72" w:line="240" w:lineRule="auto"/>
        <w:ind w:left="0" w:right="1134"/>
        <w:rPr>
          <w:rStyle w:val="default"/>
          <w:rFonts w:cs="FrankRuehl" w:hint="cs"/>
          <w:rtl/>
        </w:rPr>
      </w:pPr>
      <w:r>
        <w:rPr>
          <w:rFonts w:hint="cs"/>
          <w:rtl/>
          <w:lang w:eastAsia="en-US"/>
        </w:rPr>
        <w:pict>
          <v:shape id="_x0000_s2480" type="#_x0000_t202" style="position:absolute;left:0;text-align:left;margin-left:470.25pt;margin-top:7.1pt;width:1in;height:16.8pt;z-index:251758080" filled="f" stroked="f">
            <v:textbox inset="1mm,0,1mm,0">
              <w:txbxContent>
                <w:p w:rsidR="00F057F6" w:rsidRDefault="00F057F6" w:rsidP="008958D2">
                  <w:pPr>
                    <w:spacing w:line="160" w:lineRule="exact"/>
                    <w:jc w:val="left"/>
                    <w:rPr>
                      <w:rFonts w:cs="Miriam" w:hint="cs"/>
                      <w:noProof/>
                      <w:szCs w:val="18"/>
                      <w:rtl/>
                    </w:rPr>
                  </w:pPr>
                  <w:r>
                    <w:rPr>
                      <w:rFonts w:cs="Miriam" w:hint="cs"/>
                      <w:noProof/>
                      <w:szCs w:val="18"/>
                      <w:rtl/>
                    </w:rPr>
                    <w:t>(תיקון מס' 62) תשע"א-2011</w:t>
                  </w:r>
                </w:p>
              </w:txbxContent>
            </v:textbox>
            <w10:anchorlock/>
          </v:shape>
        </w:pict>
      </w:r>
      <w:r w:rsidRPr="008958D2">
        <w:rPr>
          <w:rStyle w:val="default"/>
          <w:rFonts w:cs="FrankRuehl" w:hint="cs"/>
          <w:rtl/>
        </w:rPr>
        <w:tab/>
        <w:t>(א1)</w:t>
      </w:r>
      <w:r w:rsidRPr="008958D2">
        <w:rPr>
          <w:rStyle w:val="default"/>
          <w:rFonts w:cs="FrankRuehl" w:hint="cs"/>
          <w:rtl/>
        </w:rPr>
        <w:tab/>
        <w:t>לעניין סעיפים 2 ו-3 לחוק-יסוד: השפיטה, יראו רשם כאילו היה שופט.</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על המינוי תפורסם ברשומות ומשפורסמה אין עוררין על המינוי.</w:t>
      </w:r>
    </w:p>
    <w:p w:rsidR="008958D2" w:rsidRDefault="008958D2" w:rsidP="00064212">
      <w:pPr>
        <w:pStyle w:val="P00"/>
        <w:spacing w:before="72" w:line="240" w:lineRule="auto"/>
        <w:ind w:left="0" w:right="1134"/>
        <w:rPr>
          <w:rStyle w:val="default"/>
          <w:rFonts w:cs="FrankRuehl" w:hint="cs"/>
          <w:rtl/>
        </w:rPr>
      </w:pPr>
      <w:r>
        <w:rPr>
          <w:rtl/>
          <w:lang w:eastAsia="en-US"/>
        </w:rPr>
        <w:pict>
          <v:shape id="_x0000_s2481" type="#_x0000_t202" style="position:absolute;left:0;text-align:left;margin-left:470.25pt;margin-top:7.1pt;width:1in;height:16.8pt;z-index:251759104" filled="f" stroked="f">
            <v:textbox inset="1mm,0,1mm,0">
              <w:txbxContent>
                <w:p w:rsidR="00F057F6" w:rsidRDefault="00F057F6" w:rsidP="008958D2">
                  <w:pPr>
                    <w:spacing w:line="160" w:lineRule="exact"/>
                    <w:jc w:val="left"/>
                    <w:rPr>
                      <w:rFonts w:cs="Miriam" w:hint="cs"/>
                      <w:noProof/>
                      <w:szCs w:val="18"/>
                      <w:rtl/>
                    </w:rPr>
                  </w:pPr>
                  <w:r>
                    <w:rPr>
                      <w:rFonts w:cs="Miriam" w:hint="cs"/>
                      <w:noProof/>
                      <w:szCs w:val="18"/>
                      <w:rtl/>
                    </w:rPr>
                    <w:t>(תיקון מס' 62) תשע"א-2011</w:t>
                  </w:r>
                </w:p>
              </w:txbxContent>
            </v:textbox>
            <w10:anchorlock/>
          </v:shape>
        </w:pict>
      </w:r>
      <w:r w:rsidR="004E1299">
        <w:rPr>
          <w:rtl/>
        </w:rPr>
        <w:tab/>
      </w:r>
      <w:r w:rsidR="004E1299">
        <w:rPr>
          <w:rStyle w:val="default"/>
          <w:rFonts w:cs="FrankRuehl"/>
          <w:rtl/>
        </w:rPr>
        <w:t>(</w:t>
      </w:r>
      <w:r w:rsidR="004E1299">
        <w:rPr>
          <w:rStyle w:val="default"/>
          <w:rFonts w:cs="FrankRuehl" w:hint="cs"/>
          <w:rtl/>
        </w:rPr>
        <w:t>ג)</w:t>
      </w:r>
      <w:r w:rsidR="004E1299">
        <w:rPr>
          <w:rStyle w:val="default"/>
          <w:rFonts w:cs="FrankRuehl"/>
          <w:rtl/>
        </w:rPr>
        <w:tab/>
      </w:r>
      <w:r>
        <w:rPr>
          <w:rStyle w:val="default"/>
          <w:rFonts w:cs="FrankRuehl" w:hint="cs"/>
          <w:rtl/>
        </w:rPr>
        <w:t xml:space="preserve">בפרק זה </w:t>
      </w:r>
      <w:r>
        <w:rPr>
          <w:rStyle w:val="default"/>
          <w:rFonts w:cs="FrankRuehl"/>
          <w:rtl/>
        </w:rPr>
        <w:t>–</w:t>
      </w:r>
    </w:p>
    <w:p w:rsidR="004E1299" w:rsidRDefault="008958D2" w:rsidP="008958D2">
      <w:pPr>
        <w:pStyle w:val="P00"/>
        <w:spacing w:before="72" w:line="240" w:lineRule="auto"/>
        <w:ind w:left="0" w:right="1134"/>
        <w:rPr>
          <w:rStyle w:val="default"/>
          <w:rFonts w:cs="FrankRuehl" w:hint="cs"/>
          <w:rtl/>
        </w:rPr>
      </w:pPr>
      <w:r>
        <w:rPr>
          <w:rStyle w:val="default"/>
          <w:rFonts w:cs="FrankRuehl" w:hint="cs"/>
          <w:rtl/>
        </w:rPr>
        <w:tab/>
      </w:r>
      <w:r w:rsidR="004E1299">
        <w:rPr>
          <w:rStyle w:val="default"/>
          <w:rFonts w:cs="FrankRuehl" w:hint="cs"/>
          <w:rtl/>
        </w:rPr>
        <w:t xml:space="preserve">"רשם" </w:t>
      </w:r>
      <w:r w:rsidR="00064212">
        <w:rPr>
          <w:rStyle w:val="default"/>
          <w:rFonts w:cs="FrankRuehl" w:hint="cs"/>
          <w:rtl/>
        </w:rPr>
        <w:t>-</w:t>
      </w:r>
      <w:r w:rsidR="004E1299">
        <w:rPr>
          <w:rStyle w:val="default"/>
          <w:rFonts w:cs="FrankRuehl" w:hint="cs"/>
          <w:rtl/>
        </w:rPr>
        <w:t xml:space="preserve"> מי שנתמנה רשם </w:t>
      </w:r>
      <w:r>
        <w:rPr>
          <w:rStyle w:val="default"/>
          <w:rFonts w:cs="FrankRuehl" w:hint="cs"/>
          <w:rtl/>
        </w:rPr>
        <w:t xml:space="preserve">לפי סעיף זה </w:t>
      </w:r>
      <w:r w:rsidRPr="008958D2">
        <w:rPr>
          <w:rStyle w:val="default"/>
          <w:rFonts w:cs="FrankRuehl" w:hint="cs"/>
          <w:rtl/>
        </w:rPr>
        <w:t>ומי שהתמנה לרשם בכיר;</w:t>
      </w:r>
    </w:p>
    <w:p w:rsidR="008958D2" w:rsidRPr="008958D2" w:rsidRDefault="008958D2" w:rsidP="008958D2">
      <w:pPr>
        <w:pStyle w:val="P00"/>
        <w:spacing w:before="72" w:line="240" w:lineRule="auto"/>
        <w:ind w:left="0" w:right="1134"/>
        <w:rPr>
          <w:rStyle w:val="default"/>
          <w:rFonts w:cs="FrankRuehl" w:hint="cs"/>
          <w:rtl/>
        </w:rPr>
      </w:pPr>
      <w:r w:rsidRPr="008958D2">
        <w:rPr>
          <w:rStyle w:val="default"/>
          <w:rFonts w:cs="FrankRuehl" w:hint="cs"/>
          <w:rtl/>
        </w:rPr>
        <w:tab/>
        <w:t xml:space="preserve">"רשם בכיר" </w:t>
      </w:r>
      <w:r w:rsidRPr="008958D2">
        <w:rPr>
          <w:rStyle w:val="default"/>
          <w:rFonts w:cs="FrankRuehl"/>
          <w:rtl/>
        </w:rPr>
        <w:t>–</w:t>
      </w:r>
      <w:r w:rsidRPr="008958D2">
        <w:rPr>
          <w:rStyle w:val="default"/>
          <w:rFonts w:cs="FrankRuehl" w:hint="cs"/>
          <w:rtl/>
        </w:rPr>
        <w:t xml:space="preserve"> מי שהתמנה לפי סעיף 84א.</w:t>
      </w:r>
    </w:p>
    <w:p w:rsidR="008958D2" w:rsidRPr="003F3F17" w:rsidRDefault="008958D2" w:rsidP="008958D2">
      <w:pPr>
        <w:pStyle w:val="P00"/>
        <w:spacing w:before="0" w:line="240" w:lineRule="auto"/>
        <w:ind w:left="0" w:right="1134"/>
        <w:rPr>
          <w:rStyle w:val="default"/>
          <w:rFonts w:cs="FrankRuehl" w:hint="cs"/>
          <w:vanish/>
          <w:color w:val="FF0000"/>
          <w:szCs w:val="20"/>
          <w:shd w:val="clear" w:color="auto" w:fill="FFFF99"/>
          <w:rtl/>
        </w:rPr>
      </w:pPr>
      <w:bookmarkStart w:id="258" w:name="Rov337"/>
      <w:r w:rsidRPr="003F3F17">
        <w:rPr>
          <w:rStyle w:val="default"/>
          <w:rFonts w:cs="FrankRuehl" w:hint="cs"/>
          <w:vanish/>
          <w:color w:val="FF0000"/>
          <w:szCs w:val="20"/>
          <w:shd w:val="clear" w:color="auto" w:fill="FFFF99"/>
          <w:rtl/>
        </w:rPr>
        <w:t>מיום 13.8.1986</w:t>
      </w:r>
    </w:p>
    <w:p w:rsidR="008958D2" w:rsidRPr="003F3F17" w:rsidRDefault="008958D2" w:rsidP="008958D2">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w:t>
      </w:r>
    </w:p>
    <w:p w:rsidR="008958D2" w:rsidRPr="003F3F17" w:rsidRDefault="008958D2" w:rsidP="008958D2">
      <w:pPr>
        <w:pStyle w:val="P00"/>
        <w:spacing w:before="0" w:line="240" w:lineRule="auto"/>
        <w:ind w:left="0" w:right="1134"/>
        <w:rPr>
          <w:rStyle w:val="default"/>
          <w:rFonts w:cs="FrankRuehl" w:hint="cs"/>
          <w:vanish/>
          <w:szCs w:val="20"/>
          <w:shd w:val="clear" w:color="auto" w:fill="FFFF99"/>
          <w:rtl/>
        </w:rPr>
      </w:pPr>
      <w:hyperlink r:id="rId444" w:history="1">
        <w:r w:rsidRPr="003F3F17">
          <w:rPr>
            <w:rStyle w:val="Hyperlink"/>
            <w:rFonts w:hint="cs"/>
            <w:vanish/>
            <w:szCs w:val="20"/>
            <w:shd w:val="clear" w:color="auto" w:fill="FFFF99"/>
            <w:rtl/>
          </w:rPr>
          <w:t>ס"ח תשמ"ו מס' 1191</w:t>
        </w:r>
      </w:hyperlink>
      <w:r w:rsidRPr="003F3F17">
        <w:rPr>
          <w:rStyle w:val="default"/>
          <w:rFonts w:cs="FrankRuehl" w:hint="cs"/>
          <w:vanish/>
          <w:szCs w:val="20"/>
          <w:shd w:val="clear" w:color="auto" w:fill="FFFF99"/>
          <w:rtl/>
        </w:rPr>
        <w:t xml:space="preserve"> מיום 13.8.1986 עמ' 216 (</w:t>
      </w:r>
      <w:hyperlink r:id="rId445" w:history="1">
        <w:r w:rsidRPr="003F3F17">
          <w:rPr>
            <w:rStyle w:val="Hyperlink"/>
            <w:rFonts w:hint="cs"/>
            <w:vanish/>
            <w:szCs w:val="20"/>
            <w:shd w:val="clear" w:color="auto" w:fill="FFFF99"/>
            <w:rtl/>
          </w:rPr>
          <w:t>ה"ח 1778</w:t>
        </w:r>
      </w:hyperlink>
      <w:r w:rsidRPr="003F3F17">
        <w:rPr>
          <w:rStyle w:val="default"/>
          <w:rFonts w:cs="FrankRuehl" w:hint="cs"/>
          <w:vanish/>
          <w:szCs w:val="20"/>
          <w:shd w:val="clear" w:color="auto" w:fill="FFFF99"/>
          <w:rtl/>
        </w:rPr>
        <w:t>)</w:t>
      </w:r>
    </w:p>
    <w:p w:rsidR="008958D2" w:rsidRPr="003F3F17" w:rsidRDefault="008958D2" w:rsidP="008958D2">
      <w:pPr>
        <w:pStyle w:val="P00"/>
        <w:spacing w:line="240" w:lineRule="auto"/>
        <w:ind w:left="0" w:right="1134"/>
        <w:rPr>
          <w:rStyle w:val="default"/>
          <w:rFonts w:cs="FrankRuehl" w:hint="cs"/>
          <w:vanish/>
          <w:sz w:val="22"/>
          <w:szCs w:val="22"/>
          <w:shd w:val="clear" w:color="auto" w:fill="FFFF99"/>
          <w:rtl/>
        </w:rPr>
      </w:pPr>
      <w:r w:rsidRPr="003F3F17">
        <w:rPr>
          <w:rStyle w:val="big-numbe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נשיא בית המשפט העליון רשאי, באישור שר המשפטים, </w:t>
      </w:r>
      <w:r w:rsidRPr="003F3F17">
        <w:rPr>
          <w:rStyle w:val="default"/>
          <w:rFonts w:cs="FrankRuehl" w:hint="cs"/>
          <w:strike/>
          <w:vanish/>
          <w:sz w:val="22"/>
          <w:szCs w:val="22"/>
          <w:shd w:val="clear" w:color="auto" w:fill="FFFF99"/>
          <w:rtl/>
        </w:rPr>
        <w:t>למנות שופט בית משפט שלום</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למנות שופט</w:t>
      </w:r>
      <w:r w:rsidRPr="003F3F17">
        <w:rPr>
          <w:rStyle w:val="default"/>
          <w:rFonts w:cs="FrankRuehl" w:hint="cs"/>
          <w:vanish/>
          <w:sz w:val="22"/>
          <w:szCs w:val="22"/>
          <w:shd w:val="clear" w:color="auto" w:fill="FFFF99"/>
          <w:rtl/>
        </w:rPr>
        <w:t>, או אדם הכשיר להתמנות שופט בית משפט שלום, לרשם או לסגן רשם של בית המשפט העליון, של בית משפט מחוזי או של בית משפט שלום.</w:t>
      </w:r>
    </w:p>
    <w:p w:rsidR="008958D2" w:rsidRPr="003F3F17" w:rsidRDefault="008958D2" w:rsidP="008958D2">
      <w:pPr>
        <w:pStyle w:val="P00"/>
        <w:spacing w:before="0" w:line="240" w:lineRule="auto"/>
        <w:ind w:left="0" w:right="1134"/>
        <w:rPr>
          <w:rStyle w:val="default"/>
          <w:rFonts w:cs="FrankRuehl" w:hint="cs"/>
          <w:vanish/>
          <w:szCs w:val="20"/>
          <w:shd w:val="clear" w:color="auto" w:fill="FFFF99"/>
          <w:rtl/>
        </w:rPr>
      </w:pPr>
    </w:p>
    <w:p w:rsidR="008958D2" w:rsidRPr="003F3F17" w:rsidRDefault="008958D2" w:rsidP="008958D2">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6.6.2011</w:t>
      </w:r>
    </w:p>
    <w:p w:rsidR="008958D2" w:rsidRPr="003F3F17" w:rsidRDefault="008958D2" w:rsidP="008958D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62</w:t>
      </w:r>
    </w:p>
    <w:p w:rsidR="008958D2" w:rsidRPr="003F3F17" w:rsidRDefault="008958D2" w:rsidP="008958D2">
      <w:pPr>
        <w:pStyle w:val="P00"/>
        <w:spacing w:before="0" w:line="240" w:lineRule="auto"/>
        <w:ind w:left="0" w:right="1134"/>
        <w:rPr>
          <w:rStyle w:val="default"/>
          <w:rFonts w:cs="FrankRuehl" w:hint="cs"/>
          <w:vanish/>
          <w:szCs w:val="20"/>
          <w:shd w:val="clear" w:color="auto" w:fill="FFFF99"/>
          <w:rtl/>
        </w:rPr>
      </w:pPr>
      <w:hyperlink r:id="rId446" w:history="1">
        <w:r w:rsidRPr="003F3F17">
          <w:rPr>
            <w:rStyle w:val="Hyperlink"/>
            <w:rFonts w:hint="cs"/>
            <w:vanish/>
            <w:szCs w:val="20"/>
            <w:shd w:val="clear" w:color="auto" w:fill="FFFF99"/>
            <w:rtl/>
          </w:rPr>
          <w:t>ס"ח תשע"א מס' 2299</w:t>
        </w:r>
      </w:hyperlink>
      <w:r w:rsidRPr="003F3F17">
        <w:rPr>
          <w:rStyle w:val="default"/>
          <w:rFonts w:cs="FrankRuehl" w:hint="cs"/>
          <w:vanish/>
          <w:szCs w:val="20"/>
          <w:shd w:val="clear" w:color="auto" w:fill="FFFF99"/>
          <w:rtl/>
        </w:rPr>
        <w:t xml:space="preserve"> מיום 6.6.2011 עמ' 928 (</w:t>
      </w:r>
      <w:hyperlink r:id="rId447" w:history="1">
        <w:r w:rsidRPr="003F3F17">
          <w:rPr>
            <w:rStyle w:val="Hyperlink"/>
            <w:rFonts w:hint="cs"/>
            <w:vanish/>
            <w:szCs w:val="20"/>
            <w:shd w:val="clear" w:color="auto" w:fill="FFFF99"/>
            <w:rtl/>
          </w:rPr>
          <w:t>ה"ח 540</w:t>
        </w:r>
      </w:hyperlink>
      <w:r w:rsidRPr="003F3F17">
        <w:rPr>
          <w:rStyle w:val="default"/>
          <w:rFonts w:cs="FrankRuehl" w:hint="cs"/>
          <w:vanish/>
          <w:szCs w:val="20"/>
          <w:shd w:val="clear" w:color="auto" w:fill="FFFF99"/>
          <w:rtl/>
        </w:rPr>
        <w:t>)</w:t>
      </w:r>
    </w:p>
    <w:p w:rsidR="008958D2" w:rsidRPr="003F3F17" w:rsidRDefault="008958D2" w:rsidP="008958D2">
      <w:pPr>
        <w:pStyle w:val="P00"/>
        <w:spacing w:line="240" w:lineRule="auto"/>
        <w:ind w:left="0" w:right="1134"/>
        <w:rPr>
          <w:rStyle w:val="big-number"/>
          <w:rFonts w:hint="cs"/>
          <w:vanish/>
          <w:sz w:val="16"/>
          <w:szCs w:val="16"/>
          <w:shd w:val="clear" w:color="auto" w:fill="FFFF99"/>
          <w:rtl/>
        </w:rPr>
      </w:pPr>
      <w:r w:rsidRPr="003F3F17">
        <w:rPr>
          <w:rStyle w:val="big-number"/>
          <w:rFonts w:hint="cs"/>
          <w:vanish/>
          <w:sz w:val="16"/>
          <w:szCs w:val="16"/>
          <w:shd w:val="clear" w:color="auto" w:fill="FFFF99"/>
          <w:rtl/>
        </w:rPr>
        <w:t xml:space="preserve">מינוי </w:t>
      </w:r>
      <w:r w:rsidRPr="003F3F17">
        <w:rPr>
          <w:rStyle w:val="big-number"/>
          <w:rFonts w:hint="cs"/>
          <w:vanish/>
          <w:sz w:val="16"/>
          <w:szCs w:val="16"/>
          <w:u w:val="single"/>
          <w:shd w:val="clear" w:color="auto" w:fill="FFFF99"/>
          <w:rtl/>
        </w:rPr>
        <w:t>רשם</w:t>
      </w:r>
    </w:p>
    <w:p w:rsidR="008958D2" w:rsidRPr="003F3F17" w:rsidRDefault="008958D2" w:rsidP="008958D2">
      <w:pPr>
        <w:pStyle w:val="P00"/>
        <w:spacing w:before="0"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84.</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נשיא בית המשפט העליון רשאי, באישור שר המשפטים, למנות שופט או אדם הכשיר להתמנות</w:t>
      </w:r>
      <w:r w:rsidRPr="003F3F17">
        <w:rPr>
          <w:rStyle w:val="default"/>
          <w:rFonts w:cs="FrankRuehl"/>
          <w:vanish/>
          <w:sz w:val="22"/>
          <w:szCs w:val="22"/>
          <w:shd w:val="clear" w:color="auto" w:fill="FFFF99"/>
          <w:rtl/>
        </w:rPr>
        <w:t xml:space="preserve"> </w:t>
      </w:r>
      <w:r w:rsidRPr="003F3F17">
        <w:rPr>
          <w:rStyle w:val="default"/>
          <w:rFonts w:cs="FrankRuehl" w:hint="cs"/>
          <w:vanish/>
          <w:sz w:val="22"/>
          <w:szCs w:val="22"/>
          <w:shd w:val="clear" w:color="auto" w:fill="FFFF99"/>
          <w:rtl/>
        </w:rPr>
        <w:t xml:space="preserve">שופט בית משפט שלום, לרשם </w:t>
      </w:r>
      <w:r w:rsidRPr="003F3F17">
        <w:rPr>
          <w:rStyle w:val="default"/>
          <w:rFonts w:cs="FrankRuehl" w:hint="cs"/>
          <w:strike/>
          <w:vanish/>
          <w:sz w:val="22"/>
          <w:szCs w:val="22"/>
          <w:shd w:val="clear" w:color="auto" w:fill="FFFF99"/>
          <w:rtl/>
        </w:rPr>
        <w:t>או לסגן רשם</w:t>
      </w:r>
      <w:r w:rsidRPr="003F3F17">
        <w:rPr>
          <w:rStyle w:val="default"/>
          <w:rFonts w:cs="FrankRuehl" w:hint="cs"/>
          <w:vanish/>
          <w:sz w:val="22"/>
          <w:szCs w:val="22"/>
          <w:shd w:val="clear" w:color="auto" w:fill="FFFF99"/>
          <w:rtl/>
        </w:rPr>
        <w:t xml:space="preserve"> של בית המשפט העליון, של בית משפט מחוזי או של בית משפט שלום.</w:t>
      </w:r>
    </w:p>
    <w:p w:rsidR="008958D2" w:rsidRPr="003F3F17" w:rsidRDefault="008958D2" w:rsidP="008958D2">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(א1)</w:t>
      </w:r>
      <w:r w:rsidRPr="003F3F17">
        <w:rPr>
          <w:rStyle w:val="default"/>
          <w:rFonts w:cs="FrankRuehl" w:hint="cs"/>
          <w:vanish/>
          <w:sz w:val="22"/>
          <w:szCs w:val="22"/>
          <w:u w:val="single"/>
          <w:shd w:val="clear" w:color="auto" w:fill="FFFF99"/>
          <w:rtl/>
        </w:rPr>
        <w:tab/>
        <w:t>לעניין סעיפים 2 ו-3 לחוק-יסוד: השפיטה, יראו רשם כאילו היה שופט.</w:t>
      </w:r>
    </w:p>
    <w:p w:rsidR="008958D2" w:rsidRPr="003F3F17" w:rsidRDefault="008958D2" w:rsidP="008958D2">
      <w:pPr>
        <w:pStyle w:val="P00"/>
        <w:spacing w:before="0" w:line="240" w:lineRule="auto"/>
        <w:ind w:left="0" w:right="1134"/>
        <w:rPr>
          <w:rStyle w:val="default"/>
          <w:rFonts w:cs="FrankRuehl"/>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הודעה על המינוי תפורסם ברשומות ומשפורסמה אין עוררין על המינוי.</w:t>
      </w:r>
    </w:p>
    <w:p w:rsidR="008958D2" w:rsidRPr="003F3F17" w:rsidRDefault="008958D2" w:rsidP="008958D2">
      <w:pPr>
        <w:pStyle w:val="P00"/>
        <w:spacing w:before="0"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ג)</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בפרק זה,</w:t>
      </w:r>
    </w:p>
    <w:p w:rsidR="008958D2" w:rsidRPr="003F3F17" w:rsidRDefault="008958D2" w:rsidP="008958D2">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t xml:space="preserve">"רשם" - מי שנתמנה רשם </w:t>
      </w:r>
      <w:r w:rsidRPr="003F3F17">
        <w:rPr>
          <w:rStyle w:val="default"/>
          <w:rFonts w:cs="FrankRuehl" w:hint="cs"/>
          <w:strike/>
          <w:vanish/>
          <w:sz w:val="22"/>
          <w:szCs w:val="22"/>
          <w:shd w:val="clear" w:color="auto" w:fill="FFFF99"/>
          <w:rtl/>
        </w:rPr>
        <w:t>או סגן רשם</w:t>
      </w:r>
      <w:r w:rsidRPr="003F3F17">
        <w:rPr>
          <w:rStyle w:val="default"/>
          <w:rFonts w:cs="FrankRuehl" w:hint="cs"/>
          <w:vanish/>
          <w:sz w:val="22"/>
          <w:szCs w:val="22"/>
          <w:shd w:val="clear" w:color="auto" w:fill="FFFF99"/>
          <w:rtl/>
        </w:rPr>
        <w:t xml:space="preserve"> לפי סעיף זה </w:t>
      </w:r>
      <w:r w:rsidRPr="003F3F17">
        <w:rPr>
          <w:rStyle w:val="default"/>
          <w:rFonts w:cs="FrankRuehl" w:hint="cs"/>
          <w:vanish/>
          <w:sz w:val="22"/>
          <w:szCs w:val="22"/>
          <w:u w:val="single"/>
          <w:shd w:val="clear" w:color="auto" w:fill="FFFF99"/>
          <w:rtl/>
        </w:rPr>
        <w:t>ומי שהתמנה לרשם בכיר</w:t>
      </w:r>
      <w:r w:rsidRPr="003F3F17">
        <w:rPr>
          <w:rStyle w:val="default"/>
          <w:rFonts w:cs="FrankRuehl" w:hint="cs"/>
          <w:vanish/>
          <w:sz w:val="22"/>
          <w:szCs w:val="22"/>
          <w:shd w:val="clear" w:color="auto" w:fill="FFFF99"/>
          <w:rtl/>
        </w:rPr>
        <w:t>;</w:t>
      </w:r>
    </w:p>
    <w:p w:rsidR="008958D2" w:rsidRPr="008958D2" w:rsidRDefault="008958D2" w:rsidP="008958D2">
      <w:pPr>
        <w:pStyle w:val="P00"/>
        <w:spacing w:before="0" w:line="240" w:lineRule="auto"/>
        <w:ind w:left="0" w:right="1134"/>
        <w:rPr>
          <w:rStyle w:val="default"/>
          <w:rFonts w:cs="FrankRuehl" w:hint="cs"/>
          <w:sz w:val="2"/>
          <w:szCs w:val="2"/>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 xml:space="preserve">"רשם בכיר"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מי שהתמנה לפי סעיף 84א.</w:t>
      </w:r>
      <w:bookmarkEnd w:id="258"/>
    </w:p>
    <w:p w:rsidR="008958D2" w:rsidRDefault="008958D2" w:rsidP="008958D2">
      <w:pPr>
        <w:pStyle w:val="P00"/>
        <w:spacing w:before="72" w:line="240" w:lineRule="auto"/>
        <w:ind w:left="1021" w:right="1134" w:hanging="1021"/>
        <w:rPr>
          <w:rStyle w:val="default"/>
          <w:rFonts w:cs="FrankRuehl" w:hint="cs"/>
          <w:rtl/>
        </w:rPr>
      </w:pPr>
      <w:bookmarkStart w:id="259" w:name="Seif134"/>
      <w:bookmarkEnd w:id="259"/>
      <w:r>
        <w:rPr>
          <w:lang w:val="he-IL"/>
        </w:rPr>
        <w:pict>
          <v:rect id="_x0000_s2482" style="position:absolute;left:0;text-align:left;margin-left:464.5pt;margin-top:8.05pt;width:75.05pt;height:25.25pt;z-index:251760128" o:allowincell="f" filled="f" stroked="f" strokecolor="lime" strokeweight=".25pt">
            <v:textbox inset="0,0,0,0">
              <w:txbxContent>
                <w:p w:rsidR="00F057F6" w:rsidRDefault="00F057F6" w:rsidP="008958D2">
                  <w:pPr>
                    <w:spacing w:line="160" w:lineRule="exact"/>
                    <w:jc w:val="left"/>
                    <w:rPr>
                      <w:rFonts w:cs="Miriam" w:hint="cs"/>
                      <w:noProof/>
                      <w:szCs w:val="18"/>
                      <w:rtl/>
                    </w:rPr>
                  </w:pPr>
                  <w:r>
                    <w:rPr>
                      <w:rFonts w:cs="Miriam"/>
                      <w:szCs w:val="18"/>
                      <w:rtl/>
                    </w:rPr>
                    <w:t>מ</w:t>
                  </w:r>
                  <w:r>
                    <w:rPr>
                      <w:rFonts w:cs="Miriam" w:hint="cs"/>
                      <w:szCs w:val="18"/>
                      <w:rtl/>
                    </w:rPr>
                    <w:t>ינוי רשם בכיר</w:t>
                  </w:r>
                </w:p>
                <w:p w:rsidR="00F057F6" w:rsidRDefault="00F057F6" w:rsidP="008958D2">
                  <w:pPr>
                    <w:spacing w:line="160" w:lineRule="exact"/>
                    <w:jc w:val="left"/>
                    <w:rPr>
                      <w:rFonts w:cs="Miriam" w:hint="cs"/>
                      <w:noProof/>
                      <w:szCs w:val="18"/>
                      <w:rtl/>
                    </w:rPr>
                  </w:pPr>
                  <w:r>
                    <w:rPr>
                      <w:rFonts w:cs="Miriam" w:hint="cs"/>
                      <w:noProof/>
                      <w:szCs w:val="18"/>
                      <w:rtl/>
                    </w:rPr>
                    <w:t>(תיקון מס' 62) תשע"א-2011</w:t>
                  </w:r>
                </w:p>
              </w:txbxContent>
            </v:textbox>
            <w10:anchorlock/>
          </v:rect>
        </w:pict>
      </w:r>
      <w:r>
        <w:rPr>
          <w:rStyle w:val="big-number"/>
          <w:rtl/>
        </w:rPr>
        <w:t>84</w:t>
      </w:r>
      <w:r>
        <w:rPr>
          <w:rStyle w:val="default"/>
          <w:rFonts w:cs="FrankRuehl" w:hint="cs"/>
          <w:rtl/>
        </w:rPr>
        <w:t>א</w:t>
      </w:r>
      <w:r w:rsidRPr="008958D2">
        <w:rPr>
          <w:rStyle w:val="default"/>
          <w:rFonts w:cs="FrankRuehl"/>
          <w:rtl/>
        </w:rPr>
        <w:t>.</w:t>
      </w:r>
      <w:r w:rsidRPr="008958D2">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(1)</w:t>
      </w:r>
      <w:r>
        <w:rPr>
          <w:rStyle w:val="default"/>
          <w:rFonts w:cs="FrankRuehl" w:hint="cs"/>
          <w:rtl/>
        </w:rPr>
        <w:tab/>
        <w:t>על אף האמור בסעיף 84(א), רשם בכיר יתמנה בידי שר המשפטים לפי בחירת הוועדה;</w:t>
      </w:r>
    </w:p>
    <w:p w:rsidR="008958D2" w:rsidRDefault="008958D2" w:rsidP="008958D2">
      <w:pPr>
        <w:pStyle w:val="P00"/>
        <w:spacing w:before="72" w:line="240" w:lineRule="auto"/>
        <w:ind w:left="1021" w:right="1134"/>
        <w:rPr>
          <w:rStyle w:val="default"/>
          <w:rFonts w:cs="FrankRuehl" w:hint="cs"/>
          <w:rtl/>
        </w:rPr>
      </w:pPr>
      <w:r>
        <w:rPr>
          <w:rStyle w:val="default"/>
          <w:rFonts w:cs="FrankRuehl" w:hint="cs"/>
          <w:rtl/>
        </w:rPr>
        <w:t>(2)</w:t>
      </w:r>
      <w:r>
        <w:rPr>
          <w:rStyle w:val="default"/>
          <w:rFonts w:cs="FrankRuehl" w:hint="cs"/>
          <w:rtl/>
        </w:rPr>
        <w:tab/>
        <w:t>לעניין הוראות סעיפים 5 עד 7, 9, 11 עד 14 לחוק-יסוד: השפיטה, והוראות סעיפים 5, 7א, 11, 12, 14, 15, 16א עד 24 ו-46, יראו רשם בכיר כאילו היה שופט.</w:t>
      </w:r>
    </w:p>
    <w:p w:rsidR="008958D2" w:rsidRDefault="008958D2" w:rsidP="008958D2">
      <w:pPr>
        <w:pStyle w:val="P00"/>
        <w:spacing w:before="72" w:line="240" w:lineRule="auto"/>
        <w:ind w:left="0" w:right="1134"/>
        <w:rPr>
          <w:rStyle w:val="default"/>
          <w:rFonts w:cs="FrankRuehl" w:hint="cs"/>
          <w:rtl/>
        </w:rPr>
      </w:pPr>
      <w:r>
        <w:rPr>
          <w:rStyle w:val="default"/>
          <w:rFonts w:cs="FrankRuehl" w:hint="cs"/>
          <w:rtl/>
        </w:rPr>
        <w:tab/>
        <w:t>(ב)</w:t>
      </w:r>
      <w:r>
        <w:rPr>
          <w:rStyle w:val="default"/>
          <w:rFonts w:cs="FrankRuehl" w:hint="cs"/>
          <w:rtl/>
        </w:rPr>
        <w:tab/>
        <w:t>מספר הרשמים הבכירים לא יעלה על 20 אחוזים ממספר התקנים של שופטים המכהנים בבתי משפט השלום; שר המשפטים, באישור ועדת החוקה חוק ומשפט של הכנסת, רשאי, בצו, לשנות את המספר האמור.</w:t>
      </w:r>
    </w:p>
    <w:p w:rsidR="008958D2" w:rsidRPr="003F3F17" w:rsidRDefault="008958D2" w:rsidP="008958D2">
      <w:pPr>
        <w:pStyle w:val="P00"/>
        <w:spacing w:before="0" w:line="240" w:lineRule="auto"/>
        <w:ind w:left="0" w:right="1134"/>
        <w:rPr>
          <w:rStyle w:val="default"/>
          <w:rFonts w:cs="FrankRuehl" w:hint="cs"/>
          <w:vanish/>
          <w:color w:val="FF0000"/>
          <w:szCs w:val="20"/>
          <w:shd w:val="clear" w:color="auto" w:fill="FFFF99"/>
          <w:rtl/>
        </w:rPr>
      </w:pPr>
      <w:bookmarkStart w:id="260" w:name="Rov338"/>
      <w:r w:rsidRPr="003F3F17">
        <w:rPr>
          <w:rStyle w:val="default"/>
          <w:rFonts w:cs="FrankRuehl" w:hint="cs"/>
          <w:vanish/>
          <w:color w:val="FF0000"/>
          <w:szCs w:val="20"/>
          <w:shd w:val="clear" w:color="auto" w:fill="FFFF99"/>
          <w:rtl/>
        </w:rPr>
        <w:t>מיום 6.6.2011</w:t>
      </w:r>
    </w:p>
    <w:p w:rsidR="008958D2" w:rsidRPr="003F3F17" w:rsidRDefault="008958D2" w:rsidP="008958D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62</w:t>
      </w:r>
    </w:p>
    <w:p w:rsidR="008958D2" w:rsidRPr="003F3F17" w:rsidRDefault="008958D2" w:rsidP="008958D2">
      <w:pPr>
        <w:pStyle w:val="P00"/>
        <w:spacing w:before="0" w:line="240" w:lineRule="auto"/>
        <w:ind w:left="0" w:right="1134"/>
        <w:rPr>
          <w:rStyle w:val="default"/>
          <w:rFonts w:cs="FrankRuehl" w:hint="cs"/>
          <w:vanish/>
          <w:szCs w:val="20"/>
          <w:shd w:val="clear" w:color="auto" w:fill="FFFF99"/>
          <w:rtl/>
        </w:rPr>
      </w:pPr>
      <w:hyperlink r:id="rId448" w:history="1">
        <w:r w:rsidRPr="003F3F17">
          <w:rPr>
            <w:rStyle w:val="Hyperlink"/>
            <w:rFonts w:hint="cs"/>
            <w:vanish/>
            <w:szCs w:val="20"/>
            <w:shd w:val="clear" w:color="auto" w:fill="FFFF99"/>
            <w:rtl/>
          </w:rPr>
          <w:t>ס"ח תשע"א מס' 2299</w:t>
        </w:r>
      </w:hyperlink>
      <w:r w:rsidRPr="003F3F17">
        <w:rPr>
          <w:rStyle w:val="default"/>
          <w:rFonts w:cs="FrankRuehl" w:hint="cs"/>
          <w:vanish/>
          <w:szCs w:val="20"/>
          <w:shd w:val="clear" w:color="auto" w:fill="FFFF99"/>
          <w:rtl/>
        </w:rPr>
        <w:t xml:space="preserve"> מיום 6.6.2011 עמ' 928 (</w:t>
      </w:r>
      <w:hyperlink r:id="rId449" w:history="1">
        <w:r w:rsidRPr="003F3F17">
          <w:rPr>
            <w:rStyle w:val="Hyperlink"/>
            <w:rFonts w:hint="cs"/>
            <w:vanish/>
            <w:szCs w:val="20"/>
            <w:shd w:val="clear" w:color="auto" w:fill="FFFF99"/>
            <w:rtl/>
          </w:rPr>
          <w:t>ה"ח 540</w:t>
        </w:r>
      </w:hyperlink>
      <w:r w:rsidRPr="003F3F17">
        <w:rPr>
          <w:rStyle w:val="default"/>
          <w:rFonts w:cs="FrankRuehl" w:hint="cs"/>
          <w:vanish/>
          <w:szCs w:val="20"/>
          <w:shd w:val="clear" w:color="auto" w:fill="FFFF99"/>
          <w:rtl/>
        </w:rPr>
        <w:t>)</w:t>
      </w:r>
    </w:p>
    <w:p w:rsidR="008958D2" w:rsidRPr="008958D2" w:rsidRDefault="008958D2" w:rsidP="008958D2">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84א</w:t>
      </w:r>
      <w:bookmarkEnd w:id="260"/>
    </w:p>
    <w:p w:rsidR="004E1299" w:rsidRDefault="008643BB" w:rsidP="008643BB">
      <w:pPr>
        <w:pStyle w:val="header-2"/>
        <w:spacing w:line="240" w:lineRule="auto"/>
        <w:ind w:left="0" w:right="1134"/>
        <w:rPr>
          <w:rFonts w:hint="cs"/>
          <w:rtl/>
        </w:rPr>
      </w:pPr>
      <w:bookmarkStart w:id="261" w:name="hed216"/>
      <w:bookmarkEnd w:id="261"/>
      <w:r>
        <w:rPr>
          <w:rtl/>
          <w:lang w:eastAsia="en-US"/>
        </w:rPr>
        <w:pict>
          <v:shape id="_x0000_s2483" type="#_x0000_t202" style="position:absolute;left:0;text-align:left;margin-left:470.25pt;margin-top:12.75pt;width:1in;height:16.8pt;z-index:251761152" filled="f" stroked="f">
            <v:textbox inset="1mm,0,1mm,0">
              <w:txbxContent>
                <w:p w:rsidR="00F057F6" w:rsidRDefault="00F057F6" w:rsidP="008643BB">
                  <w:pPr>
                    <w:spacing w:line="160" w:lineRule="exact"/>
                    <w:jc w:val="left"/>
                    <w:rPr>
                      <w:rFonts w:cs="Miriam" w:hint="cs"/>
                      <w:noProof/>
                      <w:szCs w:val="18"/>
                      <w:rtl/>
                    </w:rPr>
                  </w:pPr>
                  <w:r>
                    <w:rPr>
                      <w:rFonts w:cs="Miriam" w:hint="cs"/>
                      <w:noProof/>
                      <w:szCs w:val="18"/>
                      <w:rtl/>
                    </w:rPr>
                    <w:t>(תיקון מס' 62) תשע"א-2011</w:t>
                  </w:r>
                </w:p>
              </w:txbxContent>
            </v:textbox>
            <w10:anchorlock/>
          </v:shape>
        </w:pict>
      </w:r>
      <w:r w:rsidR="004E1299">
        <w:rPr>
          <w:rtl/>
        </w:rPr>
        <w:t>ס</w:t>
      </w:r>
      <w:r w:rsidR="008958D2">
        <w:rPr>
          <w:rFonts w:hint="cs"/>
          <w:rtl/>
        </w:rPr>
        <w:t xml:space="preserve">ימן ב': סמכויות </w:t>
      </w:r>
      <w:r>
        <w:rPr>
          <w:rFonts w:hint="cs"/>
          <w:rtl/>
        </w:rPr>
        <w:t>רשמים</w:t>
      </w:r>
    </w:p>
    <w:p w:rsidR="008958D2" w:rsidRPr="003F3F17" w:rsidRDefault="008958D2" w:rsidP="008958D2">
      <w:pPr>
        <w:pStyle w:val="P00"/>
        <w:spacing w:before="0" w:line="240" w:lineRule="auto"/>
        <w:ind w:left="0" w:right="1134"/>
        <w:rPr>
          <w:rStyle w:val="default"/>
          <w:rFonts w:cs="FrankRuehl" w:hint="cs"/>
          <w:vanish/>
          <w:color w:val="FF0000"/>
          <w:szCs w:val="20"/>
          <w:shd w:val="clear" w:color="auto" w:fill="FFFF99"/>
          <w:rtl/>
        </w:rPr>
      </w:pPr>
      <w:bookmarkStart w:id="262" w:name="Rov339"/>
      <w:r w:rsidRPr="003F3F17">
        <w:rPr>
          <w:rStyle w:val="default"/>
          <w:rFonts w:cs="FrankRuehl" w:hint="cs"/>
          <w:vanish/>
          <w:color w:val="FF0000"/>
          <w:szCs w:val="20"/>
          <w:shd w:val="clear" w:color="auto" w:fill="FFFF99"/>
          <w:rtl/>
        </w:rPr>
        <w:t>מיום 6.6.2011</w:t>
      </w:r>
    </w:p>
    <w:p w:rsidR="008958D2" w:rsidRPr="003F3F17" w:rsidRDefault="008958D2" w:rsidP="008958D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62</w:t>
      </w:r>
    </w:p>
    <w:p w:rsidR="008958D2" w:rsidRPr="003F3F17" w:rsidRDefault="008958D2" w:rsidP="008958D2">
      <w:pPr>
        <w:pStyle w:val="P00"/>
        <w:spacing w:before="0" w:line="240" w:lineRule="auto"/>
        <w:ind w:left="0" w:right="1134"/>
        <w:rPr>
          <w:rStyle w:val="default"/>
          <w:rFonts w:cs="FrankRuehl" w:hint="cs"/>
          <w:vanish/>
          <w:szCs w:val="20"/>
          <w:shd w:val="clear" w:color="auto" w:fill="FFFF99"/>
          <w:rtl/>
        </w:rPr>
      </w:pPr>
      <w:hyperlink r:id="rId450" w:history="1">
        <w:r w:rsidRPr="003F3F17">
          <w:rPr>
            <w:rStyle w:val="Hyperlink"/>
            <w:rFonts w:hint="cs"/>
            <w:vanish/>
            <w:szCs w:val="20"/>
            <w:shd w:val="clear" w:color="auto" w:fill="FFFF99"/>
            <w:rtl/>
          </w:rPr>
          <w:t>ס"ח תשע"א מס' 2299</w:t>
        </w:r>
      </w:hyperlink>
      <w:r w:rsidRPr="003F3F17">
        <w:rPr>
          <w:rStyle w:val="default"/>
          <w:rFonts w:cs="FrankRuehl" w:hint="cs"/>
          <w:vanish/>
          <w:szCs w:val="20"/>
          <w:shd w:val="clear" w:color="auto" w:fill="FFFF99"/>
          <w:rtl/>
        </w:rPr>
        <w:t xml:space="preserve"> מיום 6.6.2011 עמ' 928 (</w:t>
      </w:r>
      <w:hyperlink r:id="rId451" w:history="1">
        <w:r w:rsidRPr="003F3F17">
          <w:rPr>
            <w:rStyle w:val="Hyperlink"/>
            <w:rFonts w:hint="cs"/>
            <w:vanish/>
            <w:szCs w:val="20"/>
            <w:shd w:val="clear" w:color="auto" w:fill="FFFF99"/>
            <w:rtl/>
          </w:rPr>
          <w:t>ה"ח 540</w:t>
        </w:r>
      </w:hyperlink>
      <w:r w:rsidRPr="003F3F17">
        <w:rPr>
          <w:rStyle w:val="default"/>
          <w:rFonts w:cs="FrankRuehl" w:hint="cs"/>
          <w:vanish/>
          <w:szCs w:val="20"/>
          <w:shd w:val="clear" w:color="auto" w:fill="FFFF99"/>
          <w:rtl/>
        </w:rPr>
        <w:t>)</w:t>
      </w:r>
    </w:p>
    <w:p w:rsidR="008958D2" w:rsidRPr="00A959CF" w:rsidRDefault="008643BB" w:rsidP="00A959CF">
      <w:pPr>
        <w:pStyle w:val="P00"/>
        <w:spacing w:line="240" w:lineRule="auto"/>
        <w:ind w:left="0" w:right="1134"/>
        <w:rPr>
          <w:rStyle w:val="default"/>
          <w:rFonts w:cs="Miriam" w:hint="cs"/>
          <w:sz w:val="2"/>
          <w:szCs w:val="2"/>
          <w:rtl/>
        </w:rPr>
      </w:pPr>
      <w:r w:rsidRPr="003F3F17">
        <w:rPr>
          <w:rStyle w:val="default"/>
          <w:rFonts w:cs="Miriam" w:hint="cs"/>
          <w:vanish/>
          <w:sz w:val="16"/>
          <w:szCs w:val="16"/>
          <w:shd w:val="clear" w:color="auto" w:fill="FFFF99"/>
          <w:rtl/>
        </w:rPr>
        <w:t xml:space="preserve">סמכויות </w:t>
      </w:r>
      <w:r w:rsidRPr="003F3F17">
        <w:rPr>
          <w:rStyle w:val="default"/>
          <w:rFonts w:cs="Miriam" w:hint="cs"/>
          <w:strike/>
          <w:vanish/>
          <w:sz w:val="16"/>
          <w:szCs w:val="16"/>
          <w:shd w:val="clear" w:color="auto" w:fill="FFFF99"/>
          <w:rtl/>
        </w:rPr>
        <w:t>שיפוט</w:t>
      </w:r>
      <w:r w:rsidRPr="003F3F17">
        <w:rPr>
          <w:rStyle w:val="default"/>
          <w:rFonts w:cs="Miriam" w:hint="cs"/>
          <w:vanish/>
          <w:sz w:val="16"/>
          <w:szCs w:val="16"/>
          <w:shd w:val="clear" w:color="auto" w:fill="FFFF99"/>
          <w:rtl/>
        </w:rPr>
        <w:t xml:space="preserve"> </w:t>
      </w:r>
      <w:r w:rsidRPr="003F3F17">
        <w:rPr>
          <w:rStyle w:val="default"/>
          <w:rFonts w:cs="Miriam" w:hint="cs"/>
          <w:vanish/>
          <w:sz w:val="16"/>
          <w:szCs w:val="16"/>
          <w:u w:val="single"/>
          <w:shd w:val="clear" w:color="auto" w:fill="FFFF99"/>
          <w:rtl/>
        </w:rPr>
        <w:t>רשמים</w:t>
      </w:r>
      <w:bookmarkEnd w:id="262"/>
    </w:p>
    <w:p w:rsidR="004E1299" w:rsidRDefault="004E1299" w:rsidP="00A959CF">
      <w:pPr>
        <w:pStyle w:val="P00"/>
        <w:spacing w:before="72" w:line="240" w:lineRule="auto"/>
        <w:ind w:left="0" w:right="1134"/>
        <w:rPr>
          <w:rStyle w:val="default"/>
          <w:rFonts w:cs="FrankRuehl" w:hint="cs"/>
          <w:rtl/>
        </w:rPr>
      </w:pPr>
      <w:bookmarkStart w:id="263" w:name="Seif45"/>
      <w:bookmarkEnd w:id="263"/>
      <w:r>
        <w:rPr>
          <w:lang w:val="he-IL"/>
        </w:rPr>
        <w:pict>
          <v:rect id="_x0000_s2194" style="position:absolute;left:0;text-align:left;margin-left:464.5pt;margin-top:8.05pt;width:75.05pt;height:35.15pt;z-index:251523584"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szCs w:val="18"/>
                      <w:rtl/>
                    </w:rPr>
                    <w:t>ס</w:t>
                  </w:r>
                  <w:r>
                    <w:rPr>
                      <w:rFonts w:cs="Miriam" w:hint="cs"/>
                      <w:szCs w:val="18"/>
                      <w:rtl/>
                    </w:rPr>
                    <w:t xml:space="preserve">מכויות מיוחדות </w:t>
                  </w:r>
                  <w:r>
                    <w:rPr>
                      <w:rFonts w:cs="Miriam"/>
                      <w:szCs w:val="18"/>
                      <w:rtl/>
                    </w:rPr>
                    <w:br/>
                  </w:r>
                  <w:r>
                    <w:rPr>
                      <w:rFonts w:cs="Miriam" w:hint="cs"/>
                      <w:szCs w:val="18"/>
                      <w:rtl/>
                    </w:rPr>
                    <w:t>[ר/2]</w:t>
                  </w:r>
                </w:p>
                <w:p w:rsidR="00F057F6" w:rsidRDefault="00F057F6" w:rsidP="00A959CF">
                  <w:pPr>
                    <w:spacing w:line="160" w:lineRule="exact"/>
                    <w:jc w:val="left"/>
                    <w:rPr>
                      <w:rFonts w:cs="Miriam" w:hint="cs"/>
                      <w:noProof/>
                      <w:szCs w:val="18"/>
                      <w:rtl/>
                    </w:rPr>
                  </w:pPr>
                  <w:r>
                    <w:rPr>
                      <w:rFonts w:cs="Miriam" w:hint="cs"/>
                      <w:noProof/>
                      <w:szCs w:val="18"/>
                      <w:rtl/>
                    </w:rPr>
                    <w:t>(תיקון מס' 62) תשע"א-2011</w:t>
                  </w:r>
                </w:p>
              </w:txbxContent>
            </v:textbox>
            <w10:anchorlock/>
          </v:rect>
        </w:pict>
      </w:r>
      <w:r>
        <w:rPr>
          <w:rStyle w:val="big-number"/>
          <w:rtl/>
        </w:rPr>
        <w:t>85.</w:t>
      </w:r>
      <w:r>
        <w:rPr>
          <w:rStyle w:val="big-number"/>
          <w:rtl/>
        </w:rPr>
        <w:tab/>
      </w:r>
      <w:r>
        <w:rPr>
          <w:rStyle w:val="default"/>
          <w:rFonts w:cs="FrankRuehl"/>
          <w:rtl/>
        </w:rPr>
        <w:t>ע</w:t>
      </w:r>
      <w:r>
        <w:rPr>
          <w:rStyle w:val="default"/>
          <w:rFonts w:cs="FrankRuehl" w:hint="cs"/>
          <w:rtl/>
        </w:rPr>
        <w:t>ל אף האמור בכל דין בדבר סדרי דין ונוהג בבתי משפט אזרחיים ופליליים, יהיו לרשם הסמכויות המי</w:t>
      </w:r>
      <w:r w:rsidR="00A959CF">
        <w:rPr>
          <w:rStyle w:val="default"/>
          <w:rFonts w:cs="FrankRuehl" w:hint="cs"/>
          <w:rtl/>
        </w:rPr>
        <w:t>וחדות האמורות בסעיפים 85א עד 90.</w:t>
      </w:r>
    </w:p>
    <w:p w:rsidR="00A959CF" w:rsidRPr="003F3F17" w:rsidRDefault="00A959CF" w:rsidP="00A959CF">
      <w:pPr>
        <w:pStyle w:val="P00"/>
        <w:spacing w:before="0" w:line="240" w:lineRule="auto"/>
        <w:ind w:left="0" w:right="1134"/>
        <w:rPr>
          <w:rStyle w:val="default"/>
          <w:rFonts w:cs="FrankRuehl" w:hint="cs"/>
          <w:vanish/>
          <w:color w:val="FF0000"/>
          <w:szCs w:val="20"/>
          <w:shd w:val="clear" w:color="auto" w:fill="FFFF99"/>
          <w:rtl/>
        </w:rPr>
      </w:pPr>
      <w:bookmarkStart w:id="264" w:name="Rov340"/>
      <w:r w:rsidRPr="003F3F17">
        <w:rPr>
          <w:rStyle w:val="default"/>
          <w:rFonts w:cs="FrankRuehl" w:hint="cs"/>
          <w:vanish/>
          <w:color w:val="FF0000"/>
          <w:szCs w:val="20"/>
          <w:shd w:val="clear" w:color="auto" w:fill="FFFF99"/>
          <w:rtl/>
        </w:rPr>
        <w:t>מיום 6.6.2011</w:t>
      </w:r>
    </w:p>
    <w:p w:rsidR="00A959CF" w:rsidRPr="003F3F17" w:rsidRDefault="00A959CF" w:rsidP="00A959CF">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62</w:t>
      </w:r>
    </w:p>
    <w:p w:rsidR="00A959CF" w:rsidRPr="003F3F17" w:rsidRDefault="00A959CF" w:rsidP="00A959CF">
      <w:pPr>
        <w:pStyle w:val="P00"/>
        <w:spacing w:before="0" w:line="240" w:lineRule="auto"/>
        <w:ind w:left="0" w:right="1134"/>
        <w:rPr>
          <w:rStyle w:val="default"/>
          <w:rFonts w:cs="FrankRuehl" w:hint="cs"/>
          <w:vanish/>
          <w:szCs w:val="20"/>
          <w:shd w:val="clear" w:color="auto" w:fill="FFFF99"/>
          <w:rtl/>
        </w:rPr>
      </w:pPr>
      <w:hyperlink r:id="rId452" w:history="1">
        <w:r w:rsidRPr="003F3F17">
          <w:rPr>
            <w:rStyle w:val="Hyperlink"/>
            <w:rFonts w:hint="cs"/>
            <w:vanish/>
            <w:szCs w:val="20"/>
            <w:shd w:val="clear" w:color="auto" w:fill="FFFF99"/>
            <w:rtl/>
          </w:rPr>
          <w:t>ס"ח תשע"א מס' 2299</w:t>
        </w:r>
      </w:hyperlink>
      <w:r w:rsidRPr="003F3F17">
        <w:rPr>
          <w:rStyle w:val="default"/>
          <w:rFonts w:cs="FrankRuehl" w:hint="cs"/>
          <w:vanish/>
          <w:szCs w:val="20"/>
          <w:shd w:val="clear" w:color="auto" w:fill="FFFF99"/>
          <w:rtl/>
        </w:rPr>
        <w:t xml:space="preserve"> מיום 6.6.2011 עמ' 928 (</w:t>
      </w:r>
      <w:hyperlink r:id="rId453" w:history="1">
        <w:r w:rsidRPr="003F3F17">
          <w:rPr>
            <w:rStyle w:val="Hyperlink"/>
            <w:rFonts w:hint="cs"/>
            <w:vanish/>
            <w:szCs w:val="20"/>
            <w:shd w:val="clear" w:color="auto" w:fill="FFFF99"/>
            <w:rtl/>
          </w:rPr>
          <w:t>ה"ח 540</w:t>
        </w:r>
      </w:hyperlink>
      <w:r w:rsidRPr="003F3F17">
        <w:rPr>
          <w:rStyle w:val="default"/>
          <w:rFonts w:cs="FrankRuehl" w:hint="cs"/>
          <w:vanish/>
          <w:szCs w:val="20"/>
          <w:shd w:val="clear" w:color="auto" w:fill="FFFF99"/>
          <w:rtl/>
        </w:rPr>
        <w:t>)</w:t>
      </w:r>
    </w:p>
    <w:p w:rsidR="00A959CF" w:rsidRPr="00A959CF" w:rsidRDefault="00A959CF" w:rsidP="00A959CF">
      <w:pPr>
        <w:pStyle w:val="P00"/>
        <w:spacing w:line="240" w:lineRule="auto"/>
        <w:ind w:left="0" w:right="1134"/>
        <w:rPr>
          <w:rStyle w:val="default"/>
          <w:rFonts w:cs="FrankRuehl" w:hint="cs"/>
          <w:sz w:val="2"/>
          <w:szCs w:val="2"/>
          <w:rtl/>
        </w:rPr>
      </w:pPr>
      <w:r w:rsidRPr="003F3F17">
        <w:rPr>
          <w:rStyle w:val="big-number"/>
          <w:rFonts w:cs="FrankRuehl"/>
          <w:vanish/>
          <w:sz w:val="22"/>
          <w:szCs w:val="22"/>
          <w:shd w:val="clear" w:color="auto" w:fill="FFFF99"/>
          <w:rtl/>
        </w:rPr>
        <w:t>85.</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ע</w:t>
      </w:r>
      <w:r w:rsidRPr="003F3F17">
        <w:rPr>
          <w:rStyle w:val="default"/>
          <w:rFonts w:cs="FrankRuehl" w:hint="cs"/>
          <w:vanish/>
          <w:sz w:val="22"/>
          <w:szCs w:val="22"/>
          <w:shd w:val="clear" w:color="auto" w:fill="FFFF99"/>
          <w:rtl/>
        </w:rPr>
        <w:t xml:space="preserve">ל אף האמור בכל דין בדבר סדרי דין ונוהג בבתי משפט אזרחיים ופליליים, יהיו לרשם הסמכויות המיוחדות האמורות בסעיפים </w:t>
      </w:r>
      <w:r w:rsidRPr="003F3F17">
        <w:rPr>
          <w:rStyle w:val="default"/>
          <w:rFonts w:cs="FrankRuehl" w:hint="cs"/>
          <w:strike/>
          <w:vanish/>
          <w:sz w:val="22"/>
          <w:szCs w:val="22"/>
          <w:shd w:val="clear" w:color="auto" w:fill="FFFF99"/>
          <w:rtl/>
        </w:rPr>
        <w:t>86</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85א</w:t>
      </w:r>
      <w:r w:rsidRPr="003F3F17">
        <w:rPr>
          <w:rStyle w:val="default"/>
          <w:rFonts w:cs="FrankRuehl" w:hint="cs"/>
          <w:vanish/>
          <w:sz w:val="22"/>
          <w:szCs w:val="22"/>
          <w:shd w:val="clear" w:color="auto" w:fill="FFFF99"/>
          <w:rtl/>
        </w:rPr>
        <w:t xml:space="preserve"> עד 90.</w:t>
      </w:r>
      <w:bookmarkEnd w:id="264"/>
    </w:p>
    <w:p w:rsidR="00A959CF" w:rsidRDefault="00A959CF" w:rsidP="0021458A">
      <w:pPr>
        <w:pStyle w:val="P00"/>
        <w:spacing w:before="72" w:line="240" w:lineRule="auto"/>
        <w:ind w:left="0" w:right="1134"/>
        <w:rPr>
          <w:rStyle w:val="default"/>
          <w:rFonts w:cs="FrankRuehl" w:hint="cs"/>
          <w:rtl/>
        </w:rPr>
      </w:pPr>
      <w:bookmarkStart w:id="265" w:name="Seif135"/>
      <w:bookmarkEnd w:id="265"/>
      <w:r>
        <w:rPr>
          <w:lang w:val="he-IL"/>
        </w:rPr>
        <w:pict>
          <v:rect id="_x0000_s2485" style="position:absolute;left:0;text-align:left;margin-left:464.5pt;margin-top:8.05pt;width:75.05pt;height:61.4pt;z-index:251762176" o:allowincell="f" filled="f" stroked="f" strokecolor="lime" strokeweight=".25pt">
            <v:textbox inset="0,0,0,0">
              <w:txbxContent>
                <w:p w:rsidR="00F057F6" w:rsidRDefault="00F057F6" w:rsidP="00A959CF">
                  <w:pPr>
                    <w:spacing w:line="160" w:lineRule="exact"/>
                    <w:jc w:val="left"/>
                    <w:rPr>
                      <w:rFonts w:cs="Miriam" w:hint="cs"/>
                      <w:noProof/>
                      <w:szCs w:val="18"/>
                      <w:rtl/>
                    </w:rPr>
                  </w:pPr>
                  <w:r>
                    <w:rPr>
                      <w:rFonts w:cs="Miriam" w:hint="cs"/>
                      <w:szCs w:val="18"/>
                      <w:rtl/>
                    </w:rPr>
                    <w:t>סמכות לדון בתובענות אזרחיות מסוימות</w:t>
                  </w:r>
                </w:p>
                <w:p w:rsidR="00F057F6" w:rsidRDefault="00F057F6" w:rsidP="00A959CF">
                  <w:pPr>
                    <w:spacing w:line="160" w:lineRule="exact"/>
                    <w:jc w:val="left"/>
                    <w:rPr>
                      <w:rFonts w:cs="Miriam" w:hint="cs"/>
                      <w:noProof/>
                      <w:szCs w:val="18"/>
                      <w:rtl/>
                    </w:rPr>
                  </w:pPr>
                  <w:r>
                    <w:rPr>
                      <w:rFonts w:cs="Miriam" w:hint="cs"/>
                      <w:noProof/>
                      <w:szCs w:val="18"/>
                      <w:rtl/>
                    </w:rPr>
                    <w:t>(תיקון מס' 62) תשע"א-2011</w:t>
                  </w:r>
                </w:p>
                <w:p w:rsidR="00F057F6" w:rsidRDefault="00F057F6" w:rsidP="00A959CF">
                  <w:pPr>
                    <w:spacing w:line="160" w:lineRule="exact"/>
                    <w:jc w:val="left"/>
                    <w:rPr>
                      <w:rFonts w:cs="Miriam" w:hint="cs"/>
                      <w:noProof/>
                      <w:szCs w:val="18"/>
                      <w:rtl/>
                    </w:rPr>
                  </w:pPr>
                  <w:r>
                    <w:rPr>
                      <w:rFonts w:cs="Miriam" w:hint="cs"/>
                      <w:noProof/>
                      <w:szCs w:val="18"/>
                      <w:rtl/>
                    </w:rPr>
                    <w:t>(תיקון מס' 76) תשע"ד-2014</w:t>
                  </w:r>
                </w:p>
              </w:txbxContent>
            </v:textbox>
            <w10:anchorlock/>
          </v:rect>
        </w:pict>
      </w:r>
      <w:r>
        <w:rPr>
          <w:rStyle w:val="big-number"/>
          <w:rtl/>
        </w:rPr>
        <w:t>85</w:t>
      </w:r>
      <w:r>
        <w:rPr>
          <w:rStyle w:val="default"/>
          <w:rFonts w:cs="FrankRuehl" w:hint="cs"/>
          <w:rtl/>
        </w:rPr>
        <w:t>א</w:t>
      </w:r>
      <w:r w:rsidRPr="00A959CF">
        <w:rPr>
          <w:rStyle w:val="default"/>
          <w:rFonts w:cs="FrankRuehl"/>
          <w:rtl/>
        </w:rPr>
        <w:t>.</w:t>
      </w:r>
      <w:r w:rsidRPr="00A959CF">
        <w:rPr>
          <w:rStyle w:val="default"/>
          <w:rFonts w:cs="FrankRuehl"/>
          <w:rtl/>
        </w:rPr>
        <w:tab/>
      </w:r>
      <w:r>
        <w:rPr>
          <w:rStyle w:val="default"/>
          <w:rFonts w:cs="FrankRuehl" w:hint="cs"/>
          <w:rtl/>
        </w:rPr>
        <w:t>(א)</w:t>
      </w:r>
      <w:r>
        <w:rPr>
          <w:rStyle w:val="default"/>
          <w:rFonts w:cs="FrankRuehl" w:hint="cs"/>
          <w:rtl/>
        </w:rPr>
        <w:tab/>
        <w:t xml:space="preserve">רשם בכיר רשאי לדון ולהחליט בתובענה אזרחית שסכום התובענה או שווי הנושא במועד הגשת התובענה אינו עולה על </w:t>
      </w:r>
      <w:r w:rsidR="0021458A">
        <w:rPr>
          <w:rStyle w:val="default"/>
          <w:rFonts w:cs="FrankRuehl" w:hint="cs"/>
          <w:rtl/>
        </w:rPr>
        <w:t>75,000</w:t>
      </w:r>
      <w:r>
        <w:rPr>
          <w:rStyle w:val="default"/>
          <w:rFonts w:cs="FrankRuehl" w:hint="cs"/>
          <w:rtl/>
        </w:rPr>
        <w:t xml:space="preserve"> שקלים חדשים, והוא אף אם עלה הסכום או השווי לאחר מכן מחמת שערוך, הצמדה, ריבית, הוצאות משפט ושכר טרחת עורך דין.</w:t>
      </w:r>
    </w:p>
    <w:p w:rsidR="00A959CF" w:rsidRDefault="00A959CF" w:rsidP="00A959CF">
      <w:pPr>
        <w:pStyle w:val="P00"/>
        <w:spacing w:before="72" w:line="240" w:lineRule="auto"/>
        <w:ind w:left="0" w:right="1134"/>
        <w:rPr>
          <w:rStyle w:val="default"/>
          <w:rFonts w:cs="FrankRuehl" w:hint="cs"/>
          <w:rtl/>
        </w:rPr>
      </w:pPr>
      <w:r>
        <w:rPr>
          <w:rStyle w:val="default"/>
          <w:rFonts w:cs="FrankRuehl" w:hint="cs"/>
          <w:rtl/>
        </w:rPr>
        <w:tab/>
        <w:t>(ב)</w:t>
      </w:r>
      <w:r>
        <w:rPr>
          <w:rStyle w:val="default"/>
          <w:rFonts w:cs="FrankRuehl" w:hint="cs"/>
          <w:rtl/>
        </w:rPr>
        <w:tab/>
        <w:t>על אף הוראות סעיף קטן (א), רשם בכיר לא יהיה רשאי לדון באלה:</w:t>
      </w:r>
    </w:p>
    <w:p w:rsidR="00A959CF" w:rsidRDefault="00A959CF" w:rsidP="00A959CF">
      <w:pPr>
        <w:pStyle w:val="P00"/>
        <w:spacing w:before="72" w:line="240" w:lineRule="auto"/>
        <w:ind w:left="1021" w:right="1134"/>
        <w:rPr>
          <w:rStyle w:val="default"/>
          <w:rFonts w:cs="FrankRuehl" w:hint="cs"/>
          <w:rtl/>
        </w:rPr>
      </w:pPr>
      <w:r>
        <w:rPr>
          <w:rStyle w:val="default"/>
          <w:rFonts w:cs="FrankRuehl" w:hint="cs"/>
          <w:rtl/>
        </w:rPr>
        <w:t>(1)</w:t>
      </w:r>
      <w:r>
        <w:rPr>
          <w:rStyle w:val="default"/>
          <w:rFonts w:cs="FrankRuehl" w:hint="cs"/>
          <w:rtl/>
        </w:rPr>
        <w:tab/>
        <w:t>תובענה לפיצויים בשל נזקי גוף או תובענה לשיפוי או לפיצוי על תשלומי פנסיה, תגמולים וכל הוצאה אחרת ששולמו או שישולמו בשל נזקי גוף, לרבות תובענה שעילתה בחוק פיצויים לנפגעי תאונות דרכים, התשל"ה-1975;</w:t>
      </w:r>
    </w:p>
    <w:p w:rsidR="00A959CF" w:rsidRDefault="00A959CF" w:rsidP="00A959CF">
      <w:pPr>
        <w:pStyle w:val="P00"/>
        <w:spacing w:before="72" w:line="240" w:lineRule="auto"/>
        <w:ind w:left="1021" w:right="1134"/>
        <w:rPr>
          <w:rStyle w:val="default"/>
          <w:rFonts w:cs="FrankRuehl" w:hint="cs"/>
          <w:rtl/>
        </w:rPr>
      </w:pPr>
      <w:r>
        <w:rPr>
          <w:rStyle w:val="default"/>
          <w:rFonts w:cs="FrankRuehl" w:hint="cs"/>
          <w:rtl/>
        </w:rPr>
        <w:t>(2)</w:t>
      </w:r>
      <w:r>
        <w:rPr>
          <w:rStyle w:val="default"/>
          <w:rFonts w:cs="FrankRuehl" w:hint="cs"/>
          <w:rtl/>
        </w:rPr>
        <w:tab/>
        <w:t>תובענה שהוגשה בקשה לאשרה כתובענה ייצוגית לפי חוק תובענות ייצוגיות, התשס"ו-2006;</w:t>
      </w:r>
    </w:p>
    <w:p w:rsidR="00A959CF" w:rsidRDefault="00A959CF" w:rsidP="00A959CF">
      <w:pPr>
        <w:pStyle w:val="P00"/>
        <w:spacing w:before="72" w:line="240" w:lineRule="auto"/>
        <w:ind w:left="1021" w:right="1134"/>
        <w:rPr>
          <w:rStyle w:val="default"/>
          <w:rFonts w:cs="FrankRuehl" w:hint="cs"/>
          <w:rtl/>
        </w:rPr>
      </w:pPr>
      <w:r>
        <w:rPr>
          <w:rStyle w:val="default"/>
          <w:rFonts w:cs="FrankRuehl" w:hint="cs"/>
          <w:rtl/>
        </w:rPr>
        <w:t>(3)</w:t>
      </w:r>
      <w:r>
        <w:rPr>
          <w:rStyle w:val="default"/>
          <w:rFonts w:cs="FrankRuehl" w:hint="cs"/>
          <w:rtl/>
        </w:rPr>
        <w:tab/>
        <w:t>תובענה אזרחית שבית משפט לענייני משפחה מוסמך לדון בה בהתאם להוראות חוק בית המשפט לענייני משפחה, התשנ"ה-1995.</w:t>
      </w:r>
    </w:p>
    <w:p w:rsidR="00A959CF" w:rsidRPr="003F3F17" w:rsidRDefault="00A959CF" w:rsidP="00A959CF">
      <w:pPr>
        <w:pStyle w:val="P00"/>
        <w:spacing w:before="0" w:line="240" w:lineRule="auto"/>
        <w:ind w:left="0" w:right="1134"/>
        <w:rPr>
          <w:rStyle w:val="default"/>
          <w:rFonts w:cs="FrankRuehl" w:hint="cs"/>
          <w:vanish/>
          <w:color w:val="FF0000"/>
          <w:szCs w:val="20"/>
          <w:shd w:val="clear" w:color="auto" w:fill="FFFF99"/>
          <w:rtl/>
        </w:rPr>
      </w:pPr>
      <w:bookmarkStart w:id="266" w:name="Rov341"/>
      <w:r w:rsidRPr="003F3F17">
        <w:rPr>
          <w:rStyle w:val="default"/>
          <w:rFonts w:cs="FrankRuehl" w:hint="cs"/>
          <w:vanish/>
          <w:color w:val="FF0000"/>
          <w:szCs w:val="20"/>
          <w:shd w:val="clear" w:color="auto" w:fill="FFFF99"/>
          <w:rtl/>
        </w:rPr>
        <w:t>מיום 6.6.2011</w:t>
      </w:r>
    </w:p>
    <w:p w:rsidR="00A959CF" w:rsidRPr="003F3F17" w:rsidRDefault="00A959CF" w:rsidP="00A959CF">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62</w:t>
      </w:r>
    </w:p>
    <w:p w:rsidR="00A959CF" w:rsidRPr="003F3F17" w:rsidRDefault="00A959CF" w:rsidP="00A959CF">
      <w:pPr>
        <w:pStyle w:val="P00"/>
        <w:spacing w:before="0" w:line="240" w:lineRule="auto"/>
        <w:ind w:left="0" w:right="1134"/>
        <w:rPr>
          <w:rStyle w:val="default"/>
          <w:rFonts w:cs="FrankRuehl" w:hint="cs"/>
          <w:vanish/>
          <w:szCs w:val="20"/>
          <w:shd w:val="clear" w:color="auto" w:fill="FFFF99"/>
          <w:rtl/>
        </w:rPr>
      </w:pPr>
      <w:hyperlink r:id="rId454" w:history="1">
        <w:r w:rsidRPr="003F3F17">
          <w:rPr>
            <w:rStyle w:val="Hyperlink"/>
            <w:rFonts w:hint="cs"/>
            <w:vanish/>
            <w:szCs w:val="20"/>
            <w:shd w:val="clear" w:color="auto" w:fill="FFFF99"/>
            <w:rtl/>
          </w:rPr>
          <w:t>ס"ח תשע"א מס' 2299</w:t>
        </w:r>
      </w:hyperlink>
      <w:r w:rsidRPr="003F3F17">
        <w:rPr>
          <w:rStyle w:val="default"/>
          <w:rFonts w:cs="FrankRuehl" w:hint="cs"/>
          <w:vanish/>
          <w:szCs w:val="20"/>
          <w:shd w:val="clear" w:color="auto" w:fill="FFFF99"/>
          <w:rtl/>
        </w:rPr>
        <w:t xml:space="preserve"> מיום 6.6.2011 עמ' 928 (</w:t>
      </w:r>
      <w:hyperlink r:id="rId455" w:history="1">
        <w:r w:rsidRPr="003F3F17">
          <w:rPr>
            <w:rStyle w:val="Hyperlink"/>
            <w:rFonts w:hint="cs"/>
            <w:vanish/>
            <w:szCs w:val="20"/>
            <w:shd w:val="clear" w:color="auto" w:fill="FFFF99"/>
            <w:rtl/>
          </w:rPr>
          <w:t>ה"ח 540</w:t>
        </w:r>
      </w:hyperlink>
      <w:r w:rsidRPr="003F3F17">
        <w:rPr>
          <w:rStyle w:val="default"/>
          <w:rFonts w:cs="FrankRuehl" w:hint="cs"/>
          <w:vanish/>
          <w:szCs w:val="20"/>
          <w:shd w:val="clear" w:color="auto" w:fill="FFFF99"/>
          <w:rtl/>
        </w:rPr>
        <w:t>)</w:t>
      </w:r>
    </w:p>
    <w:p w:rsidR="00A959CF" w:rsidRPr="003F3F17" w:rsidRDefault="00A959CF" w:rsidP="00A959CF">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סעיף 85א</w:t>
      </w:r>
    </w:p>
    <w:p w:rsidR="0021458A" w:rsidRPr="003F3F17" w:rsidRDefault="0021458A" w:rsidP="00A959CF">
      <w:pPr>
        <w:pStyle w:val="P00"/>
        <w:spacing w:before="0" w:line="240" w:lineRule="auto"/>
        <w:ind w:left="0" w:right="1134"/>
        <w:rPr>
          <w:rStyle w:val="default"/>
          <w:rFonts w:cs="FrankRuehl" w:hint="cs"/>
          <w:vanish/>
          <w:szCs w:val="20"/>
          <w:shd w:val="clear" w:color="auto" w:fill="FFFF99"/>
          <w:rtl/>
        </w:rPr>
      </w:pPr>
    </w:p>
    <w:p w:rsidR="0021458A" w:rsidRPr="003F3F17" w:rsidRDefault="0021458A" w:rsidP="00A959CF">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15.7.2014</w:t>
      </w:r>
    </w:p>
    <w:p w:rsidR="0021458A" w:rsidRPr="003F3F17" w:rsidRDefault="0021458A" w:rsidP="00A959CF">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76</w:t>
      </w:r>
    </w:p>
    <w:p w:rsidR="0021458A" w:rsidRPr="003F3F17" w:rsidRDefault="0021458A" w:rsidP="0021458A">
      <w:pPr>
        <w:pStyle w:val="P00"/>
        <w:spacing w:before="0" w:line="240" w:lineRule="auto"/>
        <w:ind w:left="0" w:right="1134"/>
        <w:rPr>
          <w:rStyle w:val="default"/>
          <w:rFonts w:cs="FrankRuehl" w:hint="cs"/>
          <w:vanish/>
          <w:szCs w:val="20"/>
          <w:shd w:val="clear" w:color="auto" w:fill="FFFF99"/>
          <w:rtl/>
        </w:rPr>
      </w:pPr>
      <w:hyperlink r:id="rId456" w:history="1">
        <w:r w:rsidRPr="003F3F17">
          <w:rPr>
            <w:rStyle w:val="Hyperlink"/>
            <w:rFonts w:hint="cs"/>
            <w:vanish/>
            <w:szCs w:val="20"/>
            <w:shd w:val="clear" w:color="auto" w:fill="FFFF99"/>
            <w:rtl/>
          </w:rPr>
          <w:t>ס"ח תשע"ד מס' 2458</w:t>
        </w:r>
      </w:hyperlink>
      <w:r w:rsidRPr="003F3F17">
        <w:rPr>
          <w:rStyle w:val="default"/>
          <w:rFonts w:cs="FrankRuehl" w:hint="cs"/>
          <w:vanish/>
          <w:szCs w:val="20"/>
          <w:shd w:val="clear" w:color="auto" w:fill="FFFF99"/>
          <w:rtl/>
        </w:rPr>
        <w:t xml:space="preserve"> מיום 15.7.2014 עמ' 594 (</w:t>
      </w:r>
      <w:hyperlink r:id="rId457" w:history="1">
        <w:r w:rsidRPr="003F3F17">
          <w:rPr>
            <w:rStyle w:val="Hyperlink"/>
            <w:rFonts w:hint="cs"/>
            <w:vanish/>
            <w:szCs w:val="20"/>
            <w:shd w:val="clear" w:color="auto" w:fill="FFFF99"/>
            <w:rtl/>
          </w:rPr>
          <w:t>ה"ח 808</w:t>
        </w:r>
      </w:hyperlink>
      <w:r w:rsidRPr="003F3F17">
        <w:rPr>
          <w:rStyle w:val="default"/>
          <w:rFonts w:cs="FrankRuehl" w:hint="cs"/>
          <w:vanish/>
          <w:szCs w:val="20"/>
          <w:shd w:val="clear" w:color="auto" w:fill="FFFF99"/>
          <w:rtl/>
        </w:rPr>
        <w:t>)</w:t>
      </w:r>
    </w:p>
    <w:p w:rsidR="0021458A" w:rsidRPr="0021458A" w:rsidRDefault="0021458A" w:rsidP="0021458A">
      <w:pPr>
        <w:pStyle w:val="P00"/>
        <w:spacing w:line="240" w:lineRule="auto"/>
        <w:ind w:left="0" w:right="1134"/>
        <w:rPr>
          <w:rStyle w:val="default"/>
          <w:rFonts w:cs="FrankRuehl" w:hint="cs"/>
          <w:sz w:val="2"/>
          <w:szCs w:val="2"/>
          <w:rtl/>
        </w:rPr>
      </w:pP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(א)</w:t>
      </w:r>
      <w:r w:rsidRPr="003F3F17">
        <w:rPr>
          <w:rStyle w:val="default"/>
          <w:rFonts w:cs="FrankRuehl" w:hint="cs"/>
          <w:vanish/>
          <w:sz w:val="22"/>
          <w:szCs w:val="22"/>
          <w:shd w:val="clear" w:color="auto" w:fill="FFFF99"/>
          <w:rtl/>
        </w:rPr>
        <w:tab/>
        <w:t xml:space="preserve">רשם בכיר רשאי לדון ולהחליט בתובענה אזרחית שסכום התובענה או שווי הנושא במועד הגשת התובענה אינו עולה על </w:t>
      </w:r>
      <w:r w:rsidRPr="003F3F17">
        <w:rPr>
          <w:rStyle w:val="default"/>
          <w:rFonts w:cs="FrankRuehl" w:hint="cs"/>
          <w:strike/>
          <w:vanish/>
          <w:sz w:val="22"/>
          <w:szCs w:val="22"/>
          <w:shd w:val="clear" w:color="auto" w:fill="FFFF99"/>
          <w:rtl/>
        </w:rPr>
        <w:t>50,000 שקלים חדשים</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75,000 שקלים חדשים</w:t>
      </w:r>
      <w:r w:rsidRPr="003F3F17">
        <w:rPr>
          <w:rStyle w:val="default"/>
          <w:rFonts w:cs="FrankRuehl" w:hint="cs"/>
          <w:vanish/>
          <w:sz w:val="22"/>
          <w:szCs w:val="22"/>
          <w:shd w:val="clear" w:color="auto" w:fill="FFFF99"/>
          <w:rtl/>
        </w:rPr>
        <w:t>, והוא אף אם עלה הסכום או השווי לאחר מכן מחמת שערוך, הצמדה, ריבית, הוצאות משפט ושכר טרחת עורך דין.</w:t>
      </w:r>
      <w:bookmarkEnd w:id="266"/>
    </w:p>
    <w:p w:rsidR="004E1299" w:rsidRDefault="004E1299" w:rsidP="00064212">
      <w:pPr>
        <w:pStyle w:val="P00"/>
        <w:spacing w:before="72" w:line="240" w:lineRule="auto"/>
        <w:ind w:left="0" w:right="1134"/>
        <w:rPr>
          <w:rStyle w:val="default"/>
          <w:rFonts w:cs="FrankRuehl" w:hint="cs"/>
          <w:rtl/>
        </w:rPr>
      </w:pPr>
      <w:bookmarkStart w:id="267" w:name="Seif46"/>
      <w:bookmarkEnd w:id="267"/>
      <w:r>
        <w:rPr>
          <w:lang w:val="he-IL"/>
        </w:rPr>
        <w:pict>
          <v:rect id="_x0000_s2195" style="position:absolute;left:0;text-align:left;margin-left:464.5pt;margin-top:8.05pt;width:75.05pt;height:24pt;z-index:25152460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פ</w:t>
                  </w:r>
                  <w:r>
                    <w:rPr>
                      <w:rFonts w:cs="Miriam" w:hint="cs"/>
                      <w:szCs w:val="18"/>
                      <w:rtl/>
                    </w:rPr>
                    <w:t xml:space="preserve">סק דין </w:t>
                  </w:r>
                  <w:r>
                    <w:rPr>
                      <w:rFonts w:cs="Miriam"/>
                      <w:szCs w:val="18"/>
                      <w:rtl/>
                    </w:rPr>
                    <w:t>ב</w:t>
                  </w:r>
                  <w:r>
                    <w:rPr>
                      <w:rFonts w:cs="Miriam" w:hint="cs"/>
                      <w:szCs w:val="18"/>
                      <w:rtl/>
                    </w:rPr>
                    <w:t xml:space="preserve">אין הגנה </w:t>
                  </w:r>
                  <w:r>
                    <w:rPr>
                      <w:rFonts w:cs="Miriam"/>
                      <w:szCs w:val="18"/>
                      <w:rtl/>
                    </w:rPr>
                    <w:br/>
                    <w:t>[</w:t>
                  </w:r>
                  <w:r>
                    <w:rPr>
                      <w:rFonts w:cs="Miriam" w:hint="cs"/>
                      <w:szCs w:val="18"/>
                      <w:rtl/>
                    </w:rPr>
                    <w:t>ר/3]</w:t>
                  </w:r>
                </w:p>
              </w:txbxContent>
            </v:textbox>
            <w10:anchorlock/>
          </v:rect>
        </w:pict>
      </w:r>
      <w:r>
        <w:rPr>
          <w:rStyle w:val="big-number"/>
          <w:rtl/>
        </w:rPr>
        <w:t>86.</w:t>
      </w:r>
      <w:r>
        <w:rPr>
          <w:rStyle w:val="big-number"/>
          <w:rtl/>
        </w:rPr>
        <w:tab/>
      </w:r>
      <w:r>
        <w:rPr>
          <w:rStyle w:val="default"/>
          <w:rFonts w:cs="FrankRuehl"/>
          <w:rtl/>
        </w:rPr>
        <w:t>ב</w:t>
      </w:r>
      <w:r>
        <w:rPr>
          <w:rStyle w:val="default"/>
          <w:rFonts w:cs="FrankRuehl" w:hint="cs"/>
          <w:rtl/>
        </w:rPr>
        <w:t xml:space="preserve">תובענה שנתבע אינו מתגונן בה, לרבות תביעה בסדר דין מקוצר שלא ניתנה בה רשות להתגונן, רשאי הרשם </w:t>
      </w:r>
      <w:r w:rsidR="00064212">
        <w:rPr>
          <w:rStyle w:val="default"/>
          <w:rFonts w:cs="FrankRuehl"/>
          <w:rtl/>
        </w:rPr>
        <w:t>–</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לדרוש ראיה בכתב;</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ליתן פ</w:t>
      </w:r>
      <w:r>
        <w:rPr>
          <w:rStyle w:val="default"/>
          <w:rFonts w:cs="FrankRuehl"/>
          <w:rtl/>
        </w:rPr>
        <w:t>ס</w:t>
      </w:r>
      <w:r>
        <w:rPr>
          <w:rStyle w:val="default"/>
          <w:rFonts w:cs="FrankRuehl" w:hint="cs"/>
          <w:rtl/>
        </w:rPr>
        <w:t>ק דין על פי צד אחד נגד אותו נתבע;</w:t>
      </w:r>
    </w:p>
    <w:p w:rsidR="004E1299" w:rsidRDefault="004E1299" w:rsidP="000B1235">
      <w:pPr>
        <w:pStyle w:val="P22"/>
        <w:spacing w:before="72" w:line="240" w:lineRule="auto"/>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לבטל פסק דין שנתן לפי פסקה (2). </w:t>
      </w:r>
    </w:p>
    <w:p w:rsidR="004E1299" w:rsidRDefault="004E1299" w:rsidP="00064212">
      <w:pPr>
        <w:pStyle w:val="P00"/>
        <w:spacing w:before="72" w:line="240" w:lineRule="auto"/>
        <w:ind w:left="0" w:right="1134"/>
        <w:rPr>
          <w:rStyle w:val="default"/>
          <w:rFonts w:cs="FrankRuehl"/>
          <w:rtl/>
        </w:rPr>
      </w:pPr>
      <w:bookmarkStart w:id="268" w:name="Seif47"/>
      <w:bookmarkEnd w:id="268"/>
      <w:r>
        <w:rPr>
          <w:lang w:val="he-IL"/>
        </w:rPr>
        <w:pict>
          <v:rect id="_x0000_s2196" style="position:absolute;left:0;text-align:left;margin-left:464.5pt;margin-top:8.05pt;width:75.05pt;height:9.65pt;z-index:25152563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פ</w:t>
                  </w:r>
                  <w:r>
                    <w:rPr>
                      <w:rFonts w:cs="Miriam" w:hint="cs"/>
                      <w:szCs w:val="18"/>
                      <w:rtl/>
                    </w:rPr>
                    <w:t xml:space="preserve">סק דין </w:t>
                  </w:r>
                  <w:r>
                    <w:rPr>
                      <w:rFonts w:cs="Miriam"/>
                      <w:szCs w:val="18"/>
                      <w:rtl/>
                    </w:rPr>
                    <w:t>מ</w:t>
                  </w:r>
                  <w:r>
                    <w:rPr>
                      <w:rFonts w:cs="Miriam" w:hint="cs"/>
                      <w:szCs w:val="18"/>
                      <w:rtl/>
                    </w:rPr>
                    <w:t xml:space="preserve">וסכם </w:t>
                  </w:r>
                  <w:r>
                    <w:rPr>
                      <w:rFonts w:cs="Miriam"/>
                      <w:szCs w:val="18"/>
                      <w:rtl/>
                    </w:rPr>
                    <w:t>[</w:t>
                  </w:r>
                  <w:r>
                    <w:rPr>
                      <w:rFonts w:cs="Miriam" w:hint="cs"/>
                      <w:szCs w:val="18"/>
                      <w:rtl/>
                    </w:rPr>
                    <w:t>ר/4]</w:t>
                  </w:r>
                </w:p>
              </w:txbxContent>
            </v:textbox>
            <w10:anchorlock/>
          </v:rect>
        </w:pict>
      </w:r>
      <w:r>
        <w:rPr>
          <w:rStyle w:val="big-number"/>
          <w:rtl/>
        </w:rPr>
        <w:t>87.</w:t>
      </w:r>
      <w:r>
        <w:rPr>
          <w:rStyle w:val="big-number"/>
          <w:rtl/>
        </w:rPr>
        <w:tab/>
      </w:r>
      <w:r>
        <w:rPr>
          <w:rStyle w:val="default"/>
          <w:rFonts w:cs="FrankRuehl"/>
          <w:rtl/>
        </w:rPr>
        <w:t>ב</w:t>
      </w:r>
      <w:r>
        <w:rPr>
          <w:rStyle w:val="default"/>
          <w:rFonts w:cs="FrankRuehl" w:hint="cs"/>
          <w:rtl/>
        </w:rPr>
        <w:t>משפטים, בין בערכאה ראשונה ובין בערעור, שבהם מסכימים בעלי הדין למתן פסק דין לפי נוסח מוסכם, רשאי רשם ליתן פסק דין; ורשאי רשם ליתן פסק דין כאמור אם הסכימו בעלי הדין לגופו של ענין ו</w:t>
      </w:r>
      <w:r>
        <w:rPr>
          <w:rStyle w:val="default"/>
          <w:rFonts w:cs="FrankRuehl"/>
          <w:rtl/>
        </w:rPr>
        <w:t>ל</w:t>
      </w:r>
      <w:r>
        <w:rPr>
          <w:rStyle w:val="default"/>
          <w:rFonts w:cs="FrankRuehl" w:hint="cs"/>
          <w:rtl/>
        </w:rPr>
        <w:t xml:space="preserve">א הסכימו על סכום הוצאות המשפט, והרשם ישום ויקבע בפסק הדין את ההוצאות האמורות. </w:t>
      </w:r>
    </w:p>
    <w:p w:rsidR="004E1299" w:rsidRDefault="004E1299" w:rsidP="00064212">
      <w:pPr>
        <w:pStyle w:val="P00"/>
        <w:spacing w:before="72" w:line="240" w:lineRule="auto"/>
        <w:ind w:left="0" w:right="1134"/>
        <w:rPr>
          <w:rStyle w:val="default"/>
          <w:rFonts w:cs="FrankRuehl"/>
          <w:rtl/>
        </w:rPr>
      </w:pPr>
      <w:bookmarkStart w:id="269" w:name="Seif48"/>
      <w:bookmarkEnd w:id="269"/>
      <w:r>
        <w:rPr>
          <w:lang w:val="he-IL"/>
        </w:rPr>
        <w:pict>
          <v:rect id="_x0000_s2197" style="position:absolute;left:0;text-align:left;margin-left:464.5pt;margin-top:8.05pt;width:75.05pt;height:8pt;z-index:25152665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מ</w:t>
                  </w:r>
                  <w:r>
                    <w:rPr>
                      <w:rFonts w:cs="Miriam" w:hint="cs"/>
                      <w:szCs w:val="18"/>
                      <w:rtl/>
                    </w:rPr>
                    <w:t>חיק</w:t>
                  </w:r>
                  <w:r>
                    <w:rPr>
                      <w:rFonts w:cs="Miriam"/>
                      <w:szCs w:val="18"/>
                      <w:rtl/>
                    </w:rPr>
                    <w:t>ת</w:t>
                  </w:r>
                  <w:r>
                    <w:rPr>
                      <w:rFonts w:cs="Miriam" w:hint="cs"/>
                      <w:szCs w:val="18"/>
                      <w:rtl/>
                    </w:rPr>
                    <w:t xml:space="preserve"> הליך [ר/5]</w:t>
                  </w:r>
                </w:p>
              </w:txbxContent>
            </v:textbox>
            <w10:anchorlock/>
          </v:rect>
        </w:pict>
      </w:r>
      <w:r>
        <w:rPr>
          <w:rStyle w:val="big-number"/>
          <w:rtl/>
        </w:rPr>
        <w:t>88.</w:t>
      </w:r>
      <w:r>
        <w:rPr>
          <w:rStyle w:val="big-number"/>
          <w:rtl/>
        </w:rPr>
        <w:tab/>
      </w:r>
      <w:r>
        <w:rPr>
          <w:rStyle w:val="default"/>
          <w:rFonts w:cs="FrankRuehl"/>
          <w:rtl/>
        </w:rPr>
        <w:t>ר</w:t>
      </w:r>
      <w:r>
        <w:rPr>
          <w:rStyle w:val="default"/>
          <w:rFonts w:cs="FrankRuehl" w:hint="cs"/>
          <w:rtl/>
        </w:rPr>
        <w:t xml:space="preserve">שם רשאי, על פי בקשה או מיזמתו, להורות, בהתאם לתקנות סדר הדין, שתובענה או ערעור יימחקו מחמת חוסר מעש. </w:t>
      </w:r>
    </w:p>
    <w:p w:rsidR="004E1299" w:rsidRDefault="004E1299" w:rsidP="00064212">
      <w:pPr>
        <w:pStyle w:val="P00"/>
        <w:spacing w:before="72" w:line="240" w:lineRule="auto"/>
        <w:ind w:left="0" w:right="1134"/>
        <w:rPr>
          <w:rStyle w:val="default"/>
          <w:rFonts w:cs="FrankRuehl"/>
          <w:rtl/>
        </w:rPr>
      </w:pPr>
      <w:bookmarkStart w:id="270" w:name="Seif49"/>
      <w:bookmarkEnd w:id="270"/>
      <w:r>
        <w:rPr>
          <w:lang w:val="he-IL"/>
        </w:rPr>
        <w:pict>
          <v:rect id="_x0000_s2198" style="position:absolute;left:0;text-align:left;margin-left:464.5pt;margin-top:8.05pt;width:75.05pt;height:9.35pt;z-index:25152768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ע</w:t>
                  </w:r>
                  <w:r>
                    <w:rPr>
                      <w:rFonts w:cs="Miriam" w:hint="cs"/>
                      <w:szCs w:val="18"/>
                      <w:rtl/>
                    </w:rPr>
                    <w:t xml:space="preserve">יקול זמני </w:t>
                  </w:r>
                  <w:r>
                    <w:rPr>
                      <w:rFonts w:cs="Miriam"/>
                      <w:szCs w:val="18"/>
                      <w:rtl/>
                    </w:rPr>
                    <w:t>[</w:t>
                  </w:r>
                  <w:r>
                    <w:rPr>
                      <w:rFonts w:cs="Miriam" w:hint="cs"/>
                      <w:szCs w:val="18"/>
                      <w:rtl/>
                    </w:rPr>
                    <w:t>ר/6]</w:t>
                  </w:r>
                </w:p>
                <w:p w:rsidR="00F057F6" w:rsidRDefault="00F057F6">
                  <w:pPr>
                    <w:spacing w:line="160" w:lineRule="exact"/>
                    <w:jc w:val="left"/>
                    <w:rPr>
                      <w:rFonts w:cs="Miriam"/>
                      <w:noProof/>
                      <w:szCs w:val="18"/>
                      <w:rtl/>
                    </w:rPr>
                  </w:pPr>
                </w:p>
              </w:txbxContent>
            </v:textbox>
            <w10:anchorlock/>
          </v:rect>
        </w:pict>
      </w:r>
      <w:r>
        <w:rPr>
          <w:rStyle w:val="big-number"/>
          <w:rtl/>
        </w:rPr>
        <w:t>89.</w:t>
      </w:r>
      <w:r>
        <w:rPr>
          <w:rStyle w:val="big-number"/>
          <w:rtl/>
        </w:rPr>
        <w:tab/>
      </w:r>
      <w:r>
        <w:rPr>
          <w:rStyle w:val="default"/>
          <w:rFonts w:cs="FrankRuehl"/>
          <w:rtl/>
        </w:rPr>
        <w:t>ר</w:t>
      </w:r>
      <w:r>
        <w:rPr>
          <w:rStyle w:val="default"/>
          <w:rFonts w:cs="FrankRuehl" w:hint="cs"/>
          <w:rtl/>
        </w:rPr>
        <w:t xml:space="preserve">שם רשאי ליתן צו עיקול זמני, ולצורך זה </w:t>
      </w:r>
      <w:r w:rsidR="00064212">
        <w:rPr>
          <w:rStyle w:val="default"/>
          <w:rFonts w:cs="FrankRuehl" w:hint="cs"/>
          <w:rtl/>
        </w:rPr>
        <w:t>-</w:t>
      </w:r>
      <w:r>
        <w:rPr>
          <w:rStyle w:val="default"/>
          <w:rFonts w:cs="FrankRuehl" w:hint="cs"/>
          <w:rtl/>
        </w:rPr>
        <w:t xml:space="preserve"> צו לאיסור השימוש במעוק</w:t>
      </w:r>
      <w:r>
        <w:rPr>
          <w:rStyle w:val="default"/>
          <w:rFonts w:cs="FrankRuehl"/>
          <w:rtl/>
        </w:rPr>
        <w:t>ל</w:t>
      </w:r>
      <w:r>
        <w:rPr>
          <w:rStyle w:val="default"/>
          <w:rFonts w:cs="FrankRuehl" w:hint="cs"/>
          <w:rtl/>
        </w:rPr>
        <w:t xml:space="preserve"> ולשימורו, ורשאי הוא לבטל צווים כאמור.</w:t>
      </w:r>
    </w:p>
    <w:p w:rsidR="004E1299" w:rsidRDefault="004E1299" w:rsidP="00064212">
      <w:pPr>
        <w:pStyle w:val="P00"/>
        <w:spacing w:before="72" w:line="240" w:lineRule="auto"/>
        <w:ind w:left="0" w:right="1134"/>
        <w:rPr>
          <w:rStyle w:val="default"/>
          <w:rFonts w:cs="FrankRuehl" w:hint="cs"/>
          <w:rtl/>
        </w:rPr>
      </w:pPr>
      <w:bookmarkStart w:id="271" w:name="Seif50"/>
      <w:bookmarkEnd w:id="271"/>
      <w:r>
        <w:rPr>
          <w:lang w:val="he-IL"/>
        </w:rPr>
        <w:pict>
          <v:rect id="_x0000_s2199" style="position:absolute;left:0;text-align:left;margin-left:464.5pt;margin-top:8.05pt;width:75.05pt;height:32.25pt;z-index:25152870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ב</w:t>
                  </w:r>
                  <w:r>
                    <w:rPr>
                      <w:rFonts w:cs="Miriam" w:hint="cs"/>
                      <w:szCs w:val="18"/>
                      <w:rtl/>
                    </w:rPr>
                    <w:t xml:space="preserve">קשות שונות </w:t>
                  </w:r>
                  <w:r>
                    <w:rPr>
                      <w:rFonts w:cs="Miriam"/>
                      <w:szCs w:val="18"/>
                      <w:rtl/>
                    </w:rPr>
                    <w:t>[</w:t>
                  </w:r>
                  <w:r>
                    <w:rPr>
                      <w:rFonts w:cs="Miriam" w:hint="cs"/>
                      <w:szCs w:val="18"/>
                      <w:rtl/>
                    </w:rPr>
                    <w:t>ר/7]</w:t>
                  </w:r>
                </w:p>
                <w:p w:rsidR="00F057F6" w:rsidRDefault="00F057F6" w:rsidP="00824A88">
                  <w:pPr>
                    <w:spacing w:line="160" w:lineRule="exact"/>
                    <w:jc w:val="left"/>
                    <w:rPr>
                      <w:rFonts w:cs="Miriam" w:hint="cs"/>
                      <w:noProof/>
                      <w:szCs w:val="18"/>
                      <w:rtl/>
                    </w:rPr>
                  </w:pPr>
                  <w:r>
                    <w:rPr>
                      <w:rFonts w:cs="Miriam" w:hint="cs"/>
                      <w:noProof/>
                      <w:szCs w:val="18"/>
                      <w:rtl/>
                    </w:rPr>
                    <w:t>(תיקון מס' 62) תשע"א-2011</w:t>
                  </w:r>
                </w:p>
              </w:txbxContent>
            </v:textbox>
            <w10:anchorlock/>
          </v:rect>
        </w:pict>
      </w:r>
      <w:r>
        <w:rPr>
          <w:rStyle w:val="big-number"/>
          <w:rtl/>
        </w:rPr>
        <w:t>90.</w:t>
      </w:r>
      <w:r>
        <w:rPr>
          <w:rStyle w:val="big-number"/>
          <w:rtl/>
        </w:rPr>
        <w:tab/>
      </w:r>
      <w:r>
        <w:rPr>
          <w:rStyle w:val="default"/>
          <w:rFonts w:cs="FrankRuehl"/>
          <w:rtl/>
        </w:rPr>
        <w:t>ר</w:t>
      </w:r>
      <w:r>
        <w:rPr>
          <w:rStyle w:val="default"/>
          <w:rFonts w:cs="FrankRuehl" w:hint="cs"/>
          <w:rtl/>
        </w:rPr>
        <w:t>שם רשאי לדון ולהחליט ולהורות ככל שיראה לנכון בבקשות בכל ענין הנוגע לניהולו של הליך, לרבות ענינים אלה</w:t>
      </w:r>
      <w:r w:rsidR="00824A88" w:rsidRPr="00824A88">
        <w:rPr>
          <w:rStyle w:val="default"/>
          <w:rFonts w:cs="FrankRuehl" w:hint="cs"/>
          <w:rtl/>
        </w:rPr>
        <w:t>, ובלבד שבעניין שההחלטה בו היא החלטה לפי פסקאות (6), (9) ו-(10), ידון ויחליט רשם בכיר בלבד</w:t>
      </w:r>
      <w:r>
        <w:rPr>
          <w:rStyle w:val="default"/>
          <w:rFonts w:cs="FrankRuehl" w:hint="cs"/>
          <w:rtl/>
        </w:rPr>
        <w:t>:</w:t>
      </w:r>
    </w:p>
    <w:p w:rsidR="00A959CF" w:rsidRPr="003F3F17" w:rsidRDefault="00A959CF" w:rsidP="00A959CF">
      <w:pPr>
        <w:pStyle w:val="P00"/>
        <w:spacing w:before="0" w:line="240" w:lineRule="auto"/>
        <w:ind w:left="0" w:right="1134"/>
        <w:rPr>
          <w:rStyle w:val="default"/>
          <w:rFonts w:cs="FrankRuehl" w:hint="cs"/>
          <w:vanish/>
          <w:color w:val="FF0000"/>
          <w:szCs w:val="20"/>
          <w:shd w:val="clear" w:color="auto" w:fill="FFFF99"/>
          <w:rtl/>
        </w:rPr>
      </w:pPr>
      <w:bookmarkStart w:id="272" w:name="Rov342"/>
      <w:r w:rsidRPr="003F3F17">
        <w:rPr>
          <w:rStyle w:val="default"/>
          <w:rFonts w:cs="FrankRuehl" w:hint="cs"/>
          <w:vanish/>
          <w:color w:val="FF0000"/>
          <w:szCs w:val="20"/>
          <w:shd w:val="clear" w:color="auto" w:fill="FFFF99"/>
          <w:rtl/>
        </w:rPr>
        <w:t>מיום 6.6.2011</w:t>
      </w:r>
    </w:p>
    <w:p w:rsidR="00A959CF" w:rsidRPr="003F3F17" w:rsidRDefault="00A959CF" w:rsidP="00A959CF">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62</w:t>
      </w:r>
    </w:p>
    <w:p w:rsidR="00A959CF" w:rsidRPr="003F3F17" w:rsidRDefault="00A959CF" w:rsidP="00824A88">
      <w:pPr>
        <w:pStyle w:val="P00"/>
        <w:spacing w:before="0" w:line="240" w:lineRule="auto"/>
        <w:ind w:left="0" w:right="1134"/>
        <w:rPr>
          <w:rStyle w:val="default"/>
          <w:rFonts w:cs="FrankRuehl" w:hint="cs"/>
          <w:vanish/>
          <w:szCs w:val="20"/>
          <w:shd w:val="clear" w:color="auto" w:fill="FFFF99"/>
          <w:rtl/>
        </w:rPr>
      </w:pPr>
      <w:hyperlink r:id="rId458" w:history="1">
        <w:r w:rsidRPr="003F3F17">
          <w:rPr>
            <w:rStyle w:val="Hyperlink"/>
            <w:rFonts w:hint="cs"/>
            <w:vanish/>
            <w:szCs w:val="20"/>
            <w:shd w:val="clear" w:color="auto" w:fill="FFFF99"/>
            <w:rtl/>
          </w:rPr>
          <w:t>ס"ח תשע"א מס' 2299</w:t>
        </w:r>
      </w:hyperlink>
      <w:r w:rsidRPr="003F3F17">
        <w:rPr>
          <w:rStyle w:val="default"/>
          <w:rFonts w:cs="FrankRuehl" w:hint="cs"/>
          <w:vanish/>
          <w:szCs w:val="20"/>
          <w:shd w:val="clear" w:color="auto" w:fill="FFFF99"/>
          <w:rtl/>
        </w:rPr>
        <w:t xml:space="preserve"> מיום 6.6.2011 עמ' 92</w:t>
      </w:r>
      <w:r w:rsidR="00824A88" w:rsidRPr="003F3F17">
        <w:rPr>
          <w:rStyle w:val="default"/>
          <w:rFonts w:cs="FrankRuehl" w:hint="cs"/>
          <w:vanish/>
          <w:szCs w:val="20"/>
          <w:shd w:val="clear" w:color="auto" w:fill="FFFF99"/>
          <w:rtl/>
        </w:rPr>
        <w:t>9</w:t>
      </w:r>
      <w:r w:rsidRPr="003F3F17">
        <w:rPr>
          <w:rStyle w:val="default"/>
          <w:rFonts w:cs="FrankRuehl" w:hint="cs"/>
          <w:vanish/>
          <w:szCs w:val="20"/>
          <w:shd w:val="clear" w:color="auto" w:fill="FFFF99"/>
          <w:rtl/>
        </w:rPr>
        <w:t xml:space="preserve"> (</w:t>
      </w:r>
      <w:hyperlink r:id="rId459" w:history="1">
        <w:r w:rsidRPr="003F3F17">
          <w:rPr>
            <w:rStyle w:val="Hyperlink"/>
            <w:rFonts w:hint="cs"/>
            <w:vanish/>
            <w:szCs w:val="20"/>
            <w:shd w:val="clear" w:color="auto" w:fill="FFFF99"/>
            <w:rtl/>
          </w:rPr>
          <w:t>ה"ח 540</w:t>
        </w:r>
      </w:hyperlink>
      <w:r w:rsidRPr="003F3F17">
        <w:rPr>
          <w:rStyle w:val="default"/>
          <w:rFonts w:cs="FrankRuehl" w:hint="cs"/>
          <w:vanish/>
          <w:szCs w:val="20"/>
          <w:shd w:val="clear" w:color="auto" w:fill="FFFF99"/>
          <w:rtl/>
        </w:rPr>
        <w:t>)</w:t>
      </w:r>
    </w:p>
    <w:p w:rsidR="00A959CF" w:rsidRPr="00824A88" w:rsidRDefault="00A959CF" w:rsidP="00824A88">
      <w:pPr>
        <w:pStyle w:val="P00"/>
        <w:spacing w:line="240" w:lineRule="auto"/>
        <w:ind w:left="0" w:right="1134"/>
        <w:rPr>
          <w:rStyle w:val="default"/>
          <w:rFonts w:cs="FrankRuehl" w:hint="cs"/>
          <w:sz w:val="2"/>
          <w:szCs w:val="2"/>
          <w:rtl/>
        </w:rPr>
      </w:pPr>
      <w:r w:rsidRPr="003F3F17">
        <w:rPr>
          <w:rStyle w:val="big-number"/>
          <w:rFonts w:cs="FrankRuehl"/>
          <w:vanish/>
          <w:sz w:val="22"/>
          <w:szCs w:val="22"/>
          <w:shd w:val="clear" w:color="auto" w:fill="FFFF99"/>
          <w:rtl/>
        </w:rPr>
        <w:t>90.</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ר</w:t>
      </w:r>
      <w:r w:rsidRPr="003F3F17">
        <w:rPr>
          <w:rStyle w:val="default"/>
          <w:rFonts w:cs="FrankRuehl" w:hint="cs"/>
          <w:vanish/>
          <w:sz w:val="22"/>
          <w:szCs w:val="22"/>
          <w:shd w:val="clear" w:color="auto" w:fill="FFFF99"/>
          <w:rtl/>
        </w:rPr>
        <w:t>שם רשאי לדון ולהחליט ולהורות ככל שיראה לנכון בבקשות בכל ענין הנוגע לניהולו של הליך, לרבות ענינים אלה</w:t>
      </w:r>
      <w:r w:rsidR="00824A88" w:rsidRPr="003F3F17">
        <w:rPr>
          <w:rStyle w:val="default"/>
          <w:rFonts w:cs="FrankRuehl" w:hint="cs"/>
          <w:vanish/>
          <w:sz w:val="22"/>
          <w:szCs w:val="22"/>
          <w:u w:val="single"/>
          <w:shd w:val="clear" w:color="auto" w:fill="FFFF99"/>
          <w:rtl/>
        </w:rPr>
        <w:t>, ובלבד שבעניין שההחלטה בו היא החלטה לפי פסקאות (6), (9) ו-(10), ידון ויחליט רשם בכיר בלבד</w:t>
      </w:r>
      <w:r w:rsidRPr="003F3F17">
        <w:rPr>
          <w:rStyle w:val="default"/>
          <w:rFonts w:cs="FrankRuehl" w:hint="cs"/>
          <w:vanish/>
          <w:sz w:val="22"/>
          <w:szCs w:val="22"/>
          <w:shd w:val="clear" w:color="auto" w:fill="FFFF99"/>
          <w:rtl/>
        </w:rPr>
        <w:t>:</w:t>
      </w:r>
      <w:bookmarkEnd w:id="272"/>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מתן ערובה לתשלום הוצאות המשפט, על-פי בקשה של תובע, נתבע, מערער או משיב, או של </w:t>
      </w:r>
      <w:r>
        <w:rPr>
          <w:rStyle w:val="default"/>
          <w:rFonts w:cs="FrankRuehl"/>
          <w:rtl/>
        </w:rPr>
        <w:t>ה</w:t>
      </w:r>
      <w:r>
        <w:rPr>
          <w:rStyle w:val="default"/>
          <w:rFonts w:cs="FrankRuehl" w:hint="cs"/>
          <w:rtl/>
        </w:rPr>
        <w:t>בא מטעמם;</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מתן רשות לתבוע בחזקת עני, דחיית תשלומן של אגרות ופטור מהן;</w:t>
      </w:r>
    </w:p>
    <w:p w:rsidR="004E1299" w:rsidRDefault="004E1299" w:rsidP="000B1235">
      <w:pPr>
        <w:pStyle w:val="P22"/>
        <w:spacing w:before="72" w:line="240" w:lineRule="auto"/>
        <w:ind w:left="1021" w:right="1134"/>
        <w:rPr>
          <w:rStyle w:val="default"/>
          <w:rFonts w:cs="FrankRuehl" w:hint="cs"/>
          <w:rtl/>
        </w:rPr>
      </w:pPr>
      <w:r>
        <w:rPr>
          <w:lang w:val="he-IL"/>
        </w:rPr>
        <w:pict>
          <v:rect id="_x0000_s2200" style="position:absolute;left:0;text-align:left;margin-left:464.5pt;margin-top:8.05pt;width:75.05pt;height:24pt;z-index:251529728"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20) תשנ"ה-1995</w:t>
                  </w:r>
                </w:p>
              </w:txbxContent>
            </v:textbox>
            <w10:anchorlock/>
          </v:rect>
        </w:pict>
      </w:r>
      <w:r>
        <w:rPr>
          <w:rStyle w:val="default"/>
          <w:rFonts w:cs="FrankRuehl"/>
          <w:rtl/>
        </w:rPr>
        <w:t>(3)</w:t>
      </w:r>
      <w:r>
        <w:rPr>
          <w:rStyle w:val="default"/>
          <w:rFonts w:cs="FrankRuehl"/>
          <w:rtl/>
        </w:rPr>
        <w:tab/>
      </w:r>
      <w:r>
        <w:rPr>
          <w:rStyle w:val="default"/>
          <w:rFonts w:cs="FrankRuehl" w:hint="cs"/>
          <w:rtl/>
        </w:rPr>
        <w:t>הארכת המועד להגשת ערעור או בקשה לרשות ערעור;</w:t>
      </w:r>
    </w:p>
    <w:p w:rsidR="004E1299" w:rsidRPr="003F3F17" w:rsidRDefault="004E1299" w:rsidP="000B1235">
      <w:pPr>
        <w:pStyle w:val="P00"/>
        <w:spacing w:before="0" w:line="240" w:lineRule="auto"/>
        <w:ind w:left="1021" w:right="1134"/>
        <w:rPr>
          <w:rStyle w:val="default"/>
          <w:rFonts w:cs="FrankRuehl" w:hint="cs"/>
          <w:vanish/>
          <w:color w:val="FF0000"/>
          <w:szCs w:val="20"/>
          <w:shd w:val="clear" w:color="auto" w:fill="FFFF99"/>
          <w:rtl/>
        </w:rPr>
      </w:pPr>
      <w:bookmarkStart w:id="273" w:name="Rov219"/>
      <w:r w:rsidRPr="003F3F17">
        <w:rPr>
          <w:rStyle w:val="default"/>
          <w:rFonts w:cs="FrankRuehl" w:hint="cs"/>
          <w:vanish/>
          <w:color w:val="FF0000"/>
          <w:szCs w:val="20"/>
          <w:shd w:val="clear" w:color="auto" w:fill="FFFF99"/>
          <w:rtl/>
        </w:rPr>
        <w:t>מיום 31.3.1995</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20</w:t>
      </w:r>
    </w:p>
    <w:p w:rsidR="004E1299" w:rsidRPr="003F3F17" w:rsidRDefault="004E1299" w:rsidP="000B1235">
      <w:pPr>
        <w:pStyle w:val="P00"/>
        <w:spacing w:before="0" w:line="240" w:lineRule="auto"/>
        <w:ind w:left="1021" w:right="1134"/>
        <w:rPr>
          <w:rStyle w:val="default"/>
          <w:rFonts w:cs="FrankRuehl" w:hint="cs"/>
          <w:vanish/>
          <w:szCs w:val="20"/>
          <w:shd w:val="clear" w:color="auto" w:fill="FFFF99"/>
          <w:rtl/>
        </w:rPr>
      </w:pPr>
      <w:hyperlink r:id="rId460" w:history="1">
        <w:r w:rsidRPr="003F3F17">
          <w:rPr>
            <w:rStyle w:val="Hyperlink"/>
            <w:rFonts w:hint="cs"/>
            <w:vanish/>
            <w:szCs w:val="20"/>
            <w:shd w:val="clear" w:color="auto" w:fill="FFFF99"/>
            <w:rtl/>
          </w:rPr>
          <w:t>ס"ח תשנ"ה מס' 1514</w:t>
        </w:r>
      </w:hyperlink>
      <w:r w:rsidRPr="003F3F17">
        <w:rPr>
          <w:rStyle w:val="default"/>
          <w:rFonts w:cs="FrankRuehl" w:hint="cs"/>
          <w:vanish/>
          <w:szCs w:val="20"/>
          <w:shd w:val="clear" w:color="auto" w:fill="FFFF99"/>
          <w:rtl/>
        </w:rPr>
        <w:t xml:space="preserve"> מיום 31.3.1995 עמ' 168</w:t>
      </w:r>
      <w:r w:rsidR="00C62C3A" w:rsidRPr="003F3F17">
        <w:rPr>
          <w:rStyle w:val="default"/>
          <w:rFonts w:cs="FrankRuehl" w:hint="cs"/>
          <w:vanish/>
          <w:szCs w:val="20"/>
          <w:shd w:val="clear" w:color="auto" w:fill="FFFF99"/>
          <w:rtl/>
        </w:rPr>
        <w:t xml:space="preserve"> (</w:t>
      </w:r>
      <w:hyperlink r:id="rId461" w:history="1">
        <w:r w:rsidR="00C62C3A" w:rsidRPr="003F3F17">
          <w:rPr>
            <w:rStyle w:val="Hyperlink"/>
            <w:rFonts w:hint="cs"/>
            <w:vanish/>
            <w:szCs w:val="20"/>
            <w:shd w:val="clear" w:color="auto" w:fill="FFFF99"/>
            <w:rtl/>
          </w:rPr>
          <w:t>ה"ח 2194</w:t>
        </w:r>
      </w:hyperlink>
      <w:r w:rsidR="00C62C3A" w:rsidRPr="003F3F17">
        <w:rPr>
          <w:rStyle w:val="default"/>
          <w:rFonts w:cs="FrankRuehl" w:hint="cs"/>
          <w:vanish/>
          <w:szCs w:val="20"/>
          <w:shd w:val="clear" w:color="auto" w:fill="FFFF99"/>
          <w:rtl/>
        </w:rPr>
        <w:t>)</w:t>
      </w:r>
    </w:p>
    <w:p w:rsidR="004E1299" w:rsidRDefault="004E1299" w:rsidP="000B1235">
      <w:pPr>
        <w:pStyle w:val="P22"/>
        <w:spacing w:line="240" w:lineRule="auto"/>
        <w:ind w:left="1021" w:right="1134"/>
        <w:rPr>
          <w:rStyle w:val="default"/>
          <w:rFonts w:cs="FrankRuehl" w:hint="cs"/>
          <w:sz w:val="2"/>
          <w:szCs w:val="2"/>
          <w:rtl/>
        </w:rPr>
      </w:pPr>
      <w:r w:rsidRPr="003F3F17">
        <w:rPr>
          <w:rStyle w:val="default"/>
          <w:rFonts w:cs="FrankRuehl"/>
          <w:vanish/>
          <w:sz w:val="22"/>
          <w:szCs w:val="22"/>
          <w:shd w:val="clear" w:color="auto" w:fill="FFFF99"/>
          <w:rtl/>
        </w:rPr>
        <w:t>(3)</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הארכת המועד להגשת ערעור </w:t>
      </w:r>
      <w:r w:rsidRPr="003F3F17">
        <w:rPr>
          <w:rStyle w:val="default"/>
          <w:rFonts w:cs="FrankRuehl" w:hint="cs"/>
          <w:vanish/>
          <w:sz w:val="22"/>
          <w:szCs w:val="22"/>
          <w:u w:val="single"/>
          <w:shd w:val="clear" w:color="auto" w:fill="FFFF99"/>
          <w:rtl/>
        </w:rPr>
        <w:t>או בקשה לרשות ערעור</w:t>
      </w:r>
      <w:r w:rsidRPr="003F3F17">
        <w:rPr>
          <w:rStyle w:val="default"/>
          <w:rFonts w:cs="FrankRuehl" w:hint="cs"/>
          <w:vanish/>
          <w:sz w:val="22"/>
          <w:szCs w:val="22"/>
          <w:shd w:val="clear" w:color="auto" w:fill="FFFF99"/>
          <w:rtl/>
        </w:rPr>
        <w:t>;</w:t>
      </w:r>
      <w:bookmarkEnd w:id="273"/>
    </w:p>
    <w:p w:rsidR="004E1299" w:rsidRDefault="004E1299" w:rsidP="000B1235">
      <w:pPr>
        <w:pStyle w:val="P22"/>
        <w:spacing w:before="72" w:line="240" w:lineRule="auto"/>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החזרת אגרות בית משפט ששולמו בטעות או מחמת שומת-יתר או מסיבה אחרת;</w:t>
      </w:r>
    </w:p>
    <w:p w:rsidR="004E1299" w:rsidRDefault="004E1299" w:rsidP="000B1235">
      <w:pPr>
        <w:pStyle w:val="P22"/>
        <w:spacing w:before="72" w:line="240" w:lineRule="auto"/>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תשלום כסף מקופת בית המשפט;</w:t>
      </w:r>
    </w:p>
    <w:p w:rsidR="004E1299" w:rsidRDefault="004E1299" w:rsidP="000B1235">
      <w:pPr>
        <w:pStyle w:val="P22"/>
        <w:spacing w:before="72" w:line="240" w:lineRule="auto"/>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מינוי אפוטרופסים לדין;</w:t>
      </w:r>
    </w:p>
    <w:p w:rsidR="004E1299" w:rsidRDefault="004E1299" w:rsidP="000B1235">
      <w:pPr>
        <w:pStyle w:val="P22"/>
        <w:spacing w:before="72" w:line="240" w:lineRule="auto"/>
        <w:ind w:left="1021" w:right="1134"/>
        <w:rPr>
          <w:rStyle w:val="default"/>
          <w:rFonts w:cs="FrankRuehl"/>
          <w:rtl/>
        </w:rPr>
      </w:pPr>
      <w:r>
        <w:rPr>
          <w:rStyle w:val="default"/>
          <w:rFonts w:cs="FrankRuehl"/>
          <w:rtl/>
        </w:rPr>
        <w:t>(7)</w:t>
      </w:r>
      <w:r>
        <w:rPr>
          <w:rStyle w:val="default"/>
          <w:rFonts w:cs="FrankRuehl"/>
          <w:rtl/>
        </w:rPr>
        <w:tab/>
        <w:t>ה</w:t>
      </w:r>
      <w:r>
        <w:rPr>
          <w:rStyle w:val="default"/>
          <w:rFonts w:cs="FrankRuehl" w:hint="cs"/>
          <w:rtl/>
        </w:rPr>
        <w:t>וראות בדבר המצאת כתבי בי-דין, לרבות תחליף המצאה;</w:t>
      </w:r>
    </w:p>
    <w:p w:rsidR="004E1299" w:rsidRDefault="004E1299" w:rsidP="000B1235">
      <w:pPr>
        <w:pStyle w:val="P22"/>
        <w:spacing w:before="72" w:line="240" w:lineRule="auto"/>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שומת שכר עדים והוצאותיהם והחיוב בהם;</w:t>
      </w:r>
    </w:p>
    <w:p w:rsidR="004E1299" w:rsidRDefault="004E1299" w:rsidP="000B1235">
      <w:pPr>
        <w:pStyle w:val="P22"/>
        <w:spacing w:before="72" w:line="240" w:lineRule="auto"/>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בקשות דחופות בנוגע לשמיעת תובענה, ערעור או הליך אחר, הכל בכפוף להוראות סעיף 101;</w:t>
      </w:r>
    </w:p>
    <w:p w:rsidR="004E1299" w:rsidRDefault="004E1299" w:rsidP="000B1235">
      <w:pPr>
        <w:pStyle w:val="P22"/>
        <w:spacing w:before="72" w:line="240" w:lineRule="auto"/>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מינויו של מנהל חשבונות או רואה חשבון מומחים או של מומחה אחר, במקום שיש צורך</w:t>
      </w:r>
      <w:r>
        <w:rPr>
          <w:rStyle w:val="default"/>
          <w:rFonts w:cs="FrankRuehl"/>
          <w:rtl/>
        </w:rPr>
        <w:t xml:space="preserve"> </w:t>
      </w:r>
      <w:r>
        <w:rPr>
          <w:rStyle w:val="default"/>
          <w:rFonts w:cs="FrankRuehl" w:hint="cs"/>
          <w:rtl/>
        </w:rPr>
        <w:t>בחוות דעת או בדין-וחשבון של מומחה קודם לבירורם של כל תובענה או הליך אחר, או לפני המשך בהם אם כבר התחיל הבירור בהם;</w:t>
      </w:r>
    </w:p>
    <w:p w:rsidR="004E1299" w:rsidRDefault="004E1299" w:rsidP="000B1235">
      <w:pPr>
        <w:pStyle w:val="P22"/>
        <w:spacing w:before="72" w:line="240" w:lineRule="auto"/>
        <w:ind w:left="1021"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ארכה לטעון, רשות לתקן כתב טענות, גילוי מסמכים והצגתם ומסירת שאלונים;</w:t>
      </w:r>
    </w:p>
    <w:p w:rsidR="004E1299" w:rsidRDefault="004E1299" w:rsidP="00064212">
      <w:pPr>
        <w:pStyle w:val="P22"/>
        <w:spacing w:before="72" w:line="240" w:lineRule="auto"/>
        <w:ind w:left="1021" w:right="1134"/>
        <w:rPr>
          <w:rStyle w:val="default"/>
          <w:rFonts w:cs="FrankRuehl"/>
          <w:rtl/>
        </w:rPr>
      </w:pPr>
      <w:r>
        <w:rPr>
          <w:rStyle w:val="default"/>
          <w:rFonts w:cs="FrankRuehl"/>
          <w:rtl/>
        </w:rPr>
        <w:t>(12)</w:t>
      </w:r>
      <w:r>
        <w:rPr>
          <w:rStyle w:val="default"/>
          <w:rFonts w:cs="FrankRuehl"/>
          <w:rtl/>
        </w:rPr>
        <w:tab/>
      </w:r>
      <w:r>
        <w:rPr>
          <w:rStyle w:val="default"/>
          <w:rFonts w:cs="FrankRuehl" w:hint="cs"/>
          <w:rtl/>
        </w:rPr>
        <w:t>קביעת מועד לחקירתו הפומבית של חייב לפי פקודת פשיטת הרגל [נוסח</w:t>
      </w:r>
      <w:r>
        <w:rPr>
          <w:rStyle w:val="default"/>
          <w:rFonts w:cs="FrankRuehl"/>
          <w:rtl/>
        </w:rPr>
        <w:t xml:space="preserve"> </w:t>
      </w:r>
      <w:r>
        <w:rPr>
          <w:rStyle w:val="default"/>
          <w:rFonts w:cs="FrankRuehl" w:hint="cs"/>
          <w:rtl/>
        </w:rPr>
        <w:t>חדש], תש"ם</w:t>
      </w:r>
      <w:r w:rsidR="00064212">
        <w:rPr>
          <w:rStyle w:val="default"/>
          <w:rFonts w:cs="FrankRuehl" w:hint="cs"/>
          <w:rtl/>
        </w:rPr>
        <w:t>-</w:t>
      </w:r>
      <w:r>
        <w:rPr>
          <w:rStyle w:val="default"/>
          <w:rFonts w:cs="FrankRuehl" w:hint="cs"/>
          <w:rtl/>
        </w:rPr>
        <w:t xml:space="preserve">1980 (להלן </w:t>
      </w:r>
      <w:r w:rsidR="00064212">
        <w:rPr>
          <w:rStyle w:val="default"/>
          <w:rFonts w:cs="FrankRuehl" w:hint="cs"/>
          <w:rtl/>
        </w:rPr>
        <w:t>-</w:t>
      </w:r>
      <w:r>
        <w:rPr>
          <w:rStyle w:val="default"/>
          <w:rFonts w:cs="FrankRuehl" w:hint="cs"/>
          <w:rtl/>
        </w:rPr>
        <w:t xml:space="preserve"> פקודת פשיטת הרגל).</w:t>
      </w:r>
    </w:p>
    <w:p w:rsidR="004E1299" w:rsidRDefault="004E1299" w:rsidP="005F39AF">
      <w:pPr>
        <w:pStyle w:val="P00"/>
        <w:spacing w:before="72" w:line="240" w:lineRule="auto"/>
        <w:ind w:left="0" w:right="1134"/>
        <w:rPr>
          <w:rStyle w:val="default"/>
          <w:rFonts w:cs="FrankRuehl" w:hint="cs"/>
          <w:rtl/>
        </w:rPr>
      </w:pPr>
      <w:bookmarkStart w:id="274" w:name="Seif51"/>
      <w:bookmarkEnd w:id="274"/>
      <w:r>
        <w:rPr>
          <w:lang w:val="he-IL"/>
        </w:rPr>
        <w:pict>
          <v:rect id="_x0000_s2201" style="position:absolute;left:0;text-align:left;margin-left:464.5pt;margin-top:8.05pt;width:75.05pt;height:49.6pt;z-index:25153075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 xml:space="preserve">מכויות שהוענקו </w:t>
                  </w:r>
                  <w:r>
                    <w:rPr>
                      <w:rFonts w:cs="Miriam"/>
                      <w:szCs w:val="18"/>
                      <w:rtl/>
                    </w:rPr>
                    <w:t>ב</w:t>
                  </w:r>
                  <w:r>
                    <w:rPr>
                      <w:rFonts w:cs="Miriam" w:hint="cs"/>
                      <w:szCs w:val="18"/>
                      <w:rtl/>
                    </w:rPr>
                    <w:t xml:space="preserve">תקנות </w:t>
                  </w:r>
                  <w:r>
                    <w:rPr>
                      <w:rFonts w:cs="Miriam"/>
                      <w:szCs w:val="18"/>
                      <w:rtl/>
                    </w:rPr>
                    <w:t>[</w:t>
                  </w:r>
                  <w:r>
                    <w:rPr>
                      <w:rFonts w:cs="Miriam" w:hint="cs"/>
                      <w:szCs w:val="18"/>
                      <w:rtl/>
                    </w:rPr>
                    <w:t>ר/10]</w:t>
                  </w:r>
                </w:p>
                <w:p w:rsidR="00F057F6" w:rsidRDefault="00F057F6" w:rsidP="00824A88">
                  <w:pPr>
                    <w:spacing w:line="160" w:lineRule="exact"/>
                    <w:jc w:val="left"/>
                    <w:rPr>
                      <w:rFonts w:cs="Miriam" w:hint="cs"/>
                      <w:noProof/>
                      <w:szCs w:val="18"/>
                      <w:rtl/>
                    </w:rPr>
                  </w:pPr>
                  <w:r>
                    <w:rPr>
                      <w:rFonts w:cs="Miriam" w:hint="cs"/>
                      <w:noProof/>
                      <w:szCs w:val="18"/>
                      <w:rtl/>
                    </w:rPr>
                    <w:t>(תיקון מס' 62) תשע"א-2011</w:t>
                  </w:r>
                </w:p>
                <w:p w:rsidR="00F057F6" w:rsidRDefault="00F057F6" w:rsidP="005F39AF">
                  <w:pPr>
                    <w:spacing w:line="160" w:lineRule="exact"/>
                    <w:jc w:val="left"/>
                    <w:rPr>
                      <w:rFonts w:cs="Miriam" w:hint="cs"/>
                      <w:noProof/>
                      <w:szCs w:val="18"/>
                      <w:rtl/>
                    </w:rPr>
                  </w:pPr>
                  <w:r>
                    <w:rPr>
                      <w:rFonts w:cs="Miriam" w:hint="cs"/>
                      <w:noProof/>
                      <w:szCs w:val="18"/>
                      <w:rtl/>
                    </w:rPr>
                    <w:t>(תיקון מס' 63) תשע"א-2011</w:t>
                  </w:r>
                </w:p>
              </w:txbxContent>
            </v:textbox>
            <w10:anchorlock/>
          </v:rect>
        </w:pict>
      </w:r>
      <w:r>
        <w:rPr>
          <w:rStyle w:val="big-number"/>
          <w:rtl/>
        </w:rPr>
        <w:t>91.</w:t>
      </w:r>
      <w:r>
        <w:rPr>
          <w:rStyle w:val="big-number"/>
          <w:rtl/>
        </w:rPr>
        <w:tab/>
      </w:r>
      <w:r>
        <w:rPr>
          <w:rStyle w:val="default"/>
          <w:rFonts w:cs="FrankRuehl"/>
          <w:rtl/>
        </w:rPr>
        <w:t>ב</w:t>
      </w:r>
      <w:r>
        <w:rPr>
          <w:rStyle w:val="default"/>
          <w:rFonts w:cs="FrankRuehl" w:hint="cs"/>
          <w:rtl/>
        </w:rPr>
        <w:t>נוסף לאמור בסעיפים 85 עד 90 רשאי רשם לעשות כל דבר</w:t>
      </w:r>
      <w:r>
        <w:rPr>
          <w:rStyle w:val="default"/>
          <w:rFonts w:cs="FrankRuehl"/>
          <w:rtl/>
        </w:rPr>
        <w:t xml:space="preserve"> </w:t>
      </w:r>
      <w:r>
        <w:rPr>
          <w:rStyle w:val="default"/>
          <w:rFonts w:cs="FrankRuehl" w:hint="cs"/>
          <w:rtl/>
        </w:rPr>
        <w:t>שבסדרי דין ונוהג, שהוסמך בתקנות לעשותו</w:t>
      </w:r>
      <w:r w:rsidR="00824A88" w:rsidRPr="00824A88">
        <w:rPr>
          <w:rStyle w:val="default"/>
          <w:rFonts w:cs="FrankRuehl" w:hint="cs"/>
          <w:rtl/>
        </w:rPr>
        <w:t>; תקנות המסמיכות רשם לעשות כל דבר שבסדרי דין ונוהג, טעונות את אישורה של ועדת החוקה, חוק ומשפט של הכנסת</w:t>
      </w:r>
      <w:r>
        <w:rPr>
          <w:rStyle w:val="default"/>
          <w:rFonts w:cs="FrankRuehl" w:hint="cs"/>
          <w:rtl/>
        </w:rPr>
        <w:t>.</w:t>
      </w:r>
    </w:p>
    <w:p w:rsidR="005F39AF" w:rsidRPr="003F3F17" w:rsidRDefault="005F39AF" w:rsidP="005F39AF">
      <w:pPr>
        <w:pStyle w:val="P00"/>
        <w:spacing w:before="0" w:line="240" w:lineRule="auto"/>
        <w:ind w:left="0" w:right="1134"/>
        <w:rPr>
          <w:rStyle w:val="default"/>
          <w:rFonts w:cs="FrankRuehl" w:hint="cs"/>
          <w:vanish/>
          <w:color w:val="FF0000"/>
          <w:szCs w:val="20"/>
          <w:shd w:val="clear" w:color="auto" w:fill="FFFF99"/>
          <w:rtl/>
        </w:rPr>
      </w:pPr>
      <w:bookmarkStart w:id="275" w:name="Rov343"/>
      <w:r w:rsidRPr="003F3F17">
        <w:rPr>
          <w:rStyle w:val="default"/>
          <w:rFonts w:cs="FrankRuehl" w:hint="cs"/>
          <w:vanish/>
          <w:color w:val="FF0000"/>
          <w:szCs w:val="20"/>
          <w:shd w:val="clear" w:color="auto" w:fill="FFFF99"/>
          <w:rtl/>
        </w:rPr>
        <w:t>מיום 6.6.2011</w:t>
      </w:r>
    </w:p>
    <w:p w:rsidR="005F39AF" w:rsidRPr="003F3F17" w:rsidRDefault="005F39AF" w:rsidP="005F39AF">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62</w:t>
      </w:r>
    </w:p>
    <w:p w:rsidR="005F39AF" w:rsidRPr="003F3F17" w:rsidRDefault="005F39AF" w:rsidP="005F39AF">
      <w:pPr>
        <w:pStyle w:val="P00"/>
        <w:spacing w:before="0" w:line="240" w:lineRule="auto"/>
        <w:ind w:left="0" w:right="1134"/>
        <w:rPr>
          <w:rStyle w:val="default"/>
          <w:rFonts w:cs="FrankRuehl" w:hint="cs"/>
          <w:vanish/>
          <w:szCs w:val="20"/>
          <w:shd w:val="clear" w:color="auto" w:fill="FFFF99"/>
          <w:rtl/>
        </w:rPr>
      </w:pPr>
      <w:hyperlink r:id="rId462" w:history="1">
        <w:r w:rsidRPr="003F3F17">
          <w:rPr>
            <w:rStyle w:val="Hyperlink"/>
            <w:rFonts w:hint="cs"/>
            <w:vanish/>
            <w:szCs w:val="20"/>
            <w:shd w:val="clear" w:color="auto" w:fill="FFFF99"/>
            <w:rtl/>
          </w:rPr>
          <w:t>ס"ח תשע"א מס' 2299</w:t>
        </w:r>
      </w:hyperlink>
      <w:r w:rsidRPr="003F3F17">
        <w:rPr>
          <w:rStyle w:val="default"/>
          <w:rFonts w:cs="FrankRuehl" w:hint="cs"/>
          <w:vanish/>
          <w:szCs w:val="20"/>
          <w:shd w:val="clear" w:color="auto" w:fill="FFFF99"/>
          <w:rtl/>
        </w:rPr>
        <w:t xml:space="preserve"> מיום 6.6.2011 עמ' 929 (</w:t>
      </w:r>
      <w:hyperlink r:id="rId463" w:history="1">
        <w:r w:rsidRPr="003F3F17">
          <w:rPr>
            <w:rStyle w:val="Hyperlink"/>
            <w:rFonts w:hint="cs"/>
            <w:vanish/>
            <w:szCs w:val="20"/>
            <w:shd w:val="clear" w:color="auto" w:fill="FFFF99"/>
            <w:rtl/>
          </w:rPr>
          <w:t>ה"ח 540</w:t>
        </w:r>
      </w:hyperlink>
      <w:r w:rsidRPr="003F3F17">
        <w:rPr>
          <w:rStyle w:val="default"/>
          <w:rFonts w:cs="FrankRuehl" w:hint="cs"/>
          <w:vanish/>
          <w:szCs w:val="20"/>
          <w:shd w:val="clear" w:color="auto" w:fill="FFFF99"/>
          <w:rtl/>
        </w:rPr>
        <w:t>)</w:t>
      </w:r>
    </w:p>
    <w:p w:rsidR="005F39AF" w:rsidRPr="003F3F17" w:rsidRDefault="005F39AF" w:rsidP="005F39AF">
      <w:pPr>
        <w:pStyle w:val="P00"/>
        <w:spacing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91.</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ב</w:t>
      </w:r>
      <w:r w:rsidRPr="003F3F17">
        <w:rPr>
          <w:rStyle w:val="default"/>
          <w:rFonts w:cs="FrankRuehl" w:hint="cs"/>
          <w:vanish/>
          <w:sz w:val="22"/>
          <w:szCs w:val="22"/>
          <w:shd w:val="clear" w:color="auto" w:fill="FFFF99"/>
          <w:rtl/>
        </w:rPr>
        <w:t>נוסף לאמור בסעיפים 85 עד 90 רשאי רשם לעשות כל דבר</w:t>
      </w:r>
      <w:r w:rsidRPr="003F3F17">
        <w:rPr>
          <w:rStyle w:val="default"/>
          <w:rFonts w:cs="FrankRuehl"/>
          <w:vanish/>
          <w:sz w:val="22"/>
          <w:szCs w:val="22"/>
          <w:shd w:val="clear" w:color="auto" w:fill="FFFF99"/>
          <w:rtl/>
        </w:rPr>
        <w:t xml:space="preserve"> </w:t>
      </w:r>
      <w:r w:rsidRPr="003F3F17">
        <w:rPr>
          <w:rStyle w:val="default"/>
          <w:rFonts w:cs="FrankRuehl" w:hint="cs"/>
          <w:vanish/>
          <w:sz w:val="22"/>
          <w:szCs w:val="22"/>
          <w:shd w:val="clear" w:color="auto" w:fill="FFFF99"/>
          <w:rtl/>
        </w:rPr>
        <w:t>שבסדרי דין ונוהג ובהליכי הוצאה לפועל, שהוסמך בתקנות לעשותו</w:t>
      </w:r>
      <w:r w:rsidRPr="003F3F17">
        <w:rPr>
          <w:rStyle w:val="default"/>
          <w:rFonts w:cs="FrankRuehl" w:hint="cs"/>
          <w:vanish/>
          <w:sz w:val="22"/>
          <w:szCs w:val="22"/>
          <w:u w:val="single"/>
          <w:shd w:val="clear" w:color="auto" w:fill="FFFF99"/>
          <w:rtl/>
        </w:rPr>
        <w:t>; תקנות המסמיכות רשם לעשות כל דבר שבסדרי דין ונוהג, טעונות את אישורה של ועדת החוקה, חוק ומשפט של הכנסת</w:t>
      </w:r>
      <w:r w:rsidRPr="003F3F17">
        <w:rPr>
          <w:rStyle w:val="default"/>
          <w:rFonts w:cs="FrankRuehl" w:hint="cs"/>
          <w:vanish/>
          <w:sz w:val="22"/>
          <w:szCs w:val="22"/>
          <w:shd w:val="clear" w:color="auto" w:fill="FFFF99"/>
          <w:rtl/>
        </w:rPr>
        <w:t>.</w:t>
      </w:r>
    </w:p>
    <w:p w:rsidR="005F39AF" w:rsidRPr="003F3F17" w:rsidRDefault="005F39AF" w:rsidP="005F39AF">
      <w:pPr>
        <w:pStyle w:val="P00"/>
        <w:spacing w:before="0" w:line="240" w:lineRule="auto"/>
        <w:ind w:left="0" w:right="1134"/>
        <w:rPr>
          <w:rStyle w:val="default"/>
          <w:rFonts w:cs="FrankRuehl" w:hint="cs"/>
          <w:vanish/>
          <w:szCs w:val="20"/>
          <w:shd w:val="clear" w:color="auto" w:fill="FFFF99"/>
          <w:rtl/>
        </w:rPr>
      </w:pPr>
    </w:p>
    <w:p w:rsidR="005F39AF" w:rsidRPr="003F3F17" w:rsidRDefault="005F39AF" w:rsidP="005F39AF">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6.7.2011</w:t>
      </w:r>
    </w:p>
    <w:p w:rsidR="005F39AF" w:rsidRPr="003F3F17" w:rsidRDefault="005F39AF" w:rsidP="005F39AF">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63</w:t>
      </w:r>
    </w:p>
    <w:p w:rsidR="005F39AF" w:rsidRPr="003F3F17" w:rsidRDefault="005F39AF" w:rsidP="005F39AF">
      <w:pPr>
        <w:pStyle w:val="P00"/>
        <w:spacing w:before="0" w:line="240" w:lineRule="auto"/>
        <w:ind w:left="0" w:right="1134"/>
        <w:rPr>
          <w:rStyle w:val="default"/>
          <w:rFonts w:cs="FrankRuehl" w:hint="cs"/>
          <w:vanish/>
          <w:szCs w:val="20"/>
          <w:shd w:val="clear" w:color="auto" w:fill="FFFF99"/>
          <w:rtl/>
        </w:rPr>
      </w:pPr>
      <w:hyperlink r:id="rId464" w:history="1">
        <w:r w:rsidRPr="003F3F17">
          <w:rPr>
            <w:rStyle w:val="Hyperlink"/>
            <w:rFonts w:hint="cs"/>
            <w:vanish/>
            <w:szCs w:val="20"/>
            <w:shd w:val="clear" w:color="auto" w:fill="FFFF99"/>
            <w:rtl/>
          </w:rPr>
          <w:t>ס"ח תשע"א מס' 2299</w:t>
        </w:r>
      </w:hyperlink>
      <w:r w:rsidRPr="003F3F17">
        <w:rPr>
          <w:rStyle w:val="default"/>
          <w:rFonts w:cs="FrankRuehl" w:hint="cs"/>
          <w:vanish/>
          <w:szCs w:val="20"/>
          <w:shd w:val="clear" w:color="auto" w:fill="FFFF99"/>
          <w:rtl/>
        </w:rPr>
        <w:t xml:space="preserve"> מיום 6.6.2011 עמ' 932 (</w:t>
      </w:r>
      <w:hyperlink r:id="rId465" w:history="1">
        <w:r w:rsidRPr="003F3F17">
          <w:rPr>
            <w:rStyle w:val="Hyperlink"/>
            <w:rFonts w:hint="cs"/>
            <w:vanish/>
            <w:szCs w:val="20"/>
            <w:shd w:val="clear" w:color="auto" w:fill="FFFF99"/>
            <w:rtl/>
          </w:rPr>
          <w:t>ה"ח 540</w:t>
        </w:r>
      </w:hyperlink>
      <w:r w:rsidRPr="003F3F17">
        <w:rPr>
          <w:rStyle w:val="default"/>
          <w:rFonts w:cs="FrankRuehl" w:hint="cs"/>
          <w:vanish/>
          <w:szCs w:val="20"/>
          <w:shd w:val="clear" w:color="auto" w:fill="FFFF99"/>
          <w:rtl/>
        </w:rPr>
        <w:t>)</w:t>
      </w:r>
    </w:p>
    <w:p w:rsidR="005F39AF" w:rsidRPr="005F39AF" w:rsidRDefault="005F39AF" w:rsidP="005F39AF">
      <w:pPr>
        <w:pStyle w:val="P00"/>
        <w:spacing w:line="240" w:lineRule="auto"/>
        <w:ind w:left="0" w:right="1134"/>
        <w:rPr>
          <w:rStyle w:val="default"/>
          <w:rFonts w:cs="FrankRuehl" w:hint="cs"/>
          <w:sz w:val="2"/>
          <w:szCs w:val="2"/>
          <w:shd w:val="clear" w:color="auto" w:fill="FFFF99"/>
          <w:rtl/>
        </w:rPr>
      </w:pPr>
      <w:r w:rsidRPr="003F3F17">
        <w:rPr>
          <w:rStyle w:val="big-number"/>
          <w:rFonts w:cs="FrankRuehl"/>
          <w:vanish/>
          <w:sz w:val="22"/>
          <w:szCs w:val="22"/>
          <w:shd w:val="clear" w:color="auto" w:fill="FFFF99"/>
          <w:rtl/>
        </w:rPr>
        <w:t>91.</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ב</w:t>
      </w:r>
      <w:r w:rsidRPr="003F3F17">
        <w:rPr>
          <w:rStyle w:val="default"/>
          <w:rFonts w:cs="FrankRuehl" w:hint="cs"/>
          <w:vanish/>
          <w:sz w:val="22"/>
          <w:szCs w:val="22"/>
          <w:shd w:val="clear" w:color="auto" w:fill="FFFF99"/>
          <w:rtl/>
        </w:rPr>
        <w:t>נוסף לאמור בסעיפים 85 עד 90 רשאי רשם לעשות כל דבר</w:t>
      </w:r>
      <w:r w:rsidRPr="003F3F17">
        <w:rPr>
          <w:rStyle w:val="default"/>
          <w:rFonts w:cs="FrankRuehl"/>
          <w:vanish/>
          <w:sz w:val="22"/>
          <w:szCs w:val="22"/>
          <w:shd w:val="clear" w:color="auto" w:fill="FFFF99"/>
          <w:rtl/>
        </w:rPr>
        <w:t xml:space="preserve"> </w:t>
      </w:r>
      <w:r w:rsidRPr="003F3F17">
        <w:rPr>
          <w:rStyle w:val="default"/>
          <w:rFonts w:cs="FrankRuehl" w:hint="cs"/>
          <w:vanish/>
          <w:sz w:val="22"/>
          <w:szCs w:val="22"/>
          <w:shd w:val="clear" w:color="auto" w:fill="FFFF99"/>
          <w:rtl/>
        </w:rPr>
        <w:t xml:space="preserve">שבסדרי דין ונוהג </w:t>
      </w:r>
      <w:r w:rsidRPr="003F3F17">
        <w:rPr>
          <w:rStyle w:val="default"/>
          <w:rFonts w:cs="FrankRuehl" w:hint="cs"/>
          <w:strike/>
          <w:vanish/>
          <w:sz w:val="22"/>
          <w:szCs w:val="22"/>
          <w:shd w:val="clear" w:color="auto" w:fill="FFFF99"/>
          <w:rtl/>
        </w:rPr>
        <w:t>ובהליכי הוצאה לפועל</w:t>
      </w:r>
      <w:r w:rsidRPr="003F3F17">
        <w:rPr>
          <w:rStyle w:val="default"/>
          <w:rFonts w:cs="FrankRuehl" w:hint="cs"/>
          <w:vanish/>
          <w:sz w:val="22"/>
          <w:szCs w:val="22"/>
          <w:shd w:val="clear" w:color="auto" w:fill="FFFF99"/>
          <w:rtl/>
        </w:rPr>
        <w:t>, שהוסמך בתקנות לעשותו; תקנות המסמיכות רשם לעשות כל דבר שבסדרי דין ונוהג, טעונות את אישורה של ועדת החוקה, חוק ומשפט של הכנסת.</w:t>
      </w:r>
      <w:bookmarkEnd w:id="275"/>
    </w:p>
    <w:p w:rsidR="005F39AF" w:rsidRDefault="005F39AF" w:rsidP="005F39AF">
      <w:pPr>
        <w:pStyle w:val="P00"/>
        <w:spacing w:before="72" w:line="240" w:lineRule="auto"/>
        <w:ind w:left="0" w:right="1134"/>
        <w:rPr>
          <w:rStyle w:val="default"/>
          <w:rFonts w:cs="FrankRuehl" w:hint="cs"/>
          <w:rtl/>
        </w:rPr>
      </w:pPr>
    </w:p>
    <w:p w:rsidR="004E1299" w:rsidRDefault="004E1299" w:rsidP="00064212">
      <w:pPr>
        <w:pStyle w:val="P00"/>
        <w:spacing w:before="72" w:line="240" w:lineRule="auto"/>
        <w:ind w:left="0" w:right="1134"/>
        <w:rPr>
          <w:rStyle w:val="default"/>
          <w:rFonts w:cs="FrankRuehl" w:hint="cs"/>
          <w:rtl/>
        </w:rPr>
      </w:pPr>
      <w:r>
        <w:rPr>
          <w:lang w:val="he-IL"/>
        </w:rPr>
        <w:pict>
          <v:rect id="_x0000_s2202" style="position:absolute;left:0;text-align:left;margin-left:464.5pt;margin-top:8.05pt;width:75.05pt;height:24pt;z-index:251531776"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hint="cs"/>
                      <w:szCs w:val="18"/>
                      <w:rtl/>
                    </w:rPr>
                    <w:t xml:space="preserve">(תיקון מס' 21)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 xml:space="preserve">92. </w:t>
      </w:r>
      <w:r>
        <w:rPr>
          <w:rStyle w:val="default"/>
          <w:rFonts w:cs="FrankRuehl"/>
          <w:rtl/>
        </w:rPr>
        <w:t>(</w:t>
      </w:r>
      <w:r>
        <w:rPr>
          <w:rStyle w:val="default"/>
          <w:rFonts w:cs="FrankRuehl" w:hint="cs"/>
          <w:rtl/>
        </w:rPr>
        <w:t>בוטל).</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76" w:name="Rov220"/>
      <w:r w:rsidRPr="003F3F17">
        <w:rPr>
          <w:rStyle w:val="default"/>
          <w:rFonts w:cs="FrankRuehl" w:hint="cs"/>
          <w:vanish/>
          <w:color w:val="FF0000"/>
          <w:szCs w:val="20"/>
          <w:shd w:val="clear" w:color="auto" w:fill="FFFF99"/>
          <w:rtl/>
        </w:rPr>
        <w:t>מיום 7.8.1995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21</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66" w:history="1">
        <w:r w:rsidRPr="003F3F17">
          <w:rPr>
            <w:rStyle w:val="Hyperlink"/>
            <w:rFonts w:hint="cs"/>
            <w:vanish/>
            <w:szCs w:val="20"/>
            <w:shd w:val="clear" w:color="auto" w:fill="FFFF99"/>
            <w:rtl/>
          </w:rPr>
          <w:t>ס"ח תשנ"ה מס' 1537</w:t>
        </w:r>
      </w:hyperlink>
      <w:r w:rsidRPr="003F3F17">
        <w:rPr>
          <w:rStyle w:val="default"/>
          <w:rFonts w:cs="FrankRuehl" w:hint="cs"/>
          <w:vanish/>
          <w:szCs w:val="20"/>
          <w:shd w:val="clear" w:color="auto" w:fill="FFFF99"/>
          <w:rtl/>
        </w:rPr>
        <w:t xml:space="preserve"> מיום 7.8.1995 עמ' 39</w:t>
      </w:r>
      <w:r w:rsidR="00C62C3A" w:rsidRPr="003F3F17">
        <w:rPr>
          <w:rStyle w:val="default"/>
          <w:rFonts w:cs="FrankRuehl" w:hint="cs"/>
          <w:vanish/>
          <w:szCs w:val="20"/>
          <w:shd w:val="clear" w:color="auto" w:fill="FFFF99"/>
          <w:rtl/>
        </w:rPr>
        <w:t>7 (</w:t>
      </w:r>
      <w:hyperlink r:id="rId467" w:history="1">
        <w:r w:rsidR="00C62C3A" w:rsidRPr="003F3F17">
          <w:rPr>
            <w:rStyle w:val="Hyperlink"/>
            <w:rFonts w:hint="cs"/>
            <w:vanish/>
            <w:szCs w:val="20"/>
            <w:shd w:val="clear" w:color="auto" w:fill="FFFF99"/>
            <w:rtl/>
          </w:rPr>
          <w:t>ה"ח 2330</w:t>
        </w:r>
      </w:hyperlink>
      <w:r w:rsidR="00C62C3A"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hd w:val="clear" w:color="auto" w:fill="FFFF99"/>
          <w:rtl/>
        </w:rPr>
      </w:pPr>
      <w:r w:rsidRPr="003F3F17">
        <w:rPr>
          <w:rStyle w:val="default"/>
          <w:rFonts w:cs="FrankRuehl" w:hint="cs"/>
          <w:b/>
          <w:bCs/>
          <w:vanish/>
          <w:szCs w:val="20"/>
          <w:shd w:val="clear" w:color="auto" w:fill="FFFF99"/>
          <w:rtl/>
        </w:rPr>
        <w:t>ביטול סעיף 92</w:t>
      </w:r>
    </w:p>
    <w:p w:rsidR="004E1299" w:rsidRPr="003F3F17" w:rsidRDefault="004E1299" w:rsidP="000B1235">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4E1299" w:rsidRPr="003F3F17" w:rsidRDefault="004E1299" w:rsidP="000B1235">
      <w:pPr>
        <w:pStyle w:val="P00"/>
        <w:spacing w:before="0" w:line="240" w:lineRule="auto"/>
        <w:ind w:left="0" w:right="1134"/>
        <w:rPr>
          <w:rStyle w:val="default"/>
          <w:rFonts w:cs="Miriam" w:hint="cs"/>
          <w:strike/>
          <w:vanish/>
          <w:sz w:val="16"/>
          <w:szCs w:val="16"/>
          <w:shd w:val="clear" w:color="auto" w:fill="FFFF99"/>
          <w:rtl/>
        </w:rPr>
      </w:pPr>
      <w:r w:rsidRPr="003F3F17">
        <w:rPr>
          <w:rStyle w:val="default"/>
          <w:rFonts w:cs="Miriam" w:hint="cs"/>
          <w:strike/>
          <w:vanish/>
          <w:sz w:val="16"/>
          <w:szCs w:val="16"/>
          <w:shd w:val="clear" w:color="auto" w:fill="FFFF99"/>
          <w:rtl/>
        </w:rPr>
        <w:t>עניני ירושה</w:t>
      </w:r>
    </w:p>
    <w:p w:rsidR="004E1299" w:rsidRPr="003F3F17" w:rsidRDefault="004E1299" w:rsidP="000B1235">
      <w:pPr>
        <w:pStyle w:val="P00"/>
        <w:spacing w:before="0" w:line="240" w:lineRule="auto"/>
        <w:ind w:left="0" w:right="1134"/>
        <w:rPr>
          <w:rStyle w:val="default"/>
          <w:rFonts w:cs="FrankRuehl" w:hint="cs"/>
          <w:strike/>
          <w:vanish/>
          <w:sz w:val="22"/>
          <w:szCs w:val="22"/>
          <w:shd w:val="clear" w:color="auto" w:fill="FFFF99"/>
          <w:rtl/>
        </w:rPr>
      </w:pPr>
      <w:r w:rsidRPr="003F3F17">
        <w:rPr>
          <w:rStyle w:val="big-number"/>
          <w:rFonts w:cs="FrankRuehl"/>
          <w:strike/>
          <w:vanish/>
          <w:sz w:val="22"/>
          <w:szCs w:val="22"/>
          <w:shd w:val="clear" w:color="auto" w:fill="FFFF99"/>
          <w:rtl/>
        </w:rPr>
        <w:t>92.</w:t>
      </w:r>
      <w:r w:rsidRPr="003F3F17">
        <w:rPr>
          <w:rStyle w:val="big-number"/>
          <w:rFonts w:cs="FrankRuehl" w:hint="cs"/>
          <w:strike/>
          <w:vanish/>
          <w:sz w:val="22"/>
          <w:szCs w:val="22"/>
          <w:shd w:val="clear" w:color="auto" w:fill="FFFF99"/>
          <w:rtl/>
        </w:rPr>
        <w:tab/>
        <w:t>(א)</w:t>
      </w:r>
      <w:r w:rsidRPr="003F3F17">
        <w:rPr>
          <w:rStyle w:val="big-number"/>
          <w:rFonts w:cs="FrankRuehl" w:hint="cs"/>
          <w:strike/>
          <w:vanish/>
          <w:sz w:val="22"/>
          <w:szCs w:val="22"/>
          <w:shd w:val="clear" w:color="auto" w:fill="FFFF99"/>
          <w:rtl/>
        </w:rPr>
        <w:tab/>
        <w:t>רשם של בית משפט המוסמך לפי חוק הירושה, התשכ"ה-1965, רשאי להשתמש בסמכותו של בית משפט או של שופט לענין הודעות על בקשות למתן צו ירושה, צו קיום צוואה או צו למינוי מנהל עזבון ואם לא הוגשה התנגדות, רשאי הוא ליתן צווים כאמור</w:t>
      </w:r>
      <w:r w:rsidRPr="003F3F17">
        <w:rPr>
          <w:rStyle w:val="default"/>
          <w:rFonts w:cs="FrankRuehl" w:hint="cs"/>
          <w:strike/>
          <w:vanish/>
          <w:sz w:val="22"/>
          <w:szCs w:val="22"/>
          <w:shd w:val="clear" w:color="auto" w:fill="FFFF99"/>
          <w:rtl/>
        </w:rPr>
        <w:t>.</w:t>
      </w:r>
    </w:p>
    <w:p w:rsidR="004E1299" w:rsidRDefault="004E1299" w:rsidP="000B1235">
      <w:pPr>
        <w:pStyle w:val="P00"/>
        <w:spacing w:before="0" w:line="240" w:lineRule="auto"/>
        <w:ind w:left="0" w:right="1134"/>
        <w:rPr>
          <w:rStyle w:val="default"/>
          <w:rFonts w:cs="FrankRuehl" w:hint="cs"/>
          <w:sz w:val="2"/>
          <w:szCs w:val="2"/>
          <w:rtl/>
        </w:rPr>
      </w:pPr>
      <w:r w:rsidRPr="003F3F17">
        <w:rPr>
          <w:rStyle w:val="default"/>
          <w:rFonts w:cs="FrankRuehl" w:hint="cs"/>
          <w:vanish/>
          <w:sz w:val="22"/>
          <w:szCs w:val="22"/>
          <w:shd w:val="clear" w:color="auto" w:fill="FFFF99"/>
          <w:rtl/>
        </w:rPr>
        <w:tab/>
      </w:r>
      <w:r w:rsidRPr="003F3F17">
        <w:rPr>
          <w:rStyle w:val="default"/>
          <w:rFonts w:cs="FrankRuehl" w:hint="cs"/>
          <w:strike/>
          <w:vanish/>
          <w:sz w:val="22"/>
          <w:szCs w:val="22"/>
          <w:shd w:val="clear" w:color="auto" w:fill="FFFF99"/>
          <w:rtl/>
        </w:rPr>
        <w:t>(ב)</w:t>
      </w:r>
      <w:r w:rsidRPr="003F3F17">
        <w:rPr>
          <w:rStyle w:val="default"/>
          <w:rFonts w:cs="FrankRuehl" w:hint="cs"/>
          <w:strike/>
          <w:vanish/>
          <w:sz w:val="22"/>
          <w:szCs w:val="22"/>
          <w:shd w:val="clear" w:color="auto" w:fill="FFFF99"/>
          <w:rtl/>
        </w:rPr>
        <w:tab/>
        <w:t>הרשם רשאי, לבקשתו של מנהל עזבון או של צד מעונין, לתת הוראות בענינים הנוגעים לעזבון, ניהולו ונכסיו, ובלבד שאין בהם התנגדות</w:t>
      </w:r>
      <w:r w:rsidRPr="003F3F17">
        <w:rPr>
          <w:rStyle w:val="default"/>
          <w:rFonts w:cs="FrankRuehl" w:hint="cs"/>
          <w:vanish/>
          <w:sz w:val="22"/>
          <w:szCs w:val="22"/>
          <w:shd w:val="clear" w:color="auto" w:fill="FFFF99"/>
          <w:rtl/>
        </w:rPr>
        <w:t>.</w:t>
      </w:r>
      <w:bookmarkEnd w:id="276"/>
    </w:p>
    <w:p w:rsidR="004E1299" w:rsidRDefault="004E1299" w:rsidP="00064212">
      <w:pPr>
        <w:pStyle w:val="P00"/>
        <w:spacing w:before="72" w:line="240" w:lineRule="auto"/>
        <w:ind w:left="0" w:right="1134"/>
        <w:rPr>
          <w:rStyle w:val="default"/>
          <w:rFonts w:cs="FrankRuehl" w:hint="cs"/>
          <w:rtl/>
        </w:rPr>
      </w:pPr>
      <w:r>
        <w:rPr>
          <w:lang w:val="he-IL"/>
        </w:rPr>
        <w:pict>
          <v:rect id="_x0000_s2353" style="position:absolute;left:0;text-align:left;margin-left:464.5pt;margin-top:8.05pt;width:75.05pt;height:19.5pt;z-index:251685376" o:allowincell="f" filled="f" stroked="f" strokecolor="lime" strokeweight=".25pt">
            <v:textbox inset="0,0,0,0">
              <w:txbxContent>
                <w:p w:rsidR="00F057F6" w:rsidRDefault="00F057F6">
                  <w:pPr>
                    <w:spacing w:line="160" w:lineRule="exact"/>
                    <w:jc w:val="left"/>
                    <w:rPr>
                      <w:rFonts w:cs="Miriam" w:hint="cs"/>
                      <w:noProof/>
                      <w:szCs w:val="18"/>
                      <w:rtl/>
                    </w:rPr>
                  </w:pPr>
                  <w:r>
                    <w:rPr>
                      <w:rFonts w:cs="Miriam" w:hint="cs"/>
                      <w:szCs w:val="18"/>
                      <w:rtl/>
                    </w:rPr>
                    <w:t xml:space="preserve">(תיקון מס' 21)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שנ"ה-1995</w:t>
                  </w:r>
                </w:p>
              </w:txbxContent>
            </v:textbox>
            <w10:anchorlock/>
          </v:rect>
        </w:pict>
      </w:r>
      <w:r>
        <w:rPr>
          <w:rStyle w:val="big-number"/>
          <w:rtl/>
        </w:rPr>
        <w:t>9</w:t>
      </w:r>
      <w:r>
        <w:rPr>
          <w:rStyle w:val="big-number"/>
          <w:rFonts w:hint="cs"/>
          <w:rtl/>
        </w:rPr>
        <w:t>3</w:t>
      </w:r>
      <w:r>
        <w:rPr>
          <w:rStyle w:val="big-number"/>
          <w:rtl/>
        </w:rPr>
        <w:t xml:space="preserve">. </w:t>
      </w:r>
      <w:r>
        <w:rPr>
          <w:rStyle w:val="default"/>
          <w:rFonts w:cs="FrankRuehl"/>
          <w:rtl/>
        </w:rPr>
        <w:t>(</w:t>
      </w:r>
      <w:r>
        <w:rPr>
          <w:rStyle w:val="default"/>
          <w:rFonts w:cs="FrankRuehl" w:hint="cs"/>
          <w:rtl/>
        </w:rPr>
        <w:t>בוטל).</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77" w:name="Rov250"/>
      <w:r w:rsidRPr="003F3F17">
        <w:rPr>
          <w:rStyle w:val="default"/>
          <w:rFonts w:cs="FrankRuehl" w:hint="cs"/>
          <w:vanish/>
          <w:color w:val="FF0000"/>
          <w:szCs w:val="20"/>
          <w:shd w:val="clear" w:color="auto" w:fill="FFFF99"/>
          <w:rtl/>
        </w:rPr>
        <w:t>מיום 7.8.1995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21</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68" w:history="1">
        <w:r w:rsidRPr="003F3F17">
          <w:rPr>
            <w:rStyle w:val="Hyperlink"/>
            <w:rFonts w:hint="cs"/>
            <w:vanish/>
            <w:szCs w:val="20"/>
            <w:shd w:val="clear" w:color="auto" w:fill="FFFF99"/>
            <w:rtl/>
          </w:rPr>
          <w:t>ס"ח תשנ"ה מס' 1537</w:t>
        </w:r>
      </w:hyperlink>
      <w:r w:rsidRPr="003F3F17">
        <w:rPr>
          <w:rStyle w:val="default"/>
          <w:rFonts w:cs="FrankRuehl" w:hint="cs"/>
          <w:vanish/>
          <w:szCs w:val="20"/>
          <w:shd w:val="clear" w:color="auto" w:fill="FFFF99"/>
          <w:rtl/>
        </w:rPr>
        <w:t xml:space="preserve"> מיום 7.8.1995 עמ' 39</w:t>
      </w:r>
      <w:r w:rsidR="00C62C3A" w:rsidRPr="003F3F17">
        <w:rPr>
          <w:rStyle w:val="default"/>
          <w:rFonts w:cs="FrankRuehl" w:hint="cs"/>
          <w:vanish/>
          <w:szCs w:val="20"/>
          <w:shd w:val="clear" w:color="auto" w:fill="FFFF99"/>
          <w:rtl/>
        </w:rPr>
        <w:t>7 (</w:t>
      </w:r>
      <w:hyperlink r:id="rId469" w:history="1">
        <w:r w:rsidR="00C62C3A" w:rsidRPr="003F3F17">
          <w:rPr>
            <w:rStyle w:val="Hyperlink"/>
            <w:rFonts w:hint="cs"/>
            <w:vanish/>
            <w:szCs w:val="20"/>
            <w:shd w:val="clear" w:color="auto" w:fill="FFFF99"/>
            <w:rtl/>
          </w:rPr>
          <w:t>ה"ח 2330</w:t>
        </w:r>
      </w:hyperlink>
      <w:r w:rsidR="00C62C3A"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hd w:val="clear" w:color="auto" w:fill="FFFF99"/>
          <w:rtl/>
        </w:rPr>
      </w:pPr>
      <w:r w:rsidRPr="003F3F17">
        <w:rPr>
          <w:rStyle w:val="default"/>
          <w:rFonts w:cs="FrankRuehl" w:hint="cs"/>
          <w:b/>
          <w:bCs/>
          <w:vanish/>
          <w:szCs w:val="20"/>
          <w:shd w:val="clear" w:color="auto" w:fill="FFFF99"/>
          <w:rtl/>
        </w:rPr>
        <w:t>ביטול סעיף 93</w:t>
      </w:r>
    </w:p>
    <w:p w:rsidR="004E1299" w:rsidRPr="003F3F17" w:rsidRDefault="004E1299" w:rsidP="000B1235">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4E1299" w:rsidRPr="003F3F17" w:rsidRDefault="004E1299" w:rsidP="000B1235">
      <w:pPr>
        <w:pStyle w:val="P00"/>
        <w:spacing w:before="0" w:line="240" w:lineRule="auto"/>
        <w:ind w:left="0" w:right="1134"/>
        <w:rPr>
          <w:rStyle w:val="default"/>
          <w:rFonts w:cs="Miriam" w:hint="cs"/>
          <w:strike/>
          <w:vanish/>
          <w:sz w:val="16"/>
          <w:szCs w:val="16"/>
          <w:shd w:val="clear" w:color="auto" w:fill="FFFF99"/>
          <w:rtl/>
        </w:rPr>
      </w:pPr>
      <w:r w:rsidRPr="003F3F17">
        <w:rPr>
          <w:rStyle w:val="default"/>
          <w:rFonts w:cs="Miriam" w:hint="cs"/>
          <w:strike/>
          <w:vanish/>
          <w:sz w:val="16"/>
          <w:szCs w:val="16"/>
          <w:shd w:val="clear" w:color="auto" w:fill="FFFF99"/>
          <w:rtl/>
        </w:rPr>
        <w:t>עניני אפוטרופוסות</w:t>
      </w:r>
    </w:p>
    <w:p w:rsidR="004E1299" w:rsidRDefault="004E1299" w:rsidP="000B1235">
      <w:pPr>
        <w:pStyle w:val="P00"/>
        <w:spacing w:before="0" w:line="240" w:lineRule="auto"/>
        <w:ind w:left="0" w:right="1134"/>
        <w:rPr>
          <w:rStyle w:val="default"/>
          <w:rFonts w:cs="FrankRuehl" w:hint="cs"/>
          <w:sz w:val="2"/>
          <w:szCs w:val="2"/>
          <w:rtl/>
        </w:rPr>
      </w:pPr>
      <w:r w:rsidRPr="003F3F17">
        <w:rPr>
          <w:rStyle w:val="big-number"/>
          <w:rFonts w:cs="FrankRuehl" w:hint="cs"/>
          <w:strike/>
          <w:vanish/>
          <w:sz w:val="22"/>
          <w:szCs w:val="22"/>
          <w:shd w:val="clear" w:color="auto" w:fill="FFFF99"/>
          <w:rtl/>
        </w:rPr>
        <w:t>93</w:t>
      </w:r>
      <w:r w:rsidRPr="003F3F17">
        <w:rPr>
          <w:rStyle w:val="big-number"/>
          <w:rFonts w:cs="FrankRuehl"/>
          <w:strike/>
          <w:vanish/>
          <w:sz w:val="22"/>
          <w:szCs w:val="22"/>
          <w:shd w:val="clear" w:color="auto" w:fill="FFFF99"/>
          <w:rtl/>
        </w:rPr>
        <w:t>.</w:t>
      </w:r>
      <w:r w:rsidRPr="003F3F17">
        <w:rPr>
          <w:rStyle w:val="big-number"/>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רשם של בית משפט שיש לו סמכות כאמור בסעיף 78 לחוק הכשרות המשפטית והאפוטרופסות, התשכ"ב-1962, רשאי לאשר פעולות לפי סעיפים 20 ו-47 לחוק האמור ובלבד שאין התנגדות להן</w:t>
      </w:r>
      <w:r w:rsidRPr="003F3F17">
        <w:rPr>
          <w:rStyle w:val="default"/>
          <w:rFonts w:cs="FrankRuehl" w:hint="cs"/>
          <w:vanish/>
          <w:sz w:val="22"/>
          <w:szCs w:val="22"/>
          <w:shd w:val="clear" w:color="auto" w:fill="FFFF99"/>
          <w:rtl/>
        </w:rPr>
        <w:t>.</w:t>
      </w:r>
      <w:bookmarkEnd w:id="277"/>
    </w:p>
    <w:p w:rsidR="004E1299" w:rsidRDefault="004E1299" w:rsidP="00064212">
      <w:pPr>
        <w:pStyle w:val="P00"/>
        <w:spacing w:before="72" w:line="240" w:lineRule="auto"/>
        <w:ind w:left="0" w:right="1134"/>
        <w:rPr>
          <w:rStyle w:val="default"/>
          <w:rFonts w:cs="FrankRuehl" w:hint="cs"/>
          <w:rtl/>
        </w:rPr>
      </w:pPr>
      <w:bookmarkStart w:id="278" w:name="Seif52"/>
      <w:bookmarkEnd w:id="278"/>
      <w:r>
        <w:rPr>
          <w:lang w:val="he-IL"/>
        </w:rPr>
        <w:pict>
          <v:rect id="_x0000_s2203" style="position:absolute;left:0;text-align:left;margin-left:464.5pt;margin-top:8.05pt;width:75.05pt;height:19.8pt;z-index:251532800" o:allowincell="f" filled="f" stroked="f" strokecolor="lime" strokeweight=".25pt">
            <v:textbox inset="0,0,0,0">
              <w:txbxContent>
                <w:p w:rsidR="008C1E32" w:rsidRDefault="008C1E32">
                  <w:pPr>
                    <w:spacing w:line="160" w:lineRule="exact"/>
                    <w:jc w:val="left"/>
                    <w:rPr>
                      <w:rFonts w:cs="Miriam"/>
                      <w:noProof/>
                      <w:szCs w:val="18"/>
                      <w:rtl/>
                    </w:rPr>
                  </w:pPr>
                  <w:r>
                    <w:rPr>
                      <w:rFonts w:cs="Miriam" w:hint="cs"/>
                      <w:noProof/>
                      <w:szCs w:val="18"/>
                      <w:rtl/>
                    </w:rPr>
                    <w:t>(תיקון מס' 93) תשע"ח-2018</w:t>
                  </w:r>
                </w:p>
              </w:txbxContent>
            </v:textbox>
            <w10:anchorlock/>
          </v:rect>
        </w:pict>
      </w:r>
      <w:r>
        <w:rPr>
          <w:rStyle w:val="big-number"/>
          <w:rtl/>
        </w:rPr>
        <w:t>94.</w:t>
      </w:r>
      <w:r>
        <w:rPr>
          <w:rStyle w:val="big-number"/>
          <w:rtl/>
        </w:rPr>
        <w:tab/>
      </w:r>
      <w:r w:rsidR="000C4467">
        <w:rPr>
          <w:rStyle w:val="default"/>
          <w:rFonts w:cs="FrankRuehl" w:hint="cs"/>
          <w:rtl/>
        </w:rPr>
        <w:t>(בוטל).</w:t>
      </w:r>
    </w:p>
    <w:p w:rsidR="008C1E32" w:rsidRPr="003F3F17" w:rsidRDefault="008C1E32" w:rsidP="008C1E32">
      <w:pPr>
        <w:pStyle w:val="P00"/>
        <w:spacing w:before="0" w:line="240" w:lineRule="auto"/>
        <w:ind w:left="0" w:right="1134"/>
        <w:rPr>
          <w:rStyle w:val="default"/>
          <w:rFonts w:ascii="FrankRuehl" w:hAnsi="FrankRuehl" w:cs="FrankRuehl"/>
          <w:vanish/>
          <w:color w:val="FF0000"/>
          <w:szCs w:val="20"/>
          <w:shd w:val="clear" w:color="auto" w:fill="FFFF99"/>
          <w:rtl/>
        </w:rPr>
      </w:pPr>
      <w:bookmarkStart w:id="279" w:name="Rov415"/>
      <w:r w:rsidRPr="003F3F17">
        <w:rPr>
          <w:rStyle w:val="default"/>
          <w:rFonts w:ascii="FrankRuehl" w:hAnsi="FrankRuehl" w:cs="FrankRuehl"/>
          <w:vanish/>
          <w:color w:val="FF0000"/>
          <w:szCs w:val="20"/>
          <w:shd w:val="clear" w:color="auto" w:fill="FFFF99"/>
          <w:rtl/>
        </w:rPr>
        <w:t>מיום 15.9.2019</w:t>
      </w:r>
    </w:p>
    <w:p w:rsidR="008C1E32" w:rsidRPr="003F3F17" w:rsidRDefault="008C1E32" w:rsidP="008C1E32">
      <w:pPr>
        <w:pStyle w:val="P00"/>
        <w:spacing w:before="0" w:line="240" w:lineRule="auto"/>
        <w:ind w:left="0" w:right="1134"/>
        <w:rPr>
          <w:rStyle w:val="default"/>
          <w:rFonts w:ascii="FrankRuehl" w:hAnsi="FrankRuehl" w:cs="FrankRuehl"/>
          <w:vanish/>
          <w:szCs w:val="20"/>
          <w:shd w:val="clear" w:color="auto" w:fill="FFFF99"/>
          <w:rtl/>
        </w:rPr>
      </w:pPr>
      <w:r w:rsidRPr="003F3F17">
        <w:rPr>
          <w:rStyle w:val="default"/>
          <w:rFonts w:ascii="FrankRuehl" w:hAnsi="FrankRuehl" w:cs="FrankRuehl"/>
          <w:b/>
          <w:bCs/>
          <w:vanish/>
          <w:szCs w:val="20"/>
          <w:shd w:val="clear" w:color="auto" w:fill="FFFF99"/>
          <w:rtl/>
        </w:rPr>
        <w:t xml:space="preserve">תיקון מס' </w:t>
      </w:r>
      <w:r w:rsidRPr="003F3F17">
        <w:rPr>
          <w:rStyle w:val="default"/>
          <w:rFonts w:ascii="FrankRuehl" w:hAnsi="FrankRuehl" w:cs="FrankRuehl" w:hint="cs"/>
          <w:b/>
          <w:bCs/>
          <w:vanish/>
          <w:szCs w:val="20"/>
          <w:shd w:val="clear" w:color="auto" w:fill="FFFF99"/>
          <w:rtl/>
        </w:rPr>
        <w:t>93</w:t>
      </w:r>
    </w:p>
    <w:p w:rsidR="008C1E32" w:rsidRPr="003F3F17" w:rsidRDefault="008C1E32" w:rsidP="008C1E32">
      <w:pPr>
        <w:pStyle w:val="P00"/>
        <w:spacing w:before="0" w:line="240" w:lineRule="auto"/>
        <w:ind w:left="0" w:right="1134"/>
        <w:rPr>
          <w:rStyle w:val="default"/>
          <w:rFonts w:ascii="FrankRuehl" w:hAnsi="FrankRuehl" w:cs="FrankRuehl"/>
          <w:vanish/>
          <w:szCs w:val="20"/>
          <w:shd w:val="clear" w:color="auto" w:fill="FFFF99"/>
          <w:rtl/>
        </w:rPr>
      </w:pPr>
      <w:hyperlink r:id="rId470" w:history="1">
        <w:r w:rsidRPr="003F3F17">
          <w:rPr>
            <w:rStyle w:val="Hyperlink"/>
            <w:rFonts w:ascii="FrankRuehl" w:hAnsi="FrankRuehl"/>
            <w:vanish/>
            <w:szCs w:val="20"/>
            <w:shd w:val="clear" w:color="auto" w:fill="FFFF99"/>
            <w:rtl/>
          </w:rPr>
          <w:t>ס"ח תשע"ח מס' 2708</w:t>
        </w:r>
      </w:hyperlink>
      <w:r w:rsidRPr="003F3F17">
        <w:rPr>
          <w:rStyle w:val="default"/>
          <w:rFonts w:ascii="FrankRuehl" w:hAnsi="FrankRuehl" w:cs="FrankRuehl"/>
          <w:vanish/>
          <w:szCs w:val="20"/>
          <w:shd w:val="clear" w:color="auto" w:fill="FFFF99"/>
          <w:rtl/>
        </w:rPr>
        <w:t xml:space="preserve"> מיום 15.3.2018 עמ' 412 (</w:t>
      </w:r>
      <w:hyperlink r:id="rId471" w:history="1">
        <w:r w:rsidRPr="003F3F17">
          <w:rPr>
            <w:rStyle w:val="Hyperlink"/>
            <w:rFonts w:ascii="FrankRuehl" w:hAnsi="FrankRuehl"/>
            <w:vanish/>
            <w:szCs w:val="20"/>
            <w:shd w:val="clear" w:color="auto" w:fill="FFFF99"/>
            <w:rtl/>
          </w:rPr>
          <w:t>ה"ח 1027</w:t>
        </w:r>
      </w:hyperlink>
      <w:r w:rsidRPr="003F3F17">
        <w:rPr>
          <w:rStyle w:val="default"/>
          <w:rFonts w:ascii="FrankRuehl" w:hAnsi="FrankRuehl" w:cs="FrankRuehl"/>
          <w:vanish/>
          <w:szCs w:val="20"/>
          <w:shd w:val="clear" w:color="auto" w:fill="FFFF99"/>
          <w:rtl/>
        </w:rPr>
        <w:t>)</w:t>
      </w:r>
    </w:p>
    <w:p w:rsidR="008C1E32" w:rsidRPr="003F3F17" w:rsidRDefault="008C1E32" w:rsidP="008C1E32">
      <w:pPr>
        <w:pStyle w:val="P00"/>
        <w:spacing w:before="0" w:line="240" w:lineRule="auto"/>
        <w:ind w:left="0" w:right="1134"/>
        <w:rPr>
          <w:rStyle w:val="default"/>
          <w:rFonts w:ascii="FrankRuehl" w:hAnsi="FrankRuehl" w:cs="FrankRuehl"/>
          <w:vanish/>
          <w:szCs w:val="20"/>
          <w:shd w:val="clear" w:color="auto" w:fill="FFFF99"/>
          <w:rtl/>
        </w:rPr>
      </w:pPr>
      <w:r w:rsidRPr="003F3F17">
        <w:rPr>
          <w:rStyle w:val="default"/>
          <w:rFonts w:ascii="FrankRuehl" w:hAnsi="FrankRuehl" w:cs="FrankRuehl" w:hint="cs"/>
          <w:b/>
          <w:bCs/>
          <w:vanish/>
          <w:szCs w:val="20"/>
          <w:shd w:val="clear" w:color="auto" w:fill="FFFF99"/>
          <w:rtl/>
        </w:rPr>
        <w:t>ביטול סעיף 94</w:t>
      </w:r>
    </w:p>
    <w:p w:rsidR="008C1E32" w:rsidRPr="003F3F17" w:rsidRDefault="008C1E32" w:rsidP="008C1E32">
      <w:pPr>
        <w:pStyle w:val="P00"/>
        <w:spacing w:line="240" w:lineRule="auto"/>
        <w:ind w:left="0" w:right="1134"/>
        <w:rPr>
          <w:rStyle w:val="default"/>
          <w:rFonts w:ascii="FrankRuehl" w:hAnsi="FrankRuehl" w:cs="FrankRuehl"/>
          <w:vanish/>
          <w:szCs w:val="20"/>
          <w:shd w:val="clear" w:color="auto" w:fill="FFFF99"/>
          <w:rtl/>
        </w:rPr>
      </w:pPr>
      <w:r w:rsidRPr="003F3F17">
        <w:rPr>
          <w:rStyle w:val="default"/>
          <w:rFonts w:ascii="FrankRuehl" w:hAnsi="FrankRuehl" w:cs="FrankRuehl" w:hint="cs"/>
          <w:vanish/>
          <w:szCs w:val="20"/>
          <w:shd w:val="clear" w:color="auto" w:fill="FFFF99"/>
          <w:rtl/>
        </w:rPr>
        <w:t>הנוסח הקודם:</w:t>
      </w:r>
    </w:p>
    <w:p w:rsidR="008C1E32" w:rsidRPr="003F3F17" w:rsidRDefault="008C1E32" w:rsidP="008C1E32">
      <w:pPr>
        <w:pStyle w:val="P00"/>
        <w:spacing w:before="20" w:line="240" w:lineRule="auto"/>
        <w:ind w:left="0" w:right="1134"/>
        <w:rPr>
          <w:rStyle w:val="default"/>
          <w:rFonts w:ascii="Miriam" w:hAnsi="Miriam" w:cs="Miriam"/>
          <w:strike/>
          <w:vanish/>
          <w:sz w:val="16"/>
          <w:szCs w:val="16"/>
          <w:shd w:val="clear" w:color="auto" w:fill="FFFF99"/>
          <w:rtl/>
        </w:rPr>
      </w:pPr>
      <w:r w:rsidRPr="003F3F17">
        <w:rPr>
          <w:rStyle w:val="default"/>
          <w:rFonts w:ascii="Miriam" w:hAnsi="Miriam" w:cs="Miriam"/>
          <w:strike/>
          <w:vanish/>
          <w:sz w:val="16"/>
          <w:szCs w:val="16"/>
          <w:shd w:val="clear" w:color="auto" w:fill="FFFF99"/>
          <w:rtl/>
        </w:rPr>
        <w:t>עניני פשיטת רגל</w:t>
      </w:r>
    </w:p>
    <w:p w:rsidR="008C1E32" w:rsidRPr="003F3F17" w:rsidRDefault="008C1E32" w:rsidP="008C1E32">
      <w:pPr>
        <w:pStyle w:val="P00"/>
        <w:spacing w:before="0" w:line="240" w:lineRule="auto"/>
        <w:ind w:left="0" w:right="1134"/>
        <w:rPr>
          <w:rStyle w:val="default"/>
          <w:rFonts w:cs="FrankRuehl" w:hint="cs"/>
          <w:strike/>
          <w:vanish/>
          <w:sz w:val="22"/>
          <w:szCs w:val="22"/>
          <w:shd w:val="clear" w:color="auto" w:fill="FFFF99"/>
          <w:rtl/>
        </w:rPr>
      </w:pPr>
      <w:r w:rsidRPr="003F3F17">
        <w:rPr>
          <w:rStyle w:val="default"/>
          <w:rFonts w:cs="FrankRuehl"/>
          <w:strike/>
          <w:vanish/>
          <w:sz w:val="22"/>
          <w:szCs w:val="22"/>
          <w:shd w:val="clear" w:color="auto" w:fill="FFFF99"/>
          <w:rtl/>
        </w:rPr>
        <w:t>94.</w:t>
      </w:r>
      <w:r w:rsidRPr="003F3F17">
        <w:rPr>
          <w:rStyle w:val="default"/>
          <w:rFonts w:cs="FrankRuehl"/>
          <w:strike/>
          <w:vanish/>
          <w:sz w:val="22"/>
          <w:szCs w:val="22"/>
          <w:shd w:val="clear" w:color="auto" w:fill="FFFF99"/>
          <w:rtl/>
        </w:rPr>
        <w:tab/>
        <w:t>ב</w:t>
      </w:r>
      <w:r w:rsidRPr="003F3F17">
        <w:rPr>
          <w:rStyle w:val="default"/>
          <w:rFonts w:cs="FrankRuehl" w:hint="cs"/>
          <w:strike/>
          <w:vanish/>
          <w:sz w:val="22"/>
          <w:szCs w:val="22"/>
          <w:shd w:val="clear" w:color="auto" w:fill="FFFF99"/>
          <w:rtl/>
        </w:rPr>
        <w:t>עניני פשיטת רגל, רשאי רשם של בית משפט שיש לו שיפוט כאמור בסעיפים 172</w:t>
      </w:r>
      <w:r w:rsidRPr="003F3F17">
        <w:rPr>
          <w:rStyle w:val="default"/>
          <w:rFonts w:cs="FrankRuehl"/>
          <w:strike/>
          <w:vanish/>
          <w:sz w:val="22"/>
          <w:szCs w:val="22"/>
          <w:shd w:val="clear" w:color="auto" w:fill="FFFF99"/>
          <w:rtl/>
        </w:rPr>
        <w:t xml:space="preserve"> </w:t>
      </w:r>
      <w:r w:rsidRPr="003F3F17">
        <w:rPr>
          <w:rStyle w:val="default"/>
          <w:rFonts w:cs="FrankRuehl" w:hint="cs"/>
          <w:strike/>
          <w:vanish/>
          <w:sz w:val="22"/>
          <w:szCs w:val="22"/>
          <w:shd w:val="clear" w:color="auto" w:fill="FFFF99"/>
          <w:rtl/>
        </w:rPr>
        <w:t xml:space="preserve">ו-173 לפקודת פשיטת הרגל </w:t>
      </w:r>
      <w:r w:rsidRPr="003F3F17">
        <w:rPr>
          <w:rStyle w:val="default"/>
          <w:rFonts w:cs="FrankRuehl"/>
          <w:strike/>
          <w:vanish/>
          <w:sz w:val="22"/>
          <w:szCs w:val="22"/>
          <w:shd w:val="clear" w:color="auto" w:fill="FFFF99"/>
          <w:rtl/>
        </w:rPr>
        <w:t>–</w:t>
      </w:r>
    </w:p>
    <w:p w:rsidR="008C1E32" w:rsidRPr="003F3F17" w:rsidRDefault="008C1E32" w:rsidP="008C1E32">
      <w:pPr>
        <w:pStyle w:val="P22"/>
        <w:tabs>
          <w:tab w:val="left" w:pos="624"/>
          <w:tab w:val="left" w:pos="1021"/>
        </w:tabs>
        <w:spacing w:before="0" w:line="240" w:lineRule="auto"/>
        <w:ind w:left="624" w:right="1134"/>
        <w:rPr>
          <w:rStyle w:val="default"/>
          <w:rFonts w:cs="FrankRuehl"/>
          <w:strike/>
          <w:vanish/>
          <w:sz w:val="22"/>
          <w:szCs w:val="22"/>
          <w:shd w:val="clear" w:color="auto" w:fill="FFFF99"/>
          <w:rtl/>
        </w:rPr>
      </w:pPr>
      <w:r w:rsidRPr="003F3F17">
        <w:rPr>
          <w:rStyle w:val="default"/>
          <w:rFonts w:cs="FrankRuehl"/>
          <w:strike/>
          <w:vanish/>
          <w:sz w:val="22"/>
          <w:szCs w:val="22"/>
          <w:shd w:val="clear" w:color="auto" w:fill="FFFF99"/>
          <w:rtl/>
        </w:rPr>
        <w:t>(1)</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לפי בקשתו של חייב בפשיטת רגל, ליתן צו כינוס נכסים ולהכריז על החייב כפושט רגל;</w:t>
      </w:r>
    </w:p>
    <w:p w:rsidR="008C1E32" w:rsidRPr="000F687E" w:rsidRDefault="008C1E32" w:rsidP="000F687E">
      <w:pPr>
        <w:pStyle w:val="P22"/>
        <w:tabs>
          <w:tab w:val="left" w:pos="624"/>
          <w:tab w:val="left" w:pos="1021"/>
        </w:tabs>
        <w:spacing w:before="0" w:line="240" w:lineRule="auto"/>
        <w:ind w:left="624" w:right="1134"/>
        <w:rPr>
          <w:rStyle w:val="default"/>
          <w:rFonts w:cs="FrankRuehl"/>
          <w:sz w:val="2"/>
          <w:szCs w:val="2"/>
          <w:rtl/>
        </w:rPr>
      </w:pPr>
      <w:r w:rsidRPr="003F3F17">
        <w:rPr>
          <w:rStyle w:val="default"/>
          <w:rFonts w:cs="FrankRuehl"/>
          <w:strike/>
          <w:vanish/>
          <w:sz w:val="22"/>
          <w:szCs w:val="22"/>
          <w:shd w:val="clear" w:color="auto" w:fill="FFFF99"/>
          <w:rtl/>
        </w:rPr>
        <w:t>(2)</w:t>
      </w:r>
      <w:r w:rsidRPr="003F3F17">
        <w:rPr>
          <w:rStyle w:val="default"/>
          <w:rFonts w:cs="FrankRuehl"/>
          <w:strike/>
          <w:vanish/>
          <w:sz w:val="22"/>
          <w:szCs w:val="22"/>
          <w:shd w:val="clear" w:color="auto" w:fill="FFFF99"/>
          <w:rtl/>
        </w:rPr>
        <w:tab/>
      </w:r>
      <w:r w:rsidRPr="003F3F17">
        <w:rPr>
          <w:rStyle w:val="default"/>
          <w:rFonts w:cs="FrankRuehl" w:hint="cs"/>
          <w:strike/>
          <w:vanish/>
          <w:sz w:val="22"/>
          <w:szCs w:val="22"/>
          <w:shd w:val="clear" w:color="auto" w:fill="FFFF99"/>
          <w:rtl/>
        </w:rPr>
        <w:t>לנהל חקירות לפי סעיפים 27 עד 32, 59 ו-60 לפקודת פשיטת הרגל, וליתן צווים בהתאם להוראות אותם סעיפים.</w:t>
      </w:r>
      <w:bookmarkEnd w:id="279"/>
    </w:p>
    <w:p w:rsidR="004E1299" w:rsidRDefault="004E1299" w:rsidP="00064212">
      <w:pPr>
        <w:pStyle w:val="P00"/>
        <w:spacing w:before="72" w:line="240" w:lineRule="auto"/>
        <w:ind w:left="0" w:right="1134"/>
        <w:rPr>
          <w:rStyle w:val="default"/>
          <w:rFonts w:cs="FrankRuehl"/>
          <w:rtl/>
        </w:rPr>
      </w:pPr>
      <w:bookmarkStart w:id="280" w:name="Seif53"/>
      <w:bookmarkEnd w:id="280"/>
      <w:r>
        <w:rPr>
          <w:lang w:val="he-IL"/>
        </w:rPr>
        <w:pict>
          <v:rect id="_x0000_s2204" style="position:absolute;left:0;text-align:left;margin-left:464.5pt;margin-top:8.05pt;width:75.05pt;height:22pt;z-index:25153382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חלטת רשם </w:t>
                  </w:r>
                  <w:r>
                    <w:rPr>
                      <w:rFonts w:cs="Miriam"/>
                      <w:szCs w:val="18"/>
                      <w:rtl/>
                    </w:rPr>
                    <w:t>כ</w:t>
                  </w:r>
                  <w:r>
                    <w:rPr>
                      <w:rFonts w:cs="Miriam" w:hint="cs"/>
                      <w:szCs w:val="18"/>
                      <w:rtl/>
                    </w:rPr>
                    <w:t xml:space="preserve">החלטת בית </w:t>
                  </w:r>
                  <w:r>
                    <w:rPr>
                      <w:rFonts w:cs="Miriam"/>
                      <w:szCs w:val="18"/>
                      <w:rtl/>
                    </w:rPr>
                    <w:t>ה</w:t>
                  </w:r>
                  <w:r>
                    <w:rPr>
                      <w:rFonts w:cs="Miriam" w:hint="cs"/>
                      <w:szCs w:val="18"/>
                      <w:rtl/>
                    </w:rPr>
                    <w:t xml:space="preserve">משפט </w:t>
                  </w:r>
                  <w:r>
                    <w:rPr>
                      <w:rFonts w:cs="Miriam"/>
                      <w:szCs w:val="18"/>
                      <w:rtl/>
                    </w:rPr>
                    <w:t>[</w:t>
                  </w:r>
                  <w:r>
                    <w:rPr>
                      <w:rFonts w:cs="Miriam" w:hint="cs"/>
                      <w:szCs w:val="18"/>
                      <w:rtl/>
                    </w:rPr>
                    <w:t>ר/11]</w:t>
                  </w:r>
                </w:p>
              </w:txbxContent>
            </v:textbox>
            <w10:anchorlock/>
          </v:rect>
        </w:pict>
      </w:r>
      <w:r>
        <w:rPr>
          <w:rStyle w:val="big-number"/>
          <w:rtl/>
        </w:rPr>
        <w:t>95.</w:t>
      </w:r>
      <w:r>
        <w:rPr>
          <w:rStyle w:val="big-number"/>
          <w:rtl/>
        </w:rPr>
        <w:tab/>
      </w:r>
      <w:r>
        <w:rPr>
          <w:rStyle w:val="default"/>
          <w:rFonts w:cs="FrankRuehl"/>
          <w:rtl/>
        </w:rPr>
        <w:t>פ</w:t>
      </w:r>
      <w:r>
        <w:rPr>
          <w:rStyle w:val="default"/>
          <w:rFonts w:cs="FrankRuehl" w:hint="cs"/>
          <w:rtl/>
        </w:rPr>
        <w:t>סק דין והחלט</w:t>
      </w:r>
      <w:r>
        <w:rPr>
          <w:rStyle w:val="default"/>
          <w:rFonts w:cs="FrankRuehl"/>
          <w:rtl/>
        </w:rPr>
        <w:t>ה</w:t>
      </w:r>
      <w:r>
        <w:rPr>
          <w:rStyle w:val="default"/>
          <w:rFonts w:cs="FrankRuehl" w:hint="cs"/>
          <w:rtl/>
        </w:rPr>
        <w:t xml:space="preserve"> אחרת של רשם </w:t>
      </w:r>
      <w:r w:rsidR="00064212">
        <w:rPr>
          <w:rStyle w:val="default"/>
          <w:rFonts w:cs="FrankRuehl" w:hint="cs"/>
          <w:rtl/>
        </w:rPr>
        <w:t>-</w:t>
      </w:r>
      <w:r>
        <w:rPr>
          <w:rStyle w:val="default"/>
          <w:rFonts w:cs="FrankRuehl" w:hint="cs"/>
          <w:rtl/>
        </w:rPr>
        <w:t xml:space="preserve"> כמוהם כפסק דין או החלטה אחרת של בית המשפט שבו הוא משמש רשם, והכל בכפוף לסעיף 96.</w:t>
      </w:r>
    </w:p>
    <w:p w:rsidR="004E1299" w:rsidRDefault="004E1299" w:rsidP="00234E7E">
      <w:pPr>
        <w:pStyle w:val="P00"/>
        <w:spacing w:before="72" w:line="240" w:lineRule="auto"/>
        <w:ind w:left="0" w:right="1134"/>
        <w:rPr>
          <w:rStyle w:val="default"/>
          <w:rFonts w:cs="FrankRuehl" w:hint="cs"/>
          <w:rtl/>
        </w:rPr>
      </w:pPr>
      <w:bookmarkStart w:id="281" w:name="Seif54"/>
      <w:bookmarkEnd w:id="281"/>
      <w:r>
        <w:rPr>
          <w:lang w:val="he-IL"/>
        </w:rPr>
        <w:pict>
          <v:rect id="_x0000_s2205" style="position:absolute;left:0;text-align:left;margin-left:464.5pt;margin-top:8.05pt;width:75.05pt;height:56pt;z-index:25153484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ע</w:t>
                  </w:r>
                  <w:r>
                    <w:rPr>
                      <w:rFonts w:cs="Miriam" w:hint="cs"/>
                      <w:szCs w:val="18"/>
                      <w:rtl/>
                    </w:rPr>
                    <w:t xml:space="preserve">רעור על </w:t>
                  </w:r>
                  <w:r>
                    <w:rPr>
                      <w:rFonts w:cs="Miriam"/>
                      <w:szCs w:val="18"/>
                      <w:rtl/>
                    </w:rPr>
                    <w:t>ה</w:t>
                  </w:r>
                  <w:r>
                    <w:rPr>
                      <w:rFonts w:cs="Miriam" w:hint="cs"/>
                      <w:szCs w:val="18"/>
                      <w:rtl/>
                    </w:rPr>
                    <w:t xml:space="preserve">חלטת רשם </w:t>
                  </w:r>
                  <w:r>
                    <w:rPr>
                      <w:rFonts w:cs="Miriam"/>
                      <w:szCs w:val="18"/>
                      <w:rtl/>
                    </w:rPr>
                    <w:t>[</w:t>
                  </w:r>
                  <w:r>
                    <w:rPr>
                      <w:rFonts w:cs="Miriam" w:hint="cs"/>
                      <w:szCs w:val="18"/>
                      <w:rtl/>
                    </w:rPr>
                    <w:t>ר/12]</w:t>
                  </w:r>
                </w:p>
                <w:p w:rsidR="00F057F6" w:rsidRDefault="00F057F6">
                  <w:pPr>
                    <w:spacing w:line="160" w:lineRule="exact"/>
                    <w:jc w:val="left"/>
                    <w:rPr>
                      <w:rFonts w:cs="Miriam"/>
                      <w:noProof/>
                      <w:szCs w:val="18"/>
                      <w:rtl/>
                    </w:rPr>
                  </w:pPr>
                  <w:r>
                    <w:rPr>
                      <w:rFonts w:cs="Miriam" w:hint="cs"/>
                      <w:szCs w:val="18"/>
                      <w:rtl/>
                    </w:rPr>
                    <w:t>(תיקון מס' 1) תש</w:t>
                  </w:r>
                  <w:r>
                    <w:rPr>
                      <w:rFonts w:cs="Miriam"/>
                      <w:szCs w:val="18"/>
                      <w:rtl/>
                    </w:rPr>
                    <w:t>מ</w:t>
                  </w:r>
                  <w:r>
                    <w:rPr>
                      <w:rFonts w:cs="Miriam" w:hint="cs"/>
                      <w:szCs w:val="18"/>
                      <w:rtl/>
                    </w:rPr>
                    <w:t>"ה-1985</w:t>
                  </w:r>
                </w:p>
                <w:p w:rsidR="00F057F6" w:rsidRDefault="00F057F6">
                  <w:pPr>
                    <w:spacing w:line="160" w:lineRule="exact"/>
                    <w:jc w:val="left"/>
                    <w:rPr>
                      <w:rFonts w:cs="Miriam"/>
                      <w:noProof/>
                      <w:szCs w:val="18"/>
                      <w:rtl/>
                    </w:rPr>
                  </w:pPr>
                  <w:r>
                    <w:rPr>
                      <w:rFonts w:cs="Miriam" w:hint="cs"/>
                      <w:szCs w:val="18"/>
                      <w:rtl/>
                    </w:rPr>
                    <w:t>(תיקון מס' 3)</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שמ"ו-1986</w:t>
                  </w:r>
                </w:p>
              </w:txbxContent>
            </v:textbox>
            <w10:anchorlock/>
          </v:rect>
        </w:pict>
      </w:r>
      <w:r>
        <w:rPr>
          <w:rStyle w:val="big-number"/>
          <w:rtl/>
        </w:rPr>
        <w:t>96.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פסק דין של רשם של בית משפט שלום או של בית משפט מחוזי דינו, לענין ערעור, כפסק דין של בית המשפט שבו הוא משמש רשם.</w:t>
      </w:r>
    </w:p>
    <w:p w:rsidR="00824A88" w:rsidRDefault="00824A88" w:rsidP="00234E7E">
      <w:pPr>
        <w:pStyle w:val="P00"/>
        <w:spacing w:before="72" w:line="240" w:lineRule="auto"/>
        <w:ind w:left="0" w:right="1134"/>
        <w:rPr>
          <w:rStyle w:val="default"/>
          <w:rFonts w:cs="FrankRuehl" w:hint="cs"/>
          <w:rtl/>
        </w:rPr>
      </w:pPr>
    </w:p>
    <w:p w:rsidR="00824A88" w:rsidRDefault="00824A88" w:rsidP="00824A88">
      <w:pPr>
        <w:pStyle w:val="P00"/>
        <w:spacing w:before="72" w:line="240" w:lineRule="auto"/>
        <w:ind w:left="0" w:right="1134"/>
        <w:rPr>
          <w:rStyle w:val="default"/>
          <w:rFonts w:cs="FrankRuehl"/>
          <w:rtl/>
        </w:rPr>
      </w:pPr>
      <w:r w:rsidRPr="00D645D6">
        <w:rPr>
          <w:rStyle w:val="default"/>
          <w:rFonts w:cs="FrankRuehl"/>
          <w:rtl/>
        </w:rPr>
        <w:pict>
          <v:shape id="_x0000_s2488" type="#_x0000_t202" style="position:absolute;left:0;text-align:left;margin-left:470.25pt;margin-top:7.1pt;width:1in;height:16.8pt;z-index:251763200" filled="f" stroked="f">
            <v:textbox inset="1mm,0,1mm,0">
              <w:txbxContent>
                <w:p w:rsidR="00F057F6" w:rsidRDefault="00F057F6" w:rsidP="00824A88">
                  <w:pPr>
                    <w:spacing w:line="160" w:lineRule="exact"/>
                    <w:jc w:val="left"/>
                    <w:rPr>
                      <w:rFonts w:cs="Miriam"/>
                      <w:noProof/>
                      <w:szCs w:val="18"/>
                      <w:rtl/>
                    </w:rPr>
                  </w:pPr>
                  <w:r>
                    <w:rPr>
                      <w:rFonts w:cs="Miriam" w:hint="cs"/>
                      <w:szCs w:val="18"/>
                      <w:rtl/>
                    </w:rPr>
                    <w:t>(תיקון מס' 62) תשע"א-2011</w:t>
                  </w:r>
                </w:p>
              </w:txbxContent>
            </v:textbox>
          </v:shape>
        </w:pict>
      </w:r>
      <w:r w:rsidRPr="00D645D6">
        <w:rPr>
          <w:rStyle w:val="default"/>
          <w:rFonts w:cs="FrankRuehl"/>
          <w:rtl/>
        </w:rPr>
        <w:tab/>
      </w:r>
      <w:r>
        <w:rPr>
          <w:rStyle w:val="default"/>
          <w:rFonts w:cs="FrankRuehl"/>
          <w:rtl/>
        </w:rPr>
        <w:t>(</w:t>
      </w:r>
      <w:r w:rsidRPr="00824A88">
        <w:rPr>
          <w:rStyle w:val="default"/>
          <w:rFonts w:cs="FrankRuehl" w:hint="cs"/>
          <w:rtl/>
        </w:rPr>
        <w:t>א1)</w:t>
      </w:r>
      <w:r w:rsidRPr="00824A88">
        <w:rPr>
          <w:rStyle w:val="default"/>
          <w:rFonts w:cs="FrankRuehl" w:hint="cs"/>
          <w:rtl/>
        </w:rPr>
        <w:tab/>
        <w:t>החלטה אחרת של רשם בכיר, דינה, לעניין ערעור, כדין החלטה אחרת של בית המשפט שבו הוא משמש רשם בכיר</w:t>
      </w:r>
      <w:r>
        <w:rPr>
          <w:rStyle w:val="default"/>
          <w:rFonts w:cs="FrankRuehl" w:hint="cs"/>
          <w:rtl/>
        </w:rPr>
        <w:t>.</w:t>
      </w:r>
    </w:p>
    <w:p w:rsidR="004E1299" w:rsidRDefault="00824A88" w:rsidP="000B1235">
      <w:pPr>
        <w:pStyle w:val="P00"/>
        <w:spacing w:before="72" w:line="240" w:lineRule="auto"/>
        <w:ind w:left="0" w:right="1134"/>
        <w:rPr>
          <w:rStyle w:val="default"/>
          <w:rFonts w:cs="FrankRuehl"/>
          <w:rtl/>
        </w:rPr>
      </w:pPr>
      <w:r>
        <w:rPr>
          <w:rtl/>
          <w:lang w:eastAsia="en-US"/>
        </w:rPr>
        <w:pict>
          <v:shape id="_x0000_s2489" type="#_x0000_t202" style="position:absolute;left:0;text-align:left;margin-left:470.25pt;margin-top:7.1pt;width:1in;height:16.8pt;z-index:251764224" filled="f" stroked="f">
            <v:textbox inset="1mm,0,1mm,0">
              <w:txbxContent>
                <w:p w:rsidR="00F057F6" w:rsidRDefault="00F057F6" w:rsidP="00824A88">
                  <w:pPr>
                    <w:spacing w:line="160" w:lineRule="exact"/>
                    <w:jc w:val="left"/>
                    <w:rPr>
                      <w:rFonts w:cs="Miriam"/>
                      <w:noProof/>
                      <w:szCs w:val="18"/>
                      <w:rtl/>
                    </w:rPr>
                  </w:pPr>
                  <w:r>
                    <w:rPr>
                      <w:rFonts w:cs="Miriam" w:hint="cs"/>
                      <w:szCs w:val="18"/>
                      <w:rtl/>
                    </w:rPr>
                    <w:t>(תיקון מס' 62) תשע"א-2011</w:t>
                  </w:r>
                </w:p>
              </w:txbxContent>
            </v:textbox>
            <w10:anchorlock/>
          </v:shape>
        </w:pict>
      </w:r>
      <w:r w:rsidR="004E1299">
        <w:rPr>
          <w:rtl/>
        </w:rPr>
        <w:tab/>
      </w:r>
      <w:r w:rsidR="004E1299">
        <w:rPr>
          <w:rStyle w:val="default"/>
          <w:rFonts w:cs="FrankRuehl"/>
          <w:rtl/>
        </w:rPr>
        <w:t>(</w:t>
      </w:r>
      <w:r w:rsidR="004E1299">
        <w:rPr>
          <w:rStyle w:val="default"/>
          <w:rFonts w:cs="FrankRuehl" w:hint="cs"/>
          <w:rtl/>
        </w:rPr>
        <w:t>ב)</w:t>
      </w:r>
      <w:r w:rsidR="004E1299">
        <w:rPr>
          <w:rStyle w:val="default"/>
          <w:rFonts w:cs="FrankRuehl"/>
          <w:rtl/>
        </w:rPr>
        <w:tab/>
      </w:r>
      <w:r w:rsidR="004E1299">
        <w:rPr>
          <w:rStyle w:val="default"/>
          <w:rFonts w:cs="FrankRuehl" w:hint="cs"/>
          <w:rtl/>
        </w:rPr>
        <w:t>החלטה אחרת של רשם</w:t>
      </w:r>
      <w:r>
        <w:rPr>
          <w:rStyle w:val="default"/>
          <w:rFonts w:cs="FrankRuehl" w:hint="cs"/>
          <w:rtl/>
        </w:rPr>
        <w:t xml:space="preserve"> שאינו רשם בכיר</w:t>
      </w:r>
      <w:r w:rsidR="004E1299">
        <w:rPr>
          <w:rStyle w:val="default"/>
          <w:rFonts w:cs="FrankRuehl" w:hint="cs"/>
          <w:rtl/>
        </w:rPr>
        <w:t xml:space="preserve"> ניתנת לערעור לפ</w:t>
      </w:r>
      <w:r w:rsidR="004E1299">
        <w:rPr>
          <w:rStyle w:val="default"/>
          <w:rFonts w:cs="FrankRuehl"/>
          <w:rtl/>
        </w:rPr>
        <w:t>נ</w:t>
      </w:r>
      <w:r w:rsidR="004E1299">
        <w:rPr>
          <w:rStyle w:val="default"/>
          <w:rFonts w:cs="FrankRuehl" w:hint="cs"/>
          <w:rtl/>
        </w:rPr>
        <w:t>י בית המשפט שבו הוא משמש רשם, ורשאי בית המשפט לדון בו בשופט אחד.</w:t>
      </w:r>
    </w:p>
    <w:p w:rsidR="00D645D6" w:rsidRDefault="00D645D6" w:rsidP="00D645D6">
      <w:pPr>
        <w:pStyle w:val="P00"/>
        <w:spacing w:before="72" w:line="240" w:lineRule="auto"/>
        <w:ind w:left="0" w:right="1134"/>
        <w:rPr>
          <w:rStyle w:val="default"/>
          <w:rFonts w:cs="FrankRuehl"/>
          <w:rtl/>
        </w:rPr>
      </w:pPr>
      <w:r w:rsidRPr="00D645D6">
        <w:rPr>
          <w:rStyle w:val="default"/>
          <w:rFonts w:cs="FrankRuehl"/>
          <w:rtl/>
        </w:rPr>
        <w:pict>
          <v:shape id="_x0000_s2472" type="#_x0000_t202" style="position:absolute;left:0;text-align:left;margin-left:470.25pt;margin-top:7.1pt;width:1in;height:16.8pt;z-index:251753984" filled="f" stroked="f">
            <v:textbox inset="1mm,0,1mm,0">
              <w:txbxContent>
                <w:p w:rsidR="00F057F6" w:rsidRDefault="00F057F6" w:rsidP="00D645D6">
                  <w:pPr>
                    <w:spacing w:line="160" w:lineRule="exact"/>
                    <w:jc w:val="left"/>
                    <w:rPr>
                      <w:rFonts w:cs="Miriam"/>
                      <w:noProof/>
                      <w:szCs w:val="18"/>
                      <w:rtl/>
                    </w:rPr>
                  </w:pPr>
                  <w:r>
                    <w:rPr>
                      <w:rFonts w:cs="Miriam" w:hint="cs"/>
                      <w:szCs w:val="18"/>
                      <w:rtl/>
                    </w:rPr>
                    <w:t>(תיקון מס' 59) תש"ע-2010</w:t>
                  </w:r>
                </w:p>
              </w:txbxContent>
            </v:textbox>
          </v:shape>
        </w:pict>
      </w:r>
      <w:r w:rsidRPr="00D645D6">
        <w:rPr>
          <w:rStyle w:val="default"/>
          <w:rFonts w:cs="FrankRuehl"/>
          <w:rtl/>
        </w:rPr>
        <w:tab/>
      </w:r>
      <w:r>
        <w:rPr>
          <w:rStyle w:val="default"/>
          <w:rFonts w:cs="FrankRuehl"/>
          <w:rtl/>
        </w:rPr>
        <w:t>(</w:t>
      </w:r>
      <w:r w:rsidRPr="00D645D6">
        <w:rPr>
          <w:rStyle w:val="default"/>
          <w:rFonts w:cs="FrankRuehl" w:hint="cs"/>
          <w:rtl/>
        </w:rPr>
        <w:t>ב1)</w:t>
      </w:r>
      <w:r w:rsidRPr="00D645D6">
        <w:rPr>
          <w:rStyle w:val="default"/>
          <w:rFonts w:cs="FrankRuehl" w:hint="cs"/>
          <w:rtl/>
        </w:rPr>
        <w:tab/>
        <w:t>על אף האמור בסעיף קטן (ב), החלטת רשם בשאלה אם עניין מסוים הוא עניין כלכלי כמשמעותו בסעיף 42ב או עניין כלכלי-מינהלי כמשמעותו בסעיף 42ג, אם לאו, אינה ניתנת לערעור, ואולם החלטת רשם כי עניין מסוים אינו עניין כלכלי ניתנת לערעור אם תוצאת ההחלטה היא שבית המשפט המוסמך הוא בית משפט שלום; אין באמור בסעיף קטן זה כדי לגרוע מזכותו על פי דין של בעל דין לערער על החלטה כאמור במסגרת ערעור על פסק הדין</w:t>
      </w:r>
      <w:r>
        <w:rPr>
          <w:rStyle w:val="default"/>
          <w:rFonts w:cs="FrankRuehl" w:hint="cs"/>
          <w:rtl/>
        </w:rPr>
        <w:t>.</w:t>
      </w:r>
    </w:p>
    <w:p w:rsidR="004E1299" w:rsidRDefault="00234E7E" w:rsidP="00234E7E">
      <w:pPr>
        <w:pStyle w:val="P00"/>
        <w:spacing w:before="72" w:line="240" w:lineRule="auto"/>
        <w:ind w:left="0" w:right="1134"/>
        <w:rPr>
          <w:rStyle w:val="default"/>
          <w:rFonts w:cs="FrankRuehl"/>
          <w:rtl/>
        </w:rPr>
      </w:pPr>
      <w:r>
        <w:rPr>
          <w:rtl/>
          <w:lang w:eastAsia="en-US"/>
        </w:rPr>
        <w:pict>
          <v:shape id="_x0000_s2433" type="#_x0000_t202" style="position:absolute;left:0;text-align:left;margin-left:470.25pt;margin-top:7.1pt;width:1in;height:16.8pt;z-index:251721216" filled="f" stroked="f">
            <v:textbox inset="1mm,0,1mm,0">
              <w:txbxContent>
                <w:p w:rsidR="00F057F6" w:rsidRDefault="00F057F6" w:rsidP="00234E7E">
                  <w:pPr>
                    <w:spacing w:line="160" w:lineRule="exact"/>
                    <w:jc w:val="left"/>
                    <w:rPr>
                      <w:rFonts w:cs="Miriam"/>
                      <w:noProof/>
                      <w:szCs w:val="18"/>
                      <w:rtl/>
                    </w:rPr>
                  </w:pPr>
                  <w:r>
                    <w:rPr>
                      <w:rFonts w:cs="Miriam" w:hint="cs"/>
                      <w:szCs w:val="18"/>
                      <w:rtl/>
                    </w:rPr>
                    <w:t>(תיקון מס' 52) תשס"ח-2008</w:t>
                  </w:r>
                </w:p>
              </w:txbxContent>
            </v:textbox>
          </v:shape>
        </w:pict>
      </w:r>
      <w:r w:rsidR="004E1299">
        <w:rPr>
          <w:rtl/>
        </w:rPr>
        <w:tab/>
      </w:r>
      <w:r w:rsidR="004E1299">
        <w:rPr>
          <w:rStyle w:val="default"/>
          <w:rFonts w:cs="FrankRuehl"/>
          <w:rtl/>
        </w:rPr>
        <w:t>(</w:t>
      </w:r>
      <w:r w:rsidR="004E1299">
        <w:rPr>
          <w:rStyle w:val="default"/>
          <w:rFonts w:cs="FrankRuehl" w:hint="cs"/>
          <w:rtl/>
        </w:rPr>
        <w:t>ג)</w:t>
      </w:r>
      <w:r w:rsidR="004E1299">
        <w:rPr>
          <w:rStyle w:val="default"/>
          <w:rFonts w:cs="FrankRuehl"/>
          <w:rtl/>
        </w:rPr>
        <w:tab/>
      </w:r>
      <w:r w:rsidR="004E1299">
        <w:rPr>
          <w:rStyle w:val="default"/>
          <w:rFonts w:cs="FrankRuehl" w:hint="cs"/>
          <w:rtl/>
        </w:rPr>
        <w:t>החלטה של בית משפט שלום בערעור לפי סעיף קטן (ב)</w:t>
      </w:r>
      <w:r w:rsidRPr="00234E7E">
        <w:rPr>
          <w:rStyle w:val="default"/>
          <w:rFonts w:cs="FrankRuehl" w:hint="cs"/>
          <w:rtl/>
        </w:rPr>
        <w:t>, למעט בסוגי החלטות שנקבעו בצו לפי הוראות סעיף 52(ג),</w:t>
      </w:r>
      <w:r w:rsidR="004E1299">
        <w:rPr>
          <w:rStyle w:val="default"/>
          <w:rFonts w:cs="FrankRuehl" w:hint="cs"/>
          <w:rtl/>
        </w:rPr>
        <w:t xml:space="preserve"> ניתנת לערעור לפני בית המשפט המחוזי, אם ניתנה רשות לכך </w:t>
      </w:r>
      <w:r w:rsidRPr="00234E7E">
        <w:rPr>
          <w:rStyle w:val="default"/>
          <w:rFonts w:cs="FrankRuehl" w:hint="cs"/>
          <w:rtl/>
        </w:rPr>
        <w:t>בגוף ההחלטה</w:t>
      </w:r>
      <w:r w:rsidR="004E1299">
        <w:rPr>
          <w:rStyle w:val="default"/>
          <w:rFonts w:cs="FrankRuehl" w:hint="cs"/>
          <w:rtl/>
        </w:rPr>
        <w:t xml:space="preserve"> או מאת בית המשפט המחוזי או אחד משופטיו.</w:t>
      </w:r>
    </w:p>
    <w:p w:rsidR="004E1299" w:rsidRDefault="00234E7E" w:rsidP="000B1235">
      <w:pPr>
        <w:pStyle w:val="P00"/>
        <w:spacing w:before="72" w:line="240" w:lineRule="auto"/>
        <w:ind w:left="0" w:right="1134"/>
        <w:rPr>
          <w:rStyle w:val="default"/>
          <w:rFonts w:cs="FrankRuehl"/>
          <w:rtl/>
        </w:rPr>
      </w:pPr>
      <w:r>
        <w:rPr>
          <w:rtl/>
          <w:lang w:eastAsia="en-US"/>
        </w:rPr>
        <w:pict>
          <v:shape id="_x0000_s2436" type="#_x0000_t202" style="position:absolute;left:0;text-align:left;margin-left:470.25pt;margin-top:7.1pt;width:1in;height:16.8pt;z-index:251722240" filled="f" stroked="f">
            <v:textbox inset="1mm,0,1mm,0">
              <w:txbxContent>
                <w:p w:rsidR="00F057F6" w:rsidRDefault="00F057F6" w:rsidP="00234E7E">
                  <w:pPr>
                    <w:spacing w:line="160" w:lineRule="exact"/>
                    <w:jc w:val="left"/>
                    <w:rPr>
                      <w:rFonts w:cs="Miriam"/>
                      <w:noProof/>
                      <w:szCs w:val="18"/>
                      <w:rtl/>
                    </w:rPr>
                  </w:pPr>
                  <w:r>
                    <w:rPr>
                      <w:rFonts w:cs="Miriam" w:hint="cs"/>
                      <w:szCs w:val="18"/>
                      <w:rtl/>
                    </w:rPr>
                    <w:t>(תיקון מס' 52) תשס"ח-2008</w:t>
                  </w:r>
                </w:p>
              </w:txbxContent>
            </v:textbox>
          </v:shape>
        </w:pict>
      </w:r>
      <w:r w:rsidR="004E1299">
        <w:rPr>
          <w:rtl/>
        </w:rPr>
        <w:tab/>
      </w:r>
      <w:r w:rsidR="004E1299">
        <w:rPr>
          <w:rStyle w:val="default"/>
          <w:rFonts w:cs="FrankRuehl"/>
          <w:rtl/>
        </w:rPr>
        <w:t>(</w:t>
      </w:r>
      <w:r w:rsidR="004E1299">
        <w:rPr>
          <w:rStyle w:val="default"/>
          <w:rFonts w:cs="FrankRuehl" w:hint="cs"/>
          <w:rtl/>
        </w:rPr>
        <w:t>ד)</w:t>
      </w:r>
      <w:r w:rsidR="004E1299">
        <w:rPr>
          <w:rStyle w:val="default"/>
          <w:rFonts w:cs="FrankRuehl"/>
          <w:rtl/>
        </w:rPr>
        <w:tab/>
      </w:r>
      <w:r w:rsidR="004E1299">
        <w:rPr>
          <w:rStyle w:val="default"/>
          <w:rFonts w:cs="FrankRuehl" w:hint="cs"/>
          <w:rtl/>
        </w:rPr>
        <w:t>החלטה של בית משפט מח</w:t>
      </w:r>
      <w:r w:rsidR="004E1299">
        <w:rPr>
          <w:rStyle w:val="default"/>
          <w:rFonts w:cs="FrankRuehl"/>
          <w:rtl/>
        </w:rPr>
        <w:t>ו</w:t>
      </w:r>
      <w:r w:rsidR="004E1299">
        <w:rPr>
          <w:rStyle w:val="default"/>
          <w:rFonts w:cs="FrankRuehl" w:hint="cs"/>
          <w:rtl/>
        </w:rPr>
        <w:t>זי בערעור</w:t>
      </w:r>
      <w:r>
        <w:rPr>
          <w:rStyle w:val="default"/>
          <w:rFonts w:cs="FrankRuehl" w:hint="cs"/>
          <w:rtl/>
        </w:rPr>
        <w:t xml:space="preserve"> </w:t>
      </w:r>
      <w:r w:rsidRPr="00234E7E">
        <w:rPr>
          <w:rStyle w:val="default"/>
          <w:rFonts w:cs="FrankRuehl" w:hint="cs"/>
          <w:rtl/>
        </w:rPr>
        <w:t>לפי סעיפים קטנים (ב) או (ג) על החלטה אחרת של רשם, למעט בסוגי החלטות שנקבעו בצו לפי הוראות סעיפים 41(ג) או 52(ג),</w:t>
      </w:r>
      <w:r w:rsidR="004E1299">
        <w:rPr>
          <w:rStyle w:val="default"/>
          <w:rFonts w:cs="FrankRuehl" w:hint="cs"/>
          <w:rtl/>
        </w:rPr>
        <w:t xml:space="preserve"> ניתנת לערעור לפני בית המשפט העליון, אם ניתנה רשות לכך בגוף ההחלטה, או מאת נשיא בית המשפט העליון או שופט אחר של בית המשפט העליון שנשיאו קבע לכך, או מאת בית המשפט העליון.</w:t>
      </w:r>
    </w:p>
    <w:p w:rsidR="004E1299" w:rsidRDefault="004E1299" w:rsidP="000B1235">
      <w:pPr>
        <w:pStyle w:val="P00"/>
        <w:spacing w:before="72" w:line="240" w:lineRule="auto"/>
        <w:ind w:left="0" w:right="1134"/>
        <w:rPr>
          <w:rStyle w:val="default"/>
          <w:rFonts w:cs="FrankRuehl" w:hint="cs"/>
          <w:rtl/>
        </w:rPr>
      </w:pPr>
      <w:r>
        <w:rPr>
          <w:lang w:val="he-IL"/>
        </w:rPr>
        <w:pict>
          <v:rect id="_x0000_s2206" style="position:absolute;left:0;text-align:left;margin-left:464.5pt;margin-top:8.05pt;width:75.05pt;height:24pt;z-index:251535872"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3)</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שמ"ו-1986</w:t>
                  </w:r>
                </w:p>
                <w:p w:rsidR="00F057F6" w:rsidRDefault="00F057F6">
                  <w:pPr>
                    <w:spacing w:line="160" w:lineRule="exact"/>
                    <w:jc w:val="left"/>
                    <w:rPr>
                      <w:rFonts w:cs="Miriam"/>
                      <w:noProof/>
                      <w:szCs w:val="18"/>
                      <w:rtl/>
                    </w:rPr>
                  </w:pP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פסק דין של רשם של בית המשפט העליון ניתן לערעור לפני בית המשפט העליון, </w:t>
      </w:r>
      <w:r>
        <w:rPr>
          <w:rStyle w:val="default"/>
          <w:rFonts w:cs="FrankRuehl"/>
          <w:rtl/>
        </w:rPr>
        <w:t>ש</w:t>
      </w:r>
      <w:r>
        <w:rPr>
          <w:rStyle w:val="default"/>
          <w:rFonts w:cs="FrankRuehl" w:hint="cs"/>
          <w:rtl/>
        </w:rPr>
        <w:t>ידון בו בשופט אחד.</w:t>
      </w:r>
    </w:p>
    <w:p w:rsidR="008D68ED" w:rsidRPr="003F3F17" w:rsidRDefault="008D68ED" w:rsidP="000B1235">
      <w:pPr>
        <w:pStyle w:val="P00"/>
        <w:spacing w:before="0" w:line="240" w:lineRule="auto"/>
        <w:ind w:left="0" w:right="1134"/>
        <w:rPr>
          <w:rStyle w:val="default"/>
          <w:rFonts w:cs="FrankRuehl" w:hint="cs"/>
          <w:vanish/>
          <w:color w:val="FF0000"/>
          <w:szCs w:val="20"/>
          <w:shd w:val="clear" w:color="auto" w:fill="FFFF99"/>
          <w:rtl/>
        </w:rPr>
      </w:pPr>
      <w:bookmarkStart w:id="282" w:name="Rov344"/>
      <w:r w:rsidRPr="003F3F17">
        <w:rPr>
          <w:rStyle w:val="default"/>
          <w:rFonts w:cs="FrankRuehl" w:hint="cs"/>
          <w:vanish/>
          <w:color w:val="FF0000"/>
          <w:szCs w:val="20"/>
          <w:shd w:val="clear" w:color="auto" w:fill="FFFF99"/>
          <w:rtl/>
        </w:rPr>
        <w:t>מיום 3.7.1985</w:t>
      </w:r>
    </w:p>
    <w:p w:rsidR="008D68ED" w:rsidRPr="003F3F17" w:rsidRDefault="008D68ED"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w:t>
      </w:r>
    </w:p>
    <w:p w:rsidR="008D68ED" w:rsidRPr="003F3F17" w:rsidRDefault="008D68ED" w:rsidP="000B1235">
      <w:pPr>
        <w:pStyle w:val="P00"/>
        <w:spacing w:before="0" w:line="240" w:lineRule="auto"/>
        <w:ind w:left="0" w:right="1134"/>
        <w:rPr>
          <w:rStyle w:val="default"/>
          <w:rFonts w:cs="FrankRuehl" w:hint="cs"/>
          <w:vanish/>
          <w:szCs w:val="20"/>
          <w:shd w:val="clear" w:color="auto" w:fill="FFFF99"/>
          <w:rtl/>
        </w:rPr>
      </w:pPr>
      <w:hyperlink r:id="rId472" w:history="1">
        <w:r w:rsidRPr="003F3F17">
          <w:rPr>
            <w:rStyle w:val="Hyperlink"/>
            <w:rFonts w:hint="cs"/>
            <w:vanish/>
            <w:szCs w:val="20"/>
            <w:shd w:val="clear" w:color="auto" w:fill="FFFF99"/>
            <w:rtl/>
          </w:rPr>
          <w:t>ס"ח תשמ"ה מס' 1149</w:t>
        </w:r>
      </w:hyperlink>
      <w:r w:rsidRPr="003F3F17">
        <w:rPr>
          <w:rStyle w:val="default"/>
          <w:rFonts w:cs="FrankRuehl" w:hint="cs"/>
          <w:vanish/>
          <w:szCs w:val="20"/>
          <w:shd w:val="clear" w:color="auto" w:fill="FFFF99"/>
          <w:rtl/>
        </w:rPr>
        <w:t xml:space="preserve"> מיום 3.7.1985 עמ' 1</w:t>
      </w:r>
      <w:r w:rsidR="00A5279C" w:rsidRPr="003F3F17">
        <w:rPr>
          <w:rStyle w:val="default"/>
          <w:rFonts w:cs="FrankRuehl" w:hint="cs"/>
          <w:vanish/>
          <w:szCs w:val="20"/>
          <w:shd w:val="clear" w:color="auto" w:fill="FFFF99"/>
          <w:rtl/>
        </w:rPr>
        <w:t>40</w:t>
      </w:r>
      <w:r w:rsidRPr="003F3F17">
        <w:rPr>
          <w:rStyle w:val="default"/>
          <w:rFonts w:cs="FrankRuehl" w:hint="cs"/>
          <w:vanish/>
          <w:szCs w:val="20"/>
          <w:shd w:val="clear" w:color="auto" w:fill="FFFF99"/>
          <w:rtl/>
        </w:rPr>
        <w:t xml:space="preserve"> (</w:t>
      </w:r>
      <w:hyperlink r:id="rId473" w:history="1">
        <w:r w:rsidRPr="003F3F17">
          <w:rPr>
            <w:rStyle w:val="Hyperlink"/>
            <w:rFonts w:hint="cs"/>
            <w:vanish/>
            <w:szCs w:val="20"/>
            <w:shd w:val="clear" w:color="auto" w:fill="FFFF99"/>
            <w:rtl/>
          </w:rPr>
          <w:t>ה"ח 1709</w:t>
        </w:r>
      </w:hyperlink>
      <w:r w:rsidRPr="003F3F17">
        <w:rPr>
          <w:rStyle w:val="default"/>
          <w:rFonts w:cs="FrankRuehl" w:hint="cs"/>
          <w:vanish/>
          <w:szCs w:val="20"/>
          <w:shd w:val="clear" w:color="auto" w:fill="FFFF99"/>
          <w:rtl/>
        </w:rPr>
        <w:t>)</w:t>
      </w:r>
    </w:p>
    <w:p w:rsidR="008D68ED" w:rsidRPr="003F3F17" w:rsidRDefault="008D68ED" w:rsidP="000B1235">
      <w:pPr>
        <w:pStyle w:val="P00"/>
        <w:spacing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פסק דין של רשם </w:t>
      </w:r>
      <w:r w:rsidRPr="003F3F17">
        <w:rPr>
          <w:rStyle w:val="default"/>
          <w:rFonts w:cs="FrankRuehl" w:hint="cs"/>
          <w:strike/>
          <w:vanish/>
          <w:sz w:val="22"/>
          <w:szCs w:val="22"/>
          <w:shd w:val="clear" w:color="auto" w:fill="FFFF99"/>
          <w:rtl/>
        </w:rPr>
        <w:t>לפי סעיפים 86 או 87</w:t>
      </w:r>
      <w:r w:rsidRPr="003F3F17">
        <w:rPr>
          <w:rStyle w:val="default"/>
          <w:rFonts w:cs="FrankRuehl" w:hint="cs"/>
          <w:vanish/>
          <w:sz w:val="22"/>
          <w:szCs w:val="22"/>
          <w:shd w:val="clear" w:color="auto" w:fill="FFFF99"/>
          <w:rtl/>
        </w:rPr>
        <w:t>, דינו, לענין ערעור, כדין פסק דין של בית המשפט שבו הוא משמש רשם.</w:t>
      </w:r>
    </w:p>
    <w:p w:rsidR="008D68ED" w:rsidRPr="003F3F17" w:rsidRDefault="008D68ED" w:rsidP="000B1235">
      <w:pPr>
        <w:pStyle w:val="P00"/>
        <w:spacing w:before="0" w:line="240" w:lineRule="auto"/>
        <w:ind w:left="0" w:right="1134"/>
        <w:rPr>
          <w:rStyle w:val="default"/>
          <w:rFonts w:cs="FrankRuehl" w:hint="cs"/>
          <w:vanish/>
          <w:szCs w:val="20"/>
          <w:shd w:val="clear" w:color="auto" w:fill="FFFF99"/>
          <w:rtl/>
        </w:rPr>
      </w:pPr>
    </w:p>
    <w:p w:rsidR="008D68ED" w:rsidRPr="003F3F17" w:rsidRDefault="008D68ED"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13.8.1986</w:t>
      </w:r>
    </w:p>
    <w:p w:rsidR="008D68ED" w:rsidRPr="003F3F17" w:rsidRDefault="008D68ED"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w:t>
      </w:r>
    </w:p>
    <w:p w:rsidR="008D68ED" w:rsidRPr="003F3F17" w:rsidRDefault="008D68ED" w:rsidP="000B1235">
      <w:pPr>
        <w:pStyle w:val="P00"/>
        <w:spacing w:before="0" w:line="240" w:lineRule="auto"/>
        <w:ind w:left="0" w:right="1134"/>
        <w:rPr>
          <w:rStyle w:val="default"/>
          <w:rFonts w:cs="FrankRuehl" w:hint="cs"/>
          <w:vanish/>
          <w:szCs w:val="20"/>
          <w:shd w:val="clear" w:color="auto" w:fill="FFFF99"/>
          <w:rtl/>
        </w:rPr>
      </w:pPr>
      <w:hyperlink r:id="rId474" w:history="1">
        <w:r w:rsidRPr="003F3F17">
          <w:rPr>
            <w:rStyle w:val="Hyperlink"/>
            <w:rFonts w:hint="cs"/>
            <w:vanish/>
            <w:szCs w:val="20"/>
            <w:shd w:val="clear" w:color="auto" w:fill="FFFF99"/>
            <w:rtl/>
          </w:rPr>
          <w:t>ס</w:t>
        </w:r>
        <w:r w:rsidRPr="003F3F17">
          <w:rPr>
            <w:rStyle w:val="Hyperlink"/>
            <w:rFonts w:hint="cs"/>
            <w:vanish/>
            <w:szCs w:val="20"/>
            <w:shd w:val="clear" w:color="auto" w:fill="FFFF99"/>
            <w:rtl/>
          </w:rPr>
          <w:t>"ח תשמ"ו מס' 1191</w:t>
        </w:r>
      </w:hyperlink>
      <w:r w:rsidRPr="003F3F17">
        <w:rPr>
          <w:rStyle w:val="default"/>
          <w:rFonts w:cs="FrankRuehl" w:hint="cs"/>
          <w:vanish/>
          <w:szCs w:val="20"/>
          <w:shd w:val="clear" w:color="auto" w:fill="FFFF99"/>
          <w:rtl/>
        </w:rPr>
        <w:t xml:space="preserve"> מיום 13.8.1986 עמ' 216</w:t>
      </w:r>
      <w:r w:rsidR="00D01ECD" w:rsidRPr="003F3F17">
        <w:rPr>
          <w:rStyle w:val="default"/>
          <w:rFonts w:cs="FrankRuehl" w:hint="cs"/>
          <w:vanish/>
          <w:szCs w:val="20"/>
          <w:shd w:val="clear" w:color="auto" w:fill="FFFF99"/>
          <w:rtl/>
        </w:rPr>
        <w:t xml:space="preserve"> (</w:t>
      </w:r>
      <w:hyperlink r:id="rId475" w:history="1">
        <w:r w:rsidR="00D01ECD" w:rsidRPr="003F3F17">
          <w:rPr>
            <w:rStyle w:val="Hyperlink"/>
            <w:rFonts w:hint="cs"/>
            <w:vanish/>
            <w:szCs w:val="20"/>
            <w:shd w:val="clear" w:color="auto" w:fill="FFFF99"/>
            <w:rtl/>
          </w:rPr>
          <w:t>ה"ח 1778</w:t>
        </w:r>
      </w:hyperlink>
      <w:r w:rsidR="00D01ECD" w:rsidRPr="003F3F17">
        <w:rPr>
          <w:rStyle w:val="default"/>
          <w:rFonts w:cs="FrankRuehl" w:hint="cs"/>
          <w:vanish/>
          <w:szCs w:val="20"/>
          <w:shd w:val="clear" w:color="auto" w:fill="FFFF99"/>
          <w:rtl/>
        </w:rPr>
        <w:t>)</w:t>
      </w:r>
    </w:p>
    <w:p w:rsidR="008D68ED" w:rsidRPr="003F3F17" w:rsidRDefault="008D68ED" w:rsidP="000B1235">
      <w:pPr>
        <w:pStyle w:val="P00"/>
        <w:spacing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96.</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פסק דין של רשם </w:t>
      </w:r>
      <w:r w:rsidRPr="003F3F17">
        <w:rPr>
          <w:rStyle w:val="default"/>
          <w:rFonts w:cs="FrankRuehl" w:hint="cs"/>
          <w:vanish/>
          <w:sz w:val="22"/>
          <w:szCs w:val="22"/>
          <w:u w:val="single"/>
          <w:shd w:val="clear" w:color="auto" w:fill="FFFF99"/>
          <w:rtl/>
        </w:rPr>
        <w:t>של בית משפט שלום או של בית משפט מחוזי</w:t>
      </w:r>
      <w:r w:rsidRPr="003F3F17">
        <w:rPr>
          <w:rStyle w:val="default"/>
          <w:rFonts w:cs="FrankRuehl" w:hint="cs"/>
          <w:vanish/>
          <w:sz w:val="22"/>
          <w:szCs w:val="22"/>
          <w:shd w:val="clear" w:color="auto" w:fill="FFFF99"/>
          <w:rtl/>
        </w:rPr>
        <w:t xml:space="preserve"> דינו, לענין ערעור, כפסק דין של בית המשפט שבו הוא משמש רשם.</w:t>
      </w:r>
    </w:p>
    <w:p w:rsidR="008D68ED" w:rsidRPr="003F3F17" w:rsidRDefault="008D68ED" w:rsidP="000B1235">
      <w:pPr>
        <w:pStyle w:val="P00"/>
        <w:spacing w:before="0" w:line="240" w:lineRule="auto"/>
        <w:ind w:left="0" w:right="1134"/>
        <w:rPr>
          <w:rStyle w:val="default"/>
          <w:rFonts w:cs="FrankRuehl"/>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החלטה אחרת של רשם ניתנת לערעור לפ</w:t>
      </w:r>
      <w:r w:rsidRPr="003F3F17">
        <w:rPr>
          <w:rStyle w:val="default"/>
          <w:rFonts w:cs="FrankRuehl"/>
          <w:vanish/>
          <w:sz w:val="22"/>
          <w:szCs w:val="22"/>
          <w:shd w:val="clear" w:color="auto" w:fill="FFFF99"/>
          <w:rtl/>
        </w:rPr>
        <w:t>נ</w:t>
      </w:r>
      <w:r w:rsidRPr="003F3F17">
        <w:rPr>
          <w:rStyle w:val="default"/>
          <w:rFonts w:cs="FrankRuehl" w:hint="cs"/>
          <w:vanish/>
          <w:sz w:val="22"/>
          <w:szCs w:val="22"/>
          <w:shd w:val="clear" w:color="auto" w:fill="FFFF99"/>
          <w:rtl/>
        </w:rPr>
        <w:t>י בית המשפט שבו הוא משמש רשם, ורשאי בית המשפט לדון בו בשופט אחד.</w:t>
      </w:r>
    </w:p>
    <w:p w:rsidR="008D68ED" w:rsidRPr="003F3F17" w:rsidRDefault="008D68ED" w:rsidP="000B1235">
      <w:pPr>
        <w:pStyle w:val="P00"/>
        <w:spacing w:before="0" w:line="240" w:lineRule="auto"/>
        <w:ind w:left="0" w:right="1134"/>
        <w:rPr>
          <w:rStyle w:val="default"/>
          <w:rFonts w:cs="FrankRuehl"/>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ג)</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החלטה של בית משפט שלום בערעור לפי סעיף קטן (ב) ניתנת לערעור לפני בית המשפט המחוזי, אם ניתנה רשות לכך מאת בית משפט השלום או מאת בית המשפט המחוזי או אחד משופטיו.</w:t>
      </w:r>
    </w:p>
    <w:p w:rsidR="008D68ED" w:rsidRPr="003F3F17" w:rsidRDefault="008D68ED" w:rsidP="000B1235">
      <w:pPr>
        <w:pStyle w:val="P00"/>
        <w:spacing w:before="0" w:line="240" w:lineRule="auto"/>
        <w:ind w:left="0" w:right="1134"/>
        <w:rPr>
          <w:rStyle w:val="default"/>
          <w:rFonts w:cs="FrankRuehl"/>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ד)</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החלטה של בית משפט מח</w:t>
      </w:r>
      <w:r w:rsidRPr="003F3F17">
        <w:rPr>
          <w:rStyle w:val="default"/>
          <w:rFonts w:cs="FrankRuehl"/>
          <w:vanish/>
          <w:sz w:val="22"/>
          <w:szCs w:val="22"/>
          <w:shd w:val="clear" w:color="auto" w:fill="FFFF99"/>
          <w:rtl/>
        </w:rPr>
        <w:t>ו</w:t>
      </w:r>
      <w:r w:rsidRPr="003F3F17">
        <w:rPr>
          <w:rStyle w:val="default"/>
          <w:rFonts w:cs="FrankRuehl" w:hint="cs"/>
          <w:vanish/>
          <w:sz w:val="22"/>
          <w:szCs w:val="22"/>
          <w:shd w:val="clear" w:color="auto" w:fill="FFFF99"/>
          <w:rtl/>
        </w:rPr>
        <w:t>זי בערעור ניתנת לערעור לפני בית המשפט העליון, אם ניתנה רשות לכך בגוף ההחלטה, או מאת נשיא בית המשפט העליון או שופט אחר של בית המשפט העליון שנשיאו קבע לכך, או מאת בית המשפט העליון.</w:t>
      </w:r>
    </w:p>
    <w:p w:rsidR="008D68ED" w:rsidRPr="003F3F17" w:rsidRDefault="008D68ED" w:rsidP="000B1235">
      <w:pPr>
        <w:pStyle w:val="P00"/>
        <w:spacing w:before="0"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ה)</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 xml:space="preserve">פסק דין של רשם של בית המשפט העליון ניתן לערעור לפני בית המשפט העליון, </w:t>
      </w:r>
      <w:r w:rsidRPr="003F3F17">
        <w:rPr>
          <w:rStyle w:val="default"/>
          <w:rFonts w:cs="FrankRuehl"/>
          <w:vanish/>
          <w:sz w:val="22"/>
          <w:szCs w:val="22"/>
          <w:u w:val="single"/>
          <w:shd w:val="clear" w:color="auto" w:fill="FFFF99"/>
          <w:rtl/>
        </w:rPr>
        <w:t>ש</w:t>
      </w:r>
      <w:r w:rsidRPr="003F3F17">
        <w:rPr>
          <w:rStyle w:val="default"/>
          <w:rFonts w:cs="FrankRuehl" w:hint="cs"/>
          <w:vanish/>
          <w:sz w:val="22"/>
          <w:szCs w:val="22"/>
          <w:u w:val="single"/>
          <w:shd w:val="clear" w:color="auto" w:fill="FFFF99"/>
          <w:rtl/>
        </w:rPr>
        <w:t>ידון בו בשופט אחד.</w:t>
      </w:r>
    </w:p>
    <w:p w:rsidR="00234E7E" w:rsidRPr="003F3F17" w:rsidRDefault="00234E7E" w:rsidP="00234E7E">
      <w:pPr>
        <w:pStyle w:val="page"/>
        <w:widowControl/>
        <w:spacing w:line="240" w:lineRule="auto"/>
        <w:ind w:right="1134"/>
        <w:jc w:val="both"/>
        <w:rPr>
          <w:rStyle w:val="default"/>
          <w:rFonts w:cs="FrankRuehl" w:hint="cs"/>
          <w:vanish/>
          <w:position w:val="0"/>
          <w:szCs w:val="20"/>
          <w:shd w:val="clear" w:color="auto" w:fill="FFFF99"/>
          <w:rtl/>
        </w:rPr>
      </w:pPr>
    </w:p>
    <w:p w:rsidR="00234E7E" w:rsidRPr="003F3F17" w:rsidRDefault="00234E7E" w:rsidP="00234E7E">
      <w:pPr>
        <w:pStyle w:val="page"/>
        <w:widowControl/>
        <w:spacing w:line="240" w:lineRule="auto"/>
        <w:ind w:right="1134"/>
        <w:jc w:val="both"/>
        <w:rPr>
          <w:rStyle w:val="default"/>
          <w:rFonts w:cs="FrankRuehl" w:hint="cs"/>
          <w:vanish/>
          <w:color w:val="FF0000"/>
          <w:position w:val="0"/>
          <w:szCs w:val="20"/>
          <w:shd w:val="clear" w:color="auto" w:fill="FFFF99"/>
          <w:rtl/>
        </w:rPr>
      </w:pPr>
      <w:r w:rsidRPr="003F3F17">
        <w:rPr>
          <w:rStyle w:val="default"/>
          <w:rFonts w:cs="FrankRuehl" w:hint="cs"/>
          <w:vanish/>
          <w:color w:val="FF0000"/>
          <w:position w:val="0"/>
          <w:szCs w:val="20"/>
          <w:shd w:val="clear" w:color="auto" w:fill="FFFF99"/>
          <w:rtl/>
        </w:rPr>
        <w:t>מיום 27.7.2008</w:t>
      </w:r>
    </w:p>
    <w:p w:rsidR="00234E7E" w:rsidRPr="003F3F17" w:rsidRDefault="00234E7E" w:rsidP="00234E7E">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52</w:t>
      </w:r>
    </w:p>
    <w:p w:rsidR="00234E7E" w:rsidRPr="003F3F17" w:rsidRDefault="00234E7E" w:rsidP="00234E7E">
      <w:pPr>
        <w:pStyle w:val="page"/>
        <w:widowControl/>
        <w:spacing w:line="240" w:lineRule="auto"/>
        <w:ind w:right="1134"/>
        <w:jc w:val="both"/>
        <w:rPr>
          <w:rStyle w:val="default"/>
          <w:rFonts w:cs="FrankRuehl" w:hint="cs"/>
          <w:vanish/>
          <w:position w:val="0"/>
          <w:szCs w:val="20"/>
          <w:shd w:val="clear" w:color="auto" w:fill="FFFF99"/>
          <w:rtl/>
        </w:rPr>
      </w:pPr>
      <w:hyperlink r:id="rId476" w:history="1">
        <w:r w:rsidRPr="003F3F17">
          <w:rPr>
            <w:rStyle w:val="Hyperlink"/>
            <w:rFonts w:cs="FrankRuehl" w:hint="cs"/>
            <w:vanish/>
            <w:position w:val="0"/>
            <w:szCs w:val="20"/>
            <w:shd w:val="clear" w:color="auto" w:fill="FFFF99"/>
            <w:rtl/>
          </w:rPr>
          <w:t>ס"ח תשס"ח מס' 2169</w:t>
        </w:r>
      </w:hyperlink>
      <w:r w:rsidRPr="003F3F17">
        <w:rPr>
          <w:rStyle w:val="default"/>
          <w:rFonts w:cs="FrankRuehl" w:hint="cs"/>
          <w:vanish/>
          <w:position w:val="0"/>
          <w:szCs w:val="20"/>
          <w:shd w:val="clear" w:color="auto" w:fill="FFFF99"/>
          <w:rtl/>
        </w:rPr>
        <w:t xml:space="preserve"> מיום 27.7.2008 עמ' 669 (</w:t>
      </w:r>
      <w:hyperlink r:id="rId477" w:history="1">
        <w:r w:rsidRPr="003F3F17">
          <w:rPr>
            <w:rStyle w:val="Hyperlink"/>
            <w:rFonts w:cs="FrankRuehl" w:hint="cs"/>
            <w:vanish/>
            <w:position w:val="0"/>
            <w:szCs w:val="20"/>
            <w:shd w:val="clear" w:color="auto" w:fill="FFFF99"/>
            <w:rtl/>
          </w:rPr>
          <w:t>ה"ח 341</w:t>
        </w:r>
      </w:hyperlink>
      <w:r w:rsidRPr="003F3F17">
        <w:rPr>
          <w:rStyle w:val="default"/>
          <w:rFonts w:cs="FrankRuehl" w:hint="cs"/>
          <w:vanish/>
          <w:position w:val="0"/>
          <w:szCs w:val="20"/>
          <w:shd w:val="clear" w:color="auto" w:fill="FFFF99"/>
          <w:rtl/>
        </w:rPr>
        <w:t>)</w:t>
      </w:r>
    </w:p>
    <w:p w:rsidR="00234E7E" w:rsidRPr="003F3F17" w:rsidRDefault="00234E7E" w:rsidP="00234E7E">
      <w:pPr>
        <w:pStyle w:val="P00"/>
        <w:spacing w:line="240" w:lineRule="auto"/>
        <w:ind w:left="0" w:right="1134"/>
        <w:rPr>
          <w:rStyle w:val="default"/>
          <w:rFonts w:cs="FrankRuehl"/>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ג)</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החלטה של בית משפט שלום בערעור לפי </w:t>
      </w:r>
      <w:r w:rsidRPr="003F3F17">
        <w:rPr>
          <w:rStyle w:val="default"/>
          <w:rFonts w:cs="FrankRuehl" w:hint="cs"/>
          <w:strike/>
          <w:vanish/>
          <w:sz w:val="22"/>
          <w:szCs w:val="22"/>
          <w:shd w:val="clear" w:color="auto" w:fill="FFFF99"/>
          <w:rtl/>
        </w:rPr>
        <w:t>סעיף קטן (ב)</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סעיף קטן (ב), למעט בסוגי החלטות שנקבעו בצו לפי הוראות סעיף 52(ג),</w:t>
      </w:r>
      <w:r w:rsidRPr="003F3F17">
        <w:rPr>
          <w:rStyle w:val="default"/>
          <w:rFonts w:cs="FrankRuehl" w:hint="cs"/>
          <w:vanish/>
          <w:sz w:val="22"/>
          <w:szCs w:val="22"/>
          <w:shd w:val="clear" w:color="auto" w:fill="FFFF99"/>
          <w:rtl/>
        </w:rPr>
        <w:t xml:space="preserve"> ניתנת לערעור לפני בית המשפט המחוזי, אם ניתנה רשות לכך </w:t>
      </w:r>
      <w:r w:rsidRPr="003F3F17">
        <w:rPr>
          <w:rStyle w:val="default"/>
          <w:rFonts w:cs="FrankRuehl" w:hint="cs"/>
          <w:strike/>
          <w:vanish/>
          <w:sz w:val="22"/>
          <w:szCs w:val="22"/>
          <w:shd w:val="clear" w:color="auto" w:fill="FFFF99"/>
          <w:rtl/>
        </w:rPr>
        <w:t>מאת בית משפט השלום</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בגוף ההחלטה</w:t>
      </w:r>
      <w:r w:rsidRPr="003F3F17">
        <w:rPr>
          <w:rStyle w:val="default"/>
          <w:rFonts w:cs="FrankRuehl" w:hint="cs"/>
          <w:vanish/>
          <w:sz w:val="22"/>
          <w:szCs w:val="22"/>
          <w:shd w:val="clear" w:color="auto" w:fill="FFFF99"/>
          <w:rtl/>
        </w:rPr>
        <w:t xml:space="preserve"> או מאת בית המשפט המחוזי או אחד משופטיו.</w:t>
      </w:r>
    </w:p>
    <w:p w:rsidR="00234E7E" w:rsidRPr="003F3F17" w:rsidRDefault="00234E7E" w:rsidP="00234E7E">
      <w:pPr>
        <w:pStyle w:val="P00"/>
        <w:spacing w:before="0" w:line="240" w:lineRule="auto"/>
        <w:ind w:left="0" w:right="1134"/>
        <w:rPr>
          <w:rStyle w:val="default"/>
          <w:rFonts w:cs="FrankRuehl" w:hint="cs"/>
          <w:vanish/>
          <w:sz w:val="22"/>
          <w:szCs w:val="22"/>
          <w:shd w:val="clear" w:color="auto" w:fill="FFFF99"/>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ד)</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החלטה של בית משפט מח</w:t>
      </w:r>
      <w:r w:rsidRPr="003F3F17">
        <w:rPr>
          <w:rStyle w:val="default"/>
          <w:rFonts w:cs="FrankRuehl"/>
          <w:vanish/>
          <w:sz w:val="22"/>
          <w:szCs w:val="22"/>
          <w:shd w:val="clear" w:color="auto" w:fill="FFFF99"/>
          <w:rtl/>
        </w:rPr>
        <w:t>ו</w:t>
      </w:r>
      <w:r w:rsidRPr="003F3F17">
        <w:rPr>
          <w:rStyle w:val="default"/>
          <w:rFonts w:cs="FrankRuehl" w:hint="cs"/>
          <w:vanish/>
          <w:sz w:val="22"/>
          <w:szCs w:val="22"/>
          <w:shd w:val="clear" w:color="auto" w:fill="FFFF99"/>
          <w:rtl/>
        </w:rPr>
        <w:t xml:space="preserve">זי בערעור </w:t>
      </w:r>
      <w:r w:rsidRPr="003F3F17">
        <w:rPr>
          <w:rStyle w:val="default"/>
          <w:rFonts w:cs="FrankRuehl" w:hint="cs"/>
          <w:vanish/>
          <w:sz w:val="22"/>
          <w:szCs w:val="22"/>
          <w:u w:val="single"/>
          <w:shd w:val="clear" w:color="auto" w:fill="FFFF99"/>
          <w:rtl/>
        </w:rPr>
        <w:t>לפי סעיפים קטנים (ב) או (ג) על החלטה אחרת של רשם, למעט בסוגי החלטות שנקבעו בצו לפי הוראות סעיפים 41(ג) או 52(ג),</w:t>
      </w:r>
      <w:r w:rsidRPr="003F3F17">
        <w:rPr>
          <w:rStyle w:val="default"/>
          <w:rFonts w:cs="FrankRuehl" w:hint="cs"/>
          <w:vanish/>
          <w:sz w:val="22"/>
          <w:szCs w:val="22"/>
          <w:shd w:val="clear" w:color="auto" w:fill="FFFF99"/>
          <w:rtl/>
        </w:rPr>
        <w:t xml:space="preserve"> ניתנת לערעור לפני בית המשפט העליון, אם ניתנה רשות לכך בגוף ההחלטה, או מאת נשיא בית המשפט העליון או שופט אחר של בית המשפט העליון שנשיאו קבע לכך, או מאת בית המשפט העליון.</w:t>
      </w:r>
    </w:p>
    <w:p w:rsidR="00106F41" w:rsidRPr="003F3F17" w:rsidRDefault="00106F41" w:rsidP="00106F41">
      <w:pPr>
        <w:pStyle w:val="P00"/>
        <w:spacing w:before="0" w:line="240" w:lineRule="auto"/>
        <w:ind w:left="0" w:right="1134"/>
        <w:rPr>
          <w:rStyle w:val="default"/>
          <w:rFonts w:cs="FrankRuehl" w:hint="cs"/>
          <w:vanish/>
          <w:szCs w:val="20"/>
          <w:shd w:val="clear" w:color="auto" w:fill="FFFF99"/>
          <w:rtl/>
        </w:rPr>
      </w:pPr>
    </w:p>
    <w:p w:rsidR="00106F41" w:rsidRPr="003F3F17" w:rsidRDefault="00106F41" w:rsidP="00106F41">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15.12.2010</w:t>
      </w:r>
    </w:p>
    <w:p w:rsidR="00106F41" w:rsidRPr="003F3F17" w:rsidRDefault="00106F41" w:rsidP="00106F41">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59</w:t>
      </w:r>
    </w:p>
    <w:p w:rsidR="00106F41" w:rsidRPr="003F3F17" w:rsidRDefault="00106F41" w:rsidP="00106F41">
      <w:pPr>
        <w:pStyle w:val="P00"/>
        <w:spacing w:before="0" w:line="240" w:lineRule="auto"/>
        <w:ind w:left="0" w:right="1134"/>
        <w:rPr>
          <w:rStyle w:val="default"/>
          <w:rFonts w:cs="FrankRuehl" w:hint="cs"/>
          <w:vanish/>
          <w:szCs w:val="20"/>
          <w:shd w:val="clear" w:color="auto" w:fill="FFFF99"/>
          <w:rtl/>
        </w:rPr>
      </w:pPr>
      <w:hyperlink r:id="rId478" w:history="1">
        <w:r w:rsidRPr="003F3F17">
          <w:rPr>
            <w:rStyle w:val="Hyperlink"/>
            <w:rFonts w:hint="cs"/>
            <w:vanish/>
            <w:szCs w:val="20"/>
            <w:shd w:val="clear" w:color="auto" w:fill="FFFF99"/>
            <w:rtl/>
          </w:rPr>
          <w:t>ס"ח תש"ע מס' 2253</w:t>
        </w:r>
      </w:hyperlink>
      <w:r w:rsidRPr="003F3F17">
        <w:rPr>
          <w:rStyle w:val="default"/>
          <w:rFonts w:cs="FrankRuehl" w:hint="cs"/>
          <w:vanish/>
          <w:szCs w:val="20"/>
          <w:shd w:val="clear" w:color="auto" w:fill="FFFF99"/>
          <w:rtl/>
        </w:rPr>
        <w:t xml:space="preserve"> מיום 27.7.2010 עמ' 617 (</w:t>
      </w:r>
      <w:hyperlink r:id="rId479" w:history="1">
        <w:r w:rsidRPr="003F3F17">
          <w:rPr>
            <w:rStyle w:val="Hyperlink"/>
            <w:rFonts w:hint="cs"/>
            <w:vanish/>
            <w:szCs w:val="20"/>
            <w:shd w:val="clear" w:color="auto" w:fill="FFFF99"/>
            <w:rtl/>
          </w:rPr>
          <w:t>ה"ח 484</w:t>
        </w:r>
      </w:hyperlink>
      <w:r w:rsidRPr="003F3F17">
        <w:rPr>
          <w:rStyle w:val="default"/>
          <w:rFonts w:cs="FrankRuehl" w:hint="cs"/>
          <w:vanish/>
          <w:szCs w:val="20"/>
          <w:shd w:val="clear" w:color="auto" w:fill="FFFF99"/>
          <w:rtl/>
        </w:rPr>
        <w:t>)</w:t>
      </w:r>
    </w:p>
    <w:p w:rsidR="00106F41" w:rsidRPr="003F3F17" w:rsidRDefault="00106F41" w:rsidP="00D645D6">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סעיף קטן 96(ב1)</w:t>
      </w:r>
    </w:p>
    <w:p w:rsidR="00824A88" w:rsidRPr="003F3F17" w:rsidRDefault="00824A88" w:rsidP="00D645D6">
      <w:pPr>
        <w:pStyle w:val="P00"/>
        <w:spacing w:before="0" w:line="240" w:lineRule="auto"/>
        <w:ind w:left="0" w:right="1134"/>
        <w:rPr>
          <w:rStyle w:val="default"/>
          <w:rFonts w:cs="FrankRuehl" w:hint="cs"/>
          <w:vanish/>
          <w:szCs w:val="20"/>
          <w:shd w:val="clear" w:color="auto" w:fill="FFFF99"/>
          <w:rtl/>
        </w:rPr>
      </w:pPr>
    </w:p>
    <w:p w:rsidR="00824A88" w:rsidRPr="003F3F17" w:rsidRDefault="00824A88" w:rsidP="00824A88">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6.6.2011</w:t>
      </w:r>
    </w:p>
    <w:p w:rsidR="00824A88" w:rsidRPr="003F3F17" w:rsidRDefault="00824A88" w:rsidP="00824A88">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62</w:t>
      </w:r>
    </w:p>
    <w:p w:rsidR="00824A88" w:rsidRPr="003F3F17" w:rsidRDefault="00824A88" w:rsidP="00824A88">
      <w:pPr>
        <w:pStyle w:val="P00"/>
        <w:spacing w:before="0" w:line="240" w:lineRule="auto"/>
        <w:ind w:left="0" w:right="1134"/>
        <w:rPr>
          <w:rStyle w:val="default"/>
          <w:rFonts w:cs="FrankRuehl" w:hint="cs"/>
          <w:vanish/>
          <w:szCs w:val="20"/>
          <w:shd w:val="clear" w:color="auto" w:fill="FFFF99"/>
          <w:rtl/>
        </w:rPr>
      </w:pPr>
      <w:hyperlink r:id="rId480" w:history="1">
        <w:r w:rsidRPr="003F3F17">
          <w:rPr>
            <w:rStyle w:val="Hyperlink"/>
            <w:rFonts w:hint="cs"/>
            <w:vanish/>
            <w:szCs w:val="20"/>
            <w:shd w:val="clear" w:color="auto" w:fill="FFFF99"/>
            <w:rtl/>
          </w:rPr>
          <w:t>ס"ח תשע"א מס' 2299</w:t>
        </w:r>
      </w:hyperlink>
      <w:r w:rsidRPr="003F3F17">
        <w:rPr>
          <w:rStyle w:val="default"/>
          <w:rFonts w:cs="FrankRuehl" w:hint="cs"/>
          <w:vanish/>
          <w:szCs w:val="20"/>
          <w:shd w:val="clear" w:color="auto" w:fill="FFFF99"/>
          <w:rtl/>
        </w:rPr>
        <w:t xml:space="preserve"> מיום 6.6.2011 עמ' 929 (</w:t>
      </w:r>
      <w:hyperlink r:id="rId481" w:history="1">
        <w:r w:rsidRPr="003F3F17">
          <w:rPr>
            <w:rStyle w:val="Hyperlink"/>
            <w:rFonts w:hint="cs"/>
            <w:vanish/>
            <w:szCs w:val="20"/>
            <w:shd w:val="clear" w:color="auto" w:fill="FFFF99"/>
            <w:rtl/>
          </w:rPr>
          <w:t>ה"ח 540</w:t>
        </w:r>
      </w:hyperlink>
      <w:r w:rsidRPr="003F3F17">
        <w:rPr>
          <w:rStyle w:val="default"/>
          <w:rFonts w:cs="FrankRuehl" w:hint="cs"/>
          <w:vanish/>
          <w:szCs w:val="20"/>
          <w:shd w:val="clear" w:color="auto" w:fill="FFFF99"/>
          <w:rtl/>
        </w:rPr>
        <w:t>)</w:t>
      </w:r>
    </w:p>
    <w:p w:rsidR="00824A88" w:rsidRPr="003F3F17" w:rsidRDefault="00824A88" w:rsidP="00824A88">
      <w:pPr>
        <w:pStyle w:val="P00"/>
        <w:spacing w:line="240" w:lineRule="auto"/>
        <w:ind w:left="0" w:right="1134"/>
        <w:rPr>
          <w:rFonts w:hint="cs"/>
          <w:vanish/>
          <w:sz w:val="22"/>
          <w:szCs w:val="22"/>
          <w:u w:val="single"/>
          <w:shd w:val="clear" w:color="auto" w:fill="FFFF99"/>
          <w:rtl/>
        </w:rPr>
      </w:pPr>
      <w:r w:rsidRPr="003F3F17">
        <w:rPr>
          <w:rFonts w:hint="cs"/>
          <w:vanish/>
          <w:sz w:val="22"/>
          <w:szCs w:val="22"/>
          <w:shd w:val="clear" w:color="auto" w:fill="FFFF99"/>
          <w:rtl/>
        </w:rPr>
        <w:tab/>
      </w:r>
      <w:r w:rsidRPr="003F3F17">
        <w:rPr>
          <w:rFonts w:hint="cs"/>
          <w:vanish/>
          <w:sz w:val="22"/>
          <w:szCs w:val="22"/>
          <w:u w:val="single"/>
          <w:shd w:val="clear" w:color="auto" w:fill="FFFF99"/>
          <w:rtl/>
        </w:rPr>
        <w:t>(א1)</w:t>
      </w:r>
      <w:r w:rsidRPr="003F3F17">
        <w:rPr>
          <w:rFonts w:hint="cs"/>
          <w:vanish/>
          <w:sz w:val="22"/>
          <w:szCs w:val="22"/>
          <w:u w:val="single"/>
          <w:shd w:val="clear" w:color="auto" w:fill="FFFF99"/>
          <w:rtl/>
        </w:rPr>
        <w:tab/>
        <w:t>החלטה אחרת של רשם בכיר, דינה, לעניין ערעור, כדין החלטה אחרת של בית המשפט שבו הוא משמש רשם בכיר.</w:t>
      </w:r>
    </w:p>
    <w:p w:rsidR="00824A88" w:rsidRPr="00824A88" w:rsidRDefault="00824A88" w:rsidP="00824A88">
      <w:pPr>
        <w:pStyle w:val="P00"/>
        <w:spacing w:before="0" w:line="240" w:lineRule="auto"/>
        <w:ind w:left="0" w:right="1134"/>
        <w:rPr>
          <w:rStyle w:val="default"/>
          <w:rFonts w:cs="FrankRuehl"/>
          <w:sz w:val="2"/>
          <w:szCs w:val="2"/>
          <w:rtl/>
        </w:rPr>
      </w:pPr>
      <w:r w:rsidRPr="003F3F17">
        <w:rPr>
          <w:vanish/>
          <w:sz w:val="22"/>
          <w:szCs w:val="22"/>
          <w:shd w:val="clear" w:color="auto" w:fill="FFFF99"/>
          <w:rtl/>
        </w:rPr>
        <w:tab/>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ב)</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החלטה אחרת של רשם </w:t>
      </w:r>
      <w:r w:rsidRPr="003F3F17">
        <w:rPr>
          <w:rStyle w:val="default"/>
          <w:rFonts w:cs="FrankRuehl" w:hint="cs"/>
          <w:vanish/>
          <w:sz w:val="22"/>
          <w:szCs w:val="22"/>
          <w:u w:val="single"/>
          <w:shd w:val="clear" w:color="auto" w:fill="FFFF99"/>
          <w:rtl/>
        </w:rPr>
        <w:t>שאינו רשם בכיר</w:t>
      </w:r>
      <w:r w:rsidRPr="003F3F17">
        <w:rPr>
          <w:rStyle w:val="default"/>
          <w:rFonts w:cs="FrankRuehl" w:hint="cs"/>
          <w:vanish/>
          <w:sz w:val="22"/>
          <w:szCs w:val="22"/>
          <w:shd w:val="clear" w:color="auto" w:fill="FFFF99"/>
          <w:rtl/>
        </w:rPr>
        <w:t xml:space="preserve"> ניתנת לערעור לפ</w:t>
      </w:r>
      <w:r w:rsidRPr="003F3F17">
        <w:rPr>
          <w:rStyle w:val="default"/>
          <w:rFonts w:cs="FrankRuehl"/>
          <w:vanish/>
          <w:sz w:val="22"/>
          <w:szCs w:val="22"/>
          <w:shd w:val="clear" w:color="auto" w:fill="FFFF99"/>
          <w:rtl/>
        </w:rPr>
        <w:t>נ</w:t>
      </w:r>
      <w:r w:rsidRPr="003F3F17">
        <w:rPr>
          <w:rStyle w:val="default"/>
          <w:rFonts w:cs="FrankRuehl" w:hint="cs"/>
          <w:vanish/>
          <w:sz w:val="22"/>
          <w:szCs w:val="22"/>
          <w:shd w:val="clear" w:color="auto" w:fill="FFFF99"/>
          <w:rtl/>
        </w:rPr>
        <w:t>י בית המשפט שבו הוא משמש רשם, ורשאי בית המשפט לדון בו בשופט אחד.</w:t>
      </w:r>
      <w:bookmarkEnd w:id="282"/>
    </w:p>
    <w:p w:rsidR="004E1299" w:rsidRDefault="004E1299" w:rsidP="000B1235">
      <w:pPr>
        <w:pStyle w:val="header-2"/>
        <w:spacing w:line="240" w:lineRule="auto"/>
        <w:ind w:left="0" w:right="1134"/>
        <w:rPr>
          <w:rtl/>
        </w:rPr>
      </w:pPr>
      <w:bookmarkStart w:id="283" w:name="hed217"/>
      <w:bookmarkEnd w:id="283"/>
      <w:r>
        <w:rPr>
          <w:rtl/>
        </w:rPr>
        <w:t>ס</w:t>
      </w:r>
      <w:r>
        <w:rPr>
          <w:rFonts w:hint="cs"/>
          <w:rtl/>
        </w:rPr>
        <w:t>ימן ג': סמכויות אחרות</w:t>
      </w:r>
    </w:p>
    <w:p w:rsidR="004E1299" w:rsidRDefault="004E1299" w:rsidP="00064212">
      <w:pPr>
        <w:pStyle w:val="P00"/>
        <w:spacing w:before="72" w:line="240" w:lineRule="auto"/>
        <w:ind w:left="0" w:right="1134"/>
        <w:rPr>
          <w:rStyle w:val="default"/>
          <w:rFonts w:cs="FrankRuehl"/>
          <w:rtl/>
        </w:rPr>
      </w:pPr>
      <w:bookmarkStart w:id="284" w:name="Seif55"/>
      <w:bookmarkEnd w:id="284"/>
      <w:r>
        <w:rPr>
          <w:lang w:val="he-IL"/>
        </w:rPr>
        <w:pict>
          <v:rect id="_x0000_s2207" style="position:absolute;left:0;text-align:left;margin-left:464.5pt;margin-top:8.05pt;width:75.05pt;height:24pt;z-index:251536896" o:allowincell="f" filled="f" stroked="f" strokecolor="lime" strokeweight=".25pt">
            <v:textbox style="mso-next-textbox:#_x0000_s2207" inset="0,0,0,0">
              <w:txbxContent>
                <w:p w:rsidR="00F057F6" w:rsidRDefault="00F057F6">
                  <w:pPr>
                    <w:spacing w:line="160" w:lineRule="exact"/>
                    <w:jc w:val="left"/>
                    <w:rPr>
                      <w:rFonts w:cs="Miriam"/>
                      <w:noProof/>
                      <w:szCs w:val="18"/>
                      <w:rtl/>
                    </w:rPr>
                  </w:pPr>
                  <w:r>
                    <w:rPr>
                      <w:rFonts w:cs="Miriam"/>
                      <w:szCs w:val="18"/>
                      <w:rtl/>
                    </w:rPr>
                    <w:t>ק</w:t>
                  </w:r>
                  <w:r>
                    <w:rPr>
                      <w:rFonts w:cs="Miriam" w:hint="cs"/>
                      <w:szCs w:val="18"/>
                      <w:rtl/>
                    </w:rPr>
                    <w:t xml:space="preserve">ביעת פלוגתות </w:t>
                  </w:r>
                  <w:r>
                    <w:rPr>
                      <w:rFonts w:cs="Miriam"/>
                      <w:szCs w:val="18"/>
                      <w:rtl/>
                    </w:rPr>
                    <w:t>מ</w:t>
                  </w:r>
                  <w:r>
                    <w:rPr>
                      <w:rFonts w:cs="Miriam" w:hint="cs"/>
                      <w:szCs w:val="18"/>
                      <w:rtl/>
                    </w:rPr>
                    <w:t xml:space="preserve">וסכמות </w:t>
                  </w:r>
                  <w:r>
                    <w:rPr>
                      <w:rFonts w:cs="Miriam"/>
                      <w:szCs w:val="18"/>
                      <w:rtl/>
                    </w:rPr>
                    <w:t>[</w:t>
                  </w:r>
                  <w:r>
                    <w:rPr>
                      <w:rFonts w:cs="Miriam" w:hint="cs"/>
                      <w:szCs w:val="18"/>
                      <w:rtl/>
                    </w:rPr>
                    <w:t>ר/13]</w:t>
                  </w:r>
                </w:p>
              </w:txbxContent>
            </v:textbox>
            <w10:anchorlock/>
          </v:rect>
        </w:pict>
      </w:r>
      <w:r>
        <w:rPr>
          <w:rStyle w:val="big-number"/>
          <w:rtl/>
        </w:rPr>
        <w:t>97.</w:t>
      </w:r>
      <w:r>
        <w:rPr>
          <w:rStyle w:val="big-number"/>
          <w:rtl/>
        </w:rPr>
        <w:tab/>
      </w:r>
      <w:r>
        <w:rPr>
          <w:rStyle w:val="default"/>
          <w:rFonts w:cs="FrankRuehl"/>
          <w:rtl/>
        </w:rPr>
        <w:t>ר</w:t>
      </w:r>
      <w:r>
        <w:rPr>
          <w:rStyle w:val="default"/>
          <w:rFonts w:cs="FrankRuehl" w:hint="cs"/>
          <w:rtl/>
        </w:rPr>
        <w:t>שם רשאי לקבוע פלוגתות מוסכמות להכרעת בית המשפט, והוא יציין בפרוטוקול את שמות בעלי הדין או עורכי הדין שהתייצבו לפניו ואת הפלוגתות המוסכמות כאמור, אך בלי לפגוע בסמכותו של בית המשפט לערוך את הפלוגתות מחדש בהתאם</w:t>
      </w:r>
      <w:r>
        <w:rPr>
          <w:rStyle w:val="default"/>
          <w:rFonts w:cs="FrankRuehl"/>
          <w:rtl/>
        </w:rPr>
        <w:t xml:space="preserve"> </w:t>
      </w:r>
      <w:r>
        <w:rPr>
          <w:rStyle w:val="default"/>
          <w:rFonts w:cs="FrankRuehl" w:hint="cs"/>
          <w:rtl/>
        </w:rPr>
        <w:t xml:space="preserve">לכתבי הטענות. </w:t>
      </w:r>
    </w:p>
    <w:p w:rsidR="004E1299" w:rsidRDefault="004E1299" w:rsidP="00064212">
      <w:pPr>
        <w:pStyle w:val="P00"/>
        <w:spacing w:before="72" w:line="240" w:lineRule="auto"/>
        <w:ind w:left="0" w:right="1134"/>
        <w:rPr>
          <w:rStyle w:val="default"/>
          <w:rFonts w:cs="FrankRuehl"/>
          <w:rtl/>
        </w:rPr>
      </w:pPr>
      <w:bookmarkStart w:id="285" w:name="Seif56"/>
      <w:bookmarkEnd w:id="285"/>
      <w:r>
        <w:rPr>
          <w:lang w:val="he-IL"/>
        </w:rPr>
        <w:pict>
          <v:rect id="_x0000_s2208" style="position:absolute;left:0;text-align:left;margin-left:464.5pt;margin-top:8.05pt;width:75.05pt;height:18.8pt;z-index:25153792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ש</w:t>
                  </w:r>
                  <w:r>
                    <w:rPr>
                      <w:rFonts w:cs="Miriam" w:hint="cs"/>
                      <w:szCs w:val="18"/>
                      <w:rtl/>
                    </w:rPr>
                    <w:t xml:space="preserve">ומת אגרות </w:t>
                  </w:r>
                  <w:r>
                    <w:rPr>
                      <w:rFonts w:cs="Miriam"/>
                      <w:szCs w:val="18"/>
                      <w:rtl/>
                    </w:rPr>
                    <w:t>ב</w:t>
                  </w:r>
                  <w:r>
                    <w:rPr>
                      <w:rFonts w:cs="Miriam" w:hint="cs"/>
                      <w:szCs w:val="18"/>
                      <w:rtl/>
                    </w:rPr>
                    <w:t xml:space="preserve">ית המשפט </w:t>
                  </w:r>
                  <w:r>
                    <w:rPr>
                      <w:rFonts w:cs="Miriam"/>
                      <w:szCs w:val="18"/>
                      <w:rtl/>
                    </w:rPr>
                    <w:t>[</w:t>
                  </w:r>
                  <w:r>
                    <w:rPr>
                      <w:rFonts w:cs="Miriam" w:hint="cs"/>
                      <w:szCs w:val="18"/>
                      <w:rtl/>
                    </w:rPr>
                    <w:t>ר/14]</w:t>
                  </w:r>
                </w:p>
              </w:txbxContent>
            </v:textbox>
            <w10:anchorlock/>
          </v:rect>
        </w:pict>
      </w:r>
      <w:r>
        <w:rPr>
          <w:rStyle w:val="big-number"/>
          <w:rtl/>
        </w:rPr>
        <w:t>98.</w:t>
      </w:r>
      <w:r>
        <w:rPr>
          <w:rStyle w:val="big-number"/>
          <w:rtl/>
        </w:rPr>
        <w:tab/>
      </w:r>
      <w:r>
        <w:rPr>
          <w:rStyle w:val="default"/>
          <w:rFonts w:cs="FrankRuehl"/>
          <w:rtl/>
        </w:rPr>
        <w:t>כ</w:t>
      </w:r>
      <w:r>
        <w:rPr>
          <w:rStyle w:val="default"/>
          <w:rFonts w:cs="FrankRuehl" w:hint="cs"/>
          <w:rtl/>
        </w:rPr>
        <w:t>ל שאלה בדבר שומת אגרת בית המשפט בתובענה, בענין או בהליך, תובא לפני הרשם.</w:t>
      </w:r>
    </w:p>
    <w:p w:rsidR="004E1299" w:rsidRDefault="004E1299" w:rsidP="00064212">
      <w:pPr>
        <w:pStyle w:val="P00"/>
        <w:spacing w:before="72" w:line="240" w:lineRule="auto"/>
        <w:ind w:left="0" w:right="1134"/>
        <w:rPr>
          <w:rStyle w:val="default"/>
          <w:rFonts w:cs="FrankRuehl"/>
          <w:rtl/>
        </w:rPr>
      </w:pPr>
      <w:bookmarkStart w:id="286" w:name="Seif57"/>
      <w:bookmarkEnd w:id="286"/>
      <w:r>
        <w:rPr>
          <w:lang w:val="he-IL"/>
        </w:rPr>
        <w:pict>
          <v:rect id="_x0000_s2209" style="position:absolute;left:0;text-align:left;margin-left:464.5pt;margin-top:8.05pt;width:75.05pt;height:16pt;z-index:25153894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ש</w:t>
                  </w:r>
                  <w:r>
                    <w:rPr>
                      <w:rFonts w:cs="Miriam" w:hint="cs"/>
                      <w:szCs w:val="18"/>
                      <w:rtl/>
                    </w:rPr>
                    <w:t xml:space="preserve">ומת הוצאות </w:t>
                  </w:r>
                  <w:r>
                    <w:rPr>
                      <w:rFonts w:cs="Miriam"/>
                      <w:szCs w:val="18"/>
                      <w:rtl/>
                    </w:rPr>
                    <w:t>[</w:t>
                  </w:r>
                  <w:r>
                    <w:rPr>
                      <w:rFonts w:cs="Miriam" w:hint="cs"/>
                      <w:szCs w:val="18"/>
                      <w:rtl/>
                    </w:rPr>
                    <w:t>ר/15]</w:t>
                  </w:r>
                </w:p>
              </w:txbxContent>
            </v:textbox>
            <w10:anchorlock/>
          </v:rect>
        </w:pict>
      </w:r>
      <w:r>
        <w:rPr>
          <w:rStyle w:val="big-number"/>
          <w:rtl/>
        </w:rPr>
        <w:t>99.</w:t>
      </w:r>
      <w:r>
        <w:rPr>
          <w:rStyle w:val="big-number"/>
          <w:rtl/>
        </w:rPr>
        <w:tab/>
      </w:r>
      <w:r>
        <w:rPr>
          <w:rStyle w:val="default"/>
          <w:rFonts w:cs="FrankRuehl"/>
          <w:rtl/>
        </w:rPr>
        <w:t>ה</w:t>
      </w:r>
      <w:r>
        <w:rPr>
          <w:rStyle w:val="default"/>
          <w:rFonts w:cs="FrankRuehl" w:hint="cs"/>
          <w:rtl/>
        </w:rPr>
        <w:t>רשם יהיה שמאי-הוצאות של בית המשפט שבו הוא משמש רשם.</w:t>
      </w:r>
    </w:p>
    <w:p w:rsidR="004E1299" w:rsidRDefault="004E1299" w:rsidP="00064212">
      <w:pPr>
        <w:pStyle w:val="P00"/>
        <w:spacing w:before="72" w:line="240" w:lineRule="auto"/>
        <w:ind w:left="0" w:right="1134"/>
        <w:rPr>
          <w:rStyle w:val="default"/>
          <w:rFonts w:cs="FrankRuehl"/>
          <w:rtl/>
        </w:rPr>
      </w:pPr>
      <w:bookmarkStart w:id="287" w:name="Seif58"/>
      <w:bookmarkEnd w:id="287"/>
      <w:r>
        <w:rPr>
          <w:lang w:val="he-IL"/>
        </w:rPr>
        <w:pict>
          <v:rect id="_x0000_s2210" style="position:absolute;left:0;text-align:left;margin-left:464.5pt;margin-top:8.05pt;width:75.05pt;height:16pt;z-index:25153996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ח</w:t>
                  </w:r>
                  <w:r>
                    <w:rPr>
                      <w:rFonts w:cs="Miriam" w:hint="cs"/>
                      <w:szCs w:val="18"/>
                      <w:rtl/>
                    </w:rPr>
                    <w:t xml:space="preserve">תימה על פסיקתות </w:t>
                  </w:r>
                  <w:r>
                    <w:rPr>
                      <w:rFonts w:cs="Miriam"/>
                      <w:szCs w:val="18"/>
                      <w:rtl/>
                    </w:rPr>
                    <w:t>[</w:t>
                  </w:r>
                  <w:r>
                    <w:rPr>
                      <w:rFonts w:cs="Miriam" w:hint="cs"/>
                      <w:szCs w:val="18"/>
                      <w:rtl/>
                    </w:rPr>
                    <w:t>ר/16]</w:t>
                  </w:r>
                </w:p>
              </w:txbxContent>
            </v:textbox>
            <w10:anchorlock/>
          </v:rect>
        </w:pict>
      </w:r>
      <w:r>
        <w:rPr>
          <w:rStyle w:val="big-number"/>
          <w:rtl/>
        </w:rPr>
        <w:t>100.</w:t>
      </w:r>
      <w:r>
        <w:rPr>
          <w:rStyle w:val="big-number"/>
          <w:rtl/>
        </w:rPr>
        <w:tab/>
      </w:r>
      <w:r>
        <w:rPr>
          <w:rStyle w:val="default"/>
          <w:rFonts w:cs="FrankRuehl"/>
          <w:rtl/>
        </w:rPr>
        <w:t>ר</w:t>
      </w:r>
      <w:r>
        <w:rPr>
          <w:rStyle w:val="default"/>
          <w:rFonts w:cs="FrankRuehl" w:hint="cs"/>
          <w:rtl/>
        </w:rPr>
        <w:t>שם רשאי לחתום על פסיקתות של פסקי דין ושל החלטות אחרות של בית המשפט.</w:t>
      </w:r>
    </w:p>
    <w:p w:rsidR="004E1299" w:rsidRDefault="004E1299" w:rsidP="000B1235">
      <w:pPr>
        <w:pStyle w:val="page"/>
        <w:widowControl/>
        <w:spacing w:line="240" w:lineRule="auto"/>
        <w:ind w:right="1134"/>
        <w:rPr>
          <w:position w:val="0"/>
          <w:rtl/>
        </w:rPr>
      </w:pPr>
      <w:r>
        <w:rPr>
          <w:position w:val="0"/>
          <w:rtl/>
        </w:rPr>
        <w:t xml:space="preserve"> </w:t>
      </w:r>
    </w:p>
    <w:p w:rsidR="004E1299" w:rsidRDefault="004E1299" w:rsidP="00064212">
      <w:pPr>
        <w:pStyle w:val="P00"/>
        <w:spacing w:before="72" w:line="240" w:lineRule="auto"/>
        <w:ind w:left="0" w:right="1134"/>
        <w:rPr>
          <w:rStyle w:val="default"/>
          <w:rFonts w:cs="FrankRuehl"/>
          <w:rtl/>
        </w:rPr>
      </w:pPr>
      <w:bookmarkStart w:id="288" w:name="Seif59"/>
      <w:bookmarkEnd w:id="288"/>
      <w:r>
        <w:rPr>
          <w:lang w:val="he-IL"/>
        </w:rPr>
        <w:pict>
          <v:rect id="_x0000_s2211" style="position:absolute;left:0;text-align:left;margin-left:464.5pt;margin-top:8.05pt;width:75.05pt;height:32pt;z-index:25154099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ר</w:t>
                  </w:r>
                  <w:r>
                    <w:rPr>
                      <w:rFonts w:cs="Miriam" w:hint="cs"/>
                      <w:szCs w:val="18"/>
                      <w:rtl/>
                    </w:rPr>
                    <w:t xml:space="preserve">שימת המשפטים והודעה על </w:t>
                  </w:r>
                  <w:r>
                    <w:rPr>
                      <w:rFonts w:cs="Miriam"/>
                      <w:szCs w:val="18"/>
                      <w:rtl/>
                    </w:rPr>
                    <w:t>ה</w:t>
                  </w:r>
                  <w:r>
                    <w:rPr>
                      <w:rFonts w:cs="Miriam" w:hint="cs"/>
                      <w:szCs w:val="18"/>
                      <w:rtl/>
                    </w:rPr>
                    <w:t xml:space="preserve">דיון בהם </w:t>
                  </w:r>
                  <w:r>
                    <w:rPr>
                      <w:rFonts w:cs="Miriam"/>
                      <w:szCs w:val="18"/>
                      <w:rtl/>
                    </w:rPr>
                    <w:t>[</w:t>
                  </w:r>
                  <w:r>
                    <w:rPr>
                      <w:rFonts w:cs="Miriam" w:hint="cs"/>
                      <w:szCs w:val="18"/>
                      <w:rtl/>
                    </w:rPr>
                    <w:t>ר/17]</w:t>
                  </w:r>
                </w:p>
              </w:txbxContent>
            </v:textbox>
            <w10:anchorlock/>
          </v:rect>
        </w:pict>
      </w:r>
      <w:r>
        <w:rPr>
          <w:rStyle w:val="big-number"/>
          <w:rtl/>
        </w:rPr>
        <w:t>101.</w:t>
      </w:r>
      <w:r>
        <w:rPr>
          <w:rStyle w:val="big-number"/>
          <w:rtl/>
        </w:rPr>
        <w:tab/>
      </w:r>
      <w:r>
        <w:rPr>
          <w:rStyle w:val="default"/>
          <w:rFonts w:cs="FrankRuehl"/>
          <w:rtl/>
        </w:rPr>
        <w:t>ר</w:t>
      </w:r>
      <w:r>
        <w:rPr>
          <w:rStyle w:val="default"/>
          <w:rFonts w:cs="FrankRuehl" w:hint="cs"/>
          <w:rtl/>
        </w:rPr>
        <w:t xml:space="preserve">שם יהיה אחראי לעריכת רשימת המשפטים שלפני בית המשפט ולפני שופטים בלשכותיהם, לפי הנחיות נשיא בית המשפט העליון או המשנה לנשיא, נשיא או סגן נשיא של בית משפט מחוזי או נשיא של בית משפט שלום, הכל לפי הענין, ורשאי הוא על פי בקשת תובע או מערער, או בהסכמת בעלי </w:t>
      </w:r>
      <w:r>
        <w:rPr>
          <w:rStyle w:val="default"/>
          <w:rFonts w:cs="FrankRuehl"/>
          <w:rtl/>
        </w:rPr>
        <w:t>ה</w:t>
      </w:r>
      <w:r>
        <w:rPr>
          <w:rStyle w:val="default"/>
          <w:rFonts w:cs="FrankRuehl" w:hint="cs"/>
          <w:rtl/>
        </w:rPr>
        <w:t xml:space="preserve">דין או עורכי הדין שלהם, לקבוע ברשימה כל תובענה, הליך או ערעור לדיון ולהוציא לשם כך את ההודעות הדרושות. </w:t>
      </w:r>
    </w:p>
    <w:p w:rsidR="004E1299" w:rsidRDefault="004E1299" w:rsidP="00064212">
      <w:pPr>
        <w:pStyle w:val="P00"/>
        <w:spacing w:before="72" w:line="240" w:lineRule="auto"/>
        <w:ind w:left="0" w:right="1134"/>
        <w:rPr>
          <w:rStyle w:val="default"/>
          <w:rFonts w:cs="FrankRuehl"/>
          <w:rtl/>
        </w:rPr>
      </w:pPr>
      <w:bookmarkStart w:id="289" w:name="Seif60"/>
      <w:bookmarkEnd w:id="289"/>
      <w:r>
        <w:rPr>
          <w:lang w:val="he-IL"/>
        </w:rPr>
        <w:pict>
          <v:rect id="_x0000_s2212" style="position:absolute;left:0;text-align:left;margin-left:464.5pt;margin-top:8.05pt;width:75.05pt;height:16pt;z-index:25154201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שבעה וקבלת תצהיר</w:t>
                  </w:r>
                </w:p>
                <w:p w:rsidR="00F057F6" w:rsidRDefault="00F057F6">
                  <w:pPr>
                    <w:spacing w:line="160" w:lineRule="exact"/>
                    <w:jc w:val="left"/>
                    <w:rPr>
                      <w:rFonts w:cs="Miriam"/>
                      <w:noProof/>
                      <w:szCs w:val="18"/>
                      <w:rtl/>
                    </w:rPr>
                  </w:pPr>
                  <w:r>
                    <w:rPr>
                      <w:rFonts w:cs="Miriam"/>
                      <w:szCs w:val="18"/>
                      <w:rtl/>
                    </w:rPr>
                    <w:t>[</w:t>
                  </w:r>
                  <w:r>
                    <w:rPr>
                      <w:rFonts w:cs="Miriam" w:hint="cs"/>
                      <w:szCs w:val="18"/>
                      <w:rtl/>
                    </w:rPr>
                    <w:t>ר19/]</w:t>
                  </w:r>
                </w:p>
              </w:txbxContent>
            </v:textbox>
            <w10:anchorlock/>
          </v:rect>
        </w:pict>
      </w:r>
      <w:r>
        <w:rPr>
          <w:rStyle w:val="big-number"/>
          <w:rtl/>
        </w:rPr>
        <w:t>102.</w:t>
      </w:r>
      <w:r>
        <w:rPr>
          <w:rStyle w:val="big-number"/>
          <w:rtl/>
        </w:rPr>
        <w:tab/>
      </w:r>
      <w:r>
        <w:rPr>
          <w:rStyle w:val="default"/>
          <w:rFonts w:cs="FrankRuehl"/>
          <w:rtl/>
        </w:rPr>
        <w:t>כ</w:t>
      </w:r>
      <w:r>
        <w:rPr>
          <w:rStyle w:val="default"/>
          <w:rFonts w:cs="FrankRuehl" w:hint="cs"/>
          <w:rtl/>
        </w:rPr>
        <w:t>ל שבועה או תצהיר יכולים להינתן בפני רשם.</w:t>
      </w:r>
    </w:p>
    <w:p w:rsidR="004E1299" w:rsidRDefault="004E1299" w:rsidP="00064212">
      <w:pPr>
        <w:pStyle w:val="P00"/>
        <w:spacing w:before="72" w:line="240" w:lineRule="auto"/>
        <w:ind w:left="0" w:right="1134"/>
        <w:rPr>
          <w:rStyle w:val="default"/>
          <w:rFonts w:cs="FrankRuehl"/>
          <w:rtl/>
        </w:rPr>
      </w:pPr>
      <w:bookmarkStart w:id="290" w:name="Seif61"/>
      <w:bookmarkEnd w:id="290"/>
      <w:r>
        <w:rPr>
          <w:lang w:val="he-IL"/>
        </w:rPr>
        <w:pict>
          <v:rect id="_x0000_s2213" style="position:absolute;left:0;text-align:left;margin-left:464.5pt;margin-top:8.05pt;width:75.05pt;height:14.95pt;z-index:25154304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ס</w:t>
                  </w:r>
                  <w:r>
                    <w:rPr>
                      <w:rFonts w:cs="Miriam" w:hint="cs"/>
                      <w:szCs w:val="18"/>
                      <w:rtl/>
                    </w:rPr>
                    <w:t>מכות נוספת [ר/20]</w:t>
                  </w:r>
                </w:p>
              </w:txbxContent>
            </v:textbox>
            <w10:anchorlock/>
          </v:rect>
        </w:pict>
      </w:r>
      <w:r>
        <w:rPr>
          <w:rStyle w:val="big-number"/>
          <w:rtl/>
        </w:rPr>
        <w:t>103.</w:t>
      </w:r>
      <w:r>
        <w:rPr>
          <w:rStyle w:val="big-number"/>
          <w:rtl/>
        </w:rPr>
        <w:tab/>
      </w:r>
      <w:r>
        <w:rPr>
          <w:rStyle w:val="default"/>
          <w:rFonts w:cs="FrankRuehl"/>
          <w:rtl/>
        </w:rPr>
        <w:t>כ</w:t>
      </w:r>
      <w:r>
        <w:rPr>
          <w:rStyle w:val="default"/>
          <w:rFonts w:cs="FrankRuehl" w:hint="cs"/>
          <w:rtl/>
        </w:rPr>
        <w:t>ל מקום שנאמר בדין, כי מעשה פלוני או דבר פלוני אפשר שייעשה בידי פקיד שימנה לכך בית המשפט, רשאי ה</w:t>
      </w:r>
      <w:r>
        <w:rPr>
          <w:rStyle w:val="default"/>
          <w:rFonts w:cs="FrankRuehl"/>
          <w:rtl/>
        </w:rPr>
        <w:t>ר</w:t>
      </w:r>
      <w:r>
        <w:rPr>
          <w:rStyle w:val="default"/>
          <w:rFonts w:cs="FrankRuehl" w:hint="cs"/>
          <w:rtl/>
        </w:rPr>
        <w:t xml:space="preserve">שם לעשותו. </w:t>
      </w:r>
    </w:p>
    <w:p w:rsidR="004E1299" w:rsidRDefault="004E1299" w:rsidP="000B1235">
      <w:pPr>
        <w:pStyle w:val="header-2"/>
        <w:spacing w:line="240" w:lineRule="auto"/>
        <w:ind w:left="0" w:right="1134"/>
        <w:rPr>
          <w:rtl/>
        </w:rPr>
      </w:pPr>
      <w:bookmarkStart w:id="291" w:name="hed218"/>
      <w:bookmarkEnd w:id="291"/>
      <w:r>
        <w:rPr>
          <w:rtl/>
        </w:rPr>
        <w:t>ס</w:t>
      </w:r>
      <w:r>
        <w:rPr>
          <w:rFonts w:hint="cs"/>
          <w:rtl/>
        </w:rPr>
        <w:t>ימן ד': הוראות שונות</w:t>
      </w:r>
    </w:p>
    <w:p w:rsidR="004E1299" w:rsidRDefault="004E1299" w:rsidP="00064212">
      <w:pPr>
        <w:pStyle w:val="P00"/>
        <w:spacing w:before="72" w:line="240" w:lineRule="auto"/>
        <w:ind w:left="0" w:right="1134"/>
        <w:rPr>
          <w:rStyle w:val="default"/>
          <w:rFonts w:cs="FrankRuehl" w:hint="cs"/>
          <w:rtl/>
        </w:rPr>
      </w:pPr>
      <w:bookmarkStart w:id="292" w:name="Seif62"/>
      <w:bookmarkEnd w:id="292"/>
      <w:r>
        <w:rPr>
          <w:lang w:val="he-IL"/>
        </w:rPr>
        <w:pict>
          <v:rect id="_x0000_s2214" style="position:absolute;left:0;text-align:left;margin-left:464.5pt;margin-top:8.05pt;width:75.05pt;height:70.75pt;z-index:25154406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ת</w:t>
                  </w:r>
                  <w:r>
                    <w:rPr>
                      <w:rFonts w:cs="Miriam" w:hint="cs"/>
                      <w:szCs w:val="18"/>
                      <w:rtl/>
                    </w:rPr>
                    <w:t>חולת</w:t>
                  </w:r>
                  <w:r>
                    <w:rPr>
                      <w:rFonts w:cs="Miriam"/>
                      <w:szCs w:val="18"/>
                      <w:rtl/>
                    </w:rPr>
                    <w:t xml:space="preserve"> </w:t>
                  </w:r>
                  <w:r>
                    <w:rPr>
                      <w:rFonts w:cs="Miriam" w:hint="cs"/>
                      <w:szCs w:val="18"/>
                      <w:rtl/>
                    </w:rPr>
                    <w:t xml:space="preserve">הוראות </w:t>
                  </w:r>
                  <w:r>
                    <w:rPr>
                      <w:rFonts w:cs="Miriam"/>
                      <w:szCs w:val="18"/>
                      <w:rtl/>
                    </w:rPr>
                    <w:br/>
                    <w:t>[</w:t>
                  </w:r>
                  <w:r>
                    <w:rPr>
                      <w:rFonts w:cs="Miriam" w:hint="cs"/>
                      <w:szCs w:val="18"/>
                      <w:rtl/>
                    </w:rPr>
                    <w:t>ב/44]</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p w:rsidR="00F057F6" w:rsidRDefault="00F057F6">
                  <w:pPr>
                    <w:spacing w:line="160" w:lineRule="exact"/>
                    <w:jc w:val="left"/>
                    <w:rPr>
                      <w:rFonts w:cs="Miriam"/>
                      <w:noProof/>
                      <w:szCs w:val="18"/>
                      <w:rtl/>
                    </w:rPr>
                  </w:pPr>
                  <w:r>
                    <w:rPr>
                      <w:rFonts w:cs="Miriam" w:hint="cs"/>
                      <w:szCs w:val="18"/>
                      <w:rtl/>
                    </w:rPr>
                    <w:t xml:space="preserve">(תיקון מס' 16) </w:t>
                  </w:r>
                </w:p>
                <w:p w:rsidR="00F057F6" w:rsidRDefault="00F057F6">
                  <w:pPr>
                    <w:spacing w:line="160" w:lineRule="exact"/>
                    <w:jc w:val="left"/>
                    <w:rPr>
                      <w:rFonts w:cs="Miriam" w:hint="cs"/>
                      <w:noProof/>
                      <w:szCs w:val="18"/>
                      <w:rtl/>
                    </w:rPr>
                  </w:pPr>
                  <w:r>
                    <w:rPr>
                      <w:rFonts w:cs="Miriam"/>
                      <w:szCs w:val="18"/>
                      <w:rtl/>
                    </w:rPr>
                    <w:t>ת</w:t>
                  </w:r>
                  <w:r>
                    <w:rPr>
                      <w:rFonts w:cs="Miriam" w:hint="cs"/>
                      <w:szCs w:val="18"/>
                      <w:rtl/>
                    </w:rPr>
                    <w:t>שנ"ב-1992</w:t>
                  </w:r>
                </w:p>
                <w:p w:rsidR="00F057F6" w:rsidRDefault="00F057F6">
                  <w:pPr>
                    <w:spacing w:line="160" w:lineRule="exact"/>
                    <w:jc w:val="left"/>
                    <w:rPr>
                      <w:rFonts w:cs="Miriam" w:hint="cs"/>
                      <w:noProof/>
                      <w:szCs w:val="18"/>
                      <w:rtl/>
                    </w:rPr>
                  </w:pPr>
                  <w:r>
                    <w:rPr>
                      <w:rFonts w:cs="Miriam" w:hint="cs"/>
                      <w:noProof/>
                      <w:szCs w:val="18"/>
                      <w:rtl/>
                    </w:rPr>
                    <w:t>(תיקון מס' 62) תשע"א-2011</w:t>
                  </w:r>
                </w:p>
              </w:txbxContent>
            </v:textbox>
            <w10:anchorlock/>
          </v:rect>
        </w:pict>
      </w:r>
      <w:r>
        <w:rPr>
          <w:rStyle w:val="big-number"/>
          <w:rtl/>
        </w:rPr>
        <w:t>104.</w:t>
      </w:r>
      <w:r>
        <w:rPr>
          <w:rStyle w:val="big-number"/>
          <w:rtl/>
        </w:rPr>
        <w:tab/>
      </w:r>
      <w:r>
        <w:rPr>
          <w:rStyle w:val="default"/>
          <w:rFonts w:cs="FrankRuehl"/>
          <w:rtl/>
        </w:rPr>
        <w:t>ה</w:t>
      </w:r>
      <w:r>
        <w:rPr>
          <w:rStyle w:val="default"/>
          <w:rFonts w:cs="FrankRuehl" w:hint="cs"/>
          <w:rtl/>
        </w:rPr>
        <w:t>וראות סעיפים 68 עד 79ג ו-81 יחולו על רשם ועל הדיונים לפניו</w:t>
      </w:r>
      <w:r w:rsidR="00824A88">
        <w:rPr>
          <w:rStyle w:val="default"/>
          <w:rFonts w:cs="FrankRuehl" w:hint="cs"/>
          <w:rtl/>
        </w:rPr>
        <w:t xml:space="preserve"> </w:t>
      </w:r>
      <w:r w:rsidR="00824A88" w:rsidRPr="00824A88">
        <w:rPr>
          <w:rStyle w:val="default"/>
          <w:rFonts w:cs="FrankRuehl" w:hint="cs"/>
          <w:rtl/>
        </w:rPr>
        <w:t>בהתאם לסמכויות הנתונות לו לפי כל דין</w:t>
      </w:r>
      <w:r>
        <w:rPr>
          <w:rStyle w:val="default"/>
          <w:rFonts w:cs="FrankRuehl" w:hint="cs"/>
          <w:rtl/>
        </w:rPr>
        <w:t>; אך רשם שאינו שופט לא יהא מוסמך לשפיטה פלילית ולשפיטה לפי סעיף 72(א).</w:t>
      </w:r>
    </w:p>
    <w:p w:rsidR="00064212" w:rsidRPr="003F3F17" w:rsidRDefault="00064212" w:rsidP="00064212">
      <w:pPr>
        <w:pStyle w:val="P00"/>
        <w:spacing w:before="0" w:line="240" w:lineRule="auto"/>
        <w:ind w:left="0" w:right="1134"/>
        <w:rPr>
          <w:rStyle w:val="default"/>
          <w:rFonts w:cs="FrankRuehl" w:hint="cs"/>
          <w:vanish/>
          <w:color w:val="FF0000"/>
          <w:szCs w:val="20"/>
          <w:shd w:val="clear" w:color="auto" w:fill="FFFF99"/>
          <w:rtl/>
        </w:rPr>
      </w:pPr>
      <w:bookmarkStart w:id="293" w:name="Rov223"/>
      <w:r w:rsidRPr="003F3F17">
        <w:rPr>
          <w:rStyle w:val="default"/>
          <w:rFonts w:cs="FrankRuehl" w:hint="cs"/>
          <w:vanish/>
          <w:color w:val="FF0000"/>
          <w:szCs w:val="20"/>
          <w:shd w:val="clear" w:color="auto" w:fill="FFFF99"/>
          <w:rtl/>
        </w:rPr>
        <w:t>מיום 13.2.1992</w:t>
      </w:r>
    </w:p>
    <w:p w:rsidR="00064212" w:rsidRPr="003F3F17" w:rsidRDefault="00064212" w:rsidP="00064212">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064212" w:rsidRPr="003F3F17" w:rsidRDefault="00064212" w:rsidP="00064212">
      <w:pPr>
        <w:pStyle w:val="page"/>
        <w:widowControl/>
        <w:spacing w:line="240" w:lineRule="auto"/>
        <w:ind w:right="1134"/>
        <w:jc w:val="both"/>
        <w:rPr>
          <w:rStyle w:val="default"/>
          <w:rFonts w:cs="FrankRuehl" w:hint="cs"/>
          <w:vanish/>
          <w:shd w:val="clear" w:color="auto" w:fill="FFFF99"/>
          <w:rtl/>
        </w:rPr>
      </w:pPr>
      <w:hyperlink r:id="rId482"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70 (</w:t>
      </w:r>
      <w:hyperlink r:id="rId483" w:history="1">
        <w:r w:rsidRPr="003F3F17">
          <w:rPr>
            <w:rStyle w:val="Hyperlink"/>
            <w:rFonts w:cs="FrankRuehl" w:hint="cs"/>
            <w:vanish/>
            <w:szCs w:val="20"/>
            <w:shd w:val="clear" w:color="auto" w:fill="FFFF99"/>
            <w:rtl/>
          </w:rPr>
          <w:t>ה"ח 2070</w:t>
        </w:r>
      </w:hyperlink>
      <w:r w:rsidRPr="003F3F17">
        <w:rPr>
          <w:rStyle w:val="default"/>
          <w:rFonts w:cs="FrankRuehl" w:hint="cs"/>
          <w:vanish/>
          <w:szCs w:val="20"/>
          <w:shd w:val="clear" w:color="auto" w:fill="FFFF99"/>
          <w:rtl/>
        </w:rPr>
        <w:t>)</w:t>
      </w:r>
    </w:p>
    <w:p w:rsidR="00064212" w:rsidRPr="003F3F17" w:rsidRDefault="00064212" w:rsidP="00064212">
      <w:pPr>
        <w:pStyle w:val="P00"/>
        <w:spacing w:line="240" w:lineRule="auto"/>
        <w:ind w:left="0" w:right="1134"/>
        <w:rPr>
          <w:rStyle w:val="default"/>
          <w:rFonts w:cs="FrankRuehl" w:hint="cs"/>
          <w:vanish/>
          <w:shd w:val="clear" w:color="auto" w:fill="FFFF99"/>
          <w:rtl/>
        </w:rPr>
      </w:pPr>
      <w:r w:rsidRPr="003F3F17">
        <w:rPr>
          <w:rStyle w:val="big-number"/>
          <w:rFonts w:cs="FrankRuehl"/>
          <w:vanish/>
          <w:sz w:val="22"/>
          <w:szCs w:val="22"/>
          <w:shd w:val="clear" w:color="auto" w:fill="FFFF99"/>
          <w:rtl/>
        </w:rPr>
        <w:t>104.</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ה</w:t>
      </w:r>
      <w:r w:rsidRPr="003F3F17">
        <w:rPr>
          <w:rStyle w:val="default"/>
          <w:rFonts w:cs="FrankRuehl" w:hint="cs"/>
          <w:vanish/>
          <w:sz w:val="22"/>
          <w:szCs w:val="22"/>
          <w:shd w:val="clear" w:color="auto" w:fill="FFFF99"/>
          <w:rtl/>
        </w:rPr>
        <w:t xml:space="preserve">וראות סעיפים </w:t>
      </w:r>
      <w:r w:rsidRPr="003F3F17">
        <w:rPr>
          <w:rStyle w:val="default"/>
          <w:rFonts w:cs="FrankRuehl" w:hint="cs"/>
          <w:strike/>
          <w:vanish/>
          <w:sz w:val="22"/>
          <w:szCs w:val="22"/>
          <w:shd w:val="clear" w:color="auto" w:fill="FFFF99"/>
          <w:rtl/>
        </w:rPr>
        <w:t>69</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68</w:t>
      </w:r>
      <w:r w:rsidRPr="003F3F17">
        <w:rPr>
          <w:rStyle w:val="default"/>
          <w:rFonts w:cs="FrankRuehl" w:hint="cs"/>
          <w:vanish/>
          <w:sz w:val="22"/>
          <w:szCs w:val="22"/>
          <w:shd w:val="clear" w:color="auto" w:fill="FFFF99"/>
          <w:rtl/>
        </w:rPr>
        <w:t xml:space="preserve"> עד 79 </w:t>
      </w:r>
      <w:r w:rsidRPr="003F3F17">
        <w:rPr>
          <w:rStyle w:val="default"/>
          <w:rFonts w:cs="FrankRuehl" w:hint="cs"/>
          <w:vanish/>
          <w:sz w:val="22"/>
          <w:szCs w:val="22"/>
          <w:u w:val="single"/>
          <w:shd w:val="clear" w:color="auto" w:fill="FFFF99"/>
          <w:rtl/>
        </w:rPr>
        <w:t xml:space="preserve">ו-81 </w:t>
      </w:r>
      <w:r w:rsidRPr="003F3F17">
        <w:rPr>
          <w:rStyle w:val="default"/>
          <w:rFonts w:cs="FrankRuehl" w:hint="cs"/>
          <w:vanish/>
          <w:sz w:val="22"/>
          <w:szCs w:val="22"/>
          <w:shd w:val="clear" w:color="auto" w:fill="FFFF99"/>
          <w:rtl/>
        </w:rPr>
        <w:t>יחולו על רשם ועל הדיונים לפניו; אך רשם שאינו שופט לא יהא מוסמך לשפיטה פלילית ולשפיטה לפי סעיף 72(א).</w:t>
      </w:r>
    </w:p>
    <w:p w:rsidR="00064212" w:rsidRPr="003F3F17" w:rsidRDefault="00064212" w:rsidP="00064212">
      <w:pPr>
        <w:pStyle w:val="P00"/>
        <w:spacing w:before="0" w:line="240" w:lineRule="auto"/>
        <w:ind w:left="0" w:right="1134"/>
        <w:rPr>
          <w:rStyle w:val="default"/>
          <w:rFonts w:cs="FrankRuehl" w:hint="cs"/>
          <w:vanish/>
          <w:color w:val="FF0000"/>
          <w:szCs w:val="20"/>
          <w:shd w:val="clear" w:color="auto" w:fill="FFFF99"/>
          <w:rtl/>
        </w:rPr>
      </w:pPr>
    </w:p>
    <w:p w:rsidR="00064212" w:rsidRPr="003F3F17" w:rsidRDefault="00064212" w:rsidP="00064212">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13.2.1992</w:t>
      </w:r>
    </w:p>
    <w:p w:rsidR="00064212" w:rsidRPr="003F3F17" w:rsidRDefault="00064212" w:rsidP="00064212">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16</w:t>
      </w:r>
    </w:p>
    <w:p w:rsidR="00064212" w:rsidRPr="003F3F17" w:rsidRDefault="00064212" w:rsidP="00064212">
      <w:pPr>
        <w:pStyle w:val="P00"/>
        <w:spacing w:before="0" w:line="240" w:lineRule="auto"/>
        <w:ind w:left="0" w:right="1134"/>
        <w:rPr>
          <w:rStyle w:val="default"/>
          <w:rFonts w:cs="FrankRuehl" w:hint="cs"/>
          <w:vanish/>
          <w:szCs w:val="20"/>
          <w:shd w:val="clear" w:color="auto" w:fill="FFFF99"/>
          <w:rtl/>
        </w:rPr>
      </w:pPr>
      <w:hyperlink r:id="rId484" w:history="1">
        <w:r w:rsidRPr="003F3F17">
          <w:rPr>
            <w:rStyle w:val="Hyperlink"/>
            <w:rFonts w:hint="cs"/>
            <w:vanish/>
            <w:szCs w:val="20"/>
            <w:shd w:val="clear" w:color="auto" w:fill="FFFF99"/>
            <w:rtl/>
          </w:rPr>
          <w:t>ס"ח תשנ"ב מס' 1390</w:t>
        </w:r>
      </w:hyperlink>
      <w:r w:rsidRPr="003F3F17">
        <w:rPr>
          <w:rStyle w:val="default"/>
          <w:rFonts w:cs="FrankRuehl" w:hint="cs"/>
          <w:vanish/>
          <w:szCs w:val="20"/>
          <w:shd w:val="clear" w:color="auto" w:fill="FFFF99"/>
          <w:rtl/>
        </w:rPr>
        <w:t xml:space="preserve"> מיום 24.3.1992 עמ' 143 (</w:t>
      </w:r>
      <w:hyperlink r:id="rId485" w:history="1">
        <w:r w:rsidRPr="003F3F17">
          <w:rPr>
            <w:rStyle w:val="Hyperlink"/>
            <w:rFonts w:hint="cs"/>
            <w:vanish/>
            <w:szCs w:val="20"/>
            <w:shd w:val="clear" w:color="auto" w:fill="FFFF99"/>
            <w:rtl/>
          </w:rPr>
          <w:t>ה"ח 2109</w:t>
        </w:r>
      </w:hyperlink>
      <w:r w:rsidRPr="003F3F17">
        <w:rPr>
          <w:rStyle w:val="default"/>
          <w:rFonts w:cs="FrankRuehl" w:hint="cs"/>
          <w:vanish/>
          <w:szCs w:val="20"/>
          <w:shd w:val="clear" w:color="auto" w:fill="FFFF99"/>
          <w:rtl/>
        </w:rPr>
        <w:t>)</w:t>
      </w:r>
    </w:p>
    <w:p w:rsidR="00824A88" w:rsidRPr="003F3F17" w:rsidRDefault="00824A88" w:rsidP="00824A88">
      <w:pPr>
        <w:pStyle w:val="P00"/>
        <w:spacing w:line="240" w:lineRule="auto"/>
        <w:ind w:left="0" w:right="1134"/>
        <w:rPr>
          <w:rStyle w:val="default"/>
          <w:rFonts w:cs="FrankRuehl" w:hint="cs"/>
          <w:vanish/>
          <w:sz w:val="22"/>
          <w:szCs w:val="22"/>
          <w:shd w:val="clear" w:color="auto" w:fill="FFFF99"/>
          <w:rtl/>
        </w:rPr>
      </w:pPr>
      <w:r w:rsidRPr="003F3F17">
        <w:rPr>
          <w:rStyle w:val="big-number"/>
          <w:rFonts w:cs="FrankRuehl"/>
          <w:vanish/>
          <w:sz w:val="22"/>
          <w:szCs w:val="22"/>
          <w:shd w:val="clear" w:color="auto" w:fill="FFFF99"/>
          <w:rtl/>
        </w:rPr>
        <w:t>104.</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ה</w:t>
      </w:r>
      <w:r w:rsidRPr="003F3F17">
        <w:rPr>
          <w:rStyle w:val="default"/>
          <w:rFonts w:cs="FrankRuehl" w:hint="cs"/>
          <w:vanish/>
          <w:sz w:val="22"/>
          <w:szCs w:val="22"/>
          <w:shd w:val="clear" w:color="auto" w:fill="FFFF99"/>
          <w:rtl/>
        </w:rPr>
        <w:t xml:space="preserve">וראות סעיפים 68 עד </w:t>
      </w:r>
      <w:r w:rsidRPr="003F3F17">
        <w:rPr>
          <w:rStyle w:val="default"/>
          <w:rFonts w:cs="FrankRuehl" w:hint="cs"/>
          <w:strike/>
          <w:vanish/>
          <w:sz w:val="22"/>
          <w:szCs w:val="22"/>
          <w:shd w:val="clear" w:color="auto" w:fill="FFFF99"/>
          <w:rtl/>
        </w:rPr>
        <w:t>79</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79ג</w:t>
      </w:r>
      <w:r w:rsidRPr="003F3F17">
        <w:rPr>
          <w:rStyle w:val="default"/>
          <w:rFonts w:cs="FrankRuehl" w:hint="cs"/>
          <w:vanish/>
          <w:sz w:val="22"/>
          <w:szCs w:val="22"/>
          <w:shd w:val="clear" w:color="auto" w:fill="FFFF99"/>
          <w:rtl/>
        </w:rPr>
        <w:t xml:space="preserve"> ו-81 יחולו על רשם ועל הדיונים לפניו; אך רשם שאינו שופט לא יהא מוסמך לשפיטה פלילית ולשפיטה לפי סעיף 72(א).</w:t>
      </w:r>
    </w:p>
    <w:p w:rsidR="00824A88" w:rsidRPr="003F3F17" w:rsidRDefault="00824A88" w:rsidP="00824A88">
      <w:pPr>
        <w:pStyle w:val="P00"/>
        <w:spacing w:before="0" w:line="240" w:lineRule="auto"/>
        <w:ind w:left="0" w:right="1134"/>
        <w:rPr>
          <w:rStyle w:val="default"/>
          <w:rFonts w:cs="FrankRuehl" w:hint="cs"/>
          <w:vanish/>
          <w:szCs w:val="20"/>
          <w:shd w:val="clear" w:color="auto" w:fill="FFFF99"/>
          <w:rtl/>
        </w:rPr>
      </w:pPr>
    </w:p>
    <w:p w:rsidR="00824A88" w:rsidRPr="003F3F17" w:rsidRDefault="00824A88" w:rsidP="00824A88">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6.6.2011</w:t>
      </w:r>
    </w:p>
    <w:p w:rsidR="00824A88" w:rsidRPr="003F3F17" w:rsidRDefault="00824A88" w:rsidP="00824A88">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62</w:t>
      </w:r>
    </w:p>
    <w:p w:rsidR="00824A88" w:rsidRPr="003F3F17" w:rsidRDefault="00824A88" w:rsidP="00824A88">
      <w:pPr>
        <w:pStyle w:val="P00"/>
        <w:spacing w:before="0" w:line="240" w:lineRule="auto"/>
        <w:ind w:left="0" w:right="1134"/>
        <w:rPr>
          <w:rStyle w:val="default"/>
          <w:rFonts w:cs="FrankRuehl" w:hint="cs"/>
          <w:vanish/>
          <w:szCs w:val="20"/>
          <w:shd w:val="clear" w:color="auto" w:fill="FFFF99"/>
          <w:rtl/>
        </w:rPr>
      </w:pPr>
      <w:hyperlink r:id="rId486" w:history="1">
        <w:r w:rsidRPr="003F3F17">
          <w:rPr>
            <w:rStyle w:val="Hyperlink"/>
            <w:rFonts w:hint="cs"/>
            <w:vanish/>
            <w:szCs w:val="20"/>
            <w:shd w:val="clear" w:color="auto" w:fill="FFFF99"/>
            <w:rtl/>
          </w:rPr>
          <w:t>ס"ח תשע"א מס' 2299</w:t>
        </w:r>
      </w:hyperlink>
      <w:r w:rsidRPr="003F3F17">
        <w:rPr>
          <w:rStyle w:val="default"/>
          <w:rFonts w:cs="FrankRuehl" w:hint="cs"/>
          <w:vanish/>
          <w:szCs w:val="20"/>
          <w:shd w:val="clear" w:color="auto" w:fill="FFFF99"/>
          <w:rtl/>
        </w:rPr>
        <w:t xml:space="preserve"> מיום 6.6.2011 עמ' 929 (</w:t>
      </w:r>
      <w:hyperlink r:id="rId487" w:history="1">
        <w:r w:rsidRPr="003F3F17">
          <w:rPr>
            <w:rStyle w:val="Hyperlink"/>
            <w:rFonts w:hint="cs"/>
            <w:vanish/>
            <w:szCs w:val="20"/>
            <w:shd w:val="clear" w:color="auto" w:fill="FFFF99"/>
            <w:rtl/>
          </w:rPr>
          <w:t>ה"ח 540</w:t>
        </w:r>
      </w:hyperlink>
      <w:r w:rsidRPr="003F3F17">
        <w:rPr>
          <w:rStyle w:val="default"/>
          <w:rFonts w:cs="FrankRuehl" w:hint="cs"/>
          <w:vanish/>
          <w:szCs w:val="20"/>
          <w:shd w:val="clear" w:color="auto" w:fill="FFFF99"/>
          <w:rtl/>
        </w:rPr>
        <w:t>)</w:t>
      </w:r>
    </w:p>
    <w:p w:rsidR="00064212" w:rsidRDefault="00064212" w:rsidP="00824A88">
      <w:pPr>
        <w:pStyle w:val="P00"/>
        <w:spacing w:line="240" w:lineRule="auto"/>
        <w:ind w:left="0" w:right="1134"/>
        <w:rPr>
          <w:rStyle w:val="default"/>
          <w:rFonts w:cs="FrankRuehl" w:hint="cs"/>
          <w:sz w:val="2"/>
          <w:szCs w:val="2"/>
          <w:rtl/>
        </w:rPr>
      </w:pPr>
      <w:r w:rsidRPr="003F3F17">
        <w:rPr>
          <w:rStyle w:val="big-number"/>
          <w:rFonts w:cs="FrankRuehl"/>
          <w:vanish/>
          <w:sz w:val="22"/>
          <w:szCs w:val="22"/>
          <w:shd w:val="clear" w:color="auto" w:fill="FFFF99"/>
          <w:rtl/>
        </w:rPr>
        <w:t>104.</w:t>
      </w:r>
      <w:r w:rsidRPr="003F3F17">
        <w:rPr>
          <w:rStyle w:val="big-number"/>
          <w:rFonts w:cs="FrankRuehl"/>
          <w:vanish/>
          <w:sz w:val="22"/>
          <w:szCs w:val="22"/>
          <w:shd w:val="clear" w:color="auto" w:fill="FFFF99"/>
          <w:rtl/>
        </w:rPr>
        <w:tab/>
      </w:r>
      <w:r w:rsidRPr="003F3F17">
        <w:rPr>
          <w:rStyle w:val="default"/>
          <w:rFonts w:cs="FrankRuehl"/>
          <w:vanish/>
          <w:sz w:val="22"/>
          <w:szCs w:val="22"/>
          <w:shd w:val="clear" w:color="auto" w:fill="FFFF99"/>
          <w:rtl/>
        </w:rPr>
        <w:t>ה</w:t>
      </w:r>
      <w:r w:rsidRPr="003F3F17">
        <w:rPr>
          <w:rStyle w:val="default"/>
          <w:rFonts w:cs="FrankRuehl" w:hint="cs"/>
          <w:vanish/>
          <w:sz w:val="22"/>
          <w:szCs w:val="22"/>
          <w:shd w:val="clear" w:color="auto" w:fill="FFFF99"/>
          <w:rtl/>
        </w:rPr>
        <w:t>וראות סעיפים 68 עד 79ג ו-81 יחולו על רשם ועל הדיונים לפניו</w:t>
      </w:r>
      <w:r w:rsidR="00824A88" w:rsidRPr="003F3F17">
        <w:rPr>
          <w:rStyle w:val="default"/>
          <w:rFonts w:cs="FrankRuehl" w:hint="cs"/>
          <w:vanish/>
          <w:sz w:val="22"/>
          <w:szCs w:val="22"/>
          <w:shd w:val="clear" w:color="auto" w:fill="FFFF99"/>
          <w:rtl/>
        </w:rPr>
        <w:t xml:space="preserve"> </w:t>
      </w:r>
      <w:r w:rsidR="00824A88" w:rsidRPr="003F3F17">
        <w:rPr>
          <w:rStyle w:val="default"/>
          <w:rFonts w:cs="FrankRuehl" w:hint="cs"/>
          <w:vanish/>
          <w:sz w:val="22"/>
          <w:szCs w:val="22"/>
          <w:u w:val="single"/>
          <w:shd w:val="clear" w:color="auto" w:fill="FFFF99"/>
          <w:rtl/>
        </w:rPr>
        <w:t>בהתאם לסמכויות הנתונות לו לפי כל דין</w:t>
      </w:r>
      <w:r w:rsidRPr="003F3F17">
        <w:rPr>
          <w:rStyle w:val="default"/>
          <w:rFonts w:cs="FrankRuehl" w:hint="cs"/>
          <w:vanish/>
          <w:sz w:val="22"/>
          <w:szCs w:val="22"/>
          <w:shd w:val="clear" w:color="auto" w:fill="FFFF99"/>
          <w:rtl/>
        </w:rPr>
        <w:t>; אך רשם שאינו שופט לא יהא מוסמך לשפיטה פלילית ולשפיטה לפי סעיף 72(א).</w:t>
      </w:r>
      <w:bookmarkEnd w:id="293"/>
    </w:p>
    <w:p w:rsidR="00824A88" w:rsidRDefault="00824A88" w:rsidP="00064212">
      <w:pPr>
        <w:pStyle w:val="P00"/>
        <w:spacing w:before="72" w:line="240" w:lineRule="auto"/>
        <w:ind w:left="0" w:right="1134"/>
        <w:rPr>
          <w:rStyle w:val="default"/>
          <w:rFonts w:cs="FrankRuehl" w:hint="cs"/>
          <w:rtl/>
        </w:rPr>
      </w:pPr>
    </w:p>
    <w:p w:rsidR="00824A88" w:rsidRDefault="00824A88" w:rsidP="00064212">
      <w:pPr>
        <w:pStyle w:val="P00"/>
        <w:spacing w:before="72" w:line="240" w:lineRule="auto"/>
        <w:ind w:left="0" w:right="1134"/>
        <w:rPr>
          <w:rStyle w:val="default"/>
          <w:rFonts w:cs="FrankRuehl" w:hint="cs"/>
          <w:rtl/>
        </w:rPr>
      </w:pPr>
    </w:p>
    <w:p w:rsidR="004E1299" w:rsidRDefault="004E1299" w:rsidP="00064212">
      <w:pPr>
        <w:pStyle w:val="P00"/>
        <w:spacing w:before="72" w:line="240" w:lineRule="auto"/>
        <w:ind w:left="0" w:right="1134"/>
        <w:rPr>
          <w:rStyle w:val="default"/>
          <w:rFonts w:cs="FrankRuehl"/>
          <w:rtl/>
        </w:rPr>
      </w:pPr>
      <w:bookmarkStart w:id="294" w:name="Seif63"/>
      <w:bookmarkEnd w:id="294"/>
      <w:r>
        <w:rPr>
          <w:lang w:val="he-IL"/>
        </w:rPr>
        <w:pict>
          <v:rect id="_x0000_s2215" style="position:absolute;left:0;text-align:left;margin-left:464.5pt;margin-top:8.05pt;width:75.05pt;height:32pt;z-index:251545088" o:allowincell="f" filled="f" stroked="f" strokecolor="lime" strokeweight=".25pt">
            <v:textbox style="mso-next-textbox:#_x0000_s2215"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רשם יבוא </w:t>
                  </w:r>
                  <w:r>
                    <w:rPr>
                      <w:rFonts w:cs="Miriam"/>
                      <w:szCs w:val="18"/>
                      <w:rtl/>
                    </w:rPr>
                    <w:t>ב</w:t>
                  </w:r>
                  <w:r>
                    <w:rPr>
                      <w:rFonts w:cs="Miriam" w:hint="cs"/>
                      <w:szCs w:val="18"/>
                      <w:rtl/>
                    </w:rPr>
                    <w:t xml:space="preserve">מקום המזכיר </w:t>
                  </w:r>
                  <w:r>
                    <w:rPr>
                      <w:rFonts w:cs="Miriam"/>
                      <w:szCs w:val="18"/>
                      <w:rtl/>
                    </w:rPr>
                    <w:t>ה</w:t>
                  </w:r>
                  <w:r>
                    <w:rPr>
                      <w:rFonts w:cs="Miriam" w:hint="cs"/>
                      <w:szCs w:val="18"/>
                      <w:rtl/>
                    </w:rPr>
                    <w:t xml:space="preserve">ראשי </w:t>
                  </w:r>
                  <w:r>
                    <w:rPr>
                      <w:rFonts w:cs="Miriam"/>
                      <w:szCs w:val="18"/>
                      <w:rtl/>
                    </w:rPr>
                    <w:br/>
                    <w:t>[</w:t>
                  </w:r>
                  <w:r>
                    <w:rPr>
                      <w:rFonts w:cs="Miriam" w:hint="cs"/>
                      <w:szCs w:val="18"/>
                      <w:rtl/>
                    </w:rPr>
                    <w:t>ר/21]</w:t>
                  </w:r>
                </w:p>
              </w:txbxContent>
            </v:textbox>
            <w10:anchorlock/>
          </v:rect>
        </w:pict>
      </w:r>
      <w:r>
        <w:rPr>
          <w:rStyle w:val="big-number"/>
          <w:rtl/>
        </w:rPr>
        <w:t>105.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הרשם ישמש בכל סמכות שניתנה למזכיר הראשי של בית המשפט העליון, של בית משפט מ</w:t>
      </w:r>
      <w:r>
        <w:rPr>
          <w:rStyle w:val="default"/>
          <w:rFonts w:cs="FrankRuehl"/>
          <w:rtl/>
        </w:rPr>
        <w:t>ח</w:t>
      </w:r>
      <w:r>
        <w:rPr>
          <w:rStyle w:val="default"/>
          <w:rFonts w:cs="FrankRuehl" w:hint="cs"/>
          <w:rtl/>
        </w:rPr>
        <w:t xml:space="preserve">וזי ושל בית משפט שלום וימלא כל תפקיד שניתן להם.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מקום שנאמר בדין, כי מסמך פלוני יוגש למזכיר הראשי של בית המשפט, יוגש המסמך למשרד בית המשפט. </w:t>
      </w:r>
    </w:p>
    <w:p w:rsidR="004E1299" w:rsidRDefault="004E1299" w:rsidP="00064212">
      <w:pPr>
        <w:pStyle w:val="P00"/>
        <w:spacing w:before="72" w:line="240" w:lineRule="auto"/>
        <w:ind w:left="0" w:right="1134"/>
        <w:rPr>
          <w:rStyle w:val="default"/>
          <w:rFonts w:cs="FrankRuehl" w:hint="cs"/>
          <w:rtl/>
        </w:rPr>
      </w:pPr>
      <w:bookmarkStart w:id="295" w:name="Seif64"/>
      <w:bookmarkEnd w:id="295"/>
      <w:r>
        <w:rPr>
          <w:lang w:val="he-IL"/>
        </w:rPr>
        <w:pict>
          <v:rect id="_x0000_s2216" style="position:absolute;left:0;text-align:left;margin-left:464.5pt;margin-top:8.05pt;width:75.05pt;height:24pt;z-index:251546112"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אתיקה ו</w:t>
                  </w:r>
                  <w:r>
                    <w:rPr>
                      <w:rFonts w:cs="Miriam"/>
                      <w:szCs w:val="18"/>
                      <w:rtl/>
                    </w:rPr>
                    <w:t>מ</w:t>
                  </w:r>
                  <w:r>
                    <w:rPr>
                      <w:rFonts w:cs="Miriam" w:hint="cs"/>
                      <w:szCs w:val="18"/>
                      <w:rtl/>
                    </w:rPr>
                    <w:t>שמעת</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105</w:t>
      </w:r>
      <w:r>
        <w:rPr>
          <w:rStyle w:val="default"/>
          <w:rFonts w:cs="FrankRuehl"/>
          <w:rtl/>
        </w:rPr>
        <w:t>א</w:t>
      </w:r>
      <w:r>
        <w:rPr>
          <w:rStyle w:val="default"/>
          <w:rFonts w:cs="FrankRuehl" w:hint="cs"/>
          <w:rtl/>
        </w:rPr>
        <w:t>. לענין אתיקה ושיפוט משמעתי של רשם עקב מילוי תפקידיו כרשם ולענין השעייתו מכהונת רשם, דין רשם שאינו שופט כדין</w:t>
      </w:r>
      <w:r>
        <w:rPr>
          <w:rStyle w:val="default"/>
          <w:rFonts w:cs="FrankRuehl"/>
          <w:rtl/>
        </w:rPr>
        <w:t xml:space="preserve"> </w:t>
      </w:r>
      <w:r>
        <w:rPr>
          <w:rStyle w:val="default"/>
          <w:rFonts w:cs="FrankRuehl" w:hint="cs"/>
          <w:rtl/>
        </w:rPr>
        <w:t>שופט.</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96" w:name="Rov274"/>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vanish/>
          <w:shd w:val="clear" w:color="auto" w:fill="FFFF99"/>
          <w:rtl/>
        </w:rPr>
      </w:pPr>
      <w:hyperlink r:id="rId488"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w:t>
      </w:r>
      <w:r w:rsidR="008278C7" w:rsidRPr="003F3F17">
        <w:rPr>
          <w:rStyle w:val="default"/>
          <w:rFonts w:cs="FrankRuehl" w:hint="cs"/>
          <w:vanish/>
          <w:szCs w:val="20"/>
          <w:shd w:val="clear" w:color="auto" w:fill="FFFF99"/>
          <w:rtl/>
        </w:rPr>
        <w:t>70 (</w:t>
      </w:r>
      <w:hyperlink r:id="rId489" w:history="1">
        <w:r w:rsidR="008278C7" w:rsidRPr="003F3F17">
          <w:rPr>
            <w:rStyle w:val="Hyperlink"/>
            <w:rFonts w:cs="FrankRuehl" w:hint="cs"/>
            <w:vanish/>
            <w:szCs w:val="20"/>
            <w:shd w:val="clear" w:color="auto" w:fill="FFFF99"/>
            <w:rtl/>
          </w:rPr>
          <w:t>ה"ח 2070</w:t>
        </w:r>
      </w:hyperlink>
      <w:r w:rsidR="008278C7"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סעיף 105א</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24.7.2006</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43</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490" w:history="1">
        <w:r w:rsidRPr="003F3F17">
          <w:rPr>
            <w:rStyle w:val="Hyperlink"/>
            <w:rFonts w:hint="cs"/>
            <w:vanish/>
            <w:szCs w:val="20"/>
            <w:shd w:val="clear" w:color="auto" w:fill="FFFF99"/>
            <w:rtl/>
          </w:rPr>
          <w:t>ס"ח תשס"ו מס' 2062</w:t>
        </w:r>
      </w:hyperlink>
      <w:r w:rsidRPr="003F3F17">
        <w:rPr>
          <w:rStyle w:val="default"/>
          <w:rFonts w:cs="FrankRuehl" w:hint="cs"/>
          <w:vanish/>
          <w:szCs w:val="20"/>
          <w:shd w:val="clear" w:color="auto" w:fill="FFFF99"/>
          <w:rtl/>
        </w:rPr>
        <w:t xml:space="preserve"> מיום 24.7.2006 עמ' 385 (</w:t>
      </w:r>
      <w:hyperlink r:id="rId491" w:history="1">
        <w:r w:rsidRPr="003F3F17">
          <w:rPr>
            <w:rStyle w:val="Hyperlink"/>
            <w:rFonts w:hint="cs"/>
            <w:vanish/>
            <w:szCs w:val="20"/>
            <w:shd w:val="clear" w:color="auto" w:fill="FFFF99"/>
            <w:rtl/>
          </w:rPr>
          <w:t>ה"ח 250</w:t>
        </w:r>
      </w:hyperlink>
      <w:r w:rsidRPr="003F3F17">
        <w:rPr>
          <w:rStyle w:val="default"/>
          <w:rFonts w:cs="FrankRuehl" w:hint="cs"/>
          <w:vanish/>
          <w:szCs w:val="20"/>
          <w:shd w:val="clear" w:color="auto" w:fill="FFFF99"/>
          <w:rtl/>
        </w:rPr>
        <w:t xml:space="preserve">, </w:t>
      </w:r>
      <w:hyperlink r:id="rId492" w:history="1">
        <w:r w:rsidRPr="003F3F17">
          <w:rPr>
            <w:rStyle w:val="Hyperlink"/>
            <w:rFonts w:hint="cs"/>
            <w:vanish/>
            <w:szCs w:val="20"/>
            <w:shd w:val="clear" w:color="auto" w:fill="FFFF99"/>
            <w:rtl/>
          </w:rPr>
          <w:t>ה"ח 116</w:t>
        </w:r>
      </w:hyperlink>
      <w:r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big-number"/>
          <w:rFonts w:hint="cs"/>
          <w:vanish/>
          <w:sz w:val="16"/>
          <w:szCs w:val="16"/>
          <w:u w:val="single"/>
          <w:shd w:val="clear" w:color="auto" w:fill="FFFF99"/>
          <w:rtl/>
        </w:rPr>
      </w:pPr>
      <w:r w:rsidRPr="003F3F17">
        <w:rPr>
          <w:rStyle w:val="big-number"/>
          <w:rFonts w:hint="cs"/>
          <w:strike/>
          <w:vanish/>
          <w:sz w:val="16"/>
          <w:szCs w:val="16"/>
          <w:shd w:val="clear" w:color="auto" w:fill="FFFF99"/>
          <w:rtl/>
        </w:rPr>
        <w:t>משמעת</w:t>
      </w:r>
      <w:r w:rsidRPr="003F3F17">
        <w:rPr>
          <w:rStyle w:val="big-number"/>
          <w:rFonts w:hint="cs"/>
          <w:vanish/>
          <w:sz w:val="16"/>
          <w:szCs w:val="16"/>
          <w:shd w:val="clear" w:color="auto" w:fill="FFFF99"/>
          <w:rtl/>
        </w:rPr>
        <w:t xml:space="preserve"> </w:t>
      </w:r>
      <w:r w:rsidRPr="003F3F17">
        <w:rPr>
          <w:rStyle w:val="big-number"/>
          <w:rFonts w:hint="cs"/>
          <w:vanish/>
          <w:sz w:val="16"/>
          <w:szCs w:val="16"/>
          <w:u w:val="single"/>
          <w:shd w:val="clear" w:color="auto" w:fill="FFFF99"/>
          <w:rtl/>
        </w:rPr>
        <w:t>אתיקה ומשמעת</w:t>
      </w:r>
    </w:p>
    <w:p w:rsidR="004E1299" w:rsidRDefault="004E1299" w:rsidP="000B1235">
      <w:pPr>
        <w:pStyle w:val="P00"/>
        <w:spacing w:before="0" w:line="240" w:lineRule="auto"/>
        <w:ind w:left="0" w:right="1134"/>
        <w:rPr>
          <w:rStyle w:val="default"/>
          <w:rFonts w:cs="FrankRuehl" w:hint="cs"/>
          <w:sz w:val="2"/>
          <w:szCs w:val="2"/>
          <w:rtl/>
        </w:rPr>
      </w:pPr>
      <w:r w:rsidRPr="003F3F17">
        <w:rPr>
          <w:rStyle w:val="big-number"/>
          <w:rFonts w:cs="FrankRuehl"/>
          <w:vanish/>
          <w:sz w:val="22"/>
          <w:szCs w:val="22"/>
          <w:shd w:val="clear" w:color="auto" w:fill="FFFF99"/>
          <w:rtl/>
        </w:rPr>
        <w:t>105</w:t>
      </w:r>
      <w:r w:rsidRPr="003F3F17">
        <w:rPr>
          <w:rStyle w:val="default"/>
          <w:rFonts w:cs="FrankRuehl"/>
          <w:vanish/>
          <w:sz w:val="22"/>
          <w:szCs w:val="22"/>
          <w:shd w:val="clear" w:color="auto" w:fill="FFFF99"/>
          <w:rtl/>
        </w:rPr>
        <w:t>א</w:t>
      </w:r>
      <w:r w:rsidRPr="003F3F17">
        <w:rPr>
          <w:rStyle w:val="default"/>
          <w:rFonts w:cs="FrankRuehl" w:hint="cs"/>
          <w:vanish/>
          <w:sz w:val="22"/>
          <w:szCs w:val="22"/>
          <w:shd w:val="clear" w:color="auto" w:fill="FFFF99"/>
          <w:rtl/>
        </w:rPr>
        <w:t xml:space="preserve">. לענין </w:t>
      </w:r>
      <w:r w:rsidRPr="003F3F17">
        <w:rPr>
          <w:rStyle w:val="default"/>
          <w:rFonts w:cs="FrankRuehl" w:hint="cs"/>
          <w:strike/>
          <w:vanish/>
          <w:sz w:val="22"/>
          <w:szCs w:val="22"/>
          <w:shd w:val="clear" w:color="auto" w:fill="FFFF99"/>
          <w:rtl/>
        </w:rPr>
        <w:t>שיפוט משמעתי</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אתיקה ושיפוט משמעתי</w:t>
      </w:r>
      <w:r w:rsidRPr="003F3F17">
        <w:rPr>
          <w:rStyle w:val="default"/>
          <w:rFonts w:cs="FrankRuehl" w:hint="cs"/>
          <w:vanish/>
          <w:sz w:val="22"/>
          <w:szCs w:val="22"/>
          <w:shd w:val="clear" w:color="auto" w:fill="FFFF99"/>
          <w:rtl/>
        </w:rPr>
        <w:t xml:space="preserve"> של רשם עקב מילוי תפקידיו כרשם ולענין השעייתו מכהונת רשם, דין רשם שאינו שופט כדין</w:t>
      </w:r>
      <w:r w:rsidRPr="003F3F17">
        <w:rPr>
          <w:rStyle w:val="default"/>
          <w:rFonts w:cs="FrankRuehl"/>
          <w:vanish/>
          <w:sz w:val="22"/>
          <w:szCs w:val="22"/>
          <w:shd w:val="clear" w:color="auto" w:fill="FFFF99"/>
          <w:rtl/>
        </w:rPr>
        <w:t xml:space="preserve"> </w:t>
      </w:r>
      <w:r w:rsidRPr="003F3F17">
        <w:rPr>
          <w:rStyle w:val="default"/>
          <w:rFonts w:cs="FrankRuehl" w:hint="cs"/>
          <w:vanish/>
          <w:sz w:val="22"/>
          <w:szCs w:val="22"/>
          <w:shd w:val="clear" w:color="auto" w:fill="FFFF99"/>
          <w:rtl/>
        </w:rPr>
        <w:t>שופט.</w:t>
      </w:r>
      <w:bookmarkEnd w:id="296"/>
    </w:p>
    <w:p w:rsidR="004E1299" w:rsidRDefault="004E1299" w:rsidP="00064212">
      <w:pPr>
        <w:pStyle w:val="P00"/>
        <w:spacing w:before="72" w:line="240" w:lineRule="auto"/>
        <w:ind w:left="0" w:right="1134"/>
        <w:rPr>
          <w:rStyle w:val="default"/>
          <w:rFonts w:cs="FrankRuehl" w:hint="cs"/>
          <w:rtl/>
        </w:rPr>
      </w:pPr>
      <w:bookmarkStart w:id="297" w:name="Seif65"/>
      <w:bookmarkEnd w:id="297"/>
      <w:r>
        <w:rPr>
          <w:lang w:val="he-IL"/>
        </w:rPr>
        <w:pict>
          <v:rect id="_x0000_s2217" style="position:absolute;left:0;text-align:left;margin-left:464.5pt;margin-top:8.05pt;width:75.05pt;height:24pt;z-index:25154713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פ</w:t>
                  </w:r>
                  <w:r>
                    <w:rPr>
                      <w:rFonts w:cs="Miriam" w:hint="cs"/>
                      <w:szCs w:val="18"/>
                      <w:rtl/>
                    </w:rPr>
                    <w:t>סלות</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105</w:t>
      </w:r>
      <w:r>
        <w:rPr>
          <w:rStyle w:val="default"/>
          <w:rFonts w:cs="FrankRuehl"/>
          <w:rtl/>
        </w:rPr>
        <w:t>ב</w:t>
      </w:r>
      <w:r>
        <w:rPr>
          <w:rStyle w:val="default"/>
          <w:rFonts w:cs="FrankRuehl" w:hint="cs"/>
          <w:rtl/>
        </w:rPr>
        <w:t xml:space="preserve">. לענין טענת פסלות נגד רשם, דין רשם שאינו שופט כדין שופט, והוראות סעיף 77א יחולו.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298" w:name="Rov225"/>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vanish/>
          <w:shd w:val="clear" w:color="auto" w:fill="FFFF99"/>
          <w:rtl/>
        </w:rPr>
      </w:pPr>
      <w:hyperlink r:id="rId493"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w:t>
      </w:r>
      <w:r w:rsidR="008278C7" w:rsidRPr="003F3F17">
        <w:rPr>
          <w:rStyle w:val="default"/>
          <w:rFonts w:cs="FrankRuehl" w:hint="cs"/>
          <w:vanish/>
          <w:szCs w:val="20"/>
          <w:shd w:val="clear" w:color="auto" w:fill="FFFF99"/>
          <w:rtl/>
        </w:rPr>
        <w:t>70 (</w:t>
      </w:r>
      <w:hyperlink r:id="rId494" w:history="1">
        <w:r w:rsidR="008278C7" w:rsidRPr="003F3F17">
          <w:rPr>
            <w:rStyle w:val="Hyperlink"/>
            <w:rFonts w:cs="FrankRuehl" w:hint="cs"/>
            <w:vanish/>
            <w:szCs w:val="20"/>
            <w:shd w:val="clear" w:color="auto" w:fill="FFFF99"/>
            <w:rtl/>
          </w:rPr>
          <w:t>ה"ח 2070</w:t>
        </w:r>
      </w:hyperlink>
      <w:r w:rsidR="008278C7"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0" w:right="1134"/>
        <w:rPr>
          <w:rStyle w:val="default"/>
          <w:rFonts w:cs="FrankRuehl" w:hint="cs"/>
          <w:sz w:val="2"/>
          <w:szCs w:val="2"/>
          <w:rtl/>
        </w:rPr>
      </w:pPr>
      <w:r w:rsidRPr="003F3F17">
        <w:rPr>
          <w:rStyle w:val="default"/>
          <w:rFonts w:cs="FrankRuehl" w:hint="cs"/>
          <w:b/>
          <w:bCs/>
          <w:vanish/>
          <w:szCs w:val="20"/>
          <w:shd w:val="clear" w:color="auto" w:fill="FFFF99"/>
          <w:rtl/>
        </w:rPr>
        <w:t>הוספת סעיף 105ב</w:t>
      </w:r>
      <w:bookmarkEnd w:id="298"/>
    </w:p>
    <w:p w:rsidR="004E1299" w:rsidRDefault="004E1299" w:rsidP="00064212">
      <w:pPr>
        <w:pStyle w:val="P00"/>
        <w:spacing w:before="72" w:line="240" w:lineRule="auto"/>
        <w:ind w:left="0" w:right="1134"/>
        <w:rPr>
          <w:rStyle w:val="default"/>
          <w:rFonts w:cs="FrankRuehl" w:hint="cs"/>
          <w:rtl/>
        </w:rPr>
      </w:pPr>
      <w:bookmarkStart w:id="299" w:name="Seif66"/>
      <w:bookmarkEnd w:id="299"/>
      <w:r>
        <w:rPr>
          <w:lang w:val="he-IL"/>
        </w:rPr>
        <w:pict>
          <v:rect id="_x0000_s2218" style="position:absolute;left:0;text-align:left;margin-left:464.5pt;margin-top:8.05pt;width:75.05pt;height:32pt;z-index:251548160" o:allowincell="f" filled="f" stroked="f" strokecolor="lime" strokeweight=".25pt">
            <v:textbox style="mso-next-textbox:#_x0000_s2218"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ודעה על גמר </w:t>
                  </w:r>
                  <w:r>
                    <w:rPr>
                      <w:rFonts w:cs="Miriam"/>
                      <w:szCs w:val="18"/>
                      <w:rtl/>
                    </w:rPr>
                    <w:t>כ</w:t>
                  </w:r>
                  <w:r>
                    <w:rPr>
                      <w:rFonts w:cs="Miriam" w:hint="cs"/>
                      <w:szCs w:val="18"/>
                      <w:rtl/>
                    </w:rPr>
                    <w:t>הונה</w:t>
                  </w:r>
                </w:p>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rStyle w:val="big-number"/>
          <w:rtl/>
        </w:rPr>
        <w:t>105</w:t>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 xml:space="preserve">הודעה על גמר כהונתו של רשם תפורסם ברשומות.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00" w:name="Rov226"/>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vanish/>
          <w:shd w:val="clear" w:color="auto" w:fill="FFFF99"/>
          <w:rtl/>
        </w:rPr>
      </w:pPr>
      <w:hyperlink r:id="rId495" w:history="1">
        <w:r w:rsidRPr="003F3F17">
          <w:rPr>
            <w:rStyle w:val="Hyperlink"/>
            <w:rFonts w:cs="FrankRuehl" w:hint="cs"/>
            <w:vanish/>
            <w:szCs w:val="20"/>
            <w:shd w:val="clear" w:color="auto" w:fill="FFFF99"/>
            <w:rtl/>
          </w:rPr>
          <w:t>ס"ח תשנ"ב מס' 1383</w:t>
        </w:r>
      </w:hyperlink>
      <w:r w:rsidRPr="003F3F17">
        <w:rPr>
          <w:rStyle w:val="default"/>
          <w:rFonts w:cs="FrankRuehl" w:hint="cs"/>
          <w:vanish/>
          <w:szCs w:val="20"/>
          <w:shd w:val="clear" w:color="auto" w:fill="FFFF99"/>
          <w:rtl/>
        </w:rPr>
        <w:t xml:space="preserve"> מיום 13.2.1992 עמ' </w:t>
      </w:r>
      <w:r w:rsidR="008278C7" w:rsidRPr="003F3F17">
        <w:rPr>
          <w:rStyle w:val="default"/>
          <w:rFonts w:cs="FrankRuehl" w:hint="cs"/>
          <w:vanish/>
          <w:szCs w:val="20"/>
          <w:shd w:val="clear" w:color="auto" w:fill="FFFF99"/>
          <w:rtl/>
        </w:rPr>
        <w:t>70 (</w:t>
      </w:r>
      <w:hyperlink r:id="rId496" w:history="1">
        <w:r w:rsidR="008278C7" w:rsidRPr="003F3F17">
          <w:rPr>
            <w:rStyle w:val="Hyperlink"/>
            <w:rFonts w:cs="FrankRuehl" w:hint="cs"/>
            <w:vanish/>
            <w:szCs w:val="20"/>
            <w:shd w:val="clear" w:color="auto" w:fill="FFFF99"/>
            <w:rtl/>
          </w:rPr>
          <w:t>ה"ח 2070</w:t>
        </w:r>
      </w:hyperlink>
      <w:r w:rsidR="008278C7"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0" w:right="1134"/>
        <w:rPr>
          <w:rStyle w:val="default"/>
          <w:rFonts w:cs="FrankRuehl" w:hint="cs"/>
          <w:sz w:val="2"/>
          <w:szCs w:val="2"/>
          <w:rtl/>
        </w:rPr>
      </w:pPr>
      <w:r w:rsidRPr="003F3F17">
        <w:rPr>
          <w:rStyle w:val="default"/>
          <w:rFonts w:cs="FrankRuehl" w:hint="cs"/>
          <w:b/>
          <w:bCs/>
          <w:vanish/>
          <w:szCs w:val="20"/>
          <w:shd w:val="clear" w:color="auto" w:fill="FFFF99"/>
          <w:rtl/>
        </w:rPr>
        <w:t>הוספת סעיף 105ג</w:t>
      </w:r>
      <w:bookmarkEnd w:id="300"/>
    </w:p>
    <w:p w:rsidR="004E1299" w:rsidRDefault="004E1299" w:rsidP="00064212">
      <w:pPr>
        <w:pStyle w:val="P00"/>
        <w:spacing w:before="72" w:line="240" w:lineRule="auto"/>
        <w:ind w:left="0" w:right="1134"/>
        <w:rPr>
          <w:rStyle w:val="default"/>
          <w:rFonts w:cs="FrankRuehl" w:hint="cs"/>
          <w:rtl/>
        </w:rPr>
      </w:pPr>
      <w:bookmarkStart w:id="301" w:name="Seif67"/>
      <w:bookmarkEnd w:id="301"/>
      <w:r>
        <w:rPr>
          <w:lang w:val="he-IL"/>
        </w:rPr>
        <w:pict>
          <v:rect id="_x0000_s2219" style="position:absolute;left:0;text-align:left;margin-left:464.5pt;margin-top:8.05pt;width:75.05pt;height:16pt;z-index:251549184" o:allowincell="f" filled="f" stroked="f" strokecolor="lime" strokeweight=".25pt">
            <v:textbox style="mso-next-textbox:#_x0000_s2219" inset="0,0,0,0">
              <w:txbxContent>
                <w:p w:rsidR="00F057F6" w:rsidRDefault="00F057F6">
                  <w:pPr>
                    <w:spacing w:line="160" w:lineRule="exact"/>
                    <w:jc w:val="left"/>
                    <w:rPr>
                      <w:rFonts w:cs="Miriam"/>
                      <w:noProof/>
                      <w:szCs w:val="18"/>
                      <w:rtl/>
                    </w:rPr>
                  </w:pPr>
                  <w:r>
                    <w:rPr>
                      <w:rFonts w:cs="Miriam"/>
                      <w:szCs w:val="18"/>
                      <w:rtl/>
                    </w:rPr>
                    <w:t>ת</w:t>
                  </w:r>
                  <w:r>
                    <w:rPr>
                      <w:rFonts w:cs="Miriam" w:hint="cs"/>
                      <w:szCs w:val="18"/>
                      <w:rtl/>
                    </w:rPr>
                    <w:t xml:space="preserve">קנות </w:t>
                  </w:r>
                  <w:r>
                    <w:rPr>
                      <w:rFonts w:cs="Miriam"/>
                      <w:szCs w:val="18"/>
                      <w:rtl/>
                    </w:rPr>
                    <w:t>[</w:t>
                  </w:r>
                  <w:r>
                    <w:rPr>
                      <w:rFonts w:cs="Miriam" w:hint="cs"/>
                      <w:szCs w:val="18"/>
                      <w:rtl/>
                    </w:rPr>
                    <w:t>ר/22 סיפה]</w:t>
                  </w:r>
                </w:p>
              </w:txbxContent>
            </v:textbox>
            <w10:anchorlock/>
          </v:rect>
        </w:pict>
      </w:r>
      <w:r>
        <w:rPr>
          <w:rStyle w:val="big-number"/>
          <w:rtl/>
        </w:rPr>
        <w:t>106</w:t>
      </w:r>
      <w:r w:rsidRPr="007263F2">
        <w:rPr>
          <w:rStyle w:val="default"/>
          <w:rFonts w:cs="FrankRuehl"/>
          <w:rtl/>
        </w:rPr>
        <w:t>.</w:t>
      </w:r>
      <w:r w:rsidRPr="007263F2">
        <w:rPr>
          <w:rStyle w:val="default"/>
          <w:rFonts w:cs="FrankRuehl"/>
          <w:rtl/>
        </w:rPr>
        <w:tab/>
      </w:r>
      <w:r>
        <w:rPr>
          <w:rStyle w:val="default"/>
          <w:rFonts w:cs="FrankRuehl"/>
          <w:rtl/>
        </w:rPr>
        <w:t>ש</w:t>
      </w:r>
      <w:r>
        <w:rPr>
          <w:rStyle w:val="default"/>
          <w:rFonts w:cs="FrankRuehl" w:hint="cs"/>
          <w:rtl/>
        </w:rPr>
        <w:t xml:space="preserve">ר המשפטים רשאי להתקין תקנות סדרי דין לערעורים לפי פרק זה, ובכפוף להוראות פרק זה </w:t>
      </w:r>
      <w:r w:rsidR="00064212">
        <w:rPr>
          <w:rStyle w:val="default"/>
          <w:rFonts w:cs="FrankRuehl" w:hint="cs"/>
          <w:rtl/>
        </w:rPr>
        <w:t>-</w:t>
      </w:r>
      <w:r>
        <w:rPr>
          <w:rStyle w:val="default"/>
          <w:rFonts w:cs="FrankRuehl" w:hint="cs"/>
          <w:rtl/>
        </w:rPr>
        <w:t xml:space="preserve"> גם תקנות הקובעות את הסמכויות והתפקידים של הרשמים בכל הנוגע לסדרי דין ולנוהג של </w:t>
      </w:r>
      <w:r>
        <w:rPr>
          <w:rStyle w:val="default"/>
          <w:rFonts w:cs="FrankRuehl"/>
          <w:rtl/>
        </w:rPr>
        <w:t>ב</w:t>
      </w:r>
      <w:r w:rsidR="007263F2">
        <w:rPr>
          <w:rStyle w:val="default"/>
          <w:rFonts w:cs="FrankRuehl" w:hint="cs"/>
          <w:rtl/>
        </w:rPr>
        <w:t>תי המשפט.</w:t>
      </w:r>
    </w:p>
    <w:p w:rsidR="007263F2" w:rsidRDefault="007263F2" w:rsidP="007263F2">
      <w:pPr>
        <w:pStyle w:val="medium2-header"/>
        <w:keepLines w:val="0"/>
        <w:spacing w:before="72" w:line="240" w:lineRule="auto"/>
        <w:ind w:left="0" w:right="1134"/>
        <w:rPr>
          <w:noProof/>
          <w:sz w:val="20"/>
          <w:rtl/>
        </w:rPr>
      </w:pPr>
      <w:bookmarkStart w:id="302" w:name="med3"/>
      <w:bookmarkEnd w:id="302"/>
      <w:r>
        <w:rPr>
          <w:noProof/>
          <w:sz w:val="20"/>
          <w:rtl/>
          <w:lang w:eastAsia="en-US"/>
        </w:rPr>
        <w:pict>
          <v:shape id="_x0000_s2568" type="#_x0000_t202" style="position:absolute;left:0;text-align:left;margin-left:470.35pt;margin-top:7.1pt;width:1in;height:16.8pt;z-index:251802112" filled="f" stroked="f">
            <v:textbox inset="1mm,0,1mm,0">
              <w:txbxContent>
                <w:p w:rsidR="00F057F6" w:rsidRDefault="00F057F6" w:rsidP="007263F2">
                  <w:pPr>
                    <w:spacing w:line="160" w:lineRule="exact"/>
                    <w:jc w:val="left"/>
                    <w:rPr>
                      <w:rFonts w:cs="Miriam"/>
                      <w:noProof/>
                      <w:szCs w:val="18"/>
                      <w:rtl/>
                    </w:rPr>
                  </w:pPr>
                  <w:r>
                    <w:rPr>
                      <w:rFonts w:cs="Miriam" w:hint="cs"/>
                      <w:szCs w:val="18"/>
                      <w:rtl/>
                    </w:rPr>
                    <w:t>(תיקון מס' 83) תשע"ו-2016</w:t>
                  </w:r>
                </w:p>
              </w:txbxContent>
            </v:textbox>
            <w10:anchorlock/>
          </v:shape>
        </w:pict>
      </w:r>
      <w:r>
        <w:rPr>
          <w:noProof/>
          <w:sz w:val="20"/>
          <w:rtl/>
        </w:rPr>
        <w:t>פ</w:t>
      </w:r>
      <w:r>
        <w:rPr>
          <w:rFonts w:hint="cs"/>
          <w:noProof/>
          <w:sz w:val="20"/>
          <w:rtl/>
        </w:rPr>
        <w:t>רק ג'1: משמר בתי המשפט</w:t>
      </w:r>
    </w:p>
    <w:p w:rsidR="007263F2" w:rsidRPr="003F3F17" w:rsidRDefault="007263F2" w:rsidP="007263F2">
      <w:pPr>
        <w:pStyle w:val="P00"/>
        <w:spacing w:before="0" w:line="240" w:lineRule="auto"/>
        <w:ind w:left="0" w:right="1134"/>
        <w:rPr>
          <w:rStyle w:val="default"/>
          <w:rFonts w:cs="FrankRuehl" w:hint="cs"/>
          <w:vanish/>
          <w:color w:val="FF0000"/>
          <w:szCs w:val="20"/>
          <w:shd w:val="clear" w:color="auto" w:fill="FFFF99"/>
          <w:rtl/>
        </w:rPr>
      </w:pPr>
      <w:bookmarkStart w:id="303" w:name="Rov378"/>
      <w:r w:rsidRPr="003F3F17">
        <w:rPr>
          <w:rStyle w:val="default"/>
          <w:rFonts w:cs="FrankRuehl" w:hint="cs"/>
          <w:vanish/>
          <w:color w:val="FF0000"/>
          <w:szCs w:val="20"/>
          <w:shd w:val="clear" w:color="auto" w:fill="FFFF99"/>
          <w:rtl/>
        </w:rPr>
        <w:t>מיום 7.6.2016</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83</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hyperlink r:id="rId497" w:history="1">
        <w:r w:rsidRPr="003F3F17">
          <w:rPr>
            <w:rStyle w:val="Hyperlink"/>
            <w:rFonts w:hint="cs"/>
            <w:vanish/>
            <w:szCs w:val="20"/>
            <w:shd w:val="clear" w:color="auto" w:fill="FFFF99"/>
            <w:rtl/>
          </w:rPr>
          <w:t>ס"ח תשע"ו מס' 2554</w:t>
        </w:r>
      </w:hyperlink>
      <w:r w:rsidRPr="003F3F17">
        <w:rPr>
          <w:rStyle w:val="default"/>
          <w:rFonts w:cs="FrankRuehl" w:hint="cs"/>
          <w:vanish/>
          <w:szCs w:val="20"/>
          <w:shd w:val="clear" w:color="auto" w:fill="FFFF99"/>
          <w:rtl/>
        </w:rPr>
        <w:t xml:space="preserve"> מיום 7.6.2016 עמ' 886 (</w:t>
      </w:r>
      <w:hyperlink r:id="rId498" w:history="1">
        <w:r w:rsidRPr="003F3F17">
          <w:rPr>
            <w:rStyle w:val="Hyperlink"/>
            <w:rFonts w:hint="cs"/>
            <w:vanish/>
            <w:szCs w:val="20"/>
            <w:shd w:val="clear" w:color="auto" w:fill="FFFF99"/>
            <w:rtl/>
          </w:rPr>
          <w:t>ה"ח 964</w:t>
        </w:r>
      </w:hyperlink>
      <w:r w:rsidRPr="003F3F17">
        <w:rPr>
          <w:rStyle w:val="default"/>
          <w:rFonts w:cs="FrankRuehl" w:hint="cs"/>
          <w:vanish/>
          <w:szCs w:val="20"/>
          <w:shd w:val="clear" w:color="auto" w:fill="FFFF99"/>
          <w:rtl/>
        </w:rPr>
        <w:t>)</w:t>
      </w:r>
    </w:p>
    <w:p w:rsidR="007263F2" w:rsidRPr="007263F2" w:rsidRDefault="007263F2" w:rsidP="007263F2">
      <w:pPr>
        <w:pStyle w:val="P00"/>
        <w:spacing w:before="0" w:line="240" w:lineRule="auto"/>
        <w:ind w:left="0" w:right="1134"/>
        <w:rPr>
          <w:rStyle w:val="default"/>
          <w:rFonts w:cs="FrankRuehl" w:hint="cs"/>
          <w:sz w:val="2"/>
          <w:szCs w:val="2"/>
          <w:rtl/>
        </w:rPr>
      </w:pPr>
      <w:r w:rsidRPr="003F3F17">
        <w:rPr>
          <w:rStyle w:val="default"/>
          <w:rFonts w:cs="FrankRuehl" w:hint="cs"/>
          <w:b/>
          <w:bCs/>
          <w:vanish/>
          <w:szCs w:val="20"/>
          <w:shd w:val="clear" w:color="auto" w:fill="FFFF99"/>
          <w:rtl/>
        </w:rPr>
        <w:t>הוספת פרק ג'1</w:t>
      </w:r>
      <w:bookmarkEnd w:id="303"/>
    </w:p>
    <w:p w:rsidR="007263F2" w:rsidRDefault="007263F2" w:rsidP="007263F2">
      <w:pPr>
        <w:pStyle w:val="P00"/>
        <w:spacing w:before="72" w:line="240" w:lineRule="auto"/>
        <w:ind w:left="0" w:right="1134"/>
        <w:rPr>
          <w:rStyle w:val="default"/>
          <w:rFonts w:cs="FrankRuehl" w:hint="cs"/>
          <w:rtl/>
        </w:rPr>
      </w:pPr>
      <w:bookmarkStart w:id="304" w:name="Seif142"/>
      <w:bookmarkEnd w:id="304"/>
      <w:r>
        <w:rPr>
          <w:lang w:val="he-IL"/>
        </w:rPr>
        <w:pict>
          <v:rect id="_x0000_s2569" style="position:absolute;left:0;text-align:left;margin-left:465.6pt;margin-top:8.05pt;width:73.95pt;height:25.8pt;z-index:251803136" o:allowincell="f" filled="f" stroked="f" strokecolor="lime" strokeweight=".25pt">
            <v:textbox style="mso-next-textbox:#_x0000_s2569" inset="0,0,0,0">
              <w:txbxContent>
                <w:p w:rsidR="00F057F6" w:rsidRDefault="00F057F6" w:rsidP="007263F2">
                  <w:pPr>
                    <w:spacing w:line="160" w:lineRule="exact"/>
                    <w:jc w:val="left"/>
                    <w:rPr>
                      <w:rFonts w:cs="Miriam" w:hint="cs"/>
                      <w:szCs w:val="18"/>
                      <w:rtl/>
                    </w:rPr>
                  </w:pPr>
                  <w:r>
                    <w:rPr>
                      <w:rFonts w:cs="Miriam" w:hint="cs"/>
                      <w:szCs w:val="18"/>
                      <w:rtl/>
                    </w:rPr>
                    <w:t xml:space="preserve">הגדרות </w:t>
                  </w:r>
                  <w:r>
                    <w:rPr>
                      <w:rFonts w:cs="Miriam"/>
                      <w:szCs w:val="18"/>
                      <w:rtl/>
                    </w:rPr>
                    <w:t>–</w:t>
                  </w:r>
                  <w:r>
                    <w:rPr>
                      <w:rFonts w:cs="Miriam" w:hint="cs"/>
                      <w:szCs w:val="18"/>
                      <w:rtl/>
                    </w:rPr>
                    <w:t xml:space="preserve"> פרק ג'1</w:t>
                  </w:r>
                </w:p>
                <w:p w:rsidR="00F057F6" w:rsidRDefault="00F057F6" w:rsidP="007263F2">
                  <w:pPr>
                    <w:spacing w:line="160" w:lineRule="exact"/>
                    <w:jc w:val="left"/>
                    <w:rPr>
                      <w:rFonts w:cs="Miriam"/>
                      <w:noProof/>
                      <w:szCs w:val="18"/>
                      <w:rtl/>
                    </w:rPr>
                  </w:pPr>
                  <w:r>
                    <w:rPr>
                      <w:rFonts w:cs="Miriam" w:hint="cs"/>
                      <w:szCs w:val="18"/>
                      <w:rtl/>
                    </w:rPr>
                    <w:t>(תיקון מס' 83) תשע"ו-2016</w:t>
                  </w:r>
                </w:p>
              </w:txbxContent>
            </v:textbox>
            <w10:anchorlock/>
          </v:rect>
        </w:pict>
      </w:r>
      <w:r>
        <w:rPr>
          <w:rStyle w:val="big-number"/>
          <w:rtl/>
        </w:rPr>
        <w:t>106</w:t>
      </w:r>
      <w:r>
        <w:rPr>
          <w:rStyle w:val="default"/>
          <w:rFonts w:cs="FrankRuehl" w:hint="cs"/>
          <w:rtl/>
        </w:rPr>
        <w:t>א</w:t>
      </w:r>
      <w:r>
        <w:rPr>
          <w:rStyle w:val="default"/>
          <w:rFonts w:cs="FrankRuehl"/>
          <w:rtl/>
        </w:rPr>
        <w:t>.</w:t>
      </w:r>
      <w:r>
        <w:rPr>
          <w:rStyle w:val="default"/>
          <w:rFonts w:cs="FrankRuehl" w:hint="cs"/>
          <w:rtl/>
        </w:rPr>
        <w:t xml:space="preserve"> בפרק זה </w:t>
      </w:r>
      <w:r>
        <w:rPr>
          <w:rStyle w:val="default"/>
          <w:rFonts w:cs="FrankRuehl"/>
          <w:rtl/>
        </w:rPr>
        <w:t>–</w:t>
      </w:r>
    </w:p>
    <w:p w:rsidR="007263F2" w:rsidRDefault="007263F2" w:rsidP="007263F2">
      <w:pPr>
        <w:pStyle w:val="P00"/>
        <w:spacing w:before="72" w:line="240" w:lineRule="auto"/>
        <w:ind w:left="0" w:right="1134"/>
        <w:rPr>
          <w:rStyle w:val="default"/>
          <w:rFonts w:cs="FrankRuehl" w:hint="cs"/>
          <w:rtl/>
        </w:rPr>
      </w:pPr>
      <w:r>
        <w:rPr>
          <w:rStyle w:val="default"/>
          <w:rFonts w:cs="FrankRuehl" w:hint="cs"/>
          <w:rtl/>
        </w:rPr>
        <w:tab/>
        <w:t xml:space="preserve">"אנשי משמר בתי המשפט" </w:t>
      </w:r>
      <w:r>
        <w:rPr>
          <w:rStyle w:val="default"/>
          <w:rFonts w:cs="FrankRuehl"/>
          <w:rtl/>
        </w:rPr>
        <w:t>–</w:t>
      </w:r>
      <w:r>
        <w:rPr>
          <w:rStyle w:val="default"/>
          <w:rFonts w:cs="FrankRuehl" w:hint="cs"/>
          <w:rtl/>
        </w:rPr>
        <w:t xml:space="preserve"> ממונה הביטחון, הסגל הפיקודי ומאבטחי משמר בתי המשפט;</w:t>
      </w:r>
    </w:p>
    <w:p w:rsidR="007263F2" w:rsidRDefault="007263F2" w:rsidP="007263F2">
      <w:pPr>
        <w:pStyle w:val="P00"/>
        <w:spacing w:before="72" w:line="240" w:lineRule="auto"/>
        <w:ind w:left="0" w:right="1134"/>
        <w:rPr>
          <w:rStyle w:val="default"/>
          <w:rFonts w:cs="FrankRuehl" w:hint="cs"/>
          <w:rtl/>
        </w:rPr>
      </w:pPr>
      <w:r>
        <w:rPr>
          <w:rStyle w:val="default"/>
          <w:rFonts w:cs="FrankRuehl" w:hint="cs"/>
          <w:rtl/>
        </w:rPr>
        <w:tab/>
        <w:t xml:space="preserve">"חוק להסדרת הביטחון" </w:t>
      </w:r>
      <w:r>
        <w:rPr>
          <w:rStyle w:val="default"/>
          <w:rFonts w:cs="FrankRuehl"/>
          <w:rtl/>
        </w:rPr>
        <w:t>–</w:t>
      </w:r>
      <w:r>
        <w:rPr>
          <w:rStyle w:val="default"/>
          <w:rFonts w:cs="FrankRuehl" w:hint="cs"/>
          <w:rtl/>
        </w:rPr>
        <w:t xml:space="preserve"> חוק להסדרת הביטחון בגופים ציבוריים, התשנ"ח-1998;</w:t>
      </w:r>
    </w:p>
    <w:p w:rsidR="007263F2" w:rsidRDefault="007263F2" w:rsidP="007263F2">
      <w:pPr>
        <w:pStyle w:val="P00"/>
        <w:spacing w:before="72" w:line="240" w:lineRule="auto"/>
        <w:ind w:left="0" w:right="1134"/>
        <w:rPr>
          <w:rStyle w:val="default"/>
          <w:rFonts w:cs="FrankRuehl" w:hint="cs"/>
          <w:rtl/>
        </w:rPr>
      </w:pPr>
      <w:r>
        <w:rPr>
          <w:rStyle w:val="default"/>
          <w:rFonts w:cs="FrankRuehl" w:hint="cs"/>
          <w:rtl/>
        </w:rPr>
        <w:tab/>
        <w:t xml:space="preserve">"חוק המעצרים" </w:t>
      </w:r>
      <w:r>
        <w:rPr>
          <w:rStyle w:val="default"/>
          <w:rFonts w:cs="FrankRuehl"/>
          <w:rtl/>
        </w:rPr>
        <w:t>–</w:t>
      </w:r>
      <w:r>
        <w:rPr>
          <w:rStyle w:val="default"/>
          <w:rFonts w:cs="FrankRuehl" w:hint="cs"/>
          <w:rtl/>
        </w:rPr>
        <w:t xml:space="preserve"> סדר הדין הפלילי (סמכויות אכיפה </w:t>
      </w:r>
      <w:r>
        <w:rPr>
          <w:rStyle w:val="default"/>
          <w:rFonts w:cs="FrankRuehl"/>
          <w:rtl/>
        </w:rPr>
        <w:t>–</w:t>
      </w:r>
      <w:r>
        <w:rPr>
          <w:rStyle w:val="default"/>
          <w:rFonts w:cs="FrankRuehl" w:hint="cs"/>
          <w:rtl/>
        </w:rPr>
        <w:t xml:space="preserve"> מעצרים), התשנ"ו-1996;</w:t>
      </w:r>
    </w:p>
    <w:p w:rsidR="007263F2" w:rsidRDefault="007263F2" w:rsidP="007263F2">
      <w:pPr>
        <w:pStyle w:val="P00"/>
        <w:spacing w:before="72" w:line="240" w:lineRule="auto"/>
        <w:ind w:left="0" w:right="1134"/>
        <w:rPr>
          <w:rStyle w:val="default"/>
          <w:rFonts w:cs="FrankRuehl" w:hint="cs"/>
          <w:rtl/>
        </w:rPr>
      </w:pPr>
      <w:r>
        <w:rPr>
          <w:rStyle w:val="default"/>
          <w:rFonts w:cs="FrankRuehl" w:hint="cs"/>
          <w:rtl/>
        </w:rPr>
        <w:tab/>
        <w:t xml:space="preserve">"חוק סמכויות שמירה" </w:t>
      </w:r>
      <w:r>
        <w:rPr>
          <w:rStyle w:val="default"/>
          <w:rFonts w:cs="FrankRuehl"/>
          <w:rtl/>
        </w:rPr>
        <w:t>–</w:t>
      </w:r>
      <w:r>
        <w:rPr>
          <w:rStyle w:val="default"/>
          <w:rFonts w:cs="FrankRuehl" w:hint="cs"/>
          <w:rtl/>
        </w:rPr>
        <w:t xml:space="preserve"> חוק סמכויות לשם שמירה על ביטחון הציבור, התשס"ה-2005;</w:t>
      </w:r>
    </w:p>
    <w:p w:rsidR="007263F2" w:rsidRDefault="007263F2" w:rsidP="007263F2">
      <w:pPr>
        <w:pStyle w:val="P00"/>
        <w:spacing w:before="72" w:line="240" w:lineRule="auto"/>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rsidR="007263F2" w:rsidRDefault="007263F2" w:rsidP="007263F2">
      <w:pPr>
        <w:pStyle w:val="P00"/>
        <w:spacing w:before="72" w:line="240" w:lineRule="auto"/>
        <w:ind w:left="0" w:right="1134"/>
        <w:rPr>
          <w:rStyle w:val="default"/>
          <w:rFonts w:cs="FrankRuehl" w:hint="cs"/>
          <w:rtl/>
        </w:rPr>
      </w:pPr>
      <w:r>
        <w:rPr>
          <w:rStyle w:val="default"/>
          <w:rFonts w:cs="FrankRuehl" w:hint="cs"/>
          <w:rtl/>
        </w:rPr>
        <w:tab/>
        <w:t xml:space="preserve">"חפץ אסור" </w:t>
      </w:r>
      <w:r>
        <w:rPr>
          <w:rStyle w:val="default"/>
          <w:rFonts w:cs="FrankRuehl"/>
          <w:rtl/>
        </w:rPr>
        <w:t>–</w:t>
      </w:r>
      <w:r>
        <w:rPr>
          <w:rStyle w:val="default"/>
          <w:rFonts w:cs="FrankRuehl" w:hint="cs"/>
          <w:rtl/>
        </w:rPr>
        <w:t xml:space="preserve"> כל אחד מאלה:</w:t>
      </w:r>
    </w:p>
    <w:p w:rsidR="007263F2" w:rsidRDefault="007263F2" w:rsidP="00603571">
      <w:pPr>
        <w:pStyle w:val="P00"/>
        <w:spacing w:before="72" w:line="240" w:lineRule="auto"/>
        <w:ind w:left="1021" w:right="1134"/>
        <w:rPr>
          <w:rStyle w:val="default"/>
          <w:rFonts w:cs="FrankRuehl" w:hint="cs"/>
          <w:rtl/>
        </w:rPr>
      </w:pPr>
      <w:r>
        <w:rPr>
          <w:rStyle w:val="default"/>
          <w:rFonts w:cs="FrankRuehl" w:hint="cs"/>
          <w:rtl/>
        </w:rPr>
        <w:t>(1)</w:t>
      </w:r>
      <w:r>
        <w:rPr>
          <w:rStyle w:val="default"/>
          <w:rFonts w:cs="FrankRuehl" w:hint="cs"/>
          <w:rtl/>
        </w:rPr>
        <w:tab/>
        <w:t xml:space="preserve">כלי ירייה </w:t>
      </w:r>
      <w:r>
        <w:rPr>
          <w:rStyle w:val="default"/>
          <w:rFonts w:cs="FrankRuehl"/>
          <w:rtl/>
        </w:rPr>
        <w:t>–</w:t>
      </w:r>
      <w:r>
        <w:rPr>
          <w:rStyle w:val="default"/>
          <w:rFonts w:cs="FrankRuehl" w:hint="cs"/>
          <w:rtl/>
        </w:rPr>
        <w:t xml:space="preserve"> כהגדרתו בחוק כלי הירייה, התש"ט-1949;</w:t>
      </w:r>
    </w:p>
    <w:p w:rsidR="007263F2" w:rsidRDefault="007263F2" w:rsidP="00603571">
      <w:pPr>
        <w:pStyle w:val="P00"/>
        <w:spacing w:before="72" w:line="240" w:lineRule="auto"/>
        <w:ind w:left="1021" w:right="1134"/>
        <w:rPr>
          <w:rStyle w:val="default"/>
          <w:rFonts w:cs="FrankRuehl" w:hint="cs"/>
          <w:rtl/>
        </w:rPr>
      </w:pPr>
      <w:r>
        <w:rPr>
          <w:rStyle w:val="default"/>
          <w:rFonts w:cs="FrankRuehl" w:hint="cs"/>
          <w:rtl/>
        </w:rPr>
        <w:t>(2)</w:t>
      </w:r>
      <w:r>
        <w:rPr>
          <w:rStyle w:val="default"/>
          <w:rFonts w:cs="FrankRuehl" w:hint="cs"/>
          <w:rtl/>
        </w:rPr>
        <w:tab/>
      </w:r>
      <w:r w:rsidR="00C0070F">
        <w:rPr>
          <w:rStyle w:val="default"/>
          <w:rFonts w:cs="FrankRuehl" w:hint="cs"/>
          <w:rtl/>
        </w:rPr>
        <w:t xml:space="preserve">חומר נפץ </w:t>
      </w:r>
      <w:r w:rsidR="00C0070F">
        <w:rPr>
          <w:rStyle w:val="default"/>
          <w:rFonts w:cs="FrankRuehl"/>
          <w:rtl/>
        </w:rPr>
        <w:t>–</w:t>
      </w:r>
      <w:r w:rsidR="00C0070F">
        <w:rPr>
          <w:rStyle w:val="default"/>
          <w:rFonts w:cs="FrankRuehl" w:hint="cs"/>
          <w:rtl/>
        </w:rPr>
        <w:t xml:space="preserve"> כהגדרתו בחוק חומרי נפץ, התשי"ד-1954;</w:t>
      </w:r>
    </w:p>
    <w:p w:rsidR="00C0070F" w:rsidRDefault="00C0070F" w:rsidP="00603571">
      <w:pPr>
        <w:pStyle w:val="P00"/>
        <w:spacing w:before="72" w:line="240" w:lineRule="auto"/>
        <w:ind w:left="1021" w:right="1134"/>
        <w:rPr>
          <w:rStyle w:val="default"/>
          <w:rFonts w:cs="FrankRuehl" w:hint="cs"/>
          <w:rtl/>
        </w:rPr>
      </w:pPr>
      <w:r>
        <w:rPr>
          <w:rStyle w:val="default"/>
          <w:rFonts w:cs="FrankRuehl" w:hint="cs"/>
          <w:rtl/>
        </w:rPr>
        <w:t>(3)</w:t>
      </w:r>
      <w:r>
        <w:rPr>
          <w:rStyle w:val="default"/>
          <w:rFonts w:cs="FrankRuehl" w:hint="cs"/>
          <w:rtl/>
        </w:rPr>
        <w:tab/>
        <w:t xml:space="preserve">סכין או אולר </w:t>
      </w:r>
      <w:r>
        <w:rPr>
          <w:rStyle w:val="default"/>
          <w:rFonts w:cs="FrankRuehl"/>
          <w:rtl/>
        </w:rPr>
        <w:t>–</w:t>
      </w:r>
      <w:r>
        <w:rPr>
          <w:rStyle w:val="default"/>
          <w:rFonts w:cs="FrankRuehl" w:hint="cs"/>
          <w:rtl/>
        </w:rPr>
        <w:t xml:space="preserve"> כהגדרתם בסעיף 184 לחוק העונשין, וכל נשק קר אחר;</w:t>
      </w:r>
    </w:p>
    <w:p w:rsidR="00C0070F" w:rsidRDefault="00C0070F" w:rsidP="00603571">
      <w:pPr>
        <w:pStyle w:val="P00"/>
        <w:spacing w:before="72" w:line="240" w:lineRule="auto"/>
        <w:ind w:left="1021" w:right="1134"/>
        <w:rPr>
          <w:rStyle w:val="default"/>
          <w:rFonts w:cs="FrankRuehl" w:hint="cs"/>
          <w:rtl/>
        </w:rPr>
      </w:pPr>
      <w:r>
        <w:rPr>
          <w:rStyle w:val="default"/>
          <w:rFonts w:cs="FrankRuehl" w:hint="cs"/>
          <w:rtl/>
        </w:rPr>
        <w:t>(4)</w:t>
      </w:r>
      <w:r>
        <w:rPr>
          <w:rStyle w:val="default"/>
          <w:rFonts w:cs="FrankRuehl" w:hint="cs"/>
          <w:rtl/>
        </w:rPr>
        <w:tab/>
        <w:t xml:space="preserve">חומר מסוכן </w:t>
      </w:r>
      <w:r>
        <w:rPr>
          <w:rStyle w:val="default"/>
          <w:rFonts w:cs="FrankRuehl"/>
          <w:rtl/>
        </w:rPr>
        <w:t>–</w:t>
      </w:r>
      <w:r>
        <w:rPr>
          <w:rStyle w:val="default"/>
          <w:rFonts w:cs="FrankRuehl" w:hint="cs"/>
          <w:rtl/>
        </w:rPr>
        <w:t xml:space="preserve"> כהגדרתו בחוק החומרים המסוכנים, התשנ"ג-1993;</w:t>
      </w:r>
    </w:p>
    <w:p w:rsidR="00C0070F" w:rsidRDefault="00C0070F" w:rsidP="00603571">
      <w:pPr>
        <w:pStyle w:val="P00"/>
        <w:spacing w:before="72" w:line="240" w:lineRule="auto"/>
        <w:ind w:left="1021" w:right="1134"/>
        <w:rPr>
          <w:rStyle w:val="default"/>
          <w:rFonts w:cs="FrankRuehl" w:hint="cs"/>
          <w:rtl/>
        </w:rPr>
      </w:pPr>
      <w:r>
        <w:rPr>
          <w:rStyle w:val="default"/>
          <w:rFonts w:cs="FrankRuehl" w:hint="cs"/>
          <w:rtl/>
        </w:rPr>
        <w:t>(5)</w:t>
      </w:r>
      <w:r>
        <w:rPr>
          <w:rStyle w:val="default"/>
          <w:rFonts w:cs="FrankRuehl" w:hint="cs"/>
          <w:rtl/>
        </w:rPr>
        <w:tab/>
        <w:t xml:space="preserve">סם מסוכן </w:t>
      </w:r>
      <w:r>
        <w:rPr>
          <w:rStyle w:val="default"/>
          <w:rFonts w:cs="FrankRuehl"/>
          <w:rtl/>
        </w:rPr>
        <w:t>–</w:t>
      </w:r>
      <w:r>
        <w:rPr>
          <w:rStyle w:val="default"/>
          <w:rFonts w:cs="FrankRuehl" w:hint="cs"/>
          <w:rtl/>
        </w:rPr>
        <w:t xml:space="preserve"> כהגדרתו בפקודת הסמים המסוכנים [נוסח חדש], התשל"ג-1973;</w:t>
      </w:r>
    </w:p>
    <w:p w:rsidR="00C0070F" w:rsidRDefault="00C0070F" w:rsidP="00603571">
      <w:pPr>
        <w:pStyle w:val="P00"/>
        <w:spacing w:before="72" w:line="240" w:lineRule="auto"/>
        <w:ind w:left="1021" w:right="1134"/>
        <w:rPr>
          <w:rStyle w:val="default"/>
          <w:rFonts w:cs="FrankRuehl" w:hint="cs"/>
          <w:rtl/>
        </w:rPr>
      </w:pPr>
      <w:r>
        <w:rPr>
          <w:rStyle w:val="default"/>
          <w:rFonts w:cs="FrankRuehl" w:hint="cs"/>
          <w:rtl/>
        </w:rPr>
        <w:t>(6)</w:t>
      </w:r>
      <w:r>
        <w:rPr>
          <w:rStyle w:val="default"/>
          <w:rFonts w:cs="FrankRuehl" w:hint="cs"/>
          <w:rtl/>
        </w:rPr>
        <w:tab/>
      </w:r>
      <w:r w:rsidR="0021087A">
        <w:rPr>
          <w:rStyle w:val="default"/>
          <w:rFonts w:cs="FrankRuehl" w:hint="cs"/>
          <w:rtl/>
        </w:rPr>
        <w:t xml:space="preserve">כל חפץ, לרבות בעל חיים, למעט כלב נחייה, אשר יש בו או בשימוש בו כדי לפגוע בשלום הציבור או בסדר בבית המשפט; בפסקה זו, "כלב נחייה" </w:t>
      </w:r>
      <w:r w:rsidR="0021087A">
        <w:rPr>
          <w:rStyle w:val="default"/>
          <w:rFonts w:cs="FrankRuehl"/>
          <w:rtl/>
        </w:rPr>
        <w:t>–</w:t>
      </w:r>
      <w:r w:rsidR="0021087A">
        <w:rPr>
          <w:rStyle w:val="default"/>
          <w:rFonts w:cs="FrankRuehl" w:hint="cs"/>
          <w:rtl/>
        </w:rPr>
        <w:t xml:space="preserve"> כהגדרתו בחוק איסור הפליית עיוורים המלווים בכלבי נחייה, התשנ"ג-1993;</w:t>
      </w:r>
    </w:p>
    <w:p w:rsidR="0021087A" w:rsidRDefault="0021087A" w:rsidP="00603571">
      <w:pPr>
        <w:pStyle w:val="P00"/>
        <w:spacing w:before="72" w:line="240" w:lineRule="auto"/>
        <w:ind w:left="0" w:right="1134"/>
        <w:rPr>
          <w:rStyle w:val="default"/>
          <w:rFonts w:cs="FrankRuehl" w:hint="cs"/>
          <w:rtl/>
        </w:rPr>
      </w:pPr>
      <w:r>
        <w:rPr>
          <w:rStyle w:val="default"/>
          <w:rFonts w:cs="FrankRuehl" w:hint="cs"/>
          <w:rtl/>
        </w:rPr>
        <w:tab/>
        <w:t xml:space="preserve">"ממונה הביטחון" </w:t>
      </w:r>
      <w:r w:rsidR="00603571">
        <w:rPr>
          <w:rStyle w:val="default"/>
          <w:rFonts w:cs="FrankRuehl"/>
          <w:rtl/>
        </w:rPr>
        <w:t>–</w:t>
      </w:r>
      <w:r>
        <w:rPr>
          <w:rStyle w:val="default"/>
          <w:rFonts w:cs="FrankRuehl" w:hint="cs"/>
          <w:rtl/>
        </w:rPr>
        <w:t xml:space="preserve"> </w:t>
      </w:r>
      <w:r w:rsidR="00603571">
        <w:rPr>
          <w:rStyle w:val="default"/>
          <w:rFonts w:cs="FrankRuehl" w:hint="cs"/>
          <w:rtl/>
        </w:rPr>
        <w:t>מי שמונה לפי סעיפים 106ג ו-106ו;</w:t>
      </w:r>
    </w:p>
    <w:p w:rsidR="00603571" w:rsidRDefault="00603571" w:rsidP="00603571">
      <w:pPr>
        <w:pStyle w:val="P00"/>
        <w:spacing w:before="72" w:line="240" w:lineRule="auto"/>
        <w:ind w:left="0" w:right="1134"/>
        <w:rPr>
          <w:rStyle w:val="default"/>
          <w:rFonts w:cs="FrankRuehl" w:hint="cs"/>
          <w:rtl/>
        </w:rPr>
      </w:pPr>
      <w:r>
        <w:rPr>
          <w:rStyle w:val="default"/>
          <w:rFonts w:cs="FrankRuehl" w:hint="cs"/>
          <w:rtl/>
        </w:rPr>
        <w:tab/>
        <w:t xml:space="preserve">"נשק" </w:t>
      </w:r>
      <w:r>
        <w:rPr>
          <w:rStyle w:val="default"/>
          <w:rFonts w:cs="FrankRuehl"/>
          <w:rtl/>
        </w:rPr>
        <w:t>–</w:t>
      </w:r>
      <w:r>
        <w:rPr>
          <w:rStyle w:val="default"/>
          <w:rFonts w:cs="FrankRuehl" w:hint="cs"/>
          <w:rtl/>
        </w:rPr>
        <w:t xml:space="preserve"> כהגדרתו בסעיף 2 לחוק סמכויות שמירה;</w:t>
      </w:r>
    </w:p>
    <w:p w:rsidR="00603571" w:rsidRDefault="00603571" w:rsidP="00603571">
      <w:pPr>
        <w:pStyle w:val="P00"/>
        <w:spacing w:before="72" w:line="240" w:lineRule="auto"/>
        <w:ind w:left="0" w:right="1134"/>
        <w:rPr>
          <w:rStyle w:val="default"/>
          <w:rFonts w:cs="FrankRuehl" w:hint="cs"/>
          <w:rtl/>
        </w:rPr>
      </w:pPr>
      <w:r>
        <w:rPr>
          <w:rStyle w:val="default"/>
          <w:rFonts w:cs="FrankRuehl" w:hint="cs"/>
          <w:rtl/>
        </w:rPr>
        <w:tab/>
        <w:t xml:space="preserve">"סגל פיקודי" </w:t>
      </w:r>
      <w:r>
        <w:rPr>
          <w:rStyle w:val="default"/>
          <w:rFonts w:cs="FrankRuehl"/>
          <w:rtl/>
        </w:rPr>
        <w:t>–</w:t>
      </w:r>
      <w:r>
        <w:rPr>
          <w:rStyle w:val="default"/>
          <w:rFonts w:cs="FrankRuehl" w:hint="cs"/>
          <w:rtl/>
        </w:rPr>
        <w:t xml:space="preserve"> הסגל הפיקודי שמונה לפי סעיפים 106ד ו-106ו;</w:t>
      </w:r>
    </w:p>
    <w:p w:rsidR="00603571" w:rsidRDefault="00603571" w:rsidP="00603571">
      <w:pPr>
        <w:pStyle w:val="P00"/>
        <w:spacing w:before="72" w:line="240" w:lineRule="auto"/>
        <w:ind w:left="0" w:right="1134"/>
        <w:rPr>
          <w:rStyle w:val="default"/>
          <w:rFonts w:cs="FrankRuehl" w:hint="cs"/>
          <w:rtl/>
        </w:rPr>
      </w:pPr>
      <w:r>
        <w:rPr>
          <w:rStyle w:val="default"/>
          <w:rFonts w:cs="FrankRuehl" w:hint="cs"/>
          <w:rtl/>
        </w:rPr>
        <w:tab/>
        <w:t xml:space="preserve">"פקודת החיפוש" </w:t>
      </w:r>
      <w:r>
        <w:rPr>
          <w:rStyle w:val="default"/>
          <w:rFonts w:cs="FrankRuehl"/>
          <w:rtl/>
        </w:rPr>
        <w:t>–</w:t>
      </w:r>
      <w:r>
        <w:rPr>
          <w:rStyle w:val="default"/>
          <w:rFonts w:cs="FrankRuehl" w:hint="cs"/>
          <w:rtl/>
        </w:rPr>
        <w:t xml:space="preserve"> פקודת סדר הדין הפלילי (מעצר וחיפוש) [נוסח חדש], התשכ"ט-1969;</w:t>
      </w:r>
    </w:p>
    <w:p w:rsidR="00603571" w:rsidRDefault="00157DBF" w:rsidP="00157DBF">
      <w:pPr>
        <w:pStyle w:val="P00"/>
        <w:spacing w:before="72" w:line="240" w:lineRule="auto"/>
        <w:ind w:left="0" w:right="1134"/>
        <w:rPr>
          <w:rStyle w:val="default"/>
          <w:rFonts w:cs="FrankRuehl" w:hint="cs"/>
          <w:rtl/>
        </w:rPr>
      </w:pPr>
      <w:r>
        <w:rPr>
          <w:rFonts w:hint="cs"/>
          <w:rtl/>
          <w:lang w:eastAsia="en-US"/>
        </w:rPr>
        <w:pict>
          <v:shape id="_x0000_s2591" type="#_x0000_t202" style="position:absolute;left:0;text-align:left;margin-left:470.35pt;margin-top:7.1pt;width:1in;height:18.05pt;z-index:251820544" filled="f" stroked="f">
            <v:textbox inset="1mm,0,1mm,0">
              <w:txbxContent>
                <w:p w:rsidR="00F057F6" w:rsidRDefault="00F057F6" w:rsidP="00157DBF">
                  <w:pPr>
                    <w:spacing w:line="160" w:lineRule="exact"/>
                    <w:jc w:val="left"/>
                    <w:rPr>
                      <w:rFonts w:cs="Miriam"/>
                      <w:noProof/>
                      <w:szCs w:val="18"/>
                      <w:rtl/>
                    </w:rPr>
                  </w:pPr>
                  <w:r>
                    <w:rPr>
                      <w:rFonts w:cs="Miriam" w:hint="cs"/>
                      <w:szCs w:val="18"/>
                      <w:rtl/>
                    </w:rPr>
                    <w:t>(תיקון מס' 87) תשע"ו-2016</w:t>
                  </w:r>
                </w:p>
              </w:txbxContent>
            </v:textbox>
            <w10:anchorlock/>
          </v:shape>
        </w:pict>
      </w:r>
      <w:r w:rsidR="00603571">
        <w:rPr>
          <w:rStyle w:val="default"/>
          <w:rFonts w:cs="FrankRuehl" w:hint="cs"/>
          <w:rtl/>
        </w:rPr>
        <w:tab/>
        <w:t xml:space="preserve">"קצין מוסמך" </w:t>
      </w:r>
      <w:r w:rsidR="00603571">
        <w:rPr>
          <w:rStyle w:val="default"/>
          <w:rFonts w:cs="FrankRuehl"/>
          <w:rtl/>
        </w:rPr>
        <w:t>–</w:t>
      </w:r>
      <w:r w:rsidR="00603571">
        <w:rPr>
          <w:rStyle w:val="default"/>
          <w:rFonts w:cs="FrankRuehl" w:hint="cs"/>
          <w:rtl/>
        </w:rPr>
        <w:t xml:space="preserve"> כהגדרתו בפסקאות (2)(א)</w:t>
      </w:r>
      <w:r>
        <w:rPr>
          <w:rStyle w:val="default"/>
          <w:rFonts w:cs="FrankRuehl" w:hint="cs"/>
          <w:rtl/>
        </w:rPr>
        <w:t>,</w:t>
      </w:r>
      <w:r w:rsidR="00603571">
        <w:rPr>
          <w:rStyle w:val="default"/>
          <w:rFonts w:cs="FrankRuehl" w:hint="cs"/>
          <w:rtl/>
        </w:rPr>
        <w:t xml:space="preserve"> (ב)</w:t>
      </w:r>
      <w:r>
        <w:rPr>
          <w:rStyle w:val="default"/>
          <w:rFonts w:cs="FrankRuehl" w:hint="cs"/>
          <w:rtl/>
        </w:rPr>
        <w:t xml:space="preserve"> ו-(ב1)(1)</w:t>
      </w:r>
      <w:r w:rsidR="00603571">
        <w:rPr>
          <w:rStyle w:val="default"/>
          <w:rFonts w:cs="FrankRuehl" w:hint="cs"/>
          <w:rtl/>
        </w:rPr>
        <w:t xml:space="preserve"> להגדרה "קצין מוסמך" שבחוק להסדרת הביטחון.</w:t>
      </w:r>
    </w:p>
    <w:p w:rsidR="007263F2" w:rsidRPr="003F3F17" w:rsidRDefault="007263F2" w:rsidP="007263F2">
      <w:pPr>
        <w:pStyle w:val="P00"/>
        <w:spacing w:before="0" w:line="240" w:lineRule="auto"/>
        <w:ind w:left="0" w:right="1134"/>
        <w:rPr>
          <w:rStyle w:val="default"/>
          <w:rFonts w:cs="FrankRuehl" w:hint="cs"/>
          <w:vanish/>
          <w:color w:val="FF0000"/>
          <w:szCs w:val="20"/>
          <w:shd w:val="clear" w:color="auto" w:fill="FFFF99"/>
          <w:rtl/>
        </w:rPr>
      </w:pPr>
      <w:bookmarkStart w:id="305" w:name="Rov379"/>
      <w:r w:rsidRPr="003F3F17">
        <w:rPr>
          <w:rStyle w:val="default"/>
          <w:rFonts w:cs="FrankRuehl" w:hint="cs"/>
          <w:vanish/>
          <w:color w:val="FF0000"/>
          <w:szCs w:val="20"/>
          <w:shd w:val="clear" w:color="auto" w:fill="FFFF99"/>
          <w:rtl/>
        </w:rPr>
        <w:t>מיום 7.6.2016</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83</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hyperlink r:id="rId499" w:history="1">
        <w:r w:rsidRPr="003F3F17">
          <w:rPr>
            <w:rStyle w:val="Hyperlink"/>
            <w:rFonts w:hint="cs"/>
            <w:vanish/>
            <w:szCs w:val="20"/>
            <w:shd w:val="clear" w:color="auto" w:fill="FFFF99"/>
            <w:rtl/>
          </w:rPr>
          <w:t>ס"ח תשע"ו מס' 2554</w:t>
        </w:r>
      </w:hyperlink>
      <w:r w:rsidRPr="003F3F17">
        <w:rPr>
          <w:rStyle w:val="default"/>
          <w:rFonts w:cs="FrankRuehl" w:hint="cs"/>
          <w:vanish/>
          <w:szCs w:val="20"/>
          <w:shd w:val="clear" w:color="auto" w:fill="FFFF99"/>
          <w:rtl/>
        </w:rPr>
        <w:t xml:space="preserve"> מיום 7.6.2016 עמ' 886 (</w:t>
      </w:r>
      <w:hyperlink r:id="rId500" w:history="1">
        <w:r w:rsidRPr="003F3F17">
          <w:rPr>
            <w:rStyle w:val="Hyperlink"/>
            <w:rFonts w:hint="cs"/>
            <w:vanish/>
            <w:szCs w:val="20"/>
            <w:shd w:val="clear" w:color="auto" w:fill="FFFF99"/>
            <w:rtl/>
          </w:rPr>
          <w:t>ה"ח 964</w:t>
        </w:r>
      </w:hyperlink>
      <w:r w:rsidRPr="003F3F17">
        <w:rPr>
          <w:rStyle w:val="default"/>
          <w:rFonts w:cs="FrankRuehl" w:hint="cs"/>
          <w:vanish/>
          <w:szCs w:val="20"/>
          <w:shd w:val="clear" w:color="auto" w:fill="FFFF99"/>
          <w:rtl/>
        </w:rPr>
        <w:t>)</w:t>
      </w:r>
    </w:p>
    <w:p w:rsidR="007263F2" w:rsidRPr="003F3F17" w:rsidRDefault="007263F2" w:rsidP="00603571">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סעיף 106א</w:t>
      </w:r>
    </w:p>
    <w:p w:rsidR="00157DBF" w:rsidRPr="003F3F17" w:rsidRDefault="00157DBF" w:rsidP="00157DBF">
      <w:pPr>
        <w:pStyle w:val="P00"/>
        <w:spacing w:before="0" w:line="240" w:lineRule="auto"/>
        <w:ind w:left="0" w:right="1134"/>
        <w:rPr>
          <w:rStyle w:val="default"/>
          <w:rFonts w:cs="FrankRuehl" w:hint="cs"/>
          <w:vanish/>
          <w:szCs w:val="20"/>
          <w:shd w:val="clear" w:color="auto" w:fill="FFFF99"/>
          <w:rtl/>
        </w:rPr>
      </w:pPr>
    </w:p>
    <w:p w:rsidR="00157DBF" w:rsidRPr="003F3F17" w:rsidRDefault="00157DBF" w:rsidP="00157DBF">
      <w:pPr>
        <w:pStyle w:val="P00"/>
        <w:spacing w:before="0" w:line="240" w:lineRule="auto"/>
        <w:ind w:left="0" w:right="1134"/>
        <w:rPr>
          <w:rStyle w:val="default"/>
          <w:rFonts w:ascii="FrankRuehl" w:hAnsi="FrankRuehl" w:cs="FrankRuehl"/>
          <w:vanish/>
          <w:color w:val="FF0000"/>
          <w:szCs w:val="20"/>
          <w:shd w:val="clear" w:color="auto" w:fill="FFFF99"/>
          <w:rtl/>
        </w:rPr>
      </w:pPr>
      <w:r w:rsidRPr="003F3F17">
        <w:rPr>
          <w:rStyle w:val="default"/>
          <w:rFonts w:ascii="FrankRuehl" w:hAnsi="FrankRuehl" w:cs="FrankRuehl"/>
          <w:vanish/>
          <w:color w:val="FF0000"/>
          <w:szCs w:val="20"/>
          <w:shd w:val="clear" w:color="auto" w:fill="FFFF99"/>
          <w:rtl/>
        </w:rPr>
        <w:t xml:space="preserve">מיום 16.8.2016 </w:t>
      </w:r>
      <w:r w:rsidRPr="003F3F17">
        <w:rPr>
          <w:rStyle w:val="default"/>
          <w:rFonts w:ascii="FrankRuehl" w:hAnsi="FrankRuehl" w:cs="FrankRuehl"/>
          <w:strike/>
          <w:vanish/>
          <w:color w:val="FF0000"/>
          <w:szCs w:val="20"/>
          <w:shd w:val="clear" w:color="auto" w:fill="FFFF99"/>
          <w:rtl/>
        </w:rPr>
        <w:t>עד יום 31.12.2018</w:t>
      </w:r>
    </w:p>
    <w:p w:rsidR="00157DBF" w:rsidRPr="003F3F17" w:rsidRDefault="00157DBF" w:rsidP="00157DBF">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87 תשע"ו-2016</w:t>
      </w:r>
    </w:p>
    <w:p w:rsidR="00157DBF" w:rsidRPr="003F3F17" w:rsidRDefault="00157DBF" w:rsidP="00157DBF">
      <w:pPr>
        <w:pStyle w:val="P00"/>
        <w:spacing w:before="0" w:line="240" w:lineRule="auto"/>
        <w:ind w:left="0" w:right="1134"/>
        <w:rPr>
          <w:rStyle w:val="default"/>
          <w:rFonts w:cs="FrankRuehl" w:hint="cs"/>
          <w:vanish/>
          <w:szCs w:val="20"/>
          <w:shd w:val="clear" w:color="auto" w:fill="FFFF99"/>
          <w:rtl/>
        </w:rPr>
      </w:pPr>
      <w:hyperlink r:id="rId501" w:history="1">
        <w:r w:rsidRPr="003F3F17">
          <w:rPr>
            <w:rStyle w:val="Hyperlink"/>
            <w:rFonts w:hint="cs"/>
            <w:vanish/>
            <w:szCs w:val="20"/>
            <w:shd w:val="clear" w:color="auto" w:fill="FFFF99"/>
            <w:rtl/>
          </w:rPr>
          <w:t>ס"ח תשע"ו מס' 2579</w:t>
        </w:r>
      </w:hyperlink>
      <w:r w:rsidRPr="003F3F17">
        <w:rPr>
          <w:rStyle w:val="default"/>
          <w:rFonts w:cs="FrankRuehl" w:hint="cs"/>
          <w:vanish/>
          <w:szCs w:val="20"/>
          <w:shd w:val="clear" w:color="auto" w:fill="FFFF99"/>
          <w:rtl/>
        </w:rPr>
        <w:t xml:space="preserve"> מיום 16.8.2016 עמ' 1223 (</w:t>
      </w:r>
      <w:hyperlink r:id="rId502" w:history="1">
        <w:r w:rsidRPr="003F3F17">
          <w:rPr>
            <w:rStyle w:val="Hyperlink"/>
            <w:rFonts w:hint="cs"/>
            <w:vanish/>
            <w:szCs w:val="20"/>
            <w:shd w:val="clear" w:color="auto" w:fill="FFFF99"/>
            <w:rtl/>
          </w:rPr>
          <w:t>ה"ח 1049</w:t>
        </w:r>
      </w:hyperlink>
      <w:r w:rsidRPr="003F3F17">
        <w:rPr>
          <w:rStyle w:val="default"/>
          <w:rFonts w:cs="FrankRuehl" w:hint="cs"/>
          <w:vanish/>
          <w:szCs w:val="20"/>
          <w:shd w:val="clear" w:color="auto" w:fill="FFFF99"/>
          <w:rtl/>
        </w:rPr>
        <w:t>)</w:t>
      </w:r>
    </w:p>
    <w:p w:rsidR="005361CC" w:rsidRPr="003F3F17" w:rsidRDefault="005361CC" w:rsidP="005361CC">
      <w:pPr>
        <w:pStyle w:val="P00"/>
        <w:spacing w:before="0" w:line="240" w:lineRule="auto"/>
        <w:ind w:left="0" w:right="1134"/>
        <w:rPr>
          <w:rStyle w:val="default"/>
          <w:rFonts w:ascii="FrankRuehl" w:hAnsi="FrankRuehl" w:cs="FrankRuehl"/>
          <w:vanish/>
          <w:szCs w:val="20"/>
          <w:shd w:val="clear" w:color="auto" w:fill="FFFF99"/>
          <w:rtl/>
        </w:rPr>
      </w:pPr>
      <w:bookmarkStart w:id="306" w:name="_Hlk533925921"/>
      <w:r w:rsidRPr="003F3F17">
        <w:rPr>
          <w:rStyle w:val="default"/>
          <w:rFonts w:ascii="FrankRuehl" w:hAnsi="FrankRuehl" w:cs="FrankRuehl" w:hint="cs"/>
          <w:b/>
          <w:bCs/>
          <w:vanish/>
          <w:szCs w:val="20"/>
          <w:shd w:val="clear" w:color="auto" w:fill="FFFF99"/>
          <w:rtl/>
        </w:rPr>
        <w:t>תיקון מס' 87</w:t>
      </w:r>
      <w:r w:rsidRPr="003F3F17">
        <w:rPr>
          <w:rStyle w:val="default"/>
          <w:rFonts w:ascii="FrankRuehl" w:hAnsi="FrankRuehl" w:cs="FrankRuehl"/>
          <w:b/>
          <w:bCs/>
          <w:vanish/>
          <w:szCs w:val="20"/>
          <w:shd w:val="clear" w:color="auto" w:fill="FFFF99"/>
          <w:rtl/>
        </w:rPr>
        <w:t xml:space="preserve"> (תיקון) תשע"ט-2018</w:t>
      </w:r>
    </w:p>
    <w:p w:rsidR="005361CC" w:rsidRPr="003F3F17" w:rsidRDefault="005361CC" w:rsidP="005361CC">
      <w:pPr>
        <w:pStyle w:val="P00"/>
        <w:spacing w:before="0" w:line="240" w:lineRule="auto"/>
        <w:ind w:left="0" w:right="1134"/>
        <w:rPr>
          <w:rStyle w:val="default"/>
          <w:rFonts w:ascii="FrankRuehl" w:hAnsi="FrankRuehl" w:cs="FrankRuehl"/>
          <w:vanish/>
          <w:szCs w:val="20"/>
          <w:shd w:val="clear" w:color="auto" w:fill="FFFF99"/>
          <w:rtl/>
        </w:rPr>
      </w:pPr>
      <w:hyperlink r:id="rId503" w:history="1">
        <w:r w:rsidRPr="003F3F17">
          <w:rPr>
            <w:rStyle w:val="Hyperlink"/>
            <w:rFonts w:ascii="FrankRuehl" w:hAnsi="FrankRuehl"/>
            <w:vanish/>
            <w:szCs w:val="20"/>
            <w:shd w:val="clear" w:color="auto" w:fill="FFFF99"/>
            <w:rtl/>
          </w:rPr>
          <w:t>ס"ח תשע"ט מס' 2766</w:t>
        </w:r>
      </w:hyperlink>
      <w:r w:rsidRPr="003F3F17">
        <w:rPr>
          <w:rStyle w:val="default"/>
          <w:rFonts w:ascii="FrankRuehl" w:hAnsi="FrankRuehl" w:cs="FrankRuehl"/>
          <w:vanish/>
          <w:szCs w:val="20"/>
          <w:shd w:val="clear" w:color="auto" w:fill="FFFF99"/>
          <w:rtl/>
        </w:rPr>
        <w:t xml:space="preserve"> מיום 27.12.2018 עמ' 8</w:t>
      </w:r>
      <w:r w:rsidRPr="003F3F17">
        <w:rPr>
          <w:rStyle w:val="default"/>
          <w:rFonts w:ascii="FrankRuehl" w:hAnsi="FrankRuehl" w:cs="FrankRuehl" w:hint="cs"/>
          <w:vanish/>
          <w:szCs w:val="20"/>
          <w:shd w:val="clear" w:color="auto" w:fill="FFFF99"/>
          <w:rtl/>
        </w:rPr>
        <w:t>8</w:t>
      </w:r>
      <w:r w:rsidRPr="003F3F17">
        <w:rPr>
          <w:rStyle w:val="default"/>
          <w:rFonts w:ascii="FrankRuehl" w:hAnsi="FrankRuehl" w:cs="FrankRuehl"/>
          <w:vanish/>
          <w:szCs w:val="20"/>
          <w:shd w:val="clear" w:color="auto" w:fill="FFFF99"/>
          <w:rtl/>
        </w:rPr>
        <w:t xml:space="preserve"> (</w:t>
      </w:r>
      <w:hyperlink r:id="rId504" w:history="1">
        <w:r w:rsidRPr="003F3F17">
          <w:rPr>
            <w:rStyle w:val="Hyperlink"/>
            <w:rFonts w:ascii="FrankRuehl" w:hAnsi="FrankRuehl"/>
            <w:vanish/>
            <w:szCs w:val="20"/>
            <w:shd w:val="clear" w:color="auto" w:fill="FFFF99"/>
            <w:rtl/>
          </w:rPr>
          <w:t>ה"ח 1276</w:t>
        </w:r>
      </w:hyperlink>
      <w:r w:rsidRPr="003F3F17">
        <w:rPr>
          <w:rStyle w:val="default"/>
          <w:rFonts w:ascii="FrankRuehl" w:hAnsi="FrankRuehl" w:cs="FrankRuehl"/>
          <w:vanish/>
          <w:szCs w:val="20"/>
          <w:shd w:val="clear" w:color="auto" w:fill="FFFF99"/>
          <w:rtl/>
        </w:rPr>
        <w:t>)</w:t>
      </w:r>
    </w:p>
    <w:bookmarkEnd w:id="306"/>
    <w:p w:rsidR="00157DBF" w:rsidRPr="001040A0" w:rsidRDefault="00157DBF" w:rsidP="001040A0">
      <w:pPr>
        <w:pStyle w:val="P00"/>
        <w:spacing w:line="240" w:lineRule="auto"/>
        <w:ind w:left="0" w:right="1134"/>
        <w:rPr>
          <w:rStyle w:val="default"/>
          <w:rFonts w:cs="FrankRuehl" w:hint="cs"/>
          <w:sz w:val="2"/>
          <w:szCs w:val="2"/>
          <w:rtl/>
        </w:rPr>
      </w:pPr>
      <w:r w:rsidRPr="003F3F17">
        <w:rPr>
          <w:rStyle w:val="default"/>
          <w:rFonts w:cs="FrankRuehl" w:hint="cs"/>
          <w:vanish/>
          <w:sz w:val="22"/>
          <w:szCs w:val="22"/>
          <w:shd w:val="clear" w:color="auto" w:fill="FFFF99"/>
          <w:rtl/>
        </w:rPr>
        <w:tab/>
        <w:t xml:space="preserve">"קצין מוסמך"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כהגדרתו בפסקאות </w:t>
      </w:r>
      <w:r w:rsidRPr="003F3F17">
        <w:rPr>
          <w:rStyle w:val="default"/>
          <w:rFonts w:cs="FrankRuehl" w:hint="cs"/>
          <w:strike/>
          <w:vanish/>
          <w:sz w:val="22"/>
          <w:szCs w:val="22"/>
          <w:shd w:val="clear" w:color="auto" w:fill="FFFF99"/>
          <w:rtl/>
        </w:rPr>
        <w:t>(2)(א) ו-(ב)</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(2)(א), (ב) ו-(ב1)(1)</w:t>
      </w:r>
      <w:r w:rsidRPr="003F3F17">
        <w:rPr>
          <w:rStyle w:val="default"/>
          <w:rFonts w:cs="FrankRuehl" w:hint="cs"/>
          <w:vanish/>
          <w:sz w:val="22"/>
          <w:szCs w:val="22"/>
          <w:shd w:val="clear" w:color="auto" w:fill="FFFF99"/>
          <w:rtl/>
        </w:rPr>
        <w:t xml:space="preserve"> להגדרה "קצין מוסמך" שבחוק להסדרת הביטחון.</w:t>
      </w:r>
      <w:bookmarkEnd w:id="305"/>
    </w:p>
    <w:p w:rsidR="007263F2" w:rsidRDefault="007263F2" w:rsidP="009C4FA1">
      <w:pPr>
        <w:pStyle w:val="P00"/>
        <w:spacing w:before="72" w:line="240" w:lineRule="auto"/>
        <w:ind w:left="0" w:right="1134"/>
        <w:rPr>
          <w:rStyle w:val="default"/>
          <w:rFonts w:cs="FrankRuehl" w:hint="cs"/>
          <w:rtl/>
        </w:rPr>
      </w:pPr>
      <w:bookmarkStart w:id="307" w:name="Seif143"/>
      <w:bookmarkEnd w:id="307"/>
      <w:r>
        <w:rPr>
          <w:lang w:val="he-IL"/>
        </w:rPr>
        <w:pict>
          <v:rect id="_x0000_s2570" style="position:absolute;left:0;text-align:left;margin-left:465.6pt;margin-top:8.05pt;width:73.95pt;height:35.35pt;z-index:251804160" o:allowincell="f" filled="f" stroked="f" strokecolor="lime" strokeweight=".25pt">
            <v:textbox style="mso-next-textbox:#_x0000_s2570" inset="0,0,0,0">
              <w:txbxContent>
                <w:p w:rsidR="00F057F6" w:rsidRDefault="00F057F6" w:rsidP="007263F2">
                  <w:pPr>
                    <w:spacing w:line="160" w:lineRule="exact"/>
                    <w:jc w:val="left"/>
                    <w:rPr>
                      <w:rFonts w:cs="Miriam" w:hint="cs"/>
                      <w:szCs w:val="18"/>
                      <w:rtl/>
                    </w:rPr>
                  </w:pPr>
                  <w:r>
                    <w:rPr>
                      <w:rFonts w:cs="Miriam" w:hint="cs"/>
                      <w:szCs w:val="18"/>
                      <w:rtl/>
                    </w:rPr>
                    <w:t>משמר בתי המשפט ותפקידיו</w:t>
                  </w:r>
                </w:p>
                <w:p w:rsidR="00F057F6" w:rsidRDefault="00F057F6" w:rsidP="007263F2">
                  <w:pPr>
                    <w:spacing w:line="160" w:lineRule="exact"/>
                    <w:jc w:val="left"/>
                    <w:rPr>
                      <w:rFonts w:cs="Miriam"/>
                      <w:noProof/>
                      <w:szCs w:val="18"/>
                      <w:rtl/>
                    </w:rPr>
                  </w:pPr>
                  <w:r>
                    <w:rPr>
                      <w:rFonts w:cs="Miriam" w:hint="cs"/>
                      <w:szCs w:val="18"/>
                      <w:rtl/>
                    </w:rPr>
                    <w:t>(תיקון מס' 83) תשע"ו-2016</w:t>
                  </w:r>
                </w:p>
              </w:txbxContent>
            </v:textbox>
            <w10:anchorlock/>
          </v:rect>
        </w:pict>
      </w:r>
      <w:r>
        <w:rPr>
          <w:rStyle w:val="big-number"/>
          <w:rtl/>
        </w:rPr>
        <w:t>106</w:t>
      </w:r>
      <w:r w:rsidR="009C4FA1">
        <w:rPr>
          <w:rStyle w:val="default"/>
          <w:rFonts w:cs="FrankRuehl" w:hint="cs"/>
          <w:rtl/>
        </w:rPr>
        <w:t>ב</w:t>
      </w:r>
      <w:r>
        <w:rPr>
          <w:rStyle w:val="default"/>
          <w:rFonts w:cs="FrankRuehl"/>
          <w:rtl/>
        </w:rPr>
        <w:t>.</w:t>
      </w:r>
      <w:r>
        <w:rPr>
          <w:rStyle w:val="default"/>
          <w:rFonts w:cs="FrankRuehl" w:hint="cs"/>
          <w:rtl/>
        </w:rPr>
        <w:t xml:space="preserve"> </w:t>
      </w:r>
      <w:r w:rsidR="009C4FA1">
        <w:rPr>
          <w:rStyle w:val="default"/>
          <w:rFonts w:cs="FrankRuehl" w:hint="cs"/>
          <w:rtl/>
        </w:rPr>
        <w:t>תפקידי משמר בתי המשפט הם:</w:t>
      </w:r>
    </w:p>
    <w:p w:rsidR="009C4FA1" w:rsidRDefault="009C4FA1" w:rsidP="009C4FA1">
      <w:pPr>
        <w:pStyle w:val="P00"/>
        <w:spacing w:before="72" w:line="240" w:lineRule="auto"/>
        <w:ind w:left="624" w:right="1134"/>
        <w:rPr>
          <w:rStyle w:val="default"/>
          <w:rFonts w:cs="FrankRuehl" w:hint="cs"/>
          <w:rtl/>
        </w:rPr>
      </w:pPr>
      <w:r>
        <w:rPr>
          <w:rStyle w:val="default"/>
          <w:rFonts w:cs="FrankRuehl" w:hint="cs"/>
          <w:rtl/>
        </w:rPr>
        <w:t>(1)</w:t>
      </w:r>
      <w:r>
        <w:rPr>
          <w:rStyle w:val="default"/>
          <w:rFonts w:cs="FrankRuehl" w:hint="cs"/>
          <w:rtl/>
        </w:rPr>
        <w:tab/>
        <w:t>להגן על השופים, הרשמים ועובדי בתי המשפט, ובכלל זה לבצע כל פעולה הנדרשת לשם שמירה על ביטחונם, לרבות מחוץ לכותלי בית המשפט;</w:t>
      </w:r>
    </w:p>
    <w:p w:rsidR="009C4FA1" w:rsidRDefault="009C4FA1" w:rsidP="009C4FA1">
      <w:pPr>
        <w:pStyle w:val="P00"/>
        <w:spacing w:before="72" w:line="240" w:lineRule="auto"/>
        <w:ind w:left="624" w:right="1134"/>
        <w:rPr>
          <w:rStyle w:val="default"/>
          <w:rFonts w:cs="FrankRuehl" w:hint="cs"/>
          <w:rtl/>
        </w:rPr>
      </w:pPr>
      <w:r>
        <w:rPr>
          <w:rStyle w:val="default"/>
          <w:rFonts w:cs="FrankRuehl" w:hint="cs"/>
          <w:rtl/>
        </w:rPr>
        <w:t>(2)</w:t>
      </w:r>
      <w:r>
        <w:rPr>
          <w:rStyle w:val="default"/>
          <w:rFonts w:cs="FrankRuehl" w:hint="cs"/>
          <w:rtl/>
        </w:rPr>
        <w:tab/>
        <w:t>לשמור על הסדר הציבורי ועל ביטחון הציבור בבית המשפט, בסביבתו הקרובה ובמשרדי הנהלת בתי המשפט.</w:t>
      </w:r>
    </w:p>
    <w:p w:rsidR="007263F2" w:rsidRPr="003F3F17" w:rsidRDefault="007263F2" w:rsidP="007263F2">
      <w:pPr>
        <w:pStyle w:val="P00"/>
        <w:spacing w:before="0" w:line="240" w:lineRule="auto"/>
        <w:ind w:left="0" w:right="1134"/>
        <w:rPr>
          <w:rStyle w:val="default"/>
          <w:rFonts w:cs="FrankRuehl" w:hint="cs"/>
          <w:vanish/>
          <w:color w:val="FF0000"/>
          <w:szCs w:val="20"/>
          <w:shd w:val="clear" w:color="auto" w:fill="FFFF99"/>
          <w:rtl/>
        </w:rPr>
      </w:pPr>
      <w:bookmarkStart w:id="308" w:name="Rov380"/>
      <w:r w:rsidRPr="003F3F17">
        <w:rPr>
          <w:rStyle w:val="default"/>
          <w:rFonts w:cs="FrankRuehl" w:hint="cs"/>
          <w:vanish/>
          <w:color w:val="FF0000"/>
          <w:szCs w:val="20"/>
          <w:shd w:val="clear" w:color="auto" w:fill="FFFF99"/>
          <w:rtl/>
        </w:rPr>
        <w:t>מיום 7.6.2016</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83</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hyperlink r:id="rId505" w:history="1">
        <w:r w:rsidRPr="003F3F17">
          <w:rPr>
            <w:rStyle w:val="Hyperlink"/>
            <w:rFonts w:hint="cs"/>
            <w:vanish/>
            <w:szCs w:val="20"/>
            <w:shd w:val="clear" w:color="auto" w:fill="FFFF99"/>
            <w:rtl/>
          </w:rPr>
          <w:t>ס"ח תשע"ו מס' 2554</w:t>
        </w:r>
      </w:hyperlink>
      <w:r w:rsidRPr="003F3F17">
        <w:rPr>
          <w:rStyle w:val="default"/>
          <w:rFonts w:cs="FrankRuehl" w:hint="cs"/>
          <w:vanish/>
          <w:szCs w:val="20"/>
          <w:shd w:val="clear" w:color="auto" w:fill="FFFF99"/>
          <w:rtl/>
        </w:rPr>
        <w:t xml:space="preserve"> מיום 7.6.2016 עמ' 887 (</w:t>
      </w:r>
      <w:hyperlink r:id="rId506" w:history="1">
        <w:r w:rsidRPr="003F3F17">
          <w:rPr>
            <w:rStyle w:val="Hyperlink"/>
            <w:rFonts w:hint="cs"/>
            <w:vanish/>
            <w:szCs w:val="20"/>
            <w:shd w:val="clear" w:color="auto" w:fill="FFFF99"/>
            <w:rtl/>
          </w:rPr>
          <w:t>ה"ח 964</w:t>
        </w:r>
      </w:hyperlink>
      <w:r w:rsidRPr="003F3F17">
        <w:rPr>
          <w:rStyle w:val="default"/>
          <w:rFonts w:cs="FrankRuehl" w:hint="cs"/>
          <w:vanish/>
          <w:szCs w:val="20"/>
          <w:shd w:val="clear" w:color="auto" w:fill="FFFF99"/>
          <w:rtl/>
        </w:rPr>
        <w:t>)</w:t>
      </w:r>
    </w:p>
    <w:p w:rsidR="007263F2" w:rsidRPr="009C4FA1" w:rsidRDefault="007263F2" w:rsidP="009C4FA1">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106</w:t>
      </w:r>
      <w:r w:rsidR="009C4FA1" w:rsidRPr="003F3F17">
        <w:rPr>
          <w:rStyle w:val="default"/>
          <w:rFonts w:cs="FrankRuehl" w:hint="cs"/>
          <w:b/>
          <w:bCs/>
          <w:vanish/>
          <w:szCs w:val="20"/>
          <w:shd w:val="clear" w:color="auto" w:fill="FFFF99"/>
          <w:rtl/>
        </w:rPr>
        <w:t>ב</w:t>
      </w:r>
      <w:bookmarkEnd w:id="308"/>
    </w:p>
    <w:p w:rsidR="007263F2" w:rsidRDefault="007263F2" w:rsidP="009C4FA1">
      <w:pPr>
        <w:pStyle w:val="P00"/>
        <w:spacing w:before="72" w:line="240" w:lineRule="auto"/>
        <w:ind w:left="0" w:right="1134"/>
        <w:rPr>
          <w:rStyle w:val="default"/>
          <w:rFonts w:cs="FrankRuehl" w:hint="cs"/>
          <w:rtl/>
        </w:rPr>
      </w:pPr>
      <w:bookmarkStart w:id="309" w:name="Seif144"/>
      <w:bookmarkEnd w:id="309"/>
      <w:r>
        <w:rPr>
          <w:lang w:val="he-IL"/>
        </w:rPr>
        <w:pict>
          <v:rect id="_x0000_s2571" style="position:absolute;left:0;text-align:left;margin-left:465.6pt;margin-top:8.05pt;width:73.95pt;height:33.65pt;z-index:251805184" o:allowincell="f" filled="f" stroked="f" strokecolor="lime" strokeweight=".25pt">
            <v:textbox style="mso-next-textbox:#_x0000_s2571" inset="0,0,0,0">
              <w:txbxContent>
                <w:p w:rsidR="00F057F6" w:rsidRDefault="00F057F6" w:rsidP="007263F2">
                  <w:pPr>
                    <w:spacing w:line="160" w:lineRule="exact"/>
                    <w:jc w:val="left"/>
                    <w:rPr>
                      <w:rFonts w:cs="Miriam" w:hint="cs"/>
                      <w:szCs w:val="18"/>
                      <w:rtl/>
                    </w:rPr>
                  </w:pPr>
                  <w:r>
                    <w:rPr>
                      <w:rFonts w:cs="Miriam" w:hint="cs"/>
                      <w:szCs w:val="18"/>
                      <w:rtl/>
                    </w:rPr>
                    <w:t>ממונה הביטחון ותפקידיו</w:t>
                  </w:r>
                </w:p>
                <w:p w:rsidR="00F057F6" w:rsidRDefault="00F057F6" w:rsidP="007263F2">
                  <w:pPr>
                    <w:spacing w:line="160" w:lineRule="exact"/>
                    <w:jc w:val="left"/>
                    <w:rPr>
                      <w:rFonts w:cs="Miriam"/>
                      <w:noProof/>
                      <w:szCs w:val="18"/>
                      <w:rtl/>
                    </w:rPr>
                  </w:pPr>
                  <w:r>
                    <w:rPr>
                      <w:rFonts w:cs="Miriam" w:hint="cs"/>
                      <w:szCs w:val="18"/>
                      <w:rtl/>
                    </w:rPr>
                    <w:t>(תיקון מס' 83) תשע"ו-2016</w:t>
                  </w:r>
                </w:p>
              </w:txbxContent>
            </v:textbox>
            <w10:anchorlock/>
          </v:rect>
        </w:pict>
      </w:r>
      <w:r>
        <w:rPr>
          <w:rStyle w:val="big-number"/>
          <w:rtl/>
        </w:rPr>
        <w:t>106</w:t>
      </w:r>
      <w:r>
        <w:rPr>
          <w:rStyle w:val="default"/>
          <w:rFonts w:cs="FrankRuehl" w:hint="cs"/>
          <w:rtl/>
        </w:rPr>
        <w:t>ג</w:t>
      </w:r>
      <w:r>
        <w:rPr>
          <w:rStyle w:val="default"/>
          <w:rFonts w:cs="FrankRuehl"/>
          <w:rtl/>
        </w:rPr>
        <w:t>.</w:t>
      </w:r>
      <w:r>
        <w:rPr>
          <w:rStyle w:val="default"/>
          <w:rFonts w:cs="FrankRuehl" w:hint="cs"/>
          <w:rtl/>
        </w:rPr>
        <w:t xml:space="preserve"> </w:t>
      </w:r>
      <w:r w:rsidR="009C4FA1">
        <w:rPr>
          <w:rStyle w:val="default"/>
          <w:rFonts w:cs="FrankRuehl" w:hint="cs"/>
          <w:rtl/>
        </w:rPr>
        <w:t>(א)</w:t>
      </w:r>
      <w:r w:rsidR="009C4FA1">
        <w:rPr>
          <w:rStyle w:val="default"/>
          <w:rFonts w:cs="FrankRuehl" w:hint="cs"/>
          <w:rtl/>
        </w:rPr>
        <w:tab/>
        <w:t>מנהל בתי המשפט, בהסכמת נשיא בית המשפט העליון ושר המשפטים, ימנה ממונה ביטחון ובלבד שלא ימונה לממונה ביטחון אלא מי שהקצין המוסמך אישר כי הוא עומד בתנאי הכשירות הקבועים בסעיף 4(ג) לחוק להסדרת הביטחון.</w:t>
      </w:r>
    </w:p>
    <w:p w:rsidR="009C4FA1" w:rsidRDefault="009C4FA1" w:rsidP="009C4FA1">
      <w:pPr>
        <w:pStyle w:val="P00"/>
        <w:spacing w:before="72" w:line="240" w:lineRule="auto"/>
        <w:ind w:left="0" w:right="1134"/>
        <w:rPr>
          <w:rStyle w:val="default"/>
          <w:rFonts w:cs="FrankRuehl" w:hint="cs"/>
          <w:rtl/>
        </w:rPr>
      </w:pPr>
      <w:r>
        <w:rPr>
          <w:rStyle w:val="default"/>
          <w:rFonts w:cs="FrankRuehl" w:hint="cs"/>
          <w:rtl/>
        </w:rPr>
        <w:tab/>
        <w:t>(ב)</w:t>
      </w:r>
      <w:r>
        <w:rPr>
          <w:rStyle w:val="default"/>
          <w:rFonts w:cs="FrankRuehl" w:hint="cs"/>
          <w:rtl/>
        </w:rPr>
        <w:tab/>
        <w:t>ממונה הביטחון ישמש מפקד משמר בתי המשפט ויהיה אחראי לביצוע תפקידי משמר בתי המשפט לפי חוק זה, לאבטחת מידע מסווג המצוי ברשות בתי המשפט וכן לביצוע ההוראות לפי פרק זה.</w:t>
      </w:r>
    </w:p>
    <w:p w:rsidR="007263F2" w:rsidRPr="003F3F17" w:rsidRDefault="007263F2" w:rsidP="007263F2">
      <w:pPr>
        <w:pStyle w:val="P00"/>
        <w:spacing w:before="0" w:line="240" w:lineRule="auto"/>
        <w:ind w:left="0" w:right="1134"/>
        <w:rPr>
          <w:rStyle w:val="default"/>
          <w:rFonts w:cs="FrankRuehl" w:hint="cs"/>
          <w:vanish/>
          <w:color w:val="FF0000"/>
          <w:szCs w:val="20"/>
          <w:shd w:val="clear" w:color="auto" w:fill="FFFF99"/>
          <w:rtl/>
        </w:rPr>
      </w:pPr>
      <w:bookmarkStart w:id="310" w:name="Rov381"/>
      <w:r w:rsidRPr="003F3F17">
        <w:rPr>
          <w:rStyle w:val="default"/>
          <w:rFonts w:cs="FrankRuehl" w:hint="cs"/>
          <w:vanish/>
          <w:color w:val="FF0000"/>
          <w:szCs w:val="20"/>
          <w:shd w:val="clear" w:color="auto" w:fill="FFFF99"/>
          <w:rtl/>
        </w:rPr>
        <w:t>מיום 7.6.2016</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83</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hyperlink r:id="rId507" w:history="1">
        <w:r w:rsidRPr="003F3F17">
          <w:rPr>
            <w:rStyle w:val="Hyperlink"/>
            <w:rFonts w:hint="cs"/>
            <w:vanish/>
            <w:szCs w:val="20"/>
            <w:shd w:val="clear" w:color="auto" w:fill="FFFF99"/>
            <w:rtl/>
          </w:rPr>
          <w:t>ס"ח תשע"ו מס' 2554</w:t>
        </w:r>
      </w:hyperlink>
      <w:r w:rsidRPr="003F3F17">
        <w:rPr>
          <w:rStyle w:val="default"/>
          <w:rFonts w:cs="FrankRuehl" w:hint="cs"/>
          <w:vanish/>
          <w:szCs w:val="20"/>
          <w:shd w:val="clear" w:color="auto" w:fill="FFFF99"/>
          <w:rtl/>
        </w:rPr>
        <w:t xml:space="preserve"> מיום 7.6.2016 עמ' 888 (</w:t>
      </w:r>
      <w:hyperlink r:id="rId508" w:history="1">
        <w:r w:rsidRPr="003F3F17">
          <w:rPr>
            <w:rStyle w:val="Hyperlink"/>
            <w:rFonts w:hint="cs"/>
            <w:vanish/>
            <w:szCs w:val="20"/>
            <w:shd w:val="clear" w:color="auto" w:fill="FFFF99"/>
            <w:rtl/>
          </w:rPr>
          <w:t>ה"ח 964</w:t>
        </w:r>
      </w:hyperlink>
      <w:r w:rsidRPr="003F3F17">
        <w:rPr>
          <w:rStyle w:val="default"/>
          <w:rFonts w:cs="FrankRuehl" w:hint="cs"/>
          <w:vanish/>
          <w:szCs w:val="20"/>
          <w:shd w:val="clear" w:color="auto" w:fill="FFFF99"/>
          <w:rtl/>
        </w:rPr>
        <w:t>)</w:t>
      </w:r>
    </w:p>
    <w:p w:rsidR="007263F2" w:rsidRPr="009C4FA1" w:rsidRDefault="007263F2" w:rsidP="009C4FA1">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106ג</w:t>
      </w:r>
      <w:bookmarkEnd w:id="310"/>
    </w:p>
    <w:p w:rsidR="007263F2" w:rsidRDefault="007263F2" w:rsidP="009C4FA1">
      <w:pPr>
        <w:pStyle w:val="P00"/>
        <w:spacing w:before="72" w:line="240" w:lineRule="auto"/>
        <w:ind w:left="0" w:right="1134"/>
        <w:rPr>
          <w:rStyle w:val="default"/>
          <w:rFonts w:cs="FrankRuehl" w:hint="cs"/>
          <w:rtl/>
        </w:rPr>
      </w:pPr>
      <w:bookmarkStart w:id="311" w:name="Seif145"/>
      <w:bookmarkEnd w:id="311"/>
      <w:r>
        <w:rPr>
          <w:lang w:val="he-IL"/>
        </w:rPr>
        <w:pict>
          <v:rect id="_x0000_s2572" style="position:absolute;left:0;text-align:left;margin-left:465.6pt;margin-top:8.05pt;width:73.95pt;height:25.8pt;z-index:251806208" o:allowincell="f" filled="f" stroked="f" strokecolor="lime" strokeweight=".25pt">
            <v:textbox style="mso-next-textbox:#_x0000_s2572" inset="0,0,0,0">
              <w:txbxContent>
                <w:p w:rsidR="00F057F6" w:rsidRDefault="00F057F6" w:rsidP="007263F2">
                  <w:pPr>
                    <w:spacing w:line="160" w:lineRule="exact"/>
                    <w:jc w:val="left"/>
                    <w:rPr>
                      <w:rFonts w:cs="Miriam" w:hint="cs"/>
                      <w:szCs w:val="18"/>
                      <w:rtl/>
                    </w:rPr>
                  </w:pPr>
                  <w:r>
                    <w:rPr>
                      <w:rFonts w:cs="Miriam" w:hint="cs"/>
                      <w:szCs w:val="18"/>
                      <w:rtl/>
                    </w:rPr>
                    <w:t>סגל פיקודי</w:t>
                  </w:r>
                </w:p>
                <w:p w:rsidR="00F057F6" w:rsidRDefault="00F057F6" w:rsidP="007263F2">
                  <w:pPr>
                    <w:spacing w:line="160" w:lineRule="exact"/>
                    <w:jc w:val="left"/>
                    <w:rPr>
                      <w:rFonts w:cs="Miriam"/>
                      <w:noProof/>
                      <w:szCs w:val="18"/>
                      <w:rtl/>
                    </w:rPr>
                  </w:pPr>
                  <w:r>
                    <w:rPr>
                      <w:rFonts w:cs="Miriam" w:hint="cs"/>
                      <w:szCs w:val="18"/>
                      <w:rtl/>
                    </w:rPr>
                    <w:t>(תיקון מס' 83) תשע"ו-2016</w:t>
                  </w:r>
                </w:p>
              </w:txbxContent>
            </v:textbox>
            <w10:anchorlock/>
          </v:rect>
        </w:pict>
      </w:r>
      <w:r>
        <w:rPr>
          <w:rStyle w:val="big-number"/>
          <w:rtl/>
        </w:rPr>
        <w:t>106</w:t>
      </w:r>
      <w:r w:rsidR="009C4FA1">
        <w:rPr>
          <w:rStyle w:val="default"/>
          <w:rFonts w:cs="FrankRuehl" w:hint="cs"/>
          <w:rtl/>
        </w:rPr>
        <w:t>ד</w:t>
      </w:r>
      <w:r>
        <w:rPr>
          <w:rStyle w:val="default"/>
          <w:rFonts w:cs="FrankRuehl"/>
          <w:rtl/>
        </w:rPr>
        <w:t>.</w:t>
      </w:r>
      <w:r>
        <w:rPr>
          <w:rStyle w:val="default"/>
          <w:rFonts w:cs="FrankRuehl" w:hint="cs"/>
          <w:rtl/>
        </w:rPr>
        <w:t xml:space="preserve"> </w:t>
      </w:r>
      <w:r w:rsidR="009C4FA1">
        <w:rPr>
          <w:rStyle w:val="default"/>
          <w:rFonts w:cs="FrankRuehl" w:hint="cs"/>
          <w:rtl/>
        </w:rPr>
        <w:t>למשמר בתי המשפט ימונה סגל פיקודי ובלבד שלא ימונה לסגל הפיקודי אלא מי שהקצין המוסמך אישר לגביו כי הוא עומד בתנאי הכשירות הקבועים בסעיפים 4(ג) ו-5(ב) עד (ד) לחוק להסדרת הביטחון, בשינויים המחויבים.</w:t>
      </w:r>
    </w:p>
    <w:p w:rsidR="007263F2" w:rsidRPr="003F3F17" w:rsidRDefault="007263F2" w:rsidP="007263F2">
      <w:pPr>
        <w:pStyle w:val="P00"/>
        <w:spacing w:before="0" w:line="240" w:lineRule="auto"/>
        <w:ind w:left="0" w:right="1134"/>
        <w:rPr>
          <w:rStyle w:val="default"/>
          <w:rFonts w:cs="FrankRuehl" w:hint="cs"/>
          <w:vanish/>
          <w:color w:val="FF0000"/>
          <w:szCs w:val="20"/>
          <w:shd w:val="clear" w:color="auto" w:fill="FFFF99"/>
          <w:rtl/>
        </w:rPr>
      </w:pPr>
      <w:bookmarkStart w:id="312" w:name="Rov382"/>
      <w:r w:rsidRPr="003F3F17">
        <w:rPr>
          <w:rStyle w:val="default"/>
          <w:rFonts w:cs="FrankRuehl" w:hint="cs"/>
          <w:vanish/>
          <w:color w:val="FF0000"/>
          <w:szCs w:val="20"/>
          <w:shd w:val="clear" w:color="auto" w:fill="FFFF99"/>
          <w:rtl/>
        </w:rPr>
        <w:t>מיום 7.6.2016</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83</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hyperlink r:id="rId509" w:history="1">
        <w:r w:rsidRPr="003F3F17">
          <w:rPr>
            <w:rStyle w:val="Hyperlink"/>
            <w:rFonts w:hint="cs"/>
            <w:vanish/>
            <w:szCs w:val="20"/>
            <w:shd w:val="clear" w:color="auto" w:fill="FFFF99"/>
            <w:rtl/>
          </w:rPr>
          <w:t>ס"ח תשע"ו מס' 2554</w:t>
        </w:r>
      </w:hyperlink>
      <w:r w:rsidRPr="003F3F17">
        <w:rPr>
          <w:rStyle w:val="default"/>
          <w:rFonts w:cs="FrankRuehl" w:hint="cs"/>
          <w:vanish/>
          <w:szCs w:val="20"/>
          <w:shd w:val="clear" w:color="auto" w:fill="FFFF99"/>
          <w:rtl/>
        </w:rPr>
        <w:t xml:space="preserve"> מיום 7.6.2016 עמ' 888 (</w:t>
      </w:r>
      <w:hyperlink r:id="rId510" w:history="1">
        <w:r w:rsidRPr="003F3F17">
          <w:rPr>
            <w:rStyle w:val="Hyperlink"/>
            <w:rFonts w:hint="cs"/>
            <w:vanish/>
            <w:szCs w:val="20"/>
            <w:shd w:val="clear" w:color="auto" w:fill="FFFF99"/>
            <w:rtl/>
          </w:rPr>
          <w:t>ה"ח 964</w:t>
        </w:r>
      </w:hyperlink>
      <w:r w:rsidRPr="003F3F17">
        <w:rPr>
          <w:rStyle w:val="default"/>
          <w:rFonts w:cs="FrankRuehl" w:hint="cs"/>
          <w:vanish/>
          <w:szCs w:val="20"/>
          <w:shd w:val="clear" w:color="auto" w:fill="FFFF99"/>
          <w:rtl/>
        </w:rPr>
        <w:t>)</w:t>
      </w:r>
    </w:p>
    <w:p w:rsidR="007263F2" w:rsidRPr="009C4FA1" w:rsidRDefault="007263F2" w:rsidP="009C4FA1">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106</w:t>
      </w:r>
      <w:r w:rsidR="009C4FA1" w:rsidRPr="003F3F17">
        <w:rPr>
          <w:rStyle w:val="default"/>
          <w:rFonts w:cs="FrankRuehl" w:hint="cs"/>
          <w:b/>
          <w:bCs/>
          <w:vanish/>
          <w:szCs w:val="20"/>
          <w:shd w:val="clear" w:color="auto" w:fill="FFFF99"/>
          <w:rtl/>
        </w:rPr>
        <w:t>ד</w:t>
      </w:r>
      <w:bookmarkEnd w:id="312"/>
    </w:p>
    <w:p w:rsidR="007263F2" w:rsidRDefault="007263F2" w:rsidP="009C4FA1">
      <w:pPr>
        <w:pStyle w:val="P00"/>
        <w:spacing w:before="72" w:line="240" w:lineRule="auto"/>
        <w:ind w:left="0" w:right="1134"/>
        <w:rPr>
          <w:rStyle w:val="default"/>
          <w:rFonts w:cs="FrankRuehl" w:hint="cs"/>
          <w:rtl/>
        </w:rPr>
      </w:pPr>
      <w:bookmarkStart w:id="313" w:name="Seif146"/>
      <w:bookmarkEnd w:id="313"/>
      <w:r>
        <w:rPr>
          <w:lang w:val="he-IL"/>
        </w:rPr>
        <w:pict>
          <v:rect id="_x0000_s2573" style="position:absolute;left:0;text-align:left;margin-left:465.6pt;margin-top:8.05pt;width:73.95pt;height:31.6pt;z-index:251807232" o:allowincell="f" filled="f" stroked="f" strokecolor="lime" strokeweight=".25pt">
            <v:textbox style="mso-next-textbox:#_x0000_s2573" inset="0,0,0,0">
              <w:txbxContent>
                <w:p w:rsidR="00F057F6" w:rsidRDefault="00F057F6" w:rsidP="007263F2">
                  <w:pPr>
                    <w:spacing w:line="160" w:lineRule="exact"/>
                    <w:jc w:val="left"/>
                    <w:rPr>
                      <w:rFonts w:cs="Miriam" w:hint="cs"/>
                      <w:szCs w:val="18"/>
                      <w:rtl/>
                    </w:rPr>
                  </w:pPr>
                  <w:r>
                    <w:rPr>
                      <w:rFonts w:cs="Miriam" w:hint="cs"/>
                      <w:szCs w:val="18"/>
                      <w:rtl/>
                    </w:rPr>
                    <w:t>מאבטח משמר בתי המשפט</w:t>
                  </w:r>
                </w:p>
                <w:p w:rsidR="00F057F6" w:rsidRDefault="00F057F6" w:rsidP="007263F2">
                  <w:pPr>
                    <w:spacing w:line="160" w:lineRule="exact"/>
                    <w:jc w:val="left"/>
                    <w:rPr>
                      <w:rFonts w:cs="Miriam"/>
                      <w:noProof/>
                      <w:szCs w:val="18"/>
                      <w:rtl/>
                    </w:rPr>
                  </w:pPr>
                  <w:r>
                    <w:rPr>
                      <w:rFonts w:cs="Miriam" w:hint="cs"/>
                      <w:szCs w:val="18"/>
                      <w:rtl/>
                    </w:rPr>
                    <w:t>(תיקון מס' 83) תשע"ו-2016</w:t>
                  </w:r>
                </w:p>
              </w:txbxContent>
            </v:textbox>
            <w10:anchorlock/>
          </v:rect>
        </w:pict>
      </w:r>
      <w:r>
        <w:rPr>
          <w:rStyle w:val="big-number"/>
          <w:rtl/>
        </w:rPr>
        <w:t>106</w:t>
      </w:r>
      <w:r w:rsidR="009C4FA1">
        <w:rPr>
          <w:rStyle w:val="default"/>
          <w:rFonts w:cs="FrankRuehl" w:hint="cs"/>
          <w:rtl/>
        </w:rPr>
        <w:t>ה</w:t>
      </w:r>
      <w:r>
        <w:rPr>
          <w:rStyle w:val="default"/>
          <w:rFonts w:cs="FrankRuehl"/>
          <w:rtl/>
        </w:rPr>
        <w:t>.</w:t>
      </w:r>
      <w:r>
        <w:rPr>
          <w:rStyle w:val="default"/>
          <w:rFonts w:cs="FrankRuehl" w:hint="cs"/>
          <w:rtl/>
        </w:rPr>
        <w:t xml:space="preserve"> </w:t>
      </w:r>
      <w:r w:rsidR="009C4FA1">
        <w:rPr>
          <w:rStyle w:val="default"/>
          <w:rFonts w:cs="FrankRuehl" w:hint="cs"/>
          <w:rtl/>
        </w:rPr>
        <w:t>ממונה הביטחון רשאי להסמיך אדם למאבטח משמר בתי המשפט, אם עמד בתנאי הכשירות הקבועים בסעיף 8(1) עד (7) לחוק סמכויות שמירה.</w:t>
      </w:r>
    </w:p>
    <w:p w:rsidR="007263F2" w:rsidRPr="003F3F17" w:rsidRDefault="007263F2" w:rsidP="007263F2">
      <w:pPr>
        <w:pStyle w:val="P00"/>
        <w:spacing w:before="0" w:line="240" w:lineRule="auto"/>
        <w:ind w:left="0" w:right="1134"/>
        <w:rPr>
          <w:rStyle w:val="default"/>
          <w:rFonts w:cs="FrankRuehl" w:hint="cs"/>
          <w:vanish/>
          <w:color w:val="FF0000"/>
          <w:szCs w:val="20"/>
          <w:shd w:val="clear" w:color="auto" w:fill="FFFF99"/>
          <w:rtl/>
        </w:rPr>
      </w:pPr>
      <w:bookmarkStart w:id="314" w:name="Rov383"/>
      <w:r w:rsidRPr="003F3F17">
        <w:rPr>
          <w:rStyle w:val="default"/>
          <w:rFonts w:cs="FrankRuehl" w:hint="cs"/>
          <w:vanish/>
          <w:color w:val="FF0000"/>
          <w:szCs w:val="20"/>
          <w:shd w:val="clear" w:color="auto" w:fill="FFFF99"/>
          <w:rtl/>
        </w:rPr>
        <w:t>מיום 7.6.2016</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83</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hyperlink r:id="rId511" w:history="1">
        <w:r w:rsidRPr="003F3F17">
          <w:rPr>
            <w:rStyle w:val="Hyperlink"/>
            <w:rFonts w:hint="cs"/>
            <w:vanish/>
            <w:szCs w:val="20"/>
            <w:shd w:val="clear" w:color="auto" w:fill="FFFF99"/>
            <w:rtl/>
          </w:rPr>
          <w:t>ס"ח תשע"ו מס' 2554</w:t>
        </w:r>
      </w:hyperlink>
      <w:r w:rsidRPr="003F3F17">
        <w:rPr>
          <w:rStyle w:val="default"/>
          <w:rFonts w:cs="FrankRuehl" w:hint="cs"/>
          <w:vanish/>
          <w:szCs w:val="20"/>
          <w:shd w:val="clear" w:color="auto" w:fill="FFFF99"/>
          <w:rtl/>
        </w:rPr>
        <w:t xml:space="preserve"> מיום 7.6.2016 עמ' 888 (</w:t>
      </w:r>
      <w:hyperlink r:id="rId512" w:history="1">
        <w:r w:rsidRPr="003F3F17">
          <w:rPr>
            <w:rStyle w:val="Hyperlink"/>
            <w:rFonts w:hint="cs"/>
            <w:vanish/>
            <w:szCs w:val="20"/>
            <w:shd w:val="clear" w:color="auto" w:fill="FFFF99"/>
            <w:rtl/>
          </w:rPr>
          <w:t>ה"ח 964</w:t>
        </w:r>
      </w:hyperlink>
      <w:r w:rsidRPr="003F3F17">
        <w:rPr>
          <w:rStyle w:val="default"/>
          <w:rFonts w:cs="FrankRuehl" w:hint="cs"/>
          <w:vanish/>
          <w:szCs w:val="20"/>
          <w:shd w:val="clear" w:color="auto" w:fill="FFFF99"/>
          <w:rtl/>
        </w:rPr>
        <w:t>)</w:t>
      </w:r>
    </w:p>
    <w:p w:rsidR="007263F2" w:rsidRPr="009C4FA1" w:rsidRDefault="007263F2" w:rsidP="009C4FA1">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106</w:t>
      </w:r>
      <w:r w:rsidR="009C4FA1" w:rsidRPr="003F3F17">
        <w:rPr>
          <w:rStyle w:val="default"/>
          <w:rFonts w:cs="FrankRuehl" w:hint="cs"/>
          <w:b/>
          <w:bCs/>
          <w:vanish/>
          <w:szCs w:val="20"/>
          <w:shd w:val="clear" w:color="auto" w:fill="FFFF99"/>
          <w:rtl/>
        </w:rPr>
        <w:t>ה</w:t>
      </w:r>
      <w:bookmarkEnd w:id="314"/>
    </w:p>
    <w:p w:rsidR="007263F2" w:rsidRDefault="007263F2" w:rsidP="009C4FA1">
      <w:pPr>
        <w:pStyle w:val="P00"/>
        <w:spacing w:before="72" w:line="240" w:lineRule="auto"/>
        <w:ind w:left="0" w:right="1134"/>
        <w:rPr>
          <w:rStyle w:val="default"/>
          <w:rFonts w:cs="FrankRuehl" w:hint="cs"/>
          <w:rtl/>
        </w:rPr>
      </w:pPr>
      <w:bookmarkStart w:id="315" w:name="Seif147"/>
      <w:bookmarkEnd w:id="315"/>
      <w:r>
        <w:rPr>
          <w:lang w:val="he-IL"/>
        </w:rPr>
        <w:pict>
          <v:rect id="_x0000_s2574" style="position:absolute;left:0;text-align:left;margin-left:465.6pt;margin-top:8.05pt;width:73.95pt;height:42.45pt;z-index:251808256" o:allowincell="f" filled="f" stroked="f" strokecolor="lime" strokeweight=".25pt">
            <v:textbox style="mso-next-textbox:#_x0000_s2574" inset="0,0,0,0">
              <w:txbxContent>
                <w:p w:rsidR="00F057F6" w:rsidRDefault="00F057F6" w:rsidP="007263F2">
                  <w:pPr>
                    <w:spacing w:line="160" w:lineRule="exact"/>
                    <w:jc w:val="left"/>
                    <w:rPr>
                      <w:rFonts w:cs="Miriam" w:hint="cs"/>
                      <w:szCs w:val="18"/>
                      <w:rtl/>
                    </w:rPr>
                  </w:pPr>
                  <w:r>
                    <w:rPr>
                      <w:rFonts w:cs="Miriam" w:hint="cs"/>
                      <w:szCs w:val="18"/>
                      <w:rtl/>
                    </w:rPr>
                    <w:t xml:space="preserve">אנשי משמר בתי המשפט </w:t>
                  </w:r>
                  <w:r>
                    <w:rPr>
                      <w:rFonts w:cs="Miriam"/>
                      <w:szCs w:val="18"/>
                      <w:rtl/>
                    </w:rPr>
                    <w:t>–</w:t>
                  </w:r>
                  <w:r>
                    <w:rPr>
                      <w:rFonts w:cs="Miriam" w:hint="cs"/>
                      <w:szCs w:val="18"/>
                      <w:rtl/>
                    </w:rPr>
                    <w:t xml:space="preserve"> עובדי המדינה</w:t>
                  </w:r>
                </w:p>
                <w:p w:rsidR="00F057F6" w:rsidRDefault="00F057F6" w:rsidP="007263F2">
                  <w:pPr>
                    <w:spacing w:line="160" w:lineRule="exact"/>
                    <w:jc w:val="left"/>
                    <w:rPr>
                      <w:rFonts w:cs="Miriam"/>
                      <w:noProof/>
                      <w:szCs w:val="18"/>
                      <w:rtl/>
                    </w:rPr>
                  </w:pPr>
                  <w:r>
                    <w:rPr>
                      <w:rFonts w:cs="Miriam" w:hint="cs"/>
                      <w:szCs w:val="18"/>
                      <w:rtl/>
                    </w:rPr>
                    <w:t>(תיקון מס' 83) תשע"ו-2016</w:t>
                  </w:r>
                </w:p>
              </w:txbxContent>
            </v:textbox>
            <w10:anchorlock/>
          </v:rect>
        </w:pict>
      </w:r>
      <w:r>
        <w:rPr>
          <w:rStyle w:val="big-number"/>
          <w:rtl/>
        </w:rPr>
        <w:t>106</w:t>
      </w:r>
      <w:r w:rsidR="009C4FA1">
        <w:rPr>
          <w:rStyle w:val="default"/>
          <w:rFonts w:cs="FrankRuehl" w:hint="cs"/>
          <w:rtl/>
        </w:rPr>
        <w:t>ו</w:t>
      </w:r>
      <w:r>
        <w:rPr>
          <w:rStyle w:val="default"/>
          <w:rFonts w:cs="FrankRuehl"/>
          <w:rtl/>
        </w:rPr>
        <w:t>.</w:t>
      </w:r>
      <w:r w:rsidR="00E46AFB">
        <w:rPr>
          <w:rStyle w:val="default"/>
          <w:rFonts w:cs="FrankRuehl" w:hint="cs"/>
          <w:rtl/>
        </w:rPr>
        <w:t xml:space="preserve"> </w:t>
      </w:r>
      <w:r w:rsidR="009C4FA1">
        <w:rPr>
          <w:rStyle w:val="default"/>
          <w:rFonts w:cs="FrankRuehl" w:hint="cs"/>
          <w:rtl/>
        </w:rPr>
        <w:t>אנשי משמר בתי המשפט יהיו עובדי המדינה ועל מינוים יחולו, נוסף על הוראות סעיפים 106ג עד 106ה, הוראות חוק שירות המדינה (מינויים), התשי"ט-1959.</w:t>
      </w:r>
    </w:p>
    <w:p w:rsidR="00E46AFB" w:rsidRPr="003F3F17" w:rsidRDefault="00E46AFB" w:rsidP="00E46AFB">
      <w:pPr>
        <w:pStyle w:val="P00"/>
        <w:spacing w:before="0" w:line="240" w:lineRule="auto"/>
        <w:ind w:left="0" w:right="1134"/>
        <w:rPr>
          <w:rStyle w:val="default"/>
          <w:rFonts w:cs="FrankRuehl" w:hint="cs"/>
          <w:vanish/>
          <w:color w:val="FF0000"/>
          <w:szCs w:val="20"/>
          <w:shd w:val="clear" w:color="auto" w:fill="FFFF99"/>
          <w:rtl/>
        </w:rPr>
      </w:pPr>
      <w:bookmarkStart w:id="316" w:name="Rov384"/>
      <w:r w:rsidRPr="003F3F17">
        <w:rPr>
          <w:rStyle w:val="default"/>
          <w:rFonts w:cs="FrankRuehl" w:hint="cs"/>
          <w:vanish/>
          <w:color w:val="FF0000"/>
          <w:szCs w:val="20"/>
          <w:shd w:val="clear" w:color="auto" w:fill="FFFF99"/>
          <w:rtl/>
        </w:rPr>
        <w:t>מיום 7.6.2016</w:t>
      </w:r>
    </w:p>
    <w:p w:rsidR="00E46AFB" w:rsidRPr="003F3F17" w:rsidRDefault="00E46AFB" w:rsidP="00E46AFB">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83</w:t>
      </w:r>
    </w:p>
    <w:p w:rsidR="00E46AFB" w:rsidRPr="003F3F17" w:rsidRDefault="00E46AFB" w:rsidP="00E46AFB">
      <w:pPr>
        <w:pStyle w:val="P00"/>
        <w:spacing w:before="0" w:line="240" w:lineRule="auto"/>
        <w:ind w:left="0" w:right="1134"/>
        <w:rPr>
          <w:rStyle w:val="default"/>
          <w:rFonts w:cs="FrankRuehl" w:hint="cs"/>
          <w:vanish/>
          <w:szCs w:val="20"/>
          <w:shd w:val="clear" w:color="auto" w:fill="FFFF99"/>
          <w:rtl/>
        </w:rPr>
      </w:pPr>
      <w:hyperlink r:id="rId513" w:history="1">
        <w:r w:rsidRPr="003F3F17">
          <w:rPr>
            <w:rStyle w:val="Hyperlink"/>
            <w:rFonts w:hint="cs"/>
            <w:vanish/>
            <w:szCs w:val="20"/>
            <w:shd w:val="clear" w:color="auto" w:fill="FFFF99"/>
            <w:rtl/>
          </w:rPr>
          <w:t>ס"ח תשע"ו מס' 2554</w:t>
        </w:r>
      </w:hyperlink>
      <w:r w:rsidRPr="003F3F17">
        <w:rPr>
          <w:rStyle w:val="default"/>
          <w:rFonts w:cs="FrankRuehl" w:hint="cs"/>
          <w:vanish/>
          <w:szCs w:val="20"/>
          <w:shd w:val="clear" w:color="auto" w:fill="FFFF99"/>
          <w:rtl/>
        </w:rPr>
        <w:t xml:space="preserve"> מיום 7.6.2016 עמ' 888 (</w:t>
      </w:r>
      <w:hyperlink r:id="rId514" w:history="1">
        <w:r w:rsidRPr="003F3F17">
          <w:rPr>
            <w:rStyle w:val="Hyperlink"/>
            <w:rFonts w:hint="cs"/>
            <w:vanish/>
            <w:szCs w:val="20"/>
            <w:shd w:val="clear" w:color="auto" w:fill="FFFF99"/>
            <w:rtl/>
          </w:rPr>
          <w:t>ה"ח 964</w:t>
        </w:r>
      </w:hyperlink>
      <w:r w:rsidRPr="003F3F17">
        <w:rPr>
          <w:rStyle w:val="default"/>
          <w:rFonts w:cs="FrankRuehl" w:hint="cs"/>
          <w:vanish/>
          <w:szCs w:val="20"/>
          <w:shd w:val="clear" w:color="auto" w:fill="FFFF99"/>
          <w:rtl/>
        </w:rPr>
        <w:t>)</w:t>
      </w:r>
    </w:p>
    <w:p w:rsidR="00E46AFB" w:rsidRPr="00E46AFB" w:rsidRDefault="00E46AFB" w:rsidP="00E46AFB">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106ו</w:t>
      </w:r>
      <w:bookmarkEnd w:id="316"/>
    </w:p>
    <w:p w:rsidR="00E46AFB" w:rsidRDefault="00E46AFB" w:rsidP="009C4FA1">
      <w:pPr>
        <w:pStyle w:val="P00"/>
        <w:spacing w:before="72" w:line="240" w:lineRule="auto"/>
        <w:ind w:left="0" w:right="1134"/>
        <w:rPr>
          <w:rStyle w:val="default"/>
          <w:rFonts w:cs="FrankRuehl" w:hint="cs"/>
          <w:rtl/>
        </w:rPr>
      </w:pPr>
    </w:p>
    <w:p w:rsidR="007263F2" w:rsidRDefault="007263F2" w:rsidP="00E46AFB">
      <w:pPr>
        <w:pStyle w:val="P00"/>
        <w:spacing w:before="72" w:line="240" w:lineRule="auto"/>
        <w:ind w:left="0" w:right="1134"/>
        <w:rPr>
          <w:rStyle w:val="default"/>
          <w:rFonts w:cs="FrankRuehl" w:hint="cs"/>
          <w:rtl/>
        </w:rPr>
      </w:pPr>
      <w:bookmarkStart w:id="317" w:name="Seif148"/>
      <w:bookmarkEnd w:id="317"/>
      <w:r>
        <w:rPr>
          <w:lang w:val="he-IL"/>
        </w:rPr>
        <w:pict>
          <v:rect id="_x0000_s2575" style="position:absolute;left:0;text-align:left;margin-left:465.6pt;margin-top:8.05pt;width:73.95pt;height:42.35pt;z-index:251809280" o:allowincell="f" filled="f" stroked="f" strokecolor="lime" strokeweight=".25pt">
            <v:textbox style="mso-next-textbox:#_x0000_s2575" inset="0,0,0,0">
              <w:txbxContent>
                <w:p w:rsidR="00F057F6" w:rsidRDefault="00F057F6" w:rsidP="007263F2">
                  <w:pPr>
                    <w:spacing w:line="160" w:lineRule="exact"/>
                    <w:jc w:val="left"/>
                    <w:rPr>
                      <w:rFonts w:cs="Miriam" w:hint="cs"/>
                      <w:szCs w:val="18"/>
                      <w:rtl/>
                    </w:rPr>
                  </w:pPr>
                  <w:r>
                    <w:rPr>
                      <w:rFonts w:cs="Miriam" w:hint="cs"/>
                      <w:szCs w:val="18"/>
                      <w:rtl/>
                    </w:rPr>
                    <w:t>סמכויות חיפוש ותפיסה וסמכויות נלוות</w:t>
                  </w:r>
                </w:p>
                <w:p w:rsidR="00F057F6" w:rsidRDefault="00F057F6" w:rsidP="007263F2">
                  <w:pPr>
                    <w:spacing w:line="160" w:lineRule="exact"/>
                    <w:jc w:val="left"/>
                    <w:rPr>
                      <w:rFonts w:cs="Miriam"/>
                      <w:noProof/>
                      <w:szCs w:val="18"/>
                      <w:rtl/>
                    </w:rPr>
                  </w:pPr>
                  <w:r>
                    <w:rPr>
                      <w:rFonts w:cs="Miriam" w:hint="cs"/>
                      <w:szCs w:val="18"/>
                      <w:rtl/>
                    </w:rPr>
                    <w:t>(תיקון מס' 83) תשע"ו-2016</w:t>
                  </w:r>
                </w:p>
              </w:txbxContent>
            </v:textbox>
            <w10:anchorlock/>
          </v:rect>
        </w:pict>
      </w:r>
      <w:r>
        <w:rPr>
          <w:rStyle w:val="big-number"/>
          <w:rtl/>
        </w:rPr>
        <w:t>106</w:t>
      </w:r>
      <w:r w:rsidR="00E46AFB">
        <w:rPr>
          <w:rStyle w:val="default"/>
          <w:rFonts w:cs="FrankRuehl" w:hint="cs"/>
          <w:rtl/>
        </w:rPr>
        <w:t>ז</w:t>
      </w:r>
      <w:r>
        <w:rPr>
          <w:rStyle w:val="default"/>
          <w:rFonts w:cs="FrankRuehl"/>
          <w:rtl/>
        </w:rPr>
        <w:t>.</w:t>
      </w:r>
      <w:r>
        <w:rPr>
          <w:rStyle w:val="default"/>
          <w:rFonts w:cs="FrankRuehl" w:hint="cs"/>
          <w:rtl/>
        </w:rPr>
        <w:t xml:space="preserve"> </w:t>
      </w:r>
      <w:r w:rsidR="00E46AFB">
        <w:rPr>
          <w:rStyle w:val="default"/>
          <w:rFonts w:cs="FrankRuehl" w:hint="cs"/>
          <w:rtl/>
        </w:rPr>
        <w:t>(א)</w:t>
      </w:r>
      <w:r w:rsidR="00E46AFB">
        <w:rPr>
          <w:rStyle w:val="default"/>
          <w:rFonts w:cs="FrankRuehl" w:hint="cs"/>
          <w:rtl/>
        </w:rPr>
        <w:tab/>
        <w:t>לשם ביצוע תפקידי משמר בתי המשפט לפי חוק זה, יהיו לאיש משמר בתי המשפט הסמכויות האלה בבית המשפט ובסביבתו הקרובה:</w:t>
      </w:r>
    </w:p>
    <w:p w:rsidR="00E46AFB" w:rsidRDefault="00E46AFB" w:rsidP="00994FE3">
      <w:pPr>
        <w:pStyle w:val="P00"/>
        <w:spacing w:before="72" w:line="240" w:lineRule="auto"/>
        <w:ind w:left="1021" w:right="1134"/>
        <w:rPr>
          <w:rStyle w:val="default"/>
          <w:rFonts w:cs="FrankRuehl" w:hint="cs"/>
          <w:rtl/>
        </w:rPr>
      </w:pPr>
      <w:r>
        <w:rPr>
          <w:rStyle w:val="default"/>
          <w:rFonts w:cs="FrankRuehl" w:hint="cs"/>
          <w:rtl/>
        </w:rPr>
        <w:t>(1)</w:t>
      </w:r>
      <w:r>
        <w:rPr>
          <w:rStyle w:val="default"/>
          <w:rFonts w:cs="FrankRuehl" w:hint="cs"/>
          <w:rtl/>
        </w:rPr>
        <w:tab/>
        <w:t>לתת הוראות לכל אדם המפריע לסדר הציבורי או המתנהג באופן אלים או בניגוד להוראות הדין החלות בבית המשפט, או לכל אדם שיש חשש סביר לגביו שינהג כאמור;</w:t>
      </w:r>
    </w:p>
    <w:p w:rsidR="00E46AFB" w:rsidRDefault="00E46AFB" w:rsidP="00994FE3">
      <w:pPr>
        <w:pStyle w:val="P00"/>
        <w:spacing w:before="72" w:line="240" w:lineRule="auto"/>
        <w:ind w:left="1021" w:right="1134"/>
        <w:rPr>
          <w:rStyle w:val="default"/>
          <w:rFonts w:cs="FrankRuehl" w:hint="cs"/>
          <w:rtl/>
        </w:rPr>
      </w:pPr>
      <w:r>
        <w:rPr>
          <w:rStyle w:val="default"/>
          <w:rFonts w:cs="FrankRuehl" w:hint="cs"/>
          <w:rtl/>
        </w:rPr>
        <w:t>(2)</w:t>
      </w:r>
      <w:r>
        <w:rPr>
          <w:rStyle w:val="default"/>
          <w:rFonts w:cs="FrankRuehl" w:hint="cs"/>
          <w:rtl/>
        </w:rPr>
        <w:tab/>
        <w:t>לדרוש מאדם למסור לו את שמו ומענו ולהציג לו תעודת זהות או תעודה רשמית אחרת המזהה אותו;</w:t>
      </w:r>
    </w:p>
    <w:p w:rsidR="00E46AFB" w:rsidRDefault="00E46AFB" w:rsidP="00994FE3">
      <w:pPr>
        <w:pStyle w:val="P00"/>
        <w:spacing w:before="72" w:line="240" w:lineRule="auto"/>
        <w:ind w:left="1021" w:right="1134"/>
        <w:rPr>
          <w:rStyle w:val="default"/>
          <w:rFonts w:cs="FrankRuehl" w:hint="cs"/>
          <w:rtl/>
        </w:rPr>
      </w:pPr>
      <w:r>
        <w:rPr>
          <w:rStyle w:val="default"/>
          <w:rFonts w:cs="FrankRuehl" w:hint="cs"/>
          <w:rtl/>
        </w:rPr>
        <w:t>(3)</w:t>
      </w:r>
      <w:r>
        <w:rPr>
          <w:rStyle w:val="default"/>
          <w:rFonts w:cs="FrankRuehl" w:hint="cs"/>
          <w:rtl/>
        </w:rPr>
        <w:tab/>
      </w:r>
      <w:r w:rsidR="00994FE3">
        <w:rPr>
          <w:rStyle w:val="default"/>
          <w:rFonts w:cs="FrankRuehl" w:hint="cs"/>
          <w:rtl/>
        </w:rPr>
        <w:t xml:space="preserve">לערוך חיפוש בלא צו של שופט על גופם של באי בית המשפט, וכן בכלי רכב, במטען ובטובין אחרים בעת כניסה לבית המשפט אם הדבר דרוש לשם שמירה על ביטחון הציבור או לצורך קיום הוראות סעיף 256 לחוק העונשין; בפסקה זו, "חיפוש על גוף" </w:t>
      </w:r>
      <w:r w:rsidR="00994FE3">
        <w:rPr>
          <w:rStyle w:val="default"/>
          <w:rFonts w:cs="FrankRuehl"/>
          <w:rtl/>
        </w:rPr>
        <w:t>–</w:t>
      </w:r>
      <w:r w:rsidR="00994FE3">
        <w:rPr>
          <w:rStyle w:val="default"/>
          <w:rFonts w:cs="FrankRuehl" w:hint="cs"/>
          <w:rtl/>
        </w:rPr>
        <w:t xml:space="preserve"> חיפוש על פני גופו של אדם, בבגדיו או בכליו, שאינו חיפוש חיצוני או חיפוש פנימי כהגדרתם בחוק סדר הדין הפלילי (סמכויות אכיפה </w:t>
      </w:r>
      <w:r w:rsidR="00994FE3">
        <w:rPr>
          <w:rStyle w:val="default"/>
          <w:rFonts w:cs="FrankRuehl"/>
          <w:rtl/>
        </w:rPr>
        <w:t>–</w:t>
      </w:r>
      <w:r w:rsidR="00994FE3">
        <w:rPr>
          <w:rStyle w:val="default"/>
          <w:rFonts w:cs="FrankRuehl" w:hint="cs"/>
          <w:rtl/>
        </w:rPr>
        <w:t xml:space="preserve"> חיפוש בגוף ונטילת אמצעי זיהוי), התשנ"ו-1996;</w:t>
      </w:r>
    </w:p>
    <w:p w:rsidR="00994FE3" w:rsidRDefault="00994FE3" w:rsidP="00994FE3">
      <w:pPr>
        <w:pStyle w:val="P00"/>
        <w:spacing w:before="72" w:line="240" w:lineRule="auto"/>
        <w:ind w:left="1021" w:right="1134"/>
        <w:rPr>
          <w:rStyle w:val="default"/>
          <w:rFonts w:cs="FrankRuehl" w:hint="cs"/>
          <w:rtl/>
        </w:rPr>
      </w:pPr>
      <w:r>
        <w:rPr>
          <w:rStyle w:val="default"/>
          <w:rFonts w:cs="FrankRuehl" w:hint="cs"/>
          <w:rtl/>
        </w:rPr>
        <w:t>(4)</w:t>
      </w:r>
      <w:r>
        <w:rPr>
          <w:rStyle w:val="default"/>
          <w:rFonts w:cs="FrankRuehl" w:hint="cs"/>
          <w:rtl/>
        </w:rPr>
        <w:tab/>
        <w:t>לערוך חיפוש על גופו של האדם או בכלי הרכב גם שלא בעת כניסה לבית המשפט ובלבד שהתעורר חשד סביר שאדם נושא עמו שלא כדין נשק, עומד לעשות שימוש שלא כדין בנשק או שנשק המוחזק שלא כדין נמצא בכלי רכב;</w:t>
      </w:r>
    </w:p>
    <w:p w:rsidR="00994FE3" w:rsidRDefault="00994FE3" w:rsidP="00994FE3">
      <w:pPr>
        <w:pStyle w:val="P00"/>
        <w:spacing w:before="72" w:line="240" w:lineRule="auto"/>
        <w:ind w:left="1021" w:right="1134"/>
        <w:rPr>
          <w:rStyle w:val="default"/>
          <w:rFonts w:cs="FrankRuehl" w:hint="cs"/>
          <w:rtl/>
        </w:rPr>
      </w:pPr>
      <w:r>
        <w:rPr>
          <w:rStyle w:val="default"/>
          <w:rFonts w:cs="FrankRuehl" w:hint="cs"/>
          <w:rtl/>
        </w:rPr>
        <w:t>(5)</w:t>
      </w:r>
      <w:r>
        <w:rPr>
          <w:rStyle w:val="default"/>
          <w:rFonts w:cs="FrankRuehl" w:hint="cs"/>
          <w:rtl/>
        </w:rPr>
        <w:tab/>
        <w:t>לתפוס חפץ אסור שהתגלה אגב החיפוש לפי סעיף זה; חפץ שנתפס לפי פסקה זו יימסר בהקדם האפשרי למשטרת ישראל ויחולו עליו הוראות הפרק הרביעי של פקודת החיפוש, בשינויים המחויבים;</w:t>
      </w:r>
    </w:p>
    <w:p w:rsidR="00994FE3" w:rsidRDefault="00994FE3" w:rsidP="00994FE3">
      <w:pPr>
        <w:pStyle w:val="P00"/>
        <w:spacing w:before="72" w:line="240" w:lineRule="auto"/>
        <w:ind w:left="1021" w:right="1134"/>
        <w:rPr>
          <w:rStyle w:val="default"/>
          <w:rFonts w:cs="FrankRuehl" w:hint="cs"/>
          <w:rtl/>
        </w:rPr>
      </w:pPr>
      <w:r>
        <w:rPr>
          <w:rStyle w:val="default"/>
          <w:rFonts w:cs="FrankRuehl" w:hint="cs"/>
          <w:rtl/>
        </w:rPr>
        <w:t>(6)</w:t>
      </w:r>
      <w:r>
        <w:rPr>
          <w:rStyle w:val="default"/>
          <w:rFonts w:cs="FrankRuehl" w:hint="cs"/>
          <w:rtl/>
        </w:rPr>
        <w:tab/>
        <w:t>לדרוש שחפץ, שאינו דרוש לנושאו אותו שעה, יופקד בבית המשפט כל עוד נושאו נמצא בבית המשפט.</w:t>
      </w:r>
    </w:p>
    <w:p w:rsidR="00994FE3" w:rsidRDefault="00994FE3" w:rsidP="00E46AFB">
      <w:pPr>
        <w:pStyle w:val="P00"/>
        <w:spacing w:before="72" w:line="240" w:lineRule="auto"/>
        <w:ind w:left="0" w:right="1134"/>
        <w:rPr>
          <w:rStyle w:val="default"/>
          <w:rFonts w:cs="FrankRuehl" w:hint="cs"/>
          <w:rtl/>
        </w:rPr>
      </w:pPr>
      <w:r>
        <w:rPr>
          <w:rStyle w:val="default"/>
          <w:rFonts w:cs="FrankRuehl" w:hint="cs"/>
          <w:rtl/>
        </w:rPr>
        <w:tab/>
        <w:t>(ב)</w:t>
      </w:r>
      <w:r>
        <w:rPr>
          <w:rStyle w:val="default"/>
          <w:rFonts w:cs="FrankRuehl" w:hint="cs"/>
          <w:rtl/>
        </w:rPr>
        <w:tab/>
      </w:r>
      <w:r w:rsidR="00746E2A">
        <w:rPr>
          <w:rStyle w:val="default"/>
          <w:rFonts w:cs="FrankRuehl" w:hint="cs"/>
          <w:rtl/>
        </w:rPr>
        <w:t>חיפוש על גופו של אדם לפי סעיף זה, הכרוך במגע גופני ייערך על ידי בן מינו של האדם, אלא אם כן לא ניתן לעשות כן בנסיבות העניין ויש בדחיית החיפוש סיכון בלתי סביר לשלום הציבור, לרבות שלומו של אדם.</w:t>
      </w:r>
    </w:p>
    <w:p w:rsidR="00746E2A" w:rsidRDefault="00746E2A" w:rsidP="00E46AFB">
      <w:pPr>
        <w:pStyle w:val="P00"/>
        <w:spacing w:before="72" w:line="240" w:lineRule="auto"/>
        <w:ind w:left="0" w:right="1134"/>
        <w:rPr>
          <w:rStyle w:val="default"/>
          <w:rFonts w:cs="FrankRuehl" w:hint="cs"/>
          <w:rtl/>
        </w:rPr>
      </w:pPr>
      <w:r>
        <w:rPr>
          <w:rStyle w:val="default"/>
          <w:rFonts w:cs="FrankRuehl" w:hint="cs"/>
          <w:rtl/>
        </w:rPr>
        <w:tab/>
        <w:t>(ג)</w:t>
      </w:r>
      <w:r>
        <w:rPr>
          <w:rStyle w:val="default"/>
          <w:rFonts w:cs="FrankRuehl" w:hint="cs"/>
          <w:rtl/>
        </w:rPr>
        <w:tab/>
        <w:t>אין לדרוש מאדם לחשוף בפרהסיה חלקי גוף שבדרך כלל הם מוסתרים אלא כדי למנוע סכנה קרובה לוודאי לשלום הציבור.</w:t>
      </w:r>
    </w:p>
    <w:p w:rsidR="00746E2A" w:rsidRDefault="00746E2A" w:rsidP="00E46AFB">
      <w:pPr>
        <w:pStyle w:val="P00"/>
        <w:spacing w:before="72" w:line="240" w:lineRule="auto"/>
        <w:ind w:left="0" w:right="1134"/>
        <w:rPr>
          <w:rStyle w:val="default"/>
          <w:rFonts w:cs="FrankRuehl" w:hint="cs"/>
          <w:rtl/>
        </w:rPr>
      </w:pPr>
      <w:r>
        <w:rPr>
          <w:rStyle w:val="default"/>
          <w:rFonts w:cs="FrankRuehl" w:hint="cs"/>
          <w:rtl/>
        </w:rPr>
        <w:tab/>
        <w:t>(ד)</w:t>
      </w:r>
      <w:r>
        <w:rPr>
          <w:rStyle w:val="default"/>
          <w:rFonts w:cs="FrankRuehl" w:hint="cs"/>
          <w:rtl/>
        </w:rPr>
        <w:tab/>
      </w:r>
      <w:r w:rsidR="000440FF">
        <w:rPr>
          <w:rStyle w:val="default"/>
          <w:rFonts w:cs="FrankRuehl" w:hint="cs"/>
          <w:rtl/>
        </w:rPr>
        <w:t>סירב אדם להישמע להוראות איש משמר בתי המשפט לפי סעיף זה, רשאי איש משמר בתי המשפט לפעול בדרכים אלה, ואף להשתמש בכוח סביר לשם כך:</w:t>
      </w:r>
    </w:p>
    <w:p w:rsidR="000440FF" w:rsidRDefault="000440FF" w:rsidP="00A36B42">
      <w:pPr>
        <w:pStyle w:val="P00"/>
        <w:spacing w:before="72" w:line="240" w:lineRule="auto"/>
        <w:ind w:left="1021" w:right="1134"/>
        <w:rPr>
          <w:rStyle w:val="default"/>
          <w:rFonts w:cs="FrankRuehl" w:hint="cs"/>
          <w:rtl/>
        </w:rPr>
      </w:pPr>
      <w:r>
        <w:rPr>
          <w:rStyle w:val="default"/>
          <w:rFonts w:cs="FrankRuehl" w:hint="cs"/>
          <w:rtl/>
        </w:rPr>
        <w:t>(1)</w:t>
      </w:r>
      <w:r>
        <w:rPr>
          <w:rStyle w:val="default"/>
          <w:rFonts w:cs="FrankRuehl" w:hint="cs"/>
          <w:rtl/>
        </w:rPr>
        <w:tab/>
        <w:t>למנוע מאותו אדם כניסה לבית המשפט, למנוע הכנסה של מטען או של טובין אחרים לבית המשפט או למנוע כניסה של כלי רכב לבית המשפט;</w:t>
      </w:r>
    </w:p>
    <w:p w:rsidR="000440FF" w:rsidRDefault="000440FF" w:rsidP="00A36B42">
      <w:pPr>
        <w:pStyle w:val="P00"/>
        <w:spacing w:before="72" w:line="240" w:lineRule="auto"/>
        <w:ind w:left="1021" w:right="1134"/>
        <w:rPr>
          <w:rStyle w:val="default"/>
          <w:rFonts w:cs="FrankRuehl" w:hint="cs"/>
          <w:rtl/>
        </w:rPr>
      </w:pPr>
      <w:r>
        <w:rPr>
          <w:rStyle w:val="default"/>
          <w:rFonts w:cs="FrankRuehl" w:hint="cs"/>
          <w:rtl/>
        </w:rPr>
        <w:t>(2)</w:t>
      </w:r>
      <w:r>
        <w:rPr>
          <w:rStyle w:val="default"/>
          <w:rFonts w:cs="FrankRuehl" w:hint="cs"/>
          <w:rtl/>
        </w:rPr>
        <w:tab/>
      </w:r>
      <w:r w:rsidR="00A36B42">
        <w:rPr>
          <w:rStyle w:val="default"/>
          <w:rFonts w:cs="FrankRuehl" w:hint="cs"/>
          <w:rtl/>
        </w:rPr>
        <w:t>להוציא מבית המשפט את האדם, את המטען, את הטובין האחרים או את כלי הרכב;</w:t>
      </w:r>
    </w:p>
    <w:p w:rsidR="00A36B42" w:rsidRDefault="00A36B42" w:rsidP="00A36B42">
      <w:pPr>
        <w:pStyle w:val="P00"/>
        <w:spacing w:before="72" w:line="240" w:lineRule="auto"/>
        <w:ind w:left="1021" w:right="1134"/>
        <w:rPr>
          <w:rStyle w:val="default"/>
          <w:rFonts w:cs="FrankRuehl" w:hint="cs"/>
          <w:rtl/>
        </w:rPr>
      </w:pPr>
      <w:r>
        <w:rPr>
          <w:rStyle w:val="default"/>
          <w:rFonts w:cs="FrankRuehl" w:hint="cs"/>
          <w:rtl/>
        </w:rPr>
        <w:t>(3)</w:t>
      </w:r>
      <w:r>
        <w:rPr>
          <w:rStyle w:val="default"/>
          <w:rFonts w:cs="FrankRuehl" w:hint="cs"/>
          <w:rtl/>
        </w:rPr>
        <w:tab/>
        <w:t>לעכב את אותו אדם עד לבואו של שוטר, אם יש חשש שאותו אדם יימלט או שזהותו אינה ידועה; על עיכוב לפי פסקה זו יחולו הוראות סעיפים 72 עד 74 לחוק המעצרים, בשינויים המחויבים.</w:t>
      </w:r>
    </w:p>
    <w:p w:rsidR="007263F2" w:rsidRPr="003F3F17" w:rsidRDefault="007263F2" w:rsidP="007263F2">
      <w:pPr>
        <w:pStyle w:val="P00"/>
        <w:spacing w:before="0" w:line="240" w:lineRule="auto"/>
        <w:ind w:left="0" w:right="1134"/>
        <w:rPr>
          <w:rStyle w:val="default"/>
          <w:rFonts w:cs="FrankRuehl" w:hint="cs"/>
          <w:vanish/>
          <w:color w:val="FF0000"/>
          <w:szCs w:val="20"/>
          <w:shd w:val="clear" w:color="auto" w:fill="FFFF99"/>
          <w:rtl/>
        </w:rPr>
      </w:pPr>
      <w:bookmarkStart w:id="318" w:name="Rov385"/>
      <w:r w:rsidRPr="003F3F17">
        <w:rPr>
          <w:rStyle w:val="default"/>
          <w:rFonts w:cs="FrankRuehl" w:hint="cs"/>
          <w:vanish/>
          <w:color w:val="FF0000"/>
          <w:szCs w:val="20"/>
          <w:shd w:val="clear" w:color="auto" w:fill="FFFF99"/>
          <w:rtl/>
        </w:rPr>
        <w:t>מיום 7.6.2016</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83</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hyperlink r:id="rId515" w:history="1">
        <w:r w:rsidRPr="003F3F17">
          <w:rPr>
            <w:rStyle w:val="Hyperlink"/>
            <w:rFonts w:hint="cs"/>
            <w:vanish/>
            <w:szCs w:val="20"/>
            <w:shd w:val="clear" w:color="auto" w:fill="FFFF99"/>
            <w:rtl/>
          </w:rPr>
          <w:t>ס"ח תשע"ו מס' 2554</w:t>
        </w:r>
      </w:hyperlink>
      <w:r w:rsidRPr="003F3F17">
        <w:rPr>
          <w:rStyle w:val="default"/>
          <w:rFonts w:cs="FrankRuehl" w:hint="cs"/>
          <w:vanish/>
          <w:szCs w:val="20"/>
          <w:shd w:val="clear" w:color="auto" w:fill="FFFF99"/>
          <w:rtl/>
        </w:rPr>
        <w:t xml:space="preserve"> מיום 7.6.2016 עמ' 888 (</w:t>
      </w:r>
      <w:hyperlink r:id="rId516" w:history="1">
        <w:r w:rsidRPr="003F3F17">
          <w:rPr>
            <w:rStyle w:val="Hyperlink"/>
            <w:rFonts w:hint="cs"/>
            <w:vanish/>
            <w:szCs w:val="20"/>
            <w:shd w:val="clear" w:color="auto" w:fill="FFFF99"/>
            <w:rtl/>
          </w:rPr>
          <w:t>ה"ח 964</w:t>
        </w:r>
      </w:hyperlink>
      <w:r w:rsidRPr="003F3F17">
        <w:rPr>
          <w:rStyle w:val="default"/>
          <w:rFonts w:cs="FrankRuehl" w:hint="cs"/>
          <w:vanish/>
          <w:szCs w:val="20"/>
          <w:shd w:val="clear" w:color="auto" w:fill="FFFF99"/>
          <w:rtl/>
        </w:rPr>
        <w:t>)</w:t>
      </w:r>
    </w:p>
    <w:p w:rsidR="007263F2" w:rsidRPr="00A36B42" w:rsidRDefault="007263F2" w:rsidP="00A36B42">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106</w:t>
      </w:r>
      <w:r w:rsidR="00E46AFB" w:rsidRPr="003F3F17">
        <w:rPr>
          <w:rStyle w:val="default"/>
          <w:rFonts w:cs="FrankRuehl" w:hint="cs"/>
          <w:b/>
          <w:bCs/>
          <w:vanish/>
          <w:szCs w:val="20"/>
          <w:shd w:val="clear" w:color="auto" w:fill="FFFF99"/>
          <w:rtl/>
        </w:rPr>
        <w:t>ז</w:t>
      </w:r>
      <w:bookmarkEnd w:id="318"/>
    </w:p>
    <w:p w:rsidR="007263F2" w:rsidRDefault="007263F2" w:rsidP="00A36B42">
      <w:pPr>
        <w:pStyle w:val="P00"/>
        <w:spacing w:before="72" w:line="240" w:lineRule="auto"/>
        <w:ind w:left="0" w:right="1134"/>
        <w:rPr>
          <w:rStyle w:val="default"/>
          <w:rFonts w:cs="FrankRuehl" w:hint="cs"/>
          <w:rtl/>
        </w:rPr>
      </w:pPr>
      <w:bookmarkStart w:id="319" w:name="Seif149"/>
      <w:bookmarkEnd w:id="319"/>
      <w:r>
        <w:rPr>
          <w:lang w:val="he-IL"/>
        </w:rPr>
        <w:pict>
          <v:rect id="_x0000_s2576" style="position:absolute;left:0;text-align:left;margin-left:465.6pt;margin-top:8.05pt;width:73.95pt;height:25.8pt;z-index:251810304" o:allowincell="f" filled="f" stroked="f" strokecolor="lime" strokeweight=".25pt">
            <v:textbox style="mso-next-textbox:#_x0000_s2576" inset="0,0,0,0">
              <w:txbxContent>
                <w:p w:rsidR="00F057F6" w:rsidRDefault="00F057F6" w:rsidP="007263F2">
                  <w:pPr>
                    <w:spacing w:line="160" w:lineRule="exact"/>
                    <w:jc w:val="left"/>
                    <w:rPr>
                      <w:rFonts w:cs="Miriam" w:hint="cs"/>
                      <w:szCs w:val="18"/>
                      <w:rtl/>
                    </w:rPr>
                  </w:pPr>
                  <w:r>
                    <w:rPr>
                      <w:rFonts w:cs="Miriam" w:hint="cs"/>
                      <w:szCs w:val="18"/>
                      <w:rtl/>
                    </w:rPr>
                    <w:t>סמכות עיכוב ומעצר</w:t>
                  </w:r>
                </w:p>
                <w:p w:rsidR="00F057F6" w:rsidRDefault="00F057F6" w:rsidP="007263F2">
                  <w:pPr>
                    <w:spacing w:line="160" w:lineRule="exact"/>
                    <w:jc w:val="left"/>
                    <w:rPr>
                      <w:rFonts w:cs="Miriam"/>
                      <w:noProof/>
                      <w:szCs w:val="18"/>
                      <w:rtl/>
                    </w:rPr>
                  </w:pPr>
                  <w:r>
                    <w:rPr>
                      <w:rFonts w:cs="Miriam" w:hint="cs"/>
                      <w:szCs w:val="18"/>
                      <w:rtl/>
                    </w:rPr>
                    <w:t>(תיקון מס' 83) תשע"ו-2016</w:t>
                  </w:r>
                </w:p>
              </w:txbxContent>
            </v:textbox>
            <w10:anchorlock/>
          </v:rect>
        </w:pict>
      </w:r>
      <w:r>
        <w:rPr>
          <w:rStyle w:val="big-number"/>
          <w:rtl/>
        </w:rPr>
        <w:t>106</w:t>
      </w:r>
      <w:r w:rsidR="00A36B42">
        <w:rPr>
          <w:rStyle w:val="default"/>
          <w:rFonts w:cs="FrankRuehl" w:hint="cs"/>
          <w:rtl/>
        </w:rPr>
        <w:t>ח</w:t>
      </w:r>
      <w:r>
        <w:rPr>
          <w:rStyle w:val="default"/>
          <w:rFonts w:cs="FrankRuehl"/>
          <w:rtl/>
        </w:rPr>
        <w:t>.</w:t>
      </w:r>
      <w:r>
        <w:rPr>
          <w:rStyle w:val="default"/>
          <w:rFonts w:cs="FrankRuehl" w:hint="cs"/>
          <w:rtl/>
        </w:rPr>
        <w:t xml:space="preserve"> </w:t>
      </w:r>
      <w:r w:rsidR="00A36B42">
        <w:rPr>
          <w:rStyle w:val="default"/>
          <w:rFonts w:cs="FrankRuehl" w:hint="cs"/>
          <w:rtl/>
        </w:rPr>
        <w:t>(א)</w:t>
      </w:r>
      <w:r w:rsidR="00A36B42">
        <w:rPr>
          <w:rStyle w:val="default"/>
          <w:rFonts w:cs="FrankRuehl" w:hint="cs"/>
          <w:rtl/>
        </w:rPr>
        <w:tab/>
        <w:t>היה לאיש משמר בתי המשפט חשד סביר שאדם נושא בבית המשפט או בסביבתו הקרובה נשק שלא כדין, עומד לעשות שימוש שלא כדין בנשק או שהוא עומד לבצע עבירה העלולה לסכן את ביטחונו של אדם, את ביטחון הציבור או את ביטחון המדינה, יהיו לו סמכויות עיכוב כנגד אותו אדם; על עיכוב לפי סעיף זה יחולו הוראות סעיפים 67(א) ו-72 עד 74 לחוק המעצרים, בשינויים המחויבים.</w:t>
      </w:r>
    </w:p>
    <w:p w:rsidR="00A36B42" w:rsidRDefault="00A36B42" w:rsidP="00A36B42">
      <w:pPr>
        <w:pStyle w:val="P00"/>
        <w:spacing w:before="72" w:line="240" w:lineRule="auto"/>
        <w:ind w:left="0" w:right="1134"/>
        <w:rPr>
          <w:rStyle w:val="default"/>
          <w:rFonts w:cs="FrankRuehl" w:hint="cs"/>
          <w:rtl/>
        </w:rPr>
      </w:pPr>
      <w:r>
        <w:rPr>
          <w:rStyle w:val="default"/>
          <w:rFonts w:cs="FrankRuehl" w:hint="cs"/>
          <w:rtl/>
        </w:rPr>
        <w:tab/>
        <w:t>(ב)</w:t>
      </w:r>
      <w:r>
        <w:rPr>
          <w:rStyle w:val="default"/>
          <w:rFonts w:cs="FrankRuehl" w:hint="cs"/>
          <w:rtl/>
        </w:rPr>
        <w:tab/>
      </w:r>
      <w:r w:rsidR="00E55EB5">
        <w:rPr>
          <w:rStyle w:val="default"/>
          <w:rFonts w:cs="FrankRuehl" w:hint="cs"/>
          <w:rtl/>
        </w:rPr>
        <w:t>היה לאיש משמר בתי המשפט יסוד סביר לחשד שאדם עבר עבירה בת מעצר כהגדרתה בסעיף 23(א)(7) לחוק המעצרים בבית המשפט או בסביבתו הקרובה והתקיימו הנסיבות המנויות בסעיפים 23(א)(1) או 23(א)(3) וכן בנסיבות לפי סעיף 23(ב) לחוק המעצרים, מוסמך הוא לעצור את אותו אדם ולמסור אותו לידי שוטר בהקדם האפשרי, אך לא יאוחר משש שעות לאחר שנעצר; על מעצר כאמור יחולו הוראות סעיפים 23(ג) ו-24 לחוק המעצרים וכן סעיף 19 לפקודת החיפוש, בשינויים המחויבים.</w:t>
      </w:r>
    </w:p>
    <w:p w:rsidR="00E55EB5" w:rsidRDefault="00E55EB5" w:rsidP="00A36B42">
      <w:pPr>
        <w:pStyle w:val="P00"/>
        <w:spacing w:before="72" w:line="240" w:lineRule="auto"/>
        <w:ind w:left="0" w:right="1134"/>
        <w:rPr>
          <w:rStyle w:val="default"/>
          <w:rFonts w:cs="FrankRuehl" w:hint="cs"/>
          <w:rtl/>
        </w:rPr>
      </w:pPr>
      <w:r>
        <w:rPr>
          <w:rStyle w:val="default"/>
          <w:rFonts w:cs="FrankRuehl" w:hint="cs"/>
          <w:rtl/>
        </w:rPr>
        <w:tab/>
        <w:t>(ג)</w:t>
      </w:r>
      <w:r>
        <w:rPr>
          <w:rStyle w:val="default"/>
          <w:rFonts w:cs="FrankRuehl" w:hint="cs"/>
          <w:rtl/>
        </w:rPr>
        <w:tab/>
      </w:r>
      <w:r w:rsidR="002F7C04">
        <w:rPr>
          <w:rStyle w:val="default"/>
          <w:rFonts w:cs="FrankRuehl" w:hint="cs"/>
          <w:rtl/>
        </w:rPr>
        <w:t>הורה בית המשפט על מעצרו של אדם לפי הוראות סעיפים 13, 17 ו-21 לחוק המעצרים או הורה בית המשפט על מאסרו המיידי של אדם עם מתן גזר הדין, מוסמך איש משמר בתי המשפט לבצע את המעצר ולמסור אותו לידי שוטר או סוהר, לפי העניין, בהקדם האפשרי ולא יאוחר משש שעות לאחר שנעצר.</w:t>
      </w:r>
    </w:p>
    <w:p w:rsidR="002F7C04" w:rsidRDefault="002F7C04" w:rsidP="00A36B42">
      <w:pPr>
        <w:pStyle w:val="P00"/>
        <w:spacing w:before="72" w:line="240" w:lineRule="auto"/>
        <w:ind w:left="0" w:right="1134"/>
        <w:rPr>
          <w:rStyle w:val="default"/>
          <w:rFonts w:cs="FrankRuehl" w:hint="cs"/>
          <w:rtl/>
        </w:rPr>
      </w:pPr>
      <w:r>
        <w:rPr>
          <w:rStyle w:val="default"/>
          <w:rFonts w:cs="FrankRuehl" w:hint="cs"/>
          <w:rtl/>
        </w:rPr>
        <w:tab/>
        <w:t>(ד)</w:t>
      </w:r>
      <w:r>
        <w:rPr>
          <w:rStyle w:val="default"/>
          <w:rFonts w:cs="FrankRuehl" w:hint="cs"/>
          <w:rtl/>
        </w:rPr>
        <w:tab/>
        <w:t xml:space="preserve">לסגל הפיקודי, ובהעדרו </w:t>
      </w:r>
      <w:r>
        <w:rPr>
          <w:rStyle w:val="default"/>
          <w:rFonts w:cs="FrankRuehl"/>
          <w:rtl/>
        </w:rPr>
        <w:t>–</w:t>
      </w:r>
      <w:r>
        <w:rPr>
          <w:rStyle w:val="default"/>
          <w:rFonts w:cs="FrankRuehl" w:hint="cs"/>
          <w:rtl/>
        </w:rPr>
        <w:t xml:space="preserve"> לאיש משמר בתי המשפט הממונה על הפעלת יחידת המשמר בבית המשפט בעת הפעלת הסמכות לפי סעיף זה, יהיו נתונות הסמכויות הנתונות לקצין הממונה לפי סעיף 27(א) ו-(ב) לחוק המעצרים, בשינויים המחויבים.</w:t>
      </w:r>
    </w:p>
    <w:p w:rsidR="007263F2" w:rsidRPr="003F3F17" w:rsidRDefault="007263F2" w:rsidP="007263F2">
      <w:pPr>
        <w:pStyle w:val="P00"/>
        <w:spacing w:before="0" w:line="240" w:lineRule="auto"/>
        <w:ind w:left="0" w:right="1134"/>
        <w:rPr>
          <w:rStyle w:val="default"/>
          <w:rFonts w:cs="FrankRuehl" w:hint="cs"/>
          <w:vanish/>
          <w:color w:val="FF0000"/>
          <w:szCs w:val="20"/>
          <w:shd w:val="clear" w:color="auto" w:fill="FFFF99"/>
          <w:rtl/>
        </w:rPr>
      </w:pPr>
      <w:bookmarkStart w:id="320" w:name="Rov386"/>
      <w:r w:rsidRPr="003F3F17">
        <w:rPr>
          <w:rStyle w:val="default"/>
          <w:rFonts w:cs="FrankRuehl" w:hint="cs"/>
          <w:vanish/>
          <w:color w:val="FF0000"/>
          <w:szCs w:val="20"/>
          <w:shd w:val="clear" w:color="auto" w:fill="FFFF99"/>
          <w:rtl/>
        </w:rPr>
        <w:t>מיום 7.6.2016</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83</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hyperlink r:id="rId517" w:history="1">
        <w:r w:rsidRPr="003F3F17">
          <w:rPr>
            <w:rStyle w:val="Hyperlink"/>
            <w:rFonts w:hint="cs"/>
            <w:vanish/>
            <w:szCs w:val="20"/>
            <w:shd w:val="clear" w:color="auto" w:fill="FFFF99"/>
            <w:rtl/>
          </w:rPr>
          <w:t>ס"ח תשע"ו מס' 2554</w:t>
        </w:r>
      </w:hyperlink>
      <w:r w:rsidRPr="003F3F17">
        <w:rPr>
          <w:rStyle w:val="default"/>
          <w:rFonts w:cs="FrankRuehl" w:hint="cs"/>
          <w:vanish/>
          <w:szCs w:val="20"/>
          <w:shd w:val="clear" w:color="auto" w:fill="FFFF99"/>
          <w:rtl/>
        </w:rPr>
        <w:t xml:space="preserve"> מיום 7.6.2016 עמ' 889 (</w:t>
      </w:r>
      <w:hyperlink r:id="rId518" w:history="1">
        <w:r w:rsidRPr="003F3F17">
          <w:rPr>
            <w:rStyle w:val="Hyperlink"/>
            <w:rFonts w:hint="cs"/>
            <w:vanish/>
            <w:szCs w:val="20"/>
            <w:shd w:val="clear" w:color="auto" w:fill="FFFF99"/>
            <w:rtl/>
          </w:rPr>
          <w:t>ה"ח 964</w:t>
        </w:r>
      </w:hyperlink>
      <w:r w:rsidRPr="003F3F17">
        <w:rPr>
          <w:rStyle w:val="default"/>
          <w:rFonts w:cs="FrankRuehl" w:hint="cs"/>
          <w:vanish/>
          <w:szCs w:val="20"/>
          <w:shd w:val="clear" w:color="auto" w:fill="FFFF99"/>
          <w:rtl/>
        </w:rPr>
        <w:t>)</w:t>
      </w:r>
    </w:p>
    <w:p w:rsidR="007263F2" w:rsidRPr="002F7C04" w:rsidRDefault="007263F2" w:rsidP="002F7C04">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106</w:t>
      </w:r>
      <w:r w:rsidR="00A36B42" w:rsidRPr="003F3F17">
        <w:rPr>
          <w:rStyle w:val="default"/>
          <w:rFonts w:cs="FrankRuehl" w:hint="cs"/>
          <w:b/>
          <w:bCs/>
          <w:vanish/>
          <w:szCs w:val="20"/>
          <w:shd w:val="clear" w:color="auto" w:fill="FFFF99"/>
          <w:rtl/>
        </w:rPr>
        <w:t>ח</w:t>
      </w:r>
      <w:bookmarkEnd w:id="320"/>
    </w:p>
    <w:p w:rsidR="007263F2" w:rsidRDefault="007263F2" w:rsidP="002F7C04">
      <w:pPr>
        <w:pStyle w:val="P00"/>
        <w:spacing w:before="72" w:line="240" w:lineRule="auto"/>
        <w:ind w:left="0" w:right="1134"/>
        <w:rPr>
          <w:rStyle w:val="default"/>
          <w:rFonts w:cs="FrankRuehl" w:hint="cs"/>
          <w:rtl/>
        </w:rPr>
      </w:pPr>
      <w:bookmarkStart w:id="321" w:name="Seif150"/>
      <w:bookmarkEnd w:id="321"/>
      <w:r>
        <w:rPr>
          <w:lang w:val="he-IL"/>
        </w:rPr>
        <w:pict>
          <v:rect id="_x0000_s2577" style="position:absolute;left:0;text-align:left;margin-left:465.6pt;margin-top:8.05pt;width:73.95pt;height:35.15pt;z-index:251811328" o:allowincell="f" filled="f" stroked="f" strokecolor="lime" strokeweight=".25pt">
            <v:textbox style="mso-next-textbox:#_x0000_s2577" inset="0,0,0,0">
              <w:txbxContent>
                <w:p w:rsidR="00F057F6" w:rsidRDefault="00F057F6" w:rsidP="007263F2">
                  <w:pPr>
                    <w:spacing w:line="160" w:lineRule="exact"/>
                    <w:jc w:val="left"/>
                    <w:rPr>
                      <w:rFonts w:cs="Miriam" w:hint="cs"/>
                      <w:szCs w:val="18"/>
                      <w:rtl/>
                    </w:rPr>
                  </w:pPr>
                  <w:r>
                    <w:rPr>
                      <w:rFonts w:cs="Miriam" w:hint="cs"/>
                      <w:szCs w:val="18"/>
                      <w:rtl/>
                    </w:rPr>
                    <w:t>החלת סמכויות לגבי הנהלת בתי המשפט</w:t>
                  </w:r>
                </w:p>
                <w:p w:rsidR="00F057F6" w:rsidRDefault="00F057F6" w:rsidP="007263F2">
                  <w:pPr>
                    <w:spacing w:line="160" w:lineRule="exact"/>
                    <w:jc w:val="left"/>
                    <w:rPr>
                      <w:rFonts w:cs="Miriam"/>
                      <w:noProof/>
                      <w:szCs w:val="18"/>
                      <w:rtl/>
                    </w:rPr>
                  </w:pPr>
                  <w:r>
                    <w:rPr>
                      <w:rFonts w:cs="Miriam" w:hint="cs"/>
                      <w:szCs w:val="18"/>
                      <w:rtl/>
                    </w:rPr>
                    <w:t>(תיקון מס' 83) תשע"ו-2016</w:t>
                  </w:r>
                </w:p>
              </w:txbxContent>
            </v:textbox>
            <w10:anchorlock/>
          </v:rect>
        </w:pict>
      </w:r>
      <w:r>
        <w:rPr>
          <w:rStyle w:val="big-number"/>
          <w:rtl/>
        </w:rPr>
        <w:t>106</w:t>
      </w:r>
      <w:r>
        <w:rPr>
          <w:rStyle w:val="default"/>
          <w:rFonts w:cs="FrankRuehl" w:hint="cs"/>
          <w:rtl/>
        </w:rPr>
        <w:t>ט</w:t>
      </w:r>
      <w:r>
        <w:rPr>
          <w:rStyle w:val="default"/>
          <w:rFonts w:cs="FrankRuehl"/>
          <w:rtl/>
        </w:rPr>
        <w:t>.</w:t>
      </w:r>
      <w:r>
        <w:rPr>
          <w:rStyle w:val="default"/>
          <w:rFonts w:cs="FrankRuehl" w:hint="cs"/>
          <w:rtl/>
        </w:rPr>
        <w:t xml:space="preserve"> </w:t>
      </w:r>
      <w:r w:rsidR="002F7C04">
        <w:rPr>
          <w:rStyle w:val="default"/>
          <w:rFonts w:cs="FrankRuehl" w:hint="cs"/>
          <w:rtl/>
        </w:rPr>
        <w:t>הסמכויות הנתונות לאיש משמר בתי המשפט לפי סעיפים 106ז ו-106ח יהיו נתונות לו, בשינויים המחויבים, גם לגבי הנהלת בתי המשפט.</w:t>
      </w:r>
    </w:p>
    <w:p w:rsidR="002F7C04" w:rsidRPr="003F3F17" w:rsidRDefault="002F7C04" w:rsidP="002F7C04">
      <w:pPr>
        <w:pStyle w:val="P00"/>
        <w:spacing w:before="0" w:line="240" w:lineRule="auto"/>
        <w:ind w:left="0" w:right="1134"/>
        <w:rPr>
          <w:rStyle w:val="default"/>
          <w:rFonts w:cs="FrankRuehl" w:hint="cs"/>
          <w:vanish/>
          <w:color w:val="FF0000"/>
          <w:szCs w:val="20"/>
          <w:shd w:val="clear" w:color="auto" w:fill="FFFF99"/>
          <w:rtl/>
        </w:rPr>
      </w:pPr>
      <w:bookmarkStart w:id="322" w:name="Rov387"/>
      <w:r w:rsidRPr="003F3F17">
        <w:rPr>
          <w:rStyle w:val="default"/>
          <w:rFonts w:cs="FrankRuehl" w:hint="cs"/>
          <w:vanish/>
          <w:color w:val="FF0000"/>
          <w:szCs w:val="20"/>
          <w:shd w:val="clear" w:color="auto" w:fill="FFFF99"/>
          <w:rtl/>
        </w:rPr>
        <w:t>מיום 7.6.2016</w:t>
      </w:r>
    </w:p>
    <w:p w:rsidR="002F7C04" w:rsidRPr="003F3F17" w:rsidRDefault="002F7C04" w:rsidP="002F7C04">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83</w:t>
      </w:r>
    </w:p>
    <w:p w:rsidR="002F7C04" w:rsidRPr="003F3F17" w:rsidRDefault="002F7C04" w:rsidP="002F7C04">
      <w:pPr>
        <w:pStyle w:val="P00"/>
        <w:spacing w:before="0" w:line="240" w:lineRule="auto"/>
        <w:ind w:left="0" w:right="1134"/>
        <w:rPr>
          <w:rStyle w:val="default"/>
          <w:rFonts w:cs="FrankRuehl" w:hint="cs"/>
          <w:vanish/>
          <w:szCs w:val="20"/>
          <w:shd w:val="clear" w:color="auto" w:fill="FFFF99"/>
          <w:rtl/>
        </w:rPr>
      </w:pPr>
      <w:hyperlink r:id="rId519" w:history="1">
        <w:r w:rsidRPr="003F3F17">
          <w:rPr>
            <w:rStyle w:val="Hyperlink"/>
            <w:rFonts w:hint="cs"/>
            <w:vanish/>
            <w:szCs w:val="20"/>
            <w:shd w:val="clear" w:color="auto" w:fill="FFFF99"/>
            <w:rtl/>
          </w:rPr>
          <w:t>ס"ח תשע"ו מס' 2554</w:t>
        </w:r>
      </w:hyperlink>
      <w:r w:rsidRPr="003F3F17">
        <w:rPr>
          <w:rStyle w:val="default"/>
          <w:rFonts w:cs="FrankRuehl" w:hint="cs"/>
          <w:vanish/>
          <w:szCs w:val="20"/>
          <w:shd w:val="clear" w:color="auto" w:fill="FFFF99"/>
          <w:rtl/>
        </w:rPr>
        <w:t xml:space="preserve"> מיום 7.6.2016 עמ' 890 (</w:t>
      </w:r>
      <w:hyperlink r:id="rId520" w:history="1">
        <w:r w:rsidRPr="003F3F17">
          <w:rPr>
            <w:rStyle w:val="Hyperlink"/>
            <w:rFonts w:hint="cs"/>
            <w:vanish/>
            <w:szCs w:val="20"/>
            <w:shd w:val="clear" w:color="auto" w:fill="FFFF99"/>
            <w:rtl/>
          </w:rPr>
          <w:t>ה"ח 964</w:t>
        </w:r>
      </w:hyperlink>
      <w:r w:rsidRPr="003F3F17">
        <w:rPr>
          <w:rStyle w:val="default"/>
          <w:rFonts w:cs="FrankRuehl" w:hint="cs"/>
          <w:vanish/>
          <w:szCs w:val="20"/>
          <w:shd w:val="clear" w:color="auto" w:fill="FFFF99"/>
          <w:rtl/>
        </w:rPr>
        <w:t>)</w:t>
      </w:r>
    </w:p>
    <w:p w:rsidR="002F7C04" w:rsidRPr="002F7C04" w:rsidRDefault="002F7C04" w:rsidP="002F7C04">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106ט</w:t>
      </w:r>
      <w:bookmarkEnd w:id="322"/>
    </w:p>
    <w:p w:rsidR="002F7C04" w:rsidRDefault="002F7C04" w:rsidP="002F7C04">
      <w:pPr>
        <w:pStyle w:val="P00"/>
        <w:spacing w:before="72" w:line="240" w:lineRule="auto"/>
        <w:ind w:left="0" w:right="1134"/>
        <w:rPr>
          <w:rStyle w:val="default"/>
          <w:rFonts w:cs="FrankRuehl" w:hint="cs"/>
          <w:rtl/>
        </w:rPr>
      </w:pPr>
    </w:p>
    <w:p w:rsidR="007263F2" w:rsidRDefault="007263F2" w:rsidP="002F7C04">
      <w:pPr>
        <w:pStyle w:val="P00"/>
        <w:spacing w:before="72" w:line="240" w:lineRule="auto"/>
        <w:ind w:left="0" w:right="1134"/>
        <w:rPr>
          <w:rStyle w:val="default"/>
          <w:rFonts w:cs="FrankRuehl" w:hint="cs"/>
          <w:rtl/>
        </w:rPr>
      </w:pPr>
      <w:bookmarkStart w:id="323" w:name="Seif151"/>
      <w:bookmarkEnd w:id="323"/>
      <w:r>
        <w:rPr>
          <w:lang w:val="he-IL"/>
        </w:rPr>
        <w:pict>
          <v:rect id="_x0000_s2578" style="position:absolute;left:0;text-align:left;margin-left:465.6pt;margin-top:8.05pt;width:73.95pt;height:25.8pt;z-index:251812352" o:allowincell="f" filled="f" stroked="f" strokecolor="lime" strokeweight=".25pt">
            <v:textbox style="mso-next-textbox:#_x0000_s2578" inset="0,0,0,0">
              <w:txbxContent>
                <w:p w:rsidR="00F057F6" w:rsidRDefault="00F057F6" w:rsidP="007263F2">
                  <w:pPr>
                    <w:spacing w:line="160" w:lineRule="exact"/>
                    <w:jc w:val="left"/>
                    <w:rPr>
                      <w:rFonts w:cs="Miriam" w:hint="cs"/>
                      <w:szCs w:val="18"/>
                      <w:rtl/>
                    </w:rPr>
                  </w:pPr>
                  <w:r>
                    <w:rPr>
                      <w:rFonts w:cs="Miriam" w:hint="cs"/>
                      <w:szCs w:val="18"/>
                      <w:rtl/>
                    </w:rPr>
                    <w:t>פעולות אבטחה מחוץ לבית המשפט</w:t>
                  </w:r>
                </w:p>
                <w:p w:rsidR="00F057F6" w:rsidRDefault="00F057F6" w:rsidP="007263F2">
                  <w:pPr>
                    <w:spacing w:line="160" w:lineRule="exact"/>
                    <w:jc w:val="left"/>
                    <w:rPr>
                      <w:rFonts w:cs="Miriam"/>
                      <w:noProof/>
                      <w:szCs w:val="18"/>
                      <w:rtl/>
                    </w:rPr>
                  </w:pPr>
                  <w:r>
                    <w:rPr>
                      <w:rFonts w:cs="Miriam" w:hint="cs"/>
                      <w:szCs w:val="18"/>
                      <w:rtl/>
                    </w:rPr>
                    <w:t>(תיקון מס' 83) תשע"ו-2016</w:t>
                  </w:r>
                </w:p>
              </w:txbxContent>
            </v:textbox>
            <w10:anchorlock/>
          </v:rect>
        </w:pict>
      </w:r>
      <w:r>
        <w:rPr>
          <w:rStyle w:val="big-number"/>
          <w:rtl/>
        </w:rPr>
        <w:t>106</w:t>
      </w:r>
      <w:r w:rsidR="002F7C04">
        <w:rPr>
          <w:rStyle w:val="default"/>
          <w:rFonts w:cs="FrankRuehl" w:hint="cs"/>
          <w:rtl/>
        </w:rPr>
        <w:t>י</w:t>
      </w:r>
      <w:r>
        <w:rPr>
          <w:rStyle w:val="default"/>
          <w:rFonts w:cs="FrankRuehl"/>
          <w:rtl/>
        </w:rPr>
        <w:t>.</w:t>
      </w:r>
      <w:r>
        <w:rPr>
          <w:rStyle w:val="default"/>
          <w:rFonts w:cs="FrankRuehl" w:hint="cs"/>
          <w:rtl/>
        </w:rPr>
        <w:t xml:space="preserve"> </w:t>
      </w:r>
      <w:r w:rsidR="002F7C04">
        <w:rPr>
          <w:rStyle w:val="default"/>
          <w:rFonts w:cs="FrankRuehl" w:hint="cs"/>
          <w:rtl/>
        </w:rPr>
        <w:t>(א)</w:t>
      </w:r>
      <w:r w:rsidR="002F7C04">
        <w:rPr>
          <w:rStyle w:val="default"/>
          <w:rFonts w:cs="FrankRuehl" w:hint="cs"/>
          <w:rtl/>
        </w:rPr>
        <w:tab/>
        <w:t>לשם הגנה על שופטים, רשמים ועובדי בית המשפט, כאמור בסעיף 106ב(1), יהיו לאיש משמר בתי המשפט הסמכויות לפי פרק זה, בשינויים המחויבים, גם כשהוא מבצע פעולות אבטחה שלהם מחוץ לבית המשפט, לרבות בעת ליווי כלי רכב.</w:t>
      </w:r>
    </w:p>
    <w:p w:rsidR="002F7C04" w:rsidRDefault="002F7C04" w:rsidP="002F7C04">
      <w:pPr>
        <w:pStyle w:val="P00"/>
        <w:spacing w:before="72" w:line="240" w:lineRule="auto"/>
        <w:ind w:left="0" w:right="1134"/>
        <w:rPr>
          <w:rStyle w:val="default"/>
          <w:rFonts w:cs="FrankRuehl" w:hint="cs"/>
          <w:rtl/>
        </w:rPr>
      </w:pPr>
      <w:r>
        <w:rPr>
          <w:rStyle w:val="default"/>
          <w:rFonts w:cs="FrankRuehl" w:hint="cs"/>
          <w:rtl/>
        </w:rPr>
        <w:tab/>
        <w:t>(ב)</w:t>
      </w:r>
      <w:r>
        <w:rPr>
          <w:rStyle w:val="default"/>
          <w:rFonts w:cs="FrankRuehl" w:hint="cs"/>
          <w:rtl/>
        </w:rPr>
        <w:tab/>
        <w:t>הפעלת הסמכויות מחוץ לבית המשפט לפי סעיף זה תיעשה, ככל האפשר, בסביבתו הקרובה של האדם המאובטח ותוך התחשבות מרבית בצורך להגן על פרטיות הסובבים אותו.</w:t>
      </w:r>
    </w:p>
    <w:p w:rsidR="007263F2" w:rsidRPr="003F3F17" w:rsidRDefault="007263F2" w:rsidP="007263F2">
      <w:pPr>
        <w:pStyle w:val="P00"/>
        <w:spacing w:before="0" w:line="240" w:lineRule="auto"/>
        <w:ind w:left="0" w:right="1134"/>
        <w:rPr>
          <w:rStyle w:val="default"/>
          <w:rFonts w:cs="FrankRuehl" w:hint="cs"/>
          <w:vanish/>
          <w:color w:val="FF0000"/>
          <w:szCs w:val="20"/>
          <w:shd w:val="clear" w:color="auto" w:fill="FFFF99"/>
          <w:rtl/>
        </w:rPr>
      </w:pPr>
      <w:bookmarkStart w:id="324" w:name="Rov388"/>
      <w:r w:rsidRPr="003F3F17">
        <w:rPr>
          <w:rStyle w:val="default"/>
          <w:rFonts w:cs="FrankRuehl" w:hint="cs"/>
          <w:vanish/>
          <w:color w:val="FF0000"/>
          <w:szCs w:val="20"/>
          <w:shd w:val="clear" w:color="auto" w:fill="FFFF99"/>
          <w:rtl/>
        </w:rPr>
        <w:t>מיום 7.6.2016</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83</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hyperlink r:id="rId521" w:history="1">
        <w:r w:rsidRPr="003F3F17">
          <w:rPr>
            <w:rStyle w:val="Hyperlink"/>
            <w:rFonts w:hint="cs"/>
            <w:vanish/>
            <w:szCs w:val="20"/>
            <w:shd w:val="clear" w:color="auto" w:fill="FFFF99"/>
            <w:rtl/>
          </w:rPr>
          <w:t>ס"ח תשע"ו מס' 2554</w:t>
        </w:r>
      </w:hyperlink>
      <w:r w:rsidRPr="003F3F17">
        <w:rPr>
          <w:rStyle w:val="default"/>
          <w:rFonts w:cs="FrankRuehl" w:hint="cs"/>
          <w:vanish/>
          <w:szCs w:val="20"/>
          <w:shd w:val="clear" w:color="auto" w:fill="FFFF99"/>
          <w:rtl/>
        </w:rPr>
        <w:t xml:space="preserve"> מיום 7.6.2016 עמ' 890 (</w:t>
      </w:r>
      <w:hyperlink r:id="rId522" w:history="1">
        <w:r w:rsidRPr="003F3F17">
          <w:rPr>
            <w:rStyle w:val="Hyperlink"/>
            <w:rFonts w:hint="cs"/>
            <w:vanish/>
            <w:szCs w:val="20"/>
            <w:shd w:val="clear" w:color="auto" w:fill="FFFF99"/>
            <w:rtl/>
          </w:rPr>
          <w:t>ה"ח 964</w:t>
        </w:r>
      </w:hyperlink>
      <w:r w:rsidRPr="003F3F17">
        <w:rPr>
          <w:rStyle w:val="default"/>
          <w:rFonts w:cs="FrankRuehl" w:hint="cs"/>
          <w:vanish/>
          <w:szCs w:val="20"/>
          <w:shd w:val="clear" w:color="auto" w:fill="FFFF99"/>
          <w:rtl/>
        </w:rPr>
        <w:t>)</w:t>
      </w:r>
    </w:p>
    <w:p w:rsidR="007263F2" w:rsidRPr="002F7C04" w:rsidRDefault="007263F2" w:rsidP="002F7C04">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106</w:t>
      </w:r>
      <w:r w:rsidR="002F7C04" w:rsidRPr="003F3F17">
        <w:rPr>
          <w:rStyle w:val="default"/>
          <w:rFonts w:cs="FrankRuehl" w:hint="cs"/>
          <w:b/>
          <w:bCs/>
          <w:vanish/>
          <w:szCs w:val="20"/>
          <w:shd w:val="clear" w:color="auto" w:fill="FFFF99"/>
          <w:rtl/>
        </w:rPr>
        <w:t>י</w:t>
      </w:r>
      <w:bookmarkEnd w:id="324"/>
    </w:p>
    <w:p w:rsidR="007263F2" w:rsidRDefault="007263F2" w:rsidP="002F7C04">
      <w:pPr>
        <w:pStyle w:val="P00"/>
        <w:spacing w:before="72" w:line="240" w:lineRule="auto"/>
        <w:ind w:left="0" w:right="1134"/>
        <w:rPr>
          <w:rStyle w:val="default"/>
          <w:rFonts w:cs="FrankRuehl" w:hint="cs"/>
          <w:rtl/>
        </w:rPr>
      </w:pPr>
      <w:bookmarkStart w:id="325" w:name="Seif152"/>
      <w:bookmarkEnd w:id="325"/>
      <w:r>
        <w:rPr>
          <w:lang w:val="he-IL"/>
        </w:rPr>
        <w:pict>
          <v:rect id="_x0000_s2579" style="position:absolute;left:0;text-align:left;margin-left:465.6pt;margin-top:8.05pt;width:73.95pt;height:36.9pt;z-index:251813376" o:allowincell="f" filled="f" stroked="f" strokecolor="lime" strokeweight=".25pt">
            <v:textbox style="mso-next-textbox:#_x0000_s2579" inset="0,0,0,0">
              <w:txbxContent>
                <w:p w:rsidR="00F057F6" w:rsidRDefault="00F057F6" w:rsidP="007263F2">
                  <w:pPr>
                    <w:spacing w:line="160" w:lineRule="exact"/>
                    <w:jc w:val="left"/>
                    <w:rPr>
                      <w:rFonts w:cs="Miriam" w:hint="cs"/>
                      <w:szCs w:val="18"/>
                      <w:rtl/>
                    </w:rPr>
                  </w:pPr>
                  <w:r>
                    <w:rPr>
                      <w:rFonts w:cs="Miriam" w:hint="cs"/>
                      <w:szCs w:val="18"/>
                      <w:rtl/>
                    </w:rPr>
                    <w:t>זיהוי איש משמר בתי המשפט</w:t>
                  </w:r>
                </w:p>
                <w:p w:rsidR="00F057F6" w:rsidRDefault="00F057F6" w:rsidP="007263F2">
                  <w:pPr>
                    <w:spacing w:line="160" w:lineRule="exact"/>
                    <w:jc w:val="left"/>
                    <w:rPr>
                      <w:rFonts w:cs="Miriam"/>
                      <w:noProof/>
                      <w:szCs w:val="18"/>
                      <w:rtl/>
                    </w:rPr>
                  </w:pPr>
                  <w:r>
                    <w:rPr>
                      <w:rFonts w:cs="Miriam" w:hint="cs"/>
                      <w:szCs w:val="18"/>
                      <w:rtl/>
                    </w:rPr>
                    <w:t>(תיקון מס' 83) תשע"ו-2016</w:t>
                  </w:r>
                </w:p>
              </w:txbxContent>
            </v:textbox>
            <w10:anchorlock/>
          </v:rect>
        </w:pict>
      </w:r>
      <w:r>
        <w:rPr>
          <w:rStyle w:val="big-number"/>
          <w:rtl/>
        </w:rPr>
        <w:t>106</w:t>
      </w:r>
      <w:r w:rsidR="002F7C04">
        <w:rPr>
          <w:rStyle w:val="default"/>
          <w:rFonts w:cs="FrankRuehl" w:hint="cs"/>
          <w:rtl/>
        </w:rPr>
        <w:t>יא</w:t>
      </w:r>
      <w:r>
        <w:rPr>
          <w:rStyle w:val="default"/>
          <w:rFonts w:cs="FrankRuehl"/>
          <w:rtl/>
        </w:rPr>
        <w:t>.</w:t>
      </w:r>
      <w:r>
        <w:rPr>
          <w:rStyle w:val="default"/>
          <w:rFonts w:cs="FrankRuehl" w:hint="cs"/>
          <w:rtl/>
        </w:rPr>
        <w:t xml:space="preserve"> </w:t>
      </w:r>
      <w:r w:rsidR="002F7C04">
        <w:rPr>
          <w:rStyle w:val="default"/>
          <w:rFonts w:cs="FrankRuehl" w:hint="cs"/>
          <w:rtl/>
        </w:rPr>
        <w:t>(א) איש משמר בתי המשפט לא יעשה שימוש בסמכויות הנתונות לו לפי פרק זה, אלא בעת מילוי תפקידו ובהתקיים שניים אלה:</w:t>
      </w:r>
    </w:p>
    <w:p w:rsidR="002F7C04" w:rsidRDefault="002F7C04" w:rsidP="002F7C04">
      <w:pPr>
        <w:pStyle w:val="P00"/>
        <w:spacing w:before="72" w:line="240" w:lineRule="auto"/>
        <w:ind w:left="1021" w:right="1134"/>
        <w:rPr>
          <w:rStyle w:val="default"/>
          <w:rFonts w:cs="FrankRuehl" w:hint="cs"/>
          <w:rtl/>
        </w:rPr>
      </w:pPr>
      <w:r>
        <w:rPr>
          <w:rStyle w:val="default"/>
          <w:rFonts w:cs="FrankRuehl" w:hint="cs"/>
          <w:rtl/>
        </w:rPr>
        <w:t>(1)</w:t>
      </w:r>
      <w:r>
        <w:rPr>
          <w:rStyle w:val="default"/>
          <w:rFonts w:cs="FrankRuehl" w:hint="cs"/>
          <w:rtl/>
        </w:rPr>
        <w:tab/>
        <w:t>הוא עונד באופן גלוי תג המזהה אותו ואת תפקידו ולובש מדי משמר בתי המשפט בצבע ובצורה שהורה ממונה הביטחון לעניין זה, ובלבד שהמדים כאמור אינם נחזים להיות מדי משטרה;</w:t>
      </w:r>
    </w:p>
    <w:p w:rsidR="002F7C04" w:rsidRDefault="002F7C04" w:rsidP="002F7C04">
      <w:pPr>
        <w:pStyle w:val="P00"/>
        <w:spacing w:before="72" w:line="240" w:lineRule="auto"/>
        <w:ind w:left="1021" w:right="1134"/>
        <w:rPr>
          <w:rStyle w:val="default"/>
          <w:rFonts w:cs="FrankRuehl" w:hint="cs"/>
          <w:rtl/>
        </w:rPr>
      </w:pPr>
      <w:r>
        <w:rPr>
          <w:rStyle w:val="default"/>
          <w:rFonts w:cs="FrankRuehl" w:hint="cs"/>
          <w:rtl/>
        </w:rPr>
        <w:t>(2)</w:t>
      </w:r>
      <w:r>
        <w:rPr>
          <w:rStyle w:val="default"/>
          <w:rFonts w:cs="FrankRuehl" w:hint="cs"/>
          <w:rtl/>
        </w:rPr>
        <w:tab/>
        <w:t>יש בידו תעודה החתומה בידי ממונה הביטחון, המעידה על תפקידו ועל סמכויותיו, שאותה יציג על פי דרישה.</w:t>
      </w:r>
    </w:p>
    <w:p w:rsidR="002F7C04" w:rsidRDefault="002F7C04" w:rsidP="002F7C04">
      <w:pPr>
        <w:pStyle w:val="P00"/>
        <w:spacing w:before="72" w:line="240" w:lineRule="auto"/>
        <w:ind w:left="0" w:right="1134"/>
        <w:rPr>
          <w:rStyle w:val="default"/>
          <w:rFonts w:cs="FrankRuehl" w:hint="cs"/>
          <w:rtl/>
        </w:rPr>
      </w:pPr>
      <w:r>
        <w:rPr>
          <w:rStyle w:val="default"/>
          <w:rFonts w:cs="FrankRuehl" w:hint="cs"/>
          <w:rtl/>
        </w:rPr>
        <w:tab/>
        <w:t>(ב)</w:t>
      </w:r>
      <w:r>
        <w:rPr>
          <w:rStyle w:val="default"/>
          <w:rFonts w:cs="FrankRuehl" w:hint="cs"/>
          <w:rtl/>
        </w:rPr>
        <w:tab/>
        <w:t>חובת ההזדהות לפי סעיף קטן (א) לא תחול אם קיומה עלול לגרום לאחד מאלה:</w:t>
      </w:r>
    </w:p>
    <w:p w:rsidR="002F7C04" w:rsidRDefault="002F7C04" w:rsidP="002F7C04">
      <w:pPr>
        <w:pStyle w:val="P00"/>
        <w:spacing w:before="72" w:line="240" w:lineRule="auto"/>
        <w:ind w:left="1021" w:right="1134"/>
        <w:rPr>
          <w:rStyle w:val="default"/>
          <w:rFonts w:cs="FrankRuehl" w:hint="cs"/>
          <w:rtl/>
        </w:rPr>
      </w:pPr>
      <w:r>
        <w:rPr>
          <w:rStyle w:val="default"/>
          <w:rFonts w:cs="FrankRuehl" w:hint="cs"/>
          <w:rtl/>
        </w:rPr>
        <w:t>(1)</w:t>
      </w:r>
      <w:r>
        <w:rPr>
          <w:rStyle w:val="default"/>
          <w:rFonts w:cs="FrankRuehl" w:hint="cs"/>
          <w:rtl/>
        </w:rPr>
        <w:tab/>
        <w:t>סיכול ביצוע הסמכות בידי איש משמר בתי המשפט;</w:t>
      </w:r>
    </w:p>
    <w:p w:rsidR="002F7C04" w:rsidRDefault="002F7C04" w:rsidP="002F7C04">
      <w:pPr>
        <w:pStyle w:val="P00"/>
        <w:spacing w:before="72" w:line="240" w:lineRule="auto"/>
        <w:ind w:left="1021" w:right="1134"/>
        <w:rPr>
          <w:rStyle w:val="default"/>
          <w:rFonts w:cs="FrankRuehl" w:hint="cs"/>
          <w:rtl/>
        </w:rPr>
      </w:pPr>
      <w:r>
        <w:rPr>
          <w:rStyle w:val="default"/>
          <w:rFonts w:cs="FrankRuehl" w:hint="cs"/>
          <w:rtl/>
        </w:rPr>
        <w:t>(2)</w:t>
      </w:r>
      <w:r>
        <w:rPr>
          <w:rStyle w:val="default"/>
          <w:rFonts w:cs="FrankRuehl" w:hint="cs"/>
          <w:rtl/>
        </w:rPr>
        <w:tab/>
        <w:t>פגיעה בביטחון איש משמר בתי המשפט או בביטחון אדם אחר.</w:t>
      </w:r>
    </w:p>
    <w:p w:rsidR="002F7C04" w:rsidRDefault="002F7C04" w:rsidP="002F7C04">
      <w:pPr>
        <w:pStyle w:val="P00"/>
        <w:spacing w:before="72" w:line="240" w:lineRule="auto"/>
        <w:ind w:left="0" w:right="1134"/>
        <w:rPr>
          <w:rStyle w:val="default"/>
          <w:rFonts w:cs="FrankRuehl" w:hint="cs"/>
          <w:rtl/>
        </w:rPr>
      </w:pPr>
      <w:r>
        <w:rPr>
          <w:rStyle w:val="default"/>
          <w:rFonts w:cs="FrankRuehl" w:hint="cs"/>
          <w:rtl/>
        </w:rPr>
        <w:tab/>
        <w:t>(ג)</w:t>
      </w:r>
      <w:r>
        <w:rPr>
          <w:rStyle w:val="default"/>
          <w:rFonts w:cs="FrankRuehl" w:hint="cs"/>
          <w:rtl/>
        </w:rPr>
        <w:tab/>
        <w:t>חלפה הנסיבה שבשלה לא קיים איש משמר בתי המשפט את חובת ההזדהות כאמור בסעיף קטן (ב), יקיים איש משמר בתי המשפט את חובתו כאמור, מוקדם ככל האפשר.</w:t>
      </w:r>
    </w:p>
    <w:p w:rsidR="007263F2" w:rsidRPr="003F3F17" w:rsidRDefault="007263F2" w:rsidP="007263F2">
      <w:pPr>
        <w:pStyle w:val="P00"/>
        <w:spacing w:before="0" w:line="240" w:lineRule="auto"/>
        <w:ind w:left="0" w:right="1134"/>
        <w:rPr>
          <w:rStyle w:val="default"/>
          <w:rFonts w:cs="FrankRuehl" w:hint="cs"/>
          <w:vanish/>
          <w:color w:val="FF0000"/>
          <w:szCs w:val="20"/>
          <w:shd w:val="clear" w:color="auto" w:fill="FFFF99"/>
          <w:rtl/>
        </w:rPr>
      </w:pPr>
      <w:bookmarkStart w:id="326" w:name="Rov389"/>
      <w:r w:rsidRPr="003F3F17">
        <w:rPr>
          <w:rStyle w:val="default"/>
          <w:rFonts w:cs="FrankRuehl" w:hint="cs"/>
          <w:vanish/>
          <w:color w:val="FF0000"/>
          <w:szCs w:val="20"/>
          <w:shd w:val="clear" w:color="auto" w:fill="FFFF99"/>
          <w:rtl/>
        </w:rPr>
        <w:t>מיום 7.6.2016</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83</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hyperlink r:id="rId523" w:history="1">
        <w:r w:rsidRPr="003F3F17">
          <w:rPr>
            <w:rStyle w:val="Hyperlink"/>
            <w:rFonts w:hint="cs"/>
            <w:vanish/>
            <w:szCs w:val="20"/>
            <w:shd w:val="clear" w:color="auto" w:fill="FFFF99"/>
            <w:rtl/>
          </w:rPr>
          <w:t>ס"ח תשע"ו מס' 2554</w:t>
        </w:r>
      </w:hyperlink>
      <w:r w:rsidRPr="003F3F17">
        <w:rPr>
          <w:rStyle w:val="default"/>
          <w:rFonts w:cs="FrankRuehl" w:hint="cs"/>
          <w:vanish/>
          <w:szCs w:val="20"/>
          <w:shd w:val="clear" w:color="auto" w:fill="FFFF99"/>
          <w:rtl/>
        </w:rPr>
        <w:t xml:space="preserve"> מיום 7.6.2016 עמ' 890 (</w:t>
      </w:r>
      <w:hyperlink r:id="rId524" w:history="1">
        <w:r w:rsidRPr="003F3F17">
          <w:rPr>
            <w:rStyle w:val="Hyperlink"/>
            <w:rFonts w:hint="cs"/>
            <w:vanish/>
            <w:szCs w:val="20"/>
            <w:shd w:val="clear" w:color="auto" w:fill="FFFF99"/>
            <w:rtl/>
          </w:rPr>
          <w:t>ה"ח 964</w:t>
        </w:r>
      </w:hyperlink>
      <w:r w:rsidRPr="003F3F17">
        <w:rPr>
          <w:rStyle w:val="default"/>
          <w:rFonts w:cs="FrankRuehl" w:hint="cs"/>
          <w:vanish/>
          <w:szCs w:val="20"/>
          <w:shd w:val="clear" w:color="auto" w:fill="FFFF99"/>
          <w:rtl/>
        </w:rPr>
        <w:t>)</w:t>
      </w:r>
    </w:p>
    <w:p w:rsidR="007263F2" w:rsidRPr="002F7C04" w:rsidRDefault="007263F2" w:rsidP="002F7C04">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106</w:t>
      </w:r>
      <w:r w:rsidR="002F7C04" w:rsidRPr="003F3F17">
        <w:rPr>
          <w:rStyle w:val="default"/>
          <w:rFonts w:cs="FrankRuehl" w:hint="cs"/>
          <w:b/>
          <w:bCs/>
          <w:vanish/>
          <w:szCs w:val="20"/>
          <w:shd w:val="clear" w:color="auto" w:fill="FFFF99"/>
          <w:rtl/>
        </w:rPr>
        <w:t>יא</w:t>
      </w:r>
      <w:bookmarkEnd w:id="326"/>
    </w:p>
    <w:p w:rsidR="007263F2" w:rsidRDefault="007263F2" w:rsidP="000451F2">
      <w:pPr>
        <w:pStyle w:val="P00"/>
        <w:spacing w:before="72" w:line="240" w:lineRule="auto"/>
        <w:ind w:left="0" w:right="1134"/>
        <w:rPr>
          <w:rStyle w:val="default"/>
          <w:rFonts w:cs="FrankRuehl" w:hint="cs"/>
          <w:rtl/>
        </w:rPr>
      </w:pPr>
      <w:bookmarkStart w:id="327" w:name="Seif153"/>
      <w:bookmarkEnd w:id="327"/>
      <w:r>
        <w:rPr>
          <w:lang w:val="he-IL"/>
        </w:rPr>
        <w:pict>
          <v:rect id="_x0000_s2580" style="position:absolute;left:0;text-align:left;margin-left:465.6pt;margin-top:8.05pt;width:73.95pt;height:41.8pt;z-index:251814400" o:allowincell="f" filled="f" stroked="f" strokecolor="lime" strokeweight=".25pt">
            <v:textbox style="mso-next-textbox:#_x0000_s2580" inset="0,0,0,0">
              <w:txbxContent>
                <w:p w:rsidR="00F057F6" w:rsidRDefault="00F057F6" w:rsidP="007263F2">
                  <w:pPr>
                    <w:spacing w:line="160" w:lineRule="exact"/>
                    <w:jc w:val="left"/>
                    <w:rPr>
                      <w:rFonts w:cs="Miriam" w:hint="cs"/>
                      <w:szCs w:val="18"/>
                      <w:rtl/>
                    </w:rPr>
                  </w:pPr>
                  <w:r>
                    <w:rPr>
                      <w:rFonts w:cs="Miriam" w:hint="cs"/>
                      <w:szCs w:val="18"/>
                      <w:rtl/>
                    </w:rPr>
                    <w:t>סמכות קצין מוסמך לתת הנחיות מקצועיות</w:t>
                  </w:r>
                </w:p>
                <w:p w:rsidR="00F057F6" w:rsidRDefault="00F057F6" w:rsidP="007263F2">
                  <w:pPr>
                    <w:spacing w:line="160" w:lineRule="exact"/>
                    <w:jc w:val="left"/>
                    <w:rPr>
                      <w:rFonts w:cs="Miriam"/>
                      <w:noProof/>
                      <w:szCs w:val="18"/>
                      <w:rtl/>
                    </w:rPr>
                  </w:pPr>
                  <w:r>
                    <w:rPr>
                      <w:rFonts w:cs="Miriam" w:hint="cs"/>
                      <w:szCs w:val="18"/>
                      <w:rtl/>
                    </w:rPr>
                    <w:t>(תיקון מס' 83) תשע"ו-2016</w:t>
                  </w:r>
                </w:p>
              </w:txbxContent>
            </v:textbox>
            <w10:anchorlock/>
          </v:rect>
        </w:pict>
      </w:r>
      <w:r>
        <w:rPr>
          <w:rStyle w:val="big-number"/>
          <w:rtl/>
        </w:rPr>
        <w:t>106</w:t>
      </w:r>
      <w:r>
        <w:rPr>
          <w:rStyle w:val="default"/>
          <w:rFonts w:cs="FrankRuehl" w:hint="cs"/>
          <w:rtl/>
        </w:rPr>
        <w:t>יב</w:t>
      </w:r>
      <w:r>
        <w:rPr>
          <w:rStyle w:val="default"/>
          <w:rFonts w:cs="FrankRuehl"/>
          <w:rtl/>
        </w:rPr>
        <w:t>.</w:t>
      </w:r>
      <w:r>
        <w:rPr>
          <w:rStyle w:val="default"/>
          <w:rFonts w:cs="FrankRuehl" w:hint="cs"/>
          <w:rtl/>
        </w:rPr>
        <w:t xml:space="preserve"> </w:t>
      </w:r>
      <w:r w:rsidR="000451F2">
        <w:rPr>
          <w:rStyle w:val="default"/>
          <w:rFonts w:cs="FrankRuehl" w:hint="cs"/>
          <w:rtl/>
        </w:rPr>
        <w:t>אין בהוראות פרק זה כדי לגרוע מסמכות הקצין המוסמך לתת הנחיות מקצועיות למשמר בתי המשפט בכל הנוגע לפעולות אבטחה פיזית כהגדרתן בחוק להסדרת הביטחון, ולעניין זה יחולו סעיפים 10 עד 11 לחוק האמור, בשינויים המחויבים.</w:t>
      </w:r>
    </w:p>
    <w:p w:rsidR="007263F2" w:rsidRPr="003F3F17" w:rsidRDefault="007263F2" w:rsidP="007263F2">
      <w:pPr>
        <w:pStyle w:val="P00"/>
        <w:spacing w:before="0" w:line="240" w:lineRule="auto"/>
        <w:ind w:left="0" w:right="1134"/>
        <w:rPr>
          <w:rStyle w:val="default"/>
          <w:rFonts w:cs="FrankRuehl" w:hint="cs"/>
          <w:vanish/>
          <w:color w:val="FF0000"/>
          <w:szCs w:val="20"/>
          <w:shd w:val="clear" w:color="auto" w:fill="FFFF99"/>
          <w:rtl/>
        </w:rPr>
      </w:pPr>
      <w:bookmarkStart w:id="328" w:name="Rov390"/>
      <w:r w:rsidRPr="003F3F17">
        <w:rPr>
          <w:rStyle w:val="default"/>
          <w:rFonts w:cs="FrankRuehl" w:hint="cs"/>
          <w:vanish/>
          <w:color w:val="FF0000"/>
          <w:szCs w:val="20"/>
          <w:shd w:val="clear" w:color="auto" w:fill="FFFF99"/>
          <w:rtl/>
        </w:rPr>
        <w:t>מיום 7.6.2016</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83</w:t>
      </w:r>
    </w:p>
    <w:p w:rsidR="007263F2" w:rsidRPr="003F3F17" w:rsidRDefault="007263F2" w:rsidP="007263F2">
      <w:pPr>
        <w:pStyle w:val="P00"/>
        <w:spacing w:before="0" w:line="240" w:lineRule="auto"/>
        <w:ind w:left="0" w:right="1134"/>
        <w:rPr>
          <w:rStyle w:val="default"/>
          <w:rFonts w:cs="FrankRuehl" w:hint="cs"/>
          <w:vanish/>
          <w:szCs w:val="20"/>
          <w:shd w:val="clear" w:color="auto" w:fill="FFFF99"/>
          <w:rtl/>
        </w:rPr>
      </w:pPr>
      <w:hyperlink r:id="rId525" w:history="1">
        <w:r w:rsidRPr="003F3F17">
          <w:rPr>
            <w:rStyle w:val="Hyperlink"/>
            <w:rFonts w:hint="cs"/>
            <w:vanish/>
            <w:szCs w:val="20"/>
            <w:shd w:val="clear" w:color="auto" w:fill="FFFF99"/>
            <w:rtl/>
          </w:rPr>
          <w:t>ס"ח תשע"ו מס' 2554</w:t>
        </w:r>
      </w:hyperlink>
      <w:r w:rsidRPr="003F3F17">
        <w:rPr>
          <w:rStyle w:val="default"/>
          <w:rFonts w:cs="FrankRuehl" w:hint="cs"/>
          <w:vanish/>
          <w:szCs w:val="20"/>
          <w:shd w:val="clear" w:color="auto" w:fill="FFFF99"/>
          <w:rtl/>
        </w:rPr>
        <w:t xml:space="preserve"> מיום 7.6.2016 עמ' 891 (</w:t>
      </w:r>
      <w:hyperlink r:id="rId526" w:history="1">
        <w:r w:rsidRPr="003F3F17">
          <w:rPr>
            <w:rStyle w:val="Hyperlink"/>
            <w:rFonts w:hint="cs"/>
            <w:vanish/>
            <w:szCs w:val="20"/>
            <w:shd w:val="clear" w:color="auto" w:fill="FFFF99"/>
            <w:rtl/>
          </w:rPr>
          <w:t>ה"ח 964</w:t>
        </w:r>
      </w:hyperlink>
      <w:r w:rsidRPr="003F3F17">
        <w:rPr>
          <w:rStyle w:val="default"/>
          <w:rFonts w:cs="FrankRuehl" w:hint="cs"/>
          <w:vanish/>
          <w:szCs w:val="20"/>
          <w:shd w:val="clear" w:color="auto" w:fill="FFFF99"/>
          <w:rtl/>
        </w:rPr>
        <w:t>)</w:t>
      </w:r>
    </w:p>
    <w:p w:rsidR="007263F2" w:rsidRPr="004B06FD" w:rsidRDefault="007263F2" w:rsidP="004B06FD">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106יב</w:t>
      </w:r>
      <w:bookmarkEnd w:id="328"/>
    </w:p>
    <w:p w:rsidR="004E1299" w:rsidRDefault="004E1299" w:rsidP="000B1235">
      <w:pPr>
        <w:pStyle w:val="medium2-header"/>
        <w:keepLines w:val="0"/>
        <w:spacing w:before="72" w:line="240" w:lineRule="auto"/>
        <w:ind w:left="0" w:right="1134"/>
        <w:rPr>
          <w:noProof/>
          <w:sz w:val="20"/>
          <w:rtl/>
        </w:rPr>
      </w:pPr>
      <w:bookmarkStart w:id="329" w:name="med4"/>
      <w:bookmarkEnd w:id="329"/>
      <w:r>
        <w:rPr>
          <w:noProof/>
          <w:sz w:val="20"/>
          <w:rtl/>
        </w:rPr>
        <w:t>פ</w:t>
      </w:r>
      <w:r>
        <w:rPr>
          <w:rFonts w:hint="cs"/>
          <w:noProof/>
          <w:sz w:val="20"/>
          <w:rtl/>
        </w:rPr>
        <w:t>רק ד': הוראות שונות</w:t>
      </w:r>
    </w:p>
    <w:p w:rsidR="004E1299" w:rsidRDefault="004E1299" w:rsidP="00064212">
      <w:pPr>
        <w:pStyle w:val="P00"/>
        <w:spacing w:before="72" w:line="240" w:lineRule="auto"/>
        <w:ind w:left="0" w:right="1134"/>
        <w:rPr>
          <w:rStyle w:val="default"/>
          <w:rFonts w:cs="FrankRuehl"/>
          <w:rtl/>
        </w:rPr>
      </w:pPr>
      <w:bookmarkStart w:id="330" w:name="Seif68"/>
      <w:bookmarkEnd w:id="330"/>
      <w:r>
        <w:rPr>
          <w:lang w:val="he-IL"/>
        </w:rPr>
        <w:pict>
          <v:rect id="_x0000_s2220" style="position:absolute;left:0;text-align:left;margin-left:464.5pt;margin-top:8.05pt;width:75.05pt;height:16pt;z-index:251550208"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עברת סמכויות </w:t>
                  </w:r>
                  <w:r>
                    <w:rPr>
                      <w:rFonts w:cs="Miriam"/>
                      <w:szCs w:val="18"/>
                      <w:rtl/>
                    </w:rPr>
                    <w:br/>
                    <w:t>[</w:t>
                  </w:r>
                  <w:r>
                    <w:rPr>
                      <w:rFonts w:cs="Miriam" w:hint="cs"/>
                      <w:szCs w:val="18"/>
                      <w:rtl/>
                    </w:rPr>
                    <w:t>ב/45]</w:t>
                  </w:r>
                </w:p>
              </w:txbxContent>
            </v:textbox>
            <w10:anchorlock/>
          </v:rect>
        </w:pict>
      </w:r>
      <w:r>
        <w:rPr>
          <w:rStyle w:val="big-number"/>
          <w:rtl/>
        </w:rPr>
        <w:t>107.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כל סמכות מינהלית וכל סמכות להתקין תקנות סדרי דין שהוענקו לזקן השופטים, נתונות לשר המשפטים. </w:t>
      </w:r>
    </w:p>
    <w:p w:rsidR="004E1299" w:rsidRDefault="004E1299" w:rsidP="000B1235">
      <w:pPr>
        <w:pStyle w:val="P00"/>
        <w:spacing w:before="72" w:line="240" w:lineRule="auto"/>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כל סמכות שיפוטית שהוענקה לזקן השופטים נתונה לנשיא בית המשפט העליון ולמשנה לנשיא בית המשפט העליון. </w:t>
      </w:r>
    </w:p>
    <w:p w:rsidR="004E1299" w:rsidRDefault="004E1299" w:rsidP="00064212">
      <w:pPr>
        <w:pStyle w:val="P00"/>
        <w:spacing w:before="72" w:line="240" w:lineRule="auto"/>
        <w:ind w:left="0" w:right="1134"/>
        <w:rPr>
          <w:rStyle w:val="default"/>
          <w:rFonts w:cs="FrankRuehl" w:hint="cs"/>
          <w:rtl/>
        </w:rPr>
      </w:pPr>
      <w:bookmarkStart w:id="331" w:name="Seif69"/>
      <w:bookmarkEnd w:id="331"/>
      <w:r>
        <w:rPr>
          <w:lang w:val="he-IL"/>
        </w:rPr>
        <w:pict>
          <v:rect id="_x0000_s2221" style="position:absolute;left:0;text-align:left;margin-left:464.5pt;margin-top:8.05pt;width:75.05pt;height:24pt;z-index:25155123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נ</w:t>
                  </w:r>
                  <w:r>
                    <w:rPr>
                      <w:rFonts w:cs="Miriam" w:hint="cs"/>
                      <w:szCs w:val="18"/>
                      <w:rtl/>
                    </w:rPr>
                    <w:t xml:space="preserve">ות סדרי דין </w:t>
                  </w:r>
                  <w:r>
                    <w:rPr>
                      <w:rFonts w:cs="Miriam"/>
                      <w:szCs w:val="18"/>
                      <w:rtl/>
                    </w:rPr>
                    <w:br/>
                    <w:t>[</w:t>
                  </w:r>
                  <w:r>
                    <w:rPr>
                      <w:rFonts w:cs="Miriam" w:hint="cs"/>
                      <w:szCs w:val="18"/>
                      <w:rtl/>
                    </w:rPr>
                    <w:t xml:space="preserve">ב/46, ב/8(ד), </w:t>
                  </w:r>
                  <w:r>
                    <w:rPr>
                      <w:rFonts w:cs="Miriam"/>
                      <w:szCs w:val="18"/>
                      <w:rtl/>
                    </w:rPr>
                    <w:br/>
                    <w:t>ב</w:t>
                  </w:r>
                  <w:r>
                    <w:rPr>
                      <w:rFonts w:cs="Miriam" w:hint="cs"/>
                      <w:szCs w:val="18"/>
                      <w:rtl/>
                    </w:rPr>
                    <w:t>/9(ד)]</w:t>
                  </w:r>
                </w:p>
              </w:txbxContent>
            </v:textbox>
            <w10:anchorlock/>
          </v:rect>
        </w:pict>
      </w:r>
      <w:r>
        <w:rPr>
          <w:rStyle w:val="big-number"/>
          <w:rtl/>
        </w:rPr>
        <w:t>108.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w:t>
      </w:r>
      <w:r>
        <w:rPr>
          <w:rStyle w:val="default"/>
          <w:rFonts w:cs="FrankRuehl"/>
          <w:rtl/>
        </w:rPr>
        <w:t>ט</w:t>
      </w:r>
      <w:r>
        <w:rPr>
          <w:rStyle w:val="default"/>
          <w:rFonts w:cs="FrankRuehl" w:hint="cs"/>
          <w:rtl/>
        </w:rPr>
        <w:t xml:space="preserve">ים רשאי להסדיר בתקנות סדרי דין את סדרי הדין והנוהג לפני בתי משפט, רשמים ולשכות הוצאה לפועל, במידה שלא נקבעו בחוק, ובהם </w:t>
      </w:r>
      <w:r w:rsidR="00064212">
        <w:rPr>
          <w:rStyle w:val="default"/>
          <w:rFonts w:cs="FrankRuehl"/>
          <w:rtl/>
        </w:rPr>
        <w:t>–</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כל הנוגע לערעורים, לדיון נוסף ולמשפט חוזר לפי פרק ב', לרבות סדרי הבקשות לדיון נוסף ולמשפט חוזר ומועדי הגשתן; </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הארכת מועדים לע</w:t>
      </w:r>
      <w:r>
        <w:rPr>
          <w:rStyle w:val="default"/>
          <w:rFonts w:cs="FrankRuehl"/>
          <w:rtl/>
        </w:rPr>
        <w:t>ש</w:t>
      </w:r>
      <w:r>
        <w:rPr>
          <w:rStyle w:val="default"/>
          <w:rFonts w:cs="FrankRuehl" w:hint="cs"/>
          <w:rtl/>
        </w:rPr>
        <w:t>יית דבר שבסדרי דין או בנוהג, אף אם נקבעו בחיקוק;</w:t>
      </w:r>
    </w:p>
    <w:p w:rsidR="004E1299" w:rsidRDefault="004E1299" w:rsidP="000B1235">
      <w:pPr>
        <w:pStyle w:val="P22"/>
        <w:spacing w:before="72" w:line="240" w:lineRule="auto"/>
        <w:ind w:left="1021" w:right="1134"/>
        <w:rPr>
          <w:rStyle w:val="default"/>
          <w:rFonts w:cs="FrankRuehl"/>
          <w:rtl/>
        </w:rPr>
      </w:pPr>
      <w:r>
        <w:rPr>
          <w:lang w:val="he-IL"/>
        </w:rPr>
        <w:pict>
          <v:rect id="_x0000_s2222" style="position:absolute;left:0;text-align:left;margin-left:464.5pt;margin-top:8.05pt;width:75.05pt;height:16pt;z-index:251552256"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7)</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default"/>
          <w:rFonts w:cs="FrankRuehl"/>
          <w:rtl/>
        </w:rPr>
        <w:t>(3)</w:t>
      </w:r>
      <w:r>
        <w:rPr>
          <w:rStyle w:val="default"/>
          <w:rFonts w:cs="FrankRuehl"/>
          <w:rtl/>
        </w:rPr>
        <w:tab/>
      </w:r>
      <w:r>
        <w:rPr>
          <w:rStyle w:val="default"/>
          <w:rFonts w:cs="FrankRuehl" w:hint="cs"/>
          <w:rtl/>
        </w:rPr>
        <w:t>הטלת הוצאות משפט, הערכתן וקביעת תעריף לשכר טרחה של עורכי דין שבית משפט או רשם רשאי להקציב להם בעד פעולותיהם לפניו;</w:t>
      </w:r>
    </w:p>
    <w:p w:rsidR="004E1299" w:rsidRDefault="004E1299" w:rsidP="00064212">
      <w:pPr>
        <w:pStyle w:val="P22"/>
        <w:spacing w:before="72" w:line="240" w:lineRule="auto"/>
        <w:ind w:left="1021" w:right="1134"/>
        <w:rPr>
          <w:rStyle w:val="default"/>
          <w:rFonts w:cs="FrankRuehl" w:hint="cs"/>
          <w:rtl/>
        </w:rPr>
      </w:pPr>
      <w:r>
        <w:rPr>
          <w:lang w:val="he-IL"/>
        </w:rPr>
        <w:pict>
          <v:rect id="_x0000_s2223" style="position:absolute;left:0;text-align:left;margin-left:464.5pt;margin-top:8.05pt;width:75.05pt;height:16pt;z-index:251553280"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7)</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Style w:val="default"/>
          <w:rFonts w:cs="FrankRuehl"/>
          <w:rtl/>
        </w:rPr>
        <w:t>(4)</w:t>
      </w:r>
      <w:r>
        <w:rPr>
          <w:rStyle w:val="default"/>
          <w:rFonts w:cs="FrankRuehl"/>
          <w:rtl/>
        </w:rPr>
        <w:tab/>
      </w:r>
      <w:r>
        <w:rPr>
          <w:rStyle w:val="default"/>
          <w:rFonts w:cs="FrankRuehl" w:hint="cs"/>
          <w:rtl/>
        </w:rPr>
        <w:t>קביעת שיעורי התשלומים שרשאי בית משפט או רשם לחייב בהם בעל דין בהליך אזרחי עבור רי</w:t>
      </w:r>
      <w:r>
        <w:rPr>
          <w:rStyle w:val="default"/>
          <w:rFonts w:cs="FrankRuehl"/>
          <w:rtl/>
        </w:rPr>
        <w:t>ש</w:t>
      </w:r>
      <w:r>
        <w:rPr>
          <w:rStyle w:val="default"/>
          <w:rFonts w:cs="FrankRuehl" w:hint="cs"/>
          <w:rtl/>
        </w:rPr>
        <w:t xml:space="preserve">ום פרוטוקול הדיון, בין ידנית ובין במכשיר הקלטה או באמצעים אחרים (להלן </w:t>
      </w:r>
      <w:r w:rsidR="00064212">
        <w:rPr>
          <w:rStyle w:val="default"/>
          <w:rFonts w:cs="FrankRuehl" w:hint="cs"/>
          <w:rtl/>
        </w:rPr>
        <w:t xml:space="preserve">- התשלומים), לרבות </w:t>
      </w:r>
      <w:r w:rsidR="00064212">
        <w:rPr>
          <w:rStyle w:val="default"/>
          <w:rFonts w:cs="FrankRuehl"/>
          <w:rtl/>
        </w:rPr>
        <w:t>–</w:t>
      </w:r>
    </w:p>
    <w:p w:rsidR="004E1299" w:rsidRDefault="004E1299" w:rsidP="000B1235">
      <w:pPr>
        <w:pStyle w:val="P33"/>
        <w:spacing w:before="72" w:line="240" w:lineRule="auto"/>
        <w:ind w:left="147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סוגי ההליכים בהם ניתן להטיל את התשלומים;</w:t>
      </w:r>
    </w:p>
    <w:p w:rsidR="004E1299" w:rsidRDefault="004E1299" w:rsidP="000B1235">
      <w:pPr>
        <w:pStyle w:val="P33"/>
        <w:spacing w:before="72" w:line="240" w:lineRule="auto"/>
        <w:ind w:left="147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דרכי גביית התשלומים;</w:t>
      </w:r>
    </w:p>
    <w:p w:rsidR="004E1299" w:rsidRDefault="004E1299" w:rsidP="000B1235">
      <w:pPr>
        <w:pStyle w:val="P33"/>
        <w:spacing w:before="72" w:line="240" w:lineRule="auto"/>
        <w:ind w:left="147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מועדי הטלתם של התשלומים, תוך מתן אפשרות להטילם לפני ההליך, במהלכו או עם סיומו וכן לשנות עם</w:t>
      </w:r>
      <w:r>
        <w:rPr>
          <w:rStyle w:val="default"/>
          <w:rFonts w:cs="FrankRuehl"/>
          <w:rtl/>
        </w:rPr>
        <w:t xml:space="preserve"> </w:t>
      </w:r>
      <w:r>
        <w:rPr>
          <w:rStyle w:val="default"/>
          <w:rFonts w:cs="FrankRuehl" w:hint="cs"/>
          <w:rtl/>
        </w:rPr>
        <w:t>סיום ההליך החלטה שניתנה קודם לכן לענין זה;</w:t>
      </w:r>
    </w:p>
    <w:p w:rsidR="004E1299" w:rsidRDefault="004E1299" w:rsidP="000B1235">
      <w:pPr>
        <w:pStyle w:val="P33"/>
        <w:spacing w:before="72" w:line="240" w:lineRule="auto"/>
        <w:ind w:left="147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התחשבות ביכולתו הכספית של בעל הדין;</w:t>
      </w:r>
    </w:p>
    <w:p w:rsidR="004E1299" w:rsidRDefault="004E1299" w:rsidP="000B1235">
      <w:pPr>
        <w:pStyle w:val="P22"/>
        <w:spacing w:before="72" w:line="240" w:lineRule="auto"/>
        <w:ind w:left="1021" w:right="1134"/>
        <w:rPr>
          <w:rStyle w:val="default"/>
          <w:rFonts w:cs="FrankRuehl"/>
          <w:rtl/>
        </w:rPr>
      </w:pPr>
      <w:r>
        <w:rPr>
          <w:lang w:val="he-IL"/>
        </w:rPr>
        <w:pict>
          <v:rect id="_x0000_s2224" style="position:absolute;left:0;text-align:left;margin-left:464.5pt;margin-top:8.05pt;width:75.05pt;height:8pt;z-index:251554304"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ת</w:t>
                  </w:r>
                  <w:r>
                    <w:rPr>
                      <w:rFonts w:cs="Miriam" w:hint="cs"/>
                      <w:szCs w:val="18"/>
                      <w:rtl/>
                    </w:rPr>
                    <w:t>"ט תשמ"ט-1989</w:t>
                  </w:r>
                </w:p>
              </w:txbxContent>
            </v:textbox>
            <w10:anchorlock/>
          </v:rect>
        </w:pict>
      </w:r>
      <w:r>
        <w:rPr>
          <w:rStyle w:val="default"/>
          <w:rFonts w:cs="FrankRuehl"/>
          <w:rtl/>
        </w:rPr>
        <w:t>(5)</w:t>
      </w:r>
      <w:r>
        <w:rPr>
          <w:rStyle w:val="default"/>
          <w:rFonts w:cs="FrankRuehl"/>
          <w:rtl/>
        </w:rPr>
        <w:tab/>
      </w:r>
      <w:r>
        <w:rPr>
          <w:rStyle w:val="default"/>
          <w:rFonts w:cs="FrankRuehl" w:hint="cs"/>
          <w:rtl/>
        </w:rPr>
        <w:t>קביעת אגרה מיוחדת שתיועד למימון רישום פרוטוקולים כאמור בפסקה (4), שתשולם על-ידי בעל דין בהליך אזרחי בדרך שתיקבע בתקנות.</w:t>
      </w:r>
    </w:p>
    <w:p w:rsidR="004E1299" w:rsidRDefault="004E1299" w:rsidP="000B1235">
      <w:pPr>
        <w:pStyle w:val="P00"/>
        <w:spacing w:before="72" w:line="240" w:lineRule="auto"/>
        <w:ind w:left="0" w:right="1134"/>
        <w:rPr>
          <w:rStyle w:val="default"/>
          <w:rFonts w:cs="FrankRuehl"/>
          <w:rtl/>
        </w:rPr>
      </w:pPr>
      <w:r>
        <w:rPr>
          <w:lang w:val="he-IL"/>
        </w:rPr>
        <w:pict>
          <v:rect id="_x0000_s2225" style="position:absolute;left:0;text-align:left;margin-left:464.5pt;margin-top:8.05pt;width:75.05pt;height:16pt;z-index:251555328"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7)</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תקנות לפי סעיף </w:t>
      </w:r>
      <w:r>
        <w:rPr>
          <w:rStyle w:val="default"/>
          <w:rFonts w:cs="FrankRuehl"/>
          <w:rtl/>
        </w:rPr>
        <w:t>ק</w:t>
      </w:r>
      <w:r>
        <w:rPr>
          <w:rStyle w:val="default"/>
          <w:rFonts w:cs="FrankRuehl" w:hint="cs"/>
          <w:rtl/>
        </w:rPr>
        <w:t>טן (א)(4) ו-(5) טעונות אישורה של ועדת החוקה חוק ומשפט של הכנסת.</w:t>
      </w:r>
    </w:p>
    <w:p w:rsidR="007A6A10" w:rsidRPr="003F3F17" w:rsidRDefault="007A6A10" w:rsidP="007A6A10">
      <w:pPr>
        <w:pStyle w:val="P00"/>
        <w:spacing w:before="0" w:line="240" w:lineRule="auto"/>
        <w:ind w:left="0" w:right="1134"/>
        <w:rPr>
          <w:rStyle w:val="default"/>
          <w:rFonts w:cs="FrankRuehl" w:hint="cs"/>
          <w:vanish/>
          <w:color w:val="FF0000"/>
          <w:szCs w:val="20"/>
          <w:shd w:val="clear" w:color="auto" w:fill="FFFF99"/>
          <w:rtl/>
        </w:rPr>
      </w:pPr>
      <w:bookmarkStart w:id="332" w:name="Rov227"/>
      <w:r w:rsidRPr="003F3F17">
        <w:rPr>
          <w:rStyle w:val="default"/>
          <w:rFonts w:cs="FrankRuehl" w:hint="cs"/>
          <w:vanish/>
          <w:color w:val="FF0000"/>
          <w:szCs w:val="20"/>
          <w:shd w:val="clear" w:color="auto" w:fill="FFFF99"/>
          <w:rtl/>
        </w:rPr>
        <w:t>מיום 13.4.1989</w:t>
      </w:r>
    </w:p>
    <w:p w:rsidR="007A6A10" w:rsidRPr="003F3F17" w:rsidRDefault="007A6A10" w:rsidP="007A6A10">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7</w:t>
      </w:r>
    </w:p>
    <w:p w:rsidR="007A6A10" w:rsidRPr="003F3F17" w:rsidRDefault="007A6A10" w:rsidP="007A6A10">
      <w:pPr>
        <w:pStyle w:val="P00"/>
        <w:spacing w:before="0" w:line="240" w:lineRule="auto"/>
        <w:ind w:left="0" w:right="1134"/>
        <w:rPr>
          <w:rStyle w:val="default"/>
          <w:rFonts w:cs="FrankRuehl" w:hint="cs"/>
          <w:vanish/>
          <w:szCs w:val="20"/>
          <w:shd w:val="clear" w:color="auto" w:fill="FFFF99"/>
          <w:rtl/>
        </w:rPr>
      </w:pPr>
      <w:hyperlink r:id="rId527" w:history="1">
        <w:r w:rsidRPr="003F3F17">
          <w:rPr>
            <w:rStyle w:val="Hyperlink"/>
            <w:rFonts w:hint="cs"/>
            <w:vanish/>
            <w:szCs w:val="20"/>
            <w:shd w:val="clear" w:color="auto" w:fill="FFFF99"/>
            <w:rtl/>
          </w:rPr>
          <w:t>ס"ח תשמ"ט מס' 1274</w:t>
        </w:r>
      </w:hyperlink>
      <w:r w:rsidRPr="003F3F17">
        <w:rPr>
          <w:rStyle w:val="default"/>
          <w:rFonts w:cs="FrankRuehl" w:hint="cs"/>
          <w:vanish/>
          <w:szCs w:val="20"/>
          <w:shd w:val="clear" w:color="auto" w:fill="FFFF99"/>
          <w:rtl/>
        </w:rPr>
        <w:t xml:space="preserve"> מיום 13.4.1989 עמ' 48 (</w:t>
      </w:r>
      <w:hyperlink r:id="rId528" w:history="1">
        <w:r w:rsidRPr="003F3F17">
          <w:rPr>
            <w:rStyle w:val="Hyperlink"/>
            <w:rFonts w:hint="cs"/>
            <w:vanish/>
            <w:szCs w:val="20"/>
            <w:shd w:val="clear" w:color="auto" w:fill="FFFF99"/>
            <w:rtl/>
          </w:rPr>
          <w:t>ה"ח 1895</w:t>
        </w:r>
      </w:hyperlink>
      <w:r w:rsidRPr="003F3F17">
        <w:rPr>
          <w:rStyle w:val="default"/>
          <w:rFonts w:cs="FrankRuehl" w:hint="cs"/>
          <w:vanish/>
          <w:szCs w:val="20"/>
          <w:shd w:val="clear" w:color="auto" w:fill="FFFF99"/>
          <w:rtl/>
        </w:rPr>
        <w:t>)</w:t>
      </w:r>
    </w:p>
    <w:p w:rsidR="007A6A10" w:rsidRPr="003F3F17" w:rsidRDefault="007A6A10" w:rsidP="007A6A10">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ת"ט תשמ"ט-1989</w:t>
      </w:r>
    </w:p>
    <w:p w:rsidR="007A6A10" w:rsidRPr="003F3F17" w:rsidRDefault="007A6A10" w:rsidP="007A6A10">
      <w:pPr>
        <w:pStyle w:val="P00"/>
        <w:spacing w:before="0" w:line="240" w:lineRule="auto"/>
        <w:ind w:left="0" w:right="1134"/>
        <w:rPr>
          <w:rStyle w:val="default"/>
          <w:rFonts w:cs="FrankRuehl" w:hint="cs"/>
          <w:vanish/>
          <w:szCs w:val="20"/>
          <w:shd w:val="clear" w:color="auto" w:fill="FFFF99"/>
          <w:rtl/>
        </w:rPr>
      </w:pPr>
      <w:hyperlink r:id="rId529" w:history="1">
        <w:r w:rsidRPr="003F3F17">
          <w:rPr>
            <w:rStyle w:val="Hyperlink"/>
            <w:rFonts w:hint="cs"/>
            <w:vanish/>
            <w:szCs w:val="20"/>
            <w:shd w:val="clear" w:color="auto" w:fill="FFFF99"/>
            <w:rtl/>
          </w:rPr>
          <w:t>ס"ח תשמ"ט מס' 1284</w:t>
        </w:r>
      </w:hyperlink>
      <w:r w:rsidRPr="003F3F17">
        <w:rPr>
          <w:rStyle w:val="default"/>
          <w:rFonts w:cs="FrankRuehl" w:hint="cs"/>
          <w:vanish/>
          <w:szCs w:val="20"/>
          <w:shd w:val="clear" w:color="auto" w:fill="FFFF99"/>
          <w:rtl/>
        </w:rPr>
        <w:t xml:space="preserve"> מיום 9.8.1989 עמ' 101</w:t>
      </w:r>
    </w:p>
    <w:p w:rsidR="007A6A10" w:rsidRPr="003F3F17" w:rsidRDefault="007A6A10" w:rsidP="007A6A10">
      <w:pPr>
        <w:pStyle w:val="P00"/>
        <w:spacing w:line="240" w:lineRule="auto"/>
        <w:ind w:left="0" w:right="1134"/>
        <w:rPr>
          <w:rStyle w:val="default"/>
          <w:rFonts w:cs="FrankRuehl"/>
          <w:vanish/>
          <w:sz w:val="22"/>
          <w:szCs w:val="22"/>
          <w:shd w:val="clear" w:color="auto" w:fill="FFFF99"/>
          <w:rtl/>
        </w:rPr>
      </w:pPr>
      <w:r w:rsidRPr="003F3F17">
        <w:rPr>
          <w:rStyle w:val="big-number"/>
          <w:rFonts w:cs="FrankRuehl"/>
          <w:vanish/>
          <w:sz w:val="22"/>
          <w:szCs w:val="22"/>
          <w:shd w:val="clear" w:color="auto" w:fill="FFFF99"/>
          <w:rtl/>
        </w:rPr>
        <w:t>108.</w:t>
      </w:r>
      <w:r w:rsidRPr="003F3F17">
        <w:rPr>
          <w:rStyle w:val="big-number"/>
          <w:rFonts w:cs="FrankRuehl"/>
          <w:vanish/>
          <w:sz w:val="22"/>
          <w:szCs w:val="22"/>
          <w:shd w:val="clear" w:color="auto" w:fill="FFFF99"/>
          <w:rtl/>
        </w:rPr>
        <w:tab/>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א)</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שר המשפ</w:t>
      </w:r>
      <w:r w:rsidRPr="003F3F17">
        <w:rPr>
          <w:rStyle w:val="default"/>
          <w:rFonts w:cs="FrankRuehl"/>
          <w:vanish/>
          <w:sz w:val="22"/>
          <w:szCs w:val="22"/>
          <w:shd w:val="clear" w:color="auto" w:fill="FFFF99"/>
          <w:rtl/>
        </w:rPr>
        <w:t>ט</w:t>
      </w:r>
      <w:r w:rsidRPr="003F3F17">
        <w:rPr>
          <w:rStyle w:val="default"/>
          <w:rFonts w:cs="FrankRuehl" w:hint="cs"/>
          <w:vanish/>
          <w:sz w:val="22"/>
          <w:szCs w:val="22"/>
          <w:shd w:val="clear" w:color="auto" w:fill="FFFF99"/>
          <w:rtl/>
        </w:rPr>
        <w:t xml:space="preserve">ים רשאי להסדיר בתקנות סדרי דין את סדרי הדין והנוהג לפני בתי משפט, רשמים ולשכות הוצאה לפועל, במידה שלא נקבעו בחוק, ובהם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w:t>
      </w:r>
    </w:p>
    <w:p w:rsidR="007A6A10" w:rsidRPr="003F3F17" w:rsidRDefault="007A6A10" w:rsidP="007A6A10">
      <w:pPr>
        <w:pStyle w:val="P22"/>
        <w:spacing w:before="0" w:line="240" w:lineRule="auto"/>
        <w:ind w:left="1021"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(1)</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כל הנוגע לערעורים, לדיון נוסף ולמשפט חוזר לפי פרק ב', לרבות סדרי הבקשות לדיון נוסף ולמשפט חוזר ומועדי הגשתן; </w:t>
      </w:r>
    </w:p>
    <w:p w:rsidR="007A6A10" w:rsidRPr="003F3F17" w:rsidRDefault="007A6A10" w:rsidP="007A6A10">
      <w:pPr>
        <w:pStyle w:val="P22"/>
        <w:spacing w:before="0" w:line="240" w:lineRule="auto"/>
        <w:ind w:left="1021" w:right="1134"/>
        <w:rPr>
          <w:rStyle w:val="default"/>
          <w:rFonts w:cs="FrankRuehl" w:hint="cs"/>
          <w:vanish/>
          <w:sz w:val="22"/>
          <w:szCs w:val="22"/>
          <w:shd w:val="clear" w:color="auto" w:fill="FFFF99"/>
          <w:rtl/>
        </w:rPr>
      </w:pPr>
      <w:r w:rsidRPr="003F3F17">
        <w:rPr>
          <w:rStyle w:val="default"/>
          <w:rFonts w:cs="FrankRuehl"/>
          <w:vanish/>
          <w:sz w:val="22"/>
          <w:szCs w:val="22"/>
          <w:shd w:val="clear" w:color="auto" w:fill="FFFF99"/>
          <w:rtl/>
        </w:rPr>
        <w:t>(2)</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הארכת מועדים לע</w:t>
      </w:r>
      <w:r w:rsidRPr="003F3F17">
        <w:rPr>
          <w:rStyle w:val="default"/>
          <w:rFonts w:cs="FrankRuehl"/>
          <w:vanish/>
          <w:sz w:val="22"/>
          <w:szCs w:val="22"/>
          <w:shd w:val="clear" w:color="auto" w:fill="FFFF99"/>
          <w:rtl/>
        </w:rPr>
        <w:t>ש</w:t>
      </w:r>
      <w:r w:rsidRPr="003F3F17">
        <w:rPr>
          <w:rStyle w:val="default"/>
          <w:rFonts w:cs="FrankRuehl" w:hint="cs"/>
          <w:vanish/>
          <w:sz w:val="22"/>
          <w:szCs w:val="22"/>
          <w:shd w:val="clear" w:color="auto" w:fill="FFFF99"/>
          <w:rtl/>
        </w:rPr>
        <w:t>יית דבר שבסדרי דין או בנוהג, אף אם נקבעו בחיקוק;</w:t>
      </w:r>
    </w:p>
    <w:p w:rsidR="007A6A10" w:rsidRPr="003F3F17" w:rsidRDefault="007A6A10" w:rsidP="007A6A10">
      <w:pPr>
        <w:pStyle w:val="P22"/>
        <w:spacing w:before="0" w:line="240" w:lineRule="auto"/>
        <w:ind w:left="1021" w:right="1134"/>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(3)</w:t>
      </w:r>
      <w:r w:rsidRPr="003F3F17">
        <w:rPr>
          <w:rStyle w:val="default"/>
          <w:rFonts w:cs="FrankRuehl"/>
          <w:vanish/>
          <w:sz w:val="22"/>
          <w:szCs w:val="22"/>
          <w:shd w:val="clear" w:color="auto" w:fill="FFFF99"/>
          <w:rtl/>
        </w:rPr>
        <w:tab/>
      </w:r>
      <w:r w:rsidRPr="003F3F17">
        <w:rPr>
          <w:rStyle w:val="default"/>
          <w:rFonts w:cs="FrankRuehl" w:hint="cs"/>
          <w:strike/>
          <w:vanish/>
          <w:sz w:val="22"/>
          <w:szCs w:val="22"/>
          <w:shd w:val="clear" w:color="auto" w:fill="FFFF99"/>
          <w:rtl/>
        </w:rPr>
        <w:t>הערכת הוצאות המשפט</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הטלת הוצאות משפט, הערכתן</w:t>
      </w:r>
      <w:r w:rsidRPr="003F3F17">
        <w:rPr>
          <w:rStyle w:val="default"/>
          <w:rFonts w:cs="FrankRuehl" w:hint="cs"/>
          <w:vanish/>
          <w:sz w:val="22"/>
          <w:szCs w:val="22"/>
          <w:shd w:val="clear" w:color="auto" w:fill="FFFF99"/>
          <w:rtl/>
        </w:rPr>
        <w:t xml:space="preserve"> וקביעת תעריף לשכר טרחה של עורכי דין שבית משפט או רשם רשאי להקציב להם בעד פעולותיהם לפניו;</w:t>
      </w:r>
    </w:p>
    <w:p w:rsidR="007A6A10" w:rsidRPr="003F3F17" w:rsidRDefault="007A6A10" w:rsidP="007A6A10">
      <w:pPr>
        <w:pStyle w:val="P22"/>
        <w:spacing w:before="0" w:line="240" w:lineRule="auto"/>
        <w:ind w:left="1021" w:right="1134"/>
        <w:rPr>
          <w:rStyle w:val="default"/>
          <w:rFonts w:cs="FrankRuehl"/>
          <w:vanish/>
          <w:sz w:val="22"/>
          <w:szCs w:val="22"/>
          <w:u w:val="single"/>
          <w:shd w:val="clear" w:color="auto" w:fill="FFFF99"/>
          <w:rtl/>
        </w:rPr>
      </w:pPr>
      <w:r w:rsidRPr="003F3F17">
        <w:rPr>
          <w:rStyle w:val="default"/>
          <w:rFonts w:cs="FrankRuehl"/>
          <w:vanish/>
          <w:sz w:val="22"/>
          <w:szCs w:val="22"/>
          <w:u w:val="single"/>
          <w:shd w:val="clear" w:color="auto" w:fill="FFFF99"/>
          <w:rtl/>
        </w:rPr>
        <w:t>(4)</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קביעת שיעורי התשלומים שרשאי בית משפט או רשם לחייב בהם בעל דין בהליך אזרחי עבור רי</w:t>
      </w:r>
      <w:r w:rsidRPr="003F3F17">
        <w:rPr>
          <w:rStyle w:val="default"/>
          <w:rFonts w:cs="FrankRuehl"/>
          <w:vanish/>
          <w:sz w:val="22"/>
          <w:szCs w:val="22"/>
          <w:u w:val="single"/>
          <w:shd w:val="clear" w:color="auto" w:fill="FFFF99"/>
          <w:rtl/>
        </w:rPr>
        <w:t>ש</w:t>
      </w:r>
      <w:r w:rsidRPr="003F3F17">
        <w:rPr>
          <w:rStyle w:val="default"/>
          <w:rFonts w:cs="FrankRuehl" w:hint="cs"/>
          <w:vanish/>
          <w:sz w:val="22"/>
          <w:szCs w:val="22"/>
          <w:u w:val="single"/>
          <w:shd w:val="clear" w:color="auto" w:fill="FFFF99"/>
          <w:rtl/>
        </w:rPr>
        <w:t xml:space="preserve">ום פרוטוקול הדיון, בין ידנית ובין במכשיר הקלטה או באמצעים אחרים (להלן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התשלומים), לרבות </w:t>
      </w:r>
      <w:r w:rsidRPr="003F3F17">
        <w:rPr>
          <w:rStyle w:val="default"/>
          <w:rFonts w:cs="FrankRuehl"/>
          <w:vanish/>
          <w:sz w:val="22"/>
          <w:szCs w:val="22"/>
          <w:u w:val="single"/>
          <w:shd w:val="clear" w:color="auto" w:fill="FFFF99"/>
          <w:rtl/>
        </w:rPr>
        <w:t>—</w:t>
      </w:r>
    </w:p>
    <w:p w:rsidR="007A6A10" w:rsidRPr="003F3F17" w:rsidRDefault="007A6A10" w:rsidP="007A6A10">
      <w:pPr>
        <w:pStyle w:val="P33"/>
        <w:spacing w:before="0" w:line="240" w:lineRule="auto"/>
        <w:ind w:left="1474" w:right="1134"/>
        <w:rPr>
          <w:rStyle w:val="default"/>
          <w:rFonts w:cs="FrankRuehl"/>
          <w:vanish/>
          <w:sz w:val="22"/>
          <w:szCs w:val="22"/>
          <w:u w:val="single"/>
          <w:shd w:val="clear" w:color="auto" w:fill="FFFF99"/>
          <w:rtl/>
        </w:rPr>
      </w:pPr>
      <w:r w:rsidRPr="003F3F17">
        <w:rPr>
          <w:rStyle w:val="default"/>
          <w:rFonts w:cs="FrankRuehl"/>
          <w:vanish/>
          <w:sz w:val="22"/>
          <w:szCs w:val="22"/>
          <w:u w:val="single"/>
          <w:shd w:val="clear" w:color="auto" w:fill="FFFF99"/>
          <w:rtl/>
        </w:rPr>
        <w:t>(1)</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סוגי ההליכים בהם ניתן להטיל את התשלומים;</w:t>
      </w:r>
    </w:p>
    <w:p w:rsidR="007A6A10" w:rsidRPr="003F3F17" w:rsidRDefault="007A6A10" w:rsidP="007A6A10">
      <w:pPr>
        <w:pStyle w:val="P33"/>
        <w:spacing w:before="0" w:line="240" w:lineRule="auto"/>
        <w:ind w:left="1474" w:right="1134"/>
        <w:rPr>
          <w:rStyle w:val="default"/>
          <w:rFonts w:cs="FrankRuehl"/>
          <w:vanish/>
          <w:sz w:val="22"/>
          <w:szCs w:val="22"/>
          <w:u w:val="single"/>
          <w:shd w:val="clear" w:color="auto" w:fill="FFFF99"/>
          <w:rtl/>
        </w:rPr>
      </w:pPr>
      <w:r w:rsidRPr="003F3F17">
        <w:rPr>
          <w:rStyle w:val="default"/>
          <w:rFonts w:cs="FrankRuehl"/>
          <w:vanish/>
          <w:sz w:val="22"/>
          <w:szCs w:val="22"/>
          <w:u w:val="single"/>
          <w:shd w:val="clear" w:color="auto" w:fill="FFFF99"/>
          <w:rtl/>
        </w:rPr>
        <w:t>(2)</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דרכי גביית התשלומים;</w:t>
      </w:r>
    </w:p>
    <w:p w:rsidR="007A6A10" w:rsidRPr="003F3F17" w:rsidRDefault="007A6A10" w:rsidP="007A6A10">
      <w:pPr>
        <w:pStyle w:val="P33"/>
        <w:spacing w:before="0" w:line="240" w:lineRule="auto"/>
        <w:ind w:left="1474" w:right="1134"/>
        <w:rPr>
          <w:rStyle w:val="default"/>
          <w:rFonts w:cs="FrankRuehl"/>
          <w:vanish/>
          <w:sz w:val="22"/>
          <w:szCs w:val="22"/>
          <w:u w:val="single"/>
          <w:shd w:val="clear" w:color="auto" w:fill="FFFF99"/>
          <w:rtl/>
        </w:rPr>
      </w:pPr>
      <w:r w:rsidRPr="003F3F17">
        <w:rPr>
          <w:rStyle w:val="default"/>
          <w:rFonts w:cs="FrankRuehl"/>
          <w:vanish/>
          <w:sz w:val="22"/>
          <w:szCs w:val="22"/>
          <w:u w:val="single"/>
          <w:shd w:val="clear" w:color="auto" w:fill="FFFF99"/>
          <w:rtl/>
        </w:rPr>
        <w:t>(3)</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מועדי הטלתם של התשלומים, תוך מתן אפשרות להטילם לפני ההליך, במהלכו או עם סיומו וכן לשנות עם</w:t>
      </w:r>
      <w:r w:rsidRPr="003F3F17">
        <w:rPr>
          <w:rStyle w:val="default"/>
          <w:rFonts w:cs="FrankRuehl"/>
          <w:vanish/>
          <w:sz w:val="22"/>
          <w:szCs w:val="22"/>
          <w:u w:val="single"/>
          <w:shd w:val="clear" w:color="auto" w:fill="FFFF99"/>
          <w:rtl/>
        </w:rPr>
        <w:t xml:space="preserve"> </w:t>
      </w:r>
      <w:r w:rsidRPr="003F3F17">
        <w:rPr>
          <w:rStyle w:val="default"/>
          <w:rFonts w:cs="FrankRuehl" w:hint="cs"/>
          <w:vanish/>
          <w:sz w:val="22"/>
          <w:szCs w:val="22"/>
          <w:u w:val="single"/>
          <w:shd w:val="clear" w:color="auto" w:fill="FFFF99"/>
          <w:rtl/>
        </w:rPr>
        <w:t>סיום ההליך החלטה שניתנה קודם לכן לענין זה;</w:t>
      </w:r>
    </w:p>
    <w:p w:rsidR="007A6A10" w:rsidRPr="003F3F17" w:rsidRDefault="007A6A10" w:rsidP="007A6A10">
      <w:pPr>
        <w:pStyle w:val="P33"/>
        <w:spacing w:before="0" w:line="240" w:lineRule="auto"/>
        <w:ind w:left="1474" w:right="1134"/>
        <w:rPr>
          <w:rStyle w:val="default"/>
          <w:rFonts w:cs="FrankRuehl" w:hint="cs"/>
          <w:vanish/>
          <w:u w:val="single"/>
          <w:shd w:val="clear" w:color="auto" w:fill="FFFF99"/>
          <w:rtl/>
        </w:rPr>
      </w:pPr>
      <w:r w:rsidRPr="003F3F17">
        <w:rPr>
          <w:rStyle w:val="default"/>
          <w:rFonts w:cs="FrankRuehl"/>
          <w:vanish/>
          <w:sz w:val="22"/>
          <w:szCs w:val="22"/>
          <w:u w:val="single"/>
          <w:shd w:val="clear" w:color="auto" w:fill="FFFF99"/>
          <w:rtl/>
        </w:rPr>
        <w:t>(4)</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התחשבות ביכולתו הכספית של בעל הדין;</w:t>
      </w:r>
      <w:r w:rsidRPr="003F3F17">
        <w:rPr>
          <w:vanish/>
          <w:u w:val="single"/>
          <w:shd w:val="clear" w:color="auto" w:fill="FFFF99"/>
          <w:rtl/>
        </w:rPr>
        <w:t xml:space="preserve"> </w:t>
      </w:r>
    </w:p>
    <w:p w:rsidR="007A6A10" w:rsidRPr="003F3F17" w:rsidRDefault="007A6A10" w:rsidP="007A6A10">
      <w:pPr>
        <w:pStyle w:val="P22"/>
        <w:spacing w:before="0" w:line="240" w:lineRule="auto"/>
        <w:ind w:left="1021" w:right="1134"/>
        <w:rPr>
          <w:rFonts w:hint="cs"/>
          <w:vanish/>
          <w:shd w:val="clear" w:color="auto" w:fill="FFFF99"/>
          <w:rtl/>
        </w:rPr>
      </w:pP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5</w:t>
      </w:r>
      <w:r w:rsidRPr="003F3F17">
        <w:rPr>
          <w:rStyle w:val="default"/>
          <w:rFonts w:cs="FrankRuehl"/>
          <w:vanish/>
          <w:sz w:val="22"/>
          <w:szCs w:val="22"/>
          <w:u w:val="single"/>
          <w:shd w:val="clear" w:color="auto" w:fill="FFFF99"/>
          <w:rtl/>
        </w:rPr>
        <w:t>)</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 xml:space="preserve">קביעת אגרה מיוחדת שתיועד למימון רישום </w:t>
      </w:r>
      <w:r w:rsidRPr="003F3F17">
        <w:rPr>
          <w:rFonts w:hint="cs"/>
          <w:vanish/>
          <w:sz w:val="22"/>
          <w:szCs w:val="22"/>
          <w:u w:val="single"/>
          <w:shd w:val="clear" w:color="auto" w:fill="FFFF99"/>
          <w:rtl/>
        </w:rPr>
        <w:t>פרוטוקולים כאמור בפסקה (4), שתשולם על-ידי בעל דין בהליך אזרחי בדרך שתיקבע בתקנות.</w:t>
      </w:r>
      <w:r w:rsidRPr="003F3F17">
        <w:rPr>
          <w:rFonts w:hint="cs"/>
          <w:vanish/>
          <w:shd w:val="clear" w:color="auto" w:fill="FFFF99"/>
          <w:rtl/>
        </w:rPr>
        <w:t xml:space="preserve"> </w:t>
      </w:r>
    </w:p>
    <w:p w:rsidR="007A6A10" w:rsidRDefault="007A6A10" w:rsidP="007A6A10">
      <w:pPr>
        <w:pStyle w:val="P00"/>
        <w:spacing w:before="0" w:line="240" w:lineRule="auto"/>
        <w:ind w:left="0" w:right="1134"/>
        <w:rPr>
          <w:rStyle w:val="default"/>
          <w:rFonts w:cs="FrankRuehl" w:hint="cs"/>
          <w:sz w:val="2"/>
          <w:szCs w:val="2"/>
          <w:rtl/>
        </w:rPr>
      </w:pPr>
      <w:r w:rsidRPr="003F3F17">
        <w:rPr>
          <w:vanish/>
          <w:sz w:val="22"/>
          <w:szCs w:val="22"/>
          <w:shd w:val="clear" w:color="auto" w:fill="FFFF99"/>
          <w:rtl/>
        </w:rPr>
        <w:tab/>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ב)</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 xml:space="preserve">תקנות לפי סעיף </w:t>
      </w:r>
      <w:r w:rsidRPr="003F3F17">
        <w:rPr>
          <w:rStyle w:val="default"/>
          <w:rFonts w:cs="FrankRuehl"/>
          <w:vanish/>
          <w:sz w:val="22"/>
          <w:szCs w:val="22"/>
          <w:u w:val="single"/>
          <w:shd w:val="clear" w:color="auto" w:fill="FFFF99"/>
          <w:rtl/>
        </w:rPr>
        <w:t>ק</w:t>
      </w:r>
      <w:r w:rsidRPr="003F3F17">
        <w:rPr>
          <w:rStyle w:val="default"/>
          <w:rFonts w:cs="FrankRuehl" w:hint="cs"/>
          <w:vanish/>
          <w:sz w:val="22"/>
          <w:szCs w:val="22"/>
          <w:u w:val="single"/>
          <w:shd w:val="clear" w:color="auto" w:fill="FFFF99"/>
          <w:rtl/>
        </w:rPr>
        <w:t>טן (א)(4) ו-(5) טעונות אישורה של ועדת החוקה חוק ומשפט של הכנסת</w:t>
      </w:r>
      <w:r w:rsidRPr="003F3F17">
        <w:rPr>
          <w:rStyle w:val="default"/>
          <w:rFonts w:cs="FrankRuehl" w:hint="cs"/>
          <w:vanish/>
          <w:sz w:val="22"/>
          <w:szCs w:val="22"/>
          <w:shd w:val="clear" w:color="auto" w:fill="FFFF99"/>
          <w:rtl/>
        </w:rPr>
        <w:t>.</w:t>
      </w:r>
      <w:bookmarkEnd w:id="332"/>
    </w:p>
    <w:p w:rsidR="007A6A10" w:rsidRDefault="007A6A10" w:rsidP="007A6A10">
      <w:pPr>
        <w:pStyle w:val="P00"/>
        <w:spacing w:before="72" w:line="240" w:lineRule="auto"/>
        <w:ind w:left="0" w:right="1134"/>
        <w:rPr>
          <w:rStyle w:val="default"/>
          <w:rFonts w:cs="FrankRuehl"/>
          <w:rtl/>
        </w:rPr>
      </w:pPr>
      <w:bookmarkStart w:id="333" w:name="Seif162"/>
      <w:bookmarkEnd w:id="333"/>
      <w:r>
        <w:rPr>
          <w:lang w:val="he-IL"/>
        </w:rPr>
        <w:pict>
          <v:rect id="_x0000_s2627" style="position:absolute;left:0;text-align:left;margin-left:464.5pt;margin-top:8.05pt;width:75.05pt;height:35.9pt;z-index:251844096" o:allowincell="f" filled="f" stroked="f" strokecolor="lime" strokeweight=".25pt">
            <v:textbox inset="0,0,0,0">
              <w:txbxContent>
                <w:p w:rsidR="007A6A10" w:rsidRDefault="007A6A10" w:rsidP="007A6A10">
                  <w:pPr>
                    <w:spacing w:line="160" w:lineRule="exact"/>
                    <w:jc w:val="left"/>
                    <w:rPr>
                      <w:rFonts w:cs="Miriam"/>
                      <w:szCs w:val="18"/>
                      <w:rtl/>
                    </w:rPr>
                  </w:pPr>
                  <w:r>
                    <w:rPr>
                      <w:rFonts w:cs="Miriam" w:hint="cs"/>
                      <w:szCs w:val="18"/>
                      <w:rtl/>
                    </w:rPr>
                    <w:t>מינוי מומחה מטעם בית המשפט</w:t>
                  </w:r>
                </w:p>
                <w:p w:rsidR="007A6A10" w:rsidRDefault="007A6A10" w:rsidP="007A6A10">
                  <w:pPr>
                    <w:spacing w:line="160" w:lineRule="exact"/>
                    <w:jc w:val="left"/>
                    <w:rPr>
                      <w:rFonts w:cs="Miriam"/>
                      <w:noProof/>
                      <w:szCs w:val="18"/>
                      <w:rtl/>
                    </w:rPr>
                  </w:pPr>
                  <w:r>
                    <w:rPr>
                      <w:rFonts w:cs="Miriam" w:hint="cs"/>
                      <w:noProof/>
                      <w:szCs w:val="18"/>
                      <w:rtl/>
                    </w:rPr>
                    <w:t>(תיקון מס' 96) תשע"ט-2018</w:t>
                  </w:r>
                </w:p>
              </w:txbxContent>
            </v:textbox>
            <w10:anchorlock/>
          </v:rect>
        </w:pict>
      </w:r>
      <w:r>
        <w:rPr>
          <w:rStyle w:val="big-number"/>
          <w:rtl/>
        </w:rPr>
        <w:t>108</w:t>
      </w:r>
      <w:r>
        <w:rPr>
          <w:rStyle w:val="default"/>
          <w:rFonts w:cs="FrankRuehl" w:hint="cs"/>
          <w:rtl/>
        </w:rPr>
        <w:t>א</w:t>
      </w:r>
      <w:r w:rsidRPr="007A6A10">
        <w:rPr>
          <w:rStyle w:val="default"/>
          <w:rFonts w:cs="FrankRuehl"/>
          <w:rtl/>
        </w:rPr>
        <w:t>.</w:t>
      </w:r>
      <w:r>
        <w:rPr>
          <w:rStyle w:val="default"/>
          <w:rFonts w:cs="FrankRuehl" w:hint="cs"/>
          <w:rtl/>
        </w:rPr>
        <w:t xml:space="preserve"> </w: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בתקנות לפי סעיף 108 רשאי שר המשפטים, באישור ועדת החוקה חוק ומשפט של הכנסת, לקבוע הוראות בדבר מינוי מומחה מטעם בית המשפט לבקשת התובע, לשם מתן חוות דעת בכתב בעניין מצבו הרפואי של תובע בתביעה אזרחית בשל עבירת מין שהנתבע ביצע כלפיו והורשע בה.</w:t>
      </w:r>
    </w:p>
    <w:p w:rsidR="007A6A10" w:rsidRDefault="007A6A10" w:rsidP="007A6A10">
      <w:pPr>
        <w:pStyle w:val="P00"/>
        <w:spacing w:before="72" w:line="240" w:lineRule="auto"/>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מינה בית המשפט מומחה מטעמו בהתאם לתקנות לפי סעיף קטן (א), לא יהיה רשאי בעל דין להביא עדות נוספת של מומחה לעניין הנדון, אלא ברשות בית המשפט מטעמים מיוחדים שיירשמו.</w:t>
      </w:r>
    </w:p>
    <w:p w:rsidR="007A6A10" w:rsidRDefault="007A6A10" w:rsidP="007A6A10">
      <w:pPr>
        <w:pStyle w:val="P00"/>
        <w:spacing w:before="72" w:line="240" w:lineRule="auto"/>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בסעיף זה </w:t>
      </w:r>
      <w:r>
        <w:rPr>
          <w:rStyle w:val="default"/>
          <w:rFonts w:cs="FrankRuehl"/>
          <w:rtl/>
        </w:rPr>
        <w:t>–</w:t>
      </w:r>
    </w:p>
    <w:p w:rsidR="007A6A10" w:rsidRDefault="007A6A10" w:rsidP="007A6A10">
      <w:pPr>
        <w:pStyle w:val="P00"/>
        <w:spacing w:before="72" w:line="240" w:lineRule="auto"/>
        <w:ind w:left="0" w:right="1134"/>
        <w:rPr>
          <w:rStyle w:val="default"/>
          <w:rFonts w:cs="FrankRuehl"/>
          <w:rtl/>
        </w:rPr>
      </w:pPr>
      <w:r>
        <w:rPr>
          <w:rStyle w:val="default"/>
          <w:rFonts w:cs="FrankRuehl"/>
          <w:rtl/>
        </w:rPr>
        <w:tab/>
      </w:r>
      <w:r>
        <w:rPr>
          <w:rStyle w:val="default"/>
          <w:rFonts w:cs="FrankRuehl" w:hint="cs"/>
          <w:rtl/>
        </w:rPr>
        <w:t xml:space="preserve">"עבירת מין" </w:t>
      </w:r>
      <w:r>
        <w:rPr>
          <w:rStyle w:val="default"/>
          <w:rFonts w:cs="FrankRuehl"/>
          <w:rtl/>
        </w:rPr>
        <w:t>–</w:t>
      </w:r>
      <w:r>
        <w:rPr>
          <w:rStyle w:val="default"/>
          <w:rFonts w:cs="FrankRuehl" w:hint="cs"/>
          <w:rtl/>
        </w:rPr>
        <w:t xml:space="preserve"> עבירה המנויה בסימן ה' בפרק י' לחוק העונשין, התשל"ז-1977, למעט עבירה לפי סעיף 352 לחוק האמור;</w:t>
      </w:r>
    </w:p>
    <w:p w:rsidR="007A6A10" w:rsidRDefault="007A6A10" w:rsidP="007A6A10">
      <w:pPr>
        <w:pStyle w:val="P00"/>
        <w:spacing w:before="72" w:line="240" w:lineRule="auto"/>
        <w:ind w:left="0" w:right="1134"/>
        <w:rPr>
          <w:rStyle w:val="default"/>
          <w:rFonts w:cs="FrankRuehl" w:hint="cs"/>
          <w:rtl/>
        </w:rPr>
      </w:pPr>
      <w:r>
        <w:rPr>
          <w:rStyle w:val="default"/>
          <w:rFonts w:cs="FrankRuehl"/>
          <w:rtl/>
        </w:rPr>
        <w:tab/>
      </w:r>
      <w:r>
        <w:rPr>
          <w:rStyle w:val="default"/>
          <w:rFonts w:cs="FrankRuehl" w:hint="cs"/>
          <w:rtl/>
        </w:rPr>
        <w:t xml:space="preserve">"תביעה אזרחית" </w:t>
      </w:r>
      <w:r>
        <w:rPr>
          <w:rStyle w:val="default"/>
          <w:rFonts w:cs="FrankRuehl"/>
          <w:rtl/>
        </w:rPr>
        <w:t>–</w:t>
      </w:r>
      <w:r>
        <w:rPr>
          <w:rStyle w:val="default"/>
          <w:rFonts w:cs="FrankRuehl" w:hint="cs"/>
          <w:rtl/>
        </w:rPr>
        <w:t xml:space="preserve"> תביעה אזרחית הנגררת להרשעה בפלילים כאמור בסעיף 77, או משפט אזרחי שהוגש בו כראיה פסק דין חלוט במשפט פלילי לפי סעיף 42א לפקודת הראיות [נוסח חדש], התשל"א-1971.</w:t>
      </w:r>
    </w:p>
    <w:p w:rsidR="007A6A10" w:rsidRPr="003F3F17" w:rsidRDefault="007A6A10" w:rsidP="007A6A10">
      <w:pPr>
        <w:pStyle w:val="P00"/>
        <w:spacing w:before="0" w:line="240" w:lineRule="auto"/>
        <w:ind w:left="0" w:right="1134"/>
        <w:rPr>
          <w:rStyle w:val="default"/>
          <w:rFonts w:cs="FrankRuehl"/>
          <w:vanish/>
          <w:color w:val="FF0000"/>
          <w:szCs w:val="20"/>
          <w:shd w:val="clear" w:color="auto" w:fill="FFFF99"/>
          <w:rtl/>
        </w:rPr>
      </w:pPr>
      <w:bookmarkStart w:id="334" w:name="Rov417"/>
      <w:r w:rsidRPr="003F3F17">
        <w:rPr>
          <w:rStyle w:val="default"/>
          <w:rFonts w:cs="FrankRuehl" w:hint="cs"/>
          <w:vanish/>
          <w:color w:val="FF0000"/>
          <w:szCs w:val="20"/>
          <w:shd w:val="clear" w:color="auto" w:fill="FFFF99"/>
          <w:rtl/>
        </w:rPr>
        <w:t>מיום 19.12.2018</w:t>
      </w:r>
    </w:p>
    <w:p w:rsidR="007A6A10" w:rsidRPr="003F3F17" w:rsidRDefault="007A6A10" w:rsidP="007A6A10">
      <w:pPr>
        <w:pStyle w:val="P00"/>
        <w:spacing w:before="0" w:line="240" w:lineRule="auto"/>
        <w:ind w:left="0" w:right="1134"/>
        <w:rPr>
          <w:rStyle w:val="default"/>
          <w:rFonts w:cs="FrankRuehl"/>
          <w:vanish/>
          <w:szCs w:val="20"/>
          <w:shd w:val="clear" w:color="auto" w:fill="FFFF99"/>
          <w:rtl/>
        </w:rPr>
      </w:pPr>
      <w:r w:rsidRPr="003F3F17">
        <w:rPr>
          <w:rStyle w:val="default"/>
          <w:rFonts w:cs="FrankRuehl" w:hint="cs"/>
          <w:b/>
          <w:bCs/>
          <w:vanish/>
          <w:szCs w:val="20"/>
          <w:shd w:val="clear" w:color="auto" w:fill="FFFF99"/>
          <w:rtl/>
        </w:rPr>
        <w:t>תיקון מס' 96</w:t>
      </w:r>
    </w:p>
    <w:p w:rsidR="007A6A10" w:rsidRPr="003F3F17" w:rsidRDefault="007A6A10" w:rsidP="007A6A10">
      <w:pPr>
        <w:pStyle w:val="P00"/>
        <w:spacing w:before="0" w:line="240" w:lineRule="auto"/>
        <w:ind w:left="0" w:right="1134"/>
        <w:rPr>
          <w:rStyle w:val="default"/>
          <w:rFonts w:cs="FrankRuehl"/>
          <w:vanish/>
          <w:szCs w:val="20"/>
          <w:shd w:val="clear" w:color="auto" w:fill="FFFF99"/>
          <w:rtl/>
        </w:rPr>
      </w:pPr>
      <w:hyperlink r:id="rId530" w:history="1">
        <w:r w:rsidRPr="003F3F17">
          <w:rPr>
            <w:rStyle w:val="Hyperlink"/>
            <w:rFonts w:hint="cs"/>
            <w:vanish/>
            <w:szCs w:val="20"/>
            <w:shd w:val="clear" w:color="auto" w:fill="FFFF99"/>
            <w:rtl/>
          </w:rPr>
          <w:t>ס"ח תשע"ט מס' 2765</w:t>
        </w:r>
      </w:hyperlink>
      <w:r w:rsidRPr="003F3F17">
        <w:rPr>
          <w:rStyle w:val="default"/>
          <w:rFonts w:cs="FrankRuehl" w:hint="cs"/>
          <w:vanish/>
          <w:szCs w:val="20"/>
          <w:shd w:val="clear" w:color="auto" w:fill="FFFF99"/>
          <w:rtl/>
        </w:rPr>
        <w:t xml:space="preserve"> מיום 19.12.2018 עמ' 84 (</w:t>
      </w:r>
      <w:hyperlink r:id="rId531" w:history="1">
        <w:r w:rsidRPr="003F3F17">
          <w:rPr>
            <w:rStyle w:val="Hyperlink"/>
            <w:rFonts w:hint="cs"/>
            <w:vanish/>
            <w:szCs w:val="20"/>
            <w:shd w:val="clear" w:color="auto" w:fill="FFFF99"/>
            <w:rtl/>
          </w:rPr>
          <w:t>ה"ח 1139</w:t>
        </w:r>
      </w:hyperlink>
      <w:r w:rsidRPr="003F3F17">
        <w:rPr>
          <w:rStyle w:val="default"/>
          <w:rFonts w:cs="FrankRuehl" w:hint="cs"/>
          <w:vanish/>
          <w:szCs w:val="20"/>
          <w:shd w:val="clear" w:color="auto" w:fill="FFFF99"/>
          <w:rtl/>
        </w:rPr>
        <w:t>)</w:t>
      </w:r>
    </w:p>
    <w:p w:rsidR="007A6A10" w:rsidRPr="007A6A10" w:rsidRDefault="007A6A10" w:rsidP="007A6A10">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סעיף 108א</w:t>
      </w:r>
      <w:bookmarkEnd w:id="334"/>
    </w:p>
    <w:p w:rsidR="004E1299" w:rsidRDefault="004E1299" w:rsidP="00064212">
      <w:pPr>
        <w:pStyle w:val="P00"/>
        <w:spacing w:before="72" w:line="240" w:lineRule="auto"/>
        <w:ind w:left="0" w:right="1134"/>
        <w:rPr>
          <w:rStyle w:val="default"/>
          <w:rFonts w:cs="FrankRuehl"/>
          <w:rtl/>
        </w:rPr>
      </w:pPr>
      <w:bookmarkStart w:id="335" w:name="Seif70"/>
      <w:bookmarkEnd w:id="335"/>
      <w:r>
        <w:rPr>
          <w:lang w:val="he-IL"/>
        </w:rPr>
        <w:pict>
          <v:rect id="_x0000_s2226" style="position:absolute;left:0;text-align:left;margin-left:464.5pt;margin-top:8.05pt;width:75.05pt;height:24.4pt;z-index:251556352"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ב</w:t>
                  </w:r>
                  <w:r>
                    <w:rPr>
                      <w:rFonts w:cs="Miriam" w:hint="cs"/>
                      <w:szCs w:val="18"/>
                      <w:rtl/>
                    </w:rPr>
                    <w:t xml:space="preserve">יצוע ותקנות </w:t>
                  </w:r>
                  <w:r>
                    <w:rPr>
                      <w:rFonts w:cs="Miriam"/>
                      <w:szCs w:val="18"/>
                      <w:rtl/>
                    </w:rPr>
                    <w:t>[</w:t>
                  </w:r>
                  <w:r>
                    <w:rPr>
                      <w:rFonts w:cs="Miriam" w:hint="cs"/>
                      <w:szCs w:val="18"/>
                      <w:rtl/>
                    </w:rPr>
                    <w:t xml:space="preserve">ש/28 רישה </w:t>
                  </w:r>
                  <w:r>
                    <w:rPr>
                      <w:rFonts w:cs="Miriam"/>
                      <w:szCs w:val="18"/>
                      <w:rtl/>
                    </w:rPr>
                    <w:t>ב</w:t>
                  </w:r>
                  <w:r>
                    <w:rPr>
                      <w:rFonts w:cs="Miriam" w:hint="cs"/>
                      <w:szCs w:val="18"/>
                      <w:rtl/>
                    </w:rPr>
                    <w:t xml:space="preserve">/47 רישה </w:t>
                  </w:r>
                  <w:r>
                    <w:rPr>
                      <w:rFonts w:cs="Miriam"/>
                      <w:szCs w:val="18"/>
                      <w:rtl/>
                    </w:rPr>
                    <w:br/>
                    <w:t>ר</w:t>
                  </w:r>
                  <w:r>
                    <w:rPr>
                      <w:rFonts w:cs="Miriam" w:hint="cs"/>
                      <w:szCs w:val="18"/>
                      <w:rtl/>
                    </w:rPr>
                    <w:t xml:space="preserve">/22 רישה </w:t>
                  </w:r>
                  <w:r>
                    <w:rPr>
                      <w:rFonts w:cs="Miriam"/>
                      <w:szCs w:val="18"/>
                      <w:rtl/>
                    </w:rPr>
                    <w:t>ת</w:t>
                  </w:r>
                  <w:r>
                    <w:rPr>
                      <w:rFonts w:cs="Miriam" w:hint="cs"/>
                      <w:szCs w:val="18"/>
                      <w:rtl/>
                    </w:rPr>
                    <w:t>/10]</w:t>
                  </w:r>
                </w:p>
              </w:txbxContent>
            </v:textbox>
            <w10:anchorlock/>
          </v:rect>
        </w:pict>
      </w:r>
      <w:r>
        <w:rPr>
          <w:rStyle w:val="big-number"/>
          <w:rtl/>
        </w:rPr>
        <w:t>109.</w:t>
      </w:r>
      <w:r>
        <w:rPr>
          <w:rStyle w:val="big-number"/>
          <w:rtl/>
        </w:rPr>
        <w:tab/>
      </w:r>
      <w:r>
        <w:rPr>
          <w:rStyle w:val="default"/>
          <w:rFonts w:cs="FrankRuehl"/>
          <w:rtl/>
        </w:rPr>
        <w:t>ש</w:t>
      </w:r>
      <w:r>
        <w:rPr>
          <w:rStyle w:val="default"/>
          <w:rFonts w:cs="FrankRuehl" w:hint="cs"/>
          <w:rtl/>
        </w:rPr>
        <w:t>ר המשפטים ממונה על ביצוע חוק זה והוא רשאי להתקין תקנות לביצועו.</w:t>
      </w:r>
    </w:p>
    <w:p w:rsidR="004E1299" w:rsidRDefault="004E1299" w:rsidP="000B1235">
      <w:pPr>
        <w:pStyle w:val="P00"/>
        <w:spacing w:before="72" w:line="240" w:lineRule="auto"/>
        <w:ind w:left="0" w:right="1134"/>
        <w:rPr>
          <w:rStyle w:val="default"/>
          <w:rFonts w:cs="FrankRuehl"/>
          <w:rtl/>
        </w:rPr>
      </w:pPr>
    </w:p>
    <w:p w:rsidR="004E1299" w:rsidRDefault="004E1299" w:rsidP="00064212">
      <w:pPr>
        <w:pStyle w:val="P00"/>
        <w:spacing w:before="72" w:line="240" w:lineRule="auto"/>
        <w:ind w:left="0" w:right="1134"/>
        <w:rPr>
          <w:rStyle w:val="default"/>
          <w:rFonts w:cs="FrankRuehl" w:hint="cs"/>
          <w:rtl/>
        </w:rPr>
      </w:pPr>
      <w:bookmarkStart w:id="336" w:name="Seif71"/>
      <w:bookmarkEnd w:id="336"/>
      <w:r>
        <w:rPr>
          <w:lang w:val="he-IL"/>
        </w:rPr>
        <w:pict>
          <v:rect id="_x0000_s2227" style="position:absolute;left:0;text-align:left;margin-left:464.5pt;margin-top:8.05pt;width:75.05pt;height:16pt;z-index:25155737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ש</w:t>
                  </w:r>
                  <w:r>
                    <w:rPr>
                      <w:rFonts w:cs="Miriam" w:hint="cs"/>
                      <w:szCs w:val="18"/>
                      <w:rtl/>
                    </w:rPr>
                    <w:t xml:space="preserve">מירת חוקים </w:t>
                  </w:r>
                  <w:r>
                    <w:rPr>
                      <w:rFonts w:cs="Miriam"/>
                      <w:szCs w:val="18"/>
                      <w:rtl/>
                    </w:rPr>
                    <w:t>[</w:t>
                  </w:r>
                  <w:r>
                    <w:rPr>
                      <w:rFonts w:cs="Miriam" w:hint="cs"/>
                      <w:szCs w:val="18"/>
                      <w:rtl/>
                    </w:rPr>
                    <w:t>ב/49]</w:t>
                  </w:r>
                </w:p>
              </w:txbxContent>
            </v:textbox>
            <w10:anchorlock/>
          </v:rect>
        </w:pict>
      </w:r>
      <w:r>
        <w:rPr>
          <w:rStyle w:val="big-number"/>
          <w:rtl/>
        </w:rPr>
        <w:t>110.</w:t>
      </w:r>
      <w:r>
        <w:rPr>
          <w:rStyle w:val="big-number"/>
          <w:rtl/>
        </w:rPr>
        <w:tab/>
      </w:r>
      <w:r>
        <w:rPr>
          <w:rStyle w:val="default"/>
          <w:rFonts w:cs="FrankRuehl"/>
          <w:rtl/>
        </w:rPr>
        <w:t>ח</w:t>
      </w:r>
      <w:r>
        <w:rPr>
          <w:rStyle w:val="default"/>
          <w:rFonts w:cs="FrankRuehl" w:hint="cs"/>
          <w:rtl/>
        </w:rPr>
        <w:t xml:space="preserve">וק זה אינו גורע מכל חוק אחר </w:t>
      </w:r>
      <w:r w:rsidR="00064212">
        <w:rPr>
          <w:rStyle w:val="default"/>
          <w:rFonts w:cs="FrankRuehl"/>
          <w:rtl/>
        </w:rPr>
        <w:t>–</w:t>
      </w:r>
    </w:p>
    <w:p w:rsidR="004E1299" w:rsidRDefault="004E1299" w:rsidP="000B1235">
      <w:pPr>
        <w:pStyle w:val="P22"/>
        <w:spacing w:before="72" w:line="240" w:lineRule="auto"/>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הדן בבתי משפט אחרים או בבתי דין אחרים;</w:t>
      </w:r>
    </w:p>
    <w:p w:rsidR="004E1299" w:rsidRDefault="004E1299" w:rsidP="000B1235">
      <w:pPr>
        <w:pStyle w:val="P22"/>
        <w:spacing w:before="72" w:line="240" w:lineRule="auto"/>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המוציא ענינים מסויימים מסמכותם של ב</w:t>
      </w:r>
      <w:r>
        <w:rPr>
          <w:rStyle w:val="default"/>
          <w:rFonts w:cs="FrankRuehl"/>
          <w:rtl/>
        </w:rPr>
        <w:t>ת</w:t>
      </w:r>
      <w:r>
        <w:rPr>
          <w:rStyle w:val="default"/>
          <w:rFonts w:cs="FrankRuehl" w:hint="cs"/>
          <w:rtl/>
        </w:rPr>
        <w:t>י המשפט שחוק זה דן בהם, או מוסר לסמכותם ענינים נוספים;</w:t>
      </w:r>
    </w:p>
    <w:p w:rsidR="004E1299" w:rsidRDefault="004E1299" w:rsidP="000B1235">
      <w:pPr>
        <w:pStyle w:val="P22"/>
        <w:spacing w:before="72" w:line="240" w:lineRule="auto"/>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הקובע לבית משפט הרכב מסויים או סדרי דין מסויימים לדיון בענינים מסויימים;</w:t>
      </w:r>
    </w:p>
    <w:p w:rsidR="004E1299" w:rsidRDefault="004E1299" w:rsidP="000B1235">
      <w:pPr>
        <w:pStyle w:val="P22"/>
        <w:spacing w:before="72" w:line="240" w:lineRule="auto"/>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השולל זכות ערעור או מתנה לה תנאים.</w:t>
      </w:r>
    </w:p>
    <w:p w:rsidR="004E1299" w:rsidRDefault="004E1299" w:rsidP="00064212">
      <w:pPr>
        <w:pStyle w:val="P00"/>
        <w:spacing w:before="72" w:line="240" w:lineRule="auto"/>
        <w:ind w:left="0" w:right="1134"/>
        <w:rPr>
          <w:rStyle w:val="default"/>
          <w:rFonts w:cs="FrankRuehl"/>
          <w:rtl/>
        </w:rPr>
      </w:pPr>
      <w:bookmarkStart w:id="337" w:name="Seif72"/>
      <w:bookmarkEnd w:id="337"/>
      <w:r>
        <w:rPr>
          <w:lang w:val="he-IL"/>
        </w:rPr>
        <w:pict>
          <v:rect id="_x0000_s2228" style="position:absolute;left:0;text-align:left;margin-left:464.5pt;margin-top:8.05pt;width:75.05pt;height:24pt;z-index:251558400"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ה</w:t>
                  </w:r>
                  <w:r>
                    <w:rPr>
                      <w:rFonts w:cs="Miriam" w:hint="cs"/>
                      <w:szCs w:val="18"/>
                      <w:rtl/>
                    </w:rPr>
                    <w:t xml:space="preserve">וראות מעבר </w:t>
                  </w:r>
                  <w:r>
                    <w:rPr>
                      <w:rFonts w:cs="Miriam"/>
                      <w:szCs w:val="18"/>
                      <w:rtl/>
                    </w:rPr>
                    <w:br/>
                    <w:t>[</w:t>
                  </w:r>
                  <w:r>
                    <w:rPr>
                      <w:rFonts w:cs="Miriam" w:hint="cs"/>
                      <w:szCs w:val="18"/>
                      <w:rtl/>
                    </w:rPr>
                    <w:t xml:space="preserve">ש/27(א), </w:t>
                  </w:r>
                  <w:r>
                    <w:rPr>
                      <w:rFonts w:cs="Miriam"/>
                      <w:szCs w:val="18"/>
                      <w:rtl/>
                    </w:rPr>
                    <w:t>ר</w:t>
                  </w:r>
                  <w:r>
                    <w:rPr>
                      <w:rFonts w:cs="Miriam" w:hint="cs"/>
                      <w:szCs w:val="18"/>
                      <w:rtl/>
                    </w:rPr>
                    <w:t>/50(ג)]</w:t>
                  </w:r>
                </w:p>
              </w:txbxContent>
            </v:textbox>
            <w10:anchorlock/>
          </v:rect>
        </w:pict>
      </w:r>
      <w:r>
        <w:rPr>
          <w:rStyle w:val="big-number"/>
          <w:rtl/>
        </w:rPr>
        <w:t>111.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 שכיהן כשופט ערב תחילתו של חוק השופטים, תשי"ג</w:t>
      </w:r>
      <w:r w:rsidR="00064212">
        <w:rPr>
          <w:rStyle w:val="default"/>
          <w:rFonts w:cs="FrankRuehl" w:hint="cs"/>
          <w:rtl/>
        </w:rPr>
        <w:t>-</w:t>
      </w:r>
      <w:r>
        <w:rPr>
          <w:rStyle w:val="default"/>
          <w:rFonts w:cs="FrankRuehl" w:hint="cs"/>
          <w:rtl/>
        </w:rPr>
        <w:t>1953, רואים אותו כאילו נת</w:t>
      </w:r>
      <w:r>
        <w:rPr>
          <w:rStyle w:val="default"/>
          <w:rFonts w:cs="FrankRuehl"/>
          <w:rtl/>
        </w:rPr>
        <w:t>מ</w:t>
      </w:r>
      <w:r>
        <w:rPr>
          <w:rStyle w:val="default"/>
          <w:rFonts w:cs="FrankRuehl" w:hint="cs"/>
          <w:rtl/>
        </w:rPr>
        <w:t>נה על פי חוק זה.</w:t>
      </w:r>
    </w:p>
    <w:p w:rsidR="004E1299" w:rsidRDefault="004E1299" w:rsidP="00064212">
      <w:pPr>
        <w:pStyle w:val="P00"/>
        <w:spacing w:before="72" w:line="240" w:lineRule="auto"/>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רשם שכיהן ערב תחילתו של חוק בתי המשפט, תשי"ז</w:t>
      </w:r>
      <w:r w:rsidR="00064212">
        <w:rPr>
          <w:rStyle w:val="default"/>
          <w:rFonts w:cs="FrankRuehl" w:hint="cs"/>
          <w:rtl/>
        </w:rPr>
        <w:t>-</w:t>
      </w:r>
      <w:r>
        <w:rPr>
          <w:rStyle w:val="default"/>
          <w:rFonts w:cs="FrankRuehl" w:hint="cs"/>
          <w:rtl/>
        </w:rPr>
        <w:t>1957, רואים אותו כאילו נתמנה על פי חוק זה.</w:t>
      </w:r>
    </w:p>
    <w:p w:rsidR="004E1299" w:rsidRDefault="004E1299" w:rsidP="000B1235">
      <w:pPr>
        <w:pStyle w:val="P00"/>
        <w:spacing w:before="72" w:line="240" w:lineRule="auto"/>
        <w:ind w:left="0" w:right="1134"/>
        <w:rPr>
          <w:rStyle w:val="default"/>
          <w:rFonts w:cs="FrankRuehl"/>
          <w:rtl/>
        </w:rPr>
      </w:pPr>
    </w:p>
    <w:p w:rsidR="004E1299" w:rsidRDefault="004E1299" w:rsidP="000B1235">
      <w:pPr>
        <w:pStyle w:val="medium2-header"/>
        <w:keepLines w:val="0"/>
        <w:spacing w:before="72" w:line="240" w:lineRule="auto"/>
        <w:ind w:left="0" w:right="1134"/>
        <w:rPr>
          <w:noProof/>
          <w:rtl/>
        </w:rPr>
      </w:pPr>
      <w:bookmarkStart w:id="338" w:name="med5"/>
      <w:bookmarkEnd w:id="338"/>
      <w:r>
        <w:rPr>
          <w:noProof/>
          <w:rtl/>
        </w:rPr>
        <w:t>ת</w:t>
      </w:r>
      <w:r>
        <w:rPr>
          <w:rFonts w:hint="cs"/>
          <w:noProof/>
          <w:rtl/>
        </w:rPr>
        <w:t>וספת ראשונה</w:t>
      </w:r>
    </w:p>
    <w:p w:rsidR="004E1299" w:rsidRPr="00641CC3" w:rsidRDefault="004E1299" w:rsidP="00641CC3">
      <w:pPr>
        <w:pStyle w:val="P00"/>
        <w:spacing w:before="72" w:line="240" w:lineRule="auto"/>
        <w:ind w:left="0" w:right="1134"/>
        <w:jc w:val="center"/>
        <w:rPr>
          <w:rStyle w:val="default"/>
          <w:rFonts w:cs="FrankRuehl"/>
          <w:sz w:val="24"/>
          <w:szCs w:val="24"/>
          <w:rtl/>
        </w:rPr>
      </w:pPr>
      <w:r w:rsidRPr="00641CC3">
        <w:rPr>
          <w:rStyle w:val="default"/>
          <w:rFonts w:cs="FrankRuehl"/>
          <w:sz w:val="24"/>
          <w:szCs w:val="24"/>
          <w:rtl/>
        </w:rPr>
        <w:t>(</w:t>
      </w:r>
      <w:r w:rsidRPr="00641CC3">
        <w:rPr>
          <w:rStyle w:val="default"/>
          <w:rFonts w:cs="FrankRuehl" w:hint="cs"/>
          <w:sz w:val="24"/>
          <w:szCs w:val="24"/>
          <w:rtl/>
        </w:rPr>
        <w:t>סעיף 37)</w:t>
      </w:r>
    </w:p>
    <w:p w:rsidR="004E1299" w:rsidRPr="00641CC3" w:rsidRDefault="004E1299" w:rsidP="000B1235">
      <w:pPr>
        <w:pStyle w:val="medium2-header"/>
        <w:keepLines w:val="0"/>
        <w:spacing w:before="72" w:line="240" w:lineRule="auto"/>
        <w:ind w:left="0" w:right="1134"/>
        <w:rPr>
          <w:rFonts w:hint="cs"/>
          <w:noProof/>
          <w:sz w:val="22"/>
          <w:szCs w:val="22"/>
          <w:rtl/>
        </w:rPr>
      </w:pPr>
      <w:bookmarkStart w:id="339" w:name="med6"/>
      <w:bookmarkEnd w:id="339"/>
      <w:r w:rsidRPr="00641CC3">
        <w:rPr>
          <w:noProof/>
          <w:sz w:val="22"/>
          <w:szCs w:val="22"/>
          <w:lang w:val="he-IL"/>
        </w:rPr>
        <w:pict>
          <v:rect id="_x0000_s2229" style="position:absolute;left:0;text-align:left;margin-left:464.5pt;margin-top:8.05pt;width:75.05pt;height:16.65pt;z-index:251559424"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תש"ן-1989</w:t>
                  </w:r>
                </w:p>
              </w:txbxContent>
            </v:textbox>
            <w10:anchorlock/>
          </v:rect>
        </w:pict>
      </w:r>
      <w:r w:rsidRPr="00641CC3">
        <w:rPr>
          <w:noProof/>
          <w:sz w:val="22"/>
          <w:szCs w:val="22"/>
          <w:rtl/>
        </w:rPr>
        <w:t>ח</w:t>
      </w:r>
      <w:r w:rsidRPr="00641CC3">
        <w:rPr>
          <w:rFonts w:hint="cs"/>
          <w:noProof/>
          <w:sz w:val="22"/>
          <w:szCs w:val="22"/>
          <w:rtl/>
        </w:rPr>
        <w:t>לק א'</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40" w:name="Rov228"/>
      <w:r w:rsidRPr="003F3F17">
        <w:rPr>
          <w:rStyle w:val="default"/>
          <w:rFonts w:cs="FrankRuehl" w:hint="cs"/>
          <w:vanish/>
          <w:color w:val="FF0000"/>
          <w:szCs w:val="20"/>
          <w:shd w:val="clear" w:color="auto" w:fill="FFFF99"/>
          <w:rtl/>
        </w:rPr>
        <w:t>מיום 20.11.1989</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9</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hyperlink r:id="rId532" w:history="1">
        <w:r w:rsidRPr="003F3F17">
          <w:rPr>
            <w:rStyle w:val="Hyperlink"/>
            <w:rFonts w:hint="cs"/>
            <w:vanish/>
            <w:szCs w:val="20"/>
            <w:shd w:val="clear" w:color="auto" w:fill="FFFF99"/>
            <w:rtl/>
          </w:rPr>
          <w:t>ס"ח תש"ן מס</w:t>
        </w:r>
        <w:r w:rsidRPr="003F3F17">
          <w:rPr>
            <w:rStyle w:val="Hyperlink"/>
            <w:rFonts w:hint="cs"/>
            <w:vanish/>
            <w:szCs w:val="20"/>
            <w:shd w:val="clear" w:color="auto" w:fill="FFFF99"/>
            <w:rtl/>
          </w:rPr>
          <w:t>' 1288</w:t>
        </w:r>
      </w:hyperlink>
      <w:r w:rsidRPr="003F3F17">
        <w:rPr>
          <w:rStyle w:val="default"/>
          <w:rFonts w:cs="FrankRuehl" w:hint="cs"/>
          <w:vanish/>
          <w:szCs w:val="20"/>
          <w:shd w:val="clear" w:color="auto" w:fill="FFFF99"/>
          <w:rtl/>
        </w:rPr>
        <w:t xml:space="preserve"> מיום 20.11.1989 עמ' 6</w:t>
      </w:r>
      <w:r w:rsidR="00D01ECD" w:rsidRPr="003F3F17">
        <w:rPr>
          <w:rStyle w:val="default"/>
          <w:rFonts w:cs="FrankRuehl" w:hint="cs"/>
          <w:vanish/>
          <w:szCs w:val="20"/>
          <w:shd w:val="clear" w:color="auto" w:fill="FFFF99"/>
          <w:rtl/>
        </w:rPr>
        <w:t xml:space="preserve"> (</w:t>
      </w:r>
      <w:hyperlink r:id="rId533" w:history="1">
        <w:r w:rsidR="00D01ECD" w:rsidRPr="003F3F17">
          <w:rPr>
            <w:rStyle w:val="Hyperlink"/>
            <w:rFonts w:hint="cs"/>
            <w:vanish/>
            <w:szCs w:val="20"/>
            <w:shd w:val="clear" w:color="auto" w:fill="FFFF99"/>
            <w:rtl/>
          </w:rPr>
          <w:t>ה"ח 1941</w:t>
        </w:r>
      </w:hyperlink>
      <w:r w:rsidR="00D01ECD"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0" w:right="1134"/>
        <w:rPr>
          <w:rStyle w:val="default"/>
          <w:rFonts w:cs="FrankRuehl" w:hint="cs"/>
          <w:b/>
          <w:bCs/>
          <w:sz w:val="2"/>
          <w:szCs w:val="2"/>
          <w:rtl/>
        </w:rPr>
      </w:pPr>
      <w:r w:rsidRPr="003F3F17">
        <w:rPr>
          <w:rStyle w:val="default"/>
          <w:rFonts w:cs="FrankRuehl" w:hint="cs"/>
          <w:b/>
          <w:bCs/>
          <w:vanish/>
          <w:szCs w:val="20"/>
          <w:shd w:val="clear" w:color="auto" w:fill="FFFF99"/>
          <w:rtl/>
        </w:rPr>
        <w:t>הוספת כותרת חלק א'</w:t>
      </w:r>
      <w:bookmarkEnd w:id="340"/>
    </w:p>
    <w:p w:rsidR="004E1299" w:rsidRDefault="004E1299" w:rsidP="00064212">
      <w:pPr>
        <w:pStyle w:val="page"/>
        <w:widowControl/>
        <w:spacing w:before="72" w:line="240" w:lineRule="auto"/>
        <w:ind w:left="709" w:right="1134" w:hanging="708"/>
        <w:jc w:val="both"/>
        <w:rPr>
          <w:rStyle w:val="default"/>
          <w:rFonts w:cs="FrankRuehl" w:hint="cs"/>
          <w:position w:val="0"/>
          <w:rtl/>
        </w:rPr>
      </w:pPr>
      <w:r>
        <w:rPr>
          <w:rStyle w:val="default"/>
          <w:rFonts w:cs="FrankRuehl"/>
          <w:position w:val="0"/>
        </w:rPr>
        <w:pict>
          <v:rect id="_x0000_s2230" style="position:absolute;left:0;text-align:left;margin-left:464.5pt;margin-top:8.05pt;width:75.05pt;height:131.55pt;z-index:251560448" o:allowincell="f" filled="f" stroked="f" strokecolor="lime" strokeweight=".25pt">
            <v:textbox style="mso-next-textbox:#_x0000_s2230" inset="0,0,0,0">
              <w:txbxContent>
                <w:p w:rsidR="00F057F6" w:rsidRDefault="00F057F6">
                  <w:pPr>
                    <w:spacing w:line="160" w:lineRule="exact"/>
                    <w:jc w:val="left"/>
                    <w:rPr>
                      <w:rFonts w:cs="Miriam"/>
                      <w:noProof/>
                      <w:szCs w:val="18"/>
                      <w:rtl/>
                    </w:rPr>
                  </w:pPr>
                  <w:r>
                    <w:rPr>
                      <w:rFonts w:cs="Miriam" w:hint="cs"/>
                      <w:szCs w:val="18"/>
                      <w:rtl/>
                    </w:rPr>
                    <w:t>(תיקון מס' 6ב) תשמ"ח-1988</w:t>
                  </w:r>
                </w:p>
                <w:p w:rsidR="00F057F6" w:rsidRDefault="00F057F6">
                  <w:pPr>
                    <w:spacing w:line="160" w:lineRule="exact"/>
                    <w:jc w:val="left"/>
                    <w:rPr>
                      <w:rFonts w:cs="Miriam"/>
                      <w:noProof/>
                      <w:szCs w:val="18"/>
                      <w:rtl/>
                    </w:rPr>
                  </w:pPr>
                  <w:r>
                    <w:rPr>
                      <w:rFonts w:cs="Miriam" w:hint="cs"/>
                      <w:szCs w:val="18"/>
                      <w:rtl/>
                    </w:rPr>
                    <w:t>(תיקון מס' 12) תשנ"א-1991</w:t>
                  </w:r>
                </w:p>
                <w:p w:rsidR="00F057F6" w:rsidRDefault="00F057F6">
                  <w:pPr>
                    <w:spacing w:line="160" w:lineRule="exact"/>
                    <w:jc w:val="left"/>
                    <w:rPr>
                      <w:rFonts w:cs="Miriam" w:hint="cs"/>
                      <w:szCs w:val="18"/>
                      <w:rtl/>
                    </w:rPr>
                  </w:pPr>
                  <w:r>
                    <w:rPr>
                      <w:rFonts w:cs="Miriam" w:hint="cs"/>
                      <w:szCs w:val="18"/>
                      <w:rtl/>
                    </w:rPr>
                    <w:t>(תיקון מס' 19) תשנ"ה-1995</w:t>
                  </w:r>
                </w:p>
                <w:p w:rsidR="00F057F6" w:rsidRDefault="00F057F6">
                  <w:pPr>
                    <w:spacing w:line="160" w:lineRule="exact"/>
                    <w:jc w:val="left"/>
                    <w:rPr>
                      <w:rFonts w:cs="Miriam" w:hint="cs"/>
                      <w:noProof/>
                      <w:szCs w:val="18"/>
                      <w:rtl/>
                    </w:rPr>
                  </w:pPr>
                  <w:r>
                    <w:rPr>
                      <w:rFonts w:cs="Miriam" w:hint="cs"/>
                      <w:szCs w:val="18"/>
                      <w:rtl/>
                    </w:rPr>
                    <w:t>(תיקון מס' 48) תשס"ח-2008</w:t>
                  </w:r>
                </w:p>
                <w:p w:rsidR="00F057F6" w:rsidRDefault="00F057F6">
                  <w:pPr>
                    <w:spacing w:line="160" w:lineRule="exact"/>
                    <w:jc w:val="left"/>
                    <w:rPr>
                      <w:rFonts w:cs="Miriam" w:hint="cs"/>
                      <w:noProof/>
                      <w:szCs w:val="18"/>
                      <w:rtl/>
                    </w:rPr>
                  </w:pPr>
                  <w:r>
                    <w:rPr>
                      <w:rFonts w:cs="Miriam" w:hint="cs"/>
                      <w:noProof/>
                      <w:szCs w:val="18"/>
                      <w:rtl/>
                    </w:rPr>
                    <w:t xml:space="preserve">(תיקון מס' 60) </w:t>
                  </w:r>
                  <w:r>
                    <w:rPr>
                      <w:rFonts w:cs="Miriam"/>
                      <w:noProof/>
                      <w:szCs w:val="18"/>
                      <w:rtl/>
                    </w:rPr>
                    <w:br/>
                  </w:r>
                  <w:r>
                    <w:rPr>
                      <w:rFonts w:cs="Miriam" w:hint="cs"/>
                      <w:noProof/>
                      <w:szCs w:val="18"/>
                      <w:rtl/>
                    </w:rPr>
                    <w:t>תש"ע-2010</w:t>
                  </w:r>
                </w:p>
                <w:p w:rsidR="00F057F6" w:rsidRDefault="00F057F6">
                  <w:pPr>
                    <w:spacing w:line="160" w:lineRule="exact"/>
                    <w:jc w:val="left"/>
                    <w:rPr>
                      <w:rFonts w:cs="Miriam"/>
                      <w:noProof/>
                      <w:szCs w:val="18"/>
                      <w:rtl/>
                    </w:rPr>
                  </w:pPr>
                  <w:r>
                    <w:rPr>
                      <w:rFonts w:cs="Miriam" w:hint="cs"/>
                      <w:noProof/>
                      <w:szCs w:val="18"/>
                      <w:rtl/>
                    </w:rPr>
                    <w:t>(תיקון מס' 79) תשע"ה-2015</w:t>
                  </w:r>
                </w:p>
                <w:p w:rsidR="005D40B1" w:rsidRDefault="005D40B1">
                  <w:pPr>
                    <w:spacing w:line="160" w:lineRule="exact"/>
                    <w:jc w:val="left"/>
                    <w:rPr>
                      <w:rFonts w:cs="Miriam"/>
                      <w:noProof/>
                      <w:szCs w:val="18"/>
                      <w:rtl/>
                    </w:rPr>
                  </w:pPr>
                  <w:r>
                    <w:rPr>
                      <w:rFonts w:cs="Miriam" w:hint="cs"/>
                      <w:noProof/>
                      <w:szCs w:val="18"/>
                      <w:rtl/>
                    </w:rPr>
                    <w:t>(תיקון מס' 94) תשע"ח-2018</w:t>
                  </w:r>
                </w:p>
                <w:p w:rsidR="00DA5039" w:rsidRDefault="00DA5039">
                  <w:pPr>
                    <w:spacing w:line="160" w:lineRule="exact"/>
                    <w:jc w:val="left"/>
                    <w:rPr>
                      <w:rFonts w:cs="Miriam" w:hint="cs"/>
                      <w:noProof/>
                      <w:szCs w:val="18"/>
                      <w:rtl/>
                    </w:rPr>
                  </w:pPr>
                  <w:r>
                    <w:rPr>
                      <w:rFonts w:cs="Miriam" w:hint="cs"/>
                      <w:noProof/>
                      <w:szCs w:val="18"/>
                      <w:rtl/>
                    </w:rPr>
                    <w:t>(תיקון מס' 97) תשע"ט-2019</w:t>
                  </w:r>
                </w:p>
              </w:txbxContent>
            </v:textbox>
            <w10:anchorlock/>
          </v:rect>
        </w:pict>
      </w:r>
      <w:r>
        <w:rPr>
          <w:rStyle w:val="default"/>
          <w:rFonts w:cs="FrankRuehl"/>
          <w:position w:val="0"/>
          <w:rtl/>
        </w:rPr>
        <w:t>1.</w:t>
      </w:r>
      <w:r>
        <w:rPr>
          <w:rStyle w:val="default"/>
          <w:rFonts w:cs="FrankRuehl"/>
          <w:position w:val="0"/>
          <w:rtl/>
        </w:rPr>
        <w:tab/>
      </w:r>
      <w:r>
        <w:rPr>
          <w:rStyle w:val="default"/>
          <w:rFonts w:cs="FrankRuehl" w:hint="cs"/>
          <w:position w:val="0"/>
          <w:rtl/>
        </w:rPr>
        <w:t>עבירות לפי הסעיפים הבאים של חוק העונשין, תשל"ז-1977:</w:t>
      </w:r>
    </w:p>
    <w:p w:rsidR="00641CC3" w:rsidRDefault="00641CC3" w:rsidP="00641CC3">
      <w:pPr>
        <w:pStyle w:val="page"/>
        <w:widowControl/>
        <w:spacing w:before="72" w:line="240" w:lineRule="auto"/>
        <w:ind w:left="709" w:right="1134"/>
        <w:jc w:val="both"/>
        <w:rPr>
          <w:rStyle w:val="default"/>
          <w:rFonts w:cs="FrankRuehl"/>
          <w:position w:val="0"/>
          <w:rtl/>
        </w:rPr>
      </w:pPr>
      <w:r w:rsidRPr="004B595E">
        <w:rPr>
          <w:rStyle w:val="default"/>
          <w:rFonts w:cs="FrankRuehl" w:hint="cs"/>
          <w:position w:val="0"/>
          <w:rtl/>
        </w:rPr>
        <w:t xml:space="preserve">100; 102; 106; 108; 111 למעט בנסיבות שבהן העונש הוא מאסר עולם; 112; 114; 115; </w:t>
      </w:r>
      <w:r>
        <w:rPr>
          <w:rStyle w:val="default"/>
          <w:rFonts w:cs="FrankRuehl"/>
          <w:position w:val="0"/>
          <w:rtl/>
        </w:rPr>
        <w:t>144;</w:t>
      </w:r>
      <w:r w:rsidR="005D40B1">
        <w:rPr>
          <w:rStyle w:val="default"/>
          <w:rFonts w:cs="FrankRuehl" w:hint="cs"/>
          <w:position w:val="0"/>
          <w:rtl/>
        </w:rPr>
        <w:t xml:space="preserve"> 144ו;</w:t>
      </w:r>
      <w:r>
        <w:rPr>
          <w:rStyle w:val="default"/>
          <w:rFonts w:cs="FrankRuehl" w:hint="cs"/>
          <w:position w:val="0"/>
          <w:rtl/>
        </w:rPr>
        <w:t xml:space="preserve"> 157; 165;</w:t>
      </w:r>
      <w:r>
        <w:rPr>
          <w:rStyle w:val="default"/>
          <w:rFonts w:cs="FrankRuehl"/>
          <w:position w:val="0"/>
          <w:rtl/>
        </w:rPr>
        <w:t xml:space="preserve"> 169;</w:t>
      </w:r>
      <w:r w:rsidR="005D40B1">
        <w:rPr>
          <w:rStyle w:val="default"/>
          <w:rFonts w:cs="FrankRuehl" w:hint="cs"/>
          <w:position w:val="0"/>
          <w:rtl/>
        </w:rPr>
        <w:t xml:space="preserve"> 203;</w:t>
      </w:r>
      <w:r>
        <w:rPr>
          <w:rStyle w:val="default"/>
          <w:rFonts w:cs="FrankRuehl" w:hint="cs"/>
          <w:position w:val="0"/>
          <w:rtl/>
        </w:rPr>
        <w:t xml:space="preserve"> 214(ב2);</w:t>
      </w:r>
      <w:r>
        <w:rPr>
          <w:rStyle w:val="default"/>
          <w:rFonts w:cs="FrankRuehl"/>
          <w:position w:val="0"/>
          <w:rtl/>
        </w:rPr>
        <w:t xml:space="preserve"> 245 </w:t>
      </w:r>
      <w:r>
        <w:rPr>
          <w:rStyle w:val="default"/>
          <w:rFonts w:cs="FrankRuehl" w:hint="cs"/>
          <w:position w:val="0"/>
          <w:rtl/>
        </w:rPr>
        <w:t xml:space="preserve">ו-246 בנסיבות המתוארות בסעיף 249א; 259(1); 290; </w:t>
      </w:r>
      <w:r w:rsidR="006E4F9A">
        <w:rPr>
          <w:rStyle w:val="default"/>
          <w:rFonts w:cs="FrankRuehl" w:hint="cs"/>
          <w:position w:val="0"/>
          <w:rtl/>
        </w:rPr>
        <w:t>301ב(ג); 301ג</w:t>
      </w:r>
      <w:r>
        <w:rPr>
          <w:rStyle w:val="default"/>
          <w:rFonts w:cs="FrankRuehl" w:hint="cs"/>
          <w:position w:val="0"/>
          <w:rtl/>
        </w:rPr>
        <w:t>; 302</w:t>
      </w:r>
      <w:r>
        <w:rPr>
          <w:rStyle w:val="default"/>
          <w:rFonts w:cs="FrankRuehl"/>
          <w:position w:val="0"/>
          <w:rtl/>
        </w:rPr>
        <w:t>;</w:t>
      </w:r>
      <w:r>
        <w:rPr>
          <w:rStyle w:val="default"/>
          <w:rFonts w:cs="FrankRuehl" w:hint="cs"/>
          <w:position w:val="0"/>
          <w:rtl/>
        </w:rPr>
        <w:t xml:space="preserve"> 327;</w:t>
      </w:r>
      <w:r>
        <w:rPr>
          <w:rStyle w:val="default"/>
          <w:rFonts w:cs="FrankRuehl"/>
          <w:position w:val="0"/>
          <w:rtl/>
        </w:rPr>
        <w:t xml:space="preserve"> 329; 330 </w:t>
      </w:r>
      <w:r>
        <w:rPr>
          <w:rStyle w:val="default"/>
          <w:rFonts w:cs="FrankRuehl" w:hint="cs"/>
          <w:position w:val="0"/>
          <w:rtl/>
        </w:rPr>
        <w:t>עד 332א; 333 בנסיבות המתוארות בסעיף 335; 336; 348(ב); 369 עד 375;</w:t>
      </w:r>
      <w:r w:rsidR="005D40B1">
        <w:rPr>
          <w:rStyle w:val="default"/>
          <w:rFonts w:cs="FrankRuehl" w:hint="cs"/>
          <w:position w:val="0"/>
          <w:rtl/>
        </w:rPr>
        <w:t xml:space="preserve"> 376ב;</w:t>
      </w:r>
      <w:r>
        <w:rPr>
          <w:rStyle w:val="default"/>
          <w:rFonts w:cs="FrankRuehl" w:hint="cs"/>
          <w:position w:val="0"/>
          <w:rtl/>
        </w:rPr>
        <w:t xml:space="preserve"> 377א(א)(5); 390; 402 עד 404; 406 ו-407 בנסיבות המתוארות בסעיף 408; 413יא; 448; 450; 454; 456.</w:t>
      </w:r>
    </w:p>
    <w:p w:rsidR="00641CC3" w:rsidRPr="003F3F17" w:rsidRDefault="00641CC3" w:rsidP="00641CC3">
      <w:pPr>
        <w:pStyle w:val="P00"/>
        <w:spacing w:before="0" w:line="240" w:lineRule="auto"/>
        <w:ind w:left="0" w:right="1134"/>
        <w:rPr>
          <w:rStyle w:val="default"/>
          <w:rFonts w:cs="FrankRuehl" w:hint="cs"/>
          <w:vanish/>
          <w:color w:val="FF0000"/>
          <w:szCs w:val="20"/>
          <w:shd w:val="clear" w:color="auto" w:fill="FFFF99"/>
          <w:rtl/>
        </w:rPr>
      </w:pPr>
      <w:bookmarkStart w:id="341" w:name="Rov281"/>
      <w:r w:rsidRPr="003F3F17">
        <w:rPr>
          <w:rStyle w:val="default"/>
          <w:rFonts w:cs="FrankRuehl" w:hint="cs"/>
          <w:vanish/>
          <w:color w:val="FF0000"/>
          <w:szCs w:val="20"/>
          <w:shd w:val="clear" w:color="auto" w:fill="FFFF99"/>
          <w:rtl/>
        </w:rPr>
        <w:t>מיום 27.7.1988</w:t>
      </w:r>
    </w:p>
    <w:p w:rsidR="00641CC3" w:rsidRPr="003F3F17" w:rsidRDefault="00641CC3" w:rsidP="00641CC3">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6ב</w:t>
      </w:r>
    </w:p>
    <w:p w:rsidR="00641CC3" w:rsidRPr="003F3F17" w:rsidRDefault="00641CC3" w:rsidP="00641CC3">
      <w:pPr>
        <w:pStyle w:val="P00"/>
        <w:spacing w:before="0" w:line="240" w:lineRule="auto"/>
        <w:ind w:left="0" w:right="1134"/>
        <w:rPr>
          <w:rStyle w:val="default"/>
          <w:rFonts w:cs="FrankRuehl" w:hint="cs"/>
          <w:vanish/>
          <w:szCs w:val="20"/>
          <w:shd w:val="clear" w:color="auto" w:fill="FFFF99"/>
          <w:rtl/>
        </w:rPr>
      </w:pPr>
      <w:hyperlink r:id="rId534" w:history="1">
        <w:r w:rsidRPr="003F3F17">
          <w:rPr>
            <w:rStyle w:val="Hyperlink"/>
            <w:rFonts w:hint="cs"/>
            <w:vanish/>
            <w:szCs w:val="20"/>
            <w:shd w:val="clear" w:color="auto" w:fill="FFFF99"/>
            <w:rtl/>
          </w:rPr>
          <w:t>ס"ח תשמ"ח מס' 1261</w:t>
        </w:r>
      </w:hyperlink>
      <w:r w:rsidRPr="003F3F17">
        <w:rPr>
          <w:rStyle w:val="default"/>
          <w:rFonts w:cs="FrankRuehl" w:hint="cs"/>
          <w:vanish/>
          <w:szCs w:val="20"/>
          <w:shd w:val="clear" w:color="auto" w:fill="FFFF99"/>
          <w:rtl/>
        </w:rPr>
        <w:t xml:space="preserve"> מיום 27.7.1988 עמ' 186 (</w:t>
      </w:r>
      <w:hyperlink r:id="rId535" w:history="1">
        <w:r w:rsidRPr="003F3F17">
          <w:rPr>
            <w:rStyle w:val="Hyperlink"/>
            <w:rFonts w:hint="cs"/>
            <w:vanish/>
            <w:szCs w:val="20"/>
            <w:shd w:val="clear" w:color="auto" w:fill="FFFF99"/>
            <w:rtl/>
          </w:rPr>
          <w:t>ה"ח 1889</w:t>
        </w:r>
      </w:hyperlink>
      <w:r w:rsidRPr="003F3F17">
        <w:rPr>
          <w:rStyle w:val="default"/>
          <w:rFonts w:cs="FrankRuehl" w:hint="cs"/>
          <w:vanish/>
          <w:szCs w:val="20"/>
          <w:shd w:val="clear" w:color="auto" w:fill="FFFF99"/>
          <w:rtl/>
        </w:rPr>
        <w:t>)</w:t>
      </w:r>
    </w:p>
    <w:p w:rsidR="00641CC3" w:rsidRPr="003F3F17" w:rsidRDefault="00641CC3" w:rsidP="00641CC3">
      <w:pPr>
        <w:pStyle w:val="page"/>
        <w:widowControl/>
        <w:spacing w:before="60" w:line="240" w:lineRule="auto"/>
        <w:ind w:left="709" w:right="1134" w:hanging="708"/>
        <w:jc w:val="both"/>
        <w:rPr>
          <w:rStyle w:val="default"/>
          <w:rFonts w:cs="FrankRuehl"/>
          <w:vanish/>
          <w:position w:val="0"/>
          <w:sz w:val="22"/>
          <w:szCs w:val="22"/>
          <w:shd w:val="clear" w:color="auto" w:fill="FFFF99"/>
          <w:rtl/>
        </w:rPr>
      </w:pPr>
      <w:r w:rsidRPr="003F3F17">
        <w:rPr>
          <w:rStyle w:val="default"/>
          <w:rFonts w:cs="FrankRuehl"/>
          <w:vanish/>
          <w:position w:val="0"/>
          <w:sz w:val="22"/>
          <w:szCs w:val="22"/>
          <w:shd w:val="clear" w:color="auto" w:fill="FFFF99"/>
          <w:rtl/>
        </w:rPr>
        <w:t>1.</w:t>
      </w:r>
      <w:r w:rsidRPr="003F3F17">
        <w:rPr>
          <w:rStyle w:val="default"/>
          <w:rFonts w:cs="FrankRuehl"/>
          <w:vanish/>
          <w:position w:val="0"/>
          <w:sz w:val="22"/>
          <w:szCs w:val="22"/>
          <w:shd w:val="clear" w:color="auto" w:fill="FFFF99"/>
          <w:rtl/>
        </w:rPr>
        <w:tab/>
      </w:r>
      <w:r w:rsidRPr="003F3F17">
        <w:rPr>
          <w:rStyle w:val="default"/>
          <w:rFonts w:cs="FrankRuehl" w:hint="cs"/>
          <w:vanish/>
          <w:position w:val="0"/>
          <w:sz w:val="22"/>
          <w:szCs w:val="22"/>
          <w:shd w:val="clear" w:color="auto" w:fill="FFFF99"/>
          <w:rtl/>
        </w:rPr>
        <w:t>עבירות לפי הסעיפים הבאים של חוק העונשין, תשל"ז-1977:</w:t>
      </w:r>
    </w:p>
    <w:p w:rsidR="00641CC3" w:rsidRPr="003F3F17" w:rsidRDefault="00641CC3" w:rsidP="00641CC3">
      <w:pPr>
        <w:pStyle w:val="page"/>
        <w:widowControl/>
        <w:spacing w:line="240" w:lineRule="auto"/>
        <w:ind w:left="709" w:right="1134"/>
        <w:jc w:val="both"/>
        <w:rPr>
          <w:rStyle w:val="default"/>
          <w:rFonts w:cs="FrankRuehl" w:hint="cs"/>
          <w:vanish/>
          <w:position w:val="0"/>
          <w:shd w:val="clear" w:color="auto" w:fill="FFFF99"/>
          <w:rtl/>
        </w:rPr>
      </w:pPr>
      <w:r w:rsidRPr="003F3F17">
        <w:rPr>
          <w:rStyle w:val="default"/>
          <w:rFonts w:cs="FrankRuehl"/>
          <w:vanish/>
          <w:position w:val="0"/>
          <w:sz w:val="22"/>
          <w:szCs w:val="22"/>
          <w:shd w:val="clear" w:color="auto" w:fill="FFFF99"/>
          <w:rtl/>
        </w:rPr>
        <w:t xml:space="preserve">144; 169; 245 </w:t>
      </w:r>
      <w:r w:rsidRPr="003F3F17">
        <w:rPr>
          <w:rStyle w:val="default"/>
          <w:rFonts w:cs="FrankRuehl" w:hint="cs"/>
          <w:vanish/>
          <w:position w:val="0"/>
          <w:sz w:val="22"/>
          <w:szCs w:val="22"/>
          <w:shd w:val="clear" w:color="auto" w:fill="FFFF99"/>
          <w:rtl/>
        </w:rPr>
        <w:t>ו-246 בנסיבות המתוארות בסעיף 249א; 298; 302</w:t>
      </w:r>
      <w:r w:rsidRPr="003F3F17">
        <w:rPr>
          <w:rStyle w:val="default"/>
          <w:rFonts w:cs="FrankRuehl"/>
          <w:vanish/>
          <w:position w:val="0"/>
          <w:sz w:val="22"/>
          <w:szCs w:val="22"/>
          <w:shd w:val="clear" w:color="auto" w:fill="FFFF99"/>
          <w:rtl/>
        </w:rPr>
        <w:t xml:space="preserve">; 329; 330 </w:t>
      </w:r>
      <w:r w:rsidRPr="003F3F17">
        <w:rPr>
          <w:rStyle w:val="default"/>
          <w:rFonts w:cs="FrankRuehl" w:hint="cs"/>
          <w:vanish/>
          <w:position w:val="0"/>
          <w:sz w:val="22"/>
          <w:szCs w:val="22"/>
          <w:shd w:val="clear" w:color="auto" w:fill="FFFF99"/>
          <w:rtl/>
        </w:rPr>
        <w:t xml:space="preserve">עד 332; 333 בנסיבות המתוארות בסעיף 335; 336; </w:t>
      </w:r>
      <w:r w:rsidRPr="003F3F17">
        <w:rPr>
          <w:rStyle w:val="default"/>
          <w:rFonts w:cs="FrankRuehl" w:hint="cs"/>
          <w:strike/>
          <w:vanish/>
          <w:position w:val="0"/>
          <w:sz w:val="22"/>
          <w:szCs w:val="22"/>
          <w:shd w:val="clear" w:color="auto" w:fill="FFFF99"/>
          <w:rtl/>
        </w:rPr>
        <w:t>346; 347(ב); 354(ב)</w:t>
      </w:r>
      <w:r w:rsidRPr="003F3F17">
        <w:rPr>
          <w:rStyle w:val="default"/>
          <w:rFonts w:cs="FrankRuehl" w:hint="cs"/>
          <w:vanish/>
          <w:position w:val="0"/>
          <w:sz w:val="22"/>
          <w:szCs w:val="22"/>
          <w:shd w:val="clear" w:color="auto" w:fill="FFFF99"/>
          <w:rtl/>
        </w:rPr>
        <w:t xml:space="preserve">; </w:t>
      </w:r>
      <w:r w:rsidRPr="003F3F17">
        <w:rPr>
          <w:rStyle w:val="default"/>
          <w:rFonts w:cs="FrankRuehl" w:hint="cs"/>
          <w:vanish/>
          <w:position w:val="0"/>
          <w:sz w:val="22"/>
          <w:szCs w:val="22"/>
          <w:u w:val="single"/>
          <w:shd w:val="clear" w:color="auto" w:fill="FFFF99"/>
          <w:rtl/>
        </w:rPr>
        <w:t>345(א)(2) עד (4)</w:t>
      </w:r>
      <w:r w:rsidRPr="003F3F17">
        <w:rPr>
          <w:rStyle w:val="default"/>
          <w:rFonts w:cs="FrankRuehl" w:hint="cs"/>
          <w:vanish/>
          <w:position w:val="0"/>
          <w:sz w:val="22"/>
          <w:szCs w:val="22"/>
          <w:shd w:val="clear" w:color="auto" w:fill="FFFF99"/>
          <w:rtl/>
        </w:rPr>
        <w:t>; 369 עד 375; 390; 402 עד 404; 406 ו-407 בנסיבות המתוארות בסעיף 408; 448 עד 450.</w:t>
      </w:r>
    </w:p>
    <w:p w:rsidR="00641CC3" w:rsidRPr="003F3F17" w:rsidRDefault="00641CC3" w:rsidP="00641CC3">
      <w:pPr>
        <w:pStyle w:val="P00"/>
        <w:spacing w:before="0" w:line="240" w:lineRule="auto"/>
        <w:ind w:left="0" w:right="1134"/>
        <w:rPr>
          <w:rStyle w:val="default"/>
          <w:rFonts w:cs="FrankRuehl" w:hint="cs"/>
          <w:vanish/>
          <w:color w:val="FF0000"/>
          <w:szCs w:val="20"/>
          <w:shd w:val="clear" w:color="auto" w:fill="FFFF99"/>
          <w:rtl/>
        </w:rPr>
      </w:pPr>
    </w:p>
    <w:p w:rsidR="00641CC3" w:rsidRPr="003F3F17" w:rsidRDefault="00641CC3" w:rsidP="00641CC3">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3.1.1991</w:t>
      </w:r>
    </w:p>
    <w:p w:rsidR="00641CC3" w:rsidRPr="003F3F17" w:rsidRDefault="00641CC3" w:rsidP="00641CC3">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12</w:t>
      </w:r>
    </w:p>
    <w:p w:rsidR="00641CC3" w:rsidRPr="003F3F17" w:rsidRDefault="00641CC3" w:rsidP="00641CC3">
      <w:pPr>
        <w:pStyle w:val="page"/>
        <w:widowControl/>
        <w:spacing w:line="240" w:lineRule="auto"/>
        <w:ind w:right="1134"/>
        <w:jc w:val="both"/>
        <w:rPr>
          <w:rStyle w:val="default"/>
          <w:rFonts w:cs="FrankRuehl" w:hint="cs"/>
          <w:vanish/>
          <w:position w:val="0"/>
          <w:shd w:val="clear" w:color="auto" w:fill="FFFF99"/>
          <w:rtl/>
        </w:rPr>
      </w:pPr>
      <w:hyperlink r:id="rId536" w:history="1">
        <w:r w:rsidRPr="003F3F17">
          <w:rPr>
            <w:rStyle w:val="Hyperlink"/>
            <w:rFonts w:cs="FrankRuehl" w:hint="cs"/>
            <w:vanish/>
            <w:szCs w:val="20"/>
            <w:shd w:val="clear" w:color="auto" w:fill="FFFF99"/>
            <w:rtl/>
          </w:rPr>
          <w:t>ס"ח תשנ"א מס' 1338</w:t>
        </w:r>
      </w:hyperlink>
      <w:r w:rsidRPr="003F3F17">
        <w:rPr>
          <w:rStyle w:val="default"/>
          <w:rFonts w:cs="FrankRuehl" w:hint="cs"/>
          <w:vanish/>
          <w:szCs w:val="20"/>
          <w:shd w:val="clear" w:color="auto" w:fill="FFFF99"/>
          <w:rtl/>
        </w:rPr>
        <w:t xml:space="preserve"> מיום 3.1.1991 עמ' 54 (</w:t>
      </w:r>
      <w:hyperlink r:id="rId537" w:history="1">
        <w:r w:rsidRPr="003F3F17">
          <w:rPr>
            <w:rStyle w:val="Hyperlink"/>
            <w:rFonts w:cs="FrankRuehl" w:hint="cs"/>
            <w:vanish/>
            <w:szCs w:val="20"/>
            <w:shd w:val="clear" w:color="auto" w:fill="FFFF99"/>
            <w:rtl/>
          </w:rPr>
          <w:t>ה"ח 2001</w:t>
        </w:r>
      </w:hyperlink>
      <w:r w:rsidRPr="003F3F17">
        <w:rPr>
          <w:rStyle w:val="default"/>
          <w:rFonts w:cs="FrankRuehl" w:hint="cs"/>
          <w:vanish/>
          <w:szCs w:val="20"/>
          <w:shd w:val="clear" w:color="auto" w:fill="FFFF99"/>
          <w:rtl/>
        </w:rPr>
        <w:t>)</w:t>
      </w:r>
    </w:p>
    <w:p w:rsidR="00641CC3" w:rsidRPr="003F3F17" w:rsidRDefault="00641CC3" w:rsidP="00641CC3">
      <w:pPr>
        <w:pStyle w:val="page"/>
        <w:widowControl/>
        <w:spacing w:before="60" w:line="240" w:lineRule="auto"/>
        <w:ind w:left="709" w:right="1134" w:hanging="709"/>
        <w:jc w:val="both"/>
        <w:rPr>
          <w:rStyle w:val="default"/>
          <w:rFonts w:cs="FrankRuehl"/>
          <w:vanish/>
          <w:position w:val="0"/>
          <w:sz w:val="22"/>
          <w:szCs w:val="22"/>
          <w:shd w:val="clear" w:color="auto" w:fill="FFFF99"/>
          <w:rtl/>
        </w:rPr>
      </w:pPr>
      <w:r w:rsidRPr="003F3F17">
        <w:rPr>
          <w:rStyle w:val="default"/>
          <w:rFonts w:cs="FrankRuehl"/>
          <w:vanish/>
          <w:position w:val="0"/>
          <w:sz w:val="22"/>
          <w:szCs w:val="22"/>
          <w:shd w:val="clear" w:color="auto" w:fill="FFFF99"/>
          <w:rtl/>
        </w:rPr>
        <w:t>1.</w:t>
      </w:r>
      <w:r w:rsidRPr="003F3F17">
        <w:rPr>
          <w:rStyle w:val="default"/>
          <w:rFonts w:cs="FrankRuehl"/>
          <w:vanish/>
          <w:position w:val="0"/>
          <w:sz w:val="22"/>
          <w:szCs w:val="22"/>
          <w:shd w:val="clear" w:color="auto" w:fill="FFFF99"/>
          <w:rtl/>
        </w:rPr>
        <w:tab/>
      </w:r>
      <w:r w:rsidRPr="003F3F17">
        <w:rPr>
          <w:rStyle w:val="default"/>
          <w:rFonts w:cs="FrankRuehl" w:hint="cs"/>
          <w:vanish/>
          <w:position w:val="0"/>
          <w:sz w:val="22"/>
          <w:szCs w:val="22"/>
          <w:shd w:val="clear" w:color="auto" w:fill="FFFF99"/>
          <w:rtl/>
        </w:rPr>
        <w:t>עבירות לפי הסעיפים הבאים של חוק העונשין, תשל"ז-1977:</w:t>
      </w:r>
    </w:p>
    <w:p w:rsidR="00641CC3" w:rsidRPr="003F3F17" w:rsidRDefault="00641CC3" w:rsidP="00641CC3">
      <w:pPr>
        <w:pStyle w:val="page"/>
        <w:widowControl/>
        <w:spacing w:line="240" w:lineRule="auto"/>
        <w:ind w:left="709" w:right="1134"/>
        <w:jc w:val="both"/>
        <w:rPr>
          <w:rStyle w:val="default"/>
          <w:rFonts w:cs="FrankRuehl" w:hint="cs"/>
          <w:vanish/>
          <w:position w:val="0"/>
          <w:shd w:val="clear" w:color="auto" w:fill="FFFF99"/>
          <w:rtl/>
        </w:rPr>
      </w:pPr>
      <w:r w:rsidRPr="003F3F17">
        <w:rPr>
          <w:rStyle w:val="default"/>
          <w:rFonts w:cs="FrankRuehl"/>
          <w:vanish/>
          <w:position w:val="0"/>
          <w:sz w:val="22"/>
          <w:szCs w:val="22"/>
          <w:shd w:val="clear" w:color="auto" w:fill="FFFF99"/>
          <w:rtl/>
        </w:rPr>
        <w:t xml:space="preserve">144; 169; 245 </w:t>
      </w:r>
      <w:r w:rsidRPr="003F3F17">
        <w:rPr>
          <w:rStyle w:val="default"/>
          <w:rFonts w:cs="FrankRuehl" w:hint="cs"/>
          <w:vanish/>
          <w:position w:val="0"/>
          <w:sz w:val="22"/>
          <w:szCs w:val="22"/>
          <w:shd w:val="clear" w:color="auto" w:fill="FFFF99"/>
          <w:rtl/>
        </w:rPr>
        <w:t>ו-246 בנסיבות המתוארות בסעיף 249א; 298; 302</w:t>
      </w:r>
      <w:r w:rsidRPr="003F3F17">
        <w:rPr>
          <w:rStyle w:val="default"/>
          <w:rFonts w:cs="FrankRuehl"/>
          <w:vanish/>
          <w:position w:val="0"/>
          <w:sz w:val="22"/>
          <w:szCs w:val="22"/>
          <w:shd w:val="clear" w:color="auto" w:fill="FFFF99"/>
          <w:rtl/>
        </w:rPr>
        <w:t xml:space="preserve">; 329; 330 </w:t>
      </w:r>
      <w:r w:rsidRPr="003F3F17">
        <w:rPr>
          <w:rStyle w:val="default"/>
          <w:rFonts w:cs="FrankRuehl" w:hint="cs"/>
          <w:vanish/>
          <w:position w:val="0"/>
          <w:sz w:val="22"/>
          <w:szCs w:val="22"/>
          <w:shd w:val="clear" w:color="auto" w:fill="FFFF99"/>
          <w:rtl/>
        </w:rPr>
        <w:t xml:space="preserve">עד 332; 333 בנסיבות המתוארות בסעיף 335; 336; </w:t>
      </w:r>
      <w:r w:rsidRPr="003F3F17">
        <w:rPr>
          <w:rStyle w:val="default"/>
          <w:rFonts w:cs="FrankRuehl" w:hint="cs"/>
          <w:strike/>
          <w:vanish/>
          <w:position w:val="0"/>
          <w:sz w:val="22"/>
          <w:szCs w:val="22"/>
          <w:shd w:val="clear" w:color="auto" w:fill="FFFF99"/>
          <w:rtl/>
        </w:rPr>
        <w:t>345(א)(2) עד (4</w:t>
      </w:r>
      <w:r w:rsidRPr="003F3F17">
        <w:rPr>
          <w:rStyle w:val="default"/>
          <w:rFonts w:cs="FrankRuehl" w:hint="cs"/>
          <w:vanish/>
          <w:position w:val="0"/>
          <w:sz w:val="22"/>
          <w:szCs w:val="22"/>
          <w:shd w:val="clear" w:color="auto" w:fill="FFFF99"/>
          <w:rtl/>
        </w:rPr>
        <w:t xml:space="preserve">) </w:t>
      </w:r>
      <w:r w:rsidRPr="003F3F17">
        <w:rPr>
          <w:rStyle w:val="default"/>
          <w:rFonts w:cs="FrankRuehl" w:hint="cs"/>
          <w:vanish/>
          <w:position w:val="0"/>
          <w:sz w:val="22"/>
          <w:szCs w:val="22"/>
          <w:u w:val="single"/>
          <w:shd w:val="clear" w:color="auto" w:fill="FFFF99"/>
          <w:rtl/>
        </w:rPr>
        <w:t>345, 347, 348, 351</w:t>
      </w:r>
      <w:r w:rsidRPr="003F3F17">
        <w:rPr>
          <w:rStyle w:val="default"/>
          <w:rFonts w:cs="FrankRuehl" w:hint="cs"/>
          <w:vanish/>
          <w:position w:val="0"/>
          <w:sz w:val="22"/>
          <w:szCs w:val="22"/>
          <w:shd w:val="clear" w:color="auto" w:fill="FFFF99"/>
          <w:rtl/>
        </w:rPr>
        <w:t xml:space="preserve">; 369 עד 375; 390; 402 עד 404; 406 ו-407 בנסיבות המתוארות בסעיף 408 </w:t>
      </w:r>
      <w:r w:rsidRPr="003F3F17">
        <w:rPr>
          <w:rStyle w:val="default"/>
          <w:rFonts w:cs="FrankRuehl" w:hint="cs"/>
          <w:vanish/>
          <w:position w:val="0"/>
          <w:sz w:val="22"/>
          <w:szCs w:val="22"/>
          <w:u w:val="single"/>
          <w:shd w:val="clear" w:color="auto" w:fill="FFFF99"/>
          <w:rtl/>
        </w:rPr>
        <w:t>413יא</w:t>
      </w:r>
      <w:r w:rsidRPr="003F3F17">
        <w:rPr>
          <w:rStyle w:val="default"/>
          <w:rFonts w:cs="FrankRuehl" w:hint="cs"/>
          <w:vanish/>
          <w:position w:val="0"/>
          <w:sz w:val="22"/>
          <w:szCs w:val="22"/>
          <w:shd w:val="clear" w:color="auto" w:fill="FFFF99"/>
          <w:rtl/>
        </w:rPr>
        <w:t>; 448 עד 450.</w:t>
      </w:r>
    </w:p>
    <w:p w:rsidR="00641CC3" w:rsidRPr="003F3F17" w:rsidRDefault="00641CC3" w:rsidP="00641CC3">
      <w:pPr>
        <w:pStyle w:val="P00"/>
        <w:spacing w:before="0" w:line="240" w:lineRule="auto"/>
        <w:ind w:left="0" w:right="1134"/>
        <w:rPr>
          <w:rStyle w:val="default"/>
          <w:rFonts w:cs="FrankRuehl" w:hint="cs"/>
          <w:vanish/>
          <w:color w:val="FF0000"/>
          <w:szCs w:val="20"/>
          <w:shd w:val="clear" w:color="auto" w:fill="FFFF99"/>
          <w:rtl/>
        </w:rPr>
      </w:pPr>
    </w:p>
    <w:p w:rsidR="00641CC3" w:rsidRPr="003F3F17" w:rsidRDefault="00641CC3" w:rsidP="00641CC3">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1.9.1995</w:t>
      </w:r>
    </w:p>
    <w:p w:rsidR="00641CC3" w:rsidRPr="003F3F17" w:rsidRDefault="00641CC3" w:rsidP="00641CC3">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19</w:t>
      </w:r>
    </w:p>
    <w:p w:rsidR="00641CC3" w:rsidRPr="003F3F17" w:rsidRDefault="00641CC3" w:rsidP="00641CC3">
      <w:pPr>
        <w:pStyle w:val="P00"/>
        <w:spacing w:before="0" w:line="240" w:lineRule="auto"/>
        <w:ind w:left="0" w:right="1134"/>
        <w:rPr>
          <w:rStyle w:val="default"/>
          <w:rFonts w:cs="FrankRuehl" w:hint="cs"/>
          <w:vanish/>
          <w:szCs w:val="20"/>
          <w:shd w:val="clear" w:color="auto" w:fill="FFFF99"/>
          <w:rtl/>
        </w:rPr>
      </w:pPr>
      <w:hyperlink r:id="rId538" w:history="1">
        <w:r w:rsidRPr="003F3F17">
          <w:rPr>
            <w:rStyle w:val="Hyperlink"/>
            <w:rFonts w:hint="cs"/>
            <w:vanish/>
            <w:szCs w:val="20"/>
            <w:shd w:val="clear" w:color="auto" w:fill="FFFF99"/>
            <w:rtl/>
          </w:rPr>
          <w:t>ס"ח תשנ"ה מס' 1511</w:t>
        </w:r>
      </w:hyperlink>
      <w:r w:rsidRPr="003F3F17">
        <w:rPr>
          <w:rStyle w:val="default"/>
          <w:rFonts w:cs="FrankRuehl" w:hint="cs"/>
          <w:vanish/>
          <w:szCs w:val="20"/>
          <w:shd w:val="clear" w:color="auto" w:fill="FFFF99"/>
          <w:rtl/>
        </w:rPr>
        <w:t xml:space="preserve"> מיום 23.3.1995 עמ' 152 (</w:t>
      </w:r>
      <w:hyperlink r:id="rId539" w:history="1">
        <w:r w:rsidRPr="003F3F17">
          <w:rPr>
            <w:rStyle w:val="Hyperlink"/>
            <w:rFonts w:hint="cs"/>
            <w:vanish/>
            <w:szCs w:val="20"/>
            <w:shd w:val="clear" w:color="auto" w:fill="FFFF99"/>
            <w:rtl/>
          </w:rPr>
          <w:t>ה"ח 2290</w:t>
        </w:r>
      </w:hyperlink>
      <w:r w:rsidRPr="003F3F17">
        <w:rPr>
          <w:rStyle w:val="default"/>
          <w:rFonts w:cs="FrankRuehl" w:hint="cs"/>
          <w:vanish/>
          <w:szCs w:val="20"/>
          <w:shd w:val="clear" w:color="auto" w:fill="FFFF99"/>
          <w:rtl/>
        </w:rPr>
        <w:t>)</w:t>
      </w:r>
    </w:p>
    <w:p w:rsidR="00641CC3" w:rsidRPr="003F3F17" w:rsidRDefault="00641CC3" w:rsidP="00641CC3">
      <w:pPr>
        <w:pStyle w:val="page"/>
        <w:widowControl/>
        <w:spacing w:before="60" w:line="240" w:lineRule="auto"/>
        <w:ind w:left="709" w:right="1134" w:hanging="709"/>
        <w:jc w:val="both"/>
        <w:rPr>
          <w:rStyle w:val="default"/>
          <w:rFonts w:cs="FrankRuehl"/>
          <w:vanish/>
          <w:position w:val="0"/>
          <w:sz w:val="22"/>
          <w:szCs w:val="22"/>
          <w:shd w:val="clear" w:color="auto" w:fill="FFFF99"/>
          <w:rtl/>
        </w:rPr>
      </w:pPr>
      <w:r w:rsidRPr="003F3F17">
        <w:rPr>
          <w:rStyle w:val="default"/>
          <w:rFonts w:cs="FrankRuehl"/>
          <w:vanish/>
          <w:position w:val="0"/>
          <w:sz w:val="22"/>
          <w:szCs w:val="22"/>
          <w:shd w:val="clear" w:color="auto" w:fill="FFFF99"/>
          <w:rtl/>
        </w:rPr>
        <w:t>1.</w:t>
      </w:r>
      <w:r w:rsidRPr="003F3F17">
        <w:rPr>
          <w:rStyle w:val="default"/>
          <w:rFonts w:cs="FrankRuehl"/>
          <w:vanish/>
          <w:position w:val="0"/>
          <w:sz w:val="22"/>
          <w:szCs w:val="22"/>
          <w:shd w:val="clear" w:color="auto" w:fill="FFFF99"/>
          <w:rtl/>
        </w:rPr>
        <w:tab/>
      </w:r>
      <w:r w:rsidRPr="003F3F17">
        <w:rPr>
          <w:rStyle w:val="default"/>
          <w:rFonts w:cs="FrankRuehl" w:hint="cs"/>
          <w:vanish/>
          <w:position w:val="0"/>
          <w:sz w:val="22"/>
          <w:szCs w:val="22"/>
          <w:shd w:val="clear" w:color="auto" w:fill="FFFF99"/>
          <w:rtl/>
        </w:rPr>
        <w:t>עבירות לפי הסעיפים הבאים של חוק העונשין, תשל"ז-1977:</w:t>
      </w:r>
    </w:p>
    <w:p w:rsidR="00641CC3" w:rsidRPr="003F3F17" w:rsidRDefault="00641CC3" w:rsidP="00641CC3">
      <w:pPr>
        <w:pStyle w:val="page"/>
        <w:widowControl/>
        <w:spacing w:line="240" w:lineRule="auto"/>
        <w:ind w:left="709" w:right="1134"/>
        <w:jc w:val="both"/>
        <w:rPr>
          <w:rStyle w:val="default"/>
          <w:rFonts w:cs="FrankRuehl" w:hint="cs"/>
          <w:vanish/>
          <w:position w:val="0"/>
          <w:sz w:val="22"/>
          <w:szCs w:val="22"/>
          <w:shd w:val="clear" w:color="auto" w:fill="FFFF99"/>
          <w:rtl/>
        </w:rPr>
      </w:pPr>
      <w:r w:rsidRPr="003F3F17">
        <w:rPr>
          <w:rStyle w:val="default"/>
          <w:rFonts w:cs="FrankRuehl"/>
          <w:vanish/>
          <w:position w:val="0"/>
          <w:sz w:val="22"/>
          <w:szCs w:val="22"/>
          <w:shd w:val="clear" w:color="auto" w:fill="FFFF99"/>
          <w:rtl/>
        </w:rPr>
        <w:t xml:space="preserve">144; 169; 245 </w:t>
      </w:r>
      <w:r w:rsidRPr="003F3F17">
        <w:rPr>
          <w:rStyle w:val="default"/>
          <w:rFonts w:cs="FrankRuehl" w:hint="cs"/>
          <w:vanish/>
          <w:position w:val="0"/>
          <w:sz w:val="22"/>
          <w:szCs w:val="22"/>
          <w:shd w:val="clear" w:color="auto" w:fill="FFFF99"/>
          <w:rtl/>
        </w:rPr>
        <w:t>ו-246 בנסיבות המתוארות בסעיף 249א; 298; 302</w:t>
      </w:r>
      <w:r w:rsidRPr="003F3F17">
        <w:rPr>
          <w:rStyle w:val="default"/>
          <w:rFonts w:cs="FrankRuehl"/>
          <w:vanish/>
          <w:position w:val="0"/>
          <w:sz w:val="22"/>
          <w:szCs w:val="22"/>
          <w:shd w:val="clear" w:color="auto" w:fill="FFFF99"/>
          <w:rtl/>
        </w:rPr>
        <w:t xml:space="preserve">; 329; 330 </w:t>
      </w:r>
      <w:r w:rsidRPr="003F3F17">
        <w:rPr>
          <w:rStyle w:val="default"/>
          <w:rFonts w:cs="FrankRuehl" w:hint="cs"/>
          <w:vanish/>
          <w:position w:val="0"/>
          <w:sz w:val="22"/>
          <w:szCs w:val="22"/>
          <w:shd w:val="clear" w:color="auto" w:fill="FFFF99"/>
          <w:rtl/>
        </w:rPr>
        <w:t xml:space="preserve">עד 332; 333 בנסיבות המתוארות בסעיף 335; 336; </w:t>
      </w:r>
      <w:r w:rsidRPr="003F3F17">
        <w:rPr>
          <w:rStyle w:val="default"/>
          <w:rFonts w:cs="FrankRuehl" w:hint="cs"/>
          <w:strike/>
          <w:vanish/>
          <w:position w:val="0"/>
          <w:sz w:val="22"/>
          <w:szCs w:val="22"/>
          <w:shd w:val="clear" w:color="auto" w:fill="FFFF99"/>
          <w:rtl/>
        </w:rPr>
        <w:t>345, 347, 348, 351</w:t>
      </w:r>
      <w:r w:rsidRPr="003F3F17">
        <w:rPr>
          <w:rStyle w:val="default"/>
          <w:rFonts w:cs="FrankRuehl" w:hint="cs"/>
          <w:vanish/>
          <w:position w:val="0"/>
          <w:sz w:val="22"/>
          <w:szCs w:val="22"/>
          <w:shd w:val="clear" w:color="auto" w:fill="FFFF99"/>
          <w:rtl/>
        </w:rPr>
        <w:t>; 369 עד 375; 390; 402 עד 404; 406 ו-407 בנסיבות המתוארות בסעיף 408 413יא; 448 עד 450.</w:t>
      </w:r>
    </w:p>
    <w:p w:rsidR="00641CC3" w:rsidRPr="003F3F17" w:rsidRDefault="00641CC3" w:rsidP="00641CC3">
      <w:pPr>
        <w:pStyle w:val="P00"/>
        <w:spacing w:before="0" w:line="240" w:lineRule="auto"/>
        <w:ind w:left="0" w:right="1134"/>
        <w:rPr>
          <w:rStyle w:val="default"/>
          <w:rFonts w:cs="FrankRuehl" w:hint="cs"/>
          <w:vanish/>
          <w:szCs w:val="20"/>
          <w:shd w:val="clear" w:color="auto" w:fill="FFFF99"/>
          <w:rtl/>
        </w:rPr>
      </w:pPr>
    </w:p>
    <w:p w:rsidR="00641CC3" w:rsidRPr="003F3F17" w:rsidRDefault="00641CC3" w:rsidP="00641CC3">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7.2.2008</w:t>
      </w:r>
    </w:p>
    <w:p w:rsidR="00641CC3" w:rsidRPr="003F3F17" w:rsidRDefault="00641CC3" w:rsidP="00641CC3">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48</w:t>
      </w:r>
    </w:p>
    <w:p w:rsidR="00641CC3" w:rsidRPr="003F3F17" w:rsidRDefault="00641CC3" w:rsidP="00641CC3">
      <w:pPr>
        <w:pStyle w:val="P00"/>
        <w:spacing w:before="0" w:line="240" w:lineRule="auto"/>
        <w:ind w:left="0" w:right="1134"/>
        <w:rPr>
          <w:rStyle w:val="default"/>
          <w:rFonts w:cs="FrankRuehl" w:hint="cs"/>
          <w:vanish/>
          <w:szCs w:val="20"/>
          <w:shd w:val="clear" w:color="auto" w:fill="FFFF99"/>
          <w:rtl/>
        </w:rPr>
      </w:pPr>
      <w:hyperlink r:id="rId540" w:history="1">
        <w:r w:rsidRPr="003F3F17">
          <w:rPr>
            <w:rStyle w:val="Hyperlink"/>
            <w:rFonts w:hint="cs"/>
            <w:vanish/>
            <w:szCs w:val="20"/>
            <w:shd w:val="clear" w:color="auto" w:fill="FFFF99"/>
            <w:rtl/>
          </w:rPr>
          <w:t>ס"ח תשס"ח מס' 2132</w:t>
        </w:r>
      </w:hyperlink>
      <w:r w:rsidRPr="003F3F17">
        <w:rPr>
          <w:rStyle w:val="default"/>
          <w:rFonts w:cs="FrankRuehl" w:hint="cs"/>
          <w:vanish/>
          <w:szCs w:val="20"/>
          <w:shd w:val="clear" w:color="auto" w:fill="FFFF99"/>
          <w:rtl/>
        </w:rPr>
        <w:t xml:space="preserve"> מיום 7.2.2008 עמ' 180 (</w:t>
      </w:r>
      <w:hyperlink r:id="rId541" w:history="1">
        <w:r w:rsidRPr="003F3F17">
          <w:rPr>
            <w:rStyle w:val="Hyperlink"/>
            <w:rFonts w:hint="cs"/>
            <w:vanish/>
            <w:szCs w:val="20"/>
            <w:shd w:val="clear" w:color="auto" w:fill="FFFF99"/>
            <w:rtl/>
          </w:rPr>
          <w:t>ה"ח 184</w:t>
        </w:r>
      </w:hyperlink>
      <w:r w:rsidRPr="003F3F17">
        <w:rPr>
          <w:rStyle w:val="default"/>
          <w:rFonts w:cs="FrankRuehl" w:hint="cs"/>
          <w:vanish/>
          <w:szCs w:val="20"/>
          <w:shd w:val="clear" w:color="auto" w:fill="FFFF99"/>
          <w:rtl/>
        </w:rPr>
        <w:t>)</w:t>
      </w:r>
    </w:p>
    <w:p w:rsidR="00641CC3" w:rsidRPr="003F3F17" w:rsidRDefault="00641CC3" w:rsidP="00641CC3">
      <w:pPr>
        <w:pStyle w:val="page"/>
        <w:widowControl/>
        <w:spacing w:before="60" w:line="240" w:lineRule="auto"/>
        <w:ind w:left="709" w:right="1134" w:hanging="709"/>
        <w:jc w:val="both"/>
        <w:rPr>
          <w:rStyle w:val="default"/>
          <w:rFonts w:cs="FrankRuehl"/>
          <w:vanish/>
          <w:position w:val="0"/>
          <w:sz w:val="22"/>
          <w:szCs w:val="22"/>
          <w:shd w:val="clear" w:color="auto" w:fill="FFFF99"/>
          <w:rtl/>
        </w:rPr>
      </w:pPr>
      <w:r w:rsidRPr="003F3F17">
        <w:rPr>
          <w:rStyle w:val="default"/>
          <w:rFonts w:cs="FrankRuehl"/>
          <w:vanish/>
          <w:position w:val="0"/>
          <w:sz w:val="22"/>
          <w:szCs w:val="22"/>
          <w:shd w:val="clear" w:color="auto" w:fill="FFFF99"/>
          <w:rtl/>
        </w:rPr>
        <w:t>1.</w:t>
      </w:r>
      <w:r w:rsidRPr="003F3F17">
        <w:rPr>
          <w:rStyle w:val="default"/>
          <w:rFonts w:cs="FrankRuehl"/>
          <w:vanish/>
          <w:position w:val="0"/>
          <w:sz w:val="22"/>
          <w:szCs w:val="22"/>
          <w:shd w:val="clear" w:color="auto" w:fill="FFFF99"/>
          <w:rtl/>
        </w:rPr>
        <w:tab/>
      </w:r>
      <w:r w:rsidRPr="003F3F17">
        <w:rPr>
          <w:rStyle w:val="default"/>
          <w:rFonts w:cs="FrankRuehl" w:hint="cs"/>
          <w:vanish/>
          <w:position w:val="0"/>
          <w:sz w:val="22"/>
          <w:szCs w:val="22"/>
          <w:shd w:val="clear" w:color="auto" w:fill="FFFF99"/>
          <w:rtl/>
        </w:rPr>
        <w:t>עבירות לפי הסעיפים הבאים של חוק העונשין, תשל"ז-1977:</w:t>
      </w:r>
    </w:p>
    <w:p w:rsidR="00641CC3" w:rsidRPr="003F3F17" w:rsidRDefault="00641CC3" w:rsidP="00641CC3">
      <w:pPr>
        <w:pStyle w:val="page"/>
        <w:widowControl/>
        <w:spacing w:line="240" w:lineRule="auto"/>
        <w:ind w:left="709" w:right="1134"/>
        <w:jc w:val="both"/>
        <w:rPr>
          <w:rStyle w:val="default"/>
          <w:rFonts w:cs="FrankRuehl" w:hint="cs"/>
          <w:vanish/>
          <w:position w:val="0"/>
          <w:sz w:val="22"/>
          <w:szCs w:val="22"/>
          <w:shd w:val="clear" w:color="auto" w:fill="FFFF99"/>
          <w:rtl/>
        </w:rPr>
      </w:pPr>
      <w:r w:rsidRPr="003F3F17">
        <w:rPr>
          <w:rStyle w:val="default"/>
          <w:rFonts w:cs="FrankRuehl"/>
          <w:vanish/>
          <w:position w:val="0"/>
          <w:sz w:val="22"/>
          <w:szCs w:val="22"/>
          <w:shd w:val="clear" w:color="auto" w:fill="FFFF99"/>
          <w:rtl/>
        </w:rPr>
        <w:t xml:space="preserve">144; 169; 245 </w:t>
      </w:r>
      <w:r w:rsidRPr="003F3F17">
        <w:rPr>
          <w:rStyle w:val="default"/>
          <w:rFonts w:cs="FrankRuehl" w:hint="cs"/>
          <w:vanish/>
          <w:position w:val="0"/>
          <w:sz w:val="22"/>
          <w:szCs w:val="22"/>
          <w:shd w:val="clear" w:color="auto" w:fill="FFFF99"/>
          <w:rtl/>
        </w:rPr>
        <w:t>ו-246 בנסיבות המתוארות בסעיף 249א; 298; 302</w:t>
      </w:r>
      <w:r w:rsidRPr="003F3F17">
        <w:rPr>
          <w:rStyle w:val="default"/>
          <w:rFonts w:cs="FrankRuehl"/>
          <w:vanish/>
          <w:position w:val="0"/>
          <w:sz w:val="22"/>
          <w:szCs w:val="22"/>
          <w:shd w:val="clear" w:color="auto" w:fill="FFFF99"/>
          <w:rtl/>
        </w:rPr>
        <w:t xml:space="preserve">; 329; 330 </w:t>
      </w:r>
      <w:r w:rsidRPr="003F3F17">
        <w:rPr>
          <w:rStyle w:val="default"/>
          <w:rFonts w:cs="FrankRuehl" w:hint="cs"/>
          <w:vanish/>
          <w:position w:val="0"/>
          <w:sz w:val="22"/>
          <w:szCs w:val="22"/>
          <w:shd w:val="clear" w:color="auto" w:fill="FFFF99"/>
          <w:rtl/>
        </w:rPr>
        <w:t xml:space="preserve">עד 332; 333 בנסיבות המתוארות בסעיף 335; 336; 369 עד 375; </w:t>
      </w:r>
      <w:r w:rsidRPr="003F3F17">
        <w:rPr>
          <w:rStyle w:val="default"/>
          <w:rFonts w:cs="FrankRuehl" w:hint="cs"/>
          <w:vanish/>
          <w:position w:val="0"/>
          <w:sz w:val="22"/>
          <w:szCs w:val="22"/>
          <w:u w:val="single"/>
          <w:shd w:val="clear" w:color="auto" w:fill="FFFF99"/>
          <w:rtl/>
        </w:rPr>
        <w:t>377א(א)(5);</w:t>
      </w:r>
      <w:r w:rsidRPr="003F3F17">
        <w:rPr>
          <w:rStyle w:val="default"/>
          <w:rFonts w:cs="FrankRuehl" w:hint="cs"/>
          <w:vanish/>
          <w:position w:val="0"/>
          <w:sz w:val="22"/>
          <w:szCs w:val="22"/>
          <w:shd w:val="clear" w:color="auto" w:fill="FFFF99"/>
          <w:rtl/>
        </w:rPr>
        <w:t xml:space="preserve"> 390; 402 עד 404; 406 ו-407 בנסיבות המתוארות בסעיף 408 413יא; 448 עד 450.</w:t>
      </w:r>
    </w:p>
    <w:p w:rsidR="00641CC3" w:rsidRPr="003F3F17" w:rsidRDefault="00641CC3" w:rsidP="00641CC3">
      <w:pPr>
        <w:pStyle w:val="page"/>
        <w:widowControl/>
        <w:spacing w:line="240" w:lineRule="auto"/>
        <w:ind w:right="1134"/>
        <w:jc w:val="both"/>
        <w:rPr>
          <w:rStyle w:val="default"/>
          <w:rFonts w:cs="FrankRuehl" w:hint="cs"/>
          <w:vanish/>
          <w:position w:val="0"/>
          <w:szCs w:val="20"/>
          <w:shd w:val="clear" w:color="auto" w:fill="FFFF99"/>
          <w:rtl/>
        </w:rPr>
      </w:pPr>
    </w:p>
    <w:p w:rsidR="00641CC3" w:rsidRPr="003F3F17" w:rsidRDefault="00641CC3" w:rsidP="00641CC3">
      <w:pPr>
        <w:pStyle w:val="page"/>
        <w:widowControl/>
        <w:spacing w:line="240" w:lineRule="auto"/>
        <w:ind w:right="1134"/>
        <w:jc w:val="both"/>
        <w:rPr>
          <w:rStyle w:val="default"/>
          <w:rFonts w:cs="FrankRuehl" w:hint="cs"/>
          <w:vanish/>
          <w:color w:val="FF0000"/>
          <w:position w:val="0"/>
          <w:szCs w:val="20"/>
          <w:shd w:val="clear" w:color="auto" w:fill="FFFF99"/>
          <w:rtl/>
        </w:rPr>
      </w:pPr>
      <w:r w:rsidRPr="003F3F17">
        <w:rPr>
          <w:rStyle w:val="default"/>
          <w:rFonts w:cs="FrankRuehl" w:hint="cs"/>
          <w:vanish/>
          <w:color w:val="FF0000"/>
          <w:position w:val="0"/>
          <w:szCs w:val="20"/>
          <w:shd w:val="clear" w:color="auto" w:fill="FFFF99"/>
          <w:rtl/>
        </w:rPr>
        <w:t>מיום 29.7.2010</w:t>
      </w:r>
    </w:p>
    <w:p w:rsidR="00641CC3" w:rsidRPr="003F3F17" w:rsidRDefault="00641CC3" w:rsidP="00641CC3">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60</w:t>
      </w:r>
    </w:p>
    <w:p w:rsidR="00641CC3" w:rsidRPr="003F3F17" w:rsidRDefault="00641CC3" w:rsidP="00641CC3">
      <w:pPr>
        <w:pStyle w:val="page"/>
        <w:widowControl/>
        <w:spacing w:line="240" w:lineRule="auto"/>
        <w:ind w:right="1134"/>
        <w:jc w:val="both"/>
        <w:rPr>
          <w:rStyle w:val="default"/>
          <w:rFonts w:cs="FrankRuehl" w:hint="cs"/>
          <w:vanish/>
          <w:position w:val="0"/>
          <w:szCs w:val="20"/>
          <w:shd w:val="clear" w:color="auto" w:fill="FFFF99"/>
          <w:rtl/>
        </w:rPr>
      </w:pPr>
      <w:hyperlink r:id="rId542" w:history="1">
        <w:r w:rsidRPr="003F3F17">
          <w:rPr>
            <w:rStyle w:val="Hyperlink"/>
            <w:rFonts w:cs="FrankRuehl" w:hint="cs"/>
            <w:vanish/>
            <w:position w:val="0"/>
            <w:szCs w:val="20"/>
            <w:shd w:val="clear" w:color="auto" w:fill="FFFF99"/>
            <w:rtl/>
          </w:rPr>
          <w:t>ס"ח תש"ע מס' 2256</w:t>
        </w:r>
      </w:hyperlink>
      <w:r w:rsidRPr="003F3F17">
        <w:rPr>
          <w:rStyle w:val="default"/>
          <w:rFonts w:cs="FrankRuehl" w:hint="cs"/>
          <w:vanish/>
          <w:position w:val="0"/>
          <w:szCs w:val="20"/>
          <w:shd w:val="clear" w:color="auto" w:fill="FFFF99"/>
          <w:rtl/>
        </w:rPr>
        <w:t xml:space="preserve"> מיום 29.7.2010 עמ' 652 (</w:t>
      </w:r>
      <w:hyperlink r:id="rId543" w:history="1">
        <w:r w:rsidRPr="003F3F17">
          <w:rPr>
            <w:rStyle w:val="Hyperlink"/>
            <w:rFonts w:cs="FrankRuehl" w:hint="cs"/>
            <w:vanish/>
            <w:position w:val="0"/>
            <w:szCs w:val="20"/>
            <w:shd w:val="clear" w:color="auto" w:fill="FFFF99"/>
            <w:rtl/>
          </w:rPr>
          <w:t>ה"ח 410</w:t>
        </w:r>
      </w:hyperlink>
      <w:r w:rsidRPr="003F3F17">
        <w:rPr>
          <w:rStyle w:val="default"/>
          <w:rFonts w:cs="FrankRuehl" w:hint="cs"/>
          <w:vanish/>
          <w:position w:val="0"/>
          <w:szCs w:val="20"/>
          <w:shd w:val="clear" w:color="auto" w:fill="FFFF99"/>
          <w:rtl/>
        </w:rPr>
        <w:t>)</w:t>
      </w:r>
    </w:p>
    <w:p w:rsidR="00641CC3" w:rsidRPr="003F3F17" w:rsidRDefault="00641CC3" w:rsidP="00641CC3">
      <w:pPr>
        <w:pStyle w:val="page"/>
        <w:widowControl/>
        <w:spacing w:before="60" w:line="240" w:lineRule="auto"/>
        <w:ind w:left="709" w:right="1134" w:hanging="709"/>
        <w:jc w:val="both"/>
        <w:rPr>
          <w:rStyle w:val="default"/>
          <w:rFonts w:cs="FrankRuehl"/>
          <w:vanish/>
          <w:position w:val="0"/>
          <w:sz w:val="22"/>
          <w:szCs w:val="22"/>
          <w:shd w:val="clear" w:color="auto" w:fill="FFFF99"/>
          <w:rtl/>
        </w:rPr>
      </w:pPr>
      <w:r w:rsidRPr="003F3F17">
        <w:rPr>
          <w:rStyle w:val="default"/>
          <w:rFonts w:cs="FrankRuehl"/>
          <w:vanish/>
          <w:position w:val="0"/>
          <w:sz w:val="22"/>
          <w:szCs w:val="22"/>
          <w:shd w:val="clear" w:color="auto" w:fill="FFFF99"/>
          <w:rtl/>
        </w:rPr>
        <w:t>1.</w:t>
      </w:r>
      <w:r w:rsidRPr="003F3F17">
        <w:rPr>
          <w:rStyle w:val="default"/>
          <w:rFonts w:cs="FrankRuehl"/>
          <w:vanish/>
          <w:position w:val="0"/>
          <w:sz w:val="22"/>
          <w:szCs w:val="22"/>
          <w:shd w:val="clear" w:color="auto" w:fill="FFFF99"/>
          <w:rtl/>
        </w:rPr>
        <w:tab/>
      </w:r>
      <w:r w:rsidRPr="003F3F17">
        <w:rPr>
          <w:rStyle w:val="default"/>
          <w:rFonts w:cs="FrankRuehl" w:hint="cs"/>
          <w:vanish/>
          <w:position w:val="0"/>
          <w:sz w:val="22"/>
          <w:szCs w:val="22"/>
          <w:shd w:val="clear" w:color="auto" w:fill="FFFF99"/>
          <w:rtl/>
        </w:rPr>
        <w:t>עבירות לפי הסעיפים הבאים של חוק העונשין, תשל"ז-1977:</w:t>
      </w:r>
    </w:p>
    <w:p w:rsidR="00641CC3" w:rsidRPr="003F3F17" w:rsidRDefault="00641CC3" w:rsidP="00641CC3">
      <w:pPr>
        <w:pStyle w:val="page"/>
        <w:widowControl/>
        <w:spacing w:line="240" w:lineRule="auto"/>
        <w:ind w:left="709" w:right="1134"/>
        <w:jc w:val="both"/>
        <w:rPr>
          <w:rStyle w:val="default"/>
          <w:rFonts w:cs="FrankRuehl" w:hint="cs"/>
          <w:vanish/>
          <w:position w:val="0"/>
          <w:sz w:val="22"/>
          <w:szCs w:val="22"/>
          <w:shd w:val="clear" w:color="auto" w:fill="FFFF99"/>
          <w:rtl/>
        </w:rPr>
      </w:pPr>
      <w:r w:rsidRPr="003F3F17">
        <w:rPr>
          <w:rStyle w:val="default"/>
          <w:rFonts w:cs="FrankRuehl" w:hint="cs"/>
          <w:vanish/>
          <w:position w:val="0"/>
          <w:sz w:val="22"/>
          <w:szCs w:val="22"/>
          <w:u w:val="single"/>
          <w:shd w:val="clear" w:color="auto" w:fill="FFFF99"/>
          <w:rtl/>
        </w:rPr>
        <w:t>100; 102; 106; 108; 111 למעט בנסיבות שבהן העונש הוא מאסר עולם; 112; 114; 115;</w:t>
      </w:r>
      <w:r w:rsidRPr="003F3F17">
        <w:rPr>
          <w:rStyle w:val="default"/>
          <w:rFonts w:cs="FrankRuehl" w:hint="cs"/>
          <w:vanish/>
          <w:position w:val="0"/>
          <w:sz w:val="22"/>
          <w:szCs w:val="22"/>
          <w:shd w:val="clear" w:color="auto" w:fill="FFFF99"/>
          <w:rtl/>
        </w:rPr>
        <w:t xml:space="preserve"> </w:t>
      </w:r>
      <w:r w:rsidRPr="003F3F17">
        <w:rPr>
          <w:rStyle w:val="default"/>
          <w:rFonts w:cs="FrankRuehl"/>
          <w:vanish/>
          <w:position w:val="0"/>
          <w:sz w:val="22"/>
          <w:szCs w:val="22"/>
          <w:shd w:val="clear" w:color="auto" w:fill="FFFF99"/>
          <w:rtl/>
        </w:rPr>
        <w:t>144;</w:t>
      </w:r>
      <w:r w:rsidRPr="003F3F17">
        <w:rPr>
          <w:rStyle w:val="default"/>
          <w:rFonts w:cs="FrankRuehl" w:hint="cs"/>
          <w:vanish/>
          <w:position w:val="0"/>
          <w:sz w:val="22"/>
          <w:szCs w:val="22"/>
          <w:shd w:val="clear" w:color="auto" w:fill="FFFF99"/>
          <w:rtl/>
        </w:rPr>
        <w:t xml:space="preserve"> </w:t>
      </w:r>
      <w:r w:rsidRPr="003F3F17">
        <w:rPr>
          <w:rStyle w:val="default"/>
          <w:rFonts w:cs="FrankRuehl" w:hint="cs"/>
          <w:vanish/>
          <w:position w:val="0"/>
          <w:sz w:val="22"/>
          <w:szCs w:val="22"/>
          <w:u w:val="single"/>
          <w:shd w:val="clear" w:color="auto" w:fill="FFFF99"/>
          <w:rtl/>
        </w:rPr>
        <w:t>157; 165;</w:t>
      </w:r>
      <w:r w:rsidRPr="003F3F17">
        <w:rPr>
          <w:rStyle w:val="default"/>
          <w:rFonts w:cs="FrankRuehl"/>
          <w:vanish/>
          <w:position w:val="0"/>
          <w:sz w:val="22"/>
          <w:szCs w:val="22"/>
          <w:shd w:val="clear" w:color="auto" w:fill="FFFF99"/>
          <w:rtl/>
        </w:rPr>
        <w:t xml:space="preserve"> 169;</w:t>
      </w:r>
      <w:r w:rsidRPr="003F3F17">
        <w:rPr>
          <w:rStyle w:val="default"/>
          <w:rFonts w:cs="FrankRuehl" w:hint="cs"/>
          <w:vanish/>
          <w:position w:val="0"/>
          <w:sz w:val="22"/>
          <w:szCs w:val="22"/>
          <w:shd w:val="clear" w:color="auto" w:fill="FFFF99"/>
          <w:rtl/>
        </w:rPr>
        <w:t xml:space="preserve"> </w:t>
      </w:r>
      <w:r w:rsidRPr="003F3F17">
        <w:rPr>
          <w:rStyle w:val="default"/>
          <w:rFonts w:cs="FrankRuehl" w:hint="cs"/>
          <w:vanish/>
          <w:position w:val="0"/>
          <w:sz w:val="22"/>
          <w:szCs w:val="22"/>
          <w:u w:val="single"/>
          <w:shd w:val="clear" w:color="auto" w:fill="FFFF99"/>
          <w:rtl/>
        </w:rPr>
        <w:t>214(ב2);</w:t>
      </w:r>
      <w:r w:rsidRPr="003F3F17">
        <w:rPr>
          <w:rStyle w:val="default"/>
          <w:rFonts w:cs="FrankRuehl"/>
          <w:vanish/>
          <w:position w:val="0"/>
          <w:sz w:val="22"/>
          <w:szCs w:val="22"/>
          <w:shd w:val="clear" w:color="auto" w:fill="FFFF99"/>
          <w:rtl/>
        </w:rPr>
        <w:t xml:space="preserve"> 245 </w:t>
      </w:r>
      <w:r w:rsidRPr="003F3F17">
        <w:rPr>
          <w:rStyle w:val="default"/>
          <w:rFonts w:cs="FrankRuehl" w:hint="cs"/>
          <w:vanish/>
          <w:position w:val="0"/>
          <w:sz w:val="22"/>
          <w:szCs w:val="22"/>
          <w:shd w:val="clear" w:color="auto" w:fill="FFFF99"/>
          <w:rtl/>
        </w:rPr>
        <w:t xml:space="preserve">ו-246 בנסיבות המתוארות בסעיף 249א; </w:t>
      </w:r>
      <w:r w:rsidRPr="003F3F17">
        <w:rPr>
          <w:rStyle w:val="default"/>
          <w:rFonts w:cs="FrankRuehl" w:hint="cs"/>
          <w:vanish/>
          <w:position w:val="0"/>
          <w:sz w:val="22"/>
          <w:szCs w:val="22"/>
          <w:u w:val="single"/>
          <w:shd w:val="clear" w:color="auto" w:fill="FFFF99"/>
          <w:rtl/>
        </w:rPr>
        <w:t>259(1); 290;</w:t>
      </w:r>
      <w:r w:rsidRPr="003F3F17">
        <w:rPr>
          <w:rStyle w:val="default"/>
          <w:rFonts w:cs="FrankRuehl" w:hint="cs"/>
          <w:vanish/>
          <w:position w:val="0"/>
          <w:sz w:val="22"/>
          <w:szCs w:val="22"/>
          <w:shd w:val="clear" w:color="auto" w:fill="FFFF99"/>
          <w:rtl/>
        </w:rPr>
        <w:t xml:space="preserve"> 298; 302</w:t>
      </w:r>
      <w:r w:rsidRPr="003F3F17">
        <w:rPr>
          <w:rStyle w:val="default"/>
          <w:rFonts w:cs="FrankRuehl"/>
          <w:vanish/>
          <w:position w:val="0"/>
          <w:sz w:val="22"/>
          <w:szCs w:val="22"/>
          <w:shd w:val="clear" w:color="auto" w:fill="FFFF99"/>
          <w:rtl/>
        </w:rPr>
        <w:t>;</w:t>
      </w:r>
      <w:r w:rsidRPr="003F3F17">
        <w:rPr>
          <w:rStyle w:val="default"/>
          <w:rFonts w:cs="FrankRuehl" w:hint="cs"/>
          <w:vanish/>
          <w:position w:val="0"/>
          <w:sz w:val="22"/>
          <w:szCs w:val="22"/>
          <w:shd w:val="clear" w:color="auto" w:fill="FFFF99"/>
          <w:rtl/>
        </w:rPr>
        <w:t xml:space="preserve"> </w:t>
      </w:r>
      <w:r w:rsidRPr="003F3F17">
        <w:rPr>
          <w:rStyle w:val="default"/>
          <w:rFonts w:cs="FrankRuehl" w:hint="cs"/>
          <w:vanish/>
          <w:position w:val="0"/>
          <w:sz w:val="22"/>
          <w:szCs w:val="22"/>
          <w:u w:val="single"/>
          <w:shd w:val="clear" w:color="auto" w:fill="FFFF99"/>
          <w:rtl/>
        </w:rPr>
        <w:t>327;</w:t>
      </w:r>
      <w:r w:rsidRPr="003F3F17">
        <w:rPr>
          <w:rStyle w:val="default"/>
          <w:rFonts w:cs="FrankRuehl"/>
          <w:vanish/>
          <w:position w:val="0"/>
          <w:sz w:val="22"/>
          <w:szCs w:val="22"/>
          <w:shd w:val="clear" w:color="auto" w:fill="FFFF99"/>
          <w:rtl/>
        </w:rPr>
        <w:t xml:space="preserve"> 329; 330 </w:t>
      </w:r>
      <w:r w:rsidRPr="003F3F17">
        <w:rPr>
          <w:rStyle w:val="default"/>
          <w:rFonts w:cs="FrankRuehl" w:hint="cs"/>
          <w:vanish/>
          <w:position w:val="0"/>
          <w:sz w:val="22"/>
          <w:szCs w:val="22"/>
          <w:shd w:val="clear" w:color="auto" w:fill="FFFF99"/>
          <w:rtl/>
        </w:rPr>
        <w:t xml:space="preserve">עד 332; 333 בנסיבות המתוארות בסעיף 335; 336; </w:t>
      </w:r>
      <w:r w:rsidRPr="003F3F17">
        <w:rPr>
          <w:rStyle w:val="default"/>
          <w:rFonts w:cs="FrankRuehl" w:hint="cs"/>
          <w:vanish/>
          <w:position w:val="0"/>
          <w:sz w:val="22"/>
          <w:szCs w:val="22"/>
          <w:u w:val="single"/>
          <w:shd w:val="clear" w:color="auto" w:fill="FFFF99"/>
          <w:rtl/>
        </w:rPr>
        <w:t>348(ב);</w:t>
      </w:r>
      <w:r w:rsidRPr="003F3F17">
        <w:rPr>
          <w:rStyle w:val="default"/>
          <w:rFonts w:cs="FrankRuehl" w:hint="cs"/>
          <w:vanish/>
          <w:position w:val="0"/>
          <w:sz w:val="22"/>
          <w:szCs w:val="22"/>
          <w:shd w:val="clear" w:color="auto" w:fill="FFFF99"/>
          <w:rtl/>
        </w:rPr>
        <w:t xml:space="preserve"> 369 עד 375; 377א(א)(5); 390; 402 עד 404; 406 ו-407 בנסיבות המתוארות בסעיף 408 413יא; </w:t>
      </w:r>
      <w:r w:rsidRPr="003F3F17">
        <w:rPr>
          <w:rStyle w:val="default"/>
          <w:rFonts w:cs="FrankRuehl" w:hint="cs"/>
          <w:strike/>
          <w:vanish/>
          <w:position w:val="0"/>
          <w:sz w:val="22"/>
          <w:szCs w:val="22"/>
          <w:shd w:val="clear" w:color="auto" w:fill="FFFF99"/>
          <w:rtl/>
        </w:rPr>
        <w:t>448 עד 450</w:t>
      </w:r>
      <w:r w:rsidRPr="003F3F17">
        <w:rPr>
          <w:rStyle w:val="default"/>
          <w:rFonts w:cs="FrankRuehl" w:hint="cs"/>
          <w:vanish/>
          <w:position w:val="0"/>
          <w:sz w:val="22"/>
          <w:szCs w:val="22"/>
          <w:shd w:val="clear" w:color="auto" w:fill="FFFF99"/>
          <w:rtl/>
        </w:rPr>
        <w:t xml:space="preserve"> </w:t>
      </w:r>
      <w:r w:rsidRPr="003F3F17">
        <w:rPr>
          <w:rStyle w:val="default"/>
          <w:rFonts w:cs="FrankRuehl" w:hint="cs"/>
          <w:vanish/>
          <w:position w:val="0"/>
          <w:sz w:val="22"/>
          <w:szCs w:val="22"/>
          <w:u w:val="single"/>
          <w:shd w:val="clear" w:color="auto" w:fill="FFFF99"/>
          <w:rtl/>
        </w:rPr>
        <w:t>448; 450; 454; 456</w:t>
      </w:r>
      <w:r w:rsidRPr="003F3F17">
        <w:rPr>
          <w:rStyle w:val="default"/>
          <w:rFonts w:cs="FrankRuehl" w:hint="cs"/>
          <w:vanish/>
          <w:position w:val="0"/>
          <w:sz w:val="22"/>
          <w:szCs w:val="22"/>
          <w:shd w:val="clear" w:color="auto" w:fill="FFFF99"/>
          <w:rtl/>
        </w:rPr>
        <w:t>.</w:t>
      </w:r>
    </w:p>
    <w:p w:rsidR="00641CC3" w:rsidRPr="003F3F17" w:rsidRDefault="00641CC3" w:rsidP="00641CC3">
      <w:pPr>
        <w:pStyle w:val="page"/>
        <w:widowControl/>
        <w:spacing w:line="240" w:lineRule="auto"/>
        <w:ind w:right="1134"/>
        <w:jc w:val="both"/>
        <w:rPr>
          <w:rStyle w:val="default"/>
          <w:rFonts w:cs="FrankRuehl" w:hint="cs"/>
          <w:vanish/>
          <w:position w:val="0"/>
          <w:szCs w:val="20"/>
          <w:shd w:val="clear" w:color="auto" w:fill="FFFF99"/>
          <w:rtl/>
        </w:rPr>
      </w:pPr>
    </w:p>
    <w:p w:rsidR="00641CC3" w:rsidRPr="003F3F17" w:rsidRDefault="00641CC3" w:rsidP="00641CC3">
      <w:pPr>
        <w:pStyle w:val="page"/>
        <w:widowControl/>
        <w:spacing w:line="240" w:lineRule="auto"/>
        <w:ind w:right="1134"/>
        <w:jc w:val="both"/>
        <w:rPr>
          <w:rStyle w:val="default"/>
          <w:rFonts w:cs="FrankRuehl" w:hint="cs"/>
          <w:vanish/>
          <w:color w:val="FF0000"/>
          <w:position w:val="0"/>
          <w:szCs w:val="20"/>
          <w:shd w:val="clear" w:color="auto" w:fill="FFFF99"/>
          <w:rtl/>
        </w:rPr>
      </w:pPr>
      <w:r w:rsidRPr="003F3F17">
        <w:rPr>
          <w:rStyle w:val="default"/>
          <w:rFonts w:cs="FrankRuehl" w:hint="cs"/>
          <w:vanish/>
          <w:color w:val="FF0000"/>
          <w:position w:val="0"/>
          <w:szCs w:val="20"/>
          <w:shd w:val="clear" w:color="auto" w:fill="FFFF99"/>
          <w:rtl/>
        </w:rPr>
        <w:t>מיום 29.7.2015</w:t>
      </w:r>
    </w:p>
    <w:p w:rsidR="00641CC3" w:rsidRPr="003F3F17" w:rsidRDefault="00641CC3" w:rsidP="00641CC3">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79</w:t>
      </w:r>
    </w:p>
    <w:p w:rsidR="00641CC3" w:rsidRPr="003F3F17" w:rsidRDefault="00641CC3" w:rsidP="00641CC3">
      <w:pPr>
        <w:pStyle w:val="page"/>
        <w:widowControl/>
        <w:spacing w:line="240" w:lineRule="auto"/>
        <w:ind w:right="1134"/>
        <w:jc w:val="both"/>
        <w:rPr>
          <w:rStyle w:val="default"/>
          <w:rFonts w:cs="FrankRuehl"/>
          <w:vanish/>
          <w:position w:val="0"/>
          <w:szCs w:val="20"/>
          <w:shd w:val="clear" w:color="auto" w:fill="FFFF99"/>
          <w:rtl/>
        </w:rPr>
      </w:pPr>
      <w:hyperlink r:id="rId544" w:history="1">
        <w:r w:rsidRPr="003F3F17">
          <w:rPr>
            <w:rStyle w:val="Hyperlink"/>
            <w:rFonts w:cs="FrankRuehl" w:hint="cs"/>
            <w:vanish/>
            <w:position w:val="0"/>
            <w:szCs w:val="20"/>
            <w:shd w:val="clear" w:color="auto" w:fill="FFFF99"/>
            <w:rtl/>
          </w:rPr>
          <w:t>ס"ח תשע"ה מס' 2496</w:t>
        </w:r>
      </w:hyperlink>
      <w:r w:rsidRPr="003F3F17">
        <w:rPr>
          <w:rStyle w:val="default"/>
          <w:rFonts w:cs="FrankRuehl" w:hint="cs"/>
          <w:vanish/>
          <w:position w:val="0"/>
          <w:szCs w:val="20"/>
          <w:shd w:val="clear" w:color="auto" w:fill="FFFF99"/>
          <w:rtl/>
        </w:rPr>
        <w:t xml:space="preserve"> מיום 29.7.2015 עמ' 200 (</w:t>
      </w:r>
      <w:hyperlink r:id="rId545" w:history="1">
        <w:r w:rsidRPr="003F3F17">
          <w:rPr>
            <w:rStyle w:val="Hyperlink"/>
            <w:rFonts w:cs="FrankRuehl" w:hint="cs"/>
            <w:vanish/>
            <w:position w:val="0"/>
            <w:szCs w:val="20"/>
            <w:shd w:val="clear" w:color="auto" w:fill="FFFF99"/>
            <w:rtl/>
          </w:rPr>
          <w:t>ה"ח 897</w:t>
        </w:r>
      </w:hyperlink>
      <w:r w:rsidRPr="003F3F17">
        <w:rPr>
          <w:rStyle w:val="default"/>
          <w:rFonts w:cs="FrankRuehl" w:hint="cs"/>
          <w:vanish/>
          <w:position w:val="0"/>
          <w:szCs w:val="20"/>
          <w:shd w:val="clear" w:color="auto" w:fill="FFFF99"/>
          <w:rtl/>
        </w:rPr>
        <w:t>)</w:t>
      </w:r>
    </w:p>
    <w:p w:rsidR="005D40B1" w:rsidRPr="003F3F17" w:rsidRDefault="005D40B1" w:rsidP="005D40B1">
      <w:pPr>
        <w:pStyle w:val="page"/>
        <w:widowControl/>
        <w:spacing w:before="60" w:line="240" w:lineRule="auto"/>
        <w:ind w:left="709" w:right="1134" w:hanging="709"/>
        <w:jc w:val="both"/>
        <w:rPr>
          <w:rStyle w:val="default"/>
          <w:rFonts w:cs="FrankRuehl"/>
          <w:vanish/>
          <w:position w:val="0"/>
          <w:sz w:val="22"/>
          <w:szCs w:val="22"/>
          <w:shd w:val="clear" w:color="auto" w:fill="FFFF99"/>
          <w:rtl/>
        </w:rPr>
      </w:pPr>
      <w:r w:rsidRPr="003F3F17">
        <w:rPr>
          <w:rStyle w:val="default"/>
          <w:rFonts w:cs="FrankRuehl"/>
          <w:vanish/>
          <w:position w:val="0"/>
          <w:sz w:val="22"/>
          <w:szCs w:val="22"/>
          <w:shd w:val="clear" w:color="auto" w:fill="FFFF99"/>
          <w:rtl/>
        </w:rPr>
        <w:t>1.</w:t>
      </w:r>
      <w:r w:rsidRPr="003F3F17">
        <w:rPr>
          <w:rStyle w:val="default"/>
          <w:rFonts w:cs="FrankRuehl"/>
          <w:vanish/>
          <w:position w:val="0"/>
          <w:sz w:val="22"/>
          <w:szCs w:val="22"/>
          <w:shd w:val="clear" w:color="auto" w:fill="FFFF99"/>
          <w:rtl/>
        </w:rPr>
        <w:tab/>
      </w:r>
      <w:r w:rsidRPr="003F3F17">
        <w:rPr>
          <w:rStyle w:val="default"/>
          <w:rFonts w:cs="FrankRuehl" w:hint="cs"/>
          <w:vanish/>
          <w:position w:val="0"/>
          <w:sz w:val="22"/>
          <w:szCs w:val="22"/>
          <w:shd w:val="clear" w:color="auto" w:fill="FFFF99"/>
          <w:rtl/>
        </w:rPr>
        <w:t>עבירות לפי הסעיפים הבאים של חוק העונשין, תשל"ז-1977:</w:t>
      </w:r>
    </w:p>
    <w:p w:rsidR="005D40B1" w:rsidRPr="003F3F17" w:rsidRDefault="005D40B1" w:rsidP="005D40B1">
      <w:pPr>
        <w:pStyle w:val="page"/>
        <w:widowControl/>
        <w:spacing w:line="240" w:lineRule="auto"/>
        <w:ind w:left="709" w:right="1134"/>
        <w:jc w:val="both"/>
        <w:rPr>
          <w:rStyle w:val="default"/>
          <w:rFonts w:cs="FrankRuehl"/>
          <w:vanish/>
          <w:position w:val="0"/>
          <w:sz w:val="22"/>
          <w:szCs w:val="22"/>
          <w:shd w:val="clear" w:color="auto" w:fill="FFFF99"/>
          <w:rtl/>
        </w:rPr>
      </w:pPr>
      <w:r w:rsidRPr="003F3F17">
        <w:rPr>
          <w:rStyle w:val="default"/>
          <w:rFonts w:cs="FrankRuehl" w:hint="cs"/>
          <w:vanish/>
          <w:position w:val="0"/>
          <w:sz w:val="22"/>
          <w:szCs w:val="22"/>
          <w:shd w:val="clear" w:color="auto" w:fill="FFFF99"/>
          <w:rtl/>
        </w:rPr>
        <w:t xml:space="preserve">100; 102; 106; 108; 111 למעט בנסיבות שבהן העונש הוא מאסר עולם; 112; 114; 115; </w:t>
      </w:r>
      <w:r w:rsidRPr="003F3F17">
        <w:rPr>
          <w:rStyle w:val="default"/>
          <w:rFonts w:cs="FrankRuehl"/>
          <w:vanish/>
          <w:position w:val="0"/>
          <w:sz w:val="22"/>
          <w:szCs w:val="22"/>
          <w:shd w:val="clear" w:color="auto" w:fill="FFFF99"/>
          <w:rtl/>
        </w:rPr>
        <w:t>144;</w:t>
      </w:r>
      <w:r w:rsidRPr="003F3F17">
        <w:rPr>
          <w:rStyle w:val="default"/>
          <w:rFonts w:cs="FrankRuehl" w:hint="cs"/>
          <w:vanish/>
          <w:position w:val="0"/>
          <w:sz w:val="22"/>
          <w:szCs w:val="22"/>
          <w:shd w:val="clear" w:color="auto" w:fill="FFFF99"/>
          <w:rtl/>
        </w:rPr>
        <w:t xml:space="preserve"> 157; 165;</w:t>
      </w:r>
      <w:r w:rsidRPr="003F3F17">
        <w:rPr>
          <w:rStyle w:val="default"/>
          <w:rFonts w:cs="FrankRuehl"/>
          <w:vanish/>
          <w:position w:val="0"/>
          <w:sz w:val="22"/>
          <w:szCs w:val="22"/>
          <w:shd w:val="clear" w:color="auto" w:fill="FFFF99"/>
          <w:rtl/>
        </w:rPr>
        <w:t xml:space="preserve"> 169;</w:t>
      </w:r>
      <w:r w:rsidRPr="003F3F17">
        <w:rPr>
          <w:rStyle w:val="default"/>
          <w:rFonts w:cs="FrankRuehl" w:hint="cs"/>
          <w:vanish/>
          <w:position w:val="0"/>
          <w:sz w:val="22"/>
          <w:szCs w:val="22"/>
          <w:shd w:val="clear" w:color="auto" w:fill="FFFF99"/>
          <w:rtl/>
        </w:rPr>
        <w:t xml:space="preserve"> 214(ב2);</w:t>
      </w:r>
      <w:r w:rsidRPr="003F3F17">
        <w:rPr>
          <w:rStyle w:val="default"/>
          <w:rFonts w:cs="FrankRuehl"/>
          <w:vanish/>
          <w:position w:val="0"/>
          <w:sz w:val="22"/>
          <w:szCs w:val="22"/>
          <w:shd w:val="clear" w:color="auto" w:fill="FFFF99"/>
          <w:rtl/>
        </w:rPr>
        <w:t xml:space="preserve"> 245 </w:t>
      </w:r>
      <w:r w:rsidRPr="003F3F17">
        <w:rPr>
          <w:rStyle w:val="default"/>
          <w:rFonts w:cs="FrankRuehl" w:hint="cs"/>
          <w:vanish/>
          <w:position w:val="0"/>
          <w:sz w:val="22"/>
          <w:szCs w:val="22"/>
          <w:shd w:val="clear" w:color="auto" w:fill="FFFF99"/>
          <w:rtl/>
        </w:rPr>
        <w:t>ו-246 בנסיבות המתוארות בסעיף 249א; 259(1); 290; 298; 302</w:t>
      </w:r>
      <w:r w:rsidRPr="003F3F17">
        <w:rPr>
          <w:rStyle w:val="default"/>
          <w:rFonts w:cs="FrankRuehl"/>
          <w:vanish/>
          <w:position w:val="0"/>
          <w:sz w:val="22"/>
          <w:szCs w:val="22"/>
          <w:shd w:val="clear" w:color="auto" w:fill="FFFF99"/>
          <w:rtl/>
        </w:rPr>
        <w:t>;</w:t>
      </w:r>
      <w:r w:rsidRPr="003F3F17">
        <w:rPr>
          <w:rStyle w:val="default"/>
          <w:rFonts w:cs="FrankRuehl" w:hint="cs"/>
          <w:vanish/>
          <w:position w:val="0"/>
          <w:sz w:val="22"/>
          <w:szCs w:val="22"/>
          <w:shd w:val="clear" w:color="auto" w:fill="FFFF99"/>
          <w:rtl/>
        </w:rPr>
        <w:t xml:space="preserve"> 327;</w:t>
      </w:r>
      <w:r w:rsidRPr="003F3F17">
        <w:rPr>
          <w:rStyle w:val="default"/>
          <w:rFonts w:cs="FrankRuehl"/>
          <w:vanish/>
          <w:position w:val="0"/>
          <w:sz w:val="22"/>
          <w:szCs w:val="22"/>
          <w:shd w:val="clear" w:color="auto" w:fill="FFFF99"/>
          <w:rtl/>
        </w:rPr>
        <w:t xml:space="preserve"> 329; 330 </w:t>
      </w:r>
      <w:r w:rsidRPr="003F3F17">
        <w:rPr>
          <w:rStyle w:val="default"/>
          <w:rFonts w:cs="FrankRuehl" w:hint="cs"/>
          <w:strike/>
          <w:vanish/>
          <w:position w:val="0"/>
          <w:sz w:val="22"/>
          <w:szCs w:val="22"/>
          <w:shd w:val="clear" w:color="auto" w:fill="FFFF99"/>
          <w:rtl/>
        </w:rPr>
        <w:t>עד 332</w:t>
      </w:r>
      <w:r w:rsidRPr="003F3F17">
        <w:rPr>
          <w:rStyle w:val="default"/>
          <w:rFonts w:cs="FrankRuehl" w:hint="cs"/>
          <w:vanish/>
          <w:position w:val="0"/>
          <w:sz w:val="22"/>
          <w:szCs w:val="22"/>
          <w:shd w:val="clear" w:color="auto" w:fill="FFFF99"/>
          <w:rtl/>
        </w:rPr>
        <w:t xml:space="preserve"> </w:t>
      </w:r>
      <w:r w:rsidRPr="003F3F17">
        <w:rPr>
          <w:rStyle w:val="default"/>
          <w:rFonts w:cs="FrankRuehl" w:hint="cs"/>
          <w:vanish/>
          <w:position w:val="0"/>
          <w:sz w:val="22"/>
          <w:szCs w:val="22"/>
          <w:u w:val="single"/>
          <w:shd w:val="clear" w:color="auto" w:fill="FFFF99"/>
          <w:rtl/>
        </w:rPr>
        <w:t>עד 332א</w:t>
      </w:r>
      <w:r w:rsidRPr="003F3F17">
        <w:rPr>
          <w:rStyle w:val="default"/>
          <w:rFonts w:cs="FrankRuehl" w:hint="cs"/>
          <w:vanish/>
          <w:position w:val="0"/>
          <w:sz w:val="22"/>
          <w:szCs w:val="22"/>
          <w:shd w:val="clear" w:color="auto" w:fill="FFFF99"/>
          <w:rtl/>
        </w:rPr>
        <w:t>; 333 בנסיבות המתוארות בסעיף 335; 336; 348(ב); 369 עד 375; 377א(א)(5); 390; 402 עד 404; 406 ו-407 בנסיבות המתוארות בסעיף 408 413יא; 448; 450; 454; 456.</w:t>
      </w:r>
    </w:p>
    <w:p w:rsidR="005D40B1" w:rsidRPr="003F3F17" w:rsidRDefault="005D40B1" w:rsidP="00641CC3">
      <w:pPr>
        <w:pStyle w:val="page"/>
        <w:widowControl/>
        <w:spacing w:line="240" w:lineRule="auto"/>
        <w:ind w:right="1134"/>
        <w:jc w:val="both"/>
        <w:rPr>
          <w:rStyle w:val="default"/>
          <w:rFonts w:cs="FrankRuehl"/>
          <w:vanish/>
          <w:position w:val="0"/>
          <w:szCs w:val="20"/>
          <w:shd w:val="clear" w:color="auto" w:fill="FFFF99"/>
          <w:rtl/>
        </w:rPr>
      </w:pPr>
    </w:p>
    <w:p w:rsidR="005D40B1" w:rsidRPr="003F3F17" w:rsidRDefault="005D40B1" w:rsidP="00641CC3">
      <w:pPr>
        <w:pStyle w:val="page"/>
        <w:widowControl/>
        <w:spacing w:line="240" w:lineRule="auto"/>
        <w:ind w:right="1134"/>
        <w:jc w:val="both"/>
        <w:rPr>
          <w:rStyle w:val="default"/>
          <w:rFonts w:cs="FrankRuehl"/>
          <w:vanish/>
          <w:color w:val="FF0000"/>
          <w:position w:val="0"/>
          <w:szCs w:val="20"/>
          <w:shd w:val="clear" w:color="auto" w:fill="FFFF99"/>
          <w:rtl/>
        </w:rPr>
      </w:pPr>
      <w:r w:rsidRPr="003F3F17">
        <w:rPr>
          <w:rStyle w:val="default"/>
          <w:rFonts w:cs="FrankRuehl" w:hint="cs"/>
          <w:vanish/>
          <w:color w:val="FF0000"/>
          <w:position w:val="0"/>
          <w:szCs w:val="20"/>
          <w:shd w:val="clear" w:color="auto" w:fill="FFFF99"/>
          <w:rtl/>
        </w:rPr>
        <w:t>מיום 13.5.2018</w:t>
      </w:r>
    </w:p>
    <w:p w:rsidR="005D40B1" w:rsidRPr="003F3F17" w:rsidRDefault="005D40B1" w:rsidP="00641CC3">
      <w:pPr>
        <w:pStyle w:val="page"/>
        <w:widowControl/>
        <w:spacing w:line="240" w:lineRule="auto"/>
        <w:ind w:right="1134"/>
        <w:jc w:val="both"/>
        <w:rPr>
          <w:rStyle w:val="default"/>
          <w:rFonts w:cs="FrankRuehl"/>
          <w:vanish/>
          <w:position w:val="0"/>
          <w:szCs w:val="20"/>
          <w:shd w:val="clear" w:color="auto" w:fill="FFFF99"/>
          <w:rtl/>
        </w:rPr>
      </w:pPr>
      <w:r w:rsidRPr="003F3F17">
        <w:rPr>
          <w:rStyle w:val="default"/>
          <w:rFonts w:cs="FrankRuehl" w:hint="cs"/>
          <w:b/>
          <w:bCs/>
          <w:vanish/>
          <w:position w:val="0"/>
          <w:szCs w:val="20"/>
          <w:shd w:val="clear" w:color="auto" w:fill="FFFF99"/>
          <w:rtl/>
        </w:rPr>
        <w:t>תיקון מס' 94</w:t>
      </w:r>
    </w:p>
    <w:p w:rsidR="005D40B1" w:rsidRPr="003F3F17" w:rsidRDefault="005D40B1" w:rsidP="00641CC3">
      <w:pPr>
        <w:pStyle w:val="page"/>
        <w:widowControl/>
        <w:spacing w:line="240" w:lineRule="auto"/>
        <w:ind w:right="1134"/>
        <w:jc w:val="both"/>
        <w:rPr>
          <w:rStyle w:val="default"/>
          <w:rFonts w:cs="FrankRuehl" w:hint="cs"/>
          <w:vanish/>
          <w:position w:val="0"/>
          <w:szCs w:val="20"/>
          <w:shd w:val="clear" w:color="auto" w:fill="FFFF99"/>
          <w:rtl/>
        </w:rPr>
      </w:pPr>
      <w:hyperlink r:id="rId546" w:history="1">
        <w:r w:rsidRPr="003F3F17">
          <w:rPr>
            <w:rStyle w:val="Hyperlink"/>
            <w:rFonts w:cs="FrankRuehl" w:hint="cs"/>
            <w:vanish/>
            <w:position w:val="0"/>
            <w:szCs w:val="20"/>
            <w:shd w:val="clear" w:color="auto" w:fill="FFFF99"/>
            <w:rtl/>
          </w:rPr>
          <w:t>ס"ח תשע"ח מס' 2717</w:t>
        </w:r>
      </w:hyperlink>
      <w:r w:rsidRPr="003F3F17">
        <w:rPr>
          <w:rStyle w:val="default"/>
          <w:rFonts w:cs="FrankRuehl" w:hint="cs"/>
          <w:vanish/>
          <w:position w:val="0"/>
          <w:szCs w:val="20"/>
          <w:shd w:val="clear" w:color="auto" w:fill="FFFF99"/>
          <w:rtl/>
        </w:rPr>
        <w:t xml:space="preserve"> מיום 13.5.2018 עמ' 660 (</w:t>
      </w:r>
      <w:hyperlink r:id="rId547" w:history="1">
        <w:r w:rsidRPr="003F3F17">
          <w:rPr>
            <w:rStyle w:val="Hyperlink"/>
            <w:rFonts w:cs="FrankRuehl" w:hint="cs"/>
            <w:vanish/>
            <w:position w:val="0"/>
            <w:szCs w:val="20"/>
            <w:shd w:val="clear" w:color="auto" w:fill="FFFF99"/>
            <w:rtl/>
          </w:rPr>
          <w:t>ה"ח 873</w:t>
        </w:r>
      </w:hyperlink>
      <w:r w:rsidRPr="003F3F17">
        <w:rPr>
          <w:rStyle w:val="default"/>
          <w:rFonts w:cs="FrankRuehl" w:hint="cs"/>
          <w:vanish/>
          <w:position w:val="0"/>
          <w:szCs w:val="20"/>
          <w:shd w:val="clear" w:color="auto" w:fill="FFFF99"/>
          <w:rtl/>
        </w:rPr>
        <w:t>)</w:t>
      </w:r>
    </w:p>
    <w:p w:rsidR="00DA5039" w:rsidRPr="003F3F17" w:rsidRDefault="00DA5039" w:rsidP="00DA5039">
      <w:pPr>
        <w:pStyle w:val="page"/>
        <w:widowControl/>
        <w:spacing w:before="60" w:line="240" w:lineRule="auto"/>
        <w:ind w:left="709" w:right="1134" w:hanging="709"/>
        <w:jc w:val="both"/>
        <w:rPr>
          <w:rStyle w:val="default"/>
          <w:rFonts w:cs="FrankRuehl"/>
          <w:vanish/>
          <w:position w:val="0"/>
          <w:sz w:val="22"/>
          <w:szCs w:val="22"/>
          <w:shd w:val="clear" w:color="auto" w:fill="FFFF99"/>
          <w:rtl/>
        </w:rPr>
      </w:pPr>
      <w:r w:rsidRPr="003F3F17">
        <w:rPr>
          <w:rStyle w:val="default"/>
          <w:rFonts w:cs="FrankRuehl"/>
          <w:vanish/>
          <w:position w:val="0"/>
          <w:sz w:val="22"/>
          <w:szCs w:val="22"/>
          <w:shd w:val="clear" w:color="auto" w:fill="FFFF99"/>
          <w:rtl/>
        </w:rPr>
        <w:t>1.</w:t>
      </w:r>
      <w:r w:rsidRPr="003F3F17">
        <w:rPr>
          <w:rStyle w:val="default"/>
          <w:rFonts w:cs="FrankRuehl"/>
          <w:vanish/>
          <w:position w:val="0"/>
          <w:sz w:val="22"/>
          <w:szCs w:val="22"/>
          <w:shd w:val="clear" w:color="auto" w:fill="FFFF99"/>
          <w:rtl/>
        </w:rPr>
        <w:tab/>
      </w:r>
      <w:r w:rsidRPr="003F3F17">
        <w:rPr>
          <w:rStyle w:val="default"/>
          <w:rFonts w:cs="FrankRuehl" w:hint="cs"/>
          <w:vanish/>
          <w:position w:val="0"/>
          <w:sz w:val="22"/>
          <w:szCs w:val="22"/>
          <w:shd w:val="clear" w:color="auto" w:fill="FFFF99"/>
          <w:rtl/>
        </w:rPr>
        <w:t>עבירות לפי הסעיפים הבאים של חוק העונשין, תשל"ז-1977:</w:t>
      </w:r>
    </w:p>
    <w:p w:rsidR="00DA5039" w:rsidRPr="003F3F17" w:rsidRDefault="00DA5039" w:rsidP="00DA5039">
      <w:pPr>
        <w:pStyle w:val="page"/>
        <w:widowControl/>
        <w:spacing w:line="240" w:lineRule="auto"/>
        <w:ind w:left="709" w:right="1134"/>
        <w:jc w:val="both"/>
        <w:rPr>
          <w:rStyle w:val="default"/>
          <w:rFonts w:cs="FrankRuehl"/>
          <w:vanish/>
          <w:position w:val="0"/>
          <w:sz w:val="22"/>
          <w:szCs w:val="22"/>
          <w:shd w:val="clear" w:color="auto" w:fill="FFFF99"/>
          <w:rtl/>
        </w:rPr>
      </w:pPr>
      <w:r w:rsidRPr="003F3F17">
        <w:rPr>
          <w:rStyle w:val="default"/>
          <w:rFonts w:cs="FrankRuehl" w:hint="cs"/>
          <w:vanish/>
          <w:position w:val="0"/>
          <w:sz w:val="22"/>
          <w:szCs w:val="22"/>
          <w:shd w:val="clear" w:color="auto" w:fill="FFFF99"/>
          <w:rtl/>
        </w:rPr>
        <w:t xml:space="preserve">100; 102; 106; 108; 111 למעט בנסיבות שבהן העונש הוא מאסר עולם; 112; 114; 115; </w:t>
      </w:r>
      <w:r w:rsidRPr="003F3F17">
        <w:rPr>
          <w:rStyle w:val="default"/>
          <w:rFonts w:cs="FrankRuehl"/>
          <w:vanish/>
          <w:position w:val="0"/>
          <w:sz w:val="22"/>
          <w:szCs w:val="22"/>
          <w:shd w:val="clear" w:color="auto" w:fill="FFFF99"/>
          <w:rtl/>
        </w:rPr>
        <w:t>144;</w:t>
      </w:r>
      <w:r w:rsidRPr="003F3F17">
        <w:rPr>
          <w:rStyle w:val="default"/>
          <w:rFonts w:cs="FrankRuehl" w:hint="cs"/>
          <w:vanish/>
          <w:position w:val="0"/>
          <w:sz w:val="22"/>
          <w:szCs w:val="22"/>
          <w:shd w:val="clear" w:color="auto" w:fill="FFFF99"/>
          <w:rtl/>
        </w:rPr>
        <w:t xml:space="preserve"> </w:t>
      </w:r>
      <w:r w:rsidRPr="003F3F17">
        <w:rPr>
          <w:rStyle w:val="default"/>
          <w:rFonts w:cs="FrankRuehl" w:hint="cs"/>
          <w:vanish/>
          <w:position w:val="0"/>
          <w:sz w:val="22"/>
          <w:szCs w:val="22"/>
          <w:u w:val="single"/>
          <w:shd w:val="clear" w:color="auto" w:fill="FFFF99"/>
          <w:rtl/>
        </w:rPr>
        <w:t>144ו;</w:t>
      </w:r>
      <w:r w:rsidRPr="003F3F17">
        <w:rPr>
          <w:rStyle w:val="default"/>
          <w:rFonts w:cs="FrankRuehl" w:hint="cs"/>
          <w:vanish/>
          <w:position w:val="0"/>
          <w:sz w:val="22"/>
          <w:szCs w:val="22"/>
          <w:shd w:val="clear" w:color="auto" w:fill="FFFF99"/>
          <w:rtl/>
        </w:rPr>
        <w:t xml:space="preserve"> 157; 165;</w:t>
      </w:r>
      <w:r w:rsidRPr="003F3F17">
        <w:rPr>
          <w:rStyle w:val="default"/>
          <w:rFonts w:cs="FrankRuehl"/>
          <w:vanish/>
          <w:position w:val="0"/>
          <w:sz w:val="22"/>
          <w:szCs w:val="22"/>
          <w:shd w:val="clear" w:color="auto" w:fill="FFFF99"/>
          <w:rtl/>
        </w:rPr>
        <w:t xml:space="preserve"> 169;</w:t>
      </w:r>
      <w:r w:rsidRPr="003F3F17">
        <w:rPr>
          <w:rStyle w:val="default"/>
          <w:rFonts w:cs="FrankRuehl" w:hint="cs"/>
          <w:vanish/>
          <w:position w:val="0"/>
          <w:sz w:val="22"/>
          <w:szCs w:val="22"/>
          <w:shd w:val="clear" w:color="auto" w:fill="FFFF99"/>
          <w:rtl/>
        </w:rPr>
        <w:t xml:space="preserve"> </w:t>
      </w:r>
      <w:r w:rsidRPr="003F3F17">
        <w:rPr>
          <w:rStyle w:val="default"/>
          <w:rFonts w:cs="FrankRuehl" w:hint="cs"/>
          <w:vanish/>
          <w:position w:val="0"/>
          <w:sz w:val="22"/>
          <w:szCs w:val="22"/>
          <w:u w:val="single"/>
          <w:shd w:val="clear" w:color="auto" w:fill="FFFF99"/>
          <w:rtl/>
        </w:rPr>
        <w:t>203;</w:t>
      </w:r>
      <w:r w:rsidRPr="003F3F17">
        <w:rPr>
          <w:rStyle w:val="default"/>
          <w:rFonts w:cs="FrankRuehl" w:hint="cs"/>
          <w:vanish/>
          <w:position w:val="0"/>
          <w:sz w:val="22"/>
          <w:szCs w:val="22"/>
          <w:shd w:val="clear" w:color="auto" w:fill="FFFF99"/>
          <w:rtl/>
        </w:rPr>
        <w:t xml:space="preserve"> 214(ב2);</w:t>
      </w:r>
      <w:r w:rsidRPr="003F3F17">
        <w:rPr>
          <w:rStyle w:val="default"/>
          <w:rFonts w:cs="FrankRuehl"/>
          <w:vanish/>
          <w:position w:val="0"/>
          <w:sz w:val="22"/>
          <w:szCs w:val="22"/>
          <w:shd w:val="clear" w:color="auto" w:fill="FFFF99"/>
          <w:rtl/>
        </w:rPr>
        <w:t xml:space="preserve"> 245 </w:t>
      </w:r>
      <w:r w:rsidRPr="003F3F17">
        <w:rPr>
          <w:rStyle w:val="default"/>
          <w:rFonts w:cs="FrankRuehl" w:hint="cs"/>
          <w:vanish/>
          <w:position w:val="0"/>
          <w:sz w:val="22"/>
          <w:szCs w:val="22"/>
          <w:shd w:val="clear" w:color="auto" w:fill="FFFF99"/>
          <w:rtl/>
        </w:rPr>
        <w:t>ו-246 בנסיבות המתוארות בסעיף 249א; 259(1); 290; 298; 302</w:t>
      </w:r>
      <w:r w:rsidRPr="003F3F17">
        <w:rPr>
          <w:rStyle w:val="default"/>
          <w:rFonts w:cs="FrankRuehl"/>
          <w:vanish/>
          <w:position w:val="0"/>
          <w:sz w:val="22"/>
          <w:szCs w:val="22"/>
          <w:shd w:val="clear" w:color="auto" w:fill="FFFF99"/>
          <w:rtl/>
        </w:rPr>
        <w:t>;</w:t>
      </w:r>
      <w:r w:rsidRPr="003F3F17">
        <w:rPr>
          <w:rStyle w:val="default"/>
          <w:rFonts w:cs="FrankRuehl" w:hint="cs"/>
          <w:vanish/>
          <w:position w:val="0"/>
          <w:sz w:val="22"/>
          <w:szCs w:val="22"/>
          <w:shd w:val="clear" w:color="auto" w:fill="FFFF99"/>
          <w:rtl/>
        </w:rPr>
        <w:t xml:space="preserve"> 327;</w:t>
      </w:r>
      <w:r w:rsidRPr="003F3F17">
        <w:rPr>
          <w:rStyle w:val="default"/>
          <w:rFonts w:cs="FrankRuehl"/>
          <w:vanish/>
          <w:position w:val="0"/>
          <w:sz w:val="22"/>
          <w:szCs w:val="22"/>
          <w:shd w:val="clear" w:color="auto" w:fill="FFFF99"/>
          <w:rtl/>
        </w:rPr>
        <w:t xml:space="preserve"> 329; 330 </w:t>
      </w:r>
      <w:r w:rsidRPr="003F3F17">
        <w:rPr>
          <w:rStyle w:val="default"/>
          <w:rFonts w:cs="FrankRuehl" w:hint="cs"/>
          <w:vanish/>
          <w:position w:val="0"/>
          <w:sz w:val="22"/>
          <w:szCs w:val="22"/>
          <w:shd w:val="clear" w:color="auto" w:fill="FFFF99"/>
          <w:rtl/>
        </w:rPr>
        <w:t xml:space="preserve">עד 332א; 333 בנסיבות המתוארות בסעיף 335; 336; 348(ב); 369 עד 375; </w:t>
      </w:r>
      <w:r w:rsidRPr="003F3F17">
        <w:rPr>
          <w:rStyle w:val="default"/>
          <w:rFonts w:cs="FrankRuehl" w:hint="cs"/>
          <w:vanish/>
          <w:position w:val="0"/>
          <w:sz w:val="22"/>
          <w:szCs w:val="22"/>
          <w:u w:val="single"/>
          <w:shd w:val="clear" w:color="auto" w:fill="FFFF99"/>
          <w:rtl/>
        </w:rPr>
        <w:t>376ב;</w:t>
      </w:r>
      <w:r w:rsidRPr="003F3F17">
        <w:rPr>
          <w:rStyle w:val="default"/>
          <w:rFonts w:cs="FrankRuehl" w:hint="cs"/>
          <w:vanish/>
          <w:position w:val="0"/>
          <w:sz w:val="22"/>
          <w:szCs w:val="22"/>
          <w:shd w:val="clear" w:color="auto" w:fill="FFFF99"/>
          <w:rtl/>
        </w:rPr>
        <w:t xml:space="preserve"> 377א(א)(5); 390; 402 עד 404; 406 ו-407 בנסיבות המתוארות בסעיף 408 413יא; 448; 450; 454; 456.</w:t>
      </w:r>
    </w:p>
    <w:p w:rsidR="00DA5039" w:rsidRPr="003F3F17" w:rsidRDefault="00DA5039" w:rsidP="00DA5039">
      <w:pPr>
        <w:pStyle w:val="P00"/>
        <w:spacing w:before="0" w:line="240" w:lineRule="auto"/>
        <w:ind w:left="0" w:right="1134"/>
        <w:rPr>
          <w:rStyle w:val="default"/>
          <w:rFonts w:ascii="FrankRuehl" w:hAnsi="FrankRuehl" w:cs="FrankRuehl"/>
          <w:vanish/>
          <w:szCs w:val="20"/>
          <w:shd w:val="clear" w:color="auto" w:fill="FFFF99"/>
          <w:rtl/>
        </w:rPr>
      </w:pPr>
    </w:p>
    <w:p w:rsidR="00DA5039" w:rsidRPr="003F3F17" w:rsidRDefault="00DA5039" w:rsidP="00DA5039">
      <w:pPr>
        <w:pStyle w:val="P00"/>
        <w:spacing w:before="0" w:line="240" w:lineRule="auto"/>
        <w:ind w:left="0" w:right="1134"/>
        <w:rPr>
          <w:rFonts w:ascii="FrankRuehl" w:hAnsi="FrankRuehl"/>
          <w:vanish/>
          <w:color w:val="FF0000"/>
          <w:szCs w:val="20"/>
          <w:shd w:val="clear" w:color="auto" w:fill="FFFF99"/>
          <w:rtl/>
        </w:rPr>
      </w:pPr>
      <w:r w:rsidRPr="003F3F17">
        <w:rPr>
          <w:rFonts w:ascii="FrankRuehl" w:hAnsi="FrankRuehl"/>
          <w:vanish/>
          <w:color w:val="FF0000"/>
          <w:szCs w:val="20"/>
          <w:shd w:val="clear" w:color="auto" w:fill="FFFF99"/>
          <w:rtl/>
        </w:rPr>
        <w:t>מיום 10.7.2019</w:t>
      </w:r>
    </w:p>
    <w:p w:rsidR="00DA5039" w:rsidRPr="003F3F17" w:rsidRDefault="00DA5039" w:rsidP="00DA5039">
      <w:pPr>
        <w:pStyle w:val="P00"/>
        <w:spacing w:before="0" w:line="240" w:lineRule="auto"/>
        <w:ind w:left="0" w:right="1134"/>
        <w:rPr>
          <w:rFonts w:ascii="FrankRuehl" w:hAnsi="FrankRuehl"/>
          <w:vanish/>
          <w:szCs w:val="20"/>
          <w:shd w:val="clear" w:color="auto" w:fill="FFFF99"/>
          <w:rtl/>
        </w:rPr>
      </w:pPr>
      <w:r w:rsidRPr="003F3F17">
        <w:rPr>
          <w:rFonts w:ascii="FrankRuehl" w:hAnsi="FrankRuehl"/>
          <w:b/>
          <w:bCs/>
          <w:vanish/>
          <w:szCs w:val="20"/>
          <w:shd w:val="clear" w:color="auto" w:fill="FFFF99"/>
          <w:rtl/>
        </w:rPr>
        <w:t xml:space="preserve">תיקון מס' </w:t>
      </w:r>
      <w:r w:rsidRPr="003F3F17">
        <w:rPr>
          <w:rFonts w:ascii="FrankRuehl" w:hAnsi="FrankRuehl" w:hint="cs"/>
          <w:b/>
          <w:bCs/>
          <w:vanish/>
          <w:szCs w:val="20"/>
          <w:shd w:val="clear" w:color="auto" w:fill="FFFF99"/>
          <w:rtl/>
        </w:rPr>
        <w:t>97</w:t>
      </w:r>
    </w:p>
    <w:p w:rsidR="00DA5039" w:rsidRPr="003F3F17" w:rsidRDefault="00DA5039" w:rsidP="00DA5039">
      <w:pPr>
        <w:pStyle w:val="P00"/>
        <w:spacing w:before="0" w:line="240" w:lineRule="auto"/>
        <w:ind w:left="0" w:right="1134"/>
        <w:rPr>
          <w:rFonts w:ascii="FrankRuehl" w:hAnsi="FrankRuehl"/>
          <w:vanish/>
          <w:szCs w:val="20"/>
          <w:shd w:val="clear" w:color="auto" w:fill="FFFF99"/>
          <w:rtl/>
        </w:rPr>
      </w:pPr>
      <w:hyperlink r:id="rId548" w:history="1">
        <w:r w:rsidRPr="003F3F17">
          <w:rPr>
            <w:rStyle w:val="Hyperlink"/>
            <w:rFonts w:ascii="FrankRuehl" w:hAnsi="FrankRuehl"/>
            <w:vanish/>
            <w:szCs w:val="20"/>
            <w:shd w:val="clear" w:color="auto" w:fill="FFFF99"/>
            <w:rtl/>
          </w:rPr>
          <w:t>ס"ח תשע"ט מס' 2779</w:t>
        </w:r>
      </w:hyperlink>
      <w:r w:rsidRPr="003F3F17">
        <w:rPr>
          <w:rFonts w:ascii="FrankRuehl" w:hAnsi="FrankRuehl"/>
          <w:vanish/>
          <w:szCs w:val="20"/>
          <w:shd w:val="clear" w:color="auto" w:fill="FFFF99"/>
          <w:rtl/>
        </w:rPr>
        <w:t xml:space="preserve"> מיום 10.1.2019 עמ' 23</w:t>
      </w:r>
      <w:r w:rsidRPr="003F3F17">
        <w:rPr>
          <w:rFonts w:ascii="FrankRuehl" w:hAnsi="FrankRuehl" w:hint="cs"/>
          <w:vanish/>
          <w:szCs w:val="20"/>
          <w:shd w:val="clear" w:color="auto" w:fill="FFFF99"/>
          <w:rtl/>
        </w:rPr>
        <w:t>3</w:t>
      </w:r>
      <w:r w:rsidRPr="003F3F17">
        <w:rPr>
          <w:rFonts w:ascii="FrankRuehl" w:hAnsi="FrankRuehl"/>
          <w:vanish/>
          <w:szCs w:val="20"/>
          <w:shd w:val="clear" w:color="auto" w:fill="FFFF99"/>
          <w:rtl/>
        </w:rPr>
        <w:t xml:space="preserve"> (</w:t>
      </w:r>
      <w:hyperlink r:id="rId549" w:history="1">
        <w:r w:rsidRPr="003F3F17">
          <w:rPr>
            <w:rStyle w:val="Hyperlink"/>
            <w:rFonts w:ascii="FrankRuehl" w:hAnsi="FrankRuehl"/>
            <w:vanish/>
            <w:szCs w:val="20"/>
            <w:shd w:val="clear" w:color="auto" w:fill="FFFF99"/>
            <w:rtl/>
          </w:rPr>
          <w:t>ה"ח 972</w:t>
        </w:r>
      </w:hyperlink>
      <w:r w:rsidRPr="003F3F17">
        <w:rPr>
          <w:rFonts w:ascii="FrankRuehl" w:hAnsi="FrankRuehl"/>
          <w:vanish/>
          <w:szCs w:val="20"/>
          <w:shd w:val="clear" w:color="auto" w:fill="FFFF99"/>
          <w:rtl/>
        </w:rPr>
        <w:t>)</w:t>
      </w:r>
    </w:p>
    <w:p w:rsidR="00641CC3" w:rsidRPr="003F3F17" w:rsidRDefault="00641CC3" w:rsidP="00641CC3">
      <w:pPr>
        <w:pStyle w:val="page"/>
        <w:widowControl/>
        <w:spacing w:before="60" w:line="240" w:lineRule="auto"/>
        <w:ind w:left="709" w:right="1134" w:hanging="709"/>
        <w:jc w:val="both"/>
        <w:rPr>
          <w:rStyle w:val="default"/>
          <w:rFonts w:cs="FrankRuehl"/>
          <w:vanish/>
          <w:position w:val="0"/>
          <w:sz w:val="22"/>
          <w:szCs w:val="22"/>
          <w:shd w:val="clear" w:color="auto" w:fill="FFFF99"/>
          <w:rtl/>
        </w:rPr>
      </w:pPr>
      <w:r w:rsidRPr="003F3F17">
        <w:rPr>
          <w:rStyle w:val="default"/>
          <w:rFonts w:cs="FrankRuehl"/>
          <w:vanish/>
          <w:position w:val="0"/>
          <w:sz w:val="22"/>
          <w:szCs w:val="22"/>
          <w:shd w:val="clear" w:color="auto" w:fill="FFFF99"/>
          <w:rtl/>
        </w:rPr>
        <w:t>1.</w:t>
      </w:r>
      <w:r w:rsidRPr="003F3F17">
        <w:rPr>
          <w:rStyle w:val="default"/>
          <w:rFonts w:cs="FrankRuehl"/>
          <w:vanish/>
          <w:position w:val="0"/>
          <w:sz w:val="22"/>
          <w:szCs w:val="22"/>
          <w:shd w:val="clear" w:color="auto" w:fill="FFFF99"/>
          <w:rtl/>
        </w:rPr>
        <w:tab/>
      </w:r>
      <w:r w:rsidRPr="003F3F17">
        <w:rPr>
          <w:rStyle w:val="default"/>
          <w:rFonts w:cs="FrankRuehl" w:hint="cs"/>
          <w:vanish/>
          <w:position w:val="0"/>
          <w:sz w:val="22"/>
          <w:szCs w:val="22"/>
          <w:shd w:val="clear" w:color="auto" w:fill="FFFF99"/>
          <w:rtl/>
        </w:rPr>
        <w:t>עבירות לפי הסעיפים הבאים של חוק העונשין, תשל"ז-1977:</w:t>
      </w:r>
    </w:p>
    <w:p w:rsidR="00641CC3" w:rsidRDefault="00641CC3" w:rsidP="00641CC3">
      <w:pPr>
        <w:pStyle w:val="page"/>
        <w:widowControl/>
        <w:spacing w:line="240" w:lineRule="auto"/>
        <w:ind w:left="709" w:right="1134"/>
        <w:jc w:val="both"/>
        <w:rPr>
          <w:rStyle w:val="default"/>
          <w:rFonts w:cs="FrankRuehl" w:hint="cs"/>
          <w:position w:val="0"/>
          <w:sz w:val="2"/>
          <w:szCs w:val="2"/>
          <w:shd w:val="clear" w:color="auto" w:fill="FFFF99"/>
          <w:rtl/>
        </w:rPr>
      </w:pPr>
      <w:r w:rsidRPr="003F3F17">
        <w:rPr>
          <w:rStyle w:val="default"/>
          <w:rFonts w:cs="FrankRuehl" w:hint="cs"/>
          <w:vanish/>
          <w:position w:val="0"/>
          <w:sz w:val="22"/>
          <w:szCs w:val="22"/>
          <w:shd w:val="clear" w:color="auto" w:fill="FFFF99"/>
          <w:rtl/>
        </w:rPr>
        <w:t xml:space="preserve">100; 102; 106; 108; 111 למעט בנסיבות שבהן העונש הוא מאסר עולם; 112; 114; 115; </w:t>
      </w:r>
      <w:r w:rsidRPr="003F3F17">
        <w:rPr>
          <w:rStyle w:val="default"/>
          <w:rFonts w:cs="FrankRuehl"/>
          <w:vanish/>
          <w:position w:val="0"/>
          <w:sz w:val="22"/>
          <w:szCs w:val="22"/>
          <w:shd w:val="clear" w:color="auto" w:fill="FFFF99"/>
          <w:rtl/>
        </w:rPr>
        <w:t>144;</w:t>
      </w:r>
      <w:r w:rsidR="005D40B1" w:rsidRPr="003F3F17">
        <w:rPr>
          <w:rStyle w:val="default"/>
          <w:rFonts w:cs="FrankRuehl" w:hint="cs"/>
          <w:vanish/>
          <w:position w:val="0"/>
          <w:sz w:val="22"/>
          <w:szCs w:val="22"/>
          <w:shd w:val="clear" w:color="auto" w:fill="FFFF99"/>
          <w:rtl/>
        </w:rPr>
        <w:t xml:space="preserve"> 144ו;</w:t>
      </w:r>
      <w:r w:rsidRPr="003F3F17">
        <w:rPr>
          <w:rStyle w:val="default"/>
          <w:rFonts w:cs="FrankRuehl" w:hint="cs"/>
          <w:vanish/>
          <w:position w:val="0"/>
          <w:sz w:val="22"/>
          <w:szCs w:val="22"/>
          <w:shd w:val="clear" w:color="auto" w:fill="FFFF99"/>
          <w:rtl/>
        </w:rPr>
        <w:t xml:space="preserve"> 157; 165;</w:t>
      </w:r>
      <w:r w:rsidRPr="003F3F17">
        <w:rPr>
          <w:rStyle w:val="default"/>
          <w:rFonts w:cs="FrankRuehl"/>
          <w:vanish/>
          <w:position w:val="0"/>
          <w:sz w:val="22"/>
          <w:szCs w:val="22"/>
          <w:shd w:val="clear" w:color="auto" w:fill="FFFF99"/>
          <w:rtl/>
        </w:rPr>
        <w:t xml:space="preserve"> 169;</w:t>
      </w:r>
      <w:r w:rsidR="005D40B1" w:rsidRPr="003F3F17">
        <w:rPr>
          <w:rStyle w:val="default"/>
          <w:rFonts w:cs="FrankRuehl" w:hint="cs"/>
          <w:vanish/>
          <w:position w:val="0"/>
          <w:sz w:val="22"/>
          <w:szCs w:val="22"/>
          <w:shd w:val="clear" w:color="auto" w:fill="FFFF99"/>
          <w:rtl/>
        </w:rPr>
        <w:t xml:space="preserve"> 203;</w:t>
      </w:r>
      <w:r w:rsidRPr="003F3F17">
        <w:rPr>
          <w:rStyle w:val="default"/>
          <w:rFonts w:cs="FrankRuehl" w:hint="cs"/>
          <w:vanish/>
          <w:position w:val="0"/>
          <w:sz w:val="22"/>
          <w:szCs w:val="22"/>
          <w:shd w:val="clear" w:color="auto" w:fill="FFFF99"/>
          <w:rtl/>
        </w:rPr>
        <w:t xml:space="preserve"> 214(ב2);</w:t>
      </w:r>
      <w:r w:rsidRPr="003F3F17">
        <w:rPr>
          <w:rStyle w:val="default"/>
          <w:rFonts w:cs="FrankRuehl"/>
          <w:vanish/>
          <w:position w:val="0"/>
          <w:sz w:val="22"/>
          <w:szCs w:val="22"/>
          <w:shd w:val="clear" w:color="auto" w:fill="FFFF99"/>
          <w:rtl/>
        </w:rPr>
        <w:t xml:space="preserve"> 245 </w:t>
      </w:r>
      <w:r w:rsidRPr="003F3F17">
        <w:rPr>
          <w:rStyle w:val="default"/>
          <w:rFonts w:cs="FrankRuehl" w:hint="cs"/>
          <w:vanish/>
          <w:position w:val="0"/>
          <w:sz w:val="22"/>
          <w:szCs w:val="22"/>
          <w:shd w:val="clear" w:color="auto" w:fill="FFFF99"/>
          <w:rtl/>
        </w:rPr>
        <w:t xml:space="preserve">ו-246 בנסיבות המתוארות בסעיף 249א; 259(1); 290; </w:t>
      </w:r>
      <w:r w:rsidRPr="003F3F17">
        <w:rPr>
          <w:rStyle w:val="default"/>
          <w:rFonts w:cs="FrankRuehl" w:hint="cs"/>
          <w:strike/>
          <w:vanish/>
          <w:position w:val="0"/>
          <w:sz w:val="22"/>
          <w:szCs w:val="22"/>
          <w:shd w:val="clear" w:color="auto" w:fill="FFFF99"/>
          <w:rtl/>
        </w:rPr>
        <w:t>298</w:t>
      </w:r>
      <w:r w:rsidR="00DA5039" w:rsidRPr="003F3F17">
        <w:rPr>
          <w:rStyle w:val="default"/>
          <w:rFonts w:cs="FrankRuehl" w:hint="cs"/>
          <w:vanish/>
          <w:position w:val="0"/>
          <w:sz w:val="22"/>
          <w:szCs w:val="22"/>
          <w:shd w:val="clear" w:color="auto" w:fill="FFFF99"/>
          <w:rtl/>
        </w:rPr>
        <w:t xml:space="preserve"> </w:t>
      </w:r>
      <w:r w:rsidR="00DA5039" w:rsidRPr="003F3F17">
        <w:rPr>
          <w:rStyle w:val="default"/>
          <w:rFonts w:cs="FrankRuehl" w:hint="cs"/>
          <w:vanish/>
          <w:position w:val="0"/>
          <w:sz w:val="22"/>
          <w:szCs w:val="22"/>
          <w:u w:val="single"/>
          <w:shd w:val="clear" w:color="auto" w:fill="FFFF99"/>
          <w:rtl/>
        </w:rPr>
        <w:t>301ב(ג); 301ג</w:t>
      </w:r>
      <w:r w:rsidRPr="003F3F17">
        <w:rPr>
          <w:rStyle w:val="default"/>
          <w:rFonts w:cs="FrankRuehl" w:hint="cs"/>
          <w:vanish/>
          <w:position w:val="0"/>
          <w:sz w:val="22"/>
          <w:szCs w:val="22"/>
          <w:shd w:val="clear" w:color="auto" w:fill="FFFF99"/>
          <w:rtl/>
        </w:rPr>
        <w:t>; 302</w:t>
      </w:r>
      <w:r w:rsidRPr="003F3F17">
        <w:rPr>
          <w:rStyle w:val="default"/>
          <w:rFonts w:cs="FrankRuehl"/>
          <w:vanish/>
          <w:position w:val="0"/>
          <w:sz w:val="22"/>
          <w:szCs w:val="22"/>
          <w:shd w:val="clear" w:color="auto" w:fill="FFFF99"/>
          <w:rtl/>
        </w:rPr>
        <w:t>;</w:t>
      </w:r>
      <w:r w:rsidRPr="003F3F17">
        <w:rPr>
          <w:rStyle w:val="default"/>
          <w:rFonts w:cs="FrankRuehl" w:hint="cs"/>
          <w:vanish/>
          <w:position w:val="0"/>
          <w:sz w:val="22"/>
          <w:szCs w:val="22"/>
          <w:shd w:val="clear" w:color="auto" w:fill="FFFF99"/>
          <w:rtl/>
        </w:rPr>
        <w:t xml:space="preserve"> 327;</w:t>
      </w:r>
      <w:r w:rsidRPr="003F3F17">
        <w:rPr>
          <w:rStyle w:val="default"/>
          <w:rFonts w:cs="FrankRuehl"/>
          <w:vanish/>
          <w:position w:val="0"/>
          <w:sz w:val="22"/>
          <w:szCs w:val="22"/>
          <w:shd w:val="clear" w:color="auto" w:fill="FFFF99"/>
          <w:rtl/>
        </w:rPr>
        <w:t xml:space="preserve"> 329; 330 </w:t>
      </w:r>
      <w:r w:rsidRPr="003F3F17">
        <w:rPr>
          <w:rStyle w:val="default"/>
          <w:rFonts w:cs="FrankRuehl" w:hint="cs"/>
          <w:vanish/>
          <w:position w:val="0"/>
          <w:sz w:val="22"/>
          <w:szCs w:val="22"/>
          <w:shd w:val="clear" w:color="auto" w:fill="FFFF99"/>
          <w:rtl/>
        </w:rPr>
        <w:t>עד 332א; 333 בנסיבות המתוארות בסעיף 335; 336; 348(ב); 369 עד 375;</w:t>
      </w:r>
      <w:r w:rsidR="005D40B1" w:rsidRPr="003F3F17">
        <w:rPr>
          <w:rStyle w:val="default"/>
          <w:rFonts w:cs="FrankRuehl" w:hint="cs"/>
          <w:vanish/>
          <w:position w:val="0"/>
          <w:sz w:val="22"/>
          <w:szCs w:val="22"/>
          <w:shd w:val="clear" w:color="auto" w:fill="FFFF99"/>
          <w:rtl/>
        </w:rPr>
        <w:t xml:space="preserve"> 376ב;</w:t>
      </w:r>
      <w:r w:rsidRPr="003F3F17">
        <w:rPr>
          <w:rStyle w:val="default"/>
          <w:rFonts w:cs="FrankRuehl" w:hint="cs"/>
          <w:vanish/>
          <w:position w:val="0"/>
          <w:sz w:val="22"/>
          <w:szCs w:val="22"/>
          <w:shd w:val="clear" w:color="auto" w:fill="FFFF99"/>
          <w:rtl/>
        </w:rPr>
        <w:t xml:space="preserve"> 377א(א)(5); 390; 402 עד 404; 406 ו-407 בנסיבות המתוארות בסעיף 408 413יא; 448; 450; 454; 456.</w:t>
      </w:r>
      <w:bookmarkEnd w:id="341"/>
    </w:p>
    <w:p w:rsidR="005D40B1" w:rsidRDefault="005D40B1" w:rsidP="00064212">
      <w:pPr>
        <w:pStyle w:val="page"/>
        <w:widowControl/>
        <w:spacing w:before="72" w:line="240" w:lineRule="auto"/>
        <w:ind w:left="709" w:right="1134" w:hanging="708"/>
        <w:jc w:val="both"/>
        <w:rPr>
          <w:rStyle w:val="default"/>
          <w:rFonts w:cs="FrankRuehl"/>
          <w:position w:val="0"/>
          <w:rtl/>
        </w:rPr>
      </w:pPr>
    </w:p>
    <w:p w:rsidR="00DA5039" w:rsidRDefault="00DA5039" w:rsidP="00064212">
      <w:pPr>
        <w:pStyle w:val="page"/>
        <w:widowControl/>
        <w:spacing w:before="72" w:line="240" w:lineRule="auto"/>
        <w:ind w:left="709" w:right="1134" w:hanging="708"/>
        <w:jc w:val="both"/>
        <w:rPr>
          <w:rStyle w:val="default"/>
          <w:rFonts w:cs="FrankRuehl"/>
          <w:position w:val="0"/>
          <w:rtl/>
        </w:rPr>
      </w:pPr>
    </w:p>
    <w:p w:rsidR="005D40B1" w:rsidRDefault="005D40B1" w:rsidP="00064212">
      <w:pPr>
        <w:pStyle w:val="page"/>
        <w:widowControl/>
        <w:spacing w:before="72" w:line="240" w:lineRule="auto"/>
        <w:ind w:left="709" w:right="1134" w:hanging="708"/>
        <w:jc w:val="both"/>
        <w:rPr>
          <w:rStyle w:val="default"/>
          <w:rFonts w:cs="FrankRuehl" w:hint="cs"/>
          <w:position w:val="0"/>
          <w:rtl/>
        </w:rPr>
      </w:pPr>
    </w:p>
    <w:p w:rsidR="004E1299" w:rsidRDefault="004B595E" w:rsidP="004B595E">
      <w:pPr>
        <w:pStyle w:val="P01"/>
        <w:spacing w:before="72" w:line="240" w:lineRule="auto"/>
        <w:ind w:left="624" w:right="1134"/>
        <w:rPr>
          <w:rStyle w:val="default"/>
          <w:rFonts w:cs="FrankRuehl" w:hint="cs"/>
          <w:rtl/>
        </w:rPr>
      </w:pPr>
      <w:r>
        <w:rPr>
          <w:rtl/>
          <w:lang w:eastAsia="en-US"/>
        </w:rPr>
        <w:pict>
          <v:shape id="_x0000_s2459" type="#_x0000_t202" style="position:absolute;left:0;text-align:left;margin-left:470.35pt;margin-top:7.1pt;width:1in;height:22.4pt;z-index:251741696" filled="f" stroked="f">
            <v:textbox inset="1mm,0,1mm,0">
              <w:txbxContent>
                <w:p w:rsidR="00F057F6" w:rsidRDefault="00F057F6" w:rsidP="004B595E">
                  <w:pPr>
                    <w:spacing w:line="160" w:lineRule="exact"/>
                    <w:jc w:val="left"/>
                    <w:rPr>
                      <w:rFonts w:cs="Miriam" w:hint="cs"/>
                      <w:noProof/>
                      <w:szCs w:val="18"/>
                      <w:rtl/>
                    </w:rPr>
                  </w:pPr>
                  <w:r>
                    <w:rPr>
                      <w:rFonts w:cs="Miriam" w:hint="cs"/>
                      <w:noProof/>
                      <w:szCs w:val="18"/>
                      <w:rtl/>
                    </w:rPr>
                    <w:t>(תיקון מס' 60) תש"ע-2010</w:t>
                  </w:r>
                </w:p>
              </w:txbxContent>
            </v:textbox>
            <w10:anchorlock/>
          </v:shape>
        </w:pict>
      </w:r>
      <w:r w:rsidR="004E1299">
        <w:rPr>
          <w:rStyle w:val="default"/>
          <w:rFonts w:cs="FrankRuehl"/>
          <w:rtl/>
        </w:rPr>
        <w:t>2.</w:t>
      </w:r>
      <w:r w:rsidR="004E1299">
        <w:rPr>
          <w:rStyle w:val="default"/>
          <w:rFonts w:cs="FrankRuehl"/>
          <w:rtl/>
        </w:rPr>
        <w:tab/>
      </w:r>
      <w:r>
        <w:rPr>
          <w:rStyle w:val="default"/>
          <w:rFonts w:cs="FrankRuehl" w:hint="cs"/>
          <w:rtl/>
        </w:rPr>
        <w:t>עבירה לפי סעיף</w:t>
      </w:r>
      <w:r w:rsidR="004E1299">
        <w:rPr>
          <w:rStyle w:val="default"/>
          <w:rFonts w:cs="FrankRuehl" w:hint="cs"/>
          <w:rtl/>
        </w:rPr>
        <w:t xml:space="preserve"> 117(א) לחוק הבחירות לכנסת [נוסח משולב], תשכ"ט</w:t>
      </w:r>
      <w:r w:rsidR="00064212">
        <w:rPr>
          <w:rStyle w:val="default"/>
          <w:rFonts w:cs="FrankRuehl" w:hint="cs"/>
          <w:rtl/>
        </w:rPr>
        <w:t>-</w:t>
      </w:r>
      <w:r w:rsidR="004E1299">
        <w:rPr>
          <w:rStyle w:val="default"/>
          <w:rFonts w:cs="FrankRuehl" w:hint="cs"/>
          <w:rtl/>
        </w:rPr>
        <w:t>1969.</w:t>
      </w:r>
    </w:p>
    <w:p w:rsidR="004B595E" w:rsidRPr="003F3F17" w:rsidRDefault="004B595E" w:rsidP="004B595E">
      <w:pPr>
        <w:pStyle w:val="page"/>
        <w:widowControl/>
        <w:spacing w:line="240" w:lineRule="auto"/>
        <w:ind w:right="1134"/>
        <w:jc w:val="both"/>
        <w:rPr>
          <w:rStyle w:val="default"/>
          <w:rFonts w:cs="FrankRuehl" w:hint="cs"/>
          <w:vanish/>
          <w:color w:val="FF0000"/>
          <w:position w:val="0"/>
          <w:szCs w:val="20"/>
          <w:shd w:val="clear" w:color="auto" w:fill="FFFF99"/>
          <w:rtl/>
        </w:rPr>
      </w:pPr>
      <w:bookmarkStart w:id="342" w:name="Rov327"/>
      <w:r w:rsidRPr="003F3F17">
        <w:rPr>
          <w:rStyle w:val="default"/>
          <w:rFonts w:cs="FrankRuehl" w:hint="cs"/>
          <w:vanish/>
          <w:color w:val="FF0000"/>
          <w:position w:val="0"/>
          <w:szCs w:val="20"/>
          <w:shd w:val="clear" w:color="auto" w:fill="FFFF99"/>
          <w:rtl/>
        </w:rPr>
        <w:t>מיום 29.7.2010</w:t>
      </w:r>
    </w:p>
    <w:p w:rsidR="004B595E" w:rsidRPr="003F3F17" w:rsidRDefault="004B595E" w:rsidP="004B595E">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60</w:t>
      </w:r>
    </w:p>
    <w:p w:rsidR="004B595E" w:rsidRPr="003F3F17" w:rsidRDefault="004B595E" w:rsidP="004B595E">
      <w:pPr>
        <w:pStyle w:val="page"/>
        <w:widowControl/>
        <w:spacing w:line="240" w:lineRule="auto"/>
        <w:ind w:right="1134"/>
        <w:jc w:val="both"/>
        <w:rPr>
          <w:rStyle w:val="default"/>
          <w:rFonts w:cs="FrankRuehl" w:hint="cs"/>
          <w:vanish/>
          <w:position w:val="0"/>
          <w:szCs w:val="20"/>
          <w:shd w:val="clear" w:color="auto" w:fill="FFFF99"/>
          <w:rtl/>
        </w:rPr>
      </w:pPr>
      <w:hyperlink r:id="rId550" w:history="1">
        <w:r w:rsidRPr="003F3F17">
          <w:rPr>
            <w:rStyle w:val="Hyperlink"/>
            <w:rFonts w:cs="FrankRuehl" w:hint="cs"/>
            <w:vanish/>
            <w:position w:val="0"/>
            <w:szCs w:val="20"/>
            <w:shd w:val="clear" w:color="auto" w:fill="FFFF99"/>
            <w:rtl/>
          </w:rPr>
          <w:t>ס"ח תש"ע מס' 2256</w:t>
        </w:r>
      </w:hyperlink>
      <w:r w:rsidRPr="003F3F17">
        <w:rPr>
          <w:rStyle w:val="default"/>
          <w:rFonts w:cs="FrankRuehl" w:hint="cs"/>
          <w:vanish/>
          <w:position w:val="0"/>
          <w:szCs w:val="20"/>
          <w:shd w:val="clear" w:color="auto" w:fill="FFFF99"/>
          <w:rtl/>
        </w:rPr>
        <w:t xml:space="preserve"> מיום 29.7.2010 עמ' 652 (</w:t>
      </w:r>
      <w:hyperlink r:id="rId551" w:history="1">
        <w:r w:rsidRPr="003F3F17">
          <w:rPr>
            <w:rStyle w:val="Hyperlink"/>
            <w:rFonts w:cs="FrankRuehl" w:hint="cs"/>
            <w:vanish/>
            <w:position w:val="0"/>
            <w:szCs w:val="20"/>
            <w:shd w:val="clear" w:color="auto" w:fill="FFFF99"/>
            <w:rtl/>
          </w:rPr>
          <w:t>ה"ח 410</w:t>
        </w:r>
      </w:hyperlink>
      <w:r w:rsidRPr="003F3F17">
        <w:rPr>
          <w:rStyle w:val="default"/>
          <w:rFonts w:cs="FrankRuehl" w:hint="cs"/>
          <w:vanish/>
          <w:position w:val="0"/>
          <w:szCs w:val="20"/>
          <w:shd w:val="clear" w:color="auto" w:fill="FFFF99"/>
          <w:rtl/>
        </w:rPr>
        <w:t>)</w:t>
      </w:r>
    </w:p>
    <w:p w:rsidR="004B595E" w:rsidRPr="00D51BE6" w:rsidRDefault="004B595E" w:rsidP="00D51BE6">
      <w:pPr>
        <w:pStyle w:val="page"/>
        <w:widowControl/>
        <w:spacing w:before="60" w:line="240" w:lineRule="auto"/>
        <w:ind w:left="709" w:right="1134" w:hanging="709"/>
        <w:jc w:val="both"/>
        <w:rPr>
          <w:rStyle w:val="default"/>
          <w:rFonts w:cs="FrankRuehl" w:hint="cs"/>
          <w:position w:val="0"/>
          <w:sz w:val="2"/>
          <w:szCs w:val="2"/>
          <w:shd w:val="clear" w:color="auto" w:fill="FFFF99"/>
          <w:rtl/>
        </w:rPr>
      </w:pPr>
      <w:r w:rsidRPr="003F3F17">
        <w:rPr>
          <w:rStyle w:val="default"/>
          <w:rFonts w:cs="FrankRuehl"/>
          <w:vanish/>
          <w:position w:val="0"/>
          <w:sz w:val="22"/>
          <w:szCs w:val="22"/>
          <w:shd w:val="clear" w:color="auto" w:fill="FFFF99"/>
          <w:rtl/>
        </w:rPr>
        <w:t>2.</w:t>
      </w:r>
      <w:r w:rsidRPr="003F3F17">
        <w:rPr>
          <w:rStyle w:val="default"/>
          <w:rFonts w:cs="FrankRuehl"/>
          <w:vanish/>
          <w:position w:val="0"/>
          <w:sz w:val="22"/>
          <w:szCs w:val="22"/>
          <w:shd w:val="clear" w:color="auto" w:fill="FFFF99"/>
          <w:rtl/>
        </w:rPr>
        <w:tab/>
      </w:r>
      <w:r w:rsidRPr="003F3F17">
        <w:rPr>
          <w:rStyle w:val="default"/>
          <w:rFonts w:cs="FrankRuehl" w:hint="cs"/>
          <w:strike/>
          <w:vanish/>
          <w:position w:val="0"/>
          <w:sz w:val="22"/>
          <w:szCs w:val="22"/>
          <w:shd w:val="clear" w:color="auto" w:fill="FFFF99"/>
          <w:rtl/>
        </w:rPr>
        <w:t>עבירות לפי סעיפים 117(א) ו-118</w:t>
      </w:r>
      <w:r w:rsidRPr="003F3F17">
        <w:rPr>
          <w:rStyle w:val="default"/>
          <w:rFonts w:cs="FrankRuehl" w:hint="cs"/>
          <w:vanish/>
          <w:position w:val="0"/>
          <w:sz w:val="22"/>
          <w:szCs w:val="22"/>
          <w:shd w:val="clear" w:color="auto" w:fill="FFFF99"/>
          <w:rtl/>
        </w:rPr>
        <w:t xml:space="preserve"> </w:t>
      </w:r>
      <w:r w:rsidRPr="003F3F17">
        <w:rPr>
          <w:rStyle w:val="default"/>
          <w:rFonts w:cs="FrankRuehl" w:hint="cs"/>
          <w:vanish/>
          <w:position w:val="0"/>
          <w:sz w:val="22"/>
          <w:szCs w:val="22"/>
          <w:u w:val="single"/>
          <w:shd w:val="clear" w:color="auto" w:fill="FFFF99"/>
          <w:rtl/>
        </w:rPr>
        <w:t>עבירה לפי סעיף 117(א)</w:t>
      </w:r>
      <w:r w:rsidRPr="003F3F17">
        <w:rPr>
          <w:rStyle w:val="default"/>
          <w:rFonts w:cs="FrankRuehl" w:hint="cs"/>
          <w:vanish/>
          <w:position w:val="0"/>
          <w:sz w:val="22"/>
          <w:szCs w:val="22"/>
          <w:shd w:val="clear" w:color="auto" w:fill="FFFF99"/>
          <w:rtl/>
        </w:rPr>
        <w:t xml:space="preserve"> לחוק הבחירות לכנסת [נוסח משולב], תשכ"ט-1969.</w:t>
      </w:r>
      <w:bookmarkEnd w:id="342"/>
    </w:p>
    <w:p w:rsidR="004E1299" w:rsidRDefault="004B595E" w:rsidP="004B595E">
      <w:pPr>
        <w:pStyle w:val="P01"/>
        <w:spacing w:before="72" w:line="240" w:lineRule="auto"/>
        <w:ind w:left="624" w:right="1134"/>
        <w:rPr>
          <w:rStyle w:val="default"/>
          <w:rFonts w:cs="FrankRuehl" w:hint="cs"/>
          <w:rtl/>
        </w:rPr>
      </w:pPr>
      <w:r>
        <w:rPr>
          <w:rtl/>
          <w:lang w:eastAsia="en-US"/>
        </w:rPr>
        <w:pict>
          <v:shape id="_x0000_s2460" type="#_x0000_t202" style="position:absolute;left:0;text-align:left;margin-left:470.35pt;margin-top:7pt;width:1in;height:16.8pt;z-index:251742720" filled="f" stroked="f">
            <v:textbox inset="1mm,0,1mm,0">
              <w:txbxContent>
                <w:p w:rsidR="00F057F6" w:rsidRDefault="00F057F6" w:rsidP="004B595E">
                  <w:pPr>
                    <w:spacing w:line="160" w:lineRule="exact"/>
                    <w:jc w:val="left"/>
                    <w:rPr>
                      <w:rFonts w:cs="Miriam" w:hint="cs"/>
                      <w:noProof/>
                      <w:szCs w:val="18"/>
                      <w:rtl/>
                    </w:rPr>
                  </w:pPr>
                  <w:r>
                    <w:rPr>
                      <w:rFonts w:cs="Miriam" w:hint="cs"/>
                      <w:noProof/>
                      <w:szCs w:val="18"/>
                      <w:rtl/>
                    </w:rPr>
                    <w:t>(תיקון מס' 60) תש"ע-2010</w:t>
                  </w:r>
                </w:p>
              </w:txbxContent>
            </v:textbox>
            <w10:anchorlock/>
          </v:shape>
        </w:pict>
      </w:r>
      <w:r w:rsidR="004E1299">
        <w:rPr>
          <w:rtl/>
        </w:rPr>
        <w:t>3.</w:t>
      </w:r>
      <w:r w:rsidR="004E1299">
        <w:rPr>
          <w:rtl/>
        </w:rPr>
        <w:tab/>
      </w:r>
      <w:r>
        <w:rPr>
          <w:rStyle w:val="default"/>
          <w:rFonts w:cs="FrankRuehl" w:hint="cs"/>
          <w:rtl/>
        </w:rPr>
        <w:t>עבירה לפי סעיף 89 לחוק הדואר, התשמ"ו-1986</w:t>
      </w:r>
      <w:r w:rsidR="004E1299">
        <w:rPr>
          <w:rStyle w:val="default"/>
          <w:rFonts w:cs="FrankRuehl" w:hint="cs"/>
          <w:rtl/>
        </w:rPr>
        <w:t>.</w:t>
      </w:r>
    </w:p>
    <w:p w:rsidR="004B595E" w:rsidRPr="003F3F17" w:rsidRDefault="004B595E" w:rsidP="004B595E">
      <w:pPr>
        <w:pStyle w:val="page"/>
        <w:widowControl/>
        <w:spacing w:line="240" w:lineRule="auto"/>
        <w:ind w:right="1134"/>
        <w:jc w:val="both"/>
        <w:rPr>
          <w:rStyle w:val="default"/>
          <w:rFonts w:cs="FrankRuehl" w:hint="cs"/>
          <w:vanish/>
          <w:color w:val="FF0000"/>
          <w:position w:val="0"/>
          <w:szCs w:val="20"/>
          <w:shd w:val="clear" w:color="auto" w:fill="FFFF99"/>
          <w:rtl/>
        </w:rPr>
      </w:pPr>
      <w:bookmarkStart w:id="343" w:name="Rov328"/>
      <w:r w:rsidRPr="003F3F17">
        <w:rPr>
          <w:rStyle w:val="default"/>
          <w:rFonts w:cs="FrankRuehl" w:hint="cs"/>
          <w:vanish/>
          <w:color w:val="FF0000"/>
          <w:position w:val="0"/>
          <w:szCs w:val="20"/>
          <w:shd w:val="clear" w:color="auto" w:fill="FFFF99"/>
          <w:rtl/>
        </w:rPr>
        <w:t>מיום 29.7.2010</w:t>
      </w:r>
    </w:p>
    <w:p w:rsidR="004B595E" w:rsidRPr="003F3F17" w:rsidRDefault="004B595E" w:rsidP="004B595E">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60</w:t>
      </w:r>
    </w:p>
    <w:p w:rsidR="004B595E" w:rsidRPr="003F3F17" w:rsidRDefault="004B595E" w:rsidP="004B595E">
      <w:pPr>
        <w:pStyle w:val="page"/>
        <w:widowControl/>
        <w:spacing w:line="240" w:lineRule="auto"/>
        <w:ind w:right="1134"/>
        <w:jc w:val="both"/>
        <w:rPr>
          <w:rStyle w:val="default"/>
          <w:rFonts w:cs="FrankRuehl" w:hint="cs"/>
          <w:vanish/>
          <w:position w:val="0"/>
          <w:szCs w:val="20"/>
          <w:shd w:val="clear" w:color="auto" w:fill="FFFF99"/>
          <w:rtl/>
        </w:rPr>
      </w:pPr>
      <w:hyperlink r:id="rId552" w:history="1">
        <w:r w:rsidRPr="003F3F17">
          <w:rPr>
            <w:rStyle w:val="Hyperlink"/>
            <w:rFonts w:cs="FrankRuehl" w:hint="cs"/>
            <w:vanish/>
            <w:position w:val="0"/>
            <w:szCs w:val="20"/>
            <w:shd w:val="clear" w:color="auto" w:fill="FFFF99"/>
            <w:rtl/>
          </w:rPr>
          <w:t>ס"ח תש"ע מס' 2256</w:t>
        </w:r>
      </w:hyperlink>
      <w:r w:rsidRPr="003F3F17">
        <w:rPr>
          <w:rStyle w:val="default"/>
          <w:rFonts w:cs="FrankRuehl" w:hint="cs"/>
          <w:vanish/>
          <w:position w:val="0"/>
          <w:szCs w:val="20"/>
          <w:shd w:val="clear" w:color="auto" w:fill="FFFF99"/>
          <w:rtl/>
        </w:rPr>
        <w:t xml:space="preserve"> מיום 29.7.2010 עמ' 652 (</w:t>
      </w:r>
      <w:hyperlink r:id="rId553" w:history="1">
        <w:r w:rsidRPr="003F3F17">
          <w:rPr>
            <w:rStyle w:val="Hyperlink"/>
            <w:rFonts w:cs="FrankRuehl" w:hint="cs"/>
            <w:vanish/>
            <w:position w:val="0"/>
            <w:szCs w:val="20"/>
            <w:shd w:val="clear" w:color="auto" w:fill="FFFF99"/>
            <w:rtl/>
          </w:rPr>
          <w:t>ה"ח 410</w:t>
        </w:r>
      </w:hyperlink>
      <w:r w:rsidRPr="003F3F17">
        <w:rPr>
          <w:rStyle w:val="default"/>
          <w:rFonts w:cs="FrankRuehl" w:hint="cs"/>
          <w:vanish/>
          <w:position w:val="0"/>
          <w:szCs w:val="20"/>
          <w:shd w:val="clear" w:color="auto" w:fill="FFFF99"/>
          <w:rtl/>
        </w:rPr>
        <w:t>)</w:t>
      </w:r>
    </w:p>
    <w:p w:rsidR="004B595E" w:rsidRPr="003F3F17" w:rsidRDefault="004B595E" w:rsidP="004B595E">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החלפת פרט 3</w:t>
      </w:r>
    </w:p>
    <w:p w:rsidR="004B595E" w:rsidRPr="003F3F17" w:rsidRDefault="004B595E" w:rsidP="004B595E">
      <w:pPr>
        <w:pStyle w:val="page"/>
        <w:widowControl/>
        <w:spacing w:before="60" w:line="240" w:lineRule="auto"/>
        <w:ind w:right="1134"/>
        <w:jc w:val="both"/>
        <w:rPr>
          <w:rStyle w:val="default"/>
          <w:rFonts w:cs="FrankRuehl" w:hint="cs"/>
          <w:vanish/>
          <w:position w:val="0"/>
          <w:szCs w:val="20"/>
          <w:shd w:val="clear" w:color="auto" w:fill="FFFF99"/>
          <w:rtl/>
        </w:rPr>
      </w:pPr>
      <w:r w:rsidRPr="003F3F17">
        <w:rPr>
          <w:rStyle w:val="default"/>
          <w:rFonts w:cs="FrankRuehl" w:hint="cs"/>
          <w:vanish/>
          <w:position w:val="0"/>
          <w:szCs w:val="20"/>
          <w:shd w:val="clear" w:color="auto" w:fill="FFFF99"/>
          <w:rtl/>
        </w:rPr>
        <w:t>הנוסח הקודם:</w:t>
      </w:r>
    </w:p>
    <w:p w:rsidR="004B595E" w:rsidRPr="00D51BE6" w:rsidRDefault="004B595E" w:rsidP="00D51BE6">
      <w:pPr>
        <w:pStyle w:val="page"/>
        <w:widowControl/>
        <w:spacing w:line="240" w:lineRule="auto"/>
        <w:ind w:left="709" w:right="1134" w:hanging="709"/>
        <w:jc w:val="both"/>
        <w:rPr>
          <w:rStyle w:val="default"/>
          <w:rFonts w:cs="FrankRuehl" w:hint="cs"/>
          <w:position w:val="0"/>
          <w:sz w:val="2"/>
          <w:szCs w:val="2"/>
          <w:shd w:val="clear" w:color="auto" w:fill="FFFF99"/>
          <w:rtl/>
        </w:rPr>
      </w:pPr>
      <w:r w:rsidRPr="003F3F17">
        <w:rPr>
          <w:rStyle w:val="default"/>
          <w:rFonts w:cs="FrankRuehl"/>
          <w:strike/>
          <w:vanish/>
          <w:position w:val="0"/>
          <w:sz w:val="22"/>
          <w:szCs w:val="22"/>
          <w:shd w:val="clear" w:color="auto" w:fill="FFFF99"/>
          <w:rtl/>
        </w:rPr>
        <w:t>3.</w:t>
      </w:r>
      <w:r w:rsidRPr="003F3F17">
        <w:rPr>
          <w:rStyle w:val="default"/>
          <w:rFonts w:cs="FrankRuehl"/>
          <w:strike/>
          <w:vanish/>
          <w:position w:val="0"/>
          <w:sz w:val="22"/>
          <w:szCs w:val="22"/>
          <w:shd w:val="clear" w:color="auto" w:fill="FFFF99"/>
          <w:rtl/>
        </w:rPr>
        <w:tab/>
        <w:t>ע</w:t>
      </w:r>
      <w:r w:rsidRPr="003F3F17">
        <w:rPr>
          <w:rStyle w:val="default"/>
          <w:rFonts w:cs="FrankRuehl" w:hint="cs"/>
          <w:strike/>
          <w:vanish/>
          <w:position w:val="0"/>
          <w:sz w:val="22"/>
          <w:szCs w:val="22"/>
          <w:shd w:val="clear" w:color="auto" w:fill="FFFF99"/>
          <w:rtl/>
        </w:rPr>
        <w:t>בירות לפי סעיפים 75, 84 ו-85 לפקודת הדואר [נוסח חדש], תשל"ז-1976.</w:t>
      </w:r>
      <w:bookmarkEnd w:id="343"/>
    </w:p>
    <w:p w:rsidR="004E1299" w:rsidRDefault="004E1299" w:rsidP="000B1235">
      <w:pPr>
        <w:pStyle w:val="P01"/>
        <w:spacing w:before="72" w:line="240" w:lineRule="auto"/>
        <w:ind w:left="624" w:right="1134"/>
        <w:rPr>
          <w:rStyle w:val="default"/>
          <w:rFonts w:cs="FrankRuehl"/>
          <w:rtl/>
        </w:rPr>
      </w:pPr>
      <w:r>
        <w:rPr>
          <w:rtl/>
        </w:rPr>
        <w:t>4.</w:t>
      </w:r>
      <w:r>
        <w:rPr>
          <w:rtl/>
        </w:rPr>
        <w:tab/>
      </w:r>
      <w:r>
        <w:rPr>
          <w:rStyle w:val="default"/>
          <w:rFonts w:cs="FrankRuehl"/>
          <w:rtl/>
        </w:rPr>
        <w:t>ע</w:t>
      </w:r>
      <w:r>
        <w:rPr>
          <w:rStyle w:val="default"/>
          <w:rFonts w:cs="FrankRuehl" w:hint="cs"/>
          <w:rtl/>
        </w:rPr>
        <w:t>בירות לפי סעיף 209 לפקו</w:t>
      </w:r>
      <w:r>
        <w:rPr>
          <w:rStyle w:val="default"/>
          <w:rFonts w:cs="FrankRuehl"/>
          <w:rtl/>
        </w:rPr>
        <w:t>ד</w:t>
      </w:r>
      <w:r>
        <w:rPr>
          <w:rStyle w:val="default"/>
          <w:rFonts w:cs="FrankRuehl" w:hint="cs"/>
          <w:rtl/>
        </w:rPr>
        <w:t>ת המכס.</w:t>
      </w:r>
    </w:p>
    <w:p w:rsidR="004E1299" w:rsidRDefault="004E1299" w:rsidP="00064212">
      <w:pPr>
        <w:pStyle w:val="P01"/>
        <w:spacing w:before="72" w:line="240" w:lineRule="auto"/>
        <w:ind w:left="624" w:right="1134"/>
        <w:rPr>
          <w:rStyle w:val="default"/>
          <w:rFonts w:cs="FrankRuehl" w:hint="cs"/>
          <w:rtl/>
        </w:rPr>
      </w:pPr>
      <w:r>
        <w:rPr>
          <w:lang w:val="he-IL"/>
        </w:rPr>
        <w:pict>
          <v:rect id="_x0000_s2231" style="position:absolute;left:0;text-align:left;margin-left:464.5pt;margin-top:8.05pt;width:75.05pt;height:18.8pt;z-index:251573760" o:allowincell="f" filled="f" stroked="f" strokecolor="lime" strokeweight=".25pt">
            <v:textbox style="mso-next-textbox:#_x0000_s2231" inset="0,0,0,0">
              <w:txbxContent>
                <w:p w:rsidR="00F057F6" w:rsidRDefault="00F057F6">
                  <w:pPr>
                    <w:spacing w:line="160" w:lineRule="exact"/>
                    <w:jc w:val="left"/>
                    <w:rPr>
                      <w:rFonts w:cs="Miriam"/>
                      <w:noProof/>
                      <w:szCs w:val="18"/>
                      <w:rtl/>
                    </w:rPr>
                  </w:pPr>
                  <w:r>
                    <w:rPr>
                      <w:rFonts w:cs="Miriam" w:hint="cs"/>
                      <w:szCs w:val="18"/>
                      <w:rtl/>
                    </w:rPr>
                    <w:t xml:space="preserve">(תיקון מס' 8) </w:t>
                  </w:r>
                  <w:r>
                    <w:rPr>
                      <w:rFonts w:cs="Miriam"/>
                      <w:szCs w:val="18"/>
                      <w:rtl/>
                    </w:rPr>
                    <w:t>ת</w:t>
                  </w:r>
                  <w:r>
                    <w:rPr>
                      <w:rFonts w:cs="Miriam" w:hint="cs"/>
                      <w:szCs w:val="18"/>
                      <w:rtl/>
                    </w:rPr>
                    <w:t xml:space="preserve">שמ"ט-1989 </w:t>
                  </w:r>
                </w:p>
              </w:txbxContent>
            </v:textbox>
            <w10:anchorlock/>
          </v:rect>
        </w:pict>
      </w:r>
      <w:r>
        <w:rPr>
          <w:rStyle w:val="default"/>
          <w:rFonts w:cs="FrankRuehl"/>
          <w:rtl/>
        </w:rPr>
        <w:t>5.</w:t>
      </w:r>
      <w:r>
        <w:rPr>
          <w:rStyle w:val="default"/>
          <w:rFonts w:cs="FrankRuehl"/>
          <w:rtl/>
        </w:rPr>
        <w:tab/>
      </w:r>
      <w:r>
        <w:rPr>
          <w:rStyle w:val="default"/>
          <w:rFonts w:cs="FrankRuehl" w:hint="cs"/>
          <w:rtl/>
        </w:rPr>
        <w:t>עבירה לפי פקודת הסמים המסוכנים [נוסח חדש], תשל"ג</w:t>
      </w:r>
      <w:r w:rsidR="00064212">
        <w:rPr>
          <w:rStyle w:val="default"/>
          <w:rFonts w:cs="FrankRuehl" w:hint="cs"/>
          <w:rtl/>
        </w:rPr>
        <w:t>-</w:t>
      </w:r>
      <w:r>
        <w:rPr>
          <w:rStyle w:val="default"/>
          <w:rFonts w:cs="FrankRuehl" w:hint="cs"/>
          <w:rtl/>
        </w:rPr>
        <w:t>1973.</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44" w:name="Rov252"/>
      <w:r w:rsidRPr="003F3F17">
        <w:rPr>
          <w:rStyle w:val="default"/>
          <w:rFonts w:cs="FrankRuehl" w:hint="cs"/>
          <w:vanish/>
          <w:color w:val="FF0000"/>
          <w:szCs w:val="20"/>
          <w:shd w:val="clear" w:color="auto" w:fill="FFFF99"/>
          <w:rtl/>
        </w:rPr>
        <w:t>מיום 3.8.1989</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8</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hyperlink r:id="rId554" w:history="1">
        <w:r w:rsidRPr="003F3F17">
          <w:rPr>
            <w:rStyle w:val="Hyperlink"/>
            <w:rFonts w:hint="cs"/>
            <w:vanish/>
            <w:szCs w:val="20"/>
            <w:shd w:val="clear" w:color="auto" w:fill="FFFF99"/>
            <w:rtl/>
          </w:rPr>
          <w:t>ס"ח תשמ"ט מס' 1283</w:t>
        </w:r>
      </w:hyperlink>
      <w:r w:rsidRPr="003F3F17">
        <w:rPr>
          <w:rStyle w:val="default"/>
          <w:rFonts w:cs="FrankRuehl" w:hint="cs"/>
          <w:vanish/>
          <w:szCs w:val="20"/>
          <w:shd w:val="clear" w:color="auto" w:fill="FFFF99"/>
          <w:rtl/>
        </w:rPr>
        <w:t xml:space="preserve"> מיום 3.8.1989 עמ' 87</w:t>
      </w:r>
      <w:r w:rsidR="00D01ECD" w:rsidRPr="003F3F17">
        <w:rPr>
          <w:rStyle w:val="default"/>
          <w:rFonts w:cs="FrankRuehl" w:hint="cs"/>
          <w:vanish/>
          <w:szCs w:val="20"/>
          <w:shd w:val="clear" w:color="auto" w:fill="FFFF99"/>
          <w:rtl/>
        </w:rPr>
        <w:t xml:space="preserve"> (</w:t>
      </w:r>
      <w:hyperlink r:id="rId555" w:history="1">
        <w:r w:rsidR="00D01ECD" w:rsidRPr="003F3F17">
          <w:rPr>
            <w:rStyle w:val="Hyperlink"/>
            <w:rFonts w:hint="cs"/>
            <w:vanish/>
            <w:szCs w:val="20"/>
            <w:shd w:val="clear" w:color="auto" w:fill="FFFF99"/>
            <w:rtl/>
          </w:rPr>
          <w:t>ה"ח 1893</w:t>
        </w:r>
      </w:hyperlink>
      <w:r w:rsidR="00D01ECD"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0" w:right="1134"/>
        <w:rPr>
          <w:rStyle w:val="default"/>
          <w:rFonts w:cs="FrankRuehl" w:hint="cs"/>
          <w:sz w:val="2"/>
          <w:szCs w:val="2"/>
          <w:rtl/>
        </w:rPr>
      </w:pPr>
      <w:r w:rsidRPr="003F3F17">
        <w:rPr>
          <w:rStyle w:val="default"/>
          <w:rFonts w:cs="FrankRuehl" w:hint="cs"/>
          <w:b/>
          <w:bCs/>
          <w:vanish/>
          <w:szCs w:val="20"/>
          <w:shd w:val="clear" w:color="auto" w:fill="FFFF99"/>
          <w:rtl/>
        </w:rPr>
        <w:t>הוספת פסקה</w:t>
      </w:r>
      <w:r w:rsidRPr="003F3F17">
        <w:rPr>
          <w:rStyle w:val="default"/>
          <w:rFonts w:cs="FrankRuehl" w:hint="cs"/>
          <w:vanish/>
          <w:shd w:val="clear" w:color="auto" w:fill="FFFF99"/>
          <w:rtl/>
        </w:rPr>
        <w:t xml:space="preserve"> </w:t>
      </w:r>
      <w:r w:rsidRPr="003F3F17">
        <w:rPr>
          <w:rStyle w:val="default"/>
          <w:rFonts w:cs="FrankRuehl" w:hint="cs"/>
          <w:b/>
          <w:bCs/>
          <w:vanish/>
          <w:szCs w:val="20"/>
          <w:shd w:val="clear" w:color="auto" w:fill="FFFF99"/>
          <w:rtl/>
        </w:rPr>
        <w:t>5</w:t>
      </w:r>
      <w:bookmarkEnd w:id="344"/>
    </w:p>
    <w:p w:rsidR="004E1299" w:rsidRDefault="004E1299" w:rsidP="00064212">
      <w:pPr>
        <w:pStyle w:val="P01"/>
        <w:spacing w:before="72" w:line="240" w:lineRule="auto"/>
        <w:ind w:left="624" w:right="1134"/>
        <w:rPr>
          <w:rStyle w:val="default"/>
          <w:rFonts w:cs="FrankRuehl" w:hint="cs"/>
          <w:rtl/>
        </w:rPr>
      </w:pPr>
      <w:r>
        <w:rPr>
          <w:rtl/>
          <w:lang w:val="he-IL"/>
        </w:rPr>
        <w:pict>
          <v:shape id="_x0000_s2250" type="#_x0000_t202" style="position:absolute;left:0;text-align:left;margin-left:470.25pt;margin-top:4.55pt;width:1in;height:22.4pt;z-index:251668992" filled="f" stroked="f">
            <v:textbox style="mso-next-textbox:#_x0000_s2250" inset="1mm,,1mm">
              <w:txbxContent>
                <w:p w:rsidR="00F057F6" w:rsidRDefault="00F057F6">
                  <w:pPr>
                    <w:spacing w:line="160" w:lineRule="exact"/>
                    <w:jc w:val="left"/>
                    <w:rPr>
                      <w:rFonts w:cs="Miriam" w:hint="cs"/>
                      <w:szCs w:val="18"/>
                      <w:rtl/>
                    </w:rPr>
                  </w:pPr>
                  <w:r>
                    <w:rPr>
                      <w:rFonts w:cs="Miriam" w:hint="cs"/>
                      <w:szCs w:val="18"/>
                      <w:rtl/>
                    </w:rPr>
                    <w:t>(תיקון מס' 34) תשס"ג-2003</w:t>
                  </w:r>
                </w:p>
              </w:txbxContent>
            </v:textbox>
            <w10:anchorlock/>
          </v:shape>
        </w:pict>
      </w:r>
      <w:r>
        <w:rPr>
          <w:rStyle w:val="default"/>
          <w:rFonts w:cs="FrankRuehl" w:hint="cs"/>
          <w:rtl/>
        </w:rPr>
        <w:t>6.</w:t>
      </w:r>
      <w:r>
        <w:rPr>
          <w:rStyle w:val="default"/>
          <w:rFonts w:cs="FrankRuehl" w:hint="cs"/>
          <w:rtl/>
        </w:rPr>
        <w:tab/>
        <w:t>עבירה לפי סעיף 3 לחוק מאבק בארגוני פשיעה, התשס"ג-2003.</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45" w:name="Rov253"/>
      <w:r w:rsidRPr="003F3F17">
        <w:rPr>
          <w:rStyle w:val="default"/>
          <w:rFonts w:cs="FrankRuehl" w:hint="cs"/>
          <w:vanish/>
          <w:color w:val="FF0000"/>
          <w:szCs w:val="20"/>
          <w:shd w:val="clear" w:color="auto" w:fill="FFFF99"/>
          <w:rtl/>
        </w:rPr>
        <w:t>מיום 17.6.2003</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34</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556" w:history="1">
        <w:r w:rsidRPr="003F3F17">
          <w:rPr>
            <w:rStyle w:val="Hyperlink"/>
            <w:rFonts w:hint="cs"/>
            <w:vanish/>
            <w:szCs w:val="20"/>
            <w:shd w:val="clear" w:color="auto" w:fill="FFFF99"/>
            <w:rtl/>
          </w:rPr>
          <w:t>ס"ח תשס"ג מס' 1894</w:t>
        </w:r>
      </w:hyperlink>
      <w:r w:rsidRPr="003F3F17">
        <w:rPr>
          <w:rStyle w:val="default"/>
          <w:rFonts w:cs="FrankRuehl" w:hint="cs"/>
          <w:vanish/>
          <w:szCs w:val="20"/>
          <w:shd w:val="clear" w:color="auto" w:fill="FFFF99"/>
          <w:rtl/>
        </w:rPr>
        <w:t xml:space="preserve"> מיום 17.6.2003 עמ' 507</w:t>
      </w:r>
      <w:r w:rsidR="000B1235" w:rsidRPr="003F3F17">
        <w:rPr>
          <w:rStyle w:val="default"/>
          <w:rFonts w:cs="FrankRuehl" w:hint="cs"/>
          <w:vanish/>
          <w:szCs w:val="20"/>
          <w:shd w:val="clear" w:color="auto" w:fill="FFFF99"/>
          <w:rtl/>
        </w:rPr>
        <w:t xml:space="preserve"> (</w:t>
      </w:r>
      <w:hyperlink r:id="rId557" w:history="1">
        <w:r w:rsidR="000B1235" w:rsidRPr="003F3F17">
          <w:rPr>
            <w:rStyle w:val="Hyperlink"/>
            <w:rFonts w:hint="cs"/>
            <w:vanish/>
            <w:szCs w:val="20"/>
            <w:shd w:val="clear" w:color="auto" w:fill="FFFF99"/>
            <w:rtl/>
          </w:rPr>
          <w:t>ה"ח 3155</w:t>
        </w:r>
      </w:hyperlink>
      <w:r w:rsidR="000B1235" w:rsidRPr="003F3F17">
        <w:rPr>
          <w:rStyle w:val="default"/>
          <w:rFonts w:cs="FrankRuehl" w:hint="cs"/>
          <w:vanish/>
          <w:szCs w:val="20"/>
          <w:shd w:val="clear" w:color="auto" w:fill="FFFF99"/>
          <w:rtl/>
        </w:rPr>
        <w:t>)</w:t>
      </w:r>
    </w:p>
    <w:p w:rsidR="004E1299" w:rsidRDefault="004E1299" w:rsidP="000B1235">
      <w:pPr>
        <w:pStyle w:val="P01"/>
        <w:spacing w:before="0" w:line="240" w:lineRule="auto"/>
        <w:ind w:left="624" w:right="1134"/>
        <w:rPr>
          <w:rStyle w:val="default"/>
          <w:rFonts w:cs="FrankRuehl" w:hint="cs"/>
          <w:b/>
          <w:bCs/>
          <w:sz w:val="2"/>
          <w:szCs w:val="2"/>
          <w:rtl/>
        </w:rPr>
      </w:pPr>
      <w:r w:rsidRPr="003F3F17">
        <w:rPr>
          <w:rStyle w:val="default"/>
          <w:rFonts w:cs="FrankRuehl" w:hint="cs"/>
          <w:b/>
          <w:bCs/>
          <w:vanish/>
          <w:szCs w:val="20"/>
          <w:shd w:val="clear" w:color="auto" w:fill="FFFF99"/>
          <w:rtl/>
        </w:rPr>
        <w:t>הוספת פסקה 6</w:t>
      </w:r>
      <w:bookmarkEnd w:id="345"/>
    </w:p>
    <w:p w:rsidR="004E1299" w:rsidRDefault="004E1299" w:rsidP="004B595E">
      <w:pPr>
        <w:pStyle w:val="P01"/>
        <w:spacing w:before="72" w:line="240" w:lineRule="auto"/>
        <w:ind w:left="624" w:right="1134"/>
        <w:rPr>
          <w:rStyle w:val="default"/>
          <w:rFonts w:cs="FrankRuehl" w:hint="cs"/>
          <w:rtl/>
        </w:rPr>
      </w:pPr>
      <w:r>
        <w:rPr>
          <w:rtl/>
          <w:lang w:val="he-IL"/>
        </w:rPr>
        <w:pict>
          <v:shape id="_x0000_s2251" type="#_x0000_t202" style="position:absolute;left:0;text-align:left;margin-left:470.25pt;margin-top:7.1pt;width:1in;height:32.9pt;z-index:251670016" filled="f" stroked="f">
            <v:textbox style="mso-next-textbox:#_x0000_s2251" inset="1mm,0,1mm,0">
              <w:txbxContent>
                <w:p w:rsidR="00F057F6" w:rsidRDefault="00F057F6">
                  <w:pPr>
                    <w:spacing w:line="160" w:lineRule="exact"/>
                    <w:jc w:val="left"/>
                    <w:rPr>
                      <w:rFonts w:cs="Miriam" w:hint="cs"/>
                      <w:szCs w:val="18"/>
                      <w:rtl/>
                    </w:rPr>
                  </w:pPr>
                  <w:r>
                    <w:rPr>
                      <w:rFonts w:cs="Miriam" w:hint="cs"/>
                      <w:szCs w:val="18"/>
                      <w:rtl/>
                    </w:rPr>
                    <w:t>(תיקון מס' 35) תשס"ג-2003</w:t>
                  </w:r>
                </w:p>
                <w:p w:rsidR="00F057F6" w:rsidRDefault="00F057F6" w:rsidP="004B595E">
                  <w:pPr>
                    <w:spacing w:line="160" w:lineRule="exact"/>
                    <w:jc w:val="left"/>
                    <w:rPr>
                      <w:rFonts w:cs="Miriam" w:hint="cs"/>
                      <w:noProof/>
                      <w:szCs w:val="18"/>
                      <w:rtl/>
                    </w:rPr>
                  </w:pPr>
                  <w:r>
                    <w:rPr>
                      <w:rFonts w:cs="Miriam" w:hint="cs"/>
                      <w:noProof/>
                      <w:szCs w:val="18"/>
                      <w:rtl/>
                    </w:rPr>
                    <w:t>(תיקון מס' 60) תש"ע-2010</w:t>
                  </w:r>
                </w:p>
              </w:txbxContent>
            </v:textbox>
          </v:shape>
        </w:pict>
      </w:r>
      <w:r>
        <w:rPr>
          <w:rStyle w:val="default"/>
          <w:rFonts w:cs="FrankRuehl" w:hint="cs"/>
          <w:rtl/>
        </w:rPr>
        <w:t>7.</w:t>
      </w:r>
      <w:r>
        <w:rPr>
          <w:rStyle w:val="default"/>
          <w:rFonts w:cs="FrankRuehl" w:hint="cs"/>
          <w:rtl/>
        </w:rPr>
        <w:tab/>
        <w:t>עבירה לפי סעיף 3 לחוק איסור הלבנת הון, התש"ס-2000.</w:t>
      </w:r>
    </w:p>
    <w:p w:rsidR="00D51BE6" w:rsidRDefault="00D51BE6" w:rsidP="004B595E">
      <w:pPr>
        <w:pStyle w:val="P01"/>
        <w:spacing w:before="72" w:line="240" w:lineRule="auto"/>
        <w:ind w:left="624" w:right="1134"/>
        <w:rPr>
          <w:rStyle w:val="default"/>
          <w:rFonts w:cs="FrankRuehl" w:hint="cs"/>
          <w:rtl/>
        </w:rPr>
      </w:pPr>
    </w:p>
    <w:p w:rsidR="004B595E" w:rsidRPr="003F3F17" w:rsidRDefault="004B595E" w:rsidP="004B595E">
      <w:pPr>
        <w:pStyle w:val="P00"/>
        <w:spacing w:before="0" w:line="240" w:lineRule="auto"/>
        <w:ind w:left="0" w:right="1134"/>
        <w:rPr>
          <w:rStyle w:val="default"/>
          <w:rFonts w:cs="FrankRuehl" w:hint="cs"/>
          <w:vanish/>
          <w:color w:val="FF0000"/>
          <w:szCs w:val="20"/>
          <w:shd w:val="clear" w:color="auto" w:fill="FFFF99"/>
          <w:rtl/>
        </w:rPr>
      </w:pPr>
      <w:bookmarkStart w:id="346" w:name="Rov321"/>
      <w:r w:rsidRPr="003F3F17">
        <w:rPr>
          <w:rStyle w:val="default"/>
          <w:rFonts w:cs="FrankRuehl" w:hint="cs"/>
          <w:vanish/>
          <w:color w:val="FF0000"/>
          <w:szCs w:val="20"/>
          <w:shd w:val="clear" w:color="auto" w:fill="FFFF99"/>
          <w:rtl/>
        </w:rPr>
        <w:t>מיום 16.7.2003</w:t>
      </w:r>
    </w:p>
    <w:p w:rsidR="004B595E" w:rsidRPr="003F3F17" w:rsidRDefault="004B595E" w:rsidP="004B595E">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35</w:t>
      </w:r>
    </w:p>
    <w:p w:rsidR="004B595E" w:rsidRPr="003F3F17" w:rsidRDefault="004B595E" w:rsidP="004B595E">
      <w:pPr>
        <w:pStyle w:val="P00"/>
        <w:spacing w:before="0" w:line="240" w:lineRule="auto"/>
        <w:ind w:left="0" w:right="1134"/>
        <w:rPr>
          <w:rStyle w:val="default"/>
          <w:rFonts w:cs="FrankRuehl" w:hint="cs"/>
          <w:vanish/>
          <w:szCs w:val="20"/>
          <w:shd w:val="clear" w:color="auto" w:fill="FFFF99"/>
          <w:rtl/>
        </w:rPr>
      </w:pPr>
      <w:hyperlink r:id="rId558" w:history="1">
        <w:r w:rsidRPr="003F3F17">
          <w:rPr>
            <w:rStyle w:val="Hyperlink"/>
            <w:rFonts w:hint="cs"/>
            <w:vanish/>
            <w:szCs w:val="20"/>
            <w:shd w:val="clear" w:color="auto" w:fill="FFFF99"/>
            <w:rtl/>
          </w:rPr>
          <w:t>ס"ח תשס"ג מס' 1896</w:t>
        </w:r>
      </w:hyperlink>
      <w:r w:rsidRPr="003F3F17">
        <w:rPr>
          <w:rStyle w:val="default"/>
          <w:rFonts w:cs="FrankRuehl" w:hint="cs"/>
          <w:vanish/>
          <w:szCs w:val="20"/>
          <w:shd w:val="clear" w:color="auto" w:fill="FFFF99"/>
          <w:rtl/>
        </w:rPr>
        <w:t xml:space="preserve"> מיום 16.7.2003 עמ' 514 (</w:t>
      </w:r>
      <w:hyperlink r:id="rId559" w:history="1">
        <w:r w:rsidRPr="003F3F17">
          <w:rPr>
            <w:rStyle w:val="Hyperlink"/>
            <w:rFonts w:hint="cs"/>
            <w:vanish/>
            <w:szCs w:val="20"/>
            <w:shd w:val="clear" w:color="auto" w:fill="FFFF99"/>
            <w:rtl/>
          </w:rPr>
          <w:t>ה"ח 33</w:t>
        </w:r>
      </w:hyperlink>
      <w:r w:rsidRPr="003F3F17">
        <w:rPr>
          <w:rStyle w:val="default"/>
          <w:rFonts w:cs="FrankRuehl" w:hint="cs"/>
          <w:vanish/>
          <w:szCs w:val="20"/>
          <w:shd w:val="clear" w:color="auto" w:fill="FFFF99"/>
          <w:rtl/>
        </w:rPr>
        <w:t>)</w:t>
      </w:r>
    </w:p>
    <w:p w:rsidR="004B595E" w:rsidRPr="003F3F17" w:rsidRDefault="004B595E" w:rsidP="004B595E">
      <w:pPr>
        <w:pStyle w:val="P01"/>
        <w:spacing w:before="0" w:line="240" w:lineRule="auto"/>
        <w:ind w:left="624"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פסקה 7</w:t>
      </w:r>
    </w:p>
    <w:p w:rsidR="004B595E" w:rsidRPr="003F3F17" w:rsidRDefault="004B595E" w:rsidP="004B595E">
      <w:pPr>
        <w:pStyle w:val="P01"/>
        <w:spacing w:before="0" w:line="240" w:lineRule="auto"/>
        <w:ind w:left="624" w:right="1134"/>
        <w:rPr>
          <w:rStyle w:val="default"/>
          <w:rFonts w:cs="FrankRuehl" w:hint="cs"/>
          <w:vanish/>
          <w:szCs w:val="20"/>
          <w:shd w:val="clear" w:color="auto" w:fill="FFFF99"/>
          <w:rtl/>
        </w:rPr>
      </w:pPr>
    </w:p>
    <w:p w:rsidR="004B595E" w:rsidRPr="003F3F17" w:rsidRDefault="004B595E" w:rsidP="004B595E">
      <w:pPr>
        <w:pStyle w:val="page"/>
        <w:widowControl/>
        <w:spacing w:line="240" w:lineRule="auto"/>
        <w:ind w:right="1134"/>
        <w:jc w:val="both"/>
        <w:rPr>
          <w:rStyle w:val="default"/>
          <w:rFonts w:cs="FrankRuehl" w:hint="cs"/>
          <w:vanish/>
          <w:color w:val="FF0000"/>
          <w:position w:val="0"/>
          <w:szCs w:val="20"/>
          <w:shd w:val="clear" w:color="auto" w:fill="FFFF99"/>
          <w:rtl/>
        </w:rPr>
      </w:pPr>
      <w:r w:rsidRPr="003F3F17">
        <w:rPr>
          <w:rStyle w:val="default"/>
          <w:rFonts w:cs="FrankRuehl" w:hint="cs"/>
          <w:vanish/>
          <w:color w:val="FF0000"/>
          <w:position w:val="0"/>
          <w:szCs w:val="20"/>
          <w:shd w:val="clear" w:color="auto" w:fill="FFFF99"/>
          <w:rtl/>
        </w:rPr>
        <w:t>מיום 29.7.2010</w:t>
      </w:r>
    </w:p>
    <w:p w:rsidR="004B595E" w:rsidRPr="003F3F17" w:rsidRDefault="004B595E" w:rsidP="004B595E">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60</w:t>
      </w:r>
    </w:p>
    <w:p w:rsidR="004B595E" w:rsidRPr="003F3F17" w:rsidRDefault="004B595E" w:rsidP="004B595E">
      <w:pPr>
        <w:pStyle w:val="page"/>
        <w:widowControl/>
        <w:spacing w:line="240" w:lineRule="auto"/>
        <w:ind w:right="1134"/>
        <w:jc w:val="both"/>
        <w:rPr>
          <w:rStyle w:val="default"/>
          <w:rFonts w:cs="FrankRuehl" w:hint="cs"/>
          <w:vanish/>
          <w:position w:val="0"/>
          <w:szCs w:val="20"/>
          <w:shd w:val="clear" w:color="auto" w:fill="FFFF99"/>
          <w:rtl/>
        </w:rPr>
      </w:pPr>
      <w:hyperlink r:id="rId560" w:history="1">
        <w:r w:rsidRPr="003F3F17">
          <w:rPr>
            <w:rStyle w:val="Hyperlink"/>
            <w:rFonts w:cs="FrankRuehl" w:hint="cs"/>
            <w:vanish/>
            <w:position w:val="0"/>
            <w:szCs w:val="20"/>
            <w:shd w:val="clear" w:color="auto" w:fill="FFFF99"/>
            <w:rtl/>
          </w:rPr>
          <w:t>ס"ח תש"ע מס' 2256</w:t>
        </w:r>
      </w:hyperlink>
      <w:r w:rsidRPr="003F3F17">
        <w:rPr>
          <w:rStyle w:val="default"/>
          <w:rFonts w:cs="FrankRuehl" w:hint="cs"/>
          <w:vanish/>
          <w:position w:val="0"/>
          <w:szCs w:val="20"/>
          <w:shd w:val="clear" w:color="auto" w:fill="FFFF99"/>
          <w:rtl/>
        </w:rPr>
        <w:t xml:space="preserve"> מיום 29.7.2010 עמ' 652 (</w:t>
      </w:r>
      <w:hyperlink r:id="rId561" w:history="1">
        <w:r w:rsidRPr="003F3F17">
          <w:rPr>
            <w:rStyle w:val="Hyperlink"/>
            <w:rFonts w:cs="FrankRuehl" w:hint="cs"/>
            <w:vanish/>
            <w:position w:val="0"/>
            <w:szCs w:val="20"/>
            <w:shd w:val="clear" w:color="auto" w:fill="FFFF99"/>
            <w:rtl/>
          </w:rPr>
          <w:t>ה"ח 410</w:t>
        </w:r>
      </w:hyperlink>
      <w:r w:rsidRPr="003F3F17">
        <w:rPr>
          <w:rStyle w:val="default"/>
          <w:rFonts w:cs="FrankRuehl" w:hint="cs"/>
          <w:vanish/>
          <w:position w:val="0"/>
          <w:szCs w:val="20"/>
          <w:shd w:val="clear" w:color="auto" w:fill="FFFF99"/>
          <w:rtl/>
        </w:rPr>
        <w:t>)</w:t>
      </w:r>
    </w:p>
    <w:p w:rsidR="004B595E" w:rsidRPr="004B595E" w:rsidRDefault="004B595E" w:rsidP="004B595E">
      <w:pPr>
        <w:pStyle w:val="page"/>
        <w:widowControl/>
        <w:spacing w:before="60" w:line="240" w:lineRule="auto"/>
        <w:ind w:left="709" w:right="1134" w:hanging="709"/>
        <w:jc w:val="both"/>
        <w:rPr>
          <w:rStyle w:val="default"/>
          <w:rFonts w:cs="FrankRuehl" w:hint="cs"/>
          <w:position w:val="0"/>
          <w:sz w:val="2"/>
          <w:szCs w:val="2"/>
          <w:shd w:val="clear" w:color="auto" w:fill="FFFF99"/>
          <w:rtl/>
        </w:rPr>
      </w:pPr>
      <w:r w:rsidRPr="003F3F17">
        <w:rPr>
          <w:rStyle w:val="default"/>
          <w:rFonts w:cs="FrankRuehl" w:hint="cs"/>
          <w:strike/>
          <w:vanish/>
          <w:position w:val="0"/>
          <w:sz w:val="22"/>
          <w:szCs w:val="22"/>
          <w:shd w:val="clear" w:color="auto" w:fill="FFFF99"/>
          <w:rtl/>
        </w:rPr>
        <w:t>6.</w:t>
      </w:r>
      <w:r w:rsidRPr="003F3F17">
        <w:rPr>
          <w:rStyle w:val="default"/>
          <w:rFonts w:cs="FrankRuehl" w:hint="cs"/>
          <w:vanish/>
          <w:position w:val="0"/>
          <w:sz w:val="22"/>
          <w:szCs w:val="22"/>
          <w:shd w:val="clear" w:color="auto" w:fill="FFFF99"/>
          <w:rtl/>
        </w:rPr>
        <w:t xml:space="preserve"> </w:t>
      </w:r>
      <w:r w:rsidRPr="003F3F17">
        <w:rPr>
          <w:rStyle w:val="default"/>
          <w:rFonts w:cs="FrankRuehl" w:hint="cs"/>
          <w:vanish/>
          <w:position w:val="0"/>
          <w:sz w:val="22"/>
          <w:szCs w:val="22"/>
          <w:u w:val="single"/>
          <w:shd w:val="clear" w:color="auto" w:fill="FFFF99"/>
          <w:rtl/>
        </w:rPr>
        <w:t>7.</w:t>
      </w:r>
      <w:r w:rsidRPr="003F3F17">
        <w:rPr>
          <w:rStyle w:val="default"/>
          <w:rFonts w:cs="FrankRuehl" w:hint="cs"/>
          <w:vanish/>
          <w:position w:val="0"/>
          <w:sz w:val="22"/>
          <w:szCs w:val="22"/>
          <w:shd w:val="clear" w:color="auto" w:fill="FFFF99"/>
          <w:rtl/>
        </w:rPr>
        <w:tab/>
        <w:t>עבירה לפי סעיף 3 לחוק איסור הלבנת הון, התש"ס-2000.</w:t>
      </w:r>
      <w:bookmarkEnd w:id="346"/>
    </w:p>
    <w:p w:rsidR="004B595E" w:rsidRDefault="004B595E" w:rsidP="00DB5290">
      <w:pPr>
        <w:pStyle w:val="P01"/>
        <w:spacing w:before="72" w:line="240" w:lineRule="auto"/>
        <w:ind w:left="624" w:right="1134"/>
        <w:rPr>
          <w:rStyle w:val="default"/>
          <w:rFonts w:cs="FrankRuehl" w:hint="cs"/>
          <w:rtl/>
        </w:rPr>
      </w:pPr>
      <w:r>
        <w:rPr>
          <w:rtl/>
          <w:lang w:val="he-IL"/>
        </w:rPr>
        <w:pict>
          <v:shape id="_x0000_s2462" type="#_x0000_t202" style="position:absolute;left:0;text-align:left;margin-left:470.25pt;margin-top:7.1pt;width:1in;height:19.35pt;z-index:251743744" filled="f" stroked="f">
            <v:textbox style="mso-next-textbox:#_x0000_s2462" inset="1mm,0,1mm,0">
              <w:txbxContent>
                <w:p w:rsidR="00F057F6" w:rsidRDefault="00F057F6" w:rsidP="004B595E">
                  <w:pPr>
                    <w:spacing w:line="160" w:lineRule="exact"/>
                    <w:jc w:val="left"/>
                    <w:rPr>
                      <w:rFonts w:cs="Miriam" w:hint="cs"/>
                      <w:noProof/>
                      <w:szCs w:val="18"/>
                      <w:rtl/>
                    </w:rPr>
                  </w:pPr>
                  <w:r>
                    <w:rPr>
                      <w:rFonts w:cs="Miriam" w:hint="cs"/>
                      <w:noProof/>
                      <w:szCs w:val="18"/>
                      <w:rtl/>
                    </w:rPr>
                    <w:t>(תיקון מס' 84) תשע"ו-2016</w:t>
                  </w:r>
                </w:p>
              </w:txbxContent>
            </v:textbox>
          </v:shape>
        </w:pict>
      </w:r>
      <w:r>
        <w:rPr>
          <w:rStyle w:val="default"/>
          <w:rFonts w:cs="FrankRuehl" w:hint="cs"/>
          <w:rtl/>
        </w:rPr>
        <w:t>8.</w:t>
      </w:r>
      <w:r>
        <w:rPr>
          <w:rStyle w:val="default"/>
          <w:rFonts w:cs="FrankRuehl" w:hint="cs"/>
          <w:rtl/>
        </w:rPr>
        <w:tab/>
      </w:r>
      <w:r w:rsidR="00DB5290">
        <w:rPr>
          <w:rStyle w:val="default"/>
          <w:rFonts w:cs="FrankRuehl" w:hint="cs"/>
          <w:rtl/>
        </w:rPr>
        <w:t>(נמחק)</w:t>
      </w:r>
      <w:r>
        <w:rPr>
          <w:rStyle w:val="default"/>
          <w:rFonts w:cs="FrankRuehl" w:hint="cs"/>
          <w:rtl/>
        </w:rPr>
        <w:t>.</w:t>
      </w:r>
    </w:p>
    <w:p w:rsidR="00754F23" w:rsidRPr="003F3F17" w:rsidRDefault="00754F23" w:rsidP="00754F23">
      <w:pPr>
        <w:pStyle w:val="page"/>
        <w:widowControl/>
        <w:spacing w:line="240" w:lineRule="auto"/>
        <w:ind w:right="1134"/>
        <w:jc w:val="both"/>
        <w:rPr>
          <w:rStyle w:val="default"/>
          <w:rFonts w:cs="FrankRuehl" w:hint="cs"/>
          <w:vanish/>
          <w:color w:val="FF0000"/>
          <w:position w:val="0"/>
          <w:szCs w:val="20"/>
          <w:shd w:val="clear" w:color="auto" w:fill="FFFF99"/>
          <w:rtl/>
        </w:rPr>
      </w:pPr>
      <w:bookmarkStart w:id="347" w:name="Rov392"/>
      <w:r w:rsidRPr="003F3F17">
        <w:rPr>
          <w:rStyle w:val="default"/>
          <w:rFonts w:cs="FrankRuehl" w:hint="cs"/>
          <w:vanish/>
          <w:color w:val="FF0000"/>
          <w:position w:val="0"/>
          <w:szCs w:val="20"/>
          <w:shd w:val="clear" w:color="auto" w:fill="FFFF99"/>
          <w:rtl/>
        </w:rPr>
        <w:t>מיום 29.7.2010</w:t>
      </w:r>
    </w:p>
    <w:p w:rsidR="00754F23" w:rsidRPr="003F3F17" w:rsidRDefault="00754F23" w:rsidP="00754F23">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60</w:t>
      </w:r>
    </w:p>
    <w:p w:rsidR="00754F23" w:rsidRPr="003F3F17" w:rsidRDefault="00754F23" w:rsidP="00754F23">
      <w:pPr>
        <w:pStyle w:val="page"/>
        <w:widowControl/>
        <w:spacing w:line="240" w:lineRule="auto"/>
        <w:ind w:right="1134"/>
        <w:jc w:val="both"/>
        <w:rPr>
          <w:rStyle w:val="default"/>
          <w:rFonts w:cs="FrankRuehl" w:hint="cs"/>
          <w:vanish/>
          <w:position w:val="0"/>
          <w:szCs w:val="20"/>
          <w:shd w:val="clear" w:color="auto" w:fill="FFFF99"/>
          <w:rtl/>
        </w:rPr>
      </w:pPr>
      <w:hyperlink r:id="rId562" w:history="1">
        <w:r w:rsidRPr="003F3F17">
          <w:rPr>
            <w:rStyle w:val="Hyperlink"/>
            <w:rFonts w:cs="FrankRuehl" w:hint="cs"/>
            <w:vanish/>
            <w:position w:val="0"/>
            <w:szCs w:val="20"/>
            <w:shd w:val="clear" w:color="auto" w:fill="FFFF99"/>
            <w:rtl/>
          </w:rPr>
          <w:t>ס"ח תש"ע מס' 2256</w:t>
        </w:r>
      </w:hyperlink>
      <w:r w:rsidRPr="003F3F17">
        <w:rPr>
          <w:rStyle w:val="default"/>
          <w:rFonts w:cs="FrankRuehl" w:hint="cs"/>
          <w:vanish/>
          <w:position w:val="0"/>
          <w:szCs w:val="20"/>
          <w:shd w:val="clear" w:color="auto" w:fill="FFFF99"/>
          <w:rtl/>
        </w:rPr>
        <w:t xml:space="preserve"> מיום 29.7.2010 עמ' 652 (</w:t>
      </w:r>
      <w:hyperlink r:id="rId563" w:history="1">
        <w:r w:rsidRPr="003F3F17">
          <w:rPr>
            <w:rStyle w:val="Hyperlink"/>
            <w:rFonts w:cs="FrankRuehl" w:hint="cs"/>
            <w:vanish/>
            <w:position w:val="0"/>
            <w:szCs w:val="20"/>
            <w:shd w:val="clear" w:color="auto" w:fill="FFFF99"/>
            <w:rtl/>
          </w:rPr>
          <w:t>ה"ח 410</w:t>
        </w:r>
      </w:hyperlink>
      <w:r w:rsidRPr="003F3F17">
        <w:rPr>
          <w:rStyle w:val="default"/>
          <w:rFonts w:cs="FrankRuehl" w:hint="cs"/>
          <w:vanish/>
          <w:position w:val="0"/>
          <w:szCs w:val="20"/>
          <w:shd w:val="clear" w:color="auto" w:fill="FFFF99"/>
          <w:rtl/>
        </w:rPr>
        <w:t>)</w:t>
      </w:r>
    </w:p>
    <w:p w:rsidR="00754F23" w:rsidRPr="003F3F17" w:rsidRDefault="00754F23" w:rsidP="00754F23">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הוספת פרט 8</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p>
    <w:p w:rsidR="00754F23" w:rsidRPr="003F3F17" w:rsidRDefault="00754F23" w:rsidP="00754F23">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1.11.2016</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84</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hyperlink r:id="rId564" w:history="1">
        <w:r w:rsidRPr="003F3F17">
          <w:rPr>
            <w:rStyle w:val="Hyperlink"/>
            <w:rFonts w:hint="cs"/>
            <w:vanish/>
            <w:szCs w:val="20"/>
            <w:shd w:val="clear" w:color="auto" w:fill="FFFF99"/>
            <w:rtl/>
          </w:rPr>
          <w:t>ס"ח תשע"ו מס' 2556</w:t>
        </w:r>
      </w:hyperlink>
      <w:r w:rsidRPr="003F3F17">
        <w:rPr>
          <w:rStyle w:val="default"/>
          <w:rFonts w:cs="FrankRuehl" w:hint="cs"/>
          <w:vanish/>
          <w:szCs w:val="20"/>
          <w:shd w:val="clear" w:color="auto" w:fill="FFFF99"/>
          <w:rtl/>
        </w:rPr>
        <w:t xml:space="preserve"> מיום 23.6.2016 עמ' 926 (</w:t>
      </w:r>
      <w:hyperlink r:id="rId565" w:history="1">
        <w:r w:rsidRPr="003F3F17">
          <w:rPr>
            <w:rStyle w:val="Hyperlink"/>
            <w:rFonts w:hint="cs"/>
            <w:vanish/>
            <w:szCs w:val="20"/>
            <w:shd w:val="clear" w:color="auto" w:fill="FFFF99"/>
            <w:rtl/>
          </w:rPr>
          <w:t>ה"ח 949</w:t>
        </w:r>
      </w:hyperlink>
      <w:r w:rsidRPr="003F3F17">
        <w:rPr>
          <w:rStyle w:val="default"/>
          <w:rFonts w:cs="FrankRuehl" w:hint="cs"/>
          <w:vanish/>
          <w:szCs w:val="20"/>
          <w:shd w:val="clear" w:color="auto" w:fill="FFFF99"/>
          <w:rtl/>
        </w:rPr>
        <w:t xml:space="preserve">, </w:t>
      </w:r>
      <w:hyperlink r:id="rId566" w:history="1">
        <w:r w:rsidRPr="003F3F17">
          <w:rPr>
            <w:rStyle w:val="Hyperlink"/>
            <w:rFonts w:hint="cs"/>
            <w:vanish/>
            <w:szCs w:val="20"/>
            <w:shd w:val="clear" w:color="auto" w:fill="FFFF99"/>
            <w:rtl/>
          </w:rPr>
          <w:t>ה"ח 967</w:t>
        </w:r>
      </w:hyperlink>
      <w:r w:rsidRPr="003F3F17">
        <w:rPr>
          <w:rStyle w:val="default"/>
          <w:rFonts w:cs="FrankRuehl" w:hint="cs"/>
          <w:vanish/>
          <w:szCs w:val="20"/>
          <w:shd w:val="clear" w:color="auto" w:fill="FFFF99"/>
          <w:rtl/>
        </w:rPr>
        <w:t xml:space="preserve">, </w:t>
      </w:r>
      <w:hyperlink r:id="rId567" w:history="1">
        <w:r w:rsidRPr="003F3F17">
          <w:rPr>
            <w:rStyle w:val="Hyperlink"/>
            <w:rFonts w:hint="cs"/>
            <w:vanish/>
            <w:szCs w:val="20"/>
            <w:shd w:val="clear" w:color="auto" w:fill="FFFF99"/>
            <w:rtl/>
          </w:rPr>
          <w:t>ה"ח 782</w:t>
        </w:r>
      </w:hyperlink>
      <w:r w:rsidRPr="003F3F17">
        <w:rPr>
          <w:rStyle w:val="default"/>
          <w:rFonts w:cs="FrankRuehl" w:hint="cs"/>
          <w:vanish/>
          <w:szCs w:val="20"/>
          <w:shd w:val="clear" w:color="auto" w:fill="FFFF99"/>
          <w:rtl/>
        </w:rPr>
        <w:t>)</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מחיקת פרט 8</w:t>
      </w:r>
    </w:p>
    <w:p w:rsidR="00754F23" w:rsidRPr="003F3F17" w:rsidRDefault="00754F23" w:rsidP="00754F23">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754F23" w:rsidRPr="00754F23" w:rsidRDefault="00754F23" w:rsidP="00754F23">
      <w:pPr>
        <w:pStyle w:val="P01"/>
        <w:spacing w:before="0" w:line="240" w:lineRule="auto"/>
        <w:ind w:left="624" w:right="1134"/>
        <w:rPr>
          <w:rStyle w:val="default"/>
          <w:rFonts w:cs="FrankRuehl" w:hint="cs"/>
          <w:strike/>
          <w:sz w:val="2"/>
          <w:szCs w:val="2"/>
          <w:rtl/>
        </w:rPr>
      </w:pPr>
      <w:r w:rsidRPr="003F3F17">
        <w:rPr>
          <w:rStyle w:val="default"/>
          <w:rFonts w:cs="FrankRuehl" w:hint="cs"/>
          <w:strike/>
          <w:vanish/>
          <w:sz w:val="22"/>
          <w:szCs w:val="22"/>
          <w:shd w:val="clear" w:color="auto" w:fill="FFFF99"/>
          <w:rtl/>
        </w:rPr>
        <w:t>8.</w:t>
      </w:r>
      <w:r w:rsidRPr="003F3F17">
        <w:rPr>
          <w:rStyle w:val="default"/>
          <w:rFonts w:cs="FrankRuehl" w:hint="cs"/>
          <w:strike/>
          <w:vanish/>
          <w:sz w:val="22"/>
          <w:szCs w:val="22"/>
          <w:shd w:val="clear" w:color="auto" w:fill="FFFF99"/>
          <w:rtl/>
        </w:rPr>
        <w:tab/>
        <w:t>עבירה לפי סעיף 2 לפקודת מניעת טרור, התש"ח-1948.</w:t>
      </w:r>
      <w:bookmarkEnd w:id="347"/>
    </w:p>
    <w:p w:rsidR="004B595E" w:rsidRDefault="004B595E" w:rsidP="004B595E">
      <w:pPr>
        <w:pStyle w:val="P01"/>
        <w:spacing w:before="72" w:line="240" w:lineRule="auto"/>
        <w:ind w:left="624" w:right="1134"/>
        <w:rPr>
          <w:rStyle w:val="default"/>
          <w:rFonts w:cs="FrankRuehl" w:hint="cs"/>
          <w:rtl/>
        </w:rPr>
      </w:pPr>
      <w:r>
        <w:rPr>
          <w:rtl/>
          <w:lang w:val="he-IL"/>
        </w:rPr>
        <w:pict>
          <v:shape id="_x0000_s2463" type="#_x0000_t202" style="position:absolute;left:0;text-align:left;margin-left:470.25pt;margin-top:7.1pt;width:1in;height:15.95pt;z-index:251744768" filled="f" stroked="f">
            <v:textbox style="mso-next-textbox:#_x0000_s2463" inset="1mm,0,1mm,0">
              <w:txbxContent>
                <w:p w:rsidR="00F057F6" w:rsidRDefault="00F057F6" w:rsidP="004B595E">
                  <w:pPr>
                    <w:spacing w:line="160" w:lineRule="exact"/>
                    <w:jc w:val="left"/>
                    <w:rPr>
                      <w:rFonts w:cs="Miriam" w:hint="cs"/>
                      <w:noProof/>
                      <w:szCs w:val="18"/>
                      <w:rtl/>
                    </w:rPr>
                  </w:pPr>
                  <w:r>
                    <w:rPr>
                      <w:rFonts w:cs="Miriam" w:hint="cs"/>
                      <w:noProof/>
                      <w:szCs w:val="18"/>
                      <w:rtl/>
                    </w:rPr>
                    <w:t>(תיקון מס' 60) תש"ע-2010</w:t>
                  </w:r>
                </w:p>
              </w:txbxContent>
            </v:textbox>
          </v:shape>
        </w:pict>
      </w:r>
      <w:r>
        <w:rPr>
          <w:rStyle w:val="default"/>
          <w:rFonts w:cs="FrankRuehl" w:hint="cs"/>
          <w:rtl/>
        </w:rPr>
        <w:t>9.</w:t>
      </w:r>
      <w:r>
        <w:rPr>
          <w:rStyle w:val="default"/>
          <w:rFonts w:cs="FrankRuehl" w:hint="cs"/>
          <w:rtl/>
        </w:rPr>
        <w:tab/>
        <w:t>עבירה לפי סעיף 4 לחוק מניעת הסתננות (עבירות ושיפוט), התשי"ד-1954, למעט בנסיבות שבהן העונש הוא מאסר עולם, ועבירה לפי סעיף 8 לחוק האמור.</w:t>
      </w:r>
    </w:p>
    <w:p w:rsidR="004B595E" w:rsidRPr="003F3F17" w:rsidRDefault="004B595E" w:rsidP="004B595E">
      <w:pPr>
        <w:pStyle w:val="page"/>
        <w:widowControl/>
        <w:spacing w:line="240" w:lineRule="auto"/>
        <w:ind w:right="1134"/>
        <w:jc w:val="both"/>
        <w:rPr>
          <w:rStyle w:val="default"/>
          <w:rFonts w:cs="FrankRuehl" w:hint="cs"/>
          <w:vanish/>
          <w:color w:val="FF0000"/>
          <w:position w:val="0"/>
          <w:szCs w:val="20"/>
          <w:shd w:val="clear" w:color="auto" w:fill="FFFF99"/>
          <w:rtl/>
        </w:rPr>
      </w:pPr>
      <w:bookmarkStart w:id="348" w:name="Rov323"/>
      <w:r w:rsidRPr="003F3F17">
        <w:rPr>
          <w:rStyle w:val="default"/>
          <w:rFonts w:cs="FrankRuehl" w:hint="cs"/>
          <w:vanish/>
          <w:color w:val="FF0000"/>
          <w:position w:val="0"/>
          <w:szCs w:val="20"/>
          <w:shd w:val="clear" w:color="auto" w:fill="FFFF99"/>
          <w:rtl/>
        </w:rPr>
        <w:t>מיום 29.7.2010</w:t>
      </w:r>
    </w:p>
    <w:p w:rsidR="004B595E" w:rsidRPr="003F3F17" w:rsidRDefault="004B595E" w:rsidP="004B595E">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60</w:t>
      </w:r>
    </w:p>
    <w:p w:rsidR="004B595E" w:rsidRPr="003F3F17" w:rsidRDefault="004B595E" w:rsidP="004B595E">
      <w:pPr>
        <w:pStyle w:val="page"/>
        <w:widowControl/>
        <w:spacing w:line="240" w:lineRule="auto"/>
        <w:ind w:right="1134"/>
        <w:jc w:val="both"/>
        <w:rPr>
          <w:rStyle w:val="default"/>
          <w:rFonts w:cs="FrankRuehl" w:hint="cs"/>
          <w:vanish/>
          <w:position w:val="0"/>
          <w:szCs w:val="20"/>
          <w:shd w:val="clear" w:color="auto" w:fill="FFFF99"/>
          <w:rtl/>
        </w:rPr>
      </w:pPr>
      <w:hyperlink r:id="rId568" w:history="1">
        <w:r w:rsidRPr="003F3F17">
          <w:rPr>
            <w:rStyle w:val="Hyperlink"/>
            <w:rFonts w:cs="FrankRuehl" w:hint="cs"/>
            <w:vanish/>
            <w:position w:val="0"/>
            <w:szCs w:val="20"/>
            <w:shd w:val="clear" w:color="auto" w:fill="FFFF99"/>
            <w:rtl/>
          </w:rPr>
          <w:t>ס"ח תש"ע מס' 2256</w:t>
        </w:r>
      </w:hyperlink>
      <w:r w:rsidRPr="003F3F17">
        <w:rPr>
          <w:rStyle w:val="default"/>
          <w:rFonts w:cs="FrankRuehl" w:hint="cs"/>
          <w:vanish/>
          <w:position w:val="0"/>
          <w:szCs w:val="20"/>
          <w:shd w:val="clear" w:color="auto" w:fill="FFFF99"/>
          <w:rtl/>
        </w:rPr>
        <w:t xml:space="preserve"> מיום 29.7.2010 עמ' 652 (</w:t>
      </w:r>
      <w:hyperlink r:id="rId569" w:history="1">
        <w:r w:rsidRPr="003F3F17">
          <w:rPr>
            <w:rStyle w:val="Hyperlink"/>
            <w:rFonts w:cs="FrankRuehl" w:hint="cs"/>
            <w:vanish/>
            <w:position w:val="0"/>
            <w:szCs w:val="20"/>
            <w:shd w:val="clear" w:color="auto" w:fill="FFFF99"/>
            <w:rtl/>
          </w:rPr>
          <w:t>ה"ח 410</w:t>
        </w:r>
      </w:hyperlink>
      <w:r w:rsidRPr="003F3F17">
        <w:rPr>
          <w:rStyle w:val="default"/>
          <w:rFonts w:cs="FrankRuehl" w:hint="cs"/>
          <w:vanish/>
          <w:position w:val="0"/>
          <w:szCs w:val="20"/>
          <w:shd w:val="clear" w:color="auto" w:fill="FFFF99"/>
          <w:rtl/>
        </w:rPr>
        <w:t>)</w:t>
      </w:r>
    </w:p>
    <w:p w:rsidR="004B595E" w:rsidRPr="004B595E" w:rsidRDefault="004B595E" w:rsidP="004B595E">
      <w:pPr>
        <w:pStyle w:val="page"/>
        <w:widowControl/>
        <w:spacing w:line="240" w:lineRule="auto"/>
        <w:ind w:right="1134"/>
        <w:jc w:val="both"/>
        <w:rPr>
          <w:rStyle w:val="default"/>
          <w:rFonts w:cs="FrankRuehl" w:hint="cs"/>
          <w:position w:val="0"/>
          <w:sz w:val="2"/>
          <w:szCs w:val="2"/>
          <w:shd w:val="clear" w:color="auto" w:fill="FFFF99"/>
          <w:rtl/>
        </w:rPr>
      </w:pPr>
      <w:r w:rsidRPr="003F3F17">
        <w:rPr>
          <w:rStyle w:val="default"/>
          <w:rFonts w:cs="FrankRuehl" w:hint="cs"/>
          <w:b/>
          <w:bCs/>
          <w:vanish/>
          <w:position w:val="0"/>
          <w:szCs w:val="20"/>
          <w:shd w:val="clear" w:color="auto" w:fill="FFFF99"/>
          <w:rtl/>
        </w:rPr>
        <w:t>הוספת פרט 9</w:t>
      </w:r>
      <w:bookmarkEnd w:id="348"/>
    </w:p>
    <w:p w:rsidR="004B595E" w:rsidRDefault="004B595E" w:rsidP="00DB5290">
      <w:pPr>
        <w:pStyle w:val="P01"/>
        <w:spacing w:before="72" w:line="240" w:lineRule="auto"/>
        <w:ind w:left="624" w:right="1134"/>
        <w:rPr>
          <w:rStyle w:val="default"/>
          <w:rFonts w:cs="FrankRuehl" w:hint="cs"/>
          <w:rtl/>
        </w:rPr>
      </w:pPr>
      <w:r>
        <w:rPr>
          <w:rtl/>
          <w:lang w:val="he-IL"/>
        </w:rPr>
        <w:pict>
          <v:shape id="_x0000_s2464" type="#_x0000_t202" style="position:absolute;left:0;text-align:left;margin-left:470.25pt;margin-top:7.1pt;width:1in;height:20.75pt;z-index:251745792" filled="f" stroked="f">
            <v:textbox style="mso-next-textbox:#_x0000_s2464" inset="1mm,0,1mm,0">
              <w:txbxContent>
                <w:p w:rsidR="00F057F6" w:rsidRDefault="00F057F6" w:rsidP="00754F23">
                  <w:pPr>
                    <w:spacing w:line="160" w:lineRule="exact"/>
                    <w:jc w:val="left"/>
                    <w:rPr>
                      <w:rFonts w:cs="Miriam" w:hint="cs"/>
                      <w:noProof/>
                      <w:szCs w:val="18"/>
                      <w:rtl/>
                    </w:rPr>
                  </w:pPr>
                  <w:r>
                    <w:rPr>
                      <w:rFonts w:cs="Miriam" w:hint="cs"/>
                      <w:noProof/>
                      <w:szCs w:val="18"/>
                      <w:rtl/>
                    </w:rPr>
                    <w:t>(תיקון מס' 84) תשע"ו-2016</w:t>
                  </w:r>
                </w:p>
              </w:txbxContent>
            </v:textbox>
          </v:shape>
        </w:pict>
      </w:r>
      <w:r>
        <w:rPr>
          <w:rStyle w:val="default"/>
          <w:rFonts w:cs="FrankRuehl" w:hint="cs"/>
          <w:rtl/>
        </w:rPr>
        <w:t>10.</w:t>
      </w:r>
      <w:r>
        <w:rPr>
          <w:rStyle w:val="default"/>
          <w:rFonts w:cs="FrankRuehl" w:hint="cs"/>
          <w:rtl/>
        </w:rPr>
        <w:tab/>
      </w:r>
      <w:r w:rsidR="00DB5290">
        <w:rPr>
          <w:rStyle w:val="default"/>
          <w:rFonts w:cs="FrankRuehl" w:hint="cs"/>
          <w:rtl/>
        </w:rPr>
        <w:t>(נמחק)</w:t>
      </w:r>
      <w:r>
        <w:rPr>
          <w:rStyle w:val="default"/>
          <w:rFonts w:cs="FrankRuehl" w:hint="cs"/>
          <w:rtl/>
        </w:rPr>
        <w:t>.</w:t>
      </w:r>
    </w:p>
    <w:p w:rsidR="00754F23" w:rsidRPr="003F3F17" w:rsidRDefault="00754F23" w:rsidP="00754F23">
      <w:pPr>
        <w:pStyle w:val="page"/>
        <w:widowControl/>
        <w:spacing w:line="240" w:lineRule="auto"/>
        <w:ind w:right="1134"/>
        <w:jc w:val="both"/>
        <w:rPr>
          <w:rStyle w:val="default"/>
          <w:rFonts w:cs="FrankRuehl" w:hint="cs"/>
          <w:vanish/>
          <w:color w:val="FF0000"/>
          <w:position w:val="0"/>
          <w:szCs w:val="20"/>
          <w:shd w:val="clear" w:color="auto" w:fill="FFFF99"/>
          <w:rtl/>
        </w:rPr>
      </w:pPr>
      <w:bookmarkStart w:id="349" w:name="Rov393"/>
      <w:r w:rsidRPr="003F3F17">
        <w:rPr>
          <w:rStyle w:val="default"/>
          <w:rFonts w:cs="FrankRuehl" w:hint="cs"/>
          <w:vanish/>
          <w:color w:val="FF0000"/>
          <w:position w:val="0"/>
          <w:szCs w:val="20"/>
          <w:shd w:val="clear" w:color="auto" w:fill="FFFF99"/>
          <w:rtl/>
        </w:rPr>
        <w:t>מיום 29.7.2010</w:t>
      </w:r>
    </w:p>
    <w:p w:rsidR="00754F23" w:rsidRPr="003F3F17" w:rsidRDefault="00754F23" w:rsidP="00754F23">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60</w:t>
      </w:r>
    </w:p>
    <w:p w:rsidR="00754F23" w:rsidRPr="003F3F17" w:rsidRDefault="00754F23" w:rsidP="00754F23">
      <w:pPr>
        <w:pStyle w:val="page"/>
        <w:widowControl/>
        <w:spacing w:line="240" w:lineRule="auto"/>
        <w:ind w:right="1134"/>
        <w:jc w:val="both"/>
        <w:rPr>
          <w:rStyle w:val="default"/>
          <w:rFonts w:cs="FrankRuehl" w:hint="cs"/>
          <w:vanish/>
          <w:position w:val="0"/>
          <w:szCs w:val="20"/>
          <w:shd w:val="clear" w:color="auto" w:fill="FFFF99"/>
          <w:rtl/>
        </w:rPr>
      </w:pPr>
      <w:hyperlink r:id="rId570" w:history="1">
        <w:r w:rsidRPr="003F3F17">
          <w:rPr>
            <w:rStyle w:val="Hyperlink"/>
            <w:rFonts w:cs="FrankRuehl" w:hint="cs"/>
            <w:vanish/>
            <w:position w:val="0"/>
            <w:szCs w:val="20"/>
            <w:shd w:val="clear" w:color="auto" w:fill="FFFF99"/>
            <w:rtl/>
          </w:rPr>
          <w:t>ס"ח תש"ע מס' 2256</w:t>
        </w:r>
      </w:hyperlink>
      <w:r w:rsidRPr="003F3F17">
        <w:rPr>
          <w:rStyle w:val="default"/>
          <w:rFonts w:cs="FrankRuehl" w:hint="cs"/>
          <w:vanish/>
          <w:position w:val="0"/>
          <w:szCs w:val="20"/>
          <w:shd w:val="clear" w:color="auto" w:fill="FFFF99"/>
          <w:rtl/>
        </w:rPr>
        <w:t xml:space="preserve"> מיום 29.7.2010 עמ' 652 (</w:t>
      </w:r>
      <w:hyperlink r:id="rId571" w:history="1">
        <w:r w:rsidRPr="003F3F17">
          <w:rPr>
            <w:rStyle w:val="Hyperlink"/>
            <w:rFonts w:cs="FrankRuehl" w:hint="cs"/>
            <w:vanish/>
            <w:position w:val="0"/>
            <w:szCs w:val="20"/>
            <w:shd w:val="clear" w:color="auto" w:fill="FFFF99"/>
            <w:rtl/>
          </w:rPr>
          <w:t>ה"ח 410</w:t>
        </w:r>
      </w:hyperlink>
      <w:r w:rsidRPr="003F3F17">
        <w:rPr>
          <w:rStyle w:val="default"/>
          <w:rFonts w:cs="FrankRuehl" w:hint="cs"/>
          <w:vanish/>
          <w:position w:val="0"/>
          <w:szCs w:val="20"/>
          <w:shd w:val="clear" w:color="auto" w:fill="FFFF99"/>
          <w:rtl/>
        </w:rPr>
        <w:t>)</w:t>
      </w:r>
    </w:p>
    <w:p w:rsidR="00754F23" w:rsidRPr="003F3F17" w:rsidRDefault="00754F23" w:rsidP="00754F23">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הוספת פרט 10</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p>
    <w:p w:rsidR="00754F23" w:rsidRPr="003F3F17" w:rsidRDefault="00754F23" w:rsidP="00754F23">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1.11.2016</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84</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hyperlink r:id="rId572" w:history="1">
        <w:r w:rsidRPr="003F3F17">
          <w:rPr>
            <w:rStyle w:val="Hyperlink"/>
            <w:rFonts w:hint="cs"/>
            <w:vanish/>
            <w:szCs w:val="20"/>
            <w:shd w:val="clear" w:color="auto" w:fill="FFFF99"/>
            <w:rtl/>
          </w:rPr>
          <w:t>ס"ח תשע"ו מס' 2556</w:t>
        </w:r>
      </w:hyperlink>
      <w:r w:rsidRPr="003F3F17">
        <w:rPr>
          <w:rStyle w:val="default"/>
          <w:rFonts w:cs="FrankRuehl" w:hint="cs"/>
          <w:vanish/>
          <w:szCs w:val="20"/>
          <w:shd w:val="clear" w:color="auto" w:fill="FFFF99"/>
          <w:rtl/>
        </w:rPr>
        <w:t xml:space="preserve"> מיום 23.6.2016 עמ' 926 (</w:t>
      </w:r>
      <w:hyperlink r:id="rId573" w:history="1">
        <w:r w:rsidRPr="003F3F17">
          <w:rPr>
            <w:rStyle w:val="Hyperlink"/>
            <w:rFonts w:hint="cs"/>
            <w:vanish/>
            <w:szCs w:val="20"/>
            <w:shd w:val="clear" w:color="auto" w:fill="FFFF99"/>
            <w:rtl/>
          </w:rPr>
          <w:t>ה"ח 949</w:t>
        </w:r>
      </w:hyperlink>
      <w:r w:rsidRPr="003F3F17">
        <w:rPr>
          <w:rStyle w:val="default"/>
          <w:rFonts w:cs="FrankRuehl" w:hint="cs"/>
          <w:vanish/>
          <w:szCs w:val="20"/>
          <w:shd w:val="clear" w:color="auto" w:fill="FFFF99"/>
          <w:rtl/>
        </w:rPr>
        <w:t xml:space="preserve">, </w:t>
      </w:r>
      <w:hyperlink r:id="rId574" w:history="1">
        <w:r w:rsidRPr="003F3F17">
          <w:rPr>
            <w:rStyle w:val="Hyperlink"/>
            <w:rFonts w:hint="cs"/>
            <w:vanish/>
            <w:szCs w:val="20"/>
            <w:shd w:val="clear" w:color="auto" w:fill="FFFF99"/>
            <w:rtl/>
          </w:rPr>
          <w:t>ה"ח 967</w:t>
        </w:r>
      </w:hyperlink>
      <w:r w:rsidRPr="003F3F17">
        <w:rPr>
          <w:rStyle w:val="default"/>
          <w:rFonts w:cs="FrankRuehl" w:hint="cs"/>
          <w:vanish/>
          <w:szCs w:val="20"/>
          <w:shd w:val="clear" w:color="auto" w:fill="FFFF99"/>
          <w:rtl/>
        </w:rPr>
        <w:t xml:space="preserve">, </w:t>
      </w:r>
      <w:hyperlink r:id="rId575" w:history="1">
        <w:r w:rsidRPr="003F3F17">
          <w:rPr>
            <w:rStyle w:val="Hyperlink"/>
            <w:rFonts w:hint="cs"/>
            <w:vanish/>
            <w:szCs w:val="20"/>
            <w:shd w:val="clear" w:color="auto" w:fill="FFFF99"/>
            <w:rtl/>
          </w:rPr>
          <w:t>ה"ח 782</w:t>
        </w:r>
      </w:hyperlink>
      <w:r w:rsidRPr="003F3F17">
        <w:rPr>
          <w:rStyle w:val="default"/>
          <w:rFonts w:cs="FrankRuehl" w:hint="cs"/>
          <w:vanish/>
          <w:szCs w:val="20"/>
          <w:shd w:val="clear" w:color="auto" w:fill="FFFF99"/>
          <w:rtl/>
        </w:rPr>
        <w:t>)</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מחיקת פרט 10</w:t>
      </w:r>
    </w:p>
    <w:p w:rsidR="00754F23" w:rsidRPr="003F3F17" w:rsidRDefault="00754F23" w:rsidP="00754F23">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754F23" w:rsidRPr="00754F23" w:rsidRDefault="00754F23" w:rsidP="00754F23">
      <w:pPr>
        <w:pStyle w:val="P01"/>
        <w:spacing w:before="0" w:line="240" w:lineRule="auto"/>
        <w:ind w:left="624" w:right="1134"/>
        <w:rPr>
          <w:rStyle w:val="default"/>
          <w:rFonts w:cs="FrankRuehl" w:hint="cs"/>
          <w:strike/>
          <w:sz w:val="2"/>
          <w:szCs w:val="2"/>
          <w:rtl/>
        </w:rPr>
      </w:pPr>
      <w:r w:rsidRPr="003F3F17">
        <w:rPr>
          <w:rStyle w:val="default"/>
          <w:rFonts w:cs="FrankRuehl" w:hint="cs"/>
          <w:strike/>
          <w:vanish/>
          <w:sz w:val="22"/>
          <w:szCs w:val="22"/>
          <w:shd w:val="clear" w:color="auto" w:fill="FFFF99"/>
          <w:rtl/>
        </w:rPr>
        <w:t>10.</w:t>
      </w:r>
      <w:r w:rsidRPr="003F3F17">
        <w:rPr>
          <w:rStyle w:val="default"/>
          <w:rFonts w:cs="FrankRuehl" w:hint="cs"/>
          <w:strike/>
          <w:vanish/>
          <w:sz w:val="22"/>
          <w:szCs w:val="22"/>
          <w:shd w:val="clear" w:color="auto" w:fill="FFFF99"/>
          <w:rtl/>
        </w:rPr>
        <w:tab/>
        <w:t>עבירה לפי תקנה 85 לתקנות ההגנה (שעת חירום), 1945.</w:t>
      </w:r>
      <w:bookmarkEnd w:id="349"/>
    </w:p>
    <w:p w:rsidR="004B595E" w:rsidRDefault="004B595E" w:rsidP="00DB5290">
      <w:pPr>
        <w:pStyle w:val="P01"/>
        <w:spacing w:before="72" w:line="240" w:lineRule="auto"/>
        <w:ind w:left="624" w:right="1134"/>
        <w:rPr>
          <w:rStyle w:val="default"/>
          <w:rFonts w:cs="FrankRuehl" w:hint="cs"/>
          <w:rtl/>
        </w:rPr>
      </w:pPr>
      <w:r>
        <w:rPr>
          <w:rtl/>
          <w:lang w:val="he-IL"/>
        </w:rPr>
        <w:pict>
          <v:shape id="_x0000_s2465" type="#_x0000_t202" style="position:absolute;left:0;text-align:left;margin-left:470.25pt;margin-top:7.1pt;width:1in;height:18.95pt;z-index:251746816" filled="f" stroked="f">
            <v:textbox style="mso-next-textbox:#_x0000_s2465" inset="1mm,0,1mm,0">
              <w:txbxContent>
                <w:p w:rsidR="00F057F6" w:rsidRDefault="00F057F6" w:rsidP="00754F23">
                  <w:pPr>
                    <w:spacing w:line="160" w:lineRule="exact"/>
                    <w:jc w:val="left"/>
                    <w:rPr>
                      <w:rFonts w:cs="Miriam" w:hint="cs"/>
                      <w:noProof/>
                      <w:szCs w:val="18"/>
                      <w:rtl/>
                    </w:rPr>
                  </w:pPr>
                  <w:r>
                    <w:rPr>
                      <w:rFonts w:cs="Miriam" w:hint="cs"/>
                      <w:noProof/>
                      <w:szCs w:val="18"/>
                      <w:rtl/>
                    </w:rPr>
                    <w:t>(תיקון מס' 84) תשע"ו-2016</w:t>
                  </w:r>
                </w:p>
              </w:txbxContent>
            </v:textbox>
          </v:shape>
        </w:pict>
      </w:r>
      <w:r>
        <w:rPr>
          <w:rStyle w:val="default"/>
          <w:rFonts w:cs="FrankRuehl" w:hint="cs"/>
          <w:rtl/>
        </w:rPr>
        <w:t>11.</w:t>
      </w:r>
      <w:r>
        <w:rPr>
          <w:rStyle w:val="default"/>
          <w:rFonts w:cs="FrankRuehl" w:hint="cs"/>
          <w:rtl/>
        </w:rPr>
        <w:tab/>
      </w:r>
      <w:r w:rsidR="00DB5290">
        <w:rPr>
          <w:rStyle w:val="default"/>
          <w:rFonts w:cs="FrankRuehl" w:hint="cs"/>
          <w:rtl/>
        </w:rPr>
        <w:t>(נמחק)</w:t>
      </w:r>
      <w:r>
        <w:rPr>
          <w:rStyle w:val="default"/>
          <w:rFonts w:cs="FrankRuehl" w:hint="cs"/>
          <w:rtl/>
        </w:rPr>
        <w:t>.</w:t>
      </w:r>
    </w:p>
    <w:p w:rsidR="004B595E" w:rsidRPr="003F3F17" w:rsidRDefault="004B595E" w:rsidP="004B595E">
      <w:pPr>
        <w:pStyle w:val="page"/>
        <w:widowControl/>
        <w:spacing w:line="240" w:lineRule="auto"/>
        <w:ind w:right="1134"/>
        <w:jc w:val="both"/>
        <w:rPr>
          <w:rStyle w:val="default"/>
          <w:rFonts w:cs="FrankRuehl" w:hint="cs"/>
          <w:vanish/>
          <w:color w:val="FF0000"/>
          <w:position w:val="0"/>
          <w:szCs w:val="20"/>
          <w:shd w:val="clear" w:color="auto" w:fill="FFFF99"/>
          <w:rtl/>
        </w:rPr>
      </w:pPr>
      <w:bookmarkStart w:id="350" w:name="Rov395"/>
      <w:r w:rsidRPr="003F3F17">
        <w:rPr>
          <w:rStyle w:val="default"/>
          <w:rFonts w:cs="FrankRuehl" w:hint="cs"/>
          <w:vanish/>
          <w:color w:val="FF0000"/>
          <w:position w:val="0"/>
          <w:szCs w:val="20"/>
          <w:shd w:val="clear" w:color="auto" w:fill="FFFF99"/>
          <w:rtl/>
        </w:rPr>
        <w:t>מיום 29.7.2010</w:t>
      </w:r>
    </w:p>
    <w:p w:rsidR="004B595E" w:rsidRPr="003F3F17" w:rsidRDefault="004B595E" w:rsidP="004B595E">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60</w:t>
      </w:r>
    </w:p>
    <w:p w:rsidR="004B595E" w:rsidRPr="003F3F17" w:rsidRDefault="004B595E" w:rsidP="004B595E">
      <w:pPr>
        <w:pStyle w:val="page"/>
        <w:widowControl/>
        <w:spacing w:line="240" w:lineRule="auto"/>
        <w:ind w:right="1134"/>
        <w:jc w:val="both"/>
        <w:rPr>
          <w:rStyle w:val="default"/>
          <w:rFonts w:cs="FrankRuehl" w:hint="cs"/>
          <w:vanish/>
          <w:position w:val="0"/>
          <w:szCs w:val="20"/>
          <w:shd w:val="clear" w:color="auto" w:fill="FFFF99"/>
          <w:rtl/>
        </w:rPr>
      </w:pPr>
      <w:hyperlink r:id="rId576" w:history="1">
        <w:r w:rsidRPr="003F3F17">
          <w:rPr>
            <w:rStyle w:val="Hyperlink"/>
            <w:rFonts w:cs="FrankRuehl" w:hint="cs"/>
            <w:vanish/>
            <w:position w:val="0"/>
            <w:szCs w:val="20"/>
            <w:shd w:val="clear" w:color="auto" w:fill="FFFF99"/>
            <w:rtl/>
          </w:rPr>
          <w:t>ס"ח תש"ע מס' 2256</w:t>
        </w:r>
      </w:hyperlink>
      <w:r w:rsidRPr="003F3F17">
        <w:rPr>
          <w:rStyle w:val="default"/>
          <w:rFonts w:cs="FrankRuehl" w:hint="cs"/>
          <w:vanish/>
          <w:position w:val="0"/>
          <w:szCs w:val="20"/>
          <w:shd w:val="clear" w:color="auto" w:fill="FFFF99"/>
          <w:rtl/>
        </w:rPr>
        <w:t xml:space="preserve"> מיום 29.7.2010 עמ' 652 (</w:t>
      </w:r>
      <w:hyperlink r:id="rId577" w:history="1">
        <w:r w:rsidRPr="003F3F17">
          <w:rPr>
            <w:rStyle w:val="Hyperlink"/>
            <w:rFonts w:cs="FrankRuehl" w:hint="cs"/>
            <w:vanish/>
            <w:position w:val="0"/>
            <w:szCs w:val="20"/>
            <w:shd w:val="clear" w:color="auto" w:fill="FFFF99"/>
            <w:rtl/>
          </w:rPr>
          <w:t>ה"ח 410</w:t>
        </w:r>
      </w:hyperlink>
      <w:r w:rsidRPr="003F3F17">
        <w:rPr>
          <w:rStyle w:val="default"/>
          <w:rFonts w:cs="FrankRuehl" w:hint="cs"/>
          <w:vanish/>
          <w:position w:val="0"/>
          <w:szCs w:val="20"/>
          <w:shd w:val="clear" w:color="auto" w:fill="FFFF99"/>
          <w:rtl/>
        </w:rPr>
        <w:t>)</w:t>
      </w:r>
    </w:p>
    <w:p w:rsidR="004B595E" w:rsidRPr="003F3F17" w:rsidRDefault="004B595E" w:rsidP="004B595E">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הוספת פרט 11</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p>
    <w:p w:rsidR="00754F23" w:rsidRPr="003F3F17" w:rsidRDefault="00754F23" w:rsidP="00754F23">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1.11.2016</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84</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hyperlink r:id="rId578" w:history="1">
        <w:r w:rsidRPr="003F3F17">
          <w:rPr>
            <w:rStyle w:val="Hyperlink"/>
            <w:rFonts w:hint="cs"/>
            <w:vanish/>
            <w:szCs w:val="20"/>
            <w:shd w:val="clear" w:color="auto" w:fill="FFFF99"/>
            <w:rtl/>
          </w:rPr>
          <w:t>ס"ח תשע"ו מס' 2556</w:t>
        </w:r>
      </w:hyperlink>
      <w:r w:rsidRPr="003F3F17">
        <w:rPr>
          <w:rStyle w:val="default"/>
          <w:rFonts w:cs="FrankRuehl" w:hint="cs"/>
          <w:vanish/>
          <w:szCs w:val="20"/>
          <w:shd w:val="clear" w:color="auto" w:fill="FFFF99"/>
          <w:rtl/>
        </w:rPr>
        <w:t xml:space="preserve"> מיום 23.6.2016 עמ' 926 (</w:t>
      </w:r>
      <w:hyperlink r:id="rId579" w:history="1">
        <w:r w:rsidRPr="003F3F17">
          <w:rPr>
            <w:rStyle w:val="Hyperlink"/>
            <w:rFonts w:hint="cs"/>
            <w:vanish/>
            <w:szCs w:val="20"/>
            <w:shd w:val="clear" w:color="auto" w:fill="FFFF99"/>
            <w:rtl/>
          </w:rPr>
          <w:t>ה"ח 949</w:t>
        </w:r>
      </w:hyperlink>
      <w:r w:rsidRPr="003F3F17">
        <w:rPr>
          <w:rStyle w:val="default"/>
          <w:rFonts w:cs="FrankRuehl" w:hint="cs"/>
          <w:vanish/>
          <w:szCs w:val="20"/>
          <w:shd w:val="clear" w:color="auto" w:fill="FFFF99"/>
          <w:rtl/>
        </w:rPr>
        <w:t xml:space="preserve">, </w:t>
      </w:r>
      <w:hyperlink r:id="rId580" w:history="1">
        <w:r w:rsidRPr="003F3F17">
          <w:rPr>
            <w:rStyle w:val="Hyperlink"/>
            <w:rFonts w:hint="cs"/>
            <w:vanish/>
            <w:szCs w:val="20"/>
            <w:shd w:val="clear" w:color="auto" w:fill="FFFF99"/>
            <w:rtl/>
          </w:rPr>
          <w:t>ה"ח 967</w:t>
        </w:r>
      </w:hyperlink>
      <w:r w:rsidRPr="003F3F17">
        <w:rPr>
          <w:rStyle w:val="default"/>
          <w:rFonts w:cs="FrankRuehl" w:hint="cs"/>
          <w:vanish/>
          <w:szCs w:val="20"/>
          <w:shd w:val="clear" w:color="auto" w:fill="FFFF99"/>
          <w:rtl/>
        </w:rPr>
        <w:t xml:space="preserve">, </w:t>
      </w:r>
      <w:hyperlink r:id="rId581" w:history="1">
        <w:r w:rsidRPr="003F3F17">
          <w:rPr>
            <w:rStyle w:val="Hyperlink"/>
            <w:rFonts w:hint="cs"/>
            <w:vanish/>
            <w:szCs w:val="20"/>
            <w:shd w:val="clear" w:color="auto" w:fill="FFFF99"/>
            <w:rtl/>
          </w:rPr>
          <w:t>ה"ח 782</w:t>
        </w:r>
      </w:hyperlink>
      <w:r w:rsidRPr="003F3F17">
        <w:rPr>
          <w:rStyle w:val="default"/>
          <w:rFonts w:cs="FrankRuehl" w:hint="cs"/>
          <w:vanish/>
          <w:szCs w:val="20"/>
          <w:shd w:val="clear" w:color="auto" w:fill="FFFF99"/>
          <w:rtl/>
        </w:rPr>
        <w:t>)</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מחיקת פרט 11</w:t>
      </w:r>
    </w:p>
    <w:p w:rsidR="00754F23" w:rsidRPr="003F3F17" w:rsidRDefault="00754F23" w:rsidP="00754F23">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754F23" w:rsidRPr="0051693D" w:rsidRDefault="00754F23" w:rsidP="0051693D">
      <w:pPr>
        <w:pStyle w:val="P01"/>
        <w:spacing w:before="0" w:line="240" w:lineRule="auto"/>
        <w:ind w:left="624" w:right="1134"/>
        <w:rPr>
          <w:rStyle w:val="default"/>
          <w:rFonts w:cs="FrankRuehl" w:hint="cs"/>
          <w:strike/>
          <w:sz w:val="2"/>
          <w:szCs w:val="2"/>
          <w:rtl/>
        </w:rPr>
      </w:pPr>
      <w:r w:rsidRPr="003F3F17">
        <w:rPr>
          <w:rStyle w:val="default"/>
          <w:rFonts w:cs="FrankRuehl" w:hint="cs"/>
          <w:strike/>
          <w:vanish/>
          <w:sz w:val="22"/>
          <w:szCs w:val="22"/>
          <w:shd w:val="clear" w:color="auto" w:fill="FFFF99"/>
          <w:rtl/>
        </w:rPr>
        <w:t>11.</w:t>
      </w:r>
      <w:r w:rsidRPr="003F3F17">
        <w:rPr>
          <w:rStyle w:val="default"/>
          <w:rFonts w:cs="FrankRuehl" w:hint="cs"/>
          <w:strike/>
          <w:vanish/>
          <w:sz w:val="22"/>
          <w:szCs w:val="22"/>
          <w:shd w:val="clear" w:color="auto" w:fill="FFFF99"/>
          <w:rtl/>
        </w:rPr>
        <w:tab/>
        <w:t>עבירה לפי סעיף 8 לחוק איסור מימון טרור, התשס"ה-2005.</w:t>
      </w:r>
      <w:bookmarkEnd w:id="350"/>
    </w:p>
    <w:p w:rsidR="004B595E" w:rsidRDefault="004B595E" w:rsidP="004B595E">
      <w:pPr>
        <w:pStyle w:val="P01"/>
        <w:spacing w:before="72" w:line="240" w:lineRule="auto"/>
        <w:ind w:left="624" w:right="1134"/>
        <w:rPr>
          <w:rStyle w:val="default"/>
          <w:rFonts w:cs="FrankRuehl" w:hint="cs"/>
          <w:rtl/>
        </w:rPr>
      </w:pPr>
      <w:r>
        <w:rPr>
          <w:rtl/>
          <w:lang w:val="he-IL"/>
        </w:rPr>
        <w:pict>
          <v:shape id="_x0000_s2466" type="#_x0000_t202" style="position:absolute;left:0;text-align:left;margin-left:470.25pt;margin-top:7.1pt;width:1in;height:15.95pt;z-index:251747840" filled="f" stroked="f">
            <v:textbox style="mso-next-textbox:#_x0000_s2466" inset="1mm,0,1mm,0">
              <w:txbxContent>
                <w:p w:rsidR="00F057F6" w:rsidRDefault="00F057F6" w:rsidP="004B595E">
                  <w:pPr>
                    <w:spacing w:line="160" w:lineRule="exact"/>
                    <w:jc w:val="left"/>
                    <w:rPr>
                      <w:rFonts w:cs="Miriam" w:hint="cs"/>
                      <w:noProof/>
                      <w:szCs w:val="18"/>
                      <w:rtl/>
                    </w:rPr>
                  </w:pPr>
                  <w:r>
                    <w:rPr>
                      <w:rFonts w:cs="Miriam" w:hint="cs"/>
                      <w:noProof/>
                      <w:szCs w:val="18"/>
                      <w:rtl/>
                    </w:rPr>
                    <w:t>(תיקון מס' 60) תש"ע-2010</w:t>
                  </w:r>
                </w:p>
              </w:txbxContent>
            </v:textbox>
          </v:shape>
        </w:pict>
      </w:r>
      <w:r>
        <w:rPr>
          <w:rStyle w:val="default"/>
          <w:rFonts w:cs="FrankRuehl" w:hint="cs"/>
          <w:rtl/>
        </w:rPr>
        <w:t>12.</w:t>
      </w:r>
      <w:r>
        <w:rPr>
          <w:rStyle w:val="default"/>
          <w:rFonts w:cs="FrankRuehl" w:hint="cs"/>
          <w:rtl/>
        </w:rPr>
        <w:tab/>
        <w:t>עבירה לפי סעיף 113 לחוק הספנות (ימאים), התשל"ג-1973.</w:t>
      </w:r>
    </w:p>
    <w:p w:rsidR="004B595E" w:rsidRPr="003F3F17" w:rsidRDefault="004B595E" w:rsidP="004B595E">
      <w:pPr>
        <w:pStyle w:val="page"/>
        <w:widowControl/>
        <w:spacing w:line="240" w:lineRule="auto"/>
        <w:ind w:right="1134"/>
        <w:jc w:val="both"/>
        <w:rPr>
          <w:rStyle w:val="default"/>
          <w:rFonts w:cs="FrankRuehl" w:hint="cs"/>
          <w:vanish/>
          <w:color w:val="FF0000"/>
          <w:position w:val="0"/>
          <w:szCs w:val="20"/>
          <w:shd w:val="clear" w:color="auto" w:fill="FFFF99"/>
          <w:rtl/>
        </w:rPr>
      </w:pPr>
      <w:bookmarkStart w:id="351" w:name="Rov326"/>
      <w:r w:rsidRPr="003F3F17">
        <w:rPr>
          <w:rStyle w:val="default"/>
          <w:rFonts w:cs="FrankRuehl" w:hint="cs"/>
          <w:vanish/>
          <w:color w:val="FF0000"/>
          <w:position w:val="0"/>
          <w:szCs w:val="20"/>
          <w:shd w:val="clear" w:color="auto" w:fill="FFFF99"/>
          <w:rtl/>
        </w:rPr>
        <w:t>מיום 29.7.2010</w:t>
      </w:r>
    </w:p>
    <w:p w:rsidR="004B595E" w:rsidRPr="003F3F17" w:rsidRDefault="004B595E" w:rsidP="004B595E">
      <w:pPr>
        <w:pStyle w:val="page"/>
        <w:widowControl/>
        <w:spacing w:line="240" w:lineRule="auto"/>
        <w:ind w:right="1134"/>
        <w:jc w:val="both"/>
        <w:rPr>
          <w:rStyle w:val="default"/>
          <w:rFonts w:cs="FrankRuehl" w:hint="cs"/>
          <w:vanish/>
          <w:position w:val="0"/>
          <w:szCs w:val="20"/>
          <w:shd w:val="clear" w:color="auto" w:fill="FFFF99"/>
          <w:rtl/>
        </w:rPr>
      </w:pPr>
      <w:r w:rsidRPr="003F3F17">
        <w:rPr>
          <w:rStyle w:val="default"/>
          <w:rFonts w:cs="FrankRuehl" w:hint="cs"/>
          <w:b/>
          <w:bCs/>
          <w:vanish/>
          <w:position w:val="0"/>
          <w:szCs w:val="20"/>
          <w:shd w:val="clear" w:color="auto" w:fill="FFFF99"/>
          <w:rtl/>
        </w:rPr>
        <w:t>תיקון מס' 60</w:t>
      </w:r>
    </w:p>
    <w:p w:rsidR="004B595E" w:rsidRPr="003F3F17" w:rsidRDefault="004B595E" w:rsidP="004B595E">
      <w:pPr>
        <w:pStyle w:val="page"/>
        <w:widowControl/>
        <w:spacing w:line="240" w:lineRule="auto"/>
        <w:ind w:right="1134"/>
        <w:jc w:val="both"/>
        <w:rPr>
          <w:rStyle w:val="default"/>
          <w:rFonts w:cs="FrankRuehl" w:hint="cs"/>
          <w:vanish/>
          <w:position w:val="0"/>
          <w:szCs w:val="20"/>
          <w:shd w:val="clear" w:color="auto" w:fill="FFFF99"/>
          <w:rtl/>
        </w:rPr>
      </w:pPr>
      <w:hyperlink r:id="rId582" w:history="1">
        <w:r w:rsidRPr="003F3F17">
          <w:rPr>
            <w:rStyle w:val="Hyperlink"/>
            <w:rFonts w:cs="FrankRuehl" w:hint="cs"/>
            <w:vanish/>
            <w:position w:val="0"/>
            <w:szCs w:val="20"/>
            <w:shd w:val="clear" w:color="auto" w:fill="FFFF99"/>
            <w:rtl/>
          </w:rPr>
          <w:t>ס"ח תש"ע מס' 2256</w:t>
        </w:r>
      </w:hyperlink>
      <w:r w:rsidRPr="003F3F17">
        <w:rPr>
          <w:rStyle w:val="default"/>
          <w:rFonts w:cs="FrankRuehl" w:hint="cs"/>
          <w:vanish/>
          <w:position w:val="0"/>
          <w:szCs w:val="20"/>
          <w:shd w:val="clear" w:color="auto" w:fill="FFFF99"/>
          <w:rtl/>
        </w:rPr>
        <w:t xml:space="preserve"> מיום 29.7.2010 עמ' 652 (</w:t>
      </w:r>
      <w:hyperlink r:id="rId583" w:history="1">
        <w:r w:rsidRPr="003F3F17">
          <w:rPr>
            <w:rStyle w:val="Hyperlink"/>
            <w:rFonts w:cs="FrankRuehl" w:hint="cs"/>
            <w:vanish/>
            <w:position w:val="0"/>
            <w:szCs w:val="20"/>
            <w:shd w:val="clear" w:color="auto" w:fill="FFFF99"/>
            <w:rtl/>
          </w:rPr>
          <w:t>ה"ח 410</w:t>
        </w:r>
      </w:hyperlink>
      <w:r w:rsidRPr="003F3F17">
        <w:rPr>
          <w:rStyle w:val="default"/>
          <w:rFonts w:cs="FrankRuehl" w:hint="cs"/>
          <w:vanish/>
          <w:position w:val="0"/>
          <w:szCs w:val="20"/>
          <w:shd w:val="clear" w:color="auto" w:fill="FFFF99"/>
          <w:rtl/>
        </w:rPr>
        <w:t>)</w:t>
      </w:r>
    </w:p>
    <w:p w:rsidR="004B595E" w:rsidRPr="007C3AE9" w:rsidRDefault="004B595E" w:rsidP="007C3AE9">
      <w:pPr>
        <w:pStyle w:val="page"/>
        <w:widowControl/>
        <w:spacing w:line="240" w:lineRule="auto"/>
        <w:ind w:right="1134"/>
        <w:jc w:val="both"/>
        <w:rPr>
          <w:rStyle w:val="default"/>
          <w:rFonts w:cs="FrankRuehl" w:hint="cs"/>
          <w:position w:val="0"/>
          <w:sz w:val="2"/>
          <w:szCs w:val="2"/>
          <w:shd w:val="clear" w:color="auto" w:fill="FFFF99"/>
          <w:rtl/>
        </w:rPr>
      </w:pPr>
      <w:r w:rsidRPr="003F3F17">
        <w:rPr>
          <w:rStyle w:val="default"/>
          <w:rFonts w:cs="FrankRuehl" w:hint="cs"/>
          <w:b/>
          <w:bCs/>
          <w:vanish/>
          <w:position w:val="0"/>
          <w:szCs w:val="20"/>
          <w:shd w:val="clear" w:color="auto" w:fill="FFFF99"/>
          <w:rtl/>
        </w:rPr>
        <w:t>הוספת פרט 12</w:t>
      </w:r>
      <w:bookmarkEnd w:id="351"/>
    </w:p>
    <w:p w:rsidR="00444DCE" w:rsidRDefault="00444DCE" w:rsidP="00444DCE">
      <w:pPr>
        <w:pStyle w:val="P01"/>
        <w:spacing w:before="72" w:line="240" w:lineRule="auto"/>
        <w:ind w:left="624" w:right="1134"/>
        <w:rPr>
          <w:rStyle w:val="default"/>
          <w:rFonts w:cs="FrankRuehl" w:hint="cs"/>
          <w:rtl/>
        </w:rPr>
      </w:pPr>
      <w:r>
        <w:rPr>
          <w:rtl/>
          <w:lang w:val="he-IL"/>
        </w:rPr>
        <w:pict>
          <v:shape id="_x0000_s2498" type="#_x0000_t202" style="position:absolute;left:0;text-align:left;margin-left:470.25pt;margin-top:7.1pt;width:1in;height:16.95pt;z-index:251767296" filled="f" stroked="f">
            <v:textbox style="mso-next-textbox:#_x0000_s2498" inset="1mm,0,1mm,0">
              <w:txbxContent>
                <w:p w:rsidR="00F057F6" w:rsidRDefault="00F057F6" w:rsidP="00444DCE">
                  <w:pPr>
                    <w:spacing w:line="160" w:lineRule="exact"/>
                    <w:jc w:val="left"/>
                    <w:rPr>
                      <w:rFonts w:cs="Miriam" w:hint="cs"/>
                      <w:noProof/>
                      <w:szCs w:val="18"/>
                      <w:rtl/>
                    </w:rPr>
                  </w:pPr>
                  <w:r>
                    <w:rPr>
                      <w:rFonts w:cs="Miriam" w:hint="cs"/>
                      <w:noProof/>
                      <w:szCs w:val="18"/>
                      <w:rtl/>
                    </w:rPr>
                    <w:t>(תיקון מס' 66) תשע"ב-2011</w:t>
                  </w:r>
                </w:p>
              </w:txbxContent>
            </v:textbox>
          </v:shape>
        </w:pict>
      </w:r>
      <w:r>
        <w:rPr>
          <w:rStyle w:val="default"/>
          <w:rFonts w:cs="FrankRuehl" w:hint="cs"/>
          <w:rtl/>
        </w:rPr>
        <w:t>13.</w:t>
      </w:r>
      <w:r>
        <w:rPr>
          <w:rStyle w:val="default"/>
          <w:rFonts w:cs="FrankRuehl" w:hint="cs"/>
          <w:rtl/>
        </w:rPr>
        <w:tab/>
        <w:t>עבירה לפי סעיף 64א(ג) לפקודת התעבורה.</w:t>
      </w:r>
    </w:p>
    <w:p w:rsidR="00444DCE" w:rsidRPr="003F3F17" w:rsidRDefault="00444DCE" w:rsidP="00444DCE">
      <w:pPr>
        <w:pStyle w:val="P00"/>
        <w:spacing w:before="0" w:line="240" w:lineRule="auto"/>
        <w:ind w:left="0" w:right="1134"/>
        <w:rPr>
          <w:rStyle w:val="default"/>
          <w:rFonts w:cs="FrankRuehl" w:hint="cs"/>
          <w:vanish/>
          <w:color w:val="FF0000"/>
          <w:szCs w:val="20"/>
          <w:shd w:val="clear" w:color="auto" w:fill="FFFF99"/>
          <w:rtl/>
        </w:rPr>
      </w:pPr>
      <w:bookmarkStart w:id="352" w:name="Rov345"/>
      <w:r w:rsidRPr="003F3F17">
        <w:rPr>
          <w:rStyle w:val="default"/>
          <w:rFonts w:cs="FrankRuehl" w:hint="cs"/>
          <w:vanish/>
          <w:color w:val="FF0000"/>
          <w:szCs w:val="20"/>
          <w:shd w:val="clear" w:color="auto" w:fill="FFFF99"/>
          <w:rtl/>
        </w:rPr>
        <w:t>מיום 9.11.2011</w:t>
      </w:r>
    </w:p>
    <w:p w:rsidR="00444DCE" w:rsidRPr="003F3F17" w:rsidRDefault="00444DCE" w:rsidP="00444DCE">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66</w:t>
      </w:r>
    </w:p>
    <w:p w:rsidR="00444DCE" w:rsidRPr="003F3F17" w:rsidRDefault="00444DCE" w:rsidP="00444DCE">
      <w:pPr>
        <w:pStyle w:val="P00"/>
        <w:spacing w:before="0" w:line="240" w:lineRule="auto"/>
        <w:ind w:left="0" w:right="1134"/>
        <w:rPr>
          <w:rStyle w:val="default"/>
          <w:rFonts w:cs="FrankRuehl" w:hint="cs"/>
          <w:vanish/>
          <w:szCs w:val="20"/>
          <w:shd w:val="clear" w:color="auto" w:fill="FFFF99"/>
          <w:rtl/>
        </w:rPr>
      </w:pPr>
      <w:hyperlink r:id="rId584" w:history="1">
        <w:r w:rsidRPr="003F3F17">
          <w:rPr>
            <w:rStyle w:val="Hyperlink"/>
            <w:rFonts w:hint="cs"/>
            <w:vanish/>
            <w:szCs w:val="20"/>
            <w:shd w:val="clear" w:color="auto" w:fill="FFFF99"/>
            <w:rtl/>
          </w:rPr>
          <w:t>ס"ח תשע"ב מס' 2319</w:t>
        </w:r>
      </w:hyperlink>
      <w:r w:rsidRPr="003F3F17">
        <w:rPr>
          <w:rStyle w:val="default"/>
          <w:rFonts w:cs="FrankRuehl" w:hint="cs"/>
          <w:vanish/>
          <w:szCs w:val="20"/>
          <w:shd w:val="clear" w:color="auto" w:fill="FFFF99"/>
          <w:rtl/>
        </w:rPr>
        <w:t xml:space="preserve"> מיום 9.11.2011 עמ' 2 (</w:t>
      </w:r>
      <w:hyperlink r:id="rId585" w:history="1">
        <w:r w:rsidRPr="003F3F17">
          <w:rPr>
            <w:rStyle w:val="Hyperlink"/>
            <w:rFonts w:hint="cs"/>
            <w:vanish/>
            <w:szCs w:val="20"/>
            <w:shd w:val="clear" w:color="auto" w:fill="FFFF99"/>
            <w:rtl/>
          </w:rPr>
          <w:t>ה"ח 394</w:t>
        </w:r>
      </w:hyperlink>
      <w:r w:rsidRPr="003F3F17">
        <w:rPr>
          <w:rStyle w:val="default"/>
          <w:rFonts w:cs="FrankRuehl" w:hint="cs"/>
          <w:vanish/>
          <w:szCs w:val="20"/>
          <w:shd w:val="clear" w:color="auto" w:fill="FFFF99"/>
          <w:rtl/>
        </w:rPr>
        <w:t>)</w:t>
      </w:r>
    </w:p>
    <w:p w:rsidR="00444DCE" w:rsidRPr="00D1653B" w:rsidRDefault="00444DCE" w:rsidP="00D1653B">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פרט 13</w:t>
      </w:r>
      <w:bookmarkEnd w:id="352"/>
    </w:p>
    <w:p w:rsidR="00754F23" w:rsidRPr="00DB5290" w:rsidRDefault="00754F23" w:rsidP="00754F23">
      <w:pPr>
        <w:pStyle w:val="P01"/>
        <w:spacing w:before="72" w:line="240" w:lineRule="auto"/>
        <w:ind w:left="624" w:right="1134"/>
        <w:rPr>
          <w:rStyle w:val="default"/>
          <w:rFonts w:cs="FrankRuehl" w:hint="cs"/>
          <w:rtl/>
        </w:rPr>
      </w:pPr>
      <w:r w:rsidRPr="00DB5290">
        <w:rPr>
          <w:rtl/>
          <w:lang w:val="he-IL"/>
        </w:rPr>
        <w:pict>
          <v:shape id="_x0000_s2586" type="#_x0000_t202" style="position:absolute;left:0;text-align:left;margin-left:470.25pt;margin-top:7.1pt;width:1in;height:37pt;z-index:251817472" filled="f" stroked="f">
            <v:textbox style="mso-next-textbox:#_x0000_s2586" inset="1mm,0,1mm,0">
              <w:txbxContent>
                <w:p w:rsidR="00F057F6" w:rsidRDefault="00F057F6" w:rsidP="00754F23">
                  <w:pPr>
                    <w:spacing w:line="160" w:lineRule="exact"/>
                    <w:jc w:val="left"/>
                    <w:rPr>
                      <w:rFonts w:cs="Miriam"/>
                      <w:noProof/>
                      <w:szCs w:val="18"/>
                      <w:rtl/>
                    </w:rPr>
                  </w:pPr>
                  <w:r>
                    <w:rPr>
                      <w:rFonts w:cs="Miriam" w:hint="cs"/>
                      <w:noProof/>
                      <w:szCs w:val="18"/>
                      <w:rtl/>
                    </w:rPr>
                    <w:t>(תיקון מס' 84) תשע"ו-2016</w:t>
                  </w:r>
                </w:p>
                <w:p w:rsidR="005D40B1" w:rsidRDefault="005D40B1" w:rsidP="00754F23">
                  <w:pPr>
                    <w:spacing w:line="160" w:lineRule="exact"/>
                    <w:jc w:val="left"/>
                    <w:rPr>
                      <w:rFonts w:cs="Miriam" w:hint="cs"/>
                      <w:noProof/>
                      <w:szCs w:val="18"/>
                      <w:rtl/>
                    </w:rPr>
                  </w:pPr>
                  <w:r>
                    <w:rPr>
                      <w:rFonts w:cs="Miriam" w:hint="cs"/>
                      <w:noProof/>
                      <w:szCs w:val="18"/>
                      <w:rtl/>
                    </w:rPr>
                    <w:t>(תיקון מס' 94) תשע"ח-2018</w:t>
                  </w:r>
                </w:p>
              </w:txbxContent>
            </v:textbox>
          </v:shape>
        </w:pict>
      </w:r>
      <w:r w:rsidRPr="00DB5290">
        <w:rPr>
          <w:rStyle w:val="default"/>
          <w:rFonts w:cs="FrankRuehl" w:hint="cs"/>
          <w:rtl/>
        </w:rPr>
        <w:t>14.</w:t>
      </w:r>
      <w:r w:rsidRPr="00DB5290">
        <w:rPr>
          <w:rStyle w:val="default"/>
          <w:rFonts w:cs="FrankRuehl" w:hint="cs"/>
          <w:rtl/>
        </w:rPr>
        <w:tab/>
        <w:t>עבירות לפי סעיפים 21</w:t>
      </w:r>
      <w:r w:rsidR="005D40B1">
        <w:rPr>
          <w:rStyle w:val="default"/>
          <w:rFonts w:cs="FrankRuehl" w:hint="cs"/>
          <w:rtl/>
        </w:rPr>
        <w:t>, 30</w:t>
      </w:r>
      <w:r w:rsidRPr="00DB5290">
        <w:rPr>
          <w:rStyle w:val="default"/>
          <w:rFonts w:cs="FrankRuehl" w:hint="cs"/>
          <w:rtl/>
        </w:rPr>
        <w:t xml:space="preserve"> ו-31 לחוק המאבק בטרור, התשע"ו-2016</w:t>
      </w:r>
      <w:r w:rsidR="005D40B1">
        <w:rPr>
          <w:rStyle w:val="default"/>
          <w:rFonts w:cs="FrankRuehl" w:hint="cs"/>
          <w:rtl/>
        </w:rPr>
        <w:t xml:space="preserve"> </w:t>
      </w:r>
      <w:r w:rsidR="005D40B1" w:rsidRPr="005D40B1">
        <w:rPr>
          <w:rStyle w:val="default"/>
          <w:rFonts w:cs="FrankRuehl" w:hint="cs"/>
          <w:rtl/>
        </w:rPr>
        <w:t>ועבירות לפי סעיפים 329 ו-448 לחוק העונשין, התשל"ז-1977, שהן מעשה טרור, שחלות עליהן הוראות סעיף 37 לחוק המאבק בטרור, התשע"ו-2016</w:t>
      </w:r>
      <w:r w:rsidRPr="00DB5290">
        <w:rPr>
          <w:rStyle w:val="default"/>
          <w:rFonts w:cs="FrankRuehl" w:hint="cs"/>
          <w:rtl/>
        </w:rPr>
        <w:t>.</w:t>
      </w:r>
    </w:p>
    <w:p w:rsidR="00754F23" w:rsidRPr="003F3F17" w:rsidRDefault="00754F23" w:rsidP="00754F23">
      <w:pPr>
        <w:pStyle w:val="P00"/>
        <w:spacing w:before="0" w:line="240" w:lineRule="auto"/>
        <w:ind w:left="0" w:right="1134"/>
        <w:rPr>
          <w:rStyle w:val="default"/>
          <w:rFonts w:cs="FrankRuehl" w:hint="cs"/>
          <w:vanish/>
          <w:color w:val="FF0000"/>
          <w:szCs w:val="20"/>
          <w:shd w:val="clear" w:color="auto" w:fill="FFFF99"/>
          <w:rtl/>
        </w:rPr>
      </w:pPr>
      <w:bookmarkStart w:id="353" w:name="Rov394"/>
      <w:r w:rsidRPr="003F3F17">
        <w:rPr>
          <w:rStyle w:val="default"/>
          <w:rFonts w:cs="FrankRuehl" w:hint="cs"/>
          <w:vanish/>
          <w:color w:val="FF0000"/>
          <w:szCs w:val="20"/>
          <w:shd w:val="clear" w:color="auto" w:fill="FFFF99"/>
          <w:rtl/>
        </w:rPr>
        <w:t>מיום 1.11.2016</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84</w:t>
      </w:r>
    </w:p>
    <w:p w:rsidR="00754F23" w:rsidRPr="003F3F17" w:rsidRDefault="00754F23" w:rsidP="00754F23">
      <w:pPr>
        <w:pStyle w:val="P00"/>
        <w:spacing w:before="0" w:line="240" w:lineRule="auto"/>
        <w:ind w:left="0" w:right="1134"/>
        <w:rPr>
          <w:rStyle w:val="default"/>
          <w:rFonts w:cs="FrankRuehl" w:hint="cs"/>
          <w:vanish/>
          <w:szCs w:val="20"/>
          <w:shd w:val="clear" w:color="auto" w:fill="FFFF99"/>
          <w:rtl/>
        </w:rPr>
      </w:pPr>
      <w:hyperlink r:id="rId586" w:history="1">
        <w:r w:rsidRPr="003F3F17">
          <w:rPr>
            <w:rStyle w:val="Hyperlink"/>
            <w:rFonts w:hint="cs"/>
            <w:vanish/>
            <w:szCs w:val="20"/>
            <w:shd w:val="clear" w:color="auto" w:fill="FFFF99"/>
            <w:rtl/>
          </w:rPr>
          <w:t>ס"ח תשע"ו מס' 2556</w:t>
        </w:r>
      </w:hyperlink>
      <w:r w:rsidRPr="003F3F17">
        <w:rPr>
          <w:rStyle w:val="default"/>
          <w:rFonts w:cs="FrankRuehl" w:hint="cs"/>
          <w:vanish/>
          <w:szCs w:val="20"/>
          <w:shd w:val="clear" w:color="auto" w:fill="FFFF99"/>
          <w:rtl/>
        </w:rPr>
        <w:t xml:space="preserve"> מיום 23.6.2016 עמ' 926 (</w:t>
      </w:r>
      <w:hyperlink r:id="rId587" w:history="1">
        <w:r w:rsidRPr="003F3F17">
          <w:rPr>
            <w:rStyle w:val="Hyperlink"/>
            <w:rFonts w:hint="cs"/>
            <w:vanish/>
            <w:szCs w:val="20"/>
            <w:shd w:val="clear" w:color="auto" w:fill="FFFF99"/>
            <w:rtl/>
          </w:rPr>
          <w:t>ה"ח 949</w:t>
        </w:r>
      </w:hyperlink>
      <w:r w:rsidRPr="003F3F17">
        <w:rPr>
          <w:rStyle w:val="default"/>
          <w:rFonts w:cs="FrankRuehl" w:hint="cs"/>
          <w:vanish/>
          <w:szCs w:val="20"/>
          <w:shd w:val="clear" w:color="auto" w:fill="FFFF99"/>
          <w:rtl/>
        </w:rPr>
        <w:t xml:space="preserve">, </w:t>
      </w:r>
      <w:hyperlink r:id="rId588" w:history="1">
        <w:r w:rsidRPr="003F3F17">
          <w:rPr>
            <w:rStyle w:val="Hyperlink"/>
            <w:rFonts w:hint="cs"/>
            <w:vanish/>
            <w:szCs w:val="20"/>
            <w:shd w:val="clear" w:color="auto" w:fill="FFFF99"/>
            <w:rtl/>
          </w:rPr>
          <w:t>ה"ח 967</w:t>
        </w:r>
      </w:hyperlink>
      <w:r w:rsidRPr="003F3F17">
        <w:rPr>
          <w:rStyle w:val="default"/>
          <w:rFonts w:cs="FrankRuehl" w:hint="cs"/>
          <w:vanish/>
          <w:szCs w:val="20"/>
          <w:shd w:val="clear" w:color="auto" w:fill="FFFF99"/>
          <w:rtl/>
        </w:rPr>
        <w:t xml:space="preserve">, </w:t>
      </w:r>
      <w:hyperlink r:id="rId589" w:history="1">
        <w:r w:rsidRPr="003F3F17">
          <w:rPr>
            <w:rStyle w:val="Hyperlink"/>
            <w:rFonts w:hint="cs"/>
            <w:vanish/>
            <w:szCs w:val="20"/>
            <w:shd w:val="clear" w:color="auto" w:fill="FFFF99"/>
            <w:rtl/>
          </w:rPr>
          <w:t>ה"ח 782</w:t>
        </w:r>
      </w:hyperlink>
      <w:r w:rsidRPr="003F3F17">
        <w:rPr>
          <w:rStyle w:val="default"/>
          <w:rFonts w:cs="FrankRuehl" w:hint="cs"/>
          <w:vanish/>
          <w:szCs w:val="20"/>
          <w:shd w:val="clear" w:color="auto" w:fill="FFFF99"/>
          <w:rtl/>
        </w:rPr>
        <w:t>)</w:t>
      </w:r>
    </w:p>
    <w:p w:rsidR="00754F23" w:rsidRPr="003F3F17" w:rsidRDefault="00754F23" w:rsidP="00DB5290">
      <w:pPr>
        <w:pStyle w:val="P00"/>
        <w:spacing w:before="0" w:line="240" w:lineRule="auto"/>
        <w:ind w:left="0" w:right="1134"/>
        <w:rPr>
          <w:rStyle w:val="default"/>
          <w:rFonts w:cs="FrankRuehl"/>
          <w:b/>
          <w:bCs/>
          <w:vanish/>
          <w:szCs w:val="20"/>
          <w:shd w:val="clear" w:color="auto" w:fill="FFFF99"/>
          <w:rtl/>
        </w:rPr>
      </w:pPr>
      <w:r w:rsidRPr="003F3F17">
        <w:rPr>
          <w:rStyle w:val="default"/>
          <w:rFonts w:cs="FrankRuehl" w:hint="cs"/>
          <w:b/>
          <w:bCs/>
          <w:vanish/>
          <w:szCs w:val="20"/>
          <w:shd w:val="clear" w:color="auto" w:fill="FFFF99"/>
          <w:rtl/>
        </w:rPr>
        <w:t>הוספת פרט 14</w:t>
      </w:r>
    </w:p>
    <w:p w:rsidR="005D40B1" w:rsidRPr="003F3F17" w:rsidRDefault="005D40B1" w:rsidP="005D40B1">
      <w:pPr>
        <w:pStyle w:val="page"/>
        <w:widowControl/>
        <w:spacing w:line="240" w:lineRule="auto"/>
        <w:ind w:right="1134"/>
        <w:jc w:val="both"/>
        <w:rPr>
          <w:rStyle w:val="default"/>
          <w:rFonts w:cs="FrankRuehl"/>
          <w:vanish/>
          <w:position w:val="0"/>
          <w:szCs w:val="20"/>
          <w:shd w:val="clear" w:color="auto" w:fill="FFFF99"/>
          <w:rtl/>
        </w:rPr>
      </w:pPr>
    </w:p>
    <w:p w:rsidR="005D40B1" w:rsidRPr="003F3F17" w:rsidRDefault="005D40B1" w:rsidP="005D40B1">
      <w:pPr>
        <w:pStyle w:val="page"/>
        <w:widowControl/>
        <w:spacing w:line="240" w:lineRule="auto"/>
        <w:ind w:right="1134"/>
        <w:jc w:val="both"/>
        <w:rPr>
          <w:rStyle w:val="default"/>
          <w:rFonts w:cs="FrankRuehl"/>
          <w:vanish/>
          <w:color w:val="FF0000"/>
          <w:position w:val="0"/>
          <w:szCs w:val="20"/>
          <w:shd w:val="clear" w:color="auto" w:fill="FFFF99"/>
          <w:rtl/>
        </w:rPr>
      </w:pPr>
      <w:r w:rsidRPr="003F3F17">
        <w:rPr>
          <w:rStyle w:val="default"/>
          <w:rFonts w:cs="FrankRuehl" w:hint="cs"/>
          <w:vanish/>
          <w:color w:val="FF0000"/>
          <w:position w:val="0"/>
          <w:szCs w:val="20"/>
          <w:shd w:val="clear" w:color="auto" w:fill="FFFF99"/>
          <w:rtl/>
        </w:rPr>
        <w:t>מיום 13.5.2018</w:t>
      </w:r>
    </w:p>
    <w:p w:rsidR="005D40B1" w:rsidRPr="003F3F17" w:rsidRDefault="005D40B1" w:rsidP="005D40B1">
      <w:pPr>
        <w:pStyle w:val="page"/>
        <w:widowControl/>
        <w:spacing w:line="240" w:lineRule="auto"/>
        <w:ind w:right="1134"/>
        <w:jc w:val="both"/>
        <w:rPr>
          <w:rStyle w:val="default"/>
          <w:rFonts w:cs="FrankRuehl"/>
          <w:vanish/>
          <w:position w:val="0"/>
          <w:szCs w:val="20"/>
          <w:shd w:val="clear" w:color="auto" w:fill="FFFF99"/>
          <w:rtl/>
        </w:rPr>
      </w:pPr>
      <w:r w:rsidRPr="003F3F17">
        <w:rPr>
          <w:rStyle w:val="default"/>
          <w:rFonts w:cs="FrankRuehl" w:hint="cs"/>
          <w:b/>
          <w:bCs/>
          <w:vanish/>
          <w:position w:val="0"/>
          <w:szCs w:val="20"/>
          <w:shd w:val="clear" w:color="auto" w:fill="FFFF99"/>
          <w:rtl/>
        </w:rPr>
        <w:t>תיקון מס' 94</w:t>
      </w:r>
    </w:p>
    <w:p w:rsidR="005D40B1" w:rsidRPr="003F3F17" w:rsidRDefault="005D40B1" w:rsidP="005D40B1">
      <w:pPr>
        <w:pStyle w:val="page"/>
        <w:widowControl/>
        <w:spacing w:line="240" w:lineRule="auto"/>
        <w:ind w:right="1134"/>
        <w:jc w:val="both"/>
        <w:rPr>
          <w:rStyle w:val="default"/>
          <w:rFonts w:cs="FrankRuehl" w:hint="cs"/>
          <w:vanish/>
          <w:position w:val="0"/>
          <w:szCs w:val="20"/>
          <w:shd w:val="clear" w:color="auto" w:fill="FFFF99"/>
          <w:rtl/>
        </w:rPr>
      </w:pPr>
      <w:hyperlink r:id="rId590" w:history="1">
        <w:r w:rsidRPr="003F3F17">
          <w:rPr>
            <w:rStyle w:val="Hyperlink"/>
            <w:rFonts w:cs="FrankRuehl" w:hint="cs"/>
            <w:vanish/>
            <w:position w:val="0"/>
            <w:szCs w:val="20"/>
            <w:shd w:val="clear" w:color="auto" w:fill="FFFF99"/>
            <w:rtl/>
          </w:rPr>
          <w:t>ס"ח תשע"ח מס' 2717</w:t>
        </w:r>
      </w:hyperlink>
      <w:r w:rsidRPr="003F3F17">
        <w:rPr>
          <w:rStyle w:val="default"/>
          <w:rFonts w:cs="FrankRuehl" w:hint="cs"/>
          <w:vanish/>
          <w:position w:val="0"/>
          <w:szCs w:val="20"/>
          <w:shd w:val="clear" w:color="auto" w:fill="FFFF99"/>
          <w:rtl/>
        </w:rPr>
        <w:t xml:space="preserve"> מיום 13.5.2018 עמ' 660 (</w:t>
      </w:r>
      <w:hyperlink r:id="rId591" w:history="1">
        <w:r w:rsidRPr="003F3F17">
          <w:rPr>
            <w:rStyle w:val="Hyperlink"/>
            <w:rFonts w:cs="FrankRuehl" w:hint="cs"/>
            <w:vanish/>
            <w:position w:val="0"/>
            <w:szCs w:val="20"/>
            <w:shd w:val="clear" w:color="auto" w:fill="FFFF99"/>
            <w:rtl/>
          </w:rPr>
          <w:t>ה"ח 873</w:t>
        </w:r>
      </w:hyperlink>
      <w:r w:rsidRPr="003F3F17">
        <w:rPr>
          <w:rStyle w:val="default"/>
          <w:rFonts w:cs="FrankRuehl" w:hint="cs"/>
          <w:vanish/>
          <w:position w:val="0"/>
          <w:szCs w:val="20"/>
          <w:shd w:val="clear" w:color="auto" w:fill="FFFF99"/>
          <w:rtl/>
        </w:rPr>
        <w:t>)</w:t>
      </w:r>
    </w:p>
    <w:p w:rsidR="005D40B1" w:rsidRPr="005D40B1" w:rsidRDefault="005D40B1" w:rsidP="005D40B1">
      <w:pPr>
        <w:pStyle w:val="P01"/>
        <w:spacing w:line="240" w:lineRule="auto"/>
        <w:ind w:left="624" w:right="1134"/>
        <w:rPr>
          <w:rStyle w:val="default"/>
          <w:rFonts w:cs="FrankRuehl" w:hint="cs"/>
          <w:sz w:val="2"/>
          <w:szCs w:val="2"/>
          <w:rtl/>
        </w:rPr>
      </w:pPr>
      <w:r w:rsidRPr="003F3F17">
        <w:rPr>
          <w:rStyle w:val="default"/>
          <w:rFonts w:cs="FrankRuehl" w:hint="cs"/>
          <w:vanish/>
          <w:sz w:val="22"/>
          <w:szCs w:val="22"/>
          <w:shd w:val="clear" w:color="auto" w:fill="FFFF99"/>
          <w:rtl/>
        </w:rPr>
        <w:t>14.</w:t>
      </w:r>
      <w:r w:rsidRPr="003F3F17">
        <w:rPr>
          <w:rStyle w:val="default"/>
          <w:rFonts w:cs="FrankRuehl" w:hint="cs"/>
          <w:vanish/>
          <w:sz w:val="22"/>
          <w:szCs w:val="22"/>
          <w:shd w:val="clear" w:color="auto" w:fill="FFFF99"/>
          <w:rtl/>
        </w:rPr>
        <w:tab/>
        <w:t xml:space="preserve">עבירות לפי סעיפים </w:t>
      </w:r>
      <w:r w:rsidRPr="003F3F17">
        <w:rPr>
          <w:rStyle w:val="default"/>
          <w:rFonts w:cs="FrankRuehl" w:hint="cs"/>
          <w:strike/>
          <w:vanish/>
          <w:sz w:val="22"/>
          <w:szCs w:val="22"/>
          <w:shd w:val="clear" w:color="auto" w:fill="FFFF99"/>
          <w:rtl/>
        </w:rPr>
        <w:t>21 ו-31</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21, 30 ו-31</w:t>
      </w:r>
      <w:r w:rsidRPr="003F3F17">
        <w:rPr>
          <w:rStyle w:val="default"/>
          <w:rFonts w:cs="FrankRuehl" w:hint="cs"/>
          <w:vanish/>
          <w:sz w:val="22"/>
          <w:szCs w:val="22"/>
          <w:shd w:val="clear" w:color="auto" w:fill="FFFF99"/>
          <w:rtl/>
        </w:rPr>
        <w:t xml:space="preserve"> לחוק המאבק בטרור, התשע"ו-2016 </w:t>
      </w:r>
      <w:r w:rsidRPr="003F3F17">
        <w:rPr>
          <w:rStyle w:val="default"/>
          <w:rFonts w:cs="FrankRuehl" w:hint="cs"/>
          <w:vanish/>
          <w:sz w:val="22"/>
          <w:szCs w:val="22"/>
          <w:u w:val="single"/>
          <w:shd w:val="clear" w:color="auto" w:fill="FFFF99"/>
          <w:rtl/>
        </w:rPr>
        <w:t>ועבירות לפי סעיפים 329 ו-448 לחוק העונשין, התשל"ז-1977, שהן מעשה טרור, שחלות עליהן הוראות סעיף 37 לחוק המאבק בטרור, התשע"ו-2016</w:t>
      </w:r>
      <w:r w:rsidRPr="003F3F17">
        <w:rPr>
          <w:rStyle w:val="default"/>
          <w:rFonts w:cs="FrankRuehl" w:hint="cs"/>
          <w:vanish/>
          <w:sz w:val="22"/>
          <w:szCs w:val="22"/>
          <w:shd w:val="clear" w:color="auto" w:fill="FFFF99"/>
          <w:rtl/>
        </w:rPr>
        <w:t>.</w:t>
      </w:r>
      <w:bookmarkEnd w:id="353"/>
    </w:p>
    <w:p w:rsidR="005D40B1" w:rsidRPr="00DB5290" w:rsidRDefault="005D40B1" w:rsidP="005D40B1">
      <w:pPr>
        <w:pStyle w:val="P01"/>
        <w:spacing w:before="72" w:line="240" w:lineRule="auto"/>
        <w:ind w:left="624" w:right="1134"/>
        <w:rPr>
          <w:rStyle w:val="default"/>
          <w:rFonts w:cs="FrankRuehl" w:hint="cs"/>
          <w:rtl/>
        </w:rPr>
      </w:pPr>
      <w:r w:rsidRPr="00DB5290">
        <w:rPr>
          <w:rtl/>
          <w:lang w:val="he-IL"/>
        </w:rPr>
        <w:pict>
          <v:shape id="_x0000_s2624" type="#_x0000_t202" style="position:absolute;left:0;text-align:left;margin-left:470.25pt;margin-top:7.1pt;width:1in;height:17.5pt;z-index:251841024" filled="f" stroked="f">
            <v:textbox style="mso-next-textbox:#_x0000_s2624" inset="1mm,0,1mm,0">
              <w:txbxContent>
                <w:p w:rsidR="005D40B1" w:rsidRDefault="005D40B1" w:rsidP="005D40B1">
                  <w:pPr>
                    <w:spacing w:line="160" w:lineRule="exact"/>
                    <w:jc w:val="left"/>
                    <w:rPr>
                      <w:rFonts w:cs="Miriam" w:hint="cs"/>
                      <w:noProof/>
                      <w:szCs w:val="18"/>
                      <w:rtl/>
                    </w:rPr>
                  </w:pPr>
                  <w:r>
                    <w:rPr>
                      <w:rFonts w:cs="Miriam" w:hint="cs"/>
                      <w:noProof/>
                      <w:szCs w:val="18"/>
                      <w:rtl/>
                    </w:rPr>
                    <w:t>(תיקון מס' 94) תשע"ח-2018</w:t>
                  </w:r>
                </w:p>
              </w:txbxContent>
            </v:textbox>
          </v:shape>
        </w:pict>
      </w:r>
      <w:r w:rsidRPr="00DB5290">
        <w:rPr>
          <w:rStyle w:val="default"/>
          <w:rFonts w:cs="FrankRuehl" w:hint="cs"/>
          <w:rtl/>
        </w:rPr>
        <w:t>1</w:t>
      </w:r>
      <w:r>
        <w:rPr>
          <w:rStyle w:val="default"/>
          <w:rFonts w:cs="FrankRuehl" w:hint="cs"/>
          <w:rtl/>
        </w:rPr>
        <w:t>5</w:t>
      </w:r>
      <w:r w:rsidRPr="00DB5290">
        <w:rPr>
          <w:rStyle w:val="default"/>
          <w:rFonts w:cs="FrankRuehl" w:hint="cs"/>
          <w:rtl/>
        </w:rPr>
        <w:t>.</w:t>
      </w:r>
      <w:r w:rsidRPr="00DB5290">
        <w:rPr>
          <w:rStyle w:val="default"/>
          <w:rFonts w:cs="FrankRuehl" w:hint="cs"/>
          <w:rtl/>
        </w:rPr>
        <w:tab/>
      </w:r>
      <w:r>
        <w:rPr>
          <w:rStyle w:val="default"/>
          <w:rFonts w:cs="FrankRuehl" w:hint="cs"/>
          <w:rtl/>
        </w:rPr>
        <w:t>עבירה לפי סעיף 52(ב)(3) לפקודת בתי הסוהר [נוסח חדש], התשל"ב-1971</w:t>
      </w:r>
      <w:r w:rsidRPr="00DB5290">
        <w:rPr>
          <w:rStyle w:val="default"/>
          <w:rFonts w:cs="FrankRuehl" w:hint="cs"/>
          <w:rtl/>
        </w:rPr>
        <w:t>.</w:t>
      </w:r>
    </w:p>
    <w:p w:rsidR="005D40B1" w:rsidRPr="003F3F17" w:rsidRDefault="005D40B1" w:rsidP="005D40B1">
      <w:pPr>
        <w:pStyle w:val="page"/>
        <w:widowControl/>
        <w:spacing w:line="240" w:lineRule="auto"/>
        <w:ind w:right="1134"/>
        <w:jc w:val="both"/>
        <w:rPr>
          <w:rStyle w:val="default"/>
          <w:rFonts w:cs="FrankRuehl"/>
          <w:vanish/>
          <w:color w:val="FF0000"/>
          <w:position w:val="0"/>
          <w:szCs w:val="20"/>
          <w:shd w:val="clear" w:color="auto" w:fill="FFFF99"/>
          <w:rtl/>
        </w:rPr>
      </w:pPr>
      <w:bookmarkStart w:id="354" w:name="Rov416"/>
      <w:r w:rsidRPr="003F3F17">
        <w:rPr>
          <w:rStyle w:val="default"/>
          <w:rFonts w:cs="FrankRuehl" w:hint="cs"/>
          <w:vanish/>
          <w:color w:val="FF0000"/>
          <w:position w:val="0"/>
          <w:szCs w:val="20"/>
          <w:shd w:val="clear" w:color="auto" w:fill="FFFF99"/>
          <w:rtl/>
        </w:rPr>
        <w:t>מיום 13.5.2018</w:t>
      </w:r>
    </w:p>
    <w:p w:rsidR="005D40B1" w:rsidRPr="003F3F17" w:rsidRDefault="005D40B1" w:rsidP="005D40B1">
      <w:pPr>
        <w:pStyle w:val="page"/>
        <w:widowControl/>
        <w:spacing w:line="240" w:lineRule="auto"/>
        <w:ind w:right="1134"/>
        <w:jc w:val="both"/>
        <w:rPr>
          <w:rStyle w:val="default"/>
          <w:rFonts w:cs="FrankRuehl"/>
          <w:vanish/>
          <w:position w:val="0"/>
          <w:szCs w:val="20"/>
          <w:shd w:val="clear" w:color="auto" w:fill="FFFF99"/>
          <w:rtl/>
        </w:rPr>
      </w:pPr>
      <w:r w:rsidRPr="003F3F17">
        <w:rPr>
          <w:rStyle w:val="default"/>
          <w:rFonts w:cs="FrankRuehl" w:hint="cs"/>
          <w:b/>
          <w:bCs/>
          <w:vanish/>
          <w:position w:val="0"/>
          <w:szCs w:val="20"/>
          <w:shd w:val="clear" w:color="auto" w:fill="FFFF99"/>
          <w:rtl/>
        </w:rPr>
        <w:t>תיקון מס' 94</w:t>
      </w:r>
    </w:p>
    <w:p w:rsidR="005D40B1" w:rsidRPr="003F3F17" w:rsidRDefault="005D40B1" w:rsidP="005D40B1">
      <w:pPr>
        <w:pStyle w:val="page"/>
        <w:widowControl/>
        <w:spacing w:line="240" w:lineRule="auto"/>
        <w:ind w:right="1134"/>
        <w:jc w:val="both"/>
        <w:rPr>
          <w:rStyle w:val="default"/>
          <w:rFonts w:cs="FrankRuehl"/>
          <w:vanish/>
          <w:position w:val="0"/>
          <w:szCs w:val="20"/>
          <w:shd w:val="clear" w:color="auto" w:fill="FFFF99"/>
          <w:rtl/>
        </w:rPr>
      </w:pPr>
      <w:hyperlink r:id="rId592" w:history="1">
        <w:r w:rsidRPr="003F3F17">
          <w:rPr>
            <w:rStyle w:val="Hyperlink"/>
            <w:rFonts w:cs="FrankRuehl" w:hint="cs"/>
            <w:vanish/>
            <w:position w:val="0"/>
            <w:szCs w:val="20"/>
            <w:shd w:val="clear" w:color="auto" w:fill="FFFF99"/>
            <w:rtl/>
          </w:rPr>
          <w:t>ס"ח תשע"ח מס' 2717</w:t>
        </w:r>
      </w:hyperlink>
      <w:r w:rsidRPr="003F3F17">
        <w:rPr>
          <w:rStyle w:val="default"/>
          <w:rFonts w:cs="FrankRuehl" w:hint="cs"/>
          <w:vanish/>
          <w:position w:val="0"/>
          <w:szCs w:val="20"/>
          <w:shd w:val="clear" w:color="auto" w:fill="FFFF99"/>
          <w:rtl/>
        </w:rPr>
        <w:t xml:space="preserve"> מיום 13.5.2018 עמ' 660 (</w:t>
      </w:r>
      <w:hyperlink r:id="rId593" w:history="1">
        <w:r w:rsidRPr="003F3F17">
          <w:rPr>
            <w:rStyle w:val="Hyperlink"/>
            <w:rFonts w:cs="FrankRuehl" w:hint="cs"/>
            <w:vanish/>
            <w:position w:val="0"/>
            <w:szCs w:val="20"/>
            <w:shd w:val="clear" w:color="auto" w:fill="FFFF99"/>
            <w:rtl/>
          </w:rPr>
          <w:t>ה"ח 873</w:t>
        </w:r>
      </w:hyperlink>
      <w:r w:rsidRPr="003F3F17">
        <w:rPr>
          <w:rStyle w:val="default"/>
          <w:rFonts w:cs="FrankRuehl" w:hint="cs"/>
          <w:vanish/>
          <w:position w:val="0"/>
          <w:szCs w:val="20"/>
          <w:shd w:val="clear" w:color="auto" w:fill="FFFF99"/>
          <w:rtl/>
        </w:rPr>
        <w:t>)</w:t>
      </w:r>
    </w:p>
    <w:p w:rsidR="005D40B1" w:rsidRPr="005D40B1" w:rsidRDefault="005D40B1" w:rsidP="005D40B1">
      <w:pPr>
        <w:pStyle w:val="page"/>
        <w:widowControl/>
        <w:spacing w:line="240" w:lineRule="auto"/>
        <w:ind w:right="1134"/>
        <w:jc w:val="both"/>
        <w:rPr>
          <w:rStyle w:val="default"/>
          <w:rFonts w:cs="FrankRuehl" w:hint="cs"/>
          <w:position w:val="0"/>
          <w:sz w:val="2"/>
          <w:szCs w:val="2"/>
          <w:shd w:val="clear" w:color="auto" w:fill="FFFF99"/>
          <w:rtl/>
        </w:rPr>
      </w:pPr>
      <w:r w:rsidRPr="003F3F17">
        <w:rPr>
          <w:rStyle w:val="default"/>
          <w:rFonts w:cs="FrankRuehl" w:hint="cs"/>
          <w:b/>
          <w:bCs/>
          <w:vanish/>
          <w:position w:val="0"/>
          <w:szCs w:val="20"/>
          <w:shd w:val="clear" w:color="auto" w:fill="FFFF99"/>
          <w:rtl/>
        </w:rPr>
        <w:t>הוספת פרט 15</w:t>
      </w:r>
      <w:bookmarkEnd w:id="354"/>
    </w:p>
    <w:p w:rsidR="005D40B1" w:rsidRDefault="005D40B1" w:rsidP="000B1235">
      <w:pPr>
        <w:pStyle w:val="P01"/>
        <w:spacing w:before="72" w:line="240" w:lineRule="auto"/>
        <w:ind w:left="624" w:right="1134"/>
        <w:rPr>
          <w:rStyle w:val="default"/>
          <w:rFonts w:cs="FrankRuehl" w:hint="cs"/>
          <w:rtl/>
        </w:rPr>
      </w:pPr>
    </w:p>
    <w:p w:rsidR="004E1299" w:rsidRPr="00641CC3" w:rsidRDefault="004E1299" w:rsidP="000B1235">
      <w:pPr>
        <w:pStyle w:val="medium2-header"/>
        <w:keepLines w:val="0"/>
        <w:spacing w:before="72" w:line="240" w:lineRule="auto"/>
        <w:ind w:left="0" w:right="1134"/>
        <w:rPr>
          <w:rFonts w:hint="cs"/>
          <w:noProof/>
          <w:sz w:val="22"/>
          <w:szCs w:val="22"/>
          <w:rtl/>
        </w:rPr>
      </w:pPr>
      <w:bookmarkStart w:id="355" w:name="med7"/>
      <w:bookmarkEnd w:id="355"/>
      <w:r w:rsidRPr="00641CC3">
        <w:rPr>
          <w:noProof/>
          <w:sz w:val="22"/>
          <w:szCs w:val="22"/>
          <w:lang w:val="he-IL"/>
        </w:rPr>
        <w:pict>
          <v:rect id="_x0000_s2232" style="position:absolute;left:0;text-align:left;margin-left:464.5pt;margin-top:8.05pt;width:75.05pt;height:16pt;z-index:251574784"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 xml:space="preserve">(תיקון מס' 16)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sidRPr="00641CC3">
        <w:rPr>
          <w:noProof/>
          <w:sz w:val="22"/>
          <w:szCs w:val="22"/>
          <w:rtl/>
        </w:rPr>
        <w:t>ח</w:t>
      </w:r>
      <w:r w:rsidRPr="00641CC3">
        <w:rPr>
          <w:rFonts w:hint="cs"/>
          <w:noProof/>
          <w:sz w:val="22"/>
          <w:szCs w:val="22"/>
          <w:rtl/>
        </w:rPr>
        <w:t>לק ב'</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56" w:name="Rov229"/>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16</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594" w:history="1">
        <w:r w:rsidRPr="003F3F17">
          <w:rPr>
            <w:rStyle w:val="Hyperlink"/>
            <w:rFonts w:hint="cs"/>
            <w:vanish/>
            <w:szCs w:val="20"/>
            <w:shd w:val="clear" w:color="auto" w:fill="FFFF99"/>
            <w:rtl/>
          </w:rPr>
          <w:t>ס"ח תשנ"ב מס' 1390</w:t>
        </w:r>
      </w:hyperlink>
      <w:r w:rsidRPr="003F3F17">
        <w:rPr>
          <w:rStyle w:val="default"/>
          <w:rFonts w:cs="FrankRuehl" w:hint="cs"/>
          <w:vanish/>
          <w:szCs w:val="20"/>
          <w:shd w:val="clear" w:color="auto" w:fill="FFFF99"/>
          <w:rtl/>
        </w:rPr>
        <w:t xml:space="preserve"> מיום 24.3.1992 עמ' 143</w:t>
      </w:r>
      <w:r w:rsidR="008278C7" w:rsidRPr="003F3F17">
        <w:rPr>
          <w:rStyle w:val="default"/>
          <w:rFonts w:cs="FrankRuehl" w:hint="cs"/>
          <w:vanish/>
          <w:szCs w:val="20"/>
          <w:shd w:val="clear" w:color="auto" w:fill="FFFF99"/>
          <w:rtl/>
        </w:rPr>
        <w:t xml:space="preserve"> (</w:t>
      </w:r>
      <w:hyperlink r:id="rId595" w:history="1">
        <w:r w:rsidR="008278C7" w:rsidRPr="003F3F17">
          <w:rPr>
            <w:rStyle w:val="Hyperlink"/>
            <w:rFonts w:hint="cs"/>
            <w:vanish/>
            <w:szCs w:val="20"/>
            <w:shd w:val="clear" w:color="auto" w:fill="FFFF99"/>
            <w:rtl/>
          </w:rPr>
          <w:t>ה"ח 2109</w:t>
        </w:r>
      </w:hyperlink>
      <w:r w:rsidR="008278C7" w:rsidRPr="003F3F17">
        <w:rPr>
          <w:rStyle w:val="default"/>
          <w:rFonts w:cs="FrankRuehl" w:hint="cs"/>
          <w:vanish/>
          <w:szCs w:val="20"/>
          <w:shd w:val="clear" w:color="auto" w:fill="FFFF99"/>
          <w:rtl/>
        </w:rPr>
        <w:t>)</w:t>
      </w:r>
    </w:p>
    <w:p w:rsidR="004E1299" w:rsidRDefault="004E1299" w:rsidP="000B1235">
      <w:pPr>
        <w:pStyle w:val="P00"/>
        <w:spacing w:before="0" w:line="240" w:lineRule="auto"/>
        <w:ind w:left="0" w:right="1134"/>
        <w:rPr>
          <w:rFonts w:hint="cs"/>
          <w:sz w:val="2"/>
          <w:szCs w:val="2"/>
          <w:rtl/>
        </w:rPr>
      </w:pPr>
      <w:r w:rsidRPr="003F3F17">
        <w:rPr>
          <w:rStyle w:val="default"/>
          <w:rFonts w:cs="FrankRuehl" w:hint="cs"/>
          <w:b/>
          <w:bCs/>
          <w:vanish/>
          <w:szCs w:val="20"/>
          <w:shd w:val="clear" w:color="auto" w:fill="FFFF99"/>
          <w:rtl/>
        </w:rPr>
        <w:t>הוספת כותרת חלק ב'</w:t>
      </w:r>
      <w:bookmarkEnd w:id="356"/>
    </w:p>
    <w:p w:rsidR="004E1299" w:rsidRDefault="004E1299" w:rsidP="00064212">
      <w:pPr>
        <w:pStyle w:val="P01"/>
        <w:spacing w:before="72" w:line="240" w:lineRule="auto"/>
        <w:ind w:left="624" w:right="1134"/>
        <w:rPr>
          <w:rStyle w:val="default"/>
          <w:rFonts w:cs="FrankRuehl" w:hint="cs"/>
          <w:rtl/>
        </w:rPr>
      </w:pPr>
      <w:r>
        <w:rPr>
          <w:lang w:val="he-IL"/>
        </w:rPr>
        <w:pict>
          <v:rect id="_x0000_s2233" style="position:absolute;left:0;text-align:left;margin-left:464.5pt;margin-top:8.05pt;width:75.05pt;height:16pt;z-index:251575808" o:allowincell="f" filled="f" stroked="f" strokecolor="lime" strokeweight=".25pt">
            <v:textbox style="mso-next-textbox:#_x0000_s2233" inset="0,0,0,0">
              <w:txbxContent>
                <w:p w:rsidR="00F057F6" w:rsidRDefault="00F057F6">
                  <w:pPr>
                    <w:spacing w:line="160" w:lineRule="exact"/>
                    <w:jc w:val="left"/>
                    <w:rPr>
                      <w:rFonts w:cs="Miriam"/>
                      <w:noProof/>
                      <w:szCs w:val="18"/>
                      <w:rtl/>
                    </w:rPr>
                  </w:pPr>
                  <w:r>
                    <w:rPr>
                      <w:rFonts w:cs="Miriam" w:hint="cs"/>
                      <w:szCs w:val="18"/>
                      <w:rtl/>
                    </w:rPr>
                    <w:t xml:space="preserve">(תיקון מס' 15) </w:t>
                  </w:r>
                </w:p>
                <w:p w:rsidR="00F057F6" w:rsidRDefault="00F057F6">
                  <w:pPr>
                    <w:spacing w:line="160" w:lineRule="exact"/>
                    <w:jc w:val="left"/>
                    <w:rPr>
                      <w:rFonts w:cs="Miriam"/>
                      <w:noProof/>
                      <w:szCs w:val="18"/>
                      <w:rtl/>
                    </w:rPr>
                  </w:pPr>
                  <w:r>
                    <w:rPr>
                      <w:rFonts w:cs="Miriam"/>
                      <w:szCs w:val="18"/>
                      <w:rtl/>
                    </w:rPr>
                    <w:t>ת</w:t>
                  </w:r>
                  <w:r>
                    <w:rPr>
                      <w:rFonts w:cs="Miriam" w:hint="cs"/>
                      <w:szCs w:val="18"/>
                      <w:rtl/>
                    </w:rPr>
                    <w:t xml:space="preserve">שנ"ב-1992 </w:t>
                  </w:r>
                </w:p>
              </w:txbxContent>
            </v:textbox>
            <w10:anchorlock/>
          </v:rect>
        </w:pict>
      </w:r>
      <w:r>
        <w:rPr>
          <w:rStyle w:val="default"/>
          <w:rFonts w:cs="FrankRuehl"/>
          <w:rtl/>
        </w:rPr>
        <w:t>1.</w:t>
      </w:r>
      <w:r>
        <w:rPr>
          <w:rStyle w:val="default"/>
          <w:rFonts w:cs="FrankRuehl"/>
          <w:rtl/>
        </w:rPr>
        <w:tab/>
      </w:r>
      <w:r>
        <w:rPr>
          <w:rStyle w:val="default"/>
          <w:rFonts w:cs="FrankRuehl" w:hint="cs"/>
          <w:rtl/>
        </w:rPr>
        <w:t>ערעורים לפי סעיפים 52(ב), 55 ו-60 לפקודת התעבורה.</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57" w:name="Rov255"/>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15</w:t>
      </w:r>
    </w:p>
    <w:p w:rsidR="004E1299" w:rsidRPr="003F3F17" w:rsidRDefault="004E1299" w:rsidP="000B1235">
      <w:pPr>
        <w:pStyle w:val="page"/>
        <w:widowControl/>
        <w:spacing w:line="240" w:lineRule="auto"/>
        <w:ind w:right="1134"/>
        <w:jc w:val="both"/>
        <w:rPr>
          <w:rStyle w:val="default"/>
          <w:rFonts w:cs="FrankRuehl" w:hint="cs"/>
          <w:vanish/>
          <w:shd w:val="clear" w:color="auto" w:fill="FFFF99"/>
          <w:rtl/>
        </w:rPr>
      </w:pPr>
      <w:hyperlink r:id="rId596" w:history="1">
        <w:r w:rsidRPr="003F3F17">
          <w:rPr>
            <w:rStyle w:val="Hyperlink"/>
            <w:rFonts w:cs="FrankRuehl" w:hint="cs"/>
            <w:vanish/>
            <w:szCs w:val="20"/>
            <w:shd w:val="clear" w:color="auto" w:fill="FFFF99"/>
            <w:rtl/>
          </w:rPr>
          <w:t>ס"ח תשנ"ב מס' 1383</w:t>
        </w:r>
      </w:hyperlink>
      <w:r w:rsidR="008278C7" w:rsidRPr="003F3F17">
        <w:rPr>
          <w:rStyle w:val="default"/>
          <w:rFonts w:cs="FrankRuehl" w:hint="cs"/>
          <w:vanish/>
          <w:szCs w:val="20"/>
          <w:shd w:val="clear" w:color="auto" w:fill="FFFF99"/>
          <w:rtl/>
        </w:rPr>
        <w:t xml:space="preserve"> מיום 13.2.1992 עמ' 70 (</w:t>
      </w:r>
      <w:hyperlink r:id="rId597" w:history="1">
        <w:r w:rsidR="008278C7" w:rsidRPr="003F3F17">
          <w:rPr>
            <w:rStyle w:val="Hyperlink"/>
            <w:rFonts w:cs="FrankRuehl" w:hint="cs"/>
            <w:vanish/>
            <w:szCs w:val="20"/>
            <w:shd w:val="clear" w:color="auto" w:fill="FFFF99"/>
            <w:rtl/>
          </w:rPr>
          <w:t>ה"ח 2070</w:t>
        </w:r>
      </w:hyperlink>
      <w:r w:rsidR="008278C7" w:rsidRPr="003F3F17">
        <w:rPr>
          <w:rStyle w:val="default"/>
          <w:rFonts w:cs="FrankRuehl" w:hint="cs"/>
          <w:vanish/>
          <w:szCs w:val="20"/>
          <w:shd w:val="clear" w:color="auto" w:fill="FFFF99"/>
          <w:rtl/>
        </w:rPr>
        <w:t>)</w:t>
      </w:r>
    </w:p>
    <w:p w:rsidR="004E1299" w:rsidRDefault="004E1299" w:rsidP="000B1235">
      <w:pPr>
        <w:pStyle w:val="P01"/>
        <w:spacing w:before="0" w:line="240" w:lineRule="auto"/>
        <w:ind w:left="624" w:right="1134"/>
        <w:rPr>
          <w:rStyle w:val="default"/>
          <w:rFonts w:cs="FrankRuehl" w:hint="cs"/>
          <w:b/>
          <w:bCs/>
          <w:sz w:val="2"/>
          <w:szCs w:val="2"/>
          <w:rtl/>
        </w:rPr>
      </w:pPr>
      <w:r w:rsidRPr="003F3F17">
        <w:rPr>
          <w:rStyle w:val="default"/>
          <w:rFonts w:cs="FrankRuehl" w:hint="cs"/>
          <w:b/>
          <w:bCs/>
          <w:vanish/>
          <w:szCs w:val="20"/>
          <w:shd w:val="clear" w:color="auto" w:fill="FFFF99"/>
          <w:rtl/>
        </w:rPr>
        <w:t>הוספת פסקה 1</w:t>
      </w:r>
      <w:bookmarkEnd w:id="357"/>
    </w:p>
    <w:p w:rsidR="004E1299" w:rsidRDefault="004E1299" w:rsidP="000B1235">
      <w:pPr>
        <w:pStyle w:val="P01"/>
        <w:spacing w:before="72" w:line="240" w:lineRule="auto"/>
        <w:ind w:left="624" w:right="1134"/>
        <w:rPr>
          <w:rStyle w:val="default"/>
          <w:rFonts w:cs="FrankRuehl"/>
          <w:rtl/>
        </w:rPr>
      </w:pPr>
    </w:p>
    <w:p w:rsidR="004E1299" w:rsidRDefault="004E1299" w:rsidP="000B1235">
      <w:pPr>
        <w:pStyle w:val="medium2-header"/>
        <w:keepLines w:val="0"/>
        <w:spacing w:before="72" w:line="240" w:lineRule="auto"/>
        <w:ind w:left="0" w:right="1134"/>
        <w:rPr>
          <w:noProof/>
          <w:sz w:val="20"/>
          <w:rtl/>
        </w:rPr>
      </w:pPr>
      <w:bookmarkStart w:id="358" w:name="med8"/>
      <w:bookmarkEnd w:id="358"/>
      <w:r>
        <w:rPr>
          <w:noProof/>
          <w:sz w:val="20"/>
          <w:lang w:val="he-IL"/>
        </w:rPr>
        <w:pict>
          <v:rect id="_x0000_s2234" style="position:absolute;left:0;text-align:left;margin-left:464.35pt;margin-top:7.1pt;width:75.05pt;height:16pt;z-index:251576832"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 xml:space="preserve">(תיקון מס' 16) </w:t>
                  </w:r>
                </w:p>
                <w:p w:rsidR="00F057F6" w:rsidRDefault="00F057F6">
                  <w:pPr>
                    <w:spacing w:line="160" w:lineRule="exact"/>
                    <w:jc w:val="left"/>
                    <w:rPr>
                      <w:rFonts w:cs="Miriam"/>
                      <w:noProof/>
                      <w:szCs w:val="18"/>
                      <w:rtl/>
                    </w:rPr>
                  </w:pPr>
                  <w:r>
                    <w:rPr>
                      <w:rFonts w:cs="Miriam"/>
                      <w:szCs w:val="18"/>
                      <w:rtl/>
                    </w:rPr>
                    <w:t>ת</w:t>
                  </w:r>
                  <w:r>
                    <w:rPr>
                      <w:rFonts w:cs="Miriam" w:hint="cs"/>
                      <w:szCs w:val="18"/>
                      <w:rtl/>
                    </w:rPr>
                    <w:t>שנ"ב-1992</w:t>
                  </w:r>
                </w:p>
              </w:txbxContent>
            </v:textbox>
            <w10:anchorlock/>
          </v:rect>
        </w:pict>
      </w:r>
      <w:r>
        <w:rPr>
          <w:noProof/>
          <w:sz w:val="20"/>
          <w:rtl/>
        </w:rPr>
        <w:t>ת</w:t>
      </w:r>
      <w:r>
        <w:rPr>
          <w:rFonts w:hint="cs"/>
          <w:noProof/>
          <w:sz w:val="20"/>
          <w:rtl/>
        </w:rPr>
        <w:t>וספת שניה</w:t>
      </w:r>
    </w:p>
    <w:p w:rsidR="004E1299" w:rsidRPr="00641CC3" w:rsidRDefault="004E1299" w:rsidP="00641CC3">
      <w:pPr>
        <w:pStyle w:val="P00"/>
        <w:spacing w:before="72" w:line="240" w:lineRule="auto"/>
        <w:ind w:left="0" w:right="1134"/>
        <w:jc w:val="center"/>
        <w:rPr>
          <w:rStyle w:val="default"/>
          <w:rFonts w:cs="FrankRuehl"/>
          <w:sz w:val="24"/>
          <w:szCs w:val="24"/>
          <w:rtl/>
        </w:rPr>
      </w:pPr>
      <w:r w:rsidRPr="00641CC3">
        <w:rPr>
          <w:rStyle w:val="default"/>
          <w:rFonts w:cs="FrankRuehl"/>
          <w:sz w:val="24"/>
          <w:szCs w:val="24"/>
          <w:rtl/>
        </w:rPr>
        <w:t>(</w:t>
      </w:r>
      <w:r w:rsidRPr="00641CC3">
        <w:rPr>
          <w:rStyle w:val="default"/>
          <w:rFonts w:cs="FrankRuehl" w:hint="cs"/>
          <w:sz w:val="24"/>
          <w:szCs w:val="24"/>
          <w:rtl/>
        </w:rPr>
        <w:t>סעיף 51)</w:t>
      </w:r>
    </w:p>
    <w:p w:rsidR="004E1299" w:rsidRPr="00641CC3" w:rsidRDefault="004E1299" w:rsidP="000B1235">
      <w:pPr>
        <w:pStyle w:val="medium2-header"/>
        <w:keepLines w:val="0"/>
        <w:spacing w:before="72" w:line="240" w:lineRule="auto"/>
        <w:ind w:left="0" w:right="1134"/>
        <w:rPr>
          <w:noProof/>
          <w:sz w:val="22"/>
          <w:szCs w:val="22"/>
          <w:rtl/>
        </w:rPr>
      </w:pPr>
      <w:bookmarkStart w:id="359" w:name="med9"/>
      <w:bookmarkEnd w:id="359"/>
      <w:r w:rsidRPr="00641CC3">
        <w:rPr>
          <w:noProof/>
          <w:sz w:val="22"/>
          <w:szCs w:val="22"/>
          <w:rtl/>
        </w:rPr>
        <w:t>ח</w:t>
      </w:r>
      <w:r w:rsidRPr="00641CC3">
        <w:rPr>
          <w:rFonts w:hint="cs"/>
          <w:noProof/>
          <w:sz w:val="22"/>
          <w:szCs w:val="22"/>
          <w:rtl/>
        </w:rPr>
        <w:t>לק א'</w:t>
      </w:r>
    </w:p>
    <w:p w:rsidR="00BF0EF6" w:rsidRDefault="00BF0EF6" w:rsidP="00BF0EF6">
      <w:pPr>
        <w:pStyle w:val="P01"/>
        <w:spacing w:before="72" w:line="240" w:lineRule="auto"/>
        <w:ind w:left="624" w:right="1134"/>
        <w:rPr>
          <w:rStyle w:val="default"/>
          <w:rFonts w:cs="FrankRuehl" w:hint="cs"/>
          <w:rtl/>
        </w:rPr>
      </w:pPr>
      <w:r>
        <w:rPr>
          <w:lang w:val="he-IL"/>
        </w:rPr>
        <w:pict>
          <v:rect id="_x0000_s2611" style="position:absolute;left:0;text-align:left;margin-left:464.5pt;margin-top:8.05pt;width:75.05pt;height:16pt;z-index:251834880" o:allowincell="f" filled="f" stroked="f" strokecolor="lime" strokeweight=".25pt">
            <v:textbox style="mso-next-textbox:#_x0000_s2611" inset="0,0,0,0">
              <w:txbxContent>
                <w:p w:rsidR="00F057F6" w:rsidRDefault="00F057F6" w:rsidP="00BF0EF6">
                  <w:pPr>
                    <w:spacing w:line="160" w:lineRule="exact"/>
                    <w:jc w:val="left"/>
                    <w:rPr>
                      <w:rFonts w:cs="Miriam"/>
                      <w:noProof/>
                      <w:szCs w:val="18"/>
                      <w:rtl/>
                    </w:rPr>
                  </w:pPr>
                  <w:r>
                    <w:rPr>
                      <w:rFonts w:cs="Miriam" w:hint="cs"/>
                      <w:szCs w:val="18"/>
                      <w:rtl/>
                    </w:rPr>
                    <w:t xml:space="preserve">(תיקון מס' 91) תשע"ח-2017 </w:t>
                  </w:r>
                </w:p>
              </w:txbxContent>
            </v:textbox>
            <w10:anchorlock/>
          </v:rect>
        </w:pict>
      </w:r>
      <w:r>
        <w:rPr>
          <w:rStyle w:val="default"/>
          <w:rFonts w:cs="FrankRuehl"/>
          <w:rtl/>
        </w:rPr>
        <w:t>1.</w:t>
      </w:r>
      <w:r>
        <w:rPr>
          <w:rStyle w:val="default"/>
          <w:rFonts w:cs="FrankRuehl"/>
          <w:rtl/>
        </w:rPr>
        <w:tab/>
        <w:t>ע</w:t>
      </w:r>
      <w:r>
        <w:rPr>
          <w:rStyle w:val="default"/>
          <w:rFonts w:cs="FrankRuehl" w:hint="cs"/>
          <w:rtl/>
        </w:rPr>
        <w:t>בירות לפי חוק העונשין, תשל"ז-1977, הקבועות בסימן ה' לפרק ט'</w:t>
      </w:r>
      <w:r>
        <w:rPr>
          <w:rStyle w:val="default"/>
          <w:rFonts w:cs="FrankRuehl"/>
          <w:rtl/>
        </w:rPr>
        <w:t xml:space="preserve"> </w:t>
      </w:r>
      <w:r>
        <w:rPr>
          <w:rStyle w:val="default"/>
          <w:rFonts w:cs="FrankRuehl" w:hint="cs"/>
          <w:rtl/>
        </w:rPr>
        <w:t>ובסעיפים 392, 393, 415, 423 ו-42</w:t>
      </w:r>
      <w:r>
        <w:rPr>
          <w:rStyle w:val="default"/>
          <w:rFonts w:cs="FrankRuehl"/>
          <w:rtl/>
        </w:rPr>
        <w:t>4.</w:t>
      </w:r>
    </w:p>
    <w:p w:rsidR="00BF0EF6" w:rsidRPr="00BF0EF6" w:rsidRDefault="00BF0EF6" w:rsidP="00BF0EF6">
      <w:pPr>
        <w:pStyle w:val="P01"/>
        <w:spacing w:before="72" w:line="240" w:lineRule="auto"/>
        <w:ind w:left="624" w:right="1134"/>
        <w:rPr>
          <w:rStyle w:val="default"/>
          <w:rFonts w:cs="FrankRuehl" w:hint="cs"/>
          <w:rtl/>
        </w:rPr>
      </w:pPr>
      <w:r>
        <w:rPr>
          <w:lang w:val="he-IL"/>
        </w:rPr>
        <w:pict>
          <v:rect id="_x0000_s2610" style="position:absolute;left:0;text-align:left;margin-left:464.5pt;margin-top:8.05pt;width:75.05pt;height:16pt;z-index:251833856" o:allowincell="f" filled="f" stroked="f" strokecolor="lime" strokeweight=".25pt">
            <v:textbox style="mso-next-textbox:#_x0000_s2610" inset="0,0,0,0">
              <w:txbxContent>
                <w:p w:rsidR="00F057F6" w:rsidRDefault="00F057F6" w:rsidP="00BF0EF6">
                  <w:pPr>
                    <w:spacing w:line="160" w:lineRule="exact"/>
                    <w:jc w:val="left"/>
                    <w:rPr>
                      <w:rFonts w:cs="Miriam"/>
                      <w:noProof/>
                      <w:szCs w:val="18"/>
                      <w:rtl/>
                    </w:rPr>
                  </w:pPr>
                  <w:r>
                    <w:rPr>
                      <w:rFonts w:cs="Miriam" w:hint="cs"/>
                      <w:szCs w:val="18"/>
                      <w:rtl/>
                    </w:rPr>
                    <w:t xml:space="preserve">(תיקון מס' 91) תשע"ח-2017 </w:t>
                  </w:r>
                </w:p>
              </w:txbxContent>
            </v:textbox>
            <w10:anchorlock/>
          </v:rect>
        </w:pict>
      </w:r>
      <w:r>
        <w:rPr>
          <w:rStyle w:val="default"/>
          <w:rFonts w:cs="FrankRuehl" w:hint="cs"/>
          <w:rtl/>
        </w:rPr>
        <w:t>2</w:t>
      </w:r>
      <w:r>
        <w:rPr>
          <w:rStyle w:val="default"/>
          <w:rFonts w:cs="FrankRuehl"/>
          <w:rtl/>
        </w:rPr>
        <w:t>.</w:t>
      </w:r>
      <w:r>
        <w:rPr>
          <w:rStyle w:val="default"/>
          <w:rFonts w:cs="FrankRuehl"/>
          <w:rtl/>
        </w:rPr>
        <w:tab/>
      </w:r>
      <w:r w:rsidRPr="00BF0EF6">
        <w:rPr>
          <w:rStyle w:val="default"/>
          <w:rFonts w:cs="FrankRuehl" w:hint="cs"/>
          <w:rtl/>
        </w:rPr>
        <w:t>עבירה לפי סעיף 3(ב)(1) לחוק איסור הלבנת הון, התש"ס-2000.</w:t>
      </w:r>
    </w:p>
    <w:p w:rsidR="004E1299" w:rsidRPr="00BF0EF6" w:rsidRDefault="004E1299" w:rsidP="00BF0EF6">
      <w:pPr>
        <w:pStyle w:val="P00"/>
        <w:spacing w:before="72" w:line="240" w:lineRule="auto"/>
        <w:ind w:left="0" w:right="1134"/>
        <w:rPr>
          <w:rStyle w:val="default"/>
          <w:rFonts w:cs="FrankRuehl" w:hint="cs"/>
          <w:rtl/>
        </w:rPr>
      </w:pPr>
    </w:p>
    <w:p w:rsidR="004E1299" w:rsidRPr="00641CC3" w:rsidRDefault="004E1299" w:rsidP="000B1235">
      <w:pPr>
        <w:pStyle w:val="medium2-header"/>
        <w:keepLines w:val="0"/>
        <w:spacing w:before="0" w:line="240" w:lineRule="auto"/>
        <w:ind w:left="0" w:right="1134"/>
        <w:rPr>
          <w:noProof/>
          <w:sz w:val="22"/>
          <w:szCs w:val="22"/>
          <w:rtl/>
        </w:rPr>
      </w:pPr>
      <w:bookmarkStart w:id="360" w:name="med10"/>
      <w:bookmarkEnd w:id="360"/>
      <w:r w:rsidRPr="00641CC3">
        <w:rPr>
          <w:noProof/>
          <w:sz w:val="22"/>
          <w:szCs w:val="22"/>
          <w:rtl/>
        </w:rPr>
        <w:t>ח</w:t>
      </w:r>
      <w:r w:rsidRPr="00641CC3">
        <w:rPr>
          <w:rFonts w:hint="cs"/>
          <w:noProof/>
          <w:sz w:val="22"/>
          <w:szCs w:val="22"/>
          <w:rtl/>
        </w:rPr>
        <w:t>לק ב'</w:t>
      </w:r>
    </w:p>
    <w:p w:rsidR="004E1299" w:rsidRDefault="004E1299" w:rsidP="000B1235">
      <w:pPr>
        <w:pStyle w:val="P00"/>
        <w:spacing w:before="72" w:line="240" w:lineRule="auto"/>
        <w:ind w:left="0" w:right="1134"/>
        <w:rPr>
          <w:rStyle w:val="default"/>
          <w:rFonts w:cs="FrankRuehl" w:hint="cs"/>
          <w:rtl/>
        </w:rPr>
      </w:pPr>
      <w:r>
        <w:rPr>
          <w:rStyle w:val="default"/>
          <w:rFonts w:cs="FrankRuehl"/>
          <w:rtl/>
        </w:rPr>
        <w:t>ע</w:t>
      </w:r>
      <w:r>
        <w:rPr>
          <w:rStyle w:val="default"/>
          <w:rFonts w:cs="FrankRuehl" w:hint="cs"/>
          <w:rtl/>
        </w:rPr>
        <w:t>בירות לפי פקודת הסמים המסוכנים [נוסח חדש], תשל"ג-1973.</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61" w:name="Rov409"/>
      <w:r w:rsidRPr="003F3F17">
        <w:rPr>
          <w:rStyle w:val="default"/>
          <w:rFonts w:cs="FrankRuehl" w:hint="cs"/>
          <w:vanish/>
          <w:color w:val="FF0000"/>
          <w:szCs w:val="20"/>
          <w:shd w:val="clear" w:color="auto" w:fill="FFFF99"/>
          <w:rtl/>
        </w:rPr>
        <w:t>מיום 3.7.1985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598" w:history="1">
        <w:r w:rsidRPr="003F3F17">
          <w:rPr>
            <w:rStyle w:val="Hyperlink"/>
            <w:rFonts w:hint="cs"/>
            <w:vanish/>
            <w:szCs w:val="20"/>
            <w:shd w:val="clear" w:color="auto" w:fill="FFFF99"/>
            <w:rtl/>
          </w:rPr>
          <w:t>ס"ח תשמ"ה מס' 1149</w:t>
        </w:r>
      </w:hyperlink>
      <w:r w:rsidR="00A5279C" w:rsidRPr="003F3F17">
        <w:rPr>
          <w:rStyle w:val="default"/>
          <w:rFonts w:cs="FrankRuehl" w:hint="cs"/>
          <w:vanish/>
          <w:szCs w:val="20"/>
          <w:shd w:val="clear" w:color="auto" w:fill="FFFF99"/>
          <w:rtl/>
        </w:rPr>
        <w:t xml:space="preserve"> מיום 3.7.1985 עמ' 140 (</w:t>
      </w:r>
      <w:hyperlink r:id="rId599" w:history="1">
        <w:r w:rsidR="00A5279C" w:rsidRPr="003F3F17">
          <w:rPr>
            <w:rStyle w:val="Hyperlink"/>
            <w:rFonts w:hint="cs"/>
            <w:vanish/>
            <w:szCs w:val="20"/>
            <w:shd w:val="clear" w:color="auto" w:fill="FFFF99"/>
            <w:rtl/>
          </w:rPr>
          <w:t>ה"ח 1709</w:t>
        </w:r>
      </w:hyperlink>
      <w:r w:rsidR="00A5279C"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1.</w:t>
      </w:r>
      <w:r w:rsidRPr="003F3F17">
        <w:rPr>
          <w:rStyle w:val="default"/>
          <w:rFonts w:cs="FrankRuehl" w:hint="cs"/>
          <w:vanish/>
          <w:sz w:val="22"/>
          <w:szCs w:val="22"/>
          <w:shd w:val="clear" w:color="auto" w:fill="FFFF99"/>
          <w:rtl/>
        </w:rPr>
        <w:tab/>
      </w:r>
      <w:r w:rsidRPr="003F3F17">
        <w:rPr>
          <w:rStyle w:val="default"/>
          <w:rFonts w:cs="FrankRuehl"/>
          <w:vanish/>
          <w:sz w:val="22"/>
          <w:szCs w:val="22"/>
          <w:shd w:val="clear" w:color="auto" w:fill="FFFF99"/>
          <w:rtl/>
        </w:rPr>
        <w:t>ע</w:t>
      </w:r>
      <w:r w:rsidRPr="003F3F17">
        <w:rPr>
          <w:rStyle w:val="default"/>
          <w:rFonts w:cs="FrankRuehl" w:hint="cs"/>
          <w:vanish/>
          <w:sz w:val="22"/>
          <w:szCs w:val="22"/>
          <w:shd w:val="clear" w:color="auto" w:fill="FFFF99"/>
          <w:rtl/>
        </w:rPr>
        <w:t xml:space="preserve">בירות לפי הסעיפים הבאים של חוק העונשין, התשל"ז-1977: </w:t>
      </w:r>
    </w:p>
    <w:p w:rsidR="004E1299" w:rsidRPr="003F3F17" w:rsidRDefault="004E1299" w:rsidP="000B1235">
      <w:pPr>
        <w:pStyle w:val="P00"/>
        <w:spacing w:before="0" w:line="240" w:lineRule="auto"/>
        <w:ind w:left="62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 xml:space="preserve">140, 141, </w:t>
      </w:r>
      <w:r w:rsidRPr="003F3F17">
        <w:rPr>
          <w:rStyle w:val="default"/>
          <w:rFonts w:cs="FrankRuehl" w:hint="cs"/>
          <w:vanish/>
          <w:sz w:val="22"/>
          <w:szCs w:val="22"/>
          <w:u w:val="single"/>
          <w:shd w:val="clear" w:color="auto" w:fill="FFFF99"/>
          <w:rtl/>
        </w:rPr>
        <w:t>141(א) רישה,</w:t>
      </w:r>
      <w:r w:rsidRPr="003F3F17">
        <w:rPr>
          <w:rStyle w:val="default"/>
          <w:rFonts w:cs="FrankRuehl" w:hint="cs"/>
          <w:vanish/>
          <w:sz w:val="22"/>
          <w:szCs w:val="22"/>
          <w:shd w:val="clear" w:color="auto" w:fill="FFFF99"/>
          <w:rtl/>
        </w:rPr>
        <w:t xml:space="preserve"> 176, 237, 238, 240, 242, 243, 245, 246, 253(ב), 257(1), 258, 259(2), 274, 281, 290, 291, 303, 313, 342, 347, 351, 354(א), 359, 360, 361, </w:t>
      </w:r>
      <w:r w:rsidRPr="003F3F17">
        <w:rPr>
          <w:rStyle w:val="default"/>
          <w:rFonts w:cs="FrankRuehl" w:hint="cs"/>
          <w:vanish/>
          <w:sz w:val="22"/>
          <w:szCs w:val="22"/>
          <w:u w:val="single"/>
          <w:shd w:val="clear" w:color="auto" w:fill="FFFF99"/>
          <w:rtl/>
        </w:rPr>
        <w:t>381(ב),</w:t>
      </w:r>
      <w:r w:rsidRPr="003F3F17">
        <w:rPr>
          <w:rStyle w:val="default"/>
          <w:rFonts w:cs="FrankRuehl" w:hint="cs"/>
          <w:vanish/>
          <w:sz w:val="22"/>
          <w:szCs w:val="22"/>
          <w:shd w:val="clear" w:color="auto" w:fill="FFFF99"/>
          <w:rtl/>
        </w:rPr>
        <w:t xml:space="preserve"> 382, 391 עד 395, 406, 407, 410, 411, 441, 447(ב), 453, 455, 457, 464, 465, 471 עד 478, 499(1)</w:t>
      </w:r>
      <w:r w:rsidRPr="003F3F17">
        <w:rPr>
          <w:rStyle w:val="default"/>
          <w:rFonts w:cs="FrankRuehl"/>
          <w:vanish/>
          <w:sz w:val="22"/>
          <w:szCs w:val="22"/>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Pr>
      </w:pPr>
      <w:r w:rsidRPr="003F3F17">
        <w:rPr>
          <w:rStyle w:val="default"/>
          <w:rFonts w:cs="FrankRuehl" w:hint="cs"/>
          <w:vanish/>
          <w:sz w:val="22"/>
          <w:szCs w:val="22"/>
          <w:shd w:val="clear" w:color="auto" w:fill="FFFF99"/>
          <w:rtl/>
        </w:rPr>
        <w:t>2.</w:t>
      </w:r>
      <w:r w:rsidRPr="003F3F17">
        <w:rPr>
          <w:rStyle w:val="default"/>
          <w:rFonts w:cs="FrankRuehl" w:hint="cs"/>
          <w:vanish/>
          <w:sz w:val="22"/>
          <w:szCs w:val="22"/>
          <w:shd w:val="clear" w:color="auto" w:fill="FFFF99"/>
          <w:rtl/>
        </w:rPr>
        <w:tab/>
        <w:t>עבירה לפי סעיף 29(א) לפקודת מסילות הברל [נוסח חדש], התשל"ב-1972.</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Pr>
      </w:pPr>
      <w:r w:rsidRPr="003F3F17">
        <w:rPr>
          <w:rStyle w:val="default"/>
          <w:rFonts w:cs="FrankRuehl" w:hint="cs"/>
          <w:vanish/>
          <w:sz w:val="22"/>
          <w:szCs w:val="22"/>
          <w:shd w:val="clear" w:color="auto" w:fill="FFFF99"/>
          <w:rtl/>
        </w:rPr>
        <w:t>3.</w:t>
      </w:r>
      <w:r w:rsidRPr="003F3F17">
        <w:rPr>
          <w:rStyle w:val="default"/>
          <w:rFonts w:cs="FrankRuehl" w:hint="cs"/>
          <w:vanish/>
          <w:sz w:val="22"/>
          <w:szCs w:val="22"/>
          <w:shd w:val="clear" w:color="auto" w:fill="FFFF99"/>
          <w:rtl/>
        </w:rPr>
        <w:tab/>
        <w:t>עבירה לפי סעיף 36ב(ג) לפקודת התעבורה.</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Pr>
      </w:pPr>
      <w:r w:rsidRPr="003F3F17">
        <w:rPr>
          <w:rStyle w:val="default"/>
          <w:rFonts w:cs="FrankRuehl" w:hint="cs"/>
          <w:vanish/>
          <w:sz w:val="22"/>
          <w:szCs w:val="22"/>
          <w:u w:val="single"/>
          <w:shd w:val="clear" w:color="auto" w:fill="FFFF99"/>
          <w:rtl/>
        </w:rPr>
        <w:t>4.</w:t>
      </w:r>
      <w:r w:rsidRPr="003F3F17">
        <w:rPr>
          <w:rStyle w:val="default"/>
          <w:rFonts w:cs="FrankRuehl" w:hint="cs"/>
          <w:vanish/>
          <w:sz w:val="22"/>
          <w:szCs w:val="22"/>
          <w:u w:val="single"/>
          <w:shd w:val="clear" w:color="auto" w:fill="FFFF99"/>
          <w:rtl/>
        </w:rPr>
        <w:tab/>
        <w:t>עבירה לפי פקודת הסמים המסוכנים [נוסח חדש], התשל"ג-1973.</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13.8.1986</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3</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600" w:history="1">
        <w:r w:rsidRPr="003F3F17">
          <w:rPr>
            <w:rStyle w:val="Hyperlink"/>
            <w:rFonts w:hint="cs"/>
            <w:vanish/>
            <w:szCs w:val="20"/>
            <w:shd w:val="clear" w:color="auto" w:fill="FFFF99"/>
            <w:rtl/>
          </w:rPr>
          <w:t>ס"ח תשמ"ו מס' 1191</w:t>
        </w:r>
      </w:hyperlink>
      <w:r w:rsidRPr="003F3F17">
        <w:rPr>
          <w:rStyle w:val="default"/>
          <w:rFonts w:cs="FrankRuehl" w:hint="cs"/>
          <w:vanish/>
          <w:szCs w:val="20"/>
          <w:shd w:val="clear" w:color="auto" w:fill="FFFF99"/>
          <w:rtl/>
        </w:rPr>
        <w:t xml:space="preserve"> מיום 13.8.1986 עמ' 216</w:t>
      </w:r>
      <w:r w:rsidR="00D01ECD" w:rsidRPr="003F3F17">
        <w:rPr>
          <w:rStyle w:val="default"/>
          <w:rFonts w:cs="FrankRuehl" w:hint="cs"/>
          <w:vanish/>
          <w:szCs w:val="20"/>
          <w:shd w:val="clear" w:color="auto" w:fill="FFFF99"/>
          <w:rtl/>
        </w:rPr>
        <w:t xml:space="preserve"> (</w:t>
      </w:r>
      <w:hyperlink r:id="rId601" w:history="1">
        <w:r w:rsidR="00D01ECD" w:rsidRPr="003F3F17">
          <w:rPr>
            <w:rStyle w:val="Hyperlink"/>
            <w:rFonts w:hint="cs"/>
            <w:vanish/>
            <w:szCs w:val="20"/>
            <w:shd w:val="clear" w:color="auto" w:fill="FFFF99"/>
            <w:rtl/>
          </w:rPr>
          <w:t>ה"ח 1778</w:t>
        </w:r>
      </w:hyperlink>
      <w:r w:rsidR="00D01ECD" w:rsidRPr="003F3F17">
        <w:rPr>
          <w:rStyle w:val="default"/>
          <w:rFonts w:cs="FrankRuehl" w:hint="cs"/>
          <w:vanish/>
          <w:szCs w:val="20"/>
          <w:shd w:val="clear" w:color="auto" w:fill="FFFF99"/>
          <w:rtl/>
        </w:rPr>
        <w:t>)</w:t>
      </w:r>
    </w:p>
    <w:p w:rsidR="00D01ECD" w:rsidRPr="003F3F17" w:rsidRDefault="00D01ECD" w:rsidP="000B1235">
      <w:pPr>
        <w:pStyle w:val="P00"/>
        <w:spacing w:before="0" w:line="240" w:lineRule="auto"/>
        <w:ind w:left="0" w:right="1134"/>
        <w:rPr>
          <w:rStyle w:val="default"/>
          <w:rFonts w:cs="FrankRuehl" w:hint="cs"/>
          <w:b/>
          <w:bCs/>
          <w:vanish/>
          <w:sz w:val="22"/>
          <w:szCs w:val="22"/>
          <w:u w:val="single"/>
          <w:shd w:val="clear" w:color="auto" w:fill="FFFF99"/>
          <w:rtl/>
        </w:rPr>
      </w:pPr>
      <w:r w:rsidRPr="003F3F17">
        <w:rPr>
          <w:rStyle w:val="default"/>
          <w:rFonts w:cs="FrankRuehl" w:hint="cs"/>
          <w:b/>
          <w:bCs/>
          <w:vanish/>
          <w:szCs w:val="20"/>
          <w:shd w:val="clear" w:color="auto" w:fill="FFFF99"/>
          <w:rtl/>
        </w:rPr>
        <w:t>הוספת פרטים 5 ו-6</w:t>
      </w:r>
    </w:p>
    <w:p w:rsidR="00D01ECD" w:rsidRPr="003F3F17" w:rsidRDefault="00D01ECD"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31.3.1988</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6א</w:t>
      </w:r>
    </w:p>
    <w:p w:rsidR="004E1299" w:rsidRPr="003F3F17" w:rsidRDefault="004E1299" w:rsidP="000B1235">
      <w:pPr>
        <w:pStyle w:val="P01"/>
        <w:spacing w:before="0" w:line="240" w:lineRule="auto"/>
        <w:ind w:left="624" w:right="1134"/>
        <w:rPr>
          <w:rStyle w:val="default"/>
          <w:rFonts w:cs="FrankRuehl" w:hint="cs"/>
          <w:vanish/>
          <w:shd w:val="clear" w:color="auto" w:fill="FFFF99"/>
          <w:rtl/>
        </w:rPr>
      </w:pPr>
      <w:hyperlink r:id="rId602" w:history="1">
        <w:r w:rsidRPr="003F3F17">
          <w:rPr>
            <w:rStyle w:val="Hyperlink"/>
            <w:rFonts w:hint="cs"/>
            <w:vanish/>
            <w:szCs w:val="20"/>
            <w:shd w:val="clear" w:color="auto" w:fill="FFFF99"/>
            <w:rtl/>
          </w:rPr>
          <w:t>ס"ח תשמ"ח מס' 1246</w:t>
        </w:r>
      </w:hyperlink>
      <w:r w:rsidRPr="003F3F17">
        <w:rPr>
          <w:rStyle w:val="default"/>
          <w:rFonts w:cs="FrankRuehl" w:hint="cs"/>
          <w:vanish/>
          <w:szCs w:val="20"/>
          <w:shd w:val="clear" w:color="auto" w:fill="FFFF99"/>
          <w:rtl/>
        </w:rPr>
        <w:t xml:space="preserve"> מיום 31.3.1988 עמ' 67</w:t>
      </w:r>
      <w:r w:rsidR="00D01ECD" w:rsidRPr="003F3F17">
        <w:rPr>
          <w:rStyle w:val="default"/>
          <w:rFonts w:cs="FrankRuehl" w:hint="cs"/>
          <w:vanish/>
          <w:szCs w:val="20"/>
          <w:shd w:val="clear" w:color="auto" w:fill="FFFF99"/>
          <w:rtl/>
        </w:rPr>
        <w:t xml:space="preserve"> (</w:t>
      </w:r>
      <w:hyperlink r:id="rId603" w:history="1">
        <w:r w:rsidR="00D01ECD" w:rsidRPr="003F3F17">
          <w:rPr>
            <w:rStyle w:val="Hyperlink"/>
            <w:rFonts w:hint="cs"/>
            <w:vanish/>
            <w:szCs w:val="20"/>
            <w:shd w:val="clear" w:color="auto" w:fill="FFFF99"/>
            <w:rtl/>
          </w:rPr>
          <w:t>ה"ח 1814</w:t>
        </w:r>
      </w:hyperlink>
      <w:r w:rsidR="00D01ECD" w:rsidRPr="003F3F17">
        <w:rPr>
          <w:rStyle w:val="default"/>
          <w:rFonts w:cs="FrankRuehl" w:hint="cs"/>
          <w:vanish/>
          <w:szCs w:val="20"/>
          <w:shd w:val="clear" w:color="auto" w:fill="FFFF99"/>
          <w:rtl/>
        </w:rPr>
        <w:t xml:space="preserve">, </w:t>
      </w:r>
      <w:hyperlink r:id="rId604" w:history="1">
        <w:r w:rsidR="00D01ECD" w:rsidRPr="003F3F17">
          <w:rPr>
            <w:rStyle w:val="Hyperlink"/>
            <w:rFonts w:hint="cs"/>
            <w:vanish/>
            <w:szCs w:val="20"/>
            <w:shd w:val="clear" w:color="auto" w:fill="FFFF99"/>
            <w:rtl/>
          </w:rPr>
          <w:t>ה"ח 1872</w:t>
        </w:r>
      </w:hyperlink>
      <w:r w:rsidR="00D01ECD"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1.</w:t>
      </w:r>
      <w:r w:rsidRPr="003F3F17">
        <w:rPr>
          <w:rStyle w:val="default"/>
          <w:rFonts w:cs="FrankRuehl" w:hint="cs"/>
          <w:vanish/>
          <w:sz w:val="22"/>
          <w:szCs w:val="22"/>
          <w:shd w:val="clear" w:color="auto" w:fill="FFFF99"/>
          <w:rtl/>
        </w:rPr>
        <w:tab/>
      </w:r>
      <w:r w:rsidRPr="003F3F17">
        <w:rPr>
          <w:rStyle w:val="default"/>
          <w:rFonts w:cs="FrankRuehl"/>
          <w:vanish/>
          <w:sz w:val="22"/>
          <w:szCs w:val="22"/>
          <w:shd w:val="clear" w:color="auto" w:fill="FFFF99"/>
          <w:rtl/>
        </w:rPr>
        <w:t>ע</w:t>
      </w:r>
      <w:r w:rsidRPr="003F3F17">
        <w:rPr>
          <w:rStyle w:val="default"/>
          <w:rFonts w:cs="FrankRuehl" w:hint="cs"/>
          <w:vanish/>
          <w:sz w:val="22"/>
          <w:szCs w:val="22"/>
          <w:shd w:val="clear" w:color="auto" w:fill="FFFF99"/>
          <w:rtl/>
        </w:rPr>
        <w:t xml:space="preserve">בירות לפי הסעיפים הבאים של חוק העונשין, התשל"ז-1977: </w:t>
      </w:r>
    </w:p>
    <w:p w:rsidR="004E1299" w:rsidRPr="003F3F17" w:rsidRDefault="004E1299" w:rsidP="000B1235">
      <w:pPr>
        <w:pStyle w:val="P00"/>
        <w:spacing w:before="0" w:line="240" w:lineRule="auto"/>
        <w:ind w:left="624"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 xml:space="preserve">140, 141, 141(א) רישה, 176, 237, 238, 240, 242, 243, 245, 246, 253(ב), 257(1), 258, 259(2), </w:t>
      </w:r>
      <w:r w:rsidRPr="003F3F17">
        <w:rPr>
          <w:rStyle w:val="default"/>
          <w:rFonts w:cs="FrankRuehl"/>
          <w:vanish/>
          <w:sz w:val="22"/>
          <w:szCs w:val="22"/>
          <w:shd w:val="clear" w:color="auto" w:fill="FFFF99"/>
          <w:rtl/>
        </w:rPr>
        <w:br/>
      </w:r>
      <w:r w:rsidRPr="003F3F17">
        <w:rPr>
          <w:rStyle w:val="default"/>
          <w:rFonts w:cs="FrankRuehl" w:hint="cs"/>
          <w:vanish/>
          <w:sz w:val="22"/>
          <w:szCs w:val="22"/>
          <w:u w:val="single"/>
          <w:shd w:val="clear" w:color="auto" w:fill="FFFF99"/>
          <w:rtl/>
        </w:rPr>
        <w:t>267(ב),</w:t>
      </w:r>
      <w:r w:rsidRPr="003F3F17">
        <w:rPr>
          <w:rStyle w:val="default"/>
          <w:rFonts w:cs="FrankRuehl" w:hint="cs"/>
          <w:vanish/>
          <w:sz w:val="22"/>
          <w:szCs w:val="22"/>
          <w:shd w:val="clear" w:color="auto" w:fill="FFFF99"/>
          <w:rtl/>
        </w:rPr>
        <w:t xml:space="preserve"> 274, 281, 290, 291, 303, 313, 342, 347, 351, 354(א), 359, 360, 361, 381(ב), 382, 391 עד 395, 406, 407, 410, 411, 441, 447(ב), 453, 455, 457, 464, 465, 471 עד 478, 499(1)</w:t>
      </w:r>
      <w:r w:rsidRPr="003F3F17">
        <w:rPr>
          <w:rStyle w:val="default"/>
          <w:rFonts w:cs="FrankRuehl"/>
          <w:vanish/>
          <w:sz w:val="22"/>
          <w:szCs w:val="22"/>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27.7.1988</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6ב</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605" w:history="1">
        <w:r w:rsidRPr="003F3F17">
          <w:rPr>
            <w:rStyle w:val="Hyperlink"/>
            <w:rFonts w:hint="cs"/>
            <w:vanish/>
            <w:szCs w:val="20"/>
            <w:shd w:val="clear" w:color="auto" w:fill="FFFF99"/>
            <w:rtl/>
          </w:rPr>
          <w:t>ס"ח תשמ"ח מס' 1261</w:t>
        </w:r>
      </w:hyperlink>
      <w:r w:rsidRPr="003F3F17">
        <w:rPr>
          <w:rStyle w:val="default"/>
          <w:rFonts w:cs="FrankRuehl" w:hint="cs"/>
          <w:vanish/>
          <w:szCs w:val="20"/>
          <w:shd w:val="clear" w:color="auto" w:fill="FFFF99"/>
          <w:rtl/>
        </w:rPr>
        <w:t xml:space="preserve"> מיום 27.7.1988 עמ' 186</w:t>
      </w:r>
      <w:r w:rsidR="00D01ECD" w:rsidRPr="003F3F17">
        <w:rPr>
          <w:rStyle w:val="default"/>
          <w:rFonts w:cs="FrankRuehl" w:hint="cs"/>
          <w:vanish/>
          <w:szCs w:val="20"/>
          <w:shd w:val="clear" w:color="auto" w:fill="FFFF99"/>
          <w:rtl/>
        </w:rPr>
        <w:t xml:space="preserve"> (</w:t>
      </w:r>
      <w:hyperlink r:id="rId606" w:history="1">
        <w:r w:rsidR="00D01ECD" w:rsidRPr="003F3F17">
          <w:rPr>
            <w:rStyle w:val="Hyperlink"/>
            <w:rFonts w:hint="cs"/>
            <w:vanish/>
            <w:szCs w:val="20"/>
            <w:shd w:val="clear" w:color="auto" w:fill="FFFF99"/>
            <w:rtl/>
          </w:rPr>
          <w:t>ה"ח 1889</w:t>
        </w:r>
      </w:hyperlink>
      <w:r w:rsidR="00D01ECD"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1.</w:t>
      </w:r>
      <w:r w:rsidRPr="003F3F17">
        <w:rPr>
          <w:rStyle w:val="default"/>
          <w:rFonts w:cs="FrankRuehl" w:hint="cs"/>
          <w:vanish/>
          <w:sz w:val="22"/>
          <w:szCs w:val="22"/>
          <w:shd w:val="clear" w:color="auto" w:fill="FFFF99"/>
          <w:rtl/>
        </w:rPr>
        <w:tab/>
      </w:r>
      <w:r w:rsidRPr="003F3F17">
        <w:rPr>
          <w:rStyle w:val="default"/>
          <w:rFonts w:cs="FrankRuehl"/>
          <w:vanish/>
          <w:sz w:val="22"/>
          <w:szCs w:val="22"/>
          <w:shd w:val="clear" w:color="auto" w:fill="FFFF99"/>
          <w:rtl/>
        </w:rPr>
        <w:t>ע</w:t>
      </w:r>
      <w:r w:rsidRPr="003F3F17">
        <w:rPr>
          <w:rStyle w:val="default"/>
          <w:rFonts w:cs="FrankRuehl" w:hint="cs"/>
          <w:vanish/>
          <w:sz w:val="22"/>
          <w:szCs w:val="22"/>
          <w:shd w:val="clear" w:color="auto" w:fill="FFFF99"/>
          <w:rtl/>
        </w:rPr>
        <w:t>בירות לפי הסעיפים הבאים של חוק העונשין, התשל"ז-1977:</w:t>
      </w:r>
    </w:p>
    <w:p w:rsidR="004E1299" w:rsidRPr="003F3F17" w:rsidRDefault="004E1299" w:rsidP="000B1235">
      <w:pPr>
        <w:pStyle w:val="P00"/>
        <w:spacing w:before="0" w:line="240" w:lineRule="auto"/>
        <w:ind w:left="624"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 xml:space="preserve">140, 141, 141(א) רישה, 176, 237, 238, 240, 242, 243, 245, 246, 253(ב), 257(1), 258, 259(2), </w:t>
      </w:r>
      <w:r w:rsidRPr="003F3F17">
        <w:rPr>
          <w:rStyle w:val="default"/>
          <w:rFonts w:cs="FrankRuehl"/>
          <w:vanish/>
          <w:sz w:val="22"/>
          <w:szCs w:val="22"/>
          <w:shd w:val="clear" w:color="auto" w:fill="FFFF99"/>
          <w:rtl/>
        </w:rPr>
        <w:br/>
      </w:r>
      <w:r w:rsidRPr="003F3F17">
        <w:rPr>
          <w:rStyle w:val="default"/>
          <w:rFonts w:cs="FrankRuehl" w:hint="cs"/>
          <w:vanish/>
          <w:sz w:val="22"/>
          <w:szCs w:val="22"/>
          <w:shd w:val="clear" w:color="auto" w:fill="FFFF99"/>
          <w:rtl/>
        </w:rPr>
        <w:t xml:space="preserve">267(ב), 274, 281, 290, 291, 303, 313, 342, </w:t>
      </w:r>
      <w:r w:rsidRPr="003F3F17">
        <w:rPr>
          <w:rStyle w:val="default"/>
          <w:rFonts w:cs="FrankRuehl" w:hint="cs"/>
          <w:strike/>
          <w:vanish/>
          <w:sz w:val="22"/>
          <w:szCs w:val="22"/>
          <w:shd w:val="clear" w:color="auto" w:fill="FFFF99"/>
          <w:rtl/>
        </w:rPr>
        <w:t>347, 351, 354(א), 359, 360</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345(א)(3), 346(א), 348(ב),</w:t>
      </w:r>
      <w:r w:rsidRPr="003F3F17">
        <w:rPr>
          <w:rStyle w:val="default"/>
          <w:rFonts w:cs="FrankRuehl" w:hint="cs"/>
          <w:vanish/>
          <w:sz w:val="22"/>
          <w:szCs w:val="22"/>
          <w:shd w:val="clear" w:color="auto" w:fill="FFFF99"/>
          <w:rtl/>
        </w:rPr>
        <w:t xml:space="preserve"> 361, 381(ב), 382, 391 עד 395, 406, 407, 410, 411, 441, 447(ב), 453, 455, 457, 464, 465, 471 עד </w:t>
      </w:r>
      <w:r w:rsidRPr="003F3F17">
        <w:rPr>
          <w:rStyle w:val="default"/>
          <w:rFonts w:cs="FrankRuehl"/>
          <w:vanish/>
          <w:sz w:val="22"/>
          <w:szCs w:val="22"/>
          <w:shd w:val="clear" w:color="auto" w:fill="FFFF99"/>
          <w:rtl/>
        </w:rPr>
        <w:br/>
      </w:r>
      <w:r w:rsidRPr="003F3F17">
        <w:rPr>
          <w:rStyle w:val="default"/>
          <w:rFonts w:cs="FrankRuehl" w:hint="cs"/>
          <w:vanish/>
          <w:sz w:val="22"/>
          <w:szCs w:val="22"/>
          <w:shd w:val="clear" w:color="auto" w:fill="FFFF99"/>
          <w:rtl/>
        </w:rPr>
        <w:t>478, 499(1)</w:t>
      </w:r>
      <w:r w:rsidRPr="003F3F17">
        <w:rPr>
          <w:rStyle w:val="default"/>
          <w:rFonts w:cs="FrankRuehl"/>
          <w:vanish/>
          <w:sz w:val="22"/>
          <w:szCs w:val="22"/>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7.12.1989</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10</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hyperlink r:id="rId607" w:history="1">
        <w:r w:rsidRPr="003F3F17">
          <w:rPr>
            <w:rStyle w:val="Hyperlink"/>
            <w:rFonts w:hint="cs"/>
            <w:vanish/>
            <w:szCs w:val="20"/>
            <w:shd w:val="clear" w:color="auto" w:fill="FFFF99"/>
            <w:rtl/>
          </w:rPr>
          <w:t>ס"ח תש"ן מס' 1290</w:t>
        </w:r>
      </w:hyperlink>
      <w:r w:rsidRPr="003F3F17">
        <w:rPr>
          <w:rStyle w:val="default"/>
          <w:rFonts w:cs="FrankRuehl" w:hint="cs"/>
          <w:vanish/>
          <w:szCs w:val="20"/>
          <w:shd w:val="clear" w:color="auto" w:fill="FFFF99"/>
          <w:rtl/>
        </w:rPr>
        <w:t xml:space="preserve"> מיום 7.12.1989 עמ' 12</w:t>
      </w:r>
      <w:r w:rsidR="00D01ECD" w:rsidRPr="003F3F17">
        <w:rPr>
          <w:rStyle w:val="default"/>
          <w:rFonts w:cs="FrankRuehl" w:hint="cs"/>
          <w:vanish/>
          <w:szCs w:val="20"/>
          <w:shd w:val="clear" w:color="auto" w:fill="FFFF99"/>
          <w:rtl/>
        </w:rPr>
        <w:t xml:space="preserve"> (</w:t>
      </w:r>
      <w:hyperlink r:id="rId608" w:history="1">
        <w:r w:rsidR="00D01ECD" w:rsidRPr="003F3F17">
          <w:rPr>
            <w:rStyle w:val="Hyperlink"/>
            <w:rFonts w:hint="cs"/>
            <w:vanish/>
            <w:szCs w:val="20"/>
            <w:shd w:val="clear" w:color="auto" w:fill="FFFF99"/>
            <w:rtl/>
          </w:rPr>
          <w:t>ה"ח 1947</w:t>
        </w:r>
      </w:hyperlink>
      <w:r w:rsidR="00D01ECD"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1.</w:t>
      </w:r>
      <w:r w:rsidRPr="003F3F17">
        <w:rPr>
          <w:rStyle w:val="default"/>
          <w:rFonts w:cs="FrankRuehl" w:hint="cs"/>
          <w:vanish/>
          <w:sz w:val="22"/>
          <w:szCs w:val="22"/>
          <w:shd w:val="clear" w:color="auto" w:fill="FFFF99"/>
          <w:rtl/>
        </w:rPr>
        <w:tab/>
      </w:r>
      <w:r w:rsidRPr="003F3F17">
        <w:rPr>
          <w:rStyle w:val="default"/>
          <w:rFonts w:cs="FrankRuehl"/>
          <w:vanish/>
          <w:sz w:val="22"/>
          <w:szCs w:val="22"/>
          <w:shd w:val="clear" w:color="auto" w:fill="FFFF99"/>
          <w:rtl/>
        </w:rPr>
        <w:t>ע</w:t>
      </w:r>
      <w:r w:rsidRPr="003F3F17">
        <w:rPr>
          <w:rStyle w:val="default"/>
          <w:rFonts w:cs="FrankRuehl" w:hint="cs"/>
          <w:vanish/>
          <w:sz w:val="22"/>
          <w:szCs w:val="22"/>
          <w:shd w:val="clear" w:color="auto" w:fill="FFFF99"/>
          <w:rtl/>
        </w:rPr>
        <w:t>בירות לפי הסעיפים הבאים של חוק העונשין, התשל"ז-1977:</w:t>
      </w:r>
    </w:p>
    <w:p w:rsidR="004E1299" w:rsidRPr="003F3F17" w:rsidRDefault="004E1299" w:rsidP="000B1235">
      <w:pPr>
        <w:pStyle w:val="P00"/>
        <w:spacing w:before="0" w:line="240" w:lineRule="auto"/>
        <w:ind w:left="624" w:right="1134"/>
        <w:rPr>
          <w:rStyle w:val="default"/>
          <w:rFonts w:cs="FrankRuehl" w:hint="cs"/>
          <w:b/>
          <w:bCs/>
          <w:vanish/>
          <w:szCs w:val="20"/>
          <w:shd w:val="clear" w:color="auto" w:fill="FFFF99"/>
          <w:rtl/>
        </w:rPr>
      </w:pPr>
      <w:r w:rsidRPr="003F3F17">
        <w:rPr>
          <w:rStyle w:val="default"/>
          <w:rFonts w:cs="FrankRuehl" w:hint="cs"/>
          <w:vanish/>
          <w:sz w:val="22"/>
          <w:szCs w:val="22"/>
          <w:shd w:val="clear" w:color="auto" w:fill="FFFF99"/>
          <w:rtl/>
        </w:rPr>
        <w:t xml:space="preserve">140, 141, 141(א) רישה, 176, 237, 238, 240, 242, 243, 245, 246, 253(ב), 257(1), 258, 259(2), </w:t>
      </w:r>
      <w:r w:rsidRPr="003F3F17">
        <w:rPr>
          <w:rStyle w:val="default"/>
          <w:rFonts w:cs="FrankRuehl"/>
          <w:vanish/>
          <w:sz w:val="22"/>
          <w:szCs w:val="22"/>
          <w:shd w:val="clear" w:color="auto" w:fill="FFFF99"/>
          <w:rtl/>
        </w:rPr>
        <w:br/>
      </w:r>
      <w:r w:rsidRPr="003F3F17">
        <w:rPr>
          <w:rStyle w:val="default"/>
          <w:rFonts w:cs="FrankRuehl" w:hint="cs"/>
          <w:vanish/>
          <w:sz w:val="22"/>
          <w:szCs w:val="22"/>
          <w:shd w:val="clear" w:color="auto" w:fill="FFFF99"/>
          <w:rtl/>
        </w:rPr>
        <w:t xml:space="preserve">267(ב), 274, 281, 290, 291, 303, 313, 342, 347, 351, 354(א), 359, 360, 361, </w:t>
      </w:r>
      <w:r w:rsidRPr="003F3F17">
        <w:rPr>
          <w:rStyle w:val="default"/>
          <w:rFonts w:cs="FrankRuehl" w:hint="cs"/>
          <w:vanish/>
          <w:sz w:val="22"/>
          <w:szCs w:val="22"/>
          <w:u w:val="single"/>
          <w:shd w:val="clear" w:color="auto" w:fill="FFFF99"/>
          <w:rtl/>
        </w:rPr>
        <w:t>368ב, 368ג,</w:t>
      </w:r>
      <w:r w:rsidRPr="003F3F17">
        <w:rPr>
          <w:rStyle w:val="default"/>
          <w:rFonts w:cs="FrankRuehl" w:hint="cs"/>
          <w:vanish/>
          <w:sz w:val="22"/>
          <w:szCs w:val="22"/>
          <w:shd w:val="clear" w:color="auto" w:fill="FFFF99"/>
          <w:rtl/>
        </w:rPr>
        <w:t xml:space="preserve"> 381(ב), 382, 391 עד 395, 406, 407, 410, 411, 441, 447(ב), 453, 455, 457, 464, 465, 471 עד 478, 499(1)</w:t>
      </w:r>
      <w:r w:rsidRPr="003F3F17">
        <w:rPr>
          <w:rStyle w:val="default"/>
          <w:rFonts w:cs="FrankRuehl"/>
          <w:vanish/>
          <w:sz w:val="22"/>
          <w:szCs w:val="22"/>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12.1.1990</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11</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hyperlink r:id="rId609" w:history="1">
        <w:r w:rsidRPr="003F3F17">
          <w:rPr>
            <w:rStyle w:val="Hyperlink"/>
            <w:rFonts w:hint="cs"/>
            <w:vanish/>
            <w:szCs w:val="20"/>
            <w:shd w:val="clear" w:color="auto" w:fill="FFFF99"/>
            <w:rtl/>
          </w:rPr>
          <w:t>ס"ח תש"ן מס' 1300</w:t>
        </w:r>
      </w:hyperlink>
      <w:r w:rsidRPr="003F3F17">
        <w:rPr>
          <w:rStyle w:val="default"/>
          <w:rFonts w:cs="FrankRuehl" w:hint="cs"/>
          <w:vanish/>
          <w:szCs w:val="20"/>
          <w:shd w:val="clear" w:color="auto" w:fill="FFFF99"/>
          <w:rtl/>
        </w:rPr>
        <w:t xml:space="preserve"> מיום 12.1.1990 עמ' 45</w:t>
      </w:r>
      <w:r w:rsidR="00D01ECD" w:rsidRPr="003F3F17">
        <w:rPr>
          <w:rStyle w:val="default"/>
          <w:rFonts w:cs="FrankRuehl" w:hint="cs"/>
          <w:vanish/>
          <w:szCs w:val="20"/>
          <w:shd w:val="clear" w:color="auto" w:fill="FFFF99"/>
          <w:rtl/>
        </w:rPr>
        <w:t xml:space="preserve"> (</w:t>
      </w:r>
      <w:hyperlink r:id="rId610" w:history="1">
        <w:r w:rsidR="00D01ECD" w:rsidRPr="003F3F17">
          <w:rPr>
            <w:rStyle w:val="Hyperlink"/>
            <w:rFonts w:hint="cs"/>
            <w:vanish/>
            <w:szCs w:val="20"/>
            <w:shd w:val="clear" w:color="auto" w:fill="FFFF99"/>
            <w:rtl/>
          </w:rPr>
          <w:t>ה"ח 1959</w:t>
        </w:r>
      </w:hyperlink>
      <w:r w:rsidR="00D01ECD"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1.</w:t>
      </w: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(א)</w:t>
      </w:r>
      <w:r w:rsidRPr="003F3F17">
        <w:rPr>
          <w:rStyle w:val="default"/>
          <w:rFonts w:cs="FrankRuehl" w:hint="cs"/>
          <w:vanish/>
          <w:sz w:val="22"/>
          <w:szCs w:val="22"/>
          <w:shd w:val="clear" w:color="auto" w:fill="FFFF99"/>
          <w:rtl/>
        </w:rPr>
        <w:tab/>
      </w:r>
      <w:r w:rsidRPr="003F3F17">
        <w:rPr>
          <w:rStyle w:val="default"/>
          <w:rFonts w:cs="FrankRuehl"/>
          <w:vanish/>
          <w:sz w:val="22"/>
          <w:szCs w:val="22"/>
          <w:shd w:val="clear" w:color="auto" w:fill="FFFF99"/>
          <w:rtl/>
        </w:rPr>
        <w:t>ע</w:t>
      </w:r>
      <w:r w:rsidRPr="003F3F17">
        <w:rPr>
          <w:rStyle w:val="default"/>
          <w:rFonts w:cs="FrankRuehl" w:hint="cs"/>
          <w:vanish/>
          <w:sz w:val="22"/>
          <w:szCs w:val="22"/>
          <w:shd w:val="clear" w:color="auto" w:fill="FFFF99"/>
          <w:rtl/>
        </w:rPr>
        <w:t>בירות לפי הסעיפים הבאים של חוק העונשין, התשל"ז- 1977:</w:t>
      </w:r>
    </w:p>
    <w:p w:rsidR="004E1299" w:rsidRPr="003F3F17" w:rsidRDefault="004E1299" w:rsidP="000B1235">
      <w:pPr>
        <w:pStyle w:val="P00"/>
        <w:spacing w:before="0" w:line="240" w:lineRule="auto"/>
        <w:ind w:left="1021" w:right="1134"/>
        <w:rPr>
          <w:rStyle w:val="default"/>
          <w:rFonts w:cs="FrankRuehl" w:hint="cs"/>
          <w:b/>
          <w:bCs/>
          <w:vanish/>
          <w:szCs w:val="20"/>
          <w:shd w:val="clear" w:color="auto" w:fill="FFFF99"/>
          <w:rtl/>
        </w:rPr>
      </w:pPr>
      <w:r w:rsidRPr="003F3F17">
        <w:rPr>
          <w:rStyle w:val="default"/>
          <w:rFonts w:cs="FrankRuehl" w:hint="cs"/>
          <w:vanish/>
          <w:sz w:val="22"/>
          <w:szCs w:val="22"/>
          <w:shd w:val="clear" w:color="auto" w:fill="FFFF99"/>
          <w:rtl/>
        </w:rPr>
        <w:t xml:space="preserve">140, 141, 141(א) רישה, 176, 237, 238, 240, 242, 243, 245, 246, 253(ב), 257(1), 258, 259(2), 267(ב), 274, 281, 290, 291, 303, 313, 342, 347, 351, 354(א), 359, 360, 361, 368ב, 368ג, </w:t>
      </w:r>
      <w:r w:rsidRPr="003F3F17">
        <w:rPr>
          <w:rStyle w:val="default"/>
          <w:rFonts w:cs="FrankRuehl"/>
          <w:vanish/>
          <w:sz w:val="22"/>
          <w:szCs w:val="22"/>
          <w:shd w:val="clear" w:color="auto" w:fill="FFFF99"/>
          <w:rtl/>
        </w:rPr>
        <w:br/>
      </w:r>
      <w:r w:rsidRPr="003F3F17">
        <w:rPr>
          <w:rStyle w:val="default"/>
          <w:rFonts w:cs="FrankRuehl" w:hint="cs"/>
          <w:vanish/>
          <w:sz w:val="22"/>
          <w:szCs w:val="22"/>
          <w:shd w:val="clear" w:color="auto" w:fill="FFFF99"/>
          <w:rtl/>
        </w:rPr>
        <w:t>381(ב), 382, 391 עד 395, 406, 407, 410, 411, 441, 447(ב), 453, 455, 457, 464, 465, 471 עד 478, 499(1)</w:t>
      </w:r>
      <w:r w:rsidRPr="003F3F17">
        <w:rPr>
          <w:rStyle w:val="default"/>
          <w:rFonts w:cs="FrankRuehl"/>
          <w:vanish/>
          <w:sz w:val="22"/>
          <w:szCs w:val="22"/>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vanish/>
          <w:sz w:val="22"/>
          <w:szCs w:val="22"/>
          <w:u w:val="single"/>
          <w:shd w:val="clear" w:color="auto" w:fill="FFFF99"/>
          <w:rtl/>
        </w:rPr>
        <w:t>(ב)</w:t>
      </w:r>
      <w:r w:rsidRPr="003F3F17">
        <w:rPr>
          <w:rStyle w:val="default"/>
          <w:rFonts w:cs="FrankRuehl" w:hint="cs"/>
          <w:vanish/>
          <w:sz w:val="22"/>
          <w:szCs w:val="22"/>
          <w:u w:val="single"/>
          <w:shd w:val="clear" w:color="auto" w:fill="FFFF99"/>
          <w:rtl/>
        </w:rPr>
        <w:tab/>
        <w:t>עבירות לפי סימן ה' 1 בפרק י"א לחוק העונשין, התשל"ז-1977, למעט עבירה לפי סעיף 413יא.</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3.1.1991</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12</w:t>
      </w:r>
    </w:p>
    <w:p w:rsidR="004E1299" w:rsidRPr="003F3F17" w:rsidRDefault="004E1299" w:rsidP="000B1235">
      <w:pPr>
        <w:pStyle w:val="page"/>
        <w:widowControl/>
        <w:spacing w:line="240" w:lineRule="auto"/>
        <w:ind w:right="1134"/>
        <w:jc w:val="both"/>
        <w:rPr>
          <w:rStyle w:val="default"/>
          <w:rFonts w:cs="FrankRuehl" w:hint="cs"/>
          <w:vanish/>
          <w:position w:val="0"/>
          <w:shd w:val="clear" w:color="auto" w:fill="FFFF99"/>
          <w:rtl/>
        </w:rPr>
      </w:pPr>
      <w:hyperlink r:id="rId611" w:history="1">
        <w:r w:rsidRPr="003F3F17">
          <w:rPr>
            <w:rStyle w:val="Hyperlink"/>
            <w:rFonts w:cs="FrankRuehl" w:hint="cs"/>
            <w:vanish/>
            <w:szCs w:val="20"/>
            <w:shd w:val="clear" w:color="auto" w:fill="FFFF99"/>
            <w:rtl/>
          </w:rPr>
          <w:t>ס"ח תשנ"א מס' 1338</w:t>
        </w:r>
      </w:hyperlink>
      <w:r w:rsidRPr="003F3F17">
        <w:rPr>
          <w:rStyle w:val="default"/>
          <w:rFonts w:cs="FrankRuehl" w:hint="cs"/>
          <w:vanish/>
          <w:szCs w:val="20"/>
          <w:shd w:val="clear" w:color="auto" w:fill="FFFF99"/>
          <w:rtl/>
        </w:rPr>
        <w:t xml:space="preserve"> מיום 3.1.1991 עמ' 54</w:t>
      </w:r>
      <w:r w:rsidR="00D01ECD" w:rsidRPr="003F3F17">
        <w:rPr>
          <w:rStyle w:val="default"/>
          <w:rFonts w:cs="FrankRuehl" w:hint="cs"/>
          <w:vanish/>
          <w:szCs w:val="20"/>
          <w:shd w:val="clear" w:color="auto" w:fill="FFFF99"/>
          <w:rtl/>
        </w:rPr>
        <w:t xml:space="preserve"> (</w:t>
      </w:r>
      <w:hyperlink r:id="rId612" w:history="1">
        <w:r w:rsidR="00D01ECD" w:rsidRPr="003F3F17">
          <w:rPr>
            <w:rStyle w:val="Hyperlink"/>
            <w:rFonts w:cs="FrankRuehl" w:hint="cs"/>
            <w:vanish/>
            <w:szCs w:val="20"/>
            <w:shd w:val="clear" w:color="auto" w:fill="FFFF99"/>
            <w:rtl/>
          </w:rPr>
          <w:t>ה"ח 2001</w:t>
        </w:r>
      </w:hyperlink>
      <w:r w:rsidR="00D01ECD" w:rsidRPr="003F3F17">
        <w:rPr>
          <w:rStyle w:val="default"/>
          <w:rFonts w:cs="FrankRuehl" w:hint="cs"/>
          <w:vanish/>
          <w:szCs w:val="20"/>
          <w:shd w:val="clear" w:color="auto" w:fill="FFFF99"/>
          <w:rtl/>
        </w:rPr>
        <w:t>)</w:t>
      </w:r>
    </w:p>
    <w:p w:rsidR="004E1299" w:rsidRPr="003F3F17" w:rsidRDefault="004E1299" w:rsidP="000B1235">
      <w:pPr>
        <w:pStyle w:val="P00"/>
        <w:numPr>
          <w:ilvl w:val="0"/>
          <w:numId w:val="5"/>
        </w:numPr>
        <w:tabs>
          <w:tab w:val="clear" w:pos="360"/>
          <w:tab w:val="num" w:pos="984"/>
        </w:tabs>
        <w:spacing w:line="240" w:lineRule="auto"/>
        <w:ind w:left="0" w:right="1134" w:firstLine="0"/>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(א)</w:t>
      </w:r>
      <w:r w:rsidRPr="003F3F17">
        <w:rPr>
          <w:rStyle w:val="default"/>
          <w:rFonts w:cs="FrankRuehl" w:hint="cs"/>
          <w:vanish/>
          <w:sz w:val="22"/>
          <w:szCs w:val="22"/>
          <w:shd w:val="clear" w:color="auto" w:fill="FFFF99"/>
          <w:rtl/>
        </w:rPr>
        <w:tab/>
      </w:r>
      <w:r w:rsidRPr="003F3F17">
        <w:rPr>
          <w:rStyle w:val="default"/>
          <w:rFonts w:cs="FrankRuehl"/>
          <w:vanish/>
          <w:sz w:val="22"/>
          <w:szCs w:val="22"/>
          <w:shd w:val="clear" w:color="auto" w:fill="FFFF99"/>
          <w:rtl/>
        </w:rPr>
        <w:t>ע</w:t>
      </w:r>
      <w:r w:rsidRPr="003F3F17">
        <w:rPr>
          <w:rStyle w:val="default"/>
          <w:rFonts w:cs="FrankRuehl" w:hint="cs"/>
          <w:vanish/>
          <w:sz w:val="22"/>
          <w:szCs w:val="22"/>
          <w:shd w:val="clear" w:color="auto" w:fill="FFFF99"/>
          <w:rtl/>
        </w:rPr>
        <w:t>בירות לפי הסעיפים הבאים של חוק העונשין, התשל"ז-1977:</w:t>
      </w:r>
    </w:p>
    <w:p w:rsidR="004E1299" w:rsidRPr="003F3F17" w:rsidRDefault="004E1299" w:rsidP="000B1235">
      <w:pPr>
        <w:pStyle w:val="P00"/>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 xml:space="preserve">140, 141, 141(א) רישה, 176, 237, 238, 240, 242, 243, 245, 246, 253(ב), 257(1), 258, 259(2), 267(ב), 274, 281, 290, 291, 303, 313, 342, 345(א)(3), 346(א), </w:t>
      </w:r>
      <w:r w:rsidRPr="003F3F17">
        <w:rPr>
          <w:rStyle w:val="default"/>
          <w:rFonts w:cs="FrankRuehl" w:hint="cs"/>
          <w:strike/>
          <w:vanish/>
          <w:sz w:val="22"/>
          <w:szCs w:val="22"/>
          <w:shd w:val="clear" w:color="auto" w:fill="FFFF99"/>
          <w:rtl/>
        </w:rPr>
        <w:t>348(ב),</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348(א), (ב) ו-(ד)</w:t>
      </w:r>
      <w:r w:rsidRPr="003F3F17">
        <w:rPr>
          <w:rStyle w:val="default"/>
          <w:rFonts w:cs="FrankRuehl" w:hint="cs"/>
          <w:vanish/>
          <w:sz w:val="22"/>
          <w:szCs w:val="22"/>
          <w:shd w:val="clear" w:color="auto" w:fill="FFFF99"/>
          <w:rtl/>
        </w:rPr>
        <w:t>, 361, 381(ב), 382, 391 עד 395, 406, 407, 410, 411, 441, 447(ב), 453, 455, 457, 464, 465, 471 עד 478, 499(1)</w:t>
      </w:r>
      <w:r w:rsidRPr="003F3F17">
        <w:rPr>
          <w:rStyle w:val="default"/>
          <w:rFonts w:cs="FrankRuehl"/>
          <w:vanish/>
          <w:sz w:val="22"/>
          <w:szCs w:val="22"/>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t>(ב)</w:t>
      </w:r>
      <w:r w:rsidRPr="003F3F17">
        <w:rPr>
          <w:rStyle w:val="default"/>
          <w:rFonts w:cs="FrankRuehl" w:hint="cs"/>
          <w:vanish/>
          <w:sz w:val="22"/>
          <w:szCs w:val="22"/>
          <w:shd w:val="clear" w:color="auto" w:fill="FFFF99"/>
          <w:rtl/>
        </w:rPr>
        <w:tab/>
        <w:t>עבירות לפי סימן ה' 1 בפרק י"א לחוק העונשין, התשל"ז-1977, למעט עבירה לפי סעיף 413יא.</w:t>
      </w:r>
    </w:p>
    <w:p w:rsidR="004E1299" w:rsidRPr="003F3F17" w:rsidRDefault="004E1299" w:rsidP="000B1235">
      <w:pPr>
        <w:pStyle w:val="page"/>
        <w:widowControl/>
        <w:spacing w:line="240" w:lineRule="auto"/>
        <w:ind w:right="1134"/>
        <w:jc w:val="both"/>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26.6.1991</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14</w:t>
      </w:r>
    </w:p>
    <w:p w:rsidR="004E1299" w:rsidRPr="003F3F17" w:rsidRDefault="004E1299" w:rsidP="000B1235">
      <w:pPr>
        <w:pStyle w:val="page"/>
        <w:widowControl/>
        <w:spacing w:line="240" w:lineRule="auto"/>
        <w:ind w:right="1134"/>
        <w:jc w:val="both"/>
        <w:rPr>
          <w:rStyle w:val="default"/>
          <w:rFonts w:cs="FrankRuehl" w:hint="cs"/>
          <w:vanish/>
          <w:position w:val="0"/>
          <w:shd w:val="clear" w:color="auto" w:fill="FFFF99"/>
          <w:rtl/>
        </w:rPr>
      </w:pPr>
      <w:hyperlink r:id="rId613" w:history="1">
        <w:r w:rsidRPr="003F3F17">
          <w:rPr>
            <w:rStyle w:val="Hyperlink"/>
            <w:rFonts w:cs="FrankRuehl" w:hint="cs"/>
            <w:vanish/>
            <w:szCs w:val="20"/>
            <w:shd w:val="clear" w:color="auto" w:fill="FFFF99"/>
            <w:rtl/>
          </w:rPr>
          <w:t>ס"ח תשנ"א מס' 1361</w:t>
        </w:r>
      </w:hyperlink>
      <w:r w:rsidRPr="003F3F17">
        <w:rPr>
          <w:rStyle w:val="default"/>
          <w:rFonts w:cs="FrankRuehl" w:hint="cs"/>
          <w:vanish/>
          <w:szCs w:val="20"/>
          <w:shd w:val="clear" w:color="auto" w:fill="FFFF99"/>
          <w:rtl/>
        </w:rPr>
        <w:t xml:space="preserve"> מיום 26.6.1991 עמ' 178</w:t>
      </w:r>
      <w:r w:rsidR="00D01ECD" w:rsidRPr="003F3F17">
        <w:rPr>
          <w:rStyle w:val="default"/>
          <w:rFonts w:cs="FrankRuehl" w:hint="cs"/>
          <w:vanish/>
          <w:szCs w:val="20"/>
          <w:shd w:val="clear" w:color="auto" w:fill="FFFF99"/>
          <w:rtl/>
        </w:rPr>
        <w:t xml:space="preserve"> (</w:t>
      </w:r>
      <w:hyperlink r:id="rId614" w:history="1">
        <w:r w:rsidR="00D01ECD" w:rsidRPr="003F3F17">
          <w:rPr>
            <w:rStyle w:val="Hyperlink"/>
            <w:rFonts w:cs="FrankRuehl" w:hint="cs"/>
            <w:vanish/>
            <w:szCs w:val="20"/>
            <w:shd w:val="clear" w:color="auto" w:fill="FFFF99"/>
            <w:rtl/>
          </w:rPr>
          <w:t>ה"ח 2050</w:t>
        </w:r>
      </w:hyperlink>
      <w:r w:rsidR="00D01ECD" w:rsidRPr="003F3F17">
        <w:rPr>
          <w:rStyle w:val="default"/>
          <w:rFonts w:cs="FrankRuehl" w:hint="cs"/>
          <w:vanish/>
          <w:szCs w:val="20"/>
          <w:shd w:val="clear" w:color="auto" w:fill="FFFF99"/>
          <w:rtl/>
        </w:rPr>
        <w:t>)</w:t>
      </w:r>
    </w:p>
    <w:p w:rsidR="004E1299" w:rsidRPr="003F3F17" w:rsidRDefault="004E1299" w:rsidP="000B1235">
      <w:pPr>
        <w:pStyle w:val="P00"/>
        <w:spacing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1.</w:t>
      </w:r>
      <w:r w:rsidRPr="003F3F17">
        <w:rPr>
          <w:rStyle w:val="default"/>
          <w:rFonts w:cs="FrankRuehl" w:hint="cs"/>
          <w:vanish/>
          <w:sz w:val="22"/>
          <w:szCs w:val="22"/>
          <w:shd w:val="clear" w:color="auto" w:fill="FFFF99"/>
          <w:rtl/>
        </w:rPr>
        <w:tab/>
        <w:t>(א)</w:t>
      </w:r>
      <w:r w:rsidRPr="003F3F17">
        <w:rPr>
          <w:rStyle w:val="default"/>
          <w:rFonts w:cs="FrankRuehl" w:hint="cs"/>
          <w:vanish/>
          <w:sz w:val="22"/>
          <w:szCs w:val="22"/>
          <w:shd w:val="clear" w:color="auto" w:fill="FFFF99"/>
          <w:rtl/>
        </w:rPr>
        <w:tab/>
      </w:r>
      <w:r w:rsidRPr="003F3F17">
        <w:rPr>
          <w:rStyle w:val="default"/>
          <w:rFonts w:cs="FrankRuehl"/>
          <w:vanish/>
          <w:sz w:val="22"/>
          <w:szCs w:val="22"/>
          <w:shd w:val="clear" w:color="auto" w:fill="FFFF99"/>
          <w:rtl/>
        </w:rPr>
        <w:t>ע</w:t>
      </w:r>
      <w:r w:rsidRPr="003F3F17">
        <w:rPr>
          <w:rStyle w:val="default"/>
          <w:rFonts w:cs="FrankRuehl" w:hint="cs"/>
          <w:vanish/>
          <w:sz w:val="22"/>
          <w:szCs w:val="22"/>
          <w:shd w:val="clear" w:color="auto" w:fill="FFFF99"/>
          <w:rtl/>
        </w:rPr>
        <w:t>בירות לפי הסעיפים הבאים של חוק העונשין, התשל"ז-1977:</w:t>
      </w:r>
    </w:p>
    <w:p w:rsidR="004E1299" w:rsidRPr="003F3F17" w:rsidRDefault="004E1299" w:rsidP="000B1235">
      <w:pPr>
        <w:pStyle w:val="P00"/>
        <w:spacing w:before="0" w:line="240" w:lineRule="auto"/>
        <w:ind w:left="1021"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 xml:space="preserve">140, 141, 141(א) רישה, 176, </w:t>
      </w:r>
      <w:r w:rsidRPr="003F3F17">
        <w:rPr>
          <w:rStyle w:val="default"/>
          <w:rFonts w:cs="FrankRuehl" w:hint="cs"/>
          <w:vanish/>
          <w:sz w:val="22"/>
          <w:szCs w:val="22"/>
          <w:u w:val="single"/>
          <w:shd w:val="clear" w:color="auto" w:fill="FFFF99"/>
          <w:rtl/>
        </w:rPr>
        <w:t>185, 186</w:t>
      </w:r>
      <w:r w:rsidRPr="003F3F17">
        <w:rPr>
          <w:rStyle w:val="default"/>
          <w:rFonts w:cs="FrankRuehl" w:hint="cs"/>
          <w:vanish/>
          <w:sz w:val="22"/>
          <w:szCs w:val="22"/>
          <w:shd w:val="clear" w:color="auto" w:fill="FFFF99"/>
          <w:rtl/>
        </w:rPr>
        <w:t xml:space="preserve">, 237, 238, 240, 242, 243, 245, 246, 253(ב), 257(1), </w:t>
      </w:r>
      <w:r w:rsidRPr="003F3F17">
        <w:rPr>
          <w:rStyle w:val="default"/>
          <w:rFonts w:cs="FrankRuehl"/>
          <w:vanish/>
          <w:sz w:val="22"/>
          <w:szCs w:val="22"/>
          <w:shd w:val="clear" w:color="auto" w:fill="FFFF99"/>
          <w:rtl/>
        </w:rPr>
        <w:br/>
      </w:r>
      <w:r w:rsidRPr="003F3F17">
        <w:rPr>
          <w:rStyle w:val="default"/>
          <w:rFonts w:cs="FrankRuehl" w:hint="cs"/>
          <w:vanish/>
          <w:sz w:val="22"/>
          <w:szCs w:val="22"/>
          <w:shd w:val="clear" w:color="auto" w:fill="FFFF99"/>
          <w:rtl/>
        </w:rPr>
        <w:t xml:space="preserve">258, 259(2), 267(ב), 274, 281, 290, 291, 303, 313, 342, 347, 351, 354(א), 359, 360, 361, </w:t>
      </w:r>
      <w:r w:rsidRPr="003F3F17">
        <w:rPr>
          <w:rStyle w:val="default"/>
          <w:rFonts w:cs="FrankRuehl"/>
          <w:vanish/>
          <w:sz w:val="22"/>
          <w:szCs w:val="22"/>
          <w:shd w:val="clear" w:color="auto" w:fill="FFFF99"/>
          <w:rtl/>
        </w:rPr>
        <w:br/>
      </w:r>
      <w:r w:rsidRPr="003F3F17">
        <w:rPr>
          <w:rStyle w:val="default"/>
          <w:rFonts w:cs="FrankRuehl" w:hint="cs"/>
          <w:vanish/>
          <w:sz w:val="22"/>
          <w:szCs w:val="22"/>
          <w:shd w:val="clear" w:color="auto" w:fill="FFFF99"/>
          <w:rtl/>
        </w:rPr>
        <w:t>368ב, 368ג, 381(ב), 382, 391 עד 395, 406, 407, 410, 411, 441, 447(ב), 453, 455, 457, 464, 465, 471 עד 478, 499(1)</w:t>
      </w:r>
      <w:r w:rsidRPr="003F3F17">
        <w:rPr>
          <w:rStyle w:val="default"/>
          <w:rFonts w:cs="FrankRuehl"/>
          <w:vanish/>
          <w:sz w:val="22"/>
          <w:szCs w:val="22"/>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ab/>
        <w:t>(ב)</w:t>
      </w:r>
      <w:r w:rsidRPr="003F3F17">
        <w:rPr>
          <w:rStyle w:val="default"/>
          <w:rFonts w:cs="FrankRuehl" w:hint="cs"/>
          <w:vanish/>
          <w:sz w:val="22"/>
          <w:szCs w:val="22"/>
          <w:shd w:val="clear" w:color="auto" w:fill="FFFF99"/>
          <w:rtl/>
        </w:rPr>
        <w:tab/>
        <w:t>עבירות לפי סימן ה' 1 בפרק י"א לחוק העונשין, התשל"ז-1977, למעט עבירה לפי סעיף 413יא.</w:t>
      </w:r>
    </w:p>
    <w:p w:rsidR="004E1299" w:rsidRPr="003F3F17" w:rsidRDefault="004E1299" w:rsidP="000B1235">
      <w:pPr>
        <w:pStyle w:val="P00"/>
        <w:spacing w:before="0" w:line="240" w:lineRule="auto"/>
        <w:ind w:left="0" w:right="1134"/>
        <w:rPr>
          <w:rStyle w:val="default"/>
          <w:rFonts w:cs="FrankRuehl" w:hint="cs"/>
          <w:vanish/>
          <w:sz w:val="22"/>
          <w:szCs w:val="22"/>
          <w:shd w:val="clear" w:color="auto" w:fill="FFFF99"/>
          <w:rtl/>
        </w:rPr>
      </w:pPr>
      <w:r w:rsidRPr="003F3F17">
        <w:rPr>
          <w:rStyle w:val="default"/>
          <w:rFonts w:cs="FrankRuehl" w:hint="cs"/>
          <w:vanish/>
          <w:sz w:val="22"/>
          <w:szCs w:val="22"/>
          <w:shd w:val="clear" w:color="auto" w:fill="FFFF99"/>
          <w:rtl/>
        </w:rPr>
        <w:t>2.</w:t>
      </w:r>
      <w:r w:rsidRPr="003F3F17">
        <w:rPr>
          <w:rStyle w:val="default"/>
          <w:rFonts w:cs="FrankRuehl" w:hint="cs"/>
          <w:vanish/>
          <w:sz w:val="22"/>
          <w:szCs w:val="22"/>
          <w:shd w:val="clear" w:color="auto" w:fill="FFFF99"/>
          <w:rtl/>
        </w:rPr>
        <w:tab/>
      </w:r>
      <w:r w:rsidRPr="003F3F17">
        <w:rPr>
          <w:rStyle w:val="default"/>
          <w:rFonts w:cs="FrankRuehl"/>
          <w:vanish/>
          <w:sz w:val="22"/>
          <w:szCs w:val="22"/>
          <w:shd w:val="clear" w:color="auto" w:fill="FFFF99"/>
          <w:rtl/>
        </w:rPr>
        <w:t>ע</w:t>
      </w:r>
      <w:r w:rsidRPr="003F3F17">
        <w:rPr>
          <w:rStyle w:val="default"/>
          <w:rFonts w:cs="FrankRuehl" w:hint="cs"/>
          <w:vanish/>
          <w:sz w:val="22"/>
          <w:szCs w:val="22"/>
          <w:shd w:val="clear" w:color="auto" w:fill="FFFF99"/>
          <w:rtl/>
        </w:rPr>
        <w:t>בירות לפי הסעיפים הבאים של חוק העונשין, התשל"ז- 1977:</w:t>
      </w:r>
    </w:p>
    <w:p w:rsidR="004E1299" w:rsidRPr="003F3F17" w:rsidRDefault="004E1299" w:rsidP="000B1235">
      <w:pPr>
        <w:pStyle w:val="P00"/>
        <w:spacing w:before="0" w:line="240" w:lineRule="auto"/>
        <w:ind w:left="624" w:right="1134"/>
        <w:rPr>
          <w:rStyle w:val="default"/>
          <w:rFonts w:cs="FrankRuehl" w:hint="cs"/>
          <w:vanish/>
          <w:sz w:val="22"/>
          <w:szCs w:val="22"/>
          <w:u w:val="single"/>
          <w:shd w:val="clear" w:color="auto" w:fill="FFFF99"/>
          <w:rtl/>
        </w:rPr>
      </w:pPr>
      <w:r w:rsidRPr="003F3F17">
        <w:rPr>
          <w:rStyle w:val="default"/>
          <w:rFonts w:cs="FrankRuehl" w:hint="cs"/>
          <w:vanish/>
          <w:sz w:val="22"/>
          <w:szCs w:val="22"/>
          <w:shd w:val="clear" w:color="auto" w:fill="FFFF99"/>
          <w:rtl/>
        </w:rPr>
        <w:t xml:space="preserve">140, 141, 141(א) רישה, 176, </w:t>
      </w:r>
      <w:r w:rsidRPr="003F3F17">
        <w:rPr>
          <w:rStyle w:val="default"/>
          <w:rFonts w:cs="FrankRuehl" w:hint="cs"/>
          <w:vanish/>
          <w:sz w:val="22"/>
          <w:szCs w:val="22"/>
          <w:u w:val="single"/>
          <w:shd w:val="clear" w:color="auto" w:fill="FFFF99"/>
          <w:rtl/>
        </w:rPr>
        <w:t>185, 186,</w:t>
      </w:r>
      <w:r w:rsidRPr="003F3F17">
        <w:rPr>
          <w:rStyle w:val="default"/>
          <w:rFonts w:cs="FrankRuehl" w:hint="cs"/>
          <w:vanish/>
          <w:sz w:val="22"/>
          <w:szCs w:val="22"/>
          <w:shd w:val="clear" w:color="auto" w:fill="FFFF99"/>
          <w:rtl/>
        </w:rPr>
        <w:t xml:space="preserve"> 237, 238, 240, 242, 243, 245, 246, 253(ב), 257(1), 258, </w:t>
      </w:r>
      <w:r w:rsidRPr="003F3F17">
        <w:rPr>
          <w:rStyle w:val="default"/>
          <w:rFonts w:cs="FrankRuehl"/>
          <w:vanish/>
          <w:sz w:val="22"/>
          <w:szCs w:val="22"/>
          <w:shd w:val="clear" w:color="auto" w:fill="FFFF99"/>
          <w:rtl/>
        </w:rPr>
        <w:br/>
      </w:r>
      <w:r w:rsidRPr="003F3F17">
        <w:rPr>
          <w:rStyle w:val="default"/>
          <w:rFonts w:cs="FrankRuehl" w:hint="cs"/>
          <w:vanish/>
          <w:sz w:val="22"/>
          <w:szCs w:val="22"/>
          <w:shd w:val="clear" w:color="auto" w:fill="FFFF99"/>
          <w:rtl/>
        </w:rPr>
        <w:t xml:space="preserve">259(2), 267(ב), 274, 281, 290, 291, 303, 313, 342, 345(א)(3), 346(א), 348(א), (ב) ו-(ד), 361, </w:t>
      </w:r>
      <w:r w:rsidRPr="003F3F17">
        <w:rPr>
          <w:rStyle w:val="default"/>
          <w:rFonts w:cs="FrankRuehl"/>
          <w:vanish/>
          <w:sz w:val="22"/>
          <w:szCs w:val="22"/>
          <w:shd w:val="clear" w:color="auto" w:fill="FFFF99"/>
          <w:rtl/>
        </w:rPr>
        <w:br/>
      </w:r>
      <w:r w:rsidRPr="003F3F17">
        <w:rPr>
          <w:rStyle w:val="default"/>
          <w:rFonts w:cs="FrankRuehl" w:hint="cs"/>
          <w:vanish/>
          <w:sz w:val="22"/>
          <w:szCs w:val="22"/>
          <w:shd w:val="clear" w:color="auto" w:fill="FFFF99"/>
          <w:rtl/>
        </w:rPr>
        <w:t>381(ב), 382, 391 עד 395, 406, 407, 410, 411, 441, 447(ב), 453, 455, 457, 464, 465, 471 עד 478, 499(1)</w:t>
      </w:r>
      <w:r w:rsidRPr="003F3F17">
        <w:rPr>
          <w:rStyle w:val="default"/>
          <w:rFonts w:cs="FrankRuehl"/>
          <w:vanish/>
          <w:sz w:val="22"/>
          <w:szCs w:val="22"/>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13.2.1992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16</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615" w:history="1">
        <w:r w:rsidRPr="003F3F17">
          <w:rPr>
            <w:rStyle w:val="Hyperlink"/>
            <w:rFonts w:hint="cs"/>
            <w:vanish/>
            <w:szCs w:val="20"/>
            <w:shd w:val="clear" w:color="auto" w:fill="FFFF99"/>
            <w:rtl/>
          </w:rPr>
          <w:t xml:space="preserve">ס"ח </w:t>
        </w:r>
        <w:r w:rsidRPr="003F3F17">
          <w:rPr>
            <w:rStyle w:val="Hyperlink"/>
            <w:rFonts w:hint="cs"/>
            <w:vanish/>
            <w:szCs w:val="20"/>
            <w:shd w:val="clear" w:color="auto" w:fill="FFFF99"/>
            <w:rtl/>
          </w:rPr>
          <w:t>תשנ"ב</w:t>
        </w:r>
        <w:r w:rsidRPr="003F3F17">
          <w:rPr>
            <w:rStyle w:val="Hyperlink"/>
            <w:rFonts w:hint="cs"/>
            <w:vanish/>
            <w:szCs w:val="20"/>
            <w:shd w:val="clear" w:color="auto" w:fill="FFFF99"/>
            <w:rtl/>
          </w:rPr>
          <w:t xml:space="preserve"> מס' 1390</w:t>
        </w:r>
      </w:hyperlink>
      <w:r w:rsidRPr="003F3F17">
        <w:rPr>
          <w:rStyle w:val="default"/>
          <w:rFonts w:cs="FrankRuehl" w:hint="cs"/>
          <w:vanish/>
          <w:szCs w:val="20"/>
          <w:shd w:val="clear" w:color="auto" w:fill="FFFF99"/>
          <w:rtl/>
        </w:rPr>
        <w:t xml:space="preserve"> מיום 24.3.1992 עמ' 143</w:t>
      </w:r>
      <w:r w:rsidR="008278C7" w:rsidRPr="003F3F17">
        <w:rPr>
          <w:rStyle w:val="default"/>
          <w:rFonts w:cs="FrankRuehl" w:hint="cs"/>
          <w:vanish/>
          <w:szCs w:val="20"/>
          <w:shd w:val="clear" w:color="auto" w:fill="FFFF99"/>
          <w:rtl/>
        </w:rPr>
        <w:t xml:space="preserve"> (</w:t>
      </w:r>
      <w:hyperlink r:id="rId616" w:history="1">
        <w:r w:rsidR="008278C7" w:rsidRPr="003F3F17">
          <w:rPr>
            <w:rStyle w:val="Hyperlink"/>
            <w:rFonts w:hint="cs"/>
            <w:vanish/>
            <w:szCs w:val="20"/>
            <w:shd w:val="clear" w:color="auto" w:fill="FFFF99"/>
            <w:rtl/>
          </w:rPr>
          <w:t>ה"ח 2109</w:t>
        </w:r>
      </w:hyperlink>
      <w:r w:rsidR="008278C7" w:rsidRPr="003F3F17">
        <w:rPr>
          <w:rStyle w:val="default"/>
          <w:rFonts w:cs="FrankRuehl" w:hint="cs"/>
          <w:vanish/>
          <w:szCs w:val="20"/>
          <w:shd w:val="clear" w:color="auto" w:fill="FFFF99"/>
          <w:rtl/>
        </w:rPr>
        <w:t>)</w:t>
      </w:r>
    </w:p>
    <w:p w:rsidR="004E1299" w:rsidRPr="003F3F17" w:rsidRDefault="004E1299" w:rsidP="000B1235">
      <w:pPr>
        <w:pStyle w:val="P00"/>
        <w:spacing w:before="0" w:line="240" w:lineRule="auto"/>
        <w:ind w:left="0" w:right="1134"/>
        <w:rPr>
          <w:rFonts w:hint="cs"/>
          <w:vanish/>
          <w:shd w:val="clear" w:color="auto" w:fill="FFFF99"/>
          <w:rtl/>
        </w:rPr>
      </w:pPr>
      <w:r w:rsidRPr="003F3F17">
        <w:rPr>
          <w:rStyle w:val="default"/>
          <w:rFonts w:cs="FrankRuehl" w:hint="cs"/>
          <w:b/>
          <w:bCs/>
          <w:vanish/>
          <w:szCs w:val="20"/>
          <w:shd w:val="clear" w:color="auto" w:fill="FFFF99"/>
          <w:rtl/>
        </w:rPr>
        <w:t>החלפת התוספת השניה</w:t>
      </w:r>
    </w:p>
    <w:p w:rsidR="004E1299" w:rsidRPr="003F3F17" w:rsidRDefault="004E1299" w:rsidP="000B1235">
      <w:pPr>
        <w:pStyle w:val="P00"/>
        <w:spacing w:line="240" w:lineRule="auto"/>
        <w:ind w:left="0" w:right="1134"/>
        <w:rPr>
          <w:rFonts w:hint="cs"/>
          <w:vanish/>
          <w:szCs w:val="20"/>
          <w:shd w:val="clear" w:color="auto" w:fill="FFFF99"/>
          <w:rtl/>
        </w:rPr>
      </w:pPr>
      <w:r w:rsidRPr="003F3F17">
        <w:rPr>
          <w:rFonts w:hint="cs"/>
          <w:vanish/>
          <w:szCs w:val="20"/>
          <w:shd w:val="clear" w:color="auto" w:fill="FFFF99"/>
          <w:rtl/>
        </w:rPr>
        <w:t>הנוסח הקודם:</w:t>
      </w:r>
    </w:p>
    <w:p w:rsidR="004E1299" w:rsidRPr="003F3F17" w:rsidRDefault="004E1299" w:rsidP="000B1235">
      <w:pPr>
        <w:pStyle w:val="P00"/>
        <w:spacing w:line="240" w:lineRule="auto"/>
        <w:ind w:left="0" w:right="1134"/>
        <w:rPr>
          <w:rStyle w:val="default"/>
          <w:rFonts w:cs="FrankRuehl" w:hint="cs"/>
          <w:strike/>
          <w:vanish/>
          <w:sz w:val="22"/>
          <w:szCs w:val="22"/>
          <w:shd w:val="clear" w:color="auto" w:fill="FFFF99"/>
          <w:rtl/>
        </w:rPr>
      </w:pPr>
      <w:r w:rsidRPr="003F3F17">
        <w:rPr>
          <w:rStyle w:val="default"/>
          <w:rFonts w:cs="FrankRuehl" w:hint="cs"/>
          <w:strike/>
          <w:vanish/>
          <w:sz w:val="22"/>
          <w:szCs w:val="22"/>
          <w:shd w:val="clear" w:color="auto" w:fill="FFFF99"/>
          <w:rtl/>
        </w:rPr>
        <w:t>1.</w:t>
      </w:r>
      <w:r w:rsidRPr="003F3F17">
        <w:rPr>
          <w:rStyle w:val="default"/>
          <w:rFonts w:cs="FrankRuehl" w:hint="cs"/>
          <w:strike/>
          <w:vanish/>
          <w:sz w:val="22"/>
          <w:szCs w:val="22"/>
          <w:shd w:val="clear" w:color="auto" w:fill="FFFF99"/>
          <w:rtl/>
        </w:rPr>
        <w:tab/>
        <w:t>(א)</w:t>
      </w:r>
      <w:r w:rsidRPr="003F3F17">
        <w:rPr>
          <w:rStyle w:val="default"/>
          <w:rFonts w:cs="FrankRuehl" w:hint="cs"/>
          <w:strike/>
          <w:vanish/>
          <w:sz w:val="22"/>
          <w:szCs w:val="22"/>
          <w:shd w:val="clear" w:color="auto" w:fill="FFFF99"/>
          <w:rtl/>
        </w:rPr>
        <w:tab/>
      </w:r>
      <w:r w:rsidRPr="003F3F17">
        <w:rPr>
          <w:rStyle w:val="default"/>
          <w:rFonts w:cs="FrankRuehl"/>
          <w:strike/>
          <w:vanish/>
          <w:sz w:val="22"/>
          <w:szCs w:val="22"/>
          <w:shd w:val="clear" w:color="auto" w:fill="FFFF99"/>
          <w:rtl/>
        </w:rPr>
        <w:t>ע</w:t>
      </w:r>
      <w:r w:rsidRPr="003F3F17">
        <w:rPr>
          <w:rStyle w:val="default"/>
          <w:rFonts w:cs="FrankRuehl" w:hint="cs"/>
          <w:strike/>
          <w:vanish/>
          <w:sz w:val="22"/>
          <w:szCs w:val="22"/>
          <w:shd w:val="clear" w:color="auto" w:fill="FFFF99"/>
          <w:rtl/>
        </w:rPr>
        <w:t>בירות לפי הסעיפים הבאים של חוק העונשין, התשל"ז- 1977:</w:t>
      </w:r>
    </w:p>
    <w:p w:rsidR="004E1299" w:rsidRPr="003F3F17" w:rsidRDefault="004E1299" w:rsidP="000B1235">
      <w:pPr>
        <w:pStyle w:val="P00"/>
        <w:spacing w:before="0" w:line="240" w:lineRule="auto"/>
        <w:ind w:left="1021" w:right="1134"/>
        <w:rPr>
          <w:rStyle w:val="default"/>
          <w:rFonts w:cs="FrankRuehl" w:hint="cs"/>
          <w:strike/>
          <w:vanish/>
          <w:sz w:val="22"/>
          <w:szCs w:val="22"/>
          <w:shd w:val="clear" w:color="auto" w:fill="FFFF99"/>
          <w:rtl/>
        </w:rPr>
      </w:pPr>
      <w:r w:rsidRPr="003F3F17">
        <w:rPr>
          <w:rStyle w:val="default"/>
          <w:rFonts w:cs="FrankRuehl" w:hint="cs"/>
          <w:strike/>
          <w:vanish/>
          <w:sz w:val="22"/>
          <w:szCs w:val="22"/>
          <w:shd w:val="clear" w:color="auto" w:fill="FFFF99"/>
          <w:rtl/>
        </w:rPr>
        <w:t xml:space="preserve">140, 141, 141(א) רישה, 176, 185, 186, 237, 238, 240, 242, 243, 245, 246, 253(ב), 257(1), </w:t>
      </w:r>
      <w:r w:rsidRPr="003F3F17">
        <w:rPr>
          <w:rStyle w:val="default"/>
          <w:rFonts w:cs="FrankRuehl"/>
          <w:strike/>
          <w:vanish/>
          <w:sz w:val="22"/>
          <w:szCs w:val="22"/>
          <w:shd w:val="clear" w:color="auto" w:fill="FFFF99"/>
          <w:rtl/>
        </w:rPr>
        <w:br/>
      </w:r>
      <w:r w:rsidRPr="003F3F17">
        <w:rPr>
          <w:rStyle w:val="default"/>
          <w:rFonts w:cs="FrankRuehl" w:hint="cs"/>
          <w:strike/>
          <w:vanish/>
          <w:sz w:val="22"/>
          <w:szCs w:val="22"/>
          <w:shd w:val="clear" w:color="auto" w:fill="FFFF99"/>
          <w:rtl/>
        </w:rPr>
        <w:t xml:space="preserve">258, 259(2), 267(ב), 274, 281, 290, 291, 303, 313, 342, 347, 351, 354(א), 359, 360, 361, </w:t>
      </w:r>
      <w:r w:rsidRPr="003F3F17">
        <w:rPr>
          <w:rStyle w:val="default"/>
          <w:rFonts w:cs="FrankRuehl"/>
          <w:strike/>
          <w:vanish/>
          <w:sz w:val="22"/>
          <w:szCs w:val="22"/>
          <w:shd w:val="clear" w:color="auto" w:fill="FFFF99"/>
          <w:rtl/>
        </w:rPr>
        <w:br/>
      </w:r>
      <w:r w:rsidRPr="003F3F17">
        <w:rPr>
          <w:rStyle w:val="default"/>
          <w:rFonts w:cs="FrankRuehl" w:hint="cs"/>
          <w:strike/>
          <w:vanish/>
          <w:sz w:val="22"/>
          <w:szCs w:val="22"/>
          <w:shd w:val="clear" w:color="auto" w:fill="FFFF99"/>
          <w:rtl/>
        </w:rPr>
        <w:t>368ב, 368ג, 381(ב), 382, 391 עד 395, 406, 407, 410, 411, 441, 447(ב), 453, 455, 457, 464, 465, 471 עד 478, 499(1)</w:t>
      </w:r>
      <w:r w:rsidRPr="003F3F17">
        <w:rPr>
          <w:rStyle w:val="default"/>
          <w:rFonts w:cs="FrankRuehl"/>
          <w:strike/>
          <w:vanish/>
          <w:sz w:val="22"/>
          <w:szCs w:val="22"/>
          <w:shd w:val="clear" w:color="auto" w:fill="FFFF99"/>
          <w:rtl/>
        </w:rPr>
        <w:t>.</w:t>
      </w:r>
    </w:p>
    <w:p w:rsidR="004E1299" w:rsidRPr="003F3F17" w:rsidRDefault="004E1299" w:rsidP="000B1235">
      <w:pPr>
        <w:pStyle w:val="P00"/>
        <w:spacing w:before="0" w:line="240" w:lineRule="auto"/>
        <w:ind w:left="0" w:right="1134"/>
        <w:rPr>
          <w:rStyle w:val="default"/>
          <w:rFonts w:cs="FrankRuehl" w:hint="cs"/>
          <w:strike/>
          <w:vanish/>
          <w:sz w:val="22"/>
          <w:szCs w:val="22"/>
          <w:shd w:val="clear" w:color="auto" w:fill="FFFF99"/>
          <w:rtl/>
        </w:rPr>
      </w:pPr>
      <w:r w:rsidRPr="003F3F17">
        <w:rPr>
          <w:rStyle w:val="default"/>
          <w:rFonts w:cs="FrankRuehl" w:hint="cs"/>
          <w:vanish/>
          <w:sz w:val="22"/>
          <w:szCs w:val="22"/>
          <w:shd w:val="clear" w:color="auto" w:fill="FFFF99"/>
          <w:rtl/>
        </w:rPr>
        <w:tab/>
      </w:r>
      <w:r w:rsidRPr="003F3F17">
        <w:rPr>
          <w:rStyle w:val="default"/>
          <w:rFonts w:cs="FrankRuehl" w:hint="cs"/>
          <w:strike/>
          <w:vanish/>
          <w:sz w:val="22"/>
          <w:szCs w:val="22"/>
          <w:shd w:val="clear" w:color="auto" w:fill="FFFF99"/>
          <w:rtl/>
        </w:rPr>
        <w:t>(ב)</w:t>
      </w:r>
      <w:r w:rsidRPr="003F3F17">
        <w:rPr>
          <w:rStyle w:val="default"/>
          <w:rFonts w:cs="FrankRuehl" w:hint="cs"/>
          <w:strike/>
          <w:vanish/>
          <w:sz w:val="22"/>
          <w:szCs w:val="22"/>
          <w:shd w:val="clear" w:color="auto" w:fill="FFFF99"/>
          <w:rtl/>
        </w:rPr>
        <w:tab/>
        <w:t>עבירות לפי סימן ה' 1 בפרק י"א לחוק העונשין, התשל"ז-1977, למעט עבירה לפי סעיף 413יא.</w:t>
      </w:r>
    </w:p>
    <w:p w:rsidR="004E1299" w:rsidRPr="003F3F17" w:rsidRDefault="004E1299" w:rsidP="000B1235">
      <w:pPr>
        <w:pStyle w:val="P00"/>
        <w:spacing w:before="0" w:line="240" w:lineRule="auto"/>
        <w:ind w:left="0" w:right="1134"/>
        <w:rPr>
          <w:rStyle w:val="default"/>
          <w:rFonts w:cs="FrankRuehl" w:hint="cs"/>
          <w:strike/>
          <w:vanish/>
          <w:sz w:val="22"/>
          <w:szCs w:val="22"/>
          <w:shd w:val="clear" w:color="auto" w:fill="FFFF99"/>
          <w:rtl/>
        </w:rPr>
      </w:pPr>
      <w:r w:rsidRPr="003F3F17">
        <w:rPr>
          <w:rStyle w:val="default"/>
          <w:rFonts w:cs="FrankRuehl" w:hint="cs"/>
          <w:strike/>
          <w:vanish/>
          <w:sz w:val="22"/>
          <w:szCs w:val="22"/>
          <w:shd w:val="clear" w:color="auto" w:fill="FFFF99"/>
          <w:rtl/>
        </w:rPr>
        <w:t>2.</w:t>
      </w:r>
      <w:r w:rsidRPr="003F3F17">
        <w:rPr>
          <w:rStyle w:val="default"/>
          <w:rFonts w:cs="FrankRuehl" w:hint="cs"/>
          <w:strike/>
          <w:vanish/>
          <w:sz w:val="22"/>
          <w:szCs w:val="22"/>
          <w:shd w:val="clear" w:color="auto" w:fill="FFFF99"/>
          <w:rtl/>
        </w:rPr>
        <w:tab/>
      </w:r>
      <w:r w:rsidRPr="003F3F17">
        <w:rPr>
          <w:rStyle w:val="default"/>
          <w:rFonts w:cs="FrankRuehl"/>
          <w:strike/>
          <w:vanish/>
          <w:sz w:val="22"/>
          <w:szCs w:val="22"/>
          <w:shd w:val="clear" w:color="auto" w:fill="FFFF99"/>
          <w:rtl/>
        </w:rPr>
        <w:t>ע</w:t>
      </w:r>
      <w:r w:rsidRPr="003F3F17">
        <w:rPr>
          <w:rStyle w:val="default"/>
          <w:rFonts w:cs="FrankRuehl" w:hint="cs"/>
          <w:strike/>
          <w:vanish/>
          <w:sz w:val="22"/>
          <w:szCs w:val="22"/>
          <w:shd w:val="clear" w:color="auto" w:fill="FFFF99"/>
          <w:rtl/>
        </w:rPr>
        <w:t xml:space="preserve">בירות לפי הסעיפים הבאים של חוק העונשין, התשל"ז- 1977: </w:t>
      </w:r>
    </w:p>
    <w:p w:rsidR="004E1299" w:rsidRPr="003F3F17" w:rsidRDefault="004E1299" w:rsidP="000B1235">
      <w:pPr>
        <w:pStyle w:val="P00"/>
        <w:spacing w:before="0" w:line="240" w:lineRule="auto"/>
        <w:ind w:left="624" w:right="1134"/>
        <w:rPr>
          <w:rStyle w:val="default"/>
          <w:rFonts w:cs="FrankRuehl" w:hint="cs"/>
          <w:strike/>
          <w:vanish/>
          <w:sz w:val="22"/>
          <w:szCs w:val="22"/>
          <w:shd w:val="clear" w:color="auto" w:fill="FFFF99"/>
          <w:rtl/>
        </w:rPr>
      </w:pPr>
      <w:r w:rsidRPr="003F3F17">
        <w:rPr>
          <w:rStyle w:val="default"/>
          <w:rFonts w:cs="FrankRuehl" w:hint="cs"/>
          <w:strike/>
          <w:vanish/>
          <w:sz w:val="22"/>
          <w:szCs w:val="22"/>
          <w:shd w:val="clear" w:color="auto" w:fill="FFFF99"/>
          <w:rtl/>
        </w:rPr>
        <w:t xml:space="preserve">140, 141, 141(א) רישה, 176, 185, 186 237, 238, 240, 242, 243, 245, 246, 253(ב), 257(1), 258, </w:t>
      </w:r>
      <w:r w:rsidRPr="003F3F17">
        <w:rPr>
          <w:rStyle w:val="default"/>
          <w:rFonts w:cs="FrankRuehl"/>
          <w:strike/>
          <w:vanish/>
          <w:sz w:val="22"/>
          <w:szCs w:val="22"/>
          <w:shd w:val="clear" w:color="auto" w:fill="FFFF99"/>
          <w:rtl/>
        </w:rPr>
        <w:br/>
      </w:r>
      <w:r w:rsidRPr="003F3F17">
        <w:rPr>
          <w:rStyle w:val="default"/>
          <w:rFonts w:cs="FrankRuehl" w:hint="cs"/>
          <w:strike/>
          <w:vanish/>
          <w:sz w:val="22"/>
          <w:szCs w:val="22"/>
          <w:shd w:val="clear" w:color="auto" w:fill="FFFF99"/>
          <w:rtl/>
        </w:rPr>
        <w:t xml:space="preserve">259(2), 267(ב), 274, 281, 290, 291, 303, 313, 342, 345(א)(3), 346(א), 348(א), (ב) ו- (ד), 361, </w:t>
      </w:r>
      <w:r w:rsidRPr="003F3F17">
        <w:rPr>
          <w:rStyle w:val="default"/>
          <w:rFonts w:cs="FrankRuehl"/>
          <w:strike/>
          <w:vanish/>
          <w:sz w:val="22"/>
          <w:szCs w:val="22"/>
          <w:shd w:val="clear" w:color="auto" w:fill="FFFF99"/>
          <w:rtl/>
        </w:rPr>
        <w:br/>
      </w:r>
      <w:r w:rsidRPr="003F3F17">
        <w:rPr>
          <w:rStyle w:val="default"/>
          <w:rFonts w:cs="FrankRuehl" w:hint="cs"/>
          <w:strike/>
          <w:vanish/>
          <w:sz w:val="22"/>
          <w:szCs w:val="22"/>
          <w:shd w:val="clear" w:color="auto" w:fill="FFFF99"/>
          <w:rtl/>
        </w:rPr>
        <w:t xml:space="preserve">381(ב) 382, 391 עד 395, 406, 407, 410, 411, 441, 447(ב), 453, 455, 457, 464, 465, 471 עד 478, </w:t>
      </w:r>
      <w:r w:rsidRPr="003F3F17">
        <w:rPr>
          <w:rStyle w:val="default"/>
          <w:rFonts w:cs="FrankRuehl"/>
          <w:strike/>
          <w:vanish/>
          <w:sz w:val="22"/>
          <w:szCs w:val="22"/>
          <w:shd w:val="clear" w:color="auto" w:fill="FFFF99"/>
          <w:rtl/>
        </w:rPr>
        <w:br/>
      </w:r>
      <w:r w:rsidRPr="003F3F17">
        <w:rPr>
          <w:rStyle w:val="default"/>
          <w:rFonts w:cs="FrankRuehl" w:hint="cs"/>
          <w:strike/>
          <w:vanish/>
          <w:sz w:val="22"/>
          <w:szCs w:val="22"/>
          <w:shd w:val="clear" w:color="auto" w:fill="FFFF99"/>
          <w:rtl/>
        </w:rPr>
        <w:t>499(1)</w:t>
      </w:r>
      <w:r w:rsidRPr="003F3F17">
        <w:rPr>
          <w:rStyle w:val="default"/>
          <w:rFonts w:cs="FrankRuehl"/>
          <w:strike/>
          <w:vanish/>
          <w:sz w:val="22"/>
          <w:szCs w:val="22"/>
          <w:shd w:val="clear" w:color="auto" w:fill="FFFF99"/>
          <w:rtl/>
        </w:rPr>
        <w:t>.</w:t>
      </w:r>
    </w:p>
    <w:p w:rsidR="004E1299" w:rsidRPr="003F3F17" w:rsidRDefault="004E1299" w:rsidP="000B1235">
      <w:pPr>
        <w:pStyle w:val="P00"/>
        <w:spacing w:before="0" w:line="240" w:lineRule="auto"/>
        <w:ind w:left="0" w:right="1134"/>
        <w:rPr>
          <w:rStyle w:val="default"/>
          <w:rFonts w:cs="FrankRuehl" w:hint="cs"/>
          <w:strike/>
          <w:vanish/>
          <w:sz w:val="22"/>
          <w:szCs w:val="22"/>
          <w:shd w:val="clear" w:color="auto" w:fill="FFFF99"/>
        </w:rPr>
      </w:pPr>
      <w:r w:rsidRPr="003F3F17">
        <w:rPr>
          <w:rStyle w:val="default"/>
          <w:rFonts w:cs="FrankRuehl" w:hint="cs"/>
          <w:strike/>
          <w:vanish/>
          <w:sz w:val="22"/>
          <w:szCs w:val="22"/>
          <w:shd w:val="clear" w:color="auto" w:fill="FFFF99"/>
          <w:rtl/>
        </w:rPr>
        <w:t>3.</w:t>
      </w:r>
      <w:r w:rsidRPr="003F3F17">
        <w:rPr>
          <w:rStyle w:val="default"/>
          <w:rFonts w:cs="FrankRuehl" w:hint="cs"/>
          <w:strike/>
          <w:vanish/>
          <w:sz w:val="22"/>
          <w:szCs w:val="22"/>
          <w:shd w:val="clear" w:color="auto" w:fill="FFFF99"/>
          <w:rtl/>
        </w:rPr>
        <w:tab/>
        <w:t>עבירה לפי סעיף 36ב(ג) לפקודת התעבורה.</w:t>
      </w:r>
    </w:p>
    <w:p w:rsidR="004E1299" w:rsidRPr="003F3F17" w:rsidRDefault="004E1299" w:rsidP="000B1235">
      <w:pPr>
        <w:pStyle w:val="P00"/>
        <w:spacing w:before="0" w:line="240" w:lineRule="auto"/>
        <w:ind w:left="0" w:right="1134"/>
        <w:rPr>
          <w:rStyle w:val="default"/>
          <w:rFonts w:cs="FrankRuehl" w:hint="cs"/>
          <w:strike/>
          <w:vanish/>
          <w:sz w:val="22"/>
          <w:szCs w:val="22"/>
          <w:shd w:val="clear" w:color="auto" w:fill="FFFF99"/>
          <w:rtl/>
        </w:rPr>
      </w:pPr>
      <w:r w:rsidRPr="003F3F17">
        <w:rPr>
          <w:rStyle w:val="default"/>
          <w:rFonts w:cs="FrankRuehl" w:hint="cs"/>
          <w:strike/>
          <w:vanish/>
          <w:sz w:val="22"/>
          <w:szCs w:val="22"/>
          <w:shd w:val="clear" w:color="auto" w:fill="FFFF99"/>
          <w:rtl/>
        </w:rPr>
        <w:t>4.</w:t>
      </w:r>
      <w:r w:rsidRPr="003F3F17">
        <w:rPr>
          <w:rStyle w:val="default"/>
          <w:rFonts w:cs="FrankRuehl" w:hint="cs"/>
          <w:strike/>
          <w:vanish/>
          <w:sz w:val="22"/>
          <w:szCs w:val="22"/>
          <w:shd w:val="clear" w:color="auto" w:fill="FFFF99"/>
          <w:rtl/>
        </w:rPr>
        <w:tab/>
        <w:t>עבירה לפי פקודת הסמים המסוכנים [נוסח חדש], התשל"ג-1973.</w:t>
      </w:r>
    </w:p>
    <w:p w:rsidR="004E1299" w:rsidRPr="003F3F17" w:rsidRDefault="004E1299" w:rsidP="000B1235">
      <w:pPr>
        <w:pStyle w:val="P00"/>
        <w:spacing w:before="0" w:line="240" w:lineRule="auto"/>
        <w:ind w:left="0" w:right="1134"/>
        <w:rPr>
          <w:rStyle w:val="default"/>
          <w:rFonts w:cs="FrankRuehl" w:hint="cs"/>
          <w:strike/>
          <w:vanish/>
          <w:sz w:val="22"/>
          <w:szCs w:val="22"/>
          <w:shd w:val="clear" w:color="auto" w:fill="FFFF99"/>
        </w:rPr>
      </w:pPr>
      <w:r w:rsidRPr="003F3F17">
        <w:rPr>
          <w:rStyle w:val="default"/>
          <w:rFonts w:cs="FrankRuehl" w:hint="cs"/>
          <w:strike/>
          <w:vanish/>
          <w:sz w:val="22"/>
          <w:szCs w:val="22"/>
          <w:shd w:val="clear" w:color="auto" w:fill="FFFF99"/>
          <w:rtl/>
        </w:rPr>
        <w:t>5.</w:t>
      </w:r>
      <w:r w:rsidRPr="003F3F17">
        <w:rPr>
          <w:rStyle w:val="default"/>
          <w:rFonts w:cs="FrankRuehl" w:hint="cs"/>
          <w:strike/>
          <w:vanish/>
          <w:sz w:val="22"/>
          <w:szCs w:val="22"/>
          <w:shd w:val="clear" w:color="auto" w:fill="FFFF99"/>
          <w:rtl/>
        </w:rPr>
        <w:tab/>
        <w:t>עבירה לפי סעיף 220 לפקודת מס הכנסה.</w:t>
      </w:r>
    </w:p>
    <w:p w:rsidR="004E1299" w:rsidRPr="003F3F17" w:rsidRDefault="004E1299" w:rsidP="00825568">
      <w:pPr>
        <w:pStyle w:val="P00"/>
        <w:spacing w:before="0" w:line="240" w:lineRule="auto"/>
        <w:ind w:left="624" w:right="1134" w:hanging="624"/>
        <w:rPr>
          <w:rStyle w:val="default"/>
          <w:rFonts w:cs="FrankRuehl"/>
          <w:strike/>
          <w:vanish/>
          <w:sz w:val="22"/>
          <w:szCs w:val="22"/>
          <w:shd w:val="clear" w:color="auto" w:fill="FFFF99"/>
          <w:rtl/>
        </w:rPr>
      </w:pPr>
      <w:r w:rsidRPr="003F3F17">
        <w:rPr>
          <w:rStyle w:val="default"/>
          <w:rFonts w:cs="FrankRuehl" w:hint="cs"/>
          <w:strike/>
          <w:vanish/>
          <w:sz w:val="22"/>
          <w:szCs w:val="22"/>
          <w:shd w:val="clear" w:color="auto" w:fill="FFFF99"/>
          <w:rtl/>
        </w:rPr>
        <w:t>6.</w:t>
      </w:r>
      <w:r w:rsidRPr="003F3F17">
        <w:rPr>
          <w:rStyle w:val="default"/>
          <w:rFonts w:cs="FrankRuehl" w:hint="cs"/>
          <w:strike/>
          <w:vanish/>
          <w:sz w:val="22"/>
          <w:szCs w:val="22"/>
          <w:shd w:val="clear" w:color="auto" w:fill="FFFF99"/>
          <w:rtl/>
        </w:rPr>
        <w:tab/>
        <w:t>עבירה לפי סעיף 17(א) לחוק הפיקוח על המטבע, התשל"ח-1978, שנעברה בנסיבות מחמירות.</w:t>
      </w:r>
    </w:p>
    <w:p w:rsidR="00825568" w:rsidRPr="003F3F17" w:rsidRDefault="00825568" w:rsidP="00825568">
      <w:pPr>
        <w:pStyle w:val="P00"/>
        <w:spacing w:before="0" w:line="240" w:lineRule="auto"/>
        <w:ind w:left="0" w:right="1134"/>
        <w:rPr>
          <w:vanish/>
          <w:szCs w:val="20"/>
          <w:shd w:val="clear" w:color="auto" w:fill="FFFF99"/>
          <w:rtl/>
        </w:rPr>
      </w:pPr>
    </w:p>
    <w:p w:rsidR="00825568" w:rsidRPr="003F3F17" w:rsidRDefault="00825568" w:rsidP="00825568">
      <w:pPr>
        <w:pStyle w:val="P00"/>
        <w:spacing w:before="0" w:line="240" w:lineRule="auto"/>
        <w:ind w:left="0" w:right="1134"/>
        <w:rPr>
          <w:vanish/>
          <w:color w:val="FF0000"/>
          <w:szCs w:val="20"/>
          <w:shd w:val="clear" w:color="auto" w:fill="FFFF99"/>
          <w:rtl/>
        </w:rPr>
      </w:pPr>
      <w:r w:rsidRPr="003F3F17">
        <w:rPr>
          <w:rFonts w:hint="cs"/>
          <w:vanish/>
          <w:color w:val="FF0000"/>
          <w:szCs w:val="20"/>
          <w:shd w:val="clear" w:color="auto" w:fill="FFFF99"/>
          <w:rtl/>
        </w:rPr>
        <w:t>מיום 7.12.2017</w:t>
      </w:r>
    </w:p>
    <w:p w:rsidR="00825568" w:rsidRPr="003F3F17" w:rsidRDefault="00825568" w:rsidP="00825568">
      <w:pPr>
        <w:pStyle w:val="P00"/>
        <w:spacing w:before="0" w:line="240" w:lineRule="auto"/>
        <w:ind w:left="0" w:right="1134"/>
        <w:rPr>
          <w:vanish/>
          <w:szCs w:val="20"/>
          <w:shd w:val="clear" w:color="auto" w:fill="FFFF99"/>
          <w:rtl/>
        </w:rPr>
      </w:pPr>
      <w:r w:rsidRPr="003F3F17">
        <w:rPr>
          <w:rFonts w:hint="cs"/>
          <w:b/>
          <w:bCs/>
          <w:vanish/>
          <w:szCs w:val="20"/>
          <w:shd w:val="clear" w:color="auto" w:fill="FFFF99"/>
          <w:rtl/>
        </w:rPr>
        <w:t>תיקון מס' 91</w:t>
      </w:r>
    </w:p>
    <w:p w:rsidR="00825568" w:rsidRPr="003F3F17" w:rsidRDefault="00825568" w:rsidP="00825568">
      <w:pPr>
        <w:pStyle w:val="P00"/>
        <w:spacing w:before="0" w:line="240" w:lineRule="auto"/>
        <w:ind w:left="0" w:right="1134"/>
        <w:rPr>
          <w:vanish/>
          <w:szCs w:val="20"/>
          <w:shd w:val="clear" w:color="auto" w:fill="FFFF99"/>
          <w:rtl/>
        </w:rPr>
      </w:pPr>
      <w:hyperlink r:id="rId617" w:history="1">
        <w:r w:rsidRPr="003F3F17">
          <w:rPr>
            <w:rStyle w:val="Hyperlink"/>
            <w:rFonts w:hint="cs"/>
            <w:vanish/>
            <w:szCs w:val="20"/>
            <w:shd w:val="clear" w:color="auto" w:fill="FFFF99"/>
            <w:rtl/>
          </w:rPr>
          <w:t>ס"ח תשע"ח מס' 2672</w:t>
        </w:r>
      </w:hyperlink>
      <w:r w:rsidRPr="003F3F17">
        <w:rPr>
          <w:rFonts w:hint="cs"/>
          <w:vanish/>
          <w:szCs w:val="20"/>
          <w:shd w:val="clear" w:color="auto" w:fill="FFFF99"/>
          <w:rtl/>
        </w:rPr>
        <w:t xml:space="preserve"> מיום 7.12.2017 עמ' 55 (</w:t>
      </w:r>
      <w:hyperlink r:id="rId618" w:history="1">
        <w:r w:rsidRPr="003F3F17">
          <w:rPr>
            <w:rStyle w:val="Hyperlink"/>
            <w:rFonts w:hint="cs"/>
            <w:vanish/>
            <w:szCs w:val="20"/>
            <w:shd w:val="clear" w:color="auto" w:fill="FFFF99"/>
            <w:rtl/>
          </w:rPr>
          <w:t>ה"ח 1098</w:t>
        </w:r>
      </w:hyperlink>
      <w:r w:rsidRPr="003F3F17">
        <w:rPr>
          <w:rFonts w:hint="cs"/>
          <w:vanish/>
          <w:szCs w:val="20"/>
          <w:shd w:val="clear" w:color="auto" w:fill="FFFF99"/>
          <w:rtl/>
        </w:rPr>
        <w:t>)</w:t>
      </w:r>
    </w:p>
    <w:p w:rsidR="00825568" w:rsidRPr="003F3F17" w:rsidRDefault="00825568" w:rsidP="00825568">
      <w:pPr>
        <w:pStyle w:val="P00"/>
        <w:spacing w:line="240" w:lineRule="auto"/>
        <w:ind w:left="0" w:right="1134"/>
        <w:jc w:val="center"/>
        <w:rPr>
          <w:rStyle w:val="default"/>
          <w:rFonts w:cs="FrankRuehl"/>
          <w:vanish/>
          <w:sz w:val="22"/>
          <w:szCs w:val="22"/>
          <w:shd w:val="clear" w:color="auto" w:fill="FFFF99"/>
          <w:rtl/>
        </w:rPr>
      </w:pPr>
      <w:r w:rsidRPr="003F3F17">
        <w:rPr>
          <w:rStyle w:val="default"/>
          <w:rFonts w:cs="FrankRuehl"/>
          <w:vanish/>
          <w:sz w:val="22"/>
          <w:szCs w:val="22"/>
          <w:shd w:val="clear" w:color="auto" w:fill="FFFF99"/>
          <w:rtl/>
        </w:rPr>
        <w:t>ח</w:t>
      </w:r>
      <w:r w:rsidRPr="003F3F17">
        <w:rPr>
          <w:rStyle w:val="default"/>
          <w:rFonts w:cs="FrankRuehl" w:hint="cs"/>
          <w:vanish/>
          <w:sz w:val="22"/>
          <w:szCs w:val="22"/>
          <w:shd w:val="clear" w:color="auto" w:fill="FFFF99"/>
          <w:rtl/>
        </w:rPr>
        <w:t>לק א'</w:t>
      </w:r>
    </w:p>
    <w:p w:rsidR="00825568" w:rsidRPr="003F3F17" w:rsidRDefault="00825568" w:rsidP="00825568">
      <w:pPr>
        <w:pStyle w:val="P00"/>
        <w:spacing w:before="0" w:line="240" w:lineRule="auto"/>
        <w:ind w:left="624" w:right="1134" w:hanging="624"/>
        <w:rPr>
          <w:rStyle w:val="default"/>
          <w:rFonts w:cs="FrankRuehl"/>
          <w:vanish/>
          <w:sz w:val="22"/>
          <w:szCs w:val="22"/>
          <w:shd w:val="clear" w:color="auto" w:fill="FFFF99"/>
          <w:rtl/>
        </w:rPr>
      </w:pPr>
      <w:r w:rsidRPr="003F3F17">
        <w:rPr>
          <w:rStyle w:val="default"/>
          <w:rFonts w:cs="FrankRuehl" w:hint="cs"/>
          <w:vanish/>
          <w:sz w:val="22"/>
          <w:szCs w:val="22"/>
          <w:u w:val="single"/>
          <w:shd w:val="clear" w:color="auto" w:fill="FFFF99"/>
          <w:rtl/>
        </w:rPr>
        <w:t>1.</w:t>
      </w:r>
      <w:r w:rsidRPr="003F3F17">
        <w:rPr>
          <w:rStyle w:val="default"/>
          <w:rFonts w:cs="FrankRuehl"/>
          <w:vanish/>
          <w:sz w:val="22"/>
          <w:szCs w:val="22"/>
          <w:shd w:val="clear" w:color="auto" w:fill="FFFF99"/>
          <w:rtl/>
        </w:rPr>
        <w:tab/>
        <w:t>ע</w:t>
      </w:r>
      <w:r w:rsidRPr="003F3F17">
        <w:rPr>
          <w:rStyle w:val="default"/>
          <w:rFonts w:cs="FrankRuehl" w:hint="cs"/>
          <w:vanish/>
          <w:sz w:val="22"/>
          <w:szCs w:val="22"/>
          <w:shd w:val="clear" w:color="auto" w:fill="FFFF99"/>
          <w:rtl/>
        </w:rPr>
        <w:t>בירות לפי חוק העונשין, תשל"ז-1977, הקבועות בסימן ה' לפרק ט'</w:t>
      </w:r>
      <w:r w:rsidRPr="003F3F17">
        <w:rPr>
          <w:rStyle w:val="default"/>
          <w:rFonts w:cs="FrankRuehl"/>
          <w:vanish/>
          <w:sz w:val="22"/>
          <w:szCs w:val="22"/>
          <w:shd w:val="clear" w:color="auto" w:fill="FFFF99"/>
          <w:rtl/>
        </w:rPr>
        <w:t xml:space="preserve"> </w:t>
      </w:r>
      <w:r w:rsidRPr="003F3F17">
        <w:rPr>
          <w:rStyle w:val="default"/>
          <w:rFonts w:cs="FrankRuehl" w:hint="cs"/>
          <w:vanish/>
          <w:sz w:val="22"/>
          <w:szCs w:val="22"/>
          <w:shd w:val="clear" w:color="auto" w:fill="FFFF99"/>
          <w:rtl/>
        </w:rPr>
        <w:t>ובסעיפים 392, 393, 415, 423 ו-42</w:t>
      </w:r>
      <w:r w:rsidRPr="003F3F17">
        <w:rPr>
          <w:rStyle w:val="default"/>
          <w:rFonts w:cs="FrankRuehl"/>
          <w:vanish/>
          <w:sz w:val="22"/>
          <w:szCs w:val="22"/>
          <w:shd w:val="clear" w:color="auto" w:fill="FFFF99"/>
          <w:rtl/>
        </w:rPr>
        <w:t>4.</w:t>
      </w:r>
    </w:p>
    <w:p w:rsidR="00825568" w:rsidRPr="00BF0EF6" w:rsidRDefault="00825568" w:rsidP="00BF0EF6">
      <w:pPr>
        <w:pStyle w:val="P00"/>
        <w:spacing w:before="0" w:line="240" w:lineRule="auto"/>
        <w:ind w:left="624" w:right="1134" w:hanging="624"/>
        <w:rPr>
          <w:rStyle w:val="default"/>
          <w:rFonts w:cs="FrankRuehl" w:hint="cs"/>
          <w:sz w:val="2"/>
          <w:szCs w:val="2"/>
          <w:rtl/>
        </w:rPr>
      </w:pPr>
      <w:r w:rsidRPr="003F3F17">
        <w:rPr>
          <w:rStyle w:val="default"/>
          <w:rFonts w:cs="FrankRuehl" w:hint="cs"/>
          <w:vanish/>
          <w:sz w:val="22"/>
          <w:szCs w:val="22"/>
          <w:u w:val="single"/>
          <w:shd w:val="clear" w:color="auto" w:fill="FFFF99"/>
          <w:rtl/>
        </w:rPr>
        <w:t>2.</w:t>
      </w:r>
      <w:r w:rsidRPr="003F3F17">
        <w:rPr>
          <w:rStyle w:val="default"/>
          <w:rFonts w:cs="FrankRuehl"/>
          <w:vanish/>
          <w:sz w:val="22"/>
          <w:szCs w:val="22"/>
          <w:u w:val="single"/>
          <w:shd w:val="clear" w:color="auto" w:fill="FFFF99"/>
          <w:rtl/>
        </w:rPr>
        <w:tab/>
      </w:r>
      <w:r w:rsidRPr="003F3F17">
        <w:rPr>
          <w:rStyle w:val="default"/>
          <w:rFonts w:cs="FrankRuehl" w:hint="cs"/>
          <w:vanish/>
          <w:sz w:val="22"/>
          <w:szCs w:val="22"/>
          <w:u w:val="single"/>
          <w:shd w:val="clear" w:color="auto" w:fill="FFFF99"/>
          <w:rtl/>
        </w:rPr>
        <w:t xml:space="preserve">עבירה </w:t>
      </w:r>
      <w:r w:rsidR="00BF0EF6" w:rsidRPr="003F3F17">
        <w:rPr>
          <w:rStyle w:val="default"/>
          <w:rFonts w:cs="FrankRuehl" w:hint="cs"/>
          <w:vanish/>
          <w:sz w:val="22"/>
          <w:szCs w:val="22"/>
          <w:u w:val="single"/>
          <w:shd w:val="clear" w:color="auto" w:fill="FFFF99"/>
          <w:rtl/>
        </w:rPr>
        <w:t>לפי סעיף 3(ב)(1) לחוק איסור הלבנת הון, התש"ס-2000.</w:t>
      </w:r>
      <w:bookmarkEnd w:id="361"/>
    </w:p>
    <w:p w:rsidR="004E1299" w:rsidRDefault="004E1299" w:rsidP="000B1235">
      <w:pPr>
        <w:pStyle w:val="P00"/>
        <w:spacing w:before="72" w:line="240" w:lineRule="auto"/>
        <w:ind w:left="0" w:right="1134"/>
        <w:rPr>
          <w:rStyle w:val="default"/>
          <w:rFonts w:cs="FrankRuehl"/>
          <w:rtl/>
        </w:rPr>
      </w:pPr>
      <w:r>
        <w:rPr>
          <w:rtl/>
          <w:lang w:val="he-IL"/>
        </w:rPr>
        <w:pict>
          <v:shape id="_x0000_s2248" type="#_x0000_t202" style="position:absolute;left:0;text-align:left;margin-left:470.25pt;margin-top:15.95pt;width:1in;height:16.8pt;z-index:251666944" filled="f" stroked="f">
            <v:textbox>
              <w:txbxContent>
                <w:p w:rsidR="00F057F6" w:rsidRDefault="00F057F6">
                  <w:pPr>
                    <w:spacing w:line="160" w:lineRule="exact"/>
                    <w:jc w:val="left"/>
                    <w:rPr>
                      <w:rFonts w:cs="Miriam" w:hint="cs"/>
                      <w:szCs w:val="18"/>
                      <w:rtl/>
                    </w:rPr>
                  </w:pPr>
                  <w:r>
                    <w:rPr>
                      <w:rFonts w:cs="Miriam" w:hint="cs"/>
                      <w:szCs w:val="18"/>
                      <w:rtl/>
                    </w:rPr>
                    <w:t>צו תשס"ג-2003</w:t>
                  </w:r>
                </w:p>
              </w:txbxContent>
            </v:textbox>
            <w10:anchorlock/>
          </v:shape>
        </w:pict>
      </w:r>
    </w:p>
    <w:p w:rsidR="004E1299" w:rsidRDefault="004E1299" w:rsidP="000B1235">
      <w:pPr>
        <w:pStyle w:val="medium2-header"/>
        <w:keepLines w:val="0"/>
        <w:spacing w:before="72" w:line="240" w:lineRule="auto"/>
        <w:ind w:left="0" w:right="1134"/>
        <w:rPr>
          <w:noProof/>
          <w:sz w:val="20"/>
          <w:rtl/>
        </w:rPr>
      </w:pPr>
      <w:bookmarkStart w:id="362" w:name="med11"/>
      <w:bookmarkEnd w:id="362"/>
      <w:r>
        <w:rPr>
          <w:noProof/>
          <w:sz w:val="20"/>
          <w:rtl/>
        </w:rPr>
        <w:t>ת</w:t>
      </w:r>
      <w:r>
        <w:rPr>
          <w:rFonts w:hint="cs"/>
          <w:noProof/>
          <w:sz w:val="20"/>
          <w:rtl/>
        </w:rPr>
        <w:t>וספת שלישית</w:t>
      </w:r>
    </w:p>
    <w:p w:rsidR="004E1299" w:rsidRPr="00641CC3" w:rsidRDefault="004E1299" w:rsidP="00641CC3">
      <w:pPr>
        <w:pStyle w:val="P00"/>
        <w:spacing w:before="72" w:line="240" w:lineRule="auto"/>
        <w:ind w:left="0" w:right="1134"/>
        <w:jc w:val="center"/>
        <w:rPr>
          <w:rStyle w:val="default"/>
          <w:rFonts w:cs="FrankRuehl"/>
          <w:sz w:val="24"/>
          <w:szCs w:val="24"/>
          <w:rtl/>
        </w:rPr>
      </w:pPr>
      <w:r w:rsidRPr="00641CC3">
        <w:rPr>
          <w:rStyle w:val="default"/>
          <w:rFonts w:cs="FrankRuehl"/>
          <w:sz w:val="24"/>
          <w:szCs w:val="24"/>
          <w:rtl/>
        </w:rPr>
        <w:t>(</w:t>
      </w:r>
      <w:r w:rsidRPr="00641CC3">
        <w:rPr>
          <w:rStyle w:val="default"/>
          <w:rFonts w:cs="FrankRuehl" w:hint="cs"/>
          <w:sz w:val="24"/>
          <w:szCs w:val="24"/>
          <w:rtl/>
        </w:rPr>
        <w:t>סעיף 55)</w:t>
      </w:r>
    </w:p>
    <w:p w:rsidR="004E1299" w:rsidRDefault="004E1299" w:rsidP="007C744B">
      <w:pPr>
        <w:pStyle w:val="P01"/>
        <w:spacing w:before="72" w:line="240" w:lineRule="auto"/>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חוק רישוי עסקים, תשכ"ח</w:t>
      </w:r>
      <w:r w:rsidR="007C744B">
        <w:rPr>
          <w:rStyle w:val="default"/>
          <w:rFonts w:cs="FrankRuehl" w:hint="cs"/>
          <w:rtl/>
        </w:rPr>
        <w:t>-</w:t>
      </w:r>
      <w:r>
        <w:rPr>
          <w:rStyle w:val="default"/>
          <w:rFonts w:cs="FrankRuehl" w:hint="cs"/>
          <w:rtl/>
        </w:rPr>
        <w:t>1968.</w:t>
      </w:r>
    </w:p>
    <w:p w:rsidR="004E1299" w:rsidRDefault="004E1299" w:rsidP="006A4DDD">
      <w:pPr>
        <w:pStyle w:val="P01"/>
        <w:spacing w:before="72" w:line="240" w:lineRule="auto"/>
        <w:ind w:left="624" w:right="1134"/>
        <w:rPr>
          <w:rStyle w:val="default"/>
          <w:rFonts w:cs="FrankRuehl"/>
          <w:rtl/>
        </w:rPr>
      </w:pPr>
      <w:r>
        <w:rPr>
          <w:rtl/>
        </w:rPr>
        <w:t>2.</w:t>
      </w:r>
      <w:r>
        <w:rPr>
          <w:rtl/>
        </w:rPr>
        <w:tab/>
      </w:r>
      <w:r>
        <w:rPr>
          <w:rStyle w:val="default"/>
          <w:rFonts w:cs="FrankRuehl"/>
          <w:rtl/>
        </w:rPr>
        <w:t>ח</w:t>
      </w:r>
      <w:r>
        <w:rPr>
          <w:rStyle w:val="default"/>
          <w:rFonts w:cs="FrankRuehl" w:hint="cs"/>
          <w:rtl/>
        </w:rPr>
        <w:t>וק יום הזכרון לחללי מערכות ישראל, תשכ"ג</w:t>
      </w:r>
      <w:r w:rsidR="006A4DDD">
        <w:rPr>
          <w:rStyle w:val="default"/>
          <w:rFonts w:cs="FrankRuehl" w:hint="cs"/>
          <w:rtl/>
        </w:rPr>
        <w:t>-</w:t>
      </w:r>
      <w:r>
        <w:rPr>
          <w:rStyle w:val="default"/>
          <w:rFonts w:cs="FrankRuehl" w:hint="cs"/>
          <w:rtl/>
        </w:rPr>
        <w:t>1963.</w:t>
      </w:r>
    </w:p>
    <w:p w:rsidR="004E1299" w:rsidRDefault="004E1299" w:rsidP="006A4DDD">
      <w:pPr>
        <w:pStyle w:val="P01"/>
        <w:spacing w:before="72" w:line="240" w:lineRule="auto"/>
        <w:ind w:left="624" w:right="1134"/>
        <w:rPr>
          <w:rStyle w:val="default"/>
          <w:rFonts w:cs="FrankRuehl"/>
          <w:rtl/>
        </w:rPr>
      </w:pPr>
      <w:r>
        <w:rPr>
          <w:rtl/>
        </w:rPr>
        <w:t>3.</w:t>
      </w:r>
      <w:r>
        <w:rPr>
          <w:rtl/>
        </w:rPr>
        <w:tab/>
      </w:r>
      <w:r>
        <w:rPr>
          <w:rStyle w:val="default"/>
          <w:rFonts w:cs="FrankRuehl"/>
          <w:rtl/>
        </w:rPr>
        <w:t>ח</w:t>
      </w:r>
      <w:r>
        <w:rPr>
          <w:rStyle w:val="default"/>
          <w:rFonts w:cs="FrankRuehl" w:hint="cs"/>
          <w:rtl/>
        </w:rPr>
        <w:t>וק יום הזכרון לשואה ולגבורה, תשי"ט</w:t>
      </w:r>
      <w:r w:rsidR="006A4DDD">
        <w:rPr>
          <w:rStyle w:val="default"/>
          <w:rFonts w:cs="FrankRuehl" w:hint="cs"/>
          <w:rtl/>
        </w:rPr>
        <w:t>-</w:t>
      </w:r>
      <w:r>
        <w:rPr>
          <w:rStyle w:val="default"/>
          <w:rFonts w:cs="FrankRuehl" w:hint="cs"/>
          <w:rtl/>
        </w:rPr>
        <w:t>1959.</w:t>
      </w:r>
    </w:p>
    <w:p w:rsidR="004E1299" w:rsidRDefault="004E1299" w:rsidP="006A4DDD">
      <w:pPr>
        <w:pStyle w:val="P01"/>
        <w:spacing w:before="72" w:line="240" w:lineRule="auto"/>
        <w:ind w:left="624" w:right="1134"/>
        <w:rPr>
          <w:rStyle w:val="default"/>
          <w:rFonts w:cs="FrankRuehl" w:hint="cs"/>
          <w:rtl/>
        </w:rPr>
      </w:pPr>
      <w:r>
        <w:rPr>
          <w:rStyle w:val="default"/>
          <w:rFonts w:cs="FrankRuehl"/>
          <w:rtl/>
        </w:rPr>
        <w:t>4.</w:t>
      </w:r>
      <w:r>
        <w:rPr>
          <w:rStyle w:val="default"/>
          <w:rFonts w:cs="FrankRuehl"/>
          <w:rtl/>
        </w:rPr>
        <w:tab/>
        <w:t>ח</w:t>
      </w:r>
      <w:r>
        <w:rPr>
          <w:rStyle w:val="default"/>
          <w:rFonts w:cs="FrankRuehl" w:hint="cs"/>
          <w:rtl/>
        </w:rPr>
        <w:t>וק למניעת מפגעים, תשכ"א</w:t>
      </w:r>
      <w:r w:rsidR="006A4DDD">
        <w:rPr>
          <w:rStyle w:val="default"/>
          <w:rFonts w:cs="FrankRuehl" w:hint="cs"/>
          <w:rtl/>
        </w:rPr>
        <w:t>-</w:t>
      </w:r>
      <w:r>
        <w:rPr>
          <w:rStyle w:val="default"/>
          <w:rFonts w:cs="FrankRuehl" w:hint="cs"/>
          <w:rtl/>
        </w:rPr>
        <w:t xml:space="preserve">1961. </w:t>
      </w:r>
    </w:p>
    <w:p w:rsidR="00093D21" w:rsidRPr="00D95528" w:rsidRDefault="00093D21" w:rsidP="00093D21">
      <w:pPr>
        <w:pStyle w:val="P01"/>
        <w:spacing w:before="72" w:line="240" w:lineRule="auto"/>
        <w:ind w:left="624" w:right="1134"/>
        <w:rPr>
          <w:rStyle w:val="default"/>
          <w:rFonts w:cs="FrankRuehl" w:hint="cs"/>
          <w:rtl/>
        </w:rPr>
      </w:pPr>
      <w:r w:rsidRPr="00D95528">
        <w:rPr>
          <w:rtl/>
          <w:lang w:eastAsia="en-US"/>
        </w:rPr>
        <w:pict>
          <v:shape id="_x0000_s2438" type="#_x0000_t202" style="position:absolute;left:0;text-align:left;margin-left:470.25pt;margin-top:7.1pt;width:1in;height:16.8pt;z-index:251723264" filled="f" stroked="f">
            <v:textbox inset="1mm,0,1mm,0">
              <w:txbxContent>
                <w:p w:rsidR="00F057F6" w:rsidRDefault="00F057F6" w:rsidP="00093D21">
                  <w:pPr>
                    <w:spacing w:line="160" w:lineRule="exact"/>
                    <w:jc w:val="left"/>
                    <w:rPr>
                      <w:rFonts w:cs="Miriam" w:hint="cs"/>
                      <w:sz w:val="18"/>
                      <w:szCs w:val="18"/>
                      <w:rtl/>
                    </w:rPr>
                  </w:pPr>
                  <w:r>
                    <w:rPr>
                      <w:rFonts w:cs="Miriam" w:hint="cs"/>
                      <w:szCs w:val="18"/>
                      <w:rtl/>
                    </w:rPr>
                    <w:t>(תיקון מס' 54) תשס"ח-2008</w:t>
                  </w:r>
                </w:p>
              </w:txbxContent>
            </v:textbox>
          </v:shape>
        </w:pict>
      </w:r>
      <w:r w:rsidRPr="00D95528">
        <w:rPr>
          <w:rStyle w:val="default"/>
          <w:rFonts w:cs="FrankRuehl"/>
          <w:rtl/>
        </w:rPr>
        <w:t>4</w:t>
      </w:r>
      <w:r w:rsidRPr="00D95528">
        <w:rPr>
          <w:rStyle w:val="default"/>
          <w:rFonts w:cs="FrankRuehl" w:hint="cs"/>
          <w:rtl/>
        </w:rPr>
        <w:t>א</w:t>
      </w:r>
      <w:r w:rsidRPr="00D95528">
        <w:rPr>
          <w:rStyle w:val="default"/>
          <w:rFonts w:cs="FrankRuehl"/>
          <w:rtl/>
        </w:rPr>
        <w:t>.</w:t>
      </w:r>
      <w:r w:rsidRPr="00D95528">
        <w:rPr>
          <w:rStyle w:val="default"/>
          <w:rFonts w:cs="FrankRuehl"/>
          <w:rtl/>
        </w:rPr>
        <w:tab/>
      </w:r>
      <w:r w:rsidRPr="00D95528">
        <w:rPr>
          <w:rStyle w:val="default"/>
          <w:rFonts w:cs="FrankRuehl" w:hint="cs"/>
          <w:rtl/>
        </w:rPr>
        <w:t xml:space="preserve">חוק אוויר נקי, התשס"ח-2008. </w:t>
      </w:r>
    </w:p>
    <w:p w:rsidR="00093D21" w:rsidRPr="003F3F17" w:rsidRDefault="00093D21" w:rsidP="00093D21">
      <w:pPr>
        <w:pStyle w:val="P22"/>
        <w:spacing w:before="0" w:line="240" w:lineRule="auto"/>
        <w:ind w:left="0" w:right="1134"/>
        <w:rPr>
          <w:rStyle w:val="default"/>
          <w:rFonts w:cs="FrankRuehl" w:hint="cs"/>
          <w:vanish/>
          <w:color w:val="FF0000"/>
          <w:szCs w:val="20"/>
          <w:shd w:val="clear" w:color="auto" w:fill="FFFF99"/>
          <w:rtl/>
        </w:rPr>
      </w:pPr>
      <w:bookmarkStart w:id="363" w:name="Rov336"/>
      <w:r w:rsidRPr="003F3F17">
        <w:rPr>
          <w:rStyle w:val="default"/>
          <w:rFonts w:cs="FrankRuehl" w:hint="cs"/>
          <w:vanish/>
          <w:color w:val="FF0000"/>
          <w:szCs w:val="20"/>
          <w:shd w:val="clear" w:color="auto" w:fill="FFFF99"/>
          <w:rtl/>
        </w:rPr>
        <w:t>מיום 1.1.2011</w:t>
      </w:r>
    </w:p>
    <w:p w:rsidR="00093D21" w:rsidRPr="003F3F17" w:rsidRDefault="00093D21" w:rsidP="00093D21">
      <w:pPr>
        <w:pStyle w:val="P22"/>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54</w:t>
      </w:r>
    </w:p>
    <w:p w:rsidR="00093D21" w:rsidRPr="003F3F17" w:rsidRDefault="00093D21" w:rsidP="00093D21">
      <w:pPr>
        <w:pStyle w:val="P22"/>
        <w:spacing w:before="0" w:line="240" w:lineRule="auto"/>
        <w:ind w:left="0" w:right="1134"/>
        <w:rPr>
          <w:rStyle w:val="default"/>
          <w:rFonts w:cs="FrankRuehl" w:hint="cs"/>
          <w:vanish/>
          <w:szCs w:val="20"/>
          <w:shd w:val="clear" w:color="auto" w:fill="FFFF99"/>
          <w:rtl/>
        </w:rPr>
      </w:pPr>
      <w:hyperlink r:id="rId619" w:history="1">
        <w:r w:rsidRPr="003F3F17">
          <w:rPr>
            <w:rStyle w:val="Hyperlink"/>
            <w:rFonts w:hint="cs"/>
            <w:vanish/>
            <w:szCs w:val="20"/>
            <w:shd w:val="clear" w:color="auto" w:fill="FFFF99"/>
            <w:rtl/>
          </w:rPr>
          <w:t>ס"ח תשס"ח מס' 2174</w:t>
        </w:r>
      </w:hyperlink>
      <w:r w:rsidRPr="003F3F17">
        <w:rPr>
          <w:rStyle w:val="default"/>
          <w:rFonts w:cs="FrankRuehl" w:hint="cs"/>
          <w:vanish/>
          <w:szCs w:val="20"/>
          <w:shd w:val="clear" w:color="auto" w:fill="FFFF99"/>
          <w:rtl/>
        </w:rPr>
        <w:t xml:space="preserve"> מיום 31.7.2008 עמ' 784 (</w:t>
      </w:r>
      <w:hyperlink r:id="rId620" w:history="1">
        <w:r w:rsidRPr="003F3F17">
          <w:rPr>
            <w:rStyle w:val="Hyperlink"/>
            <w:rFonts w:hint="cs"/>
            <w:vanish/>
            <w:szCs w:val="20"/>
            <w:shd w:val="clear" w:color="auto" w:fill="FFFF99"/>
            <w:rtl/>
          </w:rPr>
          <w:t>ה"ח 111</w:t>
        </w:r>
      </w:hyperlink>
      <w:r w:rsidRPr="003F3F17">
        <w:rPr>
          <w:rStyle w:val="default"/>
          <w:rFonts w:cs="FrankRuehl" w:hint="cs"/>
          <w:vanish/>
          <w:szCs w:val="20"/>
          <w:shd w:val="clear" w:color="auto" w:fill="FFFF99"/>
          <w:rtl/>
        </w:rPr>
        <w:t xml:space="preserve">, </w:t>
      </w:r>
      <w:hyperlink r:id="rId621" w:history="1">
        <w:r w:rsidRPr="003F3F17">
          <w:rPr>
            <w:rStyle w:val="Hyperlink"/>
            <w:rFonts w:hint="cs"/>
            <w:vanish/>
            <w:szCs w:val="20"/>
            <w:shd w:val="clear" w:color="auto" w:fill="FFFF99"/>
            <w:rtl/>
          </w:rPr>
          <w:t>ה"ח 210</w:t>
        </w:r>
      </w:hyperlink>
      <w:r w:rsidRPr="003F3F17">
        <w:rPr>
          <w:rStyle w:val="default"/>
          <w:rFonts w:cs="FrankRuehl" w:hint="cs"/>
          <w:vanish/>
          <w:szCs w:val="20"/>
          <w:shd w:val="clear" w:color="auto" w:fill="FFFF99"/>
          <w:rtl/>
        </w:rPr>
        <w:t>)</w:t>
      </w:r>
    </w:p>
    <w:p w:rsidR="00093D21" w:rsidRPr="00D95528" w:rsidRDefault="00093D21" w:rsidP="00D95528">
      <w:pPr>
        <w:pStyle w:val="P22"/>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פרט 4א</w:t>
      </w:r>
      <w:bookmarkEnd w:id="363"/>
    </w:p>
    <w:p w:rsidR="004E1299" w:rsidRDefault="004E1299" w:rsidP="000B1235">
      <w:pPr>
        <w:pStyle w:val="P01"/>
        <w:spacing w:before="72" w:line="240" w:lineRule="auto"/>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פקודת בריאות העם, 1940. </w:t>
      </w:r>
    </w:p>
    <w:p w:rsidR="004E1299" w:rsidRDefault="005B56A4" w:rsidP="00961CCF">
      <w:pPr>
        <w:pStyle w:val="P01"/>
        <w:spacing w:before="72" w:line="240" w:lineRule="auto"/>
        <w:ind w:left="624" w:right="1134"/>
        <w:rPr>
          <w:rStyle w:val="default"/>
          <w:rFonts w:cs="FrankRuehl" w:hint="cs"/>
          <w:rtl/>
        </w:rPr>
      </w:pPr>
      <w:r>
        <w:rPr>
          <w:rtl/>
          <w:lang w:eastAsia="en-US"/>
        </w:rPr>
        <w:pict>
          <v:shape id="_x0000_s2565" type="#_x0000_t202" style="position:absolute;left:0;text-align:left;margin-left:470.35pt;margin-top:7.1pt;width:1in;height:16.8pt;z-index:251801088" filled="f" stroked="f">
            <v:textbox inset="1mm,0,1mm,0">
              <w:txbxContent>
                <w:p w:rsidR="00F057F6" w:rsidRDefault="00F057F6" w:rsidP="005B56A4">
                  <w:pPr>
                    <w:spacing w:line="160" w:lineRule="exact"/>
                    <w:jc w:val="left"/>
                    <w:rPr>
                      <w:rFonts w:cs="Miriam" w:hint="cs"/>
                      <w:sz w:val="18"/>
                      <w:szCs w:val="18"/>
                      <w:rtl/>
                    </w:rPr>
                  </w:pPr>
                  <w:r>
                    <w:rPr>
                      <w:rFonts w:cs="Miriam" w:hint="cs"/>
                      <w:szCs w:val="18"/>
                      <w:rtl/>
                    </w:rPr>
                    <w:t>(תיקון מס' 81) תשע"ו-2015</w:t>
                  </w:r>
                </w:p>
              </w:txbxContent>
            </v:textbox>
            <w10:anchorlock/>
          </v:shape>
        </w:pict>
      </w:r>
      <w:r w:rsidR="004E1299">
        <w:rPr>
          <w:rStyle w:val="default"/>
          <w:rFonts w:cs="FrankRuehl"/>
          <w:rtl/>
        </w:rPr>
        <w:t>6.</w:t>
      </w:r>
      <w:r w:rsidR="004E1299">
        <w:rPr>
          <w:rStyle w:val="default"/>
          <w:rFonts w:cs="FrankRuehl"/>
          <w:rtl/>
        </w:rPr>
        <w:tab/>
      </w:r>
      <w:r w:rsidR="00961CCF">
        <w:rPr>
          <w:rStyle w:val="default"/>
          <w:rFonts w:cs="FrankRuehl" w:hint="cs"/>
          <w:rtl/>
        </w:rPr>
        <w:t>חוק הגנת על</w:t>
      </w:r>
      <w:r w:rsidR="004E1299">
        <w:rPr>
          <w:rStyle w:val="default"/>
          <w:rFonts w:cs="FrankRuehl" w:hint="cs"/>
          <w:rtl/>
        </w:rPr>
        <w:t xml:space="preserve"> בריאות הציבור (מזון)</w:t>
      </w:r>
      <w:r w:rsidR="00961CCF">
        <w:rPr>
          <w:rStyle w:val="default"/>
          <w:rFonts w:cs="FrankRuehl" w:hint="cs"/>
          <w:rtl/>
        </w:rPr>
        <w:t>, התשע"ו-2015</w:t>
      </w:r>
      <w:r w:rsidR="004E1299">
        <w:rPr>
          <w:rStyle w:val="default"/>
          <w:rFonts w:cs="FrankRuehl" w:hint="cs"/>
          <w:rtl/>
        </w:rPr>
        <w:t>.</w:t>
      </w:r>
    </w:p>
    <w:p w:rsidR="005B56A4" w:rsidRPr="003F3F17" w:rsidRDefault="007C744B" w:rsidP="005B56A4">
      <w:pPr>
        <w:pStyle w:val="P00"/>
        <w:spacing w:before="0" w:line="240" w:lineRule="auto"/>
        <w:ind w:left="0" w:right="1134"/>
        <w:rPr>
          <w:rStyle w:val="default"/>
          <w:rFonts w:cs="FrankRuehl" w:hint="cs"/>
          <w:vanish/>
          <w:color w:val="FF0000"/>
          <w:szCs w:val="20"/>
          <w:shd w:val="clear" w:color="auto" w:fill="FFFF99"/>
          <w:rtl/>
        </w:rPr>
      </w:pPr>
      <w:bookmarkStart w:id="364" w:name="Rov376"/>
      <w:r w:rsidRPr="003F3F17">
        <w:rPr>
          <w:rStyle w:val="default"/>
          <w:rFonts w:cs="FrankRuehl" w:hint="cs"/>
          <w:vanish/>
          <w:color w:val="FF0000"/>
          <w:szCs w:val="20"/>
          <w:shd w:val="clear" w:color="auto" w:fill="FFFF99"/>
          <w:rtl/>
        </w:rPr>
        <w:t>מיום 30.9</w:t>
      </w:r>
      <w:r w:rsidR="005B56A4" w:rsidRPr="003F3F17">
        <w:rPr>
          <w:rStyle w:val="default"/>
          <w:rFonts w:cs="FrankRuehl" w:hint="cs"/>
          <w:vanish/>
          <w:color w:val="FF0000"/>
          <w:szCs w:val="20"/>
          <w:shd w:val="clear" w:color="auto" w:fill="FFFF99"/>
          <w:rtl/>
        </w:rPr>
        <w:t>.2016</w:t>
      </w:r>
    </w:p>
    <w:p w:rsidR="005B56A4" w:rsidRPr="003F3F17" w:rsidRDefault="005B56A4" w:rsidP="005B56A4">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81</w:t>
      </w:r>
    </w:p>
    <w:p w:rsidR="005B56A4" w:rsidRPr="003F3F17" w:rsidRDefault="005B56A4" w:rsidP="005B56A4">
      <w:pPr>
        <w:pStyle w:val="P00"/>
        <w:spacing w:before="0" w:line="240" w:lineRule="auto"/>
        <w:ind w:left="0" w:right="1134"/>
        <w:rPr>
          <w:rStyle w:val="default"/>
          <w:rFonts w:cs="FrankRuehl" w:hint="cs"/>
          <w:vanish/>
          <w:szCs w:val="20"/>
          <w:shd w:val="clear" w:color="auto" w:fill="FFFF99"/>
          <w:rtl/>
        </w:rPr>
      </w:pPr>
      <w:hyperlink r:id="rId622" w:history="1">
        <w:r w:rsidRPr="003F3F17">
          <w:rPr>
            <w:rStyle w:val="Hyperlink"/>
            <w:rFonts w:hint="cs"/>
            <w:vanish/>
            <w:szCs w:val="20"/>
            <w:shd w:val="clear" w:color="auto" w:fill="FFFF99"/>
            <w:rtl/>
          </w:rPr>
          <w:t>ס"ח תשע"ו מס' 2510</w:t>
        </w:r>
      </w:hyperlink>
      <w:r w:rsidRPr="003F3F17">
        <w:rPr>
          <w:rStyle w:val="default"/>
          <w:rFonts w:cs="FrankRuehl" w:hint="cs"/>
          <w:vanish/>
          <w:szCs w:val="20"/>
          <w:shd w:val="clear" w:color="auto" w:fill="FFFF99"/>
          <w:rtl/>
        </w:rPr>
        <w:t xml:space="preserve"> מיום 30.11.2015 עמ' 176 (</w:t>
      </w:r>
      <w:hyperlink r:id="rId623" w:history="1">
        <w:r w:rsidRPr="003F3F17">
          <w:rPr>
            <w:rStyle w:val="Hyperlink"/>
            <w:rFonts w:hint="cs"/>
            <w:vanish/>
            <w:szCs w:val="20"/>
            <w:shd w:val="clear" w:color="auto" w:fill="FFFF99"/>
            <w:rtl/>
          </w:rPr>
          <w:t>ה"ח 951</w:t>
        </w:r>
      </w:hyperlink>
      <w:r w:rsidRPr="003F3F17">
        <w:rPr>
          <w:rStyle w:val="default"/>
          <w:rFonts w:cs="FrankRuehl" w:hint="cs"/>
          <w:vanish/>
          <w:szCs w:val="20"/>
          <w:shd w:val="clear" w:color="auto" w:fill="FFFF99"/>
          <w:rtl/>
        </w:rPr>
        <w:t>)</w:t>
      </w:r>
    </w:p>
    <w:p w:rsidR="007C744B" w:rsidRPr="003F3F17" w:rsidRDefault="007C744B" w:rsidP="005B56A4">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צו תשע"ו-2016</w:t>
      </w:r>
    </w:p>
    <w:p w:rsidR="007C744B" w:rsidRPr="003F3F17" w:rsidRDefault="007C744B" w:rsidP="005B56A4">
      <w:pPr>
        <w:pStyle w:val="P00"/>
        <w:spacing w:before="0" w:line="240" w:lineRule="auto"/>
        <w:ind w:left="0" w:right="1134"/>
        <w:rPr>
          <w:rStyle w:val="default"/>
          <w:rFonts w:cs="FrankRuehl" w:hint="cs"/>
          <w:vanish/>
          <w:szCs w:val="20"/>
          <w:shd w:val="clear" w:color="auto" w:fill="FFFF99"/>
          <w:rtl/>
        </w:rPr>
      </w:pPr>
      <w:hyperlink r:id="rId624" w:history="1">
        <w:r w:rsidRPr="003F3F17">
          <w:rPr>
            <w:rStyle w:val="Hyperlink"/>
            <w:rFonts w:hint="cs"/>
            <w:vanish/>
            <w:szCs w:val="20"/>
            <w:shd w:val="clear" w:color="auto" w:fill="FFFF99"/>
            <w:rtl/>
          </w:rPr>
          <w:t>ק"ת תשע"ו מס' 7664</w:t>
        </w:r>
      </w:hyperlink>
      <w:r w:rsidRPr="003F3F17">
        <w:rPr>
          <w:rStyle w:val="default"/>
          <w:rFonts w:cs="FrankRuehl" w:hint="cs"/>
          <w:vanish/>
          <w:szCs w:val="20"/>
          <w:shd w:val="clear" w:color="auto" w:fill="FFFF99"/>
          <w:rtl/>
        </w:rPr>
        <w:t xml:space="preserve"> מיום 30.5.2016 עמ' 1184</w:t>
      </w:r>
    </w:p>
    <w:p w:rsidR="005B56A4" w:rsidRPr="005B56A4" w:rsidRDefault="005B56A4" w:rsidP="005B56A4">
      <w:pPr>
        <w:pStyle w:val="P01"/>
        <w:spacing w:line="240" w:lineRule="auto"/>
        <w:ind w:left="624" w:right="1134"/>
        <w:rPr>
          <w:rStyle w:val="default"/>
          <w:rFonts w:cs="FrankRuehl" w:hint="cs"/>
          <w:sz w:val="2"/>
          <w:szCs w:val="2"/>
          <w:rtl/>
        </w:rPr>
      </w:pPr>
      <w:r w:rsidRPr="003F3F17">
        <w:rPr>
          <w:rStyle w:val="default"/>
          <w:rFonts w:cs="FrankRuehl"/>
          <w:vanish/>
          <w:sz w:val="22"/>
          <w:szCs w:val="22"/>
          <w:shd w:val="clear" w:color="auto" w:fill="FFFF99"/>
          <w:rtl/>
        </w:rPr>
        <w:t>6.</w:t>
      </w:r>
      <w:r w:rsidRPr="003F3F17">
        <w:rPr>
          <w:rStyle w:val="default"/>
          <w:rFonts w:cs="FrankRuehl"/>
          <w:vanish/>
          <w:sz w:val="22"/>
          <w:szCs w:val="22"/>
          <w:shd w:val="clear" w:color="auto" w:fill="FFFF99"/>
          <w:rtl/>
        </w:rPr>
        <w:tab/>
      </w:r>
      <w:r w:rsidRPr="003F3F17">
        <w:rPr>
          <w:rStyle w:val="default"/>
          <w:rFonts w:cs="FrankRuehl"/>
          <w:strike/>
          <w:vanish/>
          <w:sz w:val="22"/>
          <w:szCs w:val="22"/>
          <w:shd w:val="clear" w:color="auto" w:fill="FFFF99"/>
          <w:rtl/>
        </w:rPr>
        <w:t>פ</w:t>
      </w:r>
      <w:r w:rsidRPr="003F3F17">
        <w:rPr>
          <w:rStyle w:val="default"/>
          <w:rFonts w:cs="FrankRuehl" w:hint="cs"/>
          <w:strike/>
          <w:vanish/>
          <w:sz w:val="22"/>
          <w:szCs w:val="22"/>
          <w:shd w:val="clear" w:color="auto" w:fill="FFFF99"/>
          <w:rtl/>
        </w:rPr>
        <w:t>קודת בריאות הציבור (מזון) [נוסח</w:t>
      </w:r>
      <w:r w:rsidRPr="003F3F17">
        <w:rPr>
          <w:rStyle w:val="default"/>
          <w:rFonts w:cs="FrankRuehl"/>
          <w:strike/>
          <w:vanish/>
          <w:sz w:val="22"/>
          <w:szCs w:val="22"/>
          <w:shd w:val="clear" w:color="auto" w:fill="FFFF99"/>
          <w:rtl/>
        </w:rPr>
        <w:t xml:space="preserve"> </w:t>
      </w:r>
      <w:r w:rsidRPr="003F3F17">
        <w:rPr>
          <w:rStyle w:val="default"/>
          <w:rFonts w:cs="FrankRuehl" w:hint="cs"/>
          <w:strike/>
          <w:vanish/>
          <w:sz w:val="22"/>
          <w:szCs w:val="22"/>
          <w:shd w:val="clear" w:color="auto" w:fill="FFFF99"/>
          <w:rtl/>
        </w:rPr>
        <w:t>חדש], תשמ"ג-1983</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חוק הגנה על בריאות הציבור (מזון), התשע"ו-2015</w:t>
      </w:r>
      <w:r w:rsidRPr="003F3F17">
        <w:rPr>
          <w:rStyle w:val="default"/>
          <w:rFonts w:cs="FrankRuehl" w:hint="cs"/>
          <w:vanish/>
          <w:sz w:val="22"/>
          <w:szCs w:val="22"/>
          <w:shd w:val="clear" w:color="auto" w:fill="FFFF99"/>
          <w:rtl/>
        </w:rPr>
        <w:t>.</w:t>
      </w:r>
      <w:bookmarkEnd w:id="364"/>
    </w:p>
    <w:p w:rsidR="004E1299" w:rsidRDefault="004E1299" w:rsidP="006A4DDD">
      <w:pPr>
        <w:pStyle w:val="P01"/>
        <w:spacing w:before="72" w:line="240" w:lineRule="auto"/>
        <w:ind w:left="624" w:right="1134"/>
        <w:rPr>
          <w:rStyle w:val="default"/>
          <w:rFonts w:cs="FrankRuehl"/>
          <w:rtl/>
        </w:rPr>
      </w:pPr>
      <w:r>
        <w:rPr>
          <w:rtl/>
        </w:rPr>
        <w:t>7.</w:t>
      </w:r>
      <w:r>
        <w:rPr>
          <w:rtl/>
        </w:rPr>
        <w:tab/>
      </w:r>
      <w:r>
        <w:rPr>
          <w:rStyle w:val="default"/>
          <w:rFonts w:cs="FrankRuehl"/>
          <w:rtl/>
        </w:rPr>
        <w:t>ה</w:t>
      </w:r>
      <w:r>
        <w:rPr>
          <w:rStyle w:val="default"/>
          <w:rFonts w:cs="FrankRuehl" w:hint="cs"/>
          <w:rtl/>
        </w:rPr>
        <w:t>פרק השלישי לחוק ההתגוננות האזרחית, תשי"א</w:t>
      </w:r>
      <w:r w:rsidR="006A4DDD">
        <w:rPr>
          <w:rStyle w:val="default"/>
          <w:rFonts w:cs="FrankRuehl" w:hint="cs"/>
          <w:rtl/>
        </w:rPr>
        <w:t>-</w:t>
      </w:r>
      <w:r>
        <w:rPr>
          <w:rStyle w:val="default"/>
          <w:rFonts w:cs="FrankRuehl" w:hint="cs"/>
          <w:rtl/>
        </w:rPr>
        <w:t>1951.</w:t>
      </w:r>
    </w:p>
    <w:p w:rsidR="004E1299" w:rsidRDefault="004E1299" w:rsidP="000B1235">
      <w:pPr>
        <w:pStyle w:val="P01"/>
        <w:spacing w:before="72" w:line="240" w:lineRule="auto"/>
        <w:ind w:left="624" w:right="1134"/>
        <w:rPr>
          <w:rStyle w:val="default"/>
          <w:rFonts w:cs="FrankRuehl"/>
          <w:rtl/>
        </w:rPr>
      </w:pPr>
      <w:r>
        <w:rPr>
          <w:rtl/>
        </w:rPr>
        <w:t>8.</w:t>
      </w:r>
      <w:r>
        <w:rPr>
          <w:rtl/>
        </w:rPr>
        <w:tab/>
      </w:r>
      <w:r>
        <w:rPr>
          <w:rStyle w:val="default"/>
          <w:rFonts w:cs="FrankRuehl"/>
          <w:rtl/>
        </w:rPr>
        <w:t>פ</w:t>
      </w:r>
      <w:r>
        <w:rPr>
          <w:rStyle w:val="default"/>
          <w:rFonts w:cs="FrankRuehl" w:hint="cs"/>
          <w:rtl/>
        </w:rPr>
        <w:t xml:space="preserve">קודת העיריות (אספקת מים), 1936. </w:t>
      </w:r>
    </w:p>
    <w:p w:rsidR="004E1299" w:rsidRDefault="004E1299" w:rsidP="006A4DDD">
      <w:pPr>
        <w:pStyle w:val="P01"/>
        <w:spacing w:before="72" w:line="240" w:lineRule="auto"/>
        <w:ind w:left="624" w:right="1134"/>
        <w:rPr>
          <w:rStyle w:val="default"/>
          <w:rFonts w:cs="FrankRuehl"/>
          <w:rtl/>
        </w:rPr>
      </w:pPr>
      <w:r>
        <w:rPr>
          <w:rtl/>
        </w:rPr>
        <w:t>9.</w:t>
      </w:r>
      <w:r>
        <w:rPr>
          <w:rtl/>
        </w:rPr>
        <w:tab/>
      </w:r>
      <w:r>
        <w:rPr>
          <w:rStyle w:val="default"/>
          <w:rFonts w:cs="FrankRuehl"/>
          <w:rtl/>
        </w:rPr>
        <w:t>ח</w:t>
      </w:r>
      <w:r>
        <w:rPr>
          <w:rStyle w:val="default"/>
          <w:rFonts w:cs="FrankRuehl" w:hint="cs"/>
          <w:rtl/>
        </w:rPr>
        <w:t>וק הסדרת מקומות רחצה, תשכ"ד</w:t>
      </w:r>
      <w:r w:rsidR="006A4DDD">
        <w:rPr>
          <w:rStyle w:val="default"/>
          <w:rFonts w:cs="FrankRuehl" w:hint="cs"/>
          <w:rtl/>
        </w:rPr>
        <w:t>-</w:t>
      </w:r>
      <w:r>
        <w:rPr>
          <w:rStyle w:val="default"/>
          <w:rFonts w:cs="FrankRuehl" w:hint="cs"/>
          <w:rtl/>
        </w:rPr>
        <w:t xml:space="preserve">1964. </w:t>
      </w:r>
    </w:p>
    <w:p w:rsidR="004E1299" w:rsidRDefault="004E1299" w:rsidP="006A4DDD">
      <w:pPr>
        <w:pStyle w:val="P01"/>
        <w:spacing w:before="72" w:line="240" w:lineRule="auto"/>
        <w:ind w:left="624" w:right="1134"/>
        <w:rPr>
          <w:rStyle w:val="default"/>
          <w:rFonts w:cs="FrankRuehl"/>
          <w:rtl/>
        </w:rPr>
      </w:pPr>
      <w:r>
        <w:rPr>
          <w:rtl/>
        </w:rPr>
        <w:t>10.</w:t>
      </w:r>
      <w:r>
        <w:rPr>
          <w:rtl/>
        </w:rPr>
        <w:tab/>
      </w:r>
      <w:r>
        <w:rPr>
          <w:rStyle w:val="default"/>
          <w:rFonts w:cs="FrankRuehl"/>
          <w:rtl/>
        </w:rPr>
        <w:t>ח</w:t>
      </w:r>
      <w:r>
        <w:rPr>
          <w:rStyle w:val="default"/>
          <w:rFonts w:cs="FrankRuehl" w:hint="cs"/>
          <w:rtl/>
        </w:rPr>
        <w:t>וק לימוד חובה, תש"ט</w:t>
      </w:r>
      <w:r w:rsidR="006A4DDD">
        <w:rPr>
          <w:rStyle w:val="default"/>
          <w:rFonts w:cs="FrankRuehl" w:hint="cs"/>
          <w:rtl/>
        </w:rPr>
        <w:t>-</w:t>
      </w:r>
      <w:r>
        <w:rPr>
          <w:rStyle w:val="default"/>
          <w:rFonts w:cs="FrankRuehl" w:hint="cs"/>
          <w:rtl/>
        </w:rPr>
        <w:t xml:space="preserve">1949. </w:t>
      </w:r>
    </w:p>
    <w:p w:rsidR="004E1299" w:rsidRDefault="004E1299" w:rsidP="006A4DDD">
      <w:pPr>
        <w:pStyle w:val="P01"/>
        <w:spacing w:before="72" w:line="240" w:lineRule="auto"/>
        <w:ind w:left="624" w:right="1134"/>
        <w:rPr>
          <w:rStyle w:val="default"/>
          <w:rFonts w:cs="FrankRuehl"/>
          <w:rtl/>
        </w:rPr>
      </w:pPr>
      <w:r>
        <w:rPr>
          <w:rtl/>
        </w:rPr>
        <w:t>11.</w:t>
      </w:r>
      <w:r>
        <w:rPr>
          <w:rtl/>
        </w:rPr>
        <w:tab/>
      </w:r>
      <w:r>
        <w:rPr>
          <w:rStyle w:val="default"/>
          <w:rFonts w:cs="FrankRuehl"/>
          <w:rtl/>
        </w:rPr>
        <w:t>ח</w:t>
      </w:r>
      <w:r>
        <w:rPr>
          <w:rStyle w:val="default"/>
          <w:rFonts w:cs="FrankRuehl" w:hint="cs"/>
          <w:rtl/>
        </w:rPr>
        <w:t>וק הבטיחות במקומות ציבוריים, תשכ"ג</w:t>
      </w:r>
      <w:r w:rsidR="006A4DDD">
        <w:rPr>
          <w:rStyle w:val="default"/>
          <w:rFonts w:cs="FrankRuehl" w:hint="cs"/>
          <w:rtl/>
        </w:rPr>
        <w:t>-</w:t>
      </w:r>
      <w:r>
        <w:rPr>
          <w:rStyle w:val="default"/>
          <w:rFonts w:cs="FrankRuehl" w:hint="cs"/>
          <w:rtl/>
        </w:rPr>
        <w:t xml:space="preserve">1963. </w:t>
      </w:r>
    </w:p>
    <w:p w:rsidR="004E1299" w:rsidRDefault="004E1299" w:rsidP="006A4DDD">
      <w:pPr>
        <w:pStyle w:val="P01"/>
        <w:spacing w:before="72" w:line="240" w:lineRule="auto"/>
        <w:ind w:left="624" w:right="1134"/>
        <w:rPr>
          <w:rStyle w:val="default"/>
          <w:rFonts w:cs="FrankRuehl"/>
          <w:rtl/>
        </w:rPr>
      </w:pPr>
      <w:r>
        <w:rPr>
          <w:rtl/>
        </w:rPr>
        <w:t>12.</w:t>
      </w:r>
      <w:r>
        <w:rPr>
          <w:rtl/>
        </w:rPr>
        <w:tab/>
      </w:r>
      <w:r>
        <w:rPr>
          <w:rStyle w:val="default"/>
          <w:rFonts w:cs="FrankRuehl"/>
          <w:rtl/>
        </w:rPr>
        <w:t>ח</w:t>
      </w:r>
      <w:r>
        <w:rPr>
          <w:rStyle w:val="default"/>
          <w:rFonts w:cs="FrankRuehl" w:hint="cs"/>
          <w:rtl/>
        </w:rPr>
        <w:t>וק הרשויות המקומיות (ביוב)</w:t>
      </w:r>
      <w:r>
        <w:rPr>
          <w:rStyle w:val="default"/>
          <w:rFonts w:cs="FrankRuehl"/>
          <w:rtl/>
        </w:rPr>
        <w:t xml:space="preserve">, </w:t>
      </w:r>
      <w:r>
        <w:rPr>
          <w:rStyle w:val="default"/>
          <w:rFonts w:cs="FrankRuehl" w:hint="cs"/>
          <w:rtl/>
        </w:rPr>
        <w:t>תשכ"ב</w:t>
      </w:r>
      <w:r w:rsidR="006A4DDD">
        <w:rPr>
          <w:rStyle w:val="default"/>
          <w:rFonts w:cs="FrankRuehl" w:hint="cs"/>
          <w:rtl/>
        </w:rPr>
        <w:t>-</w:t>
      </w:r>
      <w:r>
        <w:rPr>
          <w:rStyle w:val="default"/>
          <w:rFonts w:cs="FrankRuehl" w:hint="cs"/>
          <w:rtl/>
        </w:rPr>
        <w:t xml:space="preserve">1962. </w:t>
      </w:r>
    </w:p>
    <w:p w:rsidR="004E1299" w:rsidRDefault="003020A4" w:rsidP="00CB35E5">
      <w:pPr>
        <w:pStyle w:val="P01"/>
        <w:spacing w:before="72" w:line="240" w:lineRule="auto"/>
        <w:ind w:left="624" w:right="1134"/>
        <w:rPr>
          <w:rStyle w:val="default"/>
          <w:rFonts w:cs="FrankRuehl" w:hint="cs"/>
          <w:rtl/>
        </w:rPr>
      </w:pPr>
      <w:r>
        <w:rPr>
          <w:rtl/>
          <w:lang w:eastAsia="en-US"/>
        </w:rPr>
        <w:pict>
          <v:shape id="_x0000_s2542" type="#_x0000_t202" style="position:absolute;left:0;text-align:left;margin-left:470.25pt;margin-top:7.1pt;width:1in;height:16.8pt;z-index:251791872" filled="f" stroked="f">
            <v:textbox inset="1mm,0,1mm,0">
              <w:txbxContent>
                <w:p w:rsidR="00F057F6" w:rsidRDefault="00F057F6" w:rsidP="003020A4">
                  <w:pPr>
                    <w:spacing w:line="160" w:lineRule="exact"/>
                    <w:jc w:val="left"/>
                    <w:rPr>
                      <w:rFonts w:cs="Miriam" w:hint="cs"/>
                      <w:sz w:val="18"/>
                      <w:szCs w:val="18"/>
                      <w:rtl/>
                    </w:rPr>
                  </w:pPr>
                  <w:r>
                    <w:rPr>
                      <w:rFonts w:cs="Miriam" w:hint="cs"/>
                      <w:szCs w:val="18"/>
                      <w:rtl/>
                    </w:rPr>
                    <w:t>(תיקון מס' 72) תשע"ב-2012</w:t>
                  </w:r>
                </w:p>
              </w:txbxContent>
            </v:textbox>
          </v:shape>
        </w:pict>
      </w:r>
      <w:r w:rsidR="004E1299">
        <w:rPr>
          <w:rtl/>
        </w:rPr>
        <w:t>13.</w:t>
      </w:r>
      <w:r w:rsidR="004E1299">
        <w:rPr>
          <w:rtl/>
        </w:rPr>
        <w:tab/>
      </w:r>
      <w:r w:rsidR="00CB35E5">
        <w:rPr>
          <w:rStyle w:val="default"/>
          <w:rFonts w:cs="FrankRuehl" w:hint="cs"/>
          <w:rtl/>
        </w:rPr>
        <w:t>(נמחק)</w:t>
      </w:r>
      <w:r w:rsidR="004E1299">
        <w:rPr>
          <w:rStyle w:val="default"/>
          <w:rFonts w:cs="FrankRuehl" w:hint="cs"/>
          <w:rtl/>
        </w:rPr>
        <w:t>.</w:t>
      </w:r>
    </w:p>
    <w:p w:rsidR="003020A4" w:rsidRPr="003F3F17" w:rsidRDefault="003020A4" w:rsidP="003020A4">
      <w:pPr>
        <w:pStyle w:val="P00"/>
        <w:spacing w:before="0" w:line="240" w:lineRule="auto"/>
        <w:ind w:left="0" w:right="1134"/>
        <w:rPr>
          <w:rStyle w:val="default"/>
          <w:rFonts w:cs="FrankRuehl" w:hint="cs"/>
          <w:vanish/>
          <w:color w:val="FF0000"/>
          <w:szCs w:val="20"/>
          <w:shd w:val="clear" w:color="auto" w:fill="FFFF99"/>
          <w:rtl/>
        </w:rPr>
      </w:pPr>
      <w:bookmarkStart w:id="365" w:name="Rov365"/>
      <w:r w:rsidRPr="003F3F17">
        <w:rPr>
          <w:rStyle w:val="default"/>
          <w:rFonts w:cs="FrankRuehl" w:hint="cs"/>
          <w:vanish/>
          <w:color w:val="FF0000"/>
          <w:szCs w:val="20"/>
          <w:shd w:val="clear" w:color="auto" w:fill="FFFF99"/>
          <w:rtl/>
        </w:rPr>
        <w:t>מיום 8.2.2013</w:t>
      </w:r>
    </w:p>
    <w:p w:rsidR="003020A4" w:rsidRPr="003F3F17" w:rsidRDefault="003020A4" w:rsidP="003020A4">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72</w:t>
      </w:r>
    </w:p>
    <w:p w:rsidR="003020A4" w:rsidRPr="003F3F17" w:rsidRDefault="003020A4" w:rsidP="003020A4">
      <w:pPr>
        <w:pStyle w:val="P00"/>
        <w:spacing w:before="0" w:line="240" w:lineRule="auto"/>
        <w:ind w:left="0" w:right="1134"/>
        <w:rPr>
          <w:rStyle w:val="default"/>
          <w:rFonts w:cs="FrankRuehl" w:hint="cs"/>
          <w:vanish/>
          <w:szCs w:val="20"/>
          <w:shd w:val="clear" w:color="auto" w:fill="FFFF99"/>
          <w:rtl/>
        </w:rPr>
      </w:pPr>
      <w:hyperlink r:id="rId625" w:history="1">
        <w:r w:rsidRPr="003F3F17">
          <w:rPr>
            <w:rStyle w:val="Hyperlink"/>
            <w:rFonts w:hint="cs"/>
            <w:vanish/>
            <w:szCs w:val="20"/>
            <w:shd w:val="clear" w:color="auto" w:fill="FFFF99"/>
            <w:rtl/>
          </w:rPr>
          <w:t>ס"ח תשע"ב מס' 2381</w:t>
        </w:r>
      </w:hyperlink>
      <w:r w:rsidRPr="003F3F17">
        <w:rPr>
          <w:rStyle w:val="default"/>
          <w:rFonts w:cs="FrankRuehl" w:hint="cs"/>
          <w:vanish/>
          <w:szCs w:val="20"/>
          <w:shd w:val="clear" w:color="auto" w:fill="FFFF99"/>
          <w:rtl/>
        </w:rPr>
        <w:t xml:space="preserve"> מיום 8.8.2012 עמ' 744 (</w:t>
      </w:r>
      <w:hyperlink r:id="rId626" w:history="1">
        <w:r w:rsidRPr="003F3F17">
          <w:rPr>
            <w:rStyle w:val="Hyperlink"/>
            <w:rFonts w:hint="cs"/>
            <w:vanish/>
            <w:szCs w:val="20"/>
            <w:shd w:val="clear" w:color="auto" w:fill="FFFF99"/>
            <w:rtl/>
          </w:rPr>
          <w:t>ה"ח 672</w:t>
        </w:r>
      </w:hyperlink>
      <w:r w:rsidRPr="003F3F17">
        <w:rPr>
          <w:rStyle w:val="default"/>
          <w:rFonts w:cs="FrankRuehl" w:hint="cs"/>
          <w:vanish/>
          <w:szCs w:val="20"/>
          <w:shd w:val="clear" w:color="auto" w:fill="FFFF99"/>
          <w:rtl/>
        </w:rPr>
        <w:t>)</w:t>
      </w:r>
    </w:p>
    <w:p w:rsidR="003020A4" w:rsidRPr="003F3F17" w:rsidRDefault="003020A4" w:rsidP="003020A4">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מחיקת פרט 13</w:t>
      </w:r>
    </w:p>
    <w:p w:rsidR="003020A4" w:rsidRPr="003F3F17" w:rsidRDefault="003020A4" w:rsidP="003020A4">
      <w:pPr>
        <w:pStyle w:val="P00"/>
        <w:spacing w:line="240" w:lineRule="auto"/>
        <w:ind w:left="0" w:right="1134"/>
        <w:rPr>
          <w:rStyle w:val="default"/>
          <w:rFonts w:cs="FrankRuehl" w:hint="cs"/>
          <w:vanish/>
          <w:szCs w:val="20"/>
          <w:shd w:val="clear" w:color="auto" w:fill="FFFF99"/>
          <w:rtl/>
        </w:rPr>
      </w:pPr>
      <w:r w:rsidRPr="003F3F17">
        <w:rPr>
          <w:rStyle w:val="default"/>
          <w:rFonts w:cs="FrankRuehl" w:hint="cs"/>
          <w:vanish/>
          <w:szCs w:val="20"/>
          <w:shd w:val="clear" w:color="auto" w:fill="FFFF99"/>
          <w:rtl/>
        </w:rPr>
        <w:t>הנוסח הקודם:</w:t>
      </w:r>
    </w:p>
    <w:p w:rsidR="003020A4" w:rsidRPr="00CF63EB" w:rsidRDefault="003020A4" w:rsidP="00CF63EB">
      <w:pPr>
        <w:pStyle w:val="P01"/>
        <w:spacing w:before="0" w:line="240" w:lineRule="auto"/>
        <w:ind w:left="624" w:right="1134"/>
        <w:rPr>
          <w:rStyle w:val="default"/>
          <w:rFonts w:cs="FrankRuehl" w:hint="cs"/>
          <w:strike/>
          <w:sz w:val="2"/>
          <w:szCs w:val="2"/>
          <w:rtl/>
        </w:rPr>
      </w:pPr>
      <w:r w:rsidRPr="003F3F17">
        <w:rPr>
          <w:strike/>
          <w:vanish/>
          <w:sz w:val="22"/>
          <w:szCs w:val="22"/>
          <w:shd w:val="clear" w:color="auto" w:fill="FFFF99"/>
          <w:rtl/>
        </w:rPr>
        <w:t>13.</w:t>
      </w:r>
      <w:r w:rsidRPr="003F3F17">
        <w:rPr>
          <w:strike/>
          <w:vanish/>
          <w:sz w:val="22"/>
          <w:szCs w:val="22"/>
          <w:shd w:val="clear" w:color="auto" w:fill="FFFF99"/>
          <w:rtl/>
        </w:rPr>
        <w:tab/>
      </w:r>
      <w:r w:rsidRPr="003F3F17">
        <w:rPr>
          <w:rStyle w:val="default"/>
          <w:rFonts w:cs="FrankRuehl"/>
          <w:strike/>
          <w:vanish/>
          <w:sz w:val="22"/>
          <w:szCs w:val="22"/>
          <w:shd w:val="clear" w:color="auto" w:fill="FFFF99"/>
          <w:rtl/>
        </w:rPr>
        <w:t>ח</w:t>
      </w:r>
      <w:r w:rsidRPr="003F3F17">
        <w:rPr>
          <w:rStyle w:val="default"/>
          <w:rFonts w:cs="FrankRuehl" w:hint="cs"/>
          <w:strike/>
          <w:vanish/>
          <w:sz w:val="22"/>
          <w:szCs w:val="22"/>
          <w:shd w:val="clear" w:color="auto" w:fill="FFFF99"/>
          <w:rtl/>
        </w:rPr>
        <w:t>וק שירותי הכבאות, תשי"ט-1959.</w:t>
      </w:r>
      <w:bookmarkEnd w:id="365"/>
    </w:p>
    <w:p w:rsidR="004E1299" w:rsidRDefault="004E1299" w:rsidP="000B1235">
      <w:pPr>
        <w:pStyle w:val="P01"/>
        <w:spacing w:before="72" w:line="240" w:lineRule="auto"/>
        <w:ind w:left="624" w:right="1134"/>
        <w:rPr>
          <w:rStyle w:val="default"/>
          <w:rFonts w:cs="FrankRuehl"/>
          <w:rtl/>
        </w:rPr>
      </w:pPr>
      <w:r>
        <w:rPr>
          <w:rtl/>
        </w:rPr>
        <w:t>14.</w:t>
      </w:r>
      <w:r>
        <w:rPr>
          <w:rtl/>
        </w:rPr>
        <w:tab/>
      </w:r>
      <w:r>
        <w:rPr>
          <w:rStyle w:val="default"/>
          <w:rFonts w:cs="FrankRuehl"/>
          <w:rtl/>
        </w:rPr>
        <w:t>פ</w:t>
      </w:r>
      <w:r>
        <w:rPr>
          <w:rStyle w:val="default"/>
          <w:rFonts w:cs="FrankRuehl" w:hint="cs"/>
          <w:rtl/>
        </w:rPr>
        <w:t xml:space="preserve">קודת הכלבת. </w:t>
      </w:r>
    </w:p>
    <w:p w:rsidR="004E1299" w:rsidRDefault="004E1299" w:rsidP="006A4DDD">
      <w:pPr>
        <w:pStyle w:val="P01"/>
        <w:spacing w:before="72" w:line="240" w:lineRule="auto"/>
        <w:ind w:left="624" w:right="1134"/>
        <w:rPr>
          <w:rStyle w:val="default"/>
          <w:rFonts w:cs="FrankRuehl" w:hint="cs"/>
          <w:rtl/>
        </w:rPr>
      </w:pPr>
      <w:r>
        <w:rPr>
          <w:rtl/>
          <w:lang w:val="he-IL"/>
        </w:rPr>
        <w:pict>
          <v:shape id="_x0000_s2249" type="#_x0000_t202" style="position:absolute;left:0;text-align:left;margin-left:470.25pt;margin-top:7.1pt;width:1in;height:16.8pt;z-index:251667968" filled="f" stroked="f">
            <v:textbox inset="1mm,0,1mm,0">
              <w:txbxContent>
                <w:p w:rsidR="00F057F6" w:rsidRDefault="00F057F6">
                  <w:pPr>
                    <w:spacing w:line="160" w:lineRule="exact"/>
                    <w:jc w:val="left"/>
                    <w:rPr>
                      <w:rFonts w:cs="Miriam" w:hint="cs"/>
                      <w:szCs w:val="18"/>
                      <w:rtl/>
                    </w:rPr>
                  </w:pPr>
                  <w:r>
                    <w:rPr>
                      <w:rFonts w:cs="Miriam" w:hint="cs"/>
                      <w:szCs w:val="18"/>
                      <w:rtl/>
                    </w:rPr>
                    <w:t>צו תשס"ג-2003</w:t>
                  </w:r>
                </w:p>
                <w:p w:rsidR="00F057F6" w:rsidRDefault="00F057F6">
                  <w:pPr>
                    <w:spacing w:line="160" w:lineRule="exact"/>
                    <w:jc w:val="left"/>
                    <w:rPr>
                      <w:rFonts w:cs="Miriam" w:hint="cs"/>
                      <w:sz w:val="18"/>
                      <w:szCs w:val="18"/>
                      <w:rtl/>
                    </w:rPr>
                  </w:pPr>
                  <w:r>
                    <w:rPr>
                      <w:rFonts w:cs="Miriam" w:hint="cs"/>
                      <w:szCs w:val="18"/>
                      <w:rtl/>
                    </w:rPr>
                    <w:t>צו תשס"ה-2005</w:t>
                  </w:r>
                </w:p>
              </w:txbxContent>
            </v:textbox>
            <w10:anchorlock/>
          </v:shape>
        </w:pict>
      </w:r>
      <w:r>
        <w:rPr>
          <w:rtl/>
        </w:rPr>
        <w:t>15.</w:t>
      </w:r>
      <w:r>
        <w:rPr>
          <w:rtl/>
        </w:rPr>
        <w:tab/>
      </w:r>
      <w:r>
        <w:rPr>
          <w:rStyle w:val="default"/>
          <w:rFonts w:cs="FrankRuehl" w:hint="cs"/>
          <w:rtl/>
        </w:rPr>
        <w:t>סעיפים 195, 196 ו-490 לחוק העונשין, תשל"ז</w:t>
      </w:r>
      <w:r w:rsidR="006A4DDD">
        <w:rPr>
          <w:rStyle w:val="default"/>
          <w:rFonts w:cs="FrankRuehl" w:hint="cs"/>
          <w:rtl/>
        </w:rPr>
        <w:t>-</w:t>
      </w:r>
      <w:r>
        <w:rPr>
          <w:rStyle w:val="default"/>
          <w:rFonts w:cs="FrankRuehl" w:hint="cs"/>
          <w:rtl/>
        </w:rPr>
        <w:t xml:space="preserve">1977 וסעיפים 265 ו-266 לחוק האמור </w:t>
      </w:r>
      <w:r>
        <w:rPr>
          <w:rStyle w:val="default"/>
          <w:rFonts w:cs="FrankRuehl"/>
          <w:rtl/>
        </w:rPr>
        <w:t>–</w:t>
      </w:r>
      <w:r>
        <w:rPr>
          <w:rStyle w:val="default"/>
          <w:rFonts w:cs="FrankRuehl" w:hint="cs"/>
          <w:rtl/>
        </w:rPr>
        <w:t xml:space="preserve"> לגבי חותם שהוטבע מכוח חוק רישוי עסקים, התשכ"ח-1968.</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66" w:name="Rov230"/>
      <w:r w:rsidRPr="003F3F17">
        <w:rPr>
          <w:rStyle w:val="default"/>
          <w:rFonts w:cs="FrankRuehl" w:hint="cs"/>
          <w:vanish/>
          <w:color w:val="FF0000"/>
          <w:szCs w:val="20"/>
          <w:shd w:val="clear" w:color="auto" w:fill="FFFF99"/>
          <w:rtl/>
        </w:rPr>
        <w:t>מיום 29.3.2003</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תשס"ג-2003</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hyperlink r:id="rId627" w:history="1">
        <w:r w:rsidRPr="003F3F17">
          <w:rPr>
            <w:rStyle w:val="Hyperlink"/>
            <w:rFonts w:hint="cs"/>
            <w:vanish/>
            <w:szCs w:val="20"/>
            <w:shd w:val="clear" w:color="auto" w:fill="FFFF99"/>
            <w:rtl/>
          </w:rPr>
          <w:t>ק"ת תשס"ג מס' 6229</w:t>
        </w:r>
      </w:hyperlink>
      <w:r w:rsidRPr="003F3F17">
        <w:rPr>
          <w:rStyle w:val="default"/>
          <w:rFonts w:cs="FrankRuehl" w:hint="cs"/>
          <w:vanish/>
          <w:szCs w:val="20"/>
          <w:shd w:val="clear" w:color="auto" w:fill="FFFF99"/>
          <w:rtl/>
        </w:rPr>
        <w:t xml:space="preserve"> מיום 27.2.2003 עמ' 566</w:t>
      </w:r>
    </w:p>
    <w:p w:rsidR="004E1299" w:rsidRPr="003F3F17" w:rsidRDefault="004E1299" w:rsidP="000B1235">
      <w:pPr>
        <w:pStyle w:val="P01"/>
        <w:spacing w:line="240" w:lineRule="auto"/>
        <w:ind w:left="624" w:right="1134"/>
        <w:rPr>
          <w:rStyle w:val="default"/>
          <w:rFonts w:cs="FrankRuehl" w:hint="cs"/>
          <w:vanish/>
          <w:sz w:val="22"/>
          <w:szCs w:val="22"/>
          <w:shd w:val="clear" w:color="auto" w:fill="FFFF99"/>
          <w:rtl/>
        </w:rPr>
      </w:pPr>
      <w:r w:rsidRPr="003F3F17">
        <w:rPr>
          <w:vanish/>
          <w:sz w:val="22"/>
          <w:szCs w:val="22"/>
          <w:shd w:val="clear" w:color="auto" w:fill="FFFF99"/>
          <w:rtl/>
        </w:rPr>
        <w:t>15.</w:t>
      </w:r>
      <w:r w:rsidRPr="003F3F17">
        <w:rPr>
          <w:vanish/>
          <w:sz w:val="22"/>
          <w:szCs w:val="22"/>
          <w:shd w:val="clear" w:color="auto" w:fill="FFFF99"/>
          <w:rtl/>
        </w:rPr>
        <w:tab/>
      </w:r>
      <w:r w:rsidRPr="003F3F17">
        <w:rPr>
          <w:rStyle w:val="default"/>
          <w:rFonts w:cs="FrankRuehl" w:hint="cs"/>
          <w:vanish/>
          <w:sz w:val="22"/>
          <w:szCs w:val="22"/>
          <w:shd w:val="clear" w:color="auto" w:fill="FFFF99"/>
          <w:rtl/>
        </w:rPr>
        <w:t xml:space="preserve">סעיף 196לחוק העונשין, תשל"ז-1977 </w:t>
      </w:r>
      <w:r w:rsidRPr="003F3F17">
        <w:rPr>
          <w:rStyle w:val="default"/>
          <w:rFonts w:cs="FrankRuehl" w:hint="cs"/>
          <w:vanish/>
          <w:sz w:val="22"/>
          <w:szCs w:val="22"/>
          <w:u w:val="single"/>
          <w:shd w:val="clear" w:color="auto" w:fill="FFFF99"/>
          <w:rtl/>
        </w:rPr>
        <w:t xml:space="preserve">וסעיפים 265 ו-266 לחוק האמור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לגבי חותם שהוטבע מכוח חוק רישוי עסקים, התשכ"ח-1968</w:t>
      </w:r>
      <w:r w:rsidRPr="003F3F17">
        <w:rPr>
          <w:rStyle w:val="default"/>
          <w:rFonts w:cs="FrankRuehl" w:hint="cs"/>
          <w:vanish/>
          <w:sz w:val="22"/>
          <w:szCs w:val="22"/>
          <w:shd w:val="clear" w:color="auto" w:fill="FFFF99"/>
          <w:rtl/>
        </w:rPr>
        <w:t>.</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24.1.2005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תשס"ה-2005</w:t>
      </w:r>
    </w:p>
    <w:p w:rsidR="004E1299" w:rsidRPr="003F3F17" w:rsidRDefault="004E1299" w:rsidP="000B1235">
      <w:pPr>
        <w:pStyle w:val="P00"/>
        <w:spacing w:before="0" w:line="240" w:lineRule="auto"/>
        <w:ind w:left="0" w:right="1134"/>
        <w:rPr>
          <w:rStyle w:val="big-number"/>
          <w:rFonts w:cs="FrankRuehl" w:hint="cs"/>
          <w:vanish/>
          <w:sz w:val="22"/>
          <w:szCs w:val="22"/>
          <w:shd w:val="clear" w:color="auto" w:fill="FFFF99"/>
          <w:rtl/>
        </w:rPr>
      </w:pPr>
      <w:hyperlink r:id="rId628" w:history="1">
        <w:r w:rsidRPr="003F3F17">
          <w:rPr>
            <w:rStyle w:val="Hyperlink"/>
            <w:rFonts w:hint="cs"/>
            <w:vanish/>
            <w:szCs w:val="20"/>
            <w:shd w:val="clear" w:color="auto" w:fill="FFFF99"/>
            <w:rtl/>
          </w:rPr>
          <w:t>ק"ת תשס"ה מס' 6364</w:t>
        </w:r>
      </w:hyperlink>
      <w:r w:rsidRPr="003F3F17">
        <w:rPr>
          <w:rStyle w:val="default"/>
          <w:rFonts w:cs="FrankRuehl" w:hint="cs"/>
          <w:vanish/>
          <w:szCs w:val="20"/>
          <w:shd w:val="clear" w:color="auto" w:fill="FFFF99"/>
          <w:rtl/>
        </w:rPr>
        <w:t xml:space="preserve"> מיום 25.1.2005 עמ' 346</w:t>
      </w:r>
    </w:p>
    <w:p w:rsidR="004E1299" w:rsidRDefault="004E1299" w:rsidP="000B1235">
      <w:pPr>
        <w:pStyle w:val="P01"/>
        <w:spacing w:line="240" w:lineRule="auto"/>
        <w:ind w:left="624" w:right="1134"/>
        <w:rPr>
          <w:rStyle w:val="default"/>
          <w:rFonts w:cs="FrankRuehl" w:hint="cs"/>
          <w:sz w:val="2"/>
          <w:szCs w:val="2"/>
          <w:rtl/>
        </w:rPr>
      </w:pPr>
      <w:r w:rsidRPr="003F3F17">
        <w:rPr>
          <w:vanish/>
          <w:sz w:val="22"/>
          <w:szCs w:val="22"/>
          <w:shd w:val="clear" w:color="auto" w:fill="FFFF99"/>
          <w:rtl/>
        </w:rPr>
        <w:t>15.</w:t>
      </w:r>
      <w:r w:rsidRPr="003F3F17">
        <w:rPr>
          <w:vanish/>
          <w:sz w:val="22"/>
          <w:szCs w:val="22"/>
          <w:shd w:val="clear" w:color="auto" w:fill="FFFF99"/>
          <w:rtl/>
        </w:rPr>
        <w:tab/>
      </w:r>
      <w:r w:rsidRPr="003F3F17">
        <w:rPr>
          <w:rStyle w:val="default"/>
          <w:rFonts w:cs="FrankRuehl" w:hint="cs"/>
          <w:strike/>
          <w:vanish/>
          <w:sz w:val="22"/>
          <w:szCs w:val="22"/>
          <w:shd w:val="clear" w:color="auto" w:fill="FFFF99"/>
          <w:rtl/>
        </w:rPr>
        <w:t>סעיף 196</w:t>
      </w:r>
      <w:r w:rsidRPr="003F3F17">
        <w:rPr>
          <w:rStyle w:val="default"/>
          <w:rFonts w:cs="FrankRuehl" w:hint="cs"/>
          <w:vanish/>
          <w:sz w:val="22"/>
          <w:szCs w:val="22"/>
          <w:shd w:val="clear" w:color="auto" w:fill="FFFF99"/>
          <w:rtl/>
        </w:rPr>
        <w:t xml:space="preserve"> סעיפים </w:t>
      </w:r>
      <w:r w:rsidRPr="003F3F17">
        <w:rPr>
          <w:rStyle w:val="default"/>
          <w:rFonts w:cs="FrankRuehl" w:hint="cs"/>
          <w:vanish/>
          <w:sz w:val="22"/>
          <w:szCs w:val="22"/>
          <w:u w:val="single"/>
          <w:shd w:val="clear" w:color="auto" w:fill="FFFF99"/>
          <w:rtl/>
        </w:rPr>
        <w:t>195, 196 ו-490</w:t>
      </w:r>
      <w:r w:rsidRPr="003F3F17">
        <w:rPr>
          <w:rStyle w:val="default"/>
          <w:rFonts w:cs="FrankRuehl" w:hint="cs"/>
          <w:vanish/>
          <w:sz w:val="22"/>
          <w:szCs w:val="22"/>
          <w:shd w:val="clear" w:color="auto" w:fill="FFFF99"/>
          <w:rtl/>
        </w:rPr>
        <w:t xml:space="preserve"> לחוק העונשין, תשל"ז-1977 וסעיפים 265 ו-266 לחוק האמור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לגבי חותם שהוטבע מכוח חוק רישוי עסקים, התשכ"ח-1968.</w:t>
      </w:r>
      <w:bookmarkEnd w:id="366"/>
    </w:p>
    <w:p w:rsidR="004E1299" w:rsidRDefault="004E1299" w:rsidP="006A4DDD">
      <w:pPr>
        <w:pStyle w:val="P01"/>
        <w:spacing w:before="72" w:line="240" w:lineRule="auto"/>
        <w:ind w:left="624" w:right="1134"/>
        <w:rPr>
          <w:rStyle w:val="default"/>
          <w:rFonts w:cs="FrankRuehl"/>
          <w:rtl/>
        </w:rPr>
      </w:pPr>
      <w:r>
        <w:rPr>
          <w:rtl/>
        </w:rPr>
        <w:t>16.</w:t>
      </w:r>
      <w:r>
        <w:rPr>
          <w:rtl/>
        </w:rPr>
        <w:tab/>
      </w:r>
      <w:r>
        <w:rPr>
          <w:rStyle w:val="default"/>
          <w:rFonts w:cs="FrankRuehl"/>
          <w:rtl/>
        </w:rPr>
        <w:t>ח</w:t>
      </w:r>
      <w:r>
        <w:rPr>
          <w:rStyle w:val="default"/>
          <w:rFonts w:cs="FrankRuehl" w:hint="cs"/>
          <w:rtl/>
        </w:rPr>
        <w:t>וק הגבלת העישון במקומות ציבוריים, תשמ"ג</w:t>
      </w:r>
      <w:r w:rsidR="006A4DDD">
        <w:rPr>
          <w:rStyle w:val="default"/>
          <w:rFonts w:cs="FrankRuehl" w:hint="cs"/>
          <w:rtl/>
        </w:rPr>
        <w:t>-</w:t>
      </w:r>
      <w:r>
        <w:rPr>
          <w:rStyle w:val="default"/>
          <w:rFonts w:cs="FrankRuehl" w:hint="cs"/>
          <w:rtl/>
        </w:rPr>
        <w:t xml:space="preserve">1983. </w:t>
      </w:r>
    </w:p>
    <w:p w:rsidR="004E1299" w:rsidRDefault="004E1299" w:rsidP="000B1235">
      <w:pPr>
        <w:pStyle w:val="P01"/>
        <w:spacing w:before="72" w:line="240" w:lineRule="auto"/>
        <w:ind w:left="624" w:right="1134"/>
        <w:rPr>
          <w:rStyle w:val="default"/>
          <w:rFonts w:cs="FrankRuehl"/>
          <w:rtl/>
        </w:rPr>
      </w:pPr>
      <w:r>
        <w:rPr>
          <w:rtl/>
        </w:rPr>
        <w:t>17.</w:t>
      </w:r>
      <w:r>
        <w:rPr>
          <w:rtl/>
        </w:rPr>
        <w:tab/>
      </w:r>
      <w:r>
        <w:rPr>
          <w:rStyle w:val="default"/>
          <w:rFonts w:cs="FrankRuehl"/>
          <w:rtl/>
        </w:rPr>
        <w:t>פ</w:t>
      </w:r>
      <w:r>
        <w:rPr>
          <w:rStyle w:val="default"/>
          <w:rFonts w:cs="FrankRuehl" w:hint="cs"/>
          <w:rtl/>
        </w:rPr>
        <w:t>קודת המכרות.</w:t>
      </w:r>
    </w:p>
    <w:p w:rsidR="004E1299" w:rsidRDefault="004E1299" w:rsidP="006A4DDD">
      <w:pPr>
        <w:pStyle w:val="P01"/>
        <w:spacing w:before="72" w:line="240" w:lineRule="auto"/>
        <w:ind w:left="624" w:right="1134"/>
        <w:rPr>
          <w:rStyle w:val="default"/>
          <w:rFonts w:cs="FrankRuehl"/>
          <w:rtl/>
        </w:rPr>
      </w:pPr>
      <w:r>
        <w:rPr>
          <w:rtl/>
        </w:rPr>
        <w:t>18.</w:t>
      </w:r>
      <w:r>
        <w:rPr>
          <w:rtl/>
        </w:rPr>
        <w:tab/>
      </w:r>
      <w:r>
        <w:rPr>
          <w:rStyle w:val="default"/>
          <w:rFonts w:cs="FrankRuehl"/>
          <w:rtl/>
        </w:rPr>
        <w:t>ח</w:t>
      </w:r>
      <w:r>
        <w:rPr>
          <w:rStyle w:val="default"/>
          <w:rFonts w:cs="FrankRuehl" w:hint="cs"/>
          <w:rtl/>
        </w:rPr>
        <w:t>וק שמירת הנקיון, תשמ"ד</w:t>
      </w:r>
      <w:r w:rsidR="006A4DDD">
        <w:rPr>
          <w:rStyle w:val="default"/>
          <w:rFonts w:cs="FrankRuehl" w:hint="cs"/>
          <w:rtl/>
        </w:rPr>
        <w:t>-</w:t>
      </w:r>
      <w:r>
        <w:rPr>
          <w:rStyle w:val="default"/>
          <w:rFonts w:cs="FrankRuehl" w:hint="cs"/>
          <w:rtl/>
        </w:rPr>
        <w:t>1984.</w:t>
      </w:r>
    </w:p>
    <w:p w:rsidR="004E1299" w:rsidRDefault="004E1299" w:rsidP="006A4DDD">
      <w:pPr>
        <w:pStyle w:val="P01"/>
        <w:spacing w:before="72" w:line="240" w:lineRule="auto"/>
        <w:ind w:left="624" w:right="1134"/>
        <w:rPr>
          <w:rStyle w:val="default"/>
          <w:rFonts w:cs="FrankRuehl"/>
          <w:rtl/>
        </w:rPr>
      </w:pPr>
      <w:r>
        <w:rPr>
          <w:rtl/>
        </w:rPr>
        <w:t>19.</w:t>
      </w:r>
      <w:r>
        <w:rPr>
          <w:rtl/>
        </w:rPr>
        <w:tab/>
      </w:r>
      <w:r>
        <w:rPr>
          <w:rStyle w:val="default"/>
          <w:rFonts w:cs="FrankRuehl"/>
          <w:rtl/>
        </w:rPr>
        <w:t>ת</w:t>
      </w:r>
      <w:r>
        <w:rPr>
          <w:rStyle w:val="default"/>
          <w:rFonts w:cs="FrankRuehl" w:hint="cs"/>
          <w:rtl/>
        </w:rPr>
        <w:t>קנות שעת-חירום (אבטחת מוסדות חינוך), תש</w:t>
      </w:r>
      <w:r>
        <w:rPr>
          <w:rStyle w:val="default"/>
          <w:rFonts w:cs="FrankRuehl"/>
          <w:rtl/>
        </w:rPr>
        <w:t>ל</w:t>
      </w:r>
      <w:r>
        <w:rPr>
          <w:rStyle w:val="default"/>
          <w:rFonts w:cs="FrankRuehl" w:hint="cs"/>
          <w:rtl/>
        </w:rPr>
        <w:t>"ד</w:t>
      </w:r>
      <w:r w:rsidR="006A4DDD">
        <w:rPr>
          <w:rStyle w:val="default"/>
          <w:rFonts w:cs="FrankRuehl" w:hint="cs"/>
          <w:rtl/>
        </w:rPr>
        <w:t>-</w:t>
      </w:r>
      <w:r>
        <w:rPr>
          <w:rStyle w:val="default"/>
          <w:rFonts w:cs="FrankRuehl" w:hint="cs"/>
          <w:rtl/>
        </w:rPr>
        <w:t>1974.</w:t>
      </w:r>
    </w:p>
    <w:p w:rsidR="004E1299" w:rsidRDefault="004E1299" w:rsidP="000B1235">
      <w:pPr>
        <w:pStyle w:val="P01"/>
        <w:spacing w:before="72" w:line="240" w:lineRule="auto"/>
        <w:ind w:left="624" w:right="1134"/>
        <w:rPr>
          <w:rStyle w:val="default"/>
          <w:rFonts w:cs="FrankRuehl"/>
          <w:rtl/>
        </w:rPr>
      </w:pPr>
      <w:r>
        <w:rPr>
          <w:rtl/>
        </w:rPr>
        <w:t>20.</w:t>
      </w:r>
      <w:r>
        <w:rPr>
          <w:rtl/>
        </w:rPr>
        <w:tab/>
      </w:r>
      <w:r>
        <w:rPr>
          <w:rStyle w:val="default"/>
          <w:rFonts w:cs="FrankRuehl"/>
          <w:rtl/>
        </w:rPr>
        <w:t>ת</w:t>
      </w:r>
      <w:r>
        <w:rPr>
          <w:rStyle w:val="default"/>
          <w:rFonts w:cs="FrankRuehl" w:hint="cs"/>
          <w:rtl/>
        </w:rPr>
        <w:t>קנות שימור חיפה (אגף הכרמל), 1943.</w:t>
      </w:r>
    </w:p>
    <w:p w:rsidR="004E1299" w:rsidRDefault="004E1299" w:rsidP="006A4DDD">
      <w:pPr>
        <w:pStyle w:val="P01"/>
        <w:spacing w:before="72" w:line="240" w:lineRule="auto"/>
        <w:ind w:left="624" w:right="1134"/>
        <w:rPr>
          <w:rStyle w:val="default"/>
          <w:rFonts w:cs="FrankRuehl"/>
          <w:rtl/>
        </w:rPr>
      </w:pPr>
      <w:r>
        <w:rPr>
          <w:rtl/>
        </w:rPr>
        <w:t>21.</w:t>
      </w:r>
      <w:r>
        <w:rPr>
          <w:rtl/>
        </w:rPr>
        <w:tab/>
      </w:r>
      <w:r>
        <w:rPr>
          <w:rStyle w:val="default"/>
          <w:rFonts w:cs="FrankRuehl"/>
          <w:rtl/>
        </w:rPr>
        <w:t>ת</w:t>
      </w:r>
      <w:r>
        <w:rPr>
          <w:rStyle w:val="default"/>
          <w:rFonts w:cs="FrankRuehl" w:hint="cs"/>
          <w:rtl/>
        </w:rPr>
        <w:t>קנות התעבורה (סדרי תנועה ושמירת הבטחון בכרמלית בחיפה), תשכ"א</w:t>
      </w:r>
      <w:r w:rsidR="006A4DDD">
        <w:rPr>
          <w:rStyle w:val="default"/>
          <w:rFonts w:cs="FrankRuehl" w:hint="cs"/>
          <w:rtl/>
        </w:rPr>
        <w:t>-</w:t>
      </w:r>
      <w:r>
        <w:rPr>
          <w:rStyle w:val="default"/>
          <w:rFonts w:cs="FrankRuehl" w:hint="cs"/>
          <w:rtl/>
        </w:rPr>
        <w:t>1961.</w:t>
      </w:r>
    </w:p>
    <w:p w:rsidR="004E1299" w:rsidRDefault="004E1299" w:rsidP="006A4DDD">
      <w:pPr>
        <w:pStyle w:val="P01"/>
        <w:spacing w:before="72" w:line="240" w:lineRule="auto"/>
        <w:ind w:left="624" w:right="1134"/>
        <w:rPr>
          <w:rStyle w:val="default"/>
          <w:rFonts w:cs="FrankRuehl"/>
          <w:rtl/>
        </w:rPr>
      </w:pPr>
      <w:r>
        <w:rPr>
          <w:rtl/>
        </w:rPr>
        <w:t>22.</w:t>
      </w:r>
      <w:r>
        <w:rPr>
          <w:rtl/>
        </w:rPr>
        <w:tab/>
      </w:r>
      <w:r>
        <w:rPr>
          <w:rStyle w:val="default"/>
          <w:rFonts w:cs="FrankRuehl"/>
          <w:rtl/>
        </w:rPr>
        <w:t>ת</w:t>
      </w:r>
      <w:r>
        <w:rPr>
          <w:rStyle w:val="default"/>
          <w:rFonts w:cs="FrankRuehl" w:hint="cs"/>
          <w:rtl/>
        </w:rPr>
        <w:t>קנות מחלות בעלי חיים (שחיטת בהמות), תשכ"ד</w:t>
      </w:r>
      <w:r w:rsidR="006A4DDD">
        <w:rPr>
          <w:rStyle w:val="default"/>
          <w:rFonts w:cs="FrankRuehl" w:hint="cs"/>
          <w:rtl/>
        </w:rPr>
        <w:t>-</w:t>
      </w:r>
      <w:r>
        <w:rPr>
          <w:rStyle w:val="default"/>
          <w:rFonts w:cs="FrankRuehl" w:hint="cs"/>
          <w:rtl/>
        </w:rPr>
        <w:t>1964.</w:t>
      </w:r>
    </w:p>
    <w:p w:rsidR="004E1299" w:rsidRDefault="004E1299" w:rsidP="006A4DDD">
      <w:pPr>
        <w:pStyle w:val="P01"/>
        <w:spacing w:before="72" w:line="240" w:lineRule="auto"/>
        <w:ind w:left="624" w:right="1134"/>
        <w:rPr>
          <w:rStyle w:val="default"/>
          <w:rFonts w:cs="FrankRuehl" w:hint="cs"/>
          <w:rtl/>
        </w:rPr>
      </w:pPr>
      <w:r>
        <w:rPr>
          <w:lang w:val="he-IL"/>
        </w:rPr>
        <w:pict>
          <v:rect id="_x0000_s2235" style="position:absolute;left:0;text-align:left;margin-left:464.5pt;margin-top:8.05pt;width:75.05pt;height:20.7pt;z-index:251577856"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1) תשמ"ה-1985</w:t>
                  </w:r>
                </w:p>
              </w:txbxContent>
            </v:textbox>
            <w10:anchorlock/>
          </v:rect>
        </w:pict>
      </w:r>
      <w:r>
        <w:rPr>
          <w:rStyle w:val="default"/>
          <w:rFonts w:cs="FrankRuehl"/>
          <w:rtl/>
        </w:rPr>
        <w:t>23.</w:t>
      </w:r>
      <w:r>
        <w:rPr>
          <w:rStyle w:val="default"/>
          <w:rFonts w:cs="FrankRuehl"/>
          <w:rtl/>
        </w:rPr>
        <w:tab/>
      </w:r>
      <w:r>
        <w:rPr>
          <w:rStyle w:val="default"/>
          <w:rFonts w:cs="FrankRuehl" w:hint="cs"/>
          <w:rtl/>
        </w:rPr>
        <w:t>צו הפיקוח על מצרכים ושירותים (בשר טחון), תשל"ו</w:t>
      </w:r>
      <w:r w:rsidR="006A4DDD">
        <w:rPr>
          <w:rStyle w:val="default"/>
          <w:rFonts w:cs="FrankRuehl" w:hint="cs"/>
          <w:rtl/>
        </w:rPr>
        <w:t>-</w:t>
      </w:r>
      <w:r>
        <w:rPr>
          <w:rStyle w:val="default"/>
          <w:rFonts w:cs="FrankRuehl" w:hint="cs"/>
          <w:rtl/>
        </w:rPr>
        <w:t>1975.</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67" w:name="Rov238"/>
      <w:r w:rsidRPr="003F3F17">
        <w:rPr>
          <w:rStyle w:val="default"/>
          <w:rFonts w:cs="FrankRuehl" w:hint="cs"/>
          <w:vanish/>
          <w:color w:val="FF0000"/>
          <w:szCs w:val="20"/>
          <w:shd w:val="clear" w:color="auto" w:fill="FFFF99"/>
          <w:rtl/>
        </w:rPr>
        <w:t>מיום 3.7.1985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629" w:history="1">
        <w:r w:rsidRPr="003F3F17">
          <w:rPr>
            <w:rStyle w:val="Hyperlink"/>
            <w:rFonts w:hint="cs"/>
            <w:vanish/>
            <w:szCs w:val="20"/>
            <w:shd w:val="clear" w:color="auto" w:fill="FFFF99"/>
            <w:rtl/>
          </w:rPr>
          <w:t>ס"ח תשמ"ה מס' 1149</w:t>
        </w:r>
      </w:hyperlink>
      <w:r w:rsidRPr="003F3F17">
        <w:rPr>
          <w:rStyle w:val="default"/>
          <w:rFonts w:cs="FrankRuehl" w:hint="cs"/>
          <w:vanish/>
          <w:szCs w:val="20"/>
          <w:shd w:val="clear" w:color="auto" w:fill="FFFF99"/>
          <w:rtl/>
        </w:rPr>
        <w:t xml:space="preserve"> מיום 3.7.1985 עמ' 138</w:t>
      </w:r>
    </w:p>
    <w:p w:rsidR="004E1299" w:rsidRDefault="004E1299" w:rsidP="000B1235">
      <w:pPr>
        <w:pStyle w:val="P01"/>
        <w:spacing w:before="0" w:line="240" w:lineRule="auto"/>
        <w:ind w:left="624" w:right="1134"/>
        <w:rPr>
          <w:rStyle w:val="default"/>
          <w:rFonts w:cs="FrankRuehl" w:hint="cs"/>
          <w:b/>
          <w:bCs/>
          <w:sz w:val="2"/>
          <w:szCs w:val="2"/>
          <w:rtl/>
        </w:rPr>
      </w:pPr>
      <w:r w:rsidRPr="003F3F17">
        <w:rPr>
          <w:rStyle w:val="default"/>
          <w:rFonts w:cs="FrankRuehl" w:hint="cs"/>
          <w:b/>
          <w:bCs/>
          <w:vanish/>
          <w:szCs w:val="20"/>
          <w:shd w:val="clear" w:color="auto" w:fill="FFFF99"/>
          <w:rtl/>
        </w:rPr>
        <w:t>הוספת פרט 23</w:t>
      </w:r>
      <w:bookmarkEnd w:id="367"/>
    </w:p>
    <w:p w:rsidR="004E1299" w:rsidRDefault="004E1299" w:rsidP="00064212">
      <w:pPr>
        <w:pStyle w:val="P01"/>
        <w:spacing w:before="72" w:line="240" w:lineRule="auto"/>
        <w:ind w:left="624" w:right="1134"/>
        <w:rPr>
          <w:rStyle w:val="default"/>
          <w:rFonts w:cs="FrankRuehl" w:hint="cs"/>
          <w:rtl/>
        </w:rPr>
      </w:pPr>
      <w:r>
        <w:rPr>
          <w:lang w:val="he-IL"/>
        </w:rPr>
        <w:pict>
          <v:rect id="_x0000_s2236" style="position:absolute;left:0;text-align:left;margin-left:464.5pt;margin-top:8.05pt;width:75.05pt;height:31.3pt;z-index:251578880" o:allowincell="f" filled="f" stroked="f" strokecolor="lime" strokeweight=".25pt">
            <v:textbox inset="0,0,0,0">
              <w:txbxContent>
                <w:p w:rsidR="00F057F6" w:rsidRDefault="00F057F6">
                  <w:pPr>
                    <w:spacing w:line="160" w:lineRule="exact"/>
                    <w:jc w:val="left"/>
                    <w:rPr>
                      <w:rFonts w:cs="Miriam" w:hint="cs"/>
                      <w:szCs w:val="18"/>
                      <w:rtl/>
                    </w:rPr>
                  </w:pPr>
                  <w:r>
                    <w:rPr>
                      <w:rFonts w:cs="Miriam" w:hint="cs"/>
                      <w:szCs w:val="18"/>
                      <w:rtl/>
                    </w:rPr>
                    <w:t xml:space="preserve">(תיקון מס' 4) </w:t>
                  </w:r>
                  <w:r>
                    <w:rPr>
                      <w:rFonts w:cs="Miriam"/>
                      <w:szCs w:val="18"/>
                      <w:rtl/>
                    </w:rPr>
                    <w:br/>
                  </w:r>
                  <w:r>
                    <w:rPr>
                      <w:rFonts w:cs="Miriam" w:hint="cs"/>
                      <w:szCs w:val="18"/>
                      <w:rtl/>
                    </w:rPr>
                    <w:t>תשמ"ו-1986</w:t>
                  </w:r>
                </w:p>
                <w:p w:rsidR="00F057F6" w:rsidRDefault="00F057F6">
                  <w:pPr>
                    <w:spacing w:line="160" w:lineRule="exact"/>
                    <w:jc w:val="left"/>
                    <w:rPr>
                      <w:rFonts w:cs="Miriam"/>
                      <w:noProof/>
                      <w:szCs w:val="18"/>
                      <w:rtl/>
                    </w:rPr>
                  </w:pPr>
                  <w:r>
                    <w:rPr>
                      <w:rFonts w:cs="Miriam" w:hint="cs"/>
                      <w:szCs w:val="18"/>
                      <w:rtl/>
                    </w:rPr>
                    <w:t>צו תש"ס-2000</w:t>
                  </w:r>
                </w:p>
              </w:txbxContent>
            </v:textbox>
            <w10:anchorlock/>
          </v:rect>
        </w:pict>
      </w:r>
      <w:r>
        <w:rPr>
          <w:rStyle w:val="default"/>
          <w:rFonts w:cs="FrankRuehl"/>
          <w:rtl/>
        </w:rPr>
        <w:t>23</w:t>
      </w:r>
      <w:r>
        <w:rPr>
          <w:rStyle w:val="default"/>
          <w:rFonts w:cs="FrankRuehl" w:hint="cs"/>
          <w:rtl/>
        </w:rPr>
        <w:t>א.</w:t>
      </w:r>
      <w:r>
        <w:rPr>
          <w:rStyle w:val="default"/>
          <w:rFonts w:cs="FrankRuehl"/>
          <w:rtl/>
        </w:rPr>
        <w:tab/>
      </w:r>
      <w:r>
        <w:rPr>
          <w:rStyle w:val="default"/>
          <w:rFonts w:cs="FrankRuehl" w:hint="cs"/>
          <w:rtl/>
        </w:rPr>
        <w:t>חוק חג המצות (איס</w:t>
      </w:r>
      <w:r>
        <w:rPr>
          <w:rStyle w:val="default"/>
          <w:rFonts w:cs="FrankRuehl"/>
          <w:rtl/>
        </w:rPr>
        <w:t>ו</w:t>
      </w:r>
      <w:r>
        <w:rPr>
          <w:rStyle w:val="default"/>
          <w:rFonts w:cs="FrankRuehl" w:hint="cs"/>
          <w:rtl/>
        </w:rPr>
        <w:t>רי חמץ), תשמ"ו-1986.</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68" w:name="Rov257"/>
      <w:r w:rsidRPr="003F3F17">
        <w:rPr>
          <w:rStyle w:val="default"/>
          <w:rFonts w:cs="FrankRuehl" w:hint="cs"/>
          <w:vanish/>
          <w:color w:val="FF0000"/>
          <w:szCs w:val="20"/>
          <w:shd w:val="clear" w:color="auto" w:fill="FFFF99"/>
          <w:rtl/>
        </w:rPr>
        <w:t>מיום 13.8.1986</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4</w:t>
      </w:r>
    </w:p>
    <w:p w:rsidR="004E1299" w:rsidRPr="003F3F17" w:rsidRDefault="004E1299" w:rsidP="000B1235">
      <w:pPr>
        <w:pStyle w:val="P01"/>
        <w:spacing w:before="0" w:line="240" w:lineRule="auto"/>
        <w:ind w:left="624" w:right="1134"/>
        <w:rPr>
          <w:rStyle w:val="default"/>
          <w:rFonts w:cs="FrankRuehl" w:hint="cs"/>
          <w:vanish/>
          <w:shd w:val="clear" w:color="auto" w:fill="FFFF99"/>
          <w:rtl/>
        </w:rPr>
      </w:pPr>
      <w:hyperlink r:id="rId630" w:history="1">
        <w:r w:rsidRPr="003F3F17">
          <w:rPr>
            <w:rStyle w:val="Hyperlink"/>
            <w:rFonts w:hint="cs"/>
            <w:vanish/>
            <w:szCs w:val="20"/>
            <w:shd w:val="clear" w:color="auto" w:fill="FFFF99"/>
            <w:rtl/>
          </w:rPr>
          <w:t>ס"ח תשמ"ו מס' 1191</w:t>
        </w:r>
      </w:hyperlink>
      <w:r w:rsidRPr="003F3F17">
        <w:rPr>
          <w:rStyle w:val="default"/>
          <w:rFonts w:cs="FrankRuehl" w:hint="cs"/>
          <w:vanish/>
          <w:szCs w:val="20"/>
          <w:shd w:val="clear" w:color="auto" w:fill="FFFF99"/>
          <w:rtl/>
        </w:rPr>
        <w:t xml:space="preserve"> מיום 13.8.1986 עמ' 221</w:t>
      </w:r>
      <w:r w:rsidR="00D01ECD" w:rsidRPr="003F3F17">
        <w:rPr>
          <w:rStyle w:val="default"/>
          <w:rFonts w:cs="FrankRuehl" w:hint="cs"/>
          <w:vanish/>
          <w:szCs w:val="20"/>
          <w:shd w:val="clear" w:color="auto" w:fill="FFFF99"/>
          <w:rtl/>
        </w:rPr>
        <w:t xml:space="preserve"> (</w:t>
      </w:r>
      <w:hyperlink r:id="rId631" w:history="1">
        <w:r w:rsidR="00D01ECD" w:rsidRPr="003F3F17">
          <w:rPr>
            <w:rStyle w:val="Hyperlink"/>
            <w:rFonts w:hint="cs"/>
            <w:vanish/>
            <w:szCs w:val="20"/>
            <w:shd w:val="clear" w:color="auto" w:fill="FFFF99"/>
            <w:rtl/>
          </w:rPr>
          <w:t>ה"ח 1724</w:t>
        </w:r>
      </w:hyperlink>
      <w:r w:rsidR="00D01ECD" w:rsidRPr="003F3F17">
        <w:rPr>
          <w:rStyle w:val="default"/>
          <w:rFonts w:cs="FrankRuehl" w:hint="cs"/>
          <w:vanish/>
          <w:szCs w:val="20"/>
          <w:shd w:val="clear" w:color="auto" w:fill="FFFF99"/>
          <w:rtl/>
        </w:rPr>
        <w:t>)</w:t>
      </w:r>
    </w:p>
    <w:p w:rsidR="004E1299" w:rsidRPr="003F3F17" w:rsidRDefault="004E1299" w:rsidP="000B1235">
      <w:pPr>
        <w:pStyle w:val="P01"/>
        <w:spacing w:before="0" w:line="240" w:lineRule="auto"/>
        <w:ind w:left="624"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הוספת פרט 23</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13.10.2000</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תש"ס-2000</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hyperlink r:id="rId632" w:history="1">
        <w:r w:rsidRPr="003F3F17">
          <w:rPr>
            <w:rStyle w:val="Hyperlink"/>
            <w:rFonts w:hint="cs"/>
            <w:vanish/>
            <w:szCs w:val="20"/>
            <w:shd w:val="clear" w:color="auto" w:fill="FFFF99"/>
            <w:rtl/>
          </w:rPr>
          <w:t>ק"ת תש"ס מס' 6057</w:t>
        </w:r>
      </w:hyperlink>
      <w:r w:rsidRPr="003F3F17">
        <w:rPr>
          <w:rStyle w:val="default"/>
          <w:rFonts w:cs="FrankRuehl" w:hint="cs"/>
          <w:vanish/>
          <w:szCs w:val="20"/>
          <w:shd w:val="clear" w:color="auto" w:fill="FFFF99"/>
          <w:rtl/>
        </w:rPr>
        <w:t xml:space="preserve"> מיום 26.9.2000 עמ' 920</w:t>
      </w:r>
    </w:p>
    <w:p w:rsidR="004E1299" w:rsidRDefault="004E1299" w:rsidP="000B1235">
      <w:pPr>
        <w:pStyle w:val="P01"/>
        <w:spacing w:line="240" w:lineRule="auto"/>
        <w:ind w:left="624" w:right="1134"/>
        <w:rPr>
          <w:rStyle w:val="default"/>
          <w:rFonts w:cs="FrankRuehl" w:hint="cs"/>
          <w:sz w:val="2"/>
          <w:szCs w:val="2"/>
          <w:rtl/>
        </w:rPr>
      </w:pPr>
      <w:r w:rsidRPr="003F3F17">
        <w:rPr>
          <w:rStyle w:val="default"/>
          <w:rFonts w:cs="FrankRuehl" w:hint="cs"/>
          <w:vanish/>
          <w:sz w:val="22"/>
          <w:szCs w:val="22"/>
          <w:shd w:val="clear" w:color="auto" w:fill="FFFF99"/>
          <w:rtl/>
        </w:rPr>
        <w:t>23</w:t>
      </w:r>
      <w:r w:rsidRPr="003F3F17">
        <w:rPr>
          <w:rStyle w:val="default"/>
          <w:rFonts w:cs="FrankRuehl" w:hint="cs"/>
          <w:vanish/>
          <w:sz w:val="22"/>
          <w:szCs w:val="22"/>
          <w:u w:val="single"/>
          <w:shd w:val="clear" w:color="auto" w:fill="FFFF99"/>
          <w:rtl/>
        </w:rPr>
        <w:t>א</w:t>
      </w:r>
      <w:r w:rsidRPr="003F3F17">
        <w:rPr>
          <w:rStyle w:val="default"/>
          <w:rFonts w:cs="FrankRuehl" w:hint="cs"/>
          <w:vanish/>
          <w:sz w:val="22"/>
          <w:szCs w:val="22"/>
          <w:shd w:val="clear" w:color="auto" w:fill="FFFF99"/>
          <w:rtl/>
        </w:rPr>
        <w:t>.</w:t>
      </w:r>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חוק חג המצות (איס</w:t>
      </w:r>
      <w:r w:rsidRPr="003F3F17">
        <w:rPr>
          <w:rStyle w:val="default"/>
          <w:rFonts w:cs="FrankRuehl"/>
          <w:vanish/>
          <w:sz w:val="22"/>
          <w:szCs w:val="22"/>
          <w:shd w:val="clear" w:color="auto" w:fill="FFFF99"/>
          <w:rtl/>
        </w:rPr>
        <w:t>ו</w:t>
      </w:r>
      <w:r w:rsidRPr="003F3F17">
        <w:rPr>
          <w:rStyle w:val="default"/>
          <w:rFonts w:cs="FrankRuehl" w:hint="cs"/>
          <w:vanish/>
          <w:sz w:val="22"/>
          <w:szCs w:val="22"/>
          <w:shd w:val="clear" w:color="auto" w:fill="FFFF99"/>
          <w:rtl/>
        </w:rPr>
        <w:t>רי חמץ), תשמ"ו-1986.</w:t>
      </w:r>
      <w:bookmarkEnd w:id="368"/>
    </w:p>
    <w:p w:rsidR="004E1299" w:rsidRDefault="004E1299" w:rsidP="000B1235">
      <w:pPr>
        <w:pStyle w:val="P01"/>
        <w:spacing w:before="72" w:line="240" w:lineRule="auto"/>
        <w:ind w:left="624" w:right="1134"/>
        <w:rPr>
          <w:rStyle w:val="default"/>
          <w:rFonts w:cs="FrankRuehl" w:hint="cs"/>
          <w:rtl/>
        </w:rPr>
      </w:pPr>
    </w:p>
    <w:p w:rsidR="004E1299" w:rsidRDefault="004E1299" w:rsidP="00064212">
      <w:pPr>
        <w:pStyle w:val="P01"/>
        <w:spacing w:before="72" w:line="240" w:lineRule="auto"/>
        <w:ind w:left="624" w:right="1134"/>
        <w:rPr>
          <w:rStyle w:val="default"/>
          <w:rFonts w:cs="FrankRuehl" w:hint="cs"/>
          <w:rtl/>
        </w:rPr>
      </w:pPr>
      <w:r>
        <w:rPr>
          <w:lang w:val="he-IL"/>
        </w:rPr>
        <w:pict>
          <v:rect id="_x0000_s2237" style="position:absolute;left:0;text-align:left;margin-left:464.5pt;margin-top:8.05pt;width:75.05pt;height:20pt;z-index:251579904" o:allowincell="f" filled="f" stroked="f" strokecolor="lime" strokeweight=".25pt">
            <v:textbox style="mso-next-textbox:#_x0000_s2237" inset="0,0,0,0">
              <w:txbxContent>
                <w:p w:rsidR="00F057F6" w:rsidRDefault="00F057F6">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תשמ"ז-1987</w:t>
                  </w:r>
                </w:p>
              </w:txbxContent>
            </v:textbox>
            <w10:anchorlock/>
          </v:rect>
        </w:pict>
      </w:r>
      <w:r>
        <w:rPr>
          <w:rStyle w:val="default"/>
          <w:rFonts w:cs="FrankRuehl"/>
          <w:rtl/>
        </w:rPr>
        <w:t>2</w:t>
      </w:r>
      <w:r>
        <w:rPr>
          <w:rStyle w:val="default"/>
          <w:rFonts w:cs="FrankRuehl" w:hint="cs"/>
          <w:rtl/>
        </w:rPr>
        <w:t>4</w:t>
      </w:r>
      <w:r>
        <w:rPr>
          <w:rStyle w:val="default"/>
          <w:rFonts w:cs="FrankRuehl"/>
          <w:rtl/>
        </w:rPr>
        <w:t>.</w:t>
      </w:r>
      <w:r>
        <w:rPr>
          <w:rStyle w:val="default"/>
          <w:rFonts w:cs="FrankRuehl"/>
          <w:rtl/>
        </w:rPr>
        <w:tab/>
      </w:r>
      <w:r>
        <w:rPr>
          <w:rStyle w:val="default"/>
          <w:rFonts w:cs="FrankRuehl" w:hint="cs"/>
          <w:rtl/>
        </w:rPr>
        <w:t>חוק הרשויות המקומיות (שימוש ארעי במגרשים ריקים), תשמ"ז-1987.</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69" w:name="Rov258"/>
      <w:r w:rsidRPr="003F3F17">
        <w:rPr>
          <w:rStyle w:val="default"/>
          <w:rFonts w:cs="FrankRuehl" w:hint="cs"/>
          <w:vanish/>
          <w:color w:val="FF0000"/>
          <w:szCs w:val="20"/>
          <w:shd w:val="clear" w:color="auto" w:fill="FFFF99"/>
          <w:rtl/>
        </w:rPr>
        <w:t>מיום 12.3.1987</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5</w:t>
      </w:r>
    </w:p>
    <w:p w:rsidR="004E1299" w:rsidRPr="003F3F17" w:rsidRDefault="004E1299" w:rsidP="000B1235">
      <w:pPr>
        <w:pStyle w:val="P01"/>
        <w:spacing w:before="0" w:line="240" w:lineRule="auto"/>
        <w:ind w:left="624" w:right="1134"/>
        <w:rPr>
          <w:rStyle w:val="default"/>
          <w:rFonts w:cs="FrankRuehl" w:hint="cs"/>
          <w:vanish/>
          <w:shd w:val="clear" w:color="auto" w:fill="FFFF99"/>
          <w:rtl/>
        </w:rPr>
      </w:pPr>
      <w:hyperlink r:id="rId633" w:history="1">
        <w:r w:rsidRPr="003F3F17">
          <w:rPr>
            <w:rStyle w:val="Hyperlink"/>
            <w:rFonts w:hint="cs"/>
            <w:vanish/>
            <w:szCs w:val="20"/>
            <w:shd w:val="clear" w:color="auto" w:fill="FFFF99"/>
            <w:rtl/>
          </w:rPr>
          <w:t>ס"ח תשמ"ז מס' 1207</w:t>
        </w:r>
      </w:hyperlink>
      <w:r w:rsidRPr="003F3F17">
        <w:rPr>
          <w:rStyle w:val="default"/>
          <w:rFonts w:cs="FrankRuehl" w:hint="cs"/>
          <w:vanish/>
          <w:szCs w:val="20"/>
          <w:shd w:val="clear" w:color="auto" w:fill="FFFF99"/>
          <w:rtl/>
        </w:rPr>
        <w:t xml:space="preserve"> מיום 12.3.1987 עמ' 45</w:t>
      </w:r>
      <w:r w:rsidR="00D01ECD" w:rsidRPr="003F3F17">
        <w:rPr>
          <w:rStyle w:val="default"/>
          <w:rFonts w:cs="FrankRuehl" w:hint="cs"/>
          <w:vanish/>
          <w:szCs w:val="20"/>
          <w:shd w:val="clear" w:color="auto" w:fill="FFFF99"/>
          <w:rtl/>
        </w:rPr>
        <w:t xml:space="preserve"> (</w:t>
      </w:r>
      <w:hyperlink r:id="rId634" w:history="1">
        <w:r w:rsidR="00D01ECD" w:rsidRPr="003F3F17">
          <w:rPr>
            <w:rStyle w:val="Hyperlink"/>
            <w:rFonts w:hint="cs"/>
            <w:vanish/>
            <w:szCs w:val="20"/>
            <w:shd w:val="clear" w:color="auto" w:fill="FFFF99"/>
            <w:rtl/>
          </w:rPr>
          <w:t>ה"ח 1819</w:t>
        </w:r>
      </w:hyperlink>
      <w:r w:rsidR="00D01ECD" w:rsidRPr="003F3F17">
        <w:rPr>
          <w:rStyle w:val="default"/>
          <w:rFonts w:cs="FrankRuehl" w:hint="cs"/>
          <w:vanish/>
          <w:szCs w:val="20"/>
          <w:shd w:val="clear" w:color="auto" w:fill="FFFF99"/>
          <w:rtl/>
        </w:rPr>
        <w:t>)</w:t>
      </w:r>
    </w:p>
    <w:p w:rsidR="004E1299" w:rsidRDefault="004E1299" w:rsidP="000B1235">
      <w:pPr>
        <w:pStyle w:val="P01"/>
        <w:spacing w:before="0" w:line="240" w:lineRule="auto"/>
        <w:ind w:left="624" w:right="1134"/>
        <w:rPr>
          <w:rStyle w:val="default"/>
          <w:rFonts w:cs="FrankRuehl" w:hint="cs"/>
          <w:b/>
          <w:bCs/>
          <w:sz w:val="2"/>
          <w:szCs w:val="2"/>
          <w:rtl/>
        </w:rPr>
      </w:pPr>
      <w:r w:rsidRPr="003F3F17">
        <w:rPr>
          <w:rStyle w:val="default"/>
          <w:rFonts w:cs="FrankRuehl" w:hint="cs"/>
          <w:b/>
          <w:bCs/>
          <w:vanish/>
          <w:szCs w:val="20"/>
          <w:shd w:val="clear" w:color="auto" w:fill="FFFF99"/>
          <w:rtl/>
        </w:rPr>
        <w:t>הוספת פרט 24</w:t>
      </w:r>
      <w:bookmarkEnd w:id="369"/>
    </w:p>
    <w:p w:rsidR="004E1299" w:rsidRDefault="004E1299" w:rsidP="006A4DDD">
      <w:pPr>
        <w:pStyle w:val="P01"/>
        <w:spacing w:before="72" w:line="240" w:lineRule="auto"/>
        <w:ind w:left="624" w:right="1134"/>
        <w:rPr>
          <w:rStyle w:val="default"/>
          <w:rFonts w:cs="FrankRuehl" w:hint="cs"/>
          <w:rtl/>
        </w:rPr>
      </w:pPr>
      <w:r>
        <w:rPr>
          <w:lang w:val="he-IL"/>
        </w:rPr>
        <w:pict>
          <v:rect id="_x0000_s2238" style="position:absolute;left:0;text-align:left;margin-left:464.5pt;margin-top:8.05pt;width:75.05pt;height:8.2pt;z-index:251580928" o:allowincell="f" filled="f" stroked="f" strokecolor="lime" strokeweight=".25pt">
            <v:textbox style="mso-next-textbox:#_x0000_s2238" inset="0,0,0,0">
              <w:txbxContent>
                <w:p w:rsidR="00F057F6" w:rsidRDefault="00F057F6">
                  <w:pPr>
                    <w:spacing w:line="160" w:lineRule="exact"/>
                    <w:jc w:val="left"/>
                    <w:rPr>
                      <w:rFonts w:cs="Miriam"/>
                      <w:noProof/>
                      <w:szCs w:val="18"/>
                      <w:rtl/>
                    </w:rPr>
                  </w:pPr>
                  <w:r>
                    <w:rPr>
                      <w:rFonts w:cs="Miriam"/>
                      <w:szCs w:val="18"/>
                      <w:rtl/>
                    </w:rPr>
                    <w:t>צ</w:t>
                  </w:r>
                  <w:r>
                    <w:rPr>
                      <w:rFonts w:cs="Miriam" w:hint="cs"/>
                      <w:szCs w:val="18"/>
                      <w:rtl/>
                    </w:rPr>
                    <w:t>ו תשמ"ז-1987</w:t>
                  </w:r>
                </w:p>
              </w:txbxContent>
            </v:textbox>
            <w10:anchorlock/>
          </v:rect>
        </w:pict>
      </w:r>
      <w:r>
        <w:rPr>
          <w:rStyle w:val="default"/>
          <w:rFonts w:cs="FrankRuehl"/>
          <w:rtl/>
        </w:rPr>
        <w:t>25</w:t>
      </w:r>
      <w:r>
        <w:rPr>
          <w:rStyle w:val="default"/>
          <w:rFonts w:cs="FrankRuehl" w:hint="cs"/>
          <w:rtl/>
        </w:rPr>
        <w:t>.</w:t>
      </w:r>
      <w:r>
        <w:rPr>
          <w:rStyle w:val="default"/>
          <w:rFonts w:cs="FrankRuehl"/>
          <w:rtl/>
        </w:rPr>
        <w:tab/>
      </w:r>
      <w:r>
        <w:rPr>
          <w:rStyle w:val="default"/>
          <w:rFonts w:cs="FrankRuehl" w:hint="cs"/>
          <w:rtl/>
        </w:rPr>
        <w:t>חוק בנינים ציבוריים (מיתקני שתיה למים צוננים), תשמ"ז</w:t>
      </w:r>
      <w:r w:rsidR="006A4DDD">
        <w:rPr>
          <w:rStyle w:val="default"/>
          <w:rFonts w:cs="FrankRuehl" w:hint="cs"/>
          <w:rtl/>
        </w:rPr>
        <w:t>-</w:t>
      </w:r>
      <w:r>
        <w:rPr>
          <w:rStyle w:val="default"/>
          <w:rFonts w:cs="FrankRuehl" w:hint="cs"/>
          <w:rtl/>
        </w:rPr>
        <w:t xml:space="preserve">1986. </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70" w:name="Rov259"/>
      <w:r w:rsidRPr="003F3F17">
        <w:rPr>
          <w:rStyle w:val="default"/>
          <w:rFonts w:cs="FrankRuehl" w:hint="cs"/>
          <w:vanish/>
          <w:color w:val="FF0000"/>
          <w:szCs w:val="20"/>
          <w:shd w:val="clear" w:color="auto" w:fill="FFFF99"/>
          <w:rtl/>
        </w:rPr>
        <w:t>מיום 27.8.1987</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תשמ"ז-1987</w:t>
      </w:r>
    </w:p>
    <w:p w:rsidR="004E1299" w:rsidRPr="003F3F17" w:rsidRDefault="004E1299" w:rsidP="000B1235">
      <w:pPr>
        <w:pStyle w:val="P01"/>
        <w:spacing w:before="0" w:line="240" w:lineRule="auto"/>
        <w:ind w:left="624" w:right="1134"/>
        <w:rPr>
          <w:rStyle w:val="default"/>
          <w:rFonts w:cs="FrankRuehl" w:hint="cs"/>
          <w:vanish/>
          <w:shd w:val="clear" w:color="auto" w:fill="FFFF99"/>
          <w:rtl/>
        </w:rPr>
      </w:pPr>
      <w:hyperlink r:id="rId635" w:history="1">
        <w:r w:rsidRPr="003F3F17">
          <w:rPr>
            <w:rStyle w:val="Hyperlink"/>
            <w:rFonts w:hint="cs"/>
            <w:vanish/>
            <w:szCs w:val="20"/>
            <w:shd w:val="clear" w:color="auto" w:fill="FFFF99"/>
            <w:rtl/>
          </w:rPr>
          <w:t>ק"ת תשמ"ז מס' 5051</w:t>
        </w:r>
      </w:hyperlink>
      <w:r w:rsidRPr="003F3F17">
        <w:rPr>
          <w:rStyle w:val="default"/>
          <w:rFonts w:cs="FrankRuehl" w:hint="cs"/>
          <w:vanish/>
          <w:szCs w:val="20"/>
          <w:shd w:val="clear" w:color="auto" w:fill="FFFF99"/>
          <w:rtl/>
        </w:rPr>
        <w:t xml:space="preserve"> מיום 27.8.1987 עמ' 1238</w:t>
      </w:r>
    </w:p>
    <w:p w:rsidR="004E1299" w:rsidRDefault="004E1299" w:rsidP="000B1235">
      <w:pPr>
        <w:pStyle w:val="P01"/>
        <w:spacing w:before="0" w:line="240" w:lineRule="auto"/>
        <w:ind w:left="624" w:right="1134"/>
        <w:rPr>
          <w:rStyle w:val="default"/>
          <w:rFonts w:cs="FrankRuehl" w:hint="cs"/>
          <w:b/>
          <w:bCs/>
          <w:sz w:val="2"/>
          <w:szCs w:val="2"/>
          <w:rtl/>
        </w:rPr>
      </w:pPr>
      <w:r w:rsidRPr="003F3F17">
        <w:rPr>
          <w:rStyle w:val="default"/>
          <w:rFonts w:cs="FrankRuehl" w:hint="cs"/>
          <w:b/>
          <w:bCs/>
          <w:vanish/>
          <w:szCs w:val="20"/>
          <w:shd w:val="clear" w:color="auto" w:fill="FFFF99"/>
          <w:rtl/>
        </w:rPr>
        <w:t>הוספת פרט 25</w:t>
      </w:r>
      <w:bookmarkEnd w:id="370"/>
    </w:p>
    <w:p w:rsidR="004E1299" w:rsidRDefault="004E1299" w:rsidP="006A4DDD">
      <w:pPr>
        <w:pStyle w:val="P01"/>
        <w:spacing w:before="72" w:line="240" w:lineRule="auto"/>
        <w:ind w:left="624" w:right="1134"/>
        <w:rPr>
          <w:rStyle w:val="default"/>
          <w:rFonts w:cs="FrankRuehl" w:hint="cs"/>
          <w:rtl/>
        </w:rPr>
      </w:pPr>
      <w:r>
        <w:rPr>
          <w:lang w:val="he-IL"/>
        </w:rPr>
        <w:pict>
          <v:rect id="_x0000_s2239" style="position:absolute;left:0;text-align:left;margin-left:464.5pt;margin-top:8.05pt;width:75.05pt;height:18.8pt;z-index:251581952" o:allowincell="f" filled="f" stroked="f" strokecolor="lime" strokeweight=".25pt">
            <v:textbox inset="0,0,0,0">
              <w:txbxContent>
                <w:p w:rsidR="00F057F6" w:rsidRDefault="00F057F6">
                  <w:pPr>
                    <w:spacing w:line="160" w:lineRule="exact"/>
                    <w:jc w:val="left"/>
                    <w:rPr>
                      <w:rFonts w:cs="Miriam"/>
                      <w:noProof/>
                      <w:szCs w:val="18"/>
                      <w:rtl/>
                    </w:rPr>
                  </w:pPr>
                  <w:r>
                    <w:rPr>
                      <w:rFonts w:cs="Miriam" w:hint="cs"/>
                      <w:szCs w:val="18"/>
                      <w:rtl/>
                    </w:rPr>
                    <w:t>(תיקון מס' 17) תשנ"ג-1993</w:t>
                  </w:r>
                </w:p>
              </w:txbxContent>
            </v:textbox>
            <w10:anchorlock/>
          </v:rect>
        </w:pict>
      </w:r>
      <w:r>
        <w:rPr>
          <w:rStyle w:val="default"/>
          <w:rFonts w:cs="FrankRuehl"/>
          <w:rtl/>
        </w:rPr>
        <w:t>26.</w:t>
      </w:r>
      <w:r>
        <w:rPr>
          <w:rStyle w:val="default"/>
          <w:rFonts w:cs="FrankRuehl"/>
          <w:rtl/>
        </w:rPr>
        <w:tab/>
      </w:r>
      <w:r>
        <w:rPr>
          <w:rStyle w:val="default"/>
          <w:rFonts w:cs="FrankRuehl" w:hint="cs"/>
          <w:rtl/>
        </w:rPr>
        <w:t>חוק איסוף ופינוי פסולת למיחזור, תשנ"ג</w:t>
      </w:r>
      <w:r w:rsidR="006A4DDD">
        <w:rPr>
          <w:rStyle w:val="default"/>
          <w:rFonts w:cs="FrankRuehl" w:hint="cs"/>
          <w:rtl/>
        </w:rPr>
        <w:t>-</w:t>
      </w:r>
      <w:r>
        <w:rPr>
          <w:rStyle w:val="default"/>
          <w:rFonts w:cs="FrankRuehl" w:hint="cs"/>
          <w:rtl/>
        </w:rPr>
        <w:t>1993.</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71" w:name="Rov232"/>
      <w:r w:rsidRPr="003F3F17">
        <w:rPr>
          <w:rStyle w:val="default"/>
          <w:rFonts w:cs="FrankRuehl" w:hint="cs"/>
          <w:vanish/>
          <w:color w:val="FF0000"/>
          <w:szCs w:val="20"/>
          <w:shd w:val="clear" w:color="auto" w:fill="FFFF99"/>
          <w:rtl/>
        </w:rPr>
        <w:t>מיום 11.12.1993</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תיקון מס' 17</w:t>
      </w:r>
    </w:p>
    <w:p w:rsidR="004E1299" w:rsidRPr="003F3F17" w:rsidRDefault="004E1299" w:rsidP="000B1235">
      <w:pPr>
        <w:pStyle w:val="P00"/>
        <w:spacing w:before="0" w:line="240" w:lineRule="auto"/>
        <w:ind w:left="0" w:right="1134"/>
        <w:rPr>
          <w:rStyle w:val="default"/>
          <w:rFonts w:cs="FrankRuehl" w:hint="cs"/>
          <w:vanish/>
          <w:szCs w:val="20"/>
          <w:shd w:val="clear" w:color="auto" w:fill="FFFF99"/>
          <w:rtl/>
        </w:rPr>
      </w:pPr>
      <w:hyperlink r:id="rId636" w:history="1">
        <w:r w:rsidRPr="003F3F17">
          <w:rPr>
            <w:rStyle w:val="Hyperlink"/>
            <w:rFonts w:hint="cs"/>
            <w:vanish/>
            <w:szCs w:val="20"/>
            <w:shd w:val="clear" w:color="auto" w:fill="FFFF99"/>
            <w:rtl/>
          </w:rPr>
          <w:t>ס"ח תשנ"ג מס' 1422</w:t>
        </w:r>
      </w:hyperlink>
      <w:r w:rsidRPr="003F3F17">
        <w:rPr>
          <w:rStyle w:val="default"/>
          <w:rFonts w:cs="FrankRuehl" w:hint="cs"/>
          <w:vanish/>
          <w:szCs w:val="20"/>
          <w:shd w:val="clear" w:color="auto" w:fill="FFFF99"/>
          <w:rtl/>
        </w:rPr>
        <w:t xml:space="preserve"> מיום 11.6.1993 עמ' 118</w:t>
      </w:r>
      <w:r w:rsidR="0074128A" w:rsidRPr="003F3F17">
        <w:rPr>
          <w:rStyle w:val="default"/>
          <w:rFonts w:cs="FrankRuehl" w:hint="cs"/>
          <w:vanish/>
          <w:szCs w:val="20"/>
          <w:shd w:val="clear" w:color="auto" w:fill="FFFF99"/>
          <w:rtl/>
        </w:rPr>
        <w:t xml:space="preserve"> (</w:t>
      </w:r>
      <w:hyperlink r:id="rId637" w:history="1">
        <w:r w:rsidR="0074128A" w:rsidRPr="003F3F17">
          <w:rPr>
            <w:rStyle w:val="Hyperlink"/>
            <w:rFonts w:hint="cs"/>
            <w:vanish/>
            <w:szCs w:val="20"/>
            <w:shd w:val="clear" w:color="auto" w:fill="FFFF99"/>
            <w:rtl/>
          </w:rPr>
          <w:t>ה"ח 2068</w:t>
        </w:r>
      </w:hyperlink>
      <w:r w:rsidR="0074128A" w:rsidRPr="003F3F17">
        <w:rPr>
          <w:rStyle w:val="default"/>
          <w:rFonts w:cs="FrankRuehl" w:hint="cs"/>
          <w:vanish/>
          <w:szCs w:val="20"/>
          <w:shd w:val="clear" w:color="auto" w:fill="FFFF99"/>
          <w:rtl/>
        </w:rPr>
        <w:t>)</w:t>
      </w:r>
    </w:p>
    <w:p w:rsidR="004E1299" w:rsidRDefault="004E1299" w:rsidP="000B1235">
      <w:pPr>
        <w:pStyle w:val="P01"/>
        <w:spacing w:before="0" w:line="240" w:lineRule="auto"/>
        <w:ind w:left="624" w:right="1134"/>
        <w:rPr>
          <w:rStyle w:val="default"/>
          <w:rFonts w:cs="FrankRuehl" w:hint="cs"/>
          <w:b/>
          <w:bCs/>
          <w:sz w:val="2"/>
          <w:szCs w:val="2"/>
          <w:rtl/>
        </w:rPr>
      </w:pPr>
      <w:r w:rsidRPr="003F3F17">
        <w:rPr>
          <w:rStyle w:val="default"/>
          <w:rFonts w:cs="FrankRuehl" w:hint="cs"/>
          <w:b/>
          <w:bCs/>
          <w:vanish/>
          <w:szCs w:val="20"/>
          <w:shd w:val="clear" w:color="auto" w:fill="FFFF99"/>
          <w:rtl/>
        </w:rPr>
        <w:t>הוספת פרט 26</w:t>
      </w:r>
      <w:bookmarkEnd w:id="371"/>
    </w:p>
    <w:p w:rsidR="004E1299" w:rsidRDefault="004E1299" w:rsidP="006A4DDD">
      <w:pPr>
        <w:pStyle w:val="P01"/>
        <w:spacing w:before="72" w:line="240" w:lineRule="auto"/>
        <w:ind w:left="624" w:right="1134"/>
        <w:rPr>
          <w:rStyle w:val="default"/>
          <w:rFonts w:cs="FrankRuehl" w:hint="cs"/>
          <w:rtl/>
        </w:rPr>
      </w:pPr>
      <w:r>
        <w:rPr>
          <w:lang w:val="he-IL"/>
        </w:rPr>
        <w:pict>
          <v:rect id="_x0000_s2240" style="position:absolute;left:0;text-align:left;margin-left:464.35pt;margin-top:7.1pt;width:75.05pt;height:8pt;z-index:251582976" o:allowincell="f" filled="f" stroked="f" strokecolor="lime" strokeweight=".25pt">
            <v:textbox inset="0,0,0,0">
              <w:txbxContent>
                <w:p w:rsidR="00F057F6" w:rsidRDefault="00F057F6">
                  <w:pPr>
                    <w:spacing w:line="160" w:lineRule="exact"/>
                    <w:jc w:val="left"/>
                    <w:rPr>
                      <w:rFonts w:cs="Miriam"/>
                      <w:noProof/>
                      <w:szCs w:val="18"/>
                      <w:rtl/>
                    </w:rPr>
                  </w:pPr>
                  <w:r>
                    <w:rPr>
                      <w:rFonts w:cs="Miriam"/>
                      <w:szCs w:val="18"/>
                      <w:rtl/>
                    </w:rPr>
                    <w:t>צ</w:t>
                  </w:r>
                  <w:r>
                    <w:rPr>
                      <w:rFonts w:cs="Miriam" w:hint="cs"/>
                      <w:szCs w:val="18"/>
                      <w:rtl/>
                    </w:rPr>
                    <w:t>ו תש"ס-2000</w:t>
                  </w:r>
                </w:p>
              </w:txbxContent>
            </v:textbox>
            <w10:anchorlock/>
          </v:rect>
        </w:pict>
      </w:r>
      <w:r>
        <w:rPr>
          <w:rStyle w:val="default"/>
          <w:rFonts w:cs="FrankRuehl"/>
          <w:rtl/>
        </w:rPr>
        <w:t>27.</w:t>
      </w:r>
      <w:r>
        <w:rPr>
          <w:rStyle w:val="default"/>
          <w:rFonts w:cs="FrankRuehl"/>
          <w:rtl/>
        </w:rPr>
        <w:tab/>
      </w:r>
      <w:r>
        <w:rPr>
          <w:rStyle w:val="default"/>
          <w:rFonts w:cs="FrankRuehl" w:hint="cs"/>
          <w:rtl/>
        </w:rPr>
        <w:t>חוק רישום קבלנים לעבודות הנדסה בנאיות, תשכ"ט</w:t>
      </w:r>
      <w:r w:rsidR="006A4DDD">
        <w:rPr>
          <w:rStyle w:val="default"/>
          <w:rFonts w:cs="FrankRuehl" w:hint="cs"/>
          <w:rtl/>
        </w:rPr>
        <w:t>-</w:t>
      </w:r>
      <w:r>
        <w:rPr>
          <w:rStyle w:val="default"/>
          <w:rFonts w:cs="FrankRuehl" w:hint="cs"/>
          <w:rtl/>
        </w:rPr>
        <w:t>1</w:t>
      </w:r>
      <w:r>
        <w:rPr>
          <w:rStyle w:val="default"/>
          <w:rFonts w:cs="FrankRuehl"/>
          <w:rtl/>
        </w:rPr>
        <w:t>969.</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72" w:name="Rov233"/>
      <w:r w:rsidRPr="003F3F17">
        <w:rPr>
          <w:rStyle w:val="default"/>
          <w:rFonts w:cs="FrankRuehl" w:hint="cs"/>
          <w:vanish/>
          <w:color w:val="FF0000"/>
          <w:szCs w:val="20"/>
          <w:shd w:val="clear" w:color="auto" w:fill="FFFF99"/>
          <w:rtl/>
        </w:rPr>
        <w:t>מיום 13.10.2000</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תש"ס-2000</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hyperlink r:id="rId638" w:history="1">
        <w:r w:rsidRPr="003F3F17">
          <w:rPr>
            <w:rStyle w:val="Hyperlink"/>
            <w:rFonts w:hint="cs"/>
            <w:vanish/>
            <w:szCs w:val="20"/>
            <w:shd w:val="clear" w:color="auto" w:fill="FFFF99"/>
            <w:rtl/>
          </w:rPr>
          <w:t>ק"ת תש"ס מס' 6057</w:t>
        </w:r>
      </w:hyperlink>
      <w:r w:rsidRPr="003F3F17">
        <w:rPr>
          <w:rStyle w:val="default"/>
          <w:rFonts w:cs="FrankRuehl" w:hint="cs"/>
          <w:vanish/>
          <w:szCs w:val="20"/>
          <w:shd w:val="clear" w:color="auto" w:fill="FFFF99"/>
          <w:rtl/>
        </w:rPr>
        <w:t xml:space="preserve"> מיום 26.9.2000 עמ' 920</w:t>
      </w:r>
    </w:p>
    <w:p w:rsidR="004E1299" w:rsidRDefault="004E1299" w:rsidP="000B1235">
      <w:pPr>
        <w:pStyle w:val="P01"/>
        <w:spacing w:before="0" w:line="240" w:lineRule="auto"/>
        <w:ind w:left="624" w:right="1134"/>
        <w:rPr>
          <w:rStyle w:val="default"/>
          <w:rFonts w:cs="FrankRuehl" w:hint="cs"/>
          <w:b/>
          <w:bCs/>
          <w:sz w:val="2"/>
          <w:szCs w:val="2"/>
          <w:rtl/>
        </w:rPr>
      </w:pPr>
      <w:r w:rsidRPr="003F3F17">
        <w:rPr>
          <w:rStyle w:val="default"/>
          <w:rFonts w:cs="FrankRuehl" w:hint="cs"/>
          <w:b/>
          <w:bCs/>
          <w:vanish/>
          <w:szCs w:val="20"/>
          <w:shd w:val="clear" w:color="auto" w:fill="FFFF99"/>
          <w:rtl/>
        </w:rPr>
        <w:t>הוספת פרט 27</w:t>
      </w:r>
      <w:bookmarkEnd w:id="372"/>
    </w:p>
    <w:p w:rsidR="004E1299" w:rsidRDefault="004E1299" w:rsidP="00064212">
      <w:pPr>
        <w:pStyle w:val="P01"/>
        <w:spacing w:before="72" w:line="240" w:lineRule="auto"/>
        <w:ind w:left="624" w:right="1134"/>
        <w:rPr>
          <w:rStyle w:val="default"/>
          <w:rFonts w:cs="FrankRuehl" w:hint="cs"/>
          <w:rtl/>
        </w:rPr>
      </w:pPr>
      <w:r>
        <w:rPr>
          <w:rtl/>
          <w:lang w:val="he-IL"/>
        </w:rPr>
        <w:pict>
          <v:shape id="_x0000_s2247" type="#_x0000_t202" style="position:absolute;left:0;text-align:left;margin-left:470.25pt;margin-top:7.1pt;width:1in;height:9.65pt;z-index:251665920" filled="f" stroked="f">
            <v:textbox inset="1mm,0,1mm,0">
              <w:txbxContent>
                <w:p w:rsidR="00F057F6" w:rsidRDefault="00F057F6">
                  <w:pPr>
                    <w:rPr>
                      <w:rFonts w:cs="Miriam" w:hint="cs"/>
                      <w:sz w:val="18"/>
                      <w:szCs w:val="18"/>
                      <w:rtl/>
                    </w:rPr>
                  </w:pPr>
                  <w:r>
                    <w:rPr>
                      <w:rFonts w:cs="Miriam" w:hint="cs"/>
                      <w:sz w:val="18"/>
                      <w:szCs w:val="18"/>
                      <w:rtl/>
                    </w:rPr>
                    <w:t>צו תשס"ב-2002</w:t>
                  </w:r>
                </w:p>
              </w:txbxContent>
            </v:textbox>
            <w10:anchorlock/>
          </v:shape>
        </w:pict>
      </w:r>
      <w:r>
        <w:rPr>
          <w:rStyle w:val="default"/>
          <w:rFonts w:cs="FrankRuehl" w:hint="cs"/>
          <w:rtl/>
        </w:rPr>
        <w:t>28.</w:t>
      </w:r>
      <w:r>
        <w:rPr>
          <w:rStyle w:val="default"/>
          <w:rFonts w:cs="FrankRuehl" w:hint="cs"/>
          <w:rtl/>
        </w:rPr>
        <w:tab/>
        <w:t>חוק המים, התשי"ט-1959.</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73" w:name="Rov234"/>
      <w:r w:rsidRPr="003F3F17">
        <w:rPr>
          <w:rStyle w:val="default"/>
          <w:rFonts w:cs="FrankRuehl" w:hint="cs"/>
          <w:vanish/>
          <w:color w:val="FF0000"/>
          <w:szCs w:val="20"/>
          <w:shd w:val="clear" w:color="auto" w:fill="FFFF99"/>
          <w:rtl/>
        </w:rPr>
        <w:t>מיום 25.9.2002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תשס"ב-2002</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hyperlink r:id="rId639" w:history="1">
        <w:r w:rsidRPr="003F3F17">
          <w:rPr>
            <w:rStyle w:val="Hyperlink"/>
            <w:rFonts w:hint="cs"/>
            <w:vanish/>
            <w:szCs w:val="20"/>
            <w:shd w:val="clear" w:color="auto" w:fill="FFFF99"/>
            <w:rtl/>
          </w:rPr>
          <w:t>ק"ת תשס"ב מס' 6193</w:t>
        </w:r>
      </w:hyperlink>
      <w:r w:rsidRPr="003F3F17">
        <w:rPr>
          <w:rStyle w:val="default"/>
          <w:rFonts w:cs="FrankRuehl" w:hint="cs"/>
          <w:vanish/>
          <w:szCs w:val="20"/>
          <w:shd w:val="clear" w:color="auto" w:fill="FFFF99"/>
          <w:rtl/>
        </w:rPr>
        <w:t xml:space="preserve"> מיום 26.8.2002 עמ' 1266</w:t>
      </w:r>
    </w:p>
    <w:p w:rsidR="004E1299" w:rsidRDefault="004E1299" w:rsidP="000B1235">
      <w:pPr>
        <w:pStyle w:val="P01"/>
        <w:spacing w:before="0" w:line="240" w:lineRule="auto"/>
        <w:ind w:left="624" w:right="1134"/>
        <w:rPr>
          <w:rStyle w:val="default"/>
          <w:rFonts w:cs="FrankRuehl" w:hint="cs"/>
          <w:sz w:val="2"/>
          <w:szCs w:val="2"/>
          <w:rtl/>
        </w:rPr>
      </w:pPr>
      <w:r w:rsidRPr="003F3F17">
        <w:rPr>
          <w:rStyle w:val="default"/>
          <w:rFonts w:cs="FrankRuehl" w:hint="cs"/>
          <w:b/>
          <w:bCs/>
          <w:vanish/>
          <w:szCs w:val="20"/>
          <w:shd w:val="clear" w:color="auto" w:fill="FFFF99"/>
          <w:rtl/>
        </w:rPr>
        <w:t>הוספת פרט 28</w:t>
      </w:r>
      <w:bookmarkEnd w:id="373"/>
    </w:p>
    <w:p w:rsidR="004E1299" w:rsidRDefault="004E1299" w:rsidP="00064212">
      <w:pPr>
        <w:pStyle w:val="P01"/>
        <w:spacing w:before="72" w:line="240" w:lineRule="auto"/>
        <w:ind w:left="624" w:right="1134"/>
        <w:rPr>
          <w:rStyle w:val="default"/>
          <w:rFonts w:cs="FrankRuehl" w:hint="cs"/>
          <w:rtl/>
        </w:rPr>
      </w:pPr>
      <w:r>
        <w:rPr>
          <w:rtl/>
          <w:lang w:val="he-IL"/>
        </w:rPr>
        <w:pict>
          <v:shape id="_x0000_s2263" type="#_x0000_t202" style="position:absolute;left:0;text-align:left;margin-left:470.25pt;margin-top:7.1pt;width:1in;height:9.85pt;z-index:251682304" filled="f" stroked="f">
            <v:textbox inset="1mm,0,1mm,0">
              <w:txbxContent>
                <w:p w:rsidR="00F057F6" w:rsidRDefault="00F057F6">
                  <w:pPr>
                    <w:spacing w:line="160" w:lineRule="exact"/>
                    <w:jc w:val="left"/>
                    <w:rPr>
                      <w:rFonts w:cs="Miriam" w:hint="cs"/>
                      <w:szCs w:val="18"/>
                      <w:rtl/>
                    </w:rPr>
                  </w:pPr>
                  <w:r>
                    <w:rPr>
                      <w:rFonts w:cs="Miriam" w:hint="cs"/>
                      <w:szCs w:val="18"/>
                      <w:rtl/>
                    </w:rPr>
                    <w:t>צו תשס"ה-2005</w:t>
                  </w:r>
                </w:p>
              </w:txbxContent>
            </v:textbox>
          </v:shape>
        </w:pict>
      </w:r>
      <w:r>
        <w:rPr>
          <w:rStyle w:val="default"/>
          <w:rFonts w:cs="FrankRuehl" w:hint="cs"/>
          <w:rtl/>
        </w:rPr>
        <w:t>29.</w:t>
      </w:r>
      <w:r>
        <w:rPr>
          <w:rStyle w:val="default"/>
          <w:rFonts w:cs="FrankRuehl" w:hint="cs"/>
          <w:rtl/>
        </w:rPr>
        <w:tab/>
        <w:t>חוק להסדרת הפיקוח על כלבים, התשס"ג-2002.</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74" w:name="Rov235"/>
      <w:r w:rsidRPr="003F3F17">
        <w:rPr>
          <w:rStyle w:val="default"/>
          <w:rFonts w:cs="FrankRuehl" w:hint="cs"/>
          <w:vanish/>
          <w:color w:val="FF0000"/>
          <w:szCs w:val="20"/>
          <w:shd w:val="clear" w:color="auto" w:fill="FFFF99"/>
          <w:rtl/>
        </w:rPr>
        <w:t>מיום 24.1.2005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תשס"ה-2005</w:t>
      </w:r>
    </w:p>
    <w:p w:rsidR="004E1299" w:rsidRPr="003F3F17" w:rsidRDefault="004E1299" w:rsidP="000B1235">
      <w:pPr>
        <w:pStyle w:val="P00"/>
        <w:spacing w:before="0" w:line="240" w:lineRule="auto"/>
        <w:ind w:left="0" w:right="1134"/>
        <w:rPr>
          <w:rStyle w:val="big-number"/>
          <w:rFonts w:cs="FrankRuehl" w:hint="cs"/>
          <w:vanish/>
          <w:sz w:val="22"/>
          <w:szCs w:val="22"/>
          <w:shd w:val="clear" w:color="auto" w:fill="FFFF99"/>
          <w:rtl/>
        </w:rPr>
      </w:pPr>
      <w:hyperlink r:id="rId640" w:history="1">
        <w:r w:rsidRPr="003F3F17">
          <w:rPr>
            <w:rStyle w:val="Hyperlink"/>
            <w:rFonts w:hint="cs"/>
            <w:vanish/>
            <w:szCs w:val="20"/>
            <w:shd w:val="clear" w:color="auto" w:fill="FFFF99"/>
            <w:rtl/>
          </w:rPr>
          <w:t>ק"ת תשס"ה מס' 6364</w:t>
        </w:r>
      </w:hyperlink>
      <w:r w:rsidRPr="003F3F17">
        <w:rPr>
          <w:rStyle w:val="default"/>
          <w:rFonts w:cs="FrankRuehl" w:hint="cs"/>
          <w:vanish/>
          <w:szCs w:val="20"/>
          <w:shd w:val="clear" w:color="auto" w:fill="FFFF99"/>
          <w:rtl/>
        </w:rPr>
        <w:t xml:space="preserve"> מיום 25.1.2005 עמ' 346</w:t>
      </w:r>
    </w:p>
    <w:p w:rsidR="004E1299" w:rsidRDefault="004E1299" w:rsidP="000B1235">
      <w:pPr>
        <w:pStyle w:val="P01"/>
        <w:spacing w:before="0" w:line="240" w:lineRule="auto"/>
        <w:ind w:left="624" w:right="1134"/>
        <w:rPr>
          <w:rStyle w:val="default"/>
          <w:rFonts w:cs="FrankRuehl" w:hint="cs"/>
          <w:b/>
          <w:bCs/>
          <w:sz w:val="2"/>
          <w:szCs w:val="2"/>
          <w:rtl/>
        </w:rPr>
      </w:pPr>
      <w:r w:rsidRPr="003F3F17">
        <w:rPr>
          <w:rStyle w:val="default"/>
          <w:rFonts w:cs="FrankRuehl" w:hint="cs"/>
          <w:b/>
          <w:bCs/>
          <w:vanish/>
          <w:szCs w:val="20"/>
          <w:shd w:val="clear" w:color="auto" w:fill="FFFF99"/>
          <w:rtl/>
        </w:rPr>
        <w:t>הוספת פרט 29</w:t>
      </w:r>
      <w:bookmarkEnd w:id="374"/>
    </w:p>
    <w:p w:rsidR="004E1299" w:rsidRDefault="004E1299" w:rsidP="00064212">
      <w:pPr>
        <w:pStyle w:val="P01"/>
        <w:spacing w:before="72" w:line="240" w:lineRule="auto"/>
        <w:ind w:left="624" w:right="1134"/>
        <w:rPr>
          <w:rStyle w:val="default"/>
          <w:rFonts w:cs="FrankRuehl" w:hint="cs"/>
          <w:rtl/>
        </w:rPr>
      </w:pPr>
      <w:r>
        <w:rPr>
          <w:rtl/>
          <w:lang w:val="he-IL"/>
        </w:rPr>
        <w:pict>
          <v:shape id="_x0000_s2264" type="#_x0000_t202" style="position:absolute;left:0;text-align:left;margin-left:470.25pt;margin-top:7.1pt;width:1in;height:11.2pt;z-index:251683328" filled="f" stroked="f">
            <v:textbox inset="1mm,0,1mm,0">
              <w:txbxContent>
                <w:p w:rsidR="00F057F6" w:rsidRDefault="00F057F6">
                  <w:pPr>
                    <w:spacing w:line="160" w:lineRule="exact"/>
                    <w:jc w:val="left"/>
                    <w:rPr>
                      <w:rFonts w:cs="Miriam" w:hint="cs"/>
                      <w:szCs w:val="18"/>
                      <w:rtl/>
                    </w:rPr>
                  </w:pPr>
                  <w:r>
                    <w:rPr>
                      <w:rFonts w:cs="Miriam" w:hint="cs"/>
                      <w:szCs w:val="18"/>
                      <w:rtl/>
                    </w:rPr>
                    <w:t>צו תשס"ה-2005</w:t>
                  </w:r>
                </w:p>
              </w:txbxContent>
            </v:textbox>
          </v:shape>
        </w:pict>
      </w:r>
      <w:r>
        <w:rPr>
          <w:rStyle w:val="default"/>
          <w:rFonts w:cs="FrankRuehl" w:hint="cs"/>
          <w:rtl/>
        </w:rPr>
        <w:t>30.</w:t>
      </w:r>
      <w:r>
        <w:rPr>
          <w:rStyle w:val="default"/>
          <w:rFonts w:cs="FrankRuehl" w:hint="cs"/>
          <w:rtl/>
        </w:rPr>
        <w:tab/>
        <w:t>חוק איסור נהיגה ברכב בחוף הים, התשנ"ז-1997.</w:t>
      </w:r>
    </w:p>
    <w:p w:rsidR="004E1299" w:rsidRPr="003F3F17" w:rsidRDefault="004E1299" w:rsidP="000B1235">
      <w:pPr>
        <w:pStyle w:val="P00"/>
        <w:spacing w:before="0" w:line="240" w:lineRule="auto"/>
        <w:ind w:left="0" w:right="1134"/>
        <w:rPr>
          <w:rStyle w:val="default"/>
          <w:rFonts w:cs="FrankRuehl" w:hint="cs"/>
          <w:vanish/>
          <w:color w:val="FF0000"/>
          <w:szCs w:val="20"/>
          <w:shd w:val="clear" w:color="auto" w:fill="FFFF99"/>
          <w:rtl/>
        </w:rPr>
      </w:pPr>
      <w:bookmarkStart w:id="375" w:name="Rov236"/>
      <w:r w:rsidRPr="003F3F17">
        <w:rPr>
          <w:rStyle w:val="default"/>
          <w:rFonts w:cs="FrankRuehl" w:hint="cs"/>
          <w:vanish/>
          <w:color w:val="FF0000"/>
          <w:szCs w:val="20"/>
          <w:shd w:val="clear" w:color="auto" w:fill="FFFF99"/>
          <w:rtl/>
        </w:rPr>
        <w:t>מיום 24.1.2005</w:t>
      </w:r>
    </w:p>
    <w:p w:rsidR="004E1299" w:rsidRPr="003F3F17" w:rsidRDefault="004E1299" w:rsidP="000B1235">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תשס"ה-2005</w:t>
      </w:r>
    </w:p>
    <w:p w:rsidR="004E1299" w:rsidRPr="003F3F17" w:rsidRDefault="004E1299" w:rsidP="000B1235">
      <w:pPr>
        <w:pStyle w:val="P00"/>
        <w:spacing w:before="0" w:line="240" w:lineRule="auto"/>
        <w:ind w:left="0" w:right="1134"/>
        <w:rPr>
          <w:rStyle w:val="big-number"/>
          <w:rFonts w:cs="FrankRuehl" w:hint="cs"/>
          <w:vanish/>
          <w:sz w:val="22"/>
          <w:szCs w:val="22"/>
          <w:shd w:val="clear" w:color="auto" w:fill="FFFF99"/>
          <w:rtl/>
        </w:rPr>
      </w:pPr>
      <w:hyperlink r:id="rId641" w:history="1">
        <w:r w:rsidRPr="003F3F17">
          <w:rPr>
            <w:rStyle w:val="Hyperlink"/>
            <w:rFonts w:hint="cs"/>
            <w:vanish/>
            <w:szCs w:val="20"/>
            <w:shd w:val="clear" w:color="auto" w:fill="FFFF99"/>
            <w:rtl/>
          </w:rPr>
          <w:t>ק"ת תשס"ה מס' 6364</w:t>
        </w:r>
      </w:hyperlink>
      <w:r w:rsidRPr="003F3F17">
        <w:rPr>
          <w:rStyle w:val="default"/>
          <w:rFonts w:cs="FrankRuehl" w:hint="cs"/>
          <w:vanish/>
          <w:szCs w:val="20"/>
          <w:shd w:val="clear" w:color="auto" w:fill="FFFF99"/>
          <w:rtl/>
        </w:rPr>
        <w:t xml:space="preserve"> מיום 25.1.2005 עמ' 346</w:t>
      </w:r>
    </w:p>
    <w:p w:rsidR="004E1299" w:rsidRDefault="004E1299" w:rsidP="000B1235">
      <w:pPr>
        <w:pStyle w:val="P01"/>
        <w:spacing w:before="0" w:line="240" w:lineRule="auto"/>
        <w:ind w:left="624" w:right="1134"/>
        <w:rPr>
          <w:rStyle w:val="default"/>
          <w:rFonts w:cs="FrankRuehl" w:hint="cs"/>
          <w:sz w:val="2"/>
          <w:szCs w:val="2"/>
          <w:rtl/>
        </w:rPr>
      </w:pPr>
      <w:r w:rsidRPr="003F3F17">
        <w:rPr>
          <w:rStyle w:val="default"/>
          <w:rFonts w:cs="FrankRuehl" w:hint="cs"/>
          <w:b/>
          <w:bCs/>
          <w:vanish/>
          <w:szCs w:val="20"/>
          <w:shd w:val="clear" w:color="auto" w:fill="FFFF99"/>
          <w:rtl/>
        </w:rPr>
        <w:t>הוספת פרט 30</w:t>
      </w:r>
      <w:bookmarkEnd w:id="375"/>
    </w:p>
    <w:p w:rsidR="004E1299" w:rsidRDefault="004E1299" w:rsidP="00064212">
      <w:pPr>
        <w:pStyle w:val="P01"/>
        <w:spacing w:before="72" w:line="240" w:lineRule="auto"/>
        <w:ind w:left="624" w:right="1134"/>
        <w:rPr>
          <w:rStyle w:val="default"/>
          <w:rFonts w:cs="FrankRuehl" w:hint="cs"/>
          <w:rtl/>
        </w:rPr>
      </w:pPr>
      <w:r>
        <w:rPr>
          <w:rtl/>
          <w:lang w:val="he-IL"/>
        </w:rPr>
        <w:pict>
          <v:shape id="_x0000_s2265" type="#_x0000_t202" style="position:absolute;left:0;text-align:left;margin-left:470.25pt;margin-top:7.1pt;width:1in;height:11.2pt;z-index:251684352" filled="f" stroked="f">
            <v:textbox inset="1mm,0,1mm,0">
              <w:txbxContent>
                <w:p w:rsidR="00F057F6" w:rsidRDefault="00F057F6">
                  <w:pPr>
                    <w:spacing w:line="160" w:lineRule="exact"/>
                    <w:jc w:val="left"/>
                    <w:rPr>
                      <w:rFonts w:cs="Miriam" w:hint="cs"/>
                      <w:szCs w:val="18"/>
                      <w:rtl/>
                    </w:rPr>
                  </w:pPr>
                  <w:r>
                    <w:rPr>
                      <w:rFonts w:cs="Miriam" w:hint="cs"/>
                      <w:szCs w:val="18"/>
                      <w:rtl/>
                    </w:rPr>
                    <w:t>צו תשס"ה-2005</w:t>
                  </w:r>
                </w:p>
              </w:txbxContent>
            </v:textbox>
          </v:shape>
        </w:pict>
      </w:r>
      <w:r>
        <w:rPr>
          <w:rStyle w:val="default"/>
          <w:rFonts w:cs="FrankRuehl" w:hint="cs"/>
          <w:rtl/>
        </w:rPr>
        <w:t>31.</w:t>
      </w:r>
      <w:r>
        <w:rPr>
          <w:rStyle w:val="default"/>
          <w:rFonts w:cs="FrankRuehl" w:hint="cs"/>
          <w:rtl/>
        </w:rPr>
        <w:tab/>
        <w:t>תקנות מחלות בעלי חיים (בתי שחיטה לעופות), התש"ך-1960.</w:t>
      </w:r>
    </w:p>
    <w:p w:rsidR="007608DD" w:rsidRPr="003F3F17" w:rsidRDefault="007608DD" w:rsidP="007608DD">
      <w:pPr>
        <w:pStyle w:val="P00"/>
        <w:spacing w:before="0" w:line="240" w:lineRule="auto"/>
        <w:ind w:left="0" w:right="1134"/>
        <w:rPr>
          <w:rStyle w:val="default"/>
          <w:rFonts w:cs="FrankRuehl" w:hint="cs"/>
          <w:vanish/>
          <w:color w:val="FF0000"/>
          <w:szCs w:val="20"/>
          <w:shd w:val="clear" w:color="auto" w:fill="FFFF99"/>
          <w:rtl/>
        </w:rPr>
      </w:pPr>
      <w:bookmarkStart w:id="376" w:name="Rov237"/>
      <w:r w:rsidRPr="003F3F17">
        <w:rPr>
          <w:rStyle w:val="default"/>
          <w:rFonts w:cs="FrankRuehl" w:hint="cs"/>
          <w:vanish/>
          <w:color w:val="FF0000"/>
          <w:szCs w:val="20"/>
          <w:shd w:val="clear" w:color="auto" w:fill="FFFF99"/>
          <w:rtl/>
        </w:rPr>
        <w:t>מיום 24.1.2005</w:t>
      </w:r>
    </w:p>
    <w:p w:rsidR="007608DD" w:rsidRPr="003F3F17" w:rsidRDefault="007608DD" w:rsidP="007608DD">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צו תשס"ה-2005</w:t>
      </w:r>
    </w:p>
    <w:p w:rsidR="007608DD" w:rsidRPr="003F3F17" w:rsidRDefault="007608DD" w:rsidP="007608DD">
      <w:pPr>
        <w:pStyle w:val="P00"/>
        <w:spacing w:before="0" w:line="240" w:lineRule="auto"/>
        <w:ind w:left="0" w:right="1134"/>
        <w:rPr>
          <w:rStyle w:val="big-number"/>
          <w:rFonts w:cs="FrankRuehl" w:hint="cs"/>
          <w:vanish/>
          <w:sz w:val="22"/>
          <w:szCs w:val="22"/>
          <w:shd w:val="clear" w:color="auto" w:fill="FFFF99"/>
          <w:rtl/>
        </w:rPr>
      </w:pPr>
      <w:hyperlink r:id="rId642" w:history="1">
        <w:r w:rsidRPr="003F3F17">
          <w:rPr>
            <w:rStyle w:val="Hyperlink"/>
            <w:rFonts w:hint="cs"/>
            <w:vanish/>
            <w:szCs w:val="20"/>
            <w:shd w:val="clear" w:color="auto" w:fill="FFFF99"/>
            <w:rtl/>
          </w:rPr>
          <w:t>ק"ת תשס"ה מס' 6364</w:t>
        </w:r>
      </w:hyperlink>
      <w:r w:rsidRPr="003F3F17">
        <w:rPr>
          <w:rStyle w:val="default"/>
          <w:rFonts w:cs="FrankRuehl" w:hint="cs"/>
          <w:vanish/>
          <w:szCs w:val="20"/>
          <w:shd w:val="clear" w:color="auto" w:fill="FFFF99"/>
          <w:rtl/>
        </w:rPr>
        <w:t xml:space="preserve"> מיום 25.1.2005 עמ' 346</w:t>
      </w:r>
    </w:p>
    <w:p w:rsidR="007608DD" w:rsidRDefault="007608DD" w:rsidP="007608DD">
      <w:pPr>
        <w:pStyle w:val="P01"/>
        <w:spacing w:before="0" w:line="240" w:lineRule="auto"/>
        <w:ind w:left="624" w:right="1134"/>
        <w:rPr>
          <w:rStyle w:val="default"/>
          <w:rFonts w:cs="FrankRuehl" w:hint="cs"/>
          <w:sz w:val="2"/>
          <w:szCs w:val="2"/>
          <w:rtl/>
        </w:rPr>
      </w:pPr>
      <w:r w:rsidRPr="003F3F17">
        <w:rPr>
          <w:rStyle w:val="default"/>
          <w:rFonts w:cs="FrankRuehl" w:hint="cs"/>
          <w:b/>
          <w:bCs/>
          <w:vanish/>
          <w:szCs w:val="20"/>
          <w:shd w:val="clear" w:color="auto" w:fill="FFFF99"/>
          <w:rtl/>
        </w:rPr>
        <w:t>הוספת פרט 31</w:t>
      </w:r>
      <w:bookmarkEnd w:id="376"/>
    </w:p>
    <w:p w:rsidR="007608DD" w:rsidRDefault="007608DD" w:rsidP="006A4DDD">
      <w:pPr>
        <w:pStyle w:val="P01"/>
        <w:spacing w:before="72" w:line="240" w:lineRule="auto"/>
        <w:ind w:left="624" w:right="1134"/>
        <w:rPr>
          <w:rStyle w:val="default"/>
          <w:rFonts w:cs="FrankRuehl" w:hint="cs"/>
          <w:rtl/>
        </w:rPr>
      </w:pPr>
      <w:r>
        <w:rPr>
          <w:rtl/>
          <w:lang w:eastAsia="en-US"/>
        </w:rPr>
        <w:pict>
          <v:shape id="_x0000_s2400" type="#_x0000_t202" style="position:absolute;left:0;text-align:left;margin-left:470.25pt;margin-top:7.1pt;width:1in;height:16.8pt;z-index:251704832" filled="f" stroked="f">
            <v:textbox inset="1mm,0,1mm,0">
              <w:txbxContent>
                <w:p w:rsidR="00F057F6" w:rsidRDefault="00F057F6" w:rsidP="007608DD">
                  <w:pPr>
                    <w:spacing w:line="160" w:lineRule="exact"/>
                    <w:jc w:val="left"/>
                    <w:rPr>
                      <w:rFonts w:cs="Miriam" w:hint="cs"/>
                      <w:szCs w:val="18"/>
                      <w:rtl/>
                    </w:rPr>
                  </w:pPr>
                  <w:r>
                    <w:rPr>
                      <w:rFonts w:cs="Miriam" w:hint="cs"/>
                      <w:szCs w:val="18"/>
                      <w:rtl/>
                    </w:rPr>
                    <w:t>(תיקון מס' 50) תשס"ח-2008</w:t>
                  </w:r>
                </w:p>
              </w:txbxContent>
            </v:textbox>
          </v:shape>
        </w:pict>
      </w:r>
      <w:r w:rsidRPr="007608DD">
        <w:rPr>
          <w:rStyle w:val="default"/>
          <w:rFonts w:cs="FrankRuehl" w:hint="cs"/>
          <w:rtl/>
        </w:rPr>
        <w:t>32.</w:t>
      </w:r>
      <w:r w:rsidRPr="007608DD">
        <w:rPr>
          <w:rStyle w:val="default"/>
          <w:rFonts w:cs="FrankRuehl" w:hint="cs"/>
          <w:rtl/>
        </w:rPr>
        <w:tab/>
        <w:t>חוק הדרכים (שילוט), התשכ"ו-1966.</w:t>
      </w:r>
    </w:p>
    <w:p w:rsidR="007608DD" w:rsidRPr="003F3F17" w:rsidRDefault="007608DD" w:rsidP="006933D0">
      <w:pPr>
        <w:pStyle w:val="P00"/>
        <w:spacing w:before="0" w:line="240" w:lineRule="auto"/>
        <w:ind w:left="0" w:right="1134"/>
        <w:rPr>
          <w:rStyle w:val="default"/>
          <w:rFonts w:cs="FrankRuehl" w:hint="cs"/>
          <w:vanish/>
          <w:color w:val="FF0000"/>
          <w:szCs w:val="20"/>
          <w:shd w:val="clear" w:color="auto" w:fill="FFFF99"/>
          <w:rtl/>
        </w:rPr>
      </w:pPr>
      <w:bookmarkStart w:id="377" w:name="Rov287"/>
      <w:r w:rsidRPr="003F3F17">
        <w:rPr>
          <w:rStyle w:val="default"/>
          <w:rFonts w:cs="FrankRuehl" w:hint="cs"/>
          <w:vanish/>
          <w:color w:val="FF0000"/>
          <w:szCs w:val="20"/>
          <w:shd w:val="clear" w:color="auto" w:fill="FFFF99"/>
          <w:rtl/>
        </w:rPr>
        <w:t>מיום 11.</w:t>
      </w:r>
      <w:r w:rsidR="006933D0" w:rsidRPr="003F3F17">
        <w:rPr>
          <w:rStyle w:val="default"/>
          <w:rFonts w:cs="FrankRuehl" w:hint="cs"/>
          <w:vanish/>
          <w:color w:val="FF0000"/>
          <w:szCs w:val="20"/>
          <w:shd w:val="clear" w:color="auto" w:fill="FFFF99"/>
          <w:rtl/>
        </w:rPr>
        <w:t>12</w:t>
      </w:r>
      <w:r w:rsidRPr="003F3F17">
        <w:rPr>
          <w:rStyle w:val="default"/>
          <w:rFonts w:cs="FrankRuehl" w:hint="cs"/>
          <w:vanish/>
          <w:color w:val="FF0000"/>
          <w:szCs w:val="20"/>
          <w:shd w:val="clear" w:color="auto" w:fill="FFFF99"/>
          <w:rtl/>
        </w:rPr>
        <w:t>.2009</w:t>
      </w:r>
    </w:p>
    <w:p w:rsidR="007608DD" w:rsidRPr="003F3F17" w:rsidRDefault="007608DD" w:rsidP="007608DD">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50</w:t>
      </w:r>
    </w:p>
    <w:p w:rsidR="007608DD" w:rsidRPr="003F3F17" w:rsidRDefault="007608DD" w:rsidP="007608DD">
      <w:pPr>
        <w:pStyle w:val="P00"/>
        <w:spacing w:before="0" w:line="240" w:lineRule="auto"/>
        <w:ind w:left="0" w:right="1134"/>
        <w:rPr>
          <w:rStyle w:val="default"/>
          <w:rFonts w:cs="FrankRuehl" w:hint="cs"/>
          <w:vanish/>
          <w:szCs w:val="20"/>
          <w:shd w:val="clear" w:color="auto" w:fill="FFFF99"/>
          <w:rtl/>
        </w:rPr>
      </w:pPr>
      <w:hyperlink r:id="rId643" w:history="1">
        <w:r w:rsidRPr="003F3F17">
          <w:rPr>
            <w:rStyle w:val="Hyperlink"/>
            <w:rFonts w:hint="cs"/>
            <w:vanish/>
            <w:szCs w:val="20"/>
            <w:shd w:val="clear" w:color="auto" w:fill="FFFF99"/>
            <w:rtl/>
          </w:rPr>
          <w:t>ס"ח תשס"ח מס' 2155</w:t>
        </w:r>
      </w:hyperlink>
      <w:r w:rsidRPr="003F3F17">
        <w:rPr>
          <w:rStyle w:val="default"/>
          <w:rFonts w:cs="FrankRuehl" w:hint="cs"/>
          <w:vanish/>
          <w:szCs w:val="20"/>
          <w:shd w:val="clear" w:color="auto" w:fill="FFFF99"/>
          <w:rtl/>
        </w:rPr>
        <w:t xml:space="preserve"> מיום 11.6.2008 עמ' 537 (</w:t>
      </w:r>
      <w:hyperlink r:id="rId644" w:history="1">
        <w:r w:rsidRPr="003F3F17">
          <w:rPr>
            <w:rStyle w:val="Hyperlink"/>
            <w:rFonts w:hint="cs"/>
            <w:vanish/>
            <w:szCs w:val="20"/>
            <w:shd w:val="clear" w:color="auto" w:fill="FFFF99"/>
            <w:rtl/>
          </w:rPr>
          <w:t>ה"ח 196</w:t>
        </w:r>
      </w:hyperlink>
      <w:r w:rsidRPr="003F3F17">
        <w:rPr>
          <w:rStyle w:val="default"/>
          <w:rFonts w:cs="FrankRuehl" w:hint="cs"/>
          <w:vanish/>
          <w:szCs w:val="20"/>
          <w:shd w:val="clear" w:color="auto" w:fill="FFFF99"/>
          <w:rtl/>
        </w:rPr>
        <w:t>)</w:t>
      </w:r>
    </w:p>
    <w:p w:rsidR="006933D0" w:rsidRPr="003F3F17" w:rsidRDefault="006933D0" w:rsidP="006933D0">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50 (תיקון)</w:t>
      </w:r>
    </w:p>
    <w:p w:rsidR="006933D0" w:rsidRPr="003F3F17" w:rsidRDefault="006933D0" w:rsidP="006933D0">
      <w:pPr>
        <w:pStyle w:val="P00"/>
        <w:spacing w:before="0" w:line="240" w:lineRule="auto"/>
        <w:ind w:left="0" w:right="1134"/>
        <w:rPr>
          <w:rStyle w:val="default"/>
          <w:rFonts w:cs="FrankRuehl" w:hint="cs"/>
          <w:vanish/>
          <w:szCs w:val="20"/>
          <w:shd w:val="clear" w:color="auto" w:fill="FFFF99"/>
          <w:rtl/>
        </w:rPr>
      </w:pPr>
      <w:hyperlink r:id="rId645" w:history="1">
        <w:r w:rsidRPr="003F3F17">
          <w:rPr>
            <w:rStyle w:val="Hyperlink"/>
            <w:rFonts w:hint="cs"/>
            <w:vanish/>
            <w:szCs w:val="20"/>
            <w:shd w:val="clear" w:color="auto" w:fill="FFFF99"/>
            <w:rtl/>
          </w:rPr>
          <w:t>ס"ח תשס"ט מס' 2200</w:t>
        </w:r>
      </w:hyperlink>
      <w:r w:rsidRPr="003F3F17">
        <w:rPr>
          <w:rStyle w:val="default"/>
          <w:rFonts w:cs="FrankRuehl" w:hint="cs"/>
          <w:vanish/>
          <w:szCs w:val="20"/>
          <w:shd w:val="clear" w:color="auto" w:fill="FFFF99"/>
          <w:rtl/>
        </w:rPr>
        <w:t xml:space="preserve"> מיום 23.6.2009 עמ' 146 (</w:t>
      </w:r>
      <w:hyperlink r:id="rId646" w:history="1">
        <w:r w:rsidRPr="003F3F17">
          <w:rPr>
            <w:rStyle w:val="Hyperlink"/>
            <w:rFonts w:hint="cs"/>
            <w:vanish/>
            <w:szCs w:val="20"/>
            <w:shd w:val="clear" w:color="auto" w:fill="FFFF99"/>
            <w:rtl/>
          </w:rPr>
          <w:t>ה"ח 434</w:t>
        </w:r>
      </w:hyperlink>
      <w:r w:rsidRPr="003F3F17">
        <w:rPr>
          <w:rStyle w:val="default"/>
          <w:rFonts w:cs="FrankRuehl" w:hint="cs"/>
          <w:vanish/>
          <w:szCs w:val="20"/>
          <w:shd w:val="clear" w:color="auto" w:fill="FFFF99"/>
          <w:rtl/>
        </w:rPr>
        <w:t>)</w:t>
      </w:r>
    </w:p>
    <w:p w:rsidR="007608DD" w:rsidRPr="007608DD" w:rsidRDefault="007608DD" w:rsidP="007608DD">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פרט 32</w:t>
      </w:r>
      <w:bookmarkEnd w:id="377"/>
    </w:p>
    <w:p w:rsidR="007608DD" w:rsidRDefault="007608DD" w:rsidP="006A4DDD">
      <w:pPr>
        <w:pStyle w:val="P01"/>
        <w:spacing w:before="72" w:line="240" w:lineRule="auto"/>
        <w:ind w:left="624" w:right="1134"/>
        <w:rPr>
          <w:rStyle w:val="default"/>
          <w:rFonts w:cs="FrankRuehl" w:hint="cs"/>
          <w:rtl/>
        </w:rPr>
      </w:pPr>
      <w:r>
        <w:rPr>
          <w:rtl/>
          <w:lang w:eastAsia="en-US"/>
        </w:rPr>
        <w:pict>
          <v:shape id="_x0000_s2401" type="#_x0000_t202" style="position:absolute;left:0;text-align:left;margin-left:470.25pt;margin-top:7.1pt;width:1in;height:16.8pt;z-index:251705856" filled="f" stroked="f">
            <v:textbox inset="1mm,0,1mm,0">
              <w:txbxContent>
                <w:p w:rsidR="00F057F6" w:rsidRDefault="00F057F6" w:rsidP="007608DD">
                  <w:pPr>
                    <w:spacing w:line="160" w:lineRule="exact"/>
                    <w:jc w:val="left"/>
                    <w:rPr>
                      <w:rFonts w:cs="Miriam" w:hint="cs"/>
                      <w:szCs w:val="18"/>
                      <w:rtl/>
                    </w:rPr>
                  </w:pPr>
                  <w:r>
                    <w:rPr>
                      <w:rFonts w:cs="Miriam" w:hint="cs"/>
                      <w:szCs w:val="18"/>
                      <w:rtl/>
                    </w:rPr>
                    <w:t>(תיקון מס' 50) תשס"ח-2008</w:t>
                  </w:r>
                </w:p>
              </w:txbxContent>
            </v:textbox>
          </v:shape>
        </w:pict>
      </w:r>
      <w:r w:rsidRPr="007608DD">
        <w:rPr>
          <w:rStyle w:val="default"/>
          <w:rFonts w:cs="FrankRuehl" w:hint="cs"/>
          <w:rtl/>
        </w:rPr>
        <w:t>3</w:t>
      </w:r>
      <w:r>
        <w:rPr>
          <w:rStyle w:val="default"/>
          <w:rFonts w:cs="FrankRuehl" w:hint="cs"/>
          <w:rtl/>
        </w:rPr>
        <w:t>3</w:t>
      </w:r>
      <w:r w:rsidRPr="007608DD">
        <w:rPr>
          <w:rStyle w:val="default"/>
          <w:rFonts w:cs="FrankRuehl" w:hint="cs"/>
          <w:rtl/>
        </w:rPr>
        <w:t>.</w:t>
      </w:r>
      <w:r w:rsidRPr="007608DD">
        <w:rPr>
          <w:rStyle w:val="default"/>
          <w:rFonts w:cs="FrankRuehl" w:hint="cs"/>
          <w:rtl/>
        </w:rPr>
        <w:tab/>
        <w:t>חוק החומרים המסוכנים, התשנ"ג-1993, לעניין עבירות לפי סעיפים 15 ו-16ב.</w:t>
      </w:r>
    </w:p>
    <w:p w:rsidR="007608DD" w:rsidRPr="003F3F17" w:rsidRDefault="007608DD" w:rsidP="006933D0">
      <w:pPr>
        <w:pStyle w:val="P00"/>
        <w:spacing w:before="0" w:line="240" w:lineRule="auto"/>
        <w:ind w:left="0" w:right="1134"/>
        <w:rPr>
          <w:rStyle w:val="default"/>
          <w:rFonts w:cs="FrankRuehl" w:hint="cs"/>
          <w:vanish/>
          <w:color w:val="FF0000"/>
          <w:szCs w:val="20"/>
          <w:shd w:val="clear" w:color="auto" w:fill="FFFF99"/>
          <w:rtl/>
        </w:rPr>
      </w:pPr>
      <w:bookmarkStart w:id="378" w:name="Rov288"/>
      <w:r w:rsidRPr="003F3F17">
        <w:rPr>
          <w:rStyle w:val="default"/>
          <w:rFonts w:cs="FrankRuehl" w:hint="cs"/>
          <w:vanish/>
          <w:color w:val="FF0000"/>
          <w:szCs w:val="20"/>
          <w:shd w:val="clear" w:color="auto" w:fill="FFFF99"/>
          <w:rtl/>
        </w:rPr>
        <w:t>מיום 11.</w:t>
      </w:r>
      <w:r w:rsidR="006933D0" w:rsidRPr="003F3F17">
        <w:rPr>
          <w:rStyle w:val="default"/>
          <w:rFonts w:cs="FrankRuehl" w:hint="cs"/>
          <w:vanish/>
          <w:color w:val="FF0000"/>
          <w:szCs w:val="20"/>
          <w:shd w:val="clear" w:color="auto" w:fill="FFFF99"/>
          <w:rtl/>
        </w:rPr>
        <w:t>12</w:t>
      </w:r>
      <w:r w:rsidRPr="003F3F17">
        <w:rPr>
          <w:rStyle w:val="default"/>
          <w:rFonts w:cs="FrankRuehl" w:hint="cs"/>
          <w:vanish/>
          <w:color w:val="FF0000"/>
          <w:szCs w:val="20"/>
          <w:shd w:val="clear" w:color="auto" w:fill="FFFF99"/>
          <w:rtl/>
        </w:rPr>
        <w:t>.2009</w:t>
      </w:r>
    </w:p>
    <w:p w:rsidR="007608DD" w:rsidRPr="003F3F17" w:rsidRDefault="007608DD" w:rsidP="007608DD">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50</w:t>
      </w:r>
    </w:p>
    <w:p w:rsidR="007608DD" w:rsidRPr="003F3F17" w:rsidRDefault="007608DD" w:rsidP="007608DD">
      <w:pPr>
        <w:pStyle w:val="P00"/>
        <w:spacing w:before="0" w:line="240" w:lineRule="auto"/>
        <w:ind w:left="0" w:right="1134"/>
        <w:rPr>
          <w:rStyle w:val="default"/>
          <w:rFonts w:cs="FrankRuehl" w:hint="cs"/>
          <w:vanish/>
          <w:szCs w:val="20"/>
          <w:shd w:val="clear" w:color="auto" w:fill="FFFF99"/>
          <w:rtl/>
        </w:rPr>
      </w:pPr>
      <w:hyperlink r:id="rId647" w:history="1">
        <w:r w:rsidRPr="003F3F17">
          <w:rPr>
            <w:rStyle w:val="Hyperlink"/>
            <w:rFonts w:hint="cs"/>
            <w:vanish/>
            <w:szCs w:val="20"/>
            <w:shd w:val="clear" w:color="auto" w:fill="FFFF99"/>
            <w:rtl/>
          </w:rPr>
          <w:t>ס"ח תשס"ח מס' 2155</w:t>
        </w:r>
      </w:hyperlink>
      <w:r w:rsidRPr="003F3F17">
        <w:rPr>
          <w:rStyle w:val="default"/>
          <w:rFonts w:cs="FrankRuehl" w:hint="cs"/>
          <w:vanish/>
          <w:szCs w:val="20"/>
          <w:shd w:val="clear" w:color="auto" w:fill="FFFF99"/>
          <w:rtl/>
        </w:rPr>
        <w:t xml:space="preserve"> מיום 11.6.2008 עמ' 537 (</w:t>
      </w:r>
      <w:hyperlink r:id="rId648" w:history="1">
        <w:r w:rsidRPr="003F3F17">
          <w:rPr>
            <w:rStyle w:val="Hyperlink"/>
            <w:rFonts w:hint="cs"/>
            <w:vanish/>
            <w:szCs w:val="20"/>
            <w:shd w:val="clear" w:color="auto" w:fill="FFFF99"/>
            <w:rtl/>
          </w:rPr>
          <w:t>ה"ח 196</w:t>
        </w:r>
      </w:hyperlink>
      <w:r w:rsidRPr="003F3F17">
        <w:rPr>
          <w:rStyle w:val="default"/>
          <w:rFonts w:cs="FrankRuehl" w:hint="cs"/>
          <w:vanish/>
          <w:szCs w:val="20"/>
          <w:shd w:val="clear" w:color="auto" w:fill="FFFF99"/>
          <w:rtl/>
        </w:rPr>
        <w:t>)</w:t>
      </w:r>
    </w:p>
    <w:p w:rsidR="006933D0" w:rsidRPr="003F3F17" w:rsidRDefault="006933D0" w:rsidP="006933D0">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50 (תיקון)</w:t>
      </w:r>
    </w:p>
    <w:p w:rsidR="006933D0" w:rsidRPr="003F3F17" w:rsidRDefault="006933D0" w:rsidP="006933D0">
      <w:pPr>
        <w:pStyle w:val="P00"/>
        <w:spacing w:before="0" w:line="240" w:lineRule="auto"/>
        <w:ind w:left="0" w:right="1134"/>
        <w:rPr>
          <w:rStyle w:val="default"/>
          <w:rFonts w:cs="FrankRuehl" w:hint="cs"/>
          <w:vanish/>
          <w:szCs w:val="20"/>
          <w:shd w:val="clear" w:color="auto" w:fill="FFFF99"/>
          <w:rtl/>
        </w:rPr>
      </w:pPr>
      <w:hyperlink r:id="rId649" w:history="1">
        <w:r w:rsidRPr="003F3F17">
          <w:rPr>
            <w:rStyle w:val="Hyperlink"/>
            <w:rFonts w:hint="cs"/>
            <w:vanish/>
            <w:szCs w:val="20"/>
            <w:shd w:val="clear" w:color="auto" w:fill="FFFF99"/>
            <w:rtl/>
          </w:rPr>
          <w:t>ס"ח תשס"ט מס' 2200</w:t>
        </w:r>
      </w:hyperlink>
      <w:r w:rsidRPr="003F3F17">
        <w:rPr>
          <w:rStyle w:val="default"/>
          <w:rFonts w:cs="FrankRuehl" w:hint="cs"/>
          <w:vanish/>
          <w:szCs w:val="20"/>
          <w:shd w:val="clear" w:color="auto" w:fill="FFFF99"/>
          <w:rtl/>
        </w:rPr>
        <w:t xml:space="preserve"> מיום 23.6.2009 עמ' 146 (</w:t>
      </w:r>
      <w:hyperlink r:id="rId650" w:history="1">
        <w:r w:rsidRPr="003F3F17">
          <w:rPr>
            <w:rStyle w:val="Hyperlink"/>
            <w:rFonts w:hint="cs"/>
            <w:vanish/>
            <w:szCs w:val="20"/>
            <w:shd w:val="clear" w:color="auto" w:fill="FFFF99"/>
            <w:rtl/>
          </w:rPr>
          <w:t>ה"ח 434</w:t>
        </w:r>
      </w:hyperlink>
      <w:r w:rsidRPr="003F3F17">
        <w:rPr>
          <w:rStyle w:val="default"/>
          <w:rFonts w:cs="FrankRuehl" w:hint="cs"/>
          <w:vanish/>
          <w:szCs w:val="20"/>
          <w:shd w:val="clear" w:color="auto" w:fill="FFFF99"/>
          <w:rtl/>
        </w:rPr>
        <w:t>)</w:t>
      </w:r>
    </w:p>
    <w:p w:rsidR="007608DD" w:rsidRPr="007608DD" w:rsidRDefault="007608DD" w:rsidP="007608DD">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פרט 33</w:t>
      </w:r>
      <w:bookmarkEnd w:id="378"/>
    </w:p>
    <w:p w:rsidR="007608DD" w:rsidRDefault="007608DD" w:rsidP="006A4DDD">
      <w:pPr>
        <w:pStyle w:val="P01"/>
        <w:spacing w:before="72" w:line="240" w:lineRule="auto"/>
        <w:ind w:left="624" w:right="1134"/>
        <w:rPr>
          <w:rStyle w:val="default"/>
          <w:rFonts w:cs="FrankRuehl" w:hint="cs"/>
          <w:rtl/>
        </w:rPr>
      </w:pPr>
      <w:r>
        <w:rPr>
          <w:rtl/>
          <w:lang w:eastAsia="en-US"/>
        </w:rPr>
        <w:pict>
          <v:shape id="_x0000_s2402" type="#_x0000_t202" style="position:absolute;left:0;text-align:left;margin-left:470.25pt;margin-top:7.1pt;width:1in;height:16.8pt;z-index:251706880" filled="f" stroked="f">
            <v:textbox inset="1mm,0,1mm,0">
              <w:txbxContent>
                <w:p w:rsidR="00F057F6" w:rsidRDefault="00F057F6" w:rsidP="007608DD">
                  <w:pPr>
                    <w:spacing w:line="160" w:lineRule="exact"/>
                    <w:jc w:val="left"/>
                    <w:rPr>
                      <w:rFonts w:cs="Miriam" w:hint="cs"/>
                      <w:szCs w:val="18"/>
                      <w:rtl/>
                    </w:rPr>
                  </w:pPr>
                  <w:r>
                    <w:rPr>
                      <w:rFonts w:cs="Miriam" w:hint="cs"/>
                      <w:szCs w:val="18"/>
                      <w:rtl/>
                    </w:rPr>
                    <w:t>(תיקון מס' 50) תשס"ח-2008</w:t>
                  </w:r>
                </w:p>
              </w:txbxContent>
            </v:textbox>
          </v:shape>
        </w:pict>
      </w:r>
      <w:r w:rsidRPr="007608DD">
        <w:rPr>
          <w:rStyle w:val="default"/>
          <w:rFonts w:cs="FrankRuehl" w:hint="cs"/>
          <w:rtl/>
        </w:rPr>
        <w:t>3</w:t>
      </w:r>
      <w:r>
        <w:rPr>
          <w:rStyle w:val="default"/>
          <w:rFonts w:cs="FrankRuehl" w:hint="cs"/>
          <w:rtl/>
        </w:rPr>
        <w:t>4</w:t>
      </w:r>
      <w:r w:rsidRPr="007608DD">
        <w:rPr>
          <w:rStyle w:val="default"/>
          <w:rFonts w:cs="FrankRuehl" w:hint="cs"/>
          <w:rtl/>
        </w:rPr>
        <w:t>.</w:t>
      </w:r>
      <w:r w:rsidRPr="007608DD">
        <w:rPr>
          <w:rStyle w:val="default"/>
          <w:rFonts w:cs="FrankRuehl" w:hint="cs"/>
          <w:rtl/>
        </w:rPr>
        <w:tab/>
        <w:t>חוק צער בעלי חיים (הגנה על בעלי חיים), התשנ"ד-1994.</w:t>
      </w:r>
    </w:p>
    <w:p w:rsidR="007608DD" w:rsidRPr="003F3F17" w:rsidRDefault="007608DD" w:rsidP="006933D0">
      <w:pPr>
        <w:pStyle w:val="P00"/>
        <w:spacing w:before="0" w:line="240" w:lineRule="auto"/>
        <w:ind w:left="0" w:right="1134"/>
        <w:rPr>
          <w:rStyle w:val="default"/>
          <w:rFonts w:cs="FrankRuehl" w:hint="cs"/>
          <w:vanish/>
          <w:color w:val="FF0000"/>
          <w:szCs w:val="20"/>
          <w:shd w:val="clear" w:color="auto" w:fill="FFFF99"/>
          <w:rtl/>
        </w:rPr>
      </w:pPr>
      <w:bookmarkStart w:id="379" w:name="Rov289"/>
      <w:r w:rsidRPr="003F3F17">
        <w:rPr>
          <w:rStyle w:val="default"/>
          <w:rFonts w:cs="FrankRuehl" w:hint="cs"/>
          <w:vanish/>
          <w:color w:val="FF0000"/>
          <w:szCs w:val="20"/>
          <w:shd w:val="clear" w:color="auto" w:fill="FFFF99"/>
          <w:rtl/>
        </w:rPr>
        <w:t>מיום 11.</w:t>
      </w:r>
      <w:r w:rsidR="006933D0" w:rsidRPr="003F3F17">
        <w:rPr>
          <w:rStyle w:val="default"/>
          <w:rFonts w:cs="FrankRuehl" w:hint="cs"/>
          <w:vanish/>
          <w:color w:val="FF0000"/>
          <w:szCs w:val="20"/>
          <w:shd w:val="clear" w:color="auto" w:fill="FFFF99"/>
          <w:rtl/>
        </w:rPr>
        <w:t>12</w:t>
      </w:r>
      <w:r w:rsidRPr="003F3F17">
        <w:rPr>
          <w:rStyle w:val="default"/>
          <w:rFonts w:cs="FrankRuehl" w:hint="cs"/>
          <w:vanish/>
          <w:color w:val="FF0000"/>
          <w:szCs w:val="20"/>
          <w:shd w:val="clear" w:color="auto" w:fill="FFFF99"/>
          <w:rtl/>
        </w:rPr>
        <w:t>.2009</w:t>
      </w:r>
    </w:p>
    <w:p w:rsidR="007608DD" w:rsidRPr="003F3F17" w:rsidRDefault="007608DD" w:rsidP="007608DD">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50</w:t>
      </w:r>
    </w:p>
    <w:p w:rsidR="007608DD" w:rsidRPr="003F3F17" w:rsidRDefault="007608DD" w:rsidP="007608DD">
      <w:pPr>
        <w:pStyle w:val="P00"/>
        <w:spacing w:before="0" w:line="240" w:lineRule="auto"/>
        <w:ind w:left="0" w:right="1134"/>
        <w:rPr>
          <w:rStyle w:val="default"/>
          <w:rFonts w:cs="FrankRuehl" w:hint="cs"/>
          <w:vanish/>
          <w:szCs w:val="20"/>
          <w:shd w:val="clear" w:color="auto" w:fill="FFFF99"/>
          <w:rtl/>
        </w:rPr>
      </w:pPr>
      <w:hyperlink r:id="rId651" w:history="1">
        <w:r w:rsidRPr="003F3F17">
          <w:rPr>
            <w:rStyle w:val="Hyperlink"/>
            <w:rFonts w:hint="cs"/>
            <w:vanish/>
            <w:szCs w:val="20"/>
            <w:shd w:val="clear" w:color="auto" w:fill="FFFF99"/>
            <w:rtl/>
          </w:rPr>
          <w:t>ס"ח תשס"ח מס' 2155</w:t>
        </w:r>
      </w:hyperlink>
      <w:r w:rsidRPr="003F3F17">
        <w:rPr>
          <w:rStyle w:val="default"/>
          <w:rFonts w:cs="FrankRuehl" w:hint="cs"/>
          <w:vanish/>
          <w:szCs w:val="20"/>
          <w:shd w:val="clear" w:color="auto" w:fill="FFFF99"/>
          <w:rtl/>
        </w:rPr>
        <w:t xml:space="preserve"> מיום 11.6.2008 עמ' 537 (</w:t>
      </w:r>
      <w:hyperlink r:id="rId652" w:history="1">
        <w:r w:rsidRPr="003F3F17">
          <w:rPr>
            <w:rStyle w:val="Hyperlink"/>
            <w:rFonts w:hint="cs"/>
            <w:vanish/>
            <w:szCs w:val="20"/>
            <w:shd w:val="clear" w:color="auto" w:fill="FFFF99"/>
            <w:rtl/>
          </w:rPr>
          <w:t>ה"ח 196</w:t>
        </w:r>
      </w:hyperlink>
      <w:r w:rsidRPr="003F3F17">
        <w:rPr>
          <w:rStyle w:val="default"/>
          <w:rFonts w:cs="FrankRuehl" w:hint="cs"/>
          <w:vanish/>
          <w:szCs w:val="20"/>
          <w:shd w:val="clear" w:color="auto" w:fill="FFFF99"/>
          <w:rtl/>
        </w:rPr>
        <w:t>)</w:t>
      </w:r>
    </w:p>
    <w:p w:rsidR="006933D0" w:rsidRPr="003F3F17" w:rsidRDefault="006933D0" w:rsidP="006933D0">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50 (תיקון)</w:t>
      </w:r>
    </w:p>
    <w:p w:rsidR="006933D0" w:rsidRPr="003F3F17" w:rsidRDefault="006933D0" w:rsidP="006933D0">
      <w:pPr>
        <w:pStyle w:val="P00"/>
        <w:spacing w:before="0" w:line="240" w:lineRule="auto"/>
        <w:ind w:left="0" w:right="1134"/>
        <w:rPr>
          <w:rStyle w:val="default"/>
          <w:rFonts w:cs="FrankRuehl" w:hint="cs"/>
          <w:vanish/>
          <w:szCs w:val="20"/>
          <w:shd w:val="clear" w:color="auto" w:fill="FFFF99"/>
          <w:rtl/>
        </w:rPr>
      </w:pPr>
      <w:hyperlink r:id="rId653" w:history="1">
        <w:r w:rsidRPr="003F3F17">
          <w:rPr>
            <w:rStyle w:val="Hyperlink"/>
            <w:rFonts w:hint="cs"/>
            <w:vanish/>
            <w:szCs w:val="20"/>
            <w:shd w:val="clear" w:color="auto" w:fill="FFFF99"/>
            <w:rtl/>
          </w:rPr>
          <w:t>ס"ח תשס"ט מס' 2200</w:t>
        </w:r>
      </w:hyperlink>
      <w:r w:rsidRPr="003F3F17">
        <w:rPr>
          <w:rStyle w:val="default"/>
          <w:rFonts w:cs="FrankRuehl" w:hint="cs"/>
          <w:vanish/>
          <w:szCs w:val="20"/>
          <w:shd w:val="clear" w:color="auto" w:fill="FFFF99"/>
          <w:rtl/>
        </w:rPr>
        <w:t xml:space="preserve"> מיום 23.6.2009 עמ' 146 (</w:t>
      </w:r>
      <w:hyperlink r:id="rId654" w:history="1">
        <w:r w:rsidRPr="003F3F17">
          <w:rPr>
            <w:rStyle w:val="Hyperlink"/>
            <w:rFonts w:hint="cs"/>
            <w:vanish/>
            <w:szCs w:val="20"/>
            <w:shd w:val="clear" w:color="auto" w:fill="FFFF99"/>
            <w:rtl/>
          </w:rPr>
          <w:t>ה"ח 434</w:t>
        </w:r>
      </w:hyperlink>
      <w:r w:rsidRPr="003F3F17">
        <w:rPr>
          <w:rStyle w:val="default"/>
          <w:rFonts w:cs="FrankRuehl" w:hint="cs"/>
          <w:vanish/>
          <w:szCs w:val="20"/>
          <w:shd w:val="clear" w:color="auto" w:fill="FFFF99"/>
          <w:rtl/>
        </w:rPr>
        <w:t>)</w:t>
      </w:r>
    </w:p>
    <w:p w:rsidR="007608DD" w:rsidRPr="007608DD" w:rsidRDefault="007608DD" w:rsidP="007608DD">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פרט 34</w:t>
      </w:r>
      <w:bookmarkEnd w:id="379"/>
    </w:p>
    <w:p w:rsidR="007608DD" w:rsidRDefault="007608DD" w:rsidP="006A4DDD">
      <w:pPr>
        <w:pStyle w:val="P01"/>
        <w:spacing w:before="72" w:line="240" w:lineRule="auto"/>
        <w:ind w:left="624" w:right="1134"/>
        <w:rPr>
          <w:rStyle w:val="default"/>
          <w:rFonts w:cs="FrankRuehl" w:hint="cs"/>
          <w:rtl/>
        </w:rPr>
      </w:pPr>
      <w:r>
        <w:rPr>
          <w:rtl/>
          <w:lang w:eastAsia="en-US"/>
        </w:rPr>
        <w:pict>
          <v:shape id="_x0000_s2403" type="#_x0000_t202" style="position:absolute;left:0;text-align:left;margin-left:470.25pt;margin-top:7.1pt;width:1in;height:28.95pt;z-index:251707904" filled="f" stroked="f">
            <v:textbox inset="1mm,0,1mm,0">
              <w:txbxContent>
                <w:p w:rsidR="00F057F6" w:rsidRDefault="00F057F6" w:rsidP="007608DD">
                  <w:pPr>
                    <w:spacing w:line="160" w:lineRule="exact"/>
                    <w:jc w:val="left"/>
                    <w:rPr>
                      <w:rFonts w:cs="Miriam" w:hint="cs"/>
                      <w:szCs w:val="18"/>
                      <w:rtl/>
                    </w:rPr>
                  </w:pPr>
                  <w:r>
                    <w:rPr>
                      <w:rFonts w:cs="Miriam" w:hint="cs"/>
                      <w:szCs w:val="18"/>
                      <w:rtl/>
                    </w:rPr>
                    <w:t>(תיקון מס' 50) תשס"ח-2008</w:t>
                  </w:r>
                </w:p>
                <w:p w:rsidR="00F057F6" w:rsidRDefault="00F057F6" w:rsidP="007608DD">
                  <w:pPr>
                    <w:spacing w:line="160" w:lineRule="exact"/>
                    <w:jc w:val="left"/>
                    <w:rPr>
                      <w:rFonts w:cs="Miriam" w:hint="cs"/>
                      <w:szCs w:val="18"/>
                      <w:rtl/>
                    </w:rPr>
                  </w:pPr>
                  <w:r>
                    <w:rPr>
                      <w:rFonts w:cs="Miriam" w:hint="cs"/>
                      <w:szCs w:val="18"/>
                      <w:rtl/>
                    </w:rPr>
                    <w:t>צו תשע"ב-2012</w:t>
                  </w:r>
                </w:p>
              </w:txbxContent>
            </v:textbox>
          </v:shape>
        </w:pict>
      </w:r>
      <w:r w:rsidRPr="007608DD">
        <w:rPr>
          <w:rStyle w:val="default"/>
          <w:rFonts w:cs="FrankRuehl" w:hint="cs"/>
          <w:rtl/>
        </w:rPr>
        <w:t>3</w:t>
      </w:r>
      <w:r>
        <w:rPr>
          <w:rStyle w:val="default"/>
          <w:rFonts w:cs="FrankRuehl" w:hint="cs"/>
          <w:rtl/>
        </w:rPr>
        <w:t>5</w:t>
      </w:r>
      <w:r w:rsidRPr="007608DD">
        <w:rPr>
          <w:rStyle w:val="default"/>
          <w:rFonts w:cs="FrankRuehl" w:hint="cs"/>
          <w:rtl/>
        </w:rPr>
        <w:t>.</w:t>
      </w:r>
      <w:r w:rsidRPr="007608DD">
        <w:rPr>
          <w:rStyle w:val="default"/>
          <w:rFonts w:cs="FrankRuehl" w:hint="cs"/>
          <w:rtl/>
        </w:rPr>
        <w:tab/>
        <w:t>חוק הפיקדון על מכלי משקה, התשנ"ט-1999, לעניין עבירות לפי סעיף 18(א)(3)</w:t>
      </w:r>
      <w:r w:rsidR="00CD5DDF">
        <w:rPr>
          <w:rStyle w:val="default"/>
          <w:rFonts w:cs="FrankRuehl" w:hint="cs"/>
          <w:rtl/>
        </w:rPr>
        <w:t xml:space="preserve"> </w:t>
      </w:r>
      <w:r w:rsidR="00CD5DDF" w:rsidRPr="00CD5DDF">
        <w:rPr>
          <w:rStyle w:val="default"/>
          <w:rFonts w:cs="FrankRuehl" w:hint="cs"/>
          <w:rtl/>
        </w:rPr>
        <w:t>ולפי סעיף 19 לעניין העבירות האמורות בפרט זה</w:t>
      </w:r>
      <w:r w:rsidRPr="007608DD">
        <w:rPr>
          <w:rStyle w:val="default"/>
          <w:rFonts w:cs="FrankRuehl" w:hint="cs"/>
          <w:rtl/>
        </w:rPr>
        <w:t>.</w:t>
      </w:r>
    </w:p>
    <w:p w:rsidR="007608DD" w:rsidRPr="003F3F17" w:rsidRDefault="007608DD" w:rsidP="006933D0">
      <w:pPr>
        <w:pStyle w:val="P00"/>
        <w:spacing w:before="0" w:line="240" w:lineRule="auto"/>
        <w:ind w:left="0" w:right="1134"/>
        <w:rPr>
          <w:rStyle w:val="default"/>
          <w:rFonts w:cs="FrankRuehl" w:hint="cs"/>
          <w:vanish/>
          <w:color w:val="FF0000"/>
          <w:szCs w:val="20"/>
          <w:shd w:val="clear" w:color="auto" w:fill="FFFF99"/>
          <w:rtl/>
        </w:rPr>
      </w:pPr>
      <w:bookmarkStart w:id="380" w:name="Rov357"/>
      <w:r w:rsidRPr="003F3F17">
        <w:rPr>
          <w:rStyle w:val="default"/>
          <w:rFonts w:cs="FrankRuehl" w:hint="cs"/>
          <w:vanish/>
          <w:color w:val="FF0000"/>
          <w:szCs w:val="20"/>
          <w:shd w:val="clear" w:color="auto" w:fill="FFFF99"/>
          <w:rtl/>
        </w:rPr>
        <w:t>מיום 11.</w:t>
      </w:r>
      <w:r w:rsidR="006933D0" w:rsidRPr="003F3F17">
        <w:rPr>
          <w:rStyle w:val="default"/>
          <w:rFonts w:cs="FrankRuehl" w:hint="cs"/>
          <w:vanish/>
          <w:color w:val="FF0000"/>
          <w:szCs w:val="20"/>
          <w:shd w:val="clear" w:color="auto" w:fill="FFFF99"/>
          <w:rtl/>
        </w:rPr>
        <w:t>12</w:t>
      </w:r>
      <w:r w:rsidRPr="003F3F17">
        <w:rPr>
          <w:rStyle w:val="default"/>
          <w:rFonts w:cs="FrankRuehl" w:hint="cs"/>
          <w:vanish/>
          <w:color w:val="FF0000"/>
          <w:szCs w:val="20"/>
          <w:shd w:val="clear" w:color="auto" w:fill="FFFF99"/>
          <w:rtl/>
        </w:rPr>
        <w:t>.2009</w:t>
      </w:r>
    </w:p>
    <w:p w:rsidR="007608DD" w:rsidRPr="003F3F17" w:rsidRDefault="007608DD" w:rsidP="007608DD">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50</w:t>
      </w:r>
    </w:p>
    <w:p w:rsidR="007608DD" w:rsidRPr="003F3F17" w:rsidRDefault="007608DD" w:rsidP="007608DD">
      <w:pPr>
        <w:pStyle w:val="P00"/>
        <w:spacing w:before="0" w:line="240" w:lineRule="auto"/>
        <w:ind w:left="0" w:right="1134"/>
        <w:rPr>
          <w:rStyle w:val="default"/>
          <w:rFonts w:cs="FrankRuehl" w:hint="cs"/>
          <w:vanish/>
          <w:szCs w:val="20"/>
          <w:shd w:val="clear" w:color="auto" w:fill="FFFF99"/>
          <w:rtl/>
        </w:rPr>
      </w:pPr>
      <w:hyperlink r:id="rId655" w:history="1">
        <w:r w:rsidRPr="003F3F17">
          <w:rPr>
            <w:rStyle w:val="Hyperlink"/>
            <w:rFonts w:hint="cs"/>
            <w:vanish/>
            <w:szCs w:val="20"/>
            <w:shd w:val="clear" w:color="auto" w:fill="FFFF99"/>
            <w:rtl/>
          </w:rPr>
          <w:t>ס"ח תשס"ח מס' 2155</w:t>
        </w:r>
      </w:hyperlink>
      <w:r w:rsidRPr="003F3F17">
        <w:rPr>
          <w:rStyle w:val="default"/>
          <w:rFonts w:cs="FrankRuehl" w:hint="cs"/>
          <w:vanish/>
          <w:szCs w:val="20"/>
          <w:shd w:val="clear" w:color="auto" w:fill="FFFF99"/>
          <w:rtl/>
        </w:rPr>
        <w:t xml:space="preserve"> מיום 11.6.2008 עמ' 537 (</w:t>
      </w:r>
      <w:hyperlink r:id="rId656" w:history="1">
        <w:r w:rsidRPr="003F3F17">
          <w:rPr>
            <w:rStyle w:val="Hyperlink"/>
            <w:rFonts w:hint="cs"/>
            <w:vanish/>
            <w:szCs w:val="20"/>
            <w:shd w:val="clear" w:color="auto" w:fill="FFFF99"/>
            <w:rtl/>
          </w:rPr>
          <w:t>ה"ח 196</w:t>
        </w:r>
      </w:hyperlink>
      <w:r w:rsidRPr="003F3F17">
        <w:rPr>
          <w:rStyle w:val="default"/>
          <w:rFonts w:cs="FrankRuehl" w:hint="cs"/>
          <w:vanish/>
          <w:szCs w:val="20"/>
          <w:shd w:val="clear" w:color="auto" w:fill="FFFF99"/>
          <w:rtl/>
        </w:rPr>
        <w:t>)</w:t>
      </w:r>
    </w:p>
    <w:p w:rsidR="006933D0" w:rsidRPr="003F3F17" w:rsidRDefault="006933D0" w:rsidP="006933D0">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50 (תיקון)</w:t>
      </w:r>
    </w:p>
    <w:p w:rsidR="006933D0" w:rsidRPr="003F3F17" w:rsidRDefault="006933D0" w:rsidP="006933D0">
      <w:pPr>
        <w:pStyle w:val="P00"/>
        <w:spacing w:before="0" w:line="240" w:lineRule="auto"/>
        <w:ind w:left="0" w:right="1134"/>
        <w:rPr>
          <w:rStyle w:val="default"/>
          <w:rFonts w:cs="FrankRuehl" w:hint="cs"/>
          <w:vanish/>
          <w:szCs w:val="20"/>
          <w:shd w:val="clear" w:color="auto" w:fill="FFFF99"/>
          <w:rtl/>
        </w:rPr>
      </w:pPr>
      <w:hyperlink r:id="rId657" w:history="1">
        <w:r w:rsidRPr="003F3F17">
          <w:rPr>
            <w:rStyle w:val="Hyperlink"/>
            <w:rFonts w:hint="cs"/>
            <w:vanish/>
            <w:szCs w:val="20"/>
            <w:shd w:val="clear" w:color="auto" w:fill="FFFF99"/>
            <w:rtl/>
          </w:rPr>
          <w:t>ס"ח תשס"ט מס' 2200</w:t>
        </w:r>
      </w:hyperlink>
      <w:r w:rsidRPr="003F3F17">
        <w:rPr>
          <w:rStyle w:val="default"/>
          <w:rFonts w:cs="FrankRuehl" w:hint="cs"/>
          <w:vanish/>
          <w:szCs w:val="20"/>
          <w:shd w:val="clear" w:color="auto" w:fill="FFFF99"/>
          <w:rtl/>
        </w:rPr>
        <w:t xml:space="preserve"> מיום 23.6.2009 עמ' 146 (</w:t>
      </w:r>
      <w:hyperlink r:id="rId658" w:history="1">
        <w:r w:rsidRPr="003F3F17">
          <w:rPr>
            <w:rStyle w:val="Hyperlink"/>
            <w:rFonts w:hint="cs"/>
            <w:vanish/>
            <w:szCs w:val="20"/>
            <w:shd w:val="clear" w:color="auto" w:fill="FFFF99"/>
            <w:rtl/>
          </w:rPr>
          <w:t>ה"ח 434</w:t>
        </w:r>
      </w:hyperlink>
      <w:r w:rsidRPr="003F3F17">
        <w:rPr>
          <w:rStyle w:val="default"/>
          <w:rFonts w:cs="FrankRuehl" w:hint="cs"/>
          <w:vanish/>
          <w:szCs w:val="20"/>
          <w:shd w:val="clear" w:color="auto" w:fill="FFFF99"/>
          <w:rtl/>
        </w:rPr>
        <w:t>)</w:t>
      </w:r>
    </w:p>
    <w:p w:rsidR="007608DD" w:rsidRPr="003F3F17" w:rsidRDefault="007608DD" w:rsidP="007608DD">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הוספת פרט 35</w:t>
      </w:r>
    </w:p>
    <w:p w:rsidR="00CD5DDF" w:rsidRPr="003F3F17" w:rsidRDefault="00CD5DDF" w:rsidP="007608DD">
      <w:pPr>
        <w:pStyle w:val="P00"/>
        <w:spacing w:before="0" w:line="240" w:lineRule="auto"/>
        <w:ind w:left="0" w:right="1134"/>
        <w:rPr>
          <w:rStyle w:val="default"/>
          <w:rFonts w:cs="FrankRuehl" w:hint="cs"/>
          <w:vanish/>
          <w:szCs w:val="20"/>
          <w:shd w:val="clear" w:color="auto" w:fill="FFFF99"/>
          <w:rtl/>
        </w:rPr>
      </w:pPr>
    </w:p>
    <w:p w:rsidR="00CD5DDF" w:rsidRPr="003F3F17" w:rsidRDefault="00CD5DDF" w:rsidP="007608DD">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18.3.2012</w:t>
      </w:r>
    </w:p>
    <w:p w:rsidR="00CD5DDF" w:rsidRPr="003F3F17" w:rsidRDefault="00CD5DDF" w:rsidP="007608DD">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צו תשע"ב-2012</w:t>
      </w:r>
    </w:p>
    <w:p w:rsidR="00CD5DDF" w:rsidRPr="003F3F17" w:rsidRDefault="00CD5DDF" w:rsidP="007608DD">
      <w:pPr>
        <w:pStyle w:val="P00"/>
        <w:spacing w:before="0" w:line="240" w:lineRule="auto"/>
        <w:ind w:left="0" w:right="1134"/>
        <w:rPr>
          <w:rStyle w:val="default"/>
          <w:rFonts w:cs="FrankRuehl" w:hint="cs"/>
          <w:vanish/>
          <w:szCs w:val="20"/>
          <w:shd w:val="clear" w:color="auto" w:fill="FFFF99"/>
          <w:rtl/>
        </w:rPr>
      </w:pPr>
      <w:hyperlink r:id="rId659" w:history="1">
        <w:r w:rsidRPr="003F3F17">
          <w:rPr>
            <w:rStyle w:val="Hyperlink"/>
            <w:rFonts w:hint="cs"/>
            <w:vanish/>
            <w:szCs w:val="20"/>
            <w:shd w:val="clear" w:color="auto" w:fill="FFFF99"/>
            <w:rtl/>
          </w:rPr>
          <w:t>ק"ת תשע"ב מס' 7090</w:t>
        </w:r>
      </w:hyperlink>
      <w:r w:rsidRPr="003F3F17">
        <w:rPr>
          <w:rStyle w:val="default"/>
          <w:rFonts w:cs="FrankRuehl" w:hint="cs"/>
          <w:vanish/>
          <w:szCs w:val="20"/>
          <w:shd w:val="clear" w:color="auto" w:fill="FFFF99"/>
          <w:rtl/>
        </w:rPr>
        <w:t xml:space="preserve"> מיום 16.2.2012 עמ' 774</w:t>
      </w:r>
    </w:p>
    <w:p w:rsidR="00CD5DDF" w:rsidRPr="00CD5DDF" w:rsidRDefault="00CD5DDF" w:rsidP="00CD5DDF">
      <w:pPr>
        <w:pStyle w:val="P01"/>
        <w:spacing w:line="240" w:lineRule="auto"/>
        <w:ind w:left="624" w:right="1134"/>
        <w:rPr>
          <w:rStyle w:val="default"/>
          <w:rFonts w:cs="FrankRuehl" w:hint="cs"/>
          <w:sz w:val="2"/>
          <w:szCs w:val="2"/>
          <w:rtl/>
        </w:rPr>
      </w:pPr>
      <w:r w:rsidRPr="003F3F17">
        <w:rPr>
          <w:rStyle w:val="default"/>
          <w:rFonts w:cs="FrankRuehl" w:hint="cs"/>
          <w:vanish/>
          <w:sz w:val="22"/>
          <w:szCs w:val="22"/>
          <w:shd w:val="clear" w:color="auto" w:fill="FFFF99"/>
          <w:rtl/>
        </w:rPr>
        <w:t>35.</w:t>
      </w:r>
      <w:r w:rsidRPr="003F3F17">
        <w:rPr>
          <w:rStyle w:val="default"/>
          <w:rFonts w:cs="FrankRuehl" w:hint="cs"/>
          <w:vanish/>
          <w:sz w:val="22"/>
          <w:szCs w:val="22"/>
          <w:shd w:val="clear" w:color="auto" w:fill="FFFF99"/>
          <w:rtl/>
        </w:rPr>
        <w:tab/>
        <w:t xml:space="preserve">חוק הפיקדון על מכלי משקה, התשנ"ט-1999, לעניין עבירות לפי סעיף 18(א)(3) </w:t>
      </w:r>
      <w:r w:rsidRPr="003F3F17">
        <w:rPr>
          <w:rStyle w:val="default"/>
          <w:rFonts w:cs="FrankRuehl" w:hint="cs"/>
          <w:vanish/>
          <w:sz w:val="22"/>
          <w:szCs w:val="22"/>
          <w:u w:val="single"/>
          <w:shd w:val="clear" w:color="auto" w:fill="FFFF99"/>
          <w:rtl/>
        </w:rPr>
        <w:t>ולפי סעיף 19 לעניין העבירות האמורות בפרט זה</w:t>
      </w:r>
      <w:r w:rsidRPr="003F3F17">
        <w:rPr>
          <w:rStyle w:val="default"/>
          <w:rFonts w:cs="FrankRuehl" w:hint="cs"/>
          <w:vanish/>
          <w:sz w:val="22"/>
          <w:szCs w:val="22"/>
          <w:shd w:val="clear" w:color="auto" w:fill="FFFF99"/>
          <w:rtl/>
        </w:rPr>
        <w:t>.</w:t>
      </w:r>
      <w:bookmarkEnd w:id="380"/>
    </w:p>
    <w:p w:rsidR="007608DD" w:rsidRDefault="007608DD" w:rsidP="00CD5DDF">
      <w:pPr>
        <w:pStyle w:val="P01"/>
        <w:spacing w:before="72" w:line="240" w:lineRule="auto"/>
        <w:ind w:left="624" w:right="1134"/>
        <w:rPr>
          <w:rStyle w:val="default"/>
          <w:rFonts w:cs="FrankRuehl" w:hint="cs"/>
          <w:rtl/>
        </w:rPr>
      </w:pPr>
      <w:r>
        <w:rPr>
          <w:rtl/>
          <w:lang w:eastAsia="en-US"/>
        </w:rPr>
        <w:pict>
          <v:shape id="_x0000_s2404" type="#_x0000_t202" style="position:absolute;left:0;text-align:left;margin-left:470.25pt;margin-top:7.1pt;width:1in;height:25.35pt;z-index:251708928" filled="f" stroked="f">
            <v:textbox inset="1mm,0,1mm,0">
              <w:txbxContent>
                <w:p w:rsidR="00F057F6" w:rsidRDefault="00F057F6" w:rsidP="007608DD">
                  <w:pPr>
                    <w:spacing w:line="160" w:lineRule="exact"/>
                    <w:jc w:val="left"/>
                    <w:rPr>
                      <w:rFonts w:cs="Miriam" w:hint="cs"/>
                      <w:szCs w:val="18"/>
                      <w:rtl/>
                    </w:rPr>
                  </w:pPr>
                  <w:r>
                    <w:rPr>
                      <w:rFonts w:cs="Miriam" w:hint="cs"/>
                      <w:szCs w:val="18"/>
                      <w:rtl/>
                    </w:rPr>
                    <w:t>(תיקון מס' 50) תשס"ח-2008</w:t>
                  </w:r>
                </w:p>
                <w:p w:rsidR="00F057F6" w:rsidRDefault="00F057F6" w:rsidP="007608DD">
                  <w:pPr>
                    <w:spacing w:line="160" w:lineRule="exact"/>
                    <w:jc w:val="left"/>
                    <w:rPr>
                      <w:rFonts w:cs="Miriam" w:hint="cs"/>
                      <w:szCs w:val="18"/>
                      <w:rtl/>
                    </w:rPr>
                  </w:pPr>
                  <w:r>
                    <w:rPr>
                      <w:rFonts w:cs="Miriam" w:hint="cs"/>
                      <w:szCs w:val="18"/>
                      <w:rtl/>
                    </w:rPr>
                    <w:t>צו תשע"ב-2012</w:t>
                  </w:r>
                </w:p>
              </w:txbxContent>
            </v:textbox>
          </v:shape>
        </w:pict>
      </w:r>
      <w:r w:rsidRPr="007608DD">
        <w:rPr>
          <w:rStyle w:val="default"/>
          <w:rFonts w:cs="FrankRuehl" w:hint="cs"/>
          <w:rtl/>
        </w:rPr>
        <w:t>3</w:t>
      </w:r>
      <w:r>
        <w:rPr>
          <w:rStyle w:val="default"/>
          <w:rFonts w:cs="FrankRuehl" w:hint="cs"/>
          <w:rtl/>
        </w:rPr>
        <w:t>6</w:t>
      </w:r>
      <w:r w:rsidRPr="007608DD">
        <w:rPr>
          <w:rStyle w:val="default"/>
          <w:rFonts w:cs="FrankRuehl" w:hint="cs"/>
          <w:rtl/>
        </w:rPr>
        <w:t>.</w:t>
      </w:r>
      <w:r w:rsidRPr="007608DD">
        <w:rPr>
          <w:rStyle w:val="default"/>
          <w:rFonts w:cs="FrankRuehl" w:hint="cs"/>
          <w:rtl/>
        </w:rPr>
        <w:tab/>
        <w:t xml:space="preserve">חוק לסילוק ולמיחזור צמיגים, התשס"ז-2007, לעניין עבירות לפי </w:t>
      </w:r>
      <w:r w:rsidR="00CD5DDF" w:rsidRPr="00CD5DDF">
        <w:rPr>
          <w:rStyle w:val="default"/>
          <w:rFonts w:cs="FrankRuehl" w:hint="cs"/>
          <w:rtl/>
        </w:rPr>
        <w:t xml:space="preserve">סעיף 15(א)(1), (3) ו-(4), לפי סעיף 15(א)(5) לחוק האמור </w:t>
      </w:r>
      <w:r w:rsidR="00CD5DDF" w:rsidRPr="00CD5DDF">
        <w:rPr>
          <w:rStyle w:val="default"/>
          <w:rFonts w:cs="FrankRuehl"/>
          <w:rtl/>
        </w:rPr>
        <w:t>–</w:t>
      </w:r>
      <w:r w:rsidR="00CD5DDF" w:rsidRPr="00CD5DDF">
        <w:rPr>
          <w:rStyle w:val="default"/>
          <w:rFonts w:cs="FrankRuehl" w:hint="cs"/>
          <w:rtl/>
        </w:rPr>
        <w:t xml:space="preserve"> לעניין רישום לפי סעיף 9(ב), ולפי סעיף 16 לעניין העבירות האמורות בפרט זה</w:t>
      </w:r>
      <w:r w:rsidRPr="007608DD">
        <w:rPr>
          <w:rStyle w:val="default"/>
          <w:rFonts w:cs="FrankRuehl" w:hint="cs"/>
          <w:rtl/>
        </w:rPr>
        <w:t>.</w:t>
      </w:r>
    </w:p>
    <w:p w:rsidR="007608DD" w:rsidRPr="003F3F17" w:rsidRDefault="007608DD" w:rsidP="006933D0">
      <w:pPr>
        <w:pStyle w:val="P00"/>
        <w:spacing w:before="0" w:line="240" w:lineRule="auto"/>
        <w:ind w:left="0" w:right="1134"/>
        <w:rPr>
          <w:rStyle w:val="default"/>
          <w:rFonts w:cs="FrankRuehl" w:hint="cs"/>
          <w:vanish/>
          <w:color w:val="FF0000"/>
          <w:szCs w:val="20"/>
          <w:shd w:val="clear" w:color="auto" w:fill="FFFF99"/>
          <w:rtl/>
        </w:rPr>
      </w:pPr>
      <w:bookmarkStart w:id="381" w:name="Rov358"/>
      <w:r w:rsidRPr="003F3F17">
        <w:rPr>
          <w:rStyle w:val="default"/>
          <w:rFonts w:cs="FrankRuehl" w:hint="cs"/>
          <w:vanish/>
          <w:color w:val="FF0000"/>
          <w:szCs w:val="20"/>
          <w:shd w:val="clear" w:color="auto" w:fill="FFFF99"/>
          <w:rtl/>
        </w:rPr>
        <w:t>מיום 11.</w:t>
      </w:r>
      <w:r w:rsidR="006933D0" w:rsidRPr="003F3F17">
        <w:rPr>
          <w:rStyle w:val="default"/>
          <w:rFonts w:cs="FrankRuehl" w:hint="cs"/>
          <w:vanish/>
          <w:color w:val="FF0000"/>
          <w:szCs w:val="20"/>
          <w:shd w:val="clear" w:color="auto" w:fill="FFFF99"/>
          <w:rtl/>
        </w:rPr>
        <w:t>12</w:t>
      </w:r>
      <w:r w:rsidRPr="003F3F17">
        <w:rPr>
          <w:rStyle w:val="default"/>
          <w:rFonts w:cs="FrankRuehl" w:hint="cs"/>
          <w:vanish/>
          <w:color w:val="FF0000"/>
          <w:szCs w:val="20"/>
          <w:shd w:val="clear" w:color="auto" w:fill="FFFF99"/>
          <w:rtl/>
        </w:rPr>
        <w:t>.2009</w:t>
      </w:r>
    </w:p>
    <w:p w:rsidR="007608DD" w:rsidRPr="003F3F17" w:rsidRDefault="007608DD" w:rsidP="007608DD">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50</w:t>
      </w:r>
    </w:p>
    <w:p w:rsidR="007608DD" w:rsidRPr="003F3F17" w:rsidRDefault="007608DD" w:rsidP="007608DD">
      <w:pPr>
        <w:pStyle w:val="P00"/>
        <w:spacing w:before="0" w:line="240" w:lineRule="auto"/>
        <w:ind w:left="0" w:right="1134"/>
        <w:rPr>
          <w:rStyle w:val="default"/>
          <w:rFonts w:cs="FrankRuehl" w:hint="cs"/>
          <w:vanish/>
          <w:szCs w:val="20"/>
          <w:shd w:val="clear" w:color="auto" w:fill="FFFF99"/>
          <w:rtl/>
        </w:rPr>
      </w:pPr>
      <w:hyperlink r:id="rId660" w:history="1">
        <w:r w:rsidRPr="003F3F17">
          <w:rPr>
            <w:rStyle w:val="Hyperlink"/>
            <w:rFonts w:hint="cs"/>
            <w:vanish/>
            <w:szCs w:val="20"/>
            <w:shd w:val="clear" w:color="auto" w:fill="FFFF99"/>
            <w:rtl/>
          </w:rPr>
          <w:t>ס"ח תשס"ח מס' 2155</w:t>
        </w:r>
      </w:hyperlink>
      <w:r w:rsidRPr="003F3F17">
        <w:rPr>
          <w:rStyle w:val="default"/>
          <w:rFonts w:cs="FrankRuehl" w:hint="cs"/>
          <w:vanish/>
          <w:szCs w:val="20"/>
          <w:shd w:val="clear" w:color="auto" w:fill="FFFF99"/>
          <w:rtl/>
        </w:rPr>
        <w:t xml:space="preserve"> מיום 11.6.2008 עמ' 537 (</w:t>
      </w:r>
      <w:hyperlink r:id="rId661" w:history="1">
        <w:r w:rsidRPr="003F3F17">
          <w:rPr>
            <w:rStyle w:val="Hyperlink"/>
            <w:rFonts w:hint="cs"/>
            <w:vanish/>
            <w:szCs w:val="20"/>
            <w:shd w:val="clear" w:color="auto" w:fill="FFFF99"/>
            <w:rtl/>
          </w:rPr>
          <w:t>ה"ח 196</w:t>
        </w:r>
      </w:hyperlink>
      <w:r w:rsidRPr="003F3F17">
        <w:rPr>
          <w:rStyle w:val="default"/>
          <w:rFonts w:cs="FrankRuehl" w:hint="cs"/>
          <w:vanish/>
          <w:szCs w:val="20"/>
          <w:shd w:val="clear" w:color="auto" w:fill="FFFF99"/>
          <w:rtl/>
        </w:rPr>
        <w:t>)</w:t>
      </w:r>
    </w:p>
    <w:p w:rsidR="006933D0" w:rsidRPr="003F3F17" w:rsidRDefault="006933D0" w:rsidP="006933D0">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50 (תיקון)</w:t>
      </w:r>
    </w:p>
    <w:p w:rsidR="006933D0" w:rsidRPr="003F3F17" w:rsidRDefault="006933D0" w:rsidP="006933D0">
      <w:pPr>
        <w:pStyle w:val="P00"/>
        <w:spacing w:before="0" w:line="240" w:lineRule="auto"/>
        <w:ind w:left="0" w:right="1134"/>
        <w:rPr>
          <w:rStyle w:val="default"/>
          <w:rFonts w:cs="FrankRuehl" w:hint="cs"/>
          <w:vanish/>
          <w:szCs w:val="20"/>
          <w:shd w:val="clear" w:color="auto" w:fill="FFFF99"/>
          <w:rtl/>
        </w:rPr>
      </w:pPr>
      <w:hyperlink r:id="rId662" w:history="1">
        <w:r w:rsidRPr="003F3F17">
          <w:rPr>
            <w:rStyle w:val="Hyperlink"/>
            <w:rFonts w:hint="cs"/>
            <w:vanish/>
            <w:szCs w:val="20"/>
            <w:shd w:val="clear" w:color="auto" w:fill="FFFF99"/>
            <w:rtl/>
          </w:rPr>
          <w:t>ס"ח תשס"ט מס' 2200</w:t>
        </w:r>
      </w:hyperlink>
      <w:r w:rsidRPr="003F3F17">
        <w:rPr>
          <w:rStyle w:val="default"/>
          <w:rFonts w:cs="FrankRuehl" w:hint="cs"/>
          <w:vanish/>
          <w:szCs w:val="20"/>
          <w:shd w:val="clear" w:color="auto" w:fill="FFFF99"/>
          <w:rtl/>
        </w:rPr>
        <w:t xml:space="preserve"> מיום 23.6.2009 עמ' 146 (</w:t>
      </w:r>
      <w:hyperlink r:id="rId663" w:history="1">
        <w:r w:rsidRPr="003F3F17">
          <w:rPr>
            <w:rStyle w:val="Hyperlink"/>
            <w:rFonts w:hint="cs"/>
            <w:vanish/>
            <w:szCs w:val="20"/>
            <w:shd w:val="clear" w:color="auto" w:fill="FFFF99"/>
            <w:rtl/>
          </w:rPr>
          <w:t>ה"ח 434</w:t>
        </w:r>
      </w:hyperlink>
      <w:r w:rsidRPr="003F3F17">
        <w:rPr>
          <w:rStyle w:val="default"/>
          <w:rFonts w:cs="FrankRuehl" w:hint="cs"/>
          <w:vanish/>
          <w:szCs w:val="20"/>
          <w:shd w:val="clear" w:color="auto" w:fill="FFFF99"/>
          <w:rtl/>
        </w:rPr>
        <w:t>)</w:t>
      </w:r>
    </w:p>
    <w:p w:rsidR="007608DD" w:rsidRPr="003F3F17" w:rsidRDefault="007608DD" w:rsidP="007608DD">
      <w:pPr>
        <w:pStyle w:val="P00"/>
        <w:spacing w:before="0" w:line="240" w:lineRule="auto"/>
        <w:ind w:left="0" w:right="1134"/>
        <w:rPr>
          <w:rStyle w:val="default"/>
          <w:rFonts w:cs="FrankRuehl" w:hint="cs"/>
          <w:b/>
          <w:bCs/>
          <w:vanish/>
          <w:szCs w:val="20"/>
          <w:shd w:val="clear" w:color="auto" w:fill="FFFF99"/>
          <w:rtl/>
        </w:rPr>
      </w:pPr>
      <w:r w:rsidRPr="003F3F17">
        <w:rPr>
          <w:rStyle w:val="default"/>
          <w:rFonts w:cs="FrankRuehl" w:hint="cs"/>
          <w:b/>
          <w:bCs/>
          <w:vanish/>
          <w:szCs w:val="20"/>
          <w:shd w:val="clear" w:color="auto" w:fill="FFFF99"/>
          <w:rtl/>
        </w:rPr>
        <w:t>הוספת פרט 36</w:t>
      </w:r>
    </w:p>
    <w:p w:rsidR="00CD5DDF" w:rsidRPr="003F3F17" w:rsidRDefault="00CD5DDF" w:rsidP="00CD5DDF">
      <w:pPr>
        <w:pStyle w:val="P00"/>
        <w:spacing w:before="0" w:line="240" w:lineRule="auto"/>
        <w:ind w:left="0" w:right="1134"/>
        <w:rPr>
          <w:rStyle w:val="default"/>
          <w:rFonts w:cs="FrankRuehl" w:hint="cs"/>
          <w:vanish/>
          <w:szCs w:val="20"/>
          <w:shd w:val="clear" w:color="auto" w:fill="FFFF99"/>
          <w:rtl/>
        </w:rPr>
      </w:pPr>
    </w:p>
    <w:p w:rsidR="00CD5DDF" w:rsidRPr="003F3F17" w:rsidRDefault="00CD5DDF" w:rsidP="00CD5DDF">
      <w:pPr>
        <w:pStyle w:val="P00"/>
        <w:spacing w:before="0" w:line="240" w:lineRule="auto"/>
        <w:ind w:left="0" w:right="1134"/>
        <w:rPr>
          <w:rStyle w:val="default"/>
          <w:rFonts w:cs="FrankRuehl" w:hint="cs"/>
          <w:vanish/>
          <w:color w:val="FF0000"/>
          <w:szCs w:val="20"/>
          <w:shd w:val="clear" w:color="auto" w:fill="FFFF99"/>
          <w:rtl/>
        </w:rPr>
      </w:pPr>
      <w:r w:rsidRPr="003F3F17">
        <w:rPr>
          <w:rStyle w:val="default"/>
          <w:rFonts w:cs="FrankRuehl" w:hint="cs"/>
          <w:vanish/>
          <w:color w:val="FF0000"/>
          <w:szCs w:val="20"/>
          <w:shd w:val="clear" w:color="auto" w:fill="FFFF99"/>
          <w:rtl/>
        </w:rPr>
        <w:t>מיום 18.3.2012</w:t>
      </w:r>
    </w:p>
    <w:p w:rsidR="00CD5DDF" w:rsidRPr="003F3F17" w:rsidRDefault="00CD5DDF" w:rsidP="00CD5DDF">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צו תשע"ב-2012</w:t>
      </w:r>
    </w:p>
    <w:p w:rsidR="00CD5DDF" w:rsidRPr="003F3F17" w:rsidRDefault="00CD5DDF" w:rsidP="00CD5DDF">
      <w:pPr>
        <w:pStyle w:val="P00"/>
        <w:spacing w:before="0" w:line="240" w:lineRule="auto"/>
        <w:ind w:left="0" w:right="1134"/>
        <w:rPr>
          <w:rStyle w:val="default"/>
          <w:rFonts w:cs="FrankRuehl" w:hint="cs"/>
          <w:vanish/>
          <w:szCs w:val="20"/>
          <w:shd w:val="clear" w:color="auto" w:fill="FFFF99"/>
          <w:rtl/>
        </w:rPr>
      </w:pPr>
      <w:hyperlink r:id="rId664" w:history="1">
        <w:r w:rsidRPr="003F3F17">
          <w:rPr>
            <w:rStyle w:val="Hyperlink"/>
            <w:rFonts w:hint="cs"/>
            <w:vanish/>
            <w:szCs w:val="20"/>
            <w:shd w:val="clear" w:color="auto" w:fill="FFFF99"/>
            <w:rtl/>
          </w:rPr>
          <w:t>ק"ת תשע"ב מס' 7090</w:t>
        </w:r>
      </w:hyperlink>
      <w:r w:rsidRPr="003F3F17">
        <w:rPr>
          <w:rStyle w:val="default"/>
          <w:rFonts w:cs="FrankRuehl" w:hint="cs"/>
          <w:vanish/>
          <w:szCs w:val="20"/>
          <w:shd w:val="clear" w:color="auto" w:fill="FFFF99"/>
          <w:rtl/>
        </w:rPr>
        <w:t xml:space="preserve"> מיום 16.2.2012 עמ' 774</w:t>
      </w:r>
    </w:p>
    <w:p w:rsidR="00CD5DDF" w:rsidRPr="00CD5DDF" w:rsidRDefault="00CD5DDF" w:rsidP="00CD5DDF">
      <w:pPr>
        <w:pStyle w:val="P01"/>
        <w:spacing w:line="240" w:lineRule="auto"/>
        <w:ind w:left="624" w:right="1134"/>
        <w:rPr>
          <w:rStyle w:val="default"/>
          <w:rFonts w:cs="FrankRuehl" w:hint="cs"/>
          <w:sz w:val="2"/>
          <w:szCs w:val="2"/>
          <w:rtl/>
        </w:rPr>
      </w:pPr>
      <w:r w:rsidRPr="003F3F17">
        <w:rPr>
          <w:rStyle w:val="default"/>
          <w:rFonts w:cs="FrankRuehl" w:hint="cs"/>
          <w:vanish/>
          <w:sz w:val="22"/>
          <w:szCs w:val="22"/>
          <w:shd w:val="clear" w:color="auto" w:fill="FFFF99"/>
          <w:rtl/>
        </w:rPr>
        <w:t>36.</w:t>
      </w:r>
      <w:r w:rsidRPr="003F3F17">
        <w:rPr>
          <w:rStyle w:val="default"/>
          <w:rFonts w:cs="FrankRuehl" w:hint="cs"/>
          <w:vanish/>
          <w:sz w:val="22"/>
          <w:szCs w:val="22"/>
          <w:shd w:val="clear" w:color="auto" w:fill="FFFF99"/>
          <w:rtl/>
        </w:rPr>
        <w:tab/>
        <w:t xml:space="preserve">חוק לסילוק ולמיחזור צמיגים, התשס"ז-2007, לעניין עבירות לפי </w:t>
      </w:r>
      <w:r w:rsidRPr="003F3F17">
        <w:rPr>
          <w:rStyle w:val="default"/>
          <w:rFonts w:cs="FrankRuehl" w:hint="cs"/>
          <w:strike/>
          <w:vanish/>
          <w:sz w:val="22"/>
          <w:szCs w:val="22"/>
          <w:shd w:val="clear" w:color="auto" w:fill="FFFF99"/>
          <w:rtl/>
        </w:rPr>
        <w:t>סעיף 15(א)(1) ו-(3) עד (5)</w:t>
      </w:r>
      <w:r w:rsidRPr="003F3F17">
        <w:rPr>
          <w:rStyle w:val="default"/>
          <w:rFonts w:cs="FrankRuehl" w:hint="cs"/>
          <w:vanish/>
          <w:sz w:val="22"/>
          <w:szCs w:val="22"/>
          <w:shd w:val="clear" w:color="auto" w:fill="FFFF99"/>
          <w:rtl/>
        </w:rPr>
        <w:t xml:space="preserve"> </w:t>
      </w:r>
      <w:r w:rsidRPr="003F3F17">
        <w:rPr>
          <w:rStyle w:val="default"/>
          <w:rFonts w:cs="FrankRuehl" w:hint="cs"/>
          <w:vanish/>
          <w:sz w:val="22"/>
          <w:szCs w:val="22"/>
          <w:u w:val="single"/>
          <w:shd w:val="clear" w:color="auto" w:fill="FFFF99"/>
          <w:rtl/>
        </w:rPr>
        <w:t xml:space="preserve">סעיף 15(א)(1), (3) ו-(4), לפי סעיף 15(א)(5) לחוק האמור </w:t>
      </w:r>
      <w:r w:rsidRPr="003F3F17">
        <w:rPr>
          <w:rStyle w:val="default"/>
          <w:rFonts w:cs="FrankRuehl"/>
          <w:vanish/>
          <w:sz w:val="22"/>
          <w:szCs w:val="22"/>
          <w:u w:val="single"/>
          <w:shd w:val="clear" w:color="auto" w:fill="FFFF99"/>
          <w:rtl/>
        </w:rPr>
        <w:t>–</w:t>
      </w:r>
      <w:r w:rsidRPr="003F3F17">
        <w:rPr>
          <w:rStyle w:val="default"/>
          <w:rFonts w:cs="FrankRuehl" w:hint="cs"/>
          <w:vanish/>
          <w:sz w:val="22"/>
          <w:szCs w:val="22"/>
          <w:u w:val="single"/>
          <w:shd w:val="clear" w:color="auto" w:fill="FFFF99"/>
          <w:rtl/>
        </w:rPr>
        <w:t xml:space="preserve"> לעניין רישום לפי סעיף 9(ב), ולפי סעיף 16 לעניין העבירות האמורות בפרט זה</w:t>
      </w:r>
      <w:r w:rsidRPr="003F3F17">
        <w:rPr>
          <w:rStyle w:val="default"/>
          <w:rFonts w:cs="FrankRuehl" w:hint="cs"/>
          <w:vanish/>
          <w:sz w:val="22"/>
          <w:szCs w:val="22"/>
          <w:shd w:val="clear" w:color="auto" w:fill="FFFF99"/>
          <w:rtl/>
        </w:rPr>
        <w:t>.</w:t>
      </w:r>
      <w:bookmarkEnd w:id="381"/>
    </w:p>
    <w:p w:rsidR="00CD5DDF" w:rsidRDefault="00CD5DDF" w:rsidP="00CD5DDF">
      <w:pPr>
        <w:pStyle w:val="P01"/>
        <w:spacing w:before="72" w:line="240" w:lineRule="auto"/>
        <w:ind w:left="624" w:right="1134"/>
        <w:rPr>
          <w:rStyle w:val="default"/>
          <w:rFonts w:cs="FrankRuehl" w:hint="cs"/>
          <w:rtl/>
        </w:rPr>
      </w:pPr>
      <w:r>
        <w:rPr>
          <w:rtl/>
          <w:lang w:eastAsia="en-US"/>
        </w:rPr>
        <w:pict>
          <v:shape id="_x0000_s2531" type="#_x0000_t202" style="position:absolute;left:0;text-align:left;margin-left:470.25pt;margin-top:7.1pt;width:1in;height:12.15pt;z-index:251784704" filled="f" stroked="f">
            <v:textbox inset="1mm,0,1mm,0">
              <w:txbxContent>
                <w:p w:rsidR="00F057F6" w:rsidRDefault="00F057F6" w:rsidP="00CD5DDF">
                  <w:pPr>
                    <w:spacing w:line="160" w:lineRule="exact"/>
                    <w:jc w:val="left"/>
                    <w:rPr>
                      <w:rFonts w:cs="Miriam" w:hint="cs"/>
                      <w:szCs w:val="18"/>
                      <w:rtl/>
                    </w:rPr>
                  </w:pPr>
                  <w:r>
                    <w:rPr>
                      <w:rFonts w:cs="Miriam" w:hint="cs"/>
                      <w:szCs w:val="18"/>
                      <w:rtl/>
                    </w:rPr>
                    <w:t>צו תשע"ב-2012</w:t>
                  </w:r>
                </w:p>
              </w:txbxContent>
            </v:textbox>
          </v:shape>
        </w:pict>
      </w:r>
      <w:r w:rsidRPr="007608DD">
        <w:rPr>
          <w:rStyle w:val="default"/>
          <w:rFonts w:cs="FrankRuehl" w:hint="cs"/>
          <w:rtl/>
        </w:rPr>
        <w:t>3</w:t>
      </w:r>
      <w:r>
        <w:rPr>
          <w:rStyle w:val="default"/>
          <w:rFonts w:cs="FrankRuehl" w:hint="cs"/>
          <w:rtl/>
        </w:rPr>
        <w:t>7</w:t>
      </w:r>
      <w:r w:rsidRPr="007608DD">
        <w:rPr>
          <w:rStyle w:val="default"/>
          <w:rFonts w:cs="FrankRuehl" w:hint="cs"/>
          <w:rtl/>
        </w:rPr>
        <w:t>.</w:t>
      </w:r>
      <w:r w:rsidRPr="007608DD">
        <w:rPr>
          <w:rStyle w:val="default"/>
          <w:rFonts w:cs="FrankRuehl" w:hint="cs"/>
          <w:rtl/>
        </w:rPr>
        <w:tab/>
      </w:r>
      <w:r>
        <w:rPr>
          <w:rStyle w:val="default"/>
          <w:rFonts w:cs="FrankRuehl" w:hint="cs"/>
          <w:rtl/>
        </w:rPr>
        <w:t>פקודת היערות.</w:t>
      </w:r>
    </w:p>
    <w:p w:rsidR="00CD5DDF" w:rsidRPr="003F3F17" w:rsidRDefault="00CD5DDF" w:rsidP="00CD5DDF">
      <w:pPr>
        <w:pStyle w:val="P00"/>
        <w:spacing w:before="0" w:line="240" w:lineRule="auto"/>
        <w:ind w:left="0" w:right="1134"/>
        <w:rPr>
          <w:rStyle w:val="default"/>
          <w:rFonts w:cs="FrankRuehl" w:hint="cs"/>
          <w:vanish/>
          <w:color w:val="FF0000"/>
          <w:szCs w:val="20"/>
          <w:shd w:val="clear" w:color="auto" w:fill="FFFF99"/>
          <w:rtl/>
        </w:rPr>
      </w:pPr>
      <w:bookmarkStart w:id="382" w:name="Rov359"/>
      <w:r w:rsidRPr="003F3F17">
        <w:rPr>
          <w:rStyle w:val="default"/>
          <w:rFonts w:cs="FrankRuehl" w:hint="cs"/>
          <w:vanish/>
          <w:color w:val="FF0000"/>
          <w:szCs w:val="20"/>
          <w:shd w:val="clear" w:color="auto" w:fill="FFFF99"/>
          <w:rtl/>
        </w:rPr>
        <w:t>מיום 18.3.2012</w:t>
      </w:r>
    </w:p>
    <w:p w:rsidR="00CD5DDF" w:rsidRPr="003F3F17" w:rsidRDefault="00CD5DDF" w:rsidP="00CD5DDF">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צו תשע"ב-2012</w:t>
      </w:r>
    </w:p>
    <w:p w:rsidR="00CD5DDF" w:rsidRPr="003F3F17" w:rsidRDefault="00CD5DDF" w:rsidP="00CD5DDF">
      <w:pPr>
        <w:pStyle w:val="P00"/>
        <w:spacing w:before="0" w:line="240" w:lineRule="auto"/>
        <w:ind w:left="0" w:right="1134"/>
        <w:rPr>
          <w:rStyle w:val="default"/>
          <w:rFonts w:cs="FrankRuehl" w:hint="cs"/>
          <w:vanish/>
          <w:szCs w:val="20"/>
          <w:shd w:val="clear" w:color="auto" w:fill="FFFF99"/>
          <w:rtl/>
        </w:rPr>
      </w:pPr>
      <w:hyperlink r:id="rId665" w:history="1">
        <w:r w:rsidRPr="003F3F17">
          <w:rPr>
            <w:rStyle w:val="Hyperlink"/>
            <w:rFonts w:hint="cs"/>
            <w:vanish/>
            <w:szCs w:val="20"/>
            <w:shd w:val="clear" w:color="auto" w:fill="FFFF99"/>
            <w:rtl/>
          </w:rPr>
          <w:t>ק"ת תשע"ב מס' 7090</w:t>
        </w:r>
      </w:hyperlink>
      <w:r w:rsidRPr="003F3F17">
        <w:rPr>
          <w:rStyle w:val="default"/>
          <w:rFonts w:cs="FrankRuehl" w:hint="cs"/>
          <w:vanish/>
          <w:szCs w:val="20"/>
          <w:shd w:val="clear" w:color="auto" w:fill="FFFF99"/>
          <w:rtl/>
        </w:rPr>
        <w:t xml:space="preserve"> מיום 16.2.2012 עמ' 774</w:t>
      </w:r>
    </w:p>
    <w:p w:rsidR="00CD5DDF" w:rsidRPr="00CD5DDF" w:rsidRDefault="00CD5DDF" w:rsidP="00CD5DDF">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פרט 37</w:t>
      </w:r>
      <w:bookmarkEnd w:id="382"/>
    </w:p>
    <w:p w:rsidR="00CD5DDF" w:rsidRDefault="00CD5DDF" w:rsidP="00CD5DDF">
      <w:pPr>
        <w:pStyle w:val="P01"/>
        <w:spacing w:before="72" w:line="240" w:lineRule="auto"/>
        <w:ind w:left="624" w:right="1134"/>
        <w:rPr>
          <w:rStyle w:val="default"/>
          <w:rFonts w:cs="FrankRuehl" w:hint="cs"/>
          <w:rtl/>
        </w:rPr>
      </w:pPr>
      <w:r>
        <w:rPr>
          <w:rtl/>
          <w:lang w:eastAsia="en-US"/>
        </w:rPr>
        <w:pict>
          <v:shape id="_x0000_s2532" type="#_x0000_t202" style="position:absolute;left:0;text-align:left;margin-left:470.25pt;margin-top:7.1pt;width:1in;height:12.15pt;z-index:251785728" filled="f" stroked="f">
            <v:textbox inset="1mm,0,1mm,0">
              <w:txbxContent>
                <w:p w:rsidR="00F057F6" w:rsidRDefault="00F057F6" w:rsidP="00CD5DDF">
                  <w:pPr>
                    <w:spacing w:line="160" w:lineRule="exact"/>
                    <w:jc w:val="left"/>
                    <w:rPr>
                      <w:rFonts w:cs="Miriam" w:hint="cs"/>
                      <w:szCs w:val="18"/>
                      <w:rtl/>
                    </w:rPr>
                  </w:pPr>
                  <w:r>
                    <w:rPr>
                      <w:rFonts w:cs="Miriam" w:hint="cs"/>
                      <w:szCs w:val="18"/>
                      <w:rtl/>
                    </w:rPr>
                    <w:t>צו תשע"ב-2012</w:t>
                  </w:r>
                </w:p>
              </w:txbxContent>
            </v:textbox>
          </v:shape>
        </w:pict>
      </w:r>
      <w:r w:rsidRPr="007608DD">
        <w:rPr>
          <w:rStyle w:val="default"/>
          <w:rFonts w:cs="FrankRuehl" w:hint="cs"/>
          <w:rtl/>
        </w:rPr>
        <w:t>3</w:t>
      </w:r>
      <w:r>
        <w:rPr>
          <w:rStyle w:val="default"/>
          <w:rFonts w:cs="FrankRuehl" w:hint="cs"/>
          <w:rtl/>
        </w:rPr>
        <w:t>8</w:t>
      </w:r>
      <w:r w:rsidRPr="007608DD">
        <w:rPr>
          <w:rStyle w:val="default"/>
          <w:rFonts w:cs="FrankRuehl" w:hint="cs"/>
          <w:rtl/>
        </w:rPr>
        <w:t>.</w:t>
      </w:r>
      <w:r w:rsidRPr="007608DD">
        <w:rPr>
          <w:rStyle w:val="default"/>
          <w:rFonts w:cs="FrankRuehl" w:hint="cs"/>
          <w:rtl/>
        </w:rPr>
        <w:tab/>
      </w:r>
      <w:r>
        <w:rPr>
          <w:rStyle w:val="default"/>
          <w:rFonts w:cs="FrankRuehl" w:hint="cs"/>
          <w:rtl/>
        </w:rPr>
        <w:t>חוק הגנת הצומח, התשט"ז-1956.</w:t>
      </w:r>
    </w:p>
    <w:p w:rsidR="00CD5DDF" w:rsidRPr="003F3F17" w:rsidRDefault="00CD5DDF" w:rsidP="00CD5DDF">
      <w:pPr>
        <w:pStyle w:val="P00"/>
        <w:spacing w:before="0" w:line="240" w:lineRule="auto"/>
        <w:ind w:left="0" w:right="1134"/>
        <w:rPr>
          <w:rStyle w:val="default"/>
          <w:rFonts w:cs="FrankRuehl" w:hint="cs"/>
          <w:vanish/>
          <w:color w:val="FF0000"/>
          <w:szCs w:val="20"/>
          <w:shd w:val="clear" w:color="auto" w:fill="FFFF99"/>
          <w:rtl/>
        </w:rPr>
      </w:pPr>
      <w:bookmarkStart w:id="383" w:name="Rov360"/>
      <w:r w:rsidRPr="003F3F17">
        <w:rPr>
          <w:rStyle w:val="default"/>
          <w:rFonts w:cs="FrankRuehl" w:hint="cs"/>
          <w:vanish/>
          <w:color w:val="FF0000"/>
          <w:szCs w:val="20"/>
          <w:shd w:val="clear" w:color="auto" w:fill="FFFF99"/>
          <w:rtl/>
        </w:rPr>
        <w:t>מיום 18.3.2012</w:t>
      </w:r>
    </w:p>
    <w:p w:rsidR="00CD5DDF" w:rsidRPr="003F3F17" w:rsidRDefault="00CD5DDF" w:rsidP="00CD5DDF">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צו תשע"ב-2012</w:t>
      </w:r>
    </w:p>
    <w:p w:rsidR="00CD5DDF" w:rsidRPr="003F3F17" w:rsidRDefault="00CD5DDF" w:rsidP="00CD5DDF">
      <w:pPr>
        <w:pStyle w:val="P00"/>
        <w:spacing w:before="0" w:line="240" w:lineRule="auto"/>
        <w:ind w:left="0" w:right="1134"/>
        <w:rPr>
          <w:rStyle w:val="default"/>
          <w:rFonts w:cs="FrankRuehl" w:hint="cs"/>
          <w:vanish/>
          <w:szCs w:val="20"/>
          <w:shd w:val="clear" w:color="auto" w:fill="FFFF99"/>
          <w:rtl/>
        </w:rPr>
      </w:pPr>
      <w:hyperlink r:id="rId666" w:history="1">
        <w:r w:rsidRPr="003F3F17">
          <w:rPr>
            <w:rStyle w:val="Hyperlink"/>
            <w:rFonts w:hint="cs"/>
            <w:vanish/>
            <w:szCs w:val="20"/>
            <w:shd w:val="clear" w:color="auto" w:fill="FFFF99"/>
            <w:rtl/>
          </w:rPr>
          <w:t>ק"ת תשע"ב מס' 7090</w:t>
        </w:r>
      </w:hyperlink>
      <w:r w:rsidRPr="003F3F17">
        <w:rPr>
          <w:rStyle w:val="default"/>
          <w:rFonts w:cs="FrankRuehl" w:hint="cs"/>
          <w:vanish/>
          <w:szCs w:val="20"/>
          <w:shd w:val="clear" w:color="auto" w:fill="FFFF99"/>
          <w:rtl/>
        </w:rPr>
        <w:t xml:space="preserve"> מיום 16.2.2012 עמ' 774</w:t>
      </w:r>
    </w:p>
    <w:p w:rsidR="00CD5DDF" w:rsidRPr="00CD5DDF" w:rsidRDefault="00CD5DDF" w:rsidP="00CD5DDF">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פרט 38</w:t>
      </w:r>
      <w:bookmarkEnd w:id="383"/>
    </w:p>
    <w:p w:rsidR="00CD5DDF" w:rsidRDefault="00CD5DDF" w:rsidP="00CD5DDF">
      <w:pPr>
        <w:pStyle w:val="P01"/>
        <w:spacing w:before="72" w:line="240" w:lineRule="auto"/>
        <w:ind w:left="624" w:right="1134"/>
        <w:rPr>
          <w:rStyle w:val="default"/>
          <w:rFonts w:cs="FrankRuehl" w:hint="cs"/>
          <w:rtl/>
        </w:rPr>
      </w:pPr>
      <w:r>
        <w:rPr>
          <w:rtl/>
          <w:lang w:eastAsia="en-US"/>
        </w:rPr>
        <w:pict>
          <v:shape id="_x0000_s2533" type="#_x0000_t202" style="position:absolute;left:0;text-align:left;margin-left:470.25pt;margin-top:7.1pt;width:1in;height:12.15pt;z-index:251786752" filled="f" stroked="f">
            <v:textbox inset="1mm,0,1mm,0">
              <w:txbxContent>
                <w:p w:rsidR="00F057F6" w:rsidRDefault="00F057F6" w:rsidP="00CD5DDF">
                  <w:pPr>
                    <w:spacing w:line="160" w:lineRule="exact"/>
                    <w:jc w:val="left"/>
                    <w:rPr>
                      <w:rFonts w:cs="Miriam" w:hint="cs"/>
                      <w:szCs w:val="18"/>
                      <w:rtl/>
                    </w:rPr>
                  </w:pPr>
                  <w:r>
                    <w:rPr>
                      <w:rFonts w:cs="Miriam" w:hint="cs"/>
                      <w:szCs w:val="18"/>
                      <w:rtl/>
                    </w:rPr>
                    <w:t>צו תשע"ב-2012</w:t>
                  </w:r>
                </w:p>
              </w:txbxContent>
            </v:textbox>
          </v:shape>
        </w:pict>
      </w:r>
      <w:r w:rsidRPr="007608DD">
        <w:rPr>
          <w:rStyle w:val="default"/>
          <w:rFonts w:cs="FrankRuehl" w:hint="cs"/>
          <w:rtl/>
        </w:rPr>
        <w:t>3</w:t>
      </w:r>
      <w:r>
        <w:rPr>
          <w:rStyle w:val="default"/>
          <w:rFonts w:cs="FrankRuehl" w:hint="cs"/>
          <w:rtl/>
        </w:rPr>
        <w:t>9</w:t>
      </w:r>
      <w:r w:rsidRPr="007608DD">
        <w:rPr>
          <w:rStyle w:val="default"/>
          <w:rFonts w:cs="FrankRuehl" w:hint="cs"/>
          <w:rtl/>
        </w:rPr>
        <w:t>.</w:t>
      </w:r>
      <w:r w:rsidRPr="007608DD">
        <w:rPr>
          <w:rStyle w:val="default"/>
          <w:rFonts w:cs="FrankRuehl" w:hint="cs"/>
          <w:rtl/>
        </w:rPr>
        <w:tab/>
        <w:t>חוק</w:t>
      </w:r>
      <w:r>
        <w:rPr>
          <w:rStyle w:val="default"/>
          <w:rFonts w:cs="FrankRuehl" w:hint="cs"/>
          <w:rtl/>
        </w:rPr>
        <w:t xml:space="preserve"> שמירת הסביבה החופית, התשס"ד-2004.</w:t>
      </w:r>
    </w:p>
    <w:p w:rsidR="00CD5DDF" w:rsidRPr="003F3F17" w:rsidRDefault="00CD5DDF" w:rsidP="00CD5DDF">
      <w:pPr>
        <w:pStyle w:val="P00"/>
        <w:spacing w:before="0" w:line="240" w:lineRule="auto"/>
        <w:ind w:left="0" w:right="1134"/>
        <w:rPr>
          <w:rStyle w:val="default"/>
          <w:rFonts w:cs="FrankRuehl" w:hint="cs"/>
          <w:vanish/>
          <w:color w:val="FF0000"/>
          <w:szCs w:val="20"/>
          <w:shd w:val="clear" w:color="auto" w:fill="FFFF99"/>
          <w:rtl/>
        </w:rPr>
      </w:pPr>
      <w:bookmarkStart w:id="384" w:name="Rov361"/>
      <w:r w:rsidRPr="003F3F17">
        <w:rPr>
          <w:rStyle w:val="default"/>
          <w:rFonts w:cs="FrankRuehl" w:hint="cs"/>
          <w:vanish/>
          <w:color w:val="FF0000"/>
          <w:szCs w:val="20"/>
          <w:shd w:val="clear" w:color="auto" w:fill="FFFF99"/>
          <w:rtl/>
        </w:rPr>
        <w:t>מיום 18.3.2012</w:t>
      </w:r>
    </w:p>
    <w:p w:rsidR="00CD5DDF" w:rsidRPr="003F3F17" w:rsidRDefault="00CD5DDF" w:rsidP="00CD5DDF">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צו תשע"ב-2012</w:t>
      </w:r>
    </w:p>
    <w:p w:rsidR="00CD5DDF" w:rsidRPr="003F3F17" w:rsidRDefault="00CD5DDF" w:rsidP="00CD5DDF">
      <w:pPr>
        <w:pStyle w:val="P00"/>
        <w:spacing w:before="0" w:line="240" w:lineRule="auto"/>
        <w:ind w:left="0" w:right="1134"/>
        <w:rPr>
          <w:rStyle w:val="default"/>
          <w:rFonts w:cs="FrankRuehl" w:hint="cs"/>
          <w:vanish/>
          <w:szCs w:val="20"/>
          <w:shd w:val="clear" w:color="auto" w:fill="FFFF99"/>
          <w:rtl/>
        </w:rPr>
      </w:pPr>
      <w:hyperlink r:id="rId667" w:history="1">
        <w:r w:rsidRPr="003F3F17">
          <w:rPr>
            <w:rStyle w:val="Hyperlink"/>
            <w:rFonts w:hint="cs"/>
            <w:vanish/>
            <w:szCs w:val="20"/>
            <w:shd w:val="clear" w:color="auto" w:fill="FFFF99"/>
            <w:rtl/>
          </w:rPr>
          <w:t>ק"ת תשע"ב מס' 7090</w:t>
        </w:r>
      </w:hyperlink>
      <w:r w:rsidRPr="003F3F17">
        <w:rPr>
          <w:rStyle w:val="default"/>
          <w:rFonts w:cs="FrankRuehl" w:hint="cs"/>
          <w:vanish/>
          <w:szCs w:val="20"/>
          <w:shd w:val="clear" w:color="auto" w:fill="FFFF99"/>
          <w:rtl/>
        </w:rPr>
        <w:t xml:space="preserve"> מיום 16.2.2012 עמ' 774</w:t>
      </w:r>
    </w:p>
    <w:p w:rsidR="00CD5DDF" w:rsidRPr="00CD5DDF" w:rsidRDefault="00CD5DDF" w:rsidP="00CD5DDF">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פרט 39</w:t>
      </w:r>
      <w:bookmarkEnd w:id="384"/>
    </w:p>
    <w:p w:rsidR="00CD5DDF" w:rsidRDefault="00CD5DDF" w:rsidP="00CD5DDF">
      <w:pPr>
        <w:pStyle w:val="P01"/>
        <w:spacing w:before="72" w:line="240" w:lineRule="auto"/>
        <w:ind w:left="624" w:right="1134"/>
        <w:rPr>
          <w:rStyle w:val="default"/>
          <w:rFonts w:cs="FrankRuehl" w:hint="cs"/>
          <w:rtl/>
        </w:rPr>
      </w:pPr>
      <w:r>
        <w:rPr>
          <w:rtl/>
          <w:lang w:eastAsia="en-US"/>
        </w:rPr>
        <w:pict>
          <v:shape id="_x0000_s2534" type="#_x0000_t202" style="position:absolute;left:0;text-align:left;margin-left:470.25pt;margin-top:7.1pt;width:1in;height:12.15pt;z-index:251787776" filled="f" stroked="f">
            <v:textbox inset="1mm,0,1mm,0">
              <w:txbxContent>
                <w:p w:rsidR="00F057F6" w:rsidRDefault="00F057F6" w:rsidP="00CD5DDF">
                  <w:pPr>
                    <w:spacing w:line="160" w:lineRule="exact"/>
                    <w:jc w:val="left"/>
                    <w:rPr>
                      <w:rFonts w:cs="Miriam" w:hint="cs"/>
                      <w:szCs w:val="18"/>
                      <w:rtl/>
                    </w:rPr>
                  </w:pPr>
                  <w:r>
                    <w:rPr>
                      <w:rFonts w:cs="Miriam" w:hint="cs"/>
                      <w:szCs w:val="18"/>
                      <w:rtl/>
                    </w:rPr>
                    <w:t>צו תשע"ב-2012</w:t>
                  </w:r>
                </w:p>
              </w:txbxContent>
            </v:textbox>
          </v:shape>
        </w:pict>
      </w:r>
      <w:r>
        <w:rPr>
          <w:rStyle w:val="default"/>
          <w:rFonts w:cs="FrankRuehl" w:hint="cs"/>
          <w:rtl/>
        </w:rPr>
        <w:t>40</w:t>
      </w:r>
      <w:r w:rsidRPr="007608DD">
        <w:rPr>
          <w:rStyle w:val="default"/>
          <w:rFonts w:cs="FrankRuehl" w:hint="cs"/>
          <w:rtl/>
        </w:rPr>
        <w:t>.</w:t>
      </w:r>
      <w:r w:rsidRPr="007608DD">
        <w:rPr>
          <w:rStyle w:val="default"/>
          <w:rFonts w:cs="FrankRuehl" w:hint="cs"/>
          <w:rtl/>
        </w:rPr>
        <w:tab/>
        <w:t>חוק</w:t>
      </w:r>
      <w:r>
        <w:rPr>
          <w:rStyle w:val="default"/>
          <w:rFonts w:cs="FrankRuehl" w:hint="cs"/>
          <w:rtl/>
        </w:rPr>
        <w:t xml:space="preserve"> הקרינה הבלתי מייננת, התשס"ו-2006.</w:t>
      </w:r>
    </w:p>
    <w:p w:rsidR="00CD5DDF" w:rsidRPr="003F3F17" w:rsidRDefault="00CD5DDF" w:rsidP="00CD5DDF">
      <w:pPr>
        <w:pStyle w:val="P00"/>
        <w:spacing w:before="0" w:line="240" w:lineRule="auto"/>
        <w:ind w:left="0" w:right="1134"/>
        <w:rPr>
          <w:rStyle w:val="default"/>
          <w:rFonts w:cs="FrankRuehl" w:hint="cs"/>
          <w:vanish/>
          <w:color w:val="FF0000"/>
          <w:szCs w:val="20"/>
          <w:shd w:val="clear" w:color="auto" w:fill="FFFF99"/>
          <w:rtl/>
        </w:rPr>
      </w:pPr>
      <w:bookmarkStart w:id="385" w:name="Rov362"/>
      <w:r w:rsidRPr="003F3F17">
        <w:rPr>
          <w:rStyle w:val="default"/>
          <w:rFonts w:cs="FrankRuehl" w:hint="cs"/>
          <w:vanish/>
          <w:color w:val="FF0000"/>
          <w:szCs w:val="20"/>
          <w:shd w:val="clear" w:color="auto" w:fill="FFFF99"/>
          <w:rtl/>
        </w:rPr>
        <w:t>מיום 18.3.2012</w:t>
      </w:r>
    </w:p>
    <w:p w:rsidR="00CD5DDF" w:rsidRPr="003F3F17" w:rsidRDefault="00CD5DDF" w:rsidP="00CD5DDF">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צו תשע"ב-2012</w:t>
      </w:r>
    </w:p>
    <w:p w:rsidR="00CD5DDF" w:rsidRPr="003F3F17" w:rsidRDefault="00CD5DDF" w:rsidP="00CD5DDF">
      <w:pPr>
        <w:pStyle w:val="P00"/>
        <w:spacing w:before="0" w:line="240" w:lineRule="auto"/>
        <w:ind w:left="0" w:right="1134"/>
        <w:rPr>
          <w:rStyle w:val="default"/>
          <w:rFonts w:cs="FrankRuehl" w:hint="cs"/>
          <w:vanish/>
          <w:szCs w:val="20"/>
          <w:shd w:val="clear" w:color="auto" w:fill="FFFF99"/>
          <w:rtl/>
        </w:rPr>
      </w:pPr>
      <w:hyperlink r:id="rId668" w:history="1">
        <w:r w:rsidRPr="003F3F17">
          <w:rPr>
            <w:rStyle w:val="Hyperlink"/>
            <w:rFonts w:hint="cs"/>
            <w:vanish/>
            <w:szCs w:val="20"/>
            <w:shd w:val="clear" w:color="auto" w:fill="FFFF99"/>
            <w:rtl/>
          </w:rPr>
          <w:t>ק"ת תשע"ב מס' 7090</w:t>
        </w:r>
      </w:hyperlink>
      <w:r w:rsidRPr="003F3F17">
        <w:rPr>
          <w:rStyle w:val="default"/>
          <w:rFonts w:cs="FrankRuehl" w:hint="cs"/>
          <w:vanish/>
          <w:szCs w:val="20"/>
          <w:shd w:val="clear" w:color="auto" w:fill="FFFF99"/>
          <w:rtl/>
        </w:rPr>
        <w:t xml:space="preserve"> מיום 16.2.2012 עמ' 774</w:t>
      </w:r>
    </w:p>
    <w:p w:rsidR="00CD5DDF" w:rsidRPr="00CD5DDF" w:rsidRDefault="00CD5DDF" w:rsidP="00CD5DDF">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פרט 40</w:t>
      </w:r>
      <w:bookmarkEnd w:id="385"/>
    </w:p>
    <w:p w:rsidR="00CD5DDF" w:rsidRDefault="00CD5DDF" w:rsidP="00CD5DDF">
      <w:pPr>
        <w:pStyle w:val="P01"/>
        <w:spacing w:before="72" w:line="240" w:lineRule="auto"/>
        <w:ind w:left="624" w:right="1134"/>
        <w:rPr>
          <w:rStyle w:val="default"/>
          <w:rFonts w:cs="FrankRuehl" w:hint="cs"/>
          <w:rtl/>
        </w:rPr>
      </w:pPr>
      <w:r>
        <w:rPr>
          <w:rtl/>
          <w:lang w:eastAsia="en-US"/>
        </w:rPr>
        <w:pict>
          <v:shape id="_x0000_s2535" type="#_x0000_t202" style="position:absolute;left:0;text-align:left;margin-left:470.25pt;margin-top:7.1pt;width:1in;height:12.15pt;z-index:251788800" filled="f" stroked="f">
            <v:textbox inset="1mm,0,1mm,0">
              <w:txbxContent>
                <w:p w:rsidR="00F057F6" w:rsidRDefault="00F057F6" w:rsidP="00CD5DDF">
                  <w:pPr>
                    <w:spacing w:line="160" w:lineRule="exact"/>
                    <w:jc w:val="left"/>
                    <w:rPr>
                      <w:rFonts w:cs="Miriam" w:hint="cs"/>
                      <w:szCs w:val="18"/>
                      <w:rtl/>
                    </w:rPr>
                  </w:pPr>
                  <w:r>
                    <w:rPr>
                      <w:rFonts w:cs="Miriam" w:hint="cs"/>
                      <w:szCs w:val="18"/>
                      <w:rtl/>
                    </w:rPr>
                    <w:t>צו תשע"ב-2012</w:t>
                  </w:r>
                </w:p>
              </w:txbxContent>
            </v:textbox>
          </v:shape>
        </w:pict>
      </w:r>
      <w:r>
        <w:rPr>
          <w:rStyle w:val="default"/>
          <w:rFonts w:cs="FrankRuehl" w:hint="cs"/>
          <w:rtl/>
        </w:rPr>
        <w:t>41</w:t>
      </w:r>
      <w:r w:rsidRPr="007608DD">
        <w:rPr>
          <w:rStyle w:val="default"/>
          <w:rFonts w:cs="FrankRuehl" w:hint="cs"/>
          <w:rtl/>
        </w:rPr>
        <w:t>.</w:t>
      </w:r>
      <w:r w:rsidRPr="007608DD">
        <w:rPr>
          <w:rStyle w:val="default"/>
          <w:rFonts w:cs="FrankRuehl" w:hint="cs"/>
          <w:rtl/>
        </w:rPr>
        <w:tab/>
        <w:t>חוק</w:t>
      </w:r>
      <w:r>
        <w:rPr>
          <w:rStyle w:val="default"/>
          <w:rFonts w:cs="FrankRuehl" w:hint="cs"/>
          <w:rtl/>
        </w:rPr>
        <w:t xml:space="preserve"> להסדרת הטיפול באריזות, התשע"א-2011, לעניין עבירות לפי סעיף 31(א)(1) או (2), (ב)(2) ו-(ג)(2) וכן עבירות לפי סעיף 32 לחוק האמור לעניין העבירות האמורות.</w:t>
      </w:r>
    </w:p>
    <w:p w:rsidR="00CD5DDF" w:rsidRPr="003F3F17" w:rsidRDefault="00CD5DDF" w:rsidP="00CD5DDF">
      <w:pPr>
        <w:pStyle w:val="P00"/>
        <w:spacing w:before="0" w:line="240" w:lineRule="auto"/>
        <w:ind w:left="0" w:right="1134"/>
        <w:rPr>
          <w:rStyle w:val="default"/>
          <w:rFonts w:cs="FrankRuehl" w:hint="cs"/>
          <w:vanish/>
          <w:color w:val="FF0000"/>
          <w:szCs w:val="20"/>
          <w:shd w:val="clear" w:color="auto" w:fill="FFFF99"/>
          <w:rtl/>
        </w:rPr>
      </w:pPr>
      <w:bookmarkStart w:id="386" w:name="Rov363"/>
      <w:r w:rsidRPr="003F3F17">
        <w:rPr>
          <w:rStyle w:val="default"/>
          <w:rFonts w:cs="FrankRuehl" w:hint="cs"/>
          <w:vanish/>
          <w:color w:val="FF0000"/>
          <w:szCs w:val="20"/>
          <w:shd w:val="clear" w:color="auto" w:fill="FFFF99"/>
          <w:rtl/>
        </w:rPr>
        <w:t>מיום 18.3.2012</w:t>
      </w:r>
    </w:p>
    <w:p w:rsidR="00CD5DDF" w:rsidRPr="003F3F17" w:rsidRDefault="00CD5DDF" w:rsidP="00CD5DDF">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צו תשע"ב-2012</w:t>
      </w:r>
    </w:p>
    <w:p w:rsidR="00CD5DDF" w:rsidRPr="003F3F17" w:rsidRDefault="00CD5DDF" w:rsidP="00CD5DDF">
      <w:pPr>
        <w:pStyle w:val="P00"/>
        <w:spacing w:before="0" w:line="240" w:lineRule="auto"/>
        <w:ind w:left="0" w:right="1134"/>
        <w:rPr>
          <w:rStyle w:val="default"/>
          <w:rFonts w:cs="FrankRuehl" w:hint="cs"/>
          <w:vanish/>
          <w:szCs w:val="20"/>
          <w:shd w:val="clear" w:color="auto" w:fill="FFFF99"/>
          <w:rtl/>
        </w:rPr>
      </w:pPr>
      <w:hyperlink r:id="rId669" w:history="1">
        <w:r w:rsidRPr="003F3F17">
          <w:rPr>
            <w:rStyle w:val="Hyperlink"/>
            <w:rFonts w:hint="cs"/>
            <w:vanish/>
            <w:szCs w:val="20"/>
            <w:shd w:val="clear" w:color="auto" w:fill="FFFF99"/>
            <w:rtl/>
          </w:rPr>
          <w:t>ק"ת תשע"ב מס' 7090</w:t>
        </w:r>
      </w:hyperlink>
      <w:r w:rsidRPr="003F3F17">
        <w:rPr>
          <w:rStyle w:val="default"/>
          <w:rFonts w:cs="FrankRuehl" w:hint="cs"/>
          <w:vanish/>
          <w:szCs w:val="20"/>
          <w:shd w:val="clear" w:color="auto" w:fill="FFFF99"/>
          <w:rtl/>
        </w:rPr>
        <w:t xml:space="preserve"> מיום 16.2.2012 עמ' 774</w:t>
      </w:r>
    </w:p>
    <w:p w:rsidR="00CD5DDF" w:rsidRPr="00CD5DDF" w:rsidRDefault="00CD5DDF" w:rsidP="00CD5DDF">
      <w:pPr>
        <w:pStyle w:val="P00"/>
        <w:spacing w:before="0" w:line="240" w:lineRule="auto"/>
        <w:ind w:left="0" w:right="1134"/>
        <w:rPr>
          <w:rStyle w:val="default"/>
          <w:rFonts w:cs="FrankRuehl" w:hint="cs"/>
          <w:sz w:val="2"/>
          <w:szCs w:val="2"/>
          <w:shd w:val="clear" w:color="auto" w:fill="FFFF99"/>
          <w:rtl/>
        </w:rPr>
      </w:pPr>
      <w:r w:rsidRPr="003F3F17">
        <w:rPr>
          <w:rStyle w:val="default"/>
          <w:rFonts w:cs="FrankRuehl" w:hint="cs"/>
          <w:b/>
          <w:bCs/>
          <w:vanish/>
          <w:szCs w:val="20"/>
          <w:shd w:val="clear" w:color="auto" w:fill="FFFF99"/>
          <w:rtl/>
        </w:rPr>
        <w:t>הוספת פרט 41</w:t>
      </w:r>
      <w:bookmarkEnd w:id="386"/>
    </w:p>
    <w:p w:rsidR="00C441C2" w:rsidRPr="00F758E4" w:rsidRDefault="00C441C2" w:rsidP="00C441C2">
      <w:pPr>
        <w:pStyle w:val="P01"/>
        <w:spacing w:before="72" w:line="240" w:lineRule="auto"/>
        <w:ind w:left="624" w:right="1134"/>
        <w:rPr>
          <w:rStyle w:val="default"/>
          <w:rFonts w:cs="FrankRuehl" w:hint="cs"/>
          <w:rtl/>
        </w:rPr>
      </w:pPr>
      <w:r w:rsidRPr="00F758E4">
        <w:rPr>
          <w:rtl/>
          <w:lang w:eastAsia="en-US"/>
        </w:rPr>
        <w:pict>
          <v:shape id="_x0000_s2562" type="#_x0000_t202" style="position:absolute;left:0;text-align:left;margin-left:470.25pt;margin-top:7.1pt;width:1in;height:15.7pt;z-index:251800064" filled="f" stroked="f">
            <v:textbox inset="1mm,0,1mm,0">
              <w:txbxContent>
                <w:p w:rsidR="00F057F6" w:rsidRDefault="00F057F6" w:rsidP="00C441C2">
                  <w:pPr>
                    <w:spacing w:line="160" w:lineRule="exact"/>
                    <w:jc w:val="left"/>
                    <w:rPr>
                      <w:rFonts w:cs="Miriam" w:hint="cs"/>
                      <w:szCs w:val="18"/>
                      <w:rtl/>
                    </w:rPr>
                  </w:pPr>
                  <w:r>
                    <w:rPr>
                      <w:rFonts w:cs="Miriam" w:hint="cs"/>
                      <w:szCs w:val="18"/>
                      <w:rtl/>
                    </w:rPr>
                    <w:t>(תיקון מס' 80) תשע"ה-2015</w:t>
                  </w:r>
                </w:p>
              </w:txbxContent>
            </v:textbox>
          </v:shape>
        </w:pict>
      </w:r>
      <w:r w:rsidRPr="00F758E4">
        <w:rPr>
          <w:rStyle w:val="default"/>
          <w:rFonts w:cs="FrankRuehl" w:hint="cs"/>
          <w:rtl/>
        </w:rPr>
        <w:t>42.</w:t>
      </w:r>
      <w:r w:rsidRPr="00F758E4">
        <w:rPr>
          <w:rStyle w:val="default"/>
          <w:rFonts w:cs="FrankRuehl" w:hint="cs"/>
          <w:rtl/>
        </w:rPr>
        <w:tab/>
        <w:t>סעיף 27א1 לפקודת התעבורה.</w:t>
      </w:r>
    </w:p>
    <w:p w:rsidR="00C441C2" w:rsidRPr="003F3F17" w:rsidRDefault="00F758E4" w:rsidP="00C441C2">
      <w:pPr>
        <w:pStyle w:val="P00"/>
        <w:spacing w:before="0" w:line="240" w:lineRule="auto"/>
        <w:ind w:left="0" w:right="1134"/>
        <w:rPr>
          <w:rStyle w:val="default"/>
          <w:rFonts w:cs="FrankRuehl" w:hint="cs"/>
          <w:vanish/>
          <w:color w:val="FF0000"/>
          <w:szCs w:val="20"/>
          <w:shd w:val="clear" w:color="auto" w:fill="FFFF99"/>
          <w:rtl/>
        </w:rPr>
      </w:pPr>
      <w:bookmarkStart w:id="387" w:name="Rov375"/>
      <w:r w:rsidRPr="003F3F17">
        <w:rPr>
          <w:rStyle w:val="default"/>
          <w:rFonts w:cs="FrankRuehl" w:hint="cs"/>
          <w:vanish/>
          <w:color w:val="FF0000"/>
          <w:szCs w:val="20"/>
          <w:shd w:val="clear" w:color="auto" w:fill="FFFF99"/>
          <w:rtl/>
        </w:rPr>
        <w:t>מיום 9.10.2016</w:t>
      </w:r>
    </w:p>
    <w:p w:rsidR="00C441C2" w:rsidRPr="003F3F17" w:rsidRDefault="00C441C2" w:rsidP="00C441C2">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80</w:t>
      </w:r>
    </w:p>
    <w:p w:rsidR="00C441C2" w:rsidRPr="003F3F17" w:rsidRDefault="00C441C2" w:rsidP="00C441C2">
      <w:pPr>
        <w:pStyle w:val="P00"/>
        <w:spacing w:before="0" w:line="240" w:lineRule="auto"/>
        <w:ind w:left="0" w:right="1134"/>
        <w:rPr>
          <w:rStyle w:val="default"/>
          <w:rFonts w:cs="FrankRuehl" w:hint="cs"/>
          <w:vanish/>
          <w:szCs w:val="20"/>
          <w:shd w:val="clear" w:color="auto" w:fill="FFFF99"/>
          <w:rtl/>
        </w:rPr>
      </w:pPr>
      <w:hyperlink r:id="rId670" w:history="1">
        <w:r w:rsidRPr="003F3F17">
          <w:rPr>
            <w:rStyle w:val="Hyperlink"/>
            <w:rFonts w:hint="cs"/>
            <w:vanish/>
            <w:szCs w:val="20"/>
            <w:shd w:val="clear" w:color="auto" w:fill="FFFF99"/>
            <w:rtl/>
          </w:rPr>
          <w:t>ס"ח תשע"ה מס' 2499</w:t>
        </w:r>
      </w:hyperlink>
      <w:r w:rsidRPr="003F3F17">
        <w:rPr>
          <w:rStyle w:val="default"/>
          <w:rFonts w:cs="FrankRuehl" w:hint="cs"/>
          <w:vanish/>
          <w:szCs w:val="20"/>
          <w:shd w:val="clear" w:color="auto" w:fill="FFFF99"/>
          <w:rtl/>
        </w:rPr>
        <w:t xml:space="preserve"> מיום 5.8.2015 עמ' 241 (</w:t>
      </w:r>
      <w:hyperlink r:id="rId671" w:history="1">
        <w:r w:rsidRPr="003F3F17">
          <w:rPr>
            <w:rStyle w:val="Hyperlink"/>
            <w:rFonts w:hint="cs"/>
            <w:vanish/>
            <w:szCs w:val="20"/>
            <w:shd w:val="clear" w:color="auto" w:fill="FFFF99"/>
            <w:rtl/>
          </w:rPr>
          <w:t>ה"ח 771</w:t>
        </w:r>
      </w:hyperlink>
      <w:r w:rsidRPr="003F3F17">
        <w:rPr>
          <w:rStyle w:val="default"/>
          <w:rFonts w:cs="FrankRuehl" w:hint="cs"/>
          <w:vanish/>
          <w:szCs w:val="20"/>
          <w:shd w:val="clear" w:color="auto" w:fill="FFFF99"/>
          <w:rtl/>
        </w:rPr>
        <w:t>)</w:t>
      </w:r>
    </w:p>
    <w:p w:rsidR="00C441C2" w:rsidRPr="00F758E4" w:rsidRDefault="00C441C2" w:rsidP="00F758E4">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פרט 42</w:t>
      </w:r>
      <w:bookmarkEnd w:id="387"/>
    </w:p>
    <w:p w:rsidR="004C007C" w:rsidRPr="00B10F21" w:rsidRDefault="004C007C" w:rsidP="004C007C">
      <w:pPr>
        <w:pStyle w:val="P01"/>
        <w:spacing w:before="72" w:line="240" w:lineRule="auto"/>
        <w:ind w:left="624" w:right="1134"/>
        <w:rPr>
          <w:rStyle w:val="default"/>
          <w:rFonts w:cs="FrankRuehl" w:hint="cs"/>
          <w:rtl/>
        </w:rPr>
      </w:pPr>
      <w:r w:rsidRPr="00B10F21">
        <w:rPr>
          <w:rStyle w:val="default"/>
          <w:rFonts w:cs="FrankRuehl"/>
          <w:rtl/>
        </w:rPr>
        <w:pict>
          <v:shape id="_x0000_s2588" type="#_x0000_t202" style="position:absolute;left:0;text-align:left;margin-left:470.25pt;margin-top:7.1pt;width:1in;height:15.7pt;z-index:251819520" filled="f" stroked="f">
            <v:textbox inset="1mm,0,1mm,0">
              <w:txbxContent>
                <w:p w:rsidR="00F057F6" w:rsidRDefault="00F057F6" w:rsidP="004C007C">
                  <w:pPr>
                    <w:spacing w:line="160" w:lineRule="exact"/>
                    <w:jc w:val="left"/>
                    <w:rPr>
                      <w:rFonts w:cs="Miriam" w:hint="cs"/>
                      <w:szCs w:val="18"/>
                      <w:rtl/>
                    </w:rPr>
                  </w:pPr>
                  <w:r>
                    <w:rPr>
                      <w:rFonts w:cs="Miriam" w:hint="cs"/>
                      <w:szCs w:val="18"/>
                      <w:rtl/>
                    </w:rPr>
                    <w:t>(תיקון מס' 86) תשע"ו-2016</w:t>
                  </w:r>
                </w:p>
              </w:txbxContent>
            </v:textbox>
          </v:shape>
        </w:pict>
      </w:r>
      <w:r w:rsidRPr="00B10F21">
        <w:rPr>
          <w:rStyle w:val="default"/>
          <w:rFonts w:cs="FrankRuehl" w:hint="cs"/>
          <w:rtl/>
        </w:rPr>
        <w:t>43.</w:t>
      </w:r>
      <w:r w:rsidRPr="00B10F21">
        <w:rPr>
          <w:rStyle w:val="default"/>
          <w:rFonts w:cs="FrankRuehl" w:hint="cs"/>
          <w:rtl/>
        </w:rPr>
        <w:tab/>
        <w:t>חוק לייעול הפיקוח והאכיפה העירוניים ברשויות המקומיות (תעבורה), התשע"ו-2016.</w:t>
      </w:r>
    </w:p>
    <w:p w:rsidR="00C441C2" w:rsidRPr="003F3F17" w:rsidRDefault="004C007C" w:rsidP="004C007C">
      <w:pPr>
        <w:pStyle w:val="P00"/>
        <w:spacing w:before="0" w:line="240" w:lineRule="auto"/>
        <w:ind w:left="0" w:right="1134"/>
        <w:rPr>
          <w:rStyle w:val="default"/>
          <w:rFonts w:cs="FrankRuehl" w:hint="cs"/>
          <w:vanish/>
          <w:color w:val="FF0000"/>
          <w:szCs w:val="20"/>
          <w:shd w:val="clear" w:color="auto" w:fill="FFFF99"/>
          <w:rtl/>
        </w:rPr>
      </w:pPr>
      <w:bookmarkStart w:id="388" w:name="Rov396"/>
      <w:r w:rsidRPr="003F3F17">
        <w:rPr>
          <w:rStyle w:val="default"/>
          <w:rFonts w:cs="FrankRuehl" w:hint="cs"/>
          <w:vanish/>
          <w:color w:val="FF0000"/>
          <w:szCs w:val="20"/>
          <w:shd w:val="clear" w:color="auto" w:fill="FFFF99"/>
          <w:rtl/>
        </w:rPr>
        <w:t>מיום 16.4.2017</w:t>
      </w:r>
    </w:p>
    <w:p w:rsidR="004C007C" w:rsidRPr="003F3F17" w:rsidRDefault="004C007C" w:rsidP="004C007C">
      <w:pPr>
        <w:pStyle w:val="P00"/>
        <w:spacing w:before="0" w:line="240" w:lineRule="auto"/>
        <w:ind w:left="0" w:right="1134"/>
        <w:rPr>
          <w:rStyle w:val="default"/>
          <w:rFonts w:cs="FrankRuehl" w:hint="cs"/>
          <w:vanish/>
          <w:szCs w:val="20"/>
          <w:shd w:val="clear" w:color="auto" w:fill="FFFF99"/>
          <w:rtl/>
        </w:rPr>
      </w:pPr>
      <w:r w:rsidRPr="003F3F17">
        <w:rPr>
          <w:rStyle w:val="default"/>
          <w:rFonts w:cs="FrankRuehl" w:hint="cs"/>
          <w:b/>
          <w:bCs/>
          <w:vanish/>
          <w:szCs w:val="20"/>
          <w:shd w:val="clear" w:color="auto" w:fill="FFFF99"/>
          <w:rtl/>
        </w:rPr>
        <w:t>תיקון מס' 86</w:t>
      </w:r>
    </w:p>
    <w:p w:rsidR="004C007C" w:rsidRPr="003F3F17" w:rsidRDefault="004C007C" w:rsidP="004C007C">
      <w:pPr>
        <w:pStyle w:val="P00"/>
        <w:spacing w:before="0" w:line="240" w:lineRule="auto"/>
        <w:ind w:left="0" w:right="1134"/>
        <w:rPr>
          <w:rStyle w:val="default"/>
          <w:rFonts w:cs="FrankRuehl" w:hint="cs"/>
          <w:vanish/>
          <w:szCs w:val="20"/>
          <w:shd w:val="clear" w:color="auto" w:fill="FFFF99"/>
          <w:rtl/>
        </w:rPr>
      </w:pPr>
      <w:hyperlink r:id="rId672" w:history="1">
        <w:r w:rsidRPr="003F3F17">
          <w:rPr>
            <w:rStyle w:val="Hyperlink"/>
            <w:rFonts w:hint="cs"/>
            <w:vanish/>
            <w:szCs w:val="20"/>
            <w:shd w:val="clear" w:color="auto" w:fill="FFFF99"/>
            <w:rtl/>
          </w:rPr>
          <w:t>ס"ח תשע"ו מס' 2579</w:t>
        </w:r>
      </w:hyperlink>
      <w:r w:rsidRPr="003F3F17">
        <w:rPr>
          <w:rStyle w:val="default"/>
          <w:rFonts w:cs="FrankRuehl" w:hint="cs"/>
          <w:vanish/>
          <w:szCs w:val="20"/>
          <w:shd w:val="clear" w:color="auto" w:fill="FFFF99"/>
          <w:rtl/>
        </w:rPr>
        <w:t xml:space="preserve"> מיום 16.8.2016 עמ' 1216 (</w:t>
      </w:r>
      <w:hyperlink r:id="rId673" w:history="1">
        <w:r w:rsidRPr="003F3F17">
          <w:rPr>
            <w:rStyle w:val="Hyperlink"/>
            <w:rFonts w:hint="cs"/>
            <w:vanish/>
            <w:szCs w:val="20"/>
            <w:shd w:val="clear" w:color="auto" w:fill="FFFF99"/>
            <w:rtl/>
          </w:rPr>
          <w:t>ה"ח 1048</w:t>
        </w:r>
      </w:hyperlink>
      <w:r w:rsidRPr="003F3F17">
        <w:rPr>
          <w:rStyle w:val="default"/>
          <w:rFonts w:cs="FrankRuehl" w:hint="cs"/>
          <w:vanish/>
          <w:szCs w:val="20"/>
          <w:shd w:val="clear" w:color="auto" w:fill="FFFF99"/>
          <w:rtl/>
        </w:rPr>
        <w:t>)</w:t>
      </w:r>
    </w:p>
    <w:p w:rsidR="004C007C" w:rsidRPr="00B10F21" w:rsidRDefault="004C007C" w:rsidP="00B10F21">
      <w:pPr>
        <w:pStyle w:val="P00"/>
        <w:spacing w:before="0" w:line="240" w:lineRule="auto"/>
        <w:ind w:left="0" w:right="1134"/>
        <w:rPr>
          <w:rStyle w:val="default"/>
          <w:rFonts w:cs="FrankRuehl" w:hint="cs"/>
          <w:b/>
          <w:bCs/>
          <w:sz w:val="2"/>
          <w:szCs w:val="2"/>
          <w:shd w:val="clear" w:color="auto" w:fill="FFFF99"/>
          <w:rtl/>
        </w:rPr>
      </w:pPr>
      <w:r w:rsidRPr="003F3F17">
        <w:rPr>
          <w:rStyle w:val="default"/>
          <w:rFonts w:cs="FrankRuehl" w:hint="cs"/>
          <w:b/>
          <w:bCs/>
          <w:vanish/>
          <w:szCs w:val="20"/>
          <w:shd w:val="clear" w:color="auto" w:fill="FFFF99"/>
          <w:rtl/>
        </w:rPr>
        <w:t>הוספת פרט 43</w:t>
      </w:r>
      <w:bookmarkEnd w:id="388"/>
    </w:p>
    <w:p w:rsidR="00354645" w:rsidRDefault="00354645" w:rsidP="00354645">
      <w:pPr>
        <w:pStyle w:val="P01"/>
        <w:spacing w:before="72" w:line="240" w:lineRule="auto"/>
        <w:ind w:left="624" w:right="1134"/>
        <w:rPr>
          <w:rStyle w:val="default"/>
          <w:rFonts w:cs="FrankRuehl"/>
          <w:rtl/>
        </w:rPr>
      </w:pPr>
      <w:r w:rsidRPr="00B10F21">
        <w:rPr>
          <w:rStyle w:val="default"/>
          <w:rFonts w:cs="FrankRuehl"/>
          <w:rtl/>
        </w:rPr>
        <w:pict>
          <v:shape id="_x0000_s2628" type="#_x0000_t202" style="position:absolute;left:0;text-align:left;margin-left:470.25pt;margin-top:7.1pt;width:1in;height:15.7pt;z-index:251845120" filled="f" stroked="f">
            <v:textbox inset="1mm,0,1mm,0">
              <w:txbxContent>
                <w:p w:rsidR="00354645" w:rsidRDefault="00354645" w:rsidP="00354645">
                  <w:pPr>
                    <w:spacing w:line="160" w:lineRule="exact"/>
                    <w:jc w:val="left"/>
                    <w:rPr>
                      <w:rFonts w:cs="Miriam" w:hint="cs"/>
                      <w:szCs w:val="18"/>
                      <w:rtl/>
                    </w:rPr>
                  </w:pPr>
                  <w:r>
                    <w:rPr>
                      <w:rFonts w:cs="Miriam" w:hint="cs"/>
                      <w:szCs w:val="18"/>
                      <w:rtl/>
                    </w:rPr>
                    <w:t>(הוראת שעה) תש"ף-2020</w:t>
                  </w:r>
                </w:p>
              </w:txbxContent>
            </v:textbox>
          </v:shape>
        </w:pict>
      </w:r>
      <w:r w:rsidRPr="00B10F21">
        <w:rPr>
          <w:rStyle w:val="default"/>
          <w:rFonts w:cs="FrankRuehl" w:hint="cs"/>
          <w:rtl/>
        </w:rPr>
        <w:t>4</w:t>
      </w:r>
      <w:r>
        <w:rPr>
          <w:rStyle w:val="default"/>
          <w:rFonts w:cs="FrankRuehl" w:hint="cs"/>
          <w:rtl/>
        </w:rPr>
        <w:t>4</w:t>
      </w:r>
      <w:r w:rsidRPr="00B10F21">
        <w:rPr>
          <w:rStyle w:val="default"/>
          <w:rFonts w:cs="FrankRuehl" w:hint="cs"/>
          <w:rtl/>
        </w:rPr>
        <w:t>.</w:t>
      </w:r>
      <w:r w:rsidRPr="00B10F21">
        <w:rPr>
          <w:rStyle w:val="default"/>
          <w:rFonts w:cs="FrankRuehl" w:hint="cs"/>
          <w:rtl/>
        </w:rPr>
        <w:tab/>
      </w:r>
      <w:r w:rsidR="00BA4EB0">
        <w:rPr>
          <w:rStyle w:val="default"/>
          <w:rFonts w:cs="FrankRuehl" w:hint="cs"/>
          <w:rtl/>
        </w:rPr>
        <w:t>(פקע)</w:t>
      </w:r>
      <w:r w:rsidRPr="00B10F21">
        <w:rPr>
          <w:rStyle w:val="default"/>
          <w:rFonts w:cs="FrankRuehl" w:hint="cs"/>
          <w:rtl/>
        </w:rPr>
        <w:t>.</w:t>
      </w:r>
    </w:p>
    <w:p w:rsidR="00354645" w:rsidRPr="003F3F17" w:rsidRDefault="00354645" w:rsidP="00354645">
      <w:pPr>
        <w:pStyle w:val="P00"/>
        <w:spacing w:before="0" w:line="240" w:lineRule="auto"/>
        <w:ind w:left="0" w:right="1134"/>
        <w:rPr>
          <w:rStyle w:val="default"/>
          <w:rFonts w:ascii="FrankRuehl" w:hAnsi="FrankRuehl" w:cs="FrankRuehl"/>
          <w:vanish/>
          <w:color w:val="FF0000"/>
          <w:szCs w:val="20"/>
          <w:shd w:val="clear" w:color="auto" w:fill="FFFF99"/>
          <w:rtl/>
        </w:rPr>
      </w:pPr>
      <w:bookmarkStart w:id="389" w:name="Rov418"/>
      <w:r w:rsidRPr="003F3F17">
        <w:rPr>
          <w:rStyle w:val="default"/>
          <w:rFonts w:ascii="FrankRuehl" w:hAnsi="FrankRuehl" w:cs="FrankRuehl"/>
          <w:vanish/>
          <w:color w:val="FF0000"/>
          <w:szCs w:val="20"/>
          <w:shd w:val="clear" w:color="auto" w:fill="FFFF99"/>
          <w:rtl/>
        </w:rPr>
        <w:t>מיום 25.3.2020</w:t>
      </w:r>
    </w:p>
    <w:p w:rsidR="00354645" w:rsidRPr="003F3F17" w:rsidRDefault="00354645" w:rsidP="00354645">
      <w:pPr>
        <w:pStyle w:val="P00"/>
        <w:spacing w:before="0" w:line="240" w:lineRule="auto"/>
        <w:ind w:left="0" w:right="1134"/>
        <w:rPr>
          <w:rStyle w:val="default"/>
          <w:rFonts w:ascii="FrankRuehl" w:hAnsi="FrankRuehl" w:cs="FrankRuehl"/>
          <w:vanish/>
          <w:szCs w:val="20"/>
          <w:shd w:val="clear" w:color="auto" w:fill="FFFF99"/>
          <w:rtl/>
        </w:rPr>
      </w:pPr>
      <w:r w:rsidRPr="003F3F17">
        <w:rPr>
          <w:rStyle w:val="default"/>
          <w:rFonts w:ascii="FrankRuehl" w:hAnsi="FrankRuehl" w:cs="FrankRuehl" w:hint="cs"/>
          <w:b/>
          <w:bCs/>
          <w:vanish/>
          <w:szCs w:val="20"/>
          <w:shd w:val="clear" w:color="auto" w:fill="FFFF99"/>
          <w:rtl/>
        </w:rPr>
        <w:t>הוראת שעה</w:t>
      </w:r>
      <w:r w:rsidRPr="003F3F17">
        <w:rPr>
          <w:rStyle w:val="default"/>
          <w:rFonts w:ascii="FrankRuehl" w:hAnsi="FrankRuehl" w:cs="FrankRuehl"/>
          <w:b/>
          <w:bCs/>
          <w:vanish/>
          <w:szCs w:val="20"/>
          <w:shd w:val="clear" w:color="auto" w:fill="FFFF99"/>
          <w:rtl/>
        </w:rPr>
        <w:t xml:space="preserve"> תש"ף-2020</w:t>
      </w:r>
    </w:p>
    <w:p w:rsidR="00354645" w:rsidRPr="003F3F17" w:rsidRDefault="00354645" w:rsidP="00354645">
      <w:pPr>
        <w:pStyle w:val="P00"/>
        <w:spacing w:before="0" w:line="240" w:lineRule="auto"/>
        <w:ind w:left="0" w:right="1134"/>
        <w:rPr>
          <w:rStyle w:val="default"/>
          <w:rFonts w:ascii="FrankRuehl" w:hAnsi="FrankRuehl" w:cs="FrankRuehl"/>
          <w:vanish/>
          <w:szCs w:val="20"/>
          <w:shd w:val="clear" w:color="auto" w:fill="FFFF99"/>
          <w:rtl/>
        </w:rPr>
      </w:pPr>
      <w:hyperlink r:id="rId674" w:history="1">
        <w:r w:rsidRPr="003F3F17">
          <w:rPr>
            <w:rStyle w:val="Hyperlink"/>
            <w:rFonts w:ascii="FrankRuehl" w:hAnsi="FrankRuehl"/>
            <w:vanish/>
            <w:szCs w:val="20"/>
            <w:shd w:val="clear" w:color="auto" w:fill="FFFF99"/>
            <w:rtl/>
          </w:rPr>
          <w:t>ק"ת תש"ף מס' 8414</w:t>
        </w:r>
      </w:hyperlink>
      <w:r w:rsidRPr="003F3F17">
        <w:rPr>
          <w:rStyle w:val="default"/>
          <w:rFonts w:ascii="FrankRuehl" w:hAnsi="FrankRuehl" w:cs="FrankRuehl"/>
          <w:vanish/>
          <w:szCs w:val="20"/>
          <w:shd w:val="clear" w:color="auto" w:fill="FFFF99"/>
          <w:rtl/>
        </w:rPr>
        <w:t xml:space="preserve"> מיום 25.3.2020 עמ' 873</w:t>
      </w:r>
    </w:p>
    <w:p w:rsidR="00354645" w:rsidRPr="003F3F17" w:rsidRDefault="00354645" w:rsidP="00354645">
      <w:pPr>
        <w:pStyle w:val="P00"/>
        <w:spacing w:before="0" w:line="240" w:lineRule="auto"/>
        <w:ind w:left="0" w:right="1134"/>
        <w:rPr>
          <w:rStyle w:val="default"/>
          <w:rFonts w:ascii="FrankRuehl" w:hAnsi="FrankRuehl" w:cs="FrankRuehl"/>
          <w:vanish/>
          <w:szCs w:val="20"/>
          <w:shd w:val="clear" w:color="auto" w:fill="FFFF99"/>
          <w:rtl/>
        </w:rPr>
      </w:pPr>
      <w:r w:rsidRPr="003F3F17">
        <w:rPr>
          <w:rStyle w:val="default"/>
          <w:rFonts w:ascii="FrankRuehl" w:hAnsi="FrankRuehl" w:cs="FrankRuehl"/>
          <w:b/>
          <w:bCs/>
          <w:vanish/>
          <w:szCs w:val="20"/>
          <w:shd w:val="clear" w:color="auto" w:fill="FFFF99"/>
          <w:rtl/>
        </w:rPr>
        <w:t xml:space="preserve">הוספת </w:t>
      </w:r>
      <w:r w:rsidRPr="003F3F17">
        <w:rPr>
          <w:rStyle w:val="default"/>
          <w:rFonts w:ascii="FrankRuehl" w:hAnsi="FrankRuehl" w:cs="FrankRuehl" w:hint="cs"/>
          <w:b/>
          <w:bCs/>
          <w:vanish/>
          <w:szCs w:val="20"/>
          <w:shd w:val="clear" w:color="auto" w:fill="FFFF99"/>
          <w:rtl/>
        </w:rPr>
        <w:t>פרט 44</w:t>
      </w:r>
    </w:p>
    <w:p w:rsidR="00DA7462" w:rsidRPr="003F3F17" w:rsidRDefault="00DA7462" w:rsidP="00DA7462">
      <w:pPr>
        <w:pStyle w:val="P00"/>
        <w:spacing w:line="240" w:lineRule="auto"/>
        <w:ind w:left="0" w:right="1134"/>
        <w:rPr>
          <w:rStyle w:val="default"/>
          <w:rFonts w:ascii="FrankRuehl" w:hAnsi="FrankRuehl" w:cs="FrankRuehl"/>
          <w:vanish/>
          <w:szCs w:val="20"/>
          <w:shd w:val="clear" w:color="auto" w:fill="FFFF99"/>
          <w:rtl/>
        </w:rPr>
      </w:pPr>
      <w:r w:rsidRPr="003F3F17">
        <w:rPr>
          <w:rStyle w:val="default"/>
          <w:rFonts w:ascii="FrankRuehl" w:hAnsi="FrankRuehl" w:cs="FrankRuehl" w:hint="cs"/>
          <w:vanish/>
          <w:szCs w:val="20"/>
          <w:shd w:val="clear" w:color="auto" w:fill="FFFF99"/>
          <w:rtl/>
        </w:rPr>
        <w:t>הנוסח:</w:t>
      </w:r>
    </w:p>
    <w:p w:rsidR="00DA7462" w:rsidRPr="003F3F17" w:rsidRDefault="00DA7462" w:rsidP="00DA7462">
      <w:pPr>
        <w:pStyle w:val="P01"/>
        <w:spacing w:before="0" w:line="240" w:lineRule="auto"/>
        <w:ind w:left="624" w:right="1134"/>
        <w:rPr>
          <w:rStyle w:val="default"/>
          <w:rFonts w:cs="FrankRuehl"/>
          <w:vanish/>
          <w:sz w:val="22"/>
          <w:szCs w:val="22"/>
          <w:shd w:val="clear" w:color="auto" w:fill="FFFF99"/>
          <w:rtl/>
        </w:rPr>
      </w:pPr>
      <w:r w:rsidRPr="003F3F17">
        <w:rPr>
          <w:rStyle w:val="default"/>
          <w:rFonts w:cs="FrankRuehl" w:hint="cs"/>
          <w:vanish/>
          <w:sz w:val="22"/>
          <w:szCs w:val="22"/>
          <w:shd w:val="clear" w:color="auto" w:fill="FFFF99"/>
          <w:rtl/>
        </w:rPr>
        <w:t>44.</w:t>
      </w:r>
      <w:r w:rsidRPr="003F3F17">
        <w:rPr>
          <w:rStyle w:val="default"/>
          <w:rFonts w:cs="FrankRuehl" w:hint="cs"/>
          <w:vanish/>
          <w:sz w:val="22"/>
          <w:szCs w:val="22"/>
          <w:shd w:val="clear" w:color="auto" w:fill="FFFF99"/>
          <w:rtl/>
        </w:rPr>
        <w:tab/>
        <w:t xml:space="preserve">תקנות שעת חירום (נגיף הקורונה החדש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הגבלת פעילות), התש"ף-2020.</w:t>
      </w:r>
    </w:p>
    <w:p w:rsidR="00DA7462" w:rsidRPr="003F3F17" w:rsidRDefault="00DA7462" w:rsidP="00354645">
      <w:pPr>
        <w:pStyle w:val="P00"/>
        <w:spacing w:before="0" w:line="240" w:lineRule="auto"/>
        <w:ind w:left="0" w:right="1134"/>
        <w:rPr>
          <w:rStyle w:val="default"/>
          <w:rFonts w:ascii="FrankRuehl" w:hAnsi="FrankRuehl" w:cs="FrankRuehl"/>
          <w:vanish/>
          <w:szCs w:val="20"/>
          <w:shd w:val="clear" w:color="auto" w:fill="FFFF99"/>
          <w:rtl/>
        </w:rPr>
      </w:pPr>
    </w:p>
    <w:p w:rsidR="00DA7462" w:rsidRPr="003F3F17" w:rsidRDefault="00DA7462" w:rsidP="00354645">
      <w:pPr>
        <w:pStyle w:val="P00"/>
        <w:spacing w:before="0" w:line="240" w:lineRule="auto"/>
        <w:ind w:left="0" w:right="1134"/>
        <w:rPr>
          <w:rStyle w:val="default"/>
          <w:rFonts w:ascii="FrankRuehl" w:hAnsi="FrankRuehl" w:cs="FrankRuehl"/>
          <w:vanish/>
          <w:color w:val="FF0000"/>
          <w:szCs w:val="20"/>
          <w:shd w:val="clear" w:color="auto" w:fill="FFFF99"/>
          <w:rtl/>
        </w:rPr>
      </w:pPr>
      <w:r w:rsidRPr="003F3F17">
        <w:rPr>
          <w:rStyle w:val="default"/>
          <w:rFonts w:ascii="FrankRuehl" w:hAnsi="FrankRuehl" w:cs="FrankRuehl" w:hint="cs"/>
          <w:vanish/>
          <w:color w:val="FF0000"/>
          <w:szCs w:val="20"/>
          <w:shd w:val="clear" w:color="auto" w:fill="FFFF99"/>
          <w:rtl/>
        </w:rPr>
        <w:t>מיום 17.6.2020</w:t>
      </w:r>
    </w:p>
    <w:p w:rsidR="00DA7462" w:rsidRPr="003F3F17" w:rsidRDefault="00DA7462" w:rsidP="00354645">
      <w:pPr>
        <w:pStyle w:val="P00"/>
        <w:spacing w:before="0" w:line="240" w:lineRule="auto"/>
        <w:ind w:left="0" w:right="1134"/>
        <w:rPr>
          <w:rStyle w:val="default"/>
          <w:rFonts w:ascii="FrankRuehl" w:hAnsi="FrankRuehl" w:cs="FrankRuehl"/>
          <w:vanish/>
          <w:szCs w:val="20"/>
          <w:shd w:val="clear" w:color="auto" w:fill="FFFF99"/>
          <w:rtl/>
        </w:rPr>
      </w:pPr>
      <w:r w:rsidRPr="003F3F17">
        <w:rPr>
          <w:rStyle w:val="default"/>
          <w:rFonts w:ascii="FrankRuehl" w:hAnsi="FrankRuehl" w:cs="FrankRuehl" w:hint="cs"/>
          <w:b/>
          <w:bCs/>
          <w:vanish/>
          <w:szCs w:val="20"/>
          <w:shd w:val="clear" w:color="auto" w:fill="FFFF99"/>
          <w:rtl/>
        </w:rPr>
        <w:t>חוק לתיקון ולהארכת תוקף</w:t>
      </w:r>
    </w:p>
    <w:p w:rsidR="00DA7462" w:rsidRPr="003F3F17" w:rsidRDefault="006233FC" w:rsidP="00354645">
      <w:pPr>
        <w:pStyle w:val="P00"/>
        <w:spacing w:before="0" w:line="240" w:lineRule="auto"/>
        <w:ind w:left="0" w:right="1134"/>
        <w:rPr>
          <w:rStyle w:val="default"/>
          <w:rFonts w:ascii="FrankRuehl" w:hAnsi="FrankRuehl" w:cs="FrankRuehl"/>
          <w:vanish/>
          <w:szCs w:val="20"/>
          <w:shd w:val="clear" w:color="auto" w:fill="FFFF99"/>
          <w:rtl/>
        </w:rPr>
      </w:pPr>
      <w:hyperlink r:id="rId675" w:history="1">
        <w:r w:rsidR="00DA7462" w:rsidRPr="003F3F17">
          <w:rPr>
            <w:rStyle w:val="Hyperlink"/>
            <w:rFonts w:ascii="FrankRuehl" w:hAnsi="FrankRuehl" w:hint="cs"/>
            <w:vanish/>
            <w:szCs w:val="20"/>
            <w:shd w:val="clear" w:color="auto" w:fill="FFFF99"/>
            <w:rtl/>
          </w:rPr>
          <w:t>ס"ח תש"ף מס' 2805</w:t>
        </w:r>
      </w:hyperlink>
      <w:r w:rsidR="00DA7462" w:rsidRPr="003F3F17">
        <w:rPr>
          <w:rStyle w:val="default"/>
          <w:rFonts w:ascii="FrankRuehl" w:hAnsi="FrankRuehl" w:cs="FrankRuehl" w:hint="cs"/>
          <w:vanish/>
          <w:szCs w:val="20"/>
          <w:shd w:val="clear" w:color="auto" w:fill="FFFF99"/>
          <w:rtl/>
        </w:rPr>
        <w:t xml:space="preserve"> מיום 17.6.2020 עמ' 96 (</w:t>
      </w:r>
      <w:hyperlink r:id="rId676" w:history="1">
        <w:r w:rsidR="00DA7462" w:rsidRPr="003F3F17">
          <w:rPr>
            <w:rStyle w:val="Hyperlink"/>
            <w:rFonts w:ascii="FrankRuehl" w:hAnsi="FrankRuehl" w:hint="cs"/>
            <w:vanish/>
            <w:szCs w:val="20"/>
            <w:shd w:val="clear" w:color="auto" w:fill="FFFF99"/>
            <w:rtl/>
          </w:rPr>
          <w:t>ה"ח 1321</w:t>
        </w:r>
      </w:hyperlink>
      <w:r w:rsidR="00DA7462" w:rsidRPr="003F3F17">
        <w:rPr>
          <w:rStyle w:val="default"/>
          <w:rFonts w:ascii="FrankRuehl" w:hAnsi="FrankRuehl" w:cs="FrankRuehl" w:hint="cs"/>
          <w:vanish/>
          <w:szCs w:val="20"/>
          <w:shd w:val="clear" w:color="auto" w:fill="FFFF99"/>
          <w:rtl/>
        </w:rPr>
        <w:t>)</w:t>
      </w:r>
    </w:p>
    <w:p w:rsidR="006233FC" w:rsidRPr="003F3F17" w:rsidRDefault="006233FC" w:rsidP="006233FC">
      <w:pPr>
        <w:pStyle w:val="P00"/>
        <w:spacing w:before="0" w:line="240" w:lineRule="auto"/>
        <w:ind w:left="0" w:right="1134"/>
        <w:rPr>
          <w:rStyle w:val="default"/>
          <w:rFonts w:ascii="FrankRuehl" w:hAnsi="FrankRuehl" w:cs="FrankRuehl"/>
          <w:vanish/>
          <w:szCs w:val="20"/>
          <w:shd w:val="clear" w:color="auto" w:fill="FFFF99"/>
          <w:rtl/>
        </w:rPr>
      </w:pPr>
      <w:r w:rsidRPr="003F3F17">
        <w:rPr>
          <w:rStyle w:val="default"/>
          <w:rFonts w:ascii="FrankRuehl" w:hAnsi="FrankRuehl" w:cs="FrankRuehl"/>
          <w:b/>
          <w:bCs/>
          <w:vanish/>
          <w:szCs w:val="20"/>
          <w:shd w:val="clear" w:color="auto" w:fill="FFFF99"/>
          <w:rtl/>
        </w:rPr>
        <w:t xml:space="preserve">הוספת </w:t>
      </w:r>
      <w:r w:rsidRPr="003F3F17">
        <w:rPr>
          <w:rStyle w:val="default"/>
          <w:rFonts w:ascii="FrankRuehl" w:hAnsi="FrankRuehl" w:cs="FrankRuehl" w:hint="cs"/>
          <w:b/>
          <w:bCs/>
          <w:vanish/>
          <w:szCs w:val="20"/>
          <w:shd w:val="clear" w:color="auto" w:fill="FFFF99"/>
          <w:rtl/>
        </w:rPr>
        <w:t>פרט 44</w:t>
      </w:r>
    </w:p>
    <w:p w:rsidR="006233FC" w:rsidRPr="003F3F17" w:rsidRDefault="006233FC" w:rsidP="006233FC">
      <w:pPr>
        <w:pStyle w:val="P00"/>
        <w:spacing w:line="240" w:lineRule="auto"/>
        <w:ind w:left="0" w:right="1134"/>
        <w:rPr>
          <w:rStyle w:val="default"/>
          <w:rFonts w:ascii="FrankRuehl" w:hAnsi="FrankRuehl" w:cs="FrankRuehl"/>
          <w:vanish/>
          <w:szCs w:val="20"/>
          <w:shd w:val="clear" w:color="auto" w:fill="FFFF99"/>
          <w:rtl/>
        </w:rPr>
      </w:pPr>
      <w:r w:rsidRPr="003F3F17">
        <w:rPr>
          <w:rStyle w:val="default"/>
          <w:rFonts w:ascii="FrankRuehl" w:hAnsi="FrankRuehl" w:cs="FrankRuehl" w:hint="cs"/>
          <w:vanish/>
          <w:szCs w:val="20"/>
          <w:shd w:val="clear" w:color="auto" w:fill="FFFF99"/>
          <w:rtl/>
        </w:rPr>
        <w:t>הנוסח:</w:t>
      </w:r>
    </w:p>
    <w:p w:rsidR="00DA7462" w:rsidRPr="00FE4025" w:rsidRDefault="006233FC" w:rsidP="00FE4025">
      <w:pPr>
        <w:pStyle w:val="P01"/>
        <w:spacing w:before="0" w:line="240" w:lineRule="auto"/>
        <w:ind w:left="624" w:right="1134"/>
        <w:rPr>
          <w:rStyle w:val="default"/>
          <w:rFonts w:cs="FrankRuehl"/>
          <w:sz w:val="2"/>
          <w:szCs w:val="2"/>
          <w:shd w:val="clear" w:color="auto" w:fill="FFFF99"/>
          <w:rtl/>
        </w:rPr>
      </w:pPr>
      <w:r w:rsidRPr="003F3F17">
        <w:rPr>
          <w:rStyle w:val="default"/>
          <w:rFonts w:cs="FrankRuehl" w:hint="cs"/>
          <w:vanish/>
          <w:sz w:val="22"/>
          <w:szCs w:val="22"/>
          <w:shd w:val="clear" w:color="auto" w:fill="FFFF99"/>
          <w:rtl/>
        </w:rPr>
        <w:t>44.</w:t>
      </w:r>
      <w:bookmarkStart w:id="390" w:name="_Hlk36053108"/>
      <w:r w:rsidRPr="003F3F17">
        <w:rPr>
          <w:rStyle w:val="default"/>
          <w:rFonts w:cs="FrankRuehl"/>
          <w:vanish/>
          <w:sz w:val="22"/>
          <w:szCs w:val="22"/>
          <w:shd w:val="clear" w:color="auto" w:fill="FFFF99"/>
          <w:rtl/>
        </w:rPr>
        <w:tab/>
      </w:r>
      <w:r w:rsidRPr="003F3F17">
        <w:rPr>
          <w:rStyle w:val="default"/>
          <w:rFonts w:cs="FrankRuehl" w:hint="cs"/>
          <w:vanish/>
          <w:sz w:val="22"/>
          <w:szCs w:val="22"/>
          <w:shd w:val="clear" w:color="auto" w:fill="FFFF99"/>
          <w:rtl/>
        </w:rPr>
        <w:t xml:space="preserve">תקנות שעת חירום (נגיף הקורונה החדש </w:t>
      </w:r>
      <w:r w:rsidRPr="003F3F17">
        <w:rPr>
          <w:rStyle w:val="default"/>
          <w:rFonts w:cs="FrankRuehl"/>
          <w:vanish/>
          <w:sz w:val="22"/>
          <w:szCs w:val="22"/>
          <w:shd w:val="clear" w:color="auto" w:fill="FFFF99"/>
          <w:rtl/>
        </w:rPr>
        <w:t>–</w:t>
      </w:r>
      <w:r w:rsidRPr="003F3F17">
        <w:rPr>
          <w:rStyle w:val="default"/>
          <w:rFonts w:cs="FrankRuehl" w:hint="cs"/>
          <w:vanish/>
          <w:sz w:val="22"/>
          <w:szCs w:val="22"/>
          <w:shd w:val="clear" w:color="auto" w:fill="FFFF99"/>
          <w:rtl/>
        </w:rPr>
        <w:t xml:space="preserve"> הגבלת פעילות), התש"ף-2020</w:t>
      </w:r>
      <w:bookmarkEnd w:id="390"/>
      <w:r w:rsidRPr="003F3F17">
        <w:rPr>
          <w:rStyle w:val="default"/>
          <w:rFonts w:cs="FrankRuehl" w:hint="cs"/>
          <w:vanish/>
          <w:sz w:val="22"/>
          <w:szCs w:val="22"/>
          <w:shd w:val="clear" w:color="auto" w:fill="FFFF99"/>
          <w:rtl/>
        </w:rPr>
        <w:t xml:space="preserve">, </w:t>
      </w:r>
      <w:bookmarkStart w:id="391" w:name="_Hlk36053144"/>
      <w:r w:rsidRPr="003F3F17">
        <w:rPr>
          <w:rStyle w:val="default"/>
          <w:rFonts w:cs="FrankRuehl" w:hint="cs"/>
          <w:vanish/>
          <w:sz w:val="22"/>
          <w:szCs w:val="22"/>
          <w:shd w:val="clear" w:color="auto" w:fill="FFFF99"/>
          <w:rtl/>
        </w:rPr>
        <w:t>ותקנות שעת חירום (נגיף הקורונה החדש – אכיפה), התש"ף-2020.</w:t>
      </w:r>
      <w:bookmarkEnd w:id="389"/>
      <w:bookmarkEnd w:id="391"/>
    </w:p>
    <w:p w:rsidR="00354645" w:rsidRPr="00B10F21" w:rsidRDefault="00354645" w:rsidP="00354645">
      <w:pPr>
        <w:pStyle w:val="P01"/>
        <w:spacing w:before="72" w:line="240" w:lineRule="auto"/>
        <w:ind w:left="624" w:right="1134"/>
        <w:rPr>
          <w:rStyle w:val="default"/>
          <w:rFonts w:cs="FrankRuehl" w:hint="cs"/>
          <w:rtl/>
        </w:rPr>
      </w:pPr>
      <w:r w:rsidRPr="00B10F21">
        <w:rPr>
          <w:rStyle w:val="default"/>
          <w:rFonts w:cs="FrankRuehl"/>
          <w:rtl/>
        </w:rPr>
        <w:pict>
          <v:shape id="_x0000_s2629" type="#_x0000_t202" style="position:absolute;left:0;text-align:left;margin-left:470.25pt;margin-top:7.1pt;width:1in;height:15.7pt;z-index:251846144" filled="f" stroked="f">
            <v:textbox inset="1mm,0,1mm,0">
              <w:txbxContent>
                <w:p w:rsidR="00354645" w:rsidRDefault="00354645" w:rsidP="00354645">
                  <w:pPr>
                    <w:spacing w:line="160" w:lineRule="exact"/>
                    <w:jc w:val="left"/>
                    <w:rPr>
                      <w:rFonts w:cs="Miriam" w:hint="cs"/>
                      <w:szCs w:val="18"/>
                      <w:rtl/>
                    </w:rPr>
                  </w:pPr>
                  <w:r>
                    <w:rPr>
                      <w:rFonts w:cs="Miriam" w:hint="cs"/>
                      <w:szCs w:val="18"/>
                      <w:rtl/>
                    </w:rPr>
                    <w:t>(הוראת שעה) תש"ף-2020</w:t>
                  </w:r>
                </w:p>
              </w:txbxContent>
            </v:textbox>
          </v:shape>
        </w:pict>
      </w:r>
      <w:r w:rsidRPr="00B10F21">
        <w:rPr>
          <w:rStyle w:val="default"/>
          <w:rFonts w:cs="FrankRuehl" w:hint="cs"/>
          <w:rtl/>
        </w:rPr>
        <w:t>4</w:t>
      </w:r>
      <w:r>
        <w:rPr>
          <w:rStyle w:val="default"/>
          <w:rFonts w:cs="FrankRuehl" w:hint="cs"/>
          <w:rtl/>
        </w:rPr>
        <w:t>5</w:t>
      </w:r>
      <w:r w:rsidRPr="00B10F21">
        <w:rPr>
          <w:rStyle w:val="default"/>
          <w:rFonts w:cs="FrankRuehl" w:hint="cs"/>
          <w:rtl/>
        </w:rPr>
        <w:t>.</w:t>
      </w:r>
      <w:r w:rsidRPr="00B10F21">
        <w:rPr>
          <w:rStyle w:val="default"/>
          <w:rFonts w:cs="FrankRuehl" w:hint="cs"/>
          <w:rtl/>
        </w:rPr>
        <w:tab/>
      </w:r>
      <w:r w:rsidR="00FE4025">
        <w:rPr>
          <w:rStyle w:val="default"/>
          <w:rFonts w:cs="FrankRuehl" w:hint="cs"/>
          <w:rtl/>
        </w:rPr>
        <w:t>(פקע)</w:t>
      </w:r>
      <w:r w:rsidRPr="00B10F21">
        <w:rPr>
          <w:rStyle w:val="default"/>
          <w:rFonts w:cs="FrankRuehl" w:hint="cs"/>
          <w:rtl/>
        </w:rPr>
        <w:t>.</w:t>
      </w:r>
    </w:p>
    <w:p w:rsidR="00354645" w:rsidRPr="003F3F17" w:rsidRDefault="00354645" w:rsidP="00354645">
      <w:pPr>
        <w:pStyle w:val="P00"/>
        <w:spacing w:before="0" w:line="240" w:lineRule="auto"/>
        <w:ind w:left="0" w:right="1134"/>
        <w:rPr>
          <w:rStyle w:val="default"/>
          <w:rFonts w:ascii="FrankRuehl" w:hAnsi="FrankRuehl" w:cs="FrankRuehl"/>
          <w:vanish/>
          <w:color w:val="FF0000"/>
          <w:szCs w:val="20"/>
          <w:shd w:val="clear" w:color="auto" w:fill="FFFF99"/>
          <w:rtl/>
        </w:rPr>
      </w:pPr>
      <w:bookmarkStart w:id="392" w:name="Rov419"/>
      <w:r w:rsidRPr="003F3F17">
        <w:rPr>
          <w:rStyle w:val="default"/>
          <w:rFonts w:ascii="FrankRuehl" w:hAnsi="FrankRuehl" w:cs="FrankRuehl"/>
          <w:vanish/>
          <w:color w:val="FF0000"/>
          <w:szCs w:val="20"/>
          <w:shd w:val="clear" w:color="auto" w:fill="FFFF99"/>
          <w:rtl/>
        </w:rPr>
        <w:t>מיום 25.3.2020</w:t>
      </w:r>
    </w:p>
    <w:p w:rsidR="00354645" w:rsidRPr="003F3F17" w:rsidRDefault="00354645" w:rsidP="00354645">
      <w:pPr>
        <w:pStyle w:val="P00"/>
        <w:spacing w:before="0" w:line="240" w:lineRule="auto"/>
        <w:ind w:left="0" w:right="1134"/>
        <w:rPr>
          <w:rStyle w:val="default"/>
          <w:rFonts w:ascii="FrankRuehl" w:hAnsi="FrankRuehl" w:cs="FrankRuehl"/>
          <w:vanish/>
          <w:szCs w:val="20"/>
          <w:shd w:val="clear" w:color="auto" w:fill="FFFF99"/>
          <w:rtl/>
        </w:rPr>
      </w:pPr>
      <w:r w:rsidRPr="003F3F17">
        <w:rPr>
          <w:rStyle w:val="default"/>
          <w:rFonts w:ascii="FrankRuehl" w:hAnsi="FrankRuehl" w:cs="FrankRuehl" w:hint="cs"/>
          <w:b/>
          <w:bCs/>
          <w:vanish/>
          <w:szCs w:val="20"/>
          <w:shd w:val="clear" w:color="auto" w:fill="FFFF99"/>
          <w:rtl/>
        </w:rPr>
        <w:t>הוראת שעה</w:t>
      </w:r>
      <w:r w:rsidRPr="003F3F17">
        <w:rPr>
          <w:rStyle w:val="default"/>
          <w:rFonts w:ascii="FrankRuehl" w:hAnsi="FrankRuehl" w:cs="FrankRuehl"/>
          <w:b/>
          <w:bCs/>
          <w:vanish/>
          <w:szCs w:val="20"/>
          <w:shd w:val="clear" w:color="auto" w:fill="FFFF99"/>
          <w:rtl/>
        </w:rPr>
        <w:t xml:space="preserve"> תש"ף-2020</w:t>
      </w:r>
    </w:p>
    <w:p w:rsidR="00354645" w:rsidRPr="003F3F17" w:rsidRDefault="00354645" w:rsidP="00354645">
      <w:pPr>
        <w:pStyle w:val="P00"/>
        <w:spacing w:before="0" w:line="240" w:lineRule="auto"/>
        <w:ind w:left="0" w:right="1134"/>
        <w:rPr>
          <w:rStyle w:val="default"/>
          <w:rFonts w:ascii="FrankRuehl" w:hAnsi="FrankRuehl" w:cs="FrankRuehl"/>
          <w:vanish/>
          <w:szCs w:val="20"/>
          <w:shd w:val="clear" w:color="auto" w:fill="FFFF99"/>
          <w:rtl/>
        </w:rPr>
      </w:pPr>
      <w:hyperlink r:id="rId677" w:history="1">
        <w:r w:rsidRPr="003F3F17">
          <w:rPr>
            <w:rStyle w:val="Hyperlink"/>
            <w:rFonts w:ascii="FrankRuehl" w:hAnsi="FrankRuehl"/>
            <w:vanish/>
            <w:szCs w:val="20"/>
            <w:shd w:val="clear" w:color="auto" w:fill="FFFF99"/>
            <w:rtl/>
          </w:rPr>
          <w:t>ק"ת תש"ף מס' 8414</w:t>
        </w:r>
      </w:hyperlink>
      <w:r w:rsidRPr="003F3F17">
        <w:rPr>
          <w:rStyle w:val="default"/>
          <w:rFonts w:ascii="FrankRuehl" w:hAnsi="FrankRuehl" w:cs="FrankRuehl"/>
          <w:vanish/>
          <w:szCs w:val="20"/>
          <w:shd w:val="clear" w:color="auto" w:fill="FFFF99"/>
          <w:rtl/>
        </w:rPr>
        <w:t xml:space="preserve"> מיום 25.3.2020 עמ' 87</w:t>
      </w:r>
      <w:r w:rsidRPr="003F3F17">
        <w:rPr>
          <w:rStyle w:val="default"/>
          <w:rFonts w:ascii="FrankRuehl" w:hAnsi="FrankRuehl" w:cs="FrankRuehl" w:hint="cs"/>
          <w:vanish/>
          <w:szCs w:val="20"/>
          <w:shd w:val="clear" w:color="auto" w:fill="FFFF99"/>
          <w:rtl/>
        </w:rPr>
        <w:t>4</w:t>
      </w:r>
    </w:p>
    <w:p w:rsidR="00354645" w:rsidRPr="003F3F17" w:rsidRDefault="00354645" w:rsidP="00354645">
      <w:pPr>
        <w:pStyle w:val="P00"/>
        <w:spacing w:before="0" w:line="240" w:lineRule="auto"/>
        <w:ind w:left="0" w:right="1134"/>
        <w:rPr>
          <w:rStyle w:val="default"/>
          <w:rFonts w:ascii="FrankRuehl" w:hAnsi="FrankRuehl" w:cs="FrankRuehl"/>
          <w:b/>
          <w:bCs/>
          <w:vanish/>
          <w:szCs w:val="20"/>
          <w:shd w:val="clear" w:color="auto" w:fill="FFFF99"/>
          <w:rtl/>
        </w:rPr>
      </w:pPr>
      <w:r w:rsidRPr="003F3F17">
        <w:rPr>
          <w:rStyle w:val="default"/>
          <w:rFonts w:ascii="FrankRuehl" w:hAnsi="FrankRuehl" w:cs="FrankRuehl"/>
          <w:b/>
          <w:bCs/>
          <w:vanish/>
          <w:szCs w:val="20"/>
          <w:shd w:val="clear" w:color="auto" w:fill="FFFF99"/>
          <w:rtl/>
        </w:rPr>
        <w:t xml:space="preserve">הוספת </w:t>
      </w:r>
      <w:r w:rsidRPr="003F3F17">
        <w:rPr>
          <w:rStyle w:val="default"/>
          <w:rFonts w:ascii="FrankRuehl" w:hAnsi="FrankRuehl" w:cs="FrankRuehl" w:hint="cs"/>
          <w:b/>
          <w:bCs/>
          <w:vanish/>
          <w:szCs w:val="20"/>
          <w:shd w:val="clear" w:color="auto" w:fill="FFFF99"/>
          <w:rtl/>
        </w:rPr>
        <w:t>פרט 45</w:t>
      </w:r>
    </w:p>
    <w:p w:rsidR="006233FC" w:rsidRPr="003F3F17" w:rsidRDefault="006233FC" w:rsidP="006233FC">
      <w:pPr>
        <w:pStyle w:val="P00"/>
        <w:spacing w:line="240" w:lineRule="auto"/>
        <w:ind w:left="0" w:right="1134"/>
        <w:rPr>
          <w:rStyle w:val="default"/>
          <w:rFonts w:ascii="FrankRuehl" w:hAnsi="FrankRuehl" w:cs="FrankRuehl"/>
          <w:vanish/>
          <w:szCs w:val="20"/>
          <w:shd w:val="clear" w:color="auto" w:fill="FFFF99"/>
          <w:rtl/>
        </w:rPr>
      </w:pPr>
      <w:r w:rsidRPr="003F3F17">
        <w:rPr>
          <w:rStyle w:val="default"/>
          <w:rFonts w:ascii="FrankRuehl" w:hAnsi="FrankRuehl" w:cs="FrankRuehl" w:hint="cs"/>
          <w:vanish/>
          <w:szCs w:val="20"/>
          <w:shd w:val="clear" w:color="auto" w:fill="FFFF99"/>
          <w:rtl/>
        </w:rPr>
        <w:t>הנוסח:</w:t>
      </w:r>
    </w:p>
    <w:p w:rsidR="006233FC" w:rsidRPr="00FE4025" w:rsidRDefault="006233FC" w:rsidP="00FE4025">
      <w:pPr>
        <w:pStyle w:val="P01"/>
        <w:spacing w:before="0" w:line="240" w:lineRule="auto"/>
        <w:ind w:left="624" w:right="1134"/>
        <w:rPr>
          <w:rStyle w:val="default"/>
          <w:rFonts w:cs="FrankRuehl" w:hint="cs"/>
          <w:sz w:val="2"/>
          <w:szCs w:val="2"/>
          <w:shd w:val="clear" w:color="auto" w:fill="FFFF99"/>
          <w:rtl/>
        </w:rPr>
      </w:pPr>
      <w:r w:rsidRPr="003F3F17">
        <w:rPr>
          <w:rStyle w:val="default"/>
          <w:rFonts w:cs="FrankRuehl" w:hint="cs"/>
          <w:vanish/>
          <w:sz w:val="22"/>
          <w:szCs w:val="22"/>
          <w:shd w:val="clear" w:color="auto" w:fill="FFFF99"/>
          <w:rtl/>
        </w:rPr>
        <w:t>45.</w:t>
      </w:r>
      <w:r w:rsidRPr="003F3F17">
        <w:rPr>
          <w:rStyle w:val="default"/>
          <w:rFonts w:cs="FrankRuehl" w:hint="cs"/>
          <w:vanish/>
          <w:sz w:val="22"/>
          <w:szCs w:val="22"/>
          <w:shd w:val="clear" w:color="auto" w:fill="FFFF99"/>
          <w:rtl/>
        </w:rPr>
        <w:tab/>
        <w:t>תקנות שעת חירום (אכיפת צו בריאות העם (נגיף הקורונה החדש) (בידוד בית והוראות שונות) (הוראת שעה)), התש"ף-2020.</w:t>
      </w:r>
      <w:bookmarkEnd w:id="392"/>
    </w:p>
    <w:p w:rsidR="00A37002" w:rsidRPr="00B10F21" w:rsidRDefault="00A37002" w:rsidP="00A37002">
      <w:pPr>
        <w:pStyle w:val="P01"/>
        <w:spacing w:before="72" w:line="240" w:lineRule="auto"/>
        <w:ind w:left="624" w:right="1134"/>
        <w:rPr>
          <w:rStyle w:val="default"/>
          <w:rFonts w:cs="FrankRuehl" w:hint="cs"/>
          <w:rtl/>
        </w:rPr>
      </w:pPr>
      <w:r w:rsidRPr="00B10F21">
        <w:rPr>
          <w:rStyle w:val="default"/>
          <w:rFonts w:cs="FrankRuehl"/>
          <w:rtl/>
        </w:rPr>
        <w:pict>
          <v:shape id="_x0000_s2630" type="#_x0000_t202" style="position:absolute;left:0;text-align:left;margin-left:470.25pt;margin-top:7.1pt;width:1in;height:15.7pt;z-index:251847168" filled="f" stroked="f">
            <v:textbox inset="1mm,0,1mm,0">
              <w:txbxContent>
                <w:p w:rsidR="00A37002" w:rsidRDefault="00A37002" w:rsidP="00A37002">
                  <w:pPr>
                    <w:spacing w:line="160" w:lineRule="exact"/>
                    <w:jc w:val="left"/>
                    <w:rPr>
                      <w:rFonts w:cs="Miriam" w:hint="cs"/>
                      <w:szCs w:val="18"/>
                      <w:rtl/>
                    </w:rPr>
                  </w:pPr>
                  <w:r>
                    <w:rPr>
                      <w:rFonts w:cs="Miriam" w:hint="cs"/>
                      <w:szCs w:val="18"/>
                      <w:rtl/>
                    </w:rPr>
                    <w:t>(תיקון מס' 99) תש"ף-2020</w:t>
                  </w:r>
                </w:p>
              </w:txbxContent>
            </v:textbox>
          </v:shape>
        </w:pict>
      </w:r>
      <w:r w:rsidRPr="00B10F21">
        <w:rPr>
          <w:rStyle w:val="default"/>
          <w:rFonts w:cs="FrankRuehl" w:hint="cs"/>
          <w:rtl/>
        </w:rPr>
        <w:t>4</w:t>
      </w:r>
      <w:r>
        <w:rPr>
          <w:rStyle w:val="default"/>
          <w:rFonts w:cs="FrankRuehl" w:hint="cs"/>
          <w:rtl/>
        </w:rPr>
        <w:t>6</w:t>
      </w:r>
      <w:r w:rsidRPr="00B10F21">
        <w:rPr>
          <w:rStyle w:val="default"/>
          <w:rFonts w:cs="FrankRuehl" w:hint="cs"/>
          <w:rtl/>
        </w:rPr>
        <w:t>.</w:t>
      </w:r>
      <w:r w:rsidRPr="00B10F21">
        <w:rPr>
          <w:rStyle w:val="default"/>
          <w:rFonts w:cs="FrankRuehl" w:hint="cs"/>
          <w:rtl/>
        </w:rPr>
        <w:tab/>
      </w:r>
      <w:r w:rsidRPr="00A37002">
        <w:rPr>
          <w:rStyle w:val="default"/>
          <w:rFonts w:cs="FrankRuehl" w:hint="cs"/>
          <w:rtl/>
        </w:rPr>
        <w:t>חוק סמכויות מיוחדות להתמודדות עם נגיף הקורונה החדש (הוראת שעה), התש"ף-2020</w:t>
      </w:r>
      <w:r w:rsidRPr="00B10F21">
        <w:rPr>
          <w:rStyle w:val="default"/>
          <w:rFonts w:cs="FrankRuehl" w:hint="cs"/>
          <w:rtl/>
        </w:rPr>
        <w:t>.</w:t>
      </w:r>
    </w:p>
    <w:p w:rsidR="004C007C" w:rsidRPr="003F3F17" w:rsidRDefault="00A37002" w:rsidP="00A37002">
      <w:pPr>
        <w:pStyle w:val="P00"/>
        <w:spacing w:before="0" w:line="240" w:lineRule="auto"/>
        <w:ind w:left="0" w:right="1134"/>
        <w:rPr>
          <w:rStyle w:val="default"/>
          <w:rFonts w:ascii="FrankRuehl" w:hAnsi="FrankRuehl" w:cs="FrankRuehl"/>
          <w:vanish/>
          <w:color w:val="FF0000"/>
          <w:szCs w:val="20"/>
          <w:shd w:val="clear" w:color="auto" w:fill="FFFF99"/>
          <w:rtl/>
        </w:rPr>
      </w:pPr>
      <w:bookmarkStart w:id="393" w:name="Rov420"/>
      <w:r w:rsidRPr="003F3F17">
        <w:rPr>
          <w:rStyle w:val="default"/>
          <w:rFonts w:ascii="FrankRuehl" w:hAnsi="FrankRuehl" w:cs="FrankRuehl" w:hint="cs"/>
          <w:vanish/>
          <w:color w:val="FF0000"/>
          <w:szCs w:val="20"/>
          <w:shd w:val="clear" w:color="auto" w:fill="FFFF99"/>
          <w:rtl/>
        </w:rPr>
        <w:t>מיום 23.7.2020</w:t>
      </w:r>
    </w:p>
    <w:p w:rsidR="00A37002" w:rsidRPr="003F3F17" w:rsidRDefault="00A37002" w:rsidP="00A37002">
      <w:pPr>
        <w:pStyle w:val="P00"/>
        <w:spacing w:before="0" w:line="240" w:lineRule="auto"/>
        <w:ind w:left="0" w:right="1134"/>
        <w:rPr>
          <w:rStyle w:val="default"/>
          <w:rFonts w:ascii="FrankRuehl" w:hAnsi="FrankRuehl" w:cs="FrankRuehl"/>
          <w:vanish/>
          <w:szCs w:val="20"/>
          <w:shd w:val="clear" w:color="auto" w:fill="FFFF99"/>
          <w:rtl/>
        </w:rPr>
      </w:pPr>
      <w:r w:rsidRPr="003F3F17">
        <w:rPr>
          <w:rStyle w:val="default"/>
          <w:rFonts w:ascii="FrankRuehl" w:hAnsi="FrankRuehl" w:cs="FrankRuehl" w:hint="cs"/>
          <w:b/>
          <w:bCs/>
          <w:vanish/>
          <w:szCs w:val="20"/>
          <w:shd w:val="clear" w:color="auto" w:fill="FFFF99"/>
          <w:rtl/>
        </w:rPr>
        <w:t>תיקון מס' 99</w:t>
      </w:r>
    </w:p>
    <w:p w:rsidR="00A37002" w:rsidRPr="003F3F17" w:rsidRDefault="00A37002" w:rsidP="00A37002">
      <w:pPr>
        <w:pStyle w:val="P00"/>
        <w:spacing w:before="0" w:line="240" w:lineRule="auto"/>
        <w:ind w:left="0" w:right="1134"/>
        <w:rPr>
          <w:rStyle w:val="default"/>
          <w:rFonts w:ascii="FrankRuehl" w:hAnsi="FrankRuehl" w:cs="FrankRuehl"/>
          <w:vanish/>
          <w:szCs w:val="20"/>
          <w:shd w:val="clear" w:color="auto" w:fill="FFFF99"/>
          <w:rtl/>
        </w:rPr>
      </w:pPr>
      <w:hyperlink r:id="rId678" w:history="1">
        <w:r w:rsidRPr="003F3F17">
          <w:rPr>
            <w:rStyle w:val="Hyperlink"/>
            <w:rFonts w:ascii="FrankRuehl" w:hAnsi="FrankRuehl" w:hint="cs"/>
            <w:vanish/>
            <w:szCs w:val="20"/>
            <w:shd w:val="clear" w:color="auto" w:fill="FFFF99"/>
            <w:rtl/>
          </w:rPr>
          <w:t>ס"ח תש"ף מס' 2832</w:t>
        </w:r>
      </w:hyperlink>
      <w:r w:rsidRPr="003F3F17">
        <w:rPr>
          <w:rStyle w:val="default"/>
          <w:rFonts w:ascii="FrankRuehl" w:hAnsi="FrankRuehl" w:cs="FrankRuehl" w:hint="cs"/>
          <w:vanish/>
          <w:szCs w:val="20"/>
          <w:shd w:val="clear" w:color="auto" w:fill="FFFF99"/>
          <w:rtl/>
        </w:rPr>
        <w:t xml:space="preserve"> מיום 23.7.2020 עמ' 287 (</w:t>
      </w:r>
      <w:hyperlink r:id="rId679" w:history="1">
        <w:r w:rsidRPr="003F3F17">
          <w:rPr>
            <w:rStyle w:val="Hyperlink"/>
            <w:rFonts w:ascii="FrankRuehl" w:hAnsi="FrankRuehl" w:hint="cs"/>
            <w:vanish/>
            <w:szCs w:val="20"/>
            <w:shd w:val="clear" w:color="auto" w:fill="FFFF99"/>
            <w:rtl/>
          </w:rPr>
          <w:t>ה"ח 1320</w:t>
        </w:r>
      </w:hyperlink>
      <w:r w:rsidRPr="003F3F17">
        <w:rPr>
          <w:rStyle w:val="default"/>
          <w:rFonts w:ascii="FrankRuehl" w:hAnsi="FrankRuehl" w:cs="FrankRuehl" w:hint="cs"/>
          <w:vanish/>
          <w:szCs w:val="20"/>
          <w:shd w:val="clear" w:color="auto" w:fill="FFFF99"/>
          <w:rtl/>
        </w:rPr>
        <w:t>)</w:t>
      </w:r>
    </w:p>
    <w:p w:rsidR="00A37002" w:rsidRPr="00164300" w:rsidRDefault="00A37002" w:rsidP="00164300">
      <w:pPr>
        <w:pStyle w:val="P00"/>
        <w:spacing w:before="0" w:line="240" w:lineRule="auto"/>
        <w:ind w:left="0" w:right="1134"/>
        <w:rPr>
          <w:rStyle w:val="default"/>
          <w:rFonts w:ascii="FrankRuehl" w:hAnsi="FrankRuehl" w:cs="FrankRuehl"/>
          <w:sz w:val="2"/>
          <w:szCs w:val="2"/>
          <w:shd w:val="clear" w:color="auto" w:fill="FFFF99"/>
          <w:rtl/>
        </w:rPr>
      </w:pPr>
      <w:r w:rsidRPr="003F3F17">
        <w:rPr>
          <w:rStyle w:val="default"/>
          <w:rFonts w:ascii="FrankRuehl" w:hAnsi="FrankRuehl" w:cs="FrankRuehl" w:hint="cs"/>
          <w:b/>
          <w:bCs/>
          <w:vanish/>
          <w:szCs w:val="20"/>
          <w:shd w:val="clear" w:color="auto" w:fill="FFFF99"/>
          <w:rtl/>
        </w:rPr>
        <w:t>הוספת פרט 46</w:t>
      </w:r>
      <w:bookmarkEnd w:id="393"/>
    </w:p>
    <w:p w:rsidR="00A37002" w:rsidRDefault="00A37002" w:rsidP="000B1235">
      <w:pPr>
        <w:pStyle w:val="P01"/>
        <w:spacing w:before="72" w:line="240" w:lineRule="auto"/>
        <w:ind w:left="624" w:right="1134"/>
        <w:rPr>
          <w:rStyle w:val="default"/>
          <w:rFonts w:cs="FrankRuehl" w:hint="cs"/>
          <w:rtl/>
        </w:rPr>
      </w:pPr>
    </w:p>
    <w:p w:rsidR="004F6A8D" w:rsidRDefault="004F6A8D" w:rsidP="004F6A8D">
      <w:pPr>
        <w:pStyle w:val="medium2-header"/>
        <w:keepLines w:val="0"/>
        <w:spacing w:before="72" w:line="240" w:lineRule="auto"/>
        <w:ind w:left="0" w:right="1134"/>
        <w:rPr>
          <w:noProof/>
          <w:sz w:val="20"/>
          <w:rtl/>
        </w:rPr>
      </w:pPr>
      <w:bookmarkStart w:id="394" w:name="med12"/>
      <w:bookmarkEnd w:id="394"/>
      <w:r>
        <w:rPr>
          <w:noProof/>
          <w:sz w:val="20"/>
          <w:lang w:val="he-IL"/>
        </w:rPr>
        <w:pict>
          <v:rect id="_x0000_s2528" style="position:absolute;left:0;text-align:left;margin-left:464.35pt;margin-top:7.1pt;width:75.05pt;height:16pt;z-index:251783680" o:allowincell="f" filled="f" stroked="f" strokecolor="lime" strokeweight=".25pt">
            <v:textbox inset="0,0,0,0">
              <w:txbxContent>
                <w:p w:rsidR="00F057F6" w:rsidRDefault="00F057F6" w:rsidP="004F6A8D">
                  <w:pPr>
                    <w:spacing w:line="160" w:lineRule="exact"/>
                    <w:jc w:val="left"/>
                    <w:rPr>
                      <w:rFonts w:cs="Miriam"/>
                      <w:noProof/>
                      <w:szCs w:val="18"/>
                      <w:rtl/>
                    </w:rPr>
                  </w:pPr>
                  <w:r>
                    <w:rPr>
                      <w:rFonts w:cs="Miriam" w:hint="cs"/>
                      <w:szCs w:val="18"/>
                      <w:rtl/>
                    </w:rPr>
                    <w:t>(תיקון מס' 69) תשע"ב-2012</w:t>
                  </w:r>
                </w:p>
              </w:txbxContent>
            </v:textbox>
            <w10:anchorlock/>
          </v:rect>
        </w:pict>
      </w:r>
      <w:r>
        <w:rPr>
          <w:noProof/>
          <w:sz w:val="20"/>
          <w:rtl/>
        </w:rPr>
        <w:t>ת</w:t>
      </w:r>
      <w:r>
        <w:rPr>
          <w:rFonts w:hint="cs"/>
          <w:noProof/>
          <w:sz w:val="20"/>
          <w:rtl/>
        </w:rPr>
        <w:t>וספת רביעית</w:t>
      </w:r>
    </w:p>
    <w:p w:rsidR="004F6A8D" w:rsidRPr="004F6A8D" w:rsidRDefault="004F6A8D" w:rsidP="000C09E2">
      <w:pPr>
        <w:pStyle w:val="P01"/>
        <w:spacing w:before="72" w:line="240" w:lineRule="auto"/>
        <w:ind w:left="0" w:right="1134" w:firstLine="0"/>
        <w:jc w:val="center"/>
        <w:rPr>
          <w:rStyle w:val="default"/>
          <w:rFonts w:cs="FrankRuehl" w:hint="cs"/>
          <w:sz w:val="24"/>
          <w:szCs w:val="24"/>
          <w:rtl/>
        </w:rPr>
      </w:pPr>
      <w:r w:rsidRPr="004F6A8D">
        <w:rPr>
          <w:rStyle w:val="default"/>
          <w:rFonts w:cs="FrankRuehl" w:hint="cs"/>
          <w:sz w:val="24"/>
          <w:szCs w:val="24"/>
          <w:rtl/>
        </w:rPr>
        <w:t>(סעיף 70)</w:t>
      </w:r>
    </w:p>
    <w:p w:rsidR="004F6A8D" w:rsidRPr="003F3F17" w:rsidRDefault="004F6A8D" w:rsidP="004F6A8D">
      <w:pPr>
        <w:pStyle w:val="P00"/>
        <w:spacing w:before="0" w:line="240" w:lineRule="auto"/>
        <w:ind w:left="0" w:right="1134"/>
        <w:rPr>
          <w:rStyle w:val="big-number"/>
          <w:rFonts w:cs="FrankRuehl" w:hint="cs"/>
          <w:vanish/>
          <w:color w:val="FF0000"/>
          <w:szCs w:val="20"/>
          <w:shd w:val="clear" w:color="auto" w:fill="FFFF99"/>
          <w:rtl/>
        </w:rPr>
      </w:pPr>
      <w:bookmarkStart w:id="395" w:name="Rov356"/>
      <w:r w:rsidRPr="003F3F17">
        <w:rPr>
          <w:rStyle w:val="big-number"/>
          <w:rFonts w:cs="FrankRuehl" w:hint="cs"/>
          <w:vanish/>
          <w:color w:val="FF0000"/>
          <w:szCs w:val="20"/>
          <w:shd w:val="clear" w:color="auto" w:fill="FFFF99"/>
          <w:rtl/>
        </w:rPr>
        <w:t>מיום 18.1.2012</w:t>
      </w:r>
    </w:p>
    <w:p w:rsidR="004F6A8D" w:rsidRPr="003F3F17" w:rsidRDefault="004F6A8D" w:rsidP="004F6A8D">
      <w:pPr>
        <w:pStyle w:val="P00"/>
        <w:spacing w:before="0" w:line="240" w:lineRule="auto"/>
        <w:ind w:left="0" w:right="1134"/>
        <w:rPr>
          <w:rStyle w:val="big-number"/>
          <w:rFonts w:cs="FrankRuehl" w:hint="cs"/>
          <w:vanish/>
          <w:szCs w:val="20"/>
          <w:shd w:val="clear" w:color="auto" w:fill="FFFF99"/>
          <w:rtl/>
        </w:rPr>
      </w:pPr>
      <w:r w:rsidRPr="003F3F17">
        <w:rPr>
          <w:rStyle w:val="big-number"/>
          <w:rFonts w:cs="FrankRuehl" w:hint="cs"/>
          <w:b/>
          <w:bCs/>
          <w:vanish/>
          <w:szCs w:val="20"/>
          <w:shd w:val="clear" w:color="auto" w:fill="FFFF99"/>
          <w:rtl/>
        </w:rPr>
        <w:t>תיקון מס' 69</w:t>
      </w:r>
    </w:p>
    <w:p w:rsidR="004F6A8D" w:rsidRPr="003F3F17" w:rsidRDefault="004F6A8D" w:rsidP="004F6A8D">
      <w:pPr>
        <w:pStyle w:val="P00"/>
        <w:spacing w:before="0" w:line="240" w:lineRule="auto"/>
        <w:ind w:left="0" w:right="1134"/>
        <w:rPr>
          <w:rStyle w:val="big-number"/>
          <w:rFonts w:cs="FrankRuehl" w:hint="cs"/>
          <w:vanish/>
          <w:szCs w:val="20"/>
          <w:shd w:val="clear" w:color="auto" w:fill="FFFF99"/>
          <w:rtl/>
        </w:rPr>
      </w:pPr>
      <w:hyperlink r:id="rId680" w:history="1">
        <w:r w:rsidRPr="003F3F17">
          <w:rPr>
            <w:rStyle w:val="Hyperlink"/>
            <w:rFonts w:hint="cs"/>
            <w:vanish/>
            <w:szCs w:val="20"/>
            <w:shd w:val="clear" w:color="auto" w:fill="FFFF99"/>
            <w:rtl/>
          </w:rPr>
          <w:t>ס"ח תשע"ב מס' 2332</w:t>
        </w:r>
      </w:hyperlink>
      <w:r w:rsidRPr="003F3F17">
        <w:rPr>
          <w:rStyle w:val="big-number"/>
          <w:rFonts w:cs="FrankRuehl" w:hint="cs"/>
          <w:vanish/>
          <w:szCs w:val="20"/>
          <w:shd w:val="clear" w:color="auto" w:fill="FFFF99"/>
          <w:rtl/>
        </w:rPr>
        <w:t xml:space="preserve"> מיום 18.1.2012 עמ' 127 (</w:t>
      </w:r>
      <w:hyperlink r:id="rId681" w:history="1">
        <w:r w:rsidRPr="003F3F17">
          <w:rPr>
            <w:rStyle w:val="Hyperlink"/>
            <w:rFonts w:hint="cs"/>
            <w:vanish/>
            <w:szCs w:val="20"/>
            <w:shd w:val="clear" w:color="auto" w:fill="FFFF99"/>
            <w:rtl/>
          </w:rPr>
          <w:t>ה"ח 521</w:t>
        </w:r>
      </w:hyperlink>
      <w:r w:rsidRPr="003F3F17">
        <w:rPr>
          <w:rStyle w:val="big-number"/>
          <w:rFonts w:cs="FrankRuehl" w:hint="cs"/>
          <w:vanish/>
          <w:szCs w:val="20"/>
          <w:shd w:val="clear" w:color="auto" w:fill="FFFF99"/>
          <w:rtl/>
        </w:rPr>
        <w:t>)</w:t>
      </w:r>
    </w:p>
    <w:p w:rsidR="004F6A8D" w:rsidRPr="008F297D" w:rsidRDefault="004F6A8D" w:rsidP="008F297D">
      <w:pPr>
        <w:pStyle w:val="P00"/>
        <w:spacing w:before="0" w:line="240" w:lineRule="auto"/>
        <w:ind w:left="0" w:right="1134"/>
        <w:rPr>
          <w:rStyle w:val="big-number"/>
          <w:rFonts w:cs="FrankRuehl" w:hint="cs"/>
          <w:sz w:val="2"/>
          <w:szCs w:val="2"/>
          <w:shd w:val="clear" w:color="auto" w:fill="FFFF99"/>
          <w:rtl/>
        </w:rPr>
      </w:pPr>
      <w:r w:rsidRPr="003F3F17">
        <w:rPr>
          <w:rStyle w:val="big-number"/>
          <w:rFonts w:cs="FrankRuehl" w:hint="cs"/>
          <w:b/>
          <w:bCs/>
          <w:vanish/>
          <w:szCs w:val="20"/>
          <w:shd w:val="clear" w:color="auto" w:fill="FFFF99"/>
          <w:rtl/>
        </w:rPr>
        <w:t>הוספת תוספת רביעית</w:t>
      </w:r>
      <w:bookmarkEnd w:id="395"/>
    </w:p>
    <w:p w:rsidR="000C09E2" w:rsidRDefault="000C09E2" w:rsidP="000C09E2">
      <w:pPr>
        <w:pStyle w:val="P01"/>
        <w:tabs>
          <w:tab w:val="clear" w:pos="624"/>
          <w:tab w:val="clear" w:pos="1021"/>
          <w:tab w:val="clear" w:pos="1474"/>
          <w:tab w:val="clear" w:pos="1928"/>
          <w:tab w:val="clear" w:pos="2381"/>
          <w:tab w:val="clear" w:pos="2835"/>
          <w:tab w:val="clear" w:pos="6259"/>
          <w:tab w:val="right" w:pos="7938"/>
        </w:tabs>
        <w:spacing w:before="72" w:line="240" w:lineRule="auto"/>
        <w:ind w:left="0" w:right="1134" w:firstLine="0"/>
        <w:rPr>
          <w:rStyle w:val="default"/>
          <w:rFonts w:cs="FrankRuehl" w:hint="cs"/>
          <w:sz w:val="24"/>
          <w:szCs w:val="24"/>
          <w:rtl/>
        </w:rPr>
      </w:pPr>
      <w:r>
        <w:rPr>
          <w:rStyle w:val="default"/>
          <w:rFonts w:cs="FrankRuehl" w:hint="cs"/>
          <w:sz w:val="24"/>
          <w:szCs w:val="24"/>
          <w:rtl/>
        </w:rPr>
        <w:t>[</w:t>
      </w:r>
      <w:hyperlink r:id="rId682" w:history="1">
        <w:r w:rsidRPr="004B7C81">
          <w:rPr>
            <w:rStyle w:val="Hyperlink"/>
            <w:rFonts w:hint="cs"/>
            <w:sz w:val="24"/>
            <w:szCs w:val="24"/>
            <w:rtl/>
          </w:rPr>
          <w:t>בקשה לאיסור פרסום שם של חשוד או פרטים אחרים</w:t>
        </w:r>
      </w:hyperlink>
      <w:r>
        <w:rPr>
          <w:rStyle w:val="default"/>
          <w:rFonts w:cs="FrankRuehl" w:hint="cs"/>
          <w:sz w:val="24"/>
          <w:szCs w:val="24"/>
          <w:rtl/>
        </w:rPr>
        <w:t>]</w:t>
      </w:r>
    </w:p>
    <w:p w:rsidR="004F6A8D" w:rsidRDefault="004F6A8D" w:rsidP="000B1235">
      <w:pPr>
        <w:pStyle w:val="P01"/>
        <w:spacing w:before="72" w:line="240" w:lineRule="auto"/>
        <w:ind w:left="624" w:right="1134"/>
        <w:rPr>
          <w:rStyle w:val="default"/>
          <w:rFonts w:cs="FrankRuehl" w:hint="cs"/>
          <w:rtl/>
        </w:rPr>
      </w:pPr>
    </w:p>
    <w:p w:rsidR="004E1299" w:rsidRDefault="004E1299" w:rsidP="000B1235">
      <w:pPr>
        <w:pStyle w:val="P01"/>
        <w:spacing w:before="72" w:line="240" w:lineRule="auto"/>
        <w:ind w:left="624" w:right="1134"/>
        <w:rPr>
          <w:rStyle w:val="default"/>
          <w:rFonts w:cs="FrankRuehl" w:hint="cs"/>
          <w:rtl/>
        </w:rPr>
      </w:pPr>
    </w:p>
    <w:p w:rsidR="004E1299" w:rsidRDefault="004E1299" w:rsidP="000B1235">
      <w:pPr>
        <w:pStyle w:val="sig-1"/>
        <w:widowControl/>
        <w:spacing w:line="240" w:lineRule="auto"/>
        <w:ind w:left="0" w:right="1134"/>
        <w:rPr>
          <w:sz w:val="26"/>
          <w:szCs w:val="26"/>
          <w:rtl/>
        </w:rPr>
      </w:pPr>
      <w:r>
        <w:rPr>
          <w:sz w:val="26"/>
          <w:szCs w:val="26"/>
          <w:rtl/>
        </w:rPr>
        <w:tab/>
      </w:r>
      <w:r>
        <w:rPr>
          <w:sz w:val="26"/>
          <w:szCs w:val="26"/>
          <w:rtl/>
        </w:rPr>
        <w:tab/>
      </w:r>
      <w:r>
        <w:rPr>
          <w:sz w:val="26"/>
          <w:szCs w:val="26"/>
          <w:rtl/>
        </w:rPr>
        <w:tab/>
      </w:r>
      <w:r>
        <w:rPr>
          <w:rFonts w:hint="cs"/>
          <w:sz w:val="26"/>
          <w:szCs w:val="26"/>
          <w:rtl/>
        </w:rPr>
        <w:t>משה נסים</w:t>
      </w:r>
    </w:p>
    <w:p w:rsidR="004E1299" w:rsidRDefault="004E1299" w:rsidP="000B1235">
      <w:pPr>
        <w:pStyle w:val="sig-1"/>
        <w:widowControl/>
        <w:spacing w:line="240" w:lineRule="auto"/>
        <w:ind w:left="0" w:right="1134"/>
        <w:rPr>
          <w:rtl/>
        </w:rPr>
      </w:pPr>
      <w:r>
        <w:rPr>
          <w:rtl/>
        </w:rPr>
        <w:tab/>
      </w:r>
      <w:r>
        <w:rPr>
          <w:rtl/>
        </w:rPr>
        <w:tab/>
      </w:r>
      <w:r>
        <w:rPr>
          <w:rtl/>
        </w:rPr>
        <w:tab/>
      </w:r>
      <w:r>
        <w:rPr>
          <w:rFonts w:hint="cs"/>
          <w:rtl/>
        </w:rPr>
        <w:t>שר המשפטים</w:t>
      </w:r>
    </w:p>
    <w:p w:rsidR="004E1299" w:rsidRDefault="004E1299" w:rsidP="000B1235">
      <w:pPr>
        <w:pStyle w:val="page"/>
        <w:widowControl/>
        <w:spacing w:line="240" w:lineRule="auto"/>
        <w:ind w:right="1134"/>
        <w:rPr>
          <w:position w:val="0"/>
          <w:rtl/>
        </w:rPr>
      </w:pPr>
      <w:r>
        <w:rPr>
          <w:position w:val="0"/>
          <w:rtl/>
        </w:rPr>
        <w:t xml:space="preserve"> </w:t>
      </w:r>
    </w:p>
    <w:p w:rsidR="004E1299" w:rsidRDefault="004E1299" w:rsidP="000B1235">
      <w:pPr>
        <w:pStyle w:val="header-2"/>
        <w:spacing w:line="240" w:lineRule="auto"/>
        <w:ind w:left="0" w:right="1134"/>
        <w:rPr>
          <w:rtl/>
        </w:rPr>
      </w:pPr>
      <w:bookmarkStart w:id="396" w:name="hed219"/>
      <w:bookmarkEnd w:id="396"/>
      <w:r>
        <w:rPr>
          <w:rtl/>
        </w:rPr>
        <w:t>ל</w:t>
      </w:r>
      <w:r>
        <w:rPr>
          <w:rFonts w:hint="cs"/>
          <w:rtl/>
        </w:rPr>
        <w:t>וח השוואה</w:t>
      </w:r>
    </w:p>
    <w:p w:rsidR="004E1299" w:rsidRPr="00C441C2" w:rsidRDefault="004E1299" w:rsidP="00C441C2">
      <w:pPr>
        <w:pStyle w:val="P01"/>
        <w:spacing w:before="72" w:line="240" w:lineRule="auto"/>
        <w:ind w:left="624" w:right="1134"/>
        <w:rPr>
          <w:rStyle w:val="default"/>
          <w:rFonts w:cs="FrankRuehl"/>
          <w:rtl/>
        </w:rPr>
      </w:pPr>
    </w:p>
    <w:p w:rsidR="004E1299" w:rsidRPr="00C441C2" w:rsidRDefault="004E1299" w:rsidP="00C441C2">
      <w:pPr>
        <w:pStyle w:val="P01"/>
        <w:spacing w:before="72" w:line="240" w:lineRule="auto"/>
        <w:ind w:left="624" w:right="1134"/>
        <w:rPr>
          <w:rStyle w:val="default"/>
          <w:rFonts w:cs="FrankRuehl"/>
          <w:rtl/>
        </w:rPr>
      </w:pPr>
    </w:p>
    <w:p w:rsidR="004E1299" w:rsidRPr="00C441C2" w:rsidRDefault="004E1299" w:rsidP="00C441C2">
      <w:pPr>
        <w:pStyle w:val="P01"/>
        <w:spacing w:before="72" w:line="240" w:lineRule="auto"/>
        <w:ind w:left="624" w:right="1134"/>
        <w:rPr>
          <w:rStyle w:val="default"/>
          <w:rFonts w:cs="FrankRuehl"/>
          <w:rtl/>
        </w:rPr>
      </w:pPr>
      <w:bookmarkStart w:id="397" w:name="LawPartEnd"/>
    </w:p>
    <w:bookmarkEnd w:id="397"/>
    <w:p w:rsidR="00DA5962" w:rsidRPr="00C441C2" w:rsidRDefault="00DA5962" w:rsidP="00C441C2">
      <w:pPr>
        <w:pStyle w:val="P01"/>
        <w:spacing w:before="72" w:line="240" w:lineRule="auto"/>
        <w:ind w:left="624" w:right="1134"/>
        <w:rPr>
          <w:rStyle w:val="default"/>
          <w:rFonts w:cs="FrankRuehl"/>
          <w:rtl/>
        </w:rPr>
      </w:pPr>
    </w:p>
    <w:p w:rsidR="00507DFC" w:rsidRDefault="00507DFC" w:rsidP="00507DFC">
      <w:pPr>
        <w:spacing w:line="240" w:lineRule="auto"/>
        <w:ind w:right="1134"/>
        <w:jc w:val="center"/>
        <w:rPr>
          <w:color w:val="0000FF"/>
          <w:u w:val="single"/>
          <w:rtl/>
        </w:rPr>
      </w:pPr>
      <w:hyperlink r:id="rId683" w:history="1">
        <w:r>
          <w:rPr>
            <w:color w:val="0000FF"/>
            <w:u w:val="single"/>
            <w:rtl/>
          </w:rPr>
          <w:t>הודעה למנויים על עריכה ושינויים במסמכי פסיקה, חקיקה ועוד באתר נבו - הקש כאן</w:t>
        </w:r>
      </w:hyperlink>
    </w:p>
    <w:p w:rsidR="0076211F" w:rsidRDefault="0076211F" w:rsidP="00507DFC">
      <w:pPr>
        <w:spacing w:line="240" w:lineRule="auto"/>
        <w:ind w:right="1134"/>
        <w:jc w:val="center"/>
        <w:rPr>
          <w:color w:val="0000FF"/>
          <w:u w:val="single"/>
          <w:rtl/>
        </w:rPr>
      </w:pPr>
    </w:p>
    <w:sectPr w:rsidR="0076211F">
      <w:headerReference w:type="even" r:id="rId684"/>
      <w:headerReference w:type="default" r:id="rId685"/>
      <w:footerReference w:type="even" r:id="rId686"/>
      <w:footerReference w:type="default" r:id="rId68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5F9F" w:rsidRDefault="00B15F9F">
      <w:r>
        <w:separator/>
      </w:r>
    </w:p>
  </w:endnote>
  <w:endnote w:type="continuationSeparator" w:id="0">
    <w:p w:rsidR="00B15F9F" w:rsidRDefault="00B15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Batang">
    <w:altName w:val="바탕"/>
    <w:panose1 w:val="02030600000101010101"/>
    <w:charset w:val="81"/>
    <w:family w:val="roman"/>
    <w:pitch w:val="variable"/>
    <w:sig w:usb0="B00002AF" w:usb1="69D77CFB" w:usb2="00000030" w:usb3="00000000" w:csb0="0008009F"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7F6" w:rsidRDefault="00F057F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F057F6" w:rsidRDefault="00F057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F057F6" w:rsidRDefault="00F057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Z:\00000000000000000000000=2014------------------------\LawsForTableRun\01\055_002.doc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7F6" w:rsidRDefault="00F057F6">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DC3EE2">
      <w:rPr>
        <w:rFonts w:hAnsi="FrankRuehl"/>
        <w:noProof/>
        <w:sz w:val="24"/>
        <w:szCs w:val="24"/>
        <w:rtl/>
      </w:rPr>
      <w:t>47</w:t>
    </w:r>
    <w:r>
      <w:rPr>
        <w:rFonts w:hAnsi="FrankRuehl"/>
        <w:sz w:val="24"/>
        <w:szCs w:val="24"/>
        <w:rtl/>
      </w:rPr>
      <w:fldChar w:fldCharType="end"/>
    </w:r>
  </w:p>
  <w:p w:rsidR="00F057F6" w:rsidRDefault="00F057F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imes New Roman"/>
        <w:color w:val="000000"/>
        <w:sz w:val="28"/>
        <w:szCs w:val="22"/>
        <w:rtl/>
      </w:rPr>
      <w:t>נבו הוצאה לאור בע</w:t>
    </w:r>
    <w:r>
      <w:rPr>
        <w:rFonts w:cs="TopType Jerushalmi"/>
        <w:color w:val="000000"/>
        <w:sz w:val="28"/>
        <w:szCs w:val="22"/>
        <w:rtl/>
      </w:rPr>
      <w:t>"</w:t>
    </w:r>
    <w:r>
      <w:rPr>
        <w:rFonts w:cs="Times New Roman"/>
        <w:color w:val="000000"/>
        <w:sz w:val="28"/>
        <w:szCs w:val="22"/>
        <w:rtl/>
      </w:rPr>
      <w:t xml:space="preserve">מ  </w:t>
    </w:r>
    <w:r>
      <w:rPr>
        <w:rFonts w:cs="TopType Jerushalmi"/>
        <w:color w:val="000000"/>
        <w:sz w:val="28"/>
        <w:szCs w:val="22"/>
      </w:rPr>
      <w:t>nevo.co.il</w:t>
    </w:r>
    <w:r>
      <w:rPr>
        <w:rFonts w:cs="Times New Roman"/>
        <w:color w:val="000000"/>
        <w:sz w:val="28"/>
        <w:szCs w:val="22"/>
        <w:rtl/>
      </w:rPr>
      <w:t xml:space="preserve">   המאגר המשפטי הישראלי</w:t>
    </w:r>
  </w:p>
  <w:p w:rsidR="00F057F6" w:rsidRDefault="00F057F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Z:\00000000000000000000000=2014------------------------\LawsForTableRun\01\055_002.doc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5F9F" w:rsidRDefault="00B15F9F">
      <w:pPr>
        <w:spacing w:before="60" w:line="240" w:lineRule="auto"/>
        <w:ind w:right="1134"/>
      </w:pPr>
      <w:r>
        <w:separator/>
      </w:r>
    </w:p>
  </w:footnote>
  <w:footnote w:type="continuationSeparator" w:id="0">
    <w:p w:rsidR="00B15F9F" w:rsidRDefault="00B15F9F">
      <w:pPr>
        <w:spacing w:before="60" w:line="240" w:lineRule="auto"/>
        <w:ind w:right="1134"/>
      </w:pPr>
      <w:r>
        <w:separator/>
      </w:r>
    </w:p>
  </w:footnote>
  <w:footnote w:id="1">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r>
        <w:rPr>
          <w:rStyle w:val="a7"/>
        </w:rPr>
        <w:t>*</w:t>
      </w:r>
      <w:r>
        <w:rPr>
          <w:rFonts w:hint="cs"/>
          <w:sz w:val="20"/>
          <w:rtl/>
        </w:rPr>
        <w:t xml:space="preserve"> </w:t>
      </w:r>
      <w:r>
        <w:rPr>
          <w:rtl/>
        </w:rPr>
        <w:t>פ</w:t>
      </w:r>
      <w:r>
        <w:rPr>
          <w:rFonts w:hint="cs"/>
          <w:rtl/>
        </w:rPr>
        <w:t xml:space="preserve">ורסם </w:t>
      </w:r>
      <w:hyperlink r:id="rId1" w:history="1">
        <w:r w:rsidRPr="00DD0ACF">
          <w:rPr>
            <w:rStyle w:val="Hyperlink"/>
            <w:rFonts w:hint="cs"/>
            <w:rtl/>
          </w:rPr>
          <w:t>ס"ח תשמ"ד מס' 1123</w:t>
        </w:r>
      </w:hyperlink>
      <w:r>
        <w:rPr>
          <w:rFonts w:hint="cs"/>
          <w:rtl/>
        </w:rPr>
        <w:t xml:space="preserve"> מיום 31.8.1984 עמ' 198; תחילתו ביום 1.9.1984. [</w:t>
      </w:r>
      <w:r>
        <w:rPr>
          <w:sz w:val="20"/>
          <w:szCs w:val="20"/>
          <w:rtl/>
        </w:rPr>
        <w:t>ה</w:t>
      </w:r>
      <w:r>
        <w:rPr>
          <w:rFonts w:hint="cs"/>
          <w:sz w:val="20"/>
          <w:szCs w:val="20"/>
          <w:rtl/>
        </w:rPr>
        <w:t>נוסח המשולב בא במקום חוק השופטים, תשי"ג-1953, חוק בתי המשפט, תשי"ז-1957, חוק שיפוט בתביעות קטנות, תשל"ו-1976 ופקודת הרשמים [נוסח חדש], ת</w:t>
      </w:r>
      <w:r>
        <w:rPr>
          <w:sz w:val="20"/>
          <w:szCs w:val="20"/>
          <w:rtl/>
        </w:rPr>
        <w:t>ש</w:t>
      </w:r>
      <w:r>
        <w:rPr>
          <w:rFonts w:hint="cs"/>
          <w:sz w:val="20"/>
          <w:szCs w:val="20"/>
          <w:rtl/>
        </w:rPr>
        <w:t xml:space="preserve">ל"א-1971. </w:t>
      </w:r>
      <w:r>
        <w:rPr>
          <w:sz w:val="20"/>
          <w:szCs w:val="20"/>
          <w:rtl/>
        </w:rPr>
        <w:t>ס</w:t>
      </w:r>
      <w:r>
        <w:rPr>
          <w:rFonts w:hint="cs"/>
          <w:sz w:val="20"/>
          <w:szCs w:val="20"/>
          <w:rtl/>
        </w:rPr>
        <w:t>עיפי הנוסח הישן ניתנים בשוליים</w:t>
      </w:r>
      <w:r>
        <w:rPr>
          <w:sz w:val="20"/>
          <w:szCs w:val="20"/>
          <w:rtl/>
        </w:rPr>
        <w:t xml:space="preserve"> </w:t>
      </w:r>
      <w:r>
        <w:rPr>
          <w:rFonts w:hint="cs"/>
          <w:sz w:val="20"/>
          <w:szCs w:val="20"/>
          <w:rtl/>
        </w:rPr>
        <w:t xml:space="preserve">בצירוף אות המסמנת את החוק: </w:t>
      </w:r>
      <w:r>
        <w:rPr>
          <w:sz w:val="20"/>
          <w:szCs w:val="20"/>
          <w:rtl/>
        </w:rPr>
        <w:t>ה</w:t>
      </w:r>
      <w:r>
        <w:rPr>
          <w:rFonts w:hint="cs"/>
          <w:sz w:val="20"/>
          <w:szCs w:val="20"/>
          <w:rtl/>
        </w:rPr>
        <w:t>אות ש מציינת את חוק השופטים, תשי"ג-1953; האות ב את חוק בתי המשפט, תשי"ז-1957; האות ת את חוק שיפוט בתביעות קטנות, תשל"ו-1976; האות ר את פקודת הרשמים [נוסח חדש], תשל"א-1971.]</w:t>
      </w:r>
      <w:r>
        <w:rPr>
          <w:rFonts w:hint="cs"/>
          <w:rtl/>
        </w:rPr>
        <w:t xml:space="preserve"> </w:t>
      </w:r>
      <w:r>
        <w:rPr>
          <w:rFonts w:hint="cs"/>
          <w:sz w:val="20"/>
          <w:rtl/>
        </w:rPr>
        <w:t>ת"ט ס"ח תשמ"ה מס' 1127 מיום 5.12.1984 עמ' 12.</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r>
        <w:rPr>
          <w:sz w:val="20"/>
          <w:rtl/>
        </w:rPr>
        <w:t>ת</w:t>
      </w:r>
      <w:r>
        <w:rPr>
          <w:rFonts w:hint="cs"/>
          <w:sz w:val="20"/>
          <w:rtl/>
        </w:rPr>
        <w:t xml:space="preserve">וקן </w:t>
      </w:r>
      <w:hyperlink r:id="rId2" w:history="1">
        <w:r w:rsidRPr="00DD0ACF">
          <w:rPr>
            <w:rStyle w:val="Hyperlink"/>
            <w:rFonts w:hint="cs"/>
            <w:sz w:val="20"/>
            <w:rtl/>
          </w:rPr>
          <w:t>ס"ח תשמ"ה מס</w:t>
        </w:r>
        <w:r w:rsidRPr="00DD0ACF">
          <w:rPr>
            <w:rStyle w:val="Hyperlink"/>
            <w:rFonts w:hint="cs"/>
            <w:sz w:val="20"/>
            <w:rtl/>
          </w:rPr>
          <w:t>' 1149</w:t>
        </w:r>
      </w:hyperlink>
      <w:r>
        <w:rPr>
          <w:rFonts w:hint="cs"/>
          <w:sz w:val="20"/>
          <w:rtl/>
        </w:rPr>
        <w:t xml:space="preserve"> מיום 3.7.1985 עמ' 138 (</w:t>
      </w:r>
      <w:hyperlink r:id="rId3" w:history="1">
        <w:r w:rsidRPr="00DC4AAD">
          <w:rPr>
            <w:rStyle w:val="Hyperlink"/>
            <w:rFonts w:hint="cs"/>
            <w:sz w:val="20"/>
            <w:rtl/>
          </w:rPr>
          <w:t>ה"ח תשמ"ה מס' 1709</w:t>
        </w:r>
      </w:hyperlink>
      <w:r>
        <w:rPr>
          <w:rFonts w:hint="cs"/>
          <w:sz w:val="20"/>
          <w:rtl/>
        </w:rPr>
        <w:t xml:space="preserve"> עמ' 72) </w:t>
      </w:r>
      <w:r>
        <w:rPr>
          <w:sz w:val="20"/>
          <w:rtl/>
        </w:rPr>
        <w:t>–</w:t>
      </w:r>
      <w:r>
        <w:rPr>
          <w:rFonts w:hint="cs"/>
          <w:sz w:val="20"/>
          <w:rtl/>
        </w:rPr>
        <w:t xml:space="preserve"> תיקון מס' 1. </w:t>
      </w:r>
      <w:r>
        <w:rPr>
          <w:sz w:val="20"/>
          <w:rtl/>
        </w:rPr>
        <w:t>ת</w:t>
      </w:r>
      <w:r>
        <w:rPr>
          <w:rFonts w:hint="cs"/>
          <w:sz w:val="20"/>
          <w:rtl/>
        </w:rPr>
        <w:t>"ט ס"ח תשמ"ו מס' 1160 מיום 24.10.1985 עמ' 39.</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4" w:history="1">
        <w:r w:rsidRPr="00DD0ACF">
          <w:rPr>
            <w:rStyle w:val="Hyperlink"/>
            <w:rFonts w:hint="cs"/>
            <w:sz w:val="20"/>
            <w:rtl/>
          </w:rPr>
          <w:t>ס"ח תשמ"ו מ</w:t>
        </w:r>
        <w:r w:rsidRPr="00DD0ACF">
          <w:rPr>
            <w:rStyle w:val="Hyperlink"/>
            <w:rFonts w:hint="cs"/>
            <w:sz w:val="20"/>
            <w:rtl/>
          </w:rPr>
          <w:t>ס</w:t>
        </w:r>
        <w:r w:rsidRPr="00DD0ACF">
          <w:rPr>
            <w:rStyle w:val="Hyperlink"/>
            <w:rFonts w:hint="cs"/>
            <w:sz w:val="20"/>
            <w:rtl/>
          </w:rPr>
          <w:t>'</w:t>
        </w:r>
        <w:r w:rsidRPr="00DD0ACF">
          <w:rPr>
            <w:rStyle w:val="Hyperlink"/>
            <w:rFonts w:hint="cs"/>
            <w:sz w:val="20"/>
            <w:rtl/>
          </w:rPr>
          <w:t xml:space="preserve"> </w:t>
        </w:r>
        <w:r w:rsidRPr="00DD0ACF">
          <w:rPr>
            <w:rStyle w:val="Hyperlink"/>
            <w:rFonts w:hint="cs"/>
            <w:sz w:val="20"/>
            <w:rtl/>
          </w:rPr>
          <w:t>1160</w:t>
        </w:r>
      </w:hyperlink>
      <w:r>
        <w:rPr>
          <w:rFonts w:hint="cs"/>
          <w:sz w:val="20"/>
          <w:rtl/>
        </w:rPr>
        <w:t xml:space="preserve"> מיום 24.10.1</w:t>
      </w:r>
      <w:r>
        <w:rPr>
          <w:sz w:val="20"/>
          <w:rtl/>
        </w:rPr>
        <w:t xml:space="preserve">985 </w:t>
      </w:r>
      <w:r>
        <w:rPr>
          <w:rFonts w:hint="cs"/>
          <w:sz w:val="20"/>
          <w:rtl/>
        </w:rPr>
        <w:t>עמ' 36 (</w:t>
      </w:r>
      <w:hyperlink r:id="rId5" w:history="1">
        <w:r w:rsidRPr="00DC4AAD">
          <w:rPr>
            <w:rStyle w:val="Hyperlink"/>
            <w:rFonts w:hint="cs"/>
            <w:sz w:val="20"/>
            <w:rtl/>
          </w:rPr>
          <w:t>ה"ח תשמ"ה מס' 1708</w:t>
        </w:r>
      </w:hyperlink>
      <w:r>
        <w:rPr>
          <w:rFonts w:hint="cs"/>
          <w:sz w:val="20"/>
          <w:rtl/>
        </w:rPr>
        <w:t xml:space="preserve"> עמ' 62) </w:t>
      </w:r>
      <w:r>
        <w:rPr>
          <w:sz w:val="20"/>
          <w:rtl/>
        </w:rPr>
        <w:t>–</w:t>
      </w:r>
      <w:r>
        <w:rPr>
          <w:rFonts w:hint="cs"/>
          <w:sz w:val="20"/>
          <w:rtl/>
        </w:rPr>
        <w:t xml:space="preserve"> תיקון מס' 2 בסעיף 27 לחוק העבירות המינהליות, תשמ"ו-1985; תחילתו ביום 1.12.1985.</w:t>
      </w:r>
    </w:p>
    <w:p w:rsidR="00F057F6" w:rsidRDefault="00F057F6" w:rsidP="00637D9F">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6" w:history="1">
        <w:r w:rsidRPr="00DD0ACF">
          <w:rPr>
            <w:rStyle w:val="Hyperlink"/>
            <w:sz w:val="20"/>
            <w:rtl/>
          </w:rPr>
          <w:t>ק</w:t>
        </w:r>
        <w:r w:rsidRPr="00DD0ACF">
          <w:rPr>
            <w:rStyle w:val="Hyperlink"/>
            <w:rFonts w:hint="cs"/>
            <w:sz w:val="20"/>
            <w:rtl/>
          </w:rPr>
          <w:t>"ת תשמ"ו מס' 4881</w:t>
        </w:r>
      </w:hyperlink>
      <w:r>
        <w:rPr>
          <w:rFonts w:hint="cs"/>
          <w:sz w:val="20"/>
          <w:rtl/>
        </w:rPr>
        <w:t xml:space="preserve"> מיום 12.12.1985 עמ' 265 </w:t>
      </w:r>
      <w:r>
        <w:rPr>
          <w:sz w:val="20"/>
          <w:rtl/>
        </w:rPr>
        <w:t>–</w:t>
      </w:r>
      <w:r>
        <w:rPr>
          <w:rFonts w:hint="cs"/>
          <w:sz w:val="20"/>
          <w:rtl/>
        </w:rPr>
        <w:t xml:space="preserve"> צו תשמ"ו-1985; תחילתו ביום 1.1.1986. עמ' 266 </w:t>
      </w:r>
      <w:r>
        <w:rPr>
          <w:sz w:val="20"/>
          <w:rtl/>
        </w:rPr>
        <w:t>–</w:t>
      </w:r>
      <w:r>
        <w:rPr>
          <w:rFonts w:hint="cs"/>
          <w:sz w:val="20"/>
          <w:rtl/>
        </w:rPr>
        <w:t xml:space="preserve"> צו (מס' 2) תשמ"ו-1985; תחילתו ביום 1.1.1986.</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7" w:history="1">
        <w:r w:rsidRPr="00DD0ACF">
          <w:rPr>
            <w:rStyle w:val="Hyperlink"/>
            <w:sz w:val="20"/>
            <w:rtl/>
          </w:rPr>
          <w:t>ס</w:t>
        </w:r>
        <w:r w:rsidRPr="00DD0ACF">
          <w:rPr>
            <w:rStyle w:val="Hyperlink"/>
            <w:rFonts w:hint="cs"/>
            <w:sz w:val="20"/>
            <w:rtl/>
          </w:rPr>
          <w:t>"ח תשמ"ו</w:t>
        </w:r>
        <w:r w:rsidRPr="00DD0ACF">
          <w:rPr>
            <w:rStyle w:val="Hyperlink"/>
            <w:rFonts w:hint="cs"/>
            <w:sz w:val="20"/>
            <w:rtl/>
          </w:rPr>
          <w:t xml:space="preserve"> מס' 1191</w:t>
        </w:r>
      </w:hyperlink>
      <w:r>
        <w:rPr>
          <w:rFonts w:hint="cs"/>
          <w:sz w:val="20"/>
          <w:rtl/>
        </w:rPr>
        <w:t xml:space="preserve"> מיום 13.8.1986 עמ' 216 (</w:t>
      </w:r>
      <w:hyperlink r:id="rId8" w:history="1">
        <w:r w:rsidRPr="00DC4AAD">
          <w:rPr>
            <w:rStyle w:val="Hyperlink"/>
            <w:rFonts w:hint="cs"/>
            <w:sz w:val="20"/>
            <w:rtl/>
          </w:rPr>
          <w:t>ה"ח תשמ"ו מס' 1778</w:t>
        </w:r>
      </w:hyperlink>
      <w:r>
        <w:rPr>
          <w:rFonts w:hint="cs"/>
          <w:sz w:val="20"/>
          <w:rtl/>
        </w:rPr>
        <w:t xml:space="preserve"> עמ' 211) </w:t>
      </w:r>
      <w:r>
        <w:rPr>
          <w:sz w:val="20"/>
          <w:rtl/>
        </w:rPr>
        <w:t>–</w:t>
      </w:r>
      <w:r>
        <w:rPr>
          <w:rFonts w:hint="cs"/>
          <w:sz w:val="20"/>
          <w:rtl/>
        </w:rPr>
        <w:t xml:space="preserve"> תיקון מס' 3.</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9" w:history="1">
        <w:r w:rsidRPr="00DD0ACF">
          <w:rPr>
            <w:rStyle w:val="Hyperlink"/>
            <w:rFonts w:hint="cs"/>
            <w:sz w:val="20"/>
            <w:rtl/>
          </w:rPr>
          <w:t>ס"ח תשמ"ו מס' 119</w:t>
        </w:r>
        <w:r w:rsidRPr="00DD0ACF">
          <w:rPr>
            <w:rStyle w:val="Hyperlink"/>
            <w:rFonts w:hint="cs"/>
            <w:sz w:val="20"/>
            <w:rtl/>
          </w:rPr>
          <w:t>1</w:t>
        </w:r>
      </w:hyperlink>
      <w:r>
        <w:rPr>
          <w:rFonts w:hint="cs"/>
          <w:sz w:val="20"/>
          <w:rtl/>
        </w:rPr>
        <w:t xml:space="preserve"> מיום 13</w:t>
      </w:r>
      <w:r>
        <w:rPr>
          <w:sz w:val="20"/>
          <w:rtl/>
        </w:rPr>
        <w:t xml:space="preserve">.8.1986 </w:t>
      </w:r>
      <w:r>
        <w:rPr>
          <w:rFonts w:hint="cs"/>
          <w:sz w:val="20"/>
          <w:rtl/>
        </w:rPr>
        <w:t>עמ' 221 (</w:t>
      </w:r>
      <w:hyperlink r:id="rId10" w:history="1">
        <w:r w:rsidRPr="00DC4AAD">
          <w:rPr>
            <w:rStyle w:val="Hyperlink"/>
            <w:rFonts w:hint="cs"/>
            <w:sz w:val="20"/>
            <w:rtl/>
          </w:rPr>
          <w:t>ה"ח תשמ"ו מס' 1724</w:t>
        </w:r>
      </w:hyperlink>
      <w:r>
        <w:rPr>
          <w:rFonts w:hint="cs"/>
          <w:sz w:val="20"/>
          <w:rtl/>
        </w:rPr>
        <w:t xml:space="preserve"> עמ' 220) </w:t>
      </w:r>
      <w:r>
        <w:rPr>
          <w:sz w:val="20"/>
          <w:rtl/>
        </w:rPr>
        <w:t>–</w:t>
      </w:r>
      <w:r>
        <w:rPr>
          <w:rFonts w:hint="cs"/>
          <w:sz w:val="20"/>
          <w:rtl/>
        </w:rPr>
        <w:t xml:space="preserve"> תיקון מס' 4 בסעיף 5 לחוק חג המצות (איסורי חמץ), תשמ"ו-1986.</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11" w:history="1">
        <w:r w:rsidRPr="00DD0ACF">
          <w:rPr>
            <w:rStyle w:val="Hyperlink"/>
            <w:sz w:val="20"/>
            <w:rtl/>
          </w:rPr>
          <w:t>ס</w:t>
        </w:r>
        <w:r w:rsidRPr="00DD0ACF">
          <w:rPr>
            <w:rStyle w:val="Hyperlink"/>
            <w:rFonts w:hint="cs"/>
            <w:sz w:val="20"/>
            <w:rtl/>
          </w:rPr>
          <w:t>"ח תשמ"ז מס' 1207</w:t>
        </w:r>
      </w:hyperlink>
      <w:r>
        <w:rPr>
          <w:rFonts w:hint="cs"/>
          <w:sz w:val="20"/>
          <w:rtl/>
        </w:rPr>
        <w:t xml:space="preserve"> מיום 12.3.1987 עמ' 45 (</w:t>
      </w:r>
      <w:hyperlink r:id="rId12" w:history="1">
        <w:r w:rsidRPr="00DC4AAD">
          <w:rPr>
            <w:rStyle w:val="Hyperlink"/>
            <w:rFonts w:hint="cs"/>
            <w:sz w:val="20"/>
            <w:rtl/>
          </w:rPr>
          <w:t>ה"ח תשמ"ז מס' 1819</w:t>
        </w:r>
      </w:hyperlink>
      <w:r>
        <w:rPr>
          <w:rFonts w:hint="cs"/>
          <w:sz w:val="20"/>
          <w:rtl/>
        </w:rPr>
        <w:t xml:space="preserve"> עמ' 177) </w:t>
      </w:r>
      <w:r>
        <w:rPr>
          <w:sz w:val="20"/>
          <w:rtl/>
        </w:rPr>
        <w:t>–</w:t>
      </w:r>
      <w:r>
        <w:rPr>
          <w:rFonts w:hint="cs"/>
          <w:sz w:val="20"/>
          <w:rtl/>
        </w:rPr>
        <w:t xml:space="preserve"> תיקון מס' 5 בסעיף 15(ב) לחוק הרשויות המקומיות (שימוש ארעי במגרשים ריקים) תשמ"ז-1987.</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13" w:history="1">
        <w:r w:rsidRPr="00DD0ACF">
          <w:rPr>
            <w:rStyle w:val="Hyperlink"/>
            <w:sz w:val="20"/>
            <w:rtl/>
          </w:rPr>
          <w:t>ק</w:t>
        </w:r>
        <w:r w:rsidRPr="00DD0ACF">
          <w:rPr>
            <w:rStyle w:val="Hyperlink"/>
            <w:rFonts w:hint="cs"/>
            <w:sz w:val="20"/>
            <w:rtl/>
          </w:rPr>
          <w:t>"ת תשמ"ז: מס' 5051</w:t>
        </w:r>
      </w:hyperlink>
      <w:r>
        <w:rPr>
          <w:rFonts w:hint="cs"/>
          <w:sz w:val="20"/>
          <w:rtl/>
        </w:rPr>
        <w:t xml:space="preserve"> מיום 27.8.198</w:t>
      </w:r>
      <w:r>
        <w:rPr>
          <w:sz w:val="20"/>
          <w:rtl/>
        </w:rPr>
        <w:t xml:space="preserve">7 </w:t>
      </w:r>
      <w:r>
        <w:rPr>
          <w:rFonts w:hint="cs"/>
          <w:sz w:val="20"/>
          <w:rtl/>
        </w:rPr>
        <w:t xml:space="preserve">עמ' 1238 </w:t>
      </w:r>
      <w:r>
        <w:rPr>
          <w:sz w:val="20"/>
          <w:rtl/>
        </w:rPr>
        <w:t>–</w:t>
      </w:r>
      <w:r>
        <w:rPr>
          <w:rFonts w:hint="cs"/>
          <w:sz w:val="20"/>
          <w:rtl/>
        </w:rPr>
        <w:t xml:space="preserve"> צו תשמ"ז-1987. </w:t>
      </w:r>
      <w:hyperlink r:id="rId14" w:history="1">
        <w:r w:rsidRPr="00DD0ACF">
          <w:rPr>
            <w:rStyle w:val="Hyperlink"/>
            <w:rFonts w:hint="cs"/>
            <w:sz w:val="20"/>
            <w:rtl/>
          </w:rPr>
          <w:t>מס' 5053</w:t>
        </w:r>
      </w:hyperlink>
      <w:r>
        <w:rPr>
          <w:rFonts w:hint="cs"/>
          <w:sz w:val="20"/>
          <w:rtl/>
        </w:rPr>
        <w:t xml:space="preserve"> מיום 10.9.1987 עמ' 1262 </w:t>
      </w:r>
      <w:r>
        <w:rPr>
          <w:sz w:val="20"/>
          <w:rtl/>
        </w:rPr>
        <w:t>–</w:t>
      </w:r>
      <w:r>
        <w:rPr>
          <w:rFonts w:hint="cs"/>
          <w:sz w:val="20"/>
          <w:rtl/>
        </w:rPr>
        <w:t xml:space="preserve"> צו (מס' 2) תשמ"ז-1987; תחילתו ביום 1.1.1988 ור' תקנה 2 לענין הוראות מעבר (תוקן </w:t>
      </w:r>
      <w:hyperlink r:id="rId15" w:history="1">
        <w:r w:rsidRPr="00DD0ACF">
          <w:rPr>
            <w:rStyle w:val="Hyperlink"/>
            <w:sz w:val="20"/>
            <w:rtl/>
          </w:rPr>
          <w:t>ק</w:t>
        </w:r>
        <w:r w:rsidRPr="00DD0ACF">
          <w:rPr>
            <w:rStyle w:val="Hyperlink"/>
            <w:rFonts w:hint="cs"/>
            <w:sz w:val="20"/>
            <w:rtl/>
          </w:rPr>
          <w:t>"ת תשמ"ח מס' 5101</w:t>
        </w:r>
      </w:hyperlink>
      <w:r>
        <w:rPr>
          <w:rFonts w:hint="cs"/>
          <w:sz w:val="20"/>
          <w:rtl/>
        </w:rPr>
        <w:t xml:space="preserve"> מיום 15.4.1988 עמ' 719 </w:t>
      </w:r>
      <w:r>
        <w:rPr>
          <w:sz w:val="20"/>
          <w:rtl/>
        </w:rPr>
        <w:t>–</w:t>
      </w:r>
      <w:r>
        <w:rPr>
          <w:rFonts w:hint="cs"/>
          <w:sz w:val="20"/>
          <w:rtl/>
        </w:rPr>
        <w:t xml:space="preserve"> צו תשמ"ח-1988).</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16" w:history="1">
        <w:r w:rsidRPr="00DD0ACF">
          <w:rPr>
            <w:rStyle w:val="Hyperlink"/>
            <w:sz w:val="20"/>
            <w:rtl/>
          </w:rPr>
          <w:t>ס</w:t>
        </w:r>
        <w:r w:rsidRPr="00DD0ACF">
          <w:rPr>
            <w:rStyle w:val="Hyperlink"/>
            <w:rFonts w:hint="cs"/>
            <w:sz w:val="20"/>
            <w:rtl/>
          </w:rPr>
          <w:t>"ח תשמ"ח מס' 1246</w:t>
        </w:r>
      </w:hyperlink>
      <w:r>
        <w:rPr>
          <w:rFonts w:hint="cs"/>
          <w:sz w:val="20"/>
          <w:rtl/>
        </w:rPr>
        <w:t xml:space="preserve"> מיום 31.3.1988 עמ' 67 (</w:t>
      </w:r>
      <w:hyperlink r:id="rId17" w:history="1">
        <w:r w:rsidRPr="00DC4AAD">
          <w:rPr>
            <w:rStyle w:val="Hyperlink"/>
            <w:rFonts w:hint="cs"/>
            <w:sz w:val="20"/>
            <w:rtl/>
          </w:rPr>
          <w:t>ה"ח תשמ"ז מס' 1814</w:t>
        </w:r>
      </w:hyperlink>
      <w:r>
        <w:rPr>
          <w:rFonts w:hint="cs"/>
          <w:sz w:val="20"/>
          <w:rtl/>
        </w:rPr>
        <w:t xml:space="preserve"> עמ' 114, </w:t>
      </w:r>
      <w:hyperlink r:id="rId18" w:history="1">
        <w:r w:rsidRPr="00DC4AAD">
          <w:rPr>
            <w:rStyle w:val="Hyperlink"/>
            <w:rFonts w:hint="cs"/>
            <w:sz w:val="20"/>
            <w:rtl/>
          </w:rPr>
          <w:t>ה"ח תשמ"ח מס' 1872</w:t>
        </w:r>
      </w:hyperlink>
      <w:r>
        <w:rPr>
          <w:rFonts w:hint="cs"/>
          <w:sz w:val="20"/>
          <w:rtl/>
        </w:rPr>
        <w:t xml:space="preserve"> עמ' 133) </w:t>
      </w:r>
      <w:r>
        <w:rPr>
          <w:sz w:val="20"/>
          <w:rtl/>
        </w:rPr>
        <w:t>–</w:t>
      </w:r>
      <w:r>
        <w:rPr>
          <w:rFonts w:hint="cs"/>
          <w:sz w:val="20"/>
          <w:rtl/>
        </w:rPr>
        <w:t xml:space="preserve"> תיקון מס' 6א בסעיף 24 לחוק העונשין (תיקון מס' 23), תשמ"ח-1988.</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19" w:history="1">
        <w:r w:rsidRPr="00DD0ACF">
          <w:rPr>
            <w:rStyle w:val="Hyperlink"/>
            <w:sz w:val="20"/>
            <w:rtl/>
          </w:rPr>
          <w:t>ס</w:t>
        </w:r>
        <w:r w:rsidRPr="00DD0ACF">
          <w:rPr>
            <w:rStyle w:val="Hyperlink"/>
            <w:rFonts w:hint="cs"/>
            <w:sz w:val="20"/>
            <w:rtl/>
          </w:rPr>
          <w:t>"ח תשמ"ח מס' 1261</w:t>
        </w:r>
      </w:hyperlink>
      <w:r>
        <w:rPr>
          <w:rFonts w:hint="cs"/>
          <w:sz w:val="20"/>
          <w:rtl/>
        </w:rPr>
        <w:t xml:space="preserve"> מיום 27.7.1988 עמ' 186 (</w:t>
      </w:r>
      <w:hyperlink r:id="rId20" w:history="1">
        <w:r w:rsidRPr="00DC4AAD">
          <w:rPr>
            <w:rStyle w:val="Hyperlink"/>
            <w:rFonts w:hint="cs"/>
            <w:sz w:val="20"/>
            <w:rtl/>
          </w:rPr>
          <w:t>ה"ח תשמ"</w:t>
        </w:r>
        <w:r>
          <w:rPr>
            <w:rStyle w:val="Hyperlink"/>
            <w:rFonts w:hint="cs"/>
            <w:sz w:val="20"/>
            <w:rtl/>
          </w:rPr>
          <w:t>ח</w:t>
        </w:r>
        <w:r w:rsidRPr="00DC4AAD">
          <w:rPr>
            <w:rStyle w:val="Hyperlink"/>
            <w:rFonts w:hint="cs"/>
            <w:sz w:val="20"/>
            <w:rtl/>
          </w:rPr>
          <w:t xml:space="preserve"> מס' 18</w:t>
        </w:r>
        <w:r>
          <w:rPr>
            <w:rStyle w:val="Hyperlink"/>
            <w:rFonts w:hint="cs"/>
            <w:sz w:val="20"/>
            <w:rtl/>
          </w:rPr>
          <w:t>8</w:t>
        </w:r>
        <w:r w:rsidRPr="00DC4AAD">
          <w:rPr>
            <w:rStyle w:val="Hyperlink"/>
            <w:rFonts w:hint="cs"/>
            <w:sz w:val="20"/>
            <w:rtl/>
          </w:rPr>
          <w:t>9</w:t>
        </w:r>
      </w:hyperlink>
      <w:r>
        <w:rPr>
          <w:rFonts w:hint="cs"/>
          <w:sz w:val="20"/>
          <w:rtl/>
        </w:rPr>
        <w:t xml:space="preserve"> עמ' 226) </w:t>
      </w:r>
      <w:r>
        <w:rPr>
          <w:sz w:val="20"/>
          <w:rtl/>
        </w:rPr>
        <w:t>–</w:t>
      </w:r>
      <w:r>
        <w:rPr>
          <w:rFonts w:hint="cs"/>
          <w:sz w:val="20"/>
          <w:rtl/>
        </w:rPr>
        <w:t xml:space="preserve"> תיקון מס' 6ב בסעיף 4 לחוק העונשין (תיקון מס' 24), תשמ"ח-198</w:t>
      </w:r>
      <w:r>
        <w:rPr>
          <w:sz w:val="20"/>
          <w:rtl/>
        </w:rPr>
        <w:t>8.</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21" w:history="1">
        <w:r w:rsidRPr="00DD0ACF">
          <w:rPr>
            <w:rStyle w:val="Hyperlink"/>
            <w:sz w:val="20"/>
            <w:rtl/>
          </w:rPr>
          <w:t>ס</w:t>
        </w:r>
        <w:r w:rsidRPr="00DD0ACF">
          <w:rPr>
            <w:rStyle w:val="Hyperlink"/>
            <w:rFonts w:hint="cs"/>
            <w:sz w:val="20"/>
            <w:rtl/>
          </w:rPr>
          <w:t>"ח תשמ"ט מס' 1274</w:t>
        </w:r>
      </w:hyperlink>
      <w:r>
        <w:rPr>
          <w:rFonts w:hint="cs"/>
          <w:sz w:val="20"/>
          <w:rtl/>
        </w:rPr>
        <w:t xml:space="preserve"> מיום 13.4.1989 עמ' 48 (</w:t>
      </w:r>
      <w:hyperlink r:id="rId22" w:history="1">
        <w:r w:rsidRPr="00021F26">
          <w:rPr>
            <w:rStyle w:val="Hyperlink"/>
            <w:rFonts w:hint="cs"/>
            <w:sz w:val="20"/>
            <w:rtl/>
          </w:rPr>
          <w:t>ה"ח תשמ"ח מס' 1895</w:t>
        </w:r>
      </w:hyperlink>
      <w:r>
        <w:rPr>
          <w:rFonts w:hint="cs"/>
          <w:sz w:val="20"/>
          <w:rtl/>
        </w:rPr>
        <w:t xml:space="preserve"> עמ' 261) </w:t>
      </w:r>
      <w:r>
        <w:rPr>
          <w:sz w:val="20"/>
          <w:rtl/>
        </w:rPr>
        <w:t>–</w:t>
      </w:r>
      <w:r>
        <w:rPr>
          <w:rFonts w:hint="cs"/>
          <w:sz w:val="20"/>
          <w:rtl/>
        </w:rPr>
        <w:t xml:space="preserve"> תיקון מס' 7; ר' סעיף 5 לענין תחולה והוראות מעבר. ת"ט דפוס </w:t>
      </w:r>
      <w:hyperlink r:id="rId23" w:history="1">
        <w:r w:rsidRPr="00DD0ACF">
          <w:rPr>
            <w:rStyle w:val="Hyperlink"/>
            <w:sz w:val="20"/>
            <w:rtl/>
          </w:rPr>
          <w:t>ס</w:t>
        </w:r>
        <w:r w:rsidRPr="00DD0ACF">
          <w:rPr>
            <w:rStyle w:val="Hyperlink"/>
            <w:rFonts w:hint="cs"/>
            <w:sz w:val="20"/>
            <w:rtl/>
          </w:rPr>
          <w:t>"ח תשמ"ט מס' 1275</w:t>
        </w:r>
      </w:hyperlink>
      <w:r>
        <w:rPr>
          <w:rFonts w:hint="cs"/>
          <w:sz w:val="20"/>
          <w:rtl/>
        </w:rPr>
        <w:t xml:space="preserve"> מיום 30.5.1989 עמ' 56. ת"ט </w:t>
      </w:r>
      <w:hyperlink r:id="rId24" w:history="1">
        <w:r w:rsidRPr="00DD0ACF">
          <w:rPr>
            <w:rStyle w:val="Hyperlink"/>
            <w:sz w:val="20"/>
            <w:rtl/>
          </w:rPr>
          <w:t>ס</w:t>
        </w:r>
        <w:r w:rsidRPr="00DD0ACF">
          <w:rPr>
            <w:rStyle w:val="Hyperlink"/>
            <w:rFonts w:hint="cs"/>
            <w:sz w:val="20"/>
            <w:rtl/>
          </w:rPr>
          <w:t>"ח תשמ"ט מס' 1284</w:t>
        </w:r>
      </w:hyperlink>
      <w:r>
        <w:rPr>
          <w:rFonts w:hint="cs"/>
          <w:sz w:val="20"/>
          <w:rtl/>
        </w:rPr>
        <w:t xml:space="preserve"> מיום 9.8.1989 עמ' 101.</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25" w:history="1">
        <w:r w:rsidRPr="00DD0ACF">
          <w:rPr>
            <w:rStyle w:val="Hyperlink"/>
            <w:sz w:val="20"/>
            <w:rtl/>
          </w:rPr>
          <w:t>ס</w:t>
        </w:r>
        <w:r w:rsidRPr="00DD0ACF">
          <w:rPr>
            <w:rStyle w:val="Hyperlink"/>
            <w:rFonts w:hint="cs"/>
            <w:sz w:val="20"/>
            <w:rtl/>
          </w:rPr>
          <w:t>"ח תשמ"ט מס' 1283</w:t>
        </w:r>
      </w:hyperlink>
      <w:r>
        <w:rPr>
          <w:rFonts w:hint="cs"/>
          <w:sz w:val="20"/>
          <w:rtl/>
        </w:rPr>
        <w:t xml:space="preserve"> מיום 3.8.1989 עמ' 87 (</w:t>
      </w:r>
      <w:hyperlink r:id="rId26" w:history="1">
        <w:r w:rsidRPr="00C960C4">
          <w:rPr>
            <w:rStyle w:val="Hyperlink"/>
            <w:rFonts w:hint="cs"/>
            <w:sz w:val="20"/>
            <w:rtl/>
          </w:rPr>
          <w:t>ה"ח תשמ"ח מס' 1893</w:t>
        </w:r>
      </w:hyperlink>
      <w:r>
        <w:rPr>
          <w:rFonts w:hint="cs"/>
          <w:sz w:val="20"/>
          <w:rtl/>
        </w:rPr>
        <w:t xml:space="preserve"> עמ' 242) </w:t>
      </w:r>
      <w:r>
        <w:rPr>
          <w:sz w:val="20"/>
          <w:rtl/>
        </w:rPr>
        <w:t>–</w:t>
      </w:r>
      <w:r>
        <w:rPr>
          <w:rFonts w:hint="cs"/>
          <w:sz w:val="20"/>
          <w:rtl/>
        </w:rPr>
        <w:t xml:space="preserve"> תיקון מס' 8 בסעיף 20 לחוק לתיקון פקודת הסמים המסוכנים (מס' 3), תשמ"ט-198</w:t>
      </w:r>
      <w:r>
        <w:rPr>
          <w:sz w:val="20"/>
          <w:rtl/>
        </w:rPr>
        <w:t>9</w:t>
      </w:r>
      <w:r>
        <w:rPr>
          <w:rFonts w:hint="cs"/>
          <w:sz w:val="20"/>
          <w:rtl/>
        </w:rPr>
        <w:t>.</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27" w:history="1">
        <w:r w:rsidRPr="005053A3">
          <w:rPr>
            <w:rStyle w:val="Hyperlink"/>
            <w:rFonts w:hint="cs"/>
            <w:sz w:val="20"/>
            <w:rtl/>
          </w:rPr>
          <w:t>ק"ת תשמ"ט מס' 5217</w:t>
        </w:r>
      </w:hyperlink>
      <w:r>
        <w:rPr>
          <w:rFonts w:hint="cs"/>
          <w:sz w:val="20"/>
          <w:rtl/>
        </w:rPr>
        <w:t xml:space="preserve"> מיום 14.9.1989 עמ' 1386 </w:t>
      </w:r>
      <w:r>
        <w:rPr>
          <w:sz w:val="20"/>
          <w:rtl/>
        </w:rPr>
        <w:t>–</w:t>
      </w:r>
      <w:r>
        <w:rPr>
          <w:rFonts w:hint="cs"/>
          <w:sz w:val="20"/>
          <w:rtl/>
        </w:rPr>
        <w:t xml:space="preserve"> צו תשמ"ט-1989; תחילתו ביום 1.1.1990. עמ' 1386 </w:t>
      </w:r>
      <w:r>
        <w:rPr>
          <w:sz w:val="20"/>
          <w:rtl/>
        </w:rPr>
        <w:t>–</w:t>
      </w:r>
      <w:r>
        <w:rPr>
          <w:rFonts w:hint="cs"/>
          <w:sz w:val="20"/>
          <w:rtl/>
        </w:rPr>
        <w:t xml:space="preserve"> צו (מס' 2) תשמ"ט-1989; תחילתו ביום 1.1.1990 ור' תקנה 2 לענין הוראות מעבר.</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28" w:history="1">
        <w:r w:rsidRPr="00DD0ACF">
          <w:rPr>
            <w:rStyle w:val="Hyperlink"/>
            <w:sz w:val="20"/>
            <w:rtl/>
          </w:rPr>
          <w:t>ס</w:t>
        </w:r>
        <w:r w:rsidRPr="00DD0ACF">
          <w:rPr>
            <w:rStyle w:val="Hyperlink"/>
            <w:rFonts w:hint="cs"/>
            <w:sz w:val="20"/>
            <w:rtl/>
          </w:rPr>
          <w:t>"ח תש"ן מס' 1288</w:t>
        </w:r>
      </w:hyperlink>
      <w:r>
        <w:rPr>
          <w:rFonts w:hint="cs"/>
          <w:sz w:val="20"/>
          <w:rtl/>
        </w:rPr>
        <w:t xml:space="preserve"> מיום 20.11.1989 עמ' 6 (</w:t>
      </w:r>
      <w:hyperlink r:id="rId29" w:history="1">
        <w:r w:rsidRPr="00C960C4">
          <w:rPr>
            <w:rStyle w:val="Hyperlink"/>
            <w:rFonts w:hint="cs"/>
            <w:sz w:val="20"/>
            <w:rtl/>
          </w:rPr>
          <w:t>ה"ח תשמ"ט מס' 1941</w:t>
        </w:r>
      </w:hyperlink>
      <w:r>
        <w:rPr>
          <w:rFonts w:hint="cs"/>
          <w:sz w:val="20"/>
          <w:rtl/>
        </w:rPr>
        <w:t xml:space="preserve"> עמ' 118) </w:t>
      </w:r>
      <w:r>
        <w:rPr>
          <w:sz w:val="20"/>
          <w:rtl/>
        </w:rPr>
        <w:t>–</w:t>
      </w:r>
      <w:r>
        <w:rPr>
          <w:rFonts w:hint="cs"/>
          <w:sz w:val="20"/>
          <w:rtl/>
        </w:rPr>
        <w:t xml:space="preserve"> תיקון מס' 9.</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30" w:history="1">
        <w:r w:rsidRPr="00DD0ACF">
          <w:rPr>
            <w:rStyle w:val="Hyperlink"/>
            <w:sz w:val="20"/>
            <w:rtl/>
          </w:rPr>
          <w:t>ס</w:t>
        </w:r>
        <w:r w:rsidRPr="00DD0ACF">
          <w:rPr>
            <w:rStyle w:val="Hyperlink"/>
            <w:rFonts w:hint="cs"/>
            <w:sz w:val="20"/>
            <w:rtl/>
          </w:rPr>
          <w:t>"ח תש"ן מס' 1290</w:t>
        </w:r>
      </w:hyperlink>
      <w:r>
        <w:rPr>
          <w:rFonts w:hint="cs"/>
          <w:sz w:val="20"/>
          <w:rtl/>
        </w:rPr>
        <w:t xml:space="preserve"> מיום 7.12.1989 עמ' 12 (</w:t>
      </w:r>
      <w:hyperlink r:id="rId31" w:history="1">
        <w:r w:rsidRPr="00C960C4">
          <w:rPr>
            <w:rStyle w:val="Hyperlink"/>
            <w:rFonts w:hint="cs"/>
            <w:sz w:val="20"/>
            <w:rtl/>
          </w:rPr>
          <w:t>ה"ח תש</w:t>
        </w:r>
        <w:r>
          <w:rPr>
            <w:rStyle w:val="Hyperlink"/>
            <w:rFonts w:hint="cs"/>
            <w:sz w:val="20"/>
            <w:rtl/>
          </w:rPr>
          <w:t>מ"ט</w:t>
        </w:r>
        <w:r w:rsidRPr="00C960C4">
          <w:rPr>
            <w:rStyle w:val="Hyperlink"/>
            <w:rFonts w:hint="cs"/>
            <w:sz w:val="20"/>
            <w:rtl/>
          </w:rPr>
          <w:t xml:space="preserve"> מס' 1947</w:t>
        </w:r>
      </w:hyperlink>
      <w:r>
        <w:rPr>
          <w:rFonts w:hint="cs"/>
          <w:sz w:val="20"/>
          <w:rtl/>
        </w:rPr>
        <w:t xml:space="preserve"> עמ' 146) </w:t>
      </w:r>
      <w:r>
        <w:rPr>
          <w:sz w:val="20"/>
          <w:rtl/>
        </w:rPr>
        <w:t>–</w:t>
      </w:r>
      <w:r>
        <w:rPr>
          <w:rFonts w:hint="cs"/>
          <w:sz w:val="20"/>
          <w:rtl/>
        </w:rPr>
        <w:t xml:space="preserve"> תיקון מס' 10 בסעיף 6 לחוק העונשין (תיקון מ</w:t>
      </w:r>
      <w:r>
        <w:rPr>
          <w:sz w:val="20"/>
          <w:rtl/>
        </w:rPr>
        <w:t>ס</w:t>
      </w:r>
      <w:r>
        <w:rPr>
          <w:rFonts w:hint="cs"/>
          <w:sz w:val="20"/>
          <w:rtl/>
        </w:rPr>
        <w:t>' 26), תש"ן-1989.</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32" w:history="1">
        <w:r w:rsidRPr="00DD0ACF">
          <w:rPr>
            <w:rStyle w:val="Hyperlink"/>
            <w:sz w:val="20"/>
            <w:rtl/>
          </w:rPr>
          <w:t>ס</w:t>
        </w:r>
        <w:r w:rsidRPr="00DD0ACF">
          <w:rPr>
            <w:rStyle w:val="Hyperlink"/>
            <w:rFonts w:hint="cs"/>
            <w:sz w:val="20"/>
            <w:rtl/>
          </w:rPr>
          <w:t>"ח תש"ן מס' 1300</w:t>
        </w:r>
      </w:hyperlink>
      <w:r>
        <w:rPr>
          <w:rFonts w:hint="cs"/>
          <w:sz w:val="20"/>
          <w:rtl/>
        </w:rPr>
        <w:t xml:space="preserve"> מיום 12.1.1990 עמ' 45 (</w:t>
      </w:r>
      <w:hyperlink r:id="rId33" w:history="1">
        <w:r w:rsidRPr="00C960C4">
          <w:rPr>
            <w:rStyle w:val="Hyperlink"/>
            <w:rFonts w:hint="cs"/>
            <w:sz w:val="20"/>
            <w:rtl/>
          </w:rPr>
          <w:t>ה"ח תש"ן מס' 1959</w:t>
        </w:r>
      </w:hyperlink>
      <w:r>
        <w:rPr>
          <w:rFonts w:hint="cs"/>
          <w:sz w:val="20"/>
          <w:rtl/>
        </w:rPr>
        <w:t xml:space="preserve"> עמ' 24) </w:t>
      </w:r>
      <w:r>
        <w:rPr>
          <w:sz w:val="20"/>
          <w:rtl/>
        </w:rPr>
        <w:t>–</w:t>
      </w:r>
      <w:r>
        <w:rPr>
          <w:rFonts w:hint="cs"/>
          <w:sz w:val="20"/>
          <w:rtl/>
        </w:rPr>
        <w:t xml:space="preserve"> תיקון מס' 11 בסעיף 3 לחוק העונשין (תיקון מס' 28), תש"ן-1990.</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34" w:history="1">
        <w:r w:rsidRPr="00DD0ACF">
          <w:rPr>
            <w:rStyle w:val="Hyperlink"/>
            <w:sz w:val="20"/>
            <w:rtl/>
          </w:rPr>
          <w:t>ס</w:t>
        </w:r>
        <w:r w:rsidRPr="00DD0ACF">
          <w:rPr>
            <w:rStyle w:val="Hyperlink"/>
            <w:rFonts w:hint="cs"/>
            <w:sz w:val="20"/>
            <w:rtl/>
          </w:rPr>
          <w:t>"ח תשנ"א מס' 1338</w:t>
        </w:r>
      </w:hyperlink>
      <w:r>
        <w:rPr>
          <w:rFonts w:hint="cs"/>
          <w:sz w:val="20"/>
          <w:rtl/>
        </w:rPr>
        <w:t xml:space="preserve"> מיום 3.1.1991 עמ' 54 (</w:t>
      </w:r>
      <w:hyperlink r:id="rId35" w:history="1">
        <w:r w:rsidRPr="00C960C4">
          <w:rPr>
            <w:rStyle w:val="Hyperlink"/>
            <w:rFonts w:hint="cs"/>
            <w:sz w:val="20"/>
            <w:rtl/>
          </w:rPr>
          <w:t>ה"ח תש"ן מס' 2001</w:t>
        </w:r>
      </w:hyperlink>
      <w:r>
        <w:rPr>
          <w:rFonts w:hint="cs"/>
          <w:sz w:val="20"/>
          <w:rtl/>
        </w:rPr>
        <w:t xml:space="preserve"> עמ' 223) </w:t>
      </w:r>
      <w:r>
        <w:rPr>
          <w:sz w:val="20"/>
          <w:rtl/>
        </w:rPr>
        <w:t>–</w:t>
      </w:r>
      <w:r>
        <w:rPr>
          <w:rFonts w:hint="cs"/>
          <w:sz w:val="20"/>
          <w:rtl/>
        </w:rPr>
        <w:t xml:space="preserve"> תיקון מס' 12 בסעיף 3 לחוק לתיקון פקודת הראיות (מס' 9), תשנ"א-1991.</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36" w:history="1">
        <w:r w:rsidRPr="00DD0ACF">
          <w:rPr>
            <w:rStyle w:val="Hyperlink"/>
            <w:sz w:val="20"/>
            <w:rtl/>
          </w:rPr>
          <w:t>ס</w:t>
        </w:r>
        <w:r w:rsidRPr="00DD0ACF">
          <w:rPr>
            <w:rStyle w:val="Hyperlink"/>
            <w:rFonts w:hint="cs"/>
            <w:sz w:val="20"/>
            <w:rtl/>
          </w:rPr>
          <w:t>"ח תשנ"א מס' 1350</w:t>
        </w:r>
      </w:hyperlink>
      <w:r>
        <w:rPr>
          <w:rFonts w:hint="cs"/>
          <w:sz w:val="20"/>
          <w:rtl/>
        </w:rPr>
        <w:t xml:space="preserve"> מיום 26.3.1991 עמ' 116 (</w:t>
      </w:r>
      <w:hyperlink r:id="rId37" w:history="1">
        <w:r w:rsidRPr="00C960C4">
          <w:rPr>
            <w:rStyle w:val="Hyperlink"/>
            <w:rFonts w:hint="cs"/>
            <w:sz w:val="20"/>
            <w:rtl/>
          </w:rPr>
          <w:t>ה"ח תש"ן מס' 2007</w:t>
        </w:r>
      </w:hyperlink>
      <w:r>
        <w:rPr>
          <w:rFonts w:hint="cs"/>
          <w:sz w:val="20"/>
          <w:rtl/>
        </w:rPr>
        <w:t xml:space="preserve"> עמ' 260) </w:t>
      </w:r>
      <w:r>
        <w:rPr>
          <w:sz w:val="20"/>
          <w:rtl/>
        </w:rPr>
        <w:t>–</w:t>
      </w:r>
      <w:r>
        <w:rPr>
          <w:rFonts w:hint="cs"/>
          <w:sz w:val="20"/>
          <w:rtl/>
        </w:rPr>
        <w:t xml:space="preserve"> תיקון מס' 13 בסעיף 1 לחוק ממלאי </w:t>
      </w:r>
      <w:r>
        <w:rPr>
          <w:sz w:val="20"/>
          <w:rtl/>
        </w:rPr>
        <w:t>ת</w:t>
      </w:r>
      <w:r>
        <w:rPr>
          <w:rFonts w:hint="cs"/>
          <w:sz w:val="20"/>
          <w:rtl/>
        </w:rPr>
        <w:t xml:space="preserve">פקידים שיפוטיים (סייג למינוי) (תיקוני חקיקה), תשנ"א-1991. </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38" w:history="1">
        <w:r w:rsidRPr="00DD0ACF">
          <w:rPr>
            <w:rStyle w:val="Hyperlink"/>
            <w:sz w:val="20"/>
            <w:rtl/>
          </w:rPr>
          <w:t>ס</w:t>
        </w:r>
        <w:r w:rsidRPr="00DD0ACF">
          <w:rPr>
            <w:rStyle w:val="Hyperlink"/>
            <w:rFonts w:hint="cs"/>
            <w:sz w:val="20"/>
            <w:rtl/>
          </w:rPr>
          <w:t>"ח תשנ"א מס' 1361</w:t>
        </w:r>
      </w:hyperlink>
      <w:r>
        <w:rPr>
          <w:rFonts w:hint="cs"/>
          <w:sz w:val="20"/>
          <w:rtl/>
        </w:rPr>
        <w:t xml:space="preserve"> מיום 26.6.1991 עמ' 178 (</w:t>
      </w:r>
      <w:hyperlink r:id="rId39" w:history="1">
        <w:r w:rsidRPr="00C960C4">
          <w:rPr>
            <w:rStyle w:val="Hyperlink"/>
            <w:rFonts w:hint="cs"/>
            <w:sz w:val="20"/>
            <w:rtl/>
          </w:rPr>
          <w:t>ה"ח תשנ"א מס' 2050</w:t>
        </w:r>
      </w:hyperlink>
      <w:r>
        <w:rPr>
          <w:rFonts w:hint="cs"/>
          <w:sz w:val="20"/>
          <w:rtl/>
        </w:rPr>
        <w:t xml:space="preserve"> עמ' 194) </w:t>
      </w:r>
      <w:r>
        <w:rPr>
          <w:sz w:val="20"/>
          <w:rtl/>
        </w:rPr>
        <w:t>–</w:t>
      </w:r>
      <w:r>
        <w:rPr>
          <w:rFonts w:hint="cs"/>
          <w:sz w:val="20"/>
          <w:rtl/>
        </w:rPr>
        <w:t xml:space="preserve"> תיקון מס' 14 בסעיף 7 לחוק העונשין (תיקון מס' 33), תשנ"א-1991.</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40" w:history="1">
        <w:r w:rsidRPr="00DD0ACF">
          <w:rPr>
            <w:rStyle w:val="Hyperlink"/>
            <w:sz w:val="20"/>
            <w:rtl/>
          </w:rPr>
          <w:t>ס</w:t>
        </w:r>
        <w:r w:rsidRPr="00DD0ACF">
          <w:rPr>
            <w:rStyle w:val="Hyperlink"/>
            <w:rFonts w:hint="cs"/>
            <w:sz w:val="20"/>
            <w:rtl/>
          </w:rPr>
          <w:t>"ח תשנ"ב</w:t>
        </w:r>
        <w:r w:rsidRPr="00DD0ACF">
          <w:rPr>
            <w:rStyle w:val="Hyperlink"/>
            <w:rFonts w:hint="cs"/>
            <w:sz w:val="20"/>
            <w:rtl/>
          </w:rPr>
          <w:t xml:space="preserve"> מס' 1383</w:t>
        </w:r>
      </w:hyperlink>
      <w:r>
        <w:rPr>
          <w:rFonts w:hint="cs"/>
          <w:sz w:val="20"/>
          <w:rtl/>
        </w:rPr>
        <w:t xml:space="preserve"> מיום 13.2.1992 עמ' 68 (</w:t>
      </w:r>
      <w:hyperlink r:id="rId41" w:history="1">
        <w:r w:rsidRPr="00C960C4">
          <w:rPr>
            <w:rStyle w:val="Hyperlink"/>
            <w:rFonts w:hint="cs"/>
            <w:sz w:val="20"/>
            <w:rtl/>
          </w:rPr>
          <w:t>ה"ח תשנ"א מס' 2070</w:t>
        </w:r>
      </w:hyperlink>
      <w:r>
        <w:rPr>
          <w:rFonts w:hint="cs"/>
          <w:sz w:val="20"/>
          <w:rtl/>
        </w:rPr>
        <w:t xml:space="preserve"> עמ' 319) </w:t>
      </w:r>
      <w:r>
        <w:rPr>
          <w:sz w:val="20"/>
          <w:rtl/>
        </w:rPr>
        <w:t>–</w:t>
      </w:r>
      <w:r>
        <w:rPr>
          <w:rFonts w:hint="cs"/>
          <w:sz w:val="20"/>
          <w:rtl/>
        </w:rPr>
        <w:t xml:space="preserve"> תיקון מס' 15; ר' סעיף 22 לענין הוראות מעבר.</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42" w:history="1">
        <w:r w:rsidRPr="00DD0ACF">
          <w:rPr>
            <w:rStyle w:val="Hyperlink"/>
            <w:sz w:val="20"/>
            <w:rtl/>
          </w:rPr>
          <w:t>ס</w:t>
        </w:r>
        <w:r w:rsidRPr="00DD0ACF">
          <w:rPr>
            <w:rStyle w:val="Hyperlink"/>
            <w:rFonts w:hint="cs"/>
            <w:sz w:val="20"/>
            <w:rtl/>
          </w:rPr>
          <w:t>"ח תשנ"ב מס' 1390</w:t>
        </w:r>
      </w:hyperlink>
      <w:r>
        <w:rPr>
          <w:rFonts w:hint="cs"/>
          <w:sz w:val="20"/>
          <w:rtl/>
        </w:rPr>
        <w:t xml:space="preserve"> מיום 24.3.1992 עמ' 143 (</w:t>
      </w:r>
      <w:hyperlink r:id="rId43" w:history="1">
        <w:r w:rsidRPr="00C960C4">
          <w:rPr>
            <w:rStyle w:val="Hyperlink"/>
            <w:rFonts w:hint="cs"/>
            <w:sz w:val="20"/>
            <w:rtl/>
          </w:rPr>
          <w:t>ה"ח תשנ"ב מס' 2109</w:t>
        </w:r>
      </w:hyperlink>
      <w:r>
        <w:rPr>
          <w:rFonts w:hint="cs"/>
          <w:sz w:val="20"/>
          <w:rtl/>
        </w:rPr>
        <w:t xml:space="preserve"> עמ' 192) </w:t>
      </w:r>
      <w:r>
        <w:rPr>
          <w:sz w:val="20"/>
          <w:rtl/>
        </w:rPr>
        <w:t>–</w:t>
      </w:r>
      <w:r>
        <w:rPr>
          <w:rFonts w:hint="cs"/>
          <w:sz w:val="20"/>
          <w:rtl/>
        </w:rPr>
        <w:t xml:space="preserve"> תיקון מס' 16; ר' סעיף 7 לענין תחילה, תחולה והוראות מעבר.</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44" w:history="1">
        <w:r w:rsidRPr="00DD0ACF">
          <w:rPr>
            <w:rStyle w:val="Hyperlink"/>
            <w:sz w:val="20"/>
            <w:rtl/>
          </w:rPr>
          <w:t>ס</w:t>
        </w:r>
        <w:r w:rsidRPr="00DD0ACF">
          <w:rPr>
            <w:rStyle w:val="Hyperlink"/>
            <w:rFonts w:hint="cs"/>
            <w:sz w:val="20"/>
            <w:rtl/>
          </w:rPr>
          <w:t>"ח תשנ"ג מס' 1422</w:t>
        </w:r>
      </w:hyperlink>
      <w:r>
        <w:rPr>
          <w:rFonts w:hint="cs"/>
          <w:sz w:val="20"/>
          <w:rtl/>
        </w:rPr>
        <w:t xml:space="preserve"> מיום 11.6.1993 עמ' 118 (</w:t>
      </w:r>
      <w:hyperlink r:id="rId45" w:history="1">
        <w:r w:rsidRPr="00C960C4">
          <w:rPr>
            <w:rStyle w:val="Hyperlink"/>
            <w:rFonts w:hint="cs"/>
            <w:sz w:val="20"/>
            <w:rtl/>
          </w:rPr>
          <w:t>ה"ח תשנ"א מס' 2068</w:t>
        </w:r>
      </w:hyperlink>
      <w:r>
        <w:rPr>
          <w:rFonts w:hint="cs"/>
          <w:sz w:val="20"/>
          <w:rtl/>
        </w:rPr>
        <w:t xml:space="preserve"> עמ' 312) </w:t>
      </w:r>
      <w:r>
        <w:rPr>
          <w:sz w:val="20"/>
          <w:rtl/>
        </w:rPr>
        <w:t>–</w:t>
      </w:r>
      <w:r>
        <w:rPr>
          <w:rFonts w:hint="cs"/>
          <w:sz w:val="20"/>
          <w:rtl/>
        </w:rPr>
        <w:t xml:space="preserve"> תיקון מס' 17 בסעיף 16 לחוק איסוף ופינוי פסולת למיחזור, תשנ"ג-1993; תחילתו שישה חדשים מיום פרסומו.</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46" w:history="1">
        <w:r w:rsidRPr="00DD0ACF">
          <w:rPr>
            <w:rStyle w:val="Hyperlink"/>
            <w:sz w:val="20"/>
            <w:rtl/>
          </w:rPr>
          <w:t>ס</w:t>
        </w:r>
        <w:r w:rsidRPr="00DD0ACF">
          <w:rPr>
            <w:rStyle w:val="Hyperlink"/>
            <w:rFonts w:hint="cs"/>
            <w:sz w:val="20"/>
            <w:rtl/>
          </w:rPr>
          <w:t>"ח תשנ"ד</w:t>
        </w:r>
        <w:r w:rsidRPr="00DD0ACF">
          <w:rPr>
            <w:rStyle w:val="Hyperlink"/>
            <w:rFonts w:hint="cs"/>
            <w:sz w:val="20"/>
            <w:rtl/>
          </w:rPr>
          <w:t xml:space="preserve"> מס' 1445</w:t>
        </w:r>
      </w:hyperlink>
      <w:r>
        <w:rPr>
          <w:rFonts w:hint="cs"/>
          <w:sz w:val="20"/>
          <w:rtl/>
        </w:rPr>
        <w:t xml:space="preserve"> מיום 9.1.1994 עמ' 49 (</w:t>
      </w:r>
      <w:hyperlink r:id="rId47" w:history="1">
        <w:r w:rsidRPr="00C960C4">
          <w:rPr>
            <w:rStyle w:val="Hyperlink"/>
            <w:rFonts w:hint="cs"/>
            <w:sz w:val="20"/>
            <w:rtl/>
          </w:rPr>
          <w:t>ה"ח תשנ"ד מס' 2212</w:t>
        </w:r>
      </w:hyperlink>
      <w:r>
        <w:rPr>
          <w:rFonts w:hint="cs"/>
          <w:sz w:val="20"/>
          <w:rtl/>
        </w:rPr>
        <w:t xml:space="preserve"> עמ' 16) </w:t>
      </w:r>
      <w:r>
        <w:rPr>
          <w:sz w:val="20"/>
          <w:rtl/>
        </w:rPr>
        <w:t>–</w:t>
      </w:r>
      <w:r>
        <w:rPr>
          <w:rFonts w:hint="cs"/>
          <w:sz w:val="20"/>
          <w:rtl/>
        </w:rPr>
        <w:t xml:space="preserve"> תיקון מס' 18 בסעיף 14 לחוק הסדרים במשק המדינה (תיקוני חקיקה להשגת יעדי התקציב), תשנ"ד-1994.</w:t>
      </w:r>
    </w:p>
    <w:p w:rsidR="00F057F6" w:rsidRDefault="00F057F6" w:rsidP="00EE0A24">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48" w:history="1">
        <w:r w:rsidRPr="00EE0A24">
          <w:rPr>
            <w:rStyle w:val="Hyperlink"/>
            <w:rFonts w:hint="cs"/>
            <w:sz w:val="20"/>
            <w:rtl/>
          </w:rPr>
          <w:t>ק"ת תשנ"ה מס' 5667</w:t>
        </w:r>
      </w:hyperlink>
      <w:r>
        <w:rPr>
          <w:rFonts w:hint="cs"/>
          <w:sz w:val="20"/>
          <w:rtl/>
        </w:rPr>
        <w:t xml:space="preserve"> מיום 2.3.1995 עמ' 1194 </w:t>
      </w:r>
      <w:r>
        <w:rPr>
          <w:sz w:val="20"/>
          <w:rtl/>
        </w:rPr>
        <w:t>–</w:t>
      </w:r>
      <w:r>
        <w:rPr>
          <w:rFonts w:hint="cs"/>
          <w:sz w:val="20"/>
          <w:rtl/>
        </w:rPr>
        <w:t xml:space="preserve"> צו תשנ"ה-1995; תחילתו ביום 1.3.1995.</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49" w:history="1">
        <w:r w:rsidRPr="00DD0ACF">
          <w:rPr>
            <w:rStyle w:val="Hyperlink"/>
            <w:sz w:val="20"/>
            <w:rtl/>
          </w:rPr>
          <w:t>ס</w:t>
        </w:r>
        <w:r w:rsidRPr="00DD0ACF">
          <w:rPr>
            <w:rStyle w:val="Hyperlink"/>
            <w:rFonts w:hint="cs"/>
            <w:sz w:val="20"/>
            <w:rtl/>
          </w:rPr>
          <w:t xml:space="preserve">"ח תשנ"ה </w:t>
        </w:r>
        <w:r w:rsidRPr="00DD0ACF">
          <w:rPr>
            <w:rStyle w:val="Hyperlink"/>
            <w:rFonts w:hint="cs"/>
            <w:sz w:val="20"/>
            <w:rtl/>
          </w:rPr>
          <w:t>מ</w:t>
        </w:r>
        <w:r w:rsidRPr="00DD0ACF">
          <w:rPr>
            <w:rStyle w:val="Hyperlink"/>
            <w:rFonts w:hint="cs"/>
            <w:sz w:val="20"/>
            <w:rtl/>
          </w:rPr>
          <w:t>ס' 1511</w:t>
        </w:r>
      </w:hyperlink>
      <w:r>
        <w:rPr>
          <w:rFonts w:hint="cs"/>
          <w:sz w:val="20"/>
          <w:rtl/>
        </w:rPr>
        <w:t xml:space="preserve"> מיום 23.3.1995 עמ' 152 (</w:t>
      </w:r>
      <w:hyperlink r:id="rId50" w:history="1">
        <w:r w:rsidRPr="00395F32">
          <w:rPr>
            <w:rStyle w:val="Hyperlink"/>
            <w:rFonts w:hint="cs"/>
            <w:sz w:val="20"/>
            <w:rtl/>
          </w:rPr>
          <w:t>ה"ח תשנ"</w:t>
        </w:r>
        <w:r>
          <w:rPr>
            <w:rStyle w:val="Hyperlink"/>
            <w:rFonts w:hint="cs"/>
            <w:sz w:val="20"/>
            <w:rtl/>
          </w:rPr>
          <w:t>ד</w:t>
        </w:r>
        <w:r w:rsidRPr="00395F32">
          <w:rPr>
            <w:rStyle w:val="Hyperlink"/>
            <w:rFonts w:hint="cs"/>
            <w:sz w:val="20"/>
            <w:rtl/>
          </w:rPr>
          <w:t xml:space="preserve"> מס' 2290</w:t>
        </w:r>
      </w:hyperlink>
      <w:r>
        <w:rPr>
          <w:rFonts w:hint="cs"/>
          <w:sz w:val="20"/>
          <w:rtl/>
        </w:rPr>
        <w:t xml:space="preserve"> עמ' 534)</w:t>
      </w:r>
      <w:r>
        <w:rPr>
          <w:sz w:val="20"/>
          <w:rtl/>
        </w:rPr>
        <w:t>–</w:t>
      </w:r>
      <w:r>
        <w:rPr>
          <w:rFonts w:hint="cs"/>
          <w:sz w:val="20"/>
          <w:rtl/>
        </w:rPr>
        <w:t xml:space="preserve"> תיקון מס' 19 בסעיף 2 לחוק לתיקון </w:t>
      </w:r>
      <w:r>
        <w:rPr>
          <w:sz w:val="20"/>
          <w:rtl/>
        </w:rPr>
        <w:t>ס</w:t>
      </w:r>
      <w:r>
        <w:rPr>
          <w:rFonts w:hint="cs"/>
          <w:sz w:val="20"/>
          <w:rtl/>
        </w:rPr>
        <w:t>דרי הדין (חקירת עדים) (מס' 2), תשנ"ה-1995; תחילתו ביום 1.9.1995 ור' סעיף 5(ד) לענין תחולה.</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51" w:history="1">
        <w:r w:rsidRPr="00DD0ACF">
          <w:rPr>
            <w:rStyle w:val="Hyperlink"/>
            <w:sz w:val="20"/>
            <w:rtl/>
          </w:rPr>
          <w:t>ס</w:t>
        </w:r>
        <w:r w:rsidRPr="00DD0ACF">
          <w:rPr>
            <w:rStyle w:val="Hyperlink"/>
            <w:rFonts w:hint="cs"/>
            <w:sz w:val="20"/>
            <w:rtl/>
          </w:rPr>
          <w:t>"ח תשנ"ה מס' 1514</w:t>
        </w:r>
      </w:hyperlink>
      <w:r>
        <w:rPr>
          <w:rFonts w:hint="cs"/>
          <w:sz w:val="20"/>
          <w:rtl/>
        </w:rPr>
        <w:t xml:space="preserve"> מיום 31.3.1995 עמ' 168 (</w:t>
      </w:r>
      <w:hyperlink r:id="rId52" w:history="1">
        <w:r w:rsidRPr="00395F32">
          <w:rPr>
            <w:rStyle w:val="Hyperlink"/>
            <w:rFonts w:hint="cs"/>
            <w:sz w:val="20"/>
            <w:rtl/>
          </w:rPr>
          <w:t>ה"ח תשנ"ג מס' 2194</w:t>
        </w:r>
      </w:hyperlink>
      <w:r>
        <w:rPr>
          <w:rFonts w:hint="cs"/>
          <w:sz w:val="20"/>
          <w:rtl/>
        </w:rPr>
        <w:t xml:space="preserve"> עמ' 274) </w:t>
      </w:r>
      <w:r>
        <w:rPr>
          <w:sz w:val="20"/>
          <w:rtl/>
        </w:rPr>
        <w:t>–</w:t>
      </w:r>
      <w:r>
        <w:rPr>
          <w:rFonts w:hint="cs"/>
          <w:sz w:val="20"/>
          <w:rtl/>
        </w:rPr>
        <w:t xml:space="preserve"> תיקון מס' 20 בסעיף 24 לחוק סדר הדין הפלילי (תיקון מס' 19), תשנ"ה-1995.</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53" w:history="1">
        <w:r w:rsidRPr="00DD0ACF">
          <w:rPr>
            <w:rStyle w:val="Hyperlink"/>
            <w:sz w:val="20"/>
            <w:rtl/>
          </w:rPr>
          <w:t>ס</w:t>
        </w:r>
        <w:r w:rsidRPr="00DD0ACF">
          <w:rPr>
            <w:rStyle w:val="Hyperlink"/>
            <w:rFonts w:hint="cs"/>
            <w:sz w:val="20"/>
            <w:rtl/>
          </w:rPr>
          <w:t>"ח תשנ"ה מס' 1537</w:t>
        </w:r>
      </w:hyperlink>
      <w:r>
        <w:rPr>
          <w:rFonts w:hint="cs"/>
          <w:sz w:val="20"/>
          <w:rtl/>
        </w:rPr>
        <w:t xml:space="preserve"> מיום 7.8.1995</w:t>
      </w:r>
      <w:r>
        <w:rPr>
          <w:sz w:val="20"/>
          <w:rtl/>
        </w:rPr>
        <w:t xml:space="preserve"> </w:t>
      </w:r>
      <w:r>
        <w:rPr>
          <w:rFonts w:hint="cs"/>
          <w:sz w:val="20"/>
          <w:rtl/>
        </w:rPr>
        <w:t>עמ' 396 (</w:t>
      </w:r>
      <w:hyperlink r:id="rId54" w:history="1">
        <w:r w:rsidRPr="00395F32">
          <w:rPr>
            <w:rStyle w:val="Hyperlink"/>
            <w:rFonts w:hint="cs"/>
            <w:sz w:val="20"/>
            <w:rtl/>
          </w:rPr>
          <w:t>ה"ח תשנ"ה מס' 2330</w:t>
        </w:r>
      </w:hyperlink>
      <w:r>
        <w:rPr>
          <w:rFonts w:hint="cs"/>
          <w:sz w:val="20"/>
          <w:rtl/>
        </w:rPr>
        <w:t xml:space="preserve"> עמ' 153) </w:t>
      </w:r>
      <w:r>
        <w:rPr>
          <w:sz w:val="20"/>
          <w:rtl/>
        </w:rPr>
        <w:t>–</w:t>
      </w:r>
      <w:r>
        <w:rPr>
          <w:rFonts w:hint="cs"/>
          <w:sz w:val="20"/>
          <w:rtl/>
        </w:rPr>
        <w:t xml:space="preserve"> תיקון מס' 21 בסעיף 10 לחוק בית המשפט לעניני משפחה, תשנ"ה-1995; ר' סעיף 27 לענין הוראות מעבר.</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55" w:history="1">
        <w:r w:rsidRPr="00DD0ACF">
          <w:rPr>
            <w:rStyle w:val="Hyperlink"/>
            <w:sz w:val="20"/>
            <w:rtl/>
          </w:rPr>
          <w:t>ס</w:t>
        </w:r>
        <w:r w:rsidRPr="00DD0ACF">
          <w:rPr>
            <w:rStyle w:val="Hyperlink"/>
            <w:rFonts w:hint="cs"/>
            <w:sz w:val="20"/>
            <w:rtl/>
          </w:rPr>
          <w:t>"ח תשנ"ו מס' 1567</w:t>
        </w:r>
      </w:hyperlink>
      <w:r>
        <w:rPr>
          <w:rFonts w:hint="cs"/>
          <w:sz w:val="20"/>
          <w:rtl/>
        </w:rPr>
        <w:t xml:space="preserve"> מיום 29.2.1996 עמ' 108 (</w:t>
      </w:r>
      <w:hyperlink r:id="rId56" w:history="1">
        <w:r w:rsidRPr="00395F32">
          <w:rPr>
            <w:rStyle w:val="Hyperlink"/>
            <w:rFonts w:hint="cs"/>
            <w:sz w:val="20"/>
            <w:rtl/>
          </w:rPr>
          <w:t>ה"ח תשנ"ו מס' 2434</w:t>
        </w:r>
      </w:hyperlink>
      <w:r>
        <w:rPr>
          <w:rFonts w:hint="cs"/>
          <w:sz w:val="20"/>
          <w:rtl/>
        </w:rPr>
        <w:t xml:space="preserve"> עמ' 131) </w:t>
      </w:r>
      <w:r>
        <w:rPr>
          <w:sz w:val="20"/>
          <w:rtl/>
        </w:rPr>
        <w:t>–</w:t>
      </w:r>
      <w:r>
        <w:rPr>
          <w:rFonts w:hint="cs"/>
          <w:sz w:val="20"/>
          <w:rtl/>
        </w:rPr>
        <w:t xml:space="preserve"> תיקון מס' 22.</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57" w:history="1">
        <w:r w:rsidRPr="00DD0ACF">
          <w:rPr>
            <w:rStyle w:val="Hyperlink"/>
            <w:sz w:val="20"/>
            <w:rtl/>
          </w:rPr>
          <w:t>ס</w:t>
        </w:r>
        <w:r w:rsidRPr="00DD0ACF">
          <w:rPr>
            <w:rStyle w:val="Hyperlink"/>
            <w:rFonts w:hint="cs"/>
            <w:sz w:val="20"/>
            <w:rtl/>
          </w:rPr>
          <w:t>"ח תשנ"ח מס' 1640</w:t>
        </w:r>
      </w:hyperlink>
      <w:r>
        <w:rPr>
          <w:rFonts w:hint="cs"/>
          <w:sz w:val="20"/>
          <w:rtl/>
        </w:rPr>
        <w:t xml:space="preserve"> מיום 5.12.1997 עמ'</w:t>
      </w:r>
      <w:r>
        <w:rPr>
          <w:sz w:val="20"/>
          <w:rtl/>
        </w:rPr>
        <w:t xml:space="preserve"> 17 </w:t>
      </w:r>
      <w:r>
        <w:rPr>
          <w:rFonts w:hint="cs"/>
          <w:sz w:val="20"/>
          <w:rtl/>
        </w:rPr>
        <w:t>(</w:t>
      </w:r>
      <w:hyperlink r:id="rId58" w:history="1">
        <w:r w:rsidRPr="00395F32">
          <w:rPr>
            <w:rStyle w:val="Hyperlink"/>
            <w:rFonts w:hint="cs"/>
            <w:sz w:val="20"/>
            <w:rtl/>
          </w:rPr>
          <w:t>ה"ח תשנ"ז מס' 2562</w:t>
        </w:r>
      </w:hyperlink>
      <w:r>
        <w:rPr>
          <w:rFonts w:hint="cs"/>
          <w:sz w:val="20"/>
          <w:rtl/>
        </w:rPr>
        <w:t xml:space="preserve"> עמ' 70) </w:t>
      </w:r>
      <w:r>
        <w:rPr>
          <w:sz w:val="20"/>
          <w:rtl/>
        </w:rPr>
        <w:t>–</w:t>
      </w:r>
      <w:r>
        <w:rPr>
          <w:rFonts w:hint="cs"/>
          <w:sz w:val="20"/>
          <w:rtl/>
        </w:rPr>
        <w:t xml:space="preserve"> תיקון מס' 23 בסעיף 7 לחוק למניעת אלימות במשפחה (תיקון מס' 3), תשנ"ח-1997.</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59" w:history="1">
        <w:r w:rsidRPr="00DD0ACF">
          <w:rPr>
            <w:rStyle w:val="Hyperlink"/>
            <w:sz w:val="20"/>
            <w:rtl/>
          </w:rPr>
          <w:t>ס</w:t>
        </w:r>
        <w:r w:rsidRPr="00DD0ACF">
          <w:rPr>
            <w:rStyle w:val="Hyperlink"/>
            <w:rFonts w:hint="cs"/>
            <w:sz w:val="20"/>
            <w:rtl/>
          </w:rPr>
          <w:t>"ח תשנ"ח מס' 1661</w:t>
        </w:r>
      </w:hyperlink>
      <w:r>
        <w:rPr>
          <w:rFonts w:hint="cs"/>
          <w:sz w:val="20"/>
          <w:rtl/>
        </w:rPr>
        <w:t xml:space="preserve"> מיום 19.3.1998 עמ' 170 (</w:t>
      </w:r>
      <w:hyperlink r:id="rId60" w:history="1">
        <w:r w:rsidRPr="00BE7C3B">
          <w:rPr>
            <w:rStyle w:val="Hyperlink"/>
            <w:rFonts w:hint="cs"/>
            <w:sz w:val="20"/>
            <w:rtl/>
          </w:rPr>
          <w:t>ה"ח תשנ"ז מס' 2641</w:t>
        </w:r>
      </w:hyperlink>
      <w:r>
        <w:rPr>
          <w:rFonts w:hint="cs"/>
          <w:sz w:val="20"/>
          <w:rtl/>
        </w:rPr>
        <w:t xml:space="preserve"> עמ' 484) </w:t>
      </w:r>
      <w:r>
        <w:rPr>
          <w:sz w:val="20"/>
          <w:rtl/>
        </w:rPr>
        <w:t>–</w:t>
      </w:r>
      <w:r>
        <w:rPr>
          <w:rFonts w:hint="cs"/>
          <w:sz w:val="20"/>
          <w:rtl/>
        </w:rPr>
        <w:t xml:space="preserve"> תיקון מס' 24 בסעיף 17 לחוק למניעת הטרדה מינית, תשנ"ח-1998; תחילתו שישה חודשים מיום פרסומו.</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61" w:history="1">
        <w:r w:rsidRPr="00EE0A24">
          <w:rPr>
            <w:rStyle w:val="Hyperlink"/>
            <w:rFonts w:hint="cs"/>
            <w:sz w:val="20"/>
            <w:rtl/>
          </w:rPr>
          <w:t>ק"ת תשנ"ח מס' 5887</w:t>
        </w:r>
      </w:hyperlink>
      <w:r>
        <w:rPr>
          <w:rFonts w:hint="cs"/>
          <w:sz w:val="20"/>
          <w:rtl/>
        </w:rPr>
        <w:t xml:space="preserve"> מיום 24.3.1998 עמ' 554 </w:t>
      </w:r>
      <w:r>
        <w:rPr>
          <w:sz w:val="20"/>
          <w:rtl/>
        </w:rPr>
        <w:t>–</w:t>
      </w:r>
      <w:r>
        <w:rPr>
          <w:rFonts w:hint="cs"/>
          <w:sz w:val="20"/>
          <w:rtl/>
        </w:rPr>
        <w:t xml:space="preserve"> צו תשנ"ח-1998; תחילתו ביום 1.4.1998.</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62" w:history="1">
        <w:r w:rsidRPr="00DD0ACF">
          <w:rPr>
            <w:rStyle w:val="Hyperlink"/>
            <w:sz w:val="20"/>
            <w:rtl/>
          </w:rPr>
          <w:t>ס</w:t>
        </w:r>
        <w:r w:rsidRPr="00DD0ACF">
          <w:rPr>
            <w:rStyle w:val="Hyperlink"/>
            <w:rFonts w:hint="cs"/>
            <w:sz w:val="20"/>
            <w:rtl/>
          </w:rPr>
          <w:t>"ח תשנ"ח מס' 1663</w:t>
        </w:r>
      </w:hyperlink>
      <w:r>
        <w:rPr>
          <w:rFonts w:hint="cs"/>
          <w:sz w:val="20"/>
          <w:rtl/>
        </w:rPr>
        <w:t xml:space="preserve"> מיום 31.3.1998 עמ' 182 (</w:t>
      </w:r>
      <w:hyperlink r:id="rId63" w:history="1">
        <w:r w:rsidRPr="00BE7C3B">
          <w:rPr>
            <w:rStyle w:val="Hyperlink"/>
            <w:rFonts w:hint="cs"/>
            <w:sz w:val="20"/>
            <w:rtl/>
          </w:rPr>
          <w:t>ה"ח תשנ"ז מס' 2582</w:t>
        </w:r>
      </w:hyperlink>
      <w:r>
        <w:rPr>
          <w:rFonts w:hint="cs"/>
          <w:sz w:val="20"/>
          <w:rtl/>
        </w:rPr>
        <w:t xml:space="preserve"> עמ' 172) </w:t>
      </w:r>
      <w:r>
        <w:rPr>
          <w:sz w:val="20"/>
          <w:rtl/>
        </w:rPr>
        <w:t>–</w:t>
      </w:r>
      <w:r>
        <w:rPr>
          <w:rFonts w:hint="cs"/>
          <w:sz w:val="20"/>
          <w:rtl/>
        </w:rPr>
        <w:t xml:space="preserve"> תיקון מס' 25 בסעיף 5 לחוק הכנסת (תיקון מס' 4), תשנ"ח-1998.</w:t>
      </w:r>
    </w:p>
    <w:p w:rsidR="00F057F6" w:rsidRDefault="00F057F6" w:rsidP="00D70B7A">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64" w:history="1">
        <w:r w:rsidRPr="00387E3D">
          <w:rPr>
            <w:rStyle w:val="Hyperlink"/>
            <w:rFonts w:hint="cs"/>
            <w:sz w:val="20"/>
            <w:rtl/>
          </w:rPr>
          <w:t>י"פ תשנ"ט מס' 4717</w:t>
        </w:r>
      </w:hyperlink>
      <w:r>
        <w:rPr>
          <w:rFonts w:hint="cs"/>
          <w:sz w:val="20"/>
          <w:rtl/>
        </w:rPr>
        <w:t xml:space="preserve"> מיום 30.12.1998 עמ' 1463 </w:t>
      </w:r>
      <w:r>
        <w:rPr>
          <w:sz w:val="20"/>
          <w:rtl/>
        </w:rPr>
        <w:t>–</w:t>
      </w:r>
      <w:r>
        <w:rPr>
          <w:rFonts w:hint="cs"/>
          <w:sz w:val="20"/>
          <w:rtl/>
        </w:rPr>
        <w:t xml:space="preserve"> הודעה תשנ"ט-1998; תחילתה ביום 1.1.1999.</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65" w:history="1">
        <w:r w:rsidRPr="00DD0ACF">
          <w:rPr>
            <w:rStyle w:val="Hyperlink"/>
            <w:sz w:val="20"/>
            <w:rtl/>
          </w:rPr>
          <w:t>ס</w:t>
        </w:r>
        <w:r w:rsidRPr="00DD0ACF">
          <w:rPr>
            <w:rStyle w:val="Hyperlink"/>
            <w:rFonts w:hint="cs"/>
            <w:sz w:val="20"/>
            <w:rtl/>
          </w:rPr>
          <w:t>"ח תשנ"ט מס' 1709</w:t>
        </w:r>
      </w:hyperlink>
      <w:r>
        <w:rPr>
          <w:rFonts w:hint="cs"/>
          <w:sz w:val="20"/>
          <w:rtl/>
        </w:rPr>
        <w:t xml:space="preserve"> מיום 29.4.1999 עמ' 150 (</w:t>
      </w:r>
      <w:hyperlink r:id="rId66" w:history="1">
        <w:r w:rsidRPr="00BE7C3B">
          <w:rPr>
            <w:rStyle w:val="Hyperlink"/>
            <w:rFonts w:hint="cs"/>
            <w:sz w:val="20"/>
            <w:rtl/>
          </w:rPr>
          <w:t>ה"ח תשנ"ו מס' 2471</w:t>
        </w:r>
      </w:hyperlink>
      <w:r>
        <w:rPr>
          <w:rFonts w:hint="cs"/>
          <w:sz w:val="20"/>
          <w:rtl/>
        </w:rPr>
        <w:t xml:space="preserve"> עמ' 346) </w:t>
      </w:r>
      <w:r>
        <w:rPr>
          <w:sz w:val="20"/>
          <w:rtl/>
        </w:rPr>
        <w:t>–</w:t>
      </w:r>
      <w:r>
        <w:rPr>
          <w:rFonts w:hint="cs"/>
          <w:sz w:val="20"/>
          <w:rtl/>
        </w:rPr>
        <w:t xml:space="preserve"> תיקון מס' 26 בסעיף 26 לחוק עוולות מסחריות, תשנ"ט-1999; תחילתו שישה חוד</w:t>
      </w:r>
      <w:r>
        <w:rPr>
          <w:sz w:val="20"/>
          <w:rtl/>
        </w:rPr>
        <w:t>ש</w:t>
      </w:r>
      <w:r>
        <w:rPr>
          <w:rFonts w:hint="cs"/>
          <w:sz w:val="20"/>
          <w:rtl/>
        </w:rPr>
        <w:t>ים מיום פרסומו.</w:t>
      </w:r>
    </w:p>
    <w:p w:rsidR="00F057F6" w:rsidRDefault="00F057F6" w:rsidP="00D70B7A">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67" w:history="1">
        <w:r w:rsidRPr="00387E3D">
          <w:rPr>
            <w:rStyle w:val="Hyperlink"/>
            <w:rFonts w:hint="cs"/>
            <w:sz w:val="20"/>
            <w:rtl/>
          </w:rPr>
          <w:t>י"פ תש"ס מס' 4840</w:t>
        </w:r>
      </w:hyperlink>
      <w:r>
        <w:rPr>
          <w:rFonts w:hint="cs"/>
          <w:sz w:val="20"/>
          <w:rtl/>
        </w:rPr>
        <w:t xml:space="preserve"> מיום 10.1.2000 עמ' 2069 </w:t>
      </w:r>
      <w:r>
        <w:rPr>
          <w:sz w:val="20"/>
          <w:rtl/>
        </w:rPr>
        <w:t>–</w:t>
      </w:r>
      <w:r>
        <w:rPr>
          <w:rFonts w:hint="cs"/>
          <w:sz w:val="20"/>
          <w:rtl/>
        </w:rPr>
        <w:t xml:space="preserve"> הודעה תש"ס-2000; תחילתה ביום 1.1.2000.</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68" w:history="1">
        <w:r w:rsidRPr="00DD0ACF">
          <w:rPr>
            <w:rStyle w:val="Hyperlink"/>
            <w:sz w:val="20"/>
            <w:rtl/>
          </w:rPr>
          <w:t>ס</w:t>
        </w:r>
        <w:r w:rsidRPr="00DD0ACF">
          <w:rPr>
            <w:rStyle w:val="Hyperlink"/>
            <w:rFonts w:hint="cs"/>
            <w:sz w:val="20"/>
            <w:rtl/>
          </w:rPr>
          <w:t>"ח</w:t>
        </w:r>
        <w:r w:rsidRPr="00DD0ACF">
          <w:rPr>
            <w:rStyle w:val="Hyperlink"/>
            <w:rFonts w:hint="cs"/>
            <w:sz w:val="20"/>
            <w:rtl/>
          </w:rPr>
          <w:t xml:space="preserve"> תש"ס מס' 1739</w:t>
        </w:r>
      </w:hyperlink>
      <w:r>
        <w:rPr>
          <w:rFonts w:hint="cs"/>
          <w:sz w:val="20"/>
          <w:rtl/>
        </w:rPr>
        <w:t xml:space="preserve"> מיום 11.6.2000 עמ' 194 (</w:t>
      </w:r>
      <w:hyperlink r:id="rId69" w:history="1">
        <w:r w:rsidRPr="00BE7C3B">
          <w:rPr>
            <w:rStyle w:val="Hyperlink"/>
            <w:rFonts w:hint="cs"/>
            <w:sz w:val="20"/>
            <w:rtl/>
          </w:rPr>
          <w:t>ה"ח תש"ס מס' 2821</w:t>
        </w:r>
      </w:hyperlink>
      <w:r>
        <w:rPr>
          <w:rFonts w:hint="cs"/>
          <w:sz w:val="20"/>
          <w:rtl/>
        </w:rPr>
        <w:t xml:space="preserve"> עמ' 190) </w:t>
      </w:r>
      <w:r>
        <w:rPr>
          <w:sz w:val="20"/>
          <w:rtl/>
        </w:rPr>
        <w:t>–</w:t>
      </w:r>
      <w:r>
        <w:rPr>
          <w:rFonts w:hint="cs"/>
          <w:sz w:val="20"/>
          <w:rtl/>
        </w:rPr>
        <w:t xml:space="preserve"> תיקון מס' 27 בסעיף 27 לחוק בתי משפט לענינים מינהליים, תש"ס-2000; ר' סעיפים 30 ו-31 בענין תחילה והוראות מעבר.</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70" w:history="1">
        <w:r w:rsidRPr="00DD0ACF">
          <w:rPr>
            <w:rStyle w:val="Hyperlink"/>
            <w:sz w:val="20"/>
            <w:rtl/>
          </w:rPr>
          <w:t>ק</w:t>
        </w:r>
        <w:r w:rsidRPr="00DD0ACF">
          <w:rPr>
            <w:rStyle w:val="Hyperlink"/>
            <w:rFonts w:hint="cs"/>
            <w:sz w:val="20"/>
            <w:rtl/>
          </w:rPr>
          <w:t>"ת תש"ס מס' 6057</w:t>
        </w:r>
      </w:hyperlink>
      <w:r>
        <w:rPr>
          <w:rFonts w:hint="cs"/>
          <w:sz w:val="20"/>
          <w:rtl/>
        </w:rPr>
        <w:t xml:space="preserve"> מיום 26.9.2000 עמ' 920 </w:t>
      </w:r>
      <w:r>
        <w:rPr>
          <w:sz w:val="20"/>
          <w:rtl/>
        </w:rPr>
        <w:t>–</w:t>
      </w:r>
      <w:r>
        <w:rPr>
          <w:rFonts w:hint="cs"/>
          <w:sz w:val="20"/>
          <w:rtl/>
        </w:rPr>
        <w:t xml:space="preserve"> צו</w:t>
      </w:r>
      <w:r>
        <w:rPr>
          <w:sz w:val="20"/>
          <w:rtl/>
        </w:rPr>
        <w:t xml:space="preserve"> </w:t>
      </w:r>
      <w:r>
        <w:rPr>
          <w:rFonts w:hint="cs"/>
          <w:sz w:val="20"/>
          <w:rtl/>
        </w:rPr>
        <w:t>תש"ס-2000; תחילתו 30 ימים מיום פרסומו.</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71" w:history="1">
        <w:r w:rsidRPr="00DC4AAD">
          <w:rPr>
            <w:rStyle w:val="Hyperlink"/>
            <w:sz w:val="20"/>
            <w:rtl/>
          </w:rPr>
          <w:t>ס</w:t>
        </w:r>
        <w:r w:rsidRPr="00DC4AAD">
          <w:rPr>
            <w:rStyle w:val="Hyperlink"/>
            <w:rFonts w:hint="cs"/>
            <w:sz w:val="20"/>
            <w:rtl/>
          </w:rPr>
          <w:t>"ח תשס"א מס' 1783</w:t>
        </w:r>
      </w:hyperlink>
      <w:r>
        <w:rPr>
          <w:rFonts w:hint="cs"/>
          <w:sz w:val="20"/>
          <w:rtl/>
        </w:rPr>
        <w:t xml:space="preserve"> מיום 29.3.2001 עמ' 198 (</w:t>
      </w:r>
      <w:hyperlink r:id="rId72" w:history="1">
        <w:r w:rsidRPr="00BE7C3B">
          <w:rPr>
            <w:rStyle w:val="Hyperlink"/>
            <w:rFonts w:hint="cs"/>
            <w:sz w:val="20"/>
            <w:rtl/>
          </w:rPr>
          <w:t>ה"ח תשס"א מס' 2926</w:t>
        </w:r>
      </w:hyperlink>
      <w:r>
        <w:rPr>
          <w:rFonts w:hint="cs"/>
          <w:sz w:val="20"/>
          <w:rtl/>
        </w:rPr>
        <w:t xml:space="preserve"> עמ' 42) </w:t>
      </w:r>
      <w:r>
        <w:rPr>
          <w:sz w:val="20"/>
          <w:rtl/>
        </w:rPr>
        <w:t>–</w:t>
      </w:r>
      <w:r>
        <w:rPr>
          <w:rFonts w:hint="cs"/>
          <w:sz w:val="20"/>
          <w:rtl/>
        </w:rPr>
        <w:t xml:space="preserve"> תיקון מס' 28. </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73" w:history="1">
        <w:r w:rsidRPr="00DC4AAD">
          <w:rPr>
            <w:rStyle w:val="Hyperlink"/>
            <w:sz w:val="20"/>
            <w:rtl/>
          </w:rPr>
          <w:t>ס</w:t>
        </w:r>
        <w:r w:rsidRPr="00DC4AAD">
          <w:rPr>
            <w:rStyle w:val="Hyperlink"/>
            <w:rFonts w:hint="cs"/>
            <w:sz w:val="20"/>
            <w:rtl/>
          </w:rPr>
          <w:t>"ח תשס"א מס' 1783</w:t>
        </w:r>
      </w:hyperlink>
      <w:r>
        <w:rPr>
          <w:rFonts w:hint="cs"/>
          <w:sz w:val="20"/>
          <w:rtl/>
        </w:rPr>
        <w:t xml:space="preserve"> מיום 29.3.2001 עמ' 198 (</w:t>
      </w:r>
      <w:hyperlink r:id="rId74" w:history="1">
        <w:r w:rsidRPr="00BE7C3B">
          <w:rPr>
            <w:rStyle w:val="Hyperlink"/>
            <w:rFonts w:hint="cs"/>
            <w:sz w:val="20"/>
            <w:rtl/>
          </w:rPr>
          <w:t>ה"ח תשס"א מס' 2969</w:t>
        </w:r>
      </w:hyperlink>
      <w:r>
        <w:rPr>
          <w:rFonts w:hint="cs"/>
          <w:sz w:val="20"/>
          <w:rtl/>
        </w:rPr>
        <w:t xml:space="preserve"> עמ' 404) </w:t>
      </w:r>
      <w:r>
        <w:rPr>
          <w:sz w:val="20"/>
          <w:rtl/>
        </w:rPr>
        <w:t>–</w:t>
      </w:r>
      <w:r>
        <w:rPr>
          <w:rFonts w:hint="cs"/>
          <w:sz w:val="20"/>
          <w:rtl/>
        </w:rPr>
        <w:t xml:space="preserve"> תיקון מס' 29. </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75" w:history="1">
        <w:r w:rsidRPr="00DC4AAD">
          <w:rPr>
            <w:rStyle w:val="Hyperlink"/>
            <w:sz w:val="20"/>
            <w:rtl/>
          </w:rPr>
          <w:t>ס</w:t>
        </w:r>
        <w:r w:rsidRPr="00DC4AAD">
          <w:rPr>
            <w:rStyle w:val="Hyperlink"/>
            <w:rFonts w:hint="cs"/>
            <w:sz w:val="20"/>
            <w:rtl/>
          </w:rPr>
          <w:t>"ח תשס"א מס' 1804</w:t>
        </w:r>
      </w:hyperlink>
      <w:r>
        <w:rPr>
          <w:rFonts w:hint="cs"/>
          <w:sz w:val="20"/>
          <w:rtl/>
        </w:rPr>
        <w:t xml:space="preserve"> </w:t>
      </w:r>
      <w:r>
        <w:rPr>
          <w:sz w:val="20"/>
          <w:rtl/>
        </w:rPr>
        <w:t>מ</w:t>
      </w:r>
      <w:r>
        <w:rPr>
          <w:rFonts w:hint="cs"/>
          <w:sz w:val="20"/>
          <w:rtl/>
        </w:rPr>
        <w:t>יום 7.8.2001 עמ' 498 (</w:t>
      </w:r>
      <w:hyperlink r:id="rId76" w:history="1">
        <w:r w:rsidRPr="00BE7C3B">
          <w:rPr>
            <w:rStyle w:val="Hyperlink"/>
            <w:rFonts w:hint="cs"/>
            <w:sz w:val="20"/>
            <w:rtl/>
          </w:rPr>
          <w:t>ה"ח תשס"א מס' 2992</w:t>
        </w:r>
      </w:hyperlink>
      <w:r>
        <w:rPr>
          <w:rFonts w:hint="cs"/>
          <w:sz w:val="20"/>
          <w:rtl/>
        </w:rPr>
        <w:t xml:space="preserve"> עמ' 592) </w:t>
      </w:r>
      <w:r>
        <w:rPr>
          <w:sz w:val="20"/>
          <w:rtl/>
        </w:rPr>
        <w:t>–</w:t>
      </w:r>
      <w:r>
        <w:rPr>
          <w:rFonts w:hint="cs"/>
          <w:sz w:val="20"/>
          <w:rtl/>
        </w:rPr>
        <w:t xml:space="preserve"> תיקון מס' 30.</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77" w:history="1">
        <w:r w:rsidRPr="00DC4AAD">
          <w:rPr>
            <w:rStyle w:val="Hyperlink"/>
            <w:sz w:val="20"/>
            <w:rtl/>
          </w:rPr>
          <w:t>ס</w:t>
        </w:r>
        <w:r w:rsidRPr="00DC4AAD">
          <w:rPr>
            <w:rStyle w:val="Hyperlink"/>
            <w:rFonts w:hint="cs"/>
            <w:sz w:val="20"/>
            <w:rtl/>
          </w:rPr>
          <w:t>"ח תשס</w:t>
        </w:r>
        <w:r w:rsidRPr="00DC4AAD">
          <w:rPr>
            <w:rStyle w:val="Hyperlink"/>
            <w:rFonts w:hint="cs"/>
            <w:sz w:val="20"/>
            <w:rtl/>
          </w:rPr>
          <w:t>"א מס' 1804</w:t>
        </w:r>
      </w:hyperlink>
      <w:r>
        <w:rPr>
          <w:rFonts w:hint="cs"/>
          <w:sz w:val="20"/>
          <w:rtl/>
        </w:rPr>
        <w:t xml:space="preserve"> </w:t>
      </w:r>
      <w:r>
        <w:rPr>
          <w:sz w:val="20"/>
          <w:rtl/>
        </w:rPr>
        <w:t>מ</w:t>
      </w:r>
      <w:r>
        <w:rPr>
          <w:rFonts w:hint="cs"/>
          <w:sz w:val="20"/>
          <w:rtl/>
        </w:rPr>
        <w:t>יום 7.8.2001 עמ' 502 (</w:t>
      </w:r>
      <w:hyperlink r:id="rId78" w:history="1">
        <w:r w:rsidRPr="00BE7C3B">
          <w:rPr>
            <w:rStyle w:val="Hyperlink"/>
            <w:rFonts w:hint="cs"/>
            <w:sz w:val="20"/>
            <w:rtl/>
          </w:rPr>
          <w:t>ה"ח תשס"א מס' 2997</w:t>
        </w:r>
      </w:hyperlink>
      <w:r>
        <w:rPr>
          <w:rFonts w:hint="cs"/>
          <w:sz w:val="20"/>
          <w:rtl/>
        </w:rPr>
        <w:t xml:space="preserve"> עמ' 607) </w:t>
      </w:r>
      <w:r>
        <w:rPr>
          <w:sz w:val="20"/>
          <w:rtl/>
        </w:rPr>
        <w:t>–</w:t>
      </w:r>
      <w:r>
        <w:rPr>
          <w:rFonts w:hint="cs"/>
          <w:sz w:val="20"/>
          <w:rtl/>
        </w:rPr>
        <w:t xml:space="preserve"> תיקון מס' 31 בסעיף 11 לחוק סדר הדין הפלילי (תיקון מס' 33) (הוראת שעה), תשס"א-2001. תוקן </w:t>
      </w:r>
      <w:hyperlink r:id="rId79" w:history="1">
        <w:r>
          <w:rPr>
            <w:rStyle w:val="Hyperlink"/>
            <w:rFonts w:hint="cs"/>
            <w:rtl/>
          </w:rPr>
          <w:t>ס"ח תשס"ד מס' 195</w:t>
        </w:r>
        <w:r>
          <w:rPr>
            <w:rStyle w:val="Hyperlink"/>
            <w:rFonts w:hint="cs"/>
            <w:rtl/>
          </w:rPr>
          <w:t>4</w:t>
        </w:r>
      </w:hyperlink>
      <w:r>
        <w:rPr>
          <w:rFonts w:hint="cs"/>
          <w:rtl/>
        </w:rPr>
        <w:t xml:space="preserve"> מיום 4.8.2004 עמ' 490 (</w:t>
      </w:r>
      <w:hyperlink r:id="rId80" w:history="1">
        <w:r>
          <w:rPr>
            <w:rStyle w:val="Hyperlink"/>
            <w:rFonts w:hint="cs"/>
            <w:rtl/>
          </w:rPr>
          <w:t>ה</w:t>
        </w:r>
        <w:r>
          <w:rPr>
            <w:rStyle w:val="Hyperlink"/>
            <w:rFonts w:hint="cs"/>
            <w:rtl/>
          </w:rPr>
          <w:t>"</w:t>
        </w:r>
        <w:r>
          <w:rPr>
            <w:rStyle w:val="Hyperlink"/>
            <w:rFonts w:hint="cs"/>
            <w:rtl/>
          </w:rPr>
          <w:t>ח הממשלה תשס"ד מס' 114</w:t>
        </w:r>
      </w:hyperlink>
      <w:r>
        <w:rPr>
          <w:rFonts w:hint="cs"/>
          <w:rtl/>
        </w:rPr>
        <w:t xml:space="preserve"> עמ' 534) </w:t>
      </w:r>
      <w:r>
        <w:rPr>
          <w:rtl/>
        </w:rPr>
        <w:t>–</w:t>
      </w:r>
      <w:r>
        <w:rPr>
          <w:rFonts w:hint="cs"/>
          <w:rtl/>
        </w:rPr>
        <w:t xml:space="preserve"> תיקון מס' 31 (תיקון).</w:t>
      </w:r>
    </w:p>
    <w:p w:rsidR="00F057F6" w:rsidRDefault="00F057F6" w:rsidP="00D70B7A">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20"/>
          <w:rtl/>
        </w:rPr>
      </w:pPr>
      <w:hyperlink r:id="rId81" w:history="1">
        <w:r w:rsidRPr="00DC4AAD">
          <w:rPr>
            <w:rStyle w:val="Hyperlink"/>
            <w:rFonts w:hint="cs"/>
            <w:sz w:val="20"/>
            <w:rtl/>
          </w:rPr>
          <w:t>י"פ תשס"ב מס' 5046</w:t>
        </w:r>
      </w:hyperlink>
      <w:r>
        <w:rPr>
          <w:rFonts w:hint="cs"/>
          <w:sz w:val="20"/>
          <w:rtl/>
        </w:rPr>
        <w:t xml:space="preserve"> מיום 10.1.2002 עמ' 1114 </w:t>
      </w:r>
      <w:r>
        <w:rPr>
          <w:sz w:val="20"/>
          <w:rtl/>
        </w:rPr>
        <w:t>–</w:t>
      </w:r>
      <w:r>
        <w:rPr>
          <w:rFonts w:hint="cs"/>
          <w:sz w:val="20"/>
          <w:rtl/>
        </w:rPr>
        <w:t xml:space="preserve"> הודעה תשס"ב-2002; תחילתה ביום 1.1.2002.</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82" w:history="1">
        <w:r w:rsidRPr="00DC4AAD">
          <w:rPr>
            <w:rStyle w:val="Hyperlink"/>
            <w:sz w:val="20"/>
            <w:rtl/>
          </w:rPr>
          <w:t>ס</w:t>
        </w:r>
        <w:r w:rsidRPr="00DC4AAD">
          <w:rPr>
            <w:rStyle w:val="Hyperlink"/>
            <w:rFonts w:hint="cs"/>
            <w:sz w:val="20"/>
            <w:rtl/>
          </w:rPr>
          <w:t>"ח תשס"ב מס' 1839</w:t>
        </w:r>
      </w:hyperlink>
      <w:r>
        <w:rPr>
          <w:rFonts w:hint="cs"/>
          <w:sz w:val="20"/>
          <w:rtl/>
        </w:rPr>
        <w:t xml:space="preserve"> מיום 25.3.2002 עמ' 244 (</w:t>
      </w:r>
      <w:hyperlink r:id="rId83" w:history="1">
        <w:r w:rsidRPr="00BE7C3B">
          <w:rPr>
            <w:rStyle w:val="Hyperlink"/>
            <w:rFonts w:hint="cs"/>
            <w:sz w:val="20"/>
            <w:rtl/>
          </w:rPr>
          <w:t>ה"ח תשס"א מס' 3010</w:t>
        </w:r>
      </w:hyperlink>
      <w:r>
        <w:rPr>
          <w:rFonts w:hint="cs"/>
          <w:sz w:val="20"/>
          <w:rtl/>
        </w:rPr>
        <w:t xml:space="preserve"> עמ' 672) </w:t>
      </w:r>
      <w:r>
        <w:rPr>
          <w:sz w:val="20"/>
          <w:rtl/>
        </w:rPr>
        <w:t>–</w:t>
      </w:r>
      <w:r>
        <w:rPr>
          <w:rFonts w:hint="cs"/>
          <w:sz w:val="20"/>
          <w:rtl/>
        </w:rPr>
        <w:t xml:space="preserve"> תיקון מס' 32. ת"ט </w:t>
      </w:r>
      <w:hyperlink r:id="rId84" w:history="1">
        <w:r w:rsidRPr="00DC4AAD">
          <w:rPr>
            <w:rStyle w:val="Hyperlink"/>
            <w:sz w:val="20"/>
            <w:rtl/>
          </w:rPr>
          <w:t>ס</w:t>
        </w:r>
        <w:r w:rsidRPr="00DC4AAD">
          <w:rPr>
            <w:rStyle w:val="Hyperlink"/>
            <w:rFonts w:hint="cs"/>
            <w:sz w:val="20"/>
            <w:rtl/>
          </w:rPr>
          <w:t>"ח תשס"ב מס' 1847</w:t>
        </w:r>
      </w:hyperlink>
      <w:r>
        <w:rPr>
          <w:rFonts w:hint="cs"/>
          <w:sz w:val="20"/>
          <w:rtl/>
        </w:rPr>
        <w:t xml:space="preserve"> מיום 6.6.2002 עמ' 417; תחילתו ביום תחילת תיקון מס' 32.</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85" w:history="1">
        <w:r w:rsidRPr="00DC4AAD">
          <w:rPr>
            <w:rStyle w:val="Hyperlink"/>
            <w:rFonts w:hint="cs"/>
            <w:sz w:val="20"/>
            <w:rtl/>
          </w:rPr>
          <w:t>ק"ת תשס"ב מס' 6193</w:t>
        </w:r>
      </w:hyperlink>
      <w:r>
        <w:rPr>
          <w:rFonts w:hint="cs"/>
          <w:sz w:val="20"/>
          <w:rtl/>
        </w:rPr>
        <w:t xml:space="preserve"> מיום 26.8.2002 עמ' 1266 </w:t>
      </w:r>
      <w:r>
        <w:rPr>
          <w:sz w:val="20"/>
          <w:rtl/>
        </w:rPr>
        <w:t>–</w:t>
      </w:r>
      <w:r>
        <w:rPr>
          <w:rFonts w:hint="cs"/>
          <w:sz w:val="20"/>
          <w:rtl/>
        </w:rPr>
        <w:t xml:space="preserve"> צו תשס"ב-2002; תחילתו 30 ימים מיום פרסומו.</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86" w:history="1">
        <w:r w:rsidRPr="00DC4AAD">
          <w:rPr>
            <w:rStyle w:val="Hyperlink"/>
            <w:rFonts w:hint="cs"/>
            <w:sz w:val="20"/>
            <w:rtl/>
          </w:rPr>
          <w:t>ס"ח תשס"ג מס' 1883</w:t>
        </w:r>
      </w:hyperlink>
      <w:r>
        <w:rPr>
          <w:rFonts w:hint="cs"/>
          <w:sz w:val="20"/>
          <w:rtl/>
        </w:rPr>
        <w:t xml:space="preserve"> מיום 29.12.2002 עמ' 202 (</w:t>
      </w:r>
      <w:hyperlink r:id="rId87" w:history="1">
        <w:r w:rsidRPr="00BE7C3B">
          <w:rPr>
            <w:rStyle w:val="Hyperlink"/>
            <w:rFonts w:hint="cs"/>
            <w:sz w:val="20"/>
            <w:rtl/>
          </w:rPr>
          <w:t>ה"ח תשס"א מס' 2969</w:t>
        </w:r>
      </w:hyperlink>
      <w:r>
        <w:rPr>
          <w:rFonts w:hint="cs"/>
          <w:sz w:val="20"/>
          <w:rtl/>
        </w:rPr>
        <w:t xml:space="preserve"> עמ' 405 ו</w:t>
      </w:r>
      <w:hyperlink r:id="rId88" w:history="1">
        <w:r w:rsidRPr="00BE7C3B">
          <w:rPr>
            <w:rStyle w:val="Hyperlink"/>
            <w:rFonts w:hint="cs"/>
            <w:sz w:val="20"/>
            <w:rtl/>
          </w:rPr>
          <w:t>ה"ח תשס"א מס' 2976</w:t>
        </w:r>
      </w:hyperlink>
      <w:r>
        <w:rPr>
          <w:rFonts w:hint="cs"/>
          <w:sz w:val="20"/>
          <w:rtl/>
        </w:rPr>
        <w:t xml:space="preserve"> עמ' 496) </w:t>
      </w:r>
      <w:r>
        <w:rPr>
          <w:sz w:val="20"/>
          <w:rtl/>
        </w:rPr>
        <w:t>–</w:t>
      </w:r>
      <w:r>
        <w:rPr>
          <w:rFonts w:hint="cs"/>
          <w:sz w:val="20"/>
          <w:rtl/>
        </w:rPr>
        <w:t xml:space="preserve"> תיקון מס' 33.</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89" w:history="1">
        <w:r w:rsidRPr="00DC4AAD">
          <w:rPr>
            <w:rStyle w:val="Hyperlink"/>
            <w:rFonts w:hint="cs"/>
            <w:sz w:val="20"/>
            <w:rtl/>
          </w:rPr>
          <w:t>י"פ תשס"ג מס' 5145</w:t>
        </w:r>
      </w:hyperlink>
      <w:r>
        <w:rPr>
          <w:rFonts w:hint="cs"/>
          <w:sz w:val="20"/>
          <w:rtl/>
        </w:rPr>
        <w:t xml:space="preserve"> מיום 7.1.2003 עמ' 1063 </w:t>
      </w:r>
      <w:r>
        <w:rPr>
          <w:sz w:val="20"/>
          <w:rtl/>
        </w:rPr>
        <w:t>–</w:t>
      </w:r>
      <w:r>
        <w:rPr>
          <w:rFonts w:hint="cs"/>
          <w:sz w:val="20"/>
          <w:rtl/>
        </w:rPr>
        <w:t xml:space="preserve"> הודעה תשס"ג-2003; תחילתה ביום 1.1.2003.</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90" w:history="1">
        <w:r w:rsidRPr="00DC4AAD">
          <w:rPr>
            <w:rStyle w:val="Hyperlink"/>
            <w:rFonts w:hint="cs"/>
            <w:sz w:val="20"/>
            <w:rtl/>
          </w:rPr>
          <w:t>ק"ת תשס"ג מס' 6229</w:t>
        </w:r>
      </w:hyperlink>
      <w:r>
        <w:rPr>
          <w:rFonts w:hint="cs"/>
          <w:sz w:val="20"/>
          <w:rtl/>
        </w:rPr>
        <w:t xml:space="preserve"> מיום 27.2.2003 עמ' 566 </w:t>
      </w:r>
      <w:r>
        <w:rPr>
          <w:sz w:val="20"/>
          <w:rtl/>
        </w:rPr>
        <w:t>–</w:t>
      </w:r>
      <w:r>
        <w:rPr>
          <w:rFonts w:hint="cs"/>
          <w:sz w:val="20"/>
          <w:rtl/>
        </w:rPr>
        <w:t xml:space="preserve"> צו תשס"ג-2003; תחילתו 30 ימים מיום פרסומו.</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91" w:history="1">
        <w:r w:rsidRPr="00DC4AAD">
          <w:rPr>
            <w:rStyle w:val="Hyperlink"/>
            <w:rFonts w:hint="cs"/>
            <w:sz w:val="20"/>
            <w:rtl/>
          </w:rPr>
          <w:t>ס"ח תשס"ג מס' 1894</w:t>
        </w:r>
      </w:hyperlink>
      <w:r>
        <w:rPr>
          <w:rFonts w:hint="cs"/>
          <w:sz w:val="20"/>
          <w:rtl/>
        </w:rPr>
        <w:t xml:space="preserve"> מיום 17.6.2003 עמ' 507 (</w:t>
      </w:r>
      <w:hyperlink r:id="rId92" w:history="1">
        <w:r w:rsidRPr="00BE7C3B">
          <w:rPr>
            <w:rStyle w:val="Hyperlink"/>
            <w:rFonts w:hint="cs"/>
            <w:sz w:val="20"/>
            <w:rtl/>
          </w:rPr>
          <w:t>ה"ח תשס"ב מס' 3155</w:t>
        </w:r>
      </w:hyperlink>
      <w:r>
        <w:rPr>
          <w:rFonts w:hint="cs"/>
          <w:sz w:val="20"/>
          <w:rtl/>
        </w:rPr>
        <w:t xml:space="preserve"> עמ' 762) </w:t>
      </w:r>
      <w:r>
        <w:rPr>
          <w:sz w:val="20"/>
          <w:rtl/>
        </w:rPr>
        <w:t>–</w:t>
      </w:r>
      <w:r>
        <w:rPr>
          <w:rFonts w:hint="cs"/>
          <w:sz w:val="20"/>
          <w:rtl/>
        </w:rPr>
        <w:t xml:space="preserve"> תיקון מס' 34 בסעיף 37 לחוק מאבק בארגוני פשיעה, תשס"ג-2003.</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93" w:history="1">
        <w:r w:rsidRPr="00DC4AAD">
          <w:rPr>
            <w:rStyle w:val="Hyperlink"/>
            <w:rFonts w:hint="cs"/>
            <w:sz w:val="20"/>
            <w:rtl/>
          </w:rPr>
          <w:t>ס"ח תשס"ג מס' 1896</w:t>
        </w:r>
      </w:hyperlink>
      <w:r>
        <w:rPr>
          <w:rFonts w:hint="cs"/>
          <w:sz w:val="20"/>
          <w:rtl/>
        </w:rPr>
        <w:t xml:space="preserve"> מיום 16.7.2003 עמ' 514 (</w:t>
      </w:r>
      <w:hyperlink r:id="rId94" w:history="1">
        <w:r w:rsidRPr="00BE7C3B">
          <w:rPr>
            <w:rStyle w:val="Hyperlink"/>
            <w:rFonts w:hint="cs"/>
            <w:sz w:val="20"/>
            <w:rtl/>
          </w:rPr>
          <w:t>ה"ח הממשלה תשס"ג מס' 33</w:t>
        </w:r>
      </w:hyperlink>
      <w:r>
        <w:rPr>
          <w:rFonts w:hint="cs"/>
          <w:sz w:val="20"/>
          <w:rtl/>
        </w:rPr>
        <w:t xml:space="preserve"> עמ' 490) </w:t>
      </w:r>
      <w:r>
        <w:rPr>
          <w:sz w:val="20"/>
          <w:rtl/>
        </w:rPr>
        <w:t>–</w:t>
      </w:r>
      <w:r>
        <w:rPr>
          <w:rFonts w:hint="cs"/>
          <w:sz w:val="20"/>
          <w:rtl/>
        </w:rPr>
        <w:t xml:space="preserve"> תיקון מס' 35; ר' סעיף 2 לענין תחולה.</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95" w:history="1">
        <w:r w:rsidRPr="00DC4AAD">
          <w:rPr>
            <w:rStyle w:val="Hyperlink"/>
            <w:rFonts w:hint="cs"/>
            <w:sz w:val="20"/>
            <w:rtl/>
          </w:rPr>
          <w:t>ס"ח תשס"ד מס' 1907</w:t>
        </w:r>
      </w:hyperlink>
      <w:r>
        <w:rPr>
          <w:rFonts w:hint="cs"/>
          <w:sz w:val="20"/>
          <w:rtl/>
        </w:rPr>
        <w:t xml:space="preserve"> מיום 3.11.2003 עמ' 8 (</w:t>
      </w:r>
      <w:hyperlink r:id="rId96" w:history="1">
        <w:r w:rsidRPr="00BE7C3B">
          <w:rPr>
            <w:rStyle w:val="Hyperlink"/>
            <w:rFonts w:hint="cs"/>
            <w:sz w:val="20"/>
            <w:rtl/>
          </w:rPr>
          <w:t>ה"ח הממשלה תשס"ג מס' 30</w:t>
        </w:r>
      </w:hyperlink>
      <w:r>
        <w:rPr>
          <w:rFonts w:hint="cs"/>
          <w:sz w:val="20"/>
          <w:rtl/>
        </w:rPr>
        <w:t xml:space="preserve"> עמ' 478) </w:t>
      </w:r>
      <w:r>
        <w:rPr>
          <w:sz w:val="20"/>
          <w:rtl/>
        </w:rPr>
        <w:t>–</w:t>
      </w:r>
      <w:r>
        <w:rPr>
          <w:rFonts w:hint="cs"/>
          <w:sz w:val="20"/>
          <w:rtl/>
        </w:rPr>
        <w:t xml:space="preserve"> תיקון מס' 36; תחילתו 30 ימים מיום פרסומו ור' סעיף 2 לענין הוראות מעבר.</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97" w:history="1">
        <w:r w:rsidRPr="00DC4AAD">
          <w:rPr>
            <w:rStyle w:val="Hyperlink"/>
            <w:rFonts w:hint="cs"/>
            <w:sz w:val="20"/>
            <w:rtl/>
          </w:rPr>
          <w:t>ס"ח תשס"ד מס' 1928</w:t>
        </w:r>
      </w:hyperlink>
      <w:r>
        <w:rPr>
          <w:rFonts w:hint="cs"/>
          <w:sz w:val="20"/>
          <w:rtl/>
        </w:rPr>
        <w:t xml:space="preserve"> מיום 1.3.2004 עמ' 306 (</w:t>
      </w:r>
      <w:hyperlink r:id="rId98" w:history="1">
        <w:r w:rsidRPr="00BE7C3B">
          <w:rPr>
            <w:rStyle w:val="Hyperlink"/>
            <w:rFonts w:hint="cs"/>
            <w:sz w:val="20"/>
            <w:rtl/>
          </w:rPr>
          <w:t>ה"ח הכנסת תשס"ד מס' 32</w:t>
        </w:r>
      </w:hyperlink>
      <w:r>
        <w:rPr>
          <w:rFonts w:hint="cs"/>
          <w:sz w:val="20"/>
          <w:rtl/>
        </w:rPr>
        <w:t xml:space="preserve"> עמ' 23) </w:t>
      </w:r>
      <w:r>
        <w:rPr>
          <w:sz w:val="20"/>
          <w:rtl/>
        </w:rPr>
        <w:t>–</w:t>
      </w:r>
      <w:r>
        <w:rPr>
          <w:rFonts w:hint="cs"/>
          <w:sz w:val="20"/>
          <w:rtl/>
        </w:rPr>
        <w:t xml:space="preserve"> תיקון מס' 37 בסעיף 2 לחוק לתיקון פקודת התעבורה (מס' 59), תשס"ד-2004; ר' סעיף 3 לענין הוראת מעבר.</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99" w:history="1">
        <w:r w:rsidRPr="00DC4AAD">
          <w:rPr>
            <w:rStyle w:val="Hyperlink"/>
            <w:rFonts w:hint="cs"/>
            <w:sz w:val="20"/>
            <w:rtl/>
          </w:rPr>
          <w:t>ס"ח תשס"ד מס' 1932</w:t>
        </w:r>
      </w:hyperlink>
      <w:r>
        <w:rPr>
          <w:rFonts w:hint="cs"/>
          <w:sz w:val="20"/>
          <w:rtl/>
        </w:rPr>
        <w:t xml:space="preserve"> מיום 21.3.2004 עמ' 320 (</w:t>
      </w:r>
      <w:hyperlink r:id="rId100" w:history="1">
        <w:r w:rsidRPr="00BE7C3B">
          <w:rPr>
            <w:rStyle w:val="Hyperlink"/>
            <w:rFonts w:hint="cs"/>
            <w:sz w:val="20"/>
            <w:rtl/>
          </w:rPr>
          <w:t>ה"ח תשס"ב מס' 3150</w:t>
        </w:r>
      </w:hyperlink>
      <w:r>
        <w:rPr>
          <w:rFonts w:hint="cs"/>
          <w:sz w:val="20"/>
          <w:rtl/>
        </w:rPr>
        <w:t xml:space="preserve"> עמ' 747) </w:t>
      </w:r>
      <w:r>
        <w:rPr>
          <w:sz w:val="20"/>
          <w:rtl/>
        </w:rPr>
        <w:t>–</w:t>
      </w:r>
      <w:r>
        <w:rPr>
          <w:rFonts w:hint="cs"/>
          <w:sz w:val="20"/>
          <w:rtl/>
        </w:rPr>
        <w:t xml:space="preserve"> תיקון מס' 38 בסעיף 1 לחוק נושאי משרה שיפוטית (מניעה מלשבת בדין) (תיקוני חקיקה), תשס"ד-2004; תחילתו 30 ימים מיום פרסומו ור' סעיף 8(ב) לענין תחולה.</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101" w:history="1">
        <w:r w:rsidRPr="00DC4AAD">
          <w:rPr>
            <w:rStyle w:val="Hyperlink"/>
            <w:rFonts w:hint="cs"/>
            <w:sz w:val="20"/>
            <w:rtl/>
          </w:rPr>
          <w:t>ס"ח תשס"ד מס' 1932</w:t>
        </w:r>
      </w:hyperlink>
      <w:r>
        <w:rPr>
          <w:rFonts w:hint="cs"/>
          <w:sz w:val="20"/>
          <w:rtl/>
        </w:rPr>
        <w:t xml:space="preserve"> מיום 21.3.2004 עמ' 329 (</w:t>
      </w:r>
      <w:hyperlink r:id="rId102" w:history="1">
        <w:r w:rsidRPr="008D68ED">
          <w:rPr>
            <w:rStyle w:val="Hyperlink"/>
            <w:rFonts w:hint="cs"/>
            <w:sz w:val="20"/>
            <w:rtl/>
          </w:rPr>
          <w:t>ה"ח הכנסת תשס"ד מס' 36</w:t>
        </w:r>
      </w:hyperlink>
      <w:r>
        <w:rPr>
          <w:rFonts w:hint="cs"/>
          <w:sz w:val="20"/>
          <w:rtl/>
        </w:rPr>
        <w:t xml:space="preserve"> עמ' 40) </w:t>
      </w:r>
      <w:r>
        <w:rPr>
          <w:sz w:val="20"/>
          <w:rtl/>
        </w:rPr>
        <w:t>–</w:t>
      </w:r>
      <w:r>
        <w:rPr>
          <w:rFonts w:hint="cs"/>
          <w:sz w:val="20"/>
          <w:rtl/>
        </w:rPr>
        <w:t xml:space="preserve"> תיקון מס' 39 בסעיף 1 לחוק נושאי משרה שיפוטית (שיקול דעת של חברי ועדה לבחירת נושאי משרה שיפוטית) (תיקוני חקיקה), תשס"ד-2004.</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20"/>
          <w:rtl/>
        </w:rPr>
      </w:pPr>
      <w:hyperlink r:id="rId103" w:history="1">
        <w:r>
          <w:rPr>
            <w:rStyle w:val="Hyperlink"/>
            <w:rFonts w:hint="cs"/>
            <w:sz w:val="20"/>
            <w:rtl/>
          </w:rPr>
          <w:t>ס"ח תשס"ד מס' 1955</w:t>
        </w:r>
      </w:hyperlink>
      <w:r>
        <w:rPr>
          <w:rFonts w:hint="cs"/>
          <w:sz w:val="20"/>
          <w:rtl/>
        </w:rPr>
        <w:t xml:space="preserve"> מיום 10.8.2004 עמ' 506 (</w:t>
      </w:r>
      <w:hyperlink r:id="rId104" w:history="1">
        <w:r>
          <w:rPr>
            <w:rStyle w:val="Hyperlink"/>
            <w:rFonts w:hint="cs"/>
            <w:sz w:val="20"/>
            <w:rtl/>
          </w:rPr>
          <w:t>ה"ח הכנסת תשס"ד מס' 52</w:t>
        </w:r>
      </w:hyperlink>
      <w:r>
        <w:rPr>
          <w:rFonts w:hint="cs"/>
          <w:sz w:val="20"/>
          <w:rtl/>
        </w:rPr>
        <w:t xml:space="preserve"> עמ' 172) </w:t>
      </w:r>
      <w:r>
        <w:rPr>
          <w:sz w:val="20"/>
          <w:rtl/>
        </w:rPr>
        <w:t>–</w:t>
      </w:r>
      <w:r>
        <w:rPr>
          <w:rFonts w:hint="cs"/>
          <w:sz w:val="20"/>
          <w:rtl/>
        </w:rPr>
        <w:t xml:space="preserve"> תיקון מס' 40.</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05" w:history="1">
        <w:r>
          <w:rPr>
            <w:rStyle w:val="Hyperlink"/>
            <w:rFonts w:hint="cs"/>
            <w:sz w:val="20"/>
            <w:rtl/>
          </w:rPr>
          <w:t>ק"ת תשס"ה מס' 6364</w:t>
        </w:r>
      </w:hyperlink>
      <w:r>
        <w:rPr>
          <w:rFonts w:hint="cs"/>
          <w:rtl/>
        </w:rPr>
        <w:t xml:space="preserve"> מיום 25.1.2005 עמ' 346 </w:t>
      </w:r>
      <w:r>
        <w:rPr>
          <w:rtl/>
        </w:rPr>
        <w:t>–</w:t>
      </w:r>
      <w:r>
        <w:rPr>
          <w:rFonts w:hint="cs"/>
          <w:rtl/>
        </w:rPr>
        <w:t xml:space="preserve"> צו תשס"ה-2005; תחילתו 30 ימים מיום פרסומו.</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06" w:history="1">
        <w:r>
          <w:rPr>
            <w:rStyle w:val="Hyperlink"/>
            <w:rFonts w:hint="cs"/>
            <w:rtl/>
          </w:rPr>
          <w:t>ס"ח תשס"ו מס' 2038</w:t>
        </w:r>
      </w:hyperlink>
      <w:r>
        <w:rPr>
          <w:rFonts w:hint="cs"/>
          <w:rtl/>
        </w:rPr>
        <w:t xml:space="preserve"> מיום 8.12.2005 עמ' 52 (</w:t>
      </w:r>
      <w:hyperlink r:id="rId107" w:history="1">
        <w:r>
          <w:rPr>
            <w:rStyle w:val="Hyperlink"/>
            <w:rFonts w:hint="cs"/>
            <w:rtl/>
          </w:rPr>
          <w:t>ה"ח הממשלה תשס"ד מס' 101</w:t>
        </w:r>
      </w:hyperlink>
      <w:r>
        <w:rPr>
          <w:rFonts w:hint="cs"/>
          <w:rtl/>
        </w:rPr>
        <w:t xml:space="preserve"> עמ' 417) </w:t>
      </w:r>
      <w:r>
        <w:rPr>
          <w:rtl/>
        </w:rPr>
        <w:t>–</w:t>
      </w:r>
      <w:r>
        <w:rPr>
          <w:rFonts w:hint="cs"/>
          <w:rtl/>
        </w:rPr>
        <w:t xml:space="preserve"> תיקון מס' 41 בסעיף 29 לחוק הליכי חקירה והעדה (התאמה לאנשים עם מוגבלות שכלית או נפשית), תשס"ו-2005; ר' סעיף 31 לענין תחילה ותחולה.</w:t>
      </w:r>
    </w:p>
    <w:p w:rsidR="00F057F6" w:rsidRDefault="00F057F6" w:rsidP="004D4D33">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08" w:history="1">
        <w:r>
          <w:rPr>
            <w:rStyle w:val="Hyperlink"/>
            <w:rFonts w:hint="cs"/>
            <w:rtl/>
          </w:rPr>
          <w:t>ס"ח תשס</w:t>
        </w:r>
        <w:r>
          <w:rPr>
            <w:rStyle w:val="Hyperlink"/>
            <w:rFonts w:hint="cs"/>
            <w:rtl/>
          </w:rPr>
          <w:t>"</w:t>
        </w:r>
        <w:r>
          <w:rPr>
            <w:rStyle w:val="Hyperlink"/>
            <w:rFonts w:hint="cs"/>
            <w:rtl/>
          </w:rPr>
          <w:t>ו</w:t>
        </w:r>
        <w:r>
          <w:rPr>
            <w:rStyle w:val="Hyperlink"/>
            <w:rFonts w:hint="cs"/>
            <w:rtl/>
          </w:rPr>
          <w:t xml:space="preserve"> </w:t>
        </w:r>
        <w:r>
          <w:rPr>
            <w:rStyle w:val="Hyperlink"/>
            <w:rFonts w:hint="cs"/>
            <w:rtl/>
          </w:rPr>
          <w:t>מס' 2054</w:t>
        </w:r>
      </w:hyperlink>
      <w:r>
        <w:rPr>
          <w:rFonts w:hint="cs"/>
          <w:rtl/>
        </w:rPr>
        <w:t xml:space="preserve"> מיום 12.3.2006 עמ' 284 (</w:t>
      </w:r>
      <w:hyperlink r:id="rId109" w:history="1">
        <w:r w:rsidRPr="008D68ED">
          <w:rPr>
            <w:rStyle w:val="Hyperlink"/>
            <w:rFonts w:hint="cs"/>
            <w:rtl/>
          </w:rPr>
          <w:t>ה"ח תש"ס מס' 2914</w:t>
        </w:r>
      </w:hyperlink>
      <w:r>
        <w:rPr>
          <w:rFonts w:hint="cs"/>
          <w:rtl/>
        </w:rPr>
        <w:t xml:space="preserve"> עמ' 663) </w:t>
      </w:r>
      <w:r>
        <w:rPr>
          <w:rtl/>
        </w:rPr>
        <w:t>–</w:t>
      </w:r>
      <w:r>
        <w:rPr>
          <w:rFonts w:hint="cs"/>
          <w:rtl/>
        </w:rPr>
        <w:t xml:space="preserve"> תיקון מס' 42 והוראת שעה; תחילתו 30 ימים מיום פרסומו ור' סעיף 4 לענין תחולה והוראות מעבר; תוקף הוראת השעה מיום 11.4.2006 עד יום 10.4.2010. ת"ט </w:t>
      </w:r>
      <w:hyperlink r:id="rId110" w:history="1">
        <w:r>
          <w:rPr>
            <w:rStyle w:val="Hyperlink"/>
            <w:rFonts w:hint="cs"/>
            <w:rtl/>
          </w:rPr>
          <w:t>ס"ח תשס"ו מס' 2063</w:t>
        </w:r>
      </w:hyperlink>
      <w:r>
        <w:rPr>
          <w:rFonts w:hint="cs"/>
          <w:rtl/>
        </w:rPr>
        <w:t xml:space="preserve"> מיום 27.7.2006 עמ' 394; תחילתו מיום תחילת תיקון מס' 42. תוקן </w:t>
      </w:r>
      <w:hyperlink r:id="rId111" w:history="1">
        <w:r w:rsidRPr="00D86EE7">
          <w:rPr>
            <w:rStyle w:val="Hyperlink"/>
            <w:rFonts w:hint="cs"/>
            <w:rtl/>
          </w:rPr>
          <w:t>ס"ח תשס"ח מס' 2139</w:t>
        </w:r>
      </w:hyperlink>
      <w:r>
        <w:rPr>
          <w:rFonts w:hint="cs"/>
          <w:rtl/>
        </w:rPr>
        <w:t xml:space="preserve"> מיום 18.3.2008 עמ' 252 (</w:t>
      </w:r>
      <w:hyperlink r:id="rId112" w:history="1">
        <w:r>
          <w:rPr>
            <w:rStyle w:val="Hyperlink"/>
            <w:rFonts w:hint="cs"/>
            <w:rtl/>
          </w:rPr>
          <w:t>ה"ח הממשלה תשס"ז מס' 316</w:t>
        </w:r>
      </w:hyperlink>
      <w:r>
        <w:rPr>
          <w:rFonts w:hint="cs"/>
          <w:rtl/>
        </w:rPr>
        <w:t xml:space="preserve"> עמ' 740) </w:t>
      </w:r>
      <w:r>
        <w:rPr>
          <w:rtl/>
        </w:rPr>
        <w:t>–</w:t>
      </w:r>
      <w:r>
        <w:rPr>
          <w:rFonts w:hint="cs"/>
          <w:rtl/>
        </w:rPr>
        <w:t xml:space="preserve"> הוראת שעה (תיקון) תשס"ח-2008. </w:t>
      </w:r>
      <w:hyperlink r:id="rId113" w:history="1">
        <w:r w:rsidRPr="004D4D33">
          <w:rPr>
            <w:rStyle w:val="Hyperlink"/>
            <w:rFonts w:hint="cs"/>
            <w:rtl/>
          </w:rPr>
          <w:t>ס"ח תשס"ט מס' 2204</w:t>
        </w:r>
      </w:hyperlink>
      <w:r>
        <w:rPr>
          <w:rFonts w:hint="cs"/>
          <w:rtl/>
        </w:rPr>
        <w:t xml:space="preserve"> מיום 27.7.2009 עמ' 287 (</w:t>
      </w:r>
      <w:hyperlink r:id="rId114" w:history="1">
        <w:r w:rsidRPr="006B2EA4">
          <w:rPr>
            <w:rStyle w:val="Hyperlink"/>
            <w:rFonts w:hint="cs"/>
            <w:rtl/>
          </w:rPr>
          <w:t>ה"ח הכנסת תשס"ט מס' 272</w:t>
        </w:r>
      </w:hyperlink>
      <w:r>
        <w:rPr>
          <w:rFonts w:hint="cs"/>
          <w:rtl/>
        </w:rPr>
        <w:t xml:space="preserve"> עמ' 92) </w:t>
      </w:r>
      <w:r>
        <w:rPr>
          <w:rtl/>
        </w:rPr>
        <w:t>–</w:t>
      </w:r>
      <w:r>
        <w:rPr>
          <w:rFonts w:hint="cs"/>
          <w:rtl/>
        </w:rPr>
        <w:t xml:space="preserve"> הוראת שעה (תיקון מס' 2) תשס"ט-2009.</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15" w:history="1">
        <w:r>
          <w:rPr>
            <w:rStyle w:val="Hyperlink"/>
            <w:rFonts w:hint="cs"/>
            <w:rtl/>
          </w:rPr>
          <w:t>ס"ח תשס"ו מס' 2062</w:t>
        </w:r>
      </w:hyperlink>
      <w:r>
        <w:rPr>
          <w:rFonts w:hint="cs"/>
          <w:rtl/>
        </w:rPr>
        <w:t xml:space="preserve"> מיום 24.7.2006 עמ' 385 (</w:t>
      </w:r>
      <w:hyperlink r:id="rId116" w:history="1">
        <w:r>
          <w:rPr>
            <w:rStyle w:val="Hyperlink"/>
            <w:rFonts w:hint="cs"/>
            <w:rtl/>
          </w:rPr>
          <w:t>ה"ח הממשלה תשס"ו מס' 250</w:t>
        </w:r>
      </w:hyperlink>
      <w:r>
        <w:rPr>
          <w:rFonts w:hint="cs"/>
          <w:rtl/>
        </w:rPr>
        <w:t xml:space="preserve"> עמ' 532, </w:t>
      </w:r>
      <w:hyperlink r:id="rId117" w:history="1">
        <w:r>
          <w:rPr>
            <w:rStyle w:val="Hyperlink"/>
            <w:rFonts w:hint="cs"/>
            <w:rtl/>
          </w:rPr>
          <w:t>ה"ח הכנסת תשס"ו מס' 116</w:t>
        </w:r>
      </w:hyperlink>
      <w:r>
        <w:rPr>
          <w:rFonts w:hint="cs"/>
          <w:rtl/>
        </w:rPr>
        <w:t xml:space="preserve"> עמ' 187) </w:t>
      </w:r>
      <w:r>
        <w:rPr>
          <w:rtl/>
        </w:rPr>
        <w:t>–</w:t>
      </w:r>
      <w:r>
        <w:rPr>
          <w:rFonts w:hint="cs"/>
          <w:rtl/>
        </w:rPr>
        <w:t xml:space="preserve"> תיקון מס' 43; ר' סעיף 5 לענין הוראת מעבר. ת"ט </w:t>
      </w:r>
      <w:hyperlink r:id="rId118" w:history="1">
        <w:r>
          <w:rPr>
            <w:rStyle w:val="Hyperlink"/>
            <w:rFonts w:hint="cs"/>
            <w:rtl/>
          </w:rPr>
          <w:t>ס"ח תשס"ז מס' 2073</w:t>
        </w:r>
      </w:hyperlink>
      <w:r>
        <w:rPr>
          <w:rFonts w:hint="cs"/>
          <w:rtl/>
        </w:rPr>
        <w:t xml:space="preserve"> מיום 21.12.2006 עמ' 28.</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19" w:history="1">
        <w:r>
          <w:rPr>
            <w:rStyle w:val="Hyperlink"/>
            <w:rFonts w:hint="cs"/>
            <w:rtl/>
          </w:rPr>
          <w:t>ס"ח תשס"ז מס' 2067</w:t>
        </w:r>
      </w:hyperlink>
      <w:r>
        <w:rPr>
          <w:rFonts w:hint="cs"/>
          <w:rtl/>
        </w:rPr>
        <w:t xml:space="preserve"> מיום 29.10.2006 עמ' 6 (</w:t>
      </w:r>
      <w:hyperlink r:id="rId120" w:history="1">
        <w:r>
          <w:rPr>
            <w:rStyle w:val="Hyperlink"/>
            <w:rFonts w:hint="eastAsia"/>
            <w:rtl/>
          </w:rPr>
          <w:t>ה</w:t>
        </w:r>
        <w:r>
          <w:rPr>
            <w:rStyle w:val="Hyperlink"/>
            <w:rtl/>
          </w:rPr>
          <w:t>"ח הממשלה תשס"ו מס' 231</w:t>
        </w:r>
      </w:hyperlink>
      <w:r>
        <w:rPr>
          <w:rFonts w:hint="cs"/>
          <w:rtl/>
        </w:rPr>
        <w:t xml:space="preserve"> עמ' 236) </w:t>
      </w:r>
      <w:r>
        <w:rPr>
          <w:rtl/>
        </w:rPr>
        <w:t>–</w:t>
      </w:r>
      <w:r>
        <w:rPr>
          <w:rFonts w:hint="cs"/>
          <w:rtl/>
        </w:rPr>
        <w:t xml:space="preserve"> תיקון מס' 44 בסעיף 6 לחוק איסור סחר בבני אדם (תיקוני חקיקה), תשס"ז-2006.</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21" w:history="1">
        <w:r>
          <w:rPr>
            <w:rStyle w:val="Hyperlink"/>
            <w:rFonts w:hint="cs"/>
            <w:rtl/>
          </w:rPr>
          <w:t>ס"ח תשס"ז מס' 2103</w:t>
        </w:r>
      </w:hyperlink>
      <w:r>
        <w:rPr>
          <w:rFonts w:hint="cs"/>
          <w:rtl/>
        </w:rPr>
        <w:t xml:space="preserve"> מיום 12.7.2007 עמ' 382 (</w:t>
      </w:r>
      <w:hyperlink r:id="rId122" w:history="1">
        <w:r>
          <w:rPr>
            <w:rStyle w:val="Hyperlink"/>
            <w:rFonts w:hint="cs"/>
            <w:rtl/>
          </w:rPr>
          <w:t>ה"ח הממשלה תשס"ז מס' 298</w:t>
        </w:r>
      </w:hyperlink>
      <w:r>
        <w:rPr>
          <w:rFonts w:hint="cs"/>
          <w:rtl/>
        </w:rPr>
        <w:t xml:space="preserve"> עמ' 612) </w:t>
      </w:r>
      <w:r>
        <w:rPr>
          <w:rtl/>
        </w:rPr>
        <w:t>–</w:t>
      </w:r>
      <w:r>
        <w:rPr>
          <w:rFonts w:hint="cs"/>
          <w:rtl/>
        </w:rPr>
        <w:t xml:space="preserve"> תיקון מס' 45; ר' סעיף 10 לענין הוראות מעבר.</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23" w:history="1">
        <w:r>
          <w:rPr>
            <w:rStyle w:val="Hyperlink"/>
            <w:rFonts w:hint="cs"/>
            <w:rtl/>
          </w:rPr>
          <w:t>ס"ח תשס"ח מס' 2119</w:t>
        </w:r>
      </w:hyperlink>
      <w:r>
        <w:rPr>
          <w:rFonts w:hint="cs"/>
          <w:rtl/>
        </w:rPr>
        <w:t xml:space="preserve"> מיום 25.11.2007 עמ' 48ג (</w:t>
      </w:r>
      <w:hyperlink r:id="rId124" w:history="1">
        <w:r>
          <w:rPr>
            <w:rStyle w:val="Hyperlink"/>
            <w:rFonts w:hint="cs"/>
            <w:rtl/>
          </w:rPr>
          <w:t>ה"ח הממשלה תשס"ה מס' 196</w:t>
        </w:r>
      </w:hyperlink>
      <w:r>
        <w:rPr>
          <w:rFonts w:hint="cs"/>
          <w:rtl/>
        </w:rPr>
        <w:t xml:space="preserve"> עמ' 1116) </w:t>
      </w:r>
      <w:r>
        <w:rPr>
          <w:rtl/>
        </w:rPr>
        <w:t>–</w:t>
      </w:r>
      <w:r>
        <w:rPr>
          <w:rFonts w:hint="cs"/>
          <w:rtl/>
        </w:rPr>
        <w:t xml:space="preserve"> תיקון מס' 46 בסעיף 73 לחוק זכות יוצרים, תשס"ז-2007; תחילתו שישה חודשים מיום פרסומו. ת"ט </w:t>
      </w:r>
      <w:hyperlink r:id="rId125" w:history="1">
        <w:r>
          <w:rPr>
            <w:rStyle w:val="Hyperlink"/>
            <w:rFonts w:hint="cs"/>
            <w:rtl/>
          </w:rPr>
          <w:t>ס"ח תשס"ח מס' 2122</w:t>
        </w:r>
      </w:hyperlink>
      <w:r>
        <w:rPr>
          <w:rFonts w:hint="cs"/>
          <w:rtl/>
        </w:rPr>
        <w:t xml:space="preserve"> מיום 27.12.2007 עמ' 82.</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26" w:history="1">
        <w:r>
          <w:rPr>
            <w:rStyle w:val="Hyperlink"/>
            <w:rFonts w:hint="cs"/>
            <w:rtl/>
          </w:rPr>
          <w:t>ס"ח תשס"ח מס' 2131</w:t>
        </w:r>
      </w:hyperlink>
      <w:r>
        <w:rPr>
          <w:rFonts w:hint="cs"/>
          <w:rtl/>
        </w:rPr>
        <w:t xml:space="preserve"> מיום 3.2.2008 עמ' 173 (</w:t>
      </w:r>
      <w:hyperlink r:id="rId127" w:history="1">
        <w:r>
          <w:rPr>
            <w:rStyle w:val="Hyperlink"/>
            <w:rFonts w:hint="cs"/>
            <w:rtl/>
          </w:rPr>
          <w:t>ה"ח הכנסת תשס"ח מס' 183</w:t>
        </w:r>
      </w:hyperlink>
      <w:r>
        <w:rPr>
          <w:rFonts w:hint="cs"/>
          <w:rtl/>
        </w:rPr>
        <w:t xml:space="preserve"> עמ' 48) </w:t>
      </w:r>
      <w:r>
        <w:rPr>
          <w:rtl/>
        </w:rPr>
        <w:t>–</w:t>
      </w:r>
      <w:r>
        <w:rPr>
          <w:rFonts w:hint="cs"/>
          <w:rtl/>
        </w:rPr>
        <w:t xml:space="preserve"> תיקון מס' 47; ר' סעיף 2 לענין תחולה.</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28" w:history="1">
        <w:r>
          <w:rPr>
            <w:rStyle w:val="Hyperlink"/>
            <w:rFonts w:hint="cs"/>
            <w:rtl/>
          </w:rPr>
          <w:t>ס"ח תשס"ח מס' 2132</w:t>
        </w:r>
      </w:hyperlink>
      <w:r>
        <w:rPr>
          <w:rFonts w:hint="cs"/>
          <w:rtl/>
        </w:rPr>
        <w:t xml:space="preserve"> מיום 7.2.2008 עמ' 180 (</w:t>
      </w:r>
      <w:hyperlink r:id="rId129" w:history="1">
        <w:r>
          <w:rPr>
            <w:rStyle w:val="Hyperlink"/>
            <w:rFonts w:hint="cs"/>
            <w:rtl/>
          </w:rPr>
          <w:t>ה"ח הכנסת תשס"ח מס' 184</w:t>
        </w:r>
      </w:hyperlink>
      <w:r>
        <w:rPr>
          <w:rFonts w:hint="cs"/>
          <w:rtl/>
        </w:rPr>
        <w:t xml:space="preserve"> עמ' 50) </w:t>
      </w:r>
      <w:r>
        <w:rPr>
          <w:rtl/>
        </w:rPr>
        <w:t>–</w:t>
      </w:r>
      <w:r>
        <w:rPr>
          <w:rFonts w:hint="cs"/>
          <w:rtl/>
        </w:rPr>
        <w:t xml:space="preserve"> תיקון מס' 48; ר' סעיף 2 לענין תחולה.</w:t>
      </w:r>
    </w:p>
    <w:p w:rsidR="00F057F6" w:rsidRDefault="00F057F6" w:rsidP="000B123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30" w:history="1">
        <w:r>
          <w:rPr>
            <w:rStyle w:val="Hyperlink"/>
            <w:rFonts w:hint="cs"/>
            <w:rtl/>
          </w:rPr>
          <w:t>ס"ח תשס"ח מס' 2138</w:t>
        </w:r>
      </w:hyperlink>
      <w:r>
        <w:rPr>
          <w:rFonts w:hint="cs"/>
          <w:rtl/>
        </w:rPr>
        <w:t xml:space="preserve"> מיום 10.3.2008 עמ' 248 (</w:t>
      </w:r>
      <w:hyperlink r:id="rId131" w:history="1">
        <w:r>
          <w:rPr>
            <w:rStyle w:val="Hyperlink"/>
            <w:rFonts w:hint="cs"/>
            <w:rtl/>
          </w:rPr>
          <w:t>ה"ח הממשלה תשס"ח מס' 341</w:t>
        </w:r>
      </w:hyperlink>
      <w:r>
        <w:rPr>
          <w:rFonts w:hint="cs"/>
          <w:rtl/>
        </w:rPr>
        <w:t xml:space="preserve"> עמ' 219) </w:t>
      </w:r>
      <w:r>
        <w:rPr>
          <w:rtl/>
        </w:rPr>
        <w:t>–</w:t>
      </w:r>
      <w:r>
        <w:rPr>
          <w:rFonts w:hint="cs"/>
          <w:rtl/>
        </w:rPr>
        <w:t xml:space="preserve"> תיקון מס' 49.</w:t>
      </w:r>
    </w:p>
    <w:p w:rsidR="00F057F6" w:rsidRDefault="00F057F6" w:rsidP="006933D0">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32" w:history="1">
        <w:r w:rsidRPr="00F94BCE">
          <w:rPr>
            <w:rStyle w:val="Hyperlink"/>
            <w:rFonts w:hint="cs"/>
            <w:rtl/>
          </w:rPr>
          <w:t>ס"ח</w:t>
        </w:r>
        <w:r w:rsidRPr="00F94BCE">
          <w:rPr>
            <w:rStyle w:val="Hyperlink"/>
            <w:rtl/>
          </w:rPr>
          <w:t xml:space="preserve"> תשס"</w:t>
        </w:r>
        <w:r w:rsidRPr="00F94BCE">
          <w:rPr>
            <w:rStyle w:val="Hyperlink"/>
            <w:rFonts w:hint="cs"/>
            <w:rtl/>
          </w:rPr>
          <w:t>ח מס' 2155</w:t>
        </w:r>
      </w:hyperlink>
      <w:r>
        <w:rPr>
          <w:rFonts w:hint="cs"/>
          <w:rtl/>
        </w:rPr>
        <w:t xml:space="preserve"> מיום 11.6.2008 עמ' 537 (</w:t>
      </w:r>
      <w:hyperlink r:id="rId133" w:history="1">
        <w:r w:rsidRPr="008E7BC6">
          <w:rPr>
            <w:rStyle w:val="Hyperlink"/>
            <w:rFonts w:hint="cs"/>
            <w:rtl/>
          </w:rPr>
          <w:t>ה"ח הכנסת תשס"ח מס' 196</w:t>
        </w:r>
      </w:hyperlink>
      <w:r>
        <w:rPr>
          <w:rFonts w:hint="cs"/>
          <w:rtl/>
        </w:rPr>
        <w:t xml:space="preserve"> עמ' 112) </w:t>
      </w:r>
      <w:r>
        <w:rPr>
          <w:rtl/>
        </w:rPr>
        <w:t>–</w:t>
      </w:r>
      <w:r>
        <w:rPr>
          <w:rFonts w:hint="cs"/>
          <w:rtl/>
        </w:rPr>
        <w:t xml:space="preserve"> תיקון מס' 50 בסעיף 16 לחוק הרשויות המקומיות (אכיפה סביבתית </w:t>
      </w:r>
      <w:r>
        <w:rPr>
          <w:rtl/>
        </w:rPr>
        <w:t>–</w:t>
      </w:r>
      <w:r>
        <w:rPr>
          <w:rFonts w:hint="cs"/>
          <w:rtl/>
        </w:rPr>
        <w:t xml:space="preserve"> סמכויות פקחים), תשס"ח-2008; תחילתו 18 חודשים מיום פרסומו (תוקן </w:t>
      </w:r>
      <w:hyperlink r:id="rId134" w:history="1">
        <w:r w:rsidRPr="006A4DDD">
          <w:rPr>
            <w:rStyle w:val="Hyperlink"/>
            <w:rFonts w:hint="cs"/>
            <w:rtl/>
          </w:rPr>
          <w:t>ס"ח תשס"ט מס' 2200</w:t>
        </w:r>
      </w:hyperlink>
      <w:r>
        <w:rPr>
          <w:rFonts w:hint="cs"/>
          <w:rtl/>
        </w:rPr>
        <w:t xml:space="preserve"> מיום 23.6.2009 עמ' 146 (</w:t>
      </w:r>
      <w:hyperlink r:id="rId135" w:history="1">
        <w:r w:rsidRPr="00C42E57">
          <w:rPr>
            <w:rStyle w:val="Hyperlink"/>
            <w:rFonts w:hint="cs"/>
            <w:rtl/>
          </w:rPr>
          <w:t>ה"ח הממשלה תשס"ט מס' 434</w:t>
        </w:r>
      </w:hyperlink>
      <w:r>
        <w:rPr>
          <w:rFonts w:hint="cs"/>
          <w:rtl/>
        </w:rPr>
        <w:t xml:space="preserve"> עמ' 343) </w:t>
      </w:r>
      <w:r>
        <w:rPr>
          <w:rtl/>
        </w:rPr>
        <w:t>–</w:t>
      </w:r>
      <w:r>
        <w:rPr>
          <w:rFonts w:hint="cs"/>
          <w:rtl/>
        </w:rPr>
        <w:t xml:space="preserve"> תיקון מס' 50 (תיקון) תשס"ט-2009).</w:t>
      </w:r>
    </w:p>
    <w:p w:rsidR="00F057F6" w:rsidRDefault="00F057F6" w:rsidP="00492E7A">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36" w:history="1">
        <w:r w:rsidRPr="00492E7A">
          <w:rPr>
            <w:rStyle w:val="Hyperlink"/>
            <w:rFonts w:hint="cs"/>
            <w:rtl/>
          </w:rPr>
          <w:t>ס"ח תשס"ח מס' 2168</w:t>
        </w:r>
      </w:hyperlink>
      <w:r>
        <w:rPr>
          <w:rFonts w:hint="cs"/>
          <w:rtl/>
        </w:rPr>
        <w:t xml:space="preserve"> מיום 21.7.2008 עמ' 664 (</w:t>
      </w:r>
      <w:hyperlink r:id="rId137" w:history="1">
        <w:r w:rsidRPr="00650076">
          <w:rPr>
            <w:rStyle w:val="Hyperlink"/>
            <w:rFonts w:hint="cs"/>
            <w:rtl/>
          </w:rPr>
          <w:t>ה"ח הכנסת תשס"ח מס' 216</w:t>
        </w:r>
      </w:hyperlink>
      <w:r>
        <w:rPr>
          <w:rFonts w:hint="cs"/>
          <w:rtl/>
        </w:rPr>
        <w:t xml:space="preserve"> עמ' 232) </w:t>
      </w:r>
      <w:r>
        <w:rPr>
          <w:rtl/>
        </w:rPr>
        <w:t>–</w:t>
      </w:r>
      <w:r>
        <w:rPr>
          <w:rFonts w:hint="cs"/>
          <w:rtl/>
        </w:rPr>
        <w:t xml:space="preserve"> תיקון מס' 51.</w:t>
      </w:r>
    </w:p>
    <w:p w:rsidR="00F057F6" w:rsidRDefault="00F057F6" w:rsidP="00E9164B">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38" w:history="1">
        <w:r w:rsidRPr="00E9164B">
          <w:rPr>
            <w:rStyle w:val="Hyperlink"/>
            <w:rFonts w:hint="cs"/>
            <w:rtl/>
          </w:rPr>
          <w:t>ס"ח תשס"ח מס' 2169</w:t>
        </w:r>
      </w:hyperlink>
      <w:r>
        <w:rPr>
          <w:rFonts w:hint="cs"/>
          <w:rtl/>
        </w:rPr>
        <w:t xml:space="preserve"> מיום 27.7.2008 עמ' 668 (</w:t>
      </w:r>
      <w:hyperlink r:id="rId139" w:history="1">
        <w:r w:rsidRPr="00EA765F">
          <w:rPr>
            <w:rStyle w:val="Hyperlink"/>
            <w:rFonts w:hint="cs"/>
            <w:rtl/>
          </w:rPr>
          <w:t>ה"ח הממשלה תשס"ח מס' 341</w:t>
        </w:r>
      </w:hyperlink>
      <w:r>
        <w:rPr>
          <w:rFonts w:hint="cs"/>
          <w:rtl/>
        </w:rPr>
        <w:t xml:space="preserve"> עמ' 212) </w:t>
      </w:r>
      <w:r>
        <w:rPr>
          <w:rtl/>
        </w:rPr>
        <w:t>–</w:t>
      </w:r>
      <w:r>
        <w:rPr>
          <w:rFonts w:hint="cs"/>
          <w:rtl/>
        </w:rPr>
        <w:t xml:space="preserve"> תיקון מס' 52; ר' סעיף 11 לענין תחילה, תחולה והוראות מעבר.</w:t>
      </w:r>
    </w:p>
    <w:p w:rsidR="00F057F6" w:rsidRDefault="00F057F6" w:rsidP="00F55301">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40" w:history="1">
        <w:r w:rsidRPr="00F55301">
          <w:rPr>
            <w:rStyle w:val="Hyperlink"/>
            <w:rFonts w:hint="cs"/>
            <w:rtl/>
          </w:rPr>
          <w:t>ס"ח תשס"ח מס' 2171</w:t>
        </w:r>
      </w:hyperlink>
      <w:r w:rsidRPr="00E60C0B">
        <w:rPr>
          <w:rFonts w:hint="cs"/>
          <w:rtl/>
        </w:rPr>
        <w:t xml:space="preserve"> מיום 30.7.2008 עמ' 71</w:t>
      </w:r>
      <w:r>
        <w:rPr>
          <w:rFonts w:hint="cs"/>
          <w:rtl/>
        </w:rPr>
        <w:t xml:space="preserve">7 </w:t>
      </w:r>
      <w:r w:rsidRPr="00E60C0B">
        <w:rPr>
          <w:rFonts w:hint="cs"/>
          <w:rtl/>
        </w:rPr>
        <w:t>(</w:t>
      </w:r>
      <w:hyperlink r:id="rId141" w:history="1">
        <w:r w:rsidRPr="00E60C0B">
          <w:rPr>
            <w:rStyle w:val="Hyperlink"/>
            <w:rFonts w:hint="cs"/>
            <w:rtl/>
          </w:rPr>
          <w:t>ה"ח הממשלה תשס"ו מס' 224</w:t>
        </w:r>
      </w:hyperlink>
      <w:r w:rsidRPr="00E60C0B">
        <w:rPr>
          <w:rFonts w:hint="cs"/>
          <w:rtl/>
        </w:rPr>
        <w:t xml:space="preserve"> עמ' 468, </w:t>
      </w:r>
      <w:hyperlink r:id="rId142" w:history="1">
        <w:r w:rsidRPr="00E60C0B">
          <w:rPr>
            <w:rStyle w:val="Hyperlink"/>
            <w:rFonts w:hint="cs"/>
            <w:rtl/>
          </w:rPr>
          <w:t>ה"ח הכנסת תשס"ח מס' 221</w:t>
        </w:r>
      </w:hyperlink>
      <w:r w:rsidRPr="00E60C0B">
        <w:rPr>
          <w:rFonts w:hint="cs"/>
          <w:rtl/>
        </w:rPr>
        <w:t xml:space="preserve"> עמ' 254) </w:t>
      </w:r>
      <w:r w:rsidRPr="00E60C0B">
        <w:rPr>
          <w:rtl/>
        </w:rPr>
        <w:t>–</w:t>
      </w:r>
      <w:r w:rsidRPr="00E60C0B">
        <w:rPr>
          <w:rFonts w:hint="cs"/>
          <w:rtl/>
        </w:rPr>
        <w:t xml:space="preserve"> תיקון מס' </w:t>
      </w:r>
      <w:r>
        <w:rPr>
          <w:rFonts w:hint="cs"/>
          <w:rtl/>
        </w:rPr>
        <w:t>53</w:t>
      </w:r>
      <w:r w:rsidRPr="00E60C0B">
        <w:rPr>
          <w:rFonts w:hint="cs"/>
          <w:rtl/>
        </w:rPr>
        <w:t xml:space="preserve"> בסעיף 5</w:t>
      </w:r>
      <w:r>
        <w:rPr>
          <w:rFonts w:hint="cs"/>
          <w:rtl/>
        </w:rPr>
        <w:t>4</w:t>
      </w:r>
      <w:r w:rsidRPr="00E60C0B">
        <w:rPr>
          <w:rFonts w:hint="cs"/>
          <w:rtl/>
        </w:rPr>
        <w:t xml:space="preserve"> לחוק הנוער (שפיטה, ענישה ודרכי טיפול) (תיקון מס' 14), תשס"ח-2008; תחילתו שנה מיום פרסומו.</w:t>
      </w:r>
    </w:p>
    <w:p w:rsidR="00F057F6" w:rsidRDefault="00F057F6" w:rsidP="0060055A">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43" w:history="1">
        <w:r w:rsidRPr="0060055A">
          <w:rPr>
            <w:rStyle w:val="Hyperlink"/>
            <w:rFonts w:hint="cs"/>
            <w:rtl/>
          </w:rPr>
          <w:t>ס"ח תשס"ח מס' 2174</w:t>
        </w:r>
      </w:hyperlink>
      <w:r w:rsidRPr="006B05D1">
        <w:rPr>
          <w:rFonts w:hint="cs"/>
          <w:rtl/>
        </w:rPr>
        <w:t xml:space="preserve"> מיום 31.7.2008 עמ' 78</w:t>
      </w:r>
      <w:r>
        <w:rPr>
          <w:rFonts w:hint="cs"/>
          <w:rtl/>
        </w:rPr>
        <w:t xml:space="preserve">4 </w:t>
      </w:r>
      <w:r w:rsidRPr="006B05D1">
        <w:rPr>
          <w:rFonts w:hint="cs"/>
          <w:rtl/>
        </w:rPr>
        <w:t>(</w:t>
      </w:r>
      <w:hyperlink r:id="rId144" w:history="1">
        <w:r w:rsidRPr="006B05D1">
          <w:rPr>
            <w:rStyle w:val="Hyperlink"/>
            <w:rFonts w:hint="cs"/>
            <w:rtl/>
          </w:rPr>
          <w:t>ה"ח הכנסת תשס"ו מס' 111</w:t>
        </w:r>
      </w:hyperlink>
      <w:r w:rsidRPr="006B05D1">
        <w:rPr>
          <w:rFonts w:hint="cs"/>
          <w:rtl/>
        </w:rPr>
        <w:t xml:space="preserve"> עמ' 126, </w:t>
      </w:r>
      <w:hyperlink r:id="rId145" w:history="1">
        <w:r w:rsidRPr="006B05D1">
          <w:rPr>
            <w:rStyle w:val="Hyperlink"/>
            <w:rFonts w:hint="cs"/>
            <w:rtl/>
          </w:rPr>
          <w:t>ה"ח הכנסת תשס"ח מס' 210</w:t>
        </w:r>
      </w:hyperlink>
      <w:r w:rsidRPr="006B05D1">
        <w:rPr>
          <w:rFonts w:hint="cs"/>
          <w:rtl/>
        </w:rPr>
        <w:t xml:space="preserve"> עמ' 209) </w:t>
      </w:r>
      <w:r w:rsidRPr="006B05D1">
        <w:rPr>
          <w:rtl/>
        </w:rPr>
        <w:t>–</w:t>
      </w:r>
      <w:r w:rsidRPr="006B05D1">
        <w:rPr>
          <w:rFonts w:hint="cs"/>
          <w:rtl/>
        </w:rPr>
        <w:t xml:space="preserve"> תיקון מס' </w:t>
      </w:r>
      <w:r>
        <w:rPr>
          <w:rFonts w:hint="cs"/>
          <w:rtl/>
        </w:rPr>
        <w:t>54</w:t>
      </w:r>
      <w:r w:rsidRPr="006B05D1">
        <w:rPr>
          <w:rFonts w:hint="cs"/>
          <w:rtl/>
        </w:rPr>
        <w:t xml:space="preserve"> בסעיף 8</w:t>
      </w:r>
      <w:r>
        <w:rPr>
          <w:rFonts w:hint="cs"/>
          <w:rtl/>
        </w:rPr>
        <w:t>7</w:t>
      </w:r>
      <w:r w:rsidRPr="006B05D1">
        <w:rPr>
          <w:rFonts w:hint="cs"/>
          <w:rtl/>
        </w:rPr>
        <w:t xml:space="preserve"> לחוק אוויר נקי, תשס"ח-2008; תחילתו ביום 1.1.2011.</w:t>
      </w:r>
    </w:p>
    <w:p w:rsidR="00F057F6" w:rsidRDefault="00F057F6" w:rsidP="009848CD">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46" w:history="1">
        <w:r w:rsidRPr="009848CD">
          <w:rPr>
            <w:rStyle w:val="Hyperlink"/>
            <w:rFonts w:hint="cs"/>
            <w:rtl/>
          </w:rPr>
          <w:t>ס"ח תשס"ח מס' 2176</w:t>
        </w:r>
      </w:hyperlink>
      <w:r>
        <w:rPr>
          <w:rFonts w:hint="cs"/>
          <w:rtl/>
        </w:rPr>
        <w:t xml:space="preserve"> מיום 6.8.2008 עמ' 813 (</w:t>
      </w:r>
      <w:hyperlink r:id="rId147" w:history="1">
        <w:r w:rsidRPr="008522FD">
          <w:rPr>
            <w:rStyle w:val="Hyperlink"/>
            <w:rFonts w:hint="cs"/>
            <w:rtl/>
          </w:rPr>
          <w:t>ה"ח הכנסת תשס"ח מס' 239</w:t>
        </w:r>
      </w:hyperlink>
      <w:r>
        <w:rPr>
          <w:rFonts w:hint="cs"/>
          <w:rtl/>
        </w:rPr>
        <w:t xml:space="preserve"> עמ' 354) </w:t>
      </w:r>
      <w:r>
        <w:rPr>
          <w:rtl/>
        </w:rPr>
        <w:t>–</w:t>
      </w:r>
      <w:r>
        <w:rPr>
          <w:rFonts w:hint="cs"/>
          <w:rtl/>
        </w:rPr>
        <w:t xml:space="preserve"> תיקון מס' 55; תחילתו ביום 1.9.2008.</w:t>
      </w:r>
    </w:p>
    <w:p w:rsidR="00F057F6" w:rsidRDefault="00F057F6" w:rsidP="006B48A3">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48" w:history="1">
        <w:r w:rsidRPr="001A60FB">
          <w:rPr>
            <w:rStyle w:val="Hyperlink"/>
            <w:rFonts w:hint="cs"/>
            <w:rtl/>
          </w:rPr>
          <w:t>ק"ת תשס"ח מס' 6702</w:t>
        </w:r>
      </w:hyperlink>
      <w:r>
        <w:rPr>
          <w:rFonts w:hint="cs"/>
          <w:rtl/>
        </w:rPr>
        <w:t xml:space="preserve"> מיום 14.8.2008 עמ' 1228 </w:t>
      </w:r>
      <w:r>
        <w:rPr>
          <w:rtl/>
        </w:rPr>
        <w:t>–</w:t>
      </w:r>
      <w:r>
        <w:rPr>
          <w:rFonts w:hint="cs"/>
          <w:rtl/>
        </w:rPr>
        <w:t xml:space="preserve"> צו תשס"ח-2008; תחילתו ביום 1.9.2008 (ת"ט </w:t>
      </w:r>
      <w:hyperlink r:id="rId149" w:history="1">
        <w:r w:rsidRPr="00006CC4">
          <w:rPr>
            <w:rStyle w:val="Hyperlink"/>
            <w:rFonts w:hint="cs"/>
            <w:rtl/>
          </w:rPr>
          <w:t>מס' 6712</w:t>
        </w:r>
      </w:hyperlink>
      <w:r>
        <w:rPr>
          <w:rFonts w:hint="cs"/>
          <w:rtl/>
        </w:rPr>
        <w:t xml:space="preserve"> מיום 21.9.2008 עמ' 1424. ת"ט </w:t>
      </w:r>
      <w:hyperlink r:id="rId150" w:history="1">
        <w:r w:rsidRPr="006B48A3">
          <w:rPr>
            <w:rStyle w:val="Hyperlink"/>
            <w:rFonts w:hint="cs"/>
            <w:rtl/>
          </w:rPr>
          <w:t>ק"ת תש"ע מס' 6850</w:t>
        </w:r>
      </w:hyperlink>
      <w:r>
        <w:rPr>
          <w:rFonts w:hint="cs"/>
          <w:rtl/>
        </w:rPr>
        <w:t xml:space="preserve"> מיום 31.12.2009 עמ' 552).</w:t>
      </w:r>
    </w:p>
    <w:p w:rsidR="00F057F6" w:rsidRDefault="00F057F6" w:rsidP="00AF0A17">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51" w:history="1">
        <w:r w:rsidRPr="00AF0A17">
          <w:rPr>
            <w:rStyle w:val="Hyperlink"/>
            <w:rFonts w:hint="cs"/>
            <w:rtl/>
          </w:rPr>
          <w:t>ס"ח תשס"ט מס' 2188</w:t>
        </w:r>
      </w:hyperlink>
      <w:r>
        <w:rPr>
          <w:rFonts w:hint="cs"/>
          <w:rtl/>
        </w:rPr>
        <w:t xml:space="preserve"> מיום 16.11.2008 עמ' 66 (</w:t>
      </w:r>
      <w:hyperlink r:id="rId152" w:history="1">
        <w:r w:rsidRPr="00A148B5">
          <w:rPr>
            <w:rStyle w:val="Hyperlink"/>
            <w:rFonts w:hint="cs"/>
            <w:rtl/>
          </w:rPr>
          <w:t>ה"ח הממשלה תשס"ז מס' 260</w:t>
        </w:r>
      </w:hyperlink>
      <w:r>
        <w:rPr>
          <w:rFonts w:hint="cs"/>
          <w:rtl/>
        </w:rPr>
        <w:t xml:space="preserve"> עמ' 16, 90) </w:t>
      </w:r>
      <w:r>
        <w:rPr>
          <w:rtl/>
        </w:rPr>
        <w:t>–</w:t>
      </w:r>
      <w:r>
        <w:rPr>
          <w:rFonts w:hint="cs"/>
          <w:rtl/>
        </w:rPr>
        <w:t xml:space="preserve"> תיקון מס' 56 בסעיף 50 לחוק ההוצאה לפועל (תיקון מס' 29), תשס"ט-2008; תחילתו שישה חודשים מיום פרסומו.</w:t>
      </w:r>
    </w:p>
    <w:p w:rsidR="00F057F6" w:rsidRDefault="00F057F6" w:rsidP="00FF769A">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53" w:history="1">
        <w:r w:rsidRPr="00FF769A">
          <w:rPr>
            <w:rStyle w:val="Hyperlink"/>
            <w:rFonts w:hint="cs"/>
            <w:rtl/>
          </w:rPr>
          <w:t>ס"ח תשס"ט מס' 2192</w:t>
        </w:r>
      </w:hyperlink>
      <w:r w:rsidRPr="00C77D02">
        <w:rPr>
          <w:rFonts w:hint="cs"/>
          <w:rtl/>
        </w:rPr>
        <w:t xml:space="preserve"> מיום 16.11.2008 עמ' 11</w:t>
      </w:r>
      <w:r>
        <w:rPr>
          <w:rFonts w:hint="cs"/>
          <w:rtl/>
        </w:rPr>
        <w:t>5</w:t>
      </w:r>
      <w:r w:rsidRPr="00C77D02">
        <w:rPr>
          <w:rFonts w:hint="cs"/>
          <w:rtl/>
        </w:rPr>
        <w:t xml:space="preserve"> (</w:t>
      </w:r>
      <w:hyperlink r:id="rId154" w:history="1">
        <w:r w:rsidRPr="00C77D02">
          <w:rPr>
            <w:rStyle w:val="Hyperlink"/>
            <w:rFonts w:hint="cs"/>
            <w:rtl/>
          </w:rPr>
          <w:t>ה"ח הממשלה תשס"ח מס' 380</w:t>
        </w:r>
      </w:hyperlink>
      <w:r w:rsidRPr="00C77D02">
        <w:rPr>
          <w:rFonts w:hint="cs"/>
          <w:rtl/>
        </w:rPr>
        <w:t xml:space="preserve"> עמ' 520) </w:t>
      </w:r>
      <w:r w:rsidRPr="00C77D02">
        <w:rPr>
          <w:rtl/>
        </w:rPr>
        <w:t>–</w:t>
      </w:r>
      <w:r w:rsidRPr="00C77D02">
        <w:rPr>
          <w:rFonts w:hint="cs"/>
          <w:rtl/>
        </w:rPr>
        <w:t xml:space="preserve"> תיקון מס' </w:t>
      </w:r>
      <w:r>
        <w:rPr>
          <w:rFonts w:hint="cs"/>
          <w:rtl/>
        </w:rPr>
        <w:t>57</w:t>
      </w:r>
      <w:r w:rsidRPr="00C77D02">
        <w:rPr>
          <w:rFonts w:hint="cs"/>
          <w:rtl/>
        </w:rPr>
        <w:t xml:space="preserve"> בסעיף </w:t>
      </w:r>
      <w:r>
        <w:rPr>
          <w:rFonts w:hint="cs"/>
          <w:rtl/>
        </w:rPr>
        <w:t>41</w:t>
      </w:r>
      <w:r w:rsidRPr="00C77D02">
        <w:rPr>
          <w:rFonts w:hint="cs"/>
          <w:rtl/>
        </w:rPr>
        <w:t xml:space="preserve"> לחוק להגנה על עדים, תשס"ט-2008.</w:t>
      </w:r>
    </w:p>
    <w:p w:rsidR="00F057F6" w:rsidRDefault="00F057F6" w:rsidP="006B2EA4">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55" w:history="1">
        <w:r w:rsidRPr="00E51489">
          <w:rPr>
            <w:rStyle w:val="Hyperlink"/>
            <w:rFonts w:hint="cs"/>
            <w:rtl/>
          </w:rPr>
          <w:t>י"פ תשס"ט מס' 5895</w:t>
        </w:r>
      </w:hyperlink>
      <w:r>
        <w:rPr>
          <w:rFonts w:hint="cs"/>
          <w:rtl/>
        </w:rPr>
        <w:t xml:space="preserve"> מיום 4.1.2009 עמ' 1584 </w:t>
      </w:r>
      <w:r>
        <w:rPr>
          <w:rtl/>
        </w:rPr>
        <w:t>–</w:t>
      </w:r>
      <w:r>
        <w:rPr>
          <w:rFonts w:hint="cs"/>
          <w:rtl/>
        </w:rPr>
        <w:t xml:space="preserve"> הודעה תשס"ט-2009; תחילתה ביום 1.1.2009.</w:t>
      </w:r>
    </w:p>
    <w:p w:rsidR="00F057F6" w:rsidRDefault="00F057F6" w:rsidP="00DF468A">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56" w:history="1">
        <w:r w:rsidRPr="00DF468A">
          <w:rPr>
            <w:rStyle w:val="Hyperlink"/>
            <w:rFonts w:hint="cs"/>
            <w:rtl/>
          </w:rPr>
          <w:t>י"פ תש"ע מס' 6041</w:t>
        </w:r>
      </w:hyperlink>
      <w:r>
        <w:rPr>
          <w:rFonts w:hint="cs"/>
          <w:rtl/>
        </w:rPr>
        <w:t xml:space="preserve"> מיום 1.1.2010 עמ' 1186 </w:t>
      </w:r>
      <w:r>
        <w:rPr>
          <w:rtl/>
        </w:rPr>
        <w:t>–</w:t>
      </w:r>
      <w:r>
        <w:rPr>
          <w:rFonts w:hint="cs"/>
          <w:rtl/>
        </w:rPr>
        <w:t xml:space="preserve"> הודעה תש"ע-2010; תחילתה ביום 1.1.2010.</w:t>
      </w:r>
    </w:p>
    <w:p w:rsidR="00F057F6" w:rsidRDefault="00F057F6" w:rsidP="00707251">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57" w:history="1">
        <w:r w:rsidRPr="00707251">
          <w:rPr>
            <w:rStyle w:val="Hyperlink"/>
            <w:rFonts w:hint="cs"/>
            <w:rtl/>
          </w:rPr>
          <w:t>ס"ח תש"ע מס' 2223</w:t>
        </w:r>
      </w:hyperlink>
      <w:r>
        <w:rPr>
          <w:rFonts w:hint="cs"/>
          <w:rtl/>
        </w:rPr>
        <w:t xml:space="preserve"> מיום 17.1.2010 עמ' 310 (</w:t>
      </w:r>
      <w:hyperlink r:id="rId158" w:history="1">
        <w:r w:rsidRPr="00795C36">
          <w:rPr>
            <w:rStyle w:val="Hyperlink"/>
            <w:rFonts w:hint="cs"/>
            <w:rtl/>
          </w:rPr>
          <w:t>ה"ח הממשלה תש"ע מס' 456</w:t>
        </w:r>
      </w:hyperlink>
      <w:r>
        <w:rPr>
          <w:rFonts w:hint="cs"/>
          <w:rtl/>
        </w:rPr>
        <w:t xml:space="preserve"> עמ' 16) </w:t>
      </w:r>
      <w:r>
        <w:rPr>
          <w:rtl/>
        </w:rPr>
        <w:t>–</w:t>
      </w:r>
      <w:r>
        <w:rPr>
          <w:rFonts w:hint="cs"/>
          <w:rtl/>
        </w:rPr>
        <w:t xml:space="preserve"> תיקון מס' 58 בסעיף 11 לחוק סדר הדין הפלילי (תיקון מס' 60), תש"ע-2010.</w:t>
      </w:r>
    </w:p>
    <w:p w:rsidR="00F057F6" w:rsidRDefault="00F057F6" w:rsidP="00734B9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59" w:history="1">
        <w:r w:rsidRPr="00CC66FB">
          <w:rPr>
            <w:rStyle w:val="Hyperlink"/>
            <w:rFonts w:hint="cs"/>
            <w:rtl/>
          </w:rPr>
          <w:t>ס"ח תש"ע מס' 2253</w:t>
        </w:r>
      </w:hyperlink>
      <w:r>
        <w:rPr>
          <w:rFonts w:hint="cs"/>
          <w:rtl/>
        </w:rPr>
        <w:t xml:space="preserve"> מיום 27.7.2010 עמ' 612 (</w:t>
      </w:r>
      <w:hyperlink r:id="rId160" w:history="1">
        <w:r w:rsidRPr="00164FF5">
          <w:rPr>
            <w:rStyle w:val="Hyperlink"/>
            <w:rFonts w:hint="cs"/>
            <w:rtl/>
          </w:rPr>
          <w:t>ה"ח הממשלה תש"ע מס' 484</w:t>
        </w:r>
      </w:hyperlink>
      <w:r>
        <w:rPr>
          <w:rFonts w:hint="cs"/>
          <w:rtl/>
        </w:rPr>
        <w:t xml:space="preserve"> עמ' 358) </w:t>
      </w:r>
      <w:r>
        <w:rPr>
          <w:rtl/>
        </w:rPr>
        <w:t>–</w:t>
      </w:r>
      <w:r>
        <w:rPr>
          <w:rFonts w:hint="cs"/>
          <w:rtl/>
        </w:rPr>
        <w:t xml:space="preserve"> תיקון מס' 59; תחילתו ביום 15.12.2010 ותחולתו על הליכים שהוגשו מאותו יום. ת"ט </w:t>
      </w:r>
      <w:hyperlink r:id="rId161" w:history="1">
        <w:r w:rsidRPr="00734B95">
          <w:rPr>
            <w:rStyle w:val="Hyperlink"/>
            <w:rFonts w:hint="cs"/>
            <w:rtl/>
          </w:rPr>
          <w:t>ס"ח תשע"א מס' 2258</w:t>
        </w:r>
      </w:hyperlink>
      <w:r>
        <w:rPr>
          <w:rFonts w:hint="cs"/>
          <w:rtl/>
        </w:rPr>
        <w:t xml:space="preserve"> מיום 9.11.2010 עמ' 14; תחילתו ביום תחילת התיקון.</w:t>
      </w:r>
    </w:p>
    <w:p w:rsidR="00F057F6" w:rsidRDefault="00F057F6" w:rsidP="004429E7">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62" w:history="1">
        <w:r w:rsidRPr="004429E7">
          <w:rPr>
            <w:rStyle w:val="Hyperlink"/>
            <w:rFonts w:hint="cs"/>
            <w:rtl/>
          </w:rPr>
          <w:t>ס"ח תש"ע מס' 2256</w:t>
        </w:r>
      </w:hyperlink>
      <w:r>
        <w:rPr>
          <w:rFonts w:hint="cs"/>
          <w:rtl/>
        </w:rPr>
        <w:t xml:space="preserve"> מיום 29.7.2010 עמ' 652 (</w:t>
      </w:r>
      <w:hyperlink r:id="rId163" w:history="1">
        <w:r w:rsidRPr="00B62B09">
          <w:rPr>
            <w:rStyle w:val="Hyperlink"/>
            <w:rFonts w:hint="cs"/>
            <w:rtl/>
          </w:rPr>
          <w:t>ה"ח הממשלה תשס"ט מס' 410</w:t>
        </w:r>
      </w:hyperlink>
      <w:r>
        <w:rPr>
          <w:rFonts w:hint="cs"/>
          <w:rtl/>
        </w:rPr>
        <w:t xml:space="preserve"> עמ' 32) </w:t>
      </w:r>
      <w:r>
        <w:rPr>
          <w:rtl/>
        </w:rPr>
        <w:t>–</w:t>
      </w:r>
      <w:r>
        <w:rPr>
          <w:rFonts w:hint="cs"/>
          <w:rtl/>
        </w:rPr>
        <w:t xml:space="preserve"> תיקון מס' 60; ר' סעיף 5 לענין תחולה.</w:t>
      </w:r>
    </w:p>
    <w:p w:rsidR="00F057F6" w:rsidRDefault="00F057F6" w:rsidP="00E75AB9">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64" w:history="1">
        <w:r w:rsidRPr="00E75AB9">
          <w:rPr>
            <w:rStyle w:val="Hyperlink"/>
            <w:rFonts w:hint="cs"/>
            <w:rtl/>
          </w:rPr>
          <w:t>י"פ תשע"א מס' 6184</w:t>
        </w:r>
      </w:hyperlink>
      <w:r>
        <w:rPr>
          <w:rFonts w:hint="cs"/>
          <w:rtl/>
        </w:rPr>
        <w:t xml:space="preserve"> מיום 5.1.2011 עמ' 1976 </w:t>
      </w:r>
      <w:r>
        <w:rPr>
          <w:rtl/>
        </w:rPr>
        <w:t>–</w:t>
      </w:r>
      <w:r>
        <w:rPr>
          <w:rFonts w:hint="cs"/>
          <w:rtl/>
        </w:rPr>
        <w:t xml:space="preserve"> הודעה תשע"א-2011; תחילתה ביום 1.1.2011.</w:t>
      </w:r>
    </w:p>
    <w:p w:rsidR="00F057F6" w:rsidRDefault="00F057F6" w:rsidP="00996F7C">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65" w:history="1">
        <w:r w:rsidRPr="00996F7C">
          <w:rPr>
            <w:rStyle w:val="Hyperlink"/>
            <w:rFonts w:hint="cs"/>
            <w:rtl/>
          </w:rPr>
          <w:t>ס"ח תשע"א מס' 2274</w:t>
        </w:r>
      </w:hyperlink>
      <w:r>
        <w:rPr>
          <w:rFonts w:hint="cs"/>
          <w:rtl/>
        </w:rPr>
        <w:t xml:space="preserve"> מיום 27.1.2011 עמ' 272 (</w:t>
      </w:r>
      <w:hyperlink r:id="rId166" w:history="1">
        <w:r w:rsidRPr="00600D17">
          <w:rPr>
            <w:rStyle w:val="Hyperlink"/>
            <w:rFonts w:hint="cs"/>
            <w:rtl/>
          </w:rPr>
          <w:t>ה"ח הממשלה תש"ע מס' 489</w:t>
        </w:r>
      </w:hyperlink>
      <w:r>
        <w:rPr>
          <w:rFonts w:hint="cs"/>
          <w:rtl/>
        </w:rPr>
        <w:t xml:space="preserve"> עמ' 440) </w:t>
      </w:r>
      <w:r>
        <w:rPr>
          <w:rtl/>
        </w:rPr>
        <w:t>–</w:t>
      </w:r>
      <w:r>
        <w:rPr>
          <w:rFonts w:hint="cs"/>
          <w:rtl/>
        </w:rPr>
        <w:t xml:space="preserve"> תיקון מס' 61 בסעיף 5 לחוק ייעול הליכי האכיפה ברשות ניירות ערך (תיקוני חקיקה), תשע"א-2011; תחילתו 30 ימים מיום פרסומו.</w:t>
      </w:r>
    </w:p>
    <w:p w:rsidR="00F057F6" w:rsidRDefault="00F057F6" w:rsidP="00996F7C">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67" w:history="1">
        <w:r w:rsidRPr="0050027B">
          <w:rPr>
            <w:rStyle w:val="Hyperlink"/>
            <w:rFonts w:hint="cs"/>
            <w:rtl/>
          </w:rPr>
          <w:t>ס"ח תשע"א מס' 2299</w:t>
        </w:r>
      </w:hyperlink>
      <w:r>
        <w:rPr>
          <w:rFonts w:hint="cs"/>
          <w:rtl/>
        </w:rPr>
        <w:t xml:space="preserve"> מיום 6.6.2011 עמ' 928 (</w:t>
      </w:r>
      <w:hyperlink r:id="rId168" w:history="1">
        <w:r w:rsidRPr="008958D2">
          <w:rPr>
            <w:rStyle w:val="Hyperlink"/>
            <w:rFonts w:hint="cs"/>
            <w:rtl/>
          </w:rPr>
          <w:t>ה"ח הממשלה תשע"א מס' 540</w:t>
        </w:r>
      </w:hyperlink>
      <w:r>
        <w:rPr>
          <w:rFonts w:hint="cs"/>
          <w:rtl/>
        </w:rPr>
        <w:t xml:space="preserve"> עמ' 8) </w:t>
      </w:r>
      <w:r>
        <w:rPr>
          <w:rtl/>
        </w:rPr>
        <w:t>–</w:t>
      </w:r>
      <w:r>
        <w:rPr>
          <w:rFonts w:hint="cs"/>
          <w:rtl/>
        </w:rPr>
        <w:t xml:space="preserve"> תיקון מס' 62.</w:t>
      </w:r>
    </w:p>
    <w:p w:rsidR="00F057F6" w:rsidRDefault="00F057F6" w:rsidP="0050027B">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69" w:history="1">
        <w:r w:rsidRPr="0050027B">
          <w:rPr>
            <w:rStyle w:val="Hyperlink"/>
            <w:rFonts w:hint="cs"/>
            <w:rtl/>
          </w:rPr>
          <w:t>ס"ח תשע"א מס' 2299</w:t>
        </w:r>
      </w:hyperlink>
      <w:r w:rsidRPr="005F39AF">
        <w:rPr>
          <w:rFonts w:hint="cs"/>
          <w:rtl/>
        </w:rPr>
        <w:t xml:space="preserve"> מיום 6.6.2011 עמ' 93</w:t>
      </w:r>
      <w:r>
        <w:rPr>
          <w:rFonts w:hint="cs"/>
          <w:rtl/>
        </w:rPr>
        <w:t>2</w:t>
      </w:r>
      <w:r w:rsidRPr="005F39AF">
        <w:rPr>
          <w:rFonts w:hint="cs"/>
          <w:rtl/>
        </w:rPr>
        <w:t xml:space="preserve"> (</w:t>
      </w:r>
      <w:hyperlink r:id="rId170" w:history="1">
        <w:r w:rsidRPr="005F39AF">
          <w:rPr>
            <w:rStyle w:val="Hyperlink"/>
            <w:rFonts w:hint="cs"/>
            <w:rtl/>
          </w:rPr>
          <w:t>ה"ח הממשלה תשע"א מס' 540</w:t>
        </w:r>
      </w:hyperlink>
      <w:r w:rsidRPr="005F39AF">
        <w:rPr>
          <w:rFonts w:hint="cs"/>
          <w:rtl/>
        </w:rPr>
        <w:t xml:space="preserve"> עמ' 2) </w:t>
      </w:r>
      <w:r w:rsidRPr="005F39AF">
        <w:rPr>
          <w:rtl/>
        </w:rPr>
        <w:t>–</w:t>
      </w:r>
      <w:r>
        <w:rPr>
          <w:rFonts w:hint="cs"/>
          <w:rtl/>
        </w:rPr>
        <w:t xml:space="preserve"> תיקון מס' 6</w:t>
      </w:r>
      <w:r w:rsidRPr="005F39AF">
        <w:rPr>
          <w:rFonts w:hint="cs"/>
          <w:rtl/>
        </w:rPr>
        <w:t>3</w:t>
      </w:r>
      <w:r>
        <w:rPr>
          <w:rFonts w:hint="cs"/>
          <w:rtl/>
        </w:rPr>
        <w:t xml:space="preserve"> בסעיף 4 לחוק ההוצאה לפועל (תיקון מס' 33) תשע"א-2011</w:t>
      </w:r>
      <w:r w:rsidRPr="005F39AF">
        <w:rPr>
          <w:rFonts w:hint="cs"/>
          <w:rtl/>
        </w:rPr>
        <w:t>; תחילתו 30 ימים מיום פרסומו.</w:t>
      </w:r>
    </w:p>
    <w:p w:rsidR="00F057F6" w:rsidRDefault="00F057F6" w:rsidP="000300AC">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tl/>
        </w:rPr>
      </w:pPr>
      <w:hyperlink r:id="rId171" w:history="1">
        <w:r w:rsidRPr="000300AC">
          <w:rPr>
            <w:rStyle w:val="Hyperlink"/>
            <w:rFonts w:hint="cs"/>
            <w:rtl/>
          </w:rPr>
          <w:t>ס"ח תשע"א מס' 2316</w:t>
        </w:r>
      </w:hyperlink>
      <w:r w:rsidRPr="00161C7E">
        <w:rPr>
          <w:rFonts w:hint="cs"/>
          <w:rtl/>
        </w:rPr>
        <w:t xml:space="preserve"> מיום 17.8.2011 עמ' 1141 (</w:t>
      </w:r>
      <w:hyperlink r:id="rId172" w:history="1">
        <w:r w:rsidRPr="00161C7E">
          <w:rPr>
            <w:rStyle w:val="Hyperlink"/>
            <w:rFonts w:hint="cs"/>
            <w:rtl/>
          </w:rPr>
          <w:t>ה"ח הכנסת תשע"א מס' 359</w:t>
        </w:r>
      </w:hyperlink>
      <w:r w:rsidRPr="00161C7E">
        <w:rPr>
          <w:rFonts w:hint="cs"/>
          <w:rtl/>
        </w:rPr>
        <w:t xml:space="preserve"> עמ' 42) </w:t>
      </w:r>
      <w:r w:rsidRPr="00161C7E">
        <w:rPr>
          <w:rtl/>
        </w:rPr>
        <w:t>–</w:t>
      </w:r>
      <w:r w:rsidRPr="00161C7E">
        <w:rPr>
          <w:rFonts w:hint="cs"/>
          <w:rtl/>
        </w:rPr>
        <w:t xml:space="preserve"> תיקון מס' </w:t>
      </w:r>
      <w:r>
        <w:rPr>
          <w:rFonts w:hint="cs"/>
          <w:rtl/>
        </w:rPr>
        <w:t>64 בסעיף 2 לחוק הנוער (טיפול והשגחה) (תיקון מס' 20), תשע"א-2011</w:t>
      </w:r>
      <w:r w:rsidRPr="00161C7E">
        <w:rPr>
          <w:rFonts w:hint="cs"/>
          <w:rtl/>
        </w:rPr>
        <w:t>; תחילתו שישים ימים מיום פרסומו.</w:t>
      </w:r>
    </w:p>
    <w:p w:rsidR="00F057F6" w:rsidRDefault="00F057F6" w:rsidP="000300AC">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73" w:history="1">
        <w:r w:rsidRPr="000300AC">
          <w:rPr>
            <w:rStyle w:val="Hyperlink"/>
            <w:rFonts w:hint="cs"/>
            <w:rtl/>
          </w:rPr>
          <w:t>ס"ח תשע"א מס' 2317</w:t>
        </w:r>
      </w:hyperlink>
      <w:r w:rsidRPr="002C437E">
        <w:rPr>
          <w:rFonts w:hint="cs"/>
          <w:rtl/>
        </w:rPr>
        <w:t xml:space="preserve"> מיום 17.8.2011 עמ' 1169 (</w:t>
      </w:r>
      <w:hyperlink r:id="rId174" w:history="1">
        <w:r w:rsidRPr="002C437E">
          <w:rPr>
            <w:rStyle w:val="Hyperlink"/>
            <w:rFonts w:hint="cs"/>
            <w:rtl/>
          </w:rPr>
          <w:t>ה"ח הממשלה תש"ע מס' 475</w:t>
        </w:r>
      </w:hyperlink>
      <w:r w:rsidRPr="002C437E">
        <w:rPr>
          <w:rFonts w:hint="cs"/>
          <w:rtl/>
        </w:rPr>
        <w:t xml:space="preserve"> עמ' 164) </w:t>
      </w:r>
      <w:r w:rsidRPr="002C437E">
        <w:rPr>
          <w:rtl/>
        </w:rPr>
        <w:t>–</w:t>
      </w:r>
      <w:r w:rsidRPr="002C437E">
        <w:rPr>
          <w:rFonts w:hint="cs"/>
          <w:rtl/>
        </w:rPr>
        <w:t xml:space="preserve"> תיקון מס' </w:t>
      </w:r>
      <w:r>
        <w:rPr>
          <w:rFonts w:hint="cs"/>
          <w:rtl/>
        </w:rPr>
        <w:t>65</w:t>
      </w:r>
      <w:r w:rsidRPr="002C437E">
        <w:rPr>
          <w:rFonts w:hint="cs"/>
          <w:rtl/>
        </w:rPr>
        <w:t xml:space="preserve"> בסעיף 2</w:t>
      </w:r>
      <w:r>
        <w:rPr>
          <w:rFonts w:hint="cs"/>
          <w:rtl/>
        </w:rPr>
        <w:t>9</w:t>
      </w:r>
      <w:r w:rsidRPr="002C437E">
        <w:rPr>
          <w:rFonts w:hint="cs"/>
          <w:rtl/>
        </w:rPr>
        <w:t xml:space="preserve"> לחוק הגנה על הציבור מפני עברייני מין (תיקון מס' 3), תשע"א-2011.</w:t>
      </w:r>
    </w:p>
    <w:p w:rsidR="00F057F6" w:rsidRDefault="00F057F6" w:rsidP="00727BBD">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75" w:history="1">
        <w:r w:rsidRPr="00727BBD">
          <w:rPr>
            <w:rStyle w:val="Hyperlink"/>
            <w:rFonts w:hint="cs"/>
            <w:rtl/>
          </w:rPr>
          <w:t>ס"ח תשע"ב מס' 2319</w:t>
        </w:r>
      </w:hyperlink>
      <w:r w:rsidRPr="00444DCE">
        <w:rPr>
          <w:rFonts w:hint="cs"/>
          <w:rtl/>
        </w:rPr>
        <w:t xml:space="preserve"> מיום 9.11.2011 עמ' 2 (</w:t>
      </w:r>
      <w:hyperlink r:id="rId176" w:history="1">
        <w:r w:rsidRPr="00444DCE">
          <w:rPr>
            <w:rStyle w:val="Hyperlink"/>
            <w:rFonts w:hint="cs"/>
            <w:rtl/>
          </w:rPr>
          <w:t>ה"ח הכנסת תשע"א מס' 394</w:t>
        </w:r>
      </w:hyperlink>
      <w:r w:rsidRPr="00444DCE">
        <w:rPr>
          <w:rFonts w:hint="cs"/>
          <w:rtl/>
        </w:rPr>
        <w:t xml:space="preserve"> עמ' 198) </w:t>
      </w:r>
      <w:r w:rsidRPr="00444DCE">
        <w:rPr>
          <w:rtl/>
        </w:rPr>
        <w:t>–</w:t>
      </w:r>
      <w:r w:rsidRPr="00444DCE">
        <w:rPr>
          <w:rFonts w:hint="cs"/>
          <w:rtl/>
        </w:rPr>
        <w:t xml:space="preserve"> תיקון מס'</w:t>
      </w:r>
      <w:r>
        <w:rPr>
          <w:rFonts w:hint="cs"/>
          <w:rtl/>
        </w:rPr>
        <w:t xml:space="preserve"> 66 בסעיף 3 לחוק לתיקון פקודת התעבורה (מס' 101), תשע"ב-2011.</w:t>
      </w:r>
    </w:p>
    <w:p w:rsidR="00F057F6" w:rsidRDefault="00F057F6" w:rsidP="00503C57">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77" w:history="1">
        <w:r w:rsidRPr="00503C57">
          <w:rPr>
            <w:rStyle w:val="Hyperlink"/>
            <w:rFonts w:hint="cs"/>
            <w:rtl/>
          </w:rPr>
          <w:t>ס"ח תשע"ב מס' 2329</w:t>
        </w:r>
      </w:hyperlink>
      <w:r>
        <w:rPr>
          <w:rFonts w:hint="cs"/>
          <w:rtl/>
        </w:rPr>
        <w:t xml:space="preserve"> מיום 4.1.2012 עמ' 98 (</w:t>
      </w:r>
      <w:hyperlink r:id="rId178" w:history="1">
        <w:r w:rsidRPr="00044CE9">
          <w:rPr>
            <w:rStyle w:val="Hyperlink"/>
            <w:rFonts w:hint="cs"/>
            <w:rtl/>
          </w:rPr>
          <w:t>ה"ח הכנסת תשע"ב מס' 412</w:t>
        </w:r>
      </w:hyperlink>
      <w:r>
        <w:rPr>
          <w:rFonts w:hint="cs"/>
          <w:rtl/>
        </w:rPr>
        <w:t xml:space="preserve"> עמ' 2) </w:t>
      </w:r>
      <w:r>
        <w:rPr>
          <w:rtl/>
        </w:rPr>
        <w:t>–</w:t>
      </w:r>
      <w:r>
        <w:rPr>
          <w:rFonts w:hint="cs"/>
          <w:rtl/>
        </w:rPr>
        <w:t xml:space="preserve"> תיקון מס' 67.</w:t>
      </w:r>
    </w:p>
    <w:p w:rsidR="00F057F6" w:rsidRDefault="00F057F6" w:rsidP="00503C57">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79" w:history="1">
        <w:r w:rsidRPr="00503C57">
          <w:rPr>
            <w:rStyle w:val="Hyperlink"/>
            <w:rFonts w:hint="cs"/>
            <w:rtl/>
          </w:rPr>
          <w:t>ס"ח תשע"ב מס' 2329</w:t>
        </w:r>
      </w:hyperlink>
      <w:r>
        <w:rPr>
          <w:rFonts w:hint="cs"/>
          <w:rtl/>
        </w:rPr>
        <w:t xml:space="preserve"> מיום 4.1.2012 עמ' 98 (</w:t>
      </w:r>
      <w:hyperlink r:id="rId180" w:history="1">
        <w:r w:rsidRPr="00044CE9">
          <w:rPr>
            <w:rStyle w:val="Hyperlink"/>
            <w:rFonts w:hint="cs"/>
            <w:rtl/>
          </w:rPr>
          <w:t>ה"ח הממשלה תשס"ט מס' 436</w:t>
        </w:r>
      </w:hyperlink>
      <w:r>
        <w:rPr>
          <w:rFonts w:hint="cs"/>
          <w:rtl/>
        </w:rPr>
        <w:t xml:space="preserve"> עמ' 348, 692) </w:t>
      </w:r>
      <w:r>
        <w:rPr>
          <w:rtl/>
        </w:rPr>
        <w:t>–</w:t>
      </w:r>
      <w:r>
        <w:rPr>
          <w:rFonts w:hint="cs"/>
          <w:rtl/>
        </w:rPr>
        <w:t xml:space="preserve"> תיקון מס' 68.</w:t>
      </w:r>
    </w:p>
    <w:p w:rsidR="00F057F6" w:rsidRDefault="00F057F6" w:rsidP="007D4E64">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81" w:history="1">
        <w:r w:rsidRPr="007D4E64">
          <w:rPr>
            <w:rStyle w:val="Hyperlink"/>
            <w:rFonts w:hint="cs"/>
            <w:rtl/>
          </w:rPr>
          <w:t>י"פ תשע"ב מס' 6354</w:t>
        </w:r>
      </w:hyperlink>
      <w:r>
        <w:rPr>
          <w:rFonts w:hint="cs"/>
          <w:rtl/>
        </w:rPr>
        <w:t xml:space="preserve"> מיום 5.1.2012 עמ' 1779 </w:t>
      </w:r>
      <w:r>
        <w:rPr>
          <w:rtl/>
        </w:rPr>
        <w:t>–</w:t>
      </w:r>
      <w:r>
        <w:rPr>
          <w:rFonts w:hint="cs"/>
          <w:rtl/>
        </w:rPr>
        <w:t xml:space="preserve"> הודעה תשע"ב-2012; תחילתה ביום 1.1.2012.</w:t>
      </w:r>
    </w:p>
    <w:p w:rsidR="00F057F6" w:rsidRDefault="00F057F6" w:rsidP="00CA1912">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82" w:history="1">
        <w:r w:rsidRPr="00562C9B">
          <w:rPr>
            <w:rStyle w:val="Hyperlink"/>
            <w:rFonts w:hint="cs"/>
            <w:rtl/>
          </w:rPr>
          <w:t>ס"ח תשע"ב מס' 2332</w:t>
        </w:r>
      </w:hyperlink>
      <w:r>
        <w:rPr>
          <w:rFonts w:hint="cs"/>
          <w:rtl/>
        </w:rPr>
        <w:t xml:space="preserve"> מיום 18.1.2012 עמ' 124 (</w:t>
      </w:r>
      <w:hyperlink r:id="rId183" w:history="1">
        <w:r w:rsidRPr="007C03DF">
          <w:rPr>
            <w:rStyle w:val="Hyperlink"/>
            <w:rFonts w:hint="cs"/>
            <w:rtl/>
          </w:rPr>
          <w:t>ה"ח הממשלה תש"ע מס' 521</w:t>
        </w:r>
      </w:hyperlink>
      <w:r>
        <w:rPr>
          <w:rFonts w:hint="cs"/>
          <w:rtl/>
        </w:rPr>
        <w:t xml:space="preserve"> עמ' 1180) </w:t>
      </w:r>
      <w:r>
        <w:rPr>
          <w:rtl/>
        </w:rPr>
        <w:t>–</w:t>
      </w:r>
      <w:r>
        <w:rPr>
          <w:rFonts w:hint="cs"/>
          <w:rtl/>
        </w:rPr>
        <w:t xml:space="preserve"> תיקון מס' 69. ת"ט </w:t>
      </w:r>
      <w:hyperlink r:id="rId184" w:history="1">
        <w:r w:rsidRPr="00CA1912">
          <w:rPr>
            <w:rStyle w:val="Hyperlink"/>
            <w:rFonts w:hint="cs"/>
            <w:rtl/>
          </w:rPr>
          <w:t>מס' 2342</w:t>
        </w:r>
      </w:hyperlink>
      <w:r>
        <w:rPr>
          <w:rFonts w:hint="cs"/>
          <w:rtl/>
        </w:rPr>
        <w:t xml:space="preserve"> מיום 5.3.2012 עמ' 192; תחילתו ביום תחילת תיקון מס' 69.</w:t>
      </w:r>
    </w:p>
    <w:p w:rsidR="00F057F6" w:rsidRDefault="00F057F6" w:rsidP="00C66CE7">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85" w:history="1">
        <w:r w:rsidRPr="00C66CE7">
          <w:rPr>
            <w:rStyle w:val="Hyperlink"/>
            <w:rFonts w:hint="cs"/>
            <w:rtl/>
          </w:rPr>
          <w:t>ק"ת תשע"ב מס' 7090</w:t>
        </w:r>
      </w:hyperlink>
      <w:r>
        <w:rPr>
          <w:rFonts w:hint="cs"/>
          <w:rtl/>
        </w:rPr>
        <w:t xml:space="preserve"> מיום 16.2.2012 עמ' 774 </w:t>
      </w:r>
      <w:r>
        <w:rPr>
          <w:rtl/>
        </w:rPr>
        <w:t>–</w:t>
      </w:r>
      <w:r>
        <w:rPr>
          <w:rFonts w:hint="cs"/>
          <w:rtl/>
        </w:rPr>
        <w:t xml:space="preserve"> צו תשע"ב-2012; תחילתו 30 ימים מיום פרסומו.</w:t>
      </w:r>
    </w:p>
    <w:p w:rsidR="00F057F6" w:rsidRDefault="00F057F6" w:rsidP="00823AAE">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86" w:history="1">
        <w:r w:rsidRPr="00823AAE">
          <w:rPr>
            <w:rStyle w:val="Hyperlink"/>
            <w:rFonts w:hint="cs"/>
            <w:rtl/>
          </w:rPr>
          <w:t>ס"ח תשע"ב מס' 2368</w:t>
        </w:r>
      </w:hyperlink>
      <w:r w:rsidRPr="00D62EC3">
        <w:rPr>
          <w:rFonts w:hint="cs"/>
          <w:rtl/>
        </w:rPr>
        <w:t xml:space="preserve"> מיום 17.7.2012 עמ' 507 (</w:t>
      </w:r>
      <w:hyperlink r:id="rId187" w:history="1">
        <w:r w:rsidRPr="00D62EC3">
          <w:rPr>
            <w:rStyle w:val="Hyperlink"/>
            <w:rFonts w:hint="cs"/>
            <w:rtl/>
          </w:rPr>
          <w:t>ה"ח הממשלה תשע"ב מס' 582</w:t>
        </w:r>
      </w:hyperlink>
      <w:r w:rsidRPr="00D62EC3">
        <w:rPr>
          <w:rFonts w:hint="cs"/>
          <w:rtl/>
        </w:rPr>
        <w:t xml:space="preserve"> עמ' 630) </w:t>
      </w:r>
      <w:r w:rsidRPr="00D62EC3">
        <w:rPr>
          <w:rtl/>
        </w:rPr>
        <w:t>–</w:t>
      </w:r>
      <w:r w:rsidRPr="00D62EC3">
        <w:rPr>
          <w:rFonts w:hint="cs"/>
          <w:rtl/>
        </w:rPr>
        <w:t xml:space="preserve"> תיקון מס' </w:t>
      </w:r>
      <w:r>
        <w:rPr>
          <w:rFonts w:hint="cs"/>
          <w:rtl/>
        </w:rPr>
        <w:t>70</w:t>
      </w:r>
      <w:r w:rsidRPr="00D62EC3">
        <w:rPr>
          <w:rFonts w:hint="cs"/>
          <w:rtl/>
        </w:rPr>
        <w:t xml:space="preserve"> בסעיף 1</w:t>
      </w:r>
      <w:r>
        <w:rPr>
          <w:rFonts w:hint="cs"/>
          <w:rtl/>
        </w:rPr>
        <w:t>5</w:t>
      </w:r>
      <w:r w:rsidRPr="00D62EC3">
        <w:rPr>
          <w:rFonts w:hint="cs"/>
          <w:rtl/>
        </w:rPr>
        <w:t xml:space="preserve"> לחוק החברות (תיקון מס' 19), תשע"ב-2012; תחילתו שישה חודשים מיום פרסומו.</w:t>
      </w:r>
    </w:p>
    <w:p w:rsidR="00F057F6" w:rsidRDefault="00F057F6" w:rsidP="001C793F">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88" w:history="1">
        <w:r w:rsidRPr="001C793F">
          <w:rPr>
            <w:rStyle w:val="Hyperlink"/>
            <w:rFonts w:hint="cs"/>
            <w:rtl/>
          </w:rPr>
          <w:t>ס"ח תשע"ב מס' 2370</w:t>
        </w:r>
      </w:hyperlink>
      <w:r>
        <w:rPr>
          <w:rFonts w:hint="cs"/>
          <w:rtl/>
        </w:rPr>
        <w:t xml:space="preserve"> מיום 23.7.2012 עמ' 523 (</w:t>
      </w:r>
      <w:hyperlink r:id="rId189" w:history="1">
        <w:r w:rsidRPr="00E112C2">
          <w:rPr>
            <w:rStyle w:val="Hyperlink"/>
            <w:rFonts w:hint="cs"/>
            <w:rtl/>
          </w:rPr>
          <w:t>ה"ח הכנסת תשע"ב מס' 476</w:t>
        </w:r>
      </w:hyperlink>
      <w:r>
        <w:rPr>
          <w:rFonts w:hint="cs"/>
          <w:rtl/>
        </w:rPr>
        <w:t xml:space="preserve"> עמ' 232) </w:t>
      </w:r>
      <w:r>
        <w:rPr>
          <w:rtl/>
        </w:rPr>
        <w:t>–</w:t>
      </w:r>
      <w:r>
        <w:rPr>
          <w:rFonts w:hint="cs"/>
          <w:rtl/>
        </w:rPr>
        <w:t xml:space="preserve"> תיקון מס' 71.</w:t>
      </w:r>
    </w:p>
    <w:p w:rsidR="00F057F6" w:rsidRDefault="00F057F6" w:rsidP="005910E2">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90" w:history="1">
        <w:r w:rsidRPr="005910E2">
          <w:rPr>
            <w:rStyle w:val="Hyperlink"/>
            <w:rFonts w:hint="cs"/>
            <w:rtl/>
          </w:rPr>
          <w:t>ס"ח תשע"ב מס' 2381</w:t>
        </w:r>
      </w:hyperlink>
      <w:r w:rsidRPr="00280DD1">
        <w:rPr>
          <w:rFonts w:hint="cs"/>
          <w:rtl/>
        </w:rPr>
        <w:t xml:space="preserve"> מיום 8.8.2012 עמ' 744 (</w:t>
      </w:r>
      <w:hyperlink r:id="rId191" w:history="1">
        <w:r w:rsidRPr="00280DD1">
          <w:rPr>
            <w:rStyle w:val="Hyperlink"/>
            <w:rFonts w:hint="cs"/>
            <w:rtl/>
          </w:rPr>
          <w:t>ה"ח הממשלה תשע"ב מס' 672</w:t>
        </w:r>
      </w:hyperlink>
      <w:r w:rsidRPr="00280DD1">
        <w:rPr>
          <w:rFonts w:hint="cs"/>
          <w:rtl/>
        </w:rPr>
        <w:t xml:space="preserve"> עמ' 600) </w:t>
      </w:r>
      <w:r w:rsidRPr="00280DD1">
        <w:rPr>
          <w:rtl/>
        </w:rPr>
        <w:t>–</w:t>
      </w:r>
      <w:r w:rsidRPr="00280DD1">
        <w:rPr>
          <w:rFonts w:hint="cs"/>
          <w:rtl/>
        </w:rPr>
        <w:t xml:space="preserve"> תיקון מס' </w:t>
      </w:r>
      <w:r>
        <w:rPr>
          <w:rFonts w:hint="cs"/>
          <w:rtl/>
        </w:rPr>
        <w:t>72</w:t>
      </w:r>
      <w:r w:rsidRPr="00280DD1">
        <w:rPr>
          <w:rFonts w:hint="cs"/>
          <w:rtl/>
        </w:rPr>
        <w:t xml:space="preserve"> בסעיף 13</w:t>
      </w:r>
      <w:r>
        <w:rPr>
          <w:rFonts w:hint="cs"/>
          <w:rtl/>
        </w:rPr>
        <w:t>6</w:t>
      </w:r>
      <w:r w:rsidRPr="00280DD1">
        <w:rPr>
          <w:rFonts w:hint="cs"/>
          <w:rtl/>
        </w:rPr>
        <w:t xml:space="preserve"> לחוק הרשות הארצית לכבאות והצלה, תשע"ב-2012;</w:t>
      </w:r>
      <w:r>
        <w:rPr>
          <w:rFonts w:hint="cs"/>
          <w:rtl/>
        </w:rPr>
        <w:t xml:space="preserve"> תחילתו ביום 8.2.2013.</w:t>
      </w:r>
    </w:p>
    <w:p w:rsidR="00F057F6" w:rsidRDefault="00F057F6" w:rsidP="00F43680">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192" w:history="1">
        <w:r w:rsidRPr="00F43680">
          <w:rPr>
            <w:rStyle w:val="Hyperlink"/>
            <w:rFonts w:hint="cs"/>
            <w:rtl/>
          </w:rPr>
          <w:t>י"פ תשע"ג מס' 6528</w:t>
        </w:r>
      </w:hyperlink>
      <w:r>
        <w:rPr>
          <w:rFonts w:hint="cs"/>
          <w:rtl/>
        </w:rPr>
        <w:t xml:space="preserve"> מיום 7.1.2013 עמ' 2121 </w:t>
      </w:r>
      <w:r>
        <w:rPr>
          <w:rtl/>
        </w:rPr>
        <w:t>–</w:t>
      </w:r>
      <w:r>
        <w:rPr>
          <w:rFonts w:hint="cs"/>
          <w:rtl/>
        </w:rPr>
        <w:t xml:space="preserve"> הודעה תשע"ג-2013; תחילתה ביום 1.1.2013.</w:t>
      </w:r>
    </w:p>
    <w:p w:rsidR="00F057F6" w:rsidRDefault="00F057F6" w:rsidP="0023553D">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lang w:eastAsia="en-US"/>
        </w:rPr>
      </w:pPr>
      <w:hyperlink r:id="rId193" w:history="1">
        <w:r w:rsidRPr="0023553D">
          <w:rPr>
            <w:rStyle w:val="Hyperlink"/>
            <w:rFonts w:hint="cs"/>
            <w:rtl/>
            <w:lang w:eastAsia="en-US"/>
          </w:rPr>
          <w:t>ס"ח תשע"ד מס' 2420</w:t>
        </w:r>
      </w:hyperlink>
      <w:r w:rsidRPr="00D777BE">
        <w:rPr>
          <w:rFonts w:hint="cs"/>
          <w:rtl/>
          <w:lang w:eastAsia="en-US"/>
        </w:rPr>
        <w:t xml:space="preserve"> מיום 11.12.2013 עמ' 13</w:t>
      </w:r>
      <w:r>
        <w:rPr>
          <w:rFonts w:hint="cs"/>
          <w:rtl/>
          <w:lang w:eastAsia="en-US"/>
        </w:rPr>
        <w:t>7</w:t>
      </w:r>
      <w:r w:rsidRPr="00D777BE">
        <w:rPr>
          <w:rFonts w:hint="cs"/>
          <w:rtl/>
          <w:lang w:eastAsia="en-US"/>
        </w:rPr>
        <w:t xml:space="preserve"> (</w:t>
      </w:r>
      <w:hyperlink r:id="rId194" w:history="1">
        <w:r w:rsidRPr="00D777BE">
          <w:rPr>
            <w:rStyle w:val="Hyperlink"/>
            <w:rFonts w:hint="cs"/>
            <w:rtl/>
            <w:lang w:eastAsia="en-US"/>
          </w:rPr>
          <w:t>ה"ח הממשלה תשע"ב מס' 706</w:t>
        </w:r>
      </w:hyperlink>
      <w:r w:rsidRPr="00D777BE">
        <w:rPr>
          <w:rFonts w:hint="cs"/>
          <w:rtl/>
          <w:lang w:eastAsia="en-US"/>
        </w:rPr>
        <w:t xml:space="preserve"> עמ' 1084) </w:t>
      </w:r>
      <w:r w:rsidRPr="00D777BE">
        <w:rPr>
          <w:rtl/>
          <w:lang w:eastAsia="en-US"/>
        </w:rPr>
        <w:t>–</w:t>
      </w:r>
      <w:r w:rsidRPr="00D777BE">
        <w:rPr>
          <w:rFonts w:hint="cs"/>
          <w:rtl/>
          <w:lang w:eastAsia="en-US"/>
        </w:rPr>
        <w:t xml:space="preserve"> תיקון מס' </w:t>
      </w:r>
      <w:r>
        <w:rPr>
          <w:rFonts w:hint="cs"/>
          <w:rtl/>
          <w:lang w:eastAsia="en-US"/>
        </w:rPr>
        <w:t>73</w:t>
      </w:r>
      <w:r w:rsidRPr="00D777BE">
        <w:rPr>
          <w:rFonts w:hint="cs"/>
          <w:rtl/>
          <w:lang w:eastAsia="en-US"/>
        </w:rPr>
        <w:t xml:space="preserve"> בסעיף </w:t>
      </w:r>
      <w:r>
        <w:rPr>
          <w:rFonts w:hint="cs"/>
          <w:rtl/>
          <w:lang w:eastAsia="en-US"/>
        </w:rPr>
        <w:t>45</w:t>
      </w:r>
      <w:r w:rsidRPr="00D777BE">
        <w:rPr>
          <w:rFonts w:hint="cs"/>
          <w:rtl/>
          <w:lang w:eastAsia="en-US"/>
        </w:rPr>
        <w:t xml:space="preserve"> לחוק לקידום התחרות ולצמצום הריכוזיות, תשע"ד-2013.</w:t>
      </w:r>
    </w:p>
    <w:p w:rsidR="00F057F6" w:rsidRDefault="00F057F6" w:rsidP="0048410F">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lang w:eastAsia="en-US"/>
        </w:rPr>
      </w:pPr>
      <w:hyperlink r:id="rId195" w:history="1">
        <w:r w:rsidRPr="0048410F">
          <w:rPr>
            <w:rStyle w:val="Hyperlink"/>
            <w:rFonts w:hint="cs"/>
            <w:rtl/>
            <w:lang w:eastAsia="en-US"/>
          </w:rPr>
          <w:t>י"פ תשע"ד מס' 6730</w:t>
        </w:r>
      </w:hyperlink>
      <w:r>
        <w:rPr>
          <w:rFonts w:hint="cs"/>
          <w:rtl/>
          <w:lang w:eastAsia="en-US"/>
        </w:rPr>
        <w:t xml:space="preserve"> מיום 7.1.2014 עמ' 2830 </w:t>
      </w:r>
      <w:r>
        <w:rPr>
          <w:rtl/>
          <w:lang w:eastAsia="en-US"/>
        </w:rPr>
        <w:t>–</w:t>
      </w:r>
      <w:r>
        <w:rPr>
          <w:rFonts w:hint="cs"/>
          <w:rtl/>
          <w:lang w:eastAsia="en-US"/>
        </w:rPr>
        <w:t xml:space="preserve"> הודעה תשע"ד-2014; תחילתה ביום 1.1.2014.</w:t>
      </w:r>
    </w:p>
    <w:p w:rsidR="00F057F6" w:rsidRDefault="00F057F6" w:rsidP="00B5561B">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tl/>
          <w:lang w:eastAsia="en-US"/>
        </w:rPr>
      </w:pPr>
      <w:hyperlink r:id="rId196" w:history="1">
        <w:r w:rsidRPr="00B5561B">
          <w:rPr>
            <w:rStyle w:val="Hyperlink"/>
            <w:rFonts w:hint="cs"/>
            <w:rtl/>
            <w:lang w:eastAsia="en-US"/>
          </w:rPr>
          <w:t>ס"ח תשע"ד מס' 2430</w:t>
        </w:r>
      </w:hyperlink>
      <w:r>
        <w:rPr>
          <w:rFonts w:hint="cs"/>
          <w:rtl/>
          <w:lang w:eastAsia="en-US"/>
        </w:rPr>
        <w:t xml:space="preserve"> מיום 27.1.2014 עמ' 274 (</w:t>
      </w:r>
      <w:hyperlink r:id="rId197" w:history="1">
        <w:r w:rsidRPr="00A31DEE">
          <w:rPr>
            <w:rStyle w:val="Hyperlink"/>
            <w:rFonts w:hint="cs"/>
            <w:rtl/>
            <w:lang w:eastAsia="en-US"/>
          </w:rPr>
          <w:t>ה"ח הכנסת תשע"ד מס' 529</w:t>
        </w:r>
      </w:hyperlink>
      <w:r>
        <w:rPr>
          <w:rFonts w:hint="cs"/>
          <w:rtl/>
          <w:lang w:eastAsia="en-US"/>
        </w:rPr>
        <w:t xml:space="preserve"> עמ' 25) </w:t>
      </w:r>
      <w:r>
        <w:rPr>
          <w:rtl/>
          <w:lang w:eastAsia="en-US"/>
        </w:rPr>
        <w:t>–</w:t>
      </w:r>
      <w:r>
        <w:rPr>
          <w:rFonts w:hint="cs"/>
          <w:rtl/>
          <w:lang w:eastAsia="en-US"/>
        </w:rPr>
        <w:t xml:space="preserve"> תיקון מס' 74; ר' סעיף 2 לענין הוראת מעבר.</w:t>
      </w:r>
    </w:p>
    <w:p w:rsidR="00F057F6" w:rsidRDefault="00F057F6" w:rsidP="00972D7B">
      <w:pPr>
        <w:pStyle w:val="footnote"/>
        <w:tabs>
          <w:tab w:val="left" w:pos="624"/>
          <w:tab w:val="left" w:pos="1021"/>
          <w:tab w:val="left" w:pos="1474"/>
          <w:tab w:val="left" w:pos="1928"/>
          <w:tab w:val="left" w:pos="2381"/>
          <w:tab w:val="left" w:pos="2835"/>
          <w:tab w:val="right" w:leader="dot" w:pos="6259"/>
        </w:tabs>
        <w:spacing w:before="40" w:line="240" w:lineRule="auto"/>
        <w:ind w:left="170" w:right="1134"/>
        <w:rPr>
          <w:rFonts w:hint="cs"/>
          <w:rtl/>
          <w:lang w:eastAsia="en-US"/>
        </w:rPr>
      </w:pPr>
      <w:r>
        <w:rPr>
          <w:rFonts w:hint="cs"/>
          <w:rtl/>
          <w:lang w:eastAsia="en-US"/>
        </w:rPr>
        <w:t>2. הוראות סעיף 6(3א) לחוק העיקרי, כנוסחו בסעיף 1 לחוק זה, יחולו החל מהבחירות הקרובות של נציגים לוועדה כאמור באותו סעיף.</w:t>
      </w:r>
    </w:p>
    <w:p w:rsidR="00F057F6" w:rsidRDefault="00F057F6" w:rsidP="00B92D34">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lang w:eastAsia="en-US"/>
        </w:rPr>
      </w:pPr>
      <w:hyperlink r:id="rId198" w:history="1">
        <w:r w:rsidRPr="00B92D34">
          <w:rPr>
            <w:rStyle w:val="Hyperlink"/>
            <w:rFonts w:hint="cs"/>
            <w:rtl/>
            <w:lang w:eastAsia="en-US"/>
          </w:rPr>
          <w:t>ס"ח תשע"ד מס' 2436</w:t>
        </w:r>
      </w:hyperlink>
      <w:r>
        <w:rPr>
          <w:rFonts w:hint="cs"/>
          <w:rtl/>
          <w:lang w:eastAsia="en-US"/>
        </w:rPr>
        <w:t xml:space="preserve"> מיום 5.3.2014 עמ' 326 (</w:t>
      </w:r>
      <w:hyperlink r:id="rId199" w:history="1">
        <w:r w:rsidRPr="00972D7B">
          <w:rPr>
            <w:rStyle w:val="Hyperlink"/>
            <w:rFonts w:hint="cs"/>
            <w:rtl/>
            <w:lang w:eastAsia="en-US"/>
          </w:rPr>
          <w:t>ה"ח הממשלה תשע"ב מס' 649</w:t>
        </w:r>
      </w:hyperlink>
      <w:r>
        <w:rPr>
          <w:rFonts w:hint="cs"/>
          <w:rtl/>
          <w:lang w:eastAsia="en-US"/>
        </w:rPr>
        <w:t xml:space="preserve"> עמ' 282) </w:t>
      </w:r>
      <w:r>
        <w:rPr>
          <w:rtl/>
          <w:lang w:eastAsia="en-US"/>
        </w:rPr>
        <w:t>–</w:t>
      </w:r>
      <w:r>
        <w:rPr>
          <w:rFonts w:hint="cs"/>
          <w:rtl/>
          <w:lang w:eastAsia="en-US"/>
        </w:rPr>
        <w:t xml:space="preserve"> תיקון מס' 75; ר' סעיף 10 לענין הוראות מעבר.</w:t>
      </w:r>
    </w:p>
    <w:p w:rsidR="00F057F6" w:rsidRDefault="00F057F6" w:rsidP="00972D7B">
      <w:pPr>
        <w:pStyle w:val="footnote"/>
        <w:tabs>
          <w:tab w:val="left" w:pos="624"/>
          <w:tab w:val="left" w:pos="1021"/>
          <w:tab w:val="left" w:pos="1474"/>
          <w:tab w:val="left" w:pos="1928"/>
          <w:tab w:val="left" w:pos="2381"/>
          <w:tab w:val="left" w:pos="2835"/>
          <w:tab w:val="right" w:leader="dot" w:pos="6259"/>
        </w:tabs>
        <w:spacing w:before="40" w:line="240" w:lineRule="auto"/>
        <w:ind w:left="170" w:right="1134"/>
        <w:rPr>
          <w:rFonts w:hint="cs"/>
          <w:rtl/>
          <w:lang w:eastAsia="en-US"/>
        </w:rPr>
      </w:pPr>
      <w:r>
        <w:rPr>
          <w:rFonts w:hint="cs"/>
          <w:rtl/>
          <w:lang w:eastAsia="en-US"/>
        </w:rPr>
        <w:t xml:space="preserve">10. על אף הוראות סעיפים 57(א) ו-66 לחוק העיקרי וסעיף 58 לחוק עזרה משפטית, כנוסחם בסעיפים 4 עד 6 לחוק זה, שופט בקצבה המכהן ערב יום תחילתו של חוק זה (להלן </w:t>
      </w:r>
      <w:r>
        <w:rPr>
          <w:rtl/>
          <w:lang w:eastAsia="en-US"/>
        </w:rPr>
        <w:t>–</w:t>
      </w:r>
      <w:r>
        <w:rPr>
          <w:rFonts w:hint="cs"/>
          <w:rtl/>
          <w:lang w:eastAsia="en-US"/>
        </w:rPr>
        <w:t xml:space="preserve"> יום התחילה) כשופט בית משפט לעניינים מקומיים, כשופט בית משפט לתביעות קטנות או כשופט לפי חוק עזרה משפטית, ימשיך לכהן לפי הסעיפים האמורים, כנוסחם ערב יום התחילה, עד תום כהונתו, ובלבד שלא יכהן כשופט כאמור מי שגילו עולה על 75.</w:t>
      </w:r>
    </w:p>
    <w:p w:rsidR="00F057F6" w:rsidRDefault="00F057F6" w:rsidP="006E5DA6">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lang w:eastAsia="en-US"/>
        </w:rPr>
      </w:pPr>
      <w:hyperlink r:id="rId200" w:history="1">
        <w:r w:rsidRPr="006E5DA6">
          <w:rPr>
            <w:rStyle w:val="Hyperlink"/>
            <w:rFonts w:hint="cs"/>
            <w:rtl/>
            <w:lang w:eastAsia="en-US"/>
          </w:rPr>
          <w:t>ס"ח תשע"ד מס' 2458</w:t>
        </w:r>
      </w:hyperlink>
      <w:r>
        <w:rPr>
          <w:rFonts w:hint="cs"/>
          <w:rtl/>
          <w:lang w:eastAsia="en-US"/>
        </w:rPr>
        <w:t xml:space="preserve"> מיום 15.7.2014 עמ' 594 (</w:t>
      </w:r>
      <w:hyperlink r:id="rId201" w:history="1">
        <w:r w:rsidRPr="0021458A">
          <w:rPr>
            <w:rStyle w:val="Hyperlink"/>
            <w:rFonts w:hint="cs"/>
            <w:rtl/>
            <w:lang w:eastAsia="en-US"/>
          </w:rPr>
          <w:t>ה"ח הממשלה תשע"ד מס' 808</w:t>
        </w:r>
      </w:hyperlink>
      <w:r>
        <w:rPr>
          <w:rFonts w:hint="cs"/>
          <w:rtl/>
          <w:lang w:eastAsia="en-US"/>
        </w:rPr>
        <w:t xml:space="preserve"> עמ' 46) </w:t>
      </w:r>
      <w:r>
        <w:rPr>
          <w:rtl/>
          <w:lang w:eastAsia="en-US"/>
        </w:rPr>
        <w:t>–</w:t>
      </w:r>
      <w:r>
        <w:rPr>
          <w:rFonts w:hint="cs"/>
          <w:rtl/>
          <w:lang w:eastAsia="en-US"/>
        </w:rPr>
        <w:t xml:space="preserve"> תיקון מס' 76.</w:t>
      </w:r>
    </w:p>
    <w:p w:rsidR="00F057F6" w:rsidRDefault="00F057F6" w:rsidP="00A768CD">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lang w:eastAsia="en-US"/>
        </w:rPr>
      </w:pPr>
      <w:hyperlink r:id="rId202" w:history="1">
        <w:r w:rsidRPr="00A768CD">
          <w:rPr>
            <w:rStyle w:val="Hyperlink"/>
            <w:rFonts w:hint="cs"/>
            <w:rtl/>
            <w:lang w:eastAsia="en-US"/>
          </w:rPr>
          <w:t>ס"ח תשע"ד מס' 2464</w:t>
        </w:r>
      </w:hyperlink>
      <w:r>
        <w:rPr>
          <w:rFonts w:hint="cs"/>
          <w:rtl/>
          <w:lang w:eastAsia="en-US"/>
        </w:rPr>
        <w:t xml:space="preserve"> מיום 6.8.12014 עמ' 662 (</w:t>
      </w:r>
      <w:hyperlink r:id="rId203" w:history="1">
        <w:r w:rsidRPr="00F04CFB">
          <w:rPr>
            <w:rStyle w:val="Hyperlink"/>
            <w:rFonts w:hint="cs"/>
            <w:rtl/>
            <w:lang w:eastAsia="en-US"/>
          </w:rPr>
          <w:t>ה"ח הכנסת תשע"ד מס' 554</w:t>
        </w:r>
      </w:hyperlink>
      <w:r>
        <w:rPr>
          <w:rFonts w:hint="cs"/>
          <w:rtl/>
          <w:lang w:eastAsia="en-US"/>
        </w:rPr>
        <w:t xml:space="preserve"> עמ' 110) </w:t>
      </w:r>
      <w:r>
        <w:rPr>
          <w:rtl/>
          <w:lang w:eastAsia="en-US"/>
        </w:rPr>
        <w:t>–</w:t>
      </w:r>
      <w:r>
        <w:rPr>
          <w:rFonts w:hint="cs"/>
          <w:rtl/>
          <w:lang w:eastAsia="en-US"/>
        </w:rPr>
        <w:t xml:space="preserve"> תיקון מס' 77; תחילתו שנה מיום פרסומו ותחולתו על הליכים שהחלו מאותו יום.</w:t>
      </w:r>
    </w:p>
    <w:p w:rsidR="00F057F6" w:rsidRDefault="00F057F6" w:rsidP="00FB6C2D">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204" w:history="1">
        <w:r w:rsidRPr="00FB6C2D">
          <w:rPr>
            <w:rStyle w:val="Hyperlink"/>
            <w:rFonts w:hint="cs"/>
            <w:rtl/>
          </w:rPr>
          <w:t>ס"ח תשע"ה מס' 2490</w:t>
        </w:r>
      </w:hyperlink>
      <w:r>
        <w:rPr>
          <w:rFonts w:hint="cs"/>
          <w:rtl/>
        </w:rPr>
        <w:t xml:space="preserve"> מיום 23.2.2015 עמ' 180 (</w:t>
      </w:r>
      <w:hyperlink r:id="rId205" w:history="1">
        <w:r w:rsidRPr="00CD2B30">
          <w:rPr>
            <w:rStyle w:val="Hyperlink"/>
            <w:rFonts w:hint="cs"/>
            <w:rtl/>
          </w:rPr>
          <w:t>ה"ח הממשלה תשע"ד מס' 834</w:t>
        </w:r>
      </w:hyperlink>
      <w:r>
        <w:rPr>
          <w:rFonts w:hint="cs"/>
          <w:rtl/>
        </w:rPr>
        <w:t xml:space="preserve"> עמ' 262) </w:t>
      </w:r>
      <w:r>
        <w:rPr>
          <w:rtl/>
        </w:rPr>
        <w:t>–</w:t>
      </w:r>
      <w:r>
        <w:rPr>
          <w:rFonts w:hint="cs"/>
          <w:rtl/>
        </w:rPr>
        <w:t xml:space="preserve"> תיקון מס' 78 בסעיף 2 לחוק לתיקון פקודת השותפויות (מס' 5), תשע"ה-2015; תחילתו חודשיים מיום פרסומו.</w:t>
      </w:r>
    </w:p>
    <w:p w:rsidR="00F057F6" w:rsidRDefault="00F057F6" w:rsidP="00D72253">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206" w:history="1">
        <w:r w:rsidRPr="00D72253">
          <w:rPr>
            <w:rStyle w:val="Hyperlink"/>
            <w:rFonts w:hint="cs"/>
            <w:rtl/>
          </w:rPr>
          <w:t>ס"ח תשע"ה מס' 2496</w:t>
        </w:r>
      </w:hyperlink>
      <w:r>
        <w:rPr>
          <w:rFonts w:hint="cs"/>
          <w:rtl/>
        </w:rPr>
        <w:t xml:space="preserve"> מיום 29.7.2015 עמ' 200 (</w:t>
      </w:r>
      <w:hyperlink r:id="rId207" w:history="1">
        <w:r w:rsidRPr="00641CC3">
          <w:rPr>
            <w:rStyle w:val="Hyperlink"/>
            <w:rFonts w:hint="cs"/>
            <w:rtl/>
          </w:rPr>
          <w:t>ה"ח הממשלה תשע"ה מס' 897</w:t>
        </w:r>
      </w:hyperlink>
      <w:r>
        <w:rPr>
          <w:rFonts w:hint="cs"/>
          <w:rtl/>
        </w:rPr>
        <w:t xml:space="preserve"> עמ' 122) </w:t>
      </w:r>
      <w:r>
        <w:rPr>
          <w:rtl/>
        </w:rPr>
        <w:t>–</w:t>
      </w:r>
      <w:r>
        <w:rPr>
          <w:rFonts w:hint="cs"/>
          <w:rtl/>
        </w:rPr>
        <w:t xml:space="preserve"> תיקון מס' 79 בסעיף 4 לחוק העונשין (תיקון מס' 119), תשע"ה-2015.</w:t>
      </w:r>
    </w:p>
    <w:p w:rsidR="00F057F6" w:rsidRDefault="00F057F6" w:rsidP="00DC216B">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208" w:history="1">
        <w:r w:rsidRPr="00DC216B">
          <w:rPr>
            <w:rStyle w:val="Hyperlink"/>
            <w:rFonts w:hint="cs"/>
            <w:rtl/>
          </w:rPr>
          <w:t>ס"ח תשע"ה מס' 2499</w:t>
        </w:r>
      </w:hyperlink>
      <w:r w:rsidRPr="00C441C2">
        <w:rPr>
          <w:rFonts w:hint="cs"/>
          <w:rtl/>
        </w:rPr>
        <w:t xml:space="preserve"> מיום 5.8.2015 עמ' 24</w:t>
      </w:r>
      <w:r>
        <w:rPr>
          <w:rFonts w:hint="cs"/>
          <w:rtl/>
        </w:rPr>
        <w:t>1</w:t>
      </w:r>
      <w:r w:rsidRPr="00C441C2">
        <w:rPr>
          <w:rFonts w:hint="cs"/>
          <w:rtl/>
        </w:rPr>
        <w:t xml:space="preserve"> (</w:t>
      </w:r>
      <w:hyperlink r:id="rId209" w:history="1">
        <w:r w:rsidRPr="00C441C2">
          <w:rPr>
            <w:rStyle w:val="Hyperlink"/>
            <w:rFonts w:hint="cs"/>
            <w:rtl/>
          </w:rPr>
          <w:t>ה"ח הממשלה תשע"ג מס' 771</w:t>
        </w:r>
      </w:hyperlink>
      <w:r w:rsidRPr="00C441C2">
        <w:rPr>
          <w:rFonts w:hint="cs"/>
          <w:rtl/>
        </w:rPr>
        <w:t xml:space="preserve"> עמ' 930) </w:t>
      </w:r>
      <w:r w:rsidRPr="00C441C2">
        <w:rPr>
          <w:rtl/>
        </w:rPr>
        <w:t>–</w:t>
      </w:r>
      <w:r w:rsidRPr="00C441C2">
        <w:rPr>
          <w:rFonts w:hint="cs"/>
          <w:rtl/>
        </w:rPr>
        <w:t xml:space="preserve"> תיקון מס' </w:t>
      </w:r>
      <w:r>
        <w:rPr>
          <w:rFonts w:hint="cs"/>
          <w:rtl/>
        </w:rPr>
        <w:t>80</w:t>
      </w:r>
      <w:r w:rsidRPr="00C441C2">
        <w:rPr>
          <w:rFonts w:hint="cs"/>
          <w:rtl/>
        </w:rPr>
        <w:t xml:space="preserve"> בסעיף </w:t>
      </w:r>
      <w:r>
        <w:rPr>
          <w:rFonts w:hint="cs"/>
          <w:rtl/>
        </w:rPr>
        <w:t>7</w:t>
      </w:r>
      <w:r w:rsidRPr="00C441C2">
        <w:rPr>
          <w:rFonts w:hint="cs"/>
          <w:rtl/>
        </w:rPr>
        <w:t xml:space="preserve"> לחוק לתיקון פקודת התעבורה (מס' 113), תשע"ה-2015; תחילתו ביום תחילתן של תקנות לפי סעיף 27א1(יד) לפקודת התעבורה.</w:t>
      </w:r>
    </w:p>
    <w:p w:rsidR="00F057F6" w:rsidRDefault="00F057F6" w:rsidP="007C744B">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210" w:history="1">
        <w:r w:rsidRPr="008F08DA">
          <w:rPr>
            <w:rStyle w:val="Hyperlink"/>
            <w:rFonts w:hint="cs"/>
            <w:rtl/>
          </w:rPr>
          <w:t>ס"ח תשע"ו מס' 2510</w:t>
        </w:r>
      </w:hyperlink>
      <w:r w:rsidRPr="005B56A4">
        <w:rPr>
          <w:rFonts w:hint="cs"/>
          <w:rtl/>
        </w:rPr>
        <w:t xml:space="preserve"> מיום 30.11.2015 עמ' 176 (</w:t>
      </w:r>
      <w:hyperlink r:id="rId211" w:history="1">
        <w:r w:rsidRPr="005B56A4">
          <w:rPr>
            <w:rStyle w:val="Hyperlink"/>
            <w:rFonts w:hint="cs"/>
            <w:rtl/>
          </w:rPr>
          <w:t>ה"ח הממשלה תשע"ה מס' 951</w:t>
        </w:r>
      </w:hyperlink>
      <w:r w:rsidRPr="005B56A4">
        <w:rPr>
          <w:rFonts w:hint="cs"/>
          <w:rtl/>
        </w:rPr>
        <w:t xml:space="preserve"> עמ' 1352) </w:t>
      </w:r>
      <w:r w:rsidRPr="005B56A4">
        <w:rPr>
          <w:rtl/>
        </w:rPr>
        <w:t>–</w:t>
      </w:r>
      <w:r w:rsidRPr="005B56A4">
        <w:rPr>
          <w:rFonts w:hint="cs"/>
          <w:rtl/>
        </w:rPr>
        <w:t xml:space="preserve"> תיקון מס' </w:t>
      </w:r>
      <w:r>
        <w:rPr>
          <w:rFonts w:hint="cs"/>
          <w:rtl/>
        </w:rPr>
        <w:t>81</w:t>
      </w:r>
      <w:r w:rsidRPr="005B56A4">
        <w:rPr>
          <w:rFonts w:hint="cs"/>
          <w:rtl/>
        </w:rPr>
        <w:t xml:space="preserve"> בסעיף </w:t>
      </w:r>
      <w:r>
        <w:rPr>
          <w:rFonts w:hint="cs"/>
          <w:rtl/>
        </w:rPr>
        <w:t>301</w:t>
      </w:r>
      <w:r w:rsidRPr="005B56A4">
        <w:rPr>
          <w:rFonts w:hint="cs"/>
          <w:rtl/>
        </w:rPr>
        <w:t xml:space="preserve"> לחוק הגנה על בריאות הציבור (מזון), תשע"ו-2015; תחילתו </w:t>
      </w:r>
      <w:r>
        <w:rPr>
          <w:rFonts w:hint="cs"/>
          <w:rtl/>
        </w:rPr>
        <w:t>ביום 30.9.2016</w:t>
      </w:r>
      <w:r w:rsidRPr="005B56A4">
        <w:rPr>
          <w:rFonts w:hint="cs"/>
          <w:rtl/>
        </w:rPr>
        <w:t>.</w:t>
      </w:r>
      <w:r>
        <w:rPr>
          <w:rFonts w:hint="cs"/>
          <w:rtl/>
        </w:rPr>
        <w:t xml:space="preserve"> תוקן </w:t>
      </w:r>
      <w:hyperlink r:id="rId212" w:history="1">
        <w:r w:rsidRPr="00314205">
          <w:rPr>
            <w:rStyle w:val="Hyperlink"/>
            <w:rFonts w:hint="cs"/>
            <w:rtl/>
          </w:rPr>
          <w:t>ק"ת תשע"ו מס' 7664</w:t>
        </w:r>
      </w:hyperlink>
      <w:r>
        <w:rPr>
          <w:rFonts w:hint="cs"/>
          <w:rtl/>
        </w:rPr>
        <w:t xml:space="preserve"> מיום 30.5.2016 עמ' 1184 </w:t>
      </w:r>
      <w:r>
        <w:rPr>
          <w:rtl/>
        </w:rPr>
        <w:t>–</w:t>
      </w:r>
      <w:r>
        <w:rPr>
          <w:rFonts w:hint="cs"/>
          <w:rtl/>
        </w:rPr>
        <w:t xml:space="preserve"> צו תשע"ו-2016</w:t>
      </w:r>
      <w:r w:rsidRPr="005B56A4">
        <w:rPr>
          <w:rFonts w:hint="cs"/>
          <w:rtl/>
        </w:rPr>
        <w:t>.</w:t>
      </w:r>
    </w:p>
    <w:p w:rsidR="00F057F6" w:rsidRDefault="00F057F6" w:rsidP="008B7EC1">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213" w:history="1">
        <w:r w:rsidRPr="008B7EC1">
          <w:rPr>
            <w:rStyle w:val="Hyperlink"/>
            <w:rFonts w:hint="cs"/>
            <w:rtl/>
          </w:rPr>
          <w:t>י"פ תשע"ו מס' 7188</w:t>
        </w:r>
      </w:hyperlink>
      <w:r>
        <w:rPr>
          <w:rFonts w:hint="cs"/>
          <w:rtl/>
        </w:rPr>
        <w:t xml:space="preserve"> מיום 18.1.2016 עמ' 2763 </w:t>
      </w:r>
      <w:r>
        <w:rPr>
          <w:rtl/>
        </w:rPr>
        <w:t>–</w:t>
      </w:r>
      <w:r>
        <w:rPr>
          <w:rFonts w:hint="cs"/>
          <w:rtl/>
        </w:rPr>
        <w:t xml:space="preserve"> הודעה תשע"ו-2016; תחילתה ביום 1.1.2016.</w:t>
      </w:r>
    </w:p>
    <w:p w:rsidR="00F057F6" w:rsidRDefault="00F057F6" w:rsidP="003C0948">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214" w:history="1">
        <w:r w:rsidRPr="003C0948">
          <w:rPr>
            <w:rStyle w:val="Hyperlink"/>
            <w:rFonts w:hint="cs"/>
            <w:rtl/>
          </w:rPr>
          <w:t>ס"ח תשע"ו מס' 2525</w:t>
        </w:r>
      </w:hyperlink>
      <w:r>
        <w:rPr>
          <w:rFonts w:hint="cs"/>
          <w:rtl/>
        </w:rPr>
        <w:t xml:space="preserve"> מיום 28.1.2016 עמ' 358 (</w:t>
      </w:r>
      <w:hyperlink r:id="rId215" w:history="1">
        <w:r w:rsidRPr="00B357CA">
          <w:rPr>
            <w:rStyle w:val="Hyperlink"/>
            <w:rFonts w:hint="cs"/>
            <w:rtl/>
          </w:rPr>
          <w:t>ה"ח הממשלה תשע"ו מס' 976</w:t>
        </w:r>
      </w:hyperlink>
      <w:r>
        <w:rPr>
          <w:rFonts w:hint="cs"/>
          <w:rtl/>
        </w:rPr>
        <w:t xml:space="preserve"> עמ' 254) </w:t>
      </w:r>
      <w:r>
        <w:rPr>
          <w:rtl/>
        </w:rPr>
        <w:t>–</w:t>
      </w:r>
      <w:r>
        <w:rPr>
          <w:rFonts w:hint="cs"/>
          <w:rtl/>
        </w:rPr>
        <w:t xml:space="preserve"> תיקון מס' 82.</w:t>
      </w:r>
    </w:p>
    <w:p w:rsidR="00F057F6" w:rsidRDefault="00F057F6" w:rsidP="003C0948">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216" w:history="1">
        <w:r w:rsidRPr="00EC0B10">
          <w:rPr>
            <w:rStyle w:val="Hyperlink"/>
            <w:rFonts w:hint="cs"/>
            <w:rtl/>
          </w:rPr>
          <w:t>ס"ח תשע"ו מס' 2554</w:t>
        </w:r>
      </w:hyperlink>
      <w:r>
        <w:rPr>
          <w:rFonts w:hint="cs"/>
          <w:rtl/>
        </w:rPr>
        <w:t xml:space="preserve"> מיום 7.6.2016 עמ' 886 (</w:t>
      </w:r>
      <w:hyperlink r:id="rId217" w:history="1">
        <w:r w:rsidRPr="007263F2">
          <w:rPr>
            <w:rStyle w:val="Hyperlink"/>
            <w:rFonts w:hint="cs"/>
            <w:rtl/>
          </w:rPr>
          <w:t>ה"ח הממשלה תשע"ו מס' 964</w:t>
        </w:r>
      </w:hyperlink>
      <w:r>
        <w:rPr>
          <w:rFonts w:hint="cs"/>
          <w:rtl/>
        </w:rPr>
        <w:t xml:space="preserve"> עמ' 112) </w:t>
      </w:r>
      <w:r>
        <w:rPr>
          <w:rtl/>
        </w:rPr>
        <w:t>–</w:t>
      </w:r>
      <w:r>
        <w:rPr>
          <w:rFonts w:hint="cs"/>
          <w:rtl/>
        </w:rPr>
        <w:t xml:space="preserve"> תיקון מס' 83; ר' סעיף 6 לענין הוראת מעבר.</w:t>
      </w:r>
    </w:p>
    <w:p w:rsidR="00F057F6" w:rsidRDefault="00F057F6" w:rsidP="007263F2">
      <w:pPr>
        <w:pStyle w:val="footnote"/>
        <w:tabs>
          <w:tab w:val="left" w:pos="624"/>
          <w:tab w:val="left" w:pos="1021"/>
          <w:tab w:val="left" w:pos="1474"/>
          <w:tab w:val="left" w:pos="1928"/>
          <w:tab w:val="left" w:pos="2381"/>
          <w:tab w:val="left" w:pos="2835"/>
          <w:tab w:val="right" w:leader="dot" w:pos="6259"/>
        </w:tabs>
        <w:spacing w:before="40" w:line="240" w:lineRule="auto"/>
        <w:ind w:left="170" w:right="1134"/>
        <w:rPr>
          <w:rFonts w:hint="cs"/>
          <w:rtl/>
        </w:rPr>
      </w:pPr>
      <w:r>
        <w:rPr>
          <w:rFonts w:hint="cs"/>
          <w:rtl/>
        </w:rPr>
        <w:t>6. מי שערב תחילתו של חוק זה מילא לפי דין תפקיד הנתון לפי חוק זה לאיש משמר בתי המשפט, יראו אותו כאילו מונה או הוסמך, לפי העניין, לתפקיד איש משמר בתי המשפט בהתאם להוראות לפי חוק זה.</w:t>
      </w:r>
    </w:p>
    <w:p w:rsidR="00F057F6" w:rsidRDefault="00F057F6" w:rsidP="00597ABE">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218" w:history="1">
        <w:r w:rsidRPr="00597ABE">
          <w:rPr>
            <w:rStyle w:val="Hyperlink"/>
            <w:rFonts w:hint="eastAsia"/>
            <w:rtl/>
          </w:rPr>
          <w:t>ס</w:t>
        </w:r>
        <w:r w:rsidRPr="00597ABE">
          <w:rPr>
            <w:rStyle w:val="Hyperlink"/>
            <w:rtl/>
          </w:rPr>
          <w:t>"ח תש</w:t>
        </w:r>
        <w:r w:rsidRPr="00597ABE">
          <w:rPr>
            <w:rStyle w:val="Hyperlink"/>
            <w:rFonts w:hint="cs"/>
            <w:rtl/>
          </w:rPr>
          <w:t>ע"ו</w:t>
        </w:r>
        <w:r w:rsidRPr="00597ABE">
          <w:rPr>
            <w:rStyle w:val="Hyperlink"/>
            <w:rtl/>
          </w:rPr>
          <w:t xml:space="preserve"> מס' </w:t>
        </w:r>
        <w:r w:rsidRPr="00597ABE">
          <w:rPr>
            <w:rStyle w:val="Hyperlink"/>
            <w:rFonts w:hint="cs"/>
            <w:rtl/>
          </w:rPr>
          <w:t>2556</w:t>
        </w:r>
      </w:hyperlink>
      <w:r w:rsidRPr="00EB23AB">
        <w:rPr>
          <w:rFonts w:hint="cs"/>
          <w:rtl/>
        </w:rPr>
        <w:t xml:space="preserve"> מיום 23.6.2016 עמ' 926 (</w:t>
      </w:r>
      <w:hyperlink r:id="rId219" w:history="1">
        <w:r w:rsidRPr="00EB23AB">
          <w:rPr>
            <w:rStyle w:val="Hyperlink"/>
            <w:rFonts w:hint="cs"/>
            <w:rtl/>
          </w:rPr>
          <w:t>ה"ח הממשלה תשע"ה מס' 949</w:t>
        </w:r>
      </w:hyperlink>
      <w:r w:rsidRPr="00EB23AB">
        <w:rPr>
          <w:rFonts w:hint="cs"/>
          <w:rtl/>
        </w:rPr>
        <w:t xml:space="preserve"> עמ' 1067, </w:t>
      </w:r>
      <w:hyperlink r:id="rId220" w:history="1">
        <w:r w:rsidRPr="00EB23AB">
          <w:rPr>
            <w:rStyle w:val="Hyperlink"/>
            <w:rFonts w:hint="cs"/>
            <w:rtl/>
          </w:rPr>
          <w:t>ה"ח הממשלה תשע"ו מס' 967</w:t>
        </w:r>
      </w:hyperlink>
      <w:r w:rsidRPr="00EB23AB">
        <w:rPr>
          <w:rFonts w:hint="cs"/>
          <w:rtl/>
        </w:rPr>
        <w:t xml:space="preserve"> עמ' 126, </w:t>
      </w:r>
      <w:hyperlink r:id="rId221" w:history="1">
        <w:r w:rsidRPr="00EB23AB">
          <w:rPr>
            <w:rStyle w:val="Hyperlink"/>
            <w:rFonts w:hint="cs"/>
            <w:rtl/>
          </w:rPr>
          <w:t>ה"ח הממשלה תשע"ג מס' 782</w:t>
        </w:r>
      </w:hyperlink>
      <w:r w:rsidRPr="00EB23AB">
        <w:rPr>
          <w:rFonts w:hint="cs"/>
          <w:rtl/>
        </w:rPr>
        <w:t xml:space="preserve"> עמ' 992) </w:t>
      </w:r>
      <w:r w:rsidRPr="00EB23AB">
        <w:rPr>
          <w:rtl/>
        </w:rPr>
        <w:t>–</w:t>
      </w:r>
      <w:r w:rsidRPr="00EB23AB">
        <w:rPr>
          <w:rFonts w:hint="cs"/>
          <w:rtl/>
        </w:rPr>
        <w:t xml:space="preserve"> תיקון מס' </w:t>
      </w:r>
      <w:r>
        <w:rPr>
          <w:rFonts w:hint="cs"/>
          <w:rtl/>
        </w:rPr>
        <w:t>84</w:t>
      </w:r>
      <w:r w:rsidRPr="00EB23AB">
        <w:rPr>
          <w:rFonts w:hint="cs"/>
          <w:rtl/>
        </w:rPr>
        <w:t xml:space="preserve"> בסעיף 8</w:t>
      </w:r>
      <w:r>
        <w:rPr>
          <w:rFonts w:hint="cs"/>
          <w:rtl/>
        </w:rPr>
        <w:t>3</w:t>
      </w:r>
      <w:r w:rsidRPr="00EB23AB">
        <w:rPr>
          <w:rFonts w:hint="cs"/>
          <w:rtl/>
        </w:rPr>
        <w:t xml:space="preserve"> לחוק המאבק בטרור, תשע"ו-2016; תחילתו ביום 1.11.2016.</w:t>
      </w:r>
    </w:p>
    <w:p w:rsidR="00F057F6" w:rsidRDefault="00F057F6" w:rsidP="00286BA0">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222" w:history="1">
        <w:r w:rsidRPr="00286BA0">
          <w:rPr>
            <w:rStyle w:val="Hyperlink"/>
            <w:rFonts w:hint="cs"/>
            <w:rtl/>
          </w:rPr>
          <w:t>ס"ח תשע"ו מס' 2571</w:t>
        </w:r>
      </w:hyperlink>
      <w:r w:rsidRPr="00E104B0">
        <w:rPr>
          <w:rFonts w:hint="cs"/>
          <w:rtl/>
        </w:rPr>
        <w:t xml:space="preserve"> מיום 4.8.2016 עמ' 113</w:t>
      </w:r>
      <w:r>
        <w:rPr>
          <w:rFonts w:hint="cs"/>
          <w:rtl/>
        </w:rPr>
        <w:t>9</w:t>
      </w:r>
      <w:r w:rsidRPr="00E104B0">
        <w:rPr>
          <w:rFonts w:hint="cs"/>
          <w:rtl/>
        </w:rPr>
        <w:t xml:space="preserve"> (</w:t>
      </w:r>
      <w:hyperlink r:id="rId223" w:history="1">
        <w:r w:rsidRPr="00E104B0">
          <w:rPr>
            <w:rStyle w:val="Hyperlink"/>
            <w:rFonts w:hint="cs"/>
            <w:rtl/>
          </w:rPr>
          <w:t>ה"ח הכנסת תשע"ו מס' 633</w:t>
        </w:r>
      </w:hyperlink>
      <w:r w:rsidRPr="00E104B0">
        <w:rPr>
          <w:rFonts w:hint="cs"/>
          <w:rtl/>
        </w:rPr>
        <w:t xml:space="preserve"> עמ' 103) </w:t>
      </w:r>
      <w:r w:rsidRPr="00E104B0">
        <w:rPr>
          <w:rtl/>
        </w:rPr>
        <w:t>–</w:t>
      </w:r>
      <w:r w:rsidRPr="00E104B0">
        <w:rPr>
          <w:rFonts w:hint="cs"/>
          <w:rtl/>
        </w:rPr>
        <w:t xml:space="preserve"> תיקון מס'</w:t>
      </w:r>
      <w:r>
        <w:rPr>
          <w:rFonts w:hint="cs"/>
          <w:rtl/>
        </w:rPr>
        <w:t xml:space="preserve"> 85 בסעיף 7 לחוק השיפוט הצבאי (תיקון מס' 71), תשע"ו-2016.</w:t>
      </w:r>
    </w:p>
    <w:p w:rsidR="00F057F6" w:rsidRDefault="00F057F6" w:rsidP="00426AD3">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224" w:history="1">
        <w:r w:rsidRPr="00426AD3">
          <w:rPr>
            <w:rStyle w:val="Hyperlink"/>
            <w:rFonts w:hint="cs"/>
            <w:rtl/>
          </w:rPr>
          <w:t>ס"ח תשע"ו מס' 2579</w:t>
        </w:r>
      </w:hyperlink>
      <w:r w:rsidRPr="004C007C">
        <w:rPr>
          <w:rFonts w:hint="cs"/>
          <w:rtl/>
        </w:rPr>
        <w:t xml:space="preserve"> מיום 16.8.2016 עמ' 121</w:t>
      </w:r>
      <w:r>
        <w:rPr>
          <w:rFonts w:hint="cs"/>
          <w:rtl/>
        </w:rPr>
        <w:t>6</w:t>
      </w:r>
      <w:r w:rsidRPr="004C007C">
        <w:rPr>
          <w:rFonts w:hint="cs"/>
          <w:rtl/>
        </w:rPr>
        <w:t xml:space="preserve"> (</w:t>
      </w:r>
      <w:hyperlink r:id="rId225" w:history="1">
        <w:r w:rsidRPr="004C007C">
          <w:rPr>
            <w:rStyle w:val="Hyperlink"/>
            <w:rFonts w:hint="cs"/>
            <w:rtl/>
          </w:rPr>
          <w:t>ה"ח הממשלה תשע"ו מס' 1048</w:t>
        </w:r>
      </w:hyperlink>
      <w:r w:rsidRPr="004C007C">
        <w:rPr>
          <w:rFonts w:hint="cs"/>
          <w:rtl/>
        </w:rPr>
        <w:t xml:space="preserve"> עמ' 1062)</w:t>
      </w:r>
      <w:r>
        <w:rPr>
          <w:rFonts w:hint="cs"/>
          <w:rtl/>
        </w:rPr>
        <w:t xml:space="preserve"> </w:t>
      </w:r>
      <w:r>
        <w:rPr>
          <w:rtl/>
        </w:rPr>
        <w:t>–</w:t>
      </w:r>
      <w:r>
        <w:rPr>
          <w:rFonts w:hint="cs"/>
          <w:rtl/>
        </w:rPr>
        <w:t xml:space="preserve"> תיקון מס' 86 בסעיף 14 לחוק לייעול הפיקוח והאכיפה העירוניים ברשויות המקומיות (תעבורה), תשע"ו-2016; תחילתו שישה חודשים מיום פרסומו.</w:t>
      </w:r>
    </w:p>
    <w:p w:rsidR="00E90631" w:rsidRDefault="00F057F6" w:rsidP="00E90631">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226" w:history="1">
        <w:r w:rsidRPr="00426AD3">
          <w:rPr>
            <w:rStyle w:val="Hyperlink"/>
            <w:rFonts w:hint="cs"/>
            <w:rtl/>
          </w:rPr>
          <w:t>ס"ח תשע"ו מס' 2579</w:t>
        </w:r>
      </w:hyperlink>
      <w:r w:rsidRPr="00157DBF">
        <w:rPr>
          <w:rFonts w:hint="cs"/>
          <w:rtl/>
        </w:rPr>
        <w:t xml:space="preserve"> מיום 16.8.2016 עמ' 1223 (</w:t>
      </w:r>
      <w:hyperlink r:id="rId227" w:history="1">
        <w:r w:rsidRPr="00157DBF">
          <w:rPr>
            <w:rStyle w:val="Hyperlink"/>
            <w:rFonts w:hint="cs"/>
            <w:rtl/>
          </w:rPr>
          <w:t>ה"ח הממשלה תשע"ו מס' 1049</w:t>
        </w:r>
      </w:hyperlink>
      <w:r w:rsidRPr="00157DBF">
        <w:rPr>
          <w:rFonts w:hint="cs"/>
          <w:rtl/>
        </w:rPr>
        <w:t xml:space="preserve"> עמ' 1070) </w:t>
      </w:r>
      <w:r w:rsidRPr="00157DBF">
        <w:rPr>
          <w:rtl/>
        </w:rPr>
        <w:t>–</w:t>
      </w:r>
      <w:r w:rsidRPr="00157DBF">
        <w:rPr>
          <w:rFonts w:hint="cs"/>
          <w:rtl/>
        </w:rPr>
        <w:t xml:space="preserve"> </w:t>
      </w:r>
      <w:r>
        <w:rPr>
          <w:rFonts w:hint="cs"/>
          <w:rtl/>
        </w:rPr>
        <w:t xml:space="preserve">תיקון מס' 87 </w:t>
      </w:r>
      <w:r w:rsidRPr="00157DBF">
        <w:rPr>
          <w:rFonts w:hint="cs"/>
          <w:rtl/>
        </w:rPr>
        <w:t xml:space="preserve">בסעיף </w:t>
      </w:r>
      <w:r>
        <w:rPr>
          <w:rFonts w:hint="cs"/>
          <w:rtl/>
        </w:rPr>
        <w:t>3</w:t>
      </w:r>
      <w:r w:rsidRPr="00157DBF">
        <w:rPr>
          <w:rFonts w:hint="cs"/>
          <w:rtl/>
        </w:rPr>
        <w:t xml:space="preserve"> לחוק להסדרת הביטחון בגופים ציבוריים (הוראת שעה), תשע"ו-2016.</w:t>
      </w:r>
      <w:r w:rsidR="005361CC">
        <w:rPr>
          <w:rFonts w:hint="cs"/>
          <w:rtl/>
        </w:rPr>
        <w:t xml:space="preserve"> תוקן </w:t>
      </w:r>
      <w:hyperlink r:id="rId228" w:history="1">
        <w:r w:rsidR="005361CC" w:rsidRPr="00E90631">
          <w:rPr>
            <w:rStyle w:val="Hyperlink"/>
            <w:rFonts w:hint="cs"/>
            <w:rtl/>
          </w:rPr>
          <w:t>ס"ח תשע"ט מס' 2766</w:t>
        </w:r>
      </w:hyperlink>
      <w:r w:rsidR="005361CC">
        <w:rPr>
          <w:rFonts w:hint="cs"/>
          <w:rtl/>
        </w:rPr>
        <w:t xml:space="preserve"> מיום 27.12.2018 עמ' 8</w:t>
      </w:r>
      <w:r w:rsidR="00034EB2">
        <w:rPr>
          <w:rFonts w:hint="cs"/>
          <w:rtl/>
        </w:rPr>
        <w:t>8</w:t>
      </w:r>
      <w:r w:rsidR="005361CC">
        <w:rPr>
          <w:rFonts w:hint="cs"/>
          <w:rtl/>
        </w:rPr>
        <w:t xml:space="preserve"> (</w:t>
      </w:r>
      <w:hyperlink r:id="rId229" w:history="1">
        <w:r w:rsidR="005361CC" w:rsidRPr="00431E23">
          <w:rPr>
            <w:rStyle w:val="Hyperlink"/>
            <w:rFonts w:hint="cs"/>
            <w:rtl/>
          </w:rPr>
          <w:t>ה"ח הממשלה תשע"ט מס' 1276</w:t>
        </w:r>
      </w:hyperlink>
      <w:r w:rsidR="005361CC">
        <w:rPr>
          <w:rFonts w:hint="cs"/>
          <w:rtl/>
        </w:rPr>
        <w:t xml:space="preserve"> עמ' 180) </w:t>
      </w:r>
      <w:r w:rsidR="005361CC">
        <w:rPr>
          <w:rtl/>
        </w:rPr>
        <w:t>–</w:t>
      </w:r>
      <w:r w:rsidR="005361CC">
        <w:rPr>
          <w:rFonts w:hint="cs"/>
          <w:rtl/>
        </w:rPr>
        <w:t xml:space="preserve"> תיקון מס' 87 (תיקון) תשע"ט-2018.</w:t>
      </w:r>
    </w:p>
    <w:p w:rsidR="00F057F6" w:rsidRDefault="00F057F6" w:rsidP="00F87992">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230" w:history="1">
        <w:r w:rsidRPr="00C822FD">
          <w:rPr>
            <w:rStyle w:val="Hyperlink"/>
            <w:rtl/>
          </w:rPr>
          <w:t>ס</w:t>
        </w:r>
        <w:r w:rsidRPr="00C822FD">
          <w:rPr>
            <w:rStyle w:val="Hyperlink"/>
            <w:rFonts w:hint="cs"/>
            <w:rtl/>
          </w:rPr>
          <w:t>"ח תשע"ז מס' 2584</w:t>
        </w:r>
      </w:hyperlink>
      <w:r w:rsidRPr="009D0C2F">
        <w:rPr>
          <w:rFonts w:hint="cs"/>
          <w:rtl/>
        </w:rPr>
        <w:t xml:space="preserve"> מיום 17.11.2016 </w:t>
      </w:r>
      <w:r w:rsidRPr="009D0C2F">
        <w:rPr>
          <w:rtl/>
        </w:rPr>
        <w:t>ע</w:t>
      </w:r>
      <w:r w:rsidRPr="009D0C2F">
        <w:rPr>
          <w:rFonts w:hint="cs"/>
          <w:rtl/>
        </w:rPr>
        <w:t>מ' 9 (</w:t>
      </w:r>
      <w:hyperlink r:id="rId231" w:history="1">
        <w:r w:rsidRPr="009D0C2F">
          <w:rPr>
            <w:rStyle w:val="Hyperlink"/>
            <w:rFonts w:hint="cs"/>
            <w:rtl/>
          </w:rPr>
          <w:t>ה"ח הכנסת תשע"ו מס' 633</w:t>
        </w:r>
      </w:hyperlink>
      <w:r w:rsidRPr="009D0C2F">
        <w:rPr>
          <w:rFonts w:hint="cs"/>
          <w:rtl/>
        </w:rPr>
        <w:t xml:space="preserve"> עמ' 94) </w:t>
      </w:r>
      <w:r w:rsidRPr="009D0C2F">
        <w:rPr>
          <w:rtl/>
        </w:rPr>
        <w:t>–</w:t>
      </w:r>
      <w:r w:rsidRPr="009D0C2F">
        <w:rPr>
          <w:rFonts w:hint="cs"/>
          <w:rtl/>
        </w:rPr>
        <w:t xml:space="preserve"> תיקון מס' </w:t>
      </w:r>
      <w:r>
        <w:rPr>
          <w:rFonts w:hint="cs"/>
          <w:rtl/>
        </w:rPr>
        <w:t>8</w:t>
      </w:r>
      <w:r w:rsidRPr="009D0C2F">
        <w:rPr>
          <w:rFonts w:hint="cs"/>
          <w:rtl/>
        </w:rPr>
        <w:t>8 בסעיף 1</w:t>
      </w:r>
      <w:r>
        <w:rPr>
          <w:rFonts w:hint="cs"/>
          <w:rtl/>
        </w:rPr>
        <w:t>9</w:t>
      </w:r>
      <w:r w:rsidRPr="009D0C2F">
        <w:rPr>
          <w:rFonts w:hint="cs"/>
          <w:rtl/>
        </w:rPr>
        <w:t xml:space="preserve"> לחוק שירות הציבור (הצהרת הון), תשע"ז-2016</w:t>
      </w:r>
      <w:r>
        <w:rPr>
          <w:rFonts w:hint="cs"/>
          <w:rtl/>
        </w:rPr>
        <w:t>; תחילתו ביום 1.4.2017 ור' סעיף 21 לענין תחילה ותחולה</w:t>
      </w:r>
      <w:r w:rsidRPr="009D0C2F">
        <w:rPr>
          <w:rFonts w:hint="cs"/>
          <w:rtl/>
        </w:rPr>
        <w:t>.</w:t>
      </w:r>
      <w:r>
        <w:rPr>
          <w:rFonts w:hint="cs"/>
          <w:rtl/>
        </w:rPr>
        <w:t xml:space="preserve"> ת"ט </w:t>
      </w:r>
      <w:hyperlink r:id="rId232" w:history="1">
        <w:r w:rsidRPr="00F87992">
          <w:rPr>
            <w:rStyle w:val="Hyperlink"/>
            <w:rFonts w:hint="cs"/>
            <w:rtl/>
          </w:rPr>
          <w:t>ס"ח תשע"ז מס' 2632</w:t>
        </w:r>
      </w:hyperlink>
      <w:r>
        <w:rPr>
          <w:rFonts w:hint="cs"/>
          <w:rtl/>
        </w:rPr>
        <w:t xml:space="preserve"> מיום 5.4.2017 עמ' 674.</w:t>
      </w:r>
    </w:p>
    <w:p w:rsidR="00F057F6" w:rsidRDefault="00F057F6" w:rsidP="00407298">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233" w:history="1">
        <w:r w:rsidRPr="00407298">
          <w:rPr>
            <w:rStyle w:val="Hyperlink"/>
            <w:rFonts w:hint="cs"/>
            <w:rtl/>
          </w:rPr>
          <w:t>י"פ תשע"ז מס' 7411</w:t>
        </w:r>
      </w:hyperlink>
      <w:r>
        <w:rPr>
          <w:rFonts w:hint="cs"/>
          <w:rtl/>
        </w:rPr>
        <w:t xml:space="preserve"> מיום 29.12.2016 עמ' 1911 </w:t>
      </w:r>
      <w:r>
        <w:rPr>
          <w:rtl/>
        </w:rPr>
        <w:t>–</w:t>
      </w:r>
      <w:r>
        <w:rPr>
          <w:rFonts w:hint="cs"/>
          <w:rtl/>
        </w:rPr>
        <w:t xml:space="preserve"> הודעה תשע"ז-2016; תחילתה ביום 1.1.2017.</w:t>
      </w:r>
    </w:p>
    <w:p w:rsidR="00F057F6" w:rsidRDefault="00F057F6" w:rsidP="00CC239C">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rtl/>
        </w:rPr>
      </w:pPr>
      <w:hyperlink r:id="rId234" w:history="1">
        <w:r w:rsidRPr="00CC239C">
          <w:rPr>
            <w:rStyle w:val="Hyperlink"/>
            <w:rFonts w:hint="cs"/>
            <w:rtl/>
          </w:rPr>
          <w:t>ס"ח תשע"ז מס' 2633</w:t>
        </w:r>
      </w:hyperlink>
      <w:r w:rsidRPr="006F7C2D">
        <w:rPr>
          <w:rFonts w:hint="cs"/>
          <w:rtl/>
        </w:rPr>
        <w:t xml:space="preserve"> מיום 6.4.2017 עמ' 695 (</w:t>
      </w:r>
      <w:hyperlink r:id="rId235" w:history="1">
        <w:r w:rsidRPr="006F7C2D">
          <w:rPr>
            <w:rStyle w:val="Hyperlink"/>
            <w:rFonts w:hint="cs"/>
            <w:rtl/>
          </w:rPr>
          <w:t>ה"ח הממשלה תשע"ו מס' 1062</w:t>
        </w:r>
      </w:hyperlink>
      <w:r w:rsidRPr="006F7C2D">
        <w:rPr>
          <w:rFonts w:hint="cs"/>
          <w:rtl/>
        </w:rPr>
        <w:t xml:space="preserve"> עמ' 1160) </w:t>
      </w:r>
      <w:r w:rsidRPr="006F7C2D">
        <w:rPr>
          <w:rtl/>
        </w:rPr>
        <w:t>–</w:t>
      </w:r>
      <w:r w:rsidRPr="006F7C2D">
        <w:rPr>
          <w:rFonts w:hint="cs"/>
          <w:rtl/>
        </w:rPr>
        <w:t xml:space="preserve"> תיקון מס' </w:t>
      </w:r>
      <w:r>
        <w:rPr>
          <w:rFonts w:hint="cs"/>
          <w:rtl/>
        </w:rPr>
        <w:t>89</w:t>
      </w:r>
      <w:r w:rsidRPr="006F7C2D">
        <w:rPr>
          <w:rFonts w:hint="cs"/>
          <w:rtl/>
        </w:rPr>
        <w:t xml:space="preserve"> בסעיף 3</w:t>
      </w:r>
      <w:r>
        <w:rPr>
          <w:rFonts w:hint="cs"/>
          <w:rtl/>
        </w:rPr>
        <w:t>2</w:t>
      </w:r>
      <w:r w:rsidRPr="006F7C2D">
        <w:rPr>
          <w:rFonts w:hint="cs"/>
          <w:rtl/>
        </w:rPr>
        <w:t xml:space="preserve"> לחוק ניירות ערך (תיקון מס' 63), תשע"ז-2017; תחילתו שלושה חודשים מיום פרסומו.</w:t>
      </w:r>
    </w:p>
    <w:p w:rsidR="00F057F6" w:rsidRDefault="00F057F6" w:rsidP="00DA797B">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tl/>
        </w:rPr>
      </w:pPr>
      <w:hyperlink r:id="rId236" w:history="1">
        <w:r w:rsidRPr="00DA797B">
          <w:rPr>
            <w:rStyle w:val="Hyperlink"/>
            <w:rFonts w:hint="cs"/>
            <w:rtl/>
          </w:rPr>
          <w:t>ס"ח תשע"ז מס' 2662</w:t>
        </w:r>
      </w:hyperlink>
      <w:r w:rsidRPr="00C7668C">
        <w:rPr>
          <w:rFonts w:hint="cs"/>
          <w:rtl/>
        </w:rPr>
        <w:t xml:space="preserve"> מיום 7.8.2017 עמ' 1200 (</w:t>
      </w:r>
      <w:hyperlink r:id="rId237" w:history="1">
        <w:r w:rsidRPr="00C7668C">
          <w:rPr>
            <w:rStyle w:val="Hyperlink"/>
            <w:rFonts w:hint="cs"/>
            <w:rtl/>
          </w:rPr>
          <w:t>ה"ח הממשלה תשע"ה מס' 928</w:t>
        </w:r>
      </w:hyperlink>
      <w:r w:rsidRPr="00C7668C">
        <w:rPr>
          <w:rFonts w:hint="cs"/>
          <w:rtl/>
        </w:rPr>
        <w:t xml:space="preserve"> עמ' 696) </w:t>
      </w:r>
      <w:r w:rsidRPr="00C7668C">
        <w:rPr>
          <w:rtl/>
        </w:rPr>
        <w:t>–</w:t>
      </w:r>
      <w:r w:rsidRPr="00C7668C">
        <w:rPr>
          <w:rFonts w:hint="cs"/>
          <w:rtl/>
        </w:rPr>
        <w:t xml:space="preserve"> תיקון מס' </w:t>
      </w:r>
      <w:r>
        <w:rPr>
          <w:rFonts w:hint="cs"/>
          <w:rtl/>
        </w:rPr>
        <w:t>9</w:t>
      </w:r>
      <w:r w:rsidRPr="00C7668C">
        <w:rPr>
          <w:rFonts w:hint="cs"/>
          <w:rtl/>
        </w:rPr>
        <w:t>0 בסעיף 12</w:t>
      </w:r>
      <w:r>
        <w:rPr>
          <w:rFonts w:hint="cs"/>
          <w:rtl/>
        </w:rPr>
        <w:t>3</w:t>
      </w:r>
      <w:r w:rsidRPr="00C7668C">
        <w:rPr>
          <w:rFonts w:hint="cs"/>
          <w:rtl/>
        </w:rPr>
        <w:t xml:space="preserve"> לחוק העיצובים, תשע"ז-2017; תחילתו שנה מיום פרסומו.</w:t>
      </w:r>
    </w:p>
    <w:p w:rsidR="00F057F6" w:rsidRDefault="00F057F6" w:rsidP="008A37A0">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tl/>
        </w:rPr>
      </w:pPr>
      <w:hyperlink r:id="rId238" w:history="1">
        <w:r w:rsidRPr="008A37A0">
          <w:rPr>
            <w:rStyle w:val="Hyperlink"/>
            <w:rFonts w:ascii="FrankRuehl" w:hAnsi="FrankRuehl" w:hint="cs"/>
            <w:rtl/>
          </w:rPr>
          <w:t>ס"ח תשע"ח מס' 2672</w:t>
        </w:r>
      </w:hyperlink>
      <w:r>
        <w:rPr>
          <w:rFonts w:ascii="FrankRuehl" w:hAnsi="FrankRuehl" w:hint="cs"/>
          <w:rtl/>
        </w:rPr>
        <w:t xml:space="preserve"> מיום 7.12.2017 עמ' 55 (</w:t>
      </w:r>
      <w:hyperlink r:id="rId239" w:history="1">
        <w:r w:rsidRPr="004C1BD2">
          <w:rPr>
            <w:rStyle w:val="Hyperlink"/>
            <w:rFonts w:ascii="FrankRuehl" w:hAnsi="FrankRuehl" w:hint="cs"/>
            <w:rtl/>
          </w:rPr>
          <w:t>ה"ח הממשלה תשע"ז מס' 1098</w:t>
        </w:r>
      </w:hyperlink>
      <w:r>
        <w:rPr>
          <w:rFonts w:ascii="FrankRuehl" w:hAnsi="FrankRuehl" w:hint="cs"/>
          <w:rtl/>
        </w:rPr>
        <w:t xml:space="preserve"> עמ' 688) </w:t>
      </w:r>
      <w:r>
        <w:rPr>
          <w:rFonts w:ascii="FrankRuehl" w:hAnsi="FrankRuehl"/>
          <w:rtl/>
        </w:rPr>
        <w:t>–</w:t>
      </w:r>
      <w:r>
        <w:rPr>
          <w:rFonts w:ascii="FrankRuehl" w:hAnsi="FrankRuehl" w:hint="cs"/>
          <w:rtl/>
        </w:rPr>
        <w:t xml:space="preserve"> תיקון מס' 91 בסעיף 16 לחוק איסור הלבנת הון (תיקון מס' 26 והוראת שעה), תשע"ח-2017.</w:t>
      </w:r>
    </w:p>
    <w:p w:rsidR="00F057F6" w:rsidRDefault="00F057F6" w:rsidP="006A520E">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tl/>
        </w:rPr>
      </w:pPr>
      <w:hyperlink r:id="rId240" w:history="1">
        <w:r w:rsidRPr="006A520E">
          <w:rPr>
            <w:rStyle w:val="Hyperlink"/>
            <w:rFonts w:hint="cs"/>
            <w:rtl/>
          </w:rPr>
          <w:t>י"פ תשע"ח מס' 7659</w:t>
        </w:r>
      </w:hyperlink>
      <w:r>
        <w:rPr>
          <w:rFonts w:hint="cs"/>
          <w:rtl/>
        </w:rPr>
        <w:t xml:space="preserve"> מיום 31.12.2017 עמ' 3796 </w:t>
      </w:r>
      <w:r>
        <w:rPr>
          <w:rtl/>
        </w:rPr>
        <w:t>–</w:t>
      </w:r>
      <w:r>
        <w:rPr>
          <w:rFonts w:hint="cs"/>
          <w:rtl/>
        </w:rPr>
        <w:t xml:space="preserve"> הודעה תשע"ח-2017; תחילתה ביום 1.1.2018.</w:t>
      </w:r>
    </w:p>
    <w:p w:rsidR="003A27DB" w:rsidRDefault="003A27DB" w:rsidP="003A27DB">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tl/>
        </w:rPr>
      </w:pPr>
      <w:hyperlink r:id="rId241" w:history="1">
        <w:r w:rsidR="00F057F6" w:rsidRPr="003A27DB">
          <w:rPr>
            <w:rStyle w:val="Hyperlink"/>
            <w:rFonts w:hint="cs"/>
            <w:rtl/>
          </w:rPr>
          <w:t>ס"ח תשע"ח מס' 2691</w:t>
        </w:r>
      </w:hyperlink>
      <w:r w:rsidR="00F057F6">
        <w:rPr>
          <w:rFonts w:hint="cs"/>
          <w:rtl/>
        </w:rPr>
        <w:t xml:space="preserve"> מיום 15.2.2018 עמ' 169 (</w:t>
      </w:r>
      <w:hyperlink r:id="rId242" w:history="1">
        <w:r w:rsidR="00F057F6" w:rsidRPr="001904E1">
          <w:rPr>
            <w:rStyle w:val="Hyperlink"/>
            <w:rFonts w:hint="cs"/>
            <w:rtl/>
          </w:rPr>
          <w:t>ה"ח הממשלה תשע"ח מס' 1162</w:t>
        </w:r>
      </w:hyperlink>
      <w:r w:rsidR="00F057F6">
        <w:rPr>
          <w:rFonts w:hint="cs"/>
          <w:rtl/>
        </w:rPr>
        <w:t xml:space="preserve"> עמ' 20) </w:t>
      </w:r>
      <w:r w:rsidR="00F057F6">
        <w:rPr>
          <w:rtl/>
        </w:rPr>
        <w:t>–</w:t>
      </w:r>
      <w:r w:rsidR="00F057F6">
        <w:rPr>
          <w:rFonts w:hint="cs"/>
          <w:rtl/>
        </w:rPr>
        <w:t xml:space="preserve"> תיקון מס' 92; ר' סעיף 5 לענין תחילה ותחולה.</w:t>
      </w:r>
    </w:p>
    <w:p w:rsidR="00F057F6" w:rsidRDefault="00F057F6" w:rsidP="001904E1">
      <w:pPr>
        <w:pStyle w:val="footnote"/>
        <w:tabs>
          <w:tab w:val="left" w:pos="624"/>
          <w:tab w:val="left" w:pos="1021"/>
          <w:tab w:val="left" w:pos="1474"/>
          <w:tab w:val="left" w:pos="1928"/>
          <w:tab w:val="left" w:pos="2381"/>
          <w:tab w:val="left" w:pos="2835"/>
          <w:tab w:val="right" w:leader="dot" w:pos="6259"/>
        </w:tabs>
        <w:spacing w:before="40" w:line="240" w:lineRule="auto"/>
        <w:ind w:left="170" w:right="1134"/>
        <w:rPr>
          <w:rtl/>
        </w:rPr>
      </w:pPr>
      <w:r>
        <w:rPr>
          <w:rFonts w:hint="cs"/>
          <w:rtl/>
        </w:rPr>
        <w:t xml:space="preserve">5. (א) תחילתו של חוק זה ארבעה חודשים מיום פרסומו (בסעיף זה </w:t>
      </w:r>
      <w:r>
        <w:rPr>
          <w:rtl/>
        </w:rPr>
        <w:t>–</w:t>
      </w:r>
      <w:r>
        <w:rPr>
          <w:rFonts w:hint="cs"/>
          <w:rtl/>
        </w:rPr>
        <w:t xml:space="preserve"> יום התחילה), והוא יחול על הליכים בעניין כלכלי או בענין כלכלי-מינהלי שהוגשו ביום התחילה ואילך; לעניין זה, "עניין כלכלי" ו"עניין כלכלי-מינהלי" </w:t>
      </w:r>
      <w:r>
        <w:rPr>
          <w:rtl/>
        </w:rPr>
        <w:t>–</w:t>
      </w:r>
      <w:r>
        <w:rPr>
          <w:rFonts w:hint="cs"/>
          <w:rtl/>
        </w:rPr>
        <w:t xml:space="preserve"> כהגדרתם בסעיף 42א לחוק העיקרי, כנוסחו בחוק זה.</w:t>
      </w:r>
    </w:p>
    <w:p w:rsidR="00F057F6" w:rsidRDefault="00F057F6" w:rsidP="001904E1">
      <w:pPr>
        <w:pStyle w:val="footnote"/>
        <w:tabs>
          <w:tab w:val="left" w:pos="624"/>
          <w:tab w:val="left" w:pos="1021"/>
          <w:tab w:val="left" w:pos="1474"/>
          <w:tab w:val="left" w:pos="1928"/>
          <w:tab w:val="left" w:pos="2381"/>
          <w:tab w:val="left" w:pos="2835"/>
          <w:tab w:val="right" w:leader="dot" w:pos="6259"/>
        </w:tabs>
        <w:spacing w:line="240" w:lineRule="auto"/>
        <w:ind w:left="170" w:right="1134"/>
        <w:rPr>
          <w:rtl/>
        </w:rPr>
      </w:pPr>
      <w:r>
        <w:rPr>
          <w:rFonts w:hint="cs"/>
          <w:rtl/>
        </w:rPr>
        <w:t xml:space="preserve"> (ב) על אף האמור בסעיף קטן (א), שר המשפטים רשאי, בצו, לדחות את יום התחילה בחודשיים נוספים.</w:t>
      </w:r>
    </w:p>
    <w:p w:rsidR="00914F45" w:rsidRDefault="00914F45" w:rsidP="00914F4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tl/>
          <w:lang w:eastAsia="en-US"/>
        </w:rPr>
      </w:pPr>
      <w:hyperlink r:id="rId243" w:history="1">
        <w:r w:rsidR="008C1E32" w:rsidRPr="00914F45">
          <w:rPr>
            <w:rStyle w:val="Hyperlink"/>
            <w:rFonts w:ascii="FrankRuehl" w:hAnsi="FrankRuehl"/>
            <w:rtl/>
          </w:rPr>
          <w:t>ס"ח תשע"ח מס' 2708</w:t>
        </w:r>
      </w:hyperlink>
      <w:r w:rsidR="008C1E32" w:rsidRPr="00125FCE">
        <w:rPr>
          <w:rFonts w:ascii="FrankRuehl" w:hAnsi="FrankRuehl"/>
          <w:rtl/>
        </w:rPr>
        <w:t xml:space="preserve"> מיום 15.3.2018 עמ' </w:t>
      </w:r>
      <w:r w:rsidR="008C1E32">
        <w:rPr>
          <w:rFonts w:ascii="FrankRuehl" w:hAnsi="FrankRuehl" w:hint="cs"/>
          <w:rtl/>
        </w:rPr>
        <w:t>412</w:t>
      </w:r>
      <w:r w:rsidR="008C1E32" w:rsidRPr="00125FCE">
        <w:rPr>
          <w:rFonts w:ascii="FrankRuehl" w:hAnsi="FrankRuehl"/>
          <w:rtl/>
        </w:rPr>
        <w:t xml:space="preserve"> (</w:t>
      </w:r>
      <w:hyperlink r:id="rId244" w:history="1">
        <w:r w:rsidR="008C1E32" w:rsidRPr="00125FCE">
          <w:rPr>
            <w:rStyle w:val="Hyperlink"/>
            <w:rFonts w:ascii="FrankRuehl" w:hAnsi="FrankRuehl"/>
            <w:rtl/>
          </w:rPr>
          <w:t>ה"ח הממשלה תשע"ו מס' 1027</w:t>
        </w:r>
      </w:hyperlink>
      <w:r w:rsidR="008C1E32" w:rsidRPr="00125FCE">
        <w:rPr>
          <w:rFonts w:ascii="FrankRuehl" w:hAnsi="FrankRuehl"/>
          <w:rtl/>
        </w:rPr>
        <w:t xml:space="preserve"> עמ' 604) – תיקון מס' </w:t>
      </w:r>
      <w:r w:rsidR="008C1E32">
        <w:rPr>
          <w:rFonts w:ascii="FrankRuehl" w:hAnsi="FrankRuehl" w:hint="cs"/>
          <w:rtl/>
        </w:rPr>
        <w:t>93</w:t>
      </w:r>
      <w:r w:rsidR="008C1E32" w:rsidRPr="00125FCE">
        <w:rPr>
          <w:rFonts w:ascii="FrankRuehl" w:hAnsi="FrankRuehl"/>
          <w:rtl/>
        </w:rPr>
        <w:t xml:space="preserve"> בסעיף </w:t>
      </w:r>
      <w:r w:rsidR="008C1E32" w:rsidRPr="00125FCE">
        <w:rPr>
          <w:rFonts w:ascii="FrankRuehl" w:hAnsi="FrankRuehl" w:hint="cs"/>
          <w:rtl/>
        </w:rPr>
        <w:t>36</w:t>
      </w:r>
      <w:r w:rsidR="008C1E32">
        <w:rPr>
          <w:rFonts w:ascii="FrankRuehl" w:hAnsi="FrankRuehl" w:hint="cs"/>
          <w:rtl/>
        </w:rPr>
        <w:t>8</w:t>
      </w:r>
      <w:r w:rsidR="008C1E32" w:rsidRPr="00125FCE">
        <w:rPr>
          <w:rFonts w:ascii="FrankRuehl" w:hAnsi="FrankRuehl"/>
          <w:rtl/>
        </w:rPr>
        <w:t xml:space="preserve"> </w:t>
      </w:r>
      <w:r w:rsidR="008C1E32" w:rsidRPr="00125FCE">
        <w:rPr>
          <w:rFonts w:ascii="FrankRuehl" w:hAnsi="FrankRuehl"/>
          <w:rtl/>
          <w:lang w:eastAsia="en-US"/>
        </w:rPr>
        <w:t>לחוק חדלות פירעון ושיקום כלכלי, תשע"ח-2018;</w:t>
      </w:r>
      <w:r w:rsidR="008C1E32" w:rsidRPr="00125FCE">
        <w:rPr>
          <w:rFonts w:ascii="FrankRuehl" w:hAnsi="FrankRuehl" w:hint="cs"/>
          <w:rtl/>
          <w:lang w:eastAsia="en-US"/>
        </w:rPr>
        <w:t xml:space="preserve"> תחילתו 18 חודשים מיום פרסומו.</w:t>
      </w:r>
    </w:p>
    <w:p w:rsidR="00B75D3F" w:rsidRDefault="00B75D3F" w:rsidP="00B75D3F">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tl/>
          <w:lang w:eastAsia="en-US"/>
        </w:rPr>
      </w:pPr>
      <w:hyperlink r:id="rId245" w:history="1">
        <w:r w:rsidR="005D40B1" w:rsidRPr="00B75D3F">
          <w:rPr>
            <w:rStyle w:val="Hyperlink"/>
            <w:rFonts w:hint="cs"/>
            <w:rtl/>
            <w:lang w:eastAsia="en-US"/>
          </w:rPr>
          <w:t>ס"ח תשע"ח מס' 2717</w:t>
        </w:r>
      </w:hyperlink>
      <w:r w:rsidR="005D40B1">
        <w:rPr>
          <w:rFonts w:hint="cs"/>
          <w:rtl/>
          <w:lang w:eastAsia="en-US"/>
        </w:rPr>
        <w:t xml:space="preserve"> מיום 13.5.2018 עמ' 660 (</w:t>
      </w:r>
      <w:hyperlink r:id="rId246" w:history="1">
        <w:r w:rsidR="005D40B1" w:rsidRPr="005D40B1">
          <w:rPr>
            <w:rStyle w:val="Hyperlink"/>
            <w:rFonts w:hint="cs"/>
            <w:rtl/>
            <w:lang w:eastAsia="en-US"/>
          </w:rPr>
          <w:t>ה"ח הממשלה תשע"ד מס' 873</w:t>
        </w:r>
      </w:hyperlink>
      <w:r w:rsidR="005D40B1">
        <w:rPr>
          <w:rFonts w:hint="cs"/>
          <w:rtl/>
          <w:lang w:eastAsia="en-US"/>
        </w:rPr>
        <w:t xml:space="preserve"> עמ' 798) </w:t>
      </w:r>
      <w:r w:rsidR="005D40B1">
        <w:rPr>
          <w:rtl/>
          <w:lang w:eastAsia="en-US"/>
        </w:rPr>
        <w:t>–</w:t>
      </w:r>
      <w:r w:rsidR="005D40B1">
        <w:rPr>
          <w:rFonts w:hint="cs"/>
          <w:rtl/>
          <w:lang w:eastAsia="en-US"/>
        </w:rPr>
        <w:t xml:space="preserve"> תיקון מס' 94; ר' סעיף 2 לענין תחולה.</w:t>
      </w:r>
    </w:p>
    <w:p w:rsidR="005D40B1" w:rsidRDefault="005D40B1" w:rsidP="005D40B1">
      <w:pPr>
        <w:pStyle w:val="footnote"/>
        <w:tabs>
          <w:tab w:val="left" w:pos="624"/>
          <w:tab w:val="left" w:pos="1021"/>
          <w:tab w:val="left" w:pos="1474"/>
          <w:tab w:val="left" w:pos="1928"/>
          <w:tab w:val="left" w:pos="2381"/>
          <w:tab w:val="left" w:pos="2835"/>
          <w:tab w:val="right" w:leader="dot" w:pos="6259"/>
        </w:tabs>
        <w:spacing w:before="40" w:line="240" w:lineRule="auto"/>
        <w:ind w:left="170" w:right="1134"/>
        <w:rPr>
          <w:rtl/>
          <w:lang w:eastAsia="en-US"/>
        </w:rPr>
      </w:pPr>
      <w:r>
        <w:rPr>
          <w:rFonts w:hint="cs"/>
          <w:rtl/>
          <w:lang w:eastAsia="en-US"/>
        </w:rPr>
        <w:t>2. הוראות חוק זה יחולו לגבי משפטים שהחלו ביום תחילתו של חוק זה ואילך.</w:t>
      </w:r>
    </w:p>
    <w:p w:rsidR="002F4ED6" w:rsidRDefault="002F4ED6" w:rsidP="002F4ED6">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ascii="FrankRuehl" w:hAnsi="FrankRuehl"/>
          <w:rtl/>
        </w:rPr>
      </w:pPr>
      <w:hyperlink r:id="rId247" w:history="1">
        <w:r w:rsidR="00093A93" w:rsidRPr="002F4ED6">
          <w:rPr>
            <w:rStyle w:val="Hyperlink"/>
            <w:rFonts w:ascii="FrankRuehl" w:hAnsi="FrankRuehl"/>
            <w:rtl/>
          </w:rPr>
          <w:t>ס"ח תשע"ט מס' 2760</w:t>
        </w:r>
      </w:hyperlink>
      <w:r w:rsidR="00093A93" w:rsidRPr="00093A93">
        <w:rPr>
          <w:rFonts w:ascii="FrankRuehl" w:hAnsi="FrankRuehl"/>
          <w:rtl/>
        </w:rPr>
        <w:t xml:space="preserve"> מיום 28.11.2018 עמ' 68 (</w:t>
      </w:r>
      <w:hyperlink r:id="rId248" w:history="1">
        <w:r w:rsidR="00093A93" w:rsidRPr="00093A93">
          <w:rPr>
            <w:rStyle w:val="Hyperlink"/>
            <w:rFonts w:ascii="FrankRuehl" w:hAnsi="FrankRuehl"/>
            <w:rtl/>
          </w:rPr>
          <w:t>ה"ח הממשלה תשע"ח מס' 1219</w:t>
        </w:r>
      </w:hyperlink>
      <w:r w:rsidR="00093A93" w:rsidRPr="00093A93">
        <w:rPr>
          <w:rFonts w:ascii="FrankRuehl" w:hAnsi="FrankRuehl"/>
          <w:rtl/>
        </w:rPr>
        <w:t xml:space="preserve"> עמ' 878) – תיקון מס' </w:t>
      </w:r>
      <w:r w:rsidR="00093A93">
        <w:rPr>
          <w:rFonts w:ascii="FrankRuehl" w:hAnsi="FrankRuehl" w:hint="cs"/>
          <w:rtl/>
        </w:rPr>
        <w:t>95 בסעיף 2 לחוק הבוררות (תיקון מס' 4), תשע"ט-2018</w:t>
      </w:r>
      <w:r w:rsidR="00093A93" w:rsidRPr="00093A93">
        <w:rPr>
          <w:rFonts w:ascii="FrankRuehl" w:hAnsi="FrankRuehl"/>
          <w:rtl/>
        </w:rPr>
        <w:t>; תחולתו על תובענה שנפתחה מיום פרסומו.</w:t>
      </w:r>
    </w:p>
    <w:p w:rsidR="00C55D80" w:rsidRDefault="00C55D80" w:rsidP="00C55D80">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ascii="FrankRuehl" w:hAnsi="FrankRuehl"/>
          <w:rtl/>
        </w:rPr>
      </w:pPr>
      <w:hyperlink r:id="rId249" w:history="1">
        <w:r w:rsidR="007A6A10" w:rsidRPr="00C55D80">
          <w:rPr>
            <w:rStyle w:val="Hyperlink"/>
            <w:rFonts w:ascii="FrankRuehl" w:hAnsi="FrankRuehl" w:hint="cs"/>
            <w:rtl/>
          </w:rPr>
          <w:t>ס"ח תשע"ט מס' 2765</w:t>
        </w:r>
      </w:hyperlink>
      <w:r w:rsidR="007A6A10">
        <w:rPr>
          <w:rFonts w:ascii="FrankRuehl" w:hAnsi="FrankRuehl" w:hint="cs"/>
          <w:rtl/>
        </w:rPr>
        <w:t xml:space="preserve"> מיום 19.12.2018 עמ' 84 (</w:t>
      </w:r>
      <w:hyperlink r:id="rId250" w:history="1">
        <w:r w:rsidR="007A6A10" w:rsidRPr="007A6A10">
          <w:rPr>
            <w:rStyle w:val="Hyperlink"/>
            <w:rFonts w:ascii="FrankRuehl" w:hAnsi="FrankRuehl" w:hint="cs"/>
            <w:rtl/>
          </w:rPr>
          <w:t>ה"ח הממשלה תשע"ז מס' 1139</w:t>
        </w:r>
      </w:hyperlink>
      <w:r w:rsidR="007A6A10">
        <w:rPr>
          <w:rFonts w:ascii="FrankRuehl" w:hAnsi="FrankRuehl" w:hint="cs"/>
          <w:rtl/>
        </w:rPr>
        <w:t xml:space="preserve"> עמ' 1144) </w:t>
      </w:r>
      <w:r w:rsidR="007A6A10">
        <w:rPr>
          <w:rFonts w:ascii="FrankRuehl" w:hAnsi="FrankRuehl"/>
          <w:rtl/>
        </w:rPr>
        <w:t>–</w:t>
      </w:r>
      <w:r w:rsidR="007A6A10">
        <w:rPr>
          <w:rFonts w:ascii="FrankRuehl" w:hAnsi="FrankRuehl" w:hint="cs"/>
          <w:rtl/>
        </w:rPr>
        <w:t xml:space="preserve"> תיקון מס' 96.</w:t>
      </w:r>
    </w:p>
    <w:p w:rsidR="00CE3502" w:rsidRDefault="00CE3502" w:rsidP="00CE3502">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ascii="FrankRuehl" w:hAnsi="FrankRuehl"/>
          <w:rtl/>
        </w:rPr>
      </w:pPr>
      <w:hyperlink r:id="rId251" w:history="1">
        <w:r w:rsidR="00DA5039" w:rsidRPr="00CE3502">
          <w:rPr>
            <w:rStyle w:val="Hyperlink"/>
            <w:rFonts w:ascii="FrankRuehl" w:hAnsi="FrankRuehl"/>
            <w:rtl/>
          </w:rPr>
          <w:t>ס"ח תשע"ט מס' 2779</w:t>
        </w:r>
      </w:hyperlink>
      <w:r w:rsidR="00DA5039" w:rsidRPr="007545E4">
        <w:rPr>
          <w:rFonts w:ascii="FrankRuehl" w:hAnsi="FrankRuehl"/>
          <w:rtl/>
        </w:rPr>
        <w:t xml:space="preserve"> מיום 10.1.2019 עמ' 23</w:t>
      </w:r>
      <w:r w:rsidR="00DA5039">
        <w:rPr>
          <w:rFonts w:ascii="FrankRuehl" w:hAnsi="FrankRuehl" w:hint="cs"/>
          <w:rtl/>
        </w:rPr>
        <w:t>3</w:t>
      </w:r>
      <w:r w:rsidR="00DA5039" w:rsidRPr="007545E4">
        <w:rPr>
          <w:rFonts w:ascii="FrankRuehl" w:hAnsi="FrankRuehl"/>
          <w:rtl/>
        </w:rPr>
        <w:t xml:space="preserve"> (</w:t>
      </w:r>
      <w:hyperlink r:id="rId252" w:history="1">
        <w:r w:rsidR="00DA5039" w:rsidRPr="007545E4">
          <w:rPr>
            <w:rStyle w:val="Hyperlink"/>
            <w:rFonts w:ascii="FrankRuehl" w:hAnsi="FrankRuehl"/>
            <w:rtl/>
          </w:rPr>
          <w:t>ה"ח הממשלה תשע"ו מס' 972</w:t>
        </w:r>
      </w:hyperlink>
      <w:r w:rsidR="00DA5039" w:rsidRPr="007545E4">
        <w:rPr>
          <w:rFonts w:ascii="FrankRuehl" w:hAnsi="FrankRuehl"/>
          <w:rtl/>
        </w:rPr>
        <w:t xml:space="preserve"> עמ' 166) – תיקון מס' </w:t>
      </w:r>
      <w:r w:rsidR="00DA5039">
        <w:rPr>
          <w:rFonts w:ascii="FrankRuehl" w:hAnsi="FrankRuehl" w:hint="cs"/>
          <w:rtl/>
        </w:rPr>
        <w:t>97</w:t>
      </w:r>
      <w:r w:rsidR="00DA5039" w:rsidRPr="007545E4">
        <w:rPr>
          <w:rFonts w:ascii="FrankRuehl" w:hAnsi="FrankRuehl"/>
          <w:rtl/>
        </w:rPr>
        <w:t xml:space="preserve"> בסעיף 1</w:t>
      </w:r>
      <w:r w:rsidR="00DA5039">
        <w:rPr>
          <w:rFonts w:ascii="FrankRuehl" w:hAnsi="FrankRuehl" w:hint="cs"/>
          <w:rtl/>
        </w:rPr>
        <w:t>8</w:t>
      </w:r>
      <w:r w:rsidR="00DA5039" w:rsidRPr="007545E4">
        <w:rPr>
          <w:rFonts w:ascii="FrankRuehl" w:hAnsi="FrankRuehl"/>
          <w:rtl/>
        </w:rPr>
        <w:t xml:space="preserve"> לחוק העונשין (תיקון מס' 137), תשע"ט-2019; תחילתו שישה חודשים מיום פרסומו.</w:t>
      </w:r>
    </w:p>
    <w:p w:rsidR="00CE3502" w:rsidRDefault="00CE3502" w:rsidP="00CE3502">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ascii="FrankRuehl" w:hAnsi="FrankRuehl"/>
          <w:rtl/>
        </w:rPr>
      </w:pPr>
      <w:hyperlink r:id="rId253" w:history="1">
        <w:r w:rsidR="00861837" w:rsidRPr="00CE3502">
          <w:rPr>
            <w:rStyle w:val="Hyperlink"/>
            <w:rFonts w:ascii="FrankRuehl" w:hAnsi="FrankRuehl"/>
            <w:rtl/>
          </w:rPr>
          <w:t>ס"ח תשע"ט מס' 2781</w:t>
        </w:r>
      </w:hyperlink>
      <w:r w:rsidR="00861837" w:rsidRPr="00031071">
        <w:rPr>
          <w:rFonts w:ascii="FrankRuehl" w:hAnsi="FrankRuehl"/>
          <w:rtl/>
        </w:rPr>
        <w:t xml:space="preserve"> מיום 10.1.2019 עמ' 250 (</w:t>
      </w:r>
      <w:hyperlink r:id="rId254" w:history="1">
        <w:r w:rsidR="00861837" w:rsidRPr="00031071">
          <w:rPr>
            <w:rStyle w:val="Hyperlink"/>
            <w:rFonts w:ascii="FrankRuehl" w:hAnsi="FrankRuehl"/>
            <w:rtl/>
          </w:rPr>
          <w:t>ה"ח הממשלה תשע"ח מס' 1221</w:t>
        </w:r>
      </w:hyperlink>
      <w:r w:rsidR="00861837" w:rsidRPr="00031071">
        <w:rPr>
          <w:rFonts w:ascii="FrankRuehl" w:hAnsi="FrankRuehl"/>
          <w:rtl/>
        </w:rPr>
        <w:t xml:space="preserve"> עמ' 890) – תיקון מס' </w:t>
      </w:r>
      <w:r w:rsidR="00861837">
        <w:rPr>
          <w:rFonts w:ascii="FrankRuehl" w:hAnsi="FrankRuehl" w:hint="cs"/>
          <w:rtl/>
        </w:rPr>
        <w:t>98</w:t>
      </w:r>
      <w:r w:rsidR="00861837" w:rsidRPr="00031071">
        <w:rPr>
          <w:rFonts w:ascii="FrankRuehl" w:hAnsi="FrankRuehl"/>
          <w:rtl/>
        </w:rPr>
        <w:t xml:space="preserve"> בסעיף 3</w:t>
      </w:r>
      <w:r w:rsidR="00861837">
        <w:rPr>
          <w:rFonts w:ascii="FrankRuehl" w:hAnsi="FrankRuehl" w:hint="cs"/>
          <w:rtl/>
        </w:rPr>
        <w:t>5</w:t>
      </w:r>
      <w:r w:rsidR="00861837" w:rsidRPr="00031071">
        <w:rPr>
          <w:rFonts w:ascii="FrankRuehl" w:hAnsi="FrankRuehl"/>
          <w:rtl/>
        </w:rPr>
        <w:t xml:space="preserve"> לחוק ההגבלים העסקיים (תיקון מס' 21), תשע"ט-2019.</w:t>
      </w:r>
    </w:p>
    <w:p w:rsidR="00140022" w:rsidRDefault="00140022" w:rsidP="00140022">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ascii="FrankRuehl" w:hAnsi="FrankRuehl"/>
          <w:rtl/>
        </w:rPr>
      </w:pPr>
      <w:hyperlink r:id="rId255" w:history="1">
        <w:r w:rsidR="001F2505" w:rsidRPr="00140022">
          <w:rPr>
            <w:rStyle w:val="Hyperlink"/>
            <w:rFonts w:ascii="FrankRuehl" w:hAnsi="FrankRuehl" w:hint="cs"/>
            <w:rtl/>
          </w:rPr>
          <w:t>י"פ תשע"ט מס' 8076</w:t>
        </w:r>
      </w:hyperlink>
      <w:r w:rsidR="001F2505">
        <w:rPr>
          <w:rFonts w:ascii="FrankRuehl" w:hAnsi="FrankRuehl" w:hint="cs"/>
          <w:rtl/>
        </w:rPr>
        <w:t xml:space="preserve"> מיום 13.1.2019 עמ' 6185 </w:t>
      </w:r>
      <w:r w:rsidR="001F2505">
        <w:rPr>
          <w:rFonts w:ascii="FrankRuehl" w:hAnsi="FrankRuehl"/>
          <w:rtl/>
        </w:rPr>
        <w:t>–</w:t>
      </w:r>
      <w:r w:rsidR="001F2505">
        <w:rPr>
          <w:rFonts w:ascii="FrankRuehl" w:hAnsi="FrankRuehl" w:hint="cs"/>
          <w:rtl/>
        </w:rPr>
        <w:t xml:space="preserve"> הודעה תשע"ט-2019; תחילתה ביום 1.1.2019.</w:t>
      </w:r>
    </w:p>
    <w:p w:rsidR="00954E78" w:rsidRDefault="00954E78" w:rsidP="00954E78">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ascii="FrankRuehl" w:hAnsi="FrankRuehl"/>
          <w:rtl/>
        </w:rPr>
      </w:pPr>
      <w:hyperlink r:id="rId256" w:history="1">
        <w:r w:rsidR="00BD6FD0" w:rsidRPr="00954E78">
          <w:rPr>
            <w:rStyle w:val="Hyperlink"/>
            <w:rFonts w:ascii="FrankRuehl" w:hAnsi="FrankRuehl" w:hint="cs"/>
            <w:rtl/>
          </w:rPr>
          <w:t>י"פ תש"ף מס' 8610</w:t>
        </w:r>
      </w:hyperlink>
      <w:r w:rsidR="00BD6FD0">
        <w:rPr>
          <w:rFonts w:ascii="FrankRuehl" w:hAnsi="FrankRuehl" w:hint="cs"/>
          <w:rtl/>
        </w:rPr>
        <w:t xml:space="preserve"> מיום 30.12.2019 עמ' 2631 </w:t>
      </w:r>
      <w:r w:rsidR="00BD6FD0">
        <w:rPr>
          <w:rFonts w:ascii="FrankRuehl" w:hAnsi="FrankRuehl"/>
          <w:rtl/>
        </w:rPr>
        <w:t>–</w:t>
      </w:r>
      <w:r w:rsidR="00BD6FD0">
        <w:rPr>
          <w:rFonts w:ascii="FrankRuehl" w:hAnsi="FrankRuehl" w:hint="cs"/>
          <w:rtl/>
        </w:rPr>
        <w:t xml:space="preserve"> הודעה תש"ף-2019; תחילתה ביום 1.1.2020.</w:t>
      </w:r>
    </w:p>
    <w:p w:rsidR="00077588" w:rsidRDefault="00003964" w:rsidP="00077588">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ascii="FrankRuehl" w:hAnsi="FrankRuehl"/>
          <w:rtl/>
        </w:rPr>
      </w:pPr>
      <w:hyperlink r:id="rId257" w:history="1">
        <w:r w:rsidR="00354645" w:rsidRPr="00003964">
          <w:rPr>
            <w:rStyle w:val="Hyperlink"/>
            <w:rFonts w:hint="cs"/>
            <w:sz w:val="18"/>
            <w:rtl/>
          </w:rPr>
          <w:t>ק"ת תש"ף מס' 8414</w:t>
        </w:r>
      </w:hyperlink>
      <w:r w:rsidR="00354645">
        <w:rPr>
          <w:rFonts w:hint="cs"/>
          <w:sz w:val="18"/>
          <w:rtl/>
        </w:rPr>
        <w:t xml:space="preserve"> מיום 25.3.2020 עמ' 873</w:t>
      </w:r>
      <w:r w:rsidR="00354645">
        <w:rPr>
          <w:rFonts w:ascii="FrankRuehl" w:hAnsi="FrankRuehl" w:hint="cs"/>
          <w:rtl/>
        </w:rPr>
        <w:t xml:space="preserve"> </w:t>
      </w:r>
      <w:r w:rsidR="00354645">
        <w:rPr>
          <w:rFonts w:ascii="FrankRuehl" w:hAnsi="FrankRuehl"/>
          <w:rtl/>
        </w:rPr>
        <w:t>–</w:t>
      </w:r>
      <w:r w:rsidR="00354645">
        <w:rPr>
          <w:rFonts w:ascii="FrankRuehl" w:hAnsi="FrankRuehl" w:hint="cs"/>
          <w:rtl/>
        </w:rPr>
        <w:t xml:space="preserve"> הוראת שעה בתקנות שעת חירום (אכיפת צו בריאות העם (נגיף הקורונה החדש) (בידוד בית והוראות שונות) (הוראת שעה)), תש"ף-2020; תוקפה </w:t>
      </w:r>
      <w:r w:rsidR="00703CCE">
        <w:rPr>
          <w:rFonts w:ascii="FrankRuehl" w:hAnsi="FrankRuehl" w:hint="cs"/>
          <w:rtl/>
        </w:rPr>
        <w:t>עד יום 30.7.2020</w:t>
      </w:r>
      <w:r w:rsidR="00354645">
        <w:rPr>
          <w:rFonts w:ascii="FrankRuehl" w:hAnsi="FrankRuehl" w:hint="cs"/>
          <w:rtl/>
        </w:rPr>
        <w:t>.</w:t>
      </w:r>
      <w:r w:rsidR="00703CCE">
        <w:rPr>
          <w:rFonts w:ascii="FrankRuehl" w:hAnsi="FrankRuehl" w:hint="cs"/>
          <w:rtl/>
        </w:rPr>
        <w:t xml:space="preserve"> תוקנה </w:t>
      </w:r>
      <w:hyperlink r:id="rId258" w:history="1">
        <w:r w:rsidR="00703CCE" w:rsidRPr="00077588">
          <w:rPr>
            <w:rStyle w:val="Hyperlink"/>
            <w:rFonts w:ascii="FrankRuehl" w:hAnsi="FrankRuehl"/>
            <w:rtl/>
          </w:rPr>
          <w:t>ס"ח תש"ף מס' 2805</w:t>
        </w:r>
      </w:hyperlink>
      <w:r w:rsidR="00703CCE" w:rsidRPr="00213E8B">
        <w:rPr>
          <w:rFonts w:ascii="FrankRuehl" w:hAnsi="FrankRuehl"/>
          <w:rtl/>
        </w:rPr>
        <w:t xml:space="preserve"> מיום 17.6.2020 עמ' 9</w:t>
      </w:r>
      <w:r w:rsidR="00703CCE">
        <w:rPr>
          <w:rFonts w:ascii="FrankRuehl" w:hAnsi="FrankRuehl" w:hint="cs"/>
          <w:rtl/>
        </w:rPr>
        <w:t>6</w:t>
      </w:r>
      <w:r w:rsidR="00703CCE" w:rsidRPr="00213E8B">
        <w:rPr>
          <w:rFonts w:ascii="FrankRuehl" w:hAnsi="FrankRuehl"/>
          <w:rtl/>
        </w:rPr>
        <w:t xml:space="preserve"> (</w:t>
      </w:r>
      <w:hyperlink r:id="rId259" w:history="1">
        <w:r w:rsidR="00703CCE" w:rsidRPr="00213E8B">
          <w:rPr>
            <w:rStyle w:val="Hyperlink"/>
            <w:rFonts w:ascii="FrankRuehl" w:hAnsi="FrankRuehl"/>
            <w:rtl/>
          </w:rPr>
          <w:t>ה"ח הממשלה תש"ף מס' 1321</w:t>
        </w:r>
      </w:hyperlink>
      <w:r w:rsidR="00703CCE" w:rsidRPr="00213E8B">
        <w:rPr>
          <w:rFonts w:ascii="FrankRuehl" w:hAnsi="FrankRuehl"/>
          <w:rtl/>
        </w:rPr>
        <w:t xml:space="preserve"> עמ' 262)</w:t>
      </w:r>
      <w:r w:rsidR="00703CCE">
        <w:rPr>
          <w:rFonts w:ascii="FrankRuehl" w:hAnsi="FrankRuehl" w:hint="cs"/>
          <w:rtl/>
        </w:rPr>
        <w:t xml:space="preserve"> </w:t>
      </w:r>
      <w:r w:rsidR="00703CCE">
        <w:rPr>
          <w:rFonts w:ascii="FrankRuehl" w:hAnsi="FrankRuehl"/>
          <w:rtl/>
        </w:rPr>
        <w:t>–</w:t>
      </w:r>
      <w:r w:rsidR="00703CCE">
        <w:rPr>
          <w:rFonts w:ascii="FrankRuehl" w:hAnsi="FrankRuehl" w:hint="cs"/>
          <w:rtl/>
        </w:rPr>
        <w:t xml:space="preserve"> חוק לתיקון ולהארכת תוקף</w:t>
      </w:r>
      <w:r w:rsidR="00703CCE" w:rsidRPr="00213E8B">
        <w:rPr>
          <w:rFonts w:ascii="FrankRuehl" w:hAnsi="FrankRuehl"/>
          <w:rtl/>
        </w:rPr>
        <w:t>.</w:t>
      </w:r>
    </w:p>
    <w:p w:rsidR="006B7EAB" w:rsidRDefault="006B7EAB" w:rsidP="006B7EAB">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18"/>
          <w:rtl/>
        </w:rPr>
      </w:pPr>
      <w:hyperlink r:id="rId260" w:history="1">
        <w:r w:rsidR="00A37002" w:rsidRPr="006B7EAB">
          <w:rPr>
            <w:rStyle w:val="Hyperlink"/>
            <w:rFonts w:ascii="FrankRuehl" w:hAnsi="FrankRuehl" w:hint="cs"/>
            <w:rtl/>
          </w:rPr>
          <w:t>ס"ח תש"ף מס' 2832</w:t>
        </w:r>
      </w:hyperlink>
      <w:r w:rsidR="00A37002">
        <w:rPr>
          <w:rFonts w:ascii="FrankRuehl" w:hAnsi="FrankRuehl" w:hint="cs"/>
          <w:rtl/>
        </w:rPr>
        <w:t xml:space="preserve"> מיום 23.7.2020 עמ' 287 </w:t>
      </w:r>
      <w:r w:rsidR="00A37002">
        <w:rPr>
          <w:rFonts w:hint="cs"/>
          <w:sz w:val="18"/>
          <w:rtl/>
        </w:rPr>
        <w:t>(</w:t>
      </w:r>
      <w:hyperlink r:id="rId261" w:history="1">
        <w:r w:rsidR="00A37002" w:rsidRPr="006369EB">
          <w:rPr>
            <w:rStyle w:val="Hyperlink"/>
            <w:sz w:val="18"/>
            <w:rtl/>
          </w:rPr>
          <w:t>ה"ח הממשלה תש"ף מס' 132</w:t>
        </w:r>
        <w:r w:rsidR="00A37002">
          <w:rPr>
            <w:rStyle w:val="Hyperlink"/>
            <w:rFonts w:hint="cs"/>
            <w:sz w:val="18"/>
            <w:rtl/>
          </w:rPr>
          <w:t>0</w:t>
        </w:r>
      </w:hyperlink>
      <w:r w:rsidR="00A37002">
        <w:rPr>
          <w:rFonts w:hint="cs"/>
          <w:sz w:val="18"/>
          <w:rtl/>
        </w:rPr>
        <w:t xml:space="preserve"> עמ' 226) </w:t>
      </w:r>
      <w:r w:rsidR="00A37002">
        <w:rPr>
          <w:sz w:val="18"/>
          <w:rtl/>
        </w:rPr>
        <w:t>–</w:t>
      </w:r>
      <w:r w:rsidR="00A37002">
        <w:rPr>
          <w:rFonts w:hint="cs"/>
          <w:sz w:val="18"/>
          <w:rtl/>
        </w:rPr>
        <w:t xml:space="preserve"> תיקון מס' 99 בסעיף 36 לחוק סמכויות מיוחדות להתמודדות עם נגיף הקורונה החדש (הוראת שעה), תש"ף-2020.</w:t>
      </w:r>
    </w:p>
    <w:p w:rsidR="007B0225" w:rsidRDefault="007B0225" w:rsidP="007B0225">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18"/>
          <w:rtl/>
        </w:rPr>
      </w:pPr>
      <w:hyperlink r:id="rId262" w:history="1">
        <w:r w:rsidR="0037309D" w:rsidRPr="007B0225">
          <w:rPr>
            <w:rStyle w:val="Hyperlink"/>
            <w:rFonts w:hint="cs"/>
            <w:sz w:val="18"/>
            <w:rtl/>
          </w:rPr>
          <w:t>י"פ תשפ"א מס' 9374</w:t>
        </w:r>
      </w:hyperlink>
      <w:r w:rsidR="0037309D">
        <w:rPr>
          <w:rFonts w:hint="cs"/>
          <w:sz w:val="18"/>
          <w:rtl/>
        </w:rPr>
        <w:t xml:space="preserve"> מיום 18.1.2021 עמ' 3097 </w:t>
      </w:r>
      <w:r w:rsidR="0037309D">
        <w:rPr>
          <w:sz w:val="18"/>
          <w:rtl/>
        </w:rPr>
        <w:t>–</w:t>
      </w:r>
      <w:r w:rsidR="0037309D">
        <w:rPr>
          <w:rFonts w:hint="cs"/>
          <w:sz w:val="18"/>
          <w:rtl/>
        </w:rPr>
        <w:t xml:space="preserve"> הודעה תשפ"א-2021; תחילתה ביום 1.1.2021.</w:t>
      </w:r>
    </w:p>
    <w:p w:rsidR="00C36580" w:rsidRDefault="00C36580" w:rsidP="00C36580">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18"/>
          <w:rtl/>
        </w:rPr>
      </w:pPr>
      <w:hyperlink r:id="rId263" w:history="1">
        <w:r w:rsidR="00A86442" w:rsidRPr="00C36580">
          <w:rPr>
            <w:rStyle w:val="Hyperlink"/>
            <w:rFonts w:hint="cs"/>
            <w:sz w:val="18"/>
            <w:rtl/>
          </w:rPr>
          <w:t>י"פ תשפ"ב מס' 10102</w:t>
        </w:r>
      </w:hyperlink>
      <w:r w:rsidR="00A86442">
        <w:rPr>
          <w:rFonts w:hint="cs"/>
          <w:sz w:val="18"/>
          <w:rtl/>
        </w:rPr>
        <w:t xml:space="preserve"> מיום 30.12.2021 עמ' 2547 </w:t>
      </w:r>
      <w:r w:rsidR="00A86442">
        <w:rPr>
          <w:sz w:val="18"/>
          <w:rtl/>
        </w:rPr>
        <w:t>–</w:t>
      </w:r>
      <w:r w:rsidR="00A86442">
        <w:rPr>
          <w:rFonts w:hint="cs"/>
          <w:sz w:val="18"/>
          <w:rtl/>
        </w:rPr>
        <w:t xml:space="preserve"> הודעה תשפ"ב-2021; תחילתה ביום 1.1.2022.</w:t>
      </w:r>
    </w:p>
    <w:p w:rsidR="00C62441" w:rsidRDefault="00C62441" w:rsidP="00C62441">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sz w:val="18"/>
          <w:rtl/>
        </w:rPr>
      </w:pPr>
      <w:hyperlink r:id="rId264" w:history="1">
        <w:r w:rsidR="00ED0175" w:rsidRPr="00C62441">
          <w:rPr>
            <w:rStyle w:val="Hyperlink"/>
            <w:rFonts w:hint="cs"/>
            <w:sz w:val="18"/>
            <w:rtl/>
          </w:rPr>
          <w:t>ס"ח תשפ"ב מס' 2953</w:t>
        </w:r>
      </w:hyperlink>
      <w:r w:rsidR="00ED0175">
        <w:rPr>
          <w:rFonts w:hint="cs"/>
          <w:sz w:val="18"/>
          <w:rtl/>
        </w:rPr>
        <w:t xml:space="preserve"> מיום 11.1.2022 עמ' 700 (</w:t>
      </w:r>
      <w:hyperlink r:id="rId265" w:history="1">
        <w:r w:rsidR="00ED0175" w:rsidRPr="00ED0175">
          <w:rPr>
            <w:rStyle w:val="Hyperlink"/>
            <w:rFonts w:hint="cs"/>
            <w:sz w:val="18"/>
            <w:rtl/>
          </w:rPr>
          <w:t>ה"ח הממשלה תשפ"ב מס' 1450</w:t>
        </w:r>
      </w:hyperlink>
      <w:r w:rsidR="00ED0175">
        <w:rPr>
          <w:rFonts w:hint="cs"/>
          <w:sz w:val="18"/>
          <w:rtl/>
        </w:rPr>
        <w:t xml:space="preserve"> עמ' 40) </w:t>
      </w:r>
      <w:r w:rsidR="00ED0175">
        <w:rPr>
          <w:sz w:val="18"/>
          <w:rtl/>
        </w:rPr>
        <w:t>–</w:t>
      </w:r>
      <w:r w:rsidR="00ED0175">
        <w:rPr>
          <w:rFonts w:hint="cs"/>
          <w:sz w:val="18"/>
          <w:rtl/>
        </w:rPr>
        <w:t xml:space="preserve"> תיקון מס' 100; ר' סעיף 2 לענין הוראת מעבר.</w:t>
      </w:r>
    </w:p>
    <w:p w:rsidR="00ED0175" w:rsidRDefault="00ED0175" w:rsidP="00ED0175">
      <w:pPr>
        <w:pStyle w:val="footnote"/>
        <w:tabs>
          <w:tab w:val="left" w:pos="624"/>
          <w:tab w:val="left" w:pos="1021"/>
          <w:tab w:val="left" w:pos="1474"/>
          <w:tab w:val="left" w:pos="1928"/>
          <w:tab w:val="left" w:pos="2381"/>
          <w:tab w:val="left" w:pos="2835"/>
          <w:tab w:val="right" w:leader="dot" w:pos="6259"/>
        </w:tabs>
        <w:spacing w:before="40" w:line="240" w:lineRule="auto"/>
        <w:ind w:left="170" w:right="1134"/>
        <w:rPr>
          <w:sz w:val="18"/>
          <w:rtl/>
        </w:rPr>
      </w:pPr>
      <w:r>
        <w:rPr>
          <w:rFonts w:hint="cs"/>
          <w:sz w:val="18"/>
          <w:rtl/>
        </w:rPr>
        <w:t>2. עניין כלכלי שנקבע בצו לפי סעיף 42ב(ב) לחוק העיקרי שפורסם עד יום תחילתו של חוק זה, יידון לפי הוראות סעיף 42ה(א)(2) לחוק העיקרי כנוסחו בחוק זה.</w:t>
      </w:r>
    </w:p>
    <w:p w:rsidR="00DC3EE2" w:rsidRPr="006B7EAB" w:rsidRDefault="00DC3EE2" w:rsidP="00DC3EE2">
      <w:pPr>
        <w:pStyle w:val="footnote"/>
        <w:tabs>
          <w:tab w:val="left" w:pos="624"/>
          <w:tab w:val="left" w:pos="1021"/>
          <w:tab w:val="left" w:pos="1474"/>
          <w:tab w:val="left" w:pos="1928"/>
          <w:tab w:val="left" w:pos="2381"/>
          <w:tab w:val="left" w:pos="2835"/>
          <w:tab w:val="right" w:leader="dot" w:pos="6259"/>
        </w:tabs>
        <w:spacing w:before="72" w:line="240" w:lineRule="auto"/>
        <w:ind w:left="0" w:right="1134"/>
        <w:rPr>
          <w:rFonts w:hint="cs"/>
          <w:sz w:val="18"/>
          <w:rtl/>
        </w:rPr>
      </w:pPr>
      <w:hyperlink r:id="rId266" w:history="1">
        <w:r w:rsidR="003F3F17" w:rsidRPr="00DC3EE2">
          <w:rPr>
            <w:rStyle w:val="Hyperlink"/>
            <w:rFonts w:hint="cs"/>
            <w:sz w:val="18"/>
            <w:rtl/>
          </w:rPr>
          <w:t>י"פ תשפ"ג מס' 11043</w:t>
        </w:r>
      </w:hyperlink>
      <w:r w:rsidR="003F3F17">
        <w:rPr>
          <w:rFonts w:hint="cs"/>
          <w:sz w:val="18"/>
          <w:rtl/>
        </w:rPr>
        <w:t xml:space="preserve"> מיום 11.1.2023 עמ' 2940 </w:t>
      </w:r>
      <w:r w:rsidR="003F3F17">
        <w:rPr>
          <w:sz w:val="18"/>
          <w:rtl/>
        </w:rPr>
        <w:t>–</w:t>
      </w:r>
      <w:r w:rsidR="003F3F17">
        <w:rPr>
          <w:rFonts w:hint="cs"/>
          <w:sz w:val="18"/>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7F6" w:rsidRDefault="00F057F6">
    <w:pPr>
      <w:pStyle w:val="a3"/>
      <w:spacing w:line="220" w:lineRule="exact"/>
      <w:ind w:left="0" w:right="1134"/>
      <w:jc w:val="center"/>
      <w:rPr>
        <w:rFonts w:hAnsi="FrankRuehl"/>
        <w:color w:val="000000"/>
        <w:sz w:val="28"/>
        <w:szCs w:val="28"/>
        <w:rtl/>
      </w:rPr>
    </w:pPr>
    <w:r>
      <w:rPr>
        <w:rFonts w:hAnsi="FrankRuehl"/>
        <w:color w:val="000000"/>
        <w:sz w:val="28"/>
        <w:szCs w:val="28"/>
        <w:rtl/>
      </w:rPr>
      <w:t>חוק בתי המשפט [נוסח משולב], תשמ"ד–1984</w:t>
    </w:r>
  </w:p>
  <w:p w:rsidR="00F057F6" w:rsidRDefault="00F057F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057F6" w:rsidRDefault="00F057F6">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057F6" w:rsidRDefault="00F057F6">
    <w:pPr>
      <w:pStyle w:val="a3"/>
      <w:spacing w:line="220" w:lineRule="exact"/>
      <w:ind w:left="0" w:right="1134"/>
      <w:jc w:val="center"/>
      <w:rPr>
        <w:rFonts w:hAnsi="FrankRuehl"/>
        <w:color w:val="000000"/>
        <w:sz w:val="28"/>
        <w:szCs w:val="28"/>
        <w:rtl/>
      </w:rPr>
    </w:pPr>
    <w:r>
      <w:rPr>
        <w:rFonts w:hAnsi="FrankRuehl"/>
        <w:color w:val="000000"/>
        <w:sz w:val="28"/>
        <w:szCs w:val="28"/>
        <w:rtl/>
      </w:rPr>
      <w:t>חוק בתי המשפט [נוסח משולב], תשמ"ד</w:t>
    </w:r>
    <w:r>
      <w:rPr>
        <w:rFonts w:hAnsi="FrankRuehl" w:hint="cs"/>
        <w:color w:val="000000"/>
        <w:sz w:val="28"/>
        <w:szCs w:val="28"/>
        <w:rtl/>
      </w:rPr>
      <w:t>-</w:t>
    </w:r>
    <w:r>
      <w:rPr>
        <w:rFonts w:hAnsi="FrankRuehl"/>
        <w:color w:val="000000"/>
        <w:sz w:val="28"/>
        <w:szCs w:val="28"/>
        <w:rtl/>
      </w:rPr>
      <w:t>1984</w:t>
    </w:r>
  </w:p>
  <w:p w:rsidR="00F057F6" w:rsidRDefault="00F057F6">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F057F6" w:rsidRDefault="00F057F6">
    <w:pPr>
      <w:pStyle w:val="a3"/>
      <w:pBdr>
        <w:top w:val="single" w:sz="4" w:space="0" w:color="auto"/>
      </w:pBdr>
      <w:spacing w:line="220" w:lineRule="exact"/>
      <w:ind w:left="0" w:right="1134"/>
      <w:jc w:val="center"/>
      <w:rPr>
        <w:rFonts w:hAnsi="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6030"/>
    <w:multiLevelType w:val="hybridMultilevel"/>
    <w:tmpl w:val="D2A6CEA8"/>
    <w:lvl w:ilvl="0" w:tplc="0409000F">
      <w:start w:val="1"/>
      <w:numFmt w:val="decimal"/>
      <w:lvlText w:val="%1."/>
      <w:lvlJc w:val="left"/>
      <w:pPr>
        <w:tabs>
          <w:tab w:val="num" w:pos="360"/>
        </w:tabs>
        <w:ind w:left="360" w:right="360" w:hanging="360"/>
      </w:pPr>
      <w:rPr>
        <w:rFonts w:hint="default"/>
      </w:rPr>
    </w:lvl>
    <w:lvl w:ilvl="1" w:tplc="04090019" w:tentative="1">
      <w:start w:val="1"/>
      <w:numFmt w:val="lowerLetter"/>
      <w:lvlText w:val="%2."/>
      <w:lvlJc w:val="left"/>
      <w:pPr>
        <w:tabs>
          <w:tab w:val="num" w:pos="1080"/>
        </w:tabs>
        <w:ind w:left="1080" w:right="1080" w:hanging="360"/>
      </w:pPr>
    </w:lvl>
    <w:lvl w:ilvl="2" w:tplc="0409001B" w:tentative="1">
      <w:start w:val="1"/>
      <w:numFmt w:val="lowerRoman"/>
      <w:lvlText w:val="%3."/>
      <w:lvlJc w:val="right"/>
      <w:pPr>
        <w:tabs>
          <w:tab w:val="num" w:pos="1800"/>
        </w:tabs>
        <w:ind w:left="1800" w:right="1800" w:hanging="180"/>
      </w:pPr>
    </w:lvl>
    <w:lvl w:ilvl="3" w:tplc="0409000F" w:tentative="1">
      <w:start w:val="1"/>
      <w:numFmt w:val="decimal"/>
      <w:lvlText w:val="%4."/>
      <w:lvlJc w:val="left"/>
      <w:pPr>
        <w:tabs>
          <w:tab w:val="num" w:pos="2520"/>
        </w:tabs>
        <w:ind w:left="2520" w:right="2520" w:hanging="360"/>
      </w:pPr>
    </w:lvl>
    <w:lvl w:ilvl="4" w:tplc="04090019" w:tentative="1">
      <w:start w:val="1"/>
      <w:numFmt w:val="lowerLetter"/>
      <w:lvlText w:val="%5."/>
      <w:lvlJc w:val="left"/>
      <w:pPr>
        <w:tabs>
          <w:tab w:val="num" w:pos="3240"/>
        </w:tabs>
        <w:ind w:left="3240" w:right="3240" w:hanging="360"/>
      </w:pPr>
    </w:lvl>
    <w:lvl w:ilvl="5" w:tplc="0409001B" w:tentative="1">
      <w:start w:val="1"/>
      <w:numFmt w:val="lowerRoman"/>
      <w:lvlText w:val="%6."/>
      <w:lvlJc w:val="right"/>
      <w:pPr>
        <w:tabs>
          <w:tab w:val="num" w:pos="3960"/>
        </w:tabs>
        <w:ind w:left="3960" w:right="3960" w:hanging="180"/>
      </w:pPr>
    </w:lvl>
    <w:lvl w:ilvl="6" w:tplc="0409000F" w:tentative="1">
      <w:start w:val="1"/>
      <w:numFmt w:val="decimal"/>
      <w:lvlText w:val="%7."/>
      <w:lvlJc w:val="left"/>
      <w:pPr>
        <w:tabs>
          <w:tab w:val="num" w:pos="4680"/>
        </w:tabs>
        <w:ind w:left="4680" w:right="4680" w:hanging="360"/>
      </w:pPr>
    </w:lvl>
    <w:lvl w:ilvl="7" w:tplc="04090019" w:tentative="1">
      <w:start w:val="1"/>
      <w:numFmt w:val="lowerLetter"/>
      <w:lvlText w:val="%8."/>
      <w:lvlJc w:val="left"/>
      <w:pPr>
        <w:tabs>
          <w:tab w:val="num" w:pos="5400"/>
        </w:tabs>
        <w:ind w:left="5400" w:right="5400" w:hanging="360"/>
      </w:pPr>
    </w:lvl>
    <w:lvl w:ilvl="8" w:tplc="0409001B" w:tentative="1">
      <w:start w:val="1"/>
      <w:numFmt w:val="lowerRoman"/>
      <w:lvlText w:val="%9."/>
      <w:lvlJc w:val="right"/>
      <w:pPr>
        <w:tabs>
          <w:tab w:val="num" w:pos="6120"/>
        </w:tabs>
        <w:ind w:left="6120" w:right="6120" w:hanging="180"/>
      </w:pPr>
    </w:lvl>
  </w:abstractNum>
  <w:abstractNum w:abstractNumId="1" w15:restartNumberingAfterBreak="0">
    <w:nsid w:val="11410FE3"/>
    <w:multiLevelType w:val="hybridMultilevel"/>
    <w:tmpl w:val="3ABC8CEE"/>
    <w:lvl w:ilvl="0" w:tplc="767A948E">
      <w:start w:val="1"/>
      <w:numFmt w:val="decimal"/>
      <w:lvlText w:val="%1."/>
      <w:lvlJc w:val="left"/>
      <w:pPr>
        <w:tabs>
          <w:tab w:val="num" w:pos="360"/>
        </w:tabs>
        <w:ind w:left="360" w:right="36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2" w15:restartNumberingAfterBreak="0">
    <w:nsid w:val="375A290B"/>
    <w:multiLevelType w:val="hybridMultilevel"/>
    <w:tmpl w:val="956E0B34"/>
    <w:lvl w:ilvl="0" w:tplc="0409000F">
      <w:start w:val="1"/>
      <w:numFmt w:val="decimal"/>
      <w:lvlText w:val="%1."/>
      <w:lvlJc w:val="left"/>
      <w:pPr>
        <w:tabs>
          <w:tab w:val="num" w:pos="360"/>
        </w:tabs>
        <w:ind w:left="360" w:right="360" w:hanging="360"/>
      </w:pPr>
    </w:lvl>
    <w:lvl w:ilvl="1" w:tplc="04090019" w:tentative="1">
      <w:start w:val="1"/>
      <w:numFmt w:val="lowerLetter"/>
      <w:lvlText w:val="%2."/>
      <w:lvlJc w:val="left"/>
      <w:pPr>
        <w:tabs>
          <w:tab w:val="num" w:pos="1080"/>
        </w:tabs>
        <w:ind w:left="1080" w:right="1080" w:hanging="360"/>
      </w:pPr>
    </w:lvl>
    <w:lvl w:ilvl="2" w:tplc="0409001B" w:tentative="1">
      <w:start w:val="1"/>
      <w:numFmt w:val="lowerRoman"/>
      <w:lvlText w:val="%3."/>
      <w:lvlJc w:val="right"/>
      <w:pPr>
        <w:tabs>
          <w:tab w:val="num" w:pos="1800"/>
        </w:tabs>
        <w:ind w:left="1800" w:right="1800" w:hanging="180"/>
      </w:pPr>
    </w:lvl>
    <w:lvl w:ilvl="3" w:tplc="0409000F" w:tentative="1">
      <w:start w:val="1"/>
      <w:numFmt w:val="decimal"/>
      <w:lvlText w:val="%4."/>
      <w:lvlJc w:val="left"/>
      <w:pPr>
        <w:tabs>
          <w:tab w:val="num" w:pos="2520"/>
        </w:tabs>
        <w:ind w:left="2520" w:right="2520" w:hanging="360"/>
      </w:pPr>
    </w:lvl>
    <w:lvl w:ilvl="4" w:tplc="04090019" w:tentative="1">
      <w:start w:val="1"/>
      <w:numFmt w:val="lowerLetter"/>
      <w:lvlText w:val="%5."/>
      <w:lvlJc w:val="left"/>
      <w:pPr>
        <w:tabs>
          <w:tab w:val="num" w:pos="3240"/>
        </w:tabs>
        <w:ind w:left="3240" w:right="3240" w:hanging="360"/>
      </w:pPr>
    </w:lvl>
    <w:lvl w:ilvl="5" w:tplc="0409001B" w:tentative="1">
      <w:start w:val="1"/>
      <w:numFmt w:val="lowerRoman"/>
      <w:lvlText w:val="%6."/>
      <w:lvlJc w:val="right"/>
      <w:pPr>
        <w:tabs>
          <w:tab w:val="num" w:pos="3960"/>
        </w:tabs>
        <w:ind w:left="3960" w:right="3960" w:hanging="180"/>
      </w:pPr>
    </w:lvl>
    <w:lvl w:ilvl="6" w:tplc="0409000F" w:tentative="1">
      <w:start w:val="1"/>
      <w:numFmt w:val="decimal"/>
      <w:lvlText w:val="%7."/>
      <w:lvlJc w:val="left"/>
      <w:pPr>
        <w:tabs>
          <w:tab w:val="num" w:pos="4680"/>
        </w:tabs>
        <w:ind w:left="4680" w:right="4680" w:hanging="360"/>
      </w:pPr>
    </w:lvl>
    <w:lvl w:ilvl="7" w:tplc="04090019" w:tentative="1">
      <w:start w:val="1"/>
      <w:numFmt w:val="lowerLetter"/>
      <w:lvlText w:val="%8."/>
      <w:lvlJc w:val="left"/>
      <w:pPr>
        <w:tabs>
          <w:tab w:val="num" w:pos="5400"/>
        </w:tabs>
        <w:ind w:left="5400" w:right="5400" w:hanging="360"/>
      </w:pPr>
    </w:lvl>
    <w:lvl w:ilvl="8" w:tplc="0409001B" w:tentative="1">
      <w:start w:val="1"/>
      <w:numFmt w:val="lowerRoman"/>
      <w:lvlText w:val="%9."/>
      <w:lvlJc w:val="right"/>
      <w:pPr>
        <w:tabs>
          <w:tab w:val="num" w:pos="6120"/>
        </w:tabs>
        <w:ind w:left="6120" w:right="6120" w:hanging="180"/>
      </w:pPr>
    </w:lvl>
  </w:abstractNum>
  <w:abstractNum w:abstractNumId="3" w15:restartNumberingAfterBreak="0">
    <w:nsid w:val="3FC11914"/>
    <w:multiLevelType w:val="hybridMultilevel"/>
    <w:tmpl w:val="AABEC35A"/>
    <w:lvl w:ilvl="0" w:tplc="0409000F">
      <w:start w:val="1"/>
      <w:numFmt w:val="decimal"/>
      <w:lvlText w:val="%1."/>
      <w:lvlJc w:val="left"/>
      <w:pPr>
        <w:tabs>
          <w:tab w:val="num" w:pos="720"/>
        </w:tabs>
        <w:ind w:left="720" w:right="720" w:hanging="360"/>
      </w:p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4" w15:restartNumberingAfterBreak="0">
    <w:nsid w:val="423664AD"/>
    <w:multiLevelType w:val="multilevel"/>
    <w:tmpl w:val="EBC2FFBC"/>
    <w:lvl w:ilvl="0">
      <w:start w:val="1"/>
      <w:numFmt w:val="decimal"/>
      <w:lvlText w:val="%1."/>
      <w:lvlJc w:val="left"/>
      <w:pPr>
        <w:tabs>
          <w:tab w:val="num" w:pos="360"/>
        </w:tabs>
        <w:ind w:left="360" w:right="360" w:hanging="360"/>
      </w:pPr>
    </w:lvl>
    <w:lvl w:ilvl="1">
      <w:start w:val="1"/>
      <w:numFmt w:val="lowerLetter"/>
      <w:lvlText w:val="%2."/>
      <w:lvlJc w:val="left"/>
      <w:pPr>
        <w:tabs>
          <w:tab w:val="num" w:pos="1080"/>
        </w:tabs>
        <w:ind w:left="1080" w:right="1080" w:hanging="360"/>
      </w:pPr>
    </w:lvl>
    <w:lvl w:ilvl="2">
      <w:start w:val="1"/>
      <w:numFmt w:val="lowerRoman"/>
      <w:lvlText w:val="%3."/>
      <w:lvlJc w:val="right"/>
      <w:pPr>
        <w:tabs>
          <w:tab w:val="num" w:pos="1800"/>
        </w:tabs>
        <w:ind w:left="1800" w:right="1800" w:hanging="180"/>
      </w:pPr>
    </w:lvl>
    <w:lvl w:ilvl="3">
      <w:start w:val="1"/>
      <w:numFmt w:val="decimal"/>
      <w:lvlText w:val="%4."/>
      <w:lvlJc w:val="left"/>
      <w:pPr>
        <w:tabs>
          <w:tab w:val="num" w:pos="2520"/>
        </w:tabs>
        <w:ind w:left="2520" w:right="2520" w:hanging="360"/>
      </w:pPr>
    </w:lvl>
    <w:lvl w:ilvl="4">
      <w:start w:val="1"/>
      <w:numFmt w:val="lowerLetter"/>
      <w:lvlText w:val="%5."/>
      <w:lvlJc w:val="left"/>
      <w:pPr>
        <w:tabs>
          <w:tab w:val="num" w:pos="3240"/>
        </w:tabs>
        <w:ind w:left="3240" w:right="3240" w:hanging="360"/>
      </w:pPr>
    </w:lvl>
    <w:lvl w:ilvl="5">
      <w:start w:val="1"/>
      <w:numFmt w:val="lowerRoman"/>
      <w:lvlText w:val="%6."/>
      <w:lvlJc w:val="right"/>
      <w:pPr>
        <w:tabs>
          <w:tab w:val="num" w:pos="3960"/>
        </w:tabs>
        <w:ind w:left="3960" w:right="3960" w:hanging="180"/>
      </w:pPr>
    </w:lvl>
    <w:lvl w:ilvl="6">
      <w:start w:val="1"/>
      <w:numFmt w:val="decimal"/>
      <w:lvlText w:val="%7."/>
      <w:lvlJc w:val="left"/>
      <w:pPr>
        <w:tabs>
          <w:tab w:val="num" w:pos="4680"/>
        </w:tabs>
        <w:ind w:left="4680" w:right="4680" w:hanging="360"/>
      </w:pPr>
    </w:lvl>
    <w:lvl w:ilvl="7">
      <w:start w:val="1"/>
      <w:numFmt w:val="lowerLetter"/>
      <w:lvlText w:val="%8."/>
      <w:lvlJc w:val="left"/>
      <w:pPr>
        <w:tabs>
          <w:tab w:val="num" w:pos="5400"/>
        </w:tabs>
        <w:ind w:left="5400" w:right="5400" w:hanging="360"/>
      </w:pPr>
    </w:lvl>
    <w:lvl w:ilvl="8">
      <w:start w:val="1"/>
      <w:numFmt w:val="lowerRoman"/>
      <w:lvlText w:val="%9."/>
      <w:lvlJc w:val="right"/>
      <w:pPr>
        <w:tabs>
          <w:tab w:val="num" w:pos="6120"/>
        </w:tabs>
        <w:ind w:left="6120" w:right="6120" w:hanging="180"/>
      </w:pPr>
    </w:lvl>
  </w:abstractNum>
  <w:abstractNum w:abstractNumId="5" w15:restartNumberingAfterBreak="0">
    <w:nsid w:val="472941C8"/>
    <w:multiLevelType w:val="hybridMultilevel"/>
    <w:tmpl w:val="CB38C372"/>
    <w:lvl w:ilvl="0" w:tplc="0409000F">
      <w:start w:val="1"/>
      <w:numFmt w:val="decimal"/>
      <w:lvlText w:val="%1."/>
      <w:lvlJc w:val="left"/>
      <w:pPr>
        <w:tabs>
          <w:tab w:val="num" w:pos="360"/>
        </w:tabs>
        <w:ind w:left="360" w:right="360" w:hanging="360"/>
      </w:pPr>
    </w:lvl>
    <w:lvl w:ilvl="1" w:tplc="04090019" w:tentative="1">
      <w:start w:val="1"/>
      <w:numFmt w:val="lowerLetter"/>
      <w:lvlText w:val="%2."/>
      <w:lvlJc w:val="left"/>
      <w:pPr>
        <w:tabs>
          <w:tab w:val="num" w:pos="1080"/>
        </w:tabs>
        <w:ind w:left="1080" w:right="1080" w:hanging="360"/>
      </w:pPr>
    </w:lvl>
    <w:lvl w:ilvl="2" w:tplc="0409001B" w:tentative="1">
      <w:start w:val="1"/>
      <w:numFmt w:val="lowerRoman"/>
      <w:lvlText w:val="%3."/>
      <w:lvlJc w:val="right"/>
      <w:pPr>
        <w:tabs>
          <w:tab w:val="num" w:pos="1800"/>
        </w:tabs>
        <w:ind w:left="1800" w:right="1800" w:hanging="180"/>
      </w:pPr>
    </w:lvl>
    <w:lvl w:ilvl="3" w:tplc="0409000F" w:tentative="1">
      <w:start w:val="1"/>
      <w:numFmt w:val="decimal"/>
      <w:lvlText w:val="%4."/>
      <w:lvlJc w:val="left"/>
      <w:pPr>
        <w:tabs>
          <w:tab w:val="num" w:pos="2520"/>
        </w:tabs>
        <w:ind w:left="2520" w:right="2520" w:hanging="360"/>
      </w:pPr>
    </w:lvl>
    <w:lvl w:ilvl="4" w:tplc="04090019" w:tentative="1">
      <w:start w:val="1"/>
      <w:numFmt w:val="lowerLetter"/>
      <w:lvlText w:val="%5."/>
      <w:lvlJc w:val="left"/>
      <w:pPr>
        <w:tabs>
          <w:tab w:val="num" w:pos="3240"/>
        </w:tabs>
        <w:ind w:left="3240" w:right="3240" w:hanging="360"/>
      </w:pPr>
    </w:lvl>
    <w:lvl w:ilvl="5" w:tplc="0409001B" w:tentative="1">
      <w:start w:val="1"/>
      <w:numFmt w:val="lowerRoman"/>
      <w:lvlText w:val="%6."/>
      <w:lvlJc w:val="right"/>
      <w:pPr>
        <w:tabs>
          <w:tab w:val="num" w:pos="3960"/>
        </w:tabs>
        <w:ind w:left="3960" w:right="3960" w:hanging="180"/>
      </w:pPr>
    </w:lvl>
    <w:lvl w:ilvl="6" w:tplc="0409000F" w:tentative="1">
      <w:start w:val="1"/>
      <w:numFmt w:val="decimal"/>
      <w:lvlText w:val="%7."/>
      <w:lvlJc w:val="left"/>
      <w:pPr>
        <w:tabs>
          <w:tab w:val="num" w:pos="4680"/>
        </w:tabs>
        <w:ind w:left="4680" w:right="4680" w:hanging="360"/>
      </w:pPr>
    </w:lvl>
    <w:lvl w:ilvl="7" w:tplc="04090019" w:tentative="1">
      <w:start w:val="1"/>
      <w:numFmt w:val="lowerLetter"/>
      <w:lvlText w:val="%8."/>
      <w:lvlJc w:val="left"/>
      <w:pPr>
        <w:tabs>
          <w:tab w:val="num" w:pos="5400"/>
        </w:tabs>
        <w:ind w:left="5400" w:right="5400" w:hanging="360"/>
      </w:pPr>
    </w:lvl>
    <w:lvl w:ilvl="8" w:tplc="0409001B" w:tentative="1">
      <w:start w:val="1"/>
      <w:numFmt w:val="lowerRoman"/>
      <w:lvlText w:val="%9."/>
      <w:lvlJc w:val="right"/>
      <w:pPr>
        <w:tabs>
          <w:tab w:val="num" w:pos="6120"/>
        </w:tabs>
        <w:ind w:left="6120" w:right="6120" w:hanging="180"/>
      </w:pPr>
    </w:lvl>
  </w:abstractNum>
  <w:abstractNum w:abstractNumId="6" w15:restartNumberingAfterBreak="0">
    <w:nsid w:val="5A552FAB"/>
    <w:multiLevelType w:val="hybridMultilevel"/>
    <w:tmpl w:val="2FDEC716"/>
    <w:lvl w:ilvl="0" w:tplc="0409000F">
      <w:start w:val="1"/>
      <w:numFmt w:val="decimal"/>
      <w:lvlText w:val="%1."/>
      <w:lvlJc w:val="left"/>
      <w:pPr>
        <w:tabs>
          <w:tab w:val="num" w:pos="360"/>
        </w:tabs>
        <w:ind w:left="360" w:right="360" w:hanging="360"/>
      </w:pPr>
    </w:lvl>
    <w:lvl w:ilvl="1" w:tplc="04090019" w:tentative="1">
      <w:start w:val="1"/>
      <w:numFmt w:val="lowerLetter"/>
      <w:lvlText w:val="%2."/>
      <w:lvlJc w:val="left"/>
      <w:pPr>
        <w:tabs>
          <w:tab w:val="num" w:pos="1080"/>
        </w:tabs>
        <w:ind w:left="1080" w:right="1080" w:hanging="360"/>
      </w:pPr>
    </w:lvl>
    <w:lvl w:ilvl="2" w:tplc="0409001B" w:tentative="1">
      <w:start w:val="1"/>
      <w:numFmt w:val="lowerRoman"/>
      <w:lvlText w:val="%3."/>
      <w:lvlJc w:val="right"/>
      <w:pPr>
        <w:tabs>
          <w:tab w:val="num" w:pos="1800"/>
        </w:tabs>
        <w:ind w:left="1800" w:right="1800" w:hanging="180"/>
      </w:pPr>
    </w:lvl>
    <w:lvl w:ilvl="3" w:tplc="0409000F" w:tentative="1">
      <w:start w:val="1"/>
      <w:numFmt w:val="decimal"/>
      <w:lvlText w:val="%4."/>
      <w:lvlJc w:val="left"/>
      <w:pPr>
        <w:tabs>
          <w:tab w:val="num" w:pos="2520"/>
        </w:tabs>
        <w:ind w:left="2520" w:right="2520" w:hanging="360"/>
      </w:pPr>
    </w:lvl>
    <w:lvl w:ilvl="4" w:tplc="04090019" w:tentative="1">
      <w:start w:val="1"/>
      <w:numFmt w:val="lowerLetter"/>
      <w:lvlText w:val="%5."/>
      <w:lvlJc w:val="left"/>
      <w:pPr>
        <w:tabs>
          <w:tab w:val="num" w:pos="3240"/>
        </w:tabs>
        <w:ind w:left="3240" w:right="3240" w:hanging="360"/>
      </w:pPr>
    </w:lvl>
    <w:lvl w:ilvl="5" w:tplc="0409001B" w:tentative="1">
      <w:start w:val="1"/>
      <w:numFmt w:val="lowerRoman"/>
      <w:lvlText w:val="%6."/>
      <w:lvlJc w:val="right"/>
      <w:pPr>
        <w:tabs>
          <w:tab w:val="num" w:pos="3960"/>
        </w:tabs>
        <w:ind w:left="3960" w:right="3960" w:hanging="180"/>
      </w:pPr>
    </w:lvl>
    <w:lvl w:ilvl="6" w:tplc="0409000F" w:tentative="1">
      <w:start w:val="1"/>
      <w:numFmt w:val="decimal"/>
      <w:lvlText w:val="%7."/>
      <w:lvlJc w:val="left"/>
      <w:pPr>
        <w:tabs>
          <w:tab w:val="num" w:pos="4680"/>
        </w:tabs>
        <w:ind w:left="4680" w:right="4680" w:hanging="360"/>
      </w:pPr>
    </w:lvl>
    <w:lvl w:ilvl="7" w:tplc="04090019" w:tentative="1">
      <w:start w:val="1"/>
      <w:numFmt w:val="lowerLetter"/>
      <w:lvlText w:val="%8."/>
      <w:lvlJc w:val="left"/>
      <w:pPr>
        <w:tabs>
          <w:tab w:val="num" w:pos="5400"/>
        </w:tabs>
        <w:ind w:left="5400" w:right="5400" w:hanging="360"/>
      </w:pPr>
    </w:lvl>
    <w:lvl w:ilvl="8" w:tplc="0409001B" w:tentative="1">
      <w:start w:val="1"/>
      <w:numFmt w:val="lowerRoman"/>
      <w:lvlText w:val="%9."/>
      <w:lvlJc w:val="right"/>
      <w:pPr>
        <w:tabs>
          <w:tab w:val="num" w:pos="6120"/>
        </w:tabs>
        <w:ind w:left="6120" w:right="6120" w:hanging="180"/>
      </w:pPr>
    </w:lvl>
  </w:abstractNum>
  <w:abstractNum w:abstractNumId="7"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abstractNum w:abstractNumId="8" w15:restartNumberingAfterBreak="0">
    <w:nsid w:val="6F1B3DF8"/>
    <w:multiLevelType w:val="hybridMultilevel"/>
    <w:tmpl w:val="14E045D2"/>
    <w:lvl w:ilvl="0" w:tplc="767A948E">
      <w:start w:val="1"/>
      <w:numFmt w:val="decimal"/>
      <w:lvlText w:val="%1."/>
      <w:lvlJc w:val="left"/>
      <w:pPr>
        <w:tabs>
          <w:tab w:val="num" w:pos="984"/>
        </w:tabs>
        <w:ind w:left="984" w:right="984" w:hanging="360"/>
      </w:pPr>
      <w:rPr>
        <w:rFonts w:hint="default"/>
      </w:rPr>
    </w:lvl>
    <w:lvl w:ilvl="1" w:tplc="04090019" w:tentative="1">
      <w:start w:val="1"/>
      <w:numFmt w:val="lowerLetter"/>
      <w:lvlText w:val="%2."/>
      <w:lvlJc w:val="left"/>
      <w:pPr>
        <w:tabs>
          <w:tab w:val="num" w:pos="2064"/>
        </w:tabs>
        <w:ind w:left="2064" w:right="2064" w:hanging="360"/>
      </w:pPr>
    </w:lvl>
    <w:lvl w:ilvl="2" w:tplc="0409001B" w:tentative="1">
      <w:start w:val="1"/>
      <w:numFmt w:val="lowerRoman"/>
      <w:lvlText w:val="%3."/>
      <w:lvlJc w:val="right"/>
      <w:pPr>
        <w:tabs>
          <w:tab w:val="num" w:pos="2784"/>
        </w:tabs>
        <w:ind w:left="2784" w:right="2784" w:hanging="180"/>
      </w:pPr>
    </w:lvl>
    <w:lvl w:ilvl="3" w:tplc="0409000F" w:tentative="1">
      <w:start w:val="1"/>
      <w:numFmt w:val="decimal"/>
      <w:lvlText w:val="%4."/>
      <w:lvlJc w:val="left"/>
      <w:pPr>
        <w:tabs>
          <w:tab w:val="num" w:pos="3504"/>
        </w:tabs>
        <w:ind w:left="3504" w:right="3504" w:hanging="360"/>
      </w:pPr>
    </w:lvl>
    <w:lvl w:ilvl="4" w:tplc="04090019" w:tentative="1">
      <w:start w:val="1"/>
      <w:numFmt w:val="lowerLetter"/>
      <w:lvlText w:val="%5."/>
      <w:lvlJc w:val="left"/>
      <w:pPr>
        <w:tabs>
          <w:tab w:val="num" w:pos="4224"/>
        </w:tabs>
        <w:ind w:left="4224" w:right="4224" w:hanging="360"/>
      </w:pPr>
    </w:lvl>
    <w:lvl w:ilvl="5" w:tplc="0409001B" w:tentative="1">
      <w:start w:val="1"/>
      <w:numFmt w:val="lowerRoman"/>
      <w:lvlText w:val="%6."/>
      <w:lvlJc w:val="right"/>
      <w:pPr>
        <w:tabs>
          <w:tab w:val="num" w:pos="4944"/>
        </w:tabs>
        <w:ind w:left="4944" w:right="4944" w:hanging="180"/>
      </w:pPr>
    </w:lvl>
    <w:lvl w:ilvl="6" w:tplc="0409000F" w:tentative="1">
      <w:start w:val="1"/>
      <w:numFmt w:val="decimal"/>
      <w:lvlText w:val="%7."/>
      <w:lvlJc w:val="left"/>
      <w:pPr>
        <w:tabs>
          <w:tab w:val="num" w:pos="5664"/>
        </w:tabs>
        <w:ind w:left="5664" w:right="5664" w:hanging="360"/>
      </w:pPr>
    </w:lvl>
    <w:lvl w:ilvl="7" w:tplc="04090019" w:tentative="1">
      <w:start w:val="1"/>
      <w:numFmt w:val="lowerLetter"/>
      <w:lvlText w:val="%8."/>
      <w:lvlJc w:val="left"/>
      <w:pPr>
        <w:tabs>
          <w:tab w:val="num" w:pos="6384"/>
        </w:tabs>
        <w:ind w:left="6384" w:right="6384" w:hanging="360"/>
      </w:pPr>
    </w:lvl>
    <w:lvl w:ilvl="8" w:tplc="0409001B" w:tentative="1">
      <w:start w:val="1"/>
      <w:numFmt w:val="lowerRoman"/>
      <w:lvlText w:val="%9."/>
      <w:lvlJc w:val="right"/>
      <w:pPr>
        <w:tabs>
          <w:tab w:val="num" w:pos="7104"/>
        </w:tabs>
        <w:ind w:left="7104" w:right="7104" w:hanging="180"/>
      </w:pPr>
    </w:lvl>
  </w:abstractNum>
  <w:abstractNum w:abstractNumId="9" w15:restartNumberingAfterBreak="0">
    <w:nsid w:val="731D5E22"/>
    <w:multiLevelType w:val="hybridMultilevel"/>
    <w:tmpl w:val="EBC2FFBC"/>
    <w:lvl w:ilvl="0" w:tplc="0409000F">
      <w:start w:val="1"/>
      <w:numFmt w:val="decimal"/>
      <w:lvlText w:val="%1."/>
      <w:lvlJc w:val="left"/>
      <w:pPr>
        <w:tabs>
          <w:tab w:val="num" w:pos="360"/>
        </w:tabs>
        <w:ind w:left="360" w:right="360" w:hanging="360"/>
      </w:pPr>
    </w:lvl>
    <w:lvl w:ilvl="1" w:tplc="04090019" w:tentative="1">
      <w:start w:val="1"/>
      <w:numFmt w:val="lowerLetter"/>
      <w:lvlText w:val="%2."/>
      <w:lvlJc w:val="left"/>
      <w:pPr>
        <w:tabs>
          <w:tab w:val="num" w:pos="1080"/>
        </w:tabs>
        <w:ind w:left="1080" w:right="1080" w:hanging="360"/>
      </w:pPr>
    </w:lvl>
    <w:lvl w:ilvl="2" w:tplc="0409001B" w:tentative="1">
      <w:start w:val="1"/>
      <w:numFmt w:val="lowerRoman"/>
      <w:lvlText w:val="%3."/>
      <w:lvlJc w:val="right"/>
      <w:pPr>
        <w:tabs>
          <w:tab w:val="num" w:pos="1800"/>
        </w:tabs>
        <w:ind w:left="1800" w:right="1800" w:hanging="180"/>
      </w:pPr>
    </w:lvl>
    <w:lvl w:ilvl="3" w:tplc="0409000F" w:tentative="1">
      <w:start w:val="1"/>
      <w:numFmt w:val="decimal"/>
      <w:lvlText w:val="%4."/>
      <w:lvlJc w:val="left"/>
      <w:pPr>
        <w:tabs>
          <w:tab w:val="num" w:pos="2520"/>
        </w:tabs>
        <w:ind w:left="2520" w:right="2520" w:hanging="360"/>
      </w:pPr>
    </w:lvl>
    <w:lvl w:ilvl="4" w:tplc="04090019" w:tentative="1">
      <w:start w:val="1"/>
      <w:numFmt w:val="lowerLetter"/>
      <w:lvlText w:val="%5."/>
      <w:lvlJc w:val="left"/>
      <w:pPr>
        <w:tabs>
          <w:tab w:val="num" w:pos="3240"/>
        </w:tabs>
        <w:ind w:left="3240" w:right="3240" w:hanging="360"/>
      </w:pPr>
    </w:lvl>
    <w:lvl w:ilvl="5" w:tplc="0409001B" w:tentative="1">
      <w:start w:val="1"/>
      <w:numFmt w:val="lowerRoman"/>
      <w:lvlText w:val="%6."/>
      <w:lvlJc w:val="right"/>
      <w:pPr>
        <w:tabs>
          <w:tab w:val="num" w:pos="3960"/>
        </w:tabs>
        <w:ind w:left="3960" w:right="3960" w:hanging="180"/>
      </w:pPr>
    </w:lvl>
    <w:lvl w:ilvl="6" w:tplc="0409000F" w:tentative="1">
      <w:start w:val="1"/>
      <w:numFmt w:val="decimal"/>
      <w:lvlText w:val="%7."/>
      <w:lvlJc w:val="left"/>
      <w:pPr>
        <w:tabs>
          <w:tab w:val="num" w:pos="4680"/>
        </w:tabs>
        <w:ind w:left="4680" w:right="4680" w:hanging="360"/>
      </w:pPr>
    </w:lvl>
    <w:lvl w:ilvl="7" w:tplc="04090019" w:tentative="1">
      <w:start w:val="1"/>
      <w:numFmt w:val="lowerLetter"/>
      <w:lvlText w:val="%8."/>
      <w:lvlJc w:val="left"/>
      <w:pPr>
        <w:tabs>
          <w:tab w:val="num" w:pos="5400"/>
        </w:tabs>
        <w:ind w:left="5400" w:right="5400" w:hanging="360"/>
      </w:pPr>
    </w:lvl>
    <w:lvl w:ilvl="8" w:tplc="0409001B" w:tentative="1">
      <w:start w:val="1"/>
      <w:numFmt w:val="lowerRoman"/>
      <w:lvlText w:val="%9."/>
      <w:lvlJc w:val="right"/>
      <w:pPr>
        <w:tabs>
          <w:tab w:val="num" w:pos="6120"/>
        </w:tabs>
        <w:ind w:left="6120" w:right="6120" w:hanging="180"/>
      </w:pPr>
    </w:lvl>
  </w:abstractNum>
  <w:num w:numId="1" w16cid:durableId="1210413006">
    <w:abstractNumId w:val="7"/>
  </w:num>
  <w:num w:numId="2" w16cid:durableId="1897742744">
    <w:abstractNumId w:val="3"/>
  </w:num>
  <w:num w:numId="3" w16cid:durableId="909997368">
    <w:abstractNumId w:val="0"/>
  </w:num>
  <w:num w:numId="4" w16cid:durableId="860318588">
    <w:abstractNumId w:val="2"/>
  </w:num>
  <w:num w:numId="5" w16cid:durableId="803274887">
    <w:abstractNumId w:val="5"/>
  </w:num>
  <w:num w:numId="6" w16cid:durableId="1915577947">
    <w:abstractNumId w:val="6"/>
  </w:num>
  <w:num w:numId="7" w16cid:durableId="84889230">
    <w:abstractNumId w:val="9"/>
  </w:num>
  <w:num w:numId="8" w16cid:durableId="1432816773">
    <w:abstractNumId w:val="4"/>
  </w:num>
  <w:num w:numId="9" w16cid:durableId="2116554397">
    <w:abstractNumId w:val="1"/>
  </w:num>
  <w:num w:numId="10" w16cid:durableId="14754135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6EE7"/>
    <w:rsid w:val="000015B3"/>
    <w:rsid w:val="00003964"/>
    <w:rsid w:val="00006CC4"/>
    <w:rsid w:val="00016714"/>
    <w:rsid w:val="00021F26"/>
    <w:rsid w:val="00022C8C"/>
    <w:rsid w:val="000300AC"/>
    <w:rsid w:val="0003289F"/>
    <w:rsid w:val="00034EB2"/>
    <w:rsid w:val="000438B1"/>
    <w:rsid w:val="000440FF"/>
    <w:rsid w:val="00044CE9"/>
    <w:rsid w:val="000451F2"/>
    <w:rsid w:val="00064212"/>
    <w:rsid w:val="00067E46"/>
    <w:rsid w:val="00077368"/>
    <w:rsid w:val="00077588"/>
    <w:rsid w:val="00080815"/>
    <w:rsid w:val="00093A93"/>
    <w:rsid w:val="00093D21"/>
    <w:rsid w:val="000A16DA"/>
    <w:rsid w:val="000B0D73"/>
    <w:rsid w:val="000B1235"/>
    <w:rsid w:val="000C09E2"/>
    <w:rsid w:val="000C4467"/>
    <w:rsid w:val="000D1ACE"/>
    <w:rsid w:val="000F0BF5"/>
    <w:rsid w:val="000F687E"/>
    <w:rsid w:val="001040A0"/>
    <w:rsid w:val="00106F41"/>
    <w:rsid w:val="00125735"/>
    <w:rsid w:val="00140022"/>
    <w:rsid w:val="00157DBF"/>
    <w:rsid w:val="001606BA"/>
    <w:rsid w:val="00161C7E"/>
    <w:rsid w:val="00164300"/>
    <w:rsid w:val="00164FF5"/>
    <w:rsid w:val="001822D7"/>
    <w:rsid w:val="001904E1"/>
    <w:rsid w:val="001A0482"/>
    <w:rsid w:val="001A4B8A"/>
    <w:rsid w:val="001A60FB"/>
    <w:rsid w:val="001C1D2F"/>
    <w:rsid w:val="001C2E44"/>
    <w:rsid w:val="001C4045"/>
    <w:rsid w:val="001C7679"/>
    <w:rsid w:val="001C793F"/>
    <w:rsid w:val="001D031A"/>
    <w:rsid w:val="001D6854"/>
    <w:rsid w:val="001E01C9"/>
    <w:rsid w:val="001E1822"/>
    <w:rsid w:val="001F2505"/>
    <w:rsid w:val="001F34BF"/>
    <w:rsid w:val="001F449E"/>
    <w:rsid w:val="0020280B"/>
    <w:rsid w:val="0020289E"/>
    <w:rsid w:val="00205067"/>
    <w:rsid w:val="002059D8"/>
    <w:rsid w:val="00207217"/>
    <w:rsid w:val="0021087A"/>
    <w:rsid w:val="00210DD1"/>
    <w:rsid w:val="00212D7E"/>
    <w:rsid w:val="0021458A"/>
    <w:rsid w:val="0022041F"/>
    <w:rsid w:val="00225D71"/>
    <w:rsid w:val="00233858"/>
    <w:rsid w:val="00234E7E"/>
    <w:rsid w:val="0023553D"/>
    <w:rsid w:val="00243DBF"/>
    <w:rsid w:val="00255034"/>
    <w:rsid w:val="002576D7"/>
    <w:rsid w:val="00264F18"/>
    <w:rsid w:val="00280DD1"/>
    <w:rsid w:val="00282B3F"/>
    <w:rsid w:val="0028347C"/>
    <w:rsid w:val="00286BA0"/>
    <w:rsid w:val="00290AD7"/>
    <w:rsid w:val="00291EC2"/>
    <w:rsid w:val="002B1928"/>
    <w:rsid w:val="002C437E"/>
    <w:rsid w:val="002C7B23"/>
    <w:rsid w:val="002D2FCE"/>
    <w:rsid w:val="002D64C3"/>
    <w:rsid w:val="002E00E0"/>
    <w:rsid w:val="002F4B9D"/>
    <w:rsid w:val="002F4ED6"/>
    <w:rsid w:val="002F7C04"/>
    <w:rsid w:val="003020A4"/>
    <w:rsid w:val="00327751"/>
    <w:rsid w:val="003328C5"/>
    <w:rsid w:val="00335745"/>
    <w:rsid w:val="0034041C"/>
    <w:rsid w:val="00341C9E"/>
    <w:rsid w:val="00342724"/>
    <w:rsid w:val="00347EAF"/>
    <w:rsid w:val="00354645"/>
    <w:rsid w:val="00355DE5"/>
    <w:rsid w:val="0036057E"/>
    <w:rsid w:val="0036393B"/>
    <w:rsid w:val="00370CB9"/>
    <w:rsid w:val="0037309D"/>
    <w:rsid w:val="003817B8"/>
    <w:rsid w:val="00386AE5"/>
    <w:rsid w:val="00387E3D"/>
    <w:rsid w:val="00395F32"/>
    <w:rsid w:val="003A27DB"/>
    <w:rsid w:val="003B7013"/>
    <w:rsid w:val="003C0948"/>
    <w:rsid w:val="003C7542"/>
    <w:rsid w:val="003D0F0A"/>
    <w:rsid w:val="003D139C"/>
    <w:rsid w:val="003D3FB2"/>
    <w:rsid w:val="003D5335"/>
    <w:rsid w:val="003D7C93"/>
    <w:rsid w:val="003E55B5"/>
    <w:rsid w:val="003F3F17"/>
    <w:rsid w:val="00407298"/>
    <w:rsid w:val="004109AA"/>
    <w:rsid w:val="00426AD3"/>
    <w:rsid w:val="004427CF"/>
    <w:rsid w:val="004429E7"/>
    <w:rsid w:val="00444895"/>
    <w:rsid w:val="00444DCE"/>
    <w:rsid w:val="00450A1D"/>
    <w:rsid w:val="00450D1E"/>
    <w:rsid w:val="004615A2"/>
    <w:rsid w:val="00464BC7"/>
    <w:rsid w:val="0047019E"/>
    <w:rsid w:val="00472B75"/>
    <w:rsid w:val="00475FF8"/>
    <w:rsid w:val="0048410F"/>
    <w:rsid w:val="00492E7A"/>
    <w:rsid w:val="00493584"/>
    <w:rsid w:val="004A0266"/>
    <w:rsid w:val="004B06FD"/>
    <w:rsid w:val="004B595E"/>
    <w:rsid w:val="004B7C81"/>
    <w:rsid w:val="004C007C"/>
    <w:rsid w:val="004C172D"/>
    <w:rsid w:val="004C1FF0"/>
    <w:rsid w:val="004C2DB8"/>
    <w:rsid w:val="004C5701"/>
    <w:rsid w:val="004C7F1B"/>
    <w:rsid w:val="004D4D33"/>
    <w:rsid w:val="004E0174"/>
    <w:rsid w:val="004E0ABD"/>
    <w:rsid w:val="004E1299"/>
    <w:rsid w:val="004E1721"/>
    <w:rsid w:val="004E3083"/>
    <w:rsid w:val="004E36D0"/>
    <w:rsid w:val="004F6A8D"/>
    <w:rsid w:val="0050027B"/>
    <w:rsid w:val="0050090D"/>
    <w:rsid w:val="00503364"/>
    <w:rsid w:val="00503C57"/>
    <w:rsid w:val="00504C90"/>
    <w:rsid w:val="005053A3"/>
    <w:rsid w:val="00507DFC"/>
    <w:rsid w:val="0051193B"/>
    <w:rsid w:val="00515D57"/>
    <w:rsid w:val="0051693D"/>
    <w:rsid w:val="00517B82"/>
    <w:rsid w:val="00521B1B"/>
    <w:rsid w:val="0052205B"/>
    <w:rsid w:val="00525B4A"/>
    <w:rsid w:val="00530298"/>
    <w:rsid w:val="005361CC"/>
    <w:rsid w:val="00540BE9"/>
    <w:rsid w:val="005470B8"/>
    <w:rsid w:val="00562C9B"/>
    <w:rsid w:val="00565E37"/>
    <w:rsid w:val="00572ACD"/>
    <w:rsid w:val="005910E2"/>
    <w:rsid w:val="005952DC"/>
    <w:rsid w:val="00596E0A"/>
    <w:rsid w:val="00597ABE"/>
    <w:rsid w:val="005B56A4"/>
    <w:rsid w:val="005B723D"/>
    <w:rsid w:val="005C3181"/>
    <w:rsid w:val="005C4319"/>
    <w:rsid w:val="005C4445"/>
    <w:rsid w:val="005C447C"/>
    <w:rsid w:val="005C757C"/>
    <w:rsid w:val="005D3A8A"/>
    <w:rsid w:val="005D40B1"/>
    <w:rsid w:val="005E00B9"/>
    <w:rsid w:val="005E0F94"/>
    <w:rsid w:val="005E4722"/>
    <w:rsid w:val="005F39AF"/>
    <w:rsid w:val="0060055A"/>
    <w:rsid w:val="00603571"/>
    <w:rsid w:val="00622244"/>
    <w:rsid w:val="006233FC"/>
    <w:rsid w:val="00631233"/>
    <w:rsid w:val="00637D9F"/>
    <w:rsid w:val="00640C53"/>
    <w:rsid w:val="00641CC3"/>
    <w:rsid w:val="00642C29"/>
    <w:rsid w:val="00647FBF"/>
    <w:rsid w:val="00650076"/>
    <w:rsid w:val="00652DEB"/>
    <w:rsid w:val="00657EEB"/>
    <w:rsid w:val="0066197B"/>
    <w:rsid w:val="00682D43"/>
    <w:rsid w:val="006933D0"/>
    <w:rsid w:val="006A1E4F"/>
    <w:rsid w:val="006A4DDD"/>
    <w:rsid w:val="006A520E"/>
    <w:rsid w:val="006A5FC2"/>
    <w:rsid w:val="006B2EA4"/>
    <w:rsid w:val="006B48A3"/>
    <w:rsid w:val="006B7EAB"/>
    <w:rsid w:val="006C3A4D"/>
    <w:rsid w:val="006D008A"/>
    <w:rsid w:val="006D3EC0"/>
    <w:rsid w:val="006E4B5F"/>
    <w:rsid w:val="006E4F9A"/>
    <w:rsid w:val="006E5DA6"/>
    <w:rsid w:val="006F1B9A"/>
    <w:rsid w:val="006F37DA"/>
    <w:rsid w:val="006F7C2D"/>
    <w:rsid w:val="00703CCE"/>
    <w:rsid w:val="00707251"/>
    <w:rsid w:val="00717AE7"/>
    <w:rsid w:val="0072474F"/>
    <w:rsid w:val="007263F2"/>
    <w:rsid w:val="00727BBD"/>
    <w:rsid w:val="00734B95"/>
    <w:rsid w:val="0074128A"/>
    <w:rsid w:val="00746E2A"/>
    <w:rsid w:val="00746E30"/>
    <w:rsid w:val="00754F23"/>
    <w:rsid w:val="007608DD"/>
    <w:rsid w:val="0076211F"/>
    <w:rsid w:val="007679CE"/>
    <w:rsid w:val="0077177B"/>
    <w:rsid w:val="0078119C"/>
    <w:rsid w:val="007975C6"/>
    <w:rsid w:val="007A6A10"/>
    <w:rsid w:val="007B0225"/>
    <w:rsid w:val="007B034B"/>
    <w:rsid w:val="007B0DCB"/>
    <w:rsid w:val="007C03DF"/>
    <w:rsid w:val="007C3AE9"/>
    <w:rsid w:val="007C744B"/>
    <w:rsid w:val="007D1A6D"/>
    <w:rsid w:val="007D4E64"/>
    <w:rsid w:val="007E5A43"/>
    <w:rsid w:val="008032F2"/>
    <w:rsid w:val="008039A8"/>
    <w:rsid w:val="00807490"/>
    <w:rsid w:val="00814730"/>
    <w:rsid w:val="00820C75"/>
    <w:rsid w:val="00823AAE"/>
    <w:rsid w:val="00824A88"/>
    <w:rsid w:val="00825568"/>
    <w:rsid w:val="008278C7"/>
    <w:rsid w:val="008418AE"/>
    <w:rsid w:val="00842EC3"/>
    <w:rsid w:val="00843E6C"/>
    <w:rsid w:val="00851937"/>
    <w:rsid w:val="008522FD"/>
    <w:rsid w:val="00852A3D"/>
    <w:rsid w:val="0086071A"/>
    <w:rsid w:val="00861837"/>
    <w:rsid w:val="00861D94"/>
    <w:rsid w:val="008620C9"/>
    <w:rsid w:val="008643BB"/>
    <w:rsid w:val="00885F69"/>
    <w:rsid w:val="00886CB8"/>
    <w:rsid w:val="008958D2"/>
    <w:rsid w:val="008A0830"/>
    <w:rsid w:val="008A37A0"/>
    <w:rsid w:val="008A5A8C"/>
    <w:rsid w:val="008A704D"/>
    <w:rsid w:val="008B3C2A"/>
    <w:rsid w:val="008B7EC1"/>
    <w:rsid w:val="008C1E32"/>
    <w:rsid w:val="008C6A7B"/>
    <w:rsid w:val="008D47D8"/>
    <w:rsid w:val="008D68ED"/>
    <w:rsid w:val="008E3230"/>
    <w:rsid w:val="008F08DA"/>
    <w:rsid w:val="008F297D"/>
    <w:rsid w:val="009074BE"/>
    <w:rsid w:val="009103C2"/>
    <w:rsid w:val="00913982"/>
    <w:rsid w:val="00914F45"/>
    <w:rsid w:val="00932AAE"/>
    <w:rsid w:val="00933963"/>
    <w:rsid w:val="00937CFD"/>
    <w:rsid w:val="00954E78"/>
    <w:rsid w:val="00961CCF"/>
    <w:rsid w:val="0096343E"/>
    <w:rsid w:val="0096643B"/>
    <w:rsid w:val="00972D7B"/>
    <w:rsid w:val="00976316"/>
    <w:rsid w:val="009811AD"/>
    <w:rsid w:val="00981223"/>
    <w:rsid w:val="009848CD"/>
    <w:rsid w:val="00990106"/>
    <w:rsid w:val="00991122"/>
    <w:rsid w:val="00994F00"/>
    <w:rsid w:val="00994FE3"/>
    <w:rsid w:val="00996F7C"/>
    <w:rsid w:val="009A26F2"/>
    <w:rsid w:val="009C4FA1"/>
    <w:rsid w:val="009D0B44"/>
    <w:rsid w:val="009D0C2F"/>
    <w:rsid w:val="009D1468"/>
    <w:rsid w:val="009E4C91"/>
    <w:rsid w:val="009E76FA"/>
    <w:rsid w:val="009F1392"/>
    <w:rsid w:val="009F149F"/>
    <w:rsid w:val="009F207F"/>
    <w:rsid w:val="009F3668"/>
    <w:rsid w:val="009F576F"/>
    <w:rsid w:val="009F5D61"/>
    <w:rsid w:val="009F68A9"/>
    <w:rsid w:val="00A02881"/>
    <w:rsid w:val="00A05E82"/>
    <w:rsid w:val="00A20D71"/>
    <w:rsid w:val="00A227E3"/>
    <w:rsid w:val="00A245B8"/>
    <w:rsid w:val="00A2633D"/>
    <w:rsid w:val="00A312D6"/>
    <w:rsid w:val="00A31DEE"/>
    <w:rsid w:val="00A36B42"/>
    <w:rsid w:val="00A37002"/>
    <w:rsid w:val="00A409A1"/>
    <w:rsid w:val="00A4434A"/>
    <w:rsid w:val="00A5279C"/>
    <w:rsid w:val="00A60FB2"/>
    <w:rsid w:val="00A768CD"/>
    <w:rsid w:val="00A86442"/>
    <w:rsid w:val="00A959CF"/>
    <w:rsid w:val="00A96B2D"/>
    <w:rsid w:val="00AA036E"/>
    <w:rsid w:val="00AA0469"/>
    <w:rsid w:val="00AA1F46"/>
    <w:rsid w:val="00AA3E95"/>
    <w:rsid w:val="00AA4F34"/>
    <w:rsid w:val="00AA731D"/>
    <w:rsid w:val="00AC6A18"/>
    <w:rsid w:val="00AC7C77"/>
    <w:rsid w:val="00AF0A17"/>
    <w:rsid w:val="00AF413D"/>
    <w:rsid w:val="00AF6273"/>
    <w:rsid w:val="00AF692B"/>
    <w:rsid w:val="00B05005"/>
    <w:rsid w:val="00B10F21"/>
    <w:rsid w:val="00B11D8F"/>
    <w:rsid w:val="00B15F9F"/>
    <w:rsid w:val="00B21291"/>
    <w:rsid w:val="00B26C8D"/>
    <w:rsid w:val="00B27F3E"/>
    <w:rsid w:val="00B307EF"/>
    <w:rsid w:val="00B30AB2"/>
    <w:rsid w:val="00B34845"/>
    <w:rsid w:val="00B357CA"/>
    <w:rsid w:val="00B47531"/>
    <w:rsid w:val="00B47825"/>
    <w:rsid w:val="00B5173F"/>
    <w:rsid w:val="00B5561B"/>
    <w:rsid w:val="00B62B09"/>
    <w:rsid w:val="00B62B76"/>
    <w:rsid w:val="00B65390"/>
    <w:rsid w:val="00B72F7C"/>
    <w:rsid w:val="00B75D3F"/>
    <w:rsid w:val="00B7794D"/>
    <w:rsid w:val="00B812EA"/>
    <w:rsid w:val="00B861A3"/>
    <w:rsid w:val="00B92D34"/>
    <w:rsid w:val="00B93FBB"/>
    <w:rsid w:val="00BA4B21"/>
    <w:rsid w:val="00BA4EB0"/>
    <w:rsid w:val="00BA7BF9"/>
    <w:rsid w:val="00BB3D9C"/>
    <w:rsid w:val="00BC31AA"/>
    <w:rsid w:val="00BC3272"/>
    <w:rsid w:val="00BC502F"/>
    <w:rsid w:val="00BC6839"/>
    <w:rsid w:val="00BD0097"/>
    <w:rsid w:val="00BD6888"/>
    <w:rsid w:val="00BD6FD0"/>
    <w:rsid w:val="00BE17C0"/>
    <w:rsid w:val="00BE1DEA"/>
    <w:rsid w:val="00BE4971"/>
    <w:rsid w:val="00BE7C3B"/>
    <w:rsid w:val="00BF0EF6"/>
    <w:rsid w:val="00BF5D39"/>
    <w:rsid w:val="00C0070F"/>
    <w:rsid w:val="00C02406"/>
    <w:rsid w:val="00C04E3E"/>
    <w:rsid w:val="00C05269"/>
    <w:rsid w:val="00C1285F"/>
    <w:rsid w:val="00C22CF7"/>
    <w:rsid w:val="00C25F83"/>
    <w:rsid w:val="00C26F6B"/>
    <w:rsid w:val="00C3563E"/>
    <w:rsid w:val="00C36580"/>
    <w:rsid w:val="00C438F1"/>
    <w:rsid w:val="00C441C2"/>
    <w:rsid w:val="00C525A9"/>
    <w:rsid w:val="00C52924"/>
    <w:rsid w:val="00C55D80"/>
    <w:rsid w:val="00C56B02"/>
    <w:rsid w:val="00C56F0A"/>
    <w:rsid w:val="00C62441"/>
    <w:rsid w:val="00C62C3A"/>
    <w:rsid w:val="00C646A9"/>
    <w:rsid w:val="00C66CE7"/>
    <w:rsid w:val="00C7038E"/>
    <w:rsid w:val="00C70D2D"/>
    <w:rsid w:val="00C739BE"/>
    <w:rsid w:val="00C7617C"/>
    <w:rsid w:val="00C7668C"/>
    <w:rsid w:val="00C7778D"/>
    <w:rsid w:val="00C80FD6"/>
    <w:rsid w:val="00C822FD"/>
    <w:rsid w:val="00C9259B"/>
    <w:rsid w:val="00C960C4"/>
    <w:rsid w:val="00C96236"/>
    <w:rsid w:val="00C96F83"/>
    <w:rsid w:val="00CA1001"/>
    <w:rsid w:val="00CA1912"/>
    <w:rsid w:val="00CA1A18"/>
    <w:rsid w:val="00CB35E5"/>
    <w:rsid w:val="00CB7AD8"/>
    <w:rsid w:val="00CC239C"/>
    <w:rsid w:val="00CC60E5"/>
    <w:rsid w:val="00CC66FB"/>
    <w:rsid w:val="00CD0794"/>
    <w:rsid w:val="00CD5DDF"/>
    <w:rsid w:val="00CD7280"/>
    <w:rsid w:val="00CE3502"/>
    <w:rsid w:val="00CE56E1"/>
    <w:rsid w:val="00CF2DFF"/>
    <w:rsid w:val="00CF63EB"/>
    <w:rsid w:val="00CF6DED"/>
    <w:rsid w:val="00D00B69"/>
    <w:rsid w:val="00D01ECD"/>
    <w:rsid w:val="00D03EA7"/>
    <w:rsid w:val="00D058D0"/>
    <w:rsid w:val="00D0638B"/>
    <w:rsid w:val="00D13EDB"/>
    <w:rsid w:val="00D14D27"/>
    <w:rsid w:val="00D1653B"/>
    <w:rsid w:val="00D20583"/>
    <w:rsid w:val="00D2445B"/>
    <w:rsid w:val="00D302A8"/>
    <w:rsid w:val="00D328ED"/>
    <w:rsid w:val="00D35740"/>
    <w:rsid w:val="00D41E4E"/>
    <w:rsid w:val="00D46D02"/>
    <w:rsid w:val="00D51BE6"/>
    <w:rsid w:val="00D52C86"/>
    <w:rsid w:val="00D541C5"/>
    <w:rsid w:val="00D5422E"/>
    <w:rsid w:val="00D57F59"/>
    <w:rsid w:val="00D645D6"/>
    <w:rsid w:val="00D70B7A"/>
    <w:rsid w:val="00D72253"/>
    <w:rsid w:val="00D73D01"/>
    <w:rsid w:val="00D76F9F"/>
    <w:rsid w:val="00D777BE"/>
    <w:rsid w:val="00D824C2"/>
    <w:rsid w:val="00D83788"/>
    <w:rsid w:val="00D86EE7"/>
    <w:rsid w:val="00D95528"/>
    <w:rsid w:val="00DA5039"/>
    <w:rsid w:val="00DA5962"/>
    <w:rsid w:val="00DA7462"/>
    <w:rsid w:val="00DA7835"/>
    <w:rsid w:val="00DA797B"/>
    <w:rsid w:val="00DB3AF9"/>
    <w:rsid w:val="00DB5290"/>
    <w:rsid w:val="00DB5957"/>
    <w:rsid w:val="00DC1128"/>
    <w:rsid w:val="00DC216B"/>
    <w:rsid w:val="00DC3EE2"/>
    <w:rsid w:val="00DC4AAD"/>
    <w:rsid w:val="00DD06B0"/>
    <w:rsid w:val="00DD0ACF"/>
    <w:rsid w:val="00DD4487"/>
    <w:rsid w:val="00DF159A"/>
    <w:rsid w:val="00DF468A"/>
    <w:rsid w:val="00DF74F1"/>
    <w:rsid w:val="00E04EE8"/>
    <w:rsid w:val="00E07F1C"/>
    <w:rsid w:val="00E104B0"/>
    <w:rsid w:val="00E112C2"/>
    <w:rsid w:val="00E25B05"/>
    <w:rsid w:val="00E32E4E"/>
    <w:rsid w:val="00E46AFB"/>
    <w:rsid w:val="00E51489"/>
    <w:rsid w:val="00E53A43"/>
    <w:rsid w:val="00E55EB5"/>
    <w:rsid w:val="00E73BAD"/>
    <w:rsid w:val="00E75AB9"/>
    <w:rsid w:val="00E827D4"/>
    <w:rsid w:val="00E90631"/>
    <w:rsid w:val="00E9164B"/>
    <w:rsid w:val="00E921AA"/>
    <w:rsid w:val="00EA17FE"/>
    <w:rsid w:val="00EA5D32"/>
    <w:rsid w:val="00EA633E"/>
    <w:rsid w:val="00EA6508"/>
    <w:rsid w:val="00EA69E8"/>
    <w:rsid w:val="00EA765F"/>
    <w:rsid w:val="00EB23AB"/>
    <w:rsid w:val="00EC0184"/>
    <w:rsid w:val="00EC0B10"/>
    <w:rsid w:val="00ED0175"/>
    <w:rsid w:val="00ED0553"/>
    <w:rsid w:val="00ED7D8C"/>
    <w:rsid w:val="00EE0A24"/>
    <w:rsid w:val="00EF19A9"/>
    <w:rsid w:val="00EF4B39"/>
    <w:rsid w:val="00EF523C"/>
    <w:rsid w:val="00F003FA"/>
    <w:rsid w:val="00F02FF6"/>
    <w:rsid w:val="00F04CFB"/>
    <w:rsid w:val="00F057F6"/>
    <w:rsid w:val="00F07F11"/>
    <w:rsid w:val="00F2123C"/>
    <w:rsid w:val="00F342BB"/>
    <w:rsid w:val="00F36B26"/>
    <w:rsid w:val="00F43680"/>
    <w:rsid w:val="00F47449"/>
    <w:rsid w:val="00F54BFB"/>
    <w:rsid w:val="00F55301"/>
    <w:rsid w:val="00F758E4"/>
    <w:rsid w:val="00F83653"/>
    <w:rsid w:val="00F86924"/>
    <w:rsid w:val="00F87992"/>
    <w:rsid w:val="00F87D0D"/>
    <w:rsid w:val="00F923B8"/>
    <w:rsid w:val="00F94BCE"/>
    <w:rsid w:val="00FA04DA"/>
    <w:rsid w:val="00FB6C2D"/>
    <w:rsid w:val="00FC0FFF"/>
    <w:rsid w:val="00FD3863"/>
    <w:rsid w:val="00FD7804"/>
    <w:rsid w:val="00FE04F4"/>
    <w:rsid w:val="00FE4025"/>
    <w:rsid w:val="00FE4662"/>
    <w:rsid w:val="00FE7FDC"/>
    <w:rsid w:val="00FF3BE8"/>
    <w:rsid w:val="00FF6B35"/>
    <w:rsid w:val="00FF769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A8CF0C3-89F9-4BF1-92B3-09AFEC148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utoSpaceDE w:val="0"/>
      <w:autoSpaceDN w:val="0"/>
      <w:bidi/>
      <w:adjustRightInd w:val="0"/>
      <w:spacing w:line="360" w:lineRule="auto"/>
      <w:jc w:val="both"/>
      <w:textAlignment w:val="baseline"/>
    </w:pPr>
    <w:rPr>
      <w:rFonts w:cs="David"/>
      <w:sz w:val="22"/>
      <w:szCs w:val="24"/>
      <w:lang w:val="en-US" w:eastAsia="he-IL"/>
    </w:rPr>
  </w:style>
  <w:style w:type="character" w:default="1" w:styleId="a0">
    <w:name w:val="Default Paragraph Font"/>
    <w:semiHidden/>
  </w:style>
  <w:style w:type="table" w:default="1" w:styleId="a1">
    <w:name w:val="Normal Table"/>
    <w:semiHidden/>
    <w:pPr>
      <w:widowControl w:val="0"/>
      <w:adjustRightInd w:val="0"/>
      <w:spacing w:line="360" w:lineRule="atLeast"/>
      <w:jc w:val="both"/>
      <w:textAlignment w:val="baseline"/>
    </w:pPr>
    <w:rPr>
      <w:lang w:eastAsia="he-IL"/>
    </w:rPr>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adjustRightInd w:val="0"/>
      <w:spacing w:before="60" w:line="360" w:lineRule="atLeast"/>
      <w:ind w:left="2835"/>
      <w:jc w:val="both"/>
      <w:textAlignment w:val="baseline"/>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adjustRightInd w:val="0"/>
      <w:spacing w:line="-180" w:lineRule="auto"/>
      <w:ind w:left="9356" w:right="-1701"/>
      <w:textAlignment w:val="baseline"/>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adjustRightInd w:val="0"/>
      <w:spacing w:line="360" w:lineRule="atLeast"/>
      <w:textAlignment w:val="baseline"/>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adjustRightInd w:val="0"/>
      <w:spacing w:line="360" w:lineRule="atLeast"/>
      <w:ind w:left="2835"/>
      <w:jc w:val="both"/>
      <w:textAlignment w:val="baseline"/>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spacing w:before="60" w:line="240" w:lineRule="auto"/>
      <w:ind w:left="2835"/>
    </w:pPr>
    <w:rPr>
      <w:rFonts w:cs="FrankRuehl"/>
      <w:sz w:val="20"/>
      <w:szCs w:val="20"/>
    </w:rPr>
  </w:style>
  <w:style w:type="paragraph" w:styleId="a4">
    <w:name w:val="footer"/>
    <w:basedOn w:val="a"/>
    <w:pPr>
      <w:tabs>
        <w:tab w:val="center" w:pos="4153"/>
        <w:tab w:val="right" w:pos="8306"/>
      </w:tabs>
      <w:spacing w:before="60" w:line="240" w:lineRule="auto"/>
      <w:ind w:left="2835"/>
    </w:pPr>
    <w:rPr>
      <w:rFonts w:cs="FrankRuehl"/>
      <w:sz w:val="20"/>
      <w:szCs w:val="20"/>
    </w:rPr>
  </w:style>
  <w:style w:type="paragraph" w:styleId="a5">
    <w:name w:val="Body Text"/>
    <w:basedOn w:val="a"/>
    <w:pPr>
      <w:spacing w:before="60" w:line="240" w:lineRule="auto"/>
      <w:ind w:left="2835"/>
      <w:jc w:val="left"/>
    </w:pPr>
    <w:rPr>
      <w:rFonts w:cs="Miriam"/>
      <w:sz w:val="20"/>
      <w:szCs w:val="18"/>
    </w:rPr>
  </w:style>
  <w:style w:type="paragraph" w:styleId="2">
    <w:name w:val="Body Text 2"/>
    <w:basedOn w:val="a"/>
    <w:rPr>
      <w:rFonts w:ascii="Batang" w:eastAsia="Batang" w:hAnsi="Batang"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3">
    <w:name w:val="Body Text 3"/>
    <w:basedOn w:val="a"/>
  </w:style>
  <w:style w:type="character" w:customStyle="1" w:styleId="P000">
    <w:name w:val="P00 תו"/>
    <w:link w:val="P00"/>
    <w:rsid w:val="005B56A4"/>
    <w:rPr>
      <w:rFonts w:cs="FrankRuehl"/>
      <w:noProof/>
      <w:szCs w:val="26"/>
      <w:lang w:val="en-US" w:eastAsia="he-IL" w:bidi="he-IL"/>
    </w:rPr>
  </w:style>
  <w:style w:type="character" w:customStyle="1" w:styleId="UnresolvedMention">
    <w:name w:val="Unresolved Mention"/>
    <w:uiPriority w:val="99"/>
    <w:semiHidden/>
    <w:unhideWhenUsed/>
    <w:rsid w:val="00A028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4/law-2256.pdf" TargetMode="External"/><Relationship Id="rId671" Type="http://schemas.openxmlformats.org/officeDocument/2006/relationships/hyperlink" Target="http://www.nevo.co.il/Law_word/law15/memshala-771.pdf" TargetMode="External"/><Relationship Id="rId21" Type="http://schemas.openxmlformats.org/officeDocument/2006/relationships/hyperlink" Target="http://www.nevo.co.il/Law_word/law14/LAW-1350.pdf" TargetMode="External"/><Relationship Id="rId324" Type="http://schemas.openxmlformats.org/officeDocument/2006/relationships/hyperlink" Target="http://www.nevo.co.il/Law_word/law14/law-2258.pdf" TargetMode="External"/><Relationship Id="rId531" Type="http://schemas.openxmlformats.org/officeDocument/2006/relationships/hyperlink" Target="http://www.nevo.co.il/Law_word/law15/memshala-1139.pdf" TargetMode="External"/><Relationship Id="rId629" Type="http://schemas.openxmlformats.org/officeDocument/2006/relationships/hyperlink" Target="http://www.nevo.co.il/Law_word/law14/LAW-1149.pdf" TargetMode="External"/><Relationship Id="rId170" Type="http://schemas.openxmlformats.org/officeDocument/2006/relationships/hyperlink" Target="http://www.nevo.co.il/Law_word/law14/law-2662.pdf" TargetMode="External"/><Relationship Id="rId268" Type="http://schemas.openxmlformats.org/officeDocument/2006/relationships/hyperlink" Target="http://www.nevo.co.il/Law_word/law16/KNESSET-183.pdf" TargetMode="External"/><Relationship Id="rId475" Type="http://schemas.openxmlformats.org/officeDocument/2006/relationships/hyperlink" Target="http://www.nevo.co.il/Law_word/law17/PROP-1778.pdf" TargetMode="External"/><Relationship Id="rId682" Type="http://schemas.openxmlformats.org/officeDocument/2006/relationships/hyperlink" Target="HTTP://WWW.NEVO.CO.IL/TFASIM/&#1496;&#1508;&#1505;&#1497;&#1501;%20&#1502;&#1513;&#1508;&#1496;&#1497;&#1497;&#1501;/&#1489;&#1514;&#1497;-&#1502;&#1513;&#1508;&#1496;/&#1505;&#1491;&#1512;%20&#1491;&#1497;&#1503;%20&#1508;&#1500;&#1497;&#1500;&#1497;/&#1489;&#1511;&#1513;&#1492;%20&#1500;&#1488;&#1497;&#1505;&#1493;&#1512;%20&#1508;&#1512;&#1505;&#1493;&#1501;%20&#1513;&#1501;%20&#1513;&#1500;%20&#1495;&#1513;&#1493;&#1491;%20&#1488;&#1493;%20&#1508;&#1512;&#1496;&#1497;&#1501;%20&#1488;&#1495;&#1512;&#1497;&#1501;.DOC" TargetMode="External"/><Relationship Id="rId32" Type="http://schemas.openxmlformats.org/officeDocument/2006/relationships/hyperlink" Target="http://www.nevo.co.il/Law_word/law14/LAW-2103.pdf" TargetMode="External"/><Relationship Id="rId128" Type="http://schemas.openxmlformats.org/officeDocument/2006/relationships/hyperlink" Target="http://www.nevo.co.il/Law_word/law17/PROP-1941.pdf" TargetMode="External"/><Relationship Id="rId335" Type="http://schemas.openxmlformats.org/officeDocument/2006/relationships/hyperlink" Target="http://www.nevo.co.il/Law_word/law14/LAW-1661.pdf" TargetMode="External"/><Relationship Id="rId542" Type="http://schemas.openxmlformats.org/officeDocument/2006/relationships/hyperlink" Target="http://www.nevo.co.il/Law_word/law14/law-2256.pdf" TargetMode="External"/><Relationship Id="rId181" Type="http://schemas.openxmlformats.org/officeDocument/2006/relationships/hyperlink" Target="http://www.nevo.co.il/Law_word/law15/memshala-484.pdf" TargetMode="External"/><Relationship Id="rId402" Type="http://schemas.openxmlformats.org/officeDocument/2006/relationships/hyperlink" Target="http://www.nevo.co.il/Law_word/law17/PROP-3010.pdf" TargetMode="External"/><Relationship Id="rId279" Type="http://schemas.openxmlformats.org/officeDocument/2006/relationships/hyperlink" Target="http://www.nevo.co.il/Law_word/law15/memshala-484.pdf" TargetMode="External"/><Relationship Id="rId486" Type="http://schemas.openxmlformats.org/officeDocument/2006/relationships/hyperlink" Target="http://www.nevo.co.il/Law_word/law14/law-2299.pdf" TargetMode="External"/><Relationship Id="rId43" Type="http://schemas.openxmlformats.org/officeDocument/2006/relationships/hyperlink" Target="http://www.nevo.co.il/Law_word/law17/PROP-2070.pdf" TargetMode="External"/><Relationship Id="rId139" Type="http://schemas.openxmlformats.org/officeDocument/2006/relationships/hyperlink" Target="http://www.nevo.co.il/Law_word/law14/LAW-2054.pdf" TargetMode="External"/><Relationship Id="rId346" Type="http://schemas.openxmlformats.org/officeDocument/2006/relationships/hyperlink" Target="http://www.nevo.co.il/Law_word/law15/memshala-475.pdf" TargetMode="External"/><Relationship Id="rId553" Type="http://schemas.openxmlformats.org/officeDocument/2006/relationships/hyperlink" Target="http://www.nevo.co.il/Law_word/law15/memshala-410.pdf" TargetMode="External"/><Relationship Id="rId192" Type="http://schemas.openxmlformats.org/officeDocument/2006/relationships/hyperlink" Target="http://www.nevo.co.il/Law_word/law14/law-2691.pdf" TargetMode="External"/><Relationship Id="rId206" Type="http://schemas.openxmlformats.org/officeDocument/2006/relationships/hyperlink" Target="http://www.nevo.co.il/Law_word/law15/memshala-484.pdf" TargetMode="External"/><Relationship Id="rId413" Type="http://schemas.openxmlformats.org/officeDocument/2006/relationships/hyperlink" Target="http://www.nevo.co.il/Law_word/law15/memshala-456.pdf" TargetMode="External"/><Relationship Id="rId497" Type="http://schemas.openxmlformats.org/officeDocument/2006/relationships/hyperlink" Target="http://www.nevo.co.il/law_word/law14/law-2554.pdf" TargetMode="External"/><Relationship Id="rId620" Type="http://schemas.openxmlformats.org/officeDocument/2006/relationships/hyperlink" Target="http://www.nevo.co.il/Law_word/law16/knesset-111.pdf" TargetMode="External"/><Relationship Id="rId357" Type="http://schemas.openxmlformats.org/officeDocument/2006/relationships/hyperlink" Target="http://www.nevo.co.il/Law_word/law15/memshala-949.pdf" TargetMode="External"/><Relationship Id="rId54" Type="http://schemas.openxmlformats.org/officeDocument/2006/relationships/hyperlink" Target="http://www.nevo.co.il/Law_word/law14/LAW-1383.pdf" TargetMode="External"/><Relationship Id="rId217" Type="http://schemas.openxmlformats.org/officeDocument/2006/relationships/hyperlink" Target="http://www.nevo.co.il/Law_word/law14/law-2691.pdf" TargetMode="External"/><Relationship Id="rId564" Type="http://schemas.openxmlformats.org/officeDocument/2006/relationships/hyperlink" Target="http://www.nevo.co.il/law_word/law14/law-2556.pdf" TargetMode="External"/><Relationship Id="rId424" Type="http://schemas.openxmlformats.org/officeDocument/2006/relationships/hyperlink" Target="http://www.nevo.co.il/Law_word/law14/LAW-1383.pdf" TargetMode="External"/><Relationship Id="rId631" Type="http://schemas.openxmlformats.org/officeDocument/2006/relationships/hyperlink" Target="http://www.nevo.co.il/Law_word/law17/PROP-1724.pdf" TargetMode="External"/><Relationship Id="rId270" Type="http://schemas.openxmlformats.org/officeDocument/2006/relationships/hyperlink" Target="http://www.nevo.co.il/Law_word/law17/PROP-2109.pdf" TargetMode="External"/><Relationship Id="rId65" Type="http://schemas.openxmlformats.org/officeDocument/2006/relationships/hyperlink" Target="http://www.nevo.co.il/Law_word/law16/KNESSET-116.pdf" TargetMode="External"/><Relationship Id="rId130" Type="http://schemas.openxmlformats.org/officeDocument/2006/relationships/hyperlink" Target="http://www.nevo.co.il/Law_word/law17/PROP-2070.pdf" TargetMode="External"/><Relationship Id="rId368" Type="http://schemas.openxmlformats.org/officeDocument/2006/relationships/hyperlink" Target="http://www.nevo.co.il/Law_word/law15/memshala-224.pdf" TargetMode="External"/><Relationship Id="rId575" Type="http://schemas.openxmlformats.org/officeDocument/2006/relationships/hyperlink" Target="http://www.nevo.co.il/Law_word/law15/memshala-782.pdf" TargetMode="External"/><Relationship Id="rId228" Type="http://schemas.openxmlformats.org/officeDocument/2006/relationships/hyperlink" Target="http://www.nevo.co.il/Law_word/law15/memshala-341.pdf" TargetMode="External"/><Relationship Id="rId435" Type="http://schemas.openxmlformats.org/officeDocument/2006/relationships/hyperlink" Target="http://www.nevo.co.il/Law_word/law17/PROP-2992.pdf" TargetMode="External"/><Relationship Id="rId642" Type="http://schemas.openxmlformats.org/officeDocument/2006/relationships/hyperlink" Target="http://www.nevo.co.il/Law_word/law06/TAK-6364.pdf" TargetMode="External"/><Relationship Id="rId281" Type="http://schemas.openxmlformats.org/officeDocument/2006/relationships/hyperlink" Target="http://www.nevo.co.il/Law_word/law14/LAW-1537.pdf" TargetMode="External"/><Relationship Id="rId502" Type="http://schemas.openxmlformats.org/officeDocument/2006/relationships/hyperlink" Target="http://www.nevo.co.il/Law_word/law15/memshala-1049.pdf" TargetMode="External"/><Relationship Id="rId76" Type="http://schemas.openxmlformats.org/officeDocument/2006/relationships/hyperlink" Target="http://www.nevo.co.il/Law_word/law16/knesset-633.pdf" TargetMode="External"/><Relationship Id="rId141" Type="http://schemas.openxmlformats.org/officeDocument/2006/relationships/hyperlink" Target="http://www.nevo.co.il/Law_word/law14/law-2169.pdf" TargetMode="External"/><Relationship Id="rId379" Type="http://schemas.openxmlformats.org/officeDocument/2006/relationships/hyperlink" Target="http://www.nevo.co.il/Law_word/law14/law-2038.pdf" TargetMode="External"/><Relationship Id="rId586" Type="http://schemas.openxmlformats.org/officeDocument/2006/relationships/hyperlink" Target="http://www.nevo.co.il/law_word/law14/law-2556.pdf" TargetMode="External"/><Relationship Id="rId7" Type="http://schemas.openxmlformats.org/officeDocument/2006/relationships/hyperlink" Target="http://www.nevo.co.il/Law_word/law14/LAW-1955.pdf" TargetMode="External"/><Relationship Id="rId239" Type="http://schemas.openxmlformats.org/officeDocument/2006/relationships/hyperlink" Target="http://www.nevo.co.il/Law_word/law14/law-2436.pdf" TargetMode="External"/><Relationship Id="rId446" Type="http://schemas.openxmlformats.org/officeDocument/2006/relationships/hyperlink" Target="http://www.nevo.co.il/Law_word/law14/law-2299.pdf" TargetMode="External"/><Relationship Id="rId653" Type="http://schemas.openxmlformats.org/officeDocument/2006/relationships/hyperlink" Target="http://www.nevo.co.il/Law_word/law14/law-2200.pdf" TargetMode="External"/><Relationship Id="rId292" Type="http://schemas.openxmlformats.org/officeDocument/2006/relationships/hyperlink" Target="http://www.nevo.co.il/Law_word/law14/LAW-1932.pdf" TargetMode="External"/><Relationship Id="rId306" Type="http://schemas.openxmlformats.org/officeDocument/2006/relationships/hyperlink" Target="http://www.nevo.co.il/Law_word/law06/TAK-6702.pdf" TargetMode="External"/><Relationship Id="rId87" Type="http://schemas.openxmlformats.org/officeDocument/2006/relationships/hyperlink" Target="http://www.nevo.co.il/Law_word/law16/knesset-633.pdf" TargetMode="External"/><Relationship Id="rId513" Type="http://schemas.openxmlformats.org/officeDocument/2006/relationships/hyperlink" Target="http://www.nevo.co.il/law_word/law14/law-2554.pdf" TargetMode="External"/><Relationship Id="rId597" Type="http://schemas.openxmlformats.org/officeDocument/2006/relationships/hyperlink" Target="http://www.nevo.co.il/Law_word/law17/PROP-2070.pdf" TargetMode="External"/><Relationship Id="rId152" Type="http://schemas.openxmlformats.org/officeDocument/2006/relationships/hyperlink" Target="http://www.nevo.co.il/Law_word/law15/memshala-298.pdf" TargetMode="External"/><Relationship Id="rId457" Type="http://schemas.openxmlformats.org/officeDocument/2006/relationships/hyperlink" Target="http://www.nevo.co.il/Law_word/law15/memshala-808.pdf" TargetMode="External"/><Relationship Id="rId664" Type="http://schemas.openxmlformats.org/officeDocument/2006/relationships/hyperlink" Target="http://www.nevo.co.il/Law_word/law06/tak-7090.pdf" TargetMode="External"/><Relationship Id="rId14" Type="http://schemas.openxmlformats.org/officeDocument/2006/relationships/hyperlink" Target="http://www.nevo.co.il/Law_word/law17/PROP-2582.pdf" TargetMode="External"/><Relationship Id="rId317" Type="http://schemas.openxmlformats.org/officeDocument/2006/relationships/hyperlink" Target="http://www.nevo.co.il/Law_word/law10/yalkut-8076.pdf" TargetMode="External"/><Relationship Id="rId524" Type="http://schemas.openxmlformats.org/officeDocument/2006/relationships/hyperlink" Target="http://www.nevo.co.il/Law_word/law15/memshala-964.pdf" TargetMode="External"/><Relationship Id="rId98" Type="http://schemas.openxmlformats.org/officeDocument/2006/relationships/hyperlink" Target="http://www.nevo.co.il/Law_word/law14/law-2169.pdf" TargetMode="External"/><Relationship Id="rId163" Type="http://schemas.openxmlformats.org/officeDocument/2006/relationships/hyperlink" Target="http://www.nevo.co.il/Law_word/law14/LAW-1390.pdf" TargetMode="External"/><Relationship Id="rId370" Type="http://schemas.openxmlformats.org/officeDocument/2006/relationships/hyperlink" Target="http://www.nevo.co.il/Law_word/law14/LAW-2168.pdf" TargetMode="External"/><Relationship Id="rId230" Type="http://schemas.openxmlformats.org/officeDocument/2006/relationships/hyperlink" Target="http://www.nevo.co.il/Law_word/law15/memshala-410.pdf" TargetMode="External"/><Relationship Id="rId468" Type="http://schemas.openxmlformats.org/officeDocument/2006/relationships/hyperlink" Target="http://www.nevo.co.il/Law_word/law14/LAW-1537.pdf" TargetMode="External"/><Relationship Id="rId675" Type="http://schemas.openxmlformats.org/officeDocument/2006/relationships/hyperlink" Target="https://www.nevo.co.il/Law_word/law14/law-2805.pdf" TargetMode="External"/><Relationship Id="rId25" Type="http://schemas.openxmlformats.org/officeDocument/2006/relationships/hyperlink" Target="http://www.nevo.co.il/Law_word/law14/law-2329.pdf" TargetMode="External"/><Relationship Id="rId328" Type="http://schemas.openxmlformats.org/officeDocument/2006/relationships/hyperlink" Target="http://www.nevo.co.il/Law_word/law17/PROP-2914.pdf" TargetMode="External"/><Relationship Id="rId535" Type="http://schemas.openxmlformats.org/officeDocument/2006/relationships/hyperlink" Target="http://www.nevo.co.il/Law_word/law17/PROP-1889.pdf" TargetMode="External"/><Relationship Id="rId174" Type="http://schemas.openxmlformats.org/officeDocument/2006/relationships/hyperlink" Target="http://www.nevo.co.il/Law_word/law14/law-2253.pdf" TargetMode="External"/><Relationship Id="rId381" Type="http://schemas.openxmlformats.org/officeDocument/2006/relationships/hyperlink" Target="http://www.nevo.co.il/Law_word/law14/LAW-2067.pdf" TargetMode="External"/><Relationship Id="rId602" Type="http://schemas.openxmlformats.org/officeDocument/2006/relationships/hyperlink" Target="http://www.nevo.co.il/Law_word/law14/LAW-1246.pdf" TargetMode="External"/><Relationship Id="rId241" Type="http://schemas.openxmlformats.org/officeDocument/2006/relationships/hyperlink" Target="http://www.nevo.co.il/Law_word/law14/LAW-1390.pdf" TargetMode="External"/><Relationship Id="rId479" Type="http://schemas.openxmlformats.org/officeDocument/2006/relationships/hyperlink" Target="http://www.nevo.co.il/Law_word/law15/memshala-484.pdf" TargetMode="External"/><Relationship Id="rId686" Type="http://schemas.openxmlformats.org/officeDocument/2006/relationships/footer" Target="footer1.xml"/><Relationship Id="rId36" Type="http://schemas.openxmlformats.org/officeDocument/2006/relationships/hyperlink" Target="http://www.nevo.co.il/Law_word/law14/LAW-1383.pdf" TargetMode="External"/><Relationship Id="rId339" Type="http://schemas.openxmlformats.org/officeDocument/2006/relationships/hyperlink" Target="http://www.nevo.co.il/Law_word/law14/LAW-1709.pdf" TargetMode="External"/><Relationship Id="rId546" Type="http://schemas.openxmlformats.org/officeDocument/2006/relationships/hyperlink" Target="http://www.nevo.co.il/Law_word/law14/law-2717.pdf" TargetMode="External"/><Relationship Id="rId101" Type="http://schemas.openxmlformats.org/officeDocument/2006/relationships/hyperlink" Target="http://www.nevo.co.il/Law_word/law17/PROP-1709.pdf" TargetMode="External"/><Relationship Id="rId185" Type="http://schemas.openxmlformats.org/officeDocument/2006/relationships/hyperlink" Target="http://www.nevo.co.il/Law_word/law15/memshala-484.pdf" TargetMode="External"/><Relationship Id="rId406" Type="http://schemas.openxmlformats.org/officeDocument/2006/relationships/hyperlink" Target="http://www.nevo.co.il/Law_word/law17/PROP-1709.pdf" TargetMode="External"/><Relationship Id="rId392" Type="http://schemas.openxmlformats.org/officeDocument/2006/relationships/hyperlink" Target="http://www.nevo.co.il/Law_word/law15/memshala-521.pdf" TargetMode="External"/><Relationship Id="rId613" Type="http://schemas.openxmlformats.org/officeDocument/2006/relationships/hyperlink" Target="http://www.nevo.co.il/Law_word/law14/LAW-1361.pdf" TargetMode="External"/><Relationship Id="rId252" Type="http://schemas.openxmlformats.org/officeDocument/2006/relationships/hyperlink" Target="http://www.nevo.co.il/law_word/law14/law-2525.pdf" TargetMode="External"/><Relationship Id="rId47" Type="http://schemas.openxmlformats.org/officeDocument/2006/relationships/hyperlink" Target="http://www.nevo.co.il/Law_word/law17/PROP-2914.pdf" TargetMode="External"/><Relationship Id="rId112" Type="http://schemas.openxmlformats.org/officeDocument/2006/relationships/hyperlink" Target="http://www.nevo.co.il/Law_word/law15/memshala-341.pdf" TargetMode="External"/><Relationship Id="rId557" Type="http://schemas.openxmlformats.org/officeDocument/2006/relationships/hyperlink" Target="http://www.nevo.co.il/Law_word/law17/PROP-3155.pdf" TargetMode="External"/><Relationship Id="rId196" Type="http://schemas.openxmlformats.org/officeDocument/2006/relationships/hyperlink" Target="http://www.nevo.co.il/Law_word/law14/law-2258.pdf" TargetMode="External"/><Relationship Id="rId417" Type="http://schemas.openxmlformats.org/officeDocument/2006/relationships/hyperlink" Target="http://www.nevo.co.il/Law_word/law17/PROP-3150.pdf" TargetMode="External"/><Relationship Id="rId624" Type="http://schemas.openxmlformats.org/officeDocument/2006/relationships/hyperlink" Target="http://www.nevo.co.il/Law_word/law06/tak-7664.pdf" TargetMode="External"/><Relationship Id="rId263" Type="http://schemas.openxmlformats.org/officeDocument/2006/relationships/hyperlink" Target="http://www.nevo.co.il/Law_word/law06/TAK-5525.pdf" TargetMode="External"/><Relationship Id="rId470" Type="http://schemas.openxmlformats.org/officeDocument/2006/relationships/hyperlink" Target="http://www.nevo.co.il/Law_word/law14/law-2708.pdf" TargetMode="External"/><Relationship Id="rId58" Type="http://schemas.openxmlformats.org/officeDocument/2006/relationships/hyperlink" Target="http://www.nevo.co.il/Law_word/law14/law-2253.pdf" TargetMode="External"/><Relationship Id="rId123" Type="http://schemas.openxmlformats.org/officeDocument/2006/relationships/hyperlink" Target="http://www.nevo.co.il/Law_word/law14/LAW-1149.pdf" TargetMode="External"/><Relationship Id="rId330" Type="http://schemas.openxmlformats.org/officeDocument/2006/relationships/hyperlink" Target="http://www.nevo.co.il/Law_word/law15/memshala-649.pdf" TargetMode="External"/><Relationship Id="rId568" Type="http://schemas.openxmlformats.org/officeDocument/2006/relationships/hyperlink" Target="http://www.nevo.co.il/Law_word/law14/law-2256.pdf" TargetMode="External"/><Relationship Id="rId428" Type="http://schemas.openxmlformats.org/officeDocument/2006/relationships/hyperlink" Target="http://www.nevo.co.il/Law_word/law14/LAW-1383.pdf" TargetMode="External"/><Relationship Id="rId635" Type="http://schemas.openxmlformats.org/officeDocument/2006/relationships/hyperlink" Target="http://www.nevo.co.il/Law_word/law06/TAK-5051.pdf" TargetMode="External"/><Relationship Id="rId274" Type="http://schemas.openxmlformats.org/officeDocument/2006/relationships/hyperlink" Target="http://www.nevo.co.il/Law_word/law14/law-2253.pdf" TargetMode="External"/><Relationship Id="rId481" Type="http://schemas.openxmlformats.org/officeDocument/2006/relationships/hyperlink" Target="http://www.nevo.co.il/Law_word/law15/memshala-540.pdf" TargetMode="External"/><Relationship Id="rId69" Type="http://schemas.openxmlformats.org/officeDocument/2006/relationships/hyperlink" Target="http://www.nevo.co.il/Law_word/law14/LAW-2073.pdf" TargetMode="External"/><Relationship Id="rId134" Type="http://schemas.openxmlformats.org/officeDocument/2006/relationships/hyperlink" Target="http://www.nevo.co.il/Law_word/law17/PROP-2914.pdf" TargetMode="External"/><Relationship Id="rId579" Type="http://schemas.openxmlformats.org/officeDocument/2006/relationships/hyperlink" Target="http://www.nevo.co.il/Law_word/law15/memshala-949.pdf" TargetMode="External"/><Relationship Id="rId341" Type="http://schemas.openxmlformats.org/officeDocument/2006/relationships/hyperlink" Target="http://www.nevo.co.il/Law_word/law14/LAW-2067.pdf" TargetMode="External"/><Relationship Id="rId439" Type="http://schemas.openxmlformats.org/officeDocument/2006/relationships/hyperlink" Target="http://www.nevo.co.il/Law_word/law17/PROP-2070.pdf" TargetMode="External"/><Relationship Id="rId646" Type="http://schemas.openxmlformats.org/officeDocument/2006/relationships/hyperlink" Target="http://www.nevo.co.il/Law_word/law15/memshala-434.pdf" TargetMode="External"/><Relationship Id="rId201" Type="http://schemas.openxmlformats.org/officeDocument/2006/relationships/hyperlink" Target="http://www.nevo.co.il/Law_word/law14/law-2420.pdf" TargetMode="External"/><Relationship Id="rId285" Type="http://schemas.openxmlformats.org/officeDocument/2006/relationships/hyperlink" Target="http://www.nevo.co.il/Law_word/law14/law-2253.pdf" TargetMode="External"/><Relationship Id="rId506" Type="http://schemas.openxmlformats.org/officeDocument/2006/relationships/hyperlink" Target="http://www.nevo.co.il/Law_word/law15/memshala-964.pdf" TargetMode="External"/><Relationship Id="rId492" Type="http://schemas.openxmlformats.org/officeDocument/2006/relationships/hyperlink" Target="http://www.nevo.co.il/Law_word/law16/KNESSET-116.pdf" TargetMode="External"/><Relationship Id="rId145" Type="http://schemas.openxmlformats.org/officeDocument/2006/relationships/hyperlink" Target="http://www.nevo.co.il/Law_word/law14/law-2169.pdf" TargetMode="External"/><Relationship Id="rId352" Type="http://schemas.openxmlformats.org/officeDocument/2006/relationships/hyperlink" Target="http://www.nevo.co.il/law_word/law14/law-2556.pdf" TargetMode="External"/><Relationship Id="rId212" Type="http://schemas.openxmlformats.org/officeDocument/2006/relationships/hyperlink" Target="http://www.nevo.co.il/Law_word/law15/memshala-834.pdf" TargetMode="External"/><Relationship Id="rId657" Type="http://schemas.openxmlformats.org/officeDocument/2006/relationships/hyperlink" Target="http://www.nevo.co.il/Law_word/law14/law-2200.pdf" TargetMode="External"/><Relationship Id="rId49" Type="http://schemas.openxmlformats.org/officeDocument/2006/relationships/hyperlink" Target="http://www.nevo.co.il/Law_word/law15/memshala-316.pdf" TargetMode="External"/><Relationship Id="rId114" Type="http://schemas.openxmlformats.org/officeDocument/2006/relationships/hyperlink" Target="http://www.nevo.co.il/Law_word/law15/memshala-341.pdf" TargetMode="External"/><Relationship Id="rId296" Type="http://schemas.openxmlformats.org/officeDocument/2006/relationships/hyperlink" Target="http://www.nevo.co.il/Law_word/law14/law-2436.pdf" TargetMode="External"/><Relationship Id="rId461" Type="http://schemas.openxmlformats.org/officeDocument/2006/relationships/hyperlink" Target="http://www.nevo.co.il/Law_word/law17/PROP-2194.pdf" TargetMode="External"/><Relationship Id="rId517" Type="http://schemas.openxmlformats.org/officeDocument/2006/relationships/hyperlink" Target="http://www.nevo.co.il/law_word/law14/law-2554.pdf" TargetMode="External"/><Relationship Id="rId559" Type="http://schemas.openxmlformats.org/officeDocument/2006/relationships/hyperlink" Target="http://www.nevo.co.il/Law_word/law15/MEMSHALA-33.pdf" TargetMode="External"/><Relationship Id="rId60" Type="http://schemas.openxmlformats.org/officeDocument/2006/relationships/hyperlink" Target="http://www.nevo.co.il/Law_word/law14/LAW-2062.pdf" TargetMode="External"/><Relationship Id="rId156" Type="http://schemas.openxmlformats.org/officeDocument/2006/relationships/hyperlink" Target="http://www.nevo.co.il/Law_word/law17/PROP-2330.pdf" TargetMode="External"/><Relationship Id="rId198" Type="http://schemas.openxmlformats.org/officeDocument/2006/relationships/hyperlink" Target="http://www.nevo.co.il/Law_word/law15/memshala-489.pdf" TargetMode="External"/><Relationship Id="rId321" Type="http://schemas.openxmlformats.org/officeDocument/2006/relationships/hyperlink" Target="https://www.nevo.co.il/law_html/law10/yalkut-11043.pdf" TargetMode="External"/><Relationship Id="rId363" Type="http://schemas.openxmlformats.org/officeDocument/2006/relationships/hyperlink" Target="http://www.nevo.co.il/Law_word/law15/memshala-967.pdf" TargetMode="External"/><Relationship Id="rId419" Type="http://schemas.openxmlformats.org/officeDocument/2006/relationships/hyperlink" Target="http://www.nevo.co.il/Law_word/law15/memshala-436.pdf" TargetMode="External"/><Relationship Id="rId570" Type="http://schemas.openxmlformats.org/officeDocument/2006/relationships/hyperlink" Target="http://www.nevo.co.il/Law_word/law14/law-2256.pdf" TargetMode="External"/><Relationship Id="rId626" Type="http://schemas.openxmlformats.org/officeDocument/2006/relationships/hyperlink" Target="http://www.nevo.co.il/Law_word/law15/memshala-672.pdf" TargetMode="External"/><Relationship Id="rId223" Type="http://schemas.openxmlformats.org/officeDocument/2006/relationships/hyperlink" Target="http://www.nevo.co.il/Law_word/law14/law-2691.pdf" TargetMode="External"/><Relationship Id="rId430" Type="http://schemas.openxmlformats.org/officeDocument/2006/relationships/hyperlink" Target="http://www.nevo.co.il/Law_word/law14/LAW-1804.pdf" TargetMode="External"/><Relationship Id="rId668" Type="http://schemas.openxmlformats.org/officeDocument/2006/relationships/hyperlink" Target="http://www.nevo.co.il/Law_word/law06/tak-7090.pdf" TargetMode="External"/><Relationship Id="rId18" Type="http://schemas.openxmlformats.org/officeDocument/2006/relationships/hyperlink" Target="http://www.nevo.co.il/Law_word/law16/KNESSET-36.pdf" TargetMode="External"/><Relationship Id="rId265" Type="http://schemas.openxmlformats.org/officeDocument/2006/relationships/hyperlink" Target="http://www.nevo.co.il/Law_word/law06/TAK-5688.pdf" TargetMode="External"/><Relationship Id="rId472" Type="http://schemas.openxmlformats.org/officeDocument/2006/relationships/hyperlink" Target="http://www.nevo.co.il/Law_word/law14/LAW-1149.pdf" TargetMode="External"/><Relationship Id="rId528" Type="http://schemas.openxmlformats.org/officeDocument/2006/relationships/hyperlink" Target="http://www.nevo.co.il/Law_word/law17/PROP-1895.pdf" TargetMode="External"/><Relationship Id="rId125" Type="http://schemas.openxmlformats.org/officeDocument/2006/relationships/hyperlink" Target="http://www.nevo.co.il/Law_word/law14/LAW-1288.pdf" TargetMode="External"/><Relationship Id="rId167" Type="http://schemas.openxmlformats.org/officeDocument/2006/relationships/hyperlink" Target="http://www.nevo.co.il/Law_word/law14/LAW-2119.pdf" TargetMode="External"/><Relationship Id="rId332" Type="http://schemas.openxmlformats.org/officeDocument/2006/relationships/hyperlink" Target="http://www.nevo.co.il/Law_word/law17/PROP-1947.pdf" TargetMode="External"/><Relationship Id="rId374" Type="http://schemas.openxmlformats.org/officeDocument/2006/relationships/hyperlink" Target="http://www.nevo.co.il/Law_word/law14/LAW-1149.pdf" TargetMode="External"/><Relationship Id="rId581" Type="http://schemas.openxmlformats.org/officeDocument/2006/relationships/hyperlink" Target="http://www.nevo.co.il/Law_word/law15/memshala-782.pdf" TargetMode="External"/><Relationship Id="rId71" Type="http://schemas.openxmlformats.org/officeDocument/2006/relationships/hyperlink" Target="http://www.nevo.co.il/Law_word/law15/memshala-250.pdf" TargetMode="External"/><Relationship Id="rId234" Type="http://schemas.openxmlformats.org/officeDocument/2006/relationships/hyperlink" Target="http://www.nevo.co.il/Law_word/law15/memshala-436.pdf" TargetMode="External"/><Relationship Id="rId637" Type="http://schemas.openxmlformats.org/officeDocument/2006/relationships/hyperlink" Target="http://www.nevo.co.il/Law_word/law17/PROP-2068.pdf" TargetMode="External"/><Relationship Id="rId679" Type="http://schemas.openxmlformats.org/officeDocument/2006/relationships/hyperlink" Target="https://www.nevo.co.il/Law_word/law15/memshala-1320.pdf" TargetMode="External"/><Relationship Id="rId2" Type="http://schemas.openxmlformats.org/officeDocument/2006/relationships/styles" Target="styles.xml"/><Relationship Id="rId29" Type="http://schemas.openxmlformats.org/officeDocument/2006/relationships/hyperlink" Target="http://www.nevo.co.il/Law_word/law14/LAW-1275.pdf" TargetMode="External"/><Relationship Id="rId276" Type="http://schemas.openxmlformats.org/officeDocument/2006/relationships/hyperlink" Target="http://www.nevo.co.il/Law_word/law14/LAW-1537.pdf" TargetMode="External"/><Relationship Id="rId441" Type="http://schemas.openxmlformats.org/officeDocument/2006/relationships/hyperlink" Target="http://www.nevo.co.il/Law_word/law17/PROP-2070.pdf" TargetMode="External"/><Relationship Id="rId483" Type="http://schemas.openxmlformats.org/officeDocument/2006/relationships/hyperlink" Target="http://www.nevo.co.il/Law_word/law17/PROP-2070.pdf" TargetMode="External"/><Relationship Id="rId539" Type="http://schemas.openxmlformats.org/officeDocument/2006/relationships/hyperlink" Target="http://www.nevo.co.il/Law_word/law17/PROP-2290.pdf" TargetMode="External"/><Relationship Id="rId40" Type="http://schemas.openxmlformats.org/officeDocument/2006/relationships/hyperlink" Target="http://www.nevo.co.il/Law_word/law14/LAW-1191.pdf" TargetMode="External"/><Relationship Id="rId136" Type="http://schemas.openxmlformats.org/officeDocument/2006/relationships/hyperlink" Target="http://www.nevo.co.il/Law_word/law17/PROP-2562.pdf" TargetMode="External"/><Relationship Id="rId178" Type="http://schemas.openxmlformats.org/officeDocument/2006/relationships/hyperlink" Target="http://www.nevo.co.il/Law_word/law14/law-2169.pdf" TargetMode="External"/><Relationship Id="rId301" Type="http://schemas.openxmlformats.org/officeDocument/2006/relationships/hyperlink" Target="http://www.nevo.co.il/Law_word/law06/TAK-5887.pdf" TargetMode="External"/><Relationship Id="rId343" Type="http://schemas.openxmlformats.org/officeDocument/2006/relationships/hyperlink" Target="http://www.nevo.co.il/Law_word/law14/LAW-2192.pdf" TargetMode="External"/><Relationship Id="rId550" Type="http://schemas.openxmlformats.org/officeDocument/2006/relationships/hyperlink" Target="http://www.nevo.co.il/Law_word/law14/law-2256.pdf" TargetMode="External"/><Relationship Id="rId82" Type="http://schemas.openxmlformats.org/officeDocument/2006/relationships/hyperlink" Target="http://www.nevo.co.il/law_word/law14/law-2584.pdf" TargetMode="External"/><Relationship Id="rId203" Type="http://schemas.openxmlformats.org/officeDocument/2006/relationships/hyperlink" Target="http://www.nevo.co.il/Law_word/law14/law-2490.pdf" TargetMode="External"/><Relationship Id="rId385" Type="http://schemas.openxmlformats.org/officeDocument/2006/relationships/hyperlink" Target="http://www.nevo.co.il/Law_word/law14/law-2332.pdf" TargetMode="External"/><Relationship Id="rId592" Type="http://schemas.openxmlformats.org/officeDocument/2006/relationships/hyperlink" Target="http://www.nevo.co.il/Law_word/law14/law-2717.pdf" TargetMode="External"/><Relationship Id="rId606" Type="http://schemas.openxmlformats.org/officeDocument/2006/relationships/hyperlink" Target="http://www.nevo.co.il/Law_word/law17/PROP-1889.pdf" TargetMode="External"/><Relationship Id="rId648" Type="http://schemas.openxmlformats.org/officeDocument/2006/relationships/hyperlink" Target="http://web1.nevo.co.il/Law_word/law16/knesset-196.pdf" TargetMode="External"/><Relationship Id="rId245" Type="http://schemas.openxmlformats.org/officeDocument/2006/relationships/hyperlink" Target="http://www.nevo.co.il/Law_word/law14/LAW-1804.pdf" TargetMode="External"/><Relationship Id="rId287" Type="http://schemas.openxmlformats.org/officeDocument/2006/relationships/hyperlink" Target="http://www.nevo.co.il/Law_word/law14/LAW-1191.pdf" TargetMode="External"/><Relationship Id="rId410" Type="http://schemas.openxmlformats.org/officeDocument/2006/relationships/hyperlink" Target="http://www.nevo.co.il/Law_word/law17/PROP-1709.pdf" TargetMode="External"/><Relationship Id="rId452" Type="http://schemas.openxmlformats.org/officeDocument/2006/relationships/hyperlink" Target="http://www.nevo.co.il/Law_word/law14/law-2299.pdf" TargetMode="External"/><Relationship Id="rId494" Type="http://schemas.openxmlformats.org/officeDocument/2006/relationships/hyperlink" Target="http://www.nevo.co.il/Law_word/law17/PROP-2070.pdf" TargetMode="External"/><Relationship Id="rId508" Type="http://schemas.openxmlformats.org/officeDocument/2006/relationships/hyperlink" Target="http://www.nevo.co.il/Law_word/law15/memshala-964.pdf" TargetMode="External"/><Relationship Id="rId105" Type="http://schemas.openxmlformats.org/officeDocument/2006/relationships/hyperlink" Target="http://www.nevo.co.il/Law_word/law14/LAW-1191.pdf" TargetMode="External"/><Relationship Id="rId147" Type="http://schemas.openxmlformats.org/officeDocument/2006/relationships/hyperlink" Target="http://www.nevo.co.il/Law_word/law14/law-2708.pdf" TargetMode="External"/><Relationship Id="rId312" Type="http://schemas.openxmlformats.org/officeDocument/2006/relationships/hyperlink" Target="http://www.nevo.co.il/Law_word/law10/yalkut-6528.pdf" TargetMode="External"/><Relationship Id="rId354" Type="http://schemas.openxmlformats.org/officeDocument/2006/relationships/hyperlink" Target="http://www.nevo.co.il/Law_word/law15/memshala-967.pdf" TargetMode="External"/><Relationship Id="rId51" Type="http://schemas.openxmlformats.org/officeDocument/2006/relationships/hyperlink" Target="http://www.nevo.co.il/Law_word/law15/memshala-649.pdf" TargetMode="External"/><Relationship Id="rId93" Type="http://schemas.openxmlformats.org/officeDocument/2006/relationships/hyperlink" Target="http://www.nevo.co.il/Law_word/law17/PROP-1708.pdf" TargetMode="External"/><Relationship Id="rId189" Type="http://schemas.openxmlformats.org/officeDocument/2006/relationships/hyperlink" Target="http://www.nevo.co.il/Law_word/law15/memshala-489.pdf" TargetMode="External"/><Relationship Id="rId396" Type="http://schemas.openxmlformats.org/officeDocument/2006/relationships/hyperlink" Target="http://www.nevo.co.il/Law_word/law15/memshala-521.pdf" TargetMode="External"/><Relationship Id="rId561" Type="http://schemas.openxmlformats.org/officeDocument/2006/relationships/hyperlink" Target="http://www.nevo.co.il/Law_word/law15/memshala-410.pdf" TargetMode="External"/><Relationship Id="rId617" Type="http://schemas.openxmlformats.org/officeDocument/2006/relationships/hyperlink" Target="http://www.nevo.co.il/Law_word/law14/law-2672.pdf" TargetMode="External"/><Relationship Id="rId659" Type="http://schemas.openxmlformats.org/officeDocument/2006/relationships/hyperlink" Target="http://www.nevo.co.il/Law_word/law06/tak-7090.pdf" TargetMode="External"/><Relationship Id="rId214" Type="http://schemas.openxmlformats.org/officeDocument/2006/relationships/hyperlink" Target="http://www.nevo.co.il/Law_word/law15/memshala-1062.pdf" TargetMode="External"/><Relationship Id="rId256" Type="http://schemas.openxmlformats.org/officeDocument/2006/relationships/hyperlink" Target="http://www.nevo.co.il/Law_word/law14/LAW-1149.pdf" TargetMode="External"/><Relationship Id="rId298" Type="http://schemas.openxmlformats.org/officeDocument/2006/relationships/hyperlink" Target="http://www.nevo.co.il/Law_word/law06/TAK-4881.pdf" TargetMode="External"/><Relationship Id="rId421" Type="http://schemas.openxmlformats.org/officeDocument/2006/relationships/hyperlink" Target="http://www.nevo.co.il/Law_word/law15/memshala-436.pdf" TargetMode="External"/><Relationship Id="rId463" Type="http://schemas.openxmlformats.org/officeDocument/2006/relationships/hyperlink" Target="http://www.nevo.co.il/Law_word/law15/memshala-540.pdf" TargetMode="External"/><Relationship Id="rId519" Type="http://schemas.openxmlformats.org/officeDocument/2006/relationships/hyperlink" Target="http://www.nevo.co.il/law_word/law14/law-2554.pdf" TargetMode="External"/><Relationship Id="rId670" Type="http://schemas.openxmlformats.org/officeDocument/2006/relationships/hyperlink" Target="http://www.nevo.co.il/law_word/law14/law-2499.pdf" TargetMode="External"/><Relationship Id="rId116" Type="http://schemas.openxmlformats.org/officeDocument/2006/relationships/hyperlink" Target="http://www.nevo.co.il/Law_word/law15/memshala-341.pdf" TargetMode="External"/><Relationship Id="rId158" Type="http://schemas.openxmlformats.org/officeDocument/2006/relationships/hyperlink" Target="http://www.nevo.co.il/Law_word/law15/memshala-484.pdf" TargetMode="External"/><Relationship Id="rId323" Type="http://schemas.openxmlformats.org/officeDocument/2006/relationships/hyperlink" Target="http://www.nevo.co.il/Law_word/law15/memshala-484.pdf" TargetMode="External"/><Relationship Id="rId530" Type="http://schemas.openxmlformats.org/officeDocument/2006/relationships/hyperlink" Target="http://www.nevo.co.il/Law_word/law14/law-2765.pdf" TargetMode="External"/><Relationship Id="rId20" Type="http://schemas.openxmlformats.org/officeDocument/2006/relationships/hyperlink" Target="http://www.nevo.co.il/Law_word/law16/knesset-239.pdf" TargetMode="External"/><Relationship Id="rId62" Type="http://schemas.openxmlformats.org/officeDocument/2006/relationships/hyperlink" Target="http://www.nevo.co.il/Law_word/law16/KNESSET-116.pdf" TargetMode="External"/><Relationship Id="rId365" Type="http://schemas.openxmlformats.org/officeDocument/2006/relationships/hyperlink" Target="http://www.nevo.co.il/Law_word/law14/LAW-1537.pdf" TargetMode="External"/><Relationship Id="rId572" Type="http://schemas.openxmlformats.org/officeDocument/2006/relationships/hyperlink" Target="http://www.nevo.co.il/law_word/law14/law-2556.pdf" TargetMode="External"/><Relationship Id="rId628" Type="http://schemas.openxmlformats.org/officeDocument/2006/relationships/hyperlink" Target="http://www.nevo.co.il/Law_word/law06/TAK-6364.pdf" TargetMode="External"/><Relationship Id="rId225" Type="http://schemas.openxmlformats.org/officeDocument/2006/relationships/hyperlink" Target="https://www.nevo.co.il/Law_word/law14/law-2953.pdf" TargetMode="External"/><Relationship Id="rId267" Type="http://schemas.openxmlformats.org/officeDocument/2006/relationships/hyperlink" Target="http://www.nevo.co.il/Law_word/law14/LAW-2131.pdf" TargetMode="External"/><Relationship Id="rId432" Type="http://schemas.openxmlformats.org/officeDocument/2006/relationships/hyperlink" Target="http://www.nevo.co.il/Law_word/law14/LAW-1383.pdf" TargetMode="External"/><Relationship Id="rId474" Type="http://schemas.openxmlformats.org/officeDocument/2006/relationships/hyperlink" Target="http://www.nevo.co.il/Law_word/law14/LAW-1191.pdf" TargetMode="External"/><Relationship Id="rId127" Type="http://schemas.openxmlformats.org/officeDocument/2006/relationships/hyperlink" Target="http://www.nevo.co.il/Law_word/law14/LAW-1288.pdf" TargetMode="External"/><Relationship Id="rId681" Type="http://schemas.openxmlformats.org/officeDocument/2006/relationships/hyperlink" Target="http://www.nevo.co.il/Law_word/law15/memshala-521.pdf" TargetMode="External"/><Relationship Id="rId31" Type="http://schemas.openxmlformats.org/officeDocument/2006/relationships/hyperlink" Target="http://www.nevo.co.il/Law_word/law17/PROP-2070.pdf" TargetMode="External"/><Relationship Id="rId73" Type="http://schemas.openxmlformats.org/officeDocument/2006/relationships/hyperlink" Target="http://www.nevo.co.il/law_word/law14/law-2584.pdf" TargetMode="External"/><Relationship Id="rId169" Type="http://schemas.openxmlformats.org/officeDocument/2006/relationships/hyperlink" Target="http://www.nevo.co.il/Law_word/law14/law-2122.pdf" TargetMode="External"/><Relationship Id="rId334" Type="http://schemas.openxmlformats.org/officeDocument/2006/relationships/hyperlink" Target="http://www.nevo.co.il/Law_word/law15/MEMSHALA-101.pdf" TargetMode="External"/><Relationship Id="rId376" Type="http://schemas.openxmlformats.org/officeDocument/2006/relationships/hyperlink" Target="http://www.nevo.co.il/Law_word/law14/LAW-1883.pdf" TargetMode="External"/><Relationship Id="rId541" Type="http://schemas.openxmlformats.org/officeDocument/2006/relationships/hyperlink" Target="http://www.nevo.co.il/Law_word/law16/KNESSET-184.pdf" TargetMode="External"/><Relationship Id="rId583" Type="http://schemas.openxmlformats.org/officeDocument/2006/relationships/hyperlink" Target="http://www.nevo.co.il/Law_word/law15/memshala-410.pdf" TargetMode="External"/><Relationship Id="rId639" Type="http://schemas.openxmlformats.org/officeDocument/2006/relationships/hyperlink" Target="http://www.nevo.co.il/Law_word/law06/TAK-6193.pdf" TargetMode="External"/><Relationship Id="rId4" Type="http://schemas.openxmlformats.org/officeDocument/2006/relationships/webSettings" Target="webSettings.xml"/><Relationship Id="rId180" Type="http://schemas.openxmlformats.org/officeDocument/2006/relationships/hyperlink" Target="http://www.nevo.co.il/Law_word/law14/law-2253.pdf" TargetMode="External"/><Relationship Id="rId236" Type="http://schemas.openxmlformats.org/officeDocument/2006/relationships/hyperlink" Target="http://www.nevo.co.il/Law_word/law17/PROP-2914.pdf" TargetMode="External"/><Relationship Id="rId278" Type="http://schemas.openxmlformats.org/officeDocument/2006/relationships/hyperlink" Target="http://www.nevo.co.il/Law_word/law14/law-2253.pdf" TargetMode="External"/><Relationship Id="rId401" Type="http://schemas.openxmlformats.org/officeDocument/2006/relationships/hyperlink" Target="http://www.nevo.co.il/Law_word/law14/LAW-1839.pdf" TargetMode="External"/><Relationship Id="rId443" Type="http://schemas.openxmlformats.org/officeDocument/2006/relationships/hyperlink" Target="http://www.nevo.co.il/Law_word/law17/PROP-2992.pdf" TargetMode="External"/><Relationship Id="rId650" Type="http://schemas.openxmlformats.org/officeDocument/2006/relationships/hyperlink" Target="http://www.nevo.co.il/Law_word/law15/memshala-434.pdf" TargetMode="External"/><Relationship Id="rId303" Type="http://schemas.openxmlformats.org/officeDocument/2006/relationships/hyperlink" Target="http://www.nevo.co.il/Law_word/law10/YALKUT-4840.pdf" TargetMode="External"/><Relationship Id="rId485" Type="http://schemas.openxmlformats.org/officeDocument/2006/relationships/hyperlink" Target="http://www.nevo.co.il/Law_word/law17/PROP-2109.pdf" TargetMode="External"/><Relationship Id="rId42" Type="http://schemas.openxmlformats.org/officeDocument/2006/relationships/hyperlink" Target="http://www.nevo.co.il/Law_word/law14/LAW-1383.pdf" TargetMode="External"/><Relationship Id="rId84" Type="http://schemas.openxmlformats.org/officeDocument/2006/relationships/hyperlink" Target="http://www.nevo.co.il/law_word/law14/law-2584.pdf" TargetMode="External"/><Relationship Id="rId138" Type="http://schemas.openxmlformats.org/officeDocument/2006/relationships/hyperlink" Target="http://www.nevo.co.il/Law_word/law17/PROP-2914.pdf" TargetMode="External"/><Relationship Id="rId345" Type="http://schemas.openxmlformats.org/officeDocument/2006/relationships/hyperlink" Target="http://www.nevo.co.il/Law_word/law14/law-2317.pdf" TargetMode="External"/><Relationship Id="rId387" Type="http://schemas.openxmlformats.org/officeDocument/2006/relationships/hyperlink" Target="http://www.nevo.co.il/law_word/law14/law-2464.pdf" TargetMode="External"/><Relationship Id="rId510" Type="http://schemas.openxmlformats.org/officeDocument/2006/relationships/hyperlink" Target="http://www.nevo.co.il/Law_word/law15/memshala-964.pdf" TargetMode="External"/><Relationship Id="rId552" Type="http://schemas.openxmlformats.org/officeDocument/2006/relationships/hyperlink" Target="http://www.nevo.co.il/Law_word/law14/law-2256.pdf" TargetMode="External"/><Relationship Id="rId594" Type="http://schemas.openxmlformats.org/officeDocument/2006/relationships/hyperlink" Target="http://www.nevo.co.il/Law_word/law14/LAW-1390.pdf" TargetMode="External"/><Relationship Id="rId608" Type="http://schemas.openxmlformats.org/officeDocument/2006/relationships/hyperlink" Target="http://www.nevo.co.il/Law_word/law17/PROP-1947.pdf" TargetMode="External"/><Relationship Id="rId191" Type="http://schemas.openxmlformats.org/officeDocument/2006/relationships/hyperlink" Target="http://www.nevo.co.il/Law_word/law15/memshala-834.pdf" TargetMode="External"/><Relationship Id="rId205" Type="http://schemas.openxmlformats.org/officeDocument/2006/relationships/hyperlink" Target="http://www.nevo.co.il/Law_word/law14/law-2253.pdf" TargetMode="External"/><Relationship Id="rId247" Type="http://schemas.openxmlformats.org/officeDocument/2006/relationships/hyperlink" Target="http://www.nevo.co.il/Law_word/law14/LAW-1954.pdf" TargetMode="External"/><Relationship Id="rId412" Type="http://schemas.openxmlformats.org/officeDocument/2006/relationships/hyperlink" Target="http://www.nevo.co.il/Law_word/law14/law-2223.pdf" TargetMode="External"/><Relationship Id="rId107" Type="http://schemas.openxmlformats.org/officeDocument/2006/relationships/hyperlink" Target="http://www.nevo.co.il/Law_word/law14/LAW-1567.pdf" TargetMode="External"/><Relationship Id="rId289" Type="http://schemas.openxmlformats.org/officeDocument/2006/relationships/hyperlink" Target="http://www.nevo.co.il/Law_word/law14/LAW-1127.pdf" TargetMode="External"/><Relationship Id="rId454" Type="http://schemas.openxmlformats.org/officeDocument/2006/relationships/hyperlink" Target="http://www.nevo.co.il/Law_word/law14/law-2299.pdf" TargetMode="External"/><Relationship Id="rId496" Type="http://schemas.openxmlformats.org/officeDocument/2006/relationships/hyperlink" Target="http://www.nevo.co.il/Law_word/law17/PROP-2070.pdf" TargetMode="External"/><Relationship Id="rId661" Type="http://schemas.openxmlformats.org/officeDocument/2006/relationships/hyperlink" Target="http://web1.nevo.co.il/Law_word/law16/knesset-196.pdf" TargetMode="External"/><Relationship Id="rId11" Type="http://schemas.openxmlformats.org/officeDocument/2006/relationships/hyperlink" Target="http://www.nevo.co.il/Law_word/law14/LAW-1383.pdf" TargetMode="External"/><Relationship Id="rId53" Type="http://schemas.openxmlformats.org/officeDocument/2006/relationships/hyperlink" Target="http://www.nevo.co.il/Law_word/law17/PROP-1709.pdf" TargetMode="External"/><Relationship Id="rId149" Type="http://schemas.openxmlformats.org/officeDocument/2006/relationships/hyperlink" Target="http://www.nevo.co.il/Law_word/law14/LAW-2054.pdf" TargetMode="External"/><Relationship Id="rId314" Type="http://schemas.openxmlformats.org/officeDocument/2006/relationships/hyperlink" Target="http://www.nevo.co.il/Law_word/law10/yalkut-7188.pdf" TargetMode="External"/><Relationship Id="rId356" Type="http://schemas.openxmlformats.org/officeDocument/2006/relationships/hyperlink" Target="http://www.nevo.co.il/law_word/law14/law-2556.pdf" TargetMode="External"/><Relationship Id="rId398" Type="http://schemas.openxmlformats.org/officeDocument/2006/relationships/hyperlink" Target="http://www.nevo.co.il/Law_word/law15/memshala-521.pdf" TargetMode="External"/><Relationship Id="rId521" Type="http://schemas.openxmlformats.org/officeDocument/2006/relationships/hyperlink" Target="http://www.nevo.co.il/law_word/law14/law-2554.pdf" TargetMode="External"/><Relationship Id="rId563" Type="http://schemas.openxmlformats.org/officeDocument/2006/relationships/hyperlink" Target="http://www.nevo.co.il/Law_word/law15/memshala-410.pdf" TargetMode="External"/><Relationship Id="rId619" Type="http://schemas.openxmlformats.org/officeDocument/2006/relationships/hyperlink" Target="http://www.nevo.co.il/Law_word/law14/LAW-2174.pdf" TargetMode="External"/><Relationship Id="rId95" Type="http://schemas.openxmlformats.org/officeDocument/2006/relationships/hyperlink" Target="http://www.nevo.co.il/Law_word/law17/PROP-1709.pdf" TargetMode="External"/><Relationship Id="rId160" Type="http://schemas.openxmlformats.org/officeDocument/2006/relationships/hyperlink" Target="http://www.nevo.co.il/Law_word/law17/PROP-2821.pdf" TargetMode="External"/><Relationship Id="rId216" Type="http://schemas.openxmlformats.org/officeDocument/2006/relationships/hyperlink" Target="http://www.nevo.co.il/Law_word/law15/memshala-484.pdf" TargetMode="External"/><Relationship Id="rId423" Type="http://schemas.openxmlformats.org/officeDocument/2006/relationships/hyperlink" Target="http://www.nevo.co.il/Law_word/law17/PROP-2070.pdf" TargetMode="External"/><Relationship Id="rId258" Type="http://schemas.openxmlformats.org/officeDocument/2006/relationships/hyperlink" Target="http://www.nevo.co.il/Law_word/law06/TAK-4881.pdf" TargetMode="External"/><Relationship Id="rId465" Type="http://schemas.openxmlformats.org/officeDocument/2006/relationships/hyperlink" Target="http://www.nevo.co.il/Law_word/law15/memshala-540.pdf" TargetMode="External"/><Relationship Id="rId630" Type="http://schemas.openxmlformats.org/officeDocument/2006/relationships/hyperlink" Target="http://www.nevo.co.il/Law_word/law14/LAW-1191.pdf" TargetMode="External"/><Relationship Id="rId672" Type="http://schemas.openxmlformats.org/officeDocument/2006/relationships/hyperlink" Target="http://www.nevo.co.il/law_word/law14/law-2579.pdf" TargetMode="External"/><Relationship Id="rId22" Type="http://schemas.openxmlformats.org/officeDocument/2006/relationships/hyperlink" Target="http://www.nevo.co.il/Law_word/law17/PROP-2007.pdf" TargetMode="External"/><Relationship Id="rId64" Type="http://schemas.openxmlformats.org/officeDocument/2006/relationships/hyperlink" Target="http://www.nevo.co.il/Law_word/law15/memshala-250.pdf" TargetMode="External"/><Relationship Id="rId118" Type="http://schemas.openxmlformats.org/officeDocument/2006/relationships/hyperlink" Target="http://www.nevo.co.il/Law_word/law15/memshala-410.pdf" TargetMode="External"/><Relationship Id="rId325" Type="http://schemas.openxmlformats.org/officeDocument/2006/relationships/hyperlink" Target="http://www.nevo.co.il/Law_word/law14/LAW-1783.pdf" TargetMode="External"/><Relationship Id="rId367" Type="http://schemas.openxmlformats.org/officeDocument/2006/relationships/hyperlink" Target="http://www.nevo.co.il/Law_word/law14/law-2171.pdf" TargetMode="External"/><Relationship Id="rId532" Type="http://schemas.openxmlformats.org/officeDocument/2006/relationships/hyperlink" Target="http://www.nevo.co.il/Law_word/law14/LAW-1288.pdf" TargetMode="External"/><Relationship Id="rId574" Type="http://schemas.openxmlformats.org/officeDocument/2006/relationships/hyperlink" Target="http://www.nevo.co.il/Law_word/law15/memshala-967.pdf" TargetMode="External"/><Relationship Id="rId171" Type="http://schemas.openxmlformats.org/officeDocument/2006/relationships/hyperlink" Target="http://www.nevo.co.il/Law_word/law15/memshala-928.pdf" TargetMode="External"/><Relationship Id="rId227" Type="http://schemas.openxmlformats.org/officeDocument/2006/relationships/hyperlink" Target="http://www.nevo.co.il/Law_word/law14/LAW-2138.pdf" TargetMode="External"/><Relationship Id="rId269" Type="http://schemas.openxmlformats.org/officeDocument/2006/relationships/hyperlink" Target="http://www.nevo.co.il/Law_word/law14/LAW-1390.pdf" TargetMode="External"/><Relationship Id="rId434" Type="http://schemas.openxmlformats.org/officeDocument/2006/relationships/hyperlink" Target="http://www.nevo.co.il/Law_word/law14/LAW-1804.pdf" TargetMode="External"/><Relationship Id="rId476" Type="http://schemas.openxmlformats.org/officeDocument/2006/relationships/hyperlink" Target="http://www.nevo.co.il/Law_word/law14/law-2169.pdf" TargetMode="External"/><Relationship Id="rId641" Type="http://schemas.openxmlformats.org/officeDocument/2006/relationships/hyperlink" Target="http://www.nevo.co.il/Law_word/law06/TAK-6364.pdf" TargetMode="External"/><Relationship Id="rId683" Type="http://schemas.openxmlformats.org/officeDocument/2006/relationships/hyperlink" Target="http://www.nevo.co.il/advertisements/nevo-100.doc" TargetMode="External"/><Relationship Id="rId33" Type="http://schemas.openxmlformats.org/officeDocument/2006/relationships/hyperlink" Target="http://www.nevo.co.il/Law_word/law15/memshala-298.pdf" TargetMode="External"/><Relationship Id="rId129" Type="http://schemas.openxmlformats.org/officeDocument/2006/relationships/hyperlink" Target="http://www.nevo.co.il/Law_word/law14/LAW-1383.pdf" TargetMode="External"/><Relationship Id="rId280" Type="http://schemas.openxmlformats.org/officeDocument/2006/relationships/hyperlink" Target="http://www.nevo.co.il/Law_word/law14/law-2258.pdf" TargetMode="External"/><Relationship Id="rId336" Type="http://schemas.openxmlformats.org/officeDocument/2006/relationships/hyperlink" Target="http://www.nevo.co.il/Law_word/law17/PROP-2641.pdf" TargetMode="External"/><Relationship Id="rId501" Type="http://schemas.openxmlformats.org/officeDocument/2006/relationships/hyperlink" Target="http://www.nevo.co.il/law_word/law14/law-2579.pdf" TargetMode="External"/><Relationship Id="rId543" Type="http://schemas.openxmlformats.org/officeDocument/2006/relationships/hyperlink" Target="http://www.nevo.co.il/Law_word/law15/memshala-410.pdf" TargetMode="External"/><Relationship Id="rId75" Type="http://schemas.openxmlformats.org/officeDocument/2006/relationships/hyperlink" Target="http://www.nevo.co.il/law_word/law14/law-2584.pdf" TargetMode="External"/><Relationship Id="rId140" Type="http://schemas.openxmlformats.org/officeDocument/2006/relationships/hyperlink" Target="http://www.nevo.co.il/Law_word/law17/PROP-2914.pdf" TargetMode="External"/><Relationship Id="rId182" Type="http://schemas.openxmlformats.org/officeDocument/2006/relationships/hyperlink" Target="http://www.nevo.co.il/Law_word/law14/LAW-1191.pdf" TargetMode="External"/><Relationship Id="rId378" Type="http://schemas.openxmlformats.org/officeDocument/2006/relationships/hyperlink" Target="http://www.nevo.co.il/Law_word/law17/PROP-2976.pdf" TargetMode="External"/><Relationship Id="rId403" Type="http://schemas.openxmlformats.org/officeDocument/2006/relationships/hyperlink" Target="http://www.nevo.co.il/Law_word/law14/LAW-1932.pdf" TargetMode="External"/><Relationship Id="rId585" Type="http://schemas.openxmlformats.org/officeDocument/2006/relationships/hyperlink" Target="http://www.nevo.co.il/Law_word/law16/knesset-394.pdf" TargetMode="External"/><Relationship Id="rId6" Type="http://schemas.openxmlformats.org/officeDocument/2006/relationships/endnotes" Target="endnotes.xml"/><Relationship Id="rId238" Type="http://schemas.openxmlformats.org/officeDocument/2006/relationships/hyperlink" Target="http://www.nevo.co.il/Law_word/law15/memshala-298.pdf" TargetMode="External"/><Relationship Id="rId445" Type="http://schemas.openxmlformats.org/officeDocument/2006/relationships/hyperlink" Target="http://www.nevo.co.il/Law_word/law17/PROP-1778.pdf" TargetMode="External"/><Relationship Id="rId487" Type="http://schemas.openxmlformats.org/officeDocument/2006/relationships/hyperlink" Target="http://www.nevo.co.il/Law_word/law15/memshala-540.pdf" TargetMode="External"/><Relationship Id="rId610" Type="http://schemas.openxmlformats.org/officeDocument/2006/relationships/hyperlink" Target="http://www.nevo.co.il/Law_word/law17/PROP-1959.pdf" TargetMode="External"/><Relationship Id="rId652" Type="http://schemas.openxmlformats.org/officeDocument/2006/relationships/hyperlink" Target="http://web1.nevo.co.il/Law_word/law16/knesset-196.pdf" TargetMode="External"/><Relationship Id="rId291" Type="http://schemas.openxmlformats.org/officeDocument/2006/relationships/hyperlink" Target="http://www.nevo.co.il/Law_word/law16/KNESSET-32.pdf" TargetMode="External"/><Relationship Id="rId305" Type="http://schemas.openxmlformats.org/officeDocument/2006/relationships/hyperlink" Target="http://www.nevo.co.il/Law_word/law10/YALKUT-5145.pdf" TargetMode="External"/><Relationship Id="rId347" Type="http://schemas.openxmlformats.org/officeDocument/2006/relationships/hyperlink" Target="http://www.nevo.co.il/Law_word/law14/law-2332.pdf" TargetMode="External"/><Relationship Id="rId512" Type="http://schemas.openxmlformats.org/officeDocument/2006/relationships/hyperlink" Target="http://www.nevo.co.il/Law_word/law15/memshala-964.pdf" TargetMode="External"/><Relationship Id="rId44" Type="http://schemas.openxmlformats.org/officeDocument/2006/relationships/hyperlink" Target="http://www.nevo.co.il/Law_word/law14/LAW-1928.pdf" TargetMode="External"/><Relationship Id="rId86" Type="http://schemas.openxmlformats.org/officeDocument/2006/relationships/hyperlink" Target="http://www.nevo.co.il/law_word/law14/law-2584.pdf" TargetMode="External"/><Relationship Id="rId151" Type="http://schemas.openxmlformats.org/officeDocument/2006/relationships/hyperlink" Target="http://www.nevo.co.il/Law_word/law14/LAW-2103.pdf" TargetMode="External"/><Relationship Id="rId389" Type="http://schemas.openxmlformats.org/officeDocument/2006/relationships/hyperlink" Target="http://www.nevo.co.il/law_word/law14/law-2571.pdf" TargetMode="External"/><Relationship Id="rId554" Type="http://schemas.openxmlformats.org/officeDocument/2006/relationships/hyperlink" Target="http://www.nevo.co.il/Law_word/law14/LAW-1283.pdf" TargetMode="External"/><Relationship Id="rId596" Type="http://schemas.openxmlformats.org/officeDocument/2006/relationships/hyperlink" Target="http://www.nevo.co.il/Law_word/law14/LAW-1383.pdf" TargetMode="External"/><Relationship Id="rId193" Type="http://schemas.openxmlformats.org/officeDocument/2006/relationships/hyperlink" Target="http://www.nevo.co.il/Law_word/law15/memshala-1162.pdf" TargetMode="External"/><Relationship Id="rId207" Type="http://schemas.openxmlformats.org/officeDocument/2006/relationships/hyperlink" Target="http://www.nevo.co.il/Law_word/law14/law-2274.pdf" TargetMode="External"/><Relationship Id="rId249" Type="http://schemas.openxmlformats.org/officeDocument/2006/relationships/hyperlink" Target="http://www.nevo.co.il/Law_word/law14/LAW-1894.pdf" TargetMode="External"/><Relationship Id="rId414" Type="http://schemas.openxmlformats.org/officeDocument/2006/relationships/hyperlink" Target="http://www.nevo.co.il/Law_word/law14/LAW-1383.pdf" TargetMode="External"/><Relationship Id="rId456" Type="http://schemas.openxmlformats.org/officeDocument/2006/relationships/hyperlink" Target="http://www.nevo.co.il/law_word/law14/law-2458.pdf" TargetMode="External"/><Relationship Id="rId498" Type="http://schemas.openxmlformats.org/officeDocument/2006/relationships/hyperlink" Target="http://www.nevo.co.il/Law_word/law15/memshala-964.pdf" TargetMode="External"/><Relationship Id="rId621" Type="http://schemas.openxmlformats.org/officeDocument/2006/relationships/hyperlink" Target="http://www.nevo.co.il/Law_word/law16/knesset-210.pdf" TargetMode="External"/><Relationship Id="rId663" Type="http://schemas.openxmlformats.org/officeDocument/2006/relationships/hyperlink" Target="http://www.nevo.co.il/Law_word/law15/memshala-434.pdf" TargetMode="External"/><Relationship Id="rId13" Type="http://schemas.openxmlformats.org/officeDocument/2006/relationships/hyperlink" Target="http://www.nevo.co.il/Law_word/law14/LAW-1663.pdf" TargetMode="External"/><Relationship Id="rId109" Type="http://schemas.openxmlformats.org/officeDocument/2006/relationships/hyperlink" Target="http://www.nevo.co.il/Law_word/law14/LAW-1783.pdf" TargetMode="External"/><Relationship Id="rId260" Type="http://schemas.openxmlformats.org/officeDocument/2006/relationships/hyperlink" Target="http://www.nevo.co.il/Law_word/law06/TAK-5217.pdf" TargetMode="External"/><Relationship Id="rId316" Type="http://schemas.openxmlformats.org/officeDocument/2006/relationships/hyperlink" Target="https://www.nevo.co.il/law_word/law10/yalkut-7659.pdf" TargetMode="External"/><Relationship Id="rId523" Type="http://schemas.openxmlformats.org/officeDocument/2006/relationships/hyperlink" Target="http://www.nevo.co.il/law_word/law14/law-2554.pdf" TargetMode="External"/><Relationship Id="rId55" Type="http://schemas.openxmlformats.org/officeDocument/2006/relationships/hyperlink" Target="http://www.nevo.co.il/Law_word/law17/PROP-2070.pdf" TargetMode="External"/><Relationship Id="rId97" Type="http://schemas.openxmlformats.org/officeDocument/2006/relationships/hyperlink" Target="http://www.nevo.co.il/Law_word/law17/PROP-2070.pdf" TargetMode="External"/><Relationship Id="rId120" Type="http://schemas.openxmlformats.org/officeDocument/2006/relationships/hyperlink" Target="http://www.nevo.co.il/Law_word/law17/PROP-1941.pdf" TargetMode="External"/><Relationship Id="rId358" Type="http://schemas.openxmlformats.org/officeDocument/2006/relationships/hyperlink" Target="http://www.nevo.co.il/Law_word/law15/memshala-967.pdf" TargetMode="External"/><Relationship Id="rId565" Type="http://schemas.openxmlformats.org/officeDocument/2006/relationships/hyperlink" Target="http://www.nevo.co.il/Law_word/law15/memshala-949.pdf" TargetMode="External"/><Relationship Id="rId162" Type="http://schemas.openxmlformats.org/officeDocument/2006/relationships/hyperlink" Target="http://www.nevo.co.il/Law_word/law15/memshala-484.pdf" TargetMode="External"/><Relationship Id="rId218" Type="http://schemas.openxmlformats.org/officeDocument/2006/relationships/hyperlink" Target="http://www.nevo.co.il/Law_word/law15/memshala-1162.pdf" TargetMode="External"/><Relationship Id="rId425" Type="http://schemas.openxmlformats.org/officeDocument/2006/relationships/hyperlink" Target="http://www.nevo.co.il/Law_word/law17/PROP-2070.pdf" TargetMode="External"/><Relationship Id="rId467" Type="http://schemas.openxmlformats.org/officeDocument/2006/relationships/hyperlink" Target="http://www.nevo.co.il/Law_word/law17/PROP-2330.pdf" TargetMode="External"/><Relationship Id="rId632" Type="http://schemas.openxmlformats.org/officeDocument/2006/relationships/hyperlink" Target="http://www.nevo.co.il/Law_word/law06/TAK-6057.pdf" TargetMode="External"/><Relationship Id="rId271" Type="http://schemas.openxmlformats.org/officeDocument/2006/relationships/hyperlink" Target="http://www.nevo.co.il/Law_word/law14/LAW-1537.pdf" TargetMode="External"/><Relationship Id="rId674" Type="http://schemas.openxmlformats.org/officeDocument/2006/relationships/hyperlink" Target="https://www.nevo.co.il/Law_word/law06/tak-8414.pdf" TargetMode="External"/><Relationship Id="rId24" Type="http://schemas.openxmlformats.org/officeDocument/2006/relationships/hyperlink" Target="http://www.nevo.co.il/Law_word/law15/memshala-298.pdf" TargetMode="External"/><Relationship Id="rId66" Type="http://schemas.openxmlformats.org/officeDocument/2006/relationships/hyperlink" Target="http://www.nevo.co.il/Law_word/law14/LAW-2062.pdf" TargetMode="External"/><Relationship Id="rId131" Type="http://schemas.openxmlformats.org/officeDocument/2006/relationships/hyperlink" Target="http://www.nevo.co.il/Law_word/law14/LAW-1537.pdf" TargetMode="External"/><Relationship Id="rId327" Type="http://schemas.openxmlformats.org/officeDocument/2006/relationships/hyperlink" Target="http://www.nevo.co.il/Law_word/law14/LAW-2054.pdf" TargetMode="External"/><Relationship Id="rId369" Type="http://schemas.openxmlformats.org/officeDocument/2006/relationships/hyperlink" Target="http://www.nevo.co.il/Law_word/law16/knesset-221.pdf" TargetMode="External"/><Relationship Id="rId534" Type="http://schemas.openxmlformats.org/officeDocument/2006/relationships/hyperlink" Target="http://www.nevo.co.il/Law_word/law14/LAW-1261.pdf" TargetMode="External"/><Relationship Id="rId576" Type="http://schemas.openxmlformats.org/officeDocument/2006/relationships/hyperlink" Target="http://www.nevo.co.il/Law_word/law14/law-2256.pdf" TargetMode="External"/><Relationship Id="rId173" Type="http://schemas.openxmlformats.org/officeDocument/2006/relationships/hyperlink" Target="http://www.nevo.co.il/Law_word/law15/memshala-484.pdf" TargetMode="External"/><Relationship Id="rId229" Type="http://schemas.openxmlformats.org/officeDocument/2006/relationships/hyperlink" Target="http://www.nevo.co.il/Law_word/law14/law-2256.pdf" TargetMode="External"/><Relationship Id="rId380" Type="http://schemas.openxmlformats.org/officeDocument/2006/relationships/hyperlink" Target="http://www.nevo.co.il/Law_word/law15/MEMSHALA-101.pdf" TargetMode="External"/><Relationship Id="rId436" Type="http://schemas.openxmlformats.org/officeDocument/2006/relationships/hyperlink" Target="http://www.nevo.co.il/Law_word/law14/LAW-1191.pdf" TargetMode="External"/><Relationship Id="rId601" Type="http://schemas.openxmlformats.org/officeDocument/2006/relationships/hyperlink" Target="http://www.nevo.co.il/Law_word/law17/PROP-1778.pdf" TargetMode="External"/><Relationship Id="rId643" Type="http://schemas.openxmlformats.org/officeDocument/2006/relationships/hyperlink" Target="http://web1.nevo.co.il/Law_word/law14/law-2155.pdf" TargetMode="External"/><Relationship Id="rId240" Type="http://schemas.openxmlformats.org/officeDocument/2006/relationships/hyperlink" Target="http://www.nevo.co.il/Law_word/law15/memshala-649.pdf" TargetMode="External"/><Relationship Id="rId478" Type="http://schemas.openxmlformats.org/officeDocument/2006/relationships/hyperlink" Target="http://www.nevo.co.il/Law_word/law14/law-2253.pdf" TargetMode="External"/><Relationship Id="rId685" Type="http://schemas.openxmlformats.org/officeDocument/2006/relationships/header" Target="header2.xml"/><Relationship Id="rId35" Type="http://schemas.openxmlformats.org/officeDocument/2006/relationships/hyperlink" Target="http://www.nevo.co.il/Law_word/law17/PROP-1895.pdf" TargetMode="External"/><Relationship Id="rId77" Type="http://schemas.openxmlformats.org/officeDocument/2006/relationships/hyperlink" Target="http://www.nevo.co.il/Law_word/law14/law-2632.pdf" TargetMode="External"/><Relationship Id="rId100" Type="http://schemas.openxmlformats.org/officeDocument/2006/relationships/hyperlink" Target="http://www.nevo.co.il/Law_word/law14/LAW-1149.pdf" TargetMode="External"/><Relationship Id="rId282" Type="http://schemas.openxmlformats.org/officeDocument/2006/relationships/hyperlink" Target="http://www.nevo.co.il/Law_word/law17/PROP-2330.pdf" TargetMode="External"/><Relationship Id="rId338" Type="http://schemas.openxmlformats.org/officeDocument/2006/relationships/hyperlink" Target="http://www.nevo.co.il/Law_word/law17/PROP-2330.pdf" TargetMode="External"/><Relationship Id="rId503" Type="http://schemas.openxmlformats.org/officeDocument/2006/relationships/hyperlink" Target="http://www.nevo.co.il/Law_word/law14/law-2766.pdf" TargetMode="External"/><Relationship Id="rId545" Type="http://schemas.openxmlformats.org/officeDocument/2006/relationships/hyperlink" Target="http://www.nevo.co.il/Law_word/law15/memshala-897.pdf" TargetMode="External"/><Relationship Id="rId587" Type="http://schemas.openxmlformats.org/officeDocument/2006/relationships/hyperlink" Target="http://www.nevo.co.il/Law_word/law15/memshala-949.pdf" TargetMode="External"/><Relationship Id="rId8" Type="http://schemas.openxmlformats.org/officeDocument/2006/relationships/hyperlink" Target="http://www.nevo.co.il/Law_word/law16/KNESSET-52.pdf" TargetMode="External"/><Relationship Id="rId142" Type="http://schemas.openxmlformats.org/officeDocument/2006/relationships/hyperlink" Target="http://www.nevo.co.il/Law_word/law15/memshala-341.pdf" TargetMode="External"/><Relationship Id="rId184" Type="http://schemas.openxmlformats.org/officeDocument/2006/relationships/hyperlink" Target="http://www.nevo.co.il/Law_word/law14/law-2253.pdf" TargetMode="External"/><Relationship Id="rId391" Type="http://schemas.openxmlformats.org/officeDocument/2006/relationships/hyperlink" Target="http://www.nevo.co.il/Law_word/law14/law-2332.pdf" TargetMode="External"/><Relationship Id="rId405" Type="http://schemas.openxmlformats.org/officeDocument/2006/relationships/hyperlink" Target="http://www.nevo.co.il/Law_word/law14/LAW-1149.pdf" TargetMode="External"/><Relationship Id="rId447" Type="http://schemas.openxmlformats.org/officeDocument/2006/relationships/hyperlink" Target="http://www.nevo.co.il/Law_word/law15/memshala-540.pdf" TargetMode="External"/><Relationship Id="rId612" Type="http://schemas.openxmlformats.org/officeDocument/2006/relationships/hyperlink" Target="http://www.nevo.co.il/Law_word/law17/PROP-2001.pdf" TargetMode="External"/><Relationship Id="rId251" Type="http://schemas.openxmlformats.org/officeDocument/2006/relationships/hyperlink" Target="http://www.nevo.co.il/Law_word/law15/memshala-484.pdf" TargetMode="External"/><Relationship Id="rId489" Type="http://schemas.openxmlformats.org/officeDocument/2006/relationships/hyperlink" Target="http://www.nevo.co.il/Law_word/law17/PROP-2070.pdf" TargetMode="External"/><Relationship Id="rId654" Type="http://schemas.openxmlformats.org/officeDocument/2006/relationships/hyperlink" Target="http://www.nevo.co.il/Law_word/law15/memshala-434.pdf" TargetMode="External"/><Relationship Id="rId46" Type="http://schemas.openxmlformats.org/officeDocument/2006/relationships/hyperlink" Target="http://www.nevo.co.il/Law_word/law14/LAW-2054.pdf" TargetMode="External"/><Relationship Id="rId293" Type="http://schemas.openxmlformats.org/officeDocument/2006/relationships/hyperlink" Target="http://www.nevo.co.il/Law_word/law17/PROP-3150.pdf" TargetMode="External"/><Relationship Id="rId307" Type="http://schemas.openxmlformats.org/officeDocument/2006/relationships/hyperlink" Target="http://www.nevo.co.il/Law_word/law06/TAK-6712.pdf" TargetMode="External"/><Relationship Id="rId349" Type="http://schemas.openxmlformats.org/officeDocument/2006/relationships/hyperlink" Target="http://www.nevo.co.il/Law_word/law14/law-2342.pdf" TargetMode="External"/><Relationship Id="rId514" Type="http://schemas.openxmlformats.org/officeDocument/2006/relationships/hyperlink" Target="http://www.nevo.co.il/Law_word/law15/memshala-964.pdf" TargetMode="External"/><Relationship Id="rId556" Type="http://schemas.openxmlformats.org/officeDocument/2006/relationships/hyperlink" Target="http://www.nevo.co.il/Law_word/law14/LAW-1894.pdf" TargetMode="External"/><Relationship Id="rId88" Type="http://schemas.openxmlformats.org/officeDocument/2006/relationships/hyperlink" Target="http://www.nevo.co.il/law_word/law14/law-2584.pdf" TargetMode="External"/><Relationship Id="rId111" Type="http://schemas.openxmlformats.org/officeDocument/2006/relationships/hyperlink" Target="http://www.nevo.co.il/Law_word/law14/LAW-2138.pdf" TargetMode="External"/><Relationship Id="rId153" Type="http://schemas.openxmlformats.org/officeDocument/2006/relationships/hyperlink" Target="http://www.nevo.co.il/Law_word/law14/law-2436.pdf" TargetMode="External"/><Relationship Id="rId195" Type="http://schemas.openxmlformats.org/officeDocument/2006/relationships/hyperlink" Target="http://www.nevo.co.il/Law_word/law15/memshala-484.pdf" TargetMode="External"/><Relationship Id="rId209" Type="http://schemas.openxmlformats.org/officeDocument/2006/relationships/hyperlink" Target="http://www.nevo.co.il/Law_word/law14/law-2420.pdf" TargetMode="External"/><Relationship Id="rId360" Type="http://schemas.openxmlformats.org/officeDocument/2006/relationships/hyperlink" Target="http://www.nevo.co.il/Law_word/law14/LAW-1127.pdf" TargetMode="External"/><Relationship Id="rId416" Type="http://schemas.openxmlformats.org/officeDocument/2006/relationships/hyperlink" Target="http://www.nevo.co.il/Law_word/law14/LAW-1932.pdf" TargetMode="External"/><Relationship Id="rId598" Type="http://schemas.openxmlformats.org/officeDocument/2006/relationships/hyperlink" Target="http://www.nevo.co.il/Law_word/law14/LAW-1149.pdf" TargetMode="External"/><Relationship Id="rId220" Type="http://schemas.openxmlformats.org/officeDocument/2006/relationships/hyperlink" Target="http://www.nevo.co.il/Law_word/law15/memshala-484.pdf" TargetMode="External"/><Relationship Id="rId458" Type="http://schemas.openxmlformats.org/officeDocument/2006/relationships/hyperlink" Target="http://www.nevo.co.il/Law_word/law14/law-2299.pdf" TargetMode="External"/><Relationship Id="rId623" Type="http://schemas.openxmlformats.org/officeDocument/2006/relationships/hyperlink" Target="http://www.nevo.co.il/Law_word/law15/memshala-951.pdf" TargetMode="External"/><Relationship Id="rId665" Type="http://schemas.openxmlformats.org/officeDocument/2006/relationships/hyperlink" Target="http://www.nevo.co.il/Law_word/law06/tak-7090.pdf" TargetMode="External"/><Relationship Id="rId15" Type="http://schemas.openxmlformats.org/officeDocument/2006/relationships/hyperlink" Target="http://www.nevo.co.il/Law_word/law14/law-2430.pdf" TargetMode="External"/><Relationship Id="rId57" Type="http://schemas.openxmlformats.org/officeDocument/2006/relationships/hyperlink" Target="http://www.nevo.co.il/Law_word/law16/KNESSET-32.pdf" TargetMode="External"/><Relationship Id="rId262" Type="http://schemas.openxmlformats.org/officeDocument/2006/relationships/hyperlink" Target="http://www.nevo.co.il/Law_word/law06/TAK-5411.pdf" TargetMode="External"/><Relationship Id="rId318" Type="http://schemas.openxmlformats.org/officeDocument/2006/relationships/hyperlink" Target="https://www.nevo.co.il/law_word/law10/yalkut-8610.pdf" TargetMode="External"/><Relationship Id="rId525" Type="http://schemas.openxmlformats.org/officeDocument/2006/relationships/hyperlink" Target="http://www.nevo.co.il/law_word/law14/law-2554.pdf" TargetMode="External"/><Relationship Id="rId567" Type="http://schemas.openxmlformats.org/officeDocument/2006/relationships/hyperlink" Target="http://www.nevo.co.il/Law_word/law15/memshala-782.pdf" TargetMode="External"/><Relationship Id="rId99" Type="http://schemas.openxmlformats.org/officeDocument/2006/relationships/hyperlink" Target="http://www.nevo.co.il/Law_word/law15/memshala-341.pdf" TargetMode="External"/><Relationship Id="rId122" Type="http://schemas.openxmlformats.org/officeDocument/2006/relationships/hyperlink" Target="http://www.nevo.co.il/Law_word/law15/memshala-260.pdf" TargetMode="External"/><Relationship Id="rId164" Type="http://schemas.openxmlformats.org/officeDocument/2006/relationships/hyperlink" Target="http://www.nevo.co.il/Law_word/law17/PROP-2109.pdf" TargetMode="External"/><Relationship Id="rId371" Type="http://schemas.openxmlformats.org/officeDocument/2006/relationships/hyperlink" Target="http://www.nevo.co.il/Law_word/law16/knesset-216.pdf" TargetMode="External"/><Relationship Id="rId427" Type="http://schemas.openxmlformats.org/officeDocument/2006/relationships/hyperlink" Target="http://www.nevo.co.il/Law_word/law15/memshala-1219.pdf" TargetMode="External"/><Relationship Id="rId469" Type="http://schemas.openxmlformats.org/officeDocument/2006/relationships/hyperlink" Target="http://www.nevo.co.il/Law_word/law17/PROP-2330.pdf" TargetMode="External"/><Relationship Id="rId634" Type="http://schemas.openxmlformats.org/officeDocument/2006/relationships/hyperlink" Target="http://www.nevo.co.il/Law_word/law17/PROP-1819.pdf" TargetMode="External"/><Relationship Id="rId676" Type="http://schemas.openxmlformats.org/officeDocument/2006/relationships/hyperlink" Target="https://www.nevo.co.il/Law_word/law15/memshala-1321.pdf" TargetMode="External"/><Relationship Id="rId26" Type="http://schemas.openxmlformats.org/officeDocument/2006/relationships/hyperlink" Target="http://www.nevo.co.il/Law_word/law16/knesset-412.pdf" TargetMode="External"/><Relationship Id="rId231" Type="http://schemas.openxmlformats.org/officeDocument/2006/relationships/hyperlink" Target="http://www.nevo.co.il/Law_word/law14/LAW-1149.pdf" TargetMode="External"/><Relationship Id="rId273" Type="http://schemas.openxmlformats.org/officeDocument/2006/relationships/hyperlink" Target="http://www.nevo.co.il/Law_word/law14/LAW-1127.pdf" TargetMode="External"/><Relationship Id="rId329" Type="http://schemas.openxmlformats.org/officeDocument/2006/relationships/hyperlink" Target="http://www.nevo.co.il/Law_word/law14/law-2436.pdf" TargetMode="External"/><Relationship Id="rId480" Type="http://schemas.openxmlformats.org/officeDocument/2006/relationships/hyperlink" Target="http://www.nevo.co.il/Law_word/law14/law-2299.pdf" TargetMode="External"/><Relationship Id="rId536" Type="http://schemas.openxmlformats.org/officeDocument/2006/relationships/hyperlink" Target="http://www.nevo.co.il/Law_word/law14/LAW-1338.pdf" TargetMode="External"/><Relationship Id="rId68" Type="http://schemas.openxmlformats.org/officeDocument/2006/relationships/hyperlink" Target="http://www.nevo.co.il/Law_word/law16/KNESSET-116.pdf" TargetMode="External"/><Relationship Id="rId133" Type="http://schemas.openxmlformats.org/officeDocument/2006/relationships/hyperlink" Target="http://www.nevo.co.il/Law_word/law14/LAW-2054.pdf" TargetMode="External"/><Relationship Id="rId175" Type="http://schemas.openxmlformats.org/officeDocument/2006/relationships/hyperlink" Target="http://www.nevo.co.il/Law_word/law15/memshala-484.pdf" TargetMode="External"/><Relationship Id="rId340" Type="http://schemas.openxmlformats.org/officeDocument/2006/relationships/hyperlink" Target="http://www.nevo.co.il/Law_word/law17/PROP-2471.pdf" TargetMode="External"/><Relationship Id="rId578" Type="http://schemas.openxmlformats.org/officeDocument/2006/relationships/hyperlink" Target="http://www.nevo.co.il/law_word/law14/law-2556.pdf" TargetMode="External"/><Relationship Id="rId200" Type="http://schemas.openxmlformats.org/officeDocument/2006/relationships/hyperlink" Target="http://www.nevo.co.il/Law_word/law15/memshala-582.pdf" TargetMode="External"/><Relationship Id="rId382" Type="http://schemas.openxmlformats.org/officeDocument/2006/relationships/hyperlink" Target="http://www.nevo.co.il/Law_word/law15/memshala-231.pdf" TargetMode="External"/><Relationship Id="rId438" Type="http://schemas.openxmlformats.org/officeDocument/2006/relationships/hyperlink" Target="http://www.nevo.co.il/Law_word/law14/LAW-1383.pdf" TargetMode="External"/><Relationship Id="rId603" Type="http://schemas.openxmlformats.org/officeDocument/2006/relationships/hyperlink" Target="http://www.nevo.co.il/Law_word/law17/PROP-1814.pdf" TargetMode="External"/><Relationship Id="rId645" Type="http://schemas.openxmlformats.org/officeDocument/2006/relationships/hyperlink" Target="http://www.nevo.co.il/Law_word/law14/law-2200.pdf" TargetMode="External"/><Relationship Id="rId687" Type="http://schemas.openxmlformats.org/officeDocument/2006/relationships/footer" Target="footer2.xml"/><Relationship Id="rId242" Type="http://schemas.openxmlformats.org/officeDocument/2006/relationships/hyperlink" Target="http://www.nevo.co.il/Law_word/law17/PROP-2109.pdf" TargetMode="External"/><Relationship Id="rId284" Type="http://schemas.openxmlformats.org/officeDocument/2006/relationships/hyperlink" Target="http://www.nevo.co.il/Law_word/law15/memshala-341.pdf" TargetMode="External"/><Relationship Id="rId491" Type="http://schemas.openxmlformats.org/officeDocument/2006/relationships/hyperlink" Target="http://www.nevo.co.il/Law_word/law15/memshala-250.pdf" TargetMode="External"/><Relationship Id="rId505" Type="http://schemas.openxmlformats.org/officeDocument/2006/relationships/hyperlink" Target="http://www.nevo.co.il/law_word/law14/law-2554.pdf" TargetMode="External"/><Relationship Id="rId37" Type="http://schemas.openxmlformats.org/officeDocument/2006/relationships/hyperlink" Target="http://www.nevo.co.il/Law_word/law17/PROP-2070.pdf" TargetMode="External"/><Relationship Id="rId79" Type="http://schemas.openxmlformats.org/officeDocument/2006/relationships/hyperlink" Target="http://www.nevo.co.il/Law_word/law16/knesset-633.pdf" TargetMode="External"/><Relationship Id="rId102" Type="http://schemas.openxmlformats.org/officeDocument/2006/relationships/hyperlink" Target="http://www.nevo.co.il/Law_word/law14/LAW-1127.pdf" TargetMode="External"/><Relationship Id="rId144" Type="http://schemas.openxmlformats.org/officeDocument/2006/relationships/hyperlink" Target="http://www.nevo.co.il/Law_word/law15/memshala-341.pdf" TargetMode="External"/><Relationship Id="rId547" Type="http://schemas.openxmlformats.org/officeDocument/2006/relationships/hyperlink" Target="http://www.nevo.co.il/Law_word/law15/memshala-873.pdf" TargetMode="External"/><Relationship Id="rId589" Type="http://schemas.openxmlformats.org/officeDocument/2006/relationships/hyperlink" Target="http://www.nevo.co.il/Law_word/law15/memshala-782.pdf" TargetMode="External"/><Relationship Id="rId90" Type="http://schemas.openxmlformats.org/officeDocument/2006/relationships/hyperlink" Target="http://www.nevo.co.il/law_word/law14/law-2584.pdf" TargetMode="External"/><Relationship Id="rId186" Type="http://schemas.openxmlformats.org/officeDocument/2006/relationships/hyperlink" Target="http://www.nevo.co.il/Law_word/law14/law-2253.pdf" TargetMode="External"/><Relationship Id="rId351" Type="http://schemas.openxmlformats.org/officeDocument/2006/relationships/hyperlink" Target="http://www.nevo.co.il/Law_word/law16/knesset-476.pdf" TargetMode="External"/><Relationship Id="rId393" Type="http://schemas.openxmlformats.org/officeDocument/2006/relationships/hyperlink" Target="http://www.nevo.co.il/Law_word/law14/law-2332.pdf" TargetMode="External"/><Relationship Id="rId407" Type="http://schemas.openxmlformats.org/officeDocument/2006/relationships/hyperlink" Target="http://www.nevo.co.il/Law_word/law14/LAW-1149.pdf" TargetMode="External"/><Relationship Id="rId449" Type="http://schemas.openxmlformats.org/officeDocument/2006/relationships/hyperlink" Target="http://www.nevo.co.il/Law_word/law15/memshala-540.pdf" TargetMode="External"/><Relationship Id="rId614" Type="http://schemas.openxmlformats.org/officeDocument/2006/relationships/hyperlink" Target="http://www.nevo.co.il/Law_word/law17/PROP-2050.pdf" TargetMode="External"/><Relationship Id="rId656" Type="http://schemas.openxmlformats.org/officeDocument/2006/relationships/hyperlink" Target="http://web1.nevo.co.il/Law_word/law16/knesset-196.pdf" TargetMode="External"/><Relationship Id="rId211" Type="http://schemas.openxmlformats.org/officeDocument/2006/relationships/hyperlink" Target="http://www.nevo.co.il/Law_word/law14/law-2490.pdf" TargetMode="External"/><Relationship Id="rId253" Type="http://schemas.openxmlformats.org/officeDocument/2006/relationships/hyperlink" Target="http://www.nevo.co.il/Law_word/law15/memshala-976.pdf" TargetMode="External"/><Relationship Id="rId295" Type="http://schemas.openxmlformats.org/officeDocument/2006/relationships/hyperlink" Target="http://www.nevo.co.il/Law_word/law17/PROP-2914.pdf" TargetMode="External"/><Relationship Id="rId309" Type="http://schemas.openxmlformats.org/officeDocument/2006/relationships/hyperlink" Target="http://www.nevo.co.il/Law_word/law10/yalkut-6041.pdf" TargetMode="External"/><Relationship Id="rId460" Type="http://schemas.openxmlformats.org/officeDocument/2006/relationships/hyperlink" Target="http://www.nevo.co.il/Law_word/law14/LAW-1514.pdf" TargetMode="External"/><Relationship Id="rId516" Type="http://schemas.openxmlformats.org/officeDocument/2006/relationships/hyperlink" Target="http://www.nevo.co.il/Law_word/law15/memshala-964.pdf" TargetMode="External"/><Relationship Id="rId48" Type="http://schemas.openxmlformats.org/officeDocument/2006/relationships/hyperlink" Target="http://www.nevo.co.il/Law_word/law14/law-2139.pdf" TargetMode="External"/><Relationship Id="rId113" Type="http://schemas.openxmlformats.org/officeDocument/2006/relationships/hyperlink" Target="http://www.nevo.co.il/Law_word/law14/law-2169.pdf" TargetMode="External"/><Relationship Id="rId320" Type="http://schemas.openxmlformats.org/officeDocument/2006/relationships/hyperlink" Target="https://www.nevo.co.il/Law_word/law10/yalkut-10102.pdf" TargetMode="External"/><Relationship Id="rId558" Type="http://schemas.openxmlformats.org/officeDocument/2006/relationships/hyperlink" Target="http://www.nevo.co.il/Law_word/law14/LAW-1896.pdf" TargetMode="External"/><Relationship Id="rId155" Type="http://schemas.openxmlformats.org/officeDocument/2006/relationships/hyperlink" Target="http://www.nevo.co.il/Law_word/law14/LAW-1537.pdf" TargetMode="External"/><Relationship Id="rId197" Type="http://schemas.openxmlformats.org/officeDocument/2006/relationships/hyperlink" Target="http://www.nevo.co.il/Law_word/law14/law-2274.pdf" TargetMode="External"/><Relationship Id="rId362" Type="http://schemas.openxmlformats.org/officeDocument/2006/relationships/hyperlink" Target="http://www.nevo.co.il/Law_word/law15/memshala-949.pdf" TargetMode="External"/><Relationship Id="rId418" Type="http://schemas.openxmlformats.org/officeDocument/2006/relationships/hyperlink" Target="http://www.nevo.co.il/Law_word/law14/law-2329.pdf" TargetMode="External"/><Relationship Id="rId625" Type="http://schemas.openxmlformats.org/officeDocument/2006/relationships/hyperlink" Target="http://www.nevo.co.il/Law_word/law14/law-2381.pdf" TargetMode="External"/><Relationship Id="rId222" Type="http://schemas.openxmlformats.org/officeDocument/2006/relationships/hyperlink" Target="http://www.nevo.co.il/Law_word/law15/memshala-706.pdf" TargetMode="External"/><Relationship Id="rId264" Type="http://schemas.openxmlformats.org/officeDocument/2006/relationships/hyperlink" Target="http://www.nevo.co.il/Law_word/law06/TAK-5604.pdf" TargetMode="External"/><Relationship Id="rId471" Type="http://schemas.openxmlformats.org/officeDocument/2006/relationships/hyperlink" Target="http://www.nevo.co.il/Law_word/law15/memshala-1027.pdf" TargetMode="External"/><Relationship Id="rId667" Type="http://schemas.openxmlformats.org/officeDocument/2006/relationships/hyperlink" Target="http://www.nevo.co.il/Law_word/law06/tak-7090.pdf" TargetMode="External"/><Relationship Id="rId17" Type="http://schemas.openxmlformats.org/officeDocument/2006/relationships/hyperlink" Target="http://www.nevo.co.il/Law_word/law14/LAW-1932.pdf" TargetMode="External"/><Relationship Id="rId59" Type="http://schemas.openxmlformats.org/officeDocument/2006/relationships/hyperlink" Target="http://www.nevo.co.il/Law_word/law15/memshala-484.pdf" TargetMode="External"/><Relationship Id="rId124" Type="http://schemas.openxmlformats.org/officeDocument/2006/relationships/hyperlink" Target="http://www.nevo.co.il/Law_word/law17/PROP-1709.pdf" TargetMode="External"/><Relationship Id="rId527" Type="http://schemas.openxmlformats.org/officeDocument/2006/relationships/hyperlink" Target="http://www.nevo.co.il/Law_word/law14/LAW-1274.pdf" TargetMode="External"/><Relationship Id="rId569" Type="http://schemas.openxmlformats.org/officeDocument/2006/relationships/hyperlink" Target="http://www.nevo.co.il/Law_word/law15/memshala-410.pdf" TargetMode="External"/><Relationship Id="rId70" Type="http://schemas.openxmlformats.org/officeDocument/2006/relationships/hyperlink" Target="http://www.nevo.co.il/Law_word/law14/LAW-2062.pdf" TargetMode="External"/><Relationship Id="rId166" Type="http://schemas.openxmlformats.org/officeDocument/2006/relationships/hyperlink" Target="http://www.nevo.co.il/Law_word/law15/MEMSHALA-30.pdf" TargetMode="External"/><Relationship Id="rId331" Type="http://schemas.openxmlformats.org/officeDocument/2006/relationships/hyperlink" Target="http://www.nevo.co.il/Law_word/law14/LAW-1290.pdf" TargetMode="External"/><Relationship Id="rId373" Type="http://schemas.openxmlformats.org/officeDocument/2006/relationships/hyperlink" Target="http://www.nevo.co.il/Law_word/law16/knesset-216.pdf" TargetMode="External"/><Relationship Id="rId429" Type="http://schemas.openxmlformats.org/officeDocument/2006/relationships/hyperlink" Target="http://www.nevo.co.il/Law_word/law17/PROP-2070.pdf" TargetMode="External"/><Relationship Id="rId580" Type="http://schemas.openxmlformats.org/officeDocument/2006/relationships/hyperlink" Target="http://www.nevo.co.il/Law_word/law15/memshala-967.pdf" TargetMode="External"/><Relationship Id="rId636" Type="http://schemas.openxmlformats.org/officeDocument/2006/relationships/hyperlink" Target="http://www.nevo.co.il/Law_word/law14/LAW-1422.pdf" TargetMode="External"/><Relationship Id="rId1" Type="http://schemas.openxmlformats.org/officeDocument/2006/relationships/numbering" Target="numbering.xml"/><Relationship Id="rId233" Type="http://schemas.openxmlformats.org/officeDocument/2006/relationships/hyperlink" Target="http://www.nevo.co.il/Law_word/law14/law-2329.pdf" TargetMode="External"/><Relationship Id="rId440" Type="http://schemas.openxmlformats.org/officeDocument/2006/relationships/hyperlink" Target="http://www.nevo.co.il/Law_word/law14/LAW-1383.pdf" TargetMode="External"/><Relationship Id="rId678" Type="http://schemas.openxmlformats.org/officeDocument/2006/relationships/hyperlink" Target="https://www.nevo.co.il/Law_word/law14/law-2832.pdf" TargetMode="External"/><Relationship Id="rId28" Type="http://schemas.openxmlformats.org/officeDocument/2006/relationships/hyperlink" Target="http://www.nevo.co.il/Law_word/law17/PROP-1895.pdf" TargetMode="External"/><Relationship Id="rId275" Type="http://schemas.openxmlformats.org/officeDocument/2006/relationships/hyperlink" Target="http://www.nevo.co.il/Law_word/law15/memshala-484.pdf" TargetMode="External"/><Relationship Id="rId300" Type="http://schemas.openxmlformats.org/officeDocument/2006/relationships/hyperlink" Target="http://www.nevo.co.il/Law_word/law06/TAK-5667.pdf" TargetMode="External"/><Relationship Id="rId482" Type="http://schemas.openxmlformats.org/officeDocument/2006/relationships/hyperlink" Target="http://www.nevo.co.il/Law_word/law14/LAW-1383.pdf" TargetMode="External"/><Relationship Id="rId538" Type="http://schemas.openxmlformats.org/officeDocument/2006/relationships/hyperlink" Target="http://www.nevo.co.il/Law_word/law14/LAW-1511.pdf" TargetMode="External"/><Relationship Id="rId81" Type="http://schemas.openxmlformats.org/officeDocument/2006/relationships/hyperlink" Target="http://www.nevo.co.il/Law_word/law16/knesset-633.pdf" TargetMode="External"/><Relationship Id="rId135" Type="http://schemas.openxmlformats.org/officeDocument/2006/relationships/hyperlink" Target="http://www.nevo.co.il/Law_word/law14/LAW-1640.pdf" TargetMode="External"/><Relationship Id="rId177" Type="http://schemas.openxmlformats.org/officeDocument/2006/relationships/hyperlink" Target="http://www.nevo.co.il/Law_word/law15/memshala-1162.pdf" TargetMode="External"/><Relationship Id="rId342" Type="http://schemas.openxmlformats.org/officeDocument/2006/relationships/hyperlink" Target="http://www.nevo.co.il/Law_word/law15/memshala-231.pdf" TargetMode="External"/><Relationship Id="rId384" Type="http://schemas.openxmlformats.org/officeDocument/2006/relationships/hyperlink" Target="http://www.nevo.co.il/Law_word/law16/knesset-359.pdf" TargetMode="External"/><Relationship Id="rId591" Type="http://schemas.openxmlformats.org/officeDocument/2006/relationships/hyperlink" Target="http://www.nevo.co.il/Law_word/law15/memshala-873.pdf" TargetMode="External"/><Relationship Id="rId605" Type="http://schemas.openxmlformats.org/officeDocument/2006/relationships/hyperlink" Target="http://www.nevo.co.il/Law_word/law14/LAW-1261.pdf" TargetMode="External"/><Relationship Id="rId202" Type="http://schemas.openxmlformats.org/officeDocument/2006/relationships/hyperlink" Target="http://www.nevo.co.il/Law_word/law15/memshala-706.pdf" TargetMode="External"/><Relationship Id="rId244" Type="http://schemas.openxmlformats.org/officeDocument/2006/relationships/hyperlink" Target="http://www.nevo.co.il/Law_word/law17/PROP-2212.pdf" TargetMode="External"/><Relationship Id="rId647" Type="http://schemas.openxmlformats.org/officeDocument/2006/relationships/hyperlink" Target="http://web1.nevo.co.il/Law_word/law14/law-2155.pdf" TargetMode="External"/><Relationship Id="rId689" Type="http://schemas.openxmlformats.org/officeDocument/2006/relationships/theme" Target="theme/theme1.xml"/><Relationship Id="rId39" Type="http://schemas.openxmlformats.org/officeDocument/2006/relationships/hyperlink" Target="http://www.nevo.co.il/Law_word/law17/PROP-1709.pdf" TargetMode="External"/><Relationship Id="rId286" Type="http://schemas.openxmlformats.org/officeDocument/2006/relationships/hyperlink" Target="http://www.nevo.co.il/Law_word/law15/memshala-484.pdf" TargetMode="External"/><Relationship Id="rId451" Type="http://schemas.openxmlformats.org/officeDocument/2006/relationships/hyperlink" Target="http://www.nevo.co.il/Law_word/law15/memshala-540.pdf" TargetMode="External"/><Relationship Id="rId493" Type="http://schemas.openxmlformats.org/officeDocument/2006/relationships/hyperlink" Target="http://www.nevo.co.il/Law_word/law14/LAW-1383.pdf" TargetMode="External"/><Relationship Id="rId507" Type="http://schemas.openxmlformats.org/officeDocument/2006/relationships/hyperlink" Target="http://www.nevo.co.il/law_word/law14/law-2554.pdf" TargetMode="External"/><Relationship Id="rId549" Type="http://schemas.openxmlformats.org/officeDocument/2006/relationships/hyperlink" Target="http://www.nevo.co.il/Law_word/law15/memshala-972.pdf" TargetMode="External"/><Relationship Id="rId50" Type="http://schemas.openxmlformats.org/officeDocument/2006/relationships/hyperlink" Target="http://www.nevo.co.il/Law_word/law14/law-2436.pdf" TargetMode="External"/><Relationship Id="rId104" Type="http://schemas.openxmlformats.org/officeDocument/2006/relationships/hyperlink" Target="http://www.nevo.co.il/Law_word/law15/memshala-298.pdf" TargetMode="External"/><Relationship Id="rId146" Type="http://schemas.openxmlformats.org/officeDocument/2006/relationships/hyperlink" Target="http://www.nevo.co.il/Law_word/law15/memshala-341.pdf" TargetMode="External"/><Relationship Id="rId188" Type="http://schemas.openxmlformats.org/officeDocument/2006/relationships/hyperlink" Target="http://www.nevo.co.il/Law_word/law14/law-2274.pdf" TargetMode="External"/><Relationship Id="rId311" Type="http://schemas.openxmlformats.org/officeDocument/2006/relationships/hyperlink" Target="http://www.nevo.co.il/Law_word/law10/yalkut-6354.pdf" TargetMode="External"/><Relationship Id="rId353" Type="http://schemas.openxmlformats.org/officeDocument/2006/relationships/hyperlink" Target="http://www.nevo.co.il/Law_word/law15/memshala-949.pdf" TargetMode="External"/><Relationship Id="rId395" Type="http://schemas.openxmlformats.org/officeDocument/2006/relationships/hyperlink" Target="http://www.nevo.co.il/Law_word/law14/law-2332.pdf" TargetMode="External"/><Relationship Id="rId409" Type="http://schemas.openxmlformats.org/officeDocument/2006/relationships/hyperlink" Target="http://www.nevo.co.il/Law_word/law14/LAW-1149.pdf" TargetMode="External"/><Relationship Id="rId560" Type="http://schemas.openxmlformats.org/officeDocument/2006/relationships/hyperlink" Target="http://www.nevo.co.il/Law_word/law14/law-2256.pdf" TargetMode="External"/><Relationship Id="rId92" Type="http://schemas.openxmlformats.org/officeDocument/2006/relationships/hyperlink" Target="http://www.nevo.co.il/Law_word/law14/LAW-1160.pdf" TargetMode="External"/><Relationship Id="rId213" Type="http://schemas.openxmlformats.org/officeDocument/2006/relationships/hyperlink" Target="http://www.nevo.co.il/Law_word/law14/law-2633.pdf" TargetMode="External"/><Relationship Id="rId420" Type="http://schemas.openxmlformats.org/officeDocument/2006/relationships/hyperlink" Target="http://www.nevo.co.il/Law_word/law14/law-2329.pdf" TargetMode="External"/><Relationship Id="rId616" Type="http://schemas.openxmlformats.org/officeDocument/2006/relationships/hyperlink" Target="http://www.nevo.co.il/Law_word/law17/PROP-2109.pdf" TargetMode="External"/><Relationship Id="rId658" Type="http://schemas.openxmlformats.org/officeDocument/2006/relationships/hyperlink" Target="http://www.nevo.co.il/Law_word/law15/memshala-434.pdf" TargetMode="External"/><Relationship Id="rId255" Type="http://schemas.openxmlformats.org/officeDocument/2006/relationships/hyperlink" Target="http://www.nevo.co.il/Law_word/law15/memshala-1221.pdf" TargetMode="External"/><Relationship Id="rId297" Type="http://schemas.openxmlformats.org/officeDocument/2006/relationships/hyperlink" Target="http://www.nevo.co.il/Law_word/law15/memshala-649.pdf" TargetMode="External"/><Relationship Id="rId462" Type="http://schemas.openxmlformats.org/officeDocument/2006/relationships/hyperlink" Target="http://www.nevo.co.il/Law_word/law14/law-2299.pdf" TargetMode="External"/><Relationship Id="rId518" Type="http://schemas.openxmlformats.org/officeDocument/2006/relationships/hyperlink" Target="http://www.nevo.co.il/Law_word/law15/memshala-964.pdf" TargetMode="External"/><Relationship Id="rId115" Type="http://schemas.openxmlformats.org/officeDocument/2006/relationships/hyperlink" Target="http://www.nevo.co.il/Law_word/law14/law-2169.pdf" TargetMode="External"/><Relationship Id="rId157" Type="http://schemas.openxmlformats.org/officeDocument/2006/relationships/hyperlink" Target="http://www.nevo.co.il/Law_word/law14/law-2253.pdf" TargetMode="External"/><Relationship Id="rId322" Type="http://schemas.openxmlformats.org/officeDocument/2006/relationships/hyperlink" Target="http://www.nevo.co.il/Law_word/law14/law-2253.pdf" TargetMode="External"/><Relationship Id="rId364" Type="http://schemas.openxmlformats.org/officeDocument/2006/relationships/hyperlink" Target="http://www.nevo.co.il/Law_word/law15/memshala-782.pdf" TargetMode="External"/><Relationship Id="rId61" Type="http://schemas.openxmlformats.org/officeDocument/2006/relationships/hyperlink" Target="http://www.nevo.co.il/Law_word/law15/memshala-250.pdf" TargetMode="External"/><Relationship Id="rId199" Type="http://schemas.openxmlformats.org/officeDocument/2006/relationships/hyperlink" Target="http://www.nevo.co.il/Law_word/law14/law-2368.pdf" TargetMode="External"/><Relationship Id="rId571" Type="http://schemas.openxmlformats.org/officeDocument/2006/relationships/hyperlink" Target="http://www.nevo.co.il/Law_word/law15/memshala-410.pdf" TargetMode="External"/><Relationship Id="rId627" Type="http://schemas.openxmlformats.org/officeDocument/2006/relationships/hyperlink" Target="http://www.nevo.co.il/Law_word/law06/TAK-6229.pdf" TargetMode="External"/><Relationship Id="rId669" Type="http://schemas.openxmlformats.org/officeDocument/2006/relationships/hyperlink" Target="http://www.nevo.co.il/Law_word/law06/tak-7090.pdf" TargetMode="External"/><Relationship Id="rId19" Type="http://schemas.openxmlformats.org/officeDocument/2006/relationships/hyperlink" Target="http://www.nevo.co.il/Law_word/law14/LAW-2176.pdf" TargetMode="External"/><Relationship Id="rId224" Type="http://schemas.openxmlformats.org/officeDocument/2006/relationships/hyperlink" Target="http://www.nevo.co.il/Law_word/law15/memshala-1162.pdf" TargetMode="External"/><Relationship Id="rId266" Type="http://schemas.openxmlformats.org/officeDocument/2006/relationships/hyperlink" Target="http://www.nevo.co.il/Law_word/law06/TAK-6105.pdf" TargetMode="External"/><Relationship Id="rId431" Type="http://schemas.openxmlformats.org/officeDocument/2006/relationships/hyperlink" Target="http://www.nevo.co.il/Law_word/law17/PROP-2992.pdf" TargetMode="External"/><Relationship Id="rId473" Type="http://schemas.openxmlformats.org/officeDocument/2006/relationships/hyperlink" Target="http://www.nevo.co.il/Law_word/law17/PROP-1709.pdf" TargetMode="External"/><Relationship Id="rId529" Type="http://schemas.openxmlformats.org/officeDocument/2006/relationships/hyperlink" Target="http://www.nevo.co.il/Law_word/law14/LAW-1284.pdf" TargetMode="External"/><Relationship Id="rId680" Type="http://schemas.openxmlformats.org/officeDocument/2006/relationships/hyperlink" Target="http://www.nevo.co.il/Law_word/law14/law-2332.pdf" TargetMode="External"/><Relationship Id="rId30" Type="http://schemas.openxmlformats.org/officeDocument/2006/relationships/hyperlink" Target="http://www.nevo.co.il/Law_word/law14/LAW-1383.pdf" TargetMode="External"/><Relationship Id="rId126" Type="http://schemas.openxmlformats.org/officeDocument/2006/relationships/hyperlink" Target="http://www.nevo.co.il/Law_word/law17/PROP-1941.pdf" TargetMode="External"/><Relationship Id="rId168" Type="http://schemas.openxmlformats.org/officeDocument/2006/relationships/hyperlink" Target="http://web1.nevo.co.il/Law_word/law15/memshala-196.pdf" TargetMode="External"/><Relationship Id="rId333" Type="http://schemas.openxmlformats.org/officeDocument/2006/relationships/hyperlink" Target="http://www.nevo.co.il/Law_word/law14/law-2038.pdf" TargetMode="External"/><Relationship Id="rId540" Type="http://schemas.openxmlformats.org/officeDocument/2006/relationships/hyperlink" Target="http://www.nevo.co.il/Law_word/law14/LAW-2132.pdf" TargetMode="External"/><Relationship Id="rId72" Type="http://schemas.openxmlformats.org/officeDocument/2006/relationships/hyperlink" Target="http://www.nevo.co.il/Law_word/law16/KNESSET-116.pdf" TargetMode="External"/><Relationship Id="rId375" Type="http://schemas.openxmlformats.org/officeDocument/2006/relationships/hyperlink" Target="http://www.nevo.co.il/Law_word/law17/PROP-1709.pdf" TargetMode="External"/><Relationship Id="rId582" Type="http://schemas.openxmlformats.org/officeDocument/2006/relationships/hyperlink" Target="http://www.nevo.co.il/Law_word/law14/law-2256.pdf" TargetMode="External"/><Relationship Id="rId638" Type="http://schemas.openxmlformats.org/officeDocument/2006/relationships/hyperlink" Target="http://www.nevo.co.il/Law_word/law06/TAK-6057.pdf" TargetMode="External"/><Relationship Id="rId3" Type="http://schemas.openxmlformats.org/officeDocument/2006/relationships/settings" Target="settings.xml"/><Relationship Id="rId235" Type="http://schemas.openxmlformats.org/officeDocument/2006/relationships/hyperlink" Target="http://www.nevo.co.il/Law_word/law14/LAW-2054.pdf" TargetMode="External"/><Relationship Id="rId277" Type="http://schemas.openxmlformats.org/officeDocument/2006/relationships/hyperlink" Target="http://www.nevo.co.il/Law_word/law17/PROP-2330.pdf" TargetMode="External"/><Relationship Id="rId400" Type="http://schemas.openxmlformats.org/officeDocument/2006/relationships/hyperlink" Target="http://www.nevo.co.il/Law_word/law15/memshala-521.pdf" TargetMode="External"/><Relationship Id="rId442" Type="http://schemas.openxmlformats.org/officeDocument/2006/relationships/hyperlink" Target="http://www.nevo.co.il/Law_word/law14/LAW-1804.pdf" TargetMode="External"/><Relationship Id="rId484" Type="http://schemas.openxmlformats.org/officeDocument/2006/relationships/hyperlink" Target="http://www.nevo.co.il/Law_word/law14/LAW-1390.pdf" TargetMode="External"/><Relationship Id="rId137" Type="http://schemas.openxmlformats.org/officeDocument/2006/relationships/hyperlink" Target="http://www.nevo.co.il/Law_word/law14/LAW-2054.pdf" TargetMode="External"/><Relationship Id="rId302" Type="http://schemas.openxmlformats.org/officeDocument/2006/relationships/hyperlink" Target="http://www.nevo.co.il/Law_word/law10/YALKUT-4717.pdf" TargetMode="External"/><Relationship Id="rId344" Type="http://schemas.openxmlformats.org/officeDocument/2006/relationships/hyperlink" Target="http://www.nevo.co.il/Law_word/law15/memshala-380.pdf" TargetMode="External"/><Relationship Id="rId41" Type="http://schemas.openxmlformats.org/officeDocument/2006/relationships/hyperlink" Target="http://www.nevo.co.il/Law_word/law17/PROP-1778.pdf" TargetMode="External"/><Relationship Id="rId83" Type="http://schemas.openxmlformats.org/officeDocument/2006/relationships/hyperlink" Target="http://www.nevo.co.il/Law_word/law16/knesset-633.pdf" TargetMode="External"/><Relationship Id="rId179" Type="http://schemas.openxmlformats.org/officeDocument/2006/relationships/hyperlink" Target="http://www.nevo.co.il/Law_word/law15/memshala-341.pdf" TargetMode="External"/><Relationship Id="rId386" Type="http://schemas.openxmlformats.org/officeDocument/2006/relationships/hyperlink" Target="http://www.nevo.co.il/Law_word/law15/memshala-521.pdf" TargetMode="External"/><Relationship Id="rId551" Type="http://schemas.openxmlformats.org/officeDocument/2006/relationships/hyperlink" Target="http://www.nevo.co.il/Law_word/law15/memshala-410.pdf" TargetMode="External"/><Relationship Id="rId593" Type="http://schemas.openxmlformats.org/officeDocument/2006/relationships/hyperlink" Target="http://www.nevo.co.il/Law_word/law15/memshala-873.pdf" TargetMode="External"/><Relationship Id="rId607" Type="http://schemas.openxmlformats.org/officeDocument/2006/relationships/hyperlink" Target="http://www.nevo.co.il/Law_word/law14/LAW-1290.pdf" TargetMode="External"/><Relationship Id="rId649" Type="http://schemas.openxmlformats.org/officeDocument/2006/relationships/hyperlink" Target="http://www.nevo.co.il/Law_word/law14/law-2200.pdf" TargetMode="External"/><Relationship Id="rId190" Type="http://schemas.openxmlformats.org/officeDocument/2006/relationships/hyperlink" Target="http://www.nevo.co.il/Law_word/law14/law-2490.pdf" TargetMode="External"/><Relationship Id="rId204" Type="http://schemas.openxmlformats.org/officeDocument/2006/relationships/hyperlink" Target="http://www.nevo.co.il/Law_word/law15/memshala-834.pdf" TargetMode="External"/><Relationship Id="rId246" Type="http://schemas.openxmlformats.org/officeDocument/2006/relationships/hyperlink" Target="http://www.nevo.co.il/Law_word/law17/PROP-2997.pdf" TargetMode="External"/><Relationship Id="rId288" Type="http://schemas.openxmlformats.org/officeDocument/2006/relationships/hyperlink" Target="http://www.nevo.co.il/Law_word/law17/PROP-1778.pdf" TargetMode="External"/><Relationship Id="rId411" Type="http://schemas.openxmlformats.org/officeDocument/2006/relationships/hyperlink" Target="http://www.nevo.co.il/Law_word/law14/LAW-1160.pdf" TargetMode="External"/><Relationship Id="rId453" Type="http://schemas.openxmlformats.org/officeDocument/2006/relationships/hyperlink" Target="http://www.nevo.co.il/Law_word/law15/memshala-540.pdf" TargetMode="External"/><Relationship Id="rId509" Type="http://schemas.openxmlformats.org/officeDocument/2006/relationships/hyperlink" Target="http://www.nevo.co.il/law_word/law14/law-2554.pdf" TargetMode="External"/><Relationship Id="rId660" Type="http://schemas.openxmlformats.org/officeDocument/2006/relationships/hyperlink" Target="http://web1.nevo.co.il/Law_word/law14/law-2155.pdf" TargetMode="External"/><Relationship Id="rId106" Type="http://schemas.openxmlformats.org/officeDocument/2006/relationships/hyperlink" Target="http://www.nevo.co.il/Law_word/law17/PROP-1778.pdf" TargetMode="External"/><Relationship Id="rId313" Type="http://schemas.openxmlformats.org/officeDocument/2006/relationships/hyperlink" Target="http://www.nevo.co.il/Law_word/law10/yalkut-6730.pdf" TargetMode="External"/><Relationship Id="rId495" Type="http://schemas.openxmlformats.org/officeDocument/2006/relationships/hyperlink" Target="http://www.nevo.co.il/Law_word/law14/LAW-1383.pdf" TargetMode="External"/><Relationship Id="rId10" Type="http://schemas.openxmlformats.org/officeDocument/2006/relationships/hyperlink" Target="http://www.nevo.co.il/Law_word/law17/PROP-2070.pdf" TargetMode="External"/><Relationship Id="rId52" Type="http://schemas.openxmlformats.org/officeDocument/2006/relationships/hyperlink" Target="http://www.nevo.co.il/Law_word/law14/LAW-1149.pdf" TargetMode="External"/><Relationship Id="rId94" Type="http://schemas.openxmlformats.org/officeDocument/2006/relationships/hyperlink" Target="http://www.nevo.co.il/Law_word/law14/LAW-1149.pdf" TargetMode="External"/><Relationship Id="rId148" Type="http://schemas.openxmlformats.org/officeDocument/2006/relationships/hyperlink" Target="http://www.nevo.co.il/Law_word/law15/memshala-1027.pdf" TargetMode="External"/><Relationship Id="rId355" Type="http://schemas.openxmlformats.org/officeDocument/2006/relationships/hyperlink" Target="http://www.nevo.co.il/Law_word/law15/memshala-782.pdf" TargetMode="External"/><Relationship Id="rId397" Type="http://schemas.openxmlformats.org/officeDocument/2006/relationships/hyperlink" Target="http://www.nevo.co.il/Law_word/law14/law-2332.pdf" TargetMode="External"/><Relationship Id="rId520" Type="http://schemas.openxmlformats.org/officeDocument/2006/relationships/hyperlink" Target="http://www.nevo.co.il/Law_word/law15/memshala-964.pdf" TargetMode="External"/><Relationship Id="rId562" Type="http://schemas.openxmlformats.org/officeDocument/2006/relationships/hyperlink" Target="http://www.nevo.co.il/Law_word/law14/law-2256.pdf" TargetMode="External"/><Relationship Id="rId618" Type="http://schemas.openxmlformats.org/officeDocument/2006/relationships/hyperlink" Target="http://www.nevo.co.il/Law_word/law15/memshala-1098.pdf" TargetMode="External"/><Relationship Id="rId215" Type="http://schemas.openxmlformats.org/officeDocument/2006/relationships/hyperlink" Target="http://www.nevo.co.il/Law_word/law14/law-2253.pdf" TargetMode="External"/><Relationship Id="rId257" Type="http://schemas.openxmlformats.org/officeDocument/2006/relationships/hyperlink" Target="http://www.nevo.co.il/Law_word/law17/PROP-1709.pdf" TargetMode="External"/><Relationship Id="rId422" Type="http://schemas.openxmlformats.org/officeDocument/2006/relationships/hyperlink" Target="http://www.nevo.co.il/Law_word/law14/LAW-1383.pdf" TargetMode="External"/><Relationship Id="rId464" Type="http://schemas.openxmlformats.org/officeDocument/2006/relationships/hyperlink" Target="http://www.nevo.co.il/Law_word/law14/law-2299.pdf" TargetMode="External"/><Relationship Id="rId299" Type="http://schemas.openxmlformats.org/officeDocument/2006/relationships/hyperlink" Target="http://www.nevo.co.il/Law_word/law06/TAK-5217.pdf" TargetMode="External"/><Relationship Id="rId63" Type="http://schemas.openxmlformats.org/officeDocument/2006/relationships/hyperlink" Target="http://www.nevo.co.il/Law_word/law14/LAW-2062.pdf" TargetMode="External"/><Relationship Id="rId159" Type="http://schemas.openxmlformats.org/officeDocument/2006/relationships/hyperlink" Target="http://www.nevo.co.il/Law_word/law14/LAW-1739.pdf" TargetMode="External"/><Relationship Id="rId366" Type="http://schemas.openxmlformats.org/officeDocument/2006/relationships/hyperlink" Target="http://www.nevo.co.il/Law_word/law17/PROP-2330.pdf" TargetMode="External"/><Relationship Id="rId573" Type="http://schemas.openxmlformats.org/officeDocument/2006/relationships/hyperlink" Target="http://www.nevo.co.il/Law_word/law15/memshala-949.pdf" TargetMode="External"/><Relationship Id="rId226" Type="http://schemas.openxmlformats.org/officeDocument/2006/relationships/hyperlink" Target="https://www.nevo.co.il/Law_word/law15/memshala-1450.pdf" TargetMode="External"/><Relationship Id="rId433" Type="http://schemas.openxmlformats.org/officeDocument/2006/relationships/hyperlink" Target="http://www.nevo.co.il/Law_word/law17/PROP-2070.pdf" TargetMode="External"/><Relationship Id="rId640" Type="http://schemas.openxmlformats.org/officeDocument/2006/relationships/hyperlink" Target="http://www.nevo.co.il/Law_word/law06/TAK-6364.pdf" TargetMode="External"/><Relationship Id="rId74" Type="http://schemas.openxmlformats.org/officeDocument/2006/relationships/hyperlink" Target="http://www.nevo.co.il/Law_word/law16/knesset-633.pdf" TargetMode="External"/><Relationship Id="rId377" Type="http://schemas.openxmlformats.org/officeDocument/2006/relationships/hyperlink" Target="http://www.nevo.co.il/Law_word/law17/PROP-2969.pdf" TargetMode="External"/><Relationship Id="rId500" Type="http://schemas.openxmlformats.org/officeDocument/2006/relationships/hyperlink" Target="http://www.nevo.co.il/Law_word/law15/memshala-964.pdf" TargetMode="External"/><Relationship Id="rId584" Type="http://schemas.openxmlformats.org/officeDocument/2006/relationships/hyperlink" Target="http://www.nevo.co.il/Law_word/law14/law-2319.pdf" TargetMode="External"/><Relationship Id="rId5" Type="http://schemas.openxmlformats.org/officeDocument/2006/relationships/footnotes" Target="footnotes.xml"/><Relationship Id="rId237" Type="http://schemas.openxmlformats.org/officeDocument/2006/relationships/hyperlink" Target="http://www.nevo.co.il/Law_word/law14/LAW-2103.pdf" TargetMode="External"/><Relationship Id="rId444" Type="http://schemas.openxmlformats.org/officeDocument/2006/relationships/hyperlink" Target="http://www.nevo.co.il/Law_word/law14/LAW-1191.pdf" TargetMode="External"/><Relationship Id="rId651" Type="http://schemas.openxmlformats.org/officeDocument/2006/relationships/hyperlink" Target="http://web1.nevo.co.il/Law_word/law14/law-2155.pdf" TargetMode="External"/><Relationship Id="rId290" Type="http://schemas.openxmlformats.org/officeDocument/2006/relationships/hyperlink" Target="http://www.nevo.co.il/Law_word/law14/LAW-1928.pdf" TargetMode="External"/><Relationship Id="rId304" Type="http://schemas.openxmlformats.org/officeDocument/2006/relationships/hyperlink" Target="http://www.nevo.co.il/Law_word/law10/YALKUT-5046.pdf" TargetMode="External"/><Relationship Id="rId388" Type="http://schemas.openxmlformats.org/officeDocument/2006/relationships/hyperlink" Target="http://www.nevo.co.il/Law_word/law16/knesset-554.pdf" TargetMode="External"/><Relationship Id="rId511" Type="http://schemas.openxmlformats.org/officeDocument/2006/relationships/hyperlink" Target="http://www.nevo.co.il/law_word/law14/law-2554.pdf" TargetMode="External"/><Relationship Id="rId609" Type="http://schemas.openxmlformats.org/officeDocument/2006/relationships/hyperlink" Target="http://www.nevo.co.il/Law_word/law14/LAW-1300.pdf" TargetMode="External"/><Relationship Id="rId85" Type="http://schemas.openxmlformats.org/officeDocument/2006/relationships/hyperlink" Target="http://www.nevo.co.il/Law_word/law16/knesset-633.pdf" TargetMode="External"/><Relationship Id="rId150" Type="http://schemas.openxmlformats.org/officeDocument/2006/relationships/hyperlink" Target="http://www.nevo.co.il/Law_word/law17/PROP-2914.pdf" TargetMode="External"/><Relationship Id="rId595" Type="http://schemas.openxmlformats.org/officeDocument/2006/relationships/hyperlink" Target="http://www.nevo.co.il/Law_word/law17/PROP-2109.pdf" TargetMode="External"/><Relationship Id="rId248" Type="http://schemas.openxmlformats.org/officeDocument/2006/relationships/hyperlink" Target="http://www.nevo.co.il/Law_word/law15/MEMSHALA-114.pdf" TargetMode="External"/><Relationship Id="rId455" Type="http://schemas.openxmlformats.org/officeDocument/2006/relationships/hyperlink" Target="http://www.nevo.co.il/Law_word/law15/memshala-540.pdf" TargetMode="External"/><Relationship Id="rId662" Type="http://schemas.openxmlformats.org/officeDocument/2006/relationships/hyperlink" Target="http://www.nevo.co.il/Law_word/law14/law-2200.pdf" TargetMode="External"/><Relationship Id="rId12" Type="http://schemas.openxmlformats.org/officeDocument/2006/relationships/hyperlink" Target="http://www.nevo.co.il/Law_word/law17/PROP-2070.pdf" TargetMode="External"/><Relationship Id="rId108" Type="http://schemas.openxmlformats.org/officeDocument/2006/relationships/hyperlink" Target="http://www.nevo.co.il/Law_word/law17/PROP-2434.pdf" TargetMode="External"/><Relationship Id="rId315" Type="http://schemas.openxmlformats.org/officeDocument/2006/relationships/hyperlink" Target="https://www.nevo.co.il/law_word/law10/yalkut-7411.pdf" TargetMode="External"/><Relationship Id="rId522" Type="http://schemas.openxmlformats.org/officeDocument/2006/relationships/hyperlink" Target="http://www.nevo.co.il/Law_word/law15/memshala-964.pdf" TargetMode="External"/><Relationship Id="rId96" Type="http://schemas.openxmlformats.org/officeDocument/2006/relationships/hyperlink" Target="http://www.nevo.co.il/Law_word/law14/LAW-1383.pdf" TargetMode="External"/><Relationship Id="rId161" Type="http://schemas.openxmlformats.org/officeDocument/2006/relationships/hyperlink" Target="http://www.nevo.co.il/Law_word/law14/law-2253.pdf" TargetMode="External"/><Relationship Id="rId399" Type="http://schemas.openxmlformats.org/officeDocument/2006/relationships/hyperlink" Target="http://www.nevo.co.il/Law_word/law14/law-2332.pdf" TargetMode="External"/><Relationship Id="rId259" Type="http://schemas.openxmlformats.org/officeDocument/2006/relationships/hyperlink" Target="http://www.nevo.co.il/Law_word/law06/TAK-5053.pdf" TargetMode="External"/><Relationship Id="rId466" Type="http://schemas.openxmlformats.org/officeDocument/2006/relationships/hyperlink" Target="http://www.nevo.co.il/Law_word/law14/LAW-1537.pdf" TargetMode="External"/><Relationship Id="rId673" Type="http://schemas.openxmlformats.org/officeDocument/2006/relationships/hyperlink" Target="http://www.nevo.co.il/Law_word/law15/memshala-1048.pdf" TargetMode="External"/><Relationship Id="rId23" Type="http://schemas.openxmlformats.org/officeDocument/2006/relationships/hyperlink" Target="http://www.nevo.co.il/Law_word/law14/LAW-2103.pdf" TargetMode="External"/><Relationship Id="rId119" Type="http://schemas.openxmlformats.org/officeDocument/2006/relationships/hyperlink" Target="http://www.nevo.co.il/Law_word/law14/LAW-1288.pdf" TargetMode="External"/><Relationship Id="rId326" Type="http://schemas.openxmlformats.org/officeDocument/2006/relationships/hyperlink" Target="http://www.nevo.co.il/Law_word/law17/PROP-2969.pdf" TargetMode="External"/><Relationship Id="rId533" Type="http://schemas.openxmlformats.org/officeDocument/2006/relationships/hyperlink" Target="http://www.nevo.co.il/Law_word/law17/PROP-1941.pdf" TargetMode="External"/><Relationship Id="rId172" Type="http://schemas.openxmlformats.org/officeDocument/2006/relationships/hyperlink" Target="http://www.nevo.co.il/Law_word/law14/law-2253.pdf" TargetMode="External"/><Relationship Id="rId477" Type="http://schemas.openxmlformats.org/officeDocument/2006/relationships/hyperlink" Target="http://www.nevo.co.il/Law_word/law15/memshala-341.pdf" TargetMode="External"/><Relationship Id="rId600" Type="http://schemas.openxmlformats.org/officeDocument/2006/relationships/hyperlink" Target="http://www.nevo.co.il/Law_word/law14/LAW-1191.pdf" TargetMode="External"/><Relationship Id="rId684" Type="http://schemas.openxmlformats.org/officeDocument/2006/relationships/header" Target="header1.xml"/><Relationship Id="rId337" Type="http://schemas.openxmlformats.org/officeDocument/2006/relationships/hyperlink" Target="http://www.nevo.co.il/Law_word/law14/LAW-1537.pdf" TargetMode="External"/><Relationship Id="rId34" Type="http://schemas.openxmlformats.org/officeDocument/2006/relationships/hyperlink" Target="http://www.nevo.co.il/Law_word/law14/LAW-1274.pdf" TargetMode="External"/><Relationship Id="rId544" Type="http://schemas.openxmlformats.org/officeDocument/2006/relationships/hyperlink" Target="http://www.nevo.co.il/law_word/law14/law-2496.pdf" TargetMode="External"/><Relationship Id="rId183" Type="http://schemas.openxmlformats.org/officeDocument/2006/relationships/hyperlink" Target="http://www.nevo.co.il/Law_word/law17/PROP-1778.pdf" TargetMode="External"/><Relationship Id="rId390" Type="http://schemas.openxmlformats.org/officeDocument/2006/relationships/hyperlink" Target="http://www.nevo.co.il/Law_word/law16/knesset-633.pdf" TargetMode="External"/><Relationship Id="rId404" Type="http://schemas.openxmlformats.org/officeDocument/2006/relationships/hyperlink" Target="http://www.nevo.co.il/Law_word/law17/PROP-3150.pdf" TargetMode="External"/><Relationship Id="rId611" Type="http://schemas.openxmlformats.org/officeDocument/2006/relationships/hyperlink" Target="http://www.nevo.co.il/Law_word/law14/LAW-1338.pdf" TargetMode="External"/><Relationship Id="rId250" Type="http://schemas.openxmlformats.org/officeDocument/2006/relationships/hyperlink" Target="http://www.nevo.co.il/Law_word/law14/law-2253.pdf" TargetMode="External"/><Relationship Id="rId488" Type="http://schemas.openxmlformats.org/officeDocument/2006/relationships/hyperlink" Target="http://www.nevo.co.il/Law_word/law14/LAW-1383.pdf" TargetMode="External"/><Relationship Id="rId45" Type="http://schemas.openxmlformats.org/officeDocument/2006/relationships/hyperlink" Target="http://www.nevo.co.il/Law_word/law16/KNESSET-32.pdf" TargetMode="External"/><Relationship Id="rId110" Type="http://schemas.openxmlformats.org/officeDocument/2006/relationships/hyperlink" Target="http://www.nevo.co.il/Law_word/law17/PROP-2926.pdf" TargetMode="External"/><Relationship Id="rId348" Type="http://schemas.openxmlformats.org/officeDocument/2006/relationships/hyperlink" Target="http://www.nevo.co.il/Law_word/law15/memshala-521.pdf" TargetMode="External"/><Relationship Id="rId555" Type="http://schemas.openxmlformats.org/officeDocument/2006/relationships/hyperlink" Target="http://www.nevo.co.il/Law_word/law17/PROP-1893.pdf" TargetMode="External"/><Relationship Id="rId194" Type="http://schemas.openxmlformats.org/officeDocument/2006/relationships/hyperlink" Target="http://www.nevo.co.il/Law_word/law14/law-2253.pdf" TargetMode="External"/><Relationship Id="rId208" Type="http://schemas.openxmlformats.org/officeDocument/2006/relationships/hyperlink" Target="http://www.nevo.co.il/Law_word/law15/memshala-489.pdf" TargetMode="External"/><Relationship Id="rId415" Type="http://schemas.openxmlformats.org/officeDocument/2006/relationships/hyperlink" Target="http://www.nevo.co.il/Law_word/law17/PROP-2070.pdf" TargetMode="External"/><Relationship Id="rId622" Type="http://schemas.openxmlformats.org/officeDocument/2006/relationships/hyperlink" Target="http://www.nevo.co.il/law_word/law14/law-2510.pdf" TargetMode="External"/><Relationship Id="rId261" Type="http://schemas.openxmlformats.org/officeDocument/2006/relationships/hyperlink" Target="http://www.nevo.co.il/Law_word/law06/TAK-5338.pdf" TargetMode="External"/><Relationship Id="rId499" Type="http://schemas.openxmlformats.org/officeDocument/2006/relationships/hyperlink" Target="http://www.nevo.co.il/law_word/law14/law-2554.pdf" TargetMode="External"/><Relationship Id="rId56" Type="http://schemas.openxmlformats.org/officeDocument/2006/relationships/hyperlink" Target="http://www.nevo.co.il/Law_word/law14/LAW-1928.pdf" TargetMode="External"/><Relationship Id="rId359" Type="http://schemas.openxmlformats.org/officeDocument/2006/relationships/hyperlink" Target="http://www.nevo.co.il/Law_word/law15/memshala-782.pdf" TargetMode="External"/><Relationship Id="rId566" Type="http://schemas.openxmlformats.org/officeDocument/2006/relationships/hyperlink" Target="http://www.nevo.co.il/Law_word/law15/memshala-967.pdf" TargetMode="External"/><Relationship Id="rId121" Type="http://schemas.openxmlformats.org/officeDocument/2006/relationships/hyperlink" Target="http://www.nevo.co.il/Law_word/law14/law-2188.pdf" TargetMode="External"/><Relationship Id="rId219" Type="http://schemas.openxmlformats.org/officeDocument/2006/relationships/hyperlink" Target="http://www.nevo.co.il/Law_word/law14/law-2253.pdf" TargetMode="External"/><Relationship Id="rId426" Type="http://schemas.openxmlformats.org/officeDocument/2006/relationships/hyperlink" Target="http://www.nevo.co.il/law_word/law14/law-2760.pdf" TargetMode="External"/><Relationship Id="rId633" Type="http://schemas.openxmlformats.org/officeDocument/2006/relationships/hyperlink" Target="http://www.nevo.co.il/Law_word/law14/LAW-1207.pdf" TargetMode="External"/><Relationship Id="rId67" Type="http://schemas.openxmlformats.org/officeDocument/2006/relationships/hyperlink" Target="http://www.nevo.co.il/Law_word/law15/memshala-250.pdf" TargetMode="External"/><Relationship Id="rId272" Type="http://schemas.openxmlformats.org/officeDocument/2006/relationships/hyperlink" Target="http://www.nevo.co.il/Law_word/law17/PROP-2330.pdf" TargetMode="External"/><Relationship Id="rId577" Type="http://schemas.openxmlformats.org/officeDocument/2006/relationships/hyperlink" Target="http://www.nevo.co.il/Law_word/law15/memshala-410.pdf" TargetMode="External"/><Relationship Id="rId132" Type="http://schemas.openxmlformats.org/officeDocument/2006/relationships/hyperlink" Target="http://www.nevo.co.il/Law_word/law17/PROP-2330.pdf" TargetMode="External"/><Relationship Id="rId437" Type="http://schemas.openxmlformats.org/officeDocument/2006/relationships/hyperlink" Target="http://www.nevo.co.il/Law_word/law17/PROP-1778.pdf" TargetMode="External"/><Relationship Id="rId644" Type="http://schemas.openxmlformats.org/officeDocument/2006/relationships/hyperlink" Target="http://web1.nevo.co.il/Law_word/law16/knesset-196.pdf" TargetMode="External"/><Relationship Id="rId283" Type="http://schemas.openxmlformats.org/officeDocument/2006/relationships/hyperlink" Target="http://www.nevo.co.il/Law_word/law14/law-2169.pdf" TargetMode="External"/><Relationship Id="rId490" Type="http://schemas.openxmlformats.org/officeDocument/2006/relationships/hyperlink" Target="http://www.nevo.co.il/Law_word/law14/LAW-2062.pdf" TargetMode="External"/><Relationship Id="rId504" Type="http://schemas.openxmlformats.org/officeDocument/2006/relationships/hyperlink" Target="http://www.nevo.co.il/Law_word/law15/memshala-1276.pdf" TargetMode="External"/><Relationship Id="rId78" Type="http://schemas.openxmlformats.org/officeDocument/2006/relationships/hyperlink" Target="http://www.nevo.co.il/law_word/law14/law-2584.pdf" TargetMode="External"/><Relationship Id="rId143" Type="http://schemas.openxmlformats.org/officeDocument/2006/relationships/hyperlink" Target="http://www.nevo.co.il/Law_word/law14/law-2169.pdf" TargetMode="External"/><Relationship Id="rId350" Type="http://schemas.openxmlformats.org/officeDocument/2006/relationships/hyperlink" Target="http://www.nevo.co.il/Law_word/law14/law-2370.pdf" TargetMode="External"/><Relationship Id="rId588" Type="http://schemas.openxmlformats.org/officeDocument/2006/relationships/hyperlink" Target="http://www.nevo.co.il/Law_word/law15/memshala-967.pdf" TargetMode="External"/><Relationship Id="rId9" Type="http://schemas.openxmlformats.org/officeDocument/2006/relationships/hyperlink" Target="http://www.nevo.co.il/Law_word/law14/LAW-1383.pdf" TargetMode="External"/><Relationship Id="rId210" Type="http://schemas.openxmlformats.org/officeDocument/2006/relationships/hyperlink" Target="http://www.nevo.co.il/Law_word/law15/memshala-706.pdf" TargetMode="External"/><Relationship Id="rId448" Type="http://schemas.openxmlformats.org/officeDocument/2006/relationships/hyperlink" Target="http://www.nevo.co.il/Law_word/law14/law-2299.pdf" TargetMode="External"/><Relationship Id="rId655" Type="http://schemas.openxmlformats.org/officeDocument/2006/relationships/hyperlink" Target="http://web1.nevo.co.il/Law_word/law14/law-2155.pdf" TargetMode="External"/><Relationship Id="rId294" Type="http://schemas.openxmlformats.org/officeDocument/2006/relationships/hyperlink" Target="http://www.nevo.co.il/Law_word/law14/LAW-2054.pdf" TargetMode="External"/><Relationship Id="rId308" Type="http://schemas.openxmlformats.org/officeDocument/2006/relationships/hyperlink" Target="http://www.nevo.co.il/Law_word/law10/YALKUT-5895.pdf" TargetMode="External"/><Relationship Id="rId515" Type="http://schemas.openxmlformats.org/officeDocument/2006/relationships/hyperlink" Target="http://www.nevo.co.il/law_word/law14/law-2554.pdf" TargetMode="External"/><Relationship Id="rId89" Type="http://schemas.openxmlformats.org/officeDocument/2006/relationships/hyperlink" Target="http://www.nevo.co.il/Law_word/law16/knesset-633.pdf" TargetMode="External"/><Relationship Id="rId154" Type="http://schemas.openxmlformats.org/officeDocument/2006/relationships/hyperlink" Target="http://www.nevo.co.il/Law_word/law15/memshala-649.pdf" TargetMode="External"/><Relationship Id="rId361" Type="http://schemas.openxmlformats.org/officeDocument/2006/relationships/hyperlink" Target="http://www.nevo.co.il/law_word/law14/law-2556.pdf" TargetMode="External"/><Relationship Id="rId599" Type="http://schemas.openxmlformats.org/officeDocument/2006/relationships/hyperlink" Target="http://www.nevo.co.il/Law_word/law17/PROP-1709.pdf" TargetMode="External"/><Relationship Id="rId459" Type="http://schemas.openxmlformats.org/officeDocument/2006/relationships/hyperlink" Target="http://www.nevo.co.il/Law_word/law15/memshala-540.pdf" TargetMode="External"/><Relationship Id="rId666" Type="http://schemas.openxmlformats.org/officeDocument/2006/relationships/hyperlink" Target="http://www.nevo.co.il/Law_word/law06/tak-7090.pdf" TargetMode="External"/><Relationship Id="rId16" Type="http://schemas.openxmlformats.org/officeDocument/2006/relationships/hyperlink" Target="http://www.nevo.co.il/Law_word/law16/knesset-529.pdf" TargetMode="External"/><Relationship Id="rId221" Type="http://schemas.openxmlformats.org/officeDocument/2006/relationships/hyperlink" Target="http://www.nevo.co.il/Law_word/law14/law-2420.pdf" TargetMode="External"/><Relationship Id="rId319" Type="http://schemas.openxmlformats.org/officeDocument/2006/relationships/hyperlink" Target="https://www.nevo.co.il/Law_word/law10/yalkut-9374.pdf" TargetMode="External"/><Relationship Id="rId526" Type="http://schemas.openxmlformats.org/officeDocument/2006/relationships/hyperlink" Target="http://www.nevo.co.il/Law_word/law15/memshala-964.pdf" TargetMode="External"/><Relationship Id="rId165" Type="http://schemas.openxmlformats.org/officeDocument/2006/relationships/hyperlink" Target="http://www.nevo.co.il/Law_word/law14/LAW-1907.pdf" TargetMode="External"/><Relationship Id="rId372" Type="http://schemas.openxmlformats.org/officeDocument/2006/relationships/hyperlink" Target="http://www.nevo.co.il/Law_word/law14/LAW-2168.pdf" TargetMode="External"/><Relationship Id="rId677" Type="http://schemas.openxmlformats.org/officeDocument/2006/relationships/hyperlink" Target="https://www.nevo.co.il/Law_word/law06/tak-8414.pdf" TargetMode="External"/><Relationship Id="rId232" Type="http://schemas.openxmlformats.org/officeDocument/2006/relationships/hyperlink" Target="http://www.nevo.co.il/Law_word/law17/PROP-1709.pdf" TargetMode="External"/><Relationship Id="rId27" Type="http://schemas.openxmlformats.org/officeDocument/2006/relationships/hyperlink" Target="http://www.nevo.co.il/Law_word/law14/LAW-1274.pdf" TargetMode="External"/><Relationship Id="rId537" Type="http://schemas.openxmlformats.org/officeDocument/2006/relationships/hyperlink" Target="http://www.nevo.co.il/Law_word/law17/PROP-2001.pdf" TargetMode="External"/><Relationship Id="rId80" Type="http://schemas.openxmlformats.org/officeDocument/2006/relationships/hyperlink" Target="http://www.nevo.co.il/law_word/law14/law-2584.pdf" TargetMode="External"/><Relationship Id="rId176" Type="http://schemas.openxmlformats.org/officeDocument/2006/relationships/hyperlink" Target="http://www.nevo.co.il/Law_word/law14/law-2691.pdf" TargetMode="External"/><Relationship Id="rId383" Type="http://schemas.openxmlformats.org/officeDocument/2006/relationships/hyperlink" Target="http://www.nevo.co.il/Law_word/law14/law-2316.pdf" TargetMode="External"/><Relationship Id="rId590" Type="http://schemas.openxmlformats.org/officeDocument/2006/relationships/hyperlink" Target="http://www.nevo.co.il/Law_word/law14/law-2717.pdf" TargetMode="External"/><Relationship Id="rId604" Type="http://schemas.openxmlformats.org/officeDocument/2006/relationships/hyperlink" Target="http://www.nevo.co.il/Law_word/law17/PROP-1872.pdf" TargetMode="External"/><Relationship Id="rId243" Type="http://schemas.openxmlformats.org/officeDocument/2006/relationships/hyperlink" Target="http://www.nevo.co.il/Law_word/law14/LAW-1445.pdf" TargetMode="External"/><Relationship Id="rId450" Type="http://schemas.openxmlformats.org/officeDocument/2006/relationships/hyperlink" Target="http://www.nevo.co.il/Law_word/law14/law-2299.pdf" TargetMode="External"/><Relationship Id="rId688" Type="http://schemas.openxmlformats.org/officeDocument/2006/relationships/fontTable" Target="fontTable.xml"/><Relationship Id="rId38" Type="http://schemas.openxmlformats.org/officeDocument/2006/relationships/hyperlink" Target="http://www.nevo.co.il/Law_word/law14/LAW-1149.pdf" TargetMode="External"/><Relationship Id="rId103" Type="http://schemas.openxmlformats.org/officeDocument/2006/relationships/hyperlink" Target="http://www.nevo.co.il/Law_word/law14/LAW-2103.pdf" TargetMode="External"/><Relationship Id="rId310" Type="http://schemas.openxmlformats.org/officeDocument/2006/relationships/hyperlink" Target="http://www.nevo.co.il/Law_word/law10/yalkut-6184.pdf" TargetMode="External"/><Relationship Id="rId548" Type="http://schemas.openxmlformats.org/officeDocument/2006/relationships/hyperlink" Target="http://www.nevo.co.il/Law_word/law14/law-2779.pdf" TargetMode="External"/><Relationship Id="rId91" Type="http://schemas.openxmlformats.org/officeDocument/2006/relationships/hyperlink" Target="http://www.nevo.co.il/Law_word/law16/knesset-633.pdf" TargetMode="External"/><Relationship Id="rId187" Type="http://schemas.openxmlformats.org/officeDocument/2006/relationships/hyperlink" Target="http://www.nevo.co.il/Law_word/law15/memshala-484.pdf" TargetMode="External"/><Relationship Id="rId394" Type="http://schemas.openxmlformats.org/officeDocument/2006/relationships/hyperlink" Target="http://www.nevo.co.il/Law_word/law15/memshala-521.pdf" TargetMode="External"/><Relationship Id="rId408" Type="http://schemas.openxmlformats.org/officeDocument/2006/relationships/hyperlink" Target="http://www.nevo.co.il/Law_word/law17/PROP-1709.pdf" TargetMode="External"/><Relationship Id="rId615" Type="http://schemas.openxmlformats.org/officeDocument/2006/relationships/hyperlink" Target="http://www.nevo.co.il/Law_word/law14/LAW-1390.pdf" TargetMode="External"/><Relationship Id="rId254" Type="http://schemas.openxmlformats.org/officeDocument/2006/relationships/hyperlink" Target="http://www.nevo.co.il/Law_word/law14/law-2781.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6/KNESSET-116.pdf" TargetMode="External"/><Relationship Id="rId21" Type="http://schemas.openxmlformats.org/officeDocument/2006/relationships/hyperlink" Target="http://www.nevo.co.il/Law_word/law14/LAW-1274.pdf" TargetMode="External"/><Relationship Id="rId63" Type="http://schemas.openxmlformats.org/officeDocument/2006/relationships/hyperlink" Target="http://www.nevo.co.il/Law_word/law17/PROP-2582.pdf" TargetMode="External"/><Relationship Id="rId159" Type="http://schemas.openxmlformats.org/officeDocument/2006/relationships/hyperlink" Target="http://www.nevo.co.il/Law_word/law14/law-2253.pdf" TargetMode="External"/><Relationship Id="rId170" Type="http://schemas.openxmlformats.org/officeDocument/2006/relationships/hyperlink" Target="http://www.nevo.co.il/Law_word/law15/memshala-540.pdf" TargetMode="External"/><Relationship Id="rId226" Type="http://schemas.openxmlformats.org/officeDocument/2006/relationships/hyperlink" Target="http://www.nevo.co.il/law_word/law14/law-2579.pdf" TargetMode="External"/><Relationship Id="rId107" Type="http://schemas.openxmlformats.org/officeDocument/2006/relationships/hyperlink" Target="http://www.nevo.co.il/Law_word/law15/MEMSHALA-101.pdf" TargetMode="External"/><Relationship Id="rId11" Type="http://schemas.openxmlformats.org/officeDocument/2006/relationships/hyperlink" Target="http://www.nevo.co.il/Law_word/law14/LAW-1207.pdf" TargetMode="External"/><Relationship Id="rId32" Type="http://schemas.openxmlformats.org/officeDocument/2006/relationships/hyperlink" Target="http://www.nevo.co.il/Law_word/law14/LAW-1300.pdf" TargetMode="External"/><Relationship Id="rId53" Type="http://schemas.openxmlformats.org/officeDocument/2006/relationships/hyperlink" Target="http://www.nevo.co.il/Law_word/law14/LAW-1537.pdf" TargetMode="External"/><Relationship Id="rId74" Type="http://schemas.openxmlformats.org/officeDocument/2006/relationships/hyperlink" Target="http://www.nevo.co.il/Law_word/law17/PROP-2969.pdf" TargetMode="External"/><Relationship Id="rId128" Type="http://schemas.openxmlformats.org/officeDocument/2006/relationships/hyperlink" Target="http://web1.nevo.co.il/Law_word/law14/law-2132.pdf" TargetMode="External"/><Relationship Id="rId149" Type="http://schemas.openxmlformats.org/officeDocument/2006/relationships/hyperlink" Target="http://www.nevo.co.il/Law_word/law06/tak-6712.pdf" TargetMode="External"/><Relationship Id="rId5" Type="http://schemas.openxmlformats.org/officeDocument/2006/relationships/hyperlink" Target="http://www.nevo.co.il/Law_word/law17/PROP-1708.pdf" TargetMode="External"/><Relationship Id="rId95" Type="http://schemas.openxmlformats.org/officeDocument/2006/relationships/hyperlink" Target="http://www.nevo.co.il/Law_word/law14/LAW-1907.pdf" TargetMode="External"/><Relationship Id="rId160" Type="http://schemas.openxmlformats.org/officeDocument/2006/relationships/hyperlink" Target="http://www.nevo.co.il/Law_word/law15/memshala-484.pdf" TargetMode="External"/><Relationship Id="rId181" Type="http://schemas.openxmlformats.org/officeDocument/2006/relationships/hyperlink" Target="http://www.nevo.co.il/Law_word/law10/YALKUT-6354.pdf" TargetMode="External"/><Relationship Id="rId216" Type="http://schemas.openxmlformats.org/officeDocument/2006/relationships/hyperlink" Target="http://www.nevo.co.il/law_word/law14/law-2554.pdf" TargetMode="External"/><Relationship Id="rId237" Type="http://schemas.openxmlformats.org/officeDocument/2006/relationships/hyperlink" Target="http://www.nevo.co.il/Law_word/law15/memshala-928.pdf" TargetMode="External"/><Relationship Id="rId258" Type="http://schemas.openxmlformats.org/officeDocument/2006/relationships/hyperlink" Target="http://www.nevo.co.il/law_word/law14/law-2805.pdf" TargetMode="External"/><Relationship Id="rId22" Type="http://schemas.openxmlformats.org/officeDocument/2006/relationships/hyperlink" Target="http://www.nevo.co.il/Law_word/law17/PROP-1895.pdf" TargetMode="External"/><Relationship Id="rId43" Type="http://schemas.openxmlformats.org/officeDocument/2006/relationships/hyperlink" Target="http://www.nevo.co.il/Law_word/law17/PROP-2109.pdf" TargetMode="External"/><Relationship Id="rId64" Type="http://schemas.openxmlformats.org/officeDocument/2006/relationships/hyperlink" Target="http://www.nevo.co.il/Law_word/law10/YALKUT-4717.pdf" TargetMode="External"/><Relationship Id="rId118" Type="http://schemas.openxmlformats.org/officeDocument/2006/relationships/hyperlink" Target="http://www.nevo.co.il/Law_word/law14/LAW-2073.pdf" TargetMode="External"/><Relationship Id="rId139" Type="http://schemas.openxmlformats.org/officeDocument/2006/relationships/hyperlink" Target="http://www.nevo.co.il/Law_word/law15/memshala-341.pdf" TargetMode="External"/><Relationship Id="rId85" Type="http://schemas.openxmlformats.org/officeDocument/2006/relationships/hyperlink" Target="http://www.nevo.co.il/Law_word/law06/TAK-6193.pdf" TargetMode="External"/><Relationship Id="rId150" Type="http://schemas.openxmlformats.org/officeDocument/2006/relationships/hyperlink" Target="http://www.nevo.co.il/Law_word/law06/tak-6850.pdf" TargetMode="External"/><Relationship Id="rId171" Type="http://schemas.openxmlformats.org/officeDocument/2006/relationships/hyperlink" Target="http://www.nevo.co.il/Law_word/law14/law-2316.pdf" TargetMode="External"/><Relationship Id="rId192" Type="http://schemas.openxmlformats.org/officeDocument/2006/relationships/hyperlink" Target="http://www.nevo.co.il/Law_word/law10/yalkut-6528.pdf" TargetMode="External"/><Relationship Id="rId206" Type="http://schemas.openxmlformats.org/officeDocument/2006/relationships/hyperlink" Target="http://www.nevo.co.il/law_word/law14/law-2496.pdf" TargetMode="External"/><Relationship Id="rId227" Type="http://schemas.openxmlformats.org/officeDocument/2006/relationships/hyperlink" Target="http://www.nevo.co.il/Law_word/law15/memshala-1049.pdf" TargetMode="External"/><Relationship Id="rId248" Type="http://schemas.openxmlformats.org/officeDocument/2006/relationships/hyperlink" Target="http://www.nevo.co.il/Law_word/law15/memshala-1219.pdf" TargetMode="External"/><Relationship Id="rId12" Type="http://schemas.openxmlformats.org/officeDocument/2006/relationships/hyperlink" Target="http://www.nevo.co.il/Law_word/law17/PROP-1819.pdf" TargetMode="External"/><Relationship Id="rId33" Type="http://schemas.openxmlformats.org/officeDocument/2006/relationships/hyperlink" Target="http://www.nevo.co.il/Law_word/law17/PROP-1959.pdf" TargetMode="External"/><Relationship Id="rId108" Type="http://schemas.openxmlformats.org/officeDocument/2006/relationships/hyperlink" Target="http://www.nevo.co.il/Law_word/law14/law-2054.pdf" TargetMode="External"/><Relationship Id="rId129" Type="http://schemas.openxmlformats.org/officeDocument/2006/relationships/hyperlink" Target="http://www.nevo.co.il/Law_word/law16/KNESSET-184.pdf" TargetMode="External"/><Relationship Id="rId54" Type="http://schemas.openxmlformats.org/officeDocument/2006/relationships/hyperlink" Target="http://www.nevo.co.il/Law_word/law17/PROP-2330.pdf" TargetMode="External"/><Relationship Id="rId75" Type="http://schemas.openxmlformats.org/officeDocument/2006/relationships/hyperlink" Target="http://www.nevo.co.il/Law_word/law14/LAW-1804.pdf" TargetMode="External"/><Relationship Id="rId96" Type="http://schemas.openxmlformats.org/officeDocument/2006/relationships/hyperlink" Target="http://www.nevo.co.il/Law_word/law15/MEMSHALA-30.pdf" TargetMode="External"/><Relationship Id="rId140" Type="http://schemas.openxmlformats.org/officeDocument/2006/relationships/hyperlink" Target="http://www.nevo.co.il/Law_word/law14/law-2171.pdf" TargetMode="External"/><Relationship Id="rId161" Type="http://schemas.openxmlformats.org/officeDocument/2006/relationships/hyperlink" Target="http://www.nevo.co.il/Law_word/law14/law-2258.pdf" TargetMode="External"/><Relationship Id="rId182" Type="http://schemas.openxmlformats.org/officeDocument/2006/relationships/hyperlink" Target="http://www.nevo.co.il/law_word/law14/law-2332.PDF" TargetMode="External"/><Relationship Id="rId217" Type="http://schemas.openxmlformats.org/officeDocument/2006/relationships/hyperlink" Target="http://www.nevo.co.il/Law_word/law15/memshala-964.pdf" TargetMode="External"/><Relationship Id="rId6" Type="http://schemas.openxmlformats.org/officeDocument/2006/relationships/hyperlink" Target="http://www.nevo.co.il/Law_word/law06/TAK-4881.pdf" TargetMode="External"/><Relationship Id="rId238" Type="http://schemas.openxmlformats.org/officeDocument/2006/relationships/hyperlink" Target="http://www.nevo.co.il/law_word/law14/law-2672.pdf" TargetMode="External"/><Relationship Id="rId259" Type="http://schemas.openxmlformats.org/officeDocument/2006/relationships/hyperlink" Target="https://www.nevo.co.il/Law_word/law15/memshala-1321.pdf" TargetMode="External"/><Relationship Id="rId23" Type="http://schemas.openxmlformats.org/officeDocument/2006/relationships/hyperlink" Target="http://www.nevo.co.il/Law_word/law14/LAW-1275.pdf" TargetMode="External"/><Relationship Id="rId119" Type="http://schemas.openxmlformats.org/officeDocument/2006/relationships/hyperlink" Target="http://www.nevo.co.il/Law_word/law14/law-2067.pdf" TargetMode="External"/><Relationship Id="rId44" Type="http://schemas.openxmlformats.org/officeDocument/2006/relationships/hyperlink" Target="http://www.nevo.co.il/Law_word/law14/LAW-1422.pdf" TargetMode="External"/><Relationship Id="rId65" Type="http://schemas.openxmlformats.org/officeDocument/2006/relationships/hyperlink" Target="http://www.nevo.co.il/Law_word/law14/LAW-1709.pdf" TargetMode="External"/><Relationship Id="rId86" Type="http://schemas.openxmlformats.org/officeDocument/2006/relationships/hyperlink" Target="http://www.nevo.co.il/Law_word/law14/LAW-1883.pdf" TargetMode="External"/><Relationship Id="rId130" Type="http://schemas.openxmlformats.org/officeDocument/2006/relationships/hyperlink" Target="http://www.nevo.co.il/Law_word/law14/law-2138.pdf" TargetMode="External"/><Relationship Id="rId151" Type="http://schemas.openxmlformats.org/officeDocument/2006/relationships/hyperlink" Target="http://www.nevo.co.il/Law_word/law14/law-2188.pdf" TargetMode="External"/><Relationship Id="rId172" Type="http://schemas.openxmlformats.org/officeDocument/2006/relationships/hyperlink" Target="http://www.nevo.co.il/Law_word/law16/knesset-359.pdf" TargetMode="External"/><Relationship Id="rId193" Type="http://schemas.openxmlformats.org/officeDocument/2006/relationships/hyperlink" Target="http://www.nevo.co.il/Law_word/law14/LAW-2420.pdf" TargetMode="External"/><Relationship Id="rId207" Type="http://schemas.openxmlformats.org/officeDocument/2006/relationships/hyperlink" Target="http://www.nevo.co.il/Law_word/law15/memshala-897.pdf" TargetMode="External"/><Relationship Id="rId228" Type="http://schemas.openxmlformats.org/officeDocument/2006/relationships/hyperlink" Target="http://www.nevo.co.il/law_word/law14/law-2766.pdf" TargetMode="External"/><Relationship Id="rId249" Type="http://schemas.openxmlformats.org/officeDocument/2006/relationships/hyperlink" Target="http://www.nevo.co.il/law_word/law14/law-2765.pdf" TargetMode="External"/><Relationship Id="rId13" Type="http://schemas.openxmlformats.org/officeDocument/2006/relationships/hyperlink" Target="http://www.nevo.co.il/Law_word/law06/TAK-5051.pdf" TargetMode="External"/><Relationship Id="rId109" Type="http://schemas.openxmlformats.org/officeDocument/2006/relationships/hyperlink" Target="http://www.nevo.co.il/Law_word/law17/PROP-2914.pdf" TargetMode="External"/><Relationship Id="rId260" Type="http://schemas.openxmlformats.org/officeDocument/2006/relationships/hyperlink" Target="https://www.nevo.co.il/Law_word/law14/law-2832.pdf" TargetMode="External"/><Relationship Id="rId34" Type="http://schemas.openxmlformats.org/officeDocument/2006/relationships/hyperlink" Target="http://www.nevo.co.il/Law_word/law14/LAW-1338.pdf" TargetMode="External"/><Relationship Id="rId55" Type="http://schemas.openxmlformats.org/officeDocument/2006/relationships/hyperlink" Target="http://www.nevo.co.il/Law_word/law14/LAW-1567.pdf" TargetMode="External"/><Relationship Id="rId76" Type="http://schemas.openxmlformats.org/officeDocument/2006/relationships/hyperlink" Target="http://www.nevo.co.il/Law_word/law17/PROP-2992.pdf" TargetMode="External"/><Relationship Id="rId97" Type="http://schemas.openxmlformats.org/officeDocument/2006/relationships/hyperlink" Target="http://www.nevo.co.il/Law_word/law14/LAW-1928.pdf" TargetMode="External"/><Relationship Id="rId120" Type="http://schemas.openxmlformats.org/officeDocument/2006/relationships/hyperlink" Target="http://www.nevo.co.il/Law_word/law15/memshala-231.pdf" TargetMode="External"/><Relationship Id="rId141" Type="http://schemas.openxmlformats.org/officeDocument/2006/relationships/hyperlink" Target="http://www.nevo.co.il/Law_word/law15/memshala-224.pdf" TargetMode="External"/><Relationship Id="rId7" Type="http://schemas.openxmlformats.org/officeDocument/2006/relationships/hyperlink" Target="http://www.nevo.co.il/Law_word/law14/LAW-1191.pdf" TargetMode="External"/><Relationship Id="rId162" Type="http://schemas.openxmlformats.org/officeDocument/2006/relationships/hyperlink" Target="http://www.nevo.co.il/Law_word/law14/law-2256.pdf" TargetMode="External"/><Relationship Id="rId183" Type="http://schemas.openxmlformats.org/officeDocument/2006/relationships/hyperlink" Target="http://www.nevo.co.il/Law_word/law15/memshala-521.pdf" TargetMode="External"/><Relationship Id="rId218" Type="http://schemas.openxmlformats.org/officeDocument/2006/relationships/hyperlink" Target="http://www.nevo.co.il/law_word/law14/law-2556.pdf" TargetMode="External"/><Relationship Id="rId239" Type="http://schemas.openxmlformats.org/officeDocument/2006/relationships/hyperlink" Target="http://www.nevo.co.il/Law_word/law15/memshala-1098.pdf" TargetMode="External"/><Relationship Id="rId250" Type="http://schemas.openxmlformats.org/officeDocument/2006/relationships/hyperlink" Target="http://www.nevo.co.il/Law_word/law15/memshala-1139.pdf" TargetMode="External"/><Relationship Id="rId24" Type="http://schemas.openxmlformats.org/officeDocument/2006/relationships/hyperlink" Target="http://www.nevo.co.il/Law_word/law14/LAW-1284.pdf" TargetMode="External"/><Relationship Id="rId45" Type="http://schemas.openxmlformats.org/officeDocument/2006/relationships/hyperlink" Target="http://www.nevo.co.il/Law_word/law17/PROP-2068.pdf" TargetMode="External"/><Relationship Id="rId66" Type="http://schemas.openxmlformats.org/officeDocument/2006/relationships/hyperlink" Target="http://www.nevo.co.il/Law_word/law17/PROP-2471.pdf" TargetMode="External"/><Relationship Id="rId87" Type="http://schemas.openxmlformats.org/officeDocument/2006/relationships/hyperlink" Target="http://www.nevo.co.il/Law_word/law17/PROP-2969.pdf" TargetMode="External"/><Relationship Id="rId110" Type="http://schemas.openxmlformats.org/officeDocument/2006/relationships/hyperlink" Target="http://www.nevo.co.il/Law_word/law14/law-2063.pdf" TargetMode="External"/><Relationship Id="rId131" Type="http://schemas.openxmlformats.org/officeDocument/2006/relationships/hyperlink" Target="http://www.nevo.co.il/Law_word/law15/memshala-341.pdf" TargetMode="External"/><Relationship Id="rId152" Type="http://schemas.openxmlformats.org/officeDocument/2006/relationships/hyperlink" Target="http://www.nevo.co.il/Law_word/law15/memshala-260.pdf" TargetMode="External"/><Relationship Id="rId173" Type="http://schemas.openxmlformats.org/officeDocument/2006/relationships/hyperlink" Target="http://www.nevo.co.il/Law_word/law14/law-2317.pdf" TargetMode="External"/><Relationship Id="rId194" Type="http://schemas.openxmlformats.org/officeDocument/2006/relationships/hyperlink" Target="http://www.nevo.co.il/Law_word/law15/memshala-706.pdf" TargetMode="External"/><Relationship Id="rId208" Type="http://schemas.openxmlformats.org/officeDocument/2006/relationships/hyperlink" Target="http://www.nevo.co.il/law_word/law14/law-2499.pdf" TargetMode="External"/><Relationship Id="rId229" Type="http://schemas.openxmlformats.org/officeDocument/2006/relationships/hyperlink" Target="http://www.nevo.co.il/Law_word/law15/memshala-1276.pdf" TargetMode="External"/><Relationship Id="rId240" Type="http://schemas.openxmlformats.org/officeDocument/2006/relationships/hyperlink" Target="http://www.nevo.co.il/law_word/law10/yalkut-7659.pdf" TargetMode="External"/><Relationship Id="rId261" Type="http://schemas.openxmlformats.org/officeDocument/2006/relationships/hyperlink" Target="https://www.nevo.co.il/Law_word/law15/memshala-1320.pdf" TargetMode="External"/><Relationship Id="rId14" Type="http://schemas.openxmlformats.org/officeDocument/2006/relationships/hyperlink" Target="http://www.nevo.co.il/Law_word/law06/TAK-5053.pdf" TargetMode="External"/><Relationship Id="rId35" Type="http://schemas.openxmlformats.org/officeDocument/2006/relationships/hyperlink" Target="http://www.nevo.co.il/Law_word/law17/PROP-2001.pdf" TargetMode="External"/><Relationship Id="rId56" Type="http://schemas.openxmlformats.org/officeDocument/2006/relationships/hyperlink" Target="http://www.nevo.co.il/Law_word/law17/PROP-2434.pdf" TargetMode="External"/><Relationship Id="rId77" Type="http://schemas.openxmlformats.org/officeDocument/2006/relationships/hyperlink" Target="http://www.nevo.co.il/Law_word/law14/LAW-1804.pdf" TargetMode="External"/><Relationship Id="rId100" Type="http://schemas.openxmlformats.org/officeDocument/2006/relationships/hyperlink" Target="http://www.nevo.co.il/Law_word/law17/PROP-3150.pdf" TargetMode="External"/><Relationship Id="rId8" Type="http://schemas.openxmlformats.org/officeDocument/2006/relationships/hyperlink" Target="http://www.nevo.co.il/Law_word/law17/PROP-1778.pdf" TargetMode="External"/><Relationship Id="rId98" Type="http://schemas.openxmlformats.org/officeDocument/2006/relationships/hyperlink" Target="http://www.nevo.co.il/Law_word/law16/KNESSET-32.pdf" TargetMode="External"/><Relationship Id="rId121" Type="http://schemas.openxmlformats.org/officeDocument/2006/relationships/hyperlink" Target="http://www.nevo.co.il/Law_word/law14/law-2103.pdf" TargetMode="External"/><Relationship Id="rId142" Type="http://schemas.openxmlformats.org/officeDocument/2006/relationships/hyperlink" Target="http://www.nevo.co.il/Law_word/law16/knesset-221.pdf" TargetMode="External"/><Relationship Id="rId163" Type="http://schemas.openxmlformats.org/officeDocument/2006/relationships/hyperlink" Target="http://www.nevo.co.il/Law_word/law15/memshala-410.pdf" TargetMode="External"/><Relationship Id="rId184" Type="http://schemas.openxmlformats.org/officeDocument/2006/relationships/hyperlink" Target="http://www.nevo.co.il/law_word/law14/law-2342.PDF" TargetMode="External"/><Relationship Id="rId219" Type="http://schemas.openxmlformats.org/officeDocument/2006/relationships/hyperlink" Target="http://www.nevo.co.il/Law_word/law15/memshala-949.pdf" TargetMode="External"/><Relationship Id="rId230" Type="http://schemas.openxmlformats.org/officeDocument/2006/relationships/hyperlink" Target="http://www.nevo.co.il/law_word/law14/law-2584.pdf" TargetMode="External"/><Relationship Id="rId251" Type="http://schemas.openxmlformats.org/officeDocument/2006/relationships/hyperlink" Target="http://www.nevo.co.il/law_word/law14/law-2779.pdf" TargetMode="External"/><Relationship Id="rId25" Type="http://schemas.openxmlformats.org/officeDocument/2006/relationships/hyperlink" Target="http://www.nevo.co.il/Law_word/law14/LAW-1283.pdf" TargetMode="External"/><Relationship Id="rId46" Type="http://schemas.openxmlformats.org/officeDocument/2006/relationships/hyperlink" Target="http://www.nevo.co.il/Law_word/law14/LAW-1445.pdf" TargetMode="External"/><Relationship Id="rId67" Type="http://schemas.openxmlformats.org/officeDocument/2006/relationships/hyperlink" Target="http://www.nevo.co.il/Law_word/law10/YALKUT-4840.pdf" TargetMode="External"/><Relationship Id="rId88" Type="http://schemas.openxmlformats.org/officeDocument/2006/relationships/hyperlink" Target="http://www.nevo.co.il/Law_word/law17/PROP-2976.pdf" TargetMode="External"/><Relationship Id="rId111" Type="http://schemas.openxmlformats.org/officeDocument/2006/relationships/hyperlink" Target="http://www.nevo.co.il/Law_word/law14/law-2139.pdf" TargetMode="External"/><Relationship Id="rId132" Type="http://schemas.openxmlformats.org/officeDocument/2006/relationships/hyperlink" Target="http://www.nevo.co.il/Law_word/law14/law-2155.pdf" TargetMode="External"/><Relationship Id="rId153" Type="http://schemas.openxmlformats.org/officeDocument/2006/relationships/hyperlink" Target="http://www.nevo.co.il/Law_word/law14/law-2192.pdf" TargetMode="External"/><Relationship Id="rId174" Type="http://schemas.openxmlformats.org/officeDocument/2006/relationships/hyperlink" Target="http://www.nevo.co.il/Law_word/law15/memshala-475.pdf" TargetMode="External"/><Relationship Id="rId195" Type="http://schemas.openxmlformats.org/officeDocument/2006/relationships/hyperlink" Target="http://www.nevo.co.il/Law_word/law10/yalkut-6730.pdf" TargetMode="External"/><Relationship Id="rId209" Type="http://schemas.openxmlformats.org/officeDocument/2006/relationships/hyperlink" Target="http://www.nevo.co.il/Law_word/law15/memshala-771.pdf" TargetMode="External"/><Relationship Id="rId220" Type="http://schemas.openxmlformats.org/officeDocument/2006/relationships/hyperlink" Target="http://www.nevo.co.il/Law_word/law15/memshala-967.pdf" TargetMode="External"/><Relationship Id="rId241" Type="http://schemas.openxmlformats.org/officeDocument/2006/relationships/hyperlink" Target="https://www.nevo.co.il/law_word/law14/law-2691.pdf" TargetMode="External"/><Relationship Id="rId15" Type="http://schemas.openxmlformats.org/officeDocument/2006/relationships/hyperlink" Target="http://www.nevo.co.il/Law_word/law06/TAK-5101.pdf" TargetMode="External"/><Relationship Id="rId36" Type="http://schemas.openxmlformats.org/officeDocument/2006/relationships/hyperlink" Target="http://www.nevo.co.il/Law_word/law14/LAW-1350.pdf" TargetMode="External"/><Relationship Id="rId57" Type="http://schemas.openxmlformats.org/officeDocument/2006/relationships/hyperlink" Target="http://www.nevo.co.il/Law_word/law14/LAW-1640.pdf" TargetMode="External"/><Relationship Id="rId262" Type="http://schemas.openxmlformats.org/officeDocument/2006/relationships/hyperlink" Target="http://www.nevo.co.il/Law_word/law10/yalkut-9374.pdf" TargetMode="External"/><Relationship Id="rId78" Type="http://schemas.openxmlformats.org/officeDocument/2006/relationships/hyperlink" Target="http://www.nevo.co.il/Law_word/law17/PROP-2997.pdf" TargetMode="External"/><Relationship Id="rId99" Type="http://schemas.openxmlformats.org/officeDocument/2006/relationships/hyperlink" Target="http://www.nevo.co.il/Law_word/law14/LAW-1932.pdf" TargetMode="External"/><Relationship Id="rId101" Type="http://schemas.openxmlformats.org/officeDocument/2006/relationships/hyperlink" Target="http://www.nevo.co.il/Law_word/law14/LAW-1932.pdf" TargetMode="External"/><Relationship Id="rId122" Type="http://schemas.openxmlformats.org/officeDocument/2006/relationships/hyperlink" Target="http://www.nevo.co.il/Law_word/law15/memshala-298.pdf" TargetMode="External"/><Relationship Id="rId143" Type="http://schemas.openxmlformats.org/officeDocument/2006/relationships/hyperlink" Target="http://www.nevo.co.il/Law_word/law14/law-2174.pdf" TargetMode="External"/><Relationship Id="rId164" Type="http://schemas.openxmlformats.org/officeDocument/2006/relationships/hyperlink" Target="http://www.nevo.co.il/Law_word/law10/yalkut-6184.pdf" TargetMode="External"/><Relationship Id="rId185" Type="http://schemas.openxmlformats.org/officeDocument/2006/relationships/hyperlink" Target="http://www.nevo.co.il/Law_word/law06/TAK-7090.pdf" TargetMode="External"/><Relationship Id="rId9" Type="http://schemas.openxmlformats.org/officeDocument/2006/relationships/hyperlink" Target="http://www.nevo.co.il/Law_word/law14/LAW-1191.pdf" TargetMode="External"/><Relationship Id="rId210" Type="http://schemas.openxmlformats.org/officeDocument/2006/relationships/hyperlink" Target="http://www.nevo.co.il/law_word/law14/law-2510.pdf" TargetMode="External"/><Relationship Id="rId26" Type="http://schemas.openxmlformats.org/officeDocument/2006/relationships/hyperlink" Target="http://www.nevo.co.il/Law_word/law17/PROP-1893.pdf" TargetMode="External"/><Relationship Id="rId231" Type="http://schemas.openxmlformats.org/officeDocument/2006/relationships/hyperlink" Target="http://www.nevo.co.il/Law_word/law16/knesset-633.pdf" TargetMode="External"/><Relationship Id="rId252" Type="http://schemas.openxmlformats.org/officeDocument/2006/relationships/hyperlink" Target="http://www.nevo.co.il/Law_word/law15/memshala-972.pdf" TargetMode="External"/><Relationship Id="rId47" Type="http://schemas.openxmlformats.org/officeDocument/2006/relationships/hyperlink" Target="http://www.nevo.co.il/Law_word/law17/PROP-2212.pdf" TargetMode="External"/><Relationship Id="rId68" Type="http://schemas.openxmlformats.org/officeDocument/2006/relationships/hyperlink" Target="http://www.nevo.co.il/Law_word/law14/LAW-1739.pdf" TargetMode="External"/><Relationship Id="rId89" Type="http://schemas.openxmlformats.org/officeDocument/2006/relationships/hyperlink" Target="http://www.nevo.co.il/Law_word/law10/YALKUT-5145.pdf" TargetMode="External"/><Relationship Id="rId112" Type="http://schemas.openxmlformats.org/officeDocument/2006/relationships/hyperlink" Target="http://www.nevo.co.il/Law_word/law15/memshala-316.pdf" TargetMode="External"/><Relationship Id="rId133" Type="http://schemas.openxmlformats.org/officeDocument/2006/relationships/hyperlink" Target="http://web1.nevo.co.il/Law_word/law16/knesset-196.pdf" TargetMode="External"/><Relationship Id="rId154" Type="http://schemas.openxmlformats.org/officeDocument/2006/relationships/hyperlink" Target="http://www.nevo.co.il/Law_word/law15/memshala-380.pdf" TargetMode="External"/><Relationship Id="rId175" Type="http://schemas.openxmlformats.org/officeDocument/2006/relationships/hyperlink" Target="http://www.nevo.co.il/Law_word/law14/law-2319.pdf" TargetMode="External"/><Relationship Id="rId196" Type="http://schemas.openxmlformats.org/officeDocument/2006/relationships/hyperlink" Target="http://www.nevo.co.il/Law_word/law14/law-2430.pdf" TargetMode="External"/><Relationship Id="rId200" Type="http://schemas.openxmlformats.org/officeDocument/2006/relationships/hyperlink" Target="http://www.nevo.co.il/law_word/law14/law-2458.pdf" TargetMode="External"/><Relationship Id="rId16" Type="http://schemas.openxmlformats.org/officeDocument/2006/relationships/hyperlink" Target="http://www.nevo.co.il/Law_word/law14/LAW-1246.pdf" TargetMode="External"/><Relationship Id="rId221" Type="http://schemas.openxmlformats.org/officeDocument/2006/relationships/hyperlink" Target="http://www.nevo.co.il/Law_word/law15/memshala-782.pdf" TargetMode="External"/><Relationship Id="rId242" Type="http://schemas.openxmlformats.org/officeDocument/2006/relationships/hyperlink" Target="http://www.nevo.co.il/Law_word/law15/memshala-1162.pdf" TargetMode="External"/><Relationship Id="rId263" Type="http://schemas.openxmlformats.org/officeDocument/2006/relationships/hyperlink" Target="http://www.nevo.co.il/Law_word/law10/yalkut-10102.pdf" TargetMode="External"/><Relationship Id="rId37" Type="http://schemas.openxmlformats.org/officeDocument/2006/relationships/hyperlink" Target="http://www.nevo.co.il/Law_word/law17/PROP-2007.pdf" TargetMode="External"/><Relationship Id="rId58" Type="http://schemas.openxmlformats.org/officeDocument/2006/relationships/hyperlink" Target="http://www.nevo.co.il/Law_word/law17/PROP-2562.pdf" TargetMode="External"/><Relationship Id="rId79" Type="http://schemas.openxmlformats.org/officeDocument/2006/relationships/hyperlink" Target="http://www.nevo.co.il/Law_word/law14/law-1954.pdf" TargetMode="External"/><Relationship Id="rId102" Type="http://schemas.openxmlformats.org/officeDocument/2006/relationships/hyperlink" Target="http://www.nevo.co.il/Law_word/law16/KNESSET-36.pdf" TargetMode="External"/><Relationship Id="rId123" Type="http://schemas.openxmlformats.org/officeDocument/2006/relationships/hyperlink" Target="http://www.nevo.co.il/Law_word/law14/LAW-2119.pdf" TargetMode="External"/><Relationship Id="rId144" Type="http://schemas.openxmlformats.org/officeDocument/2006/relationships/hyperlink" Target="http://www.nevo.co.il/Law_word/law16/knesset-111.pdf" TargetMode="External"/><Relationship Id="rId90" Type="http://schemas.openxmlformats.org/officeDocument/2006/relationships/hyperlink" Target="http://www.nevo.co.il/Law_word/law06/TAK-6229.pdf" TargetMode="External"/><Relationship Id="rId165" Type="http://schemas.openxmlformats.org/officeDocument/2006/relationships/hyperlink" Target="http://www.nevo.co.il/Law_word/law14/law-2274.pdf" TargetMode="External"/><Relationship Id="rId186" Type="http://schemas.openxmlformats.org/officeDocument/2006/relationships/hyperlink" Target="http://www.nevo.co.il/Law_word/law14/LAW-2368.pdf" TargetMode="External"/><Relationship Id="rId211" Type="http://schemas.openxmlformats.org/officeDocument/2006/relationships/hyperlink" Target="http://www.nevo.co.il/Law_word/law15/memshala-951.pdf" TargetMode="External"/><Relationship Id="rId232" Type="http://schemas.openxmlformats.org/officeDocument/2006/relationships/hyperlink" Target="http://www.nevo.co.il/law_word/law14/law-2632.pdf" TargetMode="External"/><Relationship Id="rId253" Type="http://schemas.openxmlformats.org/officeDocument/2006/relationships/hyperlink" Target="http://www.nevo.co.il/law_word/law14/law-2781.pdf" TargetMode="External"/><Relationship Id="rId27" Type="http://schemas.openxmlformats.org/officeDocument/2006/relationships/hyperlink" Target="http://www.nevo.co.il/Law_word/law06/tak-5217.pdf" TargetMode="External"/><Relationship Id="rId48" Type="http://schemas.openxmlformats.org/officeDocument/2006/relationships/hyperlink" Target="http://www.nevo.co.il/Law_word/law06/tak-5667.pdf" TargetMode="External"/><Relationship Id="rId69" Type="http://schemas.openxmlformats.org/officeDocument/2006/relationships/hyperlink" Target="http://www.nevo.co.il/Law_word/law17/PROP-2821.pdf" TargetMode="External"/><Relationship Id="rId113" Type="http://schemas.openxmlformats.org/officeDocument/2006/relationships/hyperlink" Target="http://www.nevo.co.il/Law_word/law14/LAW-2204.pdf" TargetMode="External"/><Relationship Id="rId134" Type="http://schemas.openxmlformats.org/officeDocument/2006/relationships/hyperlink" Target="http://www.nevo.co.il/Law_word/law14/law-2200.pdf" TargetMode="External"/><Relationship Id="rId80" Type="http://schemas.openxmlformats.org/officeDocument/2006/relationships/hyperlink" Target="http://www.nevo.co.il/Law_word/law15/MEMSHALA-114.pdf" TargetMode="External"/><Relationship Id="rId155" Type="http://schemas.openxmlformats.org/officeDocument/2006/relationships/hyperlink" Target="http://www.nevo.co.il/Law_word/law10/yalkut-5895.pdf" TargetMode="External"/><Relationship Id="rId176" Type="http://schemas.openxmlformats.org/officeDocument/2006/relationships/hyperlink" Target="http://www.nevo.co.il/Law_word/law16/knesset-394.pdf" TargetMode="External"/><Relationship Id="rId197" Type="http://schemas.openxmlformats.org/officeDocument/2006/relationships/hyperlink" Target="http://www.nevo.co.il/Law_word/law16/knesset-529.pdf" TargetMode="External"/><Relationship Id="rId201" Type="http://schemas.openxmlformats.org/officeDocument/2006/relationships/hyperlink" Target="http://www.nevo.co.il/Law_word/law15/memshala-808.pdf" TargetMode="External"/><Relationship Id="rId222" Type="http://schemas.openxmlformats.org/officeDocument/2006/relationships/hyperlink" Target="http://www.nevo.co.il/law_word/law14/law-2571.pdf" TargetMode="External"/><Relationship Id="rId243" Type="http://schemas.openxmlformats.org/officeDocument/2006/relationships/hyperlink" Target="https://www.nevo.co.il/law_word/law14/law-2708.pdf" TargetMode="External"/><Relationship Id="rId264" Type="http://schemas.openxmlformats.org/officeDocument/2006/relationships/hyperlink" Target="http://www.nevo.co.il/law_word/law14/law-2953.pdf" TargetMode="External"/><Relationship Id="rId17" Type="http://schemas.openxmlformats.org/officeDocument/2006/relationships/hyperlink" Target="http://www.nevo.co.il/Law_word/law17/PROP-1814.pdf" TargetMode="External"/><Relationship Id="rId38" Type="http://schemas.openxmlformats.org/officeDocument/2006/relationships/hyperlink" Target="http://www.nevo.co.il/Law_word/law14/LAW-1361.pdf" TargetMode="External"/><Relationship Id="rId59" Type="http://schemas.openxmlformats.org/officeDocument/2006/relationships/hyperlink" Target="http://www.nevo.co.il/Law_word/law14/LAW-1661.pdf" TargetMode="External"/><Relationship Id="rId103" Type="http://schemas.openxmlformats.org/officeDocument/2006/relationships/hyperlink" Target="http://www.nevo.co.il/Law_word/law14/law-1955.pdf" TargetMode="External"/><Relationship Id="rId124" Type="http://schemas.openxmlformats.org/officeDocument/2006/relationships/hyperlink" Target="http://web1.nevo.co.il/Law_word/law15/memshala-196.pdf" TargetMode="External"/><Relationship Id="rId70" Type="http://schemas.openxmlformats.org/officeDocument/2006/relationships/hyperlink" Target="http://www.nevo.co.il/Law_word/law06/TAK-6057.pdf" TargetMode="External"/><Relationship Id="rId91" Type="http://schemas.openxmlformats.org/officeDocument/2006/relationships/hyperlink" Target="http://www.nevo.co.il/Law_word/law14/LAW-1894.pdf" TargetMode="External"/><Relationship Id="rId145" Type="http://schemas.openxmlformats.org/officeDocument/2006/relationships/hyperlink" Target="http://www.nevo.co.il/Law_word/law16/knesset-210.pdf" TargetMode="External"/><Relationship Id="rId166" Type="http://schemas.openxmlformats.org/officeDocument/2006/relationships/hyperlink" Target="http://www.nevo.co.il/Law_word/law15/memshala-489.pdf" TargetMode="External"/><Relationship Id="rId187" Type="http://schemas.openxmlformats.org/officeDocument/2006/relationships/hyperlink" Target="http://www.nevo.co.il/Law_word/law15/memshala-582.pdf" TargetMode="External"/><Relationship Id="rId1" Type="http://schemas.openxmlformats.org/officeDocument/2006/relationships/hyperlink" Target="http://www.nevo.co.il/Law_word/law14/LAW-1123.pdf" TargetMode="External"/><Relationship Id="rId212" Type="http://schemas.openxmlformats.org/officeDocument/2006/relationships/hyperlink" Target="http://www.nevo.co.il/Law_word/law06/tak-7664.pdf" TargetMode="External"/><Relationship Id="rId233" Type="http://schemas.openxmlformats.org/officeDocument/2006/relationships/hyperlink" Target="http://www.nevo.co.il/law_word/law10/yalkut-7411.pdf" TargetMode="External"/><Relationship Id="rId254" Type="http://schemas.openxmlformats.org/officeDocument/2006/relationships/hyperlink" Target="http://www.nevo.co.il/Law_word/law15/memshala-1221.pdf" TargetMode="External"/><Relationship Id="rId28" Type="http://schemas.openxmlformats.org/officeDocument/2006/relationships/hyperlink" Target="http://www.nevo.co.il/Law_word/law14/LAW-1288.pdf" TargetMode="External"/><Relationship Id="rId49" Type="http://schemas.openxmlformats.org/officeDocument/2006/relationships/hyperlink" Target="http://www.nevo.co.il/Law_word/law14/LAW-1511.pdf" TargetMode="External"/><Relationship Id="rId114" Type="http://schemas.openxmlformats.org/officeDocument/2006/relationships/hyperlink" Target="http://www.nevo.co.il/Law_word/law16/KNESSET-272.pdf" TargetMode="External"/><Relationship Id="rId60" Type="http://schemas.openxmlformats.org/officeDocument/2006/relationships/hyperlink" Target="http://www.nevo.co.il/Law_word/law17/PROP-2641.pdf" TargetMode="External"/><Relationship Id="rId81" Type="http://schemas.openxmlformats.org/officeDocument/2006/relationships/hyperlink" Target="http://www.nevo.co.il/Law_word/law10/YALKUT-5046.pdf" TargetMode="External"/><Relationship Id="rId135" Type="http://schemas.openxmlformats.org/officeDocument/2006/relationships/hyperlink" Target="http://www.nevo.co.il/Law_word/law15/memshala-434.pdf" TargetMode="External"/><Relationship Id="rId156" Type="http://schemas.openxmlformats.org/officeDocument/2006/relationships/hyperlink" Target="http://www.nevo.co.il/Law_word/law10/yalkut-6041.pdf" TargetMode="External"/><Relationship Id="rId177" Type="http://schemas.openxmlformats.org/officeDocument/2006/relationships/hyperlink" Target="http://www.nevo.co.il/Law_word/law14/law-2329.pdf" TargetMode="External"/><Relationship Id="rId198" Type="http://schemas.openxmlformats.org/officeDocument/2006/relationships/hyperlink" Target="http://www.nevo.co.il/law_word/law14/law-2436.pdf" TargetMode="External"/><Relationship Id="rId202" Type="http://schemas.openxmlformats.org/officeDocument/2006/relationships/hyperlink" Target="http://www.nevo.co.il/law_word/law14/law-2464.pdf" TargetMode="External"/><Relationship Id="rId223" Type="http://schemas.openxmlformats.org/officeDocument/2006/relationships/hyperlink" Target="http://www.nevo.co.il/Law_word/law16/knesset-633.pdf" TargetMode="External"/><Relationship Id="rId244" Type="http://schemas.openxmlformats.org/officeDocument/2006/relationships/hyperlink" Target="http://www.nevo.co.il/Law_word/law15/memshala-1027.pdf" TargetMode="External"/><Relationship Id="rId18" Type="http://schemas.openxmlformats.org/officeDocument/2006/relationships/hyperlink" Target="http://www.nevo.co.il/Law_word/law17/PROP-1872.pdf" TargetMode="External"/><Relationship Id="rId39" Type="http://schemas.openxmlformats.org/officeDocument/2006/relationships/hyperlink" Target="http://www.nevo.co.il/Law_word/law17/PROP-2050.pdf" TargetMode="External"/><Relationship Id="rId265" Type="http://schemas.openxmlformats.org/officeDocument/2006/relationships/hyperlink" Target="https://www.nevo.co.il/Law_word/law15/memshala-1450.pdf" TargetMode="External"/><Relationship Id="rId50" Type="http://schemas.openxmlformats.org/officeDocument/2006/relationships/hyperlink" Target="http://www.nevo.co.il/Law_word/law17/PROP-2290.pdf" TargetMode="External"/><Relationship Id="rId104" Type="http://schemas.openxmlformats.org/officeDocument/2006/relationships/hyperlink" Target="http://www.nevo.co.il/Law_word/law16/KNESSET-52.pdf" TargetMode="External"/><Relationship Id="rId125" Type="http://schemas.openxmlformats.org/officeDocument/2006/relationships/hyperlink" Target="http://www.nevo.co.il/Law_word/law14/law-2122.pdf" TargetMode="External"/><Relationship Id="rId146" Type="http://schemas.openxmlformats.org/officeDocument/2006/relationships/hyperlink" Target="http://www.nevo.co.il/Law_word/law14/law-2176.pdf" TargetMode="External"/><Relationship Id="rId167" Type="http://schemas.openxmlformats.org/officeDocument/2006/relationships/hyperlink" Target="http://www.nevo.co.il/Law_word/law14/law-2299.pdf" TargetMode="External"/><Relationship Id="rId188" Type="http://schemas.openxmlformats.org/officeDocument/2006/relationships/hyperlink" Target="http://www.nevo.co.il/Law_word/law14/LAW-2370.pdf" TargetMode="External"/><Relationship Id="rId71" Type="http://schemas.openxmlformats.org/officeDocument/2006/relationships/hyperlink" Target="http://www.nevo.co.il/Law_word/law14/LAW-1783.pdf" TargetMode="External"/><Relationship Id="rId92" Type="http://schemas.openxmlformats.org/officeDocument/2006/relationships/hyperlink" Target="http://www.nevo.co.il/Law_word/law17/PROP-3155.pdf" TargetMode="External"/><Relationship Id="rId213" Type="http://schemas.openxmlformats.org/officeDocument/2006/relationships/hyperlink" Target="http://www.nevo.co.il/Law_word/law10/yalkut-7188.pdf" TargetMode="External"/><Relationship Id="rId234" Type="http://schemas.openxmlformats.org/officeDocument/2006/relationships/hyperlink" Target="http://www.nevo.co.il/law_word/law14/law-2633.pdf" TargetMode="External"/><Relationship Id="rId2" Type="http://schemas.openxmlformats.org/officeDocument/2006/relationships/hyperlink" Target="http://www.nevo.co.il/Law_word/law14/LAW-1149.pdf" TargetMode="External"/><Relationship Id="rId29" Type="http://schemas.openxmlformats.org/officeDocument/2006/relationships/hyperlink" Target="http://www.nevo.co.il/Law_word/law17/PROP-1941.pdf" TargetMode="External"/><Relationship Id="rId255" Type="http://schemas.openxmlformats.org/officeDocument/2006/relationships/hyperlink" Target="http://www.nevo.co.il/Law_word/law10/yalkut-8076.pdf" TargetMode="External"/><Relationship Id="rId40" Type="http://schemas.openxmlformats.org/officeDocument/2006/relationships/hyperlink" Target="http://www.nevo.co.il/Law_word/law14/LAW-1383.pdf" TargetMode="External"/><Relationship Id="rId115" Type="http://schemas.openxmlformats.org/officeDocument/2006/relationships/hyperlink" Target="http://www.nevo.co.il/Law_word/law14/law-2062.pdf" TargetMode="External"/><Relationship Id="rId136" Type="http://schemas.openxmlformats.org/officeDocument/2006/relationships/hyperlink" Target="http://www.nevo.co.il/Law_word/law14/law-2168.pdf" TargetMode="External"/><Relationship Id="rId157" Type="http://schemas.openxmlformats.org/officeDocument/2006/relationships/hyperlink" Target="http://www.nevo.co.il/Law_word/law14/law-2223.pdf" TargetMode="External"/><Relationship Id="rId178" Type="http://schemas.openxmlformats.org/officeDocument/2006/relationships/hyperlink" Target="http://www.nevo.co.il/Law_word/law16/knesset-412.pdf" TargetMode="External"/><Relationship Id="rId61" Type="http://schemas.openxmlformats.org/officeDocument/2006/relationships/hyperlink" Target="http://www.nevo.co.il/Law_word/law06/tak-5887.pdf" TargetMode="External"/><Relationship Id="rId82" Type="http://schemas.openxmlformats.org/officeDocument/2006/relationships/hyperlink" Target="http://www.nevo.co.il/Law_word/law14/LAW-1839.pdf" TargetMode="External"/><Relationship Id="rId199" Type="http://schemas.openxmlformats.org/officeDocument/2006/relationships/hyperlink" Target="http://www.nevo.co.il/Law_word/law15/memshala-649.pdf" TargetMode="External"/><Relationship Id="rId203" Type="http://schemas.openxmlformats.org/officeDocument/2006/relationships/hyperlink" Target="http://www.nevo.co.il/Law_word/law16/knesset-554.pdf" TargetMode="External"/><Relationship Id="rId19" Type="http://schemas.openxmlformats.org/officeDocument/2006/relationships/hyperlink" Target="http://www.nevo.co.il/Law_word/law14/LAW-1261.pdf" TargetMode="External"/><Relationship Id="rId224" Type="http://schemas.openxmlformats.org/officeDocument/2006/relationships/hyperlink" Target="http://www.nevo.co.il/law_word/law14/law-2579.pdf" TargetMode="External"/><Relationship Id="rId245" Type="http://schemas.openxmlformats.org/officeDocument/2006/relationships/hyperlink" Target="http://www.nevo.co.il/law_word/law14/law-2717.pdf" TargetMode="External"/><Relationship Id="rId266" Type="http://schemas.openxmlformats.org/officeDocument/2006/relationships/hyperlink" Target="http://www.nevo.co.il/Law_word/law10/yalkut-11043.pdf" TargetMode="External"/><Relationship Id="rId30" Type="http://schemas.openxmlformats.org/officeDocument/2006/relationships/hyperlink" Target="http://www.nevo.co.il/Law_word/law14/LAW-1290.pdf" TargetMode="External"/><Relationship Id="rId105" Type="http://schemas.openxmlformats.org/officeDocument/2006/relationships/hyperlink" Target="http://www.nevo.co.il/Law_word/law06/tak-6364.pdf" TargetMode="External"/><Relationship Id="rId126" Type="http://schemas.openxmlformats.org/officeDocument/2006/relationships/hyperlink" Target="http://www.nevo.co.il/Law_word/law14/law-2131.pdf" TargetMode="External"/><Relationship Id="rId147" Type="http://schemas.openxmlformats.org/officeDocument/2006/relationships/hyperlink" Target="http://www.nevo.co.il/Law_word/law16/knesset-239.pdf" TargetMode="External"/><Relationship Id="rId168" Type="http://schemas.openxmlformats.org/officeDocument/2006/relationships/hyperlink" Target="http://www.nevo.co.il/Law_word/law15/memshala-540.pdf" TargetMode="External"/><Relationship Id="rId51" Type="http://schemas.openxmlformats.org/officeDocument/2006/relationships/hyperlink" Target="http://www.nevo.co.il/Law_word/law14/LAW-1514.pdf" TargetMode="External"/><Relationship Id="rId72" Type="http://schemas.openxmlformats.org/officeDocument/2006/relationships/hyperlink" Target="http://www.nevo.co.il/Law_word/law17/PROP-2926.pdf" TargetMode="External"/><Relationship Id="rId93" Type="http://schemas.openxmlformats.org/officeDocument/2006/relationships/hyperlink" Target="http://www.nevo.co.il/Law_word/law14/LAW-1896.pdf" TargetMode="External"/><Relationship Id="rId189" Type="http://schemas.openxmlformats.org/officeDocument/2006/relationships/hyperlink" Target="http://www.nevo.co.il/Law_word/law16/knesset-476.pdf" TargetMode="External"/><Relationship Id="rId3" Type="http://schemas.openxmlformats.org/officeDocument/2006/relationships/hyperlink" Target="http://www.nevo.co.il/Law_word/law17/PROP-1709.pdf" TargetMode="External"/><Relationship Id="rId214" Type="http://schemas.openxmlformats.org/officeDocument/2006/relationships/hyperlink" Target="http://www.nevo.co.il/law_word/law14/law-2525.pdf" TargetMode="External"/><Relationship Id="rId235" Type="http://schemas.openxmlformats.org/officeDocument/2006/relationships/hyperlink" Target="http://www.nevo.co.il/Law_word/law15/memshala-1062.pdf" TargetMode="External"/><Relationship Id="rId256" Type="http://schemas.openxmlformats.org/officeDocument/2006/relationships/hyperlink" Target="http://www.nevo.co.il/Law_word/law10/yalkut-8610.pdf" TargetMode="External"/><Relationship Id="rId116" Type="http://schemas.openxmlformats.org/officeDocument/2006/relationships/hyperlink" Target="http://www.nevo.co.il/Law_word/law15/memshala-250.pdf" TargetMode="External"/><Relationship Id="rId137" Type="http://schemas.openxmlformats.org/officeDocument/2006/relationships/hyperlink" Target="http://www.nevo.co.il/Law_word/law16/knesset-216.pdf" TargetMode="External"/><Relationship Id="rId158" Type="http://schemas.openxmlformats.org/officeDocument/2006/relationships/hyperlink" Target="http://www.nevo.co.il/Law_word/law15/memshala-456.pdf" TargetMode="External"/><Relationship Id="rId20" Type="http://schemas.openxmlformats.org/officeDocument/2006/relationships/hyperlink" Target="http://www.nevo.co.il/Law_word/law17/PROP-1819.pdf" TargetMode="External"/><Relationship Id="rId41" Type="http://schemas.openxmlformats.org/officeDocument/2006/relationships/hyperlink" Target="http://www.nevo.co.il/Law_word/law17/PROP-2070.pdf" TargetMode="External"/><Relationship Id="rId62" Type="http://schemas.openxmlformats.org/officeDocument/2006/relationships/hyperlink" Target="http://www.nevo.co.il/Law_word/law14/LAW-1663.pdf" TargetMode="External"/><Relationship Id="rId83" Type="http://schemas.openxmlformats.org/officeDocument/2006/relationships/hyperlink" Target="http://www.nevo.co.il/Law_word/law17/PROP-3010.pdf" TargetMode="External"/><Relationship Id="rId179" Type="http://schemas.openxmlformats.org/officeDocument/2006/relationships/hyperlink" Target="http://www.nevo.co.il/Law_word/law14/law-2329.pdf" TargetMode="External"/><Relationship Id="rId190" Type="http://schemas.openxmlformats.org/officeDocument/2006/relationships/hyperlink" Target="http://www.nevo.co.il/Law_word/law14/LAW-2381.pdf" TargetMode="External"/><Relationship Id="rId204" Type="http://schemas.openxmlformats.org/officeDocument/2006/relationships/hyperlink" Target="http://www.nevo.co.il/Law_word/law14/law-2490.pdf" TargetMode="External"/><Relationship Id="rId225" Type="http://schemas.openxmlformats.org/officeDocument/2006/relationships/hyperlink" Target="http://www.nevo.co.il/Law_word/law15/memshala-1048.pdf" TargetMode="External"/><Relationship Id="rId246" Type="http://schemas.openxmlformats.org/officeDocument/2006/relationships/hyperlink" Target="http://www.nevo.co.il/Law_word/law15/memshala-873.pdf" TargetMode="External"/><Relationship Id="rId106" Type="http://schemas.openxmlformats.org/officeDocument/2006/relationships/hyperlink" Target="http://www.nevo.co.il/Law_word/law14/LAW-2038.pdf" TargetMode="External"/><Relationship Id="rId127" Type="http://schemas.openxmlformats.org/officeDocument/2006/relationships/hyperlink" Target="http://www.nevo.co.il/Law_word/law16/KNESSET-183.pdf" TargetMode="External"/><Relationship Id="rId10" Type="http://schemas.openxmlformats.org/officeDocument/2006/relationships/hyperlink" Target="http://www.nevo.co.il/Law_word/law17/PROP-1724.pdf" TargetMode="External"/><Relationship Id="rId31" Type="http://schemas.openxmlformats.org/officeDocument/2006/relationships/hyperlink" Target="http://www.nevo.co.il/Law_word/law17/PROP-1947.pdf" TargetMode="External"/><Relationship Id="rId52" Type="http://schemas.openxmlformats.org/officeDocument/2006/relationships/hyperlink" Target="http://www.nevo.co.il/Law_word/law17/PROP-2194.pdf" TargetMode="External"/><Relationship Id="rId73" Type="http://schemas.openxmlformats.org/officeDocument/2006/relationships/hyperlink" Target="http://www.nevo.co.il/Law_word/law14/LAW-1783.pdf" TargetMode="External"/><Relationship Id="rId94" Type="http://schemas.openxmlformats.org/officeDocument/2006/relationships/hyperlink" Target="http://www.nevo.co.il/Law_word/law15/MEMSHALA-33.pdf" TargetMode="External"/><Relationship Id="rId148" Type="http://schemas.openxmlformats.org/officeDocument/2006/relationships/hyperlink" Target="http://www.nevo.co.il/Law_word/law06/tak-6702.pdf" TargetMode="External"/><Relationship Id="rId169" Type="http://schemas.openxmlformats.org/officeDocument/2006/relationships/hyperlink" Target="http://www.nevo.co.il/Law_word/law14/law-2299.pdf" TargetMode="External"/><Relationship Id="rId4" Type="http://schemas.openxmlformats.org/officeDocument/2006/relationships/hyperlink" Target="http://www.nevo.co.il/Law_word/law14/LAW-1160.pdf" TargetMode="External"/><Relationship Id="rId180" Type="http://schemas.openxmlformats.org/officeDocument/2006/relationships/hyperlink" Target="http://www.nevo.co.il/Law_word/law15/memshala-436.pdf" TargetMode="External"/><Relationship Id="rId215" Type="http://schemas.openxmlformats.org/officeDocument/2006/relationships/hyperlink" Target="http://www.nevo.co.il/Law_word/law15/memshala-976.pdf" TargetMode="External"/><Relationship Id="rId236" Type="http://schemas.openxmlformats.org/officeDocument/2006/relationships/hyperlink" Target="http://www.nevo.co.il/law_word/law14/law-2662.pdf" TargetMode="External"/><Relationship Id="rId257" Type="http://schemas.openxmlformats.org/officeDocument/2006/relationships/hyperlink" Target="https://www.nevo.co.il/law_word/law06/tak-8414.pdf" TargetMode="External"/><Relationship Id="rId42" Type="http://schemas.openxmlformats.org/officeDocument/2006/relationships/hyperlink" Target="http://www.nevo.co.il/Law_word/law14/LAW-1390.pdf" TargetMode="External"/><Relationship Id="rId84" Type="http://schemas.openxmlformats.org/officeDocument/2006/relationships/hyperlink" Target="http://www.nevo.co.il/Law_word/law14/LAW-1847.pdf" TargetMode="External"/><Relationship Id="rId138" Type="http://schemas.openxmlformats.org/officeDocument/2006/relationships/hyperlink" Target="http://www.nevo.co.il/Law_word/law14/law-2169.pdf" TargetMode="External"/><Relationship Id="rId191" Type="http://schemas.openxmlformats.org/officeDocument/2006/relationships/hyperlink" Target="http://www.nevo.co.il/Law_word/law15/memshala-672.pdf" TargetMode="External"/><Relationship Id="rId205" Type="http://schemas.openxmlformats.org/officeDocument/2006/relationships/hyperlink" Target="http://www.nevo.co.il/Law_word/law15/memshala-834.pdf" TargetMode="External"/><Relationship Id="rId247" Type="http://schemas.openxmlformats.org/officeDocument/2006/relationships/hyperlink" Target="http://www.nevo.co.il/law_word/law14/law-276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38633</Words>
  <Characters>220211</Characters>
  <Application>Microsoft Office Word</Application>
  <DocSecurity>0</DocSecurity>
  <Lines>1835</Lines>
  <Paragraphs>516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258328</CharactersWithSpaces>
  <SharedDoc>false</SharedDoc>
  <HLinks>
    <vt:vector size="6822" baseType="variant">
      <vt:variant>
        <vt:i4>393283</vt:i4>
      </vt:variant>
      <vt:variant>
        <vt:i4>3192</vt:i4>
      </vt:variant>
      <vt:variant>
        <vt:i4>0</vt:i4>
      </vt:variant>
      <vt:variant>
        <vt:i4>5</vt:i4>
      </vt:variant>
      <vt:variant>
        <vt:lpwstr>http://www.nevo.co.il/advertisements/nevo-100.doc</vt:lpwstr>
      </vt:variant>
      <vt:variant>
        <vt:lpwstr/>
      </vt:variant>
      <vt:variant>
        <vt:i4>99614846</vt:i4>
      </vt:variant>
      <vt:variant>
        <vt:i4>3189</vt:i4>
      </vt:variant>
      <vt:variant>
        <vt:i4>0</vt:i4>
      </vt:variant>
      <vt:variant>
        <vt:i4>5</vt:i4>
      </vt:variant>
      <vt:variant>
        <vt:lpwstr>http://www.nevo.co.il/TFASIM/טפסים משפטיים/בתי-משפט/סדר דין פלילי/בקשה לאיסור פרסום שם של חשוד או פרטים אחרים.DOC</vt:lpwstr>
      </vt:variant>
      <vt:variant>
        <vt:lpwstr/>
      </vt:variant>
      <vt:variant>
        <vt:i4>8257623</vt:i4>
      </vt:variant>
      <vt:variant>
        <vt:i4>3186</vt:i4>
      </vt:variant>
      <vt:variant>
        <vt:i4>0</vt:i4>
      </vt:variant>
      <vt:variant>
        <vt:i4>5</vt:i4>
      </vt:variant>
      <vt:variant>
        <vt:lpwstr>http://www.nevo.co.il/Law_word/law15/memshala-521.pdf</vt:lpwstr>
      </vt:variant>
      <vt:variant>
        <vt:lpwstr/>
      </vt:variant>
      <vt:variant>
        <vt:i4>8257544</vt:i4>
      </vt:variant>
      <vt:variant>
        <vt:i4>3183</vt:i4>
      </vt:variant>
      <vt:variant>
        <vt:i4>0</vt:i4>
      </vt:variant>
      <vt:variant>
        <vt:i4>5</vt:i4>
      </vt:variant>
      <vt:variant>
        <vt:lpwstr>http://www.nevo.co.il/Law_word/law14/law-2332.pdf</vt:lpwstr>
      </vt:variant>
      <vt:variant>
        <vt:lpwstr/>
      </vt:variant>
      <vt:variant>
        <vt:i4>7471134</vt:i4>
      </vt:variant>
      <vt:variant>
        <vt:i4>3180</vt:i4>
      </vt:variant>
      <vt:variant>
        <vt:i4>0</vt:i4>
      </vt:variant>
      <vt:variant>
        <vt:i4>5</vt:i4>
      </vt:variant>
      <vt:variant>
        <vt:lpwstr>https://www.nevo.co.il/Law_word/law15/memshala-1320.pdf</vt:lpwstr>
      </vt:variant>
      <vt:variant>
        <vt:lpwstr/>
      </vt:variant>
      <vt:variant>
        <vt:i4>8192021</vt:i4>
      </vt:variant>
      <vt:variant>
        <vt:i4>3177</vt:i4>
      </vt:variant>
      <vt:variant>
        <vt:i4>0</vt:i4>
      </vt:variant>
      <vt:variant>
        <vt:i4>5</vt:i4>
      </vt:variant>
      <vt:variant>
        <vt:lpwstr>https://www.nevo.co.il/Law_word/law14/law-2832.pdf</vt:lpwstr>
      </vt:variant>
      <vt:variant>
        <vt:lpwstr/>
      </vt:variant>
      <vt:variant>
        <vt:i4>7733275</vt:i4>
      </vt:variant>
      <vt:variant>
        <vt:i4>3174</vt:i4>
      </vt:variant>
      <vt:variant>
        <vt:i4>0</vt:i4>
      </vt:variant>
      <vt:variant>
        <vt:i4>5</vt:i4>
      </vt:variant>
      <vt:variant>
        <vt:lpwstr>https://www.nevo.co.il/Law_word/law06/tak-8414.pdf</vt:lpwstr>
      </vt:variant>
      <vt:variant>
        <vt:lpwstr/>
      </vt:variant>
      <vt:variant>
        <vt:i4>7471135</vt:i4>
      </vt:variant>
      <vt:variant>
        <vt:i4>3171</vt:i4>
      </vt:variant>
      <vt:variant>
        <vt:i4>0</vt:i4>
      </vt:variant>
      <vt:variant>
        <vt:i4>5</vt:i4>
      </vt:variant>
      <vt:variant>
        <vt:lpwstr>https://www.nevo.co.il/Law_word/law15/memshala-1321.pdf</vt:lpwstr>
      </vt:variant>
      <vt:variant>
        <vt:lpwstr/>
      </vt:variant>
      <vt:variant>
        <vt:i4>7995414</vt:i4>
      </vt:variant>
      <vt:variant>
        <vt:i4>3168</vt:i4>
      </vt:variant>
      <vt:variant>
        <vt:i4>0</vt:i4>
      </vt:variant>
      <vt:variant>
        <vt:i4>5</vt:i4>
      </vt:variant>
      <vt:variant>
        <vt:lpwstr>https://www.nevo.co.il/Law_word/law14/law-2805.pdf</vt:lpwstr>
      </vt:variant>
      <vt:variant>
        <vt:lpwstr/>
      </vt:variant>
      <vt:variant>
        <vt:i4>7733275</vt:i4>
      </vt:variant>
      <vt:variant>
        <vt:i4>3165</vt:i4>
      </vt:variant>
      <vt:variant>
        <vt:i4>0</vt:i4>
      </vt:variant>
      <vt:variant>
        <vt:i4>5</vt:i4>
      </vt:variant>
      <vt:variant>
        <vt:lpwstr>https://www.nevo.co.il/Law_word/law06/tak-8414.pdf</vt:lpwstr>
      </vt:variant>
      <vt:variant>
        <vt:lpwstr/>
      </vt:variant>
      <vt:variant>
        <vt:i4>1572972</vt:i4>
      </vt:variant>
      <vt:variant>
        <vt:i4>3162</vt:i4>
      </vt:variant>
      <vt:variant>
        <vt:i4>0</vt:i4>
      </vt:variant>
      <vt:variant>
        <vt:i4>5</vt:i4>
      </vt:variant>
      <vt:variant>
        <vt:lpwstr>http://www.nevo.co.il/Law_word/law15/memshala-1048.pdf</vt:lpwstr>
      </vt:variant>
      <vt:variant>
        <vt:lpwstr/>
      </vt:variant>
      <vt:variant>
        <vt:i4>7995397</vt:i4>
      </vt:variant>
      <vt:variant>
        <vt:i4>3159</vt:i4>
      </vt:variant>
      <vt:variant>
        <vt:i4>0</vt:i4>
      </vt:variant>
      <vt:variant>
        <vt:i4>5</vt:i4>
      </vt:variant>
      <vt:variant>
        <vt:lpwstr>http://www.nevo.co.il/law_word/law14/law-2579.pdf</vt:lpwstr>
      </vt:variant>
      <vt:variant>
        <vt:lpwstr/>
      </vt:variant>
      <vt:variant>
        <vt:i4>8061013</vt:i4>
      </vt:variant>
      <vt:variant>
        <vt:i4>3156</vt:i4>
      </vt:variant>
      <vt:variant>
        <vt:i4>0</vt:i4>
      </vt:variant>
      <vt:variant>
        <vt:i4>5</vt:i4>
      </vt:variant>
      <vt:variant>
        <vt:lpwstr>http://www.nevo.co.il/Law_word/law15/memshala-771.pdf</vt:lpwstr>
      </vt:variant>
      <vt:variant>
        <vt:lpwstr/>
      </vt:variant>
      <vt:variant>
        <vt:i4>7602180</vt:i4>
      </vt:variant>
      <vt:variant>
        <vt:i4>3153</vt:i4>
      </vt:variant>
      <vt:variant>
        <vt:i4>0</vt:i4>
      </vt:variant>
      <vt:variant>
        <vt:i4>5</vt:i4>
      </vt:variant>
      <vt:variant>
        <vt:lpwstr>http://www.nevo.co.il/law_word/law14/law-2499.pdf</vt:lpwstr>
      </vt:variant>
      <vt:variant>
        <vt:lpwstr/>
      </vt:variant>
      <vt:variant>
        <vt:i4>7798792</vt:i4>
      </vt:variant>
      <vt:variant>
        <vt:i4>3150</vt:i4>
      </vt:variant>
      <vt:variant>
        <vt:i4>0</vt:i4>
      </vt:variant>
      <vt:variant>
        <vt:i4>5</vt:i4>
      </vt:variant>
      <vt:variant>
        <vt:lpwstr>http://www.nevo.co.il/Law_word/law06/tak-7090.pdf</vt:lpwstr>
      </vt:variant>
      <vt:variant>
        <vt:lpwstr/>
      </vt:variant>
      <vt:variant>
        <vt:i4>7798792</vt:i4>
      </vt:variant>
      <vt:variant>
        <vt:i4>3147</vt:i4>
      </vt:variant>
      <vt:variant>
        <vt:i4>0</vt:i4>
      </vt:variant>
      <vt:variant>
        <vt:i4>5</vt:i4>
      </vt:variant>
      <vt:variant>
        <vt:lpwstr>http://www.nevo.co.il/Law_word/law06/tak-7090.pdf</vt:lpwstr>
      </vt:variant>
      <vt:variant>
        <vt:lpwstr/>
      </vt:variant>
      <vt:variant>
        <vt:i4>7798792</vt:i4>
      </vt:variant>
      <vt:variant>
        <vt:i4>3144</vt:i4>
      </vt:variant>
      <vt:variant>
        <vt:i4>0</vt:i4>
      </vt:variant>
      <vt:variant>
        <vt:i4>5</vt:i4>
      </vt:variant>
      <vt:variant>
        <vt:lpwstr>http://www.nevo.co.il/Law_word/law06/tak-7090.pdf</vt:lpwstr>
      </vt:variant>
      <vt:variant>
        <vt:lpwstr/>
      </vt:variant>
      <vt:variant>
        <vt:i4>7798792</vt:i4>
      </vt:variant>
      <vt:variant>
        <vt:i4>3141</vt:i4>
      </vt:variant>
      <vt:variant>
        <vt:i4>0</vt:i4>
      </vt:variant>
      <vt:variant>
        <vt:i4>5</vt:i4>
      </vt:variant>
      <vt:variant>
        <vt:lpwstr>http://www.nevo.co.il/Law_word/law06/tak-7090.pdf</vt:lpwstr>
      </vt:variant>
      <vt:variant>
        <vt:lpwstr/>
      </vt:variant>
      <vt:variant>
        <vt:i4>7798792</vt:i4>
      </vt:variant>
      <vt:variant>
        <vt:i4>3138</vt:i4>
      </vt:variant>
      <vt:variant>
        <vt:i4>0</vt:i4>
      </vt:variant>
      <vt:variant>
        <vt:i4>5</vt:i4>
      </vt:variant>
      <vt:variant>
        <vt:lpwstr>http://www.nevo.co.il/Law_word/law06/tak-7090.pdf</vt:lpwstr>
      </vt:variant>
      <vt:variant>
        <vt:lpwstr/>
      </vt:variant>
      <vt:variant>
        <vt:i4>7798792</vt:i4>
      </vt:variant>
      <vt:variant>
        <vt:i4>3135</vt:i4>
      </vt:variant>
      <vt:variant>
        <vt:i4>0</vt:i4>
      </vt:variant>
      <vt:variant>
        <vt:i4>5</vt:i4>
      </vt:variant>
      <vt:variant>
        <vt:lpwstr>http://www.nevo.co.il/Law_word/law06/tak-7090.pdf</vt:lpwstr>
      </vt:variant>
      <vt:variant>
        <vt:lpwstr/>
      </vt:variant>
      <vt:variant>
        <vt:i4>8323155</vt:i4>
      </vt:variant>
      <vt:variant>
        <vt:i4>3132</vt:i4>
      </vt:variant>
      <vt:variant>
        <vt:i4>0</vt:i4>
      </vt:variant>
      <vt:variant>
        <vt:i4>5</vt:i4>
      </vt:variant>
      <vt:variant>
        <vt:lpwstr>http://www.nevo.co.il/Law_word/law15/memshala-434.pdf</vt:lpwstr>
      </vt:variant>
      <vt:variant>
        <vt:lpwstr/>
      </vt:variant>
      <vt:variant>
        <vt:i4>8192011</vt:i4>
      </vt:variant>
      <vt:variant>
        <vt:i4>3129</vt:i4>
      </vt:variant>
      <vt:variant>
        <vt:i4>0</vt:i4>
      </vt:variant>
      <vt:variant>
        <vt:i4>5</vt:i4>
      </vt:variant>
      <vt:variant>
        <vt:lpwstr>http://www.nevo.co.il/Law_word/law14/law-2200.pdf</vt:lpwstr>
      </vt:variant>
      <vt:variant>
        <vt:lpwstr/>
      </vt:variant>
      <vt:variant>
        <vt:i4>5439524</vt:i4>
      </vt:variant>
      <vt:variant>
        <vt:i4>3126</vt:i4>
      </vt:variant>
      <vt:variant>
        <vt:i4>0</vt:i4>
      </vt:variant>
      <vt:variant>
        <vt:i4>5</vt:i4>
      </vt:variant>
      <vt:variant>
        <vt:lpwstr>http://web1.nevo.co.il/Law_word/law16/knesset-196.pdf</vt:lpwstr>
      </vt:variant>
      <vt:variant>
        <vt:lpwstr/>
      </vt:variant>
      <vt:variant>
        <vt:i4>2818062</vt:i4>
      </vt:variant>
      <vt:variant>
        <vt:i4>3123</vt:i4>
      </vt:variant>
      <vt:variant>
        <vt:i4>0</vt:i4>
      </vt:variant>
      <vt:variant>
        <vt:i4>5</vt:i4>
      </vt:variant>
      <vt:variant>
        <vt:lpwstr>http://web1.nevo.co.il/Law_word/law14/law-2155.pdf</vt:lpwstr>
      </vt:variant>
      <vt:variant>
        <vt:lpwstr/>
      </vt:variant>
      <vt:variant>
        <vt:i4>7798792</vt:i4>
      </vt:variant>
      <vt:variant>
        <vt:i4>3120</vt:i4>
      </vt:variant>
      <vt:variant>
        <vt:i4>0</vt:i4>
      </vt:variant>
      <vt:variant>
        <vt:i4>5</vt:i4>
      </vt:variant>
      <vt:variant>
        <vt:lpwstr>http://www.nevo.co.il/Law_word/law06/tak-7090.pdf</vt:lpwstr>
      </vt:variant>
      <vt:variant>
        <vt:lpwstr/>
      </vt:variant>
      <vt:variant>
        <vt:i4>8323155</vt:i4>
      </vt:variant>
      <vt:variant>
        <vt:i4>3117</vt:i4>
      </vt:variant>
      <vt:variant>
        <vt:i4>0</vt:i4>
      </vt:variant>
      <vt:variant>
        <vt:i4>5</vt:i4>
      </vt:variant>
      <vt:variant>
        <vt:lpwstr>http://www.nevo.co.il/Law_word/law15/memshala-434.pdf</vt:lpwstr>
      </vt:variant>
      <vt:variant>
        <vt:lpwstr/>
      </vt:variant>
      <vt:variant>
        <vt:i4>8192011</vt:i4>
      </vt:variant>
      <vt:variant>
        <vt:i4>3114</vt:i4>
      </vt:variant>
      <vt:variant>
        <vt:i4>0</vt:i4>
      </vt:variant>
      <vt:variant>
        <vt:i4>5</vt:i4>
      </vt:variant>
      <vt:variant>
        <vt:lpwstr>http://www.nevo.co.il/Law_word/law14/law-2200.pdf</vt:lpwstr>
      </vt:variant>
      <vt:variant>
        <vt:lpwstr/>
      </vt:variant>
      <vt:variant>
        <vt:i4>5439524</vt:i4>
      </vt:variant>
      <vt:variant>
        <vt:i4>3111</vt:i4>
      </vt:variant>
      <vt:variant>
        <vt:i4>0</vt:i4>
      </vt:variant>
      <vt:variant>
        <vt:i4>5</vt:i4>
      </vt:variant>
      <vt:variant>
        <vt:lpwstr>http://web1.nevo.co.il/Law_word/law16/knesset-196.pdf</vt:lpwstr>
      </vt:variant>
      <vt:variant>
        <vt:lpwstr/>
      </vt:variant>
      <vt:variant>
        <vt:i4>2818062</vt:i4>
      </vt:variant>
      <vt:variant>
        <vt:i4>3108</vt:i4>
      </vt:variant>
      <vt:variant>
        <vt:i4>0</vt:i4>
      </vt:variant>
      <vt:variant>
        <vt:i4>5</vt:i4>
      </vt:variant>
      <vt:variant>
        <vt:lpwstr>http://web1.nevo.co.il/Law_word/law14/law-2155.pdf</vt:lpwstr>
      </vt:variant>
      <vt:variant>
        <vt:lpwstr/>
      </vt:variant>
      <vt:variant>
        <vt:i4>8323155</vt:i4>
      </vt:variant>
      <vt:variant>
        <vt:i4>3105</vt:i4>
      </vt:variant>
      <vt:variant>
        <vt:i4>0</vt:i4>
      </vt:variant>
      <vt:variant>
        <vt:i4>5</vt:i4>
      </vt:variant>
      <vt:variant>
        <vt:lpwstr>http://www.nevo.co.il/Law_word/law15/memshala-434.pdf</vt:lpwstr>
      </vt:variant>
      <vt:variant>
        <vt:lpwstr/>
      </vt:variant>
      <vt:variant>
        <vt:i4>8192011</vt:i4>
      </vt:variant>
      <vt:variant>
        <vt:i4>3102</vt:i4>
      </vt:variant>
      <vt:variant>
        <vt:i4>0</vt:i4>
      </vt:variant>
      <vt:variant>
        <vt:i4>5</vt:i4>
      </vt:variant>
      <vt:variant>
        <vt:lpwstr>http://www.nevo.co.il/Law_word/law14/law-2200.pdf</vt:lpwstr>
      </vt:variant>
      <vt:variant>
        <vt:lpwstr/>
      </vt:variant>
      <vt:variant>
        <vt:i4>5439524</vt:i4>
      </vt:variant>
      <vt:variant>
        <vt:i4>3099</vt:i4>
      </vt:variant>
      <vt:variant>
        <vt:i4>0</vt:i4>
      </vt:variant>
      <vt:variant>
        <vt:i4>5</vt:i4>
      </vt:variant>
      <vt:variant>
        <vt:lpwstr>http://web1.nevo.co.il/Law_word/law16/knesset-196.pdf</vt:lpwstr>
      </vt:variant>
      <vt:variant>
        <vt:lpwstr/>
      </vt:variant>
      <vt:variant>
        <vt:i4>2818062</vt:i4>
      </vt:variant>
      <vt:variant>
        <vt:i4>3096</vt:i4>
      </vt:variant>
      <vt:variant>
        <vt:i4>0</vt:i4>
      </vt:variant>
      <vt:variant>
        <vt:i4>5</vt:i4>
      </vt:variant>
      <vt:variant>
        <vt:lpwstr>http://web1.nevo.co.il/Law_word/law14/law-2155.pdf</vt:lpwstr>
      </vt:variant>
      <vt:variant>
        <vt:lpwstr/>
      </vt:variant>
      <vt:variant>
        <vt:i4>8323155</vt:i4>
      </vt:variant>
      <vt:variant>
        <vt:i4>3093</vt:i4>
      </vt:variant>
      <vt:variant>
        <vt:i4>0</vt:i4>
      </vt:variant>
      <vt:variant>
        <vt:i4>5</vt:i4>
      </vt:variant>
      <vt:variant>
        <vt:lpwstr>http://www.nevo.co.il/Law_word/law15/memshala-434.pdf</vt:lpwstr>
      </vt:variant>
      <vt:variant>
        <vt:lpwstr/>
      </vt:variant>
      <vt:variant>
        <vt:i4>8192011</vt:i4>
      </vt:variant>
      <vt:variant>
        <vt:i4>3090</vt:i4>
      </vt:variant>
      <vt:variant>
        <vt:i4>0</vt:i4>
      </vt:variant>
      <vt:variant>
        <vt:i4>5</vt:i4>
      </vt:variant>
      <vt:variant>
        <vt:lpwstr>http://www.nevo.co.il/Law_word/law14/law-2200.pdf</vt:lpwstr>
      </vt:variant>
      <vt:variant>
        <vt:lpwstr/>
      </vt:variant>
      <vt:variant>
        <vt:i4>5439524</vt:i4>
      </vt:variant>
      <vt:variant>
        <vt:i4>3087</vt:i4>
      </vt:variant>
      <vt:variant>
        <vt:i4>0</vt:i4>
      </vt:variant>
      <vt:variant>
        <vt:i4>5</vt:i4>
      </vt:variant>
      <vt:variant>
        <vt:lpwstr>http://web1.nevo.co.il/Law_word/law16/knesset-196.pdf</vt:lpwstr>
      </vt:variant>
      <vt:variant>
        <vt:lpwstr/>
      </vt:variant>
      <vt:variant>
        <vt:i4>2818062</vt:i4>
      </vt:variant>
      <vt:variant>
        <vt:i4>3084</vt:i4>
      </vt:variant>
      <vt:variant>
        <vt:i4>0</vt:i4>
      </vt:variant>
      <vt:variant>
        <vt:i4>5</vt:i4>
      </vt:variant>
      <vt:variant>
        <vt:lpwstr>http://web1.nevo.co.il/Law_word/law14/law-2155.pdf</vt:lpwstr>
      </vt:variant>
      <vt:variant>
        <vt:lpwstr/>
      </vt:variant>
      <vt:variant>
        <vt:i4>8323155</vt:i4>
      </vt:variant>
      <vt:variant>
        <vt:i4>3081</vt:i4>
      </vt:variant>
      <vt:variant>
        <vt:i4>0</vt:i4>
      </vt:variant>
      <vt:variant>
        <vt:i4>5</vt:i4>
      </vt:variant>
      <vt:variant>
        <vt:lpwstr>http://www.nevo.co.il/Law_word/law15/memshala-434.pdf</vt:lpwstr>
      </vt:variant>
      <vt:variant>
        <vt:lpwstr/>
      </vt:variant>
      <vt:variant>
        <vt:i4>8192011</vt:i4>
      </vt:variant>
      <vt:variant>
        <vt:i4>3078</vt:i4>
      </vt:variant>
      <vt:variant>
        <vt:i4>0</vt:i4>
      </vt:variant>
      <vt:variant>
        <vt:i4>5</vt:i4>
      </vt:variant>
      <vt:variant>
        <vt:lpwstr>http://www.nevo.co.il/Law_word/law14/law-2200.pdf</vt:lpwstr>
      </vt:variant>
      <vt:variant>
        <vt:lpwstr/>
      </vt:variant>
      <vt:variant>
        <vt:i4>5439524</vt:i4>
      </vt:variant>
      <vt:variant>
        <vt:i4>3075</vt:i4>
      </vt:variant>
      <vt:variant>
        <vt:i4>0</vt:i4>
      </vt:variant>
      <vt:variant>
        <vt:i4>5</vt:i4>
      </vt:variant>
      <vt:variant>
        <vt:lpwstr>http://web1.nevo.co.il/Law_word/law16/knesset-196.pdf</vt:lpwstr>
      </vt:variant>
      <vt:variant>
        <vt:lpwstr/>
      </vt:variant>
      <vt:variant>
        <vt:i4>2818062</vt:i4>
      </vt:variant>
      <vt:variant>
        <vt:i4>3072</vt:i4>
      </vt:variant>
      <vt:variant>
        <vt:i4>0</vt:i4>
      </vt:variant>
      <vt:variant>
        <vt:i4>5</vt:i4>
      </vt:variant>
      <vt:variant>
        <vt:lpwstr>http://web1.nevo.co.il/Law_word/law14/law-2155.pdf</vt:lpwstr>
      </vt:variant>
      <vt:variant>
        <vt:lpwstr/>
      </vt:variant>
      <vt:variant>
        <vt:i4>7929871</vt:i4>
      </vt:variant>
      <vt:variant>
        <vt:i4>3069</vt:i4>
      </vt:variant>
      <vt:variant>
        <vt:i4>0</vt:i4>
      </vt:variant>
      <vt:variant>
        <vt:i4>5</vt:i4>
      </vt:variant>
      <vt:variant>
        <vt:lpwstr>http://www.nevo.co.il/Law_word/law06/TAK-6364.pdf</vt:lpwstr>
      </vt:variant>
      <vt:variant>
        <vt:lpwstr/>
      </vt:variant>
      <vt:variant>
        <vt:i4>7929871</vt:i4>
      </vt:variant>
      <vt:variant>
        <vt:i4>3066</vt:i4>
      </vt:variant>
      <vt:variant>
        <vt:i4>0</vt:i4>
      </vt:variant>
      <vt:variant>
        <vt:i4>5</vt:i4>
      </vt:variant>
      <vt:variant>
        <vt:lpwstr>http://www.nevo.co.il/Law_word/law06/TAK-6364.pdf</vt:lpwstr>
      </vt:variant>
      <vt:variant>
        <vt:lpwstr/>
      </vt:variant>
      <vt:variant>
        <vt:i4>7929871</vt:i4>
      </vt:variant>
      <vt:variant>
        <vt:i4>3063</vt:i4>
      </vt:variant>
      <vt:variant>
        <vt:i4>0</vt:i4>
      </vt:variant>
      <vt:variant>
        <vt:i4>5</vt:i4>
      </vt:variant>
      <vt:variant>
        <vt:lpwstr>http://www.nevo.co.il/Law_word/law06/TAK-6364.pdf</vt:lpwstr>
      </vt:variant>
      <vt:variant>
        <vt:lpwstr/>
      </vt:variant>
      <vt:variant>
        <vt:i4>7733258</vt:i4>
      </vt:variant>
      <vt:variant>
        <vt:i4>3060</vt:i4>
      </vt:variant>
      <vt:variant>
        <vt:i4>0</vt:i4>
      </vt:variant>
      <vt:variant>
        <vt:i4>5</vt:i4>
      </vt:variant>
      <vt:variant>
        <vt:lpwstr>http://www.nevo.co.il/Law_word/law06/TAK-6193.pdf</vt:lpwstr>
      </vt:variant>
      <vt:variant>
        <vt:lpwstr/>
      </vt:variant>
      <vt:variant>
        <vt:i4>7995407</vt:i4>
      </vt:variant>
      <vt:variant>
        <vt:i4>3057</vt:i4>
      </vt:variant>
      <vt:variant>
        <vt:i4>0</vt:i4>
      </vt:variant>
      <vt:variant>
        <vt:i4>5</vt:i4>
      </vt:variant>
      <vt:variant>
        <vt:lpwstr>http://www.nevo.co.il/Law_word/law06/TAK-6057.pdf</vt:lpwstr>
      </vt:variant>
      <vt:variant>
        <vt:lpwstr/>
      </vt:variant>
      <vt:variant>
        <vt:i4>65657</vt:i4>
      </vt:variant>
      <vt:variant>
        <vt:i4>3054</vt:i4>
      </vt:variant>
      <vt:variant>
        <vt:i4>0</vt:i4>
      </vt:variant>
      <vt:variant>
        <vt:i4>5</vt:i4>
      </vt:variant>
      <vt:variant>
        <vt:lpwstr>http://www.nevo.co.il/Law_word/law17/PROP-2068.pdf</vt:lpwstr>
      </vt:variant>
      <vt:variant>
        <vt:lpwstr/>
      </vt:variant>
      <vt:variant>
        <vt:i4>8126479</vt:i4>
      </vt:variant>
      <vt:variant>
        <vt:i4>3051</vt:i4>
      </vt:variant>
      <vt:variant>
        <vt:i4>0</vt:i4>
      </vt:variant>
      <vt:variant>
        <vt:i4>5</vt:i4>
      </vt:variant>
      <vt:variant>
        <vt:lpwstr>http://www.nevo.co.il/Law_word/law14/LAW-1422.pdf</vt:lpwstr>
      </vt:variant>
      <vt:variant>
        <vt:lpwstr/>
      </vt:variant>
      <vt:variant>
        <vt:i4>7929865</vt:i4>
      </vt:variant>
      <vt:variant>
        <vt:i4>3048</vt:i4>
      </vt:variant>
      <vt:variant>
        <vt:i4>0</vt:i4>
      </vt:variant>
      <vt:variant>
        <vt:i4>5</vt:i4>
      </vt:variant>
      <vt:variant>
        <vt:lpwstr>http://www.nevo.co.il/Law_word/law06/TAK-5051.pdf</vt:lpwstr>
      </vt:variant>
      <vt:variant>
        <vt:lpwstr/>
      </vt:variant>
      <vt:variant>
        <vt:i4>524413</vt:i4>
      </vt:variant>
      <vt:variant>
        <vt:i4>3045</vt:i4>
      </vt:variant>
      <vt:variant>
        <vt:i4>0</vt:i4>
      </vt:variant>
      <vt:variant>
        <vt:i4>5</vt:i4>
      </vt:variant>
      <vt:variant>
        <vt:lpwstr>http://www.nevo.co.il/Law_word/law17/PROP-1819.pdf</vt:lpwstr>
      </vt:variant>
      <vt:variant>
        <vt:lpwstr/>
      </vt:variant>
      <vt:variant>
        <vt:i4>8257548</vt:i4>
      </vt:variant>
      <vt:variant>
        <vt:i4>3042</vt:i4>
      </vt:variant>
      <vt:variant>
        <vt:i4>0</vt:i4>
      </vt:variant>
      <vt:variant>
        <vt:i4>5</vt:i4>
      </vt:variant>
      <vt:variant>
        <vt:lpwstr>http://www.nevo.co.il/Law_word/law14/LAW-1207.pdf</vt:lpwstr>
      </vt:variant>
      <vt:variant>
        <vt:lpwstr/>
      </vt:variant>
      <vt:variant>
        <vt:i4>7995407</vt:i4>
      </vt:variant>
      <vt:variant>
        <vt:i4>3039</vt:i4>
      </vt:variant>
      <vt:variant>
        <vt:i4>0</vt:i4>
      </vt:variant>
      <vt:variant>
        <vt:i4>5</vt:i4>
      </vt:variant>
      <vt:variant>
        <vt:lpwstr>http://www.nevo.co.il/Law_word/law06/TAK-6057.pdf</vt:lpwstr>
      </vt:variant>
      <vt:variant>
        <vt:lpwstr/>
      </vt:variant>
      <vt:variant>
        <vt:i4>655486</vt:i4>
      </vt:variant>
      <vt:variant>
        <vt:i4>3036</vt:i4>
      </vt:variant>
      <vt:variant>
        <vt:i4>0</vt:i4>
      </vt:variant>
      <vt:variant>
        <vt:i4>5</vt:i4>
      </vt:variant>
      <vt:variant>
        <vt:lpwstr>http://www.nevo.co.il/Law_word/law17/PROP-1724.pdf</vt:lpwstr>
      </vt:variant>
      <vt:variant>
        <vt:lpwstr/>
      </vt:variant>
      <vt:variant>
        <vt:i4>7798793</vt:i4>
      </vt:variant>
      <vt:variant>
        <vt:i4>3033</vt:i4>
      </vt:variant>
      <vt:variant>
        <vt:i4>0</vt:i4>
      </vt:variant>
      <vt:variant>
        <vt:i4>5</vt:i4>
      </vt:variant>
      <vt:variant>
        <vt:lpwstr>http://www.nevo.co.il/Law_word/law14/LAW-1191.pdf</vt:lpwstr>
      </vt:variant>
      <vt:variant>
        <vt:lpwstr/>
      </vt:variant>
      <vt:variant>
        <vt:i4>7995393</vt:i4>
      </vt:variant>
      <vt:variant>
        <vt:i4>3030</vt:i4>
      </vt:variant>
      <vt:variant>
        <vt:i4>0</vt:i4>
      </vt:variant>
      <vt:variant>
        <vt:i4>5</vt:i4>
      </vt:variant>
      <vt:variant>
        <vt:lpwstr>http://www.nevo.co.il/Law_word/law14/LAW-1149.pdf</vt:lpwstr>
      </vt:variant>
      <vt:variant>
        <vt:lpwstr/>
      </vt:variant>
      <vt:variant>
        <vt:i4>7929871</vt:i4>
      </vt:variant>
      <vt:variant>
        <vt:i4>3027</vt:i4>
      </vt:variant>
      <vt:variant>
        <vt:i4>0</vt:i4>
      </vt:variant>
      <vt:variant>
        <vt:i4>5</vt:i4>
      </vt:variant>
      <vt:variant>
        <vt:lpwstr>http://www.nevo.co.il/Law_word/law06/TAK-6364.pdf</vt:lpwstr>
      </vt:variant>
      <vt:variant>
        <vt:lpwstr/>
      </vt:variant>
      <vt:variant>
        <vt:i4>8192003</vt:i4>
      </vt:variant>
      <vt:variant>
        <vt:i4>3024</vt:i4>
      </vt:variant>
      <vt:variant>
        <vt:i4>0</vt:i4>
      </vt:variant>
      <vt:variant>
        <vt:i4>5</vt:i4>
      </vt:variant>
      <vt:variant>
        <vt:lpwstr>http://www.nevo.co.il/Law_word/law06/TAK-6229.pdf</vt:lpwstr>
      </vt:variant>
      <vt:variant>
        <vt:lpwstr/>
      </vt:variant>
      <vt:variant>
        <vt:i4>8061015</vt:i4>
      </vt:variant>
      <vt:variant>
        <vt:i4>3021</vt:i4>
      </vt:variant>
      <vt:variant>
        <vt:i4>0</vt:i4>
      </vt:variant>
      <vt:variant>
        <vt:i4>5</vt:i4>
      </vt:variant>
      <vt:variant>
        <vt:lpwstr>http://www.nevo.co.il/Law_word/law15/memshala-672.pdf</vt:lpwstr>
      </vt:variant>
      <vt:variant>
        <vt:lpwstr/>
      </vt:variant>
      <vt:variant>
        <vt:i4>7667723</vt:i4>
      </vt:variant>
      <vt:variant>
        <vt:i4>3018</vt:i4>
      </vt:variant>
      <vt:variant>
        <vt:i4>0</vt:i4>
      </vt:variant>
      <vt:variant>
        <vt:i4>5</vt:i4>
      </vt:variant>
      <vt:variant>
        <vt:lpwstr>http://www.nevo.co.il/Law_word/law14/law-2381.pdf</vt:lpwstr>
      </vt:variant>
      <vt:variant>
        <vt:lpwstr/>
      </vt:variant>
      <vt:variant>
        <vt:i4>7864330</vt:i4>
      </vt:variant>
      <vt:variant>
        <vt:i4>3015</vt:i4>
      </vt:variant>
      <vt:variant>
        <vt:i4>0</vt:i4>
      </vt:variant>
      <vt:variant>
        <vt:i4>5</vt:i4>
      </vt:variant>
      <vt:variant>
        <vt:lpwstr>http://www.nevo.co.il/Law_word/law06/tak-7664.pdf</vt:lpwstr>
      </vt:variant>
      <vt:variant>
        <vt:lpwstr/>
      </vt:variant>
      <vt:variant>
        <vt:i4>7929947</vt:i4>
      </vt:variant>
      <vt:variant>
        <vt:i4>3012</vt:i4>
      </vt:variant>
      <vt:variant>
        <vt:i4>0</vt:i4>
      </vt:variant>
      <vt:variant>
        <vt:i4>5</vt:i4>
      </vt:variant>
      <vt:variant>
        <vt:lpwstr>http://www.nevo.co.il/Law_word/law15/memshala-951.pdf</vt:lpwstr>
      </vt:variant>
      <vt:variant>
        <vt:lpwstr/>
      </vt:variant>
      <vt:variant>
        <vt:i4>8126476</vt:i4>
      </vt:variant>
      <vt:variant>
        <vt:i4>3009</vt:i4>
      </vt:variant>
      <vt:variant>
        <vt:i4>0</vt:i4>
      </vt:variant>
      <vt:variant>
        <vt:i4>5</vt:i4>
      </vt:variant>
      <vt:variant>
        <vt:lpwstr>http://www.nevo.co.il/law_word/law14/law-2510.pdf</vt:lpwstr>
      </vt:variant>
      <vt:variant>
        <vt:lpwstr/>
      </vt:variant>
      <vt:variant>
        <vt:i4>3211291</vt:i4>
      </vt:variant>
      <vt:variant>
        <vt:i4>3006</vt:i4>
      </vt:variant>
      <vt:variant>
        <vt:i4>0</vt:i4>
      </vt:variant>
      <vt:variant>
        <vt:i4>5</vt:i4>
      </vt:variant>
      <vt:variant>
        <vt:lpwstr>http://www.nevo.co.il/Law_word/law16/knesset-210.pdf</vt:lpwstr>
      </vt:variant>
      <vt:variant>
        <vt:lpwstr/>
      </vt:variant>
      <vt:variant>
        <vt:i4>3342363</vt:i4>
      </vt:variant>
      <vt:variant>
        <vt:i4>3003</vt:i4>
      </vt:variant>
      <vt:variant>
        <vt:i4>0</vt:i4>
      </vt:variant>
      <vt:variant>
        <vt:i4>5</vt:i4>
      </vt:variant>
      <vt:variant>
        <vt:lpwstr>http://www.nevo.co.il/Law_word/law16/knesset-111.pdf</vt:lpwstr>
      </vt:variant>
      <vt:variant>
        <vt:lpwstr/>
      </vt:variant>
      <vt:variant>
        <vt:i4>7995404</vt:i4>
      </vt:variant>
      <vt:variant>
        <vt:i4>3000</vt:i4>
      </vt:variant>
      <vt:variant>
        <vt:i4>0</vt:i4>
      </vt:variant>
      <vt:variant>
        <vt:i4>5</vt:i4>
      </vt:variant>
      <vt:variant>
        <vt:lpwstr>http://www.nevo.co.il/Law_word/law14/LAW-2174.pdf</vt:lpwstr>
      </vt:variant>
      <vt:variant>
        <vt:lpwstr/>
      </vt:variant>
      <vt:variant>
        <vt:i4>1572961</vt:i4>
      </vt:variant>
      <vt:variant>
        <vt:i4>2997</vt:i4>
      </vt:variant>
      <vt:variant>
        <vt:i4>0</vt:i4>
      </vt:variant>
      <vt:variant>
        <vt:i4>5</vt:i4>
      </vt:variant>
      <vt:variant>
        <vt:lpwstr>http://www.nevo.co.il/Law_word/law15/memshala-1098.pdf</vt:lpwstr>
      </vt:variant>
      <vt:variant>
        <vt:lpwstr/>
      </vt:variant>
      <vt:variant>
        <vt:i4>7995405</vt:i4>
      </vt:variant>
      <vt:variant>
        <vt:i4>2994</vt:i4>
      </vt:variant>
      <vt:variant>
        <vt:i4>0</vt:i4>
      </vt:variant>
      <vt:variant>
        <vt:i4>5</vt:i4>
      </vt:variant>
      <vt:variant>
        <vt:lpwstr>http://www.nevo.co.il/Law_word/law14/law-2672.pdf</vt:lpwstr>
      </vt:variant>
      <vt:variant>
        <vt:lpwstr/>
      </vt:variant>
      <vt:variant>
        <vt:i4>65663</vt:i4>
      </vt:variant>
      <vt:variant>
        <vt:i4>2991</vt:i4>
      </vt:variant>
      <vt:variant>
        <vt:i4>0</vt:i4>
      </vt:variant>
      <vt:variant>
        <vt:i4>5</vt:i4>
      </vt:variant>
      <vt:variant>
        <vt:lpwstr>http://www.nevo.co.il/Law_word/law17/PROP-2109.pdf</vt:lpwstr>
      </vt:variant>
      <vt:variant>
        <vt:lpwstr/>
      </vt:variant>
      <vt:variant>
        <vt:i4>7798794</vt:i4>
      </vt:variant>
      <vt:variant>
        <vt:i4>2988</vt:i4>
      </vt:variant>
      <vt:variant>
        <vt:i4>0</vt:i4>
      </vt:variant>
      <vt:variant>
        <vt:i4>5</vt:i4>
      </vt:variant>
      <vt:variant>
        <vt:lpwstr>http://www.nevo.co.il/Law_word/law14/LAW-1390.pdf</vt:lpwstr>
      </vt:variant>
      <vt:variant>
        <vt:lpwstr/>
      </vt:variant>
      <vt:variant>
        <vt:i4>589946</vt:i4>
      </vt:variant>
      <vt:variant>
        <vt:i4>2985</vt:i4>
      </vt:variant>
      <vt:variant>
        <vt:i4>0</vt:i4>
      </vt:variant>
      <vt:variant>
        <vt:i4>5</vt:i4>
      </vt:variant>
      <vt:variant>
        <vt:lpwstr>http://www.nevo.co.il/Law_word/law17/PROP-2050.pdf</vt:lpwstr>
      </vt:variant>
      <vt:variant>
        <vt:lpwstr/>
      </vt:variant>
      <vt:variant>
        <vt:i4>7864331</vt:i4>
      </vt:variant>
      <vt:variant>
        <vt:i4>2982</vt:i4>
      </vt:variant>
      <vt:variant>
        <vt:i4>0</vt:i4>
      </vt:variant>
      <vt:variant>
        <vt:i4>5</vt:i4>
      </vt:variant>
      <vt:variant>
        <vt:lpwstr>http://www.nevo.co.il/Law_word/law14/LAW-1361.pdf</vt:lpwstr>
      </vt:variant>
      <vt:variant>
        <vt:lpwstr/>
      </vt:variant>
      <vt:variant>
        <vt:i4>524415</vt:i4>
      </vt:variant>
      <vt:variant>
        <vt:i4>2979</vt:i4>
      </vt:variant>
      <vt:variant>
        <vt:i4>0</vt:i4>
      </vt:variant>
      <vt:variant>
        <vt:i4>5</vt:i4>
      </vt:variant>
      <vt:variant>
        <vt:lpwstr>http://www.nevo.co.il/Law_word/law17/PROP-2001.pdf</vt:lpwstr>
      </vt:variant>
      <vt:variant>
        <vt:lpwstr/>
      </vt:variant>
      <vt:variant>
        <vt:i4>8192002</vt:i4>
      </vt:variant>
      <vt:variant>
        <vt:i4>2976</vt:i4>
      </vt:variant>
      <vt:variant>
        <vt:i4>0</vt:i4>
      </vt:variant>
      <vt:variant>
        <vt:i4>5</vt:i4>
      </vt:variant>
      <vt:variant>
        <vt:lpwstr>http://www.nevo.co.il/Law_word/law14/LAW-1338.pdf</vt:lpwstr>
      </vt:variant>
      <vt:variant>
        <vt:lpwstr/>
      </vt:variant>
      <vt:variant>
        <vt:i4>589945</vt:i4>
      </vt:variant>
      <vt:variant>
        <vt:i4>2973</vt:i4>
      </vt:variant>
      <vt:variant>
        <vt:i4>0</vt:i4>
      </vt:variant>
      <vt:variant>
        <vt:i4>5</vt:i4>
      </vt:variant>
      <vt:variant>
        <vt:lpwstr>http://www.nevo.co.il/Law_word/law17/PROP-1959.pdf</vt:lpwstr>
      </vt:variant>
      <vt:variant>
        <vt:lpwstr/>
      </vt:variant>
      <vt:variant>
        <vt:i4>8257546</vt:i4>
      </vt:variant>
      <vt:variant>
        <vt:i4>2970</vt:i4>
      </vt:variant>
      <vt:variant>
        <vt:i4>0</vt:i4>
      </vt:variant>
      <vt:variant>
        <vt:i4>5</vt:i4>
      </vt:variant>
      <vt:variant>
        <vt:lpwstr>http://www.nevo.co.il/Law_word/law14/LAW-1300.pdf</vt:lpwstr>
      </vt:variant>
      <vt:variant>
        <vt:lpwstr/>
      </vt:variant>
      <vt:variant>
        <vt:i4>458872</vt:i4>
      </vt:variant>
      <vt:variant>
        <vt:i4>2967</vt:i4>
      </vt:variant>
      <vt:variant>
        <vt:i4>0</vt:i4>
      </vt:variant>
      <vt:variant>
        <vt:i4>5</vt:i4>
      </vt:variant>
      <vt:variant>
        <vt:lpwstr>http://www.nevo.co.il/Law_word/law17/PROP-1947.pdf</vt:lpwstr>
      </vt:variant>
      <vt:variant>
        <vt:lpwstr/>
      </vt:variant>
      <vt:variant>
        <vt:i4>7798795</vt:i4>
      </vt:variant>
      <vt:variant>
        <vt:i4>2964</vt:i4>
      </vt:variant>
      <vt:variant>
        <vt:i4>0</vt:i4>
      </vt:variant>
      <vt:variant>
        <vt:i4>5</vt:i4>
      </vt:variant>
      <vt:variant>
        <vt:lpwstr>http://www.nevo.co.il/Law_word/law14/LAW-1290.pdf</vt:lpwstr>
      </vt:variant>
      <vt:variant>
        <vt:lpwstr/>
      </vt:variant>
      <vt:variant>
        <vt:i4>524404</vt:i4>
      </vt:variant>
      <vt:variant>
        <vt:i4>2961</vt:i4>
      </vt:variant>
      <vt:variant>
        <vt:i4>0</vt:i4>
      </vt:variant>
      <vt:variant>
        <vt:i4>5</vt:i4>
      </vt:variant>
      <vt:variant>
        <vt:lpwstr>http://www.nevo.co.il/Law_word/law17/PROP-1889.pdf</vt:lpwstr>
      </vt:variant>
      <vt:variant>
        <vt:lpwstr/>
      </vt:variant>
      <vt:variant>
        <vt:i4>7864330</vt:i4>
      </vt:variant>
      <vt:variant>
        <vt:i4>2958</vt:i4>
      </vt:variant>
      <vt:variant>
        <vt:i4>0</vt:i4>
      </vt:variant>
      <vt:variant>
        <vt:i4>5</vt:i4>
      </vt:variant>
      <vt:variant>
        <vt:lpwstr>http://www.nevo.co.il/Law_word/law14/LAW-1261.pdf</vt:lpwstr>
      </vt:variant>
      <vt:variant>
        <vt:lpwstr/>
      </vt:variant>
      <vt:variant>
        <vt:i4>196731</vt:i4>
      </vt:variant>
      <vt:variant>
        <vt:i4>2955</vt:i4>
      </vt:variant>
      <vt:variant>
        <vt:i4>0</vt:i4>
      </vt:variant>
      <vt:variant>
        <vt:i4>5</vt:i4>
      </vt:variant>
      <vt:variant>
        <vt:lpwstr>http://www.nevo.co.il/Law_word/law17/PROP-1872.pdf</vt:lpwstr>
      </vt:variant>
      <vt:variant>
        <vt:lpwstr/>
      </vt:variant>
      <vt:variant>
        <vt:i4>327805</vt:i4>
      </vt:variant>
      <vt:variant>
        <vt:i4>2952</vt:i4>
      </vt:variant>
      <vt:variant>
        <vt:i4>0</vt:i4>
      </vt:variant>
      <vt:variant>
        <vt:i4>5</vt:i4>
      </vt:variant>
      <vt:variant>
        <vt:lpwstr>http://www.nevo.co.il/Law_word/law17/PROP-1814.pdf</vt:lpwstr>
      </vt:variant>
      <vt:variant>
        <vt:lpwstr/>
      </vt:variant>
      <vt:variant>
        <vt:i4>7995405</vt:i4>
      </vt:variant>
      <vt:variant>
        <vt:i4>2949</vt:i4>
      </vt:variant>
      <vt:variant>
        <vt:i4>0</vt:i4>
      </vt:variant>
      <vt:variant>
        <vt:i4>5</vt:i4>
      </vt:variant>
      <vt:variant>
        <vt:lpwstr>http://www.nevo.co.il/Law_word/law14/LAW-1246.pdf</vt:lpwstr>
      </vt:variant>
      <vt:variant>
        <vt:lpwstr/>
      </vt:variant>
      <vt:variant>
        <vt:i4>393339</vt:i4>
      </vt:variant>
      <vt:variant>
        <vt:i4>2946</vt:i4>
      </vt:variant>
      <vt:variant>
        <vt:i4>0</vt:i4>
      </vt:variant>
      <vt:variant>
        <vt:i4>5</vt:i4>
      </vt:variant>
      <vt:variant>
        <vt:lpwstr>http://www.nevo.co.il/Law_word/law17/PROP-1778.pdf</vt:lpwstr>
      </vt:variant>
      <vt:variant>
        <vt:lpwstr/>
      </vt:variant>
      <vt:variant>
        <vt:i4>7798793</vt:i4>
      </vt:variant>
      <vt:variant>
        <vt:i4>2943</vt:i4>
      </vt:variant>
      <vt:variant>
        <vt:i4>0</vt:i4>
      </vt:variant>
      <vt:variant>
        <vt:i4>5</vt:i4>
      </vt:variant>
      <vt:variant>
        <vt:lpwstr>http://www.nevo.co.il/Law_word/law14/LAW-1191.pdf</vt:lpwstr>
      </vt:variant>
      <vt:variant>
        <vt:lpwstr/>
      </vt:variant>
      <vt:variant>
        <vt:i4>458876</vt:i4>
      </vt:variant>
      <vt:variant>
        <vt:i4>2940</vt:i4>
      </vt:variant>
      <vt:variant>
        <vt:i4>0</vt:i4>
      </vt:variant>
      <vt:variant>
        <vt:i4>5</vt:i4>
      </vt:variant>
      <vt:variant>
        <vt:lpwstr>http://www.nevo.co.il/Law_word/law17/PROP-1709.pdf</vt:lpwstr>
      </vt:variant>
      <vt:variant>
        <vt:lpwstr/>
      </vt:variant>
      <vt:variant>
        <vt:i4>7995393</vt:i4>
      </vt:variant>
      <vt:variant>
        <vt:i4>2937</vt:i4>
      </vt:variant>
      <vt:variant>
        <vt:i4>0</vt:i4>
      </vt:variant>
      <vt:variant>
        <vt:i4>5</vt:i4>
      </vt:variant>
      <vt:variant>
        <vt:lpwstr>http://www.nevo.co.il/Law_word/law14/LAW-1149.pdf</vt:lpwstr>
      </vt:variant>
      <vt:variant>
        <vt:lpwstr/>
      </vt:variant>
      <vt:variant>
        <vt:i4>589944</vt:i4>
      </vt:variant>
      <vt:variant>
        <vt:i4>2934</vt:i4>
      </vt:variant>
      <vt:variant>
        <vt:i4>0</vt:i4>
      </vt:variant>
      <vt:variant>
        <vt:i4>5</vt:i4>
      </vt:variant>
      <vt:variant>
        <vt:lpwstr>http://www.nevo.co.il/Law_word/law17/PROP-2070.pdf</vt:lpwstr>
      </vt:variant>
      <vt:variant>
        <vt:lpwstr/>
      </vt:variant>
      <vt:variant>
        <vt:i4>7733257</vt:i4>
      </vt:variant>
      <vt:variant>
        <vt:i4>2931</vt:i4>
      </vt:variant>
      <vt:variant>
        <vt:i4>0</vt:i4>
      </vt:variant>
      <vt:variant>
        <vt:i4>5</vt:i4>
      </vt:variant>
      <vt:variant>
        <vt:lpwstr>http://www.nevo.co.il/Law_word/law14/LAW-1383.pdf</vt:lpwstr>
      </vt:variant>
      <vt:variant>
        <vt:lpwstr/>
      </vt:variant>
      <vt:variant>
        <vt:i4>65663</vt:i4>
      </vt:variant>
      <vt:variant>
        <vt:i4>2928</vt:i4>
      </vt:variant>
      <vt:variant>
        <vt:i4>0</vt:i4>
      </vt:variant>
      <vt:variant>
        <vt:i4>5</vt:i4>
      </vt:variant>
      <vt:variant>
        <vt:lpwstr>http://www.nevo.co.il/Law_word/law17/PROP-2109.pdf</vt:lpwstr>
      </vt:variant>
      <vt:variant>
        <vt:lpwstr/>
      </vt:variant>
      <vt:variant>
        <vt:i4>7798794</vt:i4>
      </vt:variant>
      <vt:variant>
        <vt:i4>2925</vt:i4>
      </vt:variant>
      <vt:variant>
        <vt:i4>0</vt:i4>
      </vt:variant>
      <vt:variant>
        <vt:i4>5</vt:i4>
      </vt:variant>
      <vt:variant>
        <vt:lpwstr>http://www.nevo.co.il/Law_word/law14/LAW-1390.pdf</vt:lpwstr>
      </vt:variant>
      <vt:variant>
        <vt:lpwstr/>
      </vt:variant>
      <vt:variant>
        <vt:i4>8061016</vt:i4>
      </vt:variant>
      <vt:variant>
        <vt:i4>2922</vt:i4>
      </vt:variant>
      <vt:variant>
        <vt:i4>0</vt:i4>
      </vt:variant>
      <vt:variant>
        <vt:i4>5</vt:i4>
      </vt:variant>
      <vt:variant>
        <vt:lpwstr>http://www.nevo.co.il/Law_word/law15/memshala-873.pdf</vt:lpwstr>
      </vt:variant>
      <vt:variant>
        <vt:lpwstr/>
      </vt:variant>
      <vt:variant>
        <vt:i4>8126473</vt:i4>
      </vt:variant>
      <vt:variant>
        <vt:i4>2919</vt:i4>
      </vt:variant>
      <vt:variant>
        <vt:i4>0</vt:i4>
      </vt:variant>
      <vt:variant>
        <vt:i4>5</vt:i4>
      </vt:variant>
      <vt:variant>
        <vt:lpwstr>http://www.nevo.co.il/Law_word/law14/law-2717.pdf</vt:lpwstr>
      </vt:variant>
      <vt:variant>
        <vt:lpwstr/>
      </vt:variant>
      <vt:variant>
        <vt:i4>8061016</vt:i4>
      </vt:variant>
      <vt:variant>
        <vt:i4>2916</vt:i4>
      </vt:variant>
      <vt:variant>
        <vt:i4>0</vt:i4>
      </vt:variant>
      <vt:variant>
        <vt:i4>5</vt:i4>
      </vt:variant>
      <vt:variant>
        <vt:lpwstr>http://www.nevo.co.il/Law_word/law15/memshala-873.pdf</vt:lpwstr>
      </vt:variant>
      <vt:variant>
        <vt:lpwstr/>
      </vt:variant>
      <vt:variant>
        <vt:i4>8126473</vt:i4>
      </vt:variant>
      <vt:variant>
        <vt:i4>2913</vt:i4>
      </vt:variant>
      <vt:variant>
        <vt:i4>0</vt:i4>
      </vt:variant>
      <vt:variant>
        <vt:i4>5</vt:i4>
      </vt:variant>
      <vt:variant>
        <vt:lpwstr>http://www.nevo.co.il/Law_word/law14/law-2717.pdf</vt:lpwstr>
      </vt:variant>
      <vt:variant>
        <vt:lpwstr/>
      </vt:variant>
      <vt:variant>
        <vt:i4>7602262</vt:i4>
      </vt:variant>
      <vt:variant>
        <vt:i4>2910</vt:i4>
      </vt:variant>
      <vt:variant>
        <vt:i4>0</vt:i4>
      </vt:variant>
      <vt:variant>
        <vt:i4>5</vt:i4>
      </vt:variant>
      <vt:variant>
        <vt:lpwstr>http://www.nevo.co.il/Law_word/law15/memshala-782.pdf</vt:lpwstr>
      </vt:variant>
      <vt:variant>
        <vt:lpwstr/>
      </vt:variant>
      <vt:variant>
        <vt:i4>7995485</vt:i4>
      </vt:variant>
      <vt:variant>
        <vt:i4>2907</vt:i4>
      </vt:variant>
      <vt:variant>
        <vt:i4>0</vt:i4>
      </vt:variant>
      <vt:variant>
        <vt:i4>5</vt:i4>
      </vt:variant>
      <vt:variant>
        <vt:lpwstr>http://www.nevo.co.il/Law_word/law15/memshala-967.pdf</vt:lpwstr>
      </vt:variant>
      <vt:variant>
        <vt:lpwstr/>
      </vt:variant>
      <vt:variant>
        <vt:i4>7864403</vt:i4>
      </vt:variant>
      <vt:variant>
        <vt:i4>2904</vt:i4>
      </vt:variant>
      <vt:variant>
        <vt:i4>0</vt:i4>
      </vt:variant>
      <vt:variant>
        <vt:i4>5</vt:i4>
      </vt:variant>
      <vt:variant>
        <vt:lpwstr>http://www.nevo.co.il/Law_word/law15/memshala-949.pdf</vt:lpwstr>
      </vt:variant>
      <vt:variant>
        <vt:lpwstr/>
      </vt:variant>
      <vt:variant>
        <vt:i4>7864330</vt:i4>
      </vt:variant>
      <vt:variant>
        <vt:i4>2901</vt:i4>
      </vt:variant>
      <vt:variant>
        <vt:i4>0</vt:i4>
      </vt:variant>
      <vt:variant>
        <vt:i4>5</vt:i4>
      </vt:variant>
      <vt:variant>
        <vt:lpwstr>http://www.nevo.co.il/law_word/law14/law-2556.pdf</vt:lpwstr>
      </vt:variant>
      <vt:variant>
        <vt:lpwstr/>
      </vt:variant>
      <vt:variant>
        <vt:i4>3407891</vt:i4>
      </vt:variant>
      <vt:variant>
        <vt:i4>2898</vt:i4>
      </vt:variant>
      <vt:variant>
        <vt:i4>0</vt:i4>
      </vt:variant>
      <vt:variant>
        <vt:i4>5</vt:i4>
      </vt:variant>
      <vt:variant>
        <vt:lpwstr>http://www.nevo.co.il/Law_word/law16/knesset-394.pdf</vt:lpwstr>
      </vt:variant>
      <vt:variant>
        <vt:lpwstr/>
      </vt:variant>
      <vt:variant>
        <vt:i4>8126467</vt:i4>
      </vt:variant>
      <vt:variant>
        <vt:i4>2895</vt:i4>
      </vt:variant>
      <vt:variant>
        <vt:i4>0</vt:i4>
      </vt:variant>
      <vt:variant>
        <vt:i4>5</vt:i4>
      </vt:variant>
      <vt:variant>
        <vt:lpwstr>http://www.nevo.co.il/Law_word/law14/law-2319.pdf</vt:lpwstr>
      </vt:variant>
      <vt:variant>
        <vt:lpwstr/>
      </vt:variant>
      <vt:variant>
        <vt:i4>8192087</vt:i4>
      </vt:variant>
      <vt:variant>
        <vt:i4>2892</vt:i4>
      </vt:variant>
      <vt:variant>
        <vt:i4>0</vt:i4>
      </vt:variant>
      <vt:variant>
        <vt:i4>5</vt:i4>
      </vt:variant>
      <vt:variant>
        <vt:lpwstr>http://www.nevo.co.il/Law_word/law15/memshala-410.pdf</vt:lpwstr>
      </vt:variant>
      <vt:variant>
        <vt:lpwstr/>
      </vt:variant>
      <vt:variant>
        <vt:i4>7864333</vt:i4>
      </vt:variant>
      <vt:variant>
        <vt:i4>2889</vt:i4>
      </vt:variant>
      <vt:variant>
        <vt:i4>0</vt:i4>
      </vt:variant>
      <vt:variant>
        <vt:i4>5</vt:i4>
      </vt:variant>
      <vt:variant>
        <vt:lpwstr>http://www.nevo.co.il/Law_word/law14/law-2256.pdf</vt:lpwstr>
      </vt:variant>
      <vt:variant>
        <vt:lpwstr/>
      </vt:variant>
      <vt:variant>
        <vt:i4>7602262</vt:i4>
      </vt:variant>
      <vt:variant>
        <vt:i4>2886</vt:i4>
      </vt:variant>
      <vt:variant>
        <vt:i4>0</vt:i4>
      </vt:variant>
      <vt:variant>
        <vt:i4>5</vt:i4>
      </vt:variant>
      <vt:variant>
        <vt:lpwstr>http://www.nevo.co.il/Law_word/law15/memshala-782.pdf</vt:lpwstr>
      </vt:variant>
      <vt:variant>
        <vt:lpwstr/>
      </vt:variant>
      <vt:variant>
        <vt:i4>7995485</vt:i4>
      </vt:variant>
      <vt:variant>
        <vt:i4>2883</vt:i4>
      </vt:variant>
      <vt:variant>
        <vt:i4>0</vt:i4>
      </vt:variant>
      <vt:variant>
        <vt:i4>5</vt:i4>
      </vt:variant>
      <vt:variant>
        <vt:lpwstr>http://www.nevo.co.il/Law_word/law15/memshala-967.pdf</vt:lpwstr>
      </vt:variant>
      <vt:variant>
        <vt:lpwstr/>
      </vt:variant>
      <vt:variant>
        <vt:i4>7864403</vt:i4>
      </vt:variant>
      <vt:variant>
        <vt:i4>2880</vt:i4>
      </vt:variant>
      <vt:variant>
        <vt:i4>0</vt:i4>
      </vt:variant>
      <vt:variant>
        <vt:i4>5</vt:i4>
      </vt:variant>
      <vt:variant>
        <vt:lpwstr>http://www.nevo.co.il/Law_word/law15/memshala-949.pdf</vt:lpwstr>
      </vt:variant>
      <vt:variant>
        <vt:lpwstr/>
      </vt:variant>
      <vt:variant>
        <vt:i4>7864330</vt:i4>
      </vt:variant>
      <vt:variant>
        <vt:i4>2877</vt:i4>
      </vt:variant>
      <vt:variant>
        <vt:i4>0</vt:i4>
      </vt:variant>
      <vt:variant>
        <vt:i4>5</vt:i4>
      </vt:variant>
      <vt:variant>
        <vt:lpwstr>http://www.nevo.co.il/law_word/law14/law-2556.pdf</vt:lpwstr>
      </vt:variant>
      <vt:variant>
        <vt:lpwstr/>
      </vt:variant>
      <vt:variant>
        <vt:i4>8192087</vt:i4>
      </vt:variant>
      <vt:variant>
        <vt:i4>2874</vt:i4>
      </vt:variant>
      <vt:variant>
        <vt:i4>0</vt:i4>
      </vt:variant>
      <vt:variant>
        <vt:i4>5</vt:i4>
      </vt:variant>
      <vt:variant>
        <vt:lpwstr>http://www.nevo.co.il/Law_word/law15/memshala-410.pdf</vt:lpwstr>
      </vt:variant>
      <vt:variant>
        <vt:lpwstr/>
      </vt:variant>
      <vt:variant>
        <vt:i4>7864333</vt:i4>
      </vt:variant>
      <vt:variant>
        <vt:i4>2871</vt:i4>
      </vt:variant>
      <vt:variant>
        <vt:i4>0</vt:i4>
      </vt:variant>
      <vt:variant>
        <vt:i4>5</vt:i4>
      </vt:variant>
      <vt:variant>
        <vt:lpwstr>http://www.nevo.co.il/Law_word/law14/law-2256.pdf</vt:lpwstr>
      </vt:variant>
      <vt:variant>
        <vt:lpwstr/>
      </vt:variant>
      <vt:variant>
        <vt:i4>7602262</vt:i4>
      </vt:variant>
      <vt:variant>
        <vt:i4>2868</vt:i4>
      </vt:variant>
      <vt:variant>
        <vt:i4>0</vt:i4>
      </vt:variant>
      <vt:variant>
        <vt:i4>5</vt:i4>
      </vt:variant>
      <vt:variant>
        <vt:lpwstr>http://www.nevo.co.il/Law_word/law15/memshala-782.pdf</vt:lpwstr>
      </vt:variant>
      <vt:variant>
        <vt:lpwstr/>
      </vt:variant>
      <vt:variant>
        <vt:i4>7995485</vt:i4>
      </vt:variant>
      <vt:variant>
        <vt:i4>2865</vt:i4>
      </vt:variant>
      <vt:variant>
        <vt:i4>0</vt:i4>
      </vt:variant>
      <vt:variant>
        <vt:i4>5</vt:i4>
      </vt:variant>
      <vt:variant>
        <vt:lpwstr>http://www.nevo.co.il/Law_word/law15/memshala-967.pdf</vt:lpwstr>
      </vt:variant>
      <vt:variant>
        <vt:lpwstr/>
      </vt:variant>
      <vt:variant>
        <vt:i4>7864403</vt:i4>
      </vt:variant>
      <vt:variant>
        <vt:i4>2862</vt:i4>
      </vt:variant>
      <vt:variant>
        <vt:i4>0</vt:i4>
      </vt:variant>
      <vt:variant>
        <vt:i4>5</vt:i4>
      </vt:variant>
      <vt:variant>
        <vt:lpwstr>http://www.nevo.co.il/Law_word/law15/memshala-949.pdf</vt:lpwstr>
      </vt:variant>
      <vt:variant>
        <vt:lpwstr/>
      </vt:variant>
      <vt:variant>
        <vt:i4>7864330</vt:i4>
      </vt:variant>
      <vt:variant>
        <vt:i4>2859</vt:i4>
      </vt:variant>
      <vt:variant>
        <vt:i4>0</vt:i4>
      </vt:variant>
      <vt:variant>
        <vt:i4>5</vt:i4>
      </vt:variant>
      <vt:variant>
        <vt:lpwstr>http://www.nevo.co.il/law_word/law14/law-2556.pdf</vt:lpwstr>
      </vt:variant>
      <vt:variant>
        <vt:lpwstr/>
      </vt:variant>
      <vt:variant>
        <vt:i4>8192087</vt:i4>
      </vt:variant>
      <vt:variant>
        <vt:i4>2856</vt:i4>
      </vt:variant>
      <vt:variant>
        <vt:i4>0</vt:i4>
      </vt:variant>
      <vt:variant>
        <vt:i4>5</vt:i4>
      </vt:variant>
      <vt:variant>
        <vt:lpwstr>http://www.nevo.co.il/Law_word/law15/memshala-410.pdf</vt:lpwstr>
      </vt:variant>
      <vt:variant>
        <vt:lpwstr/>
      </vt:variant>
      <vt:variant>
        <vt:i4>7864333</vt:i4>
      </vt:variant>
      <vt:variant>
        <vt:i4>2853</vt:i4>
      </vt:variant>
      <vt:variant>
        <vt:i4>0</vt:i4>
      </vt:variant>
      <vt:variant>
        <vt:i4>5</vt:i4>
      </vt:variant>
      <vt:variant>
        <vt:lpwstr>http://www.nevo.co.il/Law_word/law14/law-2256.pdf</vt:lpwstr>
      </vt:variant>
      <vt:variant>
        <vt:lpwstr/>
      </vt:variant>
      <vt:variant>
        <vt:i4>8192087</vt:i4>
      </vt:variant>
      <vt:variant>
        <vt:i4>2850</vt:i4>
      </vt:variant>
      <vt:variant>
        <vt:i4>0</vt:i4>
      </vt:variant>
      <vt:variant>
        <vt:i4>5</vt:i4>
      </vt:variant>
      <vt:variant>
        <vt:lpwstr>http://www.nevo.co.il/Law_word/law15/memshala-410.pdf</vt:lpwstr>
      </vt:variant>
      <vt:variant>
        <vt:lpwstr/>
      </vt:variant>
      <vt:variant>
        <vt:i4>7864333</vt:i4>
      </vt:variant>
      <vt:variant>
        <vt:i4>2847</vt:i4>
      </vt:variant>
      <vt:variant>
        <vt:i4>0</vt:i4>
      </vt:variant>
      <vt:variant>
        <vt:i4>5</vt:i4>
      </vt:variant>
      <vt:variant>
        <vt:lpwstr>http://www.nevo.co.il/Law_word/law14/law-2256.pdf</vt:lpwstr>
      </vt:variant>
      <vt:variant>
        <vt:lpwstr/>
      </vt:variant>
      <vt:variant>
        <vt:i4>7602262</vt:i4>
      </vt:variant>
      <vt:variant>
        <vt:i4>2844</vt:i4>
      </vt:variant>
      <vt:variant>
        <vt:i4>0</vt:i4>
      </vt:variant>
      <vt:variant>
        <vt:i4>5</vt:i4>
      </vt:variant>
      <vt:variant>
        <vt:lpwstr>http://www.nevo.co.il/Law_word/law15/memshala-782.pdf</vt:lpwstr>
      </vt:variant>
      <vt:variant>
        <vt:lpwstr/>
      </vt:variant>
      <vt:variant>
        <vt:i4>7995485</vt:i4>
      </vt:variant>
      <vt:variant>
        <vt:i4>2841</vt:i4>
      </vt:variant>
      <vt:variant>
        <vt:i4>0</vt:i4>
      </vt:variant>
      <vt:variant>
        <vt:i4>5</vt:i4>
      </vt:variant>
      <vt:variant>
        <vt:lpwstr>http://www.nevo.co.il/Law_word/law15/memshala-967.pdf</vt:lpwstr>
      </vt:variant>
      <vt:variant>
        <vt:lpwstr/>
      </vt:variant>
      <vt:variant>
        <vt:i4>7864403</vt:i4>
      </vt:variant>
      <vt:variant>
        <vt:i4>2838</vt:i4>
      </vt:variant>
      <vt:variant>
        <vt:i4>0</vt:i4>
      </vt:variant>
      <vt:variant>
        <vt:i4>5</vt:i4>
      </vt:variant>
      <vt:variant>
        <vt:lpwstr>http://www.nevo.co.il/Law_word/law15/memshala-949.pdf</vt:lpwstr>
      </vt:variant>
      <vt:variant>
        <vt:lpwstr/>
      </vt:variant>
      <vt:variant>
        <vt:i4>7864330</vt:i4>
      </vt:variant>
      <vt:variant>
        <vt:i4>2835</vt:i4>
      </vt:variant>
      <vt:variant>
        <vt:i4>0</vt:i4>
      </vt:variant>
      <vt:variant>
        <vt:i4>5</vt:i4>
      </vt:variant>
      <vt:variant>
        <vt:lpwstr>http://www.nevo.co.il/law_word/law14/law-2556.pdf</vt:lpwstr>
      </vt:variant>
      <vt:variant>
        <vt:lpwstr/>
      </vt:variant>
      <vt:variant>
        <vt:i4>8192087</vt:i4>
      </vt:variant>
      <vt:variant>
        <vt:i4>2832</vt:i4>
      </vt:variant>
      <vt:variant>
        <vt:i4>0</vt:i4>
      </vt:variant>
      <vt:variant>
        <vt:i4>5</vt:i4>
      </vt:variant>
      <vt:variant>
        <vt:lpwstr>http://www.nevo.co.il/Law_word/law15/memshala-410.pdf</vt:lpwstr>
      </vt:variant>
      <vt:variant>
        <vt:lpwstr/>
      </vt:variant>
      <vt:variant>
        <vt:i4>7864333</vt:i4>
      </vt:variant>
      <vt:variant>
        <vt:i4>2829</vt:i4>
      </vt:variant>
      <vt:variant>
        <vt:i4>0</vt:i4>
      </vt:variant>
      <vt:variant>
        <vt:i4>5</vt:i4>
      </vt:variant>
      <vt:variant>
        <vt:lpwstr>http://www.nevo.co.il/Law_word/law14/law-2256.pdf</vt:lpwstr>
      </vt:variant>
      <vt:variant>
        <vt:lpwstr/>
      </vt:variant>
      <vt:variant>
        <vt:i4>8192087</vt:i4>
      </vt:variant>
      <vt:variant>
        <vt:i4>2826</vt:i4>
      </vt:variant>
      <vt:variant>
        <vt:i4>0</vt:i4>
      </vt:variant>
      <vt:variant>
        <vt:i4>5</vt:i4>
      </vt:variant>
      <vt:variant>
        <vt:lpwstr>http://www.nevo.co.il/Law_word/law15/memshala-410.pdf</vt:lpwstr>
      </vt:variant>
      <vt:variant>
        <vt:lpwstr/>
      </vt:variant>
      <vt:variant>
        <vt:i4>7864333</vt:i4>
      </vt:variant>
      <vt:variant>
        <vt:i4>2823</vt:i4>
      </vt:variant>
      <vt:variant>
        <vt:i4>0</vt:i4>
      </vt:variant>
      <vt:variant>
        <vt:i4>5</vt:i4>
      </vt:variant>
      <vt:variant>
        <vt:lpwstr>http://www.nevo.co.il/Law_word/law14/law-2256.pdf</vt:lpwstr>
      </vt:variant>
      <vt:variant>
        <vt:lpwstr/>
      </vt:variant>
      <vt:variant>
        <vt:i4>2293850</vt:i4>
      </vt:variant>
      <vt:variant>
        <vt:i4>2820</vt:i4>
      </vt:variant>
      <vt:variant>
        <vt:i4>0</vt:i4>
      </vt:variant>
      <vt:variant>
        <vt:i4>5</vt:i4>
      </vt:variant>
      <vt:variant>
        <vt:lpwstr>http://www.nevo.co.il/Law_word/law15/MEMSHALA-33.pdf</vt:lpwstr>
      </vt:variant>
      <vt:variant>
        <vt:lpwstr/>
      </vt:variant>
      <vt:variant>
        <vt:i4>7798791</vt:i4>
      </vt:variant>
      <vt:variant>
        <vt:i4>2817</vt:i4>
      </vt:variant>
      <vt:variant>
        <vt:i4>0</vt:i4>
      </vt:variant>
      <vt:variant>
        <vt:i4>5</vt:i4>
      </vt:variant>
      <vt:variant>
        <vt:lpwstr>http://www.nevo.co.il/Law_word/law14/LAW-1896.pdf</vt:lpwstr>
      </vt:variant>
      <vt:variant>
        <vt:lpwstr/>
      </vt:variant>
      <vt:variant>
        <vt:i4>852091</vt:i4>
      </vt:variant>
      <vt:variant>
        <vt:i4>2814</vt:i4>
      </vt:variant>
      <vt:variant>
        <vt:i4>0</vt:i4>
      </vt:variant>
      <vt:variant>
        <vt:i4>5</vt:i4>
      </vt:variant>
      <vt:variant>
        <vt:lpwstr>http://www.nevo.co.il/Law_word/law17/PROP-3155.pdf</vt:lpwstr>
      </vt:variant>
      <vt:variant>
        <vt:lpwstr/>
      </vt:variant>
      <vt:variant>
        <vt:i4>7798789</vt:i4>
      </vt:variant>
      <vt:variant>
        <vt:i4>2811</vt:i4>
      </vt:variant>
      <vt:variant>
        <vt:i4>0</vt:i4>
      </vt:variant>
      <vt:variant>
        <vt:i4>5</vt:i4>
      </vt:variant>
      <vt:variant>
        <vt:lpwstr>http://www.nevo.co.il/Law_word/law14/LAW-1894.pdf</vt:lpwstr>
      </vt:variant>
      <vt:variant>
        <vt:lpwstr/>
      </vt:variant>
      <vt:variant>
        <vt:i4>131189</vt:i4>
      </vt:variant>
      <vt:variant>
        <vt:i4>2808</vt:i4>
      </vt:variant>
      <vt:variant>
        <vt:i4>0</vt:i4>
      </vt:variant>
      <vt:variant>
        <vt:i4>5</vt:i4>
      </vt:variant>
      <vt:variant>
        <vt:lpwstr>http://www.nevo.co.il/Law_word/law17/PROP-1893.pdf</vt:lpwstr>
      </vt:variant>
      <vt:variant>
        <vt:lpwstr/>
      </vt:variant>
      <vt:variant>
        <vt:i4>7733256</vt:i4>
      </vt:variant>
      <vt:variant>
        <vt:i4>2805</vt:i4>
      </vt:variant>
      <vt:variant>
        <vt:i4>0</vt:i4>
      </vt:variant>
      <vt:variant>
        <vt:i4>5</vt:i4>
      </vt:variant>
      <vt:variant>
        <vt:lpwstr>http://www.nevo.co.il/Law_word/law14/LAW-1283.pdf</vt:lpwstr>
      </vt:variant>
      <vt:variant>
        <vt:lpwstr/>
      </vt:variant>
      <vt:variant>
        <vt:i4>8192087</vt:i4>
      </vt:variant>
      <vt:variant>
        <vt:i4>2802</vt:i4>
      </vt:variant>
      <vt:variant>
        <vt:i4>0</vt:i4>
      </vt:variant>
      <vt:variant>
        <vt:i4>5</vt:i4>
      </vt:variant>
      <vt:variant>
        <vt:lpwstr>http://www.nevo.co.il/Law_word/law15/memshala-410.pdf</vt:lpwstr>
      </vt:variant>
      <vt:variant>
        <vt:lpwstr/>
      </vt:variant>
      <vt:variant>
        <vt:i4>7864333</vt:i4>
      </vt:variant>
      <vt:variant>
        <vt:i4>2799</vt:i4>
      </vt:variant>
      <vt:variant>
        <vt:i4>0</vt:i4>
      </vt:variant>
      <vt:variant>
        <vt:i4>5</vt:i4>
      </vt:variant>
      <vt:variant>
        <vt:lpwstr>http://www.nevo.co.il/Law_word/law14/law-2256.pdf</vt:lpwstr>
      </vt:variant>
      <vt:variant>
        <vt:lpwstr/>
      </vt:variant>
      <vt:variant>
        <vt:i4>8192087</vt:i4>
      </vt:variant>
      <vt:variant>
        <vt:i4>2796</vt:i4>
      </vt:variant>
      <vt:variant>
        <vt:i4>0</vt:i4>
      </vt:variant>
      <vt:variant>
        <vt:i4>5</vt:i4>
      </vt:variant>
      <vt:variant>
        <vt:lpwstr>http://www.nevo.co.il/Law_word/law15/memshala-410.pdf</vt:lpwstr>
      </vt:variant>
      <vt:variant>
        <vt:lpwstr/>
      </vt:variant>
      <vt:variant>
        <vt:i4>7864333</vt:i4>
      </vt:variant>
      <vt:variant>
        <vt:i4>2793</vt:i4>
      </vt:variant>
      <vt:variant>
        <vt:i4>0</vt:i4>
      </vt:variant>
      <vt:variant>
        <vt:i4>5</vt:i4>
      </vt:variant>
      <vt:variant>
        <vt:lpwstr>http://www.nevo.co.il/Law_word/law14/law-2256.pdf</vt:lpwstr>
      </vt:variant>
      <vt:variant>
        <vt:lpwstr/>
      </vt:variant>
      <vt:variant>
        <vt:i4>8061016</vt:i4>
      </vt:variant>
      <vt:variant>
        <vt:i4>2790</vt:i4>
      </vt:variant>
      <vt:variant>
        <vt:i4>0</vt:i4>
      </vt:variant>
      <vt:variant>
        <vt:i4>5</vt:i4>
      </vt:variant>
      <vt:variant>
        <vt:lpwstr>http://www.nevo.co.il/Law_word/law15/memshala-972.pdf</vt:lpwstr>
      </vt:variant>
      <vt:variant>
        <vt:lpwstr/>
      </vt:variant>
      <vt:variant>
        <vt:i4>7995399</vt:i4>
      </vt:variant>
      <vt:variant>
        <vt:i4>2787</vt:i4>
      </vt:variant>
      <vt:variant>
        <vt:i4>0</vt:i4>
      </vt:variant>
      <vt:variant>
        <vt:i4>5</vt:i4>
      </vt:variant>
      <vt:variant>
        <vt:lpwstr>http://www.nevo.co.il/Law_word/law14/law-2779.pdf</vt:lpwstr>
      </vt:variant>
      <vt:variant>
        <vt:lpwstr/>
      </vt:variant>
      <vt:variant>
        <vt:i4>8061016</vt:i4>
      </vt:variant>
      <vt:variant>
        <vt:i4>2784</vt:i4>
      </vt:variant>
      <vt:variant>
        <vt:i4>0</vt:i4>
      </vt:variant>
      <vt:variant>
        <vt:i4>5</vt:i4>
      </vt:variant>
      <vt:variant>
        <vt:lpwstr>http://www.nevo.co.il/Law_word/law15/memshala-873.pdf</vt:lpwstr>
      </vt:variant>
      <vt:variant>
        <vt:lpwstr/>
      </vt:variant>
      <vt:variant>
        <vt:i4>8126473</vt:i4>
      </vt:variant>
      <vt:variant>
        <vt:i4>2781</vt:i4>
      </vt:variant>
      <vt:variant>
        <vt:i4>0</vt:i4>
      </vt:variant>
      <vt:variant>
        <vt:i4>5</vt:i4>
      </vt:variant>
      <vt:variant>
        <vt:lpwstr>http://www.nevo.co.il/Law_word/law14/law-2717.pdf</vt:lpwstr>
      </vt:variant>
      <vt:variant>
        <vt:lpwstr/>
      </vt:variant>
      <vt:variant>
        <vt:i4>7667804</vt:i4>
      </vt:variant>
      <vt:variant>
        <vt:i4>2778</vt:i4>
      </vt:variant>
      <vt:variant>
        <vt:i4>0</vt:i4>
      </vt:variant>
      <vt:variant>
        <vt:i4>5</vt:i4>
      </vt:variant>
      <vt:variant>
        <vt:lpwstr>http://www.nevo.co.il/Law_word/law15/memshala-897.pdf</vt:lpwstr>
      </vt:variant>
      <vt:variant>
        <vt:lpwstr/>
      </vt:variant>
      <vt:variant>
        <vt:i4>7602187</vt:i4>
      </vt:variant>
      <vt:variant>
        <vt:i4>2775</vt:i4>
      </vt:variant>
      <vt:variant>
        <vt:i4>0</vt:i4>
      </vt:variant>
      <vt:variant>
        <vt:i4>5</vt:i4>
      </vt:variant>
      <vt:variant>
        <vt:lpwstr>http://www.nevo.co.il/law_word/law14/law-2496.pdf</vt:lpwstr>
      </vt:variant>
      <vt:variant>
        <vt:lpwstr/>
      </vt:variant>
      <vt:variant>
        <vt:i4>8192087</vt:i4>
      </vt:variant>
      <vt:variant>
        <vt:i4>2772</vt:i4>
      </vt:variant>
      <vt:variant>
        <vt:i4>0</vt:i4>
      </vt:variant>
      <vt:variant>
        <vt:i4>5</vt:i4>
      </vt:variant>
      <vt:variant>
        <vt:lpwstr>http://www.nevo.co.il/Law_word/law15/memshala-410.pdf</vt:lpwstr>
      </vt:variant>
      <vt:variant>
        <vt:lpwstr/>
      </vt:variant>
      <vt:variant>
        <vt:i4>7864333</vt:i4>
      </vt:variant>
      <vt:variant>
        <vt:i4>2769</vt:i4>
      </vt:variant>
      <vt:variant>
        <vt:i4>0</vt:i4>
      </vt:variant>
      <vt:variant>
        <vt:i4>5</vt:i4>
      </vt:variant>
      <vt:variant>
        <vt:lpwstr>http://www.nevo.co.il/Law_word/law14/law-2256.pdf</vt:lpwstr>
      </vt:variant>
      <vt:variant>
        <vt:lpwstr/>
      </vt:variant>
      <vt:variant>
        <vt:i4>3538962</vt:i4>
      </vt:variant>
      <vt:variant>
        <vt:i4>2766</vt:i4>
      </vt:variant>
      <vt:variant>
        <vt:i4>0</vt:i4>
      </vt:variant>
      <vt:variant>
        <vt:i4>5</vt:i4>
      </vt:variant>
      <vt:variant>
        <vt:lpwstr>http://www.nevo.co.il/Law_word/law16/KNESSET-184.pdf</vt:lpwstr>
      </vt:variant>
      <vt:variant>
        <vt:lpwstr/>
      </vt:variant>
      <vt:variant>
        <vt:i4>8257546</vt:i4>
      </vt:variant>
      <vt:variant>
        <vt:i4>2763</vt:i4>
      </vt:variant>
      <vt:variant>
        <vt:i4>0</vt:i4>
      </vt:variant>
      <vt:variant>
        <vt:i4>5</vt:i4>
      </vt:variant>
      <vt:variant>
        <vt:lpwstr>http://www.nevo.co.il/Law_word/law14/LAW-2132.pdf</vt:lpwstr>
      </vt:variant>
      <vt:variant>
        <vt:lpwstr/>
      </vt:variant>
      <vt:variant>
        <vt:i4>721014</vt:i4>
      </vt:variant>
      <vt:variant>
        <vt:i4>2760</vt:i4>
      </vt:variant>
      <vt:variant>
        <vt:i4>0</vt:i4>
      </vt:variant>
      <vt:variant>
        <vt:i4>5</vt:i4>
      </vt:variant>
      <vt:variant>
        <vt:lpwstr>http://www.nevo.co.il/Law_word/law17/PROP-2290.pdf</vt:lpwstr>
      </vt:variant>
      <vt:variant>
        <vt:lpwstr/>
      </vt:variant>
      <vt:variant>
        <vt:i4>8323085</vt:i4>
      </vt:variant>
      <vt:variant>
        <vt:i4>2757</vt:i4>
      </vt:variant>
      <vt:variant>
        <vt:i4>0</vt:i4>
      </vt:variant>
      <vt:variant>
        <vt:i4>5</vt:i4>
      </vt:variant>
      <vt:variant>
        <vt:lpwstr>http://www.nevo.co.il/Law_word/law14/LAW-1511.pdf</vt:lpwstr>
      </vt:variant>
      <vt:variant>
        <vt:lpwstr/>
      </vt:variant>
      <vt:variant>
        <vt:i4>524415</vt:i4>
      </vt:variant>
      <vt:variant>
        <vt:i4>2754</vt:i4>
      </vt:variant>
      <vt:variant>
        <vt:i4>0</vt:i4>
      </vt:variant>
      <vt:variant>
        <vt:i4>5</vt:i4>
      </vt:variant>
      <vt:variant>
        <vt:lpwstr>http://www.nevo.co.il/Law_word/law17/PROP-2001.pdf</vt:lpwstr>
      </vt:variant>
      <vt:variant>
        <vt:lpwstr/>
      </vt:variant>
      <vt:variant>
        <vt:i4>8192002</vt:i4>
      </vt:variant>
      <vt:variant>
        <vt:i4>2751</vt:i4>
      </vt:variant>
      <vt:variant>
        <vt:i4>0</vt:i4>
      </vt:variant>
      <vt:variant>
        <vt:i4>5</vt:i4>
      </vt:variant>
      <vt:variant>
        <vt:lpwstr>http://www.nevo.co.il/Law_word/law14/LAW-1338.pdf</vt:lpwstr>
      </vt:variant>
      <vt:variant>
        <vt:lpwstr/>
      </vt:variant>
      <vt:variant>
        <vt:i4>524404</vt:i4>
      </vt:variant>
      <vt:variant>
        <vt:i4>2748</vt:i4>
      </vt:variant>
      <vt:variant>
        <vt:i4>0</vt:i4>
      </vt:variant>
      <vt:variant>
        <vt:i4>5</vt:i4>
      </vt:variant>
      <vt:variant>
        <vt:lpwstr>http://www.nevo.co.il/Law_word/law17/PROP-1889.pdf</vt:lpwstr>
      </vt:variant>
      <vt:variant>
        <vt:lpwstr/>
      </vt:variant>
      <vt:variant>
        <vt:i4>7864330</vt:i4>
      </vt:variant>
      <vt:variant>
        <vt:i4>2745</vt:i4>
      </vt:variant>
      <vt:variant>
        <vt:i4>0</vt:i4>
      </vt:variant>
      <vt:variant>
        <vt:i4>5</vt:i4>
      </vt:variant>
      <vt:variant>
        <vt:lpwstr>http://www.nevo.co.il/Law_word/law14/LAW-1261.pdf</vt:lpwstr>
      </vt:variant>
      <vt:variant>
        <vt:lpwstr/>
      </vt:variant>
      <vt:variant>
        <vt:i4>65656</vt:i4>
      </vt:variant>
      <vt:variant>
        <vt:i4>2742</vt:i4>
      </vt:variant>
      <vt:variant>
        <vt:i4>0</vt:i4>
      </vt:variant>
      <vt:variant>
        <vt:i4>5</vt:i4>
      </vt:variant>
      <vt:variant>
        <vt:lpwstr>http://www.nevo.co.il/Law_word/law17/PROP-1941.pdf</vt:lpwstr>
      </vt:variant>
      <vt:variant>
        <vt:lpwstr/>
      </vt:variant>
      <vt:variant>
        <vt:i4>7733251</vt:i4>
      </vt:variant>
      <vt:variant>
        <vt:i4>2739</vt:i4>
      </vt:variant>
      <vt:variant>
        <vt:i4>0</vt:i4>
      </vt:variant>
      <vt:variant>
        <vt:i4>5</vt:i4>
      </vt:variant>
      <vt:variant>
        <vt:lpwstr>http://www.nevo.co.il/Law_word/law14/LAW-1288.pdf</vt:lpwstr>
      </vt:variant>
      <vt:variant>
        <vt:lpwstr/>
      </vt:variant>
      <vt:variant>
        <vt:i4>1572971</vt:i4>
      </vt:variant>
      <vt:variant>
        <vt:i4>2736</vt:i4>
      </vt:variant>
      <vt:variant>
        <vt:i4>0</vt:i4>
      </vt:variant>
      <vt:variant>
        <vt:i4>5</vt:i4>
      </vt:variant>
      <vt:variant>
        <vt:lpwstr>http://www.nevo.co.il/Law_word/law15/memshala-1139.pdf</vt:lpwstr>
      </vt:variant>
      <vt:variant>
        <vt:lpwstr/>
      </vt:variant>
      <vt:variant>
        <vt:i4>8060939</vt:i4>
      </vt:variant>
      <vt:variant>
        <vt:i4>2733</vt:i4>
      </vt:variant>
      <vt:variant>
        <vt:i4>0</vt:i4>
      </vt:variant>
      <vt:variant>
        <vt:i4>5</vt:i4>
      </vt:variant>
      <vt:variant>
        <vt:lpwstr>http://www.nevo.co.il/Law_word/law14/law-2765.pdf</vt:lpwstr>
      </vt:variant>
      <vt:variant>
        <vt:lpwstr/>
      </vt:variant>
      <vt:variant>
        <vt:i4>7733263</vt:i4>
      </vt:variant>
      <vt:variant>
        <vt:i4>2730</vt:i4>
      </vt:variant>
      <vt:variant>
        <vt:i4>0</vt:i4>
      </vt:variant>
      <vt:variant>
        <vt:i4>5</vt:i4>
      </vt:variant>
      <vt:variant>
        <vt:lpwstr>http://www.nevo.co.il/Law_word/law14/LAW-1284.pdf</vt:lpwstr>
      </vt:variant>
      <vt:variant>
        <vt:lpwstr/>
      </vt:variant>
      <vt:variant>
        <vt:i4>262261</vt:i4>
      </vt:variant>
      <vt:variant>
        <vt:i4>2727</vt:i4>
      </vt:variant>
      <vt:variant>
        <vt:i4>0</vt:i4>
      </vt:variant>
      <vt:variant>
        <vt:i4>5</vt:i4>
      </vt:variant>
      <vt:variant>
        <vt:lpwstr>http://www.nevo.co.il/Law_word/law17/PROP-1895.pdf</vt:lpwstr>
      </vt:variant>
      <vt:variant>
        <vt:lpwstr/>
      </vt:variant>
      <vt:variant>
        <vt:i4>7929871</vt:i4>
      </vt:variant>
      <vt:variant>
        <vt:i4>2724</vt:i4>
      </vt:variant>
      <vt:variant>
        <vt:i4>0</vt:i4>
      </vt:variant>
      <vt:variant>
        <vt:i4>5</vt:i4>
      </vt:variant>
      <vt:variant>
        <vt:lpwstr>http://www.nevo.co.il/Law_word/law14/LAW-1274.pdf</vt:lpwstr>
      </vt:variant>
      <vt:variant>
        <vt:lpwstr/>
      </vt:variant>
      <vt:variant>
        <vt:i4>7995486</vt:i4>
      </vt:variant>
      <vt:variant>
        <vt:i4>2721</vt:i4>
      </vt:variant>
      <vt:variant>
        <vt:i4>0</vt:i4>
      </vt:variant>
      <vt:variant>
        <vt:i4>5</vt:i4>
      </vt:variant>
      <vt:variant>
        <vt:lpwstr>http://www.nevo.co.il/Law_word/law15/memshala-964.pdf</vt:lpwstr>
      </vt:variant>
      <vt:variant>
        <vt:lpwstr/>
      </vt:variant>
      <vt:variant>
        <vt:i4>7864328</vt:i4>
      </vt:variant>
      <vt:variant>
        <vt:i4>2718</vt:i4>
      </vt:variant>
      <vt:variant>
        <vt:i4>0</vt:i4>
      </vt:variant>
      <vt:variant>
        <vt:i4>5</vt:i4>
      </vt:variant>
      <vt:variant>
        <vt:lpwstr>http://www.nevo.co.il/law_word/law14/law-2554.pdf</vt:lpwstr>
      </vt:variant>
      <vt:variant>
        <vt:lpwstr/>
      </vt:variant>
      <vt:variant>
        <vt:i4>7995486</vt:i4>
      </vt:variant>
      <vt:variant>
        <vt:i4>2715</vt:i4>
      </vt:variant>
      <vt:variant>
        <vt:i4>0</vt:i4>
      </vt:variant>
      <vt:variant>
        <vt:i4>5</vt:i4>
      </vt:variant>
      <vt:variant>
        <vt:lpwstr>http://www.nevo.co.il/Law_word/law15/memshala-964.pdf</vt:lpwstr>
      </vt:variant>
      <vt:variant>
        <vt:lpwstr/>
      </vt:variant>
      <vt:variant>
        <vt:i4>7864328</vt:i4>
      </vt:variant>
      <vt:variant>
        <vt:i4>2712</vt:i4>
      </vt:variant>
      <vt:variant>
        <vt:i4>0</vt:i4>
      </vt:variant>
      <vt:variant>
        <vt:i4>5</vt:i4>
      </vt:variant>
      <vt:variant>
        <vt:lpwstr>http://www.nevo.co.il/law_word/law14/law-2554.pdf</vt:lpwstr>
      </vt:variant>
      <vt:variant>
        <vt:lpwstr/>
      </vt:variant>
      <vt:variant>
        <vt:i4>7995486</vt:i4>
      </vt:variant>
      <vt:variant>
        <vt:i4>2709</vt:i4>
      </vt:variant>
      <vt:variant>
        <vt:i4>0</vt:i4>
      </vt:variant>
      <vt:variant>
        <vt:i4>5</vt:i4>
      </vt:variant>
      <vt:variant>
        <vt:lpwstr>http://www.nevo.co.il/Law_word/law15/memshala-964.pdf</vt:lpwstr>
      </vt:variant>
      <vt:variant>
        <vt:lpwstr/>
      </vt:variant>
      <vt:variant>
        <vt:i4>7864328</vt:i4>
      </vt:variant>
      <vt:variant>
        <vt:i4>2706</vt:i4>
      </vt:variant>
      <vt:variant>
        <vt:i4>0</vt:i4>
      </vt:variant>
      <vt:variant>
        <vt:i4>5</vt:i4>
      </vt:variant>
      <vt:variant>
        <vt:lpwstr>http://www.nevo.co.il/law_word/law14/law-2554.pdf</vt:lpwstr>
      </vt:variant>
      <vt:variant>
        <vt:lpwstr/>
      </vt:variant>
      <vt:variant>
        <vt:i4>7995486</vt:i4>
      </vt:variant>
      <vt:variant>
        <vt:i4>2703</vt:i4>
      </vt:variant>
      <vt:variant>
        <vt:i4>0</vt:i4>
      </vt:variant>
      <vt:variant>
        <vt:i4>5</vt:i4>
      </vt:variant>
      <vt:variant>
        <vt:lpwstr>http://www.nevo.co.il/Law_word/law15/memshala-964.pdf</vt:lpwstr>
      </vt:variant>
      <vt:variant>
        <vt:lpwstr/>
      </vt:variant>
      <vt:variant>
        <vt:i4>7864328</vt:i4>
      </vt:variant>
      <vt:variant>
        <vt:i4>2700</vt:i4>
      </vt:variant>
      <vt:variant>
        <vt:i4>0</vt:i4>
      </vt:variant>
      <vt:variant>
        <vt:i4>5</vt:i4>
      </vt:variant>
      <vt:variant>
        <vt:lpwstr>http://www.nevo.co.il/law_word/law14/law-2554.pdf</vt:lpwstr>
      </vt:variant>
      <vt:variant>
        <vt:lpwstr/>
      </vt:variant>
      <vt:variant>
        <vt:i4>7995486</vt:i4>
      </vt:variant>
      <vt:variant>
        <vt:i4>2697</vt:i4>
      </vt:variant>
      <vt:variant>
        <vt:i4>0</vt:i4>
      </vt:variant>
      <vt:variant>
        <vt:i4>5</vt:i4>
      </vt:variant>
      <vt:variant>
        <vt:lpwstr>http://www.nevo.co.il/Law_word/law15/memshala-964.pdf</vt:lpwstr>
      </vt:variant>
      <vt:variant>
        <vt:lpwstr/>
      </vt:variant>
      <vt:variant>
        <vt:i4>7864328</vt:i4>
      </vt:variant>
      <vt:variant>
        <vt:i4>2694</vt:i4>
      </vt:variant>
      <vt:variant>
        <vt:i4>0</vt:i4>
      </vt:variant>
      <vt:variant>
        <vt:i4>5</vt:i4>
      </vt:variant>
      <vt:variant>
        <vt:lpwstr>http://www.nevo.co.il/law_word/law14/law-2554.pdf</vt:lpwstr>
      </vt:variant>
      <vt:variant>
        <vt:lpwstr/>
      </vt:variant>
      <vt:variant>
        <vt:i4>7995486</vt:i4>
      </vt:variant>
      <vt:variant>
        <vt:i4>2691</vt:i4>
      </vt:variant>
      <vt:variant>
        <vt:i4>0</vt:i4>
      </vt:variant>
      <vt:variant>
        <vt:i4>5</vt:i4>
      </vt:variant>
      <vt:variant>
        <vt:lpwstr>http://www.nevo.co.il/Law_word/law15/memshala-964.pdf</vt:lpwstr>
      </vt:variant>
      <vt:variant>
        <vt:lpwstr/>
      </vt:variant>
      <vt:variant>
        <vt:i4>7864328</vt:i4>
      </vt:variant>
      <vt:variant>
        <vt:i4>2688</vt:i4>
      </vt:variant>
      <vt:variant>
        <vt:i4>0</vt:i4>
      </vt:variant>
      <vt:variant>
        <vt:i4>5</vt:i4>
      </vt:variant>
      <vt:variant>
        <vt:lpwstr>http://www.nevo.co.il/law_word/law14/law-2554.pdf</vt:lpwstr>
      </vt:variant>
      <vt:variant>
        <vt:lpwstr/>
      </vt:variant>
      <vt:variant>
        <vt:i4>7995486</vt:i4>
      </vt:variant>
      <vt:variant>
        <vt:i4>2685</vt:i4>
      </vt:variant>
      <vt:variant>
        <vt:i4>0</vt:i4>
      </vt:variant>
      <vt:variant>
        <vt:i4>5</vt:i4>
      </vt:variant>
      <vt:variant>
        <vt:lpwstr>http://www.nevo.co.il/Law_word/law15/memshala-964.pdf</vt:lpwstr>
      </vt:variant>
      <vt:variant>
        <vt:lpwstr/>
      </vt:variant>
      <vt:variant>
        <vt:i4>7864328</vt:i4>
      </vt:variant>
      <vt:variant>
        <vt:i4>2682</vt:i4>
      </vt:variant>
      <vt:variant>
        <vt:i4>0</vt:i4>
      </vt:variant>
      <vt:variant>
        <vt:i4>5</vt:i4>
      </vt:variant>
      <vt:variant>
        <vt:lpwstr>http://www.nevo.co.il/law_word/law14/law-2554.pdf</vt:lpwstr>
      </vt:variant>
      <vt:variant>
        <vt:lpwstr/>
      </vt:variant>
      <vt:variant>
        <vt:i4>7995486</vt:i4>
      </vt:variant>
      <vt:variant>
        <vt:i4>2679</vt:i4>
      </vt:variant>
      <vt:variant>
        <vt:i4>0</vt:i4>
      </vt:variant>
      <vt:variant>
        <vt:i4>5</vt:i4>
      </vt:variant>
      <vt:variant>
        <vt:lpwstr>http://www.nevo.co.il/Law_word/law15/memshala-964.pdf</vt:lpwstr>
      </vt:variant>
      <vt:variant>
        <vt:lpwstr/>
      </vt:variant>
      <vt:variant>
        <vt:i4>7864328</vt:i4>
      </vt:variant>
      <vt:variant>
        <vt:i4>2676</vt:i4>
      </vt:variant>
      <vt:variant>
        <vt:i4>0</vt:i4>
      </vt:variant>
      <vt:variant>
        <vt:i4>5</vt:i4>
      </vt:variant>
      <vt:variant>
        <vt:lpwstr>http://www.nevo.co.il/law_word/law14/law-2554.pdf</vt:lpwstr>
      </vt:variant>
      <vt:variant>
        <vt:lpwstr/>
      </vt:variant>
      <vt:variant>
        <vt:i4>7995486</vt:i4>
      </vt:variant>
      <vt:variant>
        <vt:i4>2673</vt:i4>
      </vt:variant>
      <vt:variant>
        <vt:i4>0</vt:i4>
      </vt:variant>
      <vt:variant>
        <vt:i4>5</vt:i4>
      </vt:variant>
      <vt:variant>
        <vt:lpwstr>http://www.nevo.co.il/Law_word/law15/memshala-964.pdf</vt:lpwstr>
      </vt:variant>
      <vt:variant>
        <vt:lpwstr/>
      </vt:variant>
      <vt:variant>
        <vt:i4>7864328</vt:i4>
      </vt:variant>
      <vt:variant>
        <vt:i4>2670</vt:i4>
      </vt:variant>
      <vt:variant>
        <vt:i4>0</vt:i4>
      </vt:variant>
      <vt:variant>
        <vt:i4>5</vt:i4>
      </vt:variant>
      <vt:variant>
        <vt:lpwstr>http://www.nevo.co.il/law_word/law14/law-2554.pdf</vt:lpwstr>
      </vt:variant>
      <vt:variant>
        <vt:lpwstr/>
      </vt:variant>
      <vt:variant>
        <vt:i4>7995486</vt:i4>
      </vt:variant>
      <vt:variant>
        <vt:i4>2667</vt:i4>
      </vt:variant>
      <vt:variant>
        <vt:i4>0</vt:i4>
      </vt:variant>
      <vt:variant>
        <vt:i4>5</vt:i4>
      </vt:variant>
      <vt:variant>
        <vt:lpwstr>http://www.nevo.co.il/Law_word/law15/memshala-964.pdf</vt:lpwstr>
      </vt:variant>
      <vt:variant>
        <vt:lpwstr/>
      </vt:variant>
      <vt:variant>
        <vt:i4>7864328</vt:i4>
      </vt:variant>
      <vt:variant>
        <vt:i4>2664</vt:i4>
      </vt:variant>
      <vt:variant>
        <vt:i4>0</vt:i4>
      </vt:variant>
      <vt:variant>
        <vt:i4>5</vt:i4>
      </vt:variant>
      <vt:variant>
        <vt:lpwstr>http://www.nevo.co.il/law_word/law14/law-2554.pdf</vt:lpwstr>
      </vt:variant>
      <vt:variant>
        <vt:lpwstr/>
      </vt:variant>
      <vt:variant>
        <vt:i4>7995486</vt:i4>
      </vt:variant>
      <vt:variant>
        <vt:i4>2661</vt:i4>
      </vt:variant>
      <vt:variant>
        <vt:i4>0</vt:i4>
      </vt:variant>
      <vt:variant>
        <vt:i4>5</vt:i4>
      </vt:variant>
      <vt:variant>
        <vt:lpwstr>http://www.nevo.co.il/Law_word/law15/memshala-964.pdf</vt:lpwstr>
      </vt:variant>
      <vt:variant>
        <vt:lpwstr/>
      </vt:variant>
      <vt:variant>
        <vt:i4>7864328</vt:i4>
      </vt:variant>
      <vt:variant>
        <vt:i4>2658</vt:i4>
      </vt:variant>
      <vt:variant>
        <vt:i4>0</vt:i4>
      </vt:variant>
      <vt:variant>
        <vt:i4>5</vt:i4>
      </vt:variant>
      <vt:variant>
        <vt:lpwstr>http://www.nevo.co.il/law_word/law14/law-2554.pdf</vt:lpwstr>
      </vt:variant>
      <vt:variant>
        <vt:lpwstr/>
      </vt:variant>
      <vt:variant>
        <vt:i4>1310831</vt:i4>
      </vt:variant>
      <vt:variant>
        <vt:i4>2655</vt:i4>
      </vt:variant>
      <vt:variant>
        <vt:i4>0</vt:i4>
      </vt:variant>
      <vt:variant>
        <vt:i4>5</vt:i4>
      </vt:variant>
      <vt:variant>
        <vt:lpwstr>http://www.nevo.co.il/Law_word/law15/memshala-1276.pdf</vt:lpwstr>
      </vt:variant>
      <vt:variant>
        <vt:lpwstr/>
      </vt:variant>
      <vt:variant>
        <vt:i4>8060936</vt:i4>
      </vt:variant>
      <vt:variant>
        <vt:i4>2652</vt:i4>
      </vt:variant>
      <vt:variant>
        <vt:i4>0</vt:i4>
      </vt:variant>
      <vt:variant>
        <vt:i4>5</vt:i4>
      </vt:variant>
      <vt:variant>
        <vt:lpwstr>http://www.nevo.co.il/Law_word/law14/law-2766.pdf</vt:lpwstr>
      </vt:variant>
      <vt:variant>
        <vt:lpwstr/>
      </vt:variant>
      <vt:variant>
        <vt:i4>1638508</vt:i4>
      </vt:variant>
      <vt:variant>
        <vt:i4>2649</vt:i4>
      </vt:variant>
      <vt:variant>
        <vt:i4>0</vt:i4>
      </vt:variant>
      <vt:variant>
        <vt:i4>5</vt:i4>
      </vt:variant>
      <vt:variant>
        <vt:lpwstr>http://www.nevo.co.il/Law_word/law15/memshala-1049.pdf</vt:lpwstr>
      </vt:variant>
      <vt:variant>
        <vt:lpwstr/>
      </vt:variant>
      <vt:variant>
        <vt:i4>7995397</vt:i4>
      </vt:variant>
      <vt:variant>
        <vt:i4>2646</vt:i4>
      </vt:variant>
      <vt:variant>
        <vt:i4>0</vt:i4>
      </vt:variant>
      <vt:variant>
        <vt:i4>5</vt:i4>
      </vt:variant>
      <vt:variant>
        <vt:lpwstr>http://www.nevo.co.il/law_word/law14/law-2579.pdf</vt:lpwstr>
      </vt:variant>
      <vt:variant>
        <vt:lpwstr/>
      </vt:variant>
      <vt:variant>
        <vt:i4>7995486</vt:i4>
      </vt:variant>
      <vt:variant>
        <vt:i4>2643</vt:i4>
      </vt:variant>
      <vt:variant>
        <vt:i4>0</vt:i4>
      </vt:variant>
      <vt:variant>
        <vt:i4>5</vt:i4>
      </vt:variant>
      <vt:variant>
        <vt:lpwstr>http://www.nevo.co.il/Law_word/law15/memshala-964.pdf</vt:lpwstr>
      </vt:variant>
      <vt:variant>
        <vt:lpwstr/>
      </vt:variant>
      <vt:variant>
        <vt:i4>7864328</vt:i4>
      </vt:variant>
      <vt:variant>
        <vt:i4>2640</vt:i4>
      </vt:variant>
      <vt:variant>
        <vt:i4>0</vt:i4>
      </vt:variant>
      <vt:variant>
        <vt:i4>5</vt:i4>
      </vt:variant>
      <vt:variant>
        <vt:lpwstr>http://www.nevo.co.il/law_word/law14/law-2554.pdf</vt:lpwstr>
      </vt:variant>
      <vt:variant>
        <vt:lpwstr/>
      </vt:variant>
      <vt:variant>
        <vt:i4>7995486</vt:i4>
      </vt:variant>
      <vt:variant>
        <vt:i4>2637</vt:i4>
      </vt:variant>
      <vt:variant>
        <vt:i4>0</vt:i4>
      </vt:variant>
      <vt:variant>
        <vt:i4>5</vt:i4>
      </vt:variant>
      <vt:variant>
        <vt:lpwstr>http://www.nevo.co.il/Law_word/law15/memshala-964.pdf</vt:lpwstr>
      </vt:variant>
      <vt:variant>
        <vt:lpwstr/>
      </vt:variant>
      <vt:variant>
        <vt:i4>7864328</vt:i4>
      </vt:variant>
      <vt:variant>
        <vt:i4>2634</vt:i4>
      </vt:variant>
      <vt:variant>
        <vt:i4>0</vt:i4>
      </vt:variant>
      <vt:variant>
        <vt:i4>5</vt:i4>
      </vt:variant>
      <vt:variant>
        <vt:lpwstr>http://www.nevo.co.il/law_word/law14/law-2554.pdf</vt:lpwstr>
      </vt:variant>
      <vt:variant>
        <vt:lpwstr/>
      </vt:variant>
      <vt:variant>
        <vt:i4>589944</vt:i4>
      </vt:variant>
      <vt:variant>
        <vt:i4>2631</vt:i4>
      </vt:variant>
      <vt:variant>
        <vt:i4>0</vt:i4>
      </vt:variant>
      <vt:variant>
        <vt:i4>5</vt:i4>
      </vt:variant>
      <vt:variant>
        <vt:lpwstr>http://www.nevo.co.il/Law_word/law17/PROP-2070.pdf</vt:lpwstr>
      </vt:variant>
      <vt:variant>
        <vt:lpwstr/>
      </vt:variant>
      <vt:variant>
        <vt:i4>7733257</vt:i4>
      </vt:variant>
      <vt:variant>
        <vt:i4>2628</vt:i4>
      </vt:variant>
      <vt:variant>
        <vt:i4>0</vt:i4>
      </vt:variant>
      <vt:variant>
        <vt:i4>5</vt:i4>
      </vt:variant>
      <vt:variant>
        <vt:lpwstr>http://www.nevo.co.il/Law_word/law14/LAW-1383.pdf</vt:lpwstr>
      </vt:variant>
      <vt:variant>
        <vt:lpwstr/>
      </vt:variant>
      <vt:variant>
        <vt:i4>589944</vt:i4>
      </vt:variant>
      <vt:variant>
        <vt:i4>2625</vt:i4>
      </vt:variant>
      <vt:variant>
        <vt:i4>0</vt:i4>
      </vt:variant>
      <vt:variant>
        <vt:i4>5</vt:i4>
      </vt:variant>
      <vt:variant>
        <vt:lpwstr>http://www.nevo.co.il/Law_word/law17/PROP-2070.pdf</vt:lpwstr>
      </vt:variant>
      <vt:variant>
        <vt:lpwstr/>
      </vt:variant>
      <vt:variant>
        <vt:i4>7733257</vt:i4>
      </vt:variant>
      <vt:variant>
        <vt:i4>2622</vt:i4>
      </vt:variant>
      <vt:variant>
        <vt:i4>0</vt:i4>
      </vt:variant>
      <vt:variant>
        <vt:i4>5</vt:i4>
      </vt:variant>
      <vt:variant>
        <vt:lpwstr>http://www.nevo.co.il/Law_word/law14/LAW-1383.pdf</vt:lpwstr>
      </vt:variant>
      <vt:variant>
        <vt:lpwstr/>
      </vt:variant>
      <vt:variant>
        <vt:i4>3407899</vt:i4>
      </vt:variant>
      <vt:variant>
        <vt:i4>2619</vt:i4>
      </vt:variant>
      <vt:variant>
        <vt:i4>0</vt:i4>
      </vt:variant>
      <vt:variant>
        <vt:i4>5</vt:i4>
      </vt:variant>
      <vt:variant>
        <vt:lpwstr>http://www.nevo.co.il/Law_word/law16/KNESSET-116.pdf</vt:lpwstr>
      </vt:variant>
      <vt:variant>
        <vt:lpwstr/>
      </vt:variant>
      <vt:variant>
        <vt:i4>7929937</vt:i4>
      </vt:variant>
      <vt:variant>
        <vt:i4>2616</vt:i4>
      </vt:variant>
      <vt:variant>
        <vt:i4>0</vt:i4>
      </vt:variant>
      <vt:variant>
        <vt:i4>5</vt:i4>
      </vt:variant>
      <vt:variant>
        <vt:lpwstr>http://www.nevo.co.il/Law_word/law15/memshala-250.pdf</vt:lpwstr>
      </vt:variant>
      <vt:variant>
        <vt:lpwstr/>
      </vt:variant>
      <vt:variant>
        <vt:i4>8060939</vt:i4>
      </vt:variant>
      <vt:variant>
        <vt:i4>2613</vt:i4>
      </vt:variant>
      <vt:variant>
        <vt:i4>0</vt:i4>
      </vt:variant>
      <vt:variant>
        <vt:i4>5</vt:i4>
      </vt:variant>
      <vt:variant>
        <vt:lpwstr>http://www.nevo.co.il/Law_word/law14/LAW-2062.pdf</vt:lpwstr>
      </vt:variant>
      <vt:variant>
        <vt:lpwstr/>
      </vt:variant>
      <vt:variant>
        <vt:i4>589944</vt:i4>
      </vt:variant>
      <vt:variant>
        <vt:i4>2610</vt:i4>
      </vt:variant>
      <vt:variant>
        <vt:i4>0</vt:i4>
      </vt:variant>
      <vt:variant>
        <vt:i4>5</vt:i4>
      </vt:variant>
      <vt:variant>
        <vt:lpwstr>http://www.nevo.co.il/Law_word/law17/PROP-2070.pdf</vt:lpwstr>
      </vt:variant>
      <vt:variant>
        <vt:lpwstr/>
      </vt:variant>
      <vt:variant>
        <vt:i4>7733257</vt:i4>
      </vt:variant>
      <vt:variant>
        <vt:i4>2607</vt:i4>
      </vt:variant>
      <vt:variant>
        <vt:i4>0</vt:i4>
      </vt:variant>
      <vt:variant>
        <vt:i4>5</vt:i4>
      </vt:variant>
      <vt:variant>
        <vt:lpwstr>http://www.nevo.co.il/Law_word/law14/LAW-1383.pdf</vt:lpwstr>
      </vt:variant>
      <vt:variant>
        <vt:lpwstr/>
      </vt:variant>
      <vt:variant>
        <vt:i4>7864406</vt:i4>
      </vt:variant>
      <vt:variant>
        <vt:i4>2604</vt:i4>
      </vt:variant>
      <vt:variant>
        <vt:i4>0</vt:i4>
      </vt:variant>
      <vt:variant>
        <vt:i4>5</vt:i4>
      </vt:variant>
      <vt:variant>
        <vt:lpwstr>http://www.nevo.co.il/Law_word/law15/memshala-540.pdf</vt:lpwstr>
      </vt:variant>
      <vt:variant>
        <vt:lpwstr/>
      </vt:variant>
      <vt:variant>
        <vt:i4>7602178</vt:i4>
      </vt:variant>
      <vt:variant>
        <vt:i4>2601</vt:i4>
      </vt:variant>
      <vt:variant>
        <vt:i4>0</vt:i4>
      </vt:variant>
      <vt:variant>
        <vt:i4>5</vt:i4>
      </vt:variant>
      <vt:variant>
        <vt:lpwstr>http://www.nevo.co.il/Law_word/law14/law-2299.pdf</vt:lpwstr>
      </vt:variant>
      <vt:variant>
        <vt:lpwstr/>
      </vt:variant>
      <vt:variant>
        <vt:i4>65663</vt:i4>
      </vt:variant>
      <vt:variant>
        <vt:i4>2598</vt:i4>
      </vt:variant>
      <vt:variant>
        <vt:i4>0</vt:i4>
      </vt:variant>
      <vt:variant>
        <vt:i4>5</vt:i4>
      </vt:variant>
      <vt:variant>
        <vt:lpwstr>http://www.nevo.co.il/Law_word/law17/PROP-2109.pdf</vt:lpwstr>
      </vt:variant>
      <vt:variant>
        <vt:lpwstr/>
      </vt:variant>
      <vt:variant>
        <vt:i4>7798794</vt:i4>
      </vt:variant>
      <vt:variant>
        <vt:i4>2595</vt:i4>
      </vt:variant>
      <vt:variant>
        <vt:i4>0</vt:i4>
      </vt:variant>
      <vt:variant>
        <vt:i4>5</vt:i4>
      </vt:variant>
      <vt:variant>
        <vt:lpwstr>http://www.nevo.co.il/Law_word/law14/LAW-1390.pdf</vt:lpwstr>
      </vt:variant>
      <vt:variant>
        <vt:lpwstr/>
      </vt:variant>
      <vt:variant>
        <vt:i4>589944</vt:i4>
      </vt:variant>
      <vt:variant>
        <vt:i4>2592</vt:i4>
      </vt:variant>
      <vt:variant>
        <vt:i4>0</vt:i4>
      </vt:variant>
      <vt:variant>
        <vt:i4>5</vt:i4>
      </vt:variant>
      <vt:variant>
        <vt:lpwstr>http://www.nevo.co.il/Law_word/law17/PROP-2070.pdf</vt:lpwstr>
      </vt:variant>
      <vt:variant>
        <vt:lpwstr/>
      </vt:variant>
      <vt:variant>
        <vt:i4>7733257</vt:i4>
      </vt:variant>
      <vt:variant>
        <vt:i4>2589</vt:i4>
      </vt:variant>
      <vt:variant>
        <vt:i4>0</vt:i4>
      </vt:variant>
      <vt:variant>
        <vt:i4>5</vt:i4>
      </vt:variant>
      <vt:variant>
        <vt:lpwstr>http://www.nevo.co.il/Law_word/law14/LAW-1383.pdf</vt:lpwstr>
      </vt:variant>
      <vt:variant>
        <vt:lpwstr/>
      </vt:variant>
      <vt:variant>
        <vt:i4>7864406</vt:i4>
      </vt:variant>
      <vt:variant>
        <vt:i4>2586</vt:i4>
      </vt:variant>
      <vt:variant>
        <vt:i4>0</vt:i4>
      </vt:variant>
      <vt:variant>
        <vt:i4>5</vt:i4>
      </vt:variant>
      <vt:variant>
        <vt:lpwstr>http://www.nevo.co.il/Law_word/law15/memshala-540.pdf</vt:lpwstr>
      </vt:variant>
      <vt:variant>
        <vt:lpwstr/>
      </vt:variant>
      <vt:variant>
        <vt:i4>7602178</vt:i4>
      </vt:variant>
      <vt:variant>
        <vt:i4>2583</vt:i4>
      </vt:variant>
      <vt:variant>
        <vt:i4>0</vt:i4>
      </vt:variant>
      <vt:variant>
        <vt:i4>5</vt:i4>
      </vt:variant>
      <vt:variant>
        <vt:lpwstr>http://www.nevo.co.il/Law_word/law14/law-2299.pdf</vt:lpwstr>
      </vt:variant>
      <vt:variant>
        <vt:lpwstr/>
      </vt:variant>
      <vt:variant>
        <vt:i4>7602259</vt:i4>
      </vt:variant>
      <vt:variant>
        <vt:i4>2580</vt:i4>
      </vt:variant>
      <vt:variant>
        <vt:i4>0</vt:i4>
      </vt:variant>
      <vt:variant>
        <vt:i4>5</vt:i4>
      </vt:variant>
      <vt:variant>
        <vt:lpwstr>http://www.nevo.co.il/Law_word/law15/memshala-484.pdf</vt:lpwstr>
      </vt:variant>
      <vt:variant>
        <vt:lpwstr/>
      </vt:variant>
      <vt:variant>
        <vt:i4>7864328</vt:i4>
      </vt:variant>
      <vt:variant>
        <vt:i4>2577</vt:i4>
      </vt:variant>
      <vt:variant>
        <vt:i4>0</vt:i4>
      </vt:variant>
      <vt:variant>
        <vt:i4>5</vt:i4>
      </vt:variant>
      <vt:variant>
        <vt:lpwstr>http://www.nevo.co.il/Law_word/law14/law-2253.pdf</vt:lpwstr>
      </vt:variant>
      <vt:variant>
        <vt:lpwstr/>
      </vt:variant>
      <vt:variant>
        <vt:i4>7864401</vt:i4>
      </vt:variant>
      <vt:variant>
        <vt:i4>2574</vt:i4>
      </vt:variant>
      <vt:variant>
        <vt:i4>0</vt:i4>
      </vt:variant>
      <vt:variant>
        <vt:i4>5</vt:i4>
      </vt:variant>
      <vt:variant>
        <vt:lpwstr>http://www.nevo.co.il/Law_word/law15/memshala-341.pdf</vt:lpwstr>
      </vt:variant>
      <vt:variant>
        <vt:lpwstr/>
      </vt:variant>
      <vt:variant>
        <vt:i4>8060929</vt:i4>
      </vt:variant>
      <vt:variant>
        <vt:i4>2571</vt:i4>
      </vt:variant>
      <vt:variant>
        <vt:i4>0</vt:i4>
      </vt:variant>
      <vt:variant>
        <vt:i4>5</vt:i4>
      </vt:variant>
      <vt:variant>
        <vt:lpwstr>http://www.nevo.co.il/Law_word/law14/law-2169.pdf</vt:lpwstr>
      </vt:variant>
      <vt:variant>
        <vt:lpwstr/>
      </vt:variant>
      <vt:variant>
        <vt:i4>393339</vt:i4>
      </vt:variant>
      <vt:variant>
        <vt:i4>2568</vt:i4>
      </vt:variant>
      <vt:variant>
        <vt:i4>0</vt:i4>
      </vt:variant>
      <vt:variant>
        <vt:i4>5</vt:i4>
      </vt:variant>
      <vt:variant>
        <vt:lpwstr>http://www.nevo.co.il/Law_word/law17/PROP-1778.pdf</vt:lpwstr>
      </vt:variant>
      <vt:variant>
        <vt:lpwstr/>
      </vt:variant>
      <vt:variant>
        <vt:i4>7798793</vt:i4>
      </vt:variant>
      <vt:variant>
        <vt:i4>2565</vt:i4>
      </vt:variant>
      <vt:variant>
        <vt:i4>0</vt:i4>
      </vt:variant>
      <vt:variant>
        <vt:i4>5</vt:i4>
      </vt:variant>
      <vt:variant>
        <vt:lpwstr>http://www.nevo.co.il/Law_word/law14/LAW-1191.pdf</vt:lpwstr>
      </vt:variant>
      <vt:variant>
        <vt:lpwstr/>
      </vt:variant>
      <vt:variant>
        <vt:i4>458876</vt:i4>
      </vt:variant>
      <vt:variant>
        <vt:i4>2562</vt:i4>
      </vt:variant>
      <vt:variant>
        <vt:i4>0</vt:i4>
      </vt:variant>
      <vt:variant>
        <vt:i4>5</vt:i4>
      </vt:variant>
      <vt:variant>
        <vt:lpwstr>http://www.nevo.co.il/Law_word/law17/PROP-1709.pdf</vt:lpwstr>
      </vt:variant>
      <vt:variant>
        <vt:lpwstr/>
      </vt:variant>
      <vt:variant>
        <vt:i4>7995393</vt:i4>
      </vt:variant>
      <vt:variant>
        <vt:i4>2559</vt:i4>
      </vt:variant>
      <vt:variant>
        <vt:i4>0</vt:i4>
      </vt:variant>
      <vt:variant>
        <vt:i4>5</vt:i4>
      </vt:variant>
      <vt:variant>
        <vt:lpwstr>http://www.nevo.co.il/Law_word/law14/LAW-1149.pdf</vt:lpwstr>
      </vt:variant>
      <vt:variant>
        <vt:lpwstr/>
      </vt:variant>
      <vt:variant>
        <vt:i4>1507434</vt:i4>
      </vt:variant>
      <vt:variant>
        <vt:i4>2556</vt:i4>
      </vt:variant>
      <vt:variant>
        <vt:i4>0</vt:i4>
      </vt:variant>
      <vt:variant>
        <vt:i4>5</vt:i4>
      </vt:variant>
      <vt:variant>
        <vt:lpwstr>http://www.nevo.co.il/Law_word/law15/memshala-1027.pdf</vt:lpwstr>
      </vt:variant>
      <vt:variant>
        <vt:lpwstr/>
      </vt:variant>
      <vt:variant>
        <vt:i4>8192006</vt:i4>
      </vt:variant>
      <vt:variant>
        <vt:i4>2553</vt:i4>
      </vt:variant>
      <vt:variant>
        <vt:i4>0</vt:i4>
      </vt:variant>
      <vt:variant>
        <vt:i4>5</vt:i4>
      </vt:variant>
      <vt:variant>
        <vt:lpwstr>http://www.nevo.co.il/Law_word/law14/law-2708.pdf</vt:lpwstr>
      </vt:variant>
      <vt:variant>
        <vt:lpwstr/>
      </vt:variant>
      <vt:variant>
        <vt:i4>655484</vt:i4>
      </vt:variant>
      <vt:variant>
        <vt:i4>2550</vt:i4>
      </vt:variant>
      <vt:variant>
        <vt:i4>0</vt:i4>
      </vt:variant>
      <vt:variant>
        <vt:i4>5</vt:i4>
      </vt:variant>
      <vt:variant>
        <vt:lpwstr>http://www.nevo.co.il/Law_word/law17/PROP-2330.pdf</vt:lpwstr>
      </vt:variant>
      <vt:variant>
        <vt:lpwstr/>
      </vt:variant>
      <vt:variant>
        <vt:i4>8192011</vt:i4>
      </vt:variant>
      <vt:variant>
        <vt:i4>2547</vt:i4>
      </vt:variant>
      <vt:variant>
        <vt:i4>0</vt:i4>
      </vt:variant>
      <vt:variant>
        <vt:i4>5</vt:i4>
      </vt:variant>
      <vt:variant>
        <vt:lpwstr>http://www.nevo.co.il/Law_word/law14/LAW-1537.pdf</vt:lpwstr>
      </vt:variant>
      <vt:variant>
        <vt:lpwstr/>
      </vt:variant>
      <vt:variant>
        <vt:i4>655484</vt:i4>
      </vt:variant>
      <vt:variant>
        <vt:i4>2544</vt:i4>
      </vt:variant>
      <vt:variant>
        <vt:i4>0</vt:i4>
      </vt:variant>
      <vt:variant>
        <vt:i4>5</vt:i4>
      </vt:variant>
      <vt:variant>
        <vt:lpwstr>http://www.nevo.co.il/Law_word/law17/PROP-2330.pdf</vt:lpwstr>
      </vt:variant>
      <vt:variant>
        <vt:lpwstr/>
      </vt:variant>
      <vt:variant>
        <vt:i4>8192011</vt:i4>
      </vt:variant>
      <vt:variant>
        <vt:i4>2541</vt:i4>
      </vt:variant>
      <vt:variant>
        <vt:i4>0</vt:i4>
      </vt:variant>
      <vt:variant>
        <vt:i4>5</vt:i4>
      </vt:variant>
      <vt:variant>
        <vt:lpwstr>http://www.nevo.co.il/Law_word/law14/LAW-1537.pdf</vt:lpwstr>
      </vt:variant>
      <vt:variant>
        <vt:lpwstr/>
      </vt:variant>
      <vt:variant>
        <vt:i4>7864406</vt:i4>
      </vt:variant>
      <vt:variant>
        <vt:i4>2538</vt:i4>
      </vt:variant>
      <vt:variant>
        <vt:i4>0</vt:i4>
      </vt:variant>
      <vt:variant>
        <vt:i4>5</vt:i4>
      </vt:variant>
      <vt:variant>
        <vt:lpwstr>http://www.nevo.co.il/Law_word/law15/memshala-540.pdf</vt:lpwstr>
      </vt:variant>
      <vt:variant>
        <vt:lpwstr/>
      </vt:variant>
      <vt:variant>
        <vt:i4>7602178</vt:i4>
      </vt:variant>
      <vt:variant>
        <vt:i4>2535</vt:i4>
      </vt:variant>
      <vt:variant>
        <vt:i4>0</vt:i4>
      </vt:variant>
      <vt:variant>
        <vt:i4>5</vt:i4>
      </vt:variant>
      <vt:variant>
        <vt:lpwstr>http://www.nevo.co.il/Law_word/law14/law-2299.pdf</vt:lpwstr>
      </vt:variant>
      <vt:variant>
        <vt:lpwstr/>
      </vt:variant>
      <vt:variant>
        <vt:i4>7864406</vt:i4>
      </vt:variant>
      <vt:variant>
        <vt:i4>2532</vt:i4>
      </vt:variant>
      <vt:variant>
        <vt:i4>0</vt:i4>
      </vt:variant>
      <vt:variant>
        <vt:i4>5</vt:i4>
      </vt:variant>
      <vt:variant>
        <vt:lpwstr>http://www.nevo.co.il/Law_word/law15/memshala-540.pdf</vt:lpwstr>
      </vt:variant>
      <vt:variant>
        <vt:lpwstr/>
      </vt:variant>
      <vt:variant>
        <vt:i4>7602178</vt:i4>
      </vt:variant>
      <vt:variant>
        <vt:i4>2529</vt:i4>
      </vt:variant>
      <vt:variant>
        <vt:i4>0</vt:i4>
      </vt:variant>
      <vt:variant>
        <vt:i4>5</vt:i4>
      </vt:variant>
      <vt:variant>
        <vt:lpwstr>http://www.nevo.co.il/Law_word/law14/law-2299.pdf</vt:lpwstr>
      </vt:variant>
      <vt:variant>
        <vt:lpwstr/>
      </vt:variant>
      <vt:variant>
        <vt:i4>786550</vt:i4>
      </vt:variant>
      <vt:variant>
        <vt:i4>2526</vt:i4>
      </vt:variant>
      <vt:variant>
        <vt:i4>0</vt:i4>
      </vt:variant>
      <vt:variant>
        <vt:i4>5</vt:i4>
      </vt:variant>
      <vt:variant>
        <vt:lpwstr>http://www.nevo.co.il/Law_word/law17/PROP-2194.pdf</vt:lpwstr>
      </vt:variant>
      <vt:variant>
        <vt:lpwstr/>
      </vt:variant>
      <vt:variant>
        <vt:i4>8323080</vt:i4>
      </vt:variant>
      <vt:variant>
        <vt:i4>2523</vt:i4>
      </vt:variant>
      <vt:variant>
        <vt:i4>0</vt:i4>
      </vt:variant>
      <vt:variant>
        <vt:i4>5</vt:i4>
      </vt:variant>
      <vt:variant>
        <vt:lpwstr>http://www.nevo.co.il/Law_word/law14/LAW-1514.pdf</vt:lpwstr>
      </vt:variant>
      <vt:variant>
        <vt:lpwstr/>
      </vt:variant>
      <vt:variant>
        <vt:i4>7864406</vt:i4>
      </vt:variant>
      <vt:variant>
        <vt:i4>2520</vt:i4>
      </vt:variant>
      <vt:variant>
        <vt:i4>0</vt:i4>
      </vt:variant>
      <vt:variant>
        <vt:i4>5</vt:i4>
      </vt:variant>
      <vt:variant>
        <vt:lpwstr>http://www.nevo.co.il/Law_word/law15/memshala-540.pdf</vt:lpwstr>
      </vt:variant>
      <vt:variant>
        <vt:lpwstr/>
      </vt:variant>
      <vt:variant>
        <vt:i4>7602178</vt:i4>
      </vt:variant>
      <vt:variant>
        <vt:i4>2517</vt:i4>
      </vt:variant>
      <vt:variant>
        <vt:i4>0</vt:i4>
      </vt:variant>
      <vt:variant>
        <vt:i4>5</vt:i4>
      </vt:variant>
      <vt:variant>
        <vt:lpwstr>http://www.nevo.co.il/Law_word/law14/law-2299.pdf</vt:lpwstr>
      </vt:variant>
      <vt:variant>
        <vt:lpwstr/>
      </vt:variant>
      <vt:variant>
        <vt:i4>8126547</vt:i4>
      </vt:variant>
      <vt:variant>
        <vt:i4>2514</vt:i4>
      </vt:variant>
      <vt:variant>
        <vt:i4>0</vt:i4>
      </vt:variant>
      <vt:variant>
        <vt:i4>5</vt:i4>
      </vt:variant>
      <vt:variant>
        <vt:lpwstr>http://www.nevo.co.il/Law_word/law15/memshala-808.pdf</vt:lpwstr>
      </vt:variant>
      <vt:variant>
        <vt:lpwstr/>
      </vt:variant>
      <vt:variant>
        <vt:i4>7864325</vt:i4>
      </vt:variant>
      <vt:variant>
        <vt:i4>2511</vt:i4>
      </vt:variant>
      <vt:variant>
        <vt:i4>0</vt:i4>
      </vt:variant>
      <vt:variant>
        <vt:i4>5</vt:i4>
      </vt:variant>
      <vt:variant>
        <vt:lpwstr>http://www.nevo.co.il/law_word/law14/law-2458.pdf</vt:lpwstr>
      </vt:variant>
      <vt:variant>
        <vt:lpwstr/>
      </vt:variant>
      <vt:variant>
        <vt:i4>7864406</vt:i4>
      </vt:variant>
      <vt:variant>
        <vt:i4>2508</vt:i4>
      </vt:variant>
      <vt:variant>
        <vt:i4>0</vt:i4>
      </vt:variant>
      <vt:variant>
        <vt:i4>5</vt:i4>
      </vt:variant>
      <vt:variant>
        <vt:lpwstr>http://www.nevo.co.il/Law_word/law15/memshala-540.pdf</vt:lpwstr>
      </vt:variant>
      <vt:variant>
        <vt:lpwstr/>
      </vt:variant>
      <vt:variant>
        <vt:i4>7602178</vt:i4>
      </vt:variant>
      <vt:variant>
        <vt:i4>2505</vt:i4>
      </vt:variant>
      <vt:variant>
        <vt:i4>0</vt:i4>
      </vt:variant>
      <vt:variant>
        <vt:i4>5</vt:i4>
      </vt:variant>
      <vt:variant>
        <vt:lpwstr>http://www.nevo.co.il/Law_word/law14/law-2299.pdf</vt:lpwstr>
      </vt:variant>
      <vt:variant>
        <vt:lpwstr/>
      </vt:variant>
      <vt:variant>
        <vt:i4>7864406</vt:i4>
      </vt:variant>
      <vt:variant>
        <vt:i4>2502</vt:i4>
      </vt:variant>
      <vt:variant>
        <vt:i4>0</vt:i4>
      </vt:variant>
      <vt:variant>
        <vt:i4>5</vt:i4>
      </vt:variant>
      <vt:variant>
        <vt:lpwstr>http://www.nevo.co.il/Law_word/law15/memshala-540.pdf</vt:lpwstr>
      </vt:variant>
      <vt:variant>
        <vt:lpwstr/>
      </vt:variant>
      <vt:variant>
        <vt:i4>7602178</vt:i4>
      </vt:variant>
      <vt:variant>
        <vt:i4>2499</vt:i4>
      </vt:variant>
      <vt:variant>
        <vt:i4>0</vt:i4>
      </vt:variant>
      <vt:variant>
        <vt:i4>5</vt:i4>
      </vt:variant>
      <vt:variant>
        <vt:lpwstr>http://www.nevo.co.il/Law_word/law14/law-2299.pdf</vt:lpwstr>
      </vt:variant>
      <vt:variant>
        <vt:lpwstr/>
      </vt:variant>
      <vt:variant>
        <vt:i4>7864406</vt:i4>
      </vt:variant>
      <vt:variant>
        <vt:i4>2496</vt:i4>
      </vt:variant>
      <vt:variant>
        <vt:i4>0</vt:i4>
      </vt:variant>
      <vt:variant>
        <vt:i4>5</vt:i4>
      </vt:variant>
      <vt:variant>
        <vt:lpwstr>http://www.nevo.co.il/Law_word/law15/memshala-540.pdf</vt:lpwstr>
      </vt:variant>
      <vt:variant>
        <vt:lpwstr/>
      </vt:variant>
      <vt:variant>
        <vt:i4>7602178</vt:i4>
      </vt:variant>
      <vt:variant>
        <vt:i4>2493</vt:i4>
      </vt:variant>
      <vt:variant>
        <vt:i4>0</vt:i4>
      </vt:variant>
      <vt:variant>
        <vt:i4>5</vt:i4>
      </vt:variant>
      <vt:variant>
        <vt:lpwstr>http://www.nevo.co.il/Law_word/law14/law-2299.pdf</vt:lpwstr>
      </vt:variant>
      <vt:variant>
        <vt:lpwstr/>
      </vt:variant>
      <vt:variant>
        <vt:i4>7864406</vt:i4>
      </vt:variant>
      <vt:variant>
        <vt:i4>2490</vt:i4>
      </vt:variant>
      <vt:variant>
        <vt:i4>0</vt:i4>
      </vt:variant>
      <vt:variant>
        <vt:i4>5</vt:i4>
      </vt:variant>
      <vt:variant>
        <vt:lpwstr>http://www.nevo.co.il/Law_word/law15/memshala-540.pdf</vt:lpwstr>
      </vt:variant>
      <vt:variant>
        <vt:lpwstr/>
      </vt:variant>
      <vt:variant>
        <vt:i4>7602178</vt:i4>
      </vt:variant>
      <vt:variant>
        <vt:i4>2487</vt:i4>
      </vt:variant>
      <vt:variant>
        <vt:i4>0</vt:i4>
      </vt:variant>
      <vt:variant>
        <vt:i4>5</vt:i4>
      </vt:variant>
      <vt:variant>
        <vt:lpwstr>http://www.nevo.co.il/Law_word/law14/law-2299.pdf</vt:lpwstr>
      </vt:variant>
      <vt:variant>
        <vt:lpwstr/>
      </vt:variant>
      <vt:variant>
        <vt:i4>7864406</vt:i4>
      </vt:variant>
      <vt:variant>
        <vt:i4>2484</vt:i4>
      </vt:variant>
      <vt:variant>
        <vt:i4>0</vt:i4>
      </vt:variant>
      <vt:variant>
        <vt:i4>5</vt:i4>
      </vt:variant>
      <vt:variant>
        <vt:lpwstr>http://www.nevo.co.il/Law_word/law15/memshala-540.pdf</vt:lpwstr>
      </vt:variant>
      <vt:variant>
        <vt:lpwstr/>
      </vt:variant>
      <vt:variant>
        <vt:i4>7602178</vt:i4>
      </vt:variant>
      <vt:variant>
        <vt:i4>2481</vt:i4>
      </vt:variant>
      <vt:variant>
        <vt:i4>0</vt:i4>
      </vt:variant>
      <vt:variant>
        <vt:i4>5</vt:i4>
      </vt:variant>
      <vt:variant>
        <vt:lpwstr>http://www.nevo.co.il/Law_word/law14/law-2299.pdf</vt:lpwstr>
      </vt:variant>
      <vt:variant>
        <vt:lpwstr/>
      </vt:variant>
      <vt:variant>
        <vt:i4>393339</vt:i4>
      </vt:variant>
      <vt:variant>
        <vt:i4>2478</vt:i4>
      </vt:variant>
      <vt:variant>
        <vt:i4>0</vt:i4>
      </vt:variant>
      <vt:variant>
        <vt:i4>5</vt:i4>
      </vt:variant>
      <vt:variant>
        <vt:lpwstr>http://www.nevo.co.il/Law_word/law17/PROP-1778.pdf</vt:lpwstr>
      </vt:variant>
      <vt:variant>
        <vt:lpwstr/>
      </vt:variant>
      <vt:variant>
        <vt:i4>7798793</vt:i4>
      </vt:variant>
      <vt:variant>
        <vt:i4>2475</vt:i4>
      </vt:variant>
      <vt:variant>
        <vt:i4>0</vt:i4>
      </vt:variant>
      <vt:variant>
        <vt:i4>5</vt:i4>
      </vt:variant>
      <vt:variant>
        <vt:lpwstr>http://www.nevo.co.il/Law_word/law14/LAW-1191.pdf</vt:lpwstr>
      </vt:variant>
      <vt:variant>
        <vt:lpwstr/>
      </vt:variant>
      <vt:variant>
        <vt:i4>131190</vt:i4>
      </vt:variant>
      <vt:variant>
        <vt:i4>2472</vt:i4>
      </vt:variant>
      <vt:variant>
        <vt:i4>0</vt:i4>
      </vt:variant>
      <vt:variant>
        <vt:i4>5</vt:i4>
      </vt:variant>
      <vt:variant>
        <vt:lpwstr>http://www.nevo.co.il/Law_word/law17/PROP-2992.pdf</vt:lpwstr>
      </vt:variant>
      <vt:variant>
        <vt:lpwstr/>
      </vt:variant>
      <vt:variant>
        <vt:i4>8257541</vt:i4>
      </vt:variant>
      <vt:variant>
        <vt:i4>2469</vt:i4>
      </vt:variant>
      <vt:variant>
        <vt:i4>0</vt:i4>
      </vt:variant>
      <vt:variant>
        <vt:i4>5</vt:i4>
      </vt:variant>
      <vt:variant>
        <vt:lpwstr>http://www.nevo.co.il/Law_word/law14/LAW-1804.pdf</vt:lpwstr>
      </vt:variant>
      <vt:variant>
        <vt:lpwstr/>
      </vt:variant>
      <vt:variant>
        <vt:i4>589944</vt:i4>
      </vt:variant>
      <vt:variant>
        <vt:i4>2466</vt:i4>
      </vt:variant>
      <vt:variant>
        <vt:i4>0</vt:i4>
      </vt:variant>
      <vt:variant>
        <vt:i4>5</vt:i4>
      </vt:variant>
      <vt:variant>
        <vt:lpwstr>http://www.nevo.co.il/Law_word/law17/PROP-2070.pdf</vt:lpwstr>
      </vt:variant>
      <vt:variant>
        <vt:lpwstr/>
      </vt:variant>
      <vt:variant>
        <vt:i4>7733257</vt:i4>
      </vt:variant>
      <vt:variant>
        <vt:i4>2463</vt:i4>
      </vt:variant>
      <vt:variant>
        <vt:i4>0</vt:i4>
      </vt:variant>
      <vt:variant>
        <vt:i4>5</vt:i4>
      </vt:variant>
      <vt:variant>
        <vt:lpwstr>http://www.nevo.co.il/Law_word/law14/LAW-1383.pdf</vt:lpwstr>
      </vt:variant>
      <vt:variant>
        <vt:lpwstr/>
      </vt:variant>
      <vt:variant>
        <vt:i4>589944</vt:i4>
      </vt:variant>
      <vt:variant>
        <vt:i4>2460</vt:i4>
      </vt:variant>
      <vt:variant>
        <vt:i4>0</vt:i4>
      </vt:variant>
      <vt:variant>
        <vt:i4>5</vt:i4>
      </vt:variant>
      <vt:variant>
        <vt:lpwstr>http://www.nevo.co.il/Law_word/law17/PROP-2070.pdf</vt:lpwstr>
      </vt:variant>
      <vt:variant>
        <vt:lpwstr/>
      </vt:variant>
      <vt:variant>
        <vt:i4>7733257</vt:i4>
      </vt:variant>
      <vt:variant>
        <vt:i4>2457</vt:i4>
      </vt:variant>
      <vt:variant>
        <vt:i4>0</vt:i4>
      </vt:variant>
      <vt:variant>
        <vt:i4>5</vt:i4>
      </vt:variant>
      <vt:variant>
        <vt:lpwstr>http://www.nevo.co.il/Law_word/law14/LAW-1383.pdf</vt:lpwstr>
      </vt:variant>
      <vt:variant>
        <vt:lpwstr/>
      </vt:variant>
      <vt:variant>
        <vt:i4>393339</vt:i4>
      </vt:variant>
      <vt:variant>
        <vt:i4>2454</vt:i4>
      </vt:variant>
      <vt:variant>
        <vt:i4>0</vt:i4>
      </vt:variant>
      <vt:variant>
        <vt:i4>5</vt:i4>
      </vt:variant>
      <vt:variant>
        <vt:lpwstr>http://www.nevo.co.il/Law_word/law17/PROP-1778.pdf</vt:lpwstr>
      </vt:variant>
      <vt:variant>
        <vt:lpwstr/>
      </vt:variant>
      <vt:variant>
        <vt:i4>7798793</vt:i4>
      </vt:variant>
      <vt:variant>
        <vt:i4>2451</vt:i4>
      </vt:variant>
      <vt:variant>
        <vt:i4>0</vt:i4>
      </vt:variant>
      <vt:variant>
        <vt:i4>5</vt:i4>
      </vt:variant>
      <vt:variant>
        <vt:lpwstr>http://www.nevo.co.il/Law_word/law14/LAW-1191.pdf</vt:lpwstr>
      </vt:variant>
      <vt:variant>
        <vt:lpwstr/>
      </vt:variant>
      <vt:variant>
        <vt:i4>131190</vt:i4>
      </vt:variant>
      <vt:variant>
        <vt:i4>2448</vt:i4>
      </vt:variant>
      <vt:variant>
        <vt:i4>0</vt:i4>
      </vt:variant>
      <vt:variant>
        <vt:i4>5</vt:i4>
      </vt:variant>
      <vt:variant>
        <vt:lpwstr>http://www.nevo.co.il/Law_word/law17/PROP-2992.pdf</vt:lpwstr>
      </vt:variant>
      <vt:variant>
        <vt:lpwstr/>
      </vt:variant>
      <vt:variant>
        <vt:i4>8257541</vt:i4>
      </vt:variant>
      <vt:variant>
        <vt:i4>2445</vt:i4>
      </vt:variant>
      <vt:variant>
        <vt:i4>0</vt:i4>
      </vt:variant>
      <vt:variant>
        <vt:i4>5</vt:i4>
      </vt:variant>
      <vt:variant>
        <vt:lpwstr>http://www.nevo.co.il/Law_word/law14/LAW-1804.pdf</vt:lpwstr>
      </vt:variant>
      <vt:variant>
        <vt:lpwstr/>
      </vt:variant>
      <vt:variant>
        <vt:i4>589944</vt:i4>
      </vt:variant>
      <vt:variant>
        <vt:i4>2442</vt:i4>
      </vt:variant>
      <vt:variant>
        <vt:i4>0</vt:i4>
      </vt:variant>
      <vt:variant>
        <vt:i4>5</vt:i4>
      </vt:variant>
      <vt:variant>
        <vt:lpwstr>http://www.nevo.co.il/Law_word/law17/PROP-2070.pdf</vt:lpwstr>
      </vt:variant>
      <vt:variant>
        <vt:lpwstr/>
      </vt:variant>
      <vt:variant>
        <vt:i4>7733257</vt:i4>
      </vt:variant>
      <vt:variant>
        <vt:i4>2439</vt:i4>
      </vt:variant>
      <vt:variant>
        <vt:i4>0</vt:i4>
      </vt:variant>
      <vt:variant>
        <vt:i4>5</vt:i4>
      </vt:variant>
      <vt:variant>
        <vt:lpwstr>http://www.nevo.co.il/Law_word/law14/LAW-1383.pdf</vt:lpwstr>
      </vt:variant>
      <vt:variant>
        <vt:lpwstr/>
      </vt:variant>
      <vt:variant>
        <vt:i4>131190</vt:i4>
      </vt:variant>
      <vt:variant>
        <vt:i4>2436</vt:i4>
      </vt:variant>
      <vt:variant>
        <vt:i4>0</vt:i4>
      </vt:variant>
      <vt:variant>
        <vt:i4>5</vt:i4>
      </vt:variant>
      <vt:variant>
        <vt:lpwstr>http://www.nevo.co.il/Law_word/law17/PROP-2992.pdf</vt:lpwstr>
      </vt:variant>
      <vt:variant>
        <vt:lpwstr/>
      </vt:variant>
      <vt:variant>
        <vt:i4>8257541</vt:i4>
      </vt:variant>
      <vt:variant>
        <vt:i4>2433</vt:i4>
      </vt:variant>
      <vt:variant>
        <vt:i4>0</vt:i4>
      </vt:variant>
      <vt:variant>
        <vt:i4>5</vt:i4>
      </vt:variant>
      <vt:variant>
        <vt:lpwstr>http://www.nevo.co.il/Law_word/law14/LAW-1804.pdf</vt:lpwstr>
      </vt:variant>
      <vt:variant>
        <vt:lpwstr/>
      </vt:variant>
      <vt:variant>
        <vt:i4>589944</vt:i4>
      </vt:variant>
      <vt:variant>
        <vt:i4>2430</vt:i4>
      </vt:variant>
      <vt:variant>
        <vt:i4>0</vt:i4>
      </vt:variant>
      <vt:variant>
        <vt:i4>5</vt:i4>
      </vt:variant>
      <vt:variant>
        <vt:lpwstr>http://www.nevo.co.il/Law_word/law17/PROP-2070.pdf</vt:lpwstr>
      </vt:variant>
      <vt:variant>
        <vt:lpwstr/>
      </vt:variant>
      <vt:variant>
        <vt:i4>7733257</vt:i4>
      </vt:variant>
      <vt:variant>
        <vt:i4>2427</vt:i4>
      </vt:variant>
      <vt:variant>
        <vt:i4>0</vt:i4>
      </vt:variant>
      <vt:variant>
        <vt:i4>5</vt:i4>
      </vt:variant>
      <vt:variant>
        <vt:lpwstr>http://www.nevo.co.il/Law_word/law14/LAW-1383.pdf</vt:lpwstr>
      </vt:variant>
      <vt:variant>
        <vt:lpwstr/>
      </vt:variant>
      <vt:variant>
        <vt:i4>1769577</vt:i4>
      </vt:variant>
      <vt:variant>
        <vt:i4>2424</vt:i4>
      </vt:variant>
      <vt:variant>
        <vt:i4>0</vt:i4>
      </vt:variant>
      <vt:variant>
        <vt:i4>5</vt:i4>
      </vt:variant>
      <vt:variant>
        <vt:lpwstr>http://www.nevo.co.il/Law_word/law15/memshala-1219.pdf</vt:lpwstr>
      </vt:variant>
      <vt:variant>
        <vt:lpwstr/>
      </vt:variant>
      <vt:variant>
        <vt:i4>8060942</vt:i4>
      </vt:variant>
      <vt:variant>
        <vt:i4>2421</vt:i4>
      </vt:variant>
      <vt:variant>
        <vt:i4>0</vt:i4>
      </vt:variant>
      <vt:variant>
        <vt:i4>5</vt:i4>
      </vt:variant>
      <vt:variant>
        <vt:lpwstr>http://www.nevo.co.il/law_word/law14/law-2760.pdf</vt:lpwstr>
      </vt:variant>
      <vt:variant>
        <vt:lpwstr/>
      </vt:variant>
      <vt:variant>
        <vt:i4>589944</vt:i4>
      </vt:variant>
      <vt:variant>
        <vt:i4>2418</vt:i4>
      </vt:variant>
      <vt:variant>
        <vt:i4>0</vt:i4>
      </vt:variant>
      <vt:variant>
        <vt:i4>5</vt:i4>
      </vt:variant>
      <vt:variant>
        <vt:lpwstr>http://www.nevo.co.il/Law_word/law17/PROP-2070.pdf</vt:lpwstr>
      </vt:variant>
      <vt:variant>
        <vt:lpwstr/>
      </vt:variant>
      <vt:variant>
        <vt:i4>7733257</vt:i4>
      </vt:variant>
      <vt:variant>
        <vt:i4>2415</vt:i4>
      </vt:variant>
      <vt:variant>
        <vt:i4>0</vt:i4>
      </vt:variant>
      <vt:variant>
        <vt:i4>5</vt:i4>
      </vt:variant>
      <vt:variant>
        <vt:lpwstr>http://www.nevo.co.il/Law_word/law14/LAW-1383.pdf</vt:lpwstr>
      </vt:variant>
      <vt:variant>
        <vt:lpwstr/>
      </vt:variant>
      <vt:variant>
        <vt:i4>589944</vt:i4>
      </vt:variant>
      <vt:variant>
        <vt:i4>2412</vt:i4>
      </vt:variant>
      <vt:variant>
        <vt:i4>0</vt:i4>
      </vt:variant>
      <vt:variant>
        <vt:i4>5</vt:i4>
      </vt:variant>
      <vt:variant>
        <vt:lpwstr>http://www.nevo.co.il/Law_word/law17/PROP-2070.pdf</vt:lpwstr>
      </vt:variant>
      <vt:variant>
        <vt:lpwstr/>
      </vt:variant>
      <vt:variant>
        <vt:i4>7733257</vt:i4>
      </vt:variant>
      <vt:variant>
        <vt:i4>2409</vt:i4>
      </vt:variant>
      <vt:variant>
        <vt:i4>0</vt:i4>
      </vt:variant>
      <vt:variant>
        <vt:i4>5</vt:i4>
      </vt:variant>
      <vt:variant>
        <vt:lpwstr>http://www.nevo.co.il/Law_word/law14/LAW-1383.pdf</vt:lpwstr>
      </vt:variant>
      <vt:variant>
        <vt:lpwstr/>
      </vt:variant>
      <vt:variant>
        <vt:i4>8323153</vt:i4>
      </vt:variant>
      <vt:variant>
        <vt:i4>2406</vt:i4>
      </vt:variant>
      <vt:variant>
        <vt:i4>0</vt:i4>
      </vt:variant>
      <vt:variant>
        <vt:i4>5</vt:i4>
      </vt:variant>
      <vt:variant>
        <vt:lpwstr>http://www.nevo.co.il/Law_word/law15/memshala-436.pdf</vt:lpwstr>
      </vt:variant>
      <vt:variant>
        <vt:lpwstr/>
      </vt:variant>
      <vt:variant>
        <vt:i4>8323075</vt:i4>
      </vt:variant>
      <vt:variant>
        <vt:i4>2403</vt:i4>
      </vt:variant>
      <vt:variant>
        <vt:i4>0</vt:i4>
      </vt:variant>
      <vt:variant>
        <vt:i4>5</vt:i4>
      </vt:variant>
      <vt:variant>
        <vt:lpwstr>http://www.nevo.co.il/Law_word/law14/law-2329.pdf</vt:lpwstr>
      </vt:variant>
      <vt:variant>
        <vt:lpwstr/>
      </vt:variant>
      <vt:variant>
        <vt:i4>8323153</vt:i4>
      </vt:variant>
      <vt:variant>
        <vt:i4>2400</vt:i4>
      </vt:variant>
      <vt:variant>
        <vt:i4>0</vt:i4>
      </vt:variant>
      <vt:variant>
        <vt:i4>5</vt:i4>
      </vt:variant>
      <vt:variant>
        <vt:lpwstr>http://www.nevo.co.il/Law_word/law15/memshala-436.pdf</vt:lpwstr>
      </vt:variant>
      <vt:variant>
        <vt:lpwstr/>
      </vt:variant>
      <vt:variant>
        <vt:i4>8323075</vt:i4>
      </vt:variant>
      <vt:variant>
        <vt:i4>2397</vt:i4>
      </vt:variant>
      <vt:variant>
        <vt:i4>0</vt:i4>
      </vt:variant>
      <vt:variant>
        <vt:i4>5</vt:i4>
      </vt:variant>
      <vt:variant>
        <vt:lpwstr>http://www.nevo.co.il/Law_word/law14/law-2329.pdf</vt:lpwstr>
      </vt:variant>
      <vt:variant>
        <vt:lpwstr/>
      </vt:variant>
      <vt:variant>
        <vt:i4>524411</vt:i4>
      </vt:variant>
      <vt:variant>
        <vt:i4>2394</vt:i4>
      </vt:variant>
      <vt:variant>
        <vt:i4>0</vt:i4>
      </vt:variant>
      <vt:variant>
        <vt:i4>5</vt:i4>
      </vt:variant>
      <vt:variant>
        <vt:lpwstr>http://www.nevo.co.il/Law_word/law17/PROP-3150.pdf</vt:lpwstr>
      </vt:variant>
      <vt:variant>
        <vt:lpwstr/>
      </vt:variant>
      <vt:variant>
        <vt:i4>8192002</vt:i4>
      </vt:variant>
      <vt:variant>
        <vt:i4>2391</vt:i4>
      </vt:variant>
      <vt:variant>
        <vt:i4>0</vt:i4>
      </vt:variant>
      <vt:variant>
        <vt:i4>5</vt:i4>
      </vt:variant>
      <vt:variant>
        <vt:lpwstr>http://www.nevo.co.il/Law_word/law14/LAW-1932.pdf</vt:lpwstr>
      </vt:variant>
      <vt:variant>
        <vt:lpwstr/>
      </vt:variant>
      <vt:variant>
        <vt:i4>589944</vt:i4>
      </vt:variant>
      <vt:variant>
        <vt:i4>2388</vt:i4>
      </vt:variant>
      <vt:variant>
        <vt:i4>0</vt:i4>
      </vt:variant>
      <vt:variant>
        <vt:i4>5</vt:i4>
      </vt:variant>
      <vt:variant>
        <vt:lpwstr>http://www.nevo.co.il/Law_word/law17/PROP-2070.pdf</vt:lpwstr>
      </vt:variant>
      <vt:variant>
        <vt:lpwstr/>
      </vt:variant>
      <vt:variant>
        <vt:i4>7733257</vt:i4>
      </vt:variant>
      <vt:variant>
        <vt:i4>2385</vt:i4>
      </vt:variant>
      <vt:variant>
        <vt:i4>0</vt:i4>
      </vt:variant>
      <vt:variant>
        <vt:i4>5</vt:i4>
      </vt:variant>
      <vt:variant>
        <vt:lpwstr>http://www.nevo.co.il/Law_word/law14/LAW-1383.pdf</vt:lpwstr>
      </vt:variant>
      <vt:variant>
        <vt:lpwstr/>
      </vt:variant>
      <vt:variant>
        <vt:i4>7929937</vt:i4>
      </vt:variant>
      <vt:variant>
        <vt:i4>2382</vt:i4>
      </vt:variant>
      <vt:variant>
        <vt:i4>0</vt:i4>
      </vt:variant>
      <vt:variant>
        <vt:i4>5</vt:i4>
      </vt:variant>
      <vt:variant>
        <vt:lpwstr>http://www.nevo.co.il/Law_word/law15/memshala-456.pdf</vt:lpwstr>
      </vt:variant>
      <vt:variant>
        <vt:lpwstr/>
      </vt:variant>
      <vt:variant>
        <vt:i4>8323080</vt:i4>
      </vt:variant>
      <vt:variant>
        <vt:i4>2379</vt:i4>
      </vt:variant>
      <vt:variant>
        <vt:i4>0</vt:i4>
      </vt:variant>
      <vt:variant>
        <vt:i4>5</vt:i4>
      </vt:variant>
      <vt:variant>
        <vt:lpwstr>http://www.nevo.co.il/Law_word/law14/law-2223.pdf</vt:lpwstr>
      </vt:variant>
      <vt:variant>
        <vt:lpwstr/>
      </vt:variant>
      <vt:variant>
        <vt:i4>7864328</vt:i4>
      </vt:variant>
      <vt:variant>
        <vt:i4>2376</vt:i4>
      </vt:variant>
      <vt:variant>
        <vt:i4>0</vt:i4>
      </vt:variant>
      <vt:variant>
        <vt:i4>5</vt:i4>
      </vt:variant>
      <vt:variant>
        <vt:lpwstr>http://www.nevo.co.il/Law_word/law14/LAW-1160.pdf</vt:lpwstr>
      </vt:variant>
      <vt:variant>
        <vt:lpwstr/>
      </vt:variant>
      <vt:variant>
        <vt:i4>458876</vt:i4>
      </vt:variant>
      <vt:variant>
        <vt:i4>2373</vt:i4>
      </vt:variant>
      <vt:variant>
        <vt:i4>0</vt:i4>
      </vt:variant>
      <vt:variant>
        <vt:i4>5</vt:i4>
      </vt:variant>
      <vt:variant>
        <vt:lpwstr>http://www.nevo.co.il/Law_word/law17/PROP-1709.pdf</vt:lpwstr>
      </vt:variant>
      <vt:variant>
        <vt:lpwstr/>
      </vt:variant>
      <vt:variant>
        <vt:i4>7995393</vt:i4>
      </vt:variant>
      <vt:variant>
        <vt:i4>2370</vt:i4>
      </vt:variant>
      <vt:variant>
        <vt:i4>0</vt:i4>
      </vt:variant>
      <vt:variant>
        <vt:i4>5</vt:i4>
      </vt:variant>
      <vt:variant>
        <vt:lpwstr>http://www.nevo.co.il/Law_word/law14/LAW-1149.pdf</vt:lpwstr>
      </vt:variant>
      <vt:variant>
        <vt:lpwstr/>
      </vt:variant>
      <vt:variant>
        <vt:i4>458876</vt:i4>
      </vt:variant>
      <vt:variant>
        <vt:i4>2367</vt:i4>
      </vt:variant>
      <vt:variant>
        <vt:i4>0</vt:i4>
      </vt:variant>
      <vt:variant>
        <vt:i4>5</vt:i4>
      </vt:variant>
      <vt:variant>
        <vt:lpwstr>http://www.nevo.co.il/Law_word/law17/PROP-1709.pdf</vt:lpwstr>
      </vt:variant>
      <vt:variant>
        <vt:lpwstr/>
      </vt:variant>
      <vt:variant>
        <vt:i4>7995393</vt:i4>
      </vt:variant>
      <vt:variant>
        <vt:i4>2364</vt:i4>
      </vt:variant>
      <vt:variant>
        <vt:i4>0</vt:i4>
      </vt:variant>
      <vt:variant>
        <vt:i4>5</vt:i4>
      </vt:variant>
      <vt:variant>
        <vt:lpwstr>http://www.nevo.co.il/Law_word/law14/LAW-1149.pdf</vt:lpwstr>
      </vt:variant>
      <vt:variant>
        <vt:lpwstr/>
      </vt:variant>
      <vt:variant>
        <vt:i4>458876</vt:i4>
      </vt:variant>
      <vt:variant>
        <vt:i4>2361</vt:i4>
      </vt:variant>
      <vt:variant>
        <vt:i4>0</vt:i4>
      </vt:variant>
      <vt:variant>
        <vt:i4>5</vt:i4>
      </vt:variant>
      <vt:variant>
        <vt:lpwstr>http://www.nevo.co.il/Law_word/law17/PROP-1709.pdf</vt:lpwstr>
      </vt:variant>
      <vt:variant>
        <vt:lpwstr/>
      </vt:variant>
      <vt:variant>
        <vt:i4>7995393</vt:i4>
      </vt:variant>
      <vt:variant>
        <vt:i4>2358</vt:i4>
      </vt:variant>
      <vt:variant>
        <vt:i4>0</vt:i4>
      </vt:variant>
      <vt:variant>
        <vt:i4>5</vt:i4>
      </vt:variant>
      <vt:variant>
        <vt:lpwstr>http://www.nevo.co.il/Law_word/law14/LAW-1149.pdf</vt:lpwstr>
      </vt:variant>
      <vt:variant>
        <vt:lpwstr/>
      </vt:variant>
      <vt:variant>
        <vt:i4>524411</vt:i4>
      </vt:variant>
      <vt:variant>
        <vt:i4>2355</vt:i4>
      </vt:variant>
      <vt:variant>
        <vt:i4>0</vt:i4>
      </vt:variant>
      <vt:variant>
        <vt:i4>5</vt:i4>
      </vt:variant>
      <vt:variant>
        <vt:lpwstr>http://www.nevo.co.il/Law_word/law17/PROP-3150.pdf</vt:lpwstr>
      </vt:variant>
      <vt:variant>
        <vt:lpwstr/>
      </vt:variant>
      <vt:variant>
        <vt:i4>8192002</vt:i4>
      </vt:variant>
      <vt:variant>
        <vt:i4>2352</vt:i4>
      </vt:variant>
      <vt:variant>
        <vt:i4>0</vt:i4>
      </vt:variant>
      <vt:variant>
        <vt:i4>5</vt:i4>
      </vt:variant>
      <vt:variant>
        <vt:lpwstr>http://www.nevo.co.il/Law_word/law14/LAW-1932.pdf</vt:lpwstr>
      </vt:variant>
      <vt:variant>
        <vt:lpwstr/>
      </vt:variant>
      <vt:variant>
        <vt:i4>589951</vt:i4>
      </vt:variant>
      <vt:variant>
        <vt:i4>2349</vt:i4>
      </vt:variant>
      <vt:variant>
        <vt:i4>0</vt:i4>
      </vt:variant>
      <vt:variant>
        <vt:i4>5</vt:i4>
      </vt:variant>
      <vt:variant>
        <vt:lpwstr>http://www.nevo.co.il/Law_word/law17/PROP-3010.pdf</vt:lpwstr>
      </vt:variant>
      <vt:variant>
        <vt:lpwstr/>
      </vt:variant>
      <vt:variant>
        <vt:i4>8192008</vt:i4>
      </vt:variant>
      <vt:variant>
        <vt:i4>2346</vt:i4>
      </vt:variant>
      <vt:variant>
        <vt:i4>0</vt:i4>
      </vt:variant>
      <vt:variant>
        <vt:i4>5</vt:i4>
      </vt:variant>
      <vt:variant>
        <vt:lpwstr>http://www.nevo.co.il/Law_word/law14/LAW-1839.pdf</vt:lpwstr>
      </vt:variant>
      <vt:variant>
        <vt:lpwstr/>
      </vt:variant>
      <vt:variant>
        <vt:i4>8257623</vt:i4>
      </vt:variant>
      <vt:variant>
        <vt:i4>2343</vt:i4>
      </vt:variant>
      <vt:variant>
        <vt:i4>0</vt:i4>
      </vt:variant>
      <vt:variant>
        <vt:i4>5</vt:i4>
      </vt:variant>
      <vt:variant>
        <vt:lpwstr>http://www.nevo.co.il/Law_word/law15/memshala-521.pdf</vt:lpwstr>
      </vt:variant>
      <vt:variant>
        <vt:lpwstr/>
      </vt:variant>
      <vt:variant>
        <vt:i4>8257544</vt:i4>
      </vt:variant>
      <vt:variant>
        <vt:i4>2340</vt:i4>
      </vt:variant>
      <vt:variant>
        <vt:i4>0</vt:i4>
      </vt:variant>
      <vt:variant>
        <vt:i4>5</vt:i4>
      </vt:variant>
      <vt:variant>
        <vt:lpwstr>http://www.nevo.co.il/Law_word/law14/law-2332.pdf</vt:lpwstr>
      </vt:variant>
      <vt:variant>
        <vt:lpwstr/>
      </vt:variant>
      <vt:variant>
        <vt:i4>8257623</vt:i4>
      </vt:variant>
      <vt:variant>
        <vt:i4>2337</vt:i4>
      </vt:variant>
      <vt:variant>
        <vt:i4>0</vt:i4>
      </vt:variant>
      <vt:variant>
        <vt:i4>5</vt:i4>
      </vt:variant>
      <vt:variant>
        <vt:lpwstr>http://www.nevo.co.il/Law_word/law15/memshala-521.pdf</vt:lpwstr>
      </vt:variant>
      <vt:variant>
        <vt:lpwstr/>
      </vt:variant>
      <vt:variant>
        <vt:i4>8257544</vt:i4>
      </vt:variant>
      <vt:variant>
        <vt:i4>2334</vt:i4>
      </vt:variant>
      <vt:variant>
        <vt:i4>0</vt:i4>
      </vt:variant>
      <vt:variant>
        <vt:i4>5</vt:i4>
      </vt:variant>
      <vt:variant>
        <vt:lpwstr>http://www.nevo.co.il/Law_word/law14/law-2332.pdf</vt:lpwstr>
      </vt:variant>
      <vt:variant>
        <vt:lpwstr/>
      </vt:variant>
      <vt:variant>
        <vt:i4>8257623</vt:i4>
      </vt:variant>
      <vt:variant>
        <vt:i4>2331</vt:i4>
      </vt:variant>
      <vt:variant>
        <vt:i4>0</vt:i4>
      </vt:variant>
      <vt:variant>
        <vt:i4>5</vt:i4>
      </vt:variant>
      <vt:variant>
        <vt:lpwstr>http://www.nevo.co.il/Law_word/law15/memshala-521.pdf</vt:lpwstr>
      </vt:variant>
      <vt:variant>
        <vt:lpwstr/>
      </vt:variant>
      <vt:variant>
        <vt:i4>8257544</vt:i4>
      </vt:variant>
      <vt:variant>
        <vt:i4>2328</vt:i4>
      </vt:variant>
      <vt:variant>
        <vt:i4>0</vt:i4>
      </vt:variant>
      <vt:variant>
        <vt:i4>5</vt:i4>
      </vt:variant>
      <vt:variant>
        <vt:lpwstr>http://www.nevo.co.il/Law_word/law14/law-2332.pdf</vt:lpwstr>
      </vt:variant>
      <vt:variant>
        <vt:lpwstr/>
      </vt:variant>
      <vt:variant>
        <vt:i4>8257623</vt:i4>
      </vt:variant>
      <vt:variant>
        <vt:i4>2325</vt:i4>
      </vt:variant>
      <vt:variant>
        <vt:i4>0</vt:i4>
      </vt:variant>
      <vt:variant>
        <vt:i4>5</vt:i4>
      </vt:variant>
      <vt:variant>
        <vt:lpwstr>http://www.nevo.co.il/Law_word/law15/memshala-521.pdf</vt:lpwstr>
      </vt:variant>
      <vt:variant>
        <vt:lpwstr/>
      </vt:variant>
      <vt:variant>
        <vt:i4>8257544</vt:i4>
      </vt:variant>
      <vt:variant>
        <vt:i4>2322</vt:i4>
      </vt:variant>
      <vt:variant>
        <vt:i4>0</vt:i4>
      </vt:variant>
      <vt:variant>
        <vt:i4>5</vt:i4>
      </vt:variant>
      <vt:variant>
        <vt:lpwstr>http://www.nevo.co.il/Law_word/law14/law-2332.pdf</vt:lpwstr>
      </vt:variant>
      <vt:variant>
        <vt:lpwstr/>
      </vt:variant>
      <vt:variant>
        <vt:i4>8257623</vt:i4>
      </vt:variant>
      <vt:variant>
        <vt:i4>2319</vt:i4>
      </vt:variant>
      <vt:variant>
        <vt:i4>0</vt:i4>
      </vt:variant>
      <vt:variant>
        <vt:i4>5</vt:i4>
      </vt:variant>
      <vt:variant>
        <vt:lpwstr>http://www.nevo.co.il/Law_word/law15/memshala-521.pdf</vt:lpwstr>
      </vt:variant>
      <vt:variant>
        <vt:lpwstr/>
      </vt:variant>
      <vt:variant>
        <vt:i4>8257544</vt:i4>
      </vt:variant>
      <vt:variant>
        <vt:i4>2316</vt:i4>
      </vt:variant>
      <vt:variant>
        <vt:i4>0</vt:i4>
      </vt:variant>
      <vt:variant>
        <vt:i4>5</vt:i4>
      </vt:variant>
      <vt:variant>
        <vt:lpwstr>http://www.nevo.co.il/Law_word/law14/law-2332.pdf</vt:lpwstr>
      </vt:variant>
      <vt:variant>
        <vt:lpwstr/>
      </vt:variant>
      <vt:variant>
        <vt:i4>3538969</vt:i4>
      </vt:variant>
      <vt:variant>
        <vt:i4>2313</vt:i4>
      </vt:variant>
      <vt:variant>
        <vt:i4>0</vt:i4>
      </vt:variant>
      <vt:variant>
        <vt:i4>5</vt:i4>
      </vt:variant>
      <vt:variant>
        <vt:lpwstr>http://www.nevo.co.il/Law_word/law16/knesset-633.pdf</vt:lpwstr>
      </vt:variant>
      <vt:variant>
        <vt:lpwstr/>
      </vt:variant>
      <vt:variant>
        <vt:i4>7995405</vt:i4>
      </vt:variant>
      <vt:variant>
        <vt:i4>2310</vt:i4>
      </vt:variant>
      <vt:variant>
        <vt:i4>0</vt:i4>
      </vt:variant>
      <vt:variant>
        <vt:i4>5</vt:i4>
      </vt:variant>
      <vt:variant>
        <vt:lpwstr>http://www.nevo.co.il/law_word/law14/law-2571.pdf</vt:lpwstr>
      </vt:variant>
      <vt:variant>
        <vt:lpwstr/>
      </vt:variant>
      <vt:variant>
        <vt:i4>3276831</vt:i4>
      </vt:variant>
      <vt:variant>
        <vt:i4>2307</vt:i4>
      </vt:variant>
      <vt:variant>
        <vt:i4>0</vt:i4>
      </vt:variant>
      <vt:variant>
        <vt:i4>5</vt:i4>
      </vt:variant>
      <vt:variant>
        <vt:lpwstr>http://www.nevo.co.il/Law_word/law16/knesset-554.pdf</vt:lpwstr>
      </vt:variant>
      <vt:variant>
        <vt:lpwstr/>
      </vt:variant>
      <vt:variant>
        <vt:i4>8060937</vt:i4>
      </vt:variant>
      <vt:variant>
        <vt:i4>2304</vt:i4>
      </vt:variant>
      <vt:variant>
        <vt:i4>0</vt:i4>
      </vt:variant>
      <vt:variant>
        <vt:i4>5</vt:i4>
      </vt:variant>
      <vt:variant>
        <vt:lpwstr>http://www.nevo.co.il/law_word/law14/law-2464.pdf</vt:lpwstr>
      </vt:variant>
      <vt:variant>
        <vt:lpwstr/>
      </vt:variant>
      <vt:variant>
        <vt:i4>8257623</vt:i4>
      </vt:variant>
      <vt:variant>
        <vt:i4>2301</vt:i4>
      </vt:variant>
      <vt:variant>
        <vt:i4>0</vt:i4>
      </vt:variant>
      <vt:variant>
        <vt:i4>5</vt:i4>
      </vt:variant>
      <vt:variant>
        <vt:lpwstr>http://www.nevo.co.il/Law_word/law15/memshala-521.pdf</vt:lpwstr>
      </vt:variant>
      <vt:variant>
        <vt:lpwstr/>
      </vt:variant>
      <vt:variant>
        <vt:i4>8257544</vt:i4>
      </vt:variant>
      <vt:variant>
        <vt:i4>2298</vt:i4>
      </vt:variant>
      <vt:variant>
        <vt:i4>0</vt:i4>
      </vt:variant>
      <vt:variant>
        <vt:i4>5</vt:i4>
      </vt:variant>
      <vt:variant>
        <vt:lpwstr>http://www.nevo.co.il/Law_word/law14/law-2332.pdf</vt:lpwstr>
      </vt:variant>
      <vt:variant>
        <vt:lpwstr/>
      </vt:variant>
      <vt:variant>
        <vt:i4>3735583</vt:i4>
      </vt:variant>
      <vt:variant>
        <vt:i4>2295</vt:i4>
      </vt:variant>
      <vt:variant>
        <vt:i4>0</vt:i4>
      </vt:variant>
      <vt:variant>
        <vt:i4>5</vt:i4>
      </vt:variant>
      <vt:variant>
        <vt:lpwstr>http://www.nevo.co.il/Law_word/law16/knesset-359.pdf</vt:lpwstr>
      </vt:variant>
      <vt:variant>
        <vt:lpwstr/>
      </vt:variant>
      <vt:variant>
        <vt:i4>8126476</vt:i4>
      </vt:variant>
      <vt:variant>
        <vt:i4>2292</vt:i4>
      </vt:variant>
      <vt:variant>
        <vt:i4>0</vt:i4>
      </vt:variant>
      <vt:variant>
        <vt:i4>5</vt:i4>
      </vt:variant>
      <vt:variant>
        <vt:lpwstr>http://www.nevo.co.il/Law_word/law14/law-2316.pdf</vt:lpwstr>
      </vt:variant>
      <vt:variant>
        <vt:lpwstr/>
      </vt:variant>
      <vt:variant>
        <vt:i4>8323152</vt:i4>
      </vt:variant>
      <vt:variant>
        <vt:i4>2289</vt:i4>
      </vt:variant>
      <vt:variant>
        <vt:i4>0</vt:i4>
      </vt:variant>
      <vt:variant>
        <vt:i4>5</vt:i4>
      </vt:variant>
      <vt:variant>
        <vt:lpwstr>http://www.nevo.co.il/Law_word/law15/memshala-231.pdf</vt:lpwstr>
      </vt:variant>
      <vt:variant>
        <vt:lpwstr/>
      </vt:variant>
      <vt:variant>
        <vt:i4>8060942</vt:i4>
      </vt:variant>
      <vt:variant>
        <vt:i4>2286</vt:i4>
      </vt:variant>
      <vt:variant>
        <vt:i4>0</vt:i4>
      </vt:variant>
      <vt:variant>
        <vt:i4>5</vt:i4>
      </vt:variant>
      <vt:variant>
        <vt:lpwstr>http://www.nevo.co.il/Law_word/law14/LAW-2067.pdf</vt:lpwstr>
      </vt:variant>
      <vt:variant>
        <vt:lpwstr/>
      </vt:variant>
      <vt:variant>
        <vt:i4>8126547</vt:i4>
      </vt:variant>
      <vt:variant>
        <vt:i4>2283</vt:i4>
      </vt:variant>
      <vt:variant>
        <vt:i4>0</vt:i4>
      </vt:variant>
      <vt:variant>
        <vt:i4>5</vt:i4>
      </vt:variant>
      <vt:variant>
        <vt:lpwstr>http://www.nevo.co.il/Law_word/law15/MEMSHALA-101.pdf</vt:lpwstr>
      </vt:variant>
      <vt:variant>
        <vt:lpwstr/>
      </vt:variant>
      <vt:variant>
        <vt:i4>8257537</vt:i4>
      </vt:variant>
      <vt:variant>
        <vt:i4>2280</vt:i4>
      </vt:variant>
      <vt:variant>
        <vt:i4>0</vt:i4>
      </vt:variant>
      <vt:variant>
        <vt:i4>5</vt:i4>
      </vt:variant>
      <vt:variant>
        <vt:lpwstr>http://www.nevo.co.il/Law_word/law14/law-2038.pdf</vt:lpwstr>
      </vt:variant>
      <vt:variant>
        <vt:lpwstr/>
      </vt:variant>
      <vt:variant>
        <vt:i4>393336</vt:i4>
      </vt:variant>
      <vt:variant>
        <vt:i4>2277</vt:i4>
      </vt:variant>
      <vt:variant>
        <vt:i4>0</vt:i4>
      </vt:variant>
      <vt:variant>
        <vt:i4>5</vt:i4>
      </vt:variant>
      <vt:variant>
        <vt:lpwstr>http://www.nevo.co.il/Law_word/law17/PROP-2976.pdf</vt:lpwstr>
      </vt:variant>
      <vt:variant>
        <vt:lpwstr/>
      </vt:variant>
      <vt:variant>
        <vt:i4>589945</vt:i4>
      </vt:variant>
      <vt:variant>
        <vt:i4>2274</vt:i4>
      </vt:variant>
      <vt:variant>
        <vt:i4>0</vt:i4>
      </vt:variant>
      <vt:variant>
        <vt:i4>5</vt:i4>
      </vt:variant>
      <vt:variant>
        <vt:lpwstr>http://www.nevo.co.il/Law_word/law17/PROP-2969.pdf</vt:lpwstr>
      </vt:variant>
      <vt:variant>
        <vt:lpwstr/>
      </vt:variant>
      <vt:variant>
        <vt:i4>7733250</vt:i4>
      </vt:variant>
      <vt:variant>
        <vt:i4>2271</vt:i4>
      </vt:variant>
      <vt:variant>
        <vt:i4>0</vt:i4>
      </vt:variant>
      <vt:variant>
        <vt:i4>5</vt:i4>
      </vt:variant>
      <vt:variant>
        <vt:lpwstr>http://www.nevo.co.il/Law_word/law14/LAW-1883.pdf</vt:lpwstr>
      </vt:variant>
      <vt:variant>
        <vt:lpwstr/>
      </vt:variant>
      <vt:variant>
        <vt:i4>458876</vt:i4>
      </vt:variant>
      <vt:variant>
        <vt:i4>2268</vt:i4>
      </vt:variant>
      <vt:variant>
        <vt:i4>0</vt:i4>
      </vt:variant>
      <vt:variant>
        <vt:i4>5</vt:i4>
      </vt:variant>
      <vt:variant>
        <vt:lpwstr>http://www.nevo.co.il/Law_word/law17/PROP-1709.pdf</vt:lpwstr>
      </vt:variant>
      <vt:variant>
        <vt:lpwstr/>
      </vt:variant>
      <vt:variant>
        <vt:i4>7995393</vt:i4>
      </vt:variant>
      <vt:variant>
        <vt:i4>2265</vt:i4>
      </vt:variant>
      <vt:variant>
        <vt:i4>0</vt:i4>
      </vt:variant>
      <vt:variant>
        <vt:i4>5</vt:i4>
      </vt:variant>
      <vt:variant>
        <vt:lpwstr>http://www.nevo.co.il/Law_word/law14/LAW-1149.pdf</vt:lpwstr>
      </vt:variant>
      <vt:variant>
        <vt:lpwstr/>
      </vt:variant>
      <vt:variant>
        <vt:i4>3604507</vt:i4>
      </vt:variant>
      <vt:variant>
        <vt:i4>2262</vt:i4>
      </vt:variant>
      <vt:variant>
        <vt:i4>0</vt:i4>
      </vt:variant>
      <vt:variant>
        <vt:i4>5</vt:i4>
      </vt:variant>
      <vt:variant>
        <vt:lpwstr>http://www.nevo.co.il/Law_word/law16/knesset-216.pdf</vt:lpwstr>
      </vt:variant>
      <vt:variant>
        <vt:lpwstr/>
      </vt:variant>
      <vt:variant>
        <vt:i4>8060928</vt:i4>
      </vt:variant>
      <vt:variant>
        <vt:i4>2259</vt:i4>
      </vt:variant>
      <vt:variant>
        <vt:i4>0</vt:i4>
      </vt:variant>
      <vt:variant>
        <vt:i4>5</vt:i4>
      </vt:variant>
      <vt:variant>
        <vt:lpwstr>http://www.nevo.co.il/Law_word/law14/LAW-2168.pdf</vt:lpwstr>
      </vt:variant>
      <vt:variant>
        <vt:lpwstr/>
      </vt:variant>
      <vt:variant>
        <vt:i4>3604507</vt:i4>
      </vt:variant>
      <vt:variant>
        <vt:i4>2256</vt:i4>
      </vt:variant>
      <vt:variant>
        <vt:i4>0</vt:i4>
      </vt:variant>
      <vt:variant>
        <vt:i4>5</vt:i4>
      </vt:variant>
      <vt:variant>
        <vt:lpwstr>http://www.nevo.co.il/Law_word/law16/knesset-216.pdf</vt:lpwstr>
      </vt:variant>
      <vt:variant>
        <vt:lpwstr/>
      </vt:variant>
      <vt:variant>
        <vt:i4>8060928</vt:i4>
      </vt:variant>
      <vt:variant>
        <vt:i4>2253</vt:i4>
      </vt:variant>
      <vt:variant>
        <vt:i4>0</vt:i4>
      </vt:variant>
      <vt:variant>
        <vt:i4>5</vt:i4>
      </vt:variant>
      <vt:variant>
        <vt:lpwstr>http://www.nevo.co.il/Law_word/law14/LAW-2168.pdf</vt:lpwstr>
      </vt:variant>
      <vt:variant>
        <vt:lpwstr/>
      </vt:variant>
      <vt:variant>
        <vt:i4>3145752</vt:i4>
      </vt:variant>
      <vt:variant>
        <vt:i4>2250</vt:i4>
      </vt:variant>
      <vt:variant>
        <vt:i4>0</vt:i4>
      </vt:variant>
      <vt:variant>
        <vt:i4>5</vt:i4>
      </vt:variant>
      <vt:variant>
        <vt:lpwstr>http://www.nevo.co.il/Law_word/law16/knesset-221.pdf</vt:lpwstr>
      </vt:variant>
      <vt:variant>
        <vt:lpwstr/>
      </vt:variant>
      <vt:variant>
        <vt:i4>8257621</vt:i4>
      </vt:variant>
      <vt:variant>
        <vt:i4>2247</vt:i4>
      </vt:variant>
      <vt:variant>
        <vt:i4>0</vt:i4>
      </vt:variant>
      <vt:variant>
        <vt:i4>5</vt:i4>
      </vt:variant>
      <vt:variant>
        <vt:lpwstr>http://www.nevo.co.il/Law_word/law15/memshala-224.pdf</vt:lpwstr>
      </vt:variant>
      <vt:variant>
        <vt:lpwstr/>
      </vt:variant>
      <vt:variant>
        <vt:i4>7995401</vt:i4>
      </vt:variant>
      <vt:variant>
        <vt:i4>2244</vt:i4>
      </vt:variant>
      <vt:variant>
        <vt:i4>0</vt:i4>
      </vt:variant>
      <vt:variant>
        <vt:i4>5</vt:i4>
      </vt:variant>
      <vt:variant>
        <vt:lpwstr>http://www.nevo.co.il/Law_word/law14/law-2171.pdf</vt:lpwstr>
      </vt:variant>
      <vt:variant>
        <vt:lpwstr/>
      </vt:variant>
      <vt:variant>
        <vt:i4>655484</vt:i4>
      </vt:variant>
      <vt:variant>
        <vt:i4>2241</vt:i4>
      </vt:variant>
      <vt:variant>
        <vt:i4>0</vt:i4>
      </vt:variant>
      <vt:variant>
        <vt:i4>5</vt:i4>
      </vt:variant>
      <vt:variant>
        <vt:lpwstr>http://www.nevo.co.il/Law_word/law17/PROP-2330.pdf</vt:lpwstr>
      </vt:variant>
      <vt:variant>
        <vt:lpwstr/>
      </vt:variant>
      <vt:variant>
        <vt:i4>8192011</vt:i4>
      </vt:variant>
      <vt:variant>
        <vt:i4>2238</vt:i4>
      </vt:variant>
      <vt:variant>
        <vt:i4>0</vt:i4>
      </vt:variant>
      <vt:variant>
        <vt:i4>5</vt:i4>
      </vt:variant>
      <vt:variant>
        <vt:lpwstr>http://www.nevo.co.il/Law_word/law14/LAW-1537.pdf</vt:lpwstr>
      </vt:variant>
      <vt:variant>
        <vt:lpwstr/>
      </vt:variant>
      <vt:variant>
        <vt:i4>7602262</vt:i4>
      </vt:variant>
      <vt:variant>
        <vt:i4>2235</vt:i4>
      </vt:variant>
      <vt:variant>
        <vt:i4>0</vt:i4>
      </vt:variant>
      <vt:variant>
        <vt:i4>5</vt:i4>
      </vt:variant>
      <vt:variant>
        <vt:lpwstr>http://www.nevo.co.il/Law_word/law15/memshala-782.pdf</vt:lpwstr>
      </vt:variant>
      <vt:variant>
        <vt:lpwstr/>
      </vt:variant>
      <vt:variant>
        <vt:i4>7995485</vt:i4>
      </vt:variant>
      <vt:variant>
        <vt:i4>2232</vt:i4>
      </vt:variant>
      <vt:variant>
        <vt:i4>0</vt:i4>
      </vt:variant>
      <vt:variant>
        <vt:i4>5</vt:i4>
      </vt:variant>
      <vt:variant>
        <vt:lpwstr>http://www.nevo.co.il/Law_word/law15/memshala-967.pdf</vt:lpwstr>
      </vt:variant>
      <vt:variant>
        <vt:lpwstr/>
      </vt:variant>
      <vt:variant>
        <vt:i4>7864403</vt:i4>
      </vt:variant>
      <vt:variant>
        <vt:i4>2229</vt:i4>
      </vt:variant>
      <vt:variant>
        <vt:i4>0</vt:i4>
      </vt:variant>
      <vt:variant>
        <vt:i4>5</vt:i4>
      </vt:variant>
      <vt:variant>
        <vt:lpwstr>http://www.nevo.co.il/Law_word/law15/memshala-949.pdf</vt:lpwstr>
      </vt:variant>
      <vt:variant>
        <vt:lpwstr/>
      </vt:variant>
      <vt:variant>
        <vt:i4>7864330</vt:i4>
      </vt:variant>
      <vt:variant>
        <vt:i4>2226</vt:i4>
      </vt:variant>
      <vt:variant>
        <vt:i4>0</vt:i4>
      </vt:variant>
      <vt:variant>
        <vt:i4>5</vt:i4>
      </vt:variant>
      <vt:variant>
        <vt:lpwstr>http://www.nevo.co.il/law_word/law14/law-2556.pdf</vt:lpwstr>
      </vt:variant>
      <vt:variant>
        <vt:lpwstr/>
      </vt:variant>
      <vt:variant>
        <vt:i4>8126479</vt:i4>
      </vt:variant>
      <vt:variant>
        <vt:i4>2223</vt:i4>
      </vt:variant>
      <vt:variant>
        <vt:i4>0</vt:i4>
      </vt:variant>
      <vt:variant>
        <vt:i4>5</vt:i4>
      </vt:variant>
      <vt:variant>
        <vt:lpwstr>http://www.nevo.co.il/Law_word/law14/LAW-1127.pdf</vt:lpwstr>
      </vt:variant>
      <vt:variant>
        <vt:lpwstr/>
      </vt:variant>
      <vt:variant>
        <vt:i4>7602262</vt:i4>
      </vt:variant>
      <vt:variant>
        <vt:i4>2220</vt:i4>
      </vt:variant>
      <vt:variant>
        <vt:i4>0</vt:i4>
      </vt:variant>
      <vt:variant>
        <vt:i4>5</vt:i4>
      </vt:variant>
      <vt:variant>
        <vt:lpwstr>http://www.nevo.co.il/Law_word/law15/memshala-782.pdf</vt:lpwstr>
      </vt:variant>
      <vt:variant>
        <vt:lpwstr/>
      </vt:variant>
      <vt:variant>
        <vt:i4>7995485</vt:i4>
      </vt:variant>
      <vt:variant>
        <vt:i4>2217</vt:i4>
      </vt:variant>
      <vt:variant>
        <vt:i4>0</vt:i4>
      </vt:variant>
      <vt:variant>
        <vt:i4>5</vt:i4>
      </vt:variant>
      <vt:variant>
        <vt:lpwstr>http://www.nevo.co.il/Law_word/law15/memshala-967.pdf</vt:lpwstr>
      </vt:variant>
      <vt:variant>
        <vt:lpwstr/>
      </vt:variant>
      <vt:variant>
        <vt:i4>7864403</vt:i4>
      </vt:variant>
      <vt:variant>
        <vt:i4>2214</vt:i4>
      </vt:variant>
      <vt:variant>
        <vt:i4>0</vt:i4>
      </vt:variant>
      <vt:variant>
        <vt:i4>5</vt:i4>
      </vt:variant>
      <vt:variant>
        <vt:lpwstr>http://www.nevo.co.il/Law_word/law15/memshala-949.pdf</vt:lpwstr>
      </vt:variant>
      <vt:variant>
        <vt:lpwstr/>
      </vt:variant>
      <vt:variant>
        <vt:i4>7864330</vt:i4>
      </vt:variant>
      <vt:variant>
        <vt:i4>2211</vt:i4>
      </vt:variant>
      <vt:variant>
        <vt:i4>0</vt:i4>
      </vt:variant>
      <vt:variant>
        <vt:i4>5</vt:i4>
      </vt:variant>
      <vt:variant>
        <vt:lpwstr>http://www.nevo.co.il/law_word/law14/law-2556.pdf</vt:lpwstr>
      </vt:variant>
      <vt:variant>
        <vt:lpwstr/>
      </vt:variant>
      <vt:variant>
        <vt:i4>7602262</vt:i4>
      </vt:variant>
      <vt:variant>
        <vt:i4>2208</vt:i4>
      </vt:variant>
      <vt:variant>
        <vt:i4>0</vt:i4>
      </vt:variant>
      <vt:variant>
        <vt:i4>5</vt:i4>
      </vt:variant>
      <vt:variant>
        <vt:lpwstr>http://www.nevo.co.il/Law_word/law15/memshala-782.pdf</vt:lpwstr>
      </vt:variant>
      <vt:variant>
        <vt:lpwstr/>
      </vt:variant>
      <vt:variant>
        <vt:i4>7995485</vt:i4>
      </vt:variant>
      <vt:variant>
        <vt:i4>2205</vt:i4>
      </vt:variant>
      <vt:variant>
        <vt:i4>0</vt:i4>
      </vt:variant>
      <vt:variant>
        <vt:i4>5</vt:i4>
      </vt:variant>
      <vt:variant>
        <vt:lpwstr>http://www.nevo.co.il/Law_word/law15/memshala-967.pdf</vt:lpwstr>
      </vt:variant>
      <vt:variant>
        <vt:lpwstr/>
      </vt:variant>
      <vt:variant>
        <vt:i4>7864403</vt:i4>
      </vt:variant>
      <vt:variant>
        <vt:i4>2202</vt:i4>
      </vt:variant>
      <vt:variant>
        <vt:i4>0</vt:i4>
      </vt:variant>
      <vt:variant>
        <vt:i4>5</vt:i4>
      </vt:variant>
      <vt:variant>
        <vt:lpwstr>http://www.nevo.co.il/Law_word/law15/memshala-949.pdf</vt:lpwstr>
      </vt:variant>
      <vt:variant>
        <vt:lpwstr/>
      </vt:variant>
      <vt:variant>
        <vt:i4>7864330</vt:i4>
      </vt:variant>
      <vt:variant>
        <vt:i4>2199</vt:i4>
      </vt:variant>
      <vt:variant>
        <vt:i4>0</vt:i4>
      </vt:variant>
      <vt:variant>
        <vt:i4>5</vt:i4>
      </vt:variant>
      <vt:variant>
        <vt:lpwstr>http://www.nevo.co.il/law_word/law14/law-2556.pdf</vt:lpwstr>
      </vt:variant>
      <vt:variant>
        <vt:lpwstr/>
      </vt:variant>
      <vt:variant>
        <vt:i4>3211293</vt:i4>
      </vt:variant>
      <vt:variant>
        <vt:i4>2196</vt:i4>
      </vt:variant>
      <vt:variant>
        <vt:i4>0</vt:i4>
      </vt:variant>
      <vt:variant>
        <vt:i4>5</vt:i4>
      </vt:variant>
      <vt:variant>
        <vt:lpwstr>http://www.nevo.co.il/Law_word/law16/knesset-476.pdf</vt:lpwstr>
      </vt:variant>
      <vt:variant>
        <vt:lpwstr/>
      </vt:variant>
      <vt:variant>
        <vt:i4>7995402</vt:i4>
      </vt:variant>
      <vt:variant>
        <vt:i4>2193</vt:i4>
      </vt:variant>
      <vt:variant>
        <vt:i4>0</vt:i4>
      </vt:variant>
      <vt:variant>
        <vt:i4>5</vt:i4>
      </vt:variant>
      <vt:variant>
        <vt:lpwstr>http://www.nevo.co.il/Law_word/law14/law-2370.pdf</vt:lpwstr>
      </vt:variant>
      <vt:variant>
        <vt:lpwstr/>
      </vt:variant>
      <vt:variant>
        <vt:i4>7929864</vt:i4>
      </vt:variant>
      <vt:variant>
        <vt:i4>2190</vt:i4>
      </vt:variant>
      <vt:variant>
        <vt:i4>0</vt:i4>
      </vt:variant>
      <vt:variant>
        <vt:i4>5</vt:i4>
      </vt:variant>
      <vt:variant>
        <vt:lpwstr>http://www.nevo.co.il/Law_word/law14/law-2342.pdf</vt:lpwstr>
      </vt:variant>
      <vt:variant>
        <vt:lpwstr/>
      </vt:variant>
      <vt:variant>
        <vt:i4>8257623</vt:i4>
      </vt:variant>
      <vt:variant>
        <vt:i4>2187</vt:i4>
      </vt:variant>
      <vt:variant>
        <vt:i4>0</vt:i4>
      </vt:variant>
      <vt:variant>
        <vt:i4>5</vt:i4>
      </vt:variant>
      <vt:variant>
        <vt:lpwstr>http://www.nevo.co.il/Law_word/law15/memshala-521.pdf</vt:lpwstr>
      </vt:variant>
      <vt:variant>
        <vt:lpwstr/>
      </vt:variant>
      <vt:variant>
        <vt:i4>8257544</vt:i4>
      </vt:variant>
      <vt:variant>
        <vt:i4>2184</vt:i4>
      </vt:variant>
      <vt:variant>
        <vt:i4>0</vt:i4>
      </vt:variant>
      <vt:variant>
        <vt:i4>5</vt:i4>
      </vt:variant>
      <vt:variant>
        <vt:lpwstr>http://www.nevo.co.il/Law_word/law14/law-2332.pdf</vt:lpwstr>
      </vt:variant>
      <vt:variant>
        <vt:lpwstr/>
      </vt:variant>
      <vt:variant>
        <vt:i4>8061010</vt:i4>
      </vt:variant>
      <vt:variant>
        <vt:i4>2181</vt:i4>
      </vt:variant>
      <vt:variant>
        <vt:i4>0</vt:i4>
      </vt:variant>
      <vt:variant>
        <vt:i4>5</vt:i4>
      </vt:variant>
      <vt:variant>
        <vt:lpwstr>http://www.nevo.co.il/Law_word/law15/memshala-475.pdf</vt:lpwstr>
      </vt:variant>
      <vt:variant>
        <vt:lpwstr/>
      </vt:variant>
      <vt:variant>
        <vt:i4>8126477</vt:i4>
      </vt:variant>
      <vt:variant>
        <vt:i4>2178</vt:i4>
      </vt:variant>
      <vt:variant>
        <vt:i4>0</vt:i4>
      </vt:variant>
      <vt:variant>
        <vt:i4>5</vt:i4>
      </vt:variant>
      <vt:variant>
        <vt:lpwstr>http://www.nevo.co.il/Law_word/law14/law-2317.pdf</vt:lpwstr>
      </vt:variant>
      <vt:variant>
        <vt:lpwstr/>
      </vt:variant>
      <vt:variant>
        <vt:i4>7602256</vt:i4>
      </vt:variant>
      <vt:variant>
        <vt:i4>2175</vt:i4>
      </vt:variant>
      <vt:variant>
        <vt:i4>0</vt:i4>
      </vt:variant>
      <vt:variant>
        <vt:i4>5</vt:i4>
      </vt:variant>
      <vt:variant>
        <vt:lpwstr>http://www.nevo.co.il/Law_word/law15/memshala-380.pdf</vt:lpwstr>
      </vt:variant>
      <vt:variant>
        <vt:lpwstr/>
      </vt:variant>
      <vt:variant>
        <vt:i4>7602186</vt:i4>
      </vt:variant>
      <vt:variant>
        <vt:i4>2172</vt:i4>
      </vt:variant>
      <vt:variant>
        <vt:i4>0</vt:i4>
      </vt:variant>
      <vt:variant>
        <vt:i4>5</vt:i4>
      </vt:variant>
      <vt:variant>
        <vt:lpwstr>http://www.nevo.co.il/Law_word/law14/LAW-2192.pdf</vt:lpwstr>
      </vt:variant>
      <vt:variant>
        <vt:lpwstr/>
      </vt:variant>
      <vt:variant>
        <vt:i4>8323152</vt:i4>
      </vt:variant>
      <vt:variant>
        <vt:i4>2169</vt:i4>
      </vt:variant>
      <vt:variant>
        <vt:i4>0</vt:i4>
      </vt:variant>
      <vt:variant>
        <vt:i4>5</vt:i4>
      </vt:variant>
      <vt:variant>
        <vt:lpwstr>http://www.nevo.co.il/Law_word/law15/memshala-231.pdf</vt:lpwstr>
      </vt:variant>
      <vt:variant>
        <vt:lpwstr/>
      </vt:variant>
      <vt:variant>
        <vt:i4>8060942</vt:i4>
      </vt:variant>
      <vt:variant>
        <vt:i4>2166</vt:i4>
      </vt:variant>
      <vt:variant>
        <vt:i4>0</vt:i4>
      </vt:variant>
      <vt:variant>
        <vt:i4>5</vt:i4>
      </vt:variant>
      <vt:variant>
        <vt:lpwstr>http://www.nevo.co.il/Law_word/law14/LAW-2067.pdf</vt:lpwstr>
      </vt:variant>
      <vt:variant>
        <vt:lpwstr/>
      </vt:variant>
      <vt:variant>
        <vt:i4>786552</vt:i4>
      </vt:variant>
      <vt:variant>
        <vt:i4>2163</vt:i4>
      </vt:variant>
      <vt:variant>
        <vt:i4>0</vt:i4>
      </vt:variant>
      <vt:variant>
        <vt:i4>5</vt:i4>
      </vt:variant>
      <vt:variant>
        <vt:lpwstr>http://www.nevo.co.il/Law_word/law17/PROP-2471.pdf</vt:lpwstr>
      </vt:variant>
      <vt:variant>
        <vt:lpwstr/>
      </vt:variant>
      <vt:variant>
        <vt:i4>8257543</vt:i4>
      </vt:variant>
      <vt:variant>
        <vt:i4>2160</vt:i4>
      </vt:variant>
      <vt:variant>
        <vt:i4>0</vt:i4>
      </vt:variant>
      <vt:variant>
        <vt:i4>5</vt:i4>
      </vt:variant>
      <vt:variant>
        <vt:lpwstr>http://www.nevo.co.il/Law_word/law14/LAW-1709.pdf</vt:lpwstr>
      </vt:variant>
      <vt:variant>
        <vt:lpwstr/>
      </vt:variant>
      <vt:variant>
        <vt:i4>655484</vt:i4>
      </vt:variant>
      <vt:variant>
        <vt:i4>2157</vt:i4>
      </vt:variant>
      <vt:variant>
        <vt:i4>0</vt:i4>
      </vt:variant>
      <vt:variant>
        <vt:i4>5</vt:i4>
      </vt:variant>
      <vt:variant>
        <vt:lpwstr>http://www.nevo.co.il/Law_word/law17/PROP-2330.pdf</vt:lpwstr>
      </vt:variant>
      <vt:variant>
        <vt:lpwstr/>
      </vt:variant>
      <vt:variant>
        <vt:i4>8192011</vt:i4>
      </vt:variant>
      <vt:variant>
        <vt:i4>2154</vt:i4>
      </vt:variant>
      <vt:variant>
        <vt:i4>0</vt:i4>
      </vt:variant>
      <vt:variant>
        <vt:i4>5</vt:i4>
      </vt:variant>
      <vt:variant>
        <vt:lpwstr>http://www.nevo.co.il/Law_word/law14/LAW-1537.pdf</vt:lpwstr>
      </vt:variant>
      <vt:variant>
        <vt:lpwstr/>
      </vt:variant>
      <vt:variant>
        <vt:i4>917627</vt:i4>
      </vt:variant>
      <vt:variant>
        <vt:i4>2151</vt:i4>
      </vt:variant>
      <vt:variant>
        <vt:i4>0</vt:i4>
      </vt:variant>
      <vt:variant>
        <vt:i4>5</vt:i4>
      </vt:variant>
      <vt:variant>
        <vt:lpwstr>http://www.nevo.co.il/Law_word/law17/PROP-2641.pdf</vt:lpwstr>
      </vt:variant>
      <vt:variant>
        <vt:lpwstr/>
      </vt:variant>
      <vt:variant>
        <vt:i4>7864334</vt:i4>
      </vt:variant>
      <vt:variant>
        <vt:i4>2148</vt:i4>
      </vt:variant>
      <vt:variant>
        <vt:i4>0</vt:i4>
      </vt:variant>
      <vt:variant>
        <vt:i4>5</vt:i4>
      </vt:variant>
      <vt:variant>
        <vt:lpwstr>http://www.nevo.co.il/Law_word/law14/LAW-1661.pdf</vt:lpwstr>
      </vt:variant>
      <vt:variant>
        <vt:lpwstr/>
      </vt:variant>
      <vt:variant>
        <vt:i4>8126547</vt:i4>
      </vt:variant>
      <vt:variant>
        <vt:i4>2145</vt:i4>
      </vt:variant>
      <vt:variant>
        <vt:i4>0</vt:i4>
      </vt:variant>
      <vt:variant>
        <vt:i4>5</vt:i4>
      </vt:variant>
      <vt:variant>
        <vt:lpwstr>http://www.nevo.co.il/Law_word/law15/MEMSHALA-101.pdf</vt:lpwstr>
      </vt:variant>
      <vt:variant>
        <vt:lpwstr/>
      </vt:variant>
      <vt:variant>
        <vt:i4>8257537</vt:i4>
      </vt:variant>
      <vt:variant>
        <vt:i4>2142</vt:i4>
      </vt:variant>
      <vt:variant>
        <vt:i4>0</vt:i4>
      </vt:variant>
      <vt:variant>
        <vt:i4>5</vt:i4>
      </vt:variant>
      <vt:variant>
        <vt:lpwstr>http://www.nevo.co.il/Law_word/law14/law-2038.pdf</vt:lpwstr>
      </vt:variant>
      <vt:variant>
        <vt:lpwstr/>
      </vt:variant>
      <vt:variant>
        <vt:i4>458872</vt:i4>
      </vt:variant>
      <vt:variant>
        <vt:i4>2139</vt:i4>
      </vt:variant>
      <vt:variant>
        <vt:i4>0</vt:i4>
      </vt:variant>
      <vt:variant>
        <vt:i4>5</vt:i4>
      </vt:variant>
      <vt:variant>
        <vt:lpwstr>http://www.nevo.co.il/Law_word/law17/PROP-1947.pdf</vt:lpwstr>
      </vt:variant>
      <vt:variant>
        <vt:lpwstr/>
      </vt:variant>
      <vt:variant>
        <vt:i4>7798795</vt:i4>
      </vt:variant>
      <vt:variant>
        <vt:i4>2136</vt:i4>
      </vt:variant>
      <vt:variant>
        <vt:i4>0</vt:i4>
      </vt:variant>
      <vt:variant>
        <vt:i4>5</vt:i4>
      </vt:variant>
      <vt:variant>
        <vt:lpwstr>http://www.nevo.co.il/Law_word/law14/LAW-1290.pdf</vt:lpwstr>
      </vt:variant>
      <vt:variant>
        <vt:lpwstr/>
      </vt:variant>
      <vt:variant>
        <vt:i4>7864412</vt:i4>
      </vt:variant>
      <vt:variant>
        <vt:i4>2133</vt:i4>
      </vt:variant>
      <vt:variant>
        <vt:i4>0</vt:i4>
      </vt:variant>
      <vt:variant>
        <vt:i4>5</vt:i4>
      </vt:variant>
      <vt:variant>
        <vt:lpwstr>http://www.nevo.co.il/Law_word/law15/memshala-649.pdf</vt:lpwstr>
      </vt:variant>
      <vt:variant>
        <vt:lpwstr/>
      </vt:variant>
      <vt:variant>
        <vt:i4>8257547</vt:i4>
      </vt:variant>
      <vt:variant>
        <vt:i4>2130</vt:i4>
      </vt:variant>
      <vt:variant>
        <vt:i4>0</vt:i4>
      </vt:variant>
      <vt:variant>
        <vt:i4>5</vt:i4>
      </vt:variant>
      <vt:variant>
        <vt:lpwstr>http://www.nevo.co.il/Law_word/law14/law-2436.pdf</vt:lpwstr>
      </vt:variant>
      <vt:variant>
        <vt:lpwstr/>
      </vt:variant>
      <vt:variant>
        <vt:i4>262270</vt:i4>
      </vt:variant>
      <vt:variant>
        <vt:i4>2127</vt:i4>
      </vt:variant>
      <vt:variant>
        <vt:i4>0</vt:i4>
      </vt:variant>
      <vt:variant>
        <vt:i4>5</vt:i4>
      </vt:variant>
      <vt:variant>
        <vt:lpwstr>http://www.nevo.co.il/Law_word/law17/PROP-2914.pdf</vt:lpwstr>
      </vt:variant>
      <vt:variant>
        <vt:lpwstr/>
      </vt:variant>
      <vt:variant>
        <vt:i4>7864333</vt:i4>
      </vt:variant>
      <vt:variant>
        <vt:i4>2124</vt:i4>
      </vt:variant>
      <vt:variant>
        <vt:i4>0</vt:i4>
      </vt:variant>
      <vt:variant>
        <vt:i4>5</vt:i4>
      </vt:variant>
      <vt:variant>
        <vt:lpwstr>http://www.nevo.co.il/Law_word/law14/LAW-2054.pdf</vt:lpwstr>
      </vt:variant>
      <vt:variant>
        <vt:lpwstr/>
      </vt:variant>
      <vt:variant>
        <vt:i4>589945</vt:i4>
      </vt:variant>
      <vt:variant>
        <vt:i4>2121</vt:i4>
      </vt:variant>
      <vt:variant>
        <vt:i4>0</vt:i4>
      </vt:variant>
      <vt:variant>
        <vt:i4>5</vt:i4>
      </vt:variant>
      <vt:variant>
        <vt:lpwstr>http://www.nevo.co.il/Law_word/law17/PROP-2969.pdf</vt:lpwstr>
      </vt:variant>
      <vt:variant>
        <vt:lpwstr/>
      </vt:variant>
      <vt:variant>
        <vt:i4>7733261</vt:i4>
      </vt:variant>
      <vt:variant>
        <vt:i4>2118</vt:i4>
      </vt:variant>
      <vt:variant>
        <vt:i4>0</vt:i4>
      </vt:variant>
      <vt:variant>
        <vt:i4>5</vt:i4>
      </vt:variant>
      <vt:variant>
        <vt:lpwstr>http://www.nevo.co.il/Law_word/law14/LAW-1783.pdf</vt:lpwstr>
      </vt:variant>
      <vt:variant>
        <vt:lpwstr/>
      </vt:variant>
      <vt:variant>
        <vt:i4>7864323</vt:i4>
      </vt:variant>
      <vt:variant>
        <vt:i4>2115</vt:i4>
      </vt:variant>
      <vt:variant>
        <vt:i4>0</vt:i4>
      </vt:variant>
      <vt:variant>
        <vt:i4>5</vt:i4>
      </vt:variant>
      <vt:variant>
        <vt:lpwstr>http://www.nevo.co.il/Law_word/law14/law-2258.pdf</vt:lpwstr>
      </vt:variant>
      <vt:variant>
        <vt:lpwstr/>
      </vt:variant>
      <vt:variant>
        <vt:i4>7602259</vt:i4>
      </vt:variant>
      <vt:variant>
        <vt:i4>2112</vt:i4>
      </vt:variant>
      <vt:variant>
        <vt:i4>0</vt:i4>
      </vt:variant>
      <vt:variant>
        <vt:i4>5</vt:i4>
      </vt:variant>
      <vt:variant>
        <vt:lpwstr>http://www.nevo.co.il/Law_word/law15/memshala-484.pdf</vt:lpwstr>
      </vt:variant>
      <vt:variant>
        <vt:lpwstr/>
      </vt:variant>
      <vt:variant>
        <vt:i4>7864328</vt:i4>
      </vt:variant>
      <vt:variant>
        <vt:i4>2109</vt:i4>
      </vt:variant>
      <vt:variant>
        <vt:i4>0</vt:i4>
      </vt:variant>
      <vt:variant>
        <vt:i4>5</vt:i4>
      </vt:variant>
      <vt:variant>
        <vt:lpwstr>http://www.nevo.co.il/Law_word/law14/law-2253.pdf</vt:lpwstr>
      </vt:variant>
      <vt:variant>
        <vt:lpwstr/>
      </vt:variant>
      <vt:variant>
        <vt:i4>7798864</vt:i4>
      </vt:variant>
      <vt:variant>
        <vt:i4>2106</vt:i4>
      </vt:variant>
      <vt:variant>
        <vt:i4>0</vt:i4>
      </vt:variant>
      <vt:variant>
        <vt:i4>5</vt:i4>
      </vt:variant>
      <vt:variant>
        <vt:lpwstr>https://www.nevo.co.il/law_html/law10/yalkut-11043.pdf</vt:lpwstr>
      </vt:variant>
      <vt:variant>
        <vt:lpwstr/>
      </vt:variant>
      <vt:variant>
        <vt:i4>7798854</vt:i4>
      </vt:variant>
      <vt:variant>
        <vt:i4>2103</vt:i4>
      </vt:variant>
      <vt:variant>
        <vt:i4>0</vt:i4>
      </vt:variant>
      <vt:variant>
        <vt:i4>5</vt:i4>
      </vt:variant>
      <vt:variant>
        <vt:lpwstr>https://www.nevo.co.il/Law_word/law10/yalkut-10102.pdf</vt:lpwstr>
      </vt:variant>
      <vt:variant>
        <vt:lpwstr/>
      </vt:variant>
      <vt:variant>
        <vt:i4>1507451</vt:i4>
      </vt:variant>
      <vt:variant>
        <vt:i4>2100</vt:i4>
      </vt:variant>
      <vt:variant>
        <vt:i4>0</vt:i4>
      </vt:variant>
      <vt:variant>
        <vt:i4>5</vt:i4>
      </vt:variant>
      <vt:variant>
        <vt:lpwstr>https://www.nevo.co.il/Law_word/law10/yalkut-9374.pdf</vt:lpwstr>
      </vt:variant>
      <vt:variant>
        <vt:lpwstr/>
      </vt:variant>
      <vt:variant>
        <vt:i4>1048698</vt:i4>
      </vt:variant>
      <vt:variant>
        <vt:i4>2097</vt:i4>
      </vt:variant>
      <vt:variant>
        <vt:i4>0</vt:i4>
      </vt:variant>
      <vt:variant>
        <vt:i4>5</vt:i4>
      </vt:variant>
      <vt:variant>
        <vt:lpwstr>https://www.nevo.co.il/law_word/law10/yalkut-8610.pdf</vt:lpwstr>
      </vt:variant>
      <vt:variant>
        <vt:lpwstr/>
      </vt:variant>
      <vt:variant>
        <vt:i4>7798798</vt:i4>
      </vt:variant>
      <vt:variant>
        <vt:i4>2094</vt:i4>
      </vt:variant>
      <vt:variant>
        <vt:i4>0</vt:i4>
      </vt:variant>
      <vt:variant>
        <vt:i4>5</vt:i4>
      </vt:variant>
      <vt:variant>
        <vt:lpwstr>http://www.nevo.co.il/Law_word/law10/yalkut-8076.pdf</vt:lpwstr>
      </vt:variant>
      <vt:variant>
        <vt:lpwstr/>
      </vt:variant>
      <vt:variant>
        <vt:i4>1769587</vt:i4>
      </vt:variant>
      <vt:variant>
        <vt:i4>2091</vt:i4>
      </vt:variant>
      <vt:variant>
        <vt:i4>0</vt:i4>
      </vt:variant>
      <vt:variant>
        <vt:i4>5</vt:i4>
      </vt:variant>
      <vt:variant>
        <vt:lpwstr>https://www.nevo.co.il/law_word/law10/yalkut-7659.pdf</vt:lpwstr>
      </vt:variant>
      <vt:variant>
        <vt:lpwstr/>
      </vt:variant>
      <vt:variant>
        <vt:i4>2031737</vt:i4>
      </vt:variant>
      <vt:variant>
        <vt:i4>2088</vt:i4>
      </vt:variant>
      <vt:variant>
        <vt:i4>0</vt:i4>
      </vt:variant>
      <vt:variant>
        <vt:i4>5</vt:i4>
      </vt:variant>
      <vt:variant>
        <vt:lpwstr>https://www.nevo.co.il/law_word/law10/yalkut-7411.pdf</vt:lpwstr>
      </vt:variant>
      <vt:variant>
        <vt:lpwstr/>
      </vt:variant>
      <vt:variant>
        <vt:i4>7864334</vt:i4>
      </vt:variant>
      <vt:variant>
        <vt:i4>2085</vt:i4>
      </vt:variant>
      <vt:variant>
        <vt:i4>0</vt:i4>
      </vt:variant>
      <vt:variant>
        <vt:i4>5</vt:i4>
      </vt:variant>
      <vt:variant>
        <vt:lpwstr>http://www.nevo.co.il/Law_word/law10/yalkut-7188.pdf</vt:lpwstr>
      </vt:variant>
      <vt:variant>
        <vt:lpwstr/>
      </vt:variant>
      <vt:variant>
        <vt:i4>7733252</vt:i4>
      </vt:variant>
      <vt:variant>
        <vt:i4>2082</vt:i4>
      </vt:variant>
      <vt:variant>
        <vt:i4>0</vt:i4>
      </vt:variant>
      <vt:variant>
        <vt:i4>5</vt:i4>
      </vt:variant>
      <vt:variant>
        <vt:lpwstr>http://www.nevo.co.il/Law_word/law10/yalkut-6730.pdf</vt:lpwstr>
      </vt:variant>
      <vt:variant>
        <vt:lpwstr/>
      </vt:variant>
      <vt:variant>
        <vt:i4>8126469</vt:i4>
      </vt:variant>
      <vt:variant>
        <vt:i4>2079</vt:i4>
      </vt:variant>
      <vt:variant>
        <vt:i4>0</vt:i4>
      </vt:variant>
      <vt:variant>
        <vt:i4>5</vt:i4>
      </vt:variant>
      <vt:variant>
        <vt:lpwstr>http://www.nevo.co.il/Law_word/law10/yalkut-6528.pdf</vt:lpwstr>
      </vt:variant>
      <vt:variant>
        <vt:lpwstr/>
      </vt:variant>
      <vt:variant>
        <vt:i4>7733250</vt:i4>
      </vt:variant>
      <vt:variant>
        <vt:i4>2076</vt:i4>
      </vt:variant>
      <vt:variant>
        <vt:i4>0</vt:i4>
      </vt:variant>
      <vt:variant>
        <vt:i4>5</vt:i4>
      </vt:variant>
      <vt:variant>
        <vt:lpwstr>http://www.nevo.co.il/Law_word/law10/yalkut-6354.pdf</vt:lpwstr>
      </vt:variant>
      <vt:variant>
        <vt:lpwstr/>
      </vt:variant>
      <vt:variant>
        <vt:i4>7602191</vt:i4>
      </vt:variant>
      <vt:variant>
        <vt:i4>2073</vt:i4>
      </vt:variant>
      <vt:variant>
        <vt:i4>0</vt:i4>
      </vt:variant>
      <vt:variant>
        <vt:i4>5</vt:i4>
      </vt:variant>
      <vt:variant>
        <vt:lpwstr>http://www.nevo.co.il/Law_word/law10/yalkut-6184.pdf</vt:lpwstr>
      </vt:variant>
      <vt:variant>
        <vt:lpwstr/>
      </vt:variant>
      <vt:variant>
        <vt:i4>7340035</vt:i4>
      </vt:variant>
      <vt:variant>
        <vt:i4>2070</vt:i4>
      </vt:variant>
      <vt:variant>
        <vt:i4>0</vt:i4>
      </vt:variant>
      <vt:variant>
        <vt:i4>5</vt:i4>
      </vt:variant>
      <vt:variant>
        <vt:lpwstr>http://www.nevo.co.il/Law_word/law10/yalkut-6041.pdf</vt:lpwstr>
      </vt:variant>
      <vt:variant>
        <vt:lpwstr/>
      </vt:variant>
      <vt:variant>
        <vt:i4>8126477</vt:i4>
      </vt:variant>
      <vt:variant>
        <vt:i4>2067</vt:i4>
      </vt:variant>
      <vt:variant>
        <vt:i4>0</vt:i4>
      </vt:variant>
      <vt:variant>
        <vt:i4>5</vt:i4>
      </vt:variant>
      <vt:variant>
        <vt:lpwstr>http://www.nevo.co.il/Law_word/law10/YALKUT-5895.pdf</vt:lpwstr>
      </vt:variant>
      <vt:variant>
        <vt:lpwstr/>
      </vt:variant>
      <vt:variant>
        <vt:i4>8257549</vt:i4>
      </vt:variant>
      <vt:variant>
        <vt:i4>2064</vt:i4>
      </vt:variant>
      <vt:variant>
        <vt:i4>0</vt:i4>
      </vt:variant>
      <vt:variant>
        <vt:i4>5</vt:i4>
      </vt:variant>
      <vt:variant>
        <vt:lpwstr>http://www.nevo.co.il/Law_word/law06/TAK-6712.pdf</vt:lpwstr>
      </vt:variant>
      <vt:variant>
        <vt:lpwstr/>
      </vt:variant>
      <vt:variant>
        <vt:i4>8323085</vt:i4>
      </vt:variant>
      <vt:variant>
        <vt:i4>2061</vt:i4>
      </vt:variant>
      <vt:variant>
        <vt:i4>0</vt:i4>
      </vt:variant>
      <vt:variant>
        <vt:i4>5</vt:i4>
      </vt:variant>
      <vt:variant>
        <vt:lpwstr>http://www.nevo.co.il/Law_word/law06/TAK-6702.pdf</vt:lpwstr>
      </vt:variant>
      <vt:variant>
        <vt:lpwstr/>
      </vt:variant>
      <vt:variant>
        <vt:i4>7667712</vt:i4>
      </vt:variant>
      <vt:variant>
        <vt:i4>2058</vt:i4>
      </vt:variant>
      <vt:variant>
        <vt:i4>0</vt:i4>
      </vt:variant>
      <vt:variant>
        <vt:i4>5</vt:i4>
      </vt:variant>
      <vt:variant>
        <vt:lpwstr>http://www.nevo.co.il/Law_word/law10/YALKUT-5145.pdf</vt:lpwstr>
      </vt:variant>
      <vt:variant>
        <vt:lpwstr/>
      </vt:variant>
      <vt:variant>
        <vt:i4>7798784</vt:i4>
      </vt:variant>
      <vt:variant>
        <vt:i4>2055</vt:i4>
      </vt:variant>
      <vt:variant>
        <vt:i4>0</vt:i4>
      </vt:variant>
      <vt:variant>
        <vt:i4>5</vt:i4>
      </vt:variant>
      <vt:variant>
        <vt:lpwstr>http://www.nevo.co.il/Law_word/law10/YALKUT-5046.pdf</vt:lpwstr>
      </vt:variant>
      <vt:variant>
        <vt:lpwstr/>
      </vt:variant>
      <vt:variant>
        <vt:i4>7929857</vt:i4>
      </vt:variant>
      <vt:variant>
        <vt:i4>2052</vt:i4>
      </vt:variant>
      <vt:variant>
        <vt:i4>0</vt:i4>
      </vt:variant>
      <vt:variant>
        <vt:i4>5</vt:i4>
      </vt:variant>
      <vt:variant>
        <vt:lpwstr>http://www.nevo.co.il/Law_word/law10/YALKUT-4840.pdf</vt:lpwstr>
      </vt:variant>
      <vt:variant>
        <vt:lpwstr/>
      </vt:variant>
      <vt:variant>
        <vt:i4>7405572</vt:i4>
      </vt:variant>
      <vt:variant>
        <vt:i4>2049</vt:i4>
      </vt:variant>
      <vt:variant>
        <vt:i4>0</vt:i4>
      </vt:variant>
      <vt:variant>
        <vt:i4>5</vt:i4>
      </vt:variant>
      <vt:variant>
        <vt:lpwstr>http://www.nevo.co.il/Law_word/law10/YALKUT-4717.pdf</vt:lpwstr>
      </vt:variant>
      <vt:variant>
        <vt:lpwstr/>
      </vt:variant>
      <vt:variant>
        <vt:i4>7602183</vt:i4>
      </vt:variant>
      <vt:variant>
        <vt:i4>2046</vt:i4>
      </vt:variant>
      <vt:variant>
        <vt:i4>0</vt:i4>
      </vt:variant>
      <vt:variant>
        <vt:i4>5</vt:i4>
      </vt:variant>
      <vt:variant>
        <vt:lpwstr>http://www.nevo.co.il/Law_word/law06/TAK-5887.pdf</vt:lpwstr>
      </vt:variant>
      <vt:variant>
        <vt:lpwstr/>
      </vt:variant>
      <vt:variant>
        <vt:i4>7995401</vt:i4>
      </vt:variant>
      <vt:variant>
        <vt:i4>2043</vt:i4>
      </vt:variant>
      <vt:variant>
        <vt:i4>0</vt:i4>
      </vt:variant>
      <vt:variant>
        <vt:i4>5</vt:i4>
      </vt:variant>
      <vt:variant>
        <vt:lpwstr>http://www.nevo.co.il/Law_word/law06/TAK-5667.pdf</vt:lpwstr>
      </vt:variant>
      <vt:variant>
        <vt:lpwstr/>
      </vt:variant>
      <vt:variant>
        <vt:i4>8192013</vt:i4>
      </vt:variant>
      <vt:variant>
        <vt:i4>2040</vt:i4>
      </vt:variant>
      <vt:variant>
        <vt:i4>0</vt:i4>
      </vt:variant>
      <vt:variant>
        <vt:i4>5</vt:i4>
      </vt:variant>
      <vt:variant>
        <vt:lpwstr>http://www.nevo.co.il/Law_word/law06/TAK-5217.pdf</vt:lpwstr>
      </vt:variant>
      <vt:variant>
        <vt:lpwstr/>
      </vt:variant>
      <vt:variant>
        <vt:i4>7667713</vt:i4>
      </vt:variant>
      <vt:variant>
        <vt:i4>2037</vt:i4>
      </vt:variant>
      <vt:variant>
        <vt:i4>0</vt:i4>
      </vt:variant>
      <vt:variant>
        <vt:i4>5</vt:i4>
      </vt:variant>
      <vt:variant>
        <vt:lpwstr>http://www.nevo.co.il/Law_word/law06/TAK-4881.pdf</vt:lpwstr>
      </vt:variant>
      <vt:variant>
        <vt:lpwstr/>
      </vt:variant>
      <vt:variant>
        <vt:i4>7864412</vt:i4>
      </vt:variant>
      <vt:variant>
        <vt:i4>2034</vt:i4>
      </vt:variant>
      <vt:variant>
        <vt:i4>0</vt:i4>
      </vt:variant>
      <vt:variant>
        <vt:i4>5</vt:i4>
      </vt:variant>
      <vt:variant>
        <vt:lpwstr>http://www.nevo.co.il/Law_word/law15/memshala-649.pdf</vt:lpwstr>
      </vt:variant>
      <vt:variant>
        <vt:lpwstr/>
      </vt:variant>
      <vt:variant>
        <vt:i4>8257547</vt:i4>
      </vt:variant>
      <vt:variant>
        <vt:i4>2031</vt:i4>
      </vt:variant>
      <vt:variant>
        <vt:i4>0</vt:i4>
      </vt:variant>
      <vt:variant>
        <vt:i4>5</vt:i4>
      </vt:variant>
      <vt:variant>
        <vt:lpwstr>http://www.nevo.co.il/Law_word/law14/law-2436.pdf</vt:lpwstr>
      </vt:variant>
      <vt:variant>
        <vt:lpwstr/>
      </vt:variant>
      <vt:variant>
        <vt:i4>262270</vt:i4>
      </vt:variant>
      <vt:variant>
        <vt:i4>2028</vt:i4>
      </vt:variant>
      <vt:variant>
        <vt:i4>0</vt:i4>
      </vt:variant>
      <vt:variant>
        <vt:i4>5</vt:i4>
      </vt:variant>
      <vt:variant>
        <vt:lpwstr>http://www.nevo.co.il/Law_word/law17/PROP-2914.pdf</vt:lpwstr>
      </vt:variant>
      <vt:variant>
        <vt:lpwstr/>
      </vt:variant>
      <vt:variant>
        <vt:i4>7864333</vt:i4>
      </vt:variant>
      <vt:variant>
        <vt:i4>2025</vt:i4>
      </vt:variant>
      <vt:variant>
        <vt:i4>0</vt:i4>
      </vt:variant>
      <vt:variant>
        <vt:i4>5</vt:i4>
      </vt:variant>
      <vt:variant>
        <vt:lpwstr>http://www.nevo.co.il/Law_word/law14/LAW-2054.pdf</vt:lpwstr>
      </vt:variant>
      <vt:variant>
        <vt:lpwstr/>
      </vt:variant>
      <vt:variant>
        <vt:i4>524411</vt:i4>
      </vt:variant>
      <vt:variant>
        <vt:i4>2022</vt:i4>
      </vt:variant>
      <vt:variant>
        <vt:i4>0</vt:i4>
      </vt:variant>
      <vt:variant>
        <vt:i4>5</vt:i4>
      </vt:variant>
      <vt:variant>
        <vt:lpwstr>http://www.nevo.co.il/Law_word/law17/PROP-3150.pdf</vt:lpwstr>
      </vt:variant>
      <vt:variant>
        <vt:lpwstr/>
      </vt:variant>
      <vt:variant>
        <vt:i4>8192002</vt:i4>
      </vt:variant>
      <vt:variant>
        <vt:i4>2019</vt:i4>
      </vt:variant>
      <vt:variant>
        <vt:i4>0</vt:i4>
      </vt:variant>
      <vt:variant>
        <vt:i4>5</vt:i4>
      </vt:variant>
      <vt:variant>
        <vt:lpwstr>http://www.nevo.co.il/Law_word/law14/LAW-1932.pdf</vt:lpwstr>
      </vt:variant>
      <vt:variant>
        <vt:lpwstr/>
      </vt:variant>
      <vt:variant>
        <vt:i4>6029346</vt:i4>
      </vt:variant>
      <vt:variant>
        <vt:i4>2016</vt:i4>
      </vt:variant>
      <vt:variant>
        <vt:i4>0</vt:i4>
      </vt:variant>
      <vt:variant>
        <vt:i4>5</vt:i4>
      </vt:variant>
      <vt:variant>
        <vt:lpwstr>http://www.nevo.co.il/Law_word/law16/KNESSET-32.pdf</vt:lpwstr>
      </vt:variant>
      <vt:variant>
        <vt:lpwstr/>
      </vt:variant>
      <vt:variant>
        <vt:i4>8126472</vt:i4>
      </vt:variant>
      <vt:variant>
        <vt:i4>2013</vt:i4>
      </vt:variant>
      <vt:variant>
        <vt:i4>0</vt:i4>
      </vt:variant>
      <vt:variant>
        <vt:i4>5</vt:i4>
      </vt:variant>
      <vt:variant>
        <vt:lpwstr>http://www.nevo.co.il/Law_word/law14/LAW-1928.pdf</vt:lpwstr>
      </vt:variant>
      <vt:variant>
        <vt:lpwstr/>
      </vt:variant>
      <vt:variant>
        <vt:i4>8126479</vt:i4>
      </vt:variant>
      <vt:variant>
        <vt:i4>2010</vt:i4>
      </vt:variant>
      <vt:variant>
        <vt:i4>0</vt:i4>
      </vt:variant>
      <vt:variant>
        <vt:i4>5</vt:i4>
      </vt:variant>
      <vt:variant>
        <vt:lpwstr>http://www.nevo.co.il/Law_word/law14/LAW-1127.pdf</vt:lpwstr>
      </vt:variant>
      <vt:variant>
        <vt:lpwstr/>
      </vt:variant>
      <vt:variant>
        <vt:i4>393339</vt:i4>
      </vt:variant>
      <vt:variant>
        <vt:i4>2007</vt:i4>
      </vt:variant>
      <vt:variant>
        <vt:i4>0</vt:i4>
      </vt:variant>
      <vt:variant>
        <vt:i4>5</vt:i4>
      </vt:variant>
      <vt:variant>
        <vt:lpwstr>http://www.nevo.co.il/Law_word/law17/PROP-1778.pdf</vt:lpwstr>
      </vt:variant>
      <vt:variant>
        <vt:lpwstr/>
      </vt:variant>
      <vt:variant>
        <vt:i4>7798793</vt:i4>
      </vt:variant>
      <vt:variant>
        <vt:i4>2004</vt:i4>
      </vt:variant>
      <vt:variant>
        <vt:i4>0</vt:i4>
      </vt:variant>
      <vt:variant>
        <vt:i4>5</vt:i4>
      </vt:variant>
      <vt:variant>
        <vt:lpwstr>http://www.nevo.co.il/Law_word/law14/LAW-1191.pdf</vt:lpwstr>
      </vt:variant>
      <vt:variant>
        <vt:lpwstr/>
      </vt:variant>
      <vt:variant>
        <vt:i4>7602259</vt:i4>
      </vt:variant>
      <vt:variant>
        <vt:i4>2001</vt:i4>
      </vt:variant>
      <vt:variant>
        <vt:i4>0</vt:i4>
      </vt:variant>
      <vt:variant>
        <vt:i4>5</vt:i4>
      </vt:variant>
      <vt:variant>
        <vt:lpwstr>http://www.nevo.co.il/Law_word/law15/memshala-484.pdf</vt:lpwstr>
      </vt:variant>
      <vt:variant>
        <vt:lpwstr/>
      </vt:variant>
      <vt:variant>
        <vt:i4>7864328</vt:i4>
      </vt:variant>
      <vt:variant>
        <vt:i4>1998</vt:i4>
      </vt:variant>
      <vt:variant>
        <vt:i4>0</vt:i4>
      </vt:variant>
      <vt:variant>
        <vt:i4>5</vt:i4>
      </vt:variant>
      <vt:variant>
        <vt:lpwstr>http://www.nevo.co.il/Law_word/law14/law-2253.pdf</vt:lpwstr>
      </vt:variant>
      <vt:variant>
        <vt:lpwstr/>
      </vt:variant>
      <vt:variant>
        <vt:i4>7864401</vt:i4>
      </vt:variant>
      <vt:variant>
        <vt:i4>1995</vt:i4>
      </vt:variant>
      <vt:variant>
        <vt:i4>0</vt:i4>
      </vt:variant>
      <vt:variant>
        <vt:i4>5</vt:i4>
      </vt:variant>
      <vt:variant>
        <vt:lpwstr>http://www.nevo.co.il/Law_word/law15/memshala-341.pdf</vt:lpwstr>
      </vt:variant>
      <vt:variant>
        <vt:lpwstr/>
      </vt:variant>
      <vt:variant>
        <vt:i4>8060929</vt:i4>
      </vt:variant>
      <vt:variant>
        <vt:i4>1992</vt:i4>
      </vt:variant>
      <vt:variant>
        <vt:i4>0</vt:i4>
      </vt:variant>
      <vt:variant>
        <vt:i4>5</vt:i4>
      </vt:variant>
      <vt:variant>
        <vt:lpwstr>http://www.nevo.co.il/Law_word/law14/law-2169.pdf</vt:lpwstr>
      </vt:variant>
      <vt:variant>
        <vt:lpwstr/>
      </vt:variant>
      <vt:variant>
        <vt:i4>655484</vt:i4>
      </vt:variant>
      <vt:variant>
        <vt:i4>1989</vt:i4>
      </vt:variant>
      <vt:variant>
        <vt:i4>0</vt:i4>
      </vt:variant>
      <vt:variant>
        <vt:i4>5</vt:i4>
      </vt:variant>
      <vt:variant>
        <vt:lpwstr>http://www.nevo.co.il/Law_word/law17/PROP-2330.pdf</vt:lpwstr>
      </vt:variant>
      <vt:variant>
        <vt:lpwstr/>
      </vt:variant>
      <vt:variant>
        <vt:i4>8192011</vt:i4>
      </vt:variant>
      <vt:variant>
        <vt:i4>1986</vt:i4>
      </vt:variant>
      <vt:variant>
        <vt:i4>0</vt:i4>
      </vt:variant>
      <vt:variant>
        <vt:i4>5</vt:i4>
      </vt:variant>
      <vt:variant>
        <vt:lpwstr>http://www.nevo.co.il/Law_word/law14/LAW-1537.pdf</vt:lpwstr>
      </vt:variant>
      <vt:variant>
        <vt:lpwstr/>
      </vt:variant>
      <vt:variant>
        <vt:i4>7864323</vt:i4>
      </vt:variant>
      <vt:variant>
        <vt:i4>1983</vt:i4>
      </vt:variant>
      <vt:variant>
        <vt:i4>0</vt:i4>
      </vt:variant>
      <vt:variant>
        <vt:i4>5</vt:i4>
      </vt:variant>
      <vt:variant>
        <vt:lpwstr>http://www.nevo.co.il/Law_word/law14/law-2258.pdf</vt:lpwstr>
      </vt:variant>
      <vt:variant>
        <vt:lpwstr/>
      </vt:variant>
      <vt:variant>
        <vt:i4>7602259</vt:i4>
      </vt:variant>
      <vt:variant>
        <vt:i4>1980</vt:i4>
      </vt:variant>
      <vt:variant>
        <vt:i4>0</vt:i4>
      </vt:variant>
      <vt:variant>
        <vt:i4>5</vt:i4>
      </vt:variant>
      <vt:variant>
        <vt:lpwstr>http://www.nevo.co.il/Law_word/law15/memshala-484.pdf</vt:lpwstr>
      </vt:variant>
      <vt:variant>
        <vt:lpwstr/>
      </vt:variant>
      <vt:variant>
        <vt:i4>7864328</vt:i4>
      </vt:variant>
      <vt:variant>
        <vt:i4>1977</vt:i4>
      </vt:variant>
      <vt:variant>
        <vt:i4>0</vt:i4>
      </vt:variant>
      <vt:variant>
        <vt:i4>5</vt:i4>
      </vt:variant>
      <vt:variant>
        <vt:lpwstr>http://www.nevo.co.il/Law_word/law14/law-2253.pdf</vt:lpwstr>
      </vt:variant>
      <vt:variant>
        <vt:lpwstr/>
      </vt:variant>
      <vt:variant>
        <vt:i4>655484</vt:i4>
      </vt:variant>
      <vt:variant>
        <vt:i4>1974</vt:i4>
      </vt:variant>
      <vt:variant>
        <vt:i4>0</vt:i4>
      </vt:variant>
      <vt:variant>
        <vt:i4>5</vt:i4>
      </vt:variant>
      <vt:variant>
        <vt:lpwstr>http://www.nevo.co.il/Law_word/law17/PROP-2330.pdf</vt:lpwstr>
      </vt:variant>
      <vt:variant>
        <vt:lpwstr/>
      </vt:variant>
      <vt:variant>
        <vt:i4>8192011</vt:i4>
      </vt:variant>
      <vt:variant>
        <vt:i4>1971</vt:i4>
      </vt:variant>
      <vt:variant>
        <vt:i4>0</vt:i4>
      </vt:variant>
      <vt:variant>
        <vt:i4>5</vt:i4>
      </vt:variant>
      <vt:variant>
        <vt:lpwstr>http://www.nevo.co.il/Law_word/law14/LAW-1537.pdf</vt:lpwstr>
      </vt:variant>
      <vt:variant>
        <vt:lpwstr/>
      </vt:variant>
      <vt:variant>
        <vt:i4>7602259</vt:i4>
      </vt:variant>
      <vt:variant>
        <vt:i4>1968</vt:i4>
      </vt:variant>
      <vt:variant>
        <vt:i4>0</vt:i4>
      </vt:variant>
      <vt:variant>
        <vt:i4>5</vt:i4>
      </vt:variant>
      <vt:variant>
        <vt:lpwstr>http://www.nevo.co.il/Law_word/law15/memshala-484.pdf</vt:lpwstr>
      </vt:variant>
      <vt:variant>
        <vt:lpwstr/>
      </vt:variant>
      <vt:variant>
        <vt:i4>7864328</vt:i4>
      </vt:variant>
      <vt:variant>
        <vt:i4>1965</vt:i4>
      </vt:variant>
      <vt:variant>
        <vt:i4>0</vt:i4>
      </vt:variant>
      <vt:variant>
        <vt:i4>5</vt:i4>
      </vt:variant>
      <vt:variant>
        <vt:lpwstr>http://www.nevo.co.il/Law_word/law14/law-2253.pdf</vt:lpwstr>
      </vt:variant>
      <vt:variant>
        <vt:lpwstr/>
      </vt:variant>
      <vt:variant>
        <vt:i4>8126479</vt:i4>
      </vt:variant>
      <vt:variant>
        <vt:i4>1962</vt:i4>
      </vt:variant>
      <vt:variant>
        <vt:i4>0</vt:i4>
      </vt:variant>
      <vt:variant>
        <vt:i4>5</vt:i4>
      </vt:variant>
      <vt:variant>
        <vt:lpwstr>http://www.nevo.co.il/Law_word/law14/LAW-1127.pdf</vt:lpwstr>
      </vt:variant>
      <vt:variant>
        <vt:lpwstr/>
      </vt:variant>
      <vt:variant>
        <vt:i4>655484</vt:i4>
      </vt:variant>
      <vt:variant>
        <vt:i4>1959</vt:i4>
      </vt:variant>
      <vt:variant>
        <vt:i4>0</vt:i4>
      </vt:variant>
      <vt:variant>
        <vt:i4>5</vt:i4>
      </vt:variant>
      <vt:variant>
        <vt:lpwstr>http://www.nevo.co.il/Law_word/law17/PROP-2330.pdf</vt:lpwstr>
      </vt:variant>
      <vt:variant>
        <vt:lpwstr/>
      </vt:variant>
      <vt:variant>
        <vt:i4>8192011</vt:i4>
      </vt:variant>
      <vt:variant>
        <vt:i4>1956</vt:i4>
      </vt:variant>
      <vt:variant>
        <vt:i4>0</vt:i4>
      </vt:variant>
      <vt:variant>
        <vt:i4>5</vt:i4>
      </vt:variant>
      <vt:variant>
        <vt:lpwstr>http://www.nevo.co.il/Law_word/law14/LAW-1537.pdf</vt:lpwstr>
      </vt:variant>
      <vt:variant>
        <vt:lpwstr/>
      </vt:variant>
      <vt:variant>
        <vt:i4>65663</vt:i4>
      </vt:variant>
      <vt:variant>
        <vt:i4>1953</vt:i4>
      </vt:variant>
      <vt:variant>
        <vt:i4>0</vt:i4>
      </vt:variant>
      <vt:variant>
        <vt:i4>5</vt:i4>
      </vt:variant>
      <vt:variant>
        <vt:lpwstr>http://www.nevo.co.il/Law_word/law17/PROP-2109.pdf</vt:lpwstr>
      </vt:variant>
      <vt:variant>
        <vt:lpwstr/>
      </vt:variant>
      <vt:variant>
        <vt:i4>7798794</vt:i4>
      </vt:variant>
      <vt:variant>
        <vt:i4>1950</vt:i4>
      </vt:variant>
      <vt:variant>
        <vt:i4>0</vt:i4>
      </vt:variant>
      <vt:variant>
        <vt:i4>5</vt:i4>
      </vt:variant>
      <vt:variant>
        <vt:lpwstr>http://www.nevo.co.il/Law_word/law14/LAW-1390.pdf</vt:lpwstr>
      </vt:variant>
      <vt:variant>
        <vt:lpwstr/>
      </vt:variant>
      <vt:variant>
        <vt:i4>3211282</vt:i4>
      </vt:variant>
      <vt:variant>
        <vt:i4>1947</vt:i4>
      </vt:variant>
      <vt:variant>
        <vt:i4>0</vt:i4>
      </vt:variant>
      <vt:variant>
        <vt:i4>5</vt:i4>
      </vt:variant>
      <vt:variant>
        <vt:lpwstr>http://www.nevo.co.il/Law_word/law16/KNESSET-183.pdf</vt:lpwstr>
      </vt:variant>
      <vt:variant>
        <vt:lpwstr/>
      </vt:variant>
      <vt:variant>
        <vt:i4>8257545</vt:i4>
      </vt:variant>
      <vt:variant>
        <vt:i4>1944</vt:i4>
      </vt:variant>
      <vt:variant>
        <vt:i4>0</vt:i4>
      </vt:variant>
      <vt:variant>
        <vt:i4>5</vt:i4>
      </vt:variant>
      <vt:variant>
        <vt:lpwstr>http://www.nevo.co.il/Law_word/law14/LAW-2131.pdf</vt:lpwstr>
      </vt:variant>
      <vt:variant>
        <vt:lpwstr/>
      </vt:variant>
      <vt:variant>
        <vt:i4>8323084</vt:i4>
      </vt:variant>
      <vt:variant>
        <vt:i4>1941</vt:i4>
      </vt:variant>
      <vt:variant>
        <vt:i4>0</vt:i4>
      </vt:variant>
      <vt:variant>
        <vt:i4>5</vt:i4>
      </vt:variant>
      <vt:variant>
        <vt:lpwstr>http://www.nevo.co.il/Law_word/law06/TAK-6105.pdf</vt:lpwstr>
      </vt:variant>
      <vt:variant>
        <vt:lpwstr/>
      </vt:variant>
      <vt:variant>
        <vt:i4>7602182</vt:i4>
      </vt:variant>
      <vt:variant>
        <vt:i4>1938</vt:i4>
      </vt:variant>
      <vt:variant>
        <vt:i4>0</vt:i4>
      </vt:variant>
      <vt:variant>
        <vt:i4>5</vt:i4>
      </vt:variant>
      <vt:variant>
        <vt:lpwstr>http://www.nevo.co.il/Law_word/law06/TAK-5688.pdf</vt:lpwstr>
      </vt:variant>
      <vt:variant>
        <vt:lpwstr/>
      </vt:variant>
      <vt:variant>
        <vt:i4>8126474</vt:i4>
      </vt:variant>
      <vt:variant>
        <vt:i4>1935</vt:i4>
      </vt:variant>
      <vt:variant>
        <vt:i4>0</vt:i4>
      </vt:variant>
      <vt:variant>
        <vt:i4>5</vt:i4>
      </vt:variant>
      <vt:variant>
        <vt:lpwstr>http://www.nevo.co.il/Law_word/law06/TAK-5604.pdf</vt:lpwstr>
      </vt:variant>
      <vt:variant>
        <vt:lpwstr/>
      </vt:variant>
      <vt:variant>
        <vt:i4>8257544</vt:i4>
      </vt:variant>
      <vt:variant>
        <vt:i4>1932</vt:i4>
      </vt:variant>
      <vt:variant>
        <vt:i4>0</vt:i4>
      </vt:variant>
      <vt:variant>
        <vt:i4>5</vt:i4>
      </vt:variant>
      <vt:variant>
        <vt:lpwstr>http://www.nevo.co.il/Law_word/law06/TAK-5525.pdf</vt:lpwstr>
      </vt:variant>
      <vt:variant>
        <vt:lpwstr/>
      </vt:variant>
      <vt:variant>
        <vt:i4>8192013</vt:i4>
      </vt:variant>
      <vt:variant>
        <vt:i4>1929</vt:i4>
      </vt:variant>
      <vt:variant>
        <vt:i4>0</vt:i4>
      </vt:variant>
      <vt:variant>
        <vt:i4>5</vt:i4>
      </vt:variant>
      <vt:variant>
        <vt:lpwstr>http://www.nevo.co.il/Law_word/law06/TAK-5411.pdf</vt:lpwstr>
      </vt:variant>
      <vt:variant>
        <vt:lpwstr/>
      </vt:variant>
      <vt:variant>
        <vt:i4>8323075</vt:i4>
      </vt:variant>
      <vt:variant>
        <vt:i4>1926</vt:i4>
      </vt:variant>
      <vt:variant>
        <vt:i4>0</vt:i4>
      </vt:variant>
      <vt:variant>
        <vt:i4>5</vt:i4>
      </vt:variant>
      <vt:variant>
        <vt:lpwstr>http://www.nevo.co.il/Law_word/law06/TAK-5338.pdf</vt:lpwstr>
      </vt:variant>
      <vt:variant>
        <vt:lpwstr/>
      </vt:variant>
      <vt:variant>
        <vt:i4>8192013</vt:i4>
      </vt:variant>
      <vt:variant>
        <vt:i4>1923</vt:i4>
      </vt:variant>
      <vt:variant>
        <vt:i4>0</vt:i4>
      </vt:variant>
      <vt:variant>
        <vt:i4>5</vt:i4>
      </vt:variant>
      <vt:variant>
        <vt:lpwstr>http://www.nevo.co.il/Law_word/law06/TAK-5217.pdf</vt:lpwstr>
      </vt:variant>
      <vt:variant>
        <vt:lpwstr/>
      </vt:variant>
      <vt:variant>
        <vt:i4>7929867</vt:i4>
      </vt:variant>
      <vt:variant>
        <vt:i4>1920</vt:i4>
      </vt:variant>
      <vt:variant>
        <vt:i4>0</vt:i4>
      </vt:variant>
      <vt:variant>
        <vt:i4>5</vt:i4>
      </vt:variant>
      <vt:variant>
        <vt:lpwstr>http://www.nevo.co.il/Law_word/law06/TAK-5053.pdf</vt:lpwstr>
      </vt:variant>
      <vt:variant>
        <vt:lpwstr/>
      </vt:variant>
      <vt:variant>
        <vt:i4>7667713</vt:i4>
      </vt:variant>
      <vt:variant>
        <vt:i4>1917</vt:i4>
      </vt:variant>
      <vt:variant>
        <vt:i4>0</vt:i4>
      </vt:variant>
      <vt:variant>
        <vt:i4>5</vt:i4>
      </vt:variant>
      <vt:variant>
        <vt:lpwstr>http://www.nevo.co.il/Law_word/law06/TAK-4881.pdf</vt:lpwstr>
      </vt:variant>
      <vt:variant>
        <vt:lpwstr/>
      </vt:variant>
      <vt:variant>
        <vt:i4>458876</vt:i4>
      </vt:variant>
      <vt:variant>
        <vt:i4>1914</vt:i4>
      </vt:variant>
      <vt:variant>
        <vt:i4>0</vt:i4>
      </vt:variant>
      <vt:variant>
        <vt:i4>5</vt:i4>
      </vt:variant>
      <vt:variant>
        <vt:lpwstr>http://www.nevo.co.il/Law_word/law17/PROP-1709.pdf</vt:lpwstr>
      </vt:variant>
      <vt:variant>
        <vt:lpwstr/>
      </vt:variant>
      <vt:variant>
        <vt:i4>7995393</vt:i4>
      </vt:variant>
      <vt:variant>
        <vt:i4>1911</vt:i4>
      </vt:variant>
      <vt:variant>
        <vt:i4>0</vt:i4>
      </vt:variant>
      <vt:variant>
        <vt:i4>5</vt:i4>
      </vt:variant>
      <vt:variant>
        <vt:lpwstr>http://www.nevo.co.il/Law_word/law14/LAW-1149.pdf</vt:lpwstr>
      </vt:variant>
      <vt:variant>
        <vt:lpwstr/>
      </vt:variant>
      <vt:variant>
        <vt:i4>1245290</vt:i4>
      </vt:variant>
      <vt:variant>
        <vt:i4>1908</vt:i4>
      </vt:variant>
      <vt:variant>
        <vt:i4>0</vt:i4>
      </vt:variant>
      <vt:variant>
        <vt:i4>5</vt:i4>
      </vt:variant>
      <vt:variant>
        <vt:lpwstr>http://www.nevo.co.il/Law_word/law15/memshala-1221.pdf</vt:lpwstr>
      </vt:variant>
      <vt:variant>
        <vt:lpwstr/>
      </vt:variant>
      <vt:variant>
        <vt:i4>7667727</vt:i4>
      </vt:variant>
      <vt:variant>
        <vt:i4>1905</vt:i4>
      </vt:variant>
      <vt:variant>
        <vt:i4>0</vt:i4>
      </vt:variant>
      <vt:variant>
        <vt:i4>5</vt:i4>
      </vt:variant>
      <vt:variant>
        <vt:lpwstr>http://www.nevo.co.il/Law_word/law14/law-2781.pdf</vt:lpwstr>
      </vt:variant>
      <vt:variant>
        <vt:lpwstr/>
      </vt:variant>
      <vt:variant>
        <vt:i4>8061020</vt:i4>
      </vt:variant>
      <vt:variant>
        <vt:i4>1902</vt:i4>
      </vt:variant>
      <vt:variant>
        <vt:i4>0</vt:i4>
      </vt:variant>
      <vt:variant>
        <vt:i4>5</vt:i4>
      </vt:variant>
      <vt:variant>
        <vt:lpwstr>http://www.nevo.co.il/Law_word/law15/memshala-976.pdf</vt:lpwstr>
      </vt:variant>
      <vt:variant>
        <vt:lpwstr/>
      </vt:variant>
      <vt:variant>
        <vt:i4>8323081</vt:i4>
      </vt:variant>
      <vt:variant>
        <vt:i4>1899</vt:i4>
      </vt:variant>
      <vt:variant>
        <vt:i4>0</vt:i4>
      </vt:variant>
      <vt:variant>
        <vt:i4>5</vt:i4>
      </vt:variant>
      <vt:variant>
        <vt:lpwstr>http://www.nevo.co.il/law_word/law14/law-2525.pdf</vt:lpwstr>
      </vt:variant>
      <vt:variant>
        <vt:lpwstr/>
      </vt:variant>
      <vt:variant>
        <vt:i4>7602259</vt:i4>
      </vt:variant>
      <vt:variant>
        <vt:i4>1896</vt:i4>
      </vt:variant>
      <vt:variant>
        <vt:i4>0</vt:i4>
      </vt:variant>
      <vt:variant>
        <vt:i4>5</vt:i4>
      </vt:variant>
      <vt:variant>
        <vt:lpwstr>http://www.nevo.co.il/Law_word/law15/memshala-484.pdf</vt:lpwstr>
      </vt:variant>
      <vt:variant>
        <vt:lpwstr/>
      </vt:variant>
      <vt:variant>
        <vt:i4>7864328</vt:i4>
      </vt:variant>
      <vt:variant>
        <vt:i4>1893</vt:i4>
      </vt:variant>
      <vt:variant>
        <vt:i4>0</vt:i4>
      </vt:variant>
      <vt:variant>
        <vt:i4>5</vt:i4>
      </vt:variant>
      <vt:variant>
        <vt:lpwstr>http://www.nevo.co.il/Law_word/law14/law-2253.pdf</vt:lpwstr>
      </vt:variant>
      <vt:variant>
        <vt:lpwstr/>
      </vt:variant>
      <vt:variant>
        <vt:i4>7798789</vt:i4>
      </vt:variant>
      <vt:variant>
        <vt:i4>1890</vt:i4>
      </vt:variant>
      <vt:variant>
        <vt:i4>0</vt:i4>
      </vt:variant>
      <vt:variant>
        <vt:i4>5</vt:i4>
      </vt:variant>
      <vt:variant>
        <vt:lpwstr>http://www.nevo.co.il/Law_word/law14/LAW-1894.pdf</vt:lpwstr>
      </vt:variant>
      <vt:variant>
        <vt:lpwstr/>
      </vt:variant>
      <vt:variant>
        <vt:i4>8192086</vt:i4>
      </vt:variant>
      <vt:variant>
        <vt:i4>1887</vt:i4>
      </vt:variant>
      <vt:variant>
        <vt:i4>0</vt:i4>
      </vt:variant>
      <vt:variant>
        <vt:i4>5</vt:i4>
      </vt:variant>
      <vt:variant>
        <vt:lpwstr>http://www.nevo.co.il/Law_word/law15/MEMSHALA-114.pdf</vt:lpwstr>
      </vt:variant>
      <vt:variant>
        <vt:lpwstr/>
      </vt:variant>
      <vt:variant>
        <vt:i4>8060932</vt:i4>
      </vt:variant>
      <vt:variant>
        <vt:i4>1884</vt:i4>
      </vt:variant>
      <vt:variant>
        <vt:i4>0</vt:i4>
      </vt:variant>
      <vt:variant>
        <vt:i4>5</vt:i4>
      </vt:variant>
      <vt:variant>
        <vt:lpwstr>http://www.nevo.co.il/Law_word/law14/LAW-1954.pdf</vt:lpwstr>
      </vt:variant>
      <vt:variant>
        <vt:lpwstr/>
      </vt:variant>
      <vt:variant>
        <vt:i4>458870</vt:i4>
      </vt:variant>
      <vt:variant>
        <vt:i4>1881</vt:i4>
      </vt:variant>
      <vt:variant>
        <vt:i4>0</vt:i4>
      </vt:variant>
      <vt:variant>
        <vt:i4>5</vt:i4>
      </vt:variant>
      <vt:variant>
        <vt:lpwstr>http://www.nevo.co.il/Law_word/law17/PROP-2997.pdf</vt:lpwstr>
      </vt:variant>
      <vt:variant>
        <vt:lpwstr/>
      </vt:variant>
      <vt:variant>
        <vt:i4>8257541</vt:i4>
      </vt:variant>
      <vt:variant>
        <vt:i4>1878</vt:i4>
      </vt:variant>
      <vt:variant>
        <vt:i4>0</vt:i4>
      </vt:variant>
      <vt:variant>
        <vt:i4>5</vt:i4>
      </vt:variant>
      <vt:variant>
        <vt:lpwstr>http://www.nevo.co.il/Law_word/law14/LAW-1804.pdf</vt:lpwstr>
      </vt:variant>
      <vt:variant>
        <vt:lpwstr/>
      </vt:variant>
      <vt:variant>
        <vt:i4>589950</vt:i4>
      </vt:variant>
      <vt:variant>
        <vt:i4>1875</vt:i4>
      </vt:variant>
      <vt:variant>
        <vt:i4>0</vt:i4>
      </vt:variant>
      <vt:variant>
        <vt:i4>5</vt:i4>
      </vt:variant>
      <vt:variant>
        <vt:lpwstr>http://www.nevo.co.il/Law_word/law17/PROP-2212.pdf</vt:lpwstr>
      </vt:variant>
      <vt:variant>
        <vt:lpwstr/>
      </vt:variant>
      <vt:variant>
        <vt:i4>7995400</vt:i4>
      </vt:variant>
      <vt:variant>
        <vt:i4>1872</vt:i4>
      </vt:variant>
      <vt:variant>
        <vt:i4>0</vt:i4>
      </vt:variant>
      <vt:variant>
        <vt:i4>5</vt:i4>
      </vt:variant>
      <vt:variant>
        <vt:lpwstr>http://www.nevo.co.il/Law_word/law14/LAW-1445.pdf</vt:lpwstr>
      </vt:variant>
      <vt:variant>
        <vt:lpwstr/>
      </vt:variant>
      <vt:variant>
        <vt:i4>65663</vt:i4>
      </vt:variant>
      <vt:variant>
        <vt:i4>1869</vt:i4>
      </vt:variant>
      <vt:variant>
        <vt:i4>0</vt:i4>
      </vt:variant>
      <vt:variant>
        <vt:i4>5</vt:i4>
      </vt:variant>
      <vt:variant>
        <vt:lpwstr>http://www.nevo.co.il/Law_word/law17/PROP-2109.pdf</vt:lpwstr>
      </vt:variant>
      <vt:variant>
        <vt:lpwstr/>
      </vt:variant>
      <vt:variant>
        <vt:i4>7798794</vt:i4>
      </vt:variant>
      <vt:variant>
        <vt:i4>1866</vt:i4>
      </vt:variant>
      <vt:variant>
        <vt:i4>0</vt:i4>
      </vt:variant>
      <vt:variant>
        <vt:i4>5</vt:i4>
      </vt:variant>
      <vt:variant>
        <vt:lpwstr>http://www.nevo.co.il/Law_word/law14/LAW-1390.pdf</vt:lpwstr>
      </vt:variant>
      <vt:variant>
        <vt:lpwstr/>
      </vt:variant>
      <vt:variant>
        <vt:i4>7864412</vt:i4>
      </vt:variant>
      <vt:variant>
        <vt:i4>1863</vt:i4>
      </vt:variant>
      <vt:variant>
        <vt:i4>0</vt:i4>
      </vt:variant>
      <vt:variant>
        <vt:i4>5</vt:i4>
      </vt:variant>
      <vt:variant>
        <vt:lpwstr>http://www.nevo.co.il/Law_word/law15/memshala-649.pdf</vt:lpwstr>
      </vt:variant>
      <vt:variant>
        <vt:lpwstr/>
      </vt:variant>
      <vt:variant>
        <vt:i4>8257547</vt:i4>
      </vt:variant>
      <vt:variant>
        <vt:i4>1860</vt:i4>
      </vt:variant>
      <vt:variant>
        <vt:i4>0</vt:i4>
      </vt:variant>
      <vt:variant>
        <vt:i4>5</vt:i4>
      </vt:variant>
      <vt:variant>
        <vt:lpwstr>http://www.nevo.co.il/Law_word/law14/law-2436.pdf</vt:lpwstr>
      </vt:variant>
      <vt:variant>
        <vt:lpwstr/>
      </vt:variant>
      <vt:variant>
        <vt:i4>7667801</vt:i4>
      </vt:variant>
      <vt:variant>
        <vt:i4>1857</vt:i4>
      </vt:variant>
      <vt:variant>
        <vt:i4>0</vt:i4>
      </vt:variant>
      <vt:variant>
        <vt:i4>5</vt:i4>
      </vt:variant>
      <vt:variant>
        <vt:lpwstr>http://www.nevo.co.il/Law_word/law15/memshala-298.pdf</vt:lpwstr>
      </vt:variant>
      <vt:variant>
        <vt:lpwstr/>
      </vt:variant>
      <vt:variant>
        <vt:i4>8192011</vt:i4>
      </vt:variant>
      <vt:variant>
        <vt:i4>1854</vt:i4>
      </vt:variant>
      <vt:variant>
        <vt:i4>0</vt:i4>
      </vt:variant>
      <vt:variant>
        <vt:i4>5</vt:i4>
      </vt:variant>
      <vt:variant>
        <vt:lpwstr>http://www.nevo.co.il/Law_word/law14/LAW-2103.pdf</vt:lpwstr>
      </vt:variant>
      <vt:variant>
        <vt:lpwstr/>
      </vt:variant>
      <vt:variant>
        <vt:i4>262270</vt:i4>
      </vt:variant>
      <vt:variant>
        <vt:i4>1851</vt:i4>
      </vt:variant>
      <vt:variant>
        <vt:i4>0</vt:i4>
      </vt:variant>
      <vt:variant>
        <vt:i4>5</vt:i4>
      </vt:variant>
      <vt:variant>
        <vt:lpwstr>http://www.nevo.co.il/Law_word/law17/PROP-2914.pdf</vt:lpwstr>
      </vt:variant>
      <vt:variant>
        <vt:lpwstr/>
      </vt:variant>
      <vt:variant>
        <vt:i4>7864333</vt:i4>
      </vt:variant>
      <vt:variant>
        <vt:i4>1848</vt:i4>
      </vt:variant>
      <vt:variant>
        <vt:i4>0</vt:i4>
      </vt:variant>
      <vt:variant>
        <vt:i4>5</vt:i4>
      </vt:variant>
      <vt:variant>
        <vt:lpwstr>http://www.nevo.co.il/Law_word/law14/LAW-2054.pdf</vt:lpwstr>
      </vt:variant>
      <vt:variant>
        <vt:lpwstr/>
      </vt:variant>
      <vt:variant>
        <vt:i4>8323153</vt:i4>
      </vt:variant>
      <vt:variant>
        <vt:i4>1845</vt:i4>
      </vt:variant>
      <vt:variant>
        <vt:i4>0</vt:i4>
      </vt:variant>
      <vt:variant>
        <vt:i4>5</vt:i4>
      </vt:variant>
      <vt:variant>
        <vt:lpwstr>http://www.nevo.co.il/Law_word/law15/memshala-436.pdf</vt:lpwstr>
      </vt:variant>
      <vt:variant>
        <vt:lpwstr/>
      </vt:variant>
      <vt:variant>
        <vt:i4>8323075</vt:i4>
      </vt:variant>
      <vt:variant>
        <vt:i4>1842</vt:i4>
      </vt:variant>
      <vt:variant>
        <vt:i4>0</vt:i4>
      </vt:variant>
      <vt:variant>
        <vt:i4>5</vt:i4>
      </vt:variant>
      <vt:variant>
        <vt:lpwstr>http://www.nevo.co.il/Law_word/law14/law-2329.pdf</vt:lpwstr>
      </vt:variant>
      <vt:variant>
        <vt:lpwstr/>
      </vt:variant>
      <vt:variant>
        <vt:i4>458876</vt:i4>
      </vt:variant>
      <vt:variant>
        <vt:i4>1839</vt:i4>
      </vt:variant>
      <vt:variant>
        <vt:i4>0</vt:i4>
      </vt:variant>
      <vt:variant>
        <vt:i4>5</vt:i4>
      </vt:variant>
      <vt:variant>
        <vt:lpwstr>http://www.nevo.co.il/Law_word/law17/PROP-1709.pdf</vt:lpwstr>
      </vt:variant>
      <vt:variant>
        <vt:lpwstr/>
      </vt:variant>
      <vt:variant>
        <vt:i4>7995393</vt:i4>
      </vt:variant>
      <vt:variant>
        <vt:i4>1836</vt:i4>
      </vt:variant>
      <vt:variant>
        <vt:i4>0</vt:i4>
      </vt:variant>
      <vt:variant>
        <vt:i4>5</vt:i4>
      </vt:variant>
      <vt:variant>
        <vt:lpwstr>http://www.nevo.co.il/Law_word/law14/LAW-1149.pdf</vt:lpwstr>
      </vt:variant>
      <vt:variant>
        <vt:lpwstr/>
      </vt:variant>
      <vt:variant>
        <vt:i4>8192087</vt:i4>
      </vt:variant>
      <vt:variant>
        <vt:i4>1833</vt:i4>
      </vt:variant>
      <vt:variant>
        <vt:i4>0</vt:i4>
      </vt:variant>
      <vt:variant>
        <vt:i4>5</vt:i4>
      </vt:variant>
      <vt:variant>
        <vt:lpwstr>http://www.nevo.co.il/Law_word/law15/memshala-410.pdf</vt:lpwstr>
      </vt:variant>
      <vt:variant>
        <vt:lpwstr/>
      </vt:variant>
      <vt:variant>
        <vt:i4>7864333</vt:i4>
      </vt:variant>
      <vt:variant>
        <vt:i4>1830</vt:i4>
      </vt:variant>
      <vt:variant>
        <vt:i4>0</vt:i4>
      </vt:variant>
      <vt:variant>
        <vt:i4>5</vt:i4>
      </vt:variant>
      <vt:variant>
        <vt:lpwstr>http://www.nevo.co.il/Law_word/law14/law-2256.pdf</vt:lpwstr>
      </vt:variant>
      <vt:variant>
        <vt:lpwstr/>
      </vt:variant>
      <vt:variant>
        <vt:i4>7864401</vt:i4>
      </vt:variant>
      <vt:variant>
        <vt:i4>1827</vt:i4>
      </vt:variant>
      <vt:variant>
        <vt:i4>0</vt:i4>
      </vt:variant>
      <vt:variant>
        <vt:i4>5</vt:i4>
      </vt:variant>
      <vt:variant>
        <vt:lpwstr>http://www.nevo.co.il/Law_word/law15/memshala-341.pdf</vt:lpwstr>
      </vt:variant>
      <vt:variant>
        <vt:lpwstr/>
      </vt:variant>
      <vt:variant>
        <vt:i4>8257536</vt:i4>
      </vt:variant>
      <vt:variant>
        <vt:i4>1824</vt:i4>
      </vt:variant>
      <vt:variant>
        <vt:i4>0</vt:i4>
      </vt:variant>
      <vt:variant>
        <vt:i4>5</vt:i4>
      </vt:variant>
      <vt:variant>
        <vt:lpwstr>http://www.nevo.co.il/Law_word/law14/LAW-2138.pdf</vt:lpwstr>
      </vt:variant>
      <vt:variant>
        <vt:lpwstr/>
      </vt:variant>
      <vt:variant>
        <vt:i4>7667737</vt:i4>
      </vt:variant>
      <vt:variant>
        <vt:i4>1821</vt:i4>
      </vt:variant>
      <vt:variant>
        <vt:i4>0</vt:i4>
      </vt:variant>
      <vt:variant>
        <vt:i4>5</vt:i4>
      </vt:variant>
      <vt:variant>
        <vt:lpwstr>https://www.nevo.co.il/Law_word/law15/memshala-1450.pdf</vt:lpwstr>
      </vt:variant>
      <vt:variant>
        <vt:lpwstr/>
      </vt:variant>
      <vt:variant>
        <vt:i4>8192019</vt:i4>
      </vt:variant>
      <vt:variant>
        <vt:i4>1818</vt:i4>
      </vt:variant>
      <vt:variant>
        <vt:i4>0</vt:i4>
      </vt:variant>
      <vt:variant>
        <vt:i4>5</vt:i4>
      </vt:variant>
      <vt:variant>
        <vt:lpwstr>https://www.nevo.co.il/Law_word/law14/law-2953.pdf</vt:lpwstr>
      </vt:variant>
      <vt:variant>
        <vt:lpwstr/>
      </vt:variant>
      <vt:variant>
        <vt:i4>1245294</vt:i4>
      </vt:variant>
      <vt:variant>
        <vt:i4>1815</vt:i4>
      </vt:variant>
      <vt:variant>
        <vt:i4>0</vt:i4>
      </vt:variant>
      <vt:variant>
        <vt:i4>5</vt:i4>
      </vt:variant>
      <vt:variant>
        <vt:lpwstr>http://www.nevo.co.il/Law_word/law15/memshala-1162.pdf</vt:lpwstr>
      </vt:variant>
      <vt:variant>
        <vt:lpwstr/>
      </vt:variant>
      <vt:variant>
        <vt:i4>7602190</vt:i4>
      </vt:variant>
      <vt:variant>
        <vt:i4>1812</vt:i4>
      </vt:variant>
      <vt:variant>
        <vt:i4>0</vt:i4>
      </vt:variant>
      <vt:variant>
        <vt:i4>5</vt:i4>
      </vt:variant>
      <vt:variant>
        <vt:lpwstr>http://www.nevo.co.il/Law_word/law14/law-2691.pdf</vt:lpwstr>
      </vt:variant>
      <vt:variant>
        <vt:lpwstr/>
      </vt:variant>
      <vt:variant>
        <vt:i4>8126546</vt:i4>
      </vt:variant>
      <vt:variant>
        <vt:i4>1809</vt:i4>
      </vt:variant>
      <vt:variant>
        <vt:i4>0</vt:i4>
      </vt:variant>
      <vt:variant>
        <vt:i4>5</vt:i4>
      </vt:variant>
      <vt:variant>
        <vt:lpwstr>http://www.nevo.co.il/Law_word/law15/memshala-706.pdf</vt:lpwstr>
      </vt:variant>
      <vt:variant>
        <vt:lpwstr/>
      </vt:variant>
      <vt:variant>
        <vt:i4>8323085</vt:i4>
      </vt:variant>
      <vt:variant>
        <vt:i4>1806</vt:i4>
      </vt:variant>
      <vt:variant>
        <vt:i4>0</vt:i4>
      </vt:variant>
      <vt:variant>
        <vt:i4>5</vt:i4>
      </vt:variant>
      <vt:variant>
        <vt:lpwstr>http://www.nevo.co.il/Law_word/law14/law-2420.pdf</vt:lpwstr>
      </vt:variant>
      <vt:variant>
        <vt:lpwstr/>
      </vt:variant>
      <vt:variant>
        <vt:i4>7602259</vt:i4>
      </vt:variant>
      <vt:variant>
        <vt:i4>1803</vt:i4>
      </vt:variant>
      <vt:variant>
        <vt:i4>0</vt:i4>
      </vt:variant>
      <vt:variant>
        <vt:i4>5</vt:i4>
      </vt:variant>
      <vt:variant>
        <vt:lpwstr>http://www.nevo.co.il/Law_word/law15/memshala-484.pdf</vt:lpwstr>
      </vt:variant>
      <vt:variant>
        <vt:lpwstr/>
      </vt:variant>
      <vt:variant>
        <vt:i4>7864328</vt:i4>
      </vt:variant>
      <vt:variant>
        <vt:i4>1800</vt:i4>
      </vt:variant>
      <vt:variant>
        <vt:i4>0</vt:i4>
      </vt:variant>
      <vt:variant>
        <vt:i4>5</vt:i4>
      </vt:variant>
      <vt:variant>
        <vt:lpwstr>http://www.nevo.co.il/Law_word/law14/law-2253.pdf</vt:lpwstr>
      </vt:variant>
      <vt:variant>
        <vt:lpwstr/>
      </vt:variant>
      <vt:variant>
        <vt:i4>1245294</vt:i4>
      </vt:variant>
      <vt:variant>
        <vt:i4>1797</vt:i4>
      </vt:variant>
      <vt:variant>
        <vt:i4>0</vt:i4>
      </vt:variant>
      <vt:variant>
        <vt:i4>5</vt:i4>
      </vt:variant>
      <vt:variant>
        <vt:lpwstr>http://www.nevo.co.il/Law_word/law15/memshala-1162.pdf</vt:lpwstr>
      </vt:variant>
      <vt:variant>
        <vt:lpwstr/>
      </vt:variant>
      <vt:variant>
        <vt:i4>7602190</vt:i4>
      </vt:variant>
      <vt:variant>
        <vt:i4>1794</vt:i4>
      </vt:variant>
      <vt:variant>
        <vt:i4>0</vt:i4>
      </vt:variant>
      <vt:variant>
        <vt:i4>5</vt:i4>
      </vt:variant>
      <vt:variant>
        <vt:lpwstr>http://www.nevo.co.il/Law_word/law14/law-2691.pdf</vt:lpwstr>
      </vt:variant>
      <vt:variant>
        <vt:lpwstr/>
      </vt:variant>
      <vt:variant>
        <vt:i4>7602259</vt:i4>
      </vt:variant>
      <vt:variant>
        <vt:i4>1791</vt:i4>
      </vt:variant>
      <vt:variant>
        <vt:i4>0</vt:i4>
      </vt:variant>
      <vt:variant>
        <vt:i4>5</vt:i4>
      </vt:variant>
      <vt:variant>
        <vt:lpwstr>http://www.nevo.co.il/Law_word/law15/memshala-484.pdf</vt:lpwstr>
      </vt:variant>
      <vt:variant>
        <vt:lpwstr/>
      </vt:variant>
      <vt:variant>
        <vt:i4>7864328</vt:i4>
      </vt:variant>
      <vt:variant>
        <vt:i4>1788</vt:i4>
      </vt:variant>
      <vt:variant>
        <vt:i4>0</vt:i4>
      </vt:variant>
      <vt:variant>
        <vt:i4>5</vt:i4>
      </vt:variant>
      <vt:variant>
        <vt:lpwstr>http://www.nevo.co.il/Law_word/law14/law-2253.pdf</vt:lpwstr>
      </vt:variant>
      <vt:variant>
        <vt:lpwstr/>
      </vt:variant>
      <vt:variant>
        <vt:i4>1179758</vt:i4>
      </vt:variant>
      <vt:variant>
        <vt:i4>1785</vt:i4>
      </vt:variant>
      <vt:variant>
        <vt:i4>0</vt:i4>
      </vt:variant>
      <vt:variant>
        <vt:i4>5</vt:i4>
      </vt:variant>
      <vt:variant>
        <vt:lpwstr>http://www.nevo.co.il/Law_word/law15/memshala-1062.pdf</vt:lpwstr>
      </vt:variant>
      <vt:variant>
        <vt:lpwstr/>
      </vt:variant>
      <vt:variant>
        <vt:i4>8257548</vt:i4>
      </vt:variant>
      <vt:variant>
        <vt:i4>1782</vt:i4>
      </vt:variant>
      <vt:variant>
        <vt:i4>0</vt:i4>
      </vt:variant>
      <vt:variant>
        <vt:i4>5</vt:i4>
      </vt:variant>
      <vt:variant>
        <vt:lpwstr>http://www.nevo.co.il/Law_word/law14/law-2633.pdf</vt:lpwstr>
      </vt:variant>
      <vt:variant>
        <vt:lpwstr/>
      </vt:variant>
      <vt:variant>
        <vt:i4>8323167</vt:i4>
      </vt:variant>
      <vt:variant>
        <vt:i4>1779</vt:i4>
      </vt:variant>
      <vt:variant>
        <vt:i4>0</vt:i4>
      </vt:variant>
      <vt:variant>
        <vt:i4>5</vt:i4>
      </vt:variant>
      <vt:variant>
        <vt:lpwstr>http://www.nevo.co.il/Law_word/law15/memshala-834.pdf</vt:lpwstr>
      </vt:variant>
      <vt:variant>
        <vt:lpwstr/>
      </vt:variant>
      <vt:variant>
        <vt:i4>7602189</vt:i4>
      </vt:variant>
      <vt:variant>
        <vt:i4>1776</vt:i4>
      </vt:variant>
      <vt:variant>
        <vt:i4>0</vt:i4>
      </vt:variant>
      <vt:variant>
        <vt:i4>5</vt:i4>
      </vt:variant>
      <vt:variant>
        <vt:lpwstr>http://www.nevo.co.il/Law_word/law14/law-2490.pdf</vt:lpwstr>
      </vt:variant>
      <vt:variant>
        <vt:lpwstr/>
      </vt:variant>
      <vt:variant>
        <vt:i4>8126546</vt:i4>
      </vt:variant>
      <vt:variant>
        <vt:i4>1773</vt:i4>
      </vt:variant>
      <vt:variant>
        <vt:i4>0</vt:i4>
      </vt:variant>
      <vt:variant>
        <vt:i4>5</vt:i4>
      </vt:variant>
      <vt:variant>
        <vt:lpwstr>http://www.nevo.co.il/Law_word/law15/memshala-706.pdf</vt:lpwstr>
      </vt:variant>
      <vt:variant>
        <vt:lpwstr/>
      </vt:variant>
      <vt:variant>
        <vt:i4>8323085</vt:i4>
      </vt:variant>
      <vt:variant>
        <vt:i4>1770</vt:i4>
      </vt:variant>
      <vt:variant>
        <vt:i4>0</vt:i4>
      </vt:variant>
      <vt:variant>
        <vt:i4>5</vt:i4>
      </vt:variant>
      <vt:variant>
        <vt:lpwstr>http://www.nevo.co.il/Law_word/law14/law-2420.pdf</vt:lpwstr>
      </vt:variant>
      <vt:variant>
        <vt:lpwstr/>
      </vt:variant>
      <vt:variant>
        <vt:i4>7602270</vt:i4>
      </vt:variant>
      <vt:variant>
        <vt:i4>1767</vt:i4>
      </vt:variant>
      <vt:variant>
        <vt:i4>0</vt:i4>
      </vt:variant>
      <vt:variant>
        <vt:i4>5</vt:i4>
      </vt:variant>
      <vt:variant>
        <vt:lpwstr>http://www.nevo.co.il/Law_word/law15/memshala-489.pdf</vt:lpwstr>
      </vt:variant>
      <vt:variant>
        <vt:lpwstr/>
      </vt:variant>
      <vt:variant>
        <vt:i4>7995407</vt:i4>
      </vt:variant>
      <vt:variant>
        <vt:i4>1764</vt:i4>
      </vt:variant>
      <vt:variant>
        <vt:i4>0</vt:i4>
      </vt:variant>
      <vt:variant>
        <vt:i4>5</vt:i4>
      </vt:variant>
      <vt:variant>
        <vt:lpwstr>http://www.nevo.co.il/Law_word/law14/law-2274.pdf</vt:lpwstr>
      </vt:variant>
      <vt:variant>
        <vt:lpwstr/>
      </vt:variant>
      <vt:variant>
        <vt:i4>7602259</vt:i4>
      </vt:variant>
      <vt:variant>
        <vt:i4>1761</vt:i4>
      </vt:variant>
      <vt:variant>
        <vt:i4>0</vt:i4>
      </vt:variant>
      <vt:variant>
        <vt:i4>5</vt:i4>
      </vt:variant>
      <vt:variant>
        <vt:lpwstr>http://www.nevo.co.il/Law_word/law15/memshala-484.pdf</vt:lpwstr>
      </vt:variant>
      <vt:variant>
        <vt:lpwstr/>
      </vt:variant>
      <vt:variant>
        <vt:i4>7864328</vt:i4>
      </vt:variant>
      <vt:variant>
        <vt:i4>1758</vt:i4>
      </vt:variant>
      <vt:variant>
        <vt:i4>0</vt:i4>
      </vt:variant>
      <vt:variant>
        <vt:i4>5</vt:i4>
      </vt:variant>
      <vt:variant>
        <vt:lpwstr>http://www.nevo.co.il/Law_word/law14/law-2253.pdf</vt:lpwstr>
      </vt:variant>
      <vt:variant>
        <vt:lpwstr/>
      </vt:variant>
      <vt:variant>
        <vt:i4>8323167</vt:i4>
      </vt:variant>
      <vt:variant>
        <vt:i4>1755</vt:i4>
      </vt:variant>
      <vt:variant>
        <vt:i4>0</vt:i4>
      </vt:variant>
      <vt:variant>
        <vt:i4>5</vt:i4>
      </vt:variant>
      <vt:variant>
        <vt:lpwstr>http://www.nevo.co.il/Law_word/law15/memshala-834.pdf</vt:lpwstr>
      </vt:variant>
      <vt:variant>
        <vt:lpwstr/>
      </vt:variant>
      <vt:variant>
        <vt:i4>7602189</vt:i4>
      </vt:variant>
      <vt:variant>
        <vt:i4>1752</vt:i4>
      </vt:variant>
      <vt:variant>
        <vt:i4>0</vt:i4>
      </vt:variant>
      <vt:variant>
        <vt:i4>5</vt:i4>
      </vt:variant>
      <vt:variant>
        <vt:lpwstr>http://www.nevo.co.il/Law_word/law14/law-2490.pdf</vt:lpwstr>
      </vt:variant>
      <vt:variant>
        <vt:lpwstr/>
      </vt:variant>
      <vt:variant>
        <vt:i4>8126546</vt:i4>
      </vt:variant>
      <vt:variant>
        <vt:i4>1749</vt:i4>
      </vt:variant>
      <vt:variant>
        <vt:i4>0</vt:i4>
      </vt:variant>
      <vt:variant>
        <vt:i4>5</vt:i4>
      </vt:variant>
      <vt:variant>
        <vt:lpwstr>http://www.nevo.co.il/Law_word/law15/memshala-706.pdf</vt:lpwstr>
      </vt:variant>
      <vt:variant>
        <vt:lpwstr/>
      </vt:variant>
      <vt:variant>
        <vt:i4>8323085</vt:i4>
      </vt:variant>
      <vt:variant>
        <vt:i4>1746</vt:i4>
      </vt:variant>
      <vt:variant>
        <vt:i4>0</vt:i4>
      </vt:variant>
      <vt:variant>
        <vt:i4>5</vt:i4>
      </vt:variant>
      <vt:variant>
        <vt:lpwstr>http://www.nevo.co.il/Law_word/law14/law-2420.pdf</vt:lpwstr>
      </vt:variant>
      <vt:variant>
        <vt:lpwstr/>
      </vt:variant>
      <vt:variant>
        <vt:i4>7602260</vt:i4>
      </vt:variant>
      <vt:variant>
        <vt:i4>1743</vt:i4>
      </vt:variant>
      <vt:variant>
        <vt:i4>0</vt:i4>
      </vt:variant>
      <vt:variant>
        <vt:i4>5</vt:i4>
      </vt:variant>
      <vt:variant>
        <vt:lpwstr>http://www.nevo.co.il/Law_word/law15/memshala-582.pdf</vt:lpwstr>
      </vt:variant>
      <vt:variant>
        <vt:lpwstr/>
      </vt:variant>
      <vt:variant>
        <vt:i4>8060930</vt:i4>
      </vt:variant>
      <vt:variant>
        <vt:i4>1740</vt:i4>
      </vt:variant>
      <vt:variant>
        <vt:i4>0</vt:i4>
      </vt:variant>
      <vt:variant>
        <vt:i4>5</vt:i4>
      </vt:variant>
      <vt:variant>
        <vt:lpwstr>http://www.nevo.co.il/Law_word/law14/law-2368.pdf</vt:lpwstr>
      </vt:variant>
      <vt:variant>
        <vt:lpwstr/>
      </vt:variant>
      <vt:variant>
        <vt:i4>7602270</vt:i4>
      </vt:variant>
      <vt:variant>
        <vt:i4>1737</vt:i4>
      </vt:variant>
      <vt:variant>
        <vt:i4>0</vt:i4>
      </vt:variant>
      <vt:variant>
        <vt:i4>5</vt:i4>
      </vt:variant>
      <vt:variant>
        <vt:lpwstr>http://www.nevo.co.il/Law_word/law15/memshala-489.pdf</vt:lpwstr>
      </vt:variant>
      <vt:variant>
        <vt:lpwstr/>
      </vt:variant>
      <vt:variant>
        <vt:i4>7995407</vt:i4>
      </vt:variant>
      <vt:variant>
        <vt:i4>1734</vt:i4>
      </vt:variant>
      <vt:variant>
        <vt:i4>0</vt:i4>
      </vt:variant>
      <vt:variant>
        <vt:i4>5</vt:i4>
      </vt:variant>
      <vt:variant>
        <vt:lpwstr>http://www.nevo.co.il/Law_word/law14/law-2274.pdf</vt:lpwstr>
      </vt:variant>
      <vt:variant>
        <vt:lpwstr/>
      </vt:variant>
      <vt:variant>
        <vt:i4>7864323</vt:i4>
      </vt:variant>
      <vt:variant>
        <vt:i4>1731</vt:i4>
      </vt:variant>
      <vt:variant>
        <vt:i4>0</vt:i4>
      </vt:variant>
      <vt:variant>
        <vt:i4>5</vt:i4>
      </vt:variant>
      <vt:variant>
        <vt:lpwstr>http://www.nevo.co.il/Law_word/law14/law-2258.pdf</vt:lpwstr>
      </vt:variant>
      <vt:variant>
        <vt:lpwstr/>
      </vt:variant>
      <vt:variant>
        <vt:i4>7602259</vt:i4>
      </vt:variant>
      <vt:variant>
        <vt:i4>1728</vt:i4>
      </vt:variant>
      <vt:variant>
        <vt:i4>0</vt:i4>
      </vt:variant>
      <vt:variant>
        <vt:i4>5</vt:i4>
      </vt:variant>
      <vt:variant>
        <vt:lpwstr>http://www.nevo.co.il/Law_word/law15/memshala-484.pdf</vt:lpwstr>
      </vt:variant>
      <vt:variant>
        <vt:lpwstr/>
      </vt:variant>
      <vt:variant>
        <vt:i4>7864328</vt:i4>
      </vt:variant>
      <vt:variant>
        <vt:i4>1725</vt:i4>
      </vt:variant>
      <vt:variant>
        <vt:i4>0</vt:i4>
      </vt:variant>
      <vt:variant>
        <vt:i4>5</vt:i4>
      </vt:variant>
      <vt:variant>
        <vt:lpwstr>http://www.nevo.co.il/Law_word/law14/law-2253.pdf</vt:lpwstr>
      </vt:variant>
      <vt:variant>
        <vt:lpwstr/>
      </vt:variant>
      <vt:variant>
        <vt:i4>1245294</vt:i4>
      </vt:variant>
      <vt:variant>
        <vt:i4>1722</vt:i4>
      </vt:variant>
      <vt:variant>
        <vt:i4>0</vt:i4>
      </vt:variant>
      <vt:variant>
        <vt:i4>5</vt:i4>
      </vt:variant>
      <vt:variant>
        <vt:lpwstr>http://www.nevo.co.il/Law_word/law15/memshala-1162.pdf</vt:lpwstr>
      </vt:variant>
      <vt:variant>
        <vt:lpwstr/>
      </vt:variant>
      <vt:variant>
        <vt:i4>7602190</vt:i4>
      </vt:variant>
      <vt:variant>
        <vt:i4>1719</vt:i4>
      </vt:variant>
      <vt:variant>
        <vt:i4>0</vt:i4>
      </vt:variant>
      <vt:variant>
        <vt:i4>5</vt:i4>
      </vt:variant>
      <vt:variant>
        <vt:lpwstr>http://www.nevo.co.il/Law_word/law14/law-2691.pdf</vt:lpwstr>
      </vt:variant>
      <vt:variant>
        <vt:lpwstr/>
      </vt:variant>
      <vt:variant>
        <vt:i4>8323167</vt:i4>
      </vt:variant>
      <vt:variant>
        <vt:i4>1716</vt:i4>
      </vt:variant>
      <vt:variant>
        <vt:i4>0</vt:i4>
      </vt:variant>
      <vt:variant>
        <vt:i4>5</vt:i4>
      </vt:variant>
      <vt:variant>
        <vt:lpwstr>http://www.nevo.co.il/Law_word/law15/memshala-834.pdf</vt:lpwstr>
      </vt:variant>
      <vt:variant>
        <vt:lpwstr/>
      </vt:variant>
      <vt:variant>
        <vt:i4>7602189</vt:i4>
      </vt:variant>
      <vt:variant>
        <vt:i4>1713</vt:i4>
      </vt:variant>
      <vt:variant>
        <vt:i4>0</vt:i4>
      </vt:variant>
      <vt:variant>
        <vt:i4>5</vt:i4>
      </vt:variant>
      <vt:variant>
        <vt:lpwstr>http://www.nevo.co.il/Law_word/law14/law-2490.pdf</vt:lpwstr>
      </vt:variant>
      <vt:variant>
        <vt:lpwstr/>
      </vt:variant>
      <vt:variant>
        <vt:i4>7602270</vt:i4>
      </vt:variant>
      <vt:variant>
        <vt:i4>1710</vt:i4>
      </vt:variant>
      <vt:variant>
        <vt:i4>0</vt:i4>
      </vt:variant>
      <vt:variant>
        <vt:i4>5</vt:i4>
      </vt:variant>
      <vt:variant>
        <vt:lpwstr>http://www.nevo.co.il/Law_word/law15/memshala-489.pdf</vt:lpwstr>
      </vt:variant>
      <vt:variant>
        <vt:lpwstr/>
      </vt:variant>
      <vt:variant>
        <vt:i4>7995407</vt:i4>
      </vt:variant>
      <vt:variant>
        <vt:i4>1707</vt:i4>
      </vt:variant>
      <vt:variant>
        <vt:i4>0</vt:i4>
      </vt:variant>
      <vt:variant>
        <vt:i4>5</vt:i4>
      </vt:variant>
      <vt:variant>
        <vt:lpwstr>http://www.nevo.co.il/Law_word/law14/law-2274.pdf</vt:lpwstr>
      </vt:variant>
      <vt:variant>
        <vt:lpwstr/>
      </vt:variant>
      <vt:variant>
        <vt:i4>7602259</vt:i4>
      </vt:variant>
      <vt:variant>
        <vt:i4>1704</vt:i4>
      </vt:variant>
      <vt:variant>
        <vt:i4>0</vt:i4>
      </vt:variant>
      <vt:variant>
        <vt:i4>5</vt:i4>
      </vt:variant>
      <vt:variant>
        <vt:lpwstr>http://www.nevo.co.il/Law_word/law15/memshala-484.pdf</vt:lpwstr>
      </vt:variant>
      <vt:variant>
        <vt:lpwstr/>
      </vt:variant>
      <vt:variant>
        <vt:i4>7864328</vt:i4>
      </vt:variant>
      <vt:variant>
        <vt:i4>1701</vt:i4>
      </vt:variant>
      <vt:variant>
        <vt:i4>0</vt:i4>
      </vt:variant>
      <vt:variant>
        <vt:i4>5</vt:i4>
      </vt:variant>
      <vt:variant>
        <vt:lpwstr>http://www.nevo.co.il/Law_word/law14/law-2253.pdf</vt:lpwstr>
      </vt:variant>
      <vt:variant>
        <vt:lpwstr/>
      </vt:variant>
      <vt:variant>
        <vt:i4>7602259</vt:i4>
      </vt:variant>
      <vt:variant>
        <vt:i4>1698</vt:i4>
      </vt:variant>
      <vt:variant>
        <vt:i4>0</vt:i4>
      </vt:variant>
      <vt:variant>
        <vt:i4>5</vt:i4>
      </vt:variant>
      <vt:variant>
        <vt:lpwstr>http://www.nevo.co.il/Law_word/law15/memshala-484.pdf</vt:lpwstr>
      </vt:variant>
      <vt:variant>
        <vt:lpwstr/>
      </vt:variant>
      <vt:variant>
        <vt:i4>7864328</vt:i4>
      </vt:variant>
      <vt:variant>
        <vt:i4>1695</vt:i4>
      </vt:variant>
      <vt:variant>
        <vt:i4>0</vt:i4>
      </vt:variant>
      <vt:variant>
        <vt:i4>5</vt:i4>
      </vt:variant>
      <vt:variant>
        <vt:lpwstr>http://www.nevo.co.il/Law_word/law14/law-2253.pdf</vt:lpwstr>
      </vt:variant>
      <vt:variant>
        <vt:lpwstr/>
      </vt:variant>
      <vt:variant>
        <vt:i4>393339</vt:i4>
      </vt:variant>
      <vt:variant>
        <vt:i4>1692</vt:i4>
      </vt:variant>
      <vt:variant>
        <vt:i4>0</vt:i4>
      </vt:variant>
      <vt:variant>
        <vt:i4>5</vt:i4>
      </vt:variant>
      <vt:variant>
        <vt:lpwstr>http://www.nevo.co.il/Law_word/law17/PROP-1778.pdf</vt:lpwstr>
      </vt:variant>
      <vt:variant>
        <vt:lpwstr/>
      </vt:variant>
      <vt:variant>
        <vt:i4>7798793</vt:i4>
      </vt:variant>
      <vt:variant>
        <vt:i4>1689</vt:i4>
      </vt:variant>
      <vt:variant>
        <vt:i4>0</vt:i4>
      </vt:variant>
      <vt:variant>
        <vt:i4>5</vt:i4>
      </vt:variant>
      <vt:variant>
        <vt:lpwstr>http://www.nevo.co.il/Law_word/law14/LAW-1191.pdf</vt:lpwstr>
      </vt:variant>
      <vt:variant>
        <vt:lpwstr/>
      </vt:variant>
      <vt:variant>
        <vt:i4>7602259</vt:i4>
      </vt:variant>
      <vt:variant>
        <vt:i4>1686</vt:i4>
      </vt:variant>
      <vt:variant>
        <vt:i4>0</vt:i4>
      </vt:variant>
      <vt:variant>
        <vt:i4>5</vt:i4>
      </vt:variant>
      <vt:variant>
        <vt:lpwstr>http://www.nevo.co.il/Law_word/law15/memshala-484.pdf</vt:lpwstr>
      </vt:variant>
      <vt:variant>
        <vt:lpwstr/>
      </vt:variant>
      <vt:variant>
        <vt:i4>7864328</vt:i4>
      </vt:variant>
      <vt:variant>
        <vt:i4>1683</vt:i4>
      </vt:variant>
      <vt:variant>
        <vt:i4>0</vt:i4>
      </vt:variant>
      <vt:variant>
        <vt:i4>5</vt:i4>
      </vt:variant>
      <vt:variant>
        <vt:lpwstr>http://www.nevo.co.il/Law_word/law14/law-2253.pdf</vt:lpwstr>
      </vt:variant>
      <vt:variant>
        <vt:lpwstr/>
      </vt:variant>
      <vt:variant>
        <vt:i4>7864401</vt:i4>
      </vt:variant>
      <vt:variant>
        <vt:i4>1680</vt:i4>
      </vt:variant>
      <vt:variant>
        <vt:i4>0</vt:i4>
      </vt:variant>
      <vt:variant>
        <vt:i4>5</vt:i4>
      </vt:variant>
      <vt:variant>
        <vt:lpwstr>http://www.nevo.co.il/Law_word/law15/memshala-341.pdf</vt:lpwstr>
      </vt:variant>
      <vt:variant>
        <vt:lpwstr/>
      </vt:variant>
      <vt:variant>
        <vt:i4>8060929</vt:i4>
      </vt:variant>
      <vt:variant>
        <vt:i4>1677</vt:i4>
      </vt:variant>
      <vt:variant>
        <vt:i4>0</vt:i4>
      </vt:variant>
      <vt:variant>
        <vt:i4>5</vt:i4>
      </vt:variant>
      <vt:variant>
        <vt:lpwstr>http://www.nevo.co.il/Law_word/law14/law-2169.pdf</vt:lpwstr>
      </vt:variant>
      <vt:variant>
        <vt:lpwstr/>
      </vt:variant>
      <vt:variant>
        <vt:i4>1245294</vt:i4>
      </vt:variant>
      <vt:variant>
        <vt:i4>1674</vt:i4>
      </vt:variant>
      <vt:variant>
        <vt:i4>0</vt:i4>
      </vt:variant>
      <vt:variant>
        <vt:i4>5</vt:i4>
      </vt:variant>
      <vt:variant>
        <vt:lpwstr>http://www.nevo.co.il/Law_word/law15/memshala-1162.pdf</vt:lpwstr>
      </vt:variant>
      <vt:variant>
        <vt:lpwstr/>
      </vt:variant>
      <vt:variant>
        <vt:i4>7602190</vt:i4>
      </vt:variant>
      <vt:variant>
        <vt:i4>1671</vt:i4>
      </vt:variant>
      <vt:variant>
        <vt:i4>0</vt:i4>
      </vt:variant>
      <vt:variant>
        <vt:i4>5</vt:i4>
      </vt:variant>
      <vt:variant>
        <vt:lpwstr>http://www.nevo.co.il/Law_word/law14/law-2691.pdf</vt:lpwstr>
      </vt:variant>
      <vt:variant>
        <vt:lpwstr/>
      </vt:variant>
      <vt:variant>
        <vt:i4>7602259</vt:i4>
      </vt:variant>
      <vt:variant>
        <vt:i4>1668</vt:i4>
      </vt:variant>
      <vt:variant>
        <vt:i4>0</vt:i4>
      </vt:variant>
      <vt:variant>
        <vt:i4>5</vt:i4>
      </vt:variant>
      <vt:variant>
        <vt:lpwstr>http://www.nevo.co.il/Law_word/law15/memshala-484.pdf</vt:lpwstr>
      </vt:variant>
      <vt:variant>
        <vt:lpwstr/>
      </vt:variant>
      <vt:variant>
        <vt:i4>7864328</vt:i4>
      </vt:variant>
      <vt:variant>
        <vt:i4>1665</vt:i4>
      </vt:variant>
      <vt:variant>
        <vt:i4>0</vt:i4>
      </vt:variant>
      <vt:variant>
        <vt:i4>5</vt:i4>
      </vt:variant>
      <vt:variant>
        <vt:lpwstr>http://www.nevo.co.il/Law_word/law14/law-2253.pdf</vt:lpwstr>
      </vt:variant>
      <vt:variant>
        <vt:lpwstr/>
      </vt:variant>
      <vt:variant>
        <vt:i4>7602259</vt:i4>
      </vt:variant>
      <vt:variant>
        <vt:i4>1662</vt:i4>
      </vt:variant>
      <vt:variant>
        <vt:i4>0</vt:i4>
      </vt:variant>
      <vt:variant>
        <vt:i4>5</vt:i4>
      </vt:variant>
      <vt:variant>
        <vt:lpwstr>http://www.nevo.co.il/Law_word/law15/memshala-484.pdf</vt:lpwstr>
      </vt:variant>
      <vt:variant>
        <vt:lpwstr/>
      </vt:variant>
      <vt:variant>
        <vt:i4>7864328</vt:i4>
      </vt:variant>
      <vt:variant>
        <vt:i4>1659</vt:i4>
      </vt:variant>
      <vt:variant>
        <vt:i4>0</vt:i4>
      </vt:variant>
      <vt:variant>
        <vt:i4>5</vt:i4>
      </vt:variant>
      <vt:variant>
        <vt:lpwstr>http://www.nevo.co.il/Law_word/law14/law-2253.pdf</vt:lpwstr>
      </vt:variant>
      <vt:variant>
        <vt:lpwstr/>
      </vt:variant>
      <vt:variant>
        <vt:i4>8257618</vt:i4>
      </vt:variant>
      <vt:variant>
        <vt:i4>1656</vt:i4>
      </vt:variant>
      <vt:variant>
        <vt:i4>0</vt:i4>
      </vt:variant>
      <vt:variant>
        <vt:i4>5</vt:i4>
      </vt:variant>
      <vt:variant>
        <vt:lpwstr>http://www.nevo.co.il/Law_word/law15/memshala-928.pdf</vt:lpwstr>
      </vt:variant>
      <vt:variant>
        <vt:lpwstr/>
      </vt:variant>
      <vt:variant>
        <vt:i4>8060941</vt:i4>
      </vt:variant>
      <vt:variant>
        <vt:i4>1653</vt:i4>
      </vt:variant>
      <vt:variant>
        <vt:i4>0</vt:i4>
      </vt:variant>
      <vt:variant>
        <vt:i4>5</vt:i4>
      </vt:variant>
      <vt:variant>
        <vt:lpwstr>http://www.nevo.co.il/Law_word/law14/law-2662.pdf</vt:lpwstr>
      </vt:variant>
      <vt:variant>
        <vt:lpwstr/>
      </vt:variant>
      <vt:variant>
        <vt:i4>8323082</vt:i4>
      </vt:variant>
      <vt:variant>
        <vt:i4>1650</vt:i4>
      </vt:variant>
      <vt:variant>
        <vt:i4>0</vt:i4>
      </vt:variant>
      <vt:variant>
        <vt:i4>5</vt:i4>
      </vt:variant>
      <vt:variant>
        <vt:lpwstr>http://www.nevo.co.il/Law_word/law14/law-2122.pdf</vt:lpwstr>
      </vt:variant>
      <vt:variant>
        <vt:lpwstr/>
      </vt:variant>
      <vt:variant>
        <vt:i4>7471107</vt:i4>
      </vt:variant>
      <vt:variant>
        <vt:i4>1647</vt:i4>
      </vt:variant>
      <vt:variant>
        <vt:i4>0</vt:i4>
      </vt:variant>
      <vt:variant>
        <vt:i4>5</vt:i4>
      </vt:variant>
      <vt:variant>
        <vt:lpwstr>http://web1.nevo.co.il/Law_word/law15/memshala-196.pdf</vt:lpwstr>
      </vt:variant>
      <vt:variant>
        <vt:lpwstr/>
      </vt:variant>
      <vt:variant>
        <vt:i4>8126465</vt:i4>
      </vt:variant>
      <vt:variant>
        <vt:i4>1644</vt:i4>
      </vt:variant>
      <vt:variant>
        <vt:i4>0</vt:i4>
      </vt:variant>
      <vt:variant>
        <vt:i4>5</vt:i4>
      </vt:variant>
      <vt:variant>
        <vt:lpwstr>http://www.nevo.co.il/Law_word/law14/LAW-2119.pdf</vt:lpwstr>
      </vt:variant>
      <vt:variant>
        <vt:lpwstr/>
      </vt:variant>
      <vt:variant>
        <vt:i4>2097242</vt:i4>
      </vt:variant>
      <vt:variant>
        <vt:i4>1641</vt:i4>
      </vt:variant>
      <vt:variant>
        <vt:i4>0</vt:i4>
      </vt:variant>
      <vt:variant>
        <vt:i4>5</vt:i4>
      </vt:variant>
      <vt:variant>
        <vt:lpwstr>http://www.nevo.co.il/Law_word/law15/MEMSHALA-30.pdf</vt:lpwstr>
      </vt:variant>
      <vt:variant>
        <vt:lpwstr/>
      </vt:variant>
      <vt:variant>
        <vt:i4>8257543</vt:i4>
      </vt:variant>
      <vt:variant>
        <vt:i4>1638</vt:i4>
      </vt:variant>
      <vt:variant>
        <vt:i4>0</vt:i4>
      </vt:variant>
      <vt:variant>
        <vt:i4>5</vt:i4>
      </vt:variant>
      <vt:variant>
        <vt:lpwstr>http://www.nevo.co.il/Law_word/law14/LAW-1907.pdf</vt:lpwstr>
      </vt:variant>
      <vt:variant>
        <vt:lpwstr/>
      </vt:variant>
      <vt:variant>
        <vt:i4>65663</vt:i4>
      </vt:variant>
      <vt:variant>
        <vt:i4>1635</vt:i4>
      </vt:variant>
      <vt:variant>
        <vt:i4>0</vt:i4>
      </vt:variant>
      <vt:variant>
        <vt:i4>5</vt:i4>
      </vt:variant>
      <vt:variant>
        <vt:lpwstr>http://www.nevo.co.il/Law_word/law17/PROP-2109.pdf</vt:lpwstr>
      </vt:variant>
      <vt:variant>
        <vt:lpwstr/>
      </vt:variant>
      <vt:variant>
        <vt:i4>7798794</vt:i4>
      </vt:variant>
      <vt:variant>
        <vt:i4>1632</vt:i4>
      </vt:variant>
      <vt:variant>
        <vt:i4>0</vt:i4>
      </vt:variant>
      <vt:variant>
        <vt:i4>5</vt:i4>
      </vt:variant>
      <vt:variant>
        <vt:lpwstr>http://www.nevo.co.il/Law_word/law14/LAW-1390.pdf</vt:lpwstr>
      </vt:variant>
      <vt:variant>
        <vt:lpwstr/>
      </vt:variant>
      <vt:variant>
        <vt:i4>7602259</vt:i4>
      </vt:variant>
      <vt:variant>
        <vt:i4>1629</vt:i4>
      </vt:variant>
      <vt:variant>
        <vt:i4>0</vt:i4>
      </vt:variant>
      <vt:variant>
        <vt:i4>5</vt:i4>
      </vt:variant>
      <vt:variant>
        <vt:lpwstr>http://www.nevo.co.il/Law_word/law15/memshala-484.pdf</vt:lpwstr>
      </vt:variant>
      <vt:variant>
        <vt:lpwstr/>
      </vt:variant>
      <vt:variant>
        <vt:i4>7864328</vt:i4>
      </vt:variant>
      <vt:variant>
        <vt:i4>1626</vt:i4>
      </vt:variant>
      <vt:variant>
        <vt:i4>0</vt:i4>
      </vt:variant>
      <vt:variant>
        <vt:i4>5</vt:i4>
      </vt:variant>
      <vt:variant>
        <vt:lpwstr>http://www.nevo.co.il/Law_word/law14/law-2253.pdf</vt:lpwstr>
      </vt:variant>
      <vt:variant>
        <vt:lpwstr/>
      </vt:variant>
      <vt:variant>
        <vt:i4>125</vt:i4>
      </vt:variant>
      <vt:variant>
        <vt:i4>1623</vt:i4>
      </vt:variant>
      <vt:variant>
        <vt:i4>0</vt:i4>
      </vt:variant>
      <vt:variant>
        <vt:i4>5</vt:i4>
      </vt:variant>
      <vt:variant>
        <vt:lpwstr>http://www.nevo.co.il/Law_word/law17/PROP-2821.pdf</vt:lpwstr>
      </vt:variant>
      <vt:variant>
        <vt:lpwstr/>
      </vt:variant>
      <vt:variant>
        <vt:i4>8192007</vt:i4>
      </vt:variant>
      <vt:variant>
        <vt:i4>1620</vt:i4>
      </vt:variant>
      <vt:variant>
        <vt:i4>0</vt:i4>
      </vt:variant>
      <vt:variant>
        <vt:i4>5</vt:i4>
      </vt:variant>
      <vt:variant>
        <vt:lpwstr>http://www.nevo.co.il/Law_word/law14/LAW-1739.pdf</vt:lpwstr>
      </vt:variant>
      <vt:variant>
        <vt:lpwstr/>
      </vt:variant>
      <vt:variant>
        <vt:i4>7602259</vt:i4>
      </vt:variant>
      <vt:variant>
        <vt:i4>1617</vt:i4>
      </vt:variant>
      <vt:variant>
        <vt:i4>0</vt:i4>
      </vt:variant>
      <vt:variant>
        <vt:i4>5</vt:i4>
      </vt:variant>
      <vt:variant>
        <vt:lpwstr>http://www.nevo.co.il/Law_word/law15/memshala-484.pdf</vt:lpwstr>
      </vt:variant>
      <vt:variant>
        <vt:lpwstr/>
      </vt:variant>
      <vt:variant>
        <vt:i4>7864328</vt:i4>
      </vt:variant>
      <vt:variant>
        <vt:i4>1614</vt:i4>
      </vt:variant>
      <vt:variant>
        <vt:i4>0</vt:i4>
      </vt:variant>
      <vt:variant>
        <vt:i4>5</vt:i4>
      </vt:variant>
      <vt:variant>
        <vt:lpwstr>http://www.nevo.co.il/Law_word/law14/law-2253.pdf</vt:lpwstr>
      </vt:variant>
      <vt:variant>
        <vt:lpwstr/>
      </vt:variant>
      <vt:variant>
        <vt:i4>655484</vt:i4>
      </vt:variant>
      <vt:variant>
        <vt:i4>1611</vt:i4>
      </vt:variant>
      <vt:variant>
        <vt:i4>0</vt:i4>
      </vt:variant>
      <vt:variant>
        <vt:i4>5</vt:i4>
      </vt:variant>
      <vt:variant>
        <vt:lpwstr>http://www.nevo.co.il/Law_word/law17/PROP-2330.pdf</vt:lpwstr>
      </vt:variant>
      <vt:variant>
        <vt:lpwstr/>
      </vt:variant>
      <vt:variant>
        <vt:i4>8192011</vt:i4>
      </vt:variant>
      <vt:variant>
        <vt:i4>1608</vt:i4>
      </vt:variant>
      <vt:variant>
        <vt:i4>0</vt:i4>
      </vt:variant>
      <vt:variant>
        <vt:i4>5</vt:i4>
      </vt:variant>
      <vt:variant>
        <vt:lpwstr>http://www.nevo.co.il/Law_word/law14/LAW-1537.pdf</vt:lpwstr>
      </vt:variant>
      <vt:variant>
        <vt:lpwstr/>
      </vt:variant>
      <vt:variant>
        <vt:i4>7864412</vt:i4>
      </vt:variant>
      <vt:variant>
        <vt:i4>1605</vt:i4>
      </vt:variant>
      <vt:variant>
        <vt:i4>0</vt:i4>
      </vt:variant>
      <vt:variant>
        <vt:i4>5</vt:i4>
      </vt:variant>
      <vt:variant>
        <vt:lpwstr>http://www.nevo.co.il/Law_word/law15/memshala-649.pdf</vt:lpwstr>
      </vt:variant>
      <vt:variant>
        <vt:lpwstr/>
      </vt:variant>
      <vt:variant>
        <vt:i4>8257547</vt:i4>
      </vt:variant>
      <vt:variant>
        <vt:i4>1602</vt:i4>
      </vt:variant>
      <vt:variant>
        <vt:i4>0</vt:i4>
      </vt:variant>
      <vt:variant>
        <vt:i4>5</vt:i4>
      </vt:variant>
      <vt:variant>
        <vt:lpwstr>http://www.nevo.co.il/Law_word/law14/law-2436.pdf</vt:lpwstr>
      </vt:variant>
      <vt:variant>
        <vt:lpwstr/>
      </vt:variant>
      <vt:variant>
        <vt:i4>7667801</vt:i4>
      </vt:variant>
      <vt:variant>
        <vt:i4>1599</vt:i4>
      </vt:variant>
      <vt:variant>
        <vt:i4>0</vt:i4>
      </vt:variant>
      <vt:variant>
        <vt:i4>5</vt:i4>
      </vt:variant>
      <vt:variant>
        <vt:lpwstr>http://www.nevo.co.il/Law_word/law15/memshala-298.pdf</vt:lpwstr>
      </vt:variant>
      <vt:variant>
        <vt:lpwstr/>
      </vt:variant>
      <vt:variant>
        <vt:i4>8192011</vt:i4>
      </vt:variant>
      <vt:variant>
        <vt:i4>1596</vt:i4>
      </vt:variant>
      <vt:variant>
        <vt:i4>0</vt:i4>
      </vt:variant>
      <vt:variant>
        <vt:i4>5</vt:i4>
      </vt:variant>
      <vt:variant>
        <vt:lpwstr>http://www.nevo.co.il/Law_word/law14/LAW-2103.pdf</vt:lpwstr>
      </vt:variant>
      <vt:variant>
        <vt:lpwstr/>
      </vt:variant>
      <vt:variant>
        <vt:i4>262270</vt:i4>
      </vt:variant>
      <vt:variant>
        <vt:i4>1593</vt:i4>
      </vt:variant>
      <vt:variant>
        <vt:i4>0</vt:i4>
      </vt:variant>
      <vt:variant>
        <vt:i4>5</vt:i4>
      </vt:variant>
      <vt:variant>
        <vt:lpwstr>http://www.nevo.co.il/Law_word/law17/PROP-2914.pdf</vt:lpwstr>
      </vt:variant>
      <vt:variant>
        <vt:lpwstr/>
      </vt:variant>
      <vt:variant>
        <vt:i4>7864333</vt:i4>
      </vt:variant>
      <vt:variant>
        <vt:i4>1590</vt:i4>
      </vt:variant>
      <vt:variant>
        <vt:i4>0</vt:i4>
      </vt:variant>
      <vt:variant>
        <vt:i4>5</vt:i4>
      </vt:variant>
      <vt:variant>
        <vt:lpwstr>http://www.nevo.co.il/Law_word/law14/LAW-2054.pdf</vt:lpwstr>
      </vt:variant>
      <vt:variant>
        <vt:lpwstr/>
      </vt:variant>
      <vt:variant>
        <vt:i4>1507434</vt:i4>
      </vt:variant>
      <vt:variant>
        <vt:i4>1587</vt:i4>
      </vt:variant>
      <vt:variant>
        <vt:i4>0</vt:i4>
      </vt:variant>
      <vt:variant>
        <vt:i4>5</vt:i4>
      </vt:variant>
      <vt:variant>
        <vt:lpwstr>http://www.nevo.co.il/Law_word/law15/memshala-1027.pdf</vt:lpwstr>
      </vt:variant>
      <vt:variant>
        <vt:lpwstr/>
      </vt:variant>
      <vt:variant>
        <vt:i4>8192006</vt:i4>
      </vt:variant>
      <vt:variant>
        <vt:i4>1584</vt:i4>
      </vt:variant>
      <vt:variant>
        <vt:i4>0</vt:i4>
      </vt:variant>
      <vt:variant>
        <vt:i4>5</vt:i4>
      </vt:variant>
      <vt:variant>
        <vt:lpwstr>http://www.nevo.co.il/Law_word/law14/law-2708.pdf</vt:lpwstr>
      </vt:variant>
      <vt:variant>
        <vt:lpwstr/>
      </vt:variant>
      <vt:variant>
        <vt:i4>7864401</vt:i4>
      </vt:variant>
      <vt:variant>
        <vt:i4>1581</vt:i4>
      </vt:variant>
      <vt:variant>
        <vt:i4>0</vt:i4>
      </vt:variant>
      <vt:variant>
        <vt:i4>5</vt:i4>
      </vt:variant>
      <vt:variant>
        <vt:lpwstr>http://www.nevo.co.il/Law_word/law15/memshala-341.pdf</vt:lpwstr>
      </vt:variant>
      <vt:variant>
        <vt:lpwstr/>
      </vt:variant>
      <vt:variant>
        <vt:i4>8060929</vt:i4>
      </vt:variant>
      <vt:variant>
        <vt:i4>1578</vt:i4>
      </vt:variant>
      <vt:variant>
        <vt:i4>0</vt:i4>
      </vt:variant>
      <vt:variant>
        <vt:i4>5</vt:i4>
      </vt:variant>
      <vt:variant>
        <vt:lpwstr>http://www.nevo.co.il/Law_word/law14/law-2169.pdf</vt:lpwstr>
      </vt:variant>
      <vt:variant>
        <vt:lpwstr/>
      </vt:variant>
      <vt:variant>
        <vt:i4>7864401</vt:i4>
      </vt:variant>
      <vt:variant>
        <vt:i4>1575</vt:i4>
      </vt:variant>
      <vt:variant>
        <vt:i4>0</vt:i4>
      </vt:variant>
      <vt:variant>
        <vt:i4>5</vt:i4>
      </vt:variant>
      <vt:variant>
        <vt:lpwstr>http://www.nevo.co.il/Law_word/law15/memshala-341.pdf</vt:lpwstr>
      </vt:variant>
      <vt:variant>
        <vt:lpwstr/>
      </vt:variant>
      <vt:variant>
        <vt:i4>8060929</vt:i4>
      </vt:variant>
      <vt:variant>
        <vt:i4>1572</vt:i4>
      </vt:variant>
      <vt:variant>
        <vt:i4>0</vt:i4>
      </vt:variant>
      <vt:variant>
        <vt:i4>5</vt:i4>
      </vt:variant>
      <vt:variant>
        <vt:lpwstr>http://www.nevo.co.il/Law_word/law14/law-2169.pdf</vt:lpwstr>
      </vt:variant>
      <vt:variant>
        <vt:lpwstr/>
      </vt:variant>
      <vt:variant>
        <vt:i4>7864401</vt:i4>
      </vt:variant>
      <vt:variant>
        <vt:i4>1569</vt:i4>
      </vt:variant>
      <vt:variant>
        <vt:i4>0</vt:i4>
      </vt:variant>
      <vt:variant>
        <vt:i4>5</vt:i4>
      </vt:variant>
      <vt:variant>
        <vt:lpwstr>http://www.nevo.co.il/Law_word/law15/memshala-341.pdf</vt:lpwstr>
      </vt:variant>
      <vt:variant>
        <vt:lpwstr/>
      </vt:variant>
      <vt:variant>
        <vt:i4>8060929</vt:i4>
      </vt:variant>
      <vt:variant>
        <vt:i4>1566</vt:i4>
      </vt:variant>
      <vt:variant>
        <vt:i4>0</vt:i4>
      </vt:variant>
      <vt:variant>
        <vt:i4>5</vt:i4>
      </vt:variant>
      <vt:variant>
        <vt:lpwstr>http://www.nevo.co.il/Law_word/law14/law-2169.pdf</vt:lpwstr>
      </vt:variant>
      <vt:variant>
        <vt:lpwstr/>
      </vt:variant>
      <vt:variant>
        <vt:i4>262270</vt:i4>
      </vt:variant>
      <vt:variant>
        <vt:i4>1563</vt:i4>
      </vt:variant>
      <vt:variant>
        <vt:i4>0</vt:i4>
      </vt:variant>
      <vt:variant>
        <vt:i4>5</vt:i4>
      </vt:variant>
      <vt:variant>
        <vt:lpwstr>http://www.nevo.co.il/Law_word/law17/PROP-2914.pdf</vt:lpwstr>
      </vt:variant>
      <vt:variant>
        <vt:lpwstr/>
      </vt:variant>
      <vt:variant>
        <vt:i4>7864333</vt:i4>
      </vt:variant>
      <vt:variant>
        <vt:i4>1560</vt:i4>
      </vt:variant>
      <vt:variant>
        <vt:i4>0</vt:i4>
      </vt:variant>
      <vt:variant>
        <vt:i4>5</vt:i4>
      </vt:variant>
      <vt:variant>
        <vt:lpwstr>http://www.nevo.co.il/Law_word/law14/LAW-2054.pdf</vt:lpwstr>
      </vt:variant>
      <vt:variant>
        <vt:lpwstr/>
      </vt:variant>
      <vt:variant>
        <vt:i4>262270</vt:i4>
      </vt:variant>
      <vt:variant>
        <vt:i4>1557</vt:i4>
      </vt:variant>
      <vt:variant>
        <vt:i4>0</vt:i4>
      </vt:variant>
      <vt:variant>
        <vt:i4>5</vt:i4>
      </vt:variant>
      <vt:variant>
        <vt:lpwstr>http://www.nevo.co.il/Law_word/law17/PROP-2914.pdf</vt:lpwstr>
      </vt:variant>
      <vt:variant>
        <vt:lpwstr/>
      </vt:variant>
      <vt:variant>
        <vt:i4>7864333</vt:i4>
      </vt:variant>
      <vt:variant>
        <vt:i4>1554</vt:i4>
      </vt:variant>
      <vt:variant>
        <vt:i4>0</vt:i4>
      </vt:variant>
      <vt:variant>
        <vt:i4>5</vt:i4>
      </vt:variant>
      <vt:variant>
        <vt:lpwstr>http://www.nevo.co.il/Law_word/law14/LAW-2054.pdf</vt:lpwstr>
      </vt:variant>
      <vt:variant>
        <vt:lpwstr/>
      </vt:variant>
      <vt:variant>
        <vt:i4>917625</vt:i4>
      </vt:variant>
      <vt:variant>
        <vt:i4>1551</vt:i4>
      </vt:variant>
      <vt:variant>
        <vt:i4>0</vt:i4>
      </vt:variant>
      <vt:variant>
        <vt:i4>5</vt:i4>
      </vt:variant>
      <vt:variant>
        <vt:lpwstr>http://www.nevo.co.il/Law_word/law17/PROP-2562.pdf</vt:lpwstr>
      </vt:variant>
      <vt:variant>
        <vt:lpwstr/>
      </vt:variant>
      <vt:variant>
        <vt:i4>7995407</vt:i4>
      </vt:variant>
      <vt:variant>
        <vt:i4>1548</vt:i4>
      </vt:variant>
      <vt:variant>
        <vt:i4>0</vt:i4>
      </vt:variant>
      <vt:variant>
        <vt:i4>5</vt:i4>
      </vt:variant>
      <vt:variant>
        <vt:lpwstr>http://www.nevo.co.il/Law_word/law14/LAW-1640.pdf</vt:lpwstr>
      </vt:variant>
      <vt:variant>
        <vt:lpwstr/>
      </vt:variant>
      <vt:variant>
        <vt:i4>262270</vt:i4>
      </vt:variant>
      <vt:variant>
        <vt:i4>1545</vt:i4>
      </vt:variant>
      <vt:variant>
        <vt:i4>0</vt:i4>
      </vt:variant>
      <vt:variant>
        <vt:i4>5</vt:i4>
      </vt:variant>
      <vt:variant>
        <vt:lpwstr>http://www.nevo.co.il/Law_word/law17/PROP-2914.pdf</vt:lpwstr>
      </vt:variant>
      <vt:variant>
        <vt:lpwstr/>
      </vt:variant>
      <vt:variant>
        <vt:i4>7864333</vt:i4>
      </vt:variant>
      <vt:variant>
        <vt:i4>1542</vt:i4>
      </vt:variant>
      <vt:variant>
        <vt:i4>0</vt:i4>
      </vt:variant>
      <vt:variant>
        <vt:i4>5</vt:i4>
      </vt:variant>
      <vt:variant>
        <vt:lpwstr>http://www.nevo.co.il/Law_word/law14/LAW-2054.pdf</vt:lpwstr>
      </vt:variant>
      <vt:variant>
        <vt:lpwstr/>
      </vt:variant>
      <vt:variant>
        <vt:i4>655484</vt:i4>
      </vt:variant>
      <vt:variant>
        <vt:i4>1539</vt:i4>
      </vt:variant>
      <vt:variant>
        <vt:i4>0</vt:i4>
      </vt:variant>
      <vt:variant>
        <vt:i4>5</vt:i4>
      </vt:variant>
      <vt:variant>
        <vt:lpwstr>http://www.nevo.co.il/Law_word/law17/PROP-2330.pdf</vt:lpwstr>
      </vt:variant>
      <vt:variant>
        <vt:lpwstr/>
      </vt:variant>
      <vt:variant>
        <vt:i4>8192011</vt:i4>
      </vt:variant>
      <vt:variant>
        <vt:i4>1536</vt:i4>
      </vt:variant>
      <vt:variant>
        <vt:i4>0</vt:i4>
      </vt:variant>
      <vt:variant>
        <vt:i4>5</vt:i4>
      </vt:variant>
      <vt:variant>
        <vt:lpwstr>http://www.nevo.co.il/Law_word/law14/LAW-1537.pdf</vt:lpwstr>
      </vt:variant>
      <vt:variant>
        <vt:lpwstr/>
      </vt:variant>
      <vt:variant>
        <vt:i4>589944</vt:i4>
      </vt:variant>
      <vt:variant>
        <vt:i4>1533</vt:i4>
      </vt:variant>
      <vt:variant>
        <vt:i4>0</vt:i4>
      </vt:variant>
      <vt:variant>
        <vt:i4>5</vt:i4>
      </vt:variant>
      <vt:variant>
        <vt:lpwstr>http://www.nevo.co.il/Law_word/law17/PROP-2070.pdf</vt:lpwstr>
      </vt:variant>
      <vt:variant>
        <vt:lpwstr/>
      </vt:variant>
      <vt:variant>
        <vt:i4>7733257</vt:i4>
      </vt:variant>
      <vt:variant>
        <vt:i4>1530</vt:i4>
      </vt:variant>
      <vt:variant>
        <vt:i4>0</vt:i4>
      </vt:variant>
      <vt:variant>
        <vt:i4>5</vt:i4>
      </vt:variant>
      <vt:variant>
        <vt:lpwstr>http://www.nevo.co.il/Law_word/law14/LAW-1383.pdf</vt:lpwstr>
      </vt:variant>
      <vt:variant>
        <vt:lpwstr/>
      </vt:variant>
      <vt:variant>
        <vt:i4>65656</vt:i4>
      </vt:variant>
      <vt:variant>
        <vt:i4>1527</vt:i4>
      </vt:variant>
      <vt:variant>
        <vt:i4>0</vt:i4>
      </vt:variant>
      <vt:variant>
        <vt:i4>5</vt:i4>
      </vt:variant>
      <vt:variant>
        <vt:lpwstr>http://www.nevo.co.il/Law_word/law17/PROP-1941.pdf</vt:lpwstr>
      </vt:variant>
      <vt:variant>
        <vt:lpwstr/>
      </vt:variant>
      <vt:variant>
        <vt:i4>7733251</vt:i4>
      </vt:variant>
      <vt:variant>
        <vt:i4>1524</vt:i4>
      </vt:variant>
      <vt:variant>
        <vt:i4>0</vt:i4>
      </vt:variant>
      <vt:variant>
        <vt:i4>5</vt:i4>
      </vt:variant>
      <vt:variant>
        <vt:lpwstr>http://www.nevo.co.il/Law_word/law14/LAW-1288.pdf</vt:lpwstr>
      </vt:variant>
      <vt:variant>
        <vt:lpwstr/>
      </vt:variant>
      <vt:variant>
        <vt:i4>65656</vt:i4>
      </vt:variant>
      <vt:variant>
        <vt:i4>1521</vt:i4>
      </vt:variant>
      <vt:variant>
        <vt:i4>0</vt:i4>
      </vt:variant>
      <vt:variant>
        <vt:i4>5</vt:i4>
      </vt:variant>
      <vt:variant>
        <vt:lpwstr>http://www.nevo.co.il/Law_word/law17/PROP-1941.pdf</vt:lpwstr>
      </vt:variant>
      <vt:variant>
        <vt:lpwstr/>
      </vt:variant>
      <vt:variant>
        <vt:i4>7733251</vt:i4>
      </vt:variant>
      <vt:variant>
        <vt:i4>1518</vt:i4>
      </vt:variant>
      <vt:variant>
        <vt:i4>0</vt:i4>
      </vt:variant>
      <vt:variant>
        <vt:i4>5</vt:i4>
      </vt:variant>
      <vt:variant>
        <vt:lpwstr>http://www.nevo.co.il/Law_word/law14/LAW-1288.pdf</vt:lpwstr>
      </vt:variant>
      <vt:variant>
        <vt:lpwstr/>
      </vt:variant>
      <vt:variant>
        <vt:i4>458876</vt:i4>
      </vt:variant>
      <vt:variant>
        <vt:i4>1515</vt:i4>
      </vt:variant>
      <vt:variant>
        <vt:i4>0</vt:i4>
      </vt:variant>
      <vt:variant>
        <vt:i4>5</vt:i4>
      </vt:variant>
      <vt:variant>
        <vt:lpwstr>http://www.nevo.co.il/Law_word/law17/PROP-1709.pdf</vt:lpwstr>
      </vt:variant>
      <vt:variant>
        <vt:lpwstr/>
      </vt:variant>
      <vt:variant>
        <vt:i4>7995393</vt:i4>
      </vt:variant>
      <vt:variant>
        <vt:i4>1512</vt:i4>
      </vt:variant>
      <vt:variant>
        <vt:i4>0</vt:i4>
      </vt:variant>
      <vt:variant>
        <vt:i4>5</vt:i4>
      </vt:variant>
      <vt:variant>
        <vt:lpwstr>http://www.nevo.co.il/Law_word/law14/LAW-1149.pdf</vt:lpwstr>
      </vt:variant>
      <vt:variant>
        <vt:lpwstr/>
      </vt:variant>
      <vt:variant>
        <vt:i4>7995473</vt:i4>
      </vt:variant>
      <vt:variant>
        <vt:i4>1509</vt:i4>
      </vt:variant>
      <vt:variant>
        <vt:i4>0</vt:i4>
      </vt:variant>
      <vt:variant>
        <vt:i4>5</vt:i4>
      </vt:variant>
      <vt:variant>
        <vt:lpwstr>http://www.nevo.co.il/Law_word/law15/memshala-260.pdf</vt:lpwstr>
      </vt:variant>
      <vt:variant>
        <vt:lpwstr/>
      </vt:variant>
      <vt:variant>
        <vt:i4>7667712</vt:i4>
      </vt:variant>
      <vt:variant>
        <vt:i4>1506</vt:i4>
      </vt:variant>
      <vt:variant>
        <vt:i4>0</vt:i4>
      </vt:variant>
      <vt:variant>
        <vt:i4>5</vt:i4>
      </vt:variant>
      <vt:variant>
        <vt:lpwstr>http://www.nevo.co.il/Law_word/law14/law-2188.pdf</vt:lpwstr>
      </vt:variant>
      <vt:variant>
        <vt:lpwstr/>
      </vt:variant>
      <vt:variant>
        <vt:i4>65656</vt:i4>
      </vt:variant>
      <vt:variant>
        <vt:i4>1503</vt:i4>
      </vt:variant>
      <vt:variant>
        <vt:i4>0</vt:i4>
      </vt:variant>
      <vt:variant>
        <vt:i4>5</vt:i4>
      </vt:variant>
      <vt:variant>
        <vt:lpwstr>http://www.nevo.co.il/Law_word/law17/PROP-1941.pdf</vt:lpwstr>
      </vt:variant>
      <vt:variant>
        <vt:lpwstr/>
      </vt:variant>
      <vt:variant>
        <vt:i4>7733251</vt:i4>
      </vt:variant>
      <vt:variant>
        <vt:i4>1500</vt:i4>
      </vt:variant>
      <vt:variant>
        <vt:i4>0</vt:i4>
      </vt:variant>
      <vt:variant>
        <vt:i4>5</vt:i4>
      </vt:variant>
      <vt:variant>
        <vt:lpwstr>http://www.nevo.co.il/Law_word/law14/LAW-1288.pdf</vt:lpwstr>
      </vt:variant>
      <vt:variant>
        <vt:lpwstr/>
      </vt:variant>
      <vt:variant>
        <vt:i4>8192087</vt:i4>
      </vt:variant>
      <vt:variant>
        <vt:i4>1497</vt:i4>
      </vt:variant>
      <vt:variant>
        <vt:i4>0</vt:i4>
      </vt:variant>
      <vt:variant>
        <vt:i4>5</vt:i4>
      </vt:variant>
      <vt:variant>
        <vt:lpwstr>http://www.nevo.co.il/Law_word/law15/memshala-410.pdf</vt:lpwstr>
      </vt:variant>
      <vt:variant>
        <vt:lpwstr/>
      </vt:variant>
      <vt:variant>
        <vt:i4>7864333</vt:i4>
      </vt:variant>
      <vt:variant>
        <vt:i4>1494</vt:i4>
      </vt:variant>
      <vt:variant>
        <vt:i4>0</vt:i4>
      </vt:variant>
      <vt:variant>
        <vt:i4>5</vt:i4>
      </vt:variant>
      <vt:variant>
        <vt:lpwstr>http://www.nevo.co.il/Law_word/law14/law-2256.pdf</vt:lpwstr>
      </vt:variant>
      <vt:variant>
        <vt:lpwstr/>
      </vt:variant>
      <vt:variant>
        <vt:i4>7864401</vt:i4>
      </vt:variant>
      <vt:variant>
        <vt:i4>1491</vt:i4>
      </vt:variant>
      <vt:variant>
        <vt:i4>0</vt:i4>
      </vt:variant>
      <vt:variant>
        <vt:i4>5</vt:i4>
      </vt:variant>
      <vt:variant>
        <vt:lpwstr>http://www.nevo.co.il/Law_word/law15/memshala-341.pdf</vt:lpwstr>
      </vt:variant>
      <vt:variant>
        <vt:lpwstr/>
      </vt:variant>
      <vt:variant>
        <vt:i4>8060929</vt:i4>
      </vt:variant>
      <vt:variant>
        <vt:i4>1488</vt:i4>
      </vt:variant>
      <vt:variant>
        <vt:i4>0</vt:i4>
      </vt:variant>
      <vt:variant>
        <vt:i4>5</vt:i4>
      </vt:variant>
      <vt:variant>
        <vt:lpwstr>http://www.nevo.co.il/Law_word/law14/law-2169.pdf</vt:lpwstr>
      </vt:variant>
      <vt:variant>
        <vt:lpwstr/>
      </vt:variant>
      <vt:variant>
        <vt:i4>7864401</vt:i4>
      </vt:variant>
      <vt:variant>
        <vt:i4>1485</vt:i4>
      </vt:variant>
      <vt:variant>
        <vt:i4>0</vt:i4>
      </vt:variant>
      <vt:variant>
        <vt:i4>5</vt:i4>
      </vt:variant>
      <vt:variant>
        <vt:lpwstr>http://www.nevo.co.il/Law_word/law15/memshala-341.pdf</vt:lpwstr>
      </vt:variant>
      <vt:variant>
        <vt:lpwstr/>
      </vt:variant>
      <vt:variant>
        <vt:i4>8060929</vt:i4>
      </vt:variant>
      <vt:variant>
        <vt:i4>1482</vt:i4>
      </vt:variant>
      <vt:variant>
        <vt:i4>0</vt:i4>
      </vt:variant>
      <vt:variant>
        <vt:i4>5</vt:i4>
      </vt:variant>
      <vt:variant>
        <vt:lpwstr>http://www.nevo.co.il/Law_word/law14/law-2169.pdf</vt:lpwstr>
      </vt:variant>
      <vt:variant>
        <vt:lpwstr/>
      </vt:variant>
      <vt:variant>
        <vt:i4>7864401</vt:i4>
      </vt:variant>
      <vt:variant>
        <vt:i4>1479</vt:i4>
      </vt:variant>
      <vt:variant>
        <vt:i4>0</vt:i4>
      </vt:variant>
      <vt:variant>
        <vt:i4>5</vt:i4>
      </vt:variant>
      <vt:variant>
        <vt:lpwstr>http://www.nevo.co.il/Law_word/law15/memshala-341.pdf</vt:lpwstr>
      </vt:variant>
      <vt:variant>
        <vt:lpwstr/>
      </vt:variant>
      <vt:variant>
        <vt:i4>8257536</vt:i4>
      </vt:variant>
      <vt:variant>
        <vt:i4>1476</vt:i4>
      </vt:variant>
      <vt:variant>
        <vt:i4>0</vt:i4>
      </vt:variant>
      <vt:variant>
        <vt:i4>5</vt:i4>
      </vt:variant>
      <vt:variant>
        <vt:lpwstr>http://www.nevo.co.il/Law_word/law14/LAW-2138.pdf</vt:lpwstr>
      </vt:variant>
      <vt:variant>
        <vt:lpwstr/>
      </vt:variant>
      <vt:variant>
        <vt:i4>393341</vt:i4>
      </vt:variant>
      <vt:variant>
        <vt:i4>1473</vt:i4>
      </vt:variant>
      <vt:variant>
        <vt:i4>0</vt:i4>
      </vt:variant>
      <vt:variant>
        <vt:i4>5</vt:i4>
      </vt:variant>
      <vt:variant>
        <vt:lpwstr>http://www.nevo.co.il/Law_word/law17/PROP-2926.pdf</vt:lpwstr>
      </vt:variant>
      <vt:variant>
        <vt:lpwstr/>
      </vt:variant>
      <vt:variant>
        <vt:i4>7733261</vt:i4>
      </vt:variant>
      <vt:variant>
        <vt:i4>1470</vt:i4>
      </vt:variant>
      <vt:variant>
        <vt:i4>0</vt:i4>
      </vt:variant>
      <vt:variant>
        <vt:i4>5</vt:i4>
      </vt:variant>
      <vt:variant>
        <vt:lpwstr>http://www.nevo.co.il/Law_word/law14/LAW-1783.pdf</vt:lpwstr>
      </vt:variant>
      <vt:variant>
        <vt:lpwstr/>
      </vt:variant>
      <vt:variant>
        <vt:i4>589948</vt:i4>
      </vt:variant>
      <vt:variant>
        <vt:i4>1467</vt:i4>
      </vt:variant>
      <vt:variant>
        <vt:i4>0</vt:i4>
      </vt:variant>
      <vt:variant>
        <vt:i4>5</vt:i4>
      </vt:variant>
      <vt:variant>
        <vt:lpwstr>http://www.nevo.co.il/Law_word/law17/PROP-2434.pdf</vt:lpwstr>
      </vt:variant>
      <vt:variant>
        <vt:lpwstr/>
      </vt:variant>
      <vt:variant>
        <vt:i4>7864331</vt:i4>
      </vt:variant>
      <vt:variant>
        <vt:i4>1464</vt:i4>
      </vt:variant>
      <vt:variant>
        <vt:i4>0</vt:i4>
      </vt:variant>
      <vt:variant>
        <vt:i4>5</vt:i4>
      </vt:variant>
      <vt:variant>
        <vt:lpwstr>http://www.nevo.co.il/Law_word/law14/LAW-1567.pdf</vt:lpwstr>
      </vt:variant>
      <vt:variant>
        <vt:lpwstr/>
      </vt:variant>
      <vt:variant>
        <vt:i4>393339</vt:i4>
      </vt:variant>
      <vt:variant>
        <vt:i4>1461</vt:i4>
      </vt:variant>
      <vt:variant>
        <vt:i4>0</vt:i4>
      </vt:variant>
      <vt:variant>
        <vt:i4>5</vt:i4>
      </vt:variant>
      <vt:variant>
        <vt:lpwstr>http://www.nevo.co.il/Law_word/law17/PROP-1778.pdf</vt:lpwstr>
      </vt:variant>
      <vt:variant>
        <vt:lpwstr/>
      </vt:variant>
      <vt:variant>
        <vt:i4>7798793</vt:i4>
      </vt:variant>
      <vt:variant>
        <vt:i4>1458</vt:i4>
      </vt:variant>
      <vt:variant>
        <vt:i4>0</vt:i4>
      </vt:variant>
      <vt:variant>
        <vt:i4>5</vt:i4>
      </vt:variant>
      <vt:variant>
        <vt:lpwstr>http://www.nevo.co.il/Law_word/law14/LAW-1191.pdf</vt:lpwstr>
      </vt:variant>
      <vt:variant>
        <vt:lpwstr/>
      </vt:variant>
      <vt:variant>
        <vt:i4>7667801</vt:i4>
      </vt:variant>
      <vt:variant>
        <vt:i4>1455</vt:i4>
      </vt:variant>
      <vt:variant>
        <vt:i4>0</vt:i4>
      </vt:variant>
      <vt:variant>
        <vt:i4>5</vt:i4>
      </vt:variant>
      <vt:variant>
        <vt:lpwstr>http://www.nevo.co.il/Law_word/law15/memshala-298.pdf</vt:lpwstr>
      </vt:variant>
      <vt:variant>
        <vt:lpwstr/>
      </vt:variant>
      <vt:variant>
        <vt:i4>8192011</vt:i4>
      </vt:variant>
      <vt:variant>
        <vt:i4>1452</vt:i4>
      </vt:variant>
      <vt:variant>
        <vt:i4>0</vt:i4>
      </vt:variant>
      <vt:variant>
        <vt:i4>5</vt:i4>
      </vt:variant>
      <vt:variant>
        <vt:lpwstr>http://www.nevo.co.il/Law_word/law14/LAW-2103.pdf</vt:lpwstr>
      </vt:variant>
      <vt:variant>
        <vt:lpwstr/>
      </vt:variant>
      <vt:variant>
        <vt:i4>8126479</vt:i4>
      </vt:variant>
      <vt:variant>
        <vt:i4>1449</vt:i4>
      </vt:variant>
      <vt:variant>
        <vt:i4>0</vt:i4>
      </vt:variant>
      <vt:variant>
        <vt:i4>5</vt:i4>
      </vt:variant>
      <vt:variant>
        <vt:lpwstr>http://www.nevo.co.il/Law_word/law14/LAW-1127.pdf</vt:lpwstr>
      </vt:variant>
      <vt:variant>
        <vt:lpwstr/>
      </vt:variant>
      <vt:variant>
        <vt:i4>458876</vt:i4>
      </vt:variant>
      <vt:variant>
        <vt:i4>1446</vt:i4>
      </vt:variant>
      <vt:variant>
        <vt:i4>0</vt:i4>
      </vt:variant>
      <vt:variant>
        <vt:i4>5</vt:i4>
      </vt:variant>
      <vt:variant>
        <vt:lpwstr>http://www.nevo.co.il/Law_word/law17/PROP-1709.pdf</vt:lpwstr>
      </vt:variant>
      <vt:variant>
        <vt:lpwstr/>
      </vt:variant>
      <vt:variant>
        <vt:i4>7995393</vt:i4>
      </vt:variant>
      <vt:variant>
        <vt:i4>1443</vt:i4>
      </vt:variant>
      <vt:variant>
        <vt:i4>0</vt:i4>
      </vt:variant>
      <vt:variant>
        <vt:i4>5</vt:i4>
      </vt:variant>
      <vt:variant>
        <vt:lpwstr>http://www.nevo.co.il/Law_word/law14/LAW-1149.pdf</vt:lpwstr>
      </vt:variant>
      <vt:variant>
        <vt:lpwstr/>
      </vt:variant>
      <vt:variant>
        <vt:i4>7864401</vt:i4>
      </vt:variant>
      <vt:variant>
        <vt:i4>1440</vt:i4>
      </vt:variant>
      <vt:variant>
        <vt:i4>0</vt:i4>
      </vt:variant>
      <vt:variant>
        <vt:i4>5</vt:i4>
      </vt:variant>
      <vt:variant>
        <vt:lpwstr>http://www.nevo.co.il/Law_word/law15/memshala-341.pdf</vt:lpwstr>
      </vt:variant>
      <vt:variant>
        <vt:lpwstr/>
      </vt:variant>
      <vt:variant>
        <vt:i4>8060929</vt:i4>
      </vt:variant>
      <vt:variant>
        <vt:i4>1437</vt:i4>
      </vt:variant>
      <vt:variant>
        <vt:i4>0</vt:i4>
      </vt:variant>
      <vt:variant>
        <vt:i4>5</vt:i4>
      </vt:variant>
      <vt:variant>
        <vt:lpwstr>http://www.nevo.co.il/Law_word/law14/law-2169.pdf</vt:lpwstr>
      </vt:variant>
      <vt:variant>
        <vt:lpwstr/>
      </vt:variant>
      <vt:variant>
        <vt:i4>589944</vt:i4>
      </vt:variant>
      <vt:variant>
        <vt:i4>1434</vt:i4>
      </vt:variant>
      <vt:variant>
        <vt:i4>0</vt:i4>
      </vt:variant>
      <vt:variant>
        <vt:i4>5</vt:i4>
      </vt:variant>
      <vt:variant>
        <vt:lpwstr>http://www.nevo.co.il/Law_word/law17/PROP-2070.pdf</vt:lpwstr>
      </vt:variant>
      <vt:variant>
        <vt:lpwstr/>
      </vt:variant>
      <vt:variant>
        <vt:i4>7733257</vt:i4>
      </vt:variant>
      <vt:variant>
        <vt:i4>1431</vt:i4>
      </vt:variant>
      <vt:variant>
        <vt:i4>0</vt:i4>
      </vt:variant>
      <vt:variant>
        <vt:i4>5</vt:i4>
      </vt:variant>
      <vt:variant>
        <vt:lpwstr>http://www.nevo.co.il/Law_word/law14/LAW-1383.pdf</vt:lpwstr>
      </vt:variant>
      <vt:variant>
        <vt:lpwstr/>
      </vt:variant>
      <vt:variant>
        <vt:i4>458876</vt:i4>
      </vt:variant>
      <vt:variant>
        <vt:i4>1428</vt:i4>
      </vt:variant>
      <vt:variant>
        <vt:i4>0</vt:i4>
      </vt:variant>
      <vt:variant>
        <vt:i4>5</vt:i4>
      </vt:variant>
      <vt:variant>
        <vt:lpwstr>http://www.nevo.co.il/Law_word/law17/PROP-1709.pdf</vt:lpwstr>
      </vt:variant>
      <vt:variant>
        <vt:lpwstr/>
      </vt:variant>
      <vt:variant>
        <vt:i4>7995393</vt:i4>
      </vt:variant>
      <vt:variant>
        <vt:i4>1425</vt:i4>
      </vt:variant>
      <vt:variant>
        <vt:i4>0</vt:i4>
      </vt:variant>
      <vt:variant>
        <vt:i4>5</vt:i4>
      </vt:variant>
      <vt:variant>
        <vt:lpwstr>http://www.nevo.co.il/Law_word/law14/LAW-1149.pdf</vt:lpwstr>
      </vt:variant>
      <vt:variant>
        <vt:lpwstr/>
      </vt:variant>
      <vt:variant>
        <vt:i4>393340</vt:i4>
      </vt:variant>
      <vt:variant>
        <vt:i4>1422</vt:i4>
      </vt:variant>
      <vt:variant>
        <vt:i4>0</vt:i4>
      </vt:variant>
      <vt:variant>
        <vt:i4>5</vt:i4>
      </vt:variant>
      <vt:variant>
        <vt:lpwstr>http://www.nevo.co.il/Law_word/law17/PROP-1708.pdf</vt:lpwstr>
      </vt:variant>
      <vt:variant>
        <vt:lpwstr/>
      </vt:variant>
      <vt:variant>
        <vt:i4>7864328</vt:i4>
      </vt:variant>
      <vt:variant>
        <vt:i4>1419</vt:i4>
      </vt:variant>
      <vt:variant>
        <vt:i4>0</vt:i4>
      </vt:variant>
      <vt:variant>
        <vt:i4>5</vt:i4>
      </vt:variant>
      <vt:variant>
        <vt:lpwstr>http://www.nevo.co.il/Law_word/law14/LAW-1160.pdf</vt:lpwstr>
      </vt:variant>
      <vt:variant>
        <vt:lpwstr/>
      </vt:variant>
      <vt:variant>
        <vt:i4>3538969</vt:i4>
      </vt:variant>
      <vt:variant>
        <vt:i4>1416</vt:i4>
      </vt:variant>
      <vt:variant>
        <vt:i4>0</vt:i4>
      </vt:variant>
      <vt:variant>
        <vt:i4>5</vt:i4>
      </vt:variant>
      <vt:variant>
        <vt:lpwstr>http://www.nevo.co.il/Law_word/law16/knesset-633.pdf</vt:lpwstr>
      </vt:variant>
      <vt:variant>
        <vt:lpwstr/>
      </vt:variant>
      <vt:variant>
        <vt:i4>7667720</vt:i4>
      </vt:variant>
      <vt:variant>
        <vt:i4>1413</vt:i4>
      </vt:variant>
      <vt:variant>
        <vt:i4>0</vt:i4>
      </vt:variant>
      <vt:variant>
        <vt:i4>5</vt:i4>
      </vt:variant>
      <vt:variant>
        <vt:lpwstr>http://www.nevo.co.il/law_word/law14/law-2584.pdf</vt:lpwstr>
      </vt:variant>
      <vt:variant>
        <vt:lpwstr/>
      </vt:variant>
      <vt:variant>
        <vt:i4>3538969</vt:i4>
      </vt:variant>
      <vt:variant>
        <vt:i4>1410</vt:i4>
      </vt:variant>
      <vt:variant>
        <vt:i4>0</vt:i4>
      </vt:variant>
      <vt:variant>
        <vt:i4>5</vt:i4>
      </vt:variant>
      <vt:variant>
        <vt:lpwstr>http://www.nevo.co.il/Law_word/law16/knesset-633.pdf</vt:lpwstr>
      </vt:variant>
      <vt:variant>
        <vt:lpwstr/>
      </vt:variant>
      <vt:variant>
        <vt:i4>7667720</vt:i4>
      </vt:variant>
      <vt:variant>
        <vt:i4>1407</vt:i4>
      </vt:variant>
      <vt:variant>
        <vt:i4>0</vt:i4>
      </vt:variant>
      <vt:variant>
        <vt:i4>5</vt:i4>
      </vt:variant>
      <vt:variant>
        <vt:lpwstr>http://www.nevo.co.il/law_word/law14/law-2584.pdf</vt:lpwstr>
      </vt:variant>
      <vt:variant>
        <vt:lpwstr/>
      </vt:variant>
      <vt:variant>
        <vt:i4>3538969</vt:i4>
      </vt:variant>
      <vt:variant>
        <vt:i4>1404</vt:i4>
      </vt:variant>
      <vt:variant>
        <vt:i4>0</vt:i4>
      </vt:variant>
      <vt:variant>
        <vt:i4>5</vt:i4>
      </vt:variant>
      <vt:variant>
        <vt:lpwstr>http://www.nevo.co.il/Law_word/law16/knesset-633.pdf</vt:lpwstr>
      </vt:variant>
      <vt:variant>
        <vt:lpwstr/>
      </vt:variant>
      <vt:variant>
        <vt:i4>7667720</vt:i4>
      </vt:variant>
      <vt:variant>
        <vt:i4>1401</vt:i4>
      </vt:variant>
      <vt:variant>
        <vt:i4>0</vt:i4>
      </vt:variant>
      <vt:variant>
        <vt:i4>5</vt:i4>
      </vt:variant>
      <vt:variant>
        <vt:lpwstr>http://www.nevo.co.il/law_word/law14/law-2584.pdf</vt:lpwstr>
      </vt:variant>
      <vt:variant>
        <vt:lpwstr/>
      </vt:variant>
      <vt:variant>
        <vt:i4>3538969</vt:i4>
      </vt:variant>
      <vt:variant>
        <vt:i4>1398</vt:i4>
      </vt:variant>
      <vt:variant>
        <vt:i4>0</vt:i4>
      </vt:variant>
      <vt:variant>
        <vt:i4>5</vt:i4>
      </vt:variant>
      <vt:variant>
        <vt:lpwstr>http://www.nevo.co.il/Law_word/law16/knesset-633.pdf</vt:lpwstr>
      </vt:variant>
      <vt:variant>
        <vt:lpwstr/>
      </vt:variant>
      <vt:variant>
        <vt:i4>7667720</vt:i4>
      </vt:variant>
      <vt:variant>
        <vt:i4>1395</vt:i4>
      </vt:variant>
      <vt:variant>
        <vt:i4>0</vt:i4>
      </vt:variant>
      <vt:variant>
        <vt:i4>5</vt:i4>
      </vt:variant>
      <vt:variant>
        <vt:lpwstr>http://www.nevo.co.il/law_word/law14/law-2584.pdf</vt:lpwstr>
      </vt:variant>
      <vt:variant>
        <vt:lpwstr/>
      </vt:variant>
      <vt:variant>
        <vt:i4>3538969</vt:i4>
      </vt:variant>
      <vt:variant>
        <vt:i4>1392</vt:i4>
      </vt:variant>
      <vt:variant>
        <vt:i4>0</vt:i4>
      </vt:variant>
      <vt:variant>
        <vt:i4>5</vt:i4>
      </vt:variant>
      <vt:variant>
        <vt:lpwstr>http://www.nevo.co.il/Law_word/law16/knesset-633.pdf</vt:lpwstr>
      </vt:variant>
      <vt:variant>
        <vt:lpwstr/>
      </vt:variant>
      <vt:variant>
        <vt:i4>7667720</vt:i4>
      </vt:variant>
      <vt:variant>
        <vt:i4>1389</vt:i4>
      </vt:variant>
      <vt:variant>
        <vt:i4>0</vt:i4>
      </vt:variant>
      <vt:variant>
        <vt:i4>5</vt:i4>
      </vt:variant>
      <vt:variant>
        <vt:lpwstr>http://www.nevo.co.il/law_word/law14/law-2584.pdf</vt:lpwstr>
      </vt:variant>
      <vt:variant>
        <vt:lpwstr/>
      </vt:variant>
      <vt:variant>
        <vt:i4>3538969</vt:i4>
      </vt:variant>
      <vt:variant>
        <vt:i4>1386</vt:i4>
      </vt:variant>
      <vt:variant>
        <vt:i4>0</vt:i4>
      </vt:variant>
      <vt:variant>
        <vt:i4>5</vt:i4>
      </vt:variant>
      <vt:variant>
        <vt:lpwstr>http://www.nevo.co.il/Law_word/law16/knesset-633.pdf</vt:lpwstr>
      </vt:variant>
      <vt:variant>
        <vt:lpwstr/>
      </vt:variant>
      <vt:variant>
        <vt:i4>7667720</vt:i4>
      </vt:variant>
      <vt:variant>
        <vt:i4>1383</vt:i4>
      </vt:variant>
      <vt:variant>
        <vt:i4>0</vt:i4>
      </vt:variant>
      <vt:variant>
        <vt:i4>5</vt:i4>
      </vt:variant>
      <vt:variant>
        <vt:lpwstr>http://www.nevo.co.il/law_word/law14/law-2584.pdf</vt:lpwstr>
      </vt:variant>
      <vt:variant>
        <vt:lpwstr/>
      </vt:variant>
      <vt:variant>
        <vt:i4>3538969</vt:i4>
      </vt:variant>
      <vt:variant>
        <vt:i4>1380</vt:i4>
      </vt:variant>
      <vt:variant>
        <vt:i4>0</vt:i4>
      </vt:variant>
      <vt:variant>
        <vt:i4>5</vt:i4>
      </vt:variant>
      <vt:variant>
        <vt:lpwstr>http://www.nevo.co.il/Law_word/law16/knesset-633.pdf</vt:lpwstr>
      </vt:variant>
      <vt:variant>
        <vt:lpwstr/>
      </vt:variant>
      <vt:variant>
        <vt:i4>7667720</vt:i4>
      </vt:variant>
      <vt:variant>
        <vt:i4>1377</vt:i4>
      </vt:variant>
      <vt:variant>
        <vt:i4>0</vt:i4>
      </vt:variant>
      <vt:variant>
        <vt:i4>5</vt:i4>
      </vt:variant>
      <vt:variant>
        <vt:lpwstr>http://www.nevo.co.il/law_word/law14/law-2584.pdf</vt:lpwstr>
      </vt:variant>
      <vt:variant>
        <vt:lpwstr/>
      </vt:variant>
      <vt:variant>
        <vt:i4>8257549</vt:i4>
      </vt:variant>
      <vt:variant>
        <vt:i4>1374</vt:i4>
      </vt:variant>
      <vt:variant>
        <vt:i4>0</vt:i4>
      </vt:variant>
      <vt:variant>
        <vt:i4>5</vt:i4>
      </vt:variant>
      <vt:variant>
        <vt:lpwstr>http://www.nevo.co.il/Law_word/law14/law-2632.pdf</vt:lpwstr>
      </vt:variant>
      <vt:variant>
        <vt:lpwstr/>
      </vt:variant>
      <vt:variant>
        <vt:i4>3538969</vt:i4>
      </vt:variant>
      <vt:variant>
        <vt:i4>1371</vt:i4>
      </vt:variant>
      <vt:variant>
        <vt:i4>0</vt:i4>
      </vt:variant>
      <vt:variant>
        <vt:i4>5</vt:i4>
      </vt:variant>
      <vt:variant>
        <vt:lpwstr>http://www.nevo.co.il/Law_word/law16/knesset-633.pdf</vt:lpwstr>
      </vt:variant>
      <vt:variant>
        <vt:lpwstr/>
      </vt:variant>
      <vt:variant>
        <vt:i4>7667720</vt:i4>
      </vt:variant>
      <vt:variant>
        <vt:i4>1368</vt:i4>
      </vt:variant>
      <vt:variant>
        <vt:i4>0</vt:i4>
      </vt:variant>
      <vt:variant>
        <vt:i4>5</vt:i4>
      </vt:variant>
      <vt:variant>
        <vt:lpwstr>http://www.nevo.co.il/law_word/law14/law-2584.pdf</vt:lpwstr>
      </vt:variant>
      <vt:variant>
        <vt:lpwstr/>
      </vt:variant>
      <vt:variant>
        <vt:i4>3538969</vt:i4>
      </vt:variant>
      <vt:variant>
        <vt:i4>1365</vt:i4>
      </vt:variant>
      <vt:variant>
        <vt:i4>0</vt:i4>
      </vt:variant>
      <vt:variant>
        <vt:i4>5</vt:i4>
      </vt:variant>
      <vt:variant>
        <vt:lpwstr>http://www.nevo.co.il/Law_word/law16/knesset-633.pdf</vt:lpwstr>
      </vt:variant>
      <vt:variant>
        <vt:lpwstr/>
      </vt:variant>
      <vt:variant>
        <vt:i4>7667720</vt:i4>
      </vt:variant>
      <vt:variant>
        <vt:i4>1362</vt:i4>
      </vt:variant>
      <vt:variant>
        <vt:i4>0</vt:i4>
      </vt:variant>
      <vt:variant>
        <vt:i4>5</vt:i4>
      </vt:variant>
      <vt:variant>
        <vt:lpwstr>http://www.nevo.co.il/law_word/law14/law-2584.pdf</vt:lpwstr>
      </vt:variant>
      <vt:variant>
        <vt:lpwstr/>
      </vt:variant>
      <vt:variant>
        <vt:i4>3407899</vt:i4>
      </vt:variant>
      <vt:variant>
        <vt:i4>1359</vt:i4>
      </vt:variant>
      <vt:variant>
        <vt:i4>0</vt:i4>
      </vt:variant>
      <vt:variant>
        <vt:i4>5</vt:i4>
      </vt:variant>
      <vt:variant>
        <vt:lpwstr>http://www.nevo.co.il/Law_word/law16/KNESSET-116.pdf</vt:lpwstr>
      </vt:variant>
      <vt:variant>
        <vt:lpwstr/>
      </vt:variant>
      <vt:variant>
        <vt:i4>7929937</vt:i4>
      </vt:variant>
      <vt:variant>
        <vt:i4>1356</vt:i4>
      </vt:variant>
      <vt:variant>
        <vt:i4>0</vt:i4>
      </vt:variant>
      <vt:variant>
        <vt:i4>5</vt:i4>
      </vt:variant>
      <vt:variant>
        <vt:lpwstr>http://www.nevo.co.il/Law_word/law15/memshala-250.pdf</vt:lpwstr>
      </vt:variant>
      <vt:variant>
        <vt:lpwstr/>
      </vt:variant>
      <vt:variant>
        <vt:i4>8060939</vt:i4>
      </vt:variant>
      <vt:variant>
        <vt:i4>1353</vt:i4>
      </vt:variant>
      <vt:variant>
        <vt:i4>0</vt:i4>
      </vt:variant>
      <vt:variant>
        <vt:i4>5</vt:i4>
      </vt:variant>
      <vt:variant>
        <vt:lpwstr>http://www.nevo.co.il/Law_word/law14/LAW-2062.pdf</vt:lpwstr>
      </vt:variant>
      <vt:variant>
        <vt:lpwstr/>
      </vt:variant>
      <vt:variant>
        <vt:i4>7995402</vt:i4>
      </vt:variant>
      <vt:variant>
        <vt:i4>1350</vt:i4>
      </vt:variant>
      <vt:variant>
        <vt:i4>0</vt:i4>
      </vt:variant>
      <vt:variant>
        <vt:i4>5</vt:i4>
      </vt:variant>
      <vt:variant>
        <vt:lpwstr>http://www.nevo.co.il/Law_word/law14/LAW-2073.pdf</vt:lpwstr>
      </vt:variant>
      <vt:variant>
        <vt:lpwstr/>
      </vt:variant>
      <vt:variant>
        <vt:i4>3407899</vt:i4>
      </vt:variant>
      <vt:variant>
        <vt:i4>1347</vt:i4>
      </vt:variant>
      <vt:variant>
        <vt:i4>0</vt:i4>
      </vt:variant>
      <vt:variant>
        <vt:i4>5</vt:i4>
      </vt:variant>
      <vt:variant>
        <vt:lpwstr>http://www.nevo.co.il/Law_word/law16/KNESSET-116.pdf</vt:lpwstr>
      </vt:variant>
      <vt:variant>
        <vt:lpwstr/>
      </vt:variant>
      <vt:variant>
        <vt:i4>7929937</vt:i4>
      </vt:variant>
      <vt:variant>
        <vt:i4>1344</vt:i4>
      </vt:variant>
      <vt:variant>
        <vt:i4>0</vt:i4>
      </vt:variant>
      <vt:variant>
        <vt:i4>5</vt:i4>
      </vt:variant>
      <vt:variant>
        <vt:lpwstr>http://www.nevo.co.il/Law_word/law15/memshala-250.pdf</vt:lpwstr>
      </vt:variant>
      <vt:variant>
        <vt:lpwstr/>
      </vt:variant>
      <vt:variant>
        <vt:i4>8060939</vt:i4>
      </vt:variant>
      <vt:variant>
        <vt:i4>1341</vt:i4>
      </vt:variant>
      <vt:variant>
        <vt:i4>0</vt:i4>
      </vt:variant>
      <vt:variant>
        <vt:i4>5</vt:i4>
      </vt:variant>
      <vt:variant>
        <vt:lpwstr>http://www.nevo.co.il/Law_word/law14/LAW-2062.pdf</vt:lpwstr>
      </vt:variant>
      <vt:variant>
        <vt:lpwstr/>
      </vt:variant>
      <vt:variant>
        <vt:i4>3407899</vt:i4>
      </vt:variant>
      <vt:variant>
        <vt:i4>1338</vt:i4>
      </vt:variant>
      <vt:variant>
        <vt:i4>0</vt:i4>
      </vt:variant>
      <vt:variant>
        <vt:i4>5</vt:i4>
      </vt:variant>
      <vt:variant>
        <vt:lpwstr>http://www.nevo.co.il/Law_word/law16/KNESSET-116.pdf</vt:lpwstr>
      </vt:variant>
      <vt:variant>
        <vt:lpwstr/>
      </vt:variant>
      <vt:variant>
        <vt:i4>7929937</vt:i4>
      </vt:variant>
      <vt:variant>
        <vt:i4>1335</vt:i4>
      </vt:variant>
      <vt:variant>
        <vt:i4>0</vt:i4>
      </vt:variant>
      <vt:variant>
        <vt:i4>5</vt:i4>
      </vt:variant>
      <vt:variant>
        <vt:lpwstr>http://www.nevo.co.il/Law_word/law15/memshala-250.pdf</vt:lpwstr>
      </vt:variant>
      <vt:variant>
        <vt:lpwstr/>
      </vt:variant>
      <vt:variant>
        <vt:i4>8060939</vt:i4>
      </vt:variant>
      <vt:variant>
        <vt:i4>1332</vt:i4>
      </vt:variant>
      <vt:variant>
        <vt:i4>0</vt:i4>
      </vt:variant>
      <vt:variant>
        <vt:i4>5</vt:i4>
      </vt:variant>
      <vt:variant>
        <vt:lpwstr>http://www.nevo.co.il/Law_word/law14/LAW-2062.pdf</vt:lpwstr>
      </vt:variant>
      <vt:variant>
        <vt:lpwstr/>
      </vt:variant>
      <vt:variant>
        <vt:i4>3407899</vt:i4>
      </vt:variant>
      <vt:variant>
        <vt:i4>1329</vt:i4>
      </vt:variant>
      <vt:variant>
        <vt:i4>0</vt:i4>
      </vt:variant>
      <vt:variant>
        <vt:i4>5</vt:i4>
      </vt:variant>
      <vt:variant>
        <vt:lpwstr>http://www.nevo.co.il/Law_word/law16/KNESSET-116.pdf</vt:lpwstr>
      </vt:variant>
      <vt:variant>
        <vt:lpwstr/>
      </vt:variant>
      <vt:variant>
        <vt:i4>7929937</vt:i4>
      </vt:variant>
      <vt:variant>
        <vt:i4>1326</vt:i4>
      </vt:variant>
      <vt:variant>
        <vt:i4>0</vt:i4>
      </vt:variant>
      <vt:variant>
        <vt:i4>5</vt:i4>
      </vt:variant>
      <vt:variant>
        <vt:lpwstr>http://www.nevo.co.il/Law_word/law15/memshala-250.pdf</vt:lpwstr>
      </vt:variant>
      <vt:variant>
        <vt:lpwstr/>
      </vt:variant>
      <vt:variant>
        <vt:i4>8060939</vt:i4>
      </vt:variant>
      <vt:variant>
        <vt:i4>1323</vt:i4>
      </vt:variant>
      <vt:variant>
        <vt:i4>0</vt:i4>
      </vt:variant>
      <vt:variant>
        <vt:i4>5</vt:i4>
      </vt:variant>
      <vt:variant>
        <vt:lpwstr>http://www.nevo.co.il/Law_word/law14/LAW-2062.pdf</vt:lpwstr>
      </vt:variant>
      <vt:variant>
        <vt:lpwstr/>
      </vt:variant>
      <vt:variant>
        <vt:i4>7602259</vt:i4>
      </vt:variant>
      <vt:variant>
        <vt:i4>1320</vt:i4>
      </vt:variant>
      <vt:variant>
        <vt:i4>0</vt:i4>
      </vt:variant>
      <vt:variant>
        <vt:i4>5</vt:i4>
      </vt:variant>
      <vt:variant>
        <vt:lpwstr>http://www.nevo.co.il/Law_word/law15/memshala-484.pdf</vt:lpwstr>
      </vt:variant>
      <vt:variant>
        <vt:lpwstr/>
      </vt:variant>
      <vt:variant>
        <vt:i4>7864328</vt:i4>
      </vt:variant>
      <vt:variant>
        <vt:i4>1317</vt:i4>
      </vt:variant>
      <vt:variant>
        <vt:i4>0</vt:i4>
      </vt:variant>
      <vt:variant>
        <vt:i4>5</vt:i4>
      </vt:variant>
      <vt:variant>
        <vt:lpwstr>http://www.nevo.co.il/Law_word/law14/law-2253.pdf</vt:lpwstr>
      </vt:variant>
      <vt:variant>
        <vt:lpwstr/>
      </vt:variant>
      <vt:variant>
        <vt:i4>6029346</vt:i4>
      </vt:variant>
      <vt:variant>
        <vt:i4>1314</vt:i4>
      </vt:variant>
      <vt:variant>
        <vt:i4>0</vt:i4>
      </vt:variant>
      <vt:variant>
        <vt:i4>5</vt:i4>
      </vt:variant>
      <vt:variant>
        <vt:lpwstr>http://www.nevo.co.il/Law_word/law16/KNESSET-32.pdf</vt:lpwstr>
      </vt:variant>
      <vt:variant>
        <vt:lpwstr/>
      </vt:variant>
      <vt:variant>
        <vt:i4>8126472</vt:i4>
      </vt:variant>
      <vt:variant>
        <vt:i4>1311</vt:i4>
      </vt:variant>
      <vt:variant>
        <vt:i4>0</vt:i4>
      </vt:variant>
      <vt:variant>
        <vt:i4>5</vt:i4>
      </vt:variant>
      <vt:variant>
        <vt:lpwstr>http://www.nevo.co.il/Law_word/law14/LAW-1928.pdf</vt:lpwstr>
      </vt:variant>
      <vt:variant>
        <vt:lpwstr/>
      </vt:variant>
      <vt:variant>
        <vt:i4>589944</vt:i4>
      </vt:variant>
      <vt:variant>
        <vt:i4>1308</vt:i4>
      </vt:variant>
      <vt:variant>
        <vt:i4>0</vt:i4>
      </vt:variant>
      <vt:variant>
        <vt:i4>5</vt:i4>
      </vt:variant>
      <vt:variant>
        <vt:lpwstr>http://www.nevo.co.il/Law_word/law17/PROP-2070.pdf</vt:lpwstr>
      </vt:variant>
      <vt:variant>
        <vt:lpwstr/>
      </vt:variant>
      <vt:variant>
        <vt:i4>7733257</vt:i4>
      </vt:variant>
      <vt:variant>
        <vt:i4>1305</vt:i4>
      </vt:variant>
      <vt:variant>
        <vt:i4>0</vt:i4>
      </vt:variant>
      <vt:variant>
        <vt:i4>5</vt:i4>
      </vt:variant>
      <vt:variant>
        <vt:lpwstr>http://www.nevo.co.il/Law_word/law14/LAW-1383.pdf</vt:lpwstr>
      </vt:variant>
      <vt:variant>
        <vt:lpwstr/>
      </vt:variant>
      <vt:variant>
        <vt:i4>458876</vt:i4>
      </vt:variant>
      <vt:variant>
        <vt:i4>1302</vt:i4>
      </vt:variant>
      <vt:variant>
        <vt:i4>0</vt:i4>
      </vt:variant>
      <vt:variant>
        <vt:i4>5</vt:i4>
      </vt:variant>
      <vt:variant>
        <vt:lpwstr>http://www.nevo.co.il/Law_word/law17/PROP-1709.pdf</vt:lpwstr>
      </vt:variant>
      <vt:variant>
        <vt:lpwstr/>
      </vt:variant>
      <vt:variant>
        <vt:i4>7995393</vt:i4>
      </vt:variant>
      <vt:variant>
        <vt:i4>1299</vt:i4>
      </vt:variant>
      <vt:variant>
        <vt:i4>0</vt:i4>
      </vt:variant>
      <vt:variant>
        <vt:i4>5</vt:i4>
      </vt:variant>
      <vt:variant>
        <vt:lpwstr>http://www.nevo.co.il/Law_word/law14/LAW-1149.pdf</vt:lpwstr>
      </vt:variant>
      <vt:variant>
        <vt:lpwstr/>
      </vt:variant>
      <vt:variant>
        <vt:i4>7864412</vt:i4>
      </vt:variant>
      <vt:variant>
        <vt:i4>1296</vt:i4>
      </vt:variant>
      <vt:variant>
        <vt:i4>0</vt:i4>
      </vt:variant>
      <vt:variant>
        <vt:i4>5</vt:i4>
      </vt:variant>
      <vt:variant>
        <vt:lpwstr>http://www.nevo.co.il/Law_word/law15/memshala-649.pdf</vt:lpwstr>
      </vt:variant>
      <vt:variant>
        <vt:lpwstr/>
      </vt:variant>
      <vt:variant>
        <vt:i4>8257547</vt:i4>
      </vt:variant>
      <vt:variant>
        <vt:i4>1293</vt:i4>
      </vt:variant>
      <vt:variant>
        <vt:i4>0</vt:i4>
      </vt:variant>
      <vt:variant>
        <vt:i4>5</vt:i4>
      </vt:variant>
      <vt:variant>
        <vt:lpwstr>http://www.nevo.co.il/Law_word/law14/law-2436.pdf</vt:lpwstr>
      </vt:variant>
      <vt:variant>
        <vt:lpwstr/>
      </vt:variant>
      <vt:variant>
        <vt:i4>8192086</vt:i4>
      </vt:variant>
      <vt:variant>
        <vt:i4>1290</vt:i4>
      </vt:variant>
      <vt:variant>
        <vt:i4>0</vt:i4>
      </vt:variant>
      <vt:variant>
        <vt:i4>5</vt:i4>
      </vt:variant>
      <vt:variant>
        <vt:lpwstr>http://www.nevo.co.il/Law_word/law15/memshala-316.pdf</vt:lpwstr>
      </vt:variant>
      <vt:variant>
        <vt:lpwstr/>
      </vt:variant>
      <vt:variant>
        <vt:i4>8257537</vt:i4>
      </vt:variant>
      <vt:variant>
        <vt:i4>1287</vt:i4>
      </vt:variant>
      <vt:variant>
        <vt:i4>0</vt:i4>
      </vt:variant>
      <vt:variant>
        <vt:i4>5</vt:i4>
      </vt:variant>
      <vt:variant>
        <vt:lpwstr>http://www.nevo.co.il/Law_word/law14/law-2139.pdf</vt:lpwstr>
      </vt:variant>
      <vt:variant>
        <vt:lpwstr/>
      </vt:variant>
      <vt:variant>
        <vt:i4>262270</vt:i4>
      </vt:variant>
      <vt:variant>
        <vt:i4>1284</vt:i4>
      </vt:variant>
      <vt:variant>
        <vt:i4>0</vt:i4>
      </vt:variant>
      <vt:variant>
        <vt:i4>5</vt:i4>
      </vt:variant>
      <vt:variant>
        <vt:lpwstr>http://www.nevo.co.il/Law_word/law17/PROP-2914.pdf</vt:lpwstr>
      </vt:variant>
      <vt:variant>
        <vt:lpwstr/>
      </vt:variant>
      <vt:variant>
        <vt:i4>7864333</vt:i4>
      </vt:variant>
      <vt:variant>
        <vt:i4>1281</vt:i4>
      </vt:variant>
      <vt:variant>
        <vt:i4>0</vt:i4>
      </vt:variant>
      <vt:variant>
        <vt:i4>5</vt:i4>
      </vt:variant>
      <vt:variant>
        <vt:lpwstr>http://www.nevo.co.il/Law_word/law14/LAW-2054.pdf</vt:lpwstr>
      </vt:variant>
      <vt:variant>
        <vt:lpwstr/>
      </vt:variant>
      <vt:variant>
        <vt:i4>6029346</vt:i4>
      </vt:variant>
      <vt:variant>
        <vt:i4>1278</vt:i4>
      </vt:variant>
      <vt:variant>
        <vt:i4>0</vt:i4>
      </vt:variant>
      <vt:variant>
        <vt:i4>5</vt:i4>
      </vt:variant>
      <vt:variant>
        <vt:lpwstr>http://www.nevo.co.il/Law_word/law16/KNESSET-32.pdf</vt:lpwstr>
      </vt:variant>
      <vt:variant>
        <vt:lpwstr/>
      </vt:variant>
      <vt:variant>
        <vt:i4>8126472</vt:i4>
      </vt:variant>
      <vt:variant>
        <vt:i4>1275</vt:i4>
      </vt:variant>
      <vt:variant>
        <vt:i4>0</vt:i4>
      </vt:variant>
      <vt:variant>
        <vt:i4>5</vt:i4>
      </vt:variant>
      <vt:variant>
        <vt:lpwstr>http://www.nevo.co.il/Law_word/law14/LAW-1928.pdf</vt:lpwstr>
      </vt:variant>
      <vt:variant>
        <vt:lpwstr/>
      </vt:variant>
      <vt:variant>
        <vt:i4>589944</vt:i4>
      </vt:variant>
      <vt:variant>
        <vt:i4>1272</vt:i4>
      </vt:variant>
      <vt:variant>
        <vt:i4>0</vt:i4>
      </vt:variant>
      <vt:variant>
        <vt:i4>5</vt:i4>
      </vt:variant>
      <vt:variant>
        <vt:lpwstr>http://www.nevo.co.il/Law_word/law17/PROP-2070.pdf</vt:lpwstr>
      </vt:variant>
      <vt:variant>
        <vt:lpwstr/>
      </vt:variant>
      <vt:variant>
        <vt:i4>7733257</vt:i4>
      </vt:variant>
      <vt:variant>
        <vt:i4>1269</vt:i4>
      </vt:variant>
      <vt:variant>
        <vt:i4>0</vt:i4>
      </vt:variant>
      <vt:variant>
        <vt:i4>5</vt:i4>
      </vt:variant>
      <vt:variant>
        <vt:lpwstr>http://www.nevo.co.il/Law_word/law14/LAW-1383.pdf</vt:lpwstr>
      </vt:variant>
      <vt:variant>
        <vt:lpwstr/>
      </vt:variant>
      <vt:variant>
        <vt:i4>393339</vt:i4>
      </vt:variant>
      <vt:variant>
        <vt:i4>1266</vt:i4>
      </vt:variant>
      <vt:variant>
        <vt:i4>0</vt:i4>
      </vt:variant>
      <vt:variant>
        <vt:i4>5</vt:i4>
      </vt:variant>
      <vt:variant>
        <vt:lpwstr>http://www.nevo.co.il/Law_word/law17/PROP-1778.pdf</vt:lpwstr>
      </vt:variant>
      <vt:variant>
        <vt:lpwstr/>
      </vt:variant>
      <vt:variant>
        <vt:i4>7798793</vt:i4>
      </vt:variant>
      <vt:variant>
        <vt:i4>1263</vt:i4>
      </vt:variant>
      <vt:variant>
        <vt:i4>0</vt:i4>
      </vt:variant>
      <vt:variant>
        <vt:i4>5</vt:i4>
      </vt:variant>
      <vt:variant>
        <vt:lpwstr>http://www.nevo.co.il/Law_word/law14/LAW-1191.pdf</vt:lpwstr>
      </vt:variant>
      <vt:variant>
        <vt:lpwstr/>
      </vt:variant>
      <vt:variant>
        <vt:i4>458876</vt:i4>
      </vt:variant>
      <vt:variant>
        <vt:i4>1260</vt:i4>
      </vt:variant>
      <vt:variant>
        <vt:i4>0</vt:i4>
      </vt:variant>
      <vt:variant>
        <vt:i4>5</vt:i4>
      </vt:variant>
      <vt:variant>
        <vt:lpwstr>http://www.nevo.co.il/Law_word/law17/PROP-1709.pdf</vt:lpwstr>
      </vt:variant>
      <vt:variant>
        <vt:lpwstr/>
      </vt:variant>
      <vt:variant>
        <vt:i4>7995393</vt:i4>
      </vt:variant>
      <vt:variant>
        <vt:i4>1257</vt:i4>
      </vt:variant>
      <vt:variant>
        <vt:i4>0</vt:i4>
      </vt:variant>
      <vt:variant>
        <vt:i4>5</vt:i4>
      </vt:variant>
      <vt:variant>
        <vt:lpwstr>http://www.nevo.co.il/Law_word/law14/LAW-1149.pdf</vt:lpwstr>
      </vt:variant>
      <vt:variant>
        <vt:lpwstr/>
      </vt:variant>
      <vt:variant>
        <vt:i4>589944</vt:i4>
      </vt:variant>
      <vt:variant>
        <vt:i4>1254</vt:i4>
      </vt:variant>
      <vt:variant>
        <vt:i4>0</vt:i4>
      </vt:variant>
      <vt:variant>
        <vt:i4>5</vt:i4>
      </vt:variant>
      <vt:variant>
        <vt:lpwstr>http://www.nevo.co.il/Law_word/law17/PROP-2070.pdf</vt:lpwstr>
      </vt:variant>
      <vt:variant>
        <vt:lpwstr/>
      </vt:variant>
      <vt:variant>
        <vt:i4>7733257</vt:i4>
      </vt:variant>
      <vt:variant>
        <vt:i4>1251</vt:i4>
      </vt:variant>
      <vt:variant>
        <vt:i4>0</vt:i4>
      </vt:variant>
      <vt:variant>
        <vt:i4>5</vt:i4>
      </vt:variant>
      <vt:variant>
        <vt:lpwstr>http://www.nevo.co.il/Law_word/law14/LAW-1383.pdf</vt:lpwstr>
      </vt:variant>
      <vt:variant>
        <vt:lpwstr/>
      </vt:variant>
      <vt:variant>
        <vt:i4>262261</vt:i4>
      </vt:variant>
      <vt:variant>
        <vt:i4>1248</vt:i4>
      </vt:variant>
      <vt:variant>
        <vt:i4>0</vt:i4>
      </vt:variant>
      <vt:variant>
        <vt:i4>5</vt:i4>
      </vt:variant>
      <vt:variant>
        <vt:lpwstr>http://www.nevo.co.il/Law_word/law17/PROP-1895.pdf</vt:lpwstr>
      </vt:variant>
      <vt:variant>
        <vt:lpwstr/>
      </vt:variant>
      <vt:variant>
        <vt:i4>7929871</vt:i4>
      </vt:variant>
      <vt:variant>
        <vt:i4>1245</vt:i4>
      </vt:variant>
      <vt:variant>
        <vt:i4>0</vt:i4>
      </vt:variant>
      <vt:variant>
        <vt:i4>5</vt:i4>
      </vt:variant>
      <vt:variant>
        <vt:lpwstr>http://www.nevo.co.il/Law_word/law14/LAW-1274.pdf</vt:lpwstr>
      </vt:variant>
      <vt:variant>
        <vt:lpwstr/>
      </vt:variant>
      <vt:variant>
        <vt:i4>7667801</vt:i4>
      </vt:variant>
      <vt:variant>
        <vt:i4>1242</vt:i4>
      </vt:variant>
      <vt:variant>
        <vt:i4>0</vt:i4>
      </vt:variant>
      <vt:variant>
        <vt:i4>5</vt:i4>
      </vt:variant>
      <vt:variant>
        <vt:lpwstr>http://www.nevo.co.il/Law_word/law15/memshala-298.pdf</vt:lpwstr>
      </vt:variant>
      <vt:variant>
        <vt:lpwstr/>
      </vt:variant>
      <vt:variant>
        <vt:i4>8192011</vt:i4>
      </vt:variant>
      <vt:variant>
        <vt:i4>1239</vt:i4>
      </vt:variant>
      <vt:variant>
        <vt:i4>0</vt:i4>
      </vt:variant>
      <vt:variant>
        <vt:i4>5</vt:i4>
      </vt:variant>
      <vt:variant>
        <vt:lpwstr>http://www.nevo.co.il/Law_word/law14/LAW-2103.pdf</vt:lpwstr>
      </vt:variant>
      <vt:variant>
        <vt:lpwstr/>
      </vt:variant>
      <vt:variant>
        <vt:i4>589944</vt:i4>
      </vt:variant>
      <vt:variant>
        <vt:i4>1236</vt:i4>
      </vt:variant>
      <vt:variant>
        <vt:i4>0</vt:i4>
      </vt:variant>
      <vt:variant>
        <vt:i4>5</vt:i4>
      </vt:variant>
      <vt:variant>
        <vt:lpwstr>http://www.nevo.co.il/Law_word/law17/PROP-2070.pdf</vt:lpwstr>
      </vt:variant>
      <vt:variant>
        <vt:lpwstr/>
      </vt:variant>
      <vt:variant>
        <vt:i4>7733257</vt:i4>
      </vt:variant>
      <vt:variant>
        <vt:i4>1233</vt:i4>
      </vt:variant>
      <vt:variant>
        <vt:i4>0</vt:i4>
      </vt:variant>
      <vt:variant>
        <vt:i4>5</vt:i4>
      </vt:variant>
      <vt:variant>
        <vt:lpwstr>http://www.nevo.co.il/Law_word/law14/LAW-1383.pdf</vt:lpwstr>
      </vt:variant>
      <vt:variant>
        <vt:lpwstr/>
      </vt:variant>
      <vt:variant>
        <vt:i4>7929870</vt:i4>
      </vt:variant>
      <vt:variant>
        <vt:i4>1230</vt:i4>
      </vt:variant>
      <vt:variant>
        <vt:i4>0</vt:i4>
      </vt:variant>
      <vt:variant>
        <vt:i4>5</vt:i4>
      </vt:variant>
      <vt:variant>
        <vt:lpwstr>http://www.nevo.co.il/Law_word/law14/LAW-1275.pdf</vt:lpwstr>
      </vt:variant>
      <vt:variant>
        <vt:lpwstr/>
      </vt:variant>
      <vt:variant>
        <vt:i4>262261</vt:i4>
      </vt:variant>
      <vt:variant>
        <vt:i4>1227</vt:i4>
      </vt:variant>
      <vt:variant>
        <vt:i4>0</vt:i4>
      </vt:variant>
      <vt:variant>
        <vt:i4>5</vt:i4>
      </vt:variant>
      <vt:variant>
        <vt:lpwstr>http://www.nevo.co.il/Law_word/law17/PROP-1895.pdf</vt:lpwstr>
      </vt:variant>
      <vt:variant>
        <vt:lpwstr/>
      </vt:variant>
      <vt:variant>
        <vt:i4>7929871</vt:i4>
      </vt:variant>
      <vt:variant>
        <vt:i4>1224</vt:i4>
      </vt:variant>
      <vt:variant>
        <vt:i4>0</vt:i4>
      </vt:variant>
      <vt:variant>
        <vt:i4>5</vt:i4>
      </vt:variant>
      <vt:variant>
        <vt:lpwstr>http://www.nevo.co.il/Law_word/law14/LAW-1274.pdf</vt:lpwstr>
      </vt:variant>
      <vt:variant>
        <vt:lpwstr/>
      </vt:variant>
      <vt:variant>
        <vt:i4>3473435</vt:i4>
      </vt:variant>
      <vt:variant>
        <vt:i4>1221</vt:i4>
      </vt:variant>
      <vt:variant>
        <vt:i4>0</vt:i4>
      </vt:variant>
      <vt:variant>
        <vt:i4>5</vt:i4>
      </vt:variant>
      <vt:variant>
        <vt:lpwstr>http://www.nevo.co.il/Law_word/law16/knesset-412.pdf</vt:lpwstr>
      </vt:variant>
      <vt:variant>
        <vt:lpwstr/>
      </vt:variant>
      <vt:variant>
        <vt:i4>8323075</vt:i4>
      </vt:variant>
      <vt:variant>
        <vt:i4>1218</vt:i4>
      </vt:variant>
      <vt:variant>
        <vt:i4>0</vt:i4>
      </vt:variant>
      <vt:variant>
        <vt:i4>5</vt:i4>
      </vt:variant>
      <vt:variant>
        <vt:lpwstr>http://www.nevo.co.il/Law_word/law14/law-2329.pdf</vt:lpwstr>
      </vt:variant>
      <vt:variant>
        <vt:lpwstr/>
      </vt:variant>
      <vt:variant>
        <vt:i4>7667801</vt:i4>
      </vt:variant>
      <vt:variant>
        <vt:i4>1215</vt:i4>
      </vt:variant>
      <vt:variant>
        <vt:i4>0</vt:i4>
      </vt:variant>
      <vt:variant>
        <vt:i4>5</vt:i4>
      </vt:variant>
      <vt:variant>
        <vt:lpwstr>http://www.nevo.co.il/Law_word/law15/memshala-298.pdf</vt:lpwstr>
      </vt:variant>
      <vt:variant>
        <vt:lpwstr/>
      </vt:variant>
      <vt:variant>
        <vt:i4>8192011</vt:i4>
      </vt:variant>
      <vt:variant>
        <vt:i4>1212</vt:i4>
      </vt:variant>
      <vt:variant>
        <vt:i4>0</vt:i4>
      </vt:variant>
      <vt:variant>
        <vt:i4>5</vt:i4>
      </vt:variant>
      <vt:variant>
        <vt:lpwstr>http://www.nevo.co.il/Law_word/law14/LAW-2103.pdf</vt:lpwstr>
      </vt:variant>
      <vt:variant>
        <vt:lpwstr/>
      </vt:variant>
      <vt:variant>
        <vt:i4>917631</vt:i4>
      </vt:variant>
      <vt:variant>
        <vt:i4>1209</vt:i4>
      </vt:variant>
      <vt:variant>
        <vt:i4>0</vt:i4>
      </vt:variant>
      <vt:variant>
        <vt:i4>5</vt:i4>
      </vt:variant>
      <vt:variant>
        <vt:lpwstr>http://www.nevo.co.il/Law_word/law17/PROP-2007.pdf</vt:lpwstr>
      </vt:variant>
      <vt:variant>
        <vt:lpwstr/>
      </vt:variant>
      <vt:variant>
        <vt:i4>8060938</vt:i4>
      </vt:variant>
      <vt:variant>
        <vt:i4>1206</vt:i4>
      </vt:variant>
      <vt:variant>
        <vt:i4>0</vt:i4>
      </vt:variant>
      <vt:variant>
        <vt:i4>5</vt:i4>
      </vt:variant>
      <vt:variant>
        <vt:lpwstr>http://www.nevo.co.il/Law_word/law14/LAW-1350.pdf</vt:lpwstr>
      </vt:variant>
      <vt:variant>
        <vt:lpwstr/>
      </vt:variant>
      <vt:variant>
        <vt:i4>3670041</vt:i4>
      </vt:variant>
      <vt:variant>
        <vt:i4>1203</vt:i4>
      </vt:variant>
      <vt:variant>
        <vt:i4>0</vt:i4>
      </vt:variant>
      <vt:variant>
        <vt:i4>5</vt:i4>
      </vt:variant>
      <vt:variant>
        <vt:lpwstr>http://www.nevo.co.il/Law_word/law16/knesset-239.pdf</vt:lpwstr>
      </vt:variant>
      <vt:variant>
        <vt:lpwstr/>
      </vt:variant>
      <vt:variant>
        <vt:i4>7995406</vt:i4>
      </vt:variant>
      <vt:variant>
        <vt:i4>1200</vt:i4>
      </vt:variant>
      <vt:variant>
        <vt:i4>0</vt:i4>
      </vt:variant>
      <vt:variant>
        <vt:i4>5</vt:i4>
      </vt:variant>
      <vt:variant>
        <vt:lpwstr>http://www.nevo.co.il/Law_word/law14/LAW-2176.pdf</vt:lpwstr>
      </vt:variant>
      <vt:variant>
        <vt:lpwstr/>
      </vt:variant>
      <vt:variant>
        <vt:i4>6029350</vt:i4>
      </vt:variant>
      <vt:variant>
        <vt:i4>1197</vt:i4>
      </vt:variant>
      <vt:variant>
        <vt:i4>0</vt:i4>
      </vt:variant>
      <vt:variant>
        <vt:i4>5</vt:i4>
      </vt:variant>
      <vt:variant>
        <vt:lpwstr>http://www.nevo.co.il/Law_word/law16/KNESSET-36.pdf</vt:lpwstr>
      </vt:variant>
      <vt:variant>
        <vt:lpwstr/>
      </vt:variant>
      <vt:variant>
        <vt:i4>8192002</vt:i4>
      </vt:variant>
      <vt:variant>
        <vt:i4>1194</vt:i4>
      </vt:variant>
      <vt:variant>
        <vt:i4>0</vt:i4>
      </vt:variant>
      <vt:variant>
        <vt:i4>5</vt:i4>
      </vt:variant>
      <vt:variant>
        <vt:lpwstr>http://www.nevo.co.il/Law_word/law14/LAW-1932.pdf</vt:lpwstr>
      </vt:variant>
      <vt:variant>
        <vt:lpwstr/>
      </vt:variant>
      <vt:variant>
        <vt:i4>4128792</vt:i4>
      </vt:variant>
      <vt:variant>
        <vt:i4>1191</vt:i4>
      </vt:variant>
      <vt:variant>
        <vt:i4>0</vt:i4>
      </vt:variant>
      <vt:variant>
        <vt:i4>5</vt:i4>
      </vt:variant>
      <vt:variant>
        <vt:lpwstr>http://www.nevo.co.il/Law_word/law16/knesset-529.pdf</vt:lpwstr>
      </vt:variant>
      <vt:variant>
        <vt:lpwstr/>
      </vt:variant>
      <vt:variant>
        <vt:i4>8257549</vt:i4>
      </vt:variant>
      <vt:variant>
        <vt:i4>1188</vt:i4>
      </vt:variant>
      <vt:variant>
        <vt:i4>0</vt:i4>
      </vt:variant>
      <vt:variant>
        <vt:i4>5</vt:i4>
      </vt:variant>
      <vt:variant>
        <vt:lpwstr>http://www.nevo.co.il/Law_word/law14/law-2430.pdf</vt:lpwstr>
      </vt:variant>
      <vt:variant>
        <vt:lpwstr/>
      </vt:variant>
      <vt:variant>
        <vt:i4>917623</vt:i4>
      </vt:variant>
      <vt:variant>
        <vt:i4>1185</vt:i4>
      </vt:variant>
      <vt:variant>
        <vt:i4>0</vt:i4>
      </vt:variant>
      <vt:variant>
        <vt:i4>5</vt:i4>
      </vt:variant>
      <vt:variant>
        <vt:lpwstr>http://www.nevo.co.il/Law_word/law17/PROP-2582.pdf</vt:lpwstr>
      </vt:variant>
      <vt:variant>
        <vt:lpwstr/>
      </vt:variant>
      <vt:variant>
        <vt:i4>7864332</vt:i4>
      </vt:variant>
      <vt:variant>
        <vt:i4>1182</vt:i4>
      </vt:variant>
      <vt:variant>
        <vt:i4>0</vt:i4>
      </vt:variant>
      <vt:variant>
        <vt:i4>5</vt:i4>
      </vt:variant>
      <vt:variant>
        <vt:lpwstr>http://www.nevo.co.il/Law_word/law14/LAW-1663.pdf</vt:lpwstr>
      </vt:variant>
      <vt:variant>
        <vt:lpwstr/>
      </vt:variant>
      <vt:variant>
        <vt:i4>589944</vt:i4>
      </vt:variant>
      <vt:variant>
        <vt:i4>1179</vt:i4>
      </vt:variant>
      <vt:variant>
        <vt:i4>0</vt:i4>
      </vt:variant>
      <vt:variant>
        <vt:i4>5</vt:i4>
      </vt:variant>
      <vt:variant>
        <vt:lpwstr>http://www.nevo.co.il/Law_word/law17/PROP-2070.pdf</vt:lpwstr>
      </vt:variant>
      <vt:variant>
        <vt:lpwstr/>
      </vt:variant>
      <vt:variant>
        <vt:i4>7733257</vt:i4>
      </vt:variant>
      <vt:variant>
        <vt:i4>1176</vt:i4>
      </vt:variant>
      <vt:variant>
        <vt:i4>0</vt:i4>
      </vt:variant>
      <vt:variant>
        <vt:i4>5</vt:i4>
      </vt:variant>
      <vt:variant>
        <vt:lpwstr>http://www.nevo.co.il/Law_word/law14/LAW-1383.pdf</vt:lpwstr>
      </vt:variant>
      <vt:variant>
        <vt:lpwstr/>
      </vt:variant>
      <vt:variant>
        <vt:i4>589944</vt:i4>
      </vt:variant>
      <vt:variant>
        <vt:i4>1173</vt:i4>
      </vt:variant>
      <vt:variant>
        <vt:i4>0</vt:i4>
      </vt:variant>
      <vt:variant>
        <vt:i4>5</vt:i4>
      </vt:variant>
      <vt:variant>
        <vt:lpwstr>http://www.nevo.co.il/Law_word/law17/PROP-2070.pdf</vt:lpwstr>
      </vt:variant>
      <vt:variant>
        <vt:lpwstr/>
      </vt:variant>
      <vt:variant>
        <vt:i4>7733257</vt:i4>
      </vt:variant>
      <vt:variant>
        <vt:i4>1170</vt:i4>
      </vt:variant>
      <vt:variant>
        <vt:i4>0</vt:i4>
      </vt:variant>
      <vt:variant>
        <vt:i4>5</vt:i4>
      </vt:variant>
      <vt:variant>
        <vt:lpwstr>http://www.nevo.co.il/Law_word/law14/LAW-1383.pdf</vt:lpwstr>
      </vt:variant>
      <vt:variant>
        <vt:lpwstr/>
      </vt:variant>
      <vt:variant>
        <vt:i4>5898274</vt:i4>
      </vt:variant>
      <vt:variant>
        <vt:i4>1167</vt:i4>
      </vt:variant>
      <vt:variant>
        <vt:i4>0</vt:i4>
      </vt:variant>
      <vt:variant>
        <vt:i4>5</vt:i4>
      </vt:variant>
      <vt:variant>
        <vt:lpwstr>http://www.nevo.co.il/Law_word/law16/KNESSET-52.pdf</vt:lpwstr>
      </vt:variant>
      <vt:variant>
        <vt:lpwstr/>
      </vt:variant>
      <vt:variant>
        <vt:i4>8060933</vt:i4>
      </vt:variant>
      <vt:variant>
        <vt:i4>1164</vt:i4>
      </vt:variant>
      <vt:variant>
        <vt:i4>0</vt:i4>
      </vt:variant>
      <vt:variant>
        <vt:i4>5</vt:i4>
      </vt:variant>
      <vt:variant>
        <vt:lpwstr>http://www.nevo.co.il/Law_word/law14/LAW-1955.pdf</vt:lpwstr>
      </vt:variant>
      <vt:variant>
        <vt:lpwstr/>
      </vt:variant>
      <vt:variant>
        <vt:i4>7209021</vt:i4>
      </vt:variant>
      <vt:variant>
        <vt:i4>1158</vt:i4>
      </vt:variant>
      <vt:variant>
        <vt:i4>0</vt:i4>
      </vt:variant>
      <vt:variant>
        <vt:i4>5</vt:i4>
      </vt:variant>
      <vt:variant>
        <vt:lpwstr/>
      </vt:variant>
      <vt:variant>
        <vt:lpwstr>hed219</vt:lpwstr>
      </vt:variant>
      <vt:variant>
        <vt:i4>5505033</vt:i4>
      </vt:variant>
      <vt:variant>
        <vt:i4>1152</vt:i4>
      </vt:variant>
      <vt:variant>
        <vt:i4>0</vt:i4>
      </vt:variant>
      <vt:variant>
        <vt:i4>5</vt:i4>
      </vt:variant>
      <vt:variant>
        <vt:lpwstr/>
      </vt:variant>
      <vt:variant>
        <vt:lpwstr>med12</vt:lpwstr>
      </vt:variant>
      <vt:variant>
        <vt:i4>5505033</vt:i4>
      </vt:variant>
      <vt:variant>
        <vt:i4>1146</vt:i4>
      </vt:variant>
      <vt:variant>
        <vt:i4>0</vt:i4>
      </vt:variant>
      <vt:variant>
        <vt:i4>5</vt:i4>
      </vt:variant>
      <vt:variant>
        <vt:lpwstr/>
      </vt:variant>
      <vt:variant>
        <vt:lpwstr>med11</vt:lpwstr>
      </vt:variant>
      <vt:variant>
        <vt:i4>5505033</vt:i4>
      </vt:variant>
      <vt:variant>
        <vt:i4>1140</vt:i4>
      </vt:variant>
      <vt:variant>
        <vt:i4>0</vt:i4>
      </vt:variant>
      <vt:variant>
        <vt:i4>5</vt:i4>
      </vt:variant>
      <vt:variant>
        <vt:lpwstr/>
      </vt:variant>
      <vt:variant>
        <vt:lpwstr>med10</vt:lpwstr>
      </vt:variant>
      <vt:variant>
        <vt:i4>6029321</vt:i4>
      </vt:variant>
      <vt:variant>
        <vt:i4>1134</vt:i4>
      </vt:variant>
      <vt:variant>
        <vt:i4>0</vt:i4>
      </vt:variant>
      <vt:variant>
        <vt:i4>5</vt:i4>
      </vt:variant>
      <vt:variant>
        <vt:lpwstr/>
      </vt:variant>
      <vt:variant>
        <vt:lpwstr>med9</vt:lpwstr>
      </vt:variant>
      <vt:variant>
        <vt:i4>6094857</vt:i4>
      </vt:variant>
      <vt:variant>
        <vt:i4>1128</vt:i4>
      </vt:variant>
      <vt:variant>
        <vt:i4>0</vt:i4>
      </vt:variant>
      <vt:variant>
        <vt:i4>5</vt:i4>
      </vt:variant>
      <vt:variant>
        <vt:lpwstr/>
      </vt:variant>
      <vt:variant>
        <vt:lpwstr>med8</vt:lpwstr>
      </vt:variant>
      <vt:variant>
        <vt:i4>5373961</vt:i4>
      </vt:variant>
      <vt:variant>
        <vt:i4>1122</vt:i4>
      </vt:variant>
      <vt:variant>
        <vt:i4>0</vt:i4>
      </vt:variant>
      <vt:variant>
        <vt:i4>5</vt:i4>
      </vt:variant>
      <vt:variant>
        <vt:lpwstr/>
      </vt:variant>
      <vt:variant>
        <vt:lpwstr>med7</vt:lpwstr>
      </vt:variant>
      <vt:variant>
        <vt:i4>5439497</vt:i4>
      </vt:variant>
      <vt:variant>
        <vt:i4>1116</vt:i4>
      </vt:variant>
      <vt:variant>
        <vt:i4>0</vt:i4>
      </vt:variant>
      <vt:variant>
        <vt:i4>5</vt:i4>
      </vt:variant>
      <vt:variant>
        <vt:lpwstr/>
      </vt:variant>
      <vt:variant>
        <vt:lpwstr>med6</vt:lpwstr>
      </vt:variant>
      <vt:variant>
        <vt:i4>5242889</vt:i4>
      </vt:variant>
      <vt:variant>
        <vt:i4>1110</vt:i4>
      </vt:variant>
      <vt:variant>
        <vt:i4>0</vt:i4>
      </vt:variant>
      <vt:variant>
        <vt:i4>5</vt:i4>
      </vt:variant>
      <vt:variant>
        <vt:lpwstr/>
      </vt:variant>
      <vt:variant>
        <vt:lpwstr>med5</vt:lpwstr>
      </vt:variant>
      <vt:variant>
        <vt:i4>3211309</vt:i4>
      </vt:variant>
      <vt:variant>
        <vt:i4>1104</vt:i4>
      </vt:variant>
      <vt:variant>
        <vt:i4>0</vt:i4>
      </vt:variant>
      <vt:variant>
        <vt:i4>5</vt:i4>
      </vt:variant>
      <vt:variant>
        <vt:lpwstr/>
      </vt:variant>
      <vt:variant>
        <vt:lpwstr>Seif72</vt:lpwstr>
      </vt:variant>
      <vt:variant>
        <vt:i4>3276845</vt:i4>
      </vt:variant>
      <vt:variant>
        <vt:i4>1098</vt:i4>
      </vt:variant>
      <vt:variant>
        <vt:i4>0</vt:i4>
      </vt:variant>
      <vt:variant>
        <vt:i4>5</vt:i4>
      </vt:variant>
      <vt:variant>
        <vt:lpwstr/>
      </vt:variant>
      <vt:variant>
        <vt:lpwstr>Seif71</vt:lpwstr>
      </vt:variant>
      <vt:variant>
        <vt:i4>3342381</vt:i4>
      </vt:variant>
      <vt:variant>
        <vt:i4>1092</vt:i4>
      </vt:variant>
      <vt:variant>
        <vt:i4>0</vt:i4>
      </vt:variant>
      <vt:variant>
        <vt:i4>5</vt:i4>
      </vt:variant>
      <vt:variant>
        <vt:lpwstr/>
      </vt:variant>
      <vt:variant>
        <vt:lpwstr>Seif70</vt:lpwstr>
      </vt:variant>
      <vt:variant>
        <vt:i4>3473451</vt:i4>
      </vt:variant>
      <vt:variant>
        <vt:i4>1086</vt:i4>
      </vt:variant>
      <vt:variant>
        <vt:i4>0</vt:i4>
      </vt:variant>
      <vt:variant>
        <vt:i4>5</vt:i4>
      </vt:variant>
      <vt:variant>
        <vt:lpwstr/>
      </vt:variant>
      <vt:variant>
        <vt:lpwstr>Seif162</vt:lpwstr>
      </vt:variant>
      <vt:variant>
        <vt:i4>3801132</vt:i4>
      </vt:variant>
      <vt:variant>
        <vt:i4>1080</vt:i4>
      </vt:variant>
      <vt:variant>
        <vt:i4>0</vt:i4>
      </vt:variant>
      <vt:variant>
        <vt:i4>5</vt:i4>
      </vt:variant>
      <vt:variant>
        <vt:lpwstr/>
      </vt:variant>
      <vt:variant>
        <vt:lpwstr>Seif69</vt:lpwstr>
      </vt:variant>
      <vt:variant>
        <vt:i4>3866668</vt:i4>
      </vt:variant>
      <vt:variant>
        <vt:i4>1074</vt:i4>
      </vt:variant>
      <vt:variant>
        <vt:i4>0</vt:i4>
      </vt:variant>
      <vt:variant>
        <vt:i4>5</vt:i4>
      </vt:variant>
      <vt:variant>
        <vt:lpwstr/>
      </vt:variant>
      <vt:variant>
        <vt:lpwstr>Seif68</vt:lpwstr>
      </vt:variant>
      <vt:variant>
        <vt:i4>5308425</vt:i4>
      </vt:variant>
      <vt:variant>
        <vt:i4>1068</vt:i4>
      </vt:variant>
      <vt:variant>
        <vt:i4>0</vt:i4>
      </vt:variant>
      <vt:variant>
        <vt:i4>5</vt:i4>
      </vt:variant>
      <vt:variant>
        <vt:lpwstr/>
      </vt:variant>
      <vt:variant>
        <vt:lpwstr>med4</vt:lpwstr>
      </vt:variant>
      <vt:variant>
        <vt:i4>3538987</vt:i4>
      </vt:variant>
      <vt:variant>
        <vt:i4>1062</vt:i4>
      </vt:variant>
      <vt:variant>
        <vt:i4>0</vt:i4>
      </vt:variant>
      <vt:variant>
        <vt:i4>5</vt:i4>
      </vt:variant>
      <vt:variant>
        <vt:lpwstr/>
      </vt:variant>
      <vt:variant>
        <vt:lpwstr>Seif153</vt:lpwstr>
      </vt:variant>
      <vt:variant>
        <vt:i4>3538987</vt:i4>
      </vt:variant>
      <vt:variant>
        <vt:i4>1056</vt:i4>
      </vt:variant>
      <vt:variant>
        <vt:i4>0</vt:i4>
      </vt:variant>
      <vt:variant>
        <vt:i4>5</vt:i4>
      </vt:variant>
      <vt:variant>
        <vt:lpwstr/>
      </vt:variant>
      <vt:variant>
        <vt:lpwstr>Seif152</vt:lpwstr>
      </vt:variant>
      <vt:variant>
        <vt:i4>3538987</vt:i4>
      </vt:variant>
      <vt:variant>
        <vt:i4>1050</vt:i4>
      </vt:variant>
      <vt:variant>
        <vt:i4>0</vt:i4>
      </vt:variant>
      <vt:variant>
        <vt:i4>5</vt:i4>
      </vt:variant>
      <vt:variant>
        <vt:lpwstr/>
      </vt:variant>
      <vt:variant>
        <vt:lpwstr>Seif151</vt:lpwstr>
      </vt:variant>
      <vt:variant>
        <vt:i4>3538987</vt:i4>
      </vt:variant>
      <vt:variant>
        <vt:i4>1044</vt:i4>
      </vt:variant>
      <vt:variant>
        <vt:i4>0</vt:i4>
      </vt:variant>
      <vt:variant>
        <vt:i4>5</vt:i4>
      </vt:variant>
      <vt:variant>
        <vt:lpwstr/>
      </vt:variant>
      <vt:variant>
        <vt:lpwstr>Seif150</vt:lpwstr>
      </vt:variant>
      <vt:variant>
        <vt:i4>3604523</vt:i4>
      </vt:variant>
      <vt:variant>
        <vt:i4>1038</vt:i4>
      </vt:variant>
      <vt:variant>
        <vt:i4>0</vt:i4>
      </vt:variant>
      <vt:variant>
        <vt:i4>5</vt:i4>
      </vt:variant>
      <vt:variant>
        <vt:lpwstr/>
      </vt:variant>
      <vt:variant>
        <vt:lpwstr>Seif149</vt:lpwstr>
      </vt:variant>
      <vt:variant>
        <vt:i4>3604523</vt:i4>
      </vt:variant>
      <vt:variant>
        <vt:i4>1032</vt:i4>
      </vt:variant>
      <vt:variant>
        <vt:i4>0</vt:i4>
      </vt:variant>
      <vt:variant>
        <vt:i4>5</vt:i4>
      </vt:variant>
      <vt:variant>
        <vt:lpwstr/>
      </vt:variant>
      <vt:variant>
        <vt:lpwstr>Seif148</vt:lpwstr>
      </vt:variant>
      <vt:variant>
        <vt:i4>3604523</vt:i4>
      </vt:variant>
      <vt:variant>
        <vt:i4>1026</vt:i4>
      </vt:variant>
      <vt:variant>
        <vt:i4>0</vt:i4>
      </vt:variant>
      <vt:variant>
        <vt:i4>5</vt:i4>
      </vt:variant>
      <vt:variant>
        <vt:lpwstr/>
      </vt:variant>
      <vt:variant>
        <vt:lpwstr>Seif147</vt:lpwstr>
      </vt:variant>
      <vt:variant>
        <vt:i4>3604523</vt:i4>
      </vt:variant>
      <vt:variant>
        <vt:i4>1020</vt:i4>
      </vt:variant>
      <vt:variant>
        <vt:i4>0</vt:i4>
      </vt:variant>
      <vt:variant>
        <vt:i4>5</vt:i4>
      </vt:variant>
      <vt:variant>
        <vt:lpwstr/>
      </vt:variant>
      <vt:variant>
        <vt:lpwstr>Seif146</vt:lpwstr>
      </vt:variant>
      <vt:variant>
        <vt:i4>3604523</vt:i4>
      </vt:variant>
      <vt:variant>
        <vt:i4>1014</vt:i4>
      </vt:variant>
      <vt:variant>
        <vt:i4>0</vt:i4>
      </vt:variant>
      <vt:variant>
        <vt:i4>5</vt:i4>
      </vt:variant>
      <vt:variant>
        <vt:lpwstr/>
      </vt:variant>
      <vt:variant>
        <vt:lpwstr>Seif145</vt:lpwstr>
      </vt:variant>
      <vt:variant>
        <vt:i4>3604523</vt:i4>
      </vt:variant>
      <vt:variant>
        <vt:i4>1008</vt:i4>
      </vt:variant>
      <vt:variant>
        <vt:i4>0</vt:i4>
      </vt:variant>
      <vt:variant>
        <vt:i4>5</vt:i4>
      </vt:variant>
      <vt:variant>
        <vt:lpwstr/>
      </vt:variant>
      <vt:variant>
        <vt:lpwstr>Seif144</vt:lpwstr>
      </vt:variant>
      <vt:variant>
        <vt:i4>3604523</vt:i4>
      </vt:variant>
      <vt:variant>
        <vt:i4>1002</vt:i4>
      </vt:variant>
      <vt:variant>
        <vt:i4>0</vt:i4>
      </vt:variant>
      <vt:variant>
        <vt:i4>5</vt:i4>
      </vt:variant>
      <vt:variant>
        <vt:lpwstr/>
      </vt:variant>
      <vt:variant>
        <vt:lpwstr>Seif143</vt:lpwstr>
      </vt:variant>
      <vt:variant>
        <vt:i4>3604523</vt:i4>
      </vt:variant>
      <vt:variant>
        <vt:i4>996</vt:i4>
      </vt:variant>
      <vt:variant>
        <vt:i4>0</vt:i4>
      </vt:variant>
      <vt:variant>
        <vt:i4>5</vt:i4>
      </vt:variant>
      <vt:variant>
        <vt:lpwstr/>
      </vt:variant>
      <vt:variant>
        <vt:lpwstr>Seif142</vt:lpwstr>
      </vt:variant>
      <vt:variant>
        <vt:i4>5636105</vt:i4>
      </vt:variant>
      <vt:variant>
        <vt:i4>990</vt:i4>
      </vt:variant>
      <vt:variant>
        <vt:i4>0</vt:i4>
      </vt:variant>
      <vt:variant>
        <vt:i4>5</vt:i4>
      </vt:variant>
      <vt:variant>
        <vt:lpwstr/>
      </vt:variant>
      <vt:variant>
        <vt:lpwstr>med3</vt:lpwstr>
      </vt:variant>
      <vt:variant>
        <vt:i4>3407916</vt:i4>
      </vt:variant>
      <vt:variant>
        <vt:i4>984</vt:i4>
      </vt:variant>
      <vt:variant>
        <vt:i4>0</vt:i4>
      </vt:variant>
      <vt:variant>
        <vt:i4>5</vt:i4>
      </vt:variant>
      <vt:variant>
        <vt:lpwstr/>
      </vt:variant>
      <vt:variant>
        <vt:lpwstr>Seif67</vt:lpwstr>
      </vt:variant>
      <vt:variant>
        <vt:i4>3473452</vt:i4>
      </vt:variant>
      <vt:variant>
        <vt:i4>978</vt:i4>
      </vt:variant>
      <vt:variant>
        <vt:i4>0</vt:i4>
      </vt:variant>
      <vt:variant>
        <vt:i4>5</vt:i4>
      </vt:variant>
      <vt:variant>
        <vt:lpwstr/>
      </vt:variant>
      <vt:variant>
        <vt:lpwstr>Seif66</vt:lpwstr>
      </vt:variant>
      <vt:variant>
        <vt:i4>3538988</vt:i4>
      </vt:variant>
      <vt:variant>
        <vt:i4>972</vt:i4>
      </vt:variant>
      <vt:variant>
        <vt:i4>0</vt:i4>
      </vt:variant>
      <vt:variant>
        <vt:i4>5</vt:i4>
      </vt:variant>
      <vt:variant>
        <vt:lpwstr/>
      </vt:variant>
      <vt:variant>
        <vt:lpwstr>Seif65</vt:lpwstr>
      </vt:variant>
      <vt:variant>
        <vt:i4>3604524</vt:i4>
      </vt:variant>
      <vt:variant>
        <vt:i4>966</vt:i4>
      </vt:variant>
      <vt:variant>
        <vt:i4>0</vt:i4>
      </vt:variant>
      <vt:variant>
        <vt:i4>5</vt:i4>
      </vt:variant>
      <vt:variant>
        <vt:lpwstr/>
      </vt:variant>
      <vt:variant>
        <vt:lpwstr>Seif64</vt:lpwstr>
      </vt:variant>
      <vt:variant>
        <vt:i4>3145772</vt:i4>
      </vt:variant>
      <vt:variant>
        <vt:i4>960</vt:i4>
      </vt:variant>
      <vt:variant>
        <vt:i4>0</vt:i4>
      </vt:variant>
      <vt:variant>
        <vt:i4>5</vt:i4>
      </vt:variant>
      <vt:variant>
        <vt:lpwstr/>
      </vt:variant>
      <vt:variant>
        <vt:lpwstr>Seif63</vt:lpwstr>
      </vt:variant>
      <vt:variant>
        <vt:i4>3211308</vt:i4>
      </vt:variant>
      <vt:variant>
        <vt:i4>954</vt:i4>
      </vt:variant>
      <vt:variant>
        <vt:i4>0</vt:i4>
      </vt:variant>
      <vt:variant>
        <vt:i4>5</vt:i4>
      </vt:variant>
      <vt:variant>
        <vt:lpwstr/>
      </vt:variant>
      <vt:variant>
        <vt:lpwstr>Seif62</vt:lpwstr>
      </vt:variant>
      <vt:variant>
        <vt:i4>7274557</vt:i4>
      </vt:variant>
      <vt:variant>
        <vt:i4>948</vt:i4>
      </vt:variant>
      <vt:variant>
        <vt:i4>0</vt:i4>
      </vt:variant>
      <vt:variant>
        <vt:i4>5</vt:i4>
      </vt:variant>
      <vt:variant>
        <vt:lpwstr/>
      </vt:variant>
      <vt:variant>
        <vt:lpwstr>hed218</vt:lpwstr>
      </vt:variant>
      <vt:variant>
        <vt:i4>3276844</vt:i4>
      </vt:variant>
      <vt:variant>
        <vt:i4>942</vt:i4>
      </vt:variant>
      <vt:variant>
        <vt:i4>0</vt:i4>
      </vt:variant>
      <vt:variant>
        <vt:i4>5</vt:i4>
      </vt:variant>
      <vt:variant>
        <vt:lpwstr/>
      </vt:variant>
      <vt:variant>
        <vt:lpwstr>Seif61</vt:lpwstr>
      </vt:variant>
      <vt:variant>
        <vt:i4>3342380</vt:i4>
      </vt:variant>
      <vt:variant>
        <vt:i4>936</vt:i4>
      </vt:variant>
      <vt:variant>
        <vt:i4>0</vt:i4>
      </vt:variant>
      <vt:variant>
        <vt:i4>5</vt:i4>
      </vt:variant>
      <vt:variant>
        <vt:lpwstr/>
      </vt:variant>
      <vt:variant>
        <vt:lpwstr>Seif60</vt:lpwstr>
      </vt:variant>
      <vt:variant>
        <vt:i4>3801135</vt:i4>
      </vt:variant>
      <vt:variant>
        <vt:i4>930</vt:i4>
      </vt:variant>
      <vt:variant>
        <vt:i4>0</vt:i4>
      </vt:variant>
      <vt:variant>
        <vt:i4>5</vt:i4>
      </vt:variant>
      <vt:variant>
        <vt:lpwstr/>
      </vt:variant>
      <vt:variant>
        <vt:lpwstr>Seif59</vt:lpwstr>
      </vt:variant>
      <vt:variant>
        <vt:i4>3866671</vt:i4>
      </vt:variant>
      <vt:variant>
        <vt:i4>924</vt:i4>
      </vt:variant>
      <vt:variant>
        <vt:i4>0</vt:i4>
      </vt:variant>
      <vt:variant>
        <vt:i4>5</vt:i4>
      </vt:variant>
      <vt:variant>
        <vt:lpwstr/>
      </vt:variant>
      <vt:variant>
        <vt:lpwstr>Seif58</vt:lpwstr>
      </vt:variant>
      <vt:variant>
        <vt:i4>3407919</vt:i4>
      </vt:variant>
      <vt:variant>
        <vt:i4>918</vt:i4>
      </vt:variant>
      <vt:variant>
        <vt:i4>0</vt:i4>
      </vt:variant>
      <vt:variant>
        <vt:i4>5</vt:i4>
      </vt:variant>
      <vt:variant>
        <vt:lpwstr/>
      </vt:variant>
      <vt:variant>
        <vt:lpwstr>Seif57</vt:lpwstr>
      </vt:variant>
      <vt:variant>
        <vt:i4>3473455</vt:i4>
      </vt:variant>
      <vt:variant>
        <vt:i4>912</vt:i4>
      </vt:variant>
      <vt:variant>
        <vt:i4>0</vt:i4>
      </vt:variant>
      <vt:variant>
        <vt:i4>5</vt:i4>
      </vt:variant>
      <vt:variant>
        <vt:lpwstr/>
      </vt:variant>
      <vt:variant>
        <vt:lpwstr>Seif56</vt:lpwstr>
      </vt:variant>
      <vt:variant>
        <vt:i4>3538991</vt:i4>
      </vt:variant>
      <vt:variant>
        <vt:i4>906</vt:i4>
      </vt:variant>
      <vt:variant>
        <vt:i4>0</vt:i4>
      </vt:variant>
      <vt:variant>
        <vt:i4>5</vt:i4>
      </vt:variant>
      <vt:variant>
        <vt:lpwstr/>
      </vt:variant>
      <vt:variant>
        <vt:lpwstr>Seif55</vt:lpwstr>
      </vt:variant>
      <vt:variant>
        <vt:i4>6291517</vt:i4>
      </vt:variant>
      <vt:variant>
        <vt:i4>900</vt:i4>
      </vt:variant>
      <vt:variant>
        <vt:i4>0</vt:i4>
      </vt:variant>
      <vt:variant>
        <vt:i4>5</vt:i4>
      </vt:variant>
      <vt:variant>
        <vt:lpwstr/>
      </vt:variant>
      <vt:variant>
        <vt:lpwstr>hed217</vt:lpwstr>
      </vt:variant>
      <vt:variant>
        <vt:i4>3604527</vt:i4>
      </vt:variant>
      <vt:variant>
        <vt:i4>894</vt:i4>
      </vt:variant>
      <vt:variant>
        <vt:i4>0</vt:i4>
      </vt:variant>
      <vt:variant>
        <vt:i4>5</vt:i4>
      </vt:variant>
      <vt:variant>
        <vt:lpwstr/>
      </vt:variant>
      <vt:variant>
        <vt:lpwstr>Seif54</vt:lpwstr>
      </vt:variant>
      <vt:variant>
        <vt:i4>3145775</vt:i4>
      </vt:variant>
      <vt:variant>
        <vt:i4>888</vt:i4>
      </vt:variant>
      <vt:variant>
        <vt:i4>0</vt:i4>
      </vt:variant>
      <vt:variant>
        <vt:i4>5</vt:i4>
      </vt:variant>
      <vt:variant>
        <vt:lpwstr/>
      </vt:variant>
      <vt:variant>
        <vt:lpwstr>Seif53</vt:lpwstr>
      </vt:variant>
      <vt:variant>
        <vt:i4>3276847</vt:i4>
      </vt:variant>
      <vt:variant>
        <vt:i4>882</vt:i4>
      </vt:variant>
      <vt:variant>
        <vt:i4>0</vt:i4>
      </vt:variant>
      <vt:variant>
        <vt:i4>5</vt:i4>
      </vt:variant>
      <vt:variant>
        <vt:lpwstr/>
      </vt:variant>
      <vt:variant>
        <vt:lpwstr>Seif51</vt:lpwstr>
      </vt:variant>
      <vt:variant>
        <vt:i4>3342383</vt:i4>
      </vt:variant>
      <vt:variant>
        <vt:i4>876</vt:i4>
      </vt:variant>
      <vt:variant>
        <vt:i4>0</vt:i4>
      </vt:variant>
      <vt:variant>
        <vt:i4>5</vt:i4>
      </vt:variant>
      <vt:variant>
        <vt:lpwstr/>
      </vt:variant>
      <vt:variant>
        <vt:lpwstr>Seif50</vt:lpwstr>
      </vt:variant>
      <vt:variant>
        <vt:i4>3801134</vt:i4>
      </vt:variant>
      <vt:variant>
        <vt:i4>870</vt:i4>
      </vt:variant>
      <vt:variant>
        <vt:i4>0</vt:i4>
      </vt:variant>
      <vt:variant>
        <vt:i4>5</vt:i4>
      </vt:variant>
      <vt:variant>
        <vt:lpwstr/>
      </vt:variant>
      <vt:variant>
        <vt:lpwstr>Seif49</vt:lpwstr>
      </vt:variant>
      <vt:variant>
        <vt:i4>3866670</vt:i4>
      </vt:variant>
      <vt:variant>
        <vt:i4>864</vt:i4>
      </vt:variant>
      <vt:variant>
        <vt:i4>0</vt:i4>
      </vt:variant>
      <vt:variant>
        <vt:i4>5</vt:i4>
      </vt:variant>
      <vt:variant>
        <vt:lpwstr/>
      </vt:variant>
      <vt:variant>
        <vt:lpwstr>Seif48</vt:lpwstr>
      </vt:variant>
      <vt:variant>
        <vt:i4>3407918</vt:i4>
      </vt:variant>
      <vt:variant>
        <vt:i4>858</vt:i4>
      </vt:variant>
      <vt:variant>
        <vt:i4>0</vt:i4>
      </vt:variant>
      <vt:variant>
        <vt:i4>5</vt:i4>
      </vt:variant>
      <vt:variant>
        <vt:lpwstr/>
      </vt:variant>
      <vt:variant>
        <vt:lpwstr>Seif47</vt:lpwstr>
      </vt:variant>
      <vt:variant>
        <vt:i4>3473454</vt:i4>
      </vt:variant>
      <vt:variant>
        <vt:i4>852</vt:i4>
      </vt:variant>
      <vt:variant>
        <vt:i4>0</vt:i4>
      </vt:variant>
      <vt:variant>
        <vt:i4>5</vt:i4>
      </vt:variant>
      <vt:variant>
        <vt:lpwstr/>
      </vt:variant>
      <vt:variant>
        <vt:lpwstr>Seif46</vt:lpwstr>
      </vt:variant>
      <vt:variant>
        <vt:i4>3145771</vt:i4>
      </vt:variant>
      <vt:variant>
        <vt:i4>846</vt:i4>
      </vt:variant>
      <vt:variant>
        <vt:i4>0</vt:i4>
      </vt:variant>
      <vt:variant>
        <vt:i4>5</vt:i4>
      </vt:variant>
      <vt:variant>
        <vt:lpwstr/>
      </vt:variant>
      <vt:variant>
        <vt:lpwstr>Seif135</vt:lpwstr>
      </vt:variant>
      <vt:variant>
        <vt:i4>3538990</vt:i4>
      </vt:variant>
      <vt:variant>
        <vt:i4>840</vt:i4>
      </vt:variant>
      <vt:variant>
        <vt:i4>0</vt:i4>
      </vt:variant>
      <vt:variant>
        <vt:i4>5</vt:i4>
      </vt:variant>
      <vt:variant>
        <vt:lpwstr/>
      </vt:variant>
      <vt:variant>
        <vt:lpwstr>Seif45</vt:lpwstr>
      </vt:variant>
      <vt:variant>
        <vt:i4>6357053</vt:i4>
      </vt:variant>
      <vt:variant>
        <vt:i4>834</vt:i4>
      </vt:variant>
      <vt:variant>
        <vt:i4>0</vt:i4>
      </vt:variant>
      <vt:variant>
        <vt:i4>5</vt:i4>
      </vt:variant>
      <vt:variant>
        <vt:lpwstr/>
      </vt:variant>
      <vt:variant>
        <vt:lpwstr>hed216</vt:lpwstr>
      </vt:variant>
      <vt:variant>
        <vt:i4>3145771</vt:i4>
      </vt:variant>
      <vt:variant>
        <vt:i4>828</vt:i4>
      </vt:variant>
      <vt:variant>
        <vt:i4>0</vt:i4>
      </vt:variant>
      <vt:variant>
        <vt:i4>5</vt:i4>
      </vt:variant>
      <vt:variant>
        <vt:lpwstr/>
      </vt:variant>
      <vt:variant>
        <vt:lpwstr>Seif134</vt:lpwstr>
      </vt:variant>
      <vt:variant>
        <vt:i4>3604526</vt:i4>
      </vt:variant>
      <vt:variant>
        <vt:i4>822</vt:i4>
      </vt:variant>
      <vt:variant>
        <vt:i4>0</vt:i4>
      </vt:variant>
      <vt:variant>
        <vt:i4>5</vt:i4>
      </vt:variant>
      <vt:variant>
        <vt:lpwstr/>
      </vt:variant>
      <vt:variant>
        <vt:lpwstr>Seif44</vt:lpwstr>
      </vt:variant>
      <vt:variant>
        <vt:i4>6422589</vt:i4>
      </vt:variant>
      <vt:variant>
        <vt:i4>816</vt:i4>
      </vt:variant>
      <vt:variant>
        <vt:i4>0</vt:i4>
      </vt:variant>
      <vt:variant>
        <vt:i4>5</vt:i4>
      </vt:variant>
      <vt:variant>
        <vt:lpwstr/>
      </vt:variant>
      <vt:variant>
        <vt:lpwstr>hed215</vt:lpwstr>
      </vt:variant>
      <vt:variant>
        <vt:i4>5701641</vt:i4>
      </vt:variant>
      <vt:variant>
        <vt:i4>810</vt:i4>
      </vt:variant>
      <vt:variant>
        <vt:i4>0</vt:i4>
      </vt:variant>
      <vt:variant>
        <vt:i4>5</vt:i4>
      </vt:variant>
      <vt:variant>
        <vt:lpwstr/>
      </vt:variant>
      <vt:variant>
        <vt:lpwstr>med2</vt:lpwstr>
      </vt:variant>
      <vt:variant>
        <vt:i4>3342379</vt:i4>
      </vt:variant>
      <vt:variant>
        <vt:i4>804</vt:i4>
      </vt:variant>
      <vt:variant>
        <vt:i4>0</vt:i4>
      </vt:variant>
      <vt:variant>
        <vt:i4>5</vt:i4>
      </vt:variant>
      <vt:variant>
        <vt:lpwstr/>
      </vt:variant>
      <vt:variant>
        <vt:lpwstr>Seif109</vt:lpwstr>
      </vt:variant>
      <vt:variant>
        <vt:i4>3342379</vt:i4>
      </vt:variant>
      <vt:variant>
        <vt:i4>798</vt:i4>
      </vt:variant>
      <vt:variant>
        <vt:i4>0</vt:i4>
      </vt:variant>
      <vt:variant>
        <vt:i4>5</vt:i4>
      </vt:variant>
      <vt:variant>
        <vt:lpwstr/>
      </vt:variant>
      <vt:variant>
        <vt:lpwstr>Seif108</vt:lpwstr>
      </vt:variant>
      <vt:variant>
        <vt:i4>3342379</vt:i4>
      </vt:variant>
      <vt:variant>
        <vt:i4>792</vt:i4>
      </vt:variant>
      <vt:variant>
        <vt:i4>0</vt:i4>
      </vt:variant>
      <vt:variant>
        <vt:i4>5</vt:i4>
      </vt:variant>
      <vt:variant>
        <vt:lpwstr/>
      </vt:variant>
      <vt:variant>
        <vt:lpwstr>Seif107</vt:lpwstr>
      </vt:variant>
      <vt:variant>
        <vt:i4>3342379</vt:i4>
      </vt:variant>
      <vt:variant>
        <vt:i4>786</vt:i4>
      </vt:variant>
      <vt:variant>
        <vt:i4>0</vt:i4>
      </vt:variant>
      <vt:variant>
        <vt:i4>5</vt:i4>
      </vt:variant>
      <vt:variant>
        <vt:lpwstr/>
      </vt:variant>
      <vt:variant>
        <vt:lpwstr>Seif106</vt:lpwstr>
      </vt:variant>
      <vt:variant>
        <vt:i4>3342379</vt:i4>
      </vt:variant>
      <vt:variant>
        <vt:i4>780</vt:i4>
      </vt:variant>
      <vt:variant>
        <vt:i4>0</vt:i4>
      </vt:variant>
      <vt:variant>
        <vt:i4>5</vt:i4>
      </vt:variant>
      <vt:variant>
        <vt:lpwstr/>
      </vt:variant>
      <vt:variant>
        <vt:lpwstr>Seif105</vt:lpwstr>
      </vt:variant>
      <vt:variant>
        <vt:i4>3342379</vt:i4>
      </vt:variant>
      <vt:variant>
        <vt:i4>774</vt:i4>
      </vt:variant>
      <vt:variant>
        <vt:i4>0</vt:i4>
      </vt:variant>
      <vt:variant>
        <vt:i4>5</vt:i4>
      </vt:variant>
      <vt:variant>
        <vt:lpwstr/>
      </vt:variant>
      <vt:variant>
        <vt:lpwstr>Seif104</vt:lpwstr>
      </vt:variant>
      <vt:variant>
        <vt:i4>3342379</vt:i4>
      </vt:variant>
      <vt:variant>
        <vt:i4>768</vt:i4>
      </vt:variant>
      <vt:variant>
        <vt:i4>0</vt:i4>
      </vt:variant>
      <vt:variant>
        <vt:i4>5</vt:i4>
      </vt:variant>
      <vt:variant>
        <vt:lpwstr/>
      </vt:variant>
      <vt:variant>
        <vt:lpwstr>Seif103</vt:lpwstr>
      </vt:variant>
      <vt:variant>
        <vt:i4>3342379</vt:i4>
      </vt:variant>
      <vt:variant>
        <vt:i4>762</vt:i4>
      </vt:variant>
      <vt:variant>
        <vt:i4>0</vt:i4>
      </vt:variant>
      <vt:variant>
        <vt:i4>5</vt:i4>
      </vt:variant>
      <vt:variant>
        <vt:lpwstr/>
      </vt:variant>
      <vt:variant>
        <vt:lpwstr>Seif102</vt:lpwstr>
      </vt:variant>
      <vt:variant>
        <vt:i4>3342379</vt:i4>
      </vt:variant>
      <vt:variant>
        <vt:i4>756</vt:i4>
      </vt:variant>
      <vt:variant>
        <vt:i4>0</vt:i4>
      </vt:variant>
      <vt:variant>
        <vt:i4>5</vt:i4>
      </vt:variant>
      <vt:variant>
        <vt:lpwstr/>
      </vt:variant>
      <vt:variant>
        <vt:lpwstr>Seif101</vt:lpwstr>
      </vt:variant>
      <vt:variant>
        <vt:i4>3342379</vt:i4>
      </vt:variant>
      <vt:variant>
        <vt:i4>750</vt:i4>
      </vt:variant>
      <vt:variant>
        <vt:i4>0</vt:i4>
      </vt:variant>
      <vt:variant>
        <vt:i4>5</vt:i4>
      </vt:variant>
      <vt:variant>
        <vt:lpwstr/>
      </vt:variant>
      <vt:variant>
        <vt:lpwstr>Seif100</vt:lpwstr>
      </vt:variant>
      <vt:variant>
        <vt:i4>3145771</vt:i4>
      </vt:variant>
      <vt:variant>
        <vt:i4>744</vt:i4>
      </vt:variant>
      <vt:variant>
        <vt:i4>0</vt:i4>
      </vt:variant>
      <vt:variant>
        <vt:i4>5</vt:i4>
      </vt:variant>
      <vt:variant>
        <vt:lpwstr/>
      </vt:variant>
      <vt:variant>
        <vt:lpwstr>Seif136</vt:lpwstr>
      </vt:variant>
      <vt:variant>
        <vt:i4>3801123</vt:i4>
      </vt:variant>
      <vt:variant>
        <vt:i4>738</vt:i4>
      </vt:variant>
      <vt:variant>
        <vt:i4>0</vt:i4>
      </vt:variant>
      <vt:variant>
        <vt:i4>5</vt:i4>
      </vt:variant>
      <vt:variant>
        <vt:lpwstr/>
      </vt:variant>
      <vt:variant>
        <vt:lpwstr>Seif99</vt:lpwstr>
      </vt:variant>
      <vt:variant>
        <vt:i4>3866659</vt:i4>
      </vt:variant>
      <vt:variant>
        <vt:i4>732</vt:i4>
      </vt:variant>
      <vt:variant>
        <vt:i4>0</vt:i4>
      </vt:variant>
      <vt:variant>
        <vt:i4>5</vt:i4>
      </vt:variant>
      <vt:variant>
        <vt:lpwstr/>
      </vt:variant>
      <vt:variant>
        <vt:lpwstr>Seif98</vt:lpwstr>
      </vt:variant>
      <vt:variant>
        <vt:i4>3407907</vt:i4>
      </vt:variant>
      <vt:variant>
        <vt:i4>726</vt:i4>
      </vt:variant>
      <vt:variant>
        <vt:i4>0</vt:i4>
      </vt:variant>
      <vt:variant>
        <vt:i4>5</vt:i4>
      </vt:variant>
      <vt:variant>
        <vt:lpwstr/>
      </vt:variant>
      <vt:variant>
        <vt:lpwstr>Seif97</vt:lpwstr>
      </vt:variant>
      <vt:variant>
        <vt:i4>3473443</vt:i4>
      </vt:variant>
      <vt:variant>
        <vt:i4>720</vt:i4>
      </vt:variant>
      <vt:variant>
        <vt:i4>0</vt:i4>
      </vt:variant>
      <vt:variant>
        <vt:i4>5</vt:i4>
      </vt:variant>
      <vt:variant>
        <vt:lpwstr/>
      </vt:variant>
      <vt:variant>
        <vt:lpwstr>Seif96</vt:lpwstr>
      </vt:variant>
      <vt:variant>
        <vt:i4>3538979</vt:i4>
      </vt:variant>
      <vt:variant>
        <vt:i4>714</vt:i4>
      </vt:variant>
      <vt:variant>
        <vt:i4>0</vt:i4>
      </vt:variant>
      <vt:variant>
        <vt:i4>5</vt:i4>
      </vt:variant>
      <vt:variant>
        <vt:lpwstr/>
      </vt:variant>
      <vt:variant>
        <vt:lpwstr>Seif95</vt:lpwstr>
      </vt:variant>
      <vt:variant>
        <vt:i4>6488125</vt:i4>
      </vt:variant>
      <vt:variant>
        <vt:i4>708</vt:i4>
      </vt:variant>
      <vt:variant>
        <vt:i4>0</vt:i4>
      </vt:variant>
      <vt:variant>
        <vt:i4>5</vt:i4>
      </vt:variant>
      <vt:variant>
        <vt:lpwstr/>
      </vt:variant>
      <vt:variant>
        <vt:lpwstr>hed214</vt:lpwstr>
      </vt:variant>
      <vt:variant>
        <vt:i4>3145774</vt:i4>
      </vt:variant>
      <vt:variant>
        <vt:i4>702</vt:i4>
      </vt:variant>
      <vt:variant>
        <vt:i4>0</vt:i4>
      </vt:variant>
      <vt:variant>
        <vt:i4>5</vt:i4>
      </vt:variant>
      <vt:variant>
        <vt:lpwstr/>
      </vt:variant>
      <vt:variant>
        <vt:lpwstr>Seif43</vt:lpwstr>
      </vt:variant>
      <vt:variant>
        <vt:i4>3211310</vt:i4>
      </vt:variant>
      <vt:variant>
        <vt:i4>696</vt:i4>
      </vt:variant>
      <vt:variant>
        <vt:i4>0</vt:i4>
      </vt:variant>
      <vt:variant>
        <vt:i4>5</vt:i4>
      </vt:variant>
      <vt:variant>
        <vt:lpwstr/>
      </vt:variant>
      <vt:variant>
        <vt:lpwstr>Seif42</vt:lpwstr>
      </vt:variant>
      <vt:variant>
        <vt:i4>3276846</vt:i4>
      </vt:variant>
      <vt:variant>
        <vt:i4>690</vt:i4>
      </vt:variant>
      <vt:variant>
        <vt:i4>0</vt:i4>
      </vt:variant>
      <vt:variant>
        <vt:i4>5</vt:i4>
      </vt:variant>
      <vt:variant>
        <vt:lpwstr/>
      </vt:variant>
      <vt:variant>
        <vt:lpwstr>Seif41</vt:lpwstr>
      </vt:variant>
      <vt:variant>
        <vt:i4>3342382</vt:i4>
      </vt:variant>
      <vt:variant>
        <vt:i4>684</vt:i4>
      </vt:variant>
      <vt:variant>
        <vt:i4>0</vt:i4>
      </vt:variant>
      <vt:variant>
        <vt:i4>5</vt:i4>
      </vt:variant>
      <vt:variant>
        <vt:lpwstr/>
      </vt:variant>
      <vt:variant>
        <vt:lpwstr>Seif40</vt:lpwstr>
      </vt:variant>
      <vt:variant>
        <vt:i4>3211307</vt:i4>
      </vt:variant>
      <vt:variant>
        <vt:i4>678</vt:i4>
      </vt:variant>
      <vt:variant>
        <vt:i4>0</vt:i4>
      </vt:variant>
      <vt:variant>
        <vt:i4>5</vt:i4>
      </vt:variant>
      <vt:variant>
        <vt:lpwstr/>
      </vt:variant>
      <vt:variant>
        <vt:lpwstr>Seif121</vt:lpwstr>
      </vt:variant>
      <vt:variant>
        <vt:i4>3211307</vt:i4>
      </vt:variant>
      <vt:variant>
        <vt:i4>672</vt:i4>
      </vt:variant>
      <vt:variant>
        <vt:i4>0</vt:i4>
      </vt:variant>
      <vt:variant>
        <vt:i4>5</vt:i4>
      </vt:variant>
      <vt:variant>
        <vt:lpwstr/>
      </vt:variant>
      <vt:variant>
        <vt:lpwstr>Seif120</vt:lpwstr>
      </vt:variant>
      <vt:variant>
        <vt:i4>3604523</vt:i4>
      </vt:variant>
      <vt:variant>
        <vt:i4>666</vt:i4>
      </vt:variant>
      <vt:variant>
        <vt:i4>0</vt:i4>
      </vt:variant>
      <vt:variant>
        <vt:i4>5</vt:i4>
      </vt:variant>
      <vt:variant>
        <vt:lpwstr/>
      </vt:variant>
      <vt:variant>
        <vt:lpwstr>Seif141</vt:lpwstr>
      </vt:variant>
      <vt:variant>
        <vt:i4>3604523</vt:i4>
      </vt:variant>
      <vt:variant>
        <vt:i4>660</vt:i4>
      </vt:variant>
      <vt:variant>
        <vt:i4>0</vt:i4>
      </vt:variant>
      <vt:variant>
        <vt:i4>5</vt:i4>
      </vt:variant>
      <vt:variant>
        <vt:lpwstr/>
      </vt:variant>
      <vt:variant>
        <vt:lpwstr>Seif140</vt:lpwstr>
      </vt:variant>
      <vt:variant>
        <vt:i4>3145771</vt:i4>
      </vt:variant>
      <vt:variant>
        <vt:i4>654</vt:i4>
      </vt:variant>
      <vt:variant>
        <vt:i4>0</vt:i4>
      </vt:variant>
      <vt:variant>
        <vt:i4>5</vt:i4>
      </vt:variant>
      <vt:variant>
        <vt:lpwstr/>
      </vt:variant>
      <vt:variant>
        <vt:lpwstr>Seif139</vt:lpwstr>
      </vt:variant>
      <vt:variant>
        <vt:i4>3145771</vt:i4>
      </vt:variant>
      <vt:variant>
        <vt:i4>648</vt:i4>
      </vt:variant>
      <vt:variant>
        <vt:i4>0</vt:i4>
      </vt:variant>
      <vt:variant>
        <vt:i4>5</vt:i4>
      </vt:variant>
      <vt:variant>
        <vt:lpwstr/>
      </vt:variant>
      <vt:variant>
        <vt:lpwstr>Seif138</vt:lpwstr>
      </vt:variant>
      <vt:variant>
        <vt:i4>3145771</vt:i4>
      </vt:variant>
      <vt:variant>
        <vt:i4>642</vt:i4>
      </vt:variant>
      <vt:variant>
        <vt:i4>0</vt:i4>
      </vt:variant>
      <vt:variant>
        <vt:i4>5</vt:i4>
      </vt:variant>
      <vt:variant>
        <vt:lpwstr/>
      </vt:variant>
      <vt:variant>
        <vt:lpwstr>Seif137</vt:lpwstr>
      </vt:variant>
      <vt:variant>
        <vt:i4>3276843</vt:i4>
      </vt:variant>
      <vt:variant>
        <vt:i4>636</vt:i4>
      </vt:variant>
      <vt:variant>
        <vt:i4>0</vt:i4>
      </vt:variant>
      <vt:variant>
        <vt:i4>5</vt:i4>
      </vt:variant>
      <vt:variant>
        <vt:lpwstr/>
      </vt:variant>
      <vt:variant>
        <vt:lpwstr>Seif119</vt:lpwstr>
      </vt:variant>
      <vt:variant>
        <vt:i4>3276843</vt:i4>
      </vt:variant>
      <vt:variant>
        <vt:i4>630</vt:i4>
      </vt:variant>
      <vt:variant>
        <vt:i4>0</vt:i4>
      </vt:variant>
      <vt:variant>
        <vt:i4>5</vt:i4>
      </vt:variant>
      <vt:variant>
        <vt:lpwstr/>
      </vt:variant>
      <vt:variant>
        <vt:lpwstr>Seif118</vt:lpwstr>
      </vt:variant>
      <vt:variant>
        <vt:i4>3211307</vt:i4>
      </vt:variant>
      <vt:variant>
        <vt:i4>624</vt:i4>
      </vt:variant>
      <vt:variant>
        <vt:i4>0</vt:i4>
      </vt:variant>
      <vt:variant>
        <vt:i4>5</vt:i4>
      </vt:variant>
      <vt:variant>
        <vt:lpwstr/>
      </vt:variant>
      <vt:variant>
        <vt:lpwstr>Seif128</vt:lpwstr>
      </vt:variant>
      <vt:variant>
        <vt:i4>3211307</vt:i4>
      </vt:variant>
      <vt:variant>
        <vt:i4>618</vt:i4>
      </vt:variant>
      <vt:variant>
        <vt:i4>0</vt:i4>
      </vt:variant>
      <vt:variant>
        <vt:i4>5</vt:i4>
      </vt:variant>
      <vt:variant>
        <vt:lpwstr/>
      </vt:variant>
      <vt:variant>
        <vt:lpwstr>Seif127</vt:lpwstr>
      </vt:variant>
      <vt:variant>
        <vt:i4>3276843</vt:i4>
      </vt:variant>
      <vt:variant>
        <vt:i4>612</vt:i4>
      </vt:variant>
      <vt:variant>
        <vt:i4>0</vt:i4>
      </vt:variant>
      <vt:variant>
        <vt:i4>5</vt:i4>
      </vt:variant>
      <vt:variant>
        <vt:lpwstr/>
      </vt:variant>
      <vt:variant>
        <vt:lpwstr>Seif117</vt:lpwstr>
      </vt:variant>
      <vt:variant>
        <vt:i4>6553661</vt:i4>
      </vt:variant>
      <vt:variant>
        <vt:i4>606</vt:i4>
      </vt:variant>
      <vt:variant>
        <vt:i4>0</vt:i4>
      </vt:variant>
      <vt:variant>
        <vt:i4>5</vt:i4>
      </vt:variant>
      <vt:variant>
        <vt:lpwstr/>
      </vt:variant>
      <vt:variant>
        <vt:lpwstr>hed213</vt:lpwstr>
      </vt:variant>
      <vt:variant>
        <vt:i4>3866658</vt:i4>
      </vt:variant>
      <vt:variant>
        <vt:i4>600</vt:i4>
      </vt:variant>
      <vt:variant>
        <vt:i4>0</vt:i4>
      </vt:variant>
      <vt:variant>
        <vt:i4>5</vt:i4>
      </vt:variant>
      <vt:variant>
        <vt:lpwstr/>
      </vt:variant>
      <vt:variant>
        <vt:lpwstr>Seif88</vt:lpwstr>
      </vt:variant>
      <vt:variant>
        <vt:i4>3407906</vt:i4>
      </vt:variant>
      <vt:variant>
        <vt:i4>594</vt:i4>
      </vt:variant>
      <vt:variant>
        <vt:i4>0</vt:i4>
      </vt:variant>
      <vt:variant>
        <vt:i4>5</vt:i4>
      </vt:variant>
      <vt:variant>
        <vt:lpwstr/>
      </vt:variant>
      <vt:variant>
        <vt:lpwstr>Seif87</vt:lpwstr>
      </vt:variant>
      <vt:variant>
        <vt:i4>3276843</vt:i4>
      </vt:variant>
      <vt:variant>
        <vt:i4>588</vt:i4>
      </vt:variant>
      <vt:variant>
        <vt:i4>0</vt:i4>
      </vt:variant>
      <vt:variant>
        <vt:i4>5</vt:i4>
      </vt:variant>
      <vt:variant>
        <vt:lpwstr/>
      </vt:variant>
      <vt:variant>
        <vt:lpwstr>Seif116</vt:lpwstr>
      </vt:variant>
      <vt:variant>
        <vt:i4>3276843</vt:i4>
      </vt:variant>
      <vt:variant>
        <vt:i4>582</vt:i4>
      </vt:variant>
      <vt:variant>
        <vt:i4>0</vt:i4>
      </vt:variant>
      <vt:variant>
        <vt:i4>5</vt:i4>
      </vt:variant>
      <vt:variant>
        <vt:lpwstr/>
      </vt:variant>
      <vt:variant>
        <vt:lpwstr>Seif115</vt:lpwstr>
      </vt:variant>
      <vt:variant>
        <vt:i4>3276843</vt:i4>
      </vt:variant>
      <vt:variant>
        <vt:i4>576</vt:i4>
      </vt:variant>
      <vt:variant>
        <vt:i4>0</vt:i4>
      </vt:variant>
      <vt:variant>
        <vt:i4>5</vt:i4>
      </vt:variant>
      <vt:variant>
        <vt:lpwstr/>
      </vt:variant>
      <vt:variant>
        <vt:lpwstr>Seif114</vt:lpwstr>
      </vt:variant>
      <vt:variant>
        <vt:i4>3276843</vt:i4>
      </vt:variant>
      <vt:variant>
        <vt:i4>570</vt:i4>
      </vt:variant>
      <vt:variant>
        <vt:i4>0</vt:i4>
      </vt:variant>
      <vt:variant>
        <vt:i4>5</vt:i4>
      </vt:variant>
      <vt:variant>
        <vt:lpwstr/>
      </vt:variant>
      <vt:variant>
        <vt:lpwstr>Seif113</vt:lpwstr>
      </vt:variant>
      <vt:variant>
        <vt:i4>3276843</vt:i4>
      </vt:variant>
      <vt:variant>
        <vt:i4>564</vt:i4>
      </vt:variant>
      <vt:variant>
        <vt:i4>0</vt:i4>
      </vt:variant>
      <vt:variant>
        <vt:i4>5</vt:i4>
      </vt:variant>
      <vt:variant>
        <vt:lpwstr/>
      </vt:variant>
      <vt:variant>
        <vt:lpwstr>Seif112</vt:lpwstr>
      </vt:variant>
      <vt:variant>
        <vt:i4>3276843</vt:i4>
      </vt:variant>
      <vt:variant>
        <vt:i4>558</vt:i4>
      </vt:variant>
      <vt:variant>
        <vt:i4>0</vt:i4>
      </vt:variant>
      <vt:variant>
        <vt:i4>5</vt:i4>
      </vt:variant>
      <vt:variant>
        <vt:lpwstr/>
      </vt:variant>
      <vt:variant>
        <vt:lpwstr>Seif111</vt:lpwstr>
      </vt:variant>
      <vt:variant>
        <vt:i4>6619197</vt:i4>
      </vt:variant>
      <vt:variant>
        <vt:i4>552</vt:i4>
      </vt:variant>
      <vt:variant>
        <vt:i4>0</vt:i4>
      </vt:variant>
      <vt:variant>
        <vt:i4>5</vt:i4>
      </vt:variant>
      <vt:variant>
        <vt:lpwstr/>
      </vt:variant>
      <vt:variant>
        <vt:lpwstr>hed212</vt:lpwstr>
      </vt:variant>
      <vt:variant>
        <vt:i4>3276843</vt:i4>
      </vt:variant>
      <vt:variant>
        <vt:i4>546</vt:i4>
      </vt:variant>
      <vt:variant>
        <vt:i4>0</vt:i4>
      </vt:variant>
      <vt:variant>
        <vt:i4>5</vt:i4>
      </vt:variant>
      <vt:variant>
        <vt:lpwstr/>
      </vt:variant>
      <vt:variant>
        <vt:lpwstr>Seif110</vt:lpwstr>
      </vt:variant>
      <vt:variant>
        <vt:i4>3801129</vt:i4>
      </vt:variant>
      <vt:variant>
        <vt:i4>540</vt:i4>
      </vt:variant>
      <vt:variant>
        <vt:i4>0</vt:i4>
      </vt:variant>
      <vt:variant>
        <vt:i4>5</vt:i4>
      </vt:variant>
      <vt:variant>
        <vt:lpwstr/>
      </vt:variant>
      <vt:variant>
        <vt:lpwstr>Seif39</vt:lpwstr>
      </vt:variant>
      <vt:variant>
        <vt:i4>3866665</vt:i4>
      </vt:variant>
      <vt:variant>
        <vt:i4>534</vt:i4>
      </vt:variant>
      <vt:variant>
        <vt:i4>0</vt:i4>
      </vt:variant>
      <vt:variant>
        <vt:i4>5</vt:i4>
      </vt:variant>
      <vt:variant>
        <vt:lpwstr/>
      </vt:variant>
      <vt:variant>
        <vt:lpwstr>Seif38</vt:lpwstr>
      </vt:variant>
      <vt:variant>
        <vt:i4>3407913</vt:i4>
      </vt:variant>
      <vt:variant>
        <vt:i4>528</vt:i4>
      </vt:variant>
      <vt:variant>
        <vt:i4>0</vt:i4>
      </vt:variant>
      <vt:variant>
        <vt:i4>5</vt:i4>
      </vt:variant>
      <vt:variant>
        <vt:lpwstr/>
      </vt:variant>
      <vt:variant>
        <vt:lpwstr>Seif37</vt:lpwstr>
      </vt:variant>
      <vt:variant>
        <vt:i4>3473449</vt:i4>
      </vt:variant>
      <vt:variant>
        <vt:i4>522</vt:i4>
      </vt:variant>
      <vt:variant>
        <vt:i4>0</vt:i4>
      </vt:variant>
      <vt:variant>
        <vt:i4>5</vt:i4>
      </vt:variant>
      <vt:variant>
        <vt:lpwstr/>
      </vt:variant>
      <vt:variant>
        <vt:lpwstr>Seif36</vt:lpwstr>
      </vt:variant>
      <vt:variant>
        <vt:i4>6684733</vt:i4>
      </vt:variant>
      <vt:variant>
        <vt:i4>516</vt:i4>
      </vt:variant>
      <vt:variant>
        <vt:i4>0</vt:i4>
      </vt:variant>
      <vt:variant>
        <vt:i4>5</vt:i4>
      </vt:variant>
      <vt:variant>
        <vt:lpwstr/>
      </vt:variant>
      <vt:variant>
        <vt:lpwstr>hed211</vt:lpwstr>
      </vt:variant>
      <vt:variant>
        <vt:i4>3538985</vt:i4>
      </vt:variant>
      <vt:variant>
        <vt:i4>510</vt:i4>
      </vt:variant>
      <vt:variant>
        <vt:i4>0</vt:i4>
      </vt:variant>
      <vt:variant>
        <vt:i4>5</vt:i4>
      </vt:variant>
      <vt:variant>
        <vt:lpwstr/>
      </vt:variant>
      <vt:variant>
        <vt:lpwstr>Seif35</vt:lpwstr>
      </vt:variant>
      <vt:variant>
        <vt:i4>3604521</vt:i4>
      </vt:variant>
      <vt:variant>
        <vt:i4>504</vt:i4>
      </vt:variant>
      <vt:variant>
        <vt:i4>0</vt:i4>
      </vt:variant>
      <vt:variant>
        <vt:i4>5</vt:i4>
      </vt:variant>
      <vt:variant>
        <vt:lpwstr/>
      </vt:variant>
      <vt:variant>
        <vt:lpwstr>Seif34</vt:lpwstr>
      </vt:variant>
      <vt:variant>
        <vt:i4>3604515</vt:i4>
      </vt:variant>
      <vt:variant>
        <vt:i4>498</vt:i4>
      </vt:variant>
      <vt:variant>
        <vt:i4>0</vt:i4>
      </vt:variant>
      <vt:variant>
        <vt:i4>5</vt:i4>
      </vt:variant>
      <vt:variant>
        <vt:lpwstr/>
      </vt:variant>
      <vt:variant>
        <vt:lpwstr>Seif94</vt:lpwstr>
      </vt:variant>
      <vt:variant>
        <vt:i4>3145763</vt:i4>
      </vt:variant>
      <vt:variant>
        <vt:i4>492</vt:i4>
      </vt:variant>
      <vt:variant>
        <vt:i4>0</vt:i4>
      </vt:variant>
      <vt:variant>
        <vt:i4>5</vt:i4>
      </vt:variant>
      <vt:variant>
        <vt:lpwstr/>
      </vt:variant>
      <vt:variant>
        <vt:lpwstr>Seif93</vt:lpwstr>
      </vt:variant>
      <vt:variant>
        <vt:i4>3211299</vt:i4>
      </vt:variant>
      <vt:variant>
        <vt:i4>486</vt:i4>
      </vt:variant>
      <vt:variant>
        <vt:i4>0</vt:i4>
      </vt:variant>
      <vt:variant>
        <vt:i4>5</vt:i4>
      </vt:variant>
      <vt:variant>
        <vt:lpwstr/>
      </vt:variant>
      <vt:variant>
        <vt:lpwstr>Seif92</vt:lpwstr>
      </vt:variant>
      <vt:variant>
        <vt:i4>3276835</vt:i4>
      </vt:variant>
      <vt:variant>
        <vt:i4>480</vt:i4>
      </vt:variant>
      <vt:variant>
        <vt:i4>0</vt:i4>
      </vt:variant>
      <vt:variant>
        <vt:i4>5</vt:i4>
      </vt:variant>
      <vt:variant>
        <vt:lpwstr/>
      </vt:variant>
      <vt:variant>
        <vt:lpwstr>Seif91</vt:lpwstr>
      </vt:variant>
      <vt:variant>
        <vt:i4>3342371</vt:i4>
      </vt:variant>
      <vt:variant>
        <vt:i4>474</vt:i4>
      </vt:variant>
      <vt:variant>
        <vt:i4>0</vt:i4>
      </vt:variant>
      <vt:variant>
        <vt:i4>5</vt:i4>
      </vt:variant>
      <vt:variant>
        <vt:lpwstr/>
      </vt:variant>
      <vt:variant>
        <vt:lpwstr>Seif90</vt:lpwstr>
      </vt:variant>
      <vt:variant>
        <vt:i4>3801122</vt:i4>
      </vt:variant>
      <vt:variant>
        <vt:i4>468</vt:i4>
      </vt:variant>
      <vt:variant>
        <vt:i4>0</vt:i4>
      </vt:variant>
      <vt:variant>
        <vt:i4>5</vt:i4>
      </vt:variant>
      <vt:variant>
        <vt:lpwstr/>
      </vt:variant>
      <vt:variant>
        <vt:lpwstr>Seif89</vt:lpwstr>
      </vt:variant>
      <vt:variant>
        <vt:i4>3342370</vt:i4>
      </vt:variant>
      <vt:variant>
        <vt:i4>462</vt:i4>
      </vt:variant>
      <vt:variant>
        <vt:i4>0</vt:i4>
      </vt:variant>
      <vt:variant>
        <vt:i4>5</vt:i4>
      </vt:variant>
      <vt:variant>
        <vt:lpwstr/>
      </vt:variant>
      <vt:variant>
        <vt:lpwstr>Seif80</vt:lpwstr>
      </vt:variant>
      <vt:variant>
        <vt:i4>3801133</vt:i4>
      </vt:variant>
      <vt:variant>
        <vt:i4>456</vt:i4>
      </vt:variant>
      <vt:variant>
        <vt:i4>0</vt:i4>
      </vt:variant>
      <vt:variant>
        <vt:i4>5</vt:i4>
      </vt:variant>
      <vt:variant>
        <vt:lpwstr/>
      </vt:variant>
      <vt:variant>
        <vt:lpwstr>Seif79</vt:lpwstr>
      </vt:variant>
      <vt:variant>
        <vt:i4>3866669</vt:i4>
      </vt:variant>
      <vt:variant>
        <vt:i4>450</vt:i4>
      </vt:variant>
      <vt:variant>
        <vt:i4>0</vt:i4>
      </vt:variant>
      <vt:variant>
        <vt:i4>5</vt:i4>
      </vt:variant>
      <vt:variant>
        <vt:lpwstr/>
      </vt:variant>
      <vt:variant>
        <vt:lpwstr>Seif78</vt:lpwstr>
      </vt:variant>
      <vt:variant>
        <vt:i4>6750269</vt:i4>
      </vt:variant>
      <vt:variant>
        <vt:i4>444</vt:i4>
      </vt:variant>
      <vt:variant>
        <vt:i4>0</vt:i4>
      </vt:variant>
      <vt:variant>
        <vt:i4>5</vt:i4>
      </vt:variant>
      <vt:variant>
        <vt:lpwstr/>
      </vt:variant>
      <vt:variant>
        <vt:lpwstr>hed210</vt:lpwstr>
      </vt:variant>
      <vt:variant>
        <vt:i4>3145771</vt:i4>
      </vt:variant>
      <vt:variant>
        <vt:i4>438</vt:i4>
      </vt:variant>
      <vt:variant>
        <vt:i4>0</vt:i4>
      </vt:variant>
      <vt:variant>
        <vt:i4>5</vt:i4>
      </vt:variant>
      <vt:variant>
        <vt:lpwstr/>
      </vt:variant>
      <vt:variant>
        <vt:lpwstr>Seif133</vt:lpwstr>
      </vt:variant>
      <vt:variant>
        <vt:i4>3145771</vt:i4>
      </vt:variant>
      <vt:variant>
        <vt:i4>432</vt:i4>
      </vt:variant>
      <vt:variant>
        <vt:i4>0</vt:i4>
      </vt:variant>
      <vt:variant>
        <vt:i4>5</vt:i4>
      </vt:variant>
      <vt:variant>
        <vt:lpwstr/>
      </vt:variant>
      <vt:variant>
        <vt:lpwstr>Seif132</vt:lpwstr>
      </vt:variant>
      <vt:variant>
        <vt:i4>3145771</vt:i4>
      </vt:variant>
      <vt:variant>
        <vt:i4>426</vt:i4>
      </vt:variant>
      <vt:variant>
        <vt:i4>0</vt:i4>
      </vt:variant>
      <vt:variant>
        <vt:i4>5</vt:i4>
      </vt:variant>
      <vt:variant>
        <vt:lpwstr/>
      </vt:variant>
      <vt:variant>
        <vt:lpwstr>Seif131</vt:lpwstr>
      </vt:variant>
      <vt:variant>
        <vt:i4>3145771</vt:i4>
      </vt:variant>
      <vt:variant>
        <vt:i4>420</vt:i4>
      </vt:variant>
      <vt:variant>
        <vt:i4>0</vt:i4>
      </vt:variant>
      <vt:variant>
        <vt:i4>5</vt:i4>
      </vt:variant>
      <vt:variant>
        <vt:lpwstr/>
      </vt:variant>
      <vt:variant>
        <vt:lpwstr>Seif130</vt:lpwstr>
      </vt:variant>
      <vt:variant>
        <vt:i4>3211307</vt:i4>
      </vt:variant>
      <vt:variant>
        <vt:i4>414</vt:i4>
      </vt:variant>
      <vt:variant>
        <vt:i4>0</vt:i4>
      </vt:variant>
      <vt:variant>
        <vt:i4>5</vt:i4>
      </vt:variant>
      <vt:variant>
        <vt:lpwstr/>
      </vt:variant>
      <vt:variant>
        <vt:lpwstr>Seif129</vt:lpwstr>
      </vt:variant>
      <vt:variant>
        <vt:i4>5701644</vt:i4>
      </vt:variant>
      <vt:variant>
        <vt:i4>408</vt:i4>
      </vt:variant>
      <vt:variant>
        <vt:i4>0</vt:i4>
      </vt:variant>
      <vt:variant>
        <vt:i4>5</vt:i4>
      </vt:variant>
      <vt:variant>
        <vt:lpwstr/>
      </vt:variant>
      <vt:variant>
        <vt:lpwstr>hed29</vt:lpwstr>
      </vt:variant>
      <vt:variant>
        <vt:i4>3407917</vt:i4>
      </vt:variant>
      <vt:variant>
        <vt:i4>402</vt:i4>
      </vt:variant>
      <vt:variant>
        <vt:i4>0</vt:i4>
      </vt:variant>
      <vt:variant>
        <vt:i4>5</vt:i4>
      </vt:variant>
      <vt:variant>
        <vt:lpwstr/>
      </vt:variant>
      <vt:variant>
        <vt:lpwstr>Seif77</vt:lpwstr>
      </vt:variant>
      <vt:variant>
        <vt:i4>3473453</vt:i4>
      </vt:variant>
      <vt:variant>
        <vt:i4>396</vt:i4>
      </vt:variant>
      <vt:variant>
        <vt:i4>0</vt:i4>
      </vt:variant>
      <vt:variant>
        <vt:i4>5</vt:i4>
      </vt:variant>
      <vt:variant>
        <vt:lpwstr/>
      </vt:variant>
      <vt:variant>
        <vt:lpwstr>Seif76</vt:lpwstr>
      </vt:variant>
      <vt:variant>
        <vt:i4>3538989</vt:i4>
      </vt:variant>
      <vt:variant>
        <vt:i4>390</vt:i4>
      </vt:variant>
      <vt:variant>
        <vt:i4>0</vt:i4>
      </vt:variant>
      <vt:variant>
        <vt:i4>5</vt:i4>
      </vt:variant>
      <vt:variant>
        <vt:lpwstr/>
      </vt:variant>
      <vt:variant>
        <vt:lpwstr>Seif75</vt:lpwstr>
      </vt:variant>
      <vt:variant>
        <vt:i4>3604525</vt:i4>
      </vt:variant>
      <vt:variant>
        <vt:i4>384</vt:i4>
      </vt:variant>
      <vt:variant>
        <vt:i4>0</vt:i4>
      </vt:variant>
      <vt:variant>
        <vt:i4>5</vt:i4>
      </vt:variant>
      <vt:variant>
        <vt:lpwstr/>
      </vt:variant>
      <vt:variant>
        <vt:lpwstr>Seif74</vt:lpwstr>
      </vt:variant>
      <vt:variant>
        <vt:i4>3145773</vt:i4>
      </vt:variant>
      <vt:variant>
        <vt:i4>378</vt:i4>
      </vt:variant>
      <vt:variant>
        <vt:i4>0</vt:i4>
      </vt:variant>
      <vt:variant>
        <vt:i4>5</vt:i4>
      </vt:variant>
      <vt:variant>
        <vt:lpwstr/>
      </vt:variant>
      <vt:variant>
        <vt:lpwstr>Seif73</vt:lpwstr>
      </vt:variant>
      <vt:variant>
        <vt:i4>3473442</vt:i4>
      </vt:variant>
      <vt:variant>
        <vt:i4>372</vt:i4>
      </vt:variant>
      <vt:variant>
        <vt:i4>0</vt:i4>
      </vt:variant>
      <vt:variant>
        <vt:i4>5</vt:i4>
      </vt:variant>
      <vt:variant>
        <vt:lpwstr/>
      </vt:variant>
      <vt:variant>
        <vt:lpwstr>Seif86</vt:lpwstr>
      </vt:variant>
      <vt:variant>
        <vt:i4>3538978</vt:i4>
      </vt:variant>
      <vt:variant>
        <vt:i4>366</vt:i4>
      </vt:variant>
      <vt:variant>
        <vt:i4>0</vt:i4>
      </vt:variant>
      <vt:variant>
        <vt:i4>5</vt:i4>
      </vt:variant>
      <vt:variant>
        <vt:lpwstr/>
      </vt:variant>
      <vt:variant>
        <vt:lpwstr>Seif85</vt:lpwstr>
      </vt:variant>
      <vt:variant>
        <vt:i4>3604514</vt:i4>
      </vt:variant>
      <vt:variant>
        <vt:i4>360</vt:i4>
      </vt:variant>
      <vt:variant>
        <vt:i4>0</vt:i4>
      </vt:variant>
      <vt:variant>
        <vt:i4>5</vt:i4>
      </vt:variant>
      <vt:variant>
        <vt:lpwstr/>
      </vt:variant>
      <vt:variant>
        <vt:lpwstr>Seif84</vt:lpwstr>
      </vt:variant>
      <vt:variant>
        <vt:i4>3145762</vt:i4>
      </vt:variant>
      <vt:variant>
        <vt:i4>354</vt:i4>
      </vt:variant>
      <vt:variant>
        <vt:i4>0</vt:i4>
      </vt:variant>
      <vt:variant>
        <vt:i4>5</vt:i4>
      </vt:variant>
      <vt:variant>
        <vt:lpwstr/>
      </vt:variant>
      <vt:variant>
        <vt:lpwstr>Seif83</vt:lpwstr>
      </vt:variant>
      <vt:variant>
        <vt:i4>3211298</vt:i4>
      </vt:variant>
      <vt:variant>
        <vt:i4>348</vt:i4>
      </vt:variant>
      <vt:variant>
        <vt:i4>0</vt:i4>
      </vt:variant>
      <vt:variant>
        <vt:i4>5</vt:i4>
      </vt:variant>
      <vt:variant>
        <vt:lpwstr/>
      </vt:variant>
      <vt:variant>
        <vt:lpwstr>Seif82</vt:lpwstr>
      </vt:variant>
      <vt:variant>
        <vt:i4>5701644</vt:i4>
      </vt:variant>
      <vt:variant>
        <vt:i4>342</vt:i4>
      </vt:variant>
      <vt:variant>
        <vt:i4>0</vt:i4>
      </vt:variant>
      <vt:variant>
        <vt:i4>5</vt:i4>
      </vt:variant>
      <vt:variant>
        <vt:lpwstr/>
      </vt:variant>
      <vt:variant>
        <vt:lpwstr>hed28</vt:lpwstr>
      </vt:variant>
      <vt:variant>
        <vt:i4>3276834</vt:i4>
      </vt:variant>
      <vt:variant>
        <vt:i4>336</vt:i4>
      </vt:variant>
      <vt:variant>
        <vt:i4>0</vt:i4>
      </vt:variant>
      <vt:variant>
        <vt:i4>5</vt:i4>
      </vt:variant>
      <vt:variant>
        <vt:lpwstr/>
      </vt:variant>
      <vt:variant>
        <vt:lpwstr>Seif81</vt:lpwstr>
      </vt:variant>
      <vt:variant>
        <vt:i4>3145769</vt:i4>
      </vt:variant>
      <vt:variant>
        <vt:i4>330</vt:i4>
      </vt:variant>
      <vt:variant>
        <vt:i4>0</vt:i4>
      </vt:variant>
      <vt:variant>
        <vt:i4>5</vt:i4>
      </vt:variant>
      <vt:variant>
        <vt:lpwstr/>
      </vt:variant>
      <vt:variant>
        <vt:lpwstr>Seif33</vt:lpwstr>
      </vt:variant>
      <vt:variant>
        <vt:i4>3211305</vt:i4>
      </vt:variant>
      <vt:variant>
        <vt:i4>324</vt:i4>
      </vt:variant>
      <vt:variant>
        <vt:i4>0</vt:i4>
      </vt:variant>
      <vt:variant>
        <vt:i4>5</vt:i4>
      </vt:variant>
      <vt:variant>
        <vt:lpwstr/>
      </vt:variant>
      <vt:variant>
        <vt:lpwstr>Seif32</vt:lpwstr>
      </vt:variant>
      <vt:variant>
        <vt:i4>3276841</vt:i4>
      </vt:variant>
      <vt:variant>
        <vt:i4>318</vt:i4>
      </vt:variant>
      <vt:variant>
        <vt:i4>0</vt:i4>
      </vt:variant>
      <vt:variant>
        <vt:i4>5</vt:i4>
      </vt:variant>
      <vt:variant>
        <vt:lpwstr/>
      </vt:variant>
      <vt:variant>
        <vt:lpwstr>Seif31</vt:lpwstr>
      </vt:variant>
      <vt:variant>
        <vt:i4>3342377</vt:i4>
      </vt:variant>
      <vt:variant>
        <vt:i4>312</vt:i4>
      </vt:variant>
      <vt:variant>
        <vt:i4>0</vt:i4>
      </vt:variant>
      <vt:variant>
        <vt:i4>5</vt:i4>
      </vt:variant>
      <vt:variant>
        <vt:lpwstr/>
      </vt:variant>
      <vt:variant>
        <vt:lpwstr>Seif30</vt:lpwstr>
      </vt:variant>
      <vt:variant>
        <vt:i4>3801128</vt:i4>
      </vt:variant>
      <vt:variant>
        <vt:i4>306</vt:i4>
      </vt:variant>
      <vt:variant>
        <vt:i4>0</vt:i4>
      </vt:variant>
      <vt:variant>
        <vt:i4>5</vt:i4>
      </vt:variant>
      <vt:variant>
        <vt:lpwstr/>
      </vt:variant>
      <vt:variant>
        <vt:lpwstr>Seif29</vt:lpwstr>
      </vt:variant>
      <vt:variant>
        <vt:i4>3866664</vt:i4>
      </vt:variant>
      <vt:variant>
        <vt:i4>300</vt:i4>
      </vt:variant>
      <vt:variant>
        <vt:i4>0</vt:i4>
      </vt:variant>
      <vt:variant>
        <vt:i4>5</vt:i4>
      </vt:variant>
      <vt:variant>
        <vt:lpwstr/>
      </vt:variant>
      <vt:variant>
        <vt:lpwstr>Seif28</vt:lpwstr>
      </vt:variant>
      <vt:variant>
        <vt:i4>3407912</vt:i4>
      </vt:variant>
      <vt:variant>
        <vt:i4>294</vt:i4>
      </vt:variant>
      <vt:variant>
        <vt:i4>0</vt:i4>
      </vt:variant>
      <vt:variant>
        <vt:i4>5</vt:i4>
      </vt:variant>
      <vt:variant>
        <vt:lpwstr/>
      </vt:variant>
      <vt:variant>
        <vt:lpwstr>Seif27</vt:lpwstr>
      </vt:variant>
      <vt:variant>
        <vt:i4>5701644</vt:i4>
      </vt:variant>
      <vt:variant>
        <vt:i4>288</vt:i4>
      </vt:variant>
      <vt:variant>
        <vt:i4>0</vt:i4>
      </vt:variant>
      <vt:variant>
        <vt:i4>5</vt:i4>
      </vt:variant>
      <vt:variant>
        <vt:lpwstr/>
      </vt:variant>
      <vt:variant>
        <vt:lpwstr>hed27</vt:lpwstr>
      </vt:variant>
      <vt:variant>
        <vt:i4>5505033</vt:i4>
      </vt:variant>
      <vt:variant>
        <vt:i4>282</vt:i4>
      </vt:variant>
      <vt:variant>
        <vt:i4>0</vt:i4>
      </vt:variant>
      <vt:variant>
        <vt:i4>5</vt:i4>
      </vt:variant>
      <vt:variant>
        <vt:lpwstr/>
      </vt:variant>
      <vt:variant>
        <vt:lpwstr>med1</vt:lpwstr>
      </vt:variant>
      <vt:variant>
        <vt:i4>3473448</vt:i4>
      </vt:variant>
      <vt:variant>
        <vt:i4>276</vt:i4>
      </vt:variant>
      <vt:variant>
        <vt:i4>0</vt:i4>
      </vt:variant>
      <vt:variant>
        <vt:i4>5</vt:i4>
      </vt:variant>
      <vt:variant>
        <vt:lpwstr/>
      </vt:variant>
      <vt:variant>
        <vt:lpwstr>Seif26</vt:lpwstr>
      </vt:variant>
      <vt:variant>
        <vt:i4>3538984</vt:i4>
      </vt:variant>
      <vt:variant>
        <vt:i4>270</vt:i4>
      </vt:variant>
      <vt:variant>
        <vt:i4>0</vt:i4>
      </vt:variant>
      <vt:variant>
        <vt:i4>5</vt:i4>
      </vt:variant>
      <vt:variant>
        <vt:lpwstr/>
      </vt:variant>
      <vt:variant>
        <vt:lpwstr>Seif25</vt:lpwstr>
      </vt:variant>
      <vt:variant>
        <vt:i4>3604520</vt:i4>
      </vt:variant>
      <vt:variant>
        <vt:i4>264</vt:i4>
      </vt:variant>
      <vt:variant>
        <vt:i4>0</vt:i4>
      </vt:variant>
      <vt:variant>
        <vt:i4>5</vt:i4>
      </vt:variant>
      <vt:variant>
        <vt:lpwstr/>
      </vt:variant>
      <vt:variant>
        <vt:lpwstr>Seif24</vt:lpwstr>
      </vt:variant>
      <vt:variant>
        <vt:i4>5701644</vt:i4>
      </vt:variant>
      <vt:variant>
        <vt:i4>258</vt:i4>
      </vt:variant>
      <vt:variant>
        <vt:i4>0</vt:i4>
      </vt:variant>
      <vt:variant>
        <vt:i4>5</vt:i4>
      </vt:variant>
      <vt:variant>
        <vt:lpwstr/>
      </vt:variant>
      <vt:variant>
        <vt:lpwstr>hed26</vt:lpwstr>
      </vt:variant>
      <vt:variant>
        <vt:i4>3473451</vt:i4>
      </vt:variant>
      <vt:variant>
        <vt:i4>252</vt:i4>
      </vt:variant>
      <vt:variant>
        <vt:i4>0</vt:i4>
      </vt:variant>
      <vt:variant>
        <vt:i4>5</vt:i4>
      </vt:variant>
      <vt:variant>
        <vt:lpwstr/>
      </vt:variant>
      <vt:variant>
        <vt:lpwstr>Seif161</vt:lpwstr>
      </vt:variant>
      <vt:variant>
        <vt:i4>3473451</vt:i4>
      </vt:variant>
      <vt:variant>
        <vt:i4>246</vt:i4>
      </vt:variant>
      <vt:variant>
        <vt:i4>0</vt:i4>
      </vt:variant>
      <vt:variant>
        <vt:i4>5</vt:i4>
      </vt:variant>
      <vt:variant>
        <vt:lpwstr/>
      </vt:variant>
      <vt:variant>
        <vt:lpwstr>Seif160</vt:lpwstr>
      </vt:variant>
      <vt:variant>
        <vt:i4>3538987</vt:i4>
      </vt:variant>
      <vt:variant>
        <vt:i4>240</vt:i4>
      </vt:variant>
      <vt:variant>
        <vt:i4>0</vt:i4>
      </vt:variant>
      <vt:variant>
        <vt:i4>5</vt:i4>
      </vt:variant>
      <vt:variant>
        <vt:lpwstr/>
      </vt:variant>
      <vt:variant>
        <vt:lpwstr>Seif159</vt:lpwstr>
      </vt:variant>
      <vt:variant>
        <vt:i4>3538987</vt:i4>
      </vt:variant>
      <vt:variant>
        <vt:i4>234</vt:i4>
      </vt:variant>
      <vt:variant>
        <vt:i4>0</vt:i4>
      </vt:variant>
      <vt:variant>
        <vt:i4>5</vt:i4>
      </vt:variant>
      <vt:variant>
        <vt:lpwstr/>
      </vt:variant>
      <vt:variant>
        <vt:lpwstr>Seif158</vt:lpwstr>
      </vt:variant>
      <vt:variant>
        <vt:i4>3538987</vt:i4>
      </vt:variant>
      <vt:variant>
        <vt:i4>228</vt:i4>
      </vt:variant>
      <vt:variant>
        <vt:i4>0</vt:i4>
      </vt:variant>
      <vt:variant>
        <vt:i4>5</vt:i4>
      </vt:variant>
      <vt:variant>
        <vt:lpwstr/>
      </vt:variant>
      <vt:variant>
        <vt:lpwstr>Seif157</vt:lpwstr>
      </vt:variant>
      <vt:variant>
        <vt:i4>3538987</vt:i4>
      </vt:variant>
      <vt:variant>
        <vt:i4>222</vt:i4>
      </vt:variant>
      <vt:variant>
        <vt:i4>0</vt:i4>
      </vt:variant>
      <vt:variant>
        <vt:i4>5</vt:i4>
      </vt:variant>
      <vt:variant>
        <vt:lpwstr/>
      </vt:variant>
      <vt:variant>
        <vt:lpwstr>Seif156</vt:lpwstr>
      </vt:variant>
      <vt:variant>
        <vt:i4>3538987</vt:i4>
      </vt:variant>
      <vt:variant>
        <vt:i4>216</vt:i4>
      </vt:variant>
      <vt:variant>
        <vt:i4>0</vt:i4>
      </vt:variant>
      <vt:variant>
        <vt:i4>5</vt:i4>
      </vt:variant>
      <vt:variant>
        <vt:lpwstr/>
      </vt:variant>
      <vt:variant>
        <vt:lpwstr>Seif155</vt:lpwstr>
      </vt:variant>
      <vt:variant>
        <vt:i4>3538987</vt:i4>
      </vt:variant>
      <vt:variant>
        <vt:i4>210</vt:i4>
      </vt:variant>
      <vt:variant>
        <vt:i4>0</vt:i4>
      </vt:variant>
      <vt:variant>
        <vt:i4>5</vt:i4>
      </vt:variant>
      <vt:variant>
        <vt:lpwstr/>
      </vt:variant>
      <vt:variant>
        <vt:lpwstr>Seif154</vt:lpwstr>
      </vt:variant>
      <vt:variant>
        <vt:i4>5701644</vt:i4>
      </vt:variant>
      <vt:variant>
        <vt:i4>204</vt:i4>
      </vt:variant>
      <vt:variant>
        <vt:i4>0</vt:i4>
      </vt:variant>
      <vt:variant>
        <vt:i4>5</vt:i4>
      </vt:variant>
      <vt:variant>
        <vt:lpwstr/>
      </vt:variant>
      <vt:variant>
        <vt:lpwstr>hed25</vt:lpwstr>
      </vt:variant>
      <vt:variant>
        <vt:i4>3145768</vt:i4>
      </vt:variant>
      <vt:variant>
        <vt:i4>198</vt:i4>
      </vt:variant>
      <vt:variant>
        <vt:i4>0</vt:i4>
      </vt:variant>
      <vt:variant>
        <vt:i4>5</vt:i4>
      </vt:variant>
      <vt:variant>
        <vt:lpwstr/>
      </vt:variant>
      <vt:variant>
        <vt:lpwstr>Seif23</vt:lpwstr>
      </vt:variant>
      <vt:variant>
        <vt:i4>3211304</vt:i4>
      </vt:variant>
      <vt:variant>
        <vt:i4>192</vt:i4>
      </vt:variant>
      <vt:variant>
        <vt:i4>0</vt:i4>
      </vt:variant>
      <vt:variant>
        <vt:i4>5</vt:i4>
      </vt:variant>
      <vt:variant>
        <vt:lpwstr/>
      </vt:variant>
      <vt:variant>
        <vt:lpwstr>Seif22</vt:lpwstr>
      </vt:variant>
      <vt:variant>
        <vt:i4>3276840</vt:i4>
      </vt:variant>
      <vt:variant>
        <vt:i4>186</vt:i4>
      </vt:variant>
      <vt:variant>
        <vt:i4>0</vt:i4>
      </vt:variant>
      <vt:variant>
        <vt:i4>5</vt:i4>
      </vt:variant>
      <vt:variant>
        <vt:lpwstr/>
      </vt:variant>
      <vt:variant>
        <vt:lpwstr>Seif21</vt:lpwstr>
      </vt:variant>
      <vt:variant>
        <vt:i4>3342376</vt:i4>
      </vt:variant>
      <vt:variant>
        <vt:i4>180</vt:i4>
      </vt:variant>
      <vt:variant>
        <vt:i4>0</vt:i4>
      </vt:variant>
      <vt:variant>
        <vt:i4>5</vt:i4>
      </vt:variant>
      <vt:variant>
        <vt:lpwstr/>
      </vt:variant>
      <vt:variant>
        <vt:lpwstr>Seif20</vt:lpwstr>
      </vt:variant>
      <vt:variant>
        <vt:i4>3801131</vt:i4>
      </vt:variant>
      <vt:variant>
        <vt:i4>174</vt:i4>
      </vt:variant>
      <vt:variant>
        <vt:i4>0</vt:i4>
      </vt:variant>
      <vt:variant>
        <vt:i4>5</vt:i4>
      </vt:variant>
      <vt:variant>
        <vt:lpwstr/>
      </vt:variant>
      <vt:variant>
        <vt:lpwstr>Seif19</vt:lpwstr>
      </vt:variant>
      <vt:variant>
        <vt:i4>3211307</vt:i4>
      </vt:variant>
      <vt:variant>
        <vt:i4>168</vt:i4>
      </vt:variant>
      <vt:variant>
        <vt:i4>0</vt:i4>
      </vt:variant>
      <vt:variant>
        <vt:i4>5</vt:i4>
      </vt:variant>
      <vt:variant>
        <vt:lpwstr/>
      </vt:variant>
      <vt:variant>
        <vt:lpwstr>Seif126</vt:lpwstr>
      </vt:variant>
      <vt:variant>
        <vt:i4>3211307</vt:i4>
      </vt:variant>
      <vt:variant>
        <vt:i4>162</vt:i4>
      </vt:variant>
      <vt:variant>
        <vt:i4>0</vt:i4>
      </vt:variant>
      <vt:variant>
        <vt:i4>5</vt:i4>
      </vt:variant>
      <vt:variant>
        <vt:lpwstr/>
      </vt:variant>
      <vt:variant>
        <vt:lpwstr>Seif125</vt:lpwstr>
      </vt:variant>
      <vt:variant>
        <vt:i4>5701644</vt:i4>
      </vt:variant>
      <vt:variant>
        <vt:i4>156</vt:i4>
      </vt:variant>
      <vt:variant>
        <vt:i4>0</vt:i4>
      </vt:variant>
      <vt:variant>
        <vt:i4>5</vt:i4>
      </vt:variant>
      <vt:variant>
        <vt:lpwstr/>
      </vt:variant>
      <vt:variant>
        <vt:lpwstr>hed24</vt:lpwstr>
      </vt:variant>
      <vt:variant>
        <vt:i4>3866667</vt:i4>
      </vt:variant>
      <vt:variant>
        <vt:i4>150</vt:i4>
      </vt:variant>
      <vt:variant>
        <vt:i4>0</vt:i4>
      </vt:variant>
      <vt:variant>
        <vt:i4>5</vt:i4>
      </vt:variant>
      <vt:variant>
        <vt:lpwstr/>
      </vt:variant>
      <vt:variant>
        <vt:lpwstr>Seif18</vt:lpwstr>
      </vt:variant>
      <vt:variant>
        <vt:i4>3407915</vt:i4>
      </vt:variant>
      <vt:variant>
        <vt:i4>144</vt:i4>
      </vt:variant>
      <vt:variant>
        <vt:i4>0</vt:i4>
      </vt:variant>
      <vt:variant>
        <vt:i4>5</vt:i4>
      </vt:variant>
      <vt:variant>
        <vt:lpwstr/>
      </vt:variant>
      <vt:variant>
        <vt:lpwstr>Seif17</vt:lpwstr>
      </vt:variant>
      <vt:variant>
        <vt:i4>3473451</vt:i4>
      </vt:variant>
      <vt:variant>
        <vt:i4>138</vt:i4>
      </vt:variant>
      <vt:variant>
        <vt:i4>0</vt:i4>
      </vt:variant>
      <vt:variant>
        <vt:i4>5</vt:i4>
      </vt:variant>
      <vt:variant>
        <vt:lpwstr/>
      </vt:variant>
      <vt:variant>
        <vt:lpwstr>Seif16</vt:lpwstr>
      </vt:variant>
      <vt:variant>
        <vt:i4>3538987</vt:i4>
      </vt:variant>
      <vt:variant>
        <vt:i4>132</vt:i4>
      </vt:variant>
      <vt:variant>
        <vt:i4>0</vt:i4>
      </vt:variant>
      <vt:variant>
        <vt:i4>5</vt:i4>
      </vt:variant>
      <vt:variant>
        <vt:lpwstr/>
      </vt:variant>
      <vt:variant>
        <vt:lpwstr>Seif15</vt:lpwstr>
      </vt:variant>
      <vt:variant>
        <vt:i4>3604523</vt:i4>
      </vt:variant>
      <vt:variant>
        <vt:i4>126</vt:i4>
      </vt:variant>
      <vt:variant>
        <vt:i4>0</vt:i4>
      </vt:variant>
      <vt:variant>
        <vt:i4>5</vt:i4>
      </vt:variant>
      <vt:variant>
        <vt:lpwstr/>
      </vt:variant>
      <vt:variant>
        <vt:lpwstr>Seif14</vt:lpwstr>
      </vt:variant>
      <vt:variant>
        <vt:i4>3145771</vt:i4>
      </vt:variant>
      <vt:variant>
        <vt:i4>120</vt:i4>
      </vt:variant>
      <vt:variant>
        <vt:i4>0</vt:i4>
      </vt:variant>
      <vt:variant>
        <vt:i4>5</vt:i4>
      </vt:variant>
      <vt:variant>
        <vt:lpwstr/>
      </vt:variant>
      <vt:variant>
        <vt:lpwstr>Seif13</vt:lpwstr>
      </vt:variant>
      <vt:variant>
        <vt:i4>5701644</vt:i4>
      </vt:variant>
      <vt:variant>
        <vt:i4>114</vt:i4>
      </vt:variant>
      <vt:variant>
        <vt:i4>0</vt:i4>
      </vt:variant>
      <vt:variant>
        <vt:i4>5</vt:i4>
      </vt:variant>
      <vt:variant>
        <vt:lpwstr/>
      </vt:variant>
      <vt:variant>
        <vt:lpwstr>hed23</vt:lpwstr>
      </vt:variant>
      <vt:variant>
        <vt:i4>3211307</vt:i4>
      </vt:variant>
      <vt:variant>
        <vt:i4>108</vt:i4>
      </vt:variant>
      <vt:variant>
        <vt:i4>0</vt:i4>
      </vt:variant>
      <vt:variant>
        <vt:i4>5</vt:i4>
      </vt:variant>
      <vt:variant>
        <vt:lpwstr/>
      </vt:variant>
      <vt:variant>
        <vt:lpwstr>Seif124</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3211307</vt:i4>
      </vt:variant>
      <vt:variant>
        <vt:i4>66</vt:i4>
      </vt:variant>
      <vt:variant>
        <vt:i4>0</vt:i4>
      </vt:variant>
      <vt:variant>
        <vt:i4>5</vt:i4>
      </vt:variant>
      <vt:variant>
        <vt:lpwstr/>
      </vt:variant>
      <vt:variant>
        <vt:lpwstr>Seif122</vt:lpwstr>
      </vt:variant>
      <vt:variant>
        <vt:i4>196634</vt:i4>
      </vt:variant>
      <vt:variant>
        <vt:i4>60</vt:i4>
      </vt:variant>
      <vt:variant>
        <vt:i4>0</vt:i4>
      </vt:variant>
      <vt:variant>
        <vt:i4>5</vt:i4>
      </vt:variant>
      <vt:variant>
        <vt:lpwstr/>
      </vt:variant>
      <vt:variant>
        <vt:lpwstr>Seif6</vt:lpwstr>
      </vt:variant>
      <vt:variant>
        <vt:i4>5701644</vt:i4>
      </vt:variant>
      <vt:variant>
        <vt:i4>54</vt:i4>
      </vt:variant>
      <vt:variant>
        <vt:i4>0</vt:i4>
      </vt:variant>
      <vt:variant>
        <vt:i4>5</vt:i4>
      </vt:variant>
      <vt:variant>
        <vt:lpwstr/>
      </vt:variant>
      <vt:variant>
        <vt:lpwstr>hed22</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196634</vt:i4>
      </vt:variant>
      <vt:variant>
        <vt:i4>36</vt:i4>
      </vt:variant>
      <vt:variant>
        <vt:i4>0</vt:i4>
      </vt:variant>
      <vt:variant>
        <vt:i4>5</vt:i4>
      </vt:variant>
      <vt:variant>
        <vt:lpwstr/>
      </vt:variant>
      <vt:variant>
        <vt:lpwstr>Seif3</vt:lpwstr>
      </vt:variant>
      <vt:variant>
        <vt:i4>3211307</vt:i4>
      </vt:variant>
      <vt:variant>
        <vt:i4>30</vt:i4>
      </vt:variant>
      <vt:variant>
        <vt:i4>0</vt:i4>
      </vt:variant>
      <vt:variant>
        <vt:i4>5</vt:i4>
      </vt:variant>
      <vt:variant>
        <vt:lpwstr/>
      </vt:variant>
      <vt:variant>
        <vt:lpwstr>Seif123</vt:lpwstr>
      </vt:variant>
      <vt:variant>
        <vt:i4>196634</vt:i4>
      </vt:variant>
      <vt:variant>
        <vt:i4>24</vt:i4>
      </vt:variant>
      <vt:variant>
        <vt:i4>0</vt:i4>
      </vt:variant>
      <vt:variant>
        <vt:i4>5</vt:i4>
      </vt:variant>
      <vt:variant>
        <vt:lpwstr/>
      </vt:variant>
      <vt:variant>
        <vt:lpwstr>Seif2</vt:lpwstr>
      </vt:variant>
      <vt:variant>
        <vt:i4>5701644</vt:i4>
      </vt:variant>
      <vt:variant>
        <vt:i4>18</vt:i4>
      </vt:variant>
      <vt:variant>
        <vt:i4>0</vt:i4>
      </vt:variant>
      <vt:variant>
        <vt:i4>5</vt:i4>
      </vt:variant>
      <vt:variant>
        <vt:lpwstr/>
      </vt:variant>
      <vt:variant>
        <vt:lpwstr>hed21</vt:lpwstr>
      </vt:variant>
      <vt:variant>
        <vt:i4>196634</vt:i4>
      </vt:variant>
      <vt:variant>
        <vt:i4>12</vt:i4>
      </vt:variant>
      <vt:variant>
        <vt:i4>0</vt:i4>
      </vt:variant>
      <vt:variant>
        <vt:i4>5</vt:i4>
      </vt:variant>
      <vt:variant>
        <vt:lpwstr/>
      </vt:variant>
      <vt:variant>
        <vt:lpwstr>Seif1</vt:lpwstr>
      </vt:variant>
      <vt:variant>
        <vt:i4>5701644</vt:i4>
      </vt:variant>
      <vt:variant>
        <vt:i4>6</vt:i4>
      </vt:variant>
      <vt:variant>
        <vt:i4>0</vt:i4>
      </vt:variant>
      <vt:variant>
        <vt:i4>5</vt:i4>
      </vt:variant>
      <vt:variant>
        <vt:lpwstr/>
      </vt:variant>
      <vt:variant>
        <vt:lpwstr>hed20</vt:lpwstr>
      </vt:variant>
      <vt:variant>
        <vt:i4>5570569</vt:i4>
      </vt:variant>
      <vt:variant>
        <vt:i4>0</vt:i4>
      </vt:variant>
      <vt:variant>
        <vt:i4>0</vt:i4>
      </vt:variant>
      <vt:variant>
        <vt:i4>5</vt:i4>
      </vt:variant>
      <vt:variant>
        <vt:lpwstr/>
      </vt:variant>
      <vt:variant>
        <vt:lpwstr>med0</vt:lpwstr>
      </vt:variant>
      <vt:variant>
        <vt:i4>2621449</vt:i4>
      </vt:variant>
      <vt:variant>
        <vt:i4>795</vt:i4>
      </vt:variant>
      <vt:variant>
        <vt:i4>0</vt:i4>
      </vt:variant>
      <vt:variant>
        <vt:i4>5</vt:i4>
      </vt:variant>
      <vt:variant>
        <vt:lpwstr>http://www.nevo.co.il/Law_word/law10/yalkut-11043.pdf</vt:lpwstr>
      </vt:variant>
      <vt:variant>
        <vt:lpwstr/>
      </vt:variant>
      <vt:variant>
        <vt:i4>7667737</vt:i4>
      </vt:variant>
      <vt:variant>
        <vt:i4>792</vt:i4>
      </vt:variant>
      <vt:variant>
        <vt:i4>0</vt:i4>
      </vt:variant>
      <vt:variant>
        <vt:i4>5</vt:i4>
      </vt:variant>
      <vt:variant>
        <vt:lpwstr>https://www.nevo.co.il/Law_word/law15/memshala-1450.pdf</vt:lpwstr>
      </vt:variant>
      <vt:variant>
        <vt:lpwstr/>
      </vt:variant>
      <vt:variant>
        <vt:i4>7864323</vt:i4>
      </vt:variant>
      <vt:variant>
        <vt:i4>789</vt:i4>
      </vt:variant>
      <vt:variant>
        <vt:i4>0</vt:i4>
      </vt:variant>
      <vt:variant>
        <vt:i4>5</vt:i4>
      </vt:variant>
      <vt:variant>
        <vt:lpwstr>http://www.nevo.co.il/law_word/law14/law-2953.pdf</vt:lpwstr>
      </vt:variant>
      <vt:variant>
        <vt:lpwstr/>
      </vt:variant>
      <vt:variant>
        <vt:i4>2949129</vt:i4>
      </vt:variant>
      <vt:variant>
        <vt:i4>786</vt:i4>
      </vt:variant>
      <vt:variant>
        <vt:i4>0</vt:i4>
      </vt:variant>
      <vt:variant>
        <vt:i4>5</vt:i4>
      </vt:variant>
      <vt:variant>
        <vt:lpwstr>http://www.nevo.co.il/Law_word/law10/yalkut-10102.pdf</vt:lpwstr>
      </vt:variant>
      <vt:variant>
        <vt:lpwstr/>
      </vt:variant>
      <vt:variant>
        <vt:i4>7733263</vt:i4>
      </vt:variant>
      <vt:variant>
        <vt:i4>783</vt:i4>
      </vt:variant>
      <vt:variant>
        <vt:i4>0</vt:i4>
      </vt:variant>
      <vt:variant>
        <vt:i4>5</vt:i4>
      </vt:variant>
      <vt:variant>
        <vt:lpwstr>http://www.nevo.co.il/Law_word/law10/yalkut-9374.pdf</vt:lpwstr>
      </vt:variant>
      <vt:variant>
        <vt:lpwstr/>
      </vt:variant>
      <vt:variant>
        <vt:i4>7471134</vt:i4>
      </vt:variant>
      <vt:variant>
        <vt:i4>780</vt:i4>
      </vt:variant>
      <vt:variant>
        <vt:i4>0</vt:i4>
      </vt:variant>
      <vt:variant>
        <vt:i4>5</vt:i4>
      </vt:variant>
      <vt:variant>
        <vt:lpwstr>https://www.nevo.co.il/Law_word/law15/memshala-1320.pdf</vt:lpwstr>
      </vt:variant>
      <vt:variant>
        <vt:lpwstr/>
      </vt:variant>
      <vt:variant>
        <vt:i4>8192021</vt:i4>
      </vt:variant>
      <vt:variant>
        <vt:i4>777</vt:i4>
      </vt:variant>
      <vt:variant>
        <vt:i4>0</vt:i4>
      </vt:variant>
      <vt:variant>
        <vt:i4>5</vt:i4>
      </vt:variant>
      <vt:variant>
        <vt:lpwstr>https://www.nevo.co.il/Law_word/law14/law-2832.pdf</vt:lpwstr>
      </vt:variant>
      <vt:variant>
        <vt:lpwstr/>
      </vt:variant>
      <vt:variant>
        <vt:i4>7471135</vt:i4>
      </vt:variant>
      <vt:variant>
        <vt:i4>774</vt:i4>
      </vt:variant>
      <vt:variant>
        <vt:i4>0</vt:i4>
      </vt:variant>
      <vt:variant>
        <vt:i4>5</vt:i4>
      </vt:variant>
      <vt:variant>
        <vt:lpwstr>https://www.nevo.co.il/Law_word/law15/memshala-1321.pdf</vt:lpwstr>
      </vt:variant>
      <vt:variant>
        <vt:lpwstr/>
      </vt:variant>
      <vt:variant>
        <vt:i4>8192004</vt:i4>
      </vt:variant>
      <vt:variant>
        <vt:i4>771</vt:i4>
      </vt:variant>
      <vt:variant>
        <vt:i4>0</vt:i4>
      </vt:variant>
      <vt:variant>
        <vt:i4>5</vt:i4>
      </vt:variant>
      <vt:variant>
        <vt:lpwstr>http://www.nevo.co.il/law_word/law14/law-2805.pdf</vt:lpwstr>
      </vt:variant>
      <vt:variant>
        <vt:lpwstr/>
      </vt:variant>
      <vt:variant>
        <vt:i4>7733275</vt:i4>
      </vt:variant>
      <vt:variant>
        <vt:i4>768</vt:i4>
      </vt:variant>
      <vt:variant>
        <vt:i4>0</vt:i4>
      </vt:variant>
      <vt:variant>
        <vt:i4>5</vt:i4>
      </vt:variant>
      <vt:variant>
        <vt:lpwstr>https://www.nevo.co.il/law_word/law06/tak-8414.pdf</vt:lpwstr>
      </vt:variant>
      <vt:variant>
        <vt:lpwstr/>
      </vt:variant>
      <vt:variant>
        <vt:i4>7798792</vt:i4>
      </vt:variant>
      <vt:variant>
        <vt:i4>765</vt:i4>
      </vt:variant>
      <vt:variant>
        <vt:i4>0</vt:i4>
      </vt:variant>
      <vt:variant>
        <vt:i4>5</vt:i4>
      </vt:variant>
      <vt:variant>
        <vt:lpwstr>http://www.nevo.co.il/Law_word/law10/yalkut-8610.pdf</vt:lpwstr>
      </vt:variant>
      <vt:variant>
        <vt:lpwstr/>
      </vt:variant>
      <vt:variant>
        <vt:i4>7798798</vt:i4>
      </vt:variant>
      <vt:variant>
        <vt:i4>762</vt:i4>
      </vt:variant>
      <vt:variant>
        <vt:i4>0</vt:i4>
      </vt:variant>
      <vt:variant>
        <vt:i4>5</vt:i4>
      </vt:variant>
      <vt:variant>
        <vt:lpwstr>http://www.nevo.co.il/Law_word/law10/yalkut-8076.pdf</vt:lpwstr>
      </vt:variant>
      <vt:variant>
        <vt:lpwstr/>
      </vt:variant>
      <vt:variant>
        <vt:i4>1245290</vt:i4>
      </vt:variant>
      <vt:variant>
        <vt:i4>759</vt:i4>
      </vt:variant>
      <vt:variant>
        <vt:i4>0</vt:i4>
      </vt:variant>
      <vt:variant>
        <vt:i4>5</vt:i4>
      </vt:variant>
      <vt:variant>
        <vt:lpwstr>http://www.nevo.co.il/Law_word/law15/memshala-1221.pdf</vt:lpwstr>
      </vt:variant>
      <vt:variant>
        <vt:lpwstr/>
      </vt:variant>
      <vt:variant>
        <vt:i4>7667727</vt:i4>
      </vt:variant>
      <vt:variant>
        <vt:i4>756</vt:i4>
      </vt:variant>
      <vt:variant>
        <vt:i4>0</vt:i4>
      </vt:variant>
      <vt:variant>
        <vt:i4>5</vt:i4>
      </vt:variant>
      <vt:variant>
        <vt:lpwstr>http://www.nevo.co.il/law_word/law14/law-2781.pdf</vt:lpwstr>
      </vt:variant>
      <vt:variant>
        <vt:lpwstr/>
      </vt:variant>
      <vt:variant>
        <vt:i4>8061016</vt:i4>
      </vt:variant>
      <vt:variant>
        <vt:i4>753</vt:i4>
      </vt:variant>
      <vt:variant>
        <vt:i4>0</vt:i4>
      </vt:variant>
      <vt:variant>
        <vt:i4>5</vt:i4>
      </vt:variant>
      <vt:variant>
        <vt:lpwstr>http://www.nevo.co.il/Law_word/law15/memshala-972.pdf</vt:lpwstr>
      </vt:variant>
      <vt:variant>
        <vt:lpwstr/>
      </vt:variant>
      <vt:variant>
        <vt:i4>7995399</vt:i4>
      </vt:variant>
      <vt:variant>
        <vt:i4>750</vt:i4>
      </vt:variant>
      <vt:variant>
        <vt:i4>0</vt:i4>
      </vt:variant>
      <vt:variant>
        <vt:i4>5</vt:i4>
      </vt:variant>
      <vt:variant>
        <vt:lpwstr>http://www.nevo.co.il/law_word/law14/law-2779.pdf</vt:lpwstr>
      </vt:variant>
      <vt:variant>
        <vt:lpwstr/>
      </vt:variant>
      <vt:variant>
        <vt:i4>1572971</vt:i4>
      </vt:variant>
      <vt:variant>
        <vt:i4>747</vt:i4>
      </vt:variant>
      <vt:variant>
        <vt:i4>0</vt:i4>
      </vt:variant>
      <vt:variant>
        <vt:i4>5</vt:i4>
      </vt:variant>
      <vt:variant>
        <vt:lpwstr>http://www.nevo.co.il/Law_word/law15/memshala-1139.pdf</vt:lpwstr>
      </vt:variant>
      <vt:variant>
        <vt:lpwstr/>
      </vt:variant>
      <vt:variant>
        <vt:i4>8060939</vt:i4>
      </vt:variant>
      <vt:variant>
        <vt:i4>744</vt:i4>
      </vt:variant>
      <vt:variant>
        <vt:i4>0</vt:i4>
      </vt:variant>
      <vt:variant>
        <vt:i4>5</vt:i4>
      </vt:variant>
      <vt:variant>
        <vt:lpwstr>http://www.nevo.co.il/law_word/law14/law-2765.pdf</vt:lpwstr>
      </vt:variant>
      <vt:variant>
        <vt:lpwstr/>
      </vt:variant>
      <vt:variant>
        <vt:i4>1769577</vt:i4>
      </vt:variant>
      <vt:variant>
        <vt:i4>741</vt:i4>
      </vt:variant>
      <vt:variant>
        <vt:i4>0</vt:i4>
      </vt:variant>
      <vt:variant>
        <vt:i4>5</vt:i4>
      </vt:variant>
      <vt:variant>
        <vt:lpwstr>http://www.nevo.co.il/Law_word/law15/memshala-1219.pdf</vt:lpwstr>
      </vt:variant>
      <vt:variant>
        <vt:lpwstr/>
      </vt:variant>
      <vt:variant>
        <vt:i4>8060942</vt:i4>
      </vt:variant>
      <vt:variant>
        <vt:i4>738</vt:i4>
      </vt:variant>
      <vt:variant>
        <vt:i4>0</vt:i4>
      </vt:variant>
      <vt:variant>
        <vt:i4>5</vt:i4>
      </vt:variant>
      <vt:variant>
        <vt:lpwstr>http://www.nevo.co.il/law_word/law14/law-2760.pdf</vt:lpwstr>
      </vt:variant>
      <vt:variant>
        <vt:lpwstr/>
      </vt:variant>
      <vt:variant>
        <vt:i4>8061016</vt:i4>
      </vt:variant>
      <vt:variant>
        <vt:i4>735</vt:i4>
      </vt:variant>
      <vt:variant>
        <vt:i4>0</vt:i4>
      </vt:variant>
      <vt:variant>
        <vt:i4>5</vt:i4>
      </vt:variant>
      <vt:variant>
        <vt:lpwstr>http://www.nevo.co.il/Law_word/law15/memshala-873.pdf</vt:lpwstr>
      </vt:variant>
      <vt:variant>
        <vt:lpwstr/>
      </vt:variant>
      <vt:variant>
        <vt:i4>8126473</vt:i4>
      </vt:variant>
      <vt:variant>
        <vt:i4>732</vt:i4>
      </vt:variant>
      <vt:variant>
        <vt:i4>0</vt:i4>
      </vt:variant>
      <vt:variant>
        <vt:i4>5</vt:i4>
      </vt:variant>
      <vt:variant>
        <vt:lpwstr>http://www.nevo.co.il/law_word/law14/law-2717.pdf</vt:lpwstr>
      </vt:variant>
      <vt:variant>
        <vt:lpwstr/>
      </vt:variant>
      <vt:variant>
        <vt:i4>1507434</vt:i4>
      </vt:variant>
      <vt:variant>
        <vt:i4>729</vt:i4>
      </vt:variant>
      <vt:variant>
        <vt:i4>0</vt:i4>
      </vt:variant>
      <vt:variant>
        <vt:i4>5</vt:i4>
      </vt:variant>
      <vt:variant>
        <vt:lpwstr>http://www.nevo.co.il/Law_word/law15/memshala-1027.pdf</vt:lpwstr>
      </vt:variant>
      <vt:variant>
        <vt:lpwstr/>
      </vt:variant>
      <vt:variant>
        <vt:i4>7864342</vt:i4>
      </vt:variant>
      <vt:variant>
        <vt:i4>726</vt:i4>
      </vt:variant>
      <vt:variant>
        <vt:i4>0</vt:i4>
      </vt:variant>
      <vt:variant>
        <vt:i4>5</vt:i4>
      </vt:variant>
      <vt:variant>
        <vt:lpwstr>https://www.nevo.co.il/law_word/law14/law-2708.pdf</vt:lpwstr>
      </vt:variant>
      <vt:variant>
        <vt:lpwstr/>
      </vt:variant>
      <vt:variant>
        <vt:i4>1245294</vt:i4>
      </vt:variant>
      <vt:variant>
        <vt:i4>723</vt:i4>
      </vt:variant>
      <vt:variant>
        <vt:i4>0</vt:i4>
      </vt:variant>
      <vt:variant>
        <vt:i4>5</vt:i4>
      </vt:variant>
      <vt:variant>
        <vt:lpwstr>http://www.nevo.co.il/Law_word/law15/memshala-1162.pdf</vt:lpwstr>
      </vt:variant>
      <vt:variant>
        <vt:lpwstr/>
      </vt:variant>
      <vt:variant>
        <vt:i4>7340063</vt:i4>
      </vt:variant>
      <vt:variant>
        <vt:i4>720</vt:i4>
      </vt:variant>
      <vt:variant>
        <vt:i4>0</vt:i4>
      </vt:variant>
      <vt:variant>
        <vt:i4>5</vt:i4>
      </vt:variant>
      <vt:variant>
        <vt:lpwstr>https://www.nevo.co.il/law_word/law14/law-2691.pdf</vt:lpwstr>
      </vt:variant>
      <vt:variant>
        <vt:lpwstr/>
      </vt:variant>
      <vt:variant>
        <vt:i4>8257539</vt:i4>
      </vt:variant>
      <vt:variant>
        <vt:i4>717</vt:i4>
      </vt:variant>
      <vt:variant>
        <vt:i4>0</vt:i4>
      </vt:variant>
      <vt:variant>
        <vt:i4>5</vt:i4>
      </vt:variant>
      <vt:variant>
        <vt:lpwstr>http://www.nevo.co.il/law_word/law10/yalkut-7659.pdf</vt:lpwstr>
      </vt:variant>
      <vt:variant>
        <vt:lpwstr/>
      </vt:variant>
      <vt:variant>
        <vt:i4>1572961</vt:i4>
      </vt:variant>
      <vt:variant>
        <vt:i4>714</vt:i4>
      </vt:variant>
      <vt:variant>
        <vt:i4>0</vt:i4>
      </vt:variant>
      <vt:variant>
        <vt:i4>5</vt:i4>
      </vt:variant>
      <vt:variant>
        <vt:lpwstr>http://www.nevo.co.il/Law_word/law15/memshala-1098.pdf</vt:lpwstr>
      </vt:variant>
      <vt:variant>
        <vt:lpwstr/>
      </vt:variant>
      <vt:variant>
        <vt:i4>7995405</vt:i4>
      </vt:variant>
      <vt:variant>
        <vt:i4>711</vt:i4>
      </vt:variant>
      <vt:variant>
        <vt:i4>0</vt:i4>
      </vt:variant>
      <vt:variant>
        <vt:i4>5</vt:i4>
      </vt:variant>
      <vt:variant>
        <vt:lpwstr>http://www.nevo.co.il/law_word/law14/law-2672.pdf</vt:lpwstr>
      </vt:variant>
      <vt:variant>
        <vt:lpwstr/>
      </vt:variant>
      <vt:variant>
        <vt:i4>8257618</vt:i4>
      </vt:variant>
      <vt:variant>
        <vt:i4>708</vt:i4>
      </vt:variant>
      <vt:variant>
        <vt:i4>0</vt:i4>
      </vt:variant>
      <vt:variant>
        <vt:i4>5</vt:i4>
      </vt:variant>
      <vt:variant>
        <vt:lpwstr>http://www.nevo.co.il/Law_word/law15/memshala-928.pdf</vt:lpwstr>
      </vt:variant>
      <vt:variant>
        <vt:lpwstr/>
      </vt:variant>
      <vt:variant>
        <vt:i4>8060941</vt:i4>
      </vt:variant>
      <vt:variant>
        <vt:i4>705</vt:i4>
      </vt:variant>
      <vt:variant>
        <vt:i4>0</vt:i4>
      </vt:variant>
      <vt:variant>
        <vt:i4>5</vt:i4>
      </vt:variant>
      <vt:variant>
        <vt:lpwstr>http://www.nevo.co.il/law_word/law14/law-2662.pdf</vt:lpwstr>
      </vt:variant>
      <vt:variant>
        <vt:lpwstr/>
      </vt:variant>
      <vt:variant>
        <vt:i4>1179758</vt:i4>
      </vt:variant>
      <vt:variant>
        <vt:i4>702</vt:i4>
      </vt:variant>
      <vt:variant>
        <vt:i4>0</vt:i4>
      </vt:variant>
      <vt:variant>
        <vt:i4>5</vt:i4>
      </vt:variant>
      <vt:variant>
        <vt:lpwstr>http://www.nevo.co.il/Law_word/law15/memshala-1062.pdf</vt:lpwstr>
      </vt:variant>
      <vt:variant>
        <vt:lpwstr/>
      </vt:variant>
      <vt:variant>
        <vt:i4>8257548</vt:i4>
      </vt:variant>
      <vt:variant>
        <vt:i4>699</vt:i4>
      </vt:variant>
      <vt:variant>
        <vt:i4>0</vt:i4>
      </vt:variant>
      <vt:variant>
        <vt:i4>5</vt:i4>
      </vt:variant>
      <vt:variant>
        <vt:lpwstr>http://www.nevo.co.il/law_word/law14/law-2633.pdf</vt:lpwstr>
      </vt:variant>
      <vt:variant>
        <vt:lpwstr/>
      </vt:variant>
      <vt:variant>
        <vt:i4>7602183</vt:i4>
      </vt:variant>
      <vt:variant>
        <vt:i4>696</vt:i4>
      </vt:variant>
      <vt:variant>
        <vt:i4>0</vt:i4>
      </vt:variant>
      <vt:variant>
        <vt:i4>5</vt:i4>
      </vt:variant>
      <vt:variant>
        <vt:lpwstr>http://www.nevo.co.il/law_word/law10/yalkut-7411.pdf</vt:lpwstr>
      </vt:variant>
      <vt:variant>
        <vt:lpwstr/>
      </vt:variant>
      <vt:variant>
        <vt:i4>8257549</vt:i4>
      </vt:variant>
      <vt:variant>
        <vt:i4>693</vt:i4>
      </vt:variant>
      <vt:variant>
        <vt:i4>0</vt:i4>
      </vt:variant>
      <vt:variant>
        <vt:i4>5</vt:i4>
      </vt:variant>
      <vt:variant>
        <vt:lpwstr>http://www.nevo.co.il/law_word/law14/law-2632.pdf</vt:lpwstr>
      </vt:variant>
      <vt:variant>
        <vt:lpwstr/>
      </vt:variant>
      <vt:variant>
        <vt:i4>3538969</vt:i4>
      </vt:variant>
      <vt:variant>
        <vt:i4>690</vt:i4>
      </vt:variant>
      <vt:variant>
        <vt:i4>0</vt:i4>
      </vt:variant>
      <vt:variant>
        <vt:i4>5</vt:i4>
      </vt:variant>
      <vt:variant>
        <vt:lpwstr>http://www.nevo.co.il/Law_word/law16/knesset-633.pdf</vt:lpwstr>
      </vt:variant>
      <vt:variant>
        <vt:lpwstr/>
      </vt:variant>
      <vt:variant>
        <vt:i4>7667720</vt:i4>
      </vt:variant>
      <vt:variant>
        <vt:i4>687</vt:i4>
      </vt:variant>
      <vt:variant>
        <vt:i4>0</vt:i4>
      </vt:variant>
      <vt:variant>
        <vt:i4>5</vt:i4>
      </vt:variant>
      <vt:variant>
        <vt:lpwstr>http://www.nevo.co.il/law_word/law14/law-2584.pdf</vt:lpwstr>
      </vt:variant>
      <vt:variant>
        <vt:lpwstr/>
      </vt:variant>
      <vt:variant>
        <vt:i4>1310831</vt:i4>
      </vt:variant>
      <vt:variant>
        <vt:i4>684</vt:i4>
      </vt:variant>
      <vt:variant>
        <vt:i4>0</vt:i4>
      </vt:variant>
      <vt:variant>
        <vt:i4>5</vt:i4>
      </vt:variant>
      <vt:variant>
        <vt:lpwstr>http://www.nevo.co.il/Law_word/law15/memshala-1276.pdf</vt:lpwstr>
      </vt:variant>
      <vt:variant>
        <vt:lpwstr/>
      </vt:variant>
      <vt:variant>
        <vt:i4>8060936</vt:i4>
      </vt:variant>
      <vt:variant>
        <vt:i4>681</vt:i4>
      </vt:variant>
      <vt:variant>
        <vt:i4>0</vt:i4>
      </vt:variant>
      <vt:variant>
        <vt:i4>5</vt:i4>
      </vt:variant>
      <vt:variant>
        <vt:lpwstr>http://www.nevo.co.il/law_word/law14/law-2766.pdf</vt:lpwstr>
      </vt:variant>
      <vt:variant>
        <vt:lpwstr/>
      </vt:variant>
      <vt:variant>
        <vt:i4>1638508</vt:i4>
      </vt:variant>
      <vt:variant>
        <vt:i4>678</vt:i4>
      </vt:variant>
      <vt:variant>
        <vt:i4>0</vt:i4>
      </vt:variant>
      <vt:variant>
        <vt:i4>5</vt:i4>
      </vt:variant>
      <vt:variant>
        <vt:lpwstr>http://www.nevo.co.il/Law_word/law15/memshala-1049.pdf</vt:lpwstr>
      </vt:variant>
      <vt:variant>
        <vt:lpwstr/>
      </vt:variant>
      <vt:variant>
        <vt:i4>7995397</vt:i4>
      </vt:variant>
      <vt:variant>
        <vt:i4>675</vt:i4>
      </vt:variant>
      <vt:variant>
        <vt:i4>0</vt:i4>
      </vt:variant>
      <vt:variant>
        <vt:i4>5</vt:i4>
      </vt:variant>
      <vt:variant>
        <vt:lpwstr>http://www.nevo.co.il/law_word/law14/law-2579.pdf</vt:lpwstr>
      </vt:variant>
      <vt:variant>
        <vt:lpwstr/>
      </vt:variant>
      <vt:variant>
        <vt:i4>1572972</vt:i4>
      </vt:variant>
      <vt:variant>
        <vt:i4>672</vt:i4>
      </vt:variant>
      <vt:variant>
        <vt:i4>0</vt:i4>
      </vt:variant>
      <vt:variant>
        <vt:i4>5</vt:i4>
      </vt:variant>
      <vt:variant>
        <vt:lpwstr>http://www.nevo.co.il/Law_word/law15/memshala-1048.pdf</vt:lpwstr>
      </vt:variant>
      <vt:variant>
        <vt:lpwstr/>
      </vt:variant>
      <vt:variant>
        <vt:i4>7995397</vt:i4>
      </vt:variant>
      <vt:variant>
        <vt:i4>669</vt:i4>
      </vt:variant>
      <vt:variant>
        <vt:i4>0</vt:i4>
      </vt:variant>
      <vt:variant>
        <vt:i4>5</vt:i4>
      </vt:variant>
      <vt:variant>
        <vt:lpwstr>http://www.nevo.co.il/law_word/law14/law-2579.pdf</vt:lpwstr>
      </vt:variant>
      <vt:variant>
        <vt:lpwstr/>
      </vt:variant>
      <vt:variant>
        <vt:i4>3538969</vt:i4>
      </vt:variant>
      <vt:variant>
        <vt:i4>666</vt:i4>
      </vt:variant>
      <vt:variant>
        <vt:i4>0</vt:i4>
      </vt:variant>
      <vt:variant>
        <vt:i4>5</vt:i4>
      </vt:variant>
      <vt:variant>
        <vt:lpwstr>http://www.nevo.co.il/Law_word/law16/knesset-633.pdf</vt:lpwstr>
      </vt:variant>
      <vt:variant>
        <vt:lpwstr/>
      </vt:variant>
      <vt:variant>
        <vt:i4>7995405</vt:i4>
      </vt:variant>
      <vt:variant>
        <vt:i4>663</vt:i4>
      </vt:variant>
      <vt:variant>
        <vt:i4>0</vt:i4>
      </vt:variant>
      <vt:variant>
        <vt:i4>5</vt:i4>
      </vt:variant>
      <vt:variant>
        <vt:lpwstr>http://www.nevo.co.il/law_word/law14/law-2571.pdf</vt:lpwstr>
      </vt:variant>
      <vt:variant>
        <vt:lpwstr/>
      </vt:variant>
      <vt:variant>
        <vt:i4>7602262</vt:i4>
      </vt:variant>
      <vt:variant>
        <vt:i4>660</vt:i4>
      </vt:variant>
      <vt:variant>
        <vt:i4>0</vt:i4>
      </vt:variant>
      <vt:variant>
        <vt:i4>5</vt:i4>
      </vt:variant>
      <vt:variant>
        <vt:lpwstr>http://www.nevo.co.il/Law_word/law15/memshala-782.pdf</vt:lpwstr>
      </vt:variant>
      <vt:variant>
        <vt:lpwstr/>
      </vt:variant>
      <vt:variant>
        <vt:i4>7995485</vt:i4>
      </vt:variant>
      <vt:variant>
        <vt:i4>657</vt:i4>
      </vt:variant>
      <vt:variant>
        <vt:i4>0</vt:i4>
      </vt:variant>
      <vt:variant>
        <vt:i4>5</vt:i4>
      </vt:variant>
      <vt:variant>
        <vt:lpwstr>http://www.nevo.co.il/Law_word/law15/memshala-967.pdf</vt:lpwstr>
      </vt:variant>
      <vt:variant>
        <vt:lpwstr/>
      </vt:variant>
      <vt:variant>
        <vt:i4>7864403</vt:i4>
      </vt:variant>
      <vt:variant>
        <vt:i4>654</vt:i4>
      </vt:variant>
      <vt:variant>
        <vt:i4>0</vt:i4>
      </vt:variant>
      <vt:variant>
        <vt:i4>5</vt:i4>
      </vt:variant>
      <vt:variant>
        <vt:lpwstr>http://www.nevo.co.il/Law_word/law15/memshala-949.pdf</vt:lpwstr>
      </vt:variant>
      <vt:variant>
        <vt:lpwstr/>
      </vt:variant>
      <vt:variant>
        <vt:i4>7864330</vt:i4>
      </vt:variant>
      <vt:variant>
        <vt:i4>651</vt:i4>
      </vt:variant>
      <vt:variant>
        <vt:i4>0</vt:i4>
      </vt:variant>
      <vt:variant>
        <vt:i4>5</vt:i4>
      </vt:variant>
      <vt:variant>
        <vt:lpwstr>http://www.nevo.co.il/law_word/law14/law-2556.pdf</vt:lpwstr>
      </vt:variant>
      <vt:variant>
        <vt:lpwstr/>
      </vt:variant>
      <vt:variant>
        <vt:i4>7995486</vt:i4>
      </vt:variant>
      <vt:variant>
        <vt:i4>648</vt:i4>
      </vt:variant>
      <vt:variant>
        <vt:i4>0</vt:i4>
      </vt:variant>
      <vt:variant>
        <vt:i4>5</vt:i4>
      </vt:variant>
      <vt:variant>
        <vt:lpwstr>http://www.nevo.co.il/Law_word/law15/memshala-964.pdf</vt:lpwstr>
      </vt:variant>
      <vt:variant>
        <vt:lpwstr/>
      </vt:variant>
      <vt:variant>
        <vt:i4>7864328</vt:i4>
      </vt:variant>
      <vt:variant>
        <vt:i4>645</vt:i4>
      </vt:variant>
      <vt:variant>
        <vt:i4>0</vt:i4>
      </vt:variant>
      <vt:variant>
        <vt:i4>5</vt:i4>
      </vt:variant>
      <vt:variant>
        <vt:lpwstr>http://www.nevo.co.il/law_word/law14/law-2554.pdf</vt:lpwstr>
      </vt:variant>
      <vt:variant>
        <vt:lpwstr/>
      </vt:variant>
      <vt:variant>
        <vt:i4>8061020</vt:i4>
      </vt:variant>
      <vt:variant>
        <vt:i4>642</vt:i4>
      </vt:variant>
      <vt:variant>
        <vt:i4>0</vt:i4>
      </vt:variant>
      <vt:variant>
        <vt:i4>5</vt:i4>
      </vt:variant>
      <vt:variant>
        <vt:lpwstr>http://www.nevo.co.il/Law_word/law15/memshala-976.pdf</vt:lpwstr>
      </vt:variant>
      <vt:variant>
        <vt:lpwstr/>
      </vt:variant>
      <vt:variant>
        <vt:i4>8323081</vt:i4>
      </vt:variant>
      <vt:variant>
        <vt:i4>639</vt:i4>
      </vt:variant>
      <vt:variant>
        <vt:i4>0</vt:i4>
      </vt:variant>
      <vt:variant>
        <vt:i4>5</vt:i4>
      </vt:variant>
      <vt:variant>
        <vt:lpwstr>http://www.nevo.co.il/law_word/law14/law-2525.pdf</vt:lpwstr>
      </vt:variant>
      <vt:variant>
        <vt:lpwstr/>
      </vt:variant>
      <vt:variant>
        <vt:i4>7864334</vt:i4>
      </vt:variant>
      <vt:variant>
        <vt:i4>636</vt:i4>
      </vt:variant>
      <vt:variant>
        <vt:i4>0</vt:i4>
      </vt:variant>
      <vt:variant>
        <vt:i4>5</vt:i4>
      </vt:variant>
      <vt:variant>
        <vt:lpwstr>http://www.nevo.co.il/Law_word/law10/yalkut-7188.pdf</vt:lpwstr>
      </vt:variant>
      <vt:variant>
        <vt:lpwstr/>
      </vt:variant>
      <vt:variant>
        <vt:i4>7864330</vt:i4>
      </vt:variant>
      <vt:variant>
        <vt:i4>633</vt:i4>
      </vt:variant>
      <vt:variant>
        <vt:i4>0</vt:i4>
      </vt:variant>
      <vt:variant>
        <vt:i4>5</vt:i4>
      </vt:variant>
      <vt:variant>
        <vt:lpwstr>http://www.nevo.co.il/Law_word/law06/tak-7664.pdf</vt:lpwstr>
      </vt:variant>
      <vt:variant>
        <vt:lpwstr/>
      </vt:variant>
      <vt:variant>
        <vt:i4>7929947</vt:i4>
      </vt:variant>
      <vt:variant>
        <vt:i4>630</vt:i4>
      </vt:variant>
      <vt:variant>
        <vt:i4>0</vt:i4>
      </vt:variant>
      <vt:variant>
        <vt:i4>5</vt:i4>
      </vt:variant>
      <vt:variant>
        <vt:lpwstr>http://www.nevo.co.il/Law_word/law15/memshala-951.pdf</vt:lpwstr>
      </vt:variant>
      <vt:variant>
        <vt:lpwstr/>
      </vt:variant>
      <vt:variant>
        <vt:i4>8126476</vt:i4>
      </vt:variant>
      <vt:variant>
        <vt:i4>627</vt:i4>
      </vt:variant>
      <vt:variant>
        <vt:i4>0</vt:i4>
      </vt:variant>
      <vt:variant>
        <vt:i4>5</vt:i4>
      </vt:variant>
      <vt:variant>
        <vt:lpwstr>http://www.nevo.co.il/law_word/law14/law-2510.pdf</vt:lpwstr>
      </vt:variant>
      <vt:variant>
        <vt:lpwstr/>
      </vt:variant>
      <vt:variant>
        <vt:i4>8061013</vt:i4>
      </vt:variant>
      <vt:variant>
        <vt:i4>624</vt:i4>
      </vt:variant>
      <vt:variant>
        <vt:i4>0</vt:i4>
      </vt:variant>
      <vt:variant>
        <vt:i4>5</vt:i4>
      </vt:variant>
      <vt:variant>
        <vt:lpwstr>http://www.nevo.co.il/Law_word/law15/memshala-771.pdf</vt:lpwstr>
      </vt:variant>
      <vt:variant>
        <vt:lpwstr/>
      </vt:variant>
      <vt:variant>
        <vt:i4>7602180</vt:i4>
      </vt:variant>
      <vt:variant>
        <vt:i4>621</vt:i4>
      </vt:variant>
      <vt:variant>
        <vt:i4>0</vt:i4>
      </vt:variant>
      <vt:variant>
        <vt:i4>5</vt:i4>
      </vt:variant>
      <vt:variant>
        <vt:lpwstr>http://www.nevo.co.il/law_word/law14/law-2499.pdf</vt:lpwstr>
      </vt:variant>
      <vt:variant>
        <vt:lpwstr/>
      </vt:variant>
      <vt:variant>
        <vt:i4>7667804</vt:i4>
      </vt:variant>
      <vt:variant>
        <vt:i4>618</vt:i4>
      </vt:variant>
      <vt:variant>
        <vt:i4>0</vt:i4>
      </vt:variant>
      <vt:variant>
        <vt:i4>5</vt:i4>
      </vt:variant>
      <vt:variant>
        <vt:lpwstr>http://www.nevo.co.il/Law_word/law15/memshala-897.pdf</vt:lpwstr>
      </vt:variant>
      <vt:variant>
        <vt:lpwstr/>
      </vt:variant>
      <vt:variant>
        <vt:i4>7602187</vt:i4>
      </vt:variant>
      <vt:variant>
        <vt:i4>615</vt:i4>
      </vt:variant>
      <vt:variant>
        <vt:i4>0</vt:i4>
      </vt:variant>
      <vt:variant>
        <vt:i4>5</vt:i4>
      </vt:variant>
      <vt:variant>
        <vt:lpwstr>http://www.nevo.co.il/law_word/law14/law-2496.pdf</vt:lpwstr>
      </vt:variant>
      <vt:variant>
        <vt:lpwstr/>
      </vt:variant>
      <vt:variant>
        <vt:i4>8323167</vt:i4>
      </vt:variant>
      <vt:variant>
        <vt:i4>612</vt:i4>
      </vt:variant>
      <vt:variant>
        <vt:i4>0</vt:i4>
      </vt:variant>
      <vt:variant>
        <vt:i4>5</vt:i4>
      </vt:variant>
      <vt:variant>
        <vt:lpwstr>http://www.nevo.co.il/Law_word/law15/memshala-834.pdf</vt:lpwstr>
      </vt:variant>
      <vt:variant>
        <vt:lpwstr/>
      </vt:variant>
      <vt:variant>
        <vt:i4>7602189</vt:i4>
      </vt:variant>
      <vt:variant>
        <vt:i4>609</vt:i4>
      </vt:variant>
      <vt:variant>
        <vt:i4>0</vt:i4>
      </vt:variant>
      <vt:variant>
        <vt:i4>5</vt:i4>
      </vt:variant>
      <vt:variant>
        <vt:lpwstr>http://www.nevo.co.il/Law_word/law14/law-2490.pdf</vt:lpwstr>
      </vt:variant>
      <vt:variant>
        <vt:lpwstr/>
      </vt:variant>
      <vt:variant>
        <vt:i4>3276831</vt:i4>
      </vt:variant>
      <vt:variant>
        <vt:i4>606</vt:i4>
      </vt:variant>
      <vt:variant>
        <vt:i4>0</vt:i4>
      </vt:variant>
      <vt:variant>
        <vt:i4>5</vt:i4>
      </vt:variant>
      <vt:variant>
        <vt:lpwstr>http://www.nevo.co.il/Law_word/law16/knesset-554.pdf</vt:lpwstr>
      </vt:variant>
      <vt:variant>
        <vt:lpwstr/>
      </vt:variant>
      <vt:variant>
        <vt:i4>8060937</vt:i4>
      </vt:variant>
      <vt:variant>
        <vt:i4>603</vt:i4>
      </vt:variant>
      <vt:variant>
        <vt:i4>0</vt:i4>
      </vt:variant>
      <vt:variant>
        <vt:i4>5</vt:i4>
      </vt:variant>
      <vt:variant>
        <vt:lpwstr>http://www.nevo.co.il/law_word/law14/law-2464.pdf</vt:lpwstr>
      </vt:variant>
      <vt:variant>
        <vt:lpwstr/>
      </vt:variant>
      <vt:variant>
        <vt:i4>8126547</vt:i4>
      </vt:variant>
      <vt:variant>
        <vt:i4>600</vt:i4>
      </vt:variant>
      <vt:variant>
        <vt:i4>0</vt:i4>
      </vt:variant>
      <vt:variant>
        <vt:i4>5</vt:i4>
      </vt:variant>
      <vt:variant>
        <vt:lpwstr>http://www.nevo.co.il/Law_word/law15/memshala-808.pdf</vt:lpwstr>
      </vt:variant>
      <vt:variant>
        <vt:lpwstr/>
      </vt:variant>
      <vt:variant>
        <vt:i4>7864325</vt:i4>
      </vt:variant>
      <vt:variant>
        <vt:i4>597</vt:i4>
      </vt:variant>
      <vt:variant>
        <vt:i4>0</vt:i4>
      </vt:variant>
      <vt:variant>
        <vt:i4>5</vt:i4>
      </vt:variant>
      <vt:variant>
        <vt:lpwstr>http://www.nevo.co.il/law_word/law14/law-2458.pdf</vt:lpwstr>
      </vt:variant>
      <vt:variant>
        <vt:lpwstr/>
      </vt:variant>
      <vt:variant>
        <vt:i4>7864412</vt:i4>
      </vt:variant>
      <vt:variant>
        <vt:i4>594</vt:i4>
      </vt:variant>
      <vt:variant>
        <vt:i4>0</vt:i4>
      </vt:variant>
      <vt:variant>
        <vt:i4>5</vt:i4>
      </vt:variant>
      <vt:variant>
        <vt:lpwstr>http://www.nevo.co.il/Law_word/law15/memshala-649.pdf</vt:lpwstr>
      </vt:variant>
      <vt:variant>
        <vt:lpwstr/>
      </vt:variant>
      <vt:variant>
        <vt:i4>8257547</vt:i4>
      </vt:variant>
      <vt:variant>
        <vt:i4>591</vt:i4>
      </vt:variant>
      <vt:variant>
        <vt:i4>0</vt:i4>
      </vt:variant>
      <vt:variant>
        <vt:i4>5</vt:i4>
      </vt:variant>
      <vt:variant>
        <vt:lpwstr>http://www.nevo.co.il/law_word/law14/law-2436.pdf</vt:lpwstr>
      </vt:variant>
      <vt:variant>
        <vt:lpwstr/>
      </vt:variant>
      <vt:variant>
        <vt:i4>4128792</vt:i4>
      </vt:variant>
      <vt:variant>
        <vt:i4>588</vt:i4>
      </vt:variant>
      <vt:variant>
        <vt:i4>0</vt:i4>
      </vt:variant>
      <vt:variant>
        <vt:i4>5</vt:i4>
      </vt:variant>
      <vt:variant>
        <vt:lpwstr>http://www.nevo.co.il/Law_word/law16/knesset-529.pdf</vt:lpwstr>
      </vt:variant>
      <vt:variant>
        <vt:lpwstr/>
      </vt:variant>
      <vt:variant>
        <vt:i4>8257549</vt:i4>
      </vt:variant>
      <vt:variant>
        <vt:i4>585</vt:i4>
      </vt:variant>
      <vt:variant>
        <vt:i4>0</vt:i4>
      </vt:variant>
      <vt:variant>
        <vt:i4>5</vt:i4>
      </vt:variant>
      <vt:variant>
        <vt:lpwstr>http://www.nevo.co.il/Law_word/law14/law-2430.pdf</vt:lpwstr>
      </vt:variant>
      <vt:variant>
        <vt:lpwstr/>
      </vt:variant>
      <vt:variant>
        <vt:i4>7733252</vt:i4>
      </vt:variant>
      <vt:variant>
        <vt:i4>582</vt:i4>
      </vt:variant>
      <vt:variant>
        <vt:i4>0</vt:i4>
      </vt:variant>
      <vt:variant>
        <vt:i4>5</vt:i4>
      </vt:variant>
      <vt:variant>
        <vt:lpwstr>http://www.nevo.co.il/Law_word/law10/yalkut-6730.pdf</vt:lpwstr>
      </vt:variant>
      <vt:variant>
        <vt:lpwstr/>
      </vt:variant>
      <vt:variant>
        <vt:i4>8126546</vt:i4>
      </vt:variant>
      <vt:variant>
        <vt:i4>579</vt:i4>
      </vt:variant>
      <vt:variant>
        <vt:i4>0</vt:i4>
      </vt:variant>
      <vt:variant>
        <vt:i4>5</vt:i4>
      </vt:variant>
      <vt:variant>
        <vt:lpwstr>http://www.nevo.co.il/Law_word/law15/memshala-706.pdf</vt:lpwstr>
      </vt:variant>
      <vt:variant>
        <vt:lpwstr/>
      </vt:variant>
      <vt:variant>
        <vt:i4>8323085</vt:i4>
      </vt:variant>
      <vt:variant>
        <vt:i4>576</vt:i4>
      </vt:variant>
      <vt:variant>
        <vt:i4>0</vt:i4>
      </vt:variant>
      <vt:variant>
        <vt:i4>5</vt:i4>
      </vt:variant>
      <vt:variant>
        <vt:lpwstr>http://www.nevo.co.il/Law_word/law14/LAW-2420.pdf</vt:lpwstr>
      </vt:variant>
      <vt:variant>
        <vt:lpwstr/>
      </vt:variant>
      <vt:variant>
        <vt:i4>8126469</vt:i4>
      </vt:variant>
      <vt:variant>
        <vt:i4>573</vt:i4>
      </vt:variant>
      <vt:variant>
        <vt:i4>0</vt:i4>
      </vt:variant>
      <vt:variant>
        <vt:i4>5</vt:i4>
      </vt:variant>
      <vt:variant>
        <vt:lpwstr>http://www.nevo.co.il/Law_word/law10/yalkut-6528.pdf</vt:lpwstr>
      </vt:variant>
      <vt:variant>
        <vt:lpwstr/>
      </vt:variant>
      <vt:variant>
        <vt:i4>8061015</vt:i4>
      </vt:variant>
      <vt:variant>
        <vt:i4>570</vt:i4>
      </vt:variant>
      <vt:variant>
        <vt:i4>0</vt:i4>
      </vt:variant>
      <vt:variant>
        <vt:i4>5</vt:i4>
      </vt:variant>
      <vt:variant>
        <vt:lpwstr>http://www.nevo.co.il/Law_word/law15/memshala-672.pdf</vt:lpwstr>
      </vt:variant>
      <vt:variant>
        <vt:lpwstr/>
      </vt:variant>
      <vt:variant>
        <vt:i4>7667723</vt:i4>
      </vt:variant>
      <vt:variant>
        <vt:i4>567</vt:i4>
      </vt:variant>
      <vt:variant>
        <vt:i4>0</vt:i4>
      </vt:variant>
      <vt:variant>
        <vt:i4>5</vt:i4>
      </vt:variant>
      <vt:variant>
        <vt:lpwstr>http://www.nevo.co.il/Law_word/law14/LAW-2381.pdf</vt:lpwstr>
      </vt:variant>
      <vt:variant>
        <vt:lpwstr/>
      </vt:variant>
      <vt:variant>
        <vt:i4>3211293</vt:i4>
      </vt:variant>
      <vt:variant>
        <vt:i4>564</vt:i4>
      </vt:variant>
      <vt:variant>
        <vt:i4>0</vt:i4>
      </vt:variant>
      <vt:variant>
        <vt:i4>5</vt:i4>
      </vt:variant>
      <vt:variant>
        <vt:lpwstr>http://www.nevo.co.il/Law_word/law16/knesset-476.pdf</vt:lpwstr>
      </vt:variant>
      <vt:variant>
        <vt:lpwstr/>
      </vt:variant>
      <vt:variant>
        <vt:i4>7995402</vt:i4>
      </vt:variant>
      <vt:variant>
        <vt:i4>561</vt:i4>
      </vt:variant>
      <vt:variant>
        <vt:i4>0</vt:i4>
      </vt:variant>
      <vt:variant>
        <vt:i4>5</vt:i4>
      </vt:variant>
      <vt:variant>
        <vt:lpwstr>http://www.nevo.co.il/Law_word/law14/LAW-2370.pdf</vt:lpwstr>
      </vt:variant>
      <vt:variant>
        <vt:lpwstr/>
      </vt:variant>
      <vt:variant>
        <vt:i4>7602260</vt:i4>
      </vt:variant>
      <vt:variant>
        <vt:i4>558</vt:i4>
      </vt:variant>
      <vt:variant>
        <vt:i4>0</vt:i4>
      </vt:variant>
      <vt:variant>
        <vt:i4>5</vt:i4>
      </vt:variant>
      <vt:variant>
        <vt:lpwstr>http://www.nevo.co.il/Law_word/law15/memshala-582.pdf</vt:lpwstr>
      </vt:variant>
      <vt:variant>
        <vt:lpwstr/>
      </vt:variant>
      <vt:variant>
        <vt:i4>8060930</vt:i4>
      </vt:variant>
      <vt:variant>
        <vt:i4>555</vt:i4>
      </vt:variant>
      <vt:variant>
        <vt:i4>0</vt:i4>
      </vt:variant>
      <vt:variant>
        <vt:i4>5</vt:i4>
      </vt:variant>
      <vt:variant>
        <vt:lpwstr>http://www.nevo.co.il/Law_word/law14/LAW-2368.pdf</vt:lpwstr>
      </vt:variant>
      <vt:variant>
        <vt:lpwstr/>
      </vt:variant>
      <vt:variant>
        <vt:i4>7798792</vt:i4>
      </vt:variant>
      <vt:variant>
        <vt:i4>552</vt:i4>
      </vt:variant>
      <vt:variant>
        <vt:i4>0</vt:i4>
      </vt:variant>
      <vt:variant>
        <vt:i4>5</vt:i4>
      </vt:variant>
      <vt:variant>
        <vt:lpwstr>http://www.nevo.co.il/Law_word/law06/TAK-7090.pdf</vt:lpwstr>
      </vt:variant>
      <vt:variant>
        <vt:lpwstr/>
      </vt:variant>
      <vt:variant>
        <vt:i4>7929864</vt:i4>
      </vt:variant>
      <vt:variant>
        <vt:i4>549</vt:i4>
      </vt:variant>
      <vt:variant>
        <vt:i4>0</vt:i4>
      </vt:variant>
      <vt:variant>
        <vt:i4>5</vt:i4>
      </vt:variant>
      <vt:variant>
        <vt:lpwstr>http://www.nevo.co.il/law_word/law14/law-2342.PDF</vt:lpwstr>
      </vt:variant>
      <vt:variant>
        <vt:lpwstr/>
      </vt:variant>
      <vt:variant>
        <vt:i4>8257623</vt:i4>
      </vt:variant>
      <vt:variant>
        <vt:i4>546</vt:i4>
      </vt:variant>
      <vt:variant>
        <vt:i4>0</vt:i4>
      </vt:variant>
      <vt:variant>
        <vt:i4>5</vt:i4>
      </vt:variant>
      <vt:variant>
        <vt:lpwstr>http://www.nevo.co.il/Law_word/law15/memshala-521.pdf</vt:lpwstr>
      </vt:variant>
      <vt:variant>
        <vt:lpwstr/>
      </vt:variant>
      <vt:variant>
        <vt:i4>8257544</vt:i4>
      </vt:variant>
      <vt:variant>
        <vt:i4>543</vt:i4>
      </vt:variant>
      <vt:variant>
        <vt:i4>0</vt:i4>
      </vt:variant>
      <vt:variant>
        <vt:i4>5</vt:i4>
      </vt:variant>
      <vt:variant>
        <vt:lpwstr>http://www.nevo.co.il/law_word/law14/law-2332.PDF</vt:lpwstr>
      </vt:variant>
      <vt:variant>
        <vt:lpwstr/>
      </vt:variant>
      <vt:variant>
        <vt:i4>7733250</vt:i4>
      </vt:variant>
      <vt:variant>
        <vt:i4>540</vt:i4>
      </vt:variant>
      <vt:variant>
        <vt:i4>0</vt:i4>
      </vt:variant>
      <vt:variant>
        <vt:i4>5</vt:i4>
      </vt:variant>
      <vt:variant>
        <vt:lpwstr>http://www.nevo.co.il/Law_word/law10/YALKUT-6354.pdf</vt:lpwstr>
      </vt:variant>
      <vt:variant>
        <vt:lpwstr/>
      </vt:variant>
      <vt:variant>
        <vt:i4>8323153</vt:i4>
      </vt:variant>
      <vt:variant>
        <vt:i4>537</vt:i4>
      </vt:variant>
      <vt:variant>
        <vt:i4>0</vt:i4>
      </vt:variant>
      <vt:variant>
        <vt:i4>5</vt:i4>
      </vt:variant>
      <vt:variant>
        <vt:lpwstr>http://www.nevo.co.il/Law_word/law15/memshala-436.pdf</vt:lpwstr>
      </vt:variant>
      <vt:variant>
        <vt:lpwstr/>
      </vt:variant>
      <vt:variant>
        <vt:i4>8323075</vt:i4>
      </vt:variant>
      <vt:variant>
        <vt:i4>534</vt:i4>
      </vt:variant>
      <vt:variant>
        <vt:i4>0</vt:i4>
      </vt:variant>
      <vt:variant>
        <vt:i4>5</vt:i4>
      </vt:variant>
      <vt:variant>
        <vt:lpwstr>http://www.nevo.co.il/Law_word/law14/law-2329.pdf</vt:lpwstr>
      </vt:variant>
      <vt:variant>
        <vt:lpwstr/>
      </vt:variant>
      <vt:variant>
        <vt:i4>3473435</vt:i4>
      </vt:variant>
      <vt:variant>
        <vt:i4>531</vt:i4>
      </vt:variant>
      <vt:variant>
        <vt:i4>0</vt:i4>
      </vt:variant>
      <vt:variant>
        <vt:i4>5</vt:i4>
      </vt:variant>
      <vt:variant>
        <vt:lpwstr>http://www.nevo.co.il/Law_word/law16/knesset-412.pdf</vt:lpwstr>
      </vt:variant>
      <vt:variant>
        <vt:lpwstr/>
      </vt:variant>
      <vt:variant>
        <vt:i4>8323075</vt:i4>
      </vt:variant>
      <vt:variant>
        <vt:i4>528</vt:i4>
      </vt:variant>
      <vt:variant>
        <vt:i4>0</vt:i4>
      </vt:variant>
      <vt:variant>
        <vt:i4>5</vt:i4>
      </vt:variant>
      <vt:variant>
        <vt:lpwstr>http://www.nevo.co.il/Law_word/law14/law-2329.pdf</vt:lpwstr>
      </vt:variant>
      <vt:variant>
        <vt:lpwstr/>
      </vt:variant>
      <vt:variant>
        <vt:i4>3407891</vt:i4>
      </vt:variant>
      <vt:variant>
        <vt:i4>525</vt:i4>
      </vt:variant>
      <vt:variant>
        <vt:i4>0</vt:i4>
      </vt:variant>
      <vt:variant>
        <vt:i4>5</vt:i4>
      </vt:variant>
      <vt:variant>
        <vt:lpwstr>http://www.nevo.co.il/Law_word/law16/knesset-394.pdf</vt:lpwstr>
      </vt:variant>
      <vt:variant>
        <vt:lpwstr/>
      </vt:variant>
      <vt:variant>
        <vt:i4>8126467</vt:i4>
      </vt:variant>
      <vt:variant>
        <vt:i4>522</vt:i4>
      </vt:variant>
      <vt:variant>
        <vt:i4>0</vt:i4>
      </vt:variant>
      <vt:variant>
        <vt:i4>5</vt:i4>
      </vt:variant>
      <vt:variant>
        <vt:lpwstr>http://www.nevo.co.il/Law_word/law14/law-2319.pdf</vt:lpwstr>
      </vt:variant>
      <vt:variant>
        <vt:lpwstr/>
      </vt:variant>
      <vt:variant>
        <vt:i4>8061010</vt:i4>
      </vt:variant>
      <vt:variant>
        <vt:i4>519</vt:i4>
      </vt:variant>
      <vt:variant>
        <vt:i4>0</vt:i4>
      </vt:variant>
      <vt:variant>
        <vt:i4>5</vt:i4>
      </vt:variant>
      <vt:variant>
        <vt:lpwstr>http://www.nevo.co.il/Law_word/law15/memshala-475.pdf</vt:lpwstr>
      </vt:variant>
      <vt:variant>
        <vt:lpwstr/>
      </vt:variant>
      <vt:variant>
        <vt:i4>8126477</vt:i4>
      </vt:variant>
      <vt:variant>
        <vt:i4>516</vt:i4>
      </vt:variant>
      <vt:variant>
        <vt:i4>0</vt:i4>
      </vt:variant>
      <vt:variant>
        <vt:i4>5</vt:i4>
      </vt:variant>
      <vt:variant>
        <vt:lpwstr>http://www.nevo.co.il/Law_word/law14/law-2317.pdf</vt:lpwstr>
      </vt:variant>
      <vt:variant>
        <vt:lpwstr/>
      </vt:variant>
      <vt:variant>
        <vt:i4>3735583</vt:i4>
      </vt:variant>
      <vt:variant>
        <vt:i4>513</vt:i4>
      </vt:variant>
      <vt:variant>
        <vt:i4>0</vt:i4>
      </vt:variant>
      <vt:variant>
        <vt:i4>5</vt:i4>
      </vt:variant>
      <vt:variant>
        <vt:lpwstr>http://www.nevo.co.il/Law_word/law16/knesset-359.pdf</vt:lpwstr>
      </vt:variant>
      <vt:variant>
        <vt:lpwstr/>
      </vt:variant>
      <vt:variant>
        <vt:i4>8126476</vt:i4>
      </vt:variant>
      <vt:variant>
        <vt:i4>510</vt:i4>
      </vt:variant>
      <vt:variant>
        <vt:i4>0</vt:i4>
      </vt:variant>
      <vt:variant>
        <vt:i4>5</vt:i4>
      </vt:variant>
      <vt:variant>
        <vt:lpwstr>http://www.nevo.co.il/Law_word/law14/law-2316.pdf</vt:lpwstr>
      </vt:variant>
      <vt:variant>
        <vt:lpwstr/>
      </vt:variant>
      <vt:variant>
        <vt:i4>7864406</vt:i4>
      </vt:variant>
      <vt:variant>
        <vt:i4>507</vt:i4>
      </vt:variant>
      <vt:variant>
        <vt:i4>0</vt:i4>
      </vt:variant>
      <vt:variant>
        <vt:i4>5</vt:i4>
      </vt:variant>
      <vt:variant>
        <vt:lpwstr>http://www.nevo.co.il/Law_word/law15/memshala-540.pdf</vt:lpwstr>
      </vt:variant>
      <vt:variant>
        <vt:lpwstr/>
      </vt:variant>
      <vt:variant>
        <vt:i4>7602178</vt:i4>
      </vt:variant>
      <vt:variant>
        <vt:i4>504</vt:i4>
      </vt:variant>
      <vt:variant>
        <vt:i4>0</vt:i4>
      </vt:variant>
      <vt:variant>
        <vt:i4>5</vt:i4>
      </vt:variant>
      <vt:variant>
        <vt:lpwstr>http://www.nevo.co.il/Law_word/law14/law-2299.pdf</vt:lpwstr>
      </vt:variant>
      <vt:variant>
        <vt:lpwstr/>
      </vt:variant>
      <vt:variant>
        <vt:i4>7864406</vt:i4>
      </vt:variant>
      <vt:variant>
        <vt:i4>501</vt:i4>
      </vt:variant>
      <vt:variant>
        <vt:i4>0</vt:i4>
      </vt:variant>
      <vt:variant>
        <vt:i4>5</vt:i4>
      </vt:variant>
      <vt:variant>
        <vt:lpwstr>http://www.nevo.co.il/Law_word/law15/memshala-540.pdf</vt:lpwstr>
      </vt:variant>
      <vt:variant>
        <vt:lpwstr/>
      </vt:variant>
      <vt:variant>
        <vt:i4>7602178</vt:i4>
      </vt:variant>
      <vt:variant>
        <vt:i4>498</vt:i4>
      </vt:variant>
      <vt:variant>
        <vt:i4>0</vt:i4>
      </vt:variant>
      <vt:variant>
        <vt:i4>5</vt:i4>
      </vt:variant>
      <vt:variant>
        <vt:lpwstr>http://www.nevo.co.il/Law_word/law14/law-2299.pdf</vt:lpwstr>
      </vt:variant>
      <vt:variant>
        <vt:lpwstr/>
      </vt:variant>
      <vt:variant>
        <vt:i4>7602270</vt:i4>
      </vt:variant>
      <vt:variant>
        <vt:i4>495</vt:i4>
      </vt:variant>
      <vt:variant>
        <vt:i4>0</vt:i4>
      </vt:variant>
      <vt:variant>
        <vt:i4>5</vt:i4>
      </vt:variant>
      <vt:variant>
        <vt:lpwstr>http://www.nevo.co.il/Law_word/law15/memshala-489.pdf</vt:lpwstr>
      </vt:variant>
      <vt:variant>
        <vt:lpwstr/>
      </vt:variant>
      <vt:variant>
        <vt:i4>7995407</vt:i4>
      </vt:variant>
      <vt:variant>
        <vt:i4>492</vt:i4>
      </vt:variant>
      <vt:variant>
        <vt:i4>0</vt:i4>
      </vt:variant>
      <vt:variant>
        <vt:i4>5</vt:i4>
      </vt:variant>
      <vt:variant>
        <vt:lpwstr>http://www.nevo.co.il/Law_word/law14/law-2274.pdf</vt:lpwstr>
      </vt:variant>
      <vt:variant>
        <vt:lpwstr/>
      </vt:variant>
      <vt:variant>
        <vt:i4>7602191</vt:i4>
      </vt:variant>
      <vt:variant>
        <vt:i4>489</vt:i4>
      </vt:variant>
      <vt:variant>
        <vt:i4>0</vt:i4>
      </vt:variant>
      <vt:variant>
        <vt:i4>5</vt:i4>
      </vt:variant>
      <vt:variant>
        <vt:lpwstr>http://www.nevo.co.il/Law_word/law10/yalkut-6184.pdf</vt:lpwstr>
      </vt:variant>
      <vt:variant>
        <vt:lpwstr/>
      </vt:variant>
      <vt:variant>
        <vt:i4>8192087</vt:i4>
      </vt:variant>
      <vt:variant>
        <vt:i4>486</vt:i4>
      </vt:variant>
      <vt:variant>
        <vt:i4>0</vt:i4>
      </vt:variant>
      <vt:variant>
        <vt:i4>5</vt:i4>
      </vt:variant>
      <vt:variant>
        <vt:lpwstr>http://www.nevo.co.il/Law_word/law15/memshala-410.pdf</vt:lpwstr>
      </vt:variant>
      <vt:variant>
        <vt:lpwstr/>
      </vt:variant>
      <vt:variant>
        <vt:i4>7864333</vt:i4>
      </vt:variant>
      <vt:variant>
        <vt:i4>483</vt:i4>
      </vt:variant>
      <vt:variant>
        <vt:i4>0</vt:i4>
      </vt:variant>
      <vt:variant>
        <vt:i4>5</vt:i4>
      </vt:variant>
      <vt:variant>
        <vt:lpwstr>http://www.nevo.co.il/Law_word/law14/law-2256.pdf</vt:lpwstr>
      </vt:variant>
      <vt:variant>
        <vt:lpwstr/>
      </vt:variant>
      <vt:variant>
        <vt:i4>7864323</vt:i4>
      </vt:variant>
      <vt:variant>
        <vt:i4>480</vt:i4>
      </vt:variant>
      <vt:variant>
        <vt:i4>0</vt:i4>
      </vt:variant>
      <vt:variant>
        <vt:i4>5</vt:i4>
      </vt:variant>
      <vt:variant>
        <vt:lpwstr>http://www.nevo.co.il/Law_word/law14/law-2258.pdf</vt:lpwstr>
      </vt:variant>
      <vt:variant>
        <vt:lpwstr/>
      </vt:variant>
      <vt:variant>
        <vt:i4>7602259</vt:i4>
      </vt:variant>
      <vt:variant>
        <vt:i4>477</vt:i4>
      </vt:variant>
      <vt:variant>
        <vt:i4>0</vt:i4>
      </vt:variant>
      <vt:variant>
        <vt:i4>5</vt:i4>
      </vt:variant>
      <vt:variant>
        <vt:lpwstr>http://www.nevo.co.il/Law_word/law15/memshala-484.pdf</vt:lpwstr>
      </vt:variant>
      <vt:variant>
        <vt:lpwstr/>
      </vt:variant>
      <vt:variant>
        <vt:i4>7864328</vt:i4>
      </vt:variant>
      <vt:variant>
        <vt:i4>474</vt:i4>
      </vt:variant>
      <vt:variant>
        <vt:i4>0</vt:i4>
      </vt:variant>
      <vt:variant>
        <vt:i4>5</vt:i4>
      </vt:variant>
      <vt:variant>
        <vt:lpwstr>http://www.nevo.co.il/Law_word/law14/law-2253.pdf</vt:lpwstr>
      </vt:variant>
      <vt:variant>
        <vt:lpwstr/>
      </vt:variant>
      <vt:variant>
        <vt:i4>7929937</vt:i4>
      </vt:variant>
      <vt:variant>
        <vt:i4>471</vt:i4>
      </vt:variant>
      <vt:variant>
        <vt:i4>0</vt:i4>
      </vt:variant>
      <vt:variant>
        <vt:i4>5</vt:i4>
      </vt:variant>
      <vt:variant>
        <vt:lpwstr>http://www.nevo.co.il/Law_word/law15/memshala-456.pdf</vt:lpwstr>
      </vt:variant>
      <vt:variant>
        <vt:lpwstr/>
      </vt:variant>
      <vt:variant>
        <vt:i4>8323080</vt:i4>
      </vt:variant>
      <vt:variant>
        <vt:i4>468</vt:i4>
      </vt:variant>
      <vt:variant>
        <vt:i4>0</vt:i4>
      </vt:variant>
      <vt:variant>
        <vt:i4>5</vt:i4>
      </vt:variant>
      <vt:variant>
        <vt:lpwstr>http://www.nevo.co.il/Law_word/law14/law-2223.pdf</vt:lpwstr>
      </vt:variant>
      <vt:variant>
        <vt:lpwstr/>
      </vt:variant>
      <vt:variant>
        <vt:i4>7340035</vt:i4>
      </vt:variant>
      <vt:variant>
        <vt:i4>465</vt:i4>
      </vt:variant>
      <vt:variant>
        <vt:i4>0</vt:i4>
      </vt:variant>
      <vt:variant>
        <vt:i4>5</vt:i4>
      </vt:variant>
      <vt:variant>
        <vt:lpwstr>http://www.nevo.co.il/Law_word/law10/yalkut-6041.pdf</vt:lpwstr>
      </vt:variant>
      <vt:variant>
        <vt:lpwstr/>
      </vt:variant>
      <vt:variant>
        <vt:i4>8126477</vt:i4>
      </vt:variant>
      <vt:variant>
        <vt:i4>462</vt:i4>
      </vt:variant>
      <vt:variant>
        <vt:i4>0</vt:i4>
      </vt:variant>
      <vt:variant>
        <vt:i4>5</vt:i4>
      </vt:variant>
      <vt:variant>
        <vt:lpwstr>http://www.nevo.co.il/Law_word/law10/yalkut-5895.pdf</vt:lpwstr>
      </vt:variant>
      <vt:variant>
        <vt:lpwstr/>
      </vt:variant>
      <vt:variant>
        <vt:i4>7602256</vt:i4>
      </vt:variant>
      <vt:variant>
        <vt:i4>459</vt:i4>
      </vt:variant>
      <vt:variant>
        <vt:i4>0</vt:i4>
      </vt:variant>
      <vt:variant>
        <vt:i4>5</vt:i4>
      </vt:variant>
      <vt:variant>
        <vt:lpwstr>http://www.nevo.co.il/Law_word/law15/memshala-380.pdf</vt:lpwstr>
      </vt:variant>
      <vt:variant>
        <vt:lpwstr/>
      </vt:variant>
      <vt:variant>
        <vt:i4>7602186</vt:i4>
      </vt:variant>
      <vt:variant>
        <vt:i4>456</vt:i4>
      </vt:variant>
      <vt:variant>
        <vt:i4>0</vt:i4>
      </vt:variant>
      <vt:variant>
        <vt:i4>5</vt:i4>
      </vt:variant>
      <vt:variant>
        <vt:lpwstr>http://www.nevo.co.il/Law_word/law14/law-2192.pdf</vt:lpwstr>
      </vt:variant>
      <vt:variant>
        <vt:lpwstr/>
      </vt:variant>
      <vt:variant>
        <vt:i4>7995473</vt:i4>
      </vt:variant>
      <vt:variant>
        <vt:i4>453</vt:i4>
      </vt:variant>
      <vt:variant>
        <vt:i4>0</vt:i4>
      </vt:variant>
      <vt:variant>
        <vt:i4>5</vt:i4>
      </vt:variant>
      <vt:variant>
        <vt:lpwstr>http://www.nevo.co.il/Law_word/law15/memshala-260.pdf</vt:lpwstr>
      </vt:variant>
      <vt:variant>
        <vt:lpwstr/>
      </vt:variant>
      <vt:variant>
        <vt:i4>7667712</vt:i4>
      </vt:variant>
      <vt:variant>
        <vt:i4>450</vt:i4>
      </vt:variant>
      <vt:variant>
        <vt:i4>0</vt:i4>
      </vt:variant>
      <vt:variant>
        <vt:i4>5</vt:i4>
      </vt:variant>
      <vt:variant>
        <vt:lpwstr>http://www.nevo.co.il/Law_word/law14/law-2188.pdf</vt:lpwstr>
      </vt:variant>
      <vt:variant>
        <vt:lpwstr/>
      </vt:variant>
      <vt:variant>
        <vt:i4>7995392</vt:i4>
      </vt:variant>
      <vt:variant>
        <vt:i4>447</vt:i4>
      </vt:variant>
      <vt:variant>
        <vt:i4>0</vt:i4>
      </vt:variant>
      <vt:variant>
        <vt:i4>5</vt:i4>
      </vt:variant>
      <vt:variant>
        <vt:lpwstr>http://www.nevo.co.il/Law_word/law06/tak-6850.pdf</vt:lpwstr>
      </vt:variant>
      <vt:variant>
        <vt:lpwstr/>
      </vt:variant>
      <vt:variant>
        <vt:i4>8257549</vt:i4>
      </vt:variant>
      <vt:variant>
        <vt:i4>444</vt:i4>
      </vt:variant>
      <vt:variant>
        <vt:i4>0</vt:i4>
      </vt:variant>
      <vt:variant>
        <vt:i4>5</vt:i4>
      </vt:variant>
      <vt:variant>
        <vt:lpwstr>http://www.nevo.co.il/Law_word/law06/tak-6712.pdf</vt:lpwstr>
      </vt:variant>
      <vt:variant>
        <vt:lpwstr/>
      </vt:variant>
      <vt:variant>
        <vt:i4>8323085</vt:i4>
      </vt:variant>
      <vt:variant>
        <vt:i4>441</vt:i4>
      </vt:variant>
      <vt:variant>
        <vt:i4>0</vt:i4>
      </vt:variant>
      <vt:variant>
        <vt:i4>5</vt:i4>
      </vt:variant>
      <vt:variant>
        <vt:lpwstr>http://www.nevo.co.il/Law_word/law06/tak-6702.pdf</vt:lpwstr>
      </vt:variant>
      <vt:variant>
        <vt:lpwstr/>
      </vt:variant>
      <vt:variant>
        <vt:i4>3670041</vt:i4>
      </vt:variant>
      <vt:variant>
        <vt:i4>438</vt:i4>
      </vt:variant>
      <vt:variant>
        <vt:i4>0</vt:i4>
      </vt:variant>
      <vt:variant>
        <vt:i4>5</vt:i4>
      </vt:variant>
      <vt:variant>
        <vt:lpwstr>http://www.nevo.co.il/Law_word/law16/knesset-239.pdf</vt:lpwstr>
      </vt:variant>
      <vt:variant>
        <vt:lpwstr/>
      </vt:variant>
      <vt:variant>
        <vt:i4>7995406</vt:i4>
      </vt:variant>
      <vt:variant>
        <vt:i4>435</vt:i4>
      </vt:variant>
      <vt:variant>
        <vt:i4>0</vt:i4>
      </vt:variant>
      <vt:variant>
        <vt:i4>5</vt:i4>
      </vt:variant>
      <vt:variant>
        <vt:lpwstr>http://www.nevo.co.il/Law_word/law14/law-2176.pdf</vt:lpwstr>
      </vt:variant>
      <vt:variant>
        <vt:lpwstr/>
      </vt:variant>
      <vt:variant>
        <vt:i4>3211291</vt:i4>
      </vt:variant>
      <vt:variant>
        <vt:i4>432</vt:i4>
      </vt:variant>
      <vt:variant>
        <vt:i4>0</vt:i4>
      </vt:variant>
      <vt:variant>
        <vt:i4>5</vt:i4>
      </vt:variant>
      <vt:variant>
        <vt:lpwstr>http://www.nevo.co.il/Law_word/law16/knesset-210.pdf</vt:lpwstr>
      </vt:variant>
      <vt:variant>
        <vt:lpwstr/>
      </vt:variant>
      <vt:variant>
        <vt:i4>3342363</vt:i4>
      </vt:variant>
      <vt:variant>
        <vt:i4>429</vt:i4>
      </vt:variant>
      <vt:variant>
        <vt:i4>0</vt:i4>
      </vt:variant>
      <vt:variant>
        <vt:i4>5</vt:i4>
      </vt:variant>
      <vt:variant>
        <vt:lpwstr>http://www.nevo.co.il/Law_word/law16/knesset-111.pdf</vt:lpwstr>
      </vt:variant>
      <vt:variant>
        <vt:lpwstr/>
      </vt:variant>
      <vt:variant>
        <vt:i4>7995404</vt:i4>
      </vt:variant>
      <vt:variant>
        <vt:i4>426</vt:i4>
      </vt:variant>
      <vt:variant>
        <vt:i4>0</vt:i4>
      </vt:variant>
      <vt:variant>
        <vt:i4>5</vt:i4>
      </vt:variant>
      <vt:variant>
        <vt:lpwstr>http://www.nevo.co.il/Law_word/law14/law-2174.pdf</vt:lpwstr>
      </vt:variant>
      <vt:variant>
        <vt:lpwstr/>
      </vt:variant>
      <vt:variant>
        <vt:i4>3145752</vt:i4>
      </vt:variant>
      <vt:variant>
        <vt:i4>423</vt:i4>
      </vt:variant>
      <vt:variant>
        <vt:i4>0</vt:i4>
      </vt:variant>
      <vt:variant>
        <vt:i4>5</vt:i4>
      </vt:variant>
      <vt:variant>
        <vt:lpwstr>http://www.nevo.co.il/Law_word/law16/knesset-221.pdf</vt:lpwstr>
      </vt:variant>
      <vt:variant>
        <vt:lpwstr/>
      </vt:variant>
      <vt:variant>
        <vt:i4>8257621</vt:i4>
      </vt:variant>
      <vt:variant>
        <vt:i4>420</vt:i4>
      </vt:variant>
      <vt:variant>
        <vt:i4>0</vt:i4>
      </vt:variant>
      <vt:variant>
        <vt:i4>5</vt:i4>
      </vt:variant>
      <vt:variant>
        <vt:lpwstr>http://www.nevo.co.il/Law_word/law15/memshala-224.pdf</vt:lpwstr>
      </vt:variant>
      <vt:variant>
        <vt:lpwstr/>
      </vt:variant>
      <vt:variant>
        <vt:i4>7995401</vt:i4>
      </vt:variant>
      <vt:variant>
        <vt:i4>417</vt:i4>
      </vt:variant>
      <vt:variant>
        <vt:i4>0</vt:i4>
      </vt:variant>
      <vt:variant>
        <vt:i4>5</vt:i4>
      </vt:variant>
      <vt:variant>
        <vt:lpwstr>http://www.nevo.co.il/Law_word/law14/law-2171.pdf</vt:lpwstr>
      </vt:variant>
      <vt:variant>
        <vt:lpwstr/>
      </vt:variant>
      <vt:variant>
        <vt:i4>7864401</vt:i4>
      </vt:variant>
      <vt:variant>
        <vt:i4>414</vt:i4>
      </vt:variant>
      <vt:variant>
        <vt:i4>0</vt:i4>
      </vt:variant>
      <vt:variant>
        <vt:i4>5</vt:i4>
      </vt:variant>
      <vt:variant>
        <vt:lpwstr>http://www.nevo.co.il/Law_word/law15/memshala-341.pdf</vt:lpwstr>
      </vt:variant>
      <vt:variant>
        <vt:lpwstr/>
      </vt:variant>
      <vt:variant>
        <vt:i4>8060929</vt:i4>
      </vt:variant>
      <vt:variant>
        <vt:i4>411</vt:i4>
      </vt:variant>
      <vt:variant>
        <vt:i4>0</vt:i4>
      </vt:variant>
      <vt:variant>
        <vt:i4>5</vt:i4>
      </vt:variant>
      <vt:variant>
        <vt:lpwstr>http://www.nevo.co.il/Law_word/law14/law-2169.pdf</vt:lpwstr>
      </vt:variant>
      <vt:variant>
        <vt:lpwstr/>
      </vt:variant>
      <vt:variant>
        <vt:i4>3604507</vt:i4>
      </vt:variant>
      <vt:variant>
        <vt:i4>408</vt:i4>
      </vt:variant>
      <vt:variant>
        <vt:i4>0</vt:i4>
      </vt:variant>
      <vt:variant>
        <vt:i4>5</vt:i4>
      </vt:variant>
      <vt:variant>
        <vt:lpwstr>http://www.nevo.co.il/Law_word/law16/knesset-216.pdf</vt:lpwstr>
      </vt:variant>
      <vt:variant>
        <vt:lpwstr/>
      </vt:variant>
      <vt:variant>
        <vt:i4>8060928</vt:i4>
      </vt:variant>
      <vt:variant>
        <vt:i4>405</vt:i4>
      </vt:variant>
      <vt:variant>
        <vt:i4>0</vt:i4>
      </vt:variant>
      <vt:variant>
        <vt:i4>5</vt:i4>
      </vt:variant>
      <vt:variant>
        <vt:lpwstr>http://www.nevo.co.il/Law_word/law14/law-2168.pdf</vt:lpwstr>
      </vt:variant>
      <vt:variant>
        <vt:lpwstr/>
      </vt:variant>
      <vt:variant>
        <vt:i4>8323155</vt:i4>
      </vt:variant>
      <vt:variant>
        <vt:i4>402</vt:i4>
      </vt:variant>
      <vt:variant>
        <vt:i4>0</vt:i4>
      </vt:variant>
      <vt:variant>
        <vt:i4>5</vt:i4>
      </vt:variant>
      <vt:variant>
        <vt:lpwstr>http://www.nevo.co.il/Law_word/law15/memshala-434.pdf</vt:lpwstr>
      </vt:variant>
      <vt:variant>
        <vt:lpwstr/>
      </vt:variant>
      <vt:variant>
        <vt:i4>8192011</vt:i4>
      </vt:variant>
      <vt:variant>
        <vt:i4>399</vt:i4>
      </vt:variant>
      <vt:variant>
        <vt:i4>0</vt:i4>
      </vt:variant>
      <vt:variant>
        <vt:i4>5</vt:i4>
      </vt:variant>
      <vt:variant>
        <vt:lpwstr>http://www.nevo.co.il/Law_word/law14/law-2200.pdf</vt:lpwstr>
      </vt:variant>
      <vt:variant>
        <vt:lpwstr/>
      </vt:variant>
      <vt:variant>
        <vt:i4>5439524</vt:i4>
      </vt:variant>
      <vt:variant>
        <vt:i4>396</vt:i4>
      </vt:variant>
      <vt:variant>
        <vt:i4>0</vt:i4>
      </vt:variant>
      <vt:variant>
        <vt:i4>5</vt:i4>
      </vt:variant>
      <vt:variant>
        <vt:lpwstr>http://web1.nevo.co.il/Law_word/law16/knesset-196.pdf</vt:lpwstr>
      </vt:variant>
      <vt:variant>
        <vt:lpwstr/>
      </vt:variant>
      <vt:variant>
        <vt:i4>7864333</vt:i4>
      </vt:variant>
      <vt:variant>
        <vt:i4>393</vt:i4>
      </vt:variant>
      <vt:variant>
        <vt:i4>0</vt:i4>
      </vt:variant>
      <vt:variant>
        <vt:i4>5</vt:i4>
      </vt:variant>
      <vt:variant>
        <vt:lpwstr>http://www.nevo.co.il/Law_word/law14/law-2155.pdf</vt:lpwstr>
      </vt:variant>
      <vt:variant>
        <vt:lpwstr/>
      </vt:variant>
      <vt:variant>
        <vt:i4>7864401</vt:i4>
      </vt:variant>
      <vt:variant>
        <vt:i4>390</vt:i4>
      </vt:variant>
      <vt:variant>
        <vt:i4>0</vt:i4>
      </vt:variant>
      <vt:variant>
        <vt:i4>5</vt:i4>
      </vt:variant>
      <vt:variant>
        <vt:lpwstr>http://www.nevo.co.il/Law_word/law15/memshala-341.pdf</vt:lpwstr>
      </vt:variant>
      <vt:variant>
        <vt:lpwstr/>
      </vt:variant>
      <vt:variant>
        <vt:i4>8257536</vt:i4>
      </vt:variant>
      <vt:variant>
        <vt:i4>387</vt:i4>
      </vt:variant>
      <vt:variant>
        <vt:i4>0</vt:i4>
      </vt:variant>
      <vt:variant>
        <vt:i4>5</vt:i4>
      </vt:variant>
      <vt:variant>
        <vt:lpwstr>http://www.nevo.co.il/Law_word/law14/law-2138.pdf</vt:lpwstr>
      </vt:variant>
      <vt:variant>
        <vt:lpwstr/>
      </vt:variant>
      <vt:variant>
        <vt:i4>3538962</vt:i4>
      </vt:variant>
      <vt:variant>
        <vt:i4>384</vt:i4>
      </vt:variant>
      <vt:variant>
        <vt:i4>0</vt:i4>
      </vt:variant>
      <vt:variant>
        <vt:i4>5</vt:i4>
      </vt:variant>
      <vt:variant>
        <vt:lpwstr>http://www.nevo.co.il/Law_word/law16/KNESSET-184.pdf</vt:lpwstr>
      </vt:variant>
      <vt:variant>
        <vt:lpwstr/>
      </vt:variant>
      <vt:variant>
        <vt:i4>2883592</vt:i4>
      </vt:variant>
      <vt:variant>
        <vt:i4>381</vt:i4>
      </vt:variant>
      <vt:variant>
        <vt:i4>0</vt:i4>
      </vt:variant>
      <vt:variant>
        <vt:i4>5</vt:i4>
      </vt:variant>
      <vt:variant>
        <vt:lpwstr>http://web1.nevo.co.il/Law_word/law14/law-2132.pdf</vt:lpwstr>
      </vt:variant>
      <vt:variant>
        <vt:lpwstr/>
      </vt:variant>
      <vt:variant>
        <vt:i4>3211282</vt:i4>
      </vt:variant>
      <vt:variant>
        <vt:i4>378</vt:i4>
      </vt:variant>
      <vt:variant>
        <vt:i4>0</vt:i4>
      </vt:variant>
      <vt:variant>
        <vt:i4>5</vt:i4>
      </vt:variant>
      <vt:variant>
        <vt:lpwstr>http://www.nevo.co.il/Law_word/law16/KNESSET-183.pdf</vt:lpwstr>
      </vt:variant>
      <vt:variant>
        <vt:lpwstr/>
      </vt:variant>
      <vt:variant>
        <vt:i4>8257545</vt:i4>
      </vt:variant>
      <vt:variant>
        <vt:i4>375</vt:i4>
      </vt:variant>
      <vt:variant>
        <vt:i4>0</vt:i4>
      </vt:variant>
      <vt:variant>
        <vt:i4>5</vt:i4>
      </vt:variant>
      <vt:variant>
        <vt:lpwstr>http://www.nevo.co.il/Law_word/law14/law-2131.pdf</vt:lpwstr>
      </vt:variant>
      <vt:variant>
        <vt:lpwstr/>
      </vt:variant>
      <vt:variant>
        <vt:i4>8323082</vt:i4>
      </vt:variant>
      <vt:variant>
        <vt:i4>372</vt:i4>
      </vt:variant>
      <vt:variant>
        <vt:i4>0</vt:i4>
      </vt:variant>
      <vt:variant>
        <vt:i4>5</vt:i4>
      </vt:variant>
      <vt:variant>
        <vt:lpwstr>http://www.nevo.co.il/Law_word/law14/law-2122.pdf</vt:lpwstr>
      </vt:variant>
      <vt:variant>
        <vt:lpwstr/>
      </vt:variant>
      <vt:variant>
        <vt:i4>7471107</vt:i4>
      </vt:variant>
      <vt:variant>
        <vt:i4>369</vt:i4>
      </vt:variant>
      <vt:variant>
        <vt:i4>0</vt:i4>
      </vt:variant>
      <vt:variant>
        <vt:i4>5</vt:i4>
      </vt:variant>
      <vt:variant>
        <vt:lpwstr>http://web1.nevo.co.il/Law_word/law15/memshala-196.pdf</vt:lpwstr>
      </vt:variant>
      <vt:variant>
        <vt:lpwstr/>
      </vt:variant>
      <vt:variant>
        <vt:i4>8126465</vt:i4>
      </vt:variant>
      <vt:variant>
        <vt:i4>366</vt:i4>
      </vt:variant>
      <vt:variant>
        <vt:i4>0</vt:i4>
      </vt:variant>
      <vt:variant>
        <vt:i4>5</vt:i4>
      </vt:variant>
      <vt:variant>
        <vt:lpwstr>http://www.nevo.co.il/Law_word/law14/LAW-2119.pdf</vt:lpwstr>
      </vt:variant>
      <vt:variant>
        <vt:lpwstr/>
      </vt:variant>
      <vt:variant>
        <vt:i4>7667801</vt:i4>
      </vt:variant>
      <vt:variant>
        <vt:i4>363</vt:i4>
      </vt:variant>
      <vt:variant>
        <vt:i4>0</vt:i4>
      </vt:variant>
      <vt:variant>
        <vt:i4>5</vt:i4>
      </vt:variant>
      <vt:variant>
        <vt:lpwstr>http://www.nevo.co.il/Law_word/law15/memshala-298.pdf</vt:lpwstr>
      </vt:variant>
      <vt:variant>
        <vt:lpwstr/>
      </vt:variant>
      <vt:variant>
        <vt:i4>8192011</vt:i4>
      </vt:variant>
      <vt:variant>
        <vt:i4>360</vt:i4>
      </vt:variant>
      <vt:variant>
        <vt:i4>0</vt:i4>
      </vt:variant>
      <vt:variant>
        <vt:i4>5</vt:i4>
      </vt:variant>
      <vt:variant>
        <vt:lpwstr>http://www.nevo.co.il/Law_word/law14/law-2103.pdf</vt:lpwstr>
      </vt:variant>
      <vt:variant>
        <vt:lpwstr/>
      </vt:variant>
      <vt:variant>
        <vt:i4>8323152</vt:i4>
      </vt:variant>
      <vt:variant>
        <vt:i4>357</vt:i4>
      </vt:variant>
      <vt:variant>
        <vt:i4>0</vt:i4>
      </vt:variant>
      <vt:variant>
        <vt:i4>5</vt:i4>
      </vt:variant>
      <vt:variant>
        <vt:lpwstr>http://www.nevo.co.il/Law_word/law15/memshala-231.pdf</vt:lpwstr>
      </vt:variant>
      <vt:variant>
        <vt:lpwstr/>
      </vt:variant>
      <vt:variant>
        <vt:i4>8060942</vt:i4>
      </vt:variant>
      <vt:variant>
        <vt:i4>354</vt:i4>
      </vt:variant>
      <vt:variant>
        <vt:i4>0</vt:i4>
      </vt:variant>
      <vt:variant>
        <vt:i4>5</vt:i4>
      </vt:variant>
      <vt:variant>
        <vt:lpwstr>http://www.nevo.co.il/Law_word/law14/law-2067.pdf</vt:lpwstr>
      </vt:variant>
      <vt:variant>
        <vt:lpwstr/>
      </vt:variant>
      <vt:variant>
        <vt:i4>7995402</vt:i4>
      </vt:variant>
      <vt:variant>
        <vt:i4>351</vt:i4>
      </vt:variant>
      <vt:variant>
        <vt:i4>0</vt:i4>
      </vt:variant>
      <vt:variant>
        <vt:i4>5</vt:i4>
      </vt:variant>
      <vt:variant>
        <vt:lpwstr>http://www.nevo.co.il/Law_word/law14/LAW-2073.pdf</vt:lpwstr>
      </vt:variant>
      <vt:variant>
        <vt:lpwstr/>
      </vt:variant>
      <vt:variant>
        <vt:i4>3407899</vt:i4>
      </vt:variant>
      <vt:variant>
        <vt:i4>348</vt:i4>
      </vt:variant>
      <vt:variant>
        <vt:i4>0</vt:i4>
      </vt:variant>
      <vt:variant>
        <vt:i4>5</vt:i4>
      </vt:variant>
      <vt:variant>
        <vt:lpwstr>http://www.nevo.co.il/Law_word/law16/KNESSET-116.pdf</vt:lpwstr>
      </vt:variant>
      <vt:variant>
        <vt:lpwstr/>
      </vt:variant>
      <vt:variant>
        <vt:i4>7929937</vt:i4>
      </vt:variant>
      <vt:variant>
        <vt:i4>345</vt:i4>
      </vt:variant>
      <vt:variant>
        <vt:i4>0</vt:i4>
      </vt:variant>
      <vt:variant>
        <vt:i4>5</vt:i4>
      </vt:variant>
      <vt:variant>
        <vt:lpwstr>http://www.nevo.co.il/Law_word/law15/memshala-250.pdf</vt:lpwstr>
      </vt:variant>
      <vt:variant>
        <vt:lpwstr/>
      </vt:variant>
      <vt:variant>
        <vt:i4>8060939</vt:i4>
      </vt:variant>
      <vt:variant>
        <vt:i4>342</vt:i4>
      </vt:variant>
      <vt:variant>
        <vt:i4>0</vt:i4>
      </vt:variant>
      <vt:variant>
        <vt:i4>5</vt:i4>
      </vt:variant>
      <vt:variant>
        <vt:lpwstr>http://www.nevo.co.il/Law_word/law14/law-2062.pdf</vt:lpwstr>
      </vt:variant>
      <vt:variant>
        <vt:lpwstr/>
      </vt:variant>
      <vt:variant>
        <vt:i4>3342365</vt:i4>
      </vt:variant>
      <vt:variant>
        <vt:i4>339</vt:i4>
      </vt:variant>
      <vt:variant>
        <vt:i4>0</vt:i4>
      </vt:variant>
      <vt:variant>
        <vt:i4>5</vt:i4>
      </vt:variant>
      <vt:variant>
        <vt:lpwstr>http://www.nevo.co.il/Law_word/law16/KNESSET-272.pdf</vt:lpwstr>
      </vt:variant>
      <vt:variant>
        <vt:lpwstr/>
      </vt:variant>
      <vt:variant>
        <vt:i4>8192015</vt:i4>
      </vt:variant>
      <vt:variant>
        <vt:i4>336</vt:i4>
      </vt:variant>
      <vt:variant>
        <vt:i4>0</vt:i4>
      </vt:variant>
      <vt:variant>
        <vt:i4>5</vt:i4>
      </vt:variant>
      <vt:variant>
        <vt:lpwstr>http://www.nevo.co.il/Law_word/law14/LAW-2204.pdf</vt:lpwstr>
      </vt:variant>
      <vt:variant>
        <vt:lpwstr/>
      </vt:variant>
      <vt:variant>
        <vt:i4>8192086</vt:i4>
      </vt:variant>
      <vt:variant>
        <vt:i4>333</vt:i4>
      </vt:variant>
      <vt:variant>
        <vt:i4>0</vt:i4>
      </vt:variant>
      <vt:variant>
        <vt:i4>5</vt:i4>
      </vt:variant>
      <vt:variant>
        <vt:lpwstr>http://www.nevo.co.il/Law_word/law15/memshala-316.pdf</vt:lpwstr>
      </vt:variant>
      <vt:variant>
        <vt:lpwstr/>
      </vt:variant>
      <vt:variant>
        <vt:i4>8257537</vt:i4>
      </vt:variant>
      <vt:variant>
        <vt:i4>330</vt:i4>
      </vt:variant>
      <vt:variant>
        <vt:i4>0</vt:i4>
      </vt:variant>
      <vt:variant>
        <vt:i4>5</vt:i4>
      </vt:variant>
      <vt:variant>
        <vt:lpwstr>http://www.nevo.co.il/Law_word/law14/law-2139.pdf</vt:lpwstr>
      </vt:variant>
      <vt:variant>
        <vt:lpwstr/>
      </vt:variant>
      <vt:variant>
        <vt:i4>8060938</vt:i4>
      </vt:variant>
      <vt:variant>
        <vt:i4>327</vt:i4>
      </vt:variant>
      <vt:variant>
        <vt:i4>0</vt:i4>
      </vt:variant>
      <vt:variant>
        <vt:i4>5</vt:i4>
      </vt:variant>
      <vt:variant>
        <vt:lpwstr>http://www.nevo.co.il/Law_word/law14/law-2063.pdf</vt:lpwstr>
      </vt:variant>
      <vt:variant>
        <vt:lpwstr/>
      </vt:variant>
      <vt:variant>
        <vt:i4>262270</vt:i4>
      </vt:variant>
      <vt:variant>
        <vt:i4>324</vt:i4>
      </vt:variant>
      <vt:variant>
        <vt:i4>0</vt:i4>
      </vt:variant>
      <vt:variant>
        <vt:i4>5</vt:i4>
      </vt:variant>
      <vt:variant>
        <vt:lpwstr>http://www.nevo.co.il/Law_word/law17/PROP-2914.pdf</vt:lpwstr>
      </vt:variant>
      <vt:variant>
        <vt:lpwstr/>
      </vt:variant>
      <vt:variant>
        <vt:i4>7864333</vt:i4>
      </vt:variant>
      <vt:variant>
        <vt:i4>321</vt:i4>
      </vt:variant>
      <vt:variant>
        <vt:i4>0</vt:i4>
      </vt:variant>
      <vt:variant>
        <vt:i4>5</vt:i4>
      </vt:variant>
      <vt:variant>
        <vt:lpwstr>http://www.nevo.co.il/Law_word/law14/law-2054.pdf</vt:lpwstr>
      </vt:variant>
      <vt:variant>
        <vt:lpwstr/>
      </vt:variant>
      <vt:variant>
        <vt:i4>8126547</vt:i4>
      </vt:variant>
      <vt:variant>
        <vt:i4>318</vt:i4>
      </vt:variant>
      <vt:variant>
        <vt:i4>0</vt:i4>
      </vt:variant>
      <vt:variant>
        <vt:i4>5</vt:i4>
      </vt:variant>
      <vt:variant>
        <vt:lpwstr>http://www.nevo.co.il/Law_word/law15/MEMSHALA-101.pdf</vt:lpwstr>
      </vt:variant>
      <vt:variant>
        <vt:lpwstr/>
      </vt:variant>
      <vt:variant>
        <vt:i4>8257537</vt:i4>
      </vt:variant>
      <vt:variant>
        <vt:i4>315</vt:i4>
      </vt:variant>
      <vt:variant>
        <vt:i4>0</vt:i4>
      </vt:variant>
      <vt:variant>
        <vt:i4>5</vt:i4>
      </vt:variant>
      <vt:variant>
        <vt:lpwstr>http://www.nevo.co.il/Law_word/law14/LAW-2038.pdf</vt:lpwstr>
      </vt:variant>
      <vt:variant>
        <vt:lpwstr/>
      </vt:variant>
      <vt:variant>
        <vt:i4>7929871</vt:i4>
      </vt:variant>
      <vt:variant>
        <vt:i4>312</vt:i4>
      </vt:variant>
      <vt:variant>
        <vt:i4>0</vt:i4>
      </vt:variant>
      <vt:variant>
        <vt:i4>5</vt:i4>
      </vt:variant>
      <vt:variant>
        <vt:lpwstr>http://www.nevo.co.il/Law_word/law06/tak-6364.pdf</vt:lpwstr>
      </vt:variant>
      <vt:variant>
        <vt:lpwstr/>
      </vt:variant>
      <vt:variant>
        <vt:i4>5898274</vt:i4>
      </vt:variant>
      <vt:variant>
        <vt:i4>309</vt:i4>
      </vt:variant>
      <vt:variant>
        <vt:i4>0</vt:i4>
      </vt:variant>
      <vt:variant>
        <vt:i4>5</vt:i4>
      </vt:variant>
      <vt:variant>
        <vt:lpwstr>http://www.nevo.co.il/Law_word/law16/KNESSET-52.pdf</vt:lpwstr>
      </vt:variant>
      <vt:variant>
        <vt:lpwstr/>
      </vt:variant>
      <vt:variant>
        <vt:i4>8060933</vt:i4>
      </vt:variant>
      <vt:variant>
        <vt:i4>306</vt:i4>
      </vt:variant>
      <vt:variant>
        <vt:i4>0</vt:i4>
      </vt:variant>
      <vt:variant>
        <vt:i4>5</vt:i4>
      </vt:variant>
      <vt:variant>
        <vt:lpwstr>http://www.nevo.co.il/Law_word/law14/law-1955.pdf</vt:lpwstr>
      </vt:variant>
      <vt:variant>
        <vt:lpwstr/>
      </vt:variant>
      <vt:variant>
        <vt:i4>6029350</vt:i4>
      </vt:variant>
      <vt:variant>
        <vt:i4>303</vt:i4>
      </vt:variant>
      <vt:variant>
        <vt:i4>0</vt:i4>
      </vt:variant>
      <vt:variant>
        <vt:i4>5</vt:i4>
      </vt:variant>
      <vt:variant>
        <vt:lpwstr>http://www.nevo.co.il/Law_word/law16/KNESSET-36.pdf</vt:lpwstr>
      </vt:variant>
      <vt:variant>
        <vt:lpwstr/>
      </vt:variant>
      <vt:variant>
        <vt:i4>8192002</vt:i4>
      </vt:variant>
      <vt:variant>
        <vt:i4>300</vt:i4>
      </vt:variant>
      <vt:variant>
        <vt:i4>0</vt:i4>
      </vt:variant>
      <vt:variant>
        <vt:i4>5</vt:i4>
      </vt:variant>
      <vt:variant>
        <vt:lpwstr>http://www.nevo.co.il/Law_word/law14/LAW-1932.pdf</vt:lpwstr>
      </vt:variant>
      <vt:variant>
        <vt:lpwstr/>
      </vt:variant>
      <vt:variant>
        <vt:i4>524411</vt:i4>
      </vt:variant>
      <vt:variant>
        <vt:i4>297</vt:i4>
      </vt:variant>
      <vt:variant>
        <vt:i4>0</vt:i4>
      </vt:variant>
      <vt:variant>
        <vt:i4>5</vt:i4>
      </vt:variant>
      <vt:variant>
        <vt:lpwstr>http://www.nevo.co.il/Law_word/law17/PROP-3150.pdf</vt:lpwstr>
      </vt:variant>
      <vt:variant>
        <vt:lpwstr/>
      </vt:variant>
      <vt:variant>
        <vt:i4>8192002</vt:i4>
      </vt:variant>
      <vt:variant>
        <vt:i4>294</vt:i4>
      </vt:variant>
      <vt:variant>
        <vt:i4>0</vt:i4>
      </vt:variant>
      <vt:variant>
        <vt:i4>5</vt:i4>
      </vt:variant>
      <vt:variant>
        <vt:lpwstr>http://www.nevo.co.il/Law_word/law14/LAW-1932.pdf</vt:lpwstr>
      </vt:variant>
      <vt:variant>
        <vt:lpwstr/>
      </vt:variant>
      <vt:variant>
        <vt:i4>6029346</vt:i4>
      </vt:variant>
      <vt:variant>
        <vt:i4>291</vt:i4>
      </vt:variant>
      <vt:variant>
        <vt:i4>0</vt:i4>
      </vt:variant>
      <vt:variant>
        <vt:i4>5</vt:i4>
      </vt:variant>
      <vt:variant>
        <vt:lpwstr>http://www.nevo.co.il/Law_word/law16/KNESSET-32.pdf</vt:lpwstr>
      </vt:variant>
      <vt:variant>
        <vt:lpwstr/>
      </vt:variant>
      <vt:variant>
        <vt:i4>8126472</vt:i4>
      </vt:variant>
      <vt:variant>
        <vt:i4>288</vt:i4>
      </vt:variant>
      <vt:variant>
        <vt:i4>0</vt:i4>
      </vt:variant>
      <vt:variant>
        <vt:i4>5</vt:i4>
      </vt:variant>
      <vt:variant>
        <vt:lpwstr>http://www.nevo.co.il/Law_word/law14/LAW-1928.pdf</vt:lpwstr>
      </vt:variant>
      <vt:variant>
        <vt:lpwstr/>
      </vt:variant>
      <vt:variant>
        <vt:i4>2097242</vt:i4>
      </vt:variant>
      <vt:variant>
        <vt:i4>285</vt:i4>
      </vt:variant>
      <vt:variant>
        <vt:i4>0</vt:i4>
      </vt:variant>
      <vt:variant>
        <vt:i4>5</vt:i4>
      </vt:variant>
      <vt:variant>
        <vt:lpwstr>http://www.nevo.co.il/Law_word/law15/MEMSHALA-30.pdf</vt:lpwstr>
      </vt:variant>
      <vt:variant>
        <vt:lpwstr/>
      </vt:variant>
      <vt:variant>
        <vt:i4>8257543</vt:i4>
      </vt:variant>
      <vt:variant>
        <vt:i4>282</vt:i4>
      </vt:variant>
      <vt:variant>
        <vt:i4>0</vt:i4>
      </vt:variant>
      <vt:variant>
        <vt:i4>5</vt:i4>
      </vt:variant>
      <vt:variant>
        <vt:lpwstr>http://www.nevo.co.il/Law_word/law14/LAW-1907.pdf</vt:lpwstr>
      </vt:variant>
      <vt:variant>
        <vt:lpwstr/>
      </vt:variant>
      <vt:variant>
        <vt:i4>2293850</vt:i4>
      </vt:variant>
      <vt:variant>
        <vt:i4>279</vt:i4>
      </vt:variant>
      <vt:variant>
        <vt:i4>0</vt:i4>
      </vt:variant>
      <vt:variant>
        <vt:i4>5</vt:i4>
      </vt:variant>
      <vt:variant>
        <vt:lpwstr>http://www.nevo.co.il/Law_word/law15/MEMSHALA-33.pdf</vt:lpwstr>
      </vt:variant>
      <vt:variant>
        <vt:lpwstr/>
      </vt:variant>
      <vt:variant>
        <vt:i4>7798791</vt:i4>
      </vt:variant>
      <vt:variant>
        <vt:i4>276</vt:i4>
      </vt:variant>
      <vt:variant>
        <vt:i4>0</vt:i4>
      </vt:variant>
      <vt:variant>
        <vt:i4>5</vt:i4>
      </vt:variant>
      <vt:variant>
        <vt:lpwstr>http://www.nevo.co.il/Law_word/law14/LAW-1896.pdf</vt:lpwstr>
      </vt:variant>
      <vt:variant>
        <vt:lpwstr/>
      </vt:variant>
      <vt:variant>
        <vt:i4>852091</vt:i4>
      </vt:variant>
      <vt:variant>
        <vt:i4>273</vt:i4>
      </vt:variant>
      <vt:variant>
        <vt:i4>0</vt:i4>
      </vt:variant>
      <vt:variant>
        <vt:i4>5</vt:i4>
      </vt:variant>
      <vt:variant>
        <vt:lpwstr>http://www.nevo.co.il/Law_word/law17/PROP-3155.pdf</vt:lpwstr>
      </vt:variant>
      <vt:variant>
        <vt:lpwstr/>
      </vt:variant>
      <vt:variant>
        <vt:i4>7798789</vt:i4>
      </vt:variant>
      <vt:variant>
        <vt:i4>270</vt:i4>
      </vt:variant>
      <vt:variant>
        <vt:i4>0</vt:i4>
      </vt:variant>
      <vt:variant>
        <vt:i4>5</vt:i4>
      </vt:variant>
      <vt:variant>
        <vt:lpwstr>http://www.nevo.co.il/Law_word/law14/LAW-1894.pdf</vt:lpwstr>
      </vt:variant>
      <vt:variant>
        <vt:lpwstr/>
      </vt:variant>
      <vt:variant>
        <vt:i4>8192003</vt:i4>
      </vt:variant>
      <vt:variant>
        <vt:i4>267</vt:i4>
      </vt:variant>
      <vt:variant>
        <vt:i4>0</vt:i4>
      </vt:variant>
      <vt:variant>
        <vt:i4>5</vt:i4>
      </vt:variant>
      <vt:variant>
        <vt:lpwstr>http://www.nevo.co.il/Law_word/law06/TAK-6229.pdf</vt:lpwstr>
      </vt:variant>
      <vt:variant>
        <vt:lpwstr/>
      </vt:variant>
      <vt:variant>
        <vt:i4>7667712</vt:i4>
      </vt:variant>
      <vt:variant>
        <vt:i4>264</vt:i4>
      </vt:variant>
      <vt:variant>
        <vt:i4>0</vt:i4>
      </vt:variant>
      <vt:variant>
        <vt:i4>5</vt:i4>
      </vt:variant>
      <vt:variant>
        <vt:lpwstr>http://www.nevo.co.il/Law_word/law10/YALKUT-5145.pdf</vt:lpwstr>
      </vt:variant>
      <vt:variant>
        <vt:lpwstr/>
      </vt:variant>
      <vt:variant>
        <vt:i4>393336</vt:i4>
      </vt:variant>
      <vt:variant>
        <vt:i4>261</vt:i4>
      </vt:variant>
      <vt:variant>
        <vt:i4>0</vt:i4>
      </vt:variant>
      <vt:variant>
        <vt:i4>5</vt:i4>
      </vt:variant>
      <vt:variant>
        <vt:lpwstr>http://www.nevo.co.il/Law_word/law17/PROP-2976.pdf</vt:lpwstr>
      </vt:variant>
      <vt:variant>
        <vt:lpwstr/>
      </vt:variant>
      <vt:variant>
        <vt:i4>589945</vt:i4>
      </vt:variant>
      <vt:variant>
        <vt:i4>258</vt:i4>
      </vt:variant>
      <vt:variant>
        <vt:i4>0</vt:i4>
      </vt:variant>
      <vt:variant>
        <vt:i4>5</vt:i4>
      </vt:variant>
      <vt:variant>
        <vt:lpwstr>http://www.nevo.co.il/Law_word/law17/PROP-2969.pdf</vt:lpwstr>
      </vt:variant>
      <vt:variant>
        <vt:lpwstr/>
      </vt:variant>
      <vt:variant>
        <vt:i4>7733250</vt:i4>
      </vt:variant>
      <vt:variant>
        <vt:i4>255</vt:i4>
      </vt:variant>
      <vt:variant>
        <vt:i4>0</vt:i4>
      </vt:variant>
      <vt:variant>
        <vt:i4>5</vt:i4>
      </vt:variant>
      <vt:variant>
        <vt:lpwstr>http://www.nevo.co.il/Law_word/law14/LAW-1883.pdf</vt:lpwstr>
      </vt:variant>
      <vt:variant>
        <vt:lpwstr/>
      </vt:variant>
      <vt:variant>
        <vt:i4>7733258</vt:i4>
      </vt:variant>
      <vt:variant>
        <vt:i4>252</vt:i4>
      </vt:variant>
      <vt:variant>
        <vt:i4>0</vt:i4>
      </vt:variant>
      <vt:variant>
        <vt:i4>5</vt:i4>
      </vt:variant>
      <vt:variant>
        <vt:lpwstr>http://www.nevo.co.il/Law_word/law06/TAK-6193.pdf</vt:lpwstr>
      </vt:variant>
      <vt:variant>
        <vt:lpwstr/>
      </vt:variant>
      <vt:variant>
        <vt:i4>7995398</vt:i4>
      </vt:variant>
      <vt:variant>
        <vt:i4>249</vt:i4>
      </vt:variant>
      <vt:variant>
        <vt:i4>0</vt:i4>
      </vt:variant>
      <vt:variant>
        <vt:i4>5</vt:i4>
      </vt:variant>
      <vt:variant>
        <vt:lpwstr>http://www.nevo.co.il/Law_word/law14/LAW-1847.pdf</vt:lpwstr>
      </vt:variant>
      <vt:variant>
        <vt:lpwstr/>
      </vt:variant>
      <vt:variant>
        <vt:i4>589951</vt:i4>
      </vt:variant>
      <vt:variant>
        <vt:i4>246</vt:i4>
      </vt:variant>
      <vt:variant>
        <vt:i4>0</vt:i4>
      </vt:variant>
      <vt:variant>
        <vt:i4>5</vt:i4>
      </vt:variant>
      <vt:variant>
        <vt:lpwstr>http://www.nevo.co.il/Law_word/law17/PROP-3010.pdf</vt:lpwstr>
      </vt:variant>
      <vt:variant>
        <vt:lpwstr/>
      </vt:variant>
      <vt:variant>
        <vt:i4>8192008</vt:i4>
      </vt:variant>
      <vt:variant>
        <vt:i4>243</vt:i4>
      </vt:variant>
      <vt:variant>
        <vt:i4>0</vt:i4>
      </vt:variant>
      <vt:variant>
        <vt:i4>5</vt:i4>
      </vt:variant>
      <vt:variant>
        <vt:lpwstr>http://www.nevo.co.il/Law_word/law14/LAW-1839.pdf</vt:lpwstr>
      </vt:variant>
      <vt:variant>
        <vt:lpwstr/>
      </vt:variant>
      <vt:variant>
        <vt:i4>7798784</vt:i4>
      </vt:variant>
      <vt:variant>
        <vt:i4>240</vt:i4>
      </vt:variant>
      <vt:variant>
        <vt:i4>0</vt:i4>
      </vt:variant>
      <vt:variant>
        <vt:i4>5</vt:i4>
      </vt:variant>
      <vt:variant>
        <vt:lpwstr>http://www.nevo.co.il/Law_word/law10/YALKUT-5046.pdf</vt:lpwstr>
      </vt:variant>
      <vt:variant>
        <vt:lpwstr/>
      </vt:variant>
      <vt:variant>
        <vt:i4>8192086</vt:i4>
      </vt:variant>
      <vt:variant>
        <vt:i4>237</vt:i4>
      </vt:variant>
      <vt:variant>
        <vt:i4>0</vt:i4>
      </vt:variant>
      <vt:variant>
        <vt:i4>5</vt:i4>
      </vt:variant>
      <vt:variant>
        <vt:lpwstr>http://www.nevo.co.il/Law_word/law15/MEMSHALA-114.pdf</vt:lpwstr>
      </vt:variant>
      <vt:variant>
        <vt:lpwstr/>
      </vt:variant>
      <vt:variant>
        <vt:i4>8060932</vt:i4>
      </vt:variant>
      <vt:variant>
        <vt:i4>234</vt:i4>
      </vt:variant>
      <vt:variant>
        <vt:i4>0</vt:i4>
      </vt:variant>
      <vt:variant>
        <vt:i4>5</vt:i4>
      </vt:variant>
      <vt:variant>
        <vt:lpwstr>http://www.nevo.co.il/Law_word/law14/law-1954.pdf</vt:lpwstr>
      </vt:variant>
      <vt:variant>
        <vt:lpwstr/>
      </vt:variant>
      <vt:variant>
        <vt:i4>458870</vt:i4>
      </vt:variant>
      <vt:variant>
        <vt:i4>231</vt:i4>
      </vt:variant>
      <vt:variant>
        <vt:i4>0</vt:i4>
      </vt:variant>
      <vt:variant>
        <vt:i4>5</vt:i4>
      </vt:variant>
      <vt:variant>
        <vt:lpwstr>http://www.nevo.co.il/Law_word/law17/PROP-2997.pdf</vt:lpwstr>
      </vt:variant>
      <vt:variant>
        <vt:lpwstr/>
      </vt:variant>
      <vt:variant>
        <vt:i4>8257541</vt:i4>
      </vt:variant>
      <vt:variant>
        <vt:i4>228</vt:i4>
      </vt:variant>
      <vt:variant>
        <vt:i4>0</vt:i4>
      </vt:variant>
      <vt:variant>
        <vt:i4>5</vt:i4>
      </vt:variant>
      <vt:variant>
        <vt:lpwstr>http://www.nevo.co.il/Law_word/law14/LAW-1804.pdf</vt:lpwstr>
      </vt:variant>
      <vt:variant>
        <vt:lpwstr/>
      </vt:variant>
      <vt:variant>
        <vt:i4>131190</vt:i4>
      </vt:variant>
      <vt:variant>
        <vt:i4>225</vt:i4>
      </vt:variant>
      <vt:variant>
        <vt:i4>0</vt:i4>
      </vt:variant>
      <vt:variant>
        <vt:i4>5</vt:i4>
      </vt:variant>
      <vt:variant>
        <vt:lpwstr>http://www.nevo.co.il/Law_word/law17/PROP-2992.pdf</vt:lpwstr>
      </vt:variant>
      <vt:variant>
        <vt:lpwstr/>
      </vt:variant>
      <vt:variant>
        <vt:i4>8257541</vt:i4>
      </vt:variant>
      <vt:variant>
        <vt:i4>222</vt:i4>
      </vt:variant>
      <vt:variant>
        <vt:i4>0</vt:i4>
      </vt:variant>
      <vt:variant>
        <vt:i4>5</vt:i4>
      </vt:variant>
      <vt:variant>
        <vt:lpwstr>http://www.nevo.co.il/Law_word/law14/LAW-1804.pdf</vt:lpwstr>
      </vt:variant>
      <vt:variant>
        <vt:lpwstr/>
      </vt:variant>
      <vt:variant>
        <vt:i4>589945</vt:i4>
      </vt:variant>
      <vt:variant>
        <vt:i4>219</vt:i4>
      </vt:variant>
      <vt:variant>
        <vt:i4>0</vt:i4>
      </vt:variant>
      <vt:variant>
        <vt:i4>5</vt:i4>
      </vt:variant>
      <vt:variant>
        <vt:lpwstr>http://www.nevo.co.il/Law_word/law17/PROP-2969.pdf</vt:lpwstr>
      </vt:variant>
      <vt:variant>
        <vt:lpwstr/>
      </vt:variant>
      <vt:variant>
        <vt:i4>7733261</vt:i4>
      </vt:variant>
      <vt:variant>
        <vt:i4>216</vt:i4>
      </vt:variant>
      <vt:variant>
        <vt:i4>0</vt:i4>
      </vt:variant>
      <vt:variant>
        <vt:i4>5</vt:i4>
      </vt:variant>
      <vt:variant>
        <vt:lpwstr>http://www.nevo.co.il/Law_word/law14/LAW-1783.pdf</vt:lpwstr>
      </vt:variant>
      <vt:variant>
        <vt:lpwstr/>
      </vt:variant>
      <vt:variant>
        <vt:i4>393341</vt:i4>
      </vt:variant>
      <vt:variant>
        <vt:i4>213</vt:i4>
      </vt:variant>
      <vt:variant>
        <vt:i4>0</vt:i4>
      </vt:variant>
      <vt:variant>
        <vt:i4>5</vt:i4>
      </vt:variant>
      <vt:variant>
        <vt:lpwstr>http://www.nevo.co.il/Law_word/law17/PROP-2926.pdf</vt:lpwstr>
      </vt:variant>
      <vt:variant>
        <vt:lpwstr/>
      </vt:variant>
      <vt:variant>
        <vt:i4>7733261</vt:i4>
      </vt:variant>
      <vt:variant>
        <vt:i4>210</vt:i4>
      </vt:variant>
      <vt:variant>
        <vt:i4>0</vt:i4>
      </vt:variant>
      <vt:variant>
        <vt:i4>5</vt:i4>
      </vt:variant>
      <vt:variant>
        <vt:lpwstr>http://www.nevo.co.il/Law_word/law14/LAW-1783.pdf</vt:lpwstr>
      </vt:variant>
      <vt:variant>
        <vt:lpwstr/>
      </vt:variant>
      <vt:variant>
        <vt:i4>7995407</vt:i4>
      </vt:variant>
      <vt:variant>
        <vt:i4>207</vt:i4>
      </vt:variant>
      <vt:variant>
        <vt:i4>0</vt:i4>
      </vt:variant>
      <vt:variant>
        <vt:i4>5</vt:i4>
      </vt:variant>
      <vt:variant>
        <vt:lpwstr>http://www.nevo.co.il/Law_word/law06/TAK-6057.pdf</vt:lpwstr>
      </vt:variant>
      <vt:variant>
        <vt:lpwstr/>
      </vt:variant>
      <vt:variant>
        <vt:i4>125</vt:i4>
      </vt:variant>
      <vt:variant>
        <vt:i4>204</vt:i4>
      </vt:variant>
      <vt:variant>
        <vt:i4>0</vt:i4>
      </vt:variant>
      <vt:variant>
        <vt:i4>5</vt:i4>
      </vt:variant>
      <vt:variant>
        <vt:lpwstr>http://www.nevo.co.il/Law_word/law17/PROP-2821.pdf</vt:lpwstr>
      </vt:variant>
      <vt:variant>
        <vt:lpwstr/>
      </vt:variant>
      <vt:variant>
        <vt:i4>8192007</vt:i4>
      </vt:variant>
      <vt:variant>
        <vt:i4>201</vt:i4>
      </vt:variant>
      <vt:variant>
        <vt:i4>0</vt:i4>
      </vt:variant>
      <vt:variant>
        <vt:i4>5</vt:i4>
      </vt:variant>
      <vt:variant>
        <vt:lpwstr>http://www.nevo.co.il/Law_word/law14/LAW-1739.pdf</vt:lpwstr>
      </vt:variant>
      <vt:variant>
        <vt:lpwstr/>
      </vt:variant>
      <vt:variant>
        <vt:i4>7929857</vt:i4>
      </vt:variant>
      <vt:variant>
        <vt:i4>198</vt:i4>
      </vt:variant>
      <vt:variant>
        <vt:i4>0</vt:i4>
      </vt:variant>
      <vt:variant>
        <vt:i4>5</vt:i4>
      </vt:variant>
      <vt:variant>
        <vt:lpwstr>http://www.nevo.co.il/Law_word/law10/YALKUT-4840.pdf</vt:lpwstr>
      </vt:variant>
      <vt:variant>
        <vt:lpwstr/>
      </vt:variant>
      <vt:variant>
        <vt:i4>786552</vt:i4>
      </vt:variant>
      <vt:variant>
        <vt:i4>195</vt:i4>
      </vt:variant>
      <vt:variant>
        <vt:i4>0</vt:i4>
      </vt:variant>
      <vt:variant>
        <vt:i4>5</vt:i4>
      </vt:variant>
      <vt:variant>
        <vt:lpwstr>http://www.nevo.co.il/Law_word/law17/PROP-2471.pdf</vt:lpwstr>
      </vt:variant>
      <vt:variant>
        <vt:lpwstr/>
      </vt:variant>
      <vt:variant>
        <vt:i4>8257543</vt:i4>
      </vt:variant>
      <vt:variant>
        <vt:i4>192</vt:i4>
      </vt:variant>
      <vt:variant>
        <vt:i4>0</vt:i4>
      </vt:variant>
      <vt:variant>
        <vt:i4>5</vt:i4>
      </vt:variant>
      <vt:variant>
        <vt:lpwstr>http://www.nevo.co.il/Law_word/law14/LAW-1709.pdf</vt:lpwstr>
      </vt:variant>
      <vt:variant>
        <vt:lpwstr/>
      </vt:variant>
      <vt:variant>
        <vt:i4>7405572</vt:i4>
      </vt:variant>
      <vt:variant>
        <vt:i4>189</vt:i4>
      </vt:variant>
      <vt:variant>
        <vt:i4>0</vt:i4>
      </vt:variant>
      <vt:variant>
        <vt:i4>5</vt:i4>
      </vt:variant>
      <vt:variant>
        <vt:lpwstr>http://www.nevo.co.il/Law_word/law10/YALKUT-4717.pdf</vt:lpwstr>
      </vt:variant>
      <vt:variant>
        <vt:lpwstr/>
      </vt:variant>
      <vt:variant>
        <vt:i4>917623</vt:i4>
      </vt:variant>
      <vt:variant>
        <vt:i4>186</vt:i4>
      </vt:variant>
      <vt:variant>
        <vt:i4>0</vt:i4>
      </vt:variant>
      <vt:variant>
        <vt:i4>5</vt:i4>
      </vt:variant>
      <vt:variant>
        <vt:lpwstr>http://www.nevo.co.il/Law_word/law17/PROP-2582.pdf</vt:lpwstr>
      </vt:variant>
      <vt:variant>
        <vt:lpwstr/>
      </vt:variant>
      <vt:variant>
        <vt:i4>7864332</vt:i4>
      </vt:variant>
      <vt:variant>
        <vt:i4>183</vt:i4>
      </vt:variant>
      <vt:variant>
        <vt:i4>0</vt:i4>
      </vt:variant>
      <vt:variant>
        <vt:i4>5</vt:i4>
      </vt:variant>
      <vt:variant>
        <vt:lpwstr>http://www.nevo.co.il/Law_word/law14/LAW-1663.pdf</vt:lpwstr>
      </vt:variant>
      <vt:variant>
        <vt:lpwstr/>
      </vt:variant>
      <vt:variant>
        <vt:i4>7602183</vt:i4>
      </vt:variant>
      <vt:variant>
        <vt:i4>180</vt:i4>
      </vt:variant>
      <vt:variant>
        <vt:i4>0</vt:i4>
      </vt:variant>
      <vt:variant>
        <vt:i4>5</vt:i4>
      </vt:variant>
      <vt:variant>
        <vt:lpwstr>http://www.nevo.co.il/Law_word/law06/tak-5887.pdf</vt:lpwstr>
      </vt:variant>
      <vt:variant>
        <vt:lpwstr/>
      </vt:variant>
      <vt:variant>
        <vt:i4>917627</vt:i4>
      </vt:variant>
      <vt:variant>
        <vt:i4>177</vt:i4>
      </vt:variant>
      <vt:variant>
        <vt:i4>0</vt:i4>
      </vt:variant>
      <vt:variant>
        <vt:i4>5</vt:i4>
      </vt:variant>
      <vt:variant>
        <vt:lpwstr>http://www.nevo.co.il/Law_word/law17/PROP-2641.pdf</vt:lpwstr>
      </vt:variant>
      <vt:variant>
        <vt:lpwstr/>
      </vt:variant>
      <vt:variant>
        <vt:i4>7864334</vt:i4>
      </vt:variant>
      <vt:variant>
        <vt:i4>174</vt:i4>
      </vt:variant>
      <vt:variant>
        <vt:i4>0</vt:i4>
      </vt:variant>
      <vt:variant>
        <vt:i4>5</vt:i4>
      </vt:variant>
      <vt:variant>
        <vt:lpwstr>http://www.nevo.co.il/Law_word/law14/LAW-1661.pdf</vt:lpwstr>
      </vt:variant>
      <vt:variant>
        <vt:lpwstr/>
      </vt:variant>
      <vt:variant>
        <vt:i4>917625</vt:i4>
      </vt:variant>
      <vt:variant>
        <vt:i4>171</vt:i4>
      </vt:variant>
      <vt:variant>
        <vt:i4>0</vt:i4>
      </vt:variant>
      <vt:variant>
        <vt:i4>5</vt:i4>
      </vt:variant>
      <vt:variant>
        <vt:lpwstr>http://www.nevo.co.il/Law_word/law17/PROP-2562.pdf</vt:lpwstr>
      </vt:variant>
      <vt:variant>
        <vt:lpwstr/>
      </vt:variant>
      <vt:variant>
        <vt:i4>7995407</vt:i4>
      </vt:variant>
      <vt:variant>
        <vt:i4>168</vt:i4>
      </vt:variant>
      <vt:variant>
        <vt:i4>0</vt:i4>
      </vt:variant>
      <vt:variant>
        <vt:i4>5</vt:i4>
      </vt:variant>
      <vt:variant>
        <vt:lpwstr>http://www.nevo.co.il/Law_word/law14/LAW-1640.pdf</vt:lpwstr>
      </vt:variant>
      <vt:variant>
        <vt:lpwstr/>
      </vt:variant>
      <vt:variant>
        <vt:i4>589948</vt:i4>
      </vt:variant>
      <vt:variant>
        <vt:i4>165</vt:i4>
      </vt:variant>
      <vt:variant>
        <vt:i4>0</vt:i4>
      </vt:variant>
      <vt:variant>
        <vt:i4>5</vt:i4>
      </vt:variant>
      <vt:variant>
        <vt:lpwstr>http://www.nevo.co.il/Law_word/law17/PROP-2434.pdf</vt:lpwstr>
      </vt:variant>
      <vt:variant>
        <vt:lpwstr/>
      </vt:variant>
      <vt:variant>
        <vt:i4>7864331</vt:i4>
      </vt:variant>
      <vt:variant>
        <vt:i4>162</vt:i4>
      </vt:variant>
      <vt:variant>
        <vt:i4>0</vt:i4>
      </vt:variant>
      <vt:variant>
        <vt:i4>5</vt:i4>
      </vt:variant>
      <vt:variant>
        <vt:lpwstr>http://www.nevo.co.il/Law_word/law14/LAW-1567.pdf</vt:lpwstr>
      </vt:variant>
      <vt:variant>
        <vt:lpwstr/>
      </vt:variant>
      <vt:variant>
        <vt:i4>655484</vt:i4>
      </vt:variant>
      <vt:variant>
        <vt:i4>159</vt:i4>
      </vt:variant>
      <vt:variant>
        <vt:i4>0</vt:i4>
      </vt:variant>
      <vt:variant>
        <vt:i4>5</vt:i4>
      </vt:variant>
      <vt:variant>
        <vt:lpwstr>http://www.nevo.co.il/Law_word/law17/PROP-2330.pdf</vt:lpwstr>
      </vt:variant>
      <vt:variant>
        <vt:lpwstr/>
      </vt:variant>
      <vt:variant>
        <vt:i4>8192011</vt:i4>
      </vt:variant>
      <vt:variant>
        <vt:i4>156</vt:i4>
      </vt:variant>
      <vt:variant>
        <vt:i4>0</vt:i4>
      </vt:variant>
      <vt:variant>
        <vt:i4>5</vt:i4>
      </vt:variant>
      <vt:variant>
        <vt:lpwstr>http://www.nevo.co.il/Law_word/law14/LAW-1537.pdf</vt:lpwstr>
      </vt:variant>
      <vt:variant>
        <vt:lpwstr/>
      </vt:variant>
      <vt:variant>
        <vt:i4>786550</vt:i4>
      </vt:variant>
      <vt:variant>
        <vt:i4>153</vt:i4>
      </vt:variant>
      <vt:variant>
        <vt:i4>0</vt:i4>
      </vt:variant>
      <vt:variant>
        <vt:i4>5</vt:i4>
      </vt:variant>
      <vt:variant>
        <vt:lpwstr>http://www.nevo.co.il/Law_word/law17/PROP-2194.pdf</vt:lpwstr>
      </vt:variant>
      <vt:variant>
        <vt:lpwstr/>
      </vt:variant>
      <vt:variant>
        <vt:i4>8323080</vt:i4>
      </vt:variant>
      <vt:variant>
        <vt:i4>150</vt:i4>
      </vt:variant>
      <vt:variant>
        <vt:i4>0</vt:i4>
      </vt:variant>
      <vt:variant>
        <vt:i4>5</vt:i4>
      </vt:variant>
      <vt:variant>
        <vt:lpwstr>http://www.nevo.co.il/Law_word/law14/LAW-1514.pdf</vt:lpwstr>
      </vt:variant>
      <vt:variant>
        <vt:lpwstr/>
      </vt:variant>
      <vt:variant>
        <vt:i4>721014</vt:i4>
      </vt:variant>
      <vt:variant>
        <vt:i4>147</vt:i4>
      </vt:variant>
      <vt:variant>
        <vt:i4>0</vt:i4>
      </vt:variant>
      <vt:variant>
        <vt:i4>5</vt:i4>
      </vt:variant>
      <vt:variant>
        <vt:lpwstr>http://www.nevo.co.il/Law_word/law17/PROP-2290.pdf</vt:lpwstr>
      </vt:variant>
      <vt:variant>
        <vt:lpwstr/>
      </vt:variant>
      <vt:variant>
        <vt:i4>8323085</vt:i4>
      </vt:variant>
      <vt:variant>
        <vt:i4>144</vt:i4>
      </vt:variant>
      <vt:variant>
        <vt:i4>0</vt:i4>
      </vt:variant>
      <vt:variant>
        <vt:i4>5</vt:i4>
      </vt:variant>
      <vt:variant>
        <vt:lpwstr>http://www.nevo.co.il/Law_word/law14/LAW-1511.pdf</vt:lpwstr>
      </vt:variant>
      <vt:variant>
        <vt:lpwstr/>
      </vt:variant>
      <vt:variant>
        <vt:i4>7995401</vt:i4>
      </vt:variant>
      <vt:variant>
        <vt:i4>141</vt:i4>
      </vt:variant>
      <vt:variant>
        <vt:i4>0</vt:i4>
      </vt:variant>
      <vt:variant>
        <vt:i4>5</vt:i4>
      </vt:variant>
      <vt:variant>
        <vt:lpwstr>http://www.nevo.co.il/Law_word/law06/tak-5667.pdf</vt:lpwstr>
      </vt:variant>
      <vt:variant>
        <vt:lpwstr/>
      </vt:variant>
      <vt:variant>
        <vt:i4>589950</vt:i4>
      </vt:variant>
      <vt:variant>
        <vt:i4>138</vt:i4>
      </vt:variant>
      <vt:variant>
        <vt:i4>0</vt:i4>
      </vt:variant>
      <vt:variant>
        <vt:i4>5</vt:i4>
      </vt:variant>
      <vt:variant>
        <vt:lpwstr>http://www.nevo.co.il/Law_word/law17/PROP-2212.pdf</vt:lpwstr>
      </vt:variant>
      <vt:variant>
        <vt:lpwstr/>
      </vt:variant>
      <vt:variant>
        <vt:i4>7995400</vt:i4>
      </vt:variant>
      <vt:variant>
        <vt:i4>135</vt:i4>
      </vt:variant>
      <vt:variant>
        <vt:i4>0</vt:i4>
      </vt:variant>
      <vt:variant>
        <vt:i4>5</vt:i4>
      </vt:variant>
      <vt:variant>
        <vt:lpwstr>http://www.nevo.co.il/Law_word/law14/LAW-1445.pdf</vt:lpwstr>
      </vt:variant>
      <vt:variant>
        <vt:lpwstr/>
      </vt:variant>
      <vt:variant>
        <vt:i4>65657</vt:i4>
      </vt:variant>
      <vt:variant>
        <vt:i4>132</vt:i4>
      </vt:variant>
      <vt:variant>
        <vt:i4>0</vt:i4>
      </vt:variant>
      <vt:variant>
        <vt:i4>5</vt:i4>
      </vt:variant>
      <vt:variant>
        <vt:lpwstr>http://www.nevo.co.il/Law_word/law17/PROP-2068.pdf</vt:lpwstr>
      </vt:variant>
      <vt:variant>
        <vt:lpwstr/>
      </vt:variant>
      <vt:variant>
        <vt:i4>8126479</vt:i4>
      </vt:variant>
      <vt:variant>
        <vt:i4>129</vt:i4>
      </vt:variant>
      <vt:variant>
        <vt:i4>0</vt:i4>
      </vt:variant>
      <vt:variant>
        <vt:i4>5</vt:i4>
      </vt:variant>
      <vt:variant>
        <vt:lpwstr>http://www.nevo.co.il/Law_word/law14/LAW-1422.pdf</vt:lpwstr>
      </vt:variant>
      <vt:variant>
        <vt:lpwstr/>
      </vt:variant>
      <vt:variant>
        <vt:i4>65663</vt:i4>
      </vt:variant>
      <vt:variant>
        <vt:i4>126</vt:i4>
      </vt:variant>
      <vt:variant>
        <vt:i4>0</vt:i4>
      </vt:variant>
      <vt:variant>
        <vt:i4>5</vt:i4>
      </vt:variant>
      <vt:variant>
        <vt:lpwstr>http://www.nevo.co.il/Law_word/law17/PROP-2109.pdf</vt:lpwstr>
      </vt:variant>
      <vt:variant>
        <vt:lpwstr/>
      </vt:variant>
      <vt:variant>
        <vt:i4>7798794</vt:i4>
      </vt:variant>
      <vt:variant>
        <vt:i4>123</vt:i4>
      </vt:variant>
      <vt:variant>
        <vt:i4>0</vt:i4>
      </vt:variant>
      <vt:variant>
        <vt:i4>5</vt:i4>
      </vt:variant>
      <vt:variant>
        <vt:lpwstr>http://www.nevo.co.il/Law_word/law14/LAW-1390.pdf</vt:lpwstr>
      </vt:variant>
      <vt:variant>
        <vt:lpwstr/>
      </vt:variant>
      <vt:variant>
        <vt:i4>589944</vt:i4>
      </vt:variant>
      <vt:variant>
        <vt:i4>120</vt:i4>
      </vt:variant>
      <vt:variant>
        <vt:i4>0</vt:i4>
      </vt:variant>
      <vt:variant>
        <vt:i4>5</vt:i4>
      </vt:variant>
      <vt:variant>
        <vt:lpwstr>http://www.nevo.co.il/Law_word/law17/PROP-2070.pdf</vt:lpwstr>
      </vt:variant>
      <vt:variant>
        <vt:lpwstr/>
      </vt:variant>
      <vt:variant>
        <vt:i4>7733257</vt:i4>
      </vt:variant>
      <vt:variant>
        <vt:i4>117</vt:i4>
      </vt:variant>
      <vt:variant>
        <vt:i4>0</vt:i4>
      </vt:variant>
      <vt:variant>
        <vt:i4>5</vt:i4>
      </vt:variant>
      <vt:variant>
        <vt:lpwstr>http://www.nevo.co.il/Law_word/law14/LAW-1383.pdf</vt:lpwstr>
      </vt:variant>
      <vt:variant>
        <vt:lpwstr/>
      </vt:variant>
      <vt:variant>
        <vt:i4>589946</vt:i4>
      </vt:variant>
      <vt:variant>
        <vt:i4>114</vt:i4>
      </vt:variant>
      <vt:variant>
        <vt:i4>0</vt:i4>
      </vt:variant>
      <vt:variant>
        <vt:i4>5</vt:i4>
      </vt:variant>
      <vt:variant>
        <vt:lpwstr>http://www.nevo.co.il/Law_word/law17/PROP-2050.pdf</vt:lpwstr>
      </vt:variant>
      <vt:variant>
        <vt:lpwstr/>
      </vt:variant>
      <vt:variant>
        <vt:i4>7864331</vt:i4>
      </vt:variant>
      <vt:variant>
        <vt:i4>111</vt:i4>
      </vt:variant>
      <vt:variant>
        <vt:i4>0</vt:i4>
      </vt:variant>
      <vt:variant>
        <vt:i4>5</vt:i4>
      </vt:variant>
      <vt:variant>
        <vt:lpwstr>http://www.nevo.co.il/Law_word/law14/LAW-1361.pdf</vt:lpwstr>
      </vt:variant>
      <vt:variant>
        <vt:lpwstr/>
      </vt:variant>
      <vt:variant>
        <vt:i4>917631</vt:i4>
      </vt:variant>
      <vt:variant>
        <vt:i4>108</vt:i4>
      </vt:variant>
      <vt:variant>
        <vt:i4>0</vt:i4>
      </vt:variant>
      <vt:variant>
        <vt:i4>5</vt:i4>
      </vt:variant>
      <vt:variant>
        <vt:lpwstr>http://www.nevo.co.il/Law_word/law17/PROP-2007.pdf</vt:lpwstr>
      </vt:variant>
      <vt:variant>
        <vt:lpwstr/>
      </vt:variant>
      <vt:variant>
        <vt:i4>8060938</vt:i4>
      </vt:variant>
      <vt:variant>
        <vt:i4>105</vt:i4>
      </vt:variant>
      <vt:variant>
        <vt:i4>0</vt:i4>
      </vt:variant>
      <vt:variant>
        <vt:i4>5</vt:i4>
      </vt:variant>
      <vt:variant>
        <vt:lpwstr>http://www.nevo.co.il/Law_word/law14/LAW-1350.pdf</vt:lpwstr>
      </vt:variant>
      <vt:variant>
        <vt:lpwstr/>
      </vt:variant>
      <vt:variant>
        <vt:i4>524415</vt:i4>
      </vt:variant>
      <vt:variant>
        <vt:i4>102</vt:i4>
      </vt:variant>
      <vt:variant>
        <vt:i4>0</vt:i4>
      </vt:variant>
      <vt:variant>
        <vt:i4>5</vt:i4>
      </vt:variant>
      <vt:variant>
        <vt:lpwstr>http://www.nevo.co.il/Law_word/law17/PROP-2001.pdf</vt:lpwstr>
      </vt:variant>
      <vt:variant>
        <vt:lpwstr/>
      </vt:variant>
      <vt:variant>
        <vt:i4>8192002</vt:i4>
      </vt:variant>
      <vt:variant>
        <vt:i4>99</vt:i4>
      </vt:variant>
      <vt:variant>
        <vt:i4>0</vt:i4>
      </vt:variant>
      <vt:variant>
        <vt:i4>5</vt:i4>
      </vt:variant>
      <vt:variant>
        <vt:lpwstr>http://www.nevo.co.il/Law_word/law14/LAW-1338.pdf</vt:lpwstr>
      </vt:variant>
      <vt:variant>
        <vt:lpwstr/>
      </vt:variant>
      <vt:variant>
        <vt:i4>589945</vt:i4>
      </vt:variant>
      <vt:variant>
        <vt:i4>96</vt:i4>
      </vt:variant>
      <vt:variant>
        <vt:i4>0</vt:i4>
      </vt:variant>
      <vt:variant>
        <vt:i4>5</vt:i4>
      </vt:variant>
      <vt:variant>
        <vt:lpwstr>http://www.nevo.co.il/Law_word/law17/PROP-1959.pdf</vt:lpwstr>
      </vt:variant>
      <vt:variant>
        <vt:lpwstr/>
      </vt:variant>
      <vt:variant>
        <vt:i4>8257546</vt:i4>
      </vt:variant>
      <vt:variant>
        <vt:i4>93</vt:i4>
      </vt:variant>
      <vt:variant>
        <vt:i4>0</vt:i4>
      </vt:variant>
      <vt:variant>
        <vt:i4>5</vt:i4>
      </vt:variant>
      <vt:variant>
        <vt:lpwstr>http://www.nevo.co.il/Law_word/law14/LAW-1300.pdf</vt:lpwstr>
      </vt:variant>
      <vt:variant>
        <vt:lpwstr/>
      </vt:variant>
      <vt:variant>
        <vt:i4>458872</vt:i4>
      </vt:variant>
      <vt:variant>
        <vt:i4>90</vt:i4>
      </vt:variant>
      <vt:variant>
        <vt:i4>0</vt:i4>
      </vt:variant>
      <vt:variant>
        <vt:i4>5</vt:i4>
      </vt:variant>
      <vt:variant>
        <vt:lpwstr>http://www.nevo.co.il/Law_word/law17/PROP-1947.pdf</vt:lpwstr>
      </vt:variant>
      <vt:variant>
        <vt:lpwstr/>
      </vt:variant>
      <vt:variant>
        <vt:i4>7798795</vt:i4>
      </vt:variant>
      <vt:variant>
        <vt:i4>87</vt:i4>
      </vt:variant>
      <vt:variant>
        <vt:i4>0</vt:i4>
      </vt:variant>
      <vt:variant>
        <vt:i4>5</vt:i4>
      </vt:variant>
      <vt:variant>
        <vt:lpwstr>http://www.nevo.co.il/Law_word/law14/LAW-1290.pdf</vt:lpwstr>
      </vt:variant>
      <vt:variant>
        <vt:lpwstr/>
      </vt:variant>
      <vt:variant>
        <vt:i4>65656</vt:i4>
      </vt:variant>
      <vt:variant>
        <vt:i4>84</vt:i4>
      </vt:variant>
      <vt:variant>
        <vt:i4>0</vt:i4>
      </vt:variant>
      <vt:variant>
        <vt:i4>5</vt:i4>
      </vt:variant>
      <vt:variant>
        <vt:lpwstr>http://www.nevo.co.il/Law_word/law17/PROP-1941.pdf</vt:lpwstr>
      </vt:variant>
      <vt:variant>
        <vt:lpwstr/>
      </vt:variant>
      <vt:variant>
        <vt:i4>7733251</vt:i4>
      </vt:variant>
      <vt:variant>
        <vt:i4>81</vt:i4>
      </vt:variant>
      <vt:variant>
        <vt:i4>0</vt:i4>
      </vt:variant>
      <vt:variant>
        <vt:i4>5</vt:i4>
      </vt:variant>
      <vt:variant>
        <vt:lpwstr>http://www.nevo.co.il/Law_word/law14/LAW-1288.pdf</vt:lpwstr>
      </vt:variant>
      <vt:variant>
        <vt:lpwstr/>
      </vt:variant>
      <vt:variant>
        <vt:i4>8192013</vt:i4>
      </vt:variant>
      <vt:variant>
        <vt:i4>78</vt:i4>
      </vt:variant>
      <vt:variant>
        <vt:i4>0</vt:i4>
      </vt:variant>
      <vt:variant>
        <vt:i4>5</vt:i4>
      </vt:variant>
      <vt:variant>
        <vt:lpwstr>http://www.nevo.co.il/Law_word/law06/tak-5217.pdf</vt:lpwstr>
      </vt:variant>
      <vt:variant>
        <vt:lpwstr/>
      </vt:variant>
      <vt:variant>
        <vt:i4>131189</vt:i4>
      </vt:variant>
      <vt:variant>
        <vt:i4>75</vt:i4>
      </vt:variant>
      <vt:variant>
        <vt:i4>0</vt:i4>
      </vt:variant>
      <vt:variant>
        <vt:i4>5</vt:i4>
      </vt:variant>
      <vt:variant>
        <vt:lpwstr>http://www.nevo.co.il/Law_word/law17/PROP-1893.pdf</vt:lpwstr>
      </vt:variant>
      <vt:variant>
        <vt:lpwstr/>
      </vt:variant>
      <vt:variant>
        <vt:i4>7733256</vt:i4>
      </vt:variant>
      <vt:variant>
        <vt:i4>72</vt:i4>
      </vt:variant>
      <vt:variant>
        <vt:i4>0</vt:i4>
      </vt:variant>
      <vt:variant>
        <vt:i4>5</vt:i4>
      </vt:variant>
      <vt:variant>
        <vt:lpwstr>http://www.nevo.co.il/Law_word/law14/LAW-1283.pdf</vt:lpwstr>
      </vt:variant>
      <vt:variant>
        <vt:lpwstr/>
      </vt:variant>
      <vt:variant>
        <vt:i4>7733263</vt:i4>
      </vt:variant>
      <vt:variant>
        <vt:i4>69</vt:i4>
      </vt:variant>
      <vt:variant>
        <vt:i4>0</vt:i4>
      </vt:variant>
      <vt:variant>
        <vt:i4>5</vt:i4>
      </vt:variant>
      <vt:variant>
        <vt:lpwstr>http://www.nevo.co.il/Law_word/law14/LAW-1284.pdf</vt:lpwstr>
      </vt:variant>
      <vt:variant>
        <vt:lpwstr/>
      </vt:variant>
      <vt:variant>
        <vt:i4>7929870</vt:i4>
      </vt:variant>
      <vt:variant>
        <vt:i4>66</vt:i4>
      </vt:variant>
      <vt:variant>
        <vt:i4>0</vt:i4>
      </vt:variant>
      <vt:variant>
        <vt:i4>5</vt:i4>
      </vt:variant>
      <vt:variant>
        <vt:lpwstr>http://www.nevo.co.il/Law_word/law14/LAW-1275.pdf</vt:lpwstr>
      </vt:variant>
      <vt:variant>
        <vt:lpwstr/>
      </vt:variant>
      <vt:variant>
        <vt:i4>262261</vt:i4>
      </vt:variant>
      <vt:variant>
        <vt:i4>63</vt:i4>
      </vt:variant>
      <vt:variant>
        <vt:i4>0</vt:i4>
      </vt:variant>
      <vt:variant>
        <vt:i4>5</vt:i4>
      </vt:variant>
      <vt:variant>
        <vt:lpwstr>http://www.nevo.co.il/Law_word/law17/PROP-1895.pdf</vt:lpwstr>
      </vt:variant>
      <vt:variant>
        <vt:lpwstr/>
      </vt:variant>
      <vt:variant>
        <vt:i4>7929871</vt:i4>
      </vt:variant>
      <vt:variant>
        <vt:i4>60</vt:i4>
      </vt:variant>
      <vt:variant>
        <vt:i4>0</vt:i4>
      </vt:variant>
      <vt:variant>
        <vt:i4>5</vt:i4>
      </vt:variant>
      <vt:variant>
        <vt:lpwstr>http://www.nevo.co.il/Law_word/law14/LAW-1274.pdf</vt:lpwstr>
      </vt:variant>
      <vt:variant>
        <vt:lpwstr/>
      </vt:variant>
      <vt:variant>
        <vt:i4>524413</vt:i4>
      </vt:variant>
      <vt:variant>
        <vt:i4>57</vt:i4>
      </vt:variant>
      <vt:variant>
        <vt:i4>0</vt:i4>
      </vt:variant>
      <vt:variant>
        <vt:i4>5</vt:i4>
      </vt:variant>
      <vt:variant>
        <vt:lpwstr>http://www.nevo.co.il/Law_word/law17/PROP-1819.pdf</vt:lpwstr>
      </vt:variant>
      <vt:variant>
        <vt:lpwstr/>
      </vt:variant>
      <vt:variant>
        <vt:i4>7864330</vt:i4>
      </vt:variant>
      <vt:variant>
        <vt:i4>54</vt:i4>
      </vt:variant>
      <vt:variant>
        <vt:i4>0</vt:i4>
      </vt:variant>
      <vt:variant>
        <vt:i4>5</vt:i4>
      </vt:variant>
      <vt:variant>
        <vt:lpwstr>http://www.nevo.co.il/Law_word/law14/LAW-1261.pdf</vt:lpwstr>
      </vt:variant>
      <vt:variant>
        <vt:lpwstr/>
      </vt:variant>
      <vt:variant>
        <vt:i4>196731</vt:i4>
      </vt:variant>
      <vt:variant>
        <vt:i4>51</vt:i4>
      </vt:variant>
      <vt:variant>
        <vt:i4>0</vt:i4>
      </vt:variant>
      <vt:variant>
        <vt:i4>5</vt:i4>
      </vt:variant>
      <vt:variant>
        <vt:lpwstr>http://www.nevo.co.il/Law_word/law17/PROP-1872.pdf</vt:lpwstr>
      </vt:variant>
      <vt:variant>
        <vt:lpwstr/>
      </vt:variant>
      <vt:variant>
        <vt:i4>327805</vt:i4>
      </vt:variant>
      <vt:variant>
        <vt:i4>48</vt:i4>
      </vt:variant>
      <vt:variant>
        <vt:i4>0</vt:i4>
      </vt:variant>
      <vt:variant>
        <vt:i4>5</vt:i4>
      </vt:variant>
      <vt:variant>
        <vt:lpwstr>http://www.nevo.co.il/Law_word/law17/PROP-1814.pdf</vt:lpwstr>
      </vt:variant>
      <vt:variant>
        <vt:lpwstr/>
      </vt:variant>
      <vt:variant>
        <vt:i4>7995405</vt:i4>
      </vt:variant>
      <vt:variant>
        <vt:i4>45</vt:i4>
      </vt:variant>
      <vt:variant>
        <vt:i4>0</vt:i4>
      </vt:variant>
      <vt:variant>
        <vt:i4>5</vt:i4>
      </vt:variant>
      <vt:variant>
        <vt:lpwstr>http://www.nevo.co.il/Law_word/law14/LAW-1246.pdf</vt:lpwstr>
      </vt:variant>
      <vt:variant>
        <vt:lpwstr/>
      </vt:variant>
      <vt:variant>
        <vt:i4>8126472</vt:i4>
      </vt:variant>
      <vt:variant>
        <vt:i4>42</vt:i4>
      </vt:variant>
      <vt:variant>
        <vt:i4>0</vt:i4>
      </vt:variant>
      <vt:variant>
        <vt:i4>5</vt:i4>
      </vt:variant>
      <vt:variant>
        <vt:lpwstr>http://www.nevo.co.il/Law_word/law06/TAK-5101.pdf</vt:lpwstr>
      </vt:variant>
      <vt:variant>
        <vt:lpwstr/>
      </vt:variant>
      <vt:variant>
        <vt:i4>7929867</vt:i4>
      </vt:variant>
      <vt:variant>
        <vt:i4>39</vt:i4>
      </vt:variant>
      <vt:variant>
        <vt:i4>0</vt:i4>
      </vt:variant>
      <vt:variant>
        <vt:i4>5</vt:i4>
      </vt:variant>
      <vt:variant>
        <vt:lpwstr>http://www.nevo.co.il/Law_word/law06/TAK-5053.pdf</vt:lpwstr>
      </vt:variant>
      <vt:variant>
        <vt:lpwstr/>
      </vt:variant>
      <vt:variant>
        <vt:i4>7929865</vt:i4>
      </vt:variant>
      <vt:variant>
        <vt:i4>36</vt:i4>
      </vt:variant>
      <vt:variant>
        <vt:i4>0</vt:i4>
      </vt:variant>
      <vt:variant>
        <vt:i4>5</vt:i4>
      </vt:variant>
      <vt:variant>
        <vt:lpwstr>http://www.nevo.co.il/Law_word/law06/TAK-5051.pdf</vt:lpwstr>
      </vt:variant>
      <vt:variant>
        <vt:lpwstr/>
      </vt:variant>
      <vt:variant>
        <vt:i4>524413</vt:i4>
      </vt:variant>
      <vt:variant>
        <vt:i4>33</vt:i4>
      </vt:variant>
      <vt:variant>
        <vt:i4>0</vt:i4>
      </vt:variant>
      <vt:variant>
        <vt:i4>5</vt:i4>
      </vt:variant>
      <vt:variant>
        <vt:lpwstr>http://www.nevo.co.il/Law_word/law17/PROP-1819.pdf</vt:lpwstr>
      </vt:variant>
      <vt:variant>
        <vt:lpwstr/>
      </vt:variant>
      <vt:variant>
        <vt:i4>8257548</vt:i4>
      </vt:variant>
      <vt:variant>
        <vt:i4>30</vt:i4>
      </vt:variant>
      <vt:variant>
        <vt:i4>0</vt:i4>
      </vt:variant>
      <vt:variant>
        <vt:i4>5</vt:i4>
      </vt:variant>
      <vt:variant>
        <vt:lpwstr>http://www.nevo.co.il/Law_word/law14/LAW-1207.pdf</vt:lpwstr>
      </vt:variant>
      <vt:variant>
        <vt:lpwstr/>
      </vt:variant>
      <vt:variant>
        <vt:i4>655486</vt:i4>
      </vt:variant>
      <vt:variant>
        <vt:i4>27</vt:i4>
      </vt:variant>
      <vt:variant>
        <vt:i4>0</vt:i4>
      </vt:variant>
      <vt:variant>
        <vt:i4>5</vt:i4>
      </vt:variant>
      <vt:variant>
        <vt:lpwstr>http://www.nevo.co.il/Law_word/law17/PROP-1724.pdf</vt:lpwstr>
      </vt:variant>
      <vt:variant>
        <vt:lpwstr/>
      </vt:variant>
      <vt:variant>
        <vt:i4>7798793</vt:i4>
      </vt:variant>
      <vt:variant>
        <vt:i4>24</vt:i4>
      </vt:variant>
      <vt:variant>
        <vt:i4>0</vt:i4>
      </vt:variant>
      <vt:variant>
        <vt:i4>5</vt:i4>
      </vt:variant>
      <vt:variant>
        <vt:lpwstr>http://www.nevo.co.il/Law_word/law14/LAW-1191.pdf</vt:lpwstr>
      </vt:variant>
      <vt:variant>
        <vt:lpwstr/>
      </vt:variant>
      <vt:variant>
        <vt:i4>393339</vt:i4>
      </vt:variant>
      <vt:variant>
        <vt:i4>21</vt:i4>
      </vt:variant>
      <vt:variant>
        <vt:i4>0</vt:i4>
      </vt:variant>
      <vt:variant>
        <vt:i4>5</vt:i4>
      </vt:variant>
      <vt:variant>
        <vt:lpwstr>http://www.nevo.co.il/Law_word/law17/PROP-1778.pdf</vt:lpwstr>
      </vt:variant>
      <vt:variant>
        <vt:lpwstr/>
      </vt:variant>
      <vt:variant>
        <vt:i4>7798793</vt:i4>
      </vt:variant>
      <vt:variant>
        <vt:i4>18</vt:i4>
      </vt:variant>
      <vt:variant>
        <vt:i4>0</vt:i4>
      </vt:variant>
      <vt:variant>
        <vt:i4>5</vt:i4>
      </vt:variant>
      <vt:variant>
        <vt:lpwstr>http://www.nevo.co.il/Law_word/law14/LAW-1191.pdf</vt:lpwstr>
      </vt:variant>
      <vt:variant>
        <vt:lpwstr/>
      </vt:variant>
      <vt:variant>
        <vt:i4>7667713</vt:i4>
      </vt:variant>
      <vt:variant>
        <vt:i4>15</vt:i4>
      </vt:variant>
      <vt:variant>
        <vt:i4>0</vt:i4>
      </vt:variant>
      <vt:variant>
        <vt:i4>5</vt:i4>
      </vt:variant>
      <vt:variant>
        <vt:lpwstr>http://www.nevo.co.il/Law_word/law06/TAK-4881.pdf</vt:lpwstr>
      </vt:variant>
      <vt:variant>
        <vt:lpwstr/>
      </vt:variant>
      <vt:variant>
        <vt:i4>393340</vt:i4>
      </vt:variant>
      <vt:variant>
        <vt:i4>12</vt:i4>
      </vt:variant>
      <vt:variant>
        <vt:i4>0</vt:i4>
      </vt:variant>
      <vt:variant>
        <vt:i4>5</vt:i4>
      </vt:variant>
      <vt:variant>
        <vt:lpwstr>http://www.nevo.co.il/Law_word/law17/PROP-1708.pdf</vt:lpwstr>
      </vt:variant>
      <vt:variant>
        <vt:lpwstr/>
      </vt:variant>
      <vt:variant>
        <vt:i4>7864328</vt:i4>
      </vt:variant>
      <vt:variant>
        <vt:i4>9</vt:i4>
      </vt:variant>
      <vt:variant>
        <vt:i4>0</vt:i4>
      </vt:variant>
      <vt:variant>
        <vt:i4>5</vt:i4>
      </vt:variant>
      <vt:variant>
        <vt:lpwstr>http://www.nevo.co.il/Law_word/law14/LAW-1160.pdf</vt:lpwstr>
      </vt:variant>
      <vt:variant>
        <vt:lpwstr/>
      </vt:variant>
      <vt:variant>
        <vt:i4>458876</vt:i4>
      </vt:variant>
      <vt:variant>
        <vt:i4>6</vt:i4>
      </vt:variant>
      <vt:variant>
        <vt:i4>0</vt:i4>
      </vt:variant>
      <vt:variant>
        <vt:i4>5</vt:i4>
      </vt:variant>
      <vt:variant>
        <vt:lpwstr>http://www.nevo.co.il/Law_word/law17/PROP-1709.pdf</vt:lpwstr>
      </vt:variant>
      <vt:variant>
        <vt:lpwstr/>
      </vt:variant>
      <vt:variant>
        <vt:i4>7995393</vt:i4>
      </vt:variant>
      <vt:variant>
        <vt:i4>3</vt:i4>
      </vt:variant>
      <vt:variant>
        <vt:i4>0</vt:i4>
      </vt:variant>
      <vt:variant>
        <vt:i4>5</vt:i4>
      </vt:variant>
      <vt:variant>
        <vt:lpwstr>http://www.nevo.co.il/Law_word/law14/LAW-1149.pdf</vt:lpwstr>
      </vt:variant>
      <vt:variant>
        <vt:lpwstr/>
      </vt:variant>
      <vt:variant>
        <vt:i4>8126475</vt:i4>
      </vt:variant>
      <vt:variant>
        <vt:i4>0</vt:i4>
      </vt:variant>
      <vt:variant>
        <vt:i4>0</vt:i4>
      </vt:variant>
      <vt:variant>
        <vt:i4>5</vt:i4>
      </vt:variant>
      <vt:variant>
        <vt:lpwstr>http://www.nevo.co.il/Law_word/law14/LAW-1123.pdf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בתי המשפט [נוסח משולב], תשמ"ד-1984</vt:lpwstr>
  </property>
  <property fmtid="{D5CDD505-2E9C-101B-9397-08002B2CF9AE}" pid="5" name="LAWNUMBER">
    <vt:lpwstr>0002</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MEKORSAMCHUT">
    <vt:lpwstr/>
  </property>
  <property fmtid="{D5CDD505-2E9C-101B-9397-08002B2CF9AE}" pid="14" name="NOSE11">
    <vt:lpwstr>בתי משפט וסדרי דין</vt:lpwstr>
  </property>
  <property fmtid="{D5CDD505-2E9C-101B-9397-08002B2CF9AE}" pid="15" name="NOSE21">
    <vt:lpwstr/>
  </property>
  <property fmtid="{D5CDD505-2E9C-101B-9397-08002B2CF9AE}" pid="16" name="NOSE31">
    <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LINKK1">
    <vt:lpwstr>aw_word/law06/tak-8414.pdf‏;רשומות - תקנות כלליות#ק"ת תש"ף מס' ‏‏8414 #מיום 25.3.2020 עמ' 873 – הוראת שעה בתקנות שעת חירום (אכיפת צו בריאות העם (נגיף ‏הקורונה החדש) (בידוד בית והוראות שונות) (הוראת שעה)), תש"ף-2020; תוקפה בתקופת תוקפן של ‏תקנות שעת החירום</vt:lpwstr>
  </property>
  <property fmtid="{D5CDD505-2E9C-101B-9397-08002B2CF9AE}" pid="55" name="LINKK2">
    <vt:lpwstr>http://www.nevo.co.il/law_word/law14/law-2805.pdf‏;רשומות - ספר חוקים#תוקנה ס"ח תש"ף מס' ‏‏2805# מיום 17.6.2020 עמ' 96  – חוק לתיקון ולהארכת תוקף</vt:lpwstr>
  </property>
  <property fmtid="{D5CDD505-2E9C-101B-9397-08002B2CF9AE}" pid="56" name="LINKK3">
    <vt:lpwstr>https://www.nevo.co.il/Law_word/law14/law-2832.pdf‏;רשומות - ספר חוקים#ס"ח תש"ף מס' 2832 #מיום ‏‏23.7.2020 עמ' 287– תיקון מס' 99 בסעיף 36 לחוק סמכויות מיוחדות להתמודדות עם נגיף הקורונה ‏החדש (הוראת שעה), תש"ף-2020‏</vt:lpwstr>
  </property>
  <property fmtid="{D5CDD505-2E9C-101B-9397-08002B2CF9AE}" pid="57" name="LINKK4">
    <vt:lpwstr>http://www.nevo.co.il/Law_word/law10/yalkut-9374.pdf;‎רשומות - ילקוט פרסומים#י"פ תשפ"א מס' 9374 ‏‏#מיום 18.1.2021 עמ' 3097 – הודעה תשפ"א-2021; תחילתה ביום 1.1.2021‏</vt:lpwstr>
  </property>
  <property fmtid="{D5CDD505-2E9C-101B-9397-08002B2CF9AE}" pid="58" name="LINKK5">
    <vt:lpwstr>http://www.nevo.co.il/Law_word/law10/yalkut-10102.pdf;‎רשומות - ילקוט פרסומים#י"פ תשפ"ב מס' 10102 ‏‏#מיום 30.12.2021 עמ' 2547 – הודעה תשפ"ב-2021; תחילתה ביום 1.1.2022‏</vt:lpwstr>
  </property>
  <property fmtid="{D5CDD505-2E9C-101B-9397-08002B2CF9AE}" pid="59" name="LINKK6">
    <vt:lpwstr>http://www.nevo.co.il/law_word/law14/law-2953.pdf;‎רשומות - ספר חוקים#ס"ח תשפ"ב מס' 2953 #מיום ‏‏11.1.2022 עמ' 700– תיקון מס' 100; ר' סעיף 2 לענין הוראת מעבר</vt:lpwstr>
  </property>
  <property fmtid="{D5CDD505-2E9C-101B-9397-08002B2CF9AE}" pid="60" name="LINKK7">
    <vt:lpwstr>http://www.nevo.co.il/Law_word/law10/yalkut-11043.pdf;‎רשומות - ילקוט פרסומים#י"פ תשפ"ג מס' ‏‏11043#מיום 11.1.2023 עמ' 2940 – הודעה תשפ"ג-2023; תחילתה ביום 1.1.2023‏</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