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804DDB">
      <w:pPr>
        <w:pStyle w:val="big-header"/>
        <w:ind w:left="0" w:right="1134"/>
      </w:pPr>
      <w:r>
        <w:rPr>
          <w:rFonts w:hint="cs"/>
          <w:rtl/>
          <w:lang w:val="he-IL"/>
        </w:rPr>
        <w:t xml:space="preserve">חוק </w:t>
      </w:r>
      <w:r w:rsidR="00513368">
        <w:rPr>
          <w:rFonts w:hint="cs"/>
          <w:rtl/>
          <w:lang w:val="he-IL"/>
        </w:rPr>
        <w:t>דחיית מועדים לביצוע בדיקות של מיתקני גז</w:t>
      </w:r>
      <w:r>
        <w:rPr>
          <w:rFonts w:hint="cs"/>
          <w:rtl/>
        </w:rPr>
        <w:t xml:space="preserve"> (נגיף הקורונה החדש)</w:t>
      </w:r>
      <w:r w:rsidR="00052410">
        <w:rPr>
          <w:rFonts w:hint="cs"/>
          <w:rtl/>
        </w:rPr>
        <w:t xml:space="preserve"> (</w:t>
      </w:r>
      <w:r w:rsidR="00513368">
        <w:rPr>
          <w:rFonts w:hint="cs"/>
          <w:rtl/>
        </w:rPr>
        <w:t>הוראת שעה</w:t>
      </w:r>
      <w:r w:rsidR="00052410">
        <w:rPr>
          <w:rFonts w:hint="cs"/>
          <w:rtl/>
        </w:rPr>
        <w:t>)</w:t>
      </w:r>
      <w:r>
        <w:rPr>
          <w:rFonts w:hint="cs"/>
          <w:rtl/>
        </w:rPr>
        <w:t>, תש</w:t>
      </w:r>
      <w:r w:rsidR="00513368">
        <w:rPr>
          <w:rFonts w:hint="cs"/>
          <w:rtl/>
        </w:rPr>
        <w:t>פ"א-2021</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40709D" w:rsidRPr="0040709D" w:rsidTr="0040709D">
        <w:tblPrEx>
          <w:tblCellMar>
            <w:top w:w="0" w:type="dxa"/>
            <w:bottom w:w="0" w:type="dxa"/>
          </w:tblCellMar>
        </w:tblPrEx>
        <w:tc>
          <w:tcPr>
            <w:tcW w:w="1247" w:type="dxa"/>
          </w:tcPr>
          <w:p w:rsidR="0040709D" w:rsidRPr="0040709D" w:rsidRDefault="0040709D" w:rsidP="0040709D">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40709D" w:rsidRPr="0040709D" w:rsidRDefault="0040709D" w:rsidP="0040709D">
            <w:pPr>
              <w:spacing w:line="240" w:lineRule="auto"/>
              <w:jc w:val="left"/>
              <w:rPr>
                <w:rStyle w:val="default"/>
                <w:rFonts w:cs="Frankruhel"/>
                <w:sz w:val="24"/>
                <w:szCs w:val="24"/>
                <w:rtl/>
              </w:rPr>
            </w:pPr>
            <w:r>
              <w:rPr>
                <w:rStyle w:val="default"/>
                <w:sz w:val="24"/>
                <w:szCs w:val="24"/>
                <w:rtl/>
              </w:rPr>
              <w:t>הגדרות</w:t>
            </w:r>
          </w:p>
        </w:tc>
        <w:tc>
          <w:tcPr>
            <w:tcW w:w="567" w:type="dxa"/>
          </w:tcPr>
          <w:p w:rsidR="0040709D" w:rsidRPr="0040709D" w:rsidRDefault="0040709D" w:rsidP="0040709D">
            <w:pPr>
              <w:spacing w:line="240" w:lineRule="auto"/>
              <w:jc w:val="left"/>
              <w:rPr>
                <w:rStyle w:val="Hyperlink"/>
                <w:rtl/>
              </w:rPr>
            </w:pPr>
            <w:hyperlink w:anchor="Seif1" w:tooltip="הגדרות" w:history="1">
              <w:r w:rsidRPr="0040709D">
                <w:rPr>
                  <w:rStyle w:val="Hyperlink"/>
                </w:rPr>
                <w:t>Go</w:t>
              </w:r>
            </w:hyperlink>
          </w:p>
        </w:tc>
        <w:tc>
          <w:tcPr>
            <w:tcW w:w="850" w:type="dxa"/>
          </w:tcPr>
          <w:p w:rsidR="0040709D" w:rsidRPr="0040709D" w:rsidRDefault="0040709D" w:rsidP="0040709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0709D" w:rsidRPr="0040709D" w:rsidTr="0040709D">
        <w:tblPrEx>
          <w:tblCellMar>
            <w:top w:w="0" w:type="dxa"/>
            <w:bottom w:w="0" w:type="dxa"/>
          </w:tblCellMar>
        </w:tblPrEx>
        <w:tc>
          <w:tcPr>
            <w:tcW w:w="1247" w:type="dxa"/>
          </w:tcPr>
          <w:p w:rsidR="0040709D" w:rsidRPr="0040709D" w:rsidRDefault="0040709D" w:rsidP="0040709D">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40709D" w:rsidRPr="0040709D" w:rsidRDefault="0040709D" w:rsidP="0040709D">
            <w:pPr>
              <w:spacing w:line="240" w:lineRule="auto"/>
              <w:jc w:val="left"/>
              <w:rPr>
                <w:rStyle w:val="default"/>
                <w:rFonts w:cs="Frankruhel"/>
                <w:sz w:val="24"/>
                <w:szCs w:val="24"/>
                <w:rtl/>
              </w:rPr>
            </w:pPr>
            <w:r>
              <w:rPr>
                <w:rStyle w:val="default"/>
                <w:sz w:val="24"/>
                <w:szCs w:val="24"/>
                <w:rtl/>
              </w:rPr>
              <w:t>דחיית מועד לביצוע בדיקה של מיתקן גז בשל נגיף הקורונה</w:t>
            </w:r>
          </w:p>
        </w:tc>
        <w:tc>
          <w:tcPr>
            <w:tcW w:w="567" w:type="dxa"/>
          </w:tcPr>
          <w:p w:rsidR="0040709D" w:rsidRPr="0040709D" w:rsidRDefault="0040709D" w:rsidP="0040709D">
            <w:pPr>
              <w:spacing w:line="240" w:lineRule="auto"/>
              <w:jc w:val="left"/>
              <w:rPr>
                <w:rStyle w:val="Hyperlink"/>
                <w:rtl/>
              </w:rPr>
            </w:pPr>
            <w:hyperlink w:anchor="Seif2" w:tooltip="דחיית מועד לביצוע בדיקה של מיתקן גז בשל נגיף הקורונה" w:history="1">
              <w:r w:rsidRPr="0040709D">
                <w:rPr>
                  <w:rStyle w:val="Hyperlink"/>
                </w:rPr>
                <w:t>Go</w:t>
              </w:r>
            </w:hyperlink>
          </w:p>
        </w:tc>
        <w:tc>
          <w:tcPr>
            <w:tcW w:w="850" w:type="dxa"/>
          </w:tcPr>
          <w:p w:rsidR="0040709D" w:rsidRPr="0040709D" w:rsidRDefault="0040709D" w:rsidP="0040709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0709D" w:rsidRPr="0040709D" w:rsidTr="0040709D">
        <w:tblPrEx>
          <w:tblCellMar>
            <w:top w:w="0" w:type="dxa"/>
            <w:bottom w:w="0" w:type="dxa"/>
          </w:tblCellMar>
        </w:tblPrEx>
        <w:tc>
          <w:tcPr>
            <w:tcW w:w="1247" w:type="dxa"/>
          </w:tcPr>
          <w:p w:rsidR="0040709D" w:rsidRPr="0040709D" w:rsidRDefault="0040709D" w:rsidP="0040709D">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40709D" w:rsidRPr="0040709D" w:rsidRDefault="0040709D" w:rsidP="0040709D">
            <w:pPr>
              <w:spacing w:line="240" w:lineRule="auto"/>
              <w:jc w:val="left"/>
              <w:rPr>
                <w:rStyle w:val="default"/>
                <w:rFonts w:cs="Frankruhel"/>
                <w:sz w:val="24"/>
                <w:szCs w:val="24"/>
                <w:rtl/>
              </w:rPr>
            </w:pPr>
            <w:r>
              <w:rPr>
                <w:rStyle w:val="default"/>
                <w:sz w:val="24"/>
                <w:szCs w:val="24"/>
                <w:rtl/>
              </w:rPr>
              <w:t>תוקף</w:t>
            </w:r>
          </w:p>
        </w:tc>
        <w:tc>
          <w:tcPr>
            <w:tcW w:w="567" w:type="dxa"/>
          </w:tcPr>
          <w:p w:rsidR="0040709D" w:rsidRPr="0040709D" w:rsidRDefault="0040709D" w:rsidP="0040709D">
            <w:pPr>
              <w:spacing w:line="240" w:lineRule="auto"/>
              <w:jc w:val="left"/>
              <w:rPr>
                <w:rStyle w:val="Hyperlink"/>
                <w:rtl/>
              </w:rPr>
            </w:pPr>
            <w:hyperlink w:anchor="Seif3" w:tooltip="תוקף" w:history="1">
              <w:r w:rsidRPr="0040709D">
                <w:rPr>
                  <w:rStyle w:val="Hyperlink"/>
                </w:rPr>
                <w:t>Go</w:t>
              </w:r>
            </w:hyperlink>
          </w:p>
        </w:tc>
        <w:tc>
          <w:tcPr>
            <w:tcW w:w="850" w:type="dxa"/>
          </w:tcPr>
          <w:p w:rsidR="0040709D" w:rsidRPr="0040709D" w:rsidRDefault="0040709D" w:rsidP="0040709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tl/>
        </w:rPr>
      </w:pPr>
      <w:r>
        <w:rPr>
          <w:rStyle w:val="default"/>
          <w:rFonts w:cs="FrankRuehl"/>
          <w:rtl/>
        </w:rPr>
        <w:br w:type="page"/>
      </w:r>
      <w:r w:rsidR="00513368">
        <w:rPr>
          <w:rFonts w:hint="cs"/>
          <w:rtl/>
          <w:lang w:val="he-IL"/>
        </w:rPr>
        <w:lastRenderedPageBreak/>
        <w:t>חוק דחיית מועדים לביצוע בדיקות של מיתקני גז</w:t>
      </w:r>
      <w:r w:rsidR="00513368">
        <w:rPr>
          <w:rFonts w:hint="cs"/>
          <w:rtl/>
        </w:rPr>
        <w:t xml:space="preserve"> (נגיף הקורונה החדש) (הוראת שעה), תשפ"א-2021</w:t>
      </w:r>
      <w:r>
        <w:rPr>
          <w:rStyle w:val="a7"/>
          <w:rtl/>
        </w:rPr>
        <w:footnoteReference w:customMarkFollows="1" w:id="1"/>
        <w:t>*</w:t>
      </w:r>
    </w:p>
    <w:p w:rsidR="00477F48" w:rsidRDefault="00477F48" w:rsidP="00477F48">
      <w:pPr>
        <w:pStyle w:val="P00"/>
        <w:spacing w:before="72"/>
        <w:ind w:left="0" w:right="1134"/>
        <w:rPr>
          <w:rStyle w:val="default"/>
          <w:rFonts w:cs="FrankRuehl"/>
          <w:rtl/>
        </w:rPr>
      </w:pPr>
      <w:bookmarkStart w:id="1" w:name="Seif1"/>
      <w:bookmarkEnd w:id="1"/>
      <w:r>
        <w:rPr>
          <w:lang w:val="he-IL"/>
        </w:rPr>
        <w:pict>
          <v:rect id="_x0000_s2075" style="position:absolute;left:0;text-align:left;margin-left:464.5pt;margin-top:8.05pt;width:75.05pt;height:15.4pt;z-index:251656704" o:allowincell="f" filled="f" stroked="f" strokecolor="lime" strokeweight=".25pt">
            <v:textbox inset="0,0,0,0">
              <w:txbxContent>
                <w:p w:rsidR="00477F48" w:rsidRDefault="008F77E7"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8F77E7">
        <w:rPr>
          <w:rStyle w:val="default"/>
          <w:rFonts w:cs="FrankRuehl" w:hint="cs"/>
          <w:rtl/>
        </w:rPr>
        <w:t xml:space="preserve">בחוק זה </w:t>
      </w:r>
      <w:r w:rsidR="008F77E7">
        <w:rPr>
          <w:rStyle w:val="default"/>
          <w:rFonts w:cs="FrankRuehl"/>
          <w:rtl/>
        </w:rPr>
        <w:t>–</w:t>
      </w:r>
    </w:p>
    <w:p w:rsidR="00513368" w:rsidRDefault="00513368"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"בדיקה של מיתקן גז" </w:t>
      </w:r>
      <w:r>
        <w:rPr>
          <w:rStyle w:val="default"/>
          <w:rFonts w:cs="FrankRuehl"/>
          <w:rtl/>
        </w:rPr>
        <w:t>–</w:t>
      </w:r>
      <w:r>
        <w:rPr>
          <w:rStyle w:val="default"/>
          <w:rFonts w:cs="FrankRuehl" w:hint="cs"/>
          <w:rtl/>
        </w:rPr>
        <w:t xml:space="preserve"> אחת מאלה:</w:t>
      </w:r>
    </w:p>
    <w:p w:rsidR="00513368" w:rsidRDefault="00513368" w:rsidP="007F65E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7F65EE">
        <w:rPr>
          <w:rStyle w:val="default"/>
          <w:rFonts w:cs="FrankRuehl" w:hint="cs"/>
          <w:rtl/>
        </w:rPr>
        <w:t>בדיקה תקופתית של מיתקן גז לפי סעיף 14(5) לחוק הגז (בטיחות ורישוי) או לפי סעיף 25(ב) לחוק הגפ"מ, לפי העניין, ולפי ת"י 158;</w:t>
      </w:r>
    </w:p>
    <w:p w:rsidR="007F65EE" w:rsidRDefault="007F65EE" w:rsidP="007F65E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בדיקה של מיתקן גז הנדרשת בשל החלפת ספק הגז המספק גז למיתקן הגז, לפי סעיף 8א(א) לחוק הגז (בטיחות ורישוי) או לפי סעיף 25(ו) לחוק הגפ"מ, לפי העניין;</w:t>
      </w:r>
    </w:p>
    <w:p w:rsidR="007F65EE" w:rsidRDefault="007F65EE"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"גז" </w:t>
      </w:r>
      <w:r>
        <w:rPr>
          <w:rStyle w:val="default"/>
          <w:rFonts w:cs="FrankRuehl"/>
          <w:rtl/>
        </w:rPr>
        <w:t>–</w:t>
      </w:r>
      <w:r>
        <w:rPr>
          <w:rStyle w:val="default"/>
          <w:rFonts w:cs="FrankRuehl" w:hint="cs"/>
          <w:rtl/>
        </w:rPr>
        <w:t xml:space="preserve"> גז פחמימני מעובה כהגדרתו בחוק הגז (בטיחות ורישוי) או בחוק הגפ"מ, לפי העניין;</w:t>
      </w:r>
    </w:p>
    <w:p w:rsidR="007F65EE" w:rsidRDefault="007F65EE"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הגז (בטיחות ורישוי)" </w:t>
      </w:r>
      <w:r>
        <w:rPr>
          <w:rStyle w:val="default"/>
          <w:rFonts w:cs="FrankRuehl"/>
          <w:rtl/>
        </w:rPr>
        <w:t>–</w:t>
      </w:r>
      <w:r>
        <w:rPr>
          <w:rStyle w:val="default"/>
          <w:rFonts w:cs="FrankRuehl" w:hint="cs"/>
          <w:rtl/>
        </w:rPr>
        <w:t xml:space="preserve"> חוק הגז (בטיחות ורישוי), התשמ"ט-1989;</w:t>
      </w:r>
    </w:p>
    <w:p w:rsidR="007F65EE" w:rsidRDefault="007F65EE"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הגפ"מ" </w:t>
      </w:r>
      <w:r>
        <w:rPr>
          <w:rStyle w:val="default"/>
          <w:rFonts w:cs="FrankRuehl"/>
          <w:rtl/>
        </w:rPr>
        <w:t>–</w:t>
      </w:r>
      <w:r>
        <w:rPr>
          <w:rStyle w:val="default"/>
          <w:rFonts w:cs="FrankRuehl" w:hint="cs"/>
          <w:rtl/>
        </w:rPr>
        <w:t xml:space="preserve"> חוק הגז הפחמימני המעובה, התשפ"א-2020;</w:t>
      </w:r>
    </w:p>
    <w:p w:rsidR="007F65EE" w:rsidRDefault="007F65EE"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גז" </w:t>
      </w:r>
      <w:r>
        <w:rPr>
          <w:rStyle w:val="default"/>
          <w:rFonts w:cs="FrankRuehl"/>
          <w:rtl/>
        </w:rPr>
        <w:t>–</w:t>
      </w:r>
      <w:r>
        <w:rPr>
          <w:rStyle w:val="default"/>
          <w:rFonts w:cs="FrankRuehl" w:hint="cs"/>
          <w:rtl/>
        </w:rPr>
        <w:t xml:space="preserve"> מיתקן גז כהגדרתו בחוק הגז (בטיחות ורישוי) או מיתקן גז לצריכה עצמית כהגדרתו בחוק הגפ"מ, לפי העניין, המשמש לצריכת גז לשימוש ביתי;</w:t>
      </w:r>
    </w:p>
    <w:p w:rsidR="007F65EE" w:rsidRDefault="007F65EE"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2729B">
        <w:rPr>
          <w:rStyle w:val="default"/>
          <w:rFonts w:cs="FrankRuehl" w:hint="cs"/>
          <w:rtl/>
        </w:rPr>
        <w:t xml:space="preserve">המנהל" </w:t>
      </w:r>
      <w:r w:rsidR="0022729B">
        <w:rPr>
          <w:rStyle w:val="default"/>
          <w:rFonts w:cs="FrankRuehl"/>
          <w:rtl/>
        </w:rPr>
        <w:t>–</w:t>
      </w:r>
      <w:r w:rsidR="0022729B">
        <w:rPr>
          <w:rStyle w:val="default"/>
          <w:rFonts w:cs="FrankRuehl" w:hint="cs"/>
          <w:rtl/>
        </w:rPr>
        <w:t xml:space="preserve"> מי שמונה לפי סעיף 3(א) לחוק הגז (בטיחות ורישוי) למנהל לענייני גז פחמימני מעובה;</w:t>
      </w:r>
    </w:p>
    <w:p w:rsidR="0022729B" w:rsidRDefault="0022729B"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"נגיף הקורונה" </w:t>
      </w:r>
      <w:r>
        <w:rPr>
          <w:rStyle w:val="default"/>
          <w:rFonts w:cs="FrankRuehl"/>
          <w:rtl/>
        </w:rPr>
        <w:t>–</w:t>
      </w:r>
      <w:r>
        <w:rPr>
          <w:rStyle w:val="default"/>
          <w:rFonts w:cs="FrankRuehl" w:hint="cs"/>
          <w:rtl/>
        </w:rPr>
        <w:t xml:space="preserve"> נגיף הקורונה החדש 2019 (</w:t>
      </w:r>
      <w:r>
        <w:rPr>
          <w:rStyle w:val="default"/>
          <w:rFonts w:cs="FrankRuehl"/>
        </w:rPr>
        <w:t>Novel coronavirus 2019–nCoV</w:t>
      </w:r>
      <w:r>
        <w:rPr>
          <w:rStyle w:val="default"/>
          <w:rFonts w:cs="FrankRuehl" w:hint="cs"/>
          <w:rtl/>
        </w:rPr>
        <w:t>);</w:t>
      </w:r>
    </w:p>
    <w:p w:rsidR="0022729B" w:rsidRDefault="0022729B"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"סוכן" </w:t>
      </w:r>
      <w:r>
        <w:rPr>
          <w:rStyle w:val="default"/>
          <w:rFonts w:cs="FrankRuehl"/>
          <w:rtl/>
        </w:rPr>
        <w:t>–</w:t>
      </w:r>
      <w:r>
        <w:rPr>
          <w:rStyle w:val="default"/>
          <w:rFonts w:cs="FrankRuehl" w:hint="cs"/>
          <w:rtl/>
        </w:rPr>
        <w:t xml:space="preserve"> כהגדרתו בחוק הגפ"מ;</w:t>
      </w:r>
    </w:p>
    <w:p w:rsidR="0022729B" w:rsidRDefault="0022729B"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"ספק גז" </w:t>
      </w:r>
      <w:r>
        <w:rPr>
          <w:rStyle w:val="default"/>
          <w:rFonts w:cs="FrankRuehl"/>
          <w:rtl/>
        </w:rPr>
        <w:t>–</w:t>
      </w:r>
      <w:r>
        <w:rPr>
          <w:rStyle w:val="default"/>
          <w:rFonts w:cs="FrankRuehl" w:hint="cs"/>
          <w:rtl/>
        </w:rPr>
        <w:t xml:space="preserve"> בעל רישיון ספק גז לפי חוק הגז (בטיחות ורישוי) או לפי חוק הגפ"מ, לפי העניין;</w:t>
      </w:r>
    </w:p>
    <w:p w:rsidR="0022729B" w:rsidRDefault="0022729B"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בריאות העם" </w:t>
      </w:r>
      <w:r>
        <w:rPr>
          <w:rStyle w:val="default"/>
          <w:rFonts w:cs="FrankRuehl"/>
          <w:rtl/>
        </w:rPr>
        <w:t>–</w:t>
      </w:r>
      <w:r>
        <w:rPr>
          <w:rStyle w:val="default"/>
          <w:rFonts w:cs="FrankRuehl" w:hint="cs"/>
          <w:rtl/>
        </w:rPr>
        <w:t xml:space="preserve"> פקודת בריאות העם, 1940;</w:t>
      </w:r>
    </w:p>
    <w:p w:rsidR="0022729B" w:rsidRDefault="0022729B"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"צרכן גז" </w:t>
      </w:r>
      <w:r w:rsidR="00972951">
        <w:rPr>
          <w:rStyle w:val="default"/>
          <w:rFonts w:cs="FrankRuehl"/>
          <w:rtl/>
        </w:rPr>
        <w:t>–</w:t>
      </w:r>
      <w:r>
        <w:rPr>
          <w:rStyle w:val="default"/>
          <w:rFonts w:cs="FrankRuehl" w:hint="cs"/>
          <w:rtl/>
        </w:rPr>
        <w:t xml:space="preserve"> </w:t>
      </w:r>
      <w:r w:rsidR="00972951">
        <w:rPr>
          <w:rStyle w:val="default"/>
          <w:rFonts w:cs="FrankRuehl" w:hint="cs"/>
          <w:rtl/>
        </w:rPr>
        <w:t>מי שרוכש גז לשימוש ביתי;</w:t>
      </w:r>
    </w:p>
    <w:p w:rsidR="00972951" w:rsidRDefault="00972951"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158" </w:t>
      </w:r>
      <w:r>
        <w:rPr>
          <w:rStyle w:val="default"/>
          <w:rFonts w:cs="FrankRuehl"/>
          <w:rtl/>
        </w:rPr>
        <w:t>–</w:t>
      </w:r>
      <w:r>
        <w:rPr>
          <w:rStyle w:val="default"/>
          <w:rFonts w:cs="FrankRuehl" w:hint="cs"/>
          <w:rtl/>
        </w:rPr>
        <w:t xml:space="preserve"> תקן ישראלי ת"י 158 חלק 4 </w:t>
      </w:r>
      <w:r>
        <w:rPr>
          <w:rStyle w:val="default"/>
          <w:rFonts w:cs="FrankRuehl"/>
          <w:rtl/>
        </w:rPr>
        <w:t>–</w:t>
      </w:r>
      <w:r>
        <w:rPr>
          <w:rStyle w:val="default"/>
          <w:rFonts w:cs="FrankRuehl" w:hint="cs"/>
          <w:rtl/>
        </w:rPr>
        <w:t xml:space="preserve"> "מיתקנים לגזים פחמימניים מעובים (גפ"מ): בדיקות";</w:t>
      </w:r>
    </w:p>
    <w:p w:rsidR="00972951" w:rsidRDefault="00972951"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"התקופה הקובעת הראשונה" </w:t>
      </w:r>
      <w:r>
        <w:rPr>
          <w:rStyle w:val="default"/>
          <w:rFonts w:cs="FrankRuehl"/>
          <w:rtl/>
        </w:rPr>
        <w:t>–</w:t>
      </w:r>
      <w:r>
        <w:rPr>
          <w:rStyle w:val="default"/>
          <w:rFonts w:cs="FrankRuehl" w:hint="cs"/>
          <w:rtl/>
        </w:rPr>
        <w:t xml:space="preserve"> התקופה שמיום תחילתו של חוק זה ועד ערב תחילתו של חוק הגפ"מ;</w:t>
      </w:r>
    </w:p>
    <w:p w:rsidR="00972951" w:rsidRDefault="00972951" w:rsidP="00477F4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"התקופה הקובעת השנייה" </w:t>
      </w:r>
      <w:r>
        <w:rPr>
          <w:rStyle w:val="default"/>
          <w:rFonts w:cs="FrankRuehl"/>
          <w:rtl/>
        </w:rPr>
        <w:t>–</w:t>
      </w:r>
      <w:r>
        <w:rPr>
          <w:rStyle w:val="default"/>
          <w:rFonts w:cs="FrankRuehl" w:hint="cs"/>
          <w:rtl/>
        </w:rPr>
        <w:t xml:space="preserve"> התקופה שמיום תחילתו של חוק הגפ"מ ועד יום פקיעת תוקפו של חוק זה.</w:t>
      </w:r>
    </w:p>
    <w:p w:rsidR="00477F48" w:rsidRDefault="00477F48" w:rsidP="00513368">
      <w:pPr>
        <w:pStyle w:val="P00"/>
        <w:spacing w:before="72"/>
        <w:ind w:left="0" w:right="1134"/>
        <w:rPr>
          <w:rStyle w:val="default"/>
          <w:rFonts w:cs="FrankRuehl"/>
          <w:rtl/>
        </w:rPr>
      </w:pPr>
      <w:bookmarkStart w:id="2" w:name="Seif2"/>
      <w:bookmarkEnd w:id="2"/>
      <w:r>
        <w:rPr>
          <w:lang w:val="he-IL"/>
        </w:rPr>
        <w:pict>
          <v:rect id="_x0000_s2076" style="position:absolute;left:0;text-align:left;margin-left:464.5pt;margin-top:8.05pt;width:75.05pt;height:27.05pt;z-index:251657728" o:allowincell="f" filled="f" stroked="f" strokecolor="lime" strokeweight=".25pt">
            <v:textbox inset="0,0,0,0">
              <w:txbxContent>
                <w:p w:rsidR="00477F48" w:rsidRDefault="00972951" w:rsidP="00477F48">
                  <w:pPr>
                    <w:spacing w:line="160" w:lineRule="exact"/>
                    <w:jc w:val="left"/>
                    <w:rPr>
                      <w:rFonts w:cs="Miriam"/>
                      <w:noProof/>
                      <w:szCs w:val="18"/>
                      <w:rtl/>
                    </w:rPr>
                  </w:pPr>
                  <w:r>
                    <w:rPr>
                      <w:rFonts w:cs="Miriam" w:hint="cs"/>
                      <w:szCs w:val="18"/>
                      <w:rtl/>
                    </w:rPr>
                    <w:t>דחיית מועד לביצוע בדיקה של מיתקן גז בשל נגיף הקורונה</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C37418">
        <w:rPr>
          <w:rStyle w:val="default"/>
          <w:rFonts w:cs="FrankRuehl" w:hint="cs"/>
          <w:rtl/>
        </w:rPr>
        <w:t>(א)</w:t>
      </w:r>
      <w:r w:rsidR="00C37418">
        <w:rPr>
          <w:rStyle w:val="default"/>
          <w:rFonts w:cs="FrankRuehl"/>
          <w:rtl/>
        </w:rPr>
        <w:tab/>
      </w:r>
      <w:r w:rsidR="00972951">
        <w:rPr>
          <w:rStyle w:val="default"/>
          <w:rFonts w:cs="FrankRuehl" w:hint="cs"/>
          <w:rtl/>
        </w:rPr>
        <w:t xml:space="preserve">בתקופה הקובעת הראשונה, </w:t>
      </w:r>
      <w:r w:rsidR="005D6D8E">
        <w:rPr>
          <w:rStyle w:val="default"/>
          <w:rFonts w:cs="FrankRuehl" w:hint="cs"/>
          <w:rtl/>
        </w:rPr>
        <w:t>על אף האמור בסעיפים 8א(א) ו-14(5) לחוק הגז (בטיחות ורישוי) ובתי 158, ספק גז רשאי להתחיל לספק גז או להמשיך לספק גז למיתקן גז, לפי העניין, גם לאחר שחלף המועד האחרון שנקבע לפי הוראות הסעיפים והתקן האמורים לביצוע הבדיקה של אותו מיתקן גז, ובתקופה הקובעת השנייה, על אף האמור בסעיף 25(ב) ו-(ו) לחוק הגפ"מ ובת"י 158, ספק גז או סוכן רשאי להתחיל לספק גז או להמשיך לספק גז כאמור, והכול אם מתקיים אחד מהתנאים כאמור בסעיף קטן (ב) ובכפוף להוראות סעיפים קטנים (ג) ו-(ד).</w:t>
      </w:r>
    </w:p>
    <w:p w:rsidR="005D6D8E" w:rsidRDefault="005D6D8E" w:rsidP="0051336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אלה התנאים לדחיית מועד לביצוע בדיקה של מיתקן גז כאמור בסעיף קטן (א):</w:t>
      </w:r>
    </w:p>
    <w:p w:rsidR="005D6D8E" w:rsidRDefault="005D6D8E" w:rsidP="005D6D8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צרכן גז, או מי מטעמו, הודיע לספק הגז, בכתב, ובכלל זה באמצעים </w:t>
      </w:r>
      <w:r>
        <w:rPr>
          <w:rStyle w:val="default"/>
          <w:rFonts w:cs="FrankRuehl" w:hint="cs"/>
          <w:rtl/>
        </w:rPr>
        <w:lastRenderedPageBreak/>
        <w:t>אלקטרוניים, כי מתקיים אחד מאלה, והכול בשל נגיף הקורונה:</w:t>
      </w:r>
    </w:p>
    <w:p w:rsidR="005D6D8E" w:rsidRDefault="005D6D8E" w:rsidP="005D6D8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בדירת הצרכן שוהה אדם עם ממצא מעבדתי חיובי לנגיף הקורונה;</w:t>
      </w:r>
    </w:p>
    <w:p w:rsidR="005D6D8E" w:rsidRDefault="005D6D8E" w:rsidP="005D6D8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בדירת הצרכן שוהה אדם שחלה עליו חובת בידוד לפי פקודת בריאות העם או אדם עם תסמינים כמשמעותם לפי פקודת בריאות העם;</w:t>
      </w:r>
    </w:p>
    <w:p w:rsidR="005D6D8E" w:rsidRDefault="005D6D8E" w:rsidP="005D6D8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כניסה של אדם מטעם ספק הגז לדירת הצרכן עלולה לסכן את כל הבגירים השוהים בדירה בשל גילם או מצבם הרפואי;</w:t>
      </w:r>
    </w:p>
    <w:p w:rsidR="005D6D8E" w:rsidRDefault="005D6D8E" w:rsidP="005D6D8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המנהל אישר לספק הגז, מראש ובכתב, שלא לבצע בדיקה של מיתקן הגז במועד שנקבע לביצועה, לרבות לעניין אזור מסוים או כמה מיתקני גז, ובלבד ששוכנע כי מתקיים אחד מאלה:</w:t>
      </w:r>
    </w:p>
    <w:p w:rsidR="005D6D8E" w:rsidRDefault="005D6D8E" w:rsidP="005D6D8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25% או יותר ממי שמבצעים בדיקות של מיתקני גז מטעם ספק הגז נעדרים מעבודתם בשל מחלה או משום שחלה עליהם חובת בידוד לפי פקודת בריאות העם בשל נגיף הקורונה;</w:t>
      </w:r>
    </w:p>
    <w:p w:rsidR="005D6D8E" w:rsidRDefault="005D6D8E" w:rsidP="005D6D8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מתקיימות נסיבות מיוחדות הנוגעות להתפשטות נגיף הקורונה שבשלהן לא ניתן לבצע בדיקה של מיתקן גז במועד שנקבע לביצועה.</w:t>
      </w:r>
    </w:p>
    <w:p w:rsidR="005D6D8E" w:rsidRDefault="005D6D8E" w:rsidP="002A4D6F">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2A4D6F">
        <w:rPr>
          <w:rStyle w:val="default"/>
          <w:rFonts w:cs="FrankRuehl" w:hint="cs"/>
          <w:rtl/>
        </w:rPr>
        <w:t xml:space="preserve">ספק הגז יבצע בדיקה של מיתקן גז שביצועה נדחה לפי הוראות סעיף קטן (ב)(1)(א) או (ג) או סעיף קטן (ב)(2) בהקדם האפשרי ולא יאוחר מתום חודשיים מהמועד האחרון לביצועה (בסעיף זה </w:t>
      </w:r>
      <w:r w:rsidR="002A4D6F">
        <w:rPr>
          <w:rStyle w:val="default"/>
          <w:rFonts w:cs="FrankRuehl"/>
          <w:rtl/>
        </w:rPr>
        <w:t>–</w:t>
      </w:r>
      <w:r w:rsidR="002A4D6F">
        <w:rPr>
          <w:rStyle w:val="default"/>
          <w:rFonts w:cs="FrankRuehl" w:hint="cs"/>
          <w:rtl/>
        </w:rPr>
        <w:t xml:space="preserve"> תקופת הדחייה); ואולם, אם בסמוך לפני תום תקופת הדחייה התקיים האמור באותן הוראות לגבי הבדיקה, רשאי ספק הגז להמשיך לספק גז למיתקן הגז גם לאחר תום תקופת הדחייה, ובלבד שיבצע את הבדיקה בהקדם האפשרי ולא יאוחר מחודשיים לאחר תום התקופה האמורה;</w:t>
      </w:r>
    </w:p>
    <w:p w:rsidR="002A4D6F" w:rsidRDefault="002A4D6F" w:rsidP="002A4D6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ספק הגז יבצע בדיקה של מיתקן גז שביצועה נדחה לפי הוראות סעיף קטן (ב)(1)(ב) בהקדם האפשרי ולא יאוחר מתום חודש מהמועד האחרון לביצועה;</w:t>
      </w:r>
    </w:p>
    <w:p w:rsidR="002A4D6F" w:rsidRDefault="002A4D6F" w:rsidP="002A4D6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בתקופה הקובעת הראשונה יראו ספק גז שלא ביצע בדיקה של מיתקן גז שביצועה נדחה במועד כאמור בסעיף קטן זה כמי שלא ביצע בדיקה של מיתקן גז בניגוד להוראות סעיף 8א(א) או 14(5) לחוק הגז (בטיחות ורישוי); בתקופה הקובעת השנייה יראו ספק גז או סוכן שלא ביצע בדיקה של מיתקן גז שביצועה נדחה במועד כאמור בסעיף קטן זה כמי שלא ביצע בדיקה של מיתקן גז בניגוד להוראות סעיף 25(ב) או (ו) לחוק הגפ"מ.</w:t>
      </w:r>
    </w:p>
    <w:p w:rsidR="002A4D6F" w:rsidRDefault="002A4D6F" w:rsidP="0051336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C83354">
        <w:rPr>
          <w:rStyle w:val="default"/>
          <w:rFonts w:cs="FrankRuehl" w:hint="cs"/>
          <w:rtl/>
        </w:rPr>
        <w:t>ספק הגז ישמור את ההודעה שקיבל מאת צרכן הגז או מי מטעמו לפי הוראות סעיף קטן (ב) או (ג)(1) סיפה, במשך שנה.</w:t>
      </w:r>
    </w:p>
    <w:p w:rsidR="00C83354" w:rsidRDefault="00C83354" w:rsidP="0051336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בסעיפים קטנים (א) עד (ד), התקבלה אצל ספק גז קריאה בנוגע לתקלה או לחשש לתקלה במיתקן גז, או שנודע לו על כך בדרך אחרת, והתקלה או החשש מחייבים לבדוק בלא דיחוי את מיתקן הגז, לא יחולו לגבי בדיקה של מיתקן הגז הוראות הסעיפים הקטנים האמורים מהמועד שבו נודע לספק הגז כאמור.</w:t>
      </w:r>
    </w:p>
    <w:p w:rsidR="00052410" w:rsidRDefault="00052410" w:rsidP="00052410">
      <w:pPr>
        <w:pStyle w:val="P00"/>
        <w:spacing w:before="72"/>
        <w:ind w:left="0" w:right="1134"/>
        <w:rPr>
          <w:rStyle w:val="default"/>
          <w:rFonts w:cs="FrankRuehl"/>
          <w:rtl/>
        </w:rPr>
      </w:pPr>
      <w:bookmarkStart w:id="3" w:name="Seif3"/>
      <w:bookmarkEnd w:id="3"/>
      <w:r>
        <w:rPr>
          <w:lang w:val="he-IL"/>
        </w:rPr>
        <w:pict>
          <v:rect id="_x0000_s2079" style="position:absolute;left:0;text-align:left;margin-left:464.5pt;margin-top:8.05pt;width:75.05pt;height:24.45pt;z-index:251658752" o:allowincell="f" filled="f" stroked="f" strokecolor="lime" strokeweight=".25pt">
            <v:textbox inset="0,0,0,0">
              <w:txbxContent>
                <w:p w:rsidR="00052410" w:rsidRDefault="00C83354" w:rsidP="00052410">
                  <w:pPr>
                    <w:spacing w:line="160" w:lineRule="exact"/>
                    <w:jc w:val="left"/>
                    <w:rPr>
                      <w:rFonts w:cs="Miriam"/>
                      <w:szCs w:val="18"/>
                      <w:rtl/>
                    </w:rPr>
                  </w:pPr>
                  <w:r>
                    <w:rPr>
                      <w:rFonts w:cs="Miriam" w:hint="cs"/>
                      <w:szCs w:val="18"/>
                      <w:rtl/>
                    </w:rPr>
                    <w:t>תוקף</w:t>
                  </w:r>
                </w:p>
                <w:p w:rsidR="00F30FFB" w:rsidRDefault="00F30FFB" w:rsidP="0005241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תשפ"ב-2022</w:t>
                  </w:r>
                </w:p>
              </w:txbxContent>
            </v:textbox>
            <w10:anchorlock/>
          </v:rect>
        </w:pict>
      </w:r>
      <w:r w:rsidR="00125EBE">
        <w:rPr>
          <w:rStyle w:val="big-number"/>
          <w:rFonts w:hint="cs"/>
          <w:rtl/>
        </w:rPr>
        <w:t>3</w:t>
      </w:r>
      <w:r w:rsidRPr="005C7130">
        <w:rPr>
          <w:rStyle w:val="big-number"/>
          <w:rFonts w:cs="FrankRuehl"/>
          <w:szCs w:val="26"/>
          <w:rtl/>
        </w:rPr>
        <w:t>.</w:t>
      </w:r>
      <w:r w:rsidRPr="005C7130">
        <w:rPr>
          <w:rStyle w:val="big-number"/>
          <w:rFonts w:cs="FrankRuehl"/>
          <w:szCs w:val="26"/>
          <w:rtl/>
        </w:rPr>
        <w:tab/>
      </w:r>
      <w:r w:rsidR="00C83354">
        <w:rPr>
          <w:rStyle w:val="default"/>
          <w:rFonts w:cs="FrankRuehl" w:hint="cs"/>
          <w:rtl/>
        </w:rPr>
        <w:t xml:space="preserve">חוק זה יעמוד בתוקף בתקופת תוקפה של הכרזה </w:t>
      </w:r>
      <w:r w:rsidR="00F30FFB" w:rsidRPr="00F30FFB">
        <w:rPr>
          <w:rStyle w:val="default"/>
          <w:rFonts w:cs="FrankRuehl" w:hint="cs"/>
          <w:rtl/>
        </w:rPr>
        <w:t xml:space="preserve">על מצב בריאותי מיוחד או הכרזה </w:t>
      </w:r>
      <w:r w:rsidR="00C83354">
        <w:rPr>
          <w:rStyle w:val="default"/>
          <w:rFonts w:cs="FrankRuehl" w:hint="cs"/>
          <w:rtl/>
        </w:rPr>
        <w:t xml:space="preserve">על מצב חירום בשל נגיף הקורונה לפי סעיף 2 לחוק סמכויות מיוחדות להתמודדות עם נגיף הקורונה החדש (הוראת שעה), התש"ף-2020, אולם ראה שר האנרגיה כי בנסיבות העניין אין צורך בדחיית מועדי בדיקות של מיתקני גז לפי חוק זה, רשאי הוא לקבוע בצו תקופת תוקף קצרה יותר; צו כאמור טעון אישור של ועדת הכלכלה של הכנסת, וכל עוד לא הוקמה </w:t>
      </w:r>
      <w:r w:rsidR="00C83354">
        <w:rPr>
          <w:rStyle w:val="default"/>
          <w:rFonts w:cs="FrankRuehl"/>
          <w:rtl/>
        </w:rPr>
        <w:t>–</w:t>
      </w:r>
      <w:r w:rsidR="00C83354">
        <w:rPr>
          <w:rStyle w:val="default"/>
          <w:rFonts w:cs="FrankRuehl" w:hint="cs"/>
          <w:rtl/>
        </w:rPr>
        <w:t xml:space="preserve"> של ועדה מוועדות הכנסת כפי שתקבע ועדת הכנסת</w:t>
      </w:r>
      <w:r>
        <w:rPr>
          <w:rStyle w:val="default"/>
          <w:rFonts w:cs="FrankRuehl" w:hint="cs"/>
          <w:rtl/>
        </w:rPr>
        <w:t>.</w:t>
      </w:r>
    </w:p>
    <w:p w:rsidR="00F30FFB" w:rsidRPr="00F30FFB" w:rsidRDefault="00F30FFB" w:rsidP="00F30FFB">
      <w:pPr>
        <w:pStyle w:val="P00"/>
        <w:spacing w:before="0"/>
        <w:ind w:left="0" w:right="1134"/>
        <w:rPr>
          <w:rStyle w:val="default"/>
          <w:rFonts w:ascii="FrankRuehl" w:hAnsi="FrankRuehl" w:cs="FrankRuehl"/>
          <w:vanish/>
          <w:color w:val="FF0000"/>
          <w:szCs w:val="20"/>
          <w:shd w:val="clear" w:color="auto" w:fill="FFFF99"/>
          <w:rtl/>
        </w:rPr>
      </w:pPr>
      <w:bookmarkStart w:id="4" w:name="_Hlk94635440"/>
      <w:bookmarkStart w:id="5" w:name="Rov4"/>
      <w:r w:rsidRPr="00F30FFB">
        <w:rPr>
          <w:rStyle w:val="default"/>
          <w:rFonts w:ascii="FrankRuehl" w:hAnsi="FrankRuehl" w:cs="FrankRuehl"/>
          <w:vanish/>
          <w:color w:val="FF0000"/>
          <w:szCs w:val="20"/>
          <w:shd w:val="clear" w:color="auto" w:fill="FFFF99"/>
          <w:rtl/>
        </w:rPr>
        <w:t>מיום 1.2.2022</w:t>
      </w:r>
    </w:p>
    <w:p w:rsidR="00F30FFB" w:rsidRPr="00F30FFB" w:rsidRDefault="00F30FFB" w:rsidP="00F30FFB">
      <w:pPr>
        <w:pStyle w:val="P00"/>
        <w:spacing w:before="0"/>
        <w:ind w:left="0" w:right="1134"/>
        <w:rPr>
          <w:rStyle w:val="default"/>
          <w:rFonts w:ascii="FrankRuehl" w:hAnsi="FrankRuehl" w:cs="FrankRuehl"/>
          <w:vanish/>
          <w:szCs w:val="20"/>
          <w:shd w:val="clear" w:color="auto" w:fill="FFFF99"/>
          <w:rtl/>
        </w:rPr>
      </w:pPr>
      <w:r w:rsidRPr="00F30FFB">
        <w:rPr>
          <w:rStyle w:val="default"/>
          <w:rFonts w:ascii="FrankRuehl" w:hAnsi="FrankRuehl" w:cs="FrankRuehl"/>
          <w:b/>
          <w:bCs/>
          <w:vanish/>
          <w:szCs w:val="20"/>
          <w:shd w:val="clear" w:color="auto" w:fill="FFFF99"/>
          <w:rtl/>
        </w:rPr>
        <w:t xml:space="preserve">תיקון מס' </w:t>
      </w:r>
      <w:r w:rsidRPr="00F30FFB">
        <w:rPr>
          <w:rStyle w:val="default"/>
          <w:rFonts w:ascii="FrankRuehl" w:hAnsi="FrankRuehl" w:cs="FrankRuehl" w:hint="cs"/>
          <w:b/>
          <w:bCs/>
          <w:vanish/>
          <w:szCs w:val="20"/>
          <w:shd w:val="clear" w:color="auto" w:fill="FFFF99"/>
          <w:rtl/>
        </w:rPr>
        <w:t>1</w:t>
      </w:r>
    </w:p>
    <w:p w:rsidR="00F30FFB" w:rsidRPr="00F30FFB" w:rsidRDefault="00F30FFB" w:rsidP="00F30FFB">
      <w:pPr>
        <w:pStyle w:val="P00"/>
        <w:spacing w:before="0"/>
        <w:ind w:left="0" w:right="1134"/>
        <w:rPr>
          <w:rStyle w:val="default"/>
          <w:rFonts w:ascii="FrankRuehl" w:hAnsi="FrankRuehl" w:cs="FrankRuehl"/>
          <w:vanish/>
          <w:szCs w:val="20"/>
          <w:shd w:val="clear" w:color="auto" w:fill="FFFF99"/>
          <w:rtl/>
        </w:rPr>
      </w:pPr>
      <w:hyperlink r:id="rId6" w:history="1">
        <w:r w:rsidRPr="00F30FFB">
          <w:rPr>
            <w:rStyle w:val="Hyperlink"/>
            <w:rFonts w:ascii="FrankRuehl" w:hAnsi="FrankRuehl"/>
            <w:vanish/>
            <w:szCs w:val="20"/>
            <w:shd w:val="clear" w:color="auto" w:fill="FFFF99"/>
            <w:rtl/>
          </w:rPr>
          <w:t>ס"ח תשפ"ב מס' 2954</w:t>
        </w:r>
      </w:hyperlink>
      <w:r w:rsidRPr="00F30FFB">
        <w:rPr>
          <w:rStyle w:val="default"/>
          <w:rFonts w:ascii="FrankRuehl" w:hAnsi="FrankRuehl" w:cs="FrankRuehl"/>
          <w:vanish/>
          <w:szCs w:val="20"/>
          <w:shd w:val="clear" w:color="auto" w:fill="FFFF99"/>
          <w:rtl/>
        </w:rPr>
        <w:t xml:space="preserve"> מיום 31.1.2022 עמ' 72</w:t>
      </w:r>
      <w:r w:rsidRPr="00F30FFB">
        <w:rPr>
          <w:rStyle w:val="default"/>
          <w:rFonts w:ascii="FrankRuehl" w:hAnsi="FrankRuehl" w:cs="FrankRuehl" w:hint="cs"/>
          <w:vanish/>
          <w:szCs w:val="20"/>
          <w:shd w:val="clear" w:color="auto" w:fill="FFFF99"/>
          <w:rtl/>
        </w:rPr>
        <w:t>3</w:t>
      </w:r>
      <w:r w:rsidRPr="00F30FFB">
        <w:rPr>
          <w:rStyle w:val="default"/>
          <w:rFonts w:ascii="FrankRuehl" w:hAnsi="FrankRuehl" w:cs="FrankRuehl"/>
          <w:vanish/>
          <w:szCs w:val="20"/>
          <w:shd w:val="clear" w:color="auto" w:fill="FFFF99"/>
          <w:rtl/>
        </w:rPr>
        <w:t xml:space="preserve"> (</w:t>
      </w:r>
      <w:hyperlink r:id="rId7" w:history="1">
        <w:r w:rsidRPr="00F30FFB">
          <w:rPr>
            <w:rStyle w:val="Hyperlink"/>
            <w:rFonts w:ascii="FrankRuehl" w:hAnsi="FrankRuehl"/>
            <w:vanish/>
            <w:szCs w:val="20"/>
            <w:shd w:val="clear" w:color="auto" w:fill="FFFF99"/>
            <w:rtl/>
          </w:rPr>
          <w:t>ה"ח 1461</w:t>
        </w:r>
      </w:hyperlink>
      <w:r w:rsidRPr="00F30FFB">
        <w:rPr>
          <w:rStyle w:val="default"/>
          <w:rFonts w:ascii="FrankRuehl" w:hAnsi="FrankRuehl" w:cs="FrankRuehl"/>
          <w:vanish/>
          <w:szCs w:val="20"/>
          <w:shd w:val="clear" w:color="auto" w:fill="FFFF99"/>
          <w:rtl/>
        </w:rPr>
        <w:t>)</w:t>
      </w:r>
    </w:p>
    <w:bookmarkEnd w:id="4"/>
    <w:p w:rsidR="00F30FFB" w:rsidRPr="00F30FFB" w:rsidRDefault="00F30FFB" w:rsidP="00F30FFB">
      <w:pPr>
        <w:pStyle w:val="P00"/>
        <w:ind w:left="0" w:right="1134"/>
        <w:rPr>
          <w:rStyle w:val="default"/>
          <w:rFonts w:cs="FrankRuehl"/>
          <w:sz w:val="2"/>
          <w:szCs w:val="2"/>
          <w:rtl/>
        </w:rPr>
      </w:pPr>
      <w:r w:rsidRPr="00F30FFB">
        <w:rPr>
          <w:rStyle w:val="default"/>
          <w:rFonts w:cs="FrankRuehl" w:hint="cs"/>
          <w:vanish/>
          <w:sz w:val="16"/>
          <w:szCs w:val="22"/>
          <w:shd w:val="clear" w:color="auto" w:fill="FFFF99"/>
          <w:rtl/>
        </w:rPr>
        <w:t>3</w:t>
      </w:r>
      <w:r w:rsidRPr="00F30FFB">
        <w:rPr>
          <w:rStyle w:val="default"/>
          <w:rFonts w:cs="FrankRuehl"/>
          <w:vanish/>
          <w:sz w:val="16"/>
          <w:szCs w:val="22"/>
          <w:shd w:val="clear" w:color="auto" w:fill="FFFF99"/>
          <w:rtl/>
        </w:rPr>
        <w:t>.</w:t>
      </w:r>
      <w:r w:rsidRPr="00F30FFB">
        <w:rPr>
          <w:rStyle w:val="default"/>
          <w:rFonts w:cs="FrankRuehl"/>
          <w:vanish/>
          <w:sz w:val="16"/>
          <w:szCs w:val="22"/>
          <w:shd w:val="clear" w:color="auto" w:fill="FFFF99"/>
          <w:rtl/>
        </w:rPr>
        <w:tab/>
      </w:r>
      <w:r w:rsidRPr="00F30FFB">
        <w:rPr>
          <w:rStyle w:val="default"/>
          <w:rFonts w:cs="FrankRuehl" w:hint="cs"/>
          <w:vanish/>
          <w:sz w:val="16"/>
          <w:szCs w:val="22"/>
          <w:shd w:val="clear" w:color="auto" w:fill="FFFF99"/>
          <w:rtl/>
        </w:rPr>
        <w:t xml:space="preserve">חוק זה יעמוד בתוקף בתקופת תוקפה של הכרזה </w:t>
      </w:r>
      <w:r w:rsidRPr="00F30FFB">
        <w:rPr>
          <w:rStyle w:val="default"/>
          <w:rFonts w:cs="FrankRuehl" w:hint="cs"/>
          <w:vanish/>
          <w:sz w:val="16"/>
          <w:szCs w:val="22"/>
          <w:u w:val="single"/>
          <w:shd w:val="clear" w:color="auto" w:fill="FFFF99"/>
          <w:rtl/>
        </w:rPr>
        <w:t>על מצב בריאותי מיוחד או הכרזה</w:t>
      </w:r>
      <w:r w:rsidRPr="00F30FFB">
        <w:rPr>
          <w:rStyle w:val="default"/>
          <w:rFonts w:cs="FrankRuehl" w:hint="cs"/>
          <w:vanish/>
          <w:sz w:val="16"/>
          <w:szCs w:val="22"/>
          <w:shd w:val="clear" w:color="auto" w:fill="FFFF99"/>
          <w:rtl/>
        </w:rPr>
        <w:t xml:space="preserve"> על מצב חירום בשל נגיף הקורונה לפי סעיף 2 לחוק סמכויות מיוחדות להתמודדות עם נגיף הקורונה החדש (הוראת שעה), התש"ף-2020, אולם ראה שר האנרגיה כי בנסיבות העניין אין צורך בדחיית מועדי בדיקות של מיתקני גז לפי חוק זה, רשאי הוא לקבוע בצו תקופת תוקף קצרה יותר; צו כאמור טעון אישור של ועדת הכלכלה של הכנסת, וכל עוד לא הוקמה </w:t>
      </w:r>
      <w:r w:rsidRPr="00F30FFB">
        <w:rPr>
          <w:rStyle w:val="default"/>
          <w:rFonts w:cs="FrankRuehl"/>
          <w:vanish/>
          <w:sz w:val="16"/>
          <w:szCs w:val="22"/>
          <w:shd w:val="clear" w:color="auto" w:fill="FFFF99"/>
          <w:rtl/>
        </w:rPr>
        <w:t>–</w:t>
      </w:r>
      <w:r w:rsidRPr="00F30FFB">
        <w:rPr>
          <w:rStyle w:val="default"/>
          <w:rFonts w:cs="FrankRuehl" w:hint="cs"/>
          <w:vanish/>
          <w:sz w:val="16"/>
          <w:szCs w:val="22"/>
          <w:shd w:val="clear" w:color="auto" w:fill="FFFF99"/>
          <w:rtl/>
        </w:rPr>
        <w:t xml:space="preserve"> של ועדה מוועדות הכנסת כפי שתקבע ועדת הכנסת.</w:t>
      </w:r>
      <w:bookmarkEnd w:id="5"/>
    </w:p>
    <w:p w:rsidR="00F30FFB" w:rsidRDefault="00F30FFB" w:rsidP="00052410">
      <w:pPr>
        <w:pStyle w:val="P00"/>
        <w:spacing w:before="72"/>
        <w:ind w:left="0" w:right="1134"/>
        <w:rPr>
          <w:rStyle w:val="default"/>
          <w:rFonts w:cs="FrankRuehl"/>
          <w:rtl/>
        </w:rPr>
      </w:pPr>
    </w:p>
    <w:p w:rsidR="00B96F70" w:rsidRDefault="00B96F70" w:rsidP="005A403F">
      <w:pPr>
        <w:pStyle w:val="P00"/>
        <w:spacing w:before="72"/>
        <w:ind w:left="0" w:right="1134"/>
        <w:rPr>
          <w:rStyle w:val="default"/>
          <w:rFonts w:cs="FrankRuehl"/>
          <w:rtl/>
        </w:rPr>
      </w:pPr>
    </w:p>
    <w:p w:rsidR="005001DC" w:rsidRDefault="005001DC" w:rsidP="00C8335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r w:rsidR="00C83354">
        <w:rPr>
          <w:rStyle w:val="default"/>
          <w:rFonts w:cs="FrankRuehl"/>
          <w:rtl/>
        </w:rPr>
        <w:tab/>
      </w:r>
      <w:r w:rsidR="00C83354">
        <w:rPr>
          <w:rStyle w:val="default"/>
          <w:rFonts w:cs="FrankRuehl"/>
          <w:rtl/>
        </w:rPr>
        <w:tab/>
      </w:r>
      <w:r w:rsidR="00C83354">
        <w:rPr>
          <w:rStyle w:val="default"/>
          <w:rFonts w:cs="FrankRuehl" w:hint="cs"/>
          <w:rtl/>
        </w:rPr>
        <w:t>יובל שטייניץ</w:t>
      </w:r>
    </w:p>
    <w:p w:rsidR="005001DC" w:rsidRPr="00F276F1" w:rsidRDefault="005001DC" w:rsidP="00C8335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w:t>
      </w:r>
      <w:r w:rsidR="008F77E7">
        <w:rPr>
          <w:rStyle w:val="default"/>
          <w:rFonts w:cs="FrankRuehl" w:hint="cs"/>
          <w:sz w:val="16"/>
          <w:szCs w:val="22"/>
          <w:rtl/>
        </w:rPr>
        <w:t>ה</w:t>
      </w:r>
      <w:r w:rsidR="00C83354">
        <w:rPr>
          <w:rStyle w:val="default"/>
          <w:rFonts w:cs="FrankRuehl"/>
          <w:sz w:val="16"/>
          <w:szCs w:val="22"/>
          <w:rtl/>
        </w:rPr>
        <w:tab/>
      </w:r>
      <w:r w:rsidR="00C83354">
        <w:rPr>
          <w:rStyle w:val="default"/>
          <w:rFonts w:cs="FrankRuehl"/>
          <w:sz w:val="16"/>
          <w:szCs w:val="22"/>
          <w:rtl/>
        </w:rPr>
        <w:tab/>
      </w:r>
      <w:r w:rsidR="00C83354">
        <w:rPr>
          <w:rStyle w:val="default"/>
          <w:rFonts w:cs="FrankRuehl" w:hint="cs"/>
          <w:sz w:val="16"/>
          <w:szCs w:val="22"/>
          <w:rtl/>
        </w:rPr>
        <w:t>שר האנרגיה</w:t>
      </w:r>
    </w:p>
    <w:p w:rsidR="005C7130" w:rsidRDefault="005A403F" w:rsidP="00C8335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rsidR="005A403F" w:rsidRPr="00F276F1" w:rsidRDefault="00F276F1" w:rsidP="00C8335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rsidR="0087139D" w:rsidRDefault="0087139D" w:rsidP="00F276F1">
      <w:pPr>
        <w:pStyle w:val="P00"/>
        <w:spacing w:before="72"/>
        <w:ind w:left="0" w:right="1134"/>
        <w:rPr>
          <w:rStyle w:val="default"/>
          <w:rFonts w:cs="FrankRuehl"/>
          <w:rtl/>
        </w:rPr>
      </w:pPr>
    </w:p>
    <w:p w:rsidR="0040709D" w:rsidRDefault="0040709D" w:rsidP="00F276F1">
      <w:pPr>
        <w:pStyle w:val="P00"/>
        <w:spacing w:before="72"/>
        <w:ind w:left="0" w:right="1134"/>
        <w:rPr>
          <w:rStyle w:val="default"/>
          <w:rFonts w:cs="FrankRuehl"/>
          <w:rtl/>
        </w:rPr>
      </w:pPr>
    </w:p>
    <w:p w:rsidR="0040709D" w:rsidRDefault="0040709D" w:rsidP="00F276F1">
      <w:pPr>
        <w:pStyle w:val="P00"/>
        <w:spacing w:before="72"/>
        <w:ind w:left="0" w:right="1134"/>
        <w:rPr>
          <w:rStyle w:val="default"/>
          <w:rFonts w:cs="FrankRuehl"/>
          <w:rtl/>
        </w:rPr>
      </w:pPr>
    </w:p>
    <w:p w:rsidR="0040709D" w:rsidRDefault="0040709D" w:rsidP="0040709D">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rsidR="0087139D" w:rsidRPr="0040709D" w:rsidRDefault="0087139D" w:rsidP="0040709D">
      <w:pPr>
        <w:pStyle w:val="P00"/>
        <w:spacing w:before="72"/>
        <w:ind w:left="0" w:right="1134"/>
        <w:jc w:val="center"/>
        <w:rPr>
          <w:rStyle w:val="default"/>
          <w:rFonts w:cs="David"/>
          <w:color w:val="0000FF"/>
          <w:szCs w:val="24"/>
          <w:u w:val="single"/>
          <w:rtl/>
        </w:rPr>
      </w:pPr>
    </w:p>
    <w:sectPr w:rsidR="0087139D" w:rsidRPr="0040709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5310" w:rsidRDefault="000D5310">
      <w:r>
        <w:separator/>
      </w:r>
    </w:p>
  </w:endnote>
  <w:endnote w:type="continuationSeparator" w:id="0">
    <w:p w:rsidR="000D5310" w:rsidRDefault="000D5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B37DB">
      <w:rPr>
        <w:rFonts w:hAnsi="FrankRuehl" w:cs="FrankRuehl"/>
        <w:noProof/>
        <w:sz w:val="24"/>
        <w:szCs w:val="24"/>
        <w:rtl/>
      </w:rPr>
      <w:t>3</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5310" w:rsidRDefault="000D5310">
      <w:r>
        <w:separator/>
      </w:r>
    </w:p>
  </w:footnote>
  <w:footnote w:type="continuationSeparator" w:id="0">
    <w:p w:rsidR="000D5310" w:rsidRDefault="000D5310">
      <w:r>
        <w:continuationSeparator/>
      </w:r>
    </w:p>
  </w:footnote>
  <w:footnote w:id="1">
    <w:p w:rsidR="00E8086D" w:rsidRDefault="005C7130" w:rsidP="00E8086D">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פורס</w:t>
      </w:r>
      <w:r w:rsidR="00477F48">
        <w:rPr>
          <w:rFonts w:cs="FrankRuehl" w:hint="cs"/>
          <w:sz w:val="18"/>
          <w:szCs w:val="22"/>
          <w:rtl/>
        </w:rPr>
        <w:t>ם</w:t>
      </w:r>
      <w:r>
        <w:rPr>
          <w:rFonts w:cs="FrankRuehl" w:hint="cs"/>
          <w:sz w:val="18"/>
          <w:szCs w:val="22"/>
          <w:rtl/>
        </w:rPr>
        <w:t xml:space="preserve"> </w:t>
      </w:r>
      <w:hyperlink r:id="rId1" w:history="1">
        <w:r w:rsidR="00637BA9" w:rsidRPr="00E8086D">
          <w:rPr>
            <w:rStyle w:val="Hyperlink"/>
            <w:rFonts w:cs="FrankRuehl" w:hint="cs"/>
            <w:sz w:val="18"/>
            <w:szCs w:val="22"/>
            <w:rtl/>
          </w:rPr>
          <w:t xml:space="preserve">ס"ח תש"ף מס' </w:t>
        </w:r>
        <w:r w:rsidR="00052410" w:rsidRPr="00E8086D">
          <w:rPr>
            <w:rStyle w:val="Hyperlink"/>
            <w:rFonts w:cs="FrankRuehl" w:hint="cs"/>
            <w:sz w:val="18"/>
            <w:szCs w:val="22"/>
            <w:rtl/>
          </w:rPr>
          <w:t>2811</w:t>
        </w:r>
      </w:hyperlink>
      <w:r w:rsidR="00637BA9">
        <w:rPr>
          <w:rFonts w:cs="FrankRuehl" w:hint="cs"/>
          <w:sz w:val="18"/>
          <w:szCs w:val="22"/>
          <w:rtl/>
        </w:rPr>
        <w:t xml:space="preserve"> מיום </w:t>
      </w:r>
      <w:r w:rsidR="00052410">
        <w:rPr>
          <w:rFonts w:cs="FrankRuehl" w:hint="cs"/>
          <w:sz w:val="18"/>
          <w:szCs w:val="22"/>
          <w:rtl/>
        </w:rPr>
        <w:t>30</w:t>
      </w:r>
      <w:r w:rsidR="00637BA9">
        <w:rPr>
          <w:rFonts w:cs="FrankRuehl" w:hint="cs"/>
          <w:sz w:val="18"/>
          <w:szCs w:val="22"/>
          <w:rtl/>
        </w:rPr>
        <w:t xml:space="preserve">.6.2020 עמ' </w:t>
      </w:r>
      <w:r w:rsidR="00052410">
        <w:rPr>
          <w:rFonts w:cs="FrankRuehl" w:hint="cs"/>
          <w:sz w:val="18"/>
          <w:szCs w:val="22"/>
          <w:rtl/>
        </w:rPr>
        <w:t>14</w:t>
      </w:r>
      <w:r w:rsidR="00637BA9">
        <w:rPr>
          <w:rFonts w:cs="FrankRuehl" w:hint="cs"/>
          <w:sz w:val="18"/>
          <w:szCs w:val="22"/>
          <w:rtl/>
        </w:rPr>
        <w:t>4 (</w:t>
      </w:r>
      <w:hyperlink r:id="rId2" w:history="1">
        <w:r w:rsidR="00637BA9" w:rsidRPr="00637BA9">
          <w:rPr>
            <w:rStyle w:val="Hyperlink"/>
            <w:rFonts w:cs="FrankRuehl" w:hint="cs"/>
            <w:sz w:val="18"/>
            <w:szCs w:val="22"/>
            <w:rtl/>
          </w:rPr>
          <w:t>ה"ח הממשלה תש"ף מס' 132</w:t>
        </w:r>
        <w:r w:rsidR="00052410">
          <w:rPr>
            <w:rStyle w:val="Hyperlink"/>
            <w:rFonts w:cs="FrankRuehl" w:hint="cs"/>
            <w:sz w:val="18"/>
            <w:szCs w:val="22"/>
            <w:rtl/>
          </w:rPr>
          <w:t>9</w:t>
        </w:r>
      </w:hyperlink>
      <w:r w:rsidR="00637BA9">
        <w:rPr>
          <w:rFonts w:cs="FrankRuehl" w:hint="cs"/>
          <w:sz w:val="18"/>
          <w:szCs w:val="22"/>
          <w:rtl/>
        </w:rPr>
        <w:t xml:space="preserve"> עמ' </w:t>
      </w:r>
      <w:r w:rsidR="00052410">
        <w:rPr>
          <w:rFonts w:cs="FrankRuehl" w:hint="cs"/>
          <w:sz w:val="18"/>
          <w:szCs w:val="22"/>
          <w:rtl/>
        </w:rPr>
        <w:t>326</w:t>
      </w:r>
      <w:r w:rsidR="00637BA9">
        <w:rPr>
          <w:rFonts w:cs="FrankRuehl" w:hint="cs"/>
          <w:sz w:val="18"/>
          <w:szCs w:val="22"/>
          <w:rtl/>
        </w:rPr>
        <w:t>).</w:t>
      </w:r>
    </w:p>
    <w:p w:rsidR="00C03DD2" w:rsidRDefault="00B96F70" w:rsidP="00C03DD2">
      <w:pPr>
        <w:pStyle w:val="a5"/>
        <w:spacing w:before="72" w:line="240" w:lineRule="auto"/>
        <w:ind w:right="1134"/>
        <w:rPr>
          <w:rFonts w:cs="FrankRuehl"/>
          <w:sz w:val="18"/>
          <w:szCs w:val="22"/>
          <w:rtl/>
        </w:rPr>
      </w:pPr>
      <w:r>
        <w:rPr>
          <w:rFonts w:cs="FrankRuehl" w:hint="cs"/>
          <w:sz w:val="18"/>
          <w:szCs w:val="22"/>
          <w:rtl/>
        </w:rPr>
        <w:t xml:space="preserve">תוקן </w:t>
      </w:r>
      <w:hyperlink r:id="rId3" w:history="1">
        <w:r w:rsidRPr="00C03DD2">
          <w:rPr>
            <w:rStyle w:val="Hyperlink"/>
            <w:rFonts w:cs="FrankRuehl" w:hint="cs"/>
            <w:sz w:val="18"/>
            <w:szCs w:val="22"/>
            <w:rtl/>
          </w:rPr>
          <w:t>ק"ת תשפ"א מס' 8780</w:t>
        </w:r>
      </w:hyperlink>
      <w:r>
        <w:rPr>
          <w:rFonts w:cs="FrankRuehl" w:hint="cs"/>
          <w:sz w:val="18"/>
          <w:szCs w:val="22"/>
          <w:rtl/>
        </w:rPr>
        <w:t xml:space="preserve"> מיום 24.9.2020 עמ' 26 </w:t>
      </w:r>
      <w:r>
        <w:rPr>
          <w:rFonts w:cs="FrankRuehl"/>
          <w:sz w:val="18"/>
          <w:szCs w:val="22"/>
          <w:rtl/>
        </w:rPr>
        <w:t>–</w:t>
      </w:r>
      <w:r>
        <w:rPr>
          <w:rFonts w:cs="FrankRuehl" w:hint="cs"/>
          <w:sz w:val="18"/>
          <w:szCs w:val="22"/>
          <w:rtl/>
        </w:rPr>
        <w:t xml:space="preserve"> צו תשפ"א-2020.</w:t>
      </w:r>
    </w:p>
    <w:bookmarkStart w:id="0" w:name="_Hlk94635221"/>
    <w:p w:rsidR="001B37DB" w:rsidRPr="001B37DB" w:rsidRDefault="001B37DB" w:rsidP="001B37DB">
      <w:pPr>
        <w:pStyle w:val="a5"/>
        <w:spacing w:before="72" w:line="240" w:lineRule="auto"/>
        <w:ind w:right="1134"/>
        <w:rPr>
          <w:rFonts w:ascii="FrankRuehl" w:hAnsi="FrankRuehl" w:cs="FrankRuehl" w:hint="cs"/>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http://www.nevo.co.il/Law_word/law14/LAW-2954.pdf</w:instrText>
      </w:r>
      <w:r>
        <w:rPr>
          <w:rFonts w:ascii="FrankRuehl" w:hAnsi="FrankRuehl" w:cs="FrankRuehl"/>
          <w:sz w:val="22"/>
          <w:szCs w:val="22"/>
          <w:rtl/>
        </w:rPr>
        <w:instrText xml:space="preserve">" </w:instrText>
      </w:r>
      <w:r w:rsidR="000D5310" w:rsidRPr="001B37DB">
        <w:rPr>
          <w:rFonts w:ascii="FrankRuehl" w:hAnsi="FrankRuehl" w:cs="FrankRuehl"/>
          <w:sz w:val="22"/>
          <w:szCs w:val="22"/>
        </w:rPr>
      </w:r>
      <w:r>
        <w:rPr>
          <w:rFonts w:ascii="FrankRuehl" w:hAnsi="FrankRuehl" w:cs="FrankRuehl"/>
          <w:sz w:val="22"/>
          <w:szCs w:val="22"/>
          <w:rtl/>
        </w:rPr>
        <w:fldChar w:fldCharType="separate"/>
      </w:r>
      <w:r w:rsidR="00F30FFB" w:rsidRPr="001B37DB">
        <w:rPr>
          <w:rStyle w:val="Hyperlink"/>
          <w:rFonts w:ascii="FrankRuehl" w:hAnsi="FrankRuehl" w:cs="FrankRuehl"/>
          <w:sz w:val="22"/>
          <w:szCs w:val="22"/>
          <w:rtl/>
        </w:rPr>
        <w:t>ס"ח תשפ"ב מס' 2954</w:t>
      </w:r>
      <w:r>
        <w:rPr>
          <w:rFonts w:ascii="FrankRuehl" w:hAnsi="FrankRuehl" w:cs="FrankRuehl"/>
          <w:sz w:val="22"/>
          <w:szCs w:val="22"/>
          <w:rtl/>
        </w:rPr>
        <w:fldChar w:fldCharType="end"/>
      </w:r>
      <w:r w:rsidR="00F30FFB" w:rsidRPr="00F30FFB">
        <w:rPr>
          <w:rFonts w:ascii="FrankRuehl" w:hAnsi="FrankRuehl" w:cs="FrankRuehl"/>
          <w:sz w:val="22"/>
          <w:szCs w:val="22"/>
          <w:rtl/>
        </w:rPr>
        <w:t xml:space="preserve"> מיום 31.1.2022 עמ' 72</w:t>
      </w:r>
      <w:r w:rsidR="00F30FFB">
        <w:rPr>
          <w:rFonts w:ascii="FrankRuehl" w:hAnsi="FrankRuehl" w:cs="FrankRuehl" w:hint="cs"/>
          <w:sz w:val="22"/>
          <w:szCs w:val="22"/>
          <w:rtl/>
        </w:rPr>
        <w:t>3</w:t>
      </w:r>
      <w:r w:rsidR="00F30FFB" w:rsidRPr="00F30FFB">
        <w:rPr>
          <w:rFonts w:ascii="FrankRuehl" w:hAnsi="FrankRuehl" w:cs="FrankRuehl"/>
          <w:sz w:val="22"/>
          <w:szCs w:val="22"/>
          <w:rtl/>
        </w:rPr>
        <w:t xml:space="preserve"> (</w:t>
      </w:r>
      <w:hyperlink r:id="rId4" w:history="1">
        <w:r w:rsidR="00F30FFB" w:rsidRPr="00F30FFB">
          <w:rPr>
            <w:rStyle w:val="Hyperlink"/>
            <w:rFonts w:ascii="FrankRuehl" w:hAnsi="FrankRuehl" w:cs="FrankRuehl"/>
            <w:sz w:val="22"/>
            <w:szCs w:val="22"/>
            <w:rtl/>
          </w:rPr>
          <w:t>ה"ח הממשלה תשפ"ב מס' 1461</w:t>
        </w:r>
      </w:hyperlink>
      <w:r w:rsidR="00F30FFB" w:rsidRPr="00F30FFB">
        <w:rPr>
          <w:rFonts w:ascii="FrankRuehl" w:hAnsi="FrankRuehl" w:cs="FrankRuehl"/>
          <w:sz w:val="22"/>
          <w:szCs w:val="22"/>
          <w:rtl/>
        </w:rPr>
        <w:t xml:space="preserve"> עמ' 136) – תיקון מס' </w:t>
      </w:r>
      <w:r w:rsidR="00F30FFB">
        <w:rPr>
          <w:rFonts w:ascii="FrankRuehl" w:hAnsi="FrankRuehl" w:cs="FrankRuehl" w:hint="cs"/>
          <w:sz w:val="22"/>
          <w:szCs w:val="22"/>
          <w:rtl/>
        </w:rPr>
        <w:t>1</w:t>
      </w:r>
      <w:r w:rsidR="00F30FFB" w:rsidRPr="00F30FFB">
        <w:rPr>
          <w:rFonts w:ascii="FrankRuehl" w:hAnsi="FrankRuehl" w:cs="FrankRuehl"/>
          <w:sz w:val="22"/>
          <w:szCs w:val="22"/>
          <w:rtl/>
        </w:rPr>
        <w:t xml:space="preserve"> בסעיף 4</w:t>
      </w:r>
      <w:r w:rsidR="00F30FFB">
        <w:rPr>
          <w:rFonts w:ascii="FrankRuehl" w:hAnsi="FrankRuehl" w:cs="FrankRuehl" w:hint="cs"/>
          <w:sz w:val="22"/>
          <w:szCs w:val="22"/>
          <w:rtl/>
        </w:rPr>
        <w:t>8</w:t>
      </w:r>
      <w:r w:rsidR="00F30FFB" w:rsidRPr="00F30FFB">
        <w:rPr>
          <w:rFonts w:ascii="FrankRuehl" w:hAnsi="FrankRuehl" w:cs="FrankRuehl"/>
          <w:sz w:val="22"/>
          <w:szCs w:val="22"/>
          <w:rtl/>
        </w:rPr>
        <w:t xml:space="preserve"> לחוק סמכויות מיוחדות להתמודדות עם נגיף הקורונה החדש (הוראת שעה) (תיקון מס' 11), תשפ"ב-2022; תחילתו ביום 1.2.2022.</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51336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חוק דחיית מועדים לביצוע בדיקות של מיתקני גז</w:t>
    </w:r>
    <w:r w:rsidR="005C7130">
      <w:rPr>
        <w:rFonts w:hAnsi="FrankRuehl" w:cs="FrankRuehl" w:hint="cs"/>
        <w:color w:val="000000"/>
        <w:sz w:val="28"/>
        <w:szCs w:val="28"/>
        <w:rtl/>
      </w:rPr>
      <w:t xml:space="preserve"> (</w:t>
    </w:r>
    <w:r w:rsidR="008F1A9A">
      <w:rPr>
        <w:rFonts w:hAnsi="FrankRuehl" w:cs="FrankRuehl" w:hint="cs"/>
        <w:color w:val="000000"/>
        <w:sz w:val="28"/>
        <w:szCs w:val="28"/>
        <w:rtl/>
      </w:rPr>
      <w:t>נגיף הקורונה החדש</w:t>
    </w:r>
    <w:r w:rsidR="005C7130">
      <w:rPr>
        <w:rFonts w:hAnsi="FrankRuehl" w:cs="FrankRuehl" w:hint="cs"/>
        <w:color w:val="000000"/>
        <w:sz w:val="28"/>
        <w:szCs w:val="28"/>
        <w:rtl/>
      </w:rPr>
      <w:t>)</w:t>
    </w:r>
    <w:r w:rsidR="00052410">
      <w:rPr>
        <w:rFonts w:hAnsi="FrankRuehl" w:cs="FrankRuehl" w:hint="cs"/>
        <w:color w:val="000000"/>
        <w:sz w:val="28"/>
        <w:szCs w:val="28"/>
        <w:rtl/>
      </w:rPr>
      <w:t xml:space="preserve"> (</w:t>
    </w:r>
    <w:r>
      <w:rPr>
        <w:rFonts w:hAnsi="FrankRuehl" w:cs="FrankRuehl" w:hint="cs"/>
        <w:color w:val="000000"/>
        <w:sz w:val="28"/>
        <w:szCs w:val="28"/>
        <w:rtl/>
      </w:rPr>
      <w:t>הוראת שעה</w:t>
    </w:r>
    <w:r w:rsidR="00052410">
      <w:rPr>
        <w:rFonts w:hAnsi="FrankRuehl" w:cs="FrankRuehl" w:hint="cs"/>
        <w:color w:val="000000"/>
        <w:sz w:val="28"/>
        <w:szCs w:val="28"/>
        <w:rtl/>
      </w:rPr>
      <w:t>)</w:t>
    </w:r>
    <w:r w:rsidR="005C7130">
      <w:rPr>
        <w:rFonts w:hAnsi="FrankRuehl" w:cs="FrankRuehl" w:hint="cs"/>
        <w:color w:val="000000"/>
        <w:sz w:val="28"/>
        <w:szCs w:val="28"/>
        <w:rtl/>
      </w:rPr>
      <w:t>, תש</w:t>
    </w:r>
    <w:r>
      <w:rPr>
        <w:rFonts w:hAnsi="FrankRuehl" w:cs="FrankRuehl" w:hint="cs"/>
        <w:color w:val="000000"/>
        <w:sz w:val="28"/>
        <w:szCs w:val="28"/>
        <w:rtl/>
      </w:rPr>
      <w:t>פ"א-2021</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7A74"/>
    <w:rsid w:val="00014478"/>
    <w:rsid w:val="00020CD9"/>
    <w:rsid w:val="00025FA4"/>
    <w:rsid w:val="00041CE3"/>
    <w:rsid w:val="00052410"/>
    <w:rsid w:val="000D5310"/>
    <w:rsid w:val="00100BAC"/>
    <w:rsid w:val="00104D92"/>
    <w:rsid w:val="00121AE5"/>
    <w:rsid w:val="00125EBE"/>
    <w:rsid w:val="0014670E"/>
    <w:rsid w:val="00152875"/>
    <w:rsid w:val="001556BD"/>
    <w:rsid w:val="001646E9"/>
    <w:rsid w:val="001759C0"/>
    <w:rsid w:val="001B37DB"/>
    <w:rsid w:val="001B51E2"/>
    <w:rsid w:val="001B76DB"/>
    <w:rsid w:val="001C0680"/>
    <w:rsid w:val="001D2590"/>
    <w:rsid w:val="00200F6F"/>
    <w:rsid w:val="002046FB"/>
    <w:rsid w:val="00211983"/>
    <w:rsid w:val="00222136"/>
    <w:rsid w:val="0022729B"/>
    <w:rsid w:val="002314E0"/>
    <w:rsid w:val="0023161E"/>
    <w:rsid w:val="00231B33"/>
    <w:rsid w:val="00243BC4"/>
    <w:rsid w:val="00256B6C"/>
    <w:rsid w:val="00266E23"/>
    <w:rsid w:val="00272CAF"/>
    <w:rsid w:val="00292A51"/>
    <w:rsid w:val="002A4D6F"/>
    <w:rsid w:val="002B418A"/>
    <w:rsid w:val="002C66C8"/>
    <w:rsid w:val="002E56DD"/>
    <w:rsid w:val="002F4BF3"/>
    <w:rsid w:val="003022AD"/>
    <w:rsid w:val="00313CF7"/>
    <w:rsid w:val="003143D8"/>
    <w:rsid w:val="0034347A"/>
    <w:rsid w:val="0036795A"/>
    <w:rsid w:val="003A1E18"/>
    <w:rsid w:val="003D2539"/>
    <w:rsid w:val="003D667B"/>
    <w:rsid w:val="004031E1"/>
    <w:rsid w:val="0040709D"/>
    <w:rsid w:val="00410975"/>
    <w:rsid w:val="00456C15"/>
    <w:rsid w:val="004571F8"/>
    <w:rsid w:val="00466BE2"/>
    <w:rsid w:val="00477F48"/>
    <w:rsid w:val="004811E7"/>
    <w:rsid w:val="004F2432"/>
    <w:rsid w:val="005001DC"/>
    <w:rsid w:val="00510287"/>
    <w:rsid w:val="00513368"/>
    <w:rsid w:val="00515E45"/>
    <w:rsid w:val="00542861"/>
    <w:rsid w:val="00552FC9"/>
    <w:rsid w:val="00553B33"/>
    <w:rsid w:val="00560852"/>
    <w:rsid w:val="005922D2"/>
    <w:rsid w:val="0059402E"/>
    <w:rsid w:val="005A16BB"/>
    <w:rsid w:val="005A403F"/>
    <w:rsid w:val="005B7FE5"/>
    <w:rsid w:val="005C7130"/>
    <w:rsid w:val="005C7A3F"/>
    <w:rsid w:val="005D6D8E"/>
    <w:rsid w:val="00625F55"/>
    <w:rsid w:val="00634ADB"/>
    <w:rsid w:val="006367D9"/>
    <w:rsid w:val="00637BA9"/>
    <w:rsid w:val="00652014"/>
    <w:rsid w:val="00667DD0"/>
    <w:rsid w:val="006851EC"/>
    <w:rsid w:val="0074326D"/>
    <w:rsid w:val="00757832"/>
    <w:rsid w:val="00764634"/>
    <w:rsid w:val="007B2744"/>
    <w:rsid w:val="007C7F44"/>
    <w:rsid w:val="007D3B09"/>
    <w:rsid w:val="007D4377"/>
    <w:rsid w:val="007F65EE"/>
    <w:rsid w:val="00804DDB"/>
    <w:rsid w:val="008500A7"/>
    <w:rsid w:val="00852821"/>
    <w:rsid w:val="008674F8"/>
    <w:rsid w:val="0087139D"/>
    <w:rsid w:val="008816AC"/>
    <w:rsid w:val="00891550"/>
    <w:rsid w:val="008D6551"/>
    <w:rsid w:val="008E41C9"/>
    <w:rsid w:val="008F1A9A"/>
    <w:rsid w:val="008F77E7"/>
    <w:rsid w:val="00921353"/>
    <w:rsid w:val="00933430"/>
    <w:rsid w:val="0096362E"/>
    <w:rsid w:val="00966EF3"/>
    <w:rsid w:val="00972951"/>
    <w:rsid w:val="0097473A"/>
    <w:rsid w:val="00974FCA"/>
    <w:rsid w:val="0097644A"/>
    <w:rsid w:val="00987AEE"/>
    <w:rsid w:val="00993023"/>
    <w:rsid w:val="009A0BC2"/>
    <w:rsid w:val="00A03E7D"/>
    <w:rsid w:val="00A04831"/>
    <w:rsid w:val="00A26BC6"/>
    <w:rsid w:val="00A315EC"/>
    <w:rsid w:val="00A36BC0"/>
    <w:rsid w:val="00A411F0"/>
    <w:rsid w:val="00A60B11"/>
    <w:rsid w:val="00A65659"/>
    <w:rsid w:val="00A724B8"/>
    <w:rsid w:val="00A83875"/>
    <w:rsid w:val="00AC7502"/>
    <w:rsid w:val="00B06B60"/>
    <w:rsid w:val="00B14E20"/>
    <w:rsid w:val="00B24867"/>
    <w:rsid w:val="00B26B15"/>
    <w:rsid w:val="00B54A81"/>
    <w:rsid w:val="00B6732F"/>
    <w:rsid w:val="00B738B2"/>
    <w:rsid w:val="00B837C7"/>
    <w:rsid w:val="00B94C64"/>
    <w:rsid w:val="00B96F70"/>
    <w:rsid w:val="00BE3804"/>
    <w:rsid w:val="00BE3CB0"/>
    <w:rsid w:val="00C03DD2"/>
    <w:rsid w:val="00C2460A"/>
    <w:rsid w:val="00C37418"/>
    <w:rsid w:val="00C40C83"/>
    <w:rsid w:val="00C46B49"/>
    <w:rsid w:val="00C7298A"/>
    <w:rsid w:val="00C74037"/>
    <w:rsid w:val="00C74C55"/>
    <w:rsid w:val="00C83354"/>
    <w:rsid w:val="00CB25D2"/>
    <w:rsid w:val="00CB7670"/>
    <w:rsid w:val="00D0655F"/>
    <w:rsid w:val="00D12635"/>
    <w:rsid w:val="00D711BD"/>
    <w:rsid w:val="00D721DE"/>
    <w:rsid w:val="00D727B4"/>
    <w:rsid w:val="00D833EC"/>
    <w:rsid w:val="00E2233B"/>
    <w:rsid w:val="00E22E2D"/>
    <w:rsid w:val="00E26672"/>
    <w:rsid w:val="00E548D9"/>
    <w:rsid w:val="00E7078D"/>
    <w:rsid w:val="00E72EFC"/>
    <w:rsid w:val="00E73149"/>
    <w:rsid w:val="00E8086D"/>
    <w:rsid w:val="00EC2426"/>
    <w:rsid w:val="00ED620C"/>
    <w:rsid w:val="00F276F1"/>
    <w:rsid w:val="00F30FFB"/>
    <w:rsid w:val="00F44ACF"/>
    <w:rsid w:val="00F45B29"/>
    <w:rsid w:val="00F52EC0"/>
    <w:rsid w:val="00F81D57"/>
    <w:rsid w:val="00F927A6"/>
    <w:rsid w:val="00F97231"/>
    <w:rsid w:val="00FA184B"/>
    <w:rsid w:val="00FA7E73"/>
    <w:rsid w:val="00FB52E4"/>
    <w:rsid w:val="00FB550C"/>
    <w:rsid w:val="00FC04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246380BE-54CB-4DD9-8709-8791D150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vo.co.il/Law_word/law15/memshala-1461.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14/law-295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780.pdf" TargetMode="External"/><Relationship Id="rId2" Type="http://schemas.openxmlformats.org/officeDocument/2006/relationships/hyperlink" Target="https://www.nevo.co.il/Law_word/law15/memshala-1329.pdf" TargetMode="External"/><Relationship Id="rId1" Type="http://schemas.openxmlformats.org/officeDocument/2006/relationships/hyperlink" Target="https://www.nevo.co.il/law_word/law14/law-2811.pdf" TargetMode="External"/><Relationship Id="rId4" Type="http://schemas.openxmlformats.org/officeDocument/2006/relationships/hyperlink" Target="https://www.nevo.co.il/Law_word/law15/memshala-14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5908</CharactersWithSpaces>
  <SharedDoc>false</SharedDoc>
  <HLinks>
    <vt:vector size="66" baseType="variant">
      <vt:variant>
        <vt:i4>393283</vt:i4>
      </vt:variant>
      <vt:variant>
        <vt:i4>24</vt:i4>
      </vt:variant>
      <vt:variant>
        <vt:i4>0</vt:i4>
      </vt:variant>
      <vt:variant>
        <vt:i4>5</vt:i4>
      </vt:variant>
      <vt:variant>
        <vt:lpwstr>http://www.nevo.co.il/advertisements/nevo-100.doc</vt:lpwstr>
      </vt:variant>
      <vt:variant>
        <vt:lpwstr/>
      </vt:variant>
      <vt:variant>
        <vt:i4>7733272</vt:i4>
      </vt:variant>
      <vt:variant>
        <vt:i4>21</vt:i4>
      </vt:variant>
      <vt:variant>
        <vt:i4>0</vt:i4>
      </vt:variant>
      <vt:variant>
        <vt:i4>5</vt:i4>
      </vt:variant>
      <vt:variant>
        <vt:lpwstr>https://www.nevo.co.il/Law_word/law15/memshala-1461.pdf</vt:lpwstr>
      </vt:variant>
      <vt:variant>
        <vt:lpwstr/>
      </vt:variant>
      <vt:variant>
        <vt:i4>7995411</vt:i4>
      </vt:variant>
      <vt:variant>
        <vt:i4>18</vt:i4>
      </vt:variant>
      <vt:variant>
        <vt:i4>0</vt:i4>
      </vt:variant>
      <vt:variant>
        <vt:i4>5</vt:i4>
      </vt:variant>
      <vt:variant>
        <vt:lpwstr>https://www.nevo.co.il/Law_word/law14/law-2954.pdf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7733272</vt:i4>
      </vt:variant>
      <vt:variant>
        <vt:i4>12</vt:i4>
      </vt:variant>
      <vt:variant>
        <vt:i4>0</vt:i4>
      </vt:variant>
      <vt:variant>
        <vt:i4>5</vt:i4>
      </vt:variant>
      <vt:variant>
        <vt:lpwstr>https://www.nevo.co.il/Law_word/law15/memshala-1461.pdf</vt:lpwstr>
      </vt:variant>
      <vt:variant>
        <vt:lpwstr/>
      </vt:variant>
      <vt:variant>
        <vt:i4>7864324</vt:i4>
      </vt:variant>
      <vt:variant>
        <vt:i4>9</vt:i4>
      </vt:variant>
      <vt:variant>
        <vt:i4>0</vt:i4>
      </vt:variant>
      <vt:variant>
        <vt:i4>5</vt:i4>
      </vt:variant>
      <vt:variant>
        <vt:lpwstr>http://www.nevo.co.il/Law_word/law14/LAW-2954.pdf</vt:lpwstr>
      </vt:variant>
      <vt:variant>
        <vt:lpwstr/>
      </vt:variant>
      <vt:variant>
        <vt:i4>7405586</vt:i4>
      </vt:variant>
      <vt:variant>
        <vt:i4>6</vt:i4>
      </vt:variant>
      <vt:variant>
        <vt:i4>0</vt:i4>
      </vt:variant>
      <vt:variant>
        <vt:i4>5</vt:i4>
      </vt:variant>
      <vt:variant>
        <vt:lpwstr>https://www.nevo.co.il/law_word/law06/tak-8780.pdf</vt:lpwstr>
      </vt:variant>
      <vt:variant>
        <vt:lpwstr/>
      </vt:variant>
      <vt:variant>
        <vt:i4>7471127</vt:i4>
      </vt:variant>
      <vt:variant>
        <vt:i4>3</vt:i4>
      </vt:variant>
      <vt:variant>
        <vt:i4>0</vt:i4>
      </vt:variant>
      <vt:variant>
        <vt:i4>5</vt:i4>
      </vt:variant>
      <vt:variant>
        <vt:lpwstr>https://www.nevo.co.il/Law_word/law15/memshala-1329.pdf</vt:lpwstr>
      </vt:variant>
      <vt:variant>
        <vt:lpwstr/>
      </vt:variant>
      <vt:variant>
        <vt:i4>8257559</vt:i4>
      </vt:variant>
      <vt:variant>
        <vt:i4>0</vt:i4>
      </vt:variant>
      <vt:variant>
        <vt:i4>0</vt:i4>
      </vt:variant>
      <vt:variant>
        <vt:i4>5</vt:i4>
      </vt:variant>
      <vt:variant>
        <vt:lpwstr>https://www.nevo.co.il/law_word/law14/law-2811.pdf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דחיית מועדים לביצוע בדיקות של מיתקני גז (נגיף הקורונה החדש) (הוראת שעה), תשפ"א-2021</vt:lpwstr>
  </property>
  <property fmtid="{D5CDD505-2E9C-101B-9397-08002B2CF9AE}" pid="5" name="LAWNUMBER">
    <vt:lpwstr>0435</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1">
    <vt:lpwstr>http://www.nevo.co.il/Law_word/law14/LAW-2954.pdf;‎רשומות - ספר חוקים#ס"ח תשפ"ב מס' 2954 #מיום ‏‏31.1.2022 עמ' 723  – תיקון מס' 1 בסעיף 48 לחוק סמכויות מיוחדות להתמודדות עם נגיף הקורונה החדש (הוראת שעה) ‏‏(תיקון מס' 11), תשפ"ב-2022; תחילתו ביום 1.2.2022‏</vt:lpwstr>
  </property>
  <property fmtid="{D5CDD505-2E9C-101B-9397-08002B2CF9AE}" pid="60" name="LINKK2">
    <vt:lpwstr/>
  </property>
</Properties>
</file>