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7CF4" w14:textId="77777777" w:rsidR="00D319F3" w:rsidRDefault="00D319F3">
      <w:pPr>
        <w:pStyle w:val="big-header"/>
        <w:ind w:left="0" w:right="1134"/>
      </w:pPr>
      <w:r>
        <w:rPr>
          <w:rtl/>
        </w:rPr>
        <w:t xml:space="preserve">חוק הבזק (אישור תוקפה של התוספת לחוק הבזק, תשמ"ב-1982), </w:t>
      </w:r>
      <w:r>
        <w:rPr>
          <w:rFonts w:hint="cs"/>
          <w:rtl/>
        </w:rPr>
        <w:br/>
      </w:r>
      <w:r>
        <w:rPr>
          <w:rtl/>
        </w:rPr>
        <w:t>תשנ"ז-1997</w:t>
      </w:r>
    </w:p>
    <w:p w14:paraId="491E5284" w14:textId="77777777" w:rsidR="007D57CE" w:rsidRPr="007D57CE" w:rsidRDefault="007D57CE" w:rsidP="007D57CE">
      <w:pPr>
        <w:spacing w:line="320" w:lineRule="auto"/>
        <w:jc w:val="left"/>
        <w:rPr>
          <w:rFonts w:cs="FrankRuehl"/>
          <w:szCs w:val="26"/>
          <w:rtl/>
        </w:rPr>
      </w:pPr>
    </w:p>
    <w:p w14:paraId="2B505C6F" w14:textId="77777777" w:rsidR="007D57CE" w:rsidRDefault="007D57CE" w:rsidP="007D57CE">
      <w:pPr>
        <w:spacing w:line="320" w:lineRule="auto"/>
        <w:jc w:val="left"/>
        <w:rPr>
          <w:rtl/>
        </w:rPr>
      </w:pPr>
    </w:p>
    <w:p w14:paraId="44F6D6EE" w14:textId="77777777" w:rsidR="007D57CE" w:rsidRPr="007D57CE" w:rsidRDefault="007D57CE" w:rsidP="007D57CE">
      <w:pPr>
        <w:spacing w:line="320" w:lineRule="auto"/>
        <w:jc w:val="left"/>
        <w:rPr>
          <w:rFonts w:cs="Miriam"/>
          <w:szCs w:val="22"/>
          <w:rtl/>
        </w:rPr>
      </w:pPr>
      <w:r w:rsidRPr="007D57CE">
        <w:rPr>
          <w:rFonts w:cs="Miriam"/>
          <w:szCs w:val="22"/>
          <w:rtl/>
        </w:rPr>
        <w:t>רשויות ומשפט מנהלי</w:t>
      </w:r>
      <w:r w:rsidRPr="007D57CE">
        <w:rPr>
          <w:rFonts w:cs="FrankRuehl"/>
          <w:szCs w:val="26"/>
          <w:rtl/>
        </w:rPr>
        <w:t xml:space="preserve"> – תקשורת – בזק ושידורים</w:t>
      </w:r>
    </w:p>
    <w:p w14:paraId="4CA042AD" w14:textId="77777777" w:rsidR="00D319F3" w:rsidRDefault="00D319F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72B88" w:rsidRPr="00372B88" w14:paraId="05C210B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2AB500" w14:textId="77777777" w:rsidR="00372B88" w:rsidRPr="00372B88" w:rsidRDefault="00372B88" w:rsidP="00372B8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06E85C8" w14:textId="77777777" w:rsidR="00372B88" w:rsidRPr="00372B88" w:rsidRDefault="00372B88" w:rsidP="00372B8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אישור תוקפה של התוספת</w:t>
            </w:r>
          </w:p>
        </w:tc>
        <w:tc>
          <w:tcPr>
            <w:tcW w:w="567" w:type="dxa"/>
          </w:tcPr>
          <w:p w14:paraId="5B0F401E" w14:textId="77777777" w:rsidR="00372B88" w:rsidRPr="00372B88" w:rsidRDefault="00372B88" w:rsidP="00372B8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ישור תוקפה של התוספת" w:history="1">
              <w:r w:rsidRPr="00372B8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1B9F7A" w14:textId="77777777" w:rsidR="00372B88" w:rsidRPr="00372B88" w:rsidRDefault="00372B88" w:rsidP="00372B8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1073C6F" w14:textId="77777777" w:rsidR="00D319F3" w:rsidRDefault="00D319F3">
      <w:pPr>
        <w:pStyle w:val="big-header"/>
        <w:ind w:left="0" w:right="1134"/>
        <w:rPr>
          <w:rtl/>
        </w:rPr>
      </w:pPr>
    </w:p>
    <w:p w14:paraId="0DA6118B" w14:textId="77777777" w:rsidR="00D319F3" w:rsidRDefault="00D319F3" w:rsidP="007D57C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ח</w:t>
      </w:r>
      <w:r>
        <w:rPr>
          <w:rFonts w:hint="cs"/>
          <w:rtl/>
        </w:rPr>
        <w:t>וק הבזק (אישור תוקפה של התוספ</w:t>
      </w:r>
      <w:r>
        <w:rPr>
          <w:rtl/>
        </w:rPr>
        <w:t>ת</w:t>
      </w:r>
      <w:r>
        <w:rPr>
          <w:rFonts w:hint="cs"/>
          <w:rtl/>
        </w:rPr>
        <w:t xml:space="preserve"> לחוק הבזק, תשמ"ב-1982), </w:t>
      </w:r>
      <w:r>
        <w:rPr>
          <w:rtl/>
        </w:rPr>
        <w:br/>
      </w:r>
      <w:r>
        <w:rPr>
          <w:rFonts w:hint="cs"/>
          <w:rtl/>
        </w:rPr>
        <w:t>תשנ"ז-1997</w:t>
      </w:r>
      <w:r>
        <w:rPr>
          <w:rStyle w:val="default"/>
          <w:rtl/>
        </w:rPr>
        <w:footnoteReference w:customMarkFollows="1" w:id="1"/>
        <w:t>*</w:t>
      </w:r>
    </w:p>
    <w:p w14:paraId="36FBC336" w14:textId="77777777" w:rsidR="00D319F3" w:rsidRDefault="00D319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CAB0D8E">
          <v:rect id="_x0000_s1026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14:paraId="52F881AC" w14:textId="77777777" w:rsidR="00D319F3" w:rsidRDefault="00D319F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ישור תוקפה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התוספת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מען הסר ספק, נקבע בזאת כי תקנות הבזק (שינוי התוספת לחוק), תשמ"ה-1985, הן תקפות לכל דין ולכל דבר וענין מיום פרסומן; אין בהוראות סעיף זה כדי לפגוע בתקפות תקנות הבזק (שינוי התוספת לחוק)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תשנ"ו- 1995.</w:t>
      </w:r>
    </w:p>
    <w:p w14:paraId="737CB90E" w14:textId="77777777" w:rsidR="00D319F3" w:rsidRDefault="00D319F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D44CB8" w14:textId="77777777" w:rsidR="00D319F3" w:rsidRDefault="00D319F3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בנימין נתניהו</w:t>
      </w: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לימור לבנת</w:t>
      </w:r>
    </w:p>
    <w:p w14:paraId="758FE16B" w14:textId="77777777" w:rsidR="00D319F3" w:rsidRDefault="00D319F3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שרת התקשורת</w:t>
      </w:r>
    </w:p>
    <w:p w14:paraId="2BC7B704" w14:textId="77777777" w:rsidR="00D319F3" w:rsidRDefault="00D319F3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tl/>
        </w:rPr>
      </w:pPr>
    </w:p>
    <w:p w14:paraId="27C4D2B8" w14:textId="77777777" w:rsidR="00D319F3" w:rsidRDefault="00D319F3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עזר ויצמן</w:t>
      </w: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דן תיכון</w:t>
      </w:r>
    </w:p>
    <w:p w14:paraId="44D4B483" w14:textId="77777777" w:rsidR="00D319F3" w:rsidRDefault="00D319F3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נשיא המדינה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יושב ראש הכנסת</w:t>
      </w:r>
    </w:p>
    <w:p w14:paraId="2F1DCCFF" w14:textId="77777777" w:rsidR="00D319F3" w:rsidRDefault="00D319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4E3073" w14:textId="77777777" w:rsidR="00D319F3" w:rsidRDefault="00D319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A56F23" w14:textId="77777777" w:rsidR="00D319F3" w:rsidRDefault="00D319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3CA576DE" w14:textId="77777777" w:rsidR="00F042E0" w:rsidRDefault="00F042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CE04BB" w14:textId="77777777" w:rsidR="00F042E0" w:rsidRDefault="00F042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984ADC" w14:textId="77777777" w:rsidR="00F042E0" w:rsidRDefault="00F042E0" w:rsidP="00F042E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17C93FF" w14:textId="77777777" w:rsidR="00372B88" w:rsidRDefault="00372B88" w:rsidP="00F042E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23464859" w14:textId="77777777" w:rsidR="00372B88" w:rsidRDefault="00372B88" w:rsidP="00F042E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5A524657" w14:textId="77777777" w:rsidR="00372B88" w:rsidRDefault="00372B88" w:rsidP="00372B8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1614BF0" w14:textId="77777777" w:rsidR="00D319F3" w:rsidRPr="00372B88" w:rsidRDefault="00D319F3" w:rsidP="00372B8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319F3" w:rsidRPr="00372B8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4FB9" w14:textId="77777777" w:rsidR="00D319F3" w:rsidRDefault="00D319F3">
      <w:r>
        <w:separator/>
      </w:r>
    </w:p>
  </w:endnote>
  <w:endnote w:type="continuationSeparator" w:id="0">
    <w:p w14:paraId="1FF2304D" w14:textId="77777777" w:rsidR="00D319F3" w:rsidRDefault="00D3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5B9D" w14:textId="77777777" w:rsidR="00D319F3" w:rsidRDefault="00D319F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F8382AE" w14:textId="77777777" w:rsidR="00D319F3" w:rsidRDefault="00D319F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3393597" w14:textId="77777777" w:rsidR="00D319F3" w:rsidRDefault="00D319F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72B88">
      <w:rPr>
        <w:rFonts w:cs="TopType Jerushalmi"/>
        <w:noProof/>
        <w:color w:val="000000"/>
        <w:sz w:val="14"/>
        <w:szCs w:val="14"/>
      </w:rPr>
      <w:t>Z:\00000000000000000000000=2014------------------------\LawsForTableRun\01\032_005.doc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80DE0" w14:textId="77777777" w:rsidR="00D319F3" w:rsidRDefault="00D319F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72B8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8590531" w14:textId="77777777" w:rsidR="00D319F3" w:rsidRDefault="00D319F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A291931" w14:textId="77777777" w:rsidR="00D319F3" w:rsidRDefault="00D319F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72B88">
      <w:rPr>
        <w:rFonts w:cs="TopType Jerushalmi"/>
        <w:noProof/>
        <w:color w:val="000000"/>
        <w:sz w:val="14"/>
        <w:szCs w:val="14"/>
      </w:rPr>
      <w:t>Z:\00000000000000000000000=2014------------------------\LawsForTableRun\01\032_005.doc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3D27C" w14:textId="77777777" w:rsidR="00D319F3" w:rsidRDefault="00D319F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6F8AD0B" w14:textId="77777777" w:rsidR="00D319F3" w:rsidRDefault="00D319F3">
      <w:r>
        <w:continuationSeparator/>
      </w:r>
    </w:p>
  </w:footnote>
  <w:footnote w:id="1">
    <w:p w14:paraId="30F0B5D6" w14:textId="77777777" w:rsidR="00D319F3" w:rsidRDefault="00D319F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ס"ח תשנ"ז מס' 1609</w:t>
        </w:r>
      </w:hyperlink>
      <w:r>
        <w:rPr>
          <w:rFonts w:hint="cs"/>
          <w:sz w:val="20"/>
          <w:rtl/>
        </w:rPr>
        <w:t xml:space="preserve"> מיום 16.1.1997 עמ' 61 (</w:t>
      </w:r>
      <w:hyperlink r:id="rId2" w:history="1">
        <w:r>
          <w:rPr>
            <w:rStyle w:val="Hyperlink"/>
            <w:rFonts w:hint="cs"/>
            <w:sz w:val="20"/>
            <w:rtl/>
          </w:rPr>
          <w:t>ה"ח תשנ"ז מס' 2557</w:t>
        </w:r>
      </w:hyperlink>
      <w:r>
        <w:rPr>
          <w:rFonts w:hint="cs"/>
          <w:sz w:val="20"/>
          <w:rtl/>
        </w:rPr>
        <w:t xml:space="preserve"> עמ' 52).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2A325" w14:textId="77777777" w:rsidR="00D319F3" w:rsidRDefault="00D319F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הבזק (אישור תוקפה של התוספת לחוק הבזק, תשמ"ב- 1982), תשנ"ז- 1997</w:t>
    </w:r>
  </w:p>
  <w:p w14:paraId="17598F52" w14:textId="77777777" w:rsidR="00D319F3" w:rsidRDefault="00D319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DBFE33" w14:textId="77777777" w:rsidR="00D319F3" w:rsidRDefault="00D319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B55EE" w14:textId="77777777" w:rsidR="00D319F3" w:rsidRDefault="00D319F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הבזק (אישור תוקפה של התוספת לחוק הבזק, תשמ"ב-1982), תשנ"ז-1997</w:t>
    </w:r>
  </w:p>
  <w:p w14:paraId="30AC52A5" w14:textId="77777777" w:rsidR="00D319F3" w:rsidRDefault="00D319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EB4CD8" w14:textId="77777777" w:rsidR="00D319F3" w:rsidRDefault="00D319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7CE"/>
    <w:rsid w:val="00334B47"/>
    <w:rsid w:val="00372B88"/>
    <w:rsid w:val="007D57CE"/>
    <w:rsid w:val="00D319F3"/>
    <w:rsid w:val="00F0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33169DB"/>
  <w15:chartTrackingRefBased/>
  <w15:docId w15:val="{1D408BE9-02B1-4222-AA9F-65A8828D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2557.pdf" TargetMode="External"/><Relationship Id="rId1" Type="http://schemas.openxmlformats.org/officeDocument/2006/relationships/hyperlink" Target="http://www.nevo.co.il/Law_word/law14/LAW-16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905</CharactersWithSpaces>
  <SharedDoc>false</SharedDoc>
  <HLinks>
    <vt:vector size="30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721018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http://www.nevo.co.il/Law_word/law17/PROP-2557.pdf</vt:lpwstr>
      </vt:variant>
      <vt:variant>
        <vt:lpwstr/>
      </vt:variant>
      <vt:variant>
        <vt:i4>8257542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http://www.nevo.co.il/Law_word/law14/LAW-1609.pdf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2023-06-05T18:57:00Z</dcterms:created>
  <dcterms:modified xsi:type="dcterms:W3CDTF">2023-06-05T18:57:00Z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0032</vt:lpwstr>
  </property>
  <property fmtid="{D5CDD505-2E9C-101B-9397-08002B2CF9AE}" pid="3" name="CHNAME">
    <vt:lpwstr>בֶּזֶק</vt:lpwstr>
  </property>
  <property fmtid="{D5CDD505-2E9C-101B-9397-08002B2CF9AE}" pid="4" name="LAWNAME">
    <vt:lpwstr>חוק הבזק (אישור תוקפה של התוספת לחוק הבזק, תשמ"ב-1982), תשנ"ז-1997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תקשורת</vt:lpwstr>
  </property>
  <property fmtid="{D5CDD505-2E9C-101B-9397-08002B2CF9AE}" pid="9" name="NOSE31">
    <vt:lpwstr>בזק ושידורים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