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C70D" w14:textId="77777777" w:rsidR="0081096E" w:rsidRDefault="0081096E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הבחירות (אישור תקפם של חוקים), תשכ"ט</w:t>
      </w:r>
      <w:r>
        <w:rPr>
          <w:rFonts w:hint="cs"/>
          <w:rtl/>
        </w:rPr>
        <w:t>-</w:t>
      </w:r>
      <w:r>
        <w:rPr>
          <w:rtl/>
        </w:rPr>
        <w:t>1969</w:t>
      </w:r>
    </w:p>
    <w:p w14:paraId="7AEFFBFC" w14:textId="77777777" w:rsidR="004B6758" w:rsidRDefault="004B6758" w:rsidP="004B6758">
      <w:pPr>
        <w:spacing w:line="320" w:lineRule="auto"/>
        <w:jc w:val="left"/>
        <w:rPr>
          <w:rtl/>
        </w:rPr>
      </w:pPr>
    </w:p>
    <w:p w14:paraId="63A2F093" w14:textId="77777777" w:rsidR="004B6758" w:rsidRDefault="004B6758" w:rsidP="004B6758">
      <w:pPr>
        <w:spacing w:line="320" w:lineRule="auto"/>
        <w:jc w:val="left"/>
        <w:rPr>
          <w:rFonts w:cs="Miriam"/>
          <w:szCs w:val="22"/>
          <w:rtl/>
        </w:rPr>
      </w:pPr>
      <w:r w:rsidRPr="004B6758">
        <w:rPr>
          <w:rFonts w:cs="Miriam"/>
          <w:szCs w:val="22"/>
          <w:rtl/>
        </w:rPr>
        <w:t xml:space="preserve">דיני חוקה </w:t>
      </w:r>
      <w:r w:rsidRPr="004B6758">
        <w:rPr>
          <w:rFonts w:cs="FrankRuehl"/>
          <w:szCs w:val="26"/>
          <w:rtl/>
        </w:rPr>
        <w:t xml:space="preserve"> – בחירות</w:t>
      </w:r>
    </w:p>
    <w:p w14:paraId="7CF42552" w14:textId="77777777" w:rsidR="004B6758" w:rsidRPr="004B6758" w:rsidRDefault="004B6758" w:rsidP="004B6758">
      <w:pPr>
        <w:spacing w:line="320" w:lineRule="auto"/>
        <w:jc w:val="left"/>
        <w:rPr>
          <w:rFonts w:cs="Miriam" w:hint="cs"/>
          <w:szCs w:val="22"/>
          <w:rtl/>
        </w:rPr>
      </w:pPr>
      <w:r w:rsidRPr="004B6758">
        <w:rPr>
          <w:rFonts w:cs="Miriam"/>
          <w:szCs w:val="22"/>
          <w:rtl/>
        </w:rPr>
        <w:t xml:space="preserve">דיני חוקה </w:t>
      </w:r>
      <w:r w:rsidRPr="004B6758">
        <w:rPr>
          <w:rFonts w:cs="FrankRuehl"/>
          <w:szCs w:val="26"/>
          <w:rtl/>
        </w:rPr>
        <w:t xml:space="preserve"> – כנסת – בחירות</w:t>
      </w:r>
    </w:p>
    <w:p w14:paraId="3D48A689" w14:textId="77777777" w:rsidR="0081096E" w:rsidRDefault="0081096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096E" w14:paraId="71DBEF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29B767" w14:textId="77777777" w:rsidR="0081096E" w:rsidRDefault="008109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6DB7E6" w14:textId="77777777" w:rsidR="0081096E" w:rsidRDefault="0081096E">
            <w:pPr>
              <w:spacing w:line="240" w:lineRule="auto"/>
              <w:rPr>
                <w:sz w:val="24"/>
              </w:rPr>
            </w:pPr>
            <w:hyperlink w:anchor="Seif0" w:tooltip="אישור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349EFD" w14:textId="77777777" w:rsidR="0081096E" w:rsidRDefault="008109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תוקף</w:t>
            </w:r>
          </w:p>
        </w:tc>
        <w:tc>
          <w:tcPr>
            <w:tcW w:w="1247" w:type="dxa"/>
          </w:tcPr>
          <w:p w14:paraId="0FC41EBD" w14:textId="77777777" w:rsidR="0081096E" w:rsidRDefault="008109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1D7D46B3" w14:textId="77777777" w:rsidR="0081096E" w:rsidRDefault="0081096E">
      <w:pPr>
        <w:pStyle w:val="big-header"/>
        <w:ind w:left="0" w:right="1134"/>
        <w:rPr>
          <w:rtl/>
        </w:rPr>
      </w:pPr>
    </w:p>
    <w:p w14:paraId="6A0DFEB1" w14:textId="77777777" w:rsidR="0081096E" w:rsidRDefault="0081096E" w:rsidP="004B675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B6758">
        <w:rPr>
          <w:rtl/>
        </w:rPr>
        <w:lastRenderedPageBreak/>
        <w:t xml:space="preserve"> </w:t>
      </w:r>
      <w:r>
        <w:rPr>
          <w:rtl/>
        </w:rPr>
        <w:t>ח</w:t>
      </w:r>
      <w:r>
        <w:rPr>
          <w:rFonts w:hint="cs"/>
          <w:rtl/>
        </w:rPr>
        <w:t>וק הבחירות (אישור תקפם של חוקים), תשכ"ט-1969</w:t>
      </w:r>
      <w:r>
        <w:rPr>
          <w:rStyle w:val="default"/>
          <w:rtl/>
        </w:rPr>
        <w:footnoteReference w:customMarkFollows="1" w:id="1"/>
        <w:t>*</w:t>
      </w:r>
    </w:p>
    <w:p w14:paraId="35F0B8F3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AC99FE3">
          <v:rect id="_x0000_s1026" style="position:absolute;left:0;text-align:left;margin-left:464.5pt;margin-top:8.05pt;width:75.05pt;height:14.3pt;z-index:251657728" o:allowincell="f" filled="f" stroked="f" strokecolor="lime" strokeweight=".25pt">
            <v:textbox style="mso-next-textbox:#_x0000_s1026" inset="0,0,0,0">
              <w:txbxContent>
                <w:p w14:paraId="6C13AF35" w14:textId="77777777" w:rsidR="0081096E" w:rsidRDefault="008109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למען הסר ספק נקבע בזאת כי ההוראות הכלולות בחוקי הבחיר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לכנסת הן תקיפות לכל דין ולכל דבר וענין מיום תחילתן.</w:t>
      </w:r>
    </w:p>
    <w:p w14:paraId="6EF40449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זה, "חוק הבחירות לכנסת" - חוק הבחירות לכנסת (נוסח משולב), תשכ"ט-1969, חוק הבחירות (דרכי תעמולה), תשי"ט-1959, חוק הבחירות לכנסת ולרשויות המקומיות בשנת תש"ל (מימון, הגבלת הוצאות ובקורת), תשכ"ט-1969, וכל הוראת חוק אחרת הנוגעת לבחירות לכנסת או לתעמולת הבחירות לכנסת כנוסחם בשעת תחילתו של חוק זה.</w:t>
      </w:r>
    </w:p>
    <w:p w14:paraId="225565B3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B3D33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D797B5" w14:textId="77777777" w:rsidR="0081096E" w:rsidRDefault="0081096E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שניאור זלמן שזר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גולדה מאיר</w:t>
      </w:r>
    </w:p>
    <w:p w14:paraId="13E3CDDA" w14:textId="77777777" w:rsidR="0081096E" w:rsidRDefault="0081096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255CE888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51760E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2AF051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LawPartEnd"/>
    </w:p>
    <w:bookmarkEnd w:id="1"/>
    <w:p w14:paraId="52524FBB" w14:textId="77777777" w:rsidR="0081096E" w:rsidRDefault="008109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81096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FB16" w14:textId="77777777" w:rsidR="0081096E" w:rsidRDefault="0081096E">
      <w:r>
        <w:separator/>
      </w:r>
    </w:p>
  </w:endnote>
  <w:endnote w:type="continuationSeparator" w:id="0">
    <w:p w14:paraId="26085AF9" w14:textId="77777777" w:rsidR="0081096E" w:rsidRDefault="0081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16D4" w14:textId="77777777" w:rsidR="0081096E" w:rsidRDefault="008109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20A33A" w14:textId="77777777" w:rsidR="0081096E" w:rsidRDefault="008109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22A43E" w14:textId="77777777" w:rsidR="0081096E" w:rsidRDefault="008109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051E" w14:textId="77777777" w:rsidR="0081096E" w:rsidRDefault="008109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67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57FCEE" w14:textId="77777777" w:rsidR="0081096E" w:rsidRDefault="008109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8F16AC" w14:textId="77777777" w:rsidR="0081096E" w:rsidRDefault="008109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90F8" w14:textId="77777777" w:rsidR="0081096E" w:rsidRDefault="0081096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249CF3" w14:textId="77777777" w:rsidR="0081096E" w:rsidRDefault="0081096E">
      <w:r>
        <w:continuationSeparator/>
      </w:r>
    </w:p>
  </w:footnote>
  <w:footnote w:id="1">
    <w:p w14:paraId="18825658" w14:textId="77777777" w:rsidR="0081096E" w:rsidRDefault="008109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</w:t>
        </w:r>
        <w:r>
          <w:rPr>
            <w:rStyle w:val="Hyperlink"/>
            <w:rFonts w:hint="cs"/>
            <w:sz w:val="20"/>
            <w:rtl/>
          </w:rPr>
          <w:t>שכ"ט מס' 568</w:t>
        </w:r>
      </w:hyperlink>
      <w:r>
        <w:rPr>
          <w:rFonts w:hint="cs"/>
          <w:sz w:val="20"/>
          <w:rtl/>
        </w:rPr>
        <w:t xml:space="preserve"> מיום עמ' 204 (</w:t>
      </w:r>
      <w:hyperlink r:id="rId2" w:history="1">
        <w:r>
          <w:rPr>
            <w:rStyle w:val="Hyperlink"/>
            <w:rFonts w:hint="cs"/>
            <w:sz w:val="20"/>
            <w:rtl/>
          </w:rPr>
          <w:t>ה"ח תשכ"ט מס' 846</w:t>
        </w:r>
      </w:hyperlink>
      <w:r>
        <w:rPr>
          <w:rFonts w:hint="cs"/>
          <w:sz w:val="20"/>
          <w:rtl/>
        </w:rPr>
        <w:t xml:space="preserve"> עמ' 322).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054B" w14:textId="77777777" w:rsidR="0081096E" w:rsidRDefault="008109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הבחירות (אישור תקפם של חוקים), תשכ"ט–1969</w:t>
    </w:r>
  </w:p>
  <w:p w14:paraId="5C18CDEF" w14:textId="77777777" w:rsidR="0081096E" w:rsidRDefault="00810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A132CD" w14:textId="77777777" w:rsidR="0081096E" w:rsidRDefault="00810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9D43" w14:textId="77777777" w:rsidR="0081096E" w:rsidRDefault="008109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הבחירות (אישור תקפם של חוקים),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6A8506E1" w14:textId="77777777" w:rsidR="0081096E" w:rsidRDefault="00810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65C32D" w14:textId="77777777" w:rsidR="0081096E" w:rsidRDefault="00810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758"/>
    <w:rsid w:val="00482957"/>
    <w:rsid w:val="004B6758"/>
    <w:rsid w:val="0081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5D93A2"/>
  <w15:chartTrackingRefBased/>
  <w15:docId w15:val="{10B87175-4276-4FB1-AAF8-CFEDAC6E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846.pdf" TargetMode="External"/><Relationship Id="rId1" Type="http://schemas.openxmlformats.org/officeDocument/2006/relationships/hyperlink" Target="http://www.nevo.co.il/Law_word/law14/LAW-0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720</CharactersWithSpaces>
  <SharedDoc>false</SharedDoc>
  <HLinks>
    <vt:vector size="18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458873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http://www.nevo.co.il/Law_word/law17/PROP-0846.pdf</vt:lpwstr>
      </vt:variant>
      <vt:variant>
        <vt:lpwstr/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חוק הבחירות (אישור תקפם של חוקים), תשכ"ט-1969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