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DCE9" w14:textId="77777777" w:rsidR="00A36890" w:rsidRDefault="00A36890" w:rsidP="00F320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חוק </w:t>
      </w:r>
      <w:r w:rsidR="00F320E2">
        <w:rPr>
          <w:rFonts w:cs="FrankRuehl" w:hint="cs"/>
          <w:sz w:val="32"/>
          <w:rtl/>
        </w:rPr>
        <w:t>הגנה על בתי עסק (ימי המנוחה), תשע"ז-2017</w:t>
      </w:r>
    </w:p>
    <w:p w14:paraId="35A7B488" w14:textId="77777777" w:rsidR="00F320E2" w:rsidRPr="00F320E2" w:rsidRDefault="00F320E2" w:rsidP="00F320E2">
      <w:pPr>
        <w:spacing w:line="320" w:lineRule="auto"/>
        <w:jc w:val="left"/>
        <w:rPr>
          <w:rFonts w:cs="FrankRuehl"/>
          <w:szCs w:val="26"/>
          <w:rtl/>
        </w:rPr>
      </w:pPr>
    </w:p>
    <w:p w14:paraId="7DC58FBB" w14:textId="77777777" w:rsidR="00F320E2" w:rsidRDefault="00F320E2" w:rsidP="00F320E2">
      <w:pPr>
        <w:spacing w:line="320" w:lineRule="auto"/>
        <w:jc w:val="left"/>
        <w:rPr>
          <w:rtl/>
        </w:rPr>
      </w:pPr>
    </w:p>
    <w:p w14:paraId="1F280055" w14:textId="77777777" w:rsidR="00F320E2" w:rsidRPr="00F320E2" w:rsidRDefault="00F320E2" w:rsidP="00F320E2">
      <w:pPr>
        <w:spacing w:line="320" w:lineRule="auto"/>
        <w:jc w:val="left"/>
        <w:rPr>
          <w:rFonts w:cs="Miriam" w:hint="cs"/>
          <w:szCs w:val="22"/>
          <w:rtl/>
        </w:rPr>
      </w:pPr>
      <w:r w:rsidRPr="00F320E2">
        <w:rPr>
          <w:rFonts w:cs="Miriam"/>
          <w:szCs w:val="22"/>
          <w:rtl/>
        </w:rPr>
        <w:t>משפט פרטי וכלכלה</w:t>
      </w:r>
      <w:r w:rsidRPr="00F320E2">
        <w:rPr>
          <w:rFonts w:cs="FrankRuehl"/>
          <w:szCs w:val="26"/>
          <w:rtl/>
        </w:rPr>
        <w:t xml:space="preserve"> – חיובים – חוזים</w:t>
      </w:r>
    </w:p>
    <w:p w14:paraId="5CA1790B" w14:textId="77777777" w:rsidR="00A36890" w:rsidRDefault="00A368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61975" w:rsidRPr="00D61975" w14:paraId="74841E65" w14:textId="77777777" w:rsidTr="00D61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AD95BB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55EEA4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2B0DCE7" w14:textId="77777777" w:rsidR="00D61975" w:rsidRPr="00D61975" w:rsidRDefault="00D61975" w:rsidP="00D619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61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173CCB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1975" w:rsidRPr="00D61975" w14:paraId="2F5B14D1" w14:textId="77777777" w:rsidTr="00D61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8F0334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7A94C5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לאכיפה</w:t>
            </w:r>
          </w:p>
        </w:tc>
        <w:tc>
          <w:tcPr>
            <w:tcW w:w="567" w:type="dxa"/>
          </w:tcPr>
          <w:p w14:paraId="61AA09DA" w14:textId="77777777" w:rsidR="00D61975" w:rsidRPr="00D61975" w:rsidRDefault="00D61975" w:rsidP="00D619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ייג לאכיפה" w:history="1">
              <w:r w:rsidRPr="00D61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48EA8D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1975" w:rsidRPr="00D61975" w14:paraId="3DF0D629" w14:textId="77777777" w:rsidTr="00D61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3A577D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D3B2DC6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לביטול ולפיצויים מוסכמים</w:t>
            </w:r>
          </w:p>
        </w:tc>
        <w:tc>
          <w:tcPr>
            <w:tcW w:w="567" w:type="dxa"/>
          </w:tcPr>
          <w:p w14:paraId="4257FD31" w14:textId="77777777" w:rsidR="00D61975" w:rsidRPr="00D61975" w:rsidRDefault="00D61975" w:rsidP="00D619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ייג לביטול ולפיצויים מוסכמים" w:history="1">
              <w:r w:rsidRPr="00D61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9908BB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1975" w:rsidRPr="00D61975" w14:paraId="63407D58" w14:textId="77777777" w:rsidTr="00D61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54AFC5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AE80057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 וסייג לתחולה</w:t>
            </w:r>
          </w:p>
        </w:tc>
        <w:tc>
          <w:tcPr>
            <w:tcW w:w="567" w:type="dxa"/>
          </w:tcPr>
          <w:p w14:paraId="1161F967" w14:textId="77777777" w:rsidR="00D61975" w:rsidRPr="00D61975" w:rsidRDefault="00D61975" w:rsidP="00D619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ולה וסייג לתחולה" w:history="1">
              <w:r w:rsidRPr="00D61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A99831" w14:textId="77777777" w:rsidR="00D61975" w:rsidRPr="00D61975" w:rsidRDefault="00D61975" w:rsidP="00D619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C158863" w14:textId="77777777" w:rsidR="00A36890" w:rsidRDefault="00A36890">
      <w:pPr>
        <w:pStyle w:val="big-header"/>
        <w:ind w:left="0" w:right="1134"/>
        <w:rPr>
          <w:rFonts w:cs="FrankRuehl"/>
          <w:sz w:val="32"/>
          <w:rtl/>
        </w:rPr>
      </w:pPr>
    </w:p>
    <w:p w14:paraId="211E1BA1" w14:textId="77777777" w:rsidR="00A36890" w:rsidRDefault="00A36890" w:rsidP="00F320E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F320E2">
        <w:rPr>
          <w:rFonts w:cs="FrankRuehl"/>
          <w:sz w:val="32"/>
          <w:rtl/>
        </w:rPr>
        <w:lastRenderedPageBreak/>
        <w:t xml:space="preserve">חוק </w:t>
      </w:r>
      <w:r w:rsidR="00F320E2">
        <w:rPr>
          <w:rFonts w:cs="FrankRuehl" w:hint="cs"/>
          <w:sz w:val="32"/>
          <w:rtl/>
        </w:rPr>
        <w:t>הגנה על בתי עסק (ימי המנוחה), תשע"ז-2017</w:t>
      </w:r>
      <w:r>
        <w:rPr>
          <w:rStyle w:val="default"/>
          <w:rtl/>
        </w:rPr>
        <w:footnoteReference w:customMarkFollows="1" w:id="1"/>
        <w:t>*</w:t>
      </w:r>
    </w:p>
    <w:p w14:paraId="1B16A4EA" w14:textId="77777777" w:rsidR="00A36890" w:rsidRDefault="00A36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02BFF19">
          <v:rect id="_x0000_s1026" style="position:absolute;left:0;text-align:left;margin-left:464.5pt;margin-top:8.05pt;width:75.05pt;height:10.4pt;z-index:251656192" o:allowincell="f" filled="f" stroked="f" strokecolor="lime" strokeweight=".25pt">
            <v:textbox inset="0,0,0,0">
              <w:txbxContent>
                <w:p w14:paraId="2BE7351A" w14:textId="77777777" w:rsidR="00F709FE" w:rsidRDefault="00F320E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F320E2">
        <w:rPr>
          <w:rStyle w:val="default"/>
          <w:rFonts w:cs="FrankRuehl"/>
          <w:rtl/>
        </w:rPr>
        <w:t>.</w:t>
      </w:r>
      <w:r w:rsidRPr="00F320E2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4EC16C0A" w14:textId="77777777" w:rsidR="00F320E2" w:rsidRDefault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"ימי המנוחה"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בסעיף 18א לפקודת סדרי השלטון והמשפט, התש"ח-1948;</w:t>
      </w:r>
    </w:p>
    <w:p w14:paraId="6D5A9CF6" w14:textId="77777777" w:rsidR="00F320E2" w:rsidRDefault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"חוזה"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חוזה בין בעל בית עסק לבין אדם, שעניינו הפעלת בית העסק במתחם שבבעלותו או בניהולו של אותו אדם.</w:t>
      </w:r>
    </w:p>
    <w:p w14:paraId="484487B2" w14:textId="77777777" w:rsidR="00A36890" w:rsidRDefault="00A36890" w:rsidP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2E639AD"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2178CA78" w14:textId="77777777" w:rsidR="00F709FE" w:rsidRDefault="00F320E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לאכיפה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F320E2">
        <w:rPr>
          <w:rStyle w:val="default"/>
          <w:rFonts w:cs="FrankRuehl"/>
          <w:rtl/>
        </w:rPr>
        <w:t>.</w:t>
      </w:r>
      <w:r w:rsidRPr="00F320E2">
        <w:rPr>
          <w:rStyle w:val="default"/>
          <w:rFonts w:cs="FrankRuehl"/>
          <w:rtl/>
        </w:rPr>
        <w:tab/>
      </w:r>
      <w:r w:rsidR="00F320E2">
        <w:rPr>
          <w:rStyle w:val="default"/>
          <w:rFonts w:cs="FrankRuehl" w:hint="cs"/>
          <w:rtl/>
        </w:rPr>
        <w:t xml:space="preserve">צד לחוזה הכולל תניה המתנה את קיומו של החוזה בהפעלת בית העסק ביום המנוחה של בעל בית העסק </w:t>
      </w:r>
      <w:r w:rsidR="00F320E2">
        <w:rPr>
          <w:rStyle w:val="default"/>
          <w:rFonts w:cs="FrankRuehl"/>
          <w:rtl/>
        </w:rPr>
        <w:t>–</w:t>
      </w:r>
      <w:r w:rsidR="00F320E2">
        <w:rPr>
          <w:rStyle w:val="default"/>
          <w:rFonts w:cs="FrankRuehl" w:hint="cs"/>
          <w:rtl/>
        </w:rPr>
        <w:t xml:space="preserve"> לא זכאי לאכיפת תנאי כאמור</w:t>
      </w:r>
      <w:r>
        <w:rPr>
          <w:rStyle w:val="default"/>
          <w:rFonts w:cs="FrankRuehl" w:hint="cs"/>
          <w:rtl/>
        </w:rPr>
        <w:t>.</w:t>
      </w:r>
    </w:p>
    <w:p w14:paraId="08169B19" w14:textId="77777777" w:rsidR="00A36890" w:rsidRDefault="00A36890" w:rsidP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53F624A">
          <v:rect id="_x0000_s1028" style="position:absolute;left:0;text-align:left;margin-left:464.5pt;margin-top:8.05pt;width:75.05pt;height:17.3pt;z-index:251658240" o:allowincell="f" filled="f" stroked="f" strokecolor="lime" strokeweight=".25pt">
            <v:textbox inset="0,0,0,0">
              <w:txbxContent>
                <w:p w14:paraId="331E380D" w14:textId="77777777" w:rsidR="00F709FE" w:rsidRDefault="00F320E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לביטול ולפיצויים מוסכמים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F320E2">
        <w:rPr>
          <w:rStyle w:val="default"/>
          <w:rFonts w:cs="FrankRuehl"/>
          <w:rtl/>
        </w:rPr>
        <w:t>.</w:t>
      </w:r>
      <w:r w:rsidRPr="00F320E2">
        <w:rPr>
          <w:rStyle w:val="default"/>
          <w:rFonts w:cs="FrankRuehl"/>
          <w:rtl/>
        </w:rPr>
        <w:tab/>
      </w:r>
      <w:r w:rsidR="00F320E2">
        <w:rPr>
          <w:rStyle w:val="default"/>
          <w:rFonts w:cs="FrankRuehl" w:hint="cs"/>
          <w:rtl/>
        </w:rPr>
        <w:t>אי-הפעלת בית העסק ביום המנוחה לא תהווה עילה לביטול החוזה או לדרישת פיצויים מוסכמים על ידי צד לחוזה שאינו בית העסק</w:t>
      </w:r>
      <w:r>
        <w:rPr>
          <w:rStyle w:val="default"/>
          <w:rFonts w:cs="FrankRuehl" w:hint="cs"/>
          <w:rtl/>
        </w:rPr>
        <w:t>.</w:t>
      </w:r>
    </w:p>
    <w:p w14:paraId="6648C2FB" w14:textId="77777777" w:rsidR="00A36890" w:rsidRDefault="00A36890" w:rsidP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BAA6C74">
          <v:rect id="_x0000_s1029" style="position:absolute;left:0;text-align:left;margin-left:464.5pt;margin-top:8.05pt;width:75.05pt;height:12.4pt;z-index:251659264" o:allowincell="f" filled="f" stroked="f" strokecolor="lime" strokeweight=".25pt">
            <v:textbox inset="0,0,0,0">
              <w:txbxContent>
                <w:p w14:paraId="59081A93" w14:textId="77777777" w:rsidR="00F709FE" w:rsidRDefault="00F320E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 וסייג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F320E2">
        <w:rPr>
          <w:rStyle w:val="default"/>
          <w:rFonts w:cs="FrankRuehl" w:hint="cs"/>
          <w:rtl/>
        </w:rPr>
        <w:t>הוראות חוק זה</w:t>
      </w:r>
      <w:r w:rsidR="00B63BA8">
        <w:rPr>
          <w:rStyle w:val="default"/>
          <w:rFonts w:cs="FrankRuehl" w:hint="cs"/>
          <w:rtl/>
        </w:rPr>
        <w:t xml:space="preserve"> יחולו על חוזה שנכרת ביום תחילתו של חוק זה ואילך.</w:t>
      </w:r>
    </w:p>
    <w:p w14:paraId="106CFA2B" w14:textId="77777777" w:rsidR="00B63BA8" w:rsidRDefault="00B63BA8" w:rsidP="00F32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הוראות חוק זה לא יחולו על חוזה למתן שירות הנדרש להפעלת מתחם שבו פועלים בתי עסק.</w:t>
      </w:r>
    </w:p>
    <w:p w14:paraId="3FC5F513" w14:textId="77777777" w:rsidR="00F320E2" w:rsidRDefault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57AF3F" w14:textId="77777777" w:rsidR="00F320E2" w:rsidRDefault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EAD974" w14:textId="77777777" w:rsidR="00A36890" w:rsidRDefault="00A36890" w:rsidP="00B63BA8">
      <w:pPr>
        <w:pStyle w:val="sig-1"/>
        <w:widowControl/>
        <w:tabs>
          <w:tab w:val="clear" w:pos="851"/>
          <w:tab w:val="clear" w:pos="4820"/>
          <w:tab w:val="center" w:pos="1701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</w:r>
      <w:r w:rsidR="00B63BA8">
        <w:rPr>
          <w:rFonts w:cs="FrankRuehl" w:hint="cs"/>
          <w:sz w:val="26"/>
          <w:szCs w:val="26"/>
          <w:rtl/>
        </w:rPr>
        <w:t>בנימין נתניהו</w:t>
      </w:r>
      <w:r w:rsidR="00B63BA8">
        <w:rPr>
          <w:rFonts w:cs="FrankRuehl" w:hint="cs"/>
          <w:sz w:val="26"/>
          <w:szCs w:val="26"/>
          <w:rtl/>
        </w:rPr>
        <w:tab/>
      </w:r>
      <w:r w:rsidR="00782FB5">
        <w:rPr>
          <w:rFonts w:cs="FrankRuehl"/>
          <w:sz w:val="26"/>
          <w:szCs w:val="26"/>
          <w:rtl/>
        </w:rPr>
        <w:tab/>
      </w:r>
      <w:r w:rsidR="00B63BA8">
        <w:rPr>
          <w:rFonts w:cs="FrankRuehl" w:hint="cs"/>
          <w:sz w:val="26"/>
          <w:szCs w:val="26"/>
          <w:rtl/>
        </w:rPr>
        <w:t>משה כחלון</w:t>
      </w:r>
    </w:p>
    <w:p w14:paraId="3AA5219D" w14:textId="77777777" w:rsidR="00A36890" w:rsidRDefault="00A36890" w:rsidP="00B63BA8">
      <w:pPr>
        <w:pStyle w:val="sig-1"/>
        <w:widowControl/>
        <w:tabs>
          <w:tab w:val="clear" w:pos="851"/>
          <w:tab w:val="clear" w:pos="4820"/>
          <w:tab w:val="center" w:pos="1701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 w:rsidR="00B63BA8">
        <w:rPr>
          <w:rFonts w:cs="FrankRuehl" w:hint="cs"/>
          <w:sz w:val="22"/>
          <w:rtl/>
        </w:rPr>
        <w:t>ראש הממשלה</w:t>
      </w:r>
      <w:r w:rsidR="00B63BA8">
        <w:rPr>
          <w:rFonts w:cs="FrankRuehl" w:hint="cs"/>
          <w:sz w:val="22"/>
          <w:rtl/>
        </w:rPr>
        <w:tab/>
      </w:r>
      <w:r w:rsidR="00782FB5">
        <w:rPr>
          <w:rFonts w:cs="FrankRuehl" w:hint="cs"/>
          <w:sz w:val="22"/>
          <w:rtl/>
        </w:rPr>
        <w:tab/>
      </w:r>
      <w:r w:rsidR="00782FB5">
        <w:rPr>
          <w:rFonts w:cs="FrankRuehl"/>
          <w:sz w:val="22"/>
          <w:rtl/>
        </w:rPr>
        <w:t>ש</w:t>
      </w:r>
      <w:r w:rsidR="00782FB5">
        <w:rPr>
          <w:rFonts w:cs="FrankRuehl" w:hint="cs"/>
          <w:sz w:val="22"/>
          <w:rtl/>
        </w:rPr>
        <w:t xml:space="preserve">ר </w:t>
      </w:r>
      <w:r w:rsidR="00B63BA8">
        <w:rPr>
          <w:rFonts w:cs="FrankRuehl" w:hint="cs"/>
          <w:sz w:val="22"/>
          <w:rtl/>
        </w:rPr>
        <w:t>הכלכלה והתעשייה</w:t>
      </w:r>
    </w:p>
    <w:p w14:paraId="6C076225" w14:textId="77777777" w:rsidR="00A36890" w:rsidRDefault="00A36890" w:rsidP="00B63BA8">
      <w:pPr>
        <w:pStyle w:val="sig-1"/>
        <w:widowControl/>
        <w:tabs>
          <w:tab w:val="clear" w:pos="851"/>
          <w:tab w:val="clear" w:pos="4820"/>
          <w:tab w:val="center" w:pos="1701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 w:rsidR="00B63BA8">
        <w:rPr>
          <w:rFonts w:cs="FrankRuehl" w:hint="cs"/>
          <w:sz w:val="26"/>
          <w:szCs w:val="26"/>
          <w:rtl/>
        </w:rPr>
        <w:t>ראובן ריבלין</w:t>
      </w:r>
      <w:r w:rsidR="00B63BA8">
        <w:rPr>
          <w:rFonts w:cs="FrankRuehl" w:hint="cs"/>
          <w:sz w:val="26"/>
          <w:szCs w:val="26"/>
          <w:rtl/>
        </w:rPr>
        <w:tab/>
      </w:r>
      <w:r w:rsidR="00B63BA8">
        <w:rPr>
          <w:rFonts w:cs="FrankRuehl" w:hint="cs"/>
          <w:sz w:val="26"/>
          <w:szCs w:val="26"/>
          <w:rtl/>
        </w:rPr>
        <w:tab/>
        <w:t>יולי יואל אדלשטיין</w:t>
      </w:r>
    </w:p>
    <w:p w14:paraId="724D04AC" w14:textId="77777777" w:rsidR="00A36890" w:rsidRDefault="00A36890" w:rsidP="00B63BA8">
      <w:pPr>
        <w:pStyle w:val="sig-1"/>
        <w:widowControl/>
        <w:tabs>
          <w:tab w:val="clear" w:pos="851"/>
          <w:tab w:val="clear" w:pos="4820"/>
          <w:tab w:val="center" w:pos="1701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 w:rsidR="00B63BA8">
        <w:rPr>
          <w:rFonts w:cs="FrankRuehl" w:hint="cs"/>
          <w:sz w:val="22"/>
          <w:rtl/>
        </w:rPr>
        <w:tab/>
      </w:r>
      <w:r w:rsidR="00B63BA8">
        <w:rPr>
          <w:rFonts w:cs="FrankRuehl" w:hint="cs"/>
          <w:sz w:val="22"/>
          <w:rtl/>
        </w:rPr>
        <w:tab/>
        <w:t>יושב ראש הכנסת</w:t>
      </w:r>
    </w:p>
    <w:p w14:paraId="0FB93598" w14:textId="77777777" w:rsidR="00F320E2" w:rsidRDefault="00F32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9CC7A" w14:textId="77777777" w:rsidR="00A36890" w:rsidRDefault="00A368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36505E" w14:textId="77777777" w:rsidR="00A36890" w:rsidRDefault="00A368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7B5FD25" w14:textId="77777777" w:rsidR="00D61975" w:rsidRDefault="00D61975" w:rsidP="00782F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BD237E" w14:textId="77777777" w:rsidR="00D61975" w:rsidRDefault="00D61975" w:rsidP="00782FB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079BAC" w14:textId="77777777" w:rsidR="00D61975" w:rsidRDefault="00D61975" w:rsidP="00D619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8EBFBEA" w14:textId="77777777" w:rsidR="00490174" w:rsidRPr="00D61975" w:rsidRDefault="00490174" w:rsidP="00D619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0174" w:rsidRPr="00D619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A812" w14:textId="77777777" w:rsidR="00E16779" w:rsidRDefault="00E16779">
      <w:r>
        <w:separator/>
      </w:r>
    </w:p>
  </w:endnote>
  <w:endnote w:type="continuationSeparator" w:id="0">
    <w:p w14:paraId="787FC0A5" w14:textId="77777777" w:rsidR="00E16779" w:rsidRDefault="00E1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F631" w14:textId="77777777" w:rsidR="00F709FE" w:rsidRDefault="00F709F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B2836D" w14:textId="77777777" w:rsidR="00F709FE" w:rsidRDefault="00F709F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68CD55" w14:textId="77777777" w:rsidR="00F709FE" w:rsidRDefault="00F709F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7A79">
      <w:rPr>
        <w:rFonts w:cs="TopType Jerushalmi"/>
        <w:noProof/>
        <w:color w:val="000000"/>
        <w:sz w:val="14"/>
        <w:szCs w:val="14"/>
      </w:rPr>
      <w:t>Z:\00000000000000000000000=2014------------------------\LawsForTableRun\06\P225_001.doc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18C0" w14:textId="77777777" w:rsidR="00F709FE" w:rsidRDefault="00F709F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19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FD6E72" w14:textId="77777777" w:rsidR="00F709FE" w:rsidRDefault="00F709F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82C616" w14:textId="77777777" w:rsidR="00F709FE" w:rsidRDefault="00F709F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7A79">
      <w:rPr>
        <w:rFonts w:cs="TopType Jerushalmi"/>
        <w:noProof/>
        <w:color w:val="000000"/>
        <w:sz w:val="14"/>
        <w:szCs w:val="14"/>
      </w:rPr>
      <w:t>Z:\00000000000000000000000=2014------------------------\LawsForTableRun\06\P225_001.doc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6121" w14:textId="77777777" w:rsidR="00E16779" w:rsidRDefault="00E1677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EEE74C" w14:textId="77777777" w:rsidR="00E16779" w:rsidRDefault="00E16779">
      <w:r>
        <w:separator/>
      </w:r>
    </w:p>
  </w:footnote>
  <w:footnote w:id="1">
    <w:p w14:paraId="08672986" w14:textId="77777777" w:rsidR="007846B1" w:rsidRPr="001F225B" w:rsidRDefault="00F709FE" w:rsidP="007846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846B1">
          <w:rPr>
            <w:rStyle w:val="Hyperlink"/>
            <w:rFonts w:cs="FrankRuehl" w:hint="cs"/>
            <w:rtl/>
          </w:rPr>
          <w:t>ס"ח תש</w:t>
        </w:r>
        <w:r w:rsidR="00F320E2" w:rsidRPr="007846B1">
          <w:rPr>
            <w:rStyle w:val="Hyperlink"/>
            <w:rFonts w:cs="FrankRuehl" w:hint="cs"/>
            <w:rtl/>
          </w:rPr>
          <w:t>ע"ז</w:t>
        </w:r>
        <w:r w:rsidRPr="007846B1">
          <w:rPr>
            <w:rStyle w:val="Hyperlink"/>
            <w:rFonts w:cs="FrankRuehl" w:hint="cs"/>
            <w:rtl/>
          </w:rPr>
          <w:t xml:space="preserve"> מס' </w:t>
        </w:r>
        <w:r w:rsidR="00F320E2" w:rsidRPr="007846B1">
          <w:rPr>
            <w:rStyle w:val="Hyperlink"/>
            <w:rFonts w:cs="FrankRuehl" w:hint="cs"/>
            <w:rtl/>
          </w:rPr>
          <w:t>2597</w:t>
        </w:r>
      </w:hyperlink>
      <w:r>
        <w:rPr>
          <w:rFonts w:cs="FrankRuehl" w:hint="cs"/>
          <w:rtl/>
        </w:rPr>
        <w:t xml:space="preserve"> מיום </w:t>
      </w:r>
      <w:r w:rsidR="00F320E2">
        <w:rPr>
          <w:rFonts w:cs="FrankRuehl" w:hint="cs"/>
          <w:rtl/>
        </w:rPr>
        <w:t>16.1.2017</w:t>
      </w:r>
      <w:r>
        <w:rPr>
          <w:rFonts w:cs="FrankRuehl" w:hint="cs"/>
          <w:rtl/>
        </w:rPr>
        <w:t xml:space="preserve"> עמ' </w:t>
      </w:r>
      <w:r w:rsidR="00F320E2">
        <w:rPr>
          <w:rFonts w:cs="FrankRuehl" w:hint="cs"/>
          <w:rtl/>
        </w:rPr>
        <w:t>334</w:t>
      </w:r>
      <w:r>
        <w:rPr>
          <w:rFonts w:cs="FrankRuehl" w:hint="cs"/>
          <w:rtl/>
        </w:rPr>
        <w:t xml:space="preserve"> (</w:t>
      </w:r>
      <w:hyperlink r:id="rId2" w:history="1">
        <w:r w:rsidRPr="00F320E2">
          <w:rPr>
            <w:rStyle w:val="Hyperlink"/>
            <w:rFonts w:cs="FrankRuehl" w:hint="cs"/>
            <w:rtl/>
          </w:rPr>
          <w:t xml:space="preserve">ה"ח </w:t>
        </w:r>
        <w:r w:rsidR="00F320E2" w:rsidRPr="00F320E2">
          <w:rPr>
            <w:rStyle w:val="Hyperlink"/>
            <w:rFonts w:cs="FrankRuehl" w:hint="cs"/>
            <w:rtl/>
          </w:rPr>
          <w:t xml:space="preserve">הכנסת </w:t>
        </w:r>
        <w:r w:rsidRPr="00F320E2">
          <w:rPr>
            <w:rStyle w:val="Hyperlink"/>
            <w:rFonts w:cs="FrankRuehl" w:hint="cs"/>
            <w:rtl/>
          </w:rPr>
          <w:t>תש</w:t>
        </w:r>
        <w:r w:rsidR="00F320E2" w:rsidRPr="00F320E2">
          <w:rPr>
            <w:rStyle w:val="Hyperlink"/>
            <w:rFonts w:cs="FrankRuehl" w:hint="cs"/>
            <w:rtl/>
          </w:rPr>
          <w:t>ע"ו</w:t>
        </w:r>
        <w:r w:rsidRPr="00F320E2">
          <w:rPr>
            <w:rStyle w:val="Hyperlink"/>
            <w:rFonts w:cs="FrankRuehl" w:hint="cs"/>
            <w:rtl/>
          </w:rPr>
          <w:t xml:space="preserve"> מס' </w:t>
        </w:r>
        <w:r w:rsidR="00F320E2" w:rsidRPr="00F320E2">
          <w:rPr>
            <w:rStyle w:val="Hyperlink"/>
            <w:rFonts w:cs="FrankRuehl" w:hint="cs"/>
            <w:rtl/>
          </w:rPr>
          <w:t>658</w:t>
        </w:r>
      </w:hyperlink>
      <w:r>
        <w:rPr>
          <w:rFonts w:cs="FrankRuehl" w:hint="cs"/>
          <w:rtl/>
        </w:rPr>
        <w:t xml:space="preserve"> עמ' </w:t>
      </w:r>
      <w:r w:rsidR="00F320E2">
        <w:rPr>
          <w:rFonts w:cs="FrankRuehl" w:hint="cs"/>
          <w:rtl/>
        </w:rPr>
        <w:t>193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3904" w14:textId="77777777" w:rsidR="00F709FE" w:rsidRDefault="00F709F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שעות עבודה ומנוחה, תשי"א- 1951</w:t>
    </w:r>
  </w:p>
  <w:p w14:paraId="4716351B" w14:textId="77777777" w:rsidR="00F709FE" w:rsidRDefault="00F709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3A0020CE" w14:textId="77777777" w:rsidR="00F709FE" w:rsidRDefault="00F709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2FBC" w14:textId="77777777" w:rsidR="00F709FE" w:rsidRDefault="00F709FE" w:rsidP="00F320E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חוק </w:t>
    </w:r>
    <w:r w:rsidR="00F320E2">
      <w:rPr>
        <w:rFonts w:hAnsi="FrankRuehl" w:cs="FrankRuehl" w:hint="cs"/>
        <w:color w:val="000000"/>
        <w:sz w:val="28"/>
        <w:szCs w:val="28"/>
        <w:rtl/>
      </w:rPr>
      <w:t>הגנה על בתי עסק (ימי המנוחה), תשע"ז-2017</w:t>
    </w:r>
  </w:p>
  <w:p w14:paraId="37F13D07" w14:textId="77777777" w:rsidR="00F709FE" w:rsidRDefault="00F709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3CBF0797" w14:textId="77777777" w:rsidR="00F709FE" w:rsidRDefault="00F709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845"/>
    <w:rsid w:val="00047B21"/>
    <w:rsid w:val="00095BC2"/>
    <w:rsid w:val="001722C4"/>
    <w:rsid w:val="001844F8"/>
    <w:rsid w:val="00191AE6"/>
    <w:rsid w:val="001F225B"/>
    <w:rsid w:val="00205791"/>
    <w:rsid w:val="00250A09"/>
    <w:rsid w:val="00251AC8"/>
    <w:rsid w:val="0025300B"/>
    <w:rsid w:val="00276AC0"/>
    <w:rsid w:val="002D70EE"/>
    <w:rsid w:val="003F09E9"/>
    <w:rsid w:val="003F0CFA"/>
    <w:rsid w:val="0044791B"/>
    <w:rsid w:val="00490174"/>
    <w:rsid w:val="004A1AD3"/>
    <w:rsid w:val="00543C65"/>
    <w:rsid w:val="00587732"/>
    <w:rsid w:val="00653717"/>
    <w:rsid w:val="006A1E33"/>
    <w:rsid w:val="006F5C4B"/>
    <w:rsid w:val="00782FB5"/>
    <w:rsid w:val="007846B1"/>
    <w:rsid w:val="007D2013"/>
    <w:rsid w:val="00885033"/>
    <w:rsid w:val="008B765E"/>
    <w:rsid w:val="008C1034"/>
    <w:rsid w:val="00977A79"/>
    <w:rsid w:val="009F4E5A"/>
    <w:rsid w:val="009F5004"/>
    <w:rsid w:val="00A07E7C"/>
    <w:rsid w:val="00A36890"/>
    <w:rsid w:val="00A71718"/>
    <w:rsid w:val="00A86845"/>
    <w:rsid w:val="00AA4CAF"/>
    <w:rsid w:val="00AC5FE5"/>
    <w:rsid w:val="00B041C8"/>
    <w:rsid w:val="00B11E00"/>
    <w:rsid w:val="00B63BA8"/>
    <w:rsid w:val="00C03143"/>
    <w:rsid w:val="00C50049"/>
    <w:rsid w:val="00C61BEE"/>
    <w:rsid w:val="00CA02B0"/>
    <w:rsid w:val="00CA3A22"/>
    <w:rsid w:val="00D375F3"/>
    <w:rsid w:val="00D61975"/>
    <w:rsid w:val="00DB1743"/>
    <w:rsid w:val="00DD4222"/>
    <w:rsid w:val="00E16779"/>
    <w:rsid w:val="00E71B96"/>
    <w:rsid w:val="00F11A06"/>
    <w:rsid w:val="00F320E2"/>
    <w:rsid w:val="00F709FE"/>
    <w:rsid w:val="00FA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90F9490"/>
  <w15:chartTrackingRefBased/>
  <w15:docId w15:val="{B8795102-8910-4CBD-8E9E-FED08EEA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658.pdf" TargetMode="External"/><Relationship Id="rId1" Type="http://schemas.openxmlformats.org/officeDocument/2006/relationships/hyperlink" Target="http://www.nevo.co.il/law_word/law14/law-2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1392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3997727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http://www.nevo.co.il/Law_word/law16/knesset-658.pdf</vt:lpwstr>
      </vt:variant>
      <vt:variant>
        <vt:lpwstr/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חוזים</vt:lpwstr>
  </property>
  <property fmtid="{D5CDD505-2E9C-101B-9397-08002B2CF9AE}" pid="4" name="LAWNAME">
    <vt:lpwstr>חוק הגנה על בתי עסק (ימי המנוחה), תשע"ז-2017</vt:lpwstr>
  </property>
  <property fmtid="{D5CDD505-2E9C-101B-9397-08002B2CF9AE}" pid="5" name="LAWNUMBER">
    <vt:lpwstr>0538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חיובים</vt:lpwstr>
  </property>
  <property fmtid="{D5CDD505-2E9C-101B-9397-08002B2CF9AE}" pid="23" name="NOSE31">
    <vt:lpwstr>חוזים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1">
    <vt:lpwstr>http://www.nevo.co.il/law_word/law14/law-2597.pdf;‎רשומות - ספר חוקים#פורסם ס"ח תשע"ז מס' ‏‏2597 #מיום 16.1.2017 עמ' 334‏</vt:lpwstr>
  </property>
  <property fmtid="{D5CDD505-2E9C-101B-9397-08002B2CF9AE}" pid="62" name="LINKK2">
    <vt:lpwstr/>
  </property>
</Properties>
</file>