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F37EB5" w:rsidP="00CE7492">
      <w:pPr>
        <w:pStyle w:val="big-header"/>
        <w:ind w:left="0" w:right="1134"/>
        <w:rPr>
          <w:rFonts w:cs="FrankRuehl" w:hint="cs"/>
          <w:sz w:val="32"/>
          <w:rtl/>
        </w:rPr>
      </w:pPr>
      <w:r>
        <w:rPr>
          <w:rFonts w:cs="FrankRuehl" w:hint="cs"/>
          <w:sz w:val="32"/>
          <w:rtl/>
        </w:rPr>
        <w:t xml:space="preserve">חוק </w:t>
      </w:r>
      <w:r w:rsidR="00CE7492">
        <w:rPr>
          <w:rFonts w:cs="FrankRuehl" w:hint="cs"/>
          <w:sz w:val="32"/>
          <w:rtl/>
        </w:rPr>
        <w:t>הגנת הסביבה (סמכויות פיקוח ואכיפה)</w:t>
      </w:r>
      <w:r w:rsidR="00C97C92">
        <w:rPr>
          <w:rFonts w:cs="FrankRuehl" w:hint="cs"/>
          <w:sz w:val="32"/>
          <w:rtl/>
        </w:rPr>
        <w:t>, תשע"א-2011</w:t>
      </w:r>
    </w:p>
    <w:p w:rsidR="00CE7492" w:rsidRPr="00CE7492" w:rsidRDefault="00CE7492" w:rsidP="00CE7492">
      <w:pPr>
        <w:spacing w:line="320" w:lineRule="auto"/>
        <w:jc w:val="left"/>
        <w:rPr>
          <w:rFonts w:cs="FrankRuehl"/>
          <w:szCs w:val="26"/>
          <w:rtl/>
        </w:rPr>
      </w:pPr>
    </w:p>
    <w:p w:rsidR="00CE7492" w:rsidRDefault="00CE7492" w:rsidP="00CE7492">
      <w:pPr>
        <w:spacing w:line="320" w:lineRule="auto"/>
        <w:jc w:val="left"/>
        <w:rPr>
          <w:rtl/>
        </w:rPr>
      </w:pPr>
    </w:p>
    <w:p w:rsidR="00CE7492" w:rsidRPr="00CE7492" w:rsidRDefault="00CE7492" w:rsidP="00CE7492">
      <w:pPr>
        <w:spacing w:line="320" w:lineRule="auto"/>
        <w:jc w:val="left"/>
        <w:rPr>
          <w:rFonts w:cs="Miriam" w:hint="cs"/>
          <w:szCs w:val="22"/>
          <w:rtl/>
        </w:rPr>
      </w:pPr>
      <w:r w:rsidRPr="00CE7492">
        <w:rPr>
          <w:rFonts w:cs="Miriam"/>
          <w:szCs w:val="22"/>
          <w:rtl/>
        </w:rPr>
        <w:t>חקלאות טבע וסביבה</w:t>
      </w:r>
      <w:r w:rsidRPr="00CE7492">
        <w:rPr>
          <w:rFonts w:cs="FrankRuehl"/>
          <w:szCs w:val="26"/>
          <w:rtl/>
        </w:rPr>
        <w:t xml:space="preserve"> – הגנת הסביבה</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א': מטרה והגדרות</w:t>
            </w:r>
          </w:p>
        </w:tc>
        <w:tc>
          <w:tcPr>
            <w:tcW w:w="567" w:type="dxa"/>
          </w:tcPr>
          <w:p w:rsidR="00082573" w:rsidRPr="00082573" w:rsidRDefault="00082573" w:rsidP="00082573">
            <w:pPr>
              <w:spacing w:line="240" w:lineRule="auto"/>
              <w:jc w:val="left"/>
              <w:rPr>
                <w:rStyle w:val="Hyperlink"/>
                <w:rtl/>
              </w:rPr>
            </w:pPr>
            <w:hyperlink w:anchor="med0" w:tooltip="פרק א: מטרה והגדר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מטרה</w:t>
            </w:r>
          </w:p>
        </w:tc>
        <w:tc>
          <w:tcPr>
            <w:tcW w:w="567" w:type="dxa"/>
          </w:tcPr>
          <w:p w:rsidR="00082573" w:rsidRPr="00082573" w:rsidRDefault="00082573" w:rsidP="00082573">
            <w:pPr>
              <w:spacing w:line="240" w:lineRule="auto"/>
              <w:jc w:val="left"/>
              <w:rPr>
                <w:rStyle w:val="Hyperlink"/>
                <w:rtl/>
              </w:rPr>
            </w:pPr>
            <w:hyperlink w:anchor="Seif1" w:tooltip="מטר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הגדרות</w:t>
            </w:r>
          </w:p>
        </w:tc>
        <w:tc>
          <w:tcPr>
            <w:tcW w:w="567" w:type="dxa"/>
          </w:tcPr>
          <w:p w:rsidR="00082573" w:rsidRPr="00082573" w:rsidRDefault="00082573" w:rsidP="00082573">
            <w:pPr>
              <w:spacing w:line="240" w:lineRule="auto"/>
              <w:jc w:val="left"/>
              <w:rPr>
                <w:rStyle w:val="Hyperlink"/>
                <w:rtl/>
              </w:rPr>
            </w:pPr>
            <w:hyperlink w:anchor="Seif2" w:tooltip="הגדר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ב': מינוי של מפקחי הגנת הסביבה וממוני הגנת הסביבה</w:t>
            </w:r>
          </w:p>
        </w:tc>
        <w:tc>
          <w:tcPr>
            <w:tcW w:w="567" w:type="dxa"/>
          </w:tcPr>
          <w:p w:rsidR="00082573" w:rsidRPr="00082573" w:rsidRDefault="00082573" w:rsidP="00082573">
            <w:pPr>
              <w:spacing w:line="240" w:lineRule="auto"/>
              <w:jc w:val="left"/>
              <w:rPr>
                <w:rStyle w:val="Hyperlink"/>
                <w:rtl/>
              </w:rPr>
            </w:pPr>
            <w:hyperlink w:anchor="med1" w:tooltip="פרק ב: מינוי של מפקחי הגנת הסביבה וממוני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מינוי של מפקחי הגנת הסביבה</w:t>
            </w:r>
          </w:p>
        </w:tc>
        <w:tc>
          <w:tcPr>
            <w:tcW w:w="567" w:type="dxa"/>
          </w:tcPr>
          <w:p w:rsidR="00082573" w:rsidRPr="00082573" w:rsidRDefault="00082573" w:rsidP="00082573">
            <w:pPr>
              <w:spacing w:line="240" w:lineRule="auto"/>
              <w:jc w:val="left"/>
              <w:rPr>
                <w:rStyle w:val="Hyperlink"/>
                <w:rtl/>
              </w:rPr>
            </w:pPr>
            <w:hyperlink w:anchor="Seif3" w:tooltip="מינוי של מפקחי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תנאים למינוי מפקח הגנת הסביבה</w:t>
            </w:r>
          </w:p>
        </w:tc>
        <w:tc>
          <w:tcPr>
            <w:tcW w:w="567" w:type="dxa"/>
          </w:tcPr>
          <w:p w:rsidR="00082573" w:rsidRPr="00082573" w:rsidRDefault="00082573" w:rsidP="00082573">
            <w:pPr>
              <w:spacing w:line="240" w:lineRule="auto"/>
              <w:jc w:val="left"/>
              <w:rPr>
                <w:rStyle w:val="Hyperlink"/>
                <w:rtl/>
              </w:rPr>
            </w:pPr>
            <w:hyperlink w:anchor="Seif4" w:tooltip="תנאים למינוי מפקח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4א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מינוי של ממוני הגנת הסביבה</w:t>
            </w:r>
          </w:p>
        </w:tc>
        <w:tc>
          <w:tcPr>
            <w:tcW w:w="567" w:type="dxa"/>
          </w:tcPr>
          <w:p w:rsidR="00082573" w:rsidRPr="00082573" w:rsidRDefault="00082573" w:rsidP="00082573">
            <w:pPr>
              <w:spacing w:line="240" w:lineRule="auto"/>
              <w:jc w:val="left"/>
              <w:rPr>
                <w:rStyle w:val="Hyperlink"/>
                <w:rtl/>
              </w:rPr>
            </w:pPr>
            <w:hyperlink w:anchor="Seif45" w:tooltip="מינוי של ממוני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4ב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תנאים למינוי ממונה הגנת הסביבה</w:t>
            </w:r>
          </w:p>
        </w:tc>
        <w:tc>
          <w:tcPr>
            <w:tcW w:w="567" w:type="dxa"/>
          </w:tcPr>
          <w:p w:rsidR="00082573" w:rsidRPr="00082573" w:rsidRDefault="00082573" w:rsidP="00082573">
            <w:pPr>
              <w:spacing w:line="240" w:lineRule="auto"/>
              <w:jc w:val="left"/>
              <w:rPr>
                <w:rStyle w:val="Hyperlink"/>
                <w:rtl/>
              </w:rPr>
            </w:pPr>
            <w:hyperlink w:anchor="Seif46" w:tooltip="תנאים למינוי ממונה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ג': סמכויותיהם של מפקחי הגנת הסביבה וממוני הגנת הסביבה</w:t>
            </w:r>
          </w:p>
        </w:tc>
        <w:tc>
          <w:tcPr>
            <w:tcW w:w="567" w:type="dxa"/>
          </w:tcPr>
          <w:p w:rsidR="00082573" w:rsidRPr="00082573" w:rsidRDefault="00082573" w:rsidP="00082573">
            <w:pPr>
              <w:spacing w:line="240" w:lineRule="auto"/>
              <w:jc w:val="left"/>
              <w:rPr>
                <w:rStyle w:val="Hyperlink"/>
                <w:rtl/>
              </w:rPr>
            </w:pPr>
            <w:hyperlink w:anchor="med2" w:tooltip="פרק ג: סמכויותיהם של מפקחי הגנת הסביבה וממוני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5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סמכויות פיקוח</w:t>
            </w:r>
          </w:p>
        </w:tc>
        <w:tc>
          <w:tcPr>
            <w:tcW w:w="567" w:type="dxa"/>
          </w:tcPr>
          <w:p w:rsidR="00082573" w:rsidRPr="00082573" w:rsidRDefault="00082573" w:rsidP="00082573">
            <w:pPr>
              <w:spacing w:line="240" w:lineRule="auto"/>
              <w:jc w:val="left"/>
              <w:rPr>
                <w:rStyle w:val="Hyperlink"/>
                <w:rtl/>
              </w:rPr>
            </w:pPr>
            <w:hyperlink w:anchor="Seif5" w:tooltip="סמכויות פיקוח"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6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סמכויות אכיפה</w:t>
            </w:r>
          </w:p>
        </w:tc>
        <w:tc>
          <w:tcPr>
            <w:tcW w:w="567" w:type="dxa"/>
          </w:tcPr>
          <w:p w:rsidR="00082573" w:rsidRPr="00082573" w:rsidRDefault="00082573" w:rsidP="00082573">
            <w:pPr>
              <w:spacing w:line="240" w:lineRule="auto"/>
              <w:jc w:val="left"/>
              <w:rPr>
                <w:rStyle w:val="Hyperlink"/>
                <w:rtl/>
              </w:rPr>
            </w:pPr>
            <w:hyperlink w:anchor="Seif6" w:tooltip="סמכויות אכיפ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7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סמכות עיכוב</w:t>
            </w:r>
          </w:p>
        </w:tc>
        <w:tc>
          <w:tcPr>
            <w:tcW w:w="567" w:type="dxa"/>
          </w:tcPr>
          <w:p w:rsidR="00082573" w:rsidRPr="00082573" w:rsidRDefault="00082573" w:rsidP="00082573">
            <w:pPr>
              <w:spacing w:line="240" w:lineRule="auto"/>
              <w:jc w:val="left"/>
              <w:rPr>
                <w:rStyle w:val="Hyperlink"/>
                <w:rtl/>
              </w:rPr>
            </w:pPr>
            <w:hyperlink w:anchor="Seif7" w:tooltip="סמכות עיכוב"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8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זיהוי מפקח הגנת הסביבה וממונה הגנת הסביבה</w:t>
            </w:r>
          </w:p>
        </w:tc>
        <w:tc>
          <w:tcPr>
            <w:tcW w:w="567" w:type="dxa"/>
          </w:tcPr>
          <w:p w:rsidR="00082573" w:rsidRPr="00082573" w:rsidRDefault="00082573" w:rsidP="00082573">
            <w:pPr>
              <w:spacing w:line="240" w:lineRule="auto"/>
              <w:jc w:val="left"/>
              <w:rPr>
                <w:rStyle w:val="Hyperlink"/>
                <w:rtl/>
              </w:rPr>
            </w:pPr>
            <w:hyperlink w:anchor="Seif8" w:tooltip="זיהוי מפקח הגנת הסביבה וממונה הגנת הסביב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ג'1: הוראות מיוחדות לעניין משרתים בשירות אזרחי-ביטחוני</w:t>
            </w:r>
          </w:p>
        </w:tc>
        <w:tc>
          <w:tcPr>
            <w:tcW w:w="567" w:type="dxa"/>
          </w:tcPr>
          <w:p w:rsidR="00082573" w:rsidRPr="00082573" w:rsidRDefault="00082573" w:rsidP="00082573">
            <w:pPr>
              <w:spacing w:line="240" w:lineRule="auto"/>
              <w:jc w:val="left"/>
              <w:rPr>
                <w:rStyle w:val="Hyperlink"/>
                <w:rtl/>
              </w:rPr>
            </w:pPr>
            <w:hyperlink w:anchor="med3" w:tooltip="פרק ג1: הוראות מיוחדות לעניין משרתים בשירות אזרחי-ביטחוני"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8א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הסמכת משרתים בשירות אזרחי ביטחוני כמפקחים</w:t>
            </w:r>
          </w:p>
        </w:tc>
        <w:tc>
          <w:tcPr>
            <w:tcW w:w="567" w:type="dxa"/>
          </w:tcPr>
          <w:p w:rsidR="00082573" w:rsidRPr="00082573" w:rsidRDefault="00082573" w:rsidP="00082573">
            <w:pPr>
              <w:spacing w:line="240" w:lineRule="auto"/>
              <w:jc w:val="left"/>
              <w:rPr>
                <w:rStyle w:val="Hyperlink"/>
                <w:rtl/>
              </w:rPr>
            </w:pPr>
            <w:hyperlink w:anchor="Seif43" w:tooltip="הסמכת משרתים בשירות אזרחי ביטחוני כמפקח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8ב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דין משמעתי למשרתים בשירות אזרחי ביטחוני</w:t>
            </w:r>
          </w:p>
        </w:tc>
        <w:tc>
          <w:tcPr>
            <w:tcW w:w="567" w:type="dxa"/>
          </w:tcPr>
          <w:p w:rsidR="00082573" w:rsidRPr="00082573" w:rsidRDefault="00082573" w:rsidP="00082573">
            <w:pPr>
              <w:spacing w:line="240" w:lineRule="auto"/>
              <w:jc w:val="left"/>
              <w:rPr>
                <w:rStyle w:val="Hyperlink"/>
                <w:rtl/>
              </w:rPr>
            </w:pPr>
            <w:hyperlink w:anchor="Seif44" w:tooltip="דין משמעתי למשרתים בשירות אזרחי ביטחוני"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ד': הוראות מיוחדות לעניין מערכת הביטחון</w:t>
            </w:r>
          </w:p>
        </w:tc>
        <w:tc>
          <w:tcPr>
            <w:tcW w:w="567" w:type="dxa"/>
          </w:tcPr>
          <w:p w:rsidR="00082573" w:rsidRPr="00082573" w:rsidRDefault="00082573" w:rsidP="00082573">
            <w:pPr>
              <w:spacing w:line="240" w:lineRule="auto"/>
              <w:jc w:val="left"/>
              <w:rPr>
                <w:rStyle w:val="Hyperlink"/>
                <w:rtl/>
              </w:rPr>
            </w:pPr>
            <w:hyperlink w:anchor="med4" w:tooltip="פרק ד: הוראות מיוחדות לעניין מערכת הביטחון"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9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הסדרת הפיקוח והאכיפה כלפי מערכת הביטחון</w:t>
            </w:r>
          </w:p>
        </w:tc>
        <w:tc>
          <w:tcPr>
            <w:tcW w:w="567" w:type="dxa"/>
          </w:tcPr>
          <w:p w:rsidR="00082573" w:rsidRPr="00082573" w:rsidRDefault="00082573" w:rsidP="00082573">
            <w:pPr>
              <w:spacing w:line="240" w:lineRule="auto"/>
              <w:jc w:val="left"/>
              <w:rPr>
                <w:rStyle w:val="Hyperlink"/>
                <w:rtl/>
              </w:rPr>
            </w:pPr>
            <w:hyperlink w:anchor="Seif9" w:tooltip="הסדרת הפיקוח והאכיפה כלפי מערכת הביטחון"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10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הגדרות   פרק ד'</w:t>
            </w:r>
          </w:p>
        </w:tc>
        <w:tc>
          <w:tcPr>
            <w:tcW w:w="567" w:type="dxa"/>
          </w:tcPr>
          <w:p w:rsidR="00082573" w:rsidRPr="00082573" w:rsidRDefault="00082573" w:rsidP="00082573">
            <w:pPr>
              <w:spacing w:line="240" w:lineRule="auto"/>
              <w:jc w:val="left"/>
              <w:rPr>
                <w:rStyle w:val="Hyperlink"/>
                <w:rtl/>
              </w:rPr>
            </w:pPr>
            <w:hyperlink w:anchor="Seif10" w:tooltip="הגדרות   פרק ד"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11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הפעלת סמכויות כלפי מערכת הביטחון</w:t>
            </w:r>
          </w:p>
        </w:tc>
        <w:tc>
          <w:tcPr>
            <w:tcW w:w="567" w:type="dxa"/>
          </w:tcPr>
          <w:p w:rsidR="00082573" w:rsidRPr="00082573" w:rsidRDefault="00082573" w:rsidP="00082573">
            <w:pPr>
              <w:spacing w:line="240" w:lineRule="auto"/>
              <w:jc w:val="left"/>
              <w:rPr>
                <w:rStyle w:val="Hyperlink"/>
                <w:rtl/>
              </w:rPr>
            </w:pPr>
            <w:hyperlink w:anchor="Seif11" w:tooltip="הפעלת סמכויות כלפי מערכת הביטחון"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12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התאמה ביטחונית ומידע מסווג</w:t>
            </w:r>
          </w:p>
        </w:tc>
        <w:tc>
          <w:tcPr>
            <w:tcW w:w="567" w:type="dxa"/>
          </w:tcPr>
          <w:p w:rsidR="00082573" w:rsidRPr="00082573" w:rsidRDefault="00082573" w:rsidP="00082573">
            <w:pPr>
              <w:spacing w:line="240" w:lineRule="auto"/>
              <w:jc w:val="left"/>
              <w:rPr>
                <w:rStyle w:val="Hyperlink"/>
                <w:rtl/>
              </w:rPr>
            </w:pPr>
            <w:hyperlink w:anchor="Seif12" w:tooltip="התאמה ביטחונית ומידע מסווג"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13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סמכות כניסה</w:t>
            </w:r>
          </w:p>
        </w:tc>
        <w:tc>
          <w:tcPr>
            <w:tcW w:w="567" w:type="dxa"/>
          </w:tcPr>
          <w:p w:rsidR="00082573" w:rsidRPr="00082573" w:rsidRDefault="00082573" w:rsidP="00082573">
            <w:pPr>
              <w:spacing w:line="240" w:lineRule="auto"/>
              <w:jc w:val="left"/>
              <w:rPr>
                <w:rStyle w:val="Hyperlink"/>
                <w:rtl/>
              </w:rPr>
            </w:pPr>
            <w:hyperlink w:anchor="Seif13" w:tooltip="סמכות כניס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14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הזדהות</w:t>
            </w:r>
          </w:p>
        </w:tc>
        <w:tc>
          <w:tcPr>
            <w:tcW w:w="567" w:type="dxa"/>
          </w:tcPr>
          <w:p w:rsidR="00082573" w:rsidRPr="00082573" w:rsidRDefault="00082573" w:rsidP="00082573">
            <w:pPr>
              <w:spacing w:line="240" w:lineRule="auto"/>
              <w:jc w:val="left"/>
              <w:rPr>
                <w:rStyle w:val="Hyperlink"/>
                <w:rtl/>
              </w:rPr>
            </w:pPr>
            <w:hyperlink w:anchor="Seif14" w:tooltip="הזדה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15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תיעוד ממצאים</w:t>
            </w:r>
          </w:p>
        </w:tc>
        <w:tc>
          <w:tcPr>
            <w:tcW w:w="567" w:type="dxa"/>
          </w:tcPr>
          <w:p w:rsidR="00082573" w:rsidRPr="00082573" w:rsidRDefault="00082573" w:rsidP="00082573">
            <w:pPr>
              <w:spacing w:line="240" w:lineRule="auto"/>
              <w:jc w:val="left"/>
              <w:rPr>
                <w:rStyle w:val="Hyperlink"/>
                <w:rtl/>
              </w:rPr>
            </w:pPr>
            <w:hyperlink w:anchor="Seif15" w:tooltip="תיעוד ממצא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16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מסירת ידיעות ומסמכים</w:t>
            </w:r>
          </w:p>
        </w:tc>
        <w:tc>
          <w:tcPr>
            <w:tcW w:w="567" w:type="dxa"/>
          </w:tcPr>
          <w:p w:rsidR="00082573" w:rsidRPr="00082573" w:rsidRDefault="00082573" w:rsidP="00082573">
            <w:pPr>
              <w:spacing w:line="240" w:lineRule="auto"/>
              <w:jc w:val="left"/>
              <w:rPr>
                <w:rStyle w:val="Hyperlink"/>
                <w:rtl/>
              </w:rPr>
            </w:pPr>
            <w:hyperlink w:anchor="Seif16" w:tooltip="מסירת ידיעות ומסמכ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17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מדידות ודגימות</w:t>
            </w:r>
          </w:p>
        </w:tc>
        <w:tc>
          <w:tcPr>
            <w:tcW w:w="567" w:type="dxa"/>
          </w:tcPr>
          <w:p w:rsidR="00082573" w:rsidRPr="00082573" w:rsidRDefault="00082573" w:rsidP="00082573">
            <w:pPr>
              <w:spacing w:line="240" w:lineRule="auto"/>
              <w:jc w:val="left"/>
              <w:rPr>
                <w:rStyle w:val="Hyperlink"/>
                <w:rtl/>
              </w:rPr>
            </w:pPr>
            <w:hyperlink w:anchor="Seif17" w:tooltip="מדידות ודגימ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18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תפיסה</w:t>
            </w:r>
          </w:p>
        </w:tc>
        <w:tc>
          <w:tcPr>
            <w:tcW w:w="567" w:type="dxa"/>
          </w:tcPr>
          <w:p w:rsidR="00082573" w:rsidRPr="00082573" w:rsidRDefault="00082573" w:rsidP="00082573">
            <w:pPr>
              <w:spacing w:line="240" w:lineRule="auto"/>
              <w:jc w:val="left"/>
              <w:rPr>
                <w:rStyle w:val="Hyperlink"/>
                <w:rtl/>
              </w:rPr>
            </w:pPr>
            <w:hyperlink w:anchor="Seif18" w:tooltip="תפיס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19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נוהל עבודה</w:t>
            </w:r>
          </w:p>
        </w:tc>
        <w:tc>
          <w:tcPr>
            <w:tcW w:w="567" w:type="dxa"/>
          </w:tcPr>
          <w:p w:rsidR="00082573" w:rsidRPr="00082573" w:rsidRDefault="00082573" w:rsidP="00082573">
            <w:pPr>
              <w:spacing w:line="240" w:lineRule="auto"/>
              <w:jc w:val="left"/>
              <w:rPr>
                <w:rStyle w:val="Hyperlink"/>
                <w:rtl/>
              </w:rPr>
            </w:pPr>
            <w:hyperlink w:anchor="Seif19" w:tooltip="נוהל עבוד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ה': תיקונים עקיפים</w:t>
            </w:r>
          </w:p>
        </w:tc>
        <w:tc>
          <w:tcPr>
            <w:tcW w:w="567" w:type="dxa"/>
          </w:tcPr>
          <w:p w:rsidR="00082573" w:rsidRPr="00082573" w:rsidRDefault="00082573" w:rsidP="00082573">
            <w:pPr>
              <w:spacing w:line="240" w:lineRule="auto"/>
              <w:jc w:val="left"/>
              <w:rPr>
                <w:rStyle w:val="Hyperlink"/>
                <w:rtl/>
              </w:rPr>
            </w:pPr>
            <w:hyperlink w:anchor="med5" w:tooltip="פרק ה: תיקונים עקיפ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20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פקודת המכרות   מס' 10</w:t>
            </w:r>
          </w:p>
        </w:tc>
        <w:tc>
          <w:tcPr>
            <w:tcW w:w="567" w:type="dxa"/>
          </w:tcPr>
          <w:p w:rsidR="00082573" w:rsidRPr="00082573" w:rsidRDefault="00082573" w:rsidP="00082573">
            <w:pPr>
              <w:spacing w:line="240" w:lineRule="auto"/>
              <w:jc w:val="left"/>
              <w:rPr>
                <w:rStyle w:val="Hyperlink"/>
                <w:rtl/>
              </w:rPr>
            </w:pPr>
            <w:hyperlink w:anchor="Seif20" w:tooltip="תיקון פקודת המכרות   מס 10"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21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פקודת בריאות העם   מס' 26</w:t>
            </w:r>
          </w:p>
        </w:tc>
        <w:tc>
          <w:tcPr>
            <w:tcW w:w="567" w:type="dxa"/>
          </w:tcPr>
          <w:p w:rsidR="00082573" w:rsidRPr="00082573" w:rsidRDefault="00082573" w:rsidP="00082573">
            <w:pPr>
              <w:spacing w:line="240" w:lineRule="auto"/>
              <w:jc w:val="left"/>
              <w:rPr>
                <w:rStyle w:val="Hyperlink"/>
                <w:rtl/>
              </w:rPr>
            </w:pPr>
            <w:hyperlink w:anchor="Seif21" w:tooltip="תיקון פקודת בריאות העם   מס 26"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22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למניעת מפגעים   מס' 6</w:t>
            </w:r>
          </w:p>
        </w:tc>
        <w:tc>
          <w:tcPr>
            <w:tcW w:w="567" w:type="dxa"/>
          </w:tcPr>
          <w:p w:rsidR="00082573" w:rsidRPr="00082573" w:rsidRDefault="00082573" w:rsidP="00082573">
            <w:pPr>
              <w:spacing w:line="240" w:lineRule="auto"/>
              <w:jc w:val="left"/>
              <w:rPr>
                <w:rStyle w:val="Hyperlink"/>
                <w:rtl/>
              </w:rPr>
            </w:pPr>
            <w:hyperlink w:anchor="Seif22" w:tooltip="תיקון חוק למניעת מפגעים   מס 6"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23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פקודת מניעת זיהום מי ים בשמן   מס' 4</w:t>
            </w:r>
          </w:p>
        </w:tc>
        <w:tc>
          <w:tcPr>
            <w:tcW w:w="567" w:type="dxa"/>
          </w:tcPr>
          <w:p w:rsidR="00082573" w:rsidRPr="00082573" w:rsidRDefault="00082573" w:rsidP="00082573">
            <w:pPr>
              <w:spacing w:line="240" w:lineRule="auto"/>
              <w:jc w:val="left"/>
              <w:rPr>
                <w:rStyle w:val="Hyperlink"/>
                <w:rtl/>
              </w:rPr>
            </w:pPr>
            <w:hyperlink w:anchor="Seif23" w:tooltip="תיקון פקודת מניעת זיהום מי ים בשמן   מס 4"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24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מניעת זיהום הים</w:t>
            </w:r>
          </w:p>
        </w:tc>
        <w:tc>
          <w:tcPr>
            <w:tcW w:w="567" w:type="dxa"/>
          </w:tcPr>
          <w:p w:rsidR="00082573" w:rsidRPr="00082573" w:rsidRDefault="00082573" w:rsidP="00082573">
            <w:pPr>
              <w:spacing w:line="240" w:lineRule="auto"/>
              <w:jc w:val="left"/>
              <w:rPr>
                <w:rStyle w:val="Hyperlink"/>
                <w:rtl/>
              </w:rPr>
            </w:pPr>
            <w:hyperlink w:anchor="Seif24" w:tooltip="תיקון חוק מניעת זיהום ה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25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שמירת הניקיון   מס' 19</w:t>
            </w:r>
          </w:p>
        </w:tc>
        <w:tc>
          <w:tcPr>
            <w:tcW w:w="567" w:type="dxa"/>
          </w:tcPr>
          <w:p w:rsidR="00082573" w:rsidRPr="00082573" w:rsidRDefault="00082573" w:rsidP="00082573">
            <w:pPr>
              <w:spacing w:line="240" w:lineRule="auto"/>
              <w:jc w:val="left"/>
              <w:rPr>
                <w:rStyle w:val="Hyperlink"/>
                <w:rtl/>
              </w:rPr>
            </w:pPr>
            <w:hyperlink w:anchor="Seif25" w:tooltip="תיקון חוק שמירת הניקיון   מס 19"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26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מניעת זיהום הים ממקורות יבשתיים   מס' 4</w:t>
            </w:r>
          </w:p>
        </w:tc>
        <w:tc>
          <w:tcPr>
            <w:tcW w:w="567" w:type="dxa"/>
          </w:tcPr>
          <w:p w:rsidR="00082573" w:rsidRPr="00082573" w:rsidRDefault="00082573" w:rsidP="00082573">
            <w:pPr>
              <w:spacing w:line="240" w:lineRule="auto"/>
              <w:jc w:val="left"/>
              <w:rPr>
                <w:rStyle w:val="Hyperlink"/>
                <w:rtl/>
              </w:rPr>
            </w:pPr>
            <w:hyperlink w:anchor="Seif26" w:tooltip="תיקון חוק מניעת זיהום הים ממקורות יבשתיים   מס 4"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lastRenderedPageBreak/>
              <w:t xml:space="preserve">סעיף 27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איסוף ופינוי פסולת למיחזור   מס' 2</w:t>
            </w:r>
          </w:p>
        </w:tc>
        <w:tc>
          <w:tcPr>
            <w:tcW w:w="567" w:type="dxa"/>
          </w:tcPr>
          <w:p w:rsidR="00082573" w:rsidRPr="00082573" w:rsidRDefault="00082573" w:rsidP="00082573">
            <w:pPr>
              <w:spacing w:line="240" w:lineRule="auto"/>
              <w:jc w:val="left"/>
              <w:rPr>
                <w:rStyle w:val="Hyperlink"/>
                <w:rtl/>
              </w:rPr>
            </w:pPr>
            <w:hyperlink w:anchor="Seif27" w:tooltip="תיקון חוק איסוף ופינוי פסולת למיחזור   מס 2"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28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איסור נהיגה ברכב בחוף הים   מס' 4</w:t>
            </w:r>
          </w:p>
        </w:tc>
        <w:tc>
          <w:tcPr>
            <w:tcW w:w="567" w:type="dxa"/>
          </w:tcPr>
          <w:p w:rsidR="00082573" w:rsidRPr="00082573" w:rsidRDefault="00082573" w:rsidP="00082573">
            <w:pPr>
              <w:spacing w:line="240" w:lineRule="auto"/>
              <w:jc w:val="left"/>
              <w:rPr>
                <w:rStyle w:val="Hyperlink"/>
                <w:rtl/>
              </w:rPr>
            </w:pPr>
            <w:hyperlink w:anchor="Seif28" w:tooltip="תיקון חוק איסור נהיגה ברכב בחוף הים   מס 4"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29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הפיקדון על מכלי משקה   מס' 5</w:t>
            </w:r>
          </w:p>
        </w:tc>
        <w:tc>
          <w:tcPr>
            <w:tcW w:w="567" w:type="dxa"/>
          </w:tcPr>
          <w:p w:rsidR="00082573" w:rsidRPr="00082573" w:rsidRDefault="00082573" w:rsidP="00082573">
            <w:pPr>
              <w:spacing w:line="240" w:lineRule="auto"/>
              <w:jc w:val="left"/>
              <w:rPr>
                <w:rStyle w:val="Hyperlink"/>
                <w:rtl/>
              </w:rPr>
            </w:pPr>
            <w:hyperlink w:anchor="Seif29" w:tooltip="תיקון חוק הפיקדון על מכלי משקה   מס 5"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30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שמירת הסביבה החופית   מס' 6</w:t>
            </w:r>
          </w:p>
        </w:tc>
        <w:tc>
          <w:tcPr>
            <w:tcW w:w="567" w:type="dxa"/>
          </w:tcPr>
          <w:p w:rsidR="00082573" w:rsidRPr="00082573" w:rsidRDefault="00082573" w:rsidP="00082573">
            <w:pPr>
              <w:spacing w:line="240" w:lineRule="auto"/>
              <w:jc w:val="left"/>
              <w:rPr>
                <w:rStyle w:val="Hyperlink"/>
                <w:rtl/>
              </w:rPr>
            </w:pPr>
            <w:hyperlink w:anchor="Seif30" w:tooltip="תיקון חוק שמירת הסביבה החופית   מס 6"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31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הקרינה הבלתי מייננת    מס' 2</w:t>
            </w:r>
          </w:p>
        </w:tc>
        <w:tc>
          <w:tcPr>
            <w:tcW w:w="567" w:type="dxa"/>
          </w:tcPr>
          <w:p w:rsidR="00082573" w:rsidRPr="00082573" w:rsidRDefault="00082573" w:rsidP="00082573">
            <w:pPr>
              <w:spacing w:line="240" w:lineRule="auto"/>
              <w:jc w:val="left"/>
              <w:rPr>
                <w:rStyle w:val="Hyperlink"/>
                <w:rtl/>
              </w:rPr>
            </w:pPr>
            <w:hyperlink w:anchor="Seif31" w:tooltip="תיקון חוק הקרינה הבלתי מייננת    מס 2"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32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לסילוק ולמיחזור צמיגים   מס' 3</w:t>
            </w:r>
          </w:p>
        </w:tc>
        <w:tc>
          <w:tcPr>
            <w:tcW w:w="567" w:type="dxa"/>
          </w:tcPr>
          <w:p w:rsidR="00082573" w:rsidRPr="00082573" w:rsidRDefault="00082573" w:rsidP="00082573">
            <w:pPr>
              <w:spacing w:line="240" w:lineRule="auto"/>
              <w:jc w:val="left"/>
              <w:rPr>
                <w:rStyle w:val="Hyperlink"/>
                <w:rtl/>
              </w:rPr>
            </w:pPr>
            <w:hyperlink w:anchor="Seif32" w:tooltip="תיקון חוק לסילוק ולמיחזור צמיגים   מס 3"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33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הרשויות המקומיות</w:t>
            </w:r>
          </w:p>
        </w:tc>
        <w:tc>
          <w:tcPr>
            <w:tcW w:w="567" w:type="dxa"/>
          </w:tcPr>
          <w:p w:rsidR="00082573" w:rsidRPr="00082573" w:rsidRDefault="00082573" w:rsidP="00082573">
            <w:pPr>
              <w:spacing w:line="240" w:lineRule="auto"/>
              <w:jc w:val="left"/>
              <w:rPr>
                <w:rStyle w:val="Hyperlink"/>
                <w:rtl/>
              </w:rPr>
            </w:pPr>
            <w:hyperlink w:anchor="Seif33" w:tooltip="תיקון חוק הרשויות המקומי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34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אוויר נקי   מס' 2</w:t>
            </w:r>
          </w:p>
        </w:tc>
        <w:tc>
          <w:tcPr>
            <w:tcW w:w="567" w:type="dxa"/>
          </w:tcPr>
          <w:p w:rsidR="00082573" w:rsidRPr="00082573" w:rsidRDefault="00082573" w:rsidP="00082573">
            <w:pPr>
              <w:spacing w:line="240" w:lineRule="auto"/>
              <w:jc w:val="left"/>
              <w:rPr>
                <w:rStyle w:val="Hyperlink"/>
                <w:rtl/>
              </w:rPr>
            </w:pPr>
            <w:hyperlink w:anchor="Seif34" w:tooltip="תיקון חוק אוויר נקי   מס 2"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35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להסדרת הטיפול באריזות</w:t>
            </w:r>
          </w:p>
        </w:tc>
        <w:tc>
          <w:tcPr>
            <w:tcW w:w="567" w:type="dxa"/>
          </w:tcPr>
          <w:p w:rsidR="00082573" w:rsidRPr="00082573" w:rsidRDefault="00082573" w:rsidP="00082573">
            <w:pPr>
              <w:spacing w:line="240" w:lineRule="auto"/>
              <w:jc w:val="left"/>
              <w:rPr>
                <w:rStyle w:val="Hyperlink"/>
                <w:rtl/>
              </w:rPr>
            </w:pPr>
            <w:hyperlink w:anchor="Seif35" w:tooltip="תיקון חוק להסדרת הטיפול באריז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36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תיקון חוק למניעת מפגעי אסבסט ואבק מזיק</w:t>
            </w:r>
          </w:p>
        </w:tc>
        <w:tc>
          <w:tcPr>
            <w:tcW w:w="567" w:type="dxa"/>
          </w:tcPr>
          <w:p w:rsidR="00082573" w:rsidRPr="00082573" w:rsidRDefault="00082573" w:rsidP="00082573">
            <w:pPr>
              <w:spacing w:line="240" w:lineRule="auto"/>
              <w:jc w:val="left"/>
              <w:rPr>
                <w:rStyle w:val="Hyperlink"/>
                <w:rtl/>
              </w:rPr>
            </w:pPr>
            <w:hyperlink w:anchor="Seif36" w:tooltip="תיקון חוק למניעת מפגעי אסבסט ואבק מזיק"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פרק ו': הוראות כלליות</w:t>
            </w:r>
          </w:p>
        </w:tc>
        <w:tc>
          <w:tcPr>
            <w:tcW w:w="567" w:type="dxa"/>
          </w:tcPr>
          <w:p w:rsidR="00082573" w:rsidRPr="00082573" w:rsidRDefault="00082573" w:rsidP="00082573">
            <w:pPr>
              <w:spacing w:line="240" w:lineRule="auto"/>
              <w:jc w:val="left"/>
              <w:rPr>
                <w:rStyle w:val="Hyperlink"/>
                <w:rtl/>
              </w:rPr>
            </w:pPr>
            <w:hyperlink w:anchor="med6" w:tooltip="פרק ו: הוראות כללי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37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ביצוע ותקנות</w:t>
            </w:r>
          </w:p>
        </w:tc>
        <w:tc>
          <w:tcPr>
            <w:tcW w:w="567" w:type="dxa"/>
          </w:tcPr>
          <w:p w:rsidR="00082573" w:rsidRPr="00082573" w:rsidRDefault="00082573" w:rsidP="00082573">
            <w:pPr>
              <w:spacing w:line="240" w:lineRule="auto"/>
              <w:jc w:val="left"/>
              <w:rPr>
                <w:rStyle w:val="Hyperlink"/>
                <w:rtl/>
              </w:rPr>
            </w:pPr>
            <w:hyperlink w:anchor="Seif37" w:tooltip="ביצוע ותקנות"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38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שינוי התוספת הראשונה והתוספת השנייה</w:t>
            </w:r>
          </w:p>
        </w:tc>
        <w:tc>
          <w:tcPr>
            <w:tcW w:w="567" w:type="dxa"/>
          </w:tcPr>
          <w:p w:rsidR="00082573" w:rsidRPr="00082573" w:rsidRDefault="00082573" w:rsidP="00082573">
            <w:pPr>
              <w:spacing w:line="240" w:lineRule="auto"/>
              <w:jc w:val="left"/>
              <w:rPr>
                <w:rStyle w:val="Hyperlink"/>
                <w:rtl/>
              </w:rPr>
            </w:pPr>
            <w:hyperlink w:anchor="Seif38" w:tooltip="שינוי התוספת הראשונה והתוספת השניי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39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תחולה על המדינה</w:t>
            </w:r>
          </w:p>
        </w:tc>
        <w:tc>
          <w:tcPr>
            <w:tcW w:w="567" w:type="dxa"/>
          </w:tcPr>
          <w:p w:rsidR="00082573" w:rsidRPr="00082573" w:rsidRDefault="00082573" w:rsidP="00082573">
            <w:pPr>
              <w:spacing w:line="240" w:lineRule="auto"/>
              <w:jc w:val="left"/>
              <w:rPr>
                <w:rStyle w:val="Hyperlink"/>
                <w:rtl/>
              </w:rPr>
            </w:pPr>
            <w:hyperlink w:anchor="Seif39" w:tooltip="תחולה על המדינ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40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הוראות מעבר</w:t>
            </w:r>
          </w:p>
        </w:tc>
        <w:tc>
          <w:tcPr>
            <w:tcW w:w="567" w:type="dxa"/>
          </w:tcPr>
          <w:p w:rsidR="00082573" w:rsidRPr="00082573" w:rsidRDefault="00082573" w:rsidP="00082573">
            <w:pPr>
              <w:spacing w:line="240" w:lineRule="auto"/>
              <w:jc w:val="left"/>
              <w:rPr>
                <w:rStyle w:val="Hyperlink"/>
                <w:rtl/>
              </w:rPr>
            </w:pPr>
            <w:hyperlink w:anchor="Seif40" w:tooltip="הוראות מעבר"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41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שמירת דינים</w:t>
            </w:r>
          </w:p>
        </w:tc>
        <w:tc>
          <w:tcPr>
            <w:tcW w:w="567" w:type="dxa"/>
          </w:tcPr>
          <w:p w:rsidR="00082573" w:rsidRPr="00082573" w:rsidRDefault="00082573" w:rsidP="00082573">
            <w:pPr>
              <w:spacing w:line="240" w:lineRule="auto"/>
              <w:jc w:val="left"/>
              <w:rPr>
                <w:rStyle w:val="Hyperlink"/>
                <w:rtl/>
              </w:rPr>
            </w:pPr>
            <w:hyperlink w:anchor="Seif41" w:tooltip="שמירת דינים"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r>
              <w:rPr>
                <w:rFonts w:cs="Times New Roman"/>
                <w:sz w:val="24"/>
                <w:rtl/>
              </w:rPr>
              <w:t xml:space="preserve">סעיף 42 </w:t>
            </w: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תחילה</w:t>
            </w:r>
          </w:p>
        </w:tc>
        <w:tc>
          <w:tcPr>
            <w:tcW w:w="567" w:type="dxa"/>
          </w:tcPr>
          <w:p w:rsidR="00082573" w:rsidRPr="00082573" w:rsidRDefault="00082573" w:rsidP="00082573">
            <w:pPr>
              <w:spacing w:line="240" w:lineRule="auto"/>
              <w:jc w:val="left"/>
              <w:rPr>
                <w:rStyle w:val="Hyperlink"/>
                <w:rtl/>
              </w:rPr>
            </w:pPr>
            <w:hyperlink w:anchor="Seif42" w:tooltip="תחיל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תוספת ראשונה</w:t>
            </w:r>
          </w:p>
        </w:tc>
        <w:tc>
          <w:tcPr>
            <w:tcW w:w="567" w:type="dxa"/>
          </w:tcPr>
          <w:p w:rsidR="00082573" w:rsidRPr="00082573" w:rsidRDefault="00082573" w:rsidP="00082573">
            <w:pPr>
              <w:spacing w:line="240" w:lineRule="auto"/>
              <w:jc w:val="left"/>
              <w:rPr>
                <w:rStyle w:val="Hyperlink"/>
                <w:rtl/>
              </w:rPr>
            </w:pPr>
            <w:hyperlink w:anchor="med7" w:tooltip="תוספת ראשונ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082573" w:rsidRPr="00082573" w:rsidTr="00082573">
        <w:tblPrEx>
          <w:tblCellMar>
            <w:top w:w="0" w:type="dxa"/>
            <w:bottom w:w="0" w:type="dxa"/>
          </w:tblCellMar>
        </w:tblPrEx>
        <w:tc>
          <w:tcPr>
            <w:tcW w:w="1247" w:type="dxa"/>
          </w:tcPr>
          <w:p w:rsidR="00082573" w:rsidRPr="00082573" w:rsidRDefault="00082573" w:rsidP="00082573">
            <w:pPr>
              <w:spacing w:line="240" w:lineRule="auto"/>
              <w:jc w:val="left"/>
              <w:rPr>
                <w:rFonts w:cs="Frankruhel"/>
                <w:sz w:val="24"/>
                <w:rtl/>
              </w:rPr>
            </w:pPr>
          </w:p>
        </w:tc>
        <w:tc>
          <w:tcPr>
            <w:tcW w:w="5669" w:type="dxa"/>
          </w:tcPr>
          <w:p w:rsidR="00082573" w:rsidRPr="00082573" w:rsidRDefault="00082573" w:rsidP="00082573">
            <w:pPr>
              <w:spacing w:line="240" w:lineRule="auto"/>
              <w:jc w:val="left"/>
              <w:rPr>
                <w:rFonts w:cs="Frankruhel"/>
                <w:sz w:val="24"/>
                <w:rtl/>
              </w:rPr>
            </w:pPr>
            <w:r>
              <w:rPr>
                <w:rFonts w:cs="Times New Roman"/>
                <w:sz w:val="24"/>
                <w:rtl/>
              </w:rPr>
              <w:t>תוספת שנייה</w:t>
            </w:r>
          </w:p>
        </w:tc>
        <w:tc>
          <w:tcPr>
            <w:tcW w:w="567" w:type="dxa"/>
          </w:tcPr>
          <w:p w:rsidR="00082573" w:rsidRPr="00082573" w:rsidRDefault="00082573" w:rsidP="00082573">
            <w:pPr>
              <w:spacing w:line="240" w:lineRule="auto"/>
              <w:jc w:val="left"/>
              <w:rPr>
                <w:rStyle w:val="Hyperlink"/>
                <w:rtl/>
              </w:rPr>
            </w:pPr>
            <w:hyperlink w:anchor="med8" w:tooltip="תוספת שנייה" w:history="1">
              <w:r w:rsidRPr="00082573">
                <w:rPr>
                  <w:rStyle w:val="Hyperlink"/>
                </w:rPr>
                <w:t>Go</w:t>
              </w:r>
            </w:hyperlink>
          </w:p>
        </w:tc>
        <w:tc>
          <w:tcPr>
            <w:tcW w:w="850" w:type="dxa"/>
          </w:tcPr>
          <w:p w:rsidR="00082573" w:rsidRPr="00082573" w:rsidRDefault="00082573" w:rsidP="000825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D25D5C" w:rsidRDefault="00D25D5C" w:rsidP="00CE7492">
      <w:pPr>
        <w:pStyle w:val="big-header"/>
        <w:ind w:left="0" w:right="1134"/>
        <w:rPr>
          <w:rStyle w:val="default"/>
          <w:rFonts w:hint="cs"/>
          <w:sz w:val="22"/>
          <w:szCs w:val="22"/>
          <w:rtl/>
        </w:rPr>
      </w:pPr>
      <w:r>
        <w:rPr>
          <w:rFonts w:cs="FrankRuehl"/>
          <w:sz w:val="32"/>
          <w:rtl/>
        </w:rPr>
        <w:br w:type="page"/>
      </w:r>
      <w:r w:rsidR="00CE7492">
        <w:rPr>
          <w:rFonts w:cs="FrankRuehl" w:hint="cs"/>
          <w:sz w:val="32"/>
          <w:rtl/>
        </w:rPr>
        <w:lastRenderedPageBreak/>
        <w:t>חוק הגנת הסביבה (סמכויות פיקוח ואכיפה), תשע"א-2011</w:t>
      </w:r>
      <w:r>
        <w:rPr>
          <w:rStyle w:val="default"/>
          <w:sz w:val="22"/>
          <w:szCs w:val="22"/>
          <w:rtl/>
        </w:rPr>
        <w:footnoteReference w:customMarkFollows="1" w:id="1"/>
        <w:t>*</w:t>
      </w:r>
    </w:p>
    <w:p w:rsidR="00F37EB5" w:rsidRPr="00A15029" w:rsidRDefault="00F37EB5" w:rsidP="00A400EE">
      <w:pPr>
        <w:pStyle w:val="medium2-header"/>
        <w:keepLines w:val="0"/>
        <w:spacing w:before="72"/>
        <w:ind w:left="0" w:right="1134"/>
        <w:rPr>
          <w:rFonts w:cs="FrankRuehl" w:hint="cs"/>
          <w:noProof/>
          <w:sz w:val="20"/>
          <w:rtl/>
        </w:rPr>
      </w:pPr>
      <w:bookmarkStart w:id="0" w:name="med0"/>
      <w:bookmarkEnd w:id="0"/>
      <w:r w:rsidRPr="00A15029">
        <w:rPr>
          <w:rFonts w:cs="FrankRuehl" w:hint="cs"/>
          <w:noProof/>
          <w:sz w:val="20"/>
          <w:rtl/>
        </w:rPr>
        <w:t xml:space="preserve">פרק א': </w:t>
      </w:r>
      <w:r w:rsidR="00A400EE">
        <w:rPr>
          <w:rFonts w:cs="FrankRuehl" w:hint="cs"/>
          <w:noProof/>
          <w:sz w:val="20"/>
          <w:rtl/>
        </w:rPr>
        <w:t>מטרה והגדרות</w:t>
      </w:r>
    </w:p>
    <w:p w:rsidR="00642120" w:rsidRDefault="00642120" w:rsidP="00A400EE">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2pt;z-index:251624448" o:allowincell="f" filled="f" stroked="f" strokecolor="lime" strokeweight=".25pt">
            <v:textbox style="mso-next-textbox:#_x0000_s1107" inset="0,0,0,0">
              <w:txbxContent>
                <w:p w:rsidR="002A4279" w:rsidRDefault="002A4279" w:rsidP="00642120">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A400EE">
        <w:rPr>
          <w:rStyle w:val="default"/>
          <w:rFonts w:cs="FrankRuehl" w:hint="cs"/>
          <w:rtl/>
        </w:rPr>
        <w:t>מטרת חוק זה היא להגן ולשמור על איכות נאותה של הסביבה ולשפרה ולמנוע פגיעה בסביבה או בבריאות הציבור, באמצעות עיגון והרחבה של סמכויות הפיקוח והאכיפה של עובדי המשרד להגנת הסביבה.</w:t>
      </w:r>
    </w:p>
    <w:p w:rsidR="00642120" w:rsidRDefault="00642120" w:rsidP="00A00A4A">
      <w:pPr>
        <w:pStyle w:val="P00"/>
        <w:spacing w:before="72"/>
        <w:ind w:left="0" w:right="1134"/>
        <w:rPr>
          <w:rStyle w:val="default"/>
          <w:rFonts w:cs="FrankRuehl" w:hint="cs"/>
          <w:rtl/>
        </w:rPr>
      </w:pPr>
      <w:bookmarkStart w:id="2" w:name="Seif2"/>
      <w:bookmarkEnd w:id="2"/>
      <w:r>
        <w:rPr>
          <w:lang w:val="he-IL"/>
        </w:rPr>
        <w:pict>
          <v:rect id="_x0000_s1108" style="position:absolute;left:0;text-align:left;margin-left:464.5pt;margin-top:8.05pt;width:75.05pt;height:11.7pt;z-index:251625472" o:allowincell="f" filled="f" stroked="f" strokecolor="lime" strokeweight=".25pt">
            <v:textbox inset="0,0,0,0">
              <w:txbxContent>
                <w:p w:rsidR="002A4279" w:rsidRDefault="002A4279"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A00A4A">
        <w:rPr>
          <w:rStyle w:val="default"/>
          <w:rFonts w:cs="FrankRuehl" w:hint="cs"/>
          <w:rtl/>
        </w:rPr>
        <w:t xml:space="preserve">בחוק זה </w:t>
      </w:r>
      <w:r w:rsidR="00A00A4A">
        <w:rPr>
          <w:rStyle w:val="default"/>
          <w:rFonts w:cs="FrankRuehl"/>
          <w:rtl/>
        </w:rPr>
        <w:t>–</w:t>
      </w:r>
    </w:p>
    <w:p w:rsidR="00525E27" w:rsidRDefault="00525E27" w:rsidP="00A00A4A">
      <w:pPr>
        <w:pStyle w:val="P00"/>
        <w:spacing w:before="72"/>
        <w:ind w:left="0" w:right="1134"/>
        <w:rPr>
          <w:rStyle w:val="default"/>
          <w:rFonts w:cs="FrankRuehl" w:hint="cs"/>
          <w:rtl/>
        </w:rPr>
      </w:pPr>
      <w:r>
        <w:rPr>
          <w:rStyle w:val="default"/>
          <w:rFonts w:cs="FrankRuehl" w:hint="cs"/>
          <w:rtl/>
        </w:rPr>
        <w:tab/>
        <w:t xml:space="preserve">"כלי תחבורה" </w:t>
      </w:r>
      <w:r>
        <w:rPr>
          <w:rStyle w:val="default"/>
          <w:rFonts w:cs="FrankRuehl"/>
          <w:rtl/>
        </w:rPr>
        <w:t>–</w:t>
      </w:r>
      <w:r>
        <w:rPr>
          <w:rStyle w:val="default"/>
          <w:rFonts w:cs="FrankRuehl" w:hint="cs"/>
          <w:rtl/>
        </w:rPr>
        <w:t xml:space="preserve"> לרבות כלי שיט וכלי טיס;</w:t>
      </w:r>
    </w:p>
    <w:p w:rsidR="008C2B4F" w:rsidRPr="00602A96" w:rsidRDefault="008C2B4F" w:rsidP="008C2B4F">
      <w:pPr>
        <w:pStyle w:val="P00"/>
        <w:spacing w:before="72"/>
        <w:ind w:left="0" w:right="1134"/>
        <w:rPr>
          <w:rStyle w:val="default"/>
          <w:rFonts w:cs="FrankRuehl" w:hint="cs"/>
          <w:rtl/>
        </w:rPr>
      </w:pPr>
      <w:r w:rsidRPr="00602A96">
        <w:rPr>
          <w:rStyle w:val="default"/>
          <w:rFonts w:cs="FrankRuehl" w:hint="cs"/>
          <w:rtl/>
        </w:rPr>
        <w:pict>
          <v:shapetype id="_x0000_t202" coordsize="21600,21600" o:spt="202" path="m,l,21600r21600,l21600,xe">
            <v:stroke joinstyle="miter"/>
            <v:path gradientshapeok="t" o:connecttype="rect"/>
          </v:shapetype>
          <v:shape id="_x0000_s1373" type="#_x0000_t202" style="position:absolute;left:0;text-align:left;margin-left:470.35pt;margin-top:7.1pt;width:1in;height:18pt;z-index:251674624" filled="f" stroked="f">
            <v:textbox inset="1mm,0,1mm,0">
              <w:txbxContent>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v:shape>
        </w:pict>
      </w:r>
      <w:r w:rsidRPr="00602A96">
        <w:rPr>
          <w:rStyle w:val="default"/>
          <w:rFonts w:cs="FrankRuehl" w:hint="cs"/>
          <w:rtl/>
        </w:rPr>
        <w:tab/>
        <w:t xml:space="preserve">"ממונה הגנת הסביבה" </w:t>
      </w:r>
      <w:r w:rsidRPr="00602A96">
        <w:rPr>
          <w:rStyle w:val="default"/>
          <w:rFonts w:cs="FrankRuehl"/>
          <w:rtl/>
        </w:rPr>
        <w:t>–</w:t>
      </w:r>
      <w:r w:rsidRPr="00602A96">
        <w:rPr>
          <w:rStyle w:val="default"/>
          <w:rFonts w:cs="FrankRuehl" w:hint="cs"/>
          <w:rtl/>
        </w:rPr>
        <w:t xml:space="preserve"> ממונה שמונה לפי סעיף 4א;</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3" w:name="Rov68"/>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7"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8"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602A96" w:rsidRDefault="008C2B4F" w:rsidP="00602A96">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הגדרת "ממונה הגנת הסביבה"</w:t>
      </w:r>
      <w:bookmarkEnd w:id="3"/>
    </w:p>
    <w:p w:rsidR="00525E27" w:rsidRDefault="00AD6276" w:rsidP="00A00A4A">
      <w:pPr>
        <w:pStyle w:val="P00"/>
        <w:spacing w:before="72"/>
        <w:ind w:left="0" w:right="1134"/>
        <w:rPr>
          <w:rStyle w:val="default"/>
          <w:rFonts w:cs="FrankRuehl" w:hint="cs"/>
          <w:rtl/>
        </w:rPr>
      </w:pPr>
      <w:r>
        <w:rPr>
          <w:rFonts w:cs="FrankRuehl" w:hint="cs"/>
          <w:sz w:val="26"/>
          <w:rtl/>
          <w:lang w:eastAsia="en-US"/>
        </w:rPr>
        <w:pict>
          <v:shape id="_x0000_s1367" type="#_x0000_t202" style="position:absolute;left:0;text-align:left;margin-left:470.35pt;margin-top:7.1pt;width:1in;height:18pt;z-index:251670528" filled="f" stroked="f">
            <v:textbox inset="1mm,0,1mm,0">
              <w:txbxContent>
                <w:p w:rsidR="002A4279" w:rsidRDefault="002A4279" w:rsidP="00AD6276">
                  <w:pPr>
                    <w:spacing w:line="160" w:lineRule="exact"/>
                    <w:jc w:val="left"/>
                    <w:rPr>
                      <w:rFonts w:cs="Miriam" w:hint="cs"/>
                      <w:noProof/>
                      <w:sz w:val="18"/>
                      <w:szCs w:val="18"/>
                      <w:rtl/>
                    </w:rPr>
                  </w:pPr>
                  <w:r>
                    <w:rPr>
                      <w:rFonts w:cs="Miriam" w:hint="cs"/>
                      <w:sz w:val="18"/>
                      <w:szCs w:val="18"/>
                      <w:rtl/>
                    </w:rPr>
                    <w:t>(תיקון מס' 3) תשע"ד-2014</w:t>
                  </w:r>
                </w:p>
              </w:txbxContent>
            </v:textbox>
          </v:shape>
        </w:pict>
      </w:r>
      <w:r w:rsidR="00525E27">
        <w:rPr>
          <w:rStyle w:val="default"/>
          <w:rFonts w:cs="FrankRuehl" w:hint="cs"/>
          <w:rtl/>
        </w:rPr>
        <w:tab/>
        <w:t xml:space="preserve">"מפקח הגנת הסביבה" </w:t>
      </w:r>
      <w:r w:rsidR="00525E27">
        <w:rPr>
          <w:rStyle w:val="default"/>
          <w:rFonts w:cs="FrankRuehl"/>
          <w:rtl/>
        </w:rPr>
        <w:t>–</w:t>
      </w:r>
      <w:r w:rsidR="00525E27">
        <w:rPr>
          <w:rStyle w:val="default"/>
          <w:rFonts w:cs="FrankRuehl" w:hint="cs"/>
          <w:rtl/>
        </w:rPr>
        <w:t xml:space="preserve"> מפקח שמונה לפי סעיף 3</w:t>
      </w:r>
      <w:r>
        <w:rPr>
          <w:rStyle w:val="default"/>
          <w:rFonts w:cs="FrankRuehl" w:hint="cs"/>
          <w:rtl/>
        </w:rPr>
        <w:t xml:space="preserve"> או 8א</w:t>
      </w:r>
      <w:r w:rsidR="00525E27">
        <w:rPr>
          <w:rStyle w:val="default"/>
          <w:rFonts w:cs="FrankRuehl" w:hint="cs"/>
          <w:rtl/>
        </w:rPr>
        <w:t>;</w:t>
      </w:r>
    </w:p>
    <w:p w:rsidR="00AD6276" w:rsidRPr="00C308A3" w:rsidRDefault="00AD6276" w:rsidP="00AD6276">
      <w:pPr>
        <w:pStyle w:val="P00"/>
        <w:spacing w:before="0"/>
        <w:ind w:left="0" w:right="1134"/>
        <w:rPr>
          <w:rStyle w:val="default"/>
          <w:rFonts w:cs="FrankRuehl" w:hint="cs"/>
          <w:vanish/>
          <w:color w:val="FF0000"/>
          <w:sz w:val="20"/>
          <w:szCs w:val="20"/>
          <w:shd w:val="clear" w:color="auto" w:fill="FFFF99"/>
          <w:rtl/>
        </w:rPr>
      </w:pPr>
      <w:bookmarkStart w:id="4" w:name="Rov37"/>
      <w:r w:rsidRPr="00C308A3">
        <w:rPr>
          <w:rStyle w:val="default"/>
          <w:rFonts w:cs="FrankRuehl" w:hint="cs"/>
          <w:vanish/>
          <w:color w:val="FF0000"/>
          <w:sz w:val="20"/>
          <w:szCs w:val="20"/>
          <w:shd w:val="clear" w:color="auto" w:fill="FFFF99"/>
          <w:rtl/>
        </w:rPr>
        <w:t>מיום 19.3.2014</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3</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hyperlink r:id="rId9" w:history="1">
        <w:r w:rsidRPr="00C308A3">
          <w:rPr>
            <w:rStyle w:val="Hyperlink"/>
            <w:rFonts w:cs="FrankRuehl" w:hint="cs"/>
            <w:vanish/>
            <w:szCs w:val="20"/>
            <w:shd w:val="clear" w:color="auto" w:fill="FFFF99"/>
            <w:rtl/>
          </w:rPr>
          <w:t>ס"ח תשע"ד מס' 2442</w:t>
        </w:r>
      </w:hyperlink>
      <w:r w:rsidRPr="00C308A3">
        <w:rPr>
          <w:rStyle w:val="default"/>
          <w:rFonts w:cs="FrankRuehl" w:hint="cs"/>
          <w:vanish/>
          <w:sz w:val="20"/>
          <w:szCs w:val="20"/>
          <w:shd w:val="clear" w:color="auto" w:fill="FFFF99"/>
          <w:rtl/>
        </w:rPr>
        <w:t xml:space="preserve"> מיום 19.3.2014 עמ' 394 (</w:t>
      </w:r>
      <w:hyperlink r:id="rId10" w:history="1">
        <w:r w:rsidRPr="00C308A3">
          <w:rPr>
            <w:rStyle w:val="Hyperlink"/>
            <w:rFonts w:cs="FrankRuehl" w:hint="cs"/>
            <w:vanish/>
            <w:szCs w:val="20"/>
            <w:shd w:val="clear" w:color="auto" w:fill="FFFF99"/>
            <w:rtl/>
          </w:rPr>
          <w:t>ה"ח 787</w:t>
        </w:r>
      </w:hyperlink>
      <w:r w:rsidRPr="00C308A3">
        <w:rPr>
          <w:rStyle w:val="default"/>
          <w:rFonts w:cs="FrankRuehl" w:hint="cs"/>
          <w:vanish/>
          <w:sz w:val="20"/>
          <w:szCs w:val="20"/>
          <w:shd w:val="clear" w:color="auto" w:fill="FFFF99"/>
          <w:rtl/>
        </w:rPr>
        <w:t>)</w:t>
      </w:r>
    </w:p>
    <w:p w:rsidR="00AD6276" w:rsidRPr="00AD6276" w:rsidRDefault="00AD6276" w:rsidP="00AD6276">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ab/>
        <w:t xml:space="preserve">"מפקח הגנת הסביבה" </w:t>
      </w:r>
      <w:r w:rsidRPr="00C308A3">
        <w:rPr>
          <w:rStyle w:val="default"/>
          <w:rFonts w:cs="FrankRuehl"/>
          <w:vanish/>
          <w:sz w:val="22"/>
          <w:szCs w:val="22"/>
          <w:shd w:val="clear" w:color="auto" w:fill="FFFF99"/>
          <w:rtl/>
        </w:rPr>
        <w:t>–</w:t>
      </w:r>
      <w:r w:rsidRPr="00C308A3">
        <w:rPr>
          <w:rStyle w:val="default"/>
          <w:rFonts w:cs="FrankRuehl" w:hint="cs"/>
          <w:vanish/>
          <w:sz w:val="22"/>
          <w:szCs w:val="22"/>
          <w:shd w:val="clear" w:color="auto" w:fill="FFFF99"/>
          <w:rtl/>
        </w:rPr>
        <w:t xml:space="preserve"> מפקח שמונה לפי סעיף 3 </w:t>
      </w:r>
      <w:r w:rsidRPr="00C308A3">
        <w:rPr>
          <w:rStyle w:val="default"/>
          <w:rFonts w:cs="FrankRuehl" w:hint="cs"/>
          <w:vanish/>
          <w:sz w:val="22"/>
          <w:szCs w:val="22"/>
          <w:u w:val="single"/>
          <w:shd w:val="clear" w:color="auto" w:fill="FFFF99"/>
          <w:rtl/>
        </w:rPr>
        <w:t>או 8א</w:t>
      </w:r>
      <w:r w:rsidRPr="00C308A3">
        <w:rPr>
          <w:rStyle w:val="default"/>
          <w:rFonts w:cs="FrankRuehl" w:hint="cs"/>
          <w:vanish/>
          <w:sz w:val="22"/>
          <w:szCs w:val="22"/>
          <w:shd w:val="clear" w:color="auto" w:fill="FFFF99"/>
          <w:rtl/>
        </w:rPr>
        <w:t>;</w:t>
      </w:r>
      <w:bookmarkEnd w:id="4"/>
    </w:p>
    <w:p w:rsidR="00525E27" w:rsidRDefault="00525E27" w:rsidP="00A00A4A">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להגנת הסביבה.</w:t>
      </w:r>
    </w:p>
    <w:p w:rsidR="00A00A4A" w:rsidRDefault="008C2B4F" w:rsidP="00525E27">
      <w:pPr>
        <w:pStyle w:val="medium2-header"/>
        <w:keepLines w:val="0"/>
        <w:spacing w:before="72"/>
        <w:ind w:left="0" w:right="1134"/>
        <w:rPr>
          <w:rFonts w:cs="FrankRuehl" w:hint="cs"/>
          <w:noProof/>
          <w:sz w:val="20"/>
          <w:rtl/>
        </w:rPr>
      </w:pPr>
      <w:bookmarkStart w:id="5" w:name="med1"/>
      <w:bookmarkEnd w:id="5"/>
      <w:r>
        <w:rPr>
          <w:rFonts w:cs="FrankRuehl" w:hint="cs"/>
          <w:noProof/>
          <w:sz w:val="20"/>
          <w:rtl/>
          <w:lang w:eastAsia="en-US"/>
        </w:rPr>
        <w:pict>
          <v:shape id="_x0000_s1376" type="#_x0000_t202" style="position:absolute;left:0;text-align:left;margin-left:470.35pt;margin-top:7.1pt;width:1in;height:18pt;z-index:251675648" filled="f" stroked="f">
            <v:textbox inset="1mm,0,1mm,0">
              <w:txbxContent>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A00A4A" w:rsidRPr="005D30E8">
        <w:rPr>
          <w:rFonts w:cs="FrankRuehl" w:hint="cs"/>
          <w:noProof/>
          <w:sz w:val="20"/>
          <w:rtl/>
        </w:rPr>
        <w:t xml:space="preserve">פרק </w:t>
      </w:r>
      <w:r w:rsidR="00525E27">
        <w:rPr>
          <w:rFonts w:cs="FrankRuehl" w:hint="cs"/>
          <w:noProof/>
          <w:sz w:val="20"/>
          <w:rtl/>
        </w:rPr>
        <w:t>ב': מינוי של מפקחי הגנת הסביבה</w:t>
      </w:r>
      <w:r w:rsidR="00602A96">
        <w:rPr>
          <w:rFonts w:cs="FrankRuehl" w:hint="cs"/>
          <w:noProof/>
          <w:sz w:val="20"/>
          <w:rtl/>
        </w:rPr>
        <w:t xml:space="preserve"> וממוני הגנת הסביבה</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6" w:name="Rov44"/>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11"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12"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8C2B4F" w:rsidRDefault="008C2B4F" w:rsidP="008C2B4F">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 xml:space="preserve">פרק ב': מינוי של מפקחי הגנת הסביבה </w:t>
      </w:r>
      <w:r w:rsidRPr="00C308A3">
        <w:rPr>
          <w:rStyle w:val="default"/>
          <w:rFonts w:cs="FrankRuehl" w:hint="cs"/>
          <w:vanish/>
          <w:sz w:val="22"/>
          <w:szCs w:val="22"/>
          <w:u w:val="single"/>
          <w:shd w:val="clear" w:color="auto" w:fill="FFFF99"/>
          <w:rtl/>
        </w:rPr>
        <w:t>וממוני הגנת הסביבה</w:t>
      </w:r>
      <w:bookmarkEnd w:id="6"/>
    </w:p>
    <w:p w:rsidR="008D10D6" w:rsidRDefault="008D10D6" w:rsidP="00933B86">
      <w:pPr>
        <w:pStyle w:val="P00"/>
        <w:spacing w:before="72"/>
        <w:ind w:left="0" w:right="1134"/>
        <w:rPr>
          <w:rStyle w:val="default"/>
          <w:rFonts w:cs="FrankRuehl" w:hint="cs"/>
          <w:rtl/>
        </w:rPr>
      </w:pPr>
      <w:bookmarkStart w:id="7" w:name="Seif3"/>
      <w:bookmarkEnd w:id="7"/>
      <w:r>
        <w:rPr>
          <w:lang w:val="he-IL"/>
        </w:rPr>
        <w:pict>
          <v:rect id="_x0000_s1148" style="position:absolute;left:0;text-align:left;margin-left:467.1pt;margin-top:7.1pt;width:72.3pt;height:33.45pt;z-index:251626496" o:allowincell="f" filled="f" stroked="f" strokecolor="lime" strokeweight=".25pt">
            <v:textbox style="mso-next-textbox:#_x0000_s1148" inset="0,0,0,0">
              <w:txbxContent>
                <w:p w:rsidR="002A4279" w:rsidRDefault="002A4279" w:rsidP="008D10D6">
                  <w:pPr>
                    <w:spacing w:line="160" w:lineRule="exact"/>
                    <w:jc w:val="left"/>
                    <w:rPr>
                      <w:rFonts w:cs="Miriam" w:hint="cs"/>
                      <w:noProof/>
                      <w:sz w:val="18"/>
                      <w:szCs w:val="18"/>
                      <w:rtl/>
                    </w:rPr>
                  </w:pPr>
                  <w:r>
                    <w:rPr>
                      <w:rFonts w:cs="Miriam" w:hint="cs"/>
                      <w:sz w:val="18"/>
                      <w:szCs w:val="18"/>
                      <w:rtl/>
                    </w:rPr>
                    <w:t>מינוי של מפקחי הגנת הסביבה</w:t>
                  </w:r>
                </w:p>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rect>
        </w:pict>
      </w:r>
      <w:r w:rsidR="004A2CFA">
        <w:rPr>
          <w:rStyle w:val="big-number"/>
          <w:rFonts w:cs="Miriam" w:hint="cs"/>
          <w:rtl/>
        </w:rPr>
        <w:t>3</w:t>
      </w:r>
      <w:r>
        <w:rPr>
          <w:rStyle w:val="big-number"/>
          <w:rFonts w:cs="Miriam"/>
          <w:rtl/>
        </w:rPr>
        <w:t>.</w:t>
      </w:r>
      <w:r>
        <w:rPr>
          <w:rStyle w:val="big-number"/>
          <w:rFonts w:cs="Miriam"/>
          <w:rtl/>
        </w:rPr>
        <w:tab/>
      </w:r>
      <w:r w:rsidR="00933B86">
        <w:rPr>
          <w:rStyle w:val="default"/>
          <w:rFonts w:cs="FrankRuehl" w:hint="cs"/>
          <w:rtl/>
        </w:rPr>
        <w:t>השר רשאי למנות, מבין עובדי משרדו, מפקחים, שיהיו נתונות להם הסמכויות לפי פרק ג', כולן או חלקן, לשם ביצוע הוראות לפי החיקוקים המנויים בתוספת</w:t>
      </w:r>
      <w:r w:rsidR="00602A96">
        <w:rPr>
          <w:rStyle w:val="default"/>
          <w:rFonts w:cs="FrankRuehl" w:hint="cs"/>
          <w:rtl/>
        </w:rPr>
        <w:t xml:space="preserve"> הראשונה</w:t>
      </w:r>
      <w:r w:rsidR="00933B86">
        <w:rPr>
          <w:rStyle w:val="default"/>
          <w:rFonts w:cs="FrankRuehl" w:hint="cs"/>
          <w:rtl/>
        </w:rPr>
        <w:t>, כולם או חלקם</w:t>
      </w:r>
      <w:r w:rsidR="008B489A">
        <w:rPr>
          <w:rStyle w:val="default"/>
          <w:rFonts w:cs="FrankRuehl" w:hint="cs"/>
          <w:rtl/>
        </w:rPr>
        <w:t>.</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8" w:name="Rov45"/>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13"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14"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8C2B4F" w:rsidRDefault="008C2B4F" w:rsidP="008C2B4F">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3</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השר רשאי למנות, מבין עובדי משרדו, מפקחים, שיהיו נתונות להם הסמכויות לפי פרק ג', כולן או חלקן, לשם ביצוע הוראות לפי החיקוקים המנויים בתוספת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 כולם או חלקם.</w:t>
      </w:r>
      <w:bookmarkEnd w:id="8"/>
    </w:p>
    <w:p w:rsidR="008D10D6" w:rsidRDefault="008D10D6" w:rsidP="00F33E7B">
      <w:pPr>
        <w:pStyle w:val="P00"/>
        <w:spacing w:before="72"/>
        <w:ind w:left="0" w:right="1134"/>
        <w:rPr>
          <w:rStyle w:val="default"/>
          <w:rFonts w:cs="FrankRuehl" w:hint="cs"/>
          <w:rtl/>
        </w:rPr>
      </w:pPr>
      <w:bookmarkStart w:id="9" w:name="Seif4"/>
      <w:bookmarkEnd w:id="9"/>
      <w:r>
        <w:rPr>
          <w:lang w:val="he-IL"/>
        </w:rPr>
        <w:pict>
          <v:rect id="_x0000_s1149" style="position:absolute;left:0;text-align:left;margin-left:467.1pt;margin-top:8.05pt;width:72.45pt;height:35.25pt;z-index:251627520" o:allowincell="f" filled="f" stroked="f" strokecolor="lime" strokeweight=".25pt">
            <v:textbox style="mso-next-textbox:#_x0000_s1149" inset="0,0,0,0">
              <w:txbxContent>
                <w:p w:rsidR="002A4279" w:rsidRDefault="002A4279" w:rsidP="008D10D6">
                  <w:pPr>
                    <w:spacing w:line="160" w:lineRule="exact"/>
                    <w:jc w:val="left"/>
                    <w:rPr>
                      <w:rFonts w:cs="Miriam" w:hint="cs"/>
                      <w:noProof/>
                      <w:sz w:val="18"/>
                      <w:szCs w:val="18"/>
                      <w:rtl/>
                    </w:rPr>
                  </w:pPr>
                  <w:r>
                    <w:rPr>
                      <w:rFonts w:cs="Miriam" w:hint="cs"/>
                      <w:sz w:val="18"/>
                      <w:szCs w:val="18"/>
                      <w:rtl/>
                    </w:rPr>
                    <w:t>תנאים למינוי</w:t>
                  </w:r>
                  <w:r w:rsidR="00602A96">
                    <w:rPr>
                      <w:rFonts w:cs="Miriam" w:hint="cs"/>
                      <w:sz w:val="18"/>
                      <w:szCs w:val="18"/>
                      <w:rtl/>
                    </w:rPr>
                    <w:t xml:space="preserve"> מפקח הגנת הסביבה</w:t>
                  </w:r>
                </w:p>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rect>
        </w:pict>
      </w:r>
      <w:r w:rsidR="00F07EEB">
        <w:rPr>
          <w:rStyle w:val="big-number"/>
          <w:rFonts w:cs="Miriam" w:hint="cs"/>
          <w:rtl/>
        </w:rPr>
        <w:t>4</w:t>
      </w:r>
      <w:r w:rsidRPr="008C2B4F">
        <w:rPr>
          <w:rStyle w:val="default"/>
          <w:rFonts w:cs="FrankRuehl"/>
          <w:rtl/>
        </w:rPr>
        <w:t>.</w:t>
      </w:r>
      <w:r w:rsidRPr="008C2B4F">
        <w:rPr>
          <w:rStyle w:val="default"/>
          <w:rFonts w:cs="FrankRuehl"/>
          <w:rtl/>
        </w:rPr>
        <w:tab/>
      </w:r>
      <w:r w:rsidR="00F33E7B">
        <w:rPr>
          <w:rStyle w:val="default"/>
          <w:rFonts w:cs="FrankRuehl" w:hint="cs"/>
          <w:rtl/>
        </w:rPr>
        <w:t>לא ימונה מפקח לפי הוראות סעיף 3, אלא אם כן מתקיימים בו כל אלה:</w:t>
      </w:r>
    </w:p>
    <w:p w:rsidR="008C2B4F" w:rsidRDefault="008C2B4F" w:rsidP="008C2B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היא אינה מתנגדת למינויו מטעמים של ביטחון הציבור, לרבות בשל עברו הפלילי;</w:t>
      </w:r>
    </w:p>
    <w:p w:rsidR="008C2B4F" w:rsidRDefault="008C2B4F" w:rsidP="008C2B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פרק ג', כפי שהורה השר, בהסכמת השר לביטחון הפנים;</w:t>
      </w:r>
    </w:p>
    <w:p w:rsidR="008C2B4F" w:rsidRDefault="008C2B4F" w:rsidP="008C2B4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בהתייעצות עם השר לביטחון הפנים.</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10" w:name="Rov46"/>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15"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16"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8C2B4F" w:rsidRDefault="008C2B4F" w:rsidP="008C2B4F">
      <w:pPr>
        <w:pStyle w:val="P00"/>
        <w:ind w:left="0" w:right="1134"/>
        <w:rPr>
          <w:rStyle w:val="default"/>
          <w:rFonts w:cs="Miriam" w:hint="cs"/>
          <w:sz w:val="2"/>
          <w:szCs w:val="2"/>
          <w:rtl/>
        </w:rPr>
      </w:pPr>
      <w:r w:rsidRPr="00C308A3">
        <w:rPr>
          <w:rStyle w:val="default"/>
          <w:rFonts w:cs="Miriam" w:hint="cs"/>
          <w:vanish/>
          <w:sz w:val="16"/>
          <w:szCs w:val="16"/>
          <w:shd w:val="clear" w:color="auto" w:fill="FFFF99"/>
          <w:rtl/>
        </w:rPr>
        <w:t>תנאי</w:t>
      </w:r>
      <w:r w:rsidR="00602A96" w:rsidRPr="00C308A3">
        <w:rPr>
          <w:rStyle w:val="default"/>
          <w:rFonts w:cs="Miriam" w:hint="cs"/>
          <w:vanish/>
          <w:sz w:val="16"/>
          <w:szCs w:val="16"/>
          <w:shd w:val="clear" w:color="auto" w:fill="FFFF99"/>
          <w:rtl/>
        </w:rPr>
        <w:t>ם</w:t>
      </w:r>
      <w:r w:rsidRPr="00C308A3">
        <w:rPr>
          <w:rStyle w:val="default"/>
          <w:rFonts w:cs="Miriam" w:hint="cs"/>
          <w:vanish/>
          <w:sz w:val="16"/>
          <w:szCs w:val="16"/>
          <w:shd w:val="clear" w:color="auto" w:fill="FFFF99"/>
          <w:rtl/>
        </w:rPr>
        <w:t xml:space="preserve"> למינוי </w:t>
      </w:r>
      <w:r w:rsidRPr="00C308A3">
        <w:rPr>
          <w:rStyle w:val="default"/>
          <w:rFonts w:cs="Miriam" w:hint="cs"/>
          <w:vanish/>
          <w:sz w:val="16"/>
          <w:szCs w:val="16"/>
          <w:u w:val="single"/>
          <w:shd w:val="clear" w:color="auto" w:fill="FFFF99"/>
          <w:rtl/>
        </w:rPr>
        <w:t>מפקח הגנת הסביבה</w:t>
      </w:r>
      <w:bookmarkEnd w:id="10"/>
    </w:p>
    <w:p w:rsidR="008C2B4F" w:rsidRPr="00602A96" w:rsidRDefault="008C2B4F" w:rsidP="008C2B4F">
      <w:pPr>
        <w:pStyle w:val="P00"/>
        <w:spacing w:before="72"/>
        <w:ind w:left="0" w:right="1134"/>
        <w:rPr>
          <w:rStyle w:val="default"/>
          <w:rFonts w:cs="FrankRuehl" w:hint="cs"/>
          <w:rtl/>
        </w:rPr>
      </w:pPr>
      <w:bookmarkStart w:id="11" w:name="Seif45"/>
      <w:bookmarkEnd w:id="11"/>
      <w:r w:rsidRPr="00602A96">
        <w:rPr>
          <w:lang w:val="he-IL"/>
        </w:rPr>
        <w:pict>
          <v:rect id="_x0000_s1378" style="position:absolute;left:0;text-align:left;margin-left:467.1pt;margin-top:7.1pt;width:72.45pt;height:37.55pt;z-index:251676672" o:allowincell="f" filled="f" stroked="f" strokecolor="lime" strokeweight=".25pt">
            <v:textbox style="mso-next-textbox:#_x0000_s1378" inset="0,0,0,0">
              <w:txbxContent>
                <w:p w:rsidR="002A4279" w:rsidRDefault="002A4279" w:rsidP="008C2B4F">
                  <w:pPr>
                    <w:spacing w:line="160" w:lineRule="exact"/>
                    <w:jc w:val="left"/>
                    <w:rPr>
                      <w:rFonts w:cs="Miriam" w:hint="cs"/>
                      <w:noProof/>
                      <w:sz w:val="18"/>
                      <w:szCs w:val="18"/>
                      <w:rtl/>
                    </w:rPr>
                  </w:pPr>
                  <w:r>
                    <w:rPr>
                      <w:rFonts w:cs="Miriam" w:hint="cs"/>
                      <w:sz w:val="18"/>
                      <w:szCs w:val="18"/>
                      <w:rtl/>
                    </w:rPr>
                    <w:t>מינוי של ממוני הגנת הסביבה</w:t>
                  </w:r>
                </w:p>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rect>
        </w:pict>
      </w:r>
      <w:r w:rsidRPr="00602A96">
        <w:rPr>
          <w:rStyle w:val="big-number"/>
          <w:rFonts w:cs="Miriam" w:hint="cs"/>
          <w:rtl/>
        </w:rPr>
        <w:t>4</w:t>
      </w:r>
      <w:r w:rsidRPr="00602A96">
        <w:rPr>
          <w:rStyle w:val="default"/>
          <w:rFonts w:cs="FrankRuehl" w:hint="cs"/>
          <w:rtl/>
        </w:rPr>
        <w:t>א</w:t>
      </w:r>
      <w:r w:rsidRPr="00602A96">
        <w:rPr>
          <w:rStyle w:val="default"/>
          <w:rFonts w:cs="FrankRuehl"/>
          <w:rtl/>
        </w:rPr>
        <w:t>.</w:t>
      </w:r>
      <w:r w:rsidRPr="00602A96">
        <w:rPr>
          <w:rStyle w:val="default"/>
          <w:rFonts w:cs="FrankRuehl"/>
          <w:rtl/>
        </w:rPr>
        <w:tab/>
      </w:r>
      <w:r w:rsidRPr="00602A96">
        <w:rPr>
          <w:rStyle w:val="default"/>
          <w:rFonts w:cs="FrankRuehl" w:hint="cs"/>
          <w:rtl/>
        </w:rPr>
        <w:t>השר רשאי למנות, מבין עובדי משרדו, ממוני הגנת הסביבה שיהיו נתונות להם הסמכויות לפי סעיף 5, כולן או חלקן, לשם ביצוע הוראות לפי החיקוקים המנויים בתוספת השנייה, כולם או חלקם.</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12" w:name="Rov69"/>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17"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18"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602A96" w:rsidRDefault="008C2B4F" w:rsidP="00602A96">
      <w:pPr>
        <w:pStyle w:val="P00"/>
        <w:spacing w:before="0"/>
        <w:ind w:left="0" w:right="1134"/>
        <w:rPr>
          <w:rStyle w:val="default"/>
          <w:rFonts w:cs="FrankRuehl" w:hint="cs"/>
          <w:sz w:val="2"/>
          <w:szCs w:val="2"/>
          <w:shd w:val="clear" w:color="auto" w:fill="FFFF99"/>
          <w:rtl/>
        </w:rPr>
      </w:pPr>
      <w:r w:rsidRPr="00C308A3">
        <w:rPr>
          <w:rStyle w:val="default"/>
          <w:rFonts w:cs="FrankRuehl" w:hint="cs"/>
          <w:b/>
          <w:bCs/>
          <w:vanish/>
          <w:sz w:val="20"/>
          <w:szCs w:val="20"/>
          <w:shd w:val="clear" w:color="auto" w:fill="FFFF99"/>
          <w:rtl/>
        </w:rPr>
        <w:t>הוספת סעיף 4א</w:t>
      </w:r>
      <w:bookmarkEnd w:id="12"/>
    </w:p>
    <w:p w:rsidR="008C2B4F" w:rsidRPr="00602A96" w:rsidRDefault="008C2B4F" w:rsidP="008C2B4F">
      <w:pPr>
        <w:pStyle w:val="P00"/>
        <w:spacing w:before="72"/>
        <w:ind w:left="0" w:right="1134"/>
        <w:rPr>
          <w:rStyle w:val="default"/>
          <w:rFonts w:cs="FrankRuehl" w:hint="cs"/>
          <w:rtl/>
        </w:rPr>
      </w:pPr>
      <w:bookmarkStart w:id="13" w:name="Seif46"/>
      <w:bookmarkEnd w:id="13"/>
      <w:r w:rsidRPr="00602A96">
        <w:rPr>
          <w:lang w:val="he-IL"/>
        </w:rPr>
        <w:pict>
          <v:rect id="_x0000_s1379" style="position:absolute;left:0;text-align:left;margin-left:467.1pt;margin-top:7.1pt;width:72.45pt;height:32.6pt;z-index:251677696" o:allowincell="f" filled="f" stroked="f" strokecolor="lime" strokeweight=".25pt">
            <v:textbox style="mso-next-textbox:#_x0000_s1379" inset="0,0,0,0">
              <w:txbxContent>
                <w:p w:rsidR="002A4279" w:rsidRDefault="002A4279" w:rsidP="008C2B4F">
                  <w:pPr>
                    <w:spacing w:line="160" w:lineRule="exact"/>
                    <w:jc w:val="left"/>
                    <w:rPr>
                      <w:rFonts w:cs="Miriam" w:hint="cs"/>
                      <w:noProof/>
                      <w:sz w:val="18"/>
                      <w:szCs w:val="18"/>
                      <w:rtl/>
                    </w:rPr>
                  </w:pPr>
                  <w:r>
                    <w:rPr>
                      <w:rFonts w:cs="Miriam" w:hint="cs"/>
                      <w:sz w:val="18"/>
                      <w:szCs w:val="18"/>
                      <w:rtl/>
                    </w:rPr>
                    <w:t>תנאים למינוי ממונה הגנת הסביבה</w:t>
                  </w:r>
                </w:p>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rect>
        </w:pict>
      </w:r>
      <w:r w:rsidRPr="00602A96">
        <w:rPr>
          <w:rStyle w:val="big-number"/>
          <w:rFonts w:cs="Miriam" w:hint="cs"/>
          <w:rtl/>
        </w:rPr>
        <w:t>4</w:t>
      </w:r>
      <w:r w:rsidRPr="00602A96">
        <w:rPr>
          <w:rStyle w:val="default"/>
          <w:rFonts w:cs="FrankRuehl" w:hint="cs"/>
          <w:rtl/>
        </w:rPr>
        <w:t>ב</w:t>
      </w:r>
      <w:r w:rsidRPr="00602A96">
        <w:rPr>
          <w:rStyle w:val="default"/>
          <w:rFonts w:cs="FrankRuehl"/>
          <w:rtl/>
        </w:rPr>
        <w:t>.</w:t>
      </w:r>
      <w:r w:rsidRPr="00602A96">
        <w:rPr>
          <w:rStyle w:val="default"/>
          <w:rFonts w:cs="FrankRuehl"/>
          <w:rtl/>
        </w:rPr>
        <w:tab/>
      </w:r>
      <w:r w:rsidRPr="00602A96">
        <w:rPr>
          <w:rStyle w:val="default"/>
          <w:rFonts w:cs="FrankRuehl" w:hint="cs"/>
          <w:rtl/>
        </w:rPr>
        <w:t>לא ימונה ממונה הגנת הסביבה לפי הוראות סעיף 4א, אלא אם כן מתקיימים בו כל אלה:</w:t>
      </w:r>
    </w:p>
    <w:p w:rsidR="008C2B4F" w:rsidRPr="00602A96" w:rsidRDefault="008C2B4F" w:rsidP="008C2B4F">
      <w:pPr>
        <w:pStyle w:val="P00"/>
        <w:spacing w:before="72"/>
        <w:ind w:left="624" w:right="1134"/>
        <w:rPr>
          <w:rStyle w:val="default"/>
          <w:rFonts w:cs="FrankRuehl" w:hint="cs"/>
          <w:rtl/>
        </w:rPr>
      </w:pPr>
      <w:r w:rsidRPr="00602A96">
        <w:rPr>
          <w:rStyle w:val="default"/>
          <w:rFonts w:cs="FrankRuehl" w:hint="cs"/>
          <w:rtl/>
        </w:rPr>
        <w:t>(1)</w:t>
      </w:r>
      <w:r w:rsidRPr="00602A96">
        <w:rPr>
          <w:rStyle w:val="default"/>
          <w:rFonts w:cs="FrankRuehl" w:hint="cs"/>
          <w:rtl/>
        </w:rPr>
        <w:tab/>
        <w:t>הוא לא הורשע בעבירה שמפאת מהותה, חומרתה או נסיבותיה אין הוא ראוי, לדעת השר, להיות ממונה הגנת הסביבה;</w:t>
      </w:r>
    </w:p>
    <w:p w:rsidR="008C2B4F" w:rsidRPr="00602A96" w:rsidRDefault="008C2B4F" w:rsidP="008C2B4F">
      <w:pPr>
        <w:pStyle w:val="P00"/>
        <w:spacing w:before="72"/>
        <w:ind w:left="624" w:right="1134"/>
        <w:rPr>
          <w:rStyle w:val="default"/>
          <w:rFonts w:cs="FrankRuehl" w:hint="cs"/>
          <w:rtl/>
        </w:rPr>
      </w:pPr>
      <w:r w:rsidRPr="00602A96">
        <w:rPr>
          <w:rStyle w:val="default"/>
          <w:rFonts w:cs="FrankRuehl" w:hint="cs"/>
          <w:rtl/>
        </w:rPr>
        <w:t>(2)</w:t>
      </w:r>
      <w:r w:rsidRPr="00602A96">
        <w:rPr>
          <w:rStyle w:val="default"/>
          <w:rFonts w:cs="FrankRuehl" w:hint="cs"/>
          <w:rtl/>
        </w:rPr>
        <w:tab/>
        <w:t>הוא קיבל הכשרה מתאימה בתחום הסמכויות שיהיו נתונות לו לפי סעיף 5, כפי שהורה השר;</w:t>
      </w:r>
    </w:p>
    <w:p w:rsidR="008C2B4F" w:rsidRPr="00602A96" w:rsidRDefault="008C2B4F" w:rsidP="008C2B4F">
      <w:pPr>
        <w:pStyle w:val="P00"/>
        <w:spacing w:before="72"/>
        <w:ind w:left="624" w:right="1134"/>
        <w:rPr>
          <w:rStyle w:val="default"/>
          <w:rFonts w:cs="FrankRuehl" w:hint="cs"/>
          <w:rtl/>
        </w:rPr>
      </w:pPr>
      <w:r w:rsidRPr="00602A96">
        <w:rPr>
          <w:rStyle w:val="default"/>
          <w:rFonts w:cs="FrankRuehl" w:hint="cs"/>
          <w:rtl/>
        </w:rPr>
        <w:t>(3)</w:t>
      </w:r>
      <w:r w:rsidRPr="00602A96">
        <w:rPr>
          <w:rStyle w:val="default"/>
          <w:rFonts w:cs="FrankRuehl" w:hint="cs"/>
          <w:rtl/>
        </w:rPr>
        <w:tab/>
        <w:t>הוא עומד בתנאי כשירות נוספים כפי שהורה השר.</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14" w:name="Rov70"/>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19"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20"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602A96" w:rsidRDefault="008C2B4F" w:rsidP="00602A96">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סעיף 4ב</w:t>
      </w:r>
      <w:bookmarkEnd w:id="14"/>
    </w:p>
    <w:p w:rsidR="00F33E7B" w:rsidRDefault="008C2B4F" w:rsidP="00F33E7B">
      <w:pPr>
        <w:pStyle w:val="medium2-header"/>
        <w:keepLines w:val="0"/>
        <w:spacing w:before="72"/>
        <w:ind w:left="0" w:right="1134"/>
        <w:rPr>
          <w:rFonts w:cs="FrankRuehl" w:hint="cs"/>
          <w:noProof/>
          <w:sz w:val="20"/>
          <w:rtl/>
        </w:rPr>
      </w:pPr>
      <w:bookmarkStart w:id="15" w:name="med2"/>
      <w:bookmarkEnd w:id="15"/>
      <w:r>
        <w:rPr>
          <w:rFonts w:cs="FrankRuehl" w:hint="cs"/>
          <w:noProof/>
          <w:sz w:val="20"/>
          <w:rtl/>
          <w:lang w:eastAsia="en-US"/>
        </w:rPr>
        <w:pict>
          <v:shape id="_x0000_s1382" type="#_x0000_t202" style="position:absolute;left:0;text-align:left;margin-left:470.35pt;margin-top:7.1pt;width:1in;height:18pt;z-index:251678720" filled="f" stroked="f">
            <v:textbox inset="1mm,0,1mm,0">
              <w:txbxContent>
                <w:p w:rsidR="002A4279" w:rsidRDefault="002A4279" w:rsidP="008C2B4F">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F33E7B" w:rsidRPr="00F33E7B">
        <w:rPr>
          <w:rFonts w:cs="FrankRuehl" w:hint="cs"/>
          <w:noProof/>
          <w:sz w:val="20"/>
          <w:rtl/>
        </w:rPr>
        <w:t>פרק ג': סמכויותיהם של מפקח</w:t>
      </w:r>
      <w:r w:rsidR="001B4CEE">
        <w:rPr>
          <w:rFonts w:cs="FrankRuehl" w:hint="cs"/>
          <w:noProof/>
          <w:sz w:val="20"/>
          <w:rtl/>
        </w:rPr>
        <w:t>י</w:t>
      </w:r>
      <w:r w:rsidR="00F33E7B" w:rsidRPr="00F33E7B">
        <w:rPr>
          <w:rFonts w:cs="FrankRuehl" w:hint="cs"/>
          <w:noProof/>
          <w:sz w:val="20"/>
          <w:rtl/>
        </w:rPr>
        <w:t xml:space="preserve"> הגנת הסביבה</w:t>
      </w:r>
      <w:r w:rsidR="00602A96">
        <w:rPr>
          <w:rFonts w:cs="FrankRuehl" w:hint="cs"/>
          <w:noProof/>
          <w:sz w:val="20"/>
          <w:rtl/>
        </w:rPr>
        <w:t xml:space="preserve"> וממוני הגנת הסביבה</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16" w:name="Rov48"/>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21"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22"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C2B4F" w:rsidRPr="008C2B4F" w:rsidRDefault="008C2B4F" w:rsidP="008C2B4F">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 xml:space="preserve">פרק ג': סמכויותיהם של מפקחי הגנת הסביבה </w:t>
      </w:r>
      <w:r w:rsidRPr="00C308A3">
        <w:rPr>
          <w:rStyle w:val="default"/>
          <w:rFonts w:cs="FrankRuehl" w:hint="cs"/>
          <w:vanish/>
          <w:sz w:val="22"/>
          <w:szCs w:val="22"/>
          <w:u w:val="single"/>
          <w:shd w:val="clear" w:color="auto" w:fill="FFFF99"/>
          <w:rtl/>
        </w:rPr>
        <w:t>וממוני הגנת הסביבה</w:t>
      </w:r>
      <w:bookmarkEnd w:id="16"/>
    </w:p>
    <w:p w:rsidR="008D10D6" w:rsidRDefault="008D10D6" w:rsidP="00F33E7B">
      <w:pPr>
        <w:pStyle w:val="P00"/>
        <w:spacing w:before="72"/>
        <w:ind w:left="0" w:right="1134"/>
        <w:rPr>
          <w:rStyle w:val="default"/>
          <w:rFonts w:cs="FrankRuehl" w:hint="cs"/>
          <w:rtl/>
        </w:rPr>
      </w:pPr>
      <w:bookmarkStart w:id="17" w:name="Seif5"/>
      <w:bookmarkEnd w:id="17"/>
      <w:r>
        <w:rPr>
          <w:lang w:val="he-IL"/>
        </w:rPr>
        <w:pict>
          <v:rect id="_x0000_s1150" style="position:absolute;left:0;text-align:left;margin-left:464.5pt;margin-top:8.05pt;width:75.05pt;height:30pt;z-index:251628544" o:allowincell="f" filled="f" stroked="f" strokecolor="lime" strokeweight=".25pt">
            <v:textbox style="mso-next-textbox:#_x0000_s1150" inset="0,0,0,0">
              <w:txbxContent>
                <w:p w:rsidR="002A4279" w:rsidRDefault="002A4279" w:rsidP="002A4279">
                  <w:pPr>
                    <w:spacing w:line="160" w:lineRule="exact"/>
                    <w:jc w:val="left"/>
                    <w:rPr>
                      <w:rFonts w:cs="Miriam" w:hint="cs"/>
                      <w:sz w:val="18"/>
                      <w:szCs w:val="18"/>
                      <w:rtl/>
                    </w:rPr>
                  </w:pPr>
                  <w:r>
                    <w:rPr>
                      <w:rFonts w:cs="Miriam" w:hint="cs"/>
                      <w:sz w:val="18"/>
                      <w:szCs w:val="18"/>
                      <w:rtl/>
                    </w:rPr>
                    <w:t>סמכויות פיקוח</w:t>
                  </w:r>
                </w:p>
                <w:p w:rsidR="002A4279" w:rsidRDefault="002A4279" w:rsidP="002A4279">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sidR="00F07EEB">
        <w:rPr>
          <w:rStyle w:val="big-number"/>
          <w:rFonts w:cs="Miriam" w:hint="cs"/>
          <w:rtl/>
        </w:rPr>
        <w:t>5</w:t>
      </w:r>
      <w:r w:rsidRPr="002A4279">
        <w:rPr>
          <w:rStyle w:val="default"/>
          <w:rFonts w:cs="FrankRuehl"/>
          <w:rtl/>
        </w:rPr>
        <w:t>.</w:t>
      </w:r>
      <w:r w:rsidRPr="002A4279">
        <w:rPr>
          <w:rStyle w:val="default"/>
          <w:rFonts w:cs="FrankRuehl"/>
          <w:rtl/>
        </w:rPr>
        <w:tab/>
      </w:r>
      <w:r w:rsidR="00F33E7B">
        <w:rPr>
          <w:rStyle w:val="default"/>
          <w:rFonts w:cs="FrankRuehl" w:hint="cs"/>
          <w:rtl/>
        </w:rPr>
        <w:t>לשם פיקוח על ביצוע הוראות לפי החיקוקים המנויים בתוספת</w:t>
      </w:r>
      <w:r w:rsidR="00CD792F">
        <w:rPr>
          <w:rStyle w:val="default"/>
          <w:rFonts w:cs="FrankRuehl" w:hint="cs"/>
          <w:rtl/>
        </w:rPr>
        <w:t xml:space="preserve"> </w:t>
      </w:r>
      <w:r w:rsidR="00CD792F" w:rsidRPr="00CD792F">
        <w:rPr>
          <w:rStyle w:val="default"/>
          <w:rFonts w:cs="FrankRuehl" w:hint="cs"/>
          <w:rtl/>
        </w:rPr>
        <w:t>הראשונה או בתוספת השנייה</w:t>
      </w:r>
      <w:r w:rsidR="00F33E7B">
        <w:rPr>
          <w:rStyle w:val="default"/>
          <w:rFonts w:cs="FrankRuehl" w:hint="cs"/>
          <w:rtl/>
        </w:rPr>
        <w:t>, רשאי מפקח הגנת הסביבה</w:t>
      </w:r>
      <w:r w:rsidR="00CD792F">
        <w:rPr>
          <w:rStyle w:val="default"/>
          <w:rFonts w:cs="FrankRuehl" w:hint="cs"/>
          <w:rtl/>
        </w:rPr>
        <w:t xml:space="preserve"> </w:t>
      </w:r>
      <w:r w:rsidR="00CD792F" w:rsidRPr="00CD792F">
        <w:rPr>
          <w:rStyle w:val="default"/>
          <w:rFonts w:cs="FrankRuehl" w:hint="cs"/>
          <w:rtl/>
        </w:rPr>
        <w:t>או ממונה הגנת הסביבה</w:t>
      </w:r>
      <w:r w:rsidR="00F33E7B">
        <w:rPr>
          <w:rStyle w:val="default"/>
          <w:rFonts w:cs="FrankRuehl" w:hint="cs"/>
          <w:rtl/>
        </w:rPr>
        <w:t xml:space="preserve"> שהוסמך לפקח על ביצוע אותו חיקוק </w:t>
      </w:r>
      <w:r w:rsidR="00F33E7B">
        <w:rPr>
          <w:rStyle w:val="default"/>
          <w:rFonts w:cs="FrankRuehl"/>
          <w:rtl/>
        </w:rPr>
        <w:t>–</w:t>
      </w:r>
    </w:p>
    <w:p w:rsidR="00F33E7B" w:rsidRDefault="00F33E7B" w:rsidP="00E02A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F33E7B" w:rsidRDefault="002A4279" w:rsidP="00E02ADE">
      <w:pPr>
        <w:pStyle w:val="P00"/>
        <w:spacing w:before="72"/>
        <w:ind w:left="624" w:right="1134"/>
        <w:rPr>
          <w:rStyle w:val="default"/>
          <w:rFonts w:cs="FrankRuehl" w:hint="cs"/>
          <w:rtl/>
        </w:rPr>
      </w:pPr>
      <w:r>
        <w:rPr>
          <w:rFonts w:cs="FrankRuehl" w:hint="cs"/>
          <w:sz w:val="26"/>
          <w:rtl/>
          <w:lang w:eastAsia="en-US"/>
        </w:rPr>
        <w:pict>
          <v:shape id="_x0000_s1386" type="#_x0000_t202" style="position:absolute;left:0;text-align:left;margin-left:470.35pt;margin-top:7.1pt;width:1in;height:18pt;z-index:251679744" filled="f" stroked="f">
            <v:textbox inset="1mm,0,1mm,0">
              <w:txbxContent>
                <w:p w:rsidR="002A4279" w:rsidRDefault="002A4279" w:rsidP="002A4279">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F33E7B">
        <w:rPr>
          <w:rStyle w:val="default"/>
          <w:rFonts w:cs="FrankRuehl" w:hint="cs"/>
          <w:rtl/>
        </w:rPr>
        <w:t>(2)</w:t>
      </w:r>
      <w:r w:rsidR="00F33E7B">
        <w:rPr>
          <w:rStyle w:val="default"/>
          <w:rFonts w:cs="FrankRuehl" w:hint="cs"/>
          <w:rtl/>
        </w:rPr>
        <w:tab/>
        <w:t xml:space="preserve">לדרוש מכל אדם הנוגע בדבר למסור לו כל ידיעה או מסמך שיש בהם כדי להבטיח את ביצוען של </w:t>
      </w:r>
      <w:r w:rsidR="00E02ADE">
        <w:rPr>
          <w:rStyle w:val="default"/>
          <w:rFonts w:cs="FrankRuehl" w:hint="cs"/>
          <w:rtl/>
        </w:rPr>
        <w:t>הוראות חיקוק המנוי בתוספת</w:t>
      </w:r>
      <w:r w:rsidR="00CD792F">
        <w:rPr>
          <w:rStyle w:val="default"/>
          <w:rFonts w:cs="FrankRuehl" w:hint="cs"/>
          <w:rtl/>
        </w:rPr>
        <w:t xml:space="preserve"> </w:t>
      </w:r>
      <w:r w:rsidR="00CD792F" w:rsidRPr="00CD792F">
        <w:rPr>
          <w:rStyle w:val="default"/>
          <w:rFonts w:cs="FrankRuehl" w:hint="cs"/>
          <w:rtl/>
        </w:rPr>
        <w:t>הראשונה או בתוספת השנייה</w:t>
      </w:r>
      <w:r w:rsidR="00E02ADE">
        <w:rPr>
          <w:rStyle w:val="default"/>
          <w:rFonts w:cs="FrankRuehl" w:hint="cs"/>
          <w:rtl/>
        </w:rPr>
        <w:t xml:space="preserve"> או להקל את ביצוען; בפסקה זו, "מסמך" </w:t>
      </w:r>
      <w:r w:rsidR="00E02ADE">
        <w:rPr>
          <w:rStyle w:val="default"/>
          <w:rFonts w:cs="FrankRuehl"/>
          <w:rtl/>
        </w:rPr>
        <w:t>–</w:t>
      </w:r>
      <w:r w:rsidR="00E02ADE">
        <w:rPr>
          <w:rStyle w:val="default"/>
          <w:rFonts w:cs="FrankRuehl" w:hint="cs"/>
          <w:rtl/>
        </w:rPr>
        <w:t xml:space="preserve"> לרבות פלט, כהגדרתו בחוק המחשבים, התשנ"ה-1995;</w:t>
      </w:r>
    </w:p>
    <w:p w:rsidR="00E02ADE" w:rsidRDefault="00E02ADE" w:rsidP="00E02AD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rsidR="00E02ADE" w:rsidRDefault="00E02ADE" w:rsidP="00E02AD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להיכנס למקום, לרבות לכלי תחבורה כשהוא נייח, ובלבד שלא ייכנס למקום המשמש למגורים, אלא על פי צו של בית משפט.</w:t>
      </w:r>
    </w:p>
    <w:p w:rsidR="008C2B4F" w:rsidRPr="00C308A3" w:rsidRDefault="008C2B4F" w:rsidP="008C2B4F">
      <w:pPr>
        <w:pStyle w:val="P00"/>
        <w:spacing w:before="0"/>
        <w:ind w:left="0" w:right="1134"/>
        <w:rPr>
          <w:rStyle w:val="default"/>
          <w:rFonts w:cs="FrankRuehl" w:hint="cs"/>
          <w:vanish/>
          <w:color w:val="FF0000"/>
          <w:sz w:val="20"/>
          <w:szCs w:val="20"/>
          <w:shd w:val="clear" w:color="auto" w:fill="FFFF99"/>
          <w:rtl/>
        </w:rPr>
      </w:pPr>
      <w:bookmarkStart w:id="18" w:name="Rov50"/>
      <w:r w:rsidRPr="00C308A3">
        <w:rPr>
          <w:rStyle w:val="default"/>
          <w:rFonts w:cs="FrankRuehl" w:hint="cs"/>
          <w:vanish/>
          <w:color w:val="FF0000"/>
          <w:sz w:val="20"/>
          <w:szCs w:val="20"/>
          <w:shd w:val="clear" w:color="auto" w:fill="FFFF99"/>
          <w:rtl/>
        </w:rPr>
        <w:t>מיום 1.6.2016</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C2B4F" w:rsidRPr="00C308A3" w:rsidRDefault="008C2B4F" w:rsidP="008C2B4F">
      <w:pPr>
        <w:pStyle w:val="P00"/>
        <w:spacing w:before="0"/>
        <w:ind w:left="0" w:right="1134"/>
        <w:rPr>
          <w:rStyle w:val="default"/>
          <w:rFonts w:cs="FrankRuehl" w:hint="cs"/>
          <w:vanish/>
          <w:sz w:val="20"/>
          <w:szCs w:val="20"/>
          <w:shd w:val="clear" w:color="auto" w:fill="FFFF99"/>
          <w:rtl/>
        </w:rPr>
      </w:pPr>
      <w:hyperlink r:id="rId23"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24"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2A4279" w:rsidRPr="00C308A3" w:rsidRDefault="002A4279" w:rsidP="002A4279">
      <w:pPr>
        <w:pStyle w:val="P00"/>
        <w:ind w:left="0" w:right="1134"/>
        <w:rPr>
          <w:rStyle w:val="default"/>
          <w:rFonts w:cs="FrankRuehl" w:hint="cs"/>
          <w:vanish/>
          <w:sz w:val="22"/>
          <w:szCs w:val="22"/>
          <w:shd w:val="clear" w:color="auto" w:fill="FFFF99"/>
          <w:rtl/>
        </w:rPr>
      </w:pP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לשם פיקוח על ביצוע הוראות לפי החיקוקים המנויים בתוספת </w:t>
      </w:r>
      <w:r w:rsidRPr="00C308A3">
        <w:rPr>
          <w:rStyle w:val="default"/>
          <w:rFonts w:cs="FrankRuehl" w:hint="cs"/>
          <w:vanish/>
          <w:sz w:val="22"/>
          <w:szCs w:val="22"/>
          <w:u w:val="single"/>
          <w:shd w:val="clear" w:color="auto" w:fill="FFFF99"/>
          <w:rtl/>
        </w:rPr>
        <w:t>הראשונה או בתוספת השנייה</w:t>
      </w:r>
      <w:r w:rsidRPr="00C308A3">
        <w:rPr>
          <w:rStyle w:val="default"/>
          <w:rFonts w:cs="FrankRuehl" w:hint="cs"/>
          <w:vanish/>
          <w:sz w:val="22"/>
          <w:szCs w:val="22"/>
          <w:shd w:val="clear" w:color="auto" w:fill="FFFF99"/>
          <w:rtl/>
        </w:rPr>
        <w:t xml:space="preserve">, רשאי 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שהוסמך לפקח על ביצוע אותו חיקוק </w:t>
      </w:r>
      <w:r w:rsidRPr="00C308A3">
        <w:rPr>
          <w:rStyle w:val="default"/>
          <w:rFonts w:cs="FrankRuehl"/>
          <w:vanish/>
          <w:sz w:val="22"/>
          <w:szCs w:val="22"/>
          <w:shd w:val="clear" w:color="auto" w:fill="FFFF99"/>
          <w:rtl/>
        </w:rPr>
        <w:t>–</w:t>
      </w:r>
    </w:p>
    <w:p w:rsidR="002A4279" w:rsidRPr="00C308A3" w:rsidRDefault="002A4279" w:rsidP="002A4279">
      <w:pPr>
        <w:pStyle w:val="P00"/>
        <w:spacing w:before="0"/>
        <w:ind w:left="624"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לדרוש מכל אדם למסור לו את שמו ומענו ולהציג לפניו תעודת זהות או תעודה רשמית אחרת המזהה אותו;</w:t>
      </w:r>
    </w:p>
    <w:p w:rsidR="002A4279" w:rsidRPr="002A4279" w:rsidRDefault="002A4279" w:rsidP="002A4279">
      <w:pPr>
        <w:pStyle w:val="P00"/>
        <w:spacing w:before="0"/>
        <w:ind w:left="624" w:right="1134"/>
        <w:rPr>
          <w:rStyle w:val="default"/>
          <w:rFonts w:cs="FrankRuehl" w:hint="cs"/>
          <w:sz w:val="2"/>
          <w:szCs w:val="2"/>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 xml:space="preserve">לדרוש מכל אדם הנוגע בדבר למסור לו כל ידיעה או מסמך שיש בהם כדי להבטיח את ביצוען של הוראות חיקוק המנוי בתוספת </w:t>
      </w:r>
      <w:r w:rsidRPr="00C308A3">
        <w:rPr>
          <w:rStyle w:val="default"/>
          <w:rFonts w:cs="FrankRuehl" w:hint="cs"/>
          <w:vanish/>
          <w:sz w:val="22"/>
          <w:szCs w:val="22"/>
          <w:u w:val="single"/>
          <w:shd w:val="clear" w:color="auto" w:fill="FFFF99"/>
          <w:rtl/>
        </w:rPr>
        <w:t>הראשונה או בתוספת השנייה</w:t>
      </w:r>
      <w:r w:rsidRPr="00C308A3">
        <w:rPr>
          <w:rStyle w:val="default"/>
          <w:rFonts w:cs="FrankRuehl" w:hint="cs"/>
          <w:vanish/>
          <w:sz w:val="22"/>
          <w:szCs w:val="22"/>
          <w:shd w:val="clear" w:color="auto" w:fill="FFFF99"/>
          <w:rtl/>
        </w:rPr>
        <w:t xml:space="preserve"> או להקל את ביצוען; בפסקה זו, "מסמך" </w:t>
      </w:r>
      <w:r w:rsidRPr="00C308A3">
        <w:rPr>
          <w:rStyle w:val="default"/>
          <w:rFonts w:cs="FrankRuehl"/>
          <w:vanish/>
          <w:sz w:val="22"/>
          <w:szCs w:val="22"/>
          <w:shd w:val="clear" w:color="auto" w:fill="FFFF99"/>
          <w:rtl/>
        </w:rPr>
        <w:t>–</w:t>
      </w:r>
      <w:r w:rsidRPr="00C308A3">
        <w:rPr>
          <w:rStyle w:val="default"/>
          <w:rFonts w:cs="FrankRuehl" w:hint="cs"/>
          <w:vanish/>
          <w:sz w:val="22"/>
          <w:szCs w:val="22"/>
          <w:shd w:val="clear" w:color="auto" w:fill="FFFF99"/>
          <w:rtl/>
        </w:rPr>
        <w:t xml:space="preserve"> לרבות פלט, כהגדרתו בחוק המחשבים, התשנ"ה-1995;</w:t>
      </w:r>
      <w:bookmarkEnd w:id="18"/>
    </w:p>
    <w:p w:rsidR="00F37EB5" w:rsidRDefault="00F37EB5" w:rsidP="00E02ADE">
      <w:pPr>
        <w:pStyle w:val="P00"/>
        <w:spacing w:before="72"/>
        <w:ind w:left="0" w:right="1134"/>
        <w:rPr>
          <w:rStyle w:val="default"/>
          <w:rFonts w:cs="FrankRuehl" w:hint="cs"/>
          <w:rtl/>
        </w:rPr>
      </w:pPr>
      <w:bookmarkStart w:id="19" w:name="Seif6"/>
      <w:bookmarkEnd w:id="19"/>
      <w:r>
        <w:rPr>
          <w:lang w:val="he-IL"/>
        </w:rPr>
        <w:pict>
          <v:rect id="_x0000_s1278" style="position:absolute;left:0;text-align:left;margin-left:464.5pt;margin-top:8.05pt;width:75.05pt;height:26.65pt;z-index:251629568" o:allowincell="f" filled="f" stroked="f" strokecolor="lime" strokeweight=".25pt">
            <v:textbox style="mso-next-textbox:#_x0000_s1278"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סמכויות אכיפה</w:t>
                  </w:r>
                </w:p>
                <w:p w:rsidR="002A4279" w:rsidRDefault="002A4279" w:rsidP="002A4279">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sidR="00D75ACC">
        <w:rPr>
          <w:rStyle w:val="big-number"/>
          <w:rFonts w:cs="Miriam" w:hint="cs"/>
          <w:rtl/>
        </w:rPr>
        <w:t>6</w:t>
      </w:r>
      <w:r>
        <w:rPr>
          <w:rStyle w:val="big-number"/>
          <w:rFonts w:cs="Miriam"/>
          <w:rtl/>
        </w:rPr>
        <w:t>.</w:t>
      </w:r>
      <w:r>
        <w:rPr>
          <w:rStyle w:val="big-number"/>
          <w:rFonts w:cs="Miriam"/>
          <w:rtl/>
        </w:rPr>
        <w:tab/>
      </w:r>
      <w:r w:rsidR="00E02ADE">
        <w:rPr>
          <w:rStyle w:val="default"/>
          <w:rFonts w:cs="FrankRuehl" w:hint="cs"/>
          <w:rtl/>
        </w:rPr>
        <w:t>התעורר חשד לביצוע עבירה לפי חיקוק המנוי בתוספת</w:t>
      </w:r>
      <w:r w:rsidR="00CD792F">
        <w:rPr>
          <w:rStyle w:val="default"/>
          <w:rFonts w:cs="FrankRuehl" w:hint="cs"/>
          <w:rtl/>
        </w:rPr>
        <w:t xml:space="preserve"> הראשונה</w:t>
      </w:r>
      <w:r w:rsidR="00E02ADE">
        <w:rPr>
          <w:rStyle w:val="default"/>
          <w:rFonts w:cs="FrankRuehl" w:hint="cs"/>
          <w:rtl/>
        </w:rPr>
        <w:t xml:space="preserve">, רשאי מפקח הגנת הסביבה שהוסמך לפקח על ביצוע אותו חיקוק </w:t>
      </w:r>
      <w:r w:rsidR="00E02ADE">
        <w:rPr>
          <w:rStyle w:val="default"/>
          <w:rFonts w:cs="FrankRuehl"/>
          <w:rtl/>
        </w:rPr>
        <w:t>–</w:t>
      </w:r>
    </w:p>
    <w:p w:rsidR="00E02ADE" w:rsidRDefault="00E02ADE" w:rsidP="00E02A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E02ADE" w:rsidRDefault="00E02ADE" w:rsidP="00E02A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בשינויים המחויבים;</w:t>
      </w:r>
    </w:p>
    <w:p w:rsidR="00E02ADE" w:rsidRDefault="00E02ADE" w:rsidP="00E02AD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2A4279" w:rsidRPr="00C308A3" w:rsidRDefault="002A4279" w:rsidP="002A4279">
      <w:pPr>
        <w:pStyle w:val="P00"/>
        <w:spacing w:before="0"/>
        <w:ind w:left="0" w:right="1134"/>
        <w:rPr>
          <w:rStyle w:val="default"/>
          <w:rFonts w:cs="FrankRuehl" w:hint="cs"/>
          <w:vanish/>
          <w:color w:val="FF0000"/>
          <w:sz w:val="20"/>
          <w:szCs w:val="20"/>
          <w:shd w:val="clear" w:color="auto" w:fill="FFFF99"/>
          <w:rtl/>
        </w:rPr>
      </w:pPr>
      <w:bookmarkStart w:id="20" w:name="Rov51"/>
      <w:r w:rsidRPr="00C308A3">
        <w:rPr>
          <w:rStyle w:val="default"/>
          <w:rFonts w:cs="FrankRuehl" w:hint="cs"/>
          <w:vanish/>
          <w:color w:val="FF0000"/>
          <w:sz w:val="20"/>
          <w:szCs w:val="20"/>
          <w:shd w:val="clear" w:color="auto" w:fill="FFFF99"/>
          <w:rtl/>
        </w:rPr>
        <w:t>מיום 1.6.2016</w:t>
      </w:r>
    </w:p>
    <w:p w:rsidR="002A4279" w:rsidRPr="00C308A3" w:rsidRDefault="002A4279" w:rsidP="002A42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2A4279" w:rsidRPr="00C308A3" w:rsidRDefault="002A4279" w:rsidP="002A4279">
      <w:pPr>
        <w:pStyle w:val="P00"/>
        <w:spacing w:before="0"/>
        <w:ind w:left="0" w:right="1134"/>
        <w:rPr>
          <w:rStyle w:val="default"/>
          <w:rFonts w:cs="FrankRuehl" w:hint="cs"/>
          <w:vanish/>
          <w:sz w:val="20"/>
          <w:szCs w:val="20"/>
          <w:shd w:val="clear" w:color="auto" w:fill="FFFF99"/>
          <w:rtl/>
        </w:rPr>
      </w:pPr>
      <w:hyperlink r:id="rId25"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567 (</w:t>
      </w:r>
      <w:hyperlink r:id="rId26"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2A4279" w:rsidRPr="002A4279" w:rsidRDefault="002A4279" w:rsidP="002A4279">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6</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התעורר חשד לביצוע עבירה לפי חיקוק המנוי בתוספת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 xml:space="preserve">, רשאי מפקח הגנת הסביבה שהוסמך לפקח על ביצוע אותו חיקוק </w:t>
      </w:r>
      <w:r w:rsidRPr="00C308A3">
        <w:rPr>
          <w:rStyle w:val="default"/>
          <w:rFonts w:cs="FrankRuehl"/>
          <w:vanish/>
          <w:sz w:val="22"/>
          <w:szCs w:val="22"/>
          <w:shd w:val="clear" w:color="auto" w:fill="FFFF99"/>
          <w:rtl/>
        </w:rPr>
        <w:t>–</w:t>
      </w:r>
      <w:bookmarkEnd w:id="20"/>
    </w:p>
    <w:p w:rsidR="00F37EB5" w:rsidRDefault="00F37EB5" w:rsidP="001B4CEE">
      <w:pPr>
        <w:pStyle w:val="P00"/>
        <w:spacing w:before="72"/>
        <w:ind w:left="0" w:right="1134"/>
        <w:rPr>
          <w:rStyle w:val="default"/>
          <w:rFonts w:cs="FrankRuehl" w:hint="cs"/>
          <w:rtl/>
        </w:rPr>
      </w:pPr>
      <w:bookmarkStart w:id="21" w:name="Seif7"/>
      <w:bookmarkEnd w:id="21"/>
      <w:r>
        <w:rPr>
          <w:lang w:val="he-IL"/>
        </w:rPr>
        <w:pict>
          <v:rect id="_x0000_s1279" style="position:absolute;left:0;text-align:left;margin-left:464.5pt;margin-top:8.05pt;width:75.05pt;height:17.4pt;z-index:251630592" o:allowincell="f" filled="f" stroked="f" strokecolor="lime" strokeweight=".25pt">
            <v:textbox style="mso-next-textbox:#_x0000_s1279"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סמכות עיכוב</w:t>
                  </w:r>
                </w:p>
              </w:txbxContent>
            </v:textbox>
            <w10:anchorlock/>
          </v:rect>
        </w:pict>
      </w:r>
      <w:r w:rsidR="00D75ACC">
        <w:rPr>
          <w:rStyle w:val="big-number"/>
          <w:rFonts w:cs="Miriam" w:hint="cs"/>
          <w:rtl/>
        </w:rPr>
        <w:t>7</w:t>
      </w:r>
      <w:r>
        <w:rPr>
          <w:rStyle w:val="big-number"/>
          <w:rFonts w:cs="Miriam"/>
          <w:rtl/>
        </w:rPr>
        <w:t>.</w:t>
      </w:r>
      <w:r>
        <w:rPr>
          <w:rStyle w:val="big-number"/>
          <w:rFonts w:cs="Miriam"/>
          <w:rtl/>
        </w:rPr>
        <w:tab/>
      </w:r>
      <w:r w:rsidR="00E02ADE">
        <w:rPr>
          <w:rStyle w:val="default"/>
          <w:rFonts w:cs="FrankRuehl" w:hint="cs"/>
          <w:rtl/>
        </w:rPr>
        <w:t>סירב אדם להיענות לדרישת מפקח הגנת הסביבה, על פי סמכויותיו הנתונות לו לפי פרק זה, והיה חשש שיימל</w:t>
      </w:r>
      <w:r w:rsidR="001B4CEE">
        <w:rPr>
          <w:rStyle w:val="default"/>
          <w:rFonts w:cs="FrankRuehl" w:hint="cs"/>
          <w:rtl/>
        </w:rPr>
        <w:t>ט</w:t>
      </w:r>
      <w:r w:rsidR="00E02ADE">
        <w:rPr>
          <w:rStyle w:val="default"/>
          <w:rFonts w:cs="FrankRuehl" w:hint="cs"/>
          <w:rtl/>
        </w:rPr>
        <w:t xml:space="preserve"> או שזהותו אינה ידועה, רשאי המפקח לעכבו עד לבואו של שוטר, ויחולו על עיכוב כאמור הוראות סעיף 75(ב) ו-(ג) לחוק סדר הדין הפלילי (סמכויות אכיפה </w:t>
      </w:r>
      <w:r w:rsidR="00E02ADE">
        <w:rPr>
          <w:rStyle w:val="default"/>
          <w:rFonts w:cs="FrankRuehl"/>
          <w:rtl/>
        </w:rPr>
        <w:t>–</w:t>
      </w:r>
      <w:r w:rsidR="00E02ADE">
        <w:rPr>
          <w:rStyle w:val="default"/>
          <w:rFonts w:cs="FrankRuehl" w:hint="cs"/>
          <w:rtl/>
        </w:rPr>
        <w:t xml:space="preserve"> מעצרים), התשנ"ו-1996, בשינויים המחויבים</w:t>
      </w:r>
      <w:r w:rsidR="002179F0">
        <w:rPr>
          <w:rStyle w:val="default"/>
          <w:rFonts w:cs="FrankRuehl" w:hint="cs"/>
          <w:rtl/>
        </w:rPr>
        <w:t>.</w:t>
      </w:r>
    </w:p>
    <w:p w:rsidR="00F37EB5" w:rsidRDefault="00F37EB5" w:rsidP="00E02ADE">
      <w:pPr>
        <w:pStyle w:val="P00"/>
        <w:spacing w:before="72"/>
        <w:ind w:left="0" w:right="1134"/>
        <w:rPr>
          <w:rStyle w:val="default"/>
          <w:rFonts w:cs="FrankRuehl" w:hint="cs"/>
          <w:rtl/>
        </w:rPr>
      </w:pPr>
      <w:bookmarkStart w:id="22" w:name="Seif8"/>
      <w:bookmarkEnd w:id="22"/>
      <w:r>
        <w:rPr>
          <w:lang w:val="he-IL"/>
        </w:rPr>
        <w:pict>
          <v:rect id="_x0000_s1280" style="position:absolute;left:0;text-align:left;margin-left:464.5pt;margin-top:8.05pt;width:75.05pt;height:40.05pt;z-index:251631616" o:allowincell="f" filled="f" stroked="f" strokecolor="lime" strokeweight=".25pt">
            <v:textbox style="mso-next-textbox:#_x0000_s1280" inset="0,0,0,0">
              <w:txbxContent>
                <w:p w:rsidR="002A4279" w:rsidRDefault="002A4279" w:rsidP="00E02ADE">
                  <w:pPr>
                    <w:spacing w:line="160" w:lineRule="exact"/>
                    <w:jc w:val="left"/>
                    <w:rPr>
                      <w:rFonts w:cs="Miriam" w:hint="cs"/>
                      <w:noProof/>
                      <w:sz w:val="18"/>
                      <w:szCs w:val="18"/>
                      <w:rtl/>
                    </w:rPr>
                  </w:pPr>
                  <w:r>
                    <w:rPr>
                      <w:rFonts w:cs="Miriam" w:hint="cs"/>
                      <w:sz w:val="18"/>
                      <w:szCs w:val="18"/>
                      <w:rtl/>
                    </w:rPr>
                    <w:t>זיהוי מפקח הגנת הסביבה</w:t>
                  </w:r>
                  <w:r w:rsidR="00CD792F">
                    <w:rPr>
                      <w:rFonts w:cs="Miriam" w:hint="cs"/>
                      <w:noProof/>
                      <w:sz w:val="18"/>
                      <w:szCs w:val="18"/>
                      <w:rtl/>
                    </w:rPr>
                    <w:t xml:space="preserve"> וממונה הגנת הסביבה</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sidR="00D75ACC">
        <w:rPr>
          <w:rStyle w:val="big-number"/>
          <w:rFonts w:cs="Miriam" w:hint="cs"/>
          <w:rtl/>
        </w:rPr>
        <w:t>8</w:t>
      </w:r>
      <w:r>
        <w:rPr>
          <w:rStyle w:val="big-number"/>
          <w:rFonts w:cs="Miriam"/>
          <w:rtl/>
        </w:rPr>
        <w:t>.</w:t>
      </w:r>
      <w:r>
        <w:rPr>
          <w:rStyle w:val="big-number"/>
          <w:rFonts w:cs="Miriam"/>
          <w:rtl/>
        </w:rPr>
        <w:tab/>
      </w:r>
      <w:r w:rsidR="00021B25">
        <w:rPr>
          <w:rStyle w:val="default"/>
          <w:rFonts w:cs="FrankRuehl" w:hint="cs"/>
          <w:rtl/>
        </w:rPr>
        <w:t>(א)</w:t>
      </w:r>
      <w:r w:rsidR="00021B25">
        <w:rPr>
          <w:rStyle w:val="default"/>
          <w:rFonts w:cs="FrankRuehl" w:hint="cs"/>
          <w:rtl/>
        </w:rPr>
        <w:tab/>
      </w:r>
      <w:r w:rsidR="00E02ADE">
        <w:rPr>
          <w:rStyle w:val="default"/>
          <w:rFonts w:cs="FrankRuehl" w:hint="cs"/>
          <w:rtl/>
        </w:rPr>
        <w:t>מפקח הגנת הסביבה לא יעשה שימוש בסמכויות הנתונות לו לפי פרק זה, אלא בעת מילוי תפקידו ובהתקיים שניים אלה:</w:t>
      </w:r>
    </w:p>
    <w:p w:rsidR="00E02ADE" w:rsidRDefault="00E02ADE" w:rsidP="00E02A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 ולובש מדי מפקח הגנת הסביבה, בצבע ובצורה שהורה השר לעניין זה, ובלבד שהמדים כאמור אינם נחזים להיות מדי משטרה;</w:t>
      </w:r>
    </w:p>
    <w:p w:rsidR="00E02ADE" w:rsidRDefault="00E02ADE" w:rsidP="00E02A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של מפקח הגנת הסביבה, שאותה יציג על פי דרישה.</w:t>
      </w:r>
    </w:p>
    <w:p w:rsidR="00E02ADE" w:rsidRDefault="00E02ADE" w:rsidP="00E02A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61AE9">
        <w:rPr>
          <w:rStyle w:val="default"/>
          <w:rFonts w:cs="FrankRuehl" w:hint="cs"/>
          <w:rtl/>
        </w:rPr>
        <w:t>חובת ההזדהות לפי סעיף קטן (א) לא תחול אם קיומה עלול לגרום לאחד מאלה:</w:t>
      </w:r>
    </w:p>
    <w:p w:rsidR="00961AE9" w:rsidRDefault="00961AE9" w:rsidP="00961A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סיכול ביצוע הסמכות בידי המפקח;</w:t>
      </w:r>
    </w:p>
    <w:p w:rsidR="00961AE9" w:rsidRDefault="00961AE9" w:rsidP="00961A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פגיעה בביטחון המפקח או בביטחון אדם אחר.</w:t>
      </w:r>
    </w:p>
    <w:p w:rsidR="00961AE9" w:rsidRDefault="00961AE9" w:rsidP="00961A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חלפה הנסיבה שבשלה לא קיים מפקח הגנת הסביבה את חובת ההזדהות כאמור בסעיף קטן (ב), יקיים המפקח את חובתו כאמור, מוקדם ככל האפשר.</w:t>
      </w:r>
    </w:p>
    <w:p w:rsidR="00CD792F" w:rsidRPr="00602A96" w:rsidRDefault="00CD792F" w:rsidP="00CD792F">
      <w:pPr>
        <w:pStyle w:val="P00"/>
        <w:spacing w:before="72"/>
        <w:ind w:left="0" w:right="1134"/>
        <w:rPr>
          <w:rStyle w:val="default"/>
          <w:rFonts w:cs="FrankRuehl" w:hint="cs"/>
          <w:rtl/>
        </w:rPr>
      </w:pPr>
      <w:r w:rsidRPr="00602A96">
        <w:rPr>
          <w:rStyle w:val="default"/>
          <w:rFonts w:cs="FrankRuehl" w:hint="cs"/>
          <w:rtl/>
        </w:rPr>
        <w:pict>
          <v:shape id="_x0000_s1419" type="#_x0000_t202" style="position:absolute;left:0;text-align:left;margin-left:470.35pt;margin-top:7.1pt;width:1in;height:18pt;z-index:251689984" filled="f" stroked="f">
            <v:textbox inset="1mm,0,1mm,0">
              <w:txbxContent>
                <w:p w:rsidR="00CD792F" w:rsidRDefault="00CD792F" w:rsidP="00CD792F">
                  <w:pPr>
                    <w:spacing w:line="160" w:lineRule="exact"/>
                    <w:jc w:val="left"/>
                    <w:rPr>
                      <w:rFonts w:cs="Miriam" w:hint="cs"/>
                      <w:noProof/>
                      <w:sz w:val="18"/>
                      <w:szCs w:val="18"/>
                      <w:rtl/>
                    </w:rPr>
                  </w:pPr>
                  <w:r>
                    <w:rPr>
                      <w:rFonts w:cs="Miriam" w:hint="cs"/>
                      <w:sz w:val="18"/>
                      <w:szCs w:val="18"/>
                      <w:rtl/>
                    </w:rPr>
                    <w:t>(תיקון מס' 4) תשע"ו-2016</w:t>
                  </w:r>
                </w:p>
              </w:txbxContent>
            </v:textbox>
          </v:shape>
        </w:pict>
      </w:r>
      <w:r w:rsidRPr="00602A96">
        <w:rPr>
          <w:rStyle w:val="default"/>
          <w:rFonts w:cs="FrankRuehl" w:hint="cs"/>
          <w:rtl/>
        </w:rPr>
        <w:tab/>
      </w:r>
      <w:r w:rsidRPr="00CD792F">
        <w:rPr>
          <w:rStyle w:val="default"/>
          <w:rFonts w:cs="FrankRuehl" w:hint="cs"/>
          <w:rtl/>
        </w:rPr>
        <w:t>(ד)</w:t>
      </w:r>
      <w:r w:rsidRPr="00CD792F">
        <w:rPr>
          <w:rStyle w:val="default"/>
          <w:rFonts w:cs="FrankRuehl" w:hint="cs"/>
          <w:rtl/>
        </w:rPr>
        <w:tab/>
        <w:t xml:space="preserve">הוראות סעיף קטן (א) יחולו גם על ממונה הגנת הסביבה, בשינויים המחויבים ובשינוי זה: בפסקה (1), הסיפה החל במילה "ולובש" </w:t>
      </w:r>
      <w:r w:rsidRPr="00CD792F">
        <w:rPr>
          <w:rStyle w:val="default"/>
          <w:rFonts w:cs="FrankRuehl"/>
          <w:rtl/>
        </w:rPr>
        <w:t>–</w:t>
      </w:r>
      <w:r w:rsidRPr="00CD792F">
        <w:rPr>
          <w:rStyle w:val="default"/>
          <w:rFonts w:cs="FrankRuehl" w:hint="cs"/>
          <w:rtl/>
        </w:rPr>
        <w:t xml:space="preserve"> לא תחול</w:t>
      </w:r>
      <w:r>
        <w:rPr>
          <w:rStyle w:val="default"/>
          <w:rFonts w:cs="FrankRuehl" w:hint="cs"/>
          <w:rtl/>
        </w:rPr>
        <w:t>.</w:t>
      </w:r>
    </w:p>
    <w:p w:rsidR="002A4279" w:rsidRPr="00C308A3" w:rsidRDefault="002A4279" w:rsidP="002A4279">
      <w:pPr>
        <w:pStyle w:val="P00"/>
        <w:spacing w:before="0"/>
        <w:ind w:left="0" w:right="1134"/>
        <w:rPr>
          <w:rStyle w:val="default"/>
          <w:rFonts w:cs="FrankRuehl" w:hint="cs"/>
          <w:vanish/>
          <w:color w:val="FF0000"/>
          <w:sz w:val="20"/>
          <w:szCs w:val="20"/>
          <w:shd w:val="clear" w:color="auto" w:fill="FFFF99"/>
          <w:rtl/>
        </w:rPr>
      </w:pPr>
      <w:bookmarkStart w:id="23" w:name="Rov52"/>
      <w:r w:rsidRPr="00C308A3">
        <w:rPr>
          <w:rStyle w:val="default"/>
          <w:rFonts w:cs="FrankRuehl" w:hint="cs"/>
          <w:vanish/>
          <w:color w:val="FF0000"/>
          <w:sz w:val="20"/>
          <w:szCs w:val="20"/>
          <w:shd w:val="clear" w:color="auto" w:fill="FFFF99"/>
          <w:rtl/>
        </w:rPr>
        <w:t>מיום 1.6.2016</w:t>
      </w:r>
    </w:p>
    <w:p w:rsidR="002A4279" w:rsidRPr="00C308A3" w:rsidRDefault="002A4279" w:rsidP="002A42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2A4279" w:rsidRPr="00C308A3" w:rsidRDefault="002A4279" w:rsidP="002A4279">
      <w:pPr>
        <w:pStyle w:val="P00"/>
        <w:spacing w:before="0"/>
        <w:ind w:left="0" w:right="1134"/>
        <w:rPr>
          <w:rStyle w:val="default"/>
          <w:rFonts w:cs="FrankRuehl" w:hint="cs"/>
          <w:vanish/>
          <w:sz w:val="20"/>
          <w:szCs w:val="20"/>
          <w:shd w:val="clear" w:color="auto" w:fill="FFFF99"/>
          <w:rtl/>
        </w:rPr>
      </w:pPr>
      <w:hyperlink r:id="rId27"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28"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C308A3" w:rsidRDefault="004701CA" w:rsidP="004701CA">
      <w:pPr>
        <w:pStyle w:val="P00"/>
        <w:ind w:left="0" w:right="1134"/>
        <w:rPr>
          <w:rStyle w:val="default"/>
          <w:rFonts w:cs="Miriam" w:hint="cs"/>
          <w:vanish/>
          <w:sz w:val="16"/>
          <w:szCs w:val="16"/>
          <w:shd w:val="clear" w:color="auto" w:fill="FFFF99"/>
          <w:rtl/>
        </w:rPr>
      </w:pPr>
      <w:r w:rsidRPr="00C308A3">
        <w:rPr>
          <w:rStyle w:val="default"/>
          <w:rFonts w:cs="Miriam" w:hint="cs"/>
          <w:vanish/>
          <w:sz w:val="16"/>
          <w:szCs w:val="16"/>
          <w:shd w:val="clear" w:color="auto" w:fill="FFFF99"/>
          <w:rtl/>
        </w:rPr>
        <w:t xml:space="preserve">זיהוי מפקח הגנת הסביבה </w:t>
      </w:r>
      <w:r w:rsidRPr="00C308A3">
        <w:rPr>
          <w:rStyle w:val="default"/>
          <w:rFonts w:cs="Miriam" w:hint="cs"/>
          <w:vanish/>
          <w:sz w:val="16"/>
          <w:szCs w:val="16"/>
          <w:u w:val="single"/>
          <w:shd w:val="clear" w:color="auto" w:fill="FFFF99"/>
          <w:rtl/>
        </w:rPr>
        <w:t>וממונה הגנת הסביבה</w:t>
      </w:r>
    </w:p>
    <w:p w:rsidR="004701CA" w:rsidRPr="00C308A3" w:rsidRDefault="004701CA" w:rsidP="004701CA">
      <w:pPr>
        <w:pStyle w:val="P00"/>
        <w:spacing w:before="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8</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(א)</w:t>
      </w:r>
      <w:r w:rsidRPr="00C308A3">
        <w:rPr>
          <w:rStyle w:val="default"/>
          <w:rFonts w:cs="FrankRuehl" w:hint="cs"/>
          <w:vanish/>
          <w:sz w:val="22"/>
          <w:szCs w:val="22"/>
          <w:shd w:val="clear" w:color="auto" w:fill="FFFF99"/>
          <w:rtl/>
        </w:rPr>
        <w:tab/>
        <w:t>מפקח הגנת הסביבה לא יעשה שימוש בסמכויות הנתונות לו לפי פרק זה, אלא בעת מילוי תפקידו ובהתקיים שניים אלה:</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הוא עונד באופן גלוי תג המזהה אותו ואת תפקידו ולובש מדי מפקח הגנת הסביבה, בצבע ובצורה שהורה השר לעניין זה, ובלבד שהמדים כאמור אינם נחזים להיות מדי משטרה;</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יש בידו תעודה החתומה בידי השר, המעידה על תפקידו ועל סמכויותיו של מפקח הגנת הסביבה, שאותה יציג על פי דרישה.</w:t>
      </w:r>
    </w:p>
    <w:p w:rsidR="004701CA" w:rsidRPr="00C308A3" w:rsidRDefault="004701CA" w:rsidP="004701CA">
      <w:pPr>
        <w:pStyle w:val="P00"/>
        <w:spacing w:before="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ab/>
        <w:t>(ב)</w:t>
      </w:r>
      <w:r w:rsidRPr="00C308A3">
        <w:rPr>
          <w:rStyle w:val="default"/>
          <w:rFonts w:cs="FrankRuehl" w:hint="cs"/>
          <w:vanish/>
          <w:sz w:val="22"/>
          <w:szCs w:val="22"/>
          <w:shd w:val="clear" w:color="auto" w:fill="FFFF99"/>
          <w:rtl/>
        </w:rPr>
        <w:tab/>
        <w:t>חובת ההזדהות לפי סעיף קטן (א) לא תחול אם קיומה עלול לגרום לאחד מאלה:</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סיכול ביצוע הסמכות בידי המפקח;</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פגיעה בביטחון המפקח או בביטחון אדם אחר.</w:t>
      </w:r>
    </w:p>
    <w:p w:rsidR="004701CA" w:rsidRPr="00C308A3" w:rsidRDefault="004701CA" w:rsidP="004701CA">
      <w:pPr>
        <w:pStyle w:val="P00"/>
        <w:spacing w:before="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ab/>
        <w:t>(ג)</w:t>
      </w:r>
      <w:r w:rsidRPr="00C308A3">
        <w:rPr>
          <w:rStyle w:val="default"/>
          <w:rFonts w:cs="FrankRuehl" w:hint="cs"/>
          <w:vanish/>
          <w:sz w:val="22"/>
          <w:szCs w:val="22"/>
          <w:shd w:val="clear" w:color="auto" w:fill="FFFF99"/>
          <w:rtl/>
        </w:rPr>
        <w:tab/>
        <w:t>חלפה הנסיבה שבשלה לא קיים מפקח הגנת הסביבה את חובת ההזדהות כאמור בסעיף קטן (ב), יקיים המפקח את חובתו כאמור, מוקדם ככל האפשר.</w:t>
      </w:r>
    </w:p>
    <w:p w:rsidR="004701CA" w:rsidRPr="004701CA" w:rsidRDefault="004701CA" w:rsidP="004701CA">
      <w:pPr>
        <w:pStyle w:val="P00"/>
        <w:spacing w:before="0"/>
        <w:ind w:left="0" w:right="1134"/>
        <w:rPr>
          <w:rStyle w:val="default"/>
          <w:rFonts w:cs="FrankRuehl" w:hint="cs"/>
          <w:sz w:val="2"/>
          <w:szCs w:val="2"/>
          <w:rtl/>
        </w:rPr>
      </w:pPr>
      <w:r w:rsidRPr="00C308A3">
        <w:rPr>
          <w:rStyle w:val="default"/>
          <w:rFonts w:cs="FrankRuehl" w:hint="cs"/>
          <w:vanish/>
          <w:sz w:val="22"/>
          <w:szCs w:val="22"/>
          <w:shd w:val="clear" w:color="auto" w:fill="FFFF99"/>
          <w:rtl/>
        </w:rPr>
        <w:tab/>
      </w:r>
      <w:r w:rsidRPr="00C308A3">
        <w:rPr>
          <w:rStyle w:val="default"/>
          <w:rFonts w:cs="FrankRuehl" w:hint="cs"/>
          <w:vanish/>
          <w:sz w:val="22"/>
          <w:szCs w:val="22"/>
          <w:u w:val="single"/>
          <w:shd w:val="clear" w:color="auto" w:fill="FFFF99"/>
          <w:rtl/>
        </w:rPr>
        <w:t>(ד)</w:t>
      </w:r>
      <w:r w:rsidRPr="00C308A3">
        <w:rPr>
          <w:rStyle w:val="default"/>
          <w:rFonts w:cs="FrankRuehl" w:hint="cs"/>
          <w:vanish/>
          <w:sz w:val="22"/>
          <w:szCs w:val="22"/>
          <w:u w:val="single"/>
          <w:shd w:val="clear" w:color="auto" w:fill="FFFF99"/>
          <w:rtl/>
        </w:rPr>
        <w:tab/>
        <w:t xml:space="preserve">הוראות סעיף קטן (א) יחולו גם על ממונה הגנת הסביבה, בשינויים המחויבים ובשינוי זה: בפסקה (1), הסיפה החל במילה "ולובש" </w:t>
      </w:r>
      <w:r w:rsidRPr="00C308A3">
        <w:rPr>
          <w:rStyle w:val="default"/>
          <w:rFonts w:cs="FrankRuehl"/>
          <w:vanish/>
          <w:sz w:val="22"/>
          <w:szCs w:val="22"/>
          <w:u w:val="single"/>
          <w:shd w:val="clear" w:color="auto" w:fill="FFFF99"/>
          <w:rtl/>
        </w:rPr>
        <w:t>–</w:t>
      </w:r>
      <w:r w:rsidRPr="00C308A3">
        <w:rPr>
          <w:rStyle w:val="default"/>
          <w:rFonts w:cs="FrankRuehl" w:hint="cs"/>
          <w:vanish/>
          <w:sz w:val="22"/>
          <w:szCs w:val="22"/>
          <w:u w:val="single"/>
          <w:shd w:val="clear" w:color="auto" w:fill="FFFF99"/>
          <w:rtl/>
        </w:rPr>
        <w:t xml:space="preserve"> לא תחול.</w:t>
      </w:r>
      <w:bookmarkEnd w:id="23"/>
    </w:p>
    <w:p w:rsidR="00AD6276" w:rsidRPr="00961AE9" w:rsidRDefault="00AD6276" w:rsidP="00AD6276">
      <w:pPr>
        <w:pStyle w:val="medium2-header"/>
        <w:keepLines w:val="0"/>
        <w:spacing w:before="72"/>
        <w:ind w:left="0" w:right="1134"/>
        <w:rPr>
          <w:rFonts w:cs="FrankRuehl" w:hint="cs"/>
          <w:noProof/>
          <w:sz w:val="20"/>
          <w:rtl/>
        </w:rPr>
      </w:pPr>
      <w:bookmarkStart w:id="24" w:name="med3"/>
      <w:bookmarkEnd w:id="24"/>
      <w:r>
        <w:rPr>
          <w:rFonts w:cs="FrankRuehl" w:hint="cs"/>
          <w:noProof/>
          <w:sz w:val="20"/>
          <w:rtl/>
          <w:lang w:eastAsia="en-US"/>
        </w:rPr>
        <w:pict>
          <v:shape id="_x0000_s1370" type="#_x0000_t202" style="position:absolute;left:0;text-align:left;margin-left:470.35pt;margin-top:7.1pt;width:1in;height:18pt;z-index:251671552" filled="f" stroked="f">
            <v:textbox inset="1mm,0,1mm,0">
              <w:txbxContent>
                <w:p w:rsidR="002A4279" w:rsidRDefault="002A4279" w:rsidP="00AD6276">
                  <w:pPr>
                    <w:spacing w:line="160" w:lineRule="exact"/>
                    <w:jc w:val="left"/>
                    <w:rPr>
                      <w:rFonts w:cs="Miriam" w:hint="cs"/>
                      <w:noProof/>
                      <w:sz w:val="18"/>
                      <w:szCs w:val="18"/>
                      <w:rtl/>
                    </w:rPr>
                  </w:pPr>
                  <w:r>
                    <w:rPr>
                      <w:rFonts w:cs="Miriam" w:hint="cs"/>
                      <w:sz w:val="18"/>
                      <w:szCs w:val="18"/>
                      <w:rtl/>
                    </w:rPr>
                    <w:t>(תיקון מס' 3) תשע"ד-2014</w:t>
                  </w:r>
                </w:p>
              </w:txbxContent>
            </v:textbox>
          </v:shape>
        </w:pict>
      </w:r>
      <w:r w:rsidRPr="00961AE9">
        <w:rPr>
          <w:rFonts w:cs="FrankRuehl" w:hint="cs"/>
          <w:noProof/>
          <w:sz w:val="20"/>
          <w:rtl/>
        </w:rPr>
        <w:t xml:space="preserve">פרק </w:t>
      </w:r>
      <w:r>
        <w:rPr>
          <w:rFonts w:cs="FrankRuehl" w:hint="cs"/>
          <w:noProof/>
          <w:sz w:val="20"/>
          <w:rtl/>
        </w:rPr>
        <w:t>ג'1: הוראות מיוחדות לעניין משרתים בשירות אזרחי-ביטחוני</w:t>
      </w:r>
    </w:p>
    <w:p w:rsidR="00AD6276" w:rsidRPr="00C308A3" w:rsidRDefault="00AD6276" w:rsidP="00AD6276">
      <w:pPr>
        <w:pStyle w:val="P00"/>
        <w:spacing w:before="0"/>
        <w:ind w:left="0" w:right="1134"/>
        <w:rPr>
          <w:rStyle w:val="default"/>
          <w:rFonts w:cs="FrankRuehl" w:hint="cs"/>
          <w:vanish/>
          <w:color w:val="FF0000"/>
          <w:sz w:val="20"/>
          <w:szCs w:val="20"/>
          <w:shd w:val="clear" w:color="auto" w:fill="FFFF99"/>
          <w:rtl/>
        </w:rPr>
      </w:pPr>
      <w:bookmarkStart w:id="25" w:name="Rov38"/>
      <w:r w:rsidRPr="00C308A3">
        <w:rPr>
          <w:rStyle w:val="default"/>
          <w:rFonts w:cs="FrankRuehl" w:hint="cs"/>
          <w:vanish/>
          <w:color w:val="FF0000"/>
          <w:sz w:val="20"/>
          <w:szCs w:val="20"/>
          <w:shd w:val="clear" w:color="auto" w:fill="FFFF99"/>
          <w:rtl/>
        </w:rPr>
        <w:t>מיום 19.3.2014</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3</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hyperlink r:id="rId29" w:history="1">
        <w:r w:rsidRPr="00C308A3">
          <w:rPr>
            <w:rStyle w:val="Hyperlink"/>
            <w:rFonts w:cs="FrankRuehl" w:hint="cs"/>
            <w:vanish/>
            <w:szCs w:val="20"/>
            <w:shd w:val="clear" w:color="auto" w:fill="FFFF99"/>
            <w:rtl/>
          </w:rPr>
          <w:t>ס"ח תשע"ד מס' 2442</w:t>
        </w:r>
      </w:hyperlink>
      <w:r w:rsidRPr="00C308A3">
        <w:rPr>
          <w:rStyle w:val="default"/>
          <w:rFonts w:cs="FrankRuehl" w:hint="cs"/>
          <w:vanish/>
          <w:sz w:val="20"/>
          <w:szCs w:val="20"/>
          <w:shd w:val="clear" w:color="auto" w:fill="FFFF99"/>
          <w:rtl/>
        </w:rPr>
        <w:t xml:space="preserve"> מיום 19.3.2014 עמ' 394 (</w:t>
      </w:r>
      <w:hyperlink r:id="rId30" w:history="1">
        <w:r w:rsidRPr="00C308A3">
          <w:rPr>
            <w:rStyle w:val="Hyperlink"/>
            <w:rFonts w:cs="FrankRuehl" w:hint="cs"/>
            <w:vanish/>
            <w:szCs w:val="20"/>
            <w:shd w:val="clear" w:color="auto" w:fill="FFFF99"/>
            <w:rtl/>
          </w:rPr>
          <w:t>ה"ח 787</w:t>
        </w:r>
      </w:hyperlink>
      <w:r w:rsidRPr="00C308A3">
        <w:rPr>
          <w:rStyle w:val="default"/>
          <w:rFonts w:cs="FrankRuehl" w:hint="cs"/>
          <w:vanish/>
          <w:sz w:val="20"/>
          <w:szCs w:val="20"/>
          <w:shd w:val="clear" w:color="auto" w:fill="FFFF99"/>
          <w:rtl/>
        </w:rPr>
        <w:t>)</w:t>
      </w:r>
    </w:p>
    <w:p w:rsidR="00AD6276" w:rsidRPr="00AD6276" w:rsidRDefault="00AD6276" w:rsidP="00AD6276">
      <w:pPr>
        <w:pStyle w:val="P00"/>
        <w:spacing w:before="0"/>
        <w:ind w:left="0" w:right="1134"/>
        <w:rPr>
          <w:rStyle w:val="default"/>
          <w:rFonts w:cs="FrankRuehl" w:hint="cs"/>
          <w:sz w:val="2"/>
          <w:szCs w:val="2"/>
          <w:shd w:val="clear" w:color="auto" w:fill="FFFF99"/>
          <w:rtl/>
        </w:rPr>
      </w:pPr>
      <w:r w:rsidRPr="00C308A3">
        <w:rPr>
          <w:rStyle w:val="default"/>
          <w:rFonts w:cs="FrankRuehl" w:hint="cs"/>
          <w:b/>
          <w:bCs/>
          <w:vanish/>
          <w:sz w:val="20"/>
          <w:szCs w:val="20"/>
          <w:shd w:val="clear" w:color="auto" w:fill="FFFF99"/>
          <w:rtl/>
        </w:rPr>
        <w:t>הוספת פרק ג'1</w:t>
      </w:r>
      <w:bookmarkEnd w:id="25"/>
    </w:p>
    <w:p w:rsidR="00AD6276" w:rsidRDefault="00AD6276" w:rsidP="00AD6276">
      <w:pPr>
        <w:pStyle w:val="P00"/>
        <w:spacing w:before="72"/>
        <w:ind w:left="0" w:right="1134"/>
        <w:rPr>
          <w:rStyle w:val="default"/>
          <w:rFonts w:cs="FrankRuehl" w:hint="cs"/>
          <w:rtl/>
        </w:rPr>
      </w:pPr>
      <w:bookmarkStart w:id="26" w:name="Seif43"/>
      <w:bookmarkEnd w:id="26"/>
      <w:r>
        <w:rPr>
          <w:lang w:val="he-IL"/>
        </w:rPr>
        <w:pict>
          <v:rect id="_x0000_s1371" style="position:absolute;left:0;text-align:left;margin-left:464.5pt;margin-top:8.05pt;width:75.05pt;height:44pt;z-index:251672576" o:allowincell="f" filled="f" stroked="f" strokecolor="lime" strokeweight=".25pt">
            <v:textbox style="mso-next-textbox:#_x0000_s1371" inset="0,0,0,0">
              <w:txbxContent>
                <w:p w:rsidR="002A4279" w:rsidRDefault="002A4279" w:rsidP="00AD6276">
                  <w:pPr>
                    <w:spacing w:line="160" w:lineRule="exact"/>
                    <w:jc w:val="left"/>
                    <w:rPr>
                      <w:rFonts w:cs="Miriam" w:hint="cs"/>
                      <w:noProof/>
                      <w:sz w:val="18"/>
                      <w:szCs w:val="18"/>
                      <w:rtl/>
                    </w:rPr>
                  </w:pPr>
                  <w:r>
                    <w:rPr>
                      <w:rFonts w:cs="Miriam" w:hint="cs"/>
                      <w:sz w:val="18"/>
                      <w:szCs w:val="18"/>
                      <w:rtl/>
                    </w:rPr>
                    <w:t>הסמכת משרתים בשירות אזרחי-ביטחוני כמפקחים</w:t>
                  </w:r>
                </w:p>
                <w:p w:rsidR="002A4279" w:rsidRDefault="002A4279" w:rsidP="00AD627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8</w:t>
      </w:r>
      <w:r>
        <w:rPr>
          <w:rStyle w:val="default"/>
          <w:rFonts w:cs="FrankRuehl" w:hint="cs"/>
          <w:rtl/>
        </w:rPr>
        <w:t>א</w:t>
      </w:r>
      <w:r w:rsidRPr="00AD6276">
        <w:rPr>
          <w:rStyle w:val="default"/>
          <w:rFonts w:cs="FrankRuehl"/>
          <w:rtl/>
        </w:rPr>
        <w:t>.</w:t>
      </w:r>
      <w:r w:rsidRPr="00AD6276">
        <w:rPr>
          <w:rStyle w:val="default"/>
          <w:rFonts w:cs="FrankRuehl"/>
          <w:rtl/>
        </w:rPr>
        <w:tab/>
      </w:r>
      <w:r>
        <w:rPr>
          <w:rStyle w:val="default"/>
          <w:rFonts w:cs="FrankRuehl" w:hint="cs"/>
          <w:rtl/>
        </w:rPr>
        <w:t>(א)</w:t>
      </w:r>
      <w:r>
        <w:rPr>
          <w:rStyle w:val="default"/>
          <w:rFonts w:cs="FrankRuehl" w:hint="cs"/>
          <w:rtl/>
        </w:rPr>
        <w:tab/>
        <w:t xml:space="preserve">בפרק זה, "משרת בשירות אזרחי-ביטחוני" </w:t>
      </w:r>
      <w:r>
        <w:rPr>
          <w:rStyle w:val="default"/>
          <w:rFonts w:cs="FrankRuehl"/>
          <w:rtl/>
        </w:rPr>
        <w:t>–</w:t>
      </w:r>
      <w:r>
        <w:rPr>
          <w:rStyle w:val="default"/>
          <w:rFonts w:cs="FrankRuehl" w:hint="cs"/>
          <w:rtl/>
        </w:rPr>
        <w:t xml:space="preserve"> מי שמשרת במשרד להגנת הסביבה בשירות אזרחי-ביטחוני כהגדרתו בחוק שירות לאומי-אזרחי, התשע"ד-2014.</w:t>
      </w:r>
    </w:p>
    <w:p w:rsidR="004701CA" w:rsidRDefault="004701CA" w:rsidP="00AD6276">
      <w:pPr>
        <w:pStyle w:val="P00"/>
        <w:spacing w:before="72"/>
        <w:ind w:left="0" w:right="1134"/>
        <w:rPr>
          <w:rStyle w:val="default"/>
          <w:rFonts w:cs="FrankRuehl" w:hint="cs"/>
          <w:rtl/>
        </w:rPr>
      </w:pPr>
    </w:p>
    <w:p w:rsidR="00AD6276" w:rsidRDefault="004701CA" w:rsidP="00AD6276">
      <w:pPr>
        <w:pStyle w:val="P00"/>
        <w:spacing w:before="72"/>
        <w:ind w:left="0" w:right="1134"/>
        <w:rPr>
          <w:rStyle w:val="default"/>
          <w:rFonts w:cs="FrankRuehl" w:hint="cs"/>
          <w:rtl/>
        </w:rPr>
      </w:pPr>
      <w:r>
        <w:rPr>
          <w:rFonts w:cs="FrankRuehl" w:hint="cs"/>
          <w:sz w:val="26"/>
          <w:rtl/>
          <w:lang w:eastAsia="en-US"/>
        </w:rPr>
        <w:pict>
          <v:shape id="_x0000_s1391" type="#_x0000_t202" style="position:absolute;left:0;text-align:left;margin-left:470.35pt;margin-top:7.1pt;width:1in;height:18pt;z-index:251680768" filled="f" stroked="f">
            <v:textbox inset="1mm,0,1mm,0">
              <w:txbxContent>
                <w:p w:rsidR="004701CA" w:rsidRDefault="004701CA" w:rsidP="004701CA">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AD6276">
        <w:rPr>
          <w:rStyle w:val="default"/>
          <w:rFonts w:cs="FrankRuehl" w:hint="cs"/>
          <w:rtl/>
        </w:rPr>
        <w:tab/>
        <w:t>(ב)</w:t>
      </w:r>
      <w:r w:rsidR="00AD6276">
        <w:rPr>
          <w:rStyle w:val="default"/>
          <w:rFonts w:cs="FrankRuehl" w:hint="cs"/>
          <w:rtl/>
        </w:rPr>
        <w:tab/>
        <w:t>השר רשאי להסמיך, מבין המשרתים בשירות אזרחי-ביטחוני במשטרה הירוקה ובאגף ים וחופים במשרד להגנת הסביבה, מפקחים שיהיו נתונות להם הסמכויות לפי סעיף 5, כולן או חלקן, לשם ביצוע הוראות לפי החיקוקים המנויים בתוספת</w:t>
      </w:r>
      <w:r w:rsidR="00CD792F">
        <w:rPr>
          <w:rStyle w:val="default"/>
          <w:rFonts w:cs="FrankRuehl" w:hint="cs"/>
          <w:rtl/>
        </w:rPr>
        <w:t xml:space="preserve"> הראשונה</w:t>
      </w:r>
      <w:r w:rsidR="00AD6276">
        <w:rPr>
          <w:rStyle w:val="default"/>
          <w:rFonts w:cs="FrankRuehl" w:hint="cs"/>
          <w:rtl/>
        </w:rPr>
        <w:t>, כולם או חלקם.</w:t>
      </w:r>
    </w:p>
    <w:p w:rsidR="00AD6276" w:rsidRDefault="00AD6276" w:rsidP="00AD6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יוסמך משרת בשירות אזרחי-ביטחוני כמפקח לפי הוראות סעיף קטן (ב), אלא אם כן מתקיימים בו כל אלה:</w:t>
      </w:r>
    </w:p>
    <w:p w:rsidR="00AD6276" w:rsidRDefault="00AD6276" w:rsidP="00AD6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לשמש כמפקח;</w:t>
      </w:r>
    </w:p>
    <w:p w:rsidR="00AD6276" w:rsidRDefault="00AD6276" w:rsidP="00AD6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סעיף 5, כפי שהורה השר;</w:t>
      </w:r>
    </w:p>
    <w:p w:rsidR="00AD6276" w:rsidRDefault="00AD6276" w:rsidP="00AD6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rsidR="00AD6276" w:rsidRPr="00C308A3" w:rsidRDefault="00AD6276" w:rsidP="00AD6276">
      <w:pPr>
        <w:pStyle w:val="P00"/>
        <w:spacing w:before="0"/>
        <w:ind w:left="0" w:right="1134"/>
        <w:rPr>
          <w:rStyle w:val="default"/>
          <w:rFonts w:cs="FrankRuehl" w:hint="cs"/>
          <w:vanish/>
          <w:color w:val="FF0000"/>
          <w:sz w:val="20"/>
          <w:szCs w:val="20"/>
          <w:shd w:val="clear" w:color="auto" w:fill="FFFF99"/>
          <w:rtl/>
        </w:rPr>
      </w:pPr>
      <w:bookmarkStart w:id="27" w:name="Rov53"/>
      <w:r w:rsidRPr="00C308A3">
        <w:rPr>
          <w:rStyle w:val="default"/>
          <w:rFonts w:cs="FrankRuehl" w:hint="cs"/>
          <w:vanish/>
          <w:color w:val="FF0000"/>
          <w:sz w:val="20"/>
          <w:szCs w:val="20"/>
          <w:shd w:val="clear" w:color="auto" w:fill="FFFF99"/>
          <w:rtl/>
        </w:rPr>
        <w:t>מיום 19.3.2014</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3</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hyperlink r:id="rId31" w:history="1">
        <w:r w:rsidRPr="00C308A3">
          <w:rPr>
            <w:rStyle w:val="Hyperlink"/>
            <w:rFonts w:cs="FrankRuehl" w:hint="cs"/>
            <w:vanish/>
            <w:szCs w:val="20"/>
            <w:shd w:val="clear" w:color="auto" w:fill="FFFF99"/>
            <w:rtl/>
          </w:rPr>
          <w:t>ס"ח תשע"ד מס' 2442</w:t>
        </w:r>
      </w:hyperlink>
      <w:r w:rsidRPr="00C308A3">
        <w:rPr>
          <w:rStyle w:val="default"/>
          <w:rFonts w:cs="FrankRuehl" w:hint="cs"/>
          <w:vanish/>
          <w:sz w:val="20"/>
          <w:szCs w:val="20"/>
          <w:shd w:val="clear" w:color="auto" w:fill="FFFF99"/>
          <w:rtl/>
        </w:rPr>
        <w:t xml:space="preserve"> מיום 19.3.2014 עמ' 394 (</w:t>
      </w:r>
      <w:hyperlink r:id="rId32" w:history="1">
        <w:r w:rsidRPr="00C308A3">
          <w:rPr>
            <w:rStyle w:val="Hyperlink"/>
            <w:rFonts w:cs="FrankRuehl" w:hint="cs"/>
            <w:vanish/>
            <w:szCs w:val="20"/>
            <w:shd w:val="clear" w:color="auto" w:fill="FFFF99"/>
            <w:rtl/>
          </w:rPr>
          <w:t>ה"ח 787</w:t>
        </w:r>
      </w:hyperlink>
      <w:r w:rsidRPr="00C308A3">
        <w:rPr>
          <w:rStyle w:val="default"/>
          <w:rFonts w:cs="FrankRuehl" w:hint="cs"/>
          <w:vanish/>
          <w:sz w:val="20"/>
          <w:szCs w:val="20"/>
          <w:shd w:val="clear" w:color="auto" w:fill="FFFF99"/>
          <w:rtl/>
        </w:rPr>
        <w:t>)</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הוספת סעיף 8א</w:t>
      </w:r>
    </w:p>
    <w:p w:rsidR="004701CA" w:rsidRPr="00C308A3" w:rsidRDefault="004701CA" w:rsidP="00AD6276">
      <w:pPr>
        <w:pStyle w:val="P00"/>
        <w:spacing w:before="0"/>
        <w:ind w:left="0" w:right="1134"/>
        <w:rPr>
          <w:rStyle w:val="default"/>
          <w:rFonts w:cs="FrankRuehl" w:hint="cs"/>
          <w:vanish/>
          <w:sz w:val="20"/>
          <w:szCs w:val="20"/>
          <w:shd w:val="clear" w:color="auto" w:fill="FFFF99"/>
          <w:rtl/>
        </w:rPr>
      </w:pP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33"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34"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4701CA" w:rsidRDefault="004701CA" w:rsidP="004701CA">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ab/>
        <w:t>(ב)</w:t>
      </w:r>
      <w:r w:rsidRPr="00C308A3">
        <w:rPr>
          <w:rStyle w:val="default"/>
          <w:rFonts w:cs="FrankRuehl" w:hint="cs"/>
          <w:vanish/>
          <w:sz w:val="22"/>
          <w:szCs w:val="22"/>
          <w:shd w:val="clear" w:color="auto" w:fill="FFFF99"/>
          <w:rtl/>
        </w:rPr>
        <w:tab/>
        <w:t xml:space="preserve">השר רשאי להסמיך, מבין המשרתים בשירות אזרחי-ביטחוני במשטרה הירוקה ובאגף ים וחופים במשרד להגנת הסביבה, מפקחים שיהיו נתונות להם הסמכויות לפי סעיף 5, כולן או חלקן, לשם ביצוע הוראות לפי החיקוקים המנויים בתוספת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 כולם או חלקם.</w:t>
      </w:r>
      <w:bookmarkEnd w:id="27"/>
    </w:p>
    <w:p w:rsidR="00AD6276" w:rsidRDefault="00AD6276" w:rsidP="00AD6276">
      <w:pPr>
        <w:pStyle w:val="P00"/>
        <w:spacing w:before="72"/>
        <w:ind w:left="0" w:right="1134"/>
        <w:rPr>
          <w:rStyle w:val="default"/>
          <w:rFonts w:cs="FrankRuehl" w:hint="cs"/>
          <w:rtl/>
        </w:rPr>
      </w:pPr>
      <w:bookmarkStart w:id="28" w:name="Seif44"/>
      <w:bookmarkEnd w:id="28"/>
      <w:r>
        <w:rPr>
          <w:lang w:val="he-IL"/>
        </w:rPr>
        <w:pict>
          <v:rect id="_x0000_s1372" style="position:absolute;left:0;text-align:left;margin-left:464.5pt;margin-top:8.05pt;width:75.05pt;height:39.35pt;z-index:251673600" o:allowincell="f" filled="f" stroked="f" strokecolor="lime" strokeweight=".25pt">
            <v:textbox style="mso-next-textbox:#_x0000_s1372" inset="0,0,0,0">
              <w:txbxContent>
                <w:p w:rsidR="002A4279" w:rsidRDefault="002A4279" w:rsidP="00AD6276">
                  <w:pPr>
                    <w:spacing w:line="160" w:lineRule="exact"/>
                    <w:jc w:val="left"/>
                    <w:rPr>
                      <w:rFonts w:cs="Miriam" w:hint="cs"/>
                      <w:noProof/>
                      <w:sz w:val="18"/>
                      <w:szCs w:val="18"/>
                      <w:rtl/>
                    </w:rPr>
                  </w:pPr>
                  <w:r>
                    <w:rPr>
                      <w:rFonts w:cs="Miriam" w:hint="cs"/>
                      <w:sz w:val="18"/>
                      <w:szCs w:val="18"/>
                      <w:rtl/>
                    </w:rPr>
                    <w:t>דין משמעתי למשרתים בשירות אזרחי-ביטחוני</w:t>
                  </w:r>
                </w:p>
                <w:p w:rsidR="002A4279" w:rsidRDefault="002A4279" w:rsidP="00AD627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8</w:t>
      </w:r>
      <w:r>
        <w:rPr>
          <w:rStyle w:val="default"/>
          <w:rFonts w:cs="FrankRuehl" w:hint="cs"/>
          <w:rtl/>
        </w:rPr>
        <w:t>ב</w:t>
      </w:r>
      <w:r w:rsidRPr="00AD6276">
        <w:rPr>
          <w:rStyle w:val="default"/>
          <w:rFonts w:cs="FrankRuehl"/>
          <w:rtl/>
        </w:rPr>
        <w:t>.</w:t>
      </w:r>
      <w:r w:rsidRPr="00AD6276">
        <w:rPr>
          <w:rStyle w:val="default"/>
          <w:rFonts w:cs="FrankRuehl"/>
          <w:rtl/>
        </w:rPr>
        <w:tab/>
      </w:r>
      <w:r>
        <w:rPr>
          <w:rStyle w:val="default"/>
          <w:rFonts w:cs="FrankRuehl" w:hint="cs"/>
          <w:rtl/>
        </w:rPr>
        <w:t>(א)</w:t>
      </w:r>
      <w:r>
        <w:rPr>
          <w:rStyle w:val="default"/>
          <w:rFonts w:cs="FrankRuehl" w:hint="cs"/>
          <w:rtl/>
        </w:rPr>
        <w:tab/>
        <w:t xml:space="preserve">על משרת בשירות אזרחי-ביטחוני שהוסמך לפי סעיף 8א יחול הדין המשמעתי החל על עובד המדינה לפי חוק שירות המדינה (משמעת), התשכ"ג-1963 (בסעיף זה </w:t>
      </w:r>
      <w:r>
        <w:rPr>
          <w:rStyle w:val="default"/>
          <w:rFonts w:cs="FrankRuehl"/>
          <w:rtl/>
        </w:rPr>
        <w:t>–</w:t>
      </w:r>
      <w:r>
        <w:rPr>
          <w:rStyle w:val="default"/>
          <w:rFonts w:cs="FrankRuehl" w:hint="cs"/>
          <w:rtl/>
        </w:rPr>
        <w:t xml:space="preserve"> חוק המשמעת), בשינויים המחויבים ובשינויים המפורטים בסעיף זה.</w:t>
      </w:r>
    </w:p>
    <w:p w:rsidR="00AD6276" w:rsidRDefault="00AD6276" w:rsidP="00AD6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17 לחוק המשמעת, יהיו עבירות אלה עבירות משמעת: שימוש לרעה בסמכות שניתנה מכוח תפקיד, היעדרות מתפקיד בלא הצדק סביר, אי-ענידת תג זיהוי, אי-מילוי חובת הזדהות או מסירת פרטי זהות כוזבים, והתחזות לבעל סמכות אחרת.</w:t>
      </w:r>
    </w:p>
    <w:p w:rsidR="00AD6276" w:rsidRDefault="00AD6276" w:rsidP="00AD6276">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הליך משמעתי לפי סעיף זה יתקיים בידי דן יחיד;</w:t>
      </w:r>
    </w:p>
    <w:p w:rsidR="00AD6276" w:rsidRDefault="00AD6276" w:rsidP="00AD6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רשאי להסמיך כדן יחיד את הממונה הבכיר על האכיפה במשרד להגנת הסביבה או עובד מדינה אחר שנאצלו לו סמכויות לפי סעיף 71(ב) לחוק המשמעת, בדרגה שאינה פחותה מדרגת סגן מנהל כללי;</w:t>
      </w:r>
    </w:p>
    <w:p w:rsidR="00AD6276" w:rsidRDefault="00AD6276" w:rsidP="00AD6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הליך משמעתי לפי סעיף זה ייעשה בהתאם להוראות הקבועות בפרק השישי של חוק המשמעת, ככל שהן נוגעות לעניין; השר יקבע הוראות נוספות בהתאם לעקרונות הקבועים באותו החוק, בשינויים המחויבים, לרבות בעניינים אלה:</w:t>
      </w:r>
    </w:p>
    <w:p w:rsidR="00AD6276" w:rsidRDefault="00AD6276" w:rsidP="00AD627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סדרי דין וראיות בהליך לפני דן יחיד, ובכלל זה אופן הזימון להליך ומימוש זכות הטיעון;</w:t>
      </w:r>
    </w:p>
    <w:p w:rsidR="00AD6276" w:rsidRDefault="00AD6276" w:rsidP="00AD627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אמצעי משמעת שדן יחיד רשאי להטיל על משרת בשירות אזרחי-ביטחוני מבין אלה: התראה, נזיפה, נזיפה חמורה וקנס, ובלבד שלא יעלה על שליש מדמי הכלכלה ליחיד של משרת בשירות אזרחי-ביטחוני;</w:t>
      </w:r>
    </w:p>
    <w:p w:rsidR="00AD6276" w:rsidRDefault="00AD6276" w:rsidP="00AD62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דן יחיד יודיע לתובע כמשמעותו בסעיף 14 לחוק המשמעת שהסמיך נציב שירות המדינה לעניין זה, על החלטותיו לפי סעיף קטן זה.</w:t>
      </w:r>
    </w:p>
    <w:p w:rsidR="00AD6276" w:rsidRDefault="00AD6276" w:rsidP="00AD62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קטן (ג) או בנקיטת אמצעי משמעת לפיו כדי למנוע העמדה לדין משמעתי של משרת בשירות אזרחי-ביטחוני לפי חוק המשמעת, ובלבד שאם הועמד לדין כאמור, יבוטלו אמצעי המשמעת שהוטלו עליו לפי סעיף קטן (ג); הוראות חוק המשמעת יחולו לעניין זה בשינויים המחויבים ובשינויים אלה:</w:t>
      </w:r>
    </w:p>
    <w:p w:rsidR="00AD6276" w:rsidRDefault="00AD6276" w:rsidP="00AD6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האמור בסעיף 25(3) יקראו "קנס שאינו עולה על שישית מדמי הכלכלה ליחיד של משרת בשירות אזרחי-ביטחוני";</w:t>
      </w:r>
    </w:p>
    <w:p w:rsidR="00AD6276" w:rsidRDefault="00AD6276" w:rsidP="00AD6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האמור בסעיף 34(5) יקראו "קנס שאינו עולה על שליש מדמי הכלכלה ליחיד של משרת בשירות אזרחי-ביטחוני";</w:t>
      </w:r>
    </w:p>
    <w:p w:rsidR="00AD6276" w:rsidRDefault="00AD6276" w:rsidP="00AD6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41ה(א), ברישה, במקום "להפקיע ממשכורתו סכום שלא יעלה על עשירית ממשכורתו החודשית" יקראו "להטיל עליו קנס שאינו עולה על עשירית מדמי הכלכלה ליחיד של משרת בשירות אזרחי-ביטחוני";</w:t>
      </w:r>
    </w:p>
    <w:p w:rsidR="00AD6276" w:rsidRDefault="00AD6276" w:rsidP="00AD62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הוראות פרק רביעי לחוק האמור </w:t>
      </w:r>
      <w:r>
        <w:rPr>
          <w:rStyle w:val="default"/>
          <w:rFonts w:cs="FrankRuehl"/>
          <w:rtl/>
        </w:rPr>
        <w:t>–</w:t>
      </w:r>
      <w:r>
        <w:rPr>
          <w:rStyle w:val="default"/>
          <w:rFonts w:cs="FrankRuehl" w:hint="cs"/>
          <w:rtl/>
        </w:rPr>
        <w:t xml:space="preserve"> לא יחולו.</w:t>
      </w:r>
    </w:p>
    <w:p w:rsidR="00AD6276" w:rsidRDefault="00AD6276" w:rsidP="00AD62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37, תקנות לפי סעיף זה יותקנו לאחר התייעצות עם שר המשפטים ועם השר הממונה על ביצוע חוק שירות לאומי-אזרחי, התשע"ד-2014; לא הותקנו תקנות כאמור בתוך שנה מיום פרסום החוק האמור, יפקע תוקפו של פרק זה.</w:t>
      </w:r>
    </w:p>
    <w:p w:rsidR="00AD6276" w:rsidRPr="00C308A3" w:rsidRDefault="00AD6276" w:rsidP="00AD6276">
      <w:pPr>
        <w:pStyle w:val="P00"/>
        <w:spacing w:before="0"/>
        <w:ind w:left="0" w:right="1134"/>
        <w:rPr>
          <w:rStyle w:val="default"/>
          <w:rFonts w:cs="FrankRuehl" w:hint="cs"/>
          <w:vanish/>
          <w:color w:val="FF0000"/>
          <w:sz w:val="20"/>
          <w:szCs w:val="20"/>
          <w:shd w:val="clear" w:color="auto" w:fill="FFFF99"/>
          <w:rtl/>
        </w:rPr>
      </w:pPr>
      <w:bookmarkStart w:id="29" w:name="Rov40"/>
      <w:r w:rsidRPr="00C308A3">
        <w:rPr>
          <w:rStyle w:val="default"/>
          <w:rFonts w:cs="FrankRuehl" w:hint="cs"/>
          <w:vanish/>
          <w:color w:val="FF0000"/>
          <w:sz w:val="20"/>
          <w:szCs w:val="20"/>
          <w:shd w:val="clear" w:color="auto" w:fill="FFFF99"/>
          <w:rtl/>
        </w:rPr>
        <w:t>מיום 19.3.2014</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3</w:t>
      </w:r>
    </w:p>
    <w:p w:rsidR="00AD6276" w:rsidRPr="00C308A3" w:rsidRDefault="00AD6276" w:rsidP="00AD6276">
      <w:pPr>
        <w:pStyle w:val="P00"/>
        <w:spacing w:before="0"/>
        <w:ind w:left="0" w:right="1134"/>
        <w:rPr>
          <w:rStyle w:val="default"/>
          <w:rFonts w:cs="FrankRuehl" w:hint="cs"/>
          <w:vanish/>
          <w:sz w:val="20"/>
          <w:szCs w:val="20"/>
          <w:shd w:val="clear" w:color="auto" w:fill="FFFF99"/>
          <w:rtl/>
        </w:rPr>
      </w:pPr>
      <w:hyperlink r:id="rId35" w:history="1">
        <w:r w:rsidRPr="00C308A3">
          <w:rPr>
            <w:rStyle w:val="Hyperlink"/>
            <w:rFonts w:cs="FrankRuehl" w:hint="cs"/>
            <w:vanish/>
            <w:szCs w:val="20"/>
            <w:shd w:val="clear" w:color="auto" w:fill="FFFF99"/>
            <w:rtl/>
          </w:rPr>
          <w:t>ס"ח תשע"ד מס' 2442</w:t>
        </w:r>
      </w:hyperlink>
      <w:r w:rsidRPr="00C308A3">
        <w:rPr>
          <w:rStyle w:val="default"/>
          <w:rFonts w:cs="FrankRuehl" w:hint="cs"/>
          <w:vanish/>
          <w:sz w:val="20"/>
          <w:szCs w:val="20"/>
          <w:shd w:val="clear" w:color="auto" w:fill="FFFF99"/>
          <w:rtl/>
        </w:rPr>
        <w:t xml:space="preserve"> מיום 19.3.2014 עמ' 394 (</w:t>
      </w:r>
      <w:hyperlink r:id="rId36" w:history="1">
        <w:r w:rsidRPr="00C308A3">
          <w:rPr>
            <w:rStyle w:val="Hyperlink"/>
            <w:rFonts w:cs="FrankRuehl" w:hint="cs"/>
            <w:vanish/>
            <w:szCs w:val="20"/>
            <w:shd w:val="clear" w:color="auto" w:fill="FFFF99"/>
            <w:rtl/>
          </w:rPr>
          <w:t>ה"ח 787</w:t>
        </w:r>
      </w:hyperlink>
      <w:r w:rsidRPr="00C308A3">
        <w:rPr>
          <w:rStyle w:val="default"/>
          <w:rFonts w:cs="FrankRuehl" w:hint="cs"/>
          <w:vanish/>
          <w:sz w:val="20"/>
          <w:szCs w:val="20"/>
          <w:shd w:val="clear" w:color="auto" w:fill="FFFF99"/>
          <w:rtl/>
        </w:rPr>
        <w:t>)</w:t>
      </w:r>
    </w:p>
    <w:p w:rsidR="00AD6276" w:rsidRPr="00AD6276" w:rsidRDefault="00AD6276" w:rsidP="00AD6276">
      <w:pPr>
        <w:pStyle w:val="P00"/>
        <w:spacing w:before="0"/>
        <w:ind w:left="0" w:right="1134"/>
        <w:rPr>
          <w:rStyle w:val="default"/>
          <w:rFonts w:cs="FrankRuehl" w:hint="cs"/>
          <w:sz w:val="2"/>
          <w:szCs w:val="2"/>
          <w:shd w:val="clear" w:color="auto" w:fill="FFFF99"/>
          <w:rtl/>
        </w:rPr>
      </w:pPr>
      <w:r w:rsidRPr="00C308A3">
        <w:rPr>
          <w:rStyle w:val="default"/>
          <w:rFonts w:cs="FrankRuehl" w:hint="cs"/>
          <w:b/>
          <w:bCs/>
          <w:vanish/>
          <w:sz w:val="20"/>
          <w:szCs w:val="20"/>
          <w:shd w:val="clear" w:color="auto" w:fill="FFFF99"/>
          <w:rtl/>
        </w:rPr>
        <w:t>הוספת סעיף 8ב</w:t>
      </w:r>
      <w:bookmarkEnd w:id="29"/>
    </w:p>
    <w:p w:rsidR="00961AE9" w:rsidRPr="00961AE9" w:rsidRDefault="00961AE9" w:rsidP="00961AE9">
      <w:pPr>
        <w:pStyle w:val="medium2-header"/>
        <w:keepLines w:val="0"/>
        <w:spacing w:before="72"/>
        <w:ind w:left="0" w:right="1134"/>
        <w:rPr>
          <w:rFonts w:cs="FrankRuehl" w:hint="cs"/>
          <w:noProof/>
          <w:sz w:val="20"/>
          <w:rtl/>
        </w:rPr>
      </w:pPr>
      <w:bookmarkStart w:id="30" w:name="med4"/>
      <w:bookmarkEnd w:id="30"/>
      <w:r w:rsidRPr="00961AE9">
        <w:rPr>
          <w:rFonts w:cs="FrankRuehl" w:hint="cs"/>
          <w:noProof/>
          <w:sz w:val="20"/>
          <w:rtl/>
        </w:rPr>
        <w:t>פרק ד': הוראות מיוחדות לעניין מערכת הביטחון</w:t>
      </w:r>
    </w:p>
    <w:p w:rsidR="00F37EB5" w:rsidRDefault="00F37EB5" w:rsidP="00961AE9">
      <w:pPr>
        <w:pStyle w:val="P00"/>
        <w:spacing w:before="72"/>
        <w:ind w:left="0" w:right="1134"/>
        <w:rPr>
          <w:rStyle w:val="default"/>
          <w:rFonts w:cs="FrankRuehl" w:hint="cs"/>
          <w:rtl/>
        </w:rPr>
      </w:pPr>
      <w:bookmarkStart w:id="31" w:name="Seif9"/>
      <w:bookmarkEnd w:id="31"/>
      <w:r>
        <w:rPr>
          <w:lang w:val="he-IL"/>
        </w:rPr>
        <w:pict>
          <v:rect id="_x0000_s1281" style="position:absolute;left:0;text-align:left;margin-left:464.5pt;margin-top:8.05pt;width:75.05pt;height:24pt;z-index:251632640" o:allowincell="f" filled="f" stroked="f" strokecolor="lime" strokeweight=".25pt">
            <v:textbox style="mso-next-textbox:#_x0000_s1281"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הסדרת הפיקוח והאכיפה כלפי מערכת הביטחון</w:t>
                  </w:r>
                </w:p>
              </w:txbxContent>
            </v:textbox>
            <w10:anchorlock/>
          </v:rect>
        </w:pict>
      </w:r>
      <w:r w:rsidR="00D75ACC">
        <w:rPr>
          <w:rStyle w:val="big-number"/>
          <w:rFonts w:cs="Miriam" w:hint="cs"/>
          <w:rtl/>
        </w:rPr>
        <w:t>9</w:t>
      </w:r>
      <w:r>
        <w:rPr>
          <w:rStyle w:val="big-number"/>
          <w:rFonts w:cs="Miriam"/>
          <w:rtl/>
        </w:rPr>
        <w:t>.</w:t>
      </w:r>
      <w:r>
        <w:rPr>
          <w:rStyle w:val="big-number"/>
          <w:rFonts w:cs="Miriam"/>
          <w:rtl/>
        </w:rPr>
        <w:tab/>
      </w:r>
      <w:r w:rsidR="00961AE9">
        <w:rPr>
          <w:rStyle w:val="default"/>
          <w:rFonts w:cs="FrankRuehl" w:hint="cs"/>
          <w:rtl/>
        </w:rPr>
        <w:t>פרק זה נועד להסדיר את הפיקוח והאכיפה של דיני הסביבה כלפי מערכת הביטחון באופן שיאזן בין השמירה על איכות הסביבה והגנתה לבין ביטחון המדינה ושלום הציבור ויקיים את מטרות חוק זה.</w:t>
      </w:r>
    </w:p>
    <w:p w:rsidR="00F37EB5" w:rsidRDefault="00F37EB5" w:rsidP="00961AE9">
      <w:pPr>
        <w:pStyle w:val="P00"/>
        <w:spacing w:before="72"/>
        <w:ind w:left="0" w:right="1134"/>
        <w:rPr>
          <w:rStyle w:val="default"/>
          <w:rFonts w:cs="FrankRuehl" w:hint="cs"/>
          <w:rtl/>
        </w:rPr>
      </w:pPr>
      <w:bookmarkStart w:id="32" w:name="Seif10"/>
      <w:bookmarkEnd w:id="32"/>
      <w:r>
        <w:rPr>
          <w:lang w:val="he-IL"/>
        </w:rPr>
        <w:pict>
          <v:rect id="_x0000_s1282" style="position:absolute;left:0;text-align:left;margin-left:464.5pt;margin-top:8.05pt;width:75.05pt;height:9.45pt;z-index:251633664" o:allowincell="f" filled="f" stroked="f" strokecolor="lime" strokeweight=".25pt">
            <v:textbox style="mso-next-textbox:#_x0000_s1282"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ד'</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61AE9">
        <w:rPr>
          <w:rStyle w:val="default"/>
          <w:rFonts w:cs="FrankRuehl" w:hint="cs"/>
          <w:rtl/>
        </w:rPr>
        <w:t xml:space="preserve">בפרק זה </w:t>
      </w:r>
      <w:r w:rsidR="00961AE9">
        <w:rPr>
          <w:rStyle w:val="default"/>
          <w:rFonts w:cs="FrankRuehl"/>
          <w:rtl/>
        </w:rPr>
        <w:t>–</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אחד הגופים המנויים בהגדרה "מערכת הביטחון";</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"התאמה ביטחונית" </w:t>
      </w:r>
      <w:r>
        <w:rPr>
          <w:rStyle w:val="default"/>
          <w:rFonts w:cs="FrankRuehl"/>
          <w:rtl/>
        </w:rPr>
        <w:t>–</w:t>
      </w:r>
      <w:r>
        <w:rPr>
          <w:rStyle w:val="default"/>
          <w:rFonts w:cs="FrankRuehl" w:hint="cs"/>
          <w:rtl/>
        </w:rPr>
        <w:t xml:space="preserve"> כמשמעותה בסעיף 15 לחוק שירות הביטחון הכללי, התשס"ב-2002;</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כל אחד מאלה:</w:t>
      </w:r>
    </w:p>
    <w:p w:rsidR="00961AE9" w:rsidRDefault="00961AE9" w:rsidP="00961A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 משרד הביטחון;</w:t>
      </w:r>
    </w:p>
    <w:p w:rsidR="00961AE9" w:rsidRDefault="00961AE9" w:rsidP="00961A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צבא הגנה לישראל;</w:t>
      </w:r>
    </w:p>
    <w:p w:rsidR="00961AE9" w:rsidRDefault="00961AE9" w:rsidP="00961A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יחידות ויחידות סמך של משרד ראש הממשלה, שעיקר פעילותן בתחום ביטחון המדינה;</w:t>
      </w:r>
    </w:p>
    <w:p w:rsidR="00961AE9" w:rsidRDefault="00961AE9" w:rsidP="00961A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שאינם יחידות כאמור בפסקה (3), ואשר שר הביטחון הודיע עליהם לשר;</w:t>
      </w:r>
    </w:p>
    <w:p w:rsidR="00961AE9" w:rsidRDefault="00961AE9" w:rsidP="00961AE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"נוהל" </w:t>
      </w:r>
      <w:r>
        <w:rPr>
          <w:rStyle w:val="default"/>
          <w:rFonts w:cs="FrankRuehl"/>
          <w:rtl/>
        </w:rPr>
        <w:t>–</w:t>
      </w:r>
      <w:r>
        <w:rPr>
          <w:rStyle w:val="default"/>
          <w:rFonts w:cs="FrankRuehl" w:hint="cs"/>
          <w:rtl/>
        </w:rPr>
        <w:t xml:space="preserve"> נוהל שנקבע לפי סעיף 19;</w:t>
      </w:r>
    </w:p>
    <w:p w:rsidR="00961AE9" w:rsidRDefault="00961AE9" w:rsidP="00961AE9">
      <w:pPr>
        <w:pStyle w:val="P00"/>
        <w:spacing w:before="72"/>
        <w:ind w:left="0" w:right="1134"/>
        <w:rPr>
          <w:rStyle w:val="default"/>
          <w:rFonts w:cs="FrankRuehl" w:hint="cs"/>
          <w:rtl/>
        </w:rPr>
      </w:pPr>
      <w:r>
        <w:rPr>
          <w:rStyle w:val="default"/>
          <w:rFonts w:cs="FrankRuehl" w:hint="cs"/>
          <w:rtl/>
        </w:rPr>
        <w:tab/>
        <w:t xml:space="preserve">"קצין בכיר" </w:t>
      </w:r>
      <w:r w:rsidR="002C73DC">
        <w:rPr>
          <w:rStyle w:val="default"/>
          <w:rFonts w:cs="FrankRuehl"/>
          <w:rtl/>
        </w:rPr>
        <w:t>–</w:t>
      </w:r>
      <w:r>
        <w:rPr>
          <w:rStyle w:val="default"/>
          <w:rFonts w:cs="FrankRuehl" w:hint="cs"/>
          <w:rtl/>
        </w:rPr>
        <w:t xml:space="preserve"> </w:t>
      </w:r>
      <w:r w:rsidR="002C73DC">
        <w:rPr>
          <w:rStyle w:val="default"/>
          <w:rFonts w:cs="FrankRuehl" w:hint="cs"/>
          <w:rtl/>
        </w:rPr>
        <w:t>קצין שדרגתו סגן אלוף, סגן ניצב או סגן גונדר, לפחות, לפי העניין, או מי שדרגתו מקבילה לדרגה כאמור;</w:t>
      </w:r>
    </w:p>
    <w:p w:rsidR="002C73DC" w:rsidRDefault="002C73DC" w:rsidP="00961AE9">
      <w:pPr>
        <w:pStyle w:val="P00"/>
        <w:spacing w:before="72"/>
        <w:ind w:left="0" w:right="1134"/>
        <w:rPr>
          <w:rStyle w:val="default"/>
          <w:rFonts w:cs="FrankRuehl" w:hint="cs"/>
          <w:rtl/>
        </w:rPr>
      </w:pPr>
      <w:r>
        <w:rPr>
          <w:rStyle w:val="default"/>
          <w:rFonts w:cs="FrankRuehl" w:hint="cs"/>
          <w:rtl/>
        </w:rPr>
        <w:tab/>
        <w:t xml:space="preserve">"קצין מוסמך" </w:t>
      </w:r>
      <w:r>
        <w:rPr>
          <w:rStyle w:val="default"/>
          <w:rFonts w:cs="FrankRuehl"/>
          <w:rtl/>
        </w:rPr>
        <w:t>–</w:t>
      </w:r>
    </w:p>
    <w:p w:rsidR="002C73DC" w:rsidRDefault="002C73DC" w:rsidP="007D44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F1AB5">
        <w:rPr>
          <w:rStyle w:val="default"/>
          <w:rFonts w:cs="FrankRuehl" w:hint="cs"/>
          <w:rtl/>
        </w:rPr>
        <w:t xml:space="preserve">לעניין הגופים המנויים בפסקאות (1), (3) ו-(4) להגדרה "מערכת הביטחון", למעט שירות הביטחון הכללי והמוסד למודיעין ולתפקידים מיוחדים </w:t>
      </w:r>
      <w:r w:rsidR="001F1AB5">
        <w:rPr>
          <w:rStyle w:val="default"/>
          <w:rFonts w:cs="FrankRuehl"/>
          <w:rtl/>
        </w:rPr>
        <w:t>–</w:t>
      </w:r>
      <w:r w:rsidR="001F1AB5">
        <w:rPr>
          <w:rStyle w:val="default"/>
          <w:rFonts w:cs="FrankRuehl" w:hint="cs"/>
          <w:rtl/>
        </w:rPr>
        <w:t xml:space="preserve"> כמשמעותו בסעיף 21 לחוק להסדרת הביטחון;</w:t>
      </w:r>
    </w:p>
    <w:p w:rsidR="001F1AB5" w:rsidRDefault="001F1AB5" w:rsidP="007D44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צבא הגנה לישראל </w:t>
      </w:r>
      <w:r>
        <w:rPr>
          <w:rStyle w:val="default"/>
          <w:rFonts w:cs="FrankRuehl"/>
          <w:rtl/>
        </w:rPr>
        <w:t>–</w:t>
      </w:r>
      <w:r>
        <w:rPr>
          <w:rStyle w:val="default"/>
          <w:rFonts w:cs="FrankRuehl" w:hint="cs"/>
          <w:rtl/>
        </w:rPr>
        <w:t xml:space="preserve"> ראש מחלקת ביטחון מידע בצבא הגנה לישראל או קצין בכיר שהסמיך לעניין זה;</w:t>
      </w:r>
    </w:p>
    <w:p w:rsidR="001F1AB5" w:rsidRDefault="001F1AB5" w:rsidP="007D44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שירות הביטחון הכללי </w:t>
      </w:r>
      <w:r>
        <w:rPr>
          <w:rStyle w:val="default"/>
          <w:rFonts w:cs="FrankRuehl"/>
          <w:rtl/>
        </w:rPr>
        <w:t>–</w:t>
      </w:r>
      <w:r>
        <w:rPr>
          <w:rStyle w:val="default"/>
          <w:rFonts w:cs="FrankRuehl" w:hint="cs"/>
          <w:rtl/>
        </w:rPr>
        <w:t xml:space="preserve"> ראש שירות הביטחון הכללי או עובד בכיר בשירות שהסמיך לעניין זה;</w:t>
      </w:r>
    </w:p>
    <w:p w:rsidR="001F1AB5" w:rsidRDefault="001F1AB5" w:rsidP="007D443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המוסד למודיעין ולתפקידים מיוחדים </w:t>
      </w:r>
      <w:r>
        <w:rPr>
          <w:rStyle w:val="default"/>
          <w:rFonts w:cs="FrankRuehl"/>
          <w:rtl/>
        </w:rPr>
        <w:t>–</w:t>
      </w:r>
      <w:r>
        <w:rPr>
          <w:rStyle w:val="default"/>
          <w:rFonts w:cs="FrankRuehl" w:hint="cs"/>
          <w:rtl/>
        </w:rPr>
        <w:t xml:space="preserve"> קצין מוסמך כמשמעותו בסעיף 21א לחוק להסדרת הביטחון;</w:t>
      </w:r>
    </w:p>
    <w:p w:rsidR="001F1AB5" w:rsidRDefault="001F1AB5" w:rsidP="007D443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לעניין משטרת ישראל </w:t>
      </w:r>
      <w:r>
        <w:rPr>
          <w:rStyle w:val="default"/>
          <w:rFonts w:cs="FrankRuehl"/>
          <w:rtl/>
        </w:rPr>
        <w:t>–</w:t>
      </w:r>
      <w:r>
        <w:rPr>
          <w:rStyle w:val="default"/>
          <w:rFonts w:cs="FrankRuehl" w:hint="cs"/>
          <w:rtl/>
        </w:rPr>
        <w:t xml:space="preserve"> קצין בכיר שיסמיך המפקח הכללי של משטרת ישראל לעניין זה;</w:t>
      </w:r>
    </w:p>
    <w:p w:rsidR="001F1AB5" w:rsidRDefault="001F1AB5" w:rsidP="007D443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שירות בתי הסוהר </w:t>
      </w:r>
      <w:r>
        <w:rPr>
          <w:rStyle w:val="default"/>
          <w:rFonts w:cs="FrankRuehl"/>
          <w:rtl/>
        </w:rPr>
        <w:t>–</w:t>
      </w:r>
      <w:r>
        <w:rPr>
          <w:rStyle w:val="default"/>
          <w:rFonts w:cs="FrankRuehl" w:hint="cs"/>
          <w:rtl/>
        </w:rPr>
        <w:t xml:space="preserve"> קצין בכיר </w:t>
      </w:r>
      <w:r w:rsidR="007D443F">
        <w:rPr>
          <w:rStyle w:val="default"/>
          <w:rFonts w:cs="FrankRuehl" w:hint="cs"/>
          <w:rtl/>
        </w:rPr>
        <w:t>שיסמיך נציב בתי הסוהר לעניין זה;</w:t>
      </w:r>
    </w:p>
    <w:p w:rsidR="007D443F" w:rsidRDefault="007D443F" w:rsidP="007D443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לעניין הרשות להגנה על עדים </w:t>
      </w:r>
      <w:r>
        <w:rPr>
          <w:rStyle w:val="default"/>
          <w:rFonts w:cs="FrankRuehl"/>
          <w:rtl/>
        </w:rPr>
        <w:t>–</w:t>
      </w:r>
      <w:r>
        <w:rPr>
          <w:rStyle w:val="default"/>
          <w:rFonts w:cs="FrankRuehl" w:hint="cs"/>
          <w:rtl/>
        </w:rPr>
        <w:t xml:space="preserve"> מנהל הרשות או עובד בכיר ברשות שהסמיך לעניין זה;</w:t>
      </w:r>
    </w:p>
    <w:p w:rsidR="007D443F" w:rsidRDefault="007D443F" w:rsidP="00961AE9">
      <w:pPr>
        <w:pStyle w:val="P00"/>
        <w:spacing w:before="72"/>
        <w:ind w:left="0" w:right="1134"/>
        <w:rPr>
          <w:rStyle w:val="default"/>
          <w:rFonts w:cs="FrankRuehl" w:hint="cs"/>
          <w:rtl/>
        </w:rPr>
      </w:pPr>
      <w:r>
        <w:rPr>
          <w:rStyle w:val="default"/>
          <w:rFonts w:cs="FrankRuehl" w:hint="cs"/>
          <w:rtl/>
        </w:rPr>
        <w:tab/>
        <w:t xml:space="preserve">"השר הממונה" </w:t>
      </w:r>
      <w:r>
        <w:rPr>
          <w:rStyle w:val="default"/>
          <w:rFonts w:cs="FrankRuehl"/>
          <w:rtl/>
        </w:rPr>
        <w:t>–</w:t>
      </w:r>
    </w:p>
    <w:p w:rsidR="007D443F" w:rsidRDefault="007D443F" w:rsidP="007D44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הגופים המנויים בפסקאות (1), (2) ו-(4) להגדרה "מערכת הביטחון" </w:t>
      </w:r>
      <w:r>
        <w:rPr>
          <w:rStyle w:val="default"/>
          <w:rFonts w:cs="FrankRuehl"/>
          <w:rtl/>
        </w:rPr>
        <w:t>–</w:t>
      </w:r>
      <w:r>
        <w:rPr>
          <w:rStyle w:val="default"/>
          <w:rFonts w:cs="FrankRuehl" w:hint="cs"/>
          <w:rtl/>
        </w:rPr>
        <w:t xml:space="preserve"> שר הביטחון;</w:t>
      </w:r>
    </w:p>
    <w:p w:rsidR="007D443F" w:rsidRDefault="007D443F" w:rsidP="007D44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הגופים המנויים בפסקה (3) להגדרה "מערכת הביטחון" </w:t>
      </w:r>
      <w:r>
        <w:rPr>
          <w:rStyle w:val="default"/>
          <w:rFonts w:cs="FrankRuehl"/>
          <w:rtl/>
        </w:rPr>
        <w:t>–</w:t>
      </w:r>
      <w:r>
        <w:rPr>
          <w:rStyle w:val="default"/>
          <w:rFonts w:cs="FrankRuehl" w:hint="cs"/>
          <w:rtl/>
        </w:rPr>
        <w:t xml:space="preserve"> ראש הממשלה;</w:t>
      </w:r>
    </w:p>
    <w:p w:rsidR="007D443F" w:rsidRDefault="007D443F" w:rsidP="007D44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הגופים המנויים בפסקה (5) להגדרה "מערכת הביטחון" </w:t>
      </w:r>
      <w:r>
        <w:rPr>
          <w:rStyle w:val="default"/>
          <w:rFonts w:cs="FrankRuehl"/>
          <w:rtl/>
        </w:rPr>
        <w:t>–</w:t>
      </w:r>
      <w:r>
        <w:rPr>
          <w:rStyle w:val="default"/>
          <w:rFonts w:cs="FrankRuehl" w:hint="cs"/>
          <w:rtl/>
        </w:rPr>
        <w:t xml:space="preserve"> השר לביטחון הפנים.</w:t>
      </w:r>
    </w:p>
    <w:p w:rsidR="00F37EB5" w:rsidRDefault="00F37EB5" w:rsidP="007D443F">
      <w:pPr>
        <w:pStyle w:val="P00"/>
        <w:spacing w:before="72"/>
        <w:ind w:left="0" w:right="1134"/>
        <w:rPr>
          <w:rStyle w:val="default"/>
          <w:rFonts w:cs="FrankRuehl" w:hint="cs"/>
          <w:rtl/>
        </w:rPr>
      </w:pPr>
      <w:bookmarkStart w:id="33" w:name="Seif11"/>
      <w:bookmarkEnd w:id="33"/>
      <w:r>
        <w:rPr>
          <w:lang w:val="he-IL"/>
        </w:rPr>
        <w:pict>
          <v:rect id="_x0000_s1283" style="position:absolute;left:0;text-align:left;margin-left:464.5pt;margin-top:8.05pt;width:75.05pt;height:35.15pt;z-index:251634688" o:allowincell="f" filled="f" stroked="f" strokecolor="lime" strokeweight=".25pt">
            <v:textbox style="mso-next-textbox:#_x0000_s1283" inset="0,0,0,0">
              <w:txbxContent>
                <w:p w:rsidR="002A4279" w:rsidRDefault="002A4279" w:rsidP="00F37EB5">
                  <w:pPr>
                    <w:spacing w:line="160" w:lineRule="exact"/>
                    <w:jc w:val="left"/>
                    <w:rPr>
                      <w:rFonts w:cs="Miriam" w:hint="cs"/>
                      <w:sz w:val="18"/>
                      <w:szCs w:val="18"/>
                      <w:rtl/>
                    </w:rPr>
                  </w:pPr>
                  <w:r>
                    <w:rPr>
                      <w:rFonts w:cs="Miriam" w:hint="cs"/>
                      <w:sz w:val="18"/>
                      <w:szCs w:val="18"/>
                      <w:rtl/>
                    </w:rPr>
                    <w:t>הפעלת סמכויות כלפי מערכת הביטחון</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782C4F">
        <w:rPr>
          <w:rStyle w:val="big-number"/>
          <w:rFonts w:cs="Miriam" w:hint="cs"/>
          <w:rtl/>
        </w:rPr>
        <w:t>1</w:t>
      </w:r>
      <w:r w:rsidRPr="004701CA">
        <w:rPr>
          <w:rStyle w:val="default"/>
          <w:rFonts w:cs="FrankRuehl"/>
          <w:rtl/>
        </w:rPr>
        <w:t>.</w:t>
      </w:r>
      <w:r w:rsidRPr="004701CA">
        <w:rPr>
          <w:rStyle w:val="default"/>
          <w:rFonts w:cs="FrankRuehl"/>
          <w:rtl/>
        </w:rPr>
        <w:tab/>
      </w:r>
      <w:r w:rsidR="007D443F">
        <w:rPr>
          <w:rStyle w:val="default"/>
          <w:rFonts w:cs="FrankRuehl" w:hint="cs"/>
          <w:rtl/>
        </w:rPr>
        <w:t>מפקח הגנת הסביבה</w:t>
      </w:r>
      <w:r w:rsidR="00CD792F">
        <w:rPr>
          <w:rStyle w:val="default"/>
          <w:rFonts w:cs="FrankRuehl" w:hint="cs"/>
          <w:rtl/>
        </w:rPr>
        <w:t xml:space="preserve"> </w:t>
      </w:r>
      <w:r w:rsidR="00CD792F" w:rsidRPr="00CD792F">
        <w:rPr>
          <w:rStyle w:val="default"/>
          <w:rFonts w:cs="FrankRuehl" w:hint="cs"/>
          <w:rtl/>
        </w:rPr>
        <w:t>או ממונה הגנת הסביבה</w:t>
      </w:r>
      <w:r w:rsidR="007D443F">
        <w:rPr>
          <w:rStyle w:val="default"/>
          <w:rFonts w:cs="FrankRuehl" w:hint="cs"/>
          <w:rtl/>
        </w:rPr>
        <w:t xml:space="preserve"> יפעיל את סמכויותיו לפי חוק זה כלפי מערכת הביטחון, בכפוף לסייגים שבפרק זה.</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34" w:name="Rov54"/>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37"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38"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4701CA" w:rsidRDefault="004701CA" w:rsidP="004701CA">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11</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יפעיל את סמכויותיו לפי חוק זה כלפי מערכת הביטחון, בכפוף לסייגים שבפרק זה.</w:t>
      </w:r>
      <w:bookmarkEnd w:id="34"/>
    </w:p>
    <w:p w:rsidR="004701CA" w:rsidRDefault="004701CA" w:rsidP="007D443F">
      <w:pPr>
        <w:pStyle w:val="P00"/>
        <w:spacing w:before="72"/>
        <w:ind w:left="0" w:right="1134"/>
        <w:rPr>
          <w:rStyle w:val="default"/>
          <w:rFonts w:cs="FrankRuehl" w:hint="cs"/>
          <w:rtl/>
        </w:rPr>
      </w:pPr>
    </w:p>
    <w:p w:rsidR="00F37EB5" w:rsidRDefault="00F37EB5" w:rsidP="007D443F">
      <w:pPr>
        <w:pStyle w:val="P00"/>
        <w:spacing w:before="72"/>
        <w:ind w:left="0" w:right="1134"/>
        <w:rPr>
          <w:rStyle w:val="default"/>
          <w:rFonts w:cs="FrankRuehl" w:hint="cs"/>
          <w:rtl/>
        </w:rPr>
      </w:pPr>
      <w:bookmarkStart w:id="35" w:name="Seif12"/>
      <w:bookmarkEnd w:id="35"/>
      <w:r>
        <w:rPr>
          <w:lang w:val="he-IL"/>
        </w:rPr>
        <w:pict>
          <v:rect id="_x0000_s1284" style="position:absolute;left:0;text-align:left;margin-left:464.5pt;margin-top:8.05pt;width:75.05pt;height:38.65pt;z-index:251635712" o:allowincell="f" filled="f" stroked="f" strokecolor="lime" strokeweight=".25pt">
            <v:textbox style="mso-next-textbox:#_x0000_s1284" inset="0,0,0,0">
              <w:txbxContent>
                <w:p w:rsidR="002A4279" w:rsidRDefault="002A4279" w:rsidP="00C4243A">
                  <w:pPr>
                    <w:spacing w:line="160" w:lineRule="exact"/>
                    <w:jc w:val="left"/>
                    <w:rPr>
                      <w:rFonts w:cs="Miriam" w:hint="cs"/>
                      <w:noProof/>
                      <w:sz w:val="18"/>
                      <w:szCs w:val="18"/>
                      <w:rtl/>
                    </w:rPr>
                  </w:pPr>
                  <w:r>
                    <w:rPr>
                      <w:rFonts w:cs="Miriam" w:hint="cs"/>
                      <w:sz w:val="18"/>
                      <w:szCs w:val="18"/>
                      <w:rtl/>
                    </w:rPr>
                    <w:t>התאמה ביטחונית ומידע מסווג</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782C4F">
        <w:rPr>
          <w:rStyle w:val="big-number"/>
          <w:rFonts w:cs="Miriam" w:hint="cs"/>
          <w:rtl/>
        </w:rPr>
        <w:t>2</w:t>
      </w:r>
      <w:r w:rsidRPr="004701CA">
        <w:rPr>
          <w:rStyle w:val="default"/>
          <w:rFonts w:cs="FrankRuehl"/>
          <w:rtl/>
        </w:rPr>
        <w:t>.</w:t>
      </w:r>
      <w:r w:rsidRPr="004701CA">
        <w:rPr>
          <w:rStyle w:val="default"/>
          <w:rFonts w:cs="FrankRuehl"/>
          <w:rtl/>
        </w:rPr>
        <w:tab/>
      </w:r>
      <w:r w:rsidR="007D443F">
        <w:rPr>
          <w:rStyle w:val="default"/>
          <w:rFonts w:cs="FrankRuehl" w:hint="cs"/>
          <w:rtl/>
        </w:rPr>
        <w:t>לא יפעיל מפקח הגנת הסביבה</w:t>
      </w:r>
      <w:r w:rsidR="00CD792F">
        <w:rPr>
          <w:rStyle w:val="default"/>
          <w:rFonts w:cs="FrankRuehl" w:hint="cs"/>
          <w:rtl/>
        </w:rPr>
        <w:t xml:space="preserve"> </w:t>
      </w:r>
      <w:r w:rsidR="00CD792F" w:rsidRPr="00CD792F">
        <w:rPr>
          <w:rStyle w:val="default"/>
          <w:rFonts w:cs="FrankRuehl" w:hint="cs"/>
          <w:rtl/>
        </w:rPr>
        <w:t>או ממונה הגנת הסביבה</w:t>
      </w:r>
      <w:r w:rsidR="007D443F">
        <w:rPr>
          <w:rStyle w:val="default"/>
          <w:rFonts w:cs="FrankRuehl" w:hint="cs"/>
          <w:rtl/>
        </w:rPr>
        <w:t xml:space="preserve"> את סמכויותיו לפי פרק ג' כלפי מערכת הביטחון, אלא אם כן נקבעה לו התאמה ביטחונית מתאימה לכך ובהתאם לכללי אבטחת המידע של גוף ביטחוני; גוף ביטחוני יביא לידיעת המנהל הכללי של המשרד להגנת הסביבה את כללי אבטחת המידע האמורים</w:t>
      </w:r>
      <w:r w:rsidR="00C4243A">
        <w:rPr>
          <w:rStyle w:val="default"/>
          <w:rFonts w:cs="FrankRuehl" w:hint="cs"/>
          <w:rtl/>
        </w:rPr>
        <w:t>.</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36" w:name="Rov55"/>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39"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40"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4701CA" w:rsidRDefault="004701CA" w:rsidP="004701CA">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12</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לא יפעיל 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את סמכויותיו לפי פרק ג' כלפי מערכת הביטחון, אלא אם כן נקבעה לו התאמה ביטחונית מתאימה לכך ובהתאם לכללי אבטחת המידע של גוף ביטחוני; גוף ביטחוני יביא לידיעת המנהל הכללי של המשרד להגנת הסביבה את כללי אבטחת המידע האמורים.</w:t>
      </w:r>
      <w:bookmarkEnd w:id="36"/>
    </w:p>
    <w:p w:rsidR="00F37EB5" w:rsidRDefault="00F37EB5" w:rsidP="007D443F">
      <w:pPr>
        <w:pStyle w:val="P00"/>
        <w:spacing w:before="72"/>
        <w:ind w:left="0" w:right="1134"/>
        <w:rPr>
          <w:rStyle w:val="default"/>
          <w:rFonts w:cs="FrankRuehl" w:hint="cs"/>
          <w:rtl/>
        </w:rPr>
      </w:pPr>
      <w:bookmarkStart w:id="37" w:name="Seif13"/>
      <w:bookmarkEnd w:id="37"/>
      <w:r>
        <w:rPr>
          <w:lang w:val="he-IL"/>
        </w:rPr>
        <w:pict>
          <v:rect id="_x0000_s1285" style="position:absolute;left:0;text-align:left;margin-left:464.5pt;margin-top:8.05pt;width:75.05pt;height:30.7pt;z-index:251636736" o:allowincell="f" filled="f" stroked="f" strokecolor="lime" strokeweight=".25pt">
            <v:textbox style="mso-next-textbox:#_x0000_s1285"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סמכות כניסה</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FB3286">
        <w:rPr>
          <w:rStyle w:val="big-number"/>
          <w:rFonts w:cs="Miriam" w:hint="cs"/>
          <w:rtl/>
        </w:rPr>
        <w:t>3</w:t>
      </w:r>
      <w:r w:rsidRPr="004701CA">
        <w:rPr>
          <w:rStyle w:val="default"/>
          <w:rFonts w:cs="FrankRuehl"/>
          <w:rtl/>
        </w:rPr>
        <w:t>.</w:t>
      </w:r>
      <w:r w:rsidRPr="004701CA">
        <w:rPr>
          <w:rStyle w:val="default"/>
          <w:rFonts w:cs="FrankRuehl"/>
          <w:rtl/>
        </w:rPr>
        <w:tab/>
      </w:r>
      <w:r w:rsidR="007D443F">
        <w:rPr>
          <w:rStyle w:val="default"/>
          <w:rFonts w:cs="FrankRuehl" w:hint="cs"/>
          <w:rtl/>
        </w:rPr>
        <w:t>(א)</w:t>
      </w:r>
      <w:r w:rsidR="007D443F">
        <w:rPr>
          <w:rStyle w:val="default"/>
          <w:rFonts w:cs="FrankRuehl" w:hint="cs"/>
          <w:rtl/>
        </w:rPr>
        <w:tab/>
        <w:t>על אף האמור בסעיף 5(4), רשאי קצין בכיר או קצין מוסמך לעכב את כניסתו המיידית של מפקח הגנת הסביבה</w:t>
      </w:r>
      <w:r w:rsidR="00CD792F">
        <w:rPr>
          <w:rStyle w:val="default"/>
          <w:rFonts w:cs="FrankRuehl" w:hint="cs"/>
          <w:rtl/>
        </w:rPr>
        <w:t xml:space="preserve"> </w:t>
      </w:r>
      <w:r w:rsidR="00CD792F" w:rsidRPr="00CD792F">
        <w:rPr>
          <w:rStyle w:val="default"/>
          <w:rFonts w:cs="FrankRuehl" w:hint="cs"/>
          <w:rtl/>
        </w:rPr>
        <w:t>או ממונה הגנת הסביבה</w:t>
      </w:r>
      <w:r w:rsidR="007D443F">
        <w:rPr>
          <w:rStyle w:val="default"/>
          <w:rFonts w:cs="FrankRuehl" w:hint="cs"/>
          <w:rtl/>
        </w:rPr>
        <w:t xml:space="preserve"> למיתקן המוחזק בידי מערכת הביטחון, אם מצא כי התקיים אחד מאלה:</w:t>
      </w:r>
    </w:p>
    <w:p w:rsidR="007D443F" w:rsidRDefault="007D443F" w:rsidP="007D44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כניסתו באותה העת תשבש פעילות מבצעית או מודיעינית, חקירה פלילית, או תרגיל או אימון רחבי היקף או שנעשה בהם שימוש באמצעי לחימה;</w:t>
      </w:r>
    </w:p>
    <w:p w:rsidR="007D443F" w:rsidRDefault="007D443F" w:rsidP="007D44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מתרחשת במקום פעילות עוינת;</w:t>
      </w:r>
    </w:p>
    <w:p w:rsidR="007D443F" w:rsidRDefault="004701CA" w:rsidP="007D443F">
      <w:pPr>
        <w:pStyle w:val="P00"/>
        <w:spacing w:before="72"/>
        <w:ind w:left="1021" w:right="1134"/>
        <w:rPr>
          <w:rStyle w:val="default"/>
          <w:rFonts w:cs="FrankRuehl" w:hint="cs"/>
          <w:rtl/>
        </w:rPr>
      </w:pPr>
      <w:r>
        <w:rPr>
          <w:rFonts w:cs="FrankRuehl" w:hint="cs"/>
          <w:sz w:val="26"/>
          <w:rtl/>
          <w:lang w:eastAsia="en-US"/>
        </w:rPr>
        <w:pict>
          <v:shape id="_x0000_s1397" type="#_x0000_t202" style="position:absolute;left:0;text-align:left;margin-left:470.35pt;margin-top:7.1pt;width:1in;height:18pt;z-index:251681792" filled="f" stroked="f">
            <v:textbox inset="1mm,0,1mm,0">
              <w:txbxContent>
                <w:p w:rsidR="004701CA" w:rsidRDefault="004701CA" w:rsidP="004701CA">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7D443F">
        <w:rPr>
          <w:rStyle w:val="default"/>
          <w:rFonts w:cs="FrankRuehl" w:hint="cs"/>
          <w:rtl/>
        </w:rPr>
        <w:t>(3)</w:t>
      </w:r>
      <w:r w:rsidR="007D443F">
        <w:rPr>
          <w:rStyle w:val="default"/>
          <w:rFonts w:cs="FrankRuehl" w:hint="cs"/>
          <w:rtl/>
        </w:rPr>
        <w:tab/>
        <w:t>מתקיימת במיתקן פעילות שמפקח הגנת הסביבה</w:t>
      </w:r>
      <w:r w:rsidR="00CD792F">
        <w:rPr>
          <w:rStyle w:val="default"/>
          <w:rFonts w:cs="FrankRuehl" w:hint="cs"/>
          <w:rtl/>
        </w:rPr>
        <w:t xml:space="preserve"> </w:t>
      </w:r>
      <w:r w:rsidR="00CD792F" w:rsidRPr="00CD792F">
        <w:rPr>
          <w:rStyle w:val="default"/>
          <w:rFonts w:cs="FrankRuehl" w:hint="cs"/>
          <w:rtl/>
        </w:rPr>
        <w:t>או ממונה הגנת הסביבה</w:t>
      </w:r>
      <w:r w:rsidR="007D443F">
        <w:rPr>
          <w:rStyle w:val="default"/>
          <w:rFonts w:cs="FrankRuehl" w:hint="cs"/>
          <w:rtl/>
        </w:rPr>
        <w:t xml:space="preserve"> אינו רשאי להיחשף לה מטעמים של ביטחון המדינה או יחסי החוץ של מדינת ישראל.</w:t>
      </w:r>
    </w:p>
    <w:p w:rsidR="007D443F" w:rsidRDefault="004701CA" w:rsidP="007D443F">
      <w:pPr>
        <w:pStyle w:val="P00"/>
        <w:spacing w:before="72"/>
        <w:ind w:left="0" w:right="1134"/>
        <w:rPr>
          <w:rStyle w:val="default"/>
          <w:rFonts w:cs="FrankRuehl" w:hint="cs"/>
          <w:rtl/>
        </w:rPr>
      </w:pPr>
      <w:r>
        <w:rPr>
          <w:rFonts w:cs="FrankRuehl" w:hint="cs"/>
          <w:sz w:val="26"/>
          <w:rtl/>
          <w:lang w:eastAsia="en-US"/>
        </w:rPr>
        <w:pict>
          <v:shape id="_x0000_s1400" type="#_x0000_t202" style="position:absolute;left:0;text-align:left;margin-left:470.35pt;margin-top:7.1pt;width:1in;height:18pt;z-index:251682816" filled="f" stroked="f">
            <v:textbox inset="1mm,0,1mm,0">
              <w:txbxContent>
                <w:p w:rsidR="004701CA" w:rsidRDefault="004701CA" w:rsidP="004701CA">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7D443F">
        <w:rPr>
          <w:rStyle w:val="default"/>
          <w:rFonts w:cs="FrankRuehl" w:hint="cs"/>
          <w:rtl/>
        </w:rPr>
        <w:tab/>
        <w:t>(ב)</w:t>
      </w:r>
      <w:r w:rsidR="007D443F">
        <w:rPr>
          <w:rStyle w:val="default"/>
          <w:rFonts w:cs="FrankRuehl" w:hint="cs"/>
          <w:rtl/>
        </w:rPr>
        <w:tab/>
        <w:t>קבע קצין מוסמך או קצין בכיר כאמור בסעיף קטן (א), יודיע על כך לעובד המשרד להגנת הסביבה כפי שייקבע בנוהל, וייקבע מועד חדש לכניסתו של המפקח</w:t>
      </w:r>
      <w:r w:rsidR="00CD792F">
        <w:rPr>
          <w:rStyle w:val="default"/>
          <w:rFonts w:cs="FrankRuehl" w:hint="cs"/>
          <w:rtl/>
        </w:rPr>
        <w:t xml:space="preserve"> </w:t>
      </w:r>
      <w:r w:rsidR="00CD792F" w:rsidRPr="00CD792F">
        <w:rPr>
          <w:rStyle w:val="default"/>
          <w:rFonts w:cs="FrankRuehl" w:hint="cs"/>
          <w:rtl/>
        </w:rPr>
        <w:t>או הממונה, לפי העניין</w:t>
      </w:r>
      <w:r w:rsidR="007D443F">
        <w:rPr>
          <w:rStyle w:val="default"/>
          <w:rFonts w:cs="FrankRuehl" w:hint="cs"/>
          <w:rtl/>
        </w:rPr>
        <w:t>, מוקדם ככל האפשר לאחר שחלפה העילה שמנעה את כניסתו.</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38" w:name="Rov56"/>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41"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42"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C308A3" w:rsidRDefault="004701CA" w:rsidP="004701CA">
      <w:pPr>
        <w:pStyle w:val="P0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13</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(א)</w:t>
      </w:r>
      <w:r w:rsidRPr="00C308A3">
        <w:rPr>
          <w:rStyle w:val="default"/>
          <w:rFonts w:cs="FrankRuehl" w:hint="cs"/>
          <w:vanish/>
          <w:sz w:val="22"/>
          <w:szCs w:val="22"/>
          <w:shd w:val="clear" w:color="auto" w:fill="FFFF99"/>
          <w:rtl/>
        </w:rPr>
        <w:tab/>
        <w:t xml:space="preserve">על אף האמור בסעיף 5(4), רשאי קצין בכיר או קצין מוסמך לעכב את כניסתו המיידית של 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למיתקן המוחזק בידי מערכת הביטחון, אם מצא כי התקיים אחד מאלה:</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כניסתו באותה העת תשבש פעילות מבצעית או מודיעינית, חקירה פלילית, או תרגיל או אימון רחבי היקף או שנעשה בהם שימוש באמצעי לחימה;</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מתרחשת במקום פעילות עוינת;</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(3)</w:t>
      </w:r>
      <w:r w:rsidRPr="00C308A3">
        <w:rPr>
          <w:rStyle w:val="default"/>
          <w:rFonts w:cs="FrankRuehl" w:hint="cs"/>
          <w:vanish/>
          <w:sz w:val="22"/>
          <w:szCs w:val="22"/>
          <w:shd w:val="clear" w:color="auto" w:fill="FFFF99"/>
          <w:rtl/>
        </w:rPr>
        <w:tab/>
        <w:t xml:space="preserve">מתקיימת במיתקן פעילות שמפקח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אינו רשאי להיחשף לה מטעמים של ביטחון המדינה או יחסי החוץ של מדינת ישראל.</w:t>
      </w:r>
    </w:p>
    <w:p w:rsidR="004701CA" w:rsidRPr="004701CA" w:rsidRDefault="004701CA" w:rsidP="004701CA">
      <w:pPr>
        <w:pStyle w:val="P00"/>
        <w:spacing w:before="0"/>
        <w:ind w:left="0" w:right="1134"/>
        <w:rPr>
          <w:rStyle w:val="default"/>
          <w:rFonts w:cs="FrankRuehl" w:hint="cs"/>
          <w:sz w:val="2"/>
          <w:szCs w:val="2"/>
          <w:rtl/>
        </w:rPr>
      </w:pPr>
      <w:r w:rsidRPr="00C308A3">
        <w:rPr>
          <w:rStyle w:val="default"/>
          <w:rFonts w:cs="FrankRuehl" w:hint="cs"/>
          <w:vanish/>
          <w:sz w:val="22"/>
          <w:szCs w:val="22"/>
          <w:shd w:val="clear" w:color="auto" w:fill="FFFF99"/>
          <w:rtl/>
        </w:rPr>
        <w:tab/>
        <w:t>(ב)</w:t>
      </w:r>
      <w:r w:rsidRPr="00C308A3">
        <w:rPr>
          <w:rStyle w:val="default"/>
          <w:rFonts w:cs="FrankRuehl" w:hint="cs"/>
          <w:vanish/>
          <w:sz w:val="22"/>
          <w:szCs w:val="22"/>
          <w:shd w:val="clear" w:color="auto" w:fill="FFFF99"/>
          <w:rtl/>
        </w:rPr>
        <w:tab/>
        <w:t xml:space="preserve">קבע קצין מוסמך או קצין בכיר כאמור בסעיף קטן (א), יודיע על כך לעובד המשרד להגנת הסביבה כפי שייקבע בנוהל, וייקבע מועד חדש לכניסתו של המפקח </w:t>
      </w:r>
      <w:r w:rsidRPr="00C308A3">
        <w:rPr>
          <w:rStyle w:val="default"/>
          <w:rFonts w:cs="FrankRuehl" w:hint="cs"/>
          <w:vanish/>
          <w:sz w:val="22"/>
          <w:szCs w:val="22"/>
          <w:u w:val="single"/>
          <w:shd w:val="clear" w:color="auto" w:fill="FFFF99"/>
          <w:rtl/>
        </w:rPr>
        <w:t>או הממונה, לפי העניין</w:t>
      </w:r>
      <w:r w:rsidRPr="00C308A3">
        <w:rPr>
          <w:rStyle w:val="default"/>
          <w:rFonts w:cs="FrankRuehl" w:hint="cs"/>
          <w:vanish/>
          <w:sz w:val="22"/>
          <w:szCs w:val="22"/>
          <w:shd w:val="clear" w:color="auto" w:fill="FFFF99"/>
          <w:rtl/>
        </w:rPr>
        <w:t>, מוקדם ככל האפשר לאחר שחלפה העילה שמנעה את כניסתו.</w:t>
      </w:r>
      <w:bookmarkEnd w:id="38"/>
    </w:p>
    <w:p w:rsidR="00F37EB5" w:rsidRDefault="00F37EB5" w:rsidP="009F542D">
      <w:pPr>
        <w:pStyle w:val="P00"/>
        <w:spacing w:before="72"/>
        <w:ind w:left="0" w:right="1134"/>
        <w:rPr>
          <w:rStyle w:val="default"/>
          <w:rFonts w:cs="FrankRuehl" w:hint="cs"/>
          <w:rtl/>
        </w:rPr>
      </w:pPr>
      <w:bookmarkStart w:id="39" w:name="Seif14"/>
      <w:bookmarkEnd w:id="39"/>
      <w:r>
        <w:rPr>
          <w:lang w:val="he-IL"/>
        </w:rPr>
        <w:pict>
          <v:rect id="_x0000_s1286" style="position:absolute;left:0;text-align:left;margin-left:464.5pt;margin-top:8.05pt;width:75.05pt;height:25.15pt;z-index:251637760" o:allowincell="f" filled="f" stroked="f" strokecolor="lime" strokeweight=".25pt">
            <v:textbox style="mso-next-textbox:#_x0000_s1286"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הזדהות</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FB3286">
        <w:rPr>
          <w:rStyle w:val="big-number"/>
          <w:rFonts w:cs="Miriam" w:hint="cs"/>
          <w:rtl/>
        </w:rPr>
        <w:t>4</w:t>
      </w:r>
      <w:r w:rsidRPr="004701CA">
        <w:rPr>
          <w:rStyle w:val="default"/>
          <w:rFonts w:cs="FrankRuehl"/>
          <w:rtl/>
        </w:rPr>
        <w:t>.</w:t>
      </w:r>
      <w:r w:rsidRPr="004701CA">
        <w:rPr>
          <w:rStyle w:val="default"/>
          <w:rFonts w:cs="FrankRuehl"/>
          <w:rtl/>
        </w:rPr>
        <w:tab/>
      </w:r>
      <w:r w:rsidR="007D443F">
        <w:rPr>
          <w:rStyle w:val="default"/>
          <w:rFonts w:cs="FrankRuehl" w:hint="cs"/>
          <w:rtl/>
        </w:rPr>
        <w:t>על אף האמור בסעיף 5(1), דרש מפקח הגנת הסביבה</w:t>
      </w:r>
      <w:r w:rsidR="009F542D">
        <w:rPr>
          <w:rStyle w:val="default"/>
          <w:rFonts w:cs="FrankRuehl" w:hint="cs"/>
          <w:rtl/>
        </w:rPr>
        <w:t xml:space="preserve"> </w:t>
      </w:r>
      <w:r w:rsidR="009F542D" w:rsidRPr="009F542D">
        <w:rPr>
          <w:rStyle w:val="default"/>
          <w:rFonts w:cs="FrankRuehl" w:hint="cs"/>
          <w:rtl/>
        </w:rPr>
        <w:t>או ממונה הגנת הסביבה</w:t>
      </w:r>
      <w:r w:rsidR="007D443F">
        <w:rPr>
          <w:rStyle w:val="default"/>
          <w:rFonts w:cs="FrankRuehl" w:hint="cs"/>
          <w:rtl/>
        </w:rPr>
        <w:t xml:space="preserve"> מאדם להזדהות לפניו, לשם הפעלת סמכויותיו במיתקן המוחזק בידי גוף ביטחוני, וכללי אבטחת המידע של הגוף הביטחוני אוסרים על אותו אדם להזדהות אלא לפני מי שמוסמך לכך על פיהם, רשאי אותו אדם הימנע מהצגת תעודה מזהה ולהציג את עצמו בדרך שתיקבע בנוהל, באופן שיאפשר </w:t>
      </w:r>
      <w:r w:rsidR="009F542D" w:rsidRPr="009F542D">
        <w:rPr>
          <w:rStyle w:val="default"/>
          <w:rFonts w:cs="FrankRuehl" w:hint="cs"/>
          <w:rtl/>
        </w:rPr>
        <w:t>הפעלת סמכויות הפיקוח והאכיפה כלפיו לפי חוק זה</w:t>
      </w:r>
      <w:r w:rsidR="007D443F">
        <w:rPr>
          <w:rStyle w:val="default"/>
          <w:rFonts w:cs="FrankRuehl" w:hint="cs"/>
          <w:rtl/>
        </w:rPr>
        <w:t xml:space="preserve"> ככל שיידרש</w:t>
      </w:r>
      <w:r w:rsidR="00570477">
        <w:rPr>
          <w:rStyle w:val="default"/>
          <w:rFonts w:cs="FrankRuehl" w:hint="cs"/>
          <w:rtl/>
        </w:rPr>
        <w:t>.</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40" w:name="Rov57"/>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43"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44"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4701CA" w:rsidRDefault="004701CA" w:rsidP="004701CA">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14</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על אף האמור בסעיף 5(1), דרש 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מאדם להזדהות לפניו, לשם הפעלת סמכויותיו במיתקן המוחזק בידי גוף ביטחוני, וכללי אבטחת המידע של הגוף הביטחוני אוסרים על אותו אדם להזדהות אלא לפני מי שמוסמך לכך על פיהם, רשאי אותו אדם הימנע מהצגת תעודה מזהה ולהציג את עצמו בדרך שתיקבע בנוהל, באופן שיאפשר </w:t>
      </w:r>
      <w:r w:rsidRPr="00C308A3">
        <w:rPr>
          <w:rStyle w:val="default"/>
          <w:rFonts w:cs="FrankRuehl" w:hint="cs"/>
          <w:strike/>
          <w:vanish/>
          <w:sz w:val="22"/>
          <w:szCs w:val="22"/>
          <w:shd w:val="clear" w:color="auto" w:fill="FFFF99"/>
          <w:rtl/>
        </w:rPr>
        <w:t>את זימונו לחקירה</w:t>
      </w:r>
      <w:r w:rsidRPr="00C308A3">
        <w:rPr>
          <w:rStyle w:val="default"/>
          <w:rFonts w:cs="FrankRuehl" w:hint="cs"/>
          <w:vanish/>
          <w:sz w:val="22"/>
          <w:szCs w:val="22"/>
          <w:shd w:val="clear" w:color="auto" w:fill="FFFF99"/>
          <w:rtl/>
        </w:rPr>
        <w:t xml:space="preserve"> </w:t>
      </w:r>
      <w:r w:rsidRPr="00C308A3">
        <w:rPr>
          <w:rStyle w:val="default"/>
          <w:rFonts w:cs="FrankRuehl" w:hint="cs"/>
          <w:vanish/>
          <w:sz w:val="22"/>
          <w:szCs w:val="22"/>
          <w:u w:val="single"/>
          <w:shd w:val="clear" w:color="auto" w:fill="FFFF99"/>
          <w:rtl/>
        </w:rPr>
        <w:t>הפעלת סמכויות הפיקוח והאכיפה כלפיו לפי חוק זה</w:t>
      </w:r>
      <w:r w:rsidRPr="00C308A3">
        <w:rPr>
          <w:rStyle w:val="default"/>
          <w:rFonts w:cs="FrankRuehl" w:hint="cs"/>
          <w:vanish/>
          <w:sz w:val="22"/>
          <w:szCs w:val="22"/>
          <w:shd w:val="clear" w:color="auto" w:fill="FFFF99"/>
          <w:rtl/>
        </w:rPr>
        <w:t xml:space="preserve"> ככל שיידרש.</w:t>
      </w:r>
      <w:bookmarkEnd w:id="40"/>
    </w:p>
    <w:p w:rsidR="00F37EB5" w:rsidRDefault="00F37EB5" w:rsidP="007D443F">
      <w:pPr>
        <w:pStyle w:val="P00"/>
        <w:spacing w:before="72"/>
        <w:ind w:left="0" w:right="1134"/>
        <w:rPr>
          <w:rStyle w:val="default"/>
          <w:rFonts w:cs="FrankRuehl" w:hint="cs"/>
          <w:rtl/>
        </w:rPr>
      </w:pPr>
      <w:bookmarkStart w:id="41" w:name="Seif15"/>
      <w:bookmarkEnd w:id="41"/>
      <w:r>
        <w:rPr>
          <w:lang w:val="he-IL"/>
        </w:rPr>
        <w:pict>
          <v:rect id="_x0000_s1287" style="position:absolute;left:0;text-align:left;margin-left:464.5pt;margin-top:8.05pt;width:75.05pt;height:27.25pt;z-index:251638784" o:allowincell="f" filled="f" stroked="f" strokecolor="lime" strokeweight=".25pt">
            <v:textbox style="mso-next-textbox:#_x0000_s1287"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תיעוד ממצאים</w:t>
                  </w:r>
                </w:p>
                <w:p w:rsidR="004701CA" w:rsidRDefault="004701CA" w:rsidP="004701C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7F6237">
        <w:rPr>
          <w:rStyle w:val="big-number"/>
          <w:rFonts w:cs="Miriam" w:hint="cs"/>
          <w:rtl/>
        </w:rPr>
        <w:t>5</w:t>
      </w:r>
      <w:r w:rsidRPr="004701CA">
        <w:rPr>
          <w:rStyle w:val="default"/>
          <w:rFonts w:cs="FrankRuehl"/>
          <w:rtl/>
        </w:rPr>
        <w:t>.</w:t>
      </w:r>
      <w:r w:rsidRPr="004701CA">
        <w:rPr>
          <w:rStyle w:val="default"/>
          <w:rFonts w:cs="FrankRuehl"/>
          <w:rtl/>
        </w:rPr>
        <w:tab/>
      </w:r>
      <w:r w:rsidR="007D443F">
        <w:rPr>
          <w:rStyle w:val="default"/>
          <w:rFonts w:cs="FrankRuehl" w:hint="cs"/>
          <w:rtl/>
        </w:rPr>
        <w:t>לשם הפעלת סמכויותיו, רשאי מפקח הגנת הסביבה</w:t>
      </w:r>
      <w:r w:rsidR="009F542D">
        <w:rPr>
          <w:rStyle w:val="default"/>
          <w:rFonts w:cs="FrankRuehl" w:hint="cs"/>
          <w:rtl/>
        </w:rPr>
        <w:t xml:space="preserve"> </w:t>
      </w:r>
      <w:r w:rsidR="009F542D" w:rsidRPr="009F542D">
        <w:rPr>
          <w:rStyle w:val="default"/>
          <w:rFonts w:cs="FrankRuehl" w:hint="cs"/>
          <w:rtl/>
        </w:rPr>
        <w:t>או ממונה הגנת הסביבה</w:t>
      </w:r>
      <w:r w:rsidR="007D443F">
        <w:rPr>
          <w:rStyle w:val="default"/>
          <w:rFonts w:cs="FrankRuehl" w:hint="cs"/>
          <w:rtl/>
        </w:rPr>
        <w:t xml:space="preserve"> להשתמש באמצעים שונים לתיעוד ממצאיו; הכנסת האמצעים האמורים או תנאי השימוש בהם יהיו בהתאם לכללי אבטחת המידע של הגוף הביטחוני, ובאופן שיאפשר את התיעוד הנדרש</w:t>
      </w:r>
      <w:r w:rsidR="00570477">
        <w:rPr>
          <w:rStyle w:val="default"/>
          <w:rFonts w:cs="FrankRuehl" w:hint="cs"/>
          <w:rtl/>
        </w:rPr>
        <w:t>.</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42" w:name="Rov58"/>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45"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46"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4701CA" w:rsidRDefault="004701CA" w:rsidP="004701CA">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15</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לשם הפעלת סמכויותיו, רשאי 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להשתמש באמצעים שונים לתיעוד ממצאיו; הכנסת האמצעים האמורים או תנאי השימוש בהם יהיו בהתאם לכללי אבטחת המידע של הגוף הביטחוני, ובאופן שיאפשר את התיעוד הנדרש.</w:t>
      </w:r>
      <w:bookmarkEnd w:id="42"/>
    </w:p>
    <w:p w:rsidR="00F37EB5" w:rsidRDefault="00F37EB5" w:rsidP="002407C8">
      <w:pPr>
        <w:pStyle w:val="P00"/>
        <w:spacing w:before="72"/>
        <w:ind w:left="0" w:right="1134"/>
        <w:rPr>
          <w:rStyle w:val="default"/>
          <w:rFonts w:cs="FrankRuehl" w:hint="cs"/>
          <w:rtl/>
        </w:rPr>
      </w:pPr>
      <w:bookmarkStart w:id="43" w:name="Seif16"/>
      <w:bookmarkEnd w:id="43"/>
      <w:r>
        <w:rPr>
          <w:lang w:val="he-IL"/>
        </w:rPr>
        <w:pict>
          <v:rect id="_x0000_s1288" style="position:absolute;left:0;text-align:left;margin-left:464.5pt;margin-top:8.05pt;width:75.05pt;height:32.3pt;z-index:251639808" o:allowincell="f" filled="f" stroked="f" strokecolor="lime" strokeweight=".25pt">
            <v:textbox style="mso-next-textbox:#_x0000_s1288"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מסירת ידיעות ומסמכים</w:t>
                  </w:r>
                </w:p>
                <w:p w:rsidR="008F7779" w:rsidRDefault="008F7779" w:rsidP="008F7779">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7F6237">
        <w:rPr>
          <w:rStyle w:val="big-number"/>
          <w:rFonts w:cs="Miriam" w:hint="cs"/>
          <w:rtl/>
        </w:rPr>
        <w:t>6</w:t>
      </w:r>
      <w:r w:rsidRPr="004701CA">
        <w:rPr>
          <w:rStyle w:val="default"/>
          <w:rFonts w:cs="FrankRuehl"/>
          <w:rtl/>
        </w:rPr>
        <w:t>.</w:t>
      </w:r>
      <w:r w:rsidRPr="004701CA">
        <w:rPr>
          <w:rStyle w:val="default"/>
          <w:rFonts w:cs="FrankRuehl"/>
          <w:rtl/>
        </w:rPr>
        <w:tab/>
      </w:r>
      <w:r w:rsidR="00583AD4">
        <w:rPr>
          <w:rStyle w:val="default"/>
          <w:rFonts w:cs="FrankRuehl" w:hint="cs"/>
          <w:rtl/>
        </w:rPr>
        <w:t>(א)</w:t>
      </w:r>
      <w:r w:rsidR="00583AD4">
        <w:rPr>
          <w:rStyle w:val="default"/>
          <w:rFonts w:cs="FrankRuehl" w:hint="cs"/>
          <w:rtl/>
        </w:rPr>
        <w:tab/>
      </w:r>
      <w:r w:rsidR="002407C8">
        <w:rPr>
          <w:rStyle w:val="default"/>
          <w:rFonts w:cs="FrankRuehl" w:hint="cs"/>
          <w:rtl/>
        </w:rPr>
        <w:t>על אף האמור בסעיף 5(2), מסירת ידיעה או מסמך, כולם או חלקם, למפקח הגנת הסביבה</w:t>
      </w:r>
      <w:r w:rsidR="009F542D">
        <w:rPr>
          <w:rStyle w:val="default"/>
          <w:rFonts w:cs="FrankRuehl" w:hint="cs"/>
          <w:rtl/>
        </w:rPr>
        <w:t xml:space="preserve"> </w:t>
      </w:r>
      <w:r w:rsidR="009F542D" w:rsidRPr="009F542D">
        <w:rPr>
          <w:rStyle w:val="default"/>
          <w:rFonts w:cs="FrankRuehl" w:hint="cs"/>
          <w:rtl/>
        </w:rPr>
        <w:t>או לממונה הגנת הסביבה</w:t>
      </w:r>
      <w:r w:rsidR="002407C8">
        <w:rPr>
          <w:rStyle w:val="default"/>
          <w:rFonts w:cs="FrankRuehl" w:hint="cs"/>
          <w:rtl/>
        </w:rPr>
        <w:t xml:space="preserve">, תהיה בהתאם להתאמתו הביטחונית ובהתאם לכללי אבטחת המידע של הגוף הביטחוני, ואולם </w:t>
      </w:r>
      <w:r w:rsidR="002407C8">
        <w:rPr>
          <w:rStyle w:val="default"/>
          <w:rFonts w:cs="FrankRuehl"/>
          <w:rtl/>
        </w:rPr>
        <w:t>–</w:t>
      </w:r>
    </w:p>
    <w:p w:rsidR="002407C8" w:rsidRDefault="002407C8" w:rsidP="005704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קצין מוסמך רשאי להורות כי ידיעה או מסמך מסוימים בעלי רגישות ביטחונית מיוחדת לא יועברו למפקח</w:t>
      </w:r>
      <w:r w:rsidR="009F542D">
        <w:rPr>
          <w:rStyle w:val="default"/>
          <w:rFonts w:cs="FrankRuehl" w:hint="cs"/>
          <w:rtl/>
        </w:rPr>
        <w:t xml:space="preserve"> </w:t>
      </w:r>
      <w:r w:rsidR="009F542D" w:rsidRPr="009F542D">
        <w:rPr>
          <w:rStyle w:val="default"/>
          <w:rFonts w:cs="FrankRuehl" w:hint="cs"/>
          <w:rtl/>
        </w:rPr>
        <w:t>הגנת הסביבה או לממונה הגנת הסביבה</w:t>
      </w:r>
      <w:r>
        <w:rPr>
          <w:rStyle w:val="default"/>
          <w:rFonts w:cs="FrankRuehl" w:hint="cs"/>
          <w:rtl/>
        </w:rPr>
        <w:t>, אף אם התאמתו הביטחונית מתאימה, אלא לעובד המשרד להגנת הסביבה כפי שייקבע בנוהל;</w:t>
      </w:r>
    </w:p>
    <w:p w:rsidR="002407C8" w:rsidRDefault="002407C8" w:rsidP="005704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קצין מוסמך רשאי להורות כי מפקח הגנת הסביבה לא יוציא ממיתקן ביטחוני מסמך מסוים שקבע לגביו כי הוא בעל רגישות ביטחונית מיוחדת; מסמך כאמור יישמר במקום שייועד לשם כך במיתקן, </w:t>
      </w:r>
      <w:r w:rsidR="005704C3">
        <w:rPr>
          <w:rStyle w:val="default"/>
          <w:rFonts w:cs="FrankRuehl" w:hint="cs"/>
          <w:rtl/>
        </w:rPr>
        <w:t>ויהיה נגיש למפקח</w:t>
      </w:r>
      <w:r w:rsidR="009F542D" w:rsidRPr="009F542D">
        <w:rPr>
          <w:rStyle w:val="default"/>
          <w:rFonts w:cs="FrankRuehl" w:hint="cs"/>
          <w:rtl/>
        </w:rPr>
        <w:t>, לממונה</w:t>
      </w:r>
      <w:r w:rsidR="005704C3">
        <w:rPr>
          <w:rStyle w:val="default"/>
          <w:rFonts w:cs="FrankRuehl" w:hint="cs"/>
          <w:rtl/>
        </w:rPr>
        <w:t xml:space="preserve"> או לעובד המשרד שנקבע כאמור בפסקה (1), לפי העניין, בהתאם לכללי אבטחת המידע של הגוף הביטחוני.</w:t>
      </w:r>
    </w:p>
    <w:p w:rsidR="005704C3" w:rsidRDefault="008F7779" w:rsidP="009F542D">
      <w:pPr>
        <w:pStyle w:val="P00"/>
        <w:spacing w:before="72"/>
        <w:ind w:left="0" w:right="1134"/>
        <w:rPr>
          <w:rStyle w:val="default"/>
          <w:rFonts w:cs="FrankRuehl" w:hint="cs"/>
          <w:rtl/>
        </w:rPr>
      </w:pPr>
      <w:r>
        <w:rPr>
          <w:rFonts w:cs="FrankRuehl" w:hint="cs"/>
          <w:sz w:val="26"/>
          <w:rtl/>
          <w:lang w:eastAsia="en-US"/>
        </w:rPr>
        <w:pict>
          <v:shape id="_x0000_s1406" type="#_x0000_t202" style="position:absolute;left:0;text-align:left;margin-left:470.35pt;margin-top:7.1pt;width:1in;height:18pt;z-index:251683840" filled="f" stroked="f">
            <v:textbox inset="1mm,0,1mm,0">
              <w:txbxContent>
                <w:p w:rsidR="008F7779" w:rsidRDefault="008F7779" w:rsidP="008F7779">
                  <w:pPr>
                    <w:spacing w:line="160" w:lineRule="exact"/>
                    <w:jc w:val="left"/>
                    <w:rPr>
                      <w:rFonts w:cs="Miriam" w:hint="cs"/>
                      <w:noProof/>
                      <w:sz w:val="18"/>
                      <w:szCs w:val="18"/>
                      <w:rtl/>
                    </w:rPr>
                  </w:pPr>
                  <w:r>
                    <w:rPr>
                      <w:rFonts w:cs="Miriam" w:hint="cs"/>
                      <w:sz w:val="18"/>
                      <w:szCs w:val="18"/>
                      <w:rtl/>
                    </w:rPr>
                    <w:t>(תיקון מס' 4) תשע"ו-2016</w:t>
                  </w:r>
                </w:p>
              </w:txbxContent>
            </v:textbox>
            <w10:anchorlock/>
          </v:shape>
        </w:pict>
      </w:r>
      <w:r w:rsidR="005704C3">
        <w:rPr>
          <w:rStyle w:val="default"/>
          <w:rFonts w:cs="FrankRuehl" w:hint="cs"/>
          <w:rtl/>
        </w:rPr>
        <w:tab/>
        <w:t>(ב)</w:t>
      </w:r>
      <w:r w:rsidR="005704C3">
        <w:rPr>
          <w:rStyle w:val="default"/>
          <w:rFonts w:cs="FrankRuehl" w:hint="cs"/>
          <w:rtl/>
        </w:rPr>
        <w:tab/>
        <w:t>קצין מוסמך רשאי להורות כי מידע מסווג שאינו קשור לחומר החקירה ואינו קשור במישרין לעילת הפיקוח, לא ייכלל בידיעה או במסמך הנמסרים למפקח הגנת הסביבה</w:t>
      </w:r>
      <w:r w:rsidR="009F542D" w:rsidRPr="009F542D">
        <w:rPr>
          <w:rStyle w:val="default"/>
          <w:rFonts w:cs="FrankRuehl" w:hint="cs"/>
          <w:rtl/>
        </w:rPr>
        <w:t>, לממונה הגנת הסביבה</w:t>
      </w:r>
      <w:r w:rsidR="005704C3">
        <w:rPr>
          <w:rStyle w:val="default"/>
          <w:rFonts w:cs="FrankRuehl" w:hint="cs"/>
          <w:rtl/>
        </w:rPr>
        <w:t xml:space="preserve"> או לעובד המשרד כאמור בסעיף קטן (א)(1), ובלבד שיידע את </w:t>
      </w:r>
      <w:r w:rsidR="009F542D" w:rsidRPr="009F542D">
        <w:rPr>
          <w:rStyle w:val="default"/>
          <w:rFonts w:cs="FrankRuehl" w:hint="cs"/>
          <w:rtl/>
        </w:rPr>
        <w:t>אותו בכך</w:t>
      </w:r>
      <w:r w:rsidR="005704C3">
        <w:rPr>
          <w:rStyle w:val="default"/>
          <w:rFonts w:cs="FrankRuehl" w:hint="cs"/>
          <w:rtl/>
        </w:rPr>
        <w:t xml:space="preserve"> שהשמיט מידע.</w:t>
      </w:r>
    </w:p>
    <w:p w:rsidR="004701CA" w:rsidRPr="00C308A3" w:rsidRDefault="004701CA" w:rsidP="004701CA">
      <w:pPr>
        <w:pStyle w:val="P00"/>
        <w:spacing w:before="0"/>
        <w:ind w:left="0" w:right="1134"/>
        <w:rPr>
          <w:rStyle w:val="default"/>
          <w:rFonts w:cs="FrankRuehl" w:hint="cs"/>
          <w:vanish/>
          <w:color w:val="FF0000"/>
          <w:sz w:val="20"/>
          <w:szCs w:val="20"/>
          <w:shd w:val="clear" w:color="auto" w:fill="FFFF99"/>
          <w:rtl/>
        </w:rPr>
      </w:pPr>
      <w:bookmarkStart w:id="44" w:name="Rov59"/>
      <w:r w:rsidRPr="00C308A3">
        <w:rPr>
          <w:rStyle w:val="default"/>
          <w:rFonts w:cs="FrankRuehl" w:hint="cs"/>
          <w:vanish/>
          <w:color w:val="FF0000"/>
          <w:sz w:val="20"/>
          <w:szCs w:val="20"/>
          <w:shd w:val="clear" w:color="auto" w:fill="FFFF99"/>
          <w:rtl/>
        </w:rPr>
        <w:t>מיום 1.6.2016</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701CA" w:rsidRPr="00C308A3" w:rsidRDefault="004701CA" w:rsidP="004701CA">
      <w:pPr>
        <w:pStyle w:val="P00"/>
        <w:spacing w:before="0"/>
        <w:ind w:left="0" w:right="1134"/>
        <w:rPr>
          <w:rStyle w:val="default"/>
          <w:rFonts w:cs="FrankRuehl" w:hint="cs"/>
          <w:vanish/>
          <w:sz w:val="20"/>
          <w:szCs w:val="20"/>
          <w:shd w:val="clear" w:color="auto" w:fill="FFFF99"/>
          <w:rtl/>
        </w:rPr>
      </w:pPr>
      <w:hyperlink r:id="rId47"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48"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701CA" w:rsidRPr="00C308A3" w:rsidRDefault="004701CA" w:rsidP="004701CA">
      <w:pPr>
        <w:pStyle w:val="P0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16</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(א)</w:t>
      </w:r>
      <w:r w:rsidRPr="00C308A3">
        <w:rPr>
          <w:rStyle w:val="default"/>
          <w:rFonts w:cs="FrankRuehl" w:hint="cs"/>
          <w:vanish/>
          <w:sz w:val="22"/>
          <w:szCs w:val="22"/>
          <w:shd w:val="clear" w:color="auto" w:fill="FFFF99"/>
          <w:rtl/>
        </w:rPr>
        <w:tab/>
        <w:t>על אף האמור בסעיף 5(2), מסירת ידיעה או מסמך, כולם או חלקם, למפקח הגנת הסביבה</w:t>
      </w:r>
      <w:r w:rsidR="008F7779" w:rsidRPr="00C308A3">
        <w:rPr>
          <w:rStyle w:val="default"/>
          <w:rFonts w:cs="FrankRuehl" w:hint="cs"/>
          <w:vanish/>
          <w:sz w:val="22"/>
          <w:szCs w:val="22"/>
          <w:shd w:val="clear" w:color="auto" w:fill="FFFF99"/>
          <w:rtl/>
        </w:rPr>
        <w:t xml:space="preserve"> </w:t>
      </w:r>
      <w:r w:rsidR="008F7779" w:rsidRPr="00C308A3">
        <w:rPr>
          <w:rStyle w:val="default"/>
          <w:rFonts w:cs="FrankRuehl" w:hint="cs"/>
          <w:vanish/>
          <w:sz w:val="22"/>
          <w:szCs w:val="22"/>
          <w:u w:val="single"/>
          <w:shd w:val="clear" w:color="auto" w:fill="FFFF99"/>
          <w:rtl/>
        </w:rPr>
        <w:t>או לממונה הגנת הסביבה</w:t>
      </w:r>
      <w:r w:rsidRPr="00C308A3">
        <w:rPr>
          <w:rStyle w:val="default"/>
          <w:rFonts w:cs="FrankRuehl" w:hint="cs"/>
          <w:vanish/>
          <w:sz w:val="22"/>
          <w:szCs w:val="22"/>
          <w:shd w:val="clear" w:color="auto" w:fill="FFFF99"/>
          <w:rtl/>
        </w:rPr>
        <w:t xml:space="preserve">, תהיה בהתאם להתאמתו הביטחונית ובהתאם לכללי אבטחת המידע של הגוף הביטחוני, ואולם </w:t>
      </w:r>
      <w:r w:rsidRPr="00C308A3">
        <w:rPr>
          <w:rStyle w:val="default"/>
          <w:rFonts w:cs="FrankRuehl"/>
          <w:vanish/>
          <w:sz w:val="22"/>
          <w:szCs w:val="22"/>
          <w:shd w:val="clear" w:color="auto" w:fill="FFFF99"/>
          <w:rtl/>
        </w:rPr>
        <w:t>–</w:t>
      </w:r>
    </w:p>
    <w:p w:rsidR="004701CA" w:rsidRPr="00C308A3" w:rsidRDefault="004701CA" w:rsidP="004701CA">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קצין מוסמך רשאי להורות כי ידיעה או מסמך מסוימים בעלי רגישות ביטחונית מיוחדת לא יועברו למפקח</w:t>
      </w:r>
      <w:r w:rsidR="008F7779" w:rsidRPr="00C308A3">
        <w:rPr>
          <w:rStyle w:val="default"/>
          <w:rFonts w:cs="FrankRuehl" w:hint="cs"/>
          <w:vanish/>
          <w:sz w:val="22"/>
          <w:szCs w:val="22"/>
          <w:shd w:val="clear" w:color="auto" w:fill="FFFF99"/>
          <w:rtl/>
        </w:rPr>
        <w:t xml:space="preserve"> </w:t>
      </w:r>
      <w:r w:rsidR="008F7779" w:rsidRPr="00C308A3">
        <w:rPr>
          <w:rStyle w:val="default"/>
          <w:rFonts w:cs="FrankRuehl" w:hint="cs"/>
          <w:vanish/>
          <w:sz w:val="22"/>
          <w:szCs w:val="22"/>
          <w:u w:val="single"/>
          <w:shd w:val="clear" w:color="auto" w:fill="FFFF99"/>
          <w:rtl/>
        </w:rPr>
        <w:t>הגנת הסביבה או לממונה הגנת הסביבה</w:t>
      </w:r>
      <w:r w:rsidRPr="00C308A3">
        <w:rPr>
          <w:rStyle w:val="default"/>
          <w:rFonts w:cs="FrankRuehl" w:hint="cs"/>
          <w:vanish/>
          <w:sz w:val="22"/>
          <w:szCs w:val="22"/>
          <w:shd w:val="clear" w:color="auto" w:fill="FFFF99"/>
          <w:rtl/>
        </w:rPr>
        <w:t>, אף אם התאמתו הביטחונית מתאימה, אלא לעובד המשרד להגנת הסביבה כפי שייקבע בנוהל;</w:t>
      </w:r>
    </w:p>
    <w:p w:rsidR="004701CA" w:rsidRPr="00C308A3" w:rsidRDefault="004701CA" w:rsidP="008F7779">
      <w:pPr>
        <w:pStyle w:val="P00"/>
        <w:spacing w:before="0"/>
        <w:ind w:left="1021"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קצין מוסמך רשאי להורות כי מפקח הגנת הסביבה</w:t>
      </w:r>
      <w:r w:rsidR="008F7779" w:rsidRPr="00C308A3">
        <w:rPr>
          <w:rStyle w:val="default"/>
          <w:rFonts w:cs="FrankRuehl" w:hint="cs"/>
          <w:vanish/>
          <w:sz w:val="22"/>
          <w:szCs w:val="22"/>
          <w:shd w:val="clear" w:color="auto" w:fill="FFFF99"/>
          <w:rtl/>
        </w:rPr>
        <w:t xml:space="preserve"> </w:t>
      </w:r>
      <w:r w:rsidR="008F7779"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לא יוציא ממיתקן ביטחוני מסמך מסוים שקבע לגביו כי הוא בעל רגישות ביטחונית מיוחדת; מסמך כאמור יישמר במקום שייועד לשם כך במיתקן, ויהיה נגיש למפקח</w:t>
      </w:r>
      <w:r w:rsidR="008F7779" w:rsidRPr="00C308A3">
        <w:rPr>
          <w:rStyle w:val="default"/>
          <w:rFonts w:cs="FrankRuehl" w:hint="cs"/>
          <w:vanish/>
          <w:sz w:val="22"/>
          <w:szCs w:val="22"/>
          <w:u w:val="single"/>
          <w:shd w:val="clear" w:color="auto" w:fill="FFFF99"/>
          <w:rtl/>
        </w:rPr>
        <w:t>, לממונה</w:t>
      </w:r>
      <w:r w:rsidRPr="00C308A3">
        <w:rPr>
          <w:rStyle w:val="default"/>
          <w:rFonts w:cs="FrankRuehl" w:hint="cs"/>
          <w:vanish/>
          <w:sz w:val="22"/>
          <w:szCs w:val="22"/>
          <w:shd w:val="clear" w:color="auto" w:fill="FFFF99"/>
          <w:rtl/>
        </w:rPr>
        <w:t xml:space="preserve"> או לעובד המשרד שנקבע כאמור בפסקה (1), לפי העניין, בהתאם לכללי אבטחת המידע של הגוף הביטחוני.</w:t>
      </w:r>
    </w:p>
    <w:p w:rsidR="004701CA" w:rsidRPr="008F7779" w:rsidRDefault="004701CA" w:rsidP="008F7779">
      <w:pPr>
        <w:pStyle w:val="P00"/>
        <w:spacing w:before="0"/>
        <w:ind w:left="0" w:right="1134"/>
        <w:rPr>
          <w:rStyle w:val="default"/>
          <w:rFonts w:cs="FrankRuehl" w:hint="cs"/>
          <w:sz w:val="2"/>
          <w:szCs w:val="2"/>
          <w:rtl/>
        </w:rPr>
      </w:pPr>
      <w:r w:rsidRPr="00C308A3">
        <w:rPr>
          <w:rStyle w:val="default"/>
          <w:rFonts w:cs="FrankRuehl" w:hint="cs"/>
          <w:vanish/>
          <w:sz w:val="22"/>
          <w:szCs w:val="22"/>
          <w:shd w:val="clear" w:color="auto" w:fill="FFFF99"/>
          <w:rtl/>
        </w:rPr>
        <w:tab/>
        <w:t>(ב)</w:t>
      </w:r>
      <w:r w:rsidRPr="00C308A3">
        <w:rPr>
          <w:rStyle w:val="default"/>
          <w:rFonts w:cs="FrankRuehl" w:hint="cs"/>
          <w:vanish/>
          <w:sz w:val="22"/>
          <w:szCs w:val="22"/>
          <w:shd w:val="clear" w:color="auto" w:fill="FFFF99"/>
          <w:rtl/>
        </w:rPr>
        <w:tab/>
        <w:t>קצין מוסמך רשאי להורות כי מידע מסווג שאינו קשור לחומר החקירה ואינו קשור במישרין לעילת הפיקוח, לא ייכלל בידיעה או במסמך הנמסרים למפקח הגנת הסביבה</w:t>
      </w:r>
      <w:r w:rsidR="008F7779" w:rsidRPr="00C308A3">
        <w:rPr>
          <w:rStyle w:val="default"/>
          <w:rFonts w:cs="FrankRuehl" w:hint="cs"/>
          <w:vanish/>
          <w:sz w:val="22"/>
          <w:szCs w:val="22"/>
          <w:u w:val="single"/>
          <w:shd w:val="clear" w:color="auto" w:fill="FFFF99"/>
          <w:rtl/>
        </w:rPr>
        <w:t>, לממונה הגנת הסביבה</w:t>
      </w:r>
      <w:r w:rsidRPr="00C308A3">
        <w:rPr>
          <w:rStyle w:val="default"/>
          <w:rFonts w:cs="FrankRuehl" w:hint="cs"/>
          <w:vanish/>
          <w:sz w:val="22"/>
          <w:szCs w:val="22"/>
          <w:shd w:val="clear" w:color="auto" w:fill="FFFF99"/>
          <w:rtl/>
        </w:rPr>
        <w:t xml:space="preserve"> או לעובד המשרד כאמור בסעיף קטן (א)(1), ובלבד שיידע את </w:t>
      </w:r>
      <w:r w:rsidRPr="00C308A3">
        <w:rPr>
          <w:rStyle w:val="default"/>
          <w:rFonts w:cs="FrankRuehl" w:hint="cs"/>
          <w:strike/>
          <w:vanish/>
          <w:sz w:val="22"/>
          <w:szCs w:val="22"/>
          <w:shd w:val="clear" w:color="auto" w:fill="FFFF99"/>
          <w:rtl/>
        </w:rPr>
        <w:t>המפקח בכך</w:t>
      </w:r>
      <w:r w:rsidR="008F7779" w:rsidRPr="00C308A3">
        <w:rPr>
          <w:rStyle w:val="default"/>
          <w:rFonts w:cs="FrankRuehl" w:hint="cs"/>
          <w:vanish/>
          <w:sz w:val="22"/>
          <w:szCs w:val="22"/>
          <w:shd w:val="clear" w:color="auto" w:fill="FFFF99"/>
          <w:rtl/>
        </w:rPr>
        <w:t xml:space="preserve"> </w:t>
      </w:r>
      <w:r w:rsidR="008F7779" w:rsidRPr="00C308A3">
        <w:rPr>
          <w:rStyle w:val="default"/>
          <w:rFonts w:cs="FrankRuehl" w:hint="cs"/>
          <w:vanish/>
          <w:sz w:val="22"/>
          <w:szCs w:val="22"/>
          <w:u w:val="single"/>
          <w:shd w:val="clear" w:color="auto" w:fill="FFFF99"/>
          <w:rtl/>
        </w:rPr>
        <w:t>אותו בכך</w:t>
      </w:r>
      <w:r w:rsidRPr="00C308A3">
        <w:rPr>
          <w:rStyle w:val="default"/>
          <w:rFonts w:cs="FrankRuehl" w:hint="cs"/>
          <w:vanish/>
          <w:sz w:val="22"/>
          <w:szCs w:val="22"/>
          <w:shd w:val="clear" w:color="auto" w:fill="FFFF99"/>
          <w:rtl/>
        </w:rPr>
        <w:t xml:space="preserve"> שהשמיט מידע.</w:t>
      </w:r>
      <w:bookmarkEnd w:id="44"/>
    </w:p>
    <w:p w:rsidR="00BE160C" w:rsidRDefault="00F37EB5" w:rsidP="005704C3">
      <w:pPr>
        <w:pStyle w:val="P00"/>
        <w:spacing w:before="72"/>
        <w:ind w:left="0" w:right="1134"/>
        <w:rPr>
          <w:rStyle w:val="default"/>
          <w:rFonts w:cs="FrankRuehl" w:hint="cs"/>
          <w:rtl/>
        </w:rPr>
      </w:pPr>
      <w:bookmarkStart w:id="45" w:name="Seif17"/>
      <w:bookmarkEnd w:id="45"/>
      <w:r>
        <w:rPr>
          <w:lang w:val="he-IL"/>
        </w:rPr>
        <w:pict>
          <v:rect id="_x0000_s1289" style="position:absolute;left:0;text-align:left;margin-left:464.5pt;margin-top:8.05pt;width:75.05pt;height:11.05pt;z-index:251640832" o:allowincell="f" filled="f" stroked="f" strokecolor="lime" strokeweight=".25pt">
            <v:textbox style="mso-next-textbox:#_x0000_s1289"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מדידות ודגימות</w:t>
                  </w:r>
                </w:p>
              </w:txbxContent>
            </v:textbox>
            <w10:anchorlock/>
          </v:rect>
        </w:pict>
      </w:r>
      <w:r>
        <w:rPr>
          <w:rStyle w:val="big-number"/>
          <w:rFonts w:cs="Miriam" w:hint="cs"/>
          <w:rtl/>
        </w:rPr>
        <w:t>1</w:t>
      </w:r>
      <w:r w:rsidR="009B4C03">
        <w:rPr>
          <w:rStyle w:val="big-number"/>
          <w:rFonts w:cs="Miriam" w:hint="cs"/>
          <w:rtl/>
        </w:rPr>
        <w:t>7</w:t>
      </w:r>
      <w:r>
        <w:rPr>
          <w:rStyle w:val="big-number"/>
          <w:rFonts w:cs="Miriam"/>
          <w:rtl/>
        </w:rPr>
        <w:t>.</w:t>
      </w:r>
      <w:r>
        <w:rPr>
          <w:rStyle w:val="big-number"/>
          <w:rFonts w:cs="Miriam"/>
          <w:rtl/>
        </w:rPr>
        <w:tab/>
      </w:r>
      <w:r w:rsidR="005704C3">
        <w:rPr>
          <w:rStyle w:val="default"/>
          <w:rFonts w:cs="FrankRuehl" w:hint="cs"/>
          <w:rtl/>
        </w:rPr>
        <w:t>על אף האמור בסעיף 5(3), מדידות ודגימות שהן או תוצאותיהן עשויות להיות מסווגות, יבוצעו ויישמרו במעבדות מסווגות, כפי שייקבע בנוהל, ובלבד שלא יהיה בכך כדי למנוע עריכת מדידה או נטילת דגימה</w:t>
      </w:r>
      <w:r w:rsidR="00BE160C">
        <w:rPr>
          <w:rStyle w:val="default"/>
          <w:rFonts w:cs="FrankRuehl" w:hint="cs"/>
          <w:rtl/>
        </w:rPr>
        <w:t>.</w:t>
      </w:r>
    </w:p>
    <w:p w:rsidR="00F37EB5" w:rsidRDefault="00F37EB5" w:rsidP="005704C3">
      <w:pPr>
        <w:pStyle w:val="P00"/>
        <w:spacing w:before="72"/>
        <w:ind w:left="0" w:right="1134"/>
        <w:rPr>
          <w:rStyle w:val="default"/>
          <w:rFonts w:cs="FrankRuehl" w:hint="cs"/>
          <w:rtl/>
        </w:rPr>
      </w:pPr>
      <w:bookmarkStart w:id="46" w:name="Seif18"/>
      <w:bookmarkEnd w:id="46"/>
      <w:r>
        <w:rPr>
          <w:lang w:val="he-IL"/>
        </w:rPr>
        <w:pict>
          <v:rect id="_x0000_s1290" style="position:absolute;left:0;text-align:left;margin-left:464.5pt;margin-top:8.05pt;width:75.05pt;height:14.95pt;z-index:251641856" o:allowincell="f" filled="f" stroked="f" strokecolor="lime" strokeweight=".25pt">
            <v:textbox style="mso-next-textbox:#_x0000_s1290"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תפיסה</w:t>
                  </w:r>
                </w:p>
              </w:txbxContent>
            </v:textbox>
            <w10:anchorlock/>
          </v:rect>
        </w:pict>
      </w:r>
      <w:r>
        <w:rPr>
          <w:rStyle w:val="big-number"/>
          <w:rFonts w:cs="Miriam" w:hint="cs"/>
          <w:rtl/>
        </w:rPr>
        <w:t>1</w:t>
      </w:r>
      <w:r w:rsidR="00DA664C">
        <w:rPr>
          <w:rStyle w:val="big-number"/>
          <w:rFonts w:cs="Miriam" w:hint="cs"/>
          <w:rtl/>
        </w:rPr>
        <w:t>8</w:t>
      </w:r>
      <w:r>
        <w:rPr>
          <w:rStyle w:val="big-number"/>
          <w:rFonts w:cs="Miriam"/>
          <w:rtl/>
        </w:rPr>
        <w:t>.</w:t>
      </w:r>
      <w:r>
        <w:rPr>
          <w:rStyle w:val="big-number"/>
          <w:rFonts w:cs="Miriam"/>
          <w:rtl/>
        </w:rPr>
        <w:tab/>
      </w:r>
      <w:r w:rsidR="005704C3">
        <w:rPr>
          <w:rStyle w:val="default"/>
          <w:rFonts w:cs="FrankRuehl" w:hint="cs"/>
          <w:rtl/>
        </w:rPr>
        <w:t>(א)</w:t>
      </w:r>
      <w:r w:rsidR="005704C3">
        <w:rPr>
          <w:rStyle w:val="default"/>
          <w:rFonts w:cs="FrankRuehl" w:hint="cs"/>
          <w:rtl/>
        </w:rPr>
        <w:tab/>
        <w:t>על אף האמור בסעיף 6(2), לא יתפוס מפקח הגנת הסביבה חפץ שיש חשש כי בשל הוצאתו מידי מערכת הביטחון יינזקו משמעותית כשירותו של גוף ביטחוני, רמת הכוננות שלו ויכולתו להגן על ביטחון המדינה או על שלום הציבור.</w:t>
      </w:r>
    </w:p>
    <w:p w:rsidR="005704C3" w:rsidRDefault="005704C3" w:rsidP="00570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מוסמך רשאי להורות כי מפקח הגנת הסביבה לא יוציא ממיתקן ביטחוני חפץ מסוים שקבע לגביו כי הוא בעל רגישות ביטחונית מיוחדת; חפץ כאמור יישמר במקום שייועד לשם כך במיתקן בהתאם לכללי אבטחת המידע של הגוף הביטחוני ויהיה נגיש למפקח.</w:t>
      </w:r>
    </w:p>
    <w:p w:rsidR="00F37EB5" w:rsidRDefault="00F37EB5" w:rsidP="00442DC4">
      <w:pPr>
        <w:pStyle w:val="P00"/>
        <w:spacing w:before="72"/>
        <w:ind w:left="0" w:right="1134"/>
        <w:rPr>
          <w:rStyle w:val="default"/>
          <w:rFonts w:cs="FrankRuehl" w:hint="cs"/>
          <w:rtl/>
        </w:rPr>
      </w:pPr>
      <w:bookmarkStart w:id="47" w:name="Seif19"/>
      <w:bookmarkEnd w:id="47"/>
      <w:r>
        <w:rPr>
          <w:lang w:val="he-IL"/>
        </w:rPr>
        <w:pict>
          <v:rect id="_x0000_s1291" style="position:absolute;left:0;text-align:left;margin-left:464.5pt;margin-top:8.05pt;width:75.05pt;height:16.45pt;z-index:251642880" o:allowincell="f" filled="f" stroked="f" strokecolor="lime" strokeweight=".25pt">
            <v:textbox style="mso-next-textbox:#_x0000_s1291"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נוהל עבודה</w:t>
                  </w:r>
                </w:p>
              </w:txbxContent>
            </v:textbox>
            <w10:anchorlock/>
          </v:rect>
        </w:pict>
      </w:r>
      <w:r>
        <w:rPr>
          <w:rStyle w:val="big-number"/>
          <w:rFonts w:cs="Miriam" w:hint="cs"/>
          <w:rtl/>
        </w:rPr>
        <w:t>1</w:t>
      </w:r>
      <w:r w:rsidR="00052A84">
        <w:rPr>
          <w:rStyle w:val="big-number"/>
          <w:rFonts w:cs="Miriam" w:hint="cs"/>
          <w:rtl/>
        </w:rPr>
        <w:t>9</w:t>
      </w:r>
      <w:r>
        <w:rPr>
          <w:rStyle w:val="big-number"/>
          <w:rFonts w:cs="Miriam"/>
          <w:rtl/>
        </w:rPr>
        <w:t>.</w:t>
      </w:r>
      <w:r>
        <w:rPr>
          <w:rStyle w:val="big-number"/>
          <w:rFonts w:cs="Miriam"/>
          <w:rtl/>
        </w:rPr>
        <w:tab/>
      </w:r>
      <w:r w:rsidR="00963EBB">
        <w:rPr>
          <w:rStyle w:val="default"/>
          <w:rFonts w:cs="FrankRuehl" w:hint="cs"/>
          <w:rtl/>
        </w:rPr>
        <w:t>(א)</w:t>
      </w:r>
      <w:r w:rsidR="00963EBB">
        <w:rPr>
          <w:rStyle w:val="default"/>
          <w:rFonts w:cs="FrankRuehl" w:hint="cs"/>
          <w:rtl/>
        </w:rPr>
        <w:tab/>
      </w:r>
      <w:r w:rsidR="00442DC4">
        <w:rPr>
          <w:rStyle w:val="default"/>
          <w:rFonts w:cs="FrankRuehl" w:hint="cs"/>
          <w:rtl/>
        </w:rPr>
        <w:t>השר, בהסכמת השר הממונה, יורה בנוהל על אופן יישום הוראות פרק זה בגוף ביטחוני.</w:t>
      </w:r>
    </w:p>
    <w:p w:rsidR="00442DC4" w:rsidRDefault="00442DC4" w:rsidP="00442D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השר את הסכמתו של השר הממונה לקבוע נוהל כאמור בסעיף קטן (א) או לתקן נוהל קיים, יובא הנוהל או תיקונו, לפי העניין, לידיעת ועדת הפנים והגנת הסביבה של הכנסת.</w:t>
      </w:r>
    </w:p>
    <w:p w:rsidR="00442DC4" w:rsidRDefault="00442DC4" w:rsidP="00442D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נוהל ראשון לפי סעיף קטן (א) ייקבע בתוך 90 ימים מיום תחילתו של חוק זה, ובהעדר הסכמה בין השרים כאמור באותו סעיף קטן </w:t>
      </w:r>
      <w:r>
        <w:rPr>
          <w:rStyle w:val="default"/>
          <w:rFonts w:cs="FrankRuehl"/>
          <w:rtl/>
        </w:rPr>
        <w:t>–</w:t>
      </w:r>
      <w:r>
        <w:rPr>
          <w:rStyle w:val="default"/>
          <w:rFonts w:cs="FrankRuehl" w:hint="cs"/>
          <w:rtl/>
        </w:rPr>
        <w:t xml:space="preserve"> בידי ראש הממשלה, בתוך 30 ימים לאחר מכן.</w:t>
      </w:r>
    </w:p>
    <w:p w:rsidR="00442DC4" w:rsidRPr="00442DC4" w:rsidRDefault="00442DC4" w:rsidP="00442DC4">
      <w:pPr>
        <w:pStyle w:val="medium2-header"/>
        <w:keepLines w:val="0"/>
        <w:spacing w:before="72"/>
        <w:ind w:left="0" w:right="1134"/>
        <w:rPr>
          <w:rFonts w:cs="FrankRuehl" w:hint="cs"/>
          <w:noProof/>
          <w:sz w:val="20"/>
          <w:rtl/>
        </w:rPr>
      </w:pPr>
      <w:bookmarkStart w:id="48" w:name="med5"/>
      <w:bookmarkEnd w:id="48"/>
      <w:r w:rsidRPr="00442DC4">
        <w:rPr>
          <w:rFonts w:cs="FrankRuehl" w:hint="cs"/>
          <w:noProof/>
          <w:sz w:val="20"/>
          <w:rtl/>
        </w:rPr>
        <w:t>פרק ה': תיקונים עקיפים</w:t>
      </w:r>
    </w:p>
    <w:p w:rsidR="00F37EB5" w:rsidRDefault="00F37EB5" w:rsidP="00442DC4">
      <w:pPr>
        <w:pStyle w:val="P00"/>
        <w:spacing w:before="72"/>
        <w:ind w:left="0" w:right="1134"/>
        <w:rPr>
          <w:rStyle w:val="default"/>
          <w:rFonts w:cs="FrankRuehl" w:hint="cs"/>
          <w:rtl/>
        </w:rPr>
      </w:pPr>
      <w:bookmarkStart w:id="49" w:name="Seif20"/>
      <w:bookmarkEnd w:id="49"/>
      <w:r>
        <w:rPr>
          <w:lang w:val="he-IL"/>
        </w:rPr>
        <w:pict>
          <v:rect id="_x0000_s1292" style="position:absolute;left:0;text-align:left;margin-left:464.5pt;margin-top:8.05pt;width:75.05pt;height:19.35pt;z-index:251643904" o:allowincell="f" filled="f" stroked="f" strokecolor="lime" strokeweight=".25pt">
            <v:textbox style="mso-next-textbox:#_x0000_s1292"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פקודת המכרות </w:t>
                  </w:r>
                  <w:r>
                    <w:rPr>
                      <w:rFonts w:cs="Miriam"/>
                      <w:sz w:val="18"/>
                      <w:szCs w:val="18"/>
                      <w:rtl/>
                    </w:rPr>
                    <w:t>–</w:t>
                  </w:r>
                  <w:r>
                    <w:rPr>
                      <w:rFonts w:cs="Miriam" w:hint="cs"/>
                      <w:sz w:val="18"/>
                      <w:szCs w:val="18"/>
                      <w:rtl/>
                    </w:rPr>
                    <w:t xml:space="preserve"> מס' 10</w:t>
                  </w:r>
                </w:p>
              </w:txbxContent>
            </v:textbox>
            <w10:anchorlock/>
          </v:rect>
        </w:pict>
      </w:r>
      <w:r>
        <w:rPr>
          <w:rStyle w:val="big-number"/>
          <w:rFonts w:cs="Miriam" w:hint="cs"/>
          <w:rtl/>
        </w:rPr>
        <w:t>20</w:t>
      </w:r>
      <w:r>
        <w:rPr>
          <w:rStyle w:val="big-number"/>
          <w:rFonts w:cs="Miriam"/>
          <w:rtl/>
        </w:rPr>
        <w:t>.</w:t>
      </w:r>
      <w:r>
        <w:rPr>
          <w:rStyle w:val="big-number"/>
          <w:rFonts w:cs="Miriam"/>
          <w:rtl/>
        </w:rPr>
        <w:tab/>
      </w:r>
      <w:r w:rsidR="00442DC4">
        <w:rPr>
          <w:rStyle w:val="default"/>
          <w:rFonts w:cs="FrankRuehl" w:hint="cs"/>
          <w:rtl/>
        </w:rPr>
        <w:t xml:space="preserve">בפקודת המכרות </w:t>
      </w:r>
      <w:r w:rsidR="00442DC4">
        <w:rPr>
          <w:rStyle w:val="default"/>
          <w:rFonts w:cs="FrankRuehl"/>
          <w:rtl/>
        </w:rPr>
        <w:t>–</w:t>
      </w:r>
    </w:p>
    <w:p w:rsidR="00442DC4" w:rsidRDefault="00442DC4" w:rsidP="00442D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121, בהגדרה "מפקח הגנת הסביבה", במקום "הגנת הסביבה" יבוא "מיחזור פסולת בניין";</w:t>
      </w:r>
    </w:p>
    <w:p w:rsidR="00442DC4" w:rsidRDefault="00442DC4" w:rsidP="00442D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127 </w:t>
      </w:r>
      <w:r>
        <w:rPr>
          <w:rStyle w:val="default"/>
          <w:rFonts w:cs="FrankRuehl"/>
          <w:rtl/>
        </w:rPr>
        <w:t>–</w:t>
      </w:r>
    </w:p>
    <w:p w:rsidR="00442DC4" w:rsidRDefault="00442DC4" w:rsidP="00442DC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הגנת הסביבה" יבוא "מיחזור פסולת בניין";</w:t>
      </w:r>
    </w:p>
    <w:p w:rsidR="00442DC4" w:rsidRDefault="00442DC4" w:rsidP="00442DC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סעיף קטן (א) יבוא:</w:t>
      </w:r>
    </w:p>
    <w:p w:rsidR="00442DC4" w:rsidRDefault="00442DC4" w:rsidP="00442DC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בלי לגרוע מסמכות השר למנות מפקחים מבין עובדי משרדו, לפי חוק הגנת הסביבה (סמכויות פיקוח ואכיפה), התשע"א-2011 (בפקודה זו </w:t>
      </w:r>
      <w:r>
        <w:rPr>
          <w:rStyle w:val="default"/>
          <w:rFonts w:cs="FrankRuehl"/>
          <w:rtl/>
        </w:rPr>
        <w:t>–</w:t>
      </w:r>
      <w:r>
        <w:rPr>
          <w:rStyle w:val="default"/>
          <w:rFonts w:cs="FrankRuehl" w:hint="cs"/>
          <w:rtl/>
        </w:rPr>
        <w:t xml:space="preserve"> חוק הגנת הסביבה), רשאי השר להסמיך מפקח מיחזור פסולת בניין מקרה עובדי המדינה שאינם עובדי משרדו.";</w:t>
      </w:r>
    </w:p>
    <w:p w:rsidR="00442DC4" w:rsidRDefault="00442DC4" w:rsidP="00442D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128 </w:t>
      </w:r>
      <w:r>
        <w:rPr>
          <w:rStyle w:val="default"/>
          <w:rFonts w:cs="FrankRuehl"/>
          <w:rtl/>
        </w:rPr>
        <w:t>–</w:t>
      </w:r>
    </w:p>
    <w:p w:rsidR="00442DC4" w:rsidRDefault="00442DC4" w:rsidP="00442DC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בכל מקום, במקום "הגנת הסביבה" יבוא "מיחזור פסולת בניין";</w:t>
      </w:r>
    </w:p>
    <w:p w:rsidR="00442DC4" w:rsidRDefault="00442DC4" w:rsidP="00442DC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סעיפים קטנים (ב) ו-(ג) </w:t>
      </w:r>
      <w:r>
        <w:rPr>
          <w:rStyle w:val="default"/>
          <w:rFonts w:cs="FrankRuehl"/>
          <w:rtl/>
        </w:rPr>
        <w:t>–</w:t>
      </w:r>
      <w:r>
        <w:rPr>
          <w:rStyle w:val="default"/>
          <w:rFonts w:cs="FrankRuehl" w:hint="cs"/>
          <w:rtl/>
        </w:rPr>
        <w:t xml:space="preserve"> יימחקו;</w:t>
      </w:r>
    </w:p>
    <w:p w:rsidR="00442DC4" w:rsidRDefault="00442DC4" w:rsidP="00442DC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סעיף קטן (ד) יבוא:</w:t>
      </w:r>
    </w:p>
    <w:p w:rsidR="00442DC4" w:rsidRDefault="00442DC4" w:rsidP="00442DC4">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מפקח מיחזור פסולת בניין רשאי להפעיל סמכויותיו כלפי המדינה ומוסדותיה, למעט כלפי מערכת הביטחון, כהגדרתה בסעיף 10 לחוק הגנת הסביבה.".</w:t>
      </w:r>
    </w:p>
    <w:p w:rsidR="00F37EB5" w:rsidRDefault="00F37EB5" w:rsidP="00442DC4">
      <w:pPr>
        <w:pStyle w:val="P00"/>
        <w:spacing w:before="72"/>
        <w:ind w:left="0" w:right="1134"/>
        <w:rPr>
          <w:rStyle w:val="default"/>
          <w:rFonts w:cs="FrankRuehl" w:hint="cs"/>
          <w:rtl/>
        </w:rPr>
      </w:pPr>
      <w:bookmarkStart w:id="50" w:name="Seif21"/>
      <w:bookmarkEnd w:id="50"/>
      <w:r>
        <w:rPr>
          <w:lang w:val="he-IL"/>
        </w:rPr>
        <w:pict>
          <v:rect id="_x0000_s1293" style="position:absolute;left:0;text-align:left;margin-left:464.5pt;margin-top:8.05pt;width:75.05pt;height:25pt;z-index:251644928" o:allowincell="f" filled="f" stroked="f" strokecolor="lime" strokeweight=".25pt">
            <v:textbox style="mso-next-textbox:#_x0000_s1293"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פקודת בריאות העם </w:t>
                  </w:r>
                  <w:r>
                    <w:rPr>
                      <w:rFonts w:cs="Miriam"/>
                      <w:sz w:val="18"/>
                      <w:szCs w:val="18"/>
                      <w:rtl/>
                    </w:rPr>
                    <w:t>–</w:t>
                  </w:r>
                  <w:r>
                    <w:rPr>
                      <w:rFonts w:cs="Miriam" w:hint="cs"/>
                      <w:sz w:val="18"/>
                      <w:szCs w:val="18"/>
                      <w:rtl/>
                    </w:rPr>
                    <w:t xml:space="preserve"> מס' 26</w:t>
                  </w:r>
                </w:p>
              </w:txbxContent>
            </v:textbox>
            <w10:anchorlock/>
          </v:rect>
        </w:pict>
      </w:r>
      <w:r>
        <w:rPr>
          <w:rStyle w:val="big-number"/>
          <w:rFonts w:cs="Miriam" w:hint="cs"/>
          <w:rtl/>
        </w:rPr>
        <w:t>2</w:t>
      </w:r>
      <w:r w:rsidR="00BA5369">
        <w:rPr>
          <w:rStyle w:val="big-number"/>
          <w:rFonts w:cs="Miriam" w:hint="cs"/>
          <w:rtl/>
        </w:rPr>
        <w:t>1</w:t>
      </w:r>
      <w:r>
        <w:rPr>
          <w:rStyle w:val="big-number"/>
          <w:rFonts w:cs="Miriam"/>
          <w:rtl/>
        </w:rPr>
        <w:t>.</w:t>
      </w:r>
      <w:r>
        <w:rPr>
          <w:rStyle w:val="big-number"/>
          <w:rFonts w:cs="Miriam"/>
          <w:rtl/>
        </w:rPr>
        <w:tab/>
      </w:r>
      <w:r w:rsidR="00442DC4">
        <w:rPr>
          <w:rStyle w:val="default"/>
          <w:rFonts w:cs="FrankRuehl" w:hint="cs"/>
          <w:rtl/>
        </w:rPr>
        <w:t xml:space="preserve">בפקודת בריאות העם, 1940 </w:t>
      </w:r>
      <w:r w:rsidR="00442DC4">
        <w:rPr>
          <w:rStyle w:val="default"/>
          <w:rFonts w:cs="FrankRuehl"/>
          <w:rtl/>
        </w:rPr>
        <w:t>–</w:t>
      </w:r>
    </w:p>
    <w:p w:rsidR="00442DC4" w:rsidRDefault="00442DC4" w:rsidP="002074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 במקום ההגדרה "מפקח" יבוא:</w:t>
      </w:r>
    </w:p>
    <w:p w:rsidR="00442DC4" w:rsidRDefault="00442DC4" w:rsidP="002074F7">
      <w:pPr>
        <w:pStyle w:val="P00"/>
        <w:spacing w:before="72"/>
        <w:ind w:left="1021" w:right="1134"/>
        <w:rPr>
          <w:rStyle w:val="default"/>
          <w:rFonts w:cs="FrankRuehl" w:hint="cs"/>
          <w:rtl/>
        </w:rPr>
      </w:pPr>
      <w:r>
        <w:rPr>
          <w:rStyle w:val="default"/>
          <w:rFonts w:cs="FrankRuehl" w:hint="cs"/>
          <w:rtl/>
        </w:rPr>
        <w:t xml:space="preserve">""מפקח" </w:t>
      </w:r>
      <w:r>
        <w:rPr>
          <w:rStyle w:val="default"/>
          <w:rFonts w:cs="FrankRuehl"/>
          <w:rtl/>
        </w:rPr>
        <w:t>–</w:t>
      </w:r>
      <w:r>
        <w:rPr>
          <w:rStyle w:val="default"/>
          <w:rFonts w:cs="FrankRuehl" w:hint="cs"/>
          <w:rtl/>
        </w:rPr>
        <w:t xml:space="preserve"> אחד מאלה, לפי העניין:</w:t>
      </w:r>
    </w:p>
    <w:p w:rsidR="00442DC4" w:rsidRDefault="00442DC4" w:rsidP="002074F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מי ששר הבריאות הסמיכו כמפקח לעניין פקודה זו;</w:t>
      </w:r>
    </w:p>
    <w:p w:rsidR="00442DC4" w:rsidRDefault="00442DC4" w:rsidP="002074F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מי שהשר להגנת הסביבה הסמיכו כמפקח לעניין פקודה זו, מקרב עובדי המדינה, שאינם עובדי משרדו, ומקרב עובדי רשויות נחלים ומעיינות;</w:t>
      </w:r>
    </w:p>
    <w:p w:rsidR="00442DC4" w:rsidRDefault="00442DC4" w:rsidP="002074F7">
      <w:pPr>
        <w:pStyle w:val="P00"/>
        <w:spacing w:before="72"/>
        <w:ind w:left="1021" w:right="1134"/>
        <w:rPr>
          <w:rStyle w:val="default"/>
          <w:rFonts w:cs="FrankRuehl" w:hint="cs"/>
          <w:rtl/>
        </w:rPr>
      </w:pPr>
      <w:r>
        <w:rPr>
          <w:rStyle w:val="default"/>
          <w:rFonts w:cs="FrankRuehl" w:hint="cs"/>
          <w:rtl/>
        </w:rPr>
        <w:t xml:space="preserve">"מפקח הגנת הסביבה" </w:t>
      </w:r>
      <w:r>
        <w:rPr>
          <w:rStyle w:val="default"/>
          <w:rFonts w:cs="FrankRuehl"/>
          <w:rtl/>
        </w:rPr>
        <w:t>–</w:t>
      </w:r>
      <w:r>
        <w:rPr>
          <w:rStyle w:val="default"/>
          <w:rFonts w:cs="FrankRuehl" w:hint="cs"/>
          <w:rtl/>
        </w:rPr>
        <w:t xml:space="preserve"> עובד המשרד להגנת הסביבה שהוסמך בידי השר להגנת הסביבה לפי חוק הגנת הסביבה (סמכויות פיקוח ואכיפה), התשע"א-2011;";</w:t>
      </w:r>
    </w:p>
    <w:p w:rsidR="00442DC4" w:rsidRDefault="00442DC4" w:rsidP="0084358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50, במקום "הממונה על איכות הסביבה או מפקח" יבוא "הממונה על איכות הסביבה, מפקח או מפקח הגנת הסביבה";</w:t>
      </w:r>
    </w:p>
    <w:p w:rsidR="00442DC4" w:rsidRDefault="00442DC4" w:rsidP="0084358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2074F7">
        <w:rPr>
          <w:rStyle w:val="default"/>
          <w:rFonts w:cs="FrankRuehl" w:hint="cs"/>
          <w:rtl/>
        </w:rPr>
        <w:t>בסעיף 54, בפסקה (1), במקום "ממונה על איכות הסביבה או מפקח" יבוא "ממונה</w:t>
      </w:r>
      <w:r w:rsidR="0084358C">
        <w:rPr>
          <w:rStyle w:val="default"/>
          <w:rFonts w:cs="FrankRuehl" w:hint="cs"/>
          <w:rtl/>
        </w:rPr>
        <w:t xml:space="preserve"> על איכות הסביבה, מפקח או מפקח הגנת הסביבה";</w:t>
      </w:r>
    </w:p>
    <w:p w:rsidR="0084358C" w:rsidRDefault="0084358C" w:rsidP="0084358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63 </w:t>
      </w:r>
      <w:r>
        <w:rPr>
          <w:rStyle w:val="default"/>
          <w:rFonts w:cs="FrankRuehl"/>
          <w:rtl/>
        </w:rPr>
        <w:t>–</w:t>
      </w:r>
    </w:p>
    <w:p w:rsidR="0084358C" w:rsidRDefault="0084358C" w:rsidP="0084358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(2), אחרי "רשאי המפקח" יבוא "או מפקח הגנת הסביבה" ובמקום "הנ"ל" יבוא "או מפקח הגנת הסביבה";</w:t>
      </w:r>
    </w:p>
    <w:p w:rsidR="0084358C" w:rsidRDefault="0084358C" w:rsidP="0084358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(3), במקום "והמפקחים" יבוא "המפקחים ומפקחי הגנת הסביבה", ואחרי "המפקחים" יבוא "או מפקחי הגנת הסביבה";</w:t>
      </w:r>
    </w:p>
    <w:p w:rsidR="0084358C" w:rsidRDefault="0084358C" w:rsidP="0084358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(4), במקום "לממונה על איכות הסביבה ולמפקחים" יבוא "לממונה על איכות הסביבה, למפקחים ולמפקחי הגנת הסביבה";</w:t>
      </w:r>
    </w:p>
    <w:p w:rsidR="0084358C" w:rsidRDefault="0084358C" w:rsidP="0084358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64א, אחרי סעיף קטן (2) יבוא:</w:t>
      </w:r>
    </w:p>
    <w:p w:rsidR="0084358C" w:rsidRDefault="0084358C" w:rsidP="008435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לשם פיקוח על ביצוע הוראות פקודה זו, רשאי מפקח לדרוש מכל אדם למסור לו את שמו ומענו ולהציג לפניו תעודת זהות או תעודה רשמית אחרת המזהה אותו.";</w:t>
      </w:r>
    </w:p>
    <w:p w:rsidR="0084358C" w:rsidRDefault="0084358C" w:rsidP="0084358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סעיף 64ג </w:t>
      </w:r>
      <w:r>
        <w:rPr>
          <w:rStyle w:val="default"/>
          <w:rFonts w:cs="FrankRuehl"/>
          <w:rtl/>
        </w:rPr>
        <w:t>–</w:t>
      </w:r>
      <w:r>
        <w:rPr>
          <w:rStyle w:val="default"/>
          <w:rFonts w:cs="FrankRuehl" w:hint="cs"/>
          <w:rtl/>
        </w:rPr>
        <w:t xml:space="preserve"> בטל.</w:t>
      </w:r>
    </w:p>
    <w:p w:rsidR="00F37EB5" w:rsidRDefault="00F37EB5" w:rsidP="0084358C">
      <w:pPr>
        <w:pStyle w:val="P00"/>
        <w:spacing w:before="72"/>
        <w:ind w:left="0" w:right="1134"/>
        <w:rPr>
          <w:rStyle w:val="default"/>
          <w:rFonts w:cs="FrankRuehl" w:hint="cs"/>
          <w:rtl/>
        </w:rPr>
      </w:pPr>
      <w:bookmarkStart w:id="51" w:name="Seif22"/>
      <w:bookmarkEnd w:id="51"/>
      <w:r>
        <w:rPr>
          <w:lang w:val="he-IL"/>
        </w:rPr>
        <w:pict>
          <v:rect id="_x0000_s1294" style="position:absolute;left:0;text-align:left;margin-left:464.5pt;margin-top:8.05pt;width:75.05pt;height:24.7pt;z-index:251645952" o:allowincell="f" filled="f" stroked="f" strokecolor="lime" strokeweight=".25pt">
            <v:textbox style="mso-next-textbox:#_x0000_s1294"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למניעת מפגעים </w:t>
                  </w:r>
                  <w:r>
                    <w:rPr>
                      <w:rFonts w:cs="Miriam"/>
                      <w:sz w:val="18"/>
                      <w:szCs w:val="18"/>
                      <w:rtl/>
                    </w:rPr>
                    <w:t>–</w:t>
                  </w:r>
                  <w:r>
                    <w:rPr>
                      <w:rFonts w:cs="Miriam" w:hint="cs"/>
                      <w:sz w:val="18"/>
                      <w:szCs w:val="18"/>
                      <w:rtl/>
                    </w:rPr>
                    <w:t xml:space="preserve"> מס' 6</w:t>
                  </w:r>
                </w:p>
              </w:txbxContent>
            </v:textbox>
            <w10:anchorlock/>
          </v:rect>
        </w:pict>
      </w:r>
      <w:r>
        <w:rPr>
          <w:rStyle w:val="big-number"/>
          <w:rFonts w:cs="Miriam" w:hint="cs"/>
          <w:rtl/>
        </w:rPr>
        <w:t>2</w:t>
      </w:r>
      <w:r w:rsidR="00BA5369">
        <w:rPr>
          <w:rStyle w:val="big-number"/>
          <w:rFonts w:cs="Miriam" w:hint="cs"/>
          <w:rtl/>
        </w:rPr>
        <w:t>2</w:t>
      </w:r>
      <w:r>
        <w:rPr>
          <w:rStyle w:val="big-number"/>
          <w:rFonts w:cs="Miriam"/>
          <w:rtl/>
        </w:rPr>
        <w:t>.</w:t>
      </w:r>
      <w:r>
        <w:rPr>
          <w:rStyle w:val="big-number"/>
          <w:rFonts w:cs="Miriam"/>
          <w:rtl/>
        </w:rPr>
        <w:tab/>
      </w:r>
      <w:r w:rsidR="0084358C">
        <w:rPr>
          <w:rStyle w:val="default"/>
          <w:rFonts w:cs="FrankRuehl" w:hint="cs"/>
          <w:rtl/>
        </w:rPr>
        <w:t xml:space="preserve">בחוק למניעת מפגעים, התשכ"א-1961, סעיפים 9א ו-9ב </w:t>
      </w:r>
      <w:r w:rsidR="0084358C">
        <w:rPr>
          <w:rStyle w:val="default"/>
          <w:rFonts w:cs="FrankRuehl"/>
          <w:rtl/>
        </w:rPr>
        <w:t>–</w:t>
      </w:r>
      <w:r w:rsidR="0084358C">
        <w:rPr>
          <w:rStyle w:val="default"/>
          <w:rFonts w:cs="FrankRuehl" w:hint="cs"/>
          <w:rtl/>
        </w:rPr>
        <w:t xml:space="preserve"> בטלים.</w:t>
      </w:r>
    </w:p>
    <w:p w:rsidR="00F37EB5" w:rsidRDefault="00F37EB5" w:rsidP="00DE4248">
      <w:pPr>
        <w:pStyle w:val="P00"/>
        <w:spacing w:before="72"/>
        <w:ind w:left="0" w:right="1134"/>
        <w:rPr>
          <w:rStyle w:val="default"/>
          <w:rFonts w:cs="FrankRuehl" w:hint="cs"/>
          <w:rtl/>
        </w:rPr>
      </w:pPr>
      <w:bookmarkStart w:id="52" w:name="Seif23"/>
      <w:bookmarkEnd w:id="52"/>
      <w:r>
        <w:rPr>
          <w:lang w:val="he-IL"/>
        </w:rPr>
        <w:pict>
          <v:rect id="_x0000_s1295" style="position:absolute;left:0;text-align:left;margin-left:464.5pt;margin-top:8.05pt;width:75.05pt;height:26.75pt;z-index:251646976" o:allowincell="f" filled="f" stroked="f" strokecolor="lime" strokeweight=".25pt">
            <v:textbox style="mso-next-textbox:#_x0000_s1295" inset="0,0,0,0">
              <w:txbxContent>
                <w:p w:rsidR="002A4279" w:rsidRDefault="002A4279" w:rsidP="00DE4248">
                  <w:pPr>
                    <w:spacing w:line="160" w:lineRule="exact"/>
                    <w:jc w:val="left"/>
                    <w:rPr>
                      <w:rFonts w:cs="Miriam" w:hint="cs"/>
                      <w:noProof/>
                      <w:sz w:val="18"/>
                      <w:szCs w:val="18"/>
                      <w:rtl/>
                    </w:rPr>
                  </w:pPr>
                  <w:r>
                    <w:rPr>
                      <w:rFonts w:cs="Miriam" w:hint="cs"/>
                      <w:sz w:val="18"/>
                      <w:szCs w:val="18"/>
                      <w:rtl/>
                    </w:rPr>
                    <w:t xml:space="preserve">תיקון פקודת מניעת זיהום מי-ים בשמן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2</w:t>
      </w:r>
      <w:r w:rsidR="00BA5369">
        <w:rPr>
          <w:rStyle w:val="big-number"/>
          <w:rFonts w:cs="Miriam" w:hint="cs"/>
          <w:rtl/>
        </w:rPr>
        <w:t>3</w:t>
      </w:r>
      <w:r>
        <w:rPr>
          <w:rStyle w:val="big-number"/>
          <w:rFonts w:cs="Miriam"/>
          <w:rtl/>
        </w:rPr>
        <w:t>.</w:t>
      </w:r>
      <w:r>
        <w:rPr>
          <w:rStyle w:val="big-number"/>
          <w:rFonts w:cs="Miriam"/>
          <w:rtl/>
        </w:rPr>
        <w:tab/>
      </w:r>
      <w:r w:rsidR="00DE4248">
        <w:rPr>
          <w:rStyle w:val="default"/>
          <w:rFonts w:cs="FrankRuehl" w:hint="cs"/>
          <w:rtl/>
        </w:rPr>
        <w:t xml:space="preserve">בפקודת מניעת זיהום מי-ים בשמן [נוסח חדש], התש"ם-1980 </w:t>
      </w:r>
      <w:r w:rsidR="00DE4248">
        <w:rPr>
          <w:rStyle w:val="default"/>
          <w:rFonts w:cs="FrankRuehl"/>
          <w:rtl/>
        </w:rPr>
        <w:t>–</w:t>
      </w:r>
    </w:p>
    <w:p w:rsidR="00DE4248" w:rsidRDefault="00DE4248" w:rsidP="0070735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סעיפים 6 ו-7 יבוא:</w:t>
      </w:r>
    </w:p>
    <w:p w:rsidR="00DE4248" w:rsidRDefault="00DE4248" w:rsidP="00707355">
      <w:pPr>
        <w:pStyle w:val="P00"/>
        <w:spacing w:before="72"/>
        <w:ind w:left="1021" w:right="1134"/>
        <w:rPr>
          <w:rStyle w:val="default"/>
          <w:rFonts w:cs="FrankRuehl" w:hint="cs"/>
          <w:rtl/>
        </w:rPr>
      </w:pPr>
      <w:r>
        <w:rPr>
          <w:rStyle w:val="default"/>
          <w:rFonts w:cs="FrankRuehl" w:hint="cs"/>
          <w:rtl/>
        </w:rPr>
        <w:t>"</w:t>
      </w:r>
      <w:r w:rsidRPr="00707355">
        <w:rPr>
          <w:rStyle w:val="default"/>
          <w:rFonts w:cs="Miriam" w:hint="cs"/>
          <w:sz w:val="18"/>
          <w:szCs w:val="18"/>
          <w:rtl/>
        </w:rPr>
        <w:t>הסמכת מפקחים</w:t>
      </w:r>
    </w:p>
    <w:p w:rsidR="00DE4248" w:rsidRDefault="00DE4248" w:rsidP="0070735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 xml:space="preserve">בלי לגרוע מסמכות השר להגנת הסביבה למנות מפקחים מבין עובדי משרדו לפי חוק הגנת הסביבה (סמכויות פיקוח ואכיפה), </w:t>
      </w:r>
      <w:r w:rsidR="0046629D">
        <w:rPr>
          <w:rStyle w:val="default"/>
          <w:rFonts w:cs="FrankRuehl" w:hint="cs"/>
          <w:rtl/>
        </w:rPr>
        <w:t xml:space="preserve">התשע"א-2011 (בחוק זה </w:t>
      </w:r>
      <w:r w:rsidR="0046629D">
        <w:rPr>
          <w:rStyle w:val="default"/>
          <w:rFonts w:cs="FrankRuehl"/>
          <w:rtl/>
        </w:rPr>
        <w:t>–</w:t>
      </w:r>
      <w:r w:rsidR="0046629D">
        <w:rPr>
          <w:rStyle w:val="default"/>
          <w:rFonts w:cs="FrankRuehl" w:hint="cs"/>
          <w:rtl/>
        </w:rPr>
        <w:t xml:space="preserve"> חוק הגנת הסביבה), רשאי הוא להסמיך מפקחים למניעת זיהום מי-ים בשמן, מבין עובדי המדינה, שאינם עובדי משרדו, ועובדי רשויות נחלים ומעיינות.</w:t>
      </w:r>
    </w:p>
    <w:p w:rsidR="0046629D" w:rsidRDefault="0046629D" w:rsidP="00707355">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r>
      <w:r w:rsidR="00707355">
        <w:rPr>
          <w:rStyle w:val="default"/>
          <w:rFonts w:cs="FrankRuehl" w:hint="cs"/>
          <w:rtl/>
        </w:rPr>
        <w:t>לא יוסמך 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rsidR="00707355" w:rsidRPr="00707355" w:rsidRDefault="00707355" w:rsidP="00707355">
      <w:pPr>
        <w:pStyle w:val="P00"/>
        <w:spacing w:before="72"/>
        <w:ind w:left="1021" w:right="1134"/>
        <w:rPr>
          <w:rStyle w:val="default"/>
          <w:rFonts w:cs="Miriam" w:hint="cs"/>
          <w:sz w:val="18"/>
          <w:szCs w:val="18"/>
          <w:rtl/>
        </w:rPr>
      </w:pPr>
      <w:r w:rsidRPr="00707355">
        <w:rPr>
          <w:rStyle w:val="default"/>
          <w:rFonts w:cs="Miriam" w:hint="cs"/>
          <w:sz w:val="18"/>
          <w:szCs w:val="18"/>
          <w:rtl/>
        </w:rPr>
        <w:t>סמכויות מפקח</w:t>
      </w:r>
    </w:p>
    <w:p w:rsidR="00707355" w:rsidRDefault="00707355" w:rsidP="0070735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לשם פיקוח על ביצוע הוראות פקודה זו, רשאי מפקח </w:t>
      </w:r>
      <w:r>
        <w:rPr>
          <w:rStyle w:val="default"/>
          <w:rFonts w:cs="FrankRuehl"/>
          <w:rtl/>
        </w:rPr>
        <w:t>–</w:t>
      </w:r>
    </w:p>
    <w:p w:rsidR="00707355" w:rsidRDefault="00707355" w:rsidP="00707355">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707355" w:rsidRDefault="00707355" w:rsidP="0070735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rsidR="00707355" w:rsidRDefault="00707355" w:rsidP="00707355">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משפט.";</w:t>
      </w:r>
    </w:p>
    <w:p w:rsidR="00707355" w:rsidRDefault="00707355" w:rsidP="007073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סעיפים 8 ו-9 </w:t>
      </w:r>
      <w:r>
        <w:rPr>
          <w:rStyle w:val="default"/>
          <w:rFonts w:cs="FrankRuehl"/>
          <w:rtl/>
        </w:rPr>
        <w:t>–</w:t>
      </w:r>
      <w:r>
        <w:rPr>
          <w:rStyle w:val="default"/>
          <w:rFonts w:cs="FrankRuehl" w:hint="cs"/>
          <w:rtl/>
        </w:rPr>
        <w:t xml:space="preserve"> בטלים.</w:t>
      </w:r>
    </w:p>
    <w:p w:rsidR="00F37EB5" w:rsidRDefault="00F37EB5" w:rsidP="00707355">
      <w:pPr>
        <w:pStyle w:val="P00"/>
        <w:spacing w:before="72"/>
        <w:ind w:left="0" w:right="1134"/>
        <w:rPr>
          <w:rStyle w:val="default"/>
          <w:rFonts w:cs="FrankRuehl" w:hint="cs"/>
          <w:rtl/>
        </w:rPr>
      </w:pPr>
      <w:bookmarkStart w:id="53" w:name="Seif24"/>
      <w:bookmarkEnd w:id="53"/>
      <w:r>
        <w:rPr>
          <w:lang w:val="he-IL"/>
        </w:rPr>
        <w:pict>
          <v:rect id="_x0000_s1296" style="position:absolute;left:0;text-align:left;margin-left:464.5pt;margin-top:8.05pt;width:75.05pt;height:32.8pt;z-index:251648000" o:allowincell="f" filled="f" stroked="f" strokecolor="lime" strokeweight=".25pt">
            <v:textbox style="mso-next-textbox:#_x0000_s1296"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מניעת זיהום הים (הטלת פסולת) </w:t>
                  </w:r>
                  <w:r>
                    <w:rPr>
                      <w:rFonts w:cs="Miriam"/>
                      <w:sz w:val="18"/>
                      <w:szCs w:val="18"/>
                      <w:rtl/>
                    </w:rPr>
                    <w:t>–</w:t>
                  </w:r>
                  <w:r>
                    <w:rPr>
                      <w:rFonts w:cs="Miriam" w:hint="cs"/>
                      <w:sz w:val="18"/>
                      <w:szCs w:val="18"/>
                      <w:rtl/>
                    </w:rPr>
                    <w:t xml:space="preserve"> מס' 3</w:t>
                  </w:r>
                </w:p>
                <w:p w:rsidR="002A4279" w:rsidRDefault="002A4279" w:rsidP="00F37EB5">
                  <w:pPr>
                    <w:spacing w:line="160" w:lineRule="exact"/>
                    <w:jc w:val="left"/>
                    <w:rPr>
                      <w:rFonts w:cs="Miriam" w:hint="cs"/>
                      <w:noProof/>
                      <w:sz w:val="18"/>
                      <w:szCs w:val="18"/>
                      <w:rtl/>
                    </w:rPr>
                  </w:pPr>
                  <w:r>
                    <w:rPr>
                      <w:rFonts w:cs="Miriam" w:hint="cs"/>
                      <w:noProof/>
                      <w:sz w:val="18"/>
                      <w:szCs w:val="18"/>
                      <w:rtl/>
                    </w:rPr>
                    <w:t>ת"ט תשע"א-2011</w:t>
                  </w:r>
                </w:p>
              </w:txbxContent>
            </v:textbox>
            <w10:anchorlock/>
          </v:rect>
        </w:pict>
      </w:r>
      <w:r>
        <w:rPr>
          <w:rStyle w:val="big-number"/>
          <w:rFonts w:cs="Miriam" w:hint="cs"/>
          <w:rtl/>
        </w:rPr>
        <w:t>2</w:t>
      </w:r>
      <w:r w:rsidR="001F147E">
        <w:rPr>
          <w:rStyle w:val="big-number"/>
          <w:rFonts w:cs="Miriam" w:hint="cs"/>
          <w:rtl/>
        </w:rPr>
        <w:t>4</w:t>
      </w:r>
      <w:r>
        <w:rPr>
          <w:rStyle w:val="big-number"/>
          <w:rFonts w:cs="Miriam"/>
          <w:rtl/>
        </w:rPr>
        <w:t>.</w:t>
      </w:r>
      <w:r>
        <w:rPr>
          <w:rStyle w:val="big-number"/>
          <w:rFonts w:cs="Miriam"/>
          <w:rtl/>
        </w:rPr>
        <w:tab/>
      </w:r>
      <w:r w:rsidR="00707355">
        <w:rPr>
          <w:rStyle w:val="default"/>
          <w:rFonts w:cs="FrankRuehl" w:hint="cs"/>
          <w:rtl/>
        </w:rPr>
        <w:t>בחוק מניעת זיהום הים (הטלת פסולת), התשמ"ג-1983, במקום סעיף 5 יבוא:</w:t>
      </w:r>
    </w:p>
    <w:p w:rsidR="00707355" w:rsidRDefault="00707355" w:rsidP="00707355">
      <w:pPr>
        <w:pStyle w:val="P00"/>
        <w:spacing w:before="72"/>
        <w:ind w:left="624" w:right="1134"/>
        <w:rPr>
          <w:rStyle w:val="default"/>
          <w:rFonts w:cs="FrankRuehl" w:hint="cs"/>
          <w:rtl/>
        </w:rPr>
      </w:pPr>
      <w:r>
        <w:rPr>
          <w:rStyle w:val="default"/>
          <w:rFonts w:cs="FrankRuehl" w:hint="cs"/>
          <w:rtl/>
        </w:rPr>
        <w:t>"</w:t>
      </w:r>
      <w:r w:rsidRPr="00707355">
        <w:rPr>
          <w:rStyle w:val="default"/>
          <w:rFonts w:cs="Miriam" w:hint="cs"/>
          <w:sz w:val="18"/>
          <w:szCs w:val="18"/>
          <w:rtl/>
        </w:rPr>
        <w:t>הסמכת מפקחים</w:t>
      </w:r>
    </w:p>
    <w:p w:rsidR="00707355" w:rsidRDefault="00707355" w:rsidP="0070735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 xml:space="preserve">בלי לגרוע מסמכות השר למנות מפקחים מבין עובדי משרדו לפי חוק הגנת הסביבה (סמכויות פיקוח ואכיפה), התשע"א-2011 (בחוק זה </w:t>
      </w:r>
      <w:r>
        <w:rPr>
          <w:rStyle w:val="default"/>
          <w:rFonts w:cs="FrankRuehl"/>
          <w:rtl/>
        </w:rPr>
        <w:t>–</w:t>
      </w:r>
      <w:r>
        <w:rPr>
          <w:rStyle w:val="default"/>
          <w:rFonts w:cs="FrankRuehl" w:hint="cs"/>
          <w:rtl/>
        </w:rPr>
        <w:t xml:space="preserve"> חוק הגנת הסביבה), רשאי השר להסמיך, לעניין חוק זה, מפקחים מבין עובדי המדינה שאינם עובדי משרדו, ועובדי רשויות נחלים ומעיינות.</w:t>
      </w:r>
    </w:p>
    <w:p w:rsidR="00707355" w:rsidRDefault="00707355" w:rsidP="00707355">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לא יוסמך למפקח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rsidR="00707355" w:rsidRDefault="00707355" w:rsidP="008C5B02">
      <w:pPr>
        <w:pStyle w:val="P00"/>
        <w:spacing w:before="72"/>
        <w:ind w:left="624" w:right="1134"/>
        <w:rPr>
          <w:rStyle w:val="default"/>
          <w:rFonts w:cs="FrankRuehl" w:hint="cs"/>
          <w:rtl/>
        </w:rPr>
      </w:pPr>
      <w:r>
        <w:rPr>
          <w:rStyle w:val="default"/>
          <w:rFonts w:cs="FrankRuehl" w:hint="cs"/>
          <w:rtl/>
        </w:rPr>
        <w:tab/>
        <w:t>(</w:t>
      </w:r>
      <w:r w:rsidR="008C5B02">
        <w:rPr>
          <w:rStyle w:val="default"/>
          <w:rFonts w:cs="FrankRuehl" w:hint="cs"/>
          <w:rtl/>
        </w:rPr>
        <w:t>ג</w:t>
      </w:r>
      <w:r>
        <w:rPr>
          <w:rStyle w:val="default"/>
          <w:rFonts w:cs="FrankRuehl" w:hint="cs"/>
          <w:rtl/>
        </w:rPr>
        <w:t>)</w:t>
      </w:r>
      <w:r>
        <w:rPr>
          <w:rStyle w:val="default"/>
          <w:rFonts w:cs="FrankRuehl" w:hint="cs"/>
          <w:rtl/>
        </w:rPr>
        <w:tab/>
        <w:t xml:space="preserve">לשם פיקוח על ביצוע הוראות חוק זה, רשאי מפקח שהוסמך לפי סעיף קטן (א) (בסעיף זה </w:t>
      </w:r>
      <w:r>
        <w:rPr>
          <w:rStyle w:val="default"/>
          <w:rFonts w:cs="FrankRuehl"/>
          <w:rtl/>
        </w:rPr>
        <w:t>–</w:t>
      </w:r>
      <w:r>
        <w:rPr>
          <w:rStyle w:val="default"/>
          <w:rFonts w:cs="FrankRuehl" w:hint="cs"/>
          <w:rtl/>
        </w:rPr>
        <w:t xml:space="preserve"> מפקח) </w:t>
      </w:r>
      <w:r>
        <w:rPr>
          <w:rStyle w:val="default"/>
          <w:rFonts w:cs="FrankRuehl"/>
          <w:rtl/>
        </w:rPr>
        <w:t>–</w:t>
      </w:r>
    </w:p>
    <w:p w:rsidR="00707355" w:rsidRDefault="00707355" w:rsidP="00707355">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707355" w:rsidRDefault="00707355" w:rsidP="0070735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לערוך מדידות או ליטות דגימות של חומרים, וכן למסור את המדידות והדגימות למעבדה, לשמור אותן או לנהוג בהן בדרך אחרת;</w:t>
      </w:r>
    </w:p>
    <w:p w:rsidR="00707355" w:rsidRDefault="00707355" w:rsidP="00707355">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משפט.</w:t>
      </w:r>
    </w:p>
    <w:p w:rsidR="00707355" w:rsidRDefault="00707355" w:rsidP="008C5B02">
      <w:pPr>
        <w:pStyle w:val="P00"/>
        <w:spacing w:before="72"/>
        <w:ind w:left="624" w:right="1134"/>
        <w:rPr>
          <w:rStyle w:val="default"/>
          <w:rFonts w:cs="FrankRuehl" w:hint="cs"/>
          <w:rtl/>
        </w:rPr>
      </w:pPr>
      <w:r>
        <w:rPr>
          <w:rStyle w:val="default"/>
          <w:rFonts w:cs="FrankRuehl" w:hint="cs"/>
          <w:rtl/>
        </w:rPr>
        <w:tab/>
        <w:t>(</w:t>
      </w:r>
      <w:r w:rsidR="008C5B02">
        <w:rPr>
          <w:rStyle w:val="default"/>
          <w:rFonts w:cs="FrankRuehl" w:hint="cs"/>
          <w:rtl/>
        </w:rPr>
        <w:t>ד</w:t>
      </w:r>
      <w:r>
        <w:rPr>
          <w:rStyle w:val="default"/>
          <w:rFonts w:cs="FrankRuehl" w:hint="cs"/>
          <w:rtl/>
        </w:rPr>
        <w:t>)</w:t>
      </w:r>
      <w:r>
        <w:rPr>
          <w:rStyle w:val="default"/>
          <w:rFonts w:cs="FrankRuehl" w:hint="cs"/>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rsidR="008C5B02" w:rsidRPr="00C308A3" w:rsidRDefault="008C5B02" w:rsidP="008C5B02">
      <w:pPr>
        <w:pStyle w:val="P00"/>
        <w:spacing w:before="0"/>
        <w:ind w:left="624" w:right="1134"/>
        <w:rPr>
          <w:rStyle w:val="default"/>
          <w:rFonts w:cs="FrankRuehl" w:hint="cs"/>
          <w:vanish/>
          <w:color w:val="FF0000"/>
          <w:sz w:val="20"/>
          <w:szCs w:val="20"/>
          <w:shd w:val="clear" w:color="auto" w:fill="FFFF99"/>
          <w:rtl/>
        </w:rPr>
      </w:pPr>
      <w:bookmarkStart w:id="54" w:name="Rov49"/>
      <w:r w:rsidRPr="00C308A3">
        <w:rPr>
          <w:rStyle w:val="default"/>
          <w:rFonts w:cs="FrankRuehl" w:hint="cs"/>
          <w:vanish/>
          <w:color w:val="FF0000"/>
          <w:sz w:val="20"/>
          <w:szCs w:val="20"/>
          <w:shd w:val="clear" w:color="auto" w:fill="FFFF99"/>
          <w:rtl/>
        </w:rPr>
        <w:t>מיום 1.8.2011</w:t>
      </w:r>
    </w:p>
    <w:p w:rsidR="008C5B02" w:rsidRPr="00C308A3" w:rsidRDefault="008C5B02" w:rsidP="008C5B02">
      <w:pPr>
        <w:pStyle w:val="P00"/>
        <w:spacing w:before="0"/>
        <w:ind w:left="624"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ת"ט תשע"א-2011</w:t>
      </w:r>
    </w:p>
    <w:p w:rsidR="008C5B02" w:rsidRPr="00C308A3" w:rsidRDefault="008C5B02" w:rsidP="008C5B02">
      <w:pPr>
        <w:pStyle w:val="P00"/>
        <w:spacing w:before="0"/>
        <w:ind w:left="624" w:right="1134"/>
        <w:rPr>
          <w:rStyle w:val="default"/>
          <w:rFonts w:cs="FrankRuehl" w:hint="cs"/>
          <w:vanish/>
          <w:sz w:val="20"/>
          <w:szCs w:val="20"/>
          <w:shd w:val="clear" w:color="auto" w:fill="FFFF99"/>
          <w:rtl/>
        </w:rPr>
      </w:pPr>
      <w:hyperlink r:id="rId49" w:history="1">
        <w:r w:rsidRPr="00C308A3">
          <w:rPr>
            <w:rStyle w:val="Hyperlink"/>
            <w:rFonts w:cs="FrankRuehl" w:hint="cs"/>
            <w:vanish/>
            <w:szCs w:val="20"/>
            <w:shd w:val="clear" w:color="auto" w:fill="FFFF99"/>
            <w:rtl/>
          </w:rPr>
          <w:t>ס"ח תשע"א מס' 2299</w:t>
        </w:r>
      </w:hyperlink>
      <w:r w:rsidRPr="00C308A3">
        <w:rPr>
          <w:rStyle w:val="default"/>
          <w:rFonts w:cs="FrankRuehl" w:hint="cs"/>
          <w:vanish/>
          <w:sz w:val="20"/>
          <w:szCs w:val="20"/>
          <w:shd w:val="clear" w:color="auto" w:fill="FFFF99"/>
          <w:rtl/>
        </w:rPr>
        <w:t xml:space="preserve"> מיום 6.6.2011 עמ' 934</w:t>
      </w:r>
    </w:p>
    <w:p w:rsidR="008C5B02" w:rsidRPr="00C308A3" w:rsidRDefault="008C5B02" w:rsidP="008C5B02">
      <w:pPr>
        <w:pStyle w:val="P00"/>
        <w:ind w:left="624" w:right="1134"/>
        <w:rPr>
          <w:rStyle w:val="default"/>
          <w:rFonts w:cs="Miriam" w:hint="cs"/>
          <w:strike/>
          <w:vanish/>
          <w:sz w:val="16"/>
          <w:szCs w:val="16"/>
          <w:shd w:val="clear" w:color="auto" w:fill="FFFF99"/>
          <w:rtl/>
        </w:rPr>
      </w:pPr>
      <w:r w:rsidRPr="00C308A3">
        <w:rPr>
          <w:rStyle w:val="default"/>
          <w:rFonts w:cs="Miriam" w:hint="cs"/>
          <w:strike/>
          <w:vanish/>
          <w:sz w:val="16"/>
          <w:szCs w:val="16"/>
          <w:shd w:val="clear" w:color="auto" w:fill="FFFF99"/>
          <w:rtl/>
        </w:rPr>
        <w:t>סמכויות מפקח</w:t>
      </w:r>
    </w:p>
    <w:p w:rsidR="008C5B02" w:rsidRPr="00C308A3" w:rsidRDefault="008C5B02" w:rsidP="008C5B02">
      <w:pPr>
        <w:pStyle w:val="P00"/>
        <w:spacing w:before="0"/>
        <w:ind w:left="624" w:right="1134"/>
        <w:rPr>
          <w:rStyle w:val="default"/>
          <w:rFonts w:cs="FrankRuehl" w:hint="cs"/>
          <w:vanish/>
          <w:sz w:val="22"/>
          <w:szCs w:val="22"/>
          <w:shd w:val="clear" w:color="auto" w:fill="FFFF99"/>
          <w:rtl/>
        </w:rPr>
      </w:pPr>
      <w:r w:rsidRPr="00C308A3">
        <w:rPr>
          <w:rStyle w:val="default"/>
          <w:rFonts w:cs="FrankRuehl" w:hint="cs"/>
          <w:strike/>
          <w:vanish/>
          <w:sz w:val="22"/>
          <w:szCs w:val="22"/>
          <w:shd w:val="clear" w:color="auto" w:fill="FFFF99"/>
          <w:rtl/>
        </w:rPr>
        <w:t>5א.</w:t>
      </w:r>
      <w:r w:rsidRPr="00C308A3">
        <w:rPr>
          <w:rStyle w:val="default"/>
          <w:rFonts w:cs="FrankRuehl" w:hint="cs"/>
          <w:vanish/>
          <w:sz w:val="22"/>
          <w:szCs w:val="22"/>
          <w:shd w:val="clear" w:color="auto" w:fill="FFFF99"/>
          <w:rtl/>
        </w:rPr>
        <w:tab/>
      </w:r>
      <w:r w:rsidRPr="00C308A3">
        <w:rPr>
          <w:rStyle w:val="default"/>
          <w:rFonts w:cs="FrankRuehl" w:hint="cs"/>
          <w:strike/>
          <w:vanish/>
          <w:sz w:val="22"/>
          <w:szCs w:val="22"/>
          <w:shd w:val="clear" w:color="auto" w:fill="FFFF99"/>
          <w:rtl/>
        </w:rPr>
        <w:t>(א)</w:t>
      </w:r>
      <w:r w:rsidRPr="00C308A3">
        <w:rPr>
          <w:rStyle w:val="default"/>
          <w:rFonts w:cs="FrankRuehl" w:hint="cs"/>
          <w:vanish/>
          <w:sz w:val="22"/>
          <w:szCs w:val="22"/>
          <w:shd w:val="clear" w:color="auto" w:fill="FFFF99"/>
          <w:rtl/>
        </w:rPr>
        <w:t xml:space="preserve"> </w:t>
      </w:r>
      <w:r w:rsidRPr="00C308A3">
        <w:rPr>
          <w:rStyle w:val="default"/>
          <w:rFonts w:cs="FrankRuehl" w:hint="cs"/>
          <w:vanish/>
          <w:sz w:val="22"/>
          <w:szCs w:val="22"/>
          <w:u w:val="single"/>
          <w:shd w:val="clear" w:color="auto" w:fill="FFFF99"/>
          <w:rtl/>
        </w:rPr>
        <w:t>(ג)</w:t>
      </w:r>
      <w:r w:rsidRPr="00C308A3">
        <w:rPr>
          <w:rStyle w:val="default"/>
          <w:rFonts w:cs="FrankRuehl" w:hint="cs"/>
          <w:vanish/>
          <w:sz w:val="22"/>
          <w:szCs w:val="22"/>
          <w:shd w:val="clear" w:color="auto" w:fill="FFFF99"/>
          <w:rtl/>
        </w:rPr>
        <w:t xml:space="preserve"> לשם פיקוח על ביצוע הוראות חוק זה, רשאי מפקח שהוסמך לפי סעיף קטן (א) (בסעיף זה </w:t>
      </w:r>
      <w:r w:rsidRPr="00C308A3">
        <w:rPr>
          <w:rStyle w:val="default"/>
          <w:rFonts w:cs="FrankRuehl"/>
          <w:vanish/>
          <w:sz w:val="22"/>
          <w:szCs w:val="22"/>
          <w:shd w:val="clear" w:color="auto" w:fill="FFFF99"/>
          <w:rtl/>
        </w:rPr>
        <w:t>–</w:t>
      </w:r>
      <w:r w:rsidRPr="00C308A3">
        <w:rPr>
          <w:rStyle w:val="default"/>
          <w:rFonts w:cs="FrankRuehl" w:hint="cs"/>
          <w:vanish/>
          <w:sz w:val="22"/>
          <w:szCs w:val="22"/>
          <w:shd w:val="clear" w:color="auto" w:fill="FFFF99"/>
          <w:rtl/>
        </w:rPr>
        <w:t xml:space="preserve"> מפקח) </w:t>
      </w:r>
      <w:r w:rsidRPr="00C308A3">
        <w:rPr>
          <w:rStyle w:val="default"/>
          <w:rFonts w:cs="FrankRuehl"/>
          <w:vanish/>
          <w:sz w:val="22"/>
          <w:szCs w:val="22"/>
          <w:shd w:val="clear" w:color="auto" w:fill="FFFF99"/>
          <w:rtl/>
        </w:rPr>
        <w:t>–</w:t>
      </w:r>
    </w:p>
    <w:p w:rsidR="008C5B02" w:rsidRPr="00C308A3" w:rsidRDefault="008C5B02" w:rsidP="008C5B02">
      <w:pPr>
        <w:pStyle w:val="P00"/>
        <w:spacing w:before="0"/>
        <w:ind w:left="1474"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(1)</w:t>
      </w:r>
      <w:r w:rsidRPr="00C308A3">
        <w:rPr>
          <w:rStyle w:val="default"/>
          <w:rFonts w:cs="FrankRuehl" w:hint="cs"/>
          <w:vanish/>
          <w:sz w:val="22"/>
          <w:szCs w:val="22"/>
          <w:shd w:val="clear" w:color="auto" w:fill="FFFF99"/>
          <w:rtl/>
        </w:rPr>
        <w:tab/>
        <w:t>לדרוש מכל אדם למסור לו את שמו ומענו ולהציג לפניו תעודת זהות או תעודה רשמית אחרת המזהה אותו;</w:t>
      </w:r>
    </w:p>
    <w:p w:rsidR="008C5B02" w:rsidRPr="00C308A3" w:rsidRDefault="008C5B02" w:rsidP="008C5B02">
      <w:pPr>
        <w:pStyle w:val="P00"/>
        <w:spacing w:before="0"/>
        <w:ind w:left="1474"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t>לערוך מדידות או ליטות דגימות של חומרים, וכן למסור את המדידות והדגימות למעבדה, לשמור אותן או לנהוג בהן בדרך אחרת;</w:t>
      </w:r>
    </w:p>
    <w:p w:rsidR="008C5B02" w:rsidRPr="00C308A3" w:rsidRDefault="008C5B02" w:rsidP="008C5B02">
      <w:pPr>
        <w:pStyle w:val="P00"/>
        <w:spacing w:before="0"/>
        <w:ind w:left="1474"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(3)</w:t>
      </w:r>
      <w:r w:rsidRPr="00C308A3">
        <w:rPr>
          <w:rStyle w:val="default"/>
          <w:rFonts w:cs="FrankRuehl" w:hint="cs"/>
          <w:vanish/>
          <w:sz w:val="22"/>
          <w:szCs w:val="22"/>
          <w:shd w:val="clear" w:color="auto" w:fill="FFFF99"/>
          <w:rtl/>
        </w:rPr>
        <w:tab/>
        <w:t>להיכנס למקום, לרבות לכלי תחבורה כהגדרתו בחוק הגנת הסביבה כשהוא נייח, ובלבד שלא ייכנס למקום המשמש למגורים, אלא על פי צו של בית משפט.</w:t>
      </w:r>
    </w:p>
    <w:p w:rsidR="008C5B02" w:rsidRPr="00B064D9" w:rsidRDefault="008C5B02" w:rsidP="00B064D9">
      <w:pPr>
        <w:pStyle w:val="P00"/>
        <w:spacing w:before="0"/>
        <w:ind w:left="624" w:right="1134"/>
        <w:rPr>
          <w:rStyle w:val="default"/>
          <w:rFonts w:cs="FrankRuehl" w:hint="cs"/>
          <w:sz w:val="2"/>
          <w:szCs w:val="2"/>
          <w:rtl/>
        </w:rPr>
      </w:pPr>
      <w:r w:rsidRPr="00C308A3">
        <w:rPr>
          <w:rStyle w:val="default"/>
          <w:rFonts w:cs="FrankRuehl" w:hint="cs"/>
          <w:vanish/>
          <w:sz w:val="22"/>
          <w:szCs w:val="22"/>
          <w:shd w:val="clear" w:color="auto" w:fill="FFFF99"/>
          <w:rtl/>
        </w:rPr>
        <w:tab/>
      </w:r>
      <w:r w:rsidRPr="00C308A3">
        <w:rPr>
          <w:rStyle w:val="default"/>
          <w:rFonts w:cs="FrankRuehl" w:hint="cs"/>
          <w:strike/>
          <w:vanish/>
          <w:sz w:val="22"/>
          <w:szCs w:val="22"/>
          <w:shd w:val="clear" w:color="auto" w:fill="FFFF99"/>
          <w:rtl/>
        </w:rPr>
        <w:t>(ב)</w:t>
      </w:r>
      <w:r w:rsidRPr="00C308A3">
        <w:rPr>
          <w:rStyle w:val="default"/>
          <w:rFonts w:cs="FrankRuehl" w:hint="cs"/>
          <w:vanish/>
          <w:sz w:val="22"/>
          <w:szCs w:val="22"/>
          <w:shd w:val="clear" w:color="auto" w:fill="FFFF99"/>
          <w:rtl/>
        </w:rPr>
        <w:t xml:space="preserve"> </w:t>
      </w:r>
      <w:r w:rsidRPr="00C308A3">
        <w:rPr>
          <w:rStyle w:val="default"/>
          <w:rFonts w:cs="FrankRuehl" w:hint="cs"/>
          <w:vanish/>
          <w:sz w:val="22"/>
          <w:szCs w:val="22"/>
          <w:u w:val="single"/>
          <w:shd w:val="clear" w:color="auto" w:fill="FFFF99"/>
          <w:rtl/>
        </w:rPr>
        <w:t>(ד)</w:t>
      </w:r>
      <w:r w:rsidRPr="00C308A3">
        <w:rPr>
          <w:rStyle w:val="default"/>
          <w:rFonts w:cs="FrankRuehl" w:hint="cs"/>
          <w:vanish/>
          <w:sz w:val="22"/>
          <w:szCs w:val="22"/>
          <w:shd w:val="clear" w:color="auto" w:fill="FFFF99"/>
          <w:rtl/>
        </w:rPr>
        <w:t xml:space="preserve"> 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bookmarkEnd w:id="54"/>
    </w:p>
    <w:p w:rsidR="00F37EB5" w:rsidRDefault="00F37EB5" w:rsidP="00707355">
      <w:pPr>
        <w:pStyle w:val="P00"/>
        <w:spacing w:before="72"/>
        <w:ind w:left="0" w:right="1134"/>
        <w:rPr>
          <w:rStyle w:val="default"/>
          <w:rFonts w:cs="FrankRuehl" w:hint="cs"/>
          <w:rtl/>
        </w:rPr>
      </w:pPr>
      <w:bookmarkStart w:id="55" w:name="Seif25"/>
      <w:bookmarkEnd w:id="55"/>
      <w:r>
        <w:rPr>
          <w:lang w:val="he-IL"/>
        </w:rPr>
        <w:pict>
          <v:rect id="_x0000_s1297" style="position:absolute;left:0;text-align:left;margin-left:464.5pt;margin-top:8.05pt;width:75.05pt;height:17.3pt;z-index:251649024" o:allowincell="f" filled="f" stroked="f" strokecolor="lime" strokeweight=".25pt">
            <v:textbox style="mso-next-textbox:#_x0000_s1297"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שמירת הניקיון </w:t>
                  </w:r>
                  <w:r>
                    <w:rPr>
                      <w:rFonts w:cs="Miriam"/>
                      <w:sz w:val="18"/>
                      <w:szCs w:val="18"/>
                      <w:rtl/>
                    </w:rPr>
                    <w:t>–</w:t>
                  </w:r>
                  <w:r>
                    <w:rPr>
                      <w:rFonts w:cs="Miriam" w:hint="cs"/>
                      <w:sz w:val="18"/>
                      <w:szCs w:val="18"/>
                      <w:rtl/>
                    </w:rPr>
                    <w:t xml:space="preserve"> מס' 19</w:t>
                  </w:r>
                </w:p>
              </w:txbxContent>
            </v:textbox>
            <w10:anchorlock/>
          </v:rect>
        </w:pict>
      </w:r>
      <w:r>
        <w:rPr>
          <w:rStyle w:val="big-number"/>
          <w:rFonts w:cs="Miriam" w:hint="cs"/>
          <w:rtl/>
        </w:rPr>
        <w:t>2</w:t>
      </w:r>
      <w:r w:rsidR="001F147E">
        <w:rPr>
          <w:rStyle w:val="big-number"/>
          <w:rFonts w:cs="Miriam" w:hint="cs"/>
          <w:rtl/>
        </w:rPr>
        <w:t>5</w:t>
      </w:r>
      <w:r>
        <w:rPr>
          <w:rStyle w:val="big-number"/>
          <w:rFonts w:cs="Miriam"/>
          <w:rtl/>
        </w:rPr>
        <w:t>.</w:t>
      </w:r>
      <w:r>
        <w:rPr>
          <w:rStyle w:val="big-number"/>
          <w:rFonts w:cs="Miriam"/>
          <w:rtl/>
        </w:rPr>
        <w:tab/>
      </w:r>
      <w:r w:rsidR="00707355">
        <w:rPr>
          <w:rStyle w:val="default"/>
          <w:rFonts w:cs="FrankRuehl" w:hint="cs"/>
          <w:rtl/>
        </w:rPr>
        <w:t xml:space="preserve">בחוק שמירת הניקיון, התשמ"ד-1984 </w:t>
      </w:r>
      <w:r w:rsidR="00707355">
        <w:rPr>
          <w:rStyle w:val="default"/>
          <w:rFonts w:cs="FrankRuehl"/>
          <w:rtl/>
        </w:rPr>
        <w:t>–</w:t>
      </w:r>
    </w:p>
    <w:p w:rsidR="00707355" w:rsidRDefault="00707355" w:rsidP="00297ED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אחרי ההגדרה "השלכה" יבוא:</w:t>
      </w:r>
    </w:p>
    <w:p w:rsidR="00707355" w:rsidRDefault="00707355" w:rsidP="00297ED8">
      <w:pPr>
        <w:pStyle w:val="P00"/>
        <w:spacing w:before="72"/>
        <w:ind w:left="1021" w:right="1134"/>
        <w:rPr>
          <w:rStyle w:val="default"/>
          <w:rFonts w:cs="FrankRuehl" w:hint="cs"/>
          <w:rtl/>
        </w:rPr>
      </w:pPr>
      <w:r>
        <w:rPr>
          <w:rStyle w:val="default"/>
          <w:rFonts w:cs="FrankRuehl" w:hint="cs"/>
          <w:rtl/>
        </w:rPr>
        <w:t xml:space="preserve">""חוק הגנת הסביבה" </w:t>
      </w:r>
      <w:r>
        <w:rPr>
          <w:rStyle w:val="default"/>
          <w:rFonts w:cs="FrankRuehl"/>
          <w:rtl/>
        </w:rPr>
        <w:t>–</w:t>
      </w:r>
      <w:r>
        <w:rPr>
          <w:rStyle w:val="default"/>
          <w:rFonts w:cs="FrankRuehl" w:hint="cs"/>
          <w:rtl/>
        </w:rPr>
        <w:t xml:space="preserve"> חוק הגנת הסביבה (סמכויות פיקוח ואכיפה), התשע"א-2011;";</w:t>
      </w:r>
    </w:p>
    <w:p w:rsidR="00707355" w:rsidRDefault="00707355" w:rsidP="00297ED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 </w:t>
      </w:r>
      <w:r>
        <w:rPr>
          <w:rStyle w:val="default"/>
          <w:rFonts w:cs="FrankRuehl"/>
          <w:rtl/>
        </w:rPr>
        <w:t>–</w:t>
      </w:r>
    </w:p>
    <w:p w:rsidR="00707355" w:rsidRDefault="00707355" w:rsidP="00297ED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במקום סעיפים קטנים </w:t>
      </w:r>
      <w:r w:rsidR="00297ED8">
        <w:rPr>
          <w:rStyle w:val="default"/>
          <w:rFonts w:cs="FrankRuehl" w:hint="cs"/>
          <w:rtl/>
        </w:rPr>
        <w:t>(א) עד (ב1) יבוא:</w:t>
      </w:r>
    </w:p>
    <w:p w:rsidR="00297ED8" w:rsidRDefault="00297ED8" w:rsidP="00D8114E">
      <w:pPr>
        <w:pStyle w:val="P00"/>
        <w:spacing w:before="72"/>
        <w:ind w:left="1474" w:right="1134"/>
        <w:rPr>
          <w:rStyle w:val="default"/>
          <w:rFonts w:cs="FrankRuehl" w:hint="cs"/>
          <w:rtl/>
        </w:rPr>
      </w:pPr>
      <w:r>
        <w:rPr>
          <w:rStyle w:val="default"/>
          <w:rFonts w:cs="FrankRuehl" w:hint="cs"/>
          <w:rtl/>
        </w:rPr>
        <w:t>"</w:t>
      </w:r>
      <w:r w:rsidR="00D8114E">
        <w:rPr>
          <w:rStyle w:val="default"/>
          <w:rFonts w:cs="FrankRuehl" w:hint="cs"/>
          <w:rtl/>
        </w:rPr>
        <w:tab/>
      </w:r>
      <w:r>
        <w:rPr>
          <w:rStyle w:val="default"/>
          <w:rFonts w:cs="FrankRuehl" w:hint="cs"/>
          <w:rtl/>
        </w:rPr>
        <w:t>(א)</w:t>
      </w:r>
      <w:r>
        <w:rPr>
          <w:rStyle w:val="default"/>
          <w:rFonts w:cs="FrankRuehl" w:hint="cs"/>
          <w:rtl/>
        </w:rPr>
        <w:tab/>
        <w:t>בלי לגרוע מסמכות השר למנות מפקחים מבין עובדי משרדו לפי חוק הגנת הסביבה, רשאי השר להסמיך מפקחים לעניין חוק זה מקרב כל אחד מאלה:</w:t>
      </w:r>
    </w:p>
    <w:p w:rsidR="00297ED8" w:rsidRDefault="00297ED8" w:rsidP="00D8114E">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עובדי המדינה שאינם עובדי משרדו;</w:t>
      </w:r>
    </w:p>
    <w:p w:rsidR="00297ED8" w:rsidRDefault="00297ED8" w:rsidP="00D8114E">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עובדי רשויות נחלים ומעיינות;</w:t>
      </w:r>
    </w:p>
    <w:p w:rsidR="00297ED8" w:rsidRDefault="00297ED8" w:rsidP="00D8114E">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עובדי הרשות לשמירת הטבע והגנים הלאומיים.</w:t>
      </w:r>
    </w:p>
    <w:p w:rsidR="00297ED8" w:rsidRDefault="00297ED8" w:rsidP="00D8114E">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rsidR="00297ED8" w:rsidRDefault="00297ED8" w:rsidP="00D8114E">
      <w:pPr>
        <w:pStyle w:val="P00"/>
        <w:spacing w:before="72"/>
        <w:ind w:left="1474" w:right="1134"/>
        <w:rPr>
          <w:rStyle w:val="default"/>
          <w:rFonts w:cs="FrankRuehl" w:hint="cs"/>
          <w:rtl/>
        </w:rPr>
      </w:pPr>
      <w:r>
        <w:rPr>
          <w:rStyle w:val="default"/>
          <w:rFonts w:cs="FrankRuehl" w:hint="cs"/>
          <w:rtl/>
        </w:rPr>
        <w:tab/>
        <w:t>(ב1)</w:t>
      </w:r>
      <w:r>
        <w:rPr>
          <w:rStyle w:val="default"/>
          <w:rFonts w:cs="FrankRuehl" w:hint="cs"/>
          <w:rtl/>
        </w:rPr>
        <w:tab/>
        <w:t xml:space="preserve">לשם פיקוח על ביצוע הוראות חוק זה, רשאי מפקח שהוסמך לפי סעיף קטן (א) (בסעיף זה </w:t>
      </w:r>
      <w:r>
        <w:rPr>
          <w:rStyle w:val="default"/>
          <w:rFonts w:cs="FrankRuehl"/>
          <w:rtl/>
        </w:rPr>
        <w:t>–</w:t>
      </w:r>
      <w:r>
        <w:rPr>
          <w:rStyle w:val="default"/>
          <w:rFonts w:cs="FrankRuehl" w:hint="cs"/>
          <w:rtl/>
        </w:rPr>
        <w:t xml:space="preserve"> מפקח) </w:t>
      </w:r>
      <w:r>
        <w:rPr>
          <w:rStyle w:val="default"/>
          <w:rFonts w:cs="FrankRuehl"/>
          <w:rtl/>
        </w:rPr>
        <w:t>–</w:t>
      </w:r>
    </w:p>
    <w:p w:rsidR="00297ED8" w:rsidRDefault="00297ED8" w:rsidP="00D8114E">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297ED8" w:rsidRDefault="00297ED8" w:rsidP="00D8114E">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לערוך מדידות או ליטות דגימות של חומרים, וכן למסור את המדידות והדגימות למעבדה, לשמור אותן או לנהוג בהן בדרך אחרת;</w:t>
      </w:r>
    </w:p>
    <w:p w:rsidR="00297ED8" w:rsidRDefault="00297ED8" w:rsidP="00D8114E">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משפט.";</w:t>
      </w:r>
    </w:p>
    <w:p w:rsidR="00297ED8" w:rsidRDefault="00297ED8" w:rsidP="00D8114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סעיף קטן (ג) יבוא:</w:t>
      </w:r>
    </w:p>
    <w:p w:rsidR="00D8114E" w:rsidRDefault="00297ED8" w:rsidP="00D8114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התעורר חשד לביצוע עבירה</w:t>
      </w:r>
      <w:r w:rsidR="00D8114E">
        <w:rPr>
          <w:rStyle w:val="default"/>
          <w:rFonts w:cs="FrankRuehl" w:hint="cs"/>
          <w:rtl/>
        </w:rPr>
        <w:t xml:space="preserve"> לפי הוראות חוק זה, רשאי מפקח שהוא עובד הרשות לשמירת הטבע והגנים הלאומיים 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D8114E" w:rsidRDefault="00D8114E" w:rsidP="00D8114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rsidR="00D8114E" w:rsidRDefault="00D8114E" w:rsidP="00D8114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12א </w:t>
      </w:r>
      <w:r>
        <w:rPr>
          <w:rStyle w:val="default"/>
          <w:rFonts w:cs="FrankRuehl"/>
          <w:rtl/>
        </w:rPr>
        <w:t>–</w:t>
      </w:r>
    </w:p>
    <w:p w:rsidR="00D8114E" w:rsidRDefault="00D8114E" w:rsidP="00D8114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"למפקח עובד המשרד" יבוא "למפקח שמונה לפי חוק הגנת הסביבה";</w:t>
      </w:r>
    </w:p>
    <w:p w:rsidR="00D8114E" w:rsidRDefault="00D8114E" w:rsidP="00D8114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(ב), במקום "לעובד המשרד" יבוא "למפקח כאמור בסעיף קטן (א)".</w:t>
      </w:r>
    </w:p>
    <w:p w:rsidR="00F37EB5" w:rsidRDefault="00F37EB5" w:rsidP="00D8114E">
      <w:pPr>
        <w:pStyle w:val="P00"/>
        <w:spacing w:before="72"/>
        <w:ind w:left="0" w:right="1134"/>
        <w:rPr>
          <w:rStyle w:val="default"/>
          <w:rFonts w:cs="FrankRuehl" w:hint="cs"/>
          <w:rtl/>
        </w:rPr>
      </w:pPr>
      <w:bookmarkStart w:id="56" w:name="Seif26"/>
      <w:bookmarkEnd w:id="56"/>
      <w:r>
        <w:rPr>
          <w:lang w:val="he-IL"/>
        </w:rPr>
        <w:pict>
          <v:rect id="_x0000_s1298" style="position:absolute;left:0;text-align:left;margin-left:464.5pt;margin-top:8.05pt;width:75.05pt;height:32pt;z-index:251650048" o:allowincell="f" filled="f" stroked="f" strokecolor="lime" strokeweight=".25pt">
            <v:textbox style="mso-next-textbox:#_x0000_s1298"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מניעת זיהום הים ממקורות יבשתיים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2</w:t>
      </w:r>
      <w:r w:rsidR="001F147E">
        <w:rPr>
          <w:rStyle w:val="big-number"/>
          <w:rFonts w:cs="Miriam" w:hint="cs"/>
          <w:rtl/>
        </w:rPr>
        <w:t>6</w:t>
      </w:r>
      <w:r>
        <w:rPr>
          <w:rStyle w:val="big-number"/>
          <w:rFonts w:cs="Miriam"/>
          <w:rtl/>
        </w:rPr>
        <w:t>.</w:t>
      </w:r>
      <w:r>
        <w:rPr>
          <w:rStyle w:val="big-number"/>
          <w:rFonts w:cs="Miriam"/>
          <w:rtl/>
        </w:rPr>
        <w:tab/>
      </w:r>
      <w:r w:rsidR="00D8114E">
        <w:rPr>
          <w:rStyle w:val="default"/>
          <w:rFonts w:cs="FrankRuehl" w:hint="cs"/>
          <w:rtl/>
        </w:rPr>
        <w:t>בחוק מניעת זיהום הים ממקורות יבשתיים, התשמ"ח-1988, במקום סעיף 5 יבוא:</w:t>
      </w:r>
    </w:p>
    <w:p w:rsidR="00D8114E" w:rsidRDefault="00D8114E" w:rsidP="00060F59">
      <w:pPr>
        <w:pStyle w:val="P00"/>
        <w:spacing w:before="72"/>
        <w:ind w:left="624" w:right="1134"/>
        <w:rPr>
          <w:rStyle w:val="default"/>
          <w:rFonts w:cs="FrankRuehl" w:hint="cs"/>
          <w:rtl/>
        </w:rPr>
      </w:pPr>
      <w:r>
        <w:rPr>
          <w:rStyle w:val="default"/>
          <w:rFonts w:cs="FrankRuehl" w:hint="cs"/>
          <w:rtl/>
        </w:rPr>
        <w:t>"</w:t>
      </w:r>
      <w:r w:rsidRPr="00060F59">
        <w:rPr>
          <w:rStyle w:val="default"/>
          <w:rFonts w:cs="Miriam" w:hint="cs"/>
          <w:sz w:val="18"/>
          <w:szCs w:val="18"/>
          <w:rtl/>
        </w:rPr>
        <w:t>מפקחים</w:t>
      </w:r>
    </w:p>
    <w:p w:rsidR="00D8114E" w:rsidRDefault="00D8114E" w:rsidP="00060F5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 xml:space="preserve">בלי לגרוע מסמכות השר למנות מפקחים מבין עובדי משרדו לפי חוק הגנת הסביבה (סמכויות פיקוח ואכיפה), התשע"א-2011 (בחוק זה </w:t>
      </w:r>
      <w:r>
        <w:rPr>
          <w:rStyle w:val="default"/>
          <w:rFonts w:cs="FrankRuehl"/>
          <w:rtl/>
        </w:rPr>
        <w:t>–</w:t>
      </w:r>
      <w:r>
        <w:rPr>
          <w:rStyle w:val="default"/>
          <w:rFonts w:cs="FrankRuehl" w:hint="cs"/>
          <w:rtl/>
        </w:rPr>
        <w:t xml:space="preserve"> חוק הגנת הסביבה), רשאי השר להסמיך, לעניין חוק זה, מפקחים מבין עובדי המדינה שאינם עובדי משרדו, ועובדי רשויות נחלים ומעיינות.</w:t>
      </w:r>
    </w:p>
    <w:p w:rsidR="00D8114E" w:rsidRDefault="00D8114E" w:rsidP="00060F59">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זה, אלא אם כן מתקיימים בו התנאים המנויים בסעיף 4 לחוק הגנת הסביבה, בשינויים המחויבים ובשינוי זה: במקום האמור בפסקה (1) יבוא "הוא לא הורשע בעבירה שמפאת מהותה, חומרתה או נסיבותיה יש בה לדעת השר כדי למנוע את הסמכתו".</w:t>
      </w:r>
    </w:p>
    <w:p w:rsidR="00D8114E" w:rsidRDefault="00D8114E" w:rsidP="00060F59">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r>
      <w:r w:rsidR="00060F59">
        <w:rPr>
          <w:rStyle w:val="default"/>
          <w:rFonts w:cs="FrankRuehl" w:hint="cs"/>
          <w:rtl/>
        </w:rPr>
        <w:t xml:space="preserve">לשם פיקוח על ביצוע הוראות חוק זה, רשאי מפקח שהוסמך לפי סעיף קטן (א) (בחוק זה </w:t>
      </w:r>
      <w:r w:rsidR="00060F59">
        <w:rPr>
          <w:rStyle w:val="default"/>
          <w:rFonts w:cs="FrankRuehl"/>
          <w:rtl/>
        </w:rPr>
        <w:t>–</w:t>
      </w:r>
      <w:r w:rsidR="00060F59">
        <w:rPr>
          <w:rStyle w:val="default"/>
          <w:rFonts w:cs="FrankRuehl" w:hint="cs"/>
          <w:rtl/>
        </w:rPr>
        <w:t xml:space="preserve"> מפקח) </w:t>
      </w:r>
      <w:r w:rsidR="00060F59">
        <w:rPr>
          <w:rStyle w:val="default"/>
          <w:rFonts w:cs="FrankRuehl"/>
          <w:rtl/>
        </w:rPr>
        <w:t>–</w:t>
      </w:r>
    </w:p>
    <w:p w:rsidR="00060F59" w:rsidRDefault="00060F59" w:rsidP="00060F5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060F59" w:rsidRDefault="00060F59" w:rsidP="00060F5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rsidR="00060F59" w:rsidRDefault="00060F59" w:rsidP="00060F5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משפט.</w:t>
      </w:r>
    </w:p>
    <w:p w:rsidR="00060F59" w:rsidRDefault="00060F59" w:rsidP="00060F59">
      <w:pPr>
        <w:pStyle w:val="P00"/>
        <w:spacing w:before="72"/>
        <w:ind w:left="624" w:right="1134"/>
        <w:rPr>
          <w:rStyle w:val="default"/>
          <w:rFonts w:cs="FrankRuehl" w:hint="cs"/>
          <w:rtl/>
        </w:rPr>
      </w:pPr>
      <w:r>
        <w:rPr>
          <w:rStyle w:val="default"/>
          <w:rFonts w:cs="FrankRuehl" w:hint="cs"/>
          <w:rtl/>
        </w:rPr>
        <w:tab/>
        <w:t>(ד)</w:t>
      </w:r>
      <w:r>
        <w:rPr>
          <w:rStyle w:val="default"/>
          <w:rFonts w:cs="FrankRuehl" w:hint="cs"/>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rsidR="00F37EB5" w:rsidRDefault="00F37EB5" w:rsidP="00060F59">
      <w:pPr>
        <w:pStyle w:val="P00"/>
        <w:spacing w:before="72"/>
        <w:ind w:left="0" w:right="1134"/>
        <w:rPr>
          <w:rStyle w:val="default"/>
          <w:rFonts w:cs="FrankRuehl" w:hint="cs"/>
          <w:rtl/>
        </w:rPr>
      </w:pPr>
      <w:bookmarkStart w:id="57" w:name="Seif27"/>
      <w:bookmarkEnd w:id="57"/>
      <w:r>
        <w:rPr>
          <w:lang w:val="he-IL"/>
        </w:rPr>
        <w:pict>
          <v:rect id="_x0000_s1299" style="position:absolute;left:0;text-align:left;margin-left:464.5pt;margin-top:8.05pt;width:75.05pt;height:25pt;z-index:251651072" o:allowincell="f" filled="f" stroked="f" strokecolor="lime" strokeweight=".25pt">
            <v:textbox style="mso-next-textbox:#_x0000_s1299"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איסוף ופינוי פסולת למיחזור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2</w:t>
      </w:r>
      <w:r w:rsidR="001F147E">
        <w:rPr>
          <w:rStyle w:val="big-number"/>
          <w:rFonts w:cs="Miriam" w:hint="cs"/>
          <w:rtl/>
        </w:rPr>
        <w:t>7</w:t>
      </w:r>
      <w:r>
        <w:rPr>
          <w:rStyle w:val="big-number"/>
          <w:rFonts w:cs="Miriam"/>
          <w:rtl/>
        </w:rPr>
        <w:t>.</w:t>
      </w:r>
      <w:r>
        <w:rPr>
          <w:rStyle w:val="big-number"/>
          <w:rFonts w:cs="Miriam"/>
          <w:rtl/>
        </w:rPr>
        <w:tab/>
      </w:r>
      <w:r w:rsidR="00060F59">
        <w:rPr>
          <w:rStyle w:val="default"/>
          <w:rFonts w:cs="FrankRuehl" w:hint="cs"/>
          <w:rtl/>
        </w:rPr>
        <w:t>בחוק איסוף</w:t>
      </w:r>
      <w:r w:rsidR="00375EEA">
        <w:rPr>
          <w:rStyle w:val="default"/>
          <w:rFonts w:cs="FrankRuehl" w:hint="cs"/>
          <w:rtl/>
        </w:rPr>
        <w:t xml:space="preserve"> ופינוי פסולת למיחזור, התשנ"ג-1993, סעיף 8 </w:t>
      </w:r>
      <w:r w:rsidR="00375EEA">
        <w:rPr>
          <w:rStyle w:val="default"/>
          <w:rFonts w:cs="FrankRuehl"/>
          <w:rtl/>
        </w:rPr>
        <w:t>–</w:t>
      </w:r>
      <w:r w:rsidR="00375EEA">
        <w:rPr>
          <w:rStyle w:val="default"/>
          <w:rFonts w:cs="FrankRuehl" w:hint="cs"/>
          <w:rtl/>
        </w:rPr>
        <w:t xml:space="preserve"> בטל.</w:t>
      </w:r>
    </w:p>
    <w:p w:rsidR="00F37EB5" w:rsidRDefault="00F37EB5" w:rsidP="00375EEA">
      <w:pPr>
        <w:pStyle w:val="P00"/>
        <w:spacing w:before="72"/>
        <w:ind w:left="0" w:right="1134"/>
        <w:rPr>
          <w:rStyle w:val="default"/>
          <w:rFonts w:cs="FrankRuehl" w:hint="cs"/>
          <w:rtl/>
        </w:rPr>
      </w:pPr>
      <w:bookmarkStart w:id="58" w:name="Seif28"/>
      <w:bookmarkEnd w:id="58"/>
      <w:r>
        <w:rPr>
          <w:lang w:val="he-IL"/>
        </w:rPr>
        <w:pict>
          <v:rect id="_x0000_s1300" style="position:absolute;left:0;text-align:left;margin-left:464.5pt;margin-top:8.05pt;width:75.05pt;height:23.1pt;z-index:251652096" o:allowincell="f" filled="f" stroked="f" strokecolor="lime" strokeweight=".25pt">
            <v:textbox style="mso-next-textbox:#_x0000_s1300"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איסור נהיגה ברכב בחוף הים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2</w:t>
      </w:r>
      <w:r w:rsidR="001F147E">
        <w:rPr>
          <w:rStyle w:val="big-number"/>
          <w:rFonts w:cs="Miriam" w:hint="cs"/>
          <w:rtl/>
        </w:rPr>
        <w:t>8</w:t>
      </w:r>
      <w:r>
        <w:rPr>
          <w:rStyle w:val="big-number"/>
          <w:rFonts w:cs="Miriam"/>
          <w:rtl/>
        </w:rPr>
        <w:t>.</w:t>
      </w:r>
      <w:r>
        <w:rPr>
          <w:rStyle w:val="big-number"/>
          <w:rFonts w:cs="Miriam"/>
          <w:rtl/>
        </w:rPr>
        <w:tab/>
      </w:r>
      <w:r w:rsidR="00375EEA">
        <w:rPr>
          <w:rStyle w:val="default"/>
          <w:rFonts w:cs="FrankRuehl" w:hint="cs"/>
          <w:rtl/>
        </w:rPr>
        <w:t xml:space="preserve">בחוק איסור נהיגה ברכב בחוף הים, התשנ"ז-1997 </w:t>
      </w:r>
      <w:r w:rsidR="00375EEA">
        <w:rPr>
          <w:rStyle w:val="default"/>
          <w:rFonts w:cs="FrankRuehl"/>
          <w:rtl/>
        </w:rPr>
        <w:t>–</w:t>
      </w:r>
    </w:p>
    <w:p w:rsidR="00375EEA" w:rsidRDefault="00375EEA" w:rsidP="00375EE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אחרי ההגדרה "ים" יבוא:</w:t>
      </w:r>
    </w:p>
    <w:p w:rsidR="00375EEA" w:rsidRDefault="00375EEA" w:rsidP="00375EEA">
      <w:pPr>
        <w:pStyle w:val="P00"/>
        <w:spacing w:before="72"/>
        <w:ind w:left="1021" w:right="1134"/>
        <w:rPr>
          <w:rStyle w:val="default"/>
          <w:rFonts w:cs="FrankRuehl" w:hint="cs"/>
          <w:rtl/>
        </w:rPr>
      </w:pPr>
      <w:r>
        <w:rPr>
          <w:rStyle w:val="default"/>
          <w:rFonts w:cs="FrankRuehl" w:hint="cs"/>
          <w:rtl/>
        </w:rPr>
        <w:t xml:space="preserve">""מפקח" </w:t>
      </w:r>
      <w:r>
        <w:rPr>
          <w:rStyle w:val="default"/>
          <w:rFonts w:cs="FrankRuehl"/>
          <w:rtl/>
        </w:rPr>
        <w:t>–</w:t>
      </w:r>
      <w:r>
        <w:rPr>
          <w:rStyle w:val="default"/>
          <w:rFonts w:cs="FrankRuehl" w:hint="cs"/>
          <w:rtl/>
        </w:rPr>
        <w:t xml:space="preserve"> מי שמונה לפי סעיף 4;</w:t>
      </w:r>
    </w:p>
    <w:p w:rsidR="00375EEA" w:rsidRDefault="00375EEA" w:rsidP="00375EEA">
      <w:pPr>
        <w:pStyle w:val="P00"/>
        <w:spacing w:before="72"/>
        <w:ind w:left="1021" w:right="1134"/>
        <w:rPr>
          <w:rStyle w:val="default"/>
          <w:rFonts w:cs="FrankRuehl" w:hint="cs"/>
          <w:rtl/>
        </w:rPr>
      </w:pPr>
      <w:r>
        <w:rPr>
          <w:rStyle w:val="default"/>
          <w:rFonts w:cs="FrankRuehl" w:hint="cs"/>
          <w:rtl/>
        </w:rPr>
        <w:t xml:space="preserve">"מפקח הגנת הסביבה" </w:t>
      </w:r>
      <w:r>
        <w:rPr>
          <w:rStyle w:val="default"/>
          <w:rFonts w:cs="FrankRuehl"/>
          <w:rtl/>
        </w:rPr>
        <w:t>–</w:t>
      </w:r>
      <w:r>
        <w:rPr>
          <w:rStyle w:val="default"/>
          <w:rFonts w:cs="FrankRuehl" w:hint="cs"/>
          <w:rtl/>
        </w:rPr>
        <w:t xml:space="preserve"> עובד המשרד להגנת הסביבה שהוסמך בידי השר להגנת הסביבה לפי חוק הגנת הסביבה (סמכויות פיקוח ואכיפה), התשע"א-2011 (בחוק זה </w:t>
      </w:r>
      <w:r>
        <w:rPr>
          <w:rStyle w:val="default"/>
          <w:rFonts w:cs="FrankRuehl"/>
          <w:rtl/>
        </w:rPr>
        <w:t>–</w:t>
      </w:r>
      <w:r>
        <w:rPr>
          <w:rStyle w:val="default"/>
          <w:rFonts w:cs="FrankRuehl" w:hint="cs"/>
          <w:rtl/>
        </w:rPr>
        <w:t xml:space="preserve"> חוק הגנת הסביבה);";</w:t>
      </w:r>
    </w:p>
    <w:p w:rsidR="00375EEA" w:rsidRDefault="00375EEA" w:rsidP="00375EE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4 </w:t>
      </w:r>
      <w:r>
        <w:rPr>
          <w:rStyle w:val="default"/>
          <w:rFonts w:cs="FrankRuehl"/>
          <w:rtl/>
        </w:rPr>
        <w:t>–</w:t>
      </w:r>
    </w:p>
    <w:p w:rsidR="00375EEA" w:rsidRDefault="00375EEA" w:rsidP="00E278E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E278E0">
        <w:rPr>
          <w:rStyle w:val="default"/>
          <w:rFonts w:cs="FrankRuehl" w:hint="cs"/>
          <w:rtl/>
        </w:rPr>
        <w:t>במקום סעיף קטן (ב) יבוא:</w:t>
      </w:r>
    </w:p>
    <w:p w:rsidR="00E278E0" w:rsidRDefault="00E278E0" w:rsidP="00E278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בלי לגרוע מסמכות השר להגנת הסביבה למנות מפקחי הגנת הסביבה, רשאי השר האמור להסמיך מפקחים לעניין חוק זה מקרב כל אחד מאלה:</w:t>
      </w:r>
    </w:p>
    <w:p w:rsidR="00E278E0" w:rsidRDefault="00E278E0" w:rsidP="00E278E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עובדי המדינה שאינם עובדי משרדו;</w:t>
      </w:r>
    </w:p>
    <w:p w:rsidR="00E278E0" w:rsidRDefault="00E278E0" w:rsidP="00E278E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עובדי רשויות נחלים ומעיינות;</w:t>
      </w:r>
    </w:p>
    <w:p w:rsidR="00E278E0" w:rsidRDefault="00E278E0" w:rsidP="00E278E0">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עובדי רשות העתיקות;</w:t>
      </w:r>
    </w:p>
    <w:p w:rsidR="00E278E0" w:rsidRDefault="00E278E0" w:rsidP="00E278E0">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עובדי הרשות לשמירת הטבע והגנים הלאומיים.";</w:t>
      </w:r>
    </w:p>
    <w:p w:rsidR="00E278E0" w:rsidRDefault="00E278E0" w:rsidP="00CC671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(ג)(2) ו-(3), בכל מקום,</w:t>
      </w:r>
      <w:r w:rsidR="00CC6710">
        <w:rPr>
          <w:rStyle w:val="default"/>
          <w:rFonts w:cs="FrankRuehl" w:hint="cs"/>
          <w:rtl/>
        </w:rPr>
        <w:t xml:space="preserve"> אחרי "שהורה השר" יבוא "או השר להגנת הסביבה, לפי העניין,";</w:t>
      </w:r>
    </w:p>
    <w:p w:rsidR="00CC6710" w:rsidRDefault="00CC6710" w:rsidP="00CC67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6 </w:t>
      </w:r>
      <w:r>
        <w:rPr>
          <w:rStyle w:val="default"/>
          <w:rFonts w:cs="FrankRuehl"/>
          <w:rtl/>
        </w:rPr>
        <w:t>–</w:t>
      </w:r>
    </w:p>
    <w:p w:rsidR="00CC6710" w:rsidRDefault="00CC6710" w:rsidP="00CC671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(ב), אחרי "יהיו למפקח" יבוא "שמונה בידי השר או למפקח שמונה לפי סעיף 4(ב)(4)";</w:t>
      </w:r>
    </w:p>
    <w:p w:rsidR="00CC6710" w:rsidRDefault="00CC6710" w:rsidP="00CC671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(ג) </w:t>
      </w:r>
      <w:r>
        <w:rPr>
          <w:rStyle w:val="default"/>
          <w:rFonts w:cs="FrankRuehl"/>
          <w:rtl/>
        </w:rPr>
        <w:t>–</w:t>
      </w:r>
    </w:p>
    <w:p w:rsidR="00CC6710" w:rsidRDefault="00CC6710" w:rsidP="00CC671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בפסקה (2), אחרי "היה למפקח" יבוא "או למפקח הגנת הסביבה";</w:t>
      </w:r>
    </w:p>
    <w:p w:rsidR="00CC6710" w:rsidRDefault="00CC6710" w:rsidP="00CC671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פסקה (3) </w:t>
      </w:r>
      <w:r>
        <w:rPr>
          <w:rStyle w:val="default"/>
          <w:rFonts w:cs="FrankRuehl"/>
          <w:rtl/>
        </w:rPr>
        <w:t>–</w:t>
      </w:r>
      <w:r>
        <w:rPr>
          <w:rStyle w:val="default"/>
          <w:rFonts w:cs="FrankRuehl" w:hint="cs"/>
          <w:rtl/>
        </w:rPr>
        <w:t xml:space="preserve"> תימחק;</w:t>
      </w:r>
    </w:p>
    <w:p w:rsidR="00CC6710" w:rsidRDefault="00CC6710" w:rsidP="00CC671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סעיף קטן (ג) יבוא:</w:t>
      </w:r>
    </w:p>
    <w:p w:rsidR="00CC6710" w:rsidRDefault="00CC6710" w:rsidP="00CC671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מפקח שהוסמך בידי השר להגנת הסביבה לא יפעיל את סמכויותיו לפי חוק זה כלפי המדינה ומוסדותיה, ואולם מפקח כאמור שהוא עובד המדינה רשאי להפעיל את סמכויותיו כלפי המדינה ומוסדותיה, למעט כלפי מערכת הביטחון, כהגדרתה בסעיף 10 לחוק הגנת הסביבה.".</w:t>
      </w:r>
    </w:p>
    <w:p w:rsidR="00F37EB5" w:rsidRDefault="00F37EB5" w:rsidP="00CC6710">
      <w:pPr>
        <w:pStyle w:val="P00"/>
        <w:spacing w:before="72"/>
        <w:ind w:left="0" w:right="1134"/>
        <w:rPr>
          <w:rStyle w:val="default"/>
          <w:rFonts w:cs="FrankRuehl" w:hint="cs"/>
          <w:rtl/>
        </w:rPr>
      </w:pPr>
      <w:bookmarkStart w:id="59" w:name="Seif29"/>
      <w:bookmarkEnd w:id="59"/>
      <w:r>
        <w:rPr>
          <w:lang w:val="he-IL"/>
        </w:rPr>
        <w:pict>
          <v:rect id="_x0000_s1301" style="position:absolute;left:0;text-align:left;margin-left:464.5pt;margin-top:8.05pt;width:75.05pt;height:23.35pt;z-index:251653120" o:allowincell="f" filled="f" stroked="f" strokecolor="lime" strokeweight=".25pt">
            <v:textbox style="mso-next-textbox:#_x0000_s1301"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הפיקדון על מכלי משקה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2</w:t>
      </w:r>
      <w:r w:rsidR="001F147E">
        <w:rPr>
          <w:rStyle w:val="big-number"/>
          <w:rFonts w:cs="Miriam" w:hint="cs"/>
          <w:rtl/>
        </w:rPr>
        <w:t>9</w:t>
      </w:r>
      <w:r>
        <w:rPr>
          <w:rStyle w:val="big-number"/>
          <w:rFonts w:cs="Miriam"/>
          <w:rtl/>
        </w:rPr>
        <w:t>.</w:t>
      </w:r>
      <w:r>
        <w:rPr>
          <w:rStyle w:val="big-number"/>
          <w:rFonts w:cs="Miriam"/>
          <w:rtl/>
        </w:rPr>
        <w:tab/>
      </w:r>
      <w:r w:rsidR="00CC6710">
        <w:rPr>
          <w:rStyle w:val="default"/>
          <w:rFonts w:cs="FrankRuehl" w:hint="cs"/>
          <w:rtl/>
        </w:rPr>
        <w:t xml:space="preserve">בחוק הפיקדון על מכלי משקה, התשנ"ט-1999, סעיפים 9א, 9ב ו-9ג </w:t>
      </w:r>
      <w:r w:rsidR="00CC6710">
        <w:rPr>
          <w:rStyle w:val="default"/>
          <w:rFonts w:cs="FrankRuehl"/>
          <w:rtl/>
        </w:rPr>
        <w:t>–</w:t>
      </w:r>
      <w:r w:rsidR="00CC6710">
        <w:rPr>
          <w:rStyle w:val="default"/>
          <w:rFonts w:cs="FrankRuehl" w:hint="cs"/>
          <w:rtl/>
        </w:rPr>
        <w:t xml:space="preserve"> בטלים</w:t>
      </w:r>
      <w:r w:rsidR="00B0772E">
        <w:rPr>
          <w:rStyle w:val="default"/>
          <w:rFonts w:cs="FrankRuehl" w:hint="cs"/>
          <w:rtl/>
        </w:rPr>
        <w:t>.</w:t>
      </w:r>
    </w:p>
    <w:p w:rsidR="00CC6710" w:rsidRDefault="00CC6710" w:rsidP="00CC6710">
      <w:pPr>
        <w:pStyle w:val="P00"/>
        <w:spacing w:before="72"/>
        <w:ind w:left="0" w:right="1134"/>
        <w:rPr>
          <w:rStyle w:val="default"/>
          <w:rFonts w:cs="FrankRuehl" w:hint="cs"/>
          <w:rtl/>
        </w:rPr>
      </w:pPr>
    </w:p>
    <w:p w:rsidR="00F37EB5" w:rsidRDefault="00F37EB5" w:rsidP="00CC6710">
      <w:pPr>
        <w:pStyle w:val="P00"/>
        <w:spacing w:before="72"/>
        <w:ind w:left="0" w:right="1134"/>
        <w:rPr>
          <w:rStyle w:val="default"/>
          <w:rFonts w:cs="FrankRuehl" w:hint="cs"/>
          <w:rtl/>
        </w:rPr>
      </w:pPr>
      <w:bookmarkStart w:id="60" w:name="Seif30"/>
      <w:bookmarkEnd w:id="60"/>
      <w:r>
        <w:rPr>
          <w:lang w:val="he-IL"/>
        </w:rPr>
        <w:pict>
          <v:rect id="_x0000_s1302" style="position:absolute;left:0;text-align:left;margin-left:464.5pt;margin-top:8.05pt;width:75.05pt;height:22.85pt;z-index:251654144" o:allowincell="f" filled="f" stroked="f" strokecolor="lime" strokeweight=".25pt">
            <v:textbox style="mso-next-textbox:#_x0000_s1302"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שמירת הסביבה החופית </w:t>
                  </w:r>
                  <w:r>
                    <w:rPr>
                      <w:rFonts w:cs="Miriam"/>
                      <w:sz w:val="18"/>
                      <w:szCs w:val="18"/>
                      <w:rtl/>
                    </w:rPr>
                    <w:t>–</w:t>
                  </w:r>
                  <w:r>
                    <w:rPr>
                      <w:rFonts w:cs="Miriam" w:hint="cs"/>
                      <w:sz w:val="18"/>
                      <w:szCs w:val="18"/>
                      <w:rtl/>
                    </w:rPr>
                    <w:t xml:space="preserve"> מס' 6</w:t>
                  </w:r>
                </w:p>
              </w:txbxContent>
            </v:textbox>
            <w10:anchorlock/>
          </v:rect>
        </w:pict>
      </w:r>
      <w:r>
        <w:rPr>
          <w:rStyle w:val="big-number"/>
          <w:rFonts w:cs="Miriam" w:hint="cs"/>
          <w:rtl/>
        </w:rPr>
        <w:t>30</w:t>
      </w:r>
      <w:r>
        <w:rPr>
          <w:rStyle w:val="big-number"/>
          <w:rFonts w:cs="Miriam"/>
          <w:rtl/>
        </w:rPr>
        <w:t>.</w:t>
      </w:r>
      <w:r>
        <w:rPr>
          <w:rStyle w:val="big-number"/>
          <w:rFonts w:cs="Miriam"/>
          <w:rtl/>
        </w:rPr>
        <w:tab/>
      </w:r>
      <w:r w:rsidR="00CC6710">
        <w:rPr>
          <w:rStyle w:val="default"/>
          <w:rFonts w:cs="FrankRuehl" w:hint="cs"/>
          <w:rtl/>
        </w:rPr>
        <w:t xml:space="preserve">בחוק שמירת הסביבה החופית, התשס"ד-2004 </w:t>
      </w:r>
      <w:r w:rsidR="00CC6710">
        <w:rPr>
          <w:rStyle w:val="default"/>
          <w:rFonts w:cs="FrankRuehl"/>
          <w:rtl/>
        </w:rPr>
        <w:t>–</w:t>
      </w:r>
    </w:p>
    <w:p w:rsidR="00CC6710" w:rsidRDefault="00CC6710" w:rsidP="00CC67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 אחרי ההגדרה "מיתקן ביטחוני" יבוא:</w:t>
      </w:r>
    </w:p>
    <w:p w:rsidR="00CC6710" w:rsidRDefault="00CC6710" w:rsidP="00CC6710">
      <w:pPr>
        <w:pStyle w:val="P00"/>
        <w:spacing w:before="72"/>
        <w:ind w:left="1021" w:right="1134"/>
        <w:rPr>
          <w:rStyle w:val="default"/>
          <w:rFonts w:cs="FrankRuehl" w:hint="cs"/>
          <w:rtl/>
        </w:rPr>
      </w:pPr>
      <w:r>
        <w:rPr>
          <w:rStyle w:val="default"/>
          <w:rFonts w:cs="FrankRuehl" w:hint="cs"/>
          <w:rtl/>
        </w:rPr>
        <w:t xml:space="preserve">""מפקח הגנת הסביבה" </w:t>
      </w:r>
      <w:r>
        <w:rPr>
          <w:rStyle w:val="default"/>
          <w:rFonts w:cs="FrankRuehl"/>
          <w:rtl/>
        </w:rPr>
        <w:t>–</w:t>
      </w:r>
      <w:r>
        <w:rPr>
          <w:rStyle w:val="default"/>
          <w:rFonts w:cs="FrankRuehl" w:hint="cs"/>
          <w:rtl/>
        </w:rPr>
        <w:t xml:space="preserve"> עובד המשרד להגנת הסביבה שהוסמך בידי השר להגנת הסביבה לפי חוק הגנת הסביבה (סמכויות פיקוח ואכיפה), התשע"א-2011 (בחוק זה </w:t>
      </w:r>
      <w:r>
        <w:rPr>
          <w:rStyle w:val="default"/>
          <w:rFonts w:cs="FrankRuehl"/>
          <w:rtl/>
        </w:rPr>
        <w:t>–</w:t>
      </w:r>
      <w:r>
        <w:rPr>
          <w:rStyle w:val="default"/>
          <w:rFonts w:cs="FrankRuehl" w:hint="cs"/>
          <w:rtl/>
        </w:rPr>
        <w:t xml:space="preserve"> חוק הגנת הסביבה);";</w:t>
      </w:r>
    </w:p>
    <w:p w:rsidR="00CC6710" w:rsidRDefault="00CC6710" w:rsidP="00CC67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 </w:t>
      </w:r>
      <w:r>
        <w:rPr>
          <w:rStyle w:val="default"/>
          <w:rFonts w:cs="FrankRuehl"/>
          <w:rtl/>
        </w:rPr>
        <w:t>–</w:t>
      </w:r>
    </w:p>
    <w:p w:rsidR="00CC6710" w:rsidRDefault="00CC6710" w:rsidP="00CC671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סעיף קטן (א) יבוא:</w:t>
      </w:r>
    </w:p>
    <w:p w:rsidR="00CC6710" w:rsidRDefault="00CC6710" w:rsidP="00CC671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בלי לגרוע מסמכות השר למנות מפקחי הגנת הסביבה, רשאי השר להסמיך מפקחים לעניין חוק זה מקרב כל אחד מאלה:</w:t>
      </w:r>
    </w:p>
    <w:p w:rsidR="00CC6710" w:rsidRDefault="00CC6710" w:rsidP="00CC671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עובדי המדינה שאינם עובדי משרדו;</w:t>
      </w:r>
    </w:p>
    <w:p w:rsidR="00CC6710" w:rsidRDefault="00CC6710" w:rsidP="00CC671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עובדי רשות העתיקות;</w:t>
      </w:r>
    </w:p>
    <w:p w:rsidR="00CC6710" w:rsidRDefault="00CC6710" w:rsidP="00CC6710">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עובדי הרשות לשמירת הטבע והגנים הלאומיים.";</w:t>
      </w:r>
    </w:p>
    <w:p w:rsidR="00CC6710" w:rsidRDefault="00CC6710" w:rsidP="00CC671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סעיפים קטנים (ג) ו-(ד) יבוא:</w:t>
      </w:r>
    </w:p>
    <w:p w:rsidR="00CC6710" w:rsidRDefault="00CC6710" w:rsidP="00CC6710">
      <w:pPr>
        <w:pStyle w:val="P00"/>
        <w:spacing w:before="72"/>
        <w:ind w:left="1474" w:right="1134"/>
        <w:rPr>
          <w:rStyle w:val="default"/>
          <w:rFonts w:cs="FrankRuehl" w:hint="cs"/>
          <w:rtl/>
        </w:rPr>
      </w:pPr>
      <w:r>
        <w:rPr>
          <w:rStyle w:val="default"/>
          <w:rFonts w:cs="FrankRuehl" w:hint="cs"/>
          <w:rtl/>
        </w:rPr>
        <w:t>"</w:t>
      </w:r>
      <w:r>
        <w:rPr>
          <w:rStyle w:val="default"/>
          <w:rFonts w:cs="FrankRuehl" w:hint="cs"/>
          <w:rtl/>
        </w:rPr>
        <w:tab/>
        <w:t>(ג)</w:t>
      </w:r>
      <w:r>
        <w:rPr>
          <w:rStyle w:val="default"/>
          <w:rFonts w:cs="FrankRuehl" w:hint="cs"/>
          <w:rtl/>
        </w:rPr>
        <w:tab/>
        <w:t xml:space="preserve">לשם פיקוח על ביצוע הוראות חוק זה, רשאי מפקח שהוסמך לפי סעיף קטן (א) (בסעיף זה </w:t>
      </w:r>
      <w:r>
        <w:rPr>
          <w:rStyle w:val="default"/>
          <w:rFonts w:cs="FrankRuehl"/>
          <w:rtl/>
        </w:rPr>
        <w:t>–</w:t>
      </w:r>
      <w:r>
        <w:rPr>
          <w:rStyle w:val="default"/>
          <w:rFonts w:cs="FrankRuehl" w:hint="cs"/>
          <w:rtl/>
        </w:rPr>
        <w:t xml:space="preserve"> מפקח) </w:t>
      </w:r>
      <w:r>
        <w:rPr>
          <w:rStyle w:val="default"/>
          <w:rFonts w:cs="FrankRuehl"/>
          <w:rtl/>
        </w:rPr>
        <w:t>–</w:t>
      </w:r>
    </w:p>
    <w:p w:rsidR="00CC6710" w:rsidRDefault="00CC6710" w:rsidP="00CC6710">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CC6710" w:rsidRDefault="00CC6710" w:rsidP="00CC6710">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לערוך מדידות או ליטול דגימות של חומרים, וכן למסור את המדידות והדגימות למעבדה, לשמור אותן או לנהוג בהן בדרך אחרת;</w:t>
      </w:r>
    </w:p>
    <w:p w:rsidR="00CC6710" w:rsidRDefault="00CC6710" w:rsidP="00CC6710">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כהגדרתו בחוק הגנת הסביבה כשהוא נייח, ובלבד שלא ייכנס למקום המשמש למגורים, אלא על פי צו של בית המשפט.</w:t>
      </w:r>
    </w:p>
    <w:p w:rsidR="00CC6710" w:rsidRDefault="00CC6710" w:rsidP="00CC6710">
      <w:pPr>
        <w:pStyle w:val="P00"/>
        <w:spacing w:before="72"/>
        <w:ind w:left="1474" w:right="1134"/>
        <w:rPr>
          <w:rStyle w:val="default"/>
          <w:rFonts w:cs="FrankRuehl" w:hint="cs"/>
          <w:rtl/>
        </w:rPr>
      </w:pPr>
      <w:r>
        <w:rPr>
          <w:rStyle w:val="default"/>
          <w:rFonts w:cs="FrankRuehl" w:hint="cs"/>
          <w:rtl/>
        </w:rPr>
        <w:tab/>
        <w:t>(ד)</w:t>
      </w:r>
      <w:r>
        <w:rPr>
          <w:rStyle w:val="default"/>
          <w:rFonts w:cs="FrankRuehl" w:hint="cs"/>
          <w:rtl/>
        </w:rPr>
        <w:tab/>
        <w:t xml:space="preserve">התעורר חשד לביצוע עבירה לפי הוראות חוק זה, רשאי מפקח שהוא עובד הרשות לשמירת הטבע והגנים הלאומיים </w:t>
      </w:r>
      <w:r>
        <w:rPr>
          <w:rStyle w:val="default"/>
          <w:rFonts w:cs="FrankRuehl"/>
          <w:rtl/>
        </w:rPr>
        <w:t>–</w:t>
      </w:r>
    </w:p>
    <w:p w:rsidR="00CC6710" w:rsidRDefault="00CC6710" w:rsidP="00CC6710">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CC6710" w:rsidRDefault="00CC6710" w:rsidP="00CC6710">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לבקש מבית המשפט צו חיפוש ולבצעו לפי סעיפים 23 ו-24(א)(1)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על חיפוש ותפיסת חפצים יחולו הוראות סעיפים 26 עד 29 ו-33 עד 42 לפקודת מעצר וחיפוש, בשינויים המחויבים, כאילו הם נעשו בידי שוטר או קצין משטרה, לפי העניין.";</w:t>
      </w:r>
    </w:p>
    <w:p w:rsidR="00CC6710" w:rsidRDefault="00CC6710" w:rsidP="00CC671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קטן (ה) </w:t>
      </w:r>
      <w:r>
        <w:rPr>
          <w:rStyle w:val="default"/>
          <w:rFonts w:cs="FrankRuehl"/>
          <w:rtl/>
        </w:rPr>
        <w:t>–</w:t>
      </w:r>
    </w:p>
    <w:p w:rsidR="00CC6710" w:rsidRDefault="00CC6710" w:rsidP="00CC671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ברישה, במקום "ושחוק שירות המדינה (משמעת), התשכ"ג-1963, חל עליו בשינויים המחויבים" יבוא "ולעניין פסקה (2) </w:t>
      </w:r>
      <w:r>
        <w:rPr>
          <w:rStyle w:val="default"/>
          <w:rFonts w:cs="FrankRuehl"/>
          <w:rtl/>
        </w:rPr>
        <w:t>–</w:t>
      </w:r>
      <w:r>
        <w:rPr>
          <w:rStyle w:val="default"/>
          <w:rFonts w:cs="FrankRuehl" w:hint="cs"/>
          <w:rtl/>
        </w:rPr>
        <w:t xml:space="preserve"> גם למפקח הגנת הסביבה";</w:t>
      </w:r>
    </w:p>
    <w:p w:rsidR="00CC6710" w:rsidRDefault="00CC6710" w:rsidP="00CC671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בפסקה (2), אחרי "למפקח" יבוא "או למפקח הגנת הסביבה", ואחרי "לפי סעיף זה" יבוא "או לפי פרק ג' לחוק הגנת הסביבה, לפי העניין.";</w:t>
      </w:r>
    </w:p>
    <w:p w:rsidR="00CC6710" w:rsidRDefault="00CC6710" w:rsidP="00CC671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אחרי סעיף קטן (ה) יבוא:</w:t>
      </w:r>
    </w:p>
    <w:p w:rsidR="00CC6710" w:rsidRDefault="00CC6710" w:rsidP="00E9526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rsidR="00F37EB5" w:rsidRDefault="00F37EB5" w:rsidP="00E9526A">
      <w:pPr>
        <w:pStyle w:val="P00"/>
        <w:spacing w:before="72"/>
        <w:ind w:left="0" w:right="1134"/>
        <w:rPr>
          <w:rStyle w:val="default"/>
          <w:rFonts w:cs="FrankRuehl" w:hint="cs"/>
          <w:rtl/>
        </w:rPr>
      </w:pPr>
      <w:bookmarkStart w:id="61" w:name="Seif31"/>
      <w:bookmarkEnd w:id="61"/>
      <w:r>
        <w:rPr>
          <w:lang w:val="he-IL"/>
        </w:rPr>
        <w:pict>
          <v:rect id="_x0000_s1303" style="position:absolute;left:0;text-align:left;margin-left:464.5pt;margin-top:8.05pt;width:75.05pt;height:24pt;z-index:251655168" o:allowincell="f" filled="f" stroked="f" strokecolor="lime" strokeweight=".25pt">
            <v:textbox style="mso-next-textbox:#_x0000_s1303"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הקרינה הבלתי מייננת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2</w:t>
                  </w:r>
                </w:p>
              </w:txbxContent>
            </v:textbox>
            <w10:anchorlock/>
          </v:rect>
        </w:pict>
      </w:r>
      <w:r>
        <w:rPr>
          <w:rStyle w:val="big-number"/>
          <w:rFonts w:cs="Miriam" w:hint="cs"/>
          <w:rtl/>
        </w:rPr>
        <w:t>3</w:t>
      </w:r>
      <w:r w:rsidR="00B0772E">
        <w:rPr>
          <w:rStyle w:val="big-number"/>
          <w:rFonts w:cs="Miriam" w:hint="cs"/>
          <w:rtl/>
        </w:rPr>
        <w:t>1</w:t>
      </w:r>
      <w:r>
        <w:rPr>
          <w:rStyle w:val="big-number"/>
          <w:rFonts w:cs="Miriam"/>
          <w:rtl/>
        </w:rPr>
        <w:t>.</w:t>
      </w:r>
      <w:r>
        <w:rPr>
          <w:rStyle w:val="big-number"/>
          <w:rFonts w:cs="Miriam"/>
          <w:rtl/>
        </w:rPr>
        <w:tab/>
      </w:r>
      <w:r w:rsidR="00E9526A">
        <w:rPr>
          <w:rStyle w:val="default"/>
          <w:rFonts w:cs="FrankRuehl" w:hint="cs"/>
          <w:rtl/>
        </w:rPr>
        <w:t xml:space="preserve">בחוק הקרינה הבלתי מייננת, התשס"ו-2006 </w:t>
      </w:r>
      <w:r w:rsidR="00E9526A">
        <w:rPr>
          <w:rStyle w:val="default"/>
          <w:rFonts w:cs="FrankRuehl"/>
          <w:rtl/>
        </w:rPr>
        <w:t>–</w:t>
      </w:r>
    </w:p>
    <w:p w:rsidR="00E9526A" w:rsidRDefault="00E9526A" w:rsidP="00E952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 ההגדרה "מפקח" </w:t>
      </w:r>
      <w:r>
        <w:rPr>
          <w:rStyle w:val="default"/>
          <w:rFonts w:cs="FrankRuehl"/>
          <w:rtl/>
        </w:rPr>
        <w:t>–</w:t>
      </w:r>
      <w:r>
        <w:rPr>
          <w:rStyle w:val="default"/>
          <w:rFonts w:cs="FrankRuehl" w:hint="cs"/>
          <w:rtl/>
        </w:rPr>
        <w:t xml:space="preserve"> תימחק;</w:t>
      </w:r>
    </w:p>
    <w:p w:rsidR="00E9526A" w:rsidRDefault="00E9526A" w:rsidP="00E952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12(ב), המילה "ולמפקח" </w:t>
      </w:r>
      <w:r>
        <w:rPr>
          <w:rStyle w:val="default"/>
          <w:rFonts w:cs="FrankRuehl"/>
          <w:rtl/>
        </w:rPr>
        <w:t>–</w:t>
      </w:r>
      <w:r>
        <w:rPr>
          <w:rStyle w:val="default"/>
          <w:rFonts w:cs="FrankRuehl" w:hint="cs"/>
          <w:rtl/>
        </w:rPr>
        <w:t xml:space="preserve"> תימחק, ובמקום "להם, לפי דרישתם" יבוא "לו לפי דרישתו";</w:t>
      </w:r>
    </w:p>
    <w:p w:rsidR="00E9526A" w:rsidRDefault="00E9526A" w:rsidP="00E9526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סעיף 13 </w:t>
      </w:r>
      <w:r>
        <w:rPr>
          <w:rStyle w:val="default"/>
          <w:rFonts w:cs="FrankRuehl"/>
          <w:rtl/>
        </w:rPr>
        <w:t>–</w:t>
      </w:r>
      <w:r>
        <w:rPr>
          <w:rStyle w:val="default"/>
          <w:rFonts w:cs="FrankRuehl" w:hint="cs"/>
          <w:rtl/>
        </w:rPr>
        <w:t xml:space="preserve"> בטל;</w:t>
      </w:r>
    </w:p>
    <w:p w:rsidR="00E9526A" w:rsidRDefault="00E9526A" w:rsidP="00E9526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14 </w:t>
      </w:r>
      <w:r>
        <w:rPr>
          <w:rStyle w:val="default"/>
          <w:rFonts w:cs="FrankRuehl"/>
          <w:rtl/>
        </w:rPr>
        <w:t>–</w:t>
      </w:r>
    </w:p>
    <w:p w:rsidR="00E9526A" w:rsidRDefault="00E9526A" w:rsidP="00E9526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בכותרת השוליים, המילה "ומפקח" </w:t>
      </w:r>
      <w:r>
        <w:rPr>
          <w:rStyle w:val="default"/>
          <w:rFonts w:cs="FrankRuehl"/>
          <w:rtl/>
        </w:rPr>
        <w:t>–</w:t>
      </w:r>
      <w:r>
        <w:rPr>
          <w:rStyle w:val="default"/>
          <w:rFonts w:cs="FrankRuehl" w:hint="cs"/>
          <w:rtl/>
        </w:rPr>
        <w:t xml:space="preserve"> תימחק;</w:t>
      </w:r>
    </w:p>
    <w:p w:rsidR="00E9526A" w:rsidRDefault="00E9526A" w:rsidP="00E9526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(א), המילים "או מפקח" ו"או מפקח" </w:t>
      </w:r>
      <w:r>
        <w:rPr>
          <w:rStyle w:val="default"/>
          <w:rFonts w:cs="FrankRuehl"/>
          <w:rtl/>
        </w:rPr>
        <w:t>–</w:t>
      </w:r>
      <w:r>
        <w:rPr>
          <w:rStyle w:val="default"/>
          <w:rFonts w:cs="FrankRuehl" w:hint="cs"/>
          <w:rtl/>
        </w:rPr>
        <w:t xml:space="preserve"> יימחקו;</w:t>
      </w:r>
    </w:p>
    <w:p w:rsidR="00E9526A" w:rsidRDefault="00E9526A" w:rsidP="00E9526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בסעיף קטן (ב), המילים "או למפקח" </w:t>
      </w:r>
      <w:r>
        <w:rPr>
          <w:rStyle w:val="default"/>
          <w:rFonts w:cs="FrankRuehl"/>
          <w:rtl/>
        </w:rPr>
        <w:t>–</w:t>
      </w:r>
      <w:r>
        <w:rPr>
          <w:rStyle w:val="default"/>
          <w:rFonts w:cs="FrankRuehl" w:hint="cs"/>
          <w:rtl/>
        </w:rPr>
        <w:t xml:space="preserve"> יימחקו;</w:t>
      </w:r>
    </w:p>
    <w:p w:rsidR="00E9526A" w:rsidRDefault="00E9526A" w:rsidP="00E9526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סעיף קטן (ד) </w:t>
      </w:r>
      <w:r>
        <w:rPr>
          <w:rStyle w:val="default"/>
          <w:rFonts w:cs="FrankRuehl"/>
          <w:rtl/>
        </w:rPr>
        <w:t>–</w:t>
      </w:r>
      <w:r>
        <w:rPr>
          <w:rStyle w:val="default"/>
          <w:rFonts w:cs="FrankRuehl" w:hint="cs"/>
          <w:rtl/>
        </w:rPr>
        <w:t xml:space="preserve"> בטל.</w:t>
      </w:r>
    </w:p>
    <w:p w:rsidR="00F37EB5" w:rsidRDefault="00F37EB5" w:rsidP="00E9526A">
      <w:pPr>
        <w:pStyle w:val="P00"/>
        <w:spacing w:before="72"/>
        <w:ind w:left="0" w:right="1134"/>
        <w:rPr>
          <w:rStyle w:val="default"/>
          <w:rFonts w:cs="FrankRuehl" w:hint="cs"/>
          <w:rtl/>
        </w:rPr>
      </w:pPr>
      <w:bookmarkStart w:id="62" w:name="Seif32"/>
      <w:bookmarkEnd w:id="62"/>
      <w:r>
        <w:rPr>
          <w:lang w:val="he-IL"/>
        </w:rPr>
        <w:pict>
          <v:rect id="_x0000_s1304" style="position:absolute;left:0;text-align:left;margin-left:464.5pt;margin-top:8.05pt;width:75.05pt;height:26.8pt;z-index:251656192" o:allowincell="f" filled="f" stroked="f" strokecolor="lime" strokeweight=".25pt">
            <v:textbox style="mso-next-textbox:#_x0000_s1304" inset="0,0,0,0">
              <w:txbxContent>
                <w:p w:rsidR="002A4279" w:rsidRDefault="002A4279" w:rsidP="00580A6F">
                  <w:pPr>
                    <w:spacing w:line="160" w:lineRule="exact"/>
                    <w:jc w:val="left"/>
                    <w:rPr>
                      <w:rFonts w:cs="Miriam" w:hint="cs"/>
                      <w:noProof/>
                      <w:sz w:val="18"/>
                      <w:szCs w:val="18"/>
                      <w:rtl/>
                    </w:rPr>
                  </w:pPr>
                  <w:r>
                    <w:rPr>
                      <w:rFonts w:cs="Miriam" w:hint="cs"/>
                      <w:sz w:val="18"/>
                      <w:szCs w:val="18"/>
                      <w:rtl/>
                    </w:rPr>
                    <w:t xml:space="preserve">תיקון חוק לסילוק ולמיחזור צמיגים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3</w:t>
      </w:r>
      <w:r w:rsidR="00746BA0">
        <w:rPr>
          <w:rStyle w:val="big-number"/>
          <w:rFonts w:cs="Miriam" w:hint="cs"/>
          <w:rtl/>
        </w:rPr>
        <w:t>2</w:t>
      </w:r>
      <w:r>
        <w:rPr>
          <w:rStyle w:val="big-number"/>
          <w:rFonts w:cs="Miriam"/>
          <w:rtl/>
        </w:rPr>
        <w:t>.</w:t>
      </w:r>
      <w:r>
        <w:rPr>
          <w:rStyle w:val="big-number"/>
          <w:rFonts w:cs="Miriam"/>
          <w:rtl/>
        </w:rPr>
        <w:tab/>
      </w:r>
      <w:r w:rsidR="00E9526A">
        <w:rPr>
          <w:rStyle w:val="default"/>
          <w:rFonts w:cs="FrankRuehl" w:hint="cs"/>
          <w:rtl/>
        </w:rPr>
        <w:t xml:space="preserve">בחוק לסילוק ולמיחזור צמיגים, התשס"ז-2007 </w:t>
      </w:r>
      <w:r w:rsidR="00E9526A">
        <w:rPr>
          <w:rStyle w:val="default"/>
          <w:rFonts w:cs="FrankRuehl"/>
          <w:rtl/>
        </w:rPr>
        <w:t>–</w:t>
      </w:r>
    </w:p>
    <w:p w:rsidR="00E9526A" w:rsidRDefault="00E9526A" w:rsidP="00E952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סעיף 10 </w:t>
      </w:r>
      <w:r>
        <w:rPr>
          <w:rStyle w:val="default"/>
          <w:rFonts w:cs="FrankRuehl"/>
          <w:rtl/>
        </w:rPr>
        <w:t>–</w:t>
      </w:r>
      <w:r>
        <w:rPr>
          <w:rStyle w:val="default"/>
          <w:rFonts w:cs="FrankRuehl" w:hint="cs"/>
          <w:rtl/>
        </w:rPr>
        <w:t xml:space="preserve"> בטל;</w:t>
      </w:r>
    </w:p>
    <w:p w:rsidR="00E9526A" w:rsidRDefault="00E9526A" w:rsidP="00E952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11 </w:t>
      </w:r>
      <w:r>
        <w:rPr>
          <w:rStyle w:val="default"/>
          <w:rFonts w:cs="FrankRuehl"/>
          <w:rtl/>
        </w:rPr>
        <w:t>–</w:t>
      </w:r>
    </w:p>
    <w:p w:rsidR="00E9526A" w:rsidRDefault="00E9526A" w:rsidP="00E9526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"מפקח" יבוא "ממונה";</w:t>
      </w:r>
    </w:p>
    <w:p w:rsidR="00E9526A" w:rsidRDefault="00E9526A" w:rsidP="00E9526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(א) </w:t>
      </w:r>
      <w:r>
        <w:rPr>
          <w:rStyle w:val="default"/>
          <w:rFonts w:cs="FrankRuehl"/>
          <w:rtl/>
        </w:rPr>
        <w:t>–</w:t>
      </w:r>
    </w:p>
    <w:p w:rsidR="00E9526A" w:rsidRDefault="00E9526A" w:rsidP="00E9526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ברישה, במקום "רשאים הממונה או המפקח" יבוא "רשאי הממונה";</w:t>
      </w:r>
    </w:p>
    <w:p w:rsidR="00E9526A" w:rsidRDefault="00E9526A" w:rsidP="00E9526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בפסקה (1), המילים "או למפקח" </w:t>
      </w:r>
      <w:r>
        <w:rPr>
          <w:rStyle w:val="default"/>
          <w:rFonts w:cs="FrankRuehl"/>
          <w:rtl/>
        </w:rPr>
        <w:t>–</w:t>
      </w:r>
      <w:r>
        <w:rPr>
          <w:rStyle w:val="default"/>
          <w:rFonts w:cs="FrankRuehl" w:hint="cs"/>
          <w:rtl/>
        </w:rPr>
        <w:t xml:space="preserve"> יימחקו;</w:t>
      </w:r>
    </w:p>
    <w:p w:rsidR="00E9526A" w:rsidRDefault="00E9526A" w:rsidP="00E9526A">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בפסקה (2), המילים "או מפקח" </w:t>
      </w:r>
      <w:r>
        <w:rPr>
          <w:rStyle w:val="default"/>
          <w:rFonts w:cs="FrankRuehl"/>
          <w:rtl/>
        </w:rPr>
        <w:t>–</w:t>
      </w:r>
      <w:r>
        <w:rPr>
          <w:rStyle w:val="default"/>
          <w:rFonts w:cs="FrankRuehl" w:hint="cs"/>
          <w:rtl/>
        </w:rPr>
        <w:t xml:space="preserve"> יימחקו;</w:t>
      </w:r>
    </w:p>
    <w:p w:rsidR="00E9526A" w:rsidRDefault="00E9526A" w:rsidP="00E9526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בטל.</w:t>
      </w:r>
    </w:p>
    <w:p w:rsidR="00F37EB5" w:rsidRDefault="00F37EB5" w:rsidP="000E4D35">
      <w:pPr>
        <w:pStyle w:val="P00"/>
        <w:spacing w:before="72"/>
        <w:ind w:left="0" w:right="1134"/>
        <w:rPr>
          <w:rStyle w:val="default"/>
          <w:rFonts w:cs="FrankRuehl" w:hint="cs"/>
          <w:rtl/>
        </w:rPr>
      </w:pPr>
      <w:bookmarkStart w:id="63" w:name="Seif33"/>
      <w:bookmarkEnd w:id="63"/>
      <w:r>
        <w:rPr>
          <w:lang w:val="he-IL"/>
        </w:rPr>
        <w:pict>
          <v:rect id="_x0000_s1305" style="position:absolute;left:0;text-align:left;margin-left:464.5pt;margin-top:8.05pt;width:75.05pt;height:36.1pt;z-index:251657216" o:allowincell="f" filled="f" stroked="f" strokecolor="lime" strokeweight=".25pt">
            <v:textbox style="mso-next-textbox:#_x0000_s1305"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הרשויות המקומיות (אכיפה סביבתית </w:t>
                  </w:r>
                  <w:r>
                    <w:rPr>
                      <w:rFonts w:cs="Miriam"/>
                      <w:sz w:val="18"/>
                      <w:szCs w:val="18"/>
                      <w:rtl/>
                    </w:rPr>
                    <w:t>–</w:t>
                  </w:r>
                  <w:r>
                    <w:rPr>
                      <w:rFonts w:cs="Miriam" w:hint="cs"/>
                      <w:sz w:val="18"/>
                      <w:szCs w:val="18"/>
                      <w:rtl/>
                    </w:rPr>
                    <w:t xml:space="preserve"> סמכויות פקחים)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3</w:t>
      </w:r>
      <w:r w:rsidR="00874E70">
        <w:rPr>
          <w:rStyle w:val="big-number"/>
          <w:rFonts w:cs="Miriam" w:hint="cs"/>
          <w:rtl/>
        </w:rPr>
        <w:t>3</w:t>
      </w:r>
      <w:r w:rsidRPr="000E4D35">
        <w:rPr>
          <w:rStyle w:val="default"/>
          <w:rFonts w:cs="FrankRuehl"/>
          <w:rtl/>
        </w:rPr>
        <w:t>.</w:t>
      </w:r>
      <w:r w:rsidRPr="000E4D35">
        <w:rPr>
          <w:rStyle w:val="default"/>
          <w:rFonts w:cs="FrankRuehl"/>
          <w:rtl/>
        </w:rPr>
        <w:tab/>
      </w:r>
      <w:r w:rsidR="000E4D35">
        <w:rPr>
          <w:rStyle w:val="default"/>
          <w:rFonts w:cs="FrankRuehl" w:hint="cs"/>
          <w:rtl/>
        </w:rPr>
        <w:t xml:space="preserve">בחוק הרשויות המקומיות (אכיפה סביבתית </w:t>
      </w:r>
      <w:r w:rsidR="000E4D35">
        <w:rPr>
          <w:rStyle w:val="default"/>
          <w:rFonts w:cs="FrankRuehl"/>
          <w:rtl/>
        </w:rPr>
        <w:t>–</w:t>
      </w:r>
      <w:r w:rsidR="000E4D35">
        <w:rPr>
          <w:rStyle w:val="default"/>
          <w:rFonts w:cs="FrankRuehl" w:hint="cs"/>
          <w:rtl/>
        </w:rPr>
        <w:t xml:space="preserve"> סמכויות פקחים), התשס"ח-2008 </w:t>
      </w:r>
      <w:r w:rsidR="000E4D35">
        <w:rPr>
          <w:rStyle w:val="default"/>
          <w:rFonts w:cs="FrankRuehl"/>
          <w:rtl/>
        </w:rPr>
        <w:t>–</w:t>
      </w:r>
    </w:p>
    <w:p w:rsidR="000E4D35" w:rsidRDefault="000E4D35" w:rsidP="000E4D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בהגדרה "חיקוק סביבה", במקום "הוראת חיקוק המנויה" יבוא "הוראה לפי חיקוק המנוי";</w:t>
      </w:r>
    </w:p>
    <w:p w:rsidR="000E4D35" w:rsidRDefault="000E4D35" w:rsidP="000E4D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בתוספת, בפרט 10, פסקה (ג) </w:t>
      </w:r>
      <w:r>
        <w:rPr>
          <w:rStyle w:val="default"/>
          <w:rFonts w:cs="FrankRuehl"/>
          <w:rtl/>
        </w:rPr>
        <w:t>–</w:t>
      </w:r>
      <w:r>
        <w:rPr>
          <w:rStyle w:val="default"/>
          <w:rFonts w:cs="FrankRuehl" w:hint="cs"/>
          <w:rtl/>
        </w:rPr>
        <w:t xml:space="preserve"> תימחק.</w:t>
      </w:r>
    </w:p>
    <w:p w:rsidR="00F37EB5" w:rsidRDefault="00F37EB5" w:rsidP="000E4D35">
      <w:pPr>
        <w:pStyle w:val="P00"/>
        <w:spacing w:before="72"/>
        <w:ind w:left="0" w:right="1134"/>
        <w:rPr>
          <w:rStyle w:val="default"/>
          <w:rFonts w:cs="FrankRuehl" w:hint="cs"/>
          <w:rtl/>
        </w:rPr>
      </w:pPr>
      <w:bookmarkStart w:id="64" w:name="Seif34"/>
      <w:bookmarkEnd w:id="64"/>
      <w:r>
        <w:rPr>
          <w:lang w:val="he-IL"/>
        </w:rPr>
        <w:pict>
          <v:rect id="_x0000_s1306" style="position:absolute;left:0;text-align:left;margin-left:464.5pt;margin-top:8.05pt;width:75.05pt;height:23.95pt;z-index:251658240" o:allowincell="f" filled="f" stroked="f" strokecolor="lime" strokeweight=".25pt">
            <v:textbox style="mso-next-textbox:#_x0000_s1306" inset="0,0,0,0">
              <w:txbxContent>
                <w:p w:rsidR="002A4279" w:rsidRDefault="002A4279" w:rsidP="00F37EB5">
                  <w:pPr>
                    <w:spacing w:line="160" w:lineRule="exact"/>
                    <w:jc w:val="left"/>
                    <w:rPr>
                      <w:rFonts w:cs="Miriam" w:hint="cs"/>
                      <w:noProof/>
                      <w:sz w:val="18"/>
                      <w:szCs w:val="18"/>
                      <w:rtl/>
                    </w:rPr>
                  </w:pPr>
                  <w:r>
                    <w:rPr>
                      <w:rFonts w:cs="Miriam" w:hint="cs"/>
                      <w:sz w:val="18"/>
                      <w:szCs w:val="18"/>
                      <w:rtl/>
                    </w:rPr>
                    <w:t xml:space="preserve">תיקון חוק אוויר נקי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3</w:t>
      </w:r>
      <w:r w:rsidR="00874E70">
        <w:rPr>
          <w:rStyle w:val="big-number"/>
          <w:rFonts w:cs="Miriam" w:hint="cs"/>
          <w:rtl/>
        </w:rPr>
        <w:t>4</w:t>
      </w:r>
      <w:r>
        <w:rPr>
          <w:rStyle w:val="big-number"/>
          <w:rFonts w:cs="Miriam"/>
          <w:rtl/>
        </w:rPr>
        <w:t>.</w:t>
      </w:r>
      <w:r>
        <w:rPr>
          <w:rStyle w:val="big-number"/>
          <w:rFonts w:cs="Miriam"/>
          <w:rtl/>
        </w:rPr>
        <w:tab/>
      </w:r>
      <w:r w:rsidR="000E4D35">
        <w:rPr>
          <w:rStyle w:val="default"/>
          <w:rFonts w:cs="FrankRuehl" w:hint="cs"/>
          <w:rtl/>
        </w:rPr>
        <w:t xml:space="preserve">בחוק אוויר נקי, התשס"ח-2008 </w:t>
      </w:r>
      <w:r w:rsidR="000E4D35">
        <w:rPr>
          <w:rStyle w:val="default"/>
          <w:rFonts w:cs="FrankRuehl"/>
          <w:rtl/>
        </w:rPr>
        <w:t>–</w:t>
      </w:r>
    </w:p>
    <w:p w:rsidR="000E4D35" w:rsidRDefault="000E4D35" w:rsidP="000E4D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 </w:t>
      </w:r>
      <w:r>
        <w:rPr>
          <w:rStyle w:val="default"/>
          <w:rFonts w:cs="FrankRuehl"/>
          <w:rtl/>
        </w:rPr>
        <w:t>–</w:t>
      </w:r>
    </w:p>
    <w:p w:rsidR="000E4D35" w:rsidRDefault="000E4D35" w:rsidP="000E4D3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אחרי ההגדרה "זיהום אוויר חריג" יבוא:</w:t>
      </w:r>
    </w:p>
    <w:p w:rsidR="000E4D35" w:rsidRDefault="000E4D35" w:rsidP="000E4D35">
      <w:pPr>
        <w:pStyle w:val="P00"/>
        <w:spacing w:before="72"/>
        <w:ind w:left="1474" w:right="1134"/>
        <w:rPr>
          <w:rStyle w:val="default"/>
          <w:rFonts w:cs="FrankRuehl" w:hint="cs"/>
          <w:rtl/>
        </w:rPr>
      </w:pPr>
      <w:r>
        <w:rPr>
          <w:rStyle w:val="default"/>
          <w:rFonts w:cs="FrankRuehl" w:hint="cs"/>
          <w:rtl/>
        </w:rPr>
        <w:t xml:space="preserve">""חוק הגנת הסביבה" </w:t>
      </w:r>
      <w:r>
        <w:rPr>
          <w:rStyle w:val="default"/>
          <w:rFonts w:cs="FrankRuehl"/>
          <w:rtl/>
        </w:rPr>
        <w:t>–</w:t>
      </w:r>
      <w:r>
        <w:rPr>
          <w:rStyle w:val="default"/>
          <w:rFonts w:cs="FrankRuehl" w:hint="cs"/>
          <w:rtl/>
        </w:rPr>
        <w:t xml:space="preserve"> חוק הגנת הסביבה (סמכויות פיקוח ואכיפה), התשע"א-2011;";</w:t>
      </w:r>
    </w:p>
    <w:p w:rsidR="000E4D35" w:rsidRDefault="000E4D35" w:rsidP="000E4D3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ההגדרה "מפקח" יבוא:</w:t>
      </w:r>
    </w:p>
    <w:p w:rsidR="000E4D35" w:rsidRDefault="000E4D35" w:rsidP="000E4D35">
      <w:pPr>
        <w:pStyle w:val="P00"/>
        <w:spacing w:before="72"/>
        <w:ind w:left="1474" w:right="1134"/>
        <w:rPr>
          <w:rStyle w:val="default"/>
          <w:rFonts w:cs="FrankRuehl" w:hint="cs"/>
          <w:rtl/>
        </w:rPr>
      </w:pPr>
      <w:r>
        <w:rPr>
          <w:rStyle w:val="default"/>
          <w:rFonts w:cs="FrankRuehl" w:hint="cs"/>
          <w:rtl/>
        </w:rPr>
        <w:t xml:space="preserve">""מפקח הגנת הסביבה" </w:t>
      </w:r>
      <w:r>
        <w:rPr>
          <w:rStyle w:val="default"/>
          <w:rFonts w:cs="FrankRuehl"/>
          <w:rtl/>
        </w:rPr>
        <w:t>–</w:t>
      </w:r>
      <w:r>
        <w:rPr>
          <w:rStyle w:val="default"/>
          <w:rFonts w:cs="FrankRuehl" w:hint="cs"/>
          <w:rtl/>
        </w:rPr>
        <w:t xml:space="preserve"> עובד המשרד להגנת הסביבה שהוסמך לפי חוק הגנת הסביבה;";</w:t>
      </w:r>
    </w:p>
    <w:p w:rsidR="000E4D35" w:rsidRDefault="000E4D35" w:rsidP="000E4D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16(ב), במקום "לממונה" יבוא "לממונה, למפקח הגנת הסביבה";</w:t>
      </w:r>
    </w:p>
    <w:p w:rsidR="000E4D35" w:rsidRDefault="000E4D35" w:rsidP="000E4D3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42, במקום הרישה עד המילים "כולן או חלקן" יבוא "בלי לגרוע מסמכות השר למנות מפקחי הגנת הסביבה, רשאי השר להסמיך מפקחים מבין עובדי המדינה שאינם עובדי משרדו, בסמכויות לפי חוק זה, כולן או חלקן";</w:t>
      </w:r>
    </w:p>
    <w:p w:rsidR="000E4D35" w:rsidRDefault="000E4D35" w:rsidP="000E4D3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43, במקום סעיפים קטנים (ב) עד (ד) יבוא:</w:t>
      </w:r>
    </w:p>
    <w:p w:rsidR="000E4D35" w:rsidRDefault="000E4D35" w:rsidP="000E4D3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מפקח לא יפעיל סמכויותיו לפי סעיף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rsidR="000E4D35" w:rsidRDefault="000E4D35" w:rsidP="000E4D3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44, סעיפים קטנים (ב) ו-(ג) </w:t>
      </w:r>
      <w:r>
        <w:rPr>
          <w:rStyle w:val="default"/>
          <w:rFonts w:cs="FrankRuehl"/>
          <w:rtl/>
        </w:rPr>
        <w:t>–</w:t>
      </w:r>
      <w:r>
        <w:rPr>
          <w:rStyle w:val="default"/>
          <w:rFonts w:cs="FrankRuehl" w:hint="cs"/>
          <w:rtl/>
        </w:rPr>
        <w:t xml:space="preserve"> בטלים;</w:t>
      </w:r>
    </w:p>
    <w:p w:rsidR="000E4D35" w:rsidRDefault="000E4D35" w:rsidP="000E4D3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בסעיף 49 </w:t>
      </w:r>
      <w:r>
        <w:rPr>
          <w:rStyle w:val="default"/>
          <w:rFonts w:cs="FrankRuehl"/>
          <w:rtl/>
        </w:rPr>
        <w:t>–</w:t>
      </w:r>
    </w:p>
    <w:p w:rsidR="000E4D35" w:rsidRDefault="000E4D35" w:rsidP="00CB2B8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CB2B88">
        <w:rPr>
          <w:rStyle w:val="default"/>
          <w:rFonts w:cs="FrankRuehl" w:hint="cs"/>
          <w:rtl/>
        </w:rPr>
        <w:t xml:space="preserve">בסעיף קטן (א), במקום "מפקח או שוטר רשאי" יבוא "מפקח או מפקח הגנת הסביבה (בסעיף זה </w:t>
      </w:r>
      <w:r w:rsidR="00CB2B88">
        <w:rPr>
          <w:rStyle w:val="default"/>
          <w:rFonts w:cs="FrankRuehl"/>
          <w:rtl/>
        </w:rPr>
        <w:t>–</w:t>
      </w:r>
      <w:r w:rsidR="00CB2B88">
        <w:rPr>
          <w:rStyle w:val="default"/>
          <w:rFonts w:cs="FrankRuehl" w:hint="cs"/>
          <w:rtl/>
        </w:rPr>
        <w:t xml:space="preserve"> מפקח) ושוטר רשאים";</w:t>
      </w:r>
    </w:p>
    <w:p w:rsidR="00CB2B88" w:rsidRDefault="00CB2B88" w:rsidP="00CB2B8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(ז) </w:t>
      </w:r>
      <w:r>
        <w:rPr>
          <w:rStyle w:val="default"/>
          <w:rFonts w:cs="FrankRuehl"/>
          <w:rtl/>
        </w:rPr>
        <w:t>–</w:t>
      </w:r>
    </w:p>
    <w:p w:rsidR="00CB2B88" w:rsidRDefault="00CB2B88" w:rsidP="00CD69D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CD69DE">
        <w:rPr>
          <w:rStyle w:val="default"/>
          <w:rFonts w:cs="FrankRuehl" w:hint="cs"/>
          <w:rtl/>
        </w:rPr>
        <w:t xml:space="preserve">בפסקה (1), המילים "מלבד הכשרתו כמפקח לפי סעיף 42," </w:t>
      </w:r>
      <w:r w:rsidR="00CD69DE">
        <w:rPr>
          <w:rStyle w:val="default"/>
          <w:rFonts w:cs="FrankRuehl"/>
          <w:rtl/>
        </w:rPr>
        <w:t>–</w:t>
      </w:r>
      <w:r w:rsidR="00CD69DE">
        <w:rPr>
          <w:rStyle w:val="default"/>
          <w:rFonts w:cs="FrankRuehl" w:hint="cs"/>
          <w:rtl/>
        </w:rPr>
        <w:t xml:space="preserve"> יימחקו, ובסופה יבוא "וזאת מלבד הכשרתו כמפקח לפי סעיף 42, או לפי סעיף 3 לחוק הגנת הסביבה, לפי העניין";</w:t>
      </w:r>
    </w:p>
    <w:p w:rsidR="00CD69DE" w:rsidRDefault="00CD69DE" w:rsidP="00CD69D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בפסקה (2), בסופה יבוא "או בסעיף 7 לחוק הגנת הסביבה, לפי העניין".</w:t>
      </w:r>
    </w:p>
    <w:p w:rsidR="00F37EB5" w:rsidRDefault="00F37EB5" w:rsidP="00CD69DE">
      <w:pPr>
        <w:pStyle w:val="P00"/>
        <w:spacing w:before="72"/>
        <w:ind w:left="0" w:right="1134"/>
        <w:rPr>
          <w:rStyle w:val="default"/>
          <w:rFonts w:cs="FrankRuehl" w:hint="cs"/>
          <w:rtl/>
        </w:rPr>
      </w:pPr>
      <w:bookmarkStart w:id="65" w:name="Seif35"/>
      <w:bookmarkEnd w:id="65"/>
      <w:r>
        <w:rPr>
          <w:lang w:val="he-IL"/>
        </w:rPr>
        <w:pict>
          <v:rect id="_x0000_s1307" style="position:absolute;left:0;text-align:left;margin-left:464.5pt;margin-top:8.05pt;width:75.05pt;height:19pt;z-index:251659264" o:allowincell="f" filled="f" stroked="f" strokecolor="lime" strokeweight=".25pt">
            <v:textbox style="mso-next-textbox:#_x0000_s1307" inset="0,0,0,0">
              <w:txbxContent>
                <w:p w:rsidR="002A4279" w:rsidRDefault="002A4279" w:rsidP="00F37EB5">
                  <w:pPr>
                    <w:spacing w:line="160" w:lineRule="exact"/>
                    <w:jc w:val="left"/>
                    <w:rPr>
                      <w:rFonts w:cs="Miriam" w:hint="cs"/>
                      <w:noProof/>
                      <w:sz w:val="18"/>
                      <w:szCs w:val="18"/>
                      <w:rtl/>
                    </w:rPr>
                  </w:pPr>
                  <w:r>
                    <w:rPr>
                      <w:rFonts w:cs="Miriam" w:hint="cs"/>
                      <w:sz w:val="18"/>
                      <w:szCs w:val="18"/>
                      <w:rtl/>
                    </w:rPr>
                    <w:t>תיקון חוק להסדרת הטיפול באריזות</w:t>
                  </w:r>
                </w:p>
              </w:txbxContent>
            </v:textbox>
            <w10:anchorlock/>
          </v:rect>
        </w:pict>
      </w:r>
      <w:r>
        <w:rPr>
          <w:rStyle w:val="big-number"/>
          <w:rFonts w:cs="Miriam" w:hint="cs"/>
          <w:rtl/>
        </w:rPr>
        <w:t>3</w:t>
      </w:r>
      <w:r w:rsidR="007E3F98">
        <w:rPr>
          <w:rStyle w:val="big-number"/>
          <w:rFonts w:cs="Miriam" w:hint="cs"/>
          <w:rtl/>
        </w:rPr>
        <w:t>5</w:t>
      </w:r>
      <w:r>
        <w:rPr>
          <w:rStyle w:val="big-number"/>
          <w:rFonts w:cs="Miriam"/>
          <w:rtl/>
        </w:rPr>
        <w:t>.</w:t>
      </w:r>
      <w:r>
        <w:rPr>
          <w:rStyle w:val="big-number"/>
          <w:rFonts w:cs="Miriam"/>
          <w:rtl/>
        </w:rPr>
        <w:tab/>
      </w:r>
      <w:r w:rsidR="00CD69DE">
        <w:rPr>
          <w:rStyle w:val="default"/>
          <w:rFonts w:cs="FrankRuehl" w:hint="cs"/>
          <w:rtl/>
        </w:rPr>
        <w:t xml:space="preserve">בחוק להסדרת הטיפול באריזות, התשע"א-2011 </w:t>
      </w:r>
      <w:r w:rsidR="00CD69DE">
        <w:rPr>
          <w:rStyle w:val="default"/>
          <w:rFonts w:cs="FrankRuehl"/>
          <w:rtl/>
        </w:rPr>
        <w:t>–</w:t>
      </w:r>
    </w:p>
    <w:p w:rsidR="00CD69DE" w:rsidRDefault="00CD69DE" w:rsidP="00CD69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פרק ו' </w:t>
      </w:r>
      <w:r>
        <w:rPr>
          <w:rStyle w:val="default"/>
          <w:rFonts w:cs="FrankRuehl"/>
          <w:rtl/>
        </w:rPr>
        <w:t>–</w:t>
      </w:r>
      <w:r>
        <w:rPr>
          <w:rStyle w:val="default"/>
          <w:rFonts w:cs="FrankRuehl" w:hint="cs"/>
          <w:rtl/>
        </w:rPr>
        <w:t xml:space="preserve"> בטל;</w:t>
      </w:r>
    </w:p>
    <w:p w:rsidR="00CD69DE" w:rsidRDefault="00CD69DE" w:rsidP="00CD69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51, סעיפים קטנים (ב) ו-(ג) </w:t>
      </w:r>
      <w:r>
        <w:rPr>
          <w:rStyle w:val="default"/>
          <w:rFonts w:cs="FrankRuehl"/>
          <w:rtl/>
        </w:rPr>
        <w:t>–</w:t>
      </w:r>
      <w:r>
        <w:rPr>
          <w:rStyle w:val="default"/>
          <w:rFonts w:cs="FrankRuehl" w:hint="cs"/>
          <w:rtl/>
        </w:rPr>
        <w:t xml:space="preserve"> בטלים.</w:t>
      </w:r>
    </w:p>
    <w:p w:rsidR="00F37EB5" w:rsidRDefault="00F37EB5" w:rsidP="008679CB">
      <w:pPr>
        <w:pStyle w:val="P00"/>
        <w:spacing w:before="72"/>
        <w:ind w:left="0" w:right="1134"/>
        <w:rPr>
          <w:rStyle w:val="default"/>
          <w:rFonts w:cs="FrankRuehl" w:hint="cs"/>
          <w:rtl/>
        </w:rPr>
      </w:pPr>
      <w:bookmarkStart w:id="66" w:name="Seif36"/>
      <w:bookmarkEnd w:id="66"/>
      <w:r>
        <w:rPr>
          <w:lang w:val="he-IL"/>
        </w:rPr>
        <w:pict>
          <v:rect id="_x0000_s1308" style="position:absolute;left:0;text-align:left;margin-left:464.5pt;margin-top:8.05pt;width:75.05pt;height:23.5pt;z-index:251660288" o:allowincell="f" filled="f" stroked="f" strokecolor="lime" strokeweight=".25pt">
            <v:textbox style="mso-next-textbox:#_x0000_s1308"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תיקון חוק למניעת מפגעי אסבסט ואבק מזיק</w:t>
                  </w:r>
                </w:p>
              </w:txbxContent>
            </v:textbox>
            <w10:anchorlock/>
          </v:rect>
        </w:pict>
      </w:r>
      <w:r>
        <w:rPr>
          <w:rStyle w:val="big-number"/>
          <w:rFonts w:cs="Miriam" w:hint="cs"/>
          <w:rtl/>
        </w:rPr>
        <w:t>3</w:t>
      </w:r>
      <w:r w:rsidR="007E3F98">
        <w:rPr>
          <w:rStyle w:val="big-number"/>
          <w:rFonts w:cs="Miriam" w:hint="cs"/>
          <w:rtl/>
        </w:rPr>
        <w:t>6</w:t>
      </w:r>
      <w:r w:rsidRPr="00F4487C">
        <w:rPr>
          <w:rStyle w:val="default"/>
          <w:rFonts w:cs="FrankRuehl"/>
          <w:rtl/>
        </w:rPr>
        <w:t>.</w:t>
      </w:r>
      <w:r w:rsidRPr="00F4487C">
        <w:rPr>
          <w:rStyle w:val="default"/>
          <w:rFonts w:cs="FrankRuehl"/>
          <w:rtl/>
        </w:rPr>
        <w:tab/>
      </w:r>
      <w:r w:rsidR="008679CB">
        <w:rPr>
          <w:rStyle w:val="default"/>
          <w:rFonts w:cs="FrankRuehl" w:hint="cs"/>
          <w:rtl/>
        </w:rPr>
        <w:t xml:space="preserve">בחוק למניעת מפגעי אסבסט ואבק מזיק, התשע"א-2011 </w:t>
      </w:r>
      <w:r w:rsidR="008679CB">
        <w:rPr>
          <w:rStyle w:val="default"/>
          <w:rFonts w:cs="FrankRuehl"/>
          <w:rtl/>
        </w:rPr>
        <w:t>–</w:t>
      </w:r>
    </w:p>
    <w:p w:rsidR="008679CB" w:rsidRDefault="008679CB" w:rsidP="008679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 אחרי ההגדרה "היתר עבודת אסבסט" יבוא:</w:t>
      </w:r>
    </w:p>
    <w:p w:rsidR="008679CB" w:rsidRDefault="008679CB" w:rsidP="008679CB">
      <w:pPr>
        <w:pStyle w:val="P00"/>
        <w:spacing w:before="72"/>
        <w:ind w:left="1021" w:right="1134"/>
        <w:rPr>
          <w:rStyle w:val="default"/>
          <w:rFonts w:cs="FrankRuehl" w:hint="cs"/>
          <w:rtl/>
        </w:rPr>
      </w:pPr>
      <w:r>
        <w:rPr>
          <w:rStyle w:val="default"/>
          <w:rFonts w:cs="FrankRuehl" w:hint="cs"/>
          <w:rtl/>
        </w:rPr>
        <w:t xml:space="preserve">""חוק הגנת הסביבה" </w:t>
      </w:r>
      <w:r>
        <w:rPr>
          <w:rStyle w:val="default"/>
          <w:rFonts w:cs="FrankRuehl"/>
          <w:rtl/>
        </w:rPr>
        <w:t>–</w:t>
      </w:r>
      <w:r>
        <w:rPr>
          <w:rStyle w:val="default"/>
          <w:rFonts w:cs="FrankRuehl" w:hint="cs"/>
          <w:rtl/>
        </w:rPr>
        <w:t xml:space="preserve"> חוק הגנת הסביבה (סמכויות פיקוח ואכיפה), התשע"א-2011;";</w:t>
      </w:r>
    </w:p>
    <w:p w:rsidR="008679CB" w:rsidRDefault="008679CB" w:rsidP="008679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במקום סעיפים 51 עד 53 יבוא:</w:t>
      </w:r>
    </w:p>
    <w:p w:rsidR="008679CB" w:rsidRDefault="008679CB" w:rsidP="00204BCB">
      <w:pPr>
        <w:pStyle w:val="P00"/>
        <w:spacing w:before="72"/>
        <w:ind w:left="1021" w:right="1134"/>
        <w:rPr>
          <w:rStyle w:val="default"/>
          <w:rFonts w:cs="FrankRuehl" w:hint="cs"/>
          <w:rtl/>
        </w:rPr>
      </w:pPr>
      <w:r>
        <w:rPr>
          <w:rStyle w:val="default"/>
          <w:rFonts w:cs="FrankRuehl" w:hint="cs"/>
          <w:rtl/>
        </w:rPr>
        <w:t>"</w:t>
      </w:r>
      <w:r w:rsidRPr="00204BCB">
        <w:rPr>
          <w:rStyle w:val="default"/>
          <w:rFonts w:cs="Miriam" w:hint="cs"/>
          <w:sz w:val="18"/>
          <w:szCs w:val="18"/>
          <w:rtl/>
        </w:rPr>
        <w:t>הסמכת פקחים</w:t>
      </w:r>
    </w:p>
    <w:p w:rsidR="008679CB" w:rsidRDefault="008679CB" w:rsidP="00204BCB">
      <w:pPr>
        <w:pStyle w:val="P00"/>
        <w:spacing w:before="72"/>
        <w:ind w:left="1021" w:right="1134"/>
        <w:rPr>
          <w:rStyle w:val="default"/>
          <w:rFonts w:cs="FrankRuehl" w:hint="cs"/>
          <w:rtl/>
        </w:rPr>
      </w:pPr>
      <w:r>
        <w:rPr>
          <w:rStyle w:val="default"/>
          <w:rFonts w:cs="FrankRuehl" w:hint="cs"/>
          <w:rtl/>
        </w:rPr>
        <w:t>51.</w:t>
      </w:r>
      <w:r>
        <w:rPr>
          <w:rStyle w:val="default"/>
          <w:rFonts w:cs="FrankRuehl" w:hint="cs"/>
          <w:rtl/>
        </w:rPr>
        <w:tab/>
        <w:t>(א)</w:t>
      </w:r>
      <w:r>
        <w:rPr>
          <w:rStyle w:val="default"/>
          <w:rFonts w:cs="FrankRuehl" w:hint="cs"/>
          <w:rtl/>
        </w:rPr>
        <w:tab/>
        <w:t>בלי לגרוע מסמכות השר למנות מפקחים מבין עובדי משרדו לפי חוק הגנת הסביבה, רשאי השר להסמיך פקחים לעניין חוק זה מבין עובדי המדינה.</w:t>
      </w:r>
    </w:p>
    <w:p w:rsidR="008679CB" w:rsidRDefault="008679CB" w:rsidP="00204BCB">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לא יוסמך פקח לפי הוראות סעיף קטן (א),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rsidR="008679CB" w:rsidRDefault="008679CB" w:rsidP="00204BCB">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 xml:space="preserve">לשם פיקוח על ביצוע הוראות חוק זה, רשאי פקח </w:t>
      </w:r>
      <w:r>
        <w:rPr>
          <w:rStyle w:val="default"/>
          <w:rFonts w:cs="FrankRuehl"/>
          <w:rtl/>
        </w:rPr>
        <w:t>–</w:t>
      </w:r>
    </w:p>
    <w:p w:rsidR="008679CB" w:rsidRDefault="008679CB" w:rsidP="00204BC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8679CB" w:rsidRDefault="008679CB" w:rsidP="00204BC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204BCB">
        <w:rPr>
          <w:rStyle w:val="default"/>
          <w:rFonts w:cs="FrankRuehl" w:hint="cs"/>
          <w:rtl/>
        </w:rPr>
        <w:t>לערוך מדידות או ליטול דגימות של חומרים, וכן למסור את המדידות והדגימות למעבדה, לשמור אותן או לנהוג בהן בדרך אחרת;</w:t>
      </w:r>
    </w:p>
    <w:p w:rsidR="00204BCB" w:rsidRDefault="00204BCB" w:rsidP="00204BC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כשהוא נייח, ובלבד שלא ייכנס למקום המשמש למגורים, אלא על פי צו של בית משפט.</w:t>
      </w:r>
    </w:p>
    <w:p w:rsidR="00204BCB" w:rsidRDefault="00204BCB" w:rsidP="00204BCB">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פקח רשאי להפעיל את סמכויותיו כלפי המדינה ומוסדותיה, למעט כלפי מערכת הביטחון.";</w:t>
      </w:r>
    </w:p>
    <w:p w:rsidR="00204BCB" w:rsidRDefault="00204BCB" w:rsidP="00204B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75(א) </w:t>
      </w:r>
      <w:r>
        <w:rPr>
          <w:rStyle w:val="default"/>
          <w:rFonts w:cs="FrankRuehl"/>
          <w:rtl/>
        </w:rPr>
        <w:t>–</w:t>
      </w:r>
    </w:p>
    <w:p w:rsidR="00204BCB" w:rsidRDefault="00204BCB" w:rsidP="00204BC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פסקה (5) </w:t>
      </w:r>
      <w:r>
        <w:rPr>
          <w:rStyle w:val="default"/>
          <w:rFonts w:cs="FrankRuehl"/>
          <w:rtl/>
        </w:rPr>
        <w:t>–</w:t>
      </w:r>
      <w:r>
        <w:rPr>
          <w:rStyle w:val="default"/>
          <w:rFonts w:cs="FrankRuehl" w:hint="cs"/>
          <w:rtl/>
        </w:rPr>
        <w:t xml:space="preserve"> בטלה;</w:t>
      </w:r>
    </w:p>
    <w:p w:rsidR="00204BCB" w:rsidRDefault="00204BCB" w:rsidP="00204BC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בפסקה (6), במקום "המנהל, הממונה ופקח" יבוא "המנהל או הממונה", והמילים "לפי הוראות פרק ח', או" ו"לפי העניין," </w:t>
      </w:r>
      <w:r>
        <w:rPr>
          <w:rStyle w:val="default"/>
          <w:rFonts w:cs="FrankRuehl"/>
          <w:rtl/>
        </w:rPr>
        <w:t>–</w:t>
      </w:r>
      <w:r>
        <w:rPr>
          <w:rStyle w:val="default"/>
          <w:rFonts w:cs="FrankRuehl" w:hint="cs"/>
          <w:rtl/>
        </w:rPr>
        <w:t xml:space="preserve"> יימחקו.</w:t>
      </w:r>
    </w:p>
    <w:p w:rsidR="00204BCB" w:rsidRPr="00204BCB" w:rsidRDefault="00204BCB" w:rsidP="00204BCB">
      <w:pPr>
        <w:pStyle w:val="medium2-header"/>
        <w:keepLines w:val="0"/>
        <w:spacing w:before="72"/>
        <w:ind w:left="0" w:right="1134"/>
        <w:rPr>
          <w:rFonts w:cs="FrankRuehl" w:hint="cs"/>
          <w:noProof/>
          <w:sz w:val="20"/>
          <w:rtl/>
        </w:rPr>
      </w:pPr>
      <w:bookmarkStart w:id="67" w:name="med6"/>
      <w:bookmarkEnd w:id="67"/>
      <w:r w:rsidRPr="00204BCB">
        <w:rPr>
          <w:rFonts w:cs="FrankRuehl" w:hint="cs"/>
          <w:noProof/>
          <w:sz w:val="20"/>
          <w:rtl/>
        </w:rPr>
        <w:t>פרק ו': הוראות כלליות</w:t>
      </w:r>
    </w:p>
    <w:p w:rsidR="00F4487C" w:rsidRDefault="00F4487C" w:rsidP="00204BCB">
      <w:pPr>
        <w:pStyle w:val="P00"/>
        <w:spacing w:before="72"/>
        <w:ind w:left="0" w:right="1134"/>
        <w:rPr>
          <w:rStyle w:val="default"/>
          <w:rFonts w:cs="FrankRuehl" w:hint="cs"/>
          <w:rtl/>
        </w:rPr>
      </w:pPr>
      <w:bookmarkStart w:id="68" w:name="Seif37"/>
      <w:bookmarkEnd w:id="68"/>
      <w:r>
        <w:rPr>
          <w:lang w:val="he-IL"/>
        </w:rPr>
        <w:pict>
          <v:rect id="_x0000_s1309" style="position:absolute;left:0;text-align:left;margin-left:464.5pt;margin-top:8.05pt;width:75.05pt;height:12.55pt;z-index:251661312" o:allowincell="f" filled="f" stroked="f" strokecolor="lime" strokeweight=".25pt">
            <v:textbox style="mso-next-textbox:#_x0000_s1309"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w:t>
      </w:r>
      <w:r w:rsidR="00347F17">
        <w:rPr>
          <w:rStyle w:val="big-number"/>
          <w:rFonts w:cs="Miriam" w:hint="cs"/>
          <w:rtl/>
        </w:rPr>
        <w:t>7</w:t>
      </w:r>
      <w:r w:rsidRPr="00F4487C">
        <w:rPr>
          <w:rStyle w:val="default"/>
          <w:rFonts w:cs="FrankRuehl"/>
          <w:rtl/>
        </w:rPr>
        <w:t>.</w:t>
      </w:r>
      <w:r w:rsidRPr="00F4487C">
        <w:rPr>
          <w:rStyle w:val="default"/>
          <w:rFonts w:cs="FrankRuehl"/>
          <w:rtl/>
        </w:rPr>
        <w:tab/>
      </w:r>
      <w:r w:rsidR="00922040">
        <w:rPr>
          <w:rStyle w:val="default"/>
          <w:rFonts w:cs="FrankRuehl" w:hint="cs"/>
          <w:rtl/>
        </w:rPr>
        <w:t>(א)</w:t>
      </w:r>
      <w:r w:rsidR="00922040">
        <w:rPr>
          <w:rStyle w:val="default"/>
          <w:rFonts w:cs="FrankRuehl" w:hint="cs"/>
          <w:rtl/>
        </w:rPr>
        <w:tab/>
      </w:r>
      <w:r w:rsidR="00204BCB">
        <w:rPr>
          <w:rStyle w:val="default"/>
          <w:rFonts w:cs="FrankRuehl" w:hint="cs"/>
          <w:rtl/>
        </w:rPr>
        <w:t>השר ממונה על ביצוע חוק זה, והוא רשאי, בהתייעצות עם השר לביטחון הפנים ובאישור ועדת הפנים והגנת הסביבה של הכנסת, להתקין תקנות בכל עניין הנוגע לביצועו</w:t>
      </w:r>
      <w:r w:rsidR="00D33C08">
        <w:rPr>
          <w:rStyle w:val="default"/>
          <w:rFonts w:cs="FrankRuehl" w:hint="cs"/>
          <w:rtl/>
        </w:rPr>
        <w:t>.</w:t>
      </w:r>
    </w:p>
    <w:p w:rsidR="00204BCB" w:rsidRDefault="00204BCB" w:rsidP="00204B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תקנות הנוגעות למערכת הביטחון בלבד יותקנו גם בהסכמת השר הממונה על הגוף הביטחוני הנוגע בדבר; בסעיף קטן זה, "גוף ביטחוני", "מערכת הביטחון ו"השר הממונה" </w:t>
      </w:r>
      <w:r>
        <w:rPr>
          <w:rStyle w:val="default"/>
          <w:rFonts w:cs="FrankRuehl"/>
          <w:rtl/>
        </w:rPr>
        <w:t>–</w:t>
      </w:r>
      <w:r>
        <w:rPr>
          <w:rStyle w:val="default"/>
          <w:rFonts w:cs="FrankRuehl" w:hint="cs"/>
          <w:rtl/>
        </w:rPr>
        <w:t xml:space="preserve"> כהגדרתם בסעיף 10.</w:t>
      </w:r>
    </w:p>
    <w:p w:rsidR="00F4487C" w:rsidRDefault="00F4487C" w:rsidP="00204BCB">
      <w:pPr>
        <w:pStyle w:val="P00"/>
        <w:spacing w:before="72"/>
        <w:ind w:left="0" w:right="1134"/>
        <w:rPr>
          <w:rStyle w:val="default"/>
          <w:rFonts w:cs="FrankRuehl" w:hint="cs"/>
          <w:rtl/>
        </w:rPr>
      </w:pPr>
      <w:bookmarkStart w:id="69" w:name="Seif38"/>
      <w:bookmarkEnd w:id="69"/>
      <w:r>
        <w:rPr>
          <w:lang w:val="he-IL"/>
        </w:rPr>
        <w:pict>
          <v:rect id="_x0000_s1310" style="position:absolute;left:0;text-align:left;margin-left:464.5pt;margin-top:8.05pt;width:75.05pt;height:45.05pt;z-index:251662336" o:allowincell="f" filled="f" stroked="f" strokecolor="lime" strokeweight=".25pt">
            <v:textbox style="mso-next-textbox:#_x0000_s1310"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שינוי התוספת</w:t>
                  </w:r>
                  <w:r w:rsidR="009F542D">
                    <w:rPr>
                      <w:rFonts w:cs="Miriam" w:hint="cs"/>
                      <w:sz w:val="18"/>
                      <w:szCs w:val="18"/>
                      <w:rtl/>
                    </w:rPr>
                    <w:t xml:space="preserve"> הראשונה והתוספת השנייה</w:t>
                  </w:r>
                </w:p>
                <w:p w:rsidR="008F7779" w:rsidRDefault="008F7779" w:rsidP="00F4487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3</w:t>
      </w:r>
      <w:r w:rsidR="00F24881">
        <w:rPr>
          <w:rStyle w:val="big-number"/>
          <w:rFonts w:cs="Miriam" w:hint="cs"/>
          <w:rtl/>
        </w:rPr>
        <w:t>8</w:t>
      </w:r>
      <w:r w:rsidRPr="00F4487C">
        <w:rPr>
          <w:rStyle w:val="default"/>
          <w:rFonts w:cs="FrankRuehl"/>
          <w:rtl/>
        </w:rPr>
        <w:t>.</w:t>
      </w:r>
      <w:r w:rsidRPr="00F4487C">
        <w:rPr>
          <w:rStyle w:val="default"/>
          <w:rFonts w:cs="FrankRuehl"/>
          <w:rtl/>
        </w:rPr>
        <w:tab/>
      </w:r>
      <w:r w:rsidR="009F542D">
        <w:rPr>
          <w:rStyle w:val="default"/>
          <w:rFonts w:cs="FrankRuehl" w:hint="cs"/>
          <w:rtl/>
        </w:rPr>
        <w:t>(א)</w:t>
      </w:r>
      <w:r w:rsidR="009F542D">
        <w:rPr>
          <w:rStyle w:val="default"/>
          <w:rFonts w:cs="FrankRuehl" w:hint="cs"/>
          <w:rtl/>
        </w:rPr>
        <w:tab/>
      </w:r>
      <w:r w:rsidR="00204BCB">
        <w:rPr>
          <w:rStyle w:val="default"/>
          <w:rFonts w:cs="FrankRuehl" w:hint="cs"/>
          <w:rtl/>
        </w:rPr>
        <w:t>השר רשאי לשנות את התוספת</w:t>
      </w:r>
      <w:r w:rsidR="009F542D">
        <w:rPr>
          <w:rStyle w:val="default"/>
          <w:rFonts w:cs="FrankRuehl" w:hint="cs"/>
          <w:rtl/>
        </w:rPr>
        <w:t xml:space="preserve"> הראשונה</w:t>
      </w:r>
      <w:r w:rsidR="00204BCB">
        <w:rPr>
          <w:rStyle w:val="default"/>
          <w:rFonts w:cs="FrankRuehl" w:hint="cs"/>
          <w:rtl/>
        </w:rPr>
        <w:t>, בצו, בהסכמת השר לביטחון הפנים והשר הממונה על החיקוק שלגביו מתבקש השינוי, ובאישור ועדת הפנים והגנת הסביבה של הכנסת</w:t>
      </w:r>
      <w:r w:rsidR="00F24881">
        <w:rPr>
          <w:rStyle w:val="default"/>
          <w:rFonts w:cs="FrankRuehl" w:hint="cs"/>
          <w:rtl/>
        </w:rPr>
        <w:t>.</w:t>
      </w:r>
    </w:p>
    <w:p w:rsidR="009F542D" w:rsidRDefault="009F542D" w:rsidP="00204BCB">
      <w:pPr>
        <w:pStyle w:val="P00"/>
        <w:spacing w:before="72"/>
        <w:ind w:left="0" w:right="1134"/>
        <w:rPr>
          <w:rStyle w:val="default"/>
          <w:rFonts w:cs="FrankRuehl" w:hint="cs"/>
          <w:rtl/>
        </w:rPr>
      </w:pPr>
    </w:p>
    <w:p w:rsidR="009F542D" w:rsidRDefault="009F542D" w:rsidP="009F542D">
      <w:pPr>
        <w:pStyle w:val="P00"/>
        <w:spacing w:before="72"/>
        <w:ind w:left="0" w:right="1134"/>
        <w:rPr>
          <w:rStyle w:val="default"/>
          <w:rFonts w:cs="FrankRuehl" w:hint="cs"/>
          <w:rtl/>
        </w:rPr>
      </w:pPr>
      <w:r w:rsidRPr="009F542D">
        <w:rPr>
          <w:rStyle w:val="default"/>
          <w:rFonts w:cs="FrankRuehl" w:hint="cs"/>
          <w:rtl/>
        </w:rPr>
        <w:pict>
          <v:shape id="_x0000_s1420" type="#_x0000_t202" style="position:absolute;left:0;text-align:left;margin-left:470.35pt;margin-top:7.1pt;width:1in;height:18pt;z-index:251691008" filled="f" stroked="f">
            <v:textbox inset="1mm,0,1mm,0">
              <w:txbxContent>
                <w:p w:rsidR="009F542D" w:rsidRDefault="009F542D" w:rsidP="009F542D">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Pr>
          <w:rStyle w:val="default"/>
          <w:rFonts w:cs="FrankRuehl" w:hint="cs"/>
          <w:rtl/>
        </w:rPr>
        <w:tab/>
        <w:t>(ב)</w:t>
      </w:r>
      <w:r>
        <w:rPr>
          <w:rStyle w:val="default"/>
          <w:rFonts w:cs="FrankRuehl" w:hint="cs"/>
          <w:rtl/>
        </w:rPr>
        <w:tab/>
      </w:r>
      <w:r w:rsidRPr="009F542D">
        <w:rPr>
          <w:rStyle w:val="default"/>
          <w:rFonts w:cs="FrankRuehl" w:hint="cs"/>
          <w:rtl/>
        </w:rPr>
        <w:t>השר רשאי לשנות את התוספת השנייה, בצו, בהסכמת השר הממונה על החיקוק שלגביו מתבקש השינוי, ובאישור ועדת הפנים והגנת הסביבה של הכנסת</w:t>
      </w:r>
      <w:r>
        <w:rPr>
          <w:rStyle w:val="default"/>
          <w:rFonts w:cs="FrankRuehl" w:hint="cs"/>
          <w:rtl/>
        </w:rPr>
        <w:t>.</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70" w:name="Rov60"/>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50"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51"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F7779" w:rsidRPr="00C308A3" w:rsidRDefault="008F7779" w:rsidP="008F7779">
      <w:pPr>
        <w:pStyle w:val="P00"/>
        <w:ind w:left="0" w:right="1134"/>
        <w:rPr>
          <w:rStyle w:val="default"/>
          <w:rFonts w:cs="Miriam" w:hint="cs"/>
          <w:vanish/>
          <w:sz w:val="16"/>
          <w:szCs w:val="16"/>
          <w:shd w:val="clear" w:color="auto" w:fill="FFFF99"/>
          <w:rtl/>
        </w:rPr>
      </w:pPr>
      <w:r w:rsidRPr="00C308A3">
        <w:rPr>
          <w:rStyle w:val="default"/>
          <w:rFonts w:cs="Miriam" w:hint="cs"/>
          <w:vanish/>
          <w:sz w:val="16"/>
          <w:szCs w:val="16"/>
          <w:shd w:val="clear" w:color="auto" w:fill="FFFF99"/>
          <w:rtl/>
        </w:rPr>
        <w:t xml:space="preserve">שינוי התוספת </w:t>
      </w:r>
      <w:r w:rsidRPr="00C308A3">
        <w:rPr>
          <w:rStyle w:val="default"/>
          <w:rFonts w:cs="Miriam" w:hint="cs"/>
          <w:vanish/>
          <w:sz w:val="16"/>
          <w:szCs w:val="16"/>
          <w:u w:val="single"/>
          <w:shd w:val="clear" w:color="auto" w:fill="FFFF99"/>
          <w:rtl/>
        </w:rPr>
        <w:t>הראשונה והתוספת השנייה</w:t>
      </w:r>
    </w:p>
    <w:p w:rsidR="008F7779" w:rsidRPr="00C308A3" w:rsidRDefault="008F7779" w:rsidP="008F7779">
      <w:pPr>
        <w:pStyle w:val="P00"/>
        <w:spacing w:before="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38</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u w:val="single"/>
          <w:shd w:val="clear" w:color="auto" w:fill="FFFF99"/>
          <w:rtl/>
        </w:rPr>
        <w:t>(א)</w:t>
      </w:r>
      <w:r w:rsidRPr="00C308A3">
        <w:rPr>
          <w:rStyle w:val="default"/>
          <w:rFonts w:cs="FrankRuehl" w:hint="cs"/>
          <w:vanish/>
          <w:sz w:val="22"/>
          <w:szCs w:val="22"/>
          <w:shd w:val="clear" w:color="auto" w:fill="FFFF99"/>
          <w:rtl/>
        </w:rPr>
        <w:tab/>
        <w:t xml:space="preserve">השר רשאי לשנות את התוספת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 בצו, בהסכמת השר לביטחון הפנים והשר הממונה על החיקוק שלגביו מתבקש השינוי, ובאישור ועדת הפנים והגנת הסביבה של הכנסת.</w:t>
      </w:r>
    </w:p>
    <w:p w:rsidR="008F7779" w:rsidRPr="008F7779" w:rsidRDefault="008F7779" w:rsidP="008F7779">
      <w:pPr>
        <w:pStyle w:val="P00"/>
        <w:spacing w:before="0"/>
        <w:ind w:left="0" w:right="1134"/>
        <w:rPr>
          <w:rStyle w:val="default"/>
          <w:rFonts w:cs="FrankRuehl" w:hint="cs"/>
          <w:sz w:val="2"/>
          <w:szCs w:val="2"/>
          <w:rtl/>
        </w:rPr>
      </w:pPr>
      <w:r w:rsidRPr="00C308A3">
        <w:rPr>
          <w:rStyle w:val="default"/>
          <w:rFonts w:cs="FrankRuehl" w:hint="cs"/>
          <w:vanish/>
          <w:sz w:val="22"/>
          <w:szCs w:val="22"/>
          <w:shd w:val="clear" w:color="auto" w:fill="FFFF99"/>
          <w:rtl/>
        </w:rPr>
        <w:tab/>
      </w:r>
      <w:r w:rsidRPr="00C308A3">
        <w:rPr>
          <w:rStyle w:val="default"/>
          <w:rFonts w:cs="FrankRuehl" w:hint="cs"/>
          <w:vanish/>
          <w:sz w:val="22"/>
          <w:szCs w:val="22"/>
          <w:u w:val="single"/>
          <w:shd w:val="clear" w:color="auto" w:fill="FFFF99"/>
          <w:rtl/>
        </w:rPr>
        <w:t>(ב)</w:t>
      </w:r>
      <w:r w:rsidRPr="00C308A3">
        <w:rPr>
          <w:rStyle w:val="default"/>
          <w:rFonts w:cs="FrankRuehl" w:hint="cs"/>
          <w:vanish/>
          <w:sz w:val="22"/>
          <w:szCs w:val="22"/>
          <w:u w:val="single"/>
          <w:shd w:val="clear" w:color="auto" w:fill="FFFF99"/>
          <w:rtl/>
        </w:rPr>
        <w:tab/>
        <w:t>השר רשאי לשנות את התוספת השנייה, בצו, בהסכמת השר הממונה על החיקוק שלגביו מתבקש השינוי, ובאישור ועדת הפנים והגנת הסביבה של הכנסת.</w:t>
      </w:r>
      <w:bookmarkEnd w:id="70"/>
    </w:p>
    <w:p w:rsidR="00F4487C" w:rsidRDefault="00F4487C" w:rsidP="008F7779">
      <w:pPr>
        <w:pStyle w:val="P00"/>
        <w:spacing w:before="72"/>
        <w:ind w:left="0" w:right="1134"/>
        <w:rPr>
          <w:rStyle w:val="default"/>
          <w:rFonts w:cs="FrankRuehl" w:hint="cs"/>
          <w:rtl/>
        </w:rPr>
      </w:pPr>
      <w:bookmarkStart w:id="71" w:name="Seif39"/>
      <w:bookmarkEnd w:id="71"/>
      <w:r>
        <w:rPr>
          <w:lang w:val="he-IL"/>
        </w:rPr>
        <w:pict>
          <v:rect id="_x0000_s1311" style="position:absolute;left:0;text-align:left;margin-left:464.5pt;margin-top:8.05pt;width:75.05pt;height:29.15pt;z-index:251663360" o:allowincell="f" filled="f" stroked="f" strokecolor="lime" strokeweight=".25pt">
            <v:textbox style="mso-next-textbox:#_x0000_s1311"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תחולה על המדינה</w:t>
                  </w:r>
                </w:p>
                <w:p w:rsidR="008F7779" w:rsidRDefault="008F7779" w:rsidP="008F7779">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3</w:t>
      </w:r>
      <w:r w:rsidR="003A55C4">
        <w:rPr>
          <w:rStyle w:val="big-number"/>
          <w:rFonts w:cs="Miriam" w:hint="cs"/>
          <w:rtl/>
        </w:rPr>
        <w:t>9</w:t>
      </w:r>
      <w:r w:rsidRPr="00F4487C">
        <w:rPr>
          <w:rStyle w:val="default"/>
          <w:rFonts w:cs="FrankRuehl"/>
          <w:rtl/>
        </w:rPr>
        <w:t>.</w:t>
      </w:r>
      <w:r w:rsidRPr="00F4487C">
        <w:rPr>
          <w:rStyle w:val="default"/>
          <w:rFonts w:cs="FrankRuehl"/>
          <w:rtl/>
        </w:rPr>
        <w:tab/>
      </w:r>
      <w:r w:rsidR="00204BCB">
        <w:rPr>
          <w:rStyle w:val="default"/>
          <w:rFonts w:cs="FrankRuehl" w:hint="cs"/>
          <w:rtl/>
        </w:rPr>
        <w:t>מפקח הגנת הסביבה</w:t>
      </w:r>
      <w:r w:rsidR="009F542D">
        <w:rPr>
          <w:rStyle w:val="default"/>
          <w:rFonts w:cs="FrankRuehl" w:hint="cs"/>
          <w:rtl/>
        </w:rPr>
        <w:t xml:space="preserve"> </w:t>
      </w:r>
      <w:r w:rsidR="009F542D" w:rsidRPr="009F542D">
        <w:rPr>
          <w:rStyle w:val="default"/>
          <w:rFonts w:cs="FrankRuehl" w:hint="cs"/>
          <w:rtl/>
        </w:rPr>
        <w:t>או ממונה הגנת הסביבה</w:t>
      </w:r>
      <w:r w:rsidR="00204BCB">
        <w:rPr>
          <w:rStyle w:val="default"/>
          <w:rFonts w:cs="FrankRuehl" w:hint="cs"/>
          <w:rtl/>
        </w:rPr>
        <w:t xml:space="preserve"> רשאי להפעיל את סמכויותיו לפי חוק זה כלפי המדינה ומוסדותיה, ולעניין מערכת הביטחון </w:t>
      </w:r>
      <w:r w:rsidR="00204BCB">
        <w:rPr>
          <w:rStyle w:val="default"/>
          <w:rFonts w:cs="FrankRuehl"/>
          <w:rtl/>
        </w:rPr>
        <w:t>–</w:t>
      </w:r>
      <w:r w:rsidR="00204BCB">
        <w:rPr>
          <w:rStyle w:val="default"/>
          <w:rFonts w:cs="FrankRuehl" w:hint="cs"/>
          <w:rtl/>
        </w:rPr>
        <w:t xml:space="preserve"> בכפוף להוראות פרק ד'.</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72" w:name="Rov61"/>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52"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53"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F7779" w:rsidRPr="008F7779" w:rsidRDefault="008F7779" w:rsidP="008F7779">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39</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מפקח הגנת הסביבה </w:t>
      </w:r>
      <w:r w:rsidRPr="00C308A3">
        <w:rPr>
          <w:rStyle w:val="default"/>
          <w:rFonts w:cs="FrankRuehl" w:hint="cs"/>
          <w:vanish/>
          <w:sz w:val="22"/>
          <w:szCs w:val="22"/>
          <w:u w:val="single"/>
          <w:shd w:val="clear" w:color="auto" w:fill="FFFF99"/>
          <w:rtl/>
        </w:rPr>
        <w:t>או ממונה הגנת הסביבה</w:t>
      </w:r>
      <w:r w:rsidRPr="00C308A3">
        <w:rPr>
          <w:rStyle w:val="default"/>
          <w:rFonts w:cs="FrankRuehl" w:hint="cs"/>
          <w:vanish/>
          <w:sz w:val="22"/>
          <w:szCs w:val="22"/>
          <w:shd w:val="clear" w:color="auto" w:fill="FFFF99"/>
          <w:rtl/>
        </w:rPr>
        <w:t xml:space="preserve"> רשאי להפעיל את סמכויותיו לפי חוק זה כלפי המדינה ומוסדותיה, ולעניין מערכת הביטחון </w:t>
      </w:r>
      <w:r w:rsidRPr="00C308A3">
        <w:rPr>
          <w:rStyle w:val="default"/>
          <w:rFonts w:cs="FrankRuehl"/>
          <w:vanish/>
          <w:sz w:val="22"/>
          <w:szCs w:val="22"/>
          <w:shd w:val="clear" w:color="auto" w:fill="FFFF99"/>
          <w:rtl/>
        </w:rPr>
        <w:t>–</w:t>
      </w:r>
      <w:r w:rsidRPr="00C308A3">
        <w:rPr>
          <w:rStyle w:val="default"/>
          <w:rFonts w:cs="FrankRuehl" w:hint="cs"/>
          <w:vanish/>
          <w:sz w:val="22"/>
          <w:szCs w:val="22"/>
          <w:shd w:val="clear" w:color="auto" w:fill="FFFF99"/>
          <w:rtl/>
        </w:rPr>
        <w:t xml:space="preserve"> בכפוף להוראות פרק ד'.</w:t>
      </w:r>
      <w:bookmarkEnd w:id="72"/>
    </w:p>
    <w:p w:rsidR="00F4487C" w:rsidRDefault="00F4487C" w:rsidP="00204BCB">
      <w:pPr>
        <w:pStyle w:val="P00"/>
        <w:spacing w:before="72"/>
        <w:ind w:left="0" w:right="1134"/>
        <w:rPr>
          <w:rStyle w:val="default"/>
          <w:rFonts w:cs="FrankRuehl" w:hint="cs"/>
          <w:rtl/>
        </w:rPr>
      </w:pPr>
      <w:bookmarkStart w:id="73" w:name="Seif40"/>
      <w:bookmarkEnd w:id="73"/>
      <w:r>
        <w:rPr>
          <w:lang w:val="he-IL"/>
        </w:rPr>
        <w:pict>
          <v:rect id="_x0000_s1312" style="position:absolute;left:0;text-align:left;margin-left:464.5pt;margin-top:8.05pt;width:75.05pt;height:31.25pt;z-index:251664384" o:allowincell="f" filled="f" stroked="f" strokecolor="lime" strokeweight=".25pt">
            <v:textbox style="mso-next-textbox:#_x0000_s1312"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הוראות מעבר</w:t>
                  </w:r>
                </w:p>
                <w:p w:rsidR="008F7779" w:rsidRDefault="008F7779" w:rsidP="008F7779">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40</w:t>
      </w:r>
      <w:r w:rsidRPr="00F4487C">
        <w:rPr>
          <w:rStyle w:val="default"/>
          <w:rFonts w:cs="FrankRuehl"/>
          <w:rtl/>
        </w:rPr>
        <w:t>.</w:t>
      </w:r>
      <w:r w:rsidRPr="00F4487C">
        <w:rPr>
          <w:rStyle w:val="default"/>
          <w:rFonts w:cs="FrankRuehl"/>
          <w:rtl/>
        </w:rPr>
        <w:tab/>
      </w:r>
      <w:r w:rsidR="00204BCB">
        <w:rPr>
          <w:rStyle w:val="default"/>
          <w:rFonts w:cs="FrankRuehl" w:hint="cs"/>
          <w:rtl/>
        </w:rPr>
        <w:t>עובד המשרד להגנת הסביבה שהוסמך כמפקח בידי השר על פי החיקוקים המנויים בתוספת</w:t>
      </w:r>
      <w:r w:rsidR="009F542D">
        <w:rPr>
          <w:rStyle w:val="default"/>
          <w:rFonts w:cs="FrankRuehl" w:hint="cs"/>
          <w:rtl/>
        </w:rPr>
        <w:t xml:space="preserve"> הראשונה</w:t>
      </w:r>
      <w:r w:rsidR="00204BCB">
        <w:rPr>
          <w:rStyle w:val="default"/>
          <w:rFonts w:cs="FrankRuehl" w:hint="cs"/>
          <w:rtl/>
        </w:rPr>
        <w:t>, כולם או חלקם, ערב תחילתו של חוק זה, יראו אותו כאילו הוסמך כמפקח הגנת הסביבה לפי חוק זה לתקופה שלא תעלה על שנתיים מיום פרסומו של חוק זה או עד להסמכתו כמפקח הגנת הסביבה לפי סעיף 4, לפי המוקדם, ויהיו נתונות לו הסמכויות המפורטות בחוק זה, לפי החיקוקים המנויים בתוספת</w:t>
      </w:r>
      <w:r w:rsidR="009F542D">
        <w:rPr>
          <w:rStyle w:val="default"/>
          <w:rFonts w:cs="FrankRuehl" w:hint="cs"/>
          <w:rtl/>
        </w:rPr>
        <w:t xml:space="preserve"> הראשונה</w:t>
      </w:r>
      <w:r w:rsidR="00FF4627">
        <w:rPr>
          <w:rStyle w:val="default"/>
          <w:rFonts w:cs="FrankRuehl" w:hint="cs"/>
          <w:rtl/>
        </w:rPr>
        <w:t>.</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74" w:name="Rov62"/>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54"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55"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F7779" w:rsidRPr="008F7779" w:rsidRDefault="008F7779" w:rsidP="008F7779">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40</w:t>
      </w:r>
      <w:r w:rsidRPr="00C308A3">
        <w:rPr>
          <w:rStyle w:val="default"/>
          <w:rFonts w:cs="FrankRuehl"/>
          <w:vanish/>
          <w:sz w:val="22"/>
          <w:szCs w:val="22"/>
          <w:shd w:val="clear" w:color="auto" w:fill="FFFF99"/>
          <w:rtl/>
        </w:rPr>
        <w:t>.</w:t>
      </w:r>
      <w:r w:rsidRPr="00C308A3">
        <w:rPr>
          <w:rStyle w:val="default"/>
          <w:rFonts w:cs="FrankRuehl"/>
          <w:vanish/>
          <w:sz w:val="22"/>
          <w:szCs w:val="22"/>
          <w:shd w:val="clear" w:color="auto" w:fill="FFFF99"/>
          <w:rtl/>
        </w:rPr>
        <w:tab/>
      </w:r>
      <w:r w:rsidRPr="00C308A3">
        <w:rPr>
          <w:rStyle w:val="default"/>
          <w:rFonts w:cs="FrankRuehl" w:hint="cs"/>
          <w:vanish/>
          <w:sz w:val="22"/>
          <w:szCs w:val="22"/>
          <w:shd w:val="clear" w:color="auto" w:fill="FFFF99"/>
          <w:rtl/>
        </w:rPr>
        <w:t xml:space="preserve">עובד המשרד להגנת הסביבה שהוסמך כמפקח בידי השר על פי החיקוקים המנויים בתוספת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 xml:space="preserve">, כולם או חלקם, ערב תחילתו של חוק זה, יראו אותו כאילו הוסמך כמפקח הגנת הסביבה לפי חוק זה לתקופה שלא תעלה על שנתיים מיום פרסומו של חוק זה או עד להסמכתו כמפקח הגנת הסביבה לפי סעיף 4, לפי המוקדם, ויהיו נתונות לו הסמכויות המפורטות בחוק זה, לפי החיקוקים המנויים בתוספת </w:t>
      </w:r>
      <w:r w:rsidRPr="00C308A3">
        <w:rPr>
          <w:rStyle w:val="default"/>
          <w:rFonts w:cs="FrankRuehl" w:hint="cs"/>
          <w:vanish/>
          <w:sz w:val="22"/>
          <w:szCs w:val="22"/>
          <w:u w:val="single"/>
          <w:shd w:val="clear" w:color="auto" w:fill="FFFF99"/>
          <w:rtl/>
        </w:rPr>
        <w:t>הראשונה</w:t>
      </w:r>
      <w:r w:rsidRPr="00C308A3">
        <w:rPr>
          <w:rStyle w:val="default"/>
          <w:rFonts w:cs="FrankRuehl" w:hint="cs"/>
          <w:vanish/>
          <w:sz w:val="22"/>
          <w:szCs w:val="22"/>
          <w:shd w:val="clear" w:color="auto" w:fill="FFFF99"/>
          <w:rtl/>
        </w:rPr>
        <w:t>.</w:t>
      </w:r>
      <w:bookmarkEnd w:id="74"/>
    </w:p>
    <w:p w:rsidR="00F4487C" w:rsidRDefault="00F4487C" w:rsidP="00204BCB">
      <w:pPr>
        <w:pStyle w:val="P00"/>
        <w:spacing w:before="72"/>
        <w:ind w:left="0" w:right="1134"/>
        <w:rPr>
          <w:rStyle w:val="default"/>
          <w:rFonts w:cs="FrankRuehl" w:hint="cs"/>
          <w:rtl/>
        </w:rPr>
      </w:pPr>
      <w:bookmarkStart w:id="75" w:name="Seif41"/>
      <w:bookmarkEnd w:id="75"/>
      <w:r>
        <w:rPr>
          <w:lang w:val="he-IL"/>
        </w:rPr>
        <w:pict>
          <v:rect id="_x0000_s1313" style="position:absolute;left:0;text-align:left;margin-left:464.5pt;margin-top:8.05pt;width:75.05pt;height:10pt;z-index:251665408" o:allowincell="f" filled="f" stroked="f" strokecolor="lime" strokeweight=".25pt">
            <v:textbox style="mso-next-textbox:#_x0000_s1313"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sidR="00FF4627">
        <w:rPr>
          <w:rStyle w:val="big-number"/>
          <w:rFonts w:cs="Miriam" w:hint="cs"/>
          <w:rtl/>
        </w:rPr>
        <w:t>1</w:t>
      </w:r>
      <w:r w:rsidRPr="00F4487C">
        <w:rPr>
          <w:rStyle w:val="default"/>
          <w:rFonts w:cs="FrankRuehl"/>
          <w:rtl/>
        </w:rPr>
        <w:t>.</w:t>
      </w:r>
      <w:r w:rsidRPr="00F4487C">
        <w:rPr>
          <w:rStyle w:val="default"/>
          <w:rFonts w:cs="FrankRuehl"/>
          <w:rtl/>
        </w:rPr>
        <w:tab/>
      </w:r>
      <w:r w:rsidR="00723437">
        <w:rPr>
          <w:rStyle w:val="default"/>
          <w:rFonts w:cs="FrankRuehl" w:hint="cs"/>
          <w:rtl/>
        </w:rPr>
        <w:t>(א)</w:t>
      </w:r>
      <w:r w:rsidR="00723437">
        <w:rPr>
          <w:rStyle w:val="default"/>
          <w:rFonts w:cs="FrankRuehl" w:hint="cs"/>
          <w:rtl/>
        </w:rPr>
        <w:tab/>
      </w:r>
      <w:r w:rsidR="00204BCB">
        <w:rPr>
          <w:rStyle w:val="default"/>
          <w:rFonts w:cs="FrankRuehl" w:hint="cs"/>
          <w:rtl/>
        </w:rPr>
        <w:t>הוראות חוק זה באות להוסיף על הוראות כל דין אחר ולא לגרוע מהן, אלא אם כן נקבע במפורש אחרת</w:t>
      </w:r>
      <w:r w:rsidR="00A036BF">
        <w:rPr>
          <w:rStyle w:val="default"/>
          <w:rFonts w:cs="FrankRuehl" w:hint="cs"/>
          <w:rtl/>
        </w:rPr>
        <w:t>.</w:t>
      </w:r>
    </w:p>
    <w:p w:rsidR="00204BCB" w:rsidRDefault="008F7779" w:rsidP="00204BCB">
      <w:pPr>
        <w:pStyle w:val="P00"/>
        <w:spacing w:before="72"/>
        <w:ind w:left="0" w:right="1134"/>
        <w:rPr>
          <w:rStyle w:val="default"/>
          <w:rFonts w:cs="FrankRuehl" w:hint="cs"/>
          <w:rtl/>
        </w:rPr>
      </w:pPr>
      <w:r>
        <w:rPr>
          <w:rFonts w:cs="FrankRuehl" w:hint="cs"/>
          <w:sz w:val="26"/>
          <w:rtl/>
          <w:lang w:eastAsia="en-US"/>
        </w:rPr>
        <w:pict>
          <v:shape id="_x0000_s1412" type="#_x0000_t202" style="position:absolute;left:0;text-align:left;margin-left:470.35pt;margin-top:7.1pt;width:1in;height:18pt;z-index:251684864" filled="f" stroked="f">
            <v:textbox inset="1mm,0,1mm,0">
              <w:txbxContent>
                <w:p w:rsidR="008F7779" w:rsidRDefault="008F7779" w:rsidP="008F7779">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204BCB">
        <w:rPr>
          <w:rStyle w:val="default"/>
          <w:rFonts w:cs="FrankRuehl" w:hint="cs"/>
          <w:rtl/>
        </w:rPr>
        <w:tab/>
        <w:t>(ב)</w:t>
      </w:r>
      <w:r w:rsidR="00204BCB">
        <w:rPr>
          <w:rStyle w:val="default"/>
          <w:rFonts w:cs="FrankRuehl" w:hint="cs"/>
          <w:rtl/>
        </w:rPr>
        <w:tab/>
        <w:t xml:space="preserve">אין </w:t>
      </w:r>
      <w:r w:rsidR="00D31FD8">
        <w:rPr>
          <w:rStyle w:val="default"/>
          <w:rFonts w:cs="FrankRuehl" w:hint="cs"/>
          <w:rtl/>
        </w:rPr>
        <w:t>בהוראות חוק זה כדי לגרוע מסמכויות כל גוף אחר לבצע פיקוח ואכיפה של החיקוקים המנויים בתוספת</w:t>
      </w:r>
      <w:r w:rsidR="009F542D">
        <w:rPr>
          <w:rStyle w:val="default"/>
          <w:rFonts w:cs="FrankRuehl" w:hint="cs"/>
          <w:rtl/>
        </w:rPr>
        <w:t xml:space="preserve"> </w:t>
      </w:r>
      <w:r w:rsidR="009F542D" w:rsidRPr="009F542D">
        <w:rPr>
          <w:rStyle w:val="default"/>
          <w:rFonts w:cs="FrankRuehl" w:hint="cs"/>
          <w:rtl/>
        </w:rPr>
        <w:t>הראשונה ובתוספת השנייה</w:t>
      </w:r>
      <w:r w:rsidR="00D31FD8">
        <w:rPr>
          <w:rStyle w:val="default"/>
          <w:rFonts w:cs="FrankRuehl" w:hint="cs"/>
          <w:rtl/>
        </w:rPr>
        <w:t>.</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76" w:name="Rov66"/>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56"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568 (</w:t>
      </w:r>
      <w:hyperlink r:id="rId57"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F7779" w:rsidRPr="004115A4" w:rsidRDefault="008F7779" w:rsidP="004115A4">
      <w:pPr>
        <w:pStyle w:val="P00"/>
        <w:ind w:left="0" w:right="1134"/>
        <w:rPr>
          <w:rStyle w:val="default"/>
          <w:rFonts w:cs="FrankRuehl" w:hint="cs"/>
          <w:sz w:val="2"/>
          <w:szCs w:val="2"/>
          <w:shd w:val="clear" w:color="auto" w:fill="FFFF99"/>
          <w:rtl/>
        </w:rPr>
      </w:pPr>
      <w:r w:rsidRPr="00C308A3">
        <w:rPr>
          <w:rStyle w:val="default"/>
          <w:rFonts w:cs="FrankRuehl" w:hint="cs"/>
          <w:vanish/>
          <w:sz w:val="22"/>
          <w:szCs w:val="22"/>
          <w:shd w:val="clear" w:color="auto" w:fill="FFFF99"/>
          <w:rtl/>
        </w:rPr>
        <w:tab/>
        <w:t>(ב)</w:t>
      </w:r>
      <w:r w:rsidRPr="00C308A3">
        <w:rPr>
          <w:rStyle w:val="default"/>
          <w:rFonts w:cs="FrankRuehl" w:hint="cs"/>
          <w:vanish/>
          <w:sz w:val="22"/>
          <w:szCs w:val="22"/>
          <w:shd w:val="clear" w:color="auto" w:fill="FFFF99"/>
          <w:rtl/>
        </w:rPr>
        <w:tab/>
        <w:t xml:space="preserve">אין בהוראות חוק זה כדי לגרוע מסמכויות כל גוף אחר לבצע פיקוח ואכיפה של החיקוקים המנויים בתוספת </w:t>
      </w:r>
      <w:r w:rsidRPr="00C308A3">
        <w:rPr>
          <w:rStyle w:val="default"/>
          <w:rFonts w:cs="FrankRuehl" w:hint="cs"/>
          <w:vanish/>
          <w:sz w:val="22"/>
          <w:szCs w:val="22"/>
          <w:u w:val="single"/>
          <w:shd w:val="clear" w:color="auto" w:fill="FFFF99"/>
          <w:rtl/>
        </w:rPr>
        <w:t>הראשונה ובתוספת השנייה</w:t>
      </w:r>
      <w:r w:rsidRPr="00C308A3">
        <w:rPr>
          <w:rStyle w:val="default"/>
          <w:rFonts w:cs="FrankRuehl" w:hint="cs"/>
          <w:vanish/>
          <w:sz w:val="22"/>
          <w:szCs w:val="22"/>
          <w:shd w:val="clear" w:color="auto" w:fill="FFFF99"/>
          <w:rtl/>
        </w:rPr>
        <w:t>.</w:t>
      </w:r>
      <w:bookmarkEnd w:id="76"/>
    </w:p>
    <w:p w:rsidR="00F4487C" w:rsidRDefault="00F4487C" w:rsidP="00D31FD8">
      <w:pPr>
        <w:pStyle w:val="P00"/>
        <w:spacing w:before="72"/>
        <w:ind w:left="0" w:right="1134"/>
        <w:rPr>
          <w:rStyle w:val="default"/>
          <w:rFonts w:cs="FrankRuehl" w:hint="cs"/>
          <w:rtl/>
        </w:rPr>
      </w:pPr>
      <w:bookmarkStart w:id="77" w:name="Seif42"/>
      <w:bookmarkEnd w:id="77"/>
      <w:r>
        <w:rPr>
          <w:lang w:val="he-IL"/>
        </w:rPr>
        <w:pict>
          <v:rect id="_x0000_s1314" style="position:absolute;left:0;text-align:left;margin-left:464.5pt;margin-top:8.05pt;width:75.05pt;height:14.1pt;z-index:251666432" o:allowincell="f" filled="f" stroked="f" strokecolor="lime" strokeweight=".25pt">
            <v:textbox style="mso-next-textbox:#_x0000_s1314" inset="0,0,0,0">
              <w:txbxContent>
                <w:p w:rsidR="002A4279" w:rsidRDefault="002A4279" w:rsidP="00F4487C">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0604F6">
        <w:rPr>
          <w:rStyle w:val="big-number"/>
          <w:rFonts w:cs="Miriam" w:hint="cs"/>
          <w:rtl/>
        </w:rPr>
        <w:t>2</w:t>
      </w:r>
      <w:r w:rsidRPr="00F4487C">
        <w:rPr>
          <w:rStyle w:val="default"/>
          <w:rFonts w:cs="FrankRuehl"/>
          <w:rtl/>
        </w:rPr>
        <w:t>.</w:t>
      </w:r>
      <w:r w:rsidRPr="00F4487C">
        <w:rPr>
          <w:rStyle w:val="default"/>
          <w:rFonts w:cs="FrankRuehl"/>
          <w:rtl/>
        </w:rPr>
        <w:tab/>
      </w:r>
      <w:r w:rsidR="00D31FD8">
        <w:rPr>
          <w:rStyle w:val="default"/>
          <w:rFonts w:cs="FrankRuehl" w:hint="cs"/>
          <w:rtl/>
        </w:rPr>
        <w:t xml:space="preserve">תחילתו של חוק זה ביום א' באב התשע"א (1 באוגוסט 2011), ולעניין סעיף 36 </w:t>
      </w:r>
      <w:r w:rsidR="00D31FD8">
        <w:rPr>
          <w:rStyle w:val="default"/>
          <w:rFonts w:cs="FrankRuehl"/>
          <w:rtl/>
        </w:rPr>
        <w:t>–</w:t>
      </w:r>
      <w:r w:rsidR="00D31FD8">
        <w:rPr>
          <w:rStyle w:val="default"/>
          <w:rFonts w:cs="FrankRuehl" w:hint="cs"/>
          <w:rtl/>
        </w:rPr>
        <w:t xml:space="preserve"> ביום תחילתו של חוק למניעת מפגעי אסבסט ואבק מזיק, התשע"א-2011.</w:t>
      </w:r>
    </w:p>
    <w:p w:rsidR="005A31A9" w:rsidRDefault="005A31A9" w:rsidP="00431CAA">
      <w:pPr>
        <w:pStyle w:val="P00"/>
        <w:spacing w:before="72"/>
        <w:ind w:left="0" w:right="1134"/>
        <w:rPr>
          <w:rStyle w:val="default"/>
          <w:rFonts w:cs="FrankRuehl" w:hint="cs"/>
          <w:rtl/>
        </w:rPr>
      </w:pPr>
    </w:p>
    <w:p w:rsidR="008C1B40" w:rsidRPr="008F7779" w:rsidRDefault="008F7779" w:rsidP="008F7779">
      <w:pPr>
        <w:pStyle w:val="medium2-header"/>
        <w:keepLines w:val="0"/>
        <w:spacing w:before="72"/>
        <w:ind w:left="0" w:right="1134"/>
        <w:rPr>
          <w:rFonts w:cs="FrankRuehl" w:hint="cs"/>
          <w:noProof/>
          <w:sz w:val="20"/>
          <w:rtl/>
        </w:rPr>
      </w:pPr>
      <w:bookmarkStart w:id="78" w:name="med7"/>
      <w:bookmarkEnd w:id="78"/>
      <w:r>
        <w:rPr>
          <w:rFonts w:cs="FrankRuehl" w:hint="cs"/>
          <w:noProof/>
          <w:sz w:val="20"/>
          <w:rtl/>
          <w:lang w:eastAsia="en-US"/>
        </w:rPr>
        <w:pict>
          <v:shape id="_x0000_s1415" type="#_x0000_t202" style="position:absolute;left:0;text-align:left;margin-left:470.35pt;margin-top:7.1pt;width:1in;height:18pt;z-index:251685888" filled="f" stroked="f">
            <v:textbox inset="1mm,0,1mm,0">
              <w:txbxContent>
                <w:p w:rsidR="008F7779" w:rsidRDefault="008F7779" w:rsidP="008F7779">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00D31FD8" w:rsidRPr="008F7779">
        <w:rPr>
          <w:rFonts w:cs="FrankRuehl" w:hint="cs"/>
          <w:noProof/>
          <w:sz w:val="20"/>
          <w:rtl/>
        </w:rPr>
        <w:t>תוספת</w:t>
      </w:r>
      <w:r w:rsidR="009F542D">
        <w:rPr>
          <w:rFonts w:cs="FrankRuehl" w:hint="cs"/>
          <w:noProof/>
          <w:sz w:val="20"/>
          <w:rtl/>
        </w:rPr>
        <w:t xml:space="preserve"> ראשונה</w:t>
      </w:r>
    </w:p>
    <w:p w:rsidR="00D31FD8" w:rsidRPr="00D31FD8" w:rsidRDefault="00D31FD8" w:rsidP="00D31FD8">
      <w:pPr>
        <w:pStyle w:val="P00"/>
        <w:spacing w:before="72"/>
        <w:ind w:left="0" w:right="1134"/>
        <w:jc w:val="center"/>
        <w:rPr>
          <w:rStyle w:val="default"/>
          <w:rFonts w:cs="FrankRuehl" w:hint="cs"/>
          <w:sz w:val="24"/>
          <w:szCs w:val="24"/>
          <w:rtl/>
        </w:rPr>
      </w:pPr>
      <w:r w:rsidRPr="00D31FD8">
        <w:rPr>
          <w:rStyle w:val="default"/>
          <w:rFonts w:cs="FrankRuehl" w:hint="cs"/>
          <w:sz w:val="24"/>
          <w:szCs w:val="24"/>
          <w:rtl/>
        </w:rPr>
        <w:t>(סעיף 3)</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79" w:name="Rov63"/>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58"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569 (</w:t>
      </w:r>
      <w:hyperlink r:id="rId59"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8F7779" w:rsidRPr="008F7779" w:rsidRDefault="008F7779" w:rsidP="008F7779">
      <w:pPr>
        <w:pStyle w:val="P00"/>
        <w:ind w:left="0" w:right="1134"/>
        <w:rPr>
          <w:rStyle w:val="default"/>
          <w:rFonts w:cs="FrankRuehl" w:hint="cs"/>
          <w:sz w:val="2"/>
          <w:szCs w:val="2"/>
          <w:rtl/>
        </w:rPr>
      </w:pPr>
      <w:r w:rsidRPr="00C308A3">
        <w:rPr>
          <w:rStyle w:val="default"/>
          <w:rFonts w:cs="FrankRuehl" w:hint="cs"/>
          <w:vanish/>
          <w:sz w:val="22"/>
          <w:szCs w:val="22"/>
          <w:shd w:val="clear" w:color="auto" w:fill="FFFF99"/>
          <w:rtl/>
        </w:rPr>
        <w:t xml:space="preserve">תוספת </w:t>
      </w:r>
      <w:r w:rsidRPr="00C308A3">
        <w:rPr>
          <w:rStyle w:val="default"/>
          <w:rFonts w:cs="FrankRuehl" w:hint="cs"/>
          <w:vanish/>
          <w:sz w:val="22"/>
          <w:szCs w:val="22"/>
          <w:u w:val="single"/>
          <w:shd w:val="clear" w:color="auto" w:fill="FFFF99"/>
          <w:rtl/>
        </w:rPr>
        <w:t>ראשונה</w:t>
      </w:r>
      <w:bookmarkEnd w:id="79"/>
    </w:p>
    <w:p w:rsidR="00D31FD8" w:rsidRDefault="00D31FD8"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חלק י"ד לפקודת המכרות.</w:t>
      </w:r>
    </w:p>
    <w:p w:rsidR="00D31FD8" w:rsidRDefault="0044104A" w:rsidP="00431CAA">
      <w:pPr>
        <w:pStyle w:val="P00"/>
        <w:spacing w:before="72"/>
        <w:ind w:left="0" w:right="1134"/>
        <w:rPr>
          <w:rStyle w:val="default"/>
          <w:rFonts w:cs="FrankRuehl" w:hint="cs"/>
          <w:rtl/>
        </w:rPr>
      </w:pPr>
      <w:r>
        <w:rPr>
          <w:rFonts w:cs="FrankRuehl" w:hint="cs"/>
          <w:sz w:val="26"/>
          <w:rtl/>
          <w:lang w:eastAsia="en-US"/>
        </w:rPr>
        <w:pict>
          <v:shape id="_x0000_s1364" type="#_x0000_t202" style="position:absolute;left:0;text-align:left;margin-left:470.35pt;margin-top:7.1pt;width:1in;height:9pt;z-index:251669504" filled="f" stroked="f">
            <v:textbox inset="1mm,0,1mm,0">
              <w:txbxContent>
                <w:p w:rsidR="002A4279" w:rsidRDefault="002A4279" w:rsidP="0044104A">
                  <w:pPr>
                    <w:spacing w:line="160" w:lineRule="exact"/>
                    <w:jc w:val="left"/>
                    <w:rPr>
                      <w:rFonts w:cs="Miriam" w:hint="cs"/>
                      <w:noProof/>
                      <w:sz w:val="18"/>
                      <w:szCs w:val="18"/>
                      <w:rtl/>
                    </w:rPr>
                  </w:pPr>
                  <w:r>
                    <w:rPr>
                      <w:rFonts w:cs="Miriam" w:hint="cs"/>
                      <w:sz w:val="18"/>
                      <w:szCs w:val="18"/>
                      <w:rtl/>
                    </w:rPr>
                    <w:t>צו תשע"ג-2012</w:t>
                  </w:r>
                </w:p>
              </w:txbxContent>
            </v:textbox>
          </v:shape>
        </w:pict>
      </w:r>
      <w:r w:rsidR="00D31FD8">
        <w:rPr>
          <w:rStyle w:val="default"/>
          <w:rFonts w:cs="FrankRuehl" w:hint="cs"/>
          <w:rtl/>
        </w:rPr>
        <w:t>2.</w:t>
      </w:r>
      <w:r w:rsidR="00D31FD8">
        <w:rPr>
          <w:rStyle w:val="default"/>
          <w:rFonts w:cs="FrankRuehl" w:hint="cs"/>
          <w:rtl/>
        </w:rPr>
        <w:tab/>
      </w:r>
      <w:r w:rsidR="00785166">
        <w:rPr>
          <w:rStyle w:val="default"/>
          <w:rFonts w:cs="FrankRuehl" w:hint="cs"/>
          <w:rtl/>
        </w:rPr>
        <w:t>(א)</w:t>
      </w:r>
      <w:r w:rsidR="00785166">
        <w:rPr>
          <w:rStyle w:val="default"/>
          <w:rFonts w:cs="FrankRuehl" w:hint="cs"/>
          <w:rtl/>
        </w:rPr>
        <w:tab/>
      </w:r>
      <w:r w:rsidR="00D31FD8">
        <w:rPr>
          <w:rStyle w:val="default"/>
          <w:rFonts w:cs="FrankRuehl" w:hint="cs"/>
          <w:rtl/>
        </w:rPr>
        <w:t>חלקים ה' ו-ו' לפקודת בריאות העם, 1940.</w:t>
      </w:r>
    </w:p>
    <w:p w:rsidR="00785166" w:rsidRDefault="00785166" w:rsidP="00785166">
      <w:pPr>
        <w:pStyle w:val="P00"/>
        <w:spacing w:before="72"/>
        <w:ind w:left="624" w:right="1134"/>
        <w:rPr>
          <w:rStyle w:val="default"/>
          <w:rFonts w:cs="FrankRuehl" w:hint="cs"/>
          <w:rtl/>
        </w:rPr>
      </w:pPr>
      <w:r w:rsidRPr="00785166">
        <w:rPr>
          <w:rStyle w:val="default"/>
          <w:rFonts w:cs="FrankRuehl" w:hint="cs"/>
          <w:rtl/>
        </w:rPr>
        <w:t>(ב)</w:t>
      </w:r>
      <w:r w:rsidRPr="00785166">
        <w:rPr>
          <w:rStyle w:val="default"/>
          <w:rFonts w:cs="FrankRuehl" w:hint="cs"/>
          <w:rtl/>
        </w:rPr>
        <w:tab/>
        <w:t>תקנות בריאות העם (טיפול בפסולת במוסדות רפואיים), התשנ"ז-1997</w:t>
      </w:r>
      <w:r>
        <w:rPr>
          <w:rStyle w:val="default"/>
          <w:rFonts w:cs="FrankRuehl" w:hint="cs"/>
          <w:rtl/>
        </w:rPr>
        <w:t>.</w:t>
      </w:r>
    </w:p>
    <w:p w:rsidR="0044104A" w:rsidRPr="00C308A3" w:rsidRDefault="0044104A" w:rsidP="0044104A">
      <w:pPr>
        <w:pStyle w:val="P00"/>
        <w:spacing w:before="0"/>
        <w:ind w:left="0" w:right="1134"/>
        <w:rPr>
          <w:rStyle w:val="default"/>
          <w:rFonts w:cs="FrankRuehl" w:hint="cs"/>
          <w:vanish/>
          <w:color w:val="FF0000"/>
          <w:sz w:val="20"/>
          <w:szCs w:val="20"/>
          <w:shd w:val="clear" w:color="auto" w:fill="FFFF99"/>
          <w:rtl/>
        </w:rPr>
      </w:pPr>
      <w:bookmarkStart w:id="80" w:name="Rov35"/>
      <w:r w:rsidRPr="00C308A3">
        <w:rPr>
          <w:rStyle w:val="default"/>
          <w:rFonts w:cs="FrankRuehl" w:hint="cs"/>
          <w:vanish/>
          <w:color w:val="FF0000"/>
          <w:sz w:val="20"/>
          <w:szCs w:val="20"/>
          <w:shd w:val="clear" w:color="auto" w:fill="FFFF99"/>
          <w:rtl/>
        </w:rPr>
        <w:t>מיום 3.2.2013</w:t>
      </w:r>
    </w:p>
    <w:p w:rsidR="0044104A" w:rsidRPr="00C308A3" w:rsidRDefault="0044104A" w:rsidP="0044104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צו תשע"ג-2012</w:t>
      </w:r>
    </w:p>
    <w:p w:rsidR="0044104A" w:rsidRPr="00C308A3" w:rsidRDefault="0044104A" w:rsidP="0044104A">
      <w:pPr>
        <w:pStyle w:val="P00"/>
        <w:spacing w:before="0"/>
        <w:ind w:left="0" w:right="1134"/>
        <w:rPr>
          <w:rStyle w:val="default"/>
          <w:rFonts w:cs="FrankRuehl" w:hint="cs"/>
          <w:vanish/>
          <w:sz w:val="20"/>
          <w:szCs w:val="20"/>
          <w:shd w:val="clear" w:color="auto" w:fill="FFFF99"/>
          <w:rtl/>
        </w:rPr>
      </w:pPr>
      <w:hyperlink r:id="rId60" w:history="1">
        <w:r w:rsidRPr="00C308A3">
          <w:rPr>
            <w:rStyle w:val="Hyperlink"/>
            <w:rFonts w:cs="FrankRuehl" w:hint="cs"/>
            <w:vanish/>
            <w:szCs w:val="20"/>
            <w:shd w:val="clear" w:color="auto" w:fill="FFFF99"/>
            <w:rtl/>
          </w:rPr>
          <w:t>ק"ת תשע"ג מס' 7175</w:t>
        </w:r>
      </w:hyperlink>
      <w:r w:rsidRPr="00C308A3">
        <w:rPr>
          <w:rStyle w:val="default"/>
          <w:rFonts w:cs="FrankRuehl" w:hint="cs"/>
          <w:vanish/>
          <w:sz w:val="20"/>
          <w:szCs w:val="20"/>
          <w:shd w:val="clear" w:color="auto" w:fill="FFFF99"/>
          <w:rtl/>
        </w:rPr>
        <w:t xml:space="preserve"> מיום 5.11.2012 עמ' 143</w:t>
      </w:r>
    </w:p>
    <w:p w:rsidR="0044104A" w:rsidRPr="00C308A3" w:rsidRDefault="0044104A" w:rsidP="0044104A">
      <w:pPr>
        <w:pStyle w:val="P00"/>
        <w:ind w:left="0" w:right="1134"/>
        <w:rPr>
          <w:rStyle w:val="default"/>
          <w:rFonts w:cs="FrankRuehl" w:hint="cs"/>
          <w:vanish/>
          <w:sz w:val="22"/>
          <w:szCs w:val="22"/>
          <w:shd w:val="clear" w:color="auto" w:fill="FFFF99"/>
          <w:rtl/>
        </w:rPr>
      </w:pPr>
      <w:r w:rsidRPr="00C308A3">
        <w:rPr>
          <w:rStyle w:val="default"/>
          <w:rFonts w:cs="FrankRuehl" w:hint="cs"/>
          <w:vanish/>
          <w:sz w:val="22"/>
          <w:szCs w:val="22"/>
          <w:shd w:val="clear" w:color="auto" w:fill="FFFF99"/>
          <w:rtl/>
        </w:rPr>
        <w:t>2.</w:t>
      </w:r>
      <w:r w:rsidRPr="00C308A3">
        <w:rPr>
          <w:rStyle w:val="default"/>
          <w:rFonts w:cs="FrankRuehl" w:hint="cs"/>
          <w:vanish/>
          <w:sz w:val="22"/>
          <w:szCs w:val="22"/>
          <w:shd w:val="clear" w:color="auto" w:fill="FFFF99"/>
          <w:rtl/>
        </w:rPr>
        <w:tab/>
      </w:r>
      <w:r w:rsidRPr="00C308A3">
        <w:rPr>
          <w:rStyle w:val="default"/>
          <w:rFonts w:cs="FrankRuehl" w:hint="cs"/>
          <w:vanish/>
          <w:sz w:val="22"/>
          <w:szCs w:val="22"/>
          <w:u w:val="single"/>
          <w:shd w:val="clear" w:color="auto" w:fill="FFFF99"/>
          <w:rtl/>
        </w:rPr>
        <w:t>(א)</w:t>
      </w:r>
      <w:r w:rsidRPr="00C308A3">
        <w:rPr>
          <w:rStyle w:val="default"/>
          <w:rFonts w:cs="FrankRuehl" w:hint="cs"/>
          <w:vanish/>
          <w:sz w:val="22"/>
          <w:szCs w:val="22"/>
          <w:shd w:val="clear" w:color="auto" w:fill="FFFF99"/>
          <w:rtl/>
        </w:rPr>
        <w:tab/>
        <w:t>חלקים ה' ו-ו' לפקודת בריאות העם, 1940.</w:t>
      </w:r>
    </w:p>
    <w:p w:rsidR="0044104A" w:rsidRPr="0044104A" w:rsidRDefault="0044104A" w:rsidP="0044104A">
      <w:pPr>
        <w:pStyle w:val="P00"/>
        <w:spacing w:before="0"/>
        <w:ind w:left="624" w:right="1134"/>
        <w:rPr>
          <w:rStyle w:val="default"/>
          <w:rFonts w:cs="FrankRuehl" w:hint="cs"/>
          <w:sz w:val="2"/>
          <w:szCs w:val="2"/>
          <w:rtl/>
        </w:rPr>
      </w:pPr>
      <w:r w:rsidRPr="00C308A3">
        <w:rPr>
          <w:rStyle w:val="default"/>
          <w:rFonts w:cs="FrankRuehl" w:hint="cs"/>
          <w:vanish/>
          <w:sz w:val="22"/>
          <w:szCs w:val="22"/>
          <w:u w:val="single"/>
          <w:shd w:val="clear" w:color="auto" w:fill="FFFF99"/>
          <w:rtl/>
        </w:rPr>
        <w:t>(ב)</w:t>
      </w:r>
      <w:r w:rsidRPr="00C308A3">
        <w:rPr>
          <w:rStyle w:val="default"/>
          <w:rFonts w:cs="FrankRuehl" w:hint="cs"/>
          <w:vanish/>
          <w:sz w:val="22"/>
          <w:szCs w:val="22"/>
          <w:u w:val="single"/>
          <w:shd w:val="clear" w:color="auto" w:fill="FFFF99"/>
          <w:rtl/>
        </w:rPr>
        <w:tab/>
        <w:t>תקנות בריאות העם (טיפול בפסולת במוסדות רפואיים), התשנ"ז-1997.</w:t>
      </w:r>
      <w:bookmarkEnd w:id="80"/>
    </w:p>
    <w:p w:rsidR="00D31FD8" w:rsidRDefault="00D31FD8" w:rsidP="00431CA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סימן א'1 בפרק שני לחוק המים, התשי"ט-1959.</w:t>
      </w:r>
    </w:p>
    <w:p w:rsidR="00D31FD8" w:rsidRDefault="00D31FD8" w:rsidP="00431CA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חוק למניעת מפגעים, התשכ"א-1961.</w:t>
      </w:r>
    </w:p>
    <w:p w:rsidR="00D31FD8" w:rsidRDefault="00D31FD8" w:rsidP="00431CA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חוק הרשויות המקומיות (ביוב), התשכ"ב-1962.</w:t>
      </w:r>
    </w:p>
    <w:p w:rsidR="00D31FD8" w:rsidRDefault="00D31FD8" w:rsidP="00431CA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חוק רשויות נחלים ומעיינות, התשכ"ה-1965.</w:t>
      </w:r>
    </w:p>
    <w:p w:rsidR="00D31FD8" w:rsidRDefault="00D31FD8" w:rsidP="00431CA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חוק הדרכים (שילוט), התשכ"ו-1966.</w:t>
      </w:r>
    </w:p>
    <w:p w:rsidR="00D31FD8" w:rsidRDefault="00D31FD8" w:rsidP="00431CA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חוק רישוי עסקים, התשכ"ח-1968.</w:t>
      </w:r>
    </w:p>
    <w:p w:rsidR="00D31FD8" w:rsidRDefault="00D31FD8" w:rsidP="00431CA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סעיף 288א לחוק העונשין, התשל"ז-1977.</w:t>
      </w:r>
    </w:p>
    <w:p w:rsidR="00D31FD8" w:rsidRDefault="00D31FD8" w:rsidP="00431CA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פקודת מניעת זיהום מי-ים בשמן [נוסח חדש], התש"ם-1980.</w:t>
      </w:r>
    </w:p>
    <w:p w:rsidR="00D31FD8" w:rsidRDefault="00D31FD8" w:rsidP="00431CAA">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חוק מניעת זיהום הים (הטלת פסולת), התשמ"ג-1983.</w:t>
      </w:r>
    </w:p>
    <w:p w:rsidR="00D31FD8" w:rsidRDefault="00D31FD8" w:rsidP="00431CAA">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חוק שמירת הניקיון, התשמ"ד-1984.</w:t>
      </w:r>
    </w:p>
    <w:p w:rsidR="00D31FD8" w:rsidRDefault="00D31FD8" w:rsidP="00431CAA">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חוק מניעת זיהום הים ממקורות יבשתיים, התשמ"ח-1988.</w:t>
      </w:r>
    </w:p>
    <w:p w:rsidR="00D31FD8" w:rsidRDefault="00D31FD8" w:rsidP="00431CAA">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חוק איסוף ופינוי פסולת למיחזור, התשנ"ג-1993.</w:t>
      </w:r>
    </w:p>
    <w:p w:rsidR="00D31FD8" w:rsidRDefault="00D31FD8" w:rsidP="00431CAA">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r>
      <w:r w:rsidR="004A067B">
        <w:rPr>
          <w:rStyle w:val="default"/>
          <w:rFonts w:cs="FrankRuehl" w:hint="cs"/>
          <w:rtl/>
        </w:rPr>
        <w:t>חוק החומרים המסוכנים, התשנ"ג-1993.</w:t>
      </w:r>
    </w:p>
    <w:p w:rsidR="004A067B" w:rsidRDefault="004A067B" w:rsidP="00431CAA">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חוק איסור נהיגה ברכב בחוף הים, התשנ"ז-1997.</w:t>
      </w:r>
    </w:p>
    <w:p w:rsidR="004A067B" w:rsidRDefault="004A067B" w:rsidP="00431CAA">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חוק הפיקדון על מכלי משקה, התשנ"ט-1999.</w:t>
      </w:r>
    </w:p>
    <w:p w:rsidR="004A067B" w:rsidRDefault="004A067B" w:rsidP="00431CAA">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חוק שמירת הסביבה החופית, התשס"ד-2004.</w:t>
      </w:r>
    </w:p>
    <w:p w:rsidR="004A067B" w:rsidRDefault="004A067B" w:rsidP="00431CAA">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חוק הקרינה הבלתי מייננת, התשס"ו-2006.</w:t>
      </w:r>
    </w:p>
    <w:p w:rsidR="004A067B" w:rsidRDefault="004A067B" w:rsidP="00431CAA">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חוק לסילוק ולמיחזור צמיגים, התשס"ז-2007.</w:t>
      </w:r>
    </w:p>
    <w:p w:rsidR="004A067B" w:rsidRDefault="004A067B" w:rsidP="00431CAA">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חוק אוויר נקי, התשס"ח-2008.</w:t>
      </w:r>
    </w:p>
    <w:p w:rsidR="004A067B" w:rsidRDefault="004A067B" w:rsidP="00431CAA">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r>
      <w:r w:rsidR="004A6A2B">
        <w:rPr>
          <w:rStyle w:val="default"/>
          <w:rFonts w:cs="FrankRuehl" w:hint="cs"/>
          <w:rtl/>
        </w:rPr>
        <w:t>חוק להסדרת הטיפול באריזות, התשע"א-2011.</w:t>
      </w:r>
    </w:p>
    <w:p w:rsidR="004A6A2B" w:rsidRDefault="004A6A2B" w:rsidP="00431CAA">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חוק למניעת מפגעי אסבסט ואבק מזיק, התשע"א-2011.</w:t>
      </w:r>
    </w:p>
    <w:p w:rsidR="00DD3D92" w:rsidRDefault="00DD3D92" w:rsidP="00DD3D92">
      <w:pPr>
        <w:pStyle w:val="P00"/>
        <w:spacing w:before="72"/>
        <w:ind w:left="0" w:right="1134"/>
        <w:rPr>
          <w:rStyle w:val="default"/>
          <w:rFonts w:cs="FrankRuehl" w:hint="cs"/>
          <w:rtl/>
        </w:rPr>
      </w:pPr>
      <w:r>
        <w:rPr>
          <w:rFonts w:cs="FrankRuehl" w:hint="cs"/>
          <w:sz w:val="26"/>
          <w:rtl/>
          <w:lang w:eastAsia="en-US"/>
        </w:rPr>
        <w:pict>
          <v:shape id="_x0000_s1361" type="#_x0000_t202" style="position:absolute;left:0;text-align:left;margin-left:470.35pt;margin-top:7.1pt;width:1in;height:18pt;z-index:251668480" filled="f" stroked="f">
            <v:textbox inset="1mm,0,1mm,0">
              <w:txbxContent>
                <w:p w:rsidR="002A4279" w:rsidRDefault="002A4279" w:rsidP="00DD3D92">
                  <w:pPr>
                    <w:spacing w:line="160" w:lineRule="exact"/>
                    <w:jc w:val="left"/>
                    <w:rPr>
                      <w:rFonts w:cs="Miriam" w:hint="cs"/>
                      <w:noProof/>
                      <w:sz w:val="18"/>
                      <w:szCs w:val="18"/>
                      <w:rtl/>
                    </w:rPr>
                  </w:pPr>
                  <w:r>
                    <w:rPr>
                      <w:rFonts w:cs="Miriam" w:hint="cs"/>
                      <w:sz w:val="18"/>
                      <w:szCs w:val="18"/>
                      <w:rtl/>
                    </w:rPr>
                    <w:t>(תיקון מס' 1) תשע"ב-2012</w:t>
                  </w:r>
                </w:p>
              </w:txbxContent>
            </v:textbox>
          </v:shape>
        </w:pict>
      </w:r>
      <w:r>
        <w:rPr>
          <w:rStyle w:val="default"/>
          <w:rFonts w:cs="FrankRuehl" w:hint="cs"/>
          <w:rtl/>
        </w:rPr>
        <w:t>24.</w:t>
      </w:r>
      <w:r>
        <w:rPr>
          <w:rStyle w:val="default"/>
          <w:rFonts w:cs="FrankRuehl" w:hint="cs"/>
          <w:rtl/>
        </w:rPr>
        <w:tab/>
        <w:t xml:space="preserve">חוק הגנת הסביבה (פליטות והעברות לסביבה </w:t>
      </w:r>
      <w:r>
        <w:rPr>
          <w:rStyle w:val="default"/>
          <w:rFonts w:cs="FrankRuehl"/>
          <w:rtl/>
        </w:rPr>
        <w:t>–</w:t>
      </w:r>
      <w:r>
        <w:rPr>
          <w:rStyle w:val="default"/>
          <w:rFonts w:cs="FrankRuehl" w:hint="cs"/>
          <w:rtl/>
        </w:rPr>
        <w:t xml:space="preserve"> חובות דיווח ומרשם), התשע"ב-2012.</w:t>
      </w:r>
    </w:p>
    <w:p w:rsidR="0044104A" w:rsidRPr="00C308A3" w:rsidRDefault="0044104A" w:rsidP="0044104A">
      <w:pPr>
        <w:pStyle w:val="P00"/>
        <w:spacing w:before="0"/>
        <w:ind w:left="0" w:right="1134"/>
        <w:rPr>
          <w:rStyle w:val="default"/>
          <w:rFonts w:cs="FrankRuehl" w:hint="cs"/>
          <w:vanish/>
          <w:color w:val="FF0000"/>
          <w:sz w:val="20"/>
          <w:szCs w:val="20"/>
          <w:shd w:val="clear" w:color="auto" w:fill="FFFF99"/>
          <w:rtl/>
        </w:rPr>
      </w:pPr>
      <w:bookmarkStart w:id="81" w:name="Rov33"/>
      <w:r w:rsidRPr="00C308A3">
        <w:rPr>
          <w:rStyle w:val="default"/>
          <w:rFonts w:cs="FrankRuehl" w:hint="cs"/>
          <w:vanish/>
          <w:color w:val="FF0000"/>
          <w:sz w:val="20"/>
          <w:szCs w:val="20"/>
          <w:shd w:val="clear" w:color="auto" w:fill="FFFF99"/>
          <w:rtl/>
        </w:rPr>
        <w:t>מיום 1.4.2012</w:t>
      </w:r>
    </w:p>
    <w:p w:rsidR="0044104A" w:rsidRPr="00C308A3" w:rsidRDefault="0044104A" w:rsidP="0044104A">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1</w:t>
      </w:r>
    </w:p>
    <w:p w:rsidR="0044104A" w:rsidRPr="00C308A3" w:rsidRDefault="0044104A" w:rsidP="0044104A">
      <w:pPr>
        <w:pStyle w:val="P00"/>
        <w:spacing w:before="0"/>
        <w:ind w:left="0" w:right="1134"/>
        <w:rPr>
          <w:rStyle w:val="default"/>
          <w:rFonts w:cs="FrankRuehl" w:hint="cs"/>
          <w:b/>
          <w:bCs/>
          <w:vanish/>
          <w:sz w:val="20"/>
          <w:szCs w:val="20"/>
          <w:shd w:val="clear" w:color="auto" w:fill="FFFF99"/>
          <w:rtl/>
        </w:rPr>
      </w:pPr>
      <w:hyperlink r:id="rId61" w:history="1">
        <w:r w:rsidRPr="00C308A3">
          <w:rPr>
            <w:rStyle w:val="Hyperlink"/>
            <w:rFonts w:cs="FrankRuehl" w:hint="cs"/>
            <w:vanish/>
            <w:szCs w:val="20"/>
            <w:shd w:val="clear" w:color="auto" w:fill="FFFF99"/>
            <w:rtl/>
          </w:rPr>
          <w:t>ס"ח תשע"ב מס' 2348</w:t>
        </w:r>
      </w:hyperlink>
      <w:r w:rsidRPr="00C308A3">
        <w:rPr>
          <w:rStyle w:val="default"/>
          <w:rFonts w:cs="FrankRuehl" w:hint="cs"/>
          <w:vanish/>
          <w:sz w:val="20"/>
          <w:szCs w:val="20"/>
          <w:shd w:val="clear" w:color="auto" w:fill="FFFF99"/>
          <w:rtl/>
        </w:rPr>
        <w:t xml:space="preserve"> מיום 1.4.2012 עמ' 248 (</w:t>
      </w:r>
      <w:hyperlink r:id="rId62" w:history="1">
        <w:r w:rsidRPr="00C308A3">
          <w:rPr>
            <w:rStyle w:val="Hyperlink"/>
            <w:rFonts w:cs="FrankRuehl" w:hint="cs"/>
            <w:vanish/>
            <w:szCs w:val="20"/>
            <w:shd w:val="clear" w:color="auto" w:fill="FFFF99"/>
            <w:rtl/>
          </w:rPr>
          <w:t>ה"ח 607</w:t>
        </w:r>
      </w:hyperlink>
      <w:r w:rsidRPr="00C308A3">
        <w:rPr>
          <w:rStyle w:val="default"/>
          <w:rFonts w:cs="FrankRuehl" w:hint="cs"/>
          <w:vanish/>
          <w:sz w:val="20"/>
          <w:szCs w:val="20"/>
          <w:shd w:val="clear" w:color="auto" w:fill="FFFF99"/>
          <w:rtl/>
        </w:rPr>
        <w:t>)</w:t>
      </w:r>
    </w:p>
    <w:p w:rsidR="0044104A" w:rsidRPr="0044104A" w:rsidRDefault="0044104A" w:rsidP="0044104A">
      <w:pPr>
        <w:pStyle w:val="P00"/>
        <w:spacing w:before="0"/>
        <w:ind w:left="0" w:right="1134"/>
        <w:rPr>
          <w:rStyle w:val="default"/>
          <w:rFonts w:cs="FrankRuehl" w:hint="cs"/>
          <w:sz w:val="2"/>
          <w:szCs w:val="2"/>
          <w:shd w:val="clear" w:color="auto" w:fill="FFFF99"/>
          <w:rtl/>
        </w:rPr>
      </w:pPr>
      <w:r w:rsidRPr="00C308A3">
        <w:rPr>
          <w:rStyle w:val="default"/>
          <w:rFonts w:cs="FrankRuehl" w:hint="cs"/>
          <w:b/>
          <w:bCs/>
          <w:vanish/>
          <w:sz w:val="20"/>
          <w:szCs w:val="20"/>
          <w:shd w:val="clear" w:color="auto" w:fill="FFFF99"/>
          <w:rtl/>
        </w:rPr>
        <w:t>הוספת פרט 24</w:t>
      </w:r>
      <w:bookmarkEnd w:id="81"/>
    </w:p>
    <w:p w:rsidR="003D5BD1" w:rsidRPr="00B44595" w:rsidRDefault="003D5BD1" w:rsidP="00DD3D92">
      <w:pPr>
        <w:pStyle w:val="P00"/>
        <w:spacing w:before="72"/>
        <w:ind w:left="0" w:right="1134"/>
        <w:rPr>
          <w:rStyle w:val="default"/>
          <w:rFonts w:cs="FrankRuehl" w:hint="cs"/>
          <w:rtl/>
        </w:rPr>
      </w:pPr>
      <w:r w:rsidRPr="00B44595">
        <w:rPr>
          <w:rFonts w:cs="FrankRuehl" w:hint="cs"/>
          <w:sz w:val="26"/>
          <w:rtl/>
          <w:lang w:eastAsia="en-US"/>
        </w:rPr>
        <w:pict>
          <v:shape id="_x0000_s1360" type="#_x0000_t202" style="position:absolute;left:0;text-align:left;margin-left:470.35pt;margin-top:7.1pt;width:1in;height:18pt;z-index:251667456" filled="f" stroked="f">
            <v:textbox inset="1mm,0,1mm,0">
              <w:txbxContent>
                <w:p w:rsidR="002A4279" w:rsidRDefault="002A4279" w:rsidP="00DD3D92">
                  <w:pPr>
                    <w:spacing w:line="160" w:lineRule="exact"/>
                    <w:jc w:val="left"/>
                    <w:rPr>
                      <w:rFonts w:cs="Miriam" w:hint="cs"/>
                      <w:noProof/>
                      <w:sz w:val="18"/>
                      <w:szCs w:val="18"/>
                      <w:rtl/>
                    </w:rPr>
                  </w:pPr>
                  <w:r>
                    <w:rPr>
                      <w:rFonts w:cs="Miriam" w:hint="cs"/>
                      <w:sz w:val="18"/>
                      <w:szCs w:val="18"/>
                      <w:rtl/>
                    </w:rPr>
                    <w:t>(תיקון מס' 2) תשע"ב-2012</w:t>
                  </w:r>
                </w:p>
              </w:txbxContent>
            </v:textbox>
          </v:shape>
        </w:pict>
      </w:r>
      <w:r w:rsidRPr="00B44595">
        <w:rPr>
          <w:rStyle w:val="default"/>
          <w:rFonts w:cs="FrankRuehl" w:hint="cs"/>
          <w:rtl/>
        </w:rPr>
        <w:t>2</w:t>
      </w:r>
      <w:r w:rsidR="00DD3D92" w:rsidRPr="00B44595">
        <w:rPr>
          <w:rStyle w:val="default"/>
          <w:rFonts w:cs="FrankRuehl" w:hint="cs"/>
          <w:rtl/>
        </w:rPr>
        <w:t>5</w:t>
      </w:r>
      <w:r w:rsidRPr="00B44595">
        <w:rPr>
          <w:rStyle w:val="default"/>
          <w:rFonts w:cs="FrankRuehl" w:hint="cs"/>
          <w:rtl/>
        </w:rPr>
        <w:t>.</w:t>
      </w:r>
      <w:r w:rsidRPr="00B44595">
        <w:rPr>
          <w:rStyle w:val="default"/>
          <w:rFonts w:cs="FrankRuehl" w:hint="cs"/>
          <w:rtl/>
        </w:rPr>
        <w:tab/>
      </w:r>
      <w:r w:rsidR="00DD3D92" w:rsidRPr="00B44595">
        <w:rPr>
          <w:rStyle w:val="default"/>
          <w:rFonts w:cs="FrankRuehl" w:hint="cs"/>
          <w:rtl/>
          <w:lang w:eastAsia="en-US"/>
        </w:rPr>
        <w:t>חוק לטיפול סביבתי בציוד חשמלי ואלקטרוני ובסוללות, התשע"ב-2012</w:t>
      </w:r>
      <w:r w:rsidRPr="00B44595">
        <w:rPr>
          <w:rStyle w:val="default"/>
          <w:rFonts w:cs="FrankRuehl" w:hint="cs"/>
          <w:rtl/>
        </w:rPr>
        <w:t>.</w:t>
      </w:r>
    </w:p>
    <w:p w:rsidR="00DD3D92" w:rsidRPr="00C308A3" w:rsidRDefault="00DD3D92" w:rsidP="00DD3D92">
      <w:pPr>
        <w:pStyle w:val="P00"/>
        <w:spacing w:before="0"/>
        <w:ind w:left="0" w:right="1134"/>
        <w:rPr>
          <w:rStyle w:val="default"/>
          <w:rFonts w:cs="FrankRuehl" w:hint="cs"/>
          <w:vanish/>
          <w:color w:val="FF0000"/>
          <w:sz w:val="20"/>
          <w:szCs w:val="20"/>
          <w:shd w:val="clear" w:color="auto" w:fill="FFFF99"/>
          <w:rtl/>
        </w:rPr>
      </w:pPr>
      <w:bookmarkStart w:id="82" w:name="Rov36"/>
      <w:r w:rsidRPr="00C308A3">
        <w:rPr>
          <w:rStyle w:val="default"/>
          <w:rFonts w:cs="FrankRuehl" w:hint="cs"/>
          <w:vanish/>
          <w:color w:val="FF0000"/>
          <w:sz w:val="20"/>
          <w:szCs w:val="20"/>
          <w:shd w:val="clear" w:color="auto" w:fill="FFFF99"/>
          <w:rtl/>
        </w:rPr>
        <w:t>מיום 1.1.2014</w:t>
      </w:r>
    </w:p>
    <w:p w:rsidR="00DD3D92" w:rsidRPr="00C308A3" w:rsidRDefault="00DD3D92" w:rsidP="00DD3D92">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2</w:t>
      </w:r>
    </w:p>
    <w:p w:rsidR="00DD3D92" w:rsidRPr="00C308A3" w:rsidRDefault="00DD3D92" w:rsidP="00DD3D92">
      <w:pPr>
        <w:pStyle w:val="P00"/>
        <w:spacing w:before="0"/>
        <w:ind w:left="0" w:right="1134"/>
        <w:rPr>
          <w:rStyle w:val="default"/>
          <w:rFonts w:cs="FrankRuehl" w:hint="cs"/>
          <w:vanish/>
          <w:sz w:val="20"/>
          <w:szCs w:val="20"/>
          <w:shd w:val="clear" w:color="auto" w:fill="FFFF99"/>
          <w:rtl/>
        </w:rPr>
      </w:pPr>
      <w:hyperlink r:id="rId63" w:history="1">
        <w:r w:rsidRPr="00C308A3">
          <w:rPr>
            <w:rStyle w:val="Hyperlink"/>
            <w:rFonts w:cs="FrankRuehl" w:hint="cs"/>
            <w:vanish/>
            <w:szCs w:val="20"/>
            <w:shd w:val="clear" w:color="auto" w:fill="FFFF99"/>
            <w:rtl/>
          </w:rPr>
          <w:t>ס"ח תשע"ב מס' 2372</w:t>
        </w:r>
      </w:hyperlink>
      <w:r w:rsidRPr="00C308A3">
        <w:rPr>
          <w:rStyle w:val="default"/>
          <w:rFonts w:cs="FrankRuehl" w:hint="cs"/>
          <w:vanish/>
          <w:sz w:val="20"/>
          <w:szCs w:val="20"/>
          <w:shd w:val="clear" w:color="auto" w:fill="FFFF99"/>
          <w:rtl/>
        </w:rPr>
        <w:t xml:space="preserve"> מיום 26.7.2012 עמ' 559 (</w:t>
      </w:r>
      <w:hyperlink r:id="rId64" w:history="1">
        <w:r w:rsidRPr="00C308A3">
          <w:rPr>
            <w:rStyle w:val="Hyperlink"/>
            <w:rFonts w:cs="FrankRuehl" w:hint="cs"/>
            <w:vanish/>
            <w:szCs w:val="20"/>
            <w:shd w:val="clear" w:color="auto" w:fill="FFFF99"/>
            <w:rtl/>
          </w:rPr>
          <w:t>ה"ח 675</w:t>
        </w:r>
      </w:hyperlink>
      <w:r w:rsidRPr="00C308A3">
        <w:rPr>
          <w:rStyle w:val="default"/>
          <w:rFonts w:cs="FrankRuehl" w:hint="cs"/>
          <w:vanish/>
          <w:sz w:val="20"/>
          <w:szCs w:val="20"/>
          <w:shd w:val="clear" w:color="auto" w:fill="FFFF99"/>
          <w:rtl/>
        </w:rPr>
        <w:t>)</w:t>
      </w:r>
    </w:p>
    <w:p w:rsidR="00DD3D92" w:rsidRPr="00B44595" w:rsidRDefault="00DD3D92" w:rsidP="00B44595">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פרט 25</w:t>
      </w:r>
      <w:bookmarkEnd w:id="82"/>
    </w:p>
    <w:p w:rsidR="008F7779" w:rsidRPr="009F542D" w:rsidRDefault="008F7779" w:rsidP="004F36F3">
      <w:pPr>
        <w:pStyle w:val="P00"/>
        <w:spacing w:before="72"/>
        <w:ind w:left="0" w:right="1134"/>
        <w:rPr>
          <w:rStyle w:val="default"/>
          <w:rFonts w:cs="FrankRuehl" w:hint="cs"/>
          <w:rtl/>
          <w:lang w:eastAsia="en-US"/>
        </w:rPr>
      </w:pPr>
      <w:r w:rsidRPr="009F542D">
        <w:rPr>
          <w:rStyle w:val="default"/>
          <w:rFonts w:cs="FrankRuehl" w:hint="cs"/>
          <w:rtl/>
        </w:rPr>
        <w:pict>
          <v:shape id="_x0000_s1416" type="#_x0000_t202" style="position:absolute;left:0;text-align:left;margin-left:470.35pt;margin-top:7.1pt;width:1in;height:18pt;z-index:251686912" filled="f" stroked="f">
            <v:textbox inset="1mm,0,1mm,0">
              <w:txbxContent>
                <w:p w:rsidR="008F7779" w:rsidRDefault="008F7779" w:rsidP="008F7779">
                  <w:pPr>
                    <w:spacing w:line="160" w:lineRule="exact"/>
                    <w:jc w:val="left"/>
                    <w:rPr>
                      <w:rFonts w:cs="Miriam" w:hint="cs"/>
                      <w:noProof/>
                      <w:sz w:val="18"/>
                      <w:szCs w:val="18"/>
                      <w:rtl/>
                    </w:rPr>
                  </w:pPr>
                  <w:r>
                    <w:rPr>
                      <w:rFonts w:cs="Miriam" w:hint="cs"/>
                      <w:sz w:val="18"/>
                      <w:szCs w:val="18"/>
                      <w:rtl/>
                    </w:rPr>
                    <w:t>(תיקון מס' 4) תשע"ו-2016</w:t>
                  </w:r>
                </w:p>
              </w:txbxContent>
            </v:textbox>
          </v:shape>
        </w:pict>
      </w:r>
      <w:r w:rsidRPr="009F542D">
        <w:rPr>
          <w:rStyle w:val="default"/>
          <w:rFonts w:cs="FrankRuehl" w:hint="cs"/>
          <w:rtl/>
          <w:lang w:eastAsia="en-US"/>
        </w:rPr>
        <w:t>2</w:t>
      </w:r>
      <w:r w:rsidR="004F36F3" w:rsidRPr="009F542D">
        <w:rPr>
          <w:rStyle w:val="default"/>
          <w:rFonts w:cs="FrankRuehl" w:hint="cs"/>
          <w:rtl/>
          <w:lang w:eastAsia="en-US"/>
        </w:rPr>
        <w:t>6</w:t>
      </w:r>
      <w:r w:rsidRPr="009F542D">
        <w:rPr>
          <w:rStyle w:val="default"/>
          <w:rFonts w:cs="FrankRuehl" w:hint="cs"/>
          <w:rtl/>
          <w:lang w:eastAsia="en-US"/>
        </w:rPr>
        <w:t>.</w:t>
      </w:r>
      <w:r w:rsidR="004F36F3" w:rsidRPr="009F542D">
        <w:rPr>
          <w:rStyle w:val="default"/>
          <w:rFonts w:cs="FrankRuehl" w:hint="cs"/>
          <w:rtl/>
          <w:lang w:eastAsia="en-US"/>
        </w:rPr>
        <w:tab/>
        <w:t>חוק הסדרת העיסוק בהדברה תברואית, התשע"ו-2016.</w:t>
      </w:r>
    </w:p>
    <w:p w:rsidR="008F7779" w:rsidRPr="00C308A3" w:rsidRDefault="008F7779" w:rsidP="008F7779">
      <w:pPr>
        <w:pStyle w:val="P00"/>
        <w:spacing w:before="0"/>
        <w:ind w:left="0" w:right="1134"/>
        <w:rPr>
          <w:rStyle w:val="default"/>
          <w:rFonts w:cs="FrankRuehl" w:hint="cs"/>
          <w:vanish/>
          <w:color w:val="FF0000"/>
          <w:sz w:val="20"/>
          <w:szCs w:val="20"/>
          <w:shd w:val="clear" w:color="auto" w:fill="FFFF99"/>
          <w:rtl/>
        </w:rPr>
      </w:pPr>
      <w:bookmarkStart w:id="83" w:name="Rov71"/>
      <w:r w:rsidRPr="00C308A3">
        <w:rPr>
          <w:rStyle w:val="default"/>
          <w:rFonts w:cs="FrankRuehl" w:hint="cs"/>
          <w:vanish/>
          <w:color w:val="FF0000"/>
          <w:sz w:val="20"/>
          <w:szCs w:val="20"/>
          <w:shd w:val="clear" w:color="auto" w:fill="FFFF99"/>
          <w:rtl/>
        </w:rPr>
        <w:t>מיום 1.6.2016</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8F7779" w:rsidRPr="00C308A3" w:rsidRDefault="008F7779" w:rsidP="008F7779">
      <w:pPr>
        <w:pStyle w:val="P00"/>
        <w:spacing w:before="0"/>
        <w:ind w:left="0" w:right="1134"/>
        <w:rPr>
          <w:rStyle w:val="default"/>
          <w:rFonts w:cs="FrankRuehl" w:hint="cs"/>
          <w:vanish/>
          <w:sz w:val="20"/>
          <w:szCs w:val="20"/>
          <w:shd w:val="clear" w:color="auto" w:fill="FFFF99"/>
          <w:rtl/>
        </w:rPr>
      </w:pPr>
      <w:hyperlink r:id="rId65"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569 (</w:t>
      </w:r>
      <w:hyperlink r:id="rId66"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F36F3" w:rsidRPr="009F542D" w:rsidRDefault="004F36F3" w:rsidP="009F542D">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פרט 26</w:t>
      </w:r>
      <w:bookmarkEnd w:id="83"/>
    </w:p>
    <w:p w:rsidR="00637D13" w:rsidRPr="00C308A3" w:rsidRDefault="00637D13" w:rsidP="00637D13">
      <w:pPr>
        <w:pStyle w:val="P00"/>
        <w:spacing w:before="72"/>
        <w:ind w:left="0" w:right="1134"/>
        <w:rPr>
          <w:rStyle w:val="default"/>
          <w:rFonts w:cs="FrankRuehl" w:hint="cs"/>
          <w:rtl/>
        </w:rPr>
      </w:pPr>
      <w:r w:rsidRPr="00C308A3">
        <w:rPr>
          <w:rFonts w:cs="FrankRuehl" w:hint="cs"/>
          <w:sz w:val="26"/>
          <w:rtl/>
          <w:lang w:eastAsia="en-US"/>
        </w:rPr>
        <w:pict>
          <v:shape id="_x0000_s1418" type="#_x0000_t202" style="position:absolute;left:0;text-align:left;margin-left:470.35pt;margin-top:7.1pt;width:1in;height:18pt;z-index:251688960" filled="f" stroked="f">
            <v:textbox inset="1mm,0,1mm,0">
              <w:txbxContent>
                <w:p w:rsidR="00637D13" w:rsidRDefault="00637D13" w:rsidP="00637D13">
                  <w:pPr>
                    <w:spacing w:line="160" w:lineRule="exact"/>
                    <w:jc w:val="left"/>
                    <w:rPr>
                      <w:rFonts w:cs="Miriam" w:hint="cs"/>
                      <w:noProof/>
                      <w:sz w:val="18"/>
                      <w:szCs w:val="18"/>
                      <w:rtl/>
                    </w:rPr>
                  </w:pPr>
                  <w:r>
                    <w:rPr>
                      <w:rFonts w:cs="Miriam" w:hint="cs"/>
                      <w:sz w:val="18"/>
                      <w:szCs w:val="18"/>
                      <w:rtl/>
                    </w:rPr>
                    <w:t>(תיקון מס' 5) תשע"ו-2016</w:t>
                  </w:r>
                </w:p>
              </w:txbxContent>
            </v:textbox>
          </v:shape>
        </w:pict>
      </w:r>
      <w:r w:rsidRPr="00C308A3">
        <w:rPr>
          <w:rStyle w:val="default"/>
          <w:rFonts w:cs="FrankRuehl" w:hint="cs"/>
          <w:rtl/>
        </w:rPr>
        <w:t>27.</w:t>
      </w:r>
      <w:r w:rsidRPr="00C308A3">
        <w:rPr>
          <w:rStyle w:val="default"/>
          <w:rFonts w:cs="FrankRuehl" w:hint="cs"/>
          <w:rtl/>
        </w:rPr>
        <w:tab/>
      </w:r>
      <w:r w:rsidRPr="00C308A3">
        <w:rPr>
          <w:rStyle w:val="default"/>
          <w:rFonts w:cs="FrankRuehl" w:hint="cs"/>
          <w:rtl/>
          <w:lang w:eastAsia="en-US"/>
        </w:rPr>
        <w:t>חוק לצמצום השימוש בשקיות נשיאה חד-פעמיות, התשע"ו-2016</w:t>
      </w:r>
      <w:r w:rsidRPr="00C308A3">
        <w:rPr>
          <w:rStyle w:val="default"/>
          <w:rFonts w:cs="FrankRuehl" w:hint="cs"/>
          <w:rtl/>
        </w:rPr>
        <w:t>.</w:t>
      </w:r>
    </w:p>
    <w:p w:rsidR="00637D13" w:rsidRPr="00C308A3" w:rsidRDefault="00637D13" w:rsidP="00637D13">
      <w:pPr>
        <w:pStyle w:val="P00"/>
        <w:spacing w:before="0"/>
        <w:ind w:left="0" w:right="1134"/>
        <w:rPr>
          <w:rStyle w:val="default"/>
          <w:rFonts w:cs="FrankRuehl" w:hint="cs"/>
          <w:vanish/>
          <w:color w:val="FF0000"/>
          <w:sz w:val="20"/>
          <w:szCs w:val="20"/>
          <w:shd w:val="clear" w:color="auto" w:fill="FFFF99"/>
          <w:rtl/>
        </w:rPr>
      </w:pPr>
      <w:bookmarkStart w:id="84" w:name="Rov87"/>
      <w:r w:rsidRPr="00C308A3">
        <w:rPr>
          <w:rStyle w:val="default"/>
          <w:rFonts w:cs="FrankRuehl" w:hint="cs"/>
          <w:vanish/>
          <w:color w:val="FF0000"/>
          <w:sz w:val="20"/>
          <w:szCs w:val="20"/>
          <w:shd w:val="clear" w:color="auto" w:fill="FFFF99"/>
          <w:rtl/>
        </w:rPr>
        <w:t>מיום 1.1.2017</w:t>
      </w:r>
    </w:p>
    <w:p w:rsidR="00637D13" w:rsidRPr="00C308A3" w:rsidRDefault="00637D13" w:rsidP="00637D13">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5</w:t>
      </w:r>
    </w:p>
    <w:p w:rsidR="00637D13" w:rsidRPr="00C308A3" w:rsidRDefault="00637D13" w:rsidP="00012C1D">
      <w:pPr>
        <w:pStyle w:val="P00"/>
        <w:spacing w:before="0"/>
        <w:ind w:left="0" w:right="1134"/>
        <w:rPr>
          <w:rStyle w:val="default"/>
          <w:rFonts w:cs="FrankRuehl" w:hint="cs"/>
          <w:vanish/>
          <w:sz w:val="20"/>
          <w:szCs w:val="20"/>
          <w:shd w:val="clear" w:color="auto" w:fill="FFFF99"/>
          <w:rtl/>
        </w:rPr>
      </w:pPr>
      <w:hyperlink r:id="rId67" w:history="1">
        <w:r w:rsidRPr="00C308A3">
          <w:rPr>
            <w:rStyle w:val="Hyperlink"/>
            <w:rFonts w:cs="FrankRuehl" w:hint="cs"/>
            <w:vanish/>
            <w:szCs w:val="20"/>
            <w:shd w:val="clear" w:color="auto" w:fill="FFFF99"/>
            <w:rtl/>
          </w:rPr>
          <w:t>ס"ח תשע"ו מס' 2545</w:t>
        </w:r>
      </w:hyperlink>
      <w:r w:rsidRPr="00C308A3">
        <w:rPr>
          <w:rStyle w:val="default"/>
          <w:rFonts w:cs="FrankRuehl" w:hint="cs"/>
          <w:vanish/>
          <w:sz w:val="20"/>
          <w:szCs w:val="20"/>
          <w:shd w:val="clear" w:color="auto" w:fill="FFFF99"/>
          <w:rtl/>
        </w:rPr>
        <w:t xml:space="preserve"> מיום </w:t>
      </w:r>
      <w:r w:rsidR="00012C1D" w:rsidRPr="00C308A3">
        <w:rPr>
          <w:rStyle w:val="default"/>
          <w:rFonts w:cs="FrankRuehl" w:hint="cs"/>
          <w:vanish/>
          <w:sz w:val="20"/>
          <w:szCs w:val="20"/>
          <w:shd w:val="clear" w:color="auto" w:fill="FFFF99"/>
          <w:rtl/>
        </w:rPr>
        <w:t>7.4.2016</w:t>
      </w:r>
      <w:r w:rsidRPr="00C308A3">
        <w:rPr>
          <w:rStyle w:val="default"/>
          <w:rFonts w:cs="FrankRuehl" w:hint="cs"/>
          <w:vanish/>
          <w:sz w:val="20"/>
          <w:szCs w:val="20"/>
          <w:shd w:val="clear" w:color="auto" w:fill="FFFF99"/>
          <w:rtl/>
        </w:rPr>
        <w:t xml:space="preserve"> עמ' </w:t>
      </w:r>
      <w:r w:rsidR="00012C1D" w:rsidRPr="00C308A3">
        <w:rPr>
          <w:rStyle w:val="default"/>
          <w:rFonts w:cs="FrankRuehl" w:hint="cs"/>
          <w:vanish/>
          <w:sz w:val="20"/>
          <w:szCs w:val="20"/>
          <w:shd w:val="clear" w:color="auto" w:fill="FFFF99"/>
          <w:rtl/>
        </w:rPr>
        <w:t>707</w:t>
      </w:r>
      <w:r w:rsidRPr="00C308A3">
        <w:rPr>
          <w:rStyle w:val="default"/>
          <w:rFonts w:cs="FrankRuehl" w:hint="cs"/>
          <w:vanish/>
          <w:sz w:val="20"/>
          <w:szCs w:val="20"/>
          <w:shd w:val="clear" w:color="auto" w:fill="FFFF99"/>
          <w:rtl/>
        </w:rPr>
        <w:t xml:space="preserve"> (</w:t>
      </w:r>
      <w:hyperlink r:id="rId68" w:history="1">
        <w:r w:rsidRPr="00C308A3">
          <w:rPr>
            <w:rStyle w:val="Hyperlink"/>
            <w:rFonts w:cs="FrankRuehl" w:hint="cs"/>
            <w:vanish/>
            <w:szCs w:val="20"/>
            <w:shd w:val="clear" w:color="auto" w:fill="FFFF99"/>
            <w:rtl/>
          </w:rPr>
          <w:t>ה"ח 894</w:t>
        </w:r>
      </w:hyperlink>
      <w:r w:rsidRPr="00C308A3">
        <w:rPr>
          <w:rStyle w:val="default"/>
          <w:rFonts w:cs="FrankRuehl" w:hint="cs"/>
          <w:vanish/>
          <w:sz w:val="20"/>
          <w:szCs w:val="20"/>
          <w:shd w:val="clear" w:color="auto" w:fill="FFFF99"/>
          <w:rtl/>
        </w:rPr>
        <w:t>)</w:t>
      </w:r>
    </w:p>
    <w:p w:rsidR="00637D13" w:rsidRPr="00C308A3" w:rsidRDefault="00637D13" w:rsidP="00C308A3">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פרט 27</w:t>
      </w:r>
      <w:bookmarkEnd w:id="84"/>
    </w:p>
    <w:p w:rsidR="008F7779" w:rsidRDefault="008F7779" w:rsidP="00431CAA">
      <w:pPr>
        <w:pStyle w:val="P00"/>
        <w:spacing w:before="72"/>
        <w:ind w:left="0" w:right="1134"/>
        <w:rPr>
          <w:rStyle w:val="default"/>
          <w:rFonts w:cs="FrankRuehl" w:hint="cs"/>
          <w:rtl/>
        </w:rPr>
      </w:pPr>
    </w:p>
    <w:p w:rsidR="004F36F3" w:rsidRPr="009F542D" w:rsidRDefault="004F36F3" w:rsidP="004F36F3">
      <w:pPr>
        <w:pStyle w:val="medium2-header"/>
        <w:keepLines w:val="0"/>
        <w:spacing w:before="72"/>
        <w:ind w:left="0" w:right="1134"/>
        <w:rPr>
          <w:rFonts w:cs="FrankRuehl" w:hint="cs"/>
          <w:noProof/>
          <w:sz w:val="20"/>
          <w:rtl/>
        </w:rPr>
      </w:pPr>
      <w:bookmarkStart w:id="85" w:name="med8"/>
      <w:bookmarkEnd w:id="85"/>
      <w:r w:rsidRPr="009F542D">
        <w:rPr>
          <w:rFonts w:cs="FrankRuehl" w:hint="cs"/>
          <w:noProof/>
          <w:sz w:val="20"/>
          <w:rtl/>
          <w:lang w:eastAsia="en-US"/>
        </w:rPr>
        <w:pict>
          <v:shape id="_x0000_s1417" type="#_x0000_t202" style="position:absolute;left:0;text-align:left;margin-left:470.35pt;margin-top:7.1pt;width:1in;height:18pt;z-index:251687936" filled="f" stroked="f">
            <v:textbox inset="1mm,0,1mm,0">
              <w:txbxContent>
                <w:p w:rsidR="004F36F3" w:rsidRDefault="004F36F3" w:rsidP="004F36F3">
                  <w:pPr>
                    <w:spacing w:line="160" w:lineRule="exact"/>
                    <w:jc w:val="left"/>
                    <w:rPr>
                      <w:rFonts w:cs="Miriam" w:hint="cs"/>
                      <w:noProof/>
                      <w:sz w:val="18"/>
                      <w:szCs w:val="18"/>
                      <w:rtl/>
                    </w:rPr>
                  </w:pPr>
                  <w:r>
                    <w:rPr>
                      <w:rFonts w:cs="Miriam" w:hint="cs"/>
                      <w:noProof/>
                      <w:sz w:val="18"/>
                      <w:szCs w:val="18"/>
                      <w:rtl/>
                    </w:rPr>
                    <w:t>(תיקון מס' 4) תשע"ו-2016</w:t>
                  </w:r>
                </w:p>
              </w:txbxContent>
            </v:textbox>
            <w10:anchorlock/>
          </v:shape>
        </w:pict>
      </w:r>
      <w:r w:rsidRPr="009F542D">
        <w:rPr>
          <w:rFonts w:cs="FrankRuehl" w:hint="cs"/>
          <w:noProof/>
          <w:sz w:val="20"/>
          <w:rtl/>
        </w:rPr>
        <w:t>תוספת שנייה</w:t>
      </w:r>
    </w:p>
    <w:p w:rsidR="004F36F3" w:rsidRPr="009F542D" w:rsidRDefault="004F36F3" w:rsidP="004F36F3">
      <w:pPr>
        <w:pStyle w:val="P00"/>
        <w:spacing w:before="72"/>
        <w:ind w:left="0" w:right="1134"/>
        <w:jc w:val="center"/>
        <w:rPr>
          <w:rStyle w:val="default"/>
          <w:rFonts w:cs="FrankRuehl" w:hint="cs"/>
          <w:sz w:val="24"/>
          <w:szCs w:val="24"/>
          <w:rtl/>
        </w:rPr>
      </w:pPr>
      <w:r w:rsidRPr="009F542D">
        <w:rPr>
          <w:rStyle w:val="default"/>
          <w:rFonts w:cs="FrankRuehl" w:hint="cs"/>
          <w:sz w:val="24"/>
          <w:szCs w:val="24"/>
          <w:rtl/>
        </w:rPr>
        <w:t>(סעיף 4א)</w:t>
      </w:r>
    </w:p>
    <w:p w:rsidR="004F36F3" w:rsidRPr="009F542D" w:rsidRDefault="004F36F3" w:rsidP="00431CAA">
      <w:pPr>
        <w:pStyle w:val="P00"/>
        <w:spacing w:before="72"/>
        <w:ind w:left="0" w:right="1134"/>
        <w:rPr>
          <w:rStyle w:val="default"/>
          <w:rFonts w:cs="FrankRuehl" w:hint="cs"/>
          <w:rtl/>
        </w:rPr>
      </w:pPr>
      <w:r w:rsidRPr="009F542D">
        <w:rPr>
          <w:rStyle w:val="default"/>
          <w:rFonts w:cs="FrankRuehl" w:hint="cs"/>
          <w:rtl/>
        </w:rPr>
        <w:t>1.</w:t>
      </w:r>
      <w:r w:rsidRPr="009F542D">
        <w:rPr>
          <w:rStyle w:val="default"/>
          <w:rFonts w:cs="FrankRuehl" w:hint="cs"/>
          <w:rtl/>
        </w:rPr>
        <w:tab/>
        <w:t>חוק הסדרת העיסוק בהדברה תברואית, התשע"ו-2016.</w:t>
      </w:r>
    </w:p>
    <w:p w:rsidR="004F36F3" w:rsidRPr="00C308A3" w:rsidRDefault="004F36F3" w:rsidP="004F36F3">
      <w:pPr>
        <w:pStyle w:val="P00"/>
        <w:spacing w:before="0"/>
        <w:ind w:left="0" w:right="1134"/>
        <w:rPr>
          <w:rStyle w:val="default"/>
          <w:rFonts w:cs="FrankRuehl" w:hint="cs"/>
          <w:vanish/>
          <w:color w:val="FF0000"/>
          <w:sz w:val="20"/>
          <w:szCs w:val="20"/>
          <w:shd w:val="clear" w:color="auto" w:fill="FFFF99"/>
          <w:rtl/>
        </w:rPr>
      </w:pPr>
      <w:bookmarkStart w:id="86" w:name="Rov72"/>
      <w:r w:rsidRPr="00C308A3">
        <w:rPr>
          <w:rStyle w:val="default"/>
          <w:rFonts w:cs="FrankRuehl" w:hint="cs"/>
          <w:vanish/>
          <w:color w:val="FF0000"/>
          <w:sz w:val="20"/>
          <w:szCs w:val="20"/>
          <w:shd w:val="clear" w:color="auto" w:fill="FFFF99"/>
          <w:rtl/>
        </w:rPr>
        <w:t>מיום 1.6.2016</w:t>
      </w:r>
    </w:p>
    <w:p w:rsidR="004F36F3" w:rsidRPr="00C308A3" w:rsidRDefault="004F36F3" w:rsidP="004F36F3">
      <w:pPr>
        <w:pStyle w:val="P00"/>
        <w:spacing w:before="0"/>
        <w:ind w:left="0" w:right="1134"/>
        <w:rPr>
          <w:rStyle w:val="default"/>
          <w:rFonts w:cs="FrankRuehl" w:hint="cs"/>
          <w:vanish/>
          <w:sz w:val="20"/>
          <w:szCs w:val="20"/>
          <w:shd w:val="clear" w:color="auto" w:fill="FFFF99"/>
          <w:rtl/>
        </w:rPr>
      </w:pPr>
      <w:r w:rsidRPr="00C308A3">
        <w:rPr>
          <w:rStyle w:val="default"/>
          <w:rFonts w:cs="FrankRuehl" w:hint="cs"/>
          <w:b/>
          <w:bCs/>
          <w:vanish/>
          <w:sz w:val="20"/>
          <w:szCs w:val="20"/>
          <w:shd w:val="clear" w:color="auto" w:fill="FFFF99"/>
          <w:rtl/>
        </w:rPr>
        <w:t>תיקון מס' 4</w:t>
      </w:r>
    </w:p>
    <w:p w:rsidR="004F36F3" w:rsidRPr="00C308A3" w:rsidRDefault="004F36F3" w:rsidP="004F36F3">
      <w:pPr>
        <w:pStyle w:val="P00"/>
        <w:spacing w:before="0"/>
        <w:ind w:left="0" w:right="1134"/>
        <w:rPr>
          <w:rStyle w:val="default"/>
          <w:rFonts w:cs="FrankRuehl" w:hint="cs"/>
          <w:vanish/>
          <w:sz w:val="20"/>
          <w:szCs w:val="20"/>
          <w:shd w:val="clear" w:color="auto" w:fill="FFFF99"/>
          <w:rtl/>
        </w:rPr>
      </w:pPr>
      <w:hyperlink r:id="rId69" w:history="1">
        <w:r w:rsidRPr="00C308A3">
          <w:rPr>
            <w:rStyle w:val="Hyperlink"/>
            <w:rFonts w:cs="FrankRuehl" w:hint="cs"/>
            <w:vanish/>
            <w:szCs w:val="20"/>
            <w:shd w:val="clear" w:color="auto" w:fill="FFFF99"/>
            <w:rtl/>
          </w:rPr>
          <w:t>ס"ח תשע"ו מס' 2531</w:t>
        </w:r>
      </w:hyperlink>
      <w:r w:rsidRPr="00C308A3">
        <w:rPr>
          <w:rStyle w:val="default"/>
          <w:rFonts w:cs="FrankRuehl" w:hint="cs"/>
          <w:vanish/>
          <w:sz w:val="20"/>
          <w:szCs w:val="20"/>
          <w:shd w:val="clear" w:color="auto" w:fill="FFFF99"/>
          <w:rtl/>
        </w:rPr>
        <w:t xml:space="preserve"> מיום 16.2.2016 עמ' 569 (</w:t>
      </w:r>
      <w:hyperlink r:id="rId70" w:history="1">
        <w:r w:rsidRPr="00C308A3">
          <w:rPr>
            <w:rStyle w:val="Hyperlink"/>
            <w:rFonts w:cs="FrankRuehl" w:hint="cs"/>
            <w:vanish/>
            <w:szCs w:val="20"/>
            <w:shd w:val="clear" w:color="auto" w:fill="FFFF99"/>
            <w:rtl/>
          </w:rPr>
          <w:t>ה"ח 861</w:t>
        </w:r>
      </w:hyperlink>
      <w:r w:rsidRPr="00C308A3">
        <w:rPr>
          <w:rStyle w:val="default"/>
          <w:rFonts w:cs="FrankRuehl" w:hint="cs"/>
          <w:vanish/>
          <w:sz w:val="20"/>
          <w:szCs w:val="20"/>
          <w:shd w:val="clear" w:color="auto" w:fill="FFFF99"/>
          <w:rtl/>
        </w:rPr>
        <w:t>)</w:t>
      </w:r>
    </w:p>
    <w:p w:rsidR="004F36F3" w:rsidRPr="009F542D" w:rsidRDefault="004F36F3" w:rsidP="009F542D">
      <w:pPr>
        <w:pStyle w:val="P00"/>
        <w:spacing w:before="0"/>
        <w:ind w:left="0" w:right="1134"/>
        <w:rPr>
          <w:rStyle w:val="default"/>
          <w:rFonts w:cs="FrankRuehl" w:hint="cs"/>
          <w:b/>
          <w:bCs/>
          <w:sz w:val="2"/>
          <w:szCs w:val="2"/>
          <w:shd w:val="clear" w:color="auto" w:fill="FFFF99"/>
          <w:rtl/>
        </w:rPr>
      </w:pPr>
      <w:r w:rsidRPr="00C308A3">
        <w:rPr>
          <w:rStyle w:val="default"/>
          <w:rFonts w:cs="FrankRuehl" w:hint="cs"/>
          <w:b/>
          <w:bCs/>
          <w:vanish/>
          <w:sz w:val="20"/>
          <w:szCs w:val="20"/>
          <w:shd w:val="clear" w:color="auto" w:fill="FFFF99"/>
          <w:rtl/>
        </w:rPr>
        <w:t>הוספת תוספת שנייה</w:t>
      </w:r>
      <w:bookmarkEnd w:id="86"/>
    </w:p>
    <w:p w:rsidR="004F36F3" w:rsidRDefault="004F36F3" w:rsidP="00431CAA">
      <w:pPr>
        <w:pStyle w:val="P00"/>
        <w:spacing w:before="72"/>
        <w:ind w:left="0" w:right="1134"/>
        <w:rPr>
          <w:rStyle w:val="default"/>
          <w:rFonts w:cs="FrankRuehl" w:hint="cs"/>
          <w:rtl/>
        </w:rPr>
      </w:pPr>
    </w:p>
    <w:p w:rsidR="00DD3D92" w:rsidRDefault="00DD3D92" w:rsidP="00431CAA">
      <w:pPr>
        <w:pStyle w:val="P00"/>
        <w:spacing w:before="72"/>
        <w:ind w:left="0" w:right="1134"/>
        <w:rPr>
          <w:rStyle w:val="default"/>
          <w:rFonts w:cs="FrankRuehl" w:hint="cs"/>
          <w:rtl/>
        </w:rPr>
      </w:pPr>
    </w:p>
    <w:p w:rsidR="00827ED5" w:rsidRPr="00827ED5" w:rsidRDefault="00827ED5" w:rsidP="00431CAA">
      <w:pPr>
        <w:pStyle w:val="P00"/>
        <w:spacing w:before="72"/>
        <w:ind w:left="0" w:right="1134"/>
        <w:rPr>
          <w:rStyle w:val="default"/>
          <w:rFonts w:cs="FrankRuehl" w:hint="cs"/>
          <w:color w:val="FFFFFF"/>
          <w:sz w:val="2"/>
          <w:szCs w:val="2"/>
          <w:rtl/>
        </w:rPr>
      </w:pPr>
    </w:p>
    <w:p w:rsidR="00D25D5C" w:rsidRDefault="00827ED5" w:rsidP="00431CAA">
      <w:pPr>
        <w:pStyle w:val="P00"/>
        <w:spacing w:before="72"/>
        <w:ind w:left="0" w:right="1134"/>
        <w:rPr>
          <w:rStyle w:val="default"/>
          <w:rFonts w:cs="FrankRuehl" w:hint="cs"/>
          <w:rtl/>
        </w:rPr>
      </w:pPr>
      <w:r w:rsidRPr="00827ED5">
        <w:rPr>
          <w:rStyle w:val="default"/>
          <w:rFonts w:cs="FrankRuehl"/>
          <w:color w:val="FFFFFF"/>
          <w:sz w:val="2"/>
          <w:szCs w:val="2"/>
          <w:rtl/>
        </w:rPr>
        <w:t>54678313</w:t>
      </w:r>
    </w:p>
    <w:p w:rsidR="007E3F98" w:rsidRDefault="007E3F98" w:rsidP="009D3914">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r>
      <w:r w:rsidR="009D3914">
        <w:rPr>
          <w:rFonts w:cs="FrankRuehl" w:hint="cs"/>
          <w:sz w:val="26"/>
          <w:rtl/>
        </w:rPr>
        <w:t>גלעד ארדן</w:t>
      </w:r>
    </w:p>
    <w:p w:rsidR="00827ED5" w:rsidRPr="00827ED5" w:rsidRDefault="00827ED5" w:rsidP="009D3914">
      <w:pPr>
        <w:pStyle w:val="sig-1"/>
        <w:widowControl/>
        <w:tabs>
          <w:tab w:val="clear" w:pos="851"/>
          <w:tab w:val="clear" w:pos="4820"/>
          <w:tab w:val="center" w:pos="1134"/>
          <w:tab w:val="center" w:pos="4536"/>
          <w:tab w:val="center" w:pos="6237"/>
        </w:tabs>
        <w:ind w:left="0" w:right="1134"/>
        <w:rPr>
          <w:rFonts w:cs="FrankRuehl" w:hint="cs"/>
          <w:color w:val="FFFFFF"/>
          <w:sz w:val="2"/>
          <w:szCs w:val="2"/>
          <w:rtl/>
        </w:rPr>
      </w:pPr>
    </w:p>
    <w:p w:rsidR="007E3F98" w:rsidRDefault="00827ED5" w:rsidP="009D3914">
      <w:pPr>
        <w:pStyle w:val="sig-1"/>
        <w:widowControl/>
        <w:tabs>
          <w:tab w:val="clear" w:pos="851"/>
          <w:tab w:val="clear" w:pos="4820"/>
          <w:tab w:val="center" w:pos="1134"/>
          <w:tab w:val="center" w:pos="4536"/>
          <w:tab w:val="center" w:pos="6237"/>
        </w:tabs>
        <w:ind w:left="0" w:right="1134"/>
        <w:rPr>
          <w:rFonts w:cs="FrankRuehl" w:hint="cs"/>
          <w:sz w:val="22"/>
          <w:rtl/>
        </w:rPr>
      </w:pPr>
      <w:r w:rsidRPr="00827ED5">
        <w:rPr>
          <w:rFonts w:cs="FrankRuehl"/>
          <w:color w:val="FFFFFF"/>
          <w:sz w:val="2"/>
          <w:szCs w:val="2"/>
          <w:rtl/>
        </w:rPr>
        <w:t>5129371</w:t>
      </w:r>
      <w:r w:rsidR="007E3F98">
        <w:rPr>
          <w:rFonts w:cs="FrankRuehl" w:hint="cs"/>
          <w:sz w:val="22"/>
          <w:rtl/>
        </w:rPr>
        <w:tab/>
      </w:r>
      <w:r w:rsidR="007E3F98">
        <w:rPr>
          <w:rFonts w:cs="FrankRuehl" w:hint="cs"/>
          <w:sz w:val="22"/>
          <w:rtl/>
        </w:rPr>
        <w:tab/>
        <w:t>ראש הממשלה</w:t>
      </w:r>
      <w:r w:rsidR="007E3F98">
        <w:rPr>
          <w:rFonts w:cs="FrankRuehl" w:hint="cs"/>
          <w:sz w:val="22"/>
          <w:rtl/>
        </w:rPr>
        <w:tab/>
      </w:r>
      <w:r w:rsidR="007E3F98">
        <w:rPr>
          <w:rFonts w:cs="FrankRuehl" w:hint="cs"/>
          <w:sz w:val="22"/>
          <w:rtl/>
        </w:rPr>
        <w:tab/>
      </w:r>
      <w:r w:rsidR="009D3914">
        <w:rPr>
          <w:rFonts w:cs="FrankRuehl" w:hint="cs"/>
          <w:sz w:val="22"/>
          <w:rtl/>
        </w:rPr>
        <w:t>השר להגנת הסביבה</w:t>
      </w:r>
    </w:p>
    <w:p w:rsidR="0079338C" w:rsidRDefault="007E3F98" w:rsidP="007E3F9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sidR="0079338C">
        <w:rPr>
          <w:rFonts w:cs="FrankRuehl" w:hint="cs"/>
          <w:sz w:val="26"/>
          <w:rtl/>
        </w:rPr>
        <w:tab/>
      </w:r>
      <w:r>
        <w:rPr>
          <w:rFonts w:cs="FrankRuehl" w:hint="cs"/>
          <w:sz w:val="26"/>
          <w:rtl/>
        </w:rPr>
        <w:t>ראובן ריבלין</w:t>
      </w:r>
    </w:p>
    <w:p w:rsidR="0079338C" w:rsidRDefault="007E3F98" w:rsidP="007E3F9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8C1B40" w:rsidRDefault="008C1B40"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735D72" w:rsidRDefault="00735D72" w:rsidP="00927A15">
      <w:pPr>
        <w:pStyle w:val="P00"/>
        <w:spacing w:before="72"/>
        <w:ind w:left="0" w:right="1134"/>
        <w:rPr>
          <w:rStyle w:val="default"/>
          <w:rFonts w:cs="FrankRuehl"/>
          <w:rtl/>
        </w:rPr>
      </w:pPr>
    </w:p>
    <w:p w:rsidR="001B4F6B" w:rsidRDefault="001B4F6B" w:rsidP="001B4F6B">
      <w:pPr>
        <w:pStyle w:val="P00"/>
        <w:spacing w:before="72"/>
        <w:ind w:left="0" w:right="1134"/>
        <w:jc w:val="center"/>
        <w:rPr>
          <w:rStyle w:val="default"/>
          <w:rFonts w:cs="David"/>
          <w:color w:val="0000FF"/>
          <w:szCs w:val="24"/>
          <w:u w:val="single"/>
          <w:rtl/>
        </w:rPr>
      </w:pPr>
      <w:hyperlink r:id="rId71" w:history="1">
        <w:r>
          <w:rPr>
            <w:rStyle w:val="default"/>
            <w:rFonts w:cs="David"/>
            <w:color w:val="0000FF"/>
            <w:szCs w:val="24"/>
            <w:u w:val="single"/>
            <w:rtl/>
          </w:rPr>
          <w:t>הודעה למנויים על עריכה ושינויים במסמכי פסיקה, חקיקה ועוד באתר נבו - הקש כאן</w:t>
        </w:r>
      </w:hyperlink>
    </w:p>
    <w:p w:rsidR="00082573" w:rsidRDefault="00082573" w:rsidP="001B4F6B">
      <w:pPr>
        <w:pStyle w:val="P00"/>
        <w:spacing w:before="72"/>
        <w:ind w:left="0" w:right="1134"/>
        <w:jc w:val="center"/>
        <w:rPr>
          <w:rStyle w:val="default"/>
          <w:rFonts w:cs="David"/>
          <w:color w:val="0000FF"/>
          <w:szCs w:val="24"/>
          <w:u w:val="single"/>
          <w:rtl/>
        </w:rPr>
      </w:pPr>
    </w:p>
    <w:sectPr w:rsidR="00082573">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F63" w:rsidRDefault="00334F63">
      <w:r>
        <w:separator/>
      </w:r>
    </w:p>
  </w:endnote>
  <w:endnote w:type="continuationSeparator" w:id="0">
    <w:p w:rsidR="00334F63" w:rsidRDefault="0033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4279" w:rsidRDefault="002A4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4279" w:rsidRDefault="002A4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4279" w:rsidRDefault="002A4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Z:\00000000000000000000000=2014------------------------\05-May\2014-05-28\LawsForHofit\05\500_473.doc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4279" w:rsidRDefault="002A4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08A3">
      <w:rPr>
        <w:rFonts w:hAnsi="FrankRuehl" w:cs="FrankRuehl"/>
        <w:noProof/>
        <w:sz w:val="24"/>
        <w:szCs w:val="24"/>
        <w:rtl/>
      </w:rPr>
      <w:t>2</w:t>
    </w:r>
    <w:r>
      <w:rPr>
        <w:rFonts w:hAnsi="FrankRuehl" w:cs="FrankRuehl"/>
        <w:sz w:val="24"/>
        <w:szCs w:val="24"/>
        <w:rtl/>
      </w:rPr>
      <w:fldChar w:fldCharType="end"/>
    </w:r>
  </w:p>
  <w:p w:rsidR="002A4279" w:rsidRDefault="002A4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4279" w:rsidRDefault="002A4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Z:\00000000000000000000000=2014------------------------\05-May\2014-05-28\LawsForHofit\05\500_473.doc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F63" w:rsidRDefault="00334F63" w:rsidP="007C57AA">
      <w:pPr>
        <w:spacing w:before="60" w:line="240" w:lineRule="auto"/>
        <w:ind w:right="1134"/>
      </w:pPr>
      <w:r>
        <w:separator/>
      </w:r>
    </w:p>
  </w:footnote>
  <w:footnote w:type="continuationSeparator" w:id="0">
    <w:p w:rsidR="00334F63" w:rsidRDefault="00334F63">
      <w:pPr>
        <w:spacing w:before="60"/>
        <w:ind w:right="1134"/>
      </w:pPr>
      <w:r>
        <w:separator/>
      </w:r>
    </w:p>
  </w:footnote>
  <w:footnote w:id="1">
    <w:p w:rsidR="002A4279" w:rsidRDefault="002A4279" w:rsidP="00121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12162A">
          <w:rPr>
            <w:rStyle w:val="Hyperlink"/>
            <w:rFonts w:cs="FrankRuehl" w:hint="cs"/>
            <w:rtl/>
          </w:rPr>
          <w:t>ס"ח תשע"א מס' 2290</w:t>
        </w:r>
      </w:hyperlink>
      <w:r>
        <w:rPr>
          <w:rFonts w:cs="FrankRuehl" w:hint="cs"/>
          <w:rtl/>
        </w:rPr>
        <w:t xml:space="preserve"> מיום 5.4.2011 עמ' 738 (</w:t>
      </w:r>
      <w:hyperlink r:id="rId2" w:history="1">
        <w:r w:rsidRPr="0083307B">
          <w:rPr>
            <w:rStyle w:val="Hyperlink"/>
            <w:rFonts w:cs="FrankRuehl" w:hint="cs"/>
            <w:rtl/>
          </w:rPr>
          <w:t>ה"ח הממשלה תש"ע מס' 4</w:t>
        </w:r>
        <w:r>
          <w:rPr>
            <w:rStyle w:val="Hyperlink"/>
            <w:rFonts w:cs="FrankRuehl" w:hint="cs"/>
            <w:rtl/>
          </w:rPr>
          <w:t>83</w:t>
        </w:r>
      </w:hyperlink>
      <w:r>
        <w:rPr>
          <w:rFonts w:cs="FrankRuehl" w:hint="cs"/>
          <w:rtl/>
        </w:rPr>
        <w:t xml:space="preserve"> עמ' 342).</w:t>
      </w:r>
    </w:p>
    <w:p w:rsidR="002A4279" w:rsidRDefault="002A4279" w:rsidP="006825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68250E">
          <w:rPr>
            <w:rStyle w:val="Hyperlink"/>
            <w:rFonts w:cs="FrankRuehl" w:hint="cs"/>
            <w:rtl/>
          </w:rPr>
          <w:t>ס"ח תשע"א מס' 2299</w:t>
        </w:r>
      </w:hyperlink>
      <w:r>
        <w:rPr>
          <w:rFonts w:cs="FrankRuehl" w:hint="cs"/>
          <w:rtl/>
        </w:rPr>
        <w:t xml:space="preserve"> מיום 6.6.2011 עמ' 934; תחילתו ביום תחילת החוק.</w:t>
      </w:r>
    </w:p>
    <w:p w:rsidR="002A4279" w:rsidRDefault="002A4279" w:rsidP="00E217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3D5BD1">
        <w:rPr>
          <w:rFonts w:cs="FrankRuehl" w:hint="cs"/>
          <w:rtl/>
        </w:rPr>
        <w:t xml:space="preserve">תוקן </w:t>
      </w:r>
      <w:hyperlink r:id="rId4" w:history="1">
        <w:r w:rsidRPr="00E21750">
          <w:rPr>
            <w:rStyle w:val="Hyperlink"/>
            <w:rFonts w:cs="FrankRuehl" w:hint="cs"/>
            <w:rtl/>
          </w:rPr>
          <w:t>ס"ח תשע"ב מס' 2348</w:t>
        </w:r>
      </w:hyperlink>
      <w:r w:rsidRPr="003D5BD1">
        <w:rPr>
          <w:rFonts w:cs="FrankRuehl" w:hint="cs"/>
          <w:rtl/>
        </w:rPr>
        <w:t xml:space="preserve"> מיום 1.4.2012 עמ' 248 (</w:t>
      </w:r>
      <w:hyperlink r:id="rId5" w:history="1">
        <w:r w:rsidRPr="003D5BD1">
          <w:rPr>
            <w:rStyle w:val="Hyperlink"/>
            <w:rFonts w:cs="FrankRuehl" w:hint="cs"/>
            <w:rtl/>
          </w:rPr>
          <w:t>ה"ח הממשלה תשע"א מס' 607</w:t>
        </w:r>
      </w:hyperlink>
      <w:r w:rsidRPr="003D5BD1">
        <w:rPr>
          <w:rFonts w:cs="FrankRuehl" w:hint="cs"/>
          <w:rtl/>
        </w:rPr>
        <w:t xml:space="preserve"> עמ' 1338) </w:t>
      </w:r>
      <w:r w:rsidRPr="003D5BD1">
        <w:rPr>
          <w:rFonts w:cs="FrankRuehl"/>
          <w:rtl/>
        </w:rPr>
        <w:t>–</w:t>
      </w:r>
      <w:r w:rsidRPr="003D5BD1">
        <w:rPr>
          <w:rFonts w:cs="FrankRuehl" w:hint="cs"/>
          <w:rtl/>
        </w:rPr>
        <w:t xml:space="preserve"> תיקון מס' </w:t>
      </w:r>
      <w:r>
        <w:rPr>
          <w:rFonts w:cs="FrankRuehl" w:hint="cs"/>
          <w:rtl/>
        </w:rPr>
        <w:t>1</w:t>
      </w:r>
      <w:r w:rsidRPr="003D5BD1">
        <w:rPr>
          <w:rFonts w:cs="FrankRuehl" w:hint="cs"/>
          <w:rtl/>
        </w:rPr>
        <w:t xml:space="preserve"> בסעיף 3</w:t>
      </w:r>
      <w:r>
        <w:rPr>
          <w:rFonts w:cs="FrankRuehl" w:hint="cs"/>
          <w:rtl/>
        </w:rPr>
        <w:t>8</w:t>
      </w:r>
      <w:r w:rsidRPr="003D5BD1">
        <w:rPr>
          <w:rFonts w:cs="FrankRuehl" w:hint="cs"/>
          <w:rtl/>
        </w:rPr>
        <w:t xml:space="preserve"> לחוק הגנת הסביבה (פליטות והעברות לסביבה </w:t>
      </w:r>
      <w:r w:rsidRPr="003D5BD1">
        <w:rPr>
          <w:rFonts w:cs="FrankRuehl"/>
          <w:rtl/>
        </w:rPr>
        <w:t>–</w:t>
      </w:r>
      <w:r w:rsidRPr="003D5BD1">
        <w:rPr>
          <w:rFonts w:cs="FrankRuehl" w:hint="cs"/>
          <w:rtl/>
        </w:rPr>
        <w:t xml:space="preserve"> חובות דיווח ומרשם), תשע"ב-2012.</w:t>
      </w:r>
    </w:p>
    <w:p w:rsidR="002A4279" w:rsidRDefault="002A4279" w:rsidP="00C227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C2272E">
          <w:rPr>
            <w:rStyle w:val="Hyperlink"/>
            <w:rFonts w:cs="FrankRuehl" w:hint="cs"/>
            <w:rtl/>
          </w:rPr>
          <w:t>ס"ח תשע"ב מס' 2372</w:t>
        </w:r>
      </w:hyperlink>
      <w:r w:rsidRPr="0030017C">
        <w:rPr>
          <w:rFonts w:cs="FrankRuehl" w:hint="cs"/>
          <w:rtl/>
        </w:rPr>
        <w:t xml:space="preserve"> מיום 26.7.2012 עמ' 559 </w:t>
      </w:r>
      <w:r w:rsidRPr="0030017C">
        <w:rPr>
          <w:rFonts w:cs="FrankRuehl" w:hint="cs"/>
          <w:rtl/>
          <w:lang w:eastAsia="en-US"/>
        </w:rPr>
        <w:t>(</w:t>
      </w:r>
      <w:hyperlink r:id="rId7" w:history="1">
        <w:r w:rsidRPr="0030017C">
          <w:rPr>
            <w:rStyle w:val="Hyperlink"/>
            <w:rFonts w:cs="FrankRuehl" w:hint="eastAsia"/>
            <w:rtl/>
            <w:lang w:eastAsia="en-US"/>
          </w:rPr>
          <w:t>ה</w:t>
        </w:r>
        <w:r w:rsidRPr="0030017C">
          <w:rPr>
            <w:rStyle w:val="Hyperlink"/>
            <w:rFonts w:cs="FrankRuehl"/>
            <w:rtl/>
            <w:lang w:eastAsia="en-US"/>
          </w:rPr>
          <w:t>"ח הממשלה תשע"ב מס' 675</w:t>
        </w:r>
      </w:hyperlink>
      <w:r w:rsidRPr="0030017C">
        <w:rPr>
          <w:rFonts w:cs="FrankRuehl" w:hint="cs"/>
          <w:rtl/>
          <w:lang w:eastAsia="en-US"/>
        </w:rPr>
        <w:t xml:space="preserve"> עמ' 686)</w:t>
      </w:r>
      <w:r w:rsidRPr="0030017C">
        <w:rPr>
          <w:rFonts w:cs="FrankRuehl" w:hint="cs"/>
          <w:rtl/>
        </w:rPr>
        <w:t xml:space="preserve"> </w:t>
      </w:r>
      <w:r w:rsidRPr="0030017C">
        <w:rPr>
          <w:rFonts w:cs="FrankRuehl"/>
          <w:rtl/>
        </w:rPr>
        <w:t>–</w:t>
      </w:r>
      <w:r w:rsidRPr="0030017C">
        <w:rPr>
          <w:rFonts w:cs="FrankRuehl" w:hint="cs"/>
          <w:rtl/>
        </w:rPr>
        <w:t xml:space="preserve"> תיקון מס' </w:t>
      </w:r>
      <w:r>
        <w:rPr>
          <w:rFonts w:cs="FrankRuehl" w:hint="cs"/>
          <w:rtl/>
        </w:rPr>
        <w:t>2</w:t>
      </w:r>
      <w:r w:rsidRPr="0030017C">
        <w:rPr>
          <w:rFonts w:cs="FrankRuehl" w:hint="cs"/>
          <w:rtl/>
        </w:rPr>
        <w:t xml:space="preserve"> בסעיף 7</w:t>
      </w:r>
      <w:r>
        <w:rPr>
          <w:rFonts w:cs="FrankRuehl" w:hint="cs"/>
          <w:rtl/>
        </w:rPr>
        <w:t>2</w:t>
      </w:r>
      <w:r w:rsidRPr="0030017C">
        <w:rPr>
          <w:rFonts w:cs="FrankRuehl" w:hint="cs"/>
          <w:rtl/>
        </w:rPr>
        <w:t xml:space="preserve"> לחוק לטיפול סביבתי בציוד חשמלי ואלקטרוני ובסוללות, תשע"ב-2012; ר' סעיף 73 לענין תחילה.</w:t>
      </w:r>
    </w:p>
    <w:p w:rsidR="002A4279" w:rsidRDefault="002A4279" w:rsidP="000026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02621">
          <w:rPr>
            <w:rStyle w:val="Hyperlink"/>
            <w:rFonts w:cs="FrankRuehl" w:hint="cs"/>
            <w:rtl/>
          </w:rPr>
          <w:t>ק"ת תשע"ג מס' 7175</w:t>
        </w:r>
      </w:hyperlink>
      <w:r>
        <w:rPr>
          <w:rFonts w:cs="FrankRuehl" w:hint="cs"/>
          <w:rtl/>
        </w:rPr>
        <w:t xml:space="preserve"> מיום 5.11.2012 עמ' 143 </w:t>
      </w:r>
      <w:r>
        <w:rPr>
          <w:rFonts w:cs="FrankRuehl"/>
          <w:rtl/>
        </w:rPr>
        <w:t>–</w:t>
      </w:r>
      <w:r>
        <w:rPr>
          <w:rFonts w:cs="FrankRuehl" w:hint="cs"/>
          <w:rtl/>
        </w:rPr>
        <w:t xml:space="preserve"> צו תשע"ג-2012; תחילתו תשעים ימים מיום פרסומו.</w:t>
      </w:r>
    </w:p>
    <w:p w:rsidR="002A4279" w:rsidRDefault="002A4279" w:rsidP="00B458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458C0">
          <w:rPr>
            <w:rStyle w:val="Hyperlink"/>
            <w:rFonts w:cs="FrankRuehl" w:hint="cs"/>
            <w:rtl/>
          </w:rPr>
          <w:t>ס"ח תשע"ד מס' 2442</w:t>
        </w:r>
      </w:hyperlink>
      <w:r w:rsidRPr="00AD6276">
        <w:rPr>
          <w:rFonts w:cs="FrankRuehl" w:hint="cs"/>
          <w:rtl/>
        </w:rPr>
        <w:t xml:space="preserve"> מיום 19.3.2014 עמ' 39</w:t>
      </w:r>
      <w:r>
        <w:rPr>
          <w:rFonts w:cs="FrankRuehl" w:hint="cs"/>
          <w:rtl/>
        </w:rPr>
        <w:t>4</w:t>
      </w:r>
      <w:r w:rsidRPr="00AD6276">
        <w:rPr>
          <w:rFonts w:cs="FrankRuehl" w:hint="cs"/>
          <w:rtl/>
        </w:rPr>
        <w:t xml:space="preserve"> (</w:t>
      </w:r>
      <w:hyperlink r:id="rId10" w:history="1">
        <w:r w:rsidRPr="00AD6276">
          <w:rPr>
            <w:rStyle w:val="Hyperlink"/>
            <w:rFonts w:cs="FrankRuehl" w:hint="cs"/>
            <w:rtl/>
          </w:rPr>
          <w:t>ה"ח הממשלה תשע"ג מס' 787</w:t>
        </w:r>
      </w:hyperlink>
      <w:r w:rsidRPr="00AD6276">
        <w:rPr>
          <w:rFonts w:cs="FrankRuehl" w:hint="cs"/>
          <w:rtl/>
        </w:rPr>
        <w:t xml:space="preserve"> עמ' 1138) </w:t>
      </w:r>
      <w:r w:rsidRPr="00AD6276">
        <w:rPr>
          <w:rFonts w:cs="FrankRuehl"/>
          <w:rtl/>
        </w:rPr>
        <w:t>–</w:t>
      </w:r>
      <w:r w:rsidRPr="00AD6276">
        <w:rPr>
          <w:rFonts w:cs="FrankRuehl" w:hint="cs"/>
          <w:rtl/>
        </w:rPr>
        <w:t xml:space="preserve"> תיקון מס' </w:t>
      </w:r>
      <w:r>
        <w:rPr>
          <w:rFonts w:cs="FrankRuehl" w:hint="cs"/>
          <w:rtl/>
        </w:rPr>
        <w:t>3</w:t>
      </w:r>
      <w:r w:rsidRPr="00AD6276">
        <w:rPr>
          <w:rFonts w:cs="FrankRuehl" w:hint="cs"/>
          <w:rtl/>
        </w:rPr>
        <w:t xml:space="preserve"> בסעיף 3</w:t>
      </w:r>
      <w:r>
        <w:rPr>
          <w:rFonts w:cs="FrankRuehl" w:hint="cs"/>
          <w:rtl/>
        </w:rPr>
        <w:t>1</w:t>
      </w:r>
      <w:r w:rsidRPr="00AD6276">
        <w:rPr>
          <w:rFonts w:cs="FrankRuehl" w:hint="cs"/>
          <w:rtl/>
        </w:rPr>
        <w:t xml:space="preserve"> לחוק שירות לאומי-אזרחי, תשע"ד-2014.</w:t>
      </w:r>
    </w:p>
    <w:p w:rsidR="00FB1C6D" w:rsidRDefault="00FB1C6D" w:rsidP="00FB1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2A4279" w:rsidRPr="00FB1C6D">
          <w:rPr>
            <w:rStyle w:val="Hyperlink"/>
            <w:rFonts w:cs="FrankRuehl" w:hint="cs"/>
            <w:rtl/>
          </w:rPr>
          <w:t>ס"ח תשע"ו מס' 2531</w:t>
        </w:r>
      </w:hyperlink>
      <w:r w:rsidR="002A4279" w:rsidRPr="008C2B4F">
        <w:rPr>
          <w:rFonts w:cs="FrankRuehl" w:hint="cs"/>
          <w:rtl/>
        </w:rPr>
        <w:t xml:space="preserve"> מיום 16.2.2016 עמ' 567 (</w:t>
      </w:r>
      <w:hyperlink r:id="rId12" w:history="1">
        <w:r w:rsidR="002A4279" w:rsidRPr="008C2B4F">
          <w:rPr>
            <w:rStyle w:val="Hyperlink"/>
            <w:rFonts w:cs="FrankRuehl" w:hint="cs"/>
            <w:rtl/>
          </w:rPr>
          <w:t>ה"ח הממשלה תשע"ד מס' 861</w:t>
        </w:r>
      </w:hyperlink>
      <w:r w:rsidR="002A4279" w:rsidRPr="008C2B4F">
        <w:rPr>
          <w:rFonts w:cs="FrankRuehl" w:hint="cs"/>
          <w:rtl/>
        </w:rPr>
        <w:t xml:space="preserve"> עמ' 482) </w:t>
      </w:r>
      <w:r w:rsidR="002A4279" w:rsidRPr="008C2B4F">
        <w:rPr>
          <w:rFonts w:cs="FrankRuehl"/>
          <w:rtl/>
        </w:rPr>
        <w:t>–</w:t>
      </w:r>
      <w:r w:rsidR="002A4279" w:rsidRPr="008C2B4F">
        <w:rPr>
          <w:rFonts w:cs="FrankRuehl" w:hint="cs"/>
          <w:rtl/>
        </w:rPr>
        <w:t xml:space="preserve"> תיקון מס' </w:t>
      </w:r>
      <w:r w:rsidR="002A4279">
        <w:rPr>
          <w:rFonts w:cs="FrankRuehl" w:hint="cs"/>
          <w:rtl/>
        </w:rPr>
        <w:t>4</w:t>
      </w:r>
      <w:r w:rsidR="002A4279" w:rsidRPr="008C2B4F">
        <w:rPr>
          <w:rFonts w:cs="FrankRuehl" w:hint="cs"/>
          <w:rtl/>
        </w:rPr>
        <w:t xml:space="preserve"> בסעיף 5</w:t>
      </w:r>
      <w:r w:rsidR="002A4279">
        <w:rPr>
          <w:rFonts w:cs="FrankRuehl" w:hint="cs"/>
          <w:rtl/>
        </w:rPr>
        <w:t>5</w:t>
      </w:r>
      <w:r w:rsidR="002A4279" w:rsidRPr="008C2B4F">
        <w:rPr>
          <w:rFonts w:cs="FrankRuehl" w:hint="cs"/>
          <w:rtl/>
        </w:rPr>
        <w:t xml:space="preserve"> לחוק הסדרת העיסוק בהדברה תברואית, תשע"ו-2016; תחילתו ביום 1.6.2016.</w:t>
      </w:r>
    </w:p>
    <w:p w:rsidR="00355C8E" w:rsidRPr="00A93409" w:rsidRDefault="00355C8E" w:rsidP="00355C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 w:history="1">
        <w:r w:rsidR="00A93409" w:rsidRPr="00355C8E">
          <w:rPr>
            <w:rStyle w:val="Hyperlink"/>
            <w:rFonts w:cs="FrankRuehl" w:hint="cs"/>
            <w:rtl/>
            <w:lang w:eastAsia="en-US"/>
          </w:rPr>
          <w:t>ס"ח</w:t>
        </w:r>
        <w:r w:rsidR="00A93409" w:rsidRPr="00355C8E">
          <w:rPr>
            <w:rStyle w:val="Hyperlink"/>
            <w:rFonts w:cs="FrankRuehl"/>
            <w:rtl/>
            <w:lang w:eastAsia="en-US"/>
          </w:rPr>
          <w:t xml:space="preserve"> </w:t>
        </w:r>
        <w:r w:rsidR="00A93409" w:rsidRPr="00355C8E">
          <w:rPr>
            <w:rStyle w:val="Hyperlink"/>
            <w:rFonts w:cs="FrankRuehl" w:hint="cs"/>
            <w:rtl/>
            <w:lang w:eastAsia="en-US"/>
          </w:rPr>
          <w:t>תשע"ו</w:t>
        </w:r>
        <w:r w:rsidR="00A93409" w:rsidRPr="00355C8E">
          <w:rPr>
            <w:rStyle w:val="Hyperlink"/>
            <w:rFonts w:cs="FrankRuehl"/>
            <w:rtl/>
            <w:lang w:eastAsia="en-US"/>
          </w:rPr>
          <w:t xml:space="preserve"> מס' </w:t>
        </w:r>
        <w:r w:rsidR="00A93409" w:rsidRPr="00355C8E">
          <w:rPr>
            <w:rStyle w:val="Hyperlink"/>
            <w:rFonts w:cs="FrankRuehl" w:hint="cs"/>
            <w:rtl/>
            <w:lang w:eastAsia="en-US"/>
          </w:rPr>
          <w:t>2545</w:t>
        </w:r>
      </w:hyperlink>
      <w:r w:rsidR="00A93409" w:rsidRPr="00A93409">
        <w:rPr>
          <w:rFonts w:cs="FrankRuehl" w:hint="cs"/>
          <w:rtl/>
          <w:lang w:eastAsia="en-US"/>
        </w:rPr>
        <w:t xml:space="preserve"> מיום 7.4.2016 עמ' 70</w:t>
      </w:r>
      <w:r w:rsidR="00A93409">
        <w:rPr>
          <w:rFonts w:cs="FrankRuehl" w:hint="cs"/>
          <w:rtl/>
          <w:lang w:eastAsia="en-US"/>
        </w:rPr>
        <w:t>7</w:t>
      </w:r>
      <w:r w:rsidR="00A93409" w:rsidRPr="00A93409">
        <w:rPr>
          <w:rFonts w:cs="FrankRuehl" w:hint="cs"/>
          <w:rtl/>
          <w:lang w:eastAsia="en-US"/>
        </w:rPr>
        <w:t xml:space="preserve"> (</w:t>
      </w:r>
      <w:hyperlink r:id="rId14" w:history="1">
        <w:r w:rsidR="00A93409" w:rsidRPr="00A93409">
          <w:rPr>
            <w:rStyle w:val="Hyperlink"/>
            <w:rFonts w:cs="FrankRuehl" w:hint="eastAsia"/>
            <w:rtl/>
            <w:lang w:eastAsia="en-US"/>
          </w:rPr>
          <w:t>ה</w:t>
        </w:r>
        <w:r w:rsidR="00A93409" w:rsidRPr="00A93409">
          <w:rPr>
            <w:rStyle w:val="Hyperlink"/>
            <w:rFonts w:cs="FrankRuehl"/>
            <w:rtl/>
            <w:lang w:eastAsia="en-US"/>
          </w:rPr>
          <w:t>"ח הממשלה תשע"</w:t>
        </w:r>
        <w:r w:rsidR="00A93409" w:rsidRPr="00A93409">
          <w:rPr>
            <w:rStyle w:val="Hyperlink"/>
            <w:rFonts w:cs="FrankRuehl" w:hint="cs"/>
            <w:rtl/>
            <w:lang w:eastAsia="en-US"/>
          </w:rPr>
          <w:t>ה</w:t>
        </w:r>
        <w:r w:rsidR="00A93409" w:rsidRPr="00A93409">
          <w:rPr>
            <w:rStyle w:val="Hyperlink"/>
            <w:rFonts w:cs="FrankRuehl"/>
            <w:rtl/>
            <w:lang w:eastAsia="en-US"/>
          </w:rPr>
          <w:t xml:space="preserve"> מס' </w:t>
        </w:r>
        <w:r w:rsidR="00A93409" w:rsidRPr="00A93409">
          <w:rPr>
            <w:rStyle w:val="Hyperlink"/>
            <w:rFonts w:cs="FrankRuehl" w:hint="cs"/>
            <w:rtl/>
            <w:lang w:eastAsia="en-US"/>
          </w:rPr>
          <w:t>894</w:t>
        </w:r>
      </w:hyperlink>
      <w:r w:rsidR="00A93409" w:rsidRPr="00A93409">
        <w:rPr>
          <w:rFonts w:cs="FrankRuehl" w:hint="cs"/>
          <w:rtl/>
          <w:lang w:eastAsia="en-US"/>
        </w:rPr>
        <w:t xml:space="preserve"> עמ' 90) </w:t>
      </w:r>
      <w:r w:rsidR="00A93409" w:rsidRPr="00A93409">
        <w:rPr>
          <w:rFonts w:cs="FrankRuehl"/>
          <w:rtl/>
          <w:lang w:eastAsia="en-US"/>
        </w:rPr>
        <w:t>–</w:t>
      </w:r>
      <w:r w:rsidR="00A93409" w:rsidRPr="00A93409">
        <w:rPr>
          <w:rFonts w:cs="FrankRuehl" w:hint="cs"/>
          <w:rtl/>
          <w:lang w:eastAsia="en-US"/>
        </w:rPr>
        <w:t xml:space="preserve"> תיקון מס' </w:t>
      </w:r>
      <w:r w:rsidR="00A93409">
        <w:rPr>
          <w:rFonts w:cs="FrankRuehl" w:hint="cs"/>
          <w:rtl/>
          <w:lang w:eastAsia="en-US"/>
        </w:rPr>
        <w:t>5</w:t>
      </w:r>
      <w:r w:rsidR="00A93409" w:rsidRPr="00A93409">
        <w:rPr>
          <w:rFonts w:cs="FrankRuehl" w:hint="cs"/>
          <w:rtl/>
          <w:lang w:eastAsia="en-US"/>
        </w:rPr>
        <w:t xml:space="preserve"> בסעיף 3</w:t>
      </w:r>
      <w:r w:rsidR="00A93409">
        <w:rPr>
          <w:rFonts w:cs="FrankRuehl" w:hint="cs"/>
          <w:rtl/>
          <w:lang w:eastAsia="en-US"/>
        </w:rPr>
        <w:t>8</w:t>
      </w:r>
      <w:r w:rsidR="00A93409" w:rsidRPr="00A93409">
        <w:rPr>
          <w:rFonts w:cs="FrankRuehl" w:hint="cs"/>
          <w:rtl/>
          <w:lang w:eastAsia="en-US"/>
        </w:rPr>
        <w:t xml:space="preserve"> לחוק לצמצום השימוש בשקיות נשיאה חד-פעמיות, תשע"ו-2016; תחילתו ביום 1.1.2017.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4279" w:rsidRDefault="002A4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4279" w:rsidRDefault="002A4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4279" w:rsidRDefault="002A427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4279" w:rsidRDefault="002A4279" w:rsidP="00CE74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הגנת הסביבה (סמכויות פיקוח ואכיפה), תשע"א-2011</w:t>
    </w:r>
  </w:p>
  <w:p w:rsidR="002A4279" w:rsidRDefault="002A4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4279" w:rsidRDefault="002A427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124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107A"/>
    <w:rsid w:val="00002621"/>
    <w:rsid w:val="00012C1D"/>
    <w:rsid w:val="000174F2"/>
    <w:rsid w:val="000201C8"/>
    <w:rsid w:val="00021B25"/>
    <w:rsid w:val="00023F17"/>
    <w:rsid w:val="0003312A"/>
    <w:rsid w:val="00035A0E"/>
    <w:rsid w:val="00046B7F"/>
    <w:rsid w:val="00046FB8"/>
    <w:rsid w:val="00052A84"/>
    <w:rsid w:val="000604F6"/>
    <w:rsid w:val="00060F59"/>
    <w:rsid w:val="000619D9"/>
    <w:rsid w:val="00061BA7"/>
    <w:rsid w:val="00064468"/>
    <w:rsid w:val="000723C5"/>
    <w:rsid w:val="00075B19"/>
    <w:rsid w:val="00082573"/>
    <w:rsid w:val="00094725"/>
    <w:rsid w:val="000948CA"/>
    <w:rsid w:val="0009753E"/>
    <w:rsid w:val="000A2BBE"/>
    <w:rsid w:val="000C32D4"/>
    <w:rsid w:val="000D4311"/>
    <w:rsid w:val="000D7097"/>
    <w:rsid w:val="000D7FBE"/>
    <w:rsid w:val="000E3A19"/>
    <w:rsid w:val="000E4761"/>
    <w:rsid w:val="000E4D35"/>
    <w:rsid w:val="000E6E54"/>
    <w:rsid w:val="00106A27"/>
    <w:rsid w:val="0010753D"/>
    <w:rsid w:val="00107CCA"/>
    <w:rsid w:val="00112119"/>
    <w:rsid w:val="0011692E"/>
    <w:rsid w:val="00120913"/>
    <w:rsid w:val="0012162A"/>
    <w:rsid w:val="001219DA"/>
    <w:rsid w:val="00122C2E"/>
    <w:rsid w:val="001275F0"/>
    <w:rsid w:val="00132506"/>
    <w:rsid w:val="001474C5"/>
    <w:rsid w:val="00150ABA"/>
    <w:rsid w:val="001552E6"/>
    <w:rsid w:val="001631B0"/>
    <w:rsid w:val="00167219"/>
    <w:rsid w:val="00170D8B"/>
    <w:rsid w:val="00173F6C"/>
    <w:rsid w:val="00186445"/>
    <w:rsid w:val="00186474"/>
    <w:rsid w:val="00196B11"/>
    <w:rsid w:val="001A40B2"/>
    <w:rsid w:val="001A726F"/>
    <w:rsid w:val="001B4CEE"/>
    <w:rsid w:val="001B4F6B"/>
    <w:rsid w:val="001B4FCC"/>
    <w:rsid w:val="001B5B76"/>
    <w:rsid w:val="001C2CDF"/>
    <w:rsid w:val="001C4AB6"/>
    <w:rsid w:val="001D52AE"/>
    <w:rsid w:val="001E0FA8"/>
    <w:rsid w:val="001E1263"/>
    <w:rsid w:val="001E2BD2"/>
    <w:rsid w:val="001E7AF6"/>
    <w:rsid w:val="001F147E"/>
    <w:rsid w:val="001F1AB5"/>
    <w:rsid w:val="00204BCB"/>
    <w:rsid w:val="002074F7"/>
    <w:rsid w:val="0021690D"/>
    <w:rsid w:val="002179F0"/>
    <w:rsid w:val="002216B6"/>
    <w:rsid w:val="002407C8"/>
    <w:rsid w:val="002502AB"/>
    <w:rsid w:val="002502DB"/>
    <w:rsid w:val="00250995"/>
    <w:rsid w:val="002538D4"/>
    <w:rsid w:val="00256D65"/>
    <w:rsid w:val="00261EA6"/>
    <w:rsid w:val="00271086"/>
    <w:rsid w:val="00273264"/>
    <w:rsid w:val="002840F8"/>
    <w:rsid w:val="00290DB6"/>
    <w:rsid w:val="0029182E"/>
    <w:rsid w:val="00291F87"/>
    <w:rsid w:val="00295929"/>
    <w:rsid w:val="00297ED8"/>
    <w:rsid w:val="002A4279"/>
    <w:rsid w:val="002A484E"/>
    <w:rsid w:val="002C070A"/>
    <w:rsid w:val="002C1D2E"/>
    <w:rsid w:val="002C2884"/>
    <w:rsid w:val="002C7187"/>
    <w:rsid w:val="002C73DC"/>
    <w:rsid w:val="002C771F"/>
    <w:rsid w:val="002D29BD"/>
    <w:rsid w:val="002E3E60"/>
    <w:rsid w:val="0030293C"/>
    <w:rsid w:val="00306E53"/>
    <w:rsid w:val="003105B2"/>
    <w:rsid w:val="00314076"/>
    <w:rsid w:val="00315C9D"/>
    <w:rsid w:val="003165E7"/>
    <w:rsid w:val="003240CF"/>
    <w:rsid w:val="0032481F"/>
    <w:rsid w:val="00332831"/>
    <w:rsid w:val="00334F63"/>
    <w:rsid w:val="0033559B"/>
    <w:rsid w:val="00340CC2"/>
    <w:rsid w:val="00342C78"/>
    <w:rsid w:val="00347F17"/>
    <w:rsid w:val="003528CA"/>
    <w:rsid w:val="00355C8E"/>
    <w:rsid w:val="003577DE"/>
    <w:rsid w:val="0036374A"/>
    <w:rsid w:val="00372BFF"/>
    <w:rsid w:val="00375EEA"/>
    <w:rsid w:val="00376DF7"/>
    <w:rsid w:val="003A04D6"/>
    <w:rsid w:val="003A23D8"/>
    <w:rsid w:val="003A24C9"/>
    <w:rsid w:val="003A55C4"/>
    <w:rsid w:val="003A5D62"/>
    <w:rsid w:val="003B2F19"/>
    <w:rsid w:val="003B5C6D"/>
    <w:rsid w:val="003C0214"/>
    <w:rsid w:val="003C4269"/>
    <w:rsid w:val="003D1DEA"/>
    <w:rsid w:val="003D5BD1"/>
    <w:rsid w:val="003E10E3"/>
    <w:rsid w:val="003E17A4"/>
    <w:rsid w:val="003E74D6"/>
    <w:rsid w:val="003E75EA"/>
    <w:rsid w:val="003F2DEA"/>
    <w:rsid w:val="003F5C71"/>
    <w:rsid w:val="003F5C81"/>
    <w:rsid w:val="00406687"/>
    <w:rsid w:val="004115A4"/>
    <w:rsid w:val="00413007"/>
    <w:rsid w:val="004169AB"/>
    <w:rsid w:val="0041737A"/>
    <w:rsid w:val="00425365"/>
    <w:rsid w:val="00431CAA"/>
    <w:rsid w:val="004355B4"/>
    <w:rsid w:val="0044104A"/>
    <w:rsid w:val="00442DC4"/>
    <w:rsid w:val="004536AB"/>
    <w:rsid w:val="00454793"/>
    <w:rsid w:val="004555FD"/>
    <w:rsid w:val="00455C8F"/>
    <w:rsid w:val="00460500"/>
    <w:rsid w:val="00464C79"/>
    <w:rsid w:val="0046629D"/>
    <w:rsid w:val="004701CA"/>
    <w:rsid w:val="00472F01"/>
    <w:rsid w:val="004743AB"/>
    <w:rsid w:val="00481443"/>
    <w:rsid w:val="00483F53"/>
    <w:rsid w:val="00484974"/>
    <w:rsid w:val="004874C4"/>
    <w:rsid w:val="00490D4B"/>
    <w:rsid w:val="004A067B"/>
    <w:rsid w:val="004A15B1"/>
    <w:rsid w:val="004A2CFA"/>
    <w:rsid w:val="004A6A2B"/>
    <w:rsid w:val="004A7F56"/>
    <w:rsid w:val="004B29FD"/>
    <w:rsid w:val="004B63AC"/>
    <w:rsid w:val="004B6D66"/>
    <w:rsid w:val="004C0FF7"/>
    <w:rsid w:val="004C1575"/>
    <w:rsid w:val="004C3C1F"/>
    <w:rsid w:val="004D108C"/>
    <w:rsid w:val="004D45A9"/>
    <w:rsid w:val="004E3E9E"/>
    <w:rsid w:val="004F017F"/>
    <w:rsid w:val="004F31AA"/>
    <w:rsid w:val="004F32A4"/>
    <w:rsid w:val="004F36F3"/>
    <w:rsid w:val="004F512C"/>
    <w:rsid w:val="004F5DDA"/>
    <w:rsid w:val="004F72DE"/>
    <w:rsid w:val="005114C3"/>
    <w:rsid w:val="0052132F"/>
    <w:rsid w:val="00525E27"/>
    <w:rsid w:val="005262C7"/>
    <w:rsid w:val="00533159"/>
    <w:rsid w:val="005416A0"/>
    <w:rsid w:val="0054496C"/>
    <w:rsid w:val="00554CF8"/>
    <w:rsid w:val="00560D1E"/>
    <w:rsid w:val="00562B31"/>
    <w:rsid w:val="00564276"/>
    <w:rsid w:val="00567B05"/>
    <w:rsid w:val="00570477"/>
    <w:rsid w:val="005704C3"/>
    <w:rsid w:val="00574BC7"/>
    <w:rsid w:val="00580A6F"/>
    <w:rsid w:val="00583AD4"/>
    <w:rsid w:val="005A091F"/>
    <w:rsid w:val="005A2068"/>
    <w:rsid w:val="005A31A9"/>
    <w:rsid w:val="005A4835"/>
    <w:rsid w:val="005A7CB5"/>
    <w:rsid w:val="005C1086"/>
    <w:rsid w:val="005C17DB"/>
    <w:rsid w:val="005C4DE4"/>
    <w:rsid w:val="005C5491"/>
    <w:rsid w:val="005D2613"/>
    <w:rsid w:val="005D30E8"/>
    <w:rsid w:val="005D4CDC"/>
    <w:rsid w:val="005D76CA"/>
    <w:rsid w:val="005E17FF"/>
    <w:rsid w:val="005E2C28"/>
    <w:rsid w:val="005E3B35"/>
    <w:rsid w:val="005E4725"/>
    <w:rsid w:val="005E7167"/>
    <w:rsid w:val="005F660F"/>
    <w:rsid w:val="005F7B2A"/>
    <w:rsid w:val="00602A96"/>
    <w:rsid w:val="006140D4"/>
    <w:rsid w:val="00617474"/>
    <w:rsid w:val="00625058"/>
    <w:rsid w:val="00635CB5"/>
    <w:rsid w:val="00637D0B"/>
    <w:rsid w:val="00637D13"/>
    <w:rsid w:val="00640B97"/>
    <w:rsid w:val="00642120"/>
    <w:rsid w:val="00646B15"/>
    <w:rsid w:val="00654667"/>
    <w:rsid w:val="00661977"/>
    <w:rsid w:val="00661E3B"/>
    <w:rsid w:val="006637B3"/>
    <w:rsid w:val="00671CE2"/>
    <w:rsid w:val="0068250E"/>
    <w:rsid w:val="006849D8"/>
    <w:rsid w:val="00687666"/>
    <w:rsid w:val="006E2876"/>
    <w:rsid w:val="006F0C43"/>
    <w:rsid w:val="006F6A24"/>
    <w:rsid w:val="00700FF2"/>
    <w:rsid w:val="00707355"/>
    <w:rsid w:val="00720039"/>
    <w:rsid w:val="00723437"/>
    <w:rsid w:val="00735D72"/>
    <w:rsid w:val="00746BA0"/>
    <w:rsid w:val="00750992"/>
    <w:rsid w:val="007513FA"/>
    <w:rsid w:val="0076254E"/>
    <w:rsid w:val="00773B57"/>
    <w:rsid w:val="0077433A"/>
    <w:rsid w:val="0078071F"/>
    <w:rsid w:val="00782C4F"/>
    <w:rsid w:val="00785166"/>
    <w:rsid w:val="007851AC"/>
    <w:rsid w:val="007866A1"/>
    <w:rsid w:val="0079338C"/>
    <w:rsid w:val="007A1C6C"/>
    <w:rsid w:val="007B0979"/>
    <w:rsid w:val="007B6045"/>
    <w:rsid w:val="007C0B21"/>
    <w:rsid w:val="007C57AA"/>
    <w:rsid w:val="007D443F"/>
    <w:rsid w:val="007D6730"/>
    <w:rsid w:val="007D6A49"/>
    <w:rsid w:val="007E03AC"/>
    <w:rsid w:val="007E3F98"/>
    <w:rsid w:val="007F259E"/>
    <w:rsid w:val="007F3A14"/>
    <w:rsid w:val="007F6237"/>
    <w:rsid w:val="0080040C"/>
    <w:rsid w:val="008104E1"/>
    <w:rsid w:val="00814BFC"/>
    <w:rsid w:val="008159FF"/>
    <w:rsid w:val="00826022"/>
    <w:rsid w:val="00827ED5"/>
    <w:rsid w:val="00832149"/>
    <w:rsid w:val="0083307B"/>
    <w:rsid w:val="00842812"/>
    <w:rsid w:val="0084358C"/>
    <w:rsid w:val="00852A6C"/>
    <w:rsid w:val="0085655A"/>
    <w:rsid w:val="0086107A"/>
    <w:rsid w:val="00861836"/>
    <w:rsid w:val="00863358"/>
    <w:rsid w:val="0086516A"/>
    <w:rsid w:val="008679CB"/>
    <w:rsid w:val="00874E70"/>
    <w:rsid w:val="0087771D"/>
    <w:rsid w:val="00883E8C"/>
    <w:rsid w:val="00893533"/>
    <w:rsid w:val="00894F47"/>
    <w:rsid w:val="0089792E"/>
    <w:rsid w:val="008A1FA5"/>
    <w:rsid w:val="008A2810"/>
    <w:rsid w:val="008A41CD"/>
    <w:rsid w:val="008A638E"/>
    <w:rsid w:val="008B3F92"/>
    <w:rsid w:val="008B489A"/>
    <w:rsid w:val="008B5C8B"/>
    <w:rsid w:val="008C0C98"/>
    <w:rsid w:val="008C1B40"/>
    <w:rsid w:val="008C2526"/>
    <w:rsid w:val="008C2B4F"/>
    <w:rsid w:val="008C5B02"/>
    <w:rsid w:val="008D1007"/>
    <w:rsid w:val="008D10D6"/>
    <w:rsid w:val="008D4BF1"/>
    <w:rsid w:val="008D53DB"/>
    <w:rsid w:val="008E367E"/>
    <w:rsid w:val="008F7779"/>
    <w:rsid w:val="00900149"/>
    <w:rsid w:val="00904EEA"/>
    <w:rsid w:val="00906581"/>
    <w:rsid w:val="00907AB9"/>
    <w:rsid w:val="009121B2"/>
    <w:rsid w:val="009213E3"/>
    <w:rsid w:val="00922040"/>
    <w:rsid w:val="00922DAD"/>
    <w:rsid w:val="00927A15"/>
    <w:rsid w:val="00932780"/>
    <w:rsid w:val="00933B86"/>
    <w:rsid w:val="00937E65"/>
    <w:rsid w:val="00946F57"/>
    <w:rsid w:val="00950392"/>
    <w:rsid w:val="00955AC8"/>
    <w:rsid w:val="00961AE9"/>
    <w:rsid w:val="00963EBB"/>
    <w:rsid w:val="00966527"/>
    <w:rsid w:val="0097010F"/>
    <w:rsid w:val="009A4CCD"/>
    <w:rsid w:val="009A4D88"/>
    <w:rsid w:val="009A502C"/>
    <w:rsid w:val="009A6F5C"/>
    <w:rsid w:val="009B4C03"/>
    <w:rsid w:val="009C2916"/>
    <w:rsid w:val="009D3914"/>
    <w:rsid w:val="009E2AAC"/>
    <w:rsid w:val="009F542D"/>
    <w:rsid w:val="009F589A"/>
    <w:rsid w:val="009F6126"/>
    <w:rsid w:val="009F7000"/>
    <w:rsid w:val="00A00A4A"/>
    <w:rsid w:val="00A036BF"/>
    <w:rsid w:val="00A03C22"/>
    <w:rsid w:val="00A10AE2"/>
    <w:rsid w:val="00A141C3"/>
    <w:rsid w:val="00A14F70"/>
    <w:rsid w:val="00A15029"/>
    <w:rsid w:val="00A249B5"/>
    <w:rsid w:val="00A324FF"/>
    <w:rsid w:val="00A400EE"/>
    <w:rsid w:val="00A40512"/>
    <w:rsid w:val="00A42C95"/>
    <w:rsid w:val="00A43B8D"/>
    <w:rsid w:val="00A46782"/>
    <w:rsid w:val="00A55638"/>
    <w:rsid w:val="00A6119A"/>
    <w:rsid w:val="00A61777"/>
    <w:rsid w:val="00A65C9D"/>
    <w:rsid w:val="00A76332"/>
    <w:rsid w:val="00A8530E"/>
    <w:rsid w:val="00A90799"/>
    <w:rsid w:val="00A9239A"/>
    <w:rsid w:val="00A92DCD"/>
    <w:rsid w:val="00A93409"/>
    <w:rsid w:val="00A9468E"/>
    <w:rsid w:val="00AA558E"/>
    <w:rsid w:val="00AB45B5"/>
    <w:rsid w:val="00AB4D28"/>
    <w:rsid w:val="00AC21A4"/>
    <w:rsid w:val="00AC2B0D"/>
    <w:rsid w:val="00AC5034"/>
    <w:rsid w:val="00AC7B1B"/>
    <w:rsid w:val="00AD43F0"/>
    <w:rsid w:val="00AD6276"/>
    <w:rsid w:val="00AF7028"/>
    <w:rsid w:val="00B00CDF"/>
    <w:rsid w:val="00B064D9"/>
    <w:rsid w:val="00B0772E"/>
    <w:rsid w:val="00B10A5F"/>
    <w:rsid w:val="00B12F53"/>
    <w:rsid w:val="00B136A6"/>
    <w:rsid w:val="00B15F50"/>
    <w:rsid w:val="00B17AF7"/>
    <w:rsid w:val="00B256AB"/>
    <w:rsid w:val="00B44595"/>
    <w:rsid w:val="00B458C0"/>
    <w:rsid w:val="00B579EA"/>
    <w:rsid w:val="00B62BCF"/>
    <w:rsid w:val="00B648C4"/>
    <w:rsid w:val="00B80446"/>
    <w:rsid w:val="00B8400A"/>
    <w:rsid w:val="00B84C6D"/>
    <w:rsid w:val="00B87DA4"/>
    <w:rsid w:val="00B90FA7"/>
    <w:rsid w:val="00BA23EE"/>
    <w:rsid w:val="00BA2BC3"/>
    <w:rsid w:val="00BA391E"/>
    <w:rsid w:val="00BA5369"/>
    <w:rsid w:val="00BA770B"/>
    <w:rsid w:val="00BB0778"/>
    <w:rsid w:val="00BB10B4"/>
    <w:rsid w:val="00BD2B33"/>
    <w:rsid w:val="00BE03B7"/>
    <w:rsid w:val="00BE05E1"/>
    <w:rsid w:val="00BE0D36"/>
    <w:rsid w:val="00BE160C"/>
    <w:rsid w:val="00BE1DD1"/>
    <w:rsid w:val="00BE2052"/>
    <w:rsid w:val="00BF0DC9"/>
    <w:rsid w:val="00BF580C"/>
    <w:rsid w:val="00C1079D"/>
    <w:rsid w:val="00C17A30"/>
    <w:rsid w:val="00C2272E"/>
    <w:rsid w:val="00C306E6"/>
    <w:rsid w:val="00C308A3"/>
    <w:rsid w:val="00C34083"/>
    <w:rsid w:val="00C34AA6"/>
    <w:rsid w:val="00C4243A"/>
    <w:rsid w:val="00C527A7"/>
    <w:rsid w:val="00C53230"/>
    <w:rsid w:val="00C6067A"/>
    <w:rsid w:val="00C76680"/>
    <w:rsid w:val="00C83338"/>
    <w:rsid w:val="00C835EB"/>
    <w:rsid w:val="00C97C92"/>
    <w:rsid w:val="00CA0BAB"/>
    <w:rsid w:val="00CA174A"/>
    <w:rsid w:val="00CA41D0"/>
    <w:rsid w:val="00CB2B88"/>
    <w:rsid w:val="00CB3BBC"/>
    <w:rsid w:val="00CB5CCA"/>
    <w:rsid w:val="00CC562C"/>
    <w:rsid w:val="00CC613D"/>
    <w:rsid w:val="00CC6710"/>
    <w:rsid w:val="00CC7FEC"/>
    <w:rsid w:val="00CD6719"/>
    <w:rsid w:val="00CD69DE"/>
    <w:rsid w:val="00CD792F"/>
    <w:rsid w:val="00CE099D"/>
    <w:rsid w:val="00CE291C"/>
    <w:rsid w:val="00CE44DB"/>
    <w:rsid w:val="00CE4958"/>
    <w:rsid w:val="00CE7492"/>
    <w:rsid w:val="00CF0C77"/>
    <w:rsid w:val="00D0530C"/>
    <w:rsid w:val="00D10BBD"/>
    <w:rsid w:val="00D2592E"/>
    <w:rsid w:val="00D25D5C"/>
    <w:rsid w:val="00D26C1C"/>
    <w:rsid w:val="00D31FD8"/>
    <w:rsid w:val="00D3243E"/>
    <w:rsid w:val="00D33C08"/>
    <w:rsid w:val="00D33D4D"/>
    <w:rsid w:val="00D3775C"/>
    <w:rsid w:val="00D4088D"/>
    <w:rsid w:val="00D41FD8"/>
    <w:rsid w:val="00D43954"/>
    <w:rsid w:val="00D5121D"/>
    <w:rsid w:val="00D53EC9"/>
    <w:rsid w:val="00D55741"/>
    <w:rsid w:val="00D55EBB"/>
    <w:rsid w:val="00D56AB4"/>
    <w:rsid w:val="00D714B8"/>
    <w:rsid w:val="00D74B10"/>
    <w:rsid w:val="00D75ACC"/>
    <w:rsid w:val="00D7739B"/>
    <w:rsid w:val="00D8114E"/>
    <w:rsid w:val="00D87F2A"/>
    <w:rsid w:val="00D909F6"/>
    <w:rsid w:val="00DA3DCF"/>
    <w:rsid w:val="00DA664C"/>
    <w:rsid w:val="00DB3783"/>
    <w:rsid w:val="00DC20A3"/>
    <w:rsid w:val="00DC2675"/>
    <w:rsid w:val="00DC6C0F"/>
    <w:rsid w:val="00DD2609"/>
    <w:rsid w:val="00DD39BB"/>
    <w:rsid w:val="00DD3D92"/>
    <w:rsid w:val="00DD5B70"/>
    <w:rsid w:val="00DD5E9C"/>
    <w:rsid w:val="00DE3906"/>
    <w:rsid w:val="00DE393F"/>
    <w:rsid w:val="00DE4248"/>
    <w:rsid w:val="00DE628D"/>
    <w:rsid w:val="00DF1462"/>
    <w:rsid w:val="00E02ADE"/>
    <w:rsid w:val="00E068F4"/>
    <w:rsid w:val="00E105B3"/>
    <w:rsid w:val="00E10867"/>
    <w:rsid w:val="00E21750"/>
    <w:rsid w:val="00E26EAE"/>
    <w:rsid w:val="00E278E0"/>
    <w:rsid w:val="00E435C3"/>
    <w:rsid w:val="00E6370A"/>
    <w:rsid w:val="00E6596B"/>
    <w:rsid w:val="00E71FFA"/>
    <w:rsid w:val="00E7431C"/>
    <w:rsid w:val="00E8352C"/>
    <w:rsid w:val="00E910DE"/>
    <w:rsid w:val="00E9526A"/>
    <w:rsid w:val="00E967BF"/>
    <w:rsid w:val="00E979B7"/>
    <w:rsid w:val="00EB60CB"/>
    <w:rsid w:val="00EC6FC4"/>
    <w:rsid w:val="00ED50FD"/>
    <w:rsid w:val="00EE068A"/>
    <w:rsid w:val="00EE1358"/>
    <w:rsid w:val="00EE528E"/>
    <w:rsid w:val="00EE70B6"/>
    <w:rsid w:val="00EF0174"/>
    <w:rsid w:val="00EF0ED6"/>
    <w:rsid w:val="00EF1C64"/>
    <w:rsid w:val="00EF53E3"/>
    <w:rsid w:val="00F01CDD"/>
    <w:rsid w:val="00F04717"/>
    <w:rsid w:val="00F07D3C"/>
    <w:rsid w:val="00F07EEB"/>
    <w:rsid w:val="00F167FA"/>
    <w:rsid w:val="00F23B49"/>
    <w:rsid w:val="00F24881"/>
    <w:rsid w:val="00F24B88"/>
    <w:rsid w:val="00F330A9"/>
    <w:rsid w:val="00F33E7B"/>
    <w:rsid w:val="00F33F2A"/>
    <w:rsid w:val="00F37EB5"/>
    <w:rsid w:val="00F4045E"/>
    <w:rsid w:val="00F43154"/>
    <w:rsid w:val="00F4487C"/>
    <w:rsid w:val="00F6047D"/>
    <w:rsid w:val="00F6207C"/>
    <w:rsid w:val="00F630D7"/>
    <w:rsid w:val="00F67759"/>
    <w:rsid w:val="00F67F6D"/>
    <w:rsid w:val="00F750C5"/>
    <w:rsid w:val="00F774E6"/>
    <w:rsid w:val="00F810E4"/>
    <w:rsid w:val="00F84AFC"/>
    <w:rsid w:val="00F87D85"/>
    <w:rsid w:val="00F903CB"/>
    <w:rsid w:val="00F91993"/>
    <w:rsid w:val="00F92A09"/>
    <w:rsid w:val="00F97644"/>
    <w:rsid w:val="00FA1510"/>
    <w:rsid w:val="00FA1FFE"/>
    <w:rsid w:val="00FA52D4"/>
    <w:rsid w:val="00FB1C6D"/>
    <w:rsid w:val="00FB27A7"/>
    <w:rsid w:val="00FB3286"/>
    <w:rsid w:val="00FB6DBC"/>
    <w:rsid w:val="00FC2BF4"/>
    <w:rsid w:val="00FC445F"/>
    <w:rsid w:val="00FC7723"/>
    <w:rsid w:val="00FD2DF0"/>
    <w:rsid w:val="00FD4BE4"/>
    <w:rsid w:val="00FE1E7C"/>
    <w:rsid w:val="00FE3E63"/>
    <w:rsid w:val="00FE7F35"/>
    <w:rsid w:val="00FF46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81A7DF1-310F-43BB-B3EA-8146352F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173F6C"/>
    <w:pPr>
      <w:keepNext/>
      <w:keepLines/>
      <w:tabs>
        <w:tab w:val="clear" w:pos="6259"/>
      </w:tabs>
      <w:spacing w:before="240"/>
      <w:jc w:val="center"/>
    </w:pPr>
    <w:rPr>
      <w:szCs w:val="20"/>
    </w:rPr>
  </w:style>
  <w:style w:type="character" w:styleId="FollowedHyperlink">
    <w:name w:val="FollowedHyperlink"/>
    <w:basedOn w:val="a0"/>
    <w:rsid w:val="00C308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861.pdf" TargetMode="External"/><Relationship Id="rId21" Type="http://schemas.openxmlformats.org/officeDocument/2006/relationships/hyperlink" Target="http://www.nevo.co.il/law_word/law14/law-2531.pdf" TargetMode="External"/><Relationship Id="rId42" Type="http://schemas.openxmlformats.org/officeDocument/2006/relationships/hyperlink" Target="http://www.nevo.co.il/Law_word/law15/memshala-861.pdf" TargetMode="External"/><Relationship Id="rId47" Type="http://schemas.openxmlformats.org/officeDocument/2006/relationships/hyperlink" Target="http://www.nevo.co.il/law_word/law14/law-2531.pdf" TargetMode="External"/><Relationship Id="rId63" Type="http://schemas.openxmlformats.org/officeDocument/2006/relationships/hyperlink" Target="http://www.nevo.co.il/Law_word/law14/law-2372.pdf" TargetMode="External"/><Relationship Id="rId68" Type="http://schemas.openxmlformats.org/officeDocument/2006/relationships/hyperlink" Target="http://www.nevo.co.il/Law_word/law15/memshala-894.pdf" TargetMode="External"/><Relationship Id="rId16" Type="http://schemas.openxmlformats.org/officeDocument/2006/relationships/hyperlink" Target="http://www.nevo.co.il/Law_word/law15/memshala-861.pdf" TargetMode="External"/><Relationship Id="rId11" Type="http://schemas.openxmlformats.org/officeDocument/2006/relationships/hyperlink" Target="http://www.nevo.co.il/law_word/law14/law-2531.pdf" TargetMode="External"/><Relationship Id="rId24" Type="http://schemas.openxmlformats.org/officeDocument/2006/relationships/hyperlink" Target="http://www.nevo.co.il/Law_word/law15/memshala-861.pdf" TargetMode="External"/><Relationship Id="rId32" Type="http://schemas.openxmlformats.org/officeDocument/2006/relationships/hyperlink" Target="http://www.nevo.co.il/Law_word/law15/memshala-787.pdf" TargetMode="External"/><Relationship Id="rId37" Type="http://schemas.openxmlformats.org/officeDocument/2006/relationships/hyperlink" Target="http://www.nevo.co.il/law_word/law14/law-2531.pdf" TargetMode="External"/><Relationship Id="rId40" Type="http://schemas.openxmlformats.org/officeDocument/2006/relationships/hyperlink" Target="http://www.nevo.co.il/Law_word/law15/memshala-861.pdf" TargetMode="External"/><Relationship Id="rId45" Type="http://schemas.openxmlformats.org/officeDocument/2006/relationships/hyperlink" Target="http://www.nevo.co.il/law_word/law14/law-2531.pdf" TargetMode="External"/><Relationship Id="rId53" Type="http://schemas.openxmlformats.org/officeDocument/2006/relationships/hyperlink" Target="http://www.nevo.co.il/Law_word/law15/memshala-861.pdf" TargetMode="External"/><Relationship Id="rId58" Type="http://schemas.openxmlformats.org/officeDocument/2006/relationships/hyperlink" Target="http://www.nevo.co.il/law_word/law14/law-2531.pdf" TargetMode="External"/><Relationship Id="rId66" Type="http://schemas.openxmlformats.org/officeDocument/2006/relationships/hyperlink" Target="http://www.nevo.co.il/Law_word/law15/memshala-861.pdf"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14/law-2348.pdf" TargetMode="External"/><Relationship Id="rId19" Type="http://schemas.openxmlformats.org/officeDocument/2006/relationships/hyperlink" Target="http://www.nevo.co.il/law_word/law14/law-2531.pdf" TargetMode="External"/><Relationship Id="rId14" Type="http://schemas.openxmlformats.org/officeDocument/2006/relationships/hyperlink" Target="http://www.nevo.co.il/Law_word/law15/memshala-861.pdf" TargetMode="External"/><Relationship Id="rId22" Type="http://schemas.openxmlformats.org/officeDocument/2006/relationships/hyperlink" Target="http://www.nevo.co.il/Law_word/law15/memshala-861.pdf" TargetMode="External"/><Relationship Id="rId27" Type="http://schemas.openxmlformats.org/officeDocument/2006/relationships/hyperlink" Target="http://www.nevo.co.il/law_word/law14/law-2531.pdf" TargetMode="External"/><Relationship Id="rId30" Type="http://schemas.openxmlformats.org/officeDocument/2006/relationships/hyperlink" Target="http://www.nevo.co.il/Law_word/law15/memshala-787.pdf" TargetMode="External"/><Relationship Id="rId35" Type="http://schemas.openxmlformats.org/officeDocument/2006/relationships/hyperlink" Target="http://www.nevo.co.il/Law_word/law14/law-2442.pdf" TargetMode="External"/><Relationship Id="rId43" Type="http://schemas.openxmlformats.org/officeDocument/2006/relationships/hyperlink" Target="http://www.nevo.co.il/law_word/law14/law-2531.pdf" TargetMode="External"/><Relationship Id="rId48" Type="http://schemas.openxmlformats.org/officeDocument/2006/relationships/hyperlink" Target="http://www.nevo.co.il/Law_word/law15/memshala-861.pdf" TargetMode="External"/><Relationship Id="rId56" Type="http://schemas.openxmlformats.org/officeDocument/2006/relationships/hyperlink" Target="http://www.nevo.co.il/law_word/law14/law-2531.pdf" TargetMode="External"/><Relationship Id="rId64" Type="http://schemas.openxmlformats.org/officeDocument/2006/relationships/hyperlink" Target="http://www.nevo.co.il/Law_word/law15/memshala-675.pdf" TargetMode="External"/><Relationship Id="rId69" Type="http://schemas.openxmlformats.org/officeDocument/2006/relationships/hyperlink" Target="http://www.nevo.co.il/law_word/law14/law-2531.pdf" TargetMode="External"/><Relationship Id="rId77" Type="http://schemas.openxmlformats.org/officeDocument/2006/relationships/theme" Target="theme/theme1.xml"/><Relationship Id="rId8" Type="http://schemas.openxmlformats.org/officeDocument/2006/relationships/hyperlink" Target="http://www.nevo.co.il/Law_word/law15/memshala-861.pdf" TargetMode="External"/><Relationship Id="rId51" Type="http://schemas.openxmlformats.org/officeDocument/2006/relationships/hyperlink" Target="http://www.nevo.co.il/Law_word/law15/memshala-861.pdf"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15/memshala-861.pdf" TargetMode="External"/><Relationship Id="rId17" Type="http://schemas.openxmlformats.org/officeDocument/2006/relationships/hyperlink" Target="http://www.nevo.co.il/law_word/law14/law-2531.pdf" TargetMode="External"/><Relationship Id="rId25" Type="http://schemas.openxmlformats.org/officeDocument/2006/relationships/hyperlink" Target="http://www.nevo.co.il/law_word/law14/law-2531.pdf" TargetMode="External"/><Relationship Id="rId33" Type="http://schemas.openxmlformats.org/officeDocument/2006/relationships/hyperlink" Target="http://www.nevo.co.il/law_word/law14/law-2531.pdf" TargetMode="External"/><Relationship Id="rId38" Type="http://schemas.openxmlformats.org/officeDocument/2006/relationships/hyperlink" Target="http://www.nevo.co.il/Law_word/law15/memshala-861.pdf" TargetMode="External"/><Relationship Id="rId46" Type="http://schemas.openxmlformats.org/officeDocument/2006/relationships/hyperlink" Target="http://www.nevo.co.il/Law_word/law15/memshala-861.pdf" TargetMode="External"/><Relationship Id="rId59" Type="http://schemas.openxmlformats.org/officeDocument/2006/relationships/hyperlink" Target="http://www.nevo.co.il/Law_word/law15/memshala-861.pdf" TargetMode="External"/><Relationship Id="rId67" Type="http://schemas.openxmlformats.org/officeDocument/2006/relationships/hyperlink" Target="http://www.nevo.co.il/law_word/law14/law-2545.pdf" TargetMode="External"/><Relationship Id="rId20" Type="http://schemas.openxmlformats.org/officeDocument/2006/relationships/hyperlink" Target="http://www.nevo.co.il/Law_word/law15/memshala-861.pdf" TargetMode="External"/><Relationship Id="rId41" Type="http://schemas.openxmlformats.org/officeDocument/2006/relationships/hyperlink" Target="http://www.nevo.co.il/law_word/law14/law-2531.pdf" TargetMode="External"/><Relationship Id="rId54" Type="http://schemas.openxmlformats.org/officeDocument/2006/relationships/hyperlink" Target="http://www.nevo.co.il/law_word/law14/law-2531.pdf" TargetMode="External"/><Relationship Id="rId62" Type="http://schemas.openxmlformats.org/officeDocument/2006/relationships/hyperlink" Target="http://www.nevo.co.il/Law_word/law15/memshala-607.pdf" TargetMode="External"/><Relationship Id="rId70" Type="http://schemas.openxmlformats.org/officeDocument/2006/relationships/hyperlink" Target="http://www.nevo.co.il/Law_word/law15/memshala-861.pdf"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531.pdf" TargetMode="External"/><Relationship Id="rId23" Type="http://schemas.openxmlformats.org/officeDocument/2006/relationships/hyperlink" Target="http://www.nevo.co.il/law_word/law14/law-2531.pdf" TargetMode="External"/><Relationship Id="rId28" Type="http://schemas.openxmlformats.org/officeDocument/2006/relationships/hyperlink" Target="http://www.nevo.co.il/Law_word/law15/memshala-861.pdf" TargetMode="External"/><Relationship Id="rId36" Type="http://schemas.openxmlformats.org/officeDocument/2006/relationships/hyperlink" Target="http://www.nevo.co.il/Law_word/law15/memshala-787.pdf" TargetMode="External"/><Relationship Id="rId49" Type="http://schemas.openxmlformats.org/officeDocument/2006/relationships/hyperlink" Target="http://www.nevo.co.il/Law_word/law14/law-2299.pdf" TargetMode="External"/><Relationship Id="rId57" Type="http://schemas.openxmlformats.org/officeDocument/2006/relationships/hyperlink" Target="http://www.nevo.co.il/Law_word/law15/memshala-861.pdf" TargetMode="External"/><Relationship Id="rId10" Type="http://schemas.openxmlformats.org/officeDocument/2006/relationships/hyperlink" Target="http://www.nevo.co.il/Law_word/law15/memshala-787.pdf" TargetMode="External"/><Relationship Id="rId31" Type="http://schemas.openxmlformats.org/officeDocument/2006/relationships/hyperlink" Target="http://www.nevo.co.il/Law_word/law14/law-2442.pdf" TargetMode="External"/><Relationship Id="rId44" Type="http://schemas.openxmlformats.org/officeDocument/2006/relationships/hyperlink" Target="http://www.nevo.co.il/Law_word/law15/memshala-861.pdf" TargetMode="External"/><Relationship Id="rId52" Type="http://schemas.openxmlformats.org/officeDocument/2006/relationships/hyperlink" Target="http://www.nevo.co.il/law_word/law14/law-2531.pdf" TargetMode="External"/><Relationship Id="rId60" Type="http://schemas.openxmlformats.org/officeDocument/2006/relationships/hyperlink" Target="http://www.nevo.co.il/Law_word/law06/tak-7175.pdf" TargetMode="External"/><Relationship Id="rId65" Type="http://schemas.openxmlformats.org/officeDocument/2006/relationships/hyperlink" Target="http://www.nevo.co.il/law_word/law14/law-2531.pdf"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442.pdf" TargetMode="External"/><Relationship Id="rId13" Type="http://schemas.openxmlformats.org/officeDocument/2006/relationships/hyperlink" Target="http://www.nevo.co.il/law_word/law14/law-2531.pdf" TargetMode="External"/><Relationship Id="rId18" Type="http://schemas.openxmlformats.org/officeDocument/2006/relationships/hyperlink" Target="http://www.nevo.co.il/Law_word/law15/memshala-861.pdf" TargetMode="External"/><Relationship Id="rId39" Type="http://schemas.openxmlformats.org/officeDocument/2006/relationships/hyperlink" Target="http://www.nevo.co.il/law_word/law14/law-2531.pdf" TargetMode="External"/><Relationship Id="rId34" Type="http://schemas.openxmlformats.org/officeDocument/2006/relationships/hyperlink" Target="http://www.nevo.co.il/Law_word/law15/memshala-861.pdf" TargetMode="External"/><Relationship Id="rId50" Type="http://schemas.openxmlformats.org/officeDocument/2006/relationships/hyperlink" Target="http://www.nevo.co.il/law_word/law14/law-2531.pdf" TargetMode="External"/><Relationship Id="rId55" Type="http://schemas.openxmlformats.org/officeDocument/2006/relationships/hyperlink" Target="http://www.nevo.co.il/Law_word/law15/memshala-861.pdf" TargetMode="External"/><Relationship Id="rId76" Type="http://schemas.openxmlformats.org/officeDocument/2006/relationships/fontTable" Target="fontTable.xml"/><Relationship Id="rId7" Type="http://schemas.openxmlformats.org/officeDocument/2006/relationships/hyperlink" Target="http://www.nevo.co.il/law_word/law14/law-2531.pdf"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_word/law14/law-244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75.pdf" TargetMode="External"/><Relationship Id="rId13" Type="http://schemas.openxmlformats.org/officeDocument/2006/relationships/hyperlink" Target="http://www.nevo.co.il/law_word/law14/law-2545.pdf" TargetMode="External"/><Relationship Id="rId3" Type="http://schemas.openxmlformats.org/officeDocument/2006/relationships/hyperlink" Target="http://www.nevo.co.il/Law_word/law14/law-2299.pdf" TargetMode="External"/><Relationship Id="rId7" Type="http://schemas.openxmlformats.org/officeDocument/2006/relationships/hyperlink" Target="http://www.nevo.co.il/Law_word/law15/memshala-675.pdf" TargetMode="External"/><Relationship Id="rId12" Type="http://schemas.openxmlformats.org/officeDocument/2006/relationships/hyperlink" Target="http://www.nevo.co.il/Law_word/law15/memshala-861.pdf" TargetMode="External"/><Relationship Id="rId2" Type="http://schemas.openxmlformats.org/officeDocument/2006/relationships/hyperlink" Target="http://www.nevo.co.il/Law_word/law15/memshala-483.pdf" TargetMode="External"/><Relationship Id="rId1" Type="http://schemas.openxmlformats.org/officeDocument/2006/relationships/hyperlink" Target="http://www.nevo.co.il/Law_word/law14/law-2290.pdf" TargetMode="External"/><Relationship Id="rId6" Type="http://schemas.openxmlformats.org/officeDocument/2006/relationships/hyperlink" Target="http://www.nevo.co.il/Law_word/law14/LAW-2372.pdf" TargetMode="External"/><Relationship Id="rId11" Type="http://schemas.openxmlformats.org/officeDocument/2006/relationships/hyperlink" Target="http://www.nevo.co.il/law_word/law14/law-2531.pdf" TargetMode="External"/><Relationship Id="rId5" Type="http://schemas.openxmlformats.org/officeDocument/2006/relationships/hyperlink" Target="http://www.nevo.co.il/Law_word/law15/memshala-607.pdf" TargetMode="External"/><Relationship Id="rId10" Type="http://schemas.openxmlformats.org/officeDocument/2006/relationships/hyperlink" Target="http://www.nevo.co.il/Law_word/law15/memshala-787.pdf" TargetMode="External"/><Relationship Id="rId4" Type="http://schemas.openxmlformats.org/officeDocument/2006/relationships/hyperlink" Target="http://www.nevo.co.il/law_word/law14/law-2348.PDF" TargetMode="External"/><Relationship Id="rId9" Type="http://schemas.openxmlformats.org/officeDocument/2006/relationships/hyperlink" Target="http://www.nevo.co.il/law_word/law14/law-2442.pdf" TargetMode="External"/><Relationship Id="rId14" Type="http://schemas.openxmlformats.org/officeDocument/2006/relationships/hyperlink" Target="http://www.nevo.co.il/Law_word/law15/memshala-8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7508</Words>
  <Characters>42802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50210</CharactersWithSpaces>
  <SharedDoc>false</SharedDoc>
  <HLinks>
    <vt:vector size="804" baseType="variant">
      <vt:variant>
        <vt:i4>393283</vt:i4>
      </vt:variant>
      <vt:variant>
        <vt:i4>522</vt:i4>
      </vt:variant>
      <vt:variant>
        <vt:i4>0</vt:i4>
      </vt:variant>
      <vt:variant>
        <vt:i4>5</vt:i4>
      </vt:variant>
      <vt:variant>
        <vt:lpwstr>http://www.nevo.co.il/advertisements/nevo-100.doc</vt:lpwstr>
      </vt:variant>
      <vt:variant>
        <vt:lpwstr/>
      </vt:variant>
      <vt:variant>
        <vt:i4>7995482</vt:i4>
      </vt:variant>
      <vt:variant>
        <vt:i4>519</vt:i4>
      </vt:variant>
      <vt:variant>
        <vt:i4>0</vt:i4>
      </vt:variant>
      <vt:variant>
        <vt:i4>5</vt:i4>
      </vt:variant>
      <vt:variant>
        <vt:lpwstr>http://www.nevo.co.il/Law_word/law15/memshala-861.pdf</vt:lpwstr>
      </vt:variant>
      <vt:variant>
        <vt:lpwstr/>
      </vt:variant>
      <vt:variant>
        <vt:i4>8257549</vt:i4>
      </vt:variant>
      <vt:variant>
        <vt:i4>516</vt:i4>
      </vt:variant>
      <vt:variant>
        <vt:i4>0</vt:i4>
      </vt:variant>
      <vt:variant>
        <vt:i4>5</vt:i4>
      </vt:variant>
      <vt:variant>
        <vt:lpwstr>http://www.nevo.co.il/law_word/law14/law-2531.pdf</vt:lpwstr>
      </vt:variant>
      <vt:variant>
        <vt:lpwstr/>
      </vt:variant>
      <vt:variant>
        <vt:i4>7667807</vt:i4>
      </vt:variant>
      <vt:variant>
        <vt:i4>513</vt:i4>
      </vt:variant>
      <vt:variant>
        <vt:i4>0</vt:i4>
      </vt:variant>
      <vt:variant>
        <vt:i4>5</vt:i4>
      </vt:variant>
      <vt:variant>
        <vt:lpwstr>http://www.nevo.co.il/Law_word/law15/memshala-894.pdf</vt:lpwstr>
      </vt:variant>
      <vt:variant>
        <vt:lpwstr/>
      </vt:variant>
      <vt:variant>
        <vt:i4>7929865</vt:i4>
      </vt:variant>
      <vt:variant>
        <vt:i4>510</vt:i4>
      </vt:variant>
      <vt:variant>
        <vt:i4>0</vt:i4>
      </vt:variant>
      <vt:variant>
        <vt:i4>5</vt:i4>
      </vt:variant>
      <vt:variant>
        <vt:lpwstr>http://www.nevo.co.il/law_word/law14/law-2545.pdf</vt:lpwstr>
      </vt:variant>
      <vt:variant>
        <vt:lpwstr/>
      </vt:variant>
      <vt:variant>
        <vt:i4>7995482</vt:i4>
      </vt:variant>
      <vt:variant>
        <vt:i4>507</vt:i4>
      </vt:variant>
      <vt:variant>
        <vt:i4>0</vt:i4>
      </vt:variant>
      <vt:variant>
        <vt:i4>5</vt:i4>
      </vt:variant>
      <vt:variant>
        <vt:lpwstr>http://www.nevo.co.il/Law_word/law15/memshala-861.pdf</vt:lpwstr>
      </vt:variant>
      <vt:variant>
        <vt:lpwstr/>
      </vt:variant>
      <vt:variant>
        <vt:i4>8257549</vt:i4>
      </vt:variant>
      <vt:variant>
        <vt:i4>504</vt:i4>
      </vt:variant>
      <vt:variant>
        <vt:i4>0</vt:i4>
      </vt:variant>
      <vt:variant>
        <vt:i4>5</vt:i4>
      </vt:variant>
      <vt:variant>
        <vt:lpwstr>http://www.nevo.co.il/law_word/law14/law-2531.pdf</vt:lpwstr>
      </vt:variant>
      <vt:variant>
        <vt:lpwstr/>
      </vt:variant>
      <vt:variant>
        <vt:i4>8061008</vt:i4>
      </vt:variant>
      <vt:variant>
        <vt:i4>501</vt:i4>
      </vt:variant>
      <vt:variant>
        <vt:i4>0</vt:i4>
      </vt:variant>
      <vt:variant>
        <vt:i4>5</vt:i4>
      </vt:variant>
      <vt:variant>
        <vt:lpwstr>http://www.nevo.co.il/Law_word/law15/memshala-675.pdf</vt:lpwstr>
      </vt:variant>
      <vt:variant>
        <vt:lpwstr/>
      </vt:variant>
      <vt:variant>
        <vt:i4>7995400</vt:i4>
      </vt:variant>
      <vt:variant>
        <vt:i4>498</vt:i4>
      </vt:variant>
      <vt:variant>
        <vt:i4>0</vt:i4>
      </vt:variant>
      <vt:variant>
        <vt:i4>5</vt:i4>
      </vt:variant>
      <vt:variant>
        <vt:lpwstr>http://www.nevo.co.il/Law_word/law14/law-2372.pdf</vt:lpwstr>
      </vt:variant>
      <vt:variant>
        <vt:lpwstr/>
      </vt:variant>
      <vt:variant>
        <vt:i4>8126546</vt:i4>
      </vt:variant>
      <vt:variant>
        <vt:i4>495</vt:i4>
      </vt:variant>
      <vt:variant>
        <vt:i4>0</vt:i4>
      </vt:variant>
      <vt:variant>
        <vt:i4>5</vt:i4>
      </vt:variant>
      <vt:variant>
        <vt:lpwstr>http://www.nevo.co.il/Law_word/law15/memshala-607.pdf</vt:lpwstr>
      </vt:variant>
      <vt:variant>
        <vt:lpwstr/>
      </vt:variant>
      <vt:variant>
        <vt:i4>7929858</vt:i4>
      </vt:variant>
      <vt:variant>
        <vt:i4>492</vt:i4>
      </vt:variant>
      <vt:variant>
        <vt:i4>0</vt:i4>
      </vt:variant>
      <vt:variant>
        <vt:i4>5</vt:i4>
      </vt:variant>
      <vt:variant>
        <vt:lpwstr>http://www.nevo.co.il/Law_word/law14/law-2348.pdf</vt:lpwstr>
      </vt:variant>
      <vt:variant>
        <vt:lpwstr/>
      </vt:variant>
      <vt:variant>
        <vt:i4>7929868</vt:i4>
      </vt:variant>
      <vt:variant>
        <vt:i4>489</vt:i4>
      </vt:variant>
      <vt:variant>
        <vt:i4>0</vt:i4>
      </vt:variant>
      <vt:variant>
        <vt:i4>5</vt:i4>
      </vt:variant>
      <vt:variant>
        <vt:lpwstr>http://www.nevo.co.il/Law_word/law06/tak-7175.pdf</vt:lpwstr>
      </vt:variant>
      <vt:variant>
        <vt:lpwstr/>
      </vt:variant>
      <vt:variant>
        <vt:i4>7995482</vt:i4>
      </vt:variant>
      <vt:variant>
        <vt:i4>486</vt:i4>
      </vt:variant>
      <vt:variant>
        <vt:i4>0</vt:i4>
      </vt:variant>
      <vt:variant>
        <vt:i4>5</vt:i4>
      </vt:variant>
      <vt:variant>
        <vt:lpwstr>http://www.nevo.co.il/Law_word/law15/memshala-861.pdf</vt:lpwstr>
      </vt:variant>
      <vt:variant>
        <vt:lpwstr/>
      </vt:variant>
      <vt:variant>
        <vt:i4>8257549</vt:i4>
      </vt:variant>
      <vt:variant>
        <vt:i4>483</vt:i4>
      </vt:variant>
      <vt:variant>
        <vt:i4>0</vt:i4>
      </vt:variant>
      <vt:variant>
        <vt:i4>5</vt:i4>
      </vt:variant>
      <vt:variant>
        <vt:lpwstr>http://www.nevo.co.il/law_word/law14/law-2531.pdf</vt:lpwstr>
      </vt:variant>
      <vt:variant>
        <vt:lpwstr/>
      </vt:variant>
      <vt:variant>
        <vt:i4>7995482</vt:i4>
      </vt:variant>
      <vt:variant>
        <vt:i4>480</vt:i4>
      </vt:variant>
      <vt:variant>
        <vt:i4>0</vt:i4>
      </vt:variant>
      <vt:variant>
        <vt:i4>5</vt:i4>
      </vt:variant>
      <vt:variant>
        <vt:lpwstr>http://www.nevo.co.il/Law_word/law15/memshala-861.pdf</vt:lpwstr>
      </vt:variant>
      <vt:variant>
        <vt:lpwstr/>
      </vt:variant>
      <vt:variant>
        <vt:i4>8257549</vt:i4>
      </vt:variant>
      <vt:variant>
        <vt:i4>477</vt:i4>
      </vt:variant>
      <vt:variant>
        <vt:i4>0</vt:i4>
      </vt:variant>
      <vt:variant>
        <vt:i4>5</vt:i4>
      </vt:variant>
      <vt:variant>
        <vt:lpwstr>http://www.nevo.co.il/law_word/law14/law-2531.pdf</vt:lpwstr>
      </vt:variant>
      <vt:variant>
        <vt:lpwstr/>
      </vt:variant>
      <vt:variant>
        <vt:i4>7995482</vt:i4>
      </vt:variant>
      <vt:variant>
        <vt:i4>474</vt:i4>
      </vt:variant>
      <vt:variant>
        <vt:i4>0</vt:i4>
      </vt:variant>
      <vt:variant>
        <vt:i4>5</vt:i4>
      </vt:variant>
      <vt:variant>
        <vt:lpwstr>http://www.nevo.co.il/Law_word/law15/memshala-861.pdf</vt:lpwstr>
      </vt:variant>
      <vt:variant>
        <vt:lpwstr/>
      </vt:variant>
      <vt:variant>
        <vt:i4>8257549</vt:i4>
      </vt:variant>
      <vt:variant>
        <vt:i4>471</vt:i4>
      </vt:variant>
      <vt:variant>
        <vt:i4>0</vt:i4>
      </vt:variant>
      <vt:variant>
        <vt:i4>5</vt:i4>
      </vt:variant>
      <vt:variant>
        <vt:lpwstr>http://www.nevo.co.il/law_word/law14/law-2531.pdf</vt:lpwstr>
      </vt:variant>
      <vt:variant>
        <vt:lpwstr/>
      </vt:variant>
      <vt:variant>
        <vt:i4>7995482</vt:i4>
      </vt:variant>
      <vt:variant>
        <vt:i4>468</vt:i4>
      </vt:variant>
      <vt:variant>
        <vt:i4>0</vt:i4>
      </vt:variant>
      <vt:variant>
        <vt:i4>5</vt:i4>
      </vt:variant>
      <vt:variant>
        <vt:lpwstr>http://www.nevo.co.il/Law_word/law15/memshala-861.pdf</vt:lpwstr>
      </vt:variant>
      <vt:variant>
        <vt:lpwstr/>
      </vt:variant>
      <vt:variant>
        <vt:i4>8257549</vt:i4>
      </vt:variant>
      <vt:variant>
        <vt:i4>465</vt:i4>
      </vt:variant>
      <vt:variant>
        <vt:i4>0</vt:i4>
      </vt:variant>
      <vt:variant>
        <vt:i4>5</vt:i4>
      </vt:variant>
      <vt:variant>
        <vt:lpwstr>http://www.nevo.co.il/law_word/law14/law-2531.pdf</vt:lpwstr>
      </vt:variant>
      <vt:variant>
        <vt:lpwstr/>
      </vt:variant>
      <vt:variant>
        <vt:i4>7995482</vt:i4>
      </vt:variant>
      <vt:variant>
        <vt:i4>462</vt:i4>
      </vt:variant>
      <vt:variant>
        <vt:i4>0</vt:i4>
      </vt:variant>
      <vt:variant>
        <vt:i4>5</vt:i4>
      </vt:variant>
      <vt:variant>
        <vt:lpwstr>http://www.nevo.co.il/Law_word/law15/memshala-861.pdf</vt:lpwstr>
      </vt:variant>
      <vt:variant>
        <vt:lpwstr/>
      </vt:variant>
      <vt:variant>
        <vt:i4>8257549</vt:i4>
      </vt:variant>
      <vt:variant>
        <vt:i4>459</vt:i4>
      </vt:variant>
      <vt:variant>
        <vt:i4>0</vt:i4>
      </vt:variant>
      <vt:variant>
        <vt:i4>5</vt:i4>
      </vt:variant>
      <vt:variant>
        <vt:lpwstr>http://www.nevo.co.il/law_word/law14/law-2531.pdf</vt:lpwstr>
      </vt:variant>
      <vt:variant>
        <vt:lpwstr/>
      </vt:variant>
      <vt:variant>
        <vt:i4>7602178</vt:i4>
      </vt:variant>
      <vt:variant>
        <vt:i4>456</vt:i4>
      </vt:variant>
      <vt:variant>
        <vt:i4>0</vt:i4>
      </vt:variant>
      <vt:variant>
        <vt:i4>5</vt:i4>
      </vt:variant>
      <vt:variant>
        <vt:lpwstr>http://www.nevo.co.il/Law_word/law14/law-2299.pdf</vt:lpwstr>
      </vt:variant>
      <vt:variant>
        <vt:lpwstr/>
      </vt:variant>
      <vt:variant>
        <vt:i4>7995482</vt:i4>
      </vt:variant>
      <vt:variant>
        <vt:i4>453</vt:i4>
      </vt:variant>
      <vt:variant>
        <vt:i4>0</vt:i4>
      </vt:variant>
      <vt:variant>
        <vt:i4>5</vt:i4>
      </vt:variant>
      <vt:variant>
        <vt:lpwstr>http://www.nevo.co.il/Law_word/law15/memshala-861.pdf</vt:lpwstr>
      </vt:variant>
      <vt:variant>
        <vt:lpwstr/>
      </vt:variant>
      <vt:variant>
        <vt:i4>8257549</vt:i4>
      </vt:variant>
      <vt:variant>
        <vt:i4>450</vt:i4>
      </vt:variant>
      <vt:variant>
        <vt:i4>0</vt:i4>
      </vt:variant>
      <vt:variant>
        <vt:i4>5</vt:i4>
      </vt:variant>
      <vt:variant>
        <vt:lpwstr>http://www.nevo.co.il/law_word/law14/law-2531.pdf</vt:lpwstr>
      </vt:variant>
      <vt:variant>
        <vt:lpwstr/>
      </vt:variant>
      <vt:variant>
        <vt:i4>7995482</vt:i4>
      </vt:variant>
      <vt:variant>
        <vt:i4>447</vt:i4>
      </vt:variant>
      <vt:variant>
        <vt:i4>0</vt:i4>
      </vt:variant>
      <vt:variant>
        <vt:i4>5</vt:i4>
      </vt:variant>
      <vt:variant>
        <vt:lpwstr>http://www.nevo.co.il/Law_word/law15/memshala-861.pdf</vt:lpwstr>
      </vt:variant>
      <vt:variant>
        <vt:lpwstr/>
      </vt:variant>
      <vt:variant>
        <vt:i4>8257549</vt:i4>
      </vt:variant>
      <vt:variant>
        <vt:i4>444</vt:i4>
      </vt:variant>
      <vt:variant>
        <vt:i4>0</vt:i4>
      </vt:variant>
      <vt:variant>
        <vt:i4>5</vt:i4>
      </vt:variant>
      <vt:variant>
        <vt:lpwstr>http://www.nevo.co.il/law_word/law14/law-2531.pdf</vt:lpwstr>
      </vt:variant>
      <vt:variant>
        <vt:lpwstr/>
      </vt:variant>
      <vt:variant>
        <vt:i4>7995482</vt:i4>
      </vt:variant>
      <vt:variant>
        <vt:i4>441</vt:i4>
      </vt:variant>
      <vt:variant>
        <vt:i4>0</vt:i4>
      </vt:variant>
      <vt:variant>
        <vt:i4>5</vt:i4>
      </vt:variant>
      <vt:variant>
        <vt:lpwstr>http://www.nevo.co.il/Law_word/law15/memshala-861.pdf</vt:lpwstr>
      </vt:variant>
      <vt:variant>
        <vt:lpwstr/>
      </vt:variant>
      <vt:variant>
        <vt:i4>8257549</vt:i4>
      </vt:variant>
      <vt:variant>
        <vt:i4>438</vt:i4>
      </vt:variant>
      <vt:variant>
        <vt:i4>0</vt:i4>
      </vt:variant>
      <vt:variant>
        <vt:i4>5</vt:i4>
      </vt:variant>
      <vt:variant>
        <vt:lpwstr>http://www.nevo.co.il/law_word/law14/law-2531.pdf</vt:lpwstr>
      </vt:variant>
      <vt:variant>
        <vt:lpwstr/>
      </vt:variant>
      <vt:variant>
        <vt:i4>7995482</vt:i4>
      </vt:variant>
      <vt:variant>
        <vt:i4>435</vt:i4>
      </vt:variant>
      <vt:variant>
        <vt:i4>0</vt:i4>
      </vt:variant>
      <vt:variant>
        <vt:i4>5</vt:i4>
      </vt:variant>
      <vt:variant>
        <vt:lpwstr>http://www.nevo.co.il/Law_word/law15/memshala-861.pdf</vt:lpwstr>
      </vt:variant>
      <vt:variant>
        <vt:lpwstr/>
      </vt:variant>
      <vt:variant>
        <vt:i4>8257549</vt:i4>
      </vt:variant>
      <vt:variant>
        <vt:i4>432</vt:i4>
      </vt:variant>
      <vt:variant>
        <vt:i4>0</vt:i4>
      </vt:variant>
      <vt:variant>
        <vt:i4>5</vt:i4>
      </vt:variant>
      <vt:variant>
        <vt:lpwstr>http://www.nevo.co.il/law_word/law14/law-2531.pdf</vt:lpwstr>
      </vt:variant>
      <vt:variant>
        <vt:lpwstr/>
      </vt:variant>
      <vt:variant>
        <vt:i4>7995482</vt:i4>
      </vt:variant>
      <vt:variant>
        <vt:i4>429</vt:i4>
      </vt:variant>
      <vt:variant>
        <vt:i4>0</vt:i4>
      </vt:variant>
      <vt:variant>
        <vt:i4>5</vt:i4>
      </vt:variant>
      <vt:variant>
        <vt:lpwstr>http://www.nevo.co.il/Law_word/law15/memshala-861.pdf</vt:lpwstr>
      </vt:variant>
      <vt:variant>
        <vt:lpwstr/>
      </vt:variant>
      <vt:variant>
        <vt:i4>8257549</vt:i4>
      </vt:variant>
      <vt:variant>
        <vt:i4>426</vt:i4>
      </vt:variant>
      <vt:variant>
        <vt:i4>0</vt:i4>
      </vt:variant>
      <vt:variant>
        <vt:i4>5</vt:i4>
      </vt:variant>
      <vt:variant>
        <vt:lpwstr>http://www.nevo.co.il/law_word/law14/law-2531.pdf</vt:lpwstr>
      </vt:variant>
      <vt:variant>
        <vt:lpwstr/>
      </vt:variant>
      <vt:variant>
        <vt:i4>7995482</vt:i4>
      </vt:variant>
      <vt:variant>
        <vt:i4>423</vt:i4>
      </vt:variant>
      <vt:variant>
        <vt:i4>0</vt:i4>
      </vt:variant>
      <vt:variant>
        <vt:i4>5</vt:i4>
      </vt:variant>
      <vt:variant>
        <vt:lpwstr>http://www.nevo.co.il/Law_word/law15/memshala-861.pdf</vt:lpwstr>
      </vt:variant>
      <vt:variant>
        <vt:lpwstr/>
      </vt:variant>
      <vt:variant>
        <vt:i4>8257549</vt:i4>
      </vt:variant>
      <vt:variant>
        <vt:i4>420</vt:i4>
      </vt:variant>
      <vt:variant>
        <vt:i4>0</vt:i4>
      </vt:variant>
      <vt:variant>
        <vt:i4>5</vt:i4>
      </vt:variant>
      <vt:variant>
        <vt:lpwstr>http://www.nevo.co.il/law_word/law14/law-2531.pdf</vt:lpwstr>
      </vt:variant>
      <vt:variant>
        <vt:lpwstr/>
      </vt:variant>
      <vt:variant>
        <vt:i4>7602259</vt:i4>
      </vt:variant>
      <vt:variant>
        <vt:i4>417</vt:i4>
      </vt:variant>
      <vt:variant>
        <vt:i4>0</vt:i4>
      </vt:variant>
      <vt:variant>
        <vt:i4>5</vt:i4>
      </vt:variant>
      <vt:variant>
        <vt:lpwstr>http://www.nevo.co.il/Law_word/law15/memshala-787.pdf</vt:lpwstr>
      </vt:variant>
      <vt:variant>
        <vt:lpwstr/>
      </vt:variant>
      <vt:variant>
        <vt:i4>7929871</vt:i4>
      </vt:variant>
      <vt:variant>
        <vt:i4>414</vt:i4>
      </vt:variant>
      <vt:variant>
        <vt:i4>0</vt:i4>
      </vt:variant>
      <vt:variant>
        <vt:i4>5</vt:i4>
      </vt:variant>
      <vt:variant>
        <vt:lpwstr>http://www.nevo.co.il/Law_word/law14/law-2442.pdf</vt:lpwstr>
      </vt:variant>
      <vt:variant>
        <vt:lpwstr/>
      </vt:variant>
      <vt:variant>
        <vt:i4>7995482</vt:i4>
      </vt:variant>
      <vt:variant>
        <vt:i4>411</vt:i4>
      </vt:variant>
      <vt:variant>
        <vt:i4>0</vt:i4>
      </vt:variant>
      <vt:variant>
        <vt:i4>5</vt:i4>
      </vt:variant>
      <vt:variant>
        <vt:lpwstr>http://www.nevo.co.il/Law_word/law15/memshala-861.pdf</vt:lpwstr>
      </vt:variant>
      <vt:variant>
        <vt:lpwstr/>
      </vt:variant>
      <vt:variant>
        <vt:i4>8257549</vt:i4>
      </vt:variant>
      <vt:variant>
        <vt:i4>408</vt:i4>
      </vt:variant>
      <vt:variant>
        <vt:i4>0</vt:i4>
      </vt:variant>
      <vt:variant>
        <vt:i4>5</vt:i4>
      </vt:variant>
      <vt:variant>
        <vt:lpwstr>http://www.nevo.co.il/law_word/law14/law-2531.pdf</vt:lpwstr>
      </vt:variant>
      <vt:variant>
        <vt:lpwstr/>
      </vt:variant>
      <vt:variant>
        <vt:i4>7602259</vt:i4>
      </vt:variant>
      <vt:variant>
        <vt:i4>405</vt:i4>
      </vt:variant>
      <vt:variant>
        <vt:i4>0</vt:i4>
      </vt:variant>
      <vt:variant>
        <vt:i4>5</vt:i4>
      </vt:variant>
      <vt:variant>
        <vt:lpwstr>http://www.nevo.co.il/Law_word/law15/memshala-787.pdf</vt:lpwstr>
      </vt:variant>
      <vt:variant>
        <vt:lpwstr/>
      </vt:variant>
      <vt:variant>
        <vt:i4>7929871</vt:i4>
      </vt:variant>
      <vt:variant>
        <vt:i4>402</vt:i4>
      </vt:variant>
      <vt:variant>
        <vt:i4>0</vt:i4>
      </vt:variant>
      <vt:variant>
        <vt:i4>5</vt:i4>
      </vt:variant>
      <vt:variant>
        <vt:lpwstr>http://www.nevo.co.il/Law_word/law14/law-2442.pdf</vt:lpwstr>
      </vt:variant>
      <vt:variant>
        <vt:lpwstr/>
      </vt:variant>
      <vt:variant>
        <vt:i4>7602259</vt:i4>
      </vt:variant>
      <vt:variant>
        <vt:i4>399</vt:i4>
      </vt:variant>
      <vt:variant>
        <vt:i4>0</vt:i4>
      </vt:variant>
      <vt:variant>
        <vt:i4>5</vt:i4>
      </vt:variant>
      <vt:variant>
        <vt:lpwstr>http://www.nevo.co.il/Law_word/law15/memshala-787.pdf</vt:lpwstr>
      </vt:variant>
      <vt:variant>
        <vt:lpwstr/>
      </vt:variant>
      <vt:variant>
        <vt:i4>7929871</vt:i4>
      </vt:variant>
      <vt:variant>
        <vt:i4>396</vt:i4>
      </vt:variant>
      <vt:variant>
        <vt:i4>0</vt:i4>
      </vt:variant>
      <vt:variant>
        <vt:i4>5</vt:i4>
      </vt:variant>
      <vt:variant>
        <vt:lpwstr>http://www.nevo.co.il/Law_word/law14/law-2442.pdf</vt:lpwstr>
      </vt:variant>
      <vt:variant>
        <vt:lpwstr/>
      </vt:variant>
      <vt:variant>
        <vt:i4>7995482</vt:i4>
      </vt:variant>
      <vt:variant>
        <vt:i4>393</vt:i4>
      </vt:variant>
      <vt:variant>
        <vt:i4>0</vt:i4>
      </vt:variant>
      <vt:variant>
        <vt:i4>5</vt:i4>
      </vt:variant>
      <vt:variant>
        <vt:lpwstr>http://www.nevo.co.il/Law_word/law15/memshala-861.pdf</vt:lpwstr>
      </vt:variant>
      <vt:variant>
        <vt:lpwstr/>
      </vt:variant>
      <vt:variant>
        <vt:i4>8257549</vt:i4>
      </vt:variant>
      <vt:variant>
        <vt:i4>390</vt:i4>
      </vt:variant>
      <vt:variant>
        <vt:i4>0</vt:i4>
      </vt:variant>
      <vt:variant>
        <vt:i4>5</vt:i4>
      </vt:variant>
      <vt:variant>
        <vt:lpwstr>http://www.nevo.co.il/law_word/law14/law-2531.pdf</vt:lpwstr>
      </vt:variant>
      <vt:variant>
        <vt:lpwstr/>
      </vt:variant>
      <vt:variant>
        <vt:i4>7995482</vt:i4>
      </vt:variant>
      <vt:variant>
        <vt:i4>387</vt:i4>
      </vt:variant>
      <vt:variant>
        <vt:i4>0</vt:i4>
      </vt:variant>
      <vt:variant>
        <vt:i4>5</vt:i4>
      </vt:variant>
      <vt:variant>
        <vt:lpwstr>http://www.nevo.co.il/Law_word/law15/memshala-861.pdf</vt:lpwstr>
      </vt:variant>
      <vt:variant>
        <vt:lpwstr/>
      </vt:variant>
      <vt:variant>
        <vt:i4>8257549</vt:i4>
      </vt:variant>
      <vt:variant>
        <vt:i4>384</vt:i4>
      </vt:variant>
      <vt:variant>
        <vt:i4>0</vt:i4>
      </vt:variant>
      <vt:variant>
        <vt:i4>5</vt:i4>
      </vt:variant>
      <vt:variant>
        <vt:lpwstr>http://www.nevo.co.il/law_word/law14/law-2531.pdf</vt:lpwstr>
      </vt:variant>
      <vt:variant>
        <vt:lpwstr/>
      </vt:variant>
      <vt:variant>
        <vt:i4>7995482</vt:i4>
      </vt:variant>
      <vt:variant>
        <vt:i4>381</vt:i4>
      </vt:variant>
      <vt:variant>
        <vt:i4>0</vt:i4>
      </vt:variant>
      <vt:variant>
        <vt:i4>5</vt:i4>
      </vt:variant>
      <vt:variant>
        <vt:lpwstr>http://www.nevo.co.il/Law_word/law15/memshala-861.pdf</vt:lpwstr>
      </vt:variant>
      <vt:variant>
        <vt:lpwstr/>
      </vt:variant>
      <vt:variant>
        <vt:i4>8257549</vt:i4>
      </vt:variant>
      <vt:variant>
        <vt:i4>378</vt:i4>
      </vt:variant>
      <vt:variant>
        <vt:i4>0</vt:i4>
      </vt:variant>
      <vt:variant>
        <vt:i4>5</vt:i4>
      </vt:variant>
      <vt:variant>
        <vt:lpwstr>http://www.nevo.co.il/law_word/law14/law-2531.pdf</vt:lpwstr>
      </vt:variant>
      <vt:variant>
        <vt:lpwstr/>
      </vt:variant>
      <vt:variant>
        <vt:i4>7995482</vt:i4>
      </vt:variant>
      <vt:variant>
        <vt:i4>375</vt:i4>
      </vt:variant>
      <vt:variant>
        <vt:i4>0</vt:i4>
      </vt:variant>
      <vt:variant>
        <vt:i4>5</vt:i4>
      </vt:variant>
      <vt:variant>
        <vt:lpwstr>http://www.nevo.co.il/Law_word/law15/memshala-861.pdf</vt:lpwstr>
      </vt:variant>
      <vt:variant>
        <vt:lpwstr/>
      </vt:variant>
      <vt:variant>
        <vt:i4>8257549</vt:i4>
      </vt:variant>
      <vt:variant>
        <vt:i4>372</vt:i4>
      </vt:variant>
      <vt:variant>
        <vt:i4>0</vt:i4>
      </vt:variant>
      <vt:variant>
        <vt:i4>5</vt:i4>
      </vt:variant>
      <vt:variant>
        <vt:lpwstr>http://www.nevo.co.il/law_word/law14/law-2531.pdf</vt:lpwstr>
      </vt:variant>
      <vt:variant>
        <vt:lpwstr/>
      </vt:variant>
      <vt:variant>
        <vt:i4>7995482</vt:i4>
      </vt:variant>
      <vt:variant>
        <vt:i4>369</vt:i4>
      </vt:variant>
      <vt:variant>
        <vt:i4>0</vt:i4>
      </vt:variant>
      <vt:variant>
        <vt:i4>5</vt:i4>
      </vt:variant>
      <vt:variant>
        <vt:lpwstr>http://www.nevo.co.il/Law_word/law15/memshala-861.pdf</vt:lpwstr>
      </vt:variant>
      <vt:variant>
        <vt:lpwstr/>
      </vt:variant>
      <vt:variant>
        <vt:i4>8257549</vt:i4>
      </vt:variant>
      <vt:variant>
        <vt:i4>366</vt:i4>
      </vt:variant>
      <vt:variant>
        <vt:i4>0</vt:i4>
      </vt:variant>
      <vt:variant>
        <vt:i4>5</vt:i4>
      </vt:variant>
      <vt:variant>
        <vt:lpwstr>http://www.nevo.co.il/law_word/law14/law-2531.pdf</vt:lpwstr>
      </vt:variant>
      <vt:variant>
        <vt:lpwstr/>
      </vt:variant>
      <vt:variant>
        <vt:i4>7995482</vt:i4>
      </vt:variant>
      <vt:variant>
        <vt:i4>363</vt:i4>
      </vt:variant>
      <vt:variant>
        <vt:i4>0</vt:i4>
      </vt:variant>
      <vt:variant>
        <vt:i4>5</vt:i4>
      </vt:variant>
      <vt:variant>
        <vt:lpwstr>http://www.nevo.co.il/Law_word/law15/memshala-861.pdf</vt:lpwstr>
      </vt:variant>
      <vt:variant>
        <vt:lpwstr/>
      </vt:variant>
      <vt:variant>
        <vt:i4>8257549</vt:i4>
      </vt:variant>
      <vt:variant>
        <vt:i4>360</vt:i4>
      </vt:variant>
      <vt:variant>
        <vt:i4>0</vt:i4>
      </vt:variant>
      <vt:variant>
        <vt:i4>5</vt:i4>
      </vt:variant>
      <vt:variant>
        <vt:lpwstr>http://www.nevo.co.il/law_word/law14/law-2531.pdf</vt:lpwstr>
      </vt:variant>
      <vt:variant>
        <vt:lpwstr/>
      </vt:variant>
      <vt:variant>
        <vt:i4>7995482</vt:i4>
      </vt:variant>
      <vt:variant>
        <vt:i4>357</vt:i4>
      </vt:variant>
      <vt:variant>
        <vt:i4>0</vt:i4>
      </vt:variant>
      <vt:variant>
        <vt:i4>5</vt:i4>
      </vt:variant>
      <vt:variant>
        <vt:lpwstr>http://www.nevo.co.il/Law_word/law15/memshala-861.pdf</vt:lpwstr>
      </vt:variant>
      <vt:variant>
        <vt:lpwstr/>
      </vt:variant>
      <vt:variant>
        <vt:i4>8257549</vt:i4>
      </vt:variant>
      <vt:variant>
        <vt:i4>354</vt:i4>
      </vt:variant>
      <vt:variant>
        <vt:i4>0</vt:i4>
      </vt:variant>
      <vt:variant>
        <vt:i4>5</vt:i4>
      </vt:variant>
      <vt:variant>
        <vt:lpwstr>http://www.nevo.co.il/law_word/law14/law-2531.pdf</vt:lpwstr>
      </vt:variant>
      <vt:variant>
        <vt:lpwstr/>
      </vt:variant>
      <vt:variant>
        <vt:i4>7995482</vt:i4>
      </vt:variant>
      <vt:variant>
        <vt:i4>351</vt:i4>
      </vt:variant>
      <vt:variant>
        <vt:i4>0</vt:i4>
      </vt:variant>
      <vt:variant>
        <vt:i4>5</vt:i4>
      </vt:variant>
      <vt:variant>
        <vt:lpwstr>http://www.nevo.co.il/Law_word/law15/memshala-861.pdf</vt:lpwstr>
      </vt:variant>
      <vt:variant>
        <vt:lpwstr/>
      </vt:variant>
      <vt:variant>
        <vt:i4>8257549</vt:i4>
      </vt:variant>
      <vt:variant>
        <vt:i4>348</vt:i4>
      </vt:variant>
      <vt:variant>
        <vt:i4>0</vt:i4>
      </vt:variant>
      <vt:variant>
        <vt:i4>5</vt:i4>
      </vt:variant>
      <vt:variant>
        <vt:lpwstr>http://www.nevo.co.il/law_word/law14/law-2531.pdf</vt:lpwstr>
      </vt:variant>
      <vt:variant>
        <vt:lpwstr/>
      </vt:variant>
      <vt:variant>
        <vt:i4>7995482</vt:i4>
      </vt:variant>
      <vt:variant>
        <vt:i4>345</vt:i4>
      </vt:variant>
      <vt:variant>
        <vt:i4>0</vt:i4>
      </vt:variant>
      <vt:variant>
        <vt:i4>5</vt:i4>
      </vt:variant>
      <vt:variant>
        <vt:lpwstr>http://www.nevo.co.il/Law_word/law15/memshala-861.pdf</vt:lpwstr>
      </vt:variant>
      <vt:variant>
        <vt:lpwstr/>
      </vt:variant>
      <vt:variant>
        <vt:i4>8257549</vt:i4>
      </vt:variant>
      <vt:variant>
        <vt:i4>342</vt:i4>
      </vt:variant>
      <vt:variant>
        <vt:i4>0</vt:i4>
      </vt:variant>
      <vt:variant>
        <vt:i4>5</vt:i4>
      </vt:variant>
      <vt:variant>
        <vt:lpwstr>http://www.nevo.co.il/law_word/law14/law-2531.pdf</vt:lpwstr>
      </vt:variant>
      <vt:variant>
        <vt:lpwstr/>
      </vt:variant>
      <vt:variant>
        <vt:i4>7602259</vt:i4>
      </vt:variant>
      <vt:variant>
        <vt:i4>339</vt:i4>
      </vt:variant>
      <vt:variant>
        <vt:i4>0</vt:i4>
      </vt:variant>
      <vt:variant>
        <vt:i4>5</vt:i4>
      </vt:variant>
      <vt:variant>
        <vt:lpwstr>http://www.nevo.co.il/Law_word/law15/memshala-787.pdf</vt:lpwstr>
      </vt:variant>
      <vt:variant>
        <vt:lpwstr/>
      </vt:variant>
      <vt:variant>
        <vt:i4>7929871</vt:i4>
      </vt:variant>
      <vt:variant>
        <vt:i4>336</vt:i4>
      </vt:variant>
      <vt:variant>
        <vt:i4>0</vt:i4>
      </vt:variant>
      <vt:variant>
        <vt:i4>5</vt:i4>
      </vt:variant>
      <vt:variant>
        <vt:lpwstr>http://www.nevo.co.il/Law_word/law14/law-2442.pdf</vt:lpwstr>
      </vt:variant>
      <vt:variant>
        <vt:lpwstr/>
      </vt:variant>
      <vt:variant>
        <vt:i4>7995482</vt:i4>
      </vt:variant>
      <vt:variant>
        <vt:i4>333</vt:i4>
      </vt:variant>
      <vt:variant>
        <vt:i4>0</vt:i4>
      </vt:variant>
      <vt:variant>
        <vt:i4>5</vt:i4>
      </vt:variant>
      <vt:variant>
        <vt:lpwstr>http://www.nevo.co.il/Law_word/law15/memshala-861.pdf</vt:lpwstr>
      </vt:variant>
      <vt:variant>
        <vt:lpwstr/>
      </vt:variant>
      <vt:variant>
        <vt:i4>8257549</vt:i4>
      </vt:variant>
      <vt:variant>
        <vt:i4>330</vt:i4>
      </vt:variant>
      <vt:variant>
        <vt:i4>0</vt:i4>
      </vt:variant>
      <vt:variant>
        <vt:i4>5</vt:i4>
      </vt:variant>
      <vt:variant>
        <vt:lpwstr>http://www.nevo.co.il/law_word/law14/law-2531.pdf</vt:lpwstr>
      </vt:variant>
      <vt:variant>
        <vt:lpwstr/>
      </vt:variant>
      <vt:variant>
        <vt:i4>6094857</vt:i4>
      </vt:variant>
      <vt:variant>
        <vt:i4>324</vt:i4>
      </vt:variant>
      <vt:variant>
        <vt:i4>0</vt:i4>
      </vt:variant>
      <vt:variant>
        <vt:i4>5</vt:i4>
      </vt:variant>
      <vt:variant>
        <vt:lpwstr/>
      </vt:variant>
      <vt:variant>
        <vt:lpwstr>med8</vt:lpwstr>
      </vt:variant>
      <vt:variant>
        <vt:i4>5373961</vt:i4>
      </vt:variant>
      <vt:variant>
        <vt:i4>318</vt:i4>
      </vt:variant>
      <vt:variant>
        <vt:i4>0</vt:i4>
      </vt:variant>
      <vt:variant>
        <vt:i4>5</vt:i4>
      </vt:variant>
      <vt:variant>
        <vt:lpwstr/>
      </vt:variant>
      <vt:variant>
        <vt:lpwstr>med7</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5439497</vt:i4>
      </vt:variant>
      <vt:variant>
        <vt:i4>276</vt:i4>
      </vt:variant>
      <vt:variant>
        <vt:i4>0</vt:i4>
      </vt:variant>
      <vt:variant>
        <vt:i4>5</vt:i4>
      </vt:variant>
      <vt:variant>
        <vt:lpwstr/>
      </vt:variant>
      <vt:variant>
        <vt:lpwstr>med6</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5242889</vt:i4>
      </vt:variant>
      <vt:variant>
        <vt:i4>168</vt:i4>
      </vt:variant>
      <vt:variant>
        <vt:i4>0</vt:i4>
      </vt:variant>
      <vt:variant>
        <vt:i4>5</vt:i4>
      </vt:variant>
      <vt:variant>
        <vt:lpwstr/>
      </vt:variant>
      <vt:variant>
        <vt:lpwstr>med5</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5308425</vt:i4>
      </vt:variant>
      <vt:variant>
        <vt:i4>96</vt:i4>
      </vt:variant>
      <vt:variant>
        <vt:i4>0</vt:i4>
      </vt:variant>
      <vt:variant>
        <vt:i4>5</vt:i4>
      </vt:variant>
      <vt:variant>
        <vt:lpwstr/>
      </vt:variant>
      <vt:variant>
        <vt:lpwstr>med4</vt:lpwstr>
      </vt:variant>
      <vt:variant>
        <vt:i4>3604526</vt:i4>
      </vt:variant>
      <vt:variant>
        <vt:i4>90</vt:i4>
      </vt:variant>
      <vt:variant>
        <vt:i4>0</vt:i4>
      </vt:variant>
      <vt:variant>
        <vt:i4>5</vt:i4>
      </vt:variant>
      <vt:variant>
        <vt:lpwstr/>
      </vt:variant>
      <vt:variant>
        <vt:lpwstr>Seif44</vt:lpwstr>
      </vt:variant>
      <vt:variant>
        <vt:i4>3145774</vt:i4>
      </vt:variant>
      <vt:variant>
        <vt:i4>84</vt:i4>
      </vt:variant>
      <vt:variant>
        <vt:i4>0</vt:i4>
      </vt:variant>
      <vt:variant>
        <vt:i4>5</vt:i4>
      </vt:variant>
      <vt:variant>
        <vt:lpwstr/>
      </vt:variant>
      <vt:variant>
        <vt:lpwstr>Seif43</vt:lpwstr>
      </vt:variant>
      <vt:variant>
        <vt:i4>5636105</vt:i4>
      </vt:variant>
      <vt:variant>
        <vt:i4>78</vt:i4>
      </vt:variant>
      <vt:variant>
        <vt:i4>0</vt:i4>
      </vt:variant>
      <vt:variant>
        <vt:i4>5</vt:i4>
      </vt:variant>
      <vt:variant>
        <vt:lpwstr/>
      </vt:variant>
      <vt:variant>
        <vt:lpwstr>med3</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5701641</vt:i4>
      </vt:variant>
      <vt:variant>
        <vt:i4>48</vt:i4>
      </vt:variant>
      <vt:variant>
        <vt:i4>0</vt:i4>
      </vt:variant>
      <vt:variant>
        <vt:i4>5</vt:i4>
      </vt:variant>
      <vt:variant>
        <vt:lpwstr/>
      </vt:variant>
      <vt:variant>
        <vt:lpwstr>med2</vt:lpwstr>
      </vt:variant>
      <vt:variant>
        <vt:i4>3473454</vt:i4>
      </vt:variant>
      <vt:variant>
        <vt:i4>42</vt:i4>
      </vt:variant>
      <vt:variant>
        <vt:i4>0</vt:i4>
      </vt:variant>
      <vt:variant>
        <vt:i4>5</vt:i4>
      </vt:variant>
      <vt:variant>
        <vt:lpwstr/>
      </vt:variant>
      <vt:variant>
        <vt:lpwstr>Seif46</vt:lpwstr>
      </vt:variant>
      <vt:variant>
        <vt:i4>3538990</vt:i4>
      </vt:variant>
      <vt:variant>
        <vt:i4>36</vt:i4>
      </vt:variant>
      <vt:variant>
        <vt:i4>0</vt:i4>
      </vt:variant>
      <vt:variant>
        <vt:i4>5</vt:i4>
      </vt:variant>
      <vt:variant>
        <vt:lpwstr/>
      </vt:variant>
      <vt:variant>
        <vt:lpwstr>Seif45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7667807</vt:i4>
      </vt:variant>
      <vt:variant>
        <vt:i4>39</vt:i4>
      </vt:variant>
      <vt:variant>
        <vt:i4>0</vt:i4>
      </vt:variant>
      <vt:variant>
        <vt:i4>5</vt:i4>
      </vt:variant>
      <vt:variant>
        <vt:lpwstr>http://www.nevo.co.il/Law_word/law15/memshala-894.pdf</vt:lpwstr>
      </vt:variant>
      <vt:variant>
        <vt:lpwstr/>
      </vt:variant>
      <vt:variant>
        <vt:i4>7929865</vt:i4>
      </vt:variant>
      <vt:variant>
        <vt:i4>36</vt:i4>
      </vt:variant>
      <vt:variant>
        <vt:i4>0</vt:i4>
      </vt:variant>
      <vt:variant>
        <vt:i4>5</vt:i4>
      </vt:variant>
      <vt:variant>
        <vt:lpwstr>http://www.nevo.co.il/law_word/law14/law-2545.pdf</vt:lpwstr>
      </vt:variant>
      <vt:variant>
        <vt:lpwstr/>
      </vt:variant>
      <vt:variant>
        <vt:i4>7995482</vt:i4>
      </vt:variant>
      <vt:variant>
        <vt:i4>33</vt:i4>
      </vt:variant>
      <vt:variant>
        <vt:i4>0</vt:i4>
      </vt:variant>
      <vt:variant>
        <vt:i4>5</vt:i4>
      </vt:variant>
      <vt:variant>
        <vt:lpwstr>http://www.nevo.co.il/Law_word/law15/memshala-861.pdf</vt:lpwstr>
      </vt:variant>
      <vt:variant>
        <vt:lpwstr/>
      </vt:variant>
      <vt:variant>
        <vt:i4>8257549</vt:i4>
      </vt:variant>
      <vt:variant>
        <vt:i4>30</vt:i4>
      </vt:variant>
      <vt:variant>
        <vt:i4>0</vt:i4>
      </vt:variant>
      <vt:variant>
        <vt:i4>5</vt:i4>
      </vt:variant>
      <vt:variant>
        <vt:lpwstr>http://www.nevo.co.il/law_word/law14/law-2531.pdf</vt:lpwstr>
      </vt:variant>
      <vt:variant>
        <vt:lpwstr/>
      </vt:variant>
      <vt:variant>
        <vt:i4>7602259</vt:i4>
      </vt:variant>
      <vt:variant>
        <vt:i4>27</vt:i4>
      </vt:variant>
      <vt:variant>
        <vt:i4>0</vt:i4>
      </vt:variant>
      <vt:variant>
        <vt:i4>5</vt:i4>
      </vt:variant>
      <vt:variant>
        <vt:lpwstr>http://www.nevo.co.il/Law_word/law15/memshala-787.pdf</vt:lpwstr>
      </vt:variant>
      <vt:variant>
        <vt:lpwstr/>
      </vt:variant>
      <vt:variant>
        <vt:i4>7929871</vt:i4>
      </vt:variant>
      <vt:variant>
        <vt:i4>24</vt:i4>
      </vt:variant>
      <vt:variant>
        <vt:i4>0</vt:i4>
      </vt:variant>
      <vt:variant>
        <vt:i4>5</vt:i4>
      </vt:variant>
      <vt:variant>
        <vt:lpwstr>http://www.nevo.co.il/law_word/law14/law-2442.pdf</vt:lpwstr>
      </vt:variant>
      <vt:variant>
        <vt:lpwstr/>
      </vt:variant>
      <vt:variant>
        <vt:i4>7929868</vt:i4>
      </vt:variant>
      <vt:variant>
        <vt:i4>21</vt:i4>
      </vt:variant>
      <vt:variant>
        <vt:i4>0</vt:i4>
      </vt:variant>
      <vt:variant>
        <vt:i4>5</vt:i4>
      </vt:variant>
      <vt:variant>
        <vt:lpwstr>http://www.nevo.co.il/Law_word/law06/TAK-7175.pdf</vt:lpwstr>
      </vt:variant>
      <vt:variant>
        <vt:lpwstr/>
      </vt:variant>
      <vt:variant>
        <vt:i4>8061008</vt:i4>
      </vt:variant>
      <vt:variant>
        <vt:i4>18</vt:i4>
      </vt:variant>
      <vt:variant>
        <vt:i4>0</vt:i4>
      </vt:variant>
      <vt:variant>
        <vt:i4>5</vt:i4>
      </vt:variant>
      <vt:variant>
        <vt:lpwstr>http://www.nevo.co.il/Law_word/law15/memshala-675.pdf</vt:lpwstr>
      </vt:variant>
      <vt:variant>
        <vt:lpwstr/>
      </vt:variant>
      <vt:variant>
        <vt:i4>7995400</vt:i4>
      </vt:variant>
      <vt:variant>
        <vt:i4>15</vt:i4>
      </vt:variant>
      <vt:variant>
        <vt:i4>0</vt:i4>
      </vt:variant>
      <vt:variant>
        <vt:i4>5</vt:i4>
      </vt:variant>
      <vt:variant>
        <vt:lpwstr>http://www.nevo.co.il/Law_word/law14/LAW-2372.pdf</vt:lpwstr>
      </vt:variant>
      <vt:variant>
        <vt:lpwstr/>
      </vt:variant>
      <vt:variant>
        <vt:i4>8126546</vt:i4>
      </vt:variant>
      <vt:variant>
        <vt:i4>12</vt:i4>
      </vt:variant>
      <vt:variant>
        <vt:i4>0</vt:i4>
      </vt:variant>
      <vt:variant>
        <vt:i4>5</vt:i4>
      </vt:variant>
      <vt:variant>
        <vt:lpwstr>http://www.nevo.co.il/Law_word/law15/memshala-607.pdf</vt:lpwstr>
      </vt:variant>
      <vt:variant>
        <vt:lpwstr/>
      </vt:variant>
      <vt:variant>
        <vt:i4>7929858</vt:i4>
      </vt:variant>
      <vt:variant>
        <vt:i4>9</vt:i4>
      </vt:variant>
      <vt:variant>
        <vt:i4>0</vt:i4>
      </vt:variant>
      <vt:variant>
        <vt:i4>5</vt:i4>
      </vt:variant>
      <vt:variant>
        <vt:lpwstr>http://www.nevo.co.il/law_word/law14/law-2348.PDF</vt:lpwstr>
      </vt:variant>
      <vt:variant>
        <vt:lpwstr/>
      </vt:variant>
      <vt:variant>
        <vt:i4>7602178</vt:i4>
      </vt:variant>
      <vt:variant>
        <vt:i4>6</vt:i4>
      </vt:variant>
      <vt:variant>
        <vt:i4>0</vt:i4>
      </vt:variant>
      <vt:variant>
        <vt:i4>5</vt:i4>
      </vt:variant>
      <vt:variant>
        <vt:lpwstr>http://www.nevo.co.il/Law_word/law14/law-2299.pdf</vt:lpwstr>
      </vt:variant>
      <vt:variant>
        <vt:lpwstr/>
      </vt:variant>
      <vt:variant>
        <vt:i4>7602260</vt:i4>
      </vt:variant>
      <vt:variant>
        <vt:i4>3</vt:i4>
      </vt:variant>
      <vt:variant>
        <vt:i4>0</vt:i4>
      </vt:variant>
      <vt:variant>
        <vt:i4>5</vt:i4>
      </vt:variant>
      <vt:variant>
        <vt:lpwstr>http://www.nevo.co.il/Law_word/law15/memshala-483.pdf</vt:lpwstr>
      </vt:variant>
      <vt:variant>
        <vt:lpwstr/>
      </vt:variant>
      <vt:variant>
        <vt:i4>7602187</vt:i4>
      </vt:variant>
      <vt:variant>
        <vt:i4>0</vt:i4>
      </vt:variant>
      <vt:variant>
        <vt:i4>0</vt:i4>
      </vt:variant>
      <vt:variant>
        <vt:i4>5</vt:i4>
      </vt:variant>
      <vt:variant>
        <vt:lpwstr>http://www.nevo.co.il/Law_word/law14/law-2290.pdf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הגנת הסביבה (סמכויות פיקוח ואכיפה), תשע"א-2011</vt:lpwstr>
  </property>
  <property fmtid="{D5CDD505-2E9C-101B-9397-08002B2CF9AE}" pid="4" name="LAWNUMBER">
    <vt:lpwstr>0473</vt:lpwstr>
  </property>
  <property fmtid="{D5CDD505-2E9C-101B-9397-08002B2CF9AE}" pid="5" name="TYPE">
    <vt:lpwstr>01</vt:lpwstr>
  </property>
  <property fmtid="{D5CDD505-2E9C-101B-9397-08002B2CF9AE}" pid="6" name="CHNAME">
    <vt:lpwstr>הגנת הסביבה</vt:lpwstr>
  </property>
  <property fmtid="{D5CDD505-2E9C-101B-9397-08002B2CF9AE}" pid="7" name="LINKK3">
    <vt:lpwstr>http://www.nevo.co.il/law_word/law14/law-2348.PDF;‎רשומות - ספר חוקים#תוקן ס"ח תשע"ב מס' ‏‏2348 #מיום 1.4.2012 עמ' 248  – תיקון מס' 1 בסעיף 38 לחוק הגנת הסביבה (פליטות והעברות לסביבה – חובות ‏דיווח ומרשם), תשע"ב-2012‏</vt:lpwstr>
  </property>
  <property fmtid="{D5CDD505-2E9C-101B-9397-08002B2CF9AE}" pid="8" name="LINKK4">
    <vt:lpwstr>http://www.nevo.co.il/Law_word/law14/LAW-2372.pdf;רשומות - ספר חוקים#ס"ח תשע"ב מס' 2372 #מיום 26.7.2012 עמ' 559  – תיקון מס' 2 בסעיף 72 לחוק לטיפול סביבתי בציוד חשמלי ואלקטרוני ובסוללות, תשע"ב-2012; ר' סעיף 73 לענין תחילה</vt:lpwstr>
  </property>
  <property fmtid="{D5CDD505-2E9C-101B-9397-08002B2CF9AE}" pid="9" name="LINKK5">
    <vt:lpwstr>http://www.nevo.co.il/Law_word/law06/TAK-7175.pdf;רשומות - תקנות כלליות#ק"ת תשע"ג מס' 7175 #מיום 5.11.2012 עמ' 143 – צו תשע"ג-2012; תחילתו תשעים ימים מיום פרסומו</vt:lpwstr>
  </property>
  <property fmtid="{D5CDD505-2E9C-101B-9397-08002B2CF9AE}" pid="10" name="LINKK6">
    <vt:lpwstr>http://www.nevo.co.il/law_word/law14/law-2442.pdf;‎רשומות - ספר חוקים#ס"ח תשע"ד מס' 2442 ‏‏#מיום 19.3.2014 עמ' 394– תיקון מס' 3 בסעיף 31 לחוק שירות לאומי-אזרחי, תשע"ד-2014‏</vt:lpwstr>
  </property>
  <property fmtid="{D5CDD505-2E9C-101B-9397-08002B2CF9AE}" pid="11" name="LINKK7">
    <vt:lpwstr>http://www.nevo.co.il/law_word/law14/law-2531.pdf;‎רשומות - ספר חוקים#ס"ח תשע"ו מס' 2531 #מיום ‏‏16.2.2016 עמ' 567  – תיקון מס' 4 בסעיף 55 לחוק הסדרת העיסוק בהדברה תברואית, תשע"ו-2016; תחילתו ביום ‏‏1.6.2016‏</vt:lpwstr>
  </property>
  <property fmtid="{D5CDD505-2E9C-101B-9397-08002B2CF9AE}" pid="12" name="LINKK8">
    <vt:lpwstr>http://www.nevo.co.il/law_word/law14/law-2545.pdf;‎רשומות - ספר חוקים#ס"ח תשע"ו מס' 2545 #מיום ‏‏7.4.2016 עמ' 707– תיקון מס' 5 בסעיף 38 לחוק לצמצום השימוש בשקיות נשיאה חד-פעמיות, תשע"ו-2016; ‏תחילתו ביום 1.1.2017‏</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חקלאות טבע וסביבה</vt:lpwstr>
  </property>
  <property fmtid="{D5CDD505-2E9C-101B-9397-08002B2CF9AE}" pid="23" name="NOSE21">
    <vt:lpwstr>הגנת הסביבה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http://www.nevo.co.il/Law_word/law14/law-2290.pdf;‎רשומות - ספר חוקים#פורסם ס"ח תשע"א מס' ‏‏2290 #מיום 5.4.2011 עמ' 738‏</vt:lpwstr>
  </property>
  <property fmtid="{D5CDD505-2E9C-101B-9397-08002B2CF9AE}" pid="63" name="LINKK2">
    <vt:lpwstr>http://www.nevo.co.il/Law_word/law14/law-2299.pdf;‎רשומות - ספר חוקים#ת"ט ס"ח תשע"א מס' 2299 ‏‏#מיום 6.6.2011 עמ' 934; תחילתו ביום תחילת החוק</vt:lpwstr>
  </property>
</Properties>
</file>