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322" w:rsidRDefault="003C3322">
      <w:pPr>
        <w:pStyle w:val="big-header"/>
        <w:ind w:left="0" w:right="1134"/>
        <w:rPr>
          <w:rFonts w:cs="FrankRuehl" w:hint="cs"/>
          <w:sz w:val="32"/>
          <w:rtl/>
        </w:rPr>
      </w:pPr>
      <w:r>
        <w:rPr>
          <w:rFonts w:cs="FrankRuehl"/>
          <w:sz w:val="32"/>
          <w:rtl/>
        </w:rPr>
        <w:t>חוק הדגל</w:t>
      </w:r>
      <w:r>
        <w:rPr>
          <w:rFonts w:cs="FrankRuehl" w:hint="cs"/>
          <w:sz w:val="32"/>
          <w:rtl/>
        </w:rPr>
        <w:t>,</w:t>
      </w:r>
      <w:r>
        <w:rPr>
          <w:rFonts w:cs="FrankRuehl"/>
          <w:sz w:val="32"/>
          <w:rtl/>
        </w:rPr>
        <w:t xml:space="preserve"> הסמל</w:t>
      </w:r>
      <w:r>
        <w:rPr>
          <w:rFonts w:cs="FrankRuehl" w:hint="cs"/>
          <w:sz w:val="32"/>
          <w:rtl/>
        </w:rPr>
        <w:t xml:space="preserve"> והמנון המדינה</w:t>
      </w:r>
      <w:r>
        <w:rPr>
          <w:rFonts w:cs="FrankRuehl"/>
          <w:sz w:val="32"/>
          <w:rtl/>
        </w:rPr>
        <w:t>, תש"ט</w:t>
      </w:r>
      <w:r>
        <w:rPr>
          <w:rFonts w:cs="FrankRuehl" w:hint="cs"/>
          <w:sz w:val="32"/>
          <w:rtl/>
        </w:rPr>
        <w:t>-</w:t>
      </w:r>
      <w:r>
        <w:rPr>
          <w:rFonts w:cs="FrankRuehl"/>
          <w:sz w:val="32"/>
          <w:rtl/>
        </w:rPr>
        <w:t>1949</w:t>
      </w:r>
    </w:p>
    <w:p w:rsidR="00632ED1" w:rsidRDefault="00632ED1" w:rsidP="00632ED1">
      <w:pPr>
        <w:spacing w:line="320" w:lineRule="auto"/>
        <w:jc w:val="left"/>
        <w:rPr>
          <w:rFonts w:hint="cs"/>
          <w:rtl/>
        </w:rPr>
      </w:pPr>
    </w:p>
    <w:p w:rsidR="008748F8" w:rsidRDefault="008748F8" w:rsidP="00632ED1">
      <w:pPr>
        <w:spacing w:line="320" w:lineRule="auto"/>
        <w:jc w:val="left"/>
        <w:rPr>
          <w:rFonts w:hint="cs"/>
          <w:rtl/>
        </w:rPr>
      </w:pPr>
    </w:p>
    <w:p w:rsidR="00632ED1" w:rsidRDefault="00632ED1" w:rsidP="00632ED1">
      <w:pPr>
        <w:spacing w:line="320" w:lineRule="auto"/>
        <w:jc w:val="left"/>
        <w:rPr>
          <w:rFonts w:cs="FrankRuehl"/>
          <w:szCs w:val="26"/>
          <w:rtl/>
        </w:rPr>
      </w:pPr>
      <w:r w:rsidRPr="00632ED1">
        <w:rPr>
          <w:rFonts w:cs="Miriam"/>
          <w:szCs w:val="22"/>
          <w:rtl/>
        </w:rPr>
        <w:t xml:space="preserve">דיני חוקה </w:t>
      </w:r>
      <w:r w:rsidRPr="00632ED1">
        <w:rPr>
          <w:rFonts w:cs="FrankRuehl"/>
          <w:szCs w:val="26"/>
          <w:rtl/>
        </w:rPr>
        <w:t xml:space="preserve"> – דגל סמל והמנון מדינה</w:t>
      </w:r>
    </w:p>
    <w:p w:rsidR="00632ED1" w:rsidRPr="00632ED1" w:rsidRDefault="00632ED1" w:rsidP="00632ED1">
      <w:pPr>
        <w:spacing w:line="320" w:lineRule="auto"/>
        <w:jc w:val="left"/>
        <w:rPr>
          <w:rFonts w:cs="Miriam"/>
          <w:szCs w:val="22"/>
          <w:rtl/>
        </w:rPr>
      </w:pPr>
      <w:r w:rsidRPr="00632ED1">
        <w:rPr>
          <w:rFonts w:cs="Miriam"/>
          <w:szCs w:val="22"/>
          <w:rtl/>
        </w:rPr>
        <w:t>רשויות ומשפט מנהלי</w:t>
      </w:r>
      <w:r w:rsidRPr="00632ED1">
        <w:rPr>
          <w:rFonts w:cs="FrankRuehl"/>
          <w:szCs w:val="26"/>
          <w:rtl/>
        </w:rPr>
        <w:t xml:space="preserve"> – תרבות, פנאי ומועדים – נכסי תרבות – דגל סמל והמנון מדינה</w:t>
      </w:r>
    </w:p>
    <w:p w:rsidR="003C3322" w:rsidRDefault="003C332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1 </w:t>
            </w:r>
          </w:p>
        </w:tc>
        <w:tc>
          <w:tcPr>
            <w:tcW w:w="5669" w:type="dxa"/>
          </w:tcPr>
          <w:p w:rsidR="00113935" w:rsidRPr="00113935" w:rsidRDefault="00113935" w:rsidP="00113935">
            <w:pPr>
              <w:spacing w:line="240" w:lineRule="auto"/>
              <w:jc w:val="left"/>
              <w:rPr>
                <w:rFonts w:cs="Frankruhel"/>
                <w:sz w:val="24"/>
                <w:rtl/>
              </w:rPr>
            </w:pPr>
            <w:r>
              <w:rPr>
                <w:sz w:val="24"/>
                <w:rtl/>
              </w:rPr>
              <w:t>פירושים</w:t>
            </w:r>
          </w:p>
        </w:tc>
        <w:tc>
          <w:tcPr>
            <w:tcW w:w="567" w:type="dxa"/>
          </w:tcPr>
          <w:p w:rsidR="00113935" w:rsidRPr="00113935" w:rsidRDefault="00113935" w:rsidP="00113935">
            <w:pPr>
              <w:spacing w:line="240" w:lineRule="auto"/>
              <w:jc w:val="left"/>
              <w:rPr>
                <w:rStyle w:val="Hyperlink"/>
                <w:rtl/>
              </w:rPr>
            </w:pPr>
            <w:hyperlink w:anchor="Seif1" w:tooltip="פירושים"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1א </w:t>
            </w:r>
          </w:p>
        </w:tc>
        <w:tc>
          <w:tcPr>
            <w:tcW w:w="5669" w:type="dxa"/>
          </w:tcPr>
          <w:p w:rsidR="00113935" w:rsidRPr="00113935" w:rsidRDefault="00113935" w:rsidP="00113935">
            <w:pPr>
              <w:spacing w:line="240" w:lineRule="auto"/>
              <w:jc w:val="left"/>
              <w:rPr>
                <w:rFonts w:cs="Frankruhel"/>
                <w:sz w:val="24"/>
                <w:rtl/>
              </w:rPr>
            </w:pPr>
            <w:r>
              <w:rPr>
                <w:sz w:val="24"/>
                <w:rtl/>
              </w:rPr>
              <w:t>חובת רכישת דגל המדינה מתוצרת הארץ</w:t>
            </w:r>
          </w:p>
        </w:tc>
        <w:tc>
          <w:tcPr>
            <w:tcW w:w="567" w:type="dxa"/>
          </w:tcPr>
          <w:p w:rsidR="00113935" w:rsidRPr="00113935" w:rsidRDefault="00113935" w:rsidP="00113935">
            <w:pPr>
              <w:spacing w:line="240" w:lineRule="auto"/>
              <w:jc w:val="left"/>
              <w:rPr>
                <w:rStyle w:val="Hyperlink"/>
                <w:rtl/>
              </w:rPr>
            </w:pPr>
            <w:hyperlink w:anchor="Seif10" w:tooltip="חובת רכישת דגל המדינה מתוצרת הארץ"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2 </w:t>
            </w:r>
          </w:p>
        </w:tc>
        <w:tc>
          <w:tcPr>
            <w:tcW w:w="5669" w:type="dxa"/>
          </w:tcPr>
          <w:p w:rsidR="00113935" w:rsidRPr="00113935" w:rsidRDefault="00113935" w:rsidP="00113935">
            <w:pPr>
              <w:spacing w:line="240" w:lineRule="auto"/>
              <w:jc w:val="left"/>
              <w:rPr>
                <w:rFonts w:cs="Frankruhel"/>
                <w:sz w:val="24"/>
                <w:rtl/>
              </w:rPr>
            </w:pPr>
            <w:r>
              <w:rPr>
                <w:sz w:val="24"/>
                <w:rtl/>
              </w:rPr>
              <w:t>שימוש בדגל המדינה לשם מסחר וכו'</w:t>
            </w:r>
          </w:p>
        </w:tc>
        <w:tc>
          <w:tcPr>
            <w:tcW w:w="567" w:type="dxa"/>
          </w:tcPr>
          <w:p w:rsidR="00113935" w:rsidRPr="00113935" w:rsidRDefault="00113935" w:rsidP="00113935">
            <w:pPr>
              <w:spacing w:line="240" w:lineRule="auto"/>
              <w:jc w:val="left"/>
              <w:rPr>
                <w:rStyle w:val="Hyperlink"/>
                <w:rtl/>
              </w:rPr>
            </w:pPr>
            <w:hyperlink w:anchor="Seif2" w:tooltip="שימוש בדגל המדינה לשם מסחר וכו"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2א </w:t>
            </w:r>
          </w:p>
        </w:tc>
        <w:tc>
          <w:tcPr>
            <w:tcW w:w="5669" w:type="dxa"/>
          </w:tcPr>
          <w:p w:rsidR="00113935" w:rsidRPr="00113935" w:rsidRDefault="00113935" w:rsidP="00113935">
            <w:pPr>
              <w:spacing w:line="240" w:lineRule="auto"/>
              <w:jc w:val="left"/>
              <w:rPr>
                <w:rFonts w:cs="Frankruhel"/>
                <w:sz w:val="24"/>
                <w:rtl/>
              </w:rPr>
            </w:pPr>
            <w:r>
              <w:rPr>
                <w:sz w:val="24"/>
                <w:rtl/>
              </w:rPr>
              <w:t>חובת הנפת הדגל והצבתו</w:t>
            </w:r>
          </w:p>
        </w:tc>
        <w:tc>
          <w:tcPr>
            <w:tcW w:w="567" w:type="dxa"/>
          </w:tcPr>
          <w:p w:rsidR="00113935" w:rsidRPr="00113935" w:rsidRDefault="00113935" w:rsidP="00113935">
            <w:pPr>
              <w:spacing w:line="240" w:lineRule="auto"/>
              <w:jc w:val="left"/>
              <w:rPr>
                <w:rStyle w:val="Hyperlink"/>
                <w:rtl/>
              </w:rPr>
            </w:pPr>
            <w:hyperlink w:anchor="Seif3" w:tooltip="חובת הנפת הדגל והצבתו"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3 </w:t>
            </w:r>
          </w:p>
        </w:tc>
        <w:tc>
          <w:tcPr>
            <w:tcW w:w="5669" w:type="dxa"/>
          </w:tcPr>
          <w:p w:rsidR="00113935" w:rsidRPr="00113935" w:rsidRDefault="00113935" w:rsidP="00113935">
            <w:pPr>
              <w:spacing w:line="240" w:lineRule="auto"/>
              <w:jc w:val="left"/>
              <w:rPr>
                <w:rFonts w:cs="Frankruhel"/>
                <w:sz w:val="24"/>
                <w:rtl/>
              </w:rPr>
            </w:pPr>
            <w:r>
              <w:rPr>
                <w:sz w:val="24"/>
                <w:rtl/>
              </w:rPr>
              <w:t>שימוש בסמל המדינה</w:t>
            </w:r>
          </w:p>
        </w:tc>
        <w:tc>
          <w:tcPr>
            <w:tcW w:w="567" w:type="dxa"/>
          </w:tcPr>
          <w:p w:rsidR="00113935" w:rsidRPr="00113935" w:rsidRDefault="00113935" w:rsidP="00113935">
            <w:pPr>
              <w:spacing w:line="240" w:lineRule="auto"/>
              <w:jc w:val="left"/>
              <w:rPr>
                <w:rStyle w:val="Hyperlink"/>
                <w:rtl/>
              </w:rPr>
            </w:pPr>
            <w:hyperlink w:anchor="Seif4" w:tooltip="שימוש בסמל המדינה"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4 </w:t>
            </w:r>
          </w:p>
        </w:tc>
        <w:tc>
          <w:tcPr>
            <w:tcW w:w="5669" w:type="dxa"/>
          </w:tcPr>
          <w:p w:rsidR="00113935" w:rsidRPr="00113935" w:rsidRDefault="00113935" w:rsidP="00113935">
            <w:pPr>
              <w:spacing w:line="240" w:lineRule="auto"/>
              <w:jc w:val="left"/>
              <w:rPr>
                <w:rFonts w:cs="Frankruhel"/>
                <w:sz w:val="24"/>
                <w:rtl/>
              </w:rPr>
            </w:pPr>
            <w:r>
              <w:rPr>
                <w:sz w:val="24"/>
                <w:rtl/>
              </w:rPr>
              <w:t>תנאי רשיון או  כתב היתר</w:t>
            </w:r>
          </w:p>
        </w:tc>
        <w:tc>
          <w:tcPr>
            <w:tcW w:w="567" w:type="dxa"/>
          </w:tcPr>
          <w:p w:rsidR="00113935" w:rsidRPr="00113935" w:rsidRDefault="00113935" w:rsidP="00113935">
            <w:pPr>
              <w:spacing w:line="240" w:lineRule="auto"/>
              <w:jc w:val="left"/>
              <w:rPr>
                <w:rStyle w:val="Hyperlink"/>
                <w:rtl/>
              </w:rPr>
            </w:pPr>
            <w:hyperlink w:anchor="Seif5" w:tooltip="תנאי רשיון או  כתב היתר"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5 </w:t>
            </w:r>
          </w:p>
        </w:tc>
        <w:tc>
          <w:tcPr>
            <w:tcW w:w="5669" w:type="dxa"/>
          </w:tcPr>
          <w:p w:rsidR="00113935" w:rsidRPr="00113935" w:rsidRDefault="00113935" w:rsidP="00113935">
            <w:pPr>
              <w:spacing w:line="240" w:lineRule="auto"/>
              <w:jc w:val="left"/>
              <w:rPr>
                <w:rFonts w:cs="Frankruhel"/>
                <w:sz w:val="24"/>
                <w:rtl/>
              </w:rPr>
            </w:pPr>
            <w:r>
              <w:rPr>
                <w:sz w:val="24"/>
                <w:rtl/>
              </w:rPr>
              <w:t>פגיעה בכבוד דגל המדינה או סמלה</w:t>
            </w:r>
          </w:p>
        </w:tc>
        <w:tc>
          <w:tcPr>
            <w:tcW w:w="567" w:type="dxa"/>
          </w:tcPr>
          <w:p w:rsidR="00113935" w:rsidRPr="00113935" w:rsidRDefault="00113935" w:rsidP="00113935">
            <w:pPr>
              <w:spacing w:line="240" w:lineRule="auto"/>
              <w:jc w:val="left"/>
              <w:rPr>
                <w:rStyle w:val="Hyperlink"/>
                <w:rtl/>
              </w:rPr>
            </w:pPr>
            <w:hyperlink w:anchor="Seif6" w:tooltip="פגיעה בכבוד דגל המדינה או סמלה"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6 </w:t>
            </w:r>
          </w:p>
        </w:tc>
        <w:tc>
          <w:tcPr>
            <w:tcW w:w="5669" w:type="dxa"/>
          </w:tcPr>
          <w:p w:rsidR="00113935" w:rsidRPr="00113935" w:rsidRDefault="00113935" w:rsidP="00113935">
            <w:pPr>
              <w:spacing w:line="240" w:lineRule="auto"/>
              <w:jc w:val="left"/>
              <w:rPr>
                <w:rFonts w:cs="Frankruhel"/>
                <w:sz w:val="24"/>
                <w:rtl/>
              </w:rPr>
            </w:pPr>
            <w:r>
              <w:rPr>
                <w:sz w:val="24"/>
                <w:rtl/>
              </w:rPr>
              <w:t>ביצוע ותקנות</w:t>
            </w:r>
          </w:p>
        </w:tc>
        <w:tc>
          <w:tcPr>
            <w:tcW w:w="567" w:type="dxa"/>
          </w:tcPr>
          <w:p w:rsidR="00113935" w:rsidRPr="00113935" w:rsidRDefault="00113935" w:rsidP="00113935">
            <w:pPr>
              <w:spacing w:line="240" w:lineRule="auto"/>
              <w:jc w:val="left"/>
              <w:rPr>
                <w:rStyle w:val="Hyperlink"/>
                <w:rtl/>
              </w:rPr>
            </w:pPr>
            <w:hyperlink w:anchor="Seif7" w:tooltip="ביצוע ותקנות"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7 </w:t>
            </w:r>
          </w:p>
        </w:tc>
        <w:tc>
          <w:tcPr>
            <w:tcW w:w="5669" w:type="dxa"/>
          </w:tcPr>
          <w:p w:rsidR="00113935" w:rsidRPr="00113935" w:rsidRDefault="00113935" w:rsidP="00113935">
            <w:pPr>
              <w:spacing w:line="240" w:lineRule="auto"/>
              <w:jc w:val="left"/>
              <w:rPr>
                <w:rFonts w:cs="Frankruhel"/>
                <w:sz w:val="24"/>
                <w:rtl/>
              </w:rPr>
            </w:pPr>
            <w:r>
              <w:rPr>
                <w:sz w:val="24"/>
                <w:rtl/>
              </w:rPr>
              <w:t>העברת סמכויות</w:t>
            </w:r>
          </w:p>
        </w:tc>
        <w:tc>
          <w:tcPr>
            <w:tcW w:w="567" w:type="dxa"/>
          </w:tcPr>
          <w:p w:rsidR="00113935" w:rsidRPr="00113935" w:rsidRDefault="00113935" w:rsidP="00113935">
            <w:pPr>
              <w:spacing w:line="240" w:lineRule="auto"/>
              <w:jc w:val="left"/>
              <w:rPr>
                <w:rStyle w:val="Hyperlink"/>
                <w:rtl/>
              </w:rPr>
            </w:pPr>
            <w:hyperlink w:anchor="Seif8" w:tooltip="העברת סמכויות"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r>
              <w:rPr>
                <w:sz w:val="24"/>
                <w:rtl/>
              </w:rPr>
              <w:t xml:space="preserve">סעיף 8 </w:t>
            </w:r>
          </w:p>
        </w:tc>
        <w:tc>
          <w:tcPr>
            <w:tcW w:w="5669" w:type="dxa"/>
          </w:tcPr>
          <w:p w:rsidR="00113935" w:rsidRPr="00113935" w:rsidRDefault="00113935" w:rsidP="00113935">
            <w:pPr>
              <w:spacing w:line="240" w:lineRule="auto"/>
              <w:jc w:val="left"/>
              <w:rPr>
                <w:rFonts w:cs="Frankruhel"/>
                <w:sz w:val="24"/>
                <w:rtl/>
              </w:rPr>
            </w:pPr>
            <w:r>
              <w:rPr>
                <w:sz w:val="24"/>
                <w:rtl/>
              </w:rPr>
              <w:t>דגלים וסמלים דומים</w:t>
            </w:r>
          </w:p>
        </w:tc>
        <w:tc>
          <w:tcPr>
            <w:tcW w:w="567" w:type="dxa"/>
          </w:tcPr>
          <w:p w:rsidR="00113935" w:rsidRPr="00113935" w:rsidRDefault="00113935" w:rsidP="00113935">
            <w:pPr>
              <w:spacing w:line="240" w:lineRule="auto"/>
              <w:jc w:val="left"/>
              <w:rPr>
                <w:rStyle w:val="Hyperlink"/>
                <w:rtl/>
              </w:rPr>
            </w:pPr>
            <w:hyperlink w:anchor="Seif9" w:tooltip="דגלים וסמלים דומים"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13935" w:rsidRPr="00113935" w:rsidTr="00113935">
        <w:tblPrEx>
          <w:tblCellMar>
            <w:top w:w="0" w:type="dxa"/>
            <w:bottom w:w="0" w:type="dxa"/>
          </w:tblCellMar>
        </w:tblPrEx>
        <w:tc>
          <w:tcPr>
            <w:tcW w:w="1247" w:type="dxa"/>
          </w:tcPr>
          <w:p w:rsidR="00113935" w:rsidRPr="00113935" w:rsidRDefault="00113935" w:rsidP="00113935">
            <w:pPr>
              <w:spacing w:line="240" w:lineRule="auto"/>
              <w:jc w:val="left"/>
              <w:rPr>
                <w:rFonts w:cs="Frankruhel"/>
                <w:sz w:val="24"/>
                <w:rtl/>
              </w:rPr>
            </w:pPr>
          </w:p>
        </w:tc>
        <w:tc>
          <w:tcPr>
            <w:tcW w:w="5669" w:type="dxa"/>
          </w:tcPr>
          <w:p w:rsidR="00113935" w:rsidRPr="00113935" w:rsidRDefault="00113935" w:rsidP="00113935">
            <w:pPr>
              <w:spacing w:line="240" w:lineRule="auto"/>
              <w:jc w:val="left"/>
              <w:rPr>
                <w:rFonts w:cs="Frankruhel"/>
                <w:sz w:val="24"/>
                <w:rtl/>
              </w:rPr>
            </w:pPr>
            <w:r>
              <w:rPr>
                <w:sz w:val="24"/>
                <w:rtl/>
              </w:rPr>
              <w:t>תוספת</w:t>
            </w:r>
          </w:p>
        </w:tc>
        <w:tc>
          <w:tcPr>
            <w:tcW w:w="567" w:type="dxa"/>
          </w:tcPr>
          <w:p w:rsidR="00113935" w:rsidRPr="00113935" w:rsidRDefault="00113935" w:rsidP="00113935">
            <w:pPr>
              <w:spacing w:line="240" w:lineRule="auto"/>
              <w:jc w:val="left"/>
              <w:rPr>
                <w:rStyle w:val="Hyperlink"/>
                <w:rtl/>
              </w:rPr>
            </w:pPr>
            <w:hyperlink w:anchor="med0" w:tooltip="תוספת" w:history="1">
              <w:r w:rsidRPr="00113935">
                <w:rPr>
                  <w:rStyle w:val="Hyperlink"/>
                </w:rPr>
                <w:t>Go</w:t>
              </w:r>
            </w:hyperlink>
          </w:p>
        </w:tc>
        <w:tc>
          <w:tcPr>
            <w:tcW w:w="850" w:type="dxa"/>
          </w:tcPr>
          <w:p w:rsidR="00113935" w:rsidRPr="00113935" w:rsidRDefault="00113935" w:rsidP="001139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3C3322" w:rsidRDefault="003C3322">
      <w:pPr>
        <w:pStyle w:val="big-header"/>
        <w:ind w:left="0" w:right="1134"/>
        <w:rPr>
          <w:rFonts w:cs="FrankRuehl"/>
          <w:sz w:val="32"/>
          <w:rtl/>
        </w:rPr>
      </w:pPr>
    </w:p>
    <w:p w:rsidR="003C3322" w:rsidRDefault="003C3322" w:rsidP="00632ED1">
      <w:pPr>
        <w:pStyle w:val="big-header"/>
        <w:ind w:left="0" w:right="1134"/>
        <w:rPr>
          <w:rStyle w:val="default"/>
          <w:rFonts w:hint="cs"/>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37" type="#_x0000_t202" style="position:absolute;left:0;text-align:left;margin-left:470.25pt;margin-top:25.45pt;width:1in;height:22.4pt;z-index:251660800" filled="f" stroked="f">
            <v:textbox style="mso-next-textbox:#_x0000_s1037" inset="1mm,0,1mm,0">
              <w:txbxContent>
                <w:p w:rsidR="003C3322" w:rsidRDefault="003C3322">
                  <w:pPr>
                    <w:spacing w:line="160" w:lineRule="exact"/>
                    <w:jc w:val="left"/>
                    <w:rPr>
                      <w:rFonts w:cs="Miriam" w:hint="cs"/>
                      <w:sz w:val="18"/>
                      <w:szCs w:val="18"/>
                      <w:rtl/>
                    </w:rPr>
                  </w:pPr>
                  <w:r>
                    <w:rPr>
                      <w:rFonts w:cs="Miriam" w:hint="cs"/>
                      <w:sz w:val="18"/>
                      <w:szCs w:val="18"/>
                      <w:rtl/>
                    </w:rPr>
                    <w:t>(תיקון מס' 4) תשס"ה-2004</w:t>
                  </w:r>
                </w:p>
              </w:txbxContent>
            </v:textbox>
            <w10:anchorlock/>
          </v:shape>
        </w:pict>
      </w:r>
      <w:r>
        <w:rPr>
          <w:rFonts w:cs="FrankRuehl"/>
          <w:sz w:val="32"/>
          <w:rtl/>
        </w:rPr>
        <w:t>חו</w:t>
      </w:r>
      <w:r>
        <w:rPr>
          <w:rFonts w:cs="FrankRuehl" w:hint="cs"/>
          <w:sz w:val="32"/>
          <w:rtl/>
        </w:rPr>
        <w:t>ק הדגל, הסמל והמנון המדינה, תש"ט-</w:t>
      </w:r>
      <w:r>
        <w:rPr>
          <w:rFonts w:cs="FrankRuehl"/>
          <w:sz w:val="32"/>
          <w:rtl/>
        </w:rPr>
        <w:t>1949</w:t>
      </w:r>
      <w:r>
        <w:rPr>
          <w:rStyle w:val="default"/>
          <w:rtl/>
        </w:rPr>
        <w:footnoteReference w:customMarkFollows="1" w:id="1"/>
        <w:t>*</w:t>
      </w:r>
    </w:p>
    <w:p w:rsidR="00750D93" w:rsidRPr="0013166F" w:rsidRDefault="00750D93" w:rsidP="00750D93">
      <w:pPr>
        <w:pStyle w:val="P00"/>
        <w:spacing w:before="0"/>
        <w:ind w:left="0" w:right="1134"/>
        <w:rPr>
          <w:rFonts w:cs="FrankRuehl" w:hint="cs"/>
          <w:b/>
          <w:bCs/>
          <w:vanish/>
          <w:szCs w:val="20"/>
          <w:shd w:val="clear" w:color="auto" w:fill="FFFF99"/>
          <w:rtl/>
        </w:rPr>
      </w:pPr>
      <w:bookmarkStart w:id="0" w:name="Rov12"/>
      <w:r w:rsidRPr="0013166F">
        <w:rPr>
          <w:rFonts w:cs="FrankRuehl" w:hint="cs"/>
          <w:vanish/>
          <w:color w:val="FF0000"/>
          <w:szCs w:val="20"/>
          <w:shd w:val="clear" w:color="auto" w:fill="FFFF99"/>
          <w:rtl/>
        </w:rPr>
        <w:t>מיום 17.11.2004</w:t>
      </w:r>
    </w:p>
    <w:p w:rsidR="00750D93" w:rsidRPr="0013166F" w:rsidRDefault="00750D93" w:rsidP="00750D93">
      <w:pPr>
        <w:pStyle w:val="P00"/>
        <w:spacing w:before="0"/>
        <w:ind w:left="0" w:right="1134"/>
        <w:rPr>
          <w:rFonts w:cs="FrankRuehl" w:hint="cs"/>
          <w:b/>
          <w:bCs/>
          <w:vanish/>
          <w:szCs w:val="20"/>
          <w:shd w:val="clear" w:color="auto" w:fill="FFFF99"/>
          <w:rtl/>
        </w:rPr>
      </w:pPr>
      <w:r w:rsidRPr="0013166F">
        <w:rPr>
          <w:rFonts w:cs="FrankRuehl" w:hint="cs"/>
          <w:b/>
          <w:bCs/>
          <w:vanish/>
          <w:szCs w:val="20"/>
          <w:shd w:val="clear" w:color="auto" w:fill="FFFF99"/>
          <w:rtl/>
        </w:rPr>
        <w:t>תיקון מס' 4</w:t>
      </w:r>
    </w:p>
    <w:p w:rsidR="00750D93" w:rsidRPr="0013166F" w:rsidRDefault="00750D93" w:rsidP="00750D9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 w:history="1">
        <w:r w:rsidRPr="0013166F">
          <w:rPr>
            <w:rStyle w:val="Hyperlink"/>
            <w:rFonts w:cs="FrankRuehl" w:hint="cs"/>
            <w:vanish/>
            <w:sz w:val="20"/>
            <w:szCs w:val="20"/>
            <w:shd w:val="clear" w:color="auto" w:fill="FFFF99"/>
            <w:rtl/>
          </w:rPr>
          <w:t>ס"ח תשס"ה מס' 1961</w:t>
        </w:r>
      </w:hyperlink>
      <w:r w:rsidRPr="0013166F">
        <w:rPr>
          <w:rFonts w:cs="FrankRuehl" w:hint="cs"/>
          <w:vanish/>
          <w:sz w:val="20"/>
          <w:szCs w:val="20"/>
          <w:shd w:val="clear" w:color="auto" w:fill="FFFF99"/>
          <w:rtl/>
        </w:rPr>
        <w:t xml:space="preserve"> מיום 17.11.2004 עמ' 6 (</w:t>
      </w:r>
      <w:hyperlink r:id="rId7" w:history="1">
        <w:r w:rsidRPr="0013166F">
          <w:rPr>
            <w:rStyle w:val="Hyperlink"/>
            <w:rFonts w:cs="FrankRuehl" w:hint="cs"/>
            <w:vanish/>
            <w:sz w:val="20"/>
            <w:szCs w:val="20"/>
            <w:shd w:val="clear" w:color="auto" w:fill="FFFF99"/>
            <w:rtl/>
          </w:rPr>
          <w:t>ה"ח 51</w:t>
        </w:r>
      </w:hyperlink>
      <w:r w:rsidRPr="0013166F">
        <w:rPr>
          <w:rFonts w:cs="FrankRuehl" w:hint="cs"/>
          <w:vanish/>
          <w:sz w:val="20"/>
          <w:szCs w:val="20"/>
          <w:shd w:val="clear" w:color="auto" w:fill="FFFF99"/>
          <w:rtl/>
        </w:rPr>
        <w:t xml:space="preserve">) </w:t>
      </w:r>
    </w:p>
    <w:p w:rsidR="00971BF6" w:rsidRPr="002E625E" w:rsidRDefault="00971BF6" w:rsidP="002E625E">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r w:rsidRPr="0013166F">
        <w:rPr>
          <w:rFonts w:cs="FrankRuehl"/>
          <w:vanish/>
          <w:sz w:val="32"/>
          <w:shd w:val="clear" w:color="auto" w:fill="FFFF99"/>
          <w:rtl/>
        </w:rPr>
        <w:t>חו</w:t>
      </w:r>
      <w:r w:rsidRPr="0013166F">
        <w:rPr>
          <w:rFonts w:cs="FrankRuehl" w:hint="cs"/>
          <w:vanish/>
          <w:sz w:val="32"/>
          <w:shd w:val="clear" w:color="auto" w:fill="FFFF99"/>
          <w:rtl/>
        </w:rPr>
        <w:t xml:space="preserve">ק </w:t>
      </w:r>
      <w:r w:rsidRPr="0013166F">
        <w:rPr>
          <w:rFonts w:cs="FrankRuehl" w:hint="cs"/>
          <w:strike/>
          <w:vanish/>
          <w:sz w:val="32"/>
          <w:shd w:val="clear" w:color="auto" w:fill="FFFF99"/>
          <w:rtl/>
        </w:rPr>
        <w:t>הדגל והסמל</w:t>
      </w:r>
      <w:r w:rsidRPr="0013166F">
        <w:rPr>
          <w:rFonts w:cs="FrankRuehl" w:hint="cs"/>
          <w:vanish/>
          <w:sz w:val="32"/>
          <w:shd w:val="clear" w:color="auto" w:fill="FFFF99"/>
          <w:rtl/>
        </w:rPr>
        <w:t xml:space="preserve"> </w:t>
      </w:r>
      <w:r w:rsidRPr="0013166F">
        <w:rPr>
          <w:rFonts w:cs="FrankRuehl" w:hint="cs"/>
          <w:vanish/>
          <w:sz w:val="32"/>
          <w:u w:val="single"/>
          <w:shd w:val="clear" w:color="auto" w:fill="FFFF99"/>
          <w:rtl/>
        </w:rPr>
        <w:t>הדגל, הסמל והמנון המדינה</w:t>
      </w:r>
      <w:r w:rsidRPr="0013166F">
        <w:rPr>
          <w:rFonts w:cs="FrankRuehl" w:hint="cs"/>
          <w:vanish/>
          <w:sz w:val="32"/>
          <w:shd w:val="clear" w:color="auto" w:fill="FFFF99"/>
          <w:rtl/>
        </w:rPr>
        <w:t>, תש"ט-</w:t>
      </w:r>
      <w:r w:rsidRPr="0013166F">
        <w:rPr>
          <w:rFonts w:cs="FrankRuehl"/>
          <w:vanish/>
          <w:sz w:val="32"/>
          <w:shd w:val="clear" w:color="auto" w:fill="FFFF99"/>
          <w:rtl/>
        </w:rPr>
        <w:t>1949</w:t>
      </w:r>
      <w:bookmarkEnd w:id="0"/>
    </w:p>
    <w:p w:rsidR="003C3322" w:rsidRDefault="003C3322">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2.6pt;z-index:251649536"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 xml:space="preserve">דגל המדינה" </w:t>
      </w:r>
      <w:r w:rsidR="005A25F1">
        <w:rPr>
          <w:rStyle w:val="default"/>
          <w:rFonts w:cs="FrankRuehl"/>
          <w:rtl/>
        </w:rPr>
        <w:t>–</w:t>
      </w:r>
      <w:r>
        <w:rPr>
          <w:rStyle w:val="default"/>
          <w:rFonts w:cs="FrankRuehl"/>
          <w:rtl/>
        </w:rPr>
        <w:t xml:space="preserve"> </w:t>
      </w:r>
      <w:r>
        <w:rPr>
          <w:rStyle w:val="default"/>
          <w:rFonts w:cs="FrankRuehl" w:hint="cs"/>
          <w:rtl/>
        </w:rPr>
        <w:t>פירושו הדגל שמועצת-המדינה הזמנית הכריזה עליו ביום כ"ה בתשרי תש"ט (28 באוקטובר 1948) כעל דגל מדינת ישראל, או דגל, בכל גודל שהוא, שדמותו כדמות הדגל האמור, וכולל כל דבר שיש בו דמות דגל המדינ</w:t>
      </w:r>
      <w:r>
        <w:rPr>
          <w:rStyle w:val="default"/>
          <w:rFonts w:cs="FrankRuehl"/>
          <w:rtl/>
        </w:rPr>
        <w:t xml:space="preserve">ה. </w:t>
      </w:r>
    </w:p>
    <w:p w:rsidR="003C3322" w:rsidRDefault="003C332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סמל המדינה" </w:t>
      </w:r>
      <w:r w:rsidR="008748F8">
        <w:rPr>
          <w:rStyle w:val="default"/>
          <w:rFonts w:cs="FrankRuehl"/>
          <w:rtl/>
        </w:rPr>
        <w:t>–</w:t>
      </w:r>
      <w:r>
        <w:rPr>
          <w:rStyle w:val="default"/>
          <w:rFonts w:cs="FrankRuehl"/>
          <w:rtl/>
        </w:rPr>
        <w:t xml:space="preserve"> </w:t>
      </w:r>
      <w:r>
        <w:rPr>
          <w:rStyle w:val="default"/>
          <w:rFonts w:cs="FrankRuehl" w:hint="cs"/>
          <w:rtl/>
        </w:rPr>
        <w:t>פירושו הסמל שמועצת-המדינה הזמנית הכריזה עליו ביום י"א בשבט תש"ט (10 בפברואר 1949) כעל סמל מדינת ישראל.</w:t>
      </w:r>
    </w:p>
    <w:p w:rsidR="00546956" w:rsidRDefault="00546956" w:rsidP="00546956">
      <w:pPr>
        <w:pStyle w:val="P00"/>
        <w:spacing w:before="72"/>
        <w:ind w:left="0" w:right="1134"/>
        <w:rPr>
          <w:rStyle w:val="default"/>
          <w:rFonts w:cs="FrankRuehl" w:hint="cs"/>
          <w:rtl/>
        </w:rPr>
      </w:pPr>
      <w:r>
        <w:rPr>
          <w:rFonts w:cs="FrankRuehl"/>
          <w:rtl/>
          <w:lang w:val="he-IL"/>
        </w:rPr>
        <w:pict>
          <v:shape id="_x0000_s1041" type="#_x0000_t202" style="position:absolute;left:0;text-align:left;margin-left:470.25pt;margin-top:7.1pt;width:1in;height:22.85pt;z-index:251664896" filled="f" stroked="f">
            <v:textbox inset="1mm,0,1mm,0">
              <w:txbxContent>
                <w:p w:rsidR="00546956" w:rsidRDefault="00546956" w:rsidP="00546956">
                  <w:pPr>
                    <w:spacing w:line="160" w:lineRule="exact"/>
                    <w:jc w:val="left"/>
                    <w:rPr>
                      <w:rFonts w:cs="Miriam" w:hint="cs"/>
                      <w:sz w:val="18"/>
                      <w:szCs w:val="18"/>
                      <w:rtl/>
                    </w:rPr>
                  </w:pPr>
                  <w:r>
                    <w:rPr>
                      <w:rFonts w:cs="Miriam" w:hint="cs"/>
                      <w:sz w:val="18"/>
                      <w:szCs w:val="18"/>
                      <w:rtl/>
                    </w:rPr>
                    <w:t>(תיקון מס' 4) תשס"ה-2004</w:t>
                  </w:r>
                </w:p>
              </w:txbxContent>
            </v:textbox>
            <w10:anchorlock/>
          </v:shape>
        </w:pict>
      </w:r>
      <w:r>
        <w:rPr>
          <w:rStyle w:val="default"/>
          <w:rFonts w:cs="FrankRuehl" w:hint="cs"/>
          <w:rtl/>
        </w:rPr>
        <w:tab/>
        <w:t>(ג)</w:t>
      </w:r>
      <w:r>
        <w:rPr>
          <w:rStyle w:val="default"/>
          <w:rFonts w:cs="FrankRuehl" w:hint="cs"/>
          <w:rtl/>
        </w:rPr>
        <w:tab/>
        <w:t xml:space="preserve">"המנון המדינה" </w:t>
      </w:r>
      <w:r>
        <w:rPr>
          <w:rStyle w:val="default"/>
          <w:rFonts w:cs="FrankRuehl"/>
          <w:rtl/>
        </w:rPr>
        <w:t>–</w:t>
      </w:r>
      <w:r>
        <w:rPr>
          <w:rStyle w:val="default"/>
          <w:rFonts w:cs="FrankRuehl" w:hint="cs"/>
          <w:rtl/>
        </w:rPr>
        <w:t xml:space="preserve"> השיר "התקווה" בנוסח המובא בתוספת.</w:t>
      </w:r>
    </w:p>
    <w:p w:rsidR="003C3322" w:rsidRDefault="003C3322" w:rsidP="00546956">
      <w:pPr>
        <w:pStyle w:val="P00"/>
        <w:spacing w:before="72"/>
        <w:ind w:left="0" w:right="1134"/>
        <w:rPr>
          <w:rStyle w:val="default"/>
          <w:rFonts w:cs="FrankRuehl" w:hint="cs"/>
          <w:rtl/>
        </w:rPr>
      </w:pPr>
      <w:r>
        <w:rPr>
          <w:rFonts w:cs="FrankRuehl"/>
          <w:rtl/>
          <w:lang w:val="he-IL"/>
        </w:rPr>
        <w:pict>
          <v:shape id="_x0000_s1038" type="#_x0000_t202" style="position:absolute;left:0;text-align:left;margin-left:470.25pt;margin-top:7.1pt;width:1in;height:18.6pt;z-index:251661824" filled="f" stroked="f">
            <v:textbox inset="1mm,0,1mm,0">
              <w:txbxContent>
                <w:p w:rsidR="003C3322" w:rsidRDefault="003C3322" w:rsidP="00546956">
                  <w:pPr>
                    <w:spacing w:line="160" w:lineRule="exact"/>
                    <w:jc w:val="left"/>
                    <w:rPr>
                      <w:rFonts w:cs="Miriam" w:hint="cs"/>
                      <w:sz w:val="18"/>
                      <w:szCs w:val="18"/>
                      <w:rtl/>
                    </w:rPr>
                  </w:pPr>
                  <w:r>
                    <w:rPr>
                      <w:rFonts w:cs="Miriam" w:hint="cs"/>
                      <w:sz w:val="18"/>
                      <w:szCs w:val="18"/>
                      <w:rtl/>
                    </w:rPr>
                    <w:t xml:space="preserve">(תיקון מס' </w:t>
                  </w:r>
                  <w:r w:rsidR="00546956">
                    <w:rPr>
                      <w:rFonts w:cs="Miriam" w:hint="cs"/>
                      <w:sz w:val="18"/>
                      <w:szCs w:val="18"/>
                      <w:rtl/>
                    </w:rPr>
                    <w:t>6) תשע"ו-2016</w:t>
                  </w:r>
                </w:p>
              </w:txbxContent>
            </v:textbox>
            <w10:anchorlock/>
          </v:shape>
        </w:pict>
      </w:r>
      <w:r>
        <w:rPr>
          <w:rStyle w:val="default"/>
          <w:rFonts w:cs="FrankRuehl" w:hint="cs"/>
          <w:rtl/>
        </w:rPr>
        <w:tab/>
        <w:t>(</w:t>
      </w:r>
      <w:r w:rsidR="00546956">
        <w:rPr>
          <w:rStyle w:val="default"/>
          <w:rFonts w:cs="FrankRuehl" w:hint="cs"/>
          <w:rtl/>
        </w:rPr>
        <w:t>ד)</w:t>
      </w:r>
      <w:r w:rsidR="00546956">
        <w:rPr>
          <w:rStyle w:val="default"/>
          <w:rFonts w:cs="FrankRuehl" w:hint="cs"/>
          <w:rtl/>
        </w:rPr>
        <w:tab/>
        <w:t xml:space="preserve">"שם המדינה" </w:t>
      </w:r>
      <w:r w:rsidR="00546956">
        <w:rPr>
          <w:rStyle w:val="default"/>
          <w:rFonts w:cs="FrankRuehl"/>
          <w:rtl/>
        </w:rPr>
        <w:t>–</w:t>
      </w:r>
      <w:r w:rsidR="00546956">
        <w:rPr>
          <w:rStyle w:val="default"/>
          <w:rFonts w:cs="FrankRuehl" w:hint="cs"/>
          <w:rtl/>
        </w:rPr>
        <w:t xml:space="preserve"> פירושו השם "ישראל" כפי שמועצת העם הכריזה עליו ביום ה' באייר התש"ח (14 במאי 1948) כעל שם המדינה</w:t>
      </w:r>
      <w:r>
        <w:rPr>
          <w:rStyle w:val="default"/>
          <w:rFonts w:cs="FrankRuehl" w:hint="cs"/>
          <w:rtl/>
        </w:rPr>
        <w:t>.</w:t>
      </w:r>
    </w:p>
    <w:p w:rsidR="0015140A" w:rsidRPr="0013166F" w:rsidRDefault="0015140A" w:rsidP="0015140A">
      <w:pPr>
        <w:pStyle w:val="P00"/>
        <w:spacing w:before="0"/>
        <w:ind w:left="0" w:right="1134"/>
        <w:rPr>
          <w:rFonts w:cs="FrankRuehl" w:hint="cs"/>
          <w:b/>
          <w:bCs/>
          <w:vanish/>
          <w:szCs w:val="20"/>
          <w:shd w:val="clear" w:color="auto" w:fill="FFFF99"/>
          <w:rtl/>
        </w:rPr>
      </w:pPr>
      <w:bookmarkStart w:id="2" w:name="Rov11"/>
      <w:r w:rsidRPr="0013166F">
        <w:rPr>
          <w:rFonts w:cs="FrankRuehl" w:hint="cs"/>
          <w:vanish/>
          <w:color w:val="FF0000"/>
          <w:szCs w:val="20"/>
          <w:shd w:val="clear" w:color="auto" w:fill="FFFF99"/>
          <w:rtl/>
        </w:rPr>
        <w:t>מיום 17.11.2004</w:t>
      </w:r>
    </w:p>
    <w:p w:rsidR="0015140A" w:rsidRPr="0013166F" w:rsidRDefault="0015140A" w:rsidP="0015140A">
      <w:pPr>
        <w:pStyle w:val="P00"/>
        <w:spacing w:before="0"/>
        <w:ind w:left="0" w:right="1134"/>
        <w:rPr>
          <w:rFonts w:cs="FrankRuehl" w:hint="cs"/>
          <w:b/>
          <w:bCs/>
          <w:vanish/>
          <w:szCs w:val="20"/>
          <w:shd w:val="clear" w:color="auto" w:fill="FFFF99"/>
          <w:rtl/>
        </w:rPr>
      </w:pPr>
      <w:r w:rsidRPr="0013166F">
        <w:rPr>
          <w:rFonts w:cs="FrankRuehl" w:hint="cs"/>
          <w:b/>
          <w:bCs/>
          <w:vanish/>
          <w:szCs w:val="20"/>
          <w:shd w:val="clear" w:color="auto" w:fill="FFFF99"/>
          <w:rtl/>
        </w:rPr>
        <w:t>תיקון מס' 4</w:t>
      </w:r>
    </w:p>
    <w:p w:rsidR="0015140A" w:rsidRPr="0013166F" w:rsidRDefault="0015140A" w:rsidP="0015140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 w:history="1">
        <w:r w:rsidRPr="0013166F">
          <w:rPr>
            <w:rStyle w:val="Hyperlink"/>
            <w:rFonts w:cs="FrankRuehl" w:hint="cs"/>
            <w:vanish/>
            <w:sz w:val="20"/>
            <w:szCs w:val="20"/>
            <w:shd w:val="clear" w:color="auto" w:fill="FFFF99"/>
            <w:rtl/>
          </w:rPr>
          <w:t>ס"ח תשס"ה מס' 1961</w:t>
        </w:r>
      </w:hyperlink>
      <w:r w:rsidRPr="0013166F">
        <w:rPr>
          <w:rFonts w:cs="FrankRuehl" w:hint="cs"/>
          <w:vanish/>
          <w:sz w:val="20"/>
          <w:szCs w:val="20"/>
          <w:shd w:val="clear" w:color="auto" w:fill="FFFF99"/>
          <w:rtl/>
        </w:rPr>
        <w:t xml:space="preserve"> מיום 17.11.2004 עמ' 6 (</w:t>
      </w:r>
      <w:hyperlink r:id="rId9" w:history="1">
        <w:r w:rsidRPr="0013166F">
          <w:rPr>
            <w:rStyle w:val="Hyperlink"/>
            <w:rFonts w:cs="FrankRuehl" w:hint="cs"/>
            <w:vanish/>
            <w:sz w:val="20"/>
            <w:szCs w:val="20"/>
            <w:shd w:val="clear" w:color="auto" w:fill="FFFF99"/>
            <w:rtl/>
          </w:rPr>
          <w:t>ה"ח 51</w:t>
        </w:r>
      </w:hyperlink>
      <w:r w:rsidR="00546956" w:rsidRPr="0013166F">
        <w:rPr>
          <w:rFonts w:cs="FrankRuehl" w:hint="cs"/>
          <w:vanish/>
          <w:sz w:val="20"/>
          <w:szCs w:val="20"/>
          <w:shd w:val="clear" w:color="auto" w:fill="FFFF99"/>
          <w:rtl/>
        </w:rPr>
        <w:t>)</w:t>
      </w:r>
    </w:p>
    <w:p w:rsidR="00546956" w:rsidRPr="0013166F" w:rsidRDefault="00546956" w:rsidP="0015140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3166F">
        <w:rPr>
          <w:rFonts w:cs="FrankRuehl" w:hint="cs"/>
          <w:b/>
          <w:bCs/>
          <w:vanish/>
          <w:sz w:val="20"/>
          <w:szCs w:val="20"/>
          <w:shd w:val="clear" w:color="auto" w:fill="FFFF99"/>
          <w:rtl/>
        </w:rPr>
        <w:t>הוספת סעיף קטן 1(ד)</w:t>
      </w:r>
    </w:p>
    <w:p w:rsidR="00546956" w:rsidRPr="0013166F" w:rsidRDefault="00546956" w:rsidP="0015140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546956" w:rsidRPr="0013166F" w:rsidRDefault="00546956" w:rsidP="0015140A">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13166F">
        <w:rPr>
          <w:rFonts w:cs="FrankRuehl" w:hint="cs"/>
          <w:vanish/>
          <w:color w:val="FF0000"/>
          <w:sz w:val="20"/>
          <w:szCs w:val="20"/>
          <w:shd w:val="clear" w:color="auto" w:fill="FFFF99"/>
          <w:rtl/>
        </w:rPr>
        <w:t>מיום 17.3.2016</w:t>
      </w:r>
    </w:p>
    <w:p w:rsidR="00546956" w:rsidRPr="0013166F" w:rsidRDefault="00546956" w:rsidP="0015140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3166F">
        <w:rPr>
          <w:rFonts w:cs="FrankRuehl" w:hint="cs"/>
          <w:b/>
          <w:bCs/>
          <w:vanish/>
          <w:sz w:val="20"/>
          <w:szCs w:val="20"/>
          <w:shd w:val="clear" w:color="auto" w:fill="FFFF99"/>
          <w:rtl/>
        </w:rPr>
        <w:t>תיקון מס' 6</w:t>
      </w:r>
    </w:p>
    <w:p w:rsidR="00546956" w:rsidRPr="0013166F" w:rsidRDefault="00546956" w:rsidP="0015140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 w:history="1">
        <w:r w:rsidRPr="0013166F">
          <w:rPr>
            <w:rStyle w:val="Hyperlink"/>
            <w:rFonts w:cs="FrankRuehl" w:hint="cs"/>
            <w:vanish/>
            <w:sz w:val="20"/>
            <w:szCs w:val="20"/>
            <w:shd w:val="clear" w:color="auto" w:fill="FFFF99"/>
            <w:rtl/>
          </w:rPr>
          <w:t>ס"ח תשע"ו מס' 2537</w:t>
        </w:r>
      </w:hyperlink>
      <w:r w:rsidRPr="0013166F">
        <w:rPr>
          <w:rFonts w:cs="FrankRuehl" w:hint="cs"/>
          <w:vanish/>
          <w:sz w:val="20"/>
          <w:szCs w:val="20"/>
          <w:shd w:val="clear" w:color="auto" w:fill="FFFF99"/>
          <w:rtl/>
        </w:rPr>
        <w:t xml:space="preserve"> מיום 17.3.2016 עמ' 628 (</w:t>
      </w:r>
      <w:hyperlink r:id="rId11" w:history="1">
        <w:r w:rsidRPr="0013166F">
          <w:rPr>
            <w:rStyle w:val="Hyperlink"/>
            <w:rFonts w:cs="FrankRuehl" w:hint="cs"/>
            <w:vanish/>
            <w:sz w:val="20"/>
            <w:szCs w:val="20"/>
            <w:shd w:val="clear" w:color="auto" w:fill="FFFF99"/>
            <w:rtl/>
          </w:rPr>
          <w:t>ה"ח 605</w:t>
        </w:r>
      </w:hyperlink>
      <w:r w:rsidRPr="0013166F">
        <w:rPr>
          <w:rFonts w:cs="FrankRuehl" w:hint="cs"/>
          <w:vanish/>
          <w:sz w:val="20"/>
          <w:szCs w:val="20"/>
          <w:shd w:val="clear" w:color="auto" w:fill="FFFF99"/>
          <w:rtl/>
        </w:rPr>
        <w:t>)</w:t>
      </w:r>
    </w:p>
    <w:p w:rsidR="0015140A" w:rsidRPr="002E625E" w:rsidRDefault="0015140A" w:rsidP="00546956">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13166F">
        <w:rPr>
          <w:rFonts w:cs="FrankRuehl" w:hint="cs"/>
          <w:b/>
          <w:bCs/>
          <w:vanish/>
          <w:sz w:val="20"/>
          <w:szCs w:val="20"/>
          <w:shd w:val="clear" w:color="auto" w:fill="FFFF99"/>
          <w:rtl/>
        </w:rPr>
        <w:t>הוספת סעיף קטן 1(</w:t>
      </w:r>
      <w:r w:rsidR="00546956" w:rsidRPr="0013166F">
        <w:rPr>
          <w:rFonts w:cs="FrankRuehl" w:hint="cs"/>
          <w:b/>
          <w:bCs/>
          <w:vanish/>
          <w:sz w:val="20"/>
          <w:szCs w:val="20"/>
          <w:shd w:val="clear" w:color="auto" w:fill="FFFF99"/>
          <w:rtl/>
        </w:rPr>
        <w:t>ד</w:t>
      </w:r>
      <w:r w:rsidRPr="0013166F">
        <w:rPr>
          <w:rFonts w:cs="FrankRuehl" w:hint="cs"/>
          <w:b/>
          <w:bCs/>
          <w:vanish/>
          <w:sz w:val="20"/>
          <w:szCs w:val="20"/>
          <w:shd w:val="clear" w:color="auto" w:fill="FFFF99"/>
          <w:rtl/>
        </w:rPr>
        <w:t>)</w:t>
      </w:r>
      <w:bookmarkEnd w:id="2"/>
    </w:p>
    <w:p w:rsidR="0015140A" w:rsidRDefault="0015140A" w:rsidP="0015140A">
      <w:pPr>
        <w:pStyle w:val="P00"/>
        <w:spacing w:before="72"/>
        <w:ind w:left="0" w:right="1134"/>
        <w:rPr>
          <w:rStyle w:val="default"/>
          <w:rFonts w:cs="FrankRuehl" w:hint="cs"/>
          <w:rtl/>
        </w:rPr>
      </w:pPr>
      <w:bookmarkStart w:id="3" w:name="Seif10"/>
      <w:bookmarkEnd w:id="3"/>
      <w:r>
        <w:rPr>
          <w:lang w:val="he-IL"/>
        </w:rPr>
        <w:pict>
          <v:rect id="_x0000_s1040" style="position:absolute;left:0;text-align:left;margin-left:464.5pt;margin-top:8.05pt;width:75.05pt;height:46.7pt;z-index:251663872" o:allowincell="f" filled="f" stroked="f" strokecolor="lime" strokeweight=".25pt">
            <v:textbox inset="0,0,0,0">
              <w:txbxContent>
                <w:p w:rsidR="0015140A" w:rsidRDefault="0015140A" w:rsidP="0015140A">
                  <w:pPr>
                    <w:spacing w:line="160" w:lineRule="exact"/>
                    <w:jc w:val="left"/>
                    <w:rPr>
                      <w:rFonts w:cs="Miriam" w:hint="cs"/>
                      <w:sz w:val="18"/>
                      <w:szCs w:val="18"/>
                      <w:rtl/>
                    </w:rPr>
                  </w:pPr>
                  <w:r>
                    <w:rPr>
                      <w:rFonts w:cs="Miriam" w:hint="cs"/>
                      <w:sz w:val="18"/>
                      <w:szCs w:val="18"/>
                      <w:rtl/>
                    </w:rPr>
                    <w:t>חובת רכישת דגל המדינה מתוצרת הארץ</w:t>
                  </w:r>
                </w:p>
                <w:p w:rsidR="0015140A" w:rsidRDefault="0015140A" w:rsidP="0015140A">
                  <w:pPr>
                    <w:spacing w:line="160" w:lineRule="exact"/>
                    <w:jc w:val="left"/>
                    <w:rPr>
                      <w:rFonts w:cs="Miriam" w:hint="cs"/>
                      <w:noProof/>
                      <w:sz w:val="18"/>
                      <w:szCs w:val="18"/>
                      <w:rtl/>
                    </w:rPr>
                  </w:pPr>
                  <w:r>
                    <w:rPr>
                      <w:rFonts w:cs="Miriam" w:hint="cs"/>
                      <w:sz w:val="18"/>
                      <w:szCs w:val="18"/>
                      <w:rtl/>
                    </w:rPr>
                    <w:t>(תיקון מס' 5) תשע"א-2010</w:t>
                  </w:r>
                </w:p>
              </w:txbxContent>
            </v:textbox>
            <w10:anchorlock/>
          </v:rect>
        </w:pict>
      </w:r>
      <w:r>
        <w:rPr>
          <w:rStyle w:val="big-number"/>
          <w:rFonts w:cs="Miriam"/>
          <w:rtl/>
        </w:rPr>
        <w:t>1</w:t>
      </w:r>
      <w:r>
        <w:rPr>
          <w:rStyle w:val="default"/>
          <w:rFonts w:cs="FrankRuehl" w:hint="cs"/>
          <w:rtl/>
        </w:rPr>
        <w:t>א</w:t>
      </w:r>
      <w:r w:rsidRPr="0015140A">
        <w:rPr>
          <w:rStyle w:val="default"/>
          <w:rFonts w:cs="FrankRuehl"/>
          <w:rtl/>
        </w:rPr>
        <w:t>.</w:t>
      </w:r>
      <w:r w:rsidRPr="0015140A">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ירכשו המדינה וכל גוף אחר שחוק חובת המכרזים חל עליו או רשות מקומית את דגל המדינה, אלא אם כן הוא דגל מתוצרת הארץ</w:t>
      </w:r>
      <w:r>
        <w:rPr>
          <w:rStyle w:val="default"/>
          <w:rFonts w:cs="FrankRuehl"/>
          <w:rtl/>
        </w:rPr>
        <w:t>.</w:t>
      </w:r>
    </w:p>
    <w:p w:rsidR="0015140A" w:rsidRDefault="0015140A" w:rsidP="001514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ככל שאינן סותרות התחייבויות של המדינה באמנה בין-לאומית.</w:t>
      </w:r>
    </w:p>
    <w:p w:rsidR="0015140A" w:rsidRDefault="0015140A" w:rsidP="001514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15140A" w:rsidRDefault="0015140A" w:rsidP="0015140A">
      <w:pPr>
        <w:pStyle w:val="P00"/>
        <w:spacing w:before="72"/>
        <w:ind w:left="0" w:right="1134"/>
        <w:rPr>
          <w:rStyle w:val="default"/>
          <w:rFonts w:cs="FrankRuehl" w:hint="cs"/>
          <w:rtl/>
        </w:rPr>
      </w:pPr>
      <w:r>
        <w:rPr>
          <w:rStyle w:val="default"/>
          <w:rFonts w:cs="FrankRuehl" w:hint="cs"/>
          <w:rtl/>
        </w:rPr>
        <w:tab/>
        <w:t xml:space="preserve">"אזור" </w:t>
      </w:r>
      <w:r>
        <w:rPr>
          <w:rStyle w:val="default"/>
          <w:rFonts w:cs="FrankRuehl"/>
          <w:rtl/>
        </w:rPr>
        <w:t>–</w:t>
      </w:r>
      <w:r>
        <w:rPr>
          <w:rStyle w:val="default"/>
          <w:rFonts w:cs="FrankRuehl" w:hint="cs"/>
          <w:rtl/>
        </w:rPr>
        <w:t xml:space="preserve"> כהגדרתו בסעיף 3א לחוק חובת המכרזים;</w:t>
      </w:r>
    </w:p>
    <w:p w:rsidR="0015140A" w:rsidRDefault="0015140A" w:rsidP="0015140A">
      <w:pPr>
        <w:pStyle w:val="P00"/>
        <w:spacing w:before="72"/>
        <w:ind w:left="0" w:right="1134"/>
        <w:rPr>
          <w:rStyle w:val="default"/>
          <w:rFonts w:cs="FrankRuehl" w:hint="cs"/>
          <w:rtl/>
        </w:rPr>
      </w:pPr>
      <w:r>
        <w:rPr>
          <w:rStyle w:val="default"/>
          <w:rFonts w:cs="FrankRuehl" w:hint="cs"/>
          <w:rtl/>
        </w:rPr>
        <w:tab/>
        <w:t xml:space="preserve">"דגל מתוצרת הארץ" </w:t>
      </w:r>
      <w:r>
        <w:rPr>
          <w:rStyle w:val="default"/>
          <w:rFonts w:cs="FrankRuehl"/>
          <w:rtl/>
        </w:rPr>
        <w:t>–</w:t>
      </w:r>
      <w:r>
        <w:rPr>
          <w:rStyle w:val="default"/>
          <w:rFonts w:cs="FrankRuehl" w:hint="cs"/>
          <w:rtl/>
        </w:rPr>
        <w:t xml:space="preserve"> דגל המדינה שיוצא בישראל או באזור בידי יצרן שהוא אזרח ישראל או תושב קבע בישראל, או תאגיד הרשום בישראל, ובלבד שמחיר המרכיב הישראלי בו מהווה 35% לפחות ממחירו; לעניין זה, "ייצור" </w:t>
      </w:r>
      <w:r>
        <w:rPr>
          <w:rStyle w:val="default"/>
          <w:rFonts w:cs="FrankRuehl"/>
          <w:rtl/>
        </w:rPr>
        <w:t>–</w:t>
      </w:r>
      <w:r>
        <w:rPr>
          <w:rStyle w:val="default"/>
          <w:rFonts w:cs="FrankRuehl" w:hint="cs"/>
          <w:rtl/>
        </w:rPr>
        <w:t xml:space="preserve"> הפקה של טובין או שינוי מהותי בהם, שכתוצאה ממנו התקבלו טובין חדשים או שונים;</w:t>
      </w:r>
    </w:p>
    <w:p w:rsidR="0015140A" w:rsidRDefault="0015140A" w:rsidP="0015140A">
      <w:pPr>
        <w:pStyle w:val="P00"/>
        <w:spacing w:before="72"/>
        <w:ind w:left="0" w:right="1134"/>
        <w:rPr>
          <w:rStyle w:val="default"/>
          <w:rFonts w:cs="FrankRuehl" w:hint="cs"/>
          <w:rtl/>
        </w:rPr>
      </w:pPr>
      <w:r>
        <w:rPr>
          <w:rStyle w:val="default"/>
          <w:rFonts w:cs="FrankRuehl" w:hint="cs"/>
          <w:rtl/>
        </w:rPr>
        <w:tab/>
        <w:t xml:space="preserve">"חוק חובת המכרזים" </w:t>
      </w:r>
      <w:r>
        <w:rPr>
          <w:rStyle w:val="default"/>
          <w:rFonts w:cs="FrankRuehl"/>
          <w:rtl/>
        </w:rPr>
        <w:t>–</w:t>
      </w:r>
      <w:r>
        <w:rPr>
          <w:rStyle w:val="default"/>
          <w:rFonts w:cs="FrankRuehl" w:hint="cs"/>
          <w:rtl/>
        </w:rPr>
        <w:t xml:space="preserve"> חוק חובת המכרזים, התשנ"ב-1992;</w:t>
      </w:r>
    </w:p>
    <w:p w:rsidR="0015140A" w:rsidRDefault="0015140A" w:rsidP="0015140A">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או מועצה מקומית.</w:t>
      </w:r>
    </w:p>
    <w:p w:rsidR="0015140A" w:rsidRPr="0013166F" w:rsidRDefault="0015140A" w:rsidP="0015140A">
      <w:pPr>
        <w:pStyle w:val="P00"/>
        <w:spacing w:before="0"/>
        <w:ind w:left="0" w:right="1134"/>
        <w:rPr>
          <w:rStyle w:val="default"/>
          <w:rFonts w:cs="FrankRuehl" w:hint="cs"/>
          <w:vanish/>
          <w:color w:val="FF0000"/>
          <w:sz w:val="20"/>
          <w:szCs w:val="20"/>
          <w:shd w:val="clear" w:color="auto" w:fill="FFFF99"/>
          <w:rtl/>
        </w:rPr>
      </w:pPr>
      <w:bookmarkStart w:id="4" w:name="Rov17"/>
      <w:r w:rsidRPr="0013166F">
        <w:rPr>
          <w:rStyle w:val="default"/>
          <w:rFonts w:cs="FrankRuehl" w:hint="cs"/>
          <w:vanish/>
          <w:color w:val="FF0000"/>
          <w:sz w:val="20"/>
          <w:szCs w:val="20"/>
          <w:shd w:val="clear" w:color="auto" w:fill="FFFF99"/>
          <w:rtl/>
        </w:rPr>
        <w:t>מיום 1.1.2011</w:t>
      </w:r>
    </w:p>
    <w:p w:rsidR="0015140A" w:rsidRPr="0013166F" w:rsidRDefault="0015140A" w:rsidP="0015140A">
      <w:pPr>
        <w:pStyle w:val="P00"/>
        <w:spacing w:before="0"/>
        <w:ind w:left="0" w:right="1134"/>
        <w:rPr>
          <w:rStyle w:val="default"/>
          <w:rFonts w:cs="FrankRuehl" w:hint="cs"/>
          <w:vanish/>
          <w:sz w:val="20"/>
          <w:szCs w:val="20"/>
          <w:shd w:val="clear" w:color="auto" w:fill="FFFF99"/>
          <w:rtl/>
        </w:rPr>
      </w:pPr>
      <w:r w:rsidRPr="0013166F">
        <w:rPr>
          <w:rStyle w:val="default"/>
          <w:rFonts w:cs="FrankRuehl" w:hint="cs"/>
          <w:b/>
          <w:bCs/>
          <w:vanish/>
          <w:sz w:val="20"/>
          <w:szCs w:val="20"/>
          <w:shd w:val="clear" w:color="auto" w:fill="FFFF99"/>
          <w:rtl/>
        </w:rPr>
        <w:t>תיקון מס' 5</w:t>
      </w:r>
    </w:p>
    <w:p w:rsidR="0015140A" w:rsidRPr="0013166F" w:rsidRDefault="0015140A" w:rsidP="0015140A">
      <w:pPr>
        <w:pStyle w:val="P00"/>
        <w:spacing w:before="0"/>
        <w:ind w:left="0" w:right="1134"/>
        <w:rPr>
          <w:rStyle w:val="default"/>
          <w:rFonts w:cs="FrankRuehl" w:hint="cs"/>
          <w:vanish/>
          <w:sz w:val="20"/>
          <w:szCs w:val="20"/>
          <w:shd w:val="clear" w:color="auto" w:fill="FFFF99"/>
          <w:rtl/>
        </w:rPr>
      </w:pPr>
      <w:hyperlink r:id="rId12" w:history="1">
        <w:r w:rsidRPr="0013166F">
          <w:rPr>
            <w:rStyle w:val="Hyperlink"/>
            <w:rFonts w:cs="FrankRuehl" w:hint="cs"/>
            <w:vanish/>
            <w:szCs w:val="20"/>
            <w:shd w:val="clear" w:color="auto" w:fill="FFFF99"/>
            <w:rtl/>
          </w:rPr>
          <w:t>ס"ח תשע"א מס' 2266</w:t>
        </w:r>
      </w:hyperlink>
      <w:r w:rsidRPr="0013166F">
        <w:rPr>
          <w:rStyle w:val="default"/>
          <w:rFonts w:cs="FrankRuehl" w:hint="cs"/>
          <w:vanish/>
          <w:sz w:val="20"/>
          <w:szCs w:val="20"/>
          <w:shd w:val="clear" w:color="auto" w:fill="FFFF99"/>
          <w:rtl/>
        </w:rPr>
        <w:t xml:space="preserve"> מיום 15.12.2010 עמ' 94 (</w:t>
      </w:r>
      <w:hyperlink r:id="rId13" w:history="1">
        <w:r w:rsidRPr="0013166F">
          <w:rPr>
            <w:rStyle w:val="Hyperlink"/>
            <w:rFonts w:cs="FrankRuehl" w:hint="cs"/>
            <w:vanish/>
            <w:szCs w:val="20"/>
            <w:shd w:val="clear" w:color="auto" w:fill="FFFF99"/>
            <w:rtl/>
          </w:rPr>
          <w:t>ה"ח 354</w:t>
        </w:r>
      </w:hyperlink>
      <w:r w:rsidRPr="0013166F">
        <w:rPr>
          <w:rStyle w:val="default"/>
          <w:rFonts w:cs="FrankRuehl" w:hint="cs"/>
          <w:vanish/>
          <w:sz w:val="20"/>
          <w:szCs w:val="20"/>
          <w:shd w:val="clear" w:color="auto" w:fill="FFFF99"/>
          <w:rtl/>
        </w:rPr>
        <w:t>)</w:t>
      </w:r>
    </w:p>
    <w:p w:rsidR="0015140A" w:rsidRPr="0015140A" w:rsidRDefault="0015140A" w:rsidP="0015140A">
      <w:pPr>
        <w:pStyle w:val="P00"/>
        <w:spacing w:before="0"/>
        <w:ind w:left="0" w:right="1134"/>
        <w:rPr>
          <w:rStyle w:val="default"/>
          <w:rFonts w:cs="FrankRuehl" w:hint="cs"/>
          <w:sz w:val="2"/>
          <w:szCs w:val="2"/>
          <w:rtl/>
        </w:rPr>
      </w:pPr>
      <w:r w:rsidRPr="0013166F">
        <w:rPr>
          <w:rStyle w:val="default"/>
          <w:rFonts w:cs="FrankRuehl" w:hint="cs"/>
          <w:b/>
          <w:bCs/>
          <w:vanish/>
          <w:sz w:val="20"/>
          <w:szCs w:val="20"/>
          <w:shd w:val="clear" w:color="auto" w:fill="FFFF99"/>
          <w:rtl/>
        </w:rPr>
        <w:t>הוספת סעיף 1א</w:t>
      </w:r>
      <w:bookmarkEnd w:id="4"/>
    </w:p>
    <w:p w:rsidR="003C3322" w:rsidRDefault="003C3322">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24pt;z-index:251650560"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מוש בדגל </w:t>
                  </w:r>
                  <w:r>
                    <w:rPr>
                      <w:rFonts w:cs="Miriam"/>
                      <w:sz w:val="18"/>
                      <w:szCs w:val="18"/>
                      <w:rtl/>
                    </w:rPr>
                    <w:t>המ</w:t>
                  </w:r>
                  <w:r>
                    <w:rPr>
                      <w:rFonts w:cs="Miriam" w:hint="cs"/>
                      <w:sz w:val="18"/>
                      <w:szCs w:val="18"/>
                      <w:rtl/>
                    </w:rPr>
                    <w:t xml:space="preserve">דינה לשם </w:t>
                  </w:r>
                  <w:r>
                    <w:rPr>
                      <w:rFonts w:cs="Miriam"/>
                      <w:sz w:val="18"/>
                      <w:szCs w:val="18"/>
                      <w:rtl/>
                    </w:rPr>
                    <w:t>מס</w:t>
                  </w:r>
                  <w:r>
                    <w:rPr>
                      <w:rFonts w:cs="Miriam" w:hint="cs"/>
                      <w:sz w:val="18"/>
                      <w:szCs w:val="18"/>
                      <w:rtl/>
                    </w:rPr>
                    <w:t>חר וכו'</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אדם שימוש כל שהוא בדגל המדינה לשם מסחר, עסק או משלח-יד, אלא על פי רשיון או כתב-היתר מאת שר הפנים; אך הנפת דגל ה</w:t>
      </w:r>
      <w:r>
        <w:rPr>
          <w:rStyle w:val="default"/>
          <w:rFonts w:cs="FrankRuehl"/>
          <w:rtl/>
        </w:rPr>
        <w:t>מד</w:t>
      </w:r>
      <w:r>
        <w:rPr>
          <w:rStyle w:val="default"/>
          <w:rFonts w:cs="FrankRuehl" w:hint="cs"/>
          <w:rtl/>
        </w:rPr>
        <w:t xml:space="preserve">ינה, ייצור דגלי המדינה ומסחר בהם אינם בגדר שימוש בדגל המדינה כאמור בסעיף קטן זה. </w:t>
      </w:r>
    </w:p>
    <w:p w:rsidR="003C3322" w:rsidRDefault="003C33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סעיף זה דינו </w:t>
      </w:r>
      <w:r w:rsidR="008748F8">
        <w:rPr>
          <w:rStyle w:val="default"/>
          <w:rFonts w:cs="FrankRuehl"/>
          <w:rtl/>
        </w:rPr>
        <w:t>–</w:t>
      </w:r>
      <w:r>
        <w:rPr>
          <w:rStyle w:val="default"/>
          <w:rFonts w:cs="FrankRuehl"/>
          <w:rtl/>
        </w:rPr>
        <w:t xml:space="preserve"> </w:t>
      </w:r>
      <w:r>
        <w:rPr>
          <w:rStyle w:val="default"/>
          <w:rFonts w:cs="FrankRuehl" w:hint="cs"/>
          <w:rtl/>
        </w:rPr>
        <w:t>מאסר עד ששה חדשים או קנס עד מאה וחמישים לירות או שני הענש</w:t>
      </w:r>
      <w:r>
        <w:rPr>
          <w:rStyle w:val="default"/>
          <w:rFonts w:cs="FrankRuehl"/>
          <w:rtl/>
        </w:rPr>
        <w:t>י</w:t>
      </w:r>
      <w:r>
        <w:rPr>
          <w:rStyle w:val="default"/>
          <w:rFonts w:cs="FrankRuehl" w:hint="cs"/>
          <w:rtl/>
        </w:rPr>
        <w:t xml:space="preserve">ם כאחד. </w:t>
      </w:r>
    </w:p>
    <w:p w:rsidR="003C3322" w:rsidRDefault="003C3322">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37.1pt;z-index:251651584"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הנפת </w:t>
                  </w:r>
                  <w:r>
                    <w:rPr>
                      <w:rFonts w:cs="Miriam"/>
                      <w:sz w:val="18"/>
                      <w:szCs w:val="18"/>
                      <w:rtl/>
                    </w:rPr>
                    <w:t>הד</w:t>
                  </w:r>
                  <w:r>
                    <w:rPr>
                      <w:rFonts w:cs="Miriam" w:hint="cs"/>
                      <w:sz w:val="18"/>
                      <w:szCs w:val="18"/>
                      <w:rtl/>
                    </w:rPr>
                    <w:t>גל והצבתו</w:t>
                  </w:r>
                </w:p>
                <w:p w:rsidR="003C3322" w:rsidRDefault="003C3322">
                  <w:pPr>
                    <w:spacing w:line="160" w:lineRule="exact"/>
                    <w:jc w:val="left"/>
                    <w:rPr>
                      <w:rFonts w:cs="Miriam"/>
                      <w:noProof/>
                      <w:sz w:val="18"/>
                      <w:szCs w:val="18"/>
                      <w:rtl/>
                    </w:rPr>
                  </w:pPr>
                  <w:r>
                    <w:rPr>
                      <w:rFonts w:cs="Miriam" w:hint="cs"/>
                      <w:sz w:val="18"/>
                      <w:szCs w:val="18"/>
                      <w:rtl/>
                    </w:rPr>
                    <w:t>(</w:t>
                  </w:r>
                  <w:r w:rsidR="00165128">
                    <w:rPr>
                      <w:rFonts w:cs="Miriam" w:hint="cs"/>
                      <w:sz w:val="18"/>
                      <w:szCs w:val="18"/>
                      <w:rtl/>
                    </w:rPr>
                    <w:t xml:space="preserve">תיקון </w:t>
                  </w:r>
                  <w:r>
                    <w:rPr>
                      <w:rFonts w:cs="Miriam" w:hint="cs"/>
                      <w:sz w:val="18"/>
                      <w:szCs w:val="18"/>
                      <w:rtl/>
                    </w:rPr>
                    <w:t>מס' 2</w:t>
                  </w:r>
                  <w:r>
                    <w:rPr>
                      <w:rFonts w:cs="Miriam"/>
                      <w:sz w:val="18"/>
                      <w:szCs w:val="18"/>
                      <w:rtl/>
                    </w:rPr>
                    <w:t>)</w:t>
                  </w:r>
                </w:p>
                <w:p w:rsidR="003C3322" w:rsidRDefault="003C3322">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 xml:space="preserve">גל המדינה יונף במקומות אלה: </w:t>
      </w:r>
    </w:p>
    <w:p w:rsidR="003C3322" w:rsidRDefault="003C3322">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המשרד הראשי של משרדי הממשלה וש</w:t>
      </w:r>
      <w:r>
        <w:rPr>
          <w:rStyle w:val="default"/>
          <w:rFonts w:cs="FrankRuehl"/>
          <w:rtl/>
        </w:rPr>
        <w:t xml:space="preserve">ל </w:t>
      </w:r>
      <w:r>
        <w:rPr>
          <w:rStyle w:val="default"/>
          <w:rFonts w:cs="FrankRuehl" w:hint="cs"/>
          <w:rtl/>
        </w:rPr>
        <w:t>הרשויות והתאגידים שהוקמו בחוק;</w:t>
      </w:r>
    </w:p>
    <w:p w:rsidR="003C3322" w:rsidRDefault="003C3322">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הבנין שבו נמצאת לשכתו של ראש רשות מקומית;</w:t>
      </w:r>
    </w:p>
    <w:p w:rsidR="003C3322" w:rsidRDefault="003C3322">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בנין המינהלה של המוסדות להשכלה גבוהה;</w:t>
      </w:r>
    </w:p>
    <w:p w:rsidR="003C3322" w:rsidRDefault="003C3322" w:rsidP="0085545C">
      <w:pPr>
        <w:pStyle w:val="P22"/>
        <w:spacing w:before="72"/>
        <w:ind w:left="1021" w:right="1134"/>
        <w:rPr>
          <w:rStyle w:val="default"/>
          <w:rFonts w:cs="FrankRuehl"/>
          <w:rtl/>
        </w:rPr>
      </w:pPr>
      <w:r>
        <w:rPr>
          <w:lang w:val="he-IL"/>
        </w:rPr>
        <w:lastRenderedPageBreak/>
        <w:pict>
          <v:rect id="_x0000_s1029" style="position:absolute;left:0;text-align:left;margin-left:464.5pt;margin-top:8.05pt;width:75.05pt;height:21.55pt;z-index:251652608"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hint="cs"/>
                      <w:sz w:val="18"/>
                      <w:szCs w:val="18"/>
                      <w:rtl/>
                    </w:rPr>
                    <w:t>(</w:t>
                  </w:r>
                  <w:r w:rsidR="00165128">
                    <w:rPr>
                      <w:rFonts w:cs="Miriam" w:hint="cs"/>
                      <w:sz w:val="18"/>
                      <w:szCs w:val="18"/>
                      <w:rtl/>
                    </w:rPr>
                    <w:t xml:space="preserve">תיקון </w:t>
                  </w:r>
                  <w:r>
                    <w:rPr>
                      <w:rFonts w:cs="Miriam" w:hint="cs"/>
                      <w:sz w:val="18"/>
                      <w:szCs w:val="18"/>
                      <w:rtl/>
                    </w:rPr>
                    <w:t xml:space="preserve">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default"/>
          <w:rFonts w:cs="FrankRuehl"/>
          <w:rtl/>
        </w:rPr>
        <w:t>(3א</w:t>
      </w:r>
      <w:r>
        <w:rPr>
          <w:rStyle w:val="default"/>
          <w:rFonts w:cs="FrankRuehl" w:hint="cs"/>
          <w:rtl/>
        </w:rPr>
        <w:t>)</w:t>
      </w:r>
      <w:r>
        <w:rPr>
          <w:rStyle w:val="default"/>
          <w:rFonts w:cs="FrankRuehl"/>
          <w:rtl/>
        </w:rPr>
        <w:tab/>
        <w:t>ע</w:t>
      </w:r>
      <w:r>
        <w:rPr>
          <w:rStyle w:val="default"/>
          <w:rFonts w:cs="FrankRuehl" w:hint="cs"/>
          <w:rtl/>
        </w:rPr>
        <w:t>ל הבנין הראשי או בחזית הבנין הראשי של מוסד חינוך מוכר כמשמעותו בחוק לימוד חובה, תש"ט</w:t>
      </w:r>
      <w:r w:rsidR="0085545C">
        <w:rPr>
          <w:rStyle w:val="default"/>
          <w:rFonts w:cs="FrankRuehl" w:hint="cs"/>
          <w:rtl/>
        </w:rPr>
        <w:t>-</w:t>
      </w:r>
      <w:r>
        <w:rPr>
          <w:rStyle w:val="default"/>
          <w:rFonts w:cs="FrankRuehl"/>
          <w:rtl/>
        </w:rPr>
        <w:t>1949;</w:t>
      </w:r>
    </w:p>
    <w:p w:rsidR="003C3322" w:rsidRDefault="003C3322">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ל בנייני ציבור אחרים ובנינ</w:t>
      </w:r>
      <w:r>
        <w:rPr>
          <w:rStyle w:val="default"/>
          <w:rFonts w:cs="FrankRuehl"/>
          <w:rtl/>
        </w:rPr>
        <w:t>ים</w:t>
      </w:r>
      <w:r>
        <w:rPr>
          <w:rStyle w:val="default"/>
          <w:rFonts w:cs="FrankRuehl" w:hint="cs"/>
          <w:rtl/>
        </w:rPr>
        <w:t xml:space="preserve"> של תאגידים המספקים שירותים לציבור, כפי שיקבע שר הפנים בתקנות, באישור ועדת הפנים ואיכות הסביבה של הכנסת.</w:t>
      </w:r>
    </w:p>
    <w:p w:rsidR="003C3322" w:rsidRDefault="003C33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גל המדינה יוצב בלשכות שרים ומ</w:t>
      </w:r>
      <w:r>
        <w:rPr>
          <w:rStyle w:val="default"/>
          <w:rFonts w:cs="FrankRuehl"/>
          <w:rtl/>
        </w:rPr>
        <w:t>נה</w:t>
      </w:r>
      <w:r>
        <w:rPr>
          <w:rStyle w:val="default"/>
          <w:rFonts w:cs="FrankRuehl" w:hint="cs"/>
          <w:rtl/>
        </w:rPr>
        <w:t>לים כלליים של משרדי הממשלה, באולמות בתי המשפט ובלשכות נושאי משרה אחרים בשירות הציבורי, כפי שיקבע</w:t>
      </w:r>
      <w:r>
        <w:rPr>
          <w:rStyle w:val="default"/>
          <w:rFonts w:cs="FrankRuehl"/>
          <w:rtl/>
        </w:rPr>
        <w:t xml:space="preserve"> </w:t>
      </w:r>
      <w:r>
        <w:rPr>
          <w:rStyle w:val="default"/>
          <w:rFonts w:cs="FrankRuehl" w:hint="cs"/>
          <w:rtl/>
        </w:rPr>
        <w:t xml:space="preserve">שר הפנים בתקנות, באישור ועדת הפנים ואיכות הסביבה של הכנסת. </w:t>
      </w:r>
    </w:p>
    <w:p w:rsidR="003C3322" w:rsidRDefault="003C33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עובר על הוראות סעיף זה, דינו -</w:t>
      </w:r>
      <w:r>
        <w:rPr>
          <w:rStyle w:val="default"/>
          <w:rFonts w:cs="FrankRuehl"/>
          <w:rtl/>
        </w:rPr>
        <w:t xml:space="preserve"> </w:t>
      </w:r>
      <w:r>
        <w:rPr>
          <w:rStyle w:val="default"/>
          <w:rFonts w:cs="FrankRuehl" w:hint="cs"/>
          <w:rtl/>
        </w:rPr>
        <w:t xml:space="preserve">מאסר שנה. </w:t>
      </w:r>
    </w:p>
    <w:p w:rsidR="003C3322" w:rsidRDefault="003C332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ביצוע ההנפה וההצבה בכל מקום מהמקומות המנויי</w:t>
      </w:r>
      <w:r>
        <w:rPr>
          <w:rStyle w:val="default"/>
          <w:rFonts w:cs="FrankRuehl"/>
          <w:rtl/>
        </w:rPr>
        <w:t>ם ב</w:t>
      </w:r>
      <w:r>
        <w:rPr>
          <w:rStyle w:val="default"/>
          <w:rFonts w:cs="FrankRuehl" w:hint="cs"/>
          <w:rtl/>
        </w:rPr>
        <w:t>סעיפים קטנים (א) ו-(ב) יתמנו אחראים; נעברה עבירה על הוראות סעיף זה, ניתן להאשים בה גם אחראי שנתמנה כאמור.</w:t>
      </w:r>
    </w:p>
    <w:p w:rsidR="003C3322" w:rsidRDefault="003C3322">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 xml:space="preserve">אשם אדם בעבירה על הוראות סעיף זה, תהא זו הגנה טובה אם הוכיח כי נקט בכל האמצעים הסבירים לקיום ההוראות האמורות. </w:t>
      </w:r>
    </w:p>
    <w:p w:rsidR="001B334A" w:rsidRPr="0013166F" w:rsidRDefault="001B334A" w:rsidP="001B334A">
      <w:pPr>
        <w:pStyle w:val="P00"/>
        <w:spacing w:before="0"/>
        <w:ind w:left="0" w:right="1134"/>
        <w:rPr>
          <w:rFonts w:cs="FrankRuehl" w:hint="cs"/>
          <w:b/>
          <w:bCs/>
          <w:vanish/>
          <w:szCs w:val="20"/>
          <w:shd w:val="clear" w:color="auto" w:fill="FFFF99"/>
          <w:rtl/>
        </w:rPr>
      </w:pPr>
      <w:bookmarkStart w:id="7" w:name="Rov13"/>
      <w:r w:rsidRPr="0013166F">
        <w:rPr>
          <w:rFonts w:cs="FrankRuehl" w:hint="cs"/>
          <w:vanish/>
          <w:color w:val="FF0000"/>
          <w:szCs w:val="20"/>
          <w:shd w:val="clear" w:color="auto" w:fill="FFFF99"/>
          <w:rtl/>
        </w:rPr>
        <w:t>מיום 1.1.1987</w:t>
      </w:r>
    </w:p>
    <w:p w:rsidR="001B334A" w:rsidRPr="0013166F" w:rsidRDefault="001B334A" w:rsidP="001B334A">
      <w:pPr>
        <w:pStyle w:val="P00"/>
        <w:spacing w:before="0"/>
        <w:ind w:left="0" w:right="1134"/>
        <w:rPr>
          <w:rFonts w:cs="FrankRuehl" w:hint="cs"/>
          <w:b/>
          <w:bCs/>
          <w:vanish/>
          <w:szCs w:val="20"/>
          <w:shd w:val="clear" w:color="auto" w:fill="FFFF99"/>
          <w:rtl/>
        </w:rPr>
      </w:pPr>
      <w:r w:rsidRPr="0013166F">
        <w:rPr>
          <w:rFonts w:cs="FrankRuehl" w:hint="cs"/>
          <w:b/>
          <w:bCs/>
          <w:vanish/>
          <w:szCs w:val="20"/>
          <w:shd w:val="clear" w:color="auto" w:fill="FFFF99"/>
          <w:rtl/>
        </w:rPr>
        <w:t>תיקון מס' 2</w:t>
      </w:r>
    </w:p>
    <w:p w:rsidR="001B334A" w:rsidRPr="0013166F" w:rsidRDefault="001B334A" w:rsidP="001B33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 w:history="1">
        <w:r w:rsidRPr="0013166F">
          <w:rPr>
            <w:rStyle w:val="Hyperlink"/>
            <w:rFonts w:cs="FrankRuehl" w:hint="cs"/>
            <w:vanish/>
            <w:sz w:val="20"/>
            <w:szCs w:val="20"/>
            <w:shd w:val="clear" w:color="auto" w:fill="FFFF99"/>
            <w:rtl/>
          </w:rPr>
          <w:t>ס</w:t>
        </w:r>
        <w:r w:rsidRPr="0013166F">
          <w:rPr>
            <w:rStyle w:val="Hyperlink"/>
            <w:rFonts w:cs="FrankRuehl"/>
            <w:vanish/>
            <w:sz w:val="20"/>
            <w:szCs w:val="20"/>
            <w:shd w:val="clear" w:color="auto" w:fill="FFFF99"/>
            <w:rtl/>
          </w:rPr>
          <w:t>"</w:t>
        </w:r>
        <w:r w:rsidRPr="0013166F">
          <w:rPr>
            <w:rStyle w:val="Hyperlink"/>
            <w:rFonts w:cs="FrankRuehl" w:hint="cs"/>
            <w:vanish/>
            <w:sz w:val="20"/>
            <w:szCs w:val="20"/>
            <w:shd w:val="clear" w:color="auto" w:fill="FFFF99"/>
            <w:rtl/>
          </w:rPr>
          <w:t>ח תשמ"ז מס' 1201</w:t>
        </w:r>
      </w:hyperlink>
      <w:r w:rsidRPr="0013166F">
        <w:rPr>
          <w:rFonts w:cs="FrankRuehl" w:hint="cs"/>
          <w:vanish/>
          <w:sz w:val="20"/>
          <w:szCs w:val="20"/>
          <w:shd w:val="clear" w:color="auto" w:fill="FFFF99"/>
          <w:rtl/>
        </w:rPr>
        <w:t xml:space="preserve"> מיום 1.1.1987 עמ' 24 (</w:t>
      </w:r>
      <w:hyperlink r:id="rId15" w:history="1">
        <w:r w:rsidRPr="0013166F">
          <w:rPr>
            <w:rStyle w:val="Hyperlink"/>
            <w:rFonts w:cs="FrankRuehl" w:hint="cs"/>
            <w:vanish/>
            <w:sz w:val="20"/>
            <w:szCs w:val="20"/>
            <w:shd w:val="clear" w:color="auto" w:fill="FFFF99"/>
            <w:rtl/>
          </w:rPr>
          <w:t>ה"ח 1792</w:t>
        </w:r>
      </w:hyperlink>
      <w:r w:rsidRPr="0013166F">
        <w:rPr>
          <w:rFonts w:cs="FrankRuehl" w:hint="cs"/>
          <w:vanish/>
          <w:sz w:val="20"/>
          <w:szCs w:val="20"/>
          <w:shd w:val="clear" w:color="auto" w:fill="FFFF99"/>
          <w:rtl/>
        </w:rPr>
        <w:t xml:space="preserve">) </w:t>
      </w:r>
    </w:p>
    <w:p w:rsidR="001B334A" w:rsidRPr="0013166F" w:rsidRDefault="001B334A" w:rsidP="001B334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3166F">
        <w:rPr>
          <w:rFonts w:cs="FrankRuehl" w:hint="cs"/>
          <w:b/>
          <w:bCs/>
          <w:vanish/>
          <w:sz w:val="20"/>
          <w:szCs w:val="20"/>
          <w:shd w:val="clear" w:color="auto" w:fill="FFFF99"/>
          <w:rtl/>
        </w:rPr>
        <w:t>הוספת סעיף 2א</w:t>
      </w:r>
    </w:p>
    <w:p w:rsidR="008C016D" w:rsidRPr="0013166F" w:rsidRDefault="008C016D" w:rsidP="008C016D">
      <w:pPr>
        <w:pStyle w:val="P00"/>
        <w:spacing w:before="0"/>
        <w:ind w:left="0" w:right="1134"/>
        <w:rPr>
          <w:rFonts w:cs="FrankRuehl" w:hint="cs"/>
          <w:vanish/>
          <w:color w:val="FF0000"/>
          <w:szCs w:val="20"/>
          <w:shd w:val="clear" w:color="auto" w:fill="FFFF99"/>
          <w:rtl/>
        </w:rPr>
      </w:pPr>
    </w:p>
    <w:p w:rsidR="008C016D" w:rsidRPr="0013166F" w:rsidRDefault="008C016D" w:rsidP="00810087">
      <w:pPr>
        <w:pStyle w:val="P00"/>
        <w:spacing w:before="0"/>
        <w:ind w:left="1021" w:right="1134"/>
        <w:rPr>
          <w:rFonts w:cs="FrankRuehl" w:hint="cs"/>
          <w:b/>
          <w:bCs/>
          <w:vanish/>
          <w:szCs w:val="20"/>
          <w:shd w:val="clear" w:color="auto" w:fill="FFFF99"/>
          <w:rtl/>
        </w:rPr>
      </w:pPr>
      <w:r w:rsidRPr="0013166F">
        <w:rPr>
          <w:rFonts w:cs="FrankRuehl" w:hint="cs"/>
          <w:vanish/>
          <w:color w:val="FF0000"/>
          <w:szCs w:val="20"/>
          <w:shd w:val="clear" w:color="auto" w:fill="FFFF99"/>
          <w:rtl/>
        </w:rPr>
        <w:t>מיום 24.7.1997</w:t>
      </w:r>
    </w:p>
    <w:p w:rsidR="008C016D" w:rsidRPr="0013166F" w:rsidRDefault="008C016D" w:rsidP="00810087">
      <w:pPr>
        <w:pStyle w:val="P00"/>
        <w:spacing w:before="0"/>
        <w:ind w:left="1021" w:right="1134"/>
        <w:rPr>
          <w:rFonts w:cs="FrankRuehl" w:hint="cs"/>
          <w:b/>
          <w:bCs/>
          <w:vanish/>
          <w:szCs w:val="20"/>
          <w:shd w:val="clear" w:color="auto" w:fill="FFFF99"/>
          <w:rtl/>
        </w:rPr>
      </w:pPr>
      <w:r w:rsidRPr="0013166F">
        <w:rPr>
          <w:rFonts w:cs="FrankRuehl" w:hint="cs"/>
          <w:b/>
          <w:bCs/>
          <w:vanish/>
          <w:szCs w:val="20"/>
          <w:shd w:val="clear" w:color="auto" w:fill="FFFF99"/>
          <w:rtl/>
        </w:rPr>
        <w:t>תיקון מס' 3</w:t>
      </w:r>
    </w:p>
    <w:p w:rsidR="008C016D" w:rsidRPr="0013166F" w:rsidRDefault="008C016D" w:rsidP="00810087">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6" w:history="1">
        <w:r w:rsidRPr="0013166F">
          <w:rPr>
            <w:rStyle w:val="Hyperlink"/>
            <w:rFonts w:cs="FrankRuehl" w:hint="cs"/>
            <w:vanish/>
            <w:sz w:val="20"/>
            <w:szCs w:val="20"/>
            <w:shd w:val="clear" w:color="auto" w:fill="FFFF99"/>
            <w:rtl/>
          </w:rPr>
          <w:t>ס</w:t>
        </w:r>
        <w:r w:rsidRPr="0013166F">
          <w:rPr>
            <w:rStyle w:val="Hyperlink"/>
            <w:rFonts w:cs="FrankRuehl"/>
            <w:vanish/>
            <w:sz w:val="20"/>
            <w:szCs w:val="20"/>
            <w:shd w:val="clear" w:color="auto" w:fill="FFFF99"/>
            <w:rtl/>
          </w:rPr>
          <w:t>"</w:t>
        </w:r>
        <w:r w:rsidRPr="0013166F">
          <w:rPr>
            <w:rStyle w:val="Hyperlink"/>
            <w:rFonts w:cs="FrankRuehl" w:hint="cs"/>
            <w:vanish/>
            <w:sz w:val="20"/>
            <w:szCs w:val="20"/>
            <w:shd w:val="clear" w:color="auto" w:fill="FFFF99"/>
            <w:rtl/>
          </w:rPr>
          <w:t>ח תשנ"ז מס' 1631</w:t>
        </w:r>
      </w:hyperlink>
      <w:r w:rsidRPr="0013166F">
        <w:rPr>
          <w:rFonts w:cs="FrankRuehl" w:hint="cs"/>
          <w:vanish/>
          <w:sz w:val="20"/>
          <w:szCs w:val="20"/>
          <w:shd w:val="clear" w:color="auto" w:fill="FFFF99"/>
          <w:rtl/>
        </w:rPr>
        <w:t xml:space="preserve"> מיום 24.7.1997 עמ' 194 (</w:t>
      </w:r>
      <w:hyperlink r:id="rId17" w:history="1">
        <w:r w:rsidRPr="0013166F">
          <w:rPr>
            <w:rStyle w:val="Hyperlink"/>
            <w:rFonts w:cs="FrankRuehl" w:hint="cs"/>
            <w:vanish/>
            <w:sz w:val="20"/>
            <w:szCs w:val="20"/>
            <w:shd w:val="clear" w:color="auto" w:fill="FFFF99"/>
            <w:rtl/>
          </w:rPr>
          <w:t>ה"ח 2424</w:t>
        </w:r>
      </w:hyperlink>
      <w:r w:rsidRPr="0013166F">
        <w:rPr>
          <w:rFonts w:cs="FrankRuehl" w:hint="cs"/>
          <w:vanish/>
          <w:sz w:val="20"/>
          <w:szCs w:val="20"/>
          <w:shd w:val="clear" w:color="auto" w:fill="FFFF99"/>
          <w:rtl/>
        </w:rPr>
        <w:t xml:space="preserve">) </w:t>
      </w:r>
    </w:p>
    <w:p w:rsidR="00810087" w:rsidRPr="001A337C" w:rsidRDefault="00810087" w:rsidP="001A337C">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sz w:val="2"/>
          <w:szCs w:val="2"/>
          <w:rtl/>
        </w:rPr>
      </w:pPr>
      <w:r w:rsidRPr="0013166F">
        <w:rPr>
          <w:rFonts w:cs="FrankRuehl" w:hint="cs"/>
          <w:b/>
          <w:bCs/>
          <w:vanish/>
          <w:sz w:val="20"/>
          <w:szCs w:val="20"/>
          <w:shd w:val="clear" w:color="auto" w:fill="FFFF99"/>
          <w:rtl/>
        </w:rPr>
        <w:t>הוספת פסקה 2א(א)(3א)</w:t>
      </w:r>
      <w:bookmarkEnd w:id="7"/>
    </w:p>
    <w:p w:rsidR="003C3322" w:rsidRDefault="003C3322">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64.5pt;margin-top:8.05pt;width:75.05pt;height:15.6pt;z-index:251653632"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sz w:val="18"/>
                      <w:szCs w:val="18"/>
                      <w:rtl/>
                    </w:rPr>
                    <w:t>שי</w:t>
                  </w:r>
                  <w:r>
                    <w:rPr>
                      <w:rFonts w:cs="Miriam" w:hint="cs"/>
                      <w:sz w:val="18"/>
                      <w:szCs w:val="18"/>
                      <w:rtl/>
                    </w:rPr>
                    <w:t>מוש בסמל המדינה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ייצר אדם דבר ובו ס</w:t>
      </w:r>
      <w:r>
        <w:rPr>
          <w:rStyle w:val="default"/>
          <w:rFonts w:cs="FrankRuehl"/>
          <w:rtl/>
        </w:rPr>
        <w:t>מל</w:t>
      </w:r>
      <w:r>
        <w:rPr>
          <w:rStyle w:val="default"/>
          <w:rFonts w:cs="FrankRuehl" w:hint="cs"/>
          <w:rtl/>
        </w:rPr>
        <w:t xml:space="preserve"> המדינה, אלא על פי רשיון או כתב-היתר מאת שר הפנים.</w:t>
      </w:r>
    </w:p>
    <w:p w:rsidR="003C3322" w:rsidRDefault="003C33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ישתמש אדם שימוש כ</w:t>
      </w:r>
      <w:r>
        <w:rPr>
          <w:rStyle w:val="default"/>
          <w:rFonts w:cs="FrankRuehl"/>
          <w:rtl/>
        </w:rPr>
        <w:t>ל</w:t>
      </w:r>
      <w:r>
        <w:rPr>
          <w:rStyle w:val="default"/>
          <w:rFonts w:cs="FrankRuehl" w:hint="cs"/>
          <w:rtl/>
        </w:rPr>
        <w:t xml:space="preserve"> שהוא בסמל המדינה, אלא על פי רשיון או כתב-היתר מאת שר הפנים.</w:t>
      </w:r>
    </w:p>
    <w:p w:rsidR="003C3322" w:rsidRDefault="003C33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עובר על סעיף זה דינו -</w:t>
      </w:r>
      <w:r>
        <w:rPr>
          <w:rStyle w:val="default"/>
          <w:rFonts w:cs="FrankRuehl"/>
          <w:rtl/>
        </w:rPr>
        <w:t xml:space="preserve"> </w:t>
      </w:r>
      <w:r>
        <w:rPr>
          <w:rStyle w:val="default"/>
          <w:rFonts w:cs="FrankRuehl" w:hint="cs"/>
          <w:rtl/>
        </w:rPr>
        <w:t xml:space="preserve">מאסר עד ששה חדשים או קנס עד מאה וחמישים לירות או שני הענשים כאחד. </w:t>
      </w:r>
    </w:p>
    <w:p w:rsidR="003C3322" w:rsidRDefault="003C3322">
      <w:pPr>
        <w:pStyle w:val="P00"/>
        <w:spacing w:before="72"/>
        <w:ind w:left="0" w:right="1134"/>
        <w:rPr>
          <w:rStyle w:val="default"/>
          <w:rFonts w:cs="FrankRuehl"/>
          <w:rtl/>
        </w:rPr>
      </w:pPr>
      <w:bookmarkStart w:id="9" w:name="Seif5"/>
      <w:bookmarkEnd w:id="9"/>
      <w:r>
        <w:rPr>
          <w:lang w:val="he-IL"/>
        </w:rPr>
        <w:pict>
          <v:rect id="_x0000_s1031" style="position:absolute;left:0;text-align:left;margin-left:464.5pt;margin-top:8.05pt;width:75.05pt;height:26pt;z-index:251654656"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 רשיון </w:t>
                  </w:r>
                  <w:r>
                    <w:rPr>
                      <w:rFonts w:cs="Miriam"/>
                      <w:sz w:val="18"/>
                      <w:szCs w:val="18"/>
                      <w:rtl/>
                    </w:rPr>
                    <w:t>או</w:t>
                  </w:r>
                  <w:r>
                    <w:rPr>
                      <w:rFonts w:cs="Miriam" w:hint="cs"/>
                      <w:sz w:val="18"/>
                      <w:szCs w:val="18"/>
                      <w:rtl/>
                    </w:rPr>
                    <w:t xml:space="preserve"> </w:t>
                  </w:r>
                  <w:r>
                    <w:rPr>
                      <w:rFonts w:cs="Miriam"/>
                      <w:sz w:val="18"/>
                      <w:szCs w:val="18"/>
                      <w:rtl/>
                    </w:rPr>
                    <w:br/>
                  </w:r>
                  <w:r>
                    <w:rPr>
                      <w:rFonts w:cs="Miriam" w:hint="cs"/>
                      <w:sz w:val="18"/>
                      <w:szCs w:val="18"/>
                      <w:rtl/>
                    </w:rPr>
                    <w:t>כתב-היתר</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שיון או כתב</w:t>
      </w:r>
      <w:r>
        <w:rPr>
          <w:rStyle w:val="default"/>
          <w:rFonts w:cs="FrankRuehl"/>
          <w:rtl/>
        </w:rPr>
        <w:t>-ה</w:t>
      </w:r>
      <w:r>
        <w:rPr>
          <w:rStyle w:val="default"/>
          <w:rFonts w:cs="FrankRuehl" w:hint="cs"/>
          <w:rtl/>
        </w:rPr>
        <w:t xml:space="preserve">יתר הניתן על פי חוק זה יכול להיות כללי או לאדם מסויים או לסוג מסוים של בני אדם, ושר הפנים רשאי לקבוע בו תנאים והגבלות כטוב בעיניו. </w:t>
      </w:r>
    </w:p>
    <w:p w:rsidR="003C3322" w:rsidRDefault="003C33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הפנים רשאי לבטל בכל עת רשיון או כתב-היתר שניתן על פי חוק זה. </w:t>
      </w:r>
    </w:p>
    <w:p w:rsidR="003C3322" w:rsidRDefault="003C3322" w:rsidP="0013166F">
      <w:pPr>
        <w:pStyle w:val="P00"/>
        <w:spacing w:before="72"/>
        <w:ind w:left="0" w:right="1134"/>
        <w:rPr>
          <w:rStyle w:val="default"/>
          <w:rFonts w:cs="FrankRuehl" w:hint="cs"/>
          <w:rtl/>
        </w:rPr>
      </w:pPr>
      <w:bookmarkStart w:id="10" w:name="Seif6"/>
      <w:bookmarkEnd w:id="10"/>
      <w:r>
        <w:rPr>
          <w:lang w:val="he-IL"/>
        </w:rPr>
        <w:pict>
          <v:rect id="_x0000_s1032" style="position:absolute;left:0;text-align:left;margin-left:464.5pt;margin-top:8.05pt;width:75.05pt;height:35.9pt;z-index:251655680" o:allowincell="f" filled="f" stroked="f" strokecolor="lime" strokeweight=".25pt">
            <v:textbox inset="0,0,0,0">
              <w:txbxContent>
                <w:p w:rsidR="003C3322" w:rsidRDefault="003C3322">
                  <w:pPr>
                    <w:spacing w:line="160" w:lineRule="exact"/>
                    <w:jc w:val="left"/>
                    <w:rPr>
                      <w:rFonts w:cs="Miriam" w:hint="cs"/>
                      <w:sz w:val="18"/>
                      <w:szCs w:val="18"/>
                      <w:rtl/>
                    </w:rPr>
                  </w:pPr>
                  <w:r>
                    <w:rPr>
                      <w:rFonts w:cs="Miriam"/>
                      <w:sz w:val="18"/>
                      <w:szCs w:val="18"/>
                      <w:rtl/>
                    </w:rPr>
                    <w:t>פג</w:t>
                  </w:r>
                  <w:r>
                    <w:rPr>
                      <w:rFonts w:cs="Miriam" w:hint="cs"/>
                      <w:sz w:val="18"/>
                      <w:szCs w:val="18"/>
                      <w:rtl/>
                    </w:rPr>
                    <w:t xml:space="preserve">יעה בכבוד </w:t>
                  </w:r>
                  <w:r>
                    <w:rPr>
                      <w:rFonts w:cs="Miriam"/>
                      <w:sz w:val="18"/>
                      <w:szCs w:val="18"/>
                      <w:rtl/>
                    </w:rPr>
                    <w:t>דג</w:t>
                  </w:r>
                  <w:r>
                    <w:rPr>
                      <w:rFonts w:cs="Miriam" w:hint="cs"/>
                      <w:sz w:val="18"/>
                      <w:szCs w:val="18"/>
                      <w:rtl/>
                    </w:rPr>
                    <w:t xml:space="preserve">ל המדינה </w:t>
                  </w:r>
                  <w:r>
                    <w:rPr>
                      <w:rFonts w:cs="Miriam"/>
                      <w:sz w:val="18"/>
                      <w:szCs w:val="18"/>
                      <w:rtl/>
                    </w:rPr>
                    <w:t>או</w:t>
                  </w:r>
                  <w:r>
                    <w:rPr>
                      <w:rFonts w:cs="Miriam" w:hint="cs"/>
                      <w:sz w:val="18"/>
                      <w:szCs w:val="18"/>
                      <w:rtl/>
                    </w:rPr>
                    <w:t xml:space="preserve"> סמלה</w:t>
                  </w:r>
                </w:p>
                <w:p w:rsidR="0013166F" w:rsidRDefault="0013166F">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sidRPr="0013166F">
        <w:rPr>
          <w:rStyle w:val="default"/>
          <w:rFonts w:cs="FrankRuehl"/>
          <w:rtl/>
        </w:rPr>
        <w:t>.</w:t>
      </w:r>
      <w:r w:rsidRPr="0013166F">
        <w:rPr>
          <w:rStyle w:val="default"/>
          <w:rFonts w:cs="FrankRuehl"/>
          <w:rtl/>
        </w:rPr>
        <w:tab/>
      </w:r>
      <w:r>
        <w:rPr>
          <w:rStyle w:val="default"/>
          <w:rFonts w:cs="FrankRuehl"/>
          <w:rtl/>
        </w:rPr>
        <w:t>הפ</w:t>
      </w:r>
      <w:r>
        <w:rPr>
          <w:rStyle w:val="default"/>
          <w:rFonts w:cs="FrankRuehl" w:hint="cs"/>
          <w:rtl/>
        </w:rPr>
        <w:t>וגע בכבוד דגל המדינה או בכבוד סמל המדינה, או ג</w:t>
      </w:r>
      <w:r>
        <w:rPr>
          <w:rStyle w:val="default"/>
          <w:rFonts w:cs="FrankRuehl"/>
          <w:rtl/>
        </w:rPr>
        <w:t>ור</w:t>
      </w:r>
      <w:r>
        <w:rPr>
          <w:rStyle w:val="default"/>
          <w:rFonts w:cs="FrankRuehl" w:hint="cs"/>
          <w:rtl/>
        </w:rPr>
        <w:t xml:space="preserve">ם לפגיעה בכבודו, או משתמש בו באופן שיש בו כדי לפגוע בכבודו, דינו </w:t>
      </w:r>
      <w:r w:rsidR="0013166F">
        <w:rPr>
          <w:rStyle w:val="default"/>
          <w:rFonts w:cs="FrankRuehl"/>
          <w:rtl/>
        </w:rPr>
        <w:t>–</w:t>
      </w:r>
      <w:r>
        <w:rPr>
          <w:rStyle w:val="default"/>
          <w:rFonts w:cs="FrankRuehl"/>
          <w:rtl/>
        </w:rPr>
        <w:t xml:space="preserve"> </w:t>
      </w:r>
      <w:r>
        <w:rPr>
          <w:rStyle w:val="default"/>
          <w:rFonts w:cs="FrankRuehl" w:hint="cs"/>
          <w:rtl/>
        </w:rPr>
        <w:t xml:space="preserve">מאסר עד </w:t>
      </w:r>
      <w:r w:rsidR="0013166F">
        <w:rPr>
          <w:rStyle w:val="default"/>
          <w:rFonts w:cs="FrankRuehl" w:hint="cs"/>
          <w:rtl/>
        </w:rPr>
        <w:t>שלוש שנים</w:t>
      </w:r>
      <w:r>
        <w:rPr>
          <w:rStyle w:val="default"/>
          <w:rFonts w:cs="FrankRuehl" w:hint="cs"/>
          <w:rtl/>
        </w:rPr>
        <w:t xml:space="preserve"> או </w:t>
      </w:r>
      <w:r w:rsidR="0013166F" w:rsidRPr="0013166F">
        <w:rPr>
          <w:rStyle w:val="default"/>
          <w:rFonts w:cs="FrankRuehl" w:hint="cs"/>
          <w:rtl/>
        </w:rPr>
        <w:t>כפל הקנס האמור בסעיף 61(א)(2) לחוק העונשין, התשל"ז-1977</w:t>
      </w:r>
      <w:r w:rsidR="0013166F">
        <w:rPr>
          <w:rStyle w:val="default"/>
          <w:rFonts w:cs="FrankRuehl" w:hint="cs"/>
          <w:rtl/>
        </w:rPr>
        <w:t xml:space="preserve"> או שני הענשים כאחד.</w:t>
      </w:r>
    </w:p>
    <w:p w:rsidR="0013166F" w:rsidRPr="0013166F" w:rsidRDefault="0013166F" w:rsidP="0013166F">
      <w:pPr>
        <w:pStyle w:val="P00"/>
        <w:spacing w:before="0"/>
        <w:ind w:left="0" w:right="1134"/>
        <w:rPr>
          <w:rStyle w:val="default"/>
          <w:rFonts w:cs="FrankRuehl" w:hint="cs"/>
          <w:vanish/>
          <w:color w:val="FF0000"/>
          <w:sz w:val="20"/>
          <w:szCs w:val="20"/>
          <w:shd w:val="clear" w:color="auto" w:fill="FFFF99"/>
          <w:rtl/>
        </w:rPr>
      </w:pPr>
      <w:bookmarkStart w:id="11" w:name="Rov19"/>
      <w:r w:rsidRPr="0013166F">
        <w:rPr>
          <w:rStyle w:val="default"/>
          <w:rFonts w:cs="FrankRuehl" w:hint="cs"/>
          <w:vanish/>
          <w:color w:val="FF0000"/>
          <w:sz w:val="20"/>
          <w:szCs w:val="20"/>
          <w:shd w:val="clear" w:color="auto" w:fill="FFFF99"/>
          <w:rtl/>
        </w:rPr>
        <w:t>מיום 27.7.2016</w:t>
      </w:r>
    </w:p>
    <w:p w:rsidR="0013166F" w:rsidRPr="0013166F" w:rsidRDefault="0013166F" w:rsidP="0013166F">
      <w:pPr>
        <w:pStyle w:val="P00"/>
        <w:spacing w:before="0"/>
        <w:ind w:left="0" w:right="1134"/>
        <w:rPr>
          <w:rStyle w:val="default"/>
          <w:rFonts w:cs="FrankRuehl" w:hint="cs"/>
          <w:vanish/>
          <w:sz w:val="20"/>
          <w:szCs w:val="20"/>
          <w:shd w:val="clear" w:color="auto" w:fill="FFFF99"/>
          <w:rtl/>
        </w:rPr>
      </w:pPr>
      <w:r w:rsidRPr="0013166F">
        <w:rPr>
          <w:rStyle w:val="default"/>
          <w:rFonts w:cs="FrankRuehl" w:hint="cs"/>
          <w:b/>
          <w:bCs/>
          <w:vanish/>
          <w:sz w:val="20"/>
          <w:szCs w:val="20"/>
          <w:shd w:val="clear" w:color="auto" w:fill="FFFF99"/>
          <w:rtl/>
        </w:rPr>
        <w:t>תיקון מס' 7</w:t>
      </w:r>
    </w:p>
    <w:p w:rsidR="0013166F" w:rsidRPr="0013166F" w:rsidRDefault="0013166F" w:rsidP="0013166F">
      <w:pPr>
        <w:pStyle w:val="P00"/>
        <w:spacing w:before="0"/>
        <w:ind w:left="0" w:right="1134"/>
        <w:rPr>
          <w:rStyle w:val="default"/>
          <w:rFonts w:cs="FrankRuehl" w:hint="cs"/>
          <w:vanish/>
          <w:sz w:val="20"/>
          <w:szCs w:val="20"/>
          <w:shd w:val="clear" w:color="auto" w:fill="FFFF99"/>
          <w:rtl/>
        </w:rPr>
      </w:pPr>
      <w:hyperlink r:id="rId18" w:history="1">
        <w:r w:rsidRPr="0013166F">
          <w:rPr>
            <w:rStyle w:val="Hyperlink"/>
            <w:rFonts w:cs="FrankRuehl" w:hint="cs"/>
            <w:vanish/>
            <w:szCs w:val="20"/>
            <w:shd w:val="clear" w:color="auto" w:fill="FFFF99"/>
            <w:rtl/>
          </w:rPr>
          <w:t>ס"ח תשע"ו מס' 2567</w:t>
        </w:r>
      </w:hyperlink>
      <w:r w:rsidRPr="0013166F">
        <w:rPr>
          <w:rStyle w:val="default"/>
          <w:rFonts w:cs="FrankRuehl" w:hint="cs"/>
          <w:vanish/>
          <w:sz w:val="20"/>
          <w:szCs w:val="20"/>
          <w:shd w:val="clear" w:color="auto" w:fill="FFFF99"/>
          <w:rtl/>
        </w:rPr>
        <w:t xml:space="preserve"> מיום 27.7.2016 עמ' 1078 (</w:t>
      </w:r>
      <w:hyperlink r:id="rId19" w:history="1">
        <w:r w:rsidRPr="0013166F">
          <w:rPr>
            <w:rStyle w:val="Hyperlink"/>
            <w:rFonts w:cs="FrankRuehl" w:hint="cs"/>
            <w:vanish/>
            <w:szCs w:val="20"/>
            <w:shd w:val="clear" w:color="auto" w:fill="FFFF99"/>
            <w:rtl/>
          </w:rPr>
          <w:t>ה"ח 639</w:t>
        </w:r>
      </w:hyperlink>
      <w:r w:rsidRPr="0013166F">
        <w:rPr>
          <w:rStyle w:val="default"/>
          <w:rFonts w:cs="FrankRuehl" w:hint="cs"/>
          <w:vanish/>
          <w:sz w:val="20"/>
          <w:szCs w:val="20"/>
          <w:shd w:val="clear" w:color="auto" w:fill="FFFF99"/>
          <w:rtl/>
        </w:rPr>
        <w:t>)</w:t>
      </w:r>
    </w:p>
    <w:p w:rsidR="0013166F" w:rsidRPr="0013166F" w:rsidRDefault="0013166F" w:rsidP="0013166F">
      <w:pPr>
        <w:pStyle w:val="P00"/>
        <w:ind w:left="0" w:right="1134"/>
        <w:rPr>
          <w:rStyle w:val="default"/>
          <w:rFonts w:cs="FrankRuehl" w:hint="cs"/>
          <w:sz w:val="2"/>
          <w:szCs w:val="2"/>
          <w:rtl/>
        </w:rPr>
      </w:pPr>
      <w:r w:rsidRPr="0013166F">
        <w:rPr>
          <w:rStyle w:val="default"/>
          <w:rFonts w:cs="FrankRuehl"/>
          <w:vanish/>
          <w:sz w:val="22"/>
          <w:szCs w:val="22"/>
          <w:shd w:val="clear" w:color="auto" w:fill="FFFF99"/>
          <w:rtl/>
        </w:rPr>
        <w:t>5.</w:t>
      </w:r>
      <w:r w:rsidRPr="0013166F">
        <w:rPr>
          <w:rStyle w:val="default"/>
          <w:rFonts w:cs="FrankRuehl"/>
          <w:vanish/>
          <w:sz w:val="22"/>
          <w:szCs w:val="22"/>
          <w:shd w:val="clear" w:color="auto" w:fill="FFFF99"/>
          <w:rtl/>
        </w:rPr>
        <w:tab/>
        <w:t>הפ</w:t>
      </w:r>
      <w:r w:rsidRPr="0013166F">
        <w:rPr>
          <w:rStyle w:val="default"/>
          <w:rFonts w:cs="FrankRuehl" w:hint="cs"/>
          <w:vanish/>
          <w:sz w:val="22"/>
          <w:szCs w:val="22"/>
          <w:shd w:val="clear" w:color="auto" w:fill="FFFF99"/>
          <w:rtl/>
        </w:rPr>
        <w:t>וגע בכבוד דגל המדינה או בכבוד סמל המדינה, או ג</w:t>
      </w:r>
      <w:r w:rsidRPr="0013166F">
        <w:rPr>
          <w:rStyle w:val="default"/>
          <w:rFonts w:cs="FrankRuehl"/>
          <w:vanish/>
          <w:sz w:val="22"/>
          <w:szCs w:val="22"/>
          <w:shd w:val="clear" w:color="auto" w:fill="FFFF99"/>
          <w:rtl/>
        </w:rPr>
        <w:t>ור</w:t>
      </w:r>
      <w:r w:rsidRPr="0013166F">
        <w:rPr>
          <w:rStyle w:val="default"/>
          <w:rFonts w:cs="FrankRuehl" w:hint="cs"/>
          <w:vanish/>
          <w:sz w:val="22"/>
          <w:szCs w:val="22"/>
          <w:shd w:val="clear" w:color="auto" w:fill="FFFF99"/>
          <w:rtl/>
        </w:rPr>
        <w:t xml:space="preserve">ם לפגיעה בכבודו, או משתמש בו באופן שיש בו כדי לפגוע בכבודו, דינו </w:t>
      </w:r>
      <w:r w:rsidRPr="0013166F">
        <w:rPr>
          <w:rStyle w:val="default"/>
          <w:rFonts w:cs="FrankRuehl"/>
          <w:vanish/>
          <w:sz w:val="22"/>
          <w:szCs w:val="22"/>
          <w:shd w:val="clear" w:color="auto" w:fill="FFFF99"/>
          <w:rtl/>
        </w:rPr>
        <w:t xml:space="preserve">– </w:t>
      </w:r>
      <w:r w:rsidRPr="0013166F">
        <w:rPr>
          <w:rStyle w:val="default"/>
          <w:rFonts w:cs="FrankRuehl" w:hint="cs"/>
          <w:vanish/>
          <w:sz w:val="22"/>
          <w:szCs w:val="22"/>
          <w:shd w:val="clear" w:color="auto" w:fill="FFFF99"/>
          <w:rtl/>
        </w:rPr>
        <w:t xml:space="preserve">מאסר עד </w:t>
      </w:r>
      <w:r w:rsidRPr="0013166F">
        <w:rPr>
          <w:rStyle w:val="default"/>
          <w:rFonts w:cs="FrankRuehl" w:hint="cs"/>
          <w:strike/>
          <w:vanish/>
          <w:sz w:val="22"/>
          <w:szCs w:val="22"/>
          <w:shd w:val="clear" w:color="auto" w:fill="FFFF99"/>
          <w:rtl/>
        </w:rPr>
        <w:t>שנה אחת</w:t>
      </w:r>
      <w:r w:rsidRPr="0013166F">
        <w:rPr>
          <w:rStyle w:val="default"/>
          <w:rFonts w:cs="FrankRuehl" w:hint="cs"/>
          <w:vanish/>
          <w:sz w:val="22"/>
          <w:szCs w:val="22"/>
          <w:shd w:val="clear" w:color="auto" w:fill="FFFF99"/>
          <w:rtl/>
        </w:rPr>
        <w:t xml:space="preserve"> </w:t>
      </w:r>
      <w:r w:rsidRPr="0013166F">
        <w:rPr>
          <w:rStyle w:val="default"/>
          <w:rFonts w:cs="FrankRuehl" w:hint="cs"/>
          <w:vanish/>
          <w:sz w:val="22"/>
          <w:szCs w:val="22"/>
          <w:u w:val="single"/>
          <w:shd w:val="clear" w:color="auto" w:fill="FFFF99"/>
          <w:rtl/>
        </w:rPr>
        <w:t>שלוש שנים</w:t>
      </w:r>
      <w:r w:rsidRPr="0013166F">
        <w:rPr>
          <w:rStyle w:val="default"/>
          <w:rFonts w:cs="FrankRuehl" w:hint="cs"/>
          <w:vanish/>
          <w:sz w:val="22"/>
          <w:szCs w:val="22"/>
          <w:shd w:val="clear" w:color="auto" w:fill="FFFF99"/>
          <w:rtl/>
        </w:rPr>
        <w:t xml:space="preserve"> או </w:t>
      </w:r>
      <w:r w:rsidRPr="0013166F">
        <w:rPr>
          <w:rStyle w:val="default"/>
          <w:rFonts w:cs="FrankRuehl" w:hint="cs"/>
          <w:strike/>
          <w:vanish/>
          <w:sz w:val="22"/>
          <w:szCs w:val="22"/>
          <w:shd w:val="clear" w:color="auto" w:fill="FFFF99"/>
          <w:rtl/>
        </w:rPr>
        <w:t>קנס עד שלוש מאות לירות</w:t>
      </w:r>
      <w:r w:rsidRPr="0013166F">
        <w:rPr>
          <w:rStyle w:val="default"/>
          <w:rFonts w:cs="FrankRuehl" w:hint="cs"/>
          <w:vanish/>
          <w:sz w:val="22"/>
          <w:szCs w:val="22"/>
          <w:shd w:val="clear" w:color="auto" w:fill="FFFF99"/>
          <w:rtl/>
        </w:rPr>
        <w:t xml:space="preserve"> </w:t>
      </w:r>
      <w:r w:rsidRPr="0013166F">
        <w:rPr>
          <w:rStyle w:val="default"/>
          <w:rFonts w:cs="FrankRuehl" w:hint="cs"/>
          <w:vanish/>
          <w:sz w:val="22"/>
          <w:szCs w:val="22"/>
          <w:u w:val="single"/>
          <w:shd w:val="clear" w:color="auto" w:fill="FFFF99"/>
          <w:rtl/>
        </w:rPr>
        <w:t>כפל הקנס האמור בסעיף 61(א)(2) לחוק העונשין, התשל"ז-1977</w:t>
      </w:r>
      <w:r w:rsidRPr="0013166F">
        <w:rPr>
          <w:rStyle w:val="default"/>
          <w:rFonts w:cs="FrankRuehl" w:hint="cs"/>
          <w:vanish/>
          <w:sz w:val="22"/>
          <w:szCs w:val="22"/>
          <w:shd w:val="clear" w:color="auto" w:fill="FFFF99"/>
          <w:rtl/>
        </w:rPr>
        <w:t xml:space="preserve"> או שני הענשים כאחד.</w:t>
      </w:r>
      <w:bookmarkEnd w:id="11"/>
    </w:p>
    <w:p w:rsidR="003C3322" w:rsidRDefault="003C3322">
      <w:pPr>
        <w:pStyle w:val="P00"/>
        <w:spacing w:before="72"/>
        <w:ind w:left="0" w:right="1134"/>
        <w:rPr>
          <w:rStyle w:val="default"/>
          <w:rFonts w:cs="FrankRuehl" w:hint="cs"/>
          <w:rtl/>
        </w:rPr>
      </w:pPr>
      <w:bookmarkStart w:id="12" w:name="Seif7"/>
      <w:bookmarkEnd w:id="12"/>
      <w:r>
        <w:rPr>
          <w:lang w:val="he-IL"/>
        </w:rPr>
        <w:pict>
          <v:rect id="_x0000_s1033" style="position:absolute;left:0;text-align:left;margin-left:464.5pt;margin-top:8.05pt;width:75.05pt;height:30.25pt;z-index:251656704"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3C3322" w:rsidRDefault="00165128">
                  <w:pPr>
                    <w:spacing w:line="160" w:lineRule="exact"/>
                    <w:jc w:val="left"/>
                    <w:rPr>
                      <w:rFonts w:cs="Miriam"/>
                      <w:noProof/>
                      <w:sz w:val="18"/>
                      <w:szCs w:val="18"/>
                      <w:rtl/>
                    </w:rPr>
                  </w:pPr>
                  <w:r>
                    <w:rPr>
                      <w:rFonts w:cs="Miriam" w:hint="cs"/>
                      <w:sz w:val="18"/>
                      <w:szCs w:val="18"/>
                      <w:rtl/>
                    </w:rPr>
                    <w:t>(תיקון מס' 1)</w:t>
                  </w:r>
                  <w:r w:rsidR="003C3322">
                    <w:rPr>
                      <w:rFonts w:cs="Miriam" w:hint="cs"/>
                      <w:sz w:val="18"/>
                      <w:szCs w:val="18"/>
                      <w:rtl/>
                    </w:rPr>
                    <w:t xml:space="preserve"> תשמ"א-</w:t>
                  </w:r>
                  <w:r w:rsidR="003C3322">
                    <w:rPr>
                      <w:rFonts w:cs="Miriam"/>
                      <w:sz w:val="18"/>
                      <w:szCs w:val="18"/>
                      <w:rtl/>
                    </w:rPr>
                    <w:t>1981</w:t>
                  </w:r>
                </w:p>
              </w:txbxContent>
            </v:textbox>
            <w10:anchorlock/>
          </v:rect>
        </w:pict>
      </w:r>
      <w:r>
        <w:rPr>
          <w:rStyle w:val="big-number"/>
          <w:rFonts w:cs="Miriam"/>
          <w:rtl/>
        </w:rPr>
        <w:t>6.</w:t>
      </w:r>
      <w:r>
        <w:rPr>
          <w:rStyle w:val="big-number"/>
          <w:rFonts w:cs="Miriam"/>
          <w:rtl/>
        </w:rPr>
        <w:tab/>
      </w:r>
      <w:r>
        <w:rPr>
          <w:rStyle w:val="default"/>
          <w:rFonts w:cs="FrankRuehl"/>
          <w:rtl/>
        </w:rPr>
        <w:t>שר</w:t>
      </w:r>
      <w:r>
        <w:rPr>
          <w:rStyle w:val="default"/>
          <w:rFonts w:cs="FrankRuehl" w:hint="cs"/>
          <w:rtl/>
        </w:rPr>
        <w:t xml:space="preserve"> הפנים ממונה על ביצוע חוק זה והוא רשאי להתקין תקנות בכל ענין הנוגע לביצועו ובכלל זה תקנות </w:t>
      </w:r>
      <w:r>
        <w:rPr>
          <w:rStyle w:val="default"/>
          <w:rFonts w:cs="FrankRuehl"/>
          <w:rtl/>
        </w:rPr>
        <w:t>–</w:t>
      </w:r>
    </w:p>
    <w:p w:rsidR="003C3322" w:rsidRDefault="003C3322" w:rsidP="008748F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קובעות את </w:t>
      </w:r>
      <w:r>
        <w:rPr>
          <w:rStyle w:val="default"/>
          <w:rFonts w:cs="FrankRuehl"/>
          <w:rtl/>
        </w:rPr>
        <w:t>ד</w:t>
      </w:r>
      <w:r>
        <w:rPr>
          <w:rStyle w:val="default"/>
          <w:rFonts w:cs="FrankRuehl" w:hint="cs"/>
          <w:rtl/>
        </w:rPr>
        <w:t>רכי חלוקת</w:t>
      </w:r>
      <w:r>
        <w:rPr>
          <w:rStyle w:val="default"/>
          <w:rFonts w:cs="FrankRuehl"/>
          <w:rtl/>
        </w:rPr>
        <w:t xml:space="preserve"> כ</w:t>
      </w:r>
      <w:r>
        <w:rPr>
          <w:rStyle w:val="default"/>
          <w:rFonts w:cs="FrankRuehl" w:hint="cs"/>
          <w:rtl/>
        </w:rPr>
        <w:t>בוד לדגל המדינה;</w:t>
      </w:r>
    </w:p>
    <w:p w:rsidR="003C3322" w:rsidRDefault="003C3322" w:rsidP="008748F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קובעות תנאים, הגבלות ואיסורים על השימוש בפומבי בדגל המדינה;</w:t>
      </w:r>
    </w:p>
    <w:p w:rsidR="003C3322" w:rsidRDefault="003C3322" w:rsidP="008748F8">
      <w:pPr>
        <w:pStyle w:val="P22"/>
        <w:tabs>
          <w:tab w:val="left" w:pos="624"/>
          <w:tab w:val="left" w:pos="1021"/>
        </w:tabs>
        <w:spacing w:before="72"/>
        <w:ind w:left="624" w:right="1134"/>
        <w:rPr>
          <w:rStyle w:val="default"/>
          <w:rFonts w:cs="FrankRuehl"/>
          <w:rtl/>
        </w:rPr>
      </w:pPr>
      <w:r>
        <w:rPr>
          <w:lang w:val="he-IL"/>
        </w:rPr>
        <w:pict>
          <v:rect id="_x0000_s1034" style="position:absolute;left:0;text-align:left;margin-left:464.5pt;margin-top:8.05pt;width:75.05pt;height:22.95pt;z-index:251657728" o:allowincell="f" filled="f" stroked="f" strokecolor="lime" strokeweight=".25pt">
            <v:textbox style="mso-next-textbox:#_x0000_s1034" inset="0,0,0,0">
              <w:txbxContent>
                <w:p w:rsidR="003C3322" w:rsidRDefault="003C3322" w:rsidP="00165128">
                  <w:pPr>
                    <w:spacing w:line="160" w:lineRule="exact"/>
                    <w:jc w:val="left"/>
                    <w:rPr>
                      <w:rFonts w:cs="Miriam"/>
                      <w:noProof/>
                      <w:sz w:val="18"/>
                      <w:szCs w:val="18"/>
                      <w:rtl/>
                    </w:rPr>
                  </w:pPr>
                  <w:r>
                    <w:rPr>
                      <w:rFonts w:cs="Miriam" w:hint="cs"/>
                      <w:sz w:val="18"/>
                      <w:szCs w:val="18"/>
                      <w:rtl/>
                    </w:rPr>
                    <w:t>(</w:t>
                  </w:r>
                  <w:r w:rsidR="00165128">
                    <w:rPr>
                      <w:rFonts w:cs="Miriam" w:hint="cs"/>
                      <w:sz w:val="18"/>
                      <w:szCs w:val="18"/>
                      <w:rtl/>
                    </w:rPr>
                    <w:t xml:space="preserve">תיקון </w:t>
                  </w:r>
                  <w:r>
                    <w:rPr>
                      <w:rFonts w:cs="Miriam" w:hint="cs"/>
                      <w:sz w:val="18"/>
                      <w:szCs w:val="18"/>
                      <w:rtl/>
                    </w:rPr>
                    <w:t>מס' 2)</w:t>
                  </w:r>
                  <w:r w:rsidR="00165128">
                    <w:rPr>
                      <w:rFonts w:cs="Miriam" w:hint="cs"/>
                      <w:sz w:val="18"/>
                      <w:szCs w:val="18"/>
                      <w:rtl/>
                    </w:rPr>
                    <w:t xml:space="preserve"> </w:t>
                  </w:r>
                  <w:r w:rsidR="00165128">
                    <w:rPr>
                      <w:rFonts w:cs="Miriam" w:hint="cs"/>
                      <w:sz w:val="18"/>
                      <w:szCs w:val="18"/>
                      <w:rtl/>
                    </w:rPr>
                    <w:br/>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default"/>
          <w:rFonts w:cs="FrankRuehl"/>
          <w:rtl/>
        </w:rPr>
        <w:t>(3)</w:t>
      </w:r>
      <w:r>
        <w:rPr>
          <w:rStyle w:val="default"/>
          <w:rFonts w:cs="FrankRuehl"/>
          <w:rtl/>
        </w:rPr>
        <w:tab/>
        <w:t>(</w:t>
      </w:r>
      <w:r>
        <w:rPr>
          <w:rStyle w:val="default"/>
          <w:rFonts w:cs="FrankRuehl" w:hint="cs"/>
          <w:rtl/>
        </w:rPr>
        <w:t>נמחקה);</w:t>
      </w:r>
    </w:p>
    <w:p w:rsidR="003C3322" w:rsidRDefault="00546956" w:rsidP="008748F8">
      <w:pPr>
        <w:pStyle w:val="P22"/>
        <w:tabs>
          <w:tab w:val="left" w:pos="624"/>
          <w:tab w:val="left" w:pos="1021"/>
        </w:tabs>
        <w:spacing w:before="72"/>
        <w:ind w:left="624" w:right="1134"/>
        <w:rPr>
          <w:rStyle w:val="default"/>
          <w:rFonts w:cs="FrankRuehl" w:hint="cs"/>
          <w:rtl/>
        </w:rPr>
      </w:pPr>
      <w:r>
        <w:rPr>
          <w:rFonts w:cs="FrankRuehl"/>
          <w:sz w:val="26"/>
          <w:rtl/>
          <w:lang w:eastAsia="en-US"/>
        </w:rPr>
        <w:pict>
          <v:shape id="_x0000_s1044" type="#_x0000_t202" style="position:absolute;left:0;text-align:left;margin-left:470.35pt;margin-top:7.1pt;width:1in;height:16.8pt;z-index:251665920" filled="f" stroked="f">
            <v:textbox inset="1mm,0,1mm,0">
              <w:txbxContent>
                <w:p w:rsidR="00546956" w:rsidRDefault="00546956" w:rsidP="00546956">
                  <w:pPr>
                    <w:spacing w:line="160" w:lineRule="exact"/>
                    <w:jc w:val="left"/>
                    <w:rPr>
                      <w:rFonts w:cs="Miriam"/>
                      <w:noProof/>
                      <w:sz w:val="18"/>
                      <w:szCs w:val="18"/>
                      <w:rtl/>
                    </w:rPr>
                  </w:pPr>
                  <w:r>
                    <w:rPr>
                      <w:rFonts w:cs="Miriam" w:hint="cs"/>
                      <w:sz w:val="18"/>
                      <w:szCs w:val="18"/>
                      <w:rtl/>
                    </w:rPr>
                    <w:t>(תיקון מס' 6) תשע"ו-2016</w:t>
                  </w:r>
                </w:p>
              </w:txbxContent>
            </v:textbox>
            <w10:anchorlock/>
          </v:shape>
        </w:pict>
      </w:r>
      <w:r w:rsidR="003C3322">
        <w:rPr>
          <w:rStyle w:val="default"/>
          <w:rFonts w:cs="FrankRuehl"/>
          <w:rtl/>
        </w:rPr>
        <w:t>(4)</w:t>
      </w:r>
      <w:r w:rsidR="003C3322">
        <w:rPr>
          <w:rStyle w:val="default"/>
          <w:rFonts w:cs="FrankRuehl"/>
          <w:rtl/>
        </w:rPr>
        <w:tab/>
        <w:t>ה</w:t>
      </w:r>
      <w:r w:rsidR="003C3322">
        <w:rPr>
          <w:rStyle w:val="default"/>
          <w:rFonts w:cs="FrankRuehl" w:hint="cs"/>
          <w:rtl/>
        </w:rPr>
        <w:t>קובעות את דרכי השימוש בדגל המדינה</w:t>
      </w:r>
      <w:r>
        <w:rPr>
          <w:rStyle w:val="default"/>
          <w:rFonts w:cs="FrankRuehl" w:hint="cs"/>
          <w:rtl/>
        </w:rPr>
        <w:t>, בשם המדינה</w:t>
      </w:r>
      <w:r w:rsidR="003C3322">
        <w:rPr>
          <w:rStyle w:val="default"/>
          <w:rFonts w:cs="FrankRuehl" w:hint="cs"/>
          <w:rtl/>
        </w:rPr>
        <w:t xml:space="preserve"> ובסמל המדינה בידי מוסדות</w:t>
      </w:r>
      <w:r>
        <w:rPr>
          <w:rStyle w:val="default"/>
          <w:rFonts w:cs="FrankRuehl" w:hint="cs"/>
          <w:rtl/>
        </w:rPr>
        <w:t xml:space="preserve"> המדינה ובני אדם בשירות המדינה;</w:t>
      </w:r>
    </w:p>
    <w:p w:rsidR="003C3322" w:rsidRDefault="003C3322" w:rsidP="008748F8">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ב</w:t>
      </w:r>
      <w:r>
        <w:rPr>
          <w:rStyle w:val="default"/>
          <w:rFonts w:cs="FrankRuehl" w:hint="cs"/>
          <w:rtl/>
        </w:rPr>
        <w:t xml:space="preserve">אישור ועדת הפנים ואיכות הסביבה </w:t>
      </w:r>
      <w:r>
        <w:rPr>
          <w:rStyle w:val="default"/>
          <w:rFonts w:cs="FrankRuehl"/>
          <w:rtl/>
        </w:rPr>
        <w:t>של</w:t>
      </w:r>
      <w:r>
        <w:rPr>
          <w:rStyle w:val="default"/>
          <w:rFonts w:cs="FrankRuehl" w:hint="cs"/>
          <w:rtl/>
        </w:rPr>
        <w:t xml:space="preserve"> הכנסת </w:t>
      </w:r>
      <w:r w:rsidR="00546956">
        <w:rPr>
          <w:rStyle w:val="default"/>
          <w:rFonts w:cs="FrankRuehl"/>
          <w:rtl/>
        </w:rPr>
        <w:t>–</w:t>
      </w:r>
      <w:r>
        <w:rPr>
          <w:rStyle w:val="default"/>
          <w:rFonts w:cs="FrankRuehl"/>
          <w:rtl/>
        </w:rPr>
        <w:t xml:space="preserve"> </w:t>
      </w:r>
      <w:r>
        <w:rPr>
          <w:rStyle w:val="default"/>
          <w:rFonts w:cs="FrankRuehl" w:hint="cs"/>
          <w:rtl/>
        </w:rPr>
        <w:t>המסדירות את הנפת דגל המדינה על מוסדות ציבור או סוגים מסויימים מהם ואת דרכי הביצוע.</w:t>
      </w:r>
    </w:p>
    <w:p w:rsidR="00045503" w:rsidRPr="0013166F" w:rsidRDefault="00045503" w:rsidP="00971CAF">
      <w:pPr>
        <w:pStyle w:val="P00"/>
        <w:spacing w:before="0"/>
        <w:ind w:left="0" w:right="1134"/>
        <w:rPr>
          <w:rFonts w:cs="FrankRuehl" w:hint="cs"/>
          <w:b/>
          <w:bCs/>
          <w:vanish/>
          <w:szCs w:val="20"/>
          <w:shd w:val="clear" w:color="auto" w:fill="FFFF99"/>
          <w:rtl/>
        </w:rPr>
      </w:pPr>
      <w:bookmarkStart w:id="13" w:name="Rov18"/>
      <w:r w:rsidRPr="0013166F">
        <w:rPr>
          <w:rFonts w:cs="FrankRuehl" w:hint="cs"/>
          <w:vanish/>
          <w:color w:val="FF0000"/>
          <w:szCs w:val="20"/>
          <w:shd w:val="clear" w:color="auto" w:fill="FFFF99"/>
          <w:rtl/>
        </w:rPr>
        <w:t xml:space="preserve">מיום </w:t>
      </w:r>
      <w:r w:rsidR="00971CAF" w:rsidRPr="0013166F">
        <w:rPr>
          <w:rFonts w:cs="FrankRuehl" w:hint="cs"/>
          <w:vanish/>
          <w:color w:val="FF0000"/>
          <w:szCs w:val="20"/>
          <w:shd w:val="clear" w:color="auto" w:fill="FFFF99"/>
          <w:rtl/>
        </w:rPr>
        <w:t>26</w:t>
      </w:r>
      <w:r w:rsidRPr="0013166F">
        <w:rPr>
          <w:rFonts w:cs="FrankRuehl" w:hint="cs"/>
          <w:vanish/>
          <w:color w:val="FF0000"/>
          <w:szCs w:val="20"/>
          <w:shd w:val="clear" w:color="auto" w:fill="FFFF99"/>
          <w:rtl/>
        </w:rPr>
        <w:t>.</w:t>
      </w:r>
      <w:r w:rsidR="00971CAF" w:rsidRPr="0013166F">
        <w:rPr>
          <w:rFonts w:cs="FrankRuehl" w:hint="cs"/>
          <w:vanish/>
          <w:color w:val="FF0000"/>
          <w:szCs w:val="20"/>
          <w:shd w:val="clear" w:color="auto" w:fill="FFFF99"/>
          <w:rtl/>
        </w:rPr>
        <w:t>5</w:t>
      </w:r>
      <w:r w:rsidRPr="0013166F">
        <w:rPr>
          <w:rFonts w:cs="FrankRuehl" w:hint="cs"/>
          <w:vanish/>
          <w:color w:val="FF0000"/>
          <w:szCs w:val="20"/>
          <w:shd w:val="clear" w:color="auto" w:fill="FFFF99"/>
          <w:rtl/>
        </w:rPr>
        <w:t>.19</w:t>
      </w:r>
      <w:r w:rsidR="00971CAF" w:rsidRPr="0013166F">
        <w:rPr>
          <w:rFonts w:cs="FrankRuehl" w:hint="cs"/>
          <w:vanish/>
          <w:color w:val="FF0000"/>
          <w:szCs w:val="20"/>
          <w:shd w:val="clear" w:color="auto" w:fill="FFFF99"/>
          <w:rtl/>
        </w:rPr>
        <w:t>8</w:t>
      </w:r>
      <w:r w:rsidRPr="0013166F">
        <w:rPr>
          <w:rFonts w:cs="FrankRuehl" w:hint="cs"/>
          <w:vanish/>
          <w:color w:val="FF0000"/>
          <w:szCs w:val="20"/>
          <w:shd w:val="clear" w:color="auto" w:fill="FFFF99"/>
          <w:rtl/>
        </w:rPr>
        <w:t>1</w:t>
      </w:r>
    </w:p>
    <w:p w:rsidR="00045503" w:rsidRPr="0013166F" w:rsidRDefault="00045503" w:rsidP="00045503">
      <w:pPr>
        <w:pStyle w:val="P00"/>
        <w:spacing w:before="0"/>
        <w:ind w:left="0" w:right="1134"/>
        <w:rPr>
          <w:rFonts w:cs="FrankRuehl" w:hint="cs"/>
          <w:b/>
          <w:bCs/>
          <w:vanish/>
          <w:szCs w:val="20"/>
          <w:shd w:val="clear" w:color="auto" w:fill="FFFF99"/>
          <w:rtl/>
        </w:rPr>
      </w:pPr>
      <w:r w:rsidRPr="0013166F">
        <w:rPr>
          <w:rFonts w:cs="FrankRuehl" w:hint="cs"/>
          <w:b/>
          <w:bCs/>
          <w:vanish/>
          <w:szCs w:val="20"/>
          <w:shd w:val="clear" w:color="auto" w:fill="FFFF99"/>
          <w:rtl/>
        </w:rPr>
        <w:t>תיקון מס' 1</w:t>
      </w:r>
    </w:p>
    <w:p w:rsidR="00045503" w:rsidRPr="0013166F" w:rsidRDefault="00045503" w:rsidP="0004550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 w:history="1">
        <w:r w:rsidRPr="0013166F">
          <w:rPr>
            <w:rStyle w:val="Hyperlink"/>
            <w:rFonts w:cs="FrankRuehl" w:hint="cs"/>
            <w:vanish/>
            <w:sz w:val="20"/>
            <w:szCs w:val="20"/>
            <w:shd w:val="clear" w:color="auto" w:fill="FFFF99"/>
            <w:rtl/>
          </w:rPr>
          <w:t>ס"ח תשמ"א מס' 1025</w:t>
        </w:r>
      </w:hyperlink>
      <w:r w:rsidRPr="0013166F">
        <w:rPr>
          <w:rFonts w:cs="FrankRuehl" w:hint="cs"/>
          <w:vanish/>
          <w:sz w:val="20"/>
          <w:szCs w:val="20"/>
          <w:shd w:val="clear" w:color="auto" w:fill="FFFF99"/>
          <w:rtl/>
        </w:rPr>
        <w:t xml:space="preserve"> מיום 26.5.1981 עמ' 272 (</w:t>
      </w:r>
      <w:hyperlink r:id="rId21" w:history="1">
        <w:r w:rsidRPr="0013166F">
          <w:rPr>
            <w:rStyle w:val="Hyperlink"/>
            <w:rFonts w:cs="FrankRuehl" w:hint="cs"/>
            <w:vanish/>
            <w:sz w:val="20"/>
            <w:szCs w:val="20"/>
            <w:shd w:val="clear" w:color="auto" w:fill="FFFF99"/>
            <w:rtl/>
          </w:rPr>
          <w:t>ה"ח 1534</w:t>
        </w:r>
      </w:hyperlink>
      <w:r w:rsidRPr="0013166F">
        <w:rPr>
          <w:rFonts w:cs="FrankRuehl" w:hint="cs"/>
          <w:vanish/>
          <w:sz w:val="20"/>
          <w:szCs w:val="20"/>
          <w:shd w:val="clear" w:color="auto" w:fill="FFFF99"/>
          <w:rtl/>
        </w:rPr>
        <w:t>)</w:t>
      </w:r>
    </w:p>
    <w:p w:rsidR="004846E4" w:rsidRPr="0013166F" w:rsidRDefault="004846E4" w:rsidP="0004550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13166F">
        <w:rPr>
          <w:rFonts w:cs="FrankRuehl" w:hint="cs"/>
          <w:b/>
          <w:bCs/>
          <w:vanish/>
          <w:sz w:val="20"/>
          <w:szCs w:val="20"/>
          <w:shd w:val="clear" w:color="auto" w:fill="FFFF99"/>
          <w:rtl/>
        </w:rPr>
        <w:t>החלפת סעיף 6</w:t>
      </w:r>
    </w:p>
    <w:p w:rsidR="004846E4" w:rsidRPr="0013166F" w:rsidRDefault="004846E4" w:rsidP="001C0818">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13166F">
        <w:rPr>
          <w:rFonts w:cs="FrankRuehl" w:hint="cs"/>
          <w:vanish/>
          <w:sz w:val="20"/>
          <w:szCs w:val="20"/>
          <w:shd w:val="clear" w:color="auto" w:fill="FFFF99"/>
          <w:rtl/>
        </w:rPr>
        <w:t>הנוסח הקודם:</w:t>
      </w:r>
    </w:p>
    <w:p w:rsidR="004846E4" w:rsidRPr="0013166F" w:rsidRDefault="001C0818" w:rsidP="00045503">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13166F">
        <w:rPr>
          <w:rFonts w:cs="FrankRuehl" w:hint="cs"/>
          <w:strike/>
          <w:vanish/>
          <w:shd w:val="clear" w:color="auto" w:fill="FFFF99"/>
          <w:rtl/>
        </w:rPr>
        <w:t>6.</w:t>
      </w:r>
      <w:r w:rsidRPr="0013166F">
        <w:rPr>
          <w:rFonts w:cs="FrankRuehl" w:hint="cs"/>
          <w:strike/>
          <w:vanish/>
          <w:shd w:val="clear" w:color="auto" w:fill="FFFF99"/>
          <w:rtl/>
        </w:rPr>
        <w:tab/>
        <w:t xml:space="preserve">שר הפנים ממונה על ביצוע חוק זה והוא רשאי להתקין תקנות בכל ענין הנוגע לביצועו, ובכלל זה תקנות </w:t>
      </w:r>
      <w:r w:rsidRPr="0013166F">
        <w:rPr>
          <w:rFonts w:cs="FrankRuehl"/>
          <w:strike/>
          <w:vanish/>
          <w:shd w:val="clear" w:color="auto" w:fill="FFFF99"/>
          <w:rtl/>
        </w:rPr>
        <w:t>–</w:t>
      </w:r>
    </w:p>
    <w:p w:rsidR="001C0818" w:rsidRPr="0013166F" w:rsidRDefault="001C0818" w:rsidP="00045503">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13166F">
        <w:rPr>
          <w:rFonts w:cs="FrankRuehl" w:hint="cs"/>
          <w:vanish/>
          <w:shd w:val="clear" w:color="auto" w:fill="FFFF99"/>
          <w:rtl/>
        </w:rPr>
        <w:tab/>
      </w:r>
      <w:r w:rsidRPr="0013166F">
        <w:rPr>
          <w:rFonts w:cs="FrankRuehl" w:hint="cs"/>
          <w:strike/>
          <w:vanish/>
          <w:shd w:val="clear" w:color="auto" w:fill="FFFF99"/>
          <w:rtl/>
        </w:rPr>
        <w:t>(א)</w:t>
      </w:r>
      <w:r w:rsidRPr="0013166F">
        <w:rPr>
          <w:rFonts w:cs="FrankRuehl" w:hint="cs"/>
          <w:strike/>
          <w:vanish/>
          <w:shd w:val="clear" w:color="auto" w:fill="FFFF99"/>
          <w:rtl/>
        </w:rPr>
        <w:tab/>
        <w:t>הקובעות את דרכי השימוש בדגל המדינה ובסמל המדינה על ידי מוסדות המדינה ועל ידי בני אדם בשירות המדינה;</w:t>
      </w:r>
    </w:p>
    <w:p w:rsidR="001C0818" w:rsidRPr="0013166F" w:rsidRDefault="001C0818" w:rsidP="00045503">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13166F">
        <w:rPr>
          <w:rFonts w:cs="FrankRuehl" w:hint="cs"/>
          <w:vanish/>
          <w:shd w:val="clear" w:color="auto" w:fill="FFFF99"/>
          <w:rtl/>
        </w:rPr>
        <w:tab/>
      </w:r>
      <w:r w:rsidRPr="0013166F">
        <w:rPr>
          <w:rFonts w:cs="FrankRuehl" w:hint="cs"/>
          <w:strike/>
          <w:vanish/>
          <w:shd w:val="clear" w:color="auto" w:fill="FFFF99"/>
          <w:rtl/>
        </w:rPr>
        <w:t>(ב)</w:t>
      </w:r>
      <w:r w:rsidRPr="0013166F">
        <w:rPr>
          <w:rFonts w:cs="FrankRuehl" w:hint="cs"/>
          <w:strike/>
          <w:vanish/>
          <w:shd w:val="clear" w:color="auto" w:fill="FFFF99"/>
          <w:rtl/>
        </w:rPr>
        <w:tab/>
        <w:t>הקובעות תנאים, הגבלות ואיסורים על השימוש בפומבי בדגל המדינה;</w:t>
      </w:r>
    </w:p>
    <w:p w:rsidR="001C0818" w:rsidRPr="0013166F" w:rsidRDefault="001C0818" w:rsidP="00045503">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13166F">
        <w:rPr>
          <w:rFonts w:cs="FrankRuehl" w:hint="cs"/>
          <w:vanish/>
          <w:shd w:val="clear" w:color="auto" w:fill="FFFF99"/>
          <w:rtl/>
        </w:rPr>
        <w:tab/>
      </w:r>
      <w:r w:rsidRPr="0013166F">
        <w:rPr>
          <w:rFonts w:cs="FrankRuehl" w:hint="cs"/>
          <w:strike/>
          <w:vanish/>
          <w:shd w:val="clear" w:color="auto" w:fill="FFFF99"/>
          <w:rtl/>
        </w:rPr>
        <w:t>(ג)</w:t>
      </w:r>
      <w:r w:rsidRPr="0013166F">
        <w:rPr>
          <w:rFonts w:cs="FrankRuehl" w:hint="cs"/>
          <w:strike/>
          <w:vanish/>
          <w:shd w:val="clear" w:color="auto" w:fill="FFFF99"/>
          <w:rtl/>
        </w:rPr>
        <w:tab/>
        <w:t>הקובעות את דרכי חלוקת כבוד לדגל המדינה.</w:t>
      </w:r>
    </w:p>
    <w:p w:rsidR="00613C26" w:rsidRPr="0013166F" w:rsidRDefault="00613C26" w:rsidP="00613C26">
      <w:pPr>
        <w:pStyle w:val="P00"/>
        <w:spacing w:before="0"/>
        <w:ind w:left="0" w:right="1134"/>
        <w:rPr>
          <w:rFonts w:cs="FrankRuehl" w:hint="cs"/>
          <w:vanish/>
          <w:color w:val="FF0000"/>
          <w:szCs w:val="20"/>
          <w:shd w:val="clear" w:color="auto" w:fill="FFFF99"/>
          <w:rtl/>
        </w:rPr>
      </w:pPr>
    </w:p>
    <w:p w:rsidR="00613C26" w:rsidRPr="0013166F" w:rsidRDefault="00613C26" w:rsidP="008748F8">
      <w:pPr>
        <w:pStyle w:val="P00"/>
        <w:spacing w:before="0"/>
        <w:ind w:left="624" w:right="1134"/>
        <w:rPr>
          <w:rFonts w:cs="FrankRuehl" w:hint="cs"/>
          <w:b/>
          <w:bCs/>
          <w:vanish/>
          <w:szCs w:val="20"/>
          <w:shd w:val="clear" w:color="auto" w:fill="FFFF99"/>
          <w:rtl/>
        </w:rPr>
      </w:pPr>
      <w:r w:rsidRPr="0013166F">
        <w:rPr>
          <w:rFonts w:cs="FrankRuehl" w:hint="cs"/>
          <w:vanish/>
          <w:color w:val="FF0000"/>
          <w:szCs w:val="20"/>
          <w:shd w:val="clear" w:color="auto" w:fill="FFFF99"/>
          <w:rtl/>
        </w:rPr>
        <w:t>מיום 1.1.1987</w:t>
      </w:r>
    </w:p>
    <w:p w:rsidR="00613C26" w:rsidRPr="0013166F" w:rsidRDefault="00613C26" w:rsidP="008748F8">
      <w:pPr>
        <w:pStyle w:val="P00"/>
        <w:spacing w:before="0"/>
        <w:ind w:left="624" w:right="1134"/>
        <w:rPr>
          <w:rFonts w:cs="FrankRuehl" w:hint="cs"/>
          <w:b/>
          <w:bCs/>
          <w:vanish/>
          <w:szCs w:val="20"/>
          <w:shd w:val="clear" w:color="auto" w:fill="FFFF99"/>
          <w:rtl/>
        </w:rPr>
      </w:pPr>
      <w:r w:rsidRPr="0013166F">
        <w:rPr>
          <w:rFonts w:cs="FrankRuehl" w:hint="cs"/>
          <w:b/>
          <w:bCs/>
          <w:vanish/>
          <w:szCs w:val="20"/>
          <w:shd w:val="clear" w:color="auto" w:fill="FFFF99"/>
          <w:rtl/>
        </w:rPr>
        <w:t>תיקון מס' 2</w:t>
      </w:r>
    </w:p>
    <w:p w:rsidR="00613C26" w:rsidRPr="0013166F" w:rsidRDefault="00613C26" w:rsidP="008748F8">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22" w:history="1">
        <w:r w:rsidRPr="0013166F">
          <w:rPr>
            <w:rStyle w:val="Hyperlink"/>
            <w:rFonts w:cs="FrankRuehl" w:hint="cs"/>
            <w:vanish/>
            <w:sz w:val="20"/>
            <w:szCs w:val="20"/>
            <w:shd w:val="clear" w:color="auto" w:fill="FFFF99"/>
            <w:rtl/>
          </w:rPr>
          <w:t>ס</w:t>
        </w:r>
        <w:r w:rsidRPr="0013166F">
          <w:rPr>
            <w:rStyle w:val="Hyperlink"/>
            <w:rFonts w:cs="FrankRuehl"/>
            <w:vanish/>
            <w:sz w:val="20"/>
            <w:szCs w:val="20"/>
            <w:shd w:val="clear" w:color="auto" w:fill="FFFF99"/>
            <w:rtl/>
          </w:rPr>
          <w:t>"</w:t>
        </w:r>
        <w:r w:rsidRPr="0013166F">
          <w:rPr>
            <w:rStyle w:val="Hyperlink"/>
            <w:rFonts w:cs="FrankRuehl" w:hint="cs"/>
            <w:vanish/>
            <w:sz w:val="20"/>
            <w:szCs w:val="20"/>
            <w:shd w:val="clear" w:color="auto" w:fill="FFFF99"/>
            <w:rtl/>
          </w:rPr>
          <w:t>ח תשמ"ז מס' 1201</w:t>
        </w:r>
      </w:hyperlink>
      <w:r w:rsidRPr="0013166F">
        <w:rPr>
          <w:rFonts w:cs="FrankRuehl" w:hint="cs"/>
          <w:vanish/>
          <w:sz w:val="20"/>
          <w:szCs w:val="20"/>
          <w:shd w:val="clear" w:color="auto" w:fill="FFFF99"/>
          <w:rtl/>
        </w:rPr>
        <w:t xml:space="preserve"> מיום 1.1.1987 עמ' 24 (</w:t>
      </w:r>
      <w:hyperlink r:id="rId23" w:history="1">
        <w:r w:rsidRPr="0013166F">
          <w:rPr>
            <w:rStyle w:val="Hyperlink"/>
            <w:rFonts w:cs="FrankRuehl" w:hint="cs"/>
            <w:vanish/>
            <w:sz w:val="20"/>
            <w:szCs w:val="20"/>
            <w:shd w:val="clear" w:color="auto" w:fill="FFFF99"/>
            <w:rtl/>
          </w:rPr>
          <w:t>ה"ח 1792</w:t>
        </w:r>
      </w:hyperlink>
      <w:r w:rsidRPr="0013166F">
        <w:rPr>
          <w:rFonts w:cs="FrankRuehl" w:hint="cs"/>
          <w:vanish/>
          <w:sz w:val="20"/>
          <w:szCs w:val="20"/>
          <w:shd w:val="clear" w:color="auto" w:fill="FFFF99"/>
          <w:rtl/>
        </w:rPr>
        <w:t xml:space="preserve">) </w:t>
      </w:r>
    </w:p>
    <w:p w:rsidR="00613C26" w:rsidRPr="0013166F" w:rsidRDefault="00613C26" w:rsidP="008748F8">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13166F">
        <w:rPr>
          <w:rFonts w:cs="FrankRuehl" w:hint="cs"/>
          <w:b/>
          <w:bCs/>
          <w:vanish/>
          <w:sz w:val="20"/>
          <w:szCs w:val="20"/>
          <w:shd w:val="clear" w:color="auto" w:fill="FFFF99"/>
          <w:rtl/>
        </w:rPr>
        <w:t>מחיקת פסקה 6(3)</w:t>
      </w:r>
    </w:p>
    <w:p w:rsidR="00613C26" w:rsidRPr="0013166F" w:rsidRDefault="00613C26" w:rsidP="008748F8">
      <w:pPr>
        <w:pStyle w:val="footnote"/>
        <w:tabs>
          <w:tab w:val="left" w:pos="624"/>
          <w:tab w:val="left" w:pos="1021"/>
          <w:tab w:val="left" w:pos="1474"/>
          <w:tab w:val="left" w:pos="1928"/>
          <w:tab w:val="left" w:pos="2381"/>
          <w:tab w:val="left" w:pos="2835"/>
          <w:tab w:val="right" w:leader="dot" w:pos="6259"/>
        </w:tabs>
        <w:spacing w:before="60"/>
        <w:ind w:left="624" w:right="1134"/>
        <w:rPr>
          <w:rFonts w:cs="FrankRuehl" w:hint="cs"/>
          <w:vanish/>
          <w:sz w:val="20"/>
          <w:szCs w:val="20"/>
          <w:shd w:val="clear" w:color="auto" w:fill="FFFF99"/>
          <w:rtl/>
        </w:rPr>
      </w:pPr>
      <w:r w:rsidRPr="0013166F">
        <w:rPr>
          <w:rFonts w:cs="FrankRuehl" w:hint="cs"/>
          <w:vanish/>
          <w:sz w:val="20"/>
          <w:szCs w:val="20"/>
          <w:shd w:val="clear" w:color="auto" w:fill="FFFF99"/>
          <w:rtl/>
        </w:rPr>
        <w:t>הנוסח הקודם:</w:t>
      </w:r>
    </w:p>
    <w:p w:rsidR="004846E4" w:rsidRPr="0013166F" w:rsidRDefault="004846E4" w:rsidP="008748F8">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hd w:val="clear" w:color="auto" w:fill="FFFF99"/>
          <w:rtl/>
        </w:rPr>
      </w:pPr>
      <w:r w:rsidRPr="0013166F">
        <w:rPr>
          <w:rFonts w:cs="FrankRuehl" w:hint="cs"/>
          <w:strike/>
          <w:vanish/>
          <w:shd w:val="clear" w:color="auto" w:fill="FFFF99"/>
          <w:rtl/>
        </w:rPr>
        <w:t>(3)</w:t>
      </w:r>
      <w:r w:rsidRPr="0013166F">
        <w:rPr>
          <w:rFonts w:cs="FrankRuehl" w:hint="cs"/>
          <w:strike/>
          <w:vanish/>
          <w:shd w:val="clear" w:color="auto" w:fill="FFFF99"/>
          <w:rtl/>
        </w:rPr>
        <w:tab/>
        <w:t>הקובעות חובת הנפת דגל המדינה על מוסדות המדינה;</w:t>
      </w:r>
    </w:p>
    <w:p w:rsidR="00546956" w:rsidRPr="0013166F" w:rsidRDefault="00546956" w:rsidP="00546956">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p>
    <w:p w:rsidR="00546956" w:rsidRPr="0013166F" w:rsidRDefault="00546956" w:rsidP="00546956">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r w:rsidRPr="0013166F">
        <w:rPr>
          <w:rFonts w:cs="FrankRuehl" w:hint="cs"/>
          <w:vanish/>
          <w:color w:val="FF0000"/>
          <w:sz w:val="20"/>
          <w:szCs w:val="20"/>
          <w:shd w:val="clear" w:color="auto" w:fill="FFFF99"/>
          <w:rtl/>
        </w:rPr>
        <w:t>מיום 17.3.2016</w:t>
      </w:r>
    </w:p>
    <w:p w:rsidR="00546956" w:rsidRPr="0013166F" w:rsidRDefault="00546956" w:rsidP="00546956">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13166F">
        <w:rPr>
          <w:rFonts w:cs="FrankRuehl" w:hint="cs"/>
          <w:b/>
          <w:bCs/>
          <w:vanish/>
          <w:sz w:val="20"/>
          <w:szCs w:val="20"/>
          <w:shd w:val="clear" w:color="auto" w:fill="FFFF99"/>
          <w:rtl/>
        </w:rPr>
        <w:t>תיקון מס' 6</w:t>
      </w:r>
    </w:p>
    <w:p w:rsidR="00546956" w:rsidRPr="0013166F" w:rsidRDefault="00546956" w:rsidP="00546956">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24" w:history="1">
        <w:r w:rsidRPr="0013166F">
          <w:rPr>
            <w:rStyle w:val="Hyperlink"/>
            <w:rFonts w:cs="FrankRuehl" w:hint="cs"/>
            <w:vanish/>
            <w:sz w:val="20"/>
            <w:szCs w:val="20"/>
            <w:shd w:val="clear" w:color="auto" w:fill="FFFF99"/>
            <w:rtl/>
          </w:rPr>
          <w:t>ס"ח תשע"ו מס' 2537</w:t>
        </w:r>
      </w:hyperlink>
      <w:r w:rsidRPr="0013166F">
        <w:rPr>
          <w:rFonts w:cs="FrankRuehl" w:hint="cs"/>
          <w:vanish/>
          <w:sz w:val="20"/>
          <w:szCs w:val="20"/>
          <w:shd w:val="clear" w:color="auto" w:fill="FFFF99"/>
          <w:rtl/>
        </w:rPr>
        <w:t xml:space="preserve"> מיום 17.3.2016 עמ' 628 (</w:t>
      </w:r>
      <w:hyperlink r:id="rId25" w:history="1">
        <w:r w:rsidRPr="0013166F">
          <w:rPr>
            <w:rStyle w:val="Hyperlink"/>
            <w:rFonts w:cs="FrankRuehl" w:hint="cs"/>
            <w:vanish/>
            <w:sz w:val="20"/>
            <w:szCs w:val="20"/>
            <w:shd w:val="clear" w:color="auto" w:fill="FFFF99"/>
            <w:rtl/>
          </w:rPr>
          <w:t>ה"ח 605</w:t>
        </w:r>
      </w:hyperlink>
      <w:r w:rsidRPr="0013166F">
        <w:rPr>
          <w:rFonts w:cs="FrankRuehl" w:hint="cs"/>
          <w:vanish/>
          <w:sz w:val="20"/>
          <w:szCs w:val="20"/>
          <w:shd w:val="clear" w:color="auto" w:fill="FFFF99"/>
          <w:rtl/>
        </w:rPr>
        <w:t>)</w:t>
      </w:r>
    </w:p>
    <w:p w:rsidR="00546956" w:rsidRPr="00546956" w:rsidRDefault="00546956" w:rsidP="00546956">
      <w:pPr>
        <w:pStyle w:val="P22"/>
        <w:tabs>
          <w:tab w:val="left" w:pos="624"/>
          <w:tab w:val="left" w:pos="1021"/>
        </w:tabs>
        <w:ind w:left="624" w:right="1134"/>
        <w:rPr>
          <w:rStyle w:val="default"/>
          <w:rFonts w:cs="FrankRuehl"/>
          <w:sz w:val="2"/>
          <w:szCs w:val="2"/>
          <w:rtl/>
        </w:rPr>
      </w:pPr>
      <w:r w:rsidRPr="0013166F">
        <w:rPr>
          <w:rStyle w:val="default"/>
          <w:rFonts w:cs="FrankRuehl"/>
          <w:vanish/>
          <w:sz w:val="22"/>
          <w:szCs w:val="22"/>
          <w:shd w:val="clear" w:color="auto" w:fill="FFFF99"/>
          <w:rtl/>
        </w:rPr>
        <w:t>(4)</w:t>
      </w:r>
      <w:r w:rsidRPr="0013166F">
        <w:rPr>
          <w:rStyle w:val="default"/>
          <w:rFonts w:cs="FrankRuehl"/>
          <w:vanish/>
          <w:sz w:val="22"/>
          <w:szCs w:val="22"/>
          <w:shd w:val="clear" w:color="auto" w:fill="FFFF99"/>
          <w:rtl/>
        </w:rPr>
        <w:tab/>
        <w:t>ה</w:t>
      </w:r>
      <w:r w:rsidRPr="0013166F">
        <w:rPr>
          <w:rStyle w:val="default"/>
          <w:rFonts w:cs="FrankRuehl" w:hint="cs"/>
          <w:vanish/>
          <w:sz w:val="22"/>
          <w:szCs w:val="22"/>
          <w:shd w:val="clear" w:color="auto" w:fill="FFFF99"/>
          <w:rtl/>
        </w:rPr>
        <w:t xml:space="preserve">קובעות את דרכי השימוש </w:t>
      </w:r>
      <w:r w:rsidRPr="0013166F">
        <w:rPr>
          <w:rStyle w:val="default"/>
          <w:rFonts w:cs="FrankRuehl" w:hint="cs"/>
          <w:strike/>
          <w:vanish/>
          <w:sz w:val="22"/>
          <w:szCs w:val="22"/>
          <w:shd w:val="clear" w:color="auto" w:fill="FFFF99"/>
          <w:rtl/>
        </w:rPr>
        <w:t>בדגל המדינה</w:t>
      </w:r>
      <w:r w:rsidRPr="0013166F">
        <w:rPr>
          <w:rStyle w:val="default"/>
          <w:rFonts w:cs="FrankRuehl" w:hint="cs"/>
          <w:vanish/>
          <w:sz w:val="22"/>
          <w:szCs w:val="22"/>
          <w:shd w:val="clear" w:color="auto" w:fill="FFFF99"/>
          <w:rtl/>
        </w:rPr>
        <w:t xml:space="preserve"> </w:t>
      </w:r>
      <w:r w:rsidRPr="0013166F">
        <w:rPr>
          <w:rStyle w:val="default"/>
          <w:rFonts w:cs="FrankRuehl" w:hint="cs"/>
          <w:vanish/>
          <w:sz w:val="22"/>
          <w:szCs w:val="22"/>
          <w:u w:val="single"/>
          <w:shd w:val="clear" w:color="auto" w:fill="FFFF99"/>
          <w:rtl/>
        </w:rPr>
        <w:t>בדגל המדינה, בשם המדינה</w:t>
      </w:r>
      <w:r w:rsidRPr="0013166F">
        <w:rPr>
          <w:rStyle w:val="default"/>
          <w:rFonts w:cs="FrankRuehl" w:hint="cs"/>
          <w:vanish/>
          <w:sz w:val="22"/>
          <w:szCs w:val="22"/>
          <w:shd w:val="clear" w:color="auto" w:fill="FFFF99"/>
          <w:rtl/>
        </w:rPr>
        <w:t xml:space="preserve"> ובסמל המדינה בידי מוסדות המדינה ובני אדם בשירות המדינה;</w:t>
      </w:r>
      <w:bookmarkEnd w:id="13"/>
    </w:p>
    <w:p w:rsidR="003C3322" w:rsidRDefault="003C3322">
      <w:pPr>
        <w:pStyle w:val="P00"/>
        <w:spacing w:before="72"/>
        <w:ind w:left="0" w:right="1134"/>
        <w:rPr>
          <w:rStyle w:val="default"/>
          <w:rFonts w:cs="FrankRuehl"/>
          <w:rtl/>
        </w:rPr>
      </w:pPr>
      <w:bookmarkStart w:id="14" w:name="Seif8"/>
      <w:bookmarkEnd w:id="14"/>
      <w:r>
        <w:rPr>
          <w:lang w:val="he-IL"/>
        </w:rPr>
        <w:pict>
          <v:rect id="_x0000_s1035" style="position:absolute;left:0;text-align:left;margin-left:464.5pt;margin-top:8.05pt;width:75.05pt;height:27.8pt;z-index:251658752"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w:t>
                  </w:r>
                </w:p>
                <w:p w:rsidR="003C3322" w:rsidRDefault="003C3322" w:rsidP="00165128">
                  <w:pPr>
                    <w:spacing w:line="160" w:lineRule="exact"/>
                    <w:jc w:val="left"/>
                    <w:rPr>
                      <w:rFonts w:cs="Miriam"/>
                      <w:noProof/>
                      <w:sz w:val="18"/>
                      <w:szCs w:val="18"/>
                      <w:rtl/>
                    </w:rPr>
                  </w:pPr>
                  <w:r>
                    <w:rPr>
                      <w:rFonts w:cs="Miriam" w:hint="cs"/>
                      <w:sz w:val="18"/>
                      <w:szCs w:val="18"/>
                      <w:rtl/>
                    </w:rPr>
                    <w:t>(</w:t>
                  </w:r>
                  <w:r w:rsidR="00165128">
                    <w:rPr>
                      <w:rFonts w:cs="Miriam" w:hint="cs"/>
                      <w:sz w:val="18"/>
                      <w:szCs w:val="18"/>
                      <w:rtl/>
                    </w:rPr>
                    <w:t xml:space="preserve">תיקון </w:t>
                  </w:r>
                  <w:r>
                    <w:rPr>
                      <w:rFonts w:cs="Miriam" w:hint="cs"/>
                      <w:sz w:val="18"/>
                      <w:szCs w:val="18"/>
                      <w:rtl/>
                    </w:rPr>
                    <w:t>מס' 2)</w:t>
                  </w:r>
                  <w:r w:rsidR="00165128">
                    <w:rPr>
                      <w:rFonts w:cs="Miriam" w:hint="cs"/>
                      <w:sz w:val="18"/>
                      <w:szCs w:val="18"/>
                      <w:rtl/>
                    </w:rPr>
                    <w:t xml:space="preserve"> </w:t>
                  </w:r>
                  <w:r w:rsidR="00165128">
                    <w:rPr>
                      <w:rFonts w:cs="Miriam" w:hint="cs"/>
                      <w:sz w:val="18"/>
                      <w:szCs w:val="18"/>
                      <w:rtl/>
                    </w:rPr>
                    <w:br/>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הפנים רשאי להעביר לאדם אחר את הסמכויות הנתונות בידיו על פי חוק זה, כולן או מק</w:t>
      </w:r>
      <w:r>
        <w:rPr>
          <w:rStyle w:val="default"/>
          <w:rFonts w:cs="FrankRuehl"/>
          <w:rtl/>
        </w:rPr>
        <w:t>צ</w:t>
      </w:r>
      <w:r>
        <w:rPr>
          <w:rStyle w:val="default"/>
          <w:rFonts w:cs="FrankRuehl" w:hint="cs"/>
          <w:rtl/>
        </w:rPr>
        <w:t>תן, חוץ מן הסמכויות הנתונות בידיו על פי סעיפים 2א ו-6</w:t>
      </w:r>
      <w:r w:rsidRPr="00645E27">
        <w:rPr>
          <w:rStyle w:val="a6"/>
          <w:rFonts w:cs="FrankRuehl"/>
          <w:sz w:val="26"/>
        </w:rPr>
        <w:footnoteReference w:id="2"/>
      </w:r>
      <w:r w:rsidR="00645E27">
        <w:rPr>
          <w:rStyle w:val="default"/>
          <w:rFonts w:cs="FrankRuehl" w:hint="cs"/>
          <w:rtl/>
        </w:rPr>
        <w:t>.</w:t>
      </w:r>
    </w:p>
    <w:p w:rsidR="003C3322" w:rsidRDefault="003C332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ודעה על כל </w:t>
      </w:r>
      <w:r>
        <w:rPr>
          <w:rStyle w:val="default"/>
          <w:rFonts w:cs="FrankRuehl"/>
          <w:rtl/>
        </w:rPr>
        <w:t>הע</w:t>
      </w:r>
      <w:r>
        <w:rPr>
          <w:rStyle w:val="default"/>
          <w:rFonts w:cs="FrankRuehl" w:hint="cs"/>
          <w:rtl/>
        </w:rPr>
        <w:t xml:space="preserve">ברת סמכויות על פי סעיף זה תפורסם ברשומות. </w:t>
      </w:r>
    </w:p>
    <w:p w:rsidR="00FD2329" w:rsidRPr="0013166F" w:rsidRDefault="00FD2329" w:rsidP="00FD2329">
      <w:pPr>
        <w:pStyle w:val="P00"/>
        <w:spacing w:before="0"/>
        <w:ind w:left="0" w:right="1134"/>
        <w:rPr>
          <w:rFonts w:cs="FrankRuehl" w:hint="cs"/>
          <w:b/>
          <w:bCs/>
          <w:vanish/>
          <w:szCs w:val="20"/>
          <w:shd w:val="clear" w:color="auto" w:fill="FFFF99"/>
          <w:rtl/>
        </w:rPr>
      </w:pPr>
      <w:bookmarkStart w:id="15" w:name="Rov15"/>
      <w:r w:rsidRPr="0013166F">
        <w:rPr>
          <w:rFonts w:cs="FrankRuehl" w:hint="cs"/>
          <w:vanish/>
          <w:color w:val="FF0000"/>
          <w:szCs w:val="20"/>
          <w:shd w:val="clear" w:color="auto" w:fill="FFFF99"/>
          <w:rtl/>
        </w:rPr>
        <w:t>מיום 1.1.1987</w:t>
      </w:r>
    </w:p>
    <w:p w:rsidR="00FD2329" w:rsidRPr="0013166F" w:rsidRDefault="00FD2329" w:rsidP="00FD2329">
      <w:pPr>
        <w:pStyle w:val="P00"/>
        <w:spacing w:before="0"/>
        <w:ind w:left="0" w:right="1134"/>
        <w:rPr>
          <w:rFonts w:cs="FrankRuehl" w:hint="cs"/>
          <w:b/>
          <w:bCs/>
          <w:vanish/>
          <w:szCs w:val="20"/>
          <w:shd w:val="clear" w:color="auto" w:fill="FFFF99"/>
          <w:rtl/>
        </w:rPr>
      </w:pPr>
      <w:r w:rsidRPr="0013166F">
        <w:rPr>
          <w:rFonts w:cs="FrankRuehl" w:hint="cs"/>
          <w:b/>
          <w:bCs/>
          <w:vanish/>
          <w:szCs w:val="20"/>
          <w:shd w:val="clear" w:color="auto" w:fill="FFFF99"/>
          <w:rtl/>
        </w:rPr>
        <w:t>תיקון מס' 2</w:t>
      </w:r>
    </w:p>
    <w:p w:rsidR="00FD2329" w:rsidRPr="0013166F" w:rsidRDefault="00FD2329" w:rsidP="00FD232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 w:history="1">
        <w:r w:rsidRPr="0013166F">
          <w:rPr>
            <w:rStyle w:val="Hyperlink"/>
            <w:rFonts w:cs="FrankRuehl" w:hint="cs"/>
            <w:vanish/>
            <w:sz w:val="20"/>
            <w:szCs w:val="20"/>
            <w:shd w:val="clear" w:color="auto" w:fill="FFFF99"/>
            <w:rtl/>
          </w:rPr>
          <w:t>ס</w:t>
        </w:r>
        <w:r w:rsidRPr="0013166F">
          <w:rPr>
            <w:rStyle w:val="Hyperlink"/>
            <w:rFonts w:cs="FrankRuehl"/>
            <w:vanish/>
            <w:sz w:val="20"/>
            <w:szCs w:val="20"/>
            <w:shd w:val="clear" w:color="auto" w:fill="FFFF99"/>
            <w:rtl/>
          </w:rPr>
          <w:t>"</w:t>
        </w:r>
        <w:r w:rsidRPr="0013166F">
          <w:rPr>
            <w:rStyle w:val="Hyperlink"/>
            <w:rFonts w:cs="FrankRuehl" w:hint="cs"/>
            <w:vanish/>
            <w:sz w:val="20"/>
            <w:szCs w:val="20"/>
            <w:shd w:val="clear" w:color="auto" w:fill="FFFF99"/>
            <w:rtl/>
          </w:rPr>
          <w:t>ח תשמ"ז מס' 1201</w:t>
        </w:r>
      </w:hyperlink>
      <w:r w:rsidRPr="0013166F">
        <w:rPr>
          <w:rFonts w:cs="FrankRuehl" w:hint="cs"/>
          <w:vanish/>
          <w:sz w:val="20"/>
          <w:szCs w:val="20"/>
          <w:shd w:val="clear" w:color="auto" w:fill="FFFF99"/>
          <w:rtl/>
        </w:rPr>
        <w:t xml:space="preserve"> מיום 1.1.1987 עמ' 24 (</w:t>
      </w:r>
      <w:hyperlink r:id="rId27" w:history="1">
        <w:r w:rsidRPr="0013166F">
          <w:rPr>
            <w:rStyle w:val="Hyperlink"/>
            <w:rFonts w:cs="FrankRuehl" w:hint="cs"/>
            <w:vanish/>
            <w:sz w:val="20"/>
            <w:szCs w:val="20"/>
            <w:shd w:val="clear" w:color="auto" w:fill="FFFF99"/>
            <w:rtl/>
          </w:rPr>
          <w:t>ה"ח 1792</w:t>
        </w:r>
      </w:hyperlink>
      <w:r w:rsidRPr="0013166F">
        <w:rPr>
          <w:rFonts w:cs="FrankRuehl" w:hint="cs"/>
          <w:vanish/>
          <w:sz w:val="20"/>
          <w:szCs w:val="20"/>
          <w:shd w:val="clear" w:color="auto" w:fill="FFFF99"/>
          <w:rtl/>
        </w:rPr>
        <w:t xml:space="preserve">) </w:t>
      </w:r>
    </w:p>
    <w:p w:rsidR="00FD2329" w:rsidRPr="001A337C" w:rsidRDefault="00FD2329" w:rsidP="001A337C">
      <w:pPr>
        <w:pStyle w:val="P00"/>
        <w:ind w:left="0" w:right="1134"/>
        <w:rPr>
          <w:rStyle w:val="default"/>
          <w:rFonts w:cs="FrankRuehl" w:hint="cs"/>
          <w:sz w:val="2"/>
          <w:szCs w:val="2"/>
          <w:rtl/>
        </w:rPr>
      </w:pPr>
      <w:r w:rsidRPr="0013166F">
        <w:rPr>
          <w:rStyle w:val="default"/>
          <w:rFonts w:cs="FrankRuehl" w:hint="cs"/>
          <w:vanish/>
          <w:sz w:val="22"/>
          <w:szCs w:val="22"/>
          <w:shd w:val="clear" w:color="auto" w:fill="FFFF99"/>
          <w:rtl/>
        </w:rPr>
        <w:tab/>
        <w:t>(א)</w:t>
      </w:r>
      <w:r w:rsidRPr="0013166F">
        <w:rPr>
          <w:rStyle w:val="default"/>
          <w:rFonts w:cs="FrankRuehl" w:hint="cs"/>
          <w:vanish/>
          <w:sz w:val="22"/>
          <w:szCs w:val="22"/>
          <w:shd w:val="clear" w:color="auto" w:fill="FFFF99"/>
          <w:rtl/>
        </w:rPr>
        <w:tab/>
      </w:r>
      <w:r w:rsidRPr="0013166F">
        <w:rPr>
          <w:rStyle w:val="default"/>
          <w:rFonts w:cs="FrankRuehl"/>
          <w:vanish/>
          <w:sz w:val="22"/>
          <w:szCs w:val="22"/>
          <w:shd w:val="clear" w:color="auto" w:fill="FFFF99"/>
          <w:rtl/>
        </w:rPr>
        <w:t>ש</w:t>
      </w:r>
      <w:r w:rsidRPr="0013166F">
        <w:rPr>
          <w:rStyle w:val="default"/>
          <w:rFonts w:cs="FrankRuehl" w:hint="cs"/>
          <w:vanish/>
          <w:sz w:val="22"/>
          <w:szCs w:val="22"/>
          <w:shd w:val="clear" w:color="auto" w:fill="FFFF99"/>
          <w:rtl/>
        </w:rPr>
        <w:t>ר הפנים רשאי להעביר לאדם אחר את הסמכויות הנתונות בידיו על פי חוק זה, כולן או מק</w:t>
      </w:r>
      <w:r w:rsidRPr="0013166F">
        <w:rPr>
          <w:rStyle w:val="default"/>
          <w:rFonts w:cs="FrankRuehl"/>
          <w:vanish/>
          <w:sz w:val="22"/>
          <w:szCs w:val="22"/>
          <w:shd w:val="clear" w:color="auto" w:fill="FFFF99"/>
          <w:rtl/>
        </w:rPr>
        <w:t>צ</w:t>
      </w:r>
      <w:r w:rsidRPr="0013166F">
        <w:rPr>
          <w:rStyle w:val="default"/>
          <w:rFonts w:cs="FrankRuehl" w:hint="cs"/>
          <w:vanish/>
          <w:sz w:val="22"/>
          <w:szCs w:val="22"/>
          <w:shd w:val="clear" w:color="auto" w:fill="FFFF99"/>
          <w:rtl/>
        </w:rPr>
        <w:t xml:space="preserve">תן, חוץ מן הסמכויות הנתונות בידיו על פי </w:t>
      </w:r>
      <w:r w:rsidRPr="0013166F">
        <w:rPr>
          <w:rStyle w:val="default"/>
          <w:rFonts w:cs="FrankRuehl" w:hint="cs"/>
          <w:strike/>
          <w:vanish/>
          <w:sz w:val="22"/>
          <w:szCs w:val="22"/>
          <w:shd w:val="clear" w:color="auto" w:fill="FFFF99"/>
          <w:rtl/>
        </w:rPr>
        <w:t>סעיף 6</w:t>
      </w:r>
      <w:r w:rsidRPr="0013166F">
        <w:rPr>
          <w:rStyle w:val="default"/>
          <w:rFonts w:cs="FrankRuehl" w:hint="cs"/>
          <w:vanish/>
          <w:sz w:val="22"/>
          <w:szCs w:val="22"/>
          <w:shd w:val="clear" w:color="auto" w:fill="FFFF99"/>
          <w:rtl/>
        </w:rPr>
        <w:t xml:space="preserve"> </w:t>
      </w:r>
      <w:r w:rsidRPr="0013166F">
        <w:rPr>
          <w:rStyle w:val="default"/>
          <w:rFonts w:cs="FrankRuehl" w:hint="cs"/>
          <w:vanish/>
          <w:sz w:val="22"/>
          <w:szCs w:val="22"/>
          <w:u w:val="single"/>
          <w:shd w:val="clear" w:color="auto" w:fill="FFFF99"/>
          <w:rtl/>
        </w:rPr>
        <w:t>סעיפים 2א ו-6</w:t>
      </w:r>
      <w:r w:rsidRPr="0013166F">
        <w:rPr>
          <w:rStyle w:val="default"/>
          <w:rFonts w:cs="FrankRuehl" w:hint="cs"/>
          <w:vanish/>
          <w:sz w:val="22"/>
          <w:szCs w:val="22"/>
          <w:shd w:val="clear" w:color="auto" w:fill="FFFF99"/>
          <w:rtl/>
        </w:rPr>
        <w:t>.</w:t>
      </w:r>
      <w:bookmarkEnd w:id="15"/>
    </w:p>
    <w:p w:rsidR="003C3322" w:rsidRDefault="003C3322">
      <w:pPr>
        <w:pStyle w:val="P00"/>
        <w:spacing w:before="72"/>
        <w:ind w:left="0" w:right="1134"/>
        <w:rPr>
          <w:rStyle w:val="default"/>
          <w:rFonts w:cs="FrankRuehl"/>
          <w:rtl/>
        </w:rPr>
      </w:pPr>
      <w:bookmarkStart w:id="16" w:name="Seif9"/>
      <w:bookmarkEnd w:id="16"/>
      <w:r>
        <w:rPr>
          <w:lang w:val="he-IL"/>
        </w:rPr>
        <w:pict>
          <v:rect id="_x0000_s1036" style="position:absolute;left:0;text-align:left;margin-left:464.5pt;margin-top:8.05pt;width:75.05pt;height:16pt;z-index:251659776" o:allowincell="f" filled="f" stroked="f" strokecolor="lime" strokeweight=".25pt">
            <v:textbox inset="0,0,0,0">
              <w:txbxContent>
                <w:p w:rsidR="003C3322" w:rsidRDefault="003C3322">
                  <w:pPr>
                    <w:spacing w:line="160" w:lineRule="exact"/>
                    <w:jc w:val="left"/>
                    <w:rPr>
                      <w:rFonts w:cs="Miriam"/>
                      <w:noProof/>
                      <w:sz w:val="18"/>
                      <w:szCs w:val="18"/>
                      <w:rtl/>
                    </w:rPr>
                  </w:pPr>
                  <w:r>
                    <w:rPr>
                      <w:rFonts w:cs="Miriam"/>
                      <w:sz w:val="18"/>
                      <w:szCs w:val="18"/>
                      <w:rtl/>
                    </w:rPr>
                    <w:t>דג</w:t>
                  </w:r>
                  <w:r>
                    <w:rPr>
                      <w:rFonts w:cs="Miriam" w:hint="cs"/>
                      <w:sz w:val="18"/>
                      <w:szCs w:val="18"/>
                      <w:rtl/>
                    </w:rPr>
                    <w:t xml:space="preserve">לים וסמלים </w:t>
                  </w:r>
                  <w:r>
                    <w:rPr>
                      <w:rFonts w:cs="Miriam"/>
                      <w:sz w:val="18"/>
                      <w:szCs w:val="18"/>
                      <w:rtl/>
                    </w:rPr>
                    <w:t>דו</w:t>
                  </w:r>
                  <w:r>
                    <w:rPr>
                      <w:rFonts w:cs="Miriam" w:hint="cs"/>
                      <w:sz w:val="18"/>
                      <w:szCs w:val="18"/>
                      <w:rtl/>
                    </w:rPr>
                    <w:t>מים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גל, או דבר שיש בו דמות של דגל, הדומה לדגל המדינה עד כדי שאפשר לטעות בו ולראותו כדגל המדינה -</w:t>
      </w:r>
      <w:r>
        <w:rPr>
          <w:rStyle w:val="default"/>
          <w:rFonts w:cs="FrankRuehl"/>
          <w:rtl/>
        </w:rPr>
        <w:t xml:space="preserve"> </w:t>
      </w:r>
      <w:r>
        <w:rPr>
          <w:rStyle w:val="default"/>
          <w:rFonts w:cs="FrankRuehl" w:hint="cs"/>
          <w:rtl/>
        </w:rPr>
        <w:t xml:space="preserve">דינו כדין דגל </w:t>
      </w:r>
      <w:r>
        <w:rPr>
          <w:rStyle w:val="default"/>
          <w:rFonts w:cs="FrankRuehl"/>
          <w:rtl/>
        </w:rPr>
        <w:t>ה</w:t>
      </w:r>
      <w:r>
        <w:rPr>
          <w:rStyle w:val="default"/>
          <w:rFonts w:cs="FrankRuehl" w:hint="cs"/>
          <w:rtl/>
        </w:rPr>
        <w:t xml:space="preserve">מדינה לצורך סעיפים 2 ו-6. </w:t>
      </w:r>
    </w:p>
    <w:p w:rsidR="003C3322" w:rsidRDefault="003C332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מל, הדומה לסמל המדינה עד כדי שאפשר לטעות בו ולראותו כסמל המדי</w:t>
      </w:r>
      <w:r>
        <w:rPr>
          <w:rStyle w:val="default"/>
          <w:rFonts w:cs="FrankRuehl"/>
          <w:rtl/>
        </w:rPr>
        <w:t>נה</w:t>
      </w:r>
      <w:r>
        <w:rPr>
          <w:rStyle w:val="default"/>
          <w:rFonts w:cs="FrankRuehl" w:hint="cs"/>
          <w:rtl/>
        </w:rPr>
        <w:t xml:space="preserve"> -</w:t>
      </w:r>
      <w:r>
        <w:rPr>
          <w:rStyle w:val="default"/>
          <w:rFonts w:cs="FrankRuehl"/>
          <w:rtl/>
        </w:rPr>
        <w:t xml:space="preserve"> </w:t>
      </w:r>
      <w:r>
        <w:rPr>
          <w:rStyle w:val="default"/>
          <w:rFonts w:cs="FrankRuehl" w:hint="cs"/>
          <w:rtl/>
        </w:rPr>
        <w:t>דינו כדין סמל המדינה לצורך הסעיפים 3 ו-6.</w:t>
      </w:r>
    </w:p>
    <w:p w:rsidR="003C3322" w:rsidRDefault="003C3322">
      <w:pPr>
        <w:pStyle w:val="P00"/>
        <w:spacing w:before="72"/>
        <w:ind w:left="0" w:right="1134"/>
        <w:rPr>
          <w:rStyle w:val="default"/>
          <w:rFonts w:cs="FrankRuehl" w:hint="cs"/>
          <w:rtl/>
        </w:rPr>
      </w:pPr>
    </w:p>
    <w:p w:rsidR="003C3322" w:rsidRPr="008748F8" w:rsidRDefault="00645E27" w:rsidP="008748F8">
      <w:pPr>
        <w:pStyle w:val="medium2-header"/>
        <w:keepLines w:val="0"/>
        <w:spacing w:before="72"/>
        <w:ind w:left="0" w:right="1134"/>
        <w:rPr>
          <w:rFonts w:cs="FrankRuehl" w:hint="cs"/>
          <w:noProof/>
          <w:rtl/>
        </w:rPr>
      </w:pPr>
      <w:bookmarkStart w:id="17" w:name="med0"/>
      <w:bookmarkEnd w:id="17"/>
      <w:r w:rsidRPr="008748F8">
        <w:rPr>
          <w:rFonts w:cs="FrankRuehl" w:hint="cs"/>
          <w:noProof/>
          <w:rtl/>
        </w:rPr>
        <w:pict>
          <v:shape id="_x0000_s1039" type="#_x0000_t202" style="position:absolute;left:0;text-align:left;margin-left:470.25pt;margin-top:7.1pt;width:1in;height:16.8pt;z-index:251662848" filled="f" stroked="f">
            <v:textbox inset="1mm,0,1mm,0">
              <w:txbxContent>
                <w:p w:rsidR="00645E27" w:rsidRDefault="00645E27" w:rsidP="00645E27">
                  <w:pPr>
                    <w:spacing w:line="160" w:lineRule="exact"/>
                    <w:jc w:val="left"/>
                    <w:rPr>
                      <w:rFonts w:cs="Miriam"/>
                      <w:noProof/>
                      <w:sz w:val="18"/>
                      <w:szCs w:val="18"/>
                      <w:rtl/>
                    </w:rPr>
                  </w:pPr>
                  <w:r>
                    <w:rPr>
                      <w:rFonts w:cs="Miriam" w:hint="cs"/>
                      <w:sz w:val="18"/>
                      <w:szCs w:val="18"/>
                      <w:rtl/>
                    </w:rPr>
                    <w:t>(תיקון מס' 4) תשס"ה-2004</w:t>
                  </w:r>
                </w:p>
              </w:txbxContent>
            </v:textbox>
          </v:shape>
        </w:pict>
      </w:r>
      <w:r w:rsidR="003C3322" w:rsidRPr="008748F8">
        <w:rPr>
          <w:rFonts w:cs="FrankRuehl" w:hint="cs"/>
          <w:noProof/>
          <w:rtl/>
        </w:rPr>
        <w:t>תוספת</w:t>
      </w:r>
    </w:p>
    <w:p w:rsidR="003C3322" w:rsidRDefault="003C3322">
      <w:pPr>
        <w:pStyle w:val="P00"/>
        <w:spacing w:before="72"/>
        <w:ind w:left="0" w:right="1134"/>
        <w:jc w:val="center"/>
        <w:rPr>
          <w:rStyle w:val="default"/>
          <w:rFonts w:cs="FrankRuehl" w:hint="cs"/>
          <w:sz w:val="24"/>
          <w:szCs w:val="24"/>
          <w:rtl/>
        </w:rPr>
      </w:pPr>
      <w:r>
        <w:rPr>
          <w:rStyle w:val="default"/>
          <w:rFonts w:cs="FrankRuehl" w:hint="cs"/>
          <w:sz w:val="24"/>
          <w:szCs w:val="24"/>
          <w:rtl/>
        </w:rPr>
        <w:t>(סעיף 1(ג))</w:t>
      </w:r>
    </w:p>
    <w:p w:rsidR="003C3322" w:rsidRDefault="003C3322">
      <w:pPr>
        <w:pStyle w:val="P00"/>
        <w:spacing w:before="72"/>
        <w:ind w:left="0" w:right="1134"/>
        <w:jc w:val="center"/>
        <w:rPr>
          <w:rStyle w:val="default"/>
          <w:rFonts w:cs="FrankRuehl" w:hint="cs"/>
          <w:sz w:val="24"/>
          <w:szCs w:val="24"/>
          <w:rtl/>
        </w:rPr>
      </w:pPr>
      <w:r>
        <w:rPr>
          <w:rStyle w:val="default"/>
          <w:rFonts w:cs="FrankRuehl" w:hint="cs"/>
          <w:sz w:val="24"/>
          <w:szCs w:val="24"/>
          <w:rtl/>
        </w:rPr>
        <w:t>(המנון המדינה)</w:t>
      </w:r>
    </w:p>
    <w:p w:rsidR="003C3322" w:rsidRPr="00645E27" w:rsidRDefault="003C3322">
      <w:pPr>
        <w:pStyle w:val="P00"/>
        <w:spacing w:before="72"/>
        <w:ind w:left="0" w:right="1134"/>
        <w:jc w:val="center"/>
        <w:rPr>
          <w:rStyle w:val="default"/>
          <w:rFonts w:cs="FrankRuehl" w:hint="cs"/>
          <w:b/>
          <w:bCs/>
          <w:sz w:val="22"/>
          <w:szCs w:val="22"/>
          <w:rtl/>
        </w:rPr>
      </w:pPr>
      <w:r w:rsidRPr="00645E27">
        <w:rPr>
          <w:rStyle w:val="default"/>
          <w:rFonts w:cs="FrankRuehl" w:hint="cs"/>
          <w:b/>
          <w:bCs/>
          <w:sz w:val="22"/>
          <w:szCs w:val="22"/>
          <w:rtl/>
        </w:rPr>
        <w:t>התקווה</w:t>
      </w:r>
    </w:p>
    <w:p w:rsidR="003C3322" w:rsidRDefault="003C3322">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כל עוד בלבב פנימה</w:t>
      </w:r>
      <w:r>
        <w:rPr>
          <w:rStyle w:val="default"/>
          <w:rFonts w:cs="FrankRuehl" w:hint="cs"/>
          <w:rtl/>
        </w:rPr>
        <w:tab/>
        <w:t>עוד לא אבדה תקותנו</w:t>
      </w:r>
    </w:p>
    <w:p w:rsidR="003C3322" w:rsidRDefault="003C3322">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נפש יהודי הומיה,</w:t>
      </w:r>
      <w:r>
        <w:rPr>
          <w:rStyle w:val="default"/>
          <w:rFonts w:cs="FrankRuehl" w:hint="cs"/>
          <w:rtl/>
        </w:rPr>
        <w:tab/>
        <w:t>התקוה בת-שנות אלפים,</w:t>
      </w:r>
    </w:p>
    <w:p w:rsidR="003C3322" w:rsidRDefault="003C3322">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ולפאתי מזרח קדימה</w:t>
      </w:r>
      <w:r>
        <w:rPr>
          <w:rStyle w:val="default"/>
          <w:rFonts w:cs="FrankRuehl" w:hint="cs"/>
          <w:rtl/>
        </w:rPr>
        <w:tab/>
        <w:t>להיות עם חפשי בארצנו,</w:t>
      </w:r>
    </w:p>
    <w:p w:rsidR="003C3322" w:rsidRDefault="003C3322">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עין לציון צופיה,</w:t>
      </w:r>
      <w:r>
        <w:rPr>
          <w:rStyle w:val="default"/>
          <w:rFonts w:cs="FrankRuehl" w:hint="cs"/>
          <w:rtl/>
        </w:rPr>
        <w:tab/>
        <w:t>ארץ ציון וירושלים.</w:t>
      </w:r>
    </w:p>
    <w:p w:rsidR="00B17125" w:rsidRPr="0013166F" w:rsidRDefault="00B17125" w:rsidP="00B17125">
      <w:pPr>
        <w:pStyle w:val="P00"/>
        <w:spacing w:before="0"/>
        <w:ind w:left="0" w:right="1134"/>
        <w:rPr>
          <w:rFonts w:cs="FrankRuehl" w:hint="cs"/>
          <w:b/>
          <w:bCs/>
          <w:vanish/>
          <w:szCs w:val="20"/>
          <w:shd w:val="clear" w:color="auto" w:fill="FFFF99"/>
          <w:rtl/>
        </w:rPr>
      </w:pPr>
      <w:bookmarkStart w:id="18" w:name="Rov16"/>
      <w:r w:rsidRPr="0013166F">
        <w:rPr>
          <w:rFonts w:cs="FrankRuehl" w:hint="cs"/>
          <w:vanish/>
          <w:color w:val="FF0000"/>
          <w:szCs w:val="20"/>
          <w:shd w:val="clear" w:color="auto" w:fill="FFFF99"/>
          <w:rtl/>
        </w:rPr>
        <w:t>מיום 17.11.2004</w:t>
      </w:r>
    </w:p>
    <w:p w:rsidR="00B17125" w:rsidRPr="0013166F" w:rsidRDefault="00B17125" w:rsidP="00B17125">
      <w:pPr>
        <w:pStyle w:val="P00"/>
        <w:spacing w:before="0"/>
        <w:ind w:left="0" w:right="1134"/>
        <w:rPr>
          <w:rFonts w:cs="FrankRuehl" w:hint="cs"/>
          <w:b/>
          <w:bCs/>
          <w:vanish/>
          <w:szCs w:val="20"/>
          <w:shd w:val="clear" w:color="auto" w:fill="FFFF99"/>
          <w:rtl/>
        </w:rPr>
      </w:pPr>
      <w:r w:rsidRPr="0013166F">
        <w:rPr>
          <w:rFonts w:cs="FrankRuehl" w:hint="cs"/>
          <w:b/>
          <w:bCs/>
          <w:vanish/>
          <w:szCs w:val="20"/>
          <w:shd w:val="clear" w:color="auto" w:fill="FFFF99"/>
          <w:rtl/>
        </w:rPr>
        <w:t>תיקון מס' 4</w:t>
      </w:r>
    </w:p>
    <w:p w:rsidR="00B17125" w:rsidRPr="0013166F" w:rsidRDefault="00B17125" w:rsidP="00B1712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 w:history="1">
        <w:r w:rsidRPr="0013166F">
          <w:rPr>
            <w:rStyle w:val="Hyperlink"/>
            <w:rFonts w:cs="FrankRuehl" w:hint="cs"/>
            <w:vanish/>
            <w:sz w:val="20"/>
            <w:szCs w:val="20"/>
            <w:shd w:val="clear" w:color="auto" w:fill="FFFF99"/>
            <w:rtl/>
          </w:rPr>
          <w:t>ס"ח תשס"ה מס' 1961</w:t>
        </w:r>
      </w:hyperlink>
      <w:r w:rsidRPr="0013166F">
        <w:rPr>
          <w:rFonts w:cs="FrankRuehl" w:hint="cs"/>
          <w:vanish/>
          <w:sz w:val="20"/>
          <w:szCs w:val="20"/>
          <w:shd w:val="clear" w:color="auto" w:fill="FFFF99"/>
          <w:rtl/>
        </w:rPr>
        <w:t xml:space="preserve"> מיום 17.11.2004 עמ' 6 (</w:t>
      </w:r>
      <w:hyperlink r:id="rId29" w:history="1">
        <w:r w:rsidRPr="0013166F">
          <w:rPr>
            <w:rStyle w:val="Hyperlink"/>
            <w:rFonts w:cs="FrankRuehl" w:hint="cs"/>
            <w:vanish/>
            <w:sz w:val="20"/>
            <w:szCs w:val="20"/>
            <w:shd w:val="clear" w:color="auto" w:fill="FFFF99"/>
            <w:rtl/>
          </w:rPr>
          <w:t>ה"ח 51</w:t>
        </w:r>
      </w:hyperlink>
      <w:r w:rsidRPr="0013166F">
        <w:rPr>
          <w:rFonts w:cs="FrankRuehl" w:hint="cs"/>
          <w:vanish/>
          <w:sz w:val="20"/>
          <w:szCs w:val="20"/>
          <w:shd w:val="clear" w:color="auto" w:fill="FFFF99"/>
          <w:rtl/>
        </w:rPr>
        <w:t xml:space="preserve">) </w:t>
      </w:r>
    </w:p>
    <w:p w:rsidR="00B17125" w:rsidRPr="00313BDE" w:rsidRDefault="00B17125" w:rsidP="00313BDE">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13166F">
        <w:rPr>
          <w:rFonts w:cs="FrankRuehl" w:hint="cs"/>
          <w:b/>
          <w:bCs/>
          <w:vanish/>
          <w:sz w:val="20"/>
          <w:szCs w:val="20"/>
          <w:shd w:val="clear" w:color="auto" w:fill="FFFF99"/>
          <w:rtl/>
        </w:rPr>
        <w:t>הוספת התוספת</w:t>
      </w:r>
      <w:bookmarkEnd w:id="18"/>
    </w:p>
    <w:p w:rsidR="003C3322" w:rsidRDefault="003C3322">
      <w:pPr>
        <w:pStyle w:val="P00"/>
        <w:spacing w:before="72"/>
        <w:ind w:left="0" w:right="1134"/>
        <w:rPr>
          <w:rStyle w:val="default"/>
          <w:rFonts w:cs="FrankRuehl" w:hint="cs"/>
          <w:rtl/>
        </w:rPr>
      </w:pPr>
    </w:p>
    <w:p w:rsidR="00582A77" w:rsidRDefault="00582A77">
      <w:pPr>
        <w:pStyle w:val="P00"/>
        <w:spacing w:before="72"/>
        <w:ind w:left="0" w:right="1134"/>
        <w:rPr>
          <w:rStyle w:val="default"/>
          <w:rFonts w:cs="FrankRuehl" w:hint="cs"/>
          <w:rtl/>
        </w:rPr>
      </w:pPr>
    </w:p>
    <w:p w:rsidR="00CB429C" w:rsidRPr="00CC23B8" w:rsidRDefault="00CB429C" w:rsidP="00CB429C">
      <w:pPr>
        <w:ind w:right="1134"/>
        <w:rPr>
          <w:rFonts w:cs="David" w:hint="cs"/>
          <w:sz w:val="16"/>
          <w:szCs w:val="16"/>
          <w:rtl/>
        </w:rPr>
      </w:pPr>
      <w:r w:rsidRPr="00CC23B8">
        <w:rPr>
          <w:rFonts w:cs="David" w:hint="cs"/>
          <w:sz w:val="16"/>
          <w:szCs w:val="16"/>
          <w:rtl/>
        </w:rPr>
        <w:t>גפני</w:t>
      </w:r>
    </w:p>
    <w:p w:rsidR="00113935" w:rsidRDefault="00113935">
      <w:pPr>
        <w:pStyle w:val="P00"/>
        <w:spacing w:before="72"/>
        <w:ind w:left="0" w:right="1134"/>
        <w:rPr>
          <w:rStyle w:val="default"/>
          <w:rFonts w:cs="FrankRuehl"/>
          <w:rtl/>
        </w:rPr>
      </w:pPr>
    </w:p>
    <w:p w:rsidR="00113935" w:rsidRDefault="00113935" w:rsidP="00113935">
      <w:pPr>
        <w:pStyle w:val="P00"/>
        <w:spacing w:before="72"/>
        <w:ind w:left="0" w:right="1134"/>
        <w:jc w:val="center"/>
        <w:rPr>
          <w:rStyle w:val="default"/>
          <w:rFonts w:cs="David"/>
          <w:color w:val="0000FF"/>
          <w:szCs w:val="24"/>
          <w:u w:val="single"/>
          <w:rtl/>
        </w:rPr>
      </w:pPr>
      <w:hyperlink r:id="rId30" w:history="1">
        <w:r>
          <w:rPr>
            <w:rStyle w:val="default"/>
            <w:rFonts w:cs="David"/>
            <w:color w:val="0000FF"/>
            <w:szCs w:val="24"/>
            <w:u w:val="single"/>
            <w:rtl/>
          </w:rPr>
          <w:t>הודעה למנויים על עריכה ושינויים במסמכי פסיקה, חקיקה ועוד באתר נבו - הקש כאן</w:t>
        </w:r>
      </w:hyperlink>
    </w:p>
    <w:p w:rsidR="00582A77" w:rsidRPr="00113935" w:rsidRDefault="00582A77" w:rsidP="00113935">
      <w:pPr>
        <w:pStyle w:val="P00"/>
        <w:spacing w:before="72"/>
        <w:ind w:left="0" w:right="1134"/>
        <w:jc w:val="center"/>
        <w:rPr>
          <w:rStyle w:val="default"/>
          <w:rFonts w:cs="David" w:hint="cs"/>
          <w:color w:val="0000FF"/>
          <w:szCs w:val="24"/>
          <w:u w:val="single"/>
          <w:rtl/>
        </w:rPr>
      </w:pPr>
    </w:p>
    <w:sectPr w:rsidR="00582A77" w:rsidRPr="00113935">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23B9" w:rsidRDefault="002B23B9">
      <w:r>
        <w:separator/>
      </w:r>
    </w:p>
  </w:endnote>
  <w:endnote w:type="continuationSeparator" w:id="0">
    <w:p w:rsidR="002B23B9" w:rsidRDefault="002B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322" w:rsidRDefault="003C33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C3322" w:rsidRDefault="003C33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C3322" w:rsidRDefault="003C33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3935">
      <w:rPr>
        <w:rFonts w:cs="TopType Jerushalmi"/>
        <w:noProof/>
        <w:color w:val="000000"/>
        <w:sz w:val="14"/>
        <w:szCs w:val="14"/>
      </w:rPr>
      <w:t>Z:\000000000000000000000000000000=2015--------------------\06-Jun\2015-06-24\09-d\TAV\067_001.doc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322" w:rsidRDefault="003C33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6163">
      <w:rPr>
        <w:rFonts w:hAnsi="FrankRuehl" w:cs="FrankRuehl"/>
        <w:noProof/>
        <w:sz w:val="24"/>
        <w:szCs w:val="24"/>
        <w:rtl/>
      </w:rPr>
      <w:t>3</w:t>
    </w:r>
    <w:r>
      <w:rPr>
        <w:rFonts w:hAnsi="FrankRuehl" w:cs="FrankRuehl"/>
        <w:sz w:val="24"/>
        <w:szCs w:val="24"/>
        <w:rtl/>
      </w:rPr>
      <w:fldChar w:fldCharType="end"/>
    </w:r>
  </w:p>
  <w:p w:rsidR="003C3322" w:rsidRDefault="003C33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C3322" w:rsidRDefault="003C33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3935">
      <w:rPr>
        <w:rFonts w:cs="TopType Jerushalmi"/>
        <w:noProof/>
        <w:color w:val="000000"/>
        <w:sz w:val="14"/>
        <w:szCs w:val="14"/>
      </w:rPr>
      <w:t>Z:\000000000000000000000000000000=2015--------------------\06-Jun\2015-06-24\09-d\TAV\067_001.doc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23B9" w:rsidRDefault="002B23B9">
      <w:pPr>
        <w:spacing w:before="60" w:line="240" w:lineRule="auto"/>
        <w:ind w:right="1134"/>
      </w:pPr>
      <w:r>
        <w:separator/>
      </w:r>
    </w:p>
  </w:footnote>
  <w:footnote w:type="continuationSeparator" w:id="0">
    <w:p w:rsidR="002B23B9" w:rsidRDefault="002B23B9">
      <w:r>
        <w:continuationSeparator/>
      </w:r>
    </w:p>
  </w:footnote>
  <w:footnote w:id="1">
    <w:p w:rsidR="003C3322" w:rsidRDefault="003C3322" w:rsidP="00C304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noProof w:val="0"/>
          <w:sz w:val="20"/>
          <w:szCs w:val="20"/>
        </w:rPr>
        <w:t>*</w:t>
      </w:r>
      <w:r>
        <w:rPr>
          <w:rFonts w:hint="cs"/>
          <w:noProof w:val="0"/>
          <w:sz w:val="20"/>
          <w:szCs w:val="20"/>
          <w:rtl/>
        </w:rPr>
        <w:t xml:space="preserve"> </w:t>
      </w:r>
      <w:r>
        <w:rPr>
          <w:rFonts w:cs="FrankRuehl"/>
          <w:rtl/>
        </w:rPr>
        <w:t>פו</w:t>
      </w:r>
      <w:r>
        <w:rPr>
          <w:rFonts w:cs="FrankRuehl" w:hint="cs"/>
          <w:rtl/>
        </w:rPr>
        <w:t xml:space="preserve">רסם </w:t>
      </w:r>
      <w:hyperlink r:id="rId1" w:history="1">
        <w:r w:rsidRPr="00BD368E">
          <w:rPr>
            <w:rStyle w:val="Hyperlink"/>
            <w:rFonts w:cs="FrankRuehl" w:hint="cs"/>
            <w:rtl/>
          </w:rPr>
          <w:t xml:space="preserve">ס"ח </w:t>
        </w:r>
        <w:r w:rsidR="00C304BA" w:rsidRPr="00BD368E">
          <w:rPr>
            <w:rStyle w:val="Hyperlink"/>
            <w:rFonts w:cs="FrankRuehl" w:hint="cs"/>
            <w:rtl/>
          </w:rPr>
          <w:t xml:space="preserve">תש"ט </w:t>
        </w:r>
        <w:r w:rsidRPr="00BD368E">
          <w:rPr>
            <w:rStyle w:val="Hyperlink"/>
            <w:rFonts w:cs="FrankRuehl" w:hint="cs"/>
            <w:rtl/>
          </w:rPr>
          <w:t>מס' 8</w:t>
        </w:r>
      </w:hyperlink>
      <w:r w:rsidRPr="00C304BA">
        <w:rPr>
          <w:rFonts w:cs="FrankRuehl" w:hint="cs"/>
          <w:rtl/>
        </w:rPr>
        <w:t xml:space="preserve"> מיום </w:t>
      </w:r>
      <w:r w:rsidR="00C304BA">
        <w:rPr>
          <w:rFonts w:cs="FrankRuehl" w:hint="cs"/>
          <w:rtl/>
        </w:rPr>
        <w:t>24.5.1949</w:t>
      </w:r>
      <w:r>
        <w:rPr>
          <w:rFonts w:cs="FrankRuehl" w:hint="cs"/>
          <w:rtl/>
        </w:rPr>
        <w:t xml:space="preserve"> עמ' 37</w:t>
      </w:r>
      <w:r w:rsidR="008A0236">
        <w:rPr>
          <w:rFonts w:cs="FrankRuehl" w:hint="cs"/>
          <w:rtl/>
        </w:rPr>
        <w:t xml:space="preserve"> (</w:t>
      </w:r>
      <w:hyperlink r:id="rId2" w:history="1">
        <w:r w:rsidR="008A0236" w:rsidRPr="008A0236">
          <w:rPr>
            <w:rStyle w:val="Hyperlink"/>
            <w:rFonts w:cs="FrankRuehl" w:hint="cs"/>
            <w:rtl/>
          </w:rPr>
          <w:t>ה"ח תש"ט מס' 5</w:t>
        </w:r>
      </w:hyperlink>
      <w:r w:rsidR="008A0236">
        <w:rPr>
          <w:rFonts w:cs="FrankRuehl" w:hint="cs"/>
          <w:rtl/>
        </w:rPr>
        <w:t xml:space="preserve"> עמ' 25)</w:t>
      </w:r>
      <w:r>
        <w:rPr>
          <w:rFonts w:cs="FrankRuehl" w:hint="cs"/>
          <w:rtl/>
        </w:rPr>
        <w:t>.</w:t>
      </w:r>
    </w:p>
    <w:p w:rsidR="003C3322" w:rsidRPr="002E625E" w:rsidRDefault="003C33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E625E">
        <w:rPr>
          <w:rFonts w:cs="FrankRuehl" w:hint="cs"/>
          <w:rtl/>
        </w:rPr>
        <w:t>ת</w:t>
      </w:r>
      <w:r w:rsidRPr="002E625E">
        <w:rPr>
          <w:rFonts w:cs="FrankRuehl"/>
          <w:rtl/>
        </w:rPr>
        <w:t>ו</w:t>
      </w:r>
      <w:r w:rsidRPr="002E625E">
        <w:rPr>
          <w:rFonts w:cs="FrankRuehl" w:hint="cs"/>
          <w:rtl/>
        </w:rPr>
        <w:t xml:space="preserve">קן </w:t>
      </w:r>
      <w:hyperlink r:id="rId3" w:history="1">
        <w:r w:rsidRPr="002E625E">
          <w:rPr>
            <w:rStyle w:val="Hyperlink"/>
            <w:rFonts w:cs="FrankRuehl" w:hint="cs"/>
            <w:rtl/>
          </w:rPr>
          <w:t>ס"ח תשמ"א מס' 1025</w:t>
        </w:r>
      </w:hyperlink>
      <w:r w:rsidRPr="002E625E">
        <w:rPr>
          <w:rFonts w:cs="FrankRuehl" w:hint="cs"/>
          <w:rtl/>
        </w:rPr>
        <w:t xml:space="preserve"> מיום 26.5.1981 עמ' 272 (</w:t>
      </w:r>
      <w:hyperlink r:id="rId4" w:history="1">
        <w:r w:rsidRPr="002E625E">
          <w:rPr>
            <w:rStyle w:val="Hyperlink"/>
            <w:rFonts w:cs="FrankRuehl" w:hint="cs"/>
            <w:rtl/>
          </w:rPr>
          <w:t>ה"ח תשמ"א מס' 1534</w:t>
        </w:r>
      </w:hyperlink>
      <w:r w:rsidRPr="002E625E">
        <w:rPr>
          <w:rFonts w:cs="FrankRuehl" w:hint="cs"/>
          <w:rtl/>
        </w:rPr>
        <w:t xml:space="preserve"> עמ' 344)</w:t>
      </w:r>
      <w:r w:rsidR="00C304BA" w:rsidRPr="002E625E">
        <w:rPr>
          <w:rFonts w:cs="FrankRuehl" w:hint="cs"/>
          <w:rtl/>
        </w:rPr>
        <w:t xml:space="preserve"> </w:t>
      </w:r>
      <w:r w:rsidR="00C304BA" w:rsidRPr="002E625E">
        <w:rPr>
          <w:rFonts w:cs="FrankRuehl"/>
          <w:rtl/>
        </w:rPr>
        <w:t>–</w:t>
      </w:r>
      <w:r w:rsidR="00C304BA" w:rsidRPr="002E625E">
        <w:rPr>
          <w:rFonts w:cs="FrankRuehl" w:hint="cs"/>
          <w:rtl/>
        </w:rPr>
        <w:t xml:space="preserve"> תיקון מס' 1.</w:t>
      </w:r>
    </w:p>
    <w:p w:rsidR="003C3322" w:rsidRPr="002E625E" w:rsidRDefault="00BD368E" w:rsidP="00C304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3C3322" w:rsidRPr="002E625E">
          <w:rPr>
            <w:rStyle w:val="Hyperlink"/>
            <w:rFonts w:cs="FrankRuehl" w:hint="cs"/>
            <w:rtl/>
          </w:rPr>
          <w:t>ס</w:t>
        </w:r>
        <w:r w:rsidR="003C3322" w:rsidRPr="002E625E">
          <w:rPr>
            <w:rStyle w:val="Hyperlink"/>
            <w:rFonts w:cs="FrankRuehl"/>
            <w:rtl/>
          </w:rPr>
          <w:t>"</w:t>
        </w:r>
        <w:r w:rsidR="003C3322" w:rsidRPr="002E625E">
          <w:rPr>
            <w:rStyle w:val="Hyperlink"/>
            <w:rFonts w:cs="FrankRuehl" w:hint="cs"/>
            <w:rtl/>
          </w:rPr>
          <w:t>ח תשמ"ז מס' 1201</w:t>
        </w:r>
      </w:hyperlink>
      <w:r w:rsidR="003C3322" w:rsidRPr="002E625E">
        <w:rPr>
          <w:rFonts w:cs="FrankRuehl" w:hint="cs"/>
          <w:rtl/>
        </w:rPr>
        <w:t xml:space="preserve"> מיום 1.1.1987 עמ' 24 (</w:t>
      </w:r>
      <w:hyperlink r:id="rId6" w:history="1">
        <w:r w:rsidR="003C3322" w:rsidRPr="002E625E">
          <w:rPr>
            <w:rStyle w:val="Hyperlink"/>
            <w:rFonts w:cs="FrankRuehl" w:hint="cs"/>
            <w:rtl/>
          </w:rPr>
          <w:t>ה"ח תשמ"ו מס' 1792</w:t>
        </w:r>
      </w:hyperlink>
      <w:r w:rsidR="003C3322" w:rsidRPr="002E625E">
        <w:rPr>
          <w:rFonts w:cs="FrankRuehl" w:hint="cs"/>
          <w:rtl/>
        </w:rPr>
        <w:t xml:space="preserve"> עמ' 286) </w:t>
      </w:r>
      <w:r w:rsidR="003C3322" w:rsidRPr="002E625E">
        <w:rPr>
          <w:rFonts w:cs="FrankRuehl" w:hint="eastAsia"/>
          <w:rtl/>
        </w:rPr>
        <w:t>–</w:t>
      </w:r>
      <w:r w:rsidR="003C3322" w:rsidRPr="002E625E">
        <w:rPr>
          <w:rFonts w:cs="FrankRuehl" w:hint="cs"/>
          <w:rtl/>
        </w:rPr>
        <w:t xml:space="preserve"> </w:t>
      </w:r>
      <w:r w:rsidR="00C304BA" w:rsidRPr="002E625E">
        <w:rPr>
          <w:rFonts w:cs="FrankRuehl" w:hint="cs"/>
          <w:rtl/>
        </w:rPr>
        <w:t>תיקון מס' 2.</w:t>
      </w:r>
    </w:p>
    <w:p w:rsidR="003C3322" w:rsidRPr="002E625E" w:rsidRDefault="003C3322" w:rsidP="00C304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2E625E">
          <w:rPr>
            <w:rStyle w:val="Hyperlink"/>
            <w:rFonts w:cs="FrankRuehl" w:hint="cs"/>
            <w:rtl/>
          </w:rPr>
          <w:t>ס</w:t>
        </w:r>
        <w:r w:rsidRPr="002E625E">
          <w:rPr>
            <w:rStyle w:val="Hyperlink"/>
            <w:rFonts w:cs="FrankRuehl"/>
            <w:rtl/>
          </w:rPr>
          <w:t>"</w:t>
        </w:r>
        <w:r w:rsidRPr="002E625E">
          <w:rPr>
            <w:rStyle w:val="Hyperlink"/>
            <w:rFonts w:cs="FrankRuehl" w:hint="cs"/>
            <w:rtl/>
          </w:rPr>
          <w:t>ח תשנ"ז מס' 1631</w:t>
        </w:r>
      </w:hyperlink>
      <w:r w:rsidRPr="002E625E">
        <w:rPr>
          <w:rFonts w:cs="FrankRuehl" w:hint="cs"/>
          <w:rtl/>
        </w:rPr>
        <w:t xml:space="preserve"> מיום 24.7.1997 עמ' 194 (</w:t>
      </w:r>
      <w:hyperlink r:id="rId8" w:history="1">
        <w:r w:rsidRPr="002E625E">
          <w:rPr>
            <w:rStyle w:val="Hyperlink"/>
            <w:rFonts w:cs="FrankRuehl" w:hint="cs"/>
            <w:rtl/>
          </w:rPr>
          <w:t>ה"ח תשנ"ה מס' 2424</w:t>
        </w:r>
      </w:hyperlink>
      <w:r w:rsidRPr="002E625E">
        <w:rPr>
          <w:rFonts w:cs="FrankRuehl" w:hint="cs"/>
          <w:rtl/>
        </w:rPr>
        <w:t xml:space="preserve"> עמ' 570) </w:t>
      </w:r>
      <w:r w:rsidRPr="002E625E">
        <w:rPr>
          <w:rFonts w:cs="FrankRuehl" w:hint="eastAsia"/>
          <w:rtl/>
        </w:rPr>
        <w:t>–</w:t>
      </w:r>
      <w:r w:rsidRPr="002E625E">
        <w:rPr>
          <w:rFonts w:cs="FrankRuehl" w:hint="cs"/>
          <w:rtl/>
        </w:rPr>
        <w:t xml:space="preserve"> </w:t>
      </w:r>
      <w:r w:rsidR="00C304BA" w:rsidRPr="002E625E">
        <w:rPr>
          <w:rFonts w:cs="FrankRuehl" w:hint="cs"/>
          <w:rtl/>
        </w:rPr>
        <w:t>תיקון מס' 3.</w:t>
      </w:r>
    </w:p>
    <w:p w:rsidR="003C3322" w:rsidRDefault="003C33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2E625E">
          <w:rPr>
            <w:rStyle w:val="Hyperlink"/>
            <w:rFonts w:cs="FrankRuehl" w:hint="cs"/>
            <w:rtl/>
          </w:rPr>
          <w:t>ס"ח תשס"ה מס' 1961</w:t>
        </w:r>
      </w:hyperlink>
      <w:r w:rsidRPr="002E625E">
        <w:rPr>
          <w:rFonts w:cs="FrankRuehl" w:hint="cs"/>
          <w:rtl/>
        </w:rPr>
        <w:t xml:space="preserve"> מיום 17.11.2004 עמ' 6 (</w:t>
      </w:r>
      <w:hyperlink r:id="rId10" w:history="1">
        <w:r w:rsidRPr="002E625E">
          <w:rPr>
            <w:rStyle w:val="Hyperlink"/>
            <w:rFonts w:cs="FrankRuehl" w:hint="cs"/>
            <w:rtl/>
          </w:rPr>
          <w:t>ה"ח הכנסת תשס"ד מס' 51</w:t>
        </w:r>
      </w:hyperlink>
      <w:r w:rsidRPr="002E625E">
        <w:rPr>
          <w:rFonts w:cs="FrankRuehl" w:hint="cs"/>
          <w:rtl/>
        </w:rPr>
        <w:t xml:space="preserve"> עמ' 166) </w:t>
      </w:r>
      <w:r w:rsidRPr="002E625E">
        <w:rPr>
          <w:rFonts w:cs="FrankRuehl"/>
          <w:rtl/>
        </w:rPr>
        <w:t>–</w:t>
      </w:r>
      <w:r w:rsidRPr="002E625E">
        <w:rPr>
          <w:rFonts w:cs="FrankRuehl" w:hint="cs"/>
          <w:rtl/>
        </w:rPr>
        <w:t xml:space="preserve"> תיקון מס' 4.</w:t>
      </w:r>
    </w:p>
    <w:p w:rsidR="0013166F" w:rsidRDefault="000B4845" w:rsidP="00AE04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15140A" w:rsidRPr="000B4845">
          <w:rPr>
            <w:rStyle w:val="Hyperlink"/>
            <w:rFonts w:cs="FrankRuehl" w:hint="cs"/>
            <w:rtl/>
          </w:rPr>
          <w:t xml:space="preserve">ס"ח </w:t>
        </w:r>
        <w:r w:rsidR="0015140A" w:rsidRPr="000B4845">
          <w:rPr>
            <w:rStyle w:val="Hyperlink"/>
            <w:rFonts w:cs="FrankRuehl" w:hint="cs"/>
            <w:rtl/>
          </w:rPr>
          <w:t>ת</w:t>
        </w:r>
        <w:r w:rsidR="0015140A" w:rsidRPr="000B4845">
          <w:rPr>
            <w:rStyle w:val="Hyperlink"/>
            <w:rFonts w:cs="FrankRuehl" w:hint="cs"/>
            <w:rtl/>
          </w:rPr>
          <w:t>שע"א מ</w:t>
        </w:r>
        <w:r w:rsidR="0015140A" w:rsidRPr="000B4845">
          <w:rPr>
            <w:rStyle w:val="Hyperlink"/>
            <w:rFonts w:cs="FrankRuehl" w:hint="cs"/>
            <w:rtl/>
          </w:rPr>
          <w:t>ס</w:t>
        </w:r>
        <w:r w:rsidR="0015140A" w:rsidRPr="000B4845">
          <w:rPr>
            <w:rStyle w:val="Hyperlink"/>
            <w:rFonts w:cs="FrankRuehl" w:hint="cs"/>
            <w:rtl/>
          </w:rPr>
          <w:t>' 2266</w:t>
        </w:r>
      </w:hyperlink>
      <w:r w:rsidR="0015140A">
        <w:rPr>
          <w:rFonts w:cs="FrankRuehl" w:hint="cs"/>
          <w:rtl/>
        </w:rPr>
        <w:t xml:space="preserve"> מיום 15.12.2010 עמ' 94 (</w:t>
      </w:r>
      <w:hyperlink r:id="rId12" w:history="1">
        <w:r w:rsidR="0015140A" w:rsidRPr="0015140A">
          <w:rPr>
            <w:rStyle w:val="Hyperlink"/>
            <w:rFonts w:cs="FrankRuehl" w:hint="cs"/>
            <w:rtl/>
          </w:rPr>
          <w:t>ה"ח הכנסת תשע"א מס' 354</w:t>
        </w:r>
      </w:hyperlink>
      <w:r w:rsidR="0015140A">
        <w:rPr>
          <w:rFonts w:cs="FrankRuehl" w:hint="cs"/>
          <w:rtl/>
        </w:rPr>
        <w:t xml:space="preserve"> עמ' 24) </w:t>
      </w:r>
      <w:r w:rsidR="0015140A">
        <w:rPr>
          <w:rFonts w:cs="FrankRuehl"/>
          <w:rtl/>
        </w:rPr>
        <w:t>–</w:t>
      </w:r>
      <w:r w:rsidR="0015140A">
        <w:rPr>
          <w:rFonts w:cs="FrankRuehl" w:hint="cs"/>
          <w:rtl/>
        </w:rPr>
        <w:t xml:space="preserve"> תיקון מס' 5; </w:t>
      </w:r>
      <w:r w:rsidR="00AE049C">
        <w:rPr>
          <w:rFonts w:cs="FrankRuehl" w:hint="cs"/>
          <w:rtl/>
        </w:rPr>
        <w:t xml:space="preserve">$$$ </w:t>
      </w:r>
      <w:r w:rsidR="0015140A">
        <w:rPr>
          <w:rFonts w:cs="FrankRuehl" w:hint="cs"/>
          <w:rtl/>
        </w:rPr>
        <w:t>תחילתו ביום 1.1.2011 ור' סעיף 2 לענין תחולה.</w:t>
      </w:r>
    </w:p>
    <w:p w:rsidR="00260948" w:rsidRDefault="00AE049C" w:rsidP="0013166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260948">
        <w:rPr>
          <w:rFonts w:cs="FrankRuehl" w:hint="cs"/>
          <w:rtl/>
        </w:rPr>
        <w:t>תחילתו של חוק זה ביום כ"ה בטבת התשע"א (1 בינואר 2011), והוא יחול על מכרזים שיפורסמו מאותו יום ואילך</w:t>
      </w:r>
      <w:r w:rsidR="0013166F">
        <w:rPr>
          <w:rFonts w:cs="FrankRuehl" w:hint="cs"/>
          <w:rtl/>
        </w:rPr>
        <w:t>. ###</w:t>
      </w:r>
    </w:p>
    <w:p w:rsidR="00AA4C44" w:rsidRDefault="00AA4C44" w:rsidP="00AA4C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546956" w:rsidRPr="00AA4C44">
          <w:rPr>
            <w:rStyle w:val="Hyperlink"/>
            <w:rFonts w:cs="FrankRuehl" w:hint="cs"/>
            <w:rtl/>
          </w:rPr>
          <w:t>ס"ח תשע"ו מס' 2537</w:t>
        </w:r>
      </w:hyperlink>
      <w:r w:rsidR="00546956">
        <w:rPr>
          <w:rFonts w:cs="FrankRuehl" w:hint="cs"/>
          <w:rtl/>
        </w:rPr>
        <w:t xml:space="preserve"> מיום 17.3.2016 עמ' 628 (</w:t>
      </w:r>
      <w:hyperlink r:id="rId14" w:history="1">
        <w:r w:rsidR="00546956" w:rsidRPr="00546956">
          <w:rPr>
            <w:rStyle w:val="Hyperlink"/>
            <w:rFonts w:cs="FrankRuehl" w:hint="cs"/>
            <w:rtl/>
          </w:rPr>
          <w:t>ה"ח הכנסת תשע"ו מס' 605</w:t>
        </w:r>
      </w:hyperlink>
      <w:r w:rsidR="00546956">
        <w:rPr>
          <w:rFonts w:cs="FrankRuehl" w:hint="cs"/>
          <w:rtl/>
        </w:rPr>
        <w:t xml:space="preserve"> עמ' 12) </w:t>
      </w:r>
      <w:r w:rsidR="00546956">
        <w:rPr>
          <w:rFonts w:cs="FrankRuehl"/>
          <w:rtl/>
        </w:rPr>
        <w:t>–</w:t>
      </w:r>
      <w:r w:rsidR="00546956">
        <w:rPr>
          <w:rFonts w:cs="FrankRuehl" w:hint="cs"/>
          <w:rtl/>
        </w:rPr>
        <w:t xml:space="preserve"> תיקון מס' 6.</w:t>
      </w:r>
    </w:p>
    <w:p w:rsidR="00936163" w:rsidRDefault="00936163" w:rsidP="009361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13166F" w:rsidRPr="00936163">
          <w:rPr>
            <w:rStyle w:val="Hyperlink"/>
            <w:rFonts w:cs="FrankRuehl" w:hint="cs"/>
            <w:rtl/>
          </w:rPr>
          <w:t>ס"ח תשע"ו מס' 2567</w:t>
        </w:r>
      </w:hyperlink>
      <w:r w:rsidR="0013166F">
        <w:rPr>
          <w:rFonts w:cs="FrankRuehl" w:hint="cs"/>
          <w:rtl/>
        </w:rPr>
        <w:t xml:space="preserve"> מיום 27.7.2016 עמ' 1078 (</w:t>
      </w:r>
      <w:hyperlink r:id="rId16" w:history="1">
        <w:r w:rsidR="0013166F" w:rsidRPr="0013166F">
          <w:rPr>
            <w:rStyle w:val="Hyperlink"/>
            <w:rFonts w:cs="FrankRuehl" w:hint="cs"/>
            <w:rtl/>
          </w:rPr>
          <w:t>ה"ח הכנסת תשע"ו מס' 639</w:t>
        </w:r>
      </w:hyperlink>
      <w:r w:rsidR="0013166F">
        <w:rPr>
          <w:rFonts w:cs="FrankRuehl" w:hint="cs"/>
          <w:rtl/>
        </w:rPr>
        <w:t xml:space="preserve"> עמ' 122) </w:t>
      </w:r>
      <w:r w:rsidR="0013166F">
        <w:rPr>
          <w:rFonts w:cs="FrankRuehl"/>
          <w:rtl/>
        </w:rPr>
        <w:t>–</w:t>
      </w:r>
      <w:r w:rsidR="0013166F">
        <w:rPr>
          <w:rFonts w:cs="FrankRuehl" w:hint="cs"/>
          <w:rtl/>
        </w:rPr>
        <w:t xml:space="preserve"> תיקון מס' 7.</w:t>
      </w:r>
    </w:p>
  </w:footnote>
  <w:footnote w:id="2">
    <w:p w:rsidR="003C3322" w:rsidRDefault="003C3322">
      <w:pPr>
        <w:pStyle w:val="a5"/>
        <w:spacing w:before="72" w:line="240" w:lineRule="auto"/>
        <w:ind w:right="1134"/>
        <w:rPr>
          <w:rtl/>
        </w:rPr>
      </w:pPr>
      <w:r>
        <w:rPr>
          <w:rStyle w:val="a6"/>
        </w:rPr>
        <w:footnoteRef/>
      </w:r>
      <w:r>
        <w:rPr>
          <w:rFonts w:hint="cs"/>
          <w:rtl/>
        </w:rPr>
        <w:t xml:space="preserve"> </w:t>
      </w:r>
      <w:r>
        <w:rPr>
          <w:rFonts w:cs="FrankRuehl" w:hint="cs"/>
          <w:sz w:val="22"/>
          <w:szCs w:val="22"/>
          <w:rtl/>
        </w:rPr>
        <w:t xml:space="preserve">ר' </w:t>
      </w:r>
      <w:hyperlink r:id="rId17" w:history="1">
        <w:r>
          <w:rPr>
            <w:rStyle w:val="Hyperlink"/>
            <w:rFonts w:cs="FrankRuehl" w:hint="cs"/>
            <w:sz w:val="22"/>
            <w:szCs w:val="22"/>
            <w:rtl/>
          </w:rPr>
          <w:t>י"פ תשס"ח מס' 5723</w:t>
        </w:r>
      </w:hyperlink>
      <w:r>
        <w:rPr>
          <w:rFonts w:cs="FrankRuehl" w:hint="cs"/>
          <w:sz w:val="22"/>
          <w:szCs w:val="22"/>
          <w:rtl/>
        </w:rPr>
        <w:t xml:space="preserve"> מיום 25.9.2007 עמ' 94 (בוטלה). </w:t>
      </w:r>
      <w:hyperlink r:id="rId18" w:history="1">
        <w:r>
          <w:rPr>
            <w:rStyle w:val="Hyperlink"/>
            <w:rFonts w:cs="FrankRuehl" w:hint="cs"/>
            <w:sz w:val="22"/>
            <w:szCs w:val="22"/>
            <w:rtl/>
          </w:rPr>
          <w:t>י"פ תשס"ח מס' 5759</w:t>
        </w:r>
      </w:hyperlink>
      <w:r>
        <w:rPr>
          <w:rFonts w:cs="FrankRuehl" w:hint="cs"/>
          <w:sz w:val="22"/>
          <w:szCs w:val="22"/>
          <w:rtl/>
        </w:rPr>
        <w:t xml:space="preserve"> מיום 8.1.2008 עמ' 1323.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322" w:rsidRDefault="003C33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הדגל והסמל, תש"ט–1949</w:t>
    </w:r>
  </w:p>
  <w:p w:rsidR="003C3322" w:rsidRDefault="003C33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3322" w:rsidRDefault="003C33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322" w:rsidRDefault="003C33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הדגל</w:t>
    </w:r>
    <w:r>
      <w:rPr>
        <w:rFonts w:hAnsi="FrankRuehl" w:cs="FrankRuehl" w:hint="cs"/>
        <w:color w:val="000000"/>
        <w:sz w:val="28"/>
        <w:szCs w:val="28"/>
        <w:rtl/>
      </w:rPr>
      <w:t>,</w:t>
    </w:r>
    <w:r>
      <w:rPr>
        <w:rFonts w:hAnsi="FrankRuehl" w:cs="FrankRuehl"/>
        <w:color w:val="000000"/>
        <w:sz w:val="28"/>
        <w:szCs w:val="28"/>
        <w:rtl/>
      </w:rPr>
      <w:t xml:space="preserve"> הסמל</w:t>
    </w:r>
    <w:r>
      <w:rPr>
        <w:rFonts w:hAnsi="FrankRuehl" w:cs="FrankRuehl" w:hint="cs"/>
        <w:color w:val="000000"/>
        <w:sz w:val="28"/>
        <w:szCs w:val="28"/>
        <w:rtl/>
      </w:rPr>
      <w:t xml:space="preserve"> והמנון המדינה</w:t>
    </w:r>
    <w:r>
      <w:rPr>
        <w:rFonts w:hAnsi="FrankRuehl" w:cs="FrankRuehl"/>
        <w:color w:val="000000"/>
        <w:sz w:val="28"/>
        <w:szCs w:val="28"/>
        <w:rtl/>
      </w:rPr>
      <w:t>, תש"ט</w:t>
    </w:r>
    <w:r>
      <w:rPr>
        <w:rFonts w:hAnsi="FrankRuehl" w:cs="FrankRuehl" w:hint="cs"/>
        <w:color w:val="000000"/>
        <w:sz w:val="28"/>
        <w:szCs w:val="28"/>
        <w:rtl/>
      </w:rPr>
      <w:t>-</w:t>
    </w:r>
    <w:r>
      <w:rPr>
        <w:rFonts w:hAnsi="FrankRuehl" w:cs="FrankRuehl"/>
        <w:color w:val="000000"/>
        <w:sz w:val="28"/>
        <w:szCs w:val="28"/>
        <w:rtl/>
      </w:rPr>
      <w:t>1949</w:t>
    </w:r>
  </w:p>
  <w:p w:rsidR="003C3322" w:rsidRDefault="003C33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3322" w:rsidRDefault="003C33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13AD"/>
    <w:rsid w:val="0003230C"/>
    <w:rsid w:val="00045503"/>
    <w:rsid w:val="000B4845"/>
    <w:rsid w:val="000F0068"/>
    <w:rsid w:val="00113935"/>
    <w:rsid w:val="0013166F"/>
    <w:rsid w:val="0015140A"/>
    <w:rsid w:val="00165128"/>
    <w:rsid w:val="001A337C"/>
    <w:rsid w:val="001B334A"/>
    <w:rsid w:val="001C0818"/>
    <w:rsid w:val="001D4072"/>
    <w:rsid w:val="00260948"/>
    <w:rsid w:val="00280AE1"/>
    <w:rsid w:val="002B23B9"/>
    <w:rsid w:val="002C51C3"/>
    <w:rsid w:val="002E625E"/>
    <w:rsid w:val="00313BDE"/>
    <w:rsid w:val="003A2A15"/>
    <w:rsid w:val="003C3322"/>
    <w:rsid w:val="003E2662"/>
    <w:rsid w:val="003E48FB"/>
    <w:rsid w:val="004602E4"/>
    <w:rsid w:val="0048342F"/>
    <w:rsid w:val="004846E4"/>
    <w:rsid w:val="00546956"/>
    <w:rsid w:val="00582A77"/>
    <w:rsid w:val="005839C8"/>
    <w:rsid w:val="005924E7"/>
    <w:rsid w:val="005A25F1"/>
    <w:rsid w:val="005E13AD"/>
    <w:rsid w:val="005E3CAD"/>
    <w:rsid w:val="00613C26"/>
    <w:rsid w:val="00632ED1"/>
    <w:rsid w:val="00637F13"/>
    <w:rsid w:val="00645E27"/>
    <w:rsid w:val="00717568"/>
    <w:rsid w:val="00730C47"/>
    <w:rsid w:val="007458AF"/>
    <w:rsid w:val="00750D93"/>
    <w:rsid w:val="00767F8B"/>
    <w:rsid w:val="00810087"/>
    <w:rsid w:val="0085545C"/>
    <w:rsid w:val="008748F8"/>
    <w:rsid w:val="008A0236"/>
    <w:rsid w:val="008C016D"/>
    <w:rsid w:val="00907A5C"/>
    <w:rsid w:val="00936163"/>
    <w:rsid w:val="00971BF6"/>
    <w:rsid w:val="00971CAF"/>
    <w:rsid w:val="009B068C"/>
    <w:rsid w:val="009E3472"/>
    <w:rsid w:val="00A323A7"/>
    <w:rsid w:val="00A43BAE"/>
    <w:rsid w:val="00AA4C44"/>
    <w:rsid w:val="00AE049C"/>
    <w:rsid w:val="00AE6F1D"/>
    <w:rsid w:val="00B17125"/>
    <w:rsid w:val="00B25EFE"/>
    <w:rsid w:val="00B732E4"/>
    <w:rsid w:val="00B84631"/>
    <w:rsid w:val="00BD368E"/>
    <w:rsid w:val="00C304BA"/>
    <w:rsid w:val="00CB429C"/>
    <w:rsid w:val="00D27888"/>
    <w:rsid w:val="00D808EA"/>
    <w:rsid w:val="00D8140D"/>
    <w:rsid w:val="00EA01E9"/>
    <w:rsid w:val="00FD2329"/>
    <w:rsid w:val="00FE02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152A330-F011-478C-86E5-8E55378F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rsid w:val="008748F8"/>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354.pdf" TargetMode="External"/><Relationship Id="rId18" Type="http://schemas.openxmlformats.org/officeDocument/2006/relationships/hyperlink" Target="http://www.nevo.co.il/law_word/law14/law-2567.pdf" TargetMode="External"/><Relationship Id="rId26" Type="http://schemas.openxmlformats.org/officeDocument/2006/relationships/hyperlink" Target="http://www.nevo.co.il/Law_word/law14/LAW-1201.pdf" TargetMode="External"/><Relationship Id="rId3" Type="http://schemas.openxmlformats.org/officeDocument/2006/relationships/webSettings" Target="webSettings.xml"/><Relationship Id="rId21" Type="http://schemas.openxmlformats.org/officeDocument/2006/relationships/hyperlink" Target="http://www.nevo.co.il/Law_word/law17/PROP-1534.pdf" TargetMode="External"/><Relationship Id="rId34" Type="http://schemas.openxmlformats.org/officeDocument/2006/relationships/footer" Target="footer2.xml"/><Relationship Id="rId7" Type="http://schemas.openxmlformats.org/officeDocument/2006/relationships/hyperlink" Target="http://www.nevo.co.il/Law_word/law16/knesset-51.pdf" TargetMode="External"/><Relationship Id="rId12" Type="http://schemas.openxmlformats.org/officeDocument/2006/relationships/hyperlink" Target="http://www.nevo.co.il/Law_word/law14/law-2266.pdf" TargetMode="External"/><Relationship Id="rId17" Type="http://schemas.openxmlformats.org/officeDocument/2006/relationships/hyperlink" Target="http://www.nevo.co.il/Law_word/law17/PROP-2424.pdf" TargetMode="External"/><Relationship Id="rId25" Type="http://schemas.openxmlformats.org/officeDocument/2006/relationships/hyperlink" Target="http://www.nevo.co.il/Law_word/law16/knesset-605.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14/LAW-1631.pdf" TargetMode="External"/><Relationship Id="rId20" Type="http://schemas.openxmlformats.org/officeDocument/2006/relationships/hyperlink" Target="http://www.nevo.co.il/Law_word/law14/LAW-1025.pdf" TargetMode="External"/><Relationship Id="rId29" Type="http://schemas.openxmlformats.org/officeDocument/2006/relationships/hyperlink" Target="http://www.nevo.co.il/Law_word/law16/knesset-51.pdf" TargetMode="External"/><Relationship Id="rId1" Type="http://schemas.openxmlformats.org/officeDocument/2006/relationships/styles" Target="styles.xml"/><Relationship Id="rId6" Type="http://schemas.openxmlformats.org/officeDocument/2006/relationships/hyperlink" Target="http://www.nevo.co.il/Law_word/law14/LAW-1961.pdf" TargetMode="External"/><Relationship Id="rId11" Type="http://schemas.openxmlformats.org/officeDocument/2006/relationships/hyperlink" Target="http://www.nevo.co.il/Law_word/law16/knesset-605.pdf" TargetMode="External"/><Relationship Id="rId24" Type="http://schemas.openxmlformats.org/officeDocument/2006/relationships/hyperlink" Target="http://www.nevo.co.il/law_word/law14/law-2537.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17/PROP-1792.pdf" TargetMode="External"/><Relationship Id="rId23" Type="http://schemas.openxmlformats.org/officeDocument/2006/relationships/hyperlink" Target="http://www.nevo.co.il/Law_word/law17/PROP-1792.pdf" TargetMode="External"/><Relationship Id="rId28" Type="http://schemas.openxmlformats.org/officeDocument/2006/relationships/hyperlink" Target="http://www.nevo.co.il/Law_word/law14/LAW-1961.pdf" TargetMode="External"/><Relationship Id="rId36" Type="http://schemas.openxmlformats.org/officeDocument/2006/relationships/theme" Target="theme/theme1.xml"/><Relationship Id="rId10" Type="http://schemas.openxmlformats.org/officeDocument/2006/relationships/hyperlink" Target="http://www.nevo.co.il/law_word/law14/law-2537.pdf" TargetMode="External"/><Relationship Id="rId19" Type="http://schemas.openxmlformats.org/officeDocument/2006/relationships/hyperlink" Target="http://www.nevo.co.il/Law_word/law16/knesset-639.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6/knesset-51.pdf" TargetMode="External"/><Relationship Id="rId14" Type="http://schemas.openxmlformats.org/officeDocument/2006/relationships/hyperlink" Target="http://www.nevo.co.il/Law_word/law14/LAW-1201.pdf" TargetMode="External"/><Relationship Id="rId22" Type="http://schemas.openxmlformats.org/officeDocument/2006/relationships/hyperlink" Target="http://www.nevo.co.il/Law_word/law14/LAW-1201.pdf" TargetMode="External"/><Relationship Id="rId27" Type="http://schemas.openxmlformats.org/officeDocument/2006/relationships/hyperlink" Target="http://www.nevo.co.il/Law_word/law17/PROP-1792.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_word/law14/LAW-196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424.pdf" TargetMode="External"/><Relationship Id="rId13" Type="http://schemas.openxmlformats.org/officeDocument/2006/relationships/hyperlink" Target="http://www.nevo.co.il/law_word/law14/law-2537.pdf" TargetMode="External"/><Relationship Id="rId18" Type="http://schemas.openxmlformats.org/officeDocument/2006/relationships/hyperlink" Target="http://www.nevo.co.il/Law_word/law10/yalkut-5759.pdf" TargetMode="External"/><Relationship Id="rId3" Type="http://schemas.openxmlformats.org/officeDocument/2006/relationships/hyperlink" Target="http://www.nevo.co.il/Law_word/law14/LAW-1025.pdf" TargetMode="External"/><Relationship Id="rId7" Type="http://schemas.openxmlformats.org/officeDocument/2006/relationships/hyperlink" Target="http://www.nevo.co.il/Law_word/law14/LAW-1631.pdf" TargetMode="External"/><Relationship Id="rId12" Type="http://schemas.openxmlformats.org/officeDocument/2006/relationships/hyperlink" Target="http://www.nevo.co.il/Law_word/law16/knesset-354.pdf" TargetMode="External"/><Relationship Id="rId17" Type="http://schemas.openxmlformats.org/officeDocument/2006/relationships/hyperlink" Target="http://www.nevo.co.il/Law_word/law10/yalkut-5723.pdf" TargetMode="External"/><Relationship Id="rId2" Type="http://schemas.openxmlformats.org/officeDocument/2006/relationships/hyperlink" Target="http://www.nevo.co.il/Law_word/law17/PROP-0005.pdf" TargetMode="External"/><Relationship Id="rId16" Type="http://schemas.openxmlformats.org/officeDocument/2006/relationships/hyperlink" Target="http://www.nevo.co.il/Law_word/law16/knesset-639.pdf" TargetMode="External"/><Relationship Id="rId1" Type="http://schemas.openxmlformats.org/officeDocument/2006/relationships/hyperlink" Target="http://www.nevo.co.il/Law_word/law14/LAW-0008.pdf" TargetMode="External"/><Relationship Id="rId6" Type="http://schemas.openxmlformats.org/officeDocument/2006/relationships/hyperlink" Target="http://www.nevo.co.il/Law_word/law17/PROP-1792.pdf" TargetMode="External"/><Relationship Id="rId11" Type="http://schemas.openxmlformats.org/officeDocument/2006/relationships/hyperlink" Target="http://www.nevo.co.il/Law_word/law14/law-2266.pdf" TargetMode="External"/><Relationship Id="rId5" Type="http://schemas.openxmlformats.org/officeDocument/2006/relationships/hyperlink" Target="http://www.nevo.co.il/Law_word/law14/LAW-1201.pdf" TargetMode="External"/><Relationship Id="rId15" Type="http://schemas.openxmlformats.org/officeDocument/2006/relationships/hyperlink" Target="http://www.nevo.co.il/law_word/law14/law-2567.pdf" TargetMode="External"/><Relationship Id="rId10" Type="http://schemas.openxmlformats.org/officeDocument/2006/relationships/hyperlink" Target="http://www.nevo.co.il/Law_word/law16/knesset-51.pdf" TargetMode="External"/><Relationship Id="rId4" Type="http://schemas.openxmlformats.org/officeDocument/2006/relationships/hyperlink" Target="http://www.nevo.co.il/Law_word/law17/PROP-1534.pdf" TargetMode="External"/><Relationship Id="rId9" Type="http://schemas.openxmlformats.org/officeDocument/2006/relationships/hyperlink" Target="http://www.nevo.co.il/Law_word/law14/LAW-1961.pdf" TargetMode="External"/><Relationship Id="rId14" Type="http://schemas.openxmlformats.org/officeDocument/2006/relationships/hyperlink" Target="http://www.nevo.co.il/Law_word/law16/knesset-6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9392</CharactersWithSpaces>
  <SharedDoc>false</SharedDoc>
  <HLinks>
    <vt:vector size="324" baseType="variant">
      <vt:variant>
        <vt:i4>393283</vt:i4>
      </vt:variant>
      <vt:variant>
        <vt:i4>138</vt:i4>
      </vt:variant>
      <vt:variant>
        <vt:i4>0</vt:i4>
      </vt:variant>
      <vt:variant>
        <vt:i4>5</vt:i4>
      </vt:variant>
      <vt:variant>
        <vt:lpwstr>http://www.nevo.co.il/advertisements/nevo-100.doc</vt:lpwstr>
      </vt:variant>
      <vt:variant>
        <vt:lpwstr/>
      </vt:variant>
      <vt:variant>
        <vt:i4>5898273</vt:i4>
      </vt:variant>
      <vt:variant>
        <vt:i4>135</vt:i4>
      </vt:variant>
      <vt:variant>
        <vt:i4>0</vt:i4>
      </vt:variant>
      <vt:variant>
        <vt:i4>5</vt:i4>
      </vt:variant>
      <vt:variant>
        <vt:lpwstr>http://www.nevo.co.il/Law_word/law16/knesset-51.pdf</vt:lpwstr>
      </vt:variant>
      <vt:variant>
        <vt:lpwstr/>
      </vt:variant>
      <vt:variant>
        <vt:i4>7864321</vt:i4>
      </vt:variant>
      <vt:variant>
        <vt:i4>132</vt:i4>
      </vt:variant>
      <vt:variant>
        <vt:i4>0</vt:i4>
      </vt:variant>
      <vt:variant>
        <vt:i4>5</vt:i4>
      </vt:variant>
      <vt:variant>
        <vt:lpwstr>http://www.nevo.co.il/Law_word/law14/LAW-1961.pdf</vt:lpwstr>
      </vt:variant>
      <vt:variant>
        <vt:lpwstr/>
      </vt:variant>
      <vt:variant>
        <vt:i4>786549</vt:i4>
      </vt:variant>
      <vt:variant>
        <vt:i4>129</vt:i4>
      </vt:variant>
      <vt:variant>
        <vt:i4>0</vt:i4>
      </vt:variant>
      <vt:variant>
        <vt:i4>5</vt:i4>
      </vt:variant>
      <vt:variant>
        <vt:lpwstr>http://www.nevo.co.il/Law_word/law17/PROP-1792.pdf</vt:lpwstr>
      </vt:variant>
      <vt:variant>
        <vt:lpwstr/>
      </vt:variant>
      <vt:variant>
        <vt:i4>8257546</vt:i4>
      </vt:variant>
      <vt:variant>
        <vt:i4>126</vt:i4>
      </vt:variant>
      <vt:variant>
        <vt:i4>0</vt:i4>
      </vt:variant>
      <vt:variant>
        <vt:i4>5</vt:i4>
      </vt:variant>
      <vt:variant>
        <vt:lpwstr>http://www.nevo.co.il/Law_word/law14/LAW-1201.pdf</vt:lpwstr>
      </vt:variant>
      <vt:variant>
        <vt:lpwstr/>
      </vt:variant>
      <vt:variant>
        <vt:i4>3145754</vt:i4>
      </vt:variant>
      <vt:variant>
        <vt:i4>123</vt:i4>
      </vt:variant>
      <vt:variant>
        <vt:i4>0</vt:i4>
      </vt:variant>
      <vt:variant>
        <vt:i4>5</vt:i4>
      </vt:variant>
      <vt:variant>
        <vt:lpwstr>http://www.nevo.co.il/Law_word/law16/knesset-605.pdf</vt:lpwstr>
      </vt:variant>
      <vt:variant>
        <vt:lpwstr/>
      </vt:variant>
      <vt:variant>
        <vt:i4>8257547</vt:i4>
      </vt:variant>
      <vt:variant>
        <vt:i4>120</vt:i4>
      </vt:variant>
      <vt:variant>
        <vt:i4>0</vt:i4>
      </vt:variant>
      <vt:variant>
        <vt:i4>5</vt:i4>
      </vt:variant>
      <vt:variant>
        <vt:lpwstr>http://www.nevo.co.il/law_word/law14/law-2537.pdf</vt:lpwstr>
      </vt:variant>
      <vt:variant>
        <vt:lpwstr/>
      </vt:variant>
      <vt:variant>
        <vt:i4>786549</vt:i4>
      </vt:variant>
      <vt:variant>
        <vt:i4>117</vt:i4>
      </vt:variant>
      <vt:variant>
        <vt:i4>0</vt:i4>
      </vt:variant>
      <vt:variant>
        <vt:i4>5</vt:i4>
      </vt:variant>
      <vt:variant>
        <vt:lpwstr>http://www.nevo.co.il/Law_word/law17/PROP-1792.pdf</vt:lpwstr>
      </vt:variant>
      <vt:variant>
        <vt:lpwstr/>
      </vt:variant>
      <vt:variant>
        <vt:i4>8257546</vt:i4>
      </vt:variant>
      <vt:variant>
        <vt:i4>114</vt:i4>
      </vt:variant>
      <vt:variant>
        <vt:i4>0</vt:i4>
      </vt:variant>
      <vt:variant>
        <vt:i4>5</vt:i4>
      </vt:variant>
      <vt:variant>
        <vt:lpwstr>http://www.nevo.co.il/Law_word/law14/LAW-1201.pdf</vt:lpwstr>
      </vt:variant>
      <vt:variant>
        <vt:lpwstr/>
      </vt:variant>
      <vt:variant>
        <vt:i4>524415</vt:i4>
      </vt:variant>
      <vt:variant>
        <vt:i4>111</vt:i4>
      </vt:variant>
      <vt:variant>
        <vt:i4>0</vt:i4>
      </vt:variant>
      <vt:variant>
        <vt:i4>5</vt:i4>
      </vt:variant>
      <vt:variant>
        <vt:lpwstr>http://www.nevo.co.il/Law_word/law17/PROP-1534.pdf</vt:lpwstr>
      </vt:variant>
      <vt:variant>
        <vt:lpwstr/>
      </vt:variant>
      <vt:variant>
        <vt:i4>8126476</vt:i4>
      </vt:variant>
      <vt:variant>
        <vt:i4>108</vt:i4>
      </vt:variant>
      <vt:variant>
        <vt:i4>0</vt:i4>
      </vt:variant>
      <vt:variant>
        <vt:i4>5</vt:i4>
      </vt:variant>
      <vt:variant>
        <vt:lpwstr>http://www.nevo.co.il/Law_word/law14/LAW-1025.pdf</vt:lpwstr>
      </vt:variant>
      <vt:variant>
        <vt:lpwstr/>
      </vt:variant>
      <vt:variant>
        <vt:i4>3932185</vt:i4>
      </vt:variant>
      <vt:variant>
        <vt:i4>105</vt:i4>
      </vt:variant>
      <vt:variant>
        <vt:i4>0</vt:i4>
      </vt:variant>
      <vt:variant>
        <vt:i4>5</vt:i4>
      </vt:variant>
      <vt:variant>
        <vt:lpwstr>http://www.nevo.co.il/Law_word/law16/knesset-639.pdf</vt:lpwstr>
      </vt:variant>
      <vt:variant>
        <vt:lpwstr/>
      </vt:variant>
      <vt:variant>
        <vt:i4>8060939</vt:i4>
      </vt:variant>
      <vt:variant>
        <vt:i4>102</vt:i4>
      </vt:variant>
      <vt:variant>
        <vt:i4>0</vt:i4>
      </vt:variant>
      <vt:variant>
        <vt:i4>5</vt:i4>
      </vt:variant>
      <vt:variant>
        <vt:lpwstr>http://www.nevo.co.il/law_word/law14/law-2567.pdf</vt:lpwstr>
      </vt:variant>
      <vt:variant>
        <vt:lpwstr/>
      </vt:variant>
      <vt:variant>
        <vt:i4>589949</vt:i4>
      </vt:variant>
      <vt:variant>
        <vt:i4>99</vt:i4>
      </vt:variant>
      <vt:variant>
        <vt:i4>0</vt:i4>
      </vt:variant>
      <vt:variant>
        <vt:i4>5</vt:i4>
      </vt:variant>
      <vt:variant>
        <vt:lpwstr>http://www.nevo.co.il/Law_word/law17/PROP-2424.pdf</vt:lpwstr>
      </vt:variant>
      <vt:variant>
        <vt:lpwstr/>
      </vt:variant>
      <vt:variant>
        <vt:i4>8192014</vt:i4>
      </vt:variant>
      <vt:variant>
        <vt:i4>96</vt:i4>
      </vt:variant>
      <vt:variant>
        <vt:i4>0</vt:i4>
      </vt:variant>
      <vt:variant>
        <vt:i4>5</vt:i4>
      </vt:variant>
      <vt:variant>
        <vt:lpwstr>http://www.nevo.co.il/Law_word/law14/LAW-1631.pdf</vt:lpwstr>
      </vt:variant>
      <vt:variant>
        <vt:lpwstr/>
      </vt:variant>
      <vt:variant>
        <vt:i4>786549</vt:i4>
      </vt:variant>
      <vt:variant>
        <vt:i4>93</vt:i4>
      </vt:variant>
      <vt:variant>
        <vt:i4>0</vt:i4>
      </vt:variant>
      <vt:variant>
        <vt:i4>5</vt:i4>
      </vt:variant>
      <vt:variant>
        <vt:lpwstr>http://www.nevo.co.il/Law_word/law17/PROP-1792.pdf</vt:lpwstr>
      </vt:variant>
      <vt:variant>
        <vt:lpwstr/>
      </vt:variant>
      <vt:variant>
        <vt:i4>8257546</vt:i4>
      </vt:variant>
      <vt:variant>
        <vt:i4>90</vt:i4>
      </vt:variant>
      <vt:variant>
        <vt:i4>0</vt:i4>
      </vt:variant>
      <vt:variant>
        <vt:i4>5</vt:i4>
      </vt:variant>
      <vt:variant>
        <vt:lpwstr>http://www.nevo.co.il/Law_word/law14/LAW-1201.pdf</vt:lpwstr>
      </vt:variant>
      <vt:variant>
        <vt:lpwstr/>
      </vt:variant>
      <vt:variant>
        <vt:i4>3407903</vt:i4>
      </vt:variant>
      <vt:variant>
        <vt:i4>87</vt:i4>
      </vt:variant>
      <vt:variant>
        <vt:i4>0</vt:i4>
      </vt:variant>
      <vt:variant>
        <vt:i4>5</vt:i4>
      </vt:variant>
      <vt:variant>
        <vt:lpwstr>http://www.nevo.co.il/Law_word/law16/knesset-354.pdf</vt:lpwstr>
      </vt:variant>
      <vt:variant>
        <vt:lpwstr/>
      </vt:variant>
      <vt:variant>
        <vt:i4>8060941</vt:i4>
      </vt:variant>
      <vt:variant>
        <vt:i4>84</vt:i4>
      </vt:variant>
      <vt:variant>
        <vt:i4>0</vt:i4>
      </vt:variant>
      <vt:variant>
        <vt:i4>5</vt:i4>
      </vt:variant>
      <vt:variant>
        <vt:lpwstr>http://www.nevo.co.il/Law_word/law14/law-2266.pdf</vt:lpwstr>
      </vt:variant>
      <vt:variant>
        <vt:lpwstr/>
      </vt:variant>
      <vt:variant>
        <vt:i4>3145754</vt:i4>
      </vt:variant>
      <vt:variant>
        <vt:i4>81</vt:i4>
      </vt:variant>
      <vt:variant>
        <vt:i4>0</vt:i4>
      </vt:variant>
      <vt:variant>
        <vt:i4>5</vt:i4>
      </vt:variant>
      <vt:variant>
        <vt:lpwstr>http://www.nevo.co.il/Law_word/law16/knesset-605.pdf</vt:lpwstr>
      </vt:variant>
      <vt:variant>
        <vt:lpwstr/>
      </vt:variant>
      <vt:variant>
        <vt:i4>8257547</vt:i4>
      </vt:variant>
      <vt:variant>
        <vt:i4>78</vt:i4>
      </vt:variant>
      <vt:variant>
        <vt:i4>0</vt:i4>
      </vt:variant>
      <vt:variant>
        <vt:i4>5</vt:i4>
      </vt:variant>
      <vt:variant>
        <vt:lpwstr>http://www.nevo.co.il/law_word/law14/law-2537.pdf</vt:lpwstr>
      </vt:variant>
      <vt:variant>
        <vt:lpwstr/>
      </vt:variant>
      <vt:variant>
        <vt:i4>5898273</vt:i4>
      </vt:variant>
      <vt:variant>
        <vt:i4>75</vt:i4>
      </vt:variant>
      <vt:variant>
        <vt:i4>0</vt:i4>
      </vt:variant>
      <vt:variant>
        <vt:i4>5</vt:i4>
      </vt:variant>
      <vt:variant>
        <vt:lpwstr>http://www.nevo.co.il/Law_word/law16/knesset-51.pdf</vt:lpwstr>
      </vt:variant>
      <vt:variant>
        <vt:lpwstr/>
      </vt:variant>
      <vt:variant>
        <vt:i4>7864321</vt:i4>
      </vt:variant>
      <vt:variant>
        <vt:i4>72</vt:i4>
      </vt:variant>
      <vt:variant>
        <vt:i4>0</vt:i4>
      </vt:variant>
      <vt:variant>
        <vt:i4>5</vt:i4>
      </vt:variant>
      <vt:variant>
        <vt:lpwstr>http://www.nevo.co.il/Law_word/law14/LAW-1961.pdf</vt:lpwstr>
      </vt:variant>
      <vt:variant>
        <vt:lpwstr/>
      </vt:variant>
      <vt:variant>
        <vt:i4>5898273</vt:i4>
      </vt:variant>
      <vt:variant>
        <vt:i4>69</vt:i4>
      </vt:variant>
      <vt:variant>
        <vt:i4>0</vt:i4>
      </vt:variant>
      <vt:variant>
        <vt:i4>5</vt:i4>
      </vt:variant>
      <vt:variant>
        <vt:lpwstr>http://www.nevo.co.il/Law_word/law16/knesset-51.pdf</vt:lpwstr>
      </vt:variant>
      <vt:variant>
        <vt:lpwstr/>
      </vt:variant>
      <vt:variant>
        <vt:i4>7864321</vt:i4>
      </vt:variant>
      <vt:variant>
        <vt:i4>66</vt:i4>
      </vt:variant>
      <vt:variant>
        <vt:i4>0</vt:i4>
      </vt:variant>
      <vt:variant>
        <vt:i4>5</vt:i4>
      </vt:variant>
      <vt:variant>
        <vt:lpwstr>http://www.nevo.co.il/Law_word/law14/LAW-1961.pdf</vt:lpwstr>
      </vt:variant>
      <vt:variant>
        <vt:lpwstr/>
      </vt:variant>
      <vt:variant>
        <vt:i4>5570569</vt:i4>
      </vt:variant>
      <vt:variant>
        <vt:i4>60</vt:i4>
      </vt:variant>
      <vt:variant>
        <vt:i4>0</vt:i4>
      </vt:variant>
      <vt:variant>
        <vt:i4>5</vt:i4>
      </vt:variant>
      <vt:variant>
        <vt:lpwstr/>
      </vt:variant>
      <vt:variant>
        <vt:lpwstr>med0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8323073</vt:i4>
      </vt:variant>
      <vt:variant>
        <vt:i4>51</vt:i4>
      </vt:variant>
      <vt:variant>
        <vt:i4>0</vt:i4>
      </vt:variant>
      <vt:variant>
        <vt:i4>5</vt:i4>
      </vt:variant>
      <vt:variant>
        <vt:lpwstr>http://www.nevo.co.il/Law_word/law10/yalkut-5759.pdf</vt:lpwstr>
      </vt:variant>
      <vt:variant>
        <vt:lpwstr/>
      </vt:variant>
      <vt:variant>
        <vt:i4>7667718</vt:i4>
      </vt:variant>
      <vt:variant>
        <vt:i4>48</vt:i4>
      </vt:variant>
      <vt:variant>
        <vt:i4>0</vt:i4>
      </vt:variant>
      <vt:variant>
        <vt:i4>5</vt:i4>
      </vt:variant>
      <vt:variant>
        <vt:lpwstr>http://www.nevo.co.il/Law_word/law10/yalkut-5723.pdf</vt:lpwstr>
      </vt:variant>
      <vt:variant>
        <vt:lpwstr/>
      </vt:variant>
      <vt:variant>
        <vt:i4>3932185</vt:i4>
      </vt:variant>
      <vt:variant>
        <vt:i4>45</vt:i4>
      </vt:variant>
      <vt:variant>
        <vt:i4>0</vt:i4>
      </vt:variant>
      <vt:variant>
        <vt:i4>5</vt:i4>
      </vt:variant>
      <vt:variant>
        <vt:lpwstr>http://www.nevo.co.il/Law_word/law16/knesset-639.pdf</vt:lpwstr>
      </vt:variant>
      <vt:variant>
        <vt:lpwstr/>
      </vt:variant>
      <vt:variant>
        <vt:i4>8060939</vt:i4>
      </vt:variant>
      <vt:variant>
        <vt:i4>42</vt:i4>
      </vt:variant>
      <vt:variant>
        <vt:i4>0</vt:i4>
      </vt:variant>
      <vt:variant>
        <vt:i4>5</vt:i4>
      </vt:variant>
      <vt:variant>
        <vt:lpwstr>http://www.nevo.co.il/law_word/law14/law-2567.pdf</vt:lpwstr>
      </vt:variant>
      <vt:variant>
        <vt:lpwstr/>
      </vt:variant>
      <vt:variant>
        <vt:i4>3145754</vt:i4>
      </vt:variant>
      <vt:variant>
        <vt:i4>39</vt:i4>
      </vt:variant>
      <vt:variant>
        <vt:i4>0</vt:i4>
      </vt:variant>
      <vt:variant>
        <vt:i4>5</vt:i4>
      </vt:variant>
      <vt:variant>
        <vt:lpwstr>http://www.nevo.co.il/Law_word/law16/knesset-605.pdf</vt:lpwstr>
      </vt:variant>
      <vt:variant>
        <vt:lpwstr/>
      </vt:variant>
      <vt:variant>
        <vt:i4>8257547</vt:i4>
      </vt:variant>
      <vt:variant>
        <vt:i4>36</vt:i4>
      </vt:variant>
      <vt:variant>
        <vt:i4>0</vt:i4>
      </vt:variant>
      <vt:variant>
        <vt:i4>5</vt:i4>
      </vt:variant>
      <vt:variant>
        <vt:lpwstr>http://www.nevo.co.il/law_word/law14/law-2537.pdf</vt:lpwstr>
      </vt:variant>
      <vt:variant>
        <vt:lpwstr/>
      </vt:variant>
      <vt:variant>
        <vt:i4>3407903</vt:i4>
      </vt:variant>
      <vt:variant>
        <vt:i4>33</vt:i4>
      </vt:variant>
      <vt:variant>
        <vt:i4>0</vt:i4>
      </vt:variant>
      <vt:variant>
        <vt:i4>5</vt:i4>
      </vt:variant>
      <vt:variant>
        <vt:lpwstr>http://www.nevo.co.il/Law_word/law16/knesset-354.pdf</vt:lpwstr>
      </vt:variant>
      <vt:variant>
        <vt:lpwstr/>
      </vt:variant>
      <vt:variant>
        <vt:i4>8060941</vt:i4>
      </vt:variant>
      <vt:variant>
        <vt:i4>30</vt:i4>
      </vt:variant>
      <vt:variant>
        <vt:i4>0</vt:i4>
      </vt:variant>
      <vt:variant>
        <vt:i4>5</vt:i4>
      </vt:variant>
      <vt:variant>
        <vt:lpwstr>http://www.nevo.co.il/Law_word/law14/law-2266.pdf</vt:lpwstr>
      </vt:variant>
      <vt:variant>
        <vt:lpwstr/>
      </vt:variant>
      <vt:variant>
        <vt:i4>5898273</vt:i4>
      </vt:variant>
      <vt:variant>
        <vt:i4>27</vt:i4>
      </vt:variant>
      <vt:variant>
        <vt:i4>0</vt:i4>
      </vt:variant>
      <vt:variant>
        <vt:i4>5</vt:i4>
      </vt:variant>
      <vt:variant>
        <vt:lpwstr>http://www.nevo.co.il/Law_word/law16/knesset-51.pdf</vt:lpwstr>
      </vt:variant>
      <vt:variant>
        <vt:lpwstr/>
      </vt:variant>
      <vt:variant>
        <vt:i4>7864321</vt:i4>
      </vt:variant>
      <vt:variant>
        <vt:i4>24</vt:i4>
      </vt:variant>
      <vt:variant>
        <vt:i4>0</vt:i4>
      </vt:variant>
      <vt:variant>
        <vt:i4>5</vt:i4>
      </vt:variant>
      <vt:variant>
        <vt:lpwstr>http://www.nevo.co.il/Law_word/law14/LAW-1961.pdf</vt:lpwstr>
      </vt:variant>
      <vt:variant>
        <vt:lpwstr/>
      </vt:variant>
      <vt:variant>
        <vt:i4>589949</vt:i4>
      </vt:variant>
      <vt:variant>
        <vt:i4>21</vt:i4>
      </vt:variant>
      <vt:variant>
        <vt:i4>0</vt:i4>
      </vt:variant>
      <vt:variant>
        <vt:i4>5</vt:i4>
      </vt:variant>
      <vt:variant>
        <vt:lpwstr>http://www.nevo.co.il/Law_word/law17/PROP-2424.pdf</vt:lpwstr>
      </vt:variant>
      <vt:variant>
        <vt:lpwstr/>
      </vt:variant>
      <vt:variant>
        <vt:i4>8192014</vt:i4>
      </vt:variant>
      <vt:variant>
        <vt:i4>18</vt:i4>
      </vt:variant>
      <vt:variant>
        <vt:i4>0</vt:i4>
      </vt:variant>
      <vt:variant>
        <vt:i4>5</vt:i4>
      </vt:variant>
      <vt:variant>
        <vt:lpwstr>http://www.nevo.co.il/Law_word/law14/LAW-1631.pdf</vt:lpwstr>
      </vt:variant>
      <vt:variant>
        <vt:lpwstr/>
      </vt:variant>
      <vt:variant>
        <vt:i4>786549</vt:i4>
      </vt:variant>
      <vt:variant>
        <vt:i4>15</vt:i4>
      </vt:variant>
      <vt:variant>
        <vt:i4>0</vt:i4>
      </vt:variant>
      <vt:variant>
        <vt:i4>5</vt:i4>
      </vt:variant>
      <vt:variant>
        <vt:lpwstr>http://www.nevo.co.il/Law_word/law17/PROP-1792.pdf</vt:lpwstr>
      </vt:variant>
      <vt:variant>
        <vt:lpwstr/>
      </vt:variant>
      <vt:variant>
        <vt:i4>8257546</vt:i4>
      </vt:variant>
      <vt:variant>
        <vt:i4>12</vt:i4>
      </vt:variant>
      <vt:variant>
        <vt:i4>0</vt:i4>
      </vt:variant>
      <vt:variant>
        <vt:i4>5</vt:i4>
      </vt:variant>
      <vt:variant>
        <vt:lpwstr>http://www.nevo.co.il/Law_word/law14/LAW-1201.pdf</vt:lpwstr>
      </vt:variant>
      <vt:variant>
        <vt:lpwstr/>
      </vt:variant>
      <vt:variant>
        <vt:i4>524415</vt:i4>
      </vt:variant>
      <vt:variant>
        <vt:i4>9</vt:i4>
      </vt:variant>
      <vt:variant>
        <vt:i4>0</vt:i4>
      </vt:variant>
      <vt:variant>
        <vt:i4>5</vt:i4>
      </vt:variant>
      <vt:variant>
        <vt:lpwstr>http://www.nevo.co.il/Law_word/law17/PROP-1534.pdf</vt:lpwstr>
      </vt:variant>
      <vt:variant>
        <vt:lpwstr/>
      </vt:variant>
      <vt:variant>
        <vt:i4>8126476</vt:i4>
      </vt:variant>
      <vt:variant>
        <vt:i4>6</vt:i4>
      </vt:variant>
      <vt:variant>
        <vt:i4>0</vt:i4>
      </vt:variant>
      <vt:variant>
        <vt:i4>5</vt:i4>
      </vt:variant>
      <vt:variant>
        <vt:lpwstr>http://www.nevo.co.il/Law_word/law14/LAW-1025.pdf</vt:lpwstr>
      </vt:variant>
      <vt:variant>
        <vt:lpwstr/>
      </vt:variant>
      <vt:variant>
        <vt:i4>786557</vt:i4>
      </vt:variant>
      <vt:variant>
        <vt:i4>3</vt:i4>
      </vt:variant>
      <vt:variant>
        <vt:i4>0</vt:i4>
      </vt:variant>
      <vt:variant>
        <vt:i4>5</vt:i4>
      </vt:variant>
      <vt:variant>
        <vt:lpwstr>http://www.nevo.co.il/Law_word/law17/PROP-0005.pdf</vt:lpwstr>
      </vt:variant>
      <vt:variant>
        <vt:lpwstr/>
      </vt:variant>
      <vt:variant>
        <vt:i4>8323073</vt:i4>
      </vt:variant>
      <vt:variant>
        <vt:i4>0</vt:i4>
      </vt:variant>
      <vt:variant>
        <vt:i4>0</vt:i4>
      </vt:variant>
      <vt:variant>
        <vt:i4>5</vt:i4>
      </vt:variant>
      <vt:variant>
        <vt:lpwstr>http://www.nevo.co.il/Law_word/law14/LAW-0008.pdf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cp:lastPrinted>2004-11-24T15:20:00Z</cp:lastPrinted>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0067</vt:lpwstr>
  </property>
  <property fmtid="{D5CDD505-2E9C-101B-9397-08002B2CF9AE}" pid="3" name="CHNAME">
    <vt:lpwstr>דגל וסמל</vt:lpwstr>
  </property>
  <property fmtid="{D5CDD505-2E9C-101B-9397-08002B2CF9AE}" pid="4" name="LAWNAME">
    <vt:lpwstr>חוק הדגל, הסמל והמנון המדינה, תש"ט-1949</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http://www.nevo.co.il/Law_word/law10/yalkut-5759.pdf;רשומות – ילקוט פרסומים#י"פ תשס"ח מס' 5759#מיום 8.1.2008#עמ' 1323</vt:lpwstr>
  </property>
  <property fmtid="{D5CDD505-2E9C-101B-9397-08002B2CF9AE}" pid="8" name="LINKK2">
    <vt:lpwstr> http://www.nevo.co.il/Law_word/law14/law-2266.pdf;‎רשומות - ספר חוקים#ס"ח תשע"א מס' 2266# ‏מיום 15.12.2010 עמ' 94– תיקון מס' 5; תחילתו ביום 1.1.2011 ור' סעיף 2 לענין תחולה</vt:lpwstr>
  </property>
  <property fmtid="{D5CDD505-2E9C-101B-9397-08002B2CF9AE}" pid="9" name="LINKK3">
    <vt:lpwstr>http://www.nevo.co.il/law_word/law14/law-2537.pdf;‎רשומות - ספר חוקים#ס"ח תשע"ו מס' 2537 #מיום ‏‏17.3.2016 עמ' 628– תיקון מס' 6‏</vt:lpwstr>
  </property>
  <property fmtid="{D5CDD505-2E9C-101B-9397-08002B2CF9AE}" pid="10" name="LINKK4">
    <vt:lpwstr>http://www.nevo.co.il/law_word/law14/law-2567.pdf;‎רשומות - ספר חוקים#ס"ח תשע"ו מס' 2567 #מיום ‏‏27.7.2016 עמ' 1078  – תיקון מס' 7‏</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דגל סמל והמנון מדינה</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תרבות, פנאי ומועדים</vt:lpwstr>
  </property>
  <property fmtid="{D5CDD505-2E9C-101B-9397-08002B2CF9AE}" pid="28" name="NOSE32">
    <vt:lpwstr>נכסי תרבות</vt:lpwstr>
  </property>
  <property fmtid="{D5CDD505-2E9C-101B-9397-08002B2CF9AE}" pid="29" name="NOSE42">
    <vt:lpwstr>דגל סמל והמנון מדינה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