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206" w:rsidRDefault="008E5206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החברות הממשלתיות (חברה להשקעות בהון סיכון), תשנ"ב</w:t>
      </w:r>
      <w:r>
        <w:rPr>
          <w:rFonts w:hint="cs"/>
          <w:rtl/>
        </w:rPr>
        <w:t>-</w:t>
      </w:r>
      <w:r>
        <w:rPr>
          <w:rtl/>
        </w:rPr>
        <w:t>1992</w:t>
      </w:r>
    </w:p>
    <w:p w:rsidR="00FA30A6" w:rsidRPr="00FA30A6" w:rsidRDefault="00FA30A6" w:rsidP="00FA30A6">
      <w:pPr>
        <w:spacing w:line="320" w:lineRule="auto"/>
        <w:jc w:val="left"/>
        <w:rPr>
          <w:rFonts w:cs="FrankRuehl"/>
          <w:szCs w:val="26"/>
          <w:rtl/>
        </w:rPr>
      </w:pPr>
    </w:p>
    <w:p w:rsidR="00FA30A6" w:rsidRDefault="00FA30A6" w:rsidP="00FA30A6">
      <w:pPr>
        <w:spacing w:line="320" w:lineRule="auto"/>
        <w:jc w:val="left"/>
        <w:rPr>
          <w:rtl/>
        </w:rPr>
      </w:pPr>
    </w:p>
    <w:p w:rsidR="00FA30A6" w:rsidRDefault="00FA30A6" w:rsidP="00FA30A6">
      <w:pPr>
        <w:spacing w:line="320" w:lineRule="auto"/>
        <w:jc w:val="left"/>
        <w:rPr>
          <w:rFonts w:cs="FrankRuehl"/>
          <w:szCs w:val="26"/>
          <w:rtl/>
        </w:rPr>
      </w:pPr>
      <w:r w:rsidRPr="00FA30A6">
        <w:rPr>
          <w:rFonts w:cs="Miriam"/>
          <w:szCs w:val="22"/>
          <w:rtl/>
        </w:rPr>
        <w:t>משפט פרטי וכלכלה</w:t>
      </w:r>
      <w:r w:rsidRPr="00FA30A6">
        <w:rPr>
          <w:rFonts w:cs="FrankRuehl"/>
          <w:szCs w:val="26"/>
          <w:rtl/>
        </w:rPr>
        <w:t xml:space="preserve"> – תאגידים וניירות ערך – חברות ממשלתיות</w:t>
      </w:r>
    </w:p>
    <w:p w:rsidR="00FA30A6" w:rsidRDefault="00FA30A6" w:rsidP="00FA30A6">
      <w:pPr>
        <w:spacing w:line="320" w:lineRule="auto"/>
        <w:jc w:val="left"/>
        <w:rPr>
          <w:rFonts w:cs="FrankRuehl"/>
          <w:szCs w:val="26"/>
          <w:rtl/>
        </w:rPr>
      </w:pPr>
      <w:r w:rsidRPr="00FA30A6">
        <w:rPr>
          <w:rFonts w:cs="Miriam"/>
          <w:szCs w:val="22"/>
          <w:rtl/>
        </w:rPr>
        <w:t>משפט פרטי וכלכלה</w:t>
      </w:r>
      <w:r w:rsidRPr="00FA30A6">
        <w:rPr>
          <w:rFonts w:cs="FrankRuehl"/>
          <w:szCs w:val="26"/>
          <w:rtl/>
        </w:rPr>
        <w:t xml:space="preserve"> – כספים – השקעות  – השקעות הון</w:t>
      </w:r>
    </w:p>
    <w:p w:rsidR="00A15A13" w:rsidRPr="00FA30A6" w:rsidRDefault="00FA30A6" w:rsidP="00FA30A6">
      <w:pPr>
        <w:spacing w:line="320" w:lineRule="auto"/>
        <w:jc w:val="left"/>
        <w:rPr>
          <w:rFonts w:cs="Miriam"/>
          <w:szCs w:val="22"/>
          <w:rtl/>
        </w:rPr>
      </w:pPr>
      <w:r w:rsidRPr="00FA30A6">
        <w:rPr>
          <w:rFonts w:cs="Miriam"/>
          <w:szCs w:val="22"/>
          <w:rtl/>
        </w:rPr>
        <w:t>רשויות ומשפט מנהלי</w:t>
      </w:r>
      <w:r w:rsidRPr="00FA30A6">
        <w:rPr>
          <w:rFonts w:cs="FrankRuehl"/>
          <w:szCs w:val="26"/>
          <w:rtl/>
        </w:rPr>
        <w:t xml:space="preserve"> – חברות ממשלתיות</w:t>
      </w:r>
    </w:p>
    <w:p w:rsidR="008E5206" w:rsidRDefault="008E520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E520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E5206" w:rsidRDefault="008E52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E5206" w:rsidRDefault="008E5206">
            <w:pPr>
              <w:spacing w:line="240" w:lineRule="auto"/>
              <w:rPr>
                <w:sz w:val="24"/>
              </w:rPr>
            </w:pPr>
            <w:hyperlink w:anchor="Seif0" w:tooltip="הקמת חברת השק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E5206" w:rsidRDefault="008E52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חברת השקעות</w:t>
            </w:r>
          </w:p>
        </w:tc>
        <w:tc>
          <w:tcPr>
            <w:tcW w:w="1247" w:type="dxa"/>
          </w:tcPr>
          <w:p w:rsidR="008E5206" w:rsidRDefault="008E52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E520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E5206" w:rsidRDefault="008E52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E5206" w:rsidRDefault="008E5206">
            <w:pPr>
              <w:spacing w:line="240" w:lineRule="auto"/>
              <w:rPr>
                <w:sz w:val="24"/>
              </w:rPr>
            </w:pPr>
            <w:hyperlink w:anchor="Seif1" w:tooltip="החלת חוק החברות הממשלת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E5206" w:rsidRDefault="008E52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חוק החברות הממשלתיות</w:t>
            </w:r>
          </w:p>
        </w:tc>
        <w:tc>
          <w:tcPr>
            <w:tcW w:w="1247" w:type="dxa"/>
          </w:tcPr>
          <w:p w:rsidR="008E5206" w:rsidRDefault="008E52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E520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E5206" w:rsidRDefault="008E52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E5206" w:rsidRDefault="008E5206">
            <w:pPr>
              <w:spacing w:line="240" w:lineRule="auto"/>
              <w:rPr>
                <w:sz w:val="24"/>
              </w:rPr>
            </w:pPr>
            <w:hyperlink w:anchor="Seif2" w:tooltip="קביעת סייג 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E5206" w:rsidRDefault="008E52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סייג  לתחולה</w:t>
            </w:r>
          </w:p>
        </w:tc>
        <w:tc>
          <w:tcPr>
            <w:tcW w:w="1247" w:type="dxa"/>
          </w:tcPr>
          <w:p w:rsidR="008E5206" w:rsidRDefault="008E52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8E5206" w:rsidRDefault="008E5206">
      <w:pPr>
        <w:pStyle w:val="big-header"/>
        <w:ind w:left="0" w:right="1134"/>
        <w:rPr>
          <w:rtl/>
        </w:rPr>
      </w:pPr>
    </w:p>
    <w:p w:rsidR="008E5206" w:rsidRDefault="008E5206" w:rsidP="00A15A1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A15A13">
        <w:rPr>
          <w:rtl/>
        </w:rPr>
        <w:lastRenderedPageBreak/>
        <w:t xml:space="preserve"> </w:t>
      </w:r>
      <w:r>
        <w:rPr>
          <w:rtl/>
        </w:rPr>
        <w:t>ח</w:t>
      </w:r>
      <w:r>
        <w:rPr>
          <w:rFonts w:hint="cs"/>
          <w:rtl/>
        </w:rPr>
        <w:t>וק החברות הממשלתיות (חברה להשקעות בהון סיכון), תשנ"ב-1992</w:t>
      </w:r>
      <w:r>
        <w:rPr>
          <w:rStyle w:val="default"/>
          <w:rtl/>
        </w:rPr>
        <w:footnoteReference w:customMarkFollows="1" w:id="1"/>
        <w:t>*</w:t>
      </w:r>
    </w:p>
    <w:p w:rsidR="008E5206" w:rsidRDefault="008E52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3pt;z-index:251656704" o:allowincell="f" filled="f" stroked="f" strokecolor="lime" strokeweight=".25pt">
            <v:textbox style="mso-next-textbox:#_x0000_s1026" inset="0,0,0,0">
              <w:txbxContent>
                <w:p w:rsidR="008E5206" w:rsidRDefault="008E520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חברת השקעות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ממשלה רשאית להחליט על הקמתה של חברה שמטרותיה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הבלע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יות הן השקעות הון ביוזמות עסקיות עתירות סיכון שלהן תוחלת צמיחה, בתנאים שתקבע בהחלטה על הקמתה.</w:t>
      </w:r>
    </w:p>
    <w:p w:rsidR="008E5206" w:rsidRDefault="008E52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6pt;z-index:251657728" o:allowincell="f" filled="f" stroked="f" strokecolor="lime" strokeweight=".25pt">
            <v:textbox style="mso-next-textbox:#_x0000_s1027" inset="0,0,0,0">
              <w:txbxContent>
                <w:p w:rsidR="008E5206" w:rsidRDefault="008E520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חוק החברות הממשלתיות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וקמה חברה כאמור, יחולו עליה הוראות חוק החברות הממשלתיות, תשל"ה-1975 (להלן - החוק).</w:t>
      </w:r>
    </w:p>
    <w:p w:rsidR="008E5206" w:rsidRDefault="008E52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7pt;z-index:251658752" o:allowincell="f" filled="f" stroked="f" strokecolor="lime" strokeweight=".25pt">
            <v:textbox style="mso-next-textbox:#_x0000_s1028" inset="0,0,0,0">
              <w:txbxContent>
                <w:p w:rsidR="008E5206" w:rsidRDefault="008E520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סייג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ממשלה רשאית לקבוע 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חלטה כי הוראות סעיף 11(א)(9) לחוק לא יחולו על חברה שהוקמה כאמור, בתנאים שיפורטו בהחלטה, ובלבד שהחברה לא תקים חברות בנות ממשלתיות כהגדרתן בחוק.</w:t>
      </w:r>
    </w:p>
    <w:p w:rsidR="008E5206" w:rsidRDefault="008E5206">
      <w:pPr>
        <w:pStyle w:val="P00"/>
        <w:tabs>
          <w:tab w:val="clear" w:pos="6259"/>
          <w:tab w:val="right" w:leader="dot" w:pos="6237"/>
          <w:tab w:val="left" w:pos="6378"/>
        </w:tabs>
        <w:spacing w:before="72"/>
        <w:ind w:left="0" w:right="1134"/>
        <w:rPr>
          <w:rStyle w:val="default"/>
          <w:rFonts w:cs="FrankRuehl"/>
          <w:rtl/>
        </w:rPr>
      </w:pPr>
    </w:p>
    <w:p w:rsidR="008E5206" w:rsidRDefault="008E520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  <w:tab w:val="right" w:leader="dot" w:pos="6237"/>
          <w:tab w:val="left" w:pos="6378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שמיר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מודעי</w:t>
      </w:r>
    </w:p>
    <w:p w:rsidR="008E5206" w:rsidRDefault="008E520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  <w:tab w:val="right" w:leader="dot" w:pos="6237"/>
          <w:tab w:val="left" w:pos="6378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8E5206" w:rsidRDefault="008E520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  <w:tab w:val="right" w:leader="dot" w:pos="6237"/>
          <w:tab w:val="left" w:pos="6378"/>
        </w:tabs>
        <w:ind w:left="0" w:right="1134"/>
        <w:rPr>
          <w:rtl/>
        </w:rPr>
      </w:pPr>
    </w:p>
    <w:p w:rsidR="008E5206" w:rsidRDefault="008E520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  <w:tab w:val="right" w:leader="dot" w:pos="6237"/>
          <w:tab w:val="left" w:pos="6378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חיים הרצוג</w:t>
      </w:r>
      <w:r>
        <w:rPr>
          <w:rFonts w:hint="cs"/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דב שילנסקי</w:t>
      </w:r>
    </w:p>
    <w:p w:rsidR="008E5206" w:rsidRDefault="008E520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  <w:tab w:val="right" w:leader="dot" w:pos="6237"/>
          <w:tab w:val="left" w:pos="6378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Fonts w:hint="cs"/>
          <w:rtl/>
        </w:rPr>
        <w:tab/>
        <w:t>יושב ראש הכנסת</w:t>
      </w:r>
    </w:p>
    <w:p w:rsidR="008E5206" w:rsidRDefault="008E520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</w:p>
    <w:p w:rsidR="008E5206" w:rsidRDefault="008E5206">
      <w:pPr>
        <w:pStyle w:val="page"/>
        <w:widowControl/>
        <w:ind w:right="1134"/>
        <w:rPr>
          <w:position w:val="0"/>
          <w:rtl/>
        </w:rPr>
      </w:pPr>
    </w:p>
    <w:p w:rsidR="008E5206" w:rsidRDefault="008E5206">
      <w:pPr>
        <w:ind w:right="1134"/>
        <w:rPr>
          <w:rtl/>
        </w:rPr>
      </w:pPr>
      <w:bookmarkStart w:id="3" w:name="LawPartEnd"/>
    </w:p>
    <w:bookmarkEnd w:id="3"/>
    <w:p w:rsidR="008E5206" w:rsidRDefault="008E5206">
      <w:pPr>
        <w:bidi w:val="0"/>
        <w:ind w:right="1134"/>
      </w:pPr>
    </w:p>
    <w:sectPr w:rsidR="008E520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04EE" w:rsidRDefault="008C04EE">
      <w:r>
        <w:separator/>
      </w:r>
    </w:p>
  </w:endnote>
  <w:endnote w:type="continuationSeparator" w:id="0">
    <w:p w:rsidR="008C04EE" w:rsidRDefault="008C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206" w:rsidRDefault="008E520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E5206" w:rsidRDefault="008E520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E5206" w:rsidRDefault="008E520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C:\Yael\hakika\Revadim\139_037.doc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206" w:rsidRDefault="008E520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30A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E5206" w:rsidRDefault="008E520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E5206" w:rsidRDefault="008E520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C:\Yael\hakika\Revadim\139_037.doc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04EE" w:rsidRDefault="008C04E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C04EE" w:rsidRDefault="008C04EE">
      <w:r>
        <w:continuationSeparator/>
      </w:r>
    </w:p>
  </w:footnote>
  <w:footnote w:id="1">
    <w:p w:rsidR="008E5206" w:rsidRDefault="008E52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ס"ח תשנ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ב מס' 13</w:t>
        </w:r>
        <w:r>
          <w:rPr>
            <w:rStyle w:val="Hyperlink"/>
            <w:rFonts w:hint="cs"/>
            <w:sz w:val="20"/>
            <w:rtl/>
          </w:rPr>
          <w:t>92</w:t>
        </w:r>
      </w:hyperlink>
      <w:r>
        <w:rPr>
          <w:rFonts w:hint="cs"/>
          <w:sz w:val="20"/>
          <w:rtl/>
        </w:rPr>
        <w:t xml:space="preserve"> מיום 26.3.1992 עמ' 163 (</w:t>
      </w:r>
      <w:hyperlink r:id="rId2" w:history="1">
        <w:r>
          <w:rPr>
            <w:rStyle w:val="Hyperlink"/>
            <w:rFonts w:hint="cs"/>
            <w:sz w:val="20"/>
            <w:rtl/>
          </w:rPr>
          <w:t>ה"ח תשנ"ב</w:t>
        </w:r>
        <w:r>
          <w:rPr>
            <w:rStyle w:val="Hyperlink"/>
            <w:rFonts w:hint="cs"/>
            <w:sz w:val="20"/>
            <w:rtl/>
          </w:rPr>
          <w:t xml:space="preserve"> מס' 2122</w:t>
        </w:r>
      </w:hyperlink>
      <w:r>
        <w:rPr>
          <w:rFonts w:hint="cs"/>
          <w:sz w:val="20"/>
          <w:rtl/>
        </w:rPr>
        <w:t xml:space="preserve"> עמ' 273).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206" w:rsidRDefault="008E520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החברות הממשלתיות (חברה להשקעות בהון סיכון), תשנ"ב–1992</w:t>
    </w:r>
  </w:p>
  <w:p w:rsidR="008E5206" w:rsidRDefault="008E52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E5206" w:rsidRDefault="008E52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206" w:rsidRDefault="008E520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החברות הממשלתיות (חברה להשקעות בהון סיכון), תשנ"ב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8E5206" w:rsidRDefault="008E52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E5206" w:rsidRDefault="008E52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5A13"/>
    <w:rsid w:val="00817A69"/>
    <w:rsid w:val="008C04EE"/>
    <w:rsid w:val="008E5206"/>
    <w:rsid w:val="00A15A13"/>
    <w:rsid w:val="00FA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E0A6CC-1F71-4ACA-BF19-B12AAC78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122.pdf" TargetMode="External"/><Relationship Id="rId1" Type="http://schemas.openxmlformats.org/officeDocument/2006/relationships/hyperlink" Target="http://www.nevo.co.il/Law_word/law14/LAW-13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139</vt:lpstr>
    </vt:vector>
  </TitlesOfParts>
  <Company/>
  <LinksUpToDate>false</LinksUpToDate>
  <CharactersWithSpaces>1101</CharactersWithSpaces>
  <SharedDoc>false</SharedDoc>
  <HLinks>
    <vt:vector size="30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655485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http://www.nevo.co.il/Law_word/law17/PROP-2122.pdf</vt:lpwstr>
      </vt:variant>
      <vt:variant>
        <vt:lpwstr/>
      </vt:variant>
      <vt:variant>
        <vt:i4>7798792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http://www.nevo.co.il/Law_word/law14/LAW-1392.pdf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139</dc:title>
  <dc:subject/>
  <dc:creator>Shimon Doodkin</dc:creator>
  <cp:keywords/>
  <dc:description/>
  <cp:lastModifiedBy>Shimon Doodkin</cp:lastModifiedBy>
  <cp:revision>2</cp:revision>
  <dcterms:created xsi:type="dcterms:W3CDTF">2023-06-05T18:58:00Z</dcterms:created>
  <dcterms:modified xsi:type="dcterms:W3CDTF">2023-06-05T18:58:00Z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0139</vt:lpwstr>
  </property>
  <property fmtid="{D5CDD505-2E9C-101B-9397-08002B2CF9AE}" pid="3" name="CHNAME">
    <vt:lpwstr>חברות</vt:lpwstr>
  </property>
  <property fmtid="{D5CDD505-2E9C-101B-9397-08002B2CF9AE}" pid="4" name="LAWNAME">
    <vt:lpwstr>חוק החברות הממשלתיות (חברה להשקעות בהון סיכון), תשנ"ב-1992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חברות ממשלתיות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>השקעות הון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חברות ממשלתיות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