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1D8D" w:rsidRDefault="00AC1D8D">
      <w:pPr>
        <w:pStyle w:val="big-header"/>
        <w:ind w:left="0" w:right="1134"/>
        <w:outlineLvl w:val="0"/>
        <w:rPr>
          <w:rtl/>
        </w:rPr>
      </w:pPr>
      <w:r>
        <w:rPr>
          <w:rtl/>
        </w:rPr>
        <w:t>חוק הכניסה לישראל, תשי"ב-1952</w:t>
      </w:r>
    </w:p>
    <w:p w:rsidR="006D0B50" w:rsidRDefault="006D0B50" w:rsidP="006D0B50">
      <w:pPr>
        <w:spacing w:line="320" w:lineRule="auto"/>
        <w:jc w:val="left"/>
        <w:rPr>
          <w:rFonts w:cs="FrankRuehl" w:hint="cs"/>
          <w:szCs w:val="26"/>
          <w:rtl/>
        </w:rPr>
      </w:pPr>
    </w:p>
    <w:p w:rsidR="00E333C6" w:rsidRPr="006D0B50" w:rsidRDefault="00E333C6" w:rsidP="006D0B50">
      <w:pPr>
        <w:spacing w:line="320" w:lineRule="auto"/>
        <w:jc w:val="left"/>
        <w:rPr>
          <w:rFonts w:cs="FrankRuehl" w:hint="cs"/>
          <w:szCs w:val="26"/>
          <w:rtl/>
        </w:rPr>
      </w:pPr>
    </w:p>
    <w:p w:rsidR="006D0B50" w:rsidRPr="006D0B50" w:rsidRDefault="006D0B50" w:rsidP="006D0B50">
      <w:pPr>
        <w:spacing w:line="320" w:lineRule="auto"/>
        <w:jc w:val="left"/>
        <w:rPr>
          <w:rFonts w:cs="Miriam" w:hint="cs"/>
          <w:szCs w:val="22"/>
          <w:rtl/>
        </w:rPr>
      </w:pPr>
      <w:r w:rsidRPr="006D0B50">
        <w:rPr>
          <w:rFonts w:cs="Miriam"/>
          <w:szCs w:val="22"/>
          <w:rtl/>
        </w:rPr>
        <w:t xml:space="preserve">דיני חוקה </w:t>
      </w:r>
      <w:r w:rsidRPr="006D0B50">
        <w:rPr>
          <w:rFonts w:cs="FrankRuehl"/>
          <w:szCs w:val="26"/>
          <w:rtl/>
        </w:rPr>
        <w:t xml:space="preserve"> – כניסה ויציאה מישראל – כניסה לישראל</w:t>
      </w:r>
    </w:p>
    <w:p w:rsidR="00AC1D8D" w:rsidRDefault="00AC1D8D">
      <w:pPr>
        <w:pStyle w:val="big-header"/>
        <w:ind w:left="0" w:right="1134"/>
        <w:outlineLvl w:val="0"/>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פרק ראשון: רשות כניסה וישיבה</w:t>
            </w:r>
          </w:p>
        </w:tc>
        <w:tc>
          <w:tcPr>
            <w:tcW w:w="567" w:type="dxa"/>
          </w:tcPr>
          <w:p w:rsidR="00814F60" w:rsidRPr="00814F60" w:rsidRDefault="00814F60" w:rsidP="00814F60">
            <w:pPr>
              <w:spacing w:line="240" w:lineRule="auto"/>
              <w:jc w:val="left"/>
              <w:rPr>
                <w:rStyle w:val="Hyperlink"/>
                <w:rtl/>
              </w:rPr>
            </w:pPr>
            <w:hyperlink w:anchor="med0" w:tooltip="פרק ראשון: רשות כניסה וישיבה"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הוראות כלליות</w:t>
            </w:r>
          </w:p>
        </w:tc>
        <w:tc>
          <w:tcPr>
            <w:tcW w:w="567" w:type="dxa"/>
          </w:tcPr>
          <w:p w:rsidR="00814F60" w:rsidRPr="00814F60" w:rsidRDefault="00814F60" w:rsidP="00814F60">
            <w:pPr>
              <w:spacing w:line="240" w:lineRule="auto"/>
              <w:jc w:val="left"/>
              <w:rPr>
                <w:rStyle w:val="Hyperlink"/>
                <w:rtl/>
              </w:rPr>
            </w:pPr>
            <w:hyperlink w:anchor="Seif29" w:tooltip="הוראות כלליות"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2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סוגי אשרות ורשיונות ישיבה</w:t>
            </w:r>
          </w:p>
        </w:tc>
        <w:tc>
          <w:tcPr>
            <w:tcW w:w="567" w:type="dxa"/>
          </w:tcPr>
          <w:p w:rsidR="00814F60" w:rsidRPr="00814F60" w:rsidRDefault="00814F60" w:rsidP="00814F60">
            <w:pPr>
              <w:spacing w:line="240" w:lineRule="auto"/>
              <w:jc w:val="left"/>
              <w:rPr>
                <w:rStyle w:val="Hyperlink"/>
                <w:rtl/>
              </w:rPr>
            </w:pPr>
            <w:hyperlink w:anchor="Seif30" w:tooltip="סוגי אשרות ורשיונות ישיבה"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3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הארכת אשרות ורשיונות ישיבה</w:t>
            </w:r>
          </w:p>
        </w:tc>
        <w:tc>
          <w:tcPr>
            <w:tcW w:w="567" w:type="dxa"/>
          </w:tcPr>
          <w:p w:rsidR="00814F60" w:rsidRPr="00814F60" w:rsidRDefault="00814F60" w:rsidP="00814F60">
            <w:pPr>
              <w:spacing w:line="240" w:lineRule="auto"/>
              <w:jc w:val="left"/>
              <w:rPr>
                <w:rStyle w:val="Hyperlink"/>
                <w:rtl/>
              </w:rPr>
            </w:pPr>
            <w:hyperlink w:anchor="Seif31" w:tooltip="הארכת אשרות ורשיונות ישיבה"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3א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הארכת אשרות ורישיונות ישיבה לעובד זר, והגבלת מתן אשרות ורישיונות חוזרים</w:t>
            </w:r>
          </w:p>
        </w:tc>
        <w:tc>
          <w:tcPr>
            <w:tcW w:w="567" w:type="dxa"/>
          </w:tcPr>
          <w:p w:rsidR="00814F60" w:rsidRPr="00814F60" w:rsidRDefault="00814F60" w:rsidP="00814F60">
            <w:pPr>
              <w:spacing w:line="240" w:lineRule="auto"/>
              <w:jc w:val="left"/>
              <w:rPr>
                <w:rStyle w:val="Hyperlink"/>
                <w:rtl/>
              </w:rPr>
            </w:pPr>
            <w:hyperlink w:anchor="Seif45" w:tooltip="הארכת אשרות ורישיונות ישיבה לעובד זר, והגבלת מתן אשרות ורישיונות חוזרים"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3ב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הארכת אשרות ורישיונות ישיבה לזכאי שבות</w:t>
            </w:r>
          </w:p>
        </w:tc>
        <w:tc>
          <w:tcPr>
            <w:tcW w:w="567" w:type="dxa"/>
          </w:tcPr>
          <w:p w:rsidR="00814F60" w:rsidRPr="00814F60" w:rsidRDefault="00814F60" w:rsidP="00814F60">
            <w:pPr>
              <w:spacing w:line="240" w:lineRule="auto"/>
              <w:jc w:val="left"/>
              <w:rPr>
                <w:rStyle w:val="Hyperlink"/>
                <w:rtl/>
              </w:rPr>
            </w:pPr>
            <w:hyperlink w:anchor="Seif61" w:tooltip="הארכת אשרות ורישיונות ישיבה לזכאי שבות"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4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החלפת רשיונות ישיבה</w:t>
            </w:r>
          </w:p>
        </w:tc>
        <w:tc>
          <w:tcPr>
            <w:tcW w:w="567" w:type="dxa"/>
          </w:tcPr>
          <w:p w:rsidR="00814F60" w:rsidRPr="00814F60" w:rsidRDefault="00814F60" w:rsidP="00814F60">
            <w:pPr>
              <w:spacing w:line="240" w:lineRule="auto"/>
              <w:jc w:val="left"/>
              <w:rPr>
                <w:rStyle w:val="Hyperlink"/>
                <w:rtl/>
              </w:rPr>
            </w:pPr>
            <w:hyperlink w:anchor="Seif32" w:tooltip="החלפת רשיונות ישיבה"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5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אשרות חוזר</w:t>
            </w:r>
          </w:p>
        </w:tc>
        <w:tc>
          <w:tcPr>
            <w:tcW w:w="567" w:type="dxa"/>
          </w:tcPr>
          <w:p w:rsidR="00814F60" w:rsidRPr="00814F60" w:rsidRDefault="00814F60" w:rsidP="00814F60">
            <w:pPr>
              <w:spacing w:line="240" w:lineRule="auto"/>
              <w:jc w:val="left"/>
              <w:rPr>
                <w:rStyle w:val="Hyperlink"/>
                <w:rtl/>
              </w:rPr>
            </w:pPr>
            <w:hyperlink w:anchor="Seif33" w:tooltip="אשרות חוזר"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6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קביעת תנאים</w:t>
            </w:r>
          </w:p>
        </w:tc>
        <w:tc>
          <w:tcPr>
            <w:tcW w:w="567" w:type="dxa"/>
          </w:tcPr>
          <w:p w:rsidR="00814F60" w:rsidRPr="00814F60" w:rsidRDefault="00814F60" w:rsidP="00814F60">
            <w:pPr>
              <w:spacing w:line="240" w:lineRule="auto"/>
              <w:jc w:val="left"/>
              <w:rPr>
                <w:rStyle w:val="Hyperlink"/>
                <w:rtl/>
              </w:rPr>
            </w:pPr>
            <w:hyperlink w:anchor="Seif34" w:tooltip="קביעת תנאים"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פרק שני: סדרי כניסה וסדרי יציאה</w:t>
            </w:r>
          </w:p>
        </w:tc>
        <w:tc>
          <w:tcPr>
            <w:tcW w:w="567" w:type="dxa"/>
          </w:tcPr>
          <w:p w:rsidR="00814F60" w:rsidRPr="00814F60" w:rsidRDefault="00814F60" w:rsidP="00814F60">
            <w:pPr>
              <w:spacing w:line="240" w:lineRule="auto"/>
              <w:jc w:val="left"/>
              <w:rPr>
                <w:rStyle w:val="Hyperlink"/>
                <w:rtl/>
              </w:rPr>
            </w:pPr>
            <w:hyperlink w:anchor="med1" w:tooltip="פרק שני: סדרי כניסה וסדרי יציאה"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7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תחנות גבול</w:t>
            </w:r>
          </w:p>
        </w:tc>
        <w:tc>
          <w:tcPr>
            <w:tcW w:w="567" w:type="dxa"/>
          </w:tcPr>
          <w:p w:rsidR="00814F60" w:rsidRPr="00814F60" w:rsidRDefault="00814F60" w:rsidP="00814F60">
            <w:pPr>
              <w:spacing w:line="240" w:lineRule="auto"/>
              <w:jc w:val="left"/>
              <w:rPr>
                <w:rStyle w:val="Hyperlink"/>
                <w:rtl/>
              </w:rPr>
            </w:pPr>
            <w:hyperlink w:anchor="Seif35" w:tooltip="תחנות גבול"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7א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יציאה מישראל</w:t>
            </w:r>
          </w:p>
        </w:tc>
        <w:tc>
          <w:tcPr>
            <w:tcW w:w="567" w:type="dxa"/>
          </w:tcPr>
          <w:p w:rsidR="00814F60" w:rsidRPr="00814F60" w:rsidRDefault="00814F60" w:rsidP="00814F60">
            <w:pPr>
              <w:spacing w:line="240" w:lineRule="auto"/>
              <w:jc w:val="left"/>
              <w:rPr>
                <w:rStyle w:val="Hyperlink"/>
                <w:rtl/>
              </w:rPr>
            </w:pPr>
            <w:hyperlink w:anchor="Seif81" w:tooltip="יציאה מישראל"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8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ביקורת הגבולות</w:t>
            </w:r>
          </w:p>
        </w:tc>
        <w:tc>
          <w:tcPr>
            <w:tcW w:w="567" w:type="dxa"/>
          </w:tcPr>
          <w:p w:rsidR="00814F60" w:rsidRPr="00814F60" w:rsidRDefault="00814F60" w:rsidP="00814F60">
            <w:pPr>
              <w:spacing w:line="240" w:lineRule="auto"/>
              <w:jc w:val="left"/>
              <w:rPr>
                <w:rStyle w:val="Hyperlink"/>
                <w:rtl/>
              </w:rPr>
            </w:pPr>
            <w:hyperlink w:anchor="Seif36" w:tooltip="ביקורת הגבולות"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8א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שמירת מידע ומחיקתו</w:t>
            </w:r>
          </w:p>
        </w:tc>
        <w:tc>
          <w:tcPr>
            <w:tcW w:w="567" w:type="dxa"/>
          </w:tcPr>
          <w:p w:rsidR="00814F60" w:rsidRPr="00814F60" w:rsidRDefault="00814F60" w:rsidP="00814F60">
            <w:pPr>
              <w:spacing w:line="240" w:lineRule="auto"/>
              <w:jc w:val="left"/>
              <w:rPr>
                <w:rStyle w:val="Hyperlink"/>
                <w:rtl/>
              </w:rPr>
            </w:pPr>
            <w:hyperlink w:anchor="Seif82" w:tooltip="שמירת מידע ומחיקתו"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9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בדיקת רשות הכניסה</w:t>
            </w:r>
          </w:p>
        </w:tc>
        <w:tc>
          <w:tcPr>
            <w:tcW w:w="567" w:type="dxa"/>
          </w:tcPr>
          <w:p w:rsidR="00814F60" w:rsidRPr="00814F60" w:rsidRDefault="00814F60" w:rsidP="00814F60">
            <w:pPr>
              <w:spacing w:line="240" w:lineRule="auto"/>
              <w:jc w:val="left"/>
              <w:rPr>
                <w:rStyle w:val="Hyperlink"/>
                <w:rtl/>
              </w:rPr>
            </w:pPr>
            <w:hyperlink w:anchor="Seif37" w:tooltip="בדיקת רשות הכניסה"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10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הרחקת מי שאינו רשאי להיכנס</w:t>
            </w:r>
          </w:p>
        </w:tc>
        <w:tc>
          <w:tcPr>
            <w:tcW w:w="567" w:type="dxa"/>
          </w:tcPr>
          <w:p w:rsidR="00814F60" w:rsidRPr="00814F60" w:rsidRDefault="00814F60" w:rsidP="00814F60">
            <w:pPr>
              <w:spacing w:line="240" w:lineRule="auto"/>
              <w:jc w:val="left"/>
              <w:rPr>
                <w:rStyle w:val="Hyperlink"/>
                <w:rtl/>
              </w:rPr>
            </w:pPr>
            <w:hyperlink w:anchor="Seif38" w:tooltip="הרחקת מי שאינו רשאי להיכנס"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10א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תנאים למתן אשרה ורשיון לעובד זר</w:t>
            </w:r>
          </w:p>
        </w:tc>
        <w:tc>
          <w:tcPr>
            <w:tcW w:w="567" w:type="dxa"/>
          </w:tcPr>
          <w:p w:rsidR="00814F60" w:rsidRPr="00814F60" w:rsidRDefault="00814F60" w:rsidP="00814F60">
            <w:pPr>
              <w:spacing w:line="240" w:lineRule="auto"/>
              <w:jc w:val="left"/>
              <w:rPr>
                <w:rStyle w:val="Hyperlink"/>
                <w:rtl/>
              </w:rPr>
            </w:pPr>
            <w:hyperlink w:anchor="Seif39" w:tooltip="תנאים למתן אשרה ורשיון לעובד זר"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פרק שלישי: ביטול אשרות ועבירות</w:t>
            </w:r>
          </w:p>
        </w:tc>
        <w:tc>
          <w:tcPr>
            <w:tcW w:w="567" w:type="dxa"/>
          </w:tcPr>
          <w:p w:rsidR="00814F60" w:rsidRPr="00814F60" w:rsidRDefault="00814F60" w:rsidP="00814F60">
            <w:pPr>
              <w:spacing w:line="240" w:lineRule="auto"/>
              <w:jc w:val="left"/>
              <w:rPr>
                <w:rStyle w:val="Hyperlink"/>
                <w:rtl/>
              </w:rPr>
            </w:pPr>
            <w:hyperlink w:anchor="med2" w:tooltip="פרק שלישי: ביטול אשרות ועבירות"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סימן א': ביטול אשרות</w:t>
            </w:r>
          </w:p>
        </w:tc>
        <w:tc>
          <w:tcPr>
            <w:tcW w:w="567" w:type="dxa"/>
          </w:tcPr>
          <w:p w:rsidR="00814F60" w:rsidRPr="00814F60" w:rsidRDefault="00814F60" w:rsidP="00814F60">
            <w:pPr>
              <w:spacing w:line="240" w:lineRule="auto"/>
              <w:jc w:val="left"/>
              <w:rPr>
                <w:rStyle w:val="Hyperlink"/>
                <w:rtl/>
              </w:rPr>
            </w:pPr>
            <w:hyperlink w:anchor="hed20" w:tooltip="סימן א: ביטול אשרות"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11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ביטול אשרות וכו'</w:t>
            </w:r>
          </w:p>
        </w:tc>
        <w:tc>
          <w:tcPr>
            <w:tcW w:w="567" w:type="dxa"/>
          </w:tcPr>
          <w:p w:rsidR="00814F60" w:rsidRPr="00814F60" w:rsidRDefault="00814F60" w:rsidP="00814F60">
            <w:pPr>
              <w:spacing w:line="240" w:lineRule="auto"/>
              <w:jc w:val="left"/>
              <w:rPr>
                <w:rStyle w:val="Hyperlink"/>
                <w:rtl/>
              </w:rPr>
            </w:pPr>
            <w:hyperlink w:anchor="Seif40" w:tooltip="ביטול אשרות וכו"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11א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ביטול רישיון לישיבת קבע בשל הפרת אמונים</w:t>
            </w:r>
          </w:p>
        </w:tc>
        <w:tc>
          <w:tcPr>
            <w:tcW w:w="567" w:type="dxa"/>
          </w:tcPr>
          <w:p w:rsidR="00814F60" w:rsidRPr="00814F60" w:rsidRDefault="00814F60" w:rsidP="00814F60">
            <w:pPr>
              <w:spacing w:line="240" w:lineRule="auto"/>
              <w:jc w:val="left"/>
              <w:rPr>
                <w:rStyle w:val="Hyperlink"/>
                <w:rtl/>
              </w:rPr>
            </w:pPr>
            <w:hyperlink w:anchor="Seif80" w:tooltip="ביטול רישיון לישיבת קבע בשל הפרת אמונים"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סימן ב': עבירות שונות</w:t>
            </w:r>
          </w:p>
        </w:tc>
        <w:tc>
          <w:tcPr>
            <w:tcW w:w="567" w:type="dxa"/>
          </w:tcPr>
          <w:p w:rsidR="00814F60" w:rsidRPr="00814F60" w:rsidRDefault="00814F60" w:rsidP="00814F60">
            <w:pPr>
              <w:spacing w:line="240" w:lineRule="auto"/>
              <w:jc w:val="left"/>
              <w:rPr>
                <w:rStyle w:val="Hyperlink"/>
                <w:rtl/>
              </w:rPr>
            </w:pPr>
            <w:hyperlink w:anchor="hed21" w:tooltip="סימן ב: עבירות שונות"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12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עבירות</w:t>
            </w:r>
          </w:p>
        </w:tc>
        <w:tc>
          <w:tcPr>
            <w:tcW w:w="567" w:type="dxa"/>
          </w:tcPr>
          <w:p w:rsidR="00814F60" w:rsidRPr="00814F60" w:rsidRDefault="00814F60" w:rsidP="00814F60">
            <w:pPr>
              <w:spacing w:line="240" w:lineRule="auto"/>
              <w:jc w:val="left"/>
              <w:rPr>
                <w:rStyle w:val="Hyperlink"/>
                <w:rtl/>
              </w:rPr>
            </w:pPr>
            <w:hyperlink w:anchor="Seif41" w:tooltip="עבירות"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סימן ג': הסעה שלא כדין</w:t>
            </w:r>
          </w:p>
        </w:tc>
        <w:tc>
          <w:tcPr>
            <w:tcW w:w="567" w:type="dxa"/>
          </w:tcPr>
          <w:p w:rsidR="00814F60" w:rsidRPr="00814F60" w:rsidRDefault="00814F60" w:rsidP="00814F60">
            <w:pPr>
              <w:spacing w:line="240" w:lineRule="auto"/>
              <w:jc w:val="left"/>
              <w:rPr>
                <w:rStyle w:val="Hyperlink"/>
                <w:rtl/>
              </w:rPr>
            </w:pPr>
            <w:hyperlink w:anchor="hed22" w:tooltip="סימן ג: הסעה שלא כדין"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12א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הסעה שלא כדין</w:t>
            </w:r>
          </w:p>
        </w:tc>
        <w:tc>
          <w:tcPr>
            <w:tcW w:w="567" w:type="dxa"/>
          </w:tcPr>
          <w:p w:rsidR="00814F60" w:rsidRPr="00814F60" w:rsidRDefault="00814F60" w:rsidP="00814F60">
            <w:pPr>
              <w:spacing w:line="240" w:lineRule="auto"/>
              <w:jc w:val="left"/>
              <w:rPr>
                <w:rStyle w:val="Hyperlink"/>
                <w:rtl/>
              </w:rPr>
            </w:pPr>
            <w:hyperlink w:anchor="Seif42" w:tooltip="הסעה שלא כדין"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סימן ד': סדרי דין מיוחדים</w:t>
            </w:r>
          </w:p>
        </w:tc>
        <w:tc>
          <w:tcPr>
            <w:tcW w:w="567" w:type="dxa"/>
          </w:tcPr>
          <w:p w:rsidR="00814F60" w:rsidRPr="00814F60" w:rsidRDefault="00814F60" w:rsidP="00814F60">
            <w:pPr>
              <w:spacing w:line="240" w:lineRule="auto"/>
              <w:jc w:val="left"/>
              <w:rPr>
                <w:rStyle w:val="Hyperlink"/>
                <w:rtl/>
              </w:rPr>
            </w:pPr>
            <w:hyperlink w:anchor="hed23" w:tooltip="סימן ד: סדרי דין מיוחדים"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12א1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סדרי דין מיוחדים</w:t>
            </w:r>
          </w:p>
        </w:tc>
        <w:tc>
          <w:tcPr>
            <w:tcW w:w="567" w:type="dxa"/>
          </w:tcPr>
          <w:p w:rsidR="00814F60" w:rsidRPr="00814F60" w:rsidRDefault="00814F60" w:rsidP="00814F60">
            <w:pPr>
              <w:spacing w:line="240" w:lineRule="auto"/>
              <w:jc w:val="left"/>
              <w:rPr>
                <w:rStyle w:val="Hyperlink"/>
                <w:rtl/>
              </w:rPr>
            </w:pPr>
            <w:hyperlink w:anchor="Seif43" w:tooltip="סדרי דין מיוחדים"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סימן ה': הלנה והעסקה שלא כדין</w:t>
            </w:r>
          </w:p>
        </w:tc>
        <w:tc>
          <w:tcPr>
            <w:tcW w:w="567" w:type="dxa"/>
          </w:tcPr>
          <w:p w:rsidR="00814F60" w:rsidRPr="00814F60" w:rsidRDefault="00814F60" w:rsidP="00814F60">
            <w:pPr>
              <w:spacing w:line="240" w:lineRule="auto"/>
              <w:jc w:val="left"/>
              <w:rPr>
                <w:rStyle w:val="Hyperlink"/>
                <w:rtl/>
              </w:rPr>
            </w:pPr>
            <w:hyperlink w:anchor="hed24" w:tooltip="סימן ה: הלנה והעסקה שלא כדין"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12ב1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הגדרות   סימן ה'</w:t>
            </w:r>
          </w:p>
        </w:tc>
        <w:tc>
          <w:tcPr>
            <w:tcW w:w="567" w:type="dxa"/>
          </w:tcPr>
          <w:p w:rsidR="00814F60" w:rsidRPr="00814F60" w:rsidRDefault="00814F60" w:rsidP="00814F60">
            <w:pPr>
              <w:spacing w:line="240" w:lineRule="auto"/>
              <w:jc w:val="left"/>
              <w:rPr>
                <w:rStyle w:val="Hyperlink"/>
                <w:rtl/>
              </w:rPr>
            </w:pPr>
            <w:hyperlink w:anchor="Seif65" w:tooltip="הגדרות   סימן ה"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12ב2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הלנה והעסקה שלא כדין</w:t>
            </w:r>
          </w:p>
        </w:tc>
        <w:tc>
          <w:tcPr>
            <w:tcW w:w="567" w:type="dxa"/>
          </w:tcPr>
          <w:p w:rsidR="00814F60" w:rsidRPr="00814F60" w:rsidRDefault="00814F60" w:rsidP="00814F60">
            <w:pPr>
              <w:spacing w:line="240" w:lineRule="auto"/>
              <w:jc w:val="left"/>
              <w:rPr>
                <w:rStyle w:val="Hyperlink"/>
                <w:rtl/>
              </w:rPr>
            </w:pPr>
            <w:hyperlink w:anchor="Seif66" w:tooltip="הלנה והעסקה שלא כדין"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12ב3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הלנה והעסקה בנסיבות מחמירות</w:t>
            </w:r>
          </w:p>
        </w:tc>
        <w:tc>
          <w:tcPr>
            <w:tcW w:w="567" w:type="dxa"/>
          </w:tcPr>
          <w:p w:rsidR="00814F60" w:rsidRPr="00814F60" w:rsidRDefault="00814F60" w:rsidP="00814F60">
            <w:pPr>
              <w:spacing w:line="240" w:lineRule="auto"/>
              <w:jc w:val="left"/>
              <w:rPr>
                <w:rStyle w:val="Hyperlink"/>
                <w:rtl/>
              </w:rPr>
            </w:pPr>
            <w:hyperlink w:anchor="Seif67" w:tooltip="הלנה והעסקה בנסיבות מחמירות"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12ב4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צו מינהלי להגבלת שימוש במקום</w:t>
            </w:r>
          </w:p>
        </w:tc>
        <w:tc>
          <w:tcPr>
            <w:tcW w:w="567" w:type="dxa"/>
          </w:tcPr>
          <w:p w:rsidR="00814F60" w:rsidRPr="00814F60" w:rsidRDefault="00814F60" w:rsidP="00814F60">
            <w:pPr>
              <w:spacing w:line="240" w:lineRule="auto"/>
              <w:jc w:val="left"/>
              <w:rPr>
                <w:rStyle w:val="Hyperlink"/>
                <w:rtl/>
              </w:rPr>
            </w:pPr>
            <w:hyperlink w:anchor="Seif68" w:tooltip="צו מינהלי להגבלת שימוש במקום"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12ב5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צו שיפוטי להגבלת שימוש במקום</w:t>
            </w:r>
          </w:p>
        </w:tc>
        <w:tc>
          <w:tcPr>
            <w:tcW w:w="567" w:type="dxa"/>
          </w:tcPr>
          <w:p w:rsidR="00814F60" w:rsidRPr="00814F60" w:rsidRDefault="00814F60" w:rsidP="00814F60">
            <w:pPr>
              <w:spacing w:line="240" w:lineRule="auto"/>
              <w:jc w:val="left"/>
              <w:rPr>
                <w:rStyle w:val="Hyperlink"/>
                <w:rtl/>
              </w:rPr>
            </w:pPr>
            <w:hyperlink w:anchor="Seif69" w:tooltip="צו שיפוטי להגבלת שימוש במקום"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12ב6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שיקולים למתן צו הגבלת שימוש במקום</w:t>
            </w:r>
          </w:p>
        </w:tc>
        <w:tc>
          <w:tcPr>
            <w:tcW w:w="567" w:type="dxa"/>
          </w:tcPr>
          <w:p w:rsidR="00814F60" w:rsidRPr="00814F60" w:rsidRDefault="00814F60" w:rsidP="00814F60">
            <w:pPr>
              <w:spacing w:line="240" w:lineRule="auto"/>
              <w:jc w:val="left"/>
              <w:rPr>
                <w:rStyle w:val="Hyperlink"/>
                <w:rtl/>
              </w:rPr>
            </w:pPr>
            <w:hyperlink w:anchor="Seif70" w:tooltip="שיקולים למתן צו הגבלת שימוש במקום"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12ב7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תוכנו של צו הגבלת שימוש במקום</w:t>
            </w:r>
          </w:p>
        </w:tc>
        <w:tc>
          <w:tcPr>
            <w:tcW w:w="567" w:type="dxa"/>
          </w:tcPr>
          <w:p w:rsidR="00814F60" w:rsidRPr="00814F60" w:rsidRDefault="00814F60" w:rsidP="00814F60">
            <w:pPr>
              <w:spacing w:line="240" w:lineRule="auto"/>
              <w:jc w:val="left"/>
              <w:rPr>
                <w:rStyle w:val="Hyperlink"/>
                <w:rtl/>
              </w:rPr>
            </w:pPr>
            <w:hyperlink w:anchor="Seif71" w:tooltip="תוכנו של צו הגבלת שימוש במקום"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12ב8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ביצוע צו הגבלת שימוש במקום</w:t>
            </w:r>
          </w:p>
        </w:tc>
        <w:tc>
          <w:tcPr>
            <w:tcW w:w="567" w:type="dxa"/>
          </w:tcPr>
          <w:p w:rsidR="00814F60" w:rsidRPr="00814F60" w:rsidRDefault="00814F60" w:rsidP="00814F60">
            <w:pPr>
              <w:spacing w:line="240" w:lineRule="auto"/>
              <w:jc w:val="left"/>
              <w:rPr>
                <w:rStyle w:val="Hyperlink"/>
                <w:rtl/>
              </w:rPr>
            </w:pPr>
            <w:hyperlink w:anchor="Seif72" w:tooltip="ביצוע צו הגבלת שימוש במקום"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12ב9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צו התליית רישיון או היתר עיסוק</w:t>
            </w:r>
          </w:p>
        </w:tc>
        <w:tc>
          <w:tcPr>
            <w:tcW w:w="567" w:type="dxa"/>
          </w:tcPr>
          <w:p w:rsidR="00814F60" w:rsidRPr="00814F60" w:rsidRDefault="00814F60" w:rsidP="00814F60">
            <w:pPr>
              <w:spacing w:line="240" w:lineRule="auto"/>
              <w:jc w:val="left"/>
              <w:rPr>
                <w:rStyle w:val="Hyperlink"/>
                <w:rtl/>
              </w:rPr>
            </w:pPr>
            <w:hyperlink w:anchor="Seif73" w:tooltip="צו התליית רישיון או היתר עיסוק"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w:t>
            </w:r>
            <w:r>
              <w:rPr>
                <w:rFonts w:cs="Times New Roman"/>
                <w:sz w:val="24"/>
                <w:rtl/>
              </w:rPr>
              <w:lastRenderedPageBreak/>
              <w:t xml:space="preserve">12ב10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lastRenderedPageBreak/>
              <w:t>הטלת עונש של התליית רישיון או היתר עיסוק</w:t>
            </w:r>
          </w:p>
        </w:tc>
        <w:tc>
          <w:tcPr>
            <w:tcW w:w="567" w:type="dxa"/>
          </w:tcPr>
          <w:p w:rsidR="00814F60" w:rsidRPr="00814F60" w:rsidRDefault="00814F60" w:rsidP="00814F60">
            <w:pPr>
              <w:spacing w:line="240" w:lineRule="auto"/>
              <w:jc w:val="left"/>
              <w:rPr>
                <w:rStyle w:val="Hyperlink"/>
                <w:rtl/>
              </w:rPr>
            </w:pPr>
            <w:hyperlink w:anchor="Seif74" w:tooltip="הטלת עונש של התליית רישיון או היתר עיסוק"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12ב11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סמכות עניינית ומקומית במתן צווים</w:t>
            </w:r>
          </w:p>
        </w:tc>
        <w:tc>
          <w:tcPr>
            <w:tcW w:w="567" w:type="dxa"/>
          </w:tcPr>
          <w:p w:rsidR="00814F60" w:rsidRPr="00814F60" w:rsidRDefault="00814F60" w:rsidP="00814F60">
            <w:pPr>
              <w:spacing w:line="240" w:lineRule="auto"/>
              <w:jc w:val="left"/>
              <w:rPr>
                <w:rStyle w:val="Hyperlink"/>
                <w:rtl/>
              </w:rPr>
            </w:pPr>
            <w:hyperlink w:anchor="Seif75" w:tooltip="סמכות עניינית ומקומית במתן צווים"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סימן ו': הוראות שונות</w:t>
            </w:r>
          </w:p>
        </w:tc>
        <w:tc>
          <w:tcPr>
            <w:tcW w:w="567" w:type="dxa"/>
          </w:tcPr>
          <w:p w:rsidR="00814F60" w:rsidRPr="00814F60" w:rsidRDefault="00814F60" w:rsidP="00814F60">
            <w:pPr>
              <w:spacing w:line="240" w:lineRule="auto"/>
              <w:jc w:val="left"/>
              <w:rPr>
                <w:rStyle w:val="Hyperlink"/>
                <w:rtl/>
              </w:rPr>
            </w:pPr>
            <w:hyperlink w:anchor="hed25" w:tooltip="סימן ו: הוראות שונות"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12ב12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הפרת צו הגבלת שימוש במקום</w:t>
            </w:r>
          </w:p>
        </w:tc>
        <w:tc>
          <w:tcPr>
            <w:tcW w:w="567" w:type="dxa"/>
          </w:tcPr>
          <w:p w:rsidR="00814F60" w:rsidRPr="00814F60" w:rsidRDefault="00814F60" w:rsidP="00814F60">
            <w:pPr>
              <w:spacing w:line="240" w:lineRule="auto"/>
              <w:jc w:val="left"/>
              <w:rPr>
                <w:rStyle w:val="Hyperlink"/>
                <w:rtl/>
              </w:rPr>
            </w:pPr>
            <w:hyperlink w:anchor="Seif76" w:tooltip="הפרת צו הגבלת שימוש במקום"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Seif76</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12ב13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חזקה</w:t>
            </w:r>
          </w:p>
        </w:tc>
        <w:tc>
          <w:tcPr>
            <w:tcW w:w="567" w:type="dxa"/>
          </w:tcPr>
          <w:p w:rsidR="00814F60" w:rsidRPr="00814F60" w:rsidRDefault="00814F60" w:rsidP="00814F60">
            <w:pPr>
              <w:spacing w:line="240" w:lineRule="auto"/>
              <w:jc w:val="left"/>
              <w:rPr>
                <w:rStyle w:val="Hyperlink"/>
                <w:rtl/>
              </w:rPr>
            </w:pPr>
            <w:hyperlink w:anchor="Seif77" w:tooltip="חזקה"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Seif77</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12ב14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אחריות נושא משרה בתאגיד</w:t>
            </w:r>
          </w:p>
        </w:tc>
        <w:tc>
          <w:tcPr>
            <w:tcW w:w="567" w:type="dxa"/>
          </w:tcPr>
          <w:p w:rsidR="00814F60" w:rsidRPr="00814F60" w:rsidRDefault="00814F60" w:rsidP="00814F60">
            <w:pPr>
              <w:spacing w:line="240" w:lineRule="auto"/>
              <w:jc w:val="left"/>
              <w:rPr>
                <w:rStyle w:val="Hyperlink"/>
                <w:rtl/>
              </w:rPr>
            </w:pPr>
            <w:hyperlink w:anchor="Seif78" w:tooltip="אחריות נושא משרה בתאגיד"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Seif78</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12ב15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חילוט</w:t>
            </w:r>
          </w:p>
        </w:tc>
        <w:tc>
          <w:tcPr>
            <w:tcW w:w="567" w:type="dxa"/>
          </w:tcPr>
          <w:p w:rsidR="00814F60" w:rsidRPr="00814F60" w:rsidRDefault="00814F60" w:rsidP="00814F60">
            <w:pPr>
              <w:spacing w:line="240" w:lineRule="auto"/>
              <w:jc w:val="left"/>
              <w:rPr>
                <w:rStyle w:val="Hyperlink"/>
                <w:rtl/>
              </w:rPr>
            </w:pPr>
            <w:hyperlink w:anchor="Seif79" w:tooltip="חילוט"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Seif79</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12ג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פיקוח</w:t>
            </w:r>
          </w:p>
        </w:tc>
        <w:tc>
          <w:tcPr>
            <w:tcW w:w="567" w:type="dxa"/>
          </w:tcPr>
          <w:p w:rsidR="00814F60" w:rsidRPr="00814F60" w:rsidRDefault="00814F60" w:rsidP="00814F60">
            <w:pPr>
              <w:spacing w:line="240" w:lineRule="auto"/>
              <w:jc w:val="left"/>
              <w:rPr>
                <w:rStyle w:val="Hyperlink"/>
                <w:rtl/>
              </w:rPr>
            </w:pPr>
            <w:hyperlink w:anchor="Seif44" w:tooltip="פיקוח"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12ד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ביצוע</w:t>
            </w:r>
          </w:p>
        </w:tc>
        <w:tc>
          <w:tcPr>
            <w:tcW w:w="567" w:type="dxa"/>
          </w:tcPr>
          <w:p w:rsidR="00814F60" w:rsidRPr="00814F60" w:rsidRDefault="00814F60" w:rsidP="00814F60">
            <w:pPr>
              <w:spacing w:line="240" w:lineRule="auto"/>
              <w:jc w:val="left"/>
              <w:rPr>
                <w:rStyle w:val="Hyperlink"/>
                <w:rtl/>
              </w:rPr>
            </w:pPr>
            <w:hyperlink w:anchor="Seif1" w:tooltip="ביצוע"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פרק רביעי: הרחקה ומשמורת</w:t>
            </w:r>
          </w:p>
        </w:tc>
        <w:tc>
          <w:tcPr>
            <w:tcW w:w="567" w:type="dxa"/>
          </w:tcPr>
          <w:p w:rsidR="00814F60" w:rsidRPr="00814F60" w:rsidRDefault="00814F60" w:rsidP="00814F60">
            <w:pPr>
              <w:spacing w:line="240" w:lineRule="auto"/>
              <w:jc w:val="left"/>
              <w:rPr>
                <w:rStyle w:val="Hyperlink"/>
                <w:rtl/>
              </w:rPr>
            </w:pPr>
            <w:hyperlink w:anchor="med3" w:tooltip="פרק רביעי: הרחקה ומשמורת"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סימן א': הרחקה, משמורת ושחרור בערובה</w:t>
            </w:r>
          </w:p>
        </w:tc>
        <w:tc>
          <w:tcPr>
            <w:tcW w:w="567" w:type="dxa"/>
          </w:tcPr>
          <w:p w:rsidR="00814F60" w:rsidRPr="00814F60" w:rsidRDefault="00814F60" w:rsidP="00814F60">
            <w:pPr>
              <w:spacing w:line="240" w:lineRule="auto"/>
              <w:jc w:val="left"/>
              <w:rPr>
                <w:rStyle w:val="Hyperlink"/>
                <w:rtl/>
              </w:rPr>
            </w:pPr>
            <w:hyperlink w:anchor="hed26" w:tooltip="סימן א: הרחקה, משמורת ושחרור בערובה"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hed26</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13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הרחקה מישראל</w:t>
            </w:r>
          </w:p>
        </w:tc>
        <w:tc>
          <w:tcPr>
            <w:tcW w:w="567" w:type="dxa"/>
          </w:tcPr>
          <w:p w:rsidR="00814F60" w:rsidRPr="00814F60" w:rsidRDefault="00814F60" w:rsidP="00814F60">
            <w:pPr>
              <w:spacing w:line="240" w:lineRule="auto"/>
              <w:jc w:val="left"/>
              <w:rPr>
                <w:rStyle w:val="Hyperlink"/>
                <w:rtl/>
              </w:rPr>
            </w:pPr>
            <w:hyperlink w:anchor="Seif2" w:tooltip="הרחקה מישראל"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13א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משמורת</w:t>
            </w:r>
          </w:p>
        </w:tc>
        <w:tc>
          <w:tcPr>
            <w:tcW w:w="567" w:type="dxa"/>
          </w:tcPr>
          <w:p w:rsidR="00814F60" w:rsidRPr="00814F60" w:rsidRDefault="00814F60" w:rsidP="00814F60">
            <w:pPr>
              <w:spacing w:line="240" w:lineRule="auto"/>
              <w:jc w:val="left"/>
              <w:rPr>
                <w:rStyle w:val="Hyperlink"/>
                <w:rtl/>
              </w:rPr>
            </w:pPr>
            <w:hyperlink w:anchor="Seif3" w:tooltip="משמורת"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13ב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משמורת זמנית</w:t>
            </w:r>
          </w:p>
        </w:tc>
        <w:tc>
          <w:tcPr>
            <w:tcW w:w="567" w:type="dxa"/>
          </w:tcPr>
          <w:p w:rsidR="00814F60" w:rsidRPr="00814F60" w:rsidRDefault="00814F60" w:rsidP="00814F60">
            <w:pPr>
              <w:spacing w:line="240" w:lineRule="auto"/>
              <w:jc w:val="left"/>
              <w:rPr>
                <w:rStyle w:val="Hyperlink"/>
                <w:rtl/>
              </w:rPr>
            </w:pPr>
            <w:hyperlink w:anchor="Seif4" w:tooltip="משמורת זמנית"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13ג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מועד למתן החלטה</w:t>
            </w:r>
          </w:p>
        </w:tc>
        <w:tc>
          <w:tcPr>
            <w:tcW w:w="567" w:type="dxa"/>
          </w:tcPr>
          <w:p w:rsidR="00814F60" w:rsidRPr="00814F60" w:rsidRDefault="00814F60" w:rsidP="00814F60">
            <w:pPr>
              <w:spacing w:line="240" w:lineRule="auto"/>
              <w:jc w:val="left"/>
              <w:rPr>
                <w:rStyle w:val="Hyperlink"/>
                <w:rtl/>
              </w:rPr>
            </w:pPr>
            <w:hyperlink w:anchor="Seif5" w:tooltip="מועד למתן החלטה"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13ד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מינוי פקחים</w:t>
            </w:r>
          </w:p>
        </w:tc>
        <w:tc>
          <w:tcPr>
            <w:tcW w:w="567" w:type="dxa"/>
          </w:tcPr>
          <w:p w:rsidR="00814F60" w:rsidRPr="00814F60" w:rsidRDefault="00814F60" w:rsidP="00814F60">
            <w:pPr>
              <w:spacing w:line="240" w:lineRule="auto"/>
              <w:jc w:val="left"/>
              <w:rPr>
                <w:rStyle w:val="Hyperlink"/>
                <w:rtl/>
              </w:rPr>
            </w:pPr>
            <w:hyperlink w:anchor="Seif6" w:tooltip="מינוי פקחים"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13ה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סמכויות אכיפה</w:t>
            </w:r>
          </w:p>
        </w:tc>
        <w:tc>
          <w:tcPr>
            <w:tcW w:w="567" w:type="dxa"/>
          </w:tcPr>
          <w:p w:rsidR="00814F60" w:rsidRPr="00814F60" w:rsidRDefault="00814F60" w:rsidP="00814F60">
            <w:pPr>
              <w:spacing w:line="240" w:lineRule="auto"/>
              <w:jc w:val="left"/>
              <w:rPr>
                <w:rStyle w:val="Hyperlink"/>
                <w:rtl/>
              </w:rPr>
            </w:pPr>
            <w:hyperlink w:anchor="Seif7" w:tooltip="סמכויות אכיפה"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13ו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שחרור בערובה</w:t>
            </w:r>
          </w:p>
        </w:tc>
        <w:tc>
          <w:tcPr>
            <w:tcW w:w="567" w:type="dxa"/>
          </w:tcPr>
          <w:p w:rsidR="00814F60" w:rsidRPr="00814F60" w:rsidRDefault="00814F60" w:rsidP="00814F60">
            <w:pPr>
              <w:spacing w:line="240" w:lineRule="auto"/>
              <w:jc w:val="left"/>
              <w:rPr>
                <w:rStyle w:val="Hyperlink"/>
                <w:rtl/>
              </w:rPr>
            </w:pPr>
            <w:hyperlink w:anchor="Seif8" w:tooltip="שחרור בערובה"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13ז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החזרה למשמורת וחילוט ערבות</w:t>
            </w:r>
          </w:p>
        </w:tc>
        <w:tc>
          <w:tcPr>
            <w:tcW w:w="567" w:type="dxa"/>
          </w:tcPr>
          <w:p w:rsidR="00814F60" w:rsidRPr="00814F60" w:rsidRDefault="00814F60" w:rsidP="00814F60">
            <w:pPr>
              <w:spacing w:line="240" w:lineRule="auto"/>
              <w:jc w:val="left"/>
              <w:rPr>
                <w:rStyle w:val="Hyperlink"/>
                <w:rtl/>
              </w:rPr>
            </w:pPr>
            <w:hyperlink w:anchor="Seif9" w:tooltip="החזרה למשמורת וחילוט ערבות"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13ח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תנאי משמורת</w:t>
            </w:r>
          </w:p>
        </w:tc>
        <w:tc>
          <w:tcPr>
            <w:tcW w:w="567" w:type="dxa"/>
          </w:tcPr>
          <w:p w:rsidR="00814F60" w:rsidRPr="00814F60" w:rsidRDefault="00814F60" w:rsidP="00814F60">
            <w:pPr>
              <w:spacing w:line="240" w:lineRule="auto"/>
              <w:jc w:val="left"/>
              <w:rPr>
                <w:rStyle w:val="Hyperlink"/>
                <w:rtl/>
              </w:rPr>
            </w:pPr>
            <w:hyperlink w:anchor="Seif10" w:tooltip="תנאי משמורת"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13ט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סייג לתחולת חוק סדר הדין הפלילי</w:t>
            </w:r>
          </w:p>
        </w:tc>
        <w:tc>
          <w:tcPr>
            <w:tcW w:w="567" w:type="dxa"/>
          </w:tcPr>
          <w:p w:rsidR="00814F60" w:rsidRPr="00814F60" w:rsidRDefault="00814F60" w:rsidP="00814F60">
            <w:pPr>
              <w:spacing w:line="240" w:lineRule="auto"/>
              <w:jc w:val="left"/>
              <w:rPr>
                <w:rStyle w:val="Hyperlink"/>
                <w:rtl/>
              </w:rPr>
            </w:pPr>
            <w:hyperlink w:anchor="Seif11" w:tooltip="סייג לתחולת חוק סדר הדין הפלילי"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13י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הוצאה מישראל</w:t>
            </w:r>
          </w:p>
        </w:tc>
        <w:tc>
          <w:tcPr>
            <w:tcW w:w="567" w:type="dxa"/>
          </w:tcPr>
          <w:p w:rsidR="00814F60" w:rsidRPr="00814F60" w:rsidRDefault="00814F60" w:rsidP="00814F60">
            <w:pPr>
              <w:spacing w:line="240" w:lineRule="auto"/>
              <w:jc w:val="left"/>
              <w:rPr>
                <w:rStyle w:val="Hyperlink"/>
                <w:rtl/>
              </w:rPr>
            </w:pPr>
            <w:hyperlink w:anchor="Seif12" w:tooltip="הוצאה מישראל"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סימן ב': בית דין לביקורת משמורת של שוהים שלא כדין</w:t>
            </w:r>
          </w:p>
        </w:tc>
        <w:tc>
          <w:tcPr>
            <w:tcW w:w="567" w:type="dxa"/>
          </w:tcPr>
          <w:p w:rsidR="00814F60" w:rsidRPr="00814F60" w:rsidRDefault="00814F60" w:rsidP="00814F60">
            <w:pPr>
              <w:spacing w:line="240" w:lineRule="auto"/>
              <w:jc w:val="left"/>
              <w:rPr>
                <w:rStyle w:val="Hyperlink"/>
                <w:rtl/>
              </w:rPr>
            </w:pPr>
            <w:hyperlink w:anchor="hed27" w:tooltip="סימן ב: בית דין לביקורת משמורת של שוהים שלא כדין"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hed27</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13יא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בית דין לביקורת משמורת של שוהים שלא כדין</w:t>
            </w:r>
          </w:p>
        </w:tc>
        <w:tc>
          <w:tcPr>
            <w:tcW w:w="567" w:type="dxa"/>
          </w:tcPr>
          <w:p w:rsidR="00814F60" w:rsidRPr="00814F60" w:rsidRDefault="00814F60" w:rsidP="00814F60">
            <w:pPr>
              <w:spacing w:line="240" w:lineRule="auto"/>
              <w:jc w:val="left"/>
              <w:rPr>
                <w:rStyle w:val="Hyperlink"/>
                <w:rtl/>
              </w:rPr>
            </w:pPr>
            <w:hyperlink w:anchor="Seif13" w:tooltip="בית דין לביקורת משמורת של שוהים שלא כדין"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13יב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תפקידי בית הדין לביקורת משמורת</w:t>
            </w:r>
          </w:p>
        </w:tc>
        <w:tc>
          <w:tcPr>
            <w:tcW w:w="567" w:type="dxa"/>
          </w:tcPr>
          <w:p w:rsidR="00814F60" w:rsidRPr="00814F60" w:rsidRDefault="00814F60" w:rsidP="00814F60">
            <w:pPr>
              <w:spacing w:line="240" w:lineRule="auto"/>
              <w:jc w:val="left"/>
              <w:rPr>
                <w:rStyle w:val="Hyperlink"/>
                <w:rtl/>
              </w:rPr>
            </w:pPr>
            <w:hyperlink w:anchor="Seif14" w:tooltip="תפקידי בית הדין לביקורת משמורת"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13יג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אי תלות</w:t>
            </w:r>
          </w:p>
        </w:tc>
        <w:tc>
          <w:tcPr>
            <w:tcW w:w="567" w:type="dxa"/>
          </w:tcPr>
          <w:p w:rsidR="00814F60" w:rsidRPr="00814F60" w:rsidRDefault="00814F60" w:rsidP="00814F60">
            <w:pPr>
              <w:spacing w:line="240" w:lineRule="auto"/>
              <w:jc w:val="left"/>
              <w:rPr>
                <w:rStyle w:val="Hyperlink"/>
                <w:rtl/>
              </w:rPr>
            </w:pPr>
            <w:hyperlink w:anchor="Seif15" w:tooltip="אי תלות"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13יד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הבאה לפני בית הדין לביקורת משמורת</w:t>
            </w:r>
          </w:p>
        </w:tc>
        <w:tc>
          <w:tcPr>
            <w:tcW w:w="567" w:type="dxa"/>
          </w:tcPr>
          <w:p w:rsidR="00814F60" w:rsidRPr="00814F60" w:rsidRDefault="00814F60" w:rsidP="00814F60">
            <w:pPr>
              <w:spacing w:line="240" w:lineRule="auto"/>
              <w:jc w:val="left"/>
              <w:rPr>
                <w:rStyle w:val="Hyperlink"/>
                <w:rtl/>
              </w:rPr>
            </w:pPr>
            <w:hyperlink w:anchor="Seif16" w:tooltip="הבאה לפני בית הדין לביקורת משמורת"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13טו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סמכויות בית הדין לביקורת משמורת</w:t>
            </w:r>
          </w:p>
        </w:tc>
        <w:tc>
          <w:tcPr>
            <w:tcW w:w="567" w:type="dxa"/>
          </w:tcPr>
          <w:p w:rsidR="00814F60" w:rsidRPr="00814F60" w:rsidRDefault="00814F60" w:rsidP="00814F60">
            <w:pPr>
              <w:spacing w:line="240" w:lineRule="auto"/>
              <w:jc w:val="left"/>
              <w:rPr>
                <w:rStyle w:val="Hyperlink"/>
                <w:rtl/>
              </w:rPr>
            </w:pPr>
            <w:hyperlink w:anchor="Seif17" w:tooltip="סמכויות בית הדין לביקורת משמורת"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13טז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עיון חוזר</w:t>
            </w:r>
          </w:p>
        </w:tc>
        <w:tc>
          <w:tcPr>
            <w:tcW w:w="567" w:type="dxa"/>
          </w:tcPr>
          <w:p w:rsidR="00814F60" w:rsidRPr="00814F60" w:rsidRDefault="00814F60" w:rsidP="00814F60">
            <w:pPr>
              <w:spacing w:line="240" w:lineRule="auto"/>
              <w:jc w:val="left"/>
              <w:rPr>
                <w:rStyle w:val="Hyperlink"/>
                <w:rtl/>
              </w:rPr>
            </w:pPr>
            <w:hyperlink w:anchor="Seif18" w:tooltip="עיון חוזר"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13יז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פניה לבית הדין לביקורת משמורת בכל עת</w:t>
            </w:r>
          </w:p>
        </w:tc>
        <w:tc>
          <w:tcPr>
            <w:tcW w:w="567" w:type="dxa"/>
          </w:tcPr>
          <w:p w:rsidR="00814F60" w:rsidRPr="00814F60" w:rsidRDefault="00814F60" w:rsidP="00814F60">
            <w:pPr>
              <w:spacing w:line="240" w:lineRule="auto"/>
              <w:jc w:val="left"/>
              <w:rPr>
                <w:rStyle w:val="Hyperlink"/>
                <w:rtl/>
              </w:rPr>
            </w:pPr>
            <w:hyperlink w:anchor="Seif19" w:tooltip="פניה לבית הדין לביקורת משמורת בכל עת"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13יח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מקום הדיון</w:t>
            </w:r>
          </w:p>
        </w:tc>
        <w:tc>
          <w:tcPr>
            <w:tcW w:w="567" w:type="dxa"/>
          </w:tcPr>
          <w:p w:rsidR="00814F60" w:rsidRPr="00814F60" w:rsidRDefault="00814F60" w:rsidP="00814F60">
            <w:pPr>
              <w:spacing w:line="240" w:lineRule="auto"/>
              <w:jc w:val="left"/>
              <w:rPr>
                <w:rStyle w:val="Hyperlink"/>
                <w:rtl/>
              </w:rPr>
            </w:pPr>
            <w:hyperlink w:anchor="Seif20" w:tooltip="מקום הדיון"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13יט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סדרי דיון, ראיות וסמכויות עזר</w:t>
            </w:r>
          </w:p>
        </w:tc>
        <w:tc>
          <w:tcPr>
            <w:tcW w:w="567" w:type="dxa"/>
          </w:tcPr>
          <w:p w:rsidR="00814F60" w:rsidRPr="00814F60" w:rsidRDefault="00814F60" w:rsidP="00814F60">
            <w:pPr>
              <w:spacing w:line="240" w:lineRule="auto"/>
              <w:jc w:val="left"/>
              <w:rPr>
                <w:rStyle w:val="Hyperlink"/>
                <w:rtl/>
              </w:rPr>
            </w:pPr>
            <w:hyperlink w:anchor="Seif21" w:tooltip="סדרי דיון, ראיות וסמכויות עזר"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13כ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נוכחות בדיון</w:t>
            </w:r>
          </w:p>
        </w:tc>
        <w:tc>
          <w:tcPr>
            <w:tcW w:w="567" w:type="dxa"/>
          </w:tcPr>
          <w:p w:rsidR="00814F60" w:rsidRPr="00814F60" w:rsidRDefault="00814F60" w:rsidP="00814F60">
            <w:pPr>
              <w:spacing w:line="240" w:lineRule="auto"/>
              <w:jc w:val="left"/>
              <w:rPr>
                <w:rStyle w:val="Hyperlink"/>
                <w:rtl/>
              </w:rPr>
            </w:pPr>
            <w:hyperlink w:anchor="Seif22" w:tooltip="נוכחות בדיון"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13כ1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תשלום הוצאות</w:t>
            </w:r>
          </w:p>
        </w:tc>
        <w:tc>
          <w:tcPr>
            <w:tcW w:w="567" w:type="dxa"/>
          </w:tcPr>
          <w:p w:rsidR="00814F60" w:rsidRPr="00814F60" w:rsidRDefault="00814F60" w:rsidP="00814F60">
            <w:pPr>
              <w:spacing w:line="240" w:lineRule="auto"/>
              <w:jc w:val="left"/>
              <w:rPr>
                <w:rStyle w:val="Hyperlink"/>
                <w:rtl/>
              </w:rPr>
            </w:pPr>
            <w:hyperlink w:anchor="Seif62" w:tooltip="תשלום הוצאות"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13כ2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תחולת הוראות חוק בתי דין מינהליים</w:t>
            </w:r>
          </w:p>
        </w:tc>
        <w:tc>
          <w:tcPr>
            <w:tcW w:w="567" w:type="dxa"/>
          </w:tcPr>
          <w:p w:rsidR="00814F60" w:rsidRPr="00814F60" w:rsidRDefault="00814F60" w:rsidP="00814F60">
            <w:pPr>
              <w:spacing w:line="240" w:lineRule="auto"/>
              <w:jc w:val="left"/>
              <w:rPr>
                <w:rStyle w:val="Hyperlink"/>
                <w:rtl/>
              </w:rPr>
            </w:pPr>
            <w:hyperlink w:anchor="Seif63" w:tooltip="תחולת הוראות חוק בתי דין מינהליים"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13כא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ערעור ועתירה מינהליים</w:t>
            </w:r>
          </w:p>
        </w:tc>
        <w:tc>
          <w:tcPr>
            <w:tcW w:w="567" w:type="dxa"/>
          </w:tcPr>
          <w:p w:rsidR="00814F60" w:rsidRPr="00814F60" w:rsidRDefault="00814F60" w:rsidP="00814F60">
            <w:pPr>
              <w:spacing w:line="240" w:lineRule="auto"/>
              <w:jc w:val="left"/>
              <w:rPr>
                <w:rStyle w:val="Hyperlink"/>
                <w:rtl/>
              </w:rPr>
            </w:pPr>
            <w:hyperlink w:anchor="Seif46" w:tooltip="ערעור ועתירה מינהליים"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13כא1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תקנות לעניין בית הדין לביקורת משמורת</w:t>
            </w:r>
          </w:p>
        </w:tc>
        <w:tc>
          <w:tcPr>
            <w:tcW w:w="567" w:type="dxa"/>
          </w:tcPr>
          <w:p w:rsidR="00814F60" w:rsidRPr="00814F60" w:rsidRDefault="00814F60" w:rsidP="00814F60">
            <w:pPr>
              <w:spacing w:line="240" w:lineRule="auto"/>
              <w:jc w:val="left"/>
              <w:rPr>
                <w:rStyle w:val="Hyperlink"/>
                <w:rtl/>
              </w:rPr>
            </w:pPr>
            <w:hyperlink w:anchor="Seif64" w:tooltip="תקנות לעניין בית הדין לביקורת משמורת"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פרק רביעי1: בית דין לעררים</w:t>
            </w:r>
          </w:p>
        </w:tc>
        <w:tc>
          <w:tcPr>
            <w:tcW w:w="567" w:type="dxa"/>
          </w:tcPr>
          <w:p w:rsidR="00814F60" w:rsidRPr="00814F60" w:rsidRDefault="00814F60" w:rsidP="00814F60">
            <w:pPr>
              <w:spacing w:line="240" w:lineRule="auto"/>
              <w:jc w:val="left"/>
              <w:rPr>
                <w:rStyle w:val="Hyperlink"/>
                <w:rtl/>
              </w:rPr>
            </w:pPr>
            <w:hyperlink w:anchor="med4" w:tooltip="פרק רביעי1: בית דין לעררים"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13כב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הגדרות</w:t>
            </w:r>
          </w:p>
        </w:tc>
        <w:tc>
          <w:tcPr>
            <w:tcW w:w="567" w:type="dxa"/>
          </w:tcPr>
          <w:p w:rsidR="00814F60" w:rsidRPr="00814F60" w:rsidRDefault="00814F60" w:rsidP="00814F60">
            <w:pPr>
              <w:spacing w:line="240" w:lineRule="auto"/>
              <w:jc w:val="left"/>
              <w:rPr>
                <w:rStyle w:val="Hyperlink"/>
                <w:rtl/>
              </w:rPr>
            </w:pPr>
            <w:hyperlink w:anchor="Seif47" w:tooltip="הגדרות"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13כג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בית דין לעררים</w:t>
            </w:r>
          </w:p>
        </w:tc>
        <w:tc>
          <w:tcPr>
            <w:tcW w:w="567" w:type="dxa"/>
          </w:tcPr>
          <w:p w:rsidR="00814F60" w:rsidRPr="00814F60" w:rsidRDefault="00814F60" w:rsidP="00814F60">
            <w:pPr>
              <w:spacing w:line="240" w:lineRule="auto"/>
              <w:jc w:val="left"/>
              <w:rPr>
                <w:rStyle w:val="Hyperlink"/>
                <w:rtl/>
              </w:rPr>
            </w:pPr>
            <w:hyperlink w:anchor="Seif48" w:tooltip="בית דין לעררים"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13כד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ערר</w:t>
            </w:r>
          </w:p>
        </w:tc>
        <w:tc>
          <w:tcPr>
            <w:tcW w:w="567" w:type="dxa"/>
          </w:tcPr>
          <w:p w:rsidR="00814F60" w:rsidRPr="00814F60" w:rsidRDefault="00814F60" w:rsidP="00814F60">
            <w:pPr>
              <w:spacing w:line="240" w:lineRule="auto"/>
              <w:jc w:val="left"/>
              <w:rPr>
                <w:rStyle w:val="Hyperlink"/>
                <w:rtl/>
              </w:rPr>
            </w:pPr>
            <w:hyperlink w:anchor="Seif49" w:tooltip="ערר"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13כה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תחולת הוראות חוק בתי דין מינהליים</w:t>
            </w:r>
          </w:p>
        </w:tc>
        <w:tc>
          <w:tcPr>
            <w:tcW w:w="567" w:type="dxa"/>
          </w:tcPr>
          <w:p w:rsidR="00814F60" w:rsidRPr="00814F60" w:rsidRDefault="00814F60" w:rsidP="00814F60">
            <w:pPr>
              <w:spacing w:line="240" w:lineRule="auto"/>
              <w:jc w:val="left"/>
              <w:rPr>
                <w:rStyle w:val="Hyperlink"/>
                <w:rtl/>
              </w:rPr>
            </w:pPr>
            <w:hyperlink w:anchor="Seif50" w:tooltip="תחולת הוראות חוק בתי דין מינהליים"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13כו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טיעון לפני בית הדין לעררים</w:t>
            </w:r>
          </w:p>
        </w:tc>
        <w:tc>
          <w:tcPr>
            <w:tcW w:w="567" w:type="dxa"/>
          </w:tcPr>
          <w:p w:rsidR="00814F60" w:rsidRPr="00814F60" w:rsidRDefault="00814F60" w:rsidP="00814F60">
            <w:pPr>
              <w:spacing w:line="240" w:lineRule="auto"/>
              <w:jc w:val="left"/>
              <w:rPr>
                <w:rStyle w:val="Hyperlink"/>
                <w:rtl/>
              </w:rPr>
            </w:pPr>
            <w:hyperlink w:anchor="Seif51" w:tooltip="טיעון לפני בית הדין לעררים"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lastRenderedPageBreak/>
              <w:t xml:space="preserve">סעיף 13כז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עילות, סמכויות וסעדים</w:t>
            </w:r>
          </w:p>
        </w:tc>
        <w:tc>
          <w:tcPr>
            <w:tcW w:w="567" w:type="dxa"/>
          </w:tcPr>
          <w:p w:rsidR="00814F60" w:rsidRPr="00814F60" w:rsidRDefault="00814F60" w:rsidP="00814F60">
            <w:pPr>
              <w:spacing w:line="240" w:lineRule="auto"/>
              <w:jc w:val="left"/>
              <w:rPr>
                <w:rStyle w:val="Hyperlink"/>
                <w:rtl/>
              </w:rPr>
            </w:pPr>
            <w:hyperlink w:anchor="Seif52" w:tooltip="עילות, סמכויות וסעדים"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13כח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מסירת מסמכים לבית הדין לעררים ועיון העורר בהם</w:t>
            </w:r>
          </w:p>
        </w:tc>
        <w:tc>
          <w:tcPr>
            <w:tcW w:w="567" w:type="dxa"/>
          </w:tcPr>
          <w:p w:rsidR="00814F60" w:rsidRPr="00814F60" w:rsidRDefault="00814F60" w:rsidP="00814F60">
            <w:pPr>
              <w:spacing w:line="240" w:lineRule="auto"/>
              <w:jc w:val="left"/>
              <w:rPr>
                <w:rStyle w:val="Hyperlink"/>
                <w:rtl/>
              </w:rPr>
            </w:pPr>
            <w:hyperlink w:anchor="Seif53" w:tooltip="מסירת מסמכים לבית הדין לעררים ועיון העורר בהם"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13כט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הצגת מידע חסוי</w:t>
            </w:r>
          </w:p>
        </w:tc>
        <w:tc>
          <w:tcPr>
            <w:tcW w:w="567" w:type="dxa"/>
          </w:tcPr>
          <w:p w:rsidR="00814F60" w:rsidRPr="00814F60" w:rsidRDefault="00814F60" w:rsidP="00814F60">
            <w:pPr>
              <w:spacing w:line="240" w:lineRule="auto"/>
              <w:jc w:val="left"/>
              <w:rPr>
                <w:rStyle w:val="Hyperlink"/>
                <w:rtl/>
              </w:rPr>
            </w:pPr>
            <w:hyperlink w:anchor="Seif54" w:tooltip="הצגת מידע חסוי"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13ל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סופיות הדיון</w:t>
            </w:r>
          </w:p>
        </w:tc>
        <w:tc>
          <w:tcPr>
            <w:tcW w:w="567" w:type="dxa"/>
          </w:tcPr>
          <w:p w:rsidR="00814F60" w:rsidRPr="00814F60" w:rsidRDefault="00814F60" w:rsidP="00814F60">
            <w:pPr>
              <w:spacing w:line="240" w:lineRule="auto"/>
              <w:jc w:val="left"/>
              <w:rPr>
                <w:rStyle w:val="Hyperlink"/>
                <w:rtl/>
              </w:rPr>
            </w:pPr>
            <w:hyperlink w:anchor="Seif55" w:tooltip="סופיות הדיון"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13לא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ערעור מינהלי</w:t>
            </w:r>
          </w:p>
        </w:tc>
        <w:tc>
          <w:tcPr>
            <w:tcW w:w="567" w:type="dxa"/>
          </w:tcPr>
          <w:p w:rsidR="00814F60" w:rsidRPr="00814F60" w:rsidRDefault="00814F60" w:rsidP="00814F60">
            <w:pPr>
              <w:spacing w:line="240" w:lineRule="auto"/>
              <w:jc w:val="left"/>
              <w:rPr>
                <w:rStyle w:val="Hyperlink"/>
                <w:rtl/>
              </w:rPr>
            </w:pPr>
            <w:hyperlink w:anchor="Seif56" w:tooltip="ערעור מינהלי"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13לב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ערעור היועץ המשפטי לממשלה על החלטה בעניין מידע חסוי</w:t>
            </w:r>
          </w:p>
        </w:tc>
        <w:tc>
          <w:tcPr>
            <w:tcW w:w="567" w:type="dxa"/>
          </w:tcPr>
          <w:p w:rsidR="00814F60" w:rsidRPr="00814F60" w:rsidRDefault="00814F60" w:rsidP="00814F60">
            <w:pPr>
              <w:spacing w:line="240" w:lineRule="auto"/>
              <w:jc w:val="left"/>
              <w:rPr>
                <w:rStyle w:val="Hyperlink"/>
                <w:rtl/>
              </w:rPr>
            </w:pPr>
            <w:hyperlink w:anchor="Seif57" w:tooltip="ערעור היועץ המשפטי לממשלה על החלטה בעניין מידע חסוי"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13לג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אי הסתמכות על מידע חסוי</w:t>
            </w:r>
          </w:p>
        </w:tc>
        <w:tc>
          <w:tcPr>
            <w:tcW w:w="567" w:type="dxa"/>
          </w:tcPr>
          <w:p w:rsidR="00814F60" w:rsidRPr="00814F60" w:rsidRDefault="00814F60" w:rsidP="00814F60">
            <w:pPr>
              <w:spacing w:line="240" w:lineRule="auto"/>
              <w:jc w:val="left"/>
              <w:rPr>
                <w:rStyle w:val="Hyperlink"/>
                <w:rtl/>
              </w:rPr>
            </w:pPr>
            <w:hyperlink w:anchor="Seif58" w:tooltip="אי הסתמכות על מידע חסוי"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13לד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תקנות לעניין פרק רביעי 1</w:t>
            </w:r>
          </w:p>
        </w:tc>
        <w:tc>
          <w:tcPr>
            <w:tcW w:w="567" w:type="dxa"/>
          </w:tcPr>
          <w:p w:rsidR="00814F60" w:rsidRPr="00814F60" w:rsidRDefault="00814F60" w:rsidP="00814F60">
            <w:pPr>
              <w:spacing w:line="240" w:lineRule="auto"/>
              <w:jc w:val="left"/>
              <w:rPr>
                <w:rStyle w:val="Hyperlink"/>
                <w:rtl/>
              </w:rPr>
            </w:pPr>
            <w:hyperlink w:anchor="Seif59" w:tooltip="תקנות לעניין פרק רביעי 1"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13לה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שינוי התוספת השנייה</w:t>
            </w:r>
          </w:p>
        </w:tc>
        <w:tc>
          <w:tcPr>
            <w:tcW w:w="567" w:type="dxa"/>
          </w:tcPr>
          <w:p w:rsidR="00814F60" w:rsidRPr="00814F60" w:rsidRDefault="00814F60" w:rsidP="00814F60">
            <w:pPr>
              <w:spacing w:line="240" w:lineRule="auto"/>
              <w:jc w:val="left"/>
              <w:rPr>
                <w:rStyle w:val="Hyperlink"/>
                <w:rtl/>
              </w:rPr>
            </w:pPr>
            <w:hyperlink w:anchor="Seif60" w:tooltip="שינוי התוספת השנייה"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פרק חמישי: הוראות שונות</w:t>
            </w:r>
          </w:p>
        </w:tc>
        <w:tc>
          <w:tcPr>
            <w:tcW w:w="567" w:type="dxa"/>
          </w:tcPr>
          <w:p w:rsidR="00814F60" w:rsidRPr="00814F60" w:rsidRDefault="00814F60" w:rsidP="00814F60">
            <w:pPr>
              <w:spacing w:line="240" w:lineRule="auto"/>
              <w:jc w:val="left"/>
              <w:rPr>
                <w:rStyle w:val="Hyperlink"/>
                <w:rtl/>
              </w:rPr>
            </w:pPr>
            <w:hyperlink w:anchor="med5" w:tooltip="פרק חמישי: הוראות שונות"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14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תקנות</w:t>
            </w:r>
          </w:p>
        </w:tc>
        <w:tc>
          <w:tcPr>
            <w:tcW w:w="567" w:type="dxa"/>
          </w:tcPr>
          <w:p w:rsidR="00814F60" w:rsidRPr="00814F60" w:rsidRDefault="00814F60" w:rsidP="00814F60">
            <w:pPr>
              <w:spacing w:line="240" w:lineRule="auto"/>
              <w:jc w:val="left"/>
              <w:rPr>
                <w:rStyle w:val="Hyperlink"/>
                <w:rtl/>
              </w:rPr>
            </w:pPr>
            <w:hyperlink w:anchor="Seif23" w:tooltip="תקנות"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15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ביצוע</w:t>
            </w:r>
          </w:p>
        </w:tc>
        <w:tc>
          <w:tcPr>
            <w:tcW w:w="567" w:type="dxa"/>
          </w:tcPr>
          <w:p w:rsidR="00814F60" w:rsidRPr="00814F60" w:rsidRDefault="00814F60" w:rsidP="00814F60">
            <w:pPr>
              <w:spacing w:line="240" w:lineRule="auto"/>
              <w:jc w:val="left"/>
              <w:rPr>
                <w:rStyle w:val="Hyperlink"/>
                <w:rtl/>
              </w:rPr>
            </w:pPr>
            <w:hyperlink w:anchor="Seif24" w:tooltip="ביצוע"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16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העברת סמכויות</w:t>
            </w:r>
          </w:p>
        </w:tc>
        <w:tc>
          <w:tcPr>
            <w:tcW w:w="567" w:type="dxa"/>
          </w:tcPr>
          <w:p w:rsidR="00814F60" w:rsidRPr="00814F60" w:rsidRDefault="00814F60" w:rsidP="00814F60">
            <w:pPr>
              <w:spacing w:line="240" w:lineRule="auto"/>
              <w:jc w:val="left"/>
              <w:rPr>
                <w:rStyle w:val="Hyperlink"/>
                <w:rtl/>
              </w:rPr>
            </w:pPr>
            <w:hyperlink w:anchor="Seif25" w:tooltip="העברת סמכויות"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17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פטור</w:t>
            </w:r>
          </w:p>
        </w:tc>
        <w:tc>
          <w:tcPr>
            <w:tcW w:w="567" w:type="dxa"/>
          </w:tcPr>
          <w:p w:rsidR="00814F60" w:rsidRPr="00814F60" w:rsidRDefault="00814F60" w:rsidP="00814F60">
            <w:pPr>
              <w:spacing w:line="240" w:lineRule="auto"/>
              <w:jc w:val="left"/>
              <w:rPr>
                <w:rStyle w:val="Hyperlink"/>
                <w:rtl/>
              </w:rPr>
            </w:pPr>
            <w:hyperlink w:anchor="Seif26" w:tooltip="פטור"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18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תחולה והוראות מעבר</w:t>
            </w:r>
          </w:p>
        </w:tc>
        <w:tc>
          <w:tcPr>
            <w:tcW w:w="567" w:type="dxa"/>
          </w:tcPr>
          <w:p w:rsidR="00814F60" w:rsidRPr="00814F60" w:rsidRDefault="00814F60" w:rsidP="00814F60">
            <w:pPr>
              <w:spacing w:line="240" w:lineRule="auto"/>
              <w:jc w:val="left"/>
              <w:rPr>
                <w:rStyle w:val="Hyperlink"/>
                <w:rtl/>
              </w:rPr>
            </w:pPr>
            <w:hyperlink w:anchor="Seif27" w:tooltip="תחולה והוראות מעבר"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r>
              <w:rPr>
                <w:rFonts w:cs="Times New Roman"/>
                <w:sz w:val="24"/>
                <w:rtl/>
              </w:rPr>
              <w:t xml:space="preserve">סעיף 19 </w:t>
            </w: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ביטול ואישור תוקף</w:t>
            </w:r>
          </w:p>
        </w:tc>
        <w:tc>
          <w:tcPr>
            <w:tcW w:w="567" w:type="dxa"/>
          </w:tcPr>
          <w:p w:rsidR="00814F60" w:rsidRPr="00814F60" w:rsidRDefault="00814F60" w:rsidP="00814F60">
            <w:pPr>
              <w:spacing w:line="240" w:lineRule="auto"/>
              <w:jc w:val="left"/>
              <w:rPr>
                <w:rStyle w:val="Hyperlink"/>
                <w:rtl/>
              </w:rPr>
            </w:pPr>
            <w:hyperlink w:anchor="Seif28" w:tooltip="ביטול ואישור תוקף"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תוספת ראשונה</w:t>
            </w:r>
          </w:p>
        </w:tc>
        <w:tc>
          <w:tcPr>
            <w:tcW w:w="567" w:type="dxa"/>
          </w:tcPr>
          <w:p w:rsidR="00814F60" w:rsidRPr="00814F60" w:rsidRDefault="00814F60" w:rsidP="00814F60">
            <w:pPr>
              <w:spacing w:line="240" w:lineRule="auto"/>
              <w:jc w:val="left"/>
              <w:rPr>
                <w:rStyle w:val="Hyperlink"/>
                <w:rtl/>
              </w:rPr>
            </w:pPr>
            <w:hyperlink w:anchor="med6" w:tooltip="תוספת ראשונה"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814F60" w:rsidRPr="00814F60" w:rsidTr="00814F60">
        <w:tblPrEx>
          <w:tblCellMar>
            <w:top w:w="0" w:type="dxa"/>
            <w:bottom w:w="0" w:type="dxa"/>
          </w:tblCellMar>
        </w:tblPrEx>
        <w:tc>
          <w:tcPr>
            <w:tcW w:w="1247" w:type="dxa"/>
          </w:tcPr>
          <w:p w:rsidR="00814F60" w:rsidRPr="00814F60" w:rsidRDefault="00814F60" w:rsidP="00814F60">
            <w:pPr>
              <w:spacing w:line="240" w:lineRule="auto"/>
              <w:jc w:val="left"/>
              <w:rPr>
                <w:rFonts w:cs="Frankruhel"/>
                <w:sz w:val="24"/>
                <w:rtl/>
              </w:rPr>
            </w:pPr>
          </w:p>
        </w:tc>
        <w:tc>
          <w:tcPr>
            <w:tcW w:w="5669" w:type="dxa"/>
          </w:tcPr>
          <w:p w:rsidR="00814F60" w:rsidRPr="00814F60" w:rsidRDefault="00814F60" w:rsidP="00814F60">
            <w:pPr>
              <w:spacing w:line="240" w:lineRule="auto"/>
              <w:jc w:val="left"/>
              <w:rPr>
                <w:rFonts w:cs="Frankruhel"/>
                <w:sz w:val="24"/>
                <w:rtl/>
              </w:rPr>
            </w:pPr>
            <w:r>
              <w:rPr>
                <w:rFonts w:cs="Times New Roman"/>
                <w:sz w:val="24"/>
                <w:rtl/>
              </w:rPr>
              <w:t>תוספת שנייה</w:t>
            </w:r>
          </w:p>
        </w:tc>
        <w:tc>
          <w:tcPr>
            <w:tcW w:w="567" w:type="dxa"/>
          </w:tcPr>
          <w:p w:rsidR="00814F60" w:rsidRPr="00814F60" w:rsidRDefault="00814F60" w:rsidP="00814F60">
            <w:pPr>
              <w:spacing w:line="240" w:lineRule="auto"/>
              <w:jc w:val="left"/>
              <w:rPr>
                <w:rStyle w:val="Hyperlink"/>
                <w:rtl/>
              </w:rPr>
            </w:pPr>
            <w:hyperlink w:anchor="med7" w:tooltip="תוספת שנייה" w:history="1">
              <w:r w:rsidRPr="00814F60">
                <w:rPr>
                  <w:rStyle w:val="Hyperlink"/>
                </w:rPr>
                <w:t>Go</w:t>
              </w:r>
            </w:hyperlink>
          </w:p>
        </w:tc>
        <w:tc>
          <w:tcPr>
            <w:tcW w:w="850" w:type="dxa"/>
          </w:tcPr>
          <w:p w:rsidR="00814F60" w:rsidRPr="00814F60" w:rsidRDefault="00814F60" w:rsidP="00814F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bl>
    <w:p w:rsidR="00AC1D8D" w:rsidRDefault="00AC1D8D">
      <w:pPr>
        <w:pStyle w:val="big-header"/>
        <w:ind w:left="0" w:right="1134"/>
        <w:outlineLvl w:val="0"/>
        <w:rPr>
          <w:rtl/>
        </w:rPr>
      </w:pPr>
    </w:p>
    <w:p w:rsidR="00AC1D8D" w:rsidRPr="006D0B50" w:rsidRDefault="00AC1D8D" w:rsidP="006D0B50">
      <w:pPr>
        <w:pStyle w:val="big-header"/>
        <w:ind w:left="0" w:right="1134"/>
        <w:outlineLvl w:val="0"/>
        <w:rPr>
          <w:rStyle w:val="default"/>
          <w:rFonts w:cs="FrankRuehl" w:hint="cs"/>
          <w:szCs w:val="32"/>
          <w:rtl/>
        </w:rPr>
      </w:pPr>
      <w:r>
        <w:rPr>
          <w:rtl/>
        </w:rPr>
        <w:br w:type="page"/>
        <w:t>ח</w:t>
      </w:r>
      <w:r>
        <w:rPr>
          <w:rFonts w:hint="cs"/>
          <w:rtl/>
        </w:rPr>
        <w:t>וק הכני</w:t>
      </w:r>
      <w:r>
        <w:rPr>
          <w:rtl/>
        </w:rPr>
        <w:t>ס</w:t>
      </w:r>
      <w:r>
        <w:rPr>
          <w:rFonts w:hint="cs"/>
          <w:rtl/>
        </w:rPr>
        <w:t>ה לישראל, תשי"ב-1952</w:t>
      </w:r>
      <w:r>
        <w:rPr>
          <w:rStyle w:val="default"/>
          <w:rtl/>
        </w:rPr>
        <w:footnoteReference w:customMarkFollows="1" w:id="1"/>
        <w:t>*</w:t>
      </w:r>
    </w:p>
    <w:p w:rsidR="00AC1D8D" w:rsidRDefault="00AC1D8D">
      <w:pPr>
        <w:pStyle w:val="medium2-header"/>
        <w:keepLines w:val="0"/>
        <w:spacing w:before="72"/>
        <w:ind w:left="0" w:right="1134"/>
        <w:rPr>
          <w:noProof/>
          <w:sz w:val="20"/>
          <w:rtl/>
        </w:rPr>
      </w:pPr>
      <w:bookmarkStart w:id="2" w:name="med0"/>
      <w:bookmarkEnd w:id="2"/>
      <w:r>
        <w:rPr>
          <w:noProof/>
          <w:sz w:val="20"/>
          <w:rtl/>
        </w:rPr>
        <w:t>פ</w:t>
      </w:r>
      <w:r>
        <w:rPr>
          <w:rFonts w:hint="cs"/>
          <w:noProof/>
          <w:sz w:val="20"/>
          <w:rtl/>
        </w:rPr>
        <w:t>רק ראשון: רשות כניסה וישיבה</w:t>
      </w:r>
    </w:p>
    <w:p w:rsidR="00AC1D8D" w:rsidRDefault="00AC1D8D">
      <w:pPr>
        <w:pStyle w:val="P00"/>
        <w:spacing w:before="72"/>
        <w:ind w:left="0" w:right="1134"/>
        <w:rPr>
          <w:rStyle w:val="default"/>
          <w:rFonts w:cs="FrankRuehl"/>
          <w:rtl/>
        </w:rPr>
      </w:pPr>
      <w:bookmarkStart w:id="3" w:name="Seif29"/>
      <w:bookmarkEnd w:id="3"/>
      <w:r>
        <w:rPr>
          <w:lang w:val="he-IL"/>
        </w:rPr>
        <w:pict>
          <v:rect id="_x0000_s2050" style="position:absolute;left:0;text-align:left;margin-left:464.5pt;margin-top:8.05pt;width:75.05pt;height:30pt;z-index:251598848" o:allowincell="f" filled="f" stroked="f" strokecolor="lime" strokeweight=".25pt">
            <v:textbox inset="0,0,0,0">
              <w:txbxContent>
                <w:p w:rsidR="00C14270" w:rsidRDefault="00C14270">
                  <w:pPr>
                    <w:spacing w:line="160" w:lineRule="exact"/>
                    <w:jc w:val="left"/>
                    <w:rPr>
                      <w:rFonts w:cs="Miriam"/>
                      <w:noProof/>
                      <w:szCs w:val="18"/>
                      <w:rtl/>
                    </w:rPr>
                  </w:pPr>
                  <w:r>
                    <w:rPr>
                      <w:rFonts w:cs="Miriam"/>
                      <w:szCs w:val="18"/>
                      <w:rtl/>
                    </w:rPr>
                    <w:t>ה</w:t>
                  </w:r>
                  <w:r>
                    <w:rPr>
                      <w:rFonts w:cs="Miriam" w:hint="cs"/>
                      <w:szCs w:val="18"/>
                      <w:rtl/>
                    </w:rPr>
                    <w:t xml:space="preserve">וראות </w:t>
                  </w:r>
                  <w:r>
                    <w:rPr>
                      <w:rFonts w:cs="Miriam"/>
                      <w:szCs w:val="18"/>
                      <w:rtl/>
                    </w:rPr>
                    <w:t>כ</w:t>
                  </w:r>
                  <w:r>
                    <w:rPr>
                      <w:rFonts w:cs="Miriam" w:hint="cs"/>
                      <w:szCs w:val="18"/>
                      <w:rtl/>
                    </w:rPr>
                    <w:t>לליות</w:t>
                  </w:r>
                </w:p>
                <w:p w:rsidR="00C14270" w:rsidRDefault="00C1427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תשכ"ו-1966</w:t>
                  </w:r>
                </w:p>
              </w:txbxContent>
            </v:textbox>
            <w10:anchorlock/>
          </v:rect>
        </w:pict>
      </w:r>
      <w:r>
        <w:rPr>
          <w:rStyle w:val="big-number"/>
          <w:rtl/>
        </w:rPr>
        <w:t>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שאיננו אזרח ישראלי, תהיה כניסתו לישראל על פי אשרת עולה או על פי אשרה לפי חוק זה.</w:t>
      </w:r>
    </w:p>
    <w:p w:rsidR="00AC1D8D" w:rsidRDefault="00AC1D8D">
      <w:pPr>
        <w:pStyle w:val="P00"/>
        <w:spacing w:before="72"/>
        <w:ind w:left="0" w:right="1134"/>
        <w:rPr>
          <w:rStyle w:val="default"/>
          <w:rFonts w:cs="FrankRuehl" w:hint="cs"/>
          <w:rtl/>
        </w:rPr>
      </w:pPr>
      <w:r>
        <w:rPr>
          <w:rFonts w:hint="cs"/>
          <w:rtl/>
        </w:rPr>
        <w:tab/>
      </w:r>
      <w:r>
        <w:rPr>
          <w:rtl/>
        </w:rPr>
        <w:t>(</w:t>
      </w:r>
      <w:r>
        <w:rPr>
          <w:rFonts w:hint="cs"/>
          <w:rtl/>
        </w:rPr>
        <w:t>ב)</w:t>
      </w:r>
      <w:r>
        <w:rPr>
          <w:rtl/>
        </w:rPr>
        <w:tab/>
      </w:r>
      <w:r>
        <w:rPr>
          <w:rStyle w:val="default"/>
          <w:rFonts w:cs="FrankRuehl"/>
          <w:rtl/>
        </w:rPr>
        <w:t>מ</w:t>
      </w:r>
      <w:r>
        <w:rPr>
          <w:rStyle w:val="default"/>
          <w:rFonts w:cs="FrankRuehl" w:hint="cs"/>
          <w:rtl/>
        </w:rPr>
        <w:t xml:space="preserve">י שאיננו אזרח ישראלי או בעל אשרת עולה או תעודת עולה, תהיה ישיבתו </w:t>
      </w:r>
      <w:r>
        <w:rPr>
          <w:rStyle w:val="default"/>
          <w:rFonts w:cs="FrankRuehl"/>
          <w:rtl/>
        </w:rPr>
        <w:t>ב</w:t>
      </w:r>
      <w:r>
        <w:rPr>
          <w:rStyle w:val="default"/>
          <w:rFonts w:cs="FrankRuehl" w:hint="cs"/>
          <w:rtl/>
        </w:rPr>
        <w:t>ישראל על פי רשיון ישיבה לפי חוק זה.</w:t>
      </w:r>
    </w:p>
    <w:p w:rsidR="00AC1D8D" w:rsidRPr="0085047B" w:rsidRDefault="00AC1D8D">
      <w:pPr>
        <w:pStyle w:val="P00"/>
        <w:spacing w:before="0"/>
        <w:ind w:left="0" w:right="1134"/>
        <w:rPr>
          <w:rStyle w:val="default"/>
          <w:rFonts w:cs="FrankRuehl" w:hint="cs"/>
          <w:vanish/>
          <w:color w:val="FF0000"/>
          <w:szCs w:val="20"/>
          <w:shd w:val="clear" w:color="auto" w:fill="FFFF99"/>
          <w:rtl/>
        </w:rPr>
      </w:pPr>
      <w:bookmarkStart w:id="4" w:name="Rov54"/>
      <w:r w:rsidRPr="0085047B">
        <w:rPr>
          <w:rStyle w:val="default"/>
          <w:rFonts w:cs="FrankRuehl" w:hint="cs"/>
          <w:vanish/>
          <w:color w:val="FF0000"/>
          <w:szCs w:val="20"/>
          <w:shd w:val="clear" w:color="auto" w:fill="FFFF99"/>
          <w:rtl/>
        </w:rPr>
        <w:t>מיום 20.7.1966</w:t>
      </w:r>
    </w:p>
    <w:p w:rsidR="00AC1D8D" w:rsidRPr="0085047B" w:rsidRDefault="00AC1D8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1</w:t>
      </w:r>
    </w:p>
    <w:p w:rsidR="00AC1D8D" w:rsidRPr="0085047B" w:rsidRDefault="00AC1D8D">
      <w:pPr>
        <w:pStyle w:val="P00"/>
        <w:spacing w:before="0"/>
        <w:ind w:left="0" w:right="1134"/>
        <w:rPr>
          <w:rStyle w:val="default"/>
          <w:rFonts w:cs="FrankRuehl" w:hint="cs"/>
          <w:vanish/>
          <w:szCs w:val="20"/>
          <w:shd w:val="clear" w:color="auto" w:fill="FFFF99"/>
          <w:rtl/>
        </w:rPr>
      </w:pPr>
      <w:hyperlink r:id="rId6" w:history="1">
        <w:r w:rsidRPr="0085047B">
          <w:rPr>
            <w:rStyle w:val="Hyperlink"/>
            <w:rFonts w:hint="cs"/>
            <w:vanish/>
            <w:szCs w:val="20"/>
            <w:shd w:val="clear" w:color="auto" w:fill="FFFF99"/>
            <w:rtl/>
          </w:rPr>
          <w:t>ס"ח תשכ"ו מס' 479</w:t>
        </w:r>
      </w:hyperlink>
      <w:r w:rsidRPr="0085047B">
        <w:rPr>
          <w:rStyle w:val="default"/>
          <w:rFonts w:cs="FrankRuehl" w:hint="cs"/>
          <w:vanish/>
          <w:szCs w:val="20"/>
          <w:shd w:val="clear" w:color="auto" w:fill="FFFF99"/>
          <w:rtl/>
        </w:rPr>
        <w:t xml:space="preserve"> מיום 20.7.1966 עמ' 52 (</w:t>
      </w:r>
      <w:hyperlink r:id="rId7" w:history="1">
        <w:r w:rsidRPr="0085047B">
          <w:rPr>
            <w:rStyle w:val="Hyperlink"/>
            <w:rFonts w:hint="cs"/>
            <w:vanish/>
            <w:szCs w:val="20"/>
            <w:shd w:val="clear" w:color="auto" w:fill="FFFF99"/>
            <w:rtl/>
          </w:rPr>
          <w:t>ה"ח 675</w:t>
        </w:r>
      </w:hyperlink>
      <w:r w:rsidRPr="0085047B">
        <w:rPr>
          <w:rStyle w:val="default"/>
          <w:rFonts w:cs="FrankRuehl" w:hint="cs"/>
          <w:vanish/>
          <w:szCs w:val="20"/>
          <w:shd w:val="clear" w:color="auto" w:fill="FFFF99"/>
          <w:rtl/>
        </w:rPr>
        <w:t>)</w:t>
      </w:r>
    </w:p>
    <w:p w:rsidR="00AC1D8D" w:rsidRPr="0085047B" w:rsidRDefault="00AC1D8D">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החלפת סעיף 1</w:t>
      </w:r>
    </w:p>
    <w:p w:rsidR="00AC1D8D" w:rsidRPr="0085047B" w:rsidRDefault="00AC1D8D">
      <w:pPr>
        <w:pStyle w:val="P00"/>
        <w:ind w:left="0" w:right="1134"/>
        <w:rPr>
          <w:rStyle w:val="default"/>
          <w:rFonts w:cs="FrankRuehl" w:hint="cs"/>
          <w:vanish/>
          <w:szCs w:val="20"/>
          <w:shd w:val="clear" w:color="auto" w:fill="FFFF99"/>
          <w:rtl/>
        </w:rPr>
      </w:pPr>
      <w:r w:rsidRPr="0085047B">
        <w:rPr>
          <w:rStyle w:val="default"/>
          <w:rFonts w:cs="FrankRuehl" w:hint="cs"/>
          <w:vanish/>
          <w:szCs w:val="20"/>
          <w:shd w:val="clear" w:color="auto" w:fill="FFFF99"/>
          <w:rtl/>
        </w:rPr>
        <w:t>הנוסח הקודם:</w:t>
      </w:r>
    </w:p>
    <w:p w:rsidR="00AC1D8D" w:rsidRPr="0085047B" w:rsidRDefault="00AC1D8D">
      <w:pPr>
        <w:pStyle w:val="P00"/>
        <w:spacing w:before="20"/>
        <w:ind w:left="0" w:right="1134"/>
        <w:rPr>
          <w:rStyle w:val="default"/>
          <w:rFonts w:cs="Miriam" w:hint="cs"/>
          <w:strike/>
          <w:vanish/>
          <w:sz w:val="16"/>
          <w:szCs w:val="16"/>
          <w:shd w:val="clear" w:color="auto" w:fill="FFFF99"/>
          <w:rtl/>
        </w:rPr>
      </w:pPr>
      <w:r w:rsidRPr="0085047B">
        <w:rPr>
          <w:rStyle w:val="default"/>
          <w:rFonts w:cs="Miriam" w:hint="cs"/>
          <w:strike/>
          <w:vanish/>
          <w:sz w:val="16"/>
          <w:szCs w:val="16"/>
          <w:shd w:val="clear" w:color="auto" w:fill="FFFF99"/>
          <w:rtl/>
        </w:rPr>
        <w:t>הוראה כללית</w:t>
      </w:r>
    </w:p>
    <w:p w:rsidR="00AC1D8D" w:rsidRDefault="00AC1D8D">
      <w:pPr>
        <w:pStyle w:val="P00"/>
        <w:spacing w:before="0"/>
        <w:ind w:left="0" w:right="1134"/>
        <w:rPr>
          <w:rStyle w:val="default"/>
          <w:rFonts w:cs="FrankRuehl" w:hint="cs"/>
          <w:strike/>
          <w:sz w:val="2"/>
          <w:szCs w:val="2"/>
          <w:shd w:val="clear" w:color="auto" w:fill="FFFF99"/>
          <w:rtl/>
        </w:rPr>
      </w:pPr>
      <w:r w:rsidRPr="0085047B">
        <w:rPr>
          <w:rStyle w:val="default"/>
          <w:rFonts w:cs="FrankRuehl" w:hint="cs"/>
          <w:strike/>
          <w:vanish/>
          <w:sz w:val="22"/>
          <w:szCs w:val="22"/>
          <w:shd w:val="clear" w:color="auto" w:fill="FFFF99"/>
          <w:rtl/>
        </w:rPr>
        <w:t>1.</w:t>
      </w:r>
      <w:r w:rsidRPr="0085047B">
        <w:rPr>
          <w:rStyle w:val="default"/>
          <w:rFonts w:cs="FrankRuehl" w:hint="cs"/>
          <w:strike/>
          <w:vanish/>
          <w:sz w:val="22"/>
          <w:szCs w:val="22"/>
          <w:shd w:val="clear" w:color="auto" w:fill="FFFF99"/>
          <w:rtl/>
        </w:rPr>
        <w:tab/>
        <w:t>מי שאיננו אזרח ישראלי או עולה לפי חוק השבות, תש"י-1950, תהיה כניסתו לישראל על פי אשרה, וישיבתו בישראל על פי רשיון ישיבה לפי חוק זה.</w:t>
      </w:r>
      <w:bookmarkEnd w:id="4"/>
    </w:p>
    <w:p w:rsidR="00AC1D8D" w:rsidRDefault="00AC1D8D">
      <w:pPr>
        <w:pStyle w:val="P00"/>
        <w:spacing w:before="72"/>
        <w:ind w:left="0" w:right="1134"/>
        <w:rPr>
          <w:rStyle w:val="default"/>
          <w:rFonts w:cs="FrankRuehl" w:hint="cs"/>
          <w:rtl/>
        </w:rPr>
      </w:pPr>
      <w:bookmarkStart w:id="5" w:name="Seif30"/>
      <w:bookmarkEnd w:id="5"/>
      <w:r>
        <w:rPr>
          <w:lang w:val="he-IL"/>
        </w:rPr>
        <w:pict>
          <v:rect id="_x0000_s2051" style="position:absolute;left:0;text-align:left;margin-left:464.5pt;margin-top:8.05pt;width:75.05pt;height:40pt;z-index:251599872" o:allowincell="f" filled="f" stroked="f" strokecolor="lime" strokeweight=".25pt">
            <v:textbox inset="0,0,0,0">
              <w:txbxContent>
                <w:p w:rsidR="00C14270" w:rsidRDefault="00C14270">
                  <w:pPr>
                    <w:spacing w:line="160" w:lineRule="exact"/>
                    <w:jc w:val="left"/>
                    <w:rPr>
                      <w:rFonts w:cs="Miriam"/>
                      <w:noProof/>
                      <w:szCs w:val="18"/>
                      <w:rtl/>
                    </w:rPr>
                  </w:pPr>
                  <w:r>
                    <w:rPr>
                      <w:rFonts w:cs="Miriam"/>
                      <w:szCs w:val="18"/>
                      <w:rtl/>
                    </w:rPr>
                    <w:t>ס</w:t>
                  </w:r>
                  <w:r>
                    <w:rPr>
                      <w:rFonts w:cs="Miriam" w:hint="cs"/>
                      <w:szCs w:val="18"/>
                      <w:rtl/>
                    </w:rPr>
                    <w:t xml:space="preserve">וגי אשרות </w:t>
                  </w:r>
                  <w:r>
                    <w:rPr>
                      <w:rFonts w:cs="Miriam"/>
                      <w:szCs w:val="18"/>
                      <w:rtl/>
                    </w:rPr>
                    <w:t>ו</w:t>
                  </w:r>
                  <w:r>
                    <w:rPr>
                      <w:rFonts w:cs="Miriam" w:hint="cs"/>
                      <w:szCs w:val="18"/>
                      <w:rtl/>
                    </w:rPr>
                    <w:t xml:space="preserve">רשיונות </w:t>
                  </w:r>
                  <w:r>
                    <w:rPr>
                      <w:rFonts w:cs="Miriam"/>
                      <w:szCs w:val="18"/>
                      <w:rtl/>
                    </w:rPr>
                    <w:t>י</w:t>
                  </w:r>
                  <w:r>
                    <w:rPr>
                      <w:rFonts w:cs="Miriam" w:hint="cs"/>
                      <w:szCs w:val="18"/>
                      <w:rtl/>
                    </w:rPr>
                    <w:t>שיבה</w:t>
                  </w:r>
                </w:p>
                <w:p w:rsidR="00C14270" w:rsidRDefault="00C1427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תשכ"ו-1966</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שר הפנים רשאי לתת </w:t>
      </w:r>
      <w:r>
        <w:rPr>
          <w:rStyle w:val="default"/>
          <w:rFonts w:cs="FrankRuehl"/>
          <w:rtl/>
        </w:rPr>
        <w:t>–</w:t>
      </w:r>
    </w:p>
    <w:p w:rsidR="00AC1D8D" w:rsidRDefault="00AC1D8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אשרה ורשיון לישיבת מעבר </w:t>
      </w:r>
      <w:r>
        <w:rPr>
          <w:rStyle w:val="default"/>
          <w:rFonts w:cs="FrankRuehl"/>
          <w:rtl/>
        </w:rPr>
        <w:t>–</w:t>
      </w:r>
      <w:r>
        <w:rPr>
          <w:rStyle w:val="default"/>
          <w:rFonts w:cs="FrankRuehl" w:hint="cs"/>
          <w:rtl/>
        </w:rPr>
        <w:t xml:space="preserve"> עד לחמישה ימים;</w:t>
      </w:r>
    </w:p>
    <w:p w:rsidR="00AC1D8D" w:rsidRDefault="00AC1D8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אשרה ורשיון לישיבת ביקור </w:t>
      </w:r>
      <w:r>
        <w:rPr>
          <w:rStyle w:val="default"/>
          <w:rFonts w:cs="FrankRuehl"/>
          <w:rtl/>
        </w:rPr>
        <w:t>–</w:t>
      </w:r>
      <w:r>
        <w:rPr>
          <w:rStyle w:val="default"/>
          <w:rFonts w:cs="FrankRuehl" w:hint="cs"/>
          <w:rtl/>
        </w:rPr>
        <w:t xml:space="preserve"> עד לשלושה חדשים;</w:t>
      </w:r>
    </w:p>
    <w:p w:rsidR="00AC1D8D" w:rsidRDefault="00AC1D8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אשרה ורשיון לישיבת</w:t>
      </w:r>
      <w:r>
        <w:rPr>
          <w:rStyle w:val="default"/>
          <w:rFonts w:cs="FrankRuehl"/>
          <w:rtl/>
        </w:rPr>
        <w:t xml:space="preserve"> </w:t>
      </w:r>
      <w:r>
        <w:rPr>
          <w:rStyle w:val="default"/>
          <w:rFonts w:cs="FrankRuehl" w:hint="cs"/>
          <w:rtl/>
        </w:rPr>
        <w:t xml:space="preserve">ארעי </w:t>
      </w:r>
      <w:r>
        <w:rPr>
          <w:rStyle w:val="default"/>
          <w:rFonts w:cs="FrankRuehl"/>
          <w:rtl/>
        </w:rPr>
        <w:t>–</w:t>
      </w:r>
      <w:r>
        <w:rPr>
          <w:rStyle w:val="default"/>
          <w:rFonts w:cs="FrankRuehl" w:hint="cs"/>
          <w:rtl/>
        </w:rPr>
        <w:t xml:space="preserve"> עד לשלוש שנים;</w:t>
      </w:r>
    </w:p>
    <w:p w:rsidR="00AC1D8D" w:rsidRDefault="00AC1D8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אשרה ורשיון לישיבת קבע;</w:t>
      </w:r>
    </w:p>
    <w:p w:rsidR="00AC1D8D" w:rsidRDefault="00AC1D8D">
      <w:pPr>
        <w:pStyle w:val="P22"/>
        <w:spacing w:before="72"/>
        <w:ind w:left="1021" w:right="1134"/>
        <w:rPr>
          <w:rStyle w:val="default"/>
          <w:rFonts w:cs="FrankRuehl"/>
          <w:rtl/>
        </w:rPr>
      </w:pPr>
      <w:r>
        <w:rPr>
          <w:lang w:val="he-IL"/>
        </w:rPr>
        <w:pict>
          <v:rect id="_x0000_s2052" style="position:absolute;left:0;text-align:left;margin-left:464.5pt;margin-top:8.05pt;width:75.05pt;height:20pt;z-index:251600896" o:allowincell="f" filled="f" stroked="f" strokecolor="lime" strokeweight=".25pt">
            <v:textbox inset="0,0,0,0">
              <w:txbxContent>
                <w:p w:rsidR="00C14270" w:rsidRDefault="00C14270">
                  <w:pPr>
                    <w:spacing w:line="160" w:lineRule="exact"/>
                    <w:jc w:val="left"/>
                    <w:rPr>
                      <w:rFonts w:cs="Miriam"/>
                      <w:noProof/>
                      <w:szCs w:val="18"/>
                      <w:rtl/>
                    </w:rPr>
                  </w:pPr>
                  <w:r>
                    <w:rPr>
                      <w:rFonts w:cs="Miriam" w:hint="cs"/>
                      <w:szCs w:val="18"/>
                      <w:rtl/>
                    </w:rPr>
                    <w:t>(תיקון מס' 9) תשס"א-2001</w:t>
                  </w:r>
                </w:p>
              </w:txbxContent>
            </v:textbox>
            <w10:anchorlock/>
          </v:rect>
        </w:pict>
      </w:r>
      <w:r>
        <w:rPr>
          <w:rStyle w:val="default"/>
          <w:rFonts w:cs="FrankRuehl"/>
          <w:rtl/>
        </w:rPr>
        <w:t>(5)</w:t>
      </w:r>
      <w:r>
        <w:rPr>
          <w:rStyle w:val="default"/>
          <w:rFonts w:cs="FrankRuehl"/>
          <w:rtl/>
        </w:rPr>
        <w:tab/>
      </w:r>
      <w:r>
        <w:rPr>
          <w:rStyle w:val="default"/>
          <w:rFonts w:cs="FrankRuehl" w:hint="cs"/>
          <w:rtl/>
        </w:rPr>
        <w:t xml:space="preserve">רישיון זמני לישיבת ביקור למי שנמצא בישראל בלי רישיון ישיבה וניתן עליו צו הרחקה </w:t>
      </w:r>
      <w:r>
        <w:rPr>
          <w:rStyle w:val="default"/>
          <w:rFonts w:cs="FrankRuehl"/>
          <w:rtl/>
        </w:rPr>
        <w:t>–</w:t>
      </w:r>
      <w:r>
        <w:rPr>
          <w:rStyle w:val="default"/>
          <w:rFonts w:cs="FrankRuehl" w:hint="cs"/>
          <w:rtl/>
        </w:rPr>
        <w:t xml:space="preserve"> עד ליציאתו מישראל או הרחקתו ממנה.</w:t>
      </w:r>
    </w:p>
    <w:p w:rsidR="00AC1D8D" w:rsidRDefault="00AC1D8D">
      <w:pPr>
        <w:pStyle w:val="P00"/>
        <w:spacing w:before="72"/>
        <w:ind w:left="0" w:right="1134"/>
        <w:rPr>
          <w:rStyle w:val="default"/>
          <w:rFonts w:cs="FrankRuehl"/>
          <w:rtl/>
        </w:rPr>
      </w:pPr>
      <w:r>
        <w:rPr>
          <w:rtl/>
          <w:lang w:val="he-IL"/>
        </w:rPr>
        <w:pict>
          <v:shapetype id="_x0000_t202" coordsize="21600,21600" o:spt="202" path="m,l,21600r21600,l21600,xe">
            <v:stroke joinstyle="miter"/>
            <v:path gradientshapeok="t" o:connecttype="rect"/>
          </v:shapetype>
          <v:shape id="_x0000_s2157" type="#_x0000_t202" style="position:absolute;left:0;text-align:left;margin-left:470.25pt;margin-top:7.1pt;width:1in;height:16.8pt;z-index:251641856" filled="f" stroked="f">
            <v:textbox inset="1mm,0,1mm,0">
              <w:txbxContent>
                <w:p w:rsidR="00C14270" w:rsidRDefault="00C1427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תשכ"ו-1966</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אשרה ורשיון לישיבת מעבר או לישיבת ביקור יכול שיינת</w:t>
      </w:r>
      <w:r>
        <w:rPr>
          <w:rStyle w:val="default"/>
          <w:rFonts w:cs="FrankRuehl"/>
          <w:rtl/>
        </w:rPr>
        <w:t>נ</w:t>
      </w:r>
      <w:r>
        <w:rPr>
          <w:rStyle w:val="default"/>
          <w:rFonts w:cs="FrankRuehl" w:hint="cs"/>
          <w:rtl/>
        </w:rPr>
        <w:t>ו לקבוצת בני-אדם בצוותא.</w:t>
      </w:r>
    </w:p>
    <w:p w:rsidR="00AC1D8D" w:rsidRDefault="00AC1D8D" w:rsidP="00042FE2">
      <w:pPr>
        <w:pStyle w:val="P00"/>
        <w:spacing w:before="72"/>
        <w:ind w:left="0" w:right="1134"/>
        <w:rPr>
          <w:rStyle w:val="default"/>
          <w:rFonts w:cs="FrankRuehl" w:hint="cs"/>
          <w:rtl/>
        </w:rPr>
      </w:pPr>
      <w:r>
        <w:rPr>
          <w:lang w:val="he-IL"/>
        </w:rPr>
        <w:pict>
          <v:rect id="_x0000_s2053" style="position:absolute;left:0;text-align:left;margin-left:464.5pt;margin-top:8.05pt;width:75.05pt;height:38.55pt;z-index:251601920" o:allowincell="f" filled="f" stroked="f" strokecolor="lime" strokeweight=".25pt">
            <v:textbox inset="0,0,0,0">
              <w:txbxContent>
                <w:p w:rsidR="00C14270" w:rsidRDefault="00C14270">
                  <w:pPr>
                    <w:spacing w:line="160" w:lineRule="exact"/>
                    <w:jc w:val="left"/>
                    <w:rPr>
                      <w:rFonts w:cs="Miriam" w:hint="cs"/>
                      <w:noProof/>
                      <w:szCs w:val="18"/>
                      <w:rtl/>
                    </w:rPr>
                  </w:pPr>
                  <w:r>
                    <w:rPr>
                      <w:rFonts w:cs="Miriam" w:hint="cs"/>
                      <w:szCs w:val="18"/>
                      <w:rtl/>
                    </w:rPr>
                    <w:t xml:space="preserve">(תיקון מס' 19) </w:t>
                  </w:r>
                  <w:r>
                    <w:rPr>
                      <w:rFonts w:cs="Miriam"/>
                      <w:szCs w:val="18"/>
                      <w:rtl/>
                    </w:rPr>
                    <w:br/>
                  </w:r>
                  <w:r>
                    <w:rPr>
                      <w:rFonts w:cs="Miriam" w:hint="cs"/>
                      <w:szCs w:val="18"/>
                      <w:rtl/>
                    </w:rPr>
                    <w:t>תש"ע-2010</w:t>
                  </w:r>
                </w:p>
                <w:p w:rsidR="00C14270" w:rsidRDefault="00C14270">
                  <w:pPr>
                    <w:spacing w:line="160" w:lineRule="exact"/>
                    <w:jc w:val="left"/>
                    <w:rPr>
                      <w:rFonts w:cs="Miriam" w:hint="cs"/>
                      <w:noProof/>
                      <w:szCs w:val="18"/>
                      <w:rtl/>
                    </w:rPr>
                  </w:pPr>
                  <w:r>
                    <w:rPr>
                      <w:rFonts w:cs="Miriam" w:hint="cs"/>
                      <w:noProof/>
                      <w:szCs w:val="18"/>
                      <w:rtl/>
                    </w:rPr>
                    <w:t>(תיקון מס' 21) תשע"א-2011</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sidR="00042FE2">
        <w:rPr>
          <w:rStyle w:val="default"/>
          <w:rFonts w:cs="FrankRuehl" w:hint="cs"/>
          <w:rtl/>
        </w:rPr>
        <w:t xml:space="preserve">לא יינתנו אשרה ורישיון ישיבה לעובד זר כהגדרתו בפרק ד'1 לחוק עובדים זרים, התשנ"א-1991 (בחוק זה </w:t>
      </w:r>
      <w:r w:rsidR="00042FE2">
        <w:rPr>
          <w:rStyle w:val="default"/>
          <w:rFonts w:cs="FrankRuehl"/>
          <w:rtl/>
        </w:rPr>
        <w:t>–</w:t>
      </w:r>
      <w:r w:rsidR="00042FE2">
        <w:rPr>
          <w:rStyle w:val="default"/>
          <w:rFonts w:cs="FrankRuehl" w:hint="cs"/>
          <w:rtl/>
        </w:rPr>
        <w:t xml:space="preserve"> חוק עובדים זרים), אלא אם כן המבקש להעסיק את העובד הזר מחזיק בהיתר לפי סעיף 1יג לחוק עובדים זרים, ורשאי שר הפנים לקבוע כי לגבי עובדים זרים בתפקידים מסוימים שקבע או לגבי סוגי עובדים שקבע, מתן אשרה או רישיון ישיבה אינו טעון היתר כאמור</w:t>
      </w:r>
      <w:r w:rsidR="002348D3" w:rsidRPr="002348D3">
        <w:rPr>
          <w:rStyle w:val="default"/>
          <w:rFonts w:cs="FrankRuehl" w:hint="cs"/>
          <w:rtl/>
        </w:rPr>
        <w:t>; שר הפנים יציין באשרה וברישיון הישיבה שניתנו לעובד זר את תחום עיסוקו</w:t>
      </w:r>
      <w:r>
        <w:rPr>
          <w:rStyle w:val="default"/>
          <w:rFonts w:cs="FrankRuehl" w:hint="cs"/>
          <w:rtl/>
        </w:rPr>
        <w:t>.</w:t>
      </w:r>
    </w:p>
    <w:p w:rsidR="000C4D7C" w:rsidRDefault="000C4D7C" w:rsidP="00042FE2">
      <w:pPr>
        <w:pStyle w:val="P00"/>
        <w:spacing w:before="72"/>
        <w:ind w:left="0" w:right="1134"/>
        <w:rPr>
          <w:rStyle w:val="default"/>
          <w:rFonts w:cs="FrankRuehl" w:hint="cs"/>
          <w:rtl/>
        </w:rPr>
      </w:pPr>
      <w:r>
        <w:rPr>
          <w:rFonts w:hint="cs"/>
          <w:rtl/>
          <w:lang w:eastAsia="en-US"/>
        </w:rPr>
        <w:pict>
          <v:shape id="_x0000_s2288" type="#_x0000_t202" style="position:absolute;left:0;text-align:left;margin-left:470.35pt;margin-top:7.1pt;width:1in;height:16.8pt;z-index:251714560" filled="f" stroked="f">
            <v:textbox inset="1mm,0,1mm,0">
              <w:txbxContent>
                <w:p w:rsidR="000C4D7C" w:rsidRDefault="000C4D7C" w:rsidP="000C4D7C">
                  <w:pPr>
                    <w:spacing w:line="160" w:lineRule="exact"/>
                    <w:jc w:val="left"/>
                    <w:rPr>
                      <w:rFonts w:cs="Miriam" w:hint="cs"/>
                      <w:noProof/>
                      <w:szCs w:val="18"/>
                      <w:rtl/>
                    </w:rPr>
                  </w:pPr>
                  <w:r>
                    <w:rPr>
                      <w:rFonts w:cs="Miriam" w:hint="cs"/>
                      <w:noProof/>
                      <w:szCs w:val="18"/>
                      <w:rtl/>
                    </w:rPr>
                    <w:t>(תיקון מס' 28) תשע"ז-2017</w:t>
                  </w:r>
                </w:p>
              </w:txbxContent>
            </v:textbox>
            <w10:anchorlock/>
          </v:shape>
        </w:pict>
      </w:r>
      <w:r>
        <w:rPr>
          <w:rStyle w:val="default"/>
          <w:rFonts w:cs="FrankRuehl" w:hint="cs"/>
          <w:rtl/>
        </w:rPr>
        <w:tab/>
        <w:t>(ד)</w:t>
      </w:r>
      <w:r>
        <w:rPr>
          <w:rStyle w:val="default"/>
          <w:rFonts w:cs="FrankRuehl" w:hint="cs"/>
          <w:rtl/>
        </w:rPr>
        <w:tab/>
        <w:t>לא יינתנו אשרה ורישיון ישיבה מכל סוג שהוא, לאדם שאינו אזרח ישראלי או בעל רישיון לישיבת קבע במדינת ישראל, אם הוא, הארגון או הגוף שהוא פועל בעבורם, פרסם ביודעין קריאה פומבית להטלת חרם על מדינת ישראל, כהגדרתו בחוק למניעת פגיעה במדינת ישראל באמצעות חרם, התשע"א-2011, או התחייב להשתתף בחרם כאמור.</w:t>
      </w:r>
    </w:p>
    <w:p w:rsidR="000C4D7C" w:rsidRDefault="000C4D7C" w:rsidP="00042FE2">
      <w:pPr>
        <w:pStyle w:val="P00"/>
        <w:spacing w:before="72"/>
        <w:ind w:left="0" w:right="1134"/>
        <w:rPr>
          <w:rStyle w:val="default"/>
          <w:rFonts w:cs="FrankRuehl" w:hint="cs"/>
          <w:rtl/>
        </w:rPr>
      </w:pPr>
      <w:r>
        <w:rPr>
          <w:rFonts w:hint="cs"/>
          <w:rtl/>
          <w:lang w:eastAsia="en-US"/>
        </w:rPr>
        <w:pict>
          <v:shape id="_x0000_s2289" type="#_x0000_t202" style="position:absolute;left:0;text-align:left;margin-left:470.35pt;margin-top:7.1pt;width:1in;height:16.8pt;z-index:251715584" filled="f" stroked="f">
            <v:textbox inset="1mm,0,1mm,0">
              <w:txbxContent>
                <w:p w:rsidR="000C4D7C" w:rsidRDefault="000C4D7C" w:rsidP="000C4D7C">
                  <w:pPr>
                    <w:spacing w:line="160" w:lineRule="exact"/>
                    <w:jc w:val="left"/>
                    <w:rPr>
                      <w:rFonts w:cs="Miriam" w:hint="cs"/>
                      <w:noProof/>
                      <w:szCs w:val="18"/>
                      <w:rtl/>
                    </w:rPr>
                  </w:pPr>
                  <w:r>
                    <w:rPr>
                      <w:rFonts w:cs="Miriam" w:hint="cs"/>
                      <w:noProof/>
                      <w:szCs w:val="18"/>
                      <w:rtl/>
                    </w:rPr>
                    <w:t>(תיקון מס' 28) תשע"ז-2017</w:t>
                  </w:r>
                </w:p>
              </w:txbxContent>
            </v:textbox>
            <w10:anchorlock/>
          </v:shape>
        </w:pict>
      </w:r>
      <w:r>
        <w:rPr>
          <w:rStyle w:val="default"/>
          <w:rFonts w:cs="FrankRuehl" w:hint="cs"/>
          <w:rtl/>
        </w:rPr>
        <w:tab/>
        <w:t>(ה)</w:t>
      </w:r>
      <w:r>
        <w:rPr>
          <w:rStyle w:val="default"/>
          <w:rFonts w:cs="FrankRuehl" w:hint="cs"/>
          <w:rtl/>
        </w:rPr>
        <w:tab/>
        <w:t>על אף האמור בסעיף קטן (ד), שר הפנים רשאי לתת אשרה ורישיון ישיבה כאמור באותו סעיף קטן, מטעמים מיוחדים שיירשמו.</w:t>
      </w:r>
    </w:p>
    <w:p w:rsidR="00AC1D8D" w:rsidRPr="0085047B" w:rsidRDefault="00AC1D8D">
      <w:pPr>
        <w:pStyle w:val="P00"/>
        <w:spacing w:before="0"/>
        <w:ind w:left="0" w:right="1134"/>
        <w:rPr>
          <w:rStyle w:val="default"/>
          <w:rFonts w:cs="FrankRuehl" w:hint="cs"/>
          <w:vanish/>
          <w:color w:val="FF0000"/>
          <w:szCs w:val="20"/>
          <w:shd w:val="clear" w:color="auto" w:fill="FFFF99"/>
          <w:rtl/>
        </w:rPr>
      </w:pPr>
      <w:bookmarkStart w:id="6" w:name="Rov182"/>
      <w:r w:rsidRPr="0085047B">
        <w:rPr>
          <w:rStyle w:val="default"/>
          <w:rFonts w:cs="FrankRuehl" w:hint="cs"/>
          <w:vanish/>
          <w:color w:val="FF0000"/>
          <w:szCs w:val="20"/>
          <w:shd w:val="clear" w:color="auto" w:fill="FFFF99"/>
          <w:rtl/>
        </w:rPr>
        <w:t>מיום 20.7.1966</w:t>
      </w:r>
    </w:p>
    <w:p w:rsidR="00AC1D8D" w:rsidRPr="0085047B" w:rsidRDefault="00AC1D8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1</w:t>
      </w:r>
    </w:p>
    <w:p w:rsidR="00AC1D8D" w:rsidRPr="0085047B" w:rsidRDefault="00AC1D8D">
      <w:pPr>
        <w:pStyle w:val="P00"/>
        <w:spacing w:before="0"/>
        <w:ind w:left="0" w:right="1134"/>
        <w:rPr>
          <w:rStyle w:val="default"/>
          <w:rFonts w:cs="FrankRuehl" w:hint="cs"/>
          <w:vanish/>
          <w:szCs w:val="20"/>
          <w:shd w:val="clear" w:color="auto" w:fill="FFFF99"/>
          <w:rtl/>
        </w:rPr>
      </w:pPr>
      <w:hyperlink r:id="rId8" w:history="1">
        <w:r w:rsidRPr="0085047B">
          <w:rPr>
            <w:rStyle w:val="Hyperlink"/>
            <w:rFonts w:hint="cs"/>
            <w:vanish/>
            <w:szCs w:val="20"/>
            <w:shd w:val="clear" w:color="auto" w:fill="FFFF99"/>
            <w:rtl/>
          </w:rPr>
          <w:t>ס"ח תשכ"ו מס' 479</w:t>
        </w:r>
      </w:hyperlink>
      <w:r w:rsidRPr="0085047B">
        <w:rPr>
          <w:rStyle w:val="default"/>
          <w:rFonts w:cs="FrankRuehl" w:hint="cs"/>
          <w:vanish/>
          <w:szCs w:val="20"/>
          <w:shd w:val="clear" w:color="auto" w:fill="FFFF99"/>
          <w:rtl/>
        </w:rPr>
        <w:t xml:space="preserve"> מיום 20.7.1966 עמ' 52 (</w:t>
      </w:r>
      <w:hyperlink r:id="rId9" w:history="1">
        <w:r w:rsidRPr="0085047B">
          <w:rPr>
            <w:rStyle w:val="Hyperlink"/>
            <w:rFonts w:hint="cs"/>
            <w:vanish/>
            <w:szCs w:val="20"/>
            <w:shd w:val="clear" w:color="auto" w:fill="FFFF99"/>
            <w:rtl/>
          </w:rPr>
          <w:t>ה"ח 675</w:t>
        </w:r>
      </w:hyperlink>
      <w:r w:rsidRPr="0085047B">
        <w:rPr>
          <w:rStyle w:val="default"/>
          <w:rFonts w:cs="FrankRuehl" w:hint="cs"/>
          <w:vanish/>
          <w:szCs w:val="20"/>
          <w:shd w:val="clear" w:color="auto" w:fill="FFFF99"/>
          <w:rtl/>
        </w:rPr>
        <w:t>)</w:t>
      </w:r>
    </w:p>
    <w:p w:rsidR="00AC1D8D" w:rsidRPr="0085047B" w:rsidRDefault="00AC1D8D">
      <w:pPr>
        <w:pStyle w:val="P00"/>
        <w:ind w:left="0" w:right="1134"/>
        <w:rPr>
          <w:rStyle w:val="default"/>
          <w:rFonts w:cs="FrankRuehl"/>
          <w:vanish/>
          <w:sz w:val="22"/>
          <w:szCs w:val="22"/>
          <w:shd w:val="clear" w:color="auto" w:fill="FFFF99"/>
          <w:rtl/>
        </w:rPr>
      </w:pPr>
      <w:r w:rsidRPr="0085047B">
        <w:rPr>
          <w:rStyle w:val="default"/>
          <w:rFonts w:cs="FrankRuehl" w:hint="cs"/>
          <w:vanish/>
          <w:sz w:val="22"/>
          <w:szCs w:val="22"/>
          <w:shd w:val="clear" w:color="auto" w:fill="FFFF99"/>
          <w:rtl/>
        </w:rPr>
        <w:t>2.</w:t>
      </w:r>
      <w:r w:rsidRPr="0085047B">
        <w:rPr>
          <w:rStyle w:val="default"/>
          <w:rFonts w:cs="FrankRuehl" w:hint="cs"/>
          <w:vanish/>
          <w:sz w:val="22"/>
          <w:szCs w:val="22"/>
          <w:shd w:val="clear" w:color="auto" w:fill="FFFF99"/>
          <w:rtl/>
        </w:rPr>
        <w:tab/>
      </w:r>
      <w:r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א)</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שר הפנים רשאי לתת - </w:t>
      </w:r>
    </w:p>
    <w:p w:rsidR="00AC1D8D" w:rsidRPr="0085047B" w:rsidRDefault="00AC1D8D">
      <w:pPr>
        <w:pStyle w:val="P22"/>
        <w:spacing w:before="0"/>
        <w:ind w:left="1021" w:right="1134"/>
        <w:rPr>
          <w:rStyle w:val="default"/>
          <w:rFonts w:cs="FrankRuehl"/>
          <w:vanish/>
          <w:sz w:val="22"/>
          <w:szCs w:val="22"/>
          <w:shd w:val="clear" w:color="auto" w:fill="FFFF99"/>
          <w:rtl/>
        </w:rPr>
      </w:pPr>
      <w:r w:rsidRPr="0085047B">
        <w:rPr>
          <w:rStyle w:val="default"/>
          <w:rFonts w:cs="FrankRuehl"/>
          <w:vanish/>
          <w:sz w:val="22"/>
          <w:szCs w:val="22"/>
          <w:shd w:val="clear" w:color="auto" w:fill="FFFF99"/>
          <w:rtl/>
        </w:rPr>
        <w:t>(1)</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אשרה ורשיון לישיבת מעבר -  עד לחמישה ימים;</w:t>
      </w:r>
    </w:p>
    <w:p w:rsidR="00AC1D8D" w:rsidRPr="0085047B" w:rsidRDefault="00AC1D8D">
      <w:pPr>
        <w:pStyle w:val="P22"/>
        <w:spacing w:before="0"/>
        <w:ind w:left="1021" w:right="1134"/>
        <w:rPr>
          <w:rStyle w:val="default"/>
          <w:rFonts w:cs="FrankRuehl"/>
          <w:vanish/>
          <w:sz w:val="22"/>
          <w:szCs w:val="22"/>
          <w:shd w:val="clear" w:color="auto" w:fill="FFFF99"/>
          <w:rtl/>
        </w:rPr>
      </w:pPr>
      <w:r w:rsidRPr="0085047B">
        <w:rPr>
          <w:rStyle w:val="default"/>
          <w:rFonts w:cs="FrankRuehl"/>
          <w:vanish/>
          <w:sz w:val="22"/>
          <w:szCs w:val="22"/>
          <w:shd w:val="clear" w:color="auto" w:fill="FFFF99"/>
          <w:rtl/>
        </w:rPr>
        <w:t>(2)</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אשרה ורשיון לישיבת ביקור -  עד לשלושה חדשים;</w:t>
      </w:r>
    </w:p>
    <w:p w:rsidR="00AC1D8D" w:rsidRPr="0085047B" w:rsidRDefault="00AC1D8D">
      <w:pPr>
        <w:pStyle w:val="P22"/>
        <w:spacing w:before="0"/>
        <w:ind w:left="1021" w:right="1134"/>
        <w:rPr>
          <w:rStyle w:val="default"/>
          <w:rFonts w:cs="FrankRuehl"/>
          <w:vanish/>
          <w:sz w:val="22"/>
          <w:szCs w:val="22"/>
          <w:shd w:val="clear" w:color="auto" w:fill="FFFF99"/>
          <w:rtl/>
        </w:rPr>
      </w:pPr>
      <w:r w:rsidRPr="0085047B">
        <w:rPr>
          <w:rStyle w:val="default"/>
          <w:rFonts w:cs="FrankRuehl"/>
          <w:vanish/>
          <w:sz w:val="22"/>
          <w:szCs w:val="22"/>
          <w:shd w:val="clear" w:color="auto" w:fill="FFFF99"/>
          <w:rtl/>
        </w:rPr>
        <w:t>(3)</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אשרה ורשיון לישיבת</w:t>
      </w:r>
      <w:r w:rsidRPr="0085047B">
        <w:rPr>
          <w:rStyle w:val="default"/>
          <w:rFonts w:cs="FrankRuehl"/>
          <w:vanish/>
          <w:sz w:val="22"/>
          <w:szCs w:val="22"/>
          <w:shd w:val="clear" w:color="auto" w:fill="FFFF99"/>
          <w:rtl/>
        </w:rPr>
        <w:t xml:space="preserve"> </w:t>
      </w:r>
      <w:r w:rsidRPr="0085047B">
        <w:rPr>
          <w:rStyle w:val="default"/>
          <w:rFonts w:cs="FrankRuehl" w:hint="cs"/>
          <w:vanish/>
          <w:sz w:val="22"/>
          <w:szCs w:val="22"/>
          <w:shd w:val="clear" w:color="auto" w:fill="FFFF99"/>
          <w:rtl/>
        </w:rPr>
        <w:t>ארעי -  עד לשלוש שנים;</w:t>
      </w:r>
    </w:p>
    <w:p w:rsidR="00AC1D8D" w:rsidRPr="0085047B" w:rsidRDefault="00AC1D8D">
      <w:pPr>
        <w:pStyle w:val="P22"/>
        <w:spacing w:before="0"/>
        <w:ind w:left="1021" w:right="1134"/>
        <w:rPr>
          <w:rStyle w:val="default"/>
          <w:rFonts w:cs="FrankRuehl" w:hint="cs"/>
          <w:vanish/>
          <w:sz w:val="22"/>
          <w:szCs w:val="22"/>
          <w:shd w:val="clear" w:color="auto" w:fill="FFFF99"/>
          <w:rtl/>
        </w:rPr>
      </w:pPr>
      <w:r w:rsidRPr="0085047B">
        <w:rPr>
          <w:rStyle w:val="default"/>
          <w:rFonts w:cs="FrankRuehl"/>
          <w:vanish/>
          <w:sz w:val="22"/>
          <w:szCs w:val="22"/>
          <w:shd w:val="clear" w:color="auto" w:fill="FFFF99"/>
          <w:rtl/>
        </w:rPr>
        <w:t>(4)</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אשרה ורשיון לישיבת קבע.</w:t>
      </w:r>
    </w:p>
    <w:p w:rsidR="00AC1D8D" w:rsidRPr="0085047B" w:rsidRDefault="00AC1D8D">
      <w:pPr>
        <w:pStyle w:val="P00"/>
        <w:spacing w:before="0"/>
        <w:ind w:left="0" w:right="1134"/>
        <w:rPr>
          <w:rStyle w:val="default"/>
          <w:rFonts w:cs="FrankRuehl"/>
          <w:vanish/>
          <w:sz w:val="22"/>
          <w:szCs w:val="22"/>
          <w:u w:val="single"/>
          <w:shd w:val="clear" w:color="auto" w:fill="FFFF99"/>
          <w:rtl/>
        </w:rPr>
      </w:pPr>
      <w:r w:rsidRPr="0085047B">
        <w:rPr>
          <w:vanish/>
          <w:sz w:val="22"/>
          <w:szCs w:val="22"/>
          <w:shd w:val="clear" w:color="auto" w:fill="FFFF99"/>
          <w:rtl/>
        </w:rPr>
        <w:tab/>
      </w:r>
      <w:r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ב)</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אשרה ורשיון לישיבת מעבר או לישיבת ביקור יכול שיינת</w:t>
      </w:r>
      <w:r w:rsidRPr="0085047B">
        <w:rPr>
          <w:rStyle w:val="default"/>
          <w:rFonts w:cs="FrankRuehl"/>
          <w:vanish/>
          <w:sz w:val="22"/>
          <w:szCs w:val="22"/>
          <w:u w:val="single"/>
          <w:shd w:val="clear" w:color="auto" w:fill="FFFF99"/>
          <w:rtl/>
        </w:rPr>
        <w:t>נ</w:t>
      </w:r>
      <w:r w:rsidRPr="0085047B">
        <w:rPr>
          <w:rStyle w:val="default"/>
          <w:rFonts w:cs="FrankRuehl" w:hint="cs"/>
          <w:vanish/>
          <w:sz w:val="22"/>
          <w:szCs w:val="22"/>
          <w:u w:val="single"/>
          <w:shd w:val="clear" w:color="auto" w:fill="FFFF99"/>
          <w:rtl/>
        </w:rPr>
        <w:t>ו לקבוצת בני- אדם בצוותא.</w:t>
      </w:r>
    </w:p>
    <w:p w:rsidR="00AC1D8D" w:rsidRPr="0085047B" w:rsidRDefault="00AC1D8D">
      <w:pPr>
        <w:pStyle w:val="P00"/>
        <w:spacing w:before="0"/>
        <w:ind w:left="0" w:right="1134"/>
        <w:rPr>
          <w:rStyle w:val="default"/>
          <w:rFonts w:cs="FrankRuehl" w:hint="cs"/>
          <w:vanish/>
          <w:szCs w:val="20"/>
          <w:shd w:val="clear" w:color="auto" w:fill="FFFF99"/>
          <w:rtl/>
        </w:rPr>
      </w:pPr>
    </w:p>
    <w:p w:rsidR="00AC1D8D" w:rsidRPr="0085047B" w:rsidRDefault="00AC1D8D">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1.7.2000</w:t>
      </w:r>
    </w:p>
    <w:p w:rsidR="00AC1D8D" w:rsidRPr="0085047B" w:rsidRDefault="00AC1D8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7</w:t>
      </w:r>
    </w:p>
    <w:p w:rsidR="00AC1D8D" w:rsidRPr="0085047B" w:rsidRDefault="00AC1D8D">
      <w:pPr>
        <w:pStyle w:val="P00"/>
        <w:spacing w:before="0"/>
        <w:ind w:left="0" w:right="1134"/>
        <w:rPr>
          <w:rStyle w:val="default"/>
          <w:rFonts w:cs="FrankRuehl" w:hint="cs"/>
          <w:vanish/>
          <w:szCs w:val="20"/>
          <w:shd w:val="clear" w:color="auto" w:fill="FFFF99"/>
          <w:rtl/>
        </w:rPr>
      </w:pPr>
      <w:hyperlink r:id="rId10" w:history="1">
        <w:r w:rsidRPr="0085047B">
          <w:rPr>
            <w:rStyle w:val="Hyperlink"/>
            <w:rFonts w:hint="cs"/>
            <w:vanish/>
            <w:szCs w:val="20"/>
            <w:shd w:val="clear" w:color="auto" w:fill="FFFF99"/>
            <w:rtl/>
          </w:rPr>
          <w:t>ס"ח תש"ס מס' 1724</w:t>
        </w:r>
      </w:hyperlink>
      <w:r w:rsidRPr="0085047B">
        <w:rPr>
          <w:rStyle w:val="default"/>
          <w:rFonts w:cs="FrankRuehl" w:hint="cs"/>
          <w:vanish/>
          <w:szCs w:val="20"/>
          <w:shd w:val="clear" w:color="auto" w:fill="FFFF99"/>
          <w:rtl/>
        </w:rPr>
        <w:t xml:space="preserve"> מיום 10.1.2000 עמ' 97 (</w:t>
      </w:r>
      <w:hyperlink r:id="rId11" w:history="1">
        <w:r w:rsidRPr="0085047B">
          <w:rPr>
            <w:rStyle w:val="Hyperlink"/>
            <w:rFonts w:hint="cs"/>
            <w:vanish/>
            <w:szCs w:val="20"/>
            <w:shd w:val="clear" w:color="auto" w:fill="FFFF99"/>
            <w:rtl/>
          </w:rPr>
          <w:t>ה"ח 2824</w:t>
        </w:r>
      </w:hyperlink>
      <w:r w:rsidRPr="0085047B">
        <w:rPr>
          <w:rStyle w:val="default"/>
          <w:rFonts w:cs="FrankRuehl" w:hint="cs"/>
          <w:vanish/>
          <w:szCs w:val="20"/>
          <w:shd w:val="clear" w:color="auto" w:fill="FFFF99"/>
          <w:rtl/>
        </w:rPr>
        <w:t>)</w:t>
      </w:r>
    </w:p>
    <w:p w:rsidR="00AC1D8D" w:rsidRPr="0085047B" w:rsidRDefault="00AC1D8D">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הוספת סעיף קטן 2(ג)</w:t>
      </w:r>
    </w:p>
    <w:p w:rsidR="00AC1D8D" w:rsidRPr="0085047B" w:rsidRDefault="00AC1D8D">
      <w:pPr>
        <w:pStyle w:val="P00"/>
        <w:spacing w:before="0"/>
        <w:ind w:left="0" w:right="1134"/>
        <w:rPr>
          <w:rStyle w:val="default"/>
          <w:rFonts w:cs="FrankRuehl" w:hint="cs"/>
          <w:vanish/>
          <w:szCs w:val="20"/>
          <w:shd w:val="clear" w:color="auto" w:fill="FFFF99"/>
          <w:rtl/>
        </w:rPr>
      </w:pPr>
    </w:p>
    <w:p w:rsidR="00AC1D8D" w:rsidRPr="0085047B" w:rsidRDefault="00AC1D8D">
      <w:pPr>
        <w:pStyle w:val="P00"/>
        <w:spacing w:before="0"/>
        <w:ind w:left="1021"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7.11.2001</w:t>
      </w:r>
    </w:p>
    <w:p w:rsidR="00AC1D8D" w:rsidRPr="0085047B" w:rsidRDefault="00AC1D8D">
      <w:pPr>
        <w:pStyle w:val="P00"/>
        <w:spacing w:before="0"/>
        <w:ind w:left="1021"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9</w:t>
      </w:r>
    </w:p>
    <w:p w:rsidR="00AC1D8D" w:rsidRPr="0085047B" w:rsidRDefault="00AC1D8D">
      <w:pPr>
        <w:pStyle w:val="P00"/>
        <w:spacing w:before="0"/>
        <w:ind w:left="1021" w:right="1134"/>
        <w:rPr>
          <w:rStyle w:val="default"/>
          <w:rFonts w:cs="FrankRuehl" w:hint="cs"/>
          <w:vanish/>
          <w:szCs w:val="20"/>
          <w:shd w:val="clear" w:color="auto" w:fill="FFFF99"/>
          <w:rtl/>
        </w:rPr>
      </w:pPr>
      <w:hyperlink r:id="rId12" w:history="1">
        <w:r w:rsidRPr="0085047B">
          <w:rPr>
            <w:rStyle w:val="Hyperlink"/>
            <w:rFonts w:hint="cs"/>
            <w:vanish/>
            <w:szCs w:val="20"/>
            <w:shd w:val="clear" w:color="auto" w:fill="FFFF99"/>
            <w:rtl/>
          </w:rPr>
          <w:t>ס"ח תשס"א מס' 1804</w:t>
        </w:r>
      </w:hyperlink>
      <w:r w:rsidRPr="0085047B">
        <w:rPr>
          <w:rStyle w:val="default"/>
          <w:rFonts w:cs="FrankRuehl" w:hint="cs"/>
          <w:vanish/>
          <w:szCs w:val="20"/>
          <w:shd w:val="clear" w:color="auto" w:fill="FFFF99"/>
          <w:rtl/>
        </w:rPr>
        <w:t xml:space="preserve"> מיום 7.8.2001 עמ' 502 (</w:t>
      </w:r>
      <w:hyperlink r:id="rId13" w:history="1">
        <w:r w:rsidRPr="0085047B">
          <w:rPr>
            <w:rStyle w:val="Hyperlink"/>
            <w:rFonts w:hint="cs"/>
            <w:vanish/>
            <w:szCs w:val="20"/>
            <w:shd w:val="clear" w:color="auto" w:fill="FFFF99"/>
            <w:rtl/>
          </w:rPr>
          <w:t>ה"ח 2931</w:t>
        </w:r>
      </w:hyperlink>
      <w:r w:rsidRPr="0085047B">
        <w:rPr>
          <w:rStyle w:val="default"/>
          <w:rFonts w:cs="FrankRuehl" w:hint="cs"/>
          <w:vanish/>
          <w:szCs w:val="20"/>
          <w:shd w:val="clear" w:color="auto" w:fill="FFFF99"/>
          <w:rtl/>
        </w:rPr>
        <w:t>)</w:t>
      </w:r>
    </w:p>
    <w:p w:rsidR="00AC1D8D" w:rsidRPr="0085047B" w:rsidRDefault="00AC1D8D">
      <w:pPr>
        <w:pStyle w:val="P00"/>
        <w:spacing w:before="0"/>
        <w:ind w:left="1021"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הוספת פסקה 2(א)(5)</w:t>
      </w:r>
    </w:p>
    <w:p w:rsidR="00AC1D8D" w:rsidRPr="0085047B" w:rsidRDefault="00AC1D8D">
      <w:pPr>
        <w:pStyle w:val="P00"/>
        <w:spacing w:before="0"/>
        <w:ind w:left="0" w:right="1134"/>
        <w:rPr>
          <w:rStyle w:val="default"/>
          <w:rFonts w:cs="FrankRuehl" w:hint="cs"/>
          <w:vanish/>
          <w:szCs w:val="20"/>
          <w:shd w:val="clear" w:color="auto" w:fill="FFFF99"/>
          <w:rtl/>
        </w:rPr>
      </w:pPr>
    </w:p>
    <w:p w:rsidR="00AC1D8D" w:rsidRPr="0085047B" w:rsidRDefault="00AC1D8D">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1.5.2003</w:t>
      </w:r>
    </w:p>
    <w:p w:rsidR="00AC1D8D" w:rsidRPr="0085047B" w:rsidRDefault="00AC1D8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10</w:t>
      </w:r>
    </w:p>
    <w:p w:rsidR="00AC1D8D" w:rsidRPr="0085047B" w:rsidRDefault="00AC1D8D">
      <w:pPr>
        <w:pStyle w:val="P00"/>
        <w:spacing w:before="0"/>
        <w:ind w:left="0" w:right="1134"/>
        <w:rPr>
          <w:rStyle w:val="default"/>
          <w:rFonts w:cs="FrankRuehl" w:hint="cs"/>
          <w:vanish/>
          <w:szCs w:val="20"/>
          <w:shd w:val="clear" w:color="auto" w:fill="FFFF99"/>
          <w:rtl/>
        </w:rPr>
      </w:pPr>
      <w:hyperlink r:id="rId14" w:history="1">
        <w:r w:rsidRPr="0085047B">
          <w:rPr>
            <w:rStyle w:val="Hyperlink"/>
            <w:rFonts w:hint="cs"/>
            <w:vanish/>
            <w:szCs w:val="20"/>
            <w:shd w:val="clear" w:color="auto" w:fill="FFFF99"/>
            <w:rtl/>
          </w:rPr>
          <w:t>ס"ח תשס"ג מס' 1882</w:t>
        </w:r>
      </w:hyperlink>
      <w:r w:rsidRPr="0085047B">
        <w:rPr>
          <w:rStyle w:val="default"/>
          <w:rFonts w:cs="FrankRuehl" w:hint="cs"/>
          <w:vanish/>
          <w:szCs w:val="20"/>
          <w:shd w:val="clear" w:color="auto" w:fill="FFFF99"/>
          <w:rtl/>
        </w:rPr>
        <w:t xml:space="preserve"> מיום 29.12.2002 עמ' 189 (</w:t>
      </w:r>
      <w:hyperlink r:id="rId15" w:history="1">
        <w:r w:rsidRPr="0085047B">
          <w:rPr>
            <w:rStyle w:val="Hyperlink"/>
            <w:rFonts w:hint="cs"/>
            <w:vanish/>
            <w:szCs w:val="20"/>
            <w:shd w:val="clear" w:color="auto" w:fill="FFFF99"/>
            <w:rtl/>
          </w:rPr>
          <w:t>ה"ח 4</w:t>
        </w:r>
      </w:hyperlink>
      <w:r w:rsidRPr="0085047B">
        <w:rPr>
          <w:rStyle w:val="default"/>
          <w:rFonts w:cs="FrankRuehl" w:hint="cs"/>
          <w:vanish/>
          <w:szCs w:val="20"/>
          <w:shd w:val="clear" w:color="auto" w:fill="FFFF99"/>
          <w:rtl/>
        </w:rPr>
        <w:t>)</w:t>
      </w:r>
    </w:p>
    <w:p w:rsidR="00012316" w:rsidRPr="0085047B" w:rsidRDefault="00012316" w:rsidP="00012316">
      <w:pPr>
        <w:pStyle w:val="P00"/>
        <w:ind w:left="0"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ab/>
        <w:t>(ג)</w:t>
      </w:r>
      <w:r w:rsidRPr="0085047B">
        <w:rPr>
          <w:rStyle w:val="default"/>
          <w:rFonts w:cs="FrankRuehl" w:hint="cs"/>
          <w:vanish/>
          <w:sz w:val="22"/>
          <w:szCs w:val="22"/>
          <w:shd w:val="clear" w:color="auto" w:fill="FFFF99"/>
          <w:rtl/>
        </w:rPr>
        <w:tab/>
        <w:t xml:space="preserve">אשרה ורשיון ישיבה לעובד זר </w:t>
      </w:r>
      <w:r w:rsidRPr="0085047B">
        <w:rPr>
          <w:rStyle w:val="default"/>
          <w:rFonts w:cs="FrankRuehl" w:hint="cs"/>
          <w:strike/>
          <w:vanish/>
          <w:sz w:val="22"/>
          <w:szCs w:val="22"/>
          <w:shd w:val="clear" w:color="auto" w:fill="FFFF99"/>
          <w:rtl/>
        </w:rPr>
        <w:t>כהגדרתו בסעיף 32(א) לחוק שירות התעסוקה, התשי"ט-1959</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 xml:space="preserve">כהגדרתו בפרק ד'1 בחוק עובדים זרים (איסור העסקה שלא כדין והבטחת תנאים הוגנים), התשנ"א-1991 (בחוק זה </w:t>
      </w:r>
      <w:r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 xml:space="preserve"> חוק עובדים זרים)</w:t>
      </w:r>
      <w:r w:rsidRPr="0085047B">
        <w:rPr>
          <w:rStyle w:val="default"/>
          <w:rFonts w:cs="FrankRuehl" w:hint="cs"/>
          <w:vanish/>
          <w:sz w:val="22"/>
          <w:szCs w:val="22"/>
          <w:shd w:val="clear" w:color="auto" w:fill="FFFF99"/>
          <w:rtl/>
        </w:rPr>
        <w:t xml:space="preserve"> יינתן בהסכמת שר העבודה והרווחה או מי שהוא הסמיך לכך ורשאים שר הפנים ושר העבודה והרווחה להחליט כי על עובדים זרים בתפ</w:t>
      </w:r>
      <w:r w:rsidRPr="0085047B">
        <w:rPr>
          <w:rStyle w:val="default"/>
          <w:rFonts w:cs="FrankRuehl"/>
          <w:vanish/>
          <w:sz w:val="22"/>
          <w:szCs w:val="22"/>
          <w:shd w:val="clear" w:color="auto" w:fill="FFFF99"/>
          <w:rtl/>
        </w:rPr>
        <w:t>ק</w:t>
      </w:r>
      <w:r w:rsidRPr="0085047B">
        <w:rPr>
          <w:rStyle w:val="default"/>
          <w:rFonts w:cs="FrankRuehl" w:hint="cs"/>
          <w:vanish/>
          <w:sz w:val="22"/>
          <w:szCs w:val="22"/>
          <w:shd w:val="clear" w:color="auto" w:fill="FFFF99"/>
          <w:rtl/>
        </w:rPr>
        <w:t>ידים מסוימים או על סוגי עובדים שקבעו, מתן אשרה או רשיון ישיבה אינו טעון הסכמה כאמור.</w:t>
      </w:r>
    </w:p>
    <w:p w:rsidR="00012316" w:rsidRPr="0085047B" w:rsidRDefault="00012316" w:rsidP="00012316">
      <w:pPr>
        <w:pStyle w:val="P00"/>
        <w:spacing w:before="0"/>
        <w:ind w:left="0" w:right="1134"/>
        <w:rPr>
          <w:rStyle w:val="default"/>
          <w:rFonts w:cs="FrankRuehl" w:hint="cs"/>
          <w:vanish/>
          <w:szCs w:val="20"/>
          <w:shd w:val="clear" w:color="auto" w:fill="FFFF99"/>
          <w:rtl/>
        </w:rPr>
      </w:pPr>
    </w:p>
    <w:p w:rsidR="00012316" w:rsidRPr="0085047B" w:rsidRDefault="00012316" w:rsidP="00012316">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23.4.2010</w:t>
      </w:r>
    </w:p>
    <w:p w:rsidR="00012316" w:rsidRPr="0085047B" w:rsidRDefault="00012316" w:rsidP="00042FE2">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1</w:t>
      </w:r>
      <w:r w:rsidR="00042FE2" w:rsidRPr="0085047B">
        <w:rPr>
          <w:rStyle w:val="default"/>
          <w:rFonts w:cs="FrankRuehl" w:hint="cs"/>
          <w:b/>
          <w:bCs/>
          <w:vanish/>
          <w:szCs w:val="20"/>
          <w:shd w:val="clear" w:color="auto" w:fill="FFFF99"/>
          <w:rtl/>
        </w:rPr>
        <w:t>9</w:t>
      </w:r>
    </w:p>
    <w:p w:rsidR="00042FE2" w:rsidRPr="0085047B" w:rsidRDefault="00012316" w:rsidP="00042FE2">
      <w:pPr>
        <w:pStyle w:val="P00"/>
        <w:spacing w:before="0"/>
        <w:ind w:left="0" w:right="1134"/>
        <w:rPr>
          <w:rStyle w:val="default"/>
          <w:rFonts w:cs="FrankRuehl" w:hint="cs"/>
          <w:vanish/>
          <w:szCs w:val="20"/>
          <w:shd w:val="clear" w:color="auto" w:fill="FFFF99"/>
          <w:rtl/>
        </w:rPr>
      </w:pPr>
      <w:hyperlink r:id="rId16" w:history="1">
        <w:r w:rsidRPr="0085047B">
          <w:rPr>
            <w:rStyle w:val="Hyperlink"/>
            <w:rFonts w:hint="cs"/>
            <w:vanish/>
            <w:szCs w:val="20"/>
            <w:shd w:val="clear" w:color="auto" w:fill="FFFF99"/>
            <w:rtl/>
          </w:rPr>
          <w:t>ס"ח תש"ע מס' 2238</w:t>
        </w:r>
      </w:hyperlink>
      <w:r w:rsidRPr="0085047B">
        <w:rPr>
          <w:rStyle w:val="default"/>
          <w:rFonts w:cs="FrankRuehl" w:hint="cs"/>
          <w:vanish/>
          <w:szCs w:val="20"/>
          <w:shd w:val="clear" w:color="auto" w:fill="FFFF99"/>
          <w:rtl/>
        </w:rPr>
        <w:t xml:space="preserve"> מיום 24.3.2010 עמ' 49</w:t>
      </w:r>
      <w:r w:rsidR="00042FE2" w:rsidRPr="0085047B">
        <w:rPr>
          <w:rStyle w:val="default"/>
          <w:rFonts w:cs="FrankRuehl" w:hint="cs"/>
          <w:vanish/>
          <w:szCs w:val="20"/>
          <w:shd w:val="clear" w:color="auto" w:fill="FFFF99"/>
          <w:rtl/>
        </w:rPr>
        <w:t>8</w:t>
      </w:r>
      <w:r w:rsidRPr="0085047B">
        <w:rPr>
          <w:rStyle w:val="default"/>
          <w:rFonts w:cs="FrankRuehl" w:hint="cs"/>
          <w:vanish/>
          <w:szCs w:val="20"/>
          <w:shd w:val="clear" w:color="auto" w:fill="FFFF99"/>
          <w:rtl/>
        </w:rPr>
        <w:t xml:space="preserve"> (</w:t>
      </w:r>
      <w:hyperlink r:id="rId17" w:history="1">
        <w:r w:rsidRPr="0085047B">
          <w:rPr>
            <w:rStyle w:val="Hyperlink"/>
            <w:rFonts w:hint="cs"/>
            <w:vanish/>
            <w:szCs w:val="20"/>
            <w:shd w:val="clear" w:color="auto" w:fill="FFFF99"/>
            <w:rtl/>
          </w:rPr>
          <w:t>ה"ח 426</w:t>
        </w:r>
      </w:hyperlink>
      <w:r w:rsidRPr="0085047B">
        <w:rPr>
          <w:rStyle w:val="default"/>
          <w:rFonts w:cs="FrankRuehl" w:hint="cs"/>
          <w:vanish/>
          <w:szCs w:val="20"/>
          <w:shd w:val="clear" w:color="auto" w:fill="FFFF99"/>
          <w:rtl/>
        </w:rPr>
        <w:t>)</w:t>
      </w:r>
    </w:p>
    <w:p w:rsidR="00042FE2" w:rsidRPr="0085047B" w:rsidRDefault="00042FE2" w:rsidP="00042FE2">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החלפת סעיף קטן 2(ג)</w:t>
      </w:r>
    </w:p>
    <w:p w:rsidR="00042FE2" w:rsidRPr="0085047B" w:rsidRDefault="00042FE2" w:rsidP="00042FE2">
      <w:pPr>
        <w:pStyle w:val="P00"/>
        <w:ind w:left="0" w:right="1134"/>
        <w:rPr>
          <w:rStyle w:val="default"/>
          <w:rFonts w:cs="FrankRuehl" w:hint="cs"/>
          <w:vanish/>
          <w:szCs w:val="20"/>
          <w:shd w:val="clear" w:color="auto" w:fill="FFFF99"/>
          <w:rtl/>
        </w:rPr>
      </w:pPr>
      <w:r w:rsidRPr="0085047B">
        <w:rPr>
          <w:rStyle w:val="default"/>
          <w:rFonts w:cs="FrankRuehl" w:hint="cs"/>
          <w:vanish/>
          <w:szCs w:val="20"/>
          <w:shd w:val="clear" w:color="auto" w:fill="FFFF99"/>
          <w:rtl/>
        </w:rPr>
        <w:t>הנוסח הקודם:</w:t>
      </w:r>
    </w:p>
    <w:p w:rsidR="00AC1D8D" w:rsidRPr="0085047B" w:rsidRDefault="00AC1D8D" w:rsidP="000D2DF5">
      <w:pPr>
        <w:pStyle w:val="P00"/>
        <w:spacing w:before="0"/>
        <w:ind w:left="0"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ab/>
      </w:r>
      <w:r w:rsidRPr="0085047B">
        <w:rPr>
          <w:rStyle w:val="default"/>
          <w:rFonts w:cs="FrankRuehl" w:hint="cs"/>
          <w:strike/>
          <w:vanish/>
          <w:sz w:val="22"/>
          <w:szCs w:val="22"/>
          <w:shd w:val="clear" w:color="auto" w:fill="FFFF99"/>
          <w:rtl/>
        </w:rPr>
        <w:t>(ג)</w:t>
      </w:r>
      <w:r w:rsidRPr="0085047B">
        <w:rPr>
          <w:rStyle w:val="default"/>
          <w:rFonts w:cs="FrankRuehl" w:hint="cs"/>
          <w:strike/>
          <w:vanish/>
          <w:sz w:val="22"/>
          <w:szCs w:val="22"/>
          <w:shd w:val="clear" w:color="auto" w:fill="FFFF99"/>
          <w:rtl/>
        </w:rPr>
        <w:tab/>
        <w:t xml:space="preserve">אשרה ורשיון ישיבה לעובד זר כהגדרתו בפרק ד'1 בחוק עובדים זרים (איסור העסקה שלא כדין והבטחת תנאים הוגנים), התשנ"א-1991 (בחוק זה </w:t>
      </w:r>
      <w:r w:rsidRPr="0085047B">
        <w:rPr>
          <w:rStyle w:val="default"/>
          <w:rFonts w:cs="FrankRuehl"/>
          <w:strike/>
          <w:vanish/>
          <w:sz w:val="22"/>
          <w:szCs w:val="22"/>
          <w:shd w:val="clear" w:color="auto" w:fill="FFFF99"/>
          <w:rtl/>
        </w:rPr>
        <w:t>–</w:t>
      </w:r>
      <w:r w:rsidRPr="0085047B">
        <w:rPr>
          <w:rStyle w:val="default"/>
          <w:rFonts w:cs="FrankRuehl" w:hint="cs"/>
          <w:strike/>
          <w:vanish/>
          <w:sz w:val="22"/>
          <w:szCs w:val="22"/>
          <w:shd w:val="clear" w:color="auto" w:fill="FFFF99"/>
          <w:rtl/>
        </w:rPr>
        <w:t xml:space="preserve"> חוק עובדים זרים) יינתן בהסכמת שר העבודה והרווחה או מי שהוא הסמיך לכך ורשאים שר הפנים ושר העבודה והרווחה להחליט כי על עובדים זרים בתפ</w:t>
      </w:r>
      <w:r w:rsidRPr="0085047B">
        <w:rPr>
          <w:rStyle w:val="default"/>
          <w:rFonts w:cs="FrankRuehl"/>
          <w:strike/>
          <w:vanish/>
          <w:sz w:val="22"/>
          <w:szCs w:val="22"/>
          <w:shd w:val="clear" w:color="auto" w:fill="FFFF99"/>
          <w:rtl/>
        </w:rPr>
        <w:t>ק</w:t>
      </w:r>
      <w:r w:rsidRPr="0085047B">
        <w:rPr>
          <w:rStyle w:val="default"/>
          <w:rFonts w:cs="FrankRuehl" w:hint="cs"/>
          <w:strike/>
          <w:vanish/>
          <w:sz w:val="22"/>
          <w:szCs w:val="22"/>
          <w:shd w:val="clear" w:color="auto" w:fill="FFFF99"/>
          <w:rtl/>
        </w:rPr>
        <w:t>ידים מסוימים או על סוגי עובדים שקבעו, מתן אשרה או רשיון ישיבה אינו טעון הסכמה כאמור.</w:t>
      </w:r>
    </w:p>
    <w:p w:rsidR="002348D3" w:rsidRPr="0085047B" w:rsidRDefault="002348D3" w:rsidP="000D2DF5">
      <w:pPr>
        <w:pStyle w:val="P00"/>
        <w:spacing w:before="0"/>
        <w:ind w:left="0" w:right="1134"/>
        <w:rPr>
          <w:rStyle w:val="default"/>
          <w:rFonts w:cs="FrankRuehl" w:hint="cs"/>
          <w:vanish/>
          <w:szCs w:val="20"/>
          <w:shd w:val="clear" w:color="auto" w:fill="FFFF99"/>
          <w:rtl/>
        </w:rPr>
      </w:pPr>
    </w:p>
    <w:p w:rsidR="002348D3" w:rsidRPr="0085047B" w:rsidRDefault="002348D3" w:rsidP="000D2DF5">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26.5.2011</w:t>
      </w:r>
    </w:p>
    <w:p w:rsidR="002348D3" w:rsidRPr="0085047B" w:rsidRDefault="002348D3" w:rsidP="000D2DF5">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21</w:t>
      </w:r>
    </w:p>
    <w:p w:rsidR="002348D3" w:rsidRPr="0085047B" w:rsidRDefault="002348D3" w:rsidP="000D2DF5">
      <w:pPr>
        <w:pStyle w:val="P00"/>
        <w:spacing w:before="0"/>
        <w:ind w:left="0" w:right="1134"/>
        <w:rPr>
          <w:rStyle w:val="default"/>
          <w:rFonts w:cs="FrankRuehl" w:hint="cs"/>
          <w:vanish/>
          <w:szCs w:val="20"/>
          <w:shd w:val="clear" w:color="auto" w:fill="FFFF99"/>
          <w:rtl/>
        </w:rPr>
      </w:pPr>
      <w:hyperlink r:id="rId18" w:history="1">
        <w:r w:rsidRPr="0085047B">
          <w:rPr>
            <w:rStyle w:val="Hyperlink"/>
            <w:rFonts w:hint="cs"/>
            <w:vanish/>
            <w:szCs w:val="20"/>
            <w:shd w:val="clear" w:color="auto" w:fill="FFFF99"/>
            <w:rtl/>
          </w:rPr>
          <w:t>ס"ח תשע"א מס' 2298</w:t>
        </w:r>
      </w:hyperlink>
      <w:r w:rsidRPr="0085047B">
        <w:rPr>
          <w:rStyle w:val="default"/>
          <w:rFonts w:cs="FrankRuehl" w:hint="cs"/>
          <w:vanish/>
          <w:szCs w:val="20"/>
          <w:shd w:val="clear" w:color="auto" w:fill="FFFF99"/>
          <w:rtl/>
        </w:rPr>
        <w:t xml:space="preserve"> מיום 26.5.2011 עמ' 926 (</w:t>
      </w:r>
      <w:hyperlink r:id="rId19" w:history="1">
        <w:r w:rsidRPr="0085047B">
          <w:rPr>
            <w:rStyle w:val="Hyperlink"/>
            <w:rFonts w:hint="cs"/>
            <w:vanish/>
            <w:szCs w:val="20"/>
            <w:shd w:val="clear" w:color="auto" w:fill="FFFF99"/>
            <w:rtl/>
          </w:rPr>
          <w:t>ה"ח 541</w:t>
        </w:r>
      </w:hyperlink>
      <w:r w:rsidRPr="0085047B">
        <w:rPr>
          <w:rStyle w:val="default"/>
          <w:rFonts w:cs="FrankRuehl" w:hint="cs"/>
          <w:vanish/>
          <w:szCs w:val="20"/>
          <w:shd w:val="clear" w:color="auto" w:fill="FFFF99"/>
          <w:rtl/>
        </w:rPr>
        <w:t>)</w:t>
      </w:r>
    </w:p>
    <w:p w:rsidR="002348D3" w:rsidRPr="0085047B" w:rsidRDefault="002348D3" w:rsidP="002348D3">
      <w:pPr>
        <w:pStyle w:val="P00"/>
        <w:ind w:left="0" w:right="1134"/>
        <w:rPr>
          <w:rStyle w:val="default"/>
          <w:rFonts w:cs="FrankRuehl" w:hint="cs"/>
          <w:vanish/>
          <w:sz w:val="22"/>
          <w:szCs w:val="22"/>
          <w:shd w:val="clear" w:color="auto" w:fill="FFFF99"/>
          <w:rtl/>
        </w:rPr>
      </w:pPr>
      <w:r w:rsidRPr="0085047B">
        <w:rPr>
          <w:vanish/>
          <w:sz w:val="22"/>
          <w:szCs w:val="22"/>
          <w:shd w:val="clear" w:color="auto" w:fill="FFFF99"/>
          <w:rtl/>
        </w:rPr>
        <w:tab/>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ג)</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לא יינתנו אשרה ורישיון ישיבה לעובד זר כהגדרתו בפרק ד'1 לחוק עובדים זרים, התשנ"א-1991 (בחוק זה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חוק עובדים זרים), אלא אם כן המבקש להעסיק את העובד הזר מחזיק בהיתר לפי סעיף 1יג לחוק עובדים זרים, ורשאי שר הפנים לקבוע כי לגבי עובדים זרים בתפקידים מסוימים שקבע או לגבי סוגי עובדים שקבע, מתן אשרה או רישיון ישיבה אינו טעון היתר כאמור</w:t>
      </w:r>
      <w:r w:rsidRPr="0085047B">
        <w:rPr>
          <w:rStyle w:val="default"/>
          <w:rFonts w:cs="FrankRuehl" w:hint="cs"/>
          <w:vanish/>
          <w:sz w:val="22"/>
          <w:szCs w:val="22"/>
          <w:u w:val="single"/>
          <w:shd w:val="clear" w:color="auto" w:fill="FFFF99"/>
          <w:rtl/>
        </w:rPr>
        <w:t>; שר הפנים יציין באשרה וברישיון הישיבה שניתנו לעובד זר את תחום עיסוקו</w:t>
      </w:r>
      <w:r w:rsidRPr="0085047B">
        <w:rPr>
          <w:rStyle w:val="default"/>
          <w:rFonts w:cs="FrankRuehl" w:hint="cs"/>
          <w:vanish/>
          <w:sz w:val="22"/>
          <w:szCs w:val="22"/>
          <w:shd w:val="clear" w:color="auto" w:fill="FFFF99"/>
          <w:rtl/>
        </w:rPr>
        <w:t>.</w:t>
      </w:r>
    </w:p>
    <w:p w:rsidR="000C4D7C" w:rsidRPr="0085047B" w:rsidRDefault="000C4D7C" w:rsidP="000C4D7C">
      <w:pPr>
        <w:pStyle w:val="P00"/>
        <w:spacing w:before="0"/>
        <w:ind w:left="0" w:right="1134"/>
        <w:rPr>
          <w:rStyle w:val="default"/>
          <w:rFonts w:cs="FrankRuehl" w:hint="cs"/>
          <w:vanish/>
          <w:szCs w:val="20"/>
          <w:shd w:val="clear" w:color="auto" w:fill="FFFF99"/>
          <w:rtl/>
        </w:rPr>
      </w:pPr>
    </w:p>
    <w:p w:rsidR="000C4D7C" w:rsidRPr="0085047B" w:rsidRDefault="000C4D7C" w:rsidP="000C4D7C">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14.3.2017</w:t>
      </w:r>
    </w:p>
    <w:p w:rsidR="000C4D7C" w:rsidRPr="0085047B" w:rsidRDefault="000C4D7C" w:rsidP="000C4D7C">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28</w:t>
      </w:r>
    </w:p>
    <w:p w:rsidR="000C4D7C" w:rsidRPr="0085047B" w:rsidRDefault="000C4D7C" w:rsidP="000C4D7C">
      <w:pPr>
        <w:pStyle w:val="P00"/>
        <w:spacing w:before="0"/>
        <w:ind w:left="0" w:right="1134"/>
        <w:rPr>
          <w:rStyle w:val="default"/>
          <w:rFonts w:cs="FrankRuehl" w:hint="cs"/>
          <w:vanish/>
          <w:szCs w:val="20"/>
          <w:shd w:val="clear" w:color="auto" w:fill="FFFF99"/>
          <w:rtl/>
        </w:rPr>
      </w:pPr>
      <w:hyperlink r:id="rId20" w:history="1">
        <w:r w:rsidRPr="0085047B">
          <w:rPr>
            <w:rStyle w:val="Hyperlink"/>
            <w:rFonts w:hint="cs"/>
            <w:vanish/>
            <w:szCs w:val="20"/>
            <w:shd w:val="clear" w:color="auto" w:fill="FFFF99"/>
            <w:rtl/>
          </w:rPr>
          <w:t>ס"ח תשע"ז מס' 2610</w:t>
        </w:r>
      </w:hyperlink>
      <w:r w:rsidRPr="0085047B">
        <w:rPr>
          <w:rStyle w:val="default"/>
          <w:rFonts w:cs="FrankRuehl" w:hint="cs"/>
          <w:vanish/>
          <w:szCs w:val="20"/>
          <w:shd w:val="clear" w:color="auto" w:fill="FFFF99"/>
          <w:rtl/>
        </w:rPr>
        <w:t xml:space="preserve"> מיום 14.3.2017 עמ' 458 (</w:t>
      </w:r>
      <w:hyperlink r:id="rId21" w:history="1">
        <w:r w:rsidRPr="0085047B">
          <w:rPr>
            <w:rStyle w:val="Hyperlink"/>
            <w:rFonts w:hint="cs"/>
            <w:vanish/>
            <w:szCs w:val="20"/>
            <w:shd w:val="clear" w:color="auto" w:fill="FFFF99"/>
            <w:rtl/>
          </w:rPr>
          <w:t>ה"ח 664</w:t>
        </w:r>
      </w:hyperlink>
      <w:r w:rsidRPr="0085047B">
        <w:rPr>
          <w:rStyle w:val="default"/>
          <w:rFonts w:cs="FrankRuehl" w:hint="cs"/>
          <w:vanish/>
          <w:szCs w:val="20"/>
          <w:shd w:val="clear" w:color="auto" w:fill="FFFF99"/>
          <w:rtl/>
        </w:rPr>
        <w:t>)</w:t>
      </w:r>
    </w:p>
    <w:p w:rsidR="000C4D7C" w:rsidRPr="00CF5F35" w:rsidRDefault="000C4D7C" w:rsidP="00CF5F35">
      <w:pPr>
        <w:pStyle w:val="P00"/>
        <w:spacing w:before="0"/>
        <w:ind w:left="0" w:right="1134"/>
        <w:rPr>
          <w:rStyle w:val="default"/>
          <w:rFonts w:cs="FrankRuehl" w:hint="cs"/>
          <w:sz w:val="2"/>
          <w:szCs w:val="2"/>
          <w:shd w:val="clear" w:color="auto" w:fill="FFFF99"/>
          <w:rtl/>
        </w:rPr>
      </w:pPr>
      <w:r w:rsidRPr="0085047B">
        <w:rPr>
          <w:rStyle w:val="default"/>
          <w:rFonts w:cs="FrankRuehl" w:hint="cs"/>
          <w:b/>
          <w:bCs/>
          <w:vanish/>
          <w:szCs w:val="20"/>
          <w:shd w:val="clear" w:color="auto" w:fill="FFFF99"/>
          <w:rtl/>
        </w:rPr>
        <w:t>הוספת סעיפים קטנים 2(ד), 2(ה)</w:t>
      </w:r>
      <w:bookmarkEnd w:id="6"/>
    </w:p>
    <w:p w:rsidR="00AC1D8D" w:rsidRDefault="00AC1D8D">
      <w:pPr>
        <w:pStyle w:val="P00"/>
        <w:spacing w:before="72"/>
        <w:ind w:left="0" w:right="1134"/>
        <w:rPr>
          <w:rStyle w:val="default"/>
          <w:rFonts w:cs="FrankRuehl"/>
          <w:rtl/>
        </w:rPr>
      </w:pPr>
      <w:bookmarkStart w:id="7" w:name="Seif31"/>
      <w:bookmarkEnd w:id="7"/>
      <w:r>
        <w:rPr>
          <w:lang w:val="he-IL"/>
        </w:rPr>
        <w:pict>
          <v:rect id="_x0000_s2054" style="position:absolute;left:0;text-align:left;margin-left:464.5pt;margin-top:8.05pt;width:75.05pt;height:16.9pt;z-index:251602944" o:allowincell="f" filled="f" stroked="f" strokecolor="lime" strokeweight=".25pt">
            <v:textbox inset="0,0,0,0">
              <w:txbxContent>
                <w:p w:rsidR="00C14270" w:rsidRDefault="00C14270">
                  <w:pPr>
                    <w:spacing w:line="160" w:lineRule="exact"/>
                    <w:jc w:val="left"/>
                    <w:rPr>
                      <w:rFonts w:cs="Miriam"/>
                      <w:noProof/>
                      <w:szCs w:val="18"/>
                      <w:rtl/>
                    </w:rPr>
                  </w:pPr>
                  <w:r>
                    <w:rPr>
                      <w:rFonts w:cs="Miriam"/>
                      <w:szCs w:val="18"/>
                      <w:rtl/>
                    </w:rPr>
                    <w:t>ה</w:t>
                  </w:r>
                  <w:r>
                    <w:rPr>
                      <w:rFonts w:cs="Miriam" w:hint="cs"/>
                      <w:szCs w:val="18"/>
                      <w:rtl/>
                    </w:rPr>
                    <w:t xml:space="preserve">ארכת אשרות </w:t>
                  </w:r>
                  <w:r>
                    <w:rPr>
                      <w:rFonts w:cs="Miriam"/>
                      <w:szCs w:val="18"/>
                      <w:rtl/>
                    </w:rPr>
                    <w:t>ו</w:t>
                  </w:r>
                  <w:r>
                    <w:rPr>
                      <w:rFonts w:cs="Miriam" w:hint="cs"/>
                      <w:szCs w:val="18"/>
                      <w:rtl/>
                    </w:rPr>
                    <w:t xml:space="preserve">רשיונות </w:t>
                  </w:r>
                  <w:r>
                    <w:rPr>
                      <w:rFonts w:cs="Miriam"/>
                      <w:szCs w:val="18"/>
                      <w:rtl/>
                    </w:rPr>
                    <w:t>י</w:t>
                  </w:r>
                  <w:r>
                    <w:rPr>
                      <w:rFonts w:cs="Miriam" w:hint="cs"/>
                      <w:szCs w:val="18"/>
                      <w:rtl/>
                    </w:rPr>
                    <w:t>שיבה</w:t>
                  </w:r>
                </w:p>
              </w:txbxContent>
            </v:textbox>
            <w10:anchorlock/>
          </v:rect>
        </w:pict>
      </w:r>
      <w:r>
        <w:rPr>
          <w:rStyle w:val="big-number"/>
          <w:rtl/>
        </w:rPr>
        <w:t>3.</w:t>
      </w:r>
      <w:r>
        <w:rPr>
          <w:rStyle w:val="big-number"/>
          <w:rtl/>
        </w:rPr>
        <w:tab/>
      </w:r>
      <w:r>
        <w:rPr>
          <w:rStyle w:val="default"/>
          <w:rFonts w:cs="FrankRuehl"/>
          <w:rtl/>
        </w:rPr>
        <w:t>ש</w:t>
      </w:r>
      <w:r>
        <w:rPr>
          <w:rStyle w:val="default"/>
          <w:rFonts w:cs="FrankRuehl" w:hint="cs"/>
          <w:rtl/>
        </w:rPr>
        <w:t xml:space="preserve">ר הפנים רשאי להאריך </w:t>
      </w:r>
      <w:r w:rsidR="00B43D1A">
        <w:rPr>
          <w:rStyle w:val="default"/>
          <w:rFonts w:cs="FrankRuehl"/>
          <w:rtl/>
        </w:rPr>
        <w:t>–</w:t>
      </w:r>
    </w:p>
    <w:p w:rsidR="00AC1D8D" w:rsidRDefault="00AC1D8D" w:rsidP="00B43D1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רשיון לישיבת מעבר, ובלבד שסך-כל תקופות ההארכה לא יעלה על עשרה ימים;</w:t>
      </w:r>
    </w:p>
    <w:p w:rsidR="00AC1D8D" w:rsidRDefault="00AC1D8D" w:rsidP="00B43D1A">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רשיון לישיבת ביקור, ובלבד שסך-כל תק</w:t>
      </w:r>
      <w:r>
        <w:rPr>
          <w:rStyle w:val="default"/>
          <w:rFonts w:cs="FrankRuehl"/>
          <w:rtl/>
        </w:rPr>
        <w:t>ו</w:t>
      </w:r>
      <w:r>
        <w:rPr>
          <w:rStyle w:val="default"/>
          <w:rFonts w:cs="FrankRuehl" w:hint="cs"/>
          <w:rtl/>
        </w:rPr>
        <w:t>פות ההארכה לא יעלה על שנתיים;</w:t>
      </w:r>
    </w:p>
    <w:p w:rsidR="00AC1D8D" w:rsidRDefault="00AC1D8D" w:rsidP="00B43D1A">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רשיון לישיבת ארעי, ובלבד שתקופת כל הארכה לא תעלה על שנתיים.</w:t>
      </w:r>
    </w:p>
    <w:p w:rsidR="00AC1D8D" w:rsidRDefault="00AC1D8D">
      <w:pPr>
        <w:pStyle w:val="P00"/>
        <w:spacing w:before="72"/>
        <w:ind w:left="0" w:right="1134"/>
        <w:rPr>
          <w:rStyle w:val="default"/>
          <w:rFonts w:cs="FrankRuehl" w:hint="cs"/>
          <w:rtl/>
        </w:rPr>
      </w:pPr>
      <w:bookmarkStart w:id="8" w:name="Seif45"/>
      <w:bookmarkEnd w:id="8"/>
      <w:r>
        <w:rPr>
          <w:rFonts w:cs="Miriam"/>
          <w:szCs w:val="32"/>
          <w:rtl/>
          <w:lang w:val="he-IL"/>
        </w:rPr>
        <w:pict>
          <v:shape id="_x0000_s2129" type="#_x0000_t202" style="position:absolute;left:0;text-align:left;margin-left:470.25pt;margin-top:2.9pt;width:1in;height:61.6pt;z-index:251632640" filled="f" stroked="f">
            <v:textbox inset="1mm,,1mm">
              <w:txbxContent>
                <w:p w:rsidR="00C14270" w:rsidRDefault="00C14270">
                  <w:pPr>
                    <w:spacing w:line="160" w:lineRule="exact"/>
                    <w:jc w:val="left"/>
                    <w:rPr>
                      <w:rFonts w:cs="Miriam" w:hint="cs"/>
                      <w:szCs w:val="18"/>
                      <w:rtl/>
                    </w:rPr>
                  </w:pPr>
                  <w:r>
                    <w:rPr>
                      <w:rFonts w:cs="Miriam" w:hint="cs"/>
                      <w:szCs w:val="18"/>
                      <w:rtl/>
                    </w:rPr>
                    <w:t>הארכת אשרות ורישיונות ישיבה לעובד זר, והגבלת מתן אשרות ורישיונות חוזרים</w:t>
                  </w:r>
                </w:p>
                <w:p w:rsidR="00C14270" w:rsidRDefault="00C14270">
                  <w:pPr>
                    <w:spacing w:line="160" w:lineRule="exact"/>
                    <w:jc w:val="left"/>
                    <w:rPr>
                      <w:rFonts w:cs="Miriam" w:hint="cs"/>
                      <w:szCs w:val="18"/>
                      <w:rtl/>
                    </w:rPr>
                  </w:pPr>
                  <w:r>
                    <w:rPr>
                      <w:rFonts w:cs="Miriam" w:hint="cs"/>
                      <w:szCs w:val="18"/>
                      <w:rtl/>
                    </w:rPr>
                    <w:t>(תיקון מס' 11) תשס"ג-2003</w:t>
                  </w:r>
                </w:p>
              </w:txbxContent>
            </v:textbox>
          </v:shape>
        </w:pict>
      </w:r>
      <w:r>
        <w:rPr>
          <w:rStyle w:val="big-number"/>
          <w:rFonts w:hint="cs"/>
          <w:rtl/>
        </w:rPr>
        <w:t>3</w:t>
      </w:r>
      <w:r>
        <w:rPr>
          <w:rStyle w:val="default"/>
          <w:rFonts w:cs="FrankRuehl" w:hint="cs"/>
          <w:rtl/>
        </w:rPr>
        <w:t>א.</w:t>
      </w:r>
      <w:r>
        <w:rPr>
          <w:rStyle w:val="default"/>
          <w:rFonts w:cs="FrankRuehl" w:hint="cs"/>
          <w:rtl/>
        </w:rPr>
        <w:tab/>
        <w:t>(א)</w:t>
      </w:r>
      <w:r>
        <w:rPr>
          <w:rStyle w:val="default"/>
          <w:rFonts w:cs="FrankRuehl" w:hint="cs"/>
          <w:rtl/>
        </w:rPr>
        <w:tab/>
        <w:t>על אף הוראות סעיף 3(2) רשאי שר הפנים להאריך רישיון לישיבת ביקור שניתן לעובד זר לתקופות שלא יעלו, יחד, על חמש שנים, ובלבד שתקופת ההארכה הראשונה לא תעלה על שנתיים ושכל אחת מתקופות ההארכה שלאחריה לא תעלה על שנה אחת.</w:t>
      </w:r>
    </w:p>
    <w:p w:rsidR="00AC1D8D" w:rsidRDefault="00AC1D8D">
      <w:pPr>
        <w:pStyle w:val="P00"/>
        <w:spacing w:before="72"/>
        <w:ind w:left="0" w:right="1134"/>
        <w:rPr>
          <w:rStyle w:val="default"/>
          <w:rFonts w:cs="FrankRuehl" w:hint="cs"/>
          <w:rtl/>
        </w:rPr>
      </w:pPr>
    </w:p>
    <w:p w:rsidR="00AC1D8D" w:rsidRDefault="00AC1D8D">
      <w:pPr>
        <w:pStyle w:val="P00"/>
        <w:spacing w:before="72"/>
        <w:ind w:left="0" w:right="1134"/>
        <w:rPr>
          <w:rStyle w:val="default"/>
          <w:rFonts w:cs="FrankRuehl" w:hint="cs"/>
          <w:rtl/>
        </w:rPr>
      </w:pPr>
      <w:r>
        <w:rPr>
          <w:rtl/>
          <w:lang w:val="he-IL"/>
        </w:rPr>
        <w:pict>
          <v:shape id="_x0000_s2131" type="#_x0000_t202" style="position:absolute;left:0;text-align:left;margin-left:470.25pt;margin-top:7.1pt;width:1in;height:16.8pt;z-index:251634688" filled="f" stroked="f">
            <v:textbox inset="1mm,0,1mm,0">
              <w:txbxContent>
                <w:p w:rsidR="00C14270" w:rsidRDefault="00C14270">
                  <w:pPr>
                    <w:spacing w:line="160" w:lineRule="exact"/>
                    <w:jc w:val="left"/>
                    <w:rPr>
                      <w:rFonts w:cs="Miriam" w:hint="cs"/>
                      <w:szCs w:val="18"/>
                      <w:rtl/>
                    </w:rPr>
                  </w:pPr>
                  <w:r>
                    <w:rPr>
                      <w:rFonts w:cs="Miriam" w:hint="cs"/>
                      <w:szCs w:val="18"/>
                      <w:rtl/>
                    </w:rPr>
                    <w:t>(תיקון מס' 13) תשס"ד-2004</w:t>
                  </w:r>
                </w:p>
              </w:txbxContent>
            </v:textbox>
            <w10:anchorlock/>
          </v:shape>
        </w:pict>
      </w:r>
      <w:r>
        <w:rPr>
          <w:rStyle w:val="default"/>
          <w:rFonts w:cs="FrankRuehl" w:hint="cs"/>
          <w:rtl/>
        </w:rPr>
        <w:tab/>
        <w:t>(ב)</w:t>
      </w:r>
      <w:r>
        <w:rPr>
          <w:rStyle w:val="default"/>
          <w:rFonts w:cs="FrankRuehl" w:hint="cs"/>
          <w:rtl/>
        </w:rPr>
        <w:tab/>
        <w:t xml:space="preserve">הוארך לפי הוראות סעיף קטן (א) רישיון לישיבת ביקור שניתן לעובד זר לשם העסקתו במתן טיפול סיעודי, לתקופה כוללת של חמש שנים (בסעיף קטן זה </w:t>
      </w:r>
      <w:r>
        <w:rPr>
          <w:rStyle w:val="default"/>
          <w:rFonts w:cs="FrankRuehl"/>
          <w:rtl/>
        </w:rPr>
        <w:t>–</w:t>
      </w:r>
      <w:r>
        <w:rPr>
          <w:rStyle w:val="default"/>
          <w:rFonts w:cs="FrankRuehl" w:hint="cs"/>
          <w:rtl/>
        </w:rPr>
        <w:t xml:space="preserve"> תקופת ההארכה הכוללת), רשאי שר הפנים להאריך את הרישיון לשם המשך העסקתו של העובד הזר במתן טיפול סיעודי לאותו מטופל, לתקופות נוספות שלא יעלו על שנה כל אחת, בהתקיים התנאים המפורטים להלן:</w:t>
      </w:r>
    </w:p>
    <w:p w:rsidR="00AC1D8D" w:rsidRDefault="00AC1D8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העובד הזר הועסק במתן טיפול סיעודי לאותו מטופל, ברציפות, במשך השנה שבתכוף לפני תום תקופת ההארכה הכוללת;</w:t>
      </w:r>
    </w:p>
    <w:p w:rsidR="00AC1D8D" w:rsidRDefault="001F2011" w:rsidP="001F2011">
      <w:pPr>
        <w:pStyle w:val="P00"/>
        <w:spacing w:before="72"/>
        <w:ind w:left="1021" w:right="1134"/>
        <w:rPr>
          <w:rStyle w:val="default"/>
          <w:rFonts w:cs="FrankRuehl" w:hint="cs"/>
          <w:rtl/>
        </w:rPr>
      </w:pPr>
      <w:r>
        <w:rPr>
          <w:rtl/>
          <w:lang w:val="he-IL"/>
        </w:rPr>
        <w:pict>
          <v:shape id="_x0000_s2341" type="#_x0000_t202" style="position:absolute;left:0;text-align:left;margin-left:470.25pt;margin-top:6.8pt;width:1in;height:16.8pt;z-index:251743232" filled="f" stroked="f">
            <v:textbox inset="1mm,0,1mm,0">
              <w:txbxContent>
                <w:p w:rsidR="001F2011" w:rsidRDefault="001F2011" w:rsidP="001F2011">
                  <w:pPr>
                    <w:spacing w:line="160" w:lineRule="exact"/>
                    <w:jc w:val="left"/>
                    <w:rPr>
                      <w:rFonts w:cs="Miriam" w:hint="cs"/>
                      <w:szCs w:val="18"/>
                      <w:rtl/>
                    </w:rPr>
                  </w:pPr>
                  <w:r>
                    <w:rPr>
                      <w:rFonts w:cs="Miriam" w:hint="cs"/>
                      <w:szCs w:val="18"/>
                      <w:rtl/>
                    </w:rPr>
                    <w:t>(תיקון מס' 32) תשע"ח-2018</w:t>
                  </w:r>
                </w:p>
              </w:txbxContent>
            </v:textbox>
            <w10:anchorlock/>
          </v:shape>
        </w:pict>
      </w:r>
      <w:r>
        <w:rPr>
          <w:rStyle w:val="default"/>
          <w:rFonts w:cs="FrankRuehl" w:hint="cs"/>
          <w:rtl/>
        </w:rPr>
        <w:t>(2)</w:t>
      </w:r>
      <w:r>
        <w:rPr>
          <w:rStyle w:val="default"/>
          <w:rFonts w:cs="FrankRuehl" w:hint="cs"/>
          <w:rtl/>
        </w:rPr>
        <w:tab/>
      </w:r>
      <w:r w:rsidR="00AC1D8D">
        <w:rPr>
          <w:rStyle w:val="default"/>
          <w:rFonts w:cs="FrankRuehl" w:hint="cs"/>
          <w:rtl/>
        </w:rPr>
        <w:t xml:space="preserve">גורם מוסמך נתן, לאחר שנפגש עם המטופל במקום מגוריו, חוות דעת בכתב בדרך שקבע השר, כי הפסקת העסקתו של העובד הזר במתן טיפול סיעודי לאותו מטופל תגרום לפגיעה קשה במטופל. בפסקה זו, "הגורם המוסמך" </w:t>
      </w:r>
      <w:r w:rsidR="00AC1D8D">
        <w:rPr>
          <w:rStyle w:val="default"/>
          <w:rFonts w:cs="FrankRuehl"/>
          <w:rtl/>
        </w:rPr>
        <w:t>–</w:t>
      </w:r>
      <w:r w:rsidR="00AC1D8D">
        <w:rPr>
          <w:rStyle w:val="default"/>
          <w:rFonts w:cs="FrankRuehl" w:hint="cs"/>
          <w:rtl/>
        </w:rPr>
        <w:t xml:space="preserve"> עובד סוציאלי בעל כישורים כפי שקבע שר הפנים, רופא או אח מוסמך</w:t>
      </w:r>
      <w:r>
        <w:rPr>
          <w:rStyle w:val="default"/>
          <w:rFonts w:cs="FrankRuehl" w:hint="cs"/>
          <w:rtl/>
        </w:rPr>
        <w:t xml:space="preserve"> </w:t>
      </w:r>
      <w:r w:rsidRPr="001F2011">
        <w:rPr>
          <w:rStyle w:val="default"/>
          <w:rFonts w:cs="FrankRuehl" w:hint="cs"/>
          <w:rtl/>
        </w:rPr>
        <w:t>או עובד סוציאלי שיש לו שלוש שנות ותק לפחות והוא בעל תפקיד בכיר כהגדרתו בסעיף 62 לחוק שירות התעסוקה, התשי"ט-1959, בלשכה פרטית בעלת היתר מיוחד לתיווך ולטיפול בעובדים זרים בענף הסיעוד לפי סעיף 65 לחוק האמור</w:t>
      </w:r>
      <w:r w:rsidR="00AC1D8D">
        <w:rPr>
          <w:rStyle w:val="default"/>
          <w:rFonts w:cs="FrankRuehl" w:hint="cs"/>
          <w:rtl/>
        </w:rPr>
        <w:t>.</w:t>
      </w:r>
    </w:p>
    <w:p w:rsidR="00F63343" w:rsidRPr="00F63343" w:rsidRDefault="00E333C6" w:rsidP="00F63343">
      <w:pPr>
        <w:pStyle w:val="P00"/>
        <w:spacing w:before="72"/>
        <w:ind w:left="1021" w:right="1134" w:hanging="1021"/>
        <w:rPr>
          <w:rStyle w:val="default"/>
          <w:rFonts w:cs="FrankRuehl"/>
          <w:rtl/>
        </w:rPr>
      </w:pPr>
      <w:r>
        <w:rPr>
          <w:rtl/>
          <w:lang w:val="he-IL"/>
        </w:rPr>
        <w:pict>
          <v:shape id="_x0000_s2195" type="#_x0000_t202" style="position:absolute;left:0;text-align:left;margin-left:470.25pt;margin-top:6.8pt;width:1in;height:33.1pt;z-index:251658240" filled="f" stroked="f">
            <v:textbox inset="1mm,0,1mm,0">
              <w:txbxContent>
                <w:p w:rsidR="00C14270" w:rsidRDefault="00C14270" w:rsidP="00E333C6">
                  <w:pPr>
                    <w:spacing w:line="160" w:lineRule="exact"/>
                    <w:jc w:val="left"/>
                    <w:rPr>
                      <w:rFonts w:cs="Miriam"/>
                      <w:szCs w:val="18"/>
                      <w:rtl/>
                    </w:rPr>
                  </w:pPr>
                  <w:r>
                    <w:rPr>
                      <w:rFonts w:cs="Miriam" w:hint="cs"/>
                      <w:szCs w:val="18"/>
                      <w:rtl/>
                    </w:rPr>
                    <w:t>(תיקון מס' 20) תשע"א-2011</w:t>
                  </w:r>
                </w:p>
                <w:p w:rsidR="00F63343" w:rsidRDefault="00F63343" w:rsidP="00F63343">
                  <w:pPr>
                    <w:spacing w:line="160" w:lineRule="exact"/>
                    <w:jc w:val="left"/>
                    <w:rPr>
                      <w:rFonts w:cs="Miriam" w:hint="cs"/>
                      <w:szCs w:val="18"/>
                      <w:rtl/>
                    </w:rPr>
                  </w:pPr>
                  <w:r>
                    <w:rPr>
                      <w:rFonts w:cs="Miriam" w:hint="cs"/>
                      <w:szCs w:val="18"/>
                      <w:rtl/>
                    </w:rPr>
                    <w:t>(תיקון מס' 32) תשע"ח-2018</w:t>
                  </w:r>
                </w:p>
              </w:txbxContent>
            </v:textbox>
            <w10:anchorlock/>
          </v:shape>
        </w:pict>
      </w:r>
      <w:r>
        <w:rPr>
          <w:rStyle w:val="default"/>
          <w:rFonts w:cs="FrankRuehl" w:hint="cs"/>
          <w:rtl/>
        </w:rPr>
        <w:tab/>
        <w:t>(ב1)</w:t>
      </w:r>
      <w:r>
        <w:rPr>
          <w:rStyle w:val="default"/>
          <w:rFonts w:cs="FrankRuehl" w:hint="cs"/>
          <w:rtl/>
        </w:rPr>
        <w:tab/>
        <w:t>(1)</w:t>
      </w:r>
      <w:r>
        <w:rPr>
          <w:rStyle w:val="default"/>
          <w:rFonts w:cs="FrankRuehl" w:hint="cs"/>
          <w:rtl/>
        </w:rPr>
        <w:tab/>
      </w:r>
      <w:r w:rsidR="00F63343" w:rsidRPr="00F63343">
        <w:rPr>
          <w:rStyle w:val="default"/>
          <w:rFonts w:cs="FrankRuehl" w:hint="cs"/>
          <w:rtl/>
        </w:rPr>
        <w:t xml:space="preserve">על אף האמור בסעיפים קטנים (א) ו-(ב), שר הפנים רשאי להאריך רישיון לישיבת ביקור לשם העסקה של עובד זר שחלפו 63 חודשים מיום כניסתו לישראל לראשונה באשרת עובד זמני בענף הסיעוד, לשם העסקתו במתן טיפול סיעודי למטופל בעל היתר להעסקת עובד זר לפי סעיף 1יג לחוק עובדים זרים (להלן </w:t>
      </w:r>
      <w:r w:rsidR="00F63343" w:rsidRPr="00F63343">
        <w:rPr>
          <w:rStyle w:val="default"/>
          <w:rFonts w:cs="FrankRuehl"/>
          <w:rtl/>
        </w:rPr>
        <w:t>–</w:t>
      </w:r>
      <w:r w:rsidR="00F63343" w:rsidRPr="00F63343">
        <w:rPr>
          <w:rStyle w:val="default"/>
          <w:rFonts w:cs="FrankRuehl" w:hint="cs"/>
          <w:rtl/>
        </w:rPr>
        <w:t xml:space="preserve"> מטופל סיעודי), מטעמים הומניטריים מיוחדים וחריגים המתקיימים במטופל הסיעודי והקשורים למורכבות או לייחודיות הטיפול הסיעודי הנדרש לו או לנסיבות אישיות אחרות של המטופל, ובלבד שבמועד הגשת הבקשה לא חלפו למעלה מ-90 ימים מיום סיום תקופת העסקתו החוקית האחרונה בישראל של העובד הזר שמבקשים להאריך את רישיונו והתקיימו לגביו תנאים אלה:</w:t>
      </w:r>
    </w:p>
    <w:p w:rsidR="00F63343" w:rsidRPr="00F63343" w:rsidRDefault="00F63343" w:rsidP="00F63343">
      <w:pPr>
        <w:pStyle w:val="P00"/>
        <w:spacing w:before="72"/>
        <w:ind w:left="1474" w:right="1134"/>
        <w:rPr>
          <w:rStyle w:val="default"/>
          <w:rFonts w:cs="FrankRuehl"/>
          <w:rtl/>
        </w:rPr>
      </w:pPr>
      <w:r w:rsidRPr="00F63343">
        <w:rPr>
          <w:rStyle w:val="default"/>
          <w:rFonts w:cs="FrankRuehl" w:hint="cs"/>
          <w:rtl/>
        </w:rPr>
        <w:t>(א)</w:t>
      </w:r>
      <w:r w:rsidRPr="00F63343">
        <w:rPr>
          <w:rStyle w:val="default"/>
          <w:rFonts w:cs="FrankRuehl"/>
          <w:rtl/>
        </w:rPr>
        <w:tab/>
      </w:r>
      <w:r w:rsidRPr="00F63343">
        <w:rPr>
          <w:rStyle w:val="default"/>
          <w:rFonts w:cs="FrankRuehl" w:hint="cs"/>
          <w:rtl/>
        </w:rPr>
        <w:t>בתקופת שהותו בישראל הועסק העובד הזר כדין אצל מטופל סיעודי מסוים 24 חודשים רצופים לפחות; לעניין זה, יראו מעבר בין מטופלים בעקבות פטירת מטופל או מעבר המטופל למוסד סיעודי כאילו המשיך העובד הזר לטפל באותו מטופל ברציפות;</w:t>
      </w:r>
    </w:p>
    <w:p w:rsidR="00F63343" w:rsidRPr="00F63343" w:rsidRDefault="00F63343" w:rsidP="00F63343">
      <w:pPr>
        <w:pStyle w:val="P00"/>
        <w:spacing w:before="72"/>
        <w:ind w:left="1474" w:right="1134"/>
        <w:rPr>
          <w:rStyle w:val="default"/>
          <w:rFonts w:cs="FrankRuehl"/>
          <w:rtl/>
        </w:rPr>
      </w:pPr>
      <w:r w:rsidRPr="00F63343">
        <w:rPr>
          <w:rStyle w:val="default"/>
          <w:rFonts w:cs="FrankRuehl" w:hint="cs"/>
          <w:rtl/>
        </w:rPr>
        <w:t>(ב)</w:t>
      </w:r>
      <w:r w:rsidRPr="00F63343">
        <w:rPr>
          <w:rStyle w:val="default"/>
          <w:rFonts w:cs="FrankRuehl"/>
          <w:rtl/>
        </w:rPr>
        <w:tab/>
      </w:r>
      <w:r w:rsidRPr="00F63343">
        <w:rPr>
          <w:rStyle w:val="default"/>
          <w:rFonts w:cs="FrankRuehl" w:hint="cs"/>
          <w:rtl/>
        </w:rPr>
        <w:t>העובד הזר סיים את תקופת העסקתו האחרונה בישראל לפני מועד הגשת הבקשה לפי סעיף זה, בעקבות פטירת המטופל הסיעודי שבו טיפל או בעקבות מעבר קבוע של המטופל הסיעודי למוסד סיעודי;</w:t>
      </w:r>
    </w:p>
    <w:p w:rsidR="00F63343" w:rsidRPr="00F63343" w:rsidRDefault="00F63343" w:rsidP="00F63343">
      <w:pPr>
        <w:pStyle w:val="P00"/>
        <w:spacing w:before="72"/>
        <w:ind w:left="1474" w:right="1134"/>
        <w:rPr>
          <w:rStyle w:val="default"/>
          <w:rFonts w:cs="FrankRuehl"/>
          <w:rtl/>
        </w:rPr>
      </w:pPr>
      <w:r w:rsidRPr="00F63343">
        <w:rPr>
          <w:rStyle w:val="default"/>
          <w:rFonts w:cs="FrankRuehl" w:hint="cs"/>
          <w:rtl/>
        </w:rPr>
        <w:t>(ג)</w:t>
      </w:r>
      <w:r w:rsidRPr="00F63343">
        <w:rPr>
          <w:rStyle w:val="default"/>
          <w:rFonts w:cs="FrankRuehl"/>
          <w:rtl/>
        </w:rPr>
        <w:tab/>
      </w:r>
      <w:r w:rsidRPr="00F63343">
        <w:rPr>
          <w:rStyle w:val="default"/>
          <w:rFonts w:cs="FrankRuehl" w:hint="cs"/>
          <w:rtl/>
        </w:rPr>
        <w:t>בעת הגשת הבקשה לפי סעיף זה, לא עברו 8 שנים מיום כניסתו לישראל לראשונה של העובד הזר לעבודה בענף הסיעוד;</w:t>
      </w:r>
    </w:p>
    <w:p w:rsidR="00F63343" w:rsidRPr="00F63343" w:rsidRDefault="00F63343" w:rsidP="00F63343">
      <w:pPr>
        <w:pStyle w:val="P00"/>
        <w:spacing w:before="72"/>
        <w:ind w:left="1474" w:right="1134"/>
        <w:rPr>
          <w:rStyle w:val="default"/>
          <w:rFonts w:cs="FrankRuehl"/>
          <w:rtl/>
        </w:rPr>
      </w:pPr>
      <w:r w:rsidRPr="00F63343">
        <w:rPr>
          <w:rStyle w:val="default"/>
          <w:rFonts w:cs="FrankRuehl" w:hint="cs"/>
          <w:rtl/>
        </w:rPr>
        <w:t>(ד)</w:t>
      </w:r>
      <w:r w:rsidRPr="00F63343">
        <w:rPr>
          <w:rStyle w:val="default"/>
          <w:rFonts w:cs="FrankRuehl"/>
          <w:rtl/>
        </w:rPr>
        <w:tab/>
      </w:r>
      <w:r w:rsidRPr="00F63343">
        <w:rPr>
          <w:rStyle w:val="default"/>
          <w:rFonts w:cs="FrankRuehl" w:hint="cs"/>
          <w:rtl/>
        </w:rPr>
        <w:t>לא התקבלה החלטה קודמת של שר הפנים להארכת רישיונו של העובד הזר לפי סעיף קטן זה, למעט החלטה להאריך רישיון לישיבת ביקור לשם טיפול בבן זוג של המטופל הסיעודי שהתגורר יחד עם המטופל הסיעודי בעת העסקת העובד הזר;</w:t>
      </w:r>
    </w:p>
    <w:p w:rsidR="00F63343" w:rsidRPr="00F63343" w:rsidRDefault="00F63343" w:rsidP="00F63343">
      <w:pPr>
        <w:pStyle w:val="P00"/>
        <w:spacing w:before="72"/>
        <w:ind w:left="1474" w:right="1134"/>
        <w:rPr>
          <w:rStyle w:val="default"/>
          <w:rFonts w:cs="FrankRuehl"/>
          <w:rtl/>
        </w:rPr>
      </w:pPr>
      <w:r w:rsidRPr="00F63343">
        <w:rPr>
          <w:rStyle w:val="default"/>
          <w:rFonts w:cs="FrankRuehl" w:hint="cs"/>
          <w:rtl/>
        </w:rPr>
        <w:t>(ה)</w:t>
      </w:r>
      <w:r w:rsidRPr="00F63343">
        <w:rPr>
          <w:rStyle w:val="default"/>
          <w:rFonts w:cs="FrankRuehl"/>
          <w:rtl/>
        </w:rPr>
        <w:tab/>
      </w:r>
      <w:r w:rsidRPr="00F63343">
        <w:rPr>
          <w:rStyle w:val="default"/>
          <w:rFonts w:cs="FrankRuehl" w:hint="cs"/>
          <w:rtl/>
        </w:rPr>
        <w:t xml:space="preserve">הוועדה שמונתה לפי הוראות פסקה (2) המליצה לשר הפנים על הארכת הרישיון של העובד הזר; המליצה הוועדה שלא להאריך את הרישיון </w:t>
      </w:r>
      <w:r w:rsidRPr="00F63343">
        <w:rPr>
          <w:rStyle w:val="default"/>
          <w:rFonts w:cs="FrankRuehl"/>
          <w:rtl/>
        </w:rPr>
        <w:t>–</w:t>
      </w:r>
      <w:r w:rsidRPr="00F63343">
        <w:rPr>
          <w:rStyle w:val="default"/>
          <w:rFonts w:cs="FrankRuehl" w:hint="cs"/>
          <w:rtl/>
        </w:rPr>
        <w:t xml:space="preserve"> תידחה הבקשה והעובד הזר ייצא מישראל בתוך 30 ימים ממועד ההודעה על דחיית בקשתו כאמור;</w:t>
      </w:r>
    </w:p>
    <w:p w:rsidR="00F63343" w:rsidRPr="00F63343" w:rsidRDefault="00F63343" w:rsidP="00F63343">
      <w:pPr>
        <w:pStyle w:val="P00"/>
        <w:spacing w:before="72"/>
        <w:ind w:left="1021" w:right="1134"/>
        <w:rPr>
          <w:rStyle w:val="default"/>
          <w:rFonts w:cs="FrankRuehl"/>
          <w:rtl/>
        </w:rPr>
      </w:pPr>
      <w:r>
        <w:rPr>
          <w:rtl/>
          <w:lang w:val="he-IL"/>
        </w:rPr>
        <w:pict>
          <v:shape id="_x0000_s2342" type="#_x0000_t202" style="position:absolute;left:0;text-align:left;margin-left:470.25pt;margin-top:6.8pt;width:1in;height:16.8pt;z-index:251744256" filled="f" stroked="f">
            <v:textbox inset="1mm,0,1mm,0">
              <w:txbxContent>
                <w:p w:rsidR="00F63343" w:rsidRDefault="00F63343" w:rsidP="00F63343">
                  <w:pPr>
                    <w:spacing w:line="160" w:lineRule="exact"/>
                    <w:jc w:val="left"/>
                    <w:rPr>
                      <w:rFonts w:cs="Miriam" w:hint="cs"/>
                      <w:szCs w:val="18"/>
                      <w:rtl/>
                    </w:rPr>
                  </w:pPr>
                  <w:r>
                    <w:rPr>
                      <w:rFonts w:cs="Miriam" w:hint="cs"/>
                      <w:szCs w:val="18"/>
                      <w:rtl/>
                    </w:rPr>
                    <w:t>(תיקון מס' 32) תשע"ח-2018</w:t>
                  </w:r>
                </w:p>
              </w:txbxContent>
            </v:textbox>
            <w10:anchorlock/>
          </v:shape>
        </w:pict>
      </w:r>
      <w:r>
        <w:rPr>
          <w:rStyle w:val="default"/>
          <w:rFonts w:cs="FrankRuehl" w:hint="cs"/>
          <w:rtl/>
        </w:rPr>
        <w:t>(</w:t>
      </w:r>
      <w:r w:rsidRPr="00F63343">
        <w:rPr>
          <w:rStyle w:val="default"/>
          <w:rFonts w:cs="FrankRuehl" w:hint="cs"/>
          <w:rtl/>
        </w:rPr>
        <w:t>1א)</w:t>
      </w:r>
      <w:r w:rsidRPr="00F63343">
        <w:rPr>
          <w:rStyle w:val="default"/>
          <w:rFonts w:cs="FrankRuehl"/>
          <w:rtl/>
        </w:rPr>
        <w:tab/>
      </w:r>
      <w:r w:rsidRPr="00F63343">
        <w:rPr>
          <w:rStyle w:val="default"/>
          <w:rFonts w:cs="FrankRuehl" w:hint="cs"/>
          <w:rtl/>
        </w:rPr>
        <w:t>על אף האמור בפסקה (1), שר הפנים רשאי להאריך את רישיון הישיבה של עובד זר לשם טיפול במטופל שגילו, במועד הגשת הבקשה, אינו עולה על גיל פרישת חובה, כמשמעותו בחוק גיל פרישה, התשס"ד-2004, והוא אחד מהמפורטים להלן, אף אם לא התקיימו התנאים המנויים בפסקה (1)(א), (ב) או (ד), ולעניין פסקה (1)(ג), במקום "8 שנים" יקראו "13 שנים":</w:t>
      </w:r>
    </w:p>
    <w:p w:rsidR="00F63343" w:rsidRPr="00F63343" w:rsidRDefault="00F63343" w:rsidP="00F63343">
      <w:pPr>
        <w:pStyle w:val="P00"/>
        <w:spacing w:before="72"/>
        <w:ind w:left="1474" w:right="1134"/>
        <w:rPr>
          <w:rStyle w:val="default"/>
          <w:rFonts w:cs="FrankRuehl"/>
          <w:rtl/>
        </w:rPr>
      </w:pPr>
      <w:r w:rsidRPr="00F63343">
        <w:rPr>
          <w:rStyle w:val="default"/>
          <w:rFonts w:cs="FrankRuehl" w:hint="cs"/>
          <w:rtl/>
        </w:rPr>
        <w:t>(א)</w:t>
      </w:r>
      <w:r w:rsidRPr="00F63343">
        <w:rPr>
          <w:rStyle w:val="default"/>
          <w:rFonts w:cs="FrankRuehl"/>
          <w:rtl/>
        </w:rPr>
        <w:tab/>
      </w:r>
      <w:r w:rsidRPr="00F63343">
        <w:rPr>
          <w:rStyle w:val="default"/>
          <w:rFonts w:cs="FrankRuehl" w:hint="cs"/>
          <w:rtl/>
        </w:rPr>
        <w:t>מטופל סיעודי הזכאי לקצבת שירותים מיוחדים מהמוסד לביטוח לאומי בשיעור של 188% לפחות;</w:t>
      </w:r>
    </w:p>
    <w:p w:rsidR="00F63343" w:rsidRPr="00F63343" w:rsidRDefault="00F63343" w:rsidP="00F63343">
      <w:pPr>
        <w:pStyle w:val="P00"/>
        <w:spacing w:before="72"/>
        <w:ind w:left="1474" w:right="1134"/>
        <w:rPr>
          <w:rStyle w:val="default"/>
          <w:rFonts w:cs="FrankRuehl"/>
          <w:rtl/>
        </w:rPr>
      </w:pPr>
      <w:r w:rsidRPr="00F63343">
        <w:rPr>
          <w:rStyle w:val="default"/>
          <w:rFonts w:cs="FrankRuehl" w:hint="cs"/>
          <w:rtl/>
        </w:rPr>
        <w:t>(ב)</w:t>
      </w:r>
      <w:r w:rsidRPr="00F63343">
        <w:rPr>
          <w:rStyle w:val="default"/>
          <w:rFonts w:cs="FrankRuehl"/>
          <w:rtl/>
        </w:rPr>
        <w:tab/>
      </w:r>
      <w:r w:rsidRPr="00F63343">
        <w:rPr>
          <w:rStyle w:val="default"/>
          <w:rFonts w:cs="FrankRuehl" w:hint="cs"/>
          <w:rtl/>
        </w:rPr>
        <w:t>נכה צה"ל או נפגע פעולת איבה שהוכר כנכה סיעודי בדרגת נכות 100% מיוחדת;</w:t>
      </w:r>
    </w:p>
    <w:p w:rsidR="00F63343" w:rsidRPr="00F63343" w:rsidRDefault="00F63343" w:rsidP="00F63343">
      <w:pPr>
        <w:pStyle w:val="P00"/>
        <w:spacing w:before="72"/>
        <w:ind w:left="1474" w:right="1134"/>
        <w:rPr>
          <w:rStyle w:val="default"/>
          <w:rFonts w:cs="FrankRuehl"/>
          <w:rtl/>
        </w:rPr>
      </w:pPr>
      <w:r w:rsidRPr="00F63343">
        <w:rPr>
          <w:rStyle w:val="default"/>
          <w:rFonts w:cs="FrankRuehl" w:hint="cs"/>
          <w:rtl/>
        </w:rPr>
        <w:t>(ג)</w:t>
      </w:r>
      <w:r w:rsidRPr="00F63343">
        <w:rPr>
          <w:rStyle w:val="default"/>
          <w:rFonts w:cs="FrankRuehl"/>
          <w:rtl/>
        </w:rPr>
        <w:tab/>
      </w:r>
      <w:r w:rsidRPr="00F63343">
        <w:rPr>
          <w:rStyle w:val="default"/>
          <w:rFonts w:cs="FrankRuehl" w:hint="cs"/>
          <w:rtl/>
        </w:rPr>
        <w:t>ילד נכה הזכאי לקצבת ילד נכה מהמוסד לביטוח לאומי בשיעור של 188% לפחות;</w:t>
      </w:r>
    </w:p>
    <w:p w:rsidR="00F63343" w:rsidRPr="00F63343" w:rsidRDefault="00F63343" w:rsidP="00F63343">
      <w:pPr>
        <w:pStyle w:val="P00"/>
        <w:spacing w:before="72"/>
        <w:ind w:left="1474" w:right="1134"/>
        <w:rPr>
          <w:rStyle w:val="default"/>
          <w:rFonts w:cs="FrankRuehl"/>
          <w:rtl/>
        </w:rPr>
      </w:pPr>
      <w:r w:rsidRPr="00F63343">
        <w:rPr>
          <w:rStyle w:val="default"/>
          <w:rFonts w:cs="FrankRuehl" w:hint="cs"/>
          <w:rtl/>
        </w:rPr>
        <w:t>(ד)</w:t>
      </w:r>
      <w:r w:rsidRPr="00F63343">
        <w:rPr>
          <w:rStyle w:val="default"/>
          <w:rFonts w:cs="FrankRuehl"/>
          <w:rtl/>
        </w:rPr>
        <w:tab/>
      </w:r>
      <w:r w:rsidRPr="00F63343">
        <w:rPr>
          <w:rStyle w:val="default"/>
          <w:rFonts w:cs="FrankRuehl" w:hint="cs"/>
          <w:rtl/>
        </w:rPr>
        <w:t>מי שהמוסד לביטוח לאומי הכיר בו כמטופל סיעודי עקב פגיעה בעבודה, כהגדרתה בסעיף 79 לחוק הביטוח הלאומי [נוסח משולב], התשנ"ה-1995, והוא תלוי לחלוטין בעזרת הזולת בביצוע כל פעולות היום-יום;</w:t>
      </w:r>
    </w:p>
    <w:p w:rsidR="00281903" w:rsidRPr="00595237" w:rsidRDefault="008C4B4E" w:rsidP="00595237">
      <w:pPr>
        <w:pStyle w:val="P00"/>
        <w:spacing w:before="72"/>
        <w:ind w:left="1021" w:right="1134"/>
        <w:rPr>
          <w:rStyle w:val="default"/>
          <w:rFonts w:cs="FrankRuehl"/>
          <w:rtl/>
        </w:rPr>
      </w:pPr>
      <w:r>
        <w:rPr>
          <w:rtl/>
          <w:lang w:val="he-IL"/>
        </w:rPr>
        <w:pict>
          <v:shape id="_x0000_s2345" type="#_x0000_t202" style="position:absolute;left:0;text-align:left;margin-left:470.25pt;margin-top:6.8pt;width:1in;height:27.9pt;z-index:251747328" filled="f" stroked="f">
            <v:textbox inset="1mm,0,1mm,0">
              <w:txbxContent>
                <w:p w:rsidR="008C4B4E" w:rsidRDefault="008C4B4E" w:rsidP="008C4B4E">
                  <w:pPr>
                    <w:spacing w:line="160" w:lineRule="exact"/>
                    <w:jc w:val="left"/>
                    <w:rPr>
                      <w:rFonts w:cs="Miriam" w:hint="cs"/>
                      <w:szCs w:val="18"/>
                      <w:rtl/>
                    </w:rPr>
                  </w:pPr>
                  <w:r>
                    <w:rPr>
                      <w:rFonts w:cs="Miriam" w:hint="cs"/>
                      <w:szCs w:val="18"/>
                      <w:rtl/>
                    </w:rPr>
                    <w:t>(</w:t>
                  </w:r>
                  <w:r w:rsidR="00595237">
                    <w:rPr>
                      <w:rFonts w:cs="Miriam" w:hint="cs"/>
                      <w:szCs w:val="18"/>
                      <w:rtl/>
                    </w:rPr>
                    <w:t xml:space="preserve">תיקון מס' 34 – </w:t>
                  </w:r>
                  <w:r>
                    <w:rPr>
                      <w:rFonts w:cs="Miriam" w:hint="cs"/>
                      <w:szCs w:val="18"/>
                      <w:rtl/>
                    </w:rPr>
                    <w:t>הוראת שעה) תשפ"</w:t>
                  </w:r>
                  <w:r w:rsidR="00595237">
                    <w:rPr>
                      <w:rFonts w:cs="Miriam" w:hint="cs"/>
                      <w:szCs w:val="18"/>
                      <w:rtl/>
                    </w:rPr>
                    <w:t>ב</w:t>
                  </w:r>
                  <w:r>
                    <w:rPr>
                      <w:rFonts w:cs="Miriam" w:hint="cs"/>
                      <w:szCs w:val="18"/>
                      <w:rtl/>
                    </w:rPr>
                    <w:t>-202</w:t>
                  </w:r>
                  <w:r w:rsidR="00595237">
                    <w:rPr>
                      <w:rFonts w:cs="Miriam" w:hint="cs"/>
                      <w:szCs w:val="18"/>
                      <w:rtl/>
                    </w:rPr>
                    <w:t>2</w:t>
                  </w:r>
                </w:p>
              </w:txbxContent>
            </v:textbox>
            <w10:anchorlock/>
          </v:shape>
        </w:pict>
      </w:r>
      <w:r>
        <w:rPr>
          <w:rStyle w:val="default"/>
          <w:rFonts w:cs="FrankRuehl" w:hint="cs"/>
          <w:rtl/>
        </w:rPr>
        <w:t>(</w:t>
      </w:r>
      <w:r w:rsidRPr="00F63343">
        <w:rPr>
          <w:rStyle w:val="default"/>
          <w:rFonts w:cs="FrankRuehl" w:hint="cs"/>
          <w:rtl/>
        </w:rPr>
        <w:t>1</w:t>
      </w:r>
      <w:r>
        <w:rPr>
          <w:rStyle w:val="default"/>
          <w:rFonts w:cs="FrankRuehl" w:hint="cs"/>
          <w:rtl/>
        </w:rPr>
        <w:t>ב</w:t>
      </w:r>
      <w:r w:rsidRPr="00F63343">
        <w:rPr>
          <w:rStyle w:val="default"/>
          <w:rFonts w:cs="FrankRuehl" w:hint="cs"/>
          <w:rtl/>
        </w:rPr>
        <w:t>)</w:t>
      </w:r>
      <w:r w:rsidRPr="00F63343">
        <w:rPr>
          <w:rStyle w:val="default"/>
          <w:rFonts w:cs="FrankRuehl"/>
          <w:rtl/>
        </w:rPr>
        <w:tab/>
      </w:r>
      <w:r w:rsidRPr="008C4B4E">
        <w:rPr>
          <w:rStyle w:val="default"/>
          <w:rFonts w:cs="FrankRuehl" w:hint="cs"/>
          <w:rtl/>
        </w:rPr>
        <w:t>(</w:t>
      </w:r>
      <w:r w:rsidR="00281903" w:rsidRPr="00595237">
        <w:rPr>
          <w:rStyle w:val="default"/>
          <w:rFonts w:cs="FrankRuehl" w:hint="cs"/>
          <w:rtl/>
        </w:rPr>
        <w:t>א)</w:t>
      </w:r>
      <w:r w:rsidR="00281903" w:rsidRPr="00595237">
        <w:rPr>
          <w:rStyle w:val="default"/>
          <w:rFonts w:cs="FrankRuehl"/>
          <w:rtl/>
        </w:rPr>
        <w:tab/>
      </w:r>
      <w:r w:rsidR="00281903" w:rsidRPr="00595237">
        <w:rPr>
          <w:rStyle w:val="default"/>
          <w:rFonts w:cs="FrankRuehl" w:hint="cs"/>
          <w:rtl/>
        </w:rPr>
        <w:t xml:space="preserve">בפסקה זו </w:t>
      </w:r>
      <w:r w:rsidR="00281903" w:rsidRPr="00595237">
        <w:rPr>
          <w:rStyle w:val="default"/>
          <w:rFonts w:cs="FrankRuehl"/>
          <w:rtl/>
        </w:rPr>
        <w:t>–</w:t>
      </w:r>
    </w:p>
    <w:p w:rsidR="00281903" w:rsidRPr="00595237" w:rsidRDefault="00281903" w:rsidP="00595237">
      <w:pPr>
        <w:pStyle w:val="P00"/>
        <w:spacing w:before="72"/>
        <w:ind w:left="1474" w:right="1134"/>
        <w:rPr>
          <w:rStyle w:val="default"/>
          <w:rFonts w:cs="FrankRuehl"/>
          <w:rtl/>
        </w:rPr>
      </w:pPr>
      <w:r w:rsidRPr="00595237">
        <w:rPr>
          <w:rStyle w:val="default"/>
          <w:rFonts w:cs="FrankRuehl"/>
          <w:rtl/>
        </w:rPr>
        <w:tab/>
      </w:r>
      <w:r w:rsidRPr="00595237">
        <w:rPr>
          <w:rStyle w:val="default"/>
          <w:rFonts w:cs="FrankRuehl" w:hint="cs"/>
          <w:rtl/>
        </w:rPr>
        <w:t xml:space="preserve">"הגורם המוסמך" </w:t>
      </w:r>
      <w:r w:rsidRPr="00595237">
        <w:rPr>
          <w:rStyle w:val="default"/>
          <w:rFonts w:cs="FrankRuehl"/>
          <w:rtl/>
        </w:rPr>
        <w:t>–</w:t>
      </w:r>
      <w:r w:rsidRPr="00595237">
        <w:rPr>
          <w:rStyle w:val="default"/>
          <w:rFonts w:cs="FrankRuehl" w:hint="cs"/>
          <w:rtl/>
        </w:rPr>
        <w:t xml:space="preserve"> כהגדרתו בסעיף קטן (ב)(2);</w:t>
      </w:r>
    </w:p>
    <w:p w:rsidR="00281903" w:rsidRPr="00595237" w:rsidRDefault="00281903" w:rsidP="00595237">
      <w:pPr>
        <w:pStyle w:val="P00"/>
        <w:spacing w:before="72"/>
        <w:ind w:left="1474" w:right="1134"/>
        <w:rPr>
          <w:rStyle w:val="default"/>
          <w:rFonts w:cs="FrankRuehl"/>
          <w:rtl/>
        </w:rPr>
      </w:pPr>
      <w:r w:rsidRPr="00595237">
        <w:rPr>
          <w:rStyle w:val="default"/>
          <w:rFonts w:cs="FrankRuehl"/>
          <w:rtl/>
        </w:rPr>
        <w:tab/>
      </w:r>
      <w:r w:rsidRPr="00595237">
        <w:rPr>
          <w:rStyle w:val="default"/>
          <w:rFonts w:cs="FrankRuehl" w:hint="cs"/>
          <w:rtl/>
        </w:rPr>
        <w:t xml:space="preserve">"הליך משפטי" </w:t>
      </w:r>
      <w:r w:rsidRPr="00595237">
        <w:rPr>
          <w:rStyle w:val="default"/>
          <w:rFonts w:cs="FrankRuehl"/>
          <w:rtl/>
        </w:rPr>
        <w:t>–</w:t>
      </w:r>
      <w:r w:rsidRPr="00595237">
        <w:rPr>
          <w:rStyle w:val="default"/>
          <w:rFonts w:cs="FrankRuehl" w:hint="cs"/>
          <w:rtl/>
        </w:rPr>
        <w:t xml:space="preserve"> ערר כמשמעותו בסעיף 13כד, ערעור מינהלי לפי סעיף 13לא, או בקשת רשות ערעור לפי סעיף 12(א) לחוק בתי משפט לעניינים מינהליים, התש"ס-2000;</w:t>
      </w:r>
    </w:p>
    <w:p w:rsidR="00281903" w:rsidRPr="00595237" w:rsidRDefault="00281903" w:rsidP="00595237">
      <w:pPr>
        <w:pStyle w:val="P00"/>
        <w:spacing w:before="72"/>
        <w:ind w:left="1474" w:right="1134"/>
        <w:rPr>
          <w:rStyle w:val="default"/>
          <w:rFonts w:cs="FrankRuehl"/>
          <w:rtl/>
        </w:rPr>
      </w:pPr>
      <w:r w:rsidRPr="00595237">
        <w:rPr>
          <w:rStyle w:val="default"/>
          <w:rFonts w:cs="FrankRuehl"/>
          <w:rtl/>
        </w:rPr>
        <w:tab/>
      </w:r>
      <w:r w:rsidRPr="00595237">
        <w:rPr>
          <w:rStyle w:val="default"/>
          <w:rFonts w:cs="FrankRuehl" w:hint="cs"/>
          <w:rtl/>
        </w:rPr>
        <w:t xml:space="preserve">"התקופה הקובעת" </w:t>
      </w:r>
      <w:r w:rsidRPr="00595237">
        <w:rPr>
          <w:rStyle w:val="default"/>
          <w:rFonts w:cs="FrankRuehl"/>
          <w:rtl/>
        </w:rPr>
        <w:t>–</w:t>
      </w:r>
      <w:r w:rsidRPr="00595237">
        <w:rPr>
          <w:rStyle w:val="default"/>
          <w:rFonts w:cs="FrankRuehl" w:hint="cs"/>
          <w:rtl/>
        </w:rPr>
        <w:t xml:space="preserve"> התקופה שמיום ה' באדר התש"ף (1 במרס 2020) עד יום א' בתמוז התשפ"ב (30 ביוני 2022);</w:t>
      </w:r>
    </w:p>
    <w:p w:rsidR="00281903" w:rsidRPr="00595237" w:rsidRDefault="00281903" w:rsidP="00595237">
      <w:pPr>
        <w:pStyle w:val="P00"/>
        <w:spacing w:before="72"/>
        <w:ind w:left="1474" w:right="1134"/>
        <w:rPr>
          <w:rStyle w:val="default"/>
          <w:rFonts w:cs="FrankRuehl"/>
          <w:rtl/>
        </w:rPr>
      </w:pPr>
      <w:r w:rsidRPr="00595237">
        <w:rPr>
          <w:rStyle w:val="default"/>
          <w:rFonts w:cs="FrankRuehl" w:hint="cs"/>
          <w:rtl/>
        </w:rPr>
        <w:t>(ב)</w:t>
      </w:r>
      <w:r w:rsidRPr="00595237">
        <w:rPr>
          <w:rStyle w:val="default"/>
          <w:rFonts w:cs="FrankRuehl"/>
          <w:rtl/>
        </w:rPr>
        <w:tab/>
      </w:r>
      <w:r w:rsidRPr="00595237">
        <w:rPr>
          <w:rStyle w:val="default"/>
          <w:rFonts w:cs="FrankRuehl" w:hint="cs"/>
          <w:rtl/>
        </w:rPr>
        <w:t>על אף האמור בפסקה (1), שר הפנים רשאי להאריך את רישיון הישיבה של עובד זר לשם המשך טיפול במטופל סיעודי, אם התקיימו התנאים שלהלן, והכול אף אם לא התקיימו התנאים המנויים בפסקה (1)(א) עד (ד), ובלבד שביום ה' באדר התש"ף (1 במרס 2020), לא עברו 13 שנים מיום כניסתו לישראל לראשונה של העובד הזר לעבודה בענף הסיעוד:</w:t>
      </w:r>
    </w:p>
    <w:p w:rsidR="00281903" w:rsidRPr="00595237" w:rsidRDefault="00281903" w:rsidP="00595237">
      <w:pPr>
        <w:pStyle w:val="P00"/>
        <w:spacing w:before="72"/>
        <w:ind w:left="1928" w:right="1134"/>
        <w:rPr>
          <w:rStyle w:val="default"/>
          <w:rFonts w:cs="FrankRuehl"/>
          <w:rtl/>
        </w:rPr>
      </w:pPr>
      <w:r w:rsidRPr="00595237">
        <w:rPr>
          <w:rStyle w:val="default"/>
          <w:rFonts w:cs="FrankRuehl" w:hint="cs"/>
          <w:rtl/>
        </w:rPr>
        <w:t>(1)</w:t>
      </w:r>
      <w:r w:rsidRPr="00595237">
        <w:rPr>
          <w:rStyle w:val="default"/>
          <w:rFonts w:cs="FrankRuehl"/>
          <w:rtl/>
        </w:rPr>
        <w:tab/>
      </w:r>
      <w:r w:rsidRPr="00595237">
        <w:rPr>
          <w:rStyle w:val="default"/>
          <w:rFonts w:cs="FrankRuehl" w:hint="cs"/>
          <w:rtl/>
        </w:rPr>
        <w:t>במהלך התקופה הקובעת התקיים אחד מאלה:</w:t>
      </w:r>
    </w:p>
    <w:p w:rsidR="00281903" w:rsidRPr="00595237" w:rsidRDefault="00281903" w:rsidP="00595237">
      <w:pPr>
        <w:pStyle w:val="P00"/>
        <w:spacing w:before="72"/>
        <w:ind w:left="2381" w:right="1134"/>
        <w:rPr>
          <w:rStyle w:val="default"/>
          <w:rFonts w:cs="FrankRuehl"/>
          <w:rtl/>
        </w:rPr>
      </w:pPr>
      <w:r w:rsidRPr="00595237">
        <w:rPr>
          <w:rStyle w:val="default"/>
          <w:rFonts w:cs="FrankRuehl" w:hint="cs"/>
          <w:rtl/>
        </w:rPr>
        <w:t>(א)</w:t>
      </w:r>
      <w:r w:rsidRPr="00595237">
        <w:rPr>
          <w:rStyle w:val="default"/>
          <w:rFonts w:cs="FrankRuehl"/>
          <w:rtl/>
        </w:rPr>
        <w:tab/>
      </w:r>
      <w:r w:rsidRPr="00595237">
        <w:rPr>
          <w:rStyle w:val="default"/>
          <w:rFonts w:cs="FrankRuehl" w:hint="cs"/>
          <w:rtl/>
        </w:rPr>
        <w:t>נקלטה במערכת הממוחשבת של רשות האוכלוסין וההגירה בקשה להאריך את הרישיון או ניתנה החלטה לדחות את הבקשה;</w:t>
      </w:r>
    </w:p>
    <w:p w:rsidR="00281903" w:rsidRPr="00595237" w:rsidRDefault="00281903" w:rsidP="00595237">
      <w:pPr>
        <w:pStyle w:val="P00"/>
        <w:spacing w:before="72"/>
        <w:ind w:left="2381" w:right="1134"/>
        <w:rPr>
          <w:rStyle w:val="default"/>
          <w:rFonts w:cs="FrankRuehl"/>
          <w:rtl/>
        </w:rPr>
      </w:pPr>
      <w:r w:rsidRPr="00595237">
        <w:rPr>
          <w:rStyle w:val="default"/>
          <w:rFonts w:cs="FrankRuehl" w:hint="cs"/>
          <w:rtl/>
        </w:rPr>
        <w:t>(ב)</w:t>
      </w:r>
      <w:r w:rsidRPr="00595237">
        <w:rPr>
          <w:rStyle w:val="default"/>
          <w:rFonts w:cs="FrankRuehl"/>
          <w:rtl/>
        </w:rPr>
        <w:tab/>
      </w:r>
      <w:r w:rsidRPr="00595237">
        <w:rPr>
          <w:rStyle w:val="default"/>
          <w:rFonts w:cs="FrankRuehl" w:hint="cs"/>
          <w:rtl/>
        </w:rPr>
        <w:t>ניתנה החלטה לאשר את העסקתו של העובד אשר חלפו יותר מ-51 חודשים אך לא יותר מ-63 חודשים מיום כניסתו לישראל לראשונה באשרת עובד זמני בענף הסיעוד, אף אם במועד הגשת חוות הדעת לפי פסקת משנה (2) טרם חלפו 63 חודשים מיום כניסתו לראשונה כאמור;</w:t>
      </w:r>
    </w:p>
    <w:p w:rsidR="00281903" w:rsidRPr="00595237" w:rsidRDefault="00281903" w:rsidP="00595237">
      <w:pPr>
        <w:pStyle w:val="P00"/>
        <w:spacing w:before="72"/>
        <w:ind w:left="1928" w:right="1134"/>
        <w:rPr>
          <w:rStyle w:val="default"/>
          <w:rFonts w:cs="FrankRuehl"/>
          <w:rtl/>
        </w:rPr>
      </w:pPr>
      <w:r w:rsidRPr="00595237">
        <w:rPr>
          <w:rStyle w:val="default"/>
          <w:rFonts w:cs="FrankRuehl" w:hint="cs"/>
          <w:rtl/>
        </w:rPr>
        <w:t>(2)</w:t>
      </w:r>
      <w:r w:rsidRPr="00595237">
        <w:rPr>
          <w:rStyle w:val="default"/>
          <w:rFonts w:cs="FrankRuehl"/>
          <w:rtl/>
        </w:rPr>
        <w:tab/>
      </w:r>
      <w:r w:rsidRPr="00595237">
        <w:rPr>
          <w:rStyle w:val="default"/>
          <w:rFonts w:cs="FrankRuehl" w:hint="cs"/>
          <w:rtl/>
        </w:rPr>
        <w:t xml:space="preserve">המטופל הסיעודי הגיש בתוך שלושה חודשים מיום פרסומו של חוק הכניסה לישראל (תיקון מס' 34 – הוראת שעה </w:t>
      </w:r>
      <w:r w:rsidRPr="00595237">
        <w:rPr>
          <w:rStyle w:val="default"/>
          <w:rFonts w:cs="FrankRuehl"/>
          <w:rtl/>
        </w:rPr>
        <w:t>–</w:t>
      </w:r>
      <w:r w:rsidRPr="00595237">
        <w:rPr>
          <w:rStyle w:val="default"/>
          <w:rFonts w:cs="FrankRuehl" w:hint="cs"/>
          <w:rtl/>
        </w:rPr>
        <w:t xml:space="preserve"> נגיף הקורונה החדש), התשפ"ב-2022, חוות דעת בכתב מהגורם המוסמך, שניתנה לאחר שהגורם המוסמך נפגש עם המטופל במקום מגוריו במהלך שלושת החודשים האמורים, וקובעת כי התקיימו כל אלה:</w:t>
      </w:r>
    </w:p>
    <w:p w:rsidR="00281903" w:rsidRPr="00595237" w:rsidRDefault="00281903" w:rsidP="00595237">
      <w:pPr>
        <w:pStyle w:val="P00"/>
        <w:spacing w:before="72"/>
        <w:ind w:left="2381" w:right="1134"/>
        <w:rPr>
          <w:rStyle w:val="default"/>
          <w:rFonts w:cs="FrankRuehl"/>
          <w:rtl/>
        </w:rPr>
      </w:pPr>
      <w:r w:rsidRPr="00595237">
        <w:rPr>
          <w:rStyle w:val="default"/>
          <w:rFonts w:cs="FrankRuehl" w:hint="cs"/>
          <w:rtl/>
        </w:rPr>
        <w:t>(א)</w:t>
      </w:r>
      <w:r w:rsidRPr="00595237">
        <w:rPr>
          <w:rStyle w:val="default"/>
          <w:rFonts w:cs="FrankRuehl"/>
          <w:rtl/>
        </w:rPr>
        <w:tab/>
      </w:r>
      <w:r w:rsidRPr="00595237">
        <w:rPr>
          <w:rStyle w:val="default"/>
          <w:rFonts w:cs="FrankRuehl" w:hint="cs"/>
          <w:rtl/>
        </w:rPr>
        <w:t>העובד הזר הועסק בפועל במתן טיפול סיעודי לאותו מטופל אשר הגיש לגביו את הבקשה שהתקיימו לגביה הנסיבות המפורטות בפסקה (1) של פסקת משנה זו או בפסקת משנה (ג), במהלך התקופה הקובעת או בחלקה, ברציפות, עד למועד מתן חוות הדעת;</w:t>
      </w:r>
    </w:p>
    <w:p w:rsidR="00281903" w:rsidRPr="00595237" w:rsidRDefault="00281903" w:rsidP="00595237">
      <w:pPr>
        <w:pStyle w:val="P00"/>
        <w:spacing w:before="72"/>
        <w:ind w:left="2381" w:right="1134"/>
        <w:rPr>
          <w:rStyle w:val="default"/>
          <w:rFonts w:cs="FrankRuehl"/>
          <w:rtl/>
        </w:rPr>
      </w:pPr>
      <w:r w:rsidRPr="00595237">
        <w:rPr>
          <w:rStyle w:val="default"/>
          <w:rFonts w:cs="FrankRuehl" w:hint="cs"/>
          <w:rtl/>
        </w:rPr>
        <w:t>(ב)</w:t>
      </w:r>
      <w:r w:rsidRPr="00595237">
        <w:rPr>
          <w:rStyle w:val="default"/>
          <w:rFonts w:cs="FrankRuehl"/>
          <w:rtl/>
        </w:rPr>
        <w:tab/>
      </w:r>
      <w:r w:rsidRPr="00595237">
        <w:rPr>
          <w:rStyle w:val="default"/>
          <w:rFonts w:cs="FrankRuehl" w:hint="cs"/>
          <w:rtl/>
        </w:rPr>
        <w:t>הפסקת העסקתו של העובד הזר במתן טיפול סיעודי לאותו מטופל עלולה לגרום לפגיעה קשה במטופל;</w:t>
      </w:r>
    </w:p>
    <w:p w:rsidR="00281903" w:rsidRPr="00595237" w:rsidRDefault="00281903" w:rsidP="00595237">
      <w:pPr>
        <w:pStyle w:val="P00"/>
        <w:spacing w:before="72"/>
        <w:ind w:left="1474" w:right="1134"/>
        <w:rPr>
          <w:rStyle w:val="default"/>
          <w:rFonts w:cs="FrankRuehl"/>
          <w:rtl/>
        </w:rPr>
      </w:pPr>
      <w:r w:rsidRPr="00595237">
        <w:rPr>
          <w:rStyle w:val="default"/>
          <w:rFonts w:cs="FrankRuehl" w:hint="cs"/>
          <w:rtl/>
        </w:rPr>
        <w:t>(ג)</w:t>
      </w:r>
      <w:r w:rsidRPr="00595237">
        <w:rPr>
          <w:rStyle w:val="default"/>
          <w:rFonts w:cs="FrankRuehl"/>
          <w:rtl/>
        </w:rPr>
        <w:tab/>
      </w:r>
      <w:r w:rsidRPr="00595237">
        <w:rPr>
          <w:rStyle w:val="default"/>
          <w:rFonts w:cs="FrankRuehl" w:hint="cs"/>
          <w:rtl/>
        </w:rPr>
        <w:t>על אף האמור בפסקת משנה (ב)(1), שר הפנים רשאי להאריך רישיון בהתאם להוראות פסקת משנה (ב) אף אם ההחלטה לדחות את הבקשה להאריכו ניתנה לפני התקופה הקובעת, ובלבד שלא יאוחר מתום התקופה הקובעת הוגש נגד החלטת הדחייה הליך משפטי שהתקיים לגביו אחד מאלה:</w:t>
      </w:r>
    </w:p>
    <w:p w:rsidR="00281903" w:rsidRPr="00595237" w:rsidRDefault="00281903" w:rsidP="00595237">
      <w:pPr>
        <w:pStyle w:val="P00"/>
        <w:spacing w:before="72"/>
        <w:ind w:left="1928" w:right="1134"/>
        <w:rPr>
          <w:rStyle w:val="default"/>
          <w:rFonts w:cs="FrankRuehl"/>
          <w:rtl/>
        </w:rPr>
      </w:pPr>
      <w:r w:rsidRPr="00595237">
        <w:rPr>
          <w:rStyle w:val="default"/>
          <w:rFonts w:cs="FrankRuehl" w:hint="cs"/>
          <w:rtl/>
        </w:rPr>
        <w:t>(1)</w:t>
      </w:r>
      <w:r w:rsidRPr="00595237">
        <w:rPr>
          <w:rStyle w:val="default"/>
          <w:rFonts w:cs="FrankRuehl"/>
          <w:rtl/>
        </w:rPr>
        <w:tab/>
      </w:r>
      <w:r w:rsidRPr="00595237">
        <w:rPr>
          <w:rStyle w:val="default"/>
          <w:rFonts w:cs="FrankRuehl" w:hint="cs"/>
          <w:rtl/>
        </w:rPr>
        <w:t>נקבע בהליך המשפטי כי על העובד הזר לצאת מישראל בתקופה הקובעת או לאחריה;</w:t>
      </w:r>
    </w:p>
    <w:p w:rsidR="00281903" w:rsidRPr="00595237" w:rsidRDefault="00281903" w:rsidP="00595237">
      <w:pPr>
        <w:pStyle w:val="P00"/>
        <w:spacing w:before="72"/>
        <w:ind w:left="1928" w:right="1134"/>
        <w:rPr>
          <w:rStyle w:val="default"/>
          <w:rFonts w:cs="FrankRuehl"/>
          <w:rtl/>
        </w:rPr>
      </w:pPr>
      <w:r w:rsidRPr="00595237">
        <w:rPr>
          <w:rStyle w:val="default"/>
          <w:rFonts w:cs="FrankRuehl" w:hint="cs"/>
          <w:rtl/>
        </w:rPr>
        <w:t>(2)</w:t>
      </w:r>
      <w:r w:rsidRPr="00595237">
        <w:rPr>
          <w:rStyle w:val="default"/>
          <w:rFonts w:cs="FrankRuehl"/>
          <w:rtl/>
        </w:rPr>
        <w:tab/>
      </w:r>
      <w:r w:rsidRPr="00595237">
        <w:rPr>
          <w:rStyle w:val="default"/>
          <w:rFonts w:cs="FrankRuehl" w:hint="cs"/>
          <w:rtl/>
        </w:rPr>
        <w:t>נקבע בהליך המשפטי, בתקופה הקובעת או לאחריה, כי הבקשה להאריך את הרישיון תוחזר למשרד הפנים לעיון מחדש;</w:t>
      </w:r>
    </w:p>
    <w:p w:rsidR="00281903" w:rsidRPr="00595237" w:rsidRDefault="00281903" w:rsidP="00595237">
      <w:pPr>
        <w:pStyle w:val="P00"/>
        <w:spacing w:before="72"/>
        <w:ind w:left="1928" w:right="1134"/>
        <w:rPr>
          <w:rStyle w:val="default"/>
          <w:rFonts w:cs="FrankRuehl"/>
          <w:rtl/>
        </w:rPr>
      </w:pPr>
      <w:r w:rsidRPr="00595237">
        <w:rPr>
          <w:rStyle w:val="default"/>
          <w:rFonts w:cs="FrankRuehl" w:hint="cs"/>
          <w:rtl/>
        </w:rPr>
        <w:t>(3)</w:t>
      </w:r>
      <w:r w:rsidRPr="00595237">
        <w:rPr>
          <w:rStyle w:val="default"/>
          <w:rFonts w:cs="FrankRuehl"/>
          <w:rtl/>
        </w:rPr>
        <w:tab/>
      </w:r>
      <w:r w:rsidRPr="00595237">
        <w:rPr>
          <w:rStyle w:val="default"/>
          <w:rFonts w:cs="FrankRuehl" w:hint="cs"/>
          <w:rtl/>
        </w:rPr>
        <w:t>ההליך המשפטי תלוי ועומד;</w:t>
      </w:r>
    </w:p>
    <w:p w:rsidR="00E333C6" w:rsidRDefault="00E333C6" w:rsidP="00E333C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שר הפנים ימנה ועדה, בראשות שופט בדימוס או מי שכשיר להתמנות לשופט בית משפט שלום, אשר תייעץ לו לעניין החלטות לפי פסקה (1); הוועדה תשקול, בין השאר, את עמידתו של העובד הזר בתנאי רישיונו בעבר ותבחן חוות דעת לגבי עבודתו בישראל;</w:t>
      </w:r>
    </w:p>
    <w:p w:rsidR="00E333C6" w:rsidRDefault="00E333C6" w:rsidP="00E333C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החלטות שר הפנים לפי סעיף קטן זה יהיו מנומקות;</w:t>
      </w:r>
    </w:p>
    <w:p w:rsidR="00E333C6" w:rsidRDefault="00E333C6" w:rsidP="00E333C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שר הפנים יקבע בצו מכסה שנתית מרבית של רישיונות שיינתנו מטעמים הומניטריים לפי סעיף קטן זה</w:t>
      </w:r>
      <w:r w:rsidR="009E6E99">
        <w:rPr>
          <w:rStyle w:val="a7"/>
          <w:rtl/>
        </w:rPr>
        <w:footnoteReference w:id="2"/>
      </w:r>
      <w:r>
        <w:rPr>
          <w:rStyle w:val="default"/>
          <w:rFonts w:cs="FrankRuehl" w:hint="cs"/>
          <w:rtl/>
        </w:rPr>
        <w:t>;</w:t>
      </w:r>
    </w:p>
    <w:p w:rsidR="00E333C6" w:rsidRDefault="00E333C6" w:rsidP="00E333C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שר הפנים ידווח לוועדת הפנים והגנת הסביבה של הכנסת, מדי שנה, על מספר הבקשות שאושרו או נדחו לפי סעיף קטן זה באותה שנה.</w:t>
      </w:r>
    </w:p>
    <w:p w:rsidR="00AC1D8D" w:rsidRDefault="00AC1D8D">
      <w:pPr>
        <w:pStyle w:val="P00"/>
        <w:spacing w:before="72"/>
        <w:ind w:left="0" w:right="1134"/>
        <w:rPr>
          <w:rStyle w:val="default"/>
          <w:rFonts w:cs="FrankRuehl" w:hint="cs"/>
          <w:rtl/>
        </w:rPr>
      </w:pPr>
      <w:r>
        <w:rPr>
          <w:rtl/>
          <w:lang w:val="he-IL"/>
        </w:rPr>
        <w:pict>
          <v:shape id="_x0000_s2132" type="#_x0000_t202" style="position:absolute;left:0;text-align:left;margin-left:470.25pt;margin-top:6.8pt;width:1in;height:16.8pt;z-index:251635712" filled="f" stroked="f">
            <v:textbox inset="1mm,0,1mm,0">
              <w:txbxContent>
                <w:p w:rsidR="00C14270" w:rsidRDefault="00C14270">
                  <w:pPr>
                    <w:spacing w:line="160" w:lineRule="exact"/>
                    <w:jc w:val="left"/>
                    <w:rPr>
                      <w:rFonts w:cs="Miriam" w:hint="cs"/>
                      <w:szCs w:val="18"/>
                      <w:rtl/>
                    </w:rPr>
                  </w:pPr>
                  <w:r>
                    <w:rPr>
                      <w:rFonts w:cs="Miriam" w:hint="cs"/>
                      <w:szCs w:val="18"/>
                      <w:rtl/>
                    </w:rPr>
                    <w:t>(תיקון מס' 13) תשס"ד-2004</w:t>
                  </w:r>
                </w:p>
              </w:txbxContent>
            </v:textbox>
            <w10:anchorlock/>
          </v:shape>
        </w:pict>
      </w:r>
      <w:r>
        <w:rPr>
          <w:rStyle w:val="default"/>
          <w:rFonts w:cs="FrankRuehl" w:hint="cs"/>
          <w:rtl/>
        </w:rPr>
        <w:tab/>
        <w:t>(ג)</w:t>
      </w:r>
      <w:r>
        <w:rPr>
          <w:rStyle w:val="default"/>
          <w:rFonts w:cs="FrankRuehl" w:hint="cs"/>
          <w:rtl/>
        </w:rPr>
        <w:tab/>
        <w:t xml:space="preserve">פקע תוקפו של רישיון לישיבת ביקור שניתן לעובד זר, לא יינתנו לאותו עובד זר אשרה ורישיון חדשים לישיבת ביקור לפי הוראות סעיף 2(א)(2),לשם העסקתו בישראל, לתקופה המסתיימת לאחר תום חמש שנים ושלושה חודשים מיום שניתנו לו אשרה ורישיון כאמור, לראשונה, ולגבי עובד זר שמתקיימות לגביו הוראות סעיף קטן (ב) </w:t>
      </w:r>
      <w:r>
        <w:rPr>
          <w:rStyle w:val="default"/>
          <w:rFonts w:cs="FrankRuehl"/>
          <w:rtl/>
        </w:rPr>
        <w:t>–</w:t>
      </w:r>
      <w:r>
        <w:rPr>
          <w:rStyle w:val="default"/>
          <w:rFonts w:cs="FrankRuehl" w:hint="cs"/>
          <w:rtl/>
        </w:rPr>
        <w:t xml:space="preserve"> לאחר שחדל לעסוק בטיפול באותו מטופל, ולא יוארך לפי הוראות סעיף זה, לתקופה המסתיימת כאמור, רישיון חדש לישיבת ביקור שניתן לו.</w:t>
      </w:r>
    </w:p>
    <w:p w:rsidR="002348D3" w:rsidRDefault="002348D3" w:rsidP="006553EB">
      <w:pPr>
        <w:pStyle w:val="P00"/>
        <w:spacing w:before="72"/>
        <w:ind w:left="0" w:right="1134"/>
        <w:rPr>
          <w:rStyle w:val="default"/>
          <w:rFonts w:cs="FrankRuehl" w:hint="cs"/>
          <w:rtl/>
        </w:rPr>
      </w:pPr>
      <w:r>
        <w:rPr>
          <w:rtl/>
          <w:lang w:val="he-IL"/>
        </w:rPr>
        <w:pict>
          <v:shape id="_x0000_s2197" type="#_x0000_t202" style="position:absolute;left:0;text-align:left;margin-left:470.25pt;margin-top:7.1pt;width:1in;height:34.7pt;z-index:251659264" filled="f" stroked="f">
            <v:textbox inset="1mm,0,1mm,0">
              <w:txbxContent>
                <w:p w:rsidR="00C14270" w:rsidRDefault="00C14270" w:rsidP="002348D3">
                  <w:pPr>
                    <w:spacing w:line="160" w:lineRule="exact"/>
                    <w:jc w:val="left"/>
                    <w:rPr>
                      <w:rFonts w:cs="Miriam" w:hint="cs"/>
                      <w:szCs w:val="18"/>
                      <w:rtl/>
                    </w:rPr>
                  </w:pPr>
                  <w:r>
                    <w:rPr>
                      <w:rFonts w:cs="Miriam" w:hint="cs"/>
                      <w:szCs w:val="18"/>
                      <w:rtl/>
                    </w:rPr>
                    <w:t>(תיקון מס' 13) תשס"ד-2004</w:t>
                  </w:r>
                </w:p>
                <w:p w:rsidR="006553EB" w:rsidRDefault="006553EB" w:rsidP="002348D3">
                  <w:pPr>
                    <w:spacing w:line="160" w:lineRule="exact"/>
                    <w:jc w:val="left"/>
                    <w:rPr>
                      <w:rFonts w:cs="Miriam" w:hint="cs"/>
                      <w:szCs w:val="18"/>
                      <w:rtl/>
                    </w:rPr>
                  </w:pPr>
                  <w:r>
                    <w:rPr>
                      <w:rFonts w:cs="Miriam" w:hint="cs"/>
                      <w:szCs w:val="18"/>
                      <w:rtl/>
                    </w:rPr>
                    <w:t>(תיקון מס' 27) תשע"ז-2017</w:t>
                  </w:r>
                </w:p>
              </w:txbxContent>
            </v:textbox>
            <w10:anchorlock/>
          </v:shape>
        </w:pict>
      </w:r>
      <w:r>
        <w:rPr>
          <w:rStyle w:val="default"/>
          <w:rFonts w:cs="FrankRuehl" w:hint="cs"/>
          <w:rtl/>
        </w:rPr>
        <w:tab/>
        <w:t>(ג1)</w:t>
      </w:r>
      <w:r>
        <w:rPr>
          <w:rStyle w:val="default"/>
          <w:rFonts w:cs="FrankRuehl" w:hint="cs"/>
          <w:rtl/>
        </w:rPr>
        <w:tab/>
        <w:t xml:space="preserve">על אף האמור בסעיף קטן (ג), רשאי שר הפנים להאריך רישיון לישיבת ביקור שניתנה לעובד זר, או להעניק לעובד זר אשרה ורישיון חדשים, לתקופות נוספות שלא יעלו על שנה כל אחת, אם </w:t>
      </w:r>
      <w:r w:rsidR="006553EB">
        <w:rPr>
          <w:rStyle w:val="default"/>
          <w:rFonts w:cs="FrankRuehl" w:hint="cs"/>
          <w:rtl/>
        </w:rPr>
        <w:t xml:space="preserve">מצא כי </w:t>
      </w:r>
      <w:r>
        <w:rPr>
          <w:rStyle w:val="default"/>
          <w:rFonts w:cs="FrankRuehl" w:hint="cs"/>
          <w:rtl/>
        </w:rPr>
        <w:t>נתקיימו נסיבות מיוחדות וחריגות של תרומה של העובד הזר לכלכלה, למשק</w:t>
      </w:r>
      <w:r w:rsidR="006553EB">
        <w:rPr>
          <w:rStyle w:val="default"/>
          <w:rFonts w:cs="FrankRuehl" w:hint="cs"/>
          <w:rtl/>
        </w:rPr>
        <w:t>, לתרבות, לספורט</w:t>
      </w:r>
      <w:r>
        <w:rPr>
          <w:rStyle w:val="default"/>
          <w:rFonts w:cs="FrankRuehl" w:hint="cs"/>
          <w:rtl/>
        </w:rPr>
        <w:t xml:space="preserve"> או לחברה, </w:t>
      </w:r>
      <w:r w:rsidR="006553EB" w:rsidRPr="006553EB">
        <w:rPr>
          <w:rStyle w:val="default"/>
          <w:rFonts w:cs="FrankRuehl" w:hint="cs"/>
          <w:rtl/>
        </w:rPr>
        <w:t>לאחר התייעצות עם שר האוצר ובהסכמת שר העבודה הרווחה והשירותים החברתיים; כמו כן רשאי שר הפנים, לאחר התייעצות עם שר האוצר, בהסכמת שר העבודה הרווחה והשירותים החברתיים ובאישור ועדת הפנים והגנת הסביבה של הכנסת, לקבוע נסיבות שיראו אותן כנסיבות מיוחדות וחריגות של תרומת עובד זר כאמור</w:t>
      </w:r>
      <w:r>
        <w:rPr>
          <w:rStyle w:val="default"/>
          <w:rFonts w:cs="FrankRuehl" w:hint="cs"/>
          <w:rtl/>
        </w:rPr>
        <w:t>.</w:t>
      </w:r>
    </w:p>
    <w:p w:rsidR="002348D3" w:rsidRDefault="002348D3" w:rsidP="002348D3">
      <w:pPr>
        <w:pStyle w:val="P00"/>
        <w:spacing w:before="72"/>
        <w:ind w:left="1021" w:right="1134" w:hanging="1021"/>
        <w:rPr>
          <w:rStyle w:val="default"/>
          <w:rFonts w:cs="FrankRuehl" w:hint="cs"/>
          <w:rtl/>
        </w:rPr>
      </w:pPr>
      <w:r>
        <w:rPr>
          <w:rtl/>
          <w:lang w:val="he-IL"/>
        </w:rPr>
        <w:pict>
          <v:shape id="_x0000_s2198" type="#_x0000_t202" style="position:absolute;left:0;text-align:left;margin-left:470.25pt;margin-top:7.1pt;width:1in;height:16.8pt;z-index:251660288" filled="f" stroked="f">
            <v:textbox inset="1mm,0,1mm,0">
              <w:txbxContent>
                <w:p w:rsidR="00C14270" w:rsidRDefault="00C14270" w:rsidP="002348D3">
                  <w:pPr>
                    <w:spacing w:line="160" w:lineRule="exact"/>
                    <w:jc w:val="left"/>
                    <w:rPr>
                      <w:rFonts w:cs="Miriam" w:hint="cs"/>
                      <w:szCs w:val="18"/>
                      <w:rtl/>
                    </w:rPr>
                  </w:pPr>
                  <w:r>
                    <w:rPr>
                      <w:rFonts w:cs="Miriam" w:hint="cs"/>
                      <w:szCs w:val="18"/>
                      <w:rtl/>
                    </w:rPr>
                    <w:t>(תיקון מס' 21) תשע"א-2011</w:t>
                  </w:r>
                </w:p>
              </w:txbxContent>
            </v:textbox>
            <w10:anchorlock/>
          </v:shape>
        </w:pict>
      </w:r>
      <w:r>
        <w:rPr>
          <w:rStyle w:val="default"/>
          <w:rFonts w:cs="FrankRuehl" w:hint="cs"/>
          <w:rtl/>
        </w:rPr>
        <w:tab/>
        <w:t>(ג2)</w:t>
      </w:r>
      <w:r>
        <w:rPr>
          <w:rStyle w:val="default"/>
          <w:rFonts w:cs="FrankRuehl" w:hint="cs"/>
          <w:rtl/>
        </w:rPr>
        <w:tab/>
        <w:t>(1)</w:t>
      </w:r>
      <w:r>
        <w:rPr>
          <w:rStyle w:val="default"/>
          <w:rFonts w:cs="FrankRuehl" w:hint="cs"/>
          <w:rtl/>
        </w:rPr>
        <w:tab/>
        <w:t>שר הפנים, בהתייעצות עם שר הרווחה והשירותים החברתיים ובאישור ועדת הפנים והגנת הסביבה, רשאי לקבוע בתקנות, לשם מניעת ניצול לרעה של האשרה ורישיון הישיבה שניתנו לעובד הזר, אמצעי בקרה על מספר המעסיקים שעובדים זרים, שתחום עיסוקם כפי שנקבע באשרה וברישיון הישיבה הוא ענף הסיעוד, רשאים לעבור ביניהם; לא יראו מעבר של עובד זר בין מעסיקים בעקבות פטירתו של מעסיק כמעבר לעניין סעיף זה;</w:t>
      </w:r>
    </w:p>
    <w:p w:rsidR="002348D3" w:rsidRDefault="002348D3" w:rsidP="002348D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תקנות לפי סעיף קטן זה ייקבעו בשים לב לנסיבות שבהן סיים העובד הזר את העסקתו אצל כל אחד ממעסיקיו ובשים לב לחירותו של העובד, כך שלא ייכפה עליו לעבוד אצל מעסיק;</w:t>
      </w:r>
    </w:p>
    <w:p w:rsidR="002348D3" w:rsidRDefault="002348D3" w:rsidP="002348D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שר הפנים רשאי לאשר לעובד זר או לסוג עובדים זרים לחרוג מההוראות שנקבעו בתקנות כאמור אם מצא כי הדבר מוצדק בנסיבות העניין.</w:t>
      </w:r>
    </w:p>
    <w:p w:rsidR="00AC1D8D" w:rsidRDefault="00AC1D8D" w:rsidP="009C6122">
      <w:pPr>
        <w:pStyle w:val="P00"/>
        <w:spacing w:before="72"/>
        <w:ind w:left="0" w:right="1134"/>
        <w:rPr>
          <w:rStyle w:val="default"/>
          <w:rFonts w:cs="FrankRuehl" w:hint="cs"/>
          <w:rtl/>
        </w:rPr>
      </w:pPr>
      <w:r>
        <w:rPr>
          <w:rtl/>
          <w:lang w:val="he-IL"/>
        </w:rPr>
        <w:pict>
          <v:shape id="_x0000_s2133" type="#_x0000_t202" style="position:absolute;left:0;text-align:left;margin-left:470.25pt;margin-top:7.1pt;width:1in;height:35.5pt;z-index:251636736" filled="f" stroked="f">
            <v:textbox inset="1mm,0,1mm,0">
              <w:txbxContent>
                <w:p w:rsidR="00C14270" w:rsidRDefault="00C14270" w:rsidP="002348D3">
                  <w:pPr>
                    <w:spacing w:line="160" w:lineRule="exact"/>
                    <w:jc w:val="left"/>
                    <w:rPr>
                      <w:rFonts w:cs="Miriam"/>
                      <w:szCs w:val="18"/>
                      <w:rtl/>
                    </w:rPr>
                  </w:pPr>
                  <w:r>
                    <w:rPr>
                      <w:rFonts w:cs="Miriam" w:hint="cs"/>
                      <w:szCs w:val="18"/>
                      <w:rtl/>
                    </w:rPr>
                    <w:t>(תיקון מס' 21) תשע"א-2011</w:t>
                  </w:r>
                </w:p>
                <w:p w:rsidR="00515FC5" w:rsidRDefault="00515FC5" w:rsidP="00515FC5">
                  <w:pPr>
                    <w:spacing w:line="160" w:lineRule="exact"/>
                    <w:jc w:val="left"/>
                    <w:rPr>
                      <w:rFonts w:cs="Miriam" w:hint="cs"/>
                      <w:szCs w:val="18"/>
                      <w:rtl/>
                    </w:rPr>
                  </w:pPr>
                  <w:r>
                    <w:rPr>
                      <w:rFonts w:cs="Miriam" w:hint="cs"/>
                      <w:szCs w:val="18"/>
                      <w:rtl/>
                    </w:rPr>
                    <w:t>(תיקון מס' 32) תשע"ח-2018</w:t>
                  </w:r>
                </w:p>
              </w:txbxContent>
            </v:textbox>
            <w10:anchorlock/>
          </v:shape>
        </w:pict>
      </w:r>
      <w:r>
        <w:rPr>
          <w:rStyle w:val="default"/>
          <w:rFonts w:cs="FrankRuehl" w:hint="cs"/>
          <w:rtl/>
        </w:rPr>
        <w:tab/>
        <w:t>(ג</w:t>
      </w:r>
      <w:r w:rsidR="009C6122">
        <w:rPr>
          <w:rStyle w:val="default"/>
          <w:rFonts w:cs="FrankRuehl" w:hint="cs"/>
          <w:rtl/>
        </w:rPr>
        <w:t>3</w:t>
      </w:r>
      <w:r>
        <w:rPr>
          <w:rStyle w:val="default"/>
          <w:rFonts w:cs="FrankRuehl" w:hint="cs"/>
          <w:rtl/>
        </w:rPr>
        <w:t>)</w:t>
      </w:r>
      <w:r>
        <w:rPr>
          <w:rStyle w:val="default"/>
          <w:rFonts w:cs="FrankRuehl" w:hint="cs"/>
          <w:rtl/>
        </w:rPr>
        <w:tab/>
      </w:r>
      <w:r w:rsidR="00F37FA7">
        <w:rPr>
          <w:rStyle w:val="default"/>
          <w:rFonts w:cs="FrankRuehl" w:hint="cs"/>
          <w:rtl/>
        </w:rPr>
        <w:t>שר הפנים, בהתייעצות עם שר הרווחה והשירותים החברתיים ובאישור ועדת הפנים והגנת הסביבה, רשאי לקבוע בתקנות אזורים גאוגרפיים שרק בהם יהיו עובדים זרים כאמור בסעיף קטן (ג2) רשאים לעסוק בתחום העיסוק הקבוע באשרה וברישיון הישיבה שניתנו להם</w:t>
      </w:r>
      <w:r w:rsidR="00515FC5">
        <w:rPr>
          <w:rStyle w:val="default"/>
          <w:rFonts w:cs="FrankRuehl" w:hint="cs"/>
          <w:rtl/>
        </w:rPr>
        <w:t xml:space="preserve"> </w:t>
      </w:r>
      <w:r w:rsidR="00515FC5" w:rsidRPr="00515FC5">
        <w:rPr>
          <w:rStyle w:val="default"/>
          <w:rFonts w:cs="FrankRuehl" w:hint="cs"/>
          <w:rtl/>
        </w:rPr>
        <w:t>וכן סוגי מטופלים סיעודיים שרק בהם עובדים זרים כאמור בסעיף קטן (ג2) יהיו רשאים לטפל בתחום העיסוק הקבוע באשרה וברישיון הישיבה שניתנו להם</w:t>
      </w:r>
      <w:r w:rsidR="00F37FA7">
        <w:rPr>
          <w:rStyle w:val="default"/>
          <w:rFonts w:cs="FrankRuehl" w:hint="cs"/>
          <w:rtl/>
        </w:rPr>
        <w:t>; תקנות לפי סעיף קטן זה ייקבעו בשים לב לחירותו של העובד, כך שלא ייכפה עליו לעבוד אצל מעסיק</w:t>
      </w:r>
      <w:r>
        <w:rPr>
          <w:rStyle w:val="default"/>
          <w:rFonts w:cs="FrankRuehl" w:hint="cs"/>
          <w:rtl/>
        </w:rPr>
        <w:t>.</w:t>
      </w:r>
    </w:p>
    <w:p w:rsidR="00AC1D8D" w:rsidRDefault="00AC1D8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זה, "עובד זר" </w:t>
      </w:r>
      <w:r>
        <w:rPr>
          <w:rStyle w:val="default"/>
          <w:rFonts w:cs="FrankRuehl"/>
          <w:rtl/>
        </w:rPr>
        <w:t>–</w:t>
      </w:r>
      <w:r>
        <w:rPr>
          <w:rStyle w:val="default"/>
          <w:rFonts w:cs="FrankRuehl" w:hint="cs"/>
          <w:rtl/>
        </w:rPr>
        <w:t xml:space="preserve"> כהגדרתו בפרק ד'1 לחוק עובדים זרים.</w:t>
      </w:r>
    </w:p>
    <w:p w:rsidR="00285EB7" w:rsidRPr="0085047B" w:rsidRDefault="00285EB7" w:rsidP="00285EB7">
      <w:pPr>
        <w:pStyle w:val="P00"/>
        <w:spacing w:before="0"/>
        <w:ind w:left="0" w:right="1134"/>
        <w:rPr>
          <w:rStyle w:val="default"/>
          <w:rFonts w:cs="FrankRuehl" w:hint="cs"/>
          <w:vanish/>
          <w:color w:val="FF0000"/>
          <w:szCs w:val="20"/>
          <w:shd w:val="clear" w:color="auto" w:fill="FFFF99"/>
          <w:rtl/>
        </w:rPr>
      </w:pPr>
      <w:bookmarkStart w:id="9" w:name="Rov198"/>
      <w:r w:rsidRPr="0085047B">
        <w:rPr>
          <w:rStyle w:val="default"/>
          <w:rFonts w:cs="FrankRuehl" w:hint="cs"/>
          <w:vanish/>
          <w:color w:val="FF0000"/>
          <w:szCs w:val="20"/>
          <w:shd w:val="clear" w:color="auto" w:fill="FFFF99"/>
          <w:rtl/>
        </w:rPr>
        <w:t>מיום 6.8.2003</w:t>
      </w:r>
    </w:p>
    <w:p w:rsidR="00285EB7" w:rsidRPr="0085047B" w:rsidRDefault="00285EB7" w:rsidP="00285EB7">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11</w:t>
      </w:r>
    </w:p>
    <w:p w:rsidR="00285EB7" w:rsidRPr="0085047B" w:rsidRDefault="00285EB7" w:rsidP="00285EB7">
      <w:pPr>
        <w:pStyle w:val="P00"/>
        <w:spacing w:before="0"/>
        <w:ind w:left="0" w:right="1134"/>
        <w:rPr>
          <w:rStyle w:val="default"/>
          <w:rFonts w:cs="FrankRuehl" w:hint="cs"/>
          <w:vanish/>
          <w:szCs w:val="20"/>
          <w:shd w:val="clear" w:color="auto" w:fill="FFFF99"/>
          <w:rtl/>
        </w:rPr>
      </w:pPr>
      <w:hyperlink r:id="rId22" w:history="1">
        <w:r w:rsidRPr="0085047B">
          <w:rPr>
            <w:rStyle w:val="Hyperlink"/>
            <w:rFonts w:hint="cs"/>
            <w:vanish/>
            <w:szCs w:val="20"/>
            <w:shd w:val="clear" w:color="auto" w:fill="FFFF99"/>
            <w:rtl/>
          </w:rPr>
          <w:t>ס"ח תשס"ג מס' 1900</w:t>
        </w:r>
      </w:hyperlink>
      <w:r w:rsidRPr="0085047B">
        <w:rPr>
          <w:rStyle w:val="default"/>
          <w:rFonts w:cs="FrankRuehl" w:hint="cs"/>
          <w:vanish/>
          <w:szCs w:val="20"/>
          <w:shd w:val="clear" w:color="auto" w:fill="FFFF99"/>
          <w:rtl/>
        </w:rPr>
        <w:t xml:space="preserve"> מיום 6.8.2003 עמ' 541 (</w:t>
      </w:r>
      <w:hyperlink r:id="rId23" w:history="1">
        <w:r w:rsidRPr="0085047B">
          <w:rPr>
            <w:rStyle w:val="Hyperlink"/>
            <w:rFonts w:hint="cs"/>
            <w:vanish/>
            <w:szCs w:val="20"/>
            <w:shd w:val="clear" w:color="auto" w:fill="FFFF99"/>
            <w:rtl/>
          </w:rPr>
          <w:t>ה"ח 48</w:t>
        </w:r>
      </w:hyperlink>
      <w:r w:rsidRPr="0085047B">
        <w:rPr>
          <w:rStyle w:val="default"/>
          <w:rFonts w:cs="FrankRuehl" w:hint="cs"/>
          <w:vanish/>
          <w:szCs w:val="20"/>
          <w:shd w:val="clear" w:color="auto" w:fill="FFFF99"/>
          <w:rtl/>
        </w:rPr>
        <w:t>)</w:t>
      </w:r>
    </w:p>
    <w:p w:rsidR="00285EB7" w:rsidRPr="0085047B" w:rsidRDefault="00285EB7" w:rsidP="00285EB7">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הוספת סעיף 3א</w:t>
      </w:r>
    </w:p>
    <w:p w:rsidR="00285EB7" w:rsidRPr="0085047B" w:rsidRDefault="00285EB7" w:rsidP="00285EB7">
      <w:pPr>
        <w:pStyle w:val="P00"/>
        <w:spacing w:before="0"/>
        <w:ind w:left="0" w:right="1134"/>
        <w:rPr>
          <w:rStyle w:val="default"/>
          <w:rFonts w:cs="FrankRuehl" w:hint="cs"/>
          <w:vanish/>
          <w:szCs w:val="20"/>
          <w:shd w:val="clear" w:color="auto" w:fill="FFFF99"/>
          <w:rtl/>
        </w:rPr>
      </w:pPr>
    </w:p>
    <w:p w:rsidR="00285EB7" w:rsidRPr="0085047B" w:rsidRDefault="00285EB7" w:rsidP="00285EB7">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20.6.2004</w:t>
      </w:r>
    </w:p>
    <w:p w:rsidR="00285EB7" w:rsidRPr="0085047B" w:rsidRDefault="00285EB7" w:rsidP="00285EB7">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13</w:t>
      </w:r>
    </w:p>
    <w:p w:rsidR="00285EB7" w:rsidRPr="0085047B" w:rsidRDefault="00285EB7" w:rsidP="00285EB7">
      <w:pPr>
        <w:pStyle w:val="P00"/>
        <w:spacing w:before="0"/>
        <w:ind w:left="0" w:right="1134"/>
        <w:rPr>
          <w:rStyle w:val="default"/>
          <w:rFonts w:cs="FrankRuehl" w:hint="cs"/>
          <w:vanish/>
          <w:szCs w:val="20"/>
          <w:shd w:val="clear" w:color="auto" w:fill="FFFF99"/>
          <w:rtl/>
        </w:rPr>
      </w:pPr>
      <w:hyperlink r:id="rId24" w:history="1">
        <w:r w:rsidRPr="0085047B">
          <w:rPr>
            <w:rStyle w:val="Hyperlink"/>
            <w:rFonts w:hint="cs"/>
            <w:vanish/>
            <w:szCs w:val="20"/>
            <w:shd w:val="clear" w:color="auto" w:fill="FFFF99"/>
            <w:rtl/>
          </w:rPr>
          <w:t>ס"ח תשס"ד מס' 1944</w:t>
        </w:r>
      </w:hyperlink>
      <w:r w:rsidRPr="0085047B">
        <w:rPr>
          <w:rStyle w:val="default"/>
          <w:rFonts w:cs="FrankRuehl" w:hint="cs"/>
          <w:vanish/>
          <w:szCs w:val="20"/>
          <w:shd w:val="clear" w:color="auto" w:fill="FFFF99"/>
          <w:rtl/>
        </w:rPr>
        <w:t xml:space="preserve"> מיום 20.6.2004 עמ' 418 (</w:t>
      </w:r>
      <w:hyperlink r:id="rId25" w:history="1">
        <w:r w:rsidRPr="0085047B">
          <w:rPr>
            <w:rStyle w:val="Hyperlink"/>
            <w:rFonts w:hint="cs"/>
            <w:vanish/>
            <w:szCs w:val="20"/>
            <w:shd w:val="clear" w:color="auto" w:fill="FFFF99"/>
            <w:rtl/>
          </w:rPr>
          <w:t>ה"ח 41</w:t>
        </w:r>
      </w:hyperlink>
      <w:r w:rsidRPr="0085047B">
        <w:rPr>
          <w:rStyle w:val="default"/>
          <w:rFonts w:cs="FrankRuehl" w:hint="cs"/>
          <w:vanish/>
          <w:szCs w:val="20"/>
          <w:shd w:val="clear" w:color="auto" w:fill="FFFF99"/>
          <w:rtl/>
        </w:rPr>
        <w:t>)</w:t>
      </w:r>
    </w:p>
    <w:p w:rsidR="00285EB7" w:rsidRPr="0085047B" w:rsidRDefault="00285EB7" w:rsidP="00285EB7">
      <w:pPr>
        <w:pStyle w:val="P00"/>
        <w:ind w:left="0" w:right="1134"/>
        <w:rPr>
          <w:rStyle w:val="default"/>
          <w:rFonts w:cs="FrankRuehl" w:hint="cs"/>
          <w:vanish/>
          <w:sz w:val="22"/>
          <w:szCs w:val="22"/>
          <w:shd w:val="clear" w:color="auto" w:fill="FFFF99"/>
          <w:rtl/>
        </w:rPr>
      </w:pPr>
      <w:r w:rsidRPr="0085047B">
        <w:rPr>
          <w:rStyle w:val="default"/>
          <w:rFonts w:cs="FrankRuehl" w:hint="cs"/>
          <w:vanish/>
          <w:shd w:val="clear" w:color="auto" w:fill="FFFF99"/>
          <w:rtl/>
        </w:rPr>
        <w:tab/>
      </w:r>
      <w:r w:rsidRPr="0085047B">
        <w:rPr>
          <w:rStyle w:val="default"/>
          <w:rFonts w:cs="FrankRuehl" w:hint="cs"/>
          <w:vanish/>
          <w:sz w:val="22"/>
          <w:szCs w:val="22"/>
          <w:shd w:val="clear" w:color="auto" w:fill="FFFF99"/>
          <w:rtl/>
        </w:rPr>
        <w:t>(ב)</w:t>
      </w:r>
      <w:r w:rsidRPr="0085047B">
        <w:rPr>
          <w:rStyle w:val="default"/>
          <w:rFonts w:cs="FrankRuehl" w:hint="cs"/>
          <w:vanish/>
          <w:sz w:val="22"/>
          <w:szCs w:val="22"/>
          <w:shd w:val="clear" w:color="auto" w:fill="FFFF99"/>
          <w:rtl/>
        </w:rPr>
        <w:tab/>
        <w:t xml:space="preserve">הוארך לפי הוראות סעיף קטן (א) רישיון לישיבת ביקור שניתן לעובד זר לשם העסקתו במתן טיפול סיעודי, לתקופה כוללת של חמש שנים (בסעיף קטן זה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תקופת ההארכה הכוללת), רשאי שר הפנים להאריך את הרישיון לשם המשך העסקתו של העובד הזר במתן טיפול סיעודי לאותו מטופל, לתקופות נוספות שלא יעלו על שנה כל אחת, בהתקיים התנאים המפורטים להלן</w:t>
      </w:r>
      <w:r w:rsidRPr="0085047B">
        <w:rPr>
          <w:rStyle w:val="default"/>
          <w:rFonts w:cs="FrankRuehl" w:hint="cs"/>
          <w:strike/>
          <w:vanish/>
          <w:sz w:val="22"/>
          <w:szCs w:val="22"/>
          <w:shd w:val="clear" w:color="auto" w:fill="FFFF99"/>
          <w:rtl/>
        </w:rPr>
        <w:t>, ובלבד שסך תקופות ההארכה הנוספות לפי סעיף קטן זה לא יעלה על שנתיים וחצי</w:t>
      </w:r>
      <w:r w:rsidRPr="0085047B">
        <w:rPr>
          <w:rStyle w:val="default"/>
          <w:rFonts w:cs="FrankRuehl" w:hint="cs"/>
          <w:vanish/>
          <w:sz w:val="22"/>
          <w:szCs w:val="22"/>
          <w:shd w:val="clear" w:color="auto" w:fill="FFFF99"/>
          <w:rtl/>
        </w:rPr>
        <w:t>:</w:t>
      </w:r>
    </w:p>
    <w:p w:rsidR="00285EB7" w:rsidRPr="0085047B" w:rsidRDefault="00285EB7" w:rsidP="00285EB7">
      <w:pPr>
        <w:pStyle w:val="P00"/>
        <w:spacing w:before="0"/>
        <w:ind w:left="1021"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(1)</w:t>
      </w:r>
      <w:r w:rsidRPr="0085047B">
        <w:rPr>
          <w:rStyle w:val="default"/>
          <w:rFonts w:cs="FrankRuehl" w:hint="cs"/>
          <w:vanish/>
          <w:sz w:val="22"/>
          <w:szCs w:val="22"/>
          <w:shd w:val="clear" w:color="auto" w:fill="FFFF99"/>
          <w:rtl/>
        </w:rPr>
        <w:tab/>
        <w:t xml:space="preserve">העובד הזר הועסק במתן טיפול סיעודי לאותו מטופל, ברציפות, במשך </w:t>
      </w:r>
      <w:r w:rsidRPr="0085047B">
        <w:rPr>
          <w:rStyle w:val="default"/>
          <w:rFonts w:cs="FrankRuehl" w:hint="cs"/>
          <w:strike/>
          <w:vanish/>
          <w:sz w:val="22"/>
          <w:szCs w:val="22"/>
          <w:shd w:val="clear" w:color="auto" w:fill="FFFF99"/>
          <w:rtl/>
        </w:rPr>
        <w:t>שלוש השנים</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השנה</w:t>
      </w:r>
      <w:r w:rsidRPr="0085047B">
        <w:rPr>
          <w:rStyle w:val="default"/>
          <w:rFonts w:cs="FrankRuehl" w:hint="cs"/>
          <w:vanish/>
          <w:sz w:val="22"/>
          <w:szCs w:val="22"/>
          <w:shd w:val="clear" w:color="auto" w:fill="FFFF99"/>
          <w:rtl/>
        </w:rPr>
        <w:t xml:space="preserve"> שבתכוף לפני תום תקופת ההארכה הכוללת;</w:t>
      </w:r>
    </w:p>
    <w:p w:rsidR="00285EB7" w:rsidRPr="0085047B" w:rsidRDefault="00285EB7" w:rsidP="00285EB7">
      <w:pPr>
        <w:pStyle w:val="P00"/>
        <w:spacing w:before="0"/>
        <w:ind w:left="1021"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(2)</w:t>
      </w:r>
      <w:r w:rsidRPr="0085047B">
        <w:rPr>
          <w:rStyle w:val="default"/>
          <w:rFonts w:cs="FrankRuehl" w:hint="cs"/>
          <w:vanish/>
          <w:sz w:val="22"/>
          <w:szCs w:val="22"/>
          <w:shd w:val="clear" w:color="auto" w:fill="FFFF99"/>
          <w:rtl/>
        </w:rPr>
        <w:tab/>
      </w:r>
      <w:r w:rsidRPr="0085047B">
        <w:rPr>
          <w:rStyle w:val="default"/>
          <w:rFonts w:cs="FrankRuehl" w:hint="cs"/>
          <w:strike/>
          <w:vanish/>
          <w:sz w:val="22"/>
          <w:szCs w:val="22"/>
          <w:shd w:val="clear" w:color="auto" w:fill="FFFF99"/>
          <w:rtl/>
        </w:rPr>
        <w:t>עובד סוציאלי בעל כישורים כפי שקבע שר הפנים, נתן חוות דעת</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גורם מוסמך שאינו מועסק ואינו בעל ענין בחברה העוסקת בתיווך עובדים זרים או בהעסקתם, נתן, לאחר שנפגש עם המטופל במקום מגוריו, חוות דעת</w:t>
      </w:r>
      <w:r w:rsidRPr="0085047B">
        <w:rPr>
          <w:rStyle w:val="default"/>
          <w:rFonts w:cs="FrankRuehl" w:hint="cs"/>
          <w:vanish/>
          <w:sz w:val="22"/>
          <w:szCs w:val="22"/>
          <w:shd w:val="clear" w:color="auto" w:fill="FFFF99"/>
          <w:rtl/>
        </w:rPr>
        <w:t xml:space="preserve"> בכתב בדרך שקבע השר, כי הפסקת העסקתו של העובד הזר במתן טיפול סיעודי לאותו מטופל תגרום לפגיעה קשה במטופל. </w:t>
      </w:r>
      <w:r w:rsidRPr="0085047B">
        <w:rPr>
          <w:rStyle w:val="default"/>
          <w:rFonts w:cs="FrankRuehl" w:hint="cs"/>
          <w:vanish/>
          <w:sz w:val="22"/>
          <w:szCs w:val="22"/>
          <w:u w:val="single"/>
          <w:shd w:val="clear" w:color="auto" w:fill="FFFF99"/>
          <w:rtl/>
        </w:rPr>
        <w:t xml:space="preserve">בפסקה זו, "הגורם המוסמך" </w:t>
      </w:r>
      <w:r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 xml:space="preserve"> עובד סוציאלי בעל כישורים כפי שקבע שר הפנים, רופא או אח מוסמך.</w:t>
      </w:r>
    </w:p>
    <w:p w:rsidR="00285EB7" w:rsidRPr="0085047B" w:rsidRDefault="00285EB7" w:rsidP="00285EB7">
      <w:pPr>
        <w:pStyle w:val="P00"/>
        <w:spacing w:before="0"/>
        <w:ind w:left="0"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ab/>
        <w:t>(ג)</w:t>
      </w:r>
      <w:r w:rsidRPr="0085047B">
        <w:rPr>
          <w:rStyle w:val="default"/>
          <w:rFonts w:cs="FrankRuehl" w:hint="cs"/>
          <w:vanish/>
          <w:sz w:val="22"/>
          <w:szCs w:val="22"/>
          <w:shd w:val="clear" w:color="auto" w:fill="FFFF99"/>
          <w:rtl/>
        </w:rPr>
        <w:tab/>
        <w:t xml:space="preserve">פקע תוקפו של רישיון לישיבת ביקור שניתן לעובד זר, לא יינתנו לאותו עובד זר אשרה ורישיון חדשים לישיבת ביקור לפי הוראות סעיף 2(א)(2),לשם העסקתו בישראל, לתקופה המסתיימת לאחר תום חמש שנים ושלושה חודשים מיום שניתנו לו אשרה ורישיון כאמור, לראשונה, ולגבי עובד זר שמתקיימות לגביו הוראות סעיף קטן (ב)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לאחר </w:t>
      </w:r>
      <w:r w:rsidRPr="0085047B">
        <w:rPr>
          <w:rStyle w:val="default"/>
          <w:rFonts w:cs="FrankRuehl" w:hint="cs"/>
          <w:strike/>
          <w:vanish/>
          <w:sz w:val="22"/>
          <w:szCs w:val="22"/>
          <w:shd w:val="clear" w:color="auto" w:fill="FFFF99"/>
          <w:rtl/>
        </w:rPr>
        <w:t>תום שבע שנים ותשעה חודשים מהיום האמור</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שחדל לעסוק בטיפול באותו מטופל</w:t>
      </w:r>
      <w:r w:rsidRPr="0085047B">
        <w:rPr>
          <w:rStyle w:val="default"/>
          <w:rFonts w:cs="FrankRuehl" w:hint="cs"/>
          <w:vanish/>
          <w:sz w:val="22"/>
          <w:szCs w:val="22"/>
          <w:shd w:val="clear" w:color="auto" w:fill="FFFF99"/>
          <w:rtl/>
        </w:rPr>
        <w:t>, ולא יוארך לפי הוראות סעיף זה, לתקופה המסתיימת כאמור, רישיון חדש לישיבת ביקור שניתן לו.</w:t>
      </w:r>
    </w:p>
    <w:p w:rsidR="00285EB7" w:rsidRPr="0085047B" w:rsidRDefault="00285EB7" w:rsidP="00285EB7">
      <w:pPr>
        <w:pStyle w:val="P00"/>
        <w:spacing w:before="0"/>
        <w:ind w:left="0"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ab/>
      </w:r>
      <w:r w:rsidRPr="0085047B">
        <w:rPr>
          <w:rStyle w:val="default"/>
          <w:rFonts w:cs="FrankRuehl" w:hint="cs"/>
          <w:vanish/>
          <w:sz w:val="22"/>
          <w:szCs w:val="22"/>
          <w:u w:val="single"/>
          <w:shd w:val="clear" w:color="auto" w:fill="FFFF99"/>
          <w:rtl/>
        </w:rPr>
        <w:t>(ג1)</w:t>
      </w:r>
      <w:r w:rsidRPr="0085047B">
        <w:rPr>
          <w:rStyle w:val="default"/>
          <w:rFonts w:cs="FrankRuehl" w:hint="cs"/>
          <w:vanish/>
          <w:sz w:val="22"/>
          <w:szCs w:val="22"/>
          <w:u w:val="single"/>
          <w:shd w:val="clear" w:color="auto" w:fill="FFFF99"/>
          <w:rtl/>
        </w:rPr>
        <w:tab/>
        <w:t>על אף האמור בסעיף קטן (ג), רשאי שר הפנים להאריך רישיון לישיבת ביקור שניתנה לעובד זר, או להעניק לעובד זר אשרה ורישיון חדשים, לתקופות נוספות שלא יעלו על שנה כל אחת, אם נתקיימו נסיבות מיוחדות וחריגות של תרומה של העובד הזר לכלכלה, למשק או לחברה, שקבע שר הפנים בהתייעצות עם שר האוצר ובהסכמת שר התעשיה המסחר והתעסוקה.</w:t>
      </w:r>
    </w:p>
    <w:p w:rsidR="00285EB7" w:rsidRPr="0085047B" w:rsidRDefault="00285EB7" w:rsidP="00285EB7">
      <w:pPr>
        <w:pStyle w:val="P00"/>
        <w:spacing w:before="0"/>
        <w:ind w:left="0" w:right="1134"/>
        <w:rPr>
          <w:rStyle w:val="default"/>
          <w:rFonts w:cs="FrankRuehl" w:hint="cs"/>
          <w:vanish/>
          <w:szCs w:val="20"/>
          <w:shd w:val="clear" w:color="auto" w:fill="FFFF99"/>
          <w:rtl/>
        </w:rPr>
      </w:pPr>
    </w:p>
    <w:p w:rsidR="00285EB7" w:rsidRPr="0085047B" w:rsidRDefault="00285EB7" w:rsidP="00285EB7">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5.4.2011</w:t>
      </w:r>
    </w:p>
    <w:p w:rsidR="00285EB7" w:rsidRPr="0085047B" w:rsidRDefault="00285EB7" w:rsidP="00285EB7">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20</w:t>
      </w:r>
    </w:p>
    <w:p w:rsidR="00285EB7" w:rsidRPr="0085047B" w:rsidRDefault="00285EB7" w:rsidP="00285EB7">
      <w:pPr>
        <w:pStyle w:val="P00"/>
        <w:spacing w:before="0"/>
        <w:ind w:left="0" w:right="1134"/>
        <w:rPr>
          <w:rStyle w:val="default"/>
          <w:rFonts w:cs="FrankRuehl" w:hint="cs"/>
          <w:vanish/>
          <w:szCs w:val="20"/>
          <w:shd w:val="clear" w:color="auto" w:fill="FFFF99"/>
          <w:rtl/>
        </w:rPr>
      </w:pPr>
      <w:hyperlink r:id="rId26" w:history="1">
        <w:r w:rsidRPr="0085047B">
          <w:rPr>
            <w:rStyle w:val="Hyperlink"/>
            <w:rFonts w:hint="cs"/>
            <w:vanish/>
            <w:szCs w:val="20"/>
            <w:shd w:val="clear" w:color="auto" w:fill="FFFF99"/>
            <w:rtl/>
          </w:rPr>
          <w:t>ס"ח תשע"א מס' 2291</w:t>
        </w:r>
      </w:hyperlink>
      <w:r w:rsidRPr="0085047B">
        <w:rPr>
          <w:rStyle w:val="default"/>
          <w:rFonts w:cs="FrankRuehl" w:hint="cs"/>
          <w:vanish/>
          <w:szCs w:val="20"/>
          <w:shd w:val="clear" w:color="auto" w:fill="FFFF99"/>
          <w:rtl/>
        </w:rPr>
        <w:t xml:space="preserve"> מיום 5.4.2011 עמ' 757 (</w:t>
      </w:r>
      <w:hyperlink r:id="rId27" w:history="1">
        <w:r w:rsidRPr="0085047B">
          <w:rPr>
            <w:rStyle w:val="Hyperlink"/>
            <w:rFonts w:hint="cs"/>
            <w:vanish/>
            <w:szCs w:val="20"/>
            <w:shd w:val="clear" w:color="auto" w:fill="FFFF99"/>
            <w:rtl/>
          </w:rPr>
          <w:t>ה"ח 376</w:t>
        </w:r>
      </w:hyperlink>
      <w:r w:rsidRPr="0085047B">
        <w:rPr>
          <w:rStyle w:val="default"/>
          <w:rFonts w:cs="FrankRuehl" w:hint="cs"/>
          <w:vanish/>
          <w:szCs w:val="20"/>
          <w:shd w:val="clear" w:color="auto" w:fill="FFFF99"/>
          <w:rtl/>
        </w:rPr>
        <w:t>)</w:t>
      </w:r>
    </w:p>
    <w:p w:rsidR="00285EB7" w:rsidRPr="0085047B" w:rsidRDefault="00285EB7" w:rsidP="00285EB7">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הוספת סעיף קטן 3א(ב1)</w:t>
      </w:r>
    </w:p>
    <w:p w:rsidR="00285EB7" w:rsidRPr="0085047B" w:rsidRDefault="00285EB7" w:rsidP="00285EB7">
      <w:pPr>
        <w:pStyle w:val="P00"/>
        <w:spacing w:before="0"/>
        <w:ind w:left="0" w:right="1134"/>
        <w:rPr>
          <w:rStyle w:val="default"/>
          <w:rFonts w:cs="FrankRuehl" w:hint="cs"/>
          <w:vanish/>
          <w:szCs w:val="20"/>
          <w:shd w:val="clear" w:color="auto" w:fill="FFFF99"/>
          <w:rtl/>
        </w:rPr>
      </w:pPr>
    </w:p>
    <w:p w:rsidR="00285EB7" w:rsidRPr="0085047B" w:rsidRDefault="00285EB7" w:rsidP="00285EB7">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26.5.2011</w:t>
      </w:r>
    </w:p>
    <w:p w:rsidR="00285EB7" w:rsidRPr="0085047B" w:rsidRDefault="00285EB7" w:rsidP="00285EB7">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21</w:t>
      </w:r>
    </w:p>
    <w:p w:rsidR="00285EB7" w:rsidRPr="0085047B" w:rsidRDefault="00285EB7" w:rsidP="00285EB7">
      <w:pPr>
        <w:pStyle w:val="P00"/>
        <w:spacing w:before="0"/>
        <w:ind w:left="0" w:right="1134"/>
        <w:rPr>
          <w:rStyle w:val="default"/>
          <w:rFonts w:cs="FrankRuehl" w:hint="cs"/>
          <w:vanish/>
          <w:szCs w:val="20"/>
          <w:shd w:val="clear" w:color="auto" w:fill="FFFF99"/>
          <w:rtl/>
        </w:rPr>
      </w:pPr>
      <w:hyperlink r:id="rId28" w:history="1">
        <w:r w:rsidRPr="0085047B">
          <w:rPr>
            <w:rStyle w:val="Hyperlink"/>
            <w:rFonts w:hint="cs"/>
            <w:vanish/>
            <w:szCs w:val="20"/>
            <w:shd w:val="clear" w:color="auto" w:fill="FFFF99"/>
            <w:rtl/>
          </w:rPr>
          <w:t>ס"ח תשע"א מס' 2298</w:t>
        </w:r>
      </w:hyperlink>
      <w:r w:rsidRPr="0085047B">
        <w:rPr>
          <w:rStyle w:val="default"/>
          <w:rFonts w:cs="FrankRuehl" w:hint="cs"/>
          <w:vanish/>
          <w:szCs w:val="20"/>
          <w:shd w:val="clear" w:color="auto" w:fill="FFFF99"/>
          <w:rtl/>
        </w:rPr>
        <w:t xml:space="preserve"> מיום 26.5.2011 עמ' 926 (</w:t>
      </w:r>
      <w:hyperlink r:id="rId29" w:history="1">
        <w:r w:rsidRPr="0085047B">
          <w:rPr>
            <w:rStyle w:val="Hyperlink"/>
            <w:rFonts w:hint="cs"/>
            <w:vanish/>
            <w:szCs w:val="20"/>
            <w:shd w:val="clear" w:color="auto" w:fill="FFFF99"/>
            <w:rtl/>
          </w:rPr>
          <w:t>ה"ח 541</w:t>
        </w:r>
      </w:hyperlink>
      <w:r w:rsidRPr="0085047B">
        <w:rPr>
          <w:rStyle w:val="default"/>
          <w:rFonts w:cs="FrankRuehl" w:hint="cs"/>
          <w:vanish/>
          <w:szCs w:val="20"/>
          <w:shd w:val="clear" w:color="auto" w:fill="FFFF99"/>
          <w:rtl/>
        </w:rPr>
        <w:t>)</w:t>
      </w:r>
    </w:p>
    <w:p w:rsidR="00285EB7" w:rsidRPr="0085047B" w:rsidRDefault="00285EB7" w:rsidP="00285EB7">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הוספת סעיפים קטנים 3א(ג2), 3א(ג3)</w:t>
      </w:r>
    </w:p>
    <w:p w:rsidR="006553EB" w:rsidRPr="0085047B" w:rsidRDefault="006553EB" w:rsidP="00285EB7">
      <w:pPr>
        <w:pStyle w:val="P00"/>
        <w:spacing w:before="0"/>
        <w:ind w:left="0" w:right="1134"/>
        <w:rPr>
          <w:rStyle w:val="default"/>
          <w:rFonts w:cs="FrankRuehl" w:hint="cs"/>
          <w:vanish/>
          <w:szCs w:val="20"/>
          <w:shd w:val="clear" w:color="auto" w:fill="FFFF99"/>
          <w:rtl/>
        </w:rPr>
      </w:pPr>
    </w:p>
    <w:p w:rsidR="006553EB" w:rsidRPr="0085047B" w:rsidRDefault="006553EB" w:rsidP="00285EB7">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13.2.2017</w:t>
      </w:r>
    </w:p>
    <w:p w:rsidR="006553EB" w:rsidRPr="0085047B" w:rsidRDefault="006553EB" w:rsidP="00285EB7">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27</w:t>
      </w:r>
    </w:p>
    <w:p w:rsidR="006553EB" w:rsidRPr="0085047B" w:rsidRDefault="006553EB" w:rsidP="00285EB7">
      <w:pPr>
        <w:pStyle w:val="P00"/>
        <w:spacing w:before="0"/>
        <w:ind w:left="0" w:right="1134"/>
        <w:rPr>
          <w:rStyle w:val="default"/>
          <w:rFonts w:cs="FrankRuehl" w:hint="cs"/>
          <w:vanish/>
          <w:szCs w:val="20"/>
          <w:shd w:val="clear" w:color="auto" w:fill="FFFF99"/>
          <w:rtl/>
        </w:rPr>
      </w:pPr>
      <w:hyperlink r:id="rId30" w:history="1">
        <w:r w:rsidRPr="0085047B">
          <w:rPr>
            <w:rStyle w:val="Hyperlink"/>
            <w:rFonts w:hint="cs"/>
            <w:vanish/>
            <w:szCs w:val="20"/>
            <w:shd w:val="clear" w:color="auto" w:fill="FFFF99"/>
            <w:rtl/>
          </w:rPr>
          <w:t>ס"ח תשע"ז מס' 2604</w:t>
        </w:r>
      </w:hyperlink>
      <w:r w:rsidRPr="0085047B">
        <w:rPr>
          <w:rStyle w:val="default"/>
          <w:rFonts w:cs="FrankRuehl" w:hint="cs"/>
          <w:vanish/>
          <w:szCs w:val="20"/>
          <w:shd w:val="clear" w:color="auto" w:fill="FFFF99"/>
          <w:rtl/>
        </w:rPr>
        <w:t xml:space="preserve"> מיום 13.2.2017 עמ' 414 (</w:t>
      </w:r>
      <w:hyperlink r:id="rId31" w:history="1">
        <w:r w:rsidRPr="0085047B">
          <w:rPr>
            <w:rStyle w:val="Hyperlink"/>
            <w:rFonts w:hint="cs"/>
            <w:vanish/>
            <w:szCs w:val="20"/>
            <w:shd w:val="clear" w:color="auto" w:fill="FFFF99"/>
            <w:rtl/>
          </w:rPr>
          <w:t>ה"ח 664</w:t>
        </w:r>
      </w:hyperlink>
      <w:r w:rsidRPr="0085047B">
        <w:rPr>
          <w:rStyle w:val="default"/>
          <w:rFonts w:cs="FrankRuehl" w:hint="cs"/>
          <w:vanish/>
          <w:szCs w:val="20"/>
          <w:shd w:val="clear" w:color="auto" w:fill="FFFF99"/>
          <w:rtl/>
        </w:rPr>
        <w:t>)</w:t>
      </w:r>
    </w:p>
    <w:p w:rsidR="006553EB" w:rsidRPr="0085047B" w:rsidRDefault="006553EB" w:rsidP="006553EB">
      <w:pPr>
        <w:pStyle w:val="P00"/>
        <w:ind w:left="0" w:right="1134"/>
        <w:rPr>
          <w:rStyle w:val="default"/>
          <w:rFonts w:cs="FrankRuehl"/>
          <w:vanish/>
          <w:sz w:val="22"/>
          <w:szCs w:val="22"/>
          <w:shd w:val="clear" w:color="auto" w:fill="FFFF99"/>
          <w:rtl/>
        </w:rPr>
      </w:pPr>
      <w:r w:rsidRPr="0085047B">
        <w:rPr>
          <w:rStyle w:val="default"/>
          <w:rFonts w:cs="FrankRuehl" w:hint="cs"/>
          <w:vanish/>
          <w:sz w:val="22"/>
          <w:szCs w:val="22"/>
          <w:shd w:val="clear" w:color="auto" w:fill="FFFF99"/>
          <w:rtl/>
        </w:rPr>
        <w:tab/>
        <w:t>(ג1)</w:t>
      </w:r>
      <w:r w:rsidRPr="0085047B">
        <w:rPr>
          <w:rStyle w:val="default"/>
          <w:rFonts w:cs="FrankRuehl" w:hint="cs"/>
          <w:vanish/>
          <w:sz w:val="22"/>
          <w:szCs w:val="22"/>
          <w:shd w:val="clear" w:color="auto" w:fill="FFFF99"/>
          <w:rtl/>
        </w:rPr>
        <w:tab/>
        <w:t xml:space="preserve">על אף האמור בסעיף קטן (ג), רשאי שר הפנים להאריך רישיון לישיבת ביקור שניתנה לעובד זר, או להעניק לעובד זר אשרה ורישיון חדשים, לתקופות נוספות שלא יעלו על שנה כל אחת, אם </w:t>
      </w:r>
      <w:r w:rsidRPr="0085047B">
        <w:rPr>
          <w:rStyle w:val="default"/>
          <w:rFonts w:cs="FrankRuehl" w:hint="cs"/>
          <w:vanish/>
          <w:sz w:val="22"/>
          <w:szCs w:val="22"/>
          <w:u w:val="single"/>
          <w:shd w:val="clear" w:color="auto" w:fill="FFFF99"/>
          <w:rtl/>
        </w:rPr>
        <w:t>מצא כי</w:t>
      </w:r>
      <w:r w:rsidRPr="0085047B">
        <w:rPr>
          <w:rStyle w:val="default"/>
          <w:rFonts w:cs="FrankRuehl" w:hint="cs"/>
          <w:vanish/>
          <w:sz w:val="22"/>
          <w:szCs w:val="22"/>
          <w:shd w:val="clear" w:color="auto" w:fill="FFFF99"/>
          <w:rtl/>
        </w:rPr>
        <w:t xml:space="preserve"> נתקיימו נסיבות מיוחדות וחריגות של תרומה של העובד הזר לכלכלה, </w:t>
      </w:r>
      <w:r w:rsidRPr="0085047B">
        <w:rPr>
          <w:rStyle w:val="default"/>
          <w:rFonts w:cs="FrankRuehl" w:hint="cs"/>
          <w:strike/>
          <w:vanish/>
          <w:sz w:val="22"/>
          <w:szCs w:val="22"/>
          <w:shd w:val="clear" w:color="auto" w:fill="FFFF99"/>
          <w:rtl/>
        </w:rPr>
        <w:t>למשק</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למשק, לתרבות, לספורט</w:t>
      </w:r>
      <w:r w:rsidRPr="0085047B">
        <w:rPr>
          <w:rStyle w:val="default"/>
          <w:rFonts w:cs="FrankRuehl" w:hint="cs"/>
          <w:vanish/>
          <w:sz w:val="22"/>
          <w:szCs w:val="22"/>
          <w:shd w:val="clear" w:color="auto" w:fill="FFFF99"/>
          <w:rtl/>
        </w:rPr>
        <w:t xml:space="preserve"> או לחברה, </w:t>
      </w:r>
      <w:r w:rsidRPr="0085047B">
        <w:rPr>
          <w:rStyle w:val="default"/>
          <w:rFonts w:cs="FrankRuehl" w:hint="cs"/>
          <w:strike/>
          <w:vanish/>
          <w:sz w:val="22"/>
          <w:szCs w:val="22"/>
          <w:shd w:val="clear" w:color="auto" w:fill="FFFF99"/>
          <w:rtl/>
        </w:rPr>
        <w:t>שקבע שר הפנים בהתייעצות עם שר האוצר ובהסכמת שר התעשיה המסחר והתעסוקה</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לאחר התייעצות עם שר האוצר ובהסכמת שר העבודה הרווחה והשירותים החברתיים; כמו כן רשאי שר הפנים, לאחר התייעצות עם שר האוצר, בהסכמת שר העבודה הרווחה והשירותים החברתיים ובאישור ועדת הפנים והגנת הסביבה של הכנסת, לקבוע נסיבות שיראו אותן כנסיבות מיוחדות וחריגות של תרומת עובד זר כאמור</w:t>
      </w:r>
      <w:r w:rsidRPr="0085047B">
        <w:rPr>
          <w:rStyle w:val="default"/>
          <w:rFonts w:cs="FrankRuehl" w:hint="cs"/>
          <w:vanish/>
          <w:sz w:val="22"/>
          <w:szCs w:val="22"/>
          <w:shd w:val="clear" w:color="auto" w:fill="FFFF99"/>
          <w:rtl/>
        </w:rPr>
        <w:t>.</w:t>
      </w:r>
    </w:p>
    <w:p w:rsidR="001F2011" w:rsidRPr="0085047B" w:rsidRDefault="001F2011" w:rsidP="001F2011">
      <w:pPr>
        <w:pStyle w:val="P00"/>
        <w:spacing w:before="0"/>
        <w:ind w:left="0" w:right="1134"/>
        <w:rPr>
          <w:rStyle w:val="default"/>
          <w:rFonts w:cs="FrankRuehl"/>
          <w:vanish/>
          <w:szCs w:val="20"/>
          <w:shd w:val="clear" w:color="auto" w:fill="FFFF99"/>
          <w:rtl/>
        </w:rPr>
      </w:pPr>
    </w:p>
    <w:p w:rsidR="001F2011" w:rsidRPr="0085047B" w:rsidRDefault="001F2011" w:rsidP="001F2011">
      <w:pPr>
        <w:pStyle w:val="P00"/>
        <w:spacing w:before="0"/>
        <w:ind w:left="0" w:right="1134"/>
        <w:rPr>
          <w:rStyle w:val="default"/>
          <w:rFonts w:cs="FrankRuehl"/>
          <w:vanish/>
          <w:color w:val="FF0000"/>
          <w:szCs w:val="20"/>
          <w:shd w:val="clear" w:color="auto" w:fill="FFFF99"/>
          <w:rtl/>
        </w:rPr>
      </w:pPr>
      <w:r w:rsidRPr="0085047B">
        <w:rPr>
          <w:rStyle w:val="default"/>
          <w:rFonts w:cs="FrankRuehl" w:hint="cs"/>
          <w:vanish/>
          <w:color w:val="FF0000"/>
          <w:szCs w:val="20"/>
          <w:shd w:val="clear" w:color="auto" w:fill="FFFF99"/>
          <w:rtl/>
        </w:rPr>
        <w:t>מיום 27.6.2018</w:t>
      </w:r>
    </w:p>
    <w:p w:rsidR="001F2011" w:rsidRPr="0085047B" w:rsidRDefault="001F2011" w:rsidP="001F2011">
      <w:pPr>
        <w:pStyle w:val="P00"/>
        <w:spacing w:before="0"/>
        <w:ind w:left="0" w:right="1134"/>
        <w:rPr>
          <w:rStyle w:val="default"/>
          <w:rFonts w:cs="FrankRuehl"/>
          <w:vanish/>
          <w:szCs w:val="20"/>
          <w:shd w:val="clear" w:color="auto" w:fill="FFFF99"/>
          <w:rtl/>
        </w:rPr>
      </w:pPr>
      <w:r w:rsidRPr="0085047B">
        <w:rPr>
          <w:rStyle w:val="default"/>
          <w:rFonts w:cs="FrankRuehl" w:hint="cs"/>
          <w:b/>
          <w:bCs/>
          <w:vanish/>
          <w:szCs w:val="20"/>
          <w:shd w:val="clear" w:color="auto" w:fill="FFFF99"/>
          <w:rtl/>
        </w:rPr>
        <w:t>תיקון מס' 32</w:t>
      </w:r>
    </w:p>
    <w:p w:rsidR="001F2011" w:rsidRPr="0085047B" w:rsidRDefault="001F2011" w:rsidP="001F2011">
      <w:pPr>
        <w:pStyle w:val="P00"/>
        <w:spacing w:before="0"/>
        <w:ind w:left="0" w:right="1134"/>
        <w:rPr>
          <w:rStyle w:val="default"/>
          <w:rFonts w:cs="FrankRuehl"/>
          <w:vanish/>
          <w:szCs w:val="20"/>
          <w:shd w:val="clear" w:color="auto" w:fill="FFFF99"/>
          <w:rtl/>
        </w:rPr>
      </w:pPr>
      <w:hyperlink r:id="rId32" w:history="1">
        <w:r w:rsidRPr="0085047B">
          <w:rPr>
            <w:rStyle w:val="Hyperlink"/>
            <w:rFonts w:hint="cs"/>
            <w:vanish/>
            <w:szCs w:val="20"/>
            <w:shd w:val="clear" w:color="auto" w:fill="FFFF99"/>
            <w:rtl/>
          </w:rPr>
          <w:t>ס"ח תשע"ח מס' 2726</w:t>
        </w:r>
      </w:hyperlink>
      <w:r w:rsidRPr="0085047B">
        <w:rPr>
          <w:rStyle w:val="default"/>
          <w:rFonts w:cs="FrankRuehl" w:hint="cs"/>
          <w:vanish/>
          <w:szCs w:val="20"/>
          <w:shd w:val="clear" w:color="auto" w:fill="FFFF99"/>
          <w:rtl/>
        </w:rPr>
        <w:t xml:space="preserve"> מיום 27.6.2018 עמ' 706 (</w:t>
      </w:r>
      <w:hyperlink r:id="rId33" w:history="1">
        <w:r w:rsidRPr="0085047B">
          <w:rPr>
            <w:rStyle w:val="Hyperlink"/>
            <w:rFonts w:hint="cs"/>
            <w:vanish/>
            <w:szCs w:val="20"/>
            <w:shd w:val="clear" w:color="auto" w:fill="FFFF99"/>
            <w:rtl/>
          </w:rPr>
          <w:t>ה"ח 777</w:t>
        </w:r>
      </w:hyperlink>
      <w:r w:rsidRPr="0085047B">
        <w:rPr>
          <w:rStyle w:val="default"/>
          <w:rFonts w:cs="FrankRuehl" w:hint="cs"/>
          <w:vanish/>
          <w:szCs w:val="20"/>
          <w:shd w:val="clear" w:color="auto" w:fill="FFFF99"/>
          <w:rtl/>
        </w:rPr>
        <w:t>)</w:t>
      </w:r>
    </w:p>
    <w:p w:rsidR="001F2011" w:rsidRPr="0085047B" w:rsidRDefault="001F2011" w:rsidP="001F2011">
      <w:pPr>
        <w:pStyle w:val="P00"/>
        <w:ind w:left="0"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ab/>
        <w:t>(ב)</w:t>
      </w:r>
      <w:r w:rsidRPr="0085047B">
        <w:rPr>
          <w:rStyle w:val="default"/>
          <w:rFonts w:cs="FrankRuehl" w:hint="cs"/>
          <w:vanish/>
          <w:sz w:val="22"/>
          <w:szCs w:val="22"/>
          <w:shd w:val="clear" w:color="auto" w:fill="FFFF99"/>
          <w:rtl/>
        </w:rPr>
        <w:tab/>
        <w:t xml:space="preserve">הוארך לפי הוראות סעיף קטן (א) רישיון לישיבת ביקור שניתן לעובד זר לשם העסקתו במתן טיפול סיעודי, לתקופה כוללת של חמש שנים (בסעיף קטן זה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תקופת ההארכה הכוללת), רשאי שר הפנים להאריך את הרישיון לשם המשך העסקתו של העובד הזר במתן טיפול סיעודי לאותו מטופל, לתקופות נוספות שלא יעלו על שנה כל אחת, בהתקיים התנאים המפורטים להלן:</w:t>
      </w:r>
    </w:p>
    <w:p w:rsidR="001F2011" w:rsidRPr="0085047B" w:rsidRDefault="001F2011" w:rsidP="001F2011">
      <w:pPr>
        <w:pStyle w:val="P00"/>
        <w:spacing w:before="0"/>
        <w:ind w:left="1021"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(1)</w:t>
      </w:r>
      <w:r w:rsidRPr="0085047B">
        <w:rPr>
          <w:rStyle w:val="default"/>
          <w:rFonts w:cs="FrankRuehl" w:hint="cs"/>
          <w:vanish/>
          <w:sz w:val="22"/>
          <w:szCs w:val="22"/>
          <w:shd w:val="clear" w:color="auto" w:fill="FFFF99"/>
          <w:rtl/>
        </w:rPr>
        <w:tab/>
        <w:t>העובד הזר הועסק במתן טיפול סיעודי לאותו מטופל, ברציפות, במשך השנה שבתכוף לפני תום תקופת ההארכה הכוללת;</w:t>
      </w:r>
    </w:p>
    <w:p w:rsidR="001F2011" w:rsidRPr="0085047B" w:rsidRDefault="001F2011" w:rsidP="001F2011">
      <w:pPr>
        <w:pStyle w:val="P00"/>
        <w:spacing w:before="0"/>
        <w:ind w:left="1021"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(2)</w:t>
      </w:r>
      <w:r w:rsidRPr="0085047B">
        <w:rPr>
          <w:rStyle w:val="default"/>
          <w:rFonts w:cs="FrankRuehl" w:hint="cs"/>
          <w:vanish/>
          <w:sz w:val="22"/>
          <w:szCs w:val="22"/>
          <w:shd w:val="clear" w:color="auto" w:fill="FFFF99"/>
          <w:rtl/>
        </w:rPr>
        <w:tab/>
        <w:t xml:space="preserve">גורם מוסמך </w:t>
      </w:r>
      <w:r w:rsidRPr="0085047B">
        <w:rPr>
          <w:rStyle w:val="default"/>
          <w:rFonts w:cs="FrankRuehl" w:hint="cs"/>
          <w:strike/>
          <w:vanish/>
          <w:sz w:val="22"/>
          <w:szCs w:val="22"/>
          <w:shd w:val="clear" w:color="auto" w:fill="FFFF99"/>
          <w:rtl/>
        </w:rPr>
        <w:t>שאינו מועסק ואינו בעל ענין בחברה העוסקת בתיווך עובדים זרים או בהעסקתם,</w:t>
      </w:r>
      <w:r w:rsidRPr="0085047B">
        <w:rPr>
          <w:rStyle w:val="default"/>
          <w:rFonts w:cs="FrankRuehl" w:hint="cs"/>
          <w:vanish/>
          <w:sz w:val="22"/>
          <w:szCs w:val="22"/>
          <w:shd w:val="clear" w:color="auto" w:fill="FFFF99"/>
          <w:rtl/>
        </w:rPr>
        <w:t xml:space="preserve"> נתן, לאחר שנפגש עם המטופל במקום מגוריו, חוות דעת בכתב בדרך שקבע השר, כי הפסקת העסקתו של העובד הזר במתן טיפול סיעודי לאותו מטופל תגרום לפגיעה קשה במטופל. בפסקה זו, "הגורם המוסמך"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עובד סוציאלי בעל כישורים כפי שקבע שר הפנים, רופא או אח מוסמך </w:t>
      </w:r>
      <w:r w:rsidRPr="0085047B">
        <w:rPr>
          <w:rStyle w:val="default"/>
          <w:rFonts w:cs="FrankRuehl" w:hint="cs"/>
          <w:vanish/>
          <w:sz w:val="22"/>
          <w:szCs w:val="22"/>
          <w:u w:val="single"/>
          <w:shd w:val="clear" w:color="auto" w:fill="FFFF99"/>
          <w:rtl/>
        </w:rPr>
        <w:t>או עובד סוציאלי שיש לו שלוש שנות ותק לפחות והוא בעל תפקיד בכיר כהגדרתו בסעיף 62 לחוק שירות התעסוקה, התשי"ט-1959, בלשכה פרטית בעלת היתר מיוחד לתיווך ולטיפול בעובדים זרים בענף הסיעוד לפי סעיף 65 לחוק האמור</w:t>
      </w:r>
      <w:r w:rsidRPr="0085047B">
        <w:rPr>
          <w:rStyle w:val="default"/>
          <w:rFonts w:cs="FrankRuehl" w:hint="cs"/>
          <w:vanish/>
          <w:sz w:val="22"/>
          <w:szCs w:val="22"/>
          <w:shd w:val="clear" w:color="auto" w:fill="FFFF99"/>
          <w:rtl/>
        </w:rPr>
        <w:t>.</w:t>
      </w:r>
    </w:p>
    <w:p w:rsidR="001F2011" w:rsidRPr="0085047B" w:rsidRDefault="001F2011" w:rsidP="001F2011">
      <w:pPr>
        <w:pStyle w:val="P00"/>
        <w:spacing w:before="0"/>
        <w:ind w:left="1021" w:right="1134" w:hanging="1021"/>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ab/>
        <w:t>(ב1)</w:t>
      </w:r>
      <w:r w:rsidRPr="0085047B">
        <w:rPr>
          <w:rStyle w:val="default"/>
          <w:rFonts w:cs="FrankRuehl" w:hint="cs"/>
          <w:vanish/>
          <w:sz w:val="22"/>
          <w:szCs w:val="22"/>
          <w:shd w:val="clear" w:color="auto" w:fill="FFFF99"/>
          <w:rtl/>
        </w:rPr>
        <w:tab/>
      </w:r>
      <w:r w:rsidRPr="0085047B">
        <w:rPr>
          <w:rStyle w:val="default"/>
          <w:rFonts w:cs="FrankRuehl" w:hint="cs"/>
          <w:strike/>
          <w:vanish/>
          <w:sz w:val="22"/>
          <w:szCs w:val="22"/>
          <w:shd w:val="clear" w:color="auto" w:fill="FFFF99"/>
          <w:rtl/>
        </w:rPr>
        <w:t>(1)</w:t>
      </w:r>
      <w:r w:rsidRPr="0085047B">
        <w:rPr>
          <w:rStyle w:val="default"/>
          <w:rFonts w:cs="FrankRuehl" w:hint="cs"/>
          <w:strike/>
          <w:vanish/>
          <w:sz w:val="22"/>
          <w:szCs w:val="22"/>
          <w:shd w:val="clear" w:color="auto" w:fill="FFFF99"/>
          <w:rtl/>
        </w:rPr>
        <w:tab/>
        <w:t>על אף האמור בסעיף קטן (ב), רשאי שר הפנים להאריך את הרישיון לשם המשך העסקתו של עובד זר במתן טיפול סיעודי למטופל גם אם לא מתקיים האמור בסעיף קטן (ב)(1), מטעים הומניטריים מיוחדים, ובלבד שלא יוארך לעובד זר מסוים רישיון כאמור אלא לטיפול במטופל אחד;</w:t>
      </w:r>
    </w:p>
    <w:p w:rsidR="001F2011" w:rsidRPr="0085047B" w:rsidRDefault="00B43F6F" w:rsidP="001F2011">
      <w:pPr>
        <w:pStyle w:val="P00"/>
        <w:spacing w:before="0"/>
        <w:ind w:left="1021" w:right="1134"/>
        <w:rPr>
          <w:rStyle w:val="default"/>
          <w:rFonts w:cs="FrankRuehl"/>
          <w:vanish/>
          <w:sz w:val="22"/>
          <w:szCs w:val="22"/>
          <w:u w:val="single"/>
          <w:shd w:val="clear" w:color="auto" w:fill="FFFF99"/>
          <w:rtl/>
        </w:rPr>
      </w:pPr>
      <w:r w:rsidRPr="0085047B">
        <w:rPr>
          <w:rStyle w:val="default"/>
          <w:rFonts w:cs="FrankRuehl" w:hint="cs"/>
          <w:vanish/>
          <w:sz w:val="22"/>
          <w:szCs w:val="22"/>
          <w:u w:val="single"/>
          <w:shd w:val="clear" w:color="auto" w:fill="FFFF99"/>
          <w:rtl/>
        </w:rPr>
        <w:t>(1)</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 xml:space="preserve">על אף האמור בסעיפים קטנים (א) ו-(ב), שר הפנים רשאי להאריך רישיון לישיבת ביקור לשם העסקה של עובד זר שחלפו 63 חודשים מיום כניסתו לישראל לראשונה באשרת עובד זמני בענף הסיעוד, לשם העסקתו במתן טיפול סיעודי למטופל בעל היתר להעסקת עובד זר לפי סעיף 1יג לחוק עובדים זרים (להלן </w:t>
      </w:r>
      <w:r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 xml:space="preserve"> מטופל סיעודי), מטעמים הומניטריים מיוחדים וחריגים המתקיימים במטופל הסיעודי והקשורים למורכבות או לייחודיות הטיפול הסיעודי הנדרש לו או לנסיבות אישיות אחרות של המטופל, ובלבד שבמועד הגשת הבקשה לא חלפו למעלה מ-90 ימים מיום סיום תקופת העסקתו החוקית האחרונה בישראל של העובד הזר שמבקשים להאריך את רישיונו והתקיימו לגביו תנאים אלה:</w:t>
      </w:r>
    </w:p>
    <w:p w:rsidR="00B43F6F" w:rsidRPr="0085047B" w:rsidRDefault="00B43F6F" w:rsidP="00F63343">
      <w:pPr>
        <w:pStyle w:val="P00"/>
        <w:spacing w:before="0"/>
        <w:ind w:left="1474" w:right="1134"/>
        <w:rPr>
          <w:rStyle w:val="default"/>
          <w:rFonts w:cs="FrankRuehl"/>
          <w:vanish/>
          <w:sz w:val="22"/>
          <w:szCs w:val="22"/>
          <w:u w:val="single"/>
          <w:shd w:val="clear" w:color="auto" w:fill="FFFF99"/>
          <w:rtl/>
        </w:rPr>
      </w:pPr>
      <w:r w:rsidRPr="0085047B">
        <w:rPr>
          <w:rStyle w:val="default"/>
          <w:rFonts w:cs="FrankRuehl" w:hint="cs"/>
          <w:vanish/>
          <w:sz w:val="22"/>
          <w:szCs w:val="22"/>
          <w:u w:val="single"/>
          <w:shd w:val="clear" w:color="auto" w:fill="FFFF99"/>
          <w:rtl/>
        </w:rPr>
        <w:t>(א)</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בתקופת שהותו בישראל הועסק העובד הזר כדין אצל מטופל סיעודי מסוים 24 חודשים רצופים לפחות; לעניין זה, יראו מעבר בין מטופלים בעקבות פטירת מטופל או מעבר המטופל למוסד סיעודי כאילו המשיך העובד הזר לטפל באותו מטופל ברציפות;</w:t>
      </w:r>
    </w:p>
    <w:p w:rsidR="00B43F6F" w:rsidRPr="0085047B" w:rsidRDefault="00B43F6F" w:rsidP="00F63343">
      <w:pPr>
        <w:pStyle w:val="P00"/>
        <w:spacing w:before="0"/>
        <w:ind w:left="1474" w:right="1134"/>
        <w:rPr>
          <w:rStyle w:val="default"/>
          <w:rFonts w:cs="FrankRuehl"/>
          <w:vanish/>
          <w:sz w:val="22"/>
          <w:szCs w:val="22"/>
          <w:u w:val="single"/>
          <w:shd w:val="clear" w:color="auto" w:fill="FFFF99"/>
          <w:rtl/>
        </w:rPr>
      </w:pPr>
      <w:r w:rsidRPr="0085047B">
        <w:rPr>
          <w:rStyle w:val="default"/>
          <w:rFonts w:cs="FrankRuehl" w:hint="cs"/>
          <w:vanish/>
          <w:sz w:val="22"/>
          <w:szCs w:val="22"/>
          <w:u w:val="single"/>
          <w:shd w:val="clear" w:color="auto" w:fill="FFFF99"/>
          <w:rtl/>
        </w:rPr>
        <w:t>(ב)</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העובד הזר סיים את תקופת העסקתו האחרונה בישראל לפני מועד הגשת הבקשה לפי סעיף זה, בעקבות פטירת המטופל הסיעודי שבו טיפל או בעקבות מעבר קבוע של המטופל הסיעודי למוסד סיעודי;</w:t>
      </w:r>
    </w:p>
    <w:p w:rsidR="00B43F6F" w:rsidRPr="0085047B" w:rsidRDefault="00B43F6F" w:rsidP="00F63343">
      <w:pPr>
        <w:pStyle w:val="P00"/>
        <w:spacing w:before="0"/>
        <w:ind w:left="1474" w:right="1134"/>
        <w:rPr>
          <w:rStyle w:val="default"/>
          <w:rFonts w:cs="FrankRuehl"/>
          <w:vanish/>
          <w:sz w:val="22"/>
          <w:szCs w:val="22"/>
          <w:u w:val="single"/>
          <w:shd w:val="clear" w:color="auto" w:fill="FFFF99"/>
          <w:rtl/>
        </w:rPr>
      </w:pPr>
      <w:r w:rsidRPr="0085047B">
        <w:rPr>
          <w:rStyle w:val="default"/>
          <w:rFonts w:cs="FrankRuehl" w:hint="cs"/>
          <w:vanish/>
          <w:sz w:val="22"/>
          <w:szCs w:val="22"/>
          <w:u w:val="single"/>
          <w:shd w:val="clear" w:color="auto" w:fill="FFFF99"/>
          <w:rtl/>
        </w:rPr>
        <w:t>(ג)</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בעת הגשת הבקשה לפי סעיף זה, לא עברו 8 שנים מיום כניסתו לישראל לראשונה של העובד הזר לעבודה בענף הסיעוד;</w:t>
      </w:r>
    </w:p>
    <w:p w:rsidR="00B43F6F" w:rsidRPr="0085047B" w:rsidRDefault="00B43F6F" w:rsidP="00F63343">
      <w:pPr>
        <w:pStyle w:val="P00"/>
        <w:spacing w:before="0"/>
        <w:ind w:left="1474" w:right="1134"/>
        <w:rPr>
          <w:rStyle w:val="default"/>
          <w:rFonts w:cs="FrankRuehl"/>
          <w:vanish/>
          <w:sz w:val="22"/>
          <w:szCs w:val="22"/>
          <w:u w:val="single"/>
          <w:shd w:val="clear" w:color="auto" w:fill="FFFF99"/>
          <w:rtl/>
        </w:rPr>
      </w:pPr>
      <w:r w:rsidRPr="0085047B">
        <w:rPr>
          <w:rStyle w:val="default"/>
          <w:rFonts w:cs="FrankRuehl" w:hint="cs"/>
          <w:vanish/>
          <w:sz w:val="22"/>
          <w:szCs w:val="22"/>
          <w:u w:val="single"/>
          <w:shd w:val="clear" w:color="auto" w:fill="FFFF99"/>
          <w:rtl/>
        </w:rPr>
        <w:t>(ד)</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לא התקבלה החלטה קודמת של שר הפנים להארכת רישיונו של העובד הזר לפי סעיף קטן זה, למעט החלטה להאריך רישיון לישיבת ביקור לשם טיפול בבן זוג של המטופל הסיעודי שהתגורר יחד עם המטופל הסיעודי בעת העסקת העובד הזר;</w:t>
      </w:r>
    </w:p>
    <w:p w:rsidR="00B43F6F" w:rsidRPr="0085047B" w:rsidRDefault="00B43F6F" w:rsidP="00F63343">
      <w:pPr>
        <w:pStyle w:val="P00"/>
        <w:spacing w:before="0"/>
        <w:ind w:left="1474" w:right="1134"/>
        <w:rPr>
          <w:rStyle w:val="default"/>
          <w:rFonts w:cs="FrankRuehl"/>
          <w:vanish/>
          <w:sz w:val="22"/>
          <w:szCs w:val="22"/>
          <w:u w:val="single"/>
          <w:shd w:val="clear" w:color="auto" w:fill="FFFF99"/>
          <w:rtl/>
        </w:rPr>
      </w:pPr>
      <w:r w:rsidRPr="0085047B">
        <w:rPr>
          <w:rStyle w:val="default"/>
          <w:rFonts w:cs="FrankRuehl" w:hint="cs"/>
          <w:vanish/>
          <w:sz w:val="22"/>
          <w:szCs w:val="22"/>
          <w:u w:val="single"/>
          <w:shd w:val="clear" w:color="auto" w:fill="FFFF99"/>
          <w:rtl/>
        </w:rPr>
        <w:t>(ה)</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 xml:space="preserve">הוועדה שמונתה לפי הוראות פסקה (2) המליצה לשר הפנים על הארכת הרישיון של העובד הזר; המליצה הוועדה שלא להאריך את הרישיון </w:t>
      </w:r>
      <w:r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 xml:space="preserve"> תידחה הבקשה והעובד הזר ייצא מישראל בתוך 30 ימים ממועד ההודעה על דחיית בקשתו כאמור;</w:t>
      </w:r>
    </w:p>
    <w:p w:rsidR="00B43F6F" w:rsidRPr="0085047B" w:rsidRDefault="00B43F6F" w:rsidP="001F2011">
      <w:pPr>
        <w:pStyle w:val="P00"/>
        <w:spacing w:before="0"/>
        <w:ind w:left="1021" w:right="1134"/>
        <w:rPr>
          <w:rStyle w:val="default"/>
          <w:rFonts w:cs="FrankRuehl"/>
          <w:vanish/>
          <w:sz w:val="22"/>
          <w:szCs w:val="22"/>
          <w:u w:val="single"/>
          <w:shd w:val="clear" w:color="auto" w:fill="FFFF99"/>
          <w:rtl/>
        </w:rPr>
      </w:pPr>
      <w:r w:rsidRPr="0085047B">
        <w:rPr>
          <w:rStyle w:val="default"/>
          <w:rFonts w:cs="FrankRuehl" w:hint="cs"/>
          <w:vanish/>
          <w:sz w:val="22"/>
          <w:szCs w:val="22"/>
          <w:u w:val="single"/>
          <w:shd w:val="clear" w:color="auto" w:fill="FFFF99"/>
          <w:rtl/>
        </w:rPr>
        <w:t>(1א)</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על אף האמור בפסקה (1), שר הפנים רשאי להאריך את רישיון הישיבה של עובד זר</w:t>
      </w:r>
      <w:r w:rsidR="00F63343" w:rsidRPr="0085047B">
        <w:rPr>
          <w:rStyle w:val="default"/>
          <w:rFonts w:cs="FrankRuehl" w:hint="cs"/>
          <w:vanish/>
          <w:sz w:val="22"/>
          <w:szCs w:val="22"/>
          <w:u w:val="single"/>
          <w:shd w:val="clear" w:color="auto" w:fill="FFFF99"/>
          <w:rtl/>
        </w:rPr>
        <w:t xml:space="preserve"> לשם טיפול במטופל שגילו, במועד הגשת הבקשה, אינו עולה על גיל פרישת חובה, כמשמעותו בחוק גיל פרישה, התשס"ד-2004, והוא אחד מהמפורטים להלן, אף אם לא התקיימו התנאים המנויים בפסקה (1)(א), (ב) או (ד), ולעניין פסקה (1)(ג), במקום "8 שנים" יקראו "13 שנים":</w:t>
      </w:r>
    </w:p>
    <w:p w:rsidR="00F63343" w:rsidRPr="0085047B" w:rsidRDefault="00F63343" w:rsidP="00F63343">
      <w:pPr>
        <w:pStyle w:val="P00"/>
        <w:spacing w:before="0"/>
        <w:ind w:left="1474" w:right="1134"/>
        <w:rPr>
          <w:rStyle w:val="default"/>
          <w:rFonts w:cs="FrankRuehl"/>
          <w:vanish/>
          <w:sz w:val="22"/>
          <w:szCs w:val="22"/>
          <w:u w:val="single"/>
          <w:shd w:val="clear" w:color="auto" w:fill="FFFF99"/>
          <w:rtl/>
        </w:rPr>
      </w:pPr>
      <w:r w:rsidRPr="0085047B">
        <w:rPr>
          <w:rStyle w:val="default"/>
          <w:rFonts w:cs="FrankRuehl" w:hint="cs"/>
          <w:vanish/>
          <w:sz w:val="22"/>
          <w:szCs w:val="22"/>
          <w:u w:val="single"/>
          <w:shd w:val="clear" w:color="auto" w:fill="FFFF99"/>
          <w:rtl/>
        </w:rPr>
        <w:t>(א)</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מטופל סיעודי הזכאי לקצבת שירותים מיוחדים מהמוסד לביטוח לאומי בשיעור של 188% לפחות;</w:t>
      </w:r>
    </w:p>
    <w:p w:rsidR="00F63343" w:rsidRPr="0085047B" w:rsidRDefault="00F63343" w:rsidP="00F63343">
      <w:pPr>
        <w:pStyle w:val="P00"/>
        <w:spacing w:before="0"/>
        <w:ind w:left="1474" w:right="1134"/>
        <w:rPr>
          <w:rStyle w:val="default"/>
          <w:rFonts w:cs="FrankRuehl"/>
          <w:vanish/>
          <w:sz w:val="22"/>
          <w:szCs w:val="22"/>
          <w:u w:val="single"/>
          <w:shd w:val="clear" w:color="auto" w:fill="FFFF99"/>
          <w:rtl/>
        </w:rPr>
      </w:pPr>
      <w:r w:rsidRPr="0085047B">
        <w:rPr>
          <w:rStyle w:val="default"/>
          <w:rFonts w:cs="FrankRuehl" w:hint="cs"/>
          <w:vanish/>
          <w:sz w:val="22"/>
          <w:szCs w:val="22"/>
          <w:u w:val="single"/>
          <w:shd w:val="clear" w:color="auto" w:fill="FFFF99"/>
          <w:rtl/>
        </w:rPr>
        <w:t>(ב)</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נכה צה"ל או נפגע פעולת איבה שהוכר כנכה סיעודי בדרגת נכות 100% מיוחדת;</w:t>
      </w:r>
    </w:p>
    <w:p w:rsidR="00F63343" w:rsidRPr="0085047B" w:rsidRDefault="00F63343" w:rsidP="00F63343">
      <w:pPr>
        <w:pStyle w:val="P00"/>
        <w:spacing w:before="0"/>
        <w:ind w:left="1474" w:right="1134"/>
        <w:rPr>
          <w:rStyle w:val="default"/>
          <w:rFonts w:cs="FrankRuehl"/>
          <w:vanish/>
          <w:sz w:val="22"/>
          <w:szCs w:val="22"/>
          <w:u w:val="single"/>
          <w:shd w:val="clear" w:color="auto" w:fill="FFFF99"/>
          <w:rtl/>
        </w:rPr>
      </w:pPr>
      <w:r w:rsidRPr="0085047B">
        <w:rPr>
          <w:rStyle w:val="default"/>
          <w:rFonts w:cs="FrankRuehl" w:hint="cs"/>
          <w:vanish/>
          <w:sz w:val="22"/>
          <w:szCs w:val="22"/>
          <w:u w:val="single"/>
          <w:shd w:val="clear" w:color="auto" w:fill="FFFF99"/>
          <w:rtl/>
        </w:rPr>
        <w:t>(ג)</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ילד נכה הזכאי לקצבת ילד נכה מהמוסד לביטוח לאומי בשיעור של 188% לפחות;</w:t>
      </w:r>
    </w:p>
    <w:p w:rsidR="00F63343" w:rsidRPr="0085047B" w:rsidRDefault="00F63343" w:rsidP="00F63343">
      <w:pPr>
        <w:pStyle w:val="P00"/>
        <w:spacing w:before="0"/>
        <w:ind w:left="1474" w:right="1134"/>
        <w:rPr>
          <w:rStyle w:val="default"/>
          <w:rFonts w:cs="FrankRuehl"/>
          <w:vanish/>
          <w:sz w:val="22"/>
          <w:szCs w:val="22"/>
          <w:u w:val="single"/>
          <w:shd w:val="clear" w:color="auto" w:fill="FFFF99"/>
          <w:rtl/>
        </w:rPr>
      </w:pPr>
      <w:r w:rsidRPr="0085047B">
        <w:rPr>
          <w:rStyle w:val="default"/>
          <w:rFonts w:cs="FrankRuehl" w:hint="cs"/>
          <w:vanish/>
          <w:sz w:val="22"/>
          <w:szCs w:val="22"/>
          <w:u w:val="single"/>
          <w:shd w:val="clear" w:color="auto" w:fill="FFFF99"/>
          <w:rtl/>
        </w:rPr>
        <w:t>(ד)</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מי שהמוסד לביטוח לאומי הכיר בו כמטופל סיעודי עקב פגיעה בעבודה, כהגדרתה בסעיף 79 לחוק הביטוח הלאומי [נוסח משולב], התשנ"ה-1995, והוא תלוי לחלוטין בעזרת הזולת בביצוע כל פעולות היום-יום;</w:t>
      </w:r>
    </w:p>
    <w:p w:rsidR="001F2011" w:rsidRPr="0085047B" w:rsidRDefault="001F2011" w:rsidP="001F2011">
      <w:pPr>
        <w:pStyle w:val="P00"/>
        <w:spacing w:before="0"/>
        <w:ind w:left="1021"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(2)</w:t>
      </w:r>
      <w:r w:rsidRPr="0085047B">
        <w:rPr>
          <w:rStyle w:val="default"/>
          <w:rFonts w:cs="FrankRuehl" w:hint="cs"/>
          <w:vanish/>
          <w:sz w:val="22"/>
          <w:szCs w:val="22"/>
          <w:shd w:val="clear" w:color="auto" w:fill="FFFF99"/>
          <w:rtl/>
        </w:rPr>
        <w:tab/>
        <w:t>שר הפנים ימנה ועדה, בראשות שופט בדימוס או מי שכשיר להתמנות לשופט בית משפט שלום, אשר תייעץ לו לעניין החלטות לפי פסקה (1); הוועדה תשקול, בין השאר, את עמידתו של העובד הזר בתנאי רישיונו בעבר ותבחן חוות דעת לגבי עבודתו בישראל;</w:t>
      </w:r>
    </w:p>
    <w:p w:rsidR="001F2011" w:rsidRPr="0085047B" w:rsidRDefault="001F2011" w:rsidP="001F2011">
      <w:pPr>
        <w:pStyle w:val="P00"/>
        <w:spacing w:before="0"/>
        <w:ind w:left="1021"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(3)</w:t>
      </w:r>
      <w:r w:rsidRPr="0085047B">
        <w:rPr>
          <w:rStyle w:val="default"/>
          <w:rFonts w:cs="FrankRuehl" w:hint="cs"/>
          <w:vanish/>
          <w:sz w:val="22"/>
          <w:szCs w:val="22"/>
          <w:shd w:val="clear" w:color="auto" w:fill="FFFF99"/>
          <w:rtl/>
        </w:rPr>
        <w:tab/>
        <w:t>החלטות שר הפנים לפי סעיף קטן זה יהיו מנומקות;</w:t>
      </w:r>
    </w:p>
    <w:p w:rsidR="001F2011" w:rsidRPr="0085047B" w:rsidRDefault="001F2011" w:rsidP="001F2011">
      <w:pPr>
        <w:pStyle w:val="P00"/>
        <w:spacing w:before="0"/>
        <w:ind w:left="1021"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(4)</w:t>
      </w:r>
      <w:r w:rsidRPr="0085047B">
        <w:rPr>
          <w:rStyle w:val="default"/>
          <w:rFonts w:cs="FrankRuehl" w:hint="cs"/>
          <w:vanish/>
          <w:sz w:val="22"/>
          <w:szCs w:val="22"/>
          <w:shd w:val="clear" w:color="auto" w:fill="FFFF99"/>
          <w:rtl/>
        </w:rPr>
        <w:tab/>
        <w:t>שר הפנים יקבע בצו מכסה שנתית מרבית של רישיונות שיינתנו מטעמים הומניטריים לפי סעיף קטן זה;</w:t>
      </w:r>
    </w:p>
    <w:p w:rsidR="001F2011" w:rsidRPr="0085047B" w:rsidRDefault="001F2011" w:rsidP="001F2011">
      <w:pPr>
        <w:pStyle w:val="P00"/>
        <w:spacing w:before="0"/>
        <w:ind w:left="1021"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(5)</w:t>
      </w:r>
      <w:r w:rsidRPr="0085047B">
        <w:rPr>
          <w:rStyle w:val="default"/>
          <w:rFonts w:cs="FrankRuehl" w:hint="cs"/>
          <w:vanish/>
          <w:sz w:val="22"/>
          <w:szCs w:val="22"/>
          <w:shd w:val="clear" w:color="auto" w:fill="FFFF99"/>
          <w:rtl/>
        </w:rPr>
        <w:tab/>
        <w:t>שר הפנים ידווח לוועדת הפנים והגנת הסביבה של הכנסת, מדי שנה, על מספר הבקשות שאושרו או נדחו לפי סעיף קטן זה באותה שנה.</w:t>
      </w:r>
    </w:p>
    <w:p w:rsidR="001F2011" w:rsidRPr="0085047B" w:rsidRDefault="001F2011" w:rsidP="001F2011">
      <w:pPr>
        <w:pStyle w:val="P00"/>
        <w:spacing w:before="0"/>
        <w:ind w:left="0"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ab/>
        <w:t>(ג)</w:t>
      </w:r>
      <w:r w:rsidRPr="0085047B">
        <w:rPr>
          <w:rStyle w:val="default"/>
          <w:rFonts w:cs="FrankRuehl" w:hint="cs"/>
          <w:vanish/>
          <w:sz w:val="22"/>
          <w:szCs w:val="22"/>
          <w:shd w:val="clear" w:color="auto" w:fill="FFFF99"/>
          <w:rtl/>
        </w:rPr>
        <w:tab/>
        <w:t xml:space="preserve">פקע תוקפו של רישיון לישיבת ביקור שניתן לעובד זר, לא יינתנו לאותו עובד זר אשרה ורישיון חדשים לישיבת ביקור לפי הוראות סעיף 2(א)(2),לשם העסקתו בישראל, לתקופה המסתיימת לאחר תום חמש שנים ושלושה חודשים מיום שניתנו לו אשרה ורישיון כאמור, לראשונה, ולגבי עובד זר שמתקיימות לגביו הוראות סעיף קטן (ב)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לאחר שחדל לעסוק בטיפול באותו מטופל, ולא יוארך לפי הוראות סעיף זה, לתקופה המסתיימת כאמור, רישיון חדש לישיבת ביקור שניתן לו.</w:t>
      </w:r>
    </w:p>
    <w:p w:rsidR="001F2011" w:rsidRPr="0085047B" w:rsidRDefault="001F2011" w:rsidP="001F2011">
      <w:pPr>
        <w:pStyle w:val="P00"/>
        <w:spacing w:before="0"/>
        <w:ind w:left="0"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ab/>
        <w:t>(ג1)</w:t>
      </w:r>
      <w:r w:rsidRPr="0085047B">
        <w:rPr>
          <w:rStyle w:val="default"/>
          <w:rFonts w:cs="FrankRuehl" w:hint="cs"/>
          <w:vanish/>
          <w:sz w:val="22"/>
          <w:szCs w:val="22"/>
          <w:shd w:val="clear" w:color="auto" w:fill="FFFF99"/>
          <w:rtl/>
        </w:rPr>
        <w:tab/>
        <w:t>על אף האמור בסעיף קטן (ג), רשאי שר הפנים להאריך רישיון לישיבת ביקור שניתנה לעובד זר, או להעניק לעובד זר אשרה ורישיון חדשים, לתקופות נוספות שלא יעלו על שנה כל אחת, אם מצא כי נתקיימו נסיבות מיוחדות וחריגות של תרומה של העובד הזר לכלכלה, למשק, לתרבות, לספורט או לחברה, לאחר התייעצות עם שר האוצר ובהסכמת שר העבודה הרווחה והשירותים החברתיים; כמו כן רשאי שר הפנים, לאחר התייעצות עם שר האוצר, בהסכמת שר העבודה הרווחה והשירותים החברתיים ובאישור ועדת הפנים והגנת הסביבה של הכנסת, לקבוע נסיבות שיראו אותן כנסיבות מיוחדות וחריגות של תרומת עובד זר כאמור.</w:t>
      </w:r>
    </w:p>
    <w:p w:rsidR="001F2011" w:rsidRPr="0085047B" w:rsidRDefault="001F2011" w:rsidP="001F2011">
      <w:pPr>
        <w:pStyle w:val="P00"/>
        <w:spacing w:before="0"/>
        <w:ind w:left="1021" w:right="1134" w:hanging="1021"/>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ab/>
        <w:t>(ג2)</w:t>
      </w:r>
      <w:r w:rsidRPr="0085047B">
        <w:rPr>
          <w:rStyle w:val="default"/>
          <w:rFonts w:cs="FrankRuehl" w:hint="cs"/>
          <w:vanish/>
          <w:sz w:val="22"/>
          <w:szCs w:val="22"/>
          <w:shd w:val="clear" w:color="auto" w:fill="FFFF99"/>
          <w:rtl/>
        </w:rPr>
        <w:tab/>
        <w:t>(1)</w:t>
      </w:r>
      <w:r w:rsidRPr="0085047B">
        <w:rPr>
          <w:rStyle w:val="default"/>
          <w:rFonts w:cs="FrankRuehl" w:hint="cs"/>
          <w:vanish/>
          <w:sz w:val="22"/>
          <w:szCs w:val="22"/>
          <w:shd w:val="clear" w:color="auto" w:fill="FFFF99"/>
          <w:rtl/>
        </w:rPr>
        <w:tab/>
        <w:t>שר הפנים, בהתייעצות עם שר הרווחה והשירותים החברתיים ובאישור ועדת הפנים והגנת הסביבה, רשאי לקבוע בתקנות, לשם מניעת ניצול לרעה של האשרה ורישיון הישיבה שניתנו לעובד הזר, אמצעי בקרה על מספר המעסיקים שעובדים זרים, שתחום עיסוקם כפי שנקבע באשרה וברישיון הישיבה הוא ענף הסיעוד, רשאים לעבור ביניהם; לא יראו מעבר של עובד זר בין מעסיקים בעקבות פטירתו של מעסיק כמעבר לעניין סעיף זה;</w:t>
      </w:r>
    </w:p>
    <w:p w:rsidR="001F2011" w:rsidRPr="0085047B" w:rsidRDefault="001F2011" w:rsidP="001F2011">
      <w:pPr>
        <w:pStyle w:val="P00"/>
        <w:spacing w:before="0"/>
        <w:ind w:left="1021"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(2)</w:t>
      </w:r>
      <w:r w:rsidRPr="0085047B">
        <w:rPr>
          <w:rStyle w:val="default"/>
          <w:rFonts w:cs="FrankRuehl" w:hint="cs"/>
          <w:vanish/>
          <w:sz w:val="22"/>
          <w:szCs w:val="22"/>
          <w:shd w:val="clear" w:color="auto" w:fill="FFFF99"/>
          <w:rtl/>
        </w:rPr>
        <w:tab/>
        <w:t>תקנות לפי סעיף קטן זה ייקבעו בשים לב לנסיבות שבהן סיים העובד הזר את העסקתו אצל כל אחד ממעסיקיו ובשים לב לחירותו של העובד, כך שלא ייכפה עליו לעבוד אצל מעסיק;</w:t>
      </w:r>
    </w:p>
    <w:p w:rsidR="001F2011" w:rsidRPr="0085047B" w:rsidRDefault="001F2011" w:rsidP="001F2011">
      <w:pPr>
        <w:pStyle w:val="P00"/>
        <w:spacing w:before="0"/>
        <w:ind w:left="1021"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(3)</w:t>
      </w:r>
      <w:r w:rsidRPr="0085047B">
        <w:rPr>
          <w:rStyle w:val="default"/>
          <w:rFonts w:cs="FrankRuehl" w:hint="cs"/>
          <w:vanish/>
          <w:sz w:val="22"/>
          <w:szCs w:val="22"/>
          <w:shd w:val="clear" w:color="auto" w:fill="FFFF99"/>
          <w:rtl/>
        </w:rPr>
        <w:tab/>
        <w:t>שר הפנים רשאי לאשר לעובד זר או לסוג עובדים זרים לחרוג מההוראות שנקבעו בתקנות כאמור אם מצא כי הדבר מוצדק בנסיבות העניין.</w:t>
      </w:r>
    </w:p>
    <w:p w:rsidR="001F2011" w:rsidRPr="0085047B" w:rsidRDefault="001F2011" w:rsidP="00515FC5">
      <w:pPr>
        <w:pStyle w:val="P00"/>
        <w:spacing w:before="0"/>
        <w:ind w:left="0" w:right="1134"/>
        <w:rPr>
          <w:rStyle w:val="default"/>
          <w:rFonts w:cs="FrankRuehl"/>
          <w:vanish/>
          <w:sz w:val="22"/>
          <w:szCs w:val="22"/>
          <w:shd w:val="clear" w:color="auto" w:fill="FFFF99"/>
          <w:rtl/>
        </w:rPr>
      </w:pPr>
      <w:r w:rsidRPr="0085047B">
        <w:rPr>
          <w:rStyle w:val="default"/>
          <w:rFonts w:cs="FrankRuehl" w:hint="cs"/>
          <w:vanish/>
          <w:sz w:val="22"/>
          <w:szCs w:val="22"/>
          <w:shd w:val="clear" w:color="auto" w:fill="FFFF99"/>
          <w:rtl/>
        </w:rPr>
        <w:tab/>
        <w:t>(ג3)</w:t>
      </w:r>
      <w:r w:rsidRPr="0085047B">
        <w:rPr>
          <w:rStyle w:val="default"/>
          <w:rFonts w:cs="FrankRuehl" w:hint="cs"/>
          <w:vanish/>
          <w:sz w:val="22"/>
          <w:szCs w:val="22"/>
          <w:shd w:val="clear" w:color="auto" w:fill="FFFF99"/>
          <w:rtl/>
        </w:rPr>
        <w:tab/>
        <w:t>שר הפנים, בהתייעצות עם שר הרווחה והשירותים החברתיים ובאישור ועדת הפנים והגנת הסביבה, רשאי לקבוע בתקנות אזורים גאוגרפיים שרק בהם יהיו עובדים זרים כאמור בסעיף קטן (ג2) רשאים לעסוק בתחום העיסוק הקבוע באשרה וברישיון הישיבה שניתנו להם</w:t>
      </w:r>
      <w:r w:rsidR="00515FC5" w:rsidRPr="0085047B">
        <w:rPr>
          <w:rStyle w:val="default"/>
          <w:rFonts w:cs="FrankRuehl" w:hint="cs"/>
          <w:vanish/>
          <w:sz w:val="22"/>
          <w:szCs w:val="22"/>
          <w:shd w:val="clear" w:color="auto" w:fill="FFFF99"/>
          <w:rtl/>
        </w:rPr>
        <w:t xml:space="preserve"> </w:t>
      </w:r>
      <w:r w:rsidR="00515FC5" w:rsidRPr="0085047B">
        <w:rPr>
          <w:rStyle w:val="default"/>
          <w:rFonts w:cs="FrankRuehl" w:hint="cs"/>
          <w:vanish/>
          <w:sz w:val="22"/>
          <w:szCs w:val="22"/>
          <w:u w:val="single"/>
          <w:shd w:val="clear" w:color="auto" w:fill="FFFF99"/>
          <w:rtl/>
        </w:rPr>
        <w:t>וכן סוגי מטופלים סיעודיים שרק בהם עובדים זרים כאמור בסעיף קטן (ג2) יהיו רשאים לטפל בתחום העיסוק הקבוע באשרה וברישיון הישיבה שניתנו להם</w:t>
      </w:r>
      <w:r w:rsidRPr="0085047B">
        <w:rPr>
          <w:rStyle w:val="default"/>
          <w:rFonts w:cs="FrankRuehl" w:hint="cs"/>
          <w:vanish/>
          <w:sz w:val="22"/>
          <w:szCs w:val="22"/>
          <w:shd w:val="clear" w:color="auto" w:fill="FFFF99"/>
          <w:rtl/>
        </w:rPr>
        <w:t>; תקנות לפי סעיף קטן זה ייקבעו בשים לב לחירותו של העובד, כך שלא ייכפה עליו לעבוד אצל מעסיק.</w:t>
      </w:r>
    </w:p>
    <w:p w:rsidR="00D36781" w:rsidRPr="0085047B" w:rsidRDefault="00D36781" w:rsidP="00515FC5">
      <w:pPr>
        <w:pStyle w:val="P00"/>
        <w:spacing w:before="0"/>
        <w:ind w:left="0" w:right="1134"/>
        <w:rPr>
          <w:rStyle w:val="default"/>
          <w:rFonts w:cs="FrankRuehl"/>
          <w:vanish/>
          <w:szCs w:val="20"/>
          <w:shd w:val="clear" w:color="auto" w:fill="FFFF99"/>
          <w:rtl/>
        </w:rPr>
      </w:pPr>
    </w:p>
    <w:p w:rsidR="00D36781" w:rsidRPr="0085047B" w:rsidRDefault="00D36781" w:rsidP="00D36781">
      <w:pPr>
        <w:pStyle w:val="P00"/>
        <w:spacing w:before="0"/>
        <w:ind w:left="1021" w:right="1134"/>
        <w:rPr>
          <w:rStyle w:val="default"/>
          <w:rFonts w:cs="FrankRuehl"/>
          <w:vanish/>
          <w:color w:val="FF0000"/>
          <w:szCs w:val="20"/>
          <w:shd w:val="clear" w:color="auto" w:fill="FFFF99"/>
          <w:rtl/>
        </w:rPr>
      </w:pPr>
      <w:r w:rsidRPr="0085047B">
        <w:rPr>
          <w:rStyle w:val="default"/>
          <w:rFonts w:cs="FrankRuehl" w:hint="cs"/>
          <w:vanish/>
          <w:color w:val="FF0000"/>
          <w:szCs w:val="20"/>
          <w:shd w:val="clear" w:color="auto" w:fill="FFFF99"/>
          <w:rtl/>
        </w:rPr>
        <w:t>מיום 21.7.2021 עד יום 21.11.2021</w:t>
      </w:r>
    </w:p>
    <w:p w:rsidR="00D36781" w:rsidRPr="0085047B" w:rsidRDefault="00D36781" w:rsidP="00D36781">
      <w:pPr>
        <w:pStyle w:val="P00"/>
        <w:spacing w:before="0"/>
        <w:ind w:left="1021" w:right="1134"/>
        <w:rPr>
          <w:rStyle w:val="default"/>
          <w:rFonts w:cs="FrankRuehl"/>
          <w:vanish/>
          <w:szCs w:val="20"/>
          <w:shd w:val="clear" w:color="auto" w:fill="FFFF99"/>
          <w:rtl/>
        </w:rPr>
      </w:pPr>
      <w:r w:rsidRPr="0085047B">
        <w:rPr>
          <w:rStyle w:val="default"/>
          <w:rFonts w:cs="FrankRuehl" w:hint="cs"/>
          <w:b/>
          <w:bCs/>
          <w:vanish/>
          <w:szCs w:val="20"/>
          <w:shd w:val="clear" w:color="auto" w:fill="FFFF99"/>
          <w:rtl/>
        </w:rPr>
        <w:t>הוראת שעה תשפ"א-2021</w:t>
      </w:r>
    </w:p>
    <w:p w:rsidR="00D36781" w:rsidRPr="0085047B" w:rsidRDefault="00D36781" w:rsidP="00D36781">
      <w:pPr>
        <w:pStyle w:val="P00"/>
        <w:spacing w:before="0"/>
        <w:ind w:left="1021" w:right="1134"/>
        <w:rPr>
          <w:rStyle w:val="default"/>
          <w:rFonts w:cs="FrankRuehl"/>
          <w:vanish/>
          <w:szCs w:val="20"/>
          <w:shd w:val="clear" w:color="auto" w:fill="FFFF99"/>
          <w:rtl/>
        </w:rPr>
      </w:pPr>
      <w:hyperlink r:id="rId34" w:history="1">
        <w:r w:rsidRPr="0085047B">
          <w:rPr>
            <w:rStyle w:val="Hyperlink"/>
            <w:rFonts w:hint="cs"/>
            <w:vanish/>
            <w:szCs w:val="20"/>
            <w:shd w:val="clear" w:color="auto" w:fill="FFFF99"/>
            <w:rtl/>
          </w:rPr>
          <w:t>ס"ח תשפ"א מס' 2919</w:t>
        </w:r>
      </w:hyperlink>
      <w:r w:rsidRPr="0085047B">
        <w:rPr>
          <w:rStyle w:val="default"/>
          <w:rFonts w:cs="FrankRuehl" w:hint="cs"/>
          <w:vanish/>
          <w:szCs w:val="20"/>
          <w:shd w:val="clear" w:color="auto" w:fill="FFFF99"/>
          <w:rtl/>
        </w:rPr>
        <w:t xml:space="preserve"> מיום 21.7.2021 עמ' 378 (</w:t>
      </w:r>
      <w:hyperlink r:id="rId35" w:history="1">
        <w:r w:rsidRPr="0085047B">
          <w:rPr>
            <w:rStyle w:val="Hyperlink"/>
            <w:rFonts w:hint="cs"/>
            <w:vanish/>
            <w:szCs w:val="20"/>
            <w:shd w:val="clear" w:color="auto" w:fill="FFFF99"/>
            <w:rtl/>
          </w:rPr>
          <w:t>ה"ח 1425</w:t>
        </w:r>
      </w:hyperlink>
      <w:r w:rsidRPr="0085047B">
        <w:rPr>
          <w:rStyle w:val="default"/>
          <w:rFonts w:cs="FrankRuehl" w:hint="cs"/>
          <w:vanish/>
          <w:szCs w:val="20"/>
          <w:shd w:val="clear" w:color="auto" w:fill="FFFF99"/>
          <w:rtl/>
        </w:rPr>
        <w:t>)</w:t>
      </w:r>
    </w:p>
    <w:p w:rsidR="00D36781" w:rsidRPr="0085047B" w:rsidRDefault="00D36781" w:rsidP="00D36781">
      <w:pPr>
        <w:pStyle w:val="P00"/>
        <w:spacing w:before="0"/>
        <w:ind w:left="1021" w:right="1134"/>
        <w:rPr>
          <w:rStyle w:val="default"/>
          <w:rFonts w:cs="FrankRuehl"/>
          <w:vanish/>
          <w:szCs w:val="20"/>
          <w:shd w:val="clear" w:color="auto" w:fill="FFFF99"/>
          <w:rtl/>
        </w:rPr>
      </w:pPr>
      <w:r w:rsidRPr="0085047B">
        <w:rPr>
          <w:rStyle w:val="default"/>
          <w:rFonts w:cs="FrankRuehl" w:hint="cs"/>
          <w:b/>
          <w:bCs/>
          <w:vanish/>
          <w:szCs w:val="20"/>
          <w:shd w:val="clear" w:color="auto" w:fill="FFFF99"/>
          <w:rtl/>
        </w:rPr>
        <w:t>הוספת פסקה 3א(ב1)(1ב)</w:t>
      </w:r>
    </w:p>
    <w:p w:rsidR="00D36781" w:rsidRPr="0085047B" w:rsidRDefault="00D36781" w:rsidP="00D36781">
      <w:pPr>
        <w:pStyle w:val="P00"/>
        <w:ind w:left="1021" w:right="1134"/>
        <w:rPr>
          <w:rStyle w:val="default"/>
          <w:rFonts w:cs="FrankRuehl"/>
          <w:vanish/>
          <w:szCs w:val="20"/>
          <w:shd w:val="clear" w:color="auto" w:fill="FFFF99"/>
          <w:rtl/>
        </w:rPr>
      </w:pPr>
      <w:r w:rsidRPr="0085047B">
        <w:rPr>
          <w:rStyle w:val="default"/>
          <w:rFonts w:cs="FrankRuehl" w:hint="cs"/>
          <w:vanish/>
          <w:szCs w:val="20"/>
          <w:shd w:val="clear" w:color="auto" w:fill="FFFF99"/>
          <w:rtl/>
        </w:rPr>
        <w:t>הנוסח:</w:t>
      </w:r>
    </w:p>
    <w:p w:rsidR="00D36781" w:rsidRPr="0085047B" w:rsidRDefault="00D36781" w:rsidP="00D36781">
      <w:pPr>
        <w:pStyle w:val="P00"/>
        <w:spacing w:before="0"/>
        <w:ind w:left="1021" w:right="1134"/>
        <w:rPr>
          <w:rStyle w:val="default"/>
          <w:rFonts w:cs="FrankRuehl"/>
          <w:vanish/>
          <w:sz w:val="22"/>
          <w:szCs w:val="22"/>
          <w:shd w:val="clear" w:color="auto" w:fill="FFFF99"/>
          <w:rtl/>
        </w:rPr>
      </w:pPr>
      <w:r w:rsidRPr="0085047B">
        <w:rPr>
          <w:rStyle w:val="default"/>
          <w:rFonts w:cs="FrankRuehl" w:hint="cs"/>
          <w:vanish/>
          <w:sz w:val="22"/>
          <w:szCs w:val="22"/>
          <w:shd w:val="clear" w:color="auto" w:fill="FFFF99"/>
          <w:rtl/>
        </w:rPr>
        <w:t>(1ב)</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(א)</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בפסקה זו </w:t>
      </w:r>
      <w:r w:rsidRPr="0085047B">
        <w:rPr>
          <w:rStyle w:val="default"/>
          <w:rFonts w:cs="FrankRuehl"/>
          <w:vanish/>
          <w:sz w:val="22"/>
          <w:szCs w:val="22"/>
          <w:shd w:val="clear" w:color="auto" w:fill="FFFF99"/>
          <w:rtl/>
        </w:rPr>
        <w:t>–</w:t>
      </w:r>
    </w:p>
    <w:p w:rsidR="00D36781" w:rsidRPr="0085047B" w:rsidRDefault="00D36781" w:rsidP="00D36781">
      <w:pPr>
        <w:pStyle w:val="P00"/>
        <w:spacing w:before="0"/>
        <w:ind w:left="1474" w:right="1134"/>
        <w:rPr>
          <w:rStyle w:val="default"/>
          <w:rFonts w:cs="FrankRuehl"/>
          <w:vanish/>
          <w:sz w:val="22"/>
          <w:szCs w:val="22"/>
          <w:shd w:val="clear" w:color="auto" w:fill="FFFF99"/>
          <w:rtl/>
        </w:rPr>
      </w:pP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"הגורם המוסמך"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כהגדרתו בסעיף קטן (ב)(2);</w:t>
      </w:r>
    </w:p>
    <w:p w:rsidR="00D36781" w:rsidRPr="0085047B" w:rsidRDefault="00D36781" w:rsidP="00D36781">
      <w:pPr>
        <w:pStyle w:val="P00"/>
        <w:spacing w:before="0"/>
        <w:ind w:left="1474" w:right="1134"/>
        <w:rPr>
          <w:rStyle w:val="default"/>
          <w:rFonts w:cs="FrankRuehl"/>
          <w:vanish/>
          <w:sz w:val="22"/>
          <w:szCs w:val="22"/>
          <w:shd w:val="clear" w:color="auto" w:fill="FFFF99"/>
          <w:rtl/>
        </w:rPr>
      </w:pP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"הליך משפטי"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ערר כמשמעותו בסעיף 13כד, ערעור מינהלי לפי סעיף 13לא, או בקשת רשות ערעור לפי סעיף 12(א) לחוק בתי משפט לעניינים מינהליים, התש"ס-2000;</w:t>
      </w:r>
    </w:p>
    <w:p w:rsidR="00D36781" w:rsidRPr="0085047B" w:rsidRDefault="00D36781" w:rsidP="00D36781">
      <w:pPr>
        <w:pStyle w:val="P00"/>
        <w:spacing w:before="0"/>
        <w:ind w:left="1474" w:right="1134"/>
        <w:rPr>
          <w:rStyle w:val="default"/>
          <w:rFonts w:cs="FrankRuehl"/>
          <w:vanish/>
          <w:sz w:val="22"/>
          <w:szCs w:val="22"/>
          <w:shd w:val="clear" w:color="auto" w:fill="FFFF99"/>
          <w:rtl/>
        </w:rPr>
      </w:pP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"התקופה הקובעת"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התקופה שמיום ה' באדר התש"ף (1 במרס 2020) עד יום י"ח בניסן התשפ"א (31 במרס 2021);</w:t>
      </w:r>
    </w:p>
    <w:p w:rsidR="00D36781" w:rsidRPr="0085047B" w:rsidRDefault="00D36781" w:rsidP="00D36781">
      <w:pPr>
        <w:pStyle w:val="P00"/>
        <w:spacing w:before="0"/>
        <w:ind w:left="1474" w:right="1134"/>
        <w:rPr>
          <w:rStyle w:val="default"/>
          <w:rFonts w:cs="FrankRuehl"/>
          <w:vanish/>
          <w:sz w:val="22"/>
          <w:szCs w:val="22"/>
          <w:shd w:val="clear" w:color="auto" w:fill="FFFF99"/>
          <w:rtl/>
        </w:rPr>
      </w:pPr>
      <w:r w:rsidRPr="0085047B">
        <w:rPr>
          <w:rStyle w:val="default"/>
          <w:rFonts w:cs="FrankRuehl" w:hint="cs"/>
          <w:vanish/>
          <w:sz w:val="22"/>
          <w:szCs w:val="22"/>
          <w:shd w:val="clear" w:color="auto" w:fill="FFFF99"/>
          <w:rtl/>
        </w:rPr>
        <w:t>(ב)</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על אף האמור בפסקה (1), שר הפנים רשאי להאריך את רישיון הישיבה של עובד זר לשם המשך טיפול במטופל סיעודי, אם התקיימו התנאים להלן, והכול אף אם לא התקיימו התנאים המנויים בפסקה (1)(א), (ב) או (ד), ולעניין פסקה (1)(ג), במקום "8 שנים" יקראו "13 שנים":</w:t>
      </w:r>
    </w:p>
    <w:p w:rsidR="00D36781" w:rsidRPr="0085047B" w:rsidRDefault="00D36781" w:rsidP="00D36781">
      <w:pPr>
        <w:pStyle w:val="P00"/>
        <w:spacing w:before="0"/>
        <w:ind w:left="1928" w:right="1134"/>
        <w:rPr>
          <w:rStyle w:val="default"/>
          <w:rFonts w:cs="FrankRuehl"/>
          <w:vanish/>
          <w:sz w:val="22"/>
          <w:szCs w:val="22"/>
          <w:shd w:val="clear" w:color="auto" w:fill="FFFF99"/>
          <w:rtl/>
        </w:rPr>
      </w:pPr>
      <w:r w:rsidRPr="0085047B">
        <w:rPr>
          <w:rStyle w:val="default"/>
          <w:rFonts w:cs="FrankRuehl" w:hint="cs"/>
          <w:vanish/>
          <w:sz w:val="22"/>
          <w:szCs w:val="22"/>
          <w:shd w:val="clear" w:color="auto" w:fill="FFFF99"/>
          <w:rtl/>
        </w:rPr>
        <w:t>(1)</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במהלך התקופה הקובעת התקיים אחד מאלה:</w:t>
      </w:r>
    </w:p>
    <w:p w:rsidR="00D36781" w:rsidRPr="0085047B" w:rsidRDefault="00D36781" w:rsidP="00D36781">
      <w:pPr>
        <w:pStyle w:val="P00"/>
        <w:spacing w:before="0"/>
        <w:ind w:left="2381" w:right="1134"/>
        <w:rPr>
          <w:rStyle w:val="default"/>
          <w:rFonts w:cs="FrankRuehl"/>
          <w:vanish/>
          <w:sz w:val="22"/>
          <w:szCs w:val="22"/>
          <w:shd w:val="clear" w:color="auto" w:fill="FFFF99"/>
          <w:rtl/>
        </w:rPr>
      </w:pPr>
      <w:r w:rsidRPr="0085047B">
        <w:rPr>
          <w:rStyle w:val="default"/>
          <w:rFonts w:cs="FrankRuehl" w:hint="cs"/>
          <w:vanish/>
          <w:sz w:val="22"/>
          <w:szCs w:val="22"/>
          <w:shd w:val="clear" w:color="auto" w:fill="FFFF99"/>
          <w:rtl/>
        </w:rPr>
        <w:t>(א)</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ניתנה החלטה לדחות את הבקשה להאריך את הרישיון;</w:t>
      </w:r>
    </w:p>
    <w:p w:rsidR="00D36781" w:rsidRPr="0085047B" w:rsidRDefault="00D36781" w:rsidP="00D36781">
      <w:pPr>
        <w:pStyle w:val="P00"/>
        <w:spacing w:before="0"/>
        <w:ind w:left="2381" w:right="1134"/>
        <w:rPr>
          <w:rStyle w:val="default"/>
          <w:rFonts w:cs="FrankRuehl"/>
          <w:vanish/>
          <w:sz w:val="22"/>
          <w:szCs w:val="22"/>
          <w:shd w:val="clear" w:color="auto" w:fill="FFFF99"/>
          <w:rtl/>
        </w:rPr>
      </w:pPr>
      <w:r w:rsidRPr="0085047B">
        <w:rPr>
          <w:rStyle w:val="default"/>
          <w:rFonts w:cs="FrankRuehl" w:hint="cs"/>
          <w:vanish/>
          <w:sz w:val="22"/>
          <w:szCs w:val="22"/>
          <w:shd w:val="clear" w:color="auto" w:fill="FFFF99"/>
          <w:rtl/>
        </w:rPr>
        <w:t>(ב)</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ניתנה החלטה לאשר את העסקתו של העובד אשר חלפו יותר מ-51 חודשים אך לא יותר מ-63 חודשים מיום כניסתו לישראל לראשונה באשרת עובד זמני בענף הסיעוד, אף אם במועד הגשת חוות הדעת לפי פסקת משנה (2) טרם חלפו 63 חודשים מיום כניסתו לראשונה כאמור;</w:t>
      </w:r>
    </w:p>
    <w:p w:rsidR="00D36781" w:rsidRPr="0085047B" w:rsidRDefault="00D36781" w:rsidP="00D36781">
      <w:pPr>
        <w:pStyle w:val="P00"/>
        <w:spacing w:before="0"/>
        <w:ind w:left="1928" w:right="1134"/>
        <w:rPr>
          <w:rStyle w:val="default"/>
          <w:rFonts w:cs="FrankRuehl"/>
          <w:vanish/>
          <w:sz w:val="22"/>
          <w:szCs w:val="22"/>
          <w:shd w:val="clear" w:color="auto" w:fill="FFFF99"/>
          <w:rtl/>
        </w:rPr>
      </w:pPr>
      <w:r w:rsidRPr="0085047B">
        <w:rPr>
          <w:rStyle w:val="default"/>
          <w:rFonts w:cs="FrankRuehl" w:hint="cs"/>
          <w:vanish/>
          <w:sz w:val="22"/>
          <w:szCs w:val="22"/>
          <w:shd w:val="clear" w:color="auto" w:fill="FFFF99"/>
          <w:rtl/>
        </w:rPr>
        <w:t>(2)</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המטופל הסיעודי הגיש בתוך שלושה חודשים מיום פרסומו של חוק הכניסה לישראל (הוראת שעה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נגיף הקורונה החדש), התשפ"א-2021, חוות דעת בכתב מהגורם המוסמך, שניתנה לאחר שהגורם המוסמך נפגש עם המטופל במקום מגוריו במהלך שלושת החודשים האמורים, וקובעת כי התקיימו כל אלה:</w:t>
      </w:r>
    </w:p>
    <w:p w:rsidR="00D36781" w:rsidRPr="0085047B" w:rsidRDefault="00D36781" w:rsidP="008C4B4E">
      <w:pPr>
        <w:pStyle w:val="P00"/>
        <w:spacing w:before="0"/>
        <w:ind w:left="2381" w:right="1134"/>
        <w:rPr>
          <w:rStyle w:val="default"/>
          <w:rFonts w:cs="FrankRuehl"/>
          <w:vanish/>
          <w:sz w:val="22"/>
          <w:szCs w:val="22"/>
          <w:shd w:val="clear" w:color="auto" w:fill="FFFF99"/>
          <w:rtl/>
        </w:rPr>
      </w:pPr>
      <w:r w:rsidRPr="0085047B">
        <w:rPr>
          <w:rStyle w:val="default"/>
          <w:rFonts w:cs="FrankRuehl" w:hint="cs"/>
          <w:vanish/>
          <w:sz w:val="22"/>
          <w:szCs w:val="22"/>
          <w:shd w:val="clear" w:color="auto" w:fill="FFFF99"/>
          <w:rtl/>
        </w:rPr>
        <w:t>(א)</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העובד הזר הועסק בפועל במתן טיפול סיעודי לאותו מטופל אשר הגיש לגביו את הבקשה שהתקיימו לגביה הנסיבות המפורטות בפסקת משנה (ב)(1) או בפסקת משנה (ג), במהלך התקופה הקובעת או בחלקה, ברציפות, עד למועד מתן חוות הדעת;</w:t>
      </w:r>
    </w:p>
    <w:p w:rsidR="00D36781" w:rsidRPr="0085047B" w:rsidRDefault="00D36781" w:rsidP="008C4B4E">
      <w:pPr>
        <w:pStyle w:val="P00"/>
        <w:spacing w:before="0"/>
        <w:ind w:left="2381" w:right="1134"/>
        <w:rPr>
          <w:rStyle w:val="default"/>
          <w:rFonts w:cs="FrankRuehl"/>
          <w:vanish/>
          <w:sz w:val="22"/>
          <w:szCs w:val="22"/>
          <w:shd w:val="clear" w:color="auto" w:fill="FFFF99"/>
          <w:rtl/>
        </w:rPr>
      </w:pPr>
      <w:r w:rsidRPr="0085047B">
        <w:rPr>
          <w:rStyle w:val="default"/>
          <w:rFonts w:cs="FrankRuehl" w:hint="cs"/>
          <w:vanish/>
          <w:sz w:val="22"/>
          <w:szCs w:val="22"/>
          <w:shd w:val="clear" w:color="auto" w:fill="FFFF99"/>
          <w:rtl/>
        </w:rPr>
        <w:t>(ב)</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הפסקת העסקתו של העובד הזר במתן טיפול סיעודי לאותו מטופל עלולה לגרום לפגיעה קשה במטופל;</w:t>
      </w:r>
    </w:p>
    <w:p w:rsidR="00D36781" w:rsidRPr="0085047B" w:rsidRDefault="00D36781" w:rsidP="008C4B4E">
      <w:pPr>
        <w:pStyle w:val="P00"/>
        <w:spacing w:before="0"/>
        <w:ind w:left="1474" w:right="1134"/>
        <w:rPr>
          <w:rStyle w:val="default"/>
          <w:rFonts w:cs="FrankRuehl"/>
          <w:vanish/>
          <w:sz w:val="22"/>
          <w:szCs w:val="22"/>
          <w:shd w:val="clear" w:color="auto" w:fill="FFFF99"/>
          <w:rtl/>
        </w:rPr>
      </w:pPr>
      <w:r w:rsidRPr="0085047B">
        <w:rPr>
          <w:rStyle w:val="default"/>
          <w:rFonts w:cs="FrankRuehl" w:hint="cs"/>
          <w:vanish/>
          <w:sz w:val="22"/>
          <w:szCs w:val="22"/>
          <w:shd w:val="clear" w:color="auto" w:fill="FFFF99"/>
          <w:rtl/>
        </w:rPr>
        <w:t>(ג)</w:t>
      </w:r>
      <w:r w:rsidRPr="0085047B">
        <w:rPr>
          <w:rStyle w:val="default"/>
          <w:rFonts w:cs="FrankRuehl"/>
          <w:vanish/>
          <w:sz w:val="22"/>
          <w:szCs w:val="22"/>
          <w:shd w:val="clear" w:color="auto" w:fill="FFFF99"/>
          <w:rtl/>
        </w:rPr>
        <w:tab/>
      </w:r>
      <w:r w:rsidR="008C4B4E" w:rsidRPr="0085047B">
        <w:rPr>
          <w:rStyle w:val="default"/>
          <w:rFonts w:cs="FrankRuehl" w:hint="cs"/>
          <w:vanish/>
          <w:sz w:val="22"/>
          <w:szCs w:val="22"/>
          <w:shd w:val="clear" w:color="auto" w:fill="FFFF99"/>
          <w:rtl/>
        </w:rPr>
        <w:t>על אף האמור בפסקת משנה (ב)(1), שר הפנים רשאי להאריך רישיון בהתאם להוראות פסקת משנה (ב) אף אם ההחלטה לדחות את הבקשה להאריכו ניתנה לפני התקופה הקובעת, ובלבד שלא יאוחר מתום התקופה הקובעת הוגש נגד החלטת הדחייה הליך משפטי שהתקיים לגביו אחד מאלה:</w:t>
      </w:r>
    </w:p>
    <w:p w:rsidR="008C4B4E" w:rsidRPr="0085047B" w:rsidRDefault="008C4B4E" w:rsidP="00281903">
      <w:pPr>
        <w:pStyle w:val="P00"/>
        <w:spacing w:before="0"/>
        <w:ind w:left="1928" w:right="1134"/>
        <w:rPr>
          <w:rStyle w:val="default"/>
          <w:rFonts w:cs="FrankRuehl"/>
          <w:vanish/>
          <w:sz w:val="22"/>
          <w:szCs w:val="22"/>
          <w:shd w:val="clear" w:color="auto" w:fill="FFFF99"/>
          <w:rtl/>
        </w:rPr>
      </w:pPr>
      <w:r w:rsidRPr="0085047B">
        <w:rPr>
          <w:rStyle w:val="default"/>
          <w:rFonts w:cs="FrankRuehl" w:hint="cs"/>
          <w:vanish/>
          <w:sz w:val="22"/>
          <w:szCs w:val="22"/>
          <w:shd w:val="clear" w:color="auto" w:fill="FFFF99"/>
          <w:rtl/>
        </w:rPr>
        <w:t>(1)</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נקבע בהליך המשפטי כי על העובד הזר לצאת מישראל בתקופה הקובעת או לאחריה;</w:t>
      </w:r>
    </w:p>
    <w:p w:rsidR="008C4B4E" w:rsidRPr="0085047B" w:rsidRDefault="008C4B4E" w:rsidP="00281903">
      <w:pPr>
        <w:pStyle w:val="P00"/>
        <w:spacing w:before="0"/>
        <w:ind w:left="1928" w:right="1134"/>
        <w:rPr>
          <w:rStyle w:val="default"/>
          <w:rFonts w:cs="FrankRuehl"/>
          <w:vanish/>
          <w:sz w:val="22"/>
          <w:szCs w:val="22"/>
          <w:shd w:val="clear" w:color="auto" w:fill="FFFF99"/>
          <w:rtl/>
        </w:rPr>
      </w:pPr>
      <w:r w:rsidRPr="0085047B">
        <w:rPr>
          <w:rStyle w:val="default"/>
          <w:rFonts w:cs="FrankRuehl" w:hint="cs"/>
          <w:vanish/>
          <w:sz w:val="22"/>
          <w:szCs w:val="22"/>
          <w:shd w:val="clear" w:color="auto" w:fill="FFFF99"/>
          <w:rtl/>
        </w:rPr>
        <w:t>(2)</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נקבע בהליך המשפטי, בתקופה הקובעת או לאחריה, כי הבקשה להאריך את הרישיון תוחזר למשרד הפנים לעיון מחדש;</w:t>
      </w:r>
    </w:p>
    <w:p w:rsidR="00A91F8B" w:rsidRPr="0085047B" w:rsidRDefault="008C4B4E" w:rsidP="00281903">
      <w:pPr>
        <w:pStyle w:val="P00"/>
        <w:spacing w:before="0"/>
        <w:ind w:left="1928" w:right="1134"/>
        <w:rPr>
          <w:rStyle w:val="default"/>
          <w:rFonts w:cs="FrankRuehl"/>
          <w:vanish/>
          <w:sz w:val="22"/>
          <w:szCs w:val="22"/>
          <w:shd w:val="clear" w:color="auto" w:fill="FFFF99"/>
          <w:rtl/>
        </w:rPr>
      </w:pPr>
      <w:r w:rsidRPr="0085047B">
        <w:rPr>
          <w:rStyle w:val="default"/>
          <w:rFonts w:cs="FrankRuehl" w:hint="cs"/>
          <w:vanish/>
          <w:sz w:val="22"/>
          <w:szCs w:val="22"/>
          <w:shd w:val="clear" w:color="auto" w:fill="FFFF99"/>
          <w:rtl/>
        </w:rPr>
        <w:t>(3)</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ההליך המשפטי תלוי ועומד</w:t>
      </w:r>
      <w:r w:rsidR="00A91F8B" w:rsidRPr="0085047B">
        <w:rPr>
          <w:rStyle w:val="default"/>
          <w:rFonts w:cs="FrankRuehl" w:hint="cs"/>
          <w:vanish/>
          <w:sz w:val="22"/>
          <w:szCs w:val="22"/>
          <w:shd w:val="clear" w:color="auto" w:fill="FFFF99"/>
          <w:rtl/>
        </w:rPr>
        <w:t>;</w:t>
      </w:r>
    </w:p>
    <w:p w:rsidR="00A91F8B" w:rsidRPr="0085047B" w:rsidRDefault="00A91F8B" w:rsidP="00A91F8B">
      <w:pPr>
        <w:pStyle w:val="P00"/>
        <w:spacing w:before="0"/>
        <w:ind w:left="1021" w:right="1134"/>
        <w:rPr>
          <w:rStyle w:val="default"/>
          <w:rFonts w:cs="FrankRuehl"/>
          <w:vanish/>
          <w:szCs w:val="20"/>
          <w:shd w:val="clear" w:color="auto" w:fill="FFFF99"/>
          <w:rtl/>
        </w:rPr>
      </w:pPr>
    </w:p>
    <w:p w:rsidR="00A91F8B" w:rsidRPr="0085047B" w:rsidRDefault="00A91F8B" w:rsidP="00A91F8B">
      <w:pPr>
        <w:pStyle w:val="P00"/>
        <w:spacing w:before="0"/>
        <w:ind w:left="1021" w:right="1134"/>
        <w:rPr>
          <w:rStyle w:val="default"/>
          <w:rFonts w:cs="FrankRuehl"/>
          <w:vanish/>
          <w:color w:val="FF0000"/>
          <w:szCs w:val="20"/>
          <w:shd w:val="clear" w:color="auto" w:fill="FFFF99"/>
          <w:rtl/>
        </w:rPr>
      </w:pPr>
      <w:r w:rsidRPr="0085047B">
        <w:rPr>
          <w:rStyle w:val="default"/>
          <w:rFonts w:cs="FrankRuehl" w:hint="cs"/>
          <w:vanish/>
          <w:color w:val="FF0000"/>
          <w:szCs w:val="20"/>
          <w:shd w:val="clear" w:color="auto" w:fill="FFFF99"/>
          <w:rtl/>
        </w:rPr>
        <w:t>מיום 19.9.2022 עד יום 19.1.2023</w:t>
      </w:r>
    </w:p>
    <w:p w:rsidR="00A91F8B" w:rsidRPr="0085047B" w:rsidRDefault="00A91F8B" w:rsidP="00A91F8B">
      <w:pPr>
        <w:pStyle w:val="P00"/>
        <w:spacing w:before="0"/>
        <w:ind w:left="1021" w:right="1134"/>
        <w:rPr>
          <w:rStyle w:val="default"/>
          <w:rFonts w:cs="FrankRuehl"/>
          <w:vanish/>
          <w:szCs w:val="20"/>
          <w:shd w:val="clear" w:color="auto" w:fill="FFFF99"/>
          <w:rtl/>
        </w:rPr>
      </w:pPr>
      <w:r w:rsidRPr="0085047B">
        <w:rPr>
          <w:rStyle w:val="default"/>
          <w:rFonts w:cs="FrankRuehl" w:hint="cs"/>
          <w:b/>
          <w:bCs/>
          <w:vanish/>
          <w:szCs w:val="20"/>
          <w:shd w:val="clear" w:color="auto" w:fill="FFFF99"/>
          <w:rtl/>
        </w:rPr>
        <w:t xml:space="preserve">תיקון מס' 34 </w:t>
      </w:r>
      <w:r w:rsidRPr="0085047B">
        <w:rPr>
          <w:rStyle w:val="default"/>
          <w:rFonts w:cs="FrankRuehl"/>
          <w:b/>
          <w:bCs/>
          <w:vanish/>
          <w:szCs w:val="20"/>
          <w:shd w:val="clear" w:color="auto" w:fill="FFFF99"/>
          <w:rtl/>
        </w:rPr>
        <w:t>–</w:t>
      </w:r>
      <w:r w:rsidRPr="0085047B">
        <w:rPr>
          <w:rStyle w:val="default"/>
          <w:rFonts w:cs="FrankRuehl" w:hint="cs"/>
          <w:b/>
          <w:bCs/>
          <w:vanish/>
          <w:szCs w:val="20"/>
          <w:shd w:val="clear" w:color="auto" w:fill="FFFF99"/>
          <w:rtl/>
        </w:rPr>
        <w:t xml:space="preserve"> הוראת שעה</w:t>
      </w:r>
    </w:p>
    <w:p w:rsidR="00A91F8B" w:rsidRPr="0085047B" w:rsidRDefault="00A91F8B" w:rsidP="00A91F8B">
      <w:pPr>
        <w:pStyle w:val="P00"/>
        <w:spacing w:before="0"/>
        <w:ind w:left="1021" w:right="1134"/>
        <w:rPr>
          <w:rStyle w:val="default"/>
          <w:rFonts w:cs="FrankRuehl"/>
          <w:vanish/>
          <w:szCs w:val="20"/>
          <w:shd w:val="clear" w:color="auto" w:fill="FFFF99"/>
          <w:rtl/>
        </w:rPr>
      </w:pPr>
      <w:hyperlink r:id="rId36" w:history="1">
        <w:r w:rsidRPr="0085047B">
          <w:rPr>
            <w:rStyle w:val="Hyperlink"/>
            <w:rFonts w:hint="cs"/>
            <w:vanish/>
            <w:szCs w:val="20"/>
            <w:shd w:val="clear" w:color="auto" w:fill="FFFF99"/>
            <w:rtl/>
          </w:rPr>
          <w:t>ס"ח תשפ"ב מס' 3009</w:t>
        </w:r>
      </w:hyperlink>
      <w:r w:rsidRPr="0085047B">
        <w:rPr>
          <w:rStyle w:val="default"/>
          <w:rFonts w:cs="FrankRuehl" w:hint="cs"/>
          <w:vanish/>
          <w:szCs w:val="20"/>
          <w:shd w:val="clear" w:color="auto" w:fill="FFFF99"/>
          <w:rtl/>
        </w:rPr>
        <w:t xml:space="preserve"> מיום 19.9.2022 עמ' 1156 (</w:t>
      </w:r>
      <w:hyperlink r:id="rId37" w:history="1">
        <w:r w:rsidRPr="0085047B">
          <w:rPr>
            <w:rStyle w:val="Hyperlink"/>
            <w:rFonts w:hint="cs"/>
            <w:vanish/>
            <w:szCs w:val="20"/>
            <w:shd w:val="clear" w:color="auto" w:fill="FFFF99"/>
            <w:rtl/>
          </w:rPr>
          <w:t>ה"ח 1556</w:t>
        </w:r>
      </w:hyperlink>
      <w:r w:rsidRPr="0085047B">
        <w:rPr>
          <w:rStyle w:val="default"/>
          <w:rFonts w:cs="FrankRuehl" w:hint="cs"/>
          <w:vanish/>
          <w:szCs w:val="20"/>
          <w:shd w:val="clear" w:color="auto" w:fill="FFFF99"/>
          <w:rtl/>
        </w:rPr>
        <w:t>)</w:t>
      </w:r>
    </w:p>
    <w:p w:rsidR="00A91F8B" w:rsidRPr="0085047B" w:rsidRDefault="00A91F8B" w:rsidP="00A91F8B">
      <w:pPr>
        <w:pStyle w:val="P00"/>
        <w:spacing w:before="0"/>
        <w:ind w:left="1021" w:right="1134"/>
        <w:rPr>
          <w:rStyle w:val="default"/>
          <w:rFonts w:cs="FrankRuehl"/>
          <w:vanish/>
          <w:szCs w:val="20"/>
          <w:shd w:val="clear" w:color="auto" w:fill="FFFF99"/>
          <w:rtl/>
        </w:rPr>
      </w:pPr>
      <w:r w:rsidRPr="0085047B">
        <w:rPr>
          <w:rStyle w:val="default"/>
          <w:rFonts w:cs="FrankRuehl" w:hint="cs"/>
          <w:b/>
          <w:bCs/>
          <w:vanish/>
          <w:szCs w:val="20"/>
          <w:shd w:val="clear" w:color="auto" w:fill="FFFF99"/>
          <w:rtl/>
        </w:rPr>
        <w:t>הוספת פסקה 3א(ב1)(1ב)</w:t>
      </w:r>
    </w:p>
    <w:p w:rsidR="00A91F8B" w:rsidRPr="0085047B" w:rsidRDefault="00A91F8B" w:rsidP="00A91F8B">
      <w:pPr>
        <w:pStyle w:val="P00"/>
        <w:ind w:left="1021" w:right="1134"/>
        <w:rPr>
          <w:rStyle w:val="default"/>
          <w:rFonts w:cs="FrankRuehl"/>
          <w:vanish/>
          <w:szCs w:val="20"/>
          <w:shd w:val="clear" w:color="auto" w:fill="FFFF99"/>
          <w:rtl/>
        </w:rPr>
      </w:pPr>
      <w:r w:rsidRPr="0085047B">
        <w:rPr>
          <w:rStyle w:val="default"/>
          <w:rFonts w:cs="FrankRuehl" w:hint="cs"/>
          <w:vanish/>
          <w:szCs w:val="20"/>
          <w:shd w:val="clear" w:color="auto" w:fill="FFFF99"/>
          <w:rtl/>
        </w:rPr>
        <w:t>הנוסח:</w:t>
      </w:r>
    </w:p>
    <w:p w:rsidR="00A91F8B" w:rsidRPr="0085047B" w:rsidRDefault="00A91F8B" w:rsidP="00A91F8B">
      <w:pPr>
        <w:pStyle w:val="P00"/>
        <w:spacing w:before="0"/>
        <w:ind w:left="1021" w:right="1134"/>
        <w:rPr>
          <w:rStyle w:val="default"/>
          <w:rFonts w:cs="FrankRuehl"/>
          <w:vanish/>
          <w:sz w:val="22"/>
          <w:szCs w:val="22"/>
          <w:shd w:val="clear" w:color="auto" w:fill="FFFF99"/>
          <w:rtl/>
        </w:rPr>
      </w:pPr>
      <w:r w:rsidRPr="0085047B">
        <w:rPr>
          <w:rStyle w:val="default"/>
          <w:rFonts w:cs="FrankRuehl" w:hint="cs"/>
          <w:vanish/>
          <w:sz w:val="22"/>
          <w:szCs w:val="22"/>
          <w:shd w:val="clear" w:color="auto" w:fill="FFFF99"/>
          <w:rtl/>
        </w:rPr>
        <w:t>(1ב)</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(א)</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בפסקה</w:t>
      </w:r>
      <w:r w:rsidR="00E35131" w:rsidRPr="0085047B">
        <w:rPr>
          <w:rStyle w:val="default"/>
          <w:rFonts w:cs="FrankRuehl" w:hint="cs"/>
          <w:vanish/>
          <w:sz w:val="22"/>
          <w:szCs w:val="22"/>
          <w:shd w:val="clear" w:color="auto" w:fill="FFFF99"/>
          <w:rtl/>
        </w:rPr>
        <w:t xml:space="preserve"> זו </w:t>
      </w:r>
      <w:r w:rsidR="00E35131" w:rsidRPr="0085047B">
        <w:rPr>
          <w:rStyle w:val="default"/>
          <w:rFonts w:cs="FrankRuehl"/>
          <w:vanish/>
          <w:sz w:val="22"/>
          <w:szCs w:val="22"/>
          <w:shd w:val="clear" w:color="auto" w:fill="FFFF99"/>
          <w:rtl/>
        </w:rPr>
        <w:t>–</w:t>
      </w:r>
    </w:p>
    <w:p w:rsidR="00E35131" w:rsidRPr="0085047B" w:rsidRDefault="00E35131" w:rsidP="00E35131">
      <w:pPr>
        <w:pStyle w:val="P00"/>
        <w:spacing w:before="0"/>
        <w:ind w:left="1474" w:right="1134"/>
        <w:rPr>
          <w:rStyle w:val="default"/>
          <w:rFonts w:cs="FrankRuehl"/>
          <w:vanish/>
          <w:sz w:val="22"/>
          <w:szCs w:val="22"/>
          <w:shd w:val="clear" w:color="auto" w:fill="FFFF99"/>
          <w:rtl/>
        </w:rPr>
      </w:pP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"הגורם המוסמך"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כהגדרתו בסעיף קטן (ב)(2);</w:t>
      </w:r>
    </w:p>
    <w:p w:rsidR="00E35131" w:rsidRPr="0085047B" w:rsidRDefault="00E35131" w:rsidP="00E35131">
      <w:pPr>
        <w:pStyle w:val="P00"/>
        <w:spacing w:before="0"/>
        <w:ind w:left="1474" w:right="1134"/>
        <w:rPr>
          <w:rStyle w:val="default"/>
          <w:rFonts w:cs="FrankRuehl"/>
          <w:vanish/>
          <w:sz w:val="22"/>
          <w:szCs w:val="22"/>
          <w:shd w:val="clear" w:color="auto" w:fill="FFFF99"/>
          <w:rtl/>
        </w:rPr>
      </w:pP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"הליך משפטי"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ערר כמשמעותו בסעיף 13כד, ערעור מינהלי לפי סעיף 13לא, או בקשת רשות ערעור לפי סעיף 12(א) לחוק בתי משפט לעניינים מינהליים, התש"ס-2000;</w:t>
      </w:r>
    </w:p>
    <w:p w:rsidR="00E35131" w:rsidRPr="0085047B" w:rsidRDefault="00E35131" w:rsidP="00E35131">
      <w:pPr>
        <w:pStyle w:val="P00"/>
        <w:spacing w:before="0"/>
        <w:ind w:left="1474" w:right="1134"/>
        <w:rPr>
          <w:rStyle w:val="default"/>
          <w:rFonts w:cs="FrankRuehl"/>
          <w:vanish/>
          <w:sz w:val="22"/>
          <w:szCs w:val="22"/>
          <w:shd w:val="clear" w:color="auto" w:fill="FFFF99"/>
          <w:rtl/>
        </w:rPr>
      </w:pP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"התקופה הקובעת"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התקופה שמיום ה' באדר התש"ף (1 במרס 2020) עד יום א' בתמוז התשפ"ב (30 ביוני 2022);</w:t>
      </w:r>
    </w:p>
    <w:p w:rsidR="00E35131" w:rsidRPr="0085047B" w:rsidRDefault="00E35131" w:rsidP="00E35131">
      <w:pPr>
        <w:pStyle w:val="P00"/>
        <w:spacing w:before="0"/>
        <w:ind w:left="1474" w:right="1134"/>
        <w:rPr>
          <w:rStyle w:val="default"/>
          <w:rFonts w:cs="FrankRuehl"/>
          <w:vanish/>
          <w:sz w:val="22"/>
          <w:szCs w:val="22"/>
          <w:shd w:val="clear" w:color="auto" w:fill="FFFF99"/>
          <w:rtl/>
        </w:rPr>
      </w:pPr>
      <w:r w:rsidRPr="0085047B">
        <w:rPr>
          <w:rStyle w:val="default"/>
          <w:rFonts w:cs="FrankRuehl" w:hint="cs"/>
          <w:vanish/>
          <w:sz w:val="22"/>
          <w:szCs w:val="22"/>
          <w:shd w:val="clear" w:color="auto" w:fill="FFFF99"/>
          <w:rtl/>
        </w:rPr>
        <w:t>(ב)</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על אף האמור בפסקה (1), שר הפנים רשאי להאריך את רישיון הישיבה של עובד זר לשם המשך טיפול במטופל סיעודי, אם התקיימו התנאים </w:t>
      </w:r>
      <w:r w:rsidR="006D4AB8" w:rsidRPr="0085047B">
        <w:rPr>
          <w:rStyle w:val="default"/>
          <w:rFonts w:cs="FrankRuehl" w:hint="cs"/>
          <w:vanish/>
          <w:sz w:val="22"/>
          <w:szCs w:val="22"/>
          <w:shd w:val="clear" w:color="auto" w:fill="FFFF99"/>
          <w:rtl/>
        </w:rPr>
        <w:t>ש</w:t>
      </w:r>
      <w:r w:rsidRPr="0085047B">
        <w:rPr>
          <w:rStyle w:val="default"/>
          <w:rFonts w:cs="FrankRuehl" w:hint="cs"/>
          <w:vanish/>
          <w:sz w:val="22"/>
          <w:szCs w:val="22"/>
          <w:shd w:val="clear" w:color="auto" w:fill="FFFF99"/>
          <w:rtl/>
        </w:rPr>
        <w:t>להלן, והכול אף אם לא התקיימו התנאים המנויים בפסקה (1)(א)</w:t>
      </w:r>
      <w:r w:rsidR="006D4AB8" w:rsidRPr="0085047B">
        <w:rPr>
          <w:rStyle w:val="default"/>
          <w:rFonts w:cs="FrankRuehl" w:hint="cs"/>
          <w:vanish/>
          <w:sz w:val="22"/>
          <w:szCs w:val="22"/>
          <w:shd w:val="clear" w:color="auto" w:fill="FFFF99"/>
          <w:rtl/>
        </w:rPr>
        <w:t xml:space="preserve"> עד</w:t>
      </w:r>
      <w:r w:rsidRPr="0085047B">
        <w:rPr>
          <w:rStyle w:val="default"/>
          <w:rFonts w:cs="FrankRuehl" w:hint="cs"/>
          <w:vanish/>
          <w:sz w:val="22"/>
          <w:szCs w:val="22"/>
          <w:shd w:val="clear" w:color="auto" w:fill="FFFF99"/>
          <w:rtl/>
        </w:rPr>
        <w:t xml:space="preserve"> (ד), </w:t>
      </w:r>
      <w:r w:rsidR="00281903" w:rsidRPr="0085047B">
        <w:rPr>
          <w:rStyle w:val="default"/>
          <w:rFonts w:cs="FrankRuehl" w:hint="cs"/>
          <w:vanish/>
          <w:sz w:val="22"/>
          <w:szCs w:val="22"/>
          <w:shd w:val="clear" w:color="auto" w:fill="FFFF99"/>
          <w:rtl/>
        </w:rPr>
        <w:t>ובלבד שביום ה' באדר התש"ף (1 במרס 2020), לא עברו 13 שנים מיום כניסתו לישראל לראשונה של העובד הזר לעבודה בענף הסיעוד</w:t>
      </w:r>
      <w:r w:rsidRPr="0085047B">
        <w:rPr>
          <w:rStyle w:val="default"/>
          <w:rFonts w:cs="FrankRuehl" w:hint="cs"/>
          <w:vanish/>
          <w:sz w:val="22"/>
          <w:szCs w:val="22"/>
          <w:shd w:val="clear" w:color="auto" w:fill="FFFF99"/>
          <w:rtl/>
        </w:rPr>
        <w:t>:</w:t>
      </w:r>
    </w:p>
    <w:p w:rsidR="00281903" w:rsidRPr="0085047B" w:rsidRDefault="00281903" w:rsidP="00281903">
      <w:pPr>
        <w:pStyle w:val="P00"/>
        <w:spacing w:before="0"/>
        <w:ind w:left="1928" w:right="1134"/>
        <w:rPr>
          <w:rStyle w:val="default"/>
          <w:rFonts w:cs="FrankRuehl"/>
          <w:vanish/>
          <w:sz w:val="22"/>
          <w:szCs w:val="22"/>
          <w:shd w:val="clear" w:color="auto" w:fill="FFFF99"/>
          <w:rtl/>
        </w:rPr>
      </w:pPr>
      <w:r w:rsidRPr="0085047B">
        <w:rPr>
          <w:rStyle w:val="default"/>
          <w:rFonts w:cs="FrankRuehl" w:hint="cs"/>
          <w:vanish/>
          <w:sz w:val="22"/>
          <w:szCs w:val="22"/>
          <w:shd w:val="clear" w:color="auto" w:fill="FFFF99"/>
          <w:rtl/>
        </w:rPr>
        <w:t>(1)</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במהלך התקופה הקובעת התקיים אחד מאלה:</w:t>
      </w:r>
    </w:p>
    <w:p w:rsidR="00281903" w:rsidRPr="0085047B" w:rsidRDefault="00281903" w:rsidP="00281903">
      <w:pPr>
        <w:pStyle w:val="P00"/>
        <w:spacing w:before="0"/>
        <w:ind w:left="2381" w:right="1134"/>
        <w:rPr>
          <w:rStyle w:val="default"/>
          <w:rFonts w:cs="FrankRuehl"/>
          <w:vanish/>
          <w:sz w:val="22"/>
          <w:szCs w:val="22"/>
          <w:shd w:val="clear" w:color="auto" w:fill="FFFF99"/>
          <w:rtl/>
        </w:rPr>
      </w:pPr>
      <w:r w:rsidRPr="0085047B">
        <w:rPr>
          <w:rStyle w:val="default"/>
          <w:rFonts w:cs="FrankRuehl" w:hint="cs"/>
          <w:vanish/>
          <w:sz w:val="22"/>
          <w:szCs w:val="22"/>
          <w:shd w:val="clear" w:color="auto" w:fill="FFFF99"/>
          <w:rtl/>
        </w:rPr>
        <w:t>(א)</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נקלטה במערכת הממוחשבת של רשות האוכלוסין וההגירה בקשה להאריך את הרישיון או ניתנה החלטה לדחות את הבקשה;</w:t>
      </w:r>
    </w:p>
    <w:p w:rsidR="00281903" w:rsidRPr="0085047B" w:rsidRDefault="00281903" w:rsidP="00281903">
      <w:pPr>
        <w:pStyle w:val="P00"/>
        <w:spacing w:before="0"/>
        <w:ind w:left="2381" w:right="1134"/>
        <w:rPr>
          <w:rStyle w:val="default"/>
          <w:rFonts w:cs="FrankRuehl"/>
          <w:vanish/>
          <w:sz w:val="22"/>
          <w:szCs w:val="22"/>
          <w:shd w:val="clear" w:color="auto" w:fill="FFFF99"/>
          <w:rtl/>
        </w:rPr>
      </w:pPr>
      <w:r w:rsidRPr="0085047B">
        <w:rPr>
          <w:rStyle w:val="default"/>
          <w:rFonts w:cs="FrankRuehl" w:hint="cs"/>
          <w:vanish/>
          <w:sz w:val="22"/>
          <w:szCs w:val="22"/>
          <w:shd w:val="clear" w:color="auto" w:fill="FFFF99"/>
          <w:rtl/>
        </w:rPr>
        <w:t>(ב)</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ניתנה החלטה לאשר את העסקתו של העובד אשר חלפו יותר מ-51 חודשים אך לא יותר מ-63 חודשים מיום כניסתו לישראל לראשונה באשרת עובד זמני בענף הסיעוד, אף אם במועד הגשת חוות הדעת לפי פסקת משנה (2) טרם חלפו 63 חודשים מיום כניסתו לראשונה כאמור;</w:t>
      </w:r>
    </w:p>
    <w:p w:rsidR="00281903" w:rsidRPr="0085047B" w:rsidRDefault="00281903" w:rsidP="00281903">
      <w:pPr>
        <w:pStyle w:val="P00"/>
        <w:spacing w:before="0"/>
        <w:ind w:left="1928" w:right="1134"/>
        <w:rPr>
          <w:rStyle w:val="default"/>
          <w:rFonts w:cs="FrankRuehl"/>
          <w:vanish/>
          <w:sz w:val="22"/>
          <w:szCs w:val="22"/>
          <w:shd w:val="clear" w:color="auto" w:fill="FFFF99"/>
          <w:rtl/>
        </w:rPr>
      </w:pPr>
      <w:r w:rsidRPr="0085047B">
        <w:rPr>
          <w:rStyle w:val="default"/>
          <w:rFonts w:cs="FrankRuehl" w:hint="cs"/>
          <w:vanish/>
          <w:sz w:val="22"/>
          <w:szCs w:val="22"/>
          <w:shd w:val="clear" w:color="auto" w:fill="FFFF99"/>
          <w:rtl/>
        </w:rPr>
        <w:t>(2)</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המטופל הסיעודי הגיש בתוך שלושה חודשים מיום פרסומו של חוק הכניסה לישראל (תיקון מס' 34 – הוראת שעה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נגיף הקורונה החדש), התשפ"ב-2022, חוות דעת בכתב מהגורם המוסמך, שניתנה לאחר שהגורם המוסמך נפגש עם המטופל במקום מגוריו במהלך שלושת החודשים האמורים, וקובעת כי התקיימו כל אלה:</w:t>
      </w:r>
    </w:p>
    <w:p w:rsidR="00281903" w:rsidRPr="0085047B" w:rsidRDefault="00281903" w:rsidP="00281903">
      <w:pPr>
        <w:pStyle w:val="P00"/>
        <w:spacing w:before="0"/>
        <w:ind w:left="2381" w:right="1134"/>
        <w:rPr>
          <w:rStyle w:val="default"/>
          <w:rFonts w:cs="FrankRuehl"/>
          <w:vanish/>
          <w:sz w:val="22"/>
          <w:szCs w:val="22"/>
          <w:shd w:val="clear" w:color="auto" w:fill="FFFF99"/>
          <w:rtl/>
        </w:rPr>
      </w:pPr>
      <w:r w:rsidRPr="0085047B">
        <w:rPr>
          <w:rStyle w:val="default"/>
          <w:rFonts w:cs="FrankRuehl" w:hint="cs"/>
          <w:vanish/>
          <w:sz w:val="22"/>
          <w:szCs w:val="22"/>
          <w:shd w:val="clear" w:color="auto" w:fill="FFFF99"/>
          <w:rtl/>
        </w:rPr>
        <w:t>(א)</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העובד הזר הועסק בפועל במתן טיפול סיעודי לאותו מטופל אשר הגיש לגביו את הבקשה שהתקיימו לגביה הנסיבות המפורטות בפסקה (1) של פסקת משנה זו או בפסקת משנה (ג), במהלך התקופה הקובעת או בחלקה, ברציפות, עד למועד מתן חוות הדעת;</w:t>
      </w:r>
    </w:p>
    <w:p w:rsidR="00281903" w:rsidRPr="0085047B" w:rsidRDefault="00281903" w:rsidP="00281903">
      <w:pPr>
        <w:pStyle w:val="P00"/>
        <w:spacing w:before="0"/>
        <w:ind w:left="2381" w:right="1134"/>
        <w:rPr>
          <w:rStyle w:val="default"/>
          <w:rFonts w:cs="FrankRuehl"/>
          <w:vanish/>
          <w:sz w:val="22"/>
          <w:szCs w:val="22"/>
          <w:shd w:val="clear" w:color="auto" w:fill="FFFF99"/>
          <w:rtl/>
        </w:rPr>
      </w:pPr>
      <w:r w:rsidRPr="0085047B">
        <w:rPr>
          <w:rStyle w:val="default"/>
          <w:rFonts w:cs="FrankRuehl" w:hint="cs"/>
          <w:vanish/>
          <w:sz w:val="22"/>
          <w:szCs w:val="22"/>
          <w:shd w:val="clear" w:color="auto" w:fill="FFFF99"/>
          <w:rtl/>
        </w:rPr>
        <w:t>(ב)</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הפסקת העסקתו של העובד הזר במתן טיפול סיעודי לאותו מטופל עלולה לגרום לפגיעה קשה במטופל;</w:t>
      </w:r>
    </w:p>
    <w:p w:rsidR="00281903" w:rsidRPr="0085047B" w:rsidRDefault="00281903" w:rsidP="00281903">
      <w:pPr>
        <w:pStyle w:val="P00"/>
        <w:spacing w:before="0"/>
        <w:ind w:left="1474" w:right="1134"/>
        <w:rPr>
          <w:rStyle w:val="default"/>
          <w:rFonts w:cs="FrankRuehl"/>
          <w:vanish/>
          <w:sz w:val="22"/>
          <w:szCs w:val="22"/>
          <w:shd w:val="clear" w:color="auto" w:fill="FFFF99"/>
          <w:rtl/>
        </w:rPr>
      </w:pPr>
      <w:r w:rsidRPr="0085047B">
        <w:rPr>
          <w:rStyle w:val="default"/>
          <w:rFonts w:cs="FrankRuehl" w:hint="cs"/>
          <w:vanish/>
          <w:sz w:val="22"/>
          <w:szCs w:val="22"/>
          <w:shd w:val="clear" w:color="auto" w:fill="FFFF99"/>
          <w:rtl/>
        </w:rPr>
        <w:t>(ג)</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על אף האמור בפסקת משנה (ב)(1), שר הפנים רשאי להאריך רישיון בהתאם להוראות פסקת משנה (ב) אף אם ההחלטה לדחות את הבקשה להאריכו ניתנה לפני התקופה הקובעת, ובלבד שלא יאוחר מתום התקופה הקובעת הוגש נגד החלטת הדחייה הליך משפטי שהתקיים לגביו אחד מאלה:</w:t>
      </w:r>
    </w:p>
    <w:p w:rsidR="00281903" w:rsidRPr="0085047B" w:rsidRDefault="00281903" w:rsidP="00281903">
      <w:pPr>
        <w:pStyle w:val="P00"/>
        <w:spacing w:before="0"/>
        <w:ind w:left="1928" w:right="1134"/>
        <w:rPr>
          <w:rStyle w:val="default"/>
          <w:rFonts w:cs="FrankRuehl"/>
          <w:vanish/>
          <w:sz w:val="22"/>
          <w:szCs w:val="22"/>
          <w:shd w:val="clear" w:color="auto" w:fill="FFFF99"/>
          <w:rtl/>
        </w:rPr>
      </w:pPr>
      <w:r w:rsidRPr="0085047B">
        <w:rPr>
          <w:rStyle w:val="default"/>
          <w:rFonts w:cs="FrankRuehl" w:hint="cs"/>
          <w:vanish/>
          <w:sz w:val="22"/>
          <w:szCs w:val="22"/>
          <w:shd w:val="clear" w:color="auto" w:fill="FFFF99"/>
          <w:rtl/>
        </w:rPr>
        <w:t>(1)</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נקבע בהליך המשפטי כי על העובד הזר לצאת מישראל בתקופה הקובעת או לאחריה;</w:t>
      </w:r>
    </w:p>
    <w:p w:rsidR="00281903" w:rsidRPr="0085047B" w:rsidRDefault="00281903" w:rsidP="00281903">
      <w:pPr>
        <w:pStyle w:val="P00"/>
        <w:spacing w:before="0"/>
        <w:ind w:left="1928" w:right="1134"/>
        <w:rPr>
          <w:rStyle w:val="default"/>
          <w:rFonts w:cs="FrankRuehl"/>
          <w:vanish/>
          <w:sz w:val="22"/>
          <w:szCs w:val="22"/>
          <w:shd w:val="clear" w:color="auto" w:fill="FFFF99"/>
          <w:rtl/>
        </w:rPr>
      </w:pPr>
      <w:r w:rsidRPr="0085047B">
        <w:rPr>
          <w:rStyle w:val="default"/>
          <w:rFonts w:cs="FrankRuehl" w:hint="cs"/>
          <w:vanish/>
          <w:sz w:val="22"/>
          <w:szCs w:val="22"/>
          <w:shd w:val="clear" w:color="auto" w:fill="FFFF99"/>
          <w:rtl/>
        </w:rPr>
        <w:t>(2)</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נקבע בהליך המשפטי, בתקופה הקובעת או לאחריה, כי הבקשה להאריך את הרישיון תוחזר למשרד הפנים לעיון מחדש;</w:t>
      </w:r>
    </w:p>
    <w:p w:rsidR="008C4B4E" w:rsidRPr="008867A2" w:rsidRDefault="00281903" w:rsidP="00281903">
      <w:pPr>
        <w:pStyle w:val="P00"/>
        <w:spacing w:before="0"/>
        <w:ind w:left="1928" w:right="1134"/>
        <w:rPr>
          <w:rStyle w:val="default"/>
          <w:rFonts w:cs="FrankRuehl"/>
          <w:sz w:val="2"/>
          <w:szCs w:val="2"/>
          <w:shd w:val="clear" w:color="auto" w:fill="FFFF99"/>
          <w:rtl/>
        </w:rPr>
      </w:pPr>
      <w:r w:rsidRPr="0085047B">
        <w:rPr>
          <w:rStyle w:val="default"/>
          <w:rFonts w:cs="FrankRuehl" w:hint="cs"/>
          <w:vanish/>
          <w:sz w:val="22"/>
          <w:szCs w:val="22"/>
          <w:shd w:val="clear" w:color="auto" w:fill="FFFF99"/>
          <w:rtl/>
        </w:rPr>
        <w:t>(3)</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ההליך המשפטי תלוי ועומד;</w:t>
      </w:r>
      <w:bookmarkEnd w:id="9"/>
    </w:p>
    <w:p w:rsidR="00285EB7" w:rsidRDefault="00285EB7" w:rsidP="00285EB7">
      <w:pPr>
        <w:pStyle w:val="P00"/>
        <w:spacing w:before="72"/>
        <w:ind w:left="0" w:right="1134"/>
        <w:rPr>
          <w:rStyle w:val="default"/>
          <w:rFonts w:cs="FrankRuehl" w:hint="cs"/>
          <w:rtl/>
        </w:rPr>
      </w:pPr>
      <w:bookmarkStart w:id="10" w:name="Seif61"/>
      <w:bookmarkEnd w:id="10"/>
      <w:r>
        <w:rPr>
          <w:rFonts w:cs="Miriam"/>
          <w:szCs w:val="32"/>
          <w:rtl/>
          <w:lang w:val="he-IL"/>
        </w:rPr>
        <w:pict>
          <v:shape id="_x0000_s2232" type="#_x0000_t202" style="position:absolute;left:0;text-align:left;margin-left:470.25pt;margin-top:2.9pt;width:1in;height:47.7pt;z-index:251682816" filled="f" stroked="f">
            <v:textbox inset="1mm,,1mm">
              <w:txbxContent>
                <w:p w:rsidR="00C14270" w:rsidRDefault="00C14270" w:rsidP="00285EB7">
                  <w:pPr>
                    <w:spacing w:line="160" w:lineRule="exact"/>
                    <w:jc w:val="left"/>
                    <w:rPr>
                      <w:rFonts w:cs="Miriam" w:hint="cs"/>
                      <w:szCs w:val="18"/>
                      <w:rtl/>
                    </w:rPr>
                  </w:pPr>
                  <w:r>
                    <w:rPr>
                      <w:rFonts w:cs="Miriam" w:hint="cs"/>
                      <w:szCs w:val="18"/>
                      <w:rtl/>
                    </w:rPr>
                    <w:t>הארכת אשרות ורישיונות ישיבה לזכאי שבות</w:t>
                  </w:r>
                </w:p>
                <w:p w:rsidR="00C14270" w:rsidRDefault="00C14270" w:rsidP="00285EB7">
                  <w:pPr>
                    <w:spacing w:line="160" w:lineRule="exact"/>
                    <w:jc w:val="left"/>
                    <w:rPr>
                      <w:rFonts w:cs="Miriam" w:hint="cs"/>
                      <w:szCs w:val="18"/>
                      <w:rtl/>
                    </w:rPr>
                  </w:pPr>
                  <w:r>
                    <w:rPr>
                      <w:rFonts w:cs="Miriam" w:hint="cs"/>
                      <w:szCs w:val="18"/>
                      <w:rtl/>
                    </w:rPr>
                    <w:t>(תיקון מס' 23) תשע"ב-2012</w:t>
                  </w:r>
                </w:p>
              </w:txbxContent>
            </v:textbox>
          </v:shape>
        </w:pict>
      </w:r>
      <w:r>
        <w:rPr>
          <w:rStyle w:val="big-number"/>
          <w:rFonts w:hint="cs"/>
          <w:rtl/>
        </w:rPr>
        <w:t>3</w:t>
      </w:r>
      <w:r>
        <w:rPr>
          <w:rStyle w:val="default"/>
          <w:rFonts w:cs="FrankRuehl" w:hint="cs"/>
          <w:rtl/>
        </w:rPr>
        <w:t>ב.</w:t>
      </w:r>
      <w:r>
        <w:rPr>
          <w:rStyle w:val="default"/>
          <w:rFonts w:cs="FrankRuehl" w:hint="cs"/>
          <w:rtl/>
        </w:rPr>
        <w:tab/>
        <w:t>(א)</w:t>
      </w:r>
      <w:r>
        <w:rPr>
          <w:rStyle w:val="default"/>
          <w:rFonts w:cs="FrankRuehl" w:hint="cs"/>
          <w:rtl/>
        </w:rPr>
        <w:tab/>
        <w:t xml:space="preserve">בסעיף זה, "זכאי שבות" </w:t>
      </w:r>
      <w:r>
        <w:rPr>
          <w:rStyle w:val="default"/>
          <w:rFonts w:cs="FrankRuehl"/>
          <w:rtl/>
        </w:rPr>
        <w:t>–</w:t>
      </w:r>
      <w:r>
        <w:rPr>
          <w:rStyle w:val="default"/>
          <w:rFonts w:cs="FrankRuehl" w:hint="cs"/>
          <w:rtl/>
        </w:rPr>
        <w:t xml:space="preserve"> מי שזכאי לאשרת עולה או לתעודת עולה לפי חוק השבות, התש"י-1950.</w:t>
      </w:r>
    </w:p>
    <w:p w:rsidR="00285EB7" w:rsidRDefault="00285EB7" w:rsidP="00285EB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הוראות סעיף 3(2), שר הפנים רשאי להאריך רישיון לישיבת ביקור שניתן לזכאי שבות, ובלבד שסך כל תקופות ההארכה לא יעלה על חמש שנים.</w:t>
      </w:r>
    </w:p>
    <w:p w:rsidR="00285EB7" w:rsidRDefault="00285EB7" w:rsidP="00285EB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הוראות סעיף 3(3), שר הפנים רשאי להאריך רישיון לישיבת ארעי שניתן לזכאי שבות, ובלבד שתקופת כל הארכה לא תעלה על חמש שנים.</w:t>
      </w:r>
    </w:p>
    <w:p w:rsidR="00285EB7" w:rsidRPr="0085047B" w:rsidRDefault="00285EB7" w:rsidP="00285EB7">
      <w:pPr>
        <w:pStyle w:val="P00"/>
        <w:spacing w:before="0"/>
        <w:ind w:left="0" w:right="1134"/>
        <w:rPr>
          <w:rStyle w:val="default"/>
          <w:rFonts w:cs="FrankRuehl" w:hint="cs"/>
          <w:vanish/>
          <w:color w:val="FF0000"/>
          <w:szCs w:val="20"/>
          <w:shd w:val="clear" w:color="auto" w:fill="FFFF99"/>
          <w:rtl/>
        </w:rPr>
      </w:pPr>
      <w:bookmarkStart w:id="11" w:name="Rov121"/>
      <w:r w:rsidRPr="0085047B">
        <w:rPr>
          <w:rStyle w:val="default"/>
          <w:rFonts w:cs="FrankRuehl" w:hint="cs"/>
          <w:vanish/>
          <w:color w:val="FF0000"/>
          <w:szCs w:val="20"/>
          <w:shd w:val="clear" w:color="auto" w:fill="FFFF99"/>
          <w:rtl/>
        </w:rPr>
        <w:t>מיום 5.3.2012</w:t>
      </w:r>
    </w:p>
    <w:p w:rsidR="00285EB7" w:rsidRPr="0085047B" w:rsidRDefault="00285EB7" w:rsidP="00285EB7">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23</w:t>
      </w:r>
    </w:p>
    <w:p w:rsidR="00285EB7" w:rsidRPr="0085047B" w:rsidRDefault="00285EB7" w:rsidP="00285EB7">
      <w:pPr>
        <w:pStyle w:val="P00"/>
        <w:spacing w:before="0"/>
        <w:ind w:left="0" w:right="1134"/>
        <w:rPr>
          <w:rStyle w:val="default"/>
          <w:rFonts w:cs="FrankRuehl" w:hint="cs"/>
          <w:vanish/>
          <w:szCs w:val="20"/>
          <w:shd w:val="clear" w:color="auto" w:fill="FFFF99"/>
          <w:rtl/>
        </w:rPr>
      </w:pPr>
      <w:hyperlink r:id="rId38" w:history="1">
        <w:r w:rsidRPr="0085047B">
          <w:rPr>
            <w:rStyle w:val="Hyperlink"/>
            <w:rFonts w:hint="cs"/>
            <w:vanish/>
            <w:szCs w:val="20"/>
            <w:shd w:val="clear" w:color="auto" w:fill="FFFF99"/>
            <w:rtl/>
          </w:rPr>
          <w:t>ס"ח תשע"ב מס' 2343</w:t>
        </w:r>
      </w:hyperlink>
      <w:r w:rsidRPr="0085047B">
        <w:rPr>
          <w:rStyle w:val="default"/>
          <w:rFonts w:cs="FrankRuehl" w:hint="cs"/>
          <w:vanish/>
          <w:szCs w:val="20"/>
          <w:shd w:val="clear" w:color="auto" w:fill="FFFF99"/>
          <w:rtl/>
        </w:rPr>
        <w:t xml:space="preserve"> מיום 5.3.2012 עמ' 194 (</w:t>
      </w:r>
      <w:hyperlink r:id="rId39" w:history="1">
        <w:r w:rsidRPr="0085047B">
          <w:rPr>
            <w:rStyle w:val="Hyperlink"/>
            <w:rFonts w:hint="cs"/>
            <w:vanish/>
            <w:szCs w:val="20"/>
            <w:shd w:val="clear" w:color="auto" w:fill="FFFF99"/>
            <w:rtl/>
          </w:rPr>
          <w:t>ה"ח 438</w:t>
        </w:r>
      </w:hyperlink>
      <w:r w:rsidRPr="0085047B">
        <w:rPr>
          <w:rStyle w:val="default"/>
          <w:rFonts w:cs="FrankRuehl" w:hint="cs"/>
          <w:vanish/>
          <w:szCs w:val="20"/>
          <w:shd w:val="clear" w:color="auto" w:fill="FFFF99"/>
          <w:rtl/>
        </w:rPr>
        <w:t>)</w:t>
      </w:r>
    </w:p>
    <w:p w:rsidR="00285EB7" w:rsidRPr="00285EB7" w:rsidRDefault="00285EB7" w:rsidP="00285EB7">
      <w:pPr>
        <w:pStyle w:val="P00"/>
        <w:spacing w:before="0"/>
        <w:ind w:left="0" w:right="1134"/>
        <w:rPr>
          <w:rStyle w:val="default"/>
          <w:rFonts w:cs="FrankRuehl" w:hint="cs"/>
          <w:sz w:val="2"/>
          <w:szCs w:val="2"/>
          <w:shd w:val="clear" w:color="auto" w:fill="FFFF99"/>
          <w:rtl/>
        </w:rPr>
      </w:pPr>
      <w:r w:rsidRPr="0085047B">
        <w:rPr>
          <w:rStyle w:val="default"/>
          <w:rFonts w:cs="FrankRuehl" w:hint="cs"/>
          <w:b/>
          <w:bCs/>
          <w:vanish/>
          <w:szCs w:val="20"/>
          <w:shd w:val="clear" w:color="auto" w:fill="FFFF99"/>
          <w:rtl/>
        </w:rPr>
        <w:t>הוספת סעיף 3ב</w:t>
      </w:r>
      <w:bookmarkEnd w:id="11"/>
    </w:p>
    <w:p w:rsidR="00AC1D8D" w:rsidRDefault="00AC1D8D">
      <w:pPr>
        <w:pStyle w:val="P00"/>
        <w:spacing w:before="72"/>
        <w:ind w:left="0" w:right="1134"/>
        <w:rPr>
          <w:rStyle w:val="default"/>
          <w:rFonts w:cs="FrankRuehl"/>
          <w:rtl/>
        </w:rPr>
      </w:pPr>
      <w:bookmarkStart w:id="12" w:name="Seif32"/>
      <w:bookmarkEnd w:id="12"/>
      <w:r>
        <w:rPr>
          <w:lang w:val="he-IL"/>
        </w:rPr>
        <w:pict>
          <v:rect id="_x0000_s2055" style="position:absolute;left:0;text-align:left;margin-left:464.5pt;margin-top:8.05pt;width:75.05pt;height:20pt;z-index:251603968" o:allowincell="f" filled="f" stroked="f" strokecolor="lime" strokeweight=".25pt">
            <v:textbox inset="0,0,0,0">
              <w:txbxContent>
                <w:p w:rsidR="00C14270" w:rsidRDefault="00C14270">
                  <w:pPr>
                    <w:spacing w:line="160" w:lineRule="exact"/>
                    <w:jc w:val="left"/>
                    <w:rPr>
                      <w:rFonts w:cs="Miriam"/>
                      <w:noProof/>
                      <w:szCs w:val="18"/>
                      <w:rtl/>
                    </w:rPr>
                  </w:pPr>
                  <w:r>
                    <w:rPr>
                      <w:rFonts w:cs="Miriam"/>
                      <w:szCs w:val="18"/>
                      <w:rtl/>
                    </w:rPr>
                    <w:t>ה</w:t>
                  </w:r>
                  <w:r>
                    <w:rPr>
                      <w:rFonts w:cs="Miriam" w:hint="cs"/>
                      <w:szCs w:val="18"/>
                      <w:rtl/>
                    </w:rPr>
                    <w:t>חלפת רשיונות</w:t>
                  </w:r>
                </w:p>
                <w:p w:rsidR="00C14270" w:rsidRDefault="00C14270">
                  <w:pPr>
                    <w:spacing w:line="160" w:lineRule="exact"/>
                    <w:jc w:val="left"/>
                    <w:rPr>
                      <w:rFonts w:cs="Miriam"/>
                      <w:noProof/>
                      <w:szCs w:val="18"/>
                      <w:rtl/>
                    </w:rPr>
                  </w:pPr>
                  <w:r>
                    <w:rPr>
                      <w:rFonts w:cs="Miriam"/>
                      <w:szCs w:val="18"/>
                      <w:rtl/>
                    </w:rPr>
                    <w:t>י</w:t>
                  </w:r>
                  <w:r>
                    <w:rPr>
                      <w:rFonts w:cs="Miriam" w:hint="cs"/>
                      <w:szCs w:val="18"/>
                      <w:rtl/>
                    </w:rPr>
                    <w:t xml:space="preserve">שיבה </w:t>
                  </w:r>
                </w:p>
              </w:txbxContent>
            </v:textbox>
            <w10:anchorlock/>
          </v:rect>
        </w:pict>
      </w:r>
      <w:r>
        <w:rPr>
          <w:rStyle w:val="big-number"/>
          <w:rtl/>
        </w:rPr>
        <w:t>4.</w:t>
      </w:r>
      <w:r>
        <w:rPr>
          <w:rStyle w:val="big-number"/>
          <w:rtl/>
        </w:rPr>
        <w:tab/>
      </w:r>
      <w:r>
        <w:rPr>
          <w:rStyle w:val="default"/>
          <w:rFonts w:cs="FrankRuehl"/>
          <w:rtl/>
        </w:rPr>
        <w:t>ש</w:t>
      </w:r>
      <w:r>
        <w:rPr>
          <w:rStyle w:val="default"/>
          <w:rFonts w:cs="FrankRuehl" w:hint="cs"/>
          <w:rtl/>
        </w:rPr>
        <w:t>ר הפנים רשאי להחליף רשיון ישיבה מסוג קצר יותר ברשיון ישיבה מסוג ארוך יותר או ברשיון לישיבת קבע.</w:t>
      </w:r>
    </w:p>
    <w:p w:rsidR="00AC1D8D" w:rsidRDefault="00AC1D8D">
      <w:pPr>
        <w:pStyle w:val="P00"/>
        <w:spacing w:before="72"/>
        <w:ind w:left="0" w:right="1134"/>
        <w:rPr>
          <w:rStyle w:val="default"/>
          <w:rFonts w:cs="FrankRuehl"/>
          <w:rtl/>
        </w:rPr>
      </w:pPr>
      <w:bookmarkStart w:id="13" w:name="Seif33"/>
      <w:bookmarkEnd w:id="13"/>
      <w:r>
        <w:rPr>
          <w:lang w:val="he-IL"/>
        </w:rPr>
        <w:pict>
          <v:rect id="_x0000_s2056" style="position:absolute;left:0;text-align:left;margin-left:464.5pt;margin-top:8.05pt;width:75.05pt;height:12.45pt;z-index:251604992" o:allowincell="f" filled="f" stroked="f" strokecolor="lime" strokeweight=".25pt">
            <v:textbox inset="0,0,0,0">
              <w:txbxContent>
                <w:p w:rsidR="00C14270" w:rsidRDefault="00C14270">
                  <w:pPr>
                    <w:spacing w:line="160" w:lineRule="exact"/>
                    <w:jc w:val="left"/>
                    <w:rPr>
                      <w:rFonts w:cs="Miriam"/>
                      <w:noProof/>
                      <w:szCs w:val="18"/>
                      <w:rtl/>
                    </w:rPr>
                  </w:pPr>
                  <w:r>
                    <w:rPr>
                      <w:rFonts w:cs="Miriam"/>
                      <w:szCs w:val="18"/>
                      <w:rtl/>
                    </w:rPr>
                    <w:t>א</w:t>
                  </w:r>
                  <w:r>
                    <w:rPr>
                      <w:rFonts w:cs="Miriam" w:hint="cs"/>
                      <w:szCs w:val="18"/>
                      <w:rtl/>
                    </w:rPr>
                    <w:t>שרות חוזר</w:t>
                  </w:r>
                </w:p>
              </w:txbxContent>
            </v:textbox>
            <w10:anchorlock/>
          </v:rect>
        </w:pict>
      </w:r>
      <w:r>
        <w:rPr>
          <w:rStyle w:val="big-number"/>
          <w:rtl/>
        </w:rPr>
        <w:t>5.</w:t>
      </w:r>
      <w:r>
        <w:rPr>
          <w:rStyle w:val="big-number"/>
          <w:rtl/>
        </w:rPr>
        <w:tab/>
      </w:r>
      <w:r>
        <w:rPr>
          <w:rStyle w:val="default"/>
          <w:rFonts w:cs="FrankRuehl"/>
          <w:rtl/>
        </w:rPr>
        <w:t>ש</w:t>
      </w:r>
      <w:r>
        <w:rPr>
          <w:rStyle w:val="default"/>
          <w:rFonts w:cs="FrankRuehl" w:hint="cs"/>
          <w:rtl/>
        </w:rPr>
        <w:t>ר הפנים רשאי לתת אש</w:t>
      </w:r>
      <w:r>
        <w:rPr>
          <w:rStyle w:val="default"/>
          <w:rFonts w:cs="FrankRuehl"/>
          <w:rtl/>
        </w:rPr>
        <w:t>ר</w:t>
      </w:r>
      <w:r>
        <w:rPr>
          <w:rStyle w:val="default"/>
          <w:rFonts w:cs="FrankRuehl" w:hint="cs"/>
          <w:rtl/>
        </w:rPr>
        <w:t xml:space="preserve">ת חוזר למי שרשאי לשבת בישראל ישיבת קבע והוא </w:t>
      </w:r>
      <w:r w:rsidR="00B43D1A">
        <w:rPr>
          <w:rStyle w:val="default"/>
          <w:rFonts w:cs="FrankRuehl"/>
          <w:rtl/>
        </w:rPr>
        <w:t>–</w:t>
      </w:r>
    </w:p>
    <w:p w:rsidR="00AC1D8D" w:rsidRDefault="00AC1D8D" w:rsidP="00B43D1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רוצה לצאת את ישראל על מנת לחזור אליה; או</w:t>
      </w:r>
    </w:p>
    <w:p w:rsidR="00AC1D8D" w:rsidRDefault="00AC1D8D" w:rsidP="00B43D1A">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נמצא בחוץ לארץ ורוצה לחזור לישראל.</w:t>
      </w:r>
    </w:p>
    <w:p w:rsidR="00AC1D8D" w:rsidRDefault="00AC1D8D">
      <w:pPr>
        <w:pStyle w:val="P00"/>
        <w:spacing w:before="72"/>
        <w:ind w:left="0" w:right="1134"/>
        <w:rPr>
          <w:rStyle w:val="default"/>
          <w:rFonts w:cs="FrankRuehl" w:hint="cs"/>
          <w:rtl/>
        </w:rPr>
      </w:pPr>
      <w:bookmarkStart w:id="14" w:name="Seif34"/>
      <w:bookmarkEnd w:id="14"/>
      <w:r>
        <w:rPr>
          <w:lang w:val="he-IL"/>
        </w:rPr>
        <w:pict>
          <v:rect id="_x0000_s2057" style="position:absolute;left:0;text-align:left;margin-left:464.5pt;margin-top:8.05pt;width:75.05pt;height:10pt;z-index:251606016" o:allowincell="f" filled="f" stroked="f" strokecolor="lime" strokeweight=".25pt">
            <v:textbox style="mso-next-textbox:#_x0000_s2057" inset="0,0,0,0">
              <w:txbxContent>
                <w:p w:rsidR="00C14270" w:rsidRDefault="00C14270">
                  <w:pPr>
                    <w:spacing w:line="160" w:lineRule="exact"/>
                    <w:jc w:val="left"/>
                    <w:rPr>
                      <w:rFonts w:cs="Miriam"/>
                      <w:noProof/>
                      <w:szCs w:val="18"/>
                      <w:rtl/>
                    </w:rPr>
                  </w:pPr>
                  <w:r>
                    <w:rPr>
                      <w:rFonts w:cs="Miriam"/>
                      <w:szCs w:val="18"/>
                      <w:rtl/>
                    </w:rPr>
                    <w:t>ק</w:t>
                  </w:r>
                  <w:r>
                    <w:rPr>
                      <w:rFonts w:cs="Miriam" w:hint="cs"/>
                      <w:szCs w:val="18"/>
                      <w:rtl/>
                    </w:rPr>
                    <w:t>ביעת תנאים</w:t>
                  </w:r>
                </w:p>
              </w:txbxContent>
            </v:textbox>
            <w10:anchorlock/>
          </v:rect>
        </w:pict>
      </w:r>
      <w:r>
        <w:rPr>
          <w:rStyle w:val="big-number"/>
          <w:rtl/>
        </w:rPr>
        <w:t>6.</w:t>
      </w:r>
      <w:r>
        <w:rPr>
          <w:rStyle w:val="big-number"/>
          <w:rtl/>
        </w:rPr>
        <w:tab/>
      </w:r>
      <w:r>
        <w:rPr>
          <w:rStyle w:val="default"/>
          <w:rFonts w:cs="FrankRuehl"/>
          <w:rtl/>
        </w:rPr>
        <w:t>ש</w:t>
      </w:r>
      <w:r>
        <w:rPr>
          <w:rStyle w:val="default"/>
          <w:rFonts w:cs="FrankRuehl" w:hint="cs"/>
          <w:rtl/>
        </w:rPr>
        <w:t xml:space="preserve">ר הפנים רשאי </w:t>
      </w:r>
      <w:r>
        <w:rPr>
          <w:rStyle w:val="default"/>
          <w:rFonts w:cs="FrankRuehl"/>
          <w:rtl/>
        </w:rPr>
        <w:t>–</w:t>
      </w:r>
    </w:p>
    <w:p w:rsidR="00AC1D8D" w:rsidRDefault="00AC1D8D" w:rsidP="00057AEC">
      <w:pPr>
        <w:pStyle w:val="P22"/>
        <w:tabs>
          <w:tab w:val="left" w:pos="624"/>
          <w:tab w:val="left" w:pos="1021"/>
        </w:tabs>
        <w:spacing w:before="72"/>
        <w:ind w:left="624" w:right="1134"/>
        <w:rPr>
          <w:rStyle w:val="default"/>
          <w:rFonts w:cs="FrankRuehl"/>
          <w:rtl/>
        </w:rPr>
      </w:pPr>
      <w:r>
        <w:rPr>
          <w:lang w:val="he-IL"/>
        </w:rPr>
        <w:pict>
          <v:rect id="_x0000_s2058" style="position:absolute;left:0;text-align:left;margin-left:464.5pt;margin-top:8.05pt;width:75.05pt;height:20pt;z-index:251607040" o:allowincell="f" filled="f" stroked="f" strokecolor="lime" strokeweight=".25pt">
            <v:textbox inset="0,0,0,0">
              <w:txbxContent>
                <w:p w:rsidR="00C14270" w:rsidRDefault="00C14270">
                  <w:pPr>
                    <w:spacing w:line="160" w:lineRule="exact"/>
                    <w:jc w:val="left"/>
                    <w:rPr>
                      <w:rFonts w:cs="Miriam"/>
                      <w:noProof/>
                      <w:szCs w:val="18"/>
                      <w:rtl/>
                    </w:rPr>
                  </w:pPr>
                  <w:r>
                    <w:rPr>
                      <w:rFonts w:cs="Miriam" w:hint="cs"/>
                      <w:szCs w:val="18"/>
                      <w:rtl/>
                    </w:rPr>
                    <w:t>(תיקון מס' 9) תשס"א-2001</w:t>
                  </w:r>
                </w:p>
              </w:txbxContent>
            </v:textbox>
            <w10:anchorlock/>
          </v:rect>
        </w:pict>
      </w:r>
      <w:r>
        <w:rPr>
          <w:rStyle w:val="default"/>
          <w:rFonts w:cs="FrankRuehl"/>
          <w:rtl/>
        </w:rPr>
        <w:t>(1)</w:t>
      </w:r>
      <w:r>
        <w:rPr>
          <w:rStyle w:val="default"/>
          <w:rFonts w:cs="FrankRuehl"/>
          <w:rtl/>
        </w:rPr>
        <w:tab/>
      </w:r>
      <w:r>
        <w:rPr>
          <w:rStyle w:val="default"/>
          <w:rFonts w:cs="FrankRuehl" w:hint="cs"/>
          <w:rtl/>
        </w:rPr>
        <w:t>לקבוע תנאים למתן אשרה או רשיון ישיבה ולהארכה או החלפה של רשיון ישיבה, לרבות קביעת המ</w:t>
      </w:r>
      <w:r>
        <w:rPr>
          <w:rStyle w:val="default"/>
          <w:rFonts w:cs="FrankRuehl"/>
          <w:rtl/>
        </w:rPr>
        <w:t>צ</w:t>
      </w:r>
      <w:r>
        <w:rPr>
          <w:rStyle w:val="default"/>
          <w:rFonts w:cs="FrankRuehl" w:hint="cs"/>
          <w:rtl/>
        </w:rPr>
        <w:t>את עירבון כספי, ערבות בנקאית או ערובה מתאימה אחרת להבטחת תנאים כאמור, ודרכי מימושה או חילוטה של הערובה;</w:t>
      </w:r>
    </w:p>
    <w:p w:rsidR="00AC1D8D" w:rsidRDefault="00AC1D8D" w:rsidP="00057AEC">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לקבוע באשרה או ברשיון ישיבה תנאים שקיומם יהיה תנאי לתקפם של האשרה או של רשיון הישיבה</w:t>
      </w:r>
      <w:r w:rsidR="00057AEC">
        <w:rPr>
          <w:rStyle w:val="default"/>
          <w:rFonts w:cs="FrankRuehl" w:hint="cs"/>
          <w:rtl/>
        </w:rPr>
        <w:t>;</w:t>
      </w:r>
    </w:p>
    <w:p w:rsidR="00057AEC" w:rsidRDefault="00057AEC" w:rsidP="00057AEC">
      <w:pPr>
        <w:pStyle w:val="P22"/>
        <w:tabs>
          <w:tab w:val="left" w:pos="624"/>
          <w:tab w:val="left" w:pos="1021"/>
        </w:tabs>
        <w:spacing w:before="72"/>
        <w:ind w:left="624" w:right="1134"/>
        <w:rPr>
          <w:rStyle w:val="default"/>
          <w:rFonts w:cs="FrankRuehl"/>
          <w:rtl/>
        </w:rPr>
      </w:pPr>
      <w:r>
        <w:rPr>
          <w:lang w:val="he-IL"/>
        </w:rPr>
        <w:pict>
          <v:rect id="_x0000_s2290" style="position:absolute;left:0;text-align:left;margin-left:464.5pt;margin-top:8.05pt;width:75.05pt;height:20pt;z-index:251716608" o:allowincell="f" filled="f" stroked="f" strokecolor="lime" strokeweight=".25pt">
            <v:textbox inset="0,0,0,0">
              <w:txbxContent>
                <w:p w:rsidR="00057AEC" w:rsidRDefault="00057AEC" w:rsidP="00057AEC">
                  <w:pPr>
                    <w:spacing w:line="160" w:lineRule="exact"/>
                    <w:jc w:val="left"/>
                    <w:rPr>
                      <w:rFonts w:cs="Miriam"/>
                      <w:noProof/>
                      <w:szCs w:val="18"/>
                      <w:rtl/>
                    </w:rPr>
                  </w:pPr>
                  <w:r>
                    <w:rPr>
                      <w:rFonts w:cs="Miriam" w:hint="cs"/>
                      <w:szCs w:val="18"/>
                      <w:rtl/>
                    </w:rPr>
                    <w:t>(הוראת שעה) תשע"ח-2017</w:t>
                  </w:r>
                </w:p>
              </w:txbxContent>
            </v:textbox>
            <w10:anchorlock/>
          </v:rect>
        </w:pict>
      </w:r>
      <w:r>
        <w:rPr>
          <w:rStyle w:val="default"/>
          <w:rFonts w:cs="FrankRuehl"/>
          <w:rtl/>
        </w:rPr>
        <w:t>(</w:t>
      </w:r>
      <w:r>
        <w:rPr>
          <w:rStyle w:val="default"/>
          <w:rFonts w:cs="FrankRuehl" w:hint="cs"/>
          <w:rtl/>
        </w:rPr>
        <w:t>3)</w:t>
      </w:r>
      <w:r>
        <w:rPr>
          <w:rStyle w:val="default"/>
          <w:rFonts w:cs="FrankRuehl"/>
          <w:rtl/>
        </w:rPr>
        <w:tab/>
      </w:r>
      <w:r w:rsidR="00716366">
        <w:rPr>
          <w:rStyle w:val="default"/>
          <w:rFonts w:cs="FrankRuehl" w:hint="cs"/>
          <w:rtl/>
        </w:rPr>
        <w:t>(פקעה)</w:t>
      </w:r>
      <w:r>
        <w:rPr>
          <w:rStyle w:val="default"/>
          <w:rFonts w:cs="FrankRuehl" w:hint="cs"/>
          <w:rtl/>
        </w:rPr>
        <w:t>.</w:t>
      </w:r>
    </w:p>
    <w:p w:rsidR="00AC1D8D" w:rsidRPr="0085047B" w:rsidRDefault="00AC1D8D" w:rsidP="00057AEC">
      <w:pPr>
        <w:pStyle w:val="P00"/>
        <w:spacing w:before="0"/>
        <w:ind w:left="624" w:right="1134"/>
        <w:rPr>
          <w:rStyle w:val="default"/>
          <w:rFonts w:cs="FrankRuehl" w:hint="cs"/>
          <w:vanish/>
          <w:color w:val="FF0000"/>
          <w:szCs w:val="20"/>
          <w:shd w:val="clear" w:color="auto" w:fill="FFFF99"/>
          <w:rtl/>
        </w:rPr>
      </w:pPr>
      <w:bookmarkStart w:id="15" w:name="Rov201"/>
      <w:r w:rsidRPr="0085047B">
        <w:rPr>
          <w:rStyle w:val="default"/>
          <w:rFonts w:cs="FrankRuehl" w:hint="cs"/>
          <w:vanish/>
          <w:color w:val="FF0000"/>
          <w:szCs w:val="20"/>
          <w:shd w:val="clear" w:color="auto" w:fill="FFFF99"/>
          <w:rtl/>
        </w:rPr>
        <w:t>מיום 7.11.2001</w:t>
      </w:r>
    </w:p>
    <w:p w:rsidR="00AC1D8D" w:rsidRPr="0085047B" w:rsidRDefault="00AC1D8D" w:rsidP="00057AEC">
      <w:pPr>
        <w:pStyle w:val="P00"/>
        <w:spacing w:before="0"/>
        <w:ind w:left="624"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9</w:t>
      </w:r>
    </w:p>
    <w:p w:rsidR="00AC1D8D" w:rsidRPr="0085047B" w:rsidRDefault="00AC1D8D" w:rsidP="00057AEC">
      <w:pPr>
        <w:pStyle w:val="P00"/>
        <w:spacing w:before="0"/>
        <w:ind w:left="624" w:right="1134"/>
        <w:rPr>
          <w:rStyle w:val="default"/>
          <w:rFonts w:cs="FrankRuehl" w:hint="cs"/>
          <w:vanish/>
          <w:szCs w:val="20"/>
          <w:shd w:val="clear" w:color="auto" w:fill="FFFF99"/>
          <w:rtl/>
        </w:rPr>
      </w:pPr>
      <w:hyperlink r:id="rId40" w:history="1">
        <w:r w:rsidRPr="0085047B">
          <w:rPr>
            <w:rStyle w:val="Hyperlink"/>
            <w:rFonts w:hint="cs"/>
            <w:vanish/>
            <w:szCs w:val="20"/>
            <w:shd w:val="clear" w:color="auto" w:fill="FFFF99"/>
            <w:rtl/>
          </w:rPr>
          <w:t>ס"ח תשס"א מס' 1804</w:t>
        </w:r>
      </w:hyperlink>
      <w:r w:rsidRPr="0085047B">
        <w:rPr>
          <w:rStyle w:val="default"/>
          <w:rFonts w:cs="FrankRuehl" w:hint="cs"/>
          <w:vanish/>
          <w:szCs w:val="20"/>
          <w:shd w:val="clear" w:color="auto" w:fill="FFFF99"/>
          <w:rtl/>
        </w:rPr>
        <w:t xml:space="preserve"> מיום 7.8.2001 עמ' 502 (</w:t>
      </w:r>
      <w:hyperlink r:id="rId41" w:history="1">
        <w:r w:rsidRPr="0085047B">
          <w:rPr>
            <w:rStyle w:val="Hyperlink"/>
            <w:rFonts w:hint="cs"/>
            <w:vanish/>
            <w:szCs w:val="20"/>
            <w:shd w:val="clear" w:color="auto" w:fill="FFFF99"/>
            <w:rtl/>
          </w:rPr>
          <w:t>ה"ח 2931</w:t>
        </w:r>
      </w:hyperlink>
      <w:r w:rsidRPr="0085047B">
        <w:rPr>
          <w:rStyle w:val="default"/>
          <w:rFonts w:cs="FrankRuehl" w:hint="cs"/>
          <w:vanish/>
          <w:szCs w:val="20"/>
          <w:shd w:val="clear" w:color="auto" w:fill="FFFF99"/>
          <w:rtl/>
        </w:rPr>
        <w:t>)</w:t>
      </w:r>
    </w:p>
    <w:p w:rsidR="00AC1D8D" w:rsidRPr="0085047B" w:rsidRDefault="00AC1D8D" w:rsidP="00057AEC">
      <w:pPr>
        <w:pStyle w:val="P22"/>
        <w:tabs>
          <w:tab w:val="left" w:pos="624"/>
          <w:tab w:val="left" w:pos="1021"/>
        </w:tabs>
        <w:ind w:left="624" w:right="1134"/>
        <w:rPr>
          <w:rStyle w:val="default"/>
          <w:rFonts w:cs="FrankRuehl"/>
          <w:vanish/>
          <w:sz w:val="22"/>
          <w:szCs w:val="22"/>
          <w:shd w:val="clear" w:color="auto" w:fill="FFFF99"/>
          <w:rtl/>
        </w:rPr>
      </w:pPr>
      <w:r w:rsidRPr="0085047B">
        <w:rPr>
          <w:rStyle w:val="default"/>
          <w:rFonts w:cs="FrankRuehl" w:hint="cs"/>
          <w:vanish/>
          <w:sz w:val="22"/>
          <w:szCs w:val="22"/>
          <w:shd w:val="clear" w:color="auto" w:fill="FFFF99"/>
          <w:rtl/>
        </w:rPr>
        <w:t>(1)</w:t>
      </w:r>
      <w:r w:rsidRPr="0085047B">
        <w:rPr>
          <w:rStyle w:val="default"/>
          <w:rFonts w:cs="FrankRuehl" w:hint="cs"/>
          <w:vanish/>
          <w:sz w:val="22"/>
          <w:szCs w:val="22"/>
          <w:shd w:val="clear" w:color="auto" w:fill="FFFF99"/>
          <w:rtl/>
        </w:rPr>
        <w:tab/>
        <w:t>לקבוע תנאים למתן אשרה או רשיון ישיבה ולהארכה או החלפה של רשיון ישיבה</w:t>
      </w:r>
      <w:r w:rsidRPr="0085047B">
        <w:rPr>
          <w:rStyle w:val="default"/>
          <w:rFonts w:cs="FrankRuehl" w:hint="cs"/>
          <w:vanish/>
          <w:sz w:val="22"/>
          <w:szCs w:val="22"/>
          <w:u w:val="single"/>
          <w:shd w:val="clear" w:color="auto" w:fill="FFFF99"/>
          <w:rtl/>
        </w:rPr>
        <w:t>, לרבות קביעת המ</w:t>
      </w:r>
      <w:r w:rsidRPr="0085047B">
        <w:rPr>
          <w:rStyle w:val="default"/>
          <w:rFonts w:cs="FrankRuehl"/>
          <w:vanish/>
          <w:sz w:val="22"/>
          <w:szCs w:val="22"/>
          <w:u w:val="single"/>
          <w:shd w:val="clear" w:color="auto" w:fill="FFFF99"/>
          <w:rtl/>
        </w:rPr>
        <w:t>צ</w:t>
      </w:r>
      <w:r w:rsidRPr="0085047B">
        <w:rPr>
          <w:rStyle w:val="default"/>
          <w:rFonts w:cs="FrankRuehl" w:hint="cs"/>
          <w:vanish/>
          <w:sz w:val="22"/>
          <w:szCs w:val="22"/>
          <w:u w:val="single"/>
          <w:shd w:val="clear" w:color="auto" w:fill="FFFF99"/>
          <w:rtl/>
        </w:rPr>
        <w:t>את עירבון כספי, ערבות בנקאית או ערובה מתאימה אחרת להבטחת תנאים כאמור, ודרכי מימושה או חילוטה של הערובה</w:t>
      </w:r>
      <w:r w:rsidRPr="0085047B">
        <w:rPr>
          <w:rStyle w:val="default"/>
          <w:rFonts w:cs="FrankRuehl" w:hint="cs"/>
          <w:vanish/>
          <w:sz w:val="22"/>
          <w:szCs w:val="22"/>
          <w:shd w:val="clear" w:color="auto" w:fill="FFFF99"/>
          <w:rtl/>
        </w:rPr>
        <w:t>;</w:t>
      </w:r>
    </w:p>
    <w:p w:rsidR="00BE4D49" w:rsidRPr="0085047B" w:rsidRDefault="00BE4D49" w:rsidP="00057AEC">
      <w:pPr>
        <w:pStyle w:val="P00"/>
        <w:spacing w:before="0"/>
        <w:ind w:left="624" w:right="1134"/>
        <w:rPr>
          <w:rStyle w:val="default"/>
          <w:rFonts w:ascii="FrankRuehl" w:hAnsi="FrankRuehl" w:cs="FrankRuehl"/>
          <w:vanish/>
          <w:szCs w:val="20"/>
          <w:shd w:val="clear" w:color="auto" w:fill="FFFF99"/>
          <w:rtl/>
        </w:rPr>
      </w:pPr>
    </w:p>
    <w:p w:rsidR="00BE4D49" w:rsidRPr="0085047B" w:rsidRDefault="00BE4D49" w:rsidP="00057AEC">
      <w:pPr>
        <w:pStyle w:val="P00"/>
        <w:spacing w:before="0"/>
        <w:ind w:left="624" w:right="1134"/>
        <w:rPr>
          <w:rStyle w:val="default"/>
          <w:rFonts w:ascii="FrankRuehl" w:hAnsi="FrankRuehl" w:cs="FrankRuehl"/>
          <w:vanish/>
          <w:color w:val="FF0000"/>
          <w:szCs w:val="20"/>
          <w:shd w:val="clear" w:color="auto" w:fill="FFFF99"/>
          <w:rtl/>
        </w:rPr>
      </w:pPr>
      <w:r w:rsidRPr="0085047B">
        <w:rPr>
          <w:rStyle w:val="default"/>
          <w:rFonts w:ascii="FrankRuehl" w:hAnsi="FrankRuehl" w:cs="FrankRuehl"/>
          <w:vanish/>
          <w:color w:val="FF0000"/>
          <w:szCs w:val="20"/>
          <w:shd w:val="clear" w:color="auto" w:fill="FFFF99"/>
          <w:rtl/>
        </w:rPr>
        <w:t xml:space="preserve">מיום 14.12.2017 עד יום </w:t>
      </w:r>
      <w:r w:rsidR="00F21716" w:rsidRPr="0085047B">
        <w:rPr>
          <w:rStyle w:val="default"/>
          <w:rFonts w:ascii="FrankRuehl" w:hAnsi="FrankRuehl" w:cs="FrankRuehl" w:hint="cs"/>
          <w:vanish/>
          <w:color w:val="FF0000"/>
          <w:szCs w:val="20"/>
          <w:shd w:val="clear" w:color="auto" w:fill="FFFF99"/>
          <w:rtl/>
        </w:rPr>
        <w:t>10.12.2021</w:t>
      </w:r>
    </w:p>
    <w:p w:rsidR="00BE4D49" w:rsidRPr="0085047B" w:rsidRDefault="00BE4D49" w:rsidP="00057AEC">
      <w:pPr>
        <w:pStyle w:val="P00"/>
        <w:spacing w:before="0"/>
        <w:ind w:left="624" w:right="1134"/>
        <w:rPr>
          <w:rStyle w:val="default"/>
          <w:rFonts w:ascii="FrankRuehl" w:hAnsi="FrankRuehl" w:cs="FrankRuehl"/>
          <w:b/>
          <w:bCs/>
          <w:vanish/>
          <w:szCs w:val="20"/>
          <w:shd w:val="clear" w:color="auto" w:fill="FFFF99"/>
          <w:rtl/>
        </w:rPr>
      </w:pPr>
      <w:r w:rsidRPr="0085047B">
        <w:rPr>
          <w:rStyle w:val="default"/>
          <w:rFonts w:ascii="FrankRuehl" w:hAnsi="FrankRuehl" w:cs="FrankRuehl"/>
          <w:b/>
          <w:bCs/>
          <w:vanish/>
          <w:szCs w:val="20"/>
          <w:shd w:val="clear" w:color="auto" w:fill="FFFF99"/>
          <w:rtl/>
        </w:rPr>
        <w:t>הוראת שעה תשע"ח-2017</w:t>
      </w:r>
    </w:p>
    <w:p w:rsidR="00BE4D49" w:rsidRPr="0085047B" w:rsidRDefault="00BE4D49" w:rsidP="00057AEC">
      <w:pPr>
        <w:pStyle w:val="P00"/>
        <w:spacing w:before="0"/>
        <w:ind w:left="624" w:right="1134"/>
        <w:rPr>
          <w:rStyle w:val="default"/>
          <w:rFonts w:ascii="FrankRuehl" w:hAnsi="FrankRuehl" w:cs="FrankRuehl"/>
          <w:vanish/>
          <w:szCs w:val="20"/>
          <w:shd w:val="clear" w:color="auto" w:fill="FFFF99"/>
          <w:rtl/>
        </w:rPr>
      </w:pPr>
      <w:hyperlink r:id="rId42" w:history="1">
        <w:r w:rsidRPr="0085047B">
          <w:rPr>
            <w:rStyle w:val="Hyperlink"/>
            <w:rFonts w:ascii="FrankRuehl" w:hAnsi="FrankRuehl"/>
            <w:vanish/>
            <w:szCs w:val="20"/>
            <w:shd w:val="clear" w:color="auto" w:fill="FFFF99"/>
            <w:rtl/>
          </w:rPr>
          <w:t>ס"ח תשע"ח מס' 2673</w:t>
        </w:r>
      </w:hyperlink>
      <w:r w:rsidRPr="0085047B">
        <w:rPr>
          <w:rStyle w:val="default"/>
          <w:rFonts w:ascii="FrankRuehl" w:hAnsi="FrankRuehl" w:cs="FrankRuehl"/>
          <w:vanish/>
          <w:szCs w:val="20"/>
          <w:shd w:val="clear" w:color="auto" w:fill="FFFF99"/>
          <w:rtl/>
        </w:rPr>
        <w:t xml:space="preserve"> מיום 14.12.2017 עמ' 6</w:t>
      </w:r>
      <w:r w:rsidR="00057AEC" w:rsidRPr="0085047B">
        <w:rPr>
          <w:rStyle w:val="default"/>
          <w:rFonts w:ascii="FrankRuehl" w:hAnsi="FrankRuehl" w:cs="FrankRuehl" w:hint="cs"/>
          <w:vanish/>
          <w:szCs w:val="20"/>
          <w:shd w:val="clear" w:color="auto" w:fill="FFFF99"/>
          <w:rtl/>
        </w:rPr>
        <w:t>2</w:t>
      </w:r>
      <w:r w:rsidRPr="0085047B">
        <w:rPr>
          <w:rStyle w:val="default"/>
          <w:rFonts w:ascii="FrankRuehl" w:hAnsi="FrankRuehl" w:cs="FrankRuehl"/>
          <w:vanish/>
          <w:szCs w:val="20"/>
          <w:shd w:val="clear" w:color="auto" w:fill="FFFF99"/>
          <w:rtl/>
        </w:rPr>
        <w:t xml:space="preserve"> (</w:t>
      </w:r>
      <w:hyperlink r:id="rId43" w:history="1">
        <w:r w:rsidRPr="0085047B">
          <w:rPr>
            <w:rStyle w:val="Hyperlink"/>
            <w:rFonts w:ascii="FrankRuehl" w:hAnsi="FrankRuehl"/>
            <w:vanish/>
            <w:szCs w:val="20"/>
            <w:shd w:val="clear" w:color="auto" w:fill="FFFF99"/>
            <w:rtl/>
          </w:rPr>
          <w:t>ה"ח 1167</w:t>
        </w:r>
      </w:hyperlink>
      <w:r w:rsidRPr="0085047B">
        <w:rPr>
          <w:rStyle w:val="default"/>
          <w:rFonts w:ascii="FrankRuehl" w:hAnsi="FrankRuehl" w:cs="FrankRuehl"/>
          <w:vanish/>
          <w:szCs w:val="20"/>
          <w:shd w:val="clear" w:color="auto" w:fill="FFFF99"/>
          <w:rtl/>
        </w:rPr>
        <w:t>)</w:t>
      </w:r>
    </w:p>
    <w:p w:rsidR="00F21716" w:rsidRPr="0085047B" w:rsidRDefault="00F21716" w:rsidP="00F21716">
      <w:pPr>
        <w:pStyle w:val="P00"/>
        <w:spacing w:before="0"/>
        <w:ind w:left="624" w:right="1134"/>
        <w:rPr>
          <w:rStyle w:val="default"/>
          <w:rFonts w:ascii="FrankRuehl" w:hAnsi="FrankRuehl" w:cs="FrankRuehl"/>
          <w:vanish/>
          <w:szCs w:val="20"/>
          <w:shd w:val="clear" w:color="auto" w:fill="FFFF99"/>
          <w:rtl/>
        </w:rPr>
      </w:pPr>
      <w:r w:rsidRPr="0085047B">
        <w:rPr>
          <w:rStyle w:val="default"/>
          <w:rFonts w:ascii="FrankRuehl" w:hAnsi="FrankRuehl" w:cs="FrankRuehl"/>
          <w:b/>
          <w:bCs/>
          <w:vanish/>
          <w:szCs w:val="20"/>
          <w:shd w:val="clear" w:color="auto" w:fill="FFFF99"/>
          <w:rtl/>
        </w:rPr>
        <w:t>הוראת שעה תשע"</w:t>
      </w:r>
      <w:r w:rsidRPr="0085047B">
        <w:rPr>
          <w:rStyle w:val="default"/>
          <w:rFonts w:ascii="FrankRuehl" w:hAnsi="FrankRuehl" w:cs="FrankRuehl" w:hint="cs"/>
          <w:b/>
          <w:bCs/>
          <w:vanish/>
          <w:szCs w:val="20"/>
          <w:shd w:val="clear" w:color="auto" w:fill="FFFF99"/>
          <w:rtl/>
        </w:rPr>
        <w:t>ח</w:t>
      </w:r>
      <w:r w:rsidRPr="0085047B">
        <w:rPr>
          <w:rStyle w:val="default"/>
          <w:rFonts w:ascii="FrankRuehl" w:hAnsi="FrankRuehl" w:cs="FrankRuehl"/>
          <w:b/>
          <w:bCs/>
          <w:vanish/>
          <w:szCs w:val="20"/>
          <w:shd w:val="clear" w:color="auto" w:fill="FFFF99"/>
          <w:rtl/>
        </w:rPr>
        <w:t>-201</w:t>
      </w:r>
      <w:r w:rsidRPr="0085047B">
        <w:rPr>
          <w:rStyle w:val="default"/>
          <w:rFonts w:ascii="FrankRuehl" w:hAnsi="FrankRuehl" w:cs="FrankRuehl" w:hint="cs"/>
          <w:b/>
          <w:bCs/>
          <w:vanish/>
          <w:szCs w:val="20"/>
          <w:shd w:val="clear" w:color="auto" w:fill="FFFF99"/>
          <w:rtl/>
        </w:rPr>
        <w:t>7</w:t>
      </w:r>
      <w:r w:rsidRPr="0085047B">
        <w:rPr>
          <w:rStyle w:val="default"/>
          <w:rFonts w:ascii="FrankRuehl" w:hAnsi="FrankRuehl" w:cs="FrankRuehl"/>
          <w:b/>
          <w:bCs/>
          <w:vanish/>
          <w:szCs w:val="20"/>
          <w:shd w:val="clear" w:color="auto" w:fill="FFFF99"/>
          <w:rtl/>
        </w:rPr>
        <w:t xml:space="preserve"> (תיקון) תשפ"א-2020</w:t>
      </w:r>
    </w:p>
    <w:p w:rsidR="00F21716" w:rsidRPr="0085047B" w:rsidRDefault="00F21716" w:rsidP="00F21716">
      <w:pPr>
        <w:pStyle w:val="P00"/>
        <w:spacing w:before="0"/>
        <w:ind w:left="624" w:right="1134"/>
        <w:rPr>
          <w:rStyle w:val="default"/>
          <w:rFonts w:ascii="FrankRuehl" w:hAnsi="FrankRuehl" w:cs="FrankRuehl"/>
          <w:vanish/>
          <w:szCs w:val="20"/>
          <w:shd w:val="clear" w:color="auto" w:fill="FFFF99"/>
          <w:rtl/>
        </w:rPr>
      </w:pPr>
      <w:hyperlink r:id="rId44" w:history="1">
        <w:r w:rsidRPr="0085047B">
          <w:rPr>
            <w:rStyle w:val="Hyperlink"/>
            <w:rFonts w:ascii="FrankRuehl" w:hAnsi="FrankRuehl"/>
            <w:vanish/>
            <w:szCs w:val="20"/>
            <w:shd w:val="clear" w:color="auto" w:fill="FFFF99"/>
            <w:rtl/>
          </w:rPr>
          <w:t>ס"ח תשפ"א מס' 2876</w:t>
        </w:r>
      </w:hyperlink>
      <w:r w:rsidRPr="0085047B">
        <w:rPr>
          <w:rStyle w:val="default"/>
          <w:rFonts w:ascii="FrankRuehl" w:hAnsi="FrankRuehl" w:cs="FrankRuehl"/>
          <w:vanish/>
          <w:szCs w:val="20"/>
          <w:shd w:val="clear" w:color="auto" w:fill="FFFF99"/>
          <w:rtl/>
        </w:rPr>
        <w:t xml:space="preserve"> מיום 10.12.2020 עמ' 136 (</w:t>
      </w:r>
      <w:hyperlink r:id="rId45" w:history="1">
        <w:r w:rsidRPr="0085047B">
          <w:rPr>
            <w:rStyle w:val="Hyperlink"/>
            <w:rFonts w:ascii="FrankRuehl" w:hAnsi="FrankRuehl"/>
            <w:vanish/>
            <w:szCs w:val="20"/>
            <w:shd w:val="clear" w:color="auto" w:fill="FFFF99"/>
            <w:rtl/>
          </w:rPr>
          <w:t>ה"ח 1375</w:t>
        </w:r>
      </w:hyperlink>
      <w:r w:rsidRPr="0085047B">
        <w:rPr>
          <w:rStyle w:val="default"/>
          <w:rFonts w:ascii="FrankRuehl" w:hAnsi="FrankRuehl" w:cs="FrankRuehl"/>
          <w:vanish/>
          <w:szCs w:val="20"/>
          <w:shd w:val="clear" w:color="auto" w:fill="FFFF99"/>
          <w:rtl/>
        </w:rPr>
        <w:t>)</w:t>
      </w:r>
    </w:p>
    <w:p w:rsidR="00057AEC" w:rsidRPr="0085047B" w:rsidRDefault="00057AEC" w:rsidP="00057AEC">
      <w:pPr>
        <w:pStyle w:val="P00"/>
        <w:spacing w:before="0"/>
        <w:ind w:left="624" w:right="1134"/>
        <w:rPr>
          <w:rStyle w:val="default"/>
          <w:rFonts w:ascii="FrankRuehl" w:hAnsi="FrankRuehl" w:cs="FrankRuehl"/>
          <w:vanish/>
          <w:szCs w:val="20"/>
          <w:shd w:val="clear" w:color="auto" w:fill="FFFF99"/>
          <w:rtl/>
        </w:rPr>
      </w:pPr>
      <w:r w:rsidRPr="0085047B">
        <w:rPr>
          <w:rStyle w:val="default"/>
          <w:rFonts w:ascii="FrankRuehl" w:hAnsi="FrankRuehl" w:cs="FrankRuehl" w:hint="cs"/>
          <w:b/>
          <w:bCs/>
          <w:vanish/>
          <w:szCs w:val="20"/>
          <w:shd w:val="clear" w:color="auto" w:fill="FFFF99"/>
          <w:rtl/>
        </w:rPr>
        <w:t>הוספת פסקה 6(3)</w:t>
      </w:r>
    </w:p>
    <w:p w:rsidR="00716366" w:rsidRPr="0085047B" w:rsidRDefault="00716366" w:rsidP="00716366">
      <w:pPr>
        <w:pStyle w:val="P00"/>
        <w:ind w:left="624" w:right="1134"/>
        <w:rPr>
          <w:rStyle w:val="default"/>
          <w:rFonts w:ascii="FrankRuehl" w:hAnsi="FrankRuehl" w:cs="FrankRuehl"/>
          <w:vanish/>
          <w:szCs w:val="20"/>
          <w:shd w:val="clear" w:color="auto" w:fill="FFFF99"/>
          <w:rtl/>
        </w:rPr>
      </w:pPr>
      <w:r w:rsidRPr="0085047B">
        <w:rPr>
          <w:rStyle w:val="default"/>
          <w:rFonts w:ascii="FrankRuehl" w:hAnsi="FrankRuehl" w:cs="FrankRuehl" w:hint="cs"/>
          <w:vanish/>
          <w:szCs w:val="20"/>
          <w:shd w:val="clear" w:color="auto" w:fill="FFFF99"/>
          <w:rtl/>
        </w:rPr>
        <w:t>הנוסח:</w:t>
      </w:r>
    </w:p>
    <w:p w:rsidR="00716366" w:rsidRPr="00716366" w:rsidRDefault="00716366" w:rsidP="00716366">
      <w:pPr>
        <w:pStyle w:val="P22"/>
        <w:tabs>
          <w:tab w:val="left" w:pos="624"/>
          <w:tab w:val="left" w:pos="1021"/>
        </w:tabs>
        <w:spacing w:before="0"/>
        <w:ind w:left="624" w:right="1134"/>
        <w:rPr>
          <w:rStyle w:val="default"/>
          <w:rFonts w:cs="FrankRuehl"/>
          <w:sz w:val="2"/>
          <w:szCs w:val="2"/>
          <w:shd w:val="clear" w:color="auto" w:fill="FFFF99"/>
          <w:rtl/>
        </w:rPr>
      </w:pP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3)</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בלי לגרוע מהוראות פסקה (2), לקבוע ברישיון זמני לישיבת ביקור לפי סעיף 2(א)(5), שניתן למסתנן כהגדרתו בחוק למניעת הסתננות (עבירות ושיפוט), התשי"ד-1954, אזורים גאוגרפיים שרק בהם יהיה רשאי המסתנן לשהות.</w:t>
      </w:r>
      <w:bookmarkEnd w:id="15"/>
    </w:p>
    <w:p w:rsidR="00AC1D8D" w:rsidRDefault="00DB5975" w:rsidP="00DB5975">
      <w:pPr>
        <w:pStyle w:val="medium2-header"/>
        <w:keepLines w:val="0"/>
        <w:spacing w:before="72"/>
        <w:ind w:left="0" w:right="1134"/>
        <w:outlineLvl w:val="0"/>
        <w:rPr>
          <w:noProof/>
          <w:sz w:val="20"/>
          <w:rtl/>
        </w:rPr>
      </w:pPr>
      <w:bookmarkStart w:id="16" w:name="med1"/>
      <w:bookmarkEnd w:id="16"/>
      <w:r>
        <w:rPr>
          <w:noProof/>
          <w:sz w:val="20"/>
          <w:lang w:val="he-IL"/>
        </w:rPr>
        <w:pict>
          <v:rect id="_x0000_s2322" style="position:absolute;left:0;text-align:left;margin-left:464.5pt;margin-top:8.05pt;width:75.05pt;height:20pt;z-index:251737088" o:allowincell="f" filled="f" stroked="f" strokecolor="lime" strokeweight=".25pt">
            <v:textbox style="mso-next-textbox:#_x0000_s2322" inset="0,0,0,0">
              <w:txbxContent>
                <w:p w:rsidR="00DB5975" w:rsidRDefault="00DB5975" w:rsidP="00DB5975">
                  <w:pPr>
                    <w:spacing w:line="160" w:lineRule="exact"/>
                    <w:jc w:val="left"/>
                    <w:rPr>
                      <w:rFonts w:cs="Miriam"/>
                      <w:b/>
                      <w:noProof/>
                      <w:szCs w:val="18"/>
                      <w:rtl/>
                    </w:rPr>
                  </w:pPr>
                  <w:r>
                    <w:rPr>
                      <w:rFonts w:cs="Miriam" w:hint="cs"/>
                      <w:b/>
                      <w:sz w:val="20"/>
                      <w:szCs w:val="18"/>
                      <w:rtl/>
                    </w:rPr>
                    <w:t>(תיקון מס' 31) תשע"ח-2018</w:t>
                  </w:r>
                </w:p>
              </w:txbxContent>
            </v:textbox>
            <w10:anchorlock/>
          </v:rect>
        </w:pict>
      </w:r>
      <w:r>
        <w:rPr>
          <w:noProof/>
          <w:sz w:val="20"/>
          <w:rtl/>
        </w:rPr>
        <w:t>פ</w:t>
      </w:r>
      <w:r>
        <w:rPr>
          <w:rFonts w:hint="cs"/>
          <w:noProof/>
          <w:sz w:val="20"/>
          <w:rtl/>
        </w:rPr>
        <w:t xml:space="preserve">רק </w:t>
      </w:r>
      <w:r w:rsidR="00AC1D8D">
        <w:rPr>
          <w:rFonts w:hint="cs"/>
          <w:noProof/>
          <w:sz w:val="20"/>
          <w:rtl/>
        </w:rPr>
        <w:t>שני: סדרי כניסה</w:t>
      </w:r>
      <w:r>
        <w:rPr>
          <w:rFonts w:hint="cs"/>
          <w:noProof/>
          <w:sz w:val="20"/>
          <w:rtl/>
        </w:rPr>
        <w:t xml:space="preserve"> וסדרי יציאה</w:t>
      </w:r>
    </w:p>
    <w:p w:rsidR="00DB5975" w:rsidRPr="0085047B" w:rsidRDefault="00DB5975" w:rsidP="00DB5975">
      <w:pPr>
        <w:pStyle w:val="P00"/>
        <w:spacing w:before="0"/>
        <w:ind w:left="0" w:right="1134"/>
        <w:rPr>
          <w:rStyle w:val="default"/>
          <w:rFonts w:cs="FrankRuehl"/>
          <w:vanish/>
          <w:color w:val="FF0000"/>
          <w:szCs w:val="20"/>
          <w:shd w:val="clear" w:color="auto" w:fill="FFFF99"/>
          <w:rtl/>
        </w:rPr>
      </w:pPr>
      <w:bookmarkStart w:id="17" w:name="Rov192"/>
      <w:r w:rsidRPr="0085047B">
        <w:rPr>
          <w:rStyle w:val="default"/>
          <w:rFonts w:cs="FrankRuehl" w:hint="cs"/>
          <w:vanish/>
          <w:color w:val="FF0000"/>
          <w:szCs w:val="20"/>
          <w:shd w:val="clear" w:color="auto" w:fill="FFFF99"/>
          <w:rtl/>
        </w:rPr>
        <w:t>מיום 23.5.2018</w:t>
      </w:r>
    </w:p>
    <w:p w:rsidR="00DB5975" w:rsidRPr="0085047B" w:rsidRDefault="00DB5975" w:rsidP="00DB5975">
      <w:pPr>
        <w:pStyle w:val="P00"/>
        <w:spacing w:before="0"/>
        <w:ind w:left="0" w:right="1134"/>
        <w:rPr>
          <w:rStyle w:val="default"/>
          <w:rFonts w:cs="FrankRuehl"/>
          <w:vanish/>
          <w:szCs w:val="20"/>
          <w:shd w:val="clear" w:color="auto" w:fill="FFFF99"/>
          <w:rtl/>
        </w:rPr>
      </w:pPr>
      <w:r w:rsidRPr="0085047B">
        <w:rPr>
          <w:rStyle w:val="default"/>
          <w:rFonts w:cs="FrankRuehl" w:hint="cs"/>
          <w:b/>
          <w:bCs/>
          <w:vanish/>
          <w:szCs w:val="20"/>
          <w:shd w:val="clear" w:color="auto" w:fill="FFFF99"/>
          <w:rtl/>
        </w:rPr>
        <w:t>תיקון מס' 31</w:t>
      </w:r>
    </w:p>
    <w:p w:rsidR="00DB5975" w:rsidRPr="0085047B" w:rsidRDefault="00DB5975" w:rsidP="00DB5975">
      <w:pPr>
        <w:pStyle w:val="P00"/>
        <w:spacing w:before="0"/>
        <w:ind w:left="0" w:right="1134"/>
        <w:rPr>
          <w:rStyle w:val="default"/>
          <w:rFonts w:cs="FrankRuehl"/>
          <w:vanish/>
          <w:szCs w:val="20"/>
          <w:shd w:val="clear" w:color="auto" w:fill="FFFF99"/>
          <w:rtl/>
        </w:rPr>
      </w:pPr>
      <w:hyperlink r:id="rId46" w:history="1">
        <w:r w:rsidRPr="0085047B">
          <w:rPr>
            <w:rStyle w:val="Hyperlink"/>
            <w:rFonts w:hint="cs"/>
            <w:vanish/>
            <w:szCs w:val="20"/>
            <w:shd w:val="clear" w:color="auto" w:fill="FFFF99"/>
            <w:rtl/>
          </w:rPr>
          <w:t>ס"ח תשע"ח מס' 2719</w:t>
        </w:r>
      </w:hyperlink>
      <w:r w:rsidRPr="0085047B">
        <w:rPr>
          <w:rStyle w:val="default"/>
          <w:rFonts w:cs="FrankRuehl" w:hint="cs"/>
          <w:vanish/>
          <w:szCs w:val="20"/>
          <w:shd w:val="clear" w:color="auto" w:fill="FFFF99"/>
          <w:rtl/>
        </w:rPr>
        <w:t xml:space="preserve"> מיום 23.5.2018 עמ' 668 (</w:t>
      </w:r>
      <w:hyperlink r:id="rId47" w:history="1">
        <w:r w:rsidRPr="0085047B">
          <w:rPr>
            <w:rStyle w:val="Hyperlink"/>
            <w:rFonts w:hint="cs"/>
            <w:vanish/>
            <w:szCs w:val="20"/>
            <w:shd w:val="clear" w:color="auto" w:fill="FFFF99"/>
            <w:rtl/>
          </w:rPr>
          <w:t>ה"ח 1156</w:t>
        </w:r>
      </w:hyperlink>
      <w:r w:rsidRPr="0085047B">
        <w:rPr>
          <w:rStyle w:val="default"/>
          <w:rFonts w:cs="FrankRuehl" w:hint="cs"/>
          <w:vanish/>
          <w:szCs w:val="20"/>
          <w:shd w:val="clear" w:color="auto" w:fill="FFFF99"/>
          <w:rtl/>
        </w:rPr>
        <w:t>)</w:t>
      </w:r>
    </w:p>
    <w:p w:rsidR="00DB5975" w:rsidRPr="00DB5975" w:rsidRDefault="00DB5975" w:rsidP="00DB5975">
      <w:pPr>
        <w:pStyle w:val="P00"/>
        <w:ind w:left="0" w:right="1134"/>
        <w:rPr>
          <w:rStyle w:val="default"/>
          <w:rFonts w:cs="FrankRuehl"/>
          <w:sz w:val="2"/>
          <w:szCs w:val="2"/>
          <w:u w:val="single"/>
          <w:rtl/>
        </w:rPr>
      </w:pPr>
      <w:r w:rsidRPr="0085047B">
        <w:rPr>
          <w:rStyle w:val="default"/>
          <w:rFonts w:cs="FrankRuehl" w:hint="cs"/>
          <w:vanish/>
          <w:sz w:val="22"/>
          <w:szCs w:val="22"/>
          <w:shd w:val="clear" w:color="auto" w:fill="FFFF99"/>
          <w:rtl/>
        </w:rPr>
        <w:t xml:space="preserve">פרק שני: סדרי כניסה </w:t>
      </w:r>
      <w:r w:rsidRPr="0085047B">
        <w:rPr>
          <w:rStyle w:val="default"/>
          <w:rFonts w:cs="FrankRuehl" w:hint="cs"/>
          <w:vanish/>
          <w:sz w:val="22"/>
          <w:szCs w:val="22"/>
          <w:u w:val="single"/>
          <w:shd w:val="clear" w:color="auto" w:fill="FFFF99"/>
          <w:rtl/>
        </w:rPr>
        <w:t>וסדרי יציאה</w:t>
      </w:r>
      <w:bookmarkEnd w:id="17"/>
    </w:p>
    <w:p w:rsidR="00AC1D8D" w:rsidRDefault="00AC1D8D">
      <w:pPr>
        <w:pStyle w:val="P00"/>
        <w:spacing w:before="72"/>
        <w:ind w:left="0" w:right="1134"/>
        <w:rPr>
          <w:rStyle w:val="default"/>
          <w:rFonts w:cs="FrankRuehl"/>
          <w:rtl/>
        </w:rPr>
      </w:pPr>
      <w:bookmarkStart w:id="18" w:name="Seif35"/>
      <w:bookmarkEnd w:id="18"/>
      <w:r>
        <w:rPr>
          <w:lang w:val="he-IL"/>
        </w:rPr>
        <w:pict>
          <v:rect id="_x0000_s2059" style="position:absolute;left:0;text-align:left;margin-left:475.65pt;margin-top:8.05pt;width:63.9pt;height:56.3pt;z-index:251608064" o:allowincell="f" filled="f" stroked="f" strokecolor="lime" strokeweight=".25pt">
            <v:textbox inset="0,0,0,0">
              <w:txbxContent>
                <w:p w:rsidR="00C14270" w:rsidRDefault="00C14270">
                  <w:pPr>
                    <w:spacing w:line="160" w:lineRule="exact"/>
                    <w:jc w:val="left"/>
                    <w:rPr>
                      <w:rFonts w:cs="Miriam"/>
                      <w:noProof/>
                      <w:szCs w:val="18"/>
                      <w:rtl/>
                    </w:rPr>
                  </w:pPr>
                  <w:r>
                    <w:rPr>
                      <w:rFonts w:cs="Miriam"/>
                      <w:szCs w:val="18"/>
                      <w:rtl/>
                    </w:rPr>
                    <w:t>ת</w:t>
                  </w:r>
                  <w:r>
                    <w:rPr>
                      <w:rFonts w:cs="Miriam" w:hint="cs"/>
                      <w:szCs w:val="18"/>
                      <w:rtl/>
                    </w:rPr>
                    <w:t>חנות גבול</w:t>
                  </w:r>
                </w:p>
                <w:p w:rsidR="00C14270" w:rsidRDefault="00C14270">
                  <w:pPr>
                    <w:spacing w:line="160" w:lineRule="exact"/>
                    <w:jc w:val="left"/>
                    <w:rPr>
                      <w:rFonts w:cs="Miriam" w:hint="cs"/>
                      <w:szCs w:val="18"/>
                      <w:rtl/>
                    </w:rPr>
                  </w:pPr>
                  <w:r>
                    <w:rPr>
                      <w:rFonts w:cs="Miriam" w:hint="cs"/>
                      <w:szCs w:val="18"/>
                      <w:rtl/>
                    </w:rPr>
                    <w:t>(תיקון מס' 1) תשכ"ו-1966</w:t>
                  </w:r>
                </w:p>
                <w:p w:rsidR="00C14270" w:rsidRDefault="00C14270">
                  <w:pPr>
                    <w:spacing w:line="160" w:lineRule="exact"/>
                    <w:jc w:val="left"/>
                    <w:rPr>
                      <w:rFonts w:cs="Miriam"/>
                      <w:noProof/>
                      <w:szCs w:val="18"/>
                      <w:rtl/>
                    </w:rPr>
                  </w:pPr>
                  <w:r>
                    <w:rPr>
                      <w:rFonts w:cs="Miriam" w:hint="cs"/>
                      <w:szCs w:val="18"/>
                      <w:rtl/>
                    </w:rPr>
                    <w:t>(תיקון מס' 8) ת</w:t>
                  </w:r>
                  <w:r>
                    <w:rPr>
                      <w:rFonts w:cs="Miriam"/>
                      <w:szCs w:val="18"/>
                      <w:rtl/>
                    </w:rPr>
                    <w:t>ש</w:t>
                  </w:r>
                  <w:r>
                    <w:rPr>
                      <w:rFonts w:cs="Miriam" w:hint="cs"/>
                      <w:szCs w:val="18"/>
                      <w:rtl/>
                    </w:rPr>
                    <w:t>ס"א-2001</w:t>
                  </w:r>
                </w:p>
                <w:p w:rsidR="00DB5975" w:rsidRDefault="00DB5975">
                  <w:pPr>
                    <w:spacing w:line="160" w:lineRule="exact"/>
                    <w:jc w:val="left"/>
                    <w:rPr>
                      <w:rFonts w:cs="Miriam"/>
                      <w:noProof/>
                      <w:szCs w:val="18"/>
                      <w:rtl/>
                    </w:rPr>
                  </w:pPr>
                  <w:r>
                    <w:rPr>
                      <w:rFonts w:cs="Miriam" w:hint="cs"/>
                      <w:noProof/>
                      <w:szCs w:val="18"/>
                      <w:rtl/>
                    </w:rPr>
                    <w:t>(תיקון מס' 31) תשע"ח-2018</w:t>
                  </w:r>
                </w:p>
              </w:txbxContent>
            </v:textbox>
            <w10:anchorlock/>
          </v:rect>
        </w:pict>
      </w:r>
      <w:r>
        <w:rPr>
          <w:rStyle w:val="big-number"/>
          <w:rtl/>
        </w:rPr>
        <w:t>7.</w:t>
      </w:r>
      <w:r>
        <w:rPr>
          <w:rStyle w:val="big-number"/>
          <w:rtl/>
        </w:rPr>
        <w:tab/>
      </w:r>
      <w:r>
        <w:rPr>
          <w:rStyle w:val="default"/>
          <w:rFonts w:cs="FrankRuehl"/>
          <w:rtl/>
        </w:rPr>
        <w:t>ל</w:t>
      </w:r>
      <w:r>
        <w:rPr>
          <w:rStyle w:val="default"/>
          <w:rFonts w:cs="FrankRuehl" w:hint="cs"/>
          <w:rtl/>
        </w:rPr>
        <w:t>א ייכנס אדם לישראל</w:t>
      </w:r>
      <w:r w:rsidR="00DB5975">
        <w:rPr>
          <w:rStyle w:val="default"/>
          <w:rFonts w:cs="FrankRuehl" w:hint="cs"/>
          <w:rtl/>
        </w:rPr>
        <w:t xml:space="preserve"> </w:t>
      </w:r>
      <w:r w:rsidR="00DB5975" w:rsidRPr="00DB5975">
        <w:rPr>
          <w:rStyle w:val="default"/>
          <w:rFonts w:cs="FrankRuehl" w:hint="cs"/>
          <w:rtl/>
        </w:rPr>
        <w:t>ולא ייצא ממנה</w:t>
      </w:r>
      <w:r>
        <w:rPr>
          <w:rStyle w:val="default"/>
          <w:rFonts w:cs="FrankRuehl" w:hint="cs"/>
          <w:rtl/>
        </w:rPr>
        <w:t>, בין שהוא אזרח ישראלי ובין שאיננו אזרח ישראלי, אלא באחת מתחנות הגבול שקבע שר הפנים בצו שפורסם ברשומות, ולאחר שהתייצב שם לפני קצין בקורת הגבולות או בקר גבולות והציג לפניו דרכון</w:t>
      </w:r>
      <w:r w:rsidR="00DB5975">
        <w:rPr>
          <w:rStyle w:val="default"/>
          <w:rFonts w:cs="FrankRuehl" w:hint="cs"/>
          <w:rtl/>
        </w:rPr>
        <w:t>,</w:t>
      </w:r>
      <w:r>
        <w:rPr>
          <w:rStyle w:val="default"/>
          <w:rFonts w:cs="FrankRuehl" w:hint="cs"/>
          <w:rtl/>
        </w:rPr>
        <w:t xml:space="preserve"> </w:t>
      </w:r>
      <w:r w:rsidR="00DB5975" w:rsidRPr="00DB5975">
        <w:rPr>
          <w:rStyle w:val="default"/>
          <w:rFonts w:cs="FrankRuehl" w:hint="cs"/>
          <w:rtl/>
        </w:rPr>
        <w:t xml:space="preserve">תעודת מעבר או תעודה אחרת שהוציא למטרה זו שר הפנים, </w:t>
      </w:r>
      <w:r>
        <w:rPr>
          <w:rStyle w:val="default"/>
          <w:rFonts w:cs="FrankRuehl" w:hint="cs"/>
          <w:rtl/>
        </w:rPr>
        <w:t>בני-תוקף; שר הפנים רשאי לפטו</w:t>
      </w:r>
      <w:r>
        <w:rPr>
          <w:rStyle w:val="default"/>
          <w:rFonts w:cs="FrankRuehl"/>
          <w:rtl/>
        </w:rPr>
        <w:t>ר</w:t>
      </w:r>
      <w:r>
        <w:rPr>
          <w:rStyle w:val="default"/>
          <w:rFonts w:cs="FrankRuehl" w:hint="cs"/>
          <w:rtl/>
        </w:rPr>
        <w:t xml:space="preserve"> אדם מהוראות סעיף זה, אם יש נסיבות מיוחדות המצדיקות זאת לדעתו.</w:t>
      </w:r>
    </w:p>
    <w:p w:rsidR="00DB5975" w:rsidRPr="0085047B" w:rsidRDefault="00DB5975" w:rsidP="00DB5975">
      <w:pPr>
        <w:pStyle w:val="P00"/>
        <w:spacing w:before="0"/>
        <w:ind w:left="0" w:right="1134"/>
        <w:rPr>
          <w:rStyle w:val="default"/>
          <w:rFonts w:cs="FrankRuehl" w:hint="cs"/>
          <w:vanish/>
          <w:color w:val="FF0000"/>
          <w:szCs w:val="20"/>
          <w:shd w:val="clear" w:color="auto" w:fill="FFFF99"/>
          <w:rtl/>
        </w:rPr>
      </w:pPr>
      <w:bookmarkStart w:id="19" w:name="Rov64"/>
      <w:r w:rsidRPr="0085047B">
        <w:rPr>
          <w:rStyle w:val="default"/>
          <w:rFonts w:cs="FrankRuehl" w:hint="cs"/>
          <w:vanish/>
          <w:color w:val="FF0000"/>
          <w:szCs w:val="20"/>
          <w:shd w:val="clear" w:color="auto" w:fill="FFFF99"/>
          <w:rtl/>
        </w:rPr>
        <w:t>מיום 20.7.1966</w:t>
      </w:r>
    </w:p>
    <w:p w:rsidR="00DB5975" w:rsidRPr="0085047B" w:rsidRDefault="00DB5975" w:rsidP="00DB5975">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1</w:t>
      </w:r>
    </w:p>
    <w:p w:rsidR="00DB5975" w:rsidRPr="0085047B" w:rsidRDefault="00DB5975" w:rsidP="00DB5975">
      <w:pPr>
        <w:pStyle w:val="P00"/>
        <w:spacing w:before="0"/>
        <w:ind w:left="0" w:right="1134"/>
        <w:rPr>
          <w:rStyle w:val="default"/>
          <w:rFonts w:cs="FrankRuehl" w:hint="cs"/>
          <w:vanish/>
          <w:szCs w:val="20"/>
          <w:shd w:val="clear" w:color="auto" w:fill="FFFF99"/>
          <w:rtl/>
        </w:rPr>
      </w:pPr>
      <w:hyperlink r:id="rId48" w:history="1">
        <w:r w:rsidRPr="0085047B">
          <w:rPr>
            <w:rStyle w:val="Hyperlink"/>
            <w:rFonts w:hint="cs"/>
            <w:vanish/>
            <w:szCs w:val="20"/>
            <w:shd w:val="clear" w:color="auto" w:fill="FFFF99"/>
            <w:rtl/>
          </w:rPr>
          <w:t>ס"ח תשכ"ו מס' 479</w:t>
        </w:r>
      </w:hyperlink>
      <w:r w:rsidRPr="0085047B">
        <w:rPr>
          <w:rStyle w:val="default"/>
          <w:rFonts w:cs="FrankRuehl" w:hint="cs"/>
          <w:vanish/>
          <w:szCs w:val="20"/>
          <w:shd w:val="clear" w:color="auto" w:fill="FFFF99"/>
          <w:rtl/>
        </w:rPr>
        <w:t xml:space="preserve"> מיום 20.7.1966 עמ' 52 (</w:t>
      </w:r>
      <w:hyperlink r:id="rId49" w:history="1">
        <w:r w:rsidRPr="0085047B">
          <w:rPr>
            <w:rStyle w:val="Hyperlink"/>
            <w:rFonts w:hint="cs"/>
            <w:vanish/>
            <w:szCs w:val="20"/>
            <w:shd w:val="clear" w:color="auto" w:fill="FFFF99"/>
            <w:rtl/>
          </w:rPr>
          <w:t>ה"ח 675</w:t>
        </w:r>
      </w:hyperlink>
      <w:r w:rsidRPr="0085047B">
        <w:rPr>
          <w:rStyle w:val="default"/>
          <w:rFonts w:cs="FrankRuehl" w:hint="cs"/>
          <w:vanish/>
          <w:szCs w:val="20"/>
          <w:shd w:val="clear" w:color="auto" w:fill="FFFF99"/>
          <w:rtl/>
        </w:rPr>
        <w:t>)</w:t>
      </w:r>
    </w:p>
    <w:p w:rsidR="00DB5975" w:rsidRPr="0085047B" w:rsidRDefault="00DB5975" w:rsidP="00DB5975">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החלפת סעיף 7</w:t>
      </w:r>
    </w:p>
    <w:p w:rsidR="00DB5975" w:rsidRPr="0085047B" w:rsidRDefault="00DB5975" w:rsidP="00DB5975">
      <w:pPr>
        <w:pStyle w:val="P00"/>
        <w:ind w:left="0" w:right="1134"/>
        <w:rPr>
          <w:rStyle w:val="default"/>
          <w:rFonts w:cs="FrankRuehl" w:hint="cs"/>
          <w:vanish/>
          <w:szCs w:val="20"/>
          <w:shd w:val="clear" w:color="auto" w:fill="FFFF99"/>
          <w:rtl/>
        </w:rPr>
      </w:pPr>
      <w:r w:rsidRPr="0085047B">
        <w:rPr>
          <w:rStyle w:val="default"/>
          <w:rFonts w:cs="FrankRuehl" w:hint="cs"/>
          <w:vanish/>
          <w:szCs w:val="20"/>
          <w:shd w:val="clear" w:color="auto" w:fill="FFFF99"/>
          <w:rtl/>
        </w:rPr>
        <w:t>הנוסח הקודם:</w:t>
      </w:r>
    </w:p>
    <w:p w:rsidR="00DB5975" w:rsidRPr="0085047B" w:rsidRDefault="00DB5975" w:rsidP="00DB5975">
      <w:pPr>
        <w:pStyle w:val="P00"/>
        <w:spacing w:before="0"/>
        <w:ind w:left="0" w:right="1134"/>
        <w:rPr>
          <w:rStyle w:val="default"/>
          <w:rFonts w:cs="FrankRuehl" w:hint="cs"/>
          <w:strike/>
          <w:vanish/>
          <w:sz w:val="22"/>
          <w:szCs w:val="22"/>
          <w:shd w:val="clear" w:color="auto" w:fill="FFFF99"/>
          <w:rtl/>
        </w:rPr>
      </w:pPr>
      <w:r w:rsidRPr="0085047B">
        <w:rPr>
          <w:rStyle w:val="default"/>
          <w:rFonts w:cs="FrankRuehl" w:hint="cs"/>
          <w:strike/>
          <w:vanish/>
          <w:sz w:val="22"/>
          <w:szCs w:val="22"/>
          <w:shd w:val="clear" w:color="auto" w:fill="FFFF99"/>
          <w:rtl/>
        </w:rPr>
        <w:t>7.</w:t>
      </w:r>
      <w:r w:rsidRPr="0085047B">
        <w:rPr>
          <w:rStyle w:val="default"/>
          <w:rFonts w:cs="FrankRuehl" w:hint="cs"/>
          <w:strike/>
          <w:vanish/>
          <w:sz w:val="22"/>
          <w:szCs w:val="22"/>
          <w:shd w:val="clear" w:color="auto" w:fill="FFFF99"/>
          <w:rtl/>
        </w:rPr>
        <w:tab/>
        <w:t>לא ייכנס אדם לישראל אלא באחת מתחנות הגבול שקבע שר הפנים בצו שיפורסם ברשומות.</w:t>
      </w:r>
    </w:p>
    <w:p w:rsidR="00DB5975" w:rsidRPr="0085047B" w:rsidRDefault="00DB5975" w:rsidP="00DB5975">
      <w:pPr>
        <w:pStyle w:val="P00"/>
        <w:spacing w:before="0"/>
        <w:ind w:left="0" w:right="1134"/>
        <w:rPr>
          <w:rStyle w:val="default"/>
          <w:rFonts w:cs="FrankRuehl" w:hint="cs"/>
          <w:vanish/>
          <w:szCs w:val="20"/>
          <w:shd w:val="clear" w:color="auto" w:fill="FFFF99"/>
          <w:rtl/>
        </w:rPr>
      </w:pPr>
    </w:p>
    <w:p w:rsidR="00DB5975" w:rsidRPr="0085047B" w:rsidRDefault="00DB5975" w:rsidP="00DB5975">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1.4.2001</w:t>
      </w:r>
    </w:p>
    <w:p w:rsidR="00DB5975" w:rsidRPr="0085047B" w:rsidRDefault="00DB5975" w:rsidP="00DB5975">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8</w:t>
      </w:r>
    </w:p>
    <w:p w:rsidR="00DB5975" w:rsidRPr="0085047B" w:rsidRDefault="00DB5975" w:rsidP="00DB5975">
      <w:pPr>
        <w:pStyle w:val="P00"/>
        <w:spacing w:before="0"/>
        <w:ind w:left="0" w:right="1134"/>
        <w:rPr>
          <w:rStyle w:val="default"/>
          <w:rFonts w:cs="FrankRuehl"/>
          <w:vanish/>
          <w:szCs w:val="20"/>
          <w:shd w:val="clear" w:color="auto" w:fill="FFFF99"/>
          <w:rtl/>
        </w:rPr>
      </w:pPr>
      <w:hyperlink r:id="rId50" w:history="1">
        <w:r w:rsidRPr="0085047B">
          <w:rPr>
            <w:rStyle w:val="Hyperlink"/>
            <w:rFonts w:hint="cs"/>
            <w:vanish/>
            <w:szCs w:val="20"/>
            <w:shd w:val="clear" w:color="auto" w:fill="FFFF99"/>
            <w:rtl/>
          </w:rPr>
          <w:t>ס"ח תשס"א מס' 1786</w:t>
        </w:r>
      </w:hyperlink>
      <w:r w:rsidRPr="0085047B">
        <w:rPr>
          <w:rStyle w:val="default"/>
          <w:rFonts w:cs="FrankRuehl" w:hint="cs"/>
          <w:vanish/>
          <w:szCs w:val="20"/>
          <w:shd w:val="clear" w:color="auto" w:fill="FFFF99"/>
          <w:rtl/>
        </w:rPr>
        <w:t xml:space="preserve"> מיום 4.4.2001 עמ' 229 (</w:t>
      </w:r>
      <w:hyperlink r:id="rId51" w:history="1">
        <w:r w:rsidRPr="0085047B">
          <w:rPr>
            <w:rStyle w:val="Hyperlink"/>
            <w:rFonts w:hint="cs"/>
            <w:vanish/>
            <w:szCs w:val="20"/>
            <w:shd w:val="clear" w:color="auto" w:fill="FFFF99"/>
            <w:rtl/>
          </w:rPr>
          <w:t>ה"ח 2929</w:t>
        </w:r>
      </w:hyperlink>
      <w:r w:rsidRPr="0085047B">
        <w:rPr>
          <w:rStyle w:val="default"/>
          <w:rFonts w:cs="FrankRuehl" w:hint="cs"/>
          <w:vanish/>
          <w:szCs w:val="20"/>
          <w:shd w:val="clear" w:color="auto" w:fill="FFFF99"/>
          <w:rtl/>
        </w:rPr>
        <w:t>)</w:t>
      </w:r>
    </w:p>
    <w:p w:rsidR="00DB5975" w:rsidRPr="0085047B" w:rsidRDefault="00DB5975" w:rsidP="00DB5975">
      <w:pPr>
        <w:pStyle w:val="P00"/>
        <w:ind w:left="0" w:right="1134"/>
        <w:rPr>
          <w:rStyle w:val="default"/>
          <w:rFonts w:cs="FrankRuehl"/>
          <w:vanish/>
          <w:sz w:val="22"/>
          <w:szCs w:val="22"/>
          <w:shd w:val="clear" w:color="auto" w:fill="FFFF99"/>
          <w:rtl/>
        </w:rPr>
      </w:pPr>
      <w:r w:rsidRPr="0085047B">
        <w:rPr>
          <w:rStyle w:val="default"/>
          <w:rFonts w:cs="FrankRuehl" w:hint="cs"/>
          <w:vanish/>
          <w:sz w:val="22"/>
          <w:szCs w:val="22"/>
          <w:shd w:val="clear" w:color="auto" w:fill="FFFF99"/>
          <w:rtl/>
        </w:rPr>
        <w:t>7.</w:t>
      </w:r>
      <w:r w:rsidRPr="0085047B">
        <w:rPr>
          <w:rStyle w:val="default"/>
          <w:rFonts w:cs="FrankRuehl" w:hint="cs"/>
          <w:vanish/>
          <w:sz w:val="22"/>
          <w:szCs w:val="22"/>
          <w:shd w:val="clear" w:color="auto" w:fill="FFFF99"/>
          <w:rtl/>
        </w:rPr>
        <w:tab/>
      </w:r>
      <w:r w:rsidRPr="0085047B">
        <w:rPr>
          <w:rStyle w:val="default"/>
          <w:rFonts w:cs="FrankRuehl"/>
          <w:vanish/>
          <w:sz w:val="22"/>
          <w:szCs w:val="22"/>
          <w:shd w:val="clear" w:color="auto" w:fill="FFFF99"/>
          <w:rtl/>
        </w:rPr>
        <w:t>ל</w:t>
      </w:r>
      <w:r w:rsidRPr="0085047B">
        <w:rPr>
          <w:rStyle w:val="default"/>
          <w:rFonts w:cs="FrankRuehl" w:hint="cs"/>
          <w:vanish/>
          <w:sz w:val="22"/>
          <w:szCs w:val="22"/>
          <w:shd w:val="clear" w:color="auto" w:fill="FFFF99"/>
          <w:rtl/>
        </w:rPr>
        <w:t xml:space="preserve">א ייכנס אדם לישראל, בין שהוא אזרח ישראלי ובין שאיננו אזרח ישראלי, אלא באחת מתחנות הגבול שקבע שר הפנים בצו שפורסם ברשומות, ולאחר שהתייצב שם לפני קצין בקורת הגבולות </w:t>
      </w:r>
      <w:r w:rsidRPr="0085047B">
        <w:rPr>
          <w:rStyle w:val="default"/>
          <w:rFonts w:cs="FrankRuehl" w:hint="cs"/>
          <w:vanish/>
          <w:sz w:val="22"/>
          <w:szCs w:val="22"/>
          <w:u w:val="single"/>
          <w:shd w:val="clear" w:color="auto" w:fill="FFFF99"/>
          <w:rtl/>
        </w:rPr>
        <w:t>או בקר גבולות</w:t>
      </w:r>
      <w:r w:rsidRPr="0085047B">
        <w:rPr>
          <w:rStyle w:val="default"/>
          <w:rFonts w:cs="FrankRuehl" w:hint="cs"/>
          <w:vanish/>
          <w:sz w:val="22"/>
          <w:szCs w:val="22"/>
          <w:shd w:val="clear" w:color="auto" w:fill="FFFF99"/>
          <w:rtl/>
        </w:rPr>
        <w:t xml:space="preserve"> והציג לפניו דרכון או תעודת מעבר בני-תוקף; שר הפנים רשאי לפטו</w:t>
      </w:r>
      <w:r w:rsidRPr="0085047B">
        <w:rPr>
          <w:rStyle w:val="default"/>
          <w:rFonts w:cs="FrankRuehl"/>
          <w:vanish/>
          <w:sz w:val="22"/>
          <w:szCs w:val="22"/>
          <w:shd w:val="clear" w:color="auto" w:fill="FFFF99"/>
          <w:rtl/>
        </w:rPr>
        <w:t>ר</w:t>
      </w:r>
      <w:r w:rsidRPr="0085047B">
        <w:rPr>
          <w:rStyle w:val="default"/>
          <w:rFonts w:cs="FrankRuehl" w:hint="cs"/>
          <w:vanish/>
          <w:sz w:val="22"/>
          <w:szCs w:val="22"/>
          <w:shd w:val="clear" w:color="auto" w:fill="FFFF99"/>
          <w:rtl/>
        </w:rPr>
        <w:t xml:space="preserve"> אדם מהוראות סעיף זה, אם יש נסיבות מיוחדות המצדיקות זאת לדעתו.</w:t>
      </w:r>
    </w:p>
    <w:p w:rsidR="00DB5975" w:rsidRPr="0085047B" w:rsidRDefault="00DB5975" w:rsidP="00DB5975">
      <w:pPr>
        <w:pStyle w:val="P00"/>
        <w:spacing w:before="0"/>
        <w:ind w:left="0" w:right="1134"/>
        <w:rPr>
          <w:rStyle w:val="default"/>
          <w:rFonts w:cs="FrankRuehl" w:hint="cs"/>
          <w:vanish/>
          <w:szCs w:val="20"/>
          <w:shd w:val="clear" w:color="auto" w:fill="FFFF99"/>
          <w:rtl/>
        </w:rPr>
      </w:pPr>
    </w:p>
    <w:p w:rsidR="00DB5975" w:rsidRPr="0085047B" w:rsidRDefault="00DB5975" w:rsidP="00DB5975">
      <w:pPr>
        <w:pStyle w:val="P00"/>
        <w:spacing w:before="0"/>
        <w:ind w:left="0" w:right="1134"/>
        <w:rPr>
          <w:rStyle w:val="default"/>
          <w:rFonts w:cs="FrankRuehl"/>
          <w:vanish/>
          <w:color w:val="FF0000"/>
          <w:szCs w:val="20"/>
          <w:shd w:val="clear" w:color="auto" w:fill="FFFF99"/>
          <w:rtl/>
        </w:rPr>
      </w:pPr>
      <w:r w:rsidRPr="0085047B">
        <w:rPr>
          <w:rStyle w:val="default"/>
          <w:rFonts w:cs="FrankRuehl" w:hint="cs"/>
          <w:vanish/>
          <w:color w:val="FF0000"/>
          <w:szCs w:val="20"/>
          <w:shd w:val="clear" w:color="auto" w:fill="FFFF99"/>
          <w:rtl/>
        </w:rPr>
        <w:t>מיום 23.5.2018</w:t>
      </w:r>
    </w:p>
    <w:p w:rsidR="00DB5975" w:rsidRPr="0085047B" w:rsidRDefault="00DB5975" w:rsidP="00DB5975">
      <w:pPr>
        <w:pStyle w:val="P00"/>
        <w:spacing w:before="0"/>
        <w:ind w:left="0" w:right="1134"/>
        <w:rPr>
          <w:rStyle w:val="default"/>
          <w:rFonts w:cs="FrankRuehl"/>
          <w:vanish/>
          <w:szCs w:val="20"/>
          <w:shd w:val="clear" w:color="auto" w:fill="FFFF99"/>
          <w:rtl/>
        </w:rPr>
      </w:pPr>
      <w:r w:rsidRPr="0085047B">
        <w:rPr>
          <w:rStyle w:val="default"/>
          <w:rFonts w:cs="FrankRuehl" w:hint="cs"/>
          <w:b/>
          <w:bCs/>
          <w:vanish/>
          <w:szCs w:val="20"/>
          <w:shd w:val="clear" w:color="auto" w:fill="FFFF99"/>
          <w:rtl/>
        </w:rPr>
        <w:t>תיקון מס' 31</w:t>
      </w:r>
    </w:p>
    <w:p w:rsidR="00DB5975" w:rsidRPr="0085047B" w:rsidRDefault="00DB5975" w:rsidP="00DB5975">
      <w:pPr>
        <w:pStyle w:val="P00"/>
        <w:spacing w:before="0"/>
        <w:ind w:left="0" w:right="1134"/>
        <w:rPr>
          <w:rStyle w:val="default"/>
          <w:rFonts w:cs="FrankRuehl"/>
          <w:vanish/>
          <w:szCs w:val="20"/>
          <w:shd w:val="clear" w:color="auto" w:fill="FFFF99"/>
          <w:rtl/>
        </w:rPr>
      </w:pPr>
      <w:hyperlink r:id="rId52" w:history="1">
        <w:r w:rsidRPr="0085047B">
          <w:rPr>
            <w:rStyle w:val="Hyperlink"/>
            <w:rFonts w:hint="cs"/>
            <w:vanish/>
            <w:szCs w:val="20"/>
            <w:shd w:val="clear" w:color="auto" w:fill="FFFF99"/>
            <w:rtl/>
          </w:rPr>
          <w:t>ס"ח תשע"ח מס' 2719</w:t>
        </w:r>
      </w:hyperlink>
      <w:r w:rsidRPr="0085047B">
        <w:rPr>
          <w:rStyle w:val="default"/>
          <w:rFonts w:cs="FrankRuehl" w:hint="cs"/>
          <w:vanish/>
          <w:szCs w:val="20"/>
          <w:shd w:val="clear" w:color="auto" w:fill="FFFF99"/>
          <w:rtl/>
        </w:rPr>
        <w:t xml:space="preserve"> מיום 23.5.2018 עמ' 668 (</w:t>
      </w:r>
      <w:hyperlink r:id="rId53" w:history="1">
        <w:r w:rsidRPr="0085047B">
          <w:rPr>
            <w:rStyle w:val="Hyperlink"/>
            <w:rFonts w:hint="cs"/>
            <w:vanish/>
            <w:szCs w:val="20"/>
            <w:shd w:val="clear" w:color="auto" w:fill="FFFF99"/>
            <w:rtl/>
          </w:rPr>
          <w:t>ה"ח 1156</w:t>
        </w:r>
      </w:hyperlink>
      <w:r w:rsidRPr="0085047B">
        <w:rPr>
          <w:rStyle w:val="default"/>
          <w:rFonts w:cs="FrankRuehl" w:hint="cs"/>
          <w:vanish/>
          <w:szCs w:val="20"/>
          <w:shd w:val="clear" w:color="auto" w:fill="FFFF99"/>
          <w:rtl/>
        </w:rPr>
        <w:t>)</w:t>
      </w:r>
    </w:p>
    <w:p w:rsidR="00DB5975" w:rsidRDefault="00DB5975" w:rsidP="00DB5975">
      <w:pPr>
        <w:pStyle w:val="P00"/>
        <w:ind w:left="0" w:right="1134"/>
        <w:rPr>
          <w:rStyle w:val="default"/>
          <w:rFonts w:cs="FrankRuehl" w:hint="cs"/>
          <w:sz w:val="2"/>
          <w:szCs w:val="2"/>
          <w:rtl/>
        </w:rPr>
      </w:pPr>
      <w:r w:rsidRPr="0085047B">
        <w:rPr>
          <w:rStyle w:val="default"/>
          <w:rFonts w:cs="FrankRuehl" w:hint="cs"/>
          <w:vanish/>
          <w:sz w:val="22"/>
          <w:szCs w:val="22"/>
          <w:shd w:val="clear" w:color="auto" w:fill="FFFF99"/>
          <w:rtl/>
        </w:rPr>
        <w:t>7.</w:t>
      </w:r>
      <w:r w:rsidRPr="0085047B">
        <w:rPr>
          <w:rStyle w:val="default"/>
          <w:rFonts w:cs="FrankRuehl" w:hint="cs"/>
          <w:vanish/>
          <w:sz w:val="22"/>
          <w:szCs w:val="22"/>
          <w:shd w:val="clear" w:color="auto" w:fill="FFFF99"/>
          <w:rtl/>
        </w:rPr>
        <w:tab/>
      </w:r>
      <w:r w:rsidRPr="0085047B">
        <w:rPr>
          <w:rStyle w:val="default"/>
          <w:rFonts w:cs="FrankRuehl"/>
          <w:vanish/>
          <w:sz w:val="22"/>
          <w:szCs w:val="22"/>
          <w:shd w:val="clear" w:color="auto" w:fill="FFFF99"/>
          <w:rtl/>
        </w:rPr>
        <w:t>ל</w:t>
      </w:r>
      <w:r w:rsidRPr="0085047B">
        <w:rPr>
          <w:rStyle w:val="default"/>
          <w:rFonts w:cs="FrankRuehl" w:hint="cs"/>
          <w:vanish/>
          <w:sz w:val="22"/>
          <w:szCs w:val="22"/>
          <w:shd w:val="clear" w:color="auto" w:fill="FFFF99"/>
          <w:rtl/>
        </w:rPr>
        <w:t xml:space="preserve">א ייכנס אדם לישראל </w:t>
      </w:r>
      <w:r w:rsidRPr="0085047B">
        <w:rPr>
          <w:rStyle w:val="default"/>
          <w:rFonts w:cs="FrankRuehl" w:hint="cs"/>
          <w:vanish/>
          <w:sz w:val="22"/>
          <w:szCs w:val="22"/>
          <w:u w:val="single"/>
          <w:shd w:val="clear" w:color="auto" w:fill="FFFF99"/>
          <w:rtl/>
        </w:rPr>
        <w:t>ולא ייצא ממנה</w:t>
      </w:r>
      <w:r w:rsidRPr="0085047B">
        <w:rPr>
          <w:rStyle w:val="default"/>
          <w:rFonts w:cs="FrankRuehl" w:hint="cs"/>
          <w:vanish/>
          <w:sz w:val="22"/>
          <w:szCs w:val="22"/>
          <w:shd w:val="clear" w:color="auto" w:fill="FFFF99"/>
          <w:rtl/>
        </w:rPr>
        <w:t xml:space="preserve">, בין שהוא אזרח ישראלי ובין שאיננו אזרח ישראלי, אלא באחת מתחנות הגבול שקבע שר הפנים בצו שפורסם ברשומות, ולאחר שהתייצב שם לפני קצין בקורת הגבולות או בקר גבולות והציג לפניו דרכון </w:t>
      </w:r>
      <w:r w:rsidRPr="0085047B">
        <w:rPr>
          <w:rStyle w:val="default"/>
          <w:rFonts w:cs="FrankRuehl" w:hint="cs"/>
          <w:strike/>
          <w:vanish/>
          <w:sz w:val="22"/>
          <w:szCs w:val="22"/>
          <w:shd w:val="clear" w:color="auto" w:fill="FFFF99"/>
          <w:rtl/>
        </w:rPr>
        <w:t>או תעודת מעבר</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תעודת מעבר או תעודה אחרת שהוציא למטרה זו שר הפנים,</w:t>
      </w:r>
      <w:r w:rsidRPr="0085047B">
        <w:rPr>
          <w:rStyle w:val="default"/>
          <w:rFonts w:cs="FrankRuehl" w:hint="cs"/>
          <w:vanish/>
          <w:sz w:val="22"/>
          <w:szCs w:val="22"/>
          <w:shd w:val="clear" w:color="auto" w:fill="FFFF99"/>
          <w:rtl/>
        </w:rPr>
        <w:t xml:space="preserve"> בני-תוקף; שר הפנים רשאי לפטו</w:t>
      </w:r>
      <w:r w:rsidRPr="0085047B">
        <w:rPr>
          <w:rStyle w:val="default"/>
          <w:rFonts w:cs="FrankRuehl"/>
          <w:vanish/>
          <w:sz w:val="22"/>
          <w:szCs w:val="22"/>
          <w:shd w:val="clear" w:color="auto" w:fill="FFFF99"/>
          <w:rtl/>
        </w:rPr>
        <w:t>ר</w:t>
      </w:r>
      <w:r w:rsidRPr="0085047B">
        <w:rPr>
          <w:rStyle w:val="default"/>
          <w:rFonts w:cs="FrankRuehl" w:hint="cs"/>
          <w:vanish/>
          <w:sz w:val="22"/>
          <w:szCs w:val="22"/>
          <w:shd w:val="clear" w:color="auto" w:fill="FFFF99"/>
          <w:rtl/>
        </w:rPr>
        <w:t xml:space="preserve"> אדם מהוראות סעיף זה, אם יש נסיבות מיוחדות המצדיקות זאת לדעתו.</w:t>
      </w:r>
      <w:bookmarkEnd w:id="19"/>
    </w:p>
    <w:p w:rsidR="00DB5975" w:rsidRDefault="00DB5975" w:rsidP="00DB5975">
      <w:pPr>
        <w:pStyle w:val="P00"/>
        <w:spacing w:before="72"/>
        <w:ind w:left="0" w:right="1134"/>
        <w:rPr>
          <w:rStyle w:val="default"/>
          <w:rFonts w:cs="FrankRuehl"/>
          <w:rtl/>
        </w:rPr>
      </w:pPr>
      <w:bookmarkStart w:id="20" w:name="Seif81"/>
      <w:bookmarkEnd w:id="20"/>
      <w:r>
        <w:rPr>
          <w:lang w:val="he-IL"/>
        </w:rPr>
        <w:pict>
          <v:rect id="_x0000_s2323" style="position:absolute;left:0;text-align:left;margin-left:475.65pt;margin-top:8.05pt;width:63.9pt;height:24.9pt;z-index:251738112" o:allowincell="f" filled="f" stroked="f" strokecolor="lime" strokeweight=".25pt">
            <v:textbox inset="0,0,0,0">
              <w:txbxContent>
                <w:p w:rsidR="00DB5975" w:rsidRDefault="00DB5975" w:rsidP="00DB5975">
                  <w:pPr>
                    <w:spacing w:line="160" w:lineRule="exact"/>
                    <w:jc w:val="left"/>
                    <w:rPr>
                      <w:rFonts w:cs="Miriam"/>
                      <w:noProof/>
                      <w:szCs w:val="18"/>
                      <w:rtl/>
                    </w:rPr>
                  </w:pPr>
                  <w:r>
                    <w:rPr>
                      <w:rFonts w:cs="Miriam" w:hint="cs"/>
                      <w:szCs w:val="18"/>
                      <w:rtl/>
                    </w:rPr>
                    <w:t>יציאה מישראל</w:t>
                  </w:r>
                </w:p>
                <w:p w:rsidR="00DB5975" w:rsidRDefault="00DB5975" w:rsidP="00DB5975">
                  <w:pPr>
                    <w:spacing w:line="160" w:lineRule="exact"/>
                    <w:jc w:val="left"/>
                    <w:rPr>
                      <w:rFonts w:cs="Miriam"/>
                      <w:noProof/>
                      <w:szCs w:val="18"/>
                      <w:rtl/>
                    </w:rPr>
                  </w:pPr>
                  <w:r>
                    <w:rPr>
                      <w:rFonts w:cs="Miriam" w:hint="cs"/>
                      <w:noProof/>
                      <w:szCs w:val="18"/>
                      <w:rtl/>
                    </w:rPr>
                    <w:t>(תיקון מס' 31) תשע"ח-2018</w:t>
                  </w:r>
                </w:p>
              </w:txbxContent>
            </v:textbox>
            <w10:anchorlock/>
          </v:rect>
        </w:pict>
      </w:r>
      <w:r>
        <w:rPr>
          <w:rStyle w:val="big-number"/>
          <w:rtl/>
        </w:rPr>
        <w:t>7</w:t>
      </w:r>
      <w:r>
        <w:rPr>
          <w:rStyle w:val="default"/>
          <w:rFonts w:cs="FrankRuehl" w:hint="cs"/>
          <w:rtl/>
        </w:rPr>
        <w:t>א</w:t>
      </w:r>
      <w:r w:rsidRPr="00DB5975">
        <w:rPr>
          <w:rStyle w:val="default"/>
          <w:rFonts w:cs="FrankRuehl"/>
          <w:rtl/>
        </w:rPr>
        <w:t>.</w:t>
      </w:r>
      <w:r w:rsidRPr="00DB5975">
        <w:rPr>
          <w:rStyle w:val="default"/>
          <w:rFonts w:cs="FrankRuehl"/>
          <w:rtl/>
        </w:rPr>
        <w:tab/>
      </w:r>
      <w:r w:rsidR="00F94F06">
        <w:rPr>
          <w:rStyle w:val="default"/>
          <w:rFonts w:cs="FrankRuehl" w:hint="cs"/>
          <w:rtl/>
        </w:rPr>
        <w:t>(א)</w:t>
      </w:r>
      <w:r w:rsidR="00F94F06">
        <w:rPr>
          <w:rStyle w:val="default"/>
          <w:rFonts w:cs="FrankRuehl"/>
          <w:rtl/>
        </w:rPr>
        <w:tab/>
      </w:r>
      <w:r w:rsidR="00F94F06">
        <w:rPr>
          <w:rStyle w:val="default"/>
          <w:rFonts w:cs="FrankRuehl" w:hint="cs"/>
          <w:rtl/>
        </w:rPr>
        <w:t>על אף האמור בכל דין, לא יצא אדם מישראל לאחת הארצות המפורטות בסעיף 2א לחוק למניעת הסתננות (עבירות ושיפוט), התשי"ד-1954, ולא ייכנס אזרח ישראלי או תושב ישראל, בכל דרך ש</w:t>
      </w:r>
      <w:r w:rsidR="007B1C5D">
        <w:rPr>
          <w:rStyle w:val="default"/>
          <w:rFonts w:cs="FrankRuehl" w:hint="cs"/>
          <w:rtl/>
        </w:rPr>
        <w:t>ה</w:t>
      </w:r>
      <w:r w:rsidR="00F94F06">
        <w:rPr>
          <w:rStyle w:val="default"/>
          <w:rFonts w:cs="FrankRuehl" w:hint="cs"/>
          <w:rtl/>
        </w:rPr>
        <w:t xml:space="preserve">יא, לאחת מארצות אלה, אלא בהיתר מאת שר הפנים או ראש הממשלה (להלן </w:t>
      </w:r>
      <w:r w:rsidR="00F94F06">
        <w:rPr>
          <w:rStyle w:val="default"/>
          <w:rFonts w:cs="FrankRuehl"/>
          <w:rtl/>
        </w:rPr>
        <w:t>–</w:t>
      </w:r>
      <w:r w:rsidR="00F94F06">
        <w:rPr>
          <w:rStyle w:val="default"/>
          <w:rFonts w:cs="FrankRuehl" w:hint="cs"/>
          <w:rtl/>
        </w:rPr>
        <w:t xml:space="preserve"> נותן ההיתר); בסעיף קטן זה, "תושב" </w:t>
      </w:r>
      <w:r w:rsidR="00F94F06">
        <w:rPr>
          <w:rStyle w:val="default"/>
          <w:rFonts w:cs="FrankRuehl"/>
          <w:rtl/>
        </w:rPr>
        <w:t>–</w:t>
      </w:r>
      <w:r w:rsidR="00F94F06">
        <w:rPr>
          <w:rStyle w:val="default"/>
          <w:rFonts w:cs="FrankRuehl" w:hint="cs"/>
          <w:rtl/>
        </w:rPr>
        <w:t xml:space="preserve"> מי שמחזיק אשרה ורישיון בני-תוקף, לפי סעיף 2(א)(3) או (4)</w:t>
      </w:r>
      <w:r>
        <w:rPr>
          <w:rStyle w:val="default"/>
          <w:rFonts w:cs="FrankRuehl" w:hint="cs"/>
          <w:rtl/>
        </w:rPr>
        <w:t>.</w:t>
      </w:r>
    </w:p>
    <w:p w:rsidR="00F94F06" w:rsidRDefault="00F94F06" w:rsidP="00DB597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היתר כאמור בסעיף קטן (א) יכול שיהיה כללי או אישי, ורשאי נותן ההיתר לקבוע בו תנאים, סייגים או הגבלות.</w:t>
      </w:r>
    </w:p>
    <w:p w:rsidR="00F94F06" w:rsidRDefault="00F94F06" w:rsidP="00DB597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B43D1A">
        <w:rPr>
          <w:rStyle w:val="default"/>
          <w:rFonts w:cs="FrankRuehl" w:hint="cs"/>
          <w:rtl/>
        </w:rPr>
        <w:t xml:space="preserve">תחילתו של היתר כללי לפי סעיף זה או תנאי, סייג או הגבלה שבו (בסעיף קטן זה </w:t>
      </w:r>
      <w:r w:rsidR="00B43D1A">
        <w:rPr>
          <w:rStyle w:val="default"/>
          <w:rFonts w:cs="FrankRuehl"/>
          <w:rtl/>
        </w:rPr>
        <w:t>–</w:t>
      </w:r>
      <w:r w:rsidR="00B43D1A">
        <w:rPr>
          <w:rStyle w:val="default"/>
          <w:rFonts w:cs="FrankRuehl" w:hint="cs"/>
          <w:rtl/>
        </w:rPr>
        <w:t xml:space="preserve"> ההיתר), תהיה עם פרסומו ברשומות; גובשה עילה לקביעת ההיתר בנסיבות המחייבות החלה מיידית שלו ולא היה ניתן לפרסמו ברשומות באופן מיידי, הוא יפורסם בדרך אחרת שנראית לנותן ההיתר מתאימה בנסיבות העניין ושתביא אותו לידיעת הציבור, ובלבד שיפורסם ברשומות מיד כשיהיה ניתן לעשות כן; פורסם היתר בדרך מתאימה אחרת כאמור, תהיה תחילתו במועד הפרסום כאמור, ובלבד שהנוסח שפורסם ברשומות יהיה הנוסח המחייב.</w:t>
      </w:r>
    </w:p>
    <w:p w:rsidR="00B43D1A" w:rsidRPr="0085047B" w:rsidRDefault="00B43D1A" w:rsidP="00B43D1A">
      <w:pPr>
        <w:pStyle w:val="P00"/>
        <w:spacing w:before="0"/>
        <w:ind w:left="0" w:right="1134"/>
        <w:rPr>
          <w:rStyle w:val="default"/>
          <w:rFonts w:cs="FrankRuehl"/>
          <w:vanish/>
          <w:color w:val="FF0000"/>
          <w:szCs w:val="20"/>
          <w:shd w:val="clear" w:color="auto" w:fill="FFFF99"/>
          <w:rtl/>
        </w:rPr>
      </w:pPr>
      <w:bookmarkStart w:id="21" w:name="Rov193"/>
      <w:r w:rsidRPr="0085047B">
        <w:rPr>
          <w:rStyle w:val="default"/>
          <w:rFonts w:cs="FrankRuehl" w:hint="cs"/>
          <w:vanish/>
          <w:color w:val="FF0000"/>
          <w:szCs w:val="20"/>
          <w:shd w:val="clear" w:color="auto" w:fill="FFFF99"/>
          <w:rtl/>
        </w:rPr>
        <w:t>מיום 23.5.2018</w:t>
      </w:r>
    </w:p>
    <w:p w:rsidR="00B43D1A" w:rsidRPr="0085047B" w:rsidRDefault="00B43D1A" w:rsidP="00B43D1A">
      <w:pPr>
        <w:pStyle w:val="P00"/>
        <w:spacing w:before="0"/>
        <w:ind w:left="0" w:right="1134"/>
        <w:rPr>
          <w:rStyle w:val="default"/>
          <w:rFonts w:cs="FrankRuehl"/>
          <w:vanish/>
          <w:szCs w:val="20"/>
          <w:shd w:val="clear" w:color="auto" w:fill="FFFF99"/>
          <w:rtl/>
        </w:rPr>
      </w:pPr>
      <w:r w:rsidRPr="0085047B">
        <w:rPr>
          <w:rStyle w:val="default"/>
          <w:rFonts w:cs="FrankRuehl" w:hint="cs"/>
          <w:b/>
          <w:bCs/>
          <w:vanish/>
          <w:szCs w:val="20"/>
          <w:shd w:val="clear" w:color="auto" w:fill="FFFF99"/>
          <w:rtl/>
        </w:rPr>
        <w:t>תיקון מס' 31</w:t>
      </w:r>
    </w:p>
    <w:p w:rsidR="00B43D1A" w:rsidRPr="0085047B" w:rsidRDefault="00B43D1A" w:rsidP="00B43D1A">
      <w:pPr>
        <w:pStyle w:val="P00"/>
        <w:spacing w:before="0"/>
        <w:ind w:left="0" w:right="1134"/>
        <w:rPr>
          <w:rStyle w:val="default"/>
          <w:rFonts w:cs="FrankRuehl"/>
          <w:vanish/>
          <w:szCs w:val="20"/>
          <w:shd w:val="clear" w:color="auto" w:fill="FFFF99"/>
          <w:rtl/>
        </w:rPr>
      </w:pPr>
      <w:hyperlink r:id="rId54" w:history="1">
        <w:r w:rsidRPr="0085047B">
          <w:rPr>
            <w:rStyle w:val="Hyperlink"/>
            <w:rFonts w:hint="cs"/>
            <w:vanish/>
            <w:szCs w:val="20"/>
            <w:shd w:val="clear" w:color="auto" w:fill="FFFF99"/>
            <w:rtl/>
          </w:rPr>
          <w:t>ס"ח תשע"ח מס' 2719</w:t>
        </w:r>
      </w:hyperlink>
      <w:r w:rsidRPr="0085047B">
        <w:rPr>
          <w:rStyle w:val="default"/>
          <w:rFonts w:cs="FrankRuehl" w:hint="cs"/>
          <w:vanish/>
          <w:szCs w:val="20"/>
          <w:shd w:val="clear" w:color="auto" w:fill="FFFF99"/>
          <w:rtl/>
        </w:rPr>
        <w:t xml:space="preserve"> מיום 23.5.2018 עמ' 668 (</w:t>
      </w:r>
      <w:hyperlink r:id="rId55" w:history="1">
        <w:r w:rsidRPr="0085047B">
          <w:rPr>
            <w:rStyle w:val="Hyperlink"/>
            <w:rFonts w:hint="cs"/>
            <w:vanish/>
            <w:szCs w:val="20"/>
            <w:shd w:val="clear" w:color="auto" w:fill="FFFF99"/>
            <w:rtl/>
          </w:rPr>
          <w:t>ה"ח 1156</w:t>
        </w:r>
      </w:hyperlink>
      <w:r w:rsidRPr="0085047B">
        <w:rPr>
          <w:rStyle w:val="default"/>
          <w:rFonts w:cs="FrankRuehl" w:hint="cs"/>
          <w:vanish/>
          <w:szCs w:val="20"/>
          <w:shd w:val="clear" w:color="auto" w:fill="FFFF99"/>
          <w:rtl/>
        </w:rPr>
        <w:t>)</w:t>
      </w:r>
    </w:p>
    <w:p w:rsidR="00B43D1A" w:rsidRPr="00B43D1A" w:rsidRDefault="00B43D1A" w:rsidP="00B43D1A">
      <w:pPr>
        <w:pStyle w:val="P00"/>
        <w:spacing w:before="0"/>
        <w:ind w:left="0" w:right="1134"/>
        <w:rPr>
          <w:rStyle w:val="default"/>
          <w:rFonts w:cs="FrankRuehl"/>
          <w:sz w:val="2"/>
          <w:szCs w:val="2"/>
          <w:shd w:val="clear" w:color="auto" w:fill="FFFF99"/>
          <w:rtl/>
        </w:rPr>
      </w:pPr>
      <w:r w:rsidRPr="0085047B">
        <w:rPr>
          <w:rStyle w:val="default"/>
          <w:rFonts w:cs="FrankRuehl" w:hint="cs"/>
          <w:b/>
          <w:bCs/>
          <w:vanish/>
          <w:szCs w:val="20"/>
          <w:shd w:val="clear" w:color="auto" w:fill="FFFF99"/>
          <w:rtl/>
        </w:rPr>
        <w:t>הוספת סעיף 7א</w:t>
      </w:r>
      <w:bookmarkEnd w:id="21"/>
    </w:p>
    <w:p w:rsidR="003C0521" w:rsidRPr="003C0521" w:rsidRDefault="00AC1D8D" w:rsidP="003C0521">
      <w:pPr>
        <w:pStyle w:val="P00"/>
        <w:spacing w:before="72"/>
        <w:ind w:left="1021" w:right="1134" w:hanging="1021"/>
        <w:rPr>
          <w:rStyle w:val="default"/>
          <w:rFonts w:cs="FrankRuehl"/>
          <w:rtl/>
        </w:rPr>
      </w:pPr>
      <w:bookmarkStart w:id="22" w:name="Seif36"/>
      <w:bookmarkEnd w:id="22"/>
      <w:r>
        <w:rPr>
          <w:lang w:val="he-IL"/>
        </w:rPr>
        <w:pict>
          <v:rect id="_x0000_s2060" style="position:absolute;left:0;text-align:left;margin-left:468.45pt;margin-top:8.05pt;width:71.1pt;height:27.95pt;z-index:251609088" o:allowincell="f" filled="f" stroked="f" strokecolor="lime" strokeweight=".25pt">
            <v:textbox inset="0,0,0,0">
              <w:txbxContent>
                <w:p w:rsidR="00C14270" w:rsidRDefault="00C14270">
                  <w:pPr>
                    <w:spacing w:line="160" w:lineRule="exact"/>
                    <w:jc w:val="left"/>
                    <w:rPr>
                      <w:rFonts w:cs="Miriam"/>
                      <w:noProof/>
                      <w:szCs w:val="18"/>
                      <w:rtl/>
                    </w:rPr>
                  </w:pPr>
                  <w:r>
                    <w:rPr>
                      <w:rFonts w:cs="Miriam"/>
                      <w:szCs w:val="18"/>
                      <w:rtl/>
                    </w:rPr>
                    <w:t>ב</w:t>
                  </w:r>
                  <w:r>
                    <w:rPr>
                      <w:rFonts w:cs="Miriam" w:hint="cs"/>
                      <w:szCs w:val="18"/>
                      <w:rtl/>
                    </w:rPr>
                    <w:t xml:space="preserve">יקורת </w:t>
                  </w:r>
                  <w:r>
                    <w:rPr>
                      <w:rFonts w:cs="Miriam"/>
                      <w:szCs w:val="18"/>
                      <w:rtl/>
                    </w:rPr>
                    <w:t>ה</w:t>
                  </w:r>
                  <w:r>
                    <w:rPr>
                      <w:rFonts w:cs="Miriam" w:hint="cs"/>
                      <w:szCs w:val="18"/>
                      <w:rtl/>
                    </w:rPr>
                    <w:t>גבולות</w:t>
                  </w:r>
                </w:p>
                <w:p w:rsidR="00B43D1A" w:rsidRDefault="00C14270" w:rsidP="003C0521">
                  <w:pPr>
                    <w:spacing w:line="160" w:lineRule="exact"/>
                    <w:jc w:val="left"/>
                    <w:rPr>
                      <w:rFonts w:cs="Miriam"/>
                      <w:noProof/>
                      <w:szCs w:val="18"/>
                      <w:rtl/>
                    </w:rPr>
                  </w:pPr>
                  <w:r>
                    <w:rPr>
                      <w:rFonts w:cs="Miriam" w:hint="cs"/>
                      <w:szCs w:val="18"/>
                      <w:rtl/>
                    </w:rPr>
                    <w:t xml:space="preserve">(תיקון מס' </w:t>
                  </w:r>
                  <w:r w:rsidR="003C0521">
                    <w:rPr>
                      <w:rFonts w:cs="Miriam" w:hint="cs"/>
                      <w:szCs w:val="18"/>
                      <w:rtl/>
                    </w:rPr>
                    <w:t>36) תשפ"ג-2023</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sidR="003C0521" w:rsidRPr="003C0521">
        <w:rPr>
          <w:rStyle w:val="default"/>
          <w:rFonts w:cs="FrankRuehl" w:hint="cs"/>
          <w:rtl/>
        </w:rPr>
        <w:t>(1)</w:t>
      </w:r>
      <w:r w:rsidR="003C0521" w:rsidRPr="003C0521">
        <w:rPr>
          <w:rStyle w:val="default"/>
          <w:rFonts w:cs="FrankRuehl"/>
          <w:rtl/>
        </w:rPr>
        <w:tab/>
      </w:r>
      <w:r w:rsidR="003C0521" w:rsidRPr="003C0521">
        <w:rPr>
          <w:rStyle w:val="default"/>
          <w:rFonts w:cs="FrankRuehl" w:hint="cs"/>
          <w:rtl/>
        </w:rPr>
        <w:t>אחראי על כלי הסעה הצפוי להגיע לישראל או לצאת ממנה יעביר לרשות האוכלוסין וההגירה את הפרטים המופיעים במסמכי הנסיעה של הנוסעים והעובדים בכלי ההסעה הצפויים להגיע לישראל או לצאת ממנה באותו כלי הסעה, וכן מידע על כלי ההסעה, ובכלל זה מועד הגעתו לישראל ונקודת מוצאו או מועד יציאתו מישראל ויעדו, לפי העניין, והכול בדרך, במועדים ובתנאים שקבע שר הפנים; שר הפנים רשאי לקבוע כי פרטים כאמור יועברו בדרך מקוונת, וכי החובה למוסרם לא תחול על סוגים של כלי הסעה שקבע;</w:t>
      </w:r>
    </w:p>
    <w:p w:rsidR="003C0521" w:rsidRPr="003C0521" w:rsidRDefault="003C0521" w:rsidP="003C0521">
      <w:pPr>
        <w:pStyle w:val="P00"/>
        <w:spacing w:before="72"/>
        <w:ind w:left="1021" w:right="1134"/>
        <w:rPr>
          <w:rStyle w:val="default"/>
          <w:rFonts w:cs="FrankRuehl"/>
          <w:rtl/>
        </w:rPr>
      </w:pPr>
      <w:r w:rsidRPr="003C0521">
        <w:rPr>
          <w:rStyle w:val="default"/>
          <w:rFonts w:cs="FrankRuehl" w:hint="cs"/>
          <w:rtl/>
        </w:rPr>
        <w:t>(2)</w:t>
      </w:r>
      <w:r w:rsidRPr="003C0521">
        <w:rPr>
          <w:rStyle w:val="default"/>
          <w:rFonts w:cs="FrankRuehl"/>
          <w:rtl/>
        </w:rPr>
        <w:tab/>
      </w:r>
      <w:r w:rsidRPr="003C0521">
        <w:rPr>
          <w:rStyle w:val="default"/>
          <w:rFonts w:cs="FrankRuehl" w:hint="cs"/>
          <w:rtl/>
        </w:rPr>
        <w:t>אחראי על כלי הסעה שהגיע לישראל או עומד לצאת ממנה ימסור לקצין ביקורת הגבולות או לבקר הגבולות את רשימת הנוסעים והעובדים הנמצאים באותו כלי הסעה, לפי דרישתו; ברשימה יצוינו הפרטים שקבע שר הפנים בתקנות לפי חוק זה;</w:t>
      </w:r>
    </w:p>
    <w:p w:rsidR="003C0521" w:rsidRPr="003C0521" w:rsidRDefault="003C0521" w:rsidP="003C0521">
      <w:pPr>
        <w:pStyle w:val="P00"/>
        <w:spacing w:before="72"/>
        <w:ind w:left="1021" w:right="1134"/>
        <w:rPr>
          <w:rStyle w:val="default"/>
          <w:rFonts w:cs="FrankRuehl" w:hint="cs"/>
          <w:rtl/>
        </w:rPr>
      </w:pPr>
      <w:r w:rsidRPr="003C0521">
        <w:rPr>
          <w:rStyle w:val="default"/>
          <w:rFonts w:cs="FrankRuehl" w:hint="cs"/>
          <w:rtl/>
        </w:rPr>
        <w:t>(3)</w:t>
      </w:r>
      <w:r w:rsidRPr="003C0521">
        <w:rPr>
          <w:rStyle w:val="default"/>
          <w:rFonts w:cs="FrankRuehl"/>
          <w:rtl/>
        </w:rPr>
        <w:tab/>
      </w:r>
      <w:r w:rsidRPr="003C0521">
        <w:rPr>
          <w:rStyle w:val="default"/>
          <w:rFonts w:cs="FrankRuehl" w:hint="cs"/>
          <w:rtl/>
        </w:rPr>
        <w:t>מצא קצין ביקורת הגבולות כי אדם שנמסרו לגביו פרטים לפי פסקה (1) אינו רשאי להיכנס לישראל או לצאת ממנה, רשאי הוא להודיע על כך לאחראי על כלי ההסעה, וזה לא יובילו לישראל או ממנה, לפי העניין; הוראה זו לא תחול על הובלתו לישראל של אזרח ישראלי וכן של תושב, כמשמעותו בחוק מרשם האוכלוסין, או בעל רישיון לישיבת ביקור המאפשר לו לעבוד בישראל זמנית בשכר, שהם בעלי אשרת חוזר, כמשמעותה בסעיף 5 או אשרה אחרת לשם חזרה לישראל, לפי העניין, שהתוקף שניתן לה לפני היציאה מישראל לא פג; אין בהוראות פסקה זו כדי לגרוע מהוראות סעיפים 9 ו-10.</w:t>
      </w:r>
    </w:p>
    <w:p w:rsidR="003C0521" w:rsidRDefault="003C0521" w:rsidP="003C0521">
      <w:pPr>
        <w:pStyle w:val="P00"/>
        <w:spacing w:before="72"/>
        <w:ind w:left="0" w:right="1134"/>
        <w:rPr>
          <w:rStyle w:val="default"/>
          <w:rFonts w:cs="FrankRuehl" w:hint="cs"/>
          <w:rtl/>
        </w:rPr>
      </w:pPr>
      <w:r>
        <w:rPr>
          <w:rtl/>
          <w:lang w:val="he-IL"/>
        </w:rPr>
        <w:pict>
          <v:shape id="_x0000_s2351" type="#_x0000_t202" style="position:absolute;left:0;text-align:left;margin-left:470.25pt;margin-top:7.1pt;width:1in;height:16.8pt;z-index:251753472" filled="f" stroked="f">
            <v:textbox inset="1mm,0,1mm,0">
              <w:txbxContent>
                <w:p w:rsidR="003C0521" w:rsidRDefault="003C0521" w:rsidP="003C0521">
                  <w:pPr>
                    <w:spacing w:line="160" w:lineRule="exact"/>
                    <w:jc w:val="left"/>
                    <w:rPr>
                      <w:rFonts w:cs="Miriam" w:hint="cs"/>
                      <w:szCs w:val="18"/>
                      <w:rtl/>
                    </w:rPr>
                  </w:pPr>
                  <w:r>
                    <w:rPr>
                      <w:rFonts w:cs="Miriam" w:hint="cs"/>
                      <w:szCs w:val="18"/>
                      <w:rtl/>
                    </w:rPr>
                    <w:t>(תיקון מס' 31) תשע"ח-2018</w:t>
                  </w:r>
                </w:p>
              </w:txbxContent>
            </v:textbox>
            <w10:anchorlock/>
          </v:shape>
        </w:pict>
      </w:r>
      <w:r>
        <w:rPr>
          <w:rStyle w:val="default"/>
          <w:rFonts w:cs="FrankRuehl" w:hint="cs"/>
          <w:rtl/>
        </w:rPr>
        <w:tab/>
        <w:t>(ב)</w:t>
      </w:r>
      <w:r>
        <w:rPr>
          <w:rStyle w:val="default"/>
          <w:rFonts w:cs="FrankRuehl"/>
          <w:rtl/>
        </w:rPr>
        <w:tab/>
      </w:r>
      <w:r>
        <w:rPr>
          <w:rStyle w:val="default"/>
          <w:rFonts w:cs="FrankRuehl" w:hint="cs"/>
          <w:rtl/>
        </w:rPr>
        <w:t xml:space="preserve">קצין בקורת הגבולות רשאי להיכנס לכל כלי הסעה שבא לישראל </w:t>
      </w:r>
      <w:r w:rsidRPr="00B43D1A">
        <w:rPr>
          <w:rStyle w:val="default"/>
          <w:rFonts w:cs="FrankRuehl" w:hint="cs"/>
          <w:rtl/>
        </w:rPr>
        <w:t>או שעומד לצאת ממנה</w:t>
      </w:r>
      <w:r>
        <w:rPr>
          <w:rStyle w:val="default"/>
          <w:rFonts w:cs="FrankRuehl" w:hint="cs"/>
          <w:rtl/>
        </w:rPr>
        <w:t xml:space="preserve">, ולערוך בו בקורת; וכל אדם הנמצא בו, לרבות כל עובד בו, חייבים להראות לקצין </w:t>
      </w:r>
      <w:r>
        <w:rPr>
          <w:rStyle w:val="default"/>
          <w:rFonts w:cs="FrankRuehl"/>
          <w:rtl/>
        </w:rPr>
        <w:t>ב</w:t>
      </w:r>
      <w:r>
        <w:rPr>
          <w:rStyle w:val="default"/>
          <w:rFonts w:cs="FrankRuehl" w:hint="cs"/>
          <w:rtl/>
        </w:rPr>
        <w:t>קורת הגבולות, לפי דרישתו, את המסמכים ולתת לו את הידיעות הנוגעות לביצועו של חוק זה.</w:t>
      </w:r>
    </w:p>
    <w:p w:rsidR="003C0521" w:rsidRPr="003C0521" w:rsidRDefault="00B43D1A" w:rsidP="003C0521">
      <w:pPr>
        <w:pStyle w:val="P00"/>
        <w:spacing w:before="72"/>
        <w:ind w:left="0" w:right="1134"/>
        <w:rPr>
          <w:rStyle w:val="default"/>
          <w:rFonts w:cs="FrankRuehl"/>
          <w:rtl/>
        </w:rPr>
      </w:pPr>
      <w:r>
        <w:rPr>
          <w:rtl/>
          <w:lang w:val="he-IL"/>
        </w:rPr>
        <w:pict>
          <v:shape id="_x0000_s2325" type="#_x0000_t202" style="position:absolute;left:0;text-align:left;margin-left:470.25pt;margin-top:7.1pt;width:1in;height:16.8pt;z-index:251739136" filled="f" stroked="f">
            <v:textbox inset="1mm,0,1mm,0">
              <w:txbxContent>
                <w:p w:rsidR="00B43D1A" w:rsidRDefault="00B43D1A" w:rsidP="00B43D1A">
                  <w:pPr>
                    <w:spacing w:line="160" w:lineRule="exact"/>
                    <w:jc w:val="left"/>
                    <w:rPr>
                      <w:rFonts w:cs="Miriam" w:hint="cs"/>
                      <w:szCs w:val="18"/>
                      <w:rtl/>
                    </w:rPr>
                  </w:pPr>
                  <w:r>
                    <w:rPr>
                      <w:rFonts w:cs="Miriam" w:hint="cs"/>
                      <w:szCs w:val="18"/>
                      <w:rtl/>
                    </w:rPr>
                    <w:t xml:space="preserve">(תיקון מס' </w:t>
                  </w:r>
                  <w:r w:rsidR="003C0521">
                    <w:rPr>
                      <w:rFonts w:cs="Miriam" w:hint="cs"/>
                      <w:szCs w:val="18"/>
                      <w:rtl/>
                    </w:rPr>
                    <w:t>36) תשפ"ג-2023</w:t>
                  </w:r>
                </w:p>
              </w:txbxContent>
            </v:textbox>
            <w10:anchorlock/>
          </v:shape>
        </w:pict>
      </w:r>
      <w:r>
        <w:rPr>
          <w:rStyle w:val="default"/>
          <w:rFonts w:cs="FrankRuehl" w:hint="cs"/>
          <w:rtl/>
        </w:rPr>
        <w:tab/>
        <w:t>(</w:t>
      </w:r>
      <w:r w:rsidR="003C0521">
        <w:rPr>
          <w:rStyle w:val="default"/>
          <w:rFonts w:cs="FrankRuehl" w:hint="cs"/>
          <w:rtl/>
        </w:rPr>
        <w:t>ג</w:t>
      </w:r>
      <w:r w:rsidR="00AC1D8D">
        <w:rPr>
          <w:rStyle w:val="default"/>
          <w:rFonts w:cs="FrankRuehl" w:hint="cs"/>
          <w:rtl/>
        </w:rPr>
        <w:t>)</w:t>
      </w:r>
      <w:r w:rsidR="00AC1D8D">
        <w:rPr>
          <w:rStyle w:val="default"/>
          <w:rFonts w:cs="FrankRuehl"/>
          <w:rtl/>
        </w:rPr>
        <w:tab/>
      </w:r>
      <w:r w:rsidR="003C0521" w:rsidRPr="003C0521">
        <w:rPr>
          <w:rStyle w:val="default"/>
          <w:rFonts w:cs="FrankRuehl" w:hint="cs"/>
          <w:rtl/>
        </w:rPr>
        <w:t xml:space="preserve">בחוק זה </w:t>
      </w:r>
      <w:r w:rsidR="003C0521" w:rsidRPr="003C0521">
        <w:rPr>
          <w:rStyle w:val="default"/>
          <w:rFonts w:cs="FrankRuehl"/>
          <w:rtl/>
        </w:rPr>
        <w:t>–</w:t>
      </w:r>
    </w:p>
    <w:p w:rsidR="003C0521" w:rsidRPr="003C0521" w:rsidRDefault="003C0521" w:rsidP="003C0521">
      <w:pPr>
        <w:pStyle w:val="P00"/>
        <w:spacing w:before="72"/>
        <w:ind w:left="0" w:right="1134"/>
        <w:rPr>
          <w:rStyle w:val="default"/>
          <w:rFonts w:cs="FrankRuehl"/>
          <w:rtl/>
        </w:rPr>
      </w:pPr>
      <w:r w:rsidRPr="003C0521">
        <w:rPr>
          <w:rStyle w:val="default"/>
          <w:rFonts w:cs="FrankRuehl"/>
          <w:rtl/>
        </w:rPr>
        <w:tab/>
      </w:r>
      <w:r w:rsidRPr="003C0521">
        <w:rPr>
          <w:rStyle w:val="default"/>
          <w:rFonts w:cs="FrankRuehl" w:hint="cs"/>
          <w:rtl/>
        </w:rPr>
        <w:t xml:space="preserve">"אחראי על כלי הסעה" </w:t>
      </w:r>
      <w:r w:rsidRPr="003C0521">
        <w:rPr>
          <w:rStyle w:val="default"/>
          <w:rFonts w:cs="FrankRuehl"/>
          <w:rtl/>
        </w:rPr>
        <w:t>–</w:t>
      </w:r>
      <w:r w:rsidRPr="003C0521">
        <w:rPr>
          <w:rStyle w:val="default"/>
          <w:rFonts w:cs="FrankRuehl" w:hint="cs"/>
          <w:rtl/>
        </w:rPr>
        <w:t xml:space="preserve"> כל אחד מאלה, לפי העניין:</w:t>
      </w:r>
    </w:p>
    <w:p w:rsidR="003C0521" w:rsidRPr="003C0521" w:rsidRDefault="003C0521" w:rsidP="003C0521">
      <w:pPr>
        <w:pStyle w:val="P00"/>
        <w:spacing w:before="72"/>
        <w:ind w:left="1021" w:right="1134"/>
        <w:rPr>
          <w:rStyle w:val="default"/>
          <w:rFonts w:cs="FrankRuehl"/>
          <w:rtl/>
        </w:rPr>
      </w:pPr>
      <w:r w:rsidRPr="003C0521">
        <w:rPr>
          <w:rStyle w:val="default"/>
          <w:rFonts w:cs="FrankRuehl" w:hint="cs"/>
          <w:rtl/>
        </w:rPr>
        <w:t>(1)</w:t>
      </w:r>
      <w:r w:rsidRPr="003C0521">
        <w:rPr>
          <w:rStyle w:val="default"/>
          <w:rFonts w:cs="FrankRuehl"/>
          <w:rtl/>
        </w:rPr>
        <w:tab/>
      </w:r>
      <w:r w:rsidRPr="003C0521">
        <w:rPr>
          <w:rStyle w:val="default"/>
          <w:rFonts w:cs="FrankRuehl" w:hint="cs"/>
          <w:rtl/>
        </w:rPr>
        <w:t xml:space="preserve">לעניין כלי טיס </w:t>
      </w:r>
      <w:r w:rsidRPr="003C0521">
        <w:rPr>
          <w:rStyle w:val="default"/>
          <w:rFonts w:cs="FrankRuehl"/>
          <w:rtl/>
        </w:rPr>
        <w:t>–</w:t>
      </w:r>
      <w:r w:rsidRPr="003C0521">
        <w:rPr>
          <w:rStyle w:val="default"/>
          <w:rFonts w:cs="FrankRuehl" w:hint="cs"/>
          <w:rtl/>
        </w:rPr>
        <w:t xml:space="preserve"> מפעיל אווירי כהגדרתו בחוק הטיס, התשע"א-2011;</w:t>
      </w:r>
    </w:p>
    <w:p w:rsidR="003C0521" w:rsidRPr="003C0521" w:rsidRDefault="003C0521" w:rsidP="003C0521">
      <w:pPr>
        <w:pStyle w:val="P00"/>
        <w:spacing w:before="72"/>
        <w:ind w:left="1021" w:right="1134"/>
        <w:rPr>
          <w:rStyle w:val="default"/>
          <w:rFonts w:cs="FrankRuehl"/>
          <w:rtl/>
        </w:rPr>
      </w:pPr>
      <w:r w:rsidRPr="003C0521">
        <w:rPr>
          <w:rStyle w:val="default"/>
          <w:rFonts w:cs="FrankRuehl" w:hint="cs"/>
          <w:rtl/>
        </w:rPr>
        <w:t>(2)</w:t>
      </w:r>
      <w:r w:rsidRPr="003C0521">
        <w:rPr>
          <w:rStyle w:val="default"/>
          <w:rFonts w:cs="FrankRuehl"/>
          <w:rtl/>
        </w:rPr>
        <w:tab/>
      </w:r>
      <w:r w:rsidRPr="003C0521">
        <w:rPr>
          <w:rStyle w:val="default"/>
          <w:rFonts w:cs="FrankRuehl" w:hint="cs"/>
          <w:rtl/>
        </w:rPr>
        <w:t xml:space="preserve">לעניין כלי שיט </w:t>
      </w:r>
      <w:r w:rsidRPr="003C0521">
        <w:rPr>
          <w:rStyle w:val="default"/>
          <w:rFonts w:cs="FrankRuehl"/>
          <w:rtl/>
        </w:rPr>
        <w:t>–</w:t>
      </w:r>
      <w:r w:rsidRPr="003C0521">
        <w:rPr>
          <w:rStyle w:val="default"/>
          <w:rFonts w:cs="FrankRuehl" w:hint="cs"/>
          <w:rtl/>
        </w:rPr>
        <w:t xml:space="preserve"> בעל כלי השיט, קברניטו, בעל השליטה בו, סוכנו או נציגו;</w:t>
      </w:r>
    </w:p>
    <w:p w:rsidR="003C0521" w:rsidRPr="003C0521" w:rsidRDefault="003C0521" w:rsidP="003C0521">
      <w:pPr>
        <w:pStyle w:val="P00"/>
        <w:spacing w:before="72"/>
        <w:ind w:left="1021" w:right="1134"/>
        <w:rPr>
          <w:rStyle w:val="default"/>
          <w:rFonts w:cs="FrankRuehl"/>
          <w:rtl/>
        </w:rPr>
      </w:pPr>
      <w:r w:rsidRPr="003C0521">
        <w:rPr>
          <w:rStyle w:val="default"/>
          <w:rFonts w:cs="FrankRuehl" w:hint="cs"/>
          <w:rtl/>
        </w:rPr>
        <w:t>(3)</w:t>
      </w:r>
      <w:r w:rsidRPr="003C0521">
        <w:rPr>
          <w:rStyle w:val="default"/>
          <w:rFonts w:cs="FrankRuehl"/>
          <w:rtl/>
        </w:rPr>
        <w:tab/>
      </w:r>
      <w:r w:rsidRPr="003C0521">
        <w:rPr>
          <w:rStyle w:val="default"/>
          <w:rFonts w:cs="FrankRuehl" w:hint="cs"/>
          <w:rtl/>
        </w:rPr>
        <w:t xml:space="preserve">לעניין כלי הסעה אחר </w:t>
      </w:r>
      <w:r w:rsidRPr="003C0521">
        <w:rPr>
          <w:rStyle w:val="default"/>
          <w:rFonts w:cs="FrankRuehl"/>
          <w:rtl/>
        </w:rPr>
        <w:t>–</w:t>
      </w:r>
      <w:r w:rsidRPr="003C0521">
        <w:rPr>
          <w:rStyle w:val="default"/>
          <w:rFonts w:cs="FrankRuehl" w:hint="cs"/>
          <w:rtl/>
        </w:rPr>
        <w:t xml:space="preserve"> בעל כלי ההסעה, שוכר של כלי ההסעה או מפעילו;</w:t>
      </w:r>
    </w:p>
    <w:p w:rsidR="003C0521" w:rsidRPr="003C0521" w:rsidRDefault="003C0521" w:rsidP="003C0521">
      <w:pPr>
        <w:pStyle w:val="P00"/>
        <w:spacing w:before="72"/>
        <w:ind w:left="0" w:right="1134"/>
        <w:rPr>
          <w:rStyle w:val="default"/>
          <w:rFonts w:cs="FrankRuehl"/>
          <w:rtl/>
        </w:rPr>
      </w:pPr>
      <w:r w:rsidRPr="003C0521">
        <w:rPr>
          <w:rStyle w:val="default"/>
          <w:rFonts w:cs="FrankRuehl"/>
          <w:rtl/>
        </w:rPr>
        <w:tab/>
      </w:r>
      <w:r w:rsidRPr="003C0521">
        <w:rPr>
          <w:rStyle w:val="default"/>
          <w:rFonts w:cs="FrankRuehl" w:hint="cs"/>
          <w:rtl/>
        </w:rPr>
        <w:t xml:space="preserve">"חוק מרשם האוכלוסין" </w:t>
      </w:r>
      <w:r w:rsidRPr="003C0521">
        <w:rPr>
          <w:rStyle w:val="default"/>
          <w:rFonts w:cs="FrankRuehl"/>
          <w:rtl/>
        </w:rPr>
        <w:t>–</w:t>
      </w:r>
      <w:r w:rsidRPr="003C0521">
        <w:rPr>
          <w:rStyle w:val="default"/>
          <w:rFonts w:cs="FrankRuehl" w:hint="cs"/>
          <w:rtl/>
        </w:rPr>
        <w:t xml:space="preserve"> חוק מרשם האוכלוסין, התשכ"ה-1965;</w:t>
      </w:r>
    </w:p>
    <w:p w:rsidR="003C0521" w:rsidRDefault="003C0521" w:rsidP="003C0521">
      <w:pPr>
        <w:pStyle w:val="P00"/>
        <w:spacing w:before="72"/>
        <w:ind w:left="0" w:right="1134"/>
        <w:rPr>
          <w:rStyle w:val="default"/>
          <w:rFonts w:cs="FrankRuehl"/>
          <w:rtl/>
        </w:rPr>
      </w:pPr>
      <w:r w:rsidRPr="003C0521">
        <w:rPr>
          <w:rStyle w:val="default"/>
          <w:rFonts w:cs="FrankRuehl"/>
          <w:rtl/>
        </w:rPr>
        <w:tab/>
      </w:r>
      <w:r w:rsidRPr="003C0521">
        <w:rPr>
          <w:rStyle w:val="default"/>
          <w:rFonts w:cs="FrankRuehl" w:hint="cs"/>
          <w:rtl/>
        </w:rPr>
        <w:t xml:space="preserve">"מסמך נסיעה" </w:t>
      </w:r>
      <w:r w:rsidRPr="003C0521">
        <w:rPr>
          <w:rStyle w:val="default"/>
          <w:rFonts w:cs="FrankRuehl"/>
          <w:rtl/>
        </w:rPr>
        <w:t>–</w:t>
      </w:r>
      <w:r w:rsidRPr="003C0521">
        <w:rPr>
          <w:rStyle w:val="default"/>
          <w:rFonts w:cs="FrankRuehl" w:hint="cs"/>
          <w:rtl/>
        </w:rPr>
        <w:t xml:space="preserve"> דרכון, תעודת מעבר, תעודת מסע או מסמך זיהוי אחר ששר הפנים הכיר בו בצו לשם כניסה לישראל ויציאה ממנה.</w:t>
      </w:r>
    </w:p>
    <w:p w:rsidR="003C0521" w:rsidRPr="0085047B" w:rsidRDefault="003C0521" w:rsidP="003C0521">
      <w:pPr>
        <w:pStyle w:val="P00"/>
        <w:spacing w:before="0"/>
        <w:ind w:left="0" w:right="1134"/>
        <w:rPr>
          <w:rStyle w:val="default"/>
          <w:rFonts w:cs="FrankRuehl" w:hint="cs"/>
          <w:vanish/>
          <w:color w:val="FF0000"/>
          <w:szCs w:val="20"/>
          <w:shd w:val="clear" w:color="auto" w:fill="FFFF99"/>
          <w:rtl/>
        </w:rPr>
      </w:pPr>
      <w:bookmarkStart w:id="23" w:name="Rov194"/>
      <w:r w:rsidRPr="0085047B">
        <w:rPr>
          <w:rStyle w:val="default"/>
          <w:rFonts w:cs="FrankRuehl" w:hint="cs"/>
          <w:vanish/>
          <w:color w:val="FF0000"/>
          <w:szCs w:val="20"/>
          <w:shd w:val="clear" w:color="auto" w:fill="FFFF99"/>
          <w:rtl/>
        </w:rPr>
        <w:t>מיום 1.4.2001</w:t>
      </w:r>
    </w:p>
    <w:p w:rsidR="003C0521" w:rsidRPr="0085047B" w:rsidRDefault="003C0521" w:rsidP="003C0521">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8</w:t>
      </w:r>
    </w:p>
    <w:p w:rsidR="003C0521" w:rsidRPr="0085047B" w:rsidRDefault="003C0521" w:rsidP="003C0521">
      <w:pPr>
        <w:pStyle w:val="P00"/>
        <w:spacing w:before="0"/>
        <w:ind w:left="0" w:right="1134"/>
        <w:rPr>
          <w:rStyle w:val="default"/>
          <w:rFonts w:cs="FrankRuehl" w:hint="cs"/>
          <w:vanish/>
          <w:szCs w:val="20"/>
          <w:shd w:val="clear" w:color="auto" w:fill="FFFF99"/>
          <w:rtl/>
        </w:rPr>
      </w:pPr>
      <w:hyperlink r:id="rId56" w:history="1">
        <w:r w:rsidRPr="0085047B">
          <w:rPr>
            <w:rStyle w:val="Hyperlink"/>
            <w:rFonts w:hint="cs"/>
            <w:vanish/>
            <w:szCs w:val="20"/>
            <w:shd w:val="clear" w:color="auto" w:fill="FFFF99"/>
            <w:rtl/>
          </w:rPr>
          <w:t>ס"ח תשס"א מס' 1786</w:t>
        </w:r>
      </w:hyperlink>
      <w:r w:rsidRPr="0085047B">
        <w:rPr>
          <w:rStyle w:val="default"/>
          <w:rFonts w:cs="FrankRuehl" w:hint="cs"/>
          <w:vanish/>
          <w:szCs w:val="20"/>
          <w:shd w:val="clear" w:color="auto" w:fill="FFFF99"/>
          <w:rtl/>
        </w:rPr>
        <w:t xml:space="preserve"> מיום 4.4.2001 עמ' 229 (</w:t>
      </w:r>
      <w:hyperlink r:id="rId57" w:history="1">
        <w:r w:rsidRPr="0085047B">
          <w:rPr>
            <w:rStyle w:val="Hyperlink"/>
            <w:rFonts w:hint="cs"/>
            <w:vanish/>
            <w:szCs w:val="20"/>
            <w:shd w:val="clear" w:color="auto" w:fill="FFFF99"/>
            <w:rtl/>
          </w:rPr>
          <w:t>ה"ח 2929</w:t>
        </w:r>
      </w:hyperlink>
      <w:r w:rsidRPr="0085047B">
        <w:rPr>
          <w:rStyle w:val="default"/>
          <w:rFonts w:cs="FrankRuehl" w:hint="cs"/>
          <w:vanish/>
          <w:szCs w:val="20"/>
          <w:shd w:val="clear" w:color="auto" w:fill="FFFF99"/>
          <w:rtl/>
        </w:rPr>
        <w:t>)</w:t>
      </w:r>
    </w:p>
    <w:p w:rsidR="003C0521" w:rsidRPr="0085047B" w:rsidRDefault="003C0521" w:rsidP="003C0521">
      <w:pPr>
        <w:pStyle w:val="P00"/>
        <w:ind w:left="0" w:right="1134"/>
        <w:rPr>
          <w:rStyle w:val="default"/>
          <w:rFonts w:cs="FrankRuehl"/>
          <w:vanish/>
          <w:sz w:val="22"/>
          <w:szCs w:val="22"/>
          <w:shd w:val="clear" w:color="auto" w:fill="FFFF99"/>
          <w:rtl/>
        </w:rPr>
      </w:pPr>
      <w:r w:rsidRPr="0085047B">
        <w:rPr>
          <w:rStyle w:val="default"/>
          <w:rFonts w:cs="FrankRuehl" w:hint="cs"/>
          <w:vanish/>
          <w:sz w:val="22"/>
          <w:szCs w:val="22"/>
          <w:shd w:val="clear" w:color="auto" w:fill="FFFF99"/>
          <w:rtl/>
        </w:rPr>
        <w:tab/>
        <w:t>(א)</w:t>
      </w:r>
      <w:r w:rsidRPr="0085047B">
        <w:rPr>
          <w:rStyle w:val="default"/>
          <w:rFonts w:cs="FrankRuehl" w:hint="cs"/>
          <w:vanish/>
          <w:sz w:val="22"/>
          <w:szCs w:val="22"/>
          <w:shd w:val="clear" w:color="auto" w:fill="FFFF99"/>
          <w:rtl/>
        </w:rPr>
        <w:tab/>
        <w:t xml:space="preserve">רב החובל של אניה והאחראי על אוירון, על רכבת, על מכונית או על כלי-הסעה אחר שבאו לישראל, חייבים למסור לקצין בקורת הגבולות </w:t>
      </w:r>
      <w:r w:rsidRPr="0085047B">
        <w:rPr>
          <w:rStyle w:val="default"/>
          <w:rFonts w:cs="FrankRuehl" w:hint="cs"/>
          <w:vanish/>
          <w:sz w:val="22"/>
          <w:szCs w:val="22"/>
          <w:u w:val="single"/>
          <w:shd w:val="clear" w:color="auto" w:fill="FFFF99"/>
          <w:rtl/>
        </w:rPr>
        <w:t>או לבקר גבולות</w:t>
      </w:r>
      <w:r w:rsidRPr="0085047B">
        <w:rPr>
          <w:rStyle w:val="default"/>
          <w:rFonts w:cs="FrankRuehl" w:hint="cs"/>
          <w:vanish/>
          <w:sz w:val="22"/>
          <w:szCs w:val="22"/>
          <w:shd w:val="clear" w:color="auto" w:fill="FFFF99"/>
          <w:rtl/>
        </w:rPr>
        <w:t xml:space="preserve">, לפי </w:t>
      </w:r>
      <w:r w:rsidRPr="0085047B">
        <w:rPr>
          <w:rStyle w:val="default"/>
          <w:rFonts w:cs="FrankRuehl"/>
          <w:vanish/>
          <w:sz w:val="22"/>
          <w:szCs w:val="22"/>
          <w:shd w:val="clear" w:color="auto" w:fill="FFFF99"/>
          <w:rtl/>
        </w:rPr>
        <w:t>ד</w:t>
      </w:r>
      <w:r w:rsidRPr="0085047B">
        <w:rPr>
          <w:rStyle w:val="default"/>
          <w:rFonts w:cs="FrankRuehl" w:hint="cs"/>
          <w:vanish/>
          <w:sz w:val="22"/>
          <w:szCs w:val="22"/>
          <w:shd w:val="clear" w:color="auto" w:fill="FFFF99"/>
          <w:rtl/>
        </w:rPr>
        <w:t>רישתו, את רשימת האנשים הנמצאים באותו כלי-הסעה, לרבות העובדים בו; הרשימה תפרט את הפרטים שקבע שר הפנים בתקנות לפי חוק זה.</w:t>
      </w:r>
    </w:p>
    <w:p w:rsidR="003C0521" w:rsidRPr="0085047B" w:rsidRDefault="003C0521" w:rsidP="003C0521">
      <w:pPr>
        <w:pStyle w:val="P00"/>
        <w:spacing w:before="0"/>
        <w:ind w:left="0" w:right="1134"/>
        <w:rPr>
          <w:rStyle w:val="default"/>
          <w:rFonts w:cs="FrankRuehl" w:hint="cs"/>
          <w:vanish/>
          <w:szCs w:val="20"/>
          <w:shd w:val="clear" w:color="auto" w:fill="FFFF99"/>
          <w:rtl/>
        </w:rPr>
      </w:pPr>
    </w:p>
    <w:p w:rsidR="003C0521" w:rsidRPr="0085047B" w:rsidRDefault="003C0521" w:rsidP="003C0521">
      <w:pPr>
        <w:pStyle w:val="P00"/>
        <w:spacing w:before="0"/>
        <w:ind w:left="0" w:right="1134"/>
        <w:rPr>
          <w:rStyle w:val="default"/>
          <w:rFonts w:cs="FrankRuehl"/>
          <w:vanish/>
          <w:color w:val="FF0000"/>
          <w:szCs w:val="20"/>
          <w:shd w:val="clear" w:color="auto" w:fill="FFFF99"/>
          <w:rtl/>
        </w:rPr>
      </w:pPr>
      <w:r w:rsidRPr="0085047B">
        <w:rPr>
          <w:rStyle w:val="default"/>
          <w:rFonts w:cs="FrankRuehl" w:hint="cs"/>
          <w:vanish/>
          <w:color w:val="FF0000"/>
          <w:szCs w:val="20"/>
          <w:shd w:val="clear" w:color="auto" w:fill="FFFF99"/>
          <w:rtl/>
        </w:rPr>
        <w:t>מיום 23.5.2018</w:t>
      </w:r>
    </w:p>
    <w:p w:rsidR="003C0521" w:rsidRPr="0085047B" w:rsidRDefault="003C0521" w:rsidP="003C0521">
      <w:pPr>
        <w:pStyle w:val="P00"/>
        <w:spacing w:before="0"/>
        <w:ind w:left="0" w:right="1134"/>
        <w:rPr>
          <w:rStyle w:val="default"/>
          <w:rFonts w:cs="FrankRuehl"/>
          <w:vanish/>
          <w:szCs w:val="20"/>
          <w:shd w:val="clear" w:color="auto" w:fill="FFFF99"/>
          <w:rtl/>
        </w:rPr>
      </w:pPr>
      <w:r w:rsidRPr="0085047B">
        <w:rPr>
          <w:rStyle w:val="default"/>
          <w:rFonts w:cs="FrankRuehl" w:hint="cs"/>
          <w:b/>
          <w:bCs/>
          <w:vanish/>
          <w:szCs w:val="20"/>
          <w:shd w:val="clear" w:color="auto" w:fill="FFFF99"/>
          <w:rtl/>
        </w:rPr>
        <w:t>תיקון מס' 31</w:t>
      </w:r>
    </w:p>
    <w:p w:rsidR="003C0521" w:rsidRPr="0085047B" w:rsidRDefault="003C0521" w:rsidP="003C0521">
      <w:pPr>
        <w:pStyle w:val="P00"/>
        <w:spacing w:before="0"/>
        <w:ind w:left="0" w:right="1134"/>
        <w:rPr>
          <w:rStyle w:val="default"/>
          <w:rFonts w:cs="FrankRuehl"/>
          <w:vanish/>
          <w:szCs w:val="20"/>
          <w:shd w:val="clear" w:color="auto" w:fill="FFFF99"/>
          <w:rtl/>
        </w:rPr>
      </w:pPr>
      <w:hyperlink r:id="rId58" w:history="1">
        <w:r w:rsidRPr="0085047B">
          <w:rPr>
            <w:rStyle w:val="Hyperlink"/>
            <w:rFonts w:hint="cs"/>
            <w:vanish/>
            <w:szCs w:val="20"/>
            <w:shd w:val="clear" w:color="auto" w:fill="FFFF99"/>
            <w:rtl/>
          </w:rPr>
          <w:t>ס"ח תשע"ח מס' 2719</w:t>
        </w:r>
      </w:hyperlink>
      <w:r w:rsidRPr="0085047B">
        <w:rPr>
          <w:rStyle w:val="default"/>
          <w:rFonts w:cs="FrankRuehl" w:hint="cs"/>
          <w:vanish/>
          <w:szCs w:val="20"/>
          <w:shd w:val="clear" w:color="auto" w:fill="FFFF99"/>
          <w:rtl/>
        </w:rPr>
        <w:t xml:space="preserve"> מיום 23.5.2018 עמ' 668 (</w:t>
      </w:r>
      <w:hyperlink r:id="rId59" w:history="1">
        <w:r w:rsidRPr="0085047B">
          <w:rPr>
            <w:rStyle w:val="Hyperlink"/>
            <w:rFonts w:hint="cs"/>
            <w:vanish/>
            <w:szCs w:val="20"/>
            <w:shd w:val="clear" w:color="auto" w:fill="FFFF99"/>
            <w:rtl/>
          </w:rPr>
          <w:t>ה"ח 1156</w:t>
        </w:r>
      </w:hyperlink>
      <w:r w:rsidRPr="0085047B">
        <w:rPr>
          <w:rStyle w:val="default"/>
          <w:rFonts w:cs="FrankRuehl" w:hint="cs"/>
          <w:vanish/>
          <w:szCs w:val="20"/>
          <w:shd w:val="clear" w:color="auto" w:fill="FFFF99"/>
          <w:rtl/>
        </w:rPr>
        <w:t>)</w:t>
      </w:r>
    </w:p>
    <w:p w:rsidR="003C0521" w:rsidRPr="0085047B" w:rsidRDefault="003C0521" w:rsidP="003C0521">
      <w:pPr>
        <w:pStyle w:val="P00"/>
        <w:ind w:left="0" w:right="1134"/>
        <w:rPr>
          <w:rStyle w:val="default"/>
          <w:rFonts w:cs="FrankRuehl"/>
          <w:vanish/>
          <w:sz w:val="22"/>
          <w:szCs w:val="22"/>
          <w:shd w:val="clear" w:color="auto" w:fill="FFFF99"/>
          <w:rtl/>
        </w:rPr>
      </w:pPr>
      <w:r w:rsidRPr="0085047B">
        <w:rPr>
          <w:rStyle w:val="default"/>
          <w:rFonts w:cs="FrankRuehl"/>
          <w:vanish/>
          <w:sz w:val="22"/>
          <w:szCs w:val="22"/>
          <w:shd w:val="clear" w:color="auto" w:fill="FFFF99"/>
          <w:rtl/>
        </w:rPr>
        <w:t>8.</w:t>
      </w:r>
      <w:r w:rsidRPr="0085047B">
        <w:rPr>
          <w:rStyle w:val="default"/>
          <w:rFonts w:cs="FrankRuehl"/>
          <w:vanish/>
          <w:sz w:val="22"/>
          <w:szCs w:val="22"/>
          <w:shd w:val="clear" w:color="auto" w:fill="FFFF99"/>
          <w:rtl/>
        </w:rPr>
        <w:tab/>
        <w:t>(</w:t>
      </w:r>
      <w:r w:rsidRPr="0085047B">
        <w:rPr>
          <w:rStyle w:val="default"/>
          <w:rFonts w:cs="FrankRuehl" w:hint="cs"/>
          <w:vanish/>
          <w:sz w:val="22"/>
          <w:szCs w:val="22"/>
          <w:shd w:val="clear" w:color="auto" w:fill="FFFF99"/>
          <w:rtl/>
        </w:rPr>
        <w:t>א)</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רב החובל של אניה והאחראי על אוירון, על רכבת, על מכונית או על כלי-הסעה אחר שבאו לישראל </w:t>
      </w:r>
      <w:r w:rsidRPr="0085047B">
        <w:rPr>
          <w:rStyle w:val="default"/>
          <w:rFonts w:cs="FrankRuehl" w:hint="cs"/>
          <w:vanish/>
          <w:sz w:val="22"/>
          <w:szCs w:val="22"/>
          <w:u w:val="single"/>
          <w:shd w:val="clear" w:color="auto" w:fill="FFFF99"/>
          <w:rtl/>
        </w:rPr>
        <w:t>או שעומדים לצאת ממנה</w:t>
      </w:r>
      <w:r w:rsidRPr="0085047B">
        <w:rPr>
          <w:rStyle w:val="default"/>
          <w:rFonts w:cs="FrankRuehl" w:hint="cs"/>
          <w:vanish/>
          <w:sz w:val="22"/>
          <w:szCs w:val="22"/>
          <w:shd w:val="clear" w:color="auto" w:fill="FFFF99"/>
          <w:rtl/>
        </w:rPr>
        <w:t xml:space="preserve">, חייבים למסור לקצין בקורת הגבולות או לבקר גבולות, לפי </w:t>
      </w:r>
      <w:r w:rsidRPr="0085047B">
        <w:rPr>
          <w:rStyle w:val="default"/>
          <w:rFonts w:cs="FrankRuehl"/>
          <w:vanish/>
          <w:sz w:val="22"/>
          <w:szCs w:val="22"/>
          <w:shd w:val="clear" w:color="auto" w:fill="FFFF99"/>
          <w:rtl/>
        </w:rPr>
        <w:t>ד</w:t>
      </w:r>
      <w:r w:rsidRPr="0085047B">
        <w:rPr>
          <w:rStyle w:val="default"/>
          <w:rFonts w:cs="FrankRuehl" w:hint="cs"/>
          <w:vanish/>
          <w:sz w:val="22"/>
          <w:szCs w:val="22"/>
          <w:shd w:val="clear" w:color="auto" w:fill="FFFF99"/>
          <w:rtl/>
        </w:rPr>
        <w:t>רישתו, את רשימת האנשים הנמצאים באותו כלי-הסעה, לרבות העובדים בו; הרשימה תפרט את הפרטים שקבע שר הפנים בתקנות לפי חוק זה.</w:t>
      </w:r>
    </w:p>
    <w:p w:rsidR="003C0521" w:rsidRPr="0085047B" w:rsidRDefault="003C0521" w:rsidP="003C0521">
      <w:pPr>
        <w:pStyle w:val="P00"/>
        <w:spacing w:before="0"/>
        <w:ind w:left="0" w:right="1134"/>
        <w:rPr>
          <w:rStyle w:val="default"/>
          <w:rFonts w:cs="FrankRuehl"/>
          <w:vanish/>
          <w:sz w:val="22"/>
          <w:szCs w:val="22"/>
          <w:shd w:val="clear" w:color="auto" w:fill="FFFF99"/>
          <w:rtl/>
        </w:rPr>
      </w:pPr>
      <w:r w:rsidRPr="0085047B">
        <w:rPr>
          <w:rStyle w:val="default"/>
          <w:rFonts w:cs="FrankRuehl"/>
          <w:vanish/>
          <w:sz w:val="22"/>
          <w:szCs w:val="22"/>
          <w:shd w:val="clear" w:color="auto" w:fill="FFFF99"/>
          <w:rtl/>
        </w:rPr>
        <w:tab/>
        <w:t>(</w:t>
      </w:r>
      <w:r w:rsidRPr="0085047B">
        <w:rPr>
          <w:rStyle w:val="default"/>
          <w:rFonts w:cs="FrankRuehl" w:hint="cs"/>
          <w:vanish/>
          <w:sz w:val="22"/>
          <w:szCs w:val="22"/>
          <w:shd w:val="clear" w:color="auto" w:fill="FFFF99"/>
          <w:rtl/>
        </w:rPr>
        <w:t>ב)</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קצין בקורת הגבולות רשאי להיכנס לכל כלי הסעה שבא לישראל </w:t>
      </w:r>
      <w:r w:rsidRPr="0085047B">
        <w:rPr>
          <w:rStyle w:val="default"/>
          <w:rFonts w:cs="FrankRuehl" w:hint="cs"/>
          <w:vanish/>
          <w:sz w:val="22"/>
          <w:szCs w:val="22"/>
          <w:u w:val="single"/>
          <w:shd w:val="clear" w:color="auto" w:fill="FFFF99"/>
          <w:rtl/>
        </w:rPr>
        <w:t>או שעומד לצאת ממנה</w:t>
      </w:r>
      <w:r w:rsidRPr="0085047B">
        <w:rPr>
          <w:rStyle w:val="default"/>
          <w:rFonts w:cs="FrankRuehl" w:hint="cs"/>
          <w:vanish/>
          <w:sz w:val="22"/>
          <w:szCs w:val="22"/>
          <w:shd w:val="clear" w:color="auto" w:fill="FFFF99"/>
          <w:rtl/>
        </w:rPr>
        <w:t xml:space="preserve">, ולערוך בו בקורת; וכל אדם הנמצא בו, לרבות כל עובד בו, חייבים להראות לקצין </w:t>
      </w:r>
      <w:r w:rsidRPr="0085047B">
        <w:rPr>
          <w:rStyle w:val="default"/>
          <w:rFonts w:cs="FrankRuehl"/>
          <w:vanish/>
          <w:sz w:val="22"/>
          <w:szCs w:val="22"/>
          <w:shd w:val="clear" w:color="auto" w:fill="FFFF99"/>
          <w:rtl/>
        </w:rPr>
        <w:t>ב</w:t>
      </w:r>
      <w:r w:rsidRPr="0085047B">
        <w:rPr>
          <w:rStyle w:val="default"/>
          <w:rFonts w:cs="FrankRuehl" w:hint="cs"/>
          <w:vanish/>
          <w:sz w:val="22"/>
          <w:szCs w:val="22"/>
          <w:shd w:val="clear" w:color="auto" w:fill="FFFF99"/>
          <w:rtl/>
        </w:rPr>
        <w:t>קורת הגבולות, לפי דרישתו, את המסמכים ולתת לו את הידיעות הנוגעות לביצועו של חוק זה.</w:t>
      </w:r>
    </w:p>
    <w:p w:rsidR="003C0521" w:rsidRPr="0085047B" w:rsidRDefault="003C0521" w:rsidP="003C0521">
      <w:pPr>
        <w:pStyle w:val="P00"/>
        <w:spacing w:before="0"/>
        <w:ind w:left="0" w:right="1134"/>
        <w:rPr>
          <w:rStyle w:val="default"/>
          <w:rFonts w:ascii="FrankRuehl" w:hAnsi="FrankRuehl" w:cs="FrankRuehl"/>
          <w:vanish/>
          <w:szCs w:val="20"/>
          <w:shd w:val="clear" w:color="auto" w:fill="FFFF99"/>
          <w:rtl/>
        </w:rPr>
      </w:pPr>
    </w:p>
    <w:p w:rsidR="003C0521" w:rsidRPr="0085047B" w:rsidRDefault="003C0521" w:rsidP="003C0521">
      <w:pPr>
        <w:pStyle w:val="P00"/>
        <w:spacing w:before="0"/>
        <w:ind w:left="0" w:right="1134"/>
        <w:rPr>
          <w:rStyle w:val="default"/>
          <w:rFonts w:ascii="FrankRuehl" w:hAnsi="FrankRuehl" w:cs="FrankRuehl"/>
          <w:vanish/>
          <w:color w:val="FF0000"/>
          <w:szCs w:val="20"/>
          <w:shd w:val="clear" w:color="auto" w:fill="FFFF99"/>
          <w:rtl/>
        </w:rPr>
      </w:pPr>
      <w:r w:rsidRPr="0085047B">
        <w:rPr>
          <w:rStyle w:val="default"/>
          <w:rFonts w:ascii="FrankRuehl" w:hAnsi="FrankRuehl" w:cs="FrankRuehl"/>
          <w:vanish/>
          <w:color w:val="FF0000"/>
          <w:szCs w:val="20"/>
          <w:shd w:val="clear" w:color="auto" w:fill="FFFF99"/>
          <w:rtl/>
        </w:rPr>
        <w:t>מיום 22.2.2023</w:t>
      </w:r>
    </w:p>
    <w:p w:rsidR="003C0521" w:rsidRPr="0085047B" w:rsidRDefault="003C0521" w:rsidP="003C0521">
      <w:pPr>
        <w:pStyle w:val="P00"/>
        <w:spacing w:before="0"/>
        <w:ind w:left="0" w:right="1134"/>
        <w:rPr>
          <w:rStyle w:val="default"/>
          <w:rFonts w:ascii="FrankRuehl" w:hAnsi="FrankRuehl" w:cs="FrankRuehl"/>
          <w:vanish/>
          <w:szCs w:val="20"/>
          <w:shd w:val="clear" w:color="auto" w:fill="FFFF99"/>
          <w:rtl/>
        </w:rPr>
      </w:pPr>
      <w:r w:rsidRPr="0085047B">
        <w:rPr>
          <w:rStyle w:val="default"/>
          <w:rFonts w:ascii="FrankRuehl" w:hAnsi="FrankRuehl" w:cs="FrankRuehl"/>
          <w:b/>
          <w:bCs/>
          <w:vanish/>
          <w:szCs w:val="20"/>
          <w:shd w:val="clear" w:color="auto" w:fill="FFFF99"/>
          <w:rtl/>
        </w:rPr>
        <w:t>תיקון מס' 36</w:t>
      </w:r>
    </w:p>
    <w:p w:rsidR="003C0521" w:rsidRPr="0085047B" w:rsidRDefault="003C0521" w:rsidP="003C0521">
      <w:pPr>
        <w:pStyle w:val="P00"/>
        <w:spacing w:before="0"/>
        <w:ind w:left="0" w:right="1134"/>
        <w:rPr>
          <w:rStyle w:val="default"/>
          <w:rFonts w:ascii="FrankRuehl" w:hAnsi="FrankRuehl" w:cs="FrankRuehl"/>
          <w:vanish/>
          <w:szCs w:val="20"/>
          <w:shd w:val="clear" w:color="auto" w:fill="FFFF99"/>
          <w:rtl/>
        </w:rPr>
      </w:pPr>
      <w:hyperlink r:id="rId60" w:history="1">
        <w:r w:rsidRPr="0085047B">
          <w:rPr>
            <w:rStyle w:val="Hyperlink"/>
            <w:rFonts w:ascii="FrankRuehl" w:hAnsi="FrankRuehl"/>
            <w:vanish/>
            <w:szCs w:val="20"/>
            <w:shd w:val="clear" w:color="auto" w:fill="FFFF99"/>
            <w:rtl/>
          </w:rPr>
          <w:t>ס"ח תשפ"ג מס' 3027</w:t>
        </w:r>
      </w:hyperlink>
      <w:r w:rsidRPr="0085047B">
        <w:rPr>
          <w:rStyle w:val="default"/>
          <w:rFonts w:ascii="FrankRuehl" w:hAnsi="FrankRuehl" w:cs="FrankRuehl"/>
          <w:vanish/>
          <w:szCs w:val="20"/>
          <w:shd w:val="clear" w:color="auto" w:fill="FFFF99"/>
          <w:rtl/>
        </w:rPr>
        <w:t xml:space="preserve"> מיום 22.2.2023 עמ' 62 (</w:t>
      </w:r>
      <w:hyperlink r:id="rId61" w:history="1">
        <w:r w:rsidRPr="0085047B">
          <w:rPr>
            <w:rStyle w:val="Hyperlink"/>
            <w:rFonts w:ascii="FrankRuehl" w:hAnsi="FrankRuehl"/>
            <w:vanish/>
            <w:szCs w:val="20"/>
            <w:shd w:val="clear" w:color="auto" w:fill="FFFF99"/>
            <w:rtl/>
          </w:rPr>
          <w:t>ה"ח 1513</w:t>
        </w:r>
      </w:hyperlink>
      <w:r w:rsidRPr="0085047B">
        <w:rPr>
          <w:rStyle w:val="default"/>
          <w:rFonts w:ascii="FrankRuehl" w:hAnsi="FrankRuehl" w:cs="FrankRuehl"/>
          <w:vanish/>
          <w:szCs w:val="20"/>
          <w:shd w:val="clear" w:color="auto" w:fill="FFFF99"/>
          <w:rtl/>
        </w:rPr>
        <w:t>)</w:t>
      </w:r>
    </w:p>
    <w:p w:rsidR="003C0521" w:rsidRPr="0085047B" w:rsidRDefault="003C0521" w:rsidP="003C0521">
      <w:pPr>
        <w:pStyle w:val="P00"/>
        <w:ind w:left="0" w:right="1134"/>
        <w:rPr>
          <w:rStyle w:val="default"/>
          <w:rFonts w:cs="FrankRuehl"/>
          <w:vanish/>
          <w:sz w:val="22"/>
          <w:szCs w:val="22"/>
          <w:shd w:val="clear" w:color="auto" w:fill="FFFF99"/>
          <w:rtl/>
        </w:rPr>
      </w:pPr>
      <w:r w:rsidRPr="0085047B">
        <w:rPr>
          <w:rStyle w:val="default"/>
          <w:rFonts w:cs="FrankRuehl"/>
          <w:vanish/>
          <w:sz w:val="22"/>
          <w:szCs w:val="22"/>
          <w:shd w:val="clear" w:color="auto" w:fill="FFFF99"/>
          <w:rtl/>
        </w:rPr>
        <w:t>8.</w:t>
      </w:r>
      <w:r w:rsidRPr="0085047B">
        <w:rPr>
          <w:rStyle w:val="default"/>
          <w:rFonts w:cs="FrankRuehl"/>
          <w:vanish/>
          <w:sz w:val="22"/>
          <w:szCs w:val="22"/>
          <w:shd w:val="clear" w:color="auto" w:fill="FFFF99"/>
          <w:rtl/>
        </w:rPr>
        <w:tab/>
      </w:r>
      <w:r w:rsidRPr="0085047B">
        <w:rPr>
          <w:rStyle w:val="default"/>
          <w:rFonts w:cs="FrankRuehl"/>
          <w:strike/>
          <w:vanish/>
          <w:sz w:val="22"/>
          <w:szCs w:val="22"/>
          <w:shd w:val="clear" w:color="auto" w:fill="FFFF99"/>
          <w:rtl/>
        </w:rPr>
        <w:t>(</w:t>
      </w:r>
      <w:r w:rsidRPr="0085047B">
        <w:rPr>
          <w:rStyle w:val="default"/>
          <w:rFonts w:cs="FrankRuehl" w:hint="cs"/>
          <w:strike/>
          <w:vanish/>
          <w:sz w:val="22"/>
          <w:szCs w:val="22"/>
          <w:shd w:val="clear" w:color="auto" w:fill="FFFF99"/>
          <w:rtl/>
        </w:rPr>
        <w:t>א)</w:t>
      </w:r>
      <w:r w:rsidRPr="0085047B">
        <w:rPr>
          <w:rStyle w:val="default"/>
          <w:rFonts w:cs="FrankRuehl"/>
          <w:strike/>
          <w:vanish/>
          <w:sz w:val="22"/>
          <w:szCs w:val="22"/>
          <w:shd w:val="clear" w:color="auto" w:fill="FFFF99"/>
          <w:rtl/>
        </w:rPr>
        <w:tab/>
      </w:r>
      <w:r w:rsidRPr="0085047B">
        <w:rPr>
          <w:rStyle w:val="default"/>
          <w:rFonts w:cs="FrankRuehl" w:hint="cs"/>
          <w:strike/>
          <w:vanish/>
          <w:sz w:val="22"/>
          <w:szCs w:val="22"/>
          <w:shd w:val="clear" w:color="auto" w:fill="FFFF99"/>
          <w:rtl/>
        </w:rPr>
        <w:t xml:space="preserve">רב החובל של אניה והאחראי על אוירון, על רכבת, על מכונית או על כלי-הסעה אחר שבאו לישראל או שעומדים לצאת ממנה, חייבים למסור לקצין בקורת הגבולות או לבקר גבולות, לפי </w:t>
      </w:r>
      <w:r w:rsidRPr="0085047B">
        <w:rPr>
          <w:rStyle w:val="default"/>
          <w:rFonts w:cs="FrankRuehl"/>
          <w:strike/>
          <w:vanish/>
          <w:sz w:val="22"/>
          <w:szCs w:val="22"/>
          <w:shd w:val="clear" w:color="auto" w:fill="FFFF99"/>
          <w:rtl/>
        </w:rPr>
        <w:t>ד</w:t>
      </w:r>
      <w:r w:rsidRPr="0085047B">
        <w:rPr>
          <w:rStyle w:val="default"/>
          <w:rFonts w:cs="FrankRuehl" w:hint="cs"/>
          <w:strike/>
          <w:vanish/>
          <w:sz w:val="22"/>
          <w:szCs w:val="22"/>
          <w:shd w:val="clear" w:color="auto" w:fill="FFFF99"/>
          <w:rtl/>
        </w:rPr>
        <w:t>רישתו, את רשימת האנשים הנמצאים באותו כלי-הסעה, לרבות העובדים בו; הרשימה תפרט את הפרטים שקבע שר הפנים בתקנות לפי חוק זה.</w:t>
      </w:r>
    </w:p>
    <w:p w:rsidR="003C0521" w:rsidRPr="0085047B" w:rsidRDefault="003C0521" w:rsidP="003C0521">
      <w:pPr>
        <w:pStyle w:val="P00"/>
        <w:spacing w:before="0"/>
        <w:ind w:left="1021" w:right="1134" w:hanging="1021"/>
        <w:rPr>
          <w:rStyle w:val="default"/>
          <w:rFonts w:cs="FrankRuehl"/>
          <w:vanish/>
          <w:sz w:val="22"/>
          <w:szCs w:val="22"/>
          <w:u w:val="single"/>
          <w:shd w:val="clear" w:color="auto" w:fill="FFFF99"/>
          <w:rtl/>
        </w:rPr>
      </w:pPr>
      <w:r w:rsidRPr="0085047B">
        <w:rPr>
          <w:rStyle w:val="default"/>
          <w:rFonts w:cs="FrankRuehl"/>
          <w:vanish/>
          <w:sz w:val="22"/>
          <w:szCs w:val="22"/>
          <w:shd w:val="clear" w:color="auto" w:fill="FFFF99"/>
          <w:rtl/>
        </w:rPr>
        <w:tab/>
      </w:r>
      <w:r w:rsidRPr="0085047B">
        <w:rPr>
          <w:rStyle w:val="default"/>
          <w:rFonts w:cs="FrankRuehl" w:hint="cs"/>
          <w:vanish/>
          <w:sz w:val="22"/>
          <w:szCs w:val="22"/>
          <w:u w:val="single"/>
          <w:shd w:val="clear" w:color="auto" w:fill="FFFF99"/>
          <w:rtl/>
        </w:rPr>
        <w:t>(א)</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(1)</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אחראי על כלי הסעה הצפוי להגיע לישראל או לצאת ממנה יעביר לרשות האוכלוסין וההגירה את הפרטים המופיעים במסמכי הנסיעה של הנוסעים והעובדים בכלי ההסעה הצפויים להגיע לישראל או לצאת ממנה באותו כלי הסעה, וכן מידע על כלי ההסעה, ובכלל זה מועד הגעתו לישראל ונקודת מוצאו או מועד יציאתו מישראל ויעדו, לפי העניין, והכול בדרך, במועדים ובתנאים שקבע שר הפנים; שר הפנים רשאי לקבוע כי פרטים כאמור יועברו בדרך מקוונת, וכי החובה למוסרם לא תחול על סוגים של כלי הסעה שקבע;</w:t>
      </w:r>
    </w:p>
    <w:p w:rsidR="003C0521" w:rsidRPr="0085047B" w:rsidRDefault="003C0521" w:rsidP="003C0521">
      <w:pPr>
        <w:pStyle w:val="P00"/>
        <w:spacing w:before="0"/>
        <w:ind w:left="1021" w:right="1134"/>
        <w:rPr>
          <w:rStyle w:val="default"/>
          <w:rFonts w:cs="FrankRuehl"/>
          <w:vanish/>
          <w:sz w:val="22"/>
          <w:szCs w:val="22"/>
          <w:u w:val="single"/>
          <w:shd w:val="clear" w:color="auto" w:fill="FFFF99"/>
          <w:rtl/>
        </w:rPr>
      </w:pPr>
      <w:r w:rsidRPr="0085047B">
        <w:rPr>
          <w:rStyle w:val="default"/>
          <w:rFonts w:cs="FrankRuehl" w:hint="cs"/>
          <w:vanish/>
          <w:sz w:val="22"/>
          <w:szCs w:val="22"/>
          <w:u w:val="single"/>
          <w:shd w:val="clear" w:color="auto" w:fill="FFFF99"/>
          <w:rtl/>
        </w:rPr>
        <w:t>(2)</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אחראי על כלי הסעה שהגיע לישראל או עומד לצאת ממנה ימסור לקצין ביקורת הגבולות או לבקר הגבולות את רשימת הנוסעים והעובדים הנמצאים באותו כלי הסעה, לפי דרישתו; ברשימה יצוינו הפרטים שקבע שר הפנים בתקנות לפי חוק זה;</w:t>
      </w:r>
    </w:p>
    <w:p w:rsidR="003C0521" w:rsidRPr="0085047B" w:rsidRDefault="003C0521" w:rsidP="003C0521">
      <w:pPr>
        <w:pStyle w:val="P00"/>
        <w:spacing w:before="0"/>
        <w:ind w:left="1021" w:right="1134"/>
        <w:rPr>
          <w:rStyle w:val="default"/>
          <w:rFonts w:cs="FrankRuehl" w:hint="cs"/>
          <w:vanish/>
          <w:sz w:val="22"/>
          <w:szCs w:val="22"/>
          <w:shd w:val="clear" w:color="auto" w:fill="FFFF99"/>
          <w:rtl/>
        </w:rPr>
      </w:pPr>
      <w:r w:rsidRPr="0085047B">
        <w:rPr>
          <w:rStyle w:val="default"/>
          <w:rFonts w:cs="FrankRuehl" w:hint="cs"/>
          <w:vanish/>
          <w:sz w:val="22"/>
          <w:szCs w:val="22"/>
          <w:u w:val="single"/>
          <w:shd w:val="clear" w:color="auto" w:fill="FFFF99"/>
          <w:rtl/>
        </w:rPr>
        <w:t>(3)</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מצא קצין ביקורת הגבולות כי אדם שנמסרו לגביו פרטים לפי פסקה (1) אינו רשאי להיכנס לישראל או לצאת ממנה, רשאי הוא להודיע על כך לאחראי על כלי ההסעה, וזה לא יובילו לישראל או ממנה, לפי העניין; הוראה זו לא תחול על הובלתו לישראל של אזרח ישראלי וכן של תושב, כמשמעותו בחוק מרשם האוכלוסין, או בעל רישיון לישיבת ביקור המאפשר לו לעבוד בישראל זמנית בשכר, שהם בעלי אשרת חוזר, כמשמעותה בסעיף 5 או אשרה אחרת לשם חזרה לישראל, לפי העניין, שהתוקף שניתן לה לפני היציאה מישראל לא פג; אין בהוראות פסקה זו כדי לגרוע מהוראות סעיפים 9 ו-10.</w:t>
      </w:r>
    </w:p>
    <w:p w:rsidR="003C0521" w:rsidRPr="0085047B" w:rsidRDefault="003C0521" w:rsidP="003C0521">
      <w:pPr>
        <w:pStyle w:val="P00"/>
        <w:spacing w:before="0"/>
        <w:ind w:left="0" w:right="1134"/>
        <w:rPr>
          <w:rStyle w:val="default"/>
          <w:rFonts w:cs="FrankRuehl"/>
          <w:vanish/>
          <w:sz w:val="22"/>
          <w:szCs w:val="22"/>
          <w:shd w:val="clear" w:color="auto" w:fill="FFFF99"/>
          <w:rtl/>
        </w:rPr>
      </w:pPr>
      <w:r w:rsidRPr="0085047B">
        <w:rPr>
          <w:rStyle w:val="default"/>
          <w:rFonts w:cs="FrankRuehl"/>
          <w:vanish/>
          <w:sz w:val="22"/>
          <w:szCs w:val="22"/>
          <w:shd w:val="clear" w:color="auto" w:fill="FFFF99"/>
          <w:rtl/>
        </w:rPr>
        <w:tab/>
        <w:t>(</w:t>
      </w:r>
      <w:r w:rsidRPr="0085047B">
        <w:rPr>
          <w:rStyle w:val="default"/>
          <w:rFonts w:cs="FrankRuehl" w:hint="cs"/>
          <w:vanish/>
          <w:sz w:val="22"/>
          <w:szCs w:val="22"/>
          <w:shd w:val="clear" w:color="auto" w:fill="FFFF99"/>
          <w:rtl/>
        </w:rPr>
        <w:t>ב)</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קצין בקורת הגבולות רשאי להיכנס לכל כלי הסעה שבא לישראל או שעומד לצאת ממנה, ולערוך בו בקורת; וכל אדם הנמצא בו, לרבות כל עובד בו, חייבים להראות לקצין </w:t>
      </w:r>
      <w:r w:rsidRPr="0085047B">
        <w:rPr>
          <w:rStyle w:val="default"/>
          <w:rFonts w:cs="FrankRuehl"/>
          <w:vanish/>
          <w:sz w:val="22"/>
          <w:szCs w:val="22"/>
          <w:shd w:val="clear" w:color="auto" w:fill="FFFF99"/>
          <w:rtl/>
        </w:rPr>
        <w:t>ב</w:t>
      </w:r>
      <w:r w:rsidRPr="0085047B">
        <w:rPr>
          <w:rStyle w:val="default"/>
          <w:rFonts w:cs="FrankRuehl" w:hint="cs"/>
          <w:vanish/>
          <w:sz w:val="22"/>
          <w:szCs w:val="22"/>
          <w:shd w:val="clear" w:color="auto" w:fill="FFFF99"/>
          <w:rtl/>
        </w:rPr>
        <w:t>קורת הגבולות, לפי דרישתו, את המסמכים ולתת לו את הידיעות הנוגעות לביצועו של חוק זה.</w:t>
      </w:r>
    </w:p>
    <w:p w:rsidR="003C0521" w:rsidRPr="0085047B" w:rsidRDefault="003C0521" w:rsidP="003C0521">
      <w:pPr>
        <w:pStyle w:val="P00"/>
        <w:spacing w:before="0"/>
        <w:ind w:left="0" w:right="1134"/>
        <w:rPr>
          <w:rStyle w:val="default"/>
          <w:rFonts w:cs="FrankRuehl"/>
          <w:vanish/>
          <w:sz w:val="22"/>
          <w:szCs w:val="22"/>
          <w:shd w:val="clear" w:color="auto" w:fill="FFFF99"/>
          <w:rtl/>
        </w:rPr>
      </w:pPr>
      <w:r w:rsidRPr="0085047B">
        <w:rPr>
          <w:rStyle w:val="default"/>
          <w:rFonts w:cs="FrankRuehl"/>
          <w:vanish/>
          <w:sz w:val="22"/>
          <w:szCs w:val="22"/>
          <w:shd w:val="clear" w:color="auto" w:fill="FFFF99"/>
          <w:rtl/>
        </w:rPr>
        <w:tab/>
      </w:r>
      <w:r w:rsidRPr="0085047B">
        <w:rPr>
          <w:rStyle w:val="default"/>
          <w:rFonts w:cs="FrankRuehl" w:hint="cs"/>
          <w:vanish/>
          <w:sz w:val="22"/>
          <w:szCs w:val="22"/>
          <w:u w:val="single"/>
          <w:shd w:val="clear" w:color="auto" w:fill="FFFF99"/>
          <w:rtl/>
        </w:rPr>
        <w:t>(ג)</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 xml:space="preserve">בחוק זה </w:t>
      </w:r>
      <w:r w:rsidRPr="0085047B">
        <w:rPr>
          <w:rStyle w:val="default"/>
          <w:rFonts w:cs="FrankRuehl"/>
          <w:vanish/>
          <w:sz w:val="22"/>
          <w:szCs w:val="22"/>
          <w:u w:val="single"/>
          <w:shd w:val="clear" w:color="auto" w:fill="FFFF99"/>
          <w:rtl/>
        </w:rPr>
        <w:t>–</w:t>
      </w:r>
    </w:p>
    <w:p w:rsidR="003C0521" w:rsidRPr="0085047B" w:rsidRDefault="003C0521" w:rsidP="003C0521">
      <w:pPr>
        <w:pStyle w:val="P00"/>
        <w:spacing w:before="0"/>
        <w:ind w:left="0" w:right="1134"/>
        <w:rPr>
          <w:rStyle w:val="default"/>
          <w:rFonts w:cs="FrankRuehl"/>
          <w:vanish/>
          <w:sz w:val="22"/>
          <w:szCs w:val="22"/>
          <w:u w:val="single"/>
          <w:shd w:val="clear" w:color="auto" w:fill="FFFF99"/>
          <w:rtl/>
        </w:rPr>
      </w:pPr>
      <w:r w:rsidRPr="0085047B">
        <w:rPr>
          <w:rStyle w:val="default"/>
          <w:rFonts w:cs="FrankRuehl"/>
          <w:vanish/>
          <w:sz w:val="22"/>
          <w:szCs w:val="22"/>
          <w:shd w:val="clear" w:color="auto" w:fill="FFFF99"/>
          <w:rtl/>
        </w:rPr>
        <w:tab/>
      </w:r>
      <w:r w:rsidRPr="0085047B">
        <w:rPr>
          <w:rStyle w:val="default"/>
          <w:rFonts w:cs="FrankRuehl" w:hint="cs"/>
          <w:vanish/>
          <w:sz w:val="22"/>
          <w:szCs w:val="22"/>
          <w:u w:val="single"/>
          <w:shd w:val="clear" w:color="auto" w:fill="FFFF99"/>
          <w:rtl/>
        </w:rPr>
        <w:t xml:space="preserve">"אחראי על כלי הסעה" </w:t>
      </w:r>
      <w:r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 xml:space="preserve"> כל אחד מאלה, לפי העניין:</w:t>
      </w:r>
    </w:p>
    <w:p w:rsidR="003C0521" w:rsidRPr="0085047B" w:rsidRDefault="003C0521" w:rsidP="003C0521">
      <w:pPr>
        <w:pStyle w:val="P00"/>
        <w:spacing w:before="0"/>
        <w:ind w:left="1021" w:right="1134"/>
        <w:rPr>
          <w:rStyle w:val="default"/>
          <w:rFonts w:cs="FrankRuehl"/>
          <w:vanish/>
          <w:sz w:val="22"/>
          <w:szCs w:val="22"/>
          <w:u w:val="single"/>
          <w:shd w:val="clear" w:color="auto" w:fill="FFFF99"/>
          <w:rtl/>
        </w:rPr>
      </w:pPr>
      <w:r w:rsidRPr="0085047B">
        <w:rPr>
          <w:rStyle w:val="default"/>
          <w:rFonts w:cs="FrankRuehl" w:hint="cs"/>
          <w:vanish/>
          <w:sz w:val="22"/>
          <w:szCs w:val="22"/>
          <w:u w:val="single"/>
          <w:shd w:val="clear" w:color="auto" w:fill="FFFF99"/>
          <w:rtl/>
        </w:rPr>
        <w:t>(1)</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 xml:space="preserve">לעניין כלי טיס </w:t>
      </w:r>
      <w:r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 xml:space="preserve"> מפעיל אווירי כהגדרתו בחוק הטיס, התשע"א-2011;</w:t>
      </w:r>
    </w:p>
    <w:p w:rsidR="003C0521" w:rsidRPr="0085047B" w:rsidRDefault="003C0521" w:rsidP="003C0521">
      <w:pPr>
        <w:pStyle w:val="P00"/>
        <w:spacing w:before="0"/>
        <w:ind w:left="1021" w:right="1134"/>
        <w:rPr>
          <w:rStyle w:val="default"/>
          <w:rFonts w:cs="FrankRuehl"/>
          <w:vanish/>
          <w:sz w:val="22"/>
          <w:szCs w:val="22"/>
          <w:u w:val="single"/>
          <w:shd w:val="clear" w:color="auto" w:fill="FFFF99"/>
          <w:rtl/>
        </w:rPr>
      </w:pPr>
      <w:r w:rsidRPr="0085047B">
        <w:rPr>
          <w:rStyle w:val="default"/>
          <w:rFonts w:cs="FrankRuehl" w:hint="cs"/>
          <w:vanish/>
          <w:sz w:val="22"/>
          <w:szCs w:val="22"/>
          <w:u w:val="single"/>
          <w:shd w:val="clear" w:color="auto" w:fill="FFFF99"/>
          <w:rtl/>
        </w:rPr>
        <w:t>(2)</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 xml:space="preserve">לעניין כלי שיט </w:t>
      </w:r>
      <w:r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 xml:space="preserve"> בעל כלי השיט, קברניטו, בעל השליטה בו, סוכנו או נציגו;</w:t>
      </w:r>
    </w:p>
    <w:p w:rsidR="003C0521" w:rsidRPr="0085047B" w:rsidRDefault="003C0521" w:rsidP="003C0521">
      <w:pPr>
        <w:pStyle w:val="P00"/>
        <w:spacing w:before="0"/>
        <w:ind w:left="1021" w:right="1134"/>
        <w:rPr>
          <w:rStyle w:val="default"/>
          <w:rFonts w:cs="FrankRuehl"/>
          <w:vanish/>
          <w:sz w:val="22"/>
          <w:szCs w:val="22"/>
          <w:shd w:val="clear" w:color="auto" w:fill="FFFF99"/>
          <w:rtl/>
        </w:rPr>
      </w:pPr>
      <w:r w:rsidRPr="0085047B">
        <w:rPr>
          <w:rStyle w:val="default"/>
          <w:rFonts w:cs="FrankRuehl" w:hint="cs"/>
          <w:vanish/>
          <w:sz w:val="22"/>
          <w:szCs w:val="22"/>
          <w:u w:val="single"/>
          <w:shd w:val="clear" w:color="auto" w:fill="FFFF99"/>
          <w:rtl/>
        </w:rPr>
        <w:t>(3)</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 xml:space="preserve">לעניין כלי הסעה אחר </w:t>
      </w:r>
      <w:r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 xml:space="preserve"> בעל כלי ההסעה, שוכר של כלי ההסעה או מפעילו;</w:t>
      </w:r>
    </w:p>
    <w:p w:rsidR="003C0521" w:rsidRPr="0085047B" w:rsidRDefault="003C0521" w:rsidP="003C0521">
      <w:pPr>
        <w:pStyle w:val="P00"/>
        <w:spacing w:before="0"/>
        <w:ind w:left="0" w:right="1134"/>
        <w:rPr>
          <w:rStyle w:val="default"/>
          <w:rFonts w:cs="FrankRuehl"/>
          <w:vanish/>
          <w:sz w:val="22"/>
          <w:szCs w:val="22"/>
          <w:shd w:val="clear" w:color="auto" w:fill="FFFF99"/>
          <w:rtl/>
        </w:rPr>
      </w:pPr>
      <w:r w:rsidRPr="0085047B">
        <w:rPr>
          <w:rStyle w:val="default"/>
          <w:rFonts w:cs="FrankRuehl"/>
          <w:vanish/>
          <w:sz w:val="22"/>
          <w:szCs w:val="22"/>
          <w:shd w:val="clear" w:color="auto" w:fill="FFFF99"/>
          <w:rtl/>
        </w:rPr>
        <w:tab/>
      </w:r>
      <w:r w:rsidRPr="0085047B">
        <w:rPr>
          <w:rStyle w:val="default"/>
          <w:rFonts w:cs="FrankRuehl" w:hint="cs"/>
          <w:vanish/>
          <w:sz w:val="22"/>
          <w:szCs w:val="22"/>
          <w:u w:val="single"/>
          <w:shd w:val="clear" w:color="auto" w:fill="FFFF99"/>
          <w:rtl/>
        </w:rPr>
        <w:t xml:space="preserve">"חוק מרשם האוכלוסין" </w:t>
      </w:r>
      <w:r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 xml:space="preserve"> חוק מרשם האוכלוסין, התשכ"ה-1965;</w:t>
      </w:r>
    </w:p>
    <w:p w:rsidR="003C0521" w:rsidRPr="00B43D1A" w:rsidRDefault="003C0521" w:rsidP="003C0521">
      <w:pPr>
        <w:pStyle w:val="P00"/>
        <w:spacing w:before="0"/>
        <w:ind w:left="0" w:right="1134"/>
        <w:rPr>
          <w:rStyle w:val="default"/>
          <w:rFonts w:cs="FrankRuehl" w:hint="cs"/>
          <w:sz w:val="2"/>
          <w:szCs w:val="2"/>
          <w:shd w:val="clear" w:color="auto" w:fill="FFFF99"/>
          <w:rtl/>
        </w:rPr>
      </w:pPr>
      <w:r w:rsidRPr="0085047B">
        <w:rPr>
          <w:rStyle w:val="default"/>
          <w:rFonts w:cs="FrankRuehl"/>
          <w:vanish/>
          <w:sz w:val="22"/>
          <w:szCs w:val="22"/>
          <w:shd w:val="clear" w:color="auto" w:fill="FFFF99"/>
          <w:rtl/>
        </w:rPr>
        <w:tab/>
      </w:r>
      <w:r w:rsidRPr="0085047B">
        <w:rPr>
          <w:rStyle w:val="default"/>
          <w:rFonts w:cs="FrankRuehl" w:hint="cs"/>
          <w:vanish/>
          <w:sz w:val="22"/>
          <w:szCs w:val="22"/>
          <w:u w:val="single"/>
          <w:shd w:val="clear" w:color="auto" w:fill="FFFF99"/>
          <w:rtl/>
        </w:rPr>
        <w:t xml:space="preserve">"מסמך נסיעה" </w:t>
      </w:r>
      <w:r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 xml:space="preserve"> דרכון, תעודת מעבר, תעודת מסע או מסמך זיהוי אחר ששר הפנים הכיר בו בצו לשם כניסה לישראל ויציאה ממנה.</w:t>
      </w:r>
      <w:bookmarkEnd w:id="23"/>
    </w:p>
    <w:p w:rsidR="003C0521" w:rsidRDefault="003C0521" w:rsidP="003C0521">
      <w:pPr>
        <w:pStyle w:val="P00"/>
        <w:spacing w:before="72"/>
        <w:ind w:left="0" w:right="1134"/>
        <w:rPr>
          <w:rStyle w:val="default"/>
          <w:rFonts w:cs="FrankRuehl"/>
          <w:rtl/>
        </w:rPr>
      </w:pPr>
      <w:bookmarkStart w:id="24" w:name="Seif82"/>
      <w:bookmarkEnd w:id="24"/>
      <w:r>
        <w:rPr>
          <w:lang w:val="he-IL"/>
        </w:rPr>
        <w:pict>
          <v:rect id="_x0000_s2352" style="position:absolute;left:0;text-align:left;margin-left:468.45pt;margin-top:8.05pt;width:71.1pt;height:33.2pt;z-index:251754496" o:allowincell="f" filled="f" stroked="f" strokecolor="lime" strokeweight=".25pt">
            <v:textbox inset="0,0,0,0">
              <w:txbxContent>
                <w:p w:rsidR="003C0521" w:rsidRDefault="003C0521" w:rsidP="003C0521">
                  <w:pPr>
                    <w:spacing w:line="160" w:lineRule="exact"/>
                    <w:jc w:val="left"/>
                    <w:rPr>
                      <w:rFonts w:cs="Miriam"/>
                      <w:noProof/>
                      <w:szCs w:val="18"/>
                      <w:rtl/>
                    </w:rPr>
                  </w:pPr>
                  <w:r>
                    <w:rPr>
                      <w:rFonts w:cs="Miriam" w:hint="cs"/>
                      <w:szCs w:val="18"/>
                      <w:rtl/>
                    </w:rPr>
                    <w:t>שמירת מידע ומחיקתו</w:t>
                  </w:r>
                </w:p>
                <w:p w:rsidR="003C0521" w:rsidRDefault="003C0521" w:rsidP="003C0521">
                  <w:pPr>
                    <w:spacing w:line="160" w:lineRule="exact"/>
                    <w:jc w:val="left"/>
                    <w:rPr>
                      <w:rFonts w:cs="Miriam"/>
                      <w:noProof/>
                      <w:szCs w:val="18"/>
                      <w:rtl/>
                    </w:rPr>
                  </w:pPr>
                  <w:r>
                    <w:rPr>
                      <w:rFonts w:cs="Miriam" w:hint="cs"/>
                      <w:szCs w:val="18"/>
                      <w:rtl/>
                    </w:rPr>
                    <w:t>(תיקון מס' 36) תשפ"ג-2023</w:t>
                  </w:r>
                </w:p>
              </w:txbxContent>
            </v:textbox>
            <w10:anchorlock/>
          </v:rect>
        </w:pict>
      </w:r>
      <w:r>
        <w:rPr>
          <w:rStyle w:val="big-number"/>
          <w:rtl/>
        </w:rPr>
        <w:t>8</w:t>
      </w:r>
      <w:r>
        <w:rPr>
          <w:rStyle w:val="default"/>
          <w:rFonts w:cs="FrankRuehl" w:hint="cs"/>
          <w:rtl/>
        </w:rPr>
        <w:t>א</w:t>
      </w:r>
      <w:r w:rsidRPr="003C0521">
        <w:rPr>
          <w:rStyle w:val="default"/>
          <w:rFonts w:cs="FrankRuehl"/>
          <w:rtl/>
        </w:rPr>
        <w:t>.</w:t>
      </w:r>
      <w:r w:rsidRPr="003C0521">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רשות האוכלוסין וההגירה תשמור מידע כאמור בסעיף 8(א)(1)</w:t>
      </w:r>
      <w:r w:rsidR="00B3336C">
        <w:rPr>
          <w:rStyle w:val="default"/>
          <w:rFonts w:cs="FrankRuehl" w:hint="cs"/>
          <w:rtl/>
        </w:rPr>
        <w:t xml:space="preserve"> בדבר כלי הסעה, ובכלל זה מועד הגעתם לישראל ונקודת מוצאם או מועד יציאתם מישראל ויעדיהם, לעניין אזרח ישראלי או תושב כמשמעותו בחוק מרשם האוכלוסין (בסעיף זה </w:t>
      </w:r>
      <w:r w:rsidR="00B3336C">
        <w:rPr>
          <w:rStyle w:val="default"/>
          <w:rFonts w:cs="FrankRuehl"/>
          <w:rtl/>
        </w:rPr>
        <w:t>–</w:t>
      </w:r>
      <w:r w:rsidR="00B3336C">
        <w:rPr>
          <w:rStyle w:val="default"/>
          <w:rFonts w:cs="FrankRuehl" w:hint="cs"/>
          <w:rtl/>
        </w:rPr>
        <w:t xml:space="preserve"> המידע), לתקופה שלא תעלה על 90 ימים; בתום התקופה האמורה, יימחק המידע מכל מקום שבו נשמר.</w:t>
      </w:r>
    </w:p>
    <w:p w:rsidR="00B3336C" w:rsidRDefault="00B3336C" w:rsidP="007E5F95">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sidR="007E5F95">
        <w:rPr>
          <w:rStyle w:val="default"/>
          <w:rFonts w:cs="FrankRuehl" w:hint="cs"/>
          <w:rtl/>
        </w:rPr>
        <w:t>רשות האוכלוסין וההגירה רשאית להעביר את המידע, כולו או חלקו, לגורמים המנויים בתוספת הראשונה, לשם מילוי תפקידיהם על פי דין, ובתנאים הקבועים בתוספת האמורה, ובלבד שמי שקיבל מידע לפי סעיף קטן זה לא יעבירנו לגורם אחר, וימחק את המידע מכל מקום שבו נשמר לא יאוחר מתום התקופה האמורה בסעיף קטן (א);</w:t>
      </w:r>
    </w:p>
    <w:p w:rsidR="007E5F95" w:rsidRDefault="007E5F95" w:rsidP="007E5F9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על אף הוראות פרק ד' לחוק הגנת הפרטיות, התשמ"א-1981, והוראות כל דין אחר, העברת המידע, כולו או חלקו, ושמירתו מותרות בהתאם להוראות לפי סעיף זה, בלבד.</w:t>
      </w:r>
    </w:p>
    <w:p w:rsidR="007E5F95" w:rsidRDefault="007E5F95" w:rsidP="003C052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2C6211">
        <w:rPr>
          <w:rStyle w:val="default"/>
          <w:rFonts w:cs="FrankRuehl" w:hint="cs"/>
          <w:rtl/>
        </w:rPr>
        <w:t>על אף האמור בסעיפים קטנים (א) ו-(ב), רשות האוכלוסין וההגירה ומי שקיבל מידע לפי הוראות סעיף קטן (ב) רשאים שלא למחוק מידע לגבי אדם מסוים אם המידע משמש לחקירת עבירה, מניעתה או סיכולה, או בהליך שהמדינה היא צד לו, ובלבד שהמידע דרוש לשם מילוי תפקידיהם; מי שברשותו מידע כאמור רשאי לשומרו או להעבירו לאחר, בכפוף להוראות לפי כל דין.</w:t>
      </w:r>
    </w:p>
    <w:p w:rsidR="002C6211" w:rsidRPr="003C0521" w:rsidRDefault="002C6211" w:rsidP="003C0521">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שר המשפטים, בהסכמת שר הפנים ובאישור ועדת הפנים והגנת הסביבה של הכנסת, רשאי, בצו, לשנות את התוספת הראשונה.</w:t>
      </w:r>
    </w:p>
    <w:p w:rsidR="003C0521" w:rsidRPr="0085047B" w:rsidRDefault="003C0521" w:rsidP="003C0521">
      <w:pPr>
        <w:pStyle w:val="P00"/>
        <w:spacing w:before="0"/>
        <w:ind w:left="0" w:right="1134"/>
        <w:rPr>
          <w:rStyle w:val="default"/>
          <w:rFonts w:ascii="FrankRuehl" w:hAnsi="FrankRuehl" w:cs="FrankRuehl"/>
          <w:vanish/>
          <w:color w:val="FF0000"/>
          <w:szCs w:val="20"/>
          <w:shd w:val="clear" w:color="auto" w:fill="FFFF99"/>
          <w:rtl/>
        </w:rPr>
      </w:pPr>
      <w:bookmarkStart w:id="25" w:name="Rov202"/>
      <w:r w:rsidRPr="0085047B">
        <w:rPr>
          <w:rStyle w:val="default"/>
          <w:rFonts w:ascii="FrankRuehl" w:hAnsi="FrankRuehl" w:cs="FrankRuehl"/>
          <w:vanish/>
          <w:color w:val="FF0000"/>
          <w:szCs w:val="20"/>
          <w:shd w:val="clear" w:color="auto" w:fill="FFFF99"/>
          <w:rtl/>
        </w:rPr>
        <w:t>מיום 22.2.2023</w:t>
      </w:r>
    </w:p>
    <w:p w:rsidR="003C0521" w:rsidRPr="0085047B" w:rsidRDefault="003C0521" w:rsidP="003C0521">
      <w:pPr>
        <w:pStyle w:val="P00"/>
        <w:spacing w:before="0"/>
        <w:ind w:left="0" w:right="1134"/>
        <w:rPr>
          <w:rStyle w:val="default"/>
          <w:rFonts w:ascii="FrankRuehl" w:hAnsi="FrankRuehl" w:cs="FrankRuehl"/>
          <w:vanish/>
          <w:szCs w:val="20"/>
          <w:shd w:val="clear" w:color="auto" w:fill="FFFF99"/>
          <w:rtl/>
        </w:rPr>
      </w:pPr>
      <w:r w:rsidRPr="0085047B">
        <w:rPr>
          <w:rStyle w:val="default"/>
          <w:rFonts w:ascii="FrankRuehl" w:hAnsi="FrankRuehl" w:cs="FrankRuehl"/>
          <w:b/>
          <w:bCs/>
          <w:vanish/>
          <w:szCs w:val="20"/>
          <w:shd w:val="clear" w:color="auto" w:fill="FFFF99"/>
          <w:rtl/>
        </w:rPr>
        <w:t>תיקון מס' 36</w:t>
      </w:r>
    </w:p>
    <w:p w:rsidR="003C0521" w:rsidRPr="0085047B" w:rsidRDefault="003C0521" w:rsidP="003C0521">
      <w:pPr>
        <w:pStyle w:val="P00"/>
        <w:spacing w:before="0"/>
        <w:ind w:left="0" w:right="1134"/>
        <w:rPr>
          <w:rStyle w:val="default"/>
          <w:rFonts w:ascii="FrankRuehl" w:hAnsi="FrankRuehl" w:cs="FrankRuehl"/>
          <w:vanish/>
          <w:szCs w:val="20"/>
          <w:shd w:val="clear" w:color="auto" w:fill="FFFF99"/>
          <w:rtl/>
        </w:rPr>
      </w:pPr>
      <w:hyperlink r:id="rId62" w:history="1">
        <w:r w:rsidRPr="0085047B">
          <w:rPr>
            <w:rStyle w:val="Hyperlink"/>
            <w:rFonts w:ascii="FrankRuehl" w:hAnsi="FrankRuehl"/>
            <w:vanish/>
            <w:szCs w:val="20"/>
            <w:shd w:val="clear" w:color="auto" w:fill="FFFF99"/>
            <w:rtl/>
          </w:rPr>
          <w:t>ס"ח תשפ"ג מס' 3027</w:t>
        </w:r>
      </w:hyperlink>
      <w:r w:rsidRPr="0085047B">
        <w:rPr>
          <w:rStyle w:val="default"/>
          <w:rFonts w:ascii="FrankRuehl" w:hAnsi="FrankRuehl" w:cs="FrankRuehl"/>
          <w:vanish/>
          <w:szCs w:val="20"/>
          <w:shd w:val="clear" w:color="auto" w:fill="FFFF99"/>
          <w:rtl/>
        </w:rPr>
        <w:t xml:space="preserve"> מיום 22.2.2023 עמ' 6</w:t>
      </w:r>
      <w:r w:rsidRPr="0085047B">
        <w:rPr>
          <w:rStyle w:val="default"/>
          <w:rFonts w:ascii="FrankRuehl" w:hAnsi="FrankRuehl" w:cs="FrankRuehl" w:hint="cs"/>
          <w:vanish/>
          <w:szCs w:val="20"/>
          <w:shd w:val="clear" w:color="auto" w:fill="FFFF99"/>
          <w:rtl/>
        </w:rPr>
        <w:t>3</w:t>
      </w:r>
      <w:r w:rsidRPr="0085047B">
        <w:rPr>
          <w:rStyle w:val="default"/>
          <w:rFonts w:ascii="FrankRuehl" w:hAnsi="FrankRuehl" w:cs="FrankRuehl"/>
          <w:vanish/>
          <w:szCs w:val="20"/>
          <w:shd w:val="clear" w:color="auto" w:fill="FFFF99"/>
          <w:rtl/>
        </w:rPr>
        <w:t xml:space="preserve"> (</w:t>
      </w:r>
      <w:hyperlink r:id="rId63" w:history="1">
        <w:r w:rsidRPr="0085047B">
          <w:rPr>
            <w:rStyle w:val="Hyperlink"/>
            <w:rFonts w:ascii="FrankRuehl" w:hAnsi="FrankRuehl"/>
            <w:vanish/>
            <w:szCs w:val="20"/>
            <w:shd w:val="clear" w:color="auto" w:fill="FFFF99"/>
            <w:rtl/>
          </w:rPr>
          <w:t>ה"ח 1513</w:t>
        </w:r>
      </w:hyperlink>
      <w:r w:rsidRPr="0085047B">
        <w:rPr>
          <w:rStyle w:val="default"/>
          <w:rFonts w:ascii="FrankRuehl" w:hAnsi="FrankRuehl" w:cs="FrankRuehl"/>
          <w:vanish/>
          <w:szCs w:val="20"/>
          <w:shd w:val="clear" w:color="auto" w:fill="FFFF99"/>
          <w:rtl/>
        </w:rPr>
        <w:t>)</w:t>
      </w:r>
    </w:p>
    <w:p w:rsidR="003C0521" w:rsidRPr="002C6211" w:rsidRDefault="003C0521" w:rsidP="002C6211">
      <w:pPr>
        <w:pStyle w:val="P00"/>
        <w:spacing w:before="0"/>
        <w:ind w:left="0" w:right="1134"/>
        <w:rPr>
          <w:rStyle w:val="default"/>
          <w:rFonts w:ascii="FrankRuehl" w:hAnsi="FrankRuehl" w:cs="FrankRuehl"/>
          <w:sz w:val="2"/>
          <w:szCs w:val="2"/>
          <w:shd w:val="clear" w:color="auto" w:fill="FFFF99"/>
          <w:rtl/>
        </w:rPr>
      </w:pPr>
      <w:r w:rsidRPr="0085047B">
        <w:rPr>
          <w:rStyle w:val="default"/>
          <w:rFonts w:ascii="FrankRuehl" w:hAnsi="FrankRuehl" w:cs="FrankRuehl" w:hint="cs"/>
          <w:b/>
          <w:bCs/>
          <w:vanish/>
          <w:szCs w:val="20"/>
          <w:shd w:val="clear" w:color="auto" w:fill="FFFF99"/>
          <w:rtl/>
        </w:rPr>
        <w:t>הוספת סעיף 8א</w:t>
      </w:r>
      <w:bookmarkEnd w:id="25"/>
    </w:p>
    <w:p w:rsidR="00AC1D8D" w:rsidRDefault="00AC1D8D">
      <w:pPr>
        <w:pStyle w:val="P00"/>
        <w:spacing w:before="72"/>
        <w:ind w:left="0" w:right="1134"/>
        <w:rPr>
          <w:rStyle w:val="default"/>
          <w:rFonts w:cs="FrankRuehl"/>
          <w:rtl/>
        </w:rPr>
      </w:pPr>
      <w:bookmarkStart w:id="26" w:name="Seif37"/>
      <w:bookmarkEnd w:id="26"/>
      <w:r>
        <w:rPr>
          <w:lang w:val="he-IL"/>
        </w:rPr>
        <w:pict>
          <v:rect id="_x0000_s2061" style="position:absolute;left:0;text-align:left;margin-left:464.5pt;margin-top:8.05pt;width:75.05pt;height:14.3pt;z-index:251610112" o:allowincell="f" filled="f" stroked="f" strokecolor="lime" strokeweight=".25pt">
            <v:textbox inset="0,0,0,0">
              <w:txbxContent>
                <w:p w:rsidR="00C14270" w:rsidRDefault="00C14270">
                  <w:pPr>
                    <w:spacing w:line="160" w:lineRule="exact"/>
                    <w:jc w:val="left"/>
                    <w:rPr>
                      <w:rFonts w:cs="Miriam"/>
                      <w:noProof/>
                      <w:szCs w:val="18"/>
                      <w:rtl/>
                    </w:rPr>
                  </w:pPr>
                  <w:r>
                    <w:rPr>
                      <w:rFonts w:cs="Miriam"/>
                      <w:szCs w:val="18"/>
                      <w:rtl/>
                    </w:rPr>
                    <w:t>ב</w:t>
                  </w:r>
                  <w:r>
                    <w:rPr>
                      <w:rFonts w:cs="Miriam" w:hint="cs"/>
                      <w:szCs w:val="18"/>
                      <w:rtl/>
                    </w:rPr>
                    <w:t>דיקת רשות הכניסה</w:t>
                  </w:r>
                </w:p>
              </w:txbxContent>
            </v:textbox>
            <w10:anchorlock/>
          </v:rect>
        </w:pict>
      </w:r>
      <w:r>
        <w:rPr>
          <w:rStyle w:val="big-number"/>
          <w:rtl/>
        </w:rPr>
        <w:t>9.</w:t>
      </w:r>
      <w:r>
        <w:rPr>
          <w:rStyle w:val="big-number"/>
          <w:rtl/>
        </w:rPr>
        <w:tab/>
      </w:r>
      <w:r>
        <w:rPr>
          <w:rStyle w:val="default"/>
          <w:rFonts w:cs="FrankRuehl"/>
          <w:rtl/>
        </w:rPr>
        <w:t>מ</w:t>
      </w:r>
      <w:r>
        <w:rPr>
          <w:rStyle w:val="default"/>
          <w:rFonts w:cs="FrankRuehl" w:hint="cs"/>
          <w:rtl/>
        </w:rPr>
        <w:t>י שבא לישראל ורוצה להיכנס אליה, רשאי קצין בקורת הגבולות לעכב את כניסתו עד לבירור אם רשאי הוא להיכנס, ולהורות מקום ששם יימצא עד גמר הבירור או עד ליצ</w:t>
      </w:r>
      <w:r>
        <w:rPr>
          <w:rStyle w:val="default"/>
          <w:rFonts w:cs="FrankRuehl"/>
          <w:rtl/>
        </w:rPr>
        <w:t>י</w:t>
      </w:r>
      <w:r>
        <w:rPr>
          <w:rStyle w:val="default"/>
          <w:rFonts w:cs="FrankRuehl" w:hint="cs"/>
          <w:rtl/>
        </w:rPr>
        <w:t>אתו מישראל.</w:t>
      </w:r>
    </w:p>
    <w:p w:rsidR="00AC1D8D" w:rsidRDefault="00AC1D8D">
      <w:pPr>
        <w:pStyle w:val="P00"/>
        <w:spacing w:before="72"/>
        <w:ind w:left="0" w:right="1134"/>
        <w:rPr>
          <w:rStyle w:val="default"/>
          <w:rFonts w:cs="FrankRuehl"/>
          <w:rtl/>
        </w:rPr>
      </w:pPr>
      <w:bookmarkStart w:id="27" w:name="Seif38"/>
      <w:bookmarkEnd w:id="27"/>
      <w:r>
        <w:rPr>
          <w:lang w:val="he-IL"/>
        </w:rPr>
        <w:pict>
          <v:rect id="_x0000_s2062" style="position:absolute;left:0;text-align:left;margin-left:464.5pt;margin-top:8.05pt;width:75.05pt;height:18.75pt;z-index:251611136" o:allowincell="f" filled="f" stroked="f" strokecolor="lime" strokeweight=".25pt">
            <v:textbox inset="0,0,0,0">
              <w:txbxContent>
                <w:p w:rsidR="00C14270" w:rsidRDefault="00C14270">
                  <w:pPr>
                    <w:spacing w:line="160" w:lineRule="exact"/>
                    <w:jc w:val="left"/>
                    <w:rPr>
                      <w:rFonts w:cs="Miriam"/>
                      <w:noProof/>
                      <w:szCs w:val="18"/>
                      <w:rtl/>
                    </w:rPr>
                  </w:pPr>
                  <w:r>
                    <w:rPr>
                      <w:rFonts w:cs="Miriam"/>
                      <w:szCs w:val="18"/>
                      <w:rtl/>
                    </w:rPr>
                    <w:t>ה</w:t>
                  </w:r>
                  <w:r>
                    <w:rPr>
                      <w:rFonts w:cs="Miriam" w:hint="cs"/>
                      <w:szCs w:val="18"/>
                      <w:rtl/>
                    </w:rPr>
                    <w:t xml:space="preserve">רחקת </w:t>
                  </w:r>
                  <w:r>
                    <w:rPr>
                      <w:rFonts w:cs="Miriam"/>
                      <w:szCs w:val="18"/>
                      <w:rtl/>
                    </w:rPr>
                    <w:t>מ</w:t>
                  </w:r>
                  <w:r>
                    <w:rPr>
                      <w:rFonts w:cs="Miriam" w:hint="cs"/>
                      <w:szCs w:val="18"/>
                      <w:rtl/>
                    </w:rPr>
                    <w:t xml:space="preserve">י שאינו </w:t>
                  </w:r>
                  <w:r>
                    <w:rPr>
                      <w:rFonts w:cs="Miriam"/>
                      <w:szCs w:val="18"/>
                      <w:rtl/>
                    </w:rPr>
                    <w:t>ר</w:t>
                  </w:r>
                  <w:r>
                    <w:rPr>
                      <w:rFonts w:cs="Miriam" w:hint="cs"/>
                      <w:szCs w:val="18"/>
                      <w:rtl/>
                    </w:rPr>
                    <w:t>שאי להיכנס</w:t>
                  </w:r>
                </w:p>
              </w:txbxContent>
            </v:textbox>
            <w10:anchorlock/>
          </v:rect>
        </w:pict>
      </w:r>
      <w:r>
        <w:rPr>
          <w:rStyle w:val="big-number"/>
          <w:rtl/>
        </w:rPr>
        <w:t>10</w:t>
      </w:r>
      <w:r w:rsidRPr="004178A1">
        <w:rPr>
          <w:rStyle w:val="default"/>
          <w:rFonts w:cs="FrankRuehl"/>
          <w:rtl/>
        </w:rPr>
        <w:t>.</w:t>
      </w:r>
      <w:r w:rsidRPr="004178A1">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שבא לישראל ונמצא שאינו רשאי להיכנס אליה, רשאי שר הפנים להרחיקו מישראל.</w:t>
      </w:r>
    </w:p>
    <w:p w:rsidR="00AC1D8D" w:rsidRDefault="00AC1D8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קצין בקורת הגבולות רשאי להחזיק אדם כזה במקום ובאופן שקבע שר הפנים עד ליציאתו מישראל או עד להרחקתו ממנה.</w:t>
      </w:r>
    </w:p>
    <w:p w:rsidR="00AC1D8D" w:rsidRDefault="002C6211" w:rsidP="002C6211">
      <w:pPr>
        <w:pStyle w:val="P00"/>
        <w:spacing w:before="72"/>
        <w:ind w:left="0" w:right="1134"/>
        <w:rPr>
          <w:rStyle w:val="default"/>
          <w:rFonts w:cs="FrankRuehl"/>
          <w:rtl/>
        </w:rPr>
      </w:pPr>
      <w:r>
        <w:rPr>
          <w:rtl/>
          <w:lang w:val="he-IL"/>
        </w:rPr>
        <w:pict>
          <v:shape id="_x0000_s2353" type="#_x0000_t202" style="position:absolute;left:0;text-align:left;margin-left:470.25pt;margin-top:7.1pt;width:1in;height:16.8pt;z-index:251755520" filled="f" stroked="f">
            <v:textbox inset="1mm,0,1mm,0">
              <w:txbxContent>
                <w:p w:rsidR="002C6211" w:rsidRDefault="002C6211" w:rsidP="002C6211">
                  <w:pPr>
                    <w:spacing w:line="160" w:lineRule="exact"/>
                    <w:jc w:val="left"/>
                    <w:rPr>
                      <w:rFonts w:cs="Miriam" w:hint="cs"/>
                      <w:szCs w:val="18"/>
                      <w:rtl/>
                    </w:rPr>
                  </w:pPr>
                  <w:r>
                    <w:rPr>
                      <w:rFonts w:cs="Miriam" w:hint="cs"/>
                      <w:szCs w:val="18"/>
                      <w:rtl/>
                    </w:rPr>
                    <w:t>(תיקון מס' 36) תשפ"ג-2023</w:t>
                  </w:r>
                </w:p>
              </w:txbxContent>
            </v:textbox>
            <w10:anchorlock/>
          </v:shape>
        </w:pict>
      </w:r>
      <w:r>
        <w:rPr>
          <w:rStyle w:val="default"/>
          <w:rFonts w:cs="FrankRuehl" w:hint="cs"/>
          <w:rtl/>
        </w:rPr>
        <w:tab/>
        <w:t>(ג)</w:t>
      </w:r>
      <w:r>
        <w:rPr>
          <w:rStyle w:val="default"/>
          <w:rFonts w:cs="FrankRuehl"/>
          <w:rtl/>
        </w:rPr>
        <w:tab/>
      </w:r>
      <w:r>
        <w:rPr>
          <w:rStyle w:val="default"/>
          <w:rFonts w:cs="FrankRuehl" w:hint="cs"/>
          <w:rtl/>
        </w:rPr>
        <w:t>אחראי על כלי הסעה שבא</w:t>
      </w:r>
      <w:r w:rsidR="00AC1D8D">
        <w:rPr>
          <w:rStyle w:val="default"/>
          <w:rFonts w:cs="FrankRuehl" w:hint="cs"/>
          <w:rtl/>
        </w:rPr>
        <w:t xml:space="preserve"> לישראל, חייב, לפי דרישת קצין בקורת הגבולות, להסיע מישראל כל אדם שבא באותו כלי-הסעה על מנת להיכנס לישראל ונמצא שאינו רשאי לכך.</w:t>
      </w:r>
    </w:p>
    <w:p w:rsidR="002C6211" w:rsidRPr="0085047B" w:rsidRDefault="002C6211" w:rsidP="002C6211">
      <w:pPr>
        <w:pStyle w:val="P00"/>
        <w:spacing w:before="0"/>
        <w:ind w:left="0" w:right="1134"/>
        <w:rPr>
          <w:rStyle w:val="default"/>
          <w:rFonts w:ascii="FrankRuehl" w:hAnsi="FrankRuehl" w:cs="FrankRuehl"/>
          <w:vanish/>
          <w:color w:val="FF0000"/>
          <w:szCs w:val="20"/>
          <w:shd w:val="clear" w:color="auto" w:fill="FFFF99"/>
          <w:rtl/>
        </w:rPr>
      </w:pPr>
      <w:bookmarkStart w:id="28" w:name="Rov203"/>
      <w:r w:rsidRPr="0085047B">
        <w:rPr>
          <w:rStyle w:val="default"/>
          <w:rFonts w:ascii="FrankRuehl" w:hAnsi="FrankRuehl" w:cs="FrankRuehl"/>
          <w:vanish/>
          <w:color w:val="FF0000"/>
          <w:szCs w:val="20"/>
          <w:shd w:val="clear" w:color="auto" w:fill="FFFF99"/>
          <w:rtl/>
        </w:rPr>
        <w:t>מיום 22.2.2023</w:t>
      </w:r>
    </w:p>
    <w:p w:rsidR="002C6211" w:rsidRPr="0085047B" w:rsidRDefault="002C6211" w:rsidP="002C6211">
      <w:pPr>
        <w:pStyle w:val="P00"/>
        <w:spacing w:before="0"/>
        <w:ind w:left="0" w:right="1134"/>
        <w:rPr>
          <w:rStyle w:val="default"/>
          <w:rFonts w:ascii="FrankRuehl" w:hAnsi="FrankRuehl" w:cs="FrankRuehl"/>
          <w:vanish/>
          <w:szCs w:val="20"/>
          <w:shd w:val="clear" w:color="auto" w:fill="FFFF99"/>
          <w:rtl/>
        </w:rPr>
      </w:pPr>
      <w:r w:rsidRPr="0085047B">
        <w:rPr>
          <w:rStyle w:val="default"/>
          <w:rFonts w:ascii="FrankRuehl" w:hAnsi="FrankRuehl" w:cs="FrankRuehl"/>
          <w:b/>
          <w:bCs/>
          <w:vanish/>
          <w:szCs w:val="20"/>
          <w:shd w:val="clear" w:color="auto" w:fill="FFFF99"/>
          <w:rtl/>
        </w:rPr>
        <w:t>תיקון מס' 36</w:t>
      </w:r>
    </w:p>
    <w:p w:rsidR="002C6211" w:rsidRPr="0085047B" w:rsidRDefault="002C6211" w:rsidP="002C6211">
      <w:pPr>
        <w:pStyle w:val="P00"/>
        <w:spacing w:before="0"/>
        <w:ind w:left="0" w:right="1134"/>
        <w:rPr>
          <w:rStyle w:val="default"/>
          <w:rFonts w:ascii="FrankRuehl" w:hAnsi="FrankRuehl" w:cs="FrankRuehl"/>
          <w:vanish/>
          <w:szCs w:val="20"/>
          <w:shd w:val="clear" w:color="auto" w:fill="FFFF99"/>
          <w:rtl/>
        </w:rPr>
      </w:pPr>
      <w:hyperlink r:id="rId64" w:history="1">
        <w:r w:rsidRPr="0085047B">
          <w:rPr>
            <w:rStyle w:val="Hyperlink"/>
            <w:rFonts w:ascii="FrankRuehl" w:hAnsi="FrankRuehl"/>
            <w:vanish/>
            <w:szCs w:val="20"/>
            <w:shd w:val="clear" w:color="auto" w:fill="FFFF99"/>
            <w:rtl/>
          </w:rPr>
          <w:t>ס"ח תשפ"ג מס' 3027</w:t>
        </w:r>
      </w:hyperlink>
      <w:r w:rsidRPr="0085047B">
        <w:rPr>
          <w:rStyle w:val="default"/>
          <w:rFonts w:ascii="FrankRuehl" w:hAnsi="FrankRuehl" w:cs="FrankRuehl"/>
          <w:vanish/>
          <w:szCs w:val="20"/>
          <w:shd w:val="clear" w:color="auto" w:fill="FFFF99"/>
          <w:rtl/>
        </w:rPr>
        <w:t xml:space="preserve"> מיום 22.2.2023 עמ' 6</w:t>
      </w:r>
      <w:r w:rsidRPr="0085047B">
        <w:rPr>
          <w:rStyle w:val="default"/>
          <w:rFonts w:ascii="FrankRuehl" w:hAnsi="FrankRuehl" w:cs="FrankRuehl" w:hint="cs"/>
          <w:vanish/>
          <w:szCs w:val="20"/>
          <w:shd w:val="clear" w:color="auto" w:fill="FFFF99"/>
          <w:rtl/>
        </w:rPr>
        <w:t>3</w:t>
      </w:r>
      <w:r w:rsidRPr="0085047B">
        <w:rPr>
          <w:rStyle w:val="default"/>
          <w:rFonts w:ascii="FrankRuehl" w:hAnsi="FrankRuehl" w:cs="FrankRuehl"/>
          <w:vanish/>
          <w:szCs w:val="20"/>
          <w:shd w:val="clear" w:color="auto" w:fill="FFFF99"/>
          <w:rtl/>
        </w:rPr>
        <w:t xml:space="preserve"> (</w:t>
      </w:r>
      <w:hyperlink r:id="rId65" w:history="1">
        <w:r w:rsidRPr="0085047B">
          <w:rPr>
            <w:rStyle w:val="Hyperlink"/>
            <w:rFonts w:ascii="FrankRuehl" w:hAnsi="FrankRuehl"/>
            <w:vanish/>
            <w:szCs w:val="20"/>
            <w:shd w:val="clear" w:color="auto" w:fill="FFFF99"/>
            <w:rtl/>
          </w:rPr>
          <w:t>ה"ח 1513</w:t>
        </w:r>
      </w:hyperlink>
      <w:r w:rsidRPr="0085047B">
        <w:rPr>
          <w:rStyle w:val="default"/>
          <w:rFonts w:ascii="FrankRuehl" w:hAnsi="FrankRuehl" w:cs="FrankRuehl"/>
          <w:vanish/>
          <w:szCs w:val="20"/>
          <w:shd w:val="clear" w:color="auto" w:fill="FFFF99"/>
          <w:rtl/>
        </w:rPr>
        <w:t>)</w:t>
      </w:r>
    </w:p>
    <w:p w:rsidR="002C6211" w:rsidRPr="002C6211" w:rsidRDefault="002C6211" w:rsidP="002C6211">
      <w:pPr>
        <w:pStyle w:val="P00"/>
        <w:ind w:left="0" w:right="1134"/>
        <w:rPr>
          <w:rStyle w:val="default"/>
          <w:rFonts w:cs="FrankRuehl"/>
          <w:sz w:val="2"/>
          <w:szCs w:val="2"/>
          <w:rtl/>
        </w:rPr>
      </w:pPr>
      <w:r w:rsidRPr="0085047B">
        <w:rPr>
          <w:vanish/>
          <w:sz w:val="16"/>
          <w:szCs w:val="22"/>
          <w:shd w:val="clear" w:color="auto" w:fill="FFFF99"/>
          <w:rtl/>
        </w:rPr>
        <w:tab/>
      </w:r>
      <w:r w:rsidRPr="0085047B">
        <w:rPr>
          <w:rStyle w:val="default"/>
          <w:rFonts w:cs="FrankRuehl"/>
          <w:vanish/>
          <w:sz w:val="16"/>
          <w:szCs w:val="22"/>
          <w:shd w:val="clear" w:color="auto" w:fill="FFFF99"/>
          <w:rtl/>
        </w:rPr>
        <w:t>(</w:t>
      </w:r>
      <w:r w:rsidRPr="0085047B">
        <w:rPr>
          <w:rStyle w:val="default"/>
          <w:rFonts w:cs="FrankRuehl" w:hint="cs"/>
          <w:vanish/>
          <w:sz w:val="16"/>
          <w:szCs w:val="22"/>
          <w:shd w:val="clear" w:color="auto" w:fill="FFFF99"/>
          <w:rtl/>
        </w:rPr>
        <w:t>ג)</w:t>
      </w:r>
      <w:r w:rsidRPr="0085047B">
        <w:rPr>
          <w:rStyle w:val="default"/>
          <w:rFonts w:cs="FrankRuehl"/>
          <w:vanish/>
          <w:sz w:val="16"/>
          <w:szCs w:val="22"/>
          <w:shd w:val="clear" w:color="auto" w:fill="FFFF99"/>
          <w:rtl/>
        </w:rPr>
        <w:tab/>
      </w:r>
      <w:r w:rsidRPr="0085047B">
        <w:rPr>
          <w:rStyle w:val="default"/>
          <w:rFonts w:cs="FrankRuehl" w:hint="cs"/>
          <w:strike/>
          <w:vanish/>
          <w:sz w:val="16"/>
          <w:szCs w:val="22"/>
          <w:shd w:val="clear" w:color="auto" w:fill="FFFF99"/>
          <w:rtl/>
        </w:rPr>
        <w:t>רב החובל של אניה והאחראי על אוירון, על רכבת, על מכונית או על כלי-הסעה אחר שבא</w:t>
      </w:r>
      <w:r w:rsidRPr="0085047B">
        <w:rPr>
          <w:rStyle w:val="default"/>
          <w:rFonts w:cs="FrankRuehl"/>
          <w:strike/>
          <w:vanish/>
          <w:sz w:val="16"/>
          <w:szCs w:val="22"/>
          <w:shd w:val="clear" w:color="auto" w:fill="FFFF99"/>
          <w:rtl/>
        </w:rPr>
        <w:t>ו</w:t>
      </w:r>
      <w:r w:rsidRPr="0085047B">
        <w:rPr>
          <w:rStyle w:val="default"/>
          <w:rFonts w:cs="FrankRuehl" w:hint="cs"/>
          <w:vanish/>
          <w:sz w:val="16"/>
          <w:szCs w:val="22"/>
          <w:shd w:val="clear" w:color="auto" w:fill="FFFF99"/>
          <w:rtl/>
        </w:rPr>
        <w:t xml:space="preserve"> </w:t>
      </w:r>
      <w:r w:rsidRPr="0085047B">
        <w:rPr>
          <w:rStyle w:val="default"/>
          <w:rFonts w:cs="FrankRuehl" w:hint="cs"/>
          <w:vanish/>
          <w:sz w:val="16"/>
          <w:szCs w:val="22"/>
          <w:u w:val="single"/>
          <w:shd w:val="clear" w:color="auto" w:fill="FFFF99"/>
          <w:rtl/>
        </w:rPr>
        <w:t>אחראי על כלי הסעה שבא</w:t>
      </w:r>
      <w:r w:rsidRPr="0085047B">
        <w:rPr>
          <w:rStyle w:val="default"/>
          <w:rFonts w:cs="FrankRuehl" w:hint="cs"/>
          <w:vanish/>
          <w:sz w:val="16"/>
          <w:szCs w:val="22"/>
          <w:shd w:val="clear" w:color="auto" w:fill="FFFF99"/>
          <w:rtl/>
        </w:rPr>
        <w:t xml:space="preserve"> לישראל, </w:t>
      </w:r>
      <w:r w:rsidRPr="0085047B">
        <w:rPr>
          <w:rStyle w:val="default"/>
          <w:rFonts w:cs="FrankRuehl" w:hint="cs"/>
          <w:strike/>
          <w:vanish/>
          <w:sz w:val="16"/>
          <w:szCs w:val="22"/>
          <w:shd w:val="clear" w:color="auto" w:fill="FFFF99"/>
          <w:rtl/>
        </w:rPr>
        <w:t>חייבים</w:t>
      </w:r>
      <w:r w:rsidRPr="0085047B">
        <w:rPr>
          <w:rStyle w:val="default"/>
          <w:rFonts w:cs="FrankRuehl" w:hint="cs"/>
          <w:vanish/>
          <w:sz w:val="16"/>
          <w:szCs w:val="22"/>
          <w:shd w:val="clear" w:color="auto" w:fill="FFFF99"/>
          <w:rtl/>
        </w:rPr>
        <w:t xml:space="preserve"> </w:t>
      </w:r>
      <w:r w:rsidRPr="0085047B">
        <w:rPr>
          <w:rStyle w:val="default"/>
          <w:rFonts w:cs="FrankRuehl" w:hint="cs"/>
          <w:vanish/>
          <w:sz w:val="16"/>
          <w:szCs w:val="22"/>
          <w:u w:val="single"/>
          <w:shd w:val="clear" w:color="auto" w:fill="FFFF99"/>
          <w:rtl/>
        </w:rPr>
        <w:t>חייב</w:t>
      </w:r>
      <w:r w:rsidRPr="0085047B">
        <w:rPr>
          <w:rStyle w:val="default"/>
          <w:rFonts w:cs="FrankRuehl" w:hint="cs"/>
          <w:vanish/>
          <w:sz w:val="16"/>
          <w:szCs w:val="22"/>
          <w:shd w:val="clear" w:color="auto" w:fill="FFFF99"/>
          <w:rtl/>
        </w:rPr>
        <w:t>, לפי דרישת קצין בקורת הגבולות, להסיע מישראל כל אדם שבא באותו כלי-הסעה על מנת להיכנס לישראל ונמצא שאינו רשאי לכך.</w:t>
      </w:r>
      <w:bookmarkEnd w:id="28"/>
    </w:p>
    <w:p w:rsidR="00AC1D8D" w:rsidRDefault="00AC1D8D" w:rsidP="000D2DF5">
      <w:pPr>
        <w:pStyle w:val="P00"/>
        <w:spacing w:before="72"/>
        <w:ind w:left="0" w:right="1134"/>
        <w:rPr>
          <w:rStyle w:val="default"/>
          <w:rFonts w:cs="FrankRuehl" w:hint="cs"/>
          <w:rtl/>
        </w:rPr>
      </w:pPr>
      <w:bookmarkStart w:id="29" w:name="Seif39"/>
      <w:bookmarkEnd w:id="29"/>
      <w:r>
        <w:rPr>
          <w:lang w:val="he-IL"/>
        </w:rPr>
        <w:pict>
          <v:rect id="_x0000_s2063" style="position:absolute;left:0;text-align:left;margin-left:470.25pt;margin-top:8.05pt;width:69.3pt;height:54.95pt;z-index:251612160" o:allowincell="f" filled="f" stroked="f" strokecolor="lime" strokeweight=".25pt">
            <v:textbox inset="0,0,0,0">
              <w:txbxContent>
                <w:p w:rsidR="00C14270" w:rsidRDefault="00C14270">
                  <w:pPr>
                    <w:spacing w:line="160" w:lineRule="exact"/>
                    <w:jc w:val="left"/>
                    <w:rPr>
                      <w:rFonts w:cs="Miriam"/>
                      <w:noProof/>
                      <w:szCs w:val="18"/>
                      <w:rtl/>
                    </w:rPr>
                  </w:pPr>
                  <w:r>
                    <w:rPr>
                      <w:rFonts w:cs="Miriam"/>
                      <w:szCs w:val="18"/>
                      <w:rtl/>
                    </w:rPr>
                    <w:t>ת</w:t>
                  </w:r>
                  <w:r>
                    <w:rPr>
                      <w:rFonts w:cs="Miriam" w:hint="cs"/>
                      <w:szCs w:val="18"/>
                      <w:rtl/>
                    </w:rPr>
                    <w:t>נא</w:t>
                  </w:r>
                  <w:r>
                    <w:rPr>
                      <w:rFonts w:cs="Miriam"/>
                      <w:szCs w:val="18"/>
                      <w:rtl/>
                    </w:rPr>
                    <w:t>י</w:t>
                  </w:r>
                  <w:r>
                    <w:rPr>
                      <w:rFonts w:cs="Miriam" w:hint="cs"/>
                      <w:szCs w:val="18"/>
                      <w:rtl/>
                    </w:rPr>
                    <w:t>ם למתן אשרה ורשיון לעובד זר</w:t>
                  </w:r>
                </w:p>
                <w:p w:rsidR="00C14270" w:rsidRDefault="00C14270">
                  <w:pPr>
                    <w:spacing w:line="160" w:lineRule="exact"/>
                    <w:jc w:val="left"/>
                    <w:rPr>
                      <w:rFonts w:cs="Miriam" w:hint="cs"/>
                      <w:noProof/>
                      <w:szCs w:val="18"/>
                      <w:rtl/>
                    </w:rPr>
                  </w:pPr>
                  <w:r>
                    <w:rPr>
                      <w:rFonts w:cs="Miriam" w:hint="cs"/>
                      <w:szCs w:val="18"/>
                      <w:rtl/>
                    </w:rPr>
                    <w:t>(תיקון מס' 7) תש"ס-2000</w:t>
                  </w:r>
                </w:p>
                <w:p w:rsidR="00C14270" w:rsidRDefault="00C14270">
                  <w:pPr>
                    <w:spacing w:line="160" w:lineRule="exact"/>
                    <w:jc w:val="left"/>
                    <w:rPr>
                      <w:rFonts w:cs="Miriam" w:hint="cs"/>
                      <w:noProof/>
                      <w:szCs w:val="18"/>
                      <w:rtl/>
                    </w:rPr>
                  </w:pPr>
                  <w:r>
                    <w:rPr>
                      <w:rFonts w:cs="Miriam" w:hint="cs"/>
                      <w:noProof/>
                      <w:szCs w:val="18"/>
                      <w:rtl/>
                    </w:rPr>
                    <w:t>(תיקון מס' 19) תש"ע-2010</w:t>
                  </w:r>
                </w:p>
              </w:txbxContent>
            </v:textbox>
            <w10:anchorlock/>
          </v:rect>
        </w:pict>
      </w:r>
      <w:r>
        <w:rPr>
          <w:rStyle w:val="big-number"/>
          <w:rtl/>
        </w:rPr>
        <w:t>10</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יינתן רשיון ולא תינתן אשרה לעובד זר לפי סעיף 2, אלא אם</w:t>
      </w:r>
      <w:r>
        <w:rPr>
          <w:rStyle w:val="default"/>
          <w:rFonts w:cs="FrankRuehl"/>
          <w:rtl/>
        </w:rPr>
        <w:t xml:space="preserve"> </w:t>
      </w:r>
      <w:r>
        <w:rPr>
          <w:rStyle w:val="default"/>
          <w:rFonts w:cs="FrankRuehl" w:hint="cs"/>
          <w:rtl/>
        </w:rPr>
        <w:t>כן הומצא אישור רפואי כמשמעותו בסעיף 1ב לחוק עובדים זרים, ושולמו האגרות לפי סעיף 1י לחוק האמור.</w:t>
      </w:r>
    </w:p>
    <w:p w:rsidR="000D2DF5" w:rsidRDefault="000D2DF5" w:rsidP="000D2DF5">
      <w:pPr>
        <w:pStyle w:val="P00"/>
        <w:spacing w:before="72"/>
        <w:ind w:left="0" w:right="1134"/>
        <w:rPr>
          <w:rStyle w:val="default"/>
          <w:rFonts w:cs="FrankRuehl"/>
          <w:rtl/>
        </w:rPr>
      </w:pPr>
    </w:p>
    <w:p w:rsidR="00AC1D8D" w:rsidRDefault="000D2DF5" w:rsidP="000D2DF5">
      <w:pPr>
        <w:pStyle w:val="P00"/>
        <w:spacing w:before="72"/>
        <w:ind w:left="0" w:right="1134"/>
        <w:rPr>
          <w:rStyle w:val="default"/>
          <w:rFonts w:cs="FrankRuehl" w:hint="cs"/>
          <w:rtl/>
        </w:rPr>
      </w:pPr>
      <w:r>
        <w:rPr>
          <w:rtl/>
          <w:lang w:eastAsia="en-US"/>
        </w:rPr>
        <w:pict>
          <v:shape id="_x0000_s2184" type="#_x0000_t202" style="position:absolute;left:0;text-align:left;margin-left:470.25pt;margin-top:7.1pt;width:1in;height:16.8pt;z-index:251654144" filled="f" stroked="f">
            <v:textbox inset="1mm,0,1mm,0">
              <w:txbxContent>
                <w:p w:rsidR="00C14270" w:rsidRDefault="00C14270" w:rsidP="000D2DF5">
                  <w:pPr>
                    <w:spacing w:line="160" w:lineRule="exact"/>
                    <w:jc w:val="left"/>
                    <w:rPr>
                      <w:rFonts w:cs="Miriam" w:hint="cs"/>
                      <w:noProof/>
                      <w:szCs w:val="18"/>
                      <w:rtl/>
                    </w:rPr>
                  </w:pPr>
                  <w:r>
                    <w:rPr>
                      <w:rFonts w:cs="Miriam" w:hint="cs"/>
                      <w:noProof/>
                      <w:szCs w:val="18"/>
                      <w:rtl/>
                    </w:rPr>
                    <w:t>(תיקון מס' 19) תש"ע-2010</w:t>
                  </w:r>
                </w:p>
              </w:txbxContent>
            </v:textbox>
            <w10:anchorlock/>
          </v:shape>
        </w:pict>
      </w:r>
      <w:r w:rsidR="00AC1D8D">
        <w:rPr>
          <w:rtl/>
        </w:rPr>
        <w:tab/>
      </w:r>
      <w:r w:rsidR="00AC1D8D">
        <w:rPr>
          <w:rStyle w:val="default"/>
          <w:rFonts w:cs="FrankRuehl"/>
          <w:rtl/>
        </w:rPr>
        <w:t>(</w:t>
      </w:r>
      <w:r w:rsidR="00AC1D8D">
        <w:rPr>
          <w:rStyle w:val="default"/>
          <w:rFonts w:cs="FrankRuehl" w:hint="cs"/>
          <w:rtl/>
        </w:rPr>
        <w:t>ב)</w:t>
      </w:r>
      <w:r w:rsidR="00AC1D8D">
        <w:rPr>
          <w:rStyle w:val="default"/>
          <w:rFonts w:cs="FrankRuehl"/>
          <w:rtl/>
        </w:rPr>
        <w:tab/>
      </w:r>
      <w:r w:rsidR="00AC1D8D">
        <w:rPr>
          <w:rStyle w:val="default"/>
          <w:rFonts w:cs="FrankRuehl" w:hint="cs"/>
          <w:rtl/>
        </w:rPr>
        <w:t>שר הפנים רשאי לפטור עובד זר מהמצאת אישור רפואי; פטור לפי סעיף זה יכול שיהיה אישי או לסוגי עובדים זר</w:t>
      </w:r>
      <w:r w:rsidR="00AC1D8D">
        <w:rPr>
          <w:rStyle w:val="default"/>
          <w:rFonts w:cs="FrankRuehl"/>
          <w:rtl/>
        </w:rPr>
        <w:t>י</w:t>
      </w:r>
      <w:r w:rsidR="00AC1D8D">
        <w:rPr>
          <w:rStyle w:val="default"/>
          <w:rFonts w:cs="FrankRuehl" w:hint="cs"/>
          <w:rtl/>
        </w:rPr>
        <w:t xml:space="preserve">ם, ובלבד שפטור לגבי סוגי עובדים זרים יינתן בהתייעצות עם שר הבריאות ועם שר </w:t>
      </w:r>
      <w:r>
        <w:rPr>
          <w:rStyle w:val="default"/>
          <w:rFonts w:cs="FrankRuehl" w:hint="cs"/>
          <w:rtl/>
        </w:rPr>
        <w:t>התעשייה המסחר והתעסוקה</w:t>
      </w:r>
      <w:r w:rsidR="005202E4">
        <w:rPr>
          <w:rStyle w:val="a7"/>
          <w:rtl/>
        </w:rPr>
        <w:footnoteReference w:id="3"/>
      </w:r>
      <w:r w:rsidR="00AC1D8D">
        <w:rPr>
          <w:rStyle w:val="default"/>
          <w:rFonts w:cs="FrankRuehl" w:hint="cs"/>
          <w:rtl/>
        </w:rPr>
        <w:t>.</w:t>
      </w:r>
    </w:p>
    <w:p w:rsidR="00F229AD" w:rsidRPr="0085047B" w:rsidRDefault="00F229AD" w:rsidP="00F229AD">
      <w:pPr>
        <w:pStyle w:val="P00"/>
        <w:spacing w:before="0"/>
        <w:ind w:left="0" w:right="1134"/>
        <w:rPr>
          <w:rStyle w:val="default"/>
          <w:rFonts w:cs="FrankRuehl" w:hint="cs"/>
          <w:vanish/>
          <w:color w:val="FF0000"/>
          <w:szCs w:val="20"/>
          <w:shd w:val="clear" w:color="auto" w:fill="FFFF99"/>
          <w:rtl/>
        </w:rPr>
      </w:pPr>
      <w:bookmarkStart w:id="30" w:name="Rov105"/>
      <w:r w:rsidRPr="0085047B">
        <w:rPr>
          <w:rStyle w:val="default"/>
          <w:rFonts w:cs="FrankRuehl" w:hint="cs"/>
          <w:vanish/>
          <w:color w:val="FF0000"/>
          <w:szCs w:val="20"/>
          <w:shd w:val="clear" w:color="auto" w:fill="FFFF99"/>
          <w:rtl/>
        </w:rPr>
        <w:t>מיום 1.7.2000</w:t>
      </w:r>
    </w:p>
    <w:p w:rsidR="00F229AD" w:rsidRPr="0085047B" w:rsidRDefault="00F229AD" w:rsidP="00F229A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7</w:t>
      </w:r>
    </w:p>
    <w:p w:rsidR="00F229AD" w:rsidRPr="0085047B" w:rsidRDefault="00F229AD" w:rsidP="00F229AD">
      <w:pPr>
        <w:pStyle w:val="P00"/>
        <w:spacing w:before="0"/>
        <w:ind w:left="0" w:right="1134"/>
        <w:rPr>
          <w:rStyle w:val="default"/>
          <w:rFonts w:cs="FrankRuehl" w:hint="cs"/>
          <w:vanish/>
          <w:szCs w:val="20"/>
          <w:shd w:val="clear" w:color="auto" w:fill="FFFF99"/>
          <w:rtl/>
        </w:rPr>
      </w:pPr>
      <w:hyperlink r:id="rId66" w:history="1">
        <w:r w:rsidRPr="0085047B">
          <w:rPr>
            <w:rStyle w:val="Hyperlink"/>
            <w:rFonts w:hint="cs"/>
            <w:vanish/>
            <w:szCs w:val="20"/>
            <w:shd w:val="clear" w:color="auto" w:fill="FFFF99"/>
            <w:rtl/>
          </w:rPr>
          <w:t>ס"ח תש"ס מס' 1724</w:t>
        </w:r>
      </w:hyperlink>
      <w:r w:rsidRPr="0085047B">
        <w:rPr>
          <w:rStyle w:val="default"/>
          <w:rFonts w:cs="FrankRuehl" w:hint="cs"/>
          <w:vanish/>
          <w:szCs w:val="20"/>
          <w:shd w:val="clear" w:color="auto" w:fill="FFFF99"/>
          <w:rtl/>
        </w:rPr>
        <w:t xml:space="preserve"> מיום 10.1.2000 עמ' 97 (</w:t>
      </w:r>
      <w:hyperlink r:id="rId67" w:history="1">
        <w:r w:rsidRPr="0085047B">
          <w:rPr>
            <w:rStyle w:val="Hyperlink"/>
            <w:rFonts w:hint="cs"/>
            <w:vanish/>
            <w:szCs w:val="20"/>
            <w:shd w:val="clear" w:color="auto" w:fill="FFFF99"/>
            <w:rtl/>
          </w:rPr>
          <w:t>ה"ח 2824</w:t>
        </w:r>
      </w:hyperlink>
      <w:r w:rsidRPr="0085047B">
        <w:rPr>
          <w:rStyle w:val="default"/>
          <w:rFonts w:cs="FrankRuehl" w:hint="cs"/>
          <w:vanish/>
          <w:szCs w:val="20"/>
          <w:shd w:val="clear" w:color="auto" w:fill="FFFF99"/>
          <w:rtl/>
        </w:rPr>
        <w:t>)</w:t>
      </w:r>
    </w:p>
    <w:p w:rsidR="00F229AD" w:rsidRPr="0085047B" w:rsidRDefault="00F229AD" w:rsidP="00F229AD">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הוספת סעיף 10א</w:t>
      </w:r>
    </w:p>
    <w:p w:rsidR="00F229AD" w:rsidRPr="0085047B" w:rsidRDefault="00F229AD" w:rsidP="00F229AD">
      <w:pPr>
        <w:pStyle w:val="P00"/>
        <w:spacing w:before="0"/>
        <w:ind w:left="0" w:right="1134"/>
        <w:rPr>
          <w:rStyle w:val="default"/>
          <w:rFonts w:cs="FrankRuehl" w:hint="cs"/>
          <w:vanish/>
          <w:szCs w:val="20"/>
          <w:shd w:val="clear" w:color="auto" w:fill="FFFF99"/>
          <w:rtl/>
        </w:rPr>
      </w:pPr>
    </w:p>
    <w:p w:rsidR="00F229AD" w:rsidRPr="0085047B" w:rsidRDefault="00F229AD" w:rsidP="00F229AD">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23.4.2010</w:t>
      </w:r>
    </w:p>
    <w:p w:rsidR="00F229AD" w:rsidRPr="0085047B" w:rsidRDefault="00F229AD" w:rsidP="00F229AD">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19</w:t>
      </w:r>
    </w:p>
    <w:p w:rsidR="00F229AD" w:rsidRPr="0085047B" w:rsidRDefault="00F229AD" w:rsidP="00F229AD">
      <w:pPr>
        <w:pStyle w:val="P00"/>
        <w:spacing w:before="0"/>
        <w:ind w:left="0" w:right="1134"/>
        <w:rPr>
          <w:rStyle w:val="default"/>
          <w:rFonts w:cs="FrankRuehl" w:hint="cs"/>
          <w:vanish/>
          <w:szCs w:val="20"/>
          <w:shd w:val="clear" w:color="auto" w:fill="FFFF99"/>
          <w:rtl/>
        </w:rPr>
      </w:pPr>
      <w:hyperlink r:id="rId68" w:history="1">
        <w:r w:rsidRPr="0085047B">
          <w:rPr>
            <w:rStyle w:val="Hyperlink"/>
            <w:rFonts w:hint="cs"/>
            <w:vanish/>
            <w:szCs w:val="20"/>
            <w:shd w:val="clear" w:color="auto" w:fill="FFFF99"/>
            <w:rtl/>
          </w:rPr>
          <w:t>ס"ח תש"ע מס' 2238</w:t>
        </w:r>
      </w:hyperlink>
      <w:r w:rsidRPr="0085047B">
        <w:rPr>
          <w:rStyle w:val="default"/>
          <w:rFonts w:cs="FrankRuehl" w:hint="cs"/>
          <w:vanish/>
          <w:szCs w:val="20"/>
          <w:shd w:val="clear" w:color="auto" w:fill="FFFF99"/>
          <w:rtl/>
        </w:rPr>
        <w:t xml:space="preserve"> מיום 24.3.2010 עמ' 498 (</w:t>
      </w:r>
      <w:hyperlink r:id="rId69" w:history="1">
        <w:r w:rsidRPr="0085047B">
          <w:rPr>
            <w:rStyle w:val="Hyperlink"/>
            <w:rFonts w:hint="cs"/>
            <w:vanish/>
            <w:szCs w:val="20"/>
            <w:shd w:val="clear" w:color="auto" w:fill="FFFF99"/>
            <w:rtl/>
          </w:rPr>
          <w:t>ה"ח 426</w:t>
        </w:r>
      </w:hyperlink>
      <w:r w:rsidRPr="0085047B">
        <w:rPr>
          <w:rStyle w:val="default"/>
          <w:rFonts w:cs="FrankRuehl" w:hint="cs"/>
          <w:vanish/>
          <w:szCs w:val="20"/>
          <w:shd w:val="clear" w:color="auto" w:fill="FFFF99"/>
          <w:rtl/>
        </w:rPr>
        <w:t>)</w:t>
      </w:r>
    </w:p>
    <w:p w:rsidR="00F229AD" w:rsidRPr="0085047B" w:rsidRDefault="00F229AD" w:rsidP="00F229AD">
      <w:pPr>
        <w:pStyle w:val="P00"/>
        <w:ind w:left="0" w:right="1134"/>
        <w:rPr>
          <w:rStyle w:val="default"/>
          <w:rFonts w:cs="FrankRuehl"/>
          <w:vanish/>
          <w:sz w:val="22"/>
          <w:szCs w:val="22"/>
          <w:shd w:val="clear" w:color="auto" w:fill="FFFF99"/>
          <w:rtl/>
        </w:rPr>
      </w:pPr>
      <w:r w:rsidRPr="0085047B">
        <w:rPr>
          <w:rStyle w:val="big-number"/>
          <w:rFonts w:cs="FrankRuehl"/>
          <w:vanish/>
          <w:sz w:val="22"/>
          <w:szCs w:val="22"/>
          <w:shd w:val="clear" w:color="auto" w:fill="FFFF99"/>
          <w:rtl/>
        </w:rPr>
        <w:t>10</w:t>
      </w:r>
      <w:r w:rsidRPr="0085047B">
        <w:rPr>
          <w:rStyle w:val="default"/>
          <w:rFonts w:cs="FrankRuehl"/>
          <w:vanish/>
          <w:sz w:val="22"/>
          <w:szCs w:val="22"/>
          <w:shd w:val="clear" w:color="auto" w:fill="FFFF99"/>
          <w:rtl/>
        </w:rPr>
        <w:t>א</w:t>
      </w:r>
      <w:r w:rsidRPr="0085047B">
        <w:rPr>
          <w:rStyle w:val="default"/>
          <w:rFonts w:cs="FrankRuehl" w:hint="cs"/>
          <w:vanish/>
          <w:sz w:val="22"/>
          <w:szCs w:val="22"/>
          <w:shd w:val="clear" w:color="auto" w:fill="FFFF99"/>
          <w:rtl/>
        </w:rPr>
        <w:t>.</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(א)</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לא יינתן רשיון ולא תינתן אשרה לעובד זר לפי סעיף 2, אלא אם</w:t>
      </w:r>
      <w:r w:rsidRPr="0085047B">
        <w:rPr>
          <w:rStyle w:val="default"/>
          <w:rFonts w:cs="FrankRuehl"/>
          <w:vanish/>
          <w:sz w:val="22"/>
          <w:szCs w:val="22"/>
          <w:shd w:val="clear" w:color="auto" w:fill="FFFF99"/>
          <w:rtl/>
        </w:rPr>
        <w:t xml:space="preserve"> </w:t>
      </w:r>
      <w:r w:rsidRPr="0085047B">
        <w:rPr>
          <w:rStyle w:val="default"/>
          <w:rFonts w:cs="FrankRuehl" w:hint="cs"/>
          <w:vanish/>
          <w:sz w:val="22"/>
          <w:szCs w:val="22"/>
          <w:shd w:val="clear" w:color="auto" w:fill="FFFF99"/>
          <w:rtl/>
        </w:rPr>
        <w:t xml:space="preserve">כן הומצא אישור רפואי כמשמעותו בסעיף 1ב לחוק עובדים זרים </w:t>
      </w:r>
      <w:r w:rsidRPr="0085047B">
        <w:rPr>
          <w:rStyle w:val="default"/>
          <w:rFonts w:cs="FrankRuehl" w:hint="cs"/>
          <w:strike/>
          <w:vanish/>
          <w:sz w:val="22"/>
          <w:szCs w:val="22"/>
          <w:shd w:val="clear" w:color="auto" w:fill="FFFF99"/>
          <w:rtl/>
        </w:rPr>
        <w:t>(איסור העסקה שלא כדין והבטחת תנאים הוגנים), תשנ"א-1991</w:t>
      </w:r>
      <w:r w:rsidRPr="0085047B">
        <w:rPr>
          <w:rStyle w:val="default"/>
          <w:rFonts w:cs="FrankRuehl" w:hint="cs"/>
          <w:vanish/>
          <w:sz w:val="22"/>
          <w:szCs w:val="22"/>
          <w:shd w:val="clear" w:color="auto" w:fill="FFFF99"/>
          <w:rtl/>
        </w:rPr>
        <w:t>, ושולמו האגרות לפי סעיף 1י לחוק האמור.</w:t>
      </w:r>
    </w:p>
    <w:p w:rsidR="00F229AD" w:rsidRPr="000D2DF5" w:rsidRDefault="00F229AD" w:rsidP="00F229AD">
      <w:pPr>
        <w:pStyle w:val="P00"/>
        <w:spacing w:before="0"/>
        <w:ind w:left="0" w:right="1134"/>
        <w:rPr>
          <w:rStyle w:val="default"/>
          <w:rFonts w:cs="FrankRuehl" w:hint="cs"/>
          <w:sz w:val="2"/>
          <w:szCs w:val="2"/>
          <w:rtl/>
        </w:rPr>
      </w:pPr>
      <w:r w:rsidRPr="0085047B">
        <w:rPr>
          <w:vanish/>
          <w:sz w:val="22"/>
          <w:szCs w:val="22"/>
          <w:shd w:val="clear" w:color="auto" w:fill="FFFF99"/>
          <w:rtl/>
        </w:rPr>
        <w:tab/>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ב)</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שר הפנים רשאי לפטור עובד זר מהמצאת אישור רפואי; פטור לפי סעיף זה יכול שיהיה אישי או לסוגי עובדים זר</w:t>
      </w:r>
      <w:r w:rsidRPr="0085047B">
        <w:rPr>
          <w:rStyle w:val="default"/>
          <w:rFonts w:cs="FrankRuehl"/>
          <w:vanish/>
          <w:sz w:val="22"/>
          <w:szCs w:val="22"/>
          <w:shd w:val="clear" w:color="auto" w:fill="FFFF99"/>
          <w:rtl/>
        </w:rPr>
        <w:t>י</w:t>
      </w:r>
      <w:r w:rsidRPr="0085047B">
        <w:rPr>
          <w:rStyle w:val="default"/>
          <w:rFonts w:cs="FrankRuehl" w:hint="cs"/>
          <w:vanish/>
          <w:sz w:val="22"/>
          <w:szCs w:val="22"/>
          <w:shd w:val="clear" w:color="auto" w:fill="FFFF99"/>
          <w:rtl/>
        </w:rPr>
        <w:t xml:space="preserve">ם, ובלבד שפטור לגבי סוגי עובדים זרים יינתן בהתייעצות עם שר הבריאות ועם </w:t>
      </w:r>
      <w:r w:rsidRPr="0085047B">
        <w:rPr>
          <w:rStyle w:val="default"/>
          <w:rFonts w:cs="FrankRuehl" w:hint="cs"/>
          <w:strike/>
          <w:vanish/>
          <w:sz w:val="22"/>
          <w:szCs w:val="22"/>
          <w:shd w:val="clear" w:color="auto" w:fill="FFFF99"/>
          <w:rtl/>
        </w:rPr>
        <w:t>שר העבודה</w:t>
      </w:r>
      <w:r w:rsidRPr="0085047B">
        <w:rPr>
          <w:rStyle w:val="default"/>
          <w:rFonts w:cs="FrankRuehl"/>
          <w:strike/>
          <w:vanish/>
          <w:sz w:val="22"/>
          <w:szCs w:val="22"/>
          <w:shd w:val="clear" w:color="auto" w:fill="FFFF99"/>
          <w:rtl/>
        </w:rPr>
        <w:t xml:space="preserve"> </w:t>
      </w:r>
      <w:r w:rsidRPr="0085047B">
        <w:rPr>
          <w:rStyle w:val="default"/>
          <w:rFonts w:cs="FrankRuehl" w:hint="cs"/>
          <w:strike/>
          <w:vanish/>
          <w:sz w:val="22"/>
          <w:szCs w:val="22"/>
          <w:shd w:val="clear" w:color="auto" w:fill="FFFF99"/>
          <w:rtl/>
        </w:rPr>
        <w:t>והרווחה</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שר התעשייה המסחר והתעסוקה</w:t>
      </w:r>
      <w:r w:rsidRPr="0085047B">
        <w:rPr>
          <w:rStyle w:val="default"/>
          <w:rFonts w:cs="FrankRuehl" w:hint="cs"/>
          <w:vanish/>
          <w:sz w:val="22"/>
          <w:szCs w:val="22"/>
          <w:shd w:val="clear" w:color="auto" w:fill="FFFF99"/>
          <w:rtl/>
        </w:rPr>
        <w:t>.</w:t>
      </w:r>
      <w:bookmarkEnd w:id="30"/>
    </w:p>
    <w:p w:rsidR="00F229AD" w:rsidRDefault="00F229AD" w:rsidP="00F229AD">
      <w:pPr>
        <w:pStyle w:val="medium2-header"/>
        <w:keepLines w:val="0"/>
        <w:spacing w:before="72"/>
        <w:ind w:left="0" w:right="1134"/>
        <w:outlineLvl w:val="0"/>
        <w:rPr>
          <w:rFonts w:hint="cs"/>
          <w:noProof/>
          <w:sz w:val="20"/>
          <w:rtl/>
        </w:rPr>
      </w:pPr>
      <w:bookmarkStart w:id="31" w:name="med2"/>
      <w:bookmarkEnd w:id="31"/>
      <w:r>
        <w:rPr>
          <w:noProof/>
          <w:sz w:val="20"/>
          <w:lang w:val="he-IL"/>
        </w:rPr>
        <w:pict>
          <v:rect id="_x0000_s2245" style="position:absolute;left:0;text-align:left;margin-left:464.5pt;margin-top:8.05pt;width:75.05pt;height:20pt;z-index:251691008" o:allowincell="f" filled="f" stroked="f" strokecolor="lime" strokeweight=".25pt">
            <v:textbox style="mso-next-textbox:#_x0000_s2245" inset="0,0,0,0">
              <w:txbxContent>
                <w:p w:rsidR="00C14270" w:rsidRDefault="00C14270" w:rsidP="00F229AD">
                  <w:pPr>
                    <w:spacing w:line="160" w:lineRule="exact"/>
                    <w:jc w:val="left"/>
                    <w:rPr>
                      <w:rFonts w:cs="Miriam"/>
                      <w:b/>
                      <w:noProof/>
                      <w:szCs w:val="18"/>
                      <w:rtl/>
                    </w:rPr>
                  </w:pPr>
                  <w:r>
                    <w:rPr>
                      <w:rFonts w:cs="Miriam" w:hint="cs"/>
                      <w:b/>
                      <w:sz w:val="20"/>
                      <w:szCs w:val="18"/>
                      <w:rtl/>
                    </w:rPr>
                    <w:t>(תיקון מס' 9) תשס"א-2001</w:t>
                  </w:r>
                </w:p>
              </w:txbxContent>
            </v:textbox>
            <w10:anchorlock/>
          </v:rect>
        </w:pict>
      </w:r>
      <w:r>
        <w:rPr>
          <w:noProof/>
          <w:sz w:val="20"/>
          <w:rtl/>
        </w:rPr>
        <w:t>פ</w:t>
      </w:r>
      <w:r>
        <w:rPr>
          <w:rFonts w:hint="cs"/>
          <w:noProof/>
          <w:sz w:val="20"/>
          <w:rtl/>
        </w:rPr>
        <w:t>רק שלישי: ביטול אשרות ועבירות</w:t>
      </w:r>
    </w:p>
    <w:p w:rsidR="00F229AD" w:rsidRPr="0085047B" w:rsidRDefault="00F229AD" w:rsidP="00F229AD">
      <w:pPr>
        <w:pStyle w:val="P00"/>
        <w:spacing w:before="0"/>
        <w:ind w:left="0" w:right="1134"/>
        <w:rPr>
          <w:rStyle w:val="default"/>
          <w:rFonts w:cs="FrankRuehl" w:hint="cs"/>
          <w:vanish/>
          <w:color w:val="FF0000"/>
          <w:szCs w:val="20"/>
          <w:shd w:val="clear" w:color="auto" w:fill="FFFF99"/>
          <w:rtl/>
        </w:rPr>
      </w:pPr>
      <w:bookmarkStart w:id="32" w:name="Rov67"/>
      <w:r w:rsidRPr="0085047B">
        <w:rPr>
          <w:rStyle w:val="default"/>
          <w:rFonts w:cs="FrankRuehl" w:hint="cs"/>
          <w:vanish/>
          <w:color w:val="FF0000"/>
          <w:szCs w:val="20"/>
          <w:shd w:val="clear" w:color="auto" w:fill="FFFF99"/>
          <w:rtl/>
        </w:rPr>
        <w:t>מיום 7.11.2001</w:t>
      </w:r>
    </w:p>
    <w:p w:rsidR="00F229AD" w:rsidRPr="0085047B" w:rsidRDefault="00F229AD" w:rsidP="00F229A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9</w:t>
      </w:r>
    </w:p>
    <w:p w:rsidR="00F229AD" w:rsidRPr="0085047B" w:rsidRDefault="00F229AD" w:rsidP="00F229AD">
      <w:pPr>
        <w:pStyle w:val="P00"/>
        <w:spacing w:before="0"/>
        <w:ind w:left="0" w:right="1134"/>
        <w:rPr>
          <w:rStyle w:val="default"/>
          <w:rFonts w:cs="FrankRuehl" w:hint="cs"/>
          <w:vanish/>
          <w:szCs w:val="20"/>
          <w:shd w:val="clear" w:color="auto" w:fill="FFFF99"/>
          <w:rtl/>
        </w:rPr>
      </w:pPr>
      <w:hyperlink r:id="rId70" w:history="1">
        <w:r w:rsidRPr="0085047B">
          <w:rPr>
            <w:rStyle w:val="Hyperlink"/>
            <w:rFonts w:hint="cs"/>
            <w:vanish/>
            <w:szCs w:val="20"/>
            <w:shd w:val="clear" w:color="auto" w:fill="FFFF99"/>
            <w:rtl/>
          </w:rPr>
          <w:t>ס"ח תשס"א מס' 1804</w:t>
        </w:r>
      </w:hyperlink>
      <w:r w:rsidRPr="0085047B">
        <w:rPr>
          <w:rStyle w:val="default"/>
          <w:rFonts w:cs="FrankRuehl" w:hint="cs"/>
          <w:vanish/>
          <w:szCs w:val="20"/>
          <w:shd w:val="clear" w:color="auto" w:fill="FFFF99"/>
          <w:rtl/>
        </w:rPr>
        <w:t xml:space="preserve"> מיום 7.8.2001 עמ' 502 (</w:t>
      </w:r>
      <w:hyperlink r:id="rId71" w:history="1">
        <w:r w:rsidRPr="0085047B">
          <w:rPr>
            <w:rStyle w:val="Hyperlink"/>
            <w:rFonts w:hint="cs"/>
            <w:vanish/>
            <w:szCs w:val="20"/>
            <w:shd w:val="clear" w:color="auto" w:fill="FFFF99"/>
            <w:rtl/>
          </w:rPr>
          <w:t>ה"ח 2931</w:t>
        </w:r>
      </w:hyperlink>
      <w:r w:rsidRPr="0085047B">
        <w:rPr>
          <w:rStyle w:val="default"/>
          <w:rFonts w:cs="FrankRuehl" w:hint="cs"/>
          <w:vanish/>
          <w:szCs w:val="20"/>
          <w:shd w:val="clear" w:color="auto" w:fill="FFFF99"/>
          <w:rtl/>
        </w:rPr>
        <w:t>)</w:t>
      </w:r>
    </w:p>
    <w:p w:rsidR="00F229AD" w:rsidRDefault="00F229AD" w:rsidP="00F229AD">
      <w:pPr>
        <w:pStyle w:val="P00"/>
        <w:ind w:left="0" w:right="1134"/>
        <w:rPr>
          <w:rStyle w:val="default"/>
          <w:rFonts w:cs="FrankRuehl" w:hint="cs"/>
          <w:sz w:val="2"/>
          <w:szCs w:val="2"/>
          <w:u w:val="single"/>
          <w:shd w:val="clear" w:color="auto" w:fill="FFFF99"/>
          <w:rtl/>
        </w:rPr>
      </w:pPr>
      <w:r w:rsidRPr="0085047B">
        <w:rPr>
          <w:rStyle w:val="default"/>
          <w:rFonts w:cs="FrankRuehl" w:hint="cs"/>
          <w:strike/>
          <w:vanish/>
          <w:sz w:val="22"/>
          <w:szCs w:val="22"/>
          <w:shd w:val="clear" w:color="auto" w:fill="FFFF99"/>
          <w:rtl/>
        </w:rPr>
        <w:t>פרק שלישי: הוראות שונות</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פרק שלישי: ביטול אשרות ועבירות</w:t>
      </w:r>
      <w:bookmarkEnd w:id="32"/>
    </w:p>
    <w:p w:rsidR="00F229AD" w:rsidRPr="00F229AD" w:rsidRDefault="00F229AD" w:rsidP="00F229AD">
      <w:pPr>
        <w:pStyle w:val="header-2"/>
        <w:ind w:left="0" w:right="1134"/>
        <w:rPr>
          <w:rFonts w:hint="cs"/>
          <w:rtl/>
        </w:rPr>
      </w:pPr>
      <w:bookmarkStart w:id="33" w:name="hed20"/>
      <w:bookmarkEnd w:id="33"/>
      <w:r>
        <w:rPr>
          <w:rFonts w:hint="cs"/>
          <w:rtl/>
          <w:lang w:eastAsia="en-US"/>
        </w:rPr>
        <w:pict>
          <v:shape id="_x0000_s2248" type="#_x0000_t202" style="position:absolute;left:0;text-align:left;margin-left:470.35pt;margin-top:12.75pt;width:1in;height:16.8pt;z-index:251692032" filled="f" stroked="f">
            <v:textbox inset="1mm,0,1mm,0">
              <w:txbxContent>
                <w:p w:rsidR="00C14270" w:rsidRDefault="00C14270" w:rsidP="00F229AD">
                  <w:pPr>
                    <w:spacing w:line="160" w:lineRule="exact"/>
                    <w:jc w:val="left"/>
                    <w:rPr>
                      <w:rFonts w:cs="Miriam"/>
                      <w:b/>
                      <w:noProof/>
                      <w:szCs w:val="18"/>
                      <w:rtl/>
                    </w:rPr>
                  </w:pPr>
                  <w:r>
                    <w:rPr>
                      <w:rFonts w:cs="Miriam" w:hint="cs"/>
                      <w:b/>
                      <w:sz w:val="20"/>
                      <w:szCs w:val="18"/>
                      <w:rtl/>
                    </w:rPr>
                    <w:t>(תיקון מס' 26) תשע"ו-2016</w:t>
                  </w:r>
                </w:p>
              </w:txbxContent>
            </v:textbox>
            <w10:anchorlock/>
          </v:shape>
        </w:pict>
      </w:r>
      <w:r w:rsidRPr="00F229AD">
        <w:rPr>
          <w:rFonts w:hint="cs"/>
          <w:rtl/>
        </w:rPr>
        <w:t>סימן א': ביטול אשרות</w:t>
      </w:r>
    </w:p>
    <w:p w:rsidR="00F229AD" w:rsidRPr="0085047B" w:rsidRDefault="00F229AD" w:rsidP="00F229AD">
      <w:pPr>
        <w:pStyle w:val="P00"/>
        <w:spacing w:before="0"/>
        <w:ind w:left="0" w:right="1134"/>
        <w:rPr>
          <w:rStyle w:val="default"/>
          <w:rFonts w:cs="FrankRuehl" w:hint="cs"/>
          <w:vanish/>
          <w:color w:val="FF0000"/>
          <w:szCs w:val="20"/>
          <w:shd w:val="clear" w:color="auto" w:fill="FFFF99"/>
          <w:rtl/>
        </w:rPr>
      </w:pPr>
      <w:bookmarkStart w:id="34" w:name="Rov141"/>
      <w:r w:rsidRPr="0085047B">
        <w:rPr>
          <w:rStyle w:val="default"/>
          <w:rFonts w:cs="FrankRuehl" w:hint="cs"/>
          <w:vanish/>
          <w:color w:val="FF0000"/>
          <w:szCs w:val="20"/>
          <w:shd w:val="clear" w:color="auto" w:fill="FFFF99"/>
          <w:rtl/>
        </w:rPr>
        <w:t>מיום 20.3.2016</w:t>
      </w:r>
    </w:p>
    <w:p w:rsidR="00F229AD" w:rsidRPr="0085047B" w:rsidRDefault="00F229AD" w:rsidP="00F229AD">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26</w:t>
      </w:r>
    </w:p>
    <w:p w:rsidR="00F229AD" w:rsidRPr="0085047B" w:rsidRDefault="00F229AD" w:rsidP="00F229AD">
      <w:pPr>
        <w:pStyle w:val="P00"/>
        <w:spacing w:before="0"/>
        <w:ind w:left="0" w:right="1134"/>
        <w:rPr>
          <w:rStyle w:val="default"/>
          <w:rFonts w:cs="FrankRuehl" w:hint="cs"/>
          <w:vanish/>
          <w:szCs w:val="20"/>
          <w:shd w:val="clear" w:color="auto" w:fill="FFFF99"/>
          <w:rtl/>
        </w:rPr>
      </w:pPr>
      <w:hyperlink r:id="rId72" w:history="1">
        <w:r w:rsidRPr="0085047B">
          <w:rPr>
            <w:rStyle w:val="Hyperlink"/>
            <w:rFonts w:hint="cs"/>
            <w:vanish/>
            <w:szCs w:val="20"/>
            <w:shd w:val="clear" w:color="auto" w:fill="FFFF99"/>
            <w:rtl/>
          </w:rPr>
          <w:t>ס"ח תשע"ו מס' 2538</w:t>
        </w:r>
      </w:hyperlink>
      <w:r w:rsidRPr="0085047B">
        <w:rPr>
          <w:rStyle w:val="default"/>
          <w:rFonts w:cs="FrankRuehl" w:hint="cs"/>
          <w:vanish/>
          <w:szCs w:val="20"/>
          <w:shd w:val="clear" w:color="auto" w:fill="FFFF99"/>
          <w:rtl/>
        </w:rPr>
        <w:t xml:space="preserve"> מיום 20.3.2016 עמ' 630 (</w:t>
      </w:r>
      <w:hyperlink r:id="rId73" w:history="1">
        <w:r w:rsidRPr="0085047B">
          <w:rPr>
            <w:rStyle w:val="Hyperlink"/>
            <w:rFonts w:hint="cs"/>
            <w:vanish/>
            <w:szCs w:val="20"/>
            <w:shd w:val="clear" w:color="auto" w:fill="FFFF99"/>
            <w:rtl/>
          </w:rPr>
          <w:t>ה"ח 1020</w:t>
        </w:r>
      </w:hyperlink>
      <w:r w:rsidRPr="0085047B">
        <w:rPr>
          <w:rStyle w:val="default"/>
          <w:rFonts w:cs="FrankRuehl" w:hint="cs"/>
          <w:vanish/>
          <w:szCs w:val="20"/>
          <w:shd w:val="clear" w:color="auto" w:fill="FFFF99"/>
          <w:rtl/>
        </w:rPr>
        <w:t xml:space="preserve">, </w:t>
      </w:r>
      <w:hyperlink r:id="rId74" w:history="1">
        <w:r w:rsidRPr="0085047B">
          <w:rPr>
            <w:rStyle w:val="Hyperlink"/>
            <w:rFonts w:hint="cs"/>
            <w:vanish/>
            <w:szCs w:val="20"/>
            <w:shd w:val="clear" w:color="auto" w:fill="FFFF99"/>
            <w:rtl/>
          </w:rPr>
          <w:t>ה"ח 565</w:t>
        </w:r>
      </w:hyperlink>
      <w:r w:rsidRPr="0085047B">
        <w:rPr>
          <w:rStyle w:val="default"/>
          <w:rFonts w:cs="FrankRuehl" w:hint="cs"/>
          <w:vanish/>
          <w:szCs w:val="20"/>
          <w:shd w:val="clear" w:color="auto" w:fill="FFFF99"/>
          <w:rtl/>
        </w:rPr>
        <w:t>)</w:t>
      </w:r>
    </w:p>
    <w:p w:rsidR="00F229AD" w:rsidRPr="00F229AD" w:rsidRDefault="00F229AD" w:rsidP="00F229AD">
      <w:pPr>
        <w:pStyle w:val="P00"/>
        <w:spacing w:before="0"/>
        <w:ind w:left="0" w:right="1134"/>
        <w:rPr>
          <w:rStyle w:val="default"/>
          <w:rFonts w:cs="FrankRuehl" w:hint="cs"/>
          <w:sz w:val="2"/>
          <w:szCs w:val="2"/>
          <w:rtl/>
        </w:rPr>
      </w:pPr>
      <w:r w:rsidRPr="0085047B">
        <w:rPr>
          <w:rStyle w:val="default"/>
          <w:rFonts w:cs="FrankRuehl" w:hint="cs"/>
          <w:b/>
          <w:bCs/>
          <w:vanish/>
          <w:szCs w:val="20"/>
          <w:shd w:val="clear" w:color="auto" w:fill="FFFF99"/>
          <w:rtl/>
        </w:rPr>
        <w:t>הוספת כותרת סימן א'</w:t>
      </w:r>
      <w:bookmarkEnd w:id="34"/>
    </w:p>
    <w:p w:rsidR="00AC1D8D" w:rsidRDefault="00AC1D8D">
      <w:pPr>
        <w:pStyle w:val="P00"/>
        <w:spacing w:before="72"/>
        <w:ind w:left="0" w:right="1134"/>
        <w:rPr>
          <w:rStyle w:val="default"/>
          <w:rFonts w:cs="FrankRuehl" w:hint="cs"/>
          <w:rtl/>
        </w:rPr>
      </w:pPr>
      <w:bookmarkStart w:id="35" w:name="Seif40"/>
      <w:bookmarkEnd w:id="35"/>
      <w:r>
        <w:rPr>
          <w:lang w:val="he-IL"/>
        </w:rPr>
        <w:pict>
          <v:rect id="_x0000_s2065" style="position:absolute;left:0;text-align:left;margin-left:464.5pt;margin-top:8.05pt;width:75.05pt;height:11.1pt;z-index:251613184" o:allowincell="f" filled="f" stroked="f" strokecolor="lime" strokeweight=".25pt">
            <v:textbox inset="0,0,0,0">
              <w:txbxContent>
                <w:p w:rsidR="00C14270" w:rsidRDefault="00C14270">
                  <w:pPr>
                    <w:spacing w:line="160" w:lineRule="exact"/>
                    <w:jc w:val="left"/>
                    <w:rPr>
                      <w:rFonts w:cs="Miriam"/>
                      <w:noProof/>
                      <w:szCs w:val="18"/>
                      <w:rtl/>
                    </w:rPr>
                  </w:pPr>
                  <w:r>
                    <w:rPr>
                      <w:rFonts w:cs="Miriam"/>
                      <w:szCs w:val="18"/>
                      <w:rtl/>
                    </w:rPr>
                    <w:t>ב</w:t>
                  </w:r>
                  <w:r>
                    <w:rPr>
                      <w:rFonts w:cs="Miriam" w:hint="cs"/>
                      <w:szCs w:val="18"/>
                      <w:rtl/>
                    </w:rPr>
                    <w:t xml:space="preserve">יטול </w:t>
                  </w:r>
                  <w:r>
                    <w:rPr>
                      <w:rFonts w:cs="Miriam"/>
                      <w:szCs w:val="18"/>
                      <w:rtl/>
                    </w:rPr>
                    <w:t>א</w:t>
                  </w:r>
                  <w:r>
                    <w:rPr>
                      <w:rFonts w:cs="Miriam" w:hint="cs"/>
                      <w:szCs w:val="18"/>
                      <w:rtl/>
                    </w:rPr>
                    <w:t>שרות וכו'</w:t>
                  </w:r>
                </w:p>
              </w:txbxContent>
            </v:textbox>
            <w10:anchorlock/>
          </v:rect>
        </w:pict>
      </w:r>
      <w:r>
        <w:rPr>
          <w:rStyle w:val="big-number"/>
          <w:rtl/>
        </w:rPr>
        <w:t>11</w:t>
      </w:r>
      <w:r w:rsidRPr="004178A1">
        <w:rPr>
          <w:rStyle w:val="default"/>
          <w:rFonts w:cs="FrankRuehl"/>
          <w:rtl/>
        </w:rPr>
        <w:t>.</w:t>
      </w:r>
      <w:r w:rsidRPr="004178A1">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שר הפנים רשאי, לפי שיקול דעתו </w:t>
      </w:r>
      <w:r>
        <w:rPr>
          <w:rStyle w:val="default"/>
          <w:rFonts w:cs="FrankRuehl"/>
          <w:rtl/>
        </w:rPr>
        <w:t>–</w:t>
      </w:r>
    </w:p>
    <w:p w:rsidR="00AC1D8D" w:rsidRDefault="00AC1D8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לבטל אשרה שניתנה לפי חוק זה, בין לפני ב</w:t>
      </w:r>
      <w:r>
        <w:rPr>
          <w:rStyle w:val="default"/>
          <w:rFonts w:cs="FrankRuehl"/>
          <w:rtl/>
        </w:rPr>
        <w:t>ו</w:t>
      </w:r>
      <w:r>
        <w:rPr>
          <w:rStyle w:val="default"/>
          <w:rFonts w:cs="FrankRuehl" w:hint="cs"/>
          <w:rtl/>
        </w:rPr>
        <w:t>או של בעל האשרה לישראל ובין בשעת בואו;</w:t>
      </w:r>
    </w:p>
    <w:p w:rsidR="00AC1D8D" w:rsidRDefault="00AC1D8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לבטל רשיון ישיבה שניתן לפי חוק זה</w:t>
      </w:r>
      <w:r w:rsidR="00B43D1A">
        <w:rPr>
          <w:rStyle w:val="default"/>
          <w:rFonts w:cs="FrankRuehl" w:hint="cs"/>
          <w:rtl/>
        </w:rPr>
        <w:t>;</w:t>
      </w:r>
    </w:p>
    <w:p w:rsidR="00B43D1A" w:rsidRPr="003557C6" w:rsidRDefault="00B43D1A" w:rsidP="00B43D1A">
      <w:pPr>
        <w:pStyle w:val="P00"/>
        <w:spacing w:before="72"/>
        <w:ind w:left="1021" w:right="1134"/>
        <w:rPr>
          <w:rStyle w:val="default"/>
          <w:rFonts w:cs="FrankRuehl"/>
          <w:rtl/>
        </w:rPr>
      </w:pPr>
      <w:r w:rsidRPr="003C44C6">
        <w:rPr>
          <w:rStyle w:val="default"/>
          <w:rFonts w:cs="FrankRuehl"/>
          <w:rtl/>
        </w:rPr>
        <w:pict>
          <v:shape id="_x0000_s2326" type="#_x0000_t202" style="position:absolute;left:0;text-align:left;margin-left:462pt;margin-top:7.1pt;width:80.25pt;height:18.15pt;z-index:251740160" filled="f" stroked="f">
            <v:textbox inset="1mm,0,1mm,0">
              <w:txbxContent>
                <w:p w:rsidR="00B43D1A" w:rsidRDefault="00B43D1A" w:rsidP="00B43D1A">
                  <w:pPr>
                    <w:spacing w:line="160" w:lineRule="exact"/>
                    <w:jc w:val="left"/>
                    <w:rPr>
                      <w:rFonts w:cs="Miriam"/>
                      <w:noProof/>
                      <w:szCs w:val="18"/>
                      <w:rtl/>
                    </w:rPr>
                  </w:pPr>
                  <w:r>
                    <w:rPr>
                      <w:rFonts w:cs="Miriam" w:hint="cs"/>
                      <w:szCs w:val="18"/>
                      <w:rtl/>
                    </w:rPr>
                    <w:t>(תיקון מס' 31) תשע"ח-2018</w:t>
                  </w:r>
                </w:p>
              </w:txbxContent>
            </v:textbox>
            <w10:anchorlock/>
          </v:shape>
        </w:pict>
      </w:r>
      <w:r w:rsidRPr="003C44C6">
        <w:rPr>
          <w:rStyle w:val="default"/>
          <w:rFonts w:cs="FrankRuehl"/>
          <w:rtl/>
        </w:rPr>
        <w:t>(</w:t>
      </w:r>
      <w:r>
        <w:rPr>
          <w:rStyle w:val="default"/>
          <w:rFonts w:cs="FrankRuehl" w:hint="cs"/>
          <w:rtl/>
        </w:rPr>
        <w:t>3)</w:t>
      </w:r>
      <w:r>
        <w:rPr>
          <w:rStyle w:val="default"/>
          <w:rFonts w:cs="FrankRuehl"/>
          <w:rtl/>
        </w:rPr>
        <w:tab/>
      </w:r>
      <w:r>
        <w:rPr>
          <w:rStyle w:val="default"/>
          <w:rFonts w:cs="FrankRuehl" w:hint="cs"/>
          <w:rtl/>
        </w:rPr>
        <w:t>לבטל היתר שניתן לפי סעיף 7א.</w:t>
      </w:r>
    </w:p>
    <w:p w:rsidR="002348D3" w:rsidRDefault="002348D3" w:rsidP="002348D3">
      <w:pPr>
        <w:pStyle w:val="P00"/>
        <w:spacing w:before="72"/>
        <w:ind w:left="0" w:right="1134"/>
        <w:rPr>
          <w:rStyle w:val="default"/>
          <w:rFonts w:cs="FrankRuehl" w:hint="cs"/>
          <w:rtl/>
        </w:rPr>
      </w:pPr>
      <w:r>
        <w:rPr>
          <w:lang w:val="he-IL"/>
        </w:rPr>
        <w:pict>
          <v:rect id="_x0000_s2199" style="position:absolute;left:0;text-align:left;margin-left:464.5pt;margin-top:8.05pt;width:75.05pt;height:17.8pt;z-index:251661312" o:allowincell="f" filled="f" stroked="f" strokecolor="lime" strokeweight=".25pt">
            <v:textbox inset="0,0,0,0">
              <w:txbxContent>
                <w:p w:rsidR="00C14270" w:rsidRDefault="00C14270" w:rsidP="002348D3">
                  <w:pPr>
                    <w:spacing w:line="160" w:lineRule="exact"/>
                    <w:jc w:val="left"/>
                    <w:rPr>
                      <w:rFonts w:cs="Miriam"/>
                      <w:noProof/>
                      <w:szCs w:val="18"/>
                      <w:rtl/>
                    </w:rPr>
                  </w:pPr>
                  <w:r>
                    <w:rPr>
                      <w:rFonts w:cs="Miriam" w:hint="cs"/>
                      <w:szCs w:val="18"/>
                      <w:rtl/>
                    </w:rPr>
                    <w:t>(תיקון מס' 21) תשע"א-2011</w:t>
                  </w:r>
                </w:p>
              </w:txbxContent>
            </v:textbox>
            <w10:anchorlock/>
          </v:rect>
        </w:pict>
      </w:r>
      <w:r>
        <w:rPr>
          <w:rtl/>
        </w:rPr>
        <w:tab/>
      </w:r>
      <w:r>
        <w:rPr>
          <w:rStyle w:val="default"/>
          <w:rFonts w:cs="FrankRuehl"/>
          <w:rtl/>
        </w:rPr>
        <w:t>(</w:t>
      </w:r>
      <w:r>
        <w:rPr>
          <w:rStyle w:val="default"/>
          <w:rFonts w:cs="FrankRuehl" w:hint="cs"/>
          <w:rtl/>
        </w:rPr>
        <w:t>א1)</w:t>
      </w:r>
      <w:r>
        <w:rPr>
          <w:rStyle w:val="default"/>
          <w:rFonts w:cs="FrankRuehl" w:hint="cs"/>
          <w:rtl/>
        </w:rPr>
        <w:tab/>
        <w:t>מצא שר הפנים כי עובד זר, כהגדרתו בפרק ד'1 לחוק עובדים זרים, שניתנו לו אשרה ורישיון לישיבת ביקור לפי חוק זה, לא הועסק בתחום העיסוק שנקבע ברישיונו לפי סעיף 2(ג), למשך תקופה העולה על 90 ימים, בלא שנמצאו לכך טעמים מיוחדים אשר לא אפשרו לאותו עובד זר או לסוג עובדים זרים למצוא עבודה בתחום העיסוק בתקופה האמורה, יבטל שר הפנים את האשרה ואת רישיון הישיבה שניתנו לעובד הזר, ובלבד שנתן לו הזדמנות להשמיע את טענותיו; שר הפנים רשאי לאשר לעובד זר או לסוג עובדים זרים לחרוג מהתקופה שנקבעה כאמור אם מצא כי הדבר מוצדק בנסיבות העניין.</w:t>
      </w:r>
    </w:p>
    <w:p w:rsidR="00AC1D8D" w:rsidRDefault="00AC1D8D">
      <w:pPr>
        <w:pStyle w:val="P00"/>
        <w:spacing w:before="72"/>
        <w:ind w:left="0" w:right="1134"/>
        <w:rPr>
          <w:rStyle w:val="default"/>
          <w:rFonts w:cs="FrankRuehl"/>
          <w:rtl/>
        </w:rPr>
      </w:pPr>
      <w:r>
        <w:rPr>
          <w:lang w:val="he-IL"/>
        </w:rPr>
        <w:pict>
          <v:rect id="_x0000_s2066" style="position:absolute;left:0;text-align:left;margin-left:464.5pt;margin-top:8.05pt;width:75.05pt;height:17.8pt;z-index:251614208" o:allowincell="f" filled="f" stroked="f" strokecolor="lime" strokeweight=".25pt">
            <v:textbox inset="0,0,0,0">
              <w:txbxContent>
                <w:p w:rsidR="00C14270" w:rsidRDefault="00C14270">
                  <w:pPr>
                    <w:spacing w:line="160" w:lineRule="exact"/>
                    <w:jc w:val="left"/>
                    <w:rPr>
                      <w:rFonts w:cs="Miriam" w:hint="cs"/>
                      <w:noProof/>
                      <w:szCs w:val="18"/>
                      <w:rtl/>
                    </w:rPr>
                  </w:pPr>
                  <w:r>
                    <w:rPr>
                      <w:rFonts w:cs="Miriam" w:hint="cs"/>
                      <w:szCs w:val="18"/>
                      <w:rtl/>
                    </w:rPr>
                    <w:t xml:space="preserve">(תיקון מס' 2) </w:t>
                  </w:r>
                </w:p>
                <w:p w:rsidR="00C14270" w:rsidRDefault="00C14270">
                  <w:pPr>
                    <w:spacing w:line="160" w:lineRule="exact"/>
                    <w:jc w:val="left"/>
                    <w:rPr>
                      <w:rFonts w:cs="Miriam"/>
                      <w:noProof/>
                      <w:szCs w:val="18"/>
                      <w:rtl/>
                    </w:rPr>
                  </w:pPr>
                  <w:r>
                    <w:rPr>
                      <w:rFonts w:cs="Miriam"/>
                      <w:szCs w:val="18"/>
                      <w:rtl/>
                    </w:rPr>
                    <w:t>ת</w:t>
                  </w:r>
                  <w:r>
                    <w:rPr>
                      <w:rFonts w:cs="Miriam" w:hint="cs"/>
                      <w:szCs w:val="18"/>
                      <w:rtl/>
                    </w:rPr>
                    <w:t>ש"ם-1980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שר הפנים רשאי בהחלטה מנומקת לבטל אשרת עולה ותעודת עולה שניתנו לפי חוק השבות, תש"י-1950, אם הושגו על ידי מתן ידיעות כוזבות.</w:t>
      </w:r>
    </w:p>
    <w:p w:rsidR="00A155C8" w:rsidRPr="0085047B" w:rsidRDefault="00A155C8" w:rsidP="00A155C8">
      <w:pPr>
        <w:pStyle w:val="P00"/>
        <w:spacing w:before="0"/>
        <w:ind w:left="0" w:right="1134"/>
        <w:rPr>
          <w:rStyle w:val="default"/>
          <w:rFonts w:cs="FrankRuehl" w:hint="cs"/>
          <w:vanish/>
          <w:color w:val="FF0000"/>
          <w:szCs w:val="20"/>
          <w:shd w:val="clear" w:color="auto" w:fill="FFFF99"/>
          <w:rtl/>
        </w:rPr>
      </w:pPr>
      <w:bookmarkStart w:id="36" w:name="Rov195"/>
      <w:r w:rsidRPr="0085047B">
        <w:rPr>
          <w:rStyle w:val="default"/>
          <w:rFonts w:cs="FrankRuehl" w:hint="cs"/>
          <w:vanish/>
          <w:color w:val="FF0000"/>
          <w:szCs w:val="20"/>
          <w:shd w:val="clear" w:color="auto" w:fill="FFFF99"/>
          <w:rtl/>
        </w:rPr>
        <w:t>מיום 18.11.1980</w:t>
      </w:r>
    </w:p>
    <w:p w:rsidR="00A155C8" w:rsidRPr="0085047B" w:rsidRDefault="00A155C8" w:rsidP="00A155C8">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2</w:t>
      </w:r>
    </w:p>
    <w:p w:rsidR="00A155C8" w:rsidRPr="0085047B" w:rsidRDefault="00A155C8" w:rsidP="00A155C8">
      <w:pPr>
        <w:pStyle w:val="P00"/>
        <w:spacing w:before="0"/>
        <w:ind w:left="0" w:right="1134"/>
        <w:rPr>
          <w:rStyle w:val="default"/>
          <w:rFonts w:cs="FrankRuehl" w:hint="cs"/>
          <w:vanish/>
          <w:szCs w:val="20"/>
          <w:shd w:val="clear" w:color="auto" w:fill="FFFF99"/>
          <w:rtl/>
        </w:rPr>
      </w:pPr>
      <w:hyperlink r:id="rId75" w:history="1">
        <w:r w:rsidRPr="0085047B">
          <w:rPr>
            <w:rStyle w:val="Hyperlink"/>
            <w:rFonts w:hint="cs"/>
            <w:vanish/>
            <w:szCs w:val="20"/>
            <w:shd w:val="clear" w:color="auto" w:fill="FFFF99"/>
            <w:rtl/>
          </w:rPr>
          <w:t>ס"ח תש"ם מס' 984</w:t>
        </w:r>
      </w:hyperlink>
      <w:r w:rsidRPr="0085047B">
        <w:rPr>
          <w:rStyle w:val="default"/>
          <w:rFonts w:cs="FrankRuehl" w:hint="cs"/>
          <w:vanish/>
          <w:szCs w:val="20"/>
          <w:shd w:val="clear" w:color="auto" w:fill="FFFF99"/>
          <w:rtl/>
        </w:rPr>
        <w:t xml:space="preserve"> מיום 18.8.1980 עמ' 227 (</w:t>
      </w:r>
      <w:hyperlink r:id="rId76" w:history="1">
        <w:r w:rsidRPr="0085047B">
          <w:rPr>
            <w:rStyle w:val="Hyperlink"/>
            <w:rFonts w:hint="cs"/>
            <w:vanish/>
            <w:szCs w:val="20"/>
            <w:shd w:val="clear" w:color="auto" w:fill="FFFF99"/>
            <w:rtl/>
          </w:rPr>
          <w:t>ה"ח 1419</w:t>
        </w:r>
      </w:hyperlink>
      <w:r w:rsidRPr="0085047B">
        <w:rPr>
          <w:rStyle w:val="default"/>
          <w:rFonts w:cs="FrankRuehl" w:hint="cs"/>
          <w:vanish/>
          <w:szCs w:val="20"/>
          <w:shd w:val="clear" w:color="auto" w:fill="FFFF99"/>
          <w:rtl/>
        </w:rPr>
        <w:t>)</w:t>
      </w:r>
    </w:p>
    <w:p w:rsidR="00A155C8" w:rsidRPr="0085047B" w:rsidRDefault="00A155C8" w:rsidP="00A155C8">
      <w:pPr>
        <w:pStyle w:val="P00"/>
        <w:ind w:left="0" w:right="1134"/>
        <w:rPr>
          <w:rStyle w:val="default"/>
          <w:rFonts w:cs="FrankRuehl" w:hint="cs"/>
          <w:vanish/>
          <w:sz w:val="22"/>
          <w:szCs w:val="22"/>
          <w:shd w:val="clear" w:color="auto" w:fill="FFFF99"/>
          <w:rtl/>
        </w:rPr>
      </w:pPr>
      <w:r w:rsidRPr="0085047B">
        <w:rPr>
          <w:rStyle w:val="default"/>
          <w:rFonts w:cs="FrankRuehl" w:hint="cs"/>
          <w:vanish/>
          <w:shd w:val="clear" w:color="auto" w:fill="FFFF99"/>
          <w:rtl/>
        </w:rPr>
        <w:tab/>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ב)</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שר הפנים רשאי </w:t>
      </w:r>
      <w:r w:rsidRPr="0085047B">
        <w:rPr>
          <w:rStyle w:val="default"/>
          <w:rFonts w:cs="FrankRuehl" w:hint="cs"/>
          <w:vanish/>
          <w:sz w:val="22"/>
          <w:szCs w:val="22"/>
          <w:u w:val="single"/>
          <w:shd w:val="clear" w:color="auto" w:fill="FFFF99"/>
          <w:rtl/>
        </w:rPr>
        <w:t>בהחלטה מנומקת</w:t>
      </w:r>
      <w:r w:rsidRPr="0085047B">
        <w:rPr>
          <w:rStyle w:val="default"/>
          <w:rFonts w:cs="FrankRuehl" w:hint="cs"/>
          <w:vanish/>
          <w:sz w:val="22"/>
          <w:szCs w:val="22"/>
          <w:shd w:val="clear" w:color="auto" w:fill="FFFF99"/>
          <w:rtl/>
        </w:rPr>
        <w:t xml:space="preserve"> לבטל אשרת עולה ותעודת עולה שניתנו לפי חוק השבות, תש"י- 1950, אם הושגו על ידי מתן ידיעות כוזבות.</w:t>
      </w:r>
    </w:p>
    <w:p w:rsidR="00A155C8" w:rsidRPr="0085047B" w:rsidRDefault="00A155C8" w:rsidP="00A155C8">
      <w:pPr>
        <w:pStyle w:val="P00"/>
        <w:spacing w:before="0"/>
        <w:ind w:left="0" w:right="1134"/>
        <w:rPr>
          <w:rStyle w:val="default"/>
          <w:rFonts w:cs="FrankRuehl" w:hint="cs"/>
          <w:vanish/>
          <w:szCs w:val="20"/>
          <w:shd w:val="clear" w:color="auto" w:fill="FFFF99"/>
          <w:rtl/>
        </w:rPr>
      </w:pPr>
    </w:p>
    <w:p w:rsidR="00A155C8" w:rsidRPr="0085047B" w:rsidRDefault="00A155C8" w:rsidP="00A155C8">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26.5.2011</w:t>
      </w:r>
    </w:p>
    <w:p w:rsidR="00A155C8" w:rsidRPr="0085047B" w:rsidRDefault="00A155C8" w:rsidP="00A155C8">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21</w:t>
      </w:r>
    </w:p>
    <w:p w:rsidR="00A155C8" w:rsidRPr="0085047B" w:rsidRDefault="00A155C8" w:rsidP="00A155C8">
      <w:pPr>
        <w:pStyle w:val="P00"/>
        <w:spacing w:before="0"/>
        <w:ind w:left="0" w:right="1134"/>
        <w:rPr>
          <w:rStyle w:val="default"/>
          <w:rFonts w:cs="FrankRuehl" w:hint="cs"/>
          <w:vanish/>
          <w:szCs w:val="20"/>
          <w:shd w:val="clear" w:color="auto" w:fill="FFFF99"/>
          <w:rtl/>
        </w:rPr>
      </w:pPr>
      <w:hyperlink r:id="rId77" w:history="1">
        <w:r w:rsidRPr="0085047B">
          <w:rPr>
            <w:rStyle w:val="Hyperlink"/>
            <w:rFonts w:hint="cs"/>
            <w:vanish/>
            <w:szCs w:val="20"/>
            <w:shd w:val="clear" w:color="auto" w:fill="FFFF99"/>
            <w:rtl/>
          </w:rPr>
          <w:t>ס"ח תשע"א מס' 2298</w:t>
        </w:r>
      </w:hyperlink>
      <w:r w:rsidRPr="0085047B">
        <w:rPr>
          <w:rStyle w:val="default"/>
          <w:rFonts w:cs="FrankRuehl" w:hint="cs"/>
          <w:vanish/>
          <w:szCs w:val="20"/>
          <w:shd w:val="clear" w:color="auto" w:fill="FFFF99"/>
          <w:rtl/>
        </w:rPr>
        <w:t xml:space="preserve"> מיום 26.5.2011 עמ' 926 (</w:t>
      </w:r>
      <w:hyperlink r:id="rId78" w:history="1">
        <w:r w:rsidRPr="0085047B">
          <w:rPr>
            <w:rStyle w:val="Hyperlink"/>
            <w:rFonts w:hint="cs"/>
            <w:vanish/>
            <w:szCs w:val="20"/>
            <w:shd w:val="clear" w:color="auto" w:fill="FFFF99"/>
            <w:rtl/>
          </w:rPr>
          <w:t>ה"ח 541</w:t>
        </w:r>
      </w:hyperlink>
      <w:r w:rsidRPr="0085047B">
        <w:rPr>
          <w:rStyle w:val="default"/>
          <w:rFonts w:cs="FrankRuehl" w:hint="cs"/>
          <w:vanish/>
          <w:szCs w:val="20"/>
          <w:shd w:val="clear" w:color="auto" w:fill="FFFF99"/>
          <w:rtl/>
        </w:rPr>
        <w:t>)</w:t>
      </w:r>
    </w:p>
    <w:p w:rsidR="00A155C8" w:rsidRPr="0085047B" w:rsidRDefault="00A155C8" w:rsidP="00A155C8">
      <w:pPr>
        <w:pStyle w:val="P00"/>
        <w:spacing w:before="0"/>
        <w:ind w:left="0" w:right="1134"/>
        <w:rPr>
          <w:rStyle w:val="default"/>
          <w:rFonts w:cs="FrankRuehl"/>
          <w:vanish/>
          <w:szCs w:val="20"/>
          <w:shd w:val="clear" w:color="auto" w:fill="FFFF99"/>
          <w:rtl/>
        </w:rPr>
      </w:pPr>
      <w:r w:rsidRPr="0085047B">
        <w:rPr>
          <w:rStyle w:val="default"/>
          <w:rFonts w:cs="FrankRuehl" w:hint="cs"/>
          <w:b/>
          <w:bCs/>
          <w:vanish/>
          <w:szCs w:val="20"/>
          <w:shd w:val="clear" w:color="auto" w:fill="FFFF99"/>
          <w:rtl/>
        </w:rPr>
        <w:t>הוספת סעיף קטן 11(א1)</w:t>
      </w:r>
    </w:p>
    <w:p w:rsidR="00B43D1A" w:rsidRPr="0085047B" w:rsidRDefault="00B43D1A" w:rsidP="00B43D1A">
      <w:pPr>
        <w:pStyle w:val="P00"/>
        <w:spacing w:before="0"/>
        <w:ind w:left="0" w:right="1134"/>
        <w:rPr>
          <w:rStyle w:val="default"/>
          <w:rFonts w:cs="FrankRuehl" w:hint="cs"/>
          <w:vanish/>
          <w:szCs w:val="20"/>
          <w:shd w:val="clear" w:color="auto" w:fill="FFFF99"/>
          <w:rtl/>
        </w:rPr>
      </w:pPr>
    </w:p>
    <w:p w:rsidR="00B43D1A" w:rsidRPr="0085047B" w:rsidRDefault="00B43D1A" w:rsidP="00B43D1A">
      <w:pPr>
        <w:pStyle w:val="P00"/>
        <w:spacing w:before="0"/>
        <w:ind w:left="1021" w:right="1134"/>
        <w:rPr>
          <w:rStyle w:val="default"/>
          <w:rFonts w:cs="FrankRuehl"/>
          <w:vanish/>
          <w:color w:val="FF0000"/>
          <w:szCs w:val="20"/>
          <w:shd w:val="clear" w:color="auto" w:fill="FFFF99"/>
          <w:rtl/>
        </w:rPr>
      </w:pPr>
      <w:r w:rsidRPr="0085047B">
        <w:rPr>
          <w:rStyle w:val="default"/>
          <w:rFonts w:cs="FrankRuehl" w:hint="cs"/>
          <w:vanish/>
          <w:color w:val="FF0000"/>
          <w:szCs w:val="20"/>
          <w:shd w:val="clear" w:color="auto" w:fill="FFFF99"/>
          <w:rtl/>
        </w:rPr>
        <w:t>מיום 23.5.2018</w:t>
      </w:r>
    </w:p>
    <w:p w:rsidR="00B43D1A" w:rsidRPr="0085047B" w:rsidRDefault="00B43D1A" w:rsidP="00B43D1A">
      <w:pPr>
        <w:pStyle w:val="P00"/>
        <w:spacing w:before="0"/>
        <w:ind w:left="1021" w:right="1134"/>
        <w:rPr>
          <w:rStyle w:val="default"/>
          <w:rFonts w:cs="FrankRuehl"/>
          <w:vanish/>
          <w:szCs w:val="20"/>
          <w:shd w:val="clear" w:color="auto" w:fill="FFFF99"/>
          <w:rtl/>
        </w:rPr>
      </w:pPr>
      <w:r w:rsidRPr="0085047B">
        <w:rPr>
          <w:rStyle w:val="default"/>
          <w:rFonts w:cs="FrankRuehl" w:hint="cs"/>
          <w:b/>
          <w:bCs/>
          <w:vanish/>
          <w:szCs w:val="20"/>
          <w:shd w:val="clear" w:color="auto" w:fill="FFFF99"/>
          <w:rtl/>
        </w:rPr>
        <w:t>תיקון מס' 31</w:t>
      </w:r>
    </w:p>
    <w:p w:rsidR="00B43D1A" w:rsidRPr="0085047B" w:rsidRDefault="00B43D1A" w:rsidP="00B43D1A">
      <w:pPr>
        <w:pStyle w:val="P00"/>
        <w:spacing w:before="0"/>
        <w:ind w:left="1021" w:right="1134"/>
        <w:rPr>
          <w:rStyle w:val="default"/>
          <w:rFonts w:cs="FrankRuehl"/>
          <w:vanish/>
          <w:szCs w:val="20"/>
          <w:shd w:val="clear" w:color="auto" w:fill="FFFF99"/>
          <w:rtl/>
        </w:rPr>
      </w:pPr>
      <w:hyperlink r:id="rId79" w:history="1">
        <w:r w:rsidRPr="0085047B">
          <w:rPr>
            <w:rStyle w:val="Hyperlink"/>
            <w:rFonts w:hint="cs"/>
            <w:vanish/>
            <w:szCs w:val="20"/>
            <w:shd w:val="clear" w:color="auto" w:fill="FFFF99"/>
            <w:rtl/>
          </w:rPr>
          <w:t>ס"ח תשע"ח מס' 2719</w:t>
        </w:r>
      </w:hyperlink>
      <w:r w:rsidRPr="0085047B">
        <w:rPr>
          <w:rStyle w:val="default"/>
          <w:rFonts w:cs="FrankRuehl" w:hint="cs"/>
          <w:vanish/>
          <w:szCs w:val="20"/>
          <w:shd w:val="clear" w:color="auto" w:fill="FFFF99"/>
          <w:rtl/>
        </w:rPr>
        <w:t xml:space="preserve"> מיום 23.5.2018 עמ' 668 (</w:t>
      </w:r>
      <w:hyperlink r:id="rId80" w:history="1">
        <w:r w:rsidRPr="0085047B">
          <w:rPr>
            <w:rStyle w:val="Hyperlink"/>
            <w:rFonts w:hint="cs"/>
            <w:vanish/>
            <w:szCs w:val="20"/>
            <w:shd w:val="clear" w:color="auto" w:fill="FFFF99"/>
            <w:rtl/>
          </w:rPr>
          <w:t>ה"ח 1156</w:t>
        </w:r>
      </w:hyperlink>
      <w:r w:rsidRPr="0085047B">
        <w:rPr>
          <w:rStyle w:val="default"/>
          <w:rFonts w:cs="FrankRuehl" w:hint="cs"/>
          <w:vanish/>
          <w:szCs w:val="20"/>
          <w:shd w:val="clear" w:color="auto" w:fill="FFFF99"/>
          <w:rtl/>
        </w:rPr>
        <w:t>)</w:t>
      </w:r>
    </w:p>
    <w:p w:rsidR="00B43D1A" w:rsidRPr="00B43D1A" w:rsidRDefault="00B43D1A" w:rsidP="00B43D1A">
      <w:pPr>
        <w:pStyle w:val="P00"/>
        <w:spacing w:before="0"/>
        <w:ind w:left="1021" w:right="1134"/>
        <w:rPr>
          <w:rStyle w:val="default"/>
          <w:rFonts w:cs="FrankRuehl"/>
          <w:sz w:val="2"/>
          <w:szCs w:val="2"/>
          <w:shd w:val="clear" w:color="auto" w:fill="FFFF99"/>
          <w:rtl/>
        </w:rPr>
      </w:pPr>
      <w:r w:rsidRPr="0085047B">
        <w:rPr>
          <w:rStyle w:val="default"/>
          <w:rFonts w:cs="FrankRuehl" w:hint="cs"/>
          <w:b/>
          <w:bCs/>
          <w:vanish/>
          <w:szCs w:val="20"/>
          <w:shd w:val="clear" w:color="auto" w:fill="FFFF99"/>
          <w:rtl/>
        </w:rPr>
        <w:t>הוספת פסקה 11(א)(3)</w:t>
      </w:r>
      <w:bookmarkEnd w:id="36"/>
    </w:p>
    <w:p w:rsidR="00A155C8" w:rsidRDefault="00A155C8" w:rsidP="00A155C8">
      <w:pPr>
        <w:pStyle w:val="P00"/>
        <w:spacing w:before="72"/>
        <w:ind w:left="0" w:right="1134"/>
        <w:rPr>
          <w:rStyle w:val="default"/>
          <w:rFonts w:cs="FrankRuehl"/>
          <w:rtl/>
        </w:rPr>
      </w:pPr>
      <w:bookmarkStart w:id="37" w:name="Seif80"/>
      <w:bookmarkEnd w:id="37"/>
      <w:r>
        <w:rPr>
          <w:lang w:val="he-IL"/>
        </w:rPr>
        <w:pict>
          <v:rect id="_x0000_s2320" style="position:absolute;left:0;text-align:left;margin-left:464.5pt;margin-top:8.05pt;width:75.05pt;height:44.6pt;z-index:251735040" o:allowincell="f" filled="f" stroked="f" strokecolor="lime" strokeweight=".25pt">
            <v:textbox inset="0,0,0,0">
              <w:txbxContent>
                <w:p w:rsidR="00A155C8" w:rsidRDefault="00A155C8" w:rsidP="00A155C8">
                  <w:pPr>
                    <w:spacing w:line="160" w:lineRule="exact"/>
                    <w:jc w:val="left"/>
                    <w:rPr>
                      <w:rFonts w:cs="Miriam"/>
                      <w:szCs w:val="18"/>
                      <w:rtl/>
                    </w:rPr>
                  </w:pPr>
                  <w:r>
                    <w:rPr>
                      <w:rFonts w:cs="Miriam" w:hint="cs"/>
                      <w:szCs w:val="18"/>
                      <w:rtl/>
                    </w:rPr>
                    <w:t>ביטול רישיון לישיבת קבע בשל הפרת אמונים</w:t>
                  </w:r>
                </w:p>
                <w:p w:rsidR="00A155C8" w:rsidRDefault="00A155C8" w:rsidP="00A155C8">
                  <w:pPr>
                    <w:spacing w:line="160" w:lineRule="exact"/>
                    <w:jc w:val="left"/>
                    <w:rPr>
                      <w:rFonts w:cs="Miriam"/>
                      <w:noProof/>
                      <w:szCs w:val="18"/>
                      <w:rtl/>
                    </w:rPr>
                  </w:pPr>
                  <w:r>
                    <w:rPr>
                      <w:rFonts w:cs="Miriam" w:hint="cs"/>
                      <w:noProof/>
                      <w:szCs w:val="18"/>
                      <w:rtl/>
                    </w:rPr>
                    <w:t>(תיקון מס' 30) תשע"ח-2018</w:t>
                  </w:r>
                </w:p>
              </w:txbxContent>
            </v:textbox>
            <w10:anchorlock/>
          </v:rect>
        </w:pict>
      </w:r>
      <w:r>
        <w:rPr>
          <w:rStyle w:val="big-number"/>
          <w:rtl/>
        </w:rPr>
        <w:t>11</w:t>
      </w:r>
      <w:r>
        <w:rPr>
          <w:rStyle w:val="default"/>
          <w:rFonts w:cs="FrankRuehl" w:hint="cs"/>
          <w:rtl/>
        </w:rPr>
        <w:t>א</w:t>
      </w:r>
      <w:r w:rsidRPr="004178A1">
        <w:rPr>
          <w:rStyle w:val="default"/>
          <w:rFonts w:cs="FrankRuehl"/>
          <w:rtl/>
        </w:rPr>
        <w:t>.</w:t>
      </w:r>
      <w:r w:rsidRPr="004178A1">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בלי לגרוע מהוראות סעיף 11(א)(2), שר הפנים רשאי לבטל רישיון לישיבת קבע שניתן לפי חוק זה (בסעיף זה </w:t>
      </w:r>
      <w:r>
        <w:rPr>
          <w:rStyle w:val="default"/>
          <w:rFonts w:cs="FrankRuehl"/>
          <w:rtl/>
        </w:rPr>
        <w:t>–</w:t>
      </w:r>
      <w:r>
        <w:rPr>
          <w:rStyle w:val="default"/>
          <w:rFonts w:cs="FrankRuehl" w:hint="cs"/>
          <w:rtl/>
        </w:rPr>
        <w:t xml:space="preserve"> רישיון), בין השאר אם הוכח להנחת דעתו כי בעל הרישיון עשה מעשה שיש בו משום הפרת אמונים למדינת ישראל, ובלבד שלעניין מי שמתקיימת לגביו אחת הנסיבות שלהלן </w:t>
      </w:r>
      <w:r>
        <w:rPr>
          <w:rStyle w:val="default"/>
          <w:rFonts w:cs="FrankRuehl"/>
          <w:rtl/>
        </w:rPr>
        <w:t>–</w:t>
      </w:r>
      <w:r>
        <w:rPr>
          <w:rStyle w:val="default"/>
          <w:rFonts w:cs="FrankRuehl" w:hint="cs"/>
          <w:rtl/>
        </w:rPr>
        <w:t xml:space="preserve"> לא יבוטל רישיון כאמור אלא בהסכמת שר המשפטים ולאחר התייעצות עם הוועדה שהוקמה לפי סעיף 11(ח) לחוק האזרחות, התשי"ב-1952:</w:t>
      </w:r>
    </w:p>
    <w:p w:rsidR="00A155C8" w:rsidRDefault="00A155C8" w:rsidP="00A155C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בעת ביצוע המעשה חלפו למעלה מ-15 שנים מהמועד שבו קיבל את הרישיון;</w:t>
      </w:r>
    </w:p>
    <w:p w:rsidR="00A155C8" w:rsidRDefault="00A155C8" w:rsidP="00A155C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בעת לידתו היה אחד מהוריו בעל רישיון לישיבת קבע.</w:t>
      </w:r>
    </w:p>
    <w:p w:rsidR="009A2867" w:rsidRPr="009A2867" w:rsidRDefault="009A2867" w:rsidP="009A2867">
      <w:pPr>
        <w:pStyle w:val="P00"/>
        <w:spacing w:before="72"/>
        <w:ind w:left="1021" w:right="1134" w:hanging="1021"/>
        <w:rPr>
          <w:rStyle w:val="default"/>
          <w:rFonts w:cs="FrankRuehl"/>
          <w:sz w:val="26"/>
          <w:rtl/>
        </w:rPr>
      </w:pPr>
      <w:r>
        <w:rPr>
          <w:lang w:val="he-IL"/>
        </w:rPr>
        <w:pict>
          <v:rect id="_x0000_s2347" style="position:absolute;left:0;text-align:left;margin-left:464.5pt;margin-top:8.05pt;width:75.05pt;height:17.8pt;z-index:251749376" o:allowincell="f" filled="f" stroked="f" strokecolor="lime" strokeweight=".25pt">
            <v:textbox inset="0,0,0,0">
              <w:txbxContent>
                <w:p w:rsidR="009A2867" w:rsidRDefault="009A2867" w:rsidP="009A2867">
                  <w:pPr>
                    <w:spacing w:line="160" w:lineRule="exact"/>
                    <w:jc w:val="left"/>
                    <w:rPr>
                      <w:rFonts w:cs="Miriam"/>
                      <w:noProof/>
                      <w:szCs w:val="18"/>
                      <w:rtl/>
                    </w:rPr>
                  </w:pPr>
                  <w:r>
                    <w:rPr>
                      <w:rFonts w:cs="Miriam" w:hint="cs"/>
                      <w:szCs w:val="18"/>
                      <w:rtl/>
                    </w:rPr>
                    <w:t>(תיקון מס' 35) תשפ"ג-2023</w:t>
                  </w:r>
                </w:p>
              </w:txbxContent>
            </v:textbox>
            <w10:anchorlock/>
          </v:rect>
        </w:pict>
      </w:r>
      <w:r>
        <w:rPr>
          <w:rtl/>
        </w:rPr>
        <w:tab/>
      </w:r>
      <w:r>
        <w:rPr>
          <w:rStyle w:val="default"/>
          <w:rFonts w:cs="FrankRuehl"/>
          <w:rtl/>
        </w:rPr>
        <w:t>(</w:t>
      </w:r>
      <w:r>
        <w:rPr>
          <w:rStyle w:val="default"/>
          <w:rFonts w:cs="FrankRuehl" w:hint="cs"/>
          <w:rtl/>
        </w:rPr>
        <w:t>א1)</w:t>
      </w:r>
      <w:r>
        <w:rPr>
          <w:rStyle w:val="default"/>
          <w:rFonts w:cs="FrankRuehl" w:hint="cs"/>
          <w:rtl/>
        </w:rPr>
        <w:tab/>
      </w:r>
      <w:r w:rsidRPr="009A2867">
        <w:rPr>
          <w:rStyle w:val="default"/>
          <w:rFonts w:cs="FrankRuehl" w:hint="cs"/>
          <w:sz w:val="26"/>
          <w:rtl/>
        </w:rPr>
        <w:t>(1)</w:t>
      </w:r>
      <w:r w:rsidRPr="009A2867">
        <w:rPr>
          <w:rStyle w:val="default"/>
          <w:rFonts w:cs="FrankRuehl"/>
          <w:sz w:val="26"/>
          <w:rtl/>
        </w:rPr>
        <w:tab/>
      </w:r>
      <w:r w:rsidRPr="009A2867">
        <w:rPr>
          <w:rStyle w:val="default"/>
          <w:rFonts w:cs="FrankRuehl" w:hint="cs"/>
          <w:sz w:val="26"/>
          <w:rtl/>
        </w:rPr>
        <w:t>בלי לגרוע מהוראות סעיף קטן (א), התקיימו לגבי אדם כל אלה, יודיע לו שר הפנים בתוך שבעה ימי עבודה על כוונתו לבטל את רישיונו, וייתן לו הזדמנות לטעון את טענותיו בתוך שבעה ימי עבודה:</w:t>
      </w:r>
    </w:p>
    <w:p w:rsidR="009A2867" w:rsidRPr="009A2867" w:rsidRDefault="009A2867" w:rsidP="009A2867">
      <w:pPr>
        <w:pStyle w:val="P00"/>
        <w:spacing w:before="72"/>
        <w:ind w:left="1474" w:right="1134"/>
        <w:rPr>
          <w:rStyle w:val="default"/>
          <w:rFonts w:cs="FrankRuehl"/>
          <w:sz w:val="26"/>
          <w:rtl/>
        </w:rPr>
      </w:pPr>
      <w:r w:rsidRPr="009A2867">
        <w:rPr>
          <w:rStyle w:val="default"/>
          <w:rFonts w:cs="FrankRuehl" w:hint="cs"/>
          <w:sz w:val="26"/>
          <w:rtl/>
        </w:rPr>
        <w:t>(א)</w:t>
      </w:r>
      <w:r w:rsidRPr="009A2867">
        <w:rPr>
          <w:rStyle w:val="default"/>
          <w:rFonts w:cs="FrankRuehl"/>
          <w:sz w:val="26"/>
          <w:rtl/>
        </w:rPr>
        <w:tab/>
      </w:r>
      <w:r w:rsidRPr="009A2867">
        <w:rPr>
          <w:rStyle w:val="default"/>
          <w:rFonts w:cs="FrankRuehl" w:hint="cs"/>
          <w:sz w:val="26"/>
          <w:rtl/>
        </w:rPr>
        <w:t xml:space="preserve">הוא הורשע בעבירה ובית המשפט שהרשיעו קבע כי העבירה היא מעשה טרור, ואם העבירה בוצעה לפני תחילתו של חוק המאבק בטרור, התשע"ו-2016 </w:t>
      </w:r>
      <w:r w:rsidRPr="009A2867">
        <w:rPr>
          <w:rStyle w:val="default"/>
          <w:rFonts w:cs="FrankRuehl"/>
          <w:sz w:val="26"/>
          <w:rtl/>
        </w:rPr>
        <w:t>–</w:t>
      </w:r>
      <w:r w:rsidRPr="009A2867">
        <w:rPr>
          <w:rStyle w:val="default"/>
          <w:rFonts w:cs="FrankRuehl" w:hint="cs"/>
          <w:sz w:val="26"/>
          <w:rtl/>
        </w:rPr>
        <w:t xml:space="preserve"> היא מעשה טרור על סמך העובדות שנקבעו בפסק הדין בעניינו, או שהוא הורשע בעבירה לפי סעיפים 97 עד 99 לחוק העונשין, התשל"ז-1977, והכול אם הוטל עליו עונש מאסר לריצוי בפועל;</w:t>
      </w:r>
    </w:p>
    <w:p w:rsidR="009A2867" w:rsidRPr="009A2867" w:rsidRDefault="009A2867" w:rsidP="009A2867">
      <w:pPr>
        <w:pStyle w:val="P00"/>
        <w:spacing w:before="72"/>
        <w:ind w:left="1474" w:right="1134"/>
        <w:rPr>
          <w:rStyle w:val="default"/>
          <w:rFonts w:cs="FrankRuehl"/>
          <w:sz w:val="26"/>
          <w:rtl/>
        </w:rPr>
      </w:pPr>
      <w:r w:rsidRPr="009A2867">
        <w:rPr>
          <w:rStyle w:val="default"/>
          <w:rFonts w:cs="FrankRuehl" w:hint="cs"/>
          <w:sz w:val="26"/>
          <w:rtl/>
        </w:rPr>
        <w:t>(ב)</w:t>
      </w:r>
      <w:r w:rsidRPr="009A2867">
        <w:rPr>
          <w:rStyle w:val="default"/>
          <w:rFonts w:cs="FrankRuehl"/>
          <w:sz w:val="26"/>
          <w:rtl/>
        </w:rPr>
        <w:tab/>
      </w:r>
      <w:r w:rsidRPr="009A2867">
        <w:rPr>
          <w:rStyle w:val="default"/>
          <w:rFonts w:cs="FrankRuehl" w:hint="cs"/>
          <w:sz w:val="26"/>
          <w:rtl/>
        </w:rPr>
        <w:t xml:space="preserve">הוכח, להנחת דעתו של שר הפנים, לאחר שנתן לאותו אדם הזדמנות לטעון את טענותיו בתוך שבעה ימי עבודה, שבוא או מי מטעמו ובידיעתו קיבל מהרשות הפלסטינית, במישרין או בעקיפין, שכר או תגמול בעד הפרת האמונים למדינת ישראל (להלן </w:t>
      </w:r>
      <w:r w:rsidRPr="009A2867">
        <w:rPr>
          <w:rStyle w:val="default"/>
          <w:rFonts w:cs="FrankRuehl"/>
          <w:sz w:val="26"/>
          <w:rtl/>
        </w:rPr>
        <w:t>–</w:t>
      </w:r>
      <w:r w:rsidRPr="009A2867">
        <w:rPr>
          <w:rStyle w:val="default"/>
          <w:rFonts w:cs="FrankRuehl" w:hint="cs"/>
          <w:sz w:val="26"/>
          <w:rtl/>
        </w:rPr>
        <w:t xml:space="preserve"> כספים בזיקה לטרור);</w:t>
      </w:r>
    </w:p>
    <w:p w:rsidR="009A2867" w:rsidRPr="009A2867" w:rsidRDefault="009A2867" w:rsidP="009A2867">
      <w:pPr>
        <w:pStyle w:val="P00"/>
        <w:spacing w:before="72"/>
        <w:ind w:left="1021" w:right="1134"/>
        <w:rPr>
          <w:rStyle w:val="default"/>
          <w:rFonts w:cs="FrankRuehl"/>
          <w:sz w:val="26"/>
          <w:rtl/>
        </w:rPr>
      </w:pPr>
      <w:r w:rsidRPr="009A2867">
        <w:rPr>
          <w:rStyle w:val="default"/>
          <w:rFonts w:cs="FrankRuehl" w:hint="cs"/>
          <w:sz w:val="26"/>
          <w:rtl/>
        </w:rPr>
        <w:t>(2)</w:t>
      </w:r>
      <w:r w:rsidRPr="009A2867">
        <w:rPr>
          <w:rStyle w:val="default"/>
          <w:rFonts w:cs="FrankRuehl"/>
          <w:sz w:val="26"/>
          <w:rtl/>
        </w:rPr>
        <w:tab/>
      </w:r>
      <w:r w:rsidRPr="009A2867">
        <w:rPr>
          <w:rStyle w:val="default"/>
          <w:rFonts w:cs="FrankRuehl" w:hint="cs"/>
          <w:sz w:val="26"/>
          <w:rtl/>
        </w:rPr>
        <w:t>לעניין סעיף קטן זה, לא ניתנה הסכמת שר המשפטים כאמור בסעיף קטן (א) בתוך שבעה ימי עבודה, יראו כאילו נתן את הסכמתו;</w:t>
      </w:r>
    </w:p>
    <w:p w:rsidR="009A2867" w:rsidRPr="009A2867" w:rsidRDefault="009A2867" w:rsidP="009A2867">
      <w:pPr>
        <w:pStyle w:val="P00"/>
        <w:spacing w:before="72"/>
        <w:ind w:left="1021" w:right="1134"/>
        <w:rPr>
          <w:rStyle w:val="default"/>
          <w:rFonts w:cs="FrankRuehl" w:hint="cs"/>
          <w:sz w:val="26"/>
          <w:rtl/>
        </w:rPr>
      </w:pPr>
      <w:r w:rsidRPr="009A2867">
        <w:rPr>
          <w:rStyle w:val="default"/>
          <w:rFonts w:cs="FrankRuehl" w:hint="cs"/>
          <w:sz w:val="26"/>
          <w:rtl/>
        </w:rPr>
        <w:t>(3)</w:t>
      </w:r>
      <w:r w:rsidRPr="009A2867">
        <w:rPr>
          <w:rStyle w:val="default"/>
          <w:rFonts w:cs="FrankRuehl"/>
          <w:sz w:val="26"/>
          <w:rtl/>
        </w:rPr>
        <w:tab/>
      </w:r>
      <w:r w:rsidRPr="009A2867">
        <w:rPr>
          <w:rStyle w:val="default"/>
          <w:rFonts w:cs="FrankRuehl" w:hint="cs"/>
          <w:sz w:val="26"/>
          <w:rtl/>
        </w:rPr>
        <w:t>ביטל שר הפנים רישיון של אדם כאמור בסעיף קטן זה ולא נסתרה החזקה האמורה בסעיף קטן (ב), יורחק האדם מישראל בתום תקופת ריצוי עונשו, לפי סעיף 13, לשטחי הרשות הפלסטינית, ולא תותר עוד כניסתו לישראל.</w:t>
      </w:r>
    </w:p>
    <w:p w:rsidR="00A155C8" w:rsidRDefault="009A2867" w:rsidP="009A2867">
      <w:pPr>
        <w:pStyle w:val="P00"/>
        <w:spacing w:before="72"/>
        <w:ind w:left="0" w:right="1134"/>
        <w:rPr>
          <w:rStyle w:val="default"/>
          <w:rFonts w:cs="FrankRuehl"/>
          <w:rtl/>
        </w:rPr>
      </w:pPr>
      <w:r>
        <w:rPr>
          <w:lang w:val="he-IL"/>
        </w:rPr>
        <w:pict>
          <v:rect id="_x0000_s2348" style="position:absolute;left:0;text-align:left;margin-left:464.5pt;margin-top:8.05pt;width:75.05pt;height:17.8pt;z-index:251750400" o:allowincell="f" filled="f" stroked="f" strokecolor="lime" strokeweight=".25pt">
            <v:textbox inset="0,0,0,0">
              <w:txbxContent>
                <w:p w:rsidR="009A2867" w:rsidRDefault="009A2867" w:rsidP="009A2867">
                  <w:pPr>
                    <w:spacing w:line="160" w:lineRule="exact"/>
                    <w:jc w:val="left"/>
                    <w:rPr>
                      <w:rFonts w:cs="Miriam"/>
                      <w:noProof/>
                      <w:szCs w:val="18"/>
                      <w:rtl/>
                    </w:rPr>
                  </w:pPr>
                  <w:r>
                    <w:rPr>
                      <w:rFonts w:cs="Miriam" w:hint="cs"/>
                      <w:szCs w:val="18"/>
                      <w:rtl/>
                    </w:rPr>
                    <w:t>(תיקון מס' 35) תשפ"ג-2023</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sidR="00A155C8">
        <w:rPr>
          <w:rStyle w:val="default"/>
          <w:rFonts w:cs="FrankRuehl" w:hint="cs"/>
          <w:rtl/>
        </w:rPr>
        <w:t xml:space="preserve">החליט שר הפנים לבטל רישיון לפי הוראות סעיף זה, וראה כי לאחר הביטול ייוותר אותו אדם בלא רישיון לישיבת קבע מחוץ לישראל, בלא אפשרות לרכישת זכות לישיבת קבע מחוץ לישראל או בלא אזרחות, ייתן לו, בסמוך לאחר ההחלטה על ביטול הרישיון, רישיון לישיבה בישראל; לעניין סעיף קטן זה, חזקה כי מי שיושב דרך קבע מחוץ לישראל </w:t>
      </w:r>
      <w:r w:rsidRPr="009A2867">
        <w:rPr>
          <w:rStyle w:val="default"/>
          <w:rFonts w:cs="FrankRuehl" w:hint="cs"/>
          <w:rtl/>
        </w:rPr>
        <w:t xml:space="preserve">או שהוא או מי מטעמו ובידיעתו קיבל כספים בזיקה לטרור </w:t>
      </w:r>
      <w:r w:rsidR="00A155C8">
        <w:rPr>
          <w:rStyle w:val="default"/>
          <w:rFonts w:cs="FrankRuehl" w:hint="cs"/>
          <w:rtl/>
        </w:rPr>
        <w:t>לא ייוותר בלא רישיון לישיבת קבע מחוץ לישראל, בלא אפשרות לרכישת זכות לישיבת קבע מחוץ לישראל או בלא אזרחות.</w:t>
      </w:r>
    </w:p>
    <w:p w:rsidR="00A155C8" w:rsidRDefault="00A155C8" w:rsidP="00A155C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הגיש אדם שרישיונו בוטל לפי סעיף זה, </w:t>
      </w:r>
      <w:r w:rsidR="003A19C0">
        <w:rPr>
          <w:rStyle w:val="default"/>
          <w:rFonts w:cs="FrankRuehl" w:hint="cs"/>
          <w:rtl/>
        </w:rPr>
        <w:t>עתירה מינהלית לבית המשפט לעניינים מינהליים על החלטת שר הפנים, יתיר השר את כניסתו של אותו אדם לישראל עד תום בירור ההליכים הנובעים מהחלטת השר, אלא אם כן נוכח כי יש בכניסתו לישראל סכנה ממשית לביטחון המדינה או לשלום הציבור.</w:t>
      </w:r>
    </w:p>
    <w:p w:rsidR="009A2867" w:rsidRPr="009A2867" w:rsidRDefault="009A2867" w:rsidP="009A2867">
      <w:pPr>
        <w:pStyle w:val="P00"/>
        <w:spacing w:before="72"/>
        <w:ind w:left="0" w:right="1134"/>
        <w:rPr>
          <w:rStyle w:val="default"/>
          <w:rFonts w:cs="FrankRuehl"/>
          <w:rtl/>
        </w:rPr>
      </w:pPr>
      <w:r w:rsidRPr="009A2867">
        <w:rPr>
          <w:rStyle w:val="default"/>
          <w:rFonts w:cs="FrankRuehl"/>
        </w:rPr>
        <w:pict>
          <v:rect id="_x0000_s2350" style="position:absolute;left:0;text-align:left;margin-left:464.5pt;margin-top:8.05pt;width:75.05pt;height:17.8pt;z-index:251752448" o:allowincell="f" filled="f" stroked="f" strokecolor="lime" strokeweight=".25pt">
            <v:textbox inset="0,0,0,0">
              <w:txbxContent>
                <w:p w:rsidR="009A2867" w:rsidRDefault="009A2867" w:rsidP="009A2867">
                  <w:pPr>
                    <w:spacing w:line="160" w:lineRule="exact"/>
                    <w:jc w:val="left"/>
                    <w:rPr>
                      <w:rFonts w:cs="Miriam"/>
                      <w:noProof/>
                      <w:szCs w:val="18"/>
                      <w:rtl/>
                    </w:rPr>
                  </w:pPr>
                  <w:r>
                    <w:rPr>
                      <w:rFonts w:cs="Miriam" w:hint="cs"/>
                      <w:szCs w:val="18"/>
                      <w:rtl/>
                    </w:rPr>
                    <w:t>(תיקון מס' 35) תשפ"ג-2023</w:t>
                  </w:r>
                </w:p>
              </w:txbxContent>
            </v:textbox>
            <w10:anchorlock/>
          </v:rect>
        </w:pict>
      </w:r>
      <w:r w:rsidRPr="009A2867">
        <w:rPr>
          <w:rStyle w:val="default"/>
          <w:rFonts w:cs="FrankRuehl"/>
          <w:rtl/>
        </w:rPr>
        <w:tab/>
      </w:r>
      <w:r>
        <w:rPr>
          <w:rStyle w:val="default"/>
          <w:rFonts w:cs="FrankRuehl"/>
          <w:rtl/>
        </w:rPr>
        <w:t>(</w:t>
      </w:r>
      <w:r>
        <w:rPr>
          <w:rStyle w:val="default"/>
          <w:rFonts w:cs="FrankRuehl" w:hint="cs"/>
          <w:rtl/>
        </w:rPr>
        <w:t>ג1)</w:t>
      </w:r>
      <w:r>
        <w:rPr>
          <w:rStyle w:val="default"/>
          <w:rFonts w:cs="FrankRuehl" w:hint="cs"/>
          <w:rtl/>
        </w:rPr>
        <w:tab/>
      </w:r>
      <w:r w:rsidRPr="009A2867">
        <w:rPr>
          <w:rStyle w:val="default"/>
          <w:rFonts w:cs="FrankRuehl" w:hint="cs"/>
          <w:rtl/>
        </w:rPr>
        <w:t>שר הפנים ידווח לוועדת הפנים והגנת הסביבה של הכנסת, אחת לשנה, על המקרים שבהם התקיימו הנסיבות כאמור בסעיף קטן (א1)(1)(א) ו-(ב) ולא בוטל הרישיון והנימוקים לכך.</w:t>
      </w:r>
    </w:p>
    <w:p w:rsidR="009A2867" w:rsidRDefault="009A2867" w:rsidP="009A2867">
      <w:pPr>
        <w:pStyle w:val="P00"/>
        <w:spacing w:before="72"/>
        <w:ind w:left="0" w:right="1134"/>
        <w:rPr>
          <w:rStyle w:val="default"/>
          <w:rFonts w:cs="FrankRuehl"/>
          <w:rtl/>
        </w:rPr>
      </w:pPr>
      <w:r w:rsidRPr="009A2867">
        <w:rPr>
          <w:rStyle w:val="default"/>
          <w:rFonts w:cs="FrankRuehl"/>
        </w:rPr>
        <w:pict>
          <v:rect id="_x0000_s2349" style="position:absolute;left:0;text-align:left;margin-left:464.5pt;margin-top:8.05pt;width:75.05pt;height:17.8pt;z-index:251751424" o:allowincell="f" filled="f" stroked="f" strokecolor="lime" strokeweight=".25pt">
            <v:textbox inset="0,0,0,0">
              <w:txbxContent>
                <w:p w:rsidR="009A2867" w:rsidRDefault="009A2867" w:rsidP="009A2867">
                  <w:pPr>
                    <w:spacing w:line="160" w:lineRule="exact"/>
                    <w:jc w:val="left"/>
                    <w:rPr>
                      <w:rFonts w:cs="Miriam"/>
                      <w:noProof/>
                      <w:szCs w:val="18"/>
                      <w:rtl/>
                    </w:rPr>
                  </w:pPr>
                  <w:r>
                    <w:rPr>
                      <w:rFonts w:cs="Miriam" w:hint="cs"/>
                      <w:szCs w:val="18"/>
                      <w:rtl/>
                    </w:rPr>
                    <w:t>(תיקון מס' 35) תשפ"ג-2023</w:t>
                  </w:r>
                </w:p>
              </w:txbxContent>
            </v:textbox>
            <w10:anchorlock/>
          </v:rect>
        </w:pict>
      </w:r>
      <w:r w:rsidRPr="009A2867">
        <w:rPr>
          <w:rStyle w:val="default"/>
          <w:rFonts w:cs="FrankRuehl"/>
          <w:rtl/>
        </w:rPr>
        <w:tab/>
      </w:r>
      <w:r>
        <w:rPr>
          <w:rStyle w:val="default"/>
          <w:rFonts w:cs="FrankRuehl"/>
          <w:rtl/>
        </w:rPr>
        <w:t>(</w:t>
      </w:r>
      <w:r>
        <w:rPr>
          <w:rStyle w:val="default"/>
          <w:rFonts w:cs="FrankRuehl" w:hint="cs"/>
          <w:rtl/>
        </w:rPr>
        <w:t>ד)</w:t>
      </w:r>
      <w:r>
        <w:rPr>
          <w:rStyle w:val="default"/>
          <w:rFonts w:cs="FrankRuehl" w:hint="cs"/>
          <w:rtl/>
        </w:rPr>
        <w:tab/>
      </w:r>
      <w:r w:rsidR="003A19C0">
        <w:rPr>
          <w:rStyle w:val="default"/>
          <w:rFonts w:cs="FrankRuehl" w:hint="cs"/>
          <w:rtl/>
        </w:rPr>
        <w:t>בסעיף זה,</w:t>
      </w:r>
    </w:p>
    <w:p w:rsidR="003A19C0" w:rsidRDefault="009A2867" w:rsidP="00A155C8">
      <w:pPr>
        <w:pStyle w:val="P00"/>
        <w:spacing w:before="72"/>
        <w:ind w:left="0" w:right="1134"/>
        <w:rPr>
          <w:rStyle w:val="default"/>
          <w:rFonts w:cs="FrankRuehl"/>
          <w:rtl/>
        </w:rPr>
      </w:pPr>
      <w:r>
        <w:rPr>
          <w:rStyle w:val="default"/>
          <w:rFonts w:cs="FrankRuehl"/>
          <w:rtl/>
        </w:rPr>
        <w:tab/>
      </w:r>
      <w:r w:rsidR="003A19C0">
        <w:rPr>
          <w:rStyle w:val="default"/>
          <w:rFonts w:cs="FrankRuehl" w:hint="cs"/>
          <w:rtl/>
        </w:rPr>
        <w:t xml:space="preserve">"הפרת אמונים למדינת ישראל" </w:t>
      </w:r>
      <w:r w:rsidR="003A19C0">
        <w:rPr>
          <w:rStyle w:val="default"/>
          <w:rFonts w:cs="FrankRuehl"/>
          <w:rtl/>
        </w:rPr>
        <w:t>–</w:t>
      </w:r>
      <w:r w:rsidR="003A19C0">
        <w:rPr>
          <w:rStyle w:val="default"/>
          <w:rFonts w:cs="FrankRuehl" w:hint="cs"/>
          <w:rtl/>
        </w:rPr>
        <w:t xml:space="preserve"> כל אחד מאלה:</w:t>
      </w:r>
    </w:p>
    <w:p w:rsidR="003A19C0" w:rsidRDefault="003A19C0" w:rsidP="00F7499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F74997">
        <w:rPr>
          <w:rStyle w:val="default"/>
          <w:rFonts w:cs="FrankRuehl" w:hint="cs"/>
          <w:rtl/>
        </w:rPr>
        <w:t>מעשה טרור כהגדרתו בחוק המאבק בטרור, התשע"ו-2016, סיוע או שידול למעשה כאמור, או נטילת חלק פעיל בארגון טרור או בארגון טרור מוכרז כהגדרתם בחוק האמור;</w:t>
      </w:r>
    </w:p>
    <w:p w:rsidR="00F74997" w:rsidRDefault="00F74997" w:rsidP="00F74997">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מעשה המהווה בגידה לפי סעיפים 97 עד 99 לחוק העונשין, התשל"ז-1977, או ריגול חמור לפי סעיף 113(ב) לחוק האמור</w:t>
      </w:r>
      <w:r w:rsidR="009A2867">
        <w:rPr>
          <w:rStyle w:val="default"/>
          <w:rFonts w:cs="FrankRuehl" w:hint="cs"/>
          <w:rtl/>
        </w:rPr>
        <w:t>;</w:t>
      </w:r>
    </w:p>
    <w:p w:rsidR="009A2867" w:rsidRPr="009A2867" w:rsidRDefault="009A2867" w:rsidP="009A2867">
      <w:pPr>
        <w:pStyle w:val="P00"/>
        <w:spacing w:before="72"/>
        <w:ind w:left="0" w:right="1134"/>
        <w:rPr>
          <w:rStyle w:val="default"/>
          <w:rFonts w:cs="FrankRuehl"/>
          <w:rtl/>
        </w:rPr>
      </w:pPr>
      <w:r w:rsidRPr="009A2867">
        <w:rPr>
          <w:rStyle w:val="default"/>
          <w:rFonts w:cs="FrankRuehl"/>
          <w:rtl/>
        </w:rPr>
        <w:tab/>
      </w:r>
      <w:r w:rsidRPr="009A2867">
        <w:rPr>
          <w:rStyle w:val="default"/>
          <w:rFonts w:cs="FrankRuehl" w:hint="cs"/>
          <w:rtl/>
        </w:rPr>
        <w:t xml:space="preserve">"הרשות הפלסטינית" </w:t>
      </w:r>
      <w:r w:rsidRPr="009A2867">
        <w:rPr>
          <w:rStyle w:val="default"/>
          <w:rFonts w:cs="FrankRuehl"/>
          <w:rtl/>
        </w:rPr>
        <w:t>–</w:t>
      </w:r>
      <w:r w:rsidRPr="009A2867">
        <w:rPr>
          <w:rStyle w:val="default"/>
          <w:rFonts w:cs="FrankRuehl" w:hint="cs"/>
          <w:rtl/>
        </w:rPr>
        <w:t xml:space="preserve"> כהגדרתה בחוק להקפאת כספים ששילמה הרשות הפלסטינית בזיקה לטרור מהכספים המועברים אליה מממשלת ישראל, התשע"ח-2018;</w:t>
      </w:r>
    </w:p>
    <w:p w:rsidR="009A2867" w:rsidRPr="009A2867" w:rsidRDefault="009A2867" w:rsidP="009A2867">
      <w:pPr>
        <w:pStyle w:val="P00"/>
        <w:spacing w:before="72"/>
        <w:ind w:left="0" w:right="1134"/>
        <w:rPr>
          <w:rStyle w:val="default"/>
          <w:rFonts w:cs="FrankRuehl" w:hint="cs"/>
          <w:rtl/>
        </w:rPr>
      </w:pPr>
      <w:r w:rsidRPr="009A2867">
        <w:rPr>
          <w:rStyle w:val="default"/>
          <w:rFonts w:cs="FrankRuehl"/>
          <w:rtl/>
        </w:rPr>
        <w:tab/>
      </w:r>
      <w:r w:rsidRPr="009A2867">
        <w:rPr>
          <w:rStyle w:val="default"/>
          <w:rFonts w:cs="FrankRuehl" w:hint="cs"/>
          <w:rtl/>
        </w:rPr>
        <w:t xml:space="preserve">"שטחי הרשות הפלסטינית" </w:t>
      </w:r>
      <w:r w:rsidRPr="009A2867">
        <w:rPr>
          <w:rStyle w:val="default"/>
          <w:rFonts w:cs="FrankRuehl"/>
          <w:rtl/>
        </w:rPr>
        <w:t>–</w:t>
      </w:r>
      <w:r w:rsidRPr="009A2867">
        <w:rPr>
          <w:rStyle w:val="default"/>
          <w:rFonts w:cs="FrankRuehl" w:hint="cs"/>
          <w:rtl/>
        </w:rPr>
        <w:t xml:space="preserve"> שטחי המועצה הפלסטינית כהגדרתם בסעיף 13י, ושטח רצועת עזה.</w:t>
      </w:r>
    </w:p>
    <w:p w:rsidR="00A155C8" w:rsidRPr="0085047B" w:rsidRDefault="00A155C8" w:rsidP="00A155C8">
      <w:pPr>
        <w:pStyle w:val="P00"/>
        <w:spacing w:before="0"/>
        <w:ind w:left="0" w:right="1134"/>
        <w:rPr>
          <w:rStyle w:val="default"/>
          <w:rFonts w:cs="FrankRuehl"/>
          <w:vanish/>
          <w:color w:val="FF0000"/>
          <w:szCs w:val="20"/>
          <w:shd w:val="clear" w:color="auto" w:fill="FFFF99"/>
          <w:rtl/>
        </w:rPr>
      </w:pPr>
      <w:bookmarkStart w:id="38" w:name="Rov190"/>
      <w:r w:rsidRPr="0085047B">
        <w:rPr>
          <w:rStyle w:val="default"/>
          <w:rFonts w:cs="FrankRuehl" w:hint="cs"/>
          <w:vanish/>
          <w:color w:val="FF0000"/>
          <w:szCs w:val="20"/>
          <w:shd w:val="clear" w:color="auto" w:fill="FFFF99"/>
          <w:rtl/>
        </w:rPr>
        <w:t>מיום 11.3.2018</w:t>
      </w:r>
    </w:p>
    <w:p w:rsidR="00A155C8" w:rsidRPr="0085047B" w:rsidRDefault="00A155C8" w:rsidP="00A155C8">
      <w:pPr>
        <w:pStyle w:val="P00"/>
        <w:spacing w:before="0"/>
        <w:ind w:left="0" w:right="1134"/>
        <w:rPr>
          <w:rStyle w:val="default"/>
          <w:rFonts w:cs="FrankRuehl"/>
          <w:vanish/>
          <w:szCs w:val="20"/>
          <w:shd w:val="clear" w:color="auto" w:fill="FFFF99"/>
          <w:rtl/>
        </w:rPr>
      </w:pPr>
      <w:r w:rsidRPr="0085047B">
        <w:rPr>
          <w:rStyle w:val="default"/>
          <w:rFonts w:cs="FrankRuehl" w:hint="cs"/>
          <w:b/>
          <w:bCs/>
          <w:vanish/>
          <w:szCs w:val="20"/>
          <w:shd w:val="clear" w:color="auto" w:fill="FFFF99"/>
          <w:rtl/>
        </w:rPr>
        <w:t>תיקון מס' 30</w:t>
      </w:r>
    </w:p>
    <w:p w:rsidR="00A155C8" w:rsidRPr="0085047B" w:rsidRDefault="00A155C8" w:rsidP="00A155C8">
      <w:pPr>
        <w:pStyle w:val="P00"/>
        <w:spacing w:before="0"/>
        <w:ind w:left="0" w:right="1134"/>
        <w:rPr>
          <w:rStyle w:val="default"/>
          <w:rFonts w:cs="FrankRuehl"/>
          <w:vanish/>
          <w:szCs w:val="20"/>
          <w:shd w:val="clear" w:color="auto" w:fill="FFFF99"/>
          <w:rtl/>
        </w:rPr>
      </w:pPr>
      <w:hyperlink r:id="rId81" w:history="1">
        <w:r w:rsidRPr="0085047B">
          <w:rPr>
            <w:rStyle w:val="Hyperlink"/>
            <w:rFonts w:hint="cs"/>
            <w:vanish/>
            <w:szCs w:val="20"/>
            <w:shd w:val="clear" w:color="auto" w:fill="FFFF99"/>
            <w:rtl/>
          </w:rPr>
          <w:t>ס"ח תשע"ח מס' 2698</w:t>
        </w:r>
      </w:hyperlink>
      <w:r w:rsidRPr="0085047B">
        <w:rPr>
          <w:rStyle w:val="default"/>
          <w:rFonts w:cs="FrankRuehl" w:hint="cs"/>
          <w:vanish/>
          <w:szCs w:val="20"/>
          <w:shd w:val="clear" w:color="auto" w:fill="FFFF99"/>
          <w:rtl/>
        </w:rPr>
        <w:t xml:space="preserve"> מיום 11.3.2018 עמ' 228 (</w:t>
      </w:r>
      <w:hyperlink r:id="rId82" w:history="1">
        <w:r w:rsidRPr="0085047B">
          <w:rPr>
            <w:rStyle w:val="Hyperlink"/>
            <w:rFonts w:hint="cs"/>
            <w:vanish/>
            <w:szCs w:val="20"/>
            <w:shd w:val="clear" w:color="auto" w:fill="FFFF99"/>
            <w:rtl/>
          </w:rPr>
          <w:t>ה"ח 1204</w:t>
        </w:r>
      </w:hyperlink>
      <w:r w:rsidRPr="0085047B">
        <w:rPr>
          <w:rStyle w:val="default"/>
          <w:rFonts w:cs="FrankRuehl" w:hint="cs"/>
          <w:vanish/>
          <w:szCs w:val="20"/>
          <w:shd w:val="clear" w:color="auto" w:fill="FFFF99"/>
          <w:rtl/>
        </w:rPr>
        <w:t>)</w:t>
      </w:r>
    </w:p>
    <w:p w:rsidR="00A155C8" w:rsidRPr="0085047B" w:rsidRDefault="00A155C8" w:rsidP="00F74997">
      <w:pPr>
        <w:pStyle w:val="P00"/>
        <w:spacing w:before="0"/>
        <w:ind w:left="0" w:right="1134"/>
        <w:rPr>
          <w:rStyle w:val="default"/>
          <w:rFonts w:cs="FrankRuehl"/>
          <w:vanish/>
          <w:szCs w:val="20"/>
          <w:shd w:val="clear" w:color="auto" w:fill="FFFF99"/>
          <w:rtl/>
        </w:rPr>
      </w:pPr>
      <w:r w:rsidRPr="0085047B">
        <w:rPr>
          <w:rStyle w:val="default"/>
          <w:rFonts w:cs="FrankRuehl" w:hint="cs"/>
          <w:b/>
          <w:bCs/>
          <w:vanish/>
          <w:szCs w:val="20"/>
          <w:shd w:val="clear" w:color="auto" w:fill="FFFF99"/>
          <w:rtl/>
        </w:rPr>
        <w:t>הוספת סעיף 11א</w:t>
      </w:r>
    </w:p>
    <w:p w:rsidR="00E32FB1" w:rsidRPr="0085047B" w:rsidRDefault="00E32FB1" w:rsidP="00F74997">
      <w:pPr>
        <w:pStyle w:val="P00"/>
        <w:spacing w:before="0"/>
        <w:ind w:left="0" w:right="1134"/>
        <w:rPr>
          <w:rStyle w:val="default"/>
          <w:rFonts w:cs="FrankRuehl"/>
          <w:vanish/>
          <w:szCs w:val="20"/>
          <w:shd w:val="clear" w:color="auto" w:fill="FFFF99"/>
          <w:rtl/>
        </w:rPr>
      </w:pPr>
    </w:p>
    <w:p w:rsidR="00E32FB1" w:rsidRPr="0085047B" w:rsidRDefault="00E32FB1" w:rsidP="00F74997">
      <w:pPr>
        <w:pStyle w:val="P00"/>
        <w:spacing w:before="0"/>
        <w:ind w:left="0" w:right="1134"/>
        <w:rPr>
          <w:rStyle w:val="default"/>
          <w:rFonts w:cs="FrankRuehl"/>
          <w:vanish/>
          <w:color w:val="FF0000"/>
          <w:szCs w:val="20"/>
          <w:shd w:val="clear" w:color="auto" w:fill="FFFF99"/>
          <w:rtl/>
        </w:rPr>
      </w:pPr>
      <w:r w:rsidRPr="0085047B">
        <w:rPr>
          <w:rStyle w:val="default"/>
          <w:rFonts w:cs="FrankRuehl" w:hint="cs"/>
          <w:vanish/>
          <w:color w:val="FF0000"/>
          <w:szCs w:val="20"/>
          <w:shd w:val="clear" w:color="auto" w:fill="FFFF99"/>
          <w:rtl/>
        </w:rPr>
        <w:t>מיום 19.2.2023</w:t>
      </w:r>
    </w:p>
    <w:p w:rsidR="00E32FB1" w:rsidRPr="0085047B" w:rsidRDefault="00E32FB1" w:rsidP="00F74997">
      <w:pPr>
        <w:pStyle w:val="P00"/>
        <w:spacing w:before="0"/>
        <w:ind w:left="0" w:right="1134"/>
        <w:rPr>
          <w:rStyle w:val="default"/>
          <w:rFonts w:cs="FrankRuehl"/>
          <w:vanish/>
          <w:szCs w:val="20"/>
          <w:shd w:val="clear" w:color="auto" w:fill="FFFF99"/>
          <w:rtl/>
        </w:rPr>
      </w:pPr>
      <w:r w:rsidRPr="0085047B">
        <w:rPr>
          <w:rStyle w:val="default"/>
          <w:rFonts w:cs="FrankRuehl" w:hint="cs"/>
          <w:b/>
          <w:bCs/>
          <w:vanish/>
          <w:szCs w:val="20"/>
          <w:shd w:val="clear" w:color="auto" w:fill="FFFF99"/>
          <w:rtl/>
        </w:rPr>
        <w:t>תיקון מס' 35</w:t>
      </w:r>
    </w:p>
    <w:p w:rsidR="00E32FB1" w:rsidRPr="0085047B" w:rsidRDefault="00E32FB1" w:rsidP="00F74997">
      <w:pPr>
        <w:pStyle w:val="P00"/>
        <w:spacing w:before="0"/>
        <w:ind w:left="0" w:right="1134"/>
        <w:rPr>
          <w:rStyle w:val="default"/>
          <w:rFonts w:cs="FrankRuehl"/>
          <w:vanish/>
          <w:szCs w:val="20"/>
          <w:shd w:val="clear" w:color="auto" w:fill="FFFF99"/>
          <w:rtl/>
        </w:rPr>
      </w:pPr>
      <w:hyperlink r:id="rId83" w:history="1">
        <w:r w:rsidRPr="0085047B">
          <w:rPr>
            <w:rStyle w:val="Hyperlink"/>
            <w:rFonts w:hint="cs"/>
            <w:vanish/>
            <w:szCs w:val="20"/>
            <w:shd w:val="clear" w:color="auto" w:fill="FFFF99"/>
            <w:rtl/>
          </w:rPr>
          <w:t>ס"ח תשפ"ג מס' 3024</w:t>
        </w:r>
      </w:hyperlink>
      <w:r w:rsidRPr="0085047B">
        <w:rPr>
          <w:rStyle w:val="default"/>
          <w:rFonts w:cs="FrankRuehl" w:hint="cs"/>
          <w:vanish/>
          <w:szCs w:val="20"/>
          <w:shd w:val="clear" w:color="auto" w:fill="FFFF99"/>
          <w:rtl/>
        </w:rPr>
        <w:t xml:space="preserve"> מיום 19.2.2023 עמ' 55 (</w:t>
      </w:r>
      <w:hyperlink r:id="rId84" w:history="1">
        <w:r w:rsidRPr="0085047B">
          <w:rPr>
            <w:rStyle w:val="Hyperlink"/>
            <w:rFonts w:hint="cs"/>
            <w:vanish/>
            <w:szCs w:val="20"/>
            <w:shd w:val="clear" w:color="auto" w:fill="FFFF99"/>
            <w:rtl/>
          </w:rPr>
          <w:t>ה"ח 946</w:t>
        </w:r>
      </w:hyperlink>
      <w:r w:rsidRPr="0085047B">
        <w:rPr>
          <w:rStyle w:val="default"/>
          <w:rFonts w:cs="FrankRuehl" w:hint="cs"/>
          <w:vanish/>
          <w:szCs w:val="20"/>
          <w:shd w:val="clear" w:color="auto" w:fill="FFFF99"/>
          <w:rtl/>
        </w:rPr>
        <w:t>)</w:t>
      </w:r>
    </w:p>
    <w:p w:rsidR="00E32FB1" w:rsidRPr="0085047B" w:rsidRDefault="009A2867" w:rsidP="009A2867">
      <w:pPr>
        <w:pStyle w:val="P00"/>
        <w:ind w:left="1021" w:right="1134" w:hanging="1021"/>
        <w:rPr>
          <w:rStyle w:val="default"/>
          <w:rFonts w:cs="FrankRuehl"/>
          <w:vanish/>
          <w:sz w:val="16"/>
          <w:szCs w:val="22"/>
          <w:u w:val="single"/>
          <w:shd w:val="clear" w:color="auto" w:fill="FFFF99"/>
          <w:rtl/>
        </w:rPr>
      </w:pPr>
      <w:r w:rsidRPr="0085047B">
        <w:rPr>
          <w:rStyle w:val="default"/>
          <w:rFonts w:cs="FrankRuehl"/>
          <w:vanish/>
          <w:sz w:val="16"/>
          <w:szCs w:val="22"/>
          <w:shd w:val="clear" w:color="auto" w:fill="FFFF99"/>
          <w:rtl/>
        </w:rPr>
        <w:tab/>
      </w:r>
      <w:r w:rsidRPr="0085047B">
        <w:rPr>
          <w:rStyle w:val="default"/>
          <w:rFonts w:cs="FrankRuehl" w:hint="cs"/>
          <w:vanish/>
          <w:sz w:val="16"/>
          <w:szCs w:val="22"/>
          <w:u w:val="single"/>
          <w:shd w:val="clear" w:color="auto" w:fill="FFFF99"/>
          <w:rtl/>
        </w:rPr>
        <w:t>(א1)</w:t>
      </w:r>
      <w:r w:rsidRPr="0085047B">
        <w:rPr>
          <w:rStyle w:val="default"/>
          <w:rFonts w:cs="FrankRuehl"/>
          <w:vanish/>
          <w:sz w:val="16"/>
          <w:szCs w:val="22"/>
          <w:u w:val="single"/>
          <w:shd w:val="clear" w:color="auto" w:fill="FFFF99"/>
          <w:rtl/>
        </w:rPr>
        <w:tab/>
      </w:r>
      <w:r w:rsidRPr="0085047B">
        <w:rPr>
          <w:rStyle w:val="default"/>
          <w:rFonts w:cs="FrankRuehl" w:hint="cs"/>
          <w:vanish/>
          <w:sz w:val="16"/>
          <w:szCs w:val="22"/>
          <w:u w:val="single"/>
          <w:shd w:val="clear" w:color="auto" w:fill="FFFF99"/>
          <w:rtl/>
        </w:rPr>
        <w:t>(1)</w:t>
      </w:r>
      <w:r w:rsidRPr="0085047B">
        <w:rPr>
          <w:rStyle w:val="default"/>
          <w:rFonts w:cs="FrankRuehl"/>
          <w:vanish/>
          <w:sz w:val="16"/>
          <w:szCs w:val="22"/>
          <w:u w:val="single"/>
          <w:shd w:val="clear" w:color="auto" w:fill="FFFF99"/>
          <w:rtl/>
        </w:rPr>
        <w:tab/>
      </w:r>
      <w:r w:rsidRPr="0085047B">
        <w:rPr>
          <w:rStyle w:val="default"/>
          <w:rFonts w:cs="FrankRuehl" w:hint="cs"/>
          <w:vanish/>
          <w:sz w:val="16"/>
          <w:szCs w:val="22"/>
          <w:u w:val="single"/>
          <w:shd w:val="clear" w:color="auto" w:fill="FFFF99"/>
          <w:rtl/>
        </w:rPr>
        <w:t>בלי לגרוע מהוראות סעיף קטן (א), התקיימו לגבי אדם כל אלה, יודיע לו שר הפנים בתוך שבעה ימי עבודה על כוונתו לבטל את רישיונו, וייתן לו הזדמנות לטעון את טענותיו בתוך שבעה ימי עבודה:</w:t>
      </w:r>
    </w:p>
    <w:p w:rsidR="009A2867" w:rsidRPr="0085047B" w:rsidRDefault="009A2867" w:rsidP="009A2867">
      <w:pPr>
        <w:pStyle w:val="P00"/>
        <w:spacing w:before="0"/>
        <w:ind w:left="1474" w:right="1134"/>
        <w:rPr>
          <w:rStyle w:val="default"/>
          <w:rFonts w:cs="FrankRuehl"/>
          <w:vanish/>
          <w:sz w:val="16"/>
          <w:szCs w:val="22"/>
          <w:u w:val="single"/>
          <w:shd w:val="clear" w:color="auto" w:fill="FFFF99"/>
          <w:rtl/>
        </w:rPr>
      </w:pPr>
      <w:r w:rsidRPr="0085047B">
        <w:rPr>
          <w:rStyle w:val="default"/>
          <w:rFonts w:cs="FrankRuehl" w:hint="cs"/>
          <w:vanish/>
          <w:sz w:val="16"/>
          <w:szCs w:val="22"/>
          <w:u w:val="single"/>
          <w:shd w:val="clear" w:color="auto" w:fill="FFFF99"/>
          <w:rtl/>
        </w:rPr>
        <w:t>(א)</w:t>
      </w:r>
      <w:r w:rsidRPr="0085047B">
        <w:rPr>
          <w:rStyle w:val="default"/>
          <w:rFonts w:cs="FrankRuehl"/>
          <w:vanish/>
          <w:sz w:val="16"/>
          <w:szCs w:val="22"/>
          <w:u w:val="single"/>
          <w:shd w:val="clear" w:color="auto" w:fill="FFFF99"/>
          <w:rtl/>
        </w:rPr>
        <w:tab/>
      </w:r>
      <w:r w:rsidRPr="0085047B">
        <w:rPr>
          <w:rStyle w:val="default"/>
          <w:rFonts w:cs="FrankRuehl" w:hint="cs"/>
          <w:vanish/>
          <w:sz w:val="16"/>
          <w:szCs w:val="22"/>
          <w:u w:val="single"/>
          <w:shd w:val="clear" w:color="auto" w:fill="FFFF99"/>
          <w:rtl/>
        </w:rPr>
        <w:t xml:space="preserve">הוא הורשע בעבירה ובית המשפט שהרשיעו קבע כי העבירה היא מעשה טרור, ואם העבירה בוצעה לפני תחילתו של חוק המאבק בטרור, התשע"ו-2016 </w:t>
      </w:r>
      <w:r w:rsidRPr="0085047B">
        <w:rPr>
          <w:rStyle w:val="default"/>
          <w:rFonts w:cs="FrankRuehl"/>
          <w:vanish/>
          <w:sz w:val="16"/>
          <w:szCs w:val="22"/>
          <w:u w:val="single"/>
          <w:shd w:val="clear" w:color="auto" w:fill="FFFF99"/>
          <w:rtl/>
        </w:rPr>
        <w:t>–</w:t>
      </w:r>
      <w:r w:rsidRPr="0085047B">
        <w:rPr>
          <w:rStyle w:val="default"/>
          <w:rFonts w:cs="FrankRuehl" w:hint="cs"/>
          <w:vanish/>
          <w:sz w:val="16"/>
          <w:szCs w:val="22"/>
          <w:u w:val="single"/>
          <w:shd w:val="clear" w:color="auto" w:fill="FFFF99"/>
          <w:rtl/>
        </w:rPr>
        <w:t xml:space="preserve"> היא מעשה טרור על סמך העובדות שנקבעו בפסק הדין בעניינו, או שהוא הורשע בעבירה לפי סעיפים 97 עד 99 לחוק העונשין, התשל"ז-1977, והכול אם הוטל עליו עונש מאסר לריצוי בפועל;</w:t>
      </w:r>
    </w:p>
    <w:p w:rsidR="009A2867" w:rsidRPr="0085047B" w:rsidRDefault="009A2867" w:rsidP="009A2867">
      <w:pPr>
        <w:pStyle w:val="P00"/>
        <w:spacing w:before="0"/>
        <w:ind w:left="1474" w:right="1134"/>
        <w:rPr>
          <w:rStyle w:val="default"/>
          <w:rFonts w:cs="FrankRuehl"/>
          <w:vanish/>
          <w:sz w:val="16"/>
          <w:szCs w:val="22"/>
          <w:u w:val="single"/>
          <w:shd w:val="clear" w:color="auto" w:fill="FFFF99"/>
          <w:rtl/>
        </w:rPr>
      </w:pPr>
      <w:r w:rsidRPr="0085047B">
        <w:rPr>
          <w:rStyle w:val="default"/>
          <w:rFonts w:cs="FrankRuehl" w:hint="cs"/>
          <w:vanish/>
          <w:sz w:val="16"/>
          <w:szCs w:val="22"/>
          <w:u w:val="single"/>
          <w:shd w:val="clear" w:color="auto" w:fill="FFFF99"/>
          <w:rtl/>
        </w:rPr>
        <w:t>(ב)</w:t>
      </w:r>
      <w:r w:rsidRPr="0085047B">
        <w:rPr>
          <w:rStyle w:val="default"/>
          <w:rFonts w:cs="FrankRuehl"/>
          <w:vanish/>
          <w:sz w:val="16"/>
          <w:szCs w:val="22"/>
          <w:u w:val="single"/>
          <w:shd w:val="clear" w:color="auto" w:fill="FFFF99"/>
          <w:rtl/>
        </w:rPr>
        <w:tab/>
      </w:r>
      <w:r w:rsidRPr="0085047B">
        <w:rPr>
          <w:rStyle w:val="default"/>
          <w:rFonts w:cs="FrankRuehl" w:hint="cs"/>
          <w:vanish/>
          <w:sz w:val="16"/>
          <w:szCs w:val="22"/>
          <w:u w:val="single"/>
          <w:shd w:val="clear" w:color="auto" w:fill="FFFF99"/>
          <w:rtl/>
        </w:rPr>
        <w:t xml:space="preserve">הוכח, להנחת דעתו של שר הפנים, לאחר שנתן לאותו אדם הזדמנות לטעון את טענותיו בתוך שבעה ימי עבודה, שבוא או מי מטעמו ובידיעתו קיבל מהרשות הפלסטינית, במישרין או בעקיפין, שכר או תגמול בעד הפרת האמונים למדינת ישראל (להלן </w:t>
      </w:r>
      <w:r w:rsidRPr="0085047B">
        <w:rPr>
          <w:rStyle w:val="default"/>
          <w:rFonts w:cs="FrankRuehl"/>
          <w:vanish/>
          <w:sz w:val="16"/>
          <w:szCs w:val="22"/>
          <w:u w:val="single"/>
          <w:shd w:val="clear" w:color="auto" w:fill="FFFF99"/>
          <w:rtl/>
        </w:rPr>
        <w:t>–</w:t>
      </w:r>
      <w:r w:rsidRPr="0085047B">
        <w:rPr>
          <w:rStyle w:val="default"/>
          <w:rFonts w:cs="FrankRuehl" w:hint="cs"/>
          <w:vanish/>
          <w:sz w:val="16"/>
          <w:szCs w:val="22"/>
          <w:u w:val="single"/>
          <w:shd w:val="clear" w:color="auto" w:fill="FFFF99"/>
          <w:rtl/>
        </w:rPr>
        <w:t xml:space="preserve"> כספים בזיקה לטרור);</w:t>
      </w:r>
    </w:p>
    <w:p w:rsidR="009A2867" w:rsidRPr="0085047B" w:rsidRDefault="009A2867" w:rsidP="009A2867">
      <w:pPr>
        <w:pStyle w:val="P00"/>
        <w:spacing w:before="0"/>
        <w:ind w:left="1021" w:right="1134"/>
        <w:rPr>
          <w:rStyle w:val="default"/>
          <w:rFonts w:cs="FrankRuehl"/>
          <w:vanish/>
          <w:sz w:val="16"/>
          <w:szCs w:val="22"/>
          <w:u w:val="single"/>
          <w:shd w:val="clear" w:color="auto" w:fill="FFFF99"/>
          <w:rtl/>
        </w:rPr>
      </w:pPr>
      <w:r w:rsidRPr="0085047B">
        <w:rPr>
          <w:rStyle w:val="default"/>
          <w:rFonts w:cs="FrankRuehl" w:hint="cs"/>
          <w:vanish/>
          <w:sz w:val="16"/>
          <w:szCs w:val="22"/>
          <w:u w:val="single"/>
          <w:shd w:val="clear" w:color="auto" w:fill="FFFF99"/>
          <w:rtl/>
        </w:rPr>
        <w:t>(2)</w:t>
      </w:r>
      <w:r w:rsidRPr="0085047B">
        <w:rPr>
          <w:rStyle w:val="default"/>
          <w:rFonts w:cs="FrankRuehl"/>
          <w:vanish/>
          <w:sz w:val="16"/>
          <w:szCs w:val="22"/>
          <w:u w:val="single"/>
          <w:shd w:val="clear" w:color="auto" w:fill="FFFF99"/>
          <w:rtl/>
        </w:rPr>
        <w:tab/>
      </w:r>
      <w:r w:rsidRPr="0085047B">
        <w:rPr>
          <w:rStyle w:val="default"/>
          <w:rFonts w:cs="FrankRuehl" w:hint="cs"/>
          <w:vanish/>
          <w:sz w:val="16"/>
          <w:szCs w:val="22"/>
          <w:u w:val="single"/>
          <w:shd w:val="clear" w:color="auto" w:fill="FFFF99"/>
          <w:rtl/>
        </w:rPr>
        <w:t>לעניין סעיף קטן זה, לא ניתנה הסכמת שר המשפטים כאמור בסעיף קטן (א) בתוך שבעה ימי עבודה, יראו כאילו נתן את הסכמתו;</w:t>
      </w:r>
    </w:p>
    <w:p w:rsidR="009A2867" w:rsidRPr="0085047B" w:rsidRDefault="009A2867" w:rsidP="009A2867">
      <w:pPr>
        <w:pStyle w:val="P00"/>
        <w:spacing w:before="0"/>
        <w:ind w:left="1021" w:right="1134"/>
        <w:rPr>
          <w:rStyle w:val="default"/>
          <w:rFonts w:cs="FrankRuehl" w:hint="cs"/>
          <w:vanish/>
          <w:sz w:val="16"/>
          <w:szCs w:val="22"/>
          <w:shd w:val="clear" w:color="auto" w:fill="FFFF99"/>
          <w:rtl/>
        </w:rPr>
      </w:pPr>
      <w:r w:rsidRPr="0085047B">
        <w:rPr>
          <w:rStyle w:val="default"/>
          <w:rFonts w:cs="FrankRuehl" w:hint="cs"/>
          <w:vanish/>
          <w:sz w:val="16"/>
          <w:szCs w:val="22"/>
          <w:u w:val="single"/>
          <w:shd w:val="clear" w:color="auto" w:fill="FFFF99"/>
          <w:rtl/>
        </w:rPr>
        <w:t>(3)</w:t>
      </w:r>
      <w:r w:rsidRPr="0085047B">
        <w:rPr>
          <w:rStyle w:val="default"/>
          <w:rFonts w:cs="FrankRuehl"/>
          <w:vanish/>
          <w:sz w:val="16"/>
          <w:szCs w:val="22"/>
          <w:u w:val="single"/>
          <w:shd w:val="clear" w:color="auto" w:fill="FFFF99"/>
          <w:rtl/>
        </w:rPr>
        <w:tab/>
      </w:r>
      <w:r w:rsidRPr="0085047B">
        <w:rPr>
          <w:rStyle w:val="default"/>
          <w:rFonts w:cs="FrankRuehl" w:hint="cs"/>
          <w:vanish/>
          <w:sz w:val="16"/>
          <w:szCs w:val="22"/>
          <w:u w:val="single"/>
          <w:shd w:val="clear" w:color="auto" w:fill="FFFF99"/>
          <w:rtl/>
        </w:rPr>
        <w:t>ביטל שר הפנים רישיון של אדם כאמור בסעיף קטן זה ולא נסתרה החזקה האמורה בסעיף קטן (ב), יורחק האדם מישראל בתום תקופת ריצוי עונשו, לפי סעיף 13, לשטחי הרשות הפלסטינית, ולא תותר עוד כניסתו לישראל.</w:t>
      </w:r>
    </w:p>
    <w:p w:rsidR="00E32FB1" w:rsidRPr="0085047B" w:rsidRDefault="00E32FB1" w:rsidP="00E32FB1">
      <w:pPr>
        <w:pStyle w:val="P00"/>
        <w:spacing w:before="0"/>
        <w:ind w:left="0" w:right="1134"/>
        <w:rPr>
          <w:rStyle w:val="default"/>
          <w:rFonts w:cs="FrankRuehl"/>
          <w:vanish/>
          <w:sz w:val="16"/>
          <w:szCs w:val="22"/>
          <w:shd w:val="clear" w:color="auto" w:fill="FFFF99"/>
          <w:rtl/>
        </w:rPr>
      </w:pPr>
      <w:r w:rsidRPr="0085047B">
        <w:rPr>
          <w:rStyle w:val="default"/>
          <w:rFonts w:cs="FrankRuehl"/>
          <w:vanish/>
          <w:sz w:val="16"/>
          <w:szCs w:val="22"/>
          <w:shd w:val="clear" w:color="auto" w:fill="FFFF99"/>
          <w:rtl/>
        </w:rPr>
        <w:tab/>
      </w:r>
      <w:r w:rsidRPr="0085047B">
        <w:rPr>
          <w:rStyle w:val="default"/>
          <w:rFonts w:cs="FrankRuehl" w:hint="cs"/>
          <w:vanish/>
          <w:sz w:val="16"/>
          <w:szCs w:val="22"/>
          <w:shd w:val="clear" w:color="auto" w:fill="FFFF99"/>
          <w:rtl/>
        </w:rPr>
        <w:t>(ב)</w:t>
      </w:r>
      <w:r w:rsidRPr="0085047B">
        <w:rPr>
          <w:rStyle w:val="default"/>
          <w:rFonts w:cs="FrankRuehl"/>
          <w:vanish/>
          <w:sz w:val="16"/>
          <w:szCs w:val="22"/>
          <w:shd w:val="clear" w:color="auto" w:fill="FFFF99"/>
          <w:rtl/>
        </w:rPr>
        <w:tab/>
      </w:r>
      <w:r w:rsidRPr="0085047B">
        <w:rPr>
          <w:rStyle w:val="default"/>
          <w:rFonts w:cs="FrankRuehl" w:hint="cs"/>
          <w:vanish/>
          <w:sz w:val="16"/>
          <w:szCs w:val="22"/>
          <w:shd w:val="clear" w:color="auto" w:fill="FFFF99"/>
          <w:rtl/>
        </w:rPr>
        <w:t>החליט שר הפנים לבטל רישיון לפי הוראות סעיף זה, וראה כי לאחר הביטול ייוותר אותו אדם בלא רישיון לישיבת קבע מחוץ לישראל, בלא אפשרות לרכישת זכות לישיבת קבע מחוץ לישראל או בלא אזרחות, ייתן לו, בסמוך לאחר ההחלטה על ביטול הרישיון, רישיון לישיבה בישראל; לעניין סעיף קטן זה, חזקה כי מי שיושב דרך קבע מחוץ לישראל</w:t>
      </w:r>
      <w:r w:rsidR="009A2867" w:rsidRPr="0085047B">
        <w:rPr>
          <w:rStyle w:val="default"/>
          <w:rFonts w:cs="FrankRuehl" w:hint="cs"/>
          <w:vanish/>
          <w:sz w:val="16"/>
          <w:szCs w:val="22"/>
          <w:shd w:val="clear" w:color="auto" w:fill="FFFF99"/>
          <w:rtl/>
        </w:rPr>
        <w:t xml:space="preserve"> </w:t>
      </w:r>
      <w:r w:rsidR="009A2867" w:rsidRPr="0085047B">
        <w:rPr>
          <w:rStyle w:val="default"/>
          <w:rFonts w:cs="FrankRuehl" w:hint="cs"/>
          <w:vanish/>
          <w:sz w:val="16"/>
          <w:szCs w:val="22"/>
          <w:u w:val="single"/>
          <w:shd w:val="clear" w:color="auto" w:fill="FFFF99"/>
          <w:rtl/>
        </w:rPr>
        <w:t>או שהוא או מי מטעמו ובידיעתו קיבל כספים בזיקה לטרור</w:t>
      </w:r>
      <w:r w:rsidRPr="0085047B">
        <w:rPr>
          <w:rStyle w:val="default"/>
          <w:rFonts w:cs="FrankRuehl" w:hint="cs"/>
          <w:vanish/>
          <w:sz w:val="16"/>
          <w:szCs w:val="22"/>
          <w:shd w:val="clear" w:color="auto" w:fill="FFFF99"/>
          <w:rtl/>
        </w:rPr>
        <w:t xml:space="preserve"> לא ייוותר בלא רישיון לישיבת קבע מחוץ לישראל, בלא אפשרות לרכישת זכות לישיבת קבע מחוץ לישראל או בלא אזרחות.</w:t>
      </w:r>
    </w:p>
    <w:p w:rsidR="00E32FB1" w:rsidRPr="0085047B" w:rsidRDefault="00E32FB1" w:rsidP="00E32FB1">
      <w:pPr>
        <w:pStyle w:val="P00"/>
        <w:spacing w:before="0"/>
        <w:ind w:left="0" w:right="1134"/>
        <w:rPr>
          <w:rStyle w:val="default"/>
          <w:rFonts w:cs="FrankRuehl"/>
          <w:vanish/>
          <w:sz w:val="16"/>
          <w:szCs w:val="22"/>
          <w:shd w:val="clear" w:color="auto" w:fill="FFFF99"/>
          <w:rtl/>
        </w:rPr>
      </w:pPr>
      <w:r w:rsidRPr="0085047B">
        <w:rPr>
          <w:rStyle w:val="default"/>
          <w:rFonts w:cs="FrankRuehl"/>
          <w:vanish/>
          <w:sz w:val="16"/>
          <w:szCs w:val="22"/>
          <w:shd w:val="clear" w:color="auto" w:fill="FFFF99"/>
          <w:rtl/>
        </w:rPr>
        <w:tab/>
      </w:r>
      <w:r w:rsidRPr="0085047B">
        <w:rPr>
          <w:rStyle w:val="default"/>
          <w:rFonts w:cs="FrankRuehl" w:hint="cs"/>
          <w:vanish/>
          <w:sz w:val="16"/>
          <w:szCs w:val="22"/>
          <w:shd w:val="clear" w:color="auto" w:fill="FFFF99"/>
          <w:rtl/>
        </w:rPr>
        <w:t>(ג)</w:t>
      </w:r>
      <w:r w:rsidRPr="0085047B">
        <w:rPr>
          <w:rStyle w:val="default"/>
          <w:rFonts w:cs="FrankRuehl"/>
          <w:vanish/>
          <w:sz w:val="16"/>
          <w:szCs w:val="22"/>
          <w:shd w:val="clear" w:color="auto" w:fill="FFFF99"/>
          <w:rtl/>
        </w:rPr>
        <w:tab/>
      </w:r>
      <w:r w:rsidRPr="0085047B">
        <w:rPr>
          <w:rStyle w:val="default"/>
          <w:rFonts w:cs="FrankRuehl" w:hint="cs"/>
          <w:vanish/>
          <w:sz w:val="16"/>
          <w:szCs w:val="22"/>
          <w:shd w:val="clear" w:color="auto" w:fill="FFFF99"/>
          <w:rtl/>
        </w:rPr>
        <w:t>הגיש אדם שרישיונו בוטל לפי סעיף זה, עתירה מינהלית לבית המשפט לעניינים מינהליים על החלטת שר הפנים, יתיר השר את כניסתו של אותו אדם לישראל עד תום בירור ההליכים הנובעים מהחלטת השר, אלא אם כן נוכח כי יש בכניסתו לישראל סכנה ממשית לביטחון המדינה או לשלום הציבור.</w:t>
      </w:r>
    </w:p>
    <w:p w:rsidR="009A2867" w:rsidRPr="0085047B" w:rsidRDefault="009A2867" w:rsidP="00E32FB1">
      <w:pPr>
        <w:pStyle w:val="P00"/>
        <w:spacing w:before="0"/>
        <w:ind w:left="0" w:right="1134"/>
        <w:rPr>
          <w:rStyle w:val="default"/>
          <w:rFonts w:cs="FrankRuehl"/>
          <w:vanish/>
          <w:sz w:val="16"/>
          <w:szCs w:val="22"/>
          <w:shd w:val="clear" w:color="auto" w:fill="FFFF99"/>
          <w:rtl/>
        </w:rPr>
      </w:pPr>
      <w:r w:rsidRPr="0085047B">
        <w:rPr>
          <w:rStyle w:val="default"/>
          <w:rFonts w:cs="FrankRuehl"/>
          <w:vanish/>
          <w:sz w:val="16"/>
          <w:szCs w:val="22"/>
          <w:shd w:val="clear" w:color="auto" w:fill="FFFF99"/>
          <w:rtl/>
        </w:rPr>
        <w:tab/>
      </w:r>
      <w:r w:rsidRPr="0085047B">
        <w:rPr>
          <w:rStyle w:val="default"/>
          <w:rFonts w:cs="FrankRuehl" w:hint="cs"/>
          <w:vanish/>
          <w:sz w:val="16"/>
          <w:szCs w:val="22"/>
          <w:u w:val="single"/>
          <w:shd w:val="clear" w:color="auto" w:fill="FFFF99"/>
          <w:rtl/>
        </w:rPr>
        <w:t>(ג1)</w:t>
      </w:r>
      <w:r w:rsidRPr="0085047B">
        <w:rPr>
          <w:rStyle w:val="default"/>
          <w:rFonts w:cs="FrankRuehl"/>
          <w:vanish/>
          <w:sz w:val="16"/>
          <w:szCs w:val="22"/>
          <w:u w:val="single"/>
          <w:shd w:val="clear" w:color="auto" w:fill="FFFF99"/>
          <w:rtl/>
        </w:rPr>
        <w:tab/>
      </w:r>
      <w:r w:rsidRPr="0085047B">
        <w:rPr>
          <w:rStyle w:val="default"/>
          <w:rFonts w:cs="FrankRuehl" w:hint="cs"/>
          <w:vanish/>
          <w:sz w:val="16"/>
          <w:szCs w:val="22"/>
          <w:u w:val="single"/>
          <w:shd w:val="clear" w:color="auto" w:fill="FFFF99"/>
          <w:rtl/>
        </w:rPr>
        <w:t>שר הפנים ידווח לוועדת הפנים והגנת הסביבה של הכנסת, אחת לשנה, על המקרים שבהם התקיימו הנסיבות כאמור בסעיף קטן (א1)(1)(א) ו-(ב) ולא בוטל הרישיון והנימוקים לכך.</w:t>
      </w:r>
    </w:p>
    <w:p w:rsidR="009A2867" w:rsidRPr="0085047B" w:rsidRDefault="00E32FB1" w:rsidP="00E32FB1">
      <w:pPr>
        <w:pStyle w:val="P00"/>
        <w:spacing w:before="0"/>
        <w:ind w:left="0" w:right="1134"/>
        <w:rPr>
          <w:rStyle w:val="default"/>
          <w:rFonts w:cs="FrankRuehl"/>
          <w:vanish/>
          <w:sz w:val="16"/>
          <w:szCs w:val="22"/>
          <w:shd w:val="clear" w:color="auto" w:fill="FFFF99"/>
          <w:rtl/>
        </w:rPr>
      </w:pPr>
      <w:r w:rsidRPr="0085047B">
        <w:rPr>
          <w:rStyle w:val="default"/>
          <w:rFonts w:cs="FrankRuehl"/>
          <w:vanish/>
          <w:sz w:val="16"/>
          <w:szCs w:val="22"/>
          <w:shd w:val="clear" w:color="auto" w:fill="FFFF99"/>
          <w:rtl/>
        </w:rPr>
        <w:tab/>
      </w:r>
      <w:r w:rsidRPr="0085047B">
        <w:rPr>
          <w:rStyle w:val="default"/>
          <w:rFonts w:cs="FrankRuehl" w:hint="cs"/>
          <w:vanish/>
          <w:sz w:val="16"/>
          <w:szCs w:val="22"/>
          <w:shd w:val="clear" w:color="auto" w:fill="FFFF99"/>
          <w:rtl/>
        </w:rPr>
        <w:t>(ד)</w:t>
      </w:r>
      <w:r w:rsidRPr="0085047B">
        <w:rPr>
          <w:rStyle w:val="default"/>
          <w:rFonts w:cs="FrankRuehl"/>
          <w:vanish/>
          <w:sz w:val="16"/>
          <w:szCs w:val="22"/>
          <w:shd w:val="clear" w:color="auto" w:fill="FFFF99"/>
          <w:rtl/>
        </w:rPr>
        <w:tab/>
      </w:r>
      <w:r w:rsidRPr="0085047B">
        <w:rPr>
          <w:rStyle w:val="default"/>
          <w:rFonts w:cs="FrankRuehl" w:hint="cs"/>
          <w:vanish/>
          <w:sz w:val="16"/>
          <w:szCs w:val="22"/>
          <w:shd w:val="clear" w:color="auto" w:fill="FFFF99"/>
          <w:rtl/>
        </w:rPr>
        <w:t>בסעיף זה,</w:t>
      </w:r>
    </w:p>
    <w:p w:rsidR="00E32FB1" w:rsidRPr="0085047B" w:rsidRDefault="009A2867" w:rsidP="00E32FB1">
      <w:pPr>
        <w:pStyle w:val="P00"/>
        <w:spacing w:before="0"/>
        <w:ind w:left="0" w:right="1134"/>
        <w:rPr>
          <w:rStyle w:val="default"/>
          <w:rFonts w:cs="FrankRuehl"/>
          <w:vanish/>
          <w:sz w:val="16"/>
          <w:szCs w:val="22"/>
          <w:shd w:val="clear" w:color="auto" w:fill="FFFF99"/>
          <w:rtl/>
        </w:rPr>
      </w:pPr>
      <w:r w:rsidRPr="0085047B">
        <w:rPr>
          <w:rStyle w:val="default"/>
          <w:rFonts w:cs="FrankRuehl"/>
          <w:vanish/>
          <w:sz w:val="16"/>
          <w:szCs w:val="22"/>
          <w:shd w:val="clear" w:color="auto" w:fill="FFFF99"/>
          <w:rtl/>
        </w:rPr>
        <w:tab/>
      </w:r>
      <w:r w:rsidR="00E32FB1" w:rsidRPr="0085047B">
        <w:rPr>
          <w:rStyle w:val="default"/>
          <w:rFonts w:cs="FrankRuehl" w:hint="cs"/>
          <w:vanish/>
          <w:sz w:val="16"/>
          <w:szCs w:val="22"/>
          <w:shd w:val="clear" w:color="auto" w:fill="FFFF99"/>
          <w:rtl/>
        </w:rPr>
        <w:t xml:space="preserve">"הפרת אמונים למדינת ישראל" </w:t>
      </w:r>
      <w:r w:rsidR="00E32FB1" w:rsidRPr="0085047B">
        <w:rPr>
          <w:rStyle w:val="default"/>
          <w:rFonts w:cs="FrankRuehl"/>
          <w:vanish/>
          <w:sz w:val="16"/>
          <w:szCs w:val="22"/>
          <w:shd w:val="clear" w:color="auto" w:fill="FFFF99"/>
          <w:rtl/>
        </w:rPr>
        <w:t>–</w:t>
      </w:r>
      <w:r w:rsidR="00E32FB1" w:rsidRPr="0085047B">
        <w:rPr>
          <w:rStyle w:val="default"/>
          <w:rFonts w:cs="FrankRuehl" w:hint="cs"/>
          <w:vanish/>
          <w:sz w:val="16"/>
          <w:szCs w:val="22"/>
          <w:shd w:val="clear" w:color="auto" w:fill="FFFF99"/>
          <w:rtl/>
        </w:rPr>
        <w:t xml:space="preserve"> כל אחד מאלה:</w:t>
      </w:r>
    </w:p>
    <w:p w:rsidR="00E32FB1" w:rsidRPr="0085047B" w:rsidRDefault="00E32FB1" w:rsidP="00E32FB1">
      <w:pPr>
        <w:pStyle w:val="P00"/>
        <w:spacing w:before="0"/>
        <w:ind w:left="1021" w:right="1134"/>
        <w:rPr>
          <w:rStyle w:val="default"/>
          <w:rFonts w:cs="FrankRuehl"/>
          <w:vanish/>
          <w:sz w:val="16"/>
          <w:szCs w:val="22"/>
          <w:shd w:val="clear" w:color="auto" w:fill="FFFF99"/>
          <w:rtl/>
        </w:rPr>
      </w:pPr>
      <w:r w:rsidRPr="0085047B">
        <w:rPr>
          <w:rStyle w:val="default"/>
          <w:rFonts w:cs="FrankRuehl" w:hint="cs"/>
          <w:vanish/>
          <w:sz w:val="16"/>
          <w:szCs w:val="22"/>
          <w:shd w:val="clear" w:color="auto" w:fill="FFFF99"/>
          <w:rtl/>
        </w:rPr>
        <w:t>(1)</w:t>
      </w:r>
      <w:r w:rsidRPr="0085047B">
        <w:rPr>
          <w:rStyle w:val="default"/>
          <w:rFonts w:cs="FrankRuehl"/>
          <w:vanish/>
          <w:sz w:val="16"/>
          <w:szCs w:val="22"/>
          <w:shd w:val="clear" w:color="auto" w:fill="FFFF99"/>
          <w:rtl/>
        </w:rPr>
        <w:tab/>
      </w:r>
      <w:r w:rsidRPr="0085047B">
        <w:rPr>
          <w:rStyle w:val="default"/>
          <w:rFonts w:cs="FrankRuehl" w:hint="cs"/>
          <w:vanish/>
          <w:sz w:val="16"/>
          <w:szCs w:val="22"/>
          <w:shd w:val="clear" w:color="auto" w:fill="FFFF99"/>
          <w:rtl/>
        </w:rPr>
        <w:t>מעשה טרור כהגדרתו בחוק המאבק בטרור, התשע"ו-2016, סיוע או שידול למעשה כאמור, או נטילת חלק פעיל בארגון טרור או בארגון טרור מוכרז כהגדרתם בחוק האמור;</w:t>
      </w:r>
    </w:p>
    <w:p w:rsidR="00E32FB1" w:rsidRPr="0085047B" w:rsidRDefault="00E32FB1" w:rsidP="00E32FB1">
      <w:pPr>
        <w:pStyle w:val="P00"/>
        <w:spacing w:before="0"/>
        <w:ind w:left="1021" w:right="1134"/>
        <w:rPr>
          <w:rStyle w:val="default"/>
          <w:rFonts w:cs="FrankRuehl"/>
          <w:vanish/>
          <w:sz w:val="16"/>
          <w:szCs w:val="22"/>
          <w:shd w:val="clear" w:color="auto" w:fill="FFFF99"/>
          <w:rtl/>
        </w:rPr>
      </w:pPr>
      <w:r w:rsidRPr="0085047B">
        <w:rPr>
          <w:rStyle w:val="default"/>
          <w:rFonts w:cs="FrankRuehl" w:hint="cs"/>
          <w:vanish/>
          <w:sz w:val="16"/>
          <w:szCs w:val="22"/>
          <w:shd w:val="clear" w:color="auto" w:fill="FFFF99"/>
          <w:rtl/>
        </w:rPr>
        <w:t>(2)</w:t>
      </w:r>
      <w:r w:rsidRPr="0085047B">
        <w:rPr>
          <w:rStyle w:val="default"/>
          <w:rFonts w:cs="FrankRuehl"/>
          <w:vanish/>
          <w:sz w:val="16"/>
          <w:szCs w:val="22"/>
          <w:shd w:val="clear" w:color="auto" w:fill="FFFF99"/>
          <w:rtl/>
        </w:rPr>
        <w:tab/>
      </w:r>
      <w:r w:rsidRPr="0085047B">
        <w:rPr>
          <w:rStyle w:val="default"/>
          <w:rFonts w:cs="FrankRuehl" w:hint="cs"/>
          <w:vanish/>
          <w:sz w:val="16"/>
          <w:szCs w:val="22"/>
          <w:shd w:val="clear" w:color="auto" w:fill="FFFF99"/>
          <w:rtl/>
        </w:rPr>
        <w:t>מעשה המהווה בגידה לפי סעיפים 97 עד 99 לחוק העונשין, התשל"ז-1977, או ריגול חמור לפי סעיף 113(ב) לחוק האמור</w:t>
      </w:r>
      <w:r w:rsidR="009A2867" w:rsidRPr="0085047B">
        <w:rPr>
          <w:rStyle w:val="default"/>
          <w:rFonts w:cs="FrankRuehl" w:hint="cs"/>
          <w:vanish/>
          <w:sz w:val="16"/>
          <w:szCs w:val="22"/>
          <w:shd w:val="clear" w:color="auto" w:fill="FFFF99"/>
          <w:rtl/>
        </w:rPr>
        <w:t>;</w:t>
      </w:r>
    </w:p>
    <w:p w:rsidR="009A2867" w:rsidRPr="0085047B" w:rsidRDefault="009A2867" w:rsidP="009A2867">
      <w:pPr>
        <w:pStyle w:val="P00"/>
        <w:spacing w:before="0"/>
        <w:ind w:left="0" w:right="1134"/>
        <w:rPr>
          <w:rStyle w:val="default"/>
          <w:rFonts w:cs="FrankRuehl"/>
          <w:vanish/>
          <w:sz w:val="16"/>
          <w:szCs w:val="22"/>
          <w:shd w:val="clear" w:color="auto" w:fill="FFFF99"/>
          <w:rtl/>
        </w:rPr>
      </w:pPr>
      <w:r w:rsidRPr="0085047B">
        <w:rPr>
          <w:rStyle w:val="default"/>
          <w:rFonts w:cs="FrankRuehl"/>
          <w:vanish/>
          <w:sz w:val="16"/>
          <w:szCs w:val="22"/>
          <w:shd w:val="clear" w:color="auto" w:fill="FFFF99"/>
          <w:rtl/>
        </w:rPr>
        <w:tab/>
      </w:r>
      <w:r w:rsidRPr="0085047B">
        <w:rPr>
          <w:rStyle w:val="default"/>
          <w:rFonts w:cs="FrankRuehl" w:hint="cs"/>
          <w:vanish/>
          <w:sz w:val="16"/>
          <w:szCs w:val="22"/>
          <w:u w:val="single"/>
          <w:shd w:val="clear" w:color="auto" w:fill="FFFF99"/>
          <w:rtl/>
        </w:rPr>
        <w:t xml:space="preserve">"הרשות הפלסטינית" </w:t>
      </w:r>
      <w:r w:rsidRPr="0085047B">
        <w:rPr>
          <w:rStyle w:val="default"/>
          <w:rFonts w:cs="FrankRuehl"/>
          <w:vanish/>
          <w:sz w:val="16"/>
          <w:szCs w:val="22"/>
          <w:u w:val="single"/>
          <w:shd w:val="clear" w:color="auto" w:fill="FFFF99"/>
          <w:rtl/>
        </w:rPr>
        <w:t>–</w:t>
      </w:r>
      <w:r w:rsidRPr="0085047B">
        <w:rPr>
          <w:rStyle w:val="default"/>
          <w:rFonts w:cs="FrankRuehl" w:hint="cs"/>
          <w:vanish/>
          <w:sz w:val="16"/>
          <w:szCs w:val="22"/>
          <w:u w:val="single"/>
          <w:shd w:val="clear" w:color="auto" w:fill="FFFF99"/>
          <w:rtl/>
        </w:rPr>
        <w:t xml:space="preserve"> כהגדרתה בחוק להקפאת כספים ששילמה הרשות הפלסטינית בזיקה לטרור מהכספים המועברים אליה מממשלת ישראל, התשע"ח-2018;</w:t>
      </w:r>
    </w:p>
    <w:p w:rsidR="009A2867" w:rsidRPr="009A2867" w:rsidRDefault="009A2867" w:rsidP="009A2867">
      <w:pPr>
        <w:pStyle w:val="P00"/>
        <w:spacing w:before="0"/>
        <w:ind w:left="0" w:right="1134"/>
        <w:rPr>
          <w:rStyle w:val="default"/>
          <w:rFonts w:cs="FrankRuehl" w:hint="cs"/>
          <w:sz w:val="2"/>
          <w:szCs w:val="2"/>
          <w:rtl/>
        </w:rPr>
      </w:pPr>
      <w:r w:rsidRPr="0085047B">
        <w:rPr>
          <w:rStyle w:val="default"/>
          <w:rFonts w:cs="FrankRuehl"/>
          <w:vanish/>
          <w:sz w:val="16"/>
          <w:szCs w:val="22"/>
          <w:shd w:val="clear" w:color="auto" w:fill="FFFF99"/>
          <w:rtl/>
        </w:rPr>
        <w:tab/>
      </w:r>
      <w:r w:rsidRPr="0085047B">
        <w:rPr>
          <w:rStyle w:val="default"/>
          <w:rFonts w:cs="FrankRuehl" w:hint="cs"/>
          <w:vanish/>
          <w:sz w:val="16"/>
          <w:szCs w:val="22"/>
          <w:u w:val="single"/>
          <w:shd w:val="clear" w:color="auto" w:fill="FFFF99"/>
          <w:rtl/>
        </w:rPr>
        <w:t xml:space="preserve">"שטחי הרשות הפלסטינית" </w:t>
      </w:r>
      <w:r w:rsidRPr="0085047B">
        <w:rPr>
          <w:rStyle w:val="default"/>
          <w:rFonts w:cs="FrankRuehl"/>
          <w:vanish/>
          <w:sz w:val="16"/>
          <w:szCs w:val="22"/>
          <w:u w:val="single"/>
          <w:shd w:val="clear" w:color="auto" w:fill="FFFF99"/>
          <w:rtl/>
        </w:rPr>
        <w:t>–</w:t>
      </w:r>
      <w:r w:rsidRPr="0085047B">
        <w:rPr>
          <w:rStyle w:val="default"/>
          <w:rFonts w:cs="FrankRuehl" w:hint="cs"/>
          <w:vanish/>
          <w:sz w:val="16"/>
          <w:szCs w:val="22"/>
          <w:u w:val="single"/>
          <w:shd w:val="clear" w:color="auto" w:fill="FFFF99"/>
          <w:rtl/>
        </w:rPr>
        <w:t xml:space="preserve"> שטחי המועצה הפלסטינית כהגדרתם בסעיף 13י, ושטח רצועת עזה.</w:t>
      </w:r>
      <w:bookmarkEnd w:id="38"/>
    </w:p>
    <w:p w:rsidR="00F229AD" w:rsidRPr="00F229AD" w:rsidRDefault="00F229AD" w:rsidP="00F229AD">
      <w:pPr>
        <w:pStyle w:val="header-2"/>
        <w:ind w:left="0" w:right="1134"/>
        <w:rPr>
          <w:rFonts w:hint="cs"/>
          <w:rtl/>
        </w:rPr>
      </w:pPr>
      <w:bookmarkStart w:id="39" w:name="hed21"/>
      <w:bookmarkEnd w:id="39"/>
      <w:r>
        <w:rPr>
          <w:rFonts w:hint="cs"/>
          <w:rtl/>
          <w:lang w:eastAsia="en-US"/>
        </w:rPr>
        <w:pict>
          <v:shape id="_x0000_s2249" type="#_x0000_t202" style="position:absolute;left:0;text-align:left;margin-left:470.35pt;margin-top:12.75pt;width:1in;height:16.8pt;z-index:251693056" filled="f" stroked="f">
            <v:textbox inset="1mm,0,1mm,0">
              <w:txbxContent>
                <w:p w:rsidR="00C14270" w:rsidRDefault="00C14270" w:rsidP="00F229AD">
                  <w:pPr>
                    <w:spacing w:line="160" w:lineRule="exact"/>
                    <w:jc w:val="left"/>
                    <w:rPr>
                      <w:rFonts w:cs="Miriam"/>
                      <w:b/>
                      <w:noProof/>
                      <w:szCs w:val="18"/>
                      <w:rtl/>
                    </w:rPr>
                  </w:pPr>
                  <w:r>
                    <w:rPr>
                      <w:rFonts w:cs="Miriam" w:hint="cs"/>
                      <w:b/>
                      <w:sz w:val="20"/>
                      <w:szCs w:val="18"/>
                      <w:rtl/>
                    </w:rPr>
                    <w:t>(תיקון מס' 26) תשע"ו-2016</w:t>
                  </w:r>
                </w:p>
              </w:txbxContent>
            </v:textbox>
            <w10:anchorlock/>
          </v:shape>
        </w:pict>
      </w:r>
      <w:r w:rsidRPr="00F229AD">
        <w:rPr>
          <w:rFonts w:hint="cs"/>
          <w:rtl/>
        </w:rPr>
        <w:t xml:space="preserve">סימן </w:t>
      </w:r>
      <w:r>
        <w:rPr>
          <w:rFonts w:hint="cs"/>
          <w:rtl/>
        </w:rPr>
        <w:t>ב': עבירות שונות</w:t>
      </w:r>
    </w:p>
    <w:p w:rsidR="00F229AD" w:rsidRPr="0085047B" w:rsidRDefault="00F229AD" w:rsidP="00F229AD">
      <w:pPr>
        <w:pStyle w:val="P00"/>
        <w:spacing w:before="0"/>
        <w:ind w:left="0" w:right="1134"/>
        <w:rPr>
          <w:rStyle w:val="default"/>
          <w:rFonts w:cs="FrankRuehl" w:hint="cs"/>
          <w:vanish/>
          <w:color w:val="FF0000"/>
          <w:szCs w:val="20"/>
          <w:shd w:val="clear" w:color="auto" w:fill="FFFF99"/>
          <w:rtl/>
        </w:rPr>
      </w:pPr>
      <w:bookmarkStart w:id="40" w:name="Rov142"/>
      <w:r w:rsidRPr="0085047B">
        <w:rPr>
          <w:rStyle w:val="default"/>
          <w:rFonts w:cs="FrankRuehl" w:hint="cs"/>
          <w:vanish/>
          <w:color w:val="FF0000"/>
          <w:szCs w:val="20"/>
          <w:shd w:val="clear" w:color="auto" w:fill="FFFF99"/>
          <w:rtl/>
        </w:rPr>
        <w:t>מיום 20.3.2016</w:t>
      </w:r>
    </w:p>
    <w:p w:rsidR="00F229AD" w:rsidRPr="0085047B" w:rsidRDefault="00F229AD" w:rsidP="00F229AD">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26</w:t>
      </w:r>
    </w:p>
    <w:p w:rsidR="00F229AD" w:rsidRPr="0085047B" w:rsidRDefault="00F229AD" w:rsidP="00F229AD">
      <w:pPr>
        <w:pStyle w:val="P00"/>
        <w:spacing w:before="0"/>
        <w:ind w:left="0" w:right="1134"/>
        <w:rPr>
          <w:rStyle w:val="default"/>
          <w:rFonts w:cs="FrankRuehl" w:hint="cs"/>
          <w:vanish/>
          <w:szCs w:val="20"/>
          <w:shd w:val="clear" w:color="auto" w:fill="FFFF99"/>
          <w:rtl/>
        </w:rPr>
      </w:pPr>
      <w:hyperlink r:id="rId85" w:history="1">
        <w:r w:rsidRPr="0085047B">
          <w:rPr>
            <w:rStyle w:val="Hyperlink"/>
            <w:rFonts w:hint="cs"/>
            <w:vanish/>
            <w:szCs w:val="20"/>
            <w:shd w:val="clear" w:color="auto" w:fill="FFFF99"/>
            <w:rtl/>
          </w:rPr>
          <w:t>ס"ח תשע"ו מס' 2538</w:t>
        </w:r>
      </w:hyperlink>
      <w:r w:rsidRPr="0085047B">
        <w:rPr>
          <w:rStyle w:val="default"/>
          <w:rFonts w:cs="FrankRuehl" w:hint="cs"/>
          <w:vanish/>
          <w:szCs w:val="20"/>
          <w:shd w:val="clear" w:color="auto" w:fill="FFFF99"/>
          <w:rtl/>
        </w:rPr>
        <w:t xml:space="preserve"> מיום 20.3.2016 עמ' 630 (</w:t>
      </w:r>
      <w:hyperlink r:id="rId86" w:history="1">
        <w:r w:rsidRPr="0085047B">
          <w:rPr>
            <w:rStyle w:val="Hyperlink"/>
            <w:rFonts w:hint="cs"/>
            <w:vanish/>
            <w:szCs w:val="20"/>
            <w:shd w:val="clear" w:color="auto" w:fill="FFFF99"/>
            <w:rtl/>
          </w:rPr>
          <w:t>ה"ח 1020</w:t>
        </w:r>
      </w:hyperlink>
      <w:r w:rsidRPr="0085047B">
        <w:rPr>
          <w:rStyle w:val="default"/>
          <w:rFonts w:cs="FrankRuehl" w:hint="cs"/>
          <w:vanish/>
          <w:szCs w:val="20"/>
          <w:shd w:val="clear" w:color="auto" w:fill="FFFF99"/>
          <w:rtl/>
        </w:rPr>
        <w:t xml:space="preserve">, </w:t>
      </w:r>
      <w:hyperlink r:id="rId87" w:history="1">
        <w:r w:rsidRPr="0085047B">
          <w:rPr>
            <w:rStyle w:val="Hyperlink"/>
            <w:rFonts w:hint="cs"/>
            <w:vanish/>
            <w:szCs w:val="20"/>
            <w:shd w:val="clear" w:color="auto" w:fill="FFFF99"/>
            <w:rtl/>
          </w:rPr>
          <w:t>ה"ח 565</w:t>
        </w:r>
      </w:hyperlink>
      <w:r w:rsidRPr="0085047B">
        <w:rPr>
          <w:rStyle w:val="default"/>
          <w:rFonts w:cs="FrankRuehl" w:hint="cs"/>
          <w:vanish/>
          <w:szCs w:val="20"/>
          <w:shd w:val="clear" w:color="auto" w:fill="FFFF99"/>
          <w:rtl/>
        </w:rPr>
        <w:t>)</w:t>
      </w:r>
    </w:p>
    <w:p w:rsidR="00F229AD" w:rsidRPr="00F229AD" w:rsidRDefault="00F229AD" w:rsidP="00F229AD">
      <w:pPr>
        <w:pStyle w:val="P00"/>
        <w:spacing w:before="0"/>
        <w:ind w:left="0" w:right="1134"/>
        <w:rPr>
          <w:rStyle w:val="default"/>
          <w:rFonts w:cs="FrankRuehl" w:hint="cs"/>
          <w:sz w:val="2"/>
          <w:szCs w:val="2"/>
          <w:rtl/>
        </w:rPr>
      </w:pPr>
      <w:r w:rsidRPr="0085047B">
        <w:rPr>
          <w:rStyle w:val="default"/>
          <w:rFonts w:cs="FrankRuehl" w:hint="cs"/>
          <w:b/>
          <w:bCs/>
          <w:vanish/>
          <w:szCs w:val="20"/>
          <w:shd w:val="clear" w:color="auto" w:fill="FFFF99"/>
          <w:rtl/>
        </w:rPr>
        <w:t>הוספת כותרת סימן ב'</w:t>
      </w:r>
      <w:bookmarkEnd w:id="40"/>
    </w:p>
    <w:p w:rsidR="00AC1D8D" w:rsidRDefault="00AC1D8D">
      <w:pPr>
        <w:pStyle w:val="P00"/>
        <w:spacing w:before="72"/>
        <w:ind w:left="0" w:right="1134"/>
        <w:rPr>
          <w:rStyle w:val="default"/>
          <w:rFonts w:cs="FrankRuehl" w:hint="cs"/>
          <w:rtl/>
        </w:rPr>
      </w:pPr>
      <w:bookmarkStart w:id="41" w:name="Seif41"/>
      <w:bookmarkEnd w:id="41"/>
      <w:r>
        <w:rPr>
          <w:lang w:val="he-IL"/>
        </w:rPr>
        <w:pict>
          <v:rect id="_x0000_s2067" style="position:absolute;left:0;text-align:left;margin-left:464.5pt;margin-top:8.05pt;width:75.05pt;height:10pt;z-index:251615232" o:allowincell="f" filled="f" stroked="f" strokecolor="lime" strokeweight=".25pt">
            <v:textbox inset="0,0,0,0">
              <w:txbxContent>
                <w:p w:rsidR="00C14270" w:rsidRDefault="00C14270">
                  <w:pPr>
                    <w:spacing w:line="160" w:lineRule="exact"/>
                    <w:jc w:val="left"/>
                    <w:rPr>
                      <w:rFonts w:cs="Miriam"/>
                      <w:noProof/>
                      <w:szCs w:val="18"/>
                      <w:rtl/>
                    </w:rPr>
                  </w:pPr>
                  <w:r>
                    <w:rPr>
                      <w:rFonts w:cs="Miriam"/>
                      <w:szCs w:val="18"/>
                      <w:rtl/>
                    </w:rPr>
                    <w:t>ע</w:t>
                  </w:r>
                  <w:r>
                    <w:rPr>
                      <w:rFonts w:cs="Miriam" w:hint="cs"/>
                      <w:szCs w:val="18"/>
                      <w:rtl/>
                    </w:rPr>
                    <w:t>בירות</w:t>
                  </w:r>
                </w:p>
              </w:txbxContent>
            </v:textbox>
            <w10:anchorlock/>
          </v:rect>
        </w:pict>
      </w:r>
      <w:r>
        <w:rPr>
          <w:rStyle w:val="big-number"/>
          <w:rtl/>
        </w:rPr>
        <w:t>12.</w:t>
      </w:r>
      <w:r>
        <w:rPr>
          <w:rStyle w:val="big-number"/>
          <w:rtl/>
        </w:rPr>
        <w:tab/>
      </w:r>
      <w:r>
        <w:rPr>
          <w:rStyle w:val="default"/>
          <w:rFonts w:cs="FrankRuehl"/>
          <w:rtl/>
        </w:rPr>
        <w:t>ה</w:t>
      </w:r>
      <w:r>
        <w:rPr>
          <w:rStyle w:val="default"/>
          <w:rFonts w:cs="FrankRuehl" w:hint="cs"/>
          <w:rtl/>
        </w:rPr>
        <w:t>עושה אחת מאלה:</w:t>
      </w:r>
    </w:p>
    <w:p w:rsidR="00F229AD" w:rsidRDefault="00F229AD" w:rsidP="00B43D1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נכנס לישראל, או יושב בה, בניגוד לחוק;</w:t>
      </w:r>
    </w:p>
    <w:p w:rsidR="00F229AD" w:rsidRDefault="00F229AD" w:rsidP="00B43D1A">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נותן ידיעה כוזבת כדי להשיג, לעצמו או לאחר, אשרה לישראל או רשיון לישיבה בה;</w:t>
      </w:r>
    </w:p>
    <w:p w:rsidR="00F229AD" w:rsidRDefault="00F229AD" w:rsidP="00B43D1A">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מפר תנאי מהתנאים שנקבעו באשרתו או ברשיון הישיבה שניתנו לו לפי חוק זה:</w:t>
      </w:r>
    </w:p>
    <w:p w:rsidR="00B43D1A" w:rsidRDefault="00B43D1A" w:rsidP="00B43D1A">
      <w:pPr>
        <w:pStyle w:val="P22"/>
        <w:tabs>
          <w:tab w:val="left" w:pos="624"/>
          <w:tab w:val="left" w:pos="1021"/>
        </w:tabs>
        <w:spacing w:before="72"/>
        <w:ind w:left="624" w:right="1134"/>
        <w:rPr>
          <w:rStyle w:val="default"/>
          <w:rFonts w:cs="FrankRuehl" w:hint="cs"/>
          <w:rtl/>
        </w:rPr>
      </w:pPr>
      <w:r>
        <w:rPr>
          <w:lang w:val="he-IL"/>
        </w:rPr>
        <w:pict>
          <v:rect id="_x0000_s2328" style="position:absolute;left:0;text-align:left;margin-left:464.35pt;margin-top:7.1pt;width:75.05pt;height:20pt;z-index:251742208" o:allowincell="f" filled="f" stroked="f" strokecolor="lime" strokeweight=".25pt">
            <v:textbox inset="0,0,0,0">
              <w:txbxContent>
                <w:p w:rsidR="00B43D1A" w:rsidRDefault="00B43D1A" w:rsidP="00B43D1A">
                  <w:pPr>
                    <w:spacing w:line="160" w:lineRule="exact"/>
                    <w:jc w:val="left"/>
                    <w:rPr>
                      <w:rFonts w:cs="Miriam"/>
                      <w:noProof/>
                      <w:szCs w:val="18"/>
                      <w:rtl/>
                    </w:rPr>
                  </w:pPr>
                  <w:r>
                    <w:rPr>
                      <w:rFonts w:cs="Miriam" w:hint="cs"/>
                      <w:szCs w:val="18"/>
                      <w:rtl/>
                    </w:rPr>
                    <w:t>(תיקון מס' 31) תשע"ח-2018</w:t>
                  </w:r>
                </w:p>
              </w:txbxContent>
            </v:textbox>
            <w10:anchorlock/>
          </v:rect>
        </w:pict>
      </w:r>
      <w:r>
        <w:rPr>
          <w:rStyle w:val="default"/>
          <w:rFonts w:cs="FrankRuehl"/>
          <w:rtl/>
        </w:rPr>
        <w:t>(</w:t>
      </w:r>
      <w:r>
        <w:rPr>
          <w:rStyle w:val="default"/>
          <w:rFonts w:cs="FrankRuehl" w:hint="cs"/>
          <w:rtl/>
        </w:rPr>
        <w:t>3א)</w:t>
      </w:r>
      <w:r>
        <w:rPr>
          <w:rStyle w:val="default"/>
          <w:rFonts w:cs="FrankRuehl"/>
          <w:rtl/>
        </w:rPr>
        <w:tab/>
      </w:r>
      <w:r>
        <w:rPr>
          <w:rStyle w:val="default"/>
          <w:rFonts w:cs="FrankRuehl" w:hint="cs"/>
          <w:rtl/>
        </w:rPr>
        <w:t>נכנס לאחת מהארצות המפורטות בסעיף 2א לחוק למניעת הסתננות (עבירות ושיפוט), התשי"ד-1954, בלא היתר, בניגוד להוראות סעיף 7א;</w:t>
      </w:r>
    </w:p>
    <w:p w:rsidR="00B43D1A" w:rsidRDefault="00B43D1A" w:rsidP="00B43D1A">
      <w:pPr>
        <w:pStyle w:val="P22"/>
        <w:tabs>
          <w:tab w:val="left" w:pos="624"/>
          <w:tab w:val="left" w:pos="1021"/>
        </w:tabs>
        <w:spacing w:before="72"/>
        <w:ind w:left="624" w:right="1134"/>
        <w:rPr>
          <w:rStyle w:val="default"/>
          <w:rFonts w:cs="FrankRuehl"/>
          <w:rtl/>
        </w:rPr>
      </w:pPr>
      <w:r>
        <w:rPr>
          <w:lang w:val="he-IL"/>
        </w:rPr>
        <w:pict>
          <v:rect id="_x0000_s2327" style="position:absolute;left:0;text-align:left;margin-left:464.35pt;margin-top:7.1pt;width:75.05pt;height:20pt;z-index:251741184" o:allowincell="f" filled="f" stroked="f" strokecolor="lime" strokeweight=".25pt">
            <v:textbox inset="0,0,0,0">
              <w:txbxContent>
                <w:p w:rsidR="00B43D1A" w:rsidRDefault="00B43D1A" w:rsidP="00B43D1A">
                  <w:pPr>
                    <w:spacing w:line="160" w:lineRule="exact"/>
                    <w:jc w:val="left"/>
                    <w:rPr>
                      <w:rFonts w:cs="Miriam"/>
                      <w:noProof/>
                      <w:szCs w:val="18"/>
                      <w:rtl/>
                    </w:rPr>
                  </w:pPr>
                  <w:r>
                    <w:rPr>
                      <w:rFonts w:cs="Miriam" w:hint="cs"/>
                      <w:szCs w:val="18"/>
                      <w:rtl/>
                    </w:rPr>
                    <w:t>(תיקון מס' 31) תשע"ח-2018</w:t>
                  </w:r>
                </w:p>
              </w:txbxContent>
            </v:textbox>
            <w10:anchorlock/>
          </v:rect>
        </w:pict>
      </w:r>
      <w:r>
        <w:rPr>
          <w:rStyle w:val="default"/>
          <w:rFonts w:cs="FrankRuehl"/>
          <w:rtl/>
        </w:rPr>
        <w:t>(</w:t>
      </w:r>
      <w:r>
        <w:rPr>
          <w:rStyle w:val="default"/>
          <w:rFonts w:cs="FrankRuehl" w:hint="cs"/>
          <w:rtl/>
        </w:rPr>
        <w:t>3ב)</w:t>
      </w:r>
      <w:r>
        <w:rPr>
          <w:rStyle w:val="default"/>
          <w:rFonts w:cs="FrankRuehl"/>
          <w:rtl/>
        </w:rPr>
        <w:tab/>
      </w:r>
      <w:r>
        <w:rPr>
          <w:rStyle w:val="default"/>
          <w:rFonts w:cs="FrankRuehl" w:hint="cs"/>
          <w:rtl/>
        </w:rPr>
        <w:t>מפר תנאי מהתנאים שנקבעו בהיתר שניתן לפי סעיף 7א;</w:t>
      </w:r>
    </w:p>
    <w:p w:rsidR="00F229AD" w:rsidRDefault="00F229AD" w:rsidP="00B43D1A">
      <w:pPr>
        <w:pStyle w:val="P22"/>
        <w:tabs>
          <w:tab w:val="left" w:pos="624"/>
          <w:tab w:val="left" w:pos="1021"/>
        </w:tabs>
        <w:spacing w:before="72"/>
        <w:ind w:left="624" w:right="1134"/>
        <w:rPr>
          <w:rStyle w:val="default"/>
          <w:rFonts w:cs="FrankRuehl" w:hint="cs"/>
          <w:rtl/>
        </w:rPr>
      </w:pPr>
      <w:r>
        <w:rPr>
          <w:lang w:val="he-IL"/>
        </w:rPr>
        <w:pict>
          <v:rect id="_x0000_s2250" style="position:absolute;left:0;text-align:left;margin-left:464.35pt;margin-top:7.1pt;width:75.05pt;height:20pt;z-index:251694080" o:allowincell="f" filled="f" stroked="f" strokecolor="lime" strokeweight=".25pt">
            <v:textbox inset="0,0,0,0">
              <w:txbxContent>
                <w:p w:rsidR="00C14270" w:rsidRDefault="00C14270" w:rsidP="00F229AD">
                  <w:pPr>
                    <w:spacing w:line="160" w:lineRule="exact"/>
                    <w:jc w:val="left"/>
                    <w:rPr>
                      <w:rFonts w:cs="Miriam"/>
                      <w:noProof/>
                      <w:szCs w:val="18"/>
                      <w:rtl/>
                    </w:rPr>
                  </w:pPr>
                  <w:r>
                    <w:rPr>
                      <w:rFonts w:cs="Miriam" w:hint="cs"/>
                      <w:szCs w:val="18"/>
                      <w:rtl/>
                    </w:rPr>
                    <w:t>(תיקון מס' 4)</w:t>
                  </w:r>
                </w:p>
                <w:p w:rsidR="00C14270" w:rsidRDefault="00C14270" w:rsidP="00F229AD">
                  <w:pPr>
                    <w:spacing w:line="160" w:lineRule="exact"/>
                    <w:jc w:val="left"/>
                    <w:rPr>
                      <w:rFonts w:cs="Miriam"/>
                      <w:noProof/>
                      <w:szCs w:val="18"/>
                      <w:rtl/>
                    </w:rPr>
                  </w:pPr>
                  <w:r>
                    <w:rPr>
                      <w:rFonts w:cs="Miriam"/>
                      <w:szCs w:val="18"/>
                      <w:rtl/>
                    </w:rPr>
                    <w:t>ת</w:t>
                  </w:r>
                  <w:r>
                    <w:rPr>
                      <w:rFonts w:cs="Miriam" w:hint="cs"/>
                      <w:szCs w:val="18"/>
                      <w:rtl/>
                    </w:rPr>
                    <w:t>שמ"ה-1985</w:t>
                  </w:r>
                </w:p>
              </w:txbxContent>
            </v:textbox>
            <w10:anchorlock/>
          </v:rect>
        </w:pict>
      </w:r>
      <w:r>
        <w:rPr>
          <w:rStyle w:val="default"/>
          <w:rFonts w:cs="FrankRuehl"/>
          <w:rtl/>
        </w:rPr>
        <w:t>(4)</w:t>
      </w:r>
      <w:r>
        <w:rPr>
          <w:rStyle w:val="default"/>
          <w:rFonts w:cs="FrankRuehl"/>
          <w:rtl/>
        </w:rPr>
        <w:tab/>
      </w:r>
      <w:r>
        <w:rPr>
          <w:rStyle w:val="default"/>
          <w:rFonts w:cs="FrankRuehl" w:hint="cs"/>
          <w:rtl/>
        </w:rPr>
        <w:t xml:space="preserve">עובר על הוראה </w:t>
      </w:r>
      <w:r>
        <w:rPr>
          <w:rStyle w:val="default"/>
          <w:rFonts w:cs="FrankRuehl"/>
          <w:rtl/>
        </w:rPr>
        <w:t>א</w:t>
      </w:r>
      <w:r>
        <w:rPr>
          <w:rStyle w:val="default"/>
          <w:rFonts w:cs="FrankRuehl" w:hint="cs"/>
          <w:rtl/>
        </w:rPr>
        <w:t xml:space="preserve">חרת של חוק זה או של תקנות שהותקנו על פיו, דינו </w:t>
      </w:r>
      <w:r>
        <w:rPr>
          <w:rStyle w:val="default"/>
          <w:rFonts w:cs="FrankRuehl"/>
          <w:rtl/>
        </w:rPr>
        <w:t>–</w:t>
      </w:r>
      <w:r>
        <w:rPr>
          <w:rStyle w:val="default"/>
          <w:rFonts w:cs="FrankRuehl" w:hint="cs"/>
          <w:rtl/>
        </w:rPr>
        <w:t xml:space="preserve"> מאסר שנה.</w:t>
      </w:r>
    </w:p>
    <w:p w:rsidR="00F229AD" w:rsidRPr="0085047B" w:rsidRDefault="00F229AD" w:rsidP="00B43D1A">
      <w:pPr>
        <w:pStyle w:val="P00"/>
        <w:tabs>
          <w:tab w:val="left" w:pos="624"/>
          <w:tab w:val="left" w:pos="1021"/>
        </w:tabs>
        <w:spacing w:before="0"/>
        <w:ind w:left="624" w:right="1134"/>
        <w:rPr>
          <w:rStyle w:val="default"/>
          <w:rFonts w:cs="FrankRuehl" w:hint="cs"/>
          <w:vanish/>
          <w:color w:val="FF0000"/>
          <w:szCs w:val="20"/>
          <w:shd w:val="clear" w:color="auto" w:fill="FFFF99"/>
          <w:rtl/>
        </w:rPr>
      </w:pPr>
      <w:bookmarkStart w:id="42" w:name="Rov196"/>
      <w:r w:rsidRPr="0085047B">
        <w:rPr>
          <w:rStyle w:val="default"/>
          <w:rFonts w:cs="FrankRuehl" w:hint="cs"/>
          <w:vanish/>
          <w:color w:val="FF0000"/>
          <w:szCs w:val="20"/>
          <w:shd w:val="clear" w:color="auto" w:fill="FFFF99"/>
          <w:rtl/>
        </w:rPr>
        <w:t>מיום 7.8.1985</w:t>
      </w:r>
    </w:p>
    <w:p w:rsidR="00F229AD" w:rsidRPr="0085047B" w:rsidRDefault="00F229AD" w:rsidP="00B43D1A">
      <w:pPr>
        <w:pStyle w:val="P00"/>
        <w:tabs>
          <w:tab w:val="left" w:pos="624"/>
          <w:tab w:val="left" w:pos="1021"/>
        </w:tabs>
        <w:spacing w:before="0"/>
        <w:ind w:left="624"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4</w:t>
      </w:r>
    </w:p>
    <w:p w:rsidR="00F229AD" w:rsidRPr="0085047B" w:rsidRDefault="00F229AD" w:rsidP="00B43D1A">
      <w:pPr>
        <w:pStyle w:val="P00"/>
        <w:tabs>
          <w:tab w:val="left" w:pos="624"/>
          <w:tab w:val="left" w:pos="1021"/>
        </w:tabs>
        <w:spacing w:before="0"/>
        <w:ind w:left="624" w:right="1134"/>
        <w:rPr>
          <w:rStyle w:val="default"/>
          <w:rFonts w:cs="FrankRuehl" w:hint="cs"/>
          <w:vanish/>
          <w:szCs w:val="20"/>
          <w:shd w:val="clear" w:color="auto" w:fill="FFFF99"/>
          <w:rtl/>
        </w:rPr>
      </w:pPr>
      <w:hyperlink r:id="rId88" w:history="1">
        <w:r w:rsidRPr="0085047B">
          <w:rPr>
            <w:rStyle w:val="Hyperlink"/>
            <w:rFonts w:hint="cs"/>
            <w:vanish/>
            <w:szCs w:val="20"/>
            <w:shd w:val="clear" w:color="auto" w:fill="FFFF99"/>
            <w:rtl/>
          </w:rPr>
          <w:t>ס"ח תשמ"ה מס' 1156</w:t>
        </w:r>
      </w:hyperlink>
      <w:r w:rsidRPr="0085047B">
        <w:rPr>
          <w:rStyle w:val="default"/>
          <w:rFonts w:cs="FrankRuehl" w:hint="cs"/>
          <w:vanish/>
          <w:szCs w:val="20"/>
          <w:shd w:val="clear" w:color="auto" w:fill="FFFF99"/>
          <w:rtl/>
        </w:rPr>
        <w:t xml:space="preserve"> מיום 7.8.1985 עמ' 213 (</w:t>
      </w:r>
      <w:hyperlink r:id="rId89" w:history="1">
        <w:r w:rsidRPr="0085047B">
          <w:rPr>
            <w:rStyle w:val="Hyperlink"/>
            <w:rFonts w:hint="cs"/>
            <w:vanish/>
            <w:szCs w:val="20"/>
            <w:shd w:val="clear" w:color="auto" w:fill="FFFF99"/>
            <w:rtl/>
          </w:rPr>
          <w:t>ה"ח 1736</w:t>
        </w:r>
      </w:hyperlink>
      <w:r w:rsidRPr="0085047B">
        <w:rPr>
          <w:rStyle w:val="default"/>
          <w:rFonts w:cs="FrankRuehl" w:hint="cs"/>
          <w:vanish/>
          <w:szCs w:val="20"/>
          <w:shd w:val="clear" w:color="auto" w:fill="FFFF99"/>
          <w:rtl/>
        </w:rPr>
        <w:t>)</w:t>
      </w:r>
    </w:p>
    <w:p w:rsidR="00F229AD" w:rsidRPr="0085047B" w:rsidRDefault="00F229AD" w:rsidP="00B43D1A">
      <w:pPr>
        <w:pStyle w:val="P00"/>
        <w:tabs>
          <w:tab w:val="left" w:pos="624"/>
          <w:tab w:val="left" w:pos="1021"/>
        </w:tabs>
        <w:ind w:left="624" w:right="1134"/>
        <w:rPr>
          <w:rStyle w:val="default"/>
          <w:rFonts w:cs="FrankRuehl"/>
          <w:vanish/>
          <w:sz w:val="22"/>
          <w:szCs w:val="22"/>
          <w:shd w:val="clear" w:color="auto" w:fill="FFFF99"/>
          <w:rtl/>
        </w:rPr>
      </w:pPr>
      <w:r w:rsidRPr="0085047B">
        <w:rPr>
          <w:rStyle w:val="default"/>
          <w:rFonts w:cs="FrankRuehl" w:hint="cs"/>
          <w:vanish/>
          <w:sz w:val="22"/>
          <w:szCs w:val="22"/>
          <w:shd w:val="clear" w:color="auto" w:fill="FFFF99"/>
          <w:rtl/>
        </w:rPr>
        <w:t>(4)</w:t>
      </w:r>
      <w:r w:rsidRPr="0085047B">
        <w:rPr>
          <w:rStyle w:val="default"/>
          <w:rFonts w:cs="FrankRuehl" w:hint="cs"/>
          <w:vanish/>
          <w:sz w:val="22"/>
          <w:szCs w:val="22"/>
          <w:shd w:val="clear" w:color="auto" w:fill="FFFF99"/>
          <w:rtl/>
        </w:rPr>
        <w:tab/>
        <w:t xml:space="preserve">עובר על הוראה אחרת של חוק זה או של תקנות שהותקנו על פיו, דינו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w:t>
      </w:r>
      <w:r w:rsidRPr="0085047B">
        <w:rPr>
          <w:rStyle w:val="default"/>
          <w:rFonts w:cs="FrankRuehl" w:hint="cs"/>
          <w:strike/>
          <w:vanish/>
          <w:sz w:val="22"/>
          <w:szCs w:val="22"/>
          <w:shd w:val="clear" w:color="auto" w:fill="FFFF99"/>
          <w:rtl/>
        </w:rPr>
        <w:t>מאסר עד שלושה חודשים או קנס עד שלוש מאות לירות או שני הענשים כאחד</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מאסר שנה</w:t>
      </w:r>
      <w:r w:rsidRPr="0085047B">
        <w:rPr>
          <w:rStyle w:val="default"/>
          <w:rFonts w:cs="FrankRuehl" w:hint="cs"/>
          <w:vanish/>
          <w:sz w:val="22"/>
          <w:szCs w:val="22"/>
          <w:shd w:val="clear" w:color="auto" w:fill="FFFF99"/>
          <w:rtl/>
        </w:rPr>
        <w:t>.</w:t>
      </w:r>
    </w:p>
    <w:p w:rsidR="00B43D1A" w:rsidRPr="0085047B" w:rsidRDefault="00B43D1A" w:rsidP="00B43D1A">
      <w:pPr>
        <w:pStyle w:val="P00"/>
        <w:spacing w:before="0"/>
        <w:ind w:left="624" w:right="1134"/>
        <w:rPr>
          <w:rStyle w:val="default"/>
          <w:rFonts w:cs="FrankRuehl" w:hint="cs"/>
          <w:vanish/>
          <w:szCs w:val="20"/>
          <w:shd w:val="clear" w:color="auto" w:fill="FFFF99"/>
          <w:rtl/>
        </w:rPr>
      </w:pPr>
    </w:p>
    <w:p w:rsidR="00B43D1A" w:rsidRPr="0085047B" w:rsidRDefault="00B43D1A" w:rsidP="00B43D1A">
      <w:pPr>
        <w:pStyle w:val="P00"/>
        <w:spacing w:before="0"/>
        <w:ind w:left="624" w:right="1134"/>
        <w:rPr>
          <w:rStyle w:val="default"/>
          <w:rFonts w:cs="FrankRuehl"/>
          <w:vanish/>
          <w:color w:val="FF0000"/>
          <w:szCs w:val="20"/>
          <w:shd w:val="clear" w:color="auto" w:fill="FFFF99"/>
          <w:rtl/>
        </w:rPr>
      </w:pPr>
      <w:r w:rsidRPr="0085047B">
        <w:rPr>
          <w:rStyle w:val="default"/>
          <w:rFonts w:cs="FrankRuehl" w:hint="cs"/>
          <w:vanish/>
          <w:color w:val="FF0000"/>
          <w:szCs w:val="20"/>
          <w:shd w:val="clear" w:color="auto" w:fill="FFFF99"/>
          <w:rtl/>
        </w:rPr>
        <w:t>מיום 23.5.2018</w:t>
      </w:r>
    </w:p>
    <w:p w:rsidR="00B43D1A" w:rsidRPr="0085047B" w:rsidRDefault="00B43D1A" w:rsidP="00B43D1A">
      <w:pPr>
        <w:pStyle w:val="P00"/>
        <w:spacing w:before="0"/>
        <w:ind w:left="624" w:right="1134"/>
        <w:rPr>
          <w:rStyle w:val="default"/>
          <w:rFonts w:cs="FrankRuehl"/>
          <w:vanish/>
          <w:szCs w:val="20"/>
          <w:shd w:val="clear" w:color="auto" w:fill="FFFF99"/>
          <w:rtl/>
        </w:rPr>
      </w:pPr>
      <w:r w:rsidRPr="0085047B">
        <w:rPr>
          <w:rStyle w:val="default"/>
          <w:rFonts w:cs="FrankRuehl" w:hint="cs"/>
          <w:b/>
          <w:bCs/>
          <w:vanish/>
          <w:szCs w:val="20"/>
          <w:shd w:val="clear" w:color="auto" w:fill="FFFF99"/>
          <w:rtl/>
        </w:rPr>
        <w:t>תיקון מס' 31</w:t>
      </w:r>
    </w:p>
    <w:p w:rsidR="00B43D1A" w:rsidRPr="0085047B" w:rsidRDefault="00B43D1A" w:rsidP="00B43D1A">
      <w:pPr>
        <w:pStyle w:val="P00"/>
        <w:spacing w:before="0"/>
        <w:ind w:left="624" w:right="1134"/>
        <w:rPr>
          <w:rStyle w:val="default"/>
          <w:rFonts w:cs="FrankRuehl"/>
          <w:vanish/>
          <w:szCs w:val="20"/>
          <w:shd w:val="clear" w:color="auto" w:fill="FFFF99"/>
          <w:rtl/>
        </w:rPr>
      </w:pPr>
      <w:hyperlink r:id="rId90" w:history="1">
        <w:r w:rsidRPr="0085047B">
          <w:rPr>
            <w:rStyle w:val="Hyperlink"/>
            <w:rFonts w:hint="cs"/>
            <w:vanish/>
            <w:szCs w:val="20"/>
            <w:shd w:val="clear" w:color="auto" w:fill="FFFF99"/>
            <w:rtl/>
          </w:rPr>
          <w:t>ס"ח תשע"ח מס' 2719</w:t>
        </w:r>
      </w:hyperlink>
      <w:r w:rsidRPr="0085047B">
        <w:rPr>
          <w:rStyle w:val="default"/>
          <w:rFonts w:cs="FrankRuehl" w:hint="cs"/>
          <w:vanish/>
          <w:szCs w:val="20"/>
          <w:shd w:val="clear" w:color="auto" w:fill="FFFF99"/>
          <w:rtl/>
        </w:rPr>
        <w:t xml:space="preserve"> מיום 23.5.2018 עמ' 668 (</w:t>
      </w:r>
      <w:hyperlink r:id="rId91" w:history="1">
        <w:r w:rsidRPr="0085047B">
          <w:rPr>
            <w:rStyle w:val="Hyperlink"/>
            <w:rFonts w:hint="cs"/>
            <w:vanish/>
            <w:szCs w:val="20"/>
            <w:shd w:val="clear" w:color="auto" w:fill="FFFF99"/>
            <w:rtl/>
          </w:rPr>
          <w:t>ה"ח 1156</w:t>
        </w:r>
      </w:hyperlink>
      <w:r w:rsidRPr="0085047B">
        <w:rPr>
          <w:rStyle w:val="default"/>
          <w:rFonts w:cs="FrankRuehl" w:hint="cs"/>
          <w:vanish/>
          <w:szCs w:val="20"/>
          <w:shd w:val="clear" w:color="auto" w:fill="FFFF99"/>
          <w:rtl/>
        </w:rPr>
        <w:t>)</w:t>
      </w:r>
    </w:p>
    <w:p w:rsidR="00B43D1A" w:rsidRPr="00B43D1A" w:rsidRDefault="00B43D1A" w:rsidP="00B43D1A">
      <w:pPr>
        <w:pStyle w:val="P00"/>
        <w:spacing w:before="0"/>
        <w:ind w:left="624" w:right="1134"/>
        <w:rPr>
          <w:rStyle w:val="default"/>
          <w:rFonts w:cs="FrankRuehl"/>
          <w:sz w:val="2"/>
          <w:szCs w:val="2"/>
          <w:shd w:val="clear" w:color="auto" w:fill="FFFF99"/>
          <w:rtl/>
        </w:rPr>
      </w:pPr>
      <w:r w:rsidRPr="0085047B">
        <w:rPr>
          <w:rStyle w:val="default"/>
          <w:rFonts w:cs="FrankRuehl" w:hint="cs"/>
          <w:b/>
          <w:bCs/>
          <w:vanish/>
          <w:szCs w:val="20"/>
          <w:shd w:val="clear" w:color="auto" w:fill="FFFF99"/>
          <w:rtl/>
        </w:rPr>
        <w:t>הוספת פסקאות 12(3א), 12(3ב)</w:t>
      </w:r>
      <w:bookmarkEnd w:id="42"/>
    </w:p>
    <w:p w:rsidR="00F229AD" w:rsidRPr="00F229AD" w:rsidRDefault="00F229AD" w:rsidP="00F229AD">
      <w:pPr>
        <w:pStyle w:val="header-2"/>
        <w:ind w:left="0" w:right="1134"/>
        <w:rPr>
          <w:rFonts w:hint="cs"/>
          <w:rtl/>
        </w:rPr>
      </w:pPr>
      <w:bookmarkStart w:id="43" w:name="hed22"/>
      <w:bookmarkEnd w:id="43"/>
      <w:r>
        <w:rPr>
          <w:rFonts w:hint="cs"/>
          <w:rtl/>
          <w:lang w:eastAsia="en-US"/>
        </w:rPr>
        <w:pict>
          <v:shape id="_x0000_s2251" type="#_x0000_t202" style="position:absolute;left:0;text-align:left;margin-left:470.35pt;margin-top:12.75pt;width:1in;height:16.8pt;z-index:251695104" filled="f" stroked="f">
            <v:textbox inset="1mm,0,1mm,0">
              <w:txbxContent>
                <w:p w:rsidR="00C14270" w:rsidRDefault="00C14270" w:rsidP="00F229AD">
                  <w:pPr>
                    <w:spacing w:line="160" w:lineRule="exact"/>
                    <w:jc w:val="left"/>
                    <w:rPr>
                      <w:rFonts w:cs="Miriam"/>
                      <w:b/>
                      <w:noProof/>
                      <w:szCs w:val="18"/>
                      <w:rtl/>
                    </w:rPr>
                  </w:pPr>
                  <w:r>
                    <w:rPr>
                      <w:rFonts w:cs="Miriam" w:hint="cs"/>
                      <w:b/>
                      <w:sz w:val="20"/>
                      <w:szCs w:val="18"/>
                      <w:rtl/>
                    </w:rPr>
                    <w:t>(תיקון מס' 26) תשע"ו-2016</w:t>
                  </w:r>
                </w:p>
              </w:txbxContent>
            </v:textbox>
            <w10:anchorlock/>
          </v:shape>
        </w:pict>
      </w:r>
      <w:r w:rsidRPr="00F229AD">
        <w:rPr>
          <w:rFonts w:hint="cs"/>
          <w:rtl/>
        </w:rPr>
        <w:t xml:space="preserve">סימן </w:t>
      </w:r>
      <w:r>
        <w:rPr>
          <w:rFonts w:hint="cs"/>
          <w:rtl/>
        </w:rPr>
        <w:t>ג': הסעה שלא כדין</w:t>
      </w:r>
    </w:p>
    <w:p w:rsidR="00F229AD" w:rsidRPr="0085047B" w:rsidRDefault="00F229AD" w:rsidP="00F229AD">
      <w:pPr>
        <w:pStyle w:val="P00"/>
        <w:spacing w:before="0"/>
        <w:ind w:left="0" w:right="1134"/>
        <w:rPr>
          <w:rStyle w:val="default"/>
          <w:rFonts w:cs="FrankRuehl" w:hint="cs"/>
          <w:vanish/>
          <w:color w:val="FF0000"/>
          <w:szCs w:val="20"/>
          <w:shd w:val="clear" w:color="auto" w:fill="FFFF99"/>
          <w:rtl/>
        </w:rPr>
      </w:pPr>
      <w:bookmarkStart w:id="44" w:name="Rov143"/>
      <w:r w:rsidRPr="0085047B">
        <w:rPr>
          <w:rStyle w:val="default"/>
          <w:rFonts w:cs="FrankRuehl" w:hint="cs"/>
          <w:vanish/>
          <w:color w:val="FF0000"/>
          <w:szCs w:val="20"/>
          <w:shd w:val="clear" w:color="auto" w:fill="FFFF99"/>
          <w:rtl/>
        </w:rPr>
        <w:t>מיום 20.3.2016</w:t>
      </w:r>
    </w:p>
    <w:p w:rsidR="00F229AD" w:rsidRPr="0085047B" w:rsidRDefault="00F229AD" w:rsidP="00F229AD">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26</w:t>
      </w:r>
    </w:p>
    <w:p w:rsidR="00F229AD" w:rsidRPr="0085047B" w:rsidRDefault="00F229AD" w:rsidP="00F229AD">
      <w:pPr>
        <w:pStyle w:val="P00"/>
        <w:spacing w:before="0"/>
        <w:ind w:left="0" w:right="1134"/>
        <w:rPr>
          <w:rStyle w:val="default"/>
          <w:rFonts w:cs="FrankRuehl" w:hint="cs"/>
          <w:vanish/>
          <w:szCs w:val="20"/>
          <w:shd w:val="clear" w:color="auto" w:fill="FFFF99"/>
          <w:rtl/>
        </w:rPr>
      </w:pPr>
      <w:hyperlink r:id="rId92" w:history="1">
        <w:r w:rsidRPr="0085047B">
          <w:rPr>
            <w:rStyle w:val="Hyperlink"/>
            <w:rFonts w:hint="cs"/>
            <w:vanish/>
            <w:szCs w:val="20"/>
            <w:shd w:val="clear" w:color="auto" w:fill="FFFF99"/>
            <w:rtl/>
          </w:rPr>
          <w:t>ס"ח תשע"ו מס' 2538</w:t>
        </w:r>
      </w:hyperlink>
      <w:r w:rsidRPr="0085047B">
        <w:rPr>
          <w:rStyle w:val="default"/>
          <w:rFonts w:cs="FrankRuehl" w:hint="cs"/>
          <w:vanish/>
          <w:szCs w:val="20"/>
          <w:shd w:val="clear" w:color="auto" w:fill="FFFF99"/>
          <w:rtl/>
        </w:rPr>
        <w:t xml:space="preserve"> מיום 20.3.2016 עמ' 630 (</w:t>
      </w:r>
      <w:hyperlink r:id="rId93" w:history="1">
        <w:r w:rsidRPr="0085047B">
          <w:rPr>
            <w:rStyle w:val="Hyperlink"/>
            <w:rFonts w:hint="cs"/>
            <w:vanish/>
            <w:szCs w:val="20"/>
            <w:shd w:val="clear" w:color="auto" w:fill="FFFF99"/>
            <w:rtl/>
          </w:rPr>
          <w:t>ה"ח 1020</w:t>
        </w:r>
      </w:hyperlink>
      <w:r w:rsidRPr="0085047B">
        <w:rPr>
          <w:rStyle w:val="default"/>
          <w:rFonts w:cs="FrankRuehl" w:hint="cs"/>
          <w:vanish/>
          <w:szCs w:val="20"/>
          <w:shd w:val="clear" w:color="auto" w:fill="FFFF99"/>
          <w:rtl/>
        </w:rPr>
        <w:t xml:space="preserve">, </w:t>
      </w:r>
      <w:hyperlink r:id="rId94" w:history="1">
        <w:r w:rsidRPr="0085047B">
          <w:rPr>
            <w:rStyle w:val="Hyperlink"/>
            <w:rFonts w:hint="cs"/>
            <w:vanish/>
            <w:szCs w:val="20"/>
            <w:shd w:val="clear" w:color="auto" w:fill="FFFF99"/>
            <w:rtl/>
          </w:rPr>
          <w:t>ה"ח 565</w:t>
        </w:r>
      </w:hyperlink>
      <w:r w:rsidRPr="0085047B">
        <w:rPr>
          <w:rStyle w:val="default"/>
          <w:rFonts w:cs="FrankRuehl" w:hint="cs"/>
          <w:vanish/>
          <w:szCs w:val="20"/>
          <w:shd w:val="clear" w:color="auto" w:fill="FFFF99"/>
          <w:rtl/>
        </w:rPr>
        <w:t>)</w:t>
      </w:r>
    </w:p>
    <w:p w:rsidR="00F229AD" w:rsidRPr="00F229AD" w:rsidRDefault="00F229AD" w:rsidP="00F229AD">
      <w:pPr>
        <w:pStyle w:val="P00"/>
        <w:spacing w:before="0"/>
        <w:ind w:left="0" w:right="1134"/>
        <w:rPr>
          <w:rStyle w:val="default"/>
          <w:rFonts w:cs="FrankRuehl" w:hint="cs"/>
          <w:sz w:val="2"/>
          <w:szCs w:val="2"/>
          <w:rtl/>
        </w:rPr>
      </w:pPr>
      <w:r w:rsidRPr="0085047B">
        <w:rPr>
          <w:rStyle w:val="default"/>
          <w:rFonts w:cs="FrankRuehl" w:hint="cs"/>
          <w:b/>
          <w:bCs/>
          <w:vanish/>
          <w:szCs w:val="20"/>
          <w:shd w:val="clear" w:color="auto" w:fill="FFFF99"/>
          <w:rtl/>
        </w:rPr>
        <w:t>הוספת כותרת סימן ג'</w:t>
      </w:r>
      <w:bookmarkEnd w:id="44"/>
    </w:p>
    <w:p w:rsidR="00AC1D8D" w:rsidRDefault="00AC1D8D" w:rsidP="00ED1FB1">
      <w:pPr>
        <w:pStyle w:val="P00"/>
        <w:spacing w:before="72"/>
        <w:ind w:left="0" w:right="1134"/>
        <w:rPr>
          <w:rStyle w:val="default"/>
          <w:rFonts w:cs="FrankRuehl" w:hint="cs"/>
          <w:rtl/>
        </w:rPr>
      </w:pPr>
      <w:bookmarkStart w:id="45" w:name="Seif42"/>
      <w:bookmarkEnd w:id="45"/>
      <w:r>
        <w:rPr>
          <w:rFonts w:cs="Miriam"/>
          <w:sz w:val="32"/>
          <w:szCs w:val="32"/>
          <w:lang w:val="he-IL"/>
        </w:rPr>
        <w:pict>
          <v:rect id="_x0000_s2069" style="position:absolute;left:0;text-align:left;margin-left:462pt;margin-top:8.05pt;width:77.55pt;height:73.85pt;z-index:251616256" o:allowincell="f" filled="f" stroked="f" strokecolor="lime" strokeweight=".25pt">
            <v:textbox style="mso-next-textbox:#_x0000_s2069" inset="0,0,0,0">
              <w:txbxContent>
                <w:p w:rsidR="00C14270" w:rsidRDefault="00C14270">
                  <w:pPr>
                    <w:spacing w:line="160" w:lineRule="exact"/>
                    <w:jc w:val="left"/>
                    <w:rPr>
                      <w:rFonts w:cs="Miriam" w:hint="cs"/>
                      <w:szCs w:val="18"/>
                      <w:rtl/>
                    </w:rPr>
                  </w:pPr>
                  <w:r>
                    <w:rPr>
                      <w:rFonts w:cs="Miriam" w:hint="cs"/>
                      <w:szCs w:val="18"/>
                      <w:rtl/>
                    </w:rPr>
                    <w:t>הסעה שלא כדין</w:t>
                  </w:r>
                </w:p>
                <w:p w:rsidR="00C14270" w:rsidRDefault="00C14270">
                  <w:pPr>
                    <w:spacing w:line="160" w:lineRule="exact"/>
                    <w:jc w:val="left"/>
                    <w:rPr>
                      <w:rFonts w:cs="Miriam" w:hint="cs"/>
                      <w:szCs w:val="18"/>
                      <w:rtl/>
                    </w:rPr>
                  </w:pPr>
                  <w:r>
                    <w:rPr>
                      <w:rFonts w:cs="Miriam" w:hint="cs"/>
                      <w:szCs w:val="18"/>
                      <w:rtl/>
                    </w:rPr>
                    <w:t xml:space="preserve">(הוראת שעה) </w:t>
                  </w:r>
                  <w:r>
                    <w:rPr>
                      <w:rFonts w:cs="Miriam"/>
                      <w:szCs w:val="18"/>
                      <w:rtl/>
                    </w:rPr>
                    <w:br/>
                  </w:r>
                  <w:r>
                    <w:rPr>
                      <w:rFonts w:cs="Miriam" w:hint="cs"/>
                      <w:szCs w:val="18"/>
                      <w:rtl/>
                    </w:rPr>
                    <w:t>תשנ"ו-1996</w:t>
                  </w:r>
                </w:p>
                <w:p w:rsidR="00C14270" w:rsidRDefault="00C14270" w:rsidP="00BC4956">
                  <w:pPr>
                    <w:spacing w:line="160" w:lineRule="exact"/>
                    <w:jc w:val="left"/>
                    <w:rPr>
                      <w:rFonts w:cs="Miriam" w:hint="cs"/>
                      <w:szCs w:val="18"/>
                      <w:rtl/>
                    </w:rPr>
                  </w:pPr>
                  <w:r>
                    <w:rPr>
                      <w:rFonts w:cs="Miriam" w:hint="cs"/>
                      <w:szCs w:val="18"/>
                      <w:rtl/>
                    </w:rPr>
                    <w:t>הוראת שעה (תיקון מס' 7) ת</w:t>
                  </w:r>
                  <w:r>
                    <w:rPr>
                      <w:rFonts w:cs="Miriam"/>
                      <w:szCs w:val="18"/>
                      <w:rtl/>
                    </w:rPr>
                    <w:t>ש</w:t>
                  </w:r>
                  <w:r>
                    <w:rPr>
                      <w:rFonts w:cs="Miriam" w:hint="cs"/>
                      <w:szCs w:val="18"/>
                      <w:rtl/>
                    </w:rPr>
                    <w:t>ס"א-2001</w:t>
                  </w:r>
                </w:p>
                <w:p w:rsidR="00C14270" w:rsidRDefault="00C14270">
                  <w:pPr>
                    <w:spacing w:line="160" w:lineRule="exact"/>
                    <w:jc w:val="left"/>
                    <w:rPr>
                      <w:rFonts w:cs="Miriam" w:hint="cs"/>
                      <w:noProof/>
                      <w:szCs w:val="18"/>
                      <w:rtl/>
                    </w:rPr>
                  </w:pPr>
                  <w:r>
                    <w:rPr>
                      <w:rFonts w:cs="Miriam" w:hint="cs"/>
                      <w:szCs w:val="18"/>
                      <w:rtl/>
                    </w:rPr>
                    <w:t>הוראת שעה (תיקון מס' 13) תש"ע-2010</w:t>
                  </w:r>
                </w:p>
                <w:p w:rsidR="00C14270" w:rsidRDefault="00C14270">
                  <w:pPr>
                    <w:spacing w:line="160" w:lineRule="exact"/>
                    <w:jc w:val="left"/>
                    <w:rPr>
                      <w:rFonts w:cs="Miriam" w:hint="cs"/>
                      <w:noProof/>
                      <w:szCs w:val="18"/>
                      <w:rtl/>
                    </w:rPr>
                  </w:pPr>
                  <w:r>
                    <w:rPr>
                      <w:rFonts w:cs="Miriam" w:hint="cs"/>
                      <w:noProof/>
                      <w:szCs w:val="18"/>
                      <w:rtl/>
                    </w:rPr>
                    <w:t xml:space="preserve">(תיקון מס' 26) </w:t>
                  </w:r>
                  <w:r>
                    <w:rPr>
                      <w:rFonts w:cs="Miriam"/>
                      <w:noProof/>
                      <w:szCs w:val="18"/>
                      <w:rtl/>
                    </w:rPr>
                    <w:br/>
                  </w:r>
                  <w:r>
                    <w:rPr>
                      <w:rFonts w:cs="Miriam" w:hint="cs"/>
                      <w:noProof/>
                      <w:szCs w:val="18"/>
                      <w:rtl/>
                    </w:rPr>
                    <w:t>תשע"ו-2016</w:t>
                  </w:r>
                </w:p>
              </w:txbxContent>
            </v:textbox>
            <w10:anchorlock/>
          </v:rect>
        </w:pict>
      </w:r>
      <w:r>
        <w:rPr>
          <w:rStyle w:val="default"/>
          <w:rFonts w:cs="Miriam"/>
          <w:sz w:val="32"/>
          <w:szCs w:val="32"/>
          <w:rtl/>
        </w:rPr>
        <w:t>12</w:t>
      </w:r>
      <w:r>
        <w:rPr>
          <w:rStyle w:val="default"/>
          <w:rFonts w:cs="FrankRuehl" w:hint="cs"/>
          <w:rtl/>
        </w:rPr>
        <w:t>א.</w:t>
      </w:r>
      <w:r>
        <w:rPr>
          <w:rStyle w:val="default"/>
          <w:rFonts w:cs="FrankRuehl"/>
          <w:rtl/>
        </w:rPr>
        <w:tab/>
      </w:r>
      <w:r>
        <w:rPr>
          <w:rStyle w:val="default"/>
          <w:rFonts w:cs="FrankRuehl" w:hint="cs"/>
          <w:rtl/>
        </w:rPr>
        <w:t>(א)</w:t>
      </w:r>
      <w:r>
        <w:rPr>
          <w:rStyle w:val="default"/>
          <w:rFonts w:cs="FrankRuehl"/>
          <w:rtl/>
        </w:rPr>
        <w:tab/>
      </w:r>
      <w:r w:rsidR="00ED1FB1">
        <w:rPr>
          <w:rStyle w:val="default"/>
          <w:rFonts w:cs="FrankRuehl" w:hint="cs"/>
          <w:rtl/>
        </w:rPr>
        <w:t>(בוטל</w:t>
      </w:r>
      <w:r w:rsidR="00BC4956" w:rsidRPr="00BC4956">
        <w:rPr>
          <w:rStyle w:val="default"/>
          <w:rFonts w:cs="FrankRuehl" w:hint="cs"/>
          <w:rtl/>
        </w:rPr>
        <w:t>)</w:t>
      </w:r>
      <w:r>
        <w:rPr>
          <w:rStyle w:val="default"/>
          <w:rFonts w:cs="FrankRuehl" w:hint="cs"/>
          <w:rtl/>
        </w:rPr>
        <w:t>.</w:t>
      </w:r>
    </w:p>
    <w:p w:rsidR="00ED1FB1" w:rsidRDefault="00ED1FB1">
      <w:pPr>
        <w:pStyle w:val="P00"/>
        <w:spacing w:before="72"/>
        <w:ind w:left="0" w:right="1134"/>
        <w:rPr>
          <w:rStyle w:val="default"/>
          <w:rFonts w:cs="FrankRuehl" w:hint="cs"/>
          <w:rtl/>
        </w:rPr>
      </w:pPr>
    </w:p>
    <w:p w:rsidR="00ED1FB1" w:rsidRDefault="00ED1FB1">
      <w:pPr>
        <w:pStyle w:val="P00"/>
        <w:spacing w:before="72"/>
        <w:ind w:left="0" w:right="1134"/>
        <w:rPr>
          <w:rStyle w:val="default"/>
          <w:rFonts w:cs="FrankRuehl" w:hint="cs"/>
          <w:rtl/>
        </w:rPr>
      </w:pPr>
    </w:p>
    <w:p w:rsidR="00ED1FB1" w:rsidRDefault="00ED1FB1">
      <w:pPr>
        <w:pStyle w:val="P00"/>
        <w:spacing w:before="72"/>
        <w:ind w:left="0" w:right="1134"/>
        <w:rPr>
          <w:rStyle w:val="default"/>
          <w:rFonts w:cs="FrankRuehl" w:hint="cs"/>
          <w:rtl/>
        </w:rPr>
      </w:pPr>
    </w:p>
    <w:p w:rsidR="00ED1FB1" w:rsidRDefault="00ED1FB1">
      <w:pPr>
        <w:pStyle w:val="P00"/>
        <w:spacing w:before="72"/>
        <w:ind w:left="0" w:right="1134"/>
        <w:rPr>
          <w:rStyle w:val="default"/>
          <w:rFonts w:cs="FrankRuehl" w:hint="cs"/>
          <w:rtl/>
        </w:rPr>
      </w:pPr>
    </w:p>
    <w:p w:rsidR="00AC1D8D" w:rsidRDefault="00AC1D8D" w:rsidP="00ED1FB1">
      <w:pPr>
        <w:pStyle w:val="P00"/>
        <w:spacing w:before="72"/>
        <w:ind w:left="0" w:right="1134"/>
        <w:rPr>
          <w:rStyle w:val="default"/>
          <w:rFonts w:cs="FrankRuehl" w:hint="cs"/>
          <w:rtl/>
        </w:rPr>
      </w:pPr>
      <w:r>
        <w:rPr>
          <w:rtl/>
          <w:lang w:val="he-IL"/>
        </w:rPr>
        <w:pict>
          <v:shape id="_x0000_s2158" type="#_x0000_t202" style="position:absolute;left:0;text-align:left;margin-left:462pt;margin-top:7.1pt;width:80.25pt;height:16.05pt;z-index:251642880" filled="f" stroked="f">
            <v:textbox inset="1mm,0,1mm,0">
              <w:txbxContent>
                <w:p w:rsidR="00C14270" w:rsidRDefault="00C14270" w:rsidP="00BC4956">
                  <w:pPr>
                    <w:spacing w:line="160" w:lineRule="exact"/>
                    <w:jc w:val="left"/>
                    <w:rPr>
                      <w:rFonts w:cs="Miriam"/>
                      <w:noProof/>
                      <w:szCs w:val="18"/>
                      <w:rtl/>
                    </w:rPr>
                  </w:pPr>
                  <w:r>
                    <w:rPr>
                      <w:rFonts w:cs="Miriam" w:hint="cs"/>
                      <w:szCs w:val="18"/>
                      <w:rtl/>
                    </w:rPr>
                    <w:t>(תיקון מס' 26) תשע"ו-2016</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sidR="00ED1FB1">
        <w:rPr>
          <w:rStyle w:val="default"/>
          <w:rFonts w:cs="FrankRuehl" w:hint="cs"/>
          <w:rtl/>
        </w:rPr>
        <w:t>(בוטל)</w:t>
      </w:r>
      <w:r>
        <w:rPr>
          <w:rStyle w:val="default"/>
          <w:rFonts w:cs="FrankRuehl" w:hint="cs"/>
          <w:rtl/>
        </w:rPr>
        <w:t>.</w:t>
      </w:r>
    </w:p>
    <w:p w:rsidR="00AC1D8D" w:rsidRDefault="00AC1D8D" w:rsidP="00ED1FB1">
      <w:pPr>
        <w:pStyle w:val="P02"/>
        <w:spacing w:before="72"/>
        <w:ind w:left="1021" w:right="1134"/>
        <w:rPr>
          <w:rStyle w:val="default"/>
          <w:rFonts w:cs="FrankRuehl"/>
          <w:rtl/>
        </w:rPr>
      </w:pPr>
      <w:r>
        <w:rPr>
          <w:lang w:val="he-IL"/>
        </w:rPr>
        <w:pict>
          <v:rect id="_x0000_s2070" style="position:absolute;left:0;text-align:left;margin-left:464.5pt;margin-top:8.05pt;width:75.05pt;height:49.3pt;z-index:251617280" o:allowincell="f" filled="f" stroked="f" strokecolor="lime" strokeweight=".25pt">
            <v:textbox inset="0,0,0,0">
              <w:txbxContent>
                <w:p w:rsidR="00C14270" w:rsidRDefault="00C14270" w:rsidP="00BC4956">
                  <w:pPr>
                    <w:spacing w:line="160" w:lineRule="exact"/>
                    <w:jc w:val="left"/>
                    <w:rPr>
                      <w:rFonts w:cs="Miriam" w:hint="cs"/>
                      <w:noProof/>
                      <w:szCs w:val="18"/>
                      <w:rtl/>
                    </w:rPr>
                  </w:pPr>
                  <w:r>
                    <w:rPr>
                      <w:rFonts w:cs="Miriam" w:hint="cs"/>
                      <w:szCs w:val="18"/>
                      <w:rtl/>
                    </w:rPr>
                    <w:t>הוראת שעה (תיקון מס' 13) תש"ע-2010</w:t>
                  </w:r>
                </w:p>
                <w:p w:rsidR="00C14270" w:rsidRDefault="00C14270" w:rsidP="00BC4956">
                  <w:pPr>
                    <w:spacing w:line="160" w:lineRule="exact"/>
                    <w:jc w:val="left"/>
                    <w:rPr>
                      <w:rFonts w:cs="Miriam"/>
                      <w:noProof/>
                      <w:szCs w:val="18"/>
                      <w:rtl/>
                    </w:rPr>
                  </w:pPr>
                  <w:r>
                    <w:rPr>
                      <w:rFonts w:cs="Miriam" w:hint="cs"/>
                      <w:noProof/>
                      <w:szCs w:val="18"/>
                      <w:rtl/>
                    </w:rPr>
                    <w:t>(תיקון מס' 26) תשע"ו-2016</w:t>
                  </w:r>
                </w:p>
                <w:p w:rsidR="001A5A3A" w:rsidRDefault="001A5A3A" w:rsidP="00BC4956">
                  <w:pPr>
                    <w:spacing w:line="160" w:lineRule="exact"/>
                    <w:jc w:val="left"/>
                    <w:rPr>
                      <w:rFonts w:cs="Miriam" w:hint="cs"/>
                      <w:noProof/>
                      <w:szCs w:val="18"/>
                      <w:rtl/>
                    </w:rPr>
                  </w:pPr>
                  <w:r>
                    <w:rPr>
                      <w:rFonts w:cs="Miriam" w:hint="cs"/>
                      <w:noProof/>
                      <w:szCs w:val="18"/>
                      <w:rtl/>
                    </w:rPr>
                    <w:t>(תיקון מס' 29) תשע"ח-2018</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המסיע ברכב תושב זר השוהה בישראל שלא כדין, דינו </w:t>
      </w:r>
      <w:r w:rsidR="00F229AD">
        <w:rPr>
          <w:rStyle w:val="default"/>
          <w:rFonts w:cs="FrankRuehl"/>
          <w:rtl/>
        </w:rPr>
        <w:t>–</w:t>
      </w:r>
      <w:r>
        <w:rPr>
          <w:rStyle w:val="default"/>
          <w:rFonts w:cs="FrankRuehl" w:hint="cs"/>
          <w:rtl/>
        </w:rPr>
        <w:t xml:space="preserve"> מאסר </w:t>
      </w:r>
      <w:r>
        <w:rPr>
          <w:rStyle w:val="default"/>
          <w:rFonts w:cs="FrankRuehl"/>
          <w:rtl/>
        </w:rPr>
        <w:t>ש</w:t>
      </w:r>
      <w:r>
        <w:rPr>
          <w:rStyle w:val="default"/>
          <w:rFonts w:cs="FrankRuehl" w:hint="cs"/>
          <w:rtl/>
        </w:rPr>
        <w:t xml:space="preserve">נתיים או הקנס הקבוע בסעיף 61(א)(3) </w:t>
      </w:r>
      <w:r w:rsidR="00ED1FB1" w:rsidRPr="00ED1FB1">
        <w:rPr>
          <w:rStyle w:val="default"/>
          <w:rFonts w:cs="FrankRuehl" w:hint="cs"/>
          <w:rtl/>
        </w:rPr>
        <w:t xml:space="preserve">לחוק העונשין, התשל"ז-1977 (להלן </w:t>
      </w:r>
      <w:r w:rsidR="00ED1FB1" w:rsidRPr="00ED1FB1">
        <w:rPr>
          <w:rStyle w:val="default"/>
          <w:rFonts w:cs="FrankRuehl"/>
          <w:rtl/>
        </w:rPr>
        <w:t>–</w:t>
      </w:r>
      <w:r w:rsidR="00ED1FB1" w:rsidRPr="00ED1FB1">
        <w:rPr>
          <w:rStyle w:val="default"/>
          <w:rFonts w:cs="FrankRuehl" w:hint="cs"/>
          <w:rtl/>
        </w:rPr>
        <w:t xml:space="preserve"> חוק העונשין)</w:t>
      </w:r>
      <w:r>
        <w:rPr>
          <w:rStyle w:val="default"/>
          <w:rFonts w:cs="FrankRuehl" w:hint="cs"/>
          <w:rtl/>
        </w:rPr>
        <w:t>;</w:t>
      </w:r>
    </w:p>
    <w:p w:rsidR="00DE0C2B" w:rsidRDefault="00DE0C2B" w:rsidP="00ED1FB1">
      <w:pPr>
        <w:pStyle w:val="P02"/>
        <w:spacing w:before="72"/>
        <w:ind w:left="1021" w:right="1134"/>
        <w:rPr>
          <w:rStyle w:val="default"/>
          <w:rFonts w:cs="FrankRuehl"/>
          <w:rtl/>
        </w:rPr>
      </w:pPr>
    </w:p>
    <w:p w:rsidR="00BC4956" w:rsidRPr="00DE0C2B" w:rsidRDefault="00DE0C2B" w:rsidP="00DE0C2B">
      <w:pPr>
        <w:pStyle w:val="P00"/>
        <w:spacing w:before="72"/>
        <w:ind w:left="1021" w:right="1134"/>
        <w:rPr>
          <w:rStyle w:val="default"/>
          <w:rFonts w:cs="FrankRuehl" w:hint="cs"/>
          <w:rtl/>
        </w:rPr>
      </w:pPr>
      <w:r w:rsidRPr="003C44C6">
        <w:rPr>
          <w:rStyle w:val="default"/>
          <w:rFonts w:cs="FrankRuehl"/>
          <w:rtl/>
        </w:rPr>
        <w:pict>
          <v:shape id="_x0000_s2300" type="#_x0000_t202" style="position:absolute;left:0;text-align:left;margin-left:462pt;margin-top:7.1pt;width:80.25pt;height:19.1pt;z-index:251717632" filled="f" stroked="f">
            <v:textbox inset="1mm,0,1mm,0">
              <w:txbxContent>
                <w:p w:rsidR="00DE0C2B" w:rsidRDefault="00DE0C2B" w:rsidP="00DE0C2B">
                  <w:pPr>
                    <w:spacing w:line="160" w:lineRule="exact"/>
                    <w:jc w:val="left"/>
                    <w:rPr>
                      <w:rFonts w:cs="Miriam"/>
                      <w:noProof/>
                      <w:szCs w:val="18"/>
                      <w:rtl/>
                    </w:rPr>
                  </w:pPr>
                  <w:r>
                    <w:rPr>
                      <w:rFonts w:cs="Miriam" w:hint="cs"/>
                      <w:szCs w:val="18"/>
                      <w:rtl/>
                    </w:rPr>
                    <w:t>(תיקון מס' 29) תשע"ח-2018</w:t>
                  </w:r>
                </w:p>
              </w:txbxContent>
            </v:textbox>
            <w10:anchorlock/>
          </v:shape>
        </w:pict>
      </w:r>
      <w:r w:rsidRPr="003C44C6">
        <w:rPr>
          <w:rStyle w:val="default"/>
          <w:rFonts w:cs="FrankRuehl"/>
          <w:rtl/>
        </w:rPr>
        <w:t>(</w:t>
      </w:r>
      <w:r w:rsidR="00BC4956" w:rsidRPr="00DE0C2B">
        <w:rPr>
          <w:rStyle w:val="default"/>
          <w:rFonts w:cs="FrankRuehl" w:hint="cs"/>
          <w:rtl/>
        </w:rPr>
        <w:t>1א)</w:t>
      </w:r>
      <w:r w:rsidR="00BC4956" w:rsidRPr="00DE0C2B">
        <w:rPr>
          <w:rStyle w:val="default"/>
          <w:rFonts w:cs="FrankRuehl" w:hint="cs"/>
          <w:rtl/>
        </w:rPr>
        <w:tab/>
      </w:r>
      <w:r w:rsidRPr="00DE0C2B">
        <w:rPr>
          <w:rStyle w:val="default"/>
          <w:rFonts w:cs="FrankRuehl" w:hint="cs"/>
          <w:rtl/>
        </w:rPr>
        <w:t xml:space="preserve">נעברה עבירה לפי פסקה (1) באחת מהנסיבות המפורטות להלן, דינו של עובר העבירה </w:t>
      </w:r>
      <w:r w:rsidRPr="00DE0C2B">
        <w:rPr>
          <w:rStyle w:val="default"/>
          <w:rFonts w:cs="FrankRuehl"/>
          <w:rtl/>
        </w:rPr>
        <w:t>–</w:t>
      </w:r>
      <w:r w:rsidRPr="00DE0C2B">
        <w:rPr>
          <w:rStyle w:val="default"/>
          <w:rFonts w:cs="FrankRuehl" w:hint="cs"/>
          <w:rtl/>
        </w:rPr>
        <w:t xml:space="preserve"> מאסר ארבע שנים או כפל הקנס הקבוע בסעיף 61(א)(3) לחוק העונשין</w:t>
      </w:r>
      <w:r w:rsidR="00BC4956" w:rsidRPr="00DE0C2B">
        <w:rPr>
          <w:rStyle w:val="default"/>
          <w:rFonts w:cs="FrankRuehl" w:hint="cs"/>
          <w:rtl/>
        </w:rPr>
        <w:t>:</w:t>
      </w:r>
    </w:p>
    <w:p w:rsidR="00DE0C2B" w:rsidRPr="00BC4956" w:rsidRDefault="00DE0C2B" w:rsidP="00DE0C2B">
      <w:pPr>
        <w:pStyle w:val="P44"/>
        <w:tabs>
          <w:tab w:val="left" w:pos="1928"/>
        </w:tabs>
        <w:spacing w:before="72"/>
        <w:ind w:left="1474" w:right="1134"/>
        <w:rPr>
          <w:rStyle w:val="default"/>
          <w:rFonts w:cs="FrankRuehl" w:hint="cs"/>
          <w:sz w:val="26"/>
          <w:rtl/>
        </w:rPr>
      </w:pPr>
      <w:r w:rsidRPr="003C44C6">
        <w:rPr>
          <w:rStyle w:val="default"/>
          <w:rFonts w:cs="FrankRuehl"/>
          <w:rtl/>
        </w:rPr>
        <w:pict>
          <v:shape id="_x0000_s2302" type="#_x0000_t202" style="position:absolute;left:0;text-align:left;margin-left:462pt;margin-top:7.1pt;width:80.25pt;height:19.1pt;z-index:251719680" filled="f" stroked="f">
            <v:textbox inset="1mm,0,1mm,0">
              <w:txbxContent>
                <w:p w:rsidR="00DE0C2B" w:rsidRDefault="00DE0C2B" w:rsidP="00DE0C2B">
                  <w:pPr>
                    <w:spacing w:line="160" w:lineRule="exact"/>
                    <w:jc w:val="left"/>
                    <w:rPr>
                      <w:rFonts w:cs="Miriam"/>
                      <w:noProof/>
                      <w:szCs w:val="18"/>
                      <w:rtl/>
                    </w:rPr>
                  </w:pPr>
                  <w:r>
                    <w:rPr>
                      <w:rFonts w:cs="Miriam" w:hint="cs"/>
                      <w:szCs w:val="18"/>
                      <w:rtl/>
                    </w:rPr>
                    <w:t>(תיקון מס' 29) תשע"ח-2018</w:t>
                  </w:r>
                </w:p>
              </w:txbxContent>
            </v:textbox>
            <w10:anchorlock/>
          </v:shape>
        </w:pict>
      </w:r>
      <w:r w:rsidRPr="003C44C6">
        <w:rPr>
          <w:rStyle w:val="default"/>
          <w:rFonts w:cs="FrankRuehl"/>
          <w:rtl/>
        </w:rPr>
        <w:t>(</w:t>
      </w:r>
      <w:r w:rsidRPr="00DE0C2B">
        <w:rPr>
          <w:rStyle w:val="default"/>
          <w:rFonts w:cs="FrankRuehl" w:hint="cs"/>
          <w:rtl/>
        </w:rPr>
        <w:t>א)</w:t>
      </w:r>
      <w:r w:rsidRPr="00DE0C2B">
        <w:rPr>
          <w:rStyle w:val="default"/>
          <w:rFonts w:cs="FrankRuehl" w:hint="cs"/>
          <w:rtl/>
        </w:rPr>
        <w:tab/>
      </w:r>
      <w:r w:rsidRPr="00BC4956">
        <w:rPr>
          <w:rStyle w:val="default"/>
          <w:rFonts w:cs="FrankRuehl" w:hint="cs"/>
          <w:sz w:val="26"/>
          <w:rtl/>
        </w:rPr>
        <w:t xml:space="preserve">נעשה שינוי ברכב, לרבות הוספת תוספת או התקנת מיתקן, </w:t>
      </w:r>
      <w:r w:rsidRPr="00DE0C2B">
        <w:rPr>
          <w:rStyle w:val="default"/>
          <w:rFonts w:cs="FrankRuehl" w:hint="cs"/>
          <w:sz w:val="26"/>
          <w:rtl/>
        </w:rPr>
        <w:t xml:space="preserve">או נעשתה פעולה אחרת, והכול </w:t>
      </w:r>
      <w:r w:rsidRPr="00BC4956">
        <w:rPr>
          <w:rStyle w:val="default"/>
          <w:rFonts w:cs="FrankRuehl" w:hint="cs"/>
          <w:sz w:val="26"/>
          <w:rtl/>
        </w:rPr>
        <w:t>במטרה להסתיר את התושב הזר הזוהה בישראל שלא כדין;</w:t>
      </w:r>
    </w:p>
    <w:p w:rsidR="00DE0C2B" w:rsidRPr="00DE0C2B" w:rsidRDefault="00DE0C2B" w:rsidP="00DE0C2B">
      <w:pPr>
        <w:pStyle w:val="P44"/>
        <w:tabs>
          <w:tab w:val="left" w:pos="1928"/>
        </w:tabs>
        <w:spacing w:before="72"/>
        <w:ind w:left="1474" w:right="1134"/>
        <w:rPr>
          <w:rStyle w:val="default"/>
          <w:rFonts w:cs="FrankRuehl" w:hint="cs"/>
          <w:sz w:val="26"/>
          <w:rtl/>
        </w:rPr>
      </w:pPr>
      <w:r w:rsidRPr="003C44C6">
        <w:rPr>
          <w:rStyle w:val="default"/>
          <w:rFonts w:cs="FrankRuehl"/>
          <w:rtl/>
        </w:rPr>
        <w:pict>
          <v:shape id="_x0000_s2301" type="#_x0000_t202" style="position:absolute;left:0;text-align:left;margin-left:462pt;margin-top:7.1pt;width:80.25pt;height:19.1pt;z-index:251718656" filled="f" stroked="f">
            <v:textbox inset="1mm,0,1mm,0">
              <w:txbxContent>
                <w:p w:rsidR="00DE0C2B" w:rsidRDefault="00DE0C2B" w:rsidP="00DE0C2B">
                  <w:pPr>
                    <w:spacing w:line="160" w:lineRule="exact"/>
                    <w:jc w:val="left"/>
                    <w:rPr>
                      <w:rFonts w:cs="Miriam"/>
                      <w:noProof/>
                      <w:szCs w:val="18"/>
                      <w:rtl/>
                    </w:rPr>
                  </w:pPr>
                  <w:r>
                    <w:rPr>
                      <w:rFonts w:cs="Miriam" w:hint="cs"/>
                      <w:szCs w:val="18"/>
                      <w:rtl/>
                    </w:rPr>
                    <w:t>(תיקון מס' 29) תשע"ח-2018</w:t>
                  </w:r>
                </w:p>
              </w:txbxContent>
            </v:textbox>
            <w10:anchorlock/>
          </v:shape>
        </w:pict>
      </w:r>
      <w:r w:rsidRPr="003C44C6">
        <w:rPr>
          <w:rStyle w:val="default"/>
          <w:rFonts w:cs="FrankRuehl"/>
          <w:rtl/>
        </w:rPr>
        <w:t>(</w:t>
      </w:r>
      <w:r w:rsidR="00BC4956" w:rsidRPr="00BC4956">
        <w:rPr>
          <w:rStyle w:val="default"/>
          <w:rFonts w:cs="FrankRuehl" w:hint="cs"/>
          <w:sz w:val="26"/>
          <w:rtl/>
        </w:rPr>
        <w:t>ב)</w:t>
      </w:r>
      <w:r w:rsidR="00BC4956" w:rsidRPr="00BC4956">
        <w:rPr>
          <w:rStyle w:val="default"/>
          <w:rFonts w:cs="FrankRuehl" w:hint="cs"/>
          <w:sz w:val="26"/>
          <w:rtl/>
        </w:rPr>
        <w:tab/>
        <w:t xml:space="preserve">הוסעו ברכב </w:t>
      </w:r>
      <w:r>
        <w:rPr>
          <w:rStyle w:val="default"/>
          <w:rFonts w:cs="FrankRuehl" w:hint="cs"/>
          <w:sz w:val="26"/>
          <w:rtl/>
        </w:rPr>
        <w:t>שלושה</w:t>
      </w:r>
      <w:r w:rsidR="00BC4956" w:rsidRPr="00BC4956">
        <w:rPr>
          <w:rStyle w:val="default"/>
          <w:rFonts w:cs="FrankRuehl" w:hint="cs"/>
          <w:sz w:val="26"/>
          <w:rtl/>
        </w:rPr>
        <w:t xml:space="preserve"> תושבים זרים או יותר, השוהים בישראל שלא כדין</w:t>
      </w:r>
      <w:r w:rsidRPr="00DE0C2B">
        <w:rPr>
          <w:rStyle w:val="default"/>
          <w:rFonts w:cs="FrankRuehl" w:hint="cs"/>
          <w:sz w:val="26"/>
          <w:rtl/>
        </w:rPr>
        <w:t xml:space="preserve"> שאינם בני משפחתו של המסיע; לעניין זה, "בן משפחה", של המסיע </w:t>
      </w:r>
      <w:r w:rsidRPr="00DE0C2B">
        <w:rPr>
          <w:rStyle w:val="default"/>
          <w:rFonts w:cs="FrankRuehl"/>
          <w:sz w:val="26"/>
          <w:rtl/>
        </w:rPr>
        <w:t>–</w:t>
      </w:r>
      <w:r w:rsidRPr="00DE0C2B">
        <w:rPr>
          <w:rStyle w:val="default"/>
          <w:rFonts w:cs="FrankRuehl" w:hint="cs"/>
          <w:sz w:val="26"/>
          <w:rtl/>
        </w:rPr>
        <w:t xml:space="preserve"> הורהו, ילדו, אחיו או אחותו;</w:t>
      </w:r>
    </w:p>
    <w:p w:rsidR="00BC4956" w:rsidRPr="00BC4956" w:rsidRDefault="00BC4956" w:rsidP="00BC4956">
      <w:pPr>
        <w:pStyle w:val="P44"/>
        <w:tabs>
          <w:tab w:val="left" w:pos="1928"/>
        </w:tabs>
        <w:spacing w:before="72"/>
        <w:ind w:left="1474" w:right="1134"/>
        <w:rPr>
          <w:rStyle w:val="default"/>
          <w:rFonts w:cs="FrankRuehl" w:hint="cs"/>
          <w:sz w:val="26"/>
          <w:rtl/>
        </w:rPr>
      </w:pPr>
      <w:r w:rsidRPr="00BC4956">
        <w:rPr>
          <w:rStyle w:val="default"/>
          <w:rFonts w:cs="FrankRuehl" w:hint="cs"/>
          <w:sz w:val="26"/>
          <w:rtl/>
        </w:rPr>
        <w:t>(ג)</w:t>
      </w:r>
      <w:r w:rsidRPr="00BC4956">
        <w:rPr>
          <w:rStyle w:val="default"/>
          <w:rFonts w:cs="FrankRuehl" w:hint="cs"/>
          <w:sz w:val="26"/>
          <w:rtl/>
        </w:rPr>
        <w:tab/>
        <w:t>ההסעה נעשתה במסגרת שירותי הסעות שמטרתם לאפשר כניסה לישראל או שהייה בה, שלא כדין, של תושבים זרים, כאמור בסעיף קטן (ג6);</w:t>
      </w:r>
    </w:p>
    <w:p w:rsidR="00AC1D8D" w:rsidRDefault="00AC1D8D" w:rsidP="00F229AD">
      <w:pPr>
        <w:pStyle w:val="P22"/>
        <w:spacing w:before="72"/>
        <w:ind w:left="1021" w:right="1134"/>
        <w:rPr>
          <w:rStyle w:val="default"/>
          <w:rFonts w:cs="FrankRuehl"/>
          <w:rtl/>
        </w:rPr>
      </w:pPr>
      <w:r>
        <w:rPr>
          <w:rStyle w:val="default"/>
          <w:rFonts w:cs="FrankRuehl"/>
          <w:rtl/>
        </w:rPr>
        <w:t>(2)</w:t>
      </w:r>
      <w:r>
        <w:rPr>
          <w:rStyle w:val="default"/>
          <w:rFonts w:cs="FrankRuehl"/>
          <w:rtl/>
        </w:rPr>
        <w:tab/>
      </w:r>
      <w:r w:rsidR="00BC4956">
        <w:rPr>
          <w:rStyle w:val="default"/>
          <w:rFonts w:cs="FrankRuehl" w:hint="cs"/>
          <w:rtl/>
        </w:rPr>
        <w:t>הוראות פסקאות</w:t>
      </w:r>
      <w:r>
        <w:rPr>
          <w:rStyle w:val="default"/>
          <w:rFonts w:cs="FrankRuehl" w:hint="cs"/>
          <w:rtl/>
        </w:rPr>
        <w:t xml:space="preserve"> (1) </w:t>
      </w:r>
      <w:r w:rsidR="00BC4956">
        <w:rPr>
          <w:rStyle w:val="default"/>
          <w:rFonts w:cs="FrankRuehl" w:hint="cs"/>
          <w:rtl/>
        </w:rPr>
        <w:t xml:space="preserve">ו-(1א) </w:t>
      </w:r>
      <w:r>
        <w:rPr>
          <w:rStyle w:val="default"/>
          <w:rFonts w:cs="FrankRuehl" w:hint="cs"/>
          <w:rtl/>
        </w:rPr>
        <w:t xml:space="preserve">לא יחולו על המסיע כאמור באותה פסקה, באוטובוס ציבורי, בקו שירות; לענין זה, "אוטובוס ציבורי" ו"קו שירות" </w:t>
      </w:r>
      <w:r w:rsidR="00F229AD">
        <w:rPr>
          <w:rStyle w:val="default"/>
          <w:rFonts w:cs="FrankRuehl"/>
          <w:rtl/>
        </w:rPr>
        <w:t>–</w:t>
      </w:r>
      <w:r>
        <w:rPr>
          <w:rStyle w:val="default"/>
          <w:rFonts w:cs="FrankRuehl" w:hint="cs"/>
          <w:rtl/>
        </w:rPr>
        <w:t xml:space="preserve"> כהגדרתם בסעיף 1 לפקודת</w:t>
      </w:r>
      <w:r>
        <w:rPr>
          <w:rStyle w:val="default"/>
          <w:rFonts w:cs="FrankRuehl"/>
          <w:rtl/>
        </w:rPr>
        <w:t xml:space="preserve"> </w:t>
      </w:r>
      <w:r>
        <w:rPr>
          <w:rStyle w:val="default"/>
          <w:rFonts w:cs="FrankRuehl" w:hint="cs"/>
          <w:rtl/>
        </w:rPr>
        <w:t>התעבורה</w:t>
      </w:r>
      <w:r w:rsidR="006109B1">
        <w:rPr>
          <w:rStyle w:val="default"/>
          <w:rFonts w:cs="FrankRuehl" w:hint="cs"/>
          <w:rtl/>
        </w:rPr>
        <w:t>;</w:t>
      </w:r>
    </w:p>
    <w:p w:rsidR="006109B1" w:rsidRDefault="006109B1" w:rsidP="00F229AD">
      <w:pPr>
        <w:pStyle w:val="P22"/>
        <w:spacing w:before="72"/>
        <w:ind w:left="1021" w:right="1134"/>
        <w:rPr>
          <w:rStyle w:val="default"/>
          <w:rFonts w:cs="FrankRuehl"/>
          <w:rtl/>
        </w:rPr>
      </w:pPr>
    </w:p>
    <w:p w:rsidR="006109B1" w:rsidRPr="006109B1" w:rsidRDefault="006109B1" w:rsidP="006109B1">
      <w:pPr>
        <w:pStyle w:val="P00"/>
        <w:spacing w:before="72"/>
        <w:ind w:left="1475" w:right="1134" w:hanging="454"/>
        <w:rPr>
          <w:rStyle w:val="default"/>
          <w:rFonts w:cs="FrankRuehl"/>
          <w:rtl/>
        </w:rPr>
      </w:pPr>
      <w:r w:rsidRPr="003C44C6">
        <w:rPr>
          <w:rStyle w:val="default"/>
          <w:rFonts w:cs="FrankRuehl"/>
          <w:rtl/>
        </w:rPr>
        <w:pict>
          <v:shape id="_x0000_s2303" type="#_x0000_t202" style="position:absolute;left:0;text-align:left;margin-left:462pt;margin-top:7.1pt;width:80.25pt;height:19.1pt;z-index:251720704" filled="f" stroked="f">
            <v:textbox inset="1mm,0,1mm,0">
              <w:txbxContent>
                <w:p w:rsidR="006109B1" w:rsidRDefault="006109B1" w:rsidP="006109B1">
                  <w:pPr>
                    <w:spacing w:line="160" w:lineRule="exact"/>
                    <w:jc w:val="left"/>
                    <w:rPr>
                      <w:rFonts w:cs="Miriam"/>
                      <w:noProof/>
                      <w:szCs w:val="18"/>
                      <w:rtl/>
                    </w:rPr>
                  </w:pPr>
                  <w:r>
                    <w:rPr>
                      <w:rFonts w:cs="Miriam" w:hint="cs"/>
                      <w:szCs w:val="18"/>
                      <w:rtl/>
                    </w:rPr>
                    <w:t>(תיקון מס' 29) תשע"ח-2018</w:t>
                  </w:r>
                </w:p>
              </w:txbxContent>
            </v:textbox>
            <w10:anchorlock/>
          </v:shape>
        </w:pict>
      </w:r>
      <w:r w:rsidRPr="003C44C6">
        <w:rPr>
          <w:rStyle w:val="default"/>
          <w:rFonts w:cs="FrankRuehl"/>
          <w:rtl/>
        </w:rPr>
        <w:t>(</w:t>
      </w:r>
      <w:r w:rsidRPr="006109B1">
        <w:rPr>
          <w:rStyle w:val="default"/>
          <w:rFonts w:cs="FrankRuehl" w:hint="cs"/>
          <w:rtl/>
        </w:rPr>
        <w:t>3)</w:t>
      </w:r>
      <w:r w:rsidRPr="006109B1">
        <w:rPr>
          <w:rStyle w:val="default"/>
          <w:rFonts w:cs="FrankRuehl"/>
          <w:rtl/>
        </w:rPr>
        <w:tab/>
      </w:r>
      <w:r w:rsidRPr="006109B1">
        <w:rPr>
          <w:rStyle w:val="default"/>
          <w:rFonts w:cs="FrankRuehl" w:hint="cs"/>
          <w:rtl/>
        </w:rPr>
        <w:t>(א)</w:t>
      </w:r>
      <w:r w:rsidRPr="006109B1">
        <w:rPr>
          <w:rStyle w:val="default"/>
          <w:rFonts w:cs="FrankRuehl"/>
          <w:rtl/>
        </w:rPr>
        <w:tab/>
      </w:r>
      <w:r w:rsidRPr="006109B1">
        <w:rPr>
          <w:rStyle w:val="default"/>
          <w:rFonts w:cs="FrankRuehl" w:hint="cs"/>
          <w:rtl/>
        </w:rPr>
        <w:t xml:space="preserve">נעברה עבירה לפי פסקה (1) בידי תאגיד, דינו </w:t>
      </w:r>
      <w:r w:rsidRPr="006109B1">
        <w:rPr>
          <w:rStyle w:val="default"/>
          <w:rFonts w:cs="FrankRuehl"/>
          <w:rtl/>
        </w:rPr>
        <w:t>–</w:t>
      </w:r>
      <w:r w:rsidRPr="006109B1">
        <w:rPr>
          <w:rStyle w:val="default"/>
          <w:rFonts w:cs="FrankRuehl" w:hint="cs"/>
          <w:rtl/>
        </w:rPr>
        <w:t xml:space="preserve"> כפל הקנס הקבוע לאותה עבירה;</w:t>
      </w:r>
    </w:p>
    <w:p w:rsidR="006109B1" w:rsidRPr="006109B1" w:rsidRDefault="006109B1" w:rsidP="006109B1">
      <w:pPr>
        <w:pStyle w:val="P44"/>
        <w:tabs>
          <w:tab w:val="left" w:pos="1928"/>
        </w:tabs>
        <w:spacing w:before="72"/>
        <w:ind w:left="1474" w:right="1134"/>
        <w:rPr>
          <w:rStyle w:val="default"/>
          <w:rFonts w:cs="FrankRuehl"/>
          <w:sz w:val="26"/>
          <w:rtl/>
        </w:rPr>
      </w:pPr>
      <w:r w:rsidRPr="006109B1">
        <w:rPr>
          <w:rStyle w:val="default"/>
          <w:rFonts w:cs="FrankRuehl" w:hint="cs"/>
          <w:sz w:val="26"/>
          <w:rtl/>
        </w:rPr>
        <w:t>(ב)</w:t>
      </w:r>
      <w:r w:rsidRPr="006109B1">
        <w:rPr>
          <w:rStyle w:val="default"/>
          <w:rFonts w:cs="FrankRuehl"/>
          <w:sz w:val="26"/>
          <w:rtl/>
        </w:rPr>
        <w:tab/>
      </w:r>
      <w:r w:rsidRPr="006109B1">
        <w:rPr>
          <w:rStyle w:val="default"/>
          <w:rFonts w:cs="FrankRuehl" w:hint="cs"/>
          <w:sz w:val="26"/>
          <w:rtl/>
        </w:rPr>
        <w:t xml:space="preserve">נעברה עבירה לפי פסקה (1א) בידי תאגיד, דינו </w:t>
      </w:r>
      <w:r w:rsidRPr="006109B1">
        <w:rPr>
          <w:rStyle w:val="default"/>
          <w:rFonts w:cs="FrankRuehl"/>
          <w:sz w:val="26"/>
          <w:rtl/>
        </w:rPr>
        <w:t>–</w:t>
      </w:r>
      <w:r w:rsidRPr="006109B1">
        <w:rPr>
          <w:rStyle w:val="default"/>
          <w:rFonts w:cs="FrankRuehl" w:hint="cs"/>
          <w:sz w:val="26"/>
          <w:rtl/>
        </w:rPr>
        <w:t xml:space="preserve"> כפל הקנס הקבוע לאותה עבירה;</w:t>
      </w:r>
    </w:p>
    <w:p w:rsidR="006109B1" w:rsidRPr="006109B1" w:rsidRDefault="006109B1" w:rsidP="006109B1">
      <w:pPr>
        <w:pStyle w:val="P00"/>
        <w:spacing w:before="72"/>
        <w:ind w:left="1475" w:right="1134" w:hanging="454"/>
        <w:rPr>
          <w:rStyle w:val="default"/>
          <w:rFonts w:cs="FrankRuehl"/>
          <w:rtl/>
        </w:rPr>
      </w:pPr>
      <w:r w:rsidRPr="003C44C6">
        <w:rPr>
          <w:rStyle w:val="default"/>
          <w:rFonts w:cs="FrankRuehl"/>
          <w:rtl/>
        </w:rPr>
        <w:pict>
          <v:shape id="_x0000_s2304" type="#_x0000_t202" style="position:absolute;left:0;text-align:left;margin-left:462pt;margin-top:7.1pt;width:80.25pt;height:30.8pt;z-index:251721728" filled="f" stroked="f">
            <v:textbox inset="1mm,0,1mm,0">
              <w:txbxContent>
                <w:p w:rsidR="006109B1" w:rsidRDefault="006109B1" w:rsidP="006109B1">
                  <w:pPr>
                    <w:spacing w:line="160" w:lineRule="exact"/>
                    <w:jc w:val="left"/>
                    <w:rPr>
                      <w:rFonts w:cs="Miriam"/>
                      <w:noProof/>
                      <w:szCs w:val="18"/>
                      <w:rtl/>
                    </w:rPr>
                  </w:pPr>
                  <w:r>
                    <w:rPr>
                      <w:rFonts w:cs="Miriam" w:hint="cs"/>
                      <w:szCs w:val="18"/>
                      <w:rtl/>
                    </w:rPr>
                    <w:t>(תיקון מס' 29 והוראות שעה) תשע"ח-2018</w:t>
                  </w:r>
                </w:p>
              </w:txbxContent>
            </v:textbox>
            <w10:anchorlock/>
          </v:shape>
        </w:pict>
      </w:r>
      <w:r w:rsidRPr="003C44C6">
        <w:rPr>
          <w:rStyle w:val="default"/>
          <w:rFonts w:cs="FrankRuehl"/>
          <w:rtl/>
        </w:rPr>
        <w:t>(</w:t>
      </w:r>
      <w:r w:rsidRPr="006109B1">
        <w:rPr>
          <w:rStyle w:val="default"/>
          <w:rFonts w:cs="FrankRuehl" w:hint="cs"/>
          <w:rtl/>
        </w:rPr>
        <w:t>4)</w:t>
      </w:r>
      <w:r w:rsidRPr="006109B1">
        <w:rPr>
          <w:rStyle w:val="default"/>
          <w:rFonts w:cs="FrankRuehl"/>
          <w:rtl/>
        </w:rPr>
        <w:tab/>
      </w:r>
      <w:r w:rsidRPr="006109B1">
        <w:rPr>
          <w:rStyle w:val="default"/>
          <w:rFonts w:cs="FrankRuehl" w:hint="cs"/>
          <w:rtl/>
        </w:rPr>
        <w:t>(א)</w:t>
      </w:r>
      <w:r w:rsidRPr="006109B1">
        <w:rPr>
          <w:rStyle w:val="default"/>
          <w:rFonts w:cs="FrankRuehl"/>
          <w:rtl/>
        </w:rPr>
        <w:tab/>
      </w:r>
      <w:r w:rsidRPr="006109B1">
        <w:rPr>
          <w:rStyle w:val="default"/>
          <w:rFonts w:cs="FrankRuehl" w:hint="cs"/>
          <w:rtl/>
        </w:rPr>
        <w:t>קנס המוטל לפי פסקה (1א) לא יפחת מהסכום המפורט להלן, לפי העניין, אלא אם כן החליט בית המשפט, מטעמים מיוחדים שיירשמו, להקל בעונש:</w:t>
      </w:r>
    </w:p>
    <w:p w:rsidR="006109B1" w:rsidRPr="006109B1" w:rsidRDefault="006109B1" w:rsidP="006109B1">
      <w:pPr>
        <w:pStyle w:val="P44"/>
        <w:tabs>
          <w:tab w:val="left" w:pos="1928"/>
        </w:tabs>
        <w:spacing w:before="72"/>
        <w:ind w:left="1928" w:right="1134"/>
        <w:rPr>
          <w:rStyle w:val="default"/>
          <w:rFonts w:cs="FrankRuehl"/>
          <w:sz w:val="26"/>
          <w:rtl/>
        </w:rPr>
      </w:pPr>
      <w:r w:rsidRPr="006109B1">
        <w:rPr>
          <w:rStyle w:val="default"/>
          <w:rFonts w:cs="FrankRuehl" w:hint="cs"/>
          <w:sz w:val="26"/>
          <w:rtl/>
        </w:rPr>
        <w:t>(1)</w:t>
      </w:r>
      <w:r w:rsidRPr="006109B1">
        <w:rPr>
          <w:rStyle w:val="default"/>
          <w:rFonts w:cs="FrankRuehl"/>
          <w:sz w:val="26"/>
          <w:rtl/>
        </w:rPr>
        <w:tab/>
      </w:r>
      <w:r w:rsidRPr="006109B1">
        <w:rPr>
          <w:rStyle w:val="default"/>
          <w:rFonts w:cs="FrankRuehl" w:hint="cs"/>
          <w:sz w:val="26"/>
          <w:rtl/>
        </w:rPr>
        <w:t xml:space="preserve">קנס המוטל על יחיד </w:t>
      </w:r>
      <w:r w:rsidRPr="006109B1">
        <w:rPr>
          <w:rStyle w:val="default"/>
          <w:rFonts w:cs="FrankRuehl"/>
          <w:sz w:val="26"/>
          <w:rtl/>
        </w:rPr>
        <w:t>–</w:t>
      </w:r>
      <w:r w:rsidRPr="006109B1">
        <w:rPr>
          <w:rStyle w:val="default"/>
          <w:rFonts w:cs="FrankRuehl" w:hint="cs"/>
          <w:sz w:val="26"/>
          <w:rtl/>
        </w:rPr>
        <w:t xml:space="preserve"> 10,000 שקלים חדשים;</w:t>
      </w:r>
    </w:p>
    <w:p w:rsidR="006109B1" w:rsidRPr="006109B1" w:rsidRDefault="006109B1" w:rsidP="006109B1">
      <w:pPr>
        <w:pStyle w:val="P44"/>
        <w:tabs>
          <w:tab w:val="left" w:pos="1928"/>
        </w:tabs>
        <w:spacing w:before="72"/>
        <w:ind w:left="1928" w:right="1134"/>
        <w:rPr>
          <w:rStyle w:val="default"/>
          <w:rFonts w:cs="FrankRuehl"/>
          <w:sz w:val="26"/>
          <w:rtl/>
        </w:rPr>
      </w:pPr>
      <w:r w:rsidRPr="006109B1">
        <w:rPr>
          <w:rStyle w:val="default"/>
          <w:rFonts w:cs="FrankRuehl" w:hint="cs"/>
          <w:sz w:val="26"/>
          <w:rtl/>
        </w:rPr>
        <w:t>(2)</w:t>
      </w:r>
      <w:r w:rsidRPr="006109B1">
        <w:rPr>
          <w:rStyle w:val="default"/>
          <w:rFonts w:cs="FrankRuehl"/>
          <w:sz w:val="26"/>
          <w:rtl/>
        </w:rPr>
        <w:tab/>
      </w:r>
      <w:r w:rsidRPr="006109B1">
        <w:rPr>
          <w:rStyle w:val="default"/>
          <w:rFonts w:cs="FrankRuehl" w:hint="cs"/>
          <w:sz w:val="26"/>
          <w:rtl/>
        </w:rPr>
        <w:t xml:space="preserve">קנס המוטל על תאגיד </w:t>
      </w:r>
      <w:r w:rsidRPr="006109B1">
        <w:rPr>
          <w:rStyle w:val="default"/>
          <w:rFonts w:cs="FrankRuehl"/>
          <w:sz w:val="26"/>
          <w:rtl/>
        </w:rPr>
        <w:t>–</w:t>
      </w:r>
      <w:r w:rsidRPr="006109B1">
        <w:rPr>
          <w:rStyle w:val="default"/>
          <w:rFonts w:cs="FrankRuehl" w:hint="cs"/>
          <w:sz w:val="26"/>
          <w:rtl/>
        </w:rPr>
        <w:t xml:space="preserve"> 40,000 שקלים חדשים;</w:t>
      </w:r>
    </w:p>
    <w:p w:rsidR="006109B1" w:rsidRPr="006109B1" w:rsidRDefault="006109B1" w:rsidP="006109B1">
      <w:pPr>
        <w:pStyle w:val="P44"/>
        <w:tabs>
          <w:tab w:val="left" w:pos="1928"/>
        </w:tabs>
        <w:spacing w:before="72"/>
        <w:ind w:left="1474" w:right="1134"/>
        <w:rPr>
          <w:rStyle w:val="default"/>
          <w:rFonts w:cs="FrankRuehl"/>
          <w:sz w:val="26"/>
          <w:rtl/>
        </w:rPr>
      </w:pPr>
      <w:r w:rsidRPr="006109B1">
        <w:rPr>
          <w:rStyle w:val="default"/>
          <w:rFonts w:cs="FrankRuehl" w:hint="cs"/>
          <w:sz w:val="26"/>
          <w:rtl/>
        </w:rPr>
        <w:t>(ב)</w:t>
      </w:r>
      <w:r w:rsidRPr="006109B1">
        <w:rPr>
          <w:rStyle w:val="default"/>
          <w:rFonts w:cs="FrankRuehl"/>
          <w:sz w:val="26"/>
          <w:rtl/>
        </w:rPr>
        <w:tab/>
      </w:r>
      <w:r w:rsidRPr="006109B1">
        <w:rPr>
          <w:rStyle w:val="default"/>
          <w:rFonts w:cs="FrankRuehl" w:hint="cs"/>
          <w:sz w:val="26"/>
          <w:rtl/>
        </w:rPr>
        <w:t>הוראות פסקת משנה (א) יעמדו בתוקפן עד יום י"ח בניסן התשפ"א (31 במרס 2021).</w:t>
      </w:r>
    </w:p>
    <w:p w:rsidR="00FF04B6" w:rsidRPr="00FF04B6" w:rsidRDefault="00AC1D8D" w:rsidP="00FF04B6">
      <w:pPr>
        <w:pStyle w:val="P04"/>
        <w:spacing w:before="72"/>
        <w:ind w:left="1021" w:right="1134" w:hanging="1021"/>
        <w:rPr>
          <w:rStyle w:val="default"/>
          <w:rFonts w:cs="FrankRuehl" w:hint="cs"/>
          <w:sz w:val="26"/>
          <w:rtl/>
        </w:rPr>
      </w:pPr>
      <w:r>
        <w:rPr>
          <w:lang w:val="he-IL"/>
        </w:rPr>
        <w:pict>
          <v:rect id="_x0000_s2071" style="position:absolute;left:0;text-align:left;margin-left:464.5pt;margin-top:8.05pt;width:75.05pt;height:21.6pt;z-index:251618304" o:allowincell="f" filled="f" stroked="f" strokecolor="lime" strokeweight=".25pt">
            <v:textbox inset="0,0,0,0">
              <w:txbxContent>
                <w:p w:rsidR="00C14270" w:rsidRDefault="00C14270" w:rsidP="00FF04B6">
                  <w:pPr>
                    <w:spacing w:line="160" w:lineRule="exact"/>
                    <w:jc w:val="left"/>
                    <w:rPr>
                      <w:rFonts w:cs="Miriam"/>
                      <w:noProof/>
                      <w:szCs w:val="18"/>
                      <w:rtl/>
                    </w:rPr>
                  </w:pPr>
                  <w:r>
                    <w:rPr>
                      <w:rFonts w:cs="Miriam" w:hint="cs"/>
                      <w:szCs w:val="18"/>
                      <w:rtl/>
                    </w:rPr>
                    <w:t>הוראת שעה (תיקון מס' 13) תש"ע-2010</w:t>
                  </w:r>
                </w:p>
              </w:txbxContent>
            </v:textbox>
            <w10:anchorlock/>
          </v:rect>
        </w:pict>
      </w:r>
      <w:r>
        <w:rPr>
          <w:rtl/>
        </w:rPr>
        <w:tab/>
      </w:r>
      <w:r>
        <w:rPr>
          <w:rStyle w:val="default"/>
          <w:rFonts w:cs="FrankRuehl"/>
          <w:rtl/>
        </w:rPr>
        <w:t>(</w:t>
      </w:r>
      <w:r>
        <w:rPr>
          <w:rStyle w:val="default"/>
          <w:rFonts w:cs="FrankRuehl" w:hint="cs"/>
          <w:rtl/>
        </w:rPr>
        <w:t>ג1)</w:t>
      </w:r>
      <w:r>
        <w:rPr>
          <w:rStyle w:val="default"/>
          <w:rFonts w:cs="FrankRuehl"/>
          <w:rtl/>
        </w:rPr>
        <w:tab/>
      </w:r>
      <w:r w:rsidR="00FF04B6" w:rsidRPr="00FF04B6">
        <w:rPr>
          <w:rStyle w:val="default"/>
          <w:rFonts w:cs="FrankRuehl" w:hint="cs"/>
          <w:sz w:val="26"/>
          <w:rtl/>
        </w:rPr>
        <w:t>(1)</w:t>
      </w:r>
      <w:r w:rsidR="00FF04B6" w:rsidRPr="00FF04B6">
        <w:rPr>
          <w:rStyle w:val="default"/>
          <w:rFonts w:cs="FrankRuehl" w:hint="cs"/>
          <w:sz w:val="26"/>
          <w:rtl/>
        </w:rPr>
        <w:tab/>
        <w:t xml:space="preserve">היה לשוטר יסוד סביר לחשד כי נעברה עבירה לפי סעיף קטן (ג) או (ג5) וכי מתקיים האמור באחת הפסקאות שלהלן, רשאי הוא למסור לנהג הרכב שבו נעברה העבירה או לבעל הרכב כאמור הודעה האוסרת את השימוש ברכב לתקופה שלא תעלה על 30 ימים (להלן </w:t>
      </w:r>
      <w:r w:rsidR="00FF04B6" w:rsidRPr="00FF04B6">
        <w:rPr>
          <w:rStyle w:val="default"/>
          <w:rFonts w:cs="FrankRuehl"/>
          <w:sz w:val="26"/>
          <w:rtl/>
        </w:rPr>
        <w:t>–</w:t>
      </w:r>
      <w:r w:rsidR="00FF04B6" w:rsidRPr="00FF04B6">
        <w:rPr>
          <w:rStyle w:val="default"/>
          <w:rFonts w:cs="FrankRuehl" w:hint="cs"/>
          <w:sz w:val="26"/>
          <w:rtl/>
        </w:rPr>
        <w:t xml:space="preserve"> הודעת איסור שימוש), וליטול את רישיון הרכב לאותה תקופה:</w:t>
      </w:r>
    </w:p>
    <w:p w:rsidR="00FF04B6" w:rsidRPr="00FF04B6" w:rsidRDefault="00FF04B6" w:rsidP="00FF04B6">
      <w:pPr>
        <w:pStyle w:val="P04"/>
        <w:spacing w:before="72"/>
        <w:ind w:left="1474" w:right="1134" w:firstLine="0"/>
        <w:rPr>
          <w:rStyle w:val="default"/>
          <w:rFonts w:cs="FrankRuehl" w:hint="cs"/>
          <w:sz w:val="26"/>
          <w:rtl/>
        </w:rPr>
      </w:pPr>
      <w:r w:rsidRPr="00FF04B6">
        <w:rPr>
          <w:rStyle w:val="default"/>
          <w:rFonts w:cs="FrankRuehl" w:hint="cs"/>
          <w:sz w:val="26"/>
          <w:rtl/>
        </w:rPr>
        <w:t>(א)</w:t>
      </w:r>
      <w:r w:rsidRPr="00FF04B6">
        <w:rPr>
          <w:rStyle w:val="default"/>
          <w:rFonts w:cs="FrankRuehl" w:hint="cs"/>
          <w:sz w:val="26"/>
          <w:rtl/>
        </w:rPr>
        <w:tab/>
        <w:t>הנהג הסיע בעבר תושב זר השוהה בישראל שלא כדין;</w:t>
      </w:r>
    </w:p>
    <w:p w:rsidR="00FF04B6" w:rsidRPr="00FF04B6" w:rsidRDefault="00FF04B6" w:rsidP="00FF04B6">
      <w:pPr>
        <w:pStyle w:val="P04"/>
        <w:spacing w:before="72"/>
        <w:ind w:left="1474" w:right="1134" w:firstLine="0"/>
        <w:rPr>
          <w:rStyle w:val="default"/>
          <w:rFonts w:cs="FrankRuehl" w:hint="cs"/>
          <w:sz w:val="26"/>
          <w:rtl/>
        </w:rPr>
      </w:pPr>
      <w:r w:rsidRPr="00FF04B6">
        <w:rPr>
          <w:rStyle w:val="default"/>
          <w:rFonts w:cs="FrankRuehl" w:hint="cs"/>
          <w:sz w:val="26"/>
          <w:rtl/>
        </w:rPr>
        <w:t>(ב)</w:t>
      </w:r>
      <w:r w:rsidRPr="00FF04B6">
        <w:rPr>
          <w:rStyle w:val="default"/>
          <w:rFonts w:cs="FrankRuehl" w:hint="cs"/>
          <w:sz w:val="26"/>
          <w:rtl/>
        </w:rPr>
        <w:tab/>
        <w:t>הרכב שימש בעבר להסעת תושב זר השוהה בישראל שלא כדין, ובלבד שטרם חלפו שלוש שנים מיום ההסעה כאמור;</w:t>
      </w:r>
    </w:p>
    <w:p w:rsidR="00FF04B6" w:rsidRPr="00FF04B6" w:rsidRDefault="00FF04B6" w:rsidP="00FF04B6">
      <w:pPr>
        <w:pStyle w:val="P04"/>
        <w:spacing w:before="72"/>
        <w:ind w:left="1474" w:right="1134" w:firstLine="0"/>
        <w:rPr>
          <w:rStyle w:val="default"/>
          <w:rFonts w:cs="FrankRuehl" w:hint="cs"/>
          <w:sz w:val="26"/>
          <w:rtl/>
        </w:rPr>
      </w:pPr>
      <w:r w:rsidRPr="00FF04B6">
        <w:rPr>
          <w:rStyle w:val="default"/>
          <w:rFonts w:cs="FrankRuehl" w:hint="cs"/>
          <w:sz w:val="26"/>
          <w:rtl/>
        </w:rPr>
        <w:t>(ג)</w:t>
      </w:r>
      <w:r w:rsidRPr="00FF04B6">
        <w:rPr>
          <w:rStyle w:val="default"/>
          <w:rFonts w:cs="FrankRuehl" w:hint="cs"/>
          <w:sz w:val="26"/>
          <w:rtl/>
        </w:rPr>
        <w:tab/>
        <w:t>התקיימה אחת הנסיבות המפורטות בסעיף קטן (ג)(1א);</w:t>
      </w:r>
    </w:p>
    <w:p w:rsidR="00FF04B6" w:rsidRPr="00FF04B6" w:rsidRDefault="00FF04B6" w:rsidP="00FF04B6">
      <w:pPr>
        <w:pStyle w:val="P04"/>
        <w:spacing w:before="72"/>
        <w:ind w:left="1021" w:right="1134" w:firstLine="0"/>
        <w:rPr>
          <w:rStyle w:val="default"/>
          <w:rFonts w:cs="FrankRuehl" w:hint="cs"/>
          <w:sz w:val="26"/>
          <w:rtl/>
        </w:rPr>
      </w:pPr>
      <w:r w:rsidRPr="00FF04B6">
        <w:rPr>
          <w:rStyle w:val="default"/>
          <w:rFonts w:cs="FrankRuehl" w:hint="cs"/>
          <w:sz w:val="26"/>
          <w:rtl/>
        </w:rPr>
        <w:t>(2)</w:t>
      </w:r>
      <w:r w:rsidRPr="00FF04B6">
        <w:rPr>
          <w:rStyle w:val="default"/>
          <w:rFonts w:cs="FrankRuehl" w:hint="cs"/>
          <w:sz w:val="26"/>
          <w:rtl/>
        </w:rPr>
        <w:tab/>
        <w:t>ביקש הנהג או בעל הרכב לבטל הודעת איסור שימוש שניתנה בהתקיים האמור בפסקה (1)(ב), רשאי השוטר להורות לו להילוות אליו אל קצין משטרה או לתת לו זימון להופיע לפני קצין משטרה בתוך 48 שעות ממועד מסירת ההודעה ונטילת רישיון הרכב כאמור בפסקה (1); קצין המשטרה יהיה רשאי להורות על ביטול הודעת איסור השימוש ולהחזיר את רישיון הרכב לאדם שממנו ניטל;</w:t>
      </w:r>
    </w:p>
    <w:p w:rsidR="00FF04B6" w:rsidRPr="00FF04B6" w:rsidRDefault="00FF04B6" w:rsidP="00FF04B6">
      <w:pPr>
        <w:pStyle w:val="P04"/>
        <w:spacing w:before="72"/>
        <w:ind w:left="1021" w:right="1134" w:firstLine="0"/>
        <w:rPr>
          <w:rStyle w:val="default"/>
          <w:rFonts w:cs="FrankRuehl" w:hint="cs"/>
          <w:sz w:val="26"/>
          <w:rtl/>
        </w:rPr>
      </w:pPr>
      <w:r w:rsidRPr="00FF04B6">
        <w:rPr>
          <w:rStyle w:val="default"/>
          <w:rFonts w:cs="FrankRuehl" w:hint="cs"/>
          <w:sz w:val="26"/>
          <w:rtl/>
        </w:rPr>
        <w:t>(3)</w:t>
      </w:r>
      <w:r w:rsidRPr="00FF04B6">
        <w:rPr>
          <w:rStyle w:val="default"/>
          <w:rFonts w:cs="FrankRuehl" w:hint="cs"/>
          <w:sz w:val="26"/>
          <w:rtl/>
        </w:rPr>
        <w:tab/>
        <w:t>בהודעת איסור שימוש תצוין הסיבה לאיסור השימוש ברכב ולנטילת הרישיון.</w:t>
      </w:r>
    </w:p>
    <w:p w:rsidR="00AC1D8D" w:rsidRDefault="00AC1D8D" w:rsidP="00FF04B6">
      <w:pPr>
        <w:pStyle w:val="P00"/>
        <w:spacing w:before="72"/>
        <w:ind w:left="0" w:right="1134"/>
        <w:rPr>
          <w:rStyle w:val="default"/>
          <w:rFonts w:cs="FrankRuehl" w:hint="cs"/>
          <w:rtl/>
        </w:rPr>
      </w:pPr>
      <w:r>
        <w:rPr>
          <w:lang w:val="he-IL"/>
        </w:rPr>
        <w:pict>
          <v:rect id="_x0000_s2072" style="position:absolute;left:0;text-align:left;margin-left:464.5pt;margin-top:8.05pt;width:75.05pt;height:51.4pt;z-index:251619328" o:allowincell="f" filled="f" stroked="f" strokecolor="lime" strokeweight=".25pt">
            <v:textbox inset="0,0,0,0">
              <w:txbxContent>
                <w:p w:rsidR="00C14270" w:rsidRDefault="00C14270" w:rsidP="00FF04B6">
                  <w:pPr>
                    <w:spacing w:line="160" w:lineRule="exact"/>
                    <w:jc w:val="left"/>
                    <w:rPr>
                      <w:rFonts w:cs="Miriam"/>
                      <w:noProof/>
                      <w:szCs w:val="18"/>
                      <w:rtl/>
                    </w:rPr>
                  </w:pPr>
                  <w:r>
                    <w:rPr>
                      <w:rFonts w:cs="Miriam" w:hint="cs"/>
                      <w:szCs w:val="18"/>
                      <w:rtl/>
                    </w:rPr>
                    <w:t>הוראת שעה (תיקון מס' 6) ת</w:t>
                  </w:r>
                  <w:r>
                    <w:rPr>
                      <w:rFonts w:cs="Miriam"/>
                      <w:szCs w:val="18"/>
                      <w:rtl/>
                    </w:rPr>
                    <w:t>ש</w:t>
                  </w:r>
                  <w:r>
                    <w:rPr>
                      <w:rFonts w:cs="Miriam" w:hint="cs"/>
                      <w:szCs w:val="18"/>
                      <w:rtl/>
                    </w:rPr>
                    <w:t>ס"א-2001</w:t>
                  </w:r>
                </w:p>
                <w:p w:rsidR="00C14270" w:rsidRDefault="00C14270" w:rsidP="00FF04B6">
                  <w:pPr>
                    <w:spacing w:line="160" w:lineRule="exact"/>
                    <w:jc w:val="left"/>
                    <w:rPr>
                      <w:rFonts w:cs="Miriam" w:hint="cs"/>
                      <w:szCs w:val="18"/>
                      <w:rtl/>
                    </w:rPr>
                  </w:pPr>
                  <w:r>
                    <w:rPr>
                      <w:rFonts w:cs="Miriam" w:hint="cs"/>
                      <w:szCs w:val="18"/>
                      <w:rtl/>
                    </w:rPr>
                    <w:t>הוראת שעה (תיקון מס' 7) תשס"א-2001</w:t>
                  </w:r>
                </w:p>
                <w:p w:rsidR="00C14270" w:rsidRDefault="00C14270" w:rsidP="00FF04B6">
                  <w:pPr>
                    <w:spacing w:line="160" w:lineRule="exact"/>
                    <w:jc w:val="left"/>
                    <w:rPr>
                      <w:rFonts w:cs="Miriam"/>
                      <w:noProof/>
                      <w:szCs w:val="18"/>
                      <w:rtl/>
                    </w:rPr>
                  </w:pPr>
                  <w:r>
                    <w:rPr>
                      <w:rFonts w:cs="Miriam" w:hint="cs"/>
                      <w:szCs w:val="18"/>
                      <w:rtl/>
                    </w:rPr>
                    <w:t>הוראת שעה (תיקון מס' 13) תש"ע-2010</w:t>
                  </w:r>
                </w:p>
              </w:txbxContent>
            </v:textbox>
            <w10:anchorlock/>
          </v:rect>
        </w:pict>
      </w:r>
      <w:r>
        <w:rPr>
          <w:rtl/>
        </w:rPr>
        <w:tab/>
      </w:r>
      <w:r>
        <w:rPr>
          <w:rStyle w:val="default"/>
          <w:rFonts w:cs="FrankRuehl"/>
          <w:rtl/>
        </w:rPr>
        <w:t>(</w:t>
      </w:r>
      <w:r>
        <w:rPr>
          <w:rStyle w:val="default"/>
          <w:rFonts w:cs="FrankRuehl" w:hint="cs"/>
          <w:rtl/>
        </w:rPr>
        <w:t>ג2)</w:t>
      </w:r>
      <w:r>
        <w:rPr>
          <w:rStyle w:val="default"/>
          <w:rFonts w:cs="FrankRuehl"/>
          <w:rtl/>
        </w:rPr>
        <w:tab/>
      </w:r>
      <w:r>
        <w:rPr>
          <w:rStyle w:val="default"/>
          <w:rFonts w:cs="FrankRuehl" w:hint="cs"/>
          <w:rtl/>
        </w:rPr>
        <w:t xml:space="preserve">בית המשפט שהרשיע אדם בעבירה לפי סעיפים קטנים (ג) או (ג5) </w:t>
      </w:r>
      <w:r w:rsidR="00FF04B6">
        <w:rPr>
          <w:rStyle w:val="default"/>
          <w:rFonts w:cs="FrankRuehl" w:hint="cs"/>
          <w:rtl/>
        </w:rPr>
        <w:t>רשאי להורות</w:t>
      </w:r>
      <w:r>
        <w:rPr>
          <w:rStyle w:val="default"/>
          <w:rFonts w:cs="FrankRuehl" w:hint="cs"/>
          <w:rtl/>
        </w:rPr>
        <w:t xml:space="preserve"> בצו, נוסף על כל עונש אחר, על איסור השימוש ברכב שבו נעברה העבירה לתקופה </w:t>
      </w:r>
      <w:r w:rsidR="00FF04B6" w:rsidRPr="00FF04B6">
        <w:rPr>
          <w:rStyle w:val="default"/>
          <w:rFonts w:cs="FrankRuehl" w:hint="cs"/>
          <w:rtl/>
        </w:rPr>
        <w:t xml:space="preserve">שלא תעלה על שישה חודשים (להלן </w:t>
      </w:r>
      <w:r w:rsidR="00FF04B6" w:rsidRPr="00FF04B6">
        <w:rPr>
          <w:rStyle w:val="default"/>
          <w:rFonts w:cs="FrankRuehl"/>
          <w:rtl/>
        </w:rPr>
        <w:t>–</w:t>
      </w:r>
      <w:r w:rsidR="00FF04B6" w:rsidRPr="00FF04B6">
        <w:rPr>
          <w:rStyle w:val="default"/>
          <w:rFonts w:cs="FrankRuehl" w:hint="cs"/>
          <w:rtl/>
        </w:rPr>
        <w:t xml:space="preserve"> צו איסור שימוש)</w:t>
      </w:r>
      <w:r>
        <w:rPr>
          <w:rStyle w:val="default"/>
          <w:rFonts w:cs="FrankRuehl" w:hint="cs"/>
          <w:rtl/>
        </w:rPr>
        <w:t>; בצו איסור השימוש יקבע בית המשפט את מקום העמדת הרכב בתקופת איסור השימוש.</w:t>
      </w:r>
    </w:p>
    <w:p w:rsidR="00AC1D8D" w:rsidRDefault="00AC1D8D">
      <w:pPr>
        <w:pStyle w:val="P00"/>
        <w:spacing w:before="72"/>
        <w:ind w:left="0" w:right="1134"/>
        <w:rPr>
          <w:rStyle w:val="default"/>
          <w:rFonts w:cs="FrankRuehl"/>
          <w:rtl/>
        </w:rPr>
      </w:pPr>
      <w:r>
        <w:rPr>
          <w:lang w:val="he-IL"/>
        </w:rPr>
        <w:pict>
          <v:rect id="_x0000_s2073" style="position:absolute;left:0;text-align:left;margin-left:464.5pt;margin-top:8.05pt;width:75.05pt;height:51.8pt;z-index:251620352" o:allowincell="f" filled="f" stroked="f" strokecolor="lime" strokeweight=".25pt">
            <v:textbox inset="0,0,0,0">
              <w:txbxContent>
                <w:p w:rsidR="00C14270" w:rsidRDefault="00C14270" w:rsidP="00FF04B6">
                  <w:pPr>
                    <w:spacing w:line="160" w:lineRule="exact"/>
                    <w:jc w:val="left"/>
                    <w:rPr>
                      <w:rFonts w:cs="Miriam"/>
                      <w:noProof/>
                      <w:szCs w:val="18"/>
                      <w:rtl/>
                    </w:rPr>
                  </w:pPr>
                  <w:r>
                    <w:rPr>
                      <w:rFonts w:cs="Miriam" w:hint="cs"/>
                      <w:szCs w:val="18"/>
                      <w:rtl/>
                    </w:rPr>
                    <w:t xml:space="preserve">הוראת שעה (תיקון מס' 6) </w:t>
                  </w:r>
                  <w:r>
                    <w:rPr>
                      <w:rFonts w:cs="Miriam"/>
                      <w:szCs w:val="18"/>
                      <w:rtl/>
                    </w:rPr>
                    <w:t>ת</w:t>
                  </w:r>
                  <w:r>
                    <w:rPr>
                      <w:rFonts w:cs="Miriam" w:hint="cs"/>
                      <w:szCs w:val="18"/>
                      <w:rtl/>
                    </w:rPr>
                    <w:t>שס"א-2001</w:t>
                  </w:r>
                </w:p>
                <w:p w:rsidR="00C14270" w:rsidRDefault="00C14270" w:rsidP="00FF04B6">
                  <w:pPr>
                    <w:spacing w:line="160" w:lineRule="exact"/>
                    <w:jc w:val="left"/>
                    <w:rPr>
                      <w:rFonts w:cs="Miriam" w:hint="cs"/>
                      <w:szCs w:val="18"/>
                      <w:rtl/>
                    </w:rPr>
                  </w:pPr>
                  <w:r>
                    <w:rPr>
                      <w:rFonts w:cs="Miriam" w:hint="cs"/>
                      <w:szCs w:val="18"/>
                      <w:rtl/>
                    </w:rPr>
                    <w:t>הוראת שעה (תיקון מס' 7) תשס"א-2001</w:t>
                  </w:r>
                </w:p>
                <w:p w:rsidR="00C14270" w:rsidRDefault="00C14270" w:rsidP="00FF04B6">
                  <w:pPr>
                    <w:spacing w:line="160" w:lineRule="exact"/>
                    <w:jc w:val="left"/>
                    <w:rPr>
                      <w:rFonts w:cs="Miriam"/>
                      <w:noProof/>
                      <w:szCs w:val="18"/>
                      <w:rtl/>
                    </w:rPr>
                  </w:pPr>
                  <w:r>
                    <w:rPr>
                      <w:rFonts w:cs="Miriam" w:hint="cs"/>
                      <w:szCs w:val="18"/>
                      <w:rtl/>
                    </w:rPr>
                    <w:t>הוראת שעה (תיקון מס' 13) תש"ע-2010</w:t>
                  </w:r>
                </w:p>
              </w:txbxContent>
            </v:textbox>
            <w10:anchorlock/>
          </v:rect>
        </w:pict>
      </w:r>
      <w:r>
        <w:rPr>
          <w:rtl/>
        </w:rPr>
        <w:tab/>
      </w:r>
      <w:r>
        <w:rPr>
          <w:rStyle w:val="default"/>
          <w:rFonts w:cs="FrankRuehl"/>
          <w:rtl/>
        </w:rPr>
        <w:t>(</w:t>
      </w:r>
      <w:r>
        <w:rPr>
          <w:rStyle w:val="default"/>
          <w:rFonts w:cs="FrankRuehl" w:hint="cs"/>
          <w:rtl/>
        </w:rPr>
        <w:t>ג3)</w:t>
      </w:r>
      <w:r>
        <w:rPr>
          <w:rStyle w:val="default"/>
          <w:rFonts w:cs="FrankRuehl"/>
          <w:rtl/>
        </w:rPr>
        <w:tab/>
      </w:r>
      <w:r>
        <w:rPr>
          <w:rStyle w:val="default"/>
          <w:rFonts w:cs="FrankRuehl" w:hint="cs"/>
          <w:rtl/>
        </w:rPr>
        <w:t>על איסור שימוש ברכב לפי סעיפים קטנים (ג1) ו-(ג2), יחולו ההוראות האלה לפי פקודת התעבורה, בהתאמה ובשינויים המחויבים</w:t>
      </w:r>
      <w:r>
        <w:rPr>
          <w:rStyle w:val="default"/>
          <w:rFonts w:cs="FrankRuehl"/>
          <w:rtl/>
        </w:rPr>
        <w:t>:</w:t>
      </w:r>
    </w:p>
    <w:p w:rsidR="00AC1D8D" w:rsidRDefault="00AC1D8D" w:rsidP="00FF04B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סעיף 57א(ב)(2) ו-(3) בשינוי זה: </w:t>
      </w:r>
      <w:r w:rsidR="00FF04B6">
        <w:rPr>
          <w:rStyle w:val="default"/>
          <w:rFonts w:cs="FrankRuehl" w:hint="cs"/>
          <w:rtl/>
        </w:rPr>
        <w:t xml:space="preserve">בסעיף 57א(ב)(3) </w:t>
      </w:r>
      <w:r>
        <w:rPr>
          <w:rStyle w:val="default"/>
          <w:rFonts w:cs="FrankRuehl" w:hint="cs"/>
          <w:rtl/>
        </w:rPr>
        <w:t xml:space="preserve">במקום "בפסקאות (1) ו-(2)" יבוא "בפסקה (2)"; </w:t>
      </w:r>
    </w:p>
    <w:p w:rsidR="00AC1D8D" w:rsidRDefault="00AC1D8D" w:rsidP="00FF04B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סעיף 57א(ג);</w:t>
      </w:r>
    </w:p>
    <w:p w:rsidR="00AC1D8D" w:rsidRDefault="00AC1D8D" w:rsidP="00FF04B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סעיפים 57ב, 57ג(ב) עד (ו) ו-57ד עד 57ז, בשינויים אלה:</w:t>
      </w:r>
    </w:p>
    <w:p w:rsidR="00AC1D8D" w:rsidRDefault="00AC1D8D" w:rsidP="00FF04B6">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sidR="00FF04B6">
        <w:rPr>
          <w:rStyle w:val="default"/>
          <w:rFonts w:cs="FrankRuehl" w:hint="cs"/>
          <w:rtl/>
        </w:rPr>
        <w:t>(נמחקה)</w:t>
      </w:r>
      <w:r>
        <w:rPr>
          <w:rStyle w:val="default"/>
          <w:rFonts w:cs="FrankRuehl" w:hint="cs"/>
          <w:rtl/>
        </w:rPr>
        <w:t>;</w:t>
      </w:r>
    </w:p>
    <w:p w:rsidR="00AC1D8D" w:rsidRDefault="00AC1D8D">
      <w:pPr>
        <w:pStyle w:val="P33"/>
        <w:spacing w:before="72"/>
        <w:ind w:left="147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בסעיף 57ב</w:t>
      </w:r>
      <w:r w:rsidR="00FF04B6">
        <w:rPr>
          <w:rStyle w:val="default"/>
          <w:rFonts w:cs="FrankRuehl" w:hint="cs"/>
          <w:rtl/>
        </w:rPr>
        <w:t>(א)</w:t>
      </w:r>
      <w:r>
        <w:rPr>
          <w:rStyle w:val="default"/>
          <w:rFonts w:cs="FrankRuehl" w:hint="cs"/>
          <w:rtl/>
        </w:rPr>
        <w:t>, במקום "מבית המשפט, המוסמך לדון בעבירות תעבורה" יבוא "מבית משפט השלום";</w:t>
      </w:r>
    </w:p>
    <w:p w:rsidR="00FF04B6" w:rsidRPr="00FF04B6" w:rsidRDefault="00FF04B6" w:rsidP="00FF04B6">
      <w:pPr>
        <w:pStyle w:val="P33"/>
        <w:spacing w:before="72"/>
        <w:ind w:left="1474" w:right="1134"/>
        <w:rPr>
          <w:rStyle w:val="default"/>
          <w:rFonts w:cs="FrankRuehl" w:hint="cs"/>
          <w:rtl/>
        </w:rPr>
      </w:pPr>
      <w:r w:rsidRPr="00FF04B6">
        <w:rPr>
          <w:rStyle w:val="default"/>
          <w:rFonts w:cs="FrankRuehl" w:hint="cs"/>
          <w:rtl/>
        </w:rPr>
        <w:t>(ב1)</w:t>
      </w:r>
      <w:r w:rsidRPr="00FF04B6">
        <w:rPr>
          <w:rStyle w:val="default"/>
          <w:rFonts w:cs="FrankRuehl" w:hint="cs"/>
          <w:rtl/>
        </w:rPr>
        <w:tab/>
        <w:t>בסעיף 57ב(ב)(2), במקום "בסעיף 57א(א)" יבוא "בסעיף 12א(ג) או (ג5) לחוק הכניסה לישראל, התשי"ב-1952";</w:t>
      </w:r>
    </w:p>
    <w:p w:rsidR="00FF04B6" w:rsidRPr="00FF04B6" w:rsidRDefault="00FF04B6" w:rsidP="00FF04B6">
      <w:pPr>
        <w:pStyle w:val="P33"/>
        <w:spacing w:before="72"/>
        <w:ind w:left="1474" w:right="1134"/>
        <w:rPr>
          <w:rStyle w:val="default"/>
          <w:rFonts w:cs="FrankRuehl" w:hint="cs"/>
          <w:rtl/>
        </w:rPr>
      </w:pPr>
      <w:r w:rsidRPr="00FF04B6">
        <w:rPr>
          <w:rStyle w:val="default"/>
          <w:rFonts w:cs="FrankRuehl" w:hint="cs"/>
          <w:rtl/>
        </w:rPr>
        <w:t>(ב2)</w:t>
      </w:r>
      <w:r w:rsidRPr="00FF04B6">
        <w:rPr>
          <w:rStyle w:val="default"/>
          <w:rFonts w:cs="FrankRuehl" w:hint="cs"/>
          <w:rtl/>
        </w:rPr>
        <w:tab/>
        <w:t>בסעיף 57ג(ג)(2), במקום "בסעיף קטן (א)" יבוא "בסעיף 12א(ג) או (ג5) לחוק הכניסה לישראל, התשי"ב-1952;</w:t>
      </w:r>
    </w:p>
    <w:p w:rsidR="00AC1D8D" w:rsidRDefault="00AC1D8D">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(נמחקה);</w:t>
      </w:r>
    </w:p>
    <w:p w:rsidR="00AC1D8D" w:rsidRDefault="00AC1D8D">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בסעיף 57ד, במקום "בית המשפט</w:t>
      </w:r>
      <w:r>
        <w:rPr>
          <w:rStyle w:val="default"/>
          <w:rFonts w:cs="FrankRuehl"/>
          <w:rtl/>
        </w:rPr>
        <w:t xml:space="preserve"> </w:t>
      </w:r>
      <w:r>
        <w:rPr>
          <w:rStyle w:val="default"/>
          <w:rFonts w:cs="FrankRuehl" w:hint="cs"/>
          <w:rtl/>
        </w:rPr>
        <w:t>המוסמך לדון בעבירות תעבורה" יבוא "בית משפט השלום".</w:t>
      </w:r>
    </w:p>
    <w:p w:rsidR="006109B1" w:rsidRPr="006109B1" w:rsidRDefault="00AC1D8D" w:rsidP="006109B1">
      <w:pPr>
        <w:pStyle w:val="P00"/>
        <w:spacing w:before="72"/>
        <w:ind w:left="1474" w:right="1134" w:hanging="1474"/>
        <w:rPr>
          <w:rStyle w:val="default"/>
          <w:rFonts w:cs="FrankRuehl"/>
          <w:rtl/>
        </w:rPr>
      </w:pPr>
      <w:r>
        <w:rPr>
          <w:lang w:val="he-IL"/>
        </w:rPr>
        <w:pict>
          <v:rect id="_x0000_s2077" style="position:absolute;left:0;text-align:left;margin-left:464.5pt;margin-top:8.05pt;width:75.05pt;height:19.55pt;z-index:251621376" o:allowincell="f" filled="f" stroked="f" strokecolor="lime" strokeweight=".25pt">
            <v:textbox inset="0,0,0,0">
              <w:txbxContent>
                <w:p w:rsidR="00C14270" w:rsidRDefault="006109B1" w:rsidP="00234347">
                  <w:pPr>
                    <w:spacing w:line="160" w:lineRule="exact"/>
                    <w:jc w:val="left"/>
                    <w:rPr>
                      <w:rFonts w:cs="Miriam"/>
                      <w:noProof/>
                      <w:szCs w:val="18"/>
                      <w:rtl/>
                    </w:rPr>
                  </w:pPr>
                  <w:r>
                    <w:rPr>
                      <w:rFonts w:cs="Miriam" w:hint="cs"/>
                      <w:szCs w:val="18"/>
                      <w:rtl/>
                    </w:rPr>
                    <w:t>(תיקון מס' 29) תשע"ח-2018</w:t>
                  </w:r>
                </w:p>
              </w:txbxContent>
            </v:textbox>
            <w10:anchorlock/>
          </v:rect>
        </w:pict>
      </w:r>
      <w:r>
        <w:rPr>
          <w:rtl/>
        </w:rPr>
        <w:tab/>
      </w:r>
      <w:r>
        <w:rPr>
          <w:rStyle w:val="default"/>
          <w:rFonts w:cs="FrankRuehl"/>
          <w:rtl/>
        </w:rPr>
        <w:t>(</w:t>
      </w:r>
      <w:r>
        <w:rPr>
          <w:rStyle w:val="default"/>
          <w:rFonts w:cs="FrankRuehl" w:hint="cs"/>
          <w:rtl/>
        </w:rPr>
        <w:t>ג4)</w:t>
      </w:r>
      <w:r>
        <w:rPr>
          <w:rStyle w:val="default"/>
          <w:rFonts w:cs="FrankRuehl"/>
          <w:rtl/>
        </w:rPr>
        <w:tab/>
      </w:r>
      <w:r w:rsidR="006109B1" w:rsidRPr="006109B1">
        <w:rPr>
          <w:rStyle w:val="default"/>
          <w:rFonts w:cs="FrankRuehl" w:hint="cs"/>
          <w:rtl/>
        </w:rPr>
        <w:t>(1)</w:t>
      </w:r>
      <w:r w:rsidR="006109B1" w:rsidRPr="006109B1">
        <w:rPr>
          <w:rStyle w:val="default"/>
          <w:rFonts w:cs="FrankRuehl"/>
          <w:rtl/>
        </w:rPr>
        <w:tab/>
      </w:r>
      <w:r w:rsidR="006109B1" w:rsidRPr="006109B1">
        <w:rPr>
          <w:rStyle w:val="default"/>
          <w:rFonts w:cs="FrankRuehl" w:hint="cs"/>
          <w:rtl/>
        </w:rPr>
        <w:t>(א)</w:t>
      </w:r>
      <w:r w:rsidR="006109B1" w:rsidRPr="006109B1">
        <w:rPr>
          <w:rStyle w:val="default"/>
          <w:rFonts w:cs="FrankRuehl"/>
          <w:rtl/>
        </w:rPr>
        <w:tab/>
      </w:r>
      <w:r w:rsidR="006109B1" w:rsidRPr="006109B1">
        <w:rPr>
          <w:rStyle w:val="default"/>
          <w:rFonts w:cs="FrankRuehl" w:hint="cs"/>
          <w:rtl/>
        </w:rPr>
        <w:t>היה לשוטר יסוד סביר לחשד כי נעברה עבירה לפי סעיפים קטנים (ג) או (ג6), רשאי הוא לדרוש מהמסיע להילוות אליו אל קצין משטרה או ליטול ממנו את רישיון הנהיגה שלו;</w:t>
      </w:r>
    </w:p>
    <w:p w:rsidR="006109B1" w:rsidRPr="006109B1" w:rsidRDefault="006109B1" w:rsidP="006109B1">
      <w:pPr>
        <w:pStyle w:val="P22"/>
        <w:spacing w:before="72"/>
        <w:ind w:left="1474" w:right="1134"/>
        <w:rPr>
          <w:sz w:val="26"/>
          <w:rtl/>
        </w:rPr>
      </w:pPr>
      <w:r w:rsidRPr="006109B1">
        <w:rPr>
          <w:rFonts w:hint="cs"/>
          <w:sz w:val="26"/>
          <w:rtl/>
        </w:rPr>
        <w:t>(ב)</w:t>
      </w:r>
      <w:r w:rsidRPr="006109B1">
        <w:rPr>
          <w:sz w:val="26"/>
          <w:rtl/>
        </w:rPr>
        <w:tab/>
      </w:r>
      <w:r w:rsidRPr="006109B1">
        <w:rPr>
          <w:rStyle w:val="default"/>
          <w:rFonts w:cs="FrankRuehl" w:hint="cs"/>
          <w:sz w:val="26"/>
          <w:rtl/>
        </w:rPr>
        <w:t>הוראות</w:t>
      </w:r>
      <w:r w:rsidRPr="006109B1">
        <w:rPr>
          <w:rFonts w:hint="cs"/>
          <w:sz w:val="26"/>
          <w:rtl/>
        </w:rPr>
        <w:t xml:space="preserve"> סעיפים 47(ג), (ד), (ו) ו-(ז) עד (יא) ו-48 עד 50 לפקודת התעבורה יחולו לעניין פסקת משנה (א), בשינויים המחויבים ובשינויים אלה:</w:t>
      </w:r>
    </w:p>
    <w:p w:rsidR="006109B1" w:rsidRPr="006109B1" w:rsidRDefault="006109B1" w:rsidP="006109B1">
      <w:pPr>
        <w:pStyle w:val="P22"/>
        <w:spacing w:before="72"/>
        <w:ind w:left="1928" w:right="1134"/>
        <w:rPr>
          <w:sz w:val="26"/>
          <w:rtl/>
        </w:rPr>
      </w:pPr>
      <w:r w:rsidRPr="006109B1">
        <w:rPr>
          <w:rFonts w:hint="cs"/>
          <w:sz w:val="26"/>
          <w:rtl/>
        </w:rPr>
        <w:t>(1)</w:t>
      </w:r>
      <w:r w:rsidRPr="006109B1">
        <w:rPr>
          <w:sz w:val="26"/>
          <w:rtl/>
        </w:rPr>
        <w:tab/>
      </w:r>
      <w:r w:rsidRPr="006109B1">
        <w:rPr>
          <w:rFonts w:hint="cs"/>
          <w:sz w:val="26"/>
          <w:rtl/>
        </w:rPr>
        <w:t>במקום סעיף 47(ה) לפקודת התעבורה יחולו הוראות אלה:</w:t>
      </w:r>
    </w:p>
    <w:p w:rsidR="006109B1" w:rsidRPr="006109B1" w:rsidRDefault="006109B1" w:rsidP="006109B1">
      <w:pPr>
        <w:pStyle w:val="P00"/>
        <w:spacing w:before="72"/>
        <w:ind w:left="2381" w:right="1134"/>
        <w:rPr>
          <w:sz w:val="26"/>
          <w:rtl/>
        </w:rPr>
      </w:pPr>
      <w:r w:rsidRPr="006109B1">
        <w:rPr>
          <w:rFonts w:hint="cs"/>
          <w:sz w:val="26"/>
          <w:rtl/>
        </w:rPr>
        <w:t>היה לקצין משטרה יסוד להניח כי יוגש כתב אישום בעבירה כאמור בפסקת משנה (א), ינהג כלהלן, לפי העניין:</w:t>
      </w:r>
    </w:p>
    <w:p w:rsidR="006109B1" w:rsidRPr="006109B1" w:rsidRDefault="006109B1" w:rsidP="006109B1">
      <w:pPr>
        <w:pStyle w:val="P00"/>
        <w:spacing w:before="72"/>
        <w:ind w:left="2381" w:right="1134"/>
        <w:rPr>
          <w:sz w:val="26"/>
          <w:rtl/>
        </w:rPr>
      </w:pPr>
      <w:r w:rsidRPr="006109B1">
        <w:rPr>
          <w:rFonts w:hint="cs"/>
          <w:sz w:val="26"/>
          <w:rtl/>
        </w:rPr>
        <w:t>(1)</w:t>
      </w:r>
      <w:r w:rsidRPr="006109B1">
        <w:rPr>
          <w:sz w:val="26"/>
          <w:rtl/>
        </w:rPr>
        <w:tab/>
      </w:r>
      <w:r w:rsidRPr="006109B1">
        <w:rPr>
          <w:rFonts w:hint="cs"/>
          <w:sz w:val="26"/>
          <w:rtl/>
        </w:rPr>
        <w:t xml:space="preserve">בעבירה לפי סעיף קטן (ג)(1) </w:t>
      </w:r>
      <w:r w:rsidRPr="006109B1">
        <w:rPr>
          <w:sz w:val="26"/>
          <w:rtl/>
        </w:rPr>
        <w:t>–</w:t>
      </w:r>
      <w:r w:rsidRPr="006109B1">
        <w:rPr>
          <w:rFonts w:hint="cs"/>
          <w:sz w:val="26"/>
          <w:rtl/>
        </w:rPr>
        <w:t xml:space="preserve"> רשאי הוא לפסול את המסיע מלהחזיק ברישיון נהיגה לתקופה שלא תעלה על 20 ימים, ובלבד שהמסיע הורשע בעבר בעבירה כאמור;</w:t>
      </w:r>
    </w:p>
    <w:p w:rsidR="006109B1" w:rsidRPr="006109B1" w:rsidRDefault="006109B1" w:rsidP="006109B1">
      <w:pPr>
        <w:pStyle w:val="P00"/>
        <w:spacing w:before="72"/>
        <w:ind w:left="2381" w:right="1134"/>
        <w:rPr>
          <w:sz w:val="26"/>
          <w:rtl/>
        </w:rPr>
      </w:pPr>
      <w:r w:rsidRPr="006109B1">
        <w:rPr>
          <w:rFonts w:hint="cs"/>
          <w:sz w:val="26"/>
          <w:rtl/>
        </w:rPr>
        <w:t>(2)</w:t>
      </w:r>
      <w:r w:rsidRPr="006109B1">
        <w:rPr>
          <w:sz w:val="26"/>
          <w:rtl/>
        </w:rPr>
        <w:tab/>
      </w:r>
      <w:r w:rsidRPr="006109B1">
        <w:rPr>
          <w:rFonts w:hint="cs"/>
          <w:sz w:val="26"/>
          <w:rtl/>
        </w:rPr>
        <w:t xml:space="preserve">בעבירה לפי סעיפים קטנים (ג)(1א) או (ג6) </w:t>
      </w:r>
      <w:r w:rsidRPr="006109B1">
        <w:rPr>
          <w:sz w:val="26"/>
          <w:rtl/>
        </w:rPr>
        <w:t>–</w:t>
      </w:r>
      <w:r w:rsidRPr="006109B1">
        <w:rPr>
          <w:rFonts w:hint="cs"/>
          <w:sz w:val="26"/>
          <w:rtl/>
        </w:rPr>
        <w:t xml:space="preserve"> רשאי הוא לפסול את המסיע מלהחזיק ברישיון נהיגה לתקופה שלא תעלה על 60 ימים;</w:t>
      </w:r>
    </w:p>
    <w:p w:rsidR="006109B1" w:rsidRPr="006109B1" w:rsidRDefault="006109B1" w:rsidP="006109B1">
      <w:pPr>
        <w:pStyle w:val="P22"/>
        <w:spacing w:before="72"/>
        <w:ind w:left="1928" w:right="1134"/>
        <w:rPr>
          <w:sz w:val="26"/>
          <w:rtl/>
        </w:rPr>
      </w:pPr>
      <w:r w:rsidRPr="006109B1">
        <w:rPr>
          <w:rFonts w:hint="cs"/>
          <w:sz w:val="26"/>
          <w:rtl/>
        </w:rPr>
        <w:t>(2)</w:t>
      </w:r>
      <w:r w:rsidRPr="006109B1">
        <w:rPr>
          <w:sz w:val="26"/>
          <w:rtl/>
        </w:rPr>
        <w:tab/>
      </w:r>
      <w:r w:rsidRPr="006109B1">
        <w:rPr>
          <w:rFonts w:hint="cs"/>
          <w:sz w:val="26"/>
          <w:rtl/>
        </w:rPr>
        <w:t>בסעיף 49 לפקודת התעבורה, במקום "46, 46ב, 47" יקראו "47";</w:t>
      </w:r>
    </w:p>
    <w:p w:rsidR="006109B1" w:rsidRPr="006109B1" w:rsidRDefault="006109B1" w:rsidP="006109B1">
      <w:pPr>
        <w:pStyle w:val="P22"/>
        <w:spacing w:before="72"/>
        <w:ind w:left="1928" w:right="1134"/>
        <w:rPr>
          <w:sz w:val="26"/>
          <w:rtl/>
        </w:rPr>
      </w:pPr>
      <w:r w:rsidRPr="006109B1">
        <w:rPr>
          <w:rFonts w:hint="cs"/>
          <w:sz w:val="26"/>
          <w:rtl/>
        </w:rPr>
        <w:t>(3)</w:t>
      </w:r>
      <w:r w:rsidRPr="006109B1">
        <w:rPr>
          <w:sz w:val="26"/>
          <w:rtl/>
        </w:rPr>
        <w:tab/>
      </w:r>
      <w:r w:rsidRPr="006109B1">
        <w:rPr>
          <w:rFonts w:hint="cs"/>
          <w:sz w:val="26"/>
          <w:rtl/>
        </w:rPr>
        <w:t>בסעיף 50 לפקודת התעבורה, בכל מקום, במקום "הסעיפים 46 או 47" יקראו "סעיף 47";</w:t>
      </w:r>
    </w:p>
    <w:p w:rsidR="006109B1" w:rsidRPr="006109B1" w:rsidRDefault="006109B1" w:rsidP="006109B1">
      <w:pPr>
        <w:pStyle w:val="P00"/>
        <w:spacing w:before="72"/>
        <w:ind w:left="1021" w:right="1134"/>
        <w:rPr>
          <w:sz w:val="26"/>
          <w:rtl/>
        </w:rPr>
      </w:pPr>
      <w:r w:rsidRPr="006109B1">
        <w:rPr>
          <w:rFonts w:hint="cs"/>
          <w:sz w:val="26"/>
          <w:rtl/>
        </w:rPr>
        <w:t>(2)</w:t>
      </w:r>
      <w:r w:rsidRPr="006109B1">
        <w:rPr>
          <w:sz w:val="26"/>
          <w:rtl/>
        </w:rPr>
        <w:tab/>
      </w:r>
      <w:r w:rsidRPr="006109B1">
        <w:rPr>
          <w:rFonts w:hint="cs"/>
          <w:sz w:val="26"/>
          <w:rtl/>
        </w:rPr>
        <w:t>בית המשפט שהרשיע אדם בעבירה לפי הסעיפים הקטנים המפורטים להלן רשאי להורות על פסילת הנידון מלקבל או מלהחזיק רישיון נהיגה לתקופה כמפורט להלן, לפי העניין:</w:t>
      </w:r>
    </w:p>
    <w:p w:rsidR="006109B1" w:rsidRPr="006109B1" w:rsidRDefault="006109B1" w:rsidP="006109B1">
      <w:pPr>
        <w:pStyle w:val="P22"/>
        <w:spacing w:before="72"/>
        <w:ind w:left="1474" w:right="1134"/>
        <w:rPr>
          <w:sz w:val="26"/>
          <w:rtl/>
        </w:rPr>
      </w:pPr>
      <w:r w:rsidRPr="006109B1">
        <w:rPr>
          <w:rFonts w:hint="cs"/>
          <w:sz w:val="26"/>
          <w:rtl/>
        </w:rPr>
        <w:t>(א)</w:t>
      </w:r>
      <w:r w:rsidRPr="006109B1">
        <w:rPr>
          <w:sz w:val="26"/>
          <w:rtl/>
        </w:rPr>
        <w:tab/>
      </w:r>
      <w:r w:rsidRPr="006109B1">
        <w:rPr>
          <w:rFonts w:hint="cs"/>
          <w:sz w:val="26"/>
          <w:rtl/>
        </w:rPr>
        <w:t xml:space="preserve">לעניין עבירה לעניין עבירה לפי סעיפים קטנים (ג)(1) או (ג5) </w:t>
      </w:r>
      <w:r w:rsidRPr="006109B1">
        <w:rPr>
          <w:sz w:val="26"/>
          <w:rtl/>
        </w:rPr>
        <w:t>–</w:t>
      </w:r>
      <w:r w:rsidRPr="006109B1">
        <w:rPr>
          <w:rFonts w:hint="cs"/>
          <w:sz w:val="26"/>
          <w:rtl/>
        </w:rPr>
        <w:t xml:space="preserve"> לתקופה שלא תעלה על שישה חודשים;</w:t>
      </w:r>
    </w:p>
    <w:p w:rsidR="006109B1" w:rsidRPr="006109B1" w:rsidRDefault="006109B1" w:rsidP="006109B1">
      <w:pPr>
        <w:pStyle w:val="P22"/>
        <w:spacing w:before="72"/>
        <w:ind w:left="1474" w:right="1134"/>
        <w:rPr>
          <w:sz w:val="26"/>
          <w:rtl/>
        </w:rPr>
      </w:pPr>
      <w:r w:rsidRPr="006109B1">
        <w:rPr>
          <w:rFonts w:hint="cs"/>
          <w:sz w:val="26"/>
          <w:rtl/>
        </w:rPr>
        <w:t>(ב)</w:t>
      </w:r>
      <w:r w:rsidRPr="006109B1">
        <w:rPr>
          <w:sz w:val="26"/>
          <w:rtl/>
        </w:rPr>
        <w:tab/>
      </w:r>
      <w:r w:rsidRPr="006109B1">
        <w:rPr>
          <w:rFonts w:hint="cs"/>
          <w:sz w:val="26"/>
          <w:rtl/>
        </w:rPr>
        <w:t xml:space="preserve">לעניין עבירה לפי סעיפים קטנים (ג)(1א) או (ג6) </w:t>
      </w:r>
      <w:r w:rsidRPr="006109B1">
        <w:rPr>
          <w:sz w:val="26"/>
          <w:rtl/>
        </w:rPr>
        <w:t>–</w:t>
      </w:r>
      <w:r w:rsidRPr="006109B1">
        <w:rPr>
          <w:rFonts w:hint="cs"/>
          <w:sz w:val="26"/>
          <w:rtl/>
        </w:rPr>
        <w:t xml:space="preserve"> לתקופה שלא תעלה על שנתיים.</w:t>
      </w:r>
    </w:p>
    <w:p w:rsidR="00AC1D8D" w:rsidRDefault="00AC1D8D" w:rsidP="00B67225">
      <w:pPr>
        <w:pStyle w:val="P00"/>
        <w:spacing w:before="72"/>
        <w:ind w:left="1021" w:right="1134" w:hanging="1021"/>
        <w:rPr>
          <w:rStyle w:val="default"/>
          <w:rFonts w:cs="FrankRuehl"/>
          <w:rtl/>
        </w:rPr>
      </w:pPr>
      <w:r>
        <w:rPr>
          <w:lang w:val="he-IL"/>
        </w:rPr>
        <w:pict>
          <v:rect id="_x0000_s2078" style="position:absolute;left:0;text-align:left;margin-left:464.5pt;margin-top:8.05pt;width:75.05pt;height:34.85pt;z-index:251622400" o:allowincell="f" filled="f" stroked="f" strokecolor="lime" strokeweight=".25pt">
            <v:textbox inset="0,0,0,0">
              <w:txbxContent>
                <w:p w:rsidR="00C14270" w:rsidRDefault="00C14270" w:rsidP="00234347">
                  <w:pPr>
                    <w:spacing w:line="160" w:lineRule="exact"/>
                    <w:jc w:val="left"/>
                    <w:rPr>
                      <w:rFonts w:cs="Miriam"/>
                      <w:szCs w:val="18"/>
                      <w:rtl/>
                    </w:rPr>
                  </w:pPr>
                  <w:r>
                    <w:rPr>
                      <w:rFonts w:cs="Miriam" w:hint="cs"/>
                      <w:szCs w:val="18"/>
                      <w:rtl/>
                    </w:rPr>
                    <w:t xml:space="preserve">הוראת שעה (תיקון מס' 7) </w:t>
                  </w:r>
                  <w:r>
                    <w:rPr>
                      <w:rFonts w:cs="Miriam"/>
                      <w:szCs w:val="18"/>
                      <w:rtl/>
                    </w:rPr>
                    <w:t>ת</w:t>
                  </w:r>
                  <w:r>
                    <w:rPr>
                      <w:rFonts w:cs="Miriam" w:hint="cs"/>
                      <w:szCs w:val="18"/>
                      <w:rtl/>
                    </w:rPr>
                    <w:t>שס"א-2001</w:t>
                  </w:r>
                </w:p>
                <w:p w:rsidR="00B67225" w:rsidRDefault="00B67225" w:rsidP="00234347">
                  <w:pPr>
                    <w:spacing w:line="160" w:lineRule="exact"/>
                    <w:jc w:val="left"/>
                    <w:rPr>
                      <w:rFonts w:cs="Miriam"/>
                      <w:noProof/>
                      <w:szCs w:val="18"/>
                      <w:rtl/>
                    </w:rPr>
                  </w:pPr>
                  <w:r>
                    <w:rPr>
                      <w:rFonts w:cs="Miriam" w:hint="cs"/>
                      <w:noProof/>
                      <w:szCs w:val="18"/>
                      <w:rtl/>
                    </w:rPr>
                    <w:t>(תיקון מס' 29) תשע"ח-2018</w:t>
                  </w:r>
                </w:p>
              </w:txbxContent>
            </v:textbox>
            <w10:anchorlock/>
          </v:rect>
        </w:pict>
      </w:r>
      <w:r>
        <w:rPr>
          <w:rtl/>
        </w:rPr>
        <w:tab/>
      </w:r>
      <w:r>
        <w:rPr>
          <w:rStyle w:val="default"/>
          <w:rFonts w:cs="FrankRuehl"/>
          <w:rtl/>
        </w:rPr>
        <w:t>(</w:t>
      </w:r>
      <w:r>
        <w:rPr>
          <w:rStyle w:val="default"/>
          <w:rFonts w:cs="FrankRuehl" w:hint="cs"/>
          <w:rtl/>
        </w:rPr>
        <w:t>ג5)</w:t>
      </w:r>
      <w:r>
        <w:rPr>
          <w:rStyle w:val="default"/>
          <w:rFonts w:cs="FrankRuehl"/>
          <w:rtl/>
        </w:rPr>
        <w:tab/>
      </w:r>
      <w:r w:rsidR="00B67225">
        <w:rPr>
          <w:rStyle w:val="default"/>
          <w:rFonts w:cs="FrankRuehl" w:hint="cs"/>
          <w:rtl/>
        </w:rPr>
        <w:t>(1)</w:t>
      </w:r>
      <w:r w:rsidR="00B67225">
        <w:rPr>
          <w:rStyle w:val="default"/>
          <w:rFonts w:cs="FrankRuehl"/>
          <w:rtl/>
        </w:rPr>
        <w:tab/>
      </w:r>
      <w:r>
        <w:rPr>
          <w:rStyle w:val="default"/>
          <w:rFonts w:cs="FrankRuehl" w:hint="cs"/>
          <w:rtl/>
        </w:rPr>
        <w:t xml:space="preserve">המרשה לתושב זר שאינו רשאי לנהוג ברכב בישראל, לנהוג ברכב הרשום בישראל, דינו </w:t>
      </w:r>
      <w:r w:rsidR="00F229AD">
        <w:rPr>
          <w:rStyle w:val="default"/>
          <w:rFonts w:cs="FrankRuehl"/>
          <w:rtl/>
        </w:rPr>
        <w:t>–</w:t>
      </w:r>
      <w:r>
        <w:rPr>
          <w:rStyle w:val="default"/>
          <w:rFonts w:cs="FrankRuehl" w:hint="cs"/>
          <w:rtl/>
        </w:rPr>
        <w:t xml:space="preserve"> מאסר שנתיים או הקנס הקבוע בסעיף 61(א)(3) לחוק העונשין</w:t>
      </w:r>
      <w:r w:rsidR="00B67225">
        <w:rPr>
          <w:rStyle w:val="default"/>
          <w:rFonts w:cs="FrankRuehl" w:hint="cs"/>
          <w:rtl/>
        </w:rPr>
        <w:t>;</w:t>
      </w:r>
    </w:p>
    <w:p w:rsidR="00B67225" w:rsidRDefault="00B67225" w:rsidP="00B67225">
      <w:pPr>
        <w:pStyle w:val="P00"/>
        <w:spacing w:before="72"/>
        <w:ind w:left="1021" w:right="1134" w:hanging="1021"/>
        <w:rPr>
          <w:rStyle w:val="default"/>
          <w:rFonts w:cs="FrankRuehl"/>
          <w:rtl/>
        </w:rPr>
      </w:pPr>
    </w:p>
    <w:p w:rsidR="00B67225" w:rsidRPr="00B67225" w:rsidRDefault="00B67225" w:rsidP="00B67225">
      <w:pPr>
        <w:pStyle w:val="P00"/>
        <w:spacing w:before="72"/>
        <w:ind w:left="1021" w:right="1134"/>
        <w:rPr>
          <w:rStyle w:val="default"/>
          <w:rFonts w:cs="FrankRuehl"/>
          <w:rtl/>
        </w:rPr>
      </w:pPr>
      <w:r w:rsidRPr="003C44C6">
        <w:rPr>
          <w:rStyle w:val="default"/>
          <w:rFonts w:cs="FrankRuehl"/>
          <w:rtl/>
        </w:rPr>
        <w:pict>
          <v:shape id="_x0000_s2305" type="#_x0000_t202" style="position:absolute;left:0;text-align:left;margin-left:462pt;margin-top:7.1pt;width:80.25pt;height:19.1pt;z-index:251722752" filled="f" stroked="f">
            <v:textbox inset="1mm,0,1mm,0">
              <w:txbxContent>
                <w:p w:rsidR="00B67225" w:rsidRDefault="00B67225" w:rsidP="00B67225">
                  <w:pPr>
                    <w:spacing w:line="160" w:lineRule="exact"/>
                    <w:jc w:val="left"/>
                    <w:rPr>
                      <w:rFonts w:cs="Miriam"/>
                      <w:noProof/>
                      <w:szCs w:val="18"/>
                      <w:rtl/>
                    </w:rPr>
                  </w:pPr>
                  <w:r>
                    <w:rPr>
                      <w:rFonts w:cs="Miriam" w:hint="cs"/>
                      <w:szCs w:val="18"/>
                      <w:rtl/>
                    </w:rPr>
                    <w:t>(תיקון מס' 29) תשע"ח-2018</w:t>
                  </w:r>
                </w:p>
              </w:txbxContent>
            </v:textbox>
            <w10:anchorlock/>
          </v:shape>
        </w:pict>
      </w:r>
      <w:r w:rsidRPr="003C44C6">
        <w:rPr>
          <w:rStyle w:val="default"/>
          <w:rFonts w:cs="FrankRuehl"/>
          <w:rtl/>
        </w:rPr>
        <w:t>(</w:t>
      </w:r>
      <w:r w:rsidRPr="00B67225">
        <w:rPr>
          <w:rStyle w:val="default"/>
          <w:rFonts w:cs="FrankRuehl" w:hint="cs"/>
          <w:rtl/>
        </w:rPr>
        <w:t>2)</w:t>
      </w:r>
      <w:r w:rsidRPr="00B67225">
        <w:rPr>
          <w:rStyle w:val="default"/>
          <w:rFonts w:cs="FrankRuehl"/>
          <w:rtl/>
        </w:rPr>
        <w:tab/>
      </w:r>
      <w:r w:rsidRPr="00B67225">
        <w:rPr>
          <w:rStyle w:val="default"/>
          <w:rFonts w:cs="FrankRuehl" w:hint="cs"/>
          <w:rtl/>
        </w:rPr>
        <w:t xml:space="preserve">נעברה עבירה לפי פסקה (1) בידי תאגיד, דינו </w:t>
      </w:r>
      <w:r w:rsidRPr="00B67225">
        <w:rPr>
          <w:rStyle w:val="default"/>
          <w:rFonts w:cs="FrankRuehl"/>
          <w:rtl/>
        </w:rPr>
        <w:t>–</w:t>
      </w:r>
      <w:r w:rsidRPr="00B67225">
        <w:rPr>
          <w:rStyle w:val="default"/>
          <w:rFonts w:cs="FrankRuehl" w:hint="cs"/>
          <w:rtl/>
        </w:rPr>
        <w:t xml:space="preserve"> כפל הקנס הקבוע לאותה עבירה.</w:t>
      </w:r>
    </w:p>
    <w:p w:rsidR="00234347" w:rsidRDefault="00234347" w:rsidP="003557C6">
      <w:pPr>
        <w:pStyle w:val="P00"/>
        <w:spacing w:before="72"/>
        <w:ind w:left="1021" w:right="1134" w:hanging="1021"/>
        <w:rPr>
          <w:rStyle w:val="default"/>
          <w:rFonts w:cs="FrankRuehl"/>
          <w:rtl/>
        </w:rPr>
      </w:pPr>
      <w:r>
        <w:rPr>
          <w:rFonts w:hint="cs"/>
          <w:rtl/>
          <w:lang w:eastAsia="en-US"/>
        </w:rPr>
        <w:pict>
          <v:shape id="_x0000_s2182" type="#_x0000_t202" style="position:absolute;left:0;text-align:left;margin-left:462pt;margin-top:7.1pt;width:80.25pt;height:36.1pt;z-index:251653120" filled="f" stroked="f">
            <v:textbox inset="1mm,0,1mm,0">
              <w:txbxContent>
                <w:p w:rsidR="00C14270" w:rsidRDefault="00C14270" w:rsidP="00234347">
                  <w:pPr>
                    <w:spacing w:line="160" w:lineRule="exact"/>
                    <w:jc w:val="left"/>
                    <w:rPr>
                      <w:rFonts w:cs="Miriam"/>
                      <w:szCs w:val="18"/>
                      <w:rtl/>
                    </w:rPr>
                  </w:pPr>
                  <w:r>
                    <w:rPr>
                      <w:rFonts w:cs="Miriam" w:hint="cs"/>
                      <w:szCs w:val="18"/>
                      <w:rtl/>
                    </w:rPr>
                    <w:t>הוראת שעה (תיקון מס' 13) תש"ע-2010</w:t>
                  </w:r>
                </w:p>
                <w:p w:rsidR="003557C6" w:rsidRDefault="003557C6" w:rsidP="003557C6">
                  <w:pPr>
                    <w:spacing w:line="160" w:lineRule="exact"/>
                    <w:jc w:val="left"/>
                    <w:rPr>
                      <w:rFonts w:cs="Miriam"/>
                      <w:noProof/>
                      <w:szCs w:val="18"/>
                      <w:rtl/>
                    </w:rPr>
                  </w:pPr>
                  <w:r>
                    <w:rPr>
                      <w:rFonts w:cs="Miriam" w:hint="cs"/>
                      <w:szCs w:val="18"/>
                      <w:rtl/>
                    </w:rPr>
                    <w:t>(תיקון מס' 29) תשע"ח-2018</w:t>
                  </w:r>
                </w:p>
              </w:txbxContent>
            </v:textbox>
            <w10:anchorlock/>
          </v:shape>
        </w:pict>
      </w:r>
      <w:r w:rsidRPr="00234347">
        <w:rPr>
          <w:rStyle w:val="default"/>
          <w:rFonts w:cs="FrankRuehl" w:hint="cs"/>
          <w:rtl/>
        </w:rPr>
        <w:tab/>
        <w:t>(ג6)</w:t>
      </w:r>
      <w:r w:rsidRPr="00234347">
        <w:rPr>
          <w:rStyle w:val="default"/>
          <w:rFonts w:cs="FrankRuehl" w:hint="cs"/>
          <w:rtl/>
        </w:rPr>
        <w:tab/>
      </w:r>
      <w:r w:rsidR="003557C6">
        <w:rPr>
          <w:rStyle w:val="default"/>
          <w:rFonts w:cs="FrankRuehl" w:hint="cs"/>
          <w:rtl/>
        </w:rPr>
        <w:t>(1)</w:t>
      </w:r>
      <w:r w:rsidR="003557C6">
        <w:rPr>
          <w:rStyle w:val="default"/>
          <w:rFonts w:cs="FrankRuehl"/>
          <w:rtl/>
        </w:rPr>
        <w:tab/>
      </w:r>
      <w:r w:rsidRPr="00234347">
        <w:rPr>
          <w:rStyle w:val="default"/>
          <w:rFonts w:cs="FrankRuehl" w:hint="cs"/>
          <w:rtl/>
        </w:rPr>
        <w:t xml:space="preserve">המנהל או המארגן שירותי הסעה במטרה לאפשר כניסה לישראל או שהייה בה, שלא כדין, של תושבים זרים, דינו </w:t>
      </w:r>
      <w:r w:rsidRPr="00234347">
        <w:rPr>
          <w:rStyle w:val="default"/>
          <w:rFonts w:cs="FrankRuehl"/>
          <w:rtl/>
        </w:rPr>
        <w:t>–</w:t>
      </w:r>
      <w:r w:rsidRPr="00234347">
        <w:rPr>
          <w:rStyle w:val="default"/>
          <w:rFonts w:cs="FrankRuehl" w:hint="cs"/>
          <w:rtl/>
        </w:rPr>
        <w:t xml:space="preserve"> מאסר חמש שנים או קנס פי ארבעה מהקנס הקבוע בסעיף 61(א)(4) לחוק העונשין; לעניין זה, אין נפקא מינה אם המנהל או המארגן שירותי הסעה כאמור נותן גם שירותים חוקיים או שירותים למטרות חוקיות</w:t>
      </w:r>
      <w:r w:rsidR="003557C6">
        <w:rPr>
          <w:rStyle w:val="default"/>
          <w:rFonts w:cs="FrankRuehl" w:hint="cs"/>
          <w:rtl/>
        </w:rPr>
        <w:t>;</w:t>
      </w:r>
    </w:p>
    <w:p w:rsidR="003557C6" w:rsidRPr="003557C6" w:rsidRDefault="003557C6" w:rsidP="003557C6">
      <w:pPr>
        <w:pStyle w:val="P00"/>
        <w:spacing w:before="72"/>
        <w:ind w:left="1021" w:right="1134"/>
        <w:rPr>
          <w:rStyle w:val="default"/>
          <w:rFonts w:cs="FrankRuehl"/>
          <w:rtl/>
        </w:rPr>
      </w:pPr>
      <w:r w:rsidRPr="003C44C6">
        <w:rPr>
          <w:rStyle w:val="default"/>
          <w:rFonts w:cs="FrankRuehl"/>
          <w:rtl/>
        </w:rPr>
        <w:pict>
          <v:shape id="_x0000_s2306" type="#_x0000_t202" style="position:absolute;left:0;text-align:left;margin-left:462pt;margin-top:7.1pt;width:80.25pt;height:30.35pt;z-index:251723776" filled="f" stroked="f">
            <v:textbox inset="1mm,0,1mm,0">
              <w:txbxContent>
                <w:p w:rsidR="003557C6" w:rsidRDefault="003557C6" w:rsidP="003557C6">
                  <w:pPr>
                    <w:spacing w:line="160" w:lineRule="exact"/>
                    <w:jc w:val="left"/>
                    <w:rPr>
                      <w:rFonts w:cs="Miriam"/>
                      <w:noProof/>
                      <w:szCs w:val="18"/>
                      <w:rtl/>
                    </w:rPr>
                  </w:pPr>
                  <w:r>
                    <w:rPr>
                      <w:rFonts w:cs="Miriam" w:hint="cs"/>
                      <w:szCs w:val="18"/>
                      <w:rtl/>
                    </w:rPr>
                    <w:t>(תיקון מס' 29 והוראות שעה) תשע"ח-2018</w:t>
                  </w:r>
                </w:p>
              </w:txbxContent>
            </v:textbox>
            <w10:anchorlock/>
          </v:shape>
        </w:pict>
      </w:r>
      <w:r w:rsidRPr="003C44C6">
        <w:rPr>
          <w:rStyle w:val="default"/>
          <w:rFonts w:cs="FrankRuehl"/>
          <w:rtl/>
        </w:rPr>
        <w:t>(</w:t>
      </w:r>
      <w:r w:rsidRPr="00B67225">
        <w:rPr>
          <w:rStyle w:val="default"/>
          <w:rFonts w:cs="FrankRuehl" w:hint="cs"/>
          <w:rtl/>
        </w:rPr>
        <w:t>2)</w:t>
      </w:r>
      <w:r w:rsidRPr="00B67225">
        <w:rPr>
          <w:rStyle w:val="default"/>
          <w:rFonts w:cs="FrankRuehl"/>
          <w:rtl/>
        </w:rPr>
        <w:tab/>
      </w:r>
      <w:r w:rsidRPr="003557C6">
        <w:rPr>
          <w:rStyle w:val="default"/>
          <w:rFonts w:cs="FrankRuehl" w:hint="cs"/>
          <w:rtl/>
        </w:rPr>
        <w:t>קנס המוטל לפי פסקה (1) לא יפחת מהסכום המפורט להלן, לפי העניין, אלא אם כן החליט בית המשפט, מטעמים מיוחדים שיירשמו, להקל בעונש:</w:t>
      </w:r>
    </w:p>
    <w:p w:rsidR="003557C6" w:rsidRPr="003557C6" w:rsidRDefault="003557C6" w:rsidP="003557C6">
      <w:pPr>
        <w:pStyle w:val="P22"/>
        <w:spacing w:before="72"/>
        <w:ind w:left="1474" w:right="1134"/>
        <w:rPr>
          <w:sz w:val="26"/>
          <w:rtl/>
        </w:rPr>
      </w:pPr>
      <w:r w:rsidRPr="003557C6">
        <w:rPr>
          <w:rFonts w:hint="cs"/>
          <w:sz w:val="26"/>
          <w:rtl/>
        </w:rPr>
        <w:t>(א)</w:t>
      </w:r>
      <w:r w:rsidRPr="003557C6">
        <w:rPr>
          <w:sz w:val="26"/>
          <w:rtl/>
        </w:rPr>
        <w:tab/>
      </w:r>
      <w:r w:rsidRPr="003557C6">
        <w:rPr>
          <w:rFonts w:hint="cs"/>
          <w:sz w:val="26"/>
          <w:rtl/>
        </w:rPr>
        <w:t>קנס המוטל על יחיד – 40,000 שקלים חדשים;</w:t>
      </w:r>
    </w:p>
    <w:p w:rsidR="003557C6" w:rsidRPr="003557C6" w:rsidRDefault="003557C6" w:rsidP="003557C6">
      <w:pPr>
        <w:pStyle w:val="P22"/>
        <w:spacing w:before="72"/>
        <w:ind w:left="1474" w:right="1134"/>
        <w:rPr>
          <w:sz w:val="26"/>
          <w:rtl/>
        </w:rPr>
      </w:pPr>
      <w:r w:rsidRPr="003557C6">
        <w:rPr>
          <w:rFonts w:hint="cs"/>
          <w:sz w:val="26"/>
          <w:rtl/>
        </w:rPr>
        <w:t>(ב)</w:t>
      </w:r>
      <w:r w:rsidRPr="003557C6">
        <w:rPr>
          <w:sz w:val="26"/>
          <w:rtl/>
        </w:rPr>
        <w:tab/>
      </w:r>
      <w:r w:rsidRPr="003557C6">
        <w:rPr>
          <w:rFonts w:hint="cs"/>
          <w:sz w:val="26"/>
          <w:rtl/>
        </w:rPr>
        <w:t>קנס המוטל על תאגיד – 160,000 שקלים חדשים;</w:t>
      </w:r>
    </w:p>
    <w:p w:rsidR="003557C6" w:rsidRDefault="003557C6" w:rsidP="003557C6">
      <w:pPr>
        <w:pStyle w:val="P00"/>
        <w:spacing w:before="72"/>
        <w:ind w:left="1021" w:right="1134"/>
        <w:rPr>
          <w:rStyle w:val="default"/>
          <w:rFonts w:cs="FrankRuehl"/>
          <w:rtl/>
        </w:rPr>
      </w:pPr>
      <w:r w:rsidRPr="003C44C6">
        <w:rPr>
          <w:rStyle w:val="default"/>
          <w:rFonts w:cs="FrankRuehl"/>
          <w:rtl/>
        </w:rPr>
        <w:pict>
          <v:shape id="_x0000_s2307" type="#_x0000_t202" style="position:absolute;left:0;text-align:left;margin-left:462pt;margin-top:7.1pt;width:80.25pt;height:30.35pt;z-index:251724800" filled="f" stroked="f">
            <v:textbox inset="1mm,0,1mm,0">
              <w:txbxContent>
                <w:p w:rsidR="003557C6" w:rsidRDefault="003557C6" w:rsidP="003557C6">
                  <w:pPr>
                    <w:spacing w:line="160" w:lineRule="exact"/>
                    <w:jc w:val="left"/>
                    <w:rPr>
                      <w:rFonts w:cs="Miriam"/>
                      <w:noProof/>
                      <w:szCs w:val="18"/>
                      <w:rtl/>
                    </w:rPr>
                  </w:pPr>
                  <w:r>
                    <w:rPr>
                      <w:rFonts w:cs="Miriam" w:hint="cs"/>
                      <w:szCs w:val="18"/>
                      <w:rtl/>
                    </w:rPr>
                    <w:t>(תיקון מס' 29 והוראות שעה) תשע"ח-2018</w:t>
                  </w:r>
                </w:p>
              </w:txbxContent>
            </v:textbox>
            <w10:anchorlock/>
          </v:shape>
        </w:pict>
      </w:r>
      <w:r w:rsidRPr="003C44C6">
        <w:rPr>
          <w:rStyle w:val="default"/>
          <w:rFonts w:cs="FrankRuehl"/>
          <w:rtl/>
        </w:rPr>
        <w:t>(</w:t>
      </w:r>
      <w:r w:rsidRPr="003557C6">
        <w:rPr>
          <w:rStyle w:val="default"/>
          <w:rFonts w:cs="FrankRuehl" w:hint="cs"/>
          <w:rtl/>
        </w:rPr>
        <w:t>3)</w:t>
      </w:r>
      <w:r w:rsidRPr="003557C6">
        <w:rPr>
          <w:rStyle w:val="default"/>
          <w:rFonts w:cs="FrankRuehl"/>
          <w:rtl/>
        </w:rPr>
        <w:tab/>
      </w:r>
      <w:r w:rsidRPr="003557C6">
        <w:rPr>
          <w:rStyle w:val="default"/>
          <w:rFonts w:cs="FrankRuehl" w:hint="cs"/>
          <w:rtl/>
        </w:rPr>
        <w:t>הוראות פסקה (2) יעמדו בתוקפן עד יום י"ח בניסן התשפ"א (31 במרס 2021).</w:t>
      </w:r>
    </w:p>
    <w:p w:rsidR="003557C6" w:rsidRPr="003557C6" w:rsidRDefault="003557C6" w:rsidP="003557C6">
      <w:pPr>
        <w:pStyle w:val="P00"/>
        <w:spacing w:before="72"/>
        <w:ind w:left="1021" w:right="1134"/>
        <w:rPr>
          <w:rStyle w:val="default"/>
          <w:rFonts w:cs="FrankRuehl" w:hint="cs"/>
          <w:rtl/>
        </w:rPr>
      </w:pPr>
    </w:p>
    <w:p w:rsidR="00AC1D8D" w:rsidRDefault="00AC1D8D" w:rsidP="00ED1FB1">
      <w:pPr>
        <w:pStyle w:val="P00"/>
        <w:spacing w:before="72"/>
        <w:ind w:left="1021" w:right="1134" w:hanging="1021"/>
        <w:rPr>
          <w:rStyle w:val="default"/>
          <w:rFonts w:cs="FrankRuehl" w:hint="cs"/>
          <w:rtl/>
        </w:rPr>
      </w:pPr>
      <w:r>
        <w:rPr>
          <w:lang w:val="he-IL"/>
        </w:rPr>
        <w:pict>
          <v:rect id="_x0000_s2079" style="position:absolute;left:0;text-align:left;margin-left:464.5pt;margin-top:8.05pt;width:75.05pt;height:16.75pt;z-index:251623424" o:allowincell="f" filled="f" stroked="f" strokecolor="lime" strokeweight=".25pt">
            <v:textbox inset="0,0,0,0">
              <w:txbxContent>
                <w:p w:rsidR="00C14270" w:rsidRDefault="00C14270" w:rsidP="00234347">
                  <w:pPr>
                    <w:spacing w:line="160" w:lineRule="exact"/>
                    <w:jc w:val="left"/>
                    <w:rPr>
                      <w:rFonts w:cs="Miriam"/>
                      <w:noProof/>
                      <w:szCs w:val="18"/>
                      <w:rtl/>
                    </w:rPr>
                  </w:pPr>
                  <w:r>
                    <w:rPr>
                      <w:rFonts w:cs="Miriam" w:hint="cs"/>
                      <w:szCs w:val="18"/>
                      <w:rtl/>
                    </w:rPr>
                    <w:t>(תיקון מס' 26) תשע"ו-2016</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t>(1)</w:t>
      </w:r>
      <w:r>
        <w:rPr>
          <w:rStyle w:val="default"/>
          <w:rFonts w:cs="FrankRuehl" w:hint="cs"/>
          <w:rtl/>
        </w:rPr>
        <w:tab/>
      </w:r>
      <w:r w:rsidR="00ED1FB1">
        <w:rPr>
          <w:rStyle w:val="default"/>
          <w:rFonts w:cs="FrankRuehl" w:hint="cs"/>
          <w:rtl/>
        </w:rPr>
        <w:t>(נמחקה);</w:t>
      </w:r>
    </w:p>
    <w:p w:rsidR="00AC1D8D" w:rsidRDefault="003C44C6" w:rsidP="00ED1FB1">
      <w:pPr>
        <w:pStyle w:val="P00"/>
        <w:spacing w:before="72"/>
        <w:ind w:left="1021" w:right="1134"/>
        <w:rPr>
          <w:rStyle w:val="default"/>
          <w:rFonts w:cs="FrankRuehl"/>
          <w:rtl/>
        </w:rPr>
      </w:pPr>
      <w:r>
        <w:rPr>
          <w:rtl/>
          <w:lang w:eastAsia="en-US"/>
        </w:rPr>
        <w:pict>
          <v:shape id="_x0000_s2235" type="#_x0000_t202" style="position:absolute;left:0;text-align:left;margin-left:462pt;margin-top:7.1pt;width:80.25pt;height:64.4pt;z-index:251683840" filled="f" stroked="f">
            <v:textbox inset="1mm,0,1mm,0">
              <w:txbxContent>
                <w:p w:rsidR="00C14270" w:rsidRDefault="00C14270" w:rsidP="003C44C6">
                  <w:pPr>
                    <w:spacing w:line="160" w:lineRule="exact"/>
                    <w:jc w:val="left"/>
                    <w:rPr>
                      <w:rFonts w:cs="Miriam" w:hint="cs"/>
                      <w:szCs w:val="18"/>
                      <w:rtl/>
                    </w:rPr>
                  </w:pPr>
                  <w:r>
                    <w:rPr>
                      <w:rFonts w:cs="Miriam" w:hint="cs"/>
                      <w:szCs w:val="18"/>
                      <w:rtl/>
                    </w:rPr>
                    <w:t>הוראת שעה (תיקון מס' 14) תשע"ב-2012</w:t>
                  </w:r>
                </w:p>
                <w:p w:rsidR="00C14270" w:rsidRDefault="00C14270" w:rsidP="003C44C6">
                  <w:pPr>
                    <w:spacing w:line="160" w:lineRule="exact"/>
                    <w:jc w:val="left"/>
                    <w:rPr>
                      <w:rFonts w:cs="Miriam" w:hint="cs"/>
                      <w:noProof/>
                      <w:szCs w:val="18"/>
                      <w:rtl/>
                    </w:rPr>
                  </w:pPr>
                  <w:r>
                    <w:rPr>
                      <w:rFonts w:cs="Miriam" w:hint="cs"/>
                      <w:szCs w:val="18"/>
                      <w:rtl/>
                    </w:rPr>
                    <w:t>(תיקון מס' 25) תשע"ד-2014</w:t>
                  </w:r>
                </w:p>
                <w:p w:rsidR="00C14270" w:rsidRDefault="00C14270" w:rsidP="00ED1FB1">
                  <w:pPr>
                    <w:spacing w:line="160" w:lineRule="exact"/>
                    <w:jc w:val="left"/>
                    <w:rPr>
                      <w:rFonts w:cs="Miriam"/>
                      <w:noProof/>
                      <w:szCs w:val="18"/>
                      <w:rtl/>
                    </w:rPr>
                  </w:pPr>
                  <w:r>
                    <w:rPr>
                      <w:rFonts w:cs="Miriam" w:hint="cs"/>
                      <w:szCs w:val="18"/>
                      <w:rtl/>
                    </w:rPr>
                    <w:t>(תיקון מס' 26) תשע"ו-2016</w:t>
                  </w:r>
                </w:p>
                <w:p w:rsidR="003557C6" w:rsidRDefault="003557C6" w:rsidP="00ED1FB1">
                  <w:pPr>
                    <w:spacing w:line="160" w:lineRule="exact"/>
                    <w:jc w:val="left"/>
                    <w:rPr>
                      <w:rFonts w:cs="Miriam"/>
                      <w:noProof/>
                      <w:szCs w:val="18"/>
                      <w:rtl/>
                    </w:rPr>
                  </w:pPr>
                  <w:r>
                    <w:rPr>
                      <w:rFonts w:cs="Miriam" w:hint="cs"/>
                      <w:noProof/>
                      <w:szCs w:val="18"/>
                      <w:rtl/>
                    </w:rPr>
                    <w:t>(תיקון מס' 29) תשע"ח-2018</w:t>
                  </w:r>
                </w:p>
              </w:txbxContent>
            </v:textbox>
          </v:shape>
        </w:pict>
      </w:r>
      <w:r w:rsidR="00AC1D8D">
        <w:rPr>
          <w:rStyle w:val="default"/>
          <w:rFonts w:cs="FrankRuehl"/>
          <w:rtl/>
        </w:rPr>
        <w:t>(2)</w:t>
      </w:r>
      <w:r w:rsidR="00AC1D8D">
        <w:rPr>
          <w:rStyle w:val="default"/>
          <w:rFonts w:cs="FrankRuehl" w:hint="cs"/>
          <w:rtl/>
        </w:rPr>
        <w:tab/>
      </w:r>
      <w:r w:rsidR="00AC1D8D">
        <w:rPr>
          <w:rStyle w:val="default"/>
          <w:rFonts w:cs="FrankRuehl"/>
          <w:rtl/>
        </w:rPr>
        <w:t>מסיע במונית, כהגדרתה בסעיף 1 לפקודת התעבורה, רשאי לדרוש</w:t>
      </w:r>
      <w:r w:rsidR="00AC1D8D">
        <w:rPr>
          <w:rStyle w:val="default"/>
          <w:rFonts w:cs="FrankRuehl" w:hint="cs"/>
          <w:rtl/>
        </w:rPr>
        <w:t xml:space="preserve"> </w:t>
      </w:r>
      <w:r w:rsidR="00AC1D8D">
        <w:rPr>
          <w:rStyle w:val="default"/>
          <w:rFonts w:cs="FrankRuehl"/>
          <w:rtl/>
        </w:rPr>
        <w:t>מנוסע מסמכים שלפיהם הוא נכנס לישראל כדין ויושב בה כדין, ותהא</w:t>
      </w:r>
      <w:r w:rsidR="00AC1D8D">
        <w:rPr>
          <w:rStyle w:val="default"/>
          <w:rFonts w:cs="FrankRuehl" w:hint="cs"/>
          <w:rtl/>
        </w:rPr>
        <w:t xml:space="preserve"> </w:t>
      </w:r>
      <w:r w:rsidR="00AC1D8D">
        <w:rPr>
          <w:rStyle w:val="default"/>
          <w:rFonts w:cs="FrankRuehl"/>
          <w:rtl/>
        </w:rPr>
        <w:t>זו סיבה סבירה לסרב להסיע נוסע או מטענו בהתאם להוראות לפי פקודת התעבורה, אם הנוסע לא הציג</w:t>
      </w:r>
      <w:r>
        <w:rPr>
          <w:rStyle w:val="default"/>
          <w:rFonts w:cs="FrankRuehl"/>
          <w:rtl/>
        </w:rPr>
        <w:t xml:space="preserve"> לפני המסיע במונית מסמכים כאמור</w:t>
      </w:r>
      <w:r>
        <w:rPr>
          <w:rStyle w:val="default"/>
          <w:rFonts w:cs="FrankRuehl" w:hint="cs"/>
          <w:rtl/>
        </w:rPr>
        <w:t>;</w:t>
      </w:r>
    </w:p>
    <w:p w:rsidR="003557C6" w:rsidRDefault="003557C6" w:rsidP="00ED1FB1">
      <w:pPr>
        <w:pStyle w:val="P00"/>
        <w:spacing w:before="72"/>
        <w:ind w:left="1021" w:right="1134"/>
        <w:rPr>
          <w:rStyle w:val="default"/>
          <w:rFonts w:cs="FrankRuehl" w:hint="cs"/>
          <w:rtl/>
        </w:rPr>
      </w:pPr>
    </w:p>
    <w:p w:rsidR="003C44C6" w:rsidRPr="003C44C6" w:rsidRDefault="003C44C6" w:rsidP="003C44C6">
      <w:pPr>
        <w:pStyle w:val="P00"/>
        <w:spacing w:before="72"/>
        <w:ind w:left="1021" w:right="1134"/>
        <w:rPr>
          <w:rStyle w:val="default"/>
          <w:rFonts w:cs="FrankRuehl" w:hint="cs"/>
          <w:rtl/>
        </w:rPr>
      </w:pPr>
      <w:r w:rsidRPr="003C44C6">
        <w:rPr>
          <w:rStyle w:val="default"/>
          <w:rFonts w:cs="FrankRuehl"/>
          <w:rtl/>
        </w:rPr>
        <w:pict>
          <v:shape id="_x0000_s2236" type="#_x0000_t202" style="position:absolute;left:0;text-align:left;margin-left:457.35pt;margin-top:7.1pt;width:84.9pt;height:50.1pt;z-index:251684864" filled="f" stroked="f">
            <v:textbox inset="1mm,0,1mm,0">
              <w:txbxContent>
                <w:p w:rsidR="00C14270" w:rsidRDefault="00C14270" w:rsidP="00ED1FB1">
                  <w:pPr>
                    <w:spacing w:line="160" w:lineRule="exact"/>
                    <w:jc w:val="left"/>
                    <w:rPr>
                      <w:rFonts w:cs="Miriam"/>
                      <w:noProof/>
                      <w:szCs w:val="18"/>
                      <w:rtl/>
                    </w:rPr>
                  </w:pPr>
                  <w:r>
                    <w:rPr>
                      <w:rFonts w:cs="Miriam" w:hint="cs"/>
                      <w:szCs w:val="18"/>
                      <w:rtl/>
                    </w:rPr>
                    <w:t>הוראת שעה (תיקון מס' 13) תש"ע-2010</w:t>
                  </w:r>
                </w:p>
                <w:p w:rsidR="00C14270" w:rsidRDefault="00C14270" w:rsidP="00ED1FB1">
                  <w:pPr>
                    <w:spacing w:line="160" w:lineRule="exact"/>
                    <w:jc w:val="left"/>
                    <w:rPr>
                      <w:rFonts w:cs="Miriam" w:hint="cs"/>
                      <w:szCs w:val="18"/>
                      <w:rtl/>
                    </w:rPr>
                  </w:pPr>
                  <w:r>
                    <w:rPr>
                      <w:rFonts w:cs="Miriam" w:hint="cs"/>
                      <w:szCs w:val="18"/>
                      <w:rtl/>
                    </w:rPr>
                    <w:t>הוראת שעה (תיקון מס' 14) תשע"ב-2012</w:t>
                  </w:r>
                </w:p>
                <w:p w:rsidR="00C14270" w:rsidRDefault="00C14270" w:rsidP="00ED1FB1">
                  <w:pPr>
                    <w:spacing w:line="160" w:lineRule="exact"/>
                    <w:jc w:val="left"/>
                    <w:rPr>
                      <w:rFonts w:cs="Miriam"/>
                      <w:noProof/>
                      <w:szCs w:val="18"/>
                      <w:rtl/>
                    </w:rPr>
                  </w:pPr>
                  <w:r>
                    <w:rPr>
                      <w:rFonts w:cs="Miriam" w:hint="cs"/>
                      <w:szCs w:val="18"/>
                      <w:rtl/>
                    </w:rPr>
                    <w:t xml:space="preserve">(תיקון מס' 26) </w:t>
                  </w:r>
                  <w:r>
                    <w:rPr>
                      <w:rFonts w:cs="Miriam"/>
                      <w:szCs w:val="18"/>
                      <w:rtl/>
                    </w:rPr>
                    <w:br/>
                  </w:r>
                  <w:r>
                    <w:rPr>
                      <w:rFonts w:cs="Miriam" w:hint="cs"/>
                      <w:szCs w:val="18"/>
                      <w:rtl/>
                    </w:rPr>
                    <w:t>תשע"ו-2016</w:t>
                  </w:r>
                </w:p>
              </w:txbxContent>
            </v:textbox>
            <w10:anchorlock/>
          </v:shape>
        </w:pict>
      </w:r>
      <w:r w:rsidRPr="003C44C6">
        <w:rPr>
          <w:rStyle w:val="default"/>
          <w:rFonts w:cs="FrankRuehl"/>
          <w:rtl/>
        </w:rPr>
        <w:t>(3)</w:t>
      </w:r>
      <w:r w:rsidRPr="003C44C6">
        <w:rPr>
          <w:rStyle w:val="default"/>
          <w:rFonts w:cs="FrankRuehl" w:hint="cs"/>
          <w:rtl/>
        </w:rPr>
        <w:tab/>
      </w:r>
      <w:r w:rsidRPr="003C44C6">
        <w:rPr>
          <w:rStyle w:val="default"/>
          <w:rFonts w:cs="FrankRuehl"/>
          <w:rtl/>
        </w:rPr>
        <w:t>הוראות סעיף קטן זה</w:t>
      </w:r>
      <w:r w:rsidR="00ED1FB1">
        <w:rPr>
          <w:rStyle w:val="default"/>
          <w:rFonts w:cs="FrankRuehl" w:hint="cs"/>
          <w:rtl/>
        </w:rPr>
        <w:t xml:space="preserve"> </w:t>
      </w:r>
      <w:r w:rsidR="00ED1FB1" w:rsidRPr="00ED1FB1">
        <w:rPr>
          <w:rStyle w:val="default"/>
          <w:rFonts w:cs="FrankRuehl" w:hint="cs"/>
          <w:rtl/>
        </w:rPr>
        <w:t>והוראות סעיף 12ב13</w:t>
      </w:r>
      <w:r w:rsidRPr="003C44C6">
        <w:rPr>
          <w:rStyle w:val="default"/>
          <w:rFonts w:cs="FrankRuehl"/>
          <w:rtl/>
        </w:rPr>
        <w:t xml:space="preserve"> יחולו, לגבי מסיע, רק על נסיעה שנערכה, כולה</w:t>
      </w:r>
      <w:r w:rsidRPr="003C44C6">
        <w:rPr>
          <w:rStyle w:val="default"/>
          <w:rFonts w:cs="FrankRuehl" w:hint="cs"/>
          <w:rtl/>
        </w:rPr>
        <w:t xml:space="preserve"> </w:t>
      </w:r>
      <w:r w:rsidRPr="003C44C6">
        <w:rPr>
          <w:rStyle w:val="default"/>
          <w:rFonts w:cs="FrankRuehl"/>
          <w:rtl/>
        </w:rPr>
        <w:t>או חלקה, בשטח שגבולותיו הם בין הקו הכחול לבין הקו השחור, כמסומן</w:t>
      </w:r>
      <w:r w:rsidRPr="003C44C6">
        <w:rPr>
          <w:rStyle w:val="default"/>
          <w:rFonts w:cs="FrankRuehl" w:hint="cs"/>
          <w:rtl/>
        </w:rPr>
        <w:t xml:space="preserve"> </w:t>
      </w:r>
      <w:r w:rsidRPr="003C44C6">
        <w:rPr>
          <w:rStyle w:val="default"/>
          <w:rFonts w:cs="FrankRuehl"/>
          <w:rtl/>
        </w:rPr>
        <w:t>בתוספת לחוק שהייה שלא כדין (איסור סיוע) (</w:t>
      </w:r>
      <w:r w:rsidRPr="003C44C6">
        <w:rPr>
          <w:rStyle w:val="default"/>
          <w:rFonts w:cs="FrankRuehl" w:hint="cs"/>
          <w:rtl/>
        </w:rPr>
        <w:t>תיקוני חקיקה</w:t>
      </w:r>
      <w:r w:rsidRPr="003C44C6">
        <w:rPr>
          <w:rStyle w:val="default"/>
          <w:rFonts w:cs="FrankRuehl"/>
          <w:rtl/>
        </w:rPr>
        <w:t>), התשנ"ו</w:t>
      </w:r>
      <w:r w:rsidRPr="003C44C6">
        <w:rPr>
          <w:rStyle w:val="default"/>
          <w:rFonts w:cs="FrankRuehl" w:hint="cs"/>
          <w:rtl/>
        </w:rPr>
        <w:t>-1996</w:t>
      </w:r>
      <w:r w:rsidRPr="003C44C6">
        <w:rPr>
          <w:rStyle w:val="default"/>
          <w:rFonts w:cs="FrankRuehl"/>
          <w:rtl/>
        </w:rPr>
        <w:t>, ובכלל זה בכבישים המפורטים באותה תוספת</w:t>
      </w:r>
      <w:r w:rsidRPr="003C44C6">
        <w:rPr>
          <w:rStyle w:val="default"/>
          <w:rFonts w:cs="FrankRuehl" w:hint="cs"/>
          <w:rtl/>
        </w:rPr>
        <w:t>, ובלבד שהתקיים אחד מאלה:</w:t>
      </w:r>
    </w:p>
    <w:p w:rsidR="003C44C6" w:rsidRPr="003C44C6" w:rsidRDefault="003C44C6" w:rsidP="003C44C6">
      <w:pPr>
        <w:pStyle w:val="P04"/>
        <w:spacing w:before="72"/>
        <w:ind w:left="1474" w:right="1134" w:firstLine="0"/>
        <w:rPr>
          <w:rStyle w:val="default"/>
          <w:rFonts w:cs="FrankRuehl" w:hint="cs"/>
          <w:sz w:val="26"/>
          <w:rtl/>
        </w:rPr>
      </w:pPr>
      <w:r w:rsidRPr="003C44C6">
        <w:rPr>
          <w:rStyle w:val="default"/>
          <w:rFonts w:cs="FrankRuehl" w:hint="cs"/>
          <w:sz w:val="26"/>
          <w:rtl/>
        </w:rPr>
        <w:t>(א)</w:t>
      </w:r>
      <w:r w:rsidRPr="003C44C6">
        <w:rPr>
          <w:rStyle w:val="default"/>
          <w:rFonts w:cs="FrankRuehl" w:hint="cs"/>
          <w:sz w:val="26"/>
          <w:rtl/>
        </w:rPr>
        <w:tab/>
        <w:t xml:space="preserve">הוסעו ברכב שלושה תושבים זרים או יותר, שאינם בני משפחתו של המסיע, השוהים בישראל שלא כדין; בפסקה זו, "בני משפחה", של המסיע </w:t>
      </w:r>
      <w:r w:rsidRPr="003C44C6">
        <w:rPr>
          <w:rStyle w:val="default"/>
          <w:rFonts w:cs="FrankRuehl"/>
          <w:sz w:val="26"/>
          <w:rtl/>
        </w:rPr>
        <w:t>–</w:t>
      </w:r>
      <w:r w:rsidRPr="003C44C6">
        <w:rPr>
          <w:rStyle w:val="default"/>
          <w:rFonts w:cs="FrankRuehl" w:hint="cs"/>
          <w:sz w:val="26"/>
          <w:rtl/>
        </w:rPr>
        <w:t xml:space="preserve"> הורהו, ילדו, אחיו או אחותו;</w:t>
      </w:r>
    </w:p>
    <w:p w:rsidR="003C44C6" w:rsidRPr="003C44C6" w:rsidRDefault="003C44C6" w:rsidP="003C44C6">
      <w:pPr>
        <w:pStyle w:val="P04"/>
        <w:spacing w:before="72"/>
        <w:ind w:left="1474" w:right="1134" w:firstLine="0"/>
        <w:rPr>
          <w:rStyle w:val="default"/>
          <w:rFonts w:cs="FrankRuehl" w:hint="cs"/>
          <w:sz w:val="26"/>
          <w:rtl/>
        </w:rPr>
      </w:pPr>
      <w:r w:rsidRPr="003C44C6">
        <w:rPr>
          <w:rStyle w:val="default"/>
          <w:rFonts w:cs="FrankRuehl" w:hint="cs"/>
          <w:sz w:val="26"/>
          <w:rtl/>
        </w:rPr>
        <w:t>(ב)</w:t>
      </w:r>
      <w:r w:rsidRPr="003C44C6">
        <w:rPr>
          <w:rStyle w:val="default"/>
          <w:rFonts w:cs="FrankRuehl" w:hint="cs"/>
          <w:sz w:val="26"/>
          <w:rtl/>
        </w:rPr>
        <w:tab/>
        <w:t>המסיע קיבל, או שהיה צפוי לקבל, תשלום בעד הנסיעה.</w:t>
      </w:r>
    </w:p>
    <w:p w:rsidR="00AC1D8D" w:rsidRDefault="00AC1D8D" w:rsidP="00234347">
      <w:pPr>
        <w:pStyle w:val="P00"/>
        <w:spacing w:before="72"/>
        <w:ind w:left="0" w:right="1134"/>
        <w:rPr>
          <w:rStyle w:val="default"/>
          <w:rFonts w:cs="FrankRuehl"/>
          <w:rtl/>
        </w:rPr>
      </w:pPr>
      <w:r>
        <w:rPr>
          <w:lang w:val="he-IL"/>
        </w:rPr>
        <w:pict>
          <v:rect id="_x0000_s2080" style="position:absolute;left:0;text-align:left;margin-left:464.5pt;margin-top:8.05pt;width:75.05pt;height:31pt;z-index:251624448" o:allowincell="f" filled="f" stroked="f" strokecolor="lime" strokeweight=".25pt">
            <v:textbox style="mso-next-textbox:#_x0000_s2080" inset="0,0,0,0">
              <w:txbxContent>
                <w:p w:rsidR="00C14270" w:rsidRDefault="00C14270" w:rsidP="00234347">
                  <w:pPr>
                    <w:spacing w:line="160" w:lineRule="exact"/>
                    <w:jc w:val="left"/>
                    <w:rPr>
                      <w:rFonts w:cs="Miriam" w:hint="cs"/>
                      <w:szCs w:val="18"/>
                      <w:rtl/>
                    </w:rPr>
                  </w:pPr>
                  <w:r>
                    <w:rPr>
                      <w:rFonts w:cs="Miriam" w:hint="cs"/>
                      <w:szCs w:val="18"/>
                      <w:rtl/>
                    </w:rPr>
                    <w:t xml:space="preserve">הוראת שעה (תיקון מס' 7) </w:t>
                  </w:r>
                  <w:r>
                    <w:rPr>
                      <w:rFonts w:cs="Miriam"/>
                      <w:szCs w:val="18"/>
                      <w:rtl/>
                    </w:rPr>
                    <w:t>ת</w:t>
                  </w:r>
                  <w:r>
                    <w:rPr>
                      <w:rFonts w:cs="Miriam" w:hint="cs"/>
                      <w:szCs w:val="18"/>
                      <w:rtl/>
                    </w:rPr>
                    <w:t>שס"א-2001</w:t>
                  </w:r>
                </w:p>
                <w:p w:rsidR="00C14270" w:rsidRDefault="00C14270" w:rsidP="00234347">
                  <w:pPr>
                    <w:spacing w:line="160" w:lineRule="exact"/>
                    <w:jc w:val="left"/>
                    <w:rPr>
                      <w:rFonts w:cs="Miriam"/>
                      <w:noProof/>
                      <w:szCs w:val="18"/>
                      <w:rtl/>
                    </w:rPr>
                  </w:pPr>
                  <w:r>
                    <w:rPr>
                      <w:rFonts w:cs="Miriam" w:hint="cs"/>
                      <w:szCs w:val="18"/>
                      <w:rtl/>
                    </w:rPr>
                    <w:t>הוראת שעה (תיקון מס' 13) תש"ע-2010</w:t>
                  </w:r>
                </w:p>
              </w:txbxContent>
            </v:textbox>
            <w10:anchorlock/>
          </v:rect>
        </w:pict>
      </w:r>
      <w:r>
        <w:rPr>
          <w:rtl/>
        </w:rPr>
        <w:tab/>
      </w:r>
      <w:r>
        <w:rPr>
          <w:rStyle w:val="default"/>
          <w:rFonts w:cs="FrankRuehl"/>
          <w:rtl/>
        </w:rPr>
        <w:t>(</w:t>
      </w:r>
      <w:r>
        <w:rPr>
          <w:rStyle w:val="default"/>
          <w:rFonts w:cs="FrankRuehl" w:hint="cs"/>
          <w:rtl/>
        </w:rPr>
        <w:t>ד1)</w:t>
      </w:r>
      <w:r>
        <w:rPr>
          <w:rStyle w:val="default"/>
          <w:rFonts w:cs="FrankRuehl"/>
          <w:rtl/>
        </w:rPr>
        <w:tab/>
      </w:r>
      <w:r>
        <w:rPr>
          <w:rStyle w:val="default"/>
          <w:rFonts w:cs="FrankRuehl" w:hint="cs"/>
          <w:rtl/>
        </w:rPr>
        <w:t>נעברה עבירה לפי סעיף קטן (ג)</w:t>
      </w:r>
      <w:r w:rsidR="00234347">
        <w:rPr>
          <w:rStyle w:val="default"/>
          <w:rFonts w:cs="FrankRuehl" w:hint="cs"/>
          <w:rtl/>
        </w:rPr>
        <w:t>, (ג5)</w:t>
      </w:r>
      <w:r>
        <w:rPr>
          <w:rStyle w:val="default"/>
          <w:rFonts w:cs="FrankRuehl" w:hint="cs"/>
          <w:rtl/>
        </w:rPr>
        <w:t xml:space="preserve"> או (ג</w:t>
      </w:r>
      <w:r w:rsidR="00234347">
        <w:rPr>
          <w:rStyle w:val="default"/>
          <w:rFonts w:cs="FrankRuehl" w:hint="cs"/>
          <w:rtl/>
        </w:rPr>
        <w:t>6</w:t>
      </w:r>
      <w:r>
        <w:rPr>
          <w:rStyle w:val="default"/>
          <w:rFonts w:cs="FrankRuehl" w:hint="cs"/>
          <w:rtl/>
        </w:rPr>
        <w:t>), ברכב של תאגיד, ובידי עובד של התאגיד, חזקה</w:t>
      </w:r>
      <w:r>
        <w:rPr>
          <w:rStyle w:val="default"/>
          <w:rFonts w:cs="FrankRuehl"/>
          <w:rtl/>
        </w:rPr>
        <w:t xml:space="preserve"> </w:t>
      </w:r>
      <w:r>
        <w:rPr>
          <w:rStyle w:val="default"/>
          <w:rFonts w:cs="FrankRuehl" w:hint="cs"/>
          <w:rtl/>
        </w:rPr>
        <w:t>היא כי העובד הסיע את התושב הזר כשלוחו של התאגיד, אלא אם כן הוכח אחרת.</w:t>
      </w:r>
    </w:p>
    <w:p w:rsidR="00F541E4" w:rsidRPr="00F541E4" w:rsidRDefault="00F541E4" w:rsidP="00F541E4">
      <w:pPr>
        <w:pStyle w:val="P00"/>
        <w:spacing w:before="72"/>
        <w:ind w:left="1021" w:right="1134" w:hanging="1021"/>
        <w:rPr>
          <w:rStyle w:val="default"/>
          <w:rFonts w:cs="FrankRuehl"/>
          <w:rtl/>
        </w:rPr>
      </w:pPr>
      <w:r>
        <w:rPr>
          <w:lang w:val="he-IL"/>
        </w:rPr>
        <w:pict>
          <v:rect id="_x0000_s2309" style="position:absolute;left:0;text-align:left;margin-left:464.5pt;margin-top:8.05pt;width:75.05pt;height:18.7pt;z-index:251726848" o:allowincell="f" filled="f" stroked="f" strokecolor="lime" strokeweight=".25pt">
            <v:textbox style="mso-next-textbox:#_x0000_s2309" inset="0,0,0,0">
              <w:txbxContent>
                <w:p w:rsidR="00F541E4" w:rsidRDefault="00F541E4" w:rsidP="00F541E4">
                  <w:pPr>
                    <w:spacing w:line="160" w:lineRule="exact"/>
                    <w:jc w:val="left"/>
                    <w:rPr>
                      <w:rFonts w:cs="Miriam"/>
                      <w:noProof/>
                      <w:szCs w:val="18"/>
                      <w:rtl/>
                    </w:rPr>
                  </w:pPr>
                  <w:r>
                    <w:rPr>
                      <w:rFonts w:cs="Miriam" w:hint="cs"/>
                      <w:szCs w:val="18"/>
                      <w:rtl/>
                    </w:rPr>
                    <w:t>(תיקון מס' 29) תשע"ח-2018</w:t>
                  </w:r>
                </w:p>
              </w:txbxContent>
            </v:textbox>
            <w10:anchorlock/>
          </v:rect>
        </w:pict>
      </w:r>
      <w:r>
        <w:rPr>
          <w:rtl/>
        </w:rPr>
        <w:tab/>
      </w:r>
      <w:r>
        <w:rPr>
          <w:rStyle w:val="default"/>
          <w:rFonts w:cs="FrankRuehl"/>
          <w:rtl/>
        </w:rPr>
        <w:t>(</w:t>
      </w:r>
      <w:r w:rsidRPr="00F541E4">
        <w:rPr>
          <w:rStyle w:val="default"/>
          <w:rFonts w:cs="FrankRuehl" w:hint="cs"/>
          <w:rtl/>
        </w:rPr>
        <w:t>ד1א) (1)</w:t>
      </w:r>
      <w:r w:rsidRPr="00F541E4">
        <w:rPr>
          <w:rStyle w:val="default"/>
          <w:rFonts w:cs="FrankRuehl"/>
          <w:rtl/>
        </w:rPr>
        <w:tab/>
      </w:r>
      <w:r w:rsidRPr="00F541E4">
        <w:rPr>
          <w:rStyle w:val="default"/>
          <w:rFonts w:cs="FrankRuehl" w:hint="cs"/>
          <w:rtl/>
        </w:rPr>
        <w:t>הורשע אדם בעבירה לפי סעיפים קטנים (ג), (ג5) או (ג6) רשאי בית המשפט שהרשיעו, נוסף על כל עונש, להורות על חילוט הרכב שבו נעברה העבירה, אם האדם שהורשע בעבירה הוא בעליו של הרכב או המחזיק בו דרך קבע, ויחולו לעניין זה הוראות פרק רביעי לפקודת סדר הדין הפלילי (מעצר וחיפוש) [נוסח חדש], התשכ"ט-1969;</w:t>
      </w:r>
    </w:p>
    <w:p w:rsidR="00F541E4" w:rsidRPr="00F541E4" w:rsidRDefault="00F541E4" w:rsidP="00F541E4">
      <w:pPr>
        <w:pStyle w:val="P00"/>
        <w:spacing w:before="72"/>
        <w:ind w:left="1021" w:right="1134"/>
        <w:rPr>
          <w:rStyle w:val="default"/>
          <w:rFonts w:cs="FrankRuehl" w:hint="cs"/>
          <w:rtl/>
        </w:rPr>
      </w:pPr>
      <w:r w:rsidRPr="00F541E4">
        <w:rPr>
          <w:rStyle w:val="default"/>
          <w:rFonts w:cs="FrankRuehl" w:hint="cs"/>
          <w:rtl/>
        </w:rPr>
        <w:t>(2)</w:t>
      </w:r>
      <w:r w:rsidRPr="00F541E4">
        <w:rPr>
          <w:rStyle w:val="default"/>
          <w:rFonts w:cs="FrankRuehl"/>
          <w:rtl/>
        </w:rPr>
        <w:tab/>
      </w:r>
      <w:r w:rsidRPr="00F541E4">
        <w:rPr>
          <w:rStyle w:val="default"/>
          <w:rFonts w:cs="FrankRuehl" w:hint="cs"/>
          <w:rtl/>
        </w:rPr>
        <w:t>הורשע אדם בעבירה לפי סעיפים קטנים (ג), (ג5), או (ג6), ומצא בית המשפט שהרשיעו כי לא ניתן להורות על חילוט כאמור בפסקה (1) בשל כך שהאדם שהורשע בעבירה אינו בעליו של הרכב שבו נעברה העבירה או המחזיק בו דרך קבע, רשאי בית המשפט בבואו לקבוע את גובה הקנס שיוטל בשל אותה עבירה, להביא בחשבון את שווי הרכב כאמור, כולו או חלקו.</w:t>
      </w:r>
    </w:p>
    <w:p w:rsidR="00AC1D8D" w:rsidRDefault="00AC1D8D" w:rsidP="00F229AD">
      <w:pPr>
        <w:pStyle w:val="P00"/>
        <w:spacing w:before="72"/>
        <w:ind w:left="0" w:right="1134"/>
        <w:rPr>
          <w:rStyle w:val="default"/>
          <w:rFonts w:cs="FrankRuehl"/>
          <w:rtl/>
        </w:rPr>
      </w:pPr>
      <w:r>
        <w:rPr>
          <w:lang w:val="he-IL"/>
        </w:rPr>
        <w:pict>
          <v:rect id="_x0000_s2081" style="position:absolute;left:0;text-align:left;margin-left:464.5pt;margin-top:8.05pt;width:75.05pt;height:36.8pt;z-index:251625472" o:allowincell="f" filled="f" stroked="f" strokecolor="lime" strokeweight=".25pt">
            <v:textbox inset="0,0,0,0">
              <w:txbxContent>
                <w:p w:rsidR="00C14270" w:rsidRDefault="00C14270" w:rsidP="00C35245">
                  <w:pPr>
                    <w:spacing w:line="160" w:lineRule="exact"/>
                    <w:jc w:val="left"/>
                    <w:rPr>
                      <w:rFonts w:cs="Miriam" w:hint="cs"/>
                      <w:szCs w:val="18"/>
                      <w:rtl/>
                    </w:rPr>
                  </w:pPr>
                  <w:r>
                    <w:rPr>
                      <w:rFonts w:cs="Miriam" w:hint="cs"/>
                      <w:szCs w:val="18"/>
                      <w:rtl/>
                    </w:rPr>
                    <w:t xml:space="preserve">הוראת שעה (תיקון מס' 7) </w:t>
                  </w:r>
                  <w:r>
                    <w:rPr>
                      <w:rFonts w:cs="Miriam"/>
                      <w:szCs w:val="18"/>
                      <w:rtl/>
                    </w:rPr>
                    <w:t>ת</w:t>
                  </w:r>
                  <w:r>
                    <w:rPr>
                      <w:rFonts w:cs="Miriam" w:hint="cs"/>
                      <w:szCs w:val="18"/>
                      <w:rtl/>
                    </w:rPr>
                    <w:t>שס"א-2001</w:t>
                  </w:r>
                </w:p>
                <w:p w:rsidR="00C14270" w:rsidRDefault="00C14270" w:rsidP="00C35245">
                  <w:pPr>
                    <w:spacing w:line="160" w:lineRule="exact"/>
                    <w:jc w:val="left"/>
                    <w:rPr>
                      <w:rFonts w:cs="Miriam"/>
                      <w:noProof/>
                      <w:szCs w:val="18"/>
                      <w:rtl/>
                    </w:rPr>
                  </w:pPr>
                  <w:r>
                    <w:rPr>
                      <w:rFonts w:cs="Miriam" w:hint="cs"/>
                      <w:szCs w:val="18"/>
                      <w:rtl/>
                    </w:rPr>
                    <w:t>הוראת שעה (תיקון מס' 13) תש"ע-2010</w:t>
                  </w:r>
                </w:p>
              </w:txbxContent>
            </v:textbox>
            <w10:anchorlock/>
          </v:rect>
        </w:pict>
      </w:r>
      <w:r>
        <w:rPr>
          <w:rtl/>
        </w:rPr>
        <w:tab/>
      </w:r>
      <w:r>
        <w:rPr>
          <w:rStyle w:val="default"/>
          <w:rFonts w:cs="FrankRuehl"/>
          <w:rtl/>
        </w:rPr>
        <w:t>(</w:t>
      </w:r>
      <w:r>
        <w:rPr>
          <w:rStyle w:val="default"/>
          <w:rFonts w:cs="FrankRuehl" w:hint="cs"/>
          <w:rtl/>
        </w:rPr>
        <w:t>ד2)</w:t>
      </w:r>
      <w:r>
        <w:rPr>
          <w:rStyle w:val="default"/>
          <w:rFonts w:cs="FrankRuehl"/>
          <w:rtl/>
        </w:rPr>
        <w:tab/>
      </w:r>
      <w:r>
        <w:rPr>
          <w:rStyle w:val="default"/>
          <w:rFonts w:cs="FrankRuehl" w:hint="cs"/>
          <w:rtl/>
        </w:rPr>
        <w:t xml:space="preserve">אדם שהורשע בעבירה לפי סעיפים קטנים (ג) או (ג5), ושבתוך שלוש שנים מיום הרשעתו הורשע באחת העבירות כאמור (להלן </w:t>
      </w:r>
      <w:r w:rsidR="00F229AD">
        <w:rPr>
          <w:rStyle w:val="default"/>
          <w:rFonts w:cs="FrankRuehl"/>
          <w:rtl/>
        </w:rPr>
        <w:t>–</w:t>
      </w:r>
      <w:r>
        <w:rPr>
          <w:rStyle w:val="default"/>
          <w:rFonts w:cs="FrankRuehl" w:hint="cs"/>
          <w:rtl/>
        </w:rPr>
        <w:t xml:space="preserve"> עבירה נוספת), יחולו לגביו הוראות אלה:</w:t>
      </w:r>
    </w:p>
    <w:p w:rsidR="00AC1D8D" w:rsidRDefault="00F541E4" w:rsidP="00F541E4">
      <w:pPr>
        <w:pStyle w:val="P00"/>
        <w:spacing w:before="72"/>
        <w:ind w:left="1021" w:right="1134"/>
        <w:rPr>
          <w:rStyle w:val="default"/>
          <w:rFonts w:cs="FrankRuehl"/>
          <w:rtl/>
        </w:rPr>
      </w:pPr>
      <w:r w:rsidRPr="003C44C6">
        <w:rPr>
          <w:rStyle w:val="default"/>
          <w:rFonts w:cs="FrankRuehl"/>
          <w:rtl/>
        </w:rPr>
        <w:pict>
          <v:shape id="_x0000_s2308" type="#_x0000_t202" style="position:absolute;left:0;text-align:left;margin-left:462pt;margin-top:7.1pt;width:80.25pt;height:18.2pt;z-index:251725824" filled="f" stroked="f">
            <v:textbox inset="1mm,0,1mm,0">
              <w:txbxContent>
                <w:p w:rsidR="00F541E4" w:rsidRDefault="00F541E4" w:rsidP="00F541E4">
                  <w:pPr>
                    <w:spacing w:line="160" w:lineRule="exact"/>
                    <w:jc w:val="left"/>
                    <w:rPr>
                      <w:rFonts w:cs="Miriam"/>
                      <w:noProof/>
                      <w:szCs w:val="18"/>
                      <w:rtl/>
                    </w:rPr>
                  </w:pPr>
                  <w:r>
                    <w:rPr>
                      <w:rFonts w:cs="Miriam" w:hint="cs"/>
                      <w:szCs w:val="18"/>
                      <w:rtl/>
                    </w:rPr>
                    <w:t>(תיקון מס' 29) תשע"ח-2018</w:t>
                  </w:r>
                </w:p>
              </w:txbxContent>
            </v:textbox>
            <w10:anchorlock/>
          </v:shape>
        </w:pict>
      </w:r>
      <w:r w:rsidRPr="003C44C6">
        <w:rPr>
          <w:rStyle w:val="default"/>
          <w:rFonts w:cs="FrankRuehl"/>
          <w:rtl/>
        </w:rPr>
        <w:t>(</w:t>
      </w:r>
      <w:r w:rsidR="00AC1D8D">
        <w:rPr>
          <w:rStyle w:val="default"/>
          <w:rFonts w:cs="FrankRuehl"/>
          <w:rtl/>
        </w:rPr>
        <w:t>1)</w:t>
      </w:r>
      <w:r w:rsidR="00AC1D8D">
        <w:rPr>
          <w:rStyle w:val="default"/>
          <w:rFonts w:cs="FrankRuehl"/>
          <w:rtl/>
        </w:rPr>
        <w:tab/>
      </w:r>
      <w:r>
        <w:rPr>
          <w:rStyle w:val="default"/>
          <w:rFonts w:cs="FrankRuehl" w:hint="cs"/>
          <w:rtl/>
        </w:rPr>
        <w:t>(נמחקה)</w:t>
      </w:r>
      <w:r w:rsidR="00AC1D8D">
        <w:rPr>
          <w:rStyle w:val="default"/>
          <w:rFonts w:cs="FrankRuehl" w:hint="cs"/>
          <w:rtl/>
        </w:rPr>
        <w:t>;</w:t>
      </w:r>
    </w:p>
    <w:p w:rsidR="00AC1D8D" w:rsidRDefault="00AC1D8D" w:rsidP="00C3524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בית המשפט </w:t>
      </w:r>
      <w:r>
        <w:rPr>
          <w:rStyle w:val="default"/>
          <w:rFonts w:cs="FrankRuehl"/>
          <w:rtl/>
        </w:rPr>
        <w:t>ש</w:t>
      </w:r>
      <w:r>
        <w:rPr>
          <w:rStyle w:val="default"/>
          <w:rFonts w:cs="FrankRuehl" w:hint="cs"/>
          <w:rtl/>
        </w:rPr>
        <w:t xml:space="preserve">הרשיע אותו בעבירה הנוספת יורה על פסילתו מלקבל או מלהחזיק רישיון נהיגה לתקופה </w:t>
      </w:r>
      <w:r w:rsidR="00C35245">
        <w:rPr>
          <w:rStyle w:val="default"/>
          <w:rFonts w:cs="FrankRuehl" w:hint="cs"/>
          <w:rtl/>
        </w:rPr>
        <w:t>שלא תעלה על שלוש שנים</w:t>
      </w:r>
      <w:r>
        <w:rPr>
          <w:rStyle w:val="default"/>
          <w:rFonts w:cs="FrankRuehl" w:hint="cs"/>
          <w:rtl/>
        </w:rPr>
        <w:t>.</w:t>
      </w:r>
    </w:p>
    <w:p w:rsidR="00AC1D8D" w:rsidRDefault="00AC1D8D" w:rsidP="00ED1FB1">
      <w:pPr>
        <w:pStyle w:val="P00"/>
        <w:spacing w:before="72"/>
        <w:ind w:left="0" w:right="1134"/>
        <w:rPr>
          <w:rStyle w:val="default"/>
          <w:rFonts w:cs="FrankRuehl"/>
          <w:rtl/>
        </w:rPr>
      </w:pPr>
      <w:r>
        <w:rPr>
          <w:lang w:val="he-IL"/>
        </w:rPr>
        <w:pict>
          <v:rect id="_x0000_s2082" style="position:absolute;left:0;text-align:left;margin-left:464.5pt;margin-top:8.05pt;width:75.05pt;height:17.55pt;z-index:251626496" o:allowincell="f" filled="f" stroked="f" strokecolor="lime" strokeweight=".25pt">
            <v:textbox inset="0,0,0,0">
              <w:txbxContent>
                <w:p w:rsidR="00C14270" w:rsidRDefault="00C14270" w:rsidP="00ED1FB1">
                  <w:pPr>
                    <w:spacing w:line="160" w:lineRule="exact"/>
                    <w:jc w:val="left"/>
                    <w:rPr>
                      <w:rFonts w:cs="Miriam"/>
                      <w:noProof/>
                      <w:szCs w:val="18"/>
                      <w:rtl/>
                    </w:rPr>
                  </w:pPr>
                  <w:r>
                    <w:rPr>
                      <w:rFonts w:cs="Miriam" w:hint="cs"/>
                      <w:szCs w:val="18"/>
                      <w:rtl/>
                    </w:rPr>
                    <w:t>(תיקון מס' 26) תשע"ו-2016</w:t>
                  </w:r>
                </w:p>
              </w:txbxContent>
            </v:textbox>
            <w10:anchorlock/>
          </v:rect>
        </w:pict>
      </w:r>
      <w:r>
        <w:rPr>
          <w:rtl/>
        </w:rPr>
        <w:tab/>
      </w:r>
      <w:r>
        <w:rPr>
          <w:rStyle w:val="default"/>
          <w:rFonts w:cs="FrankRuehl"/>
          <w:rtl/>
        </w:rPr>
        <w:t>(</w:t>
      </w:r>
      <w:r>
        <w:rPr>
          <w:rStyle w:val="default"/>
          <w:rFonts w:cs="FrankRuehl" w:hint="cs"/>
          <w:rtl/>
        </w:rPr>
        <w:t>ד3)</w:t>
      </w:r>
      <w:r>
        <w:rPr>
          <w:rStyle w:val="default"/>
          <w:rFonts w:cs="FrankRuehl"/>
          <w:rtl/>
        </w:rPr>
        <w:tab/>
      </w:r>
      <w:r>
        <w:rPr>
          <w:rStyle w:val="default"/>
          <w:rFonts w:cs="FrankRuehl" w:hint="cs"/>
          <w:rtl/>
        </w:rPr>
        <w:t>(</w:t>
      </w:r>
      <w:r w:rsidR="00ED1FB1">
        <w:rPr>
          <w:rStyle w:val="default"/>
          <w:rFonts w:cs="FrankRuehl" w:hint="cs"/>
          <w:rtl/>
        </w:rPr>
        <w:t>בוטל).</w:t>
      </w:r>
    </w:p>
    <w:p w:rsidR="00AC1D8D" w:rsidRDefault="00AC1D8D" w:rsidP="009A33C4">
      <w:pPr>
        <w:pStyle w:val="P00"/>
        <w:spacing w:before="72"/>
        <w:ind w:left="0" w:right="1134"/>
        <w:rPr>
          <w:rStyle w:val="default"/>
          <w:rFonts w:cs="FrankRuehl" w:hint="cs"/>
          <w:rtl/>
        </w:rPr>
      </w:pPr>
      <w:r>
        <w:rPr>
          <w:lang w:val="he-IL"/>
        </w:rPr>
        <w:pict>
          <v:rect id="_x0000_s2083" style="position:absolute;left:0;text-align:left;margin-left:464.5pt;margin-top:8.05pt;width:75.05pt;height:51.35pt;z-index:251627520" o:allowincell="f" filled="f" stroked="f" strokecolor="lime" strokeweight=".25pt">
            <v:textbox inset="0,0,0,0">
              <w:txbxContent>
                <w:p w:rsidR="00C14270" w:rsidRDefault="00C14270" w:rsidP="00C35245">
                  <w:pPr>
                    <w:spacing w:line="160" w:lineRule="exact"/>
                    <w:jc w:val="left"/>
                    <w:rPr>
                      <w:rFonts w:cs="Miriam" w:hint="cs"/>
                      <w:szCs w:val="18"/>
                      <w:rtl/>
                    </w:rPr>
                  </w:pPr>
                  <w:r>
                    <w:rPr>
                      <w:rFonts w:cs="Miriam" w:hint="cs"/>
                      <w:szCs w:val="18"/>
                      <w:rtl/>
                    </w:rPr>
                    <w:t xml:space="preserve">הוראת שעה (תיקון מס' 7) </w:t>
                  </w:r>
                  <w:r>
                    <w:rPr>
                      <w:rFonts w:cs="Miriam"/>
                      <w:szCs w:val="18"/>
                      <w:rtl/>
                    </w:rPr>
                    <w:t>ת</w:t>
                  </w:r>
                  <w:r>
                    <w:rPr>
                      <w:rFonts w:cs="Miriam" w:hint="cs"/>
                      <w:szCs w:val="18"/>
                      <w:rtl/>
                    </w:rPr>
                    <w:t>שס"א-2001</w:t>
                  </w:r>
                </w:p>
                <w:p w:rsidR="00C14270" w:rsidRDefault="00C14270" w:rsidP="00C35245">
                  <w:pPr>
                    <w:spacing w:line="160" w:lineRule="exact"/>
                    <w:jc w:val="left"/>
                    <w:rPr>
                      <w:rFonts w:cs="Miriam" w:hint="cs"/>
                      <w:noProof/>
                      <w:szCs w:val="18"/>
                      <w:rtl/>
                    </w:rPr>
                  </w:pPr>
                  <w:r>
                    <w:rPr>
                      <w:rFonts w:cs="Miriam" w:hint="cs"/>
                      <w:szCs w:val="18"/>
                      <w:rtl/>
                    </w:rPr>
                    <w:t>הוראת שעה (תיקון מס' 13) תש"ע-2010</w:t>
                  </w:r>
                </w:p>
                <w:p w:rsidR="00C14270" w:rsidRDefault="00C14270" w:rsidP="009A33C4">
                  <w:pPr>
                    <w:spacing w:line="160" w:lineRule="exact"/>
                    <w:jc w:val="left"/>
                    <w:rPr>
                      <w:rFonts w:cs="Miriam"/>
                      <w:noProof/>
                      <w:szCs w:val="18"/>
                      <w:rtl/>
                    </w:rPr>
                  </w:pPr>
                  <w:r>
                    <w:rPr>
                      <w:rFonts w:cs="Miriam" w:hint="cs"/>
                      <w:szCs w:val="18"/>
                      <w:rtl/>
                    </w:rPr>
                    <w:t>(תיקון מס' 26) תשע"ו-2016</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sidR="009A33C4">
        <w:rPr>
          <w:rStyle w:val="default"/>
          <w:rFonts w:cs="FrankRuehl" w:hint="cs"/>
          <w:rtl/>
        </w:rPr>
        <w:t>בפרק זה</w:t>
      </w:r>
      <w:r w:rsidR="00F229AD">
        <w:rPr>
          <w:rStyle w:val="default"/>
          <w:rFonts w:cs="FrankRuehl" w:hint="cs"/>
          <w:rtl/>
        </w:rPr>
        <w:t xml:space="preserve"> </w:t>
      </w:r>
      <w:r w:rsidR="00F229AD">
        <w:rPr>
          <w:rStyle w:val="default"/>
          <w:rFonts w:cs="FrankRuehl"/>
          <w:rtl/>
        </w:rPr>
        <w:t>–</w:t>
      </w:r>
    </w:p>
    <w:p w:rsidR="00AC1D8D" w:rsidRDefault="00AC1D8D" w:rsidP="00F229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אזור" </w:t>
      </w:r>
      <w:r w:rsidR="00F229AD">
        <w:rPr>
          <w:rStyle w:val="default"/>
          <w:rFonts w:cs="FrankRuehl"/>
          <w:rtl/>
        </w:rPr>
        <w:t>–</w:t>
      </w:r>
      <w:r>
        <w:rPr>
          <w:rStyle w:val="default"/>
          <w:rFonts w:cs="FrankRuehl" w:hint="cs"/>
          <w:rtl/>
        </w:rPr>
        <w:t xml:space="preserve"> יהודה והשומרון וחבל עזה;</w:t>
      </w:r>
    </w:p>
    <w:p w:rsidR="00AC1D8D" w:rsidRDefault="00AC1D8D" w:rsidP="00F229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תושב זר" </w:t>
      </w:r>
      <w:r w:rsidR="00F229AD">
        <w:rPr>
          <w:rStyle w:val="default"/>
          <w:rFonts w:cs="FrankRuehl"/>
          <w:rtl/>
        </w:rPr>
        <w:t>–</w:t>
      </w:r>
      <w:r>
        <w:rPr>
          <w:rStyle w:val="default"/>
          <w:rFonts w:cs="FrankRuehl" w:hint="cs"/>
          <w:rtl/>
        </w:rPr>
        <w:t xml:space="preserve"> תושב האזור וכן כל אדם שנכנס לישראל דרך האזור, למעט ישראלי, כמשמעותו בחוק להארכת תוקפן של תקנות שעת חירום (יהודה והשומרון וחבל עזה </w:t>
      </w:r>
      <w:r w:rsidR="00F229AD">
        <w:rPr>
          <w:rStyle w:val="default"/>
          <w:rFonts w:cs="FrankRuehl"/>
          <w:rtl/>
        </w:rPr>
        <w:t>–</w:t>
      </w:r>
      <w:r>
        <w:rPr>
          <w:rStyle w:val="default"/>
          <w:rFonts w:cs="FrankRuehl" w:hint="cs"/>
          <w:rtl/>
        </w:rPr>
        <w:t xml:space="preserve"> שיפוט בעבירות ועזרה משפטית), תשכ"ח-1967.</w:t>
      </w:r>
    </w:p>
    <w:p w:rsidR="00AC1D8D" w:rsidRDefault="00AC1D8D" w:rsidP="009A33C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מעביד" ו"מתווך כוח אדם" </w:t>
      </w:r>
      <w:r w:rsidR="00F229AD">
        <w:rPr>
          <w:rStyle w:val="default"/>
          <w:rFonts w:cs="FrankRuehl"/>
          <w:rtl/>
        </w:rPr>
        <w:t>–</w:t>
      </w:r>
      <w:r>
        <w:rPr>
          <w:rStyle w:val="default"/>
          <w:rFonts w:cs="FrankRuehl" w:hint="cs"/>
          <w:rtl/>
        </w:rPr>
        <w:t xml:space="preserve"> </w:t>
      </w:r>
      <w:r w:rsidR="009A33C4">
        <w:rPr>
          <w:rStyle w:val="default"/>
          <w:rFonts w:cs="FrankRuehl" w:hint="cs"/>
          <w:rtl/>
        </w:rPr>
        <w:t>(נמחקה)</w:t>
      </w:r>
      <w:r w:rsidR="00F229AD">
        <w:rPr>
          <w:rStyle w:val="default"/>
          <w:rFonts w:cs="FrankRuehl" w:hint="cs"/>
          <w:rtl/>
        </w:rPr>
        <w:t>.</w:t>
      </w:r>
    </w:p>
    <w:p w:rsidR="00F229AD" w:rsidRPr="0085047B" w:rsidRDefault="00F229AD" w:rsidP="00F229AD">
      <w:pPr>
        <w:pStyle w:val="P00"/>
        <w:spacing w:before="0"/>
        <w:ind w:left="0" w:right="1134"/>
        <w:rPr>
          <w:rStyle w:val="default"/>
          <w:rFonts w:cs="FrankRuehl" w:hint="cs"/>
          <w:vanish/>
          <w:color w:val="FF0000"/>
          <w:szCs w:val="20"/>
          <w:shd w:val="clear" w:color="auto" w:fill="FFFF99"/>
          <w:rtl/>
        </w:rPr>
      </w:pPr>
      <w:bookmarkStart w:id="46" w:name="Rov184"/>
      <w:r w:rsidRPr="0085047B">
        <w:rPr>
          <w:rStyle w:val="default"/>
          <w:rFonts w:cs="FrankRuehl" w:hint="cs"/>
          <w:vanish/>
          <w:color w:val="FF0000"/>
          <w:szCs w:val="20"/>
          <w:shd w:val="clear" w:color="auto" w:fill="FFFF99"/>
          <w:rtl/>
        </w:rPr>
        <w:t>מיום 17.3.1994 עד יום 17.9.1994</w:t>
      </w:r>
    </w:p>
    <w:p w:rsidR="00F229AD" w:rsidRPr="0085047B" w:rsidRDefault="00F229AD" w:rsidP="00F229A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תשנ"ד-1994</w:t>
      </w:r>
    </w:p>
    <w:p w:rsidR="00F229AD" w:rsidRPr="0085047B" w:rsidRDefault="00F229AD" w:rsidP="00F229AD">
      <w:pPr>
        <w:pStyle w:val="P00"/>
        <w:spacing w:before="0"/>
        <w:ind w:left="0" w:right="1134"/>
        <w:rPr>
          <w:rStyle w:val="default"/>
          <w:rFonts w:cs="FrankRuehl" w:hint="cs"/>
          <w:vanish/>
          <w:szCs w:val="20"/>
          <w:shd w:val="clear" w:color="auto" w:fill="FFFF99"/>
          <w:rtl/>
        </w:rPr>
      </w:pPr>
      <w:hyperlink r:id="rId95" w:history="1">
        <w:r w:rsidRPr="0085047B">
          <w:rPr>
            <w:rStyle w:val="Hyperlink"/>
            <w:rFonts w:hint="cs"/>
            <w:vanish/>
            <w:szCs w:val="20"/>
            <w:shd w:val="clear" w:color="auto" w:fill="FFFF99"/>
            <w:rtl/>
          </w:rPr>
          <w:t>ס"ח תשנ"ד מס' 1455</w:t>
        </w:r>
      </w:hyperlink>
      <w:r w:rsidRPr="0085047B">
        <w:rPr>
          <w:rStyle w:val="default"/>
          <w:rFonts w:cs="FrankRuehl" w:hint="cs"/>
          <w:vanish/>
          <w:szCs w:val="20"/>
          <w:shd w:val="clear" w:color="auto" w:fill="FFFF99"/>
          <w:rtl/>
        </w:rPr>
        <w:t xml:space="preserve"> מיום 17.3.1994 עמ' 94 (</w:t>
      </w:r>
      <w:hyperlink r:id="rId96" w:history="1">
        <w:r w:rsidRPr="0085047B">
          <w:rPr>
            <w:rStyle w:val="Hyperlink"/>
            <w:rFonts w:hint="cs"/>
            <w:vanish/>
            <w:szCs w:val="20"/>
            <w:shd w:val="clear" w:color="auto" w:fill="FFFF99"/>
            <w:rtl/>
          </w:rPr>
          <w:t>ה"ח 2229</w:t>
        </w:r>
      </w:hyperlink>
      <w:r w:rsidRPr="0085047B">
        <w:rPr>
          <w:rStyle w:val="default"/>
          <w:rFonts w:cs="FrankRuehl" w:hint="cs"/>
          <w:vanish/>
          <w:szCs w:val="20"/>
          <w:shd w:val="clear" w:color="auto" w:fill="FFFF99"/>
          <w:rtl/>
        </w:rPr>
        <w:t>)</w:t>
      </w:r>
    </w:p>
    <w:p w:rsidR="00F229AD" w:rsidRPr="0085047B" w:rsidRDefault="00F229AD" w:rsidP="00F229AD">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הוספת סעיף 12א</w:t>
      </w:r>
    </w:p>
    <w:p w:rsidR="00F229AD" w:rsidRPr="0085047B" w:rsidRDefault="00F229AD" w:rsidP="00F229AD">
      <w:pPr>
        <w:pStyle w:val="P00"/>
        <w:ind w:left="0" w:right="1134"/>
        <w:rPr>
          <w:rStyle w:val="default"/>
          <w:rFonts w:cs="FrankRuehl" w:hint="cs"/>
          <w:vanish/>
          <w:szCs w:val="20"/>
          <w:shd w:val="clear" w:color="auto" w:fill="FFFF99"/>
          <w:rtl/>
        </w:rPr>
      </w:pPr>
      <w:r w:rsidRPr="0085047B">
        <w:rPr>
          <w:rStyle w:val="default"/>
          <w:rFonts w:cs="FrankRuehl" w:hint="cs"/>
          <w:vanish/>
          <w:szCs w:val="20"/>
          <w:shd w:val="clear" w:color="auto" w:fill="FFFF99"/>
          <w:rtl/>
        </w:rPr>
        <w:t>הנוסח:</w:t>
      </w:r>
    </w:p>
    <w:p w:rsidR="00F229AD" w:rsidRPr="0085047B" w:rsidRDefault="00F229AD" w:rsidP="00F229AD">
      <w:pPr>
        <w:pStyle w:val="P00"/>
        <w:spacing w:before="20"/>
        <w:ind w:left="0" w:right="1134"/>
        <w:rPr>
          <w:rStyle w:val="default"/>
          <w:rFonts w:cs="Miriam" w:hint="cs"/>
          <w:vanish/>
          <w:sz w:val="16"/>
          <w:szCs w:val="16"/>
          <w:shd w:val="clear" w:color="auto" w:fill="FFFF99"/>
          <w:rtl/>
        </w:rPr>
      </w:pPr>
      <w:r w:rsidRPr="0085047B">
        <w:rPr>
          <w:rStyle w:val="default"/>
          <w:rFonts w:cs="Miriam" w:hint="cs"/>
          <w:vanish/>
          <w:sz w:val="16"/>
          <w:szCs w:val="16"/>
          <w:shd w:val="clear" w:color="auto" w:fill="FFFF99"/>
          <w:rtl/>
        </w:rPr>
        <w:t>הלנה שלא כדין</w:t>
      </w:r>
    </w:p>
    <w:p w:rsidR="00F229AD" w:rsidRPr="0085047B" w:rsidRDefault="00F229AD" w:rsidP="00F229AD">
      <w:pPr>
        <w:pStyle w:val="P00"/>
        <w:spacing w:before="0"/>
        <w:ind w:left="0"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12א.</w:t>
      </w:r>
      <w:r w:rsidRPr="0085047B">
        <w:rPr>
          <w:rStyle w:val="default"/>
          <w:rFonts w:cs="FrankRuehl" w:hint="cs"/>
          <w:vanish/>
          <w:sz w:val="22"/>
          <w:szCs w:val="22"/>
          <w:shd w:val="clear" w:color="auto" w:fill="FFFF99"/>
          <w:rtl/>
        </w:rPr>
        <w:tab/>
        <w:t>(א)</w:t>
      </w:r>
      <w:r w:rsidRPr="0085047B">
        <w:rPr>
          <w:rStyle w:val="default"/>
          <w:rFonts w:cs="FrankRuehl" w:hint="cs"/>
          <w:vanish/>
          <w:sz w:val="22"/>
          <w:szCs w:val="22"/>
          <w:shd w:val="clear" w:color="auto" w:fill="FFFF99"/>
          <w:rtl/>
        </w:rPr>
        <w:tab/>
        <w:t xml:space="preserve">מי שהעמיד ביודעין, בין בתמורה ובין שלא בתמורה, מקום לינה לרשותו של תושב האזור, שנכנס לישראל או שיושב בה, שלא כדין, או סייע לתושב האזור כאמור להשיג מקום לינה, דינו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קנס כאמור בסעיף 61(א)(2) לחוק העונשין, התשל"ז-1977.</w:t>
      </w:r>
    </w:p>
    <w:p w:rsidR="00F229AD" w:rsidRPr="0085047B" w:rsidRDefault="00F229AD" w:rsidP="00F229AD">
      <w:pPr>
        <w:pStyle w:val="P00"/>
        <w:spacing w:before="0"/>
        <w:ind w:left="0"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ab/>
        <w:t>(ב)</w:t>
      </w:r>
      <w:r w:rsidRPr="0085047B">
        <w:rPr>
          <w:rStyle w:val="default"/>
          <w:rFonts w:cs="FrankRuehl" w:hint="cs"/>
          <w:vanish/>
          <w:sz w:val="22"/>
          <w:szCs w:val="22"/>
          <w:shd w:val="clear" w:color="auto" w:fill="FFFF99"/>
          <w:rtl/>
        </w:rPr>
        <w:tab/>
        <w:t>מי שעשה מעשה כאמור בסעיף קטן (א), עליו הראיה שבדק שבידי תושב האזור מסמכים שלפיהם הוא נכנס לישראל כדין ויושב בה כדין או שבנסיבות הענין לא היה עליו לדעת, בעת שעשה את אחד המעשים האמורים בסעיף קטן (א), שתושב האזור נכנס לישראל שלא כדין או שהוא יושב בה שלא כדין.</w:t>
      </w:r>
    </w:p>
    <w:p w:rsidR="00F229AD" w:rsidRPr="0085047B" w:rsidRDefault="00F229AD" w:rsidP="00F229AD">
      <w:pPr>
        <w:pStyle w:val="P00"/>
        <w:spacing w:before="0"/>
        <w:ind w:left="0"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ab/>
        <w:t>(ג)</w:t>
      </w:r>
      <w:r w:rsidRPr="0085047B">
        <w:rPr>
          <w:rStyle w:val="default"/>
          <w:rFonts w:cs="FrankRuehl" w:hint="cs"/>
          <w:vanish/>
          <w:sz w:val="22"/>
          <w:szCs w:val="22"/>
          <w:shd w:val="clear" w:color="auto" w:fill="FFFF99"/>
          <w:rtl/>
        </w:rPr>
        <w:tab/>
        <w:t xml:space="preserve">לענין סעיף זה, "אזור"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יהודה והשומרון וחבל עזה.</w:t>
      </w:r>
    </w:p>
    <w:p w:rsidR="00F229AD" w:rsidRPr="0085047B" w:rsidRDefault="00F229AD" w:rsidP="00F229AD">
      <w:pPr>
        <w:pStyle w:val="P00"/>
        <w:spacing w:before="0"/>
        <w:ind w:left="0" w:right="1134"/>
        <w:rPr>
          <w:rStyle w:val="default"/>
          <w:rFonts w:cs="FrankRuehl" w:hint="cs"/>
          <w:vanish/>
          <w:szCs w:val="20"/>
          <w:shd w:val="clear" w:color="auto" w:fill="FFFF99"/>
          <w:rtl/>
        </w:rPr>
      </w:pPr>
    </w:p>
    <w:p w:rsidR="00F229AD" w:rsidRPr="0085047B" w:rsidRDefault="00F229AD" w:rsidP="00F229AD">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10.2.1995 עד יום 10.2.1996</w:t>
      </w:r>
    </w:p>
    <w:p w:rsidR="00F229AD" w:rsidRPr="0085047B" w:rsidRDefault="00F229AD" w:rsidP="00F229A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תשנ"ה-1995</w:t>
      </w:r>
    </w:p>
    <w:p w:rsidR="00F229AD" w:rsidRPr="0085047B" w:rsidRDefault="00F229AD" w:rsidP="00F229AD">
      <w:pPr>
        <w:pStyle w:val="P00"/>
        <w:spacing w:before="0"/>
        <w:ind w:left="0" w:right="1134"/>
        <w:rPr>
          <w:rStyle w:val="default"/>
          <w:rFonts w:cs="FrankRuehl" w:hint="cs"/>
          <w:vanish/>
          <w:szCs w:val="20"/>
          <w:shd w:val="clear" w:color="auto" w:fill="FFFF99"/>
          <w:rtl/>
        </w:rPr>
      </w:pPr>
      <w:hyperlink r:id="rId97" w:history="1">
        <w:r w:rsidRPr="0085047B">
          <w:rPr>
            <w:rStyle w:val="Hyperlink"/>
            <w:rFonts w:hint="cs"/>
            <w:vanish/>
            <w:szCs w:val="20"/>
            <w:shd w:val="clear" w:color="auto" w:fill="FFFF99"/>
            <w:rtl/>
          </w:rPr>
          <w:t>ס"ח תשנ"ה מס' 1504</w:t>
        </w:r>
      </w:hyperlink>
      <w:r w:rsidRPr="0085047B">
        <w:rPr>
          <w:rStyle w:val="default"/>
          <w:rFonts w:cs="FrankRuehl" w:hint="cs"/>
          <w:vanish/>
          <w:szCs w:val="20"/>
          <w:shd w:val="clear" w:color="auto" w:fill="FFFF99"/>
          <w:rtl/>
        </w:rPr>
        <w:t xml:space="preserve"> מיום 10.2.1995 עמ' 118 (</w:t>
      </w:r>
      <w:hyperlink r:id="rId98" w:history="1">
        <w:r w:rsidRPr="0085047B">
          <w:rPr>
            <w:rStyle w:val="Hyperlink"/>
            <w:rFonts w:hint="cs"/>
            <w:vanish/>
            <w:szCs w:val="20"/>
            <w:shd w:val="clear" w:color="auto" w:fill="FFFF99"/>
            <w:rtl/>
          </w:rPr>
          <w:t>ה"ח 2308</w:t>
        </w:r>
      </w:hyperlink>
      <w:r w:rsidRPr="0085047B">
        <w:rPr>
          <w:rStyle w:val="default"/>
          <w:rFonts w:cs="FrankRuehl" w:hint="cs"/>
          <w:vanish/>
          <w:szCs w:val="20"/>
          <w:shd w:val="clear" w:color="auto" w:fill="FFFF99"/>
          <w:rtl/>
        </w:rPr>
        <w:t>)</w:t>
      </w:r>
    </w:p>
    <w:p w:rsidR="00F229AD" w:rsidRPr="0085047B" w:rsidRDefault="00F229AD" w:rsidP="00F229AD">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הוספת סעיף 12א</w:t>
      </w:r>
    </w:p>
    <w:p w:rsidR="00F229AD" w:rsidRPr="0085047B" w:rsidRDefault="00F229AD" w:rsidP="00F229AD">
      <w:pPr>
        <w:pStyle w:val="P00"/>
        <w:ind w:left="0" w:right="1134"/>
        <w:rPr>
          <w:rStyle w:val="default"/>
          <w:rFonts w:cs="FrankRuehl" w:hint="cs"/>
          <w:vanish/>
          <w:szCs w:val="20"/>
          <w:shd w:val="clear" w:color="auto" w:fill="FFFF99"/>
          <w:rtl/>
        </w:rPr>
      </w:pPr>
      <w:r w:rsidRPr="0085047B">
        <w:rPr>
          <w:rStyle w:val="default"/>
          <w:rFonts w:cs="FrankRuehl" w:hint="cs"/>
          <w:vanish/>
          <w:szCs w:val="20"/>
          <w:shd w:val="clear" w:color="auto" w:fill="FFFF99"/>
          <w:rtl/>
        </w:rPr>
        <w:t>הנוסח:</w:t>
      </w:r>
    </w:p>
    <w:p w:rsidR="00F229AD" w:rsidRPr="0085047B" w:rsidRDefault="00F229AD" w:rsidP="00F229AD">
      <w:pPr>
        <w:pStyle w:val="P00"/>
        <w:spacing w:before="20"/>
        <w:ind w:left="0" w:right="1134"/>
        <w:rPr>
          <w:rStyle w:val="default"/>
          <w:rFonts w:cs="Miriam" w:hint="cs"/>
          <w:vanish/>
          <w:sz w:val="16"/>
          <w:szCs w:val="16"/>
          <w:shd w:val="clear" w:color="auto" w:fill="FFFF99"/>
          <w:rtl/>
        </w:rPr>
      </w:pPr>
      <w:r w:rsidRPr="0085047B">
        <w:rPr>
          <w:rStyle w:val="default"/>
          <w:rFonts w:cs="Miriam" w:hint="cs"/>
          <w:vanish/>
          <w:sz w:val="16"/>
          <w:szCs w:val="16"/>
          <w:shd w:val="clear" w:color="auto" w:fill="FFFF99"/>
          <w:rtl/>
        </w:rPr>
        <w:t>הלנה שלא כדין</w:t>
      </w:r>
    </w:p>
    <w:p w:rsidR="00F229AD" w:rsidRPr="0085047B" w:rsidRDefault="00F229AD" w:rsidP="00F229AD">
      <w:pPr>
        <w:pStyle w:val="P00"/>
        <w:spacing w:before="0"/>
        <w:ind w:left="0"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12א.</w:t>
      </w:r>
      <w:r w:rsidRPr="0085047B">
        <w:rPr>
          <w:rStyle w:val="default"/>
          <w:rFonts w:cs="FrankRuehl" w:hint="cs"/>
          <w:vanish/>
          <w:sz w:val="22"/>
          <w:szCs w:val="22"/>
          <w:shd w:val="clear" w:color="auto" w:fill="FFFF99"/>
          <w:rtl/>
        </w:rPr>
        <w:tab/>
        <w:t>(א)</w:t>
      </w:r>
      <w:r w:rsidRPr="0085047B">
        <w:rPr>
          <w:rStyle w:val="default"/>
          <w:rFonts w:cs="FrankRuehl" w:hint="cs"/>
          <w:vanish/>
          <w:sz w:val="22"/>
          <w:szCs w:val="22"/>
          <w:shd w:val="clear" w:color="auto" w:fill="FFFF99"/>
          <w:rtl/>
        </w:rPr>
        <w:tab/>
        <w:t xml:space="preserve">מי שהעמיד ביודעין, בין בתמורה ובין שלא בתמורה, מקום לינה לרשותו של תושב האזור, שנכנס לישראל או שיושב בה, שלא כדין, או סייע לתושב האזור כאמור להשיג מקום לינה, דינו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כפל הקנס האמור בסעיף 61(א)(2) לחוק העונשין, התשל"ז-1977, ואם נעברה העבירה אגב עיסוקו של מי שעבר את העבירה בעסקו או במשלח ידו, דינו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קנס כאמור או מאסר ששה חודשים.</w:t>
      </w:r>
    </w:p>
    <w:p w:rsidR="00F229AD" w:rsidRPr="0085047B" w:rsidRDefault="00F229AD" w:rsidP="00F229AD">
      <w:pPr>
        <w:pStyle w:val="P00"/>
        <w:spacing w:before="0"/>
        <w:ind w:left="0"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ab/>
        <w:t>(ב)</w:t>
      </w:r>
      <w:r w:rsidRPr="0085047B">
        <w:rPr>
          <w:rStyle w:val="default"/>
          <w:rFonts w:cs="FrankRuehl" w:hint="cs"/>
          <w:vanish/>
          <w:sz w:val="22"/>
          <w:szCs w:val="22"/>
          <w:shd w:val="clear" w:color="auto" w:fill="FFFF99"/>
          <w:rtl/>
        </w:rPr>
        <w:tab/>
        <w:t>מי שעשה מעשה כאמור בסעיף קטן (א), עליו הראיה שבדק שבידי תושב האזור מסמכים שלפיהם הוא נכנס לישראל כדין ויושב בה כדין או שבנסיבות הענין לא היה עליו לדעת, בעת שעשה את אחד המעשים האמורים בסעיף קטן (א), שתושב האזור נכנס לישראל שלא כדין או שהוא יושב בה שלא כדין.</w:t>
      </w:r>
    </w:p>
    <w:p w:rsidR="00F229AD" w:rsidRPr="0085047B" w:rsidRDefault="00F229AD" w:rsidP="00F229AD">
      <w:pPr>
        <w:pStyle w:val="P00"/>
        <w:spacing w:before="0"/>
        <w:ind w:left="0"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ab/>
        <w:t>(ג)</w:t>
      </w:r>
      <w:r w:rsidRPr="0085047B">
        <w:rPr>
          <w:rStyle w:val="default"/>
          <w:rFonts w:cs="FrankRuehl" w:hint="cs"/>
          <w:vanish/>
          <w:sz w:val="22"/>
          <w:szCs w:val="22"/>
          <w:shd w:val="clear" w:color="auto" w:fill="FFFF99"/>
          <w:rtl/>
        </w:rPr>
        <w:tab/>
        <w:t xml:space="preserve">לענין סעיף זה, "אזור"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יהודה והשומרון וחבל עזה.</w:t>
      </w:r>
    </w:p>
    <w:p w:rsidR="00F229AD" w:rsidRPr="0085047B" w:rsidRDefault="00F229AD" w:rsidP="00F229AD">
      <w:pPr>
        <w:pStyle w:val="P00"/>
        <w:spacing w:before="0"/>
        <w:ind w:left="0" w:right="1134"/>
        <w:rPr>
          <w:rStyle w:val="default"/>
          <w:rFonts w:cs="FrankRuehl" w:hint="cs"/>
          <w:vanish/>
          <w:szCs w:val="20"/>
          <w:shd w:val="clear" w:color="auto" w:fill="FFFF99"/>
          <w:rtl/>
        </w:rPr>
      </w:pPr>
    </w:p>
    <w:p w:rsidR="00F229AD" w:rsidRPr="0085047B" w:rsidRDefault="00F229AD" w:rsidP="00F229AD">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14.3.1996</w:t>
      </w:r>
    </w:p>
    <w:p w:rsidR="00F229AD" w:rsidRPr="0085047B" w:rsidRDefault="00F229AD" w:rsidP="00F229A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תשנ"ו-1996</w:t>
      </w:r>
    </w:p>
    <w:p w:rsidR="00F229AD" w:rsidRPr="0085047B" w:rsidRDefault="00F229AD" w:rsidP="00F229AD">
      <w:pPr>
        <w:pStyle w:val="P00"/>
        <w:spacing w:before="0"/>
        <w:ind w:left="0" w:right="1134"/>
        <w:rPr>
          <w:rStyle w:val="default"/>
          <w:rFonts w:cs="FrankRuehl" w:hint="cs"/>
          <w:vanish/>
          <w:szCs w:val="20"/>
          <w:shd w:val="clear" w:color="auto" w:fill="FFFF99"/>
          <w:rtl/>
        </w:rPr>
      </w:pPr>
      <w:hyperlink r:id="rId99" w:history="1">
        <w:r w:rsidRPr="0085047B">
          <w:rPr>
            <w:rStyle w:val="Hyperlink"/>
            <w:rFonts w:hint="cs"/>
            <w:vanish/>
            <w:szCs w:val="20"/>
            <w:shd w:val="clear" w:color="auto" w:fill="FFFF99"/>
            <w:rtl/>
          </w:rPr>
          <w:t>ס"ח תשנ"</w:t>
        </w:r>
        <w:r w:rsidRPr="0085047B">
          <w:rPr>
            <w:rStyle w:val="Hyperlink"/>
            <w:rFonts w:hint="cs"/>
            <w:vanish/>
            <w:szCs w:val="20"/>
            <w:shd w:val="clear" w:color="auto" w:fill="FFFF99"/>
            <w:rtl/>
          </w:rPr>
          <w:t>ו</w:t>
        </w:r>
        <w:r w:rsidRPr="0085047B">
          <w:rPr>
            <w:rStyle w:val="Hyperlink"/>
            <w:rFonts w:hint="cs"/>
            <w:vanish/>
            <w:szCs w:val="20"/>
            <w:shd w:val="clear" w:color="auto" w:fill="FFFF99"/>
            <w:rtl/>
          </w:rPr>
          <w:t xml:space="preserve"> מס' 1575</w:t>
        </w:r>
      </w:hyperlink>
      <w:r w:rsidRPr="0085047B">
        <w:rPr>
          <w:rStyle w:val="default"/>
          <w:rFonts w:cs="FrankRuehl" w:hint="cs"/>
          <w:vanish/>
          <w:szCs w:val="20"/>
          <w:shd w:val="clear" w:color="auto" w:fill="FFFF99"/>
          <w:rtl/>
        </w:rPr>
        <w:t xml:space="preserve"> מיום 14.3.1996 עמ' 168 (</w:t>
      </w:r>
      <w:hyperlink r:id="rId100" w:history="1">
        <w:r w:rsidRPr="0085047B">
          <w:rPr>
            <w:rStyle w:val="Hyperlink"/>
            <w:rFonts w:hint="cs"/>
            <w:vanish/>
            <w:szCs w:val="20"/>
            <w:shd w:val="clear" w:color="auto" w:fill="FFFF99"/>
            <w:rtl/>
          </w:rPr>
          <w:t>ה"ח 2529</w:t>
        </w:r>
      </w:hyperlink>
      <w:r w:rsidRPr="0085047B">
        <w:rPr>
          <w:rStyle w:val="default"/>
          <w:rFonts w:cs="FrankRuehl" w:hint="cs"/>
          <w:vanish/>
          <w:szCs w:val="20"/>
          <w:shd w:val="clear" w:color="auto" w:fill="FFFF99"/>
          <w:rtl/>
        </w:rPr>
        <w:t>)</w:t>
      </w:r>
    </w:p>
    <w:p w:rsidR="00F229AD" w:rsidRPr="0085047B" w:rsidRDefault="00F229AD" w:rsidP="00F229A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(תיקון מס' 1)</w:t>
      </w:r>
    </w:p>
    <w:p w:rsidR="00F229AD" w:rsidRPr="0085047B" w:rsidRDefault="00F229AD" w:rsidP="00F229AD">
      <w:pPr>
        <w:pStyle w:val="P00"/>
        <w:spacing w:before="0"/>
        <w:ind w:left="0" w:right="1134"/>
        <w:rPr>
          <w:rStyle w:val="default"/>
          <w:rFonts w:cs="FrankRuehl" w:hint="cs"/>
          <w:vanish/>
          <w:szCs w:val="20"/>
          <w:shd w:val="clear" w:color="auto" w:fill="FFFF99"/>
          <w:rtl/>
        </w:rPr>
      </w:pPr>
      <w:hyperlink r:id="rId101" w:history="1">
        <w:r w:rsidRPr="0085047B">
          <w:rPr>
            <w:rStyle w:val="Hyperlink"/>
            <w:rFonts w:hint="cs"/>
            <w:vanish/>
            <w:szCs w:val="20"/>
            <w:shd w:val="clear" w:color="auto" w:fill="FFFF99"/>
            <w:rtl/>
          </w:rPr>
          <w:t>ס"ח תשנ"ז מס' 161</w:t>
        </w:r>
        <w:r w:rsidRPr="0085047B">
          <w:rPr>
            <w:rStyle w:val="Hyperlink"/>
            <w:rFonts w:hint="cs"/>
            <w:vanish/>
            <w:szCs w:val="20"/>
            <w:shd w:val="clear" w:color="auto" w:fill="FFFF99"/>
            <w:rtl/>
          </w:rPr>
          <w:t>6</w:t>
        </w:r>
      </w:hyperlink>
      <w:r w:rsidRPr="0085047B">
        <w:rPr>
          <w:rStyle w:val="default"/>
          <w:rFonts w:cs="FrankRuehl" w:hint="cs"/>
          <w:vanish/>
          <w:szCs w:val="20"/>
          <w:shd w:val="clear" w:color="auto" w:fill="FFFF99"/>
          <w:rtl/>
        </w:rPr>
        <w:t xml:space="preserve"> מיום 19.3.1997 עמ' 88 (</w:t>
      </w:r>
      <w:hyperlink r:id="rId102" w:history="1">
        <w:r w:rsidRPr="0085047B">
          <w:rPr>
            <w:rStyle w:val="Hyperlink"/>
            <w:rFonts w:hint="cs"/>
            <w:vanish/>
            <w:szCs w:val="20"/>
            <w:shd w:val="clear" w:color="auto" w:fill="FFFF99"/>
            <w:rtl/>
          </w:rPr>
          <w:t>ה"ח 2593</w:t>
        </w:r>
      </w:hyperlink>
      <w:r w:rsidRPr="0085047B">
        <w:rPr>
          <w:rStyle w:val="default"/>
          <w:rFonts w:cs="FrankRuehl" w:hint="cs"/>
          <w:vanish/>
          <w:szCs w:val="20"/>
          <w:shd w:val="clear" w:color="auto" w:fill="FFFF99"/>
          <w:rtl/>
        </w:rPr>
        <w:t>)</w:t>
      </w:r>
    </w:p>
    <w:p w:rsidR="00F229AD" w:rsidRPr="0085047B" w:rsidRDefault="00F229AD" w:rsidP="00F229A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(תיקון מס' 2)</w:t>
      </w:r>
    </w:p>
    <w:p w:rsidR="00F229AD" w:rsidRPr="0085047B" w:rsidRDefault="00F229AD" w:rsidP="00F229AD">
      <w:pPr>
        <w:pStyle w:val="P00"/>
        <w:spacing w:before="0"/>
        <w:ind w:left="0" w:right="1134"/>
        <w:rPr>
          <w:rStyle w:val="default"/>
          <w:rFonts w:cs="FrankRuehl" w:hint="cs"/>
          <w:vanish/>
          <w:szCs w:val="20"/>
          <w:shd w:val="clear" w:color="auto" w:fill="FFFF99"/>
          <w:rtl/>
        </w:rPr>
      </w:pPr>
      <w:hyperlink r:id="rId103" w:history="1">
        <w:r w:rsidRPr="0085047B">
          <w:rPr>
            <w:rStyle w:val="Hyperlink"/>
            <w:rFonts w:hint="cs"/>
            <w:vanish/>
            <w:szCs w:val="20"/>
            <w:shd w:val="clear" w:color="auto" w:fill="FFFF99"/>
            <w:rtl/>
          </w:rPr>
          <w:t>ס"ח תשנ"ח מס' 1659</w:t>
        </w:r>
      </w:hyperlink>
      <w:r w:rsidRPr="0085047B">
        <w:rPr>
          <w:rStyle w:val="default"/>
          <w:rFonts w:cs="FrankRuehl" w:hint="cs"/>
          <w:vanish/>
          <w:szCs w:val="20"/>
          <w:shd w:val="clear" w:color="auto" w:fill="FFFF99"/>
          <w:rtl/>
        </w:rPr>
        <w:t xml:space="preserve"> מיום 14.3.1998 עמ' 160 (</w:t>
      </w:r>
      <w:hyperlink r:id="rId104" w:history="1">
        <w:r w:rsidRPr="0085047B">
          <w:rPr>
            <w:rStyle w:val="Hyperlink"/>
            <w:rFonts w:hint="cs"/>
            <w:vanish/>
            <w:szCs w:val="20"/>
            <w:shd w:val="clear" w:color="auto" w:fill="FFFF99"/>
            <w:rtl/>
          </w:rPr>
          <w:t>ה"ח 2697</w:t>
        </w:r>
      </w:hyperlink>
      <w:r w:rsidRPr="0085047B">
        <w:rPr>
          <w:rStyle w:val="default"/>
          <w:rFonts w:cs="FrankRuehl" w:hint="cs"/>
          <w:vanish/>
          <w:szCs w:val="20"/>
          <w:shd w:val="clear" w:color="auto" w:fill="FFFF99"/>
          <w:rtl/>
        </w:rPr>
        <w:t>)</w:t>
      </w:r>
    </w:p>
    <w:p w:rsidR="00F229AD" w:rsidRPr="0085047B" w:rsidRDefault="00F229AD" w:rsidP="00F229A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(תיקון מס' 3)</w:t>
      </w:r>
    </w:p>
    <w:p w:rsidR="00F229AD" w:rsidRPr="0085047B" w:rsidRDefault="00F229AD" w:rsidP="00F229AD">
      <w:pPr>
        <w:pStyle w:val="P00"/>
        <w:spacing w:before="0"/>
        <w:ind w:left="0" w:right="1134"/>
        <w:rPr>
          <w:rStyle w:val="default"/>
          <w:rFonts w:cs="FrankRuehl" w:hint="cs"/>
          <w:vanish/>
          <w:szCs w:val="20"/>
          <w:shd w:val="clear" w:color="auto" w:fill="FFFF99"/>
          <w:rtl/>
        </w:rPr>
      </w:pPr>
      <w:hyperlink r:id="rId105" w:history="1">
        <w:r w:rsidRPr="0085047B">
          <w:rPr>
            <w:rStyle w:val="Hyperlink"/>
            <w:rFonts w:hint="cs"/>
            <w:vanish/>
            <w:szCs w:val="20"/>
            <w:shd w:val="clear" w:color="auto" w:fill="FFFF99"/>
            <w:rtl/>
          </w:rPr>
          <w:t>ס"ח תשנ"ח מס' 1680</w:t>
        </w:r>
      </w:hyperlink>
      <w:r w:rsidRPr="0085047B">
        <w:rPr>
          <w:rStyle w:val="default"/>
          <w:rFonts w:cs="FrankRuehl" w:hint="cs"/>
          <w:vanish/>
          <w:szCs w:val="20"/>
          <w:shd w:val="clear" w:color="auto" w:fill="FFFF99"/>
          <w:rtl/>
        </w:rPr>
        <w:t xml:space="preserve"> מיום 2.8.1998 עמ' 306 (</w:t>
      </w:r>
      <w:hyperlink r:id="rId106" w:history="1">
        <w:r w:rsidRPr="0085047B">
          <w:rPr>
            <w:rStyle w:val="Hyperlink"/>
            <w:rFonts w:hint="cs"/>
            <w:vanish/>
            <w:szCs w:val="20"/>
            <w:shd w:val="clear" w:color="auto" w:fill="FFFF99"/>
            <w:rtl/>
          </w:rPr>
          <w:t>ה"ח 2717</w:t>
        </w:r>
      </w:hyperlink>
      <w:r w:rsidRPr="0085047B">
        <w:rPr>
          <w:rStyle w:val="default"/>
          <w:rFonts w:cs="FrankRuehl" w:hint="cs"/>
          <w:vanish/>
          <w:szCs w:val="20"/>
          <w:shd w:val="clear" w:color="auto" w:fill="FFFF99"/>
          <w:rtl/>
        </w:rPr>
        <w:t>)</w:t>
      </w:r>
    </w:p>
    <w:p w:rsidR="00F229AD" w:rsidRPr="0085047B" w:rsidRDefault="00F229AD" w:rsidP="00F229A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(תיקון מס' 4)</w:t>
      </w:r>
    </w:p>
    <w:p w:rsidR="00F229AD" w:rsidRPr="0085047B" w:rsidRDefault="00F229AD" w:rsidP="00F229AD">
      <w:pPr>
        <w:pStyle w:val="P00"/>
        <w:spacing w:before="0"/>
        <w:ind w:left="0" w:right="1134"/>
        <w:rPr>
          <w:rStyle w:val="default"/>
          <w:rFonts w:cs="FrankRuehl" w:hint="cs"/>
          <w:vanish/>
          <w:szCs w:val="20"/>
          <w:shd w:val="clear" w:color="auto" w:fill="FFFF99"/>
          <w:rtl/>
        </w:rPr>
      </w:pPr>
      <w:hyperlink r:id="rId107" w:history="1">
        <w:r w:rsidRPr="0085047B">
          <w:rPr>
            <w:rStyle w:val="Hyperlink"/>
            <w:rFonts w:hint="cs"/>
            <w:vanish/>
            <w:szCs w:val="20"/>
            <w:shd w:val="clear" w:color="auto" w:fill="FFFF99"/>
            <w:rtl/>
          </w:rPr>
          <w:t>ס"ח תש"ס מס' 1736</w:t>
        </w:r>
      </w:hyperlink>
      <w:r w:rsidRPr="0085047B">
        <w:rPr>
          <w:rStyle w:val="default"/>
          <w:rFonts w:cs="FrankRuehl" w:hint="cs"/>
          <w:vanish/>
          <w:szCs w:val="20"/>
          <w:shd w:val="clear" w:color="auto" w:fill="FFFF99"/>
          <w:rtl/>
        </w:rPr>
        <w:t xml:space="preserve"> מיום 16.4.2000 עמ' 176 (</w:t>
      </w:r>
      <w:hyperlink r:id="rId108" w:history="1">
        <w:r w:rsidRPr="0085047B">
          <w:rPr>
            <w:rStyle w:val="Hyperlink"/>
            <w:rFonts w:hint="cs"/>
            <w:vanish/>
            <w:szCs w:val="20"/>
            <w:shd w:val="clear" w:color="auto" w:fill="FFFF99"/>
            <w:rtl/>
          </w:rPr>
          <w:t>ה"ח 2858</w:t>
        </w:r>
      </w:hyperlink>
      <w:r w:rsidRPr="0085047B">
        <w:rPr>
          <w:rStyle w:val="default"/>
          <w:rFonts w:cs="FrankRuehl" w:hint="cs"/>
          <w:vanish/>
          <w:szCs w:val="20"/>
          <w:shd w:val="clear" w:color="auto" w:fill="FFFF99"/>
          <w:rtl/>
        </w:rPr>
        <w:t>)</w:t>
      </w:r>
    </w:p>
    <w:p w:rsidR="00F229AD" w:rsidRPr="0085047B" w:rsidRDefault="00F229AD" w:rsidP="00F229A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(תיקון מס' 5)</w:t>
      </w:r>
    </w:p>
    <w:p w:rsidR="00F229AD" w:rsidRPr="0085047B" w:rsidRDefault="00F229AD" w:rsidP="00F229AD">
      <w:pPr>
        <w:pStyle w:val="P00"/>
        <w:spacing w:before="0"/>
        <w:ind w:left="0" w:right="1134"/>
        <w:rPr>
          <w:rStyle w:val="default"/>
          <w:rFonts w:cs="FrankRuehl" w:hint="cs"/>
          <w:vanish/>
          <w:szCs w:val="20"/>
          <w:shd w:val="clear" w:color="auto" w:fill="FFFF99"/>
          <w:rtl/>
        </w:rPr>
      </w:pPr>
      <w:hyperlink r:id="rId109" w:history="1">
        <w:r w:rsidRPr="0085047B">
          <w:rPr>
            <w:rStyle w:val="Hyperlink"/>
            <w:rFonts w:hint="cs"/>
            <w:vanish/>
            <w:szCs w:val="20"/>
            <w:shd w:val="clear" w:color="auto" w:fill="FFFF99"/>
            <w:rtl/>
          </w:rPr>
          <w:t>ס"ח תשס"א מס' 1778</w:t>
        </w:r>
      </w:hyperlink>
      <w:r w:rsidRPr="0085047B">
        <w:rPr>
          <w:rStyle w:val="default"/>
          <w:rFonts w:cs="FrankRuehl" w:hint="cs"/>
          <w:vanish/>
          <w:szCs w:val="20"/>
          <w:shd w:val="clear" w:color="auto" w:fill="FFFF99"/>
          <w:rtl/>
        </w:rPr>
        <w:t xml:space="preserve"> מיום 13.3.2001 עמ' 150 (</w:t>
      </w:r>
      <w:hyperlink r:id="rId110" w:history="1">
        <w:r w:rsidRPr="0085047B">
          <w:rPr>
            <w:rStyle w:val="Hyperlink"/>
            <w:rFonts w:hint="cs"/>
            <w:vanish/>
            <w:szCs w:val="20"/>
            <w:shd w:val="clear" w:color="auto" w:fill="FFFF99"/>
            <w:rtl/>
          </w:rPr>
          <w:t>ה"ח 2980</w:t>
        </w:r>
      </w:hyperlink>
      <w:r w:rsidRPr="0085047B">
        <w:rPr>
          <w:rStyle w:val="default"/>
          <w:rFonts w:cs="FrankRuehl" w:hint="cs"/>
          <w:vanish/>
          <w:szCs w:val="20"/>
          <w:shd w:val="clear" w:color="auto" w:fill="FFFF99"/>
          <w:rtl/>
        </w:rPr>
        <w:t>)</w:t>
      </w:r>
    </w:p>
    <w:p w:rsidR="00F229AD" w:rsidRPr="0085047B" w:rsidRDefault="00F229AD" w:rsidP="00F229A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(תיקון מס' 6)</w:t>
      </w:r>
    </w:p>
    <w:p w:rsidR="00F229AD" w:rsidRPr="0085047B" w:rsidRDefault="00F229AD" w:rsidP="00F229AD">
      <w:pPr>
        <w:pStyle w:val="P00"/>
        <w:spacing w:before="0"/>
        <w:ind w:left="0" w:right="1134"/>
        <w:rPr>
          <w:rStyle w:val="default"/>
          <w:rFonts w:cs="FrankRuehl" w:hint="cs"/>
          <w:vanish/>
          <w:szCs w:val="20"/>
          <w:shd w:val="clear" w:color="auto" w:fill="FFFF99"/>
          <w:rtl/>
        </w:rPr>
      </w:pPr>
      <w:hyperlink r:id="rId111" w:history="1">
        <w:r w:rsidRPr="0085047B">
          <w:rPr>
            <w:rStyle w:val="Hyperlink"/>
            <w:rFonts w:hint="cs"/>
            <w:vanish/>
            <w:szCs w:val="20"/>
            <w:shd w:val="clear" w:color="auto" w:fill="FFFF99"/>
            <w:rtl/>
          </w:rPr>
          <w:t>ס"ח תשס"א מס' 1789</w:t>
        </w:r>
      </w:hyperlink>
      <w:r w:rsidRPr="0085047B">
        <w:rPr>
          <w:rStyle w:val="default"/>
          <w:rFonts w:cs="FrankRuehl" w:hint="cs"/>
          <w:vanish/>
          <w:szCs w:val="20"/>
          <w:shd w:val="clear" w:color="auto" w:fill="FFFF99"/>
          <w:rtl/>
        </w:rPr>
        <w:t xml:space="preserve"> מיום 17.5.2001 עמ' 382 (</w:t>
      </w:r>
      <w:hyperlink r:id="rId112" w:history="1">
        <w:r w:rsidRPr="0085047B">
          <w:rPr>
            <w:rStyle w:val="Hyperlink"/>
            <w:rFonts w:hint="cs"/>
            <w:vanish/>
            <w:szCs w:val="20"/>
            <w:shd w:val="clear" w:color="auto" w:fill="FFFF99"/>
            <w:rtl/>
          </w:rPr>
          <w:t>ה"ח 2995</w:t>
        </w:r>
      </w:hyperlink>
      <w:r w:rsidRPr="0085047B">
        <w:rPr>
          <w:rStyle w:val="default"/>
          <w:rFonts w:cs="FrankRuehl" w:hint="cs"/>
          <w:vanish/>
          <w:szCs w:val="20"/>
          <w:shd w:val="clear" w:color="auto" w:fill="FFFF99"/>
          <w:rtl/>
        </w:rPr>
        <w:t>)</w:t>
      </w:r>
    </w:p>
    <w:p w:rsidR="00F229AD" w:rsidRPr="0085047B" w:rsidRDefault="00F229AD" w:rsidP="00F229A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(תיקון מס' 7)</w:t>
      </w:r>
    </w:p>
    <w:p w:rsidR="00F229AD" w:rsidRPr="0085047B" w:rsidRDefault="00F229AD" w:rsidP="00F229AD">
      <w:pPr>
        <w:pStyle w:val="P00"/>
        <w:spacing w:before="0"/>
        <w:ind w:left="0" w:right="1134"/>
        <w:rPr>
          <w:rStyle w:val="default"/>
          <w:rFonts w:cs="FrankRuehl" w:hint="cs"/>
          <w:vanish/>
          <w:szCs w:val="20"/>
          <w:shd w:val="clear" w:color="auto" w:fill="FFFF99"/>
          <w:rtl/>
        </w:rPr>
      </w:pPr>
      <w:hyperlink r:id="rId113" w:history="1">
        <w:r w:rsidRPr="0085047B">
          <w:rPr>
            <w:rStyle w:val="Hyperlink"/>
            <w:rFonts w:hint="cs"/>
            <w:vanish/>
            <w:szCs w:val="20"/>
            <w:shd w:val="clear" w:color="auto" w:fill="FFFF99"/>
            <w:rtl/>
          </w:rPr>
          <w:t>ס"ח תשס"א מס' 1808</w:t>
        </w:r>
      </w:hyperlink>
      <w:r w:rsidRPr="0085047B">
        <w:rPr>
          <w:rStyle w:val="default"/>
          <w:rFonts w:cs="FrankRuehl" w:hint="cs"/>
          <w:vanish/>
          <w:szCs w:val="20"/>
          <w:shd w:val="clear" w:color="auto" w:fill="FFFF99"/>
          <w:rtl/>
        </w:rPr>
        <w:t xml:space="preserve"> מיום 6.9.2001 עמ' 566 (</w:t>
      </w:r>
      <w:hyperlink r:id="rId114" w:history="1">
        <w:r w:rsidRPr="0085047B">
          <w:rPr>
            <w:rStyle w:val="Hyperlink"/>
            <w:rFonts w:hint="cs"/>
            <w:vanish/>
            <w:szCs w:val="20"/>
            <w:shd w:val="clear" w:color="auto" w:fill="FFFF99"/>
            <w:rtl/>
          </w:rPr>
          <w:t>ה"ח 3034</w:t>
        </w:r>
      </w:hyperlink>
      <w:r w:rsidRPr="0085047B">
        <w:rPr>
          <w:rStyle w:val="default"/>
          <w:rFonts w:cs="FrankRuehl" w:hint="cs"/>
          <w:vanish/>
          <w:szCs w:val="20"/>
          <w:shd w:val="clear" w:color="auto" w:fill="FFFF99"/>
          <w:rtl/>
        </w:rPr>
        <w:t>)</w:t>
      </w:r>
    </w:p>
    <w:p w:rsidR="00F229AD" w:rsidRPr="0085047B" w:rsidRDefault="00F229AD" w:rsidP="00F229A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(תיקון מס' 8)</w:t>
      </w:r>
    </w:p>
    <w:p w:rsidR="00F229AD" w:rsidRPr="0085047B" w:rsidRDefault="00F229AD" w:rsidP="00F229AD">
      <w:pPr>
        <w:pStyle w:val="P00"/>
        <w:spacing w:before="0"/>
        <w:ind w:left="0" w:right="1134"/>
        <w:rPr>
          <w:rStyle w:val="default"/>
          <w:rFonts w:cs="FrankRuehl" w:hint="cs"/>
          <w:vanish/>
          <w:szCs w:val="20"/>
          <w:shd w:val="clear" w:color="auto" w:fill="FFFF99"/>
          <w:rtl/>
        </w:rPr>
      </w:pPr>
      <w:hyperlink r:id="rId115" w:history="1">
        <w:r w:rsidRPr="0085047B">
          <w:rPr>
            <w:rStyle w:val="Hyperlink"/>
            <w:rFonts w:hint="cs"/>
            <w:vanish/>
            <w:szCs w:val="20"/>
            <w:shd w:val="clear" w:color="auto" w:fill="FFFF99"/>
            <w:rtl/>
          </w:rPr>
          <w:t>ס"ח תשס"ה מס' 1990</w:t>
        </w:r>
      </w:hyperlink>
      <w:r w:rsidRPr="0085047B">
        <w:rPr>
          <w:rStyle w:val="default"/>
          <w:rFonts w:cs="FrankRuehl" w:hint="cs"/>
          <w:vanish/>
          <w:szCs w:val="20"/>
          <w:shd w:val="clear" w:color="auto" w:fill="FFFF99"/>
          <w:rtl/>
        </w:rPr>
        <w:t xml:space="preserve"> מיום 22.3.2005 עמ' 258 (</w:t>
      </w:r>
      <w:hyperlink r:id="rId116" w:history="1">
        <w:r w:rsidRPr="0085047B">
          <w:rPr>
            <w:rStyle w:val="Hyperlink"/>
            <w:rFonts w:hint="cs"/>
            <w:vanish/>
            <w:szCs w:val="20"/>
            <w:shd w:val="clear" w:color="auto" w:fill="FFFF99"/>
            <w:rtl/>
          </w:rPr>
          <w:t>ה"ח 163</w:t>
        </w:r>
      </w:hyperlink>
      <w:r w:rsidRPr="0085047B">
        <w:rPr>
          <w:rStyle w:val="default"/>
          <w:rFonts w:cs="FrankRuehl" w:hint="cs"/>
          <w:vanish/>
          <w:szCs w:val="20"/>
          <w:shd w:val="clear" w:color="auto" w:fill="FFFF99"/>
          <w:rtl/>
        </w:rPr>
        <w:t>)</w:t>
      </w:r>
    </w:p>
    <w:p w:rsidR="00F229AD" w:rsidRPr="0085047B" w:rsidRDefault="00F229AD" w:rsidP="00F229A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(תיקון מס' 9)</w:t>
      </w:r>
    </w:p>
    <w:p w:rsidR="00F229AD" w:rsidRPr="0085047B" w:rsidRDefault="00F229AD" w:rsidP="00F229AD">
      <w:pPr>
        <w:pStyle w:val="P00"/>
        <w:spacing w:before="0"/>
        <w:ind w:left="0" w:right="1134"/>
        <w:rPr>
          <w:rStyle w:val="default"/>
          <w:rFonts w:cs="FrankRuehl" w:hint="cs"/>
          <w:vanish/>
          <w:szCs w:val="20"/>
          <w:shd w:val="clear" w:color="auto" w:fill="FFFF99"/>
          <w:rtl/>
        </w:rPr>
      </w:pPr>
      <w:hyperlink r:id="rId117" w:history="1">
        <w:r w:rsidRPr="0085047B">
          <w:rPr>
            <w:rStyle w:val="Hyperlink"/>
            <w:rFonts w:hint="cs"/>
            <w:vanish/>
            <w:szCs w:val="20"/>
            <w:shd w:val="clear" w:color="auto" w:fill="FFFF99"/>
            <w:rtl/>
          </w:rPr>
          <w:t>ס"ח תשס"ו מס' 2052</w:t>
        </w:r>
      </w:hyperlink>
      <w:r w:rsidRPr="0085047B">
        <w:rPr>
          <w:rStyle w:val="default"/>
          <w:rFonts w:cs="FrankRuehl" w:hint="cs"/>
          <w:vanish/>
          <w:szCs w:val="20"/>
          <w:shd w:val="clear" w:color="auto" w:fill="FFFF99"/>
          <w:rtl/>
        </w:rPr>
        <w:t xml:space="preserve"> מיום 22.2.2006 עמ' 256 (</w:t>
      </w:r>
      <w:hyperlink r:id="rId118" w:history="1">
        <w:r w:rsidRPr="0085047B">
          <w:rPr>
            <w:rStyle w:val="Hyperlink"/>
            <w:rFonts w:hint="cs"/>
            <w:vanish/>
            <w:szCs w:val="20"/>
            <w:shd w:val="clear" w:color="auto" w:fill="FFFF99"/>
            <w:rtl/>
          </w:rPr>
          <w:t>ה"ח 214</w:t>
        </w:r>
      </w:hyperlink>
      <w:r w:rsidRPr="0085047B">
        <w:rPr>
          <w:rStyle w:val="default"/>
          <w:rFonts w:cs="FrankRuehl" w:hint="cs"/>
          <w:vanish/>
          <w:szCs w:val="20"/>
          <w:shd w:val="clear" w:color="auto" w:fill="FFFF99"/>
          <w:rtl/>
        </w:rPr>
        <w:t>)</w:t>
      </w:r>
    </w:p>
    <w:p w:rsidR="00F229AD" w:rsidRPr="0085047B" w:rsidRDefault="00F229AD" w:rsidP="00F229AD">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הוראת שעה (תיקון מס' 10)</w:t>
      </w:r>
    </w:p>
    <w:p w:rsidR="00F229AD" w:rsidRPr="0085047B" w:rsidRDefault="00F229AD" w:rsidP="00F229AD">
      <w:pPr>
        <w:pStyle w:val="P00"/>
        <w:spacing w:before="0"/>
        <w:ind w:left="0" w:right="1134"/>
        <w:rPr>
          <w:rStyle w:val="default"/>
          <w:rFonts w:cs="FrankRuehl" w:hint="cs"/>
          <w:vanish/>
          <w:szCs w:val="20"/>
          <w:shd w:val="clear" w:color="auto" w:fill="FFFF99"/>
          <w:rtl/>
        </w:rPr>
      </w:pPr>
      <w:hyperlink r:id="rId119" w:history="1">
        <w:r w:rsidRPr="0085047B">
          <w:rPr>
            <w:rStyle w:val="Hyperlink"/>
            <w:rFonts w:hint="cs"/>
            <w:vanish/>
            <w:szCs w:val="20"/>
            <w:shd w:val="clear" w:color="auto" w:fill="FFFF99"/>
            <w:rtl/>
          </w:rPr>
          <w:t>ס"ח תשס"ז מס' 2088</w:t>
        </w:r>
      </w:hyperlink>
      <w:r w:rsidRPr="0085047B">
        <w:rPr>
          <w:rStyle w:val="default"/>
          <w:rFonts w:cs="FrankRuehl" w:hint="cs"/>
          <w:vanish/>
          <w:szCs w:val="20"/>
          <w:shd w:val="clear" w:color="auto" w:fill="FFFF99"/>
          <w:rtl/>
        </w:rPr>
        <w:t xml:space="preserve"> מיום 27.3.2007 עמ' 146 (</w:t>
      </w:r>
      <w:hyperlink r:id="rId120" w:history="1">
        <w:r w:rsidRPr="0085047B">
          <w:rPr>
            <w:rStyle w:val="Hyperlink"/>
            <w:rFonts w:hint="cs"/>
            <w:vanish/>
            <w:szCs w:val="20"/>
            <w:shd w:val="clear" w:color="auto" w:fill="FFFF99"/>
            <w:rtl/>
          </w:rPr>
          <w:t>ה"ח 266</w:t>
        </w:r>
      </w:hyperlink>
      <w:r w:rsidRPr="0085047B">
        <w:rPr>
          <w:rStyle w:val="default"/>
          <w:rFonts w:cs="FrankRuehl" w:hint="cs"/>
          <w:vanish/>
          <w:szCs w:val="20"/>
          <w:shd w:val="clear" w:color="auto" w:fill="FFFF99"/>
          <w:rtl/>
        </w:rPr>
        <w:t>)</w:t>
      </w:r>
    </w:p>
    <w:p w:rsidR="00F229AD" w:rsidRPr="0085047B" w:rsidRDefault="00F229AD" w:rsidP="00F229AD">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הוראת שעה (תיקון מס' 11)</w:t>
      </w:r>
    </w:p>
    <w:p w:rsidR="00F229AD" w:rsidRPr="0085047B" w:rsidRDefault="00F229AD" w:rsidP="00F229AD">
      <w:pPr>
        <w:pStyle w:val="P00"/>
        <w:spacing w:before="0"/>
        <w:ind w:left="0" w:right="1134"/>
        <w:rPr>
          <w:rStyle w:val="default"/>
          <w:rFonts w:cs="FrankRuehl" w:hint="cs"/>
          <w:vanish/>
          <w:szCs w:val="20"/>
          <w:shd w:val="clear" w:color="auto" w:fill="FFFF99"/>
          <w:rtl/>
        </w:rPr>
      </w:pPr>
      <w:hyperlink r:id="rId121" w:history="1">
        <w:r w:rsidRPr="0085047B">
          <w:rPr>
            <w:rStyle w:val="Hyperlink"/>
            <w:rFonts w:hint="cs"/>
            <w:vanish/>
            <w:szCs w:val="20"/>
            <w:shd w:val="clear" w:color="auto" w:fill="FFFF99"/>
            <w:rtl/>
          </w:rPr>
          <w:t>ס"ח תשס"ח מס' 2142</w:t>
        </w:r>
      </w:hyperlink>
      <w:r w:rsidRPr="0085047B">
        <w:rPr>
          <w:rStyle w:val="default"/>
          <w:rFonts w:cs="FrankRuehl" w:hint="cs"/>
          <w:vanish/>
          <w:szCs w:val="20"/>
          <w:shd w:val="clear" w:color="auto" w:fill="FFFF99"/>
          <w:rtl/>
        </w:rPr>
        <w:t xml:space="preserve"> מיום 27.3.2008 עמ' 387 (</w:t>
      </w:r>
      <w:hyperlink r:id="rId122" w:history="1">
        <w:r w:rsidRPr="0085047B">
          <w:rPr>
            <w:rStyle w:val="Hyperlink"/>
            <w:rFonts w:hint="cs"/>
            <w:vanish/>
            <w:szCs w:val="20"/>
            <w:shd w:val="clear" w:color="auto" w:fill="FFFF99"/>
            <w:rtl/>
          </w:rPr>
          <w:t>ה"ח 350</w:t>
        </w:r>
      </w:hyperlink>
      <w:r w:rsidRPr="0085047B">
        <w:rPr>
          <w:rStyle w:val="default"/>
          <w:rFonts w:cs="FrankRuehl" w:hint="cs"/>
          <w:vanish/>
          <w:szCs w:val="20"/>
          <w:shd w:val="clear" w:color="auto" w:fill="FFFF99"/>
          <w:rtl/>
        </w:rPr>
        <w:t>)</w:t>
      </w:r>
    </w:p>
    <w:p w:rsidR="00F229AD" w:rsidRPr="0085047B" w:rsidRDefault="00F229AD" w:rsidP="00F229AD">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הוראת שעה (תיקון מס' 12)</w:t>
      </w:r>
    </w:p>
    <w:p w:rsidR="00F229AD" w:rsidRPr="0085047B" w:rsidRDefault="00F229AD" w:rsidP="00F229AD">
      <w:pPr>
        <w:pStyle w:val="P00"/>
        <w:spacing w:before="0"/>
        <w:ind w:left="0" w:right="1134"/>
        <w:rPr>
          <w:rStyle w:val="default"/>
          <w:rFonts w:cs="FrankRuehl" w:hint="cs"/>
          <w:vanish/>
          <w:szCs w:val="20"/>
          <w:shd w:val="clear" w:color="auto" w:fill="FFFF99"/>
          <w:rtl/>
        </w:rPr>
      </w:pPr>
      <w:hyperlink r:id="rId123" w:history="1">
        <w:r w:rsidRPr="0085047B">
          <w:rPr>
            <w:rStyle w:val="Hyperlink"/>
            <w:rFonts w:hint="cs"/>
            <w:vanish/>
            <w:szCs w:val="20"/>
            <w:shd w:val="clear" w:color="auto" w:fill="FFFF99"/>
            <w:rtl/>
          </w:rPr>
          <w:t>ס"ח תשס"ט מס' 2198</w:t>
        </w:r>
      </w:hyperlink>
      <w:r w:rsidRPr="0085047B">
        <w:rPr>
          <w:rStyle w:val="default"/>
          <w:rFonts w:cs="FrankRuehl" w:hint="cs"/>
          <w:vanish/>
          <w:szCs w:val="20"/>
          <w:shd w:val="clear" w:color="auto" w:fill="FFFF99"/>
          <w:rtl/>
        </w:rPr>
        <w:t xml:space="preserve"> מיום 21.5.2009 עמ' 138 (</w:t>
      </w:r>
      <w:hyperlink r:id="rId124" w:history="1">
        <w:r w:rsidRPr="0085047B">
          <w:rPr>
            <w:rStyle w:val="Hyperlink"/>
            <w:rFonts w:hint="cs"/>
            <w:vanish/>
            <w:szCs w:val="20"/>
            <w:shd w:val="clear" w:color="auto" w:fill="FFFF99"/>
            <w:rtl/>
          </w:rPr>
          <w:t>ה"ח 427</w:t>
        </w:r>
      </w:hyperlink>
      <w:r w:rsidRPr="0085047B">
        <w:rPr>
          <w:rStyle w:val="default"/>
          <w:rFonts w:cs="FrankRuehl" w:hint="cs"/>
          <w:vanish/>
          <w:szCs w:val="20"/>
          <w:shd w:val="clear" w:color="auto" w:fill="FFFF99"/>
          <w:rtl/>
        </w:rPr>
        <w:t>)</w:t>
      </w:r>
    </w:p>
    <w:p w:rsidR="00F229AD" w:rsidRPr="0085047B" w:rsidRDefault="00F229AD" w:rsidP="00F229AD">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הוראת שעה (תיקון מס' 13)</w:t>
      </w:r>
    </w:p>
    <w:p w:rsidR="00F229AD" w:rsidRPr="0085047B" w:rsidRDefault="00F229AD" w:rsidP="00F229AD">
      <w:pPr>
        <w:pStyle w:val="P00"/>
        <w:spacing w:before="0"/>
        <w:ind w:left="0" w:right="1134"/>
        <w:rPr>
          <w:rStyle w:val="default"/>
          <w:rFonts w:cs="FrankRuehl" w:hint="cs"/>
          <w:vanish/>
          <w:szCs w:val="20"/>
          <w:shd w:val="clear" w:color="auto" w:fill="FFFF99"/>
          <w:rtl/>
        </w:rPr>
      </w:pPr>
      <w:hyperlink r:id="rId125" w:history="1">
        <w:r w:rsidRPr="0085047B">
          <w:rPr>
            <w:rStyle w:val="Hyperlink"/>
            <w:rFonts w:hint="cs"/>
            <w:vanish/>
            <w:szCs w:val="20"/>
            <w:shd w:val="clear" w:color="auto" w:fill="FFFF99"/>
            <w:rtl/>
          </w:rPr>
          <w:t>ס"ח תש"ע מס' 2236</w:t>
        </w:r>
      </w:hyperlink>
      <w:r w:rsidRPr="0085047B">
        <w:rPr>
          <w:rStyle w:val="default"/>
          <w:rFonts w:cs="FrankRuehl" w:hint="cs"/>
          <w:vanish/>
          <w:szCs w:val="20"/>
          <w:shd w:val="clear" w:color="auto" w:fill="FFFF99"/>
          <w:rtl/>
        </w:rPr>
        <w:t xml:space="preserve"> מיום 23.3.2010 עמ' 446 (</w:t>
      </w:r>
      <w:hyperlink r:id="rId126" w:history="1">
        <w:r w:rsidRPr="0085047B">
          <w:rPr>
            <w:rStyle w:val="Hyperlink"/>
            <w:rFonts w:hint="cs"/>
            <w:vanish/>
            <w:szCs w:val="20"/>
            <w:shd w:val="clear" w:color="auto" w:fill="FFFF99"/>
            <w:rtl/>
          </w:rPr>
          <w:t>ה"ח 478</w:t>
        </w:r>
      </w:hyperlink>
      <w:r w:rsidRPr="0085047B">
        <w:rPr>
          <w:rStyle w:val="default"/>
          <w:rFonts w:cs="FrankRuehl" w:hint="cs"/>
          <w:vanish/>
          <w:szCs w:val="20"/>
          <w:shd w:val="clear" w:color="auto" w:fill="FFFF99"/>
          <w:rtl/>
        </w:rPr>
        <w:t>)</w:t>
      </w:r>
    </w:p>
    <w:p w:rsidR="00F229AD" w:rsidRPr="0085047B" w:rsidRDefault="00F229AD" w:rsidP="00F229AD">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 xml:space="preserve">הוראת שעה (תיקון מס' 14) </w:t>
      </w:r>
      <w:r w:rsidRPr="0085047B">
        <w:rPr>
          <w:rStyle w:val="default"/>
          <w:rFonts w:cs="FrankRuehl"/>
          <w:b/>
          <w:bCs/>
          <w:vanish/>
          <w:szCs w:val="20"/>
          <w:shd w:val="clear" w:color="auto" w:fill="FFFF99"/>
          <w:rtl/>
        </w:rPr>
        <w:t>–</w:t>
      </w:r>
      <w:r w:rsidRPr="0085047B">
        <w:rPr>
          <w:rStyle w:val="default"/>
          <w:rFonts w:cs="FrankRuehl" w:hint="cs"/>
          <w:b/>
          <w:bCs/>
          <w:vanish/>
          <w:szCs w:val="20"/>
          <w:shd w:val="clear" w:color="auto" w:fill="FFFF99"/>
          <w:rtl/>
        </w:rPr>
        <w:t xml:space="preserve"> תיקוני חקיקה</w:t>
      </w:r>
    </w:p>
    <w:p w:rsidR="00F229AD" w:rsidRPr="0085047B" w:rsidRDefault="00F229AD" w:rsidP="00F229AD">
      <w:pPr>
        <w:pStyle w:val="P00"/>
        <w:spacing w:before="0"/>
        <w:ind w:left="0" w:right="1134"/>
        <w:rPr>
          <w:rStyle w:val="default"/>
          <w:rFonts w:cs="FrankRuehl" w:hint="cs"/>
          <w:vanish/>
          <w:szCs w:val="20"/>
          <w:shd w:val="clear" w:color="auto" w:fill="FFFF99"/>
          <w:rtl/>
        </w:rPr>
      </w:pPr>
      <w:hyperlink r:id="rId127" w:history="1">
        <w:r w:rsidRPr="0085047B">
          <w:rPr>
            <w:rStyle w:val="Hyperlink"/>
            <w:rFonts w:hint="cs"/>
            <w:vanish/>
            <w:szCs w:val="20"/>
            <w:shd w:val="clear" w:color="auto" w:fill="FFFF99"/>
            <w:rtl/>
          </w:rPr>
          <w:t>ס"ח תשע"ב מס' 2344</w:t>
        </w:r>
      </w:hyperlink>
      <w:r w:rsidRPr="0085047B">
        <w:rPr>
          <w:rStyle w:val="default"/>
          <w:rFonts w:cs="FrankRuehl" w:hint="cs"/>
          <w:vanish/>
          <w:szCs w:val="20"/>
          <w:shd w:val="clear" w:color="auto" w:fill="FFFF99"/>
          <w:rtl/>
        </w:rPr>
        <w:t xml:space="preserve"> מיום 14.3.2012 עמ' 203 (</w:t>
      </w:r>
      <w:hyperlink r:id="rId128" w:history="1">
        <w:r w:rsidRPr="0085047B">
          <w:rPr>
            <w:rStyle w:val="Hyperlink"/>
            <w:rFonts w:hint="cs"/>
            <w:vanish/>
            <w:szCs w:val="20"/>
            <w:shd w:val="clear" w:color="auto" w:fill="FFFF99"/>
            <w:rtl/>
          </w:rPr>
          <w:t>ה"ח 630</w:t>
        </w:r>
      </w:hyperlink>
      <w:r w:rsidRPr="0085047B">
        <w:rPr>
          <w:rStyle w:val="default"/>
          <w:rFonts w:cs="FrankRuehl" w:hint="cs"/>
          <w:vanish/>
          <w:szCs w:val="20"/>
          <w:shd w:val="clear" w:color="auto" w:fill="FFFF99"/>
          <w:rtl/>
        </w:rPr>
        <w:t>)</w:t>
      </w:r>
    </w:p>
    <w:p w:rsidR="00F229AD" w:rsidRPr="0085047B" w:rsidRDefault="00F229AD" w:rsidP="00F229AD">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הוספת סעיף 12א</w:t>
      </w:r>
    </w:p>
    <w:p w:rsidR="00F229AD" w:rsidRPr="0085047B" w:rsidRDefault="00F229AD" w:rsidP="00F229AD">
      <w:pPr>
        <w:pStyle w:val="P00"/>
        <w:spacing w:before="0"/>
        <w:ind w:left="0" w:right="1134"/>
        <w:rPr>
          <w:rStyle w:val="default"/>
          <w:rFonts w:cs="FrankRuehl" w:hint="cs"/>
          <w:vanish/>
          <w:szCs w:val="20"/>
          <w:shd w:val="clear" w:color="auto" w:fill="FFFF99"/>
          <w:rtl/>
        </w:rPr>
      </w:pPr>
    </w:p>
    <w:p w:rsidR="00F229AD" w:rsidRPr="0085047B" w:rsidRDefault="00F229AD" w:rsidP="00F229AD">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17.5.2001</w:t>
      </w:r>
    </w:p>
    <w:p w:rsidR="00F229AD" w:rsidRPr="0085047B" w:rsidRDefault="00F229AD" w:rsidP="00F229A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(תיקון מס' 6)</w:t>
      </w:r>
    </w:p>
    <w:p w:rsidR="00F229AD" w:rsidRPr="0085047B" w:rsidRDefault="00F229AD" w:rsidP="00F229AD">
      <w:pPr>
        <w:pStyle w:val="P00"/>
        <w:spacing w:before="0"/>
        <w:ind w:left="0" w:right="1134"/>
        <w:rPr>
          <w:rStyle w:val="default"/>
          <w:rFonts w:cs="FrankRuehl" w:hint="cs"/>
          <w:vanish/>
          <w:szCs w:val="20"/>
          <w:shd w:val="clear" w:color="auto" w:fill="FFFF99"/>
          <w:rtl/>
        </w:rPr>
      </w:pPr>
      <w:hyperlink r:id="rId129" w:history="1">
        <w:r w:rsidRPr="0085047B">
          <w:rPr>
            <w:rStyle w:val="Hyperlink"/>
            <w:rFonts w:hint="cs"/>
            <w:vanish/>
            <w:szCs w:val="20"/>
            <w:shd w:val="clear" w:color="auto" w:fill="FFFF99"/>
            <w:rtl/>
          </w:rPr>
          <w:t>ס"ח תשס"א מס' 1789</w:t>
        </w:r>
      </w:hyperlink>
      <w:r w:rsidRPr="0085047B">
        <w:rPr>
          <w:rStyle w:val="default"/>
          <w:rFonts w:cs="FrankRuehl" w:hint="cs"/>
          <w:vanish/>
          <w:szCs w:val="20"/>
          <w:shd w:val="clear" w:color="auto" w:fill="FFFF99"/>
          <w:rtl/>
        </w:rPr>
        <w:t xml:space="preserve"> מיום 17.5.2001 עמ' 382 (</w:t>
      </w:r>
      <w:hyperlink r:id="rId130" w:history="1">
        <w:r w:rsidRPr="0085047B">
          <w:rPr>
            <w:rStyle w:val="Hyperlink"/>
            <w:rFonts w:hint="cs"/>
            <w:vanish/>
            <w:szCs w:val="20"/>
            <w:shd w:val="clear" w:color="auto" w:fill="FFFF99"/>
            <w:rtl/>
          </w:rPr>
          <w:t>ה"ח 2995</w:t>
        </w:r>
      </w:hyperlink>
      <w:r w:rsidRPr="0085047B">
        <w:rPr>
          <w:rStyle w:val="default"/>
          <w:rFonts w:cs="FrankRuehl" w:hint="cs"/>
          <w:vanish/>
          <w:szCs w:val="20"/>
          <w:shd w:val="clear" w:color="auto" w:fill="FFFF99"/>
          <w:rtl/>
        </w:rPr>
        <w:t>)</w:t>
      </w:r>
    </w:p>
    <w:p w:rsidR="00F229AD" w:rsidRPr="0085047B" w:rsidRDefault="00F229AD" w:rsidP="00F229AD">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הוספת סעיפים קטנים 12א(ג1), 12א(ג2), 12א(ג3)</w:t>
      </w:r>
    </w:p>
    <w:p w:rsidR="00F229AD" w:rsidRPr="0085047B" w:rsidRDefault="00F229AD" w:rsidP="00F229AD">
      <w:pPr>
        <w:pStyle w:val="P00"/>
        <w:spacing w:before="0"/>
        <w:ind w:left="0" w:right="1134"/>
        <w:rPr>
          <w:rStyle w:val="default"/>
          <w:rFonts w:cs="FrankRuehl" w:hint="cs"/>
          <w:vanish/>
          <w:szCs w:val="20"/>
          <w:shd w:val="clear" w:color="auto" w:fill="FFFF99"/>
          <w:rtl/>
        </w:rPr>
      </w:pPr>
    </w:p>
    <w:p w:rsidR="00F229AD" w:rsidRPr="0085047B" w:rsidRDefault="00F229AD" w:rsidP="00F229AD">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6.9.2001</w:t>
      </w:r>
    </w:p>
    <w:p w:rsidR="00F229AD" w:rsidRPr="0085047B" w:rsidRDefault="00F229AD" w:rsidP="00F229A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(תיקון מס' 7)</w:t>
      </w:r>
    </w:p>
    <w:p w:rsidR="00F229AD" w:rsidRPr="0085047B" w:rsidRDefault="00F229AD" w:rsidP="00F229AD">
      <w:pPr>
        <w:pStyle w:val="P00"/>
        <w:spacing w:before="0"/>
        <w:ind w:left="0" w:right="1134"/>
        <w:rPr>
          <w:rStyle w:val="default"/>
          <w:rFonts w:cs="FrankRuehl" w:hint="cs"/>
          <w:vanish/>
          <w:szCs w:val="20"/>
          <w:shd w:val="clear" w:color="auto" w:fill="FFFF99"/>
          <w:rtl/>
        </w:rPr>
      </w:pPr>
      <w:hyperlink r:id="rId131" w:history="1">
        <w:r w:rsidRPr="0085047B">
          <w:rPr>
            <w:rStyle w:val="Hyperlink"/>
            <w:rFonts w:hint="cs"/>
            <w:vanish/>
            <w:szCs w:val="20"/>
            <w:shd w:val="clear" w:color="auto" w:fill="FFFF99"/>
            <w:rtl/>
          </w:rPr>
          <w:t>ס"ח תשס"א מס' 1808</w:t>
        </w:r>
      </w:hyperlink>
      <w:r w:rsidRPr="0085047B">
        <w:rPr>
          <w:rStyle w:val="default"/>
          <w:rFonts w:cs="FrankRuehl" w:hint="cs"/>
          <w:vanish/>
          <w:szCs w:val="20"/>
          <w:shd w:val="clear" w:color="auto" w:fill="FFFF99"/>
          <w:rtl/>
        </w:rPr>
        <w:t xml:space="preserve"> מיום 6.9.2001 עמ' 566 (</w:t>
      </w:r>
      <w:hyperlink r:id="rId132" w:history="1">
        <w:r w:rsidRPr="0085047B">
          <w:rPr>
            <w:rStyle w:val="Hyperlink"/>
            <w:rFonts w:hint="cs"/>
            <w:vanish/>
            <w:szCs w:val="20"/>
            <w:shd w:val="clear" w:color="auto" w:fill="FFFF99"/>
            <w:rtl/>
          </w:rPr>
          <w:t>ה"ח 3034</w:t>
        </w:r>
      </w:hyperlink>
      <w:r w:rsidRPr="0085047B">
        <w:rPr>
          <w:rStyle w:val="default"/>
          <w:rFonts w:cs="FrankRuehl" w:hint="cs"/>
          <w:vanish/>
          <w:szCs w:val="20"/>
          <w:shd w:val="clear" w:color="auto" w:fill="FFFF99"/>
          <w:rtl/>
        </w:rPr>
        <w:t>)</w:t>
      </w:r>
    </w:p>
    <w:p w:rsidR="00F229AD" w:rsidRPr="0085047B" w:rsidRDefault="00F229AD" w:rsidP="00F229AD">
      <w:pPr>
        <w:pStyle w:val="P00"/>
        <w:ind w:left="0"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12א.</w:t>
      </w:r>
      <w:r w:rsidRPr="0085047B">
        <w:rPr>
          <w:rStyle w:val="default"/>
          <w:rFonts w:cs="FrankRuehl" w:hint="cs"/>
          <w:vanish/>
          <w:sz w:val="22"/>
          <w:szCs w:val="22"/>
          <w:shd w:val="clear" w:color="auto" w:fill="FFFF99"/>
          <w:rtl/>
        </w:rPr>
        <w:tab/>
        <w:t>(א)</w:t>
      </w:r>
      <w:r w:rsidRPr="0085047B">
        <w:rPr>
          <w:rStyle w:val="default"/>
          <w:rFonts w:cs="FrankRuehl" w:hint="cs"/>
          <w:vanish/>
          <w:sz w:val="22"/>
          <w:szCs w:val="22"/>
          <w:shd w:val="clear" w:color="auto" w:fill="FFFF99"/>
          <w:rtl/>
        </w:rPr>
        <w:tab/>
        <w:t xml:space="preserve">מי שהעמיד, בתמורה או שלא בתמורה, מקום לינה לרשותו של </w:t>
      </w:r>
      <w:r w:rsidRPr="0085047B">
        <w:rPr>
          <w:rStyle w:val="default"/>
          <w:rFonts w:cs="FrankRuehl" w:hint="cs"/>
          <w:strike/>
          <w:vanish/>
          <w:sz w:val="22"/>
          <w:szCs w:val="22"/>
          <w:shd w:val="clear" w:color="auto" w:fill="FFFF99"/>
          <w:rtl/>
        </w:rPr>
        <w:t>תושב האזור</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תושב זר</w:t>
      </w:r>
      <w:r w:rsidRPr="0085047B">
        <w:rPr>
          <w:rStyle w:val="default"/>
          <w:rFonts w:cs="FrankRuehl" w:hint="cs"/>
          <w:vanish/>
          <w:sz w:val="22"/>
          <w:szCs w:val="22"/>
          <w:shd w:val="clear" w:color="auto" w:fill="FFFF99"/>
          <w:rtl/>
        </w:rPr>
        <w:t xml:space="preserve"> שנכנס לישראל שלא כדין או שיושב בה שלא כדין, או סייע, בתמורה או שלא בתמורה, </w:t>
      </w:r>
      <w:r w:rsidRPr="0085047B">
        <w:rPr>
          <w:rStyle w:val="default"/>
          <w:rFonts w:cs="FrankRuehl" w:hint="cs"/>
          <w:strike/>
          <w:vanish/>
          <w:sz w:val="22"/>
          <w:szCs w:val="22"/>
          <w:shd w:val="clear" w:color="auto" w:fill="FFFF99"/>
          <w:rtl/>
        </w:rPr>
        <w:t>לתושב האזור</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לתושב זר</w:t>
      </w:r>
      <w:r w:rsidRPr="0085047B">
        <w:rPr>
          <w:rStyle w:val="default"/>
          <w:rFonts w:cs="FrankRuehl" w:hint="cs"/>
          <w:vanish/>
          <w:sz w:val="22"/>
          <w:szCs w:val="22"/>
          <w:shd w:val="clear" w:color="auto" w:fill="FFFF99"/>
          <w:rtl/>
        </w:rPr>
        <w:t xml:space="preserve"> כאמור להשיג מקום לינה, דינו, על אף האמור בכל חיקוק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מאסר שנתיים או קנס.</w:t>
      </w:r>
    </w:p>
    <w:p w:rsidR="00F229AD" w:rsidRPr="0085047B" w:rsidRDefault="00F229AD" w:rsidP="00F229AD">
      <w:pPr>
        <w:pStyle w:val="P00"/>
        <w:spacing w:before="0"/>
        <w:ind w:left="0"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ab/>
        <w:t>(ב)</w:t>
      </w:r>
      <w:r w:rsidRPr="0085047B">
        <w:rPr>
          <w:rStyle w:val="default"/>
          <w:rFonts w:cs="FrankRuehl" w:hint="cs"/>
          <w:vanish/>
          <w:sz w:val="22"/>
          <w:szCs w:val="22"/>
          <w:shd w:val="clear" w:color="auto" w:fill="FFFF99"/>
          <w:rtl/>
        </w:rPr>
        <w:tab/>
        <w:t>מעביד שהע</w:t>
      </w:r>
      <w:r w:rsidRPr="0085047B">
        <w:rPr>
          <w:rStyle w:val="default"/>
          <w:rFonts w:cs="FrankRuehl"/>
          <w:vanish/>
          <w:sz w:val="22"/>
          <w:szCs w:val="22"/>
          <w:shd w:val="clear" w:color="auto" w:fill="FFFF99"/>
          <w:rtl/>
        </w:rPr>
        <w:t>ס</w:t>
      </w:r>
      <w:r w:rsidRPr="0085047B">
        <w:rPr>
          <w:rStyle w:val="default"/>
          <w:rFonts w:cs="FrankRuehl" w:hint="cs"/>
          <w:vanish/>
          <w:sz w:val="22"/>
          <w:szCs w:val="22"/>
          <w:shd w:val="clear" w:color="auto" w:fill="FFFF99"/>
          <w:rtl/>
        </w:rPr>
        <w:t xml:space="preserve">יק עובד שהוא </w:t>
      </w:r>
      <w:r w:rsidRPr="0085047B">
        <w:rPr>
          <w:rStyle w:val="default"/>
          <w:rFonts w:cs="FrankRuehl" w:hint="cs"/>
          <w:strike/>
          <w:vanish/>
          <w:sz w:val="22"/>
          <w:szCs w:val="22"/>
          <w:shd w:val="clear" w:color="auto" w:fill="FFFF99"/>
          <w:rtl/>
        </w:rPr>
        <w:t>תושב האזור</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תושב זר</w:t>
      </w:r>
      <w:r w:rsidRPr="0085047B">
        <w:rPr>
          <w:rStyle w:val="default"/>
          <w:rFonts w:cs="FrankRuehl" w:hint="cs"/>
          <w:vanish/>
          <w:sz w:val="22"/>
          <w:szCs w:val="22"/>
          <w:shd w:val="clear" w:color="auto" w:fill="FFFF99"/>
          <w:rtl/>
        </w:rPr>
        <w:t xml:space="preserve"> שאינו רשאי לעבוד בישראל לפי חוק זה, וכן מתווך כוח אדם שתיווך בקשר להעסקתו של עובד כאמור, דינו, על אף האמור בכל חיקוק -  מאסר שנתיים או קנס.</w:t>
      </w:r>
    </w:p>
    <w:p w:rsidR="00F229AD" w:rsidRPr="0085047B" w:rsidRDefault="00F229AD" w:rsidP="00F229AD">
      <w:pPr>
        <w:pStyle w:val="P00"/>
        <w:spacing w:before="0"/>
        <w:ind w:left="0" w:right="1134"/>
        <w:rPr>
          <w:rStyle w:val="default"/>
          <w:rFonts w:cs="FrankRuehl" w:hint="cs"/>
          <w:strike/>
          <w:vanish/>
          <w:sz w:val="22"/>
          <w:szCs w:val="22"/>
          <w:shd w:val="clear" w:color="auto" w:fill="FFFF99"/>
          <w:rtl/>
        </w:rPr>
      </w:pPr>
      <w:r w:rsidRPr="0085047B">
        <w:rPr>
          <w:rStyle w:val="default"/>
          <w:rFonts w:cs="FrankRuehl" w:hint="cs"/>
          <w:vanish/>
          <w:sz w:val="22"/>
          <w:szCs w:val="22"/>
          <w:shd w:val="clear" w:color="auto" w:fill="FFFF99"/>
          <w:rtl/>
        </w:rPr>
        <w:tab/>
      </w:r>
      <w:r w:rsidRPr="0085047B">
        <w:rPr>
          <w:rStyle w:val="default"/>
          <w:rFonts w:cs="FrankRuehl" w:hint="cs"/>
          <w:strike/>
          <w:vanish/>
          <w:sz w:val="22"/>
          <w:szCs w:val="22"/>
          <w:shd w:val="clear" w:color="auto" w:fill="FFFF99"/>
          <w:rtl/>
        </w:rPr>
        <w:t>(ג)</w:t>
      </w:r>
      <w:r w:rsidRPr="0085047B">
        <w:rPr>
          <w:rStyle w:val="default"/>
          <w:rFonts w:cs="FrankRuehl" w:hint="cs"/>
          <w:strike/>
          <w:vanish/>
          <w:sz w:val="22"/>
          <w:szCs w:val="22"/>
          <w:shd w:val="clear" w:color="auto" w:fill="FFFF99"/>
          <w:rtl/>
        </w:rPr>
        <w:tab/>
        <w:t xml:space="preserve">מעביד או מתווך כוח אדם המסיע ברכב, בעצמו או באמצעות עובדו או שלוחו, אדם שהוא תושב האזור שאינו רשאי לעבוד בישראל מכוח חוק זה, דינו </w:t>
      </w:r>
      <w:r w:rsidRPr="0085047B">
        <w:rPr>
          <w:rStyle w:val="default"/>
          <w:rFonts w:cs="FrankRuehl"/>
          <w:strike/>
          <w:vanish/>
          <w:sz w:val="22"/>
          <w:szCs w:val="22"/>
          <w:shd w:val="clear" w:color="auto" w:fill="FFFF99"/>
          <w:rtl/>
        </w:rPr>
        <w:t>–</w:t>
      </w:r>
      <w:r w:rsidRPr="0085047B">
        <w:rPr>
          <w:rStyle w:val="default"/>
          <w:rFonts w:cs="FrankRuehl" w:hint="cs"/>
          <w:strike/>
          <w:vanish/>
          <w:sz w:val="22"/>
          <w:szCs w:val="22"/>
          <w:shd w:val="clear" w:color="auto" w:fill="FFFF99"/>
          <w:rtl/>
        </w:rPr>
        <w:t xml:space="preserve"> מאסר שנתיים או קנס.</w:t>
      </w:r>
    </w:p>
    <w:p w:rsidR="00F229AD" w:rsidRPr="0085047B" w:rsidRDefault="00F229AD" w:rsidP="00053E73">
      <w:pPr>
        <w:pStyle w:val="P00"/>
        <w:spacing w:before="0"/>
        <w:ind w:left="1021" w:right="1134" w:hanging="1021"/>
        <w:rPr>
          <w:rStyle w:val="default"/>
          <w:rFonts w:cs="FrankRuehl" w:hint="cs"/>
          <w:vanish/>
          <w:sz w:val="22"/>
          <w:szCs w:val="22"/>
          <w:u w:val="single"/>
          <w:shd w:val="clear" w:color="auto" w:fill="FFFF99"/>
          <w:rtl/>
        </w:rPr>
      </w:pPr>
      <w:r w:rsidRPr="0085047B">
        <w:rPr>
          <w:rStyle w:val="default"/>
          <w:rFonts w:cs="FrankRuehl" w:hint="cs"/>
          <w:vanish/>
          <w:sz w:val="22"/>
          <w:szCs w:val="22"/>
          <w:shd w:val="clear" w:color="auto" w:fill="FFFF99"/>
          <w:rtl/>
        </w:rPr>
        <w:tab/>
      </w:r>
      <w:r w:rsidRPr="0085047B">
        <w:rPr>
          <w:rStyle w:val="default"/>
          <w:rFonts w:cs="FrankRuehl" w:hint="cs"/>
          <w:vanish/>
          <w:sz w:val="22"/>
          <w:szCs w:val="22"/>
          <w:u w:val="single"/>
          <w:shd w:val="clear" w:color="auto" w:fill="FFFF99"/>
          <w:rtl/>
        </w:rPr>
        <w:t>(ג)</w:t>
      </w:r>
      <w:r w:rsidRPr="0085047B">
        <w:rPr>
          <w:rStyle w:val="default"/>
          <w:rFonts w:cs="FrankRuehl" w:hint="cs"/>
          <w:vanish/>
          <w:sz w:val="22"/>
          <w:szCs w:val="22"/>
          <w:u w:val="single"/>
          <w:shd w:val="clear" w:color="auto" w:fill="FFFF99"/>
          <w:rtl/>
        </w:rPr>
        <w:tab/>
        <w:t>(1)</w:t>
      </w:r>
      <w:r w:rsidRPr="0085047B">
        <w:rPr>
          <w:rStyle w:val="default"/>
          <w:rFonts w:cs="FrankRuehl" w:hint="cs"/>
          <w:vanish/>
          <w:sz w:val="22"/>
          <w:szCs w:val="22"/>
          <w:u w:val="single"/>
          <w:shd w:val="clear" w:color="auto" w:fill="FFFF99"/>
          <w:rtl/>
        </w:rPr>
        <w:tab/>
        <w:t xml:space="preserve">המסיע ברכב תושב זר השוהה בישראל שלא כדין, דינו </w:t>
      </w:r>
      <w:r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 xml:space="preserve"> מאסר שנתיים או הקנס הקבוע בסעיף 61(א)(3) לחוק העונשין, התשל"ז-1977 (להלן </w:t>
      </w:r>
      <w:r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 xml:space="preserve"> חוק העונשין);</w:t>
      </w:r>
    </w:p>
    <w:p w:rsidR="00F229AD" w:rsidRPr="0085047B" w:rsidRDefault="00F229AD" w:rsidP="00F229AD">
      <w:pPr>
        <w:pStyle w:val="P00"/>
        <w:spacing w:before="0"/>
        <w:ind w:left="1021" w:right="1134"/>
        <w:rPr>
          <w:rStyle w:val="default"/>
          <w:rFonts w:cs="FrankRuehl" w:hint="cs"/>
          <w:vanish/>
          <w:sz w:val="22"/>
          <w:szCs w:val="22"/>
          <w:shd w:val="clear" w:color="auto" w:fill="FFFF99"/>
          <w:rtl/>
        </w:rPr>
      </w:pPr>
      <w:r w:rsidRPr="0085047B">
        <w:rPr>
          <w:rStyle w:val="default"/>
          <w:rFonts w:cs="FrankRuehl" w:hint="cs"/>
          <w:vanish/>
          <w:sz w:val="22"/>
          <w:szCs w:val="22"/>
          <w:u w:val="single"/>
          <w:shd w:val="clear" w:color="auto" w:fill="FFFF99"/>
          <w:rtl/>
        </w:rPr>
        <w:t>(2)</w:t>
      </w:r>
      <w:r w:rsidRPr="0085047B">
        <w:rPr>
          <w:rStyle w:val="default"/>
          <w:rFonts w:cs="FrankRuehl" w:hint="cs"/>
          <w:vanish/>
          <w:sz w:val="22"/>
          <w:szCs w:val="22"/>
          <w:u w:val="single"/>
          <w:shd w:val="clear" w:color="auto" w:fill="FFFF99"/>
          <w:rtl/>
        </w:rPr>
        <w:tab/>
        <w:t xml:space="preserve">הוראות פסקה (1) לא יחולו על המסיע כאמור באותה פסקה, באוטובוס ציבורי, בקו שירות; לענין זה, "אוטובוס ציבורי" ו"קו שירות" </w:t>
      </w:r>
      <w:r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 xml:space="preserve"> כהגדרתם בסעיף 1 לפקודת התעבורה.</w:t>
      </w:r>
    </w:p>
    <w:p w:rsidR="00F229AD" w:rsidRPr="0085047B" w:rsidRDefault="00F229AD" w:rsidP="00F229AD">
      <w:pPr>
        <w:pStyle w:val="P00"/>
        <w:spacing w:before="0"/>
        <w:ind w:left="0" w:right="1134"/>
        <w:rPr>
          <w:rStyle w:val="default"/>
          <w:rFonts w:cs="FrankRuehl" w:hint="cs"/>
          <w:vanish/>
          <w:sz w:val="22"/>
          <w:szCs w:val="22"/>
          <w:shd w:val="clear" w:color="auto" w:fill="FFFF99"/>
          <w:rtl/>
        </w:rPr>
      </w:pPr>
      <w:r w:rsidRPr="0085047B">
        <w:rPr>
          <w:rStyle w:val="default"/>
          <w:rFonts w:cs="FrankRuehl" w:hint="cs"/>
          <w:vanish/>
          <w:shd w:val="clear" w:color="auto" w:fill="FFFF99"/>
          <w:rtl/>
        </w:rPr>
        <w:tab/>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ג1)</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היה לשוטר יסוד סביר לחשד כי נעברה עבירה לפי סעיף קטן (ג) </w:t>
      </w:r>
      <w:r w:rsidRPr="0085047B">
        <w:rPr>
          <w:rStyle w:val="default"/>
          <w:rFonts w:cs="FrankRuehl" w:hint="cs"/>
          <w:vanish/>
          <w:sz w:val="22"/>
          <w:szCs w:val="22"/>
          <w:u w:val="single"/>
          <w:shd w:val="clear" w:color="auto" w:fill="FFFF99"/>
          <w:rtl/>
        </w:rPr>
        <w:t>או (ג5)</w:t>
      </w:r>
      <w:r w:rsidRPr="0085047B">
        <w:rPr>
          <w:rStyle w:val="default"/>
          <w:rFonts w:cs="FrankRuehl" w:hint="cs"/>
          <w:vanish/>
          <w:sz w:val="22"/>
          <w:szCs w:val="22"/>
          <w:shd w:val="clear" w:color="auto" w:fill="FFFF99"/>
          <w:rtl/>
        </w:rPr>
        <w:t>, רשאי הוא למסור לנהג הרכב שבו נעברה העבירה או לבעל הרכב כאמור הודעה האוסרת את השימוש ברכב לתקופה של שלושים ימים וליטול את רישיון הרכב לאותה</w:t>
      </w:r>
      <w:r w:rsidRPr="0085047B">
        <w:rPr>
          <w:rStyle w:val="default"/>
          <w:rFonts w:cs="FrankRuehl"/>
          <w:vanish/>
          <w:sz w:val="22"/>
          <w:szCs w:val="22"/>
          <w:shd w:val="clear" w:color="auto" w:fill="FFFF99"/>
          <w:rtl/>
        </w:rPr>
        <w:t xml:space="preserve"> </w:t>
      </w:r>
      <w:r w:rsidRPr="0085047B">
        <w:rPr>
          <w:rStyle w:val="default"/>
          <w:rFonts w:cs="FrankRuehl" w:hint="cs"/>
          <w:vanish/>
          <w:sz w:val="22"/>
          <w:szCs w:val="22"/>
          <w:shd w:val="clear" w:color="auto" w:fill="FFFF99"/>
          <w:rtl/>
        </w:rPr>
        <w:t>תקופה; בהודעה תצוין הסיבה לאיסור השימוש ברכב ולנטילת הרישיון.</w:t>
      </w:r>
    </w:p>
    <w:p w:rsidR="00F229AD" w:rsidRPr="0085047B" w:rsidRDefault="00F229AD" w:rsidP="00F229AD">
      <w:pPr>
        <w:pStyle w:val="P00"/>
        <w:spacing w:before="0"/>
        <w:ind w:left="0" w:right="1134"/>
        <w:rPr>
          <w:rStyle w:val="default"/>
          <w:rFonts w:cs="FrankRuehl"/>
          <w:strike/>
          <w:vanish/>
          <w:sz w:val="22"/>
          <w:szCs w:val="22"/>
          <w:shd w:val="clear" w:color="auto" w:fill="FFFF99"/>
          <w:rtl/>
        </w:rPr>
      </w:pPr>
      <w:r w:rsidRPr="0085047B">
        <w:rPr>
          <w:rStyle w:val="default"/>
          <w:rFonts w:cs="FrankRuehl" w:hint="cs"/>
          <w:vanish/>
          <w:sz w:val="22"/>
          <w:szCs w:val="22"/>
          <w:shd w:val="clear" w:color="auto" w:fill="FFFF99"/>
          <w:rtl/>
        </w:rPr>
        <w:tab/>
      </w:r>
      <w:r w:rsidRPr="0085047B">
        <w:rPr>
          <w:rStyle w:val="default"/>
          <w:rFonts w:cs="FrankRuehl" w:hint="cs"/>
          <w:strike/>
          <w:vanish/>
          <w:sz w:val="22"/>
          <w:szCs w:val="22"/>
          <w:shd w:val="clear" w:color="auto" w:fill="FFFF99"/>
          <w:rtl/>
        </w:rPr>
        <w:t>(ג2)</w:t>
      </w:r>
      <w:r w:rsidRPr="0085047B">
        <w:rPr>
          <w:rStyle w:val="default"/>
          <w:rFonts w:cs="FrankRuehl" w:hint="cs"/>
          <w:strike/>
          <w:vanish/>
          <w:sz w:val="22"/>
          <w:szCs w:val="22"/>
          <w:shd w:val="clear" w:color="auto" w:fill="FFFF99"/>
          <w:rtl/>
        </w:rPr>
        <w:tab/>
        <w:t>הורשע אדם בעבירה לפי סעיף קטן (ג) רשאי בית משפט השלום, נוסף על כל עונש אחר, להורות כאמור בסעיף 57ג(א) לפקודת התעבורה, בשינויים המפורטים בסעיף קטן (ג3).</w:t>
      </w:r>
    </w:p>
    <w:p w:rsidR="00F229AD" w:rsidRPr="0085047B" w:rsidRDefault="00F229AD" w:rsidP="00F229AD">
      <w:pPr>
        <w:pStyle w:val="P00"/>
        <w:spacing w:before="0"/>
        <w:ind w:left="0" w:right="1134"/>
        <w:rPr>
          <w:rStyle w:val="default"/>
          <w:rFonts w:cs="FrankRuehl" w:hint="cs"/>
          <w:vanish/>
          <w:sz w:val="22"/>
          <w:szCs w:val="22"/>
          <w:u w:val="single"/>
          <w:shd w:val="clear" w:color="auto" w:fill="FFFF99"/>
          <w:rtl/>
        </w:rPr>
      </w:pPr>
      <w:r w:rsidRPr="0085047B">
        <w:rPr>
          <w:vanish/>
          <w:sz w:val="22"/>
          <w:szCs w:val="22"/>
          <w:shd w:val="clear" w:color="auto" w:fill="FFFF99"/>
          <w:rtl/>
        </w:rPr>
        <w:tab/>
      </w:r>
      <w:r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ג2)</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 xml:space="preserve">בית המשפט שהרשיע אדם בעבירה לפי סעיפים קטנים (ג) או (ג5) יורה בצו, נוסף על כל עונש אחר, על איסור השימוש ברכב שבו נעברה העבירה לתקופה של שישה חודשים (להלן </w:t>
      </w:r>
      <w:r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 xml:space="preserve"> </w:t>
      </w:r>
      <w:r w:rsidRPr="0085047B">
        <w:rPr>
          <w:rStyle w:val="default"/>
          <w:rFonts w:cs="FrankRuehl"/>
          <w:vanish/>
          <w:sz w:val="22"/>
          <w:szCs w:val="22"/>
          <w:u w:val="single"/>
          <w:shd w:val="clear" w:color="auto" w:fill="FFFF99"/>
          <w:rtl/>
        </w:rPr>
        <w:t>צ</w:t>
      </w:r>
      <w:r w:rsidRPr="0085047B">
        <w:rPr>
          <w:rStyle w:val="default"/>
          <w:rFonts w:cs="FrankRuehl" w:hint="cs"/>
          <w:vanish/>
          <w:sz w:val="22"/>
          <w:szCs w:val="22"/>
          <w:u w:val="single"/>
          <w:shd w:val="clear" w:color="auto" w:fill="FFFF99"/>
          <w:rtl/>
        </w:rPr>
        <w:t>ו איסור שימוש), אלא אם כן ראה, מטעמים מיוחדים שיירשמו, כי יש לאסור את השימוש ברכב לתקופה קצרה יותר; בצו איסור השימוש יקבע בית המשפט את מקום העמדת הרכב בתקופת איסור השימוש</w:t>
      </w:r>
      <w:r w:rsidRPr="0085047B">
        <w:rPr>
          <w:rStyle w:val="default"/>
          <w:rFonts w:cs="FrankRuehl" w:hint="cs"/>
          <w:vanish/>
          <w:u w:val="single"/>
          <w:shd w:val="clear" w:color="auto" w:fill="FFFF99"/>
          <w:rtl/>
        </w:rPr>
        <w:t>.</w:t>
      </w:r>
    </w:p>
    <w:p w:rsidR="00F229AD" w:rsidRPr="0085047B" w:rsidRDefault="00F229AD" w:rsidP="00F229AD">
      <w:pPr>
        <w:pStyle w:val="P00"/>
        <w:spacing w:before="0"/>
        <w:ind w:left="0" w:right="1134"/>
        <w:rPr>
          <w:rStyle w:val="default"/>
          <w:rFonts w:cs="FrankRuehl"/>
          <w:vanish/>
          <w:sz w:val="22"/>
          <w:szCs w:val="22"/>
          <w:shd w:val="clear" w:color="auto" w:fill="FFFF99"/>
          <w:rtl/>
        </w:rPr>
      </w:pPr>
      <w:r w:rsidRPr="0085047B">
        <w:rPr>
          <w:vanish/>
          <w:sz w:val="22"/>
          <w:szCs w:val="22"/>
          <w:shd w:val="clear" w:color="auto" w:fill="FFFF99"/>
          <w:rtl/>
        </w:rPr>
        <w:tab/>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ג3)</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על איסור שימוש ברכב לפי סעיפים קטנים (ג1) ו-(ג2), יחולו ההוראות האלה לפי פקודת התעבורה, בהתאמה </w:t>
      </w:r>
      <w:r w:rsidRPr="0085047B">
        <w:rPr>
          <w:rStyle w:val="default"/>
          <w:rFonts w:cs="FrankRuehl" w:hint="cs"/>
          <w:vanish/>
          <w:sz w:val="22"/>
          <w:szCs w:val="22"/>
          <w:u w:val="single"/>
          <w:shd w:val="clear" w:color="auto" w:fill="FFFF99"/>
          <w:rtl/>
        </w:rPr>
        <w:t>ובשינויים המחויבים</w:t>
      </w:r>
      <w:r w:rsidRPr="0085047B">
        <w:rPr>
          <w:rStyle w:val="default"/>
          <w:rFonts w:cs="FrankRuehl"/>
          <w:vanish/>
          <w:sz w:val="22"/>
          <w:szCs w:val="22"/>
          <w:shd w:val="clear" w:color="auto" w:fill="FFFF99"/>
          <w:rtl/>
        </w:rPr>
        <w:t>:</w:t>
      </w:r>
    </w:p>
    <w:p w:rsidR="00F229AD" w:rsidRPr="0085047B" w:rsidRDefault="00F229AD" w:rsidP="00F229AD">
      <w:pPr>
        <w:pStyle w:val="P22"/>
        <w:spacing w:before="0"/>
        <w:ind w:left="1021" w:right="1134"/>
        <w:rPr>
          <w:rStyle w:val="default"/>
          <w:rFonts w:cs="FrankRuehl"/>
          <w:vanish/>
          <w:sz w:val="22"/>
          <w:szCs w:val="22"/>
          <w:shd w:val="clear" w:color="auto" w:fill="FFFF99"/>
          <w:rtl/>
        </w:rPr>
      </w:pPr>
      <w:r w:rsidRPr="0085047B">
        <w:rPr>
          <w:rStyle w:val="default"/>
          <w:rFonts w:cs="FrankRuehl"/>
          <w:vanish/>
          <w:sz w:val="22"/>
          <w:szCs w:val="22"/>
          <w:shd w:val="clear" w:color="auto" w:fill="FFFF99"/>
          <w:rtl/>
        </w:rPr>
        <w:t>(1)</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סעיף 57א(ב)(2) ו-(3) בשינוי זה: במקום "בפסקאות (1) ו-(2)" יבוא "בפסקה (2)"; </w:t>
      </w:r>
    </w:p>
    <w:p w:rsidR="00F229AD" w:rsidRPr="0085047B" w:rsidRDefault="00F229AD" w:rsidP="00F229AD">
      <w:pPr>
        <w:pStyle w:val="P22"/>
        <w:spacing w:before="0"/>
        <w:ind w:left="1021" w:right="1134"/>
        <w:rPr>
          <w:rStyle w:val="default"/>
          <w:rFonts w:cs="FrankRuehl"/>
          <w:vanish/>
          <w:sz w:val="22"/>
          <w:szCs w:val="22"/>
          <w:shd w:val="clear" w:color="auto" w:fill="FFFF99"/>
          <w:rtl/>
        </w:rPr>
      </w:pPr>
      <w:r w:rsidRPr="0085047B">
        <w:rPr>
          <w:rStyle w:val="default"/>
          <w:rFonts w:cs="FrankRuehl"/>
          <w:vanish/>
          <w:sz w:val="22"/>
          <w:szCs w:val="22"/>
          <w:shd w:val="clear" w:color="auto" w:fill="FFFF99"/>
          <w:rtl/>
        </w:rPr>
        <w:t>(2)</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סעיף 57א(ג), (ד) ו-(ו);</w:t>
      </w:r>
    </w:p>
    <w:p w:rsidR="00F229AD" w:rsidRPr="0085047B" w:rsidRDefault="00F229AD" w:rsidP="00F229AD">
      <w:pPr>
        <w:pStyle w:val="P22"/>
        <w:spacing w:before="0"/>
        <w:ind w:left="1021" w:right="1134"/>
        <w:rPr>
          <w:rStyle w:val="default"/>
          <w:rFonts w:cs="FrankRuehl" w:hint="cs"/>
          <w:vanish/>
          <w:sz w:val="22"/>
          <w:szCs w:val="22"/>
          <w:shd w:val="clear" w:color="auto" w:fill="FFFF99"/>
          <w:rtl/>
        </w:rPr>
      </w:pPr>
      <w:r w:rsidRPr="0085047B">
        <w:rPr>
          <w:rStyle w:val="default"/>
          <w:rFonts w:cs="FrankRuehl"/>
          <w:vanish/>
          <w:sz w:val="22"/>
          <w:szCs w:val="22"/>
          <w:shd w:val="clear" w:color="auto" w:fill="FFFF99"/>
          <w:rtl/>
        </w:rPr>
        <w:t>(3)</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סעיפים 57א(ה), </w:t>
      </w:r>
      <w:r w:rsidRPr="0085047B">
        <w:rPr>
          <w:rStyle w:val="default"/>
          <w:rFonts w:cs="FrankRuehl" w:hint="cs"/>
          <w:strike/>
          <w:vanish/>
          <w:sz w:val="22"/>
          <w:szCs w:val="22"/>
          <w:shd w:val="clear" w:color="auto" w:fill="FFFF99"/>
          <w:rtl/>
        </w:rPr>
        <w:t>ו-57ב עד 57ז</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57ב, 57ג(ב) עד (ו) ו-57ד עד 57ז</w:t>
      </w:r>
      <w:r w:rsidRPr="0085047B">
        <w:rPr>
          <w:rStyle w:val="default"/>
          <w:rFonts w:cs="FrankRuehl" w:hint="cs"/>
          <w:vanish/>
          <w:sz w:val="22"/>
          <w:szCs w:val="22"/>
          <w:shd w:val="clear" w:color="auto" w:fill="FFFF99"/>
          <w:rtl/>
        </w:rPr>
        <w:t>, בשינויים אלה:</w:t>
      </w:r>
    </w:p>
    <w:p w:rsidR="00F229AD" w:rsidRPr="0085047B" w:rsidRDefault="00F229AD" w:rsidP="00F229AD">
      <w:pPr>
        <w:pStyle w:val="P33"/>
        <w:spacing w:before="0"/>
        <w:ind w:left="1474" w:right="1134"/>
        <w:rPr>
          <w:rStyle w:val="default"/>
          <w:rFonts w:cs="FrankRuehl"/>
          <w:vanish/>
          <w:sz w:val="22"/>
          <w:szCs w:val="22"/>
          <w:shd w:val="clear" w:color="auto" w:fill="FFFF99"/>
          <w:rtl/>
        </w:rPr>
      </w:pP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א)</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בסעיף 57א(ה</w:t>
      </w:r>
      <w:r w:rsidRPr="0085047B">
        <w:rPr>
          <w:rStyle w:val="default"/>
          <w:rFonts w:cs="FrankRuehl"/>
          <w:vanish/>
          <w:sz w:val="22"/>
          <w:szCs w:val="22"/>
          <w:shd w:val="clear" w:color="auto" w:fill="FFFF99"/>
          <w:rtl/>
        </w:rPr>
        <w:t xml:space="preserve">)(2), </w:t>
      </w:r>
      <w:r w:rsidRPr="0085047B">
        <w:rPr>
          <w:rStyle w:val="default"/>
          <w:rFonts w:cs="FrankRuehl" w:hint="cs"/>
          <w:vanish/>
          <w:sz w:val="22"/>
          <w:szCs w:val="22"/>
          <w:shd w:val="clear" w:color="auto" w:fill="FFFF99"/>
          <w:rtl/>
        </w:rPr>
        <w:t xml:space="preserve">במקום "הובלת המטען כאמור בסעיף קטן (א)(1)" יבוא "עבירה לפי סעיף קטן (ג) </w:t>
      </w:r>
      <w:r w:rsidRPr="0085047B">
        <w:rPr>
          <w:rStyle w:val="default"/>
          <w:rFonts w:cs="FrankRuehl" w:hint="cs"/>
          <w:vanish/>
          <w:sz w:val="22"/>
          <w:szCs w:val="22"/>
          <w:u w:val="single"/>
          <w:shd w:val="clear" w:color="auto" w:fill="FFFF99"/>
          <w:rtl/>
        </w:rPr>
        <w:t>או סעיף קטן (ג5)</w:t>
      </w:r>
      <w:r w:rsidRPr="0085047B">
        <w:rPr>
          <w:rStyle w:val="default"/>
          <w:rFonts w:cs="FrankRuehl" w:hint="cs"/>
          <w:vanish/>
          <w:sz w:val="22"/>
          <w:szCs w:val="22"/>
          <w:shd w:val="clear" w:color="auto" w:fill="FFFF99"/>
          <w:rtl/>
        </w:rPr>
        <w:t>";</w:t>
      </w:r>
    </w:p>
    <w:p w:rsidR="00F229AD" w:rsidRPr="0085047B" w:rsidRDefault="00F229AD" w:rsidP="00F229AD">
      <w:pPr>
        <w:pStyle w:val="P33"/>
        <w:spacing w:before="0"/>
        <w:ind w:left="1474" w:right="1134"/>
        <w:rPr>
          <w:rStyle w:val="default"/>
          <w:rFonts w:cs="FrankRuehl"/>
          <w:vanish/>
          <w:sz w:val="22"/>
          <w:szCs w:val="22"/>
          <w:shd w:val="clear" w:color="auto" w:fill="FFFF99"/>
          <w:rtl/>
        </w:rPr>
      </w:pP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ב)</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בסעיף 57ב, במקום "מבית המשפט, המוסמך לדון בעבירות תעבורה" יבוא "מבית משפט השלום";</w:t>
      </w:r>
    </w:p>
    <w:p w:rsidR="00F229AD" w:rsidRPr="0085047B" w:rsidRDefault="00F229AD" w:rsidP="00F229AD">
      <w:pPr>
        <w:pStyle w:val="P33"/>
        <w:spacing w:before="0"/>
        <w:ind w:left="1474" w:right="1134"/>
        <w:rPr>
          <w:rStyle w:val="default"/>
          <w:rFonts w:cs="FrankRuehl" w:hint="cs"/>
          <w:strike/>
          <w:vanish/>
          <w:sz w:val="22"/>
          <w:szCs w:val="22"/>
          <w:shd w:val="clear" w:color="auto" w:fill="FFFF99"/>
          <w:rtl/>
        </w:rPr>
      </w:pPr>
      <w:r w:rsidRPr="0085047B">
        <w:rPr>
          <w:rStyle w:val="default"/>
          <w:rFonts w:cs="FrankRuehl"/>
          <w:strike/>
          <w:vanish/>
          <w:sz w:val="22"/>
          <w:szCs w:val="22"/>
          <w:shd w:val="clear" w:color="auto" w:fill="FFFF99"/>
          <w:rtl/>
        </w:rPr>
        <w:t>(</w:t>
      </w:r>
      <w:r w:rsidRPr="0085047B">
        <w:rPr>
          <w:rStyle w:val="default"/>
          <w:rFonts w:cs="FrankRuehl" w:hint="cs"/>
          <w:strike/>
          <w:vanish/>
          <w:sz w:val="22"/>
          <w:szCs w:val="22"/>
          <w:shd w:val="clear" w:color="auto" w:fill="FFFF99"/>
          <w:rtl/>
        </w:rPr>
        <w:t>ג)</w:t>
      </w:r>
      <w:r w:rsidRPr="0085047B">
        <w:rPr>
          <w:rStyle w:val="default"/>
          <w:rFonts w:cs="FrankRuehl"/>
          <w:strike/>
          <w:vanish/>
          <w:sz w:val="22"/>
          <w:szCs w:val="22"/>
          <w:shd w:val="clear" w:color="auto" w:fill="FFFF99"/>
          <w:rtl/>
        </w:rPr>
        <w:tab/>
      </w:r>
      <w:r w:rsidRPr="0085047B">
        <w:rPr>
          <w:rStyle w:val="default"/>
          <w:rFonts w:cs="FrankRuehl" w:hint="cs"/>
          <w:strike/>
          <w:vanish/>
          <w:sz w:val="22"/>
          <w:szCs w:val="22"/>
          <w:shd w:val="clear" w:color="auto" w:fill="FFFF99"/>
          <w:rtl/>
        </w:rPr>
        <w:t>בסעיף 57ג(א), במקום הרישה עד "בתוספת השביעית" יבוא "הורשע אדם בעבירה לפי סעיף קטן (ג)", והסעיף ייקרא בלא המילים "ובלבד שהעבירה אינה עבירת קנס";</w:t>
      </w:r>
    </w:p>
    <w:p w:rsidR="00F229AD" w:rsidRPr="0085047B" w:rsidRDefault="00F229AD" w:rsidP="00F229AD">
      <w:pPr>
        <w:pStyle w:val="P33"/>
        <w:spacing w:before="0"/>
        <w:ind w:left="1474" w:right="1134"/>
        <w:rPr>
          <w:rStyle w:val="default"/>
          <w:rFonts w:cs="FrankRuehl" w:hint="cs"/>
          <w:vanish/>
          <w:sz w:val="22"/>
          <w:szCs w:val="22"/>
          <w:shd w:val="clear" w:color="auto" w:fill="FFFF99"/>
          <w:rtl/>
        </w:rPr>
      </w:pP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ד)</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בסעיף 57ד, במקום "בית המשפט</w:t>
      </w:r>
      <w:r w:rsidRPr="0085047B">
        <w:rPr>
          <w:rStyle w:val="default"/>
          <w:rFonts w:cs="FrankRuehl"/>
          <w:vanish/>
          <w:sz w:val="22"/>
          <w:szCs w:val="22"/>
          <w:shd w:val="clear" w:color="auto" w:fill="FFFF99"/>
          <w:rtl/>
        </w:rPr>
        <w:t xml:space="preserve"> </w:t>
      </w:r>
      <w:r w:rsidRPr="0085047B">
        <w:rPr>
          <w:rStyle w:val="default"/>
          <w:rFonts w:cs="FrankRuehl" w:hint="cs"/>
          <w:vanish/>
          <w:sz w:val="22"/>
          <w:szCs w:val="22"/>
          <w:shd w:val="clear" w:color="auto" w:fill="FFFF99"/>
          <w:rtl/>
        </w:rPr>
        <w:t>המוסמך לדון בעבירות תעבורה" יבוא "בית משפט השלום".</w:t>
      </w:r>
    </w:p>
    <w:p w:rsidR="00F229AD" w:rsidRPr="0085047B" w:rsidRDefault="00F229AD" w:rsidP="00F229AD">
      <w:pPr>
        <w:pStyle w:val="P00"/>
        <w:spacing w:before="0"/>
        <w:ind w:left="0" w:right="1134"/>
        <w:rPr>
          <w:rStyle w:val="default"/>
          <w:rFonts w:cs="FrankRuehl"/>
          <w:vanish/>
          <w:sz w:val="22"/>
          <w:szCs w:val="22"/>
          <w:u w:val="single"/>
          <w:shd w:val="clear" w:color="auto" w:fill="FFFF99"/>
          <w:rtl/>
        </w:rPr>
      </w:pPr>
      <w:r w:rsidRPr="0085047B">
        <w:rPr>
          <w:rStyle w:val="default"/>
          <w:rFonts w:cs="FrankRuehl" w:hint="cs"/>
          <w:vanish/>
          <w:shd w:val="clear" w:color="auto" w:fill="FFFF99"/>
          <w:rtl/>
        </w:rPr>
        <w:tab/>
      </w:r>
      <w:r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ג4)</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בית המשפט שהרשיע אדם בעבירה לפי סעיפים קטנים (ג) או (ג5) יורה על פסילת הנידון מלקבל או מלהחזיק רישיון נהיגה לתקופה של שישה חודשים, אולם רשאי בית המשפט, בנסיבות מיוחדות ש</w:t>
      </w:r>
      <w:r w:rsidRPr="0085047B">
        <w:rPr>
          <w:rStyle w:val="default"/>
          <w:rFonts w:cs="FrankRuehl"/>
          <w:vanish/>
          <w:sz w:val="22"/>
          <w:szCs w:val="22"/>
          <w:u w:val="single"/>
          <w:shd w:val="clear" w:color="auto" w:fill="FFFF99"/>
          <w:rtl/>
        </w:rPr>
        <w:t>י</w:t>
      </w:r>
      <w:r w:rsidRPr="0085047B">
        <w:rPr>
          <w:rStyle w:val="default"/>
          <w:rFonts w:cs="FrankRuehl" w:hint="cs"/>
          <w:vanish/>
          <w:sz w:val="22"/>
          <w:szCs w:val="22"/>
          <w:u w:val="single"/>
          <w:shd w:val="clear" w:color="auto" w:fill="FFFF99"/>
          <w:rtl/>
        </w:rPr>
        <w:t>פרט בפסק הדין, להורות על פסילה לתקופה קצרה יותר.</w:t>
      </w:r>
    </w:p>
    <w:p w:rsidR="00F229AD" w:rsidRPr="0085047B" w:rsidRDefault="00F229AD" w:rsidP="00F229AD">
      <w:pPr>
        <w:pStyle w:val="P00"/>
        <w:spacing w:before="0"/>
        <w:ind w:left="0" w:right="1134"/>
        <w:rPr>
          <w:rStyle w:val="default"/>
          <w:rFonts w:cs="FrankRuehl"/>
          <w:vanish/>
          <w:sz w:val="22"/>
          <w:szCs w:val="22"/>
          <w:u w:val="single"/>
          <w:shd w:val="clear" w:color="auto" w:fill="FFFF99"/>
          <w:rtl/>
        </w:rPr>
      </w:pPr>
      <w:r w:rsidRPr="0085047B">
        <w:rPr>
          <w:vanish/>
          <w:sz w:val="22"/>
          <w:szCs w:val="22"/>
          <w:shd w:val="clear" w:color="auto" w:fill="FFFF99"/>
          <w:rtl/>
        </w:rPr>
        <w:tab/>
      </w:r>
      <w:r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ג5)</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המרשה לתושב זר שאינו רשאי לנהוג ברכב בישראל, לנהוג ברכב הרשום בישראל, דינו -  מאסר שנתיים או הקנס הקבוע בסעיף 61(א)(3) לחוק העונשין.</w:t>
      </w:r>
    </w:p>
    <w:p w:rsidR="00F229AD" w:rsidRPr="0085047B" w:rsidRDefault="00F229AD" w:rsidP="00F229AD">
      <w:pPr>
        <w:pStyle w:val="P00"/>
        <w:spacing w:before="0"/>
        <w:ind w:left="0" w:right="1134"/>
        <w:rPr>
          <w:rStyle w:val="default"/>
          <w:rFonts w:cs="FrankRuehl" w:hint="cs"/>
          <w:strike/>
          <w:vanish/>
          <w:sz w:val="22"/>
          <w:szCs w:val="22"/>
          <w:shd w:val="clear" w:color="auto" w:fill="FFFF99"/>
          <w:rtl/>
        </w:rPr>
      </w:pPr>
      <w:r w:rsidRPr="0085047B">
        <w:rPr>
          <w:rStyle w:val="default"/>
          <w:rFonts w:cs="FrankRuehl" w:hint="cs"/>
          <w:vanish/>
          <w:sz w:val="22"/>
          <w:szCs w:val="22"/>
          <w:shd w:val="clear" w:color="auto" w:fill="FFFF99"/>
          <w:rtl/>
        </w:rPr>
        <w:tab/>
      </w:r>
      <w:r w:rsidRPr="0085047B">
        <w:rPr>
          <w:rStyle w:val="default"/>
          <w:rFonts w:cs="FrankRuehl" w:hint="cs"/>
          <w:strike/>
          <w:vanish/>
          <w:sz w:val="22"/>
          <w:szCs w:val="22"/>
          <w:shd w:val="clear" w:color="auto" w:fill="FFFF99"/>
          <w:rtl/>
        </w:rPr>
        <w:t>(ד)</w:t>
      </w:r>
      <w:r w:rsidRPr="0085047B">
        <w:rPr>
          <w:rStyle w:val="default"/>
          <w:rFonts w:cs="FrankRuehl" w:hint="cs"/>
          <w:strike/>
          <w:vanish/>
          <w:sz w:val="22"/>
          <w:szCs w:val="22"/>
          <w:shd w:val="clear" w:color="auto" w:fill="FFFF99"/>
          <w:rtl/>
        </w:rPr>
        <w:tab/>
        <w:t>מי שעשה מעשה כאמור בסעיף זה עליו הראיה שבדק שבידי תושב האזור מסמכים שלפיהם הוא נכנס לישראל כדין ויושב בה כדין, או שבנסיבות הענין, לא היה עליו לדעת, בעת שעשה את אחד המעשים האמורים בסעיף זה, שתושב האזור נכנס לישראל שלא כדין או שהוא יושב בה שלא כדין.</w:t>
      </w:r>
    </w:p>
    <w:p w:rsidR="00F229AD" w:rsidRPr="0085047B" w:rsidRDefault="00F229AD" w:rsidP="00F229AD">
      <w:pPr>
        <w:pStyle w:val="P00"/>
        <w:spacing w:before="0"/>
        <w:ind w:left="0" w:right="1134"/>
        <w:rPr>
          <w:rStyle w:val="default"/>
          <w:rFonts w:cs="FrankRuehl"/>
          <w:vanish/>
          <w:sz w:val="22"/>
          <w:szCs w:val="22"/>
          <w:u w:val="single"/>
          <w:shd w:val="clear" w:color="auto" w:fill="FFFF99"/>
          <w:rtl/>
        </w:rPr>
      </w:pPr>
      <w:r w:rsidRPr="0085047B">
        <w:rPr>
          <w:rStyle w:val="default"/>
          <w:rFonts w:cs="FrankRuehl" w:hint="cs"/>
          <w:vanish/>
          <w:shd w:val="clear" w:color="auto" w:fill="FFFF99"/>
          <w:rtl/>
        </w:rPr>
        <w:tab/>
      </w:r>
      <w:r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ד)</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מי ש</w:t>
      </w:r>
      <w:r w:rsidRPr="0085047B">
        <w:rPr>
          <w:rStyle w:val="default"/>
          <w:rFonts w:cs="FrankRuehl"/>
          <w:vanish/>
          <w:sz w:val="22"/>
          <w:szCs w:val="22"/>
          <w:u w:val="single"/>
          <w:shd w:val="clear" w:color="auto" w:fill="FFFF99"/>
          <w:rtl/>
        </w:rPr>
        <w:t>ע</w:t>
      </w:r>
      <w:r w:rsidRPr="0085047B">
        <w:rPr>
          <w:rStyle w:val="default"/>
          <w:rFonts w:cs="FrankRuehl" w:hint="cs"/>
          <w:vanish/>
          <w:sz w:val="22"/>
          <w:szCs w:val="22"/>
          <w:u w:val="single"/>
          <w:shd w:val="clear" w:color="auto" w:fill="FFFF99"/>
          <w:rtl/>
        </w:rPr>
        <w:t>שה מעשה כאמור בסעיפים קטנים (א), (ב), (ג) או (ג5), עליו הראיה שהמעשה נעשה באחת מאלה:</w:t>
      </w:r>
    </w:p>
    <w:p w:rsidR="00F229AD" w:rsidRPr="0085047B" w:rsidRDefault="00F229AD" w:rsidP="00F229AD">
      <w:pPr>
        <w:pStyle w:val="P22"/>
        <w:spacing w:before="0"/>
        <w:ind w:left="1021" w:right="1134"/>
        <w:rPr>
          <w:rStyle w:val="default"/>
          <w:rFonts w:cs="FrankRuehl"/>
          <w:vanish/>
          <w:sz w:val="22"/>
          <w:szCs w:val="22"/>
          <w:u w:val="single"/>
          <w:shd w:val="clear" w:color="auto" w:fill="FFFF99"/>
          <w:rtl/>
        </w:rPr>
      </w:pPr>
      <w:r w:rsidRPr="0085047B">
        <w:rPr>
          <w:rStyle w:val="default"/>
          <w:rFonts w:cs="FrankRuehl"/>
          <w:vanish/>
          <w:sz w:val="22"/>
          <w:szCs w:val="22"/>
          <w:u w:val="single"/>
          <w:shd w:val="clear" w:color="auto" w:fill="FFFF99"/>
          <w:rtl/>
        </w:rPr>
        <w:t>(1)</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לאחר שבדק שבידי התושב הזר מסמכים, שלפיהם הוא נכנס לישראל כדין ויושב בה כדין או, לענין עבירה לפי סעיף קטן (ג5), מסמכים שלפיהם הוא רשאי לנהוג ברכב בישראל;</w:t>
      </w:r>
    </w:p>
    <w:p w:rsidR="00F229AD" w:rsidRPr="0085047B" w:rsidRDefault="00F229AD" w:rsidP="00F229AD">
      <w:pPr>
        <w:pStyle w:val="P22"/>
        <w:spacing w:before="0"/>
        <w:ind w:left="1021" w:right="1134"/>
        <w:rPr>
          <w:rStyle w:val="default"/>
          <w:rFonts w:cs="FrankRuehl"/>
          <w:vanish/>
          <w:sz w:val="22"/>
          <w:szCs w:val="22"/>
          <w:u w:val="single"/>
          <w:shd w:val="clear" w:color="auto" w:fill="FFFF99"/>
          <w:rtl/>
        </w:rPr>
      </w:pPr>
      <w:r w:rsidRPr="0085047B">
        <w:rPr>
          <w:rStyle w:val="default"/>
          <w:rFonts w:cs="FrankRuehl"/>
          <w:vanish/>
          <w:sz w:val="22"/>
          <w:szCs w:val="22"/>
          <w:u w:val="single"/>
          <w:shd w:val="clear" w:color="auto" w:fill="FFFF99"/>
          <w:rtl/>
        </w:rPr>
        <w:t>(2)</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בנסיבות שבהן הוא לא חשד שהמדובר בתושב זר שנכנס ליש</w:t>
      </w:r>
      <w:r w:rsidRPr="0085047B">
        <w:rPr>
          <w:rStyle w:val="default"/>
          <w:rFonts w:cs="FrankRuehl"/>
          <w:vanish/>
          <w:sz w:val="22"/>
          <w:szCs w:val="22"/>
          <w:u w:val="single"/>
          <w:shd w:val="clear" w:color="auto" w:fill="FFFF99"/>
          <w:rtl/>
        </w:rPr>
        <w:t>ר</w:t>
      </w:r>
      <w:r w:rsidRPr="0085047B">
        <w:rPr>
          <w:rStyle w:val="default"/>
          <w:rFonts w:cs="FrankRuehl" w:hint="cs"/>
          <w:vanish/>
          <w:sz w:val="22"/>
          <w:szCs w:val="22"/>
          <w:u w:val="single"/>
          <w:shd w:val="clear" w:color="auto" w:fill="FFFF99"/>
          <w:rtl/>
        </w:rPr>
        <w:t>אל שלא כדין, שהוא יושב בה שלא כדין, או לענין עבירה לפי סעיף קטן (ג5), בנסיבות שבהן הוא לא חשד שהמדובר בתושב זר שאינו רשאי לנהוג ברכב בישראל.</w:t>
      </w:r>
    </w:p>
    <w:p w:rsidR="00F229AD" w:rsidRPr="0085047B" w:rsidRDefault="00F229AD" w:rsidP="00F229AD">
      <w:pPr>
        <w:pStyle w:val="P00"/>
        <w:spacing w:before="0"/>
        <w:ind w:left="0" w:right="1134"/>
        <w:rPr>
          <w:rStyle w:val="default"/>
          <w:rFonts w:cs="FrankRuehl"/>
          <w:vanish/>
          <w:sz w:val="22"/>
          <w:szCs w:val="22"/>
          <w:u w:val="single"/>
          <w:shd w:val="clear" w:color="auto" w:fill="FFFF99"/>
          <w:rtl/>
        </w:rPr>
      </w:pPr>
      <w:r w:rsidRPr="0085047B">
        <w:rPr>
          <w:vanish/>
          <w:sz w:val="22"/>
          <w:szCs w:val="22"/>
          <w:shd w:val="clear" w:color="auto" w:fill="FFFF99"/>
          <w:rtl/>
        </w:rPr>
        <w:tab/>
      </w:r>
      <w:r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ד1)</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נעברה עבירה לפי סעיף קטן (ג) או (ג5), ברכב של תאגיד, ובידי עובד של התאגיד, חזקה</w:t>
      </w:r>
      <w:r w:rsidRPr="0085047B">
        <w:rPr>
          <w:rStyle w:val="default"/>
          <w:rFonts w:cs="FrankRuehl"/>
          <w:vanish/>
          <w:sz w:val="22"/>
          <w:szCs w:val="22"/>
          <w:u w:val="single"/>
          <w:shd w:val="clear" w:color="auto" w:fill="FFFF99"/>
          <w:rtl/>
        </w:rPr>
        <w:t xml:space="preserve"> </w:t>
      </w:r>
      <w:r w:rsidRPr="0085047B">
        <w:rPr>
          <w:rStyle w:val="default"/>
          <w:rFonts w:cs="FrankRuehl" w:hint="cs"/>
          <w:vanish/>
          <w:sz w:val="22"/>
          <w:szCs w:val="22"/>
          <w:u w:val="single"/>
          <w:shd w:val="clear" w:color="auto" w:fill="FFFF99"/>
          <w:rtl/>
        </w:rPr>
        <w:t>היא כי העובד הסיע את התושב הזר כשלוחו של התאגיד, אלא אם כן הוכח אחרת.</w:t>
      </w:r>
    </w:p>
    <w:p w:rsidR="00F229AD" w:rsidRPr="0085047B" w:rsidRDefault="00F229AD" w:rsidP="00F229AD">
      <w:pPr>
        <w:pStyle w:val="P00"/>
        <w:spacing w:before="0"/>
        <w:ind w:left="0" w:right="1134"/>
        <w:rPr>
          <w:rStyle w:val="default"/>
          <w:rFonts w:cs="FrankRuehl"/>
          <w:vanish/>
          <w:sz w:val="22"/>
          <w:szCs w:val="22"/>
          <w:u w:val="single"/>
          <w:shd w:val="clear" w:color="auto" w:fill="FFFF99"/>
          <w:rtl/>
        </w:rPr>
      </w:pPr>
      <w:r w:rsidRPr="0085047B">
        <w:rPr>
          <w:vanish/>
          <w:sz w:val="22"/>
          <w:szCs w:val="22"/>
          <w:shd w:val="clear" w:color="auto" w:fill="FFFF99"/>
          <w:rtl/>
        </w:rPr>
        <w:tab/>
      </w:r>
      <w:r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ד2)</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אדם שהורשע בעבירה לפי סעיפים קטנים (ג) או (ג5), ושבתוך שלוש שנים מיום הרשעתו הורשע באחת העבירות כאמור (להלן -  עבירה נוספת), יחולו לגביו הוראות אלה:</w:t>
      </w:r>
    </w:p>
    <w:p w:rsidR="00F229AD" w:rsidRPr="0085047B" w:rsidRDefault="00F229AD" w:rsidP="00F229AD">
      <w:pPr>
        <w:pStyle w:val="P22"/>
        <w:spacing w:before="0"/>
        <w:ind w:left="1021" w:right="1134"/>
        <w:rPr>
          <w:rStyle w:val="default"/>
          <w:rFonts w:cs="FrankRuehl"/>
          <w:vanish/>
          <w:sz w:val="22"/>
          <w:szCs w:val="22"/>
          <w:u w:val="single"/>
          <w:shd w:val="clear" w:color="auto" w:fill="FFFF99"/>
          <w:rtl/>
        </w:rPr>
      </w:pPr>
      <w:r w:rsidRPr="0085047B">
        <w:rPr>
          <w:rStyle w:val="default"/>
          <w:rFonts w:cs="FrankRuehl"/>
          <w:vanish/>
          <w:sz w:val="22"/>
          <w:szCs w:val="22"/>
          <w:u w:val="single"/>
          <w:shd w:val="clear" w:color="auto" w:fill="FFFF99"/>
          <w:rtl/>
        </w:rPr>
        <w:t>(1)</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בית המשפט אשר הרשיע אותו בעבירה הנוספת יורה על חילוט הרכב שבו נעברה העבירה, אם הוא בעליו של הרכב או המחזיק בו דרך קבע, ואולם רשאי בית המשפט, בנסיבות מיוחדות שיפרט בפסק הדין, שלא לעשות כן; החליט שלא לחלט את הרכב יחולו הוראות סעיף קטן (ג2);</w:t>
      </w:r>
    </w:p>
    <w:p w:rsidR="00F229AD" w:rsidRPr="0085047B" w:rsidRDefault="00F229AD" w:rsidP="00F229AD">
      <w:pPr>
        <w:pStyle w:val="P22"/>
        <w:spacing w:before="0"/>
        <w:ind w:left="1021" w:right="1134"/>
        <w:rPr>
          <w:rStyle w:val="default"/>
          <w:rFonts w:cs="FrankRuehl"/>
          <w:vanish/>
          <w:sz w:val="22"/>
          <w:szCs w:val="22"/>
          <w:u w:val="single"/>
          <w:shd w:val="clear" w:color="auto" w:fill="FFFF99"/>
          <w:rtl/>
        </w:rPr>
      </w:pPr>
      <w:r w:rsidRPr="0085047B">
        <w:rPr>
          <w:rStyle w:val="default"/>
          <w:rFonts w:cs="FrankRuehl"/>
          <w:vanish/>
          <w:sz w:val="22"/>
          <w:szCs w:val="22"/>
          <w:u w:val="single"/>
          <w:shd w:val="clear" w:color="auto" w:fill="FFFF99"/>
          <w:rtl/>
        </w:rPr>
        <w:t>(2)</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 xml:space="preserve">בית המשפט </w:t>
      </w:r>
      <w:r w:rsidRPr="0085047B">
        <w:rPr>
          <w:rStyle w:val="default"/>
          <w:rFonts w:cs="FrankRuehl"/>
          <w:vanish/>
          <w:sz w:val="22"/>
          <w:szCs w:val="22"/>
          <w:u w:val="single"/>
          <w:shd w:val="clear" w:color="auto" w:fill="FFFF99"/>
          <w:rtl/>
        </w:rPr>
        <w:t>ש</w:t>
      </w:r>
      <w:r w:rsidRPr="0085047B">
        <w:rPr>
          <w:rStyle w:val="default"/>
          <w:rFonts w:cs="FrankRuehl" w:hint="cs"/>
          <w:vanish/>
          <w:sz w:val="22"/>
          <w:szCs w:val="22"/>
          <w:u w:val="single"/>
          <w:shd w:val="clear" w:color="auto" w:fill="FFFF99"/>
          <w:rtl/>
        </w:rPr>
        <w:t>הרשיע אותו בעבירה הנוספת יורה על פסילתו מלקבל או מלהחזיק רישיון נהיגה לתקופה של 3 שנים, ואולם רשאי בית המשפט, בנסיבות מיוחדות שיפרט בפסק הדין, להורות על פסילתו לתקופה קצרה יותר.</w:t>
      </w:r>
    </w:p>
    <w:p w:rsidR="00F229AD" w:rsidRPr="0085047B" w:rsidRDefault="00F229AD" w:rsidP="00F229AD">
      <w:pPr>
        <w:pStyle w:val="P02"/>
        <w:spacing w:before="0"/>
        <w:ind w:left="1021" w:right="1134"/>
        <w:rPr>
          <w:rStyle w:val="default"/>
          <w:rFonts w:cs="FrankRuehl"/>
          <w:vanish/>
          <w:sz w:val="22"/>
          <w:szCs w:val="22"/>
          <w:u w:val="single"/>
          <w:shd w:val="clear" w:color="auto" w:fill="FFFF99"/>
          <w:rtl/>
        </w:rPr>
      </w:pPr>
      <w:r w:rsidRPr="0085047B">
        <w:rPr>
          <w:vanish/>
          <w:sz w:val="22"/>
          <w:szCs w:val="22"/>
          <w:shd w:val="clear" w:color="auto" w:fill="FFFF99"/>
          <w:rtl/>
        </w:rPr>
        <w:tab/>
      </w:r>
      <w:r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ד3)</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(1)</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נושא משרה חייב לפקח ולעשות כל שניתן למ</w:t>
      </w:r>
      <w:r w:rsidRPr="0085047B">
        <w:rPr>
          <w:rStyle w:val="default"/>
          <w:rFonts w:cs="FrankRuehl"/>
          <w:vanish/>
          <w:sz w:val="22"/>
          <w:szCs w:val="22"/>
          <w:u w:val="single"/>
          <w:shd w:val="clear" w:color="auto" w:fill="FFFF99"/>
          <w:rtl/>
        </w:rPr>
        <w:t>נ</w:t>
      </w:r>
      <w:r w:rsidRPr="0085047B">
        <w:rPr>
          <w:rStyle w:val="default"/>
          <w:rFonts w:cs="FrankRuehl" w:hint="cs"/>
          <w:vanish/>
          <w:sz w:val="22"/>
          <w:szCs w:val="22"/>
          <w:u w:val="single"/>
          <w:shd w:val="clear" w:color="auto" w:fill="FFFF99"/>
          <w:rtl/>
        </w:rPr>
        <w:t>יעת עבירות כאמור בסעיף זה בידי התאגיד או בידי עובד מעובדיו; המפר חובתו האמורה, דינו -  הקנס הקבוע בסעיף 61(א)(2) לחוק העונשין;</w:t>
      </w:r>
    </w:p>
    <w:p w:rsidR="00F229AD" w:rsidRPr="0085047B" w:rsidRDefault="00F229AD" w:rsidP="00F229AD">
      <w:pPr>
        <w:pStyle w:val="P22"/>
        <w:spacing w:before="0"/>
        <w:ind w:left="1021" w:right="1134"/>
        <w:rPr>
          <w:rStyle w:val="default"/>
          <w:rFonts w:cs="FrankRuehl"/>
          <w:vanish/>
          <w:sz w:val="22"/>
          <w:szCs w:val="22"/>
          <w:shd w:val="clear" w:color="auto" w:fill="FFFF99"/>
          <w:rtl/>
        </w:rPr>
      </w:pPr>
      <w:r w:rsidRPr="0085047B">
        <w:rPr>
          <w:rStyle w:val="default"/>
          <w:rFonts w:cs="FrankRuehl"/>
          <w:vanish/>
          <w:sz w:val="22"/>
          <w:szCs w:val="22"/>
          <w:u w:val="single"/>
          <w:shd w:val="clear" w:color="auto" w:fill="FFFF99"/>
          <w:rtl/>
        </w:rPr>
        <w:t>(2)</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 xml:space="preserve">נעברה העבירה לפי סעיף זה בידי תאגיד או בידי עובד מעובדיו, חזקה היא כי נושא המשרה הפר את חובתו לפי פסקה (1), אלא אם כן הוכיח </w:t>
      </w:r>
      <w:r w:rsidRPr="0085047B">
        <w:rPr>
          <w:rStyle w:val="default"/>
          <w:rFonts w:cs="FrankRuehl"/>
          <w:vanish/>
          <w:sz w:val="22"/>
          <w:szCs w:val="22"/>
          <w:u w:val="single"/>
          <w:shd w:val="clear" w:color="auto" w:fill="FFFF99"/>
          <w:rtl/>
        </w:rPr>
        <w:t>ש</w:t>
      </w:r>
      <w:r w:rsidRPr="0085047B">
        <w:rPr>
          <w:rStyle w:val="default"/>
          <w:rFonts w:cs="FrankRuehl" w:hint="cs"/>
          <w:vanish/>
          <w:sz w:val="22"/>
          <w:szCs w:val="22"/>
          <w:u w:val="single"/>
          <w:shd w:val="clear" w:color="auto" w:fill="FFFF99"/>
          <w:rtl/>
        </w:rPr>
        <w:t>עשה כל שניתן כדי למנוע את העבירה; לענין סעיף זה, "נושא משרה" -  מנהל פעיל בתאגיד, שותף, למעט שותף מוגבל, או פקיד האחראי מטעם התאגיד על התחום שבו נעברה העבירה.</w:t>
      </w:r>
    </w:p>
    <w:p w:rsidR="00F229AD" w:rsidRPr="0085047B" w:rsidRDefault="00F229AD" w:rsidP="00F229AD">
      <w:pPr>
        <w:pStyle w:val="P00"/>
        <w:spacing w:before="0"/>
        <w:ind w:left="0" w:right="1134"/>
        <w:rPr>
          <w:rStyle w:val="default"/>
          <w:rFonts w:cs="FrankRuehl" w:hint="cs"/>
          <w:vanish/>
          <w:sz w:val="22"/>
          <w:szCs w:val="22"/>
          <w:shd w:val="clear" w:color="auto" w:fill="FFFF99"/>
          <w:rtl/>
        </w:rPr>
      </w:pPr>
      <w:r w:rsidRPr="0085047B">
        <w:rPr>
          <w:vanish/>
          <w:sz w:val="22"/>
          <w:szCs w:val="22"/>
          <w:shd w:val="clear" w:color="auto" w:fill="FFFF99"/>
          <w:rtl/>
        </w:rPr>
        <w:tab/>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ה)</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לענין סעיף זה </w:t>
      </w:r>
      <w:r w:rsidRPr="0085047B">
        <w:rPr>
          <w:rStyle w:val="default"/>
          <w:rFonts w:cs="FrankRuehl" w:hint="cs"/>
          <w:vanish/>
          <w:sz w:val="22"/>
          <w:szCs w:val="22"/>
          <w:u w:val="single"/>
          <w:shd w:val="clear" w:color="auto" w:fill="FFFF99"/>
          <w:rtl/>
        </w:rPr>
        <w:t>וסעיף 12א1</w:t>
      </w:r>
      <w:r w:rsidRPr="0085047B">
        <w:rPr>
          <w:rStyle w:val="default"/>
          <w:rFonts w:cs="FrankRuehl" w:hint="cs"/>
          <w:vanish/>
          <w:sz w:val="22"/>
          <w:szCs w:val="22"/>
          <w:shd w:val="clear" w:color="auto" w:fill="FFFF99"/>
          <w:rtl/>
        </w:rPr>
        <w:t xml:space="preserve"> </w:t>
      </w:r>
      <w:r w:rsidRPr="0085047B">
        <w:rPr>
          <w:rStyle w:val="default"/>
          <w:rFonts w:cs="FrankRuehl"/>
          <w:vanish/>
          <w:sz w:val="22"/>
          <w:szCs w:val="22"/>
          <w:shd w:val="clear" w:color="auto" w:fill="FFFF99"/>
          <w:rtl/>
        </w:rPr>
        <w:t>–</w:t>
      </w:r>
    </w:p>
    <w:p w:rsidR="00F229AD" w:rsidRPr="0085047B" w:rsidRDefault="00F229AD" w:rsidP="00F229AD">
      <w:pPr>
        <w:pStyle w:val="P00"/>
        <w:spacing w:before="0"/>
        <w:ind w:left="0" w:right="1134"/>
        <w:rPr>
          <w:rStyle w:val="default"/>
          <w:rFonts w:cs="FrankRuehl"/>
          <w:vanish/>
          <w:sz w:val="22"/>
          <w:szCs w:val="22"/>
          <w:shd w:val="clear" w:color="auto" w:fill="FFFF99"/>
          <w:rtl/>
        </w:rPr>
      </w:pPr>
      <w:r w:rsidRPr="0085047B">
        <w:rPr>
          <w:vanish/>
          <w:sz w:val="22"/>
          <w:szCs w:val="22"/>
          <w:shd w:val="clear" w:color="auto" w:fill="FFFF99"/>
          <w:rtl/>
        </w:rPr>
        <w:tab/>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אזור" -  יהודה והשומרון וחבל עזה;</w:t>
      </w:r>
    </w:p>
    <w:p w:rsidR="00F229AD" w:rsidRPr="0085047B" w:rsidRDefault="00F229AD" w:rsidP="00F229AD">
      <w:pPr>
        <w:pStyle w:val="P00"/>
        <w:spacing w:before="0"/>
        <w:ind w:left="0" w:right="1134"/>
        <w:rPr>
          <w:rStyle w:val="default"/>
          <w:rFonts w:cs="FrankRuehl"/>
          <w:vanish/>
          <w:sz w:val="22"/>
          <w:szCs w:val="22"/>
          <w:u w:val="single"/>
          <w:shd w:val="clear" w:color="auto" w:fill="FFFF99"/>
          <w:rtl/>
        </w:rPr>
      </w:pPr>
      <w:r w:rsidRPr="0085047B">
        <w:rPr>
          <w:vanish/>
          <w:sz w:val="22"/>
          <w:szCs w:val="22"/>
          <w:shd w:val="clear" w:color="auto" w:fill="FFFF99"/>
          <w:rtl/>
        </w:rPr>
        <w:tab/>
      </w:r>
      <w:r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תושב זר" -  תושב האזור וכן כל אדם שנכנס לישראל דרך האזור, למעט ישראלי, כמשמעותו בחוק להארכת תוקפן של תקנות שעת חירום (יהודה והשומרון וחבל עזה -  שיפוט בעבירות ועזרה משפטית), תשכ"ח- 1967;</w:t>
      </w:r>
    </w:p>
    <w:p w:rsidR="00F229AD" w:rsidRPr="0085047B" w:rsidRDefault="00F229AD" w:rsidP="00F229AD">
      <w:pPr>
        <w:pStyle w:val="P00"/>
        <w:spacing w:before="0"/>
        <w:ind w:left="0" w:right="1134"/>
        <w:rPr>
          <w:rStyle w:val="default"/>
          <w:rFonts w:cs="FrankRuehl" w:hint="cs"/>
          <w:vanish/>
          <w:sz w:val="22"/>
          <w:szCs w:val="22"/>
          <w:shd w:val="clear" w:color="auto" w:fill="FFFF99"/>
          <w:rtl/>
        </w:rPr>
      </w:pPr>
      <w:r w:rsidRPr="0085047B">
        <w:rPr>
          <w:vanish/>
          <w:sz w:val="22"/>
          <w:szCs w:val="22"/>
          <w:shd w:val="clear" w:color="auto" w:fill="FFFF99"/>
          <w:rtl/>
        </w:rPr>
        <w:tab/>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מעביד" ו"מתווך כוח אדם" - כמשמעותם בחוק ע</w:t>
      </w:r>
      <w:r w:rsidRPr="0085047B">
        <w:rPr>
          <w:rStyle w:val="default"/>
          <w:rFonts w:cs="FrankRuehl"/>
          <w:vanish/>
          <w:sz w:val="22"/>
          <w:szCs w:val="22"/>
          <w:shd w:val="clear" w:color="auto" w:fill="FFFF99"/>
          <w:rtl/>
        </w:rPr>
        <w:t>ו</w:t>
      </w:r>
      <w:r w:rsidRPr="0085047B">
        <w:rPr>
          <w:rStyle w:val="default"/>
          <w:rFonts w:cs="FrankRuehl" w:hint="cs"/>
          <w:vanish/>
          <w:sz w:val="22"/>
          <w:szCs w:val="22"/>
          <w:shd w:val="clear" w:color="auto" w:fill="FFFF99"/>
          <w:rtl/>
        </w:rPr>
        <w:t>בדים זרים (העסקה שלא כדין), תשנ"א-1991.</w:t>
      </w:r>
    </w:p>
    <w:p w:rsidR="00F229AD" w:rsidRPr="0085047B" w:rsidRDefault="00F229AD" w:rsidP="00F229AD">
      <w:pPr>
        <w:pStyle w:val="P00"/>
        <w:spacing w:before="0"/>
        <w:ind w:left="0" w:right="1134"/>
        <w:rPr>
          <w:rStyle w:val="default"/>
          <w:rFonts w:cs="FrankRuehl" w:hint="cs"/>
          <w:vanish/>
          <w:szCs w:val="20"/>
          <w:shd w:val="clear" w:color="auto" w:fill="FFFF99"/>
          <w:rtl/>
        </w:rPr>
      </w:pPr>
    </w:p>
    <w:p w:rsidR="00F229AD" w:rsidRPr="0085047B" w:rsidRDefault="00F229AD" w:rsidP="00F229AD">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22.2.2006</w:t>
      </w:r>
    </w:p>
    <w:p w:rsidR="00F229AD" w:rsidRPr="0085047B" w:rsidRDefault="00F229AD" w:rsidP="00F229A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(תיקון מס' 9)</w:t>
      </w:r>
    </w:p>
    <w:p w:rsidR="00F229AD" w:rsidRPr="0085047B" w:rsidRDefault="00F229AD" w:rsidP="00F229AD">
      <w:pPr>
        <w:pStyle w:val="P00"/>
        <w:spacing w:before="0"/>
        <w:ind w:left="0" w:right="1134"/>
        <w:rPr>
          <w:rStyle w:val="default"/>
          <w:rFonts w:cs="FrankRuehl" w:hint="cs"/>
          <w:vanish/>
          <w:szCs w:val="20"/>
          <w:shd w:val="clear" w:color="auto" w:fill="FFFF99"/>
          <w:rtl/>
        </w:rPr>
      </w:pPr>
      <w:hyperlink r:id="rId133" w:history="1">
        <w:r w:rsidRPr="0085047B">
          <w:rPr>
            <w:rStyle w:val="Hyperlink"/>
            <w:rFonts w:hint="cs"/>
            <w:vanish/>
            <w:szCs w:val="20"/>
            <w:shd w:val="clear" w:color="auto" w:fill="FFFF99"/>
            <w:rtl/>
          </w:rPr>
          <w:t>ס"ח תשס"ו מס' 2052</w:t>
        </w:r>
      </w:hyperlink>
      <w:r w:rsidRPr="0085047B">
        <w:rPr>
          <w:rStyle w:val="default"/>
          <w:rFonts w:cs="FrankRuehl" w:hint="cs"/>
          <w:vanish/>
          <w:szCs w:val="20"/>
          <w:shd w:val="clear" w:color="auto" w:fill="FFFF99"/>
          <w:rtl/>
        </w:rPr>
        <w:t xml:space="preserve"> מיום 22.2.2006 עמ' 256 (</w:t>
      </w:r>
      <w:hyperlink r:id="rId134" w:history="1">
        <w:r w:rsidRPr="0085047B">
          <w:rPr>
            <w:rStyle w:val="Hyperlink"/>
            <w:rFonts w:hint="cs"/>
            <w:vanish/>
            <w:szCs w:val="20"/>
            <w:shd w:val="clear" w:color="auto" w:fill="FFFF99"/>
            <w:rtl/>
          </w:rPr>
          <w:t>ה"ח 214</w:t>
        </w:r>
      </w:hyperlink>
      <w:r w:rsidRPr="0085047B">
        <w:rPr>
          <w:rStyle w:val="default"/>
          <w:rFonts w:cs="FrankRuehl" w:hint="cs"/>
          <w:vanish/>
          <w:szCs w:val="20"/>
          <w:shd w:val="clear" w:color="auto" w:fill="FFFF99"/>
          <w:rtl/>
        </w:rPr>
        <w:t>)</w:t>
      </w:r>
    </w:p>
    <w:p w:rsidR="00F229AD" w:rsidRPr="0085047B" w:rsidRDefault="00F229AD" w:rsidP="00F229AD">
      <w:pPr>
        <w:pStyle w:val="P00"/>
        <w:ind w:left="0" w:right="1134"/>
        <w:rPr>
          <w:rStyle w:val="default"/>
          <w:rFonts w:cs="FrankRuehl"/>
          <w:vanish/>
          <w:sz w:val="22"/>
          <w:szCs w:val="22"/>
          <w:shd w:val="clear" w:color="auto" w:fill="FFFF99"/>
          <w:rtl/>
        </w:rPr>
      </w:pPr>
      <w:r w:rsidRPr="0085047B">
        <w:rPr>
          <w:rStyle w:val="default"/>
          <w:rFonts w:cs="FrankRuehl" w:hint="cs"/>
          <w:vanish/>
          <w:shd w:val="clear" w:color="auto" w:fill="FFFF99"/>
          <w:rtl/>
        </w:rPr>
        <w:tab/>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ד)</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מי ש</w:t>
      </w:r>
      <w:r w:rsidRPr="0085047B">
        <w:rPr>
          <w:rStyle w:val="default"/>
          <w:rFonts w:cs="FrankRuehl"/>
          <w:vanish/>
          <w:sz w:val="22"/>
          <w:szCs w:val="22"/>
          <w:shd w:val="clear" w:color="auto" w:fill="FFFF99"/>
          <w:rtl/>
        </w:rPr>
        <w:t>ע</w:t>
      </w:r>
      <w:r w:rsidRPr="0085047B">
        <w:rPr>
          <w:rStyle w:val="default"/>
          <w:rFonts w:cs="FrankRuehl" w:hint="cs"/>
          <w:vanish/>
          <w:sz w:val="22"/>
          <w:szCs w:val="22"/>
          <w:shd w:val="clear" w:color="auto" w:fill="FFFF99"/>
          <w:rtl/>
        </w:rPr>
        <w:t>שה מעשה כאמור בסעיפים קטנים (א), (ב), (ג) או (ג5), עליו הראיה שהמעשה נעשה באחת מאלה:</w:t>
      </w:r>
    </w:p>
    <w:p w:rsidR="00F229AD" w:rsidRPr="0085047B" w:rsidRDefault="00F229AD" w:rsidP="00F229AD">
      <w:pPr>
        <w:pStyle w:val="P22"/>
        <w:spacing w:before="0"/>
        <w:ind w:left="1021" w:right="1134"/>
        <w:rPr>
          <w:rStyle w:val="default"/>
          <w:rFonts w:cs="FrankRuehl"/>
          <w:vanish/>
          <w:sz w:val="22"/>
          <w:szCs w:val="22"/>
          <w:shd w:val="clear" w:color="auto" w:fill="FFFF99"/>
          <w:rtl/>
        </w:rPr>
      </w:pPr>
      <w:r w:rsidRPr="0085047B">
        <w:rPr>
          <w:rStyle w:val="default"/>
          <w:rFonts w:cs="FrankRuehl"/>
          <w:vanish/>
          <w:sz w:val="22"/>
          <w:szCs w:val="22"/>
          <w:shd w:val="clear" w:color="auto" w:fill="FFFF99"/>
          <w:rtl/>
        </w:rPr>
        <w:t>(1)</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לאחר שבדק שבידי התושב הזר מסמכים, שלפיהם הוא נכנס לישראל כדין ויושב בה כדין או, לענין עבירה לפי סעיף קטן (ג5), מסמכים שלפיהם הוא רשאי לנהוג ברכב בישראל;</w:t>
      </w:r>
    </w:p>
    <w:p w:rsidR="00F229AD" w:rsidRPr="0085047B" w:rsidRDefault="00F229AD" w:rsidP="00F229AD">
      <w:pPr>
        <w:pStyle w:val="P22"/>
        <w:spacing w:before="0"/>
        <w:ind w:left="1021" w:right="1134"/>
        <w:rPr>
          <w:rStyle w:val="default"/>
          <w:rFonts w:cs="FrankRuehl" w:hint="cs"/>
          <w:vanish/>
          <w:sz w:val="22"/>
          <w:szCs w:val="22"/>
          <w:shd w:val="clear" w:color="auto" w:fill="FFFF99"/>
          <w:rtl/>
        </w:rPr>
      </w:pPr>
      <w:r w:rsidRPr="0085047B">
        <w:rPr>
          <w:rStyle w:val="default"/>
          <w:rFonts w:cs="FrankRuehl"/>
          <w:vanish/>
          <w:sz w:val="22"/>
          <w:szCs w:val="22"/>
          <w:shd w:val="clear" w:color="auto" w:fill="FFFF99"/>
          <w:rtl/>
        </w:rPr>
        <w:t>(2)</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בנסיבות שבהן הוא לא חשד </w:t>
      </w:r>
      <w:r w:rsidRPr="0085047B">
        <w:rPr>
          <w:rStyle w:val="default"/>
          <w:rFonts w:cs="FrankRuehl" w:hint="cs"/>
          <w:strike/>
          <w:vanish/>
          <w:sz w:val="22"/>
          <w:szCs w:val="22"/>
          <w:shd w:val="clear" w:color="auto" w:fill="FFFF99"/>
          <w:rtl/>
        </w:rPr>
        <w:t>שהמדובר בתושב זר שנכנס</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שהתושב הזר נכנס</w:t>
      </w:r>
      <w:r w:rsidRPr="0085047B">
        <w:rPr>
          <w:rStyle w:val="default"/>
          <w:rFonts w:cs="FrankRuehl" w:hint="cs"/>
          <w:vanish/>
          <w:sz w:val="22"/>
          <w:szCs w:val="22"/>
          <w:shd w:val="clear" w:color="auto" w:fill="FFFF99"/>
          <w:rtl/>
        </w:rPr>
        <w:t xml:space="preserve"> ליש</w:t>
      </w:r>
      <w:r w:rsidRPr="0085047B">
        <w:rPr>
          <w:rStyle w:val="default"/>
          <w:rFonts w:cs="FrankRuehl"/>
          <w:vanish/>
          <w:sz w:val="22"/>
          <w:szCs w:val="22"/>
          <w:shd w:val="clear" w:color="auto" w:fill="FFFF99"/>
          <w:rtl/>
        </w:rPr>
        <w:t>ר</w:t>
      </w:r>
      <w:r w:rsidRPr="0085047B">
        <w:rPr>
          <w:rStyle w:val="default"/>
          <w:rFonts w:cs="FrankRuehl" w:hint="cs"/>
          <w:vanish/>
          <w:sz w:val="22"/>
          <w:szCs w:val="22"/>
          <w:shd w:val="clear" w:color="auto" w:fill="FFFF99"/>
          <w:rtl/>
        </w:rPr>
        <w:t xml:space="preserve">אל שלא כדין, שהוא יושב בה שלא כדין, או לענין עבירה לפי סעיף קטן (ג5), בנסיבות שבהן הוא לא חשד </w:t>
      </w:r>
      <w:r w:rsidRPr="0085047B">
        <w:rPr>
          <w:rStyle w:val="default"/>
          <w:rFonts w:cs="FrankRuehl" w:hint="cs"/>
          <w:strike/>
          <w:vanish/>
          <w:sz w:val="22"/>
          <w:szCs w:val="22"/>
          <w:shd w:val="clear" w:color="auto" w:fill="FFFF99"/>
          <w:rtl/>
        </w:rPr>
        <w:t>שהמדובר בתושב זר שאינו</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שהתושב הזר אינו</w:t>
      </w:r>
      <w:r w:rsidRPr="0085047B">
        <w:rPr>
          <w:rStyle w:val="default"/>
          <w:rFonts w:cs="FrankRuehl" w:hint="cs"/>
          <w:vanish/>
          <w:sz w:val="22"/>
          <w:szCs w:val="22"/>
          <w:shd w:val="clear" w:color="auto" w:fill="FFFF99"/>
          <w:rtl/>
        </w:rPr>
        <w:t xml:space="preserve"> רשאי לנהוג ברכב בישראל.</w:t>
      </w:r>
    </w:p>
    <w:p w:rsidR="00F229AD" w:rsidRPr="0085047B" w:rsidRDefault="00F229AD" w:rsidP="00F229AD">
      <w:pPr>
        <w:pStyle w:val="P00"/>
        <w:spacing w:before="0"/>
        <w:ind w:left="0" w:right="1134"/>
        <w:rPr>
          <w:rStyle w:val="default"/>
          <w:rFonts w:cs="FrankRuehl" w:hint="cs"/>
          <w:vanish/>
          <w:szCs w:val="20"/>
          <w:shd w:val="clear" w:color="auto" w:fill="FFFF99"/>
          <w:rtl/>
        </w:rPr>
      </w:pPr>
    </w:p>
    <w:p w:rsidR="00F229AD" w:rsidRPr="0085047B" w:rsidRDefault="00F229AD" w:rsidP="00F229AD">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27.3.2007</w:t>
      </w:r>
    </w:p>
    <w:p w:rsidR="00F229AD" w:rsidRPr="0085047B" w:rsidRDefault="00F229AD" w:rsidP="00F229AD">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הוראת שעה (תיקון מס' 10)</w:t>
      </w:r>
    </w:p>
    <w:p w:rsidR="00F229AD" w:rsidRPr="0085047B" w:rsidRDefault="00F229AD" w:rsidP="00F229AD">
      <w:pPr>
        <w:pStyle w:val="P00"/>
        <w:spacing w:before="0"/>
        <w:ind w:left="0" w:right="1134"/>
        <w:rPr>
          <w:rStyle w:val="default"/>
          <w:rFonts w:cs="FrankRuehl" w:hint="cs"/>
          <w:vanish/>
          <w:szCs w:val="20"/>
          <w:shd w:val="clear" w:color="auto" w:fill="FFFF99"/>
          <w:rtl/>
        </w:rPr>
      </w:pPr>
      <w:hyperlink r:id="rId135" w:history="1">
        <w:r w:rsidRPr="0085047B">
          <w:rPr>
            <w:rStyle w:val="Hyperlink"/>
            <w:rFonts w:hint="cs"/>
            <w:vanish/>
            <w:szCs w:val="20"/>
            <w:shd w:val="clear" w:color="auto" w:fill="FFFF99"/>
            <w:rtl/>
          </w:rPr>
          <w:t>ס"ח תשס"ז מס' 2088</w:t>
        </w:r>
      </w:hyperlink>
      <w:r w:rsidRPr="0085047B">
        <w:rPr>
          <w:rStyle w:val="default"/>
          <w:rFonts w:cs="FrankRuehl" w:hint="cs"/>
          <w:vanish/>
          <w:szCs w:val="20"/>
          <w:shd w:val="clear" w:color="auto" w:fill="FFFF99"/>
          <w:rtl/>
        </w:rPr>
        <w:t xml:space="preserve"> מיום 27.3.2007 עמ' 146 (</w:t>
      </w:r>
      <w:hyperlink r:id="rId136" w:history="1">
        <w:r w:rsidRPr="0085047B">
          <w:rPr>
            <w:rStyle w:val="Hyperlink"/>
            <w:rFonts w:hint="cs"/>
            <w:vanish/>
            <w:szCs w:val="20"/>
            <w:shd w:val="clear" w:color="auto" w:fill="FFFF99"/>
            <w:rtl/>
          </w:rPr>
          <w:t>ה"ח 266</w:t>
        </w:r>
      </w:hyperlink>
      <w:r w:rsidRPr="0085047B">
        <w:rPr>
          <w:rStyle w:val="default"/>
          <w:rFonts w:cs="FrankRuehl" w:hint="cs"/>
          <w:vanish/>
          <w:szCs w:val="20"/>
          <w:shd w:val="clear" w:color="auto" w:fill="FFFF99"/>
          <w:rtl/>
        </w:rPr>
        <w:t>)</w:t>
      </w:r>
    </w:p>
    <w:p w:rsidR="00F229AD" w:rsidRPr="0085047B" w:rsidRDefault="00F229AD" w:rsidP="00F229AD">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החלפת סעיף קטן 12א(ד)</w:t>
      </w:r>
    </w:p>
    <w:p w:rsidR="00F229AD" w:rsidRPr="0085047B" w:rsidRDefault="00F229AD" w:rsidP="00F229AD">
      <w:pPr>
        <w:pStyle w:val="P00"/>
        <w:ind w:left="0" w:right="1134"/>
        <w:rPr>
          <w:rStyle w:val="default"/>
          <w:rFonts w:cs="FrankRuehl" w:hint="cs"/>
          <w:vanish/>
          <w:szCs w:val="20"/>
          <w:shd w:val="clear" w:color="auto" w:fill="FFFF99"/>
          <w:rtl/>
        </w:rPr>
      </w:pPr>
      <w:r w:rsidRPr="0085047B">
        <w:rPr>
          <w:rStyle w:val="default"/>
          <w:rFonts w:cs="FrankRuehl" w:hint="cs"/>
          <w:vanish/>
          <w:szCs w:val="20"/>
          <w:shd w:val="clear" w:color="auto" w:fill="FFFF99"/>
          <w:rtl/>
        </w:rPr>
        <w:t>הנוסח הקודם:</w:t>
      </w:r>
    </w:p>
    <w:p w:rsidR="00F229AD" w:rsidRPr="0085047B" w:rsidRDefault="00F229AD" w:rsidP="00F229AD">
      <w:pPr>
        <w:pStyle w:val="P00"/>
        <w:spacing w:before="0"/>
        <w:ind w:left="0" w:right="1134"/>
        <w:rPr>
          <w:rStyle w:val="default"/>
          <w:rFonts w:cs="FrankRuehl"/>
          <w:strike/>
          <w:vanish/>
          <w:sz w:val="22"/>
          <w:szCs w:val="22"/>
          <w:shd w:val="clear" w:color="auto" w:fill="FFFF99"/>
          <w:rtl/>
        </w:rPr>
      </w:pPr>
      <w:r w:rsidRPr="0085047B">
        <w:rPr>
          <w:rStyle w:val="default"/>
          <w:rFonts w:cs="FrankRuehl" w:hint="cs"/>
          <w:vanish/>
          <w:shd w:val="clear" w:color="auto" w:fill="FFFF99"/>
          <w:rtl/>
        </w:rPr>
        <w:tab/>
      </w:r>
      <w:r w:rsidRPr="0085047B">
        <w:rPr>
          <w:rStyle w:val="default"/>
          <w:rFonts w:cs="FrankRuehl"/>
          <w:strike/>
          <w:vanish/>
          <w:sz w:val="22"/>
          <w:szCs w:val="22"/>
          <w:shd w:val="clear" w:color="auto" w:fill="FFFF99"/>
          <w:rtl/>
        </w:rPr>
        <w:t>(</w:t>
      </w:r>
      <w:r w:rsidRPr="0085047B">
        <w:rPr>
          <w:rStyle w:val="default"/>
          <w:rFonts w:cs="FrankRuehl" w:hint="cs"/>
          <w:strike/>
          <w:vanish/>
          <w:sz w:val="22"/>
          <w:szCs w:val="22"/>
          <w:shd w:val="clear" w:color="auto" w:fill="FFFF99"/>
          <w:rtl/>
        </w:rPr>
        <w:t>ד)</w:t>
      </w:r>
      <w:r w:rsidRPr="0085047B">
        <w:rPr>
          <w:rStyle w:val="default"/>
          <w:rFonts w:cs="FrankRuehl"/>
          <w:strike/>
          <w:vanish/>
          <w:sz w:val="22"/>
          <w:szCs w:val="22"/>
          <w:shd w:val="clear" w:color="auto" w:fill="FFFF99"/>
          <w:rtl/>
        </w:rPr>
        <w:tab/>
      </w:r>
      <w:r w:rsidRPr="0085047B">
        <w:rPr>
          <w:rStyle w:val="default"/>
          <w:rFonts w:cs="FrankRuehl" w:hint="cs"/>
          <w:strike/>
          <w:vanish/>
          <w:sz w:val="22"/>
          <w:szCs w:val="22"/>
          <w:shd w:val="clear" w:color="auto" w:fill="FFFF99"/>
          <w:rtl/>
        </w:rPr>
        <w:t>מי ש</w:t>
      </w:r>
      <w:r w:rsidRPr="0085047B">
        <w:rPr>
          <w:rStyle w:val="default"/>
          <w:rFonts w:cs="FrankRuehl"/>
          <w:strike/>
          <w:vanish/>
          <w:sz w:val="22"/>
          <w:szCs w:val="22"/>
          <w:shd w:val="clear" w:color="auto" w:fill="FFFF99"/>
          <w:rtl/>
        </w:rPr>
        <w:t>ע</w:t>
      </w:r>
      <w:r w:rsidRPr="0085047B">
        <w:rPr>
          <w:rStyle w:val="default"/>
          <w:rFonts w:cs="FrankRuehl" w:hint="cs"/>
          <w:strike/>
          <w:vanish/>
          <w:sz w:val="22"/>
          <w:szCs w:val="22"/>
          <w:shd w:val="clear" w:color="auto" w:fill="FFFF99"/>
          <w:rtl/>
        </w:rPr>
        <w:t>שה מעשה כאמור בסעיפים קטנים (א), (ב), (ג) או (ג5), עליו הראיה שהמעשה נעשה באחת מאלה:</w:t>
      </w:r>
    </w:p>
    <w:p w:rsidR="00F229AD" w:rsidRPr="0085047B" w:rsidRDefault="00F229AD" w:rsidP="00F229AD">
      <w:pPr>
        <w:pStyle w:val="P22"/>
        <w:spacing w:before="0"/>
        <w:ind w:left="1021" w:right="1134"/>
        <w:rPr>
          <w:rStyle w:val="default"/>
          <w:rFonts w:cs="FrankRuehl"/>
          <w:strike/>
          <w:vanish/>
          <w:sz w:val="22"/>
          <w:szCs w:val="22"/>
          <w:shd w:val="clear" w:color="auto" w:fill="FFFF99"/>
          <w:rtl/>
        </w:rPr>
      </w:pPr>
      <w:r w:rsidRPr="0085047B">
        <w:rPr>
          <w:rStyle w:val="default"/>
          <w:rFonts w:cs="FrankRuehl"/>
          <w:strike/>
          <w:vanish/>
          <w:sz w:val="22"/>
          <w:szCs w:val="22"/>
          <w:shd w:val="clear" w:color="auto" w:fill="FFFF99"/>
          <w:rtl/>
        </w:rPr>
        <w:t>(1)</w:t>
      </w:r>
      <w:r w:rsidRPr="0085047B">
        <w:rPr>
          <w:rStyle w:val="default"/>
          <w:rFonts w:cs="FrankRuehl"/>
          <w:strike/>
          <w:vanish/>
          <w:sz w:val="22"/>
          <w:szCs w:val="22"/>
          <w:shd w:val="clear" w:color="auto" w:fill="FFFF99"/>
          <w:rtl/>
        </w:rPr>
        <w:tab/>
      </w:r>
      <w:r w:rsidRPr="0085047B">
        <w:rPr>
          <w:rStyle w:val="default"/>
          <w:rFonts w:cs="FrankRuehl" w:hint="cs"/>
          <w:strike/>
          <w:vanish/>
          <w:sz w:val="22"/>
          <w:szCs w:val="22"/>
          <w:shd w:val="clear" w:color="auto" w:fill="FFFF99"/>
          <w:rtl/>
        </w:rPr>
        <w:t>לאחר שבדק שבידי התושב הזר מסמכים, שלפיהם הוא נכנס לישראל כדין ויושב בה כדין או, לענין עבירה לפי סעיף קטן (ג5), מסמכים שלפיהם הוא רשאי לנהוג ברכב בישראל;</w:t>
      </w:r>
    </w:p>
    <w:p w:rsidR="00F229AD" w:rsidRPr="0085047B" w:rsidRDefault="00F229AD" w:rsidP="00F229AD">
      <w:pPr>
        <w:pStyle w:val="P22"/>
        <w:spacing w:before="0"/>
        <w:ind w:left="1021" w:right="1134"/>
        <w:rPr>
          <w:rStyle w:val="default"/>
          <w:rFonts w:cs="FrankRuehl" w:hint="cs"/>
          <w:vanish/>
          <w:sz w:val="22"/>
          <w:szCs w:val="22"/>
          <w:shd w:val="clear" w:color="auto" w:fill="FFFF99"/>
          <w:rtl/>
        </w:rPr>
      </w:pPr>
      <w:r w:rsidRPr="0085047B">
        <w:rPr>
          <w:rStyle w:val="default"/>
          <w:rFonts w:cs="FrankRuehl"/>
          <w:strike/>
          <w:vanish/>
          <w:sz w:val="22"/>
          <w:szCs w:val="22"/>
          <w:shd w:val="clear" w:color="auto" w:fill="FFFF99"/>
          <w:rtl/>
        </w:rPr>
        <w:t>(2)</w:t>
      </w:r>
      <w:r w:rsidRPr="0085047B">
        <w:rPr>
          <w:rStyle w:val="default"/>
          <w:rFonts w:cs="FrankRuehl"/>
          <w:strike/>
          <w:vanish/>
          <w:sz w:val="22"/>
          <w:szCs w:val="22"/>
          <w:shd w:val="clear" w:color="auto" w:fill="FFFF99"/>
          <w:rtl/>
        </w:rPr>
        <w:tab/>
      </w:r>
      <w:r w:rsidRPr="0085047B">
        <w:rPr>
          <w:rStyle w:val="default"/>
          <w:rFonts w:cs="FrankRuehl" w:hint="cs"/>
          <w:strike/>
          <w:vanish/>
          <w:sz w:val="22"/>
          <w:szCs w:val="22"/>
          <w:shd w:val="clear" w:color="auto" w:fill="FFFF99"/>
          <w:rtl/>
        </w:rPr>
        <w:t>בנסיבות שבהן הוא לא חשד שהתושב הזר נכנס ליש</w:t>
      </w:r>
      <w:r w:rsidRPr="0085047B">
        <w:rPr>
          <w:rStyle w:val="default"/>
          <w:rFonts w:cs="FrankRuehl"/>
          <w:strike/>
          <w:vanish/>
          <w:sz w:val="22"/>
          <w:szCs w:val="22"/>
          <w:shd w:val="clear" w:color="auto" w:fill="FFFF99"/>
          <w:rtl/>
        </w:rPr>
        <w:t>ר</w:t>
      </w:r>
      <w:r w:rsidRPr="0085047B">
        <w:rPr>
          <w:rStyle w:val="default"/>
          <w:rFonts w:cs="FrankRuehl" w:hint="cs"/>
          <w:strike/>
          <w:vanish/>
          <w:sz w:val="22"/>
          <w:szCs w:val="22"/>
          <w:shd w:val="clear" w:color="auto" w:fill="FFFF99"/>
          <w:rtl/>
        </w:rPr>
        <w:t>אל שלא כדין, שהוא יושב בה שלא כדין, או לענין עבירה לפי סעיף קטן (ג5), בנסיבות שבהן הוא לא חשד שהתושב הזר אינו רשאי לנהוג ברכב בישראל.</w:t>
      </w:r>
    </w:p>
    <w:p w:rsidR="00F229AD" w:rsidRPr="0085047B" w:rsidRDefault="00F229AD" w:rsidP="00F229AD">
      <w:pPr>
        <w:pStyle w:val="P00"/>
        <w:spacing w:before="0"/>
        <w:ind w:left="0" w:right="1134"/>
        <w:rPr>
          <w:rStyle w:val="default"/>
          <w:rFonts w:cs="FrankRuehl" w:hint="cs"/>
          <w:vanish/>
          <w:szCs w:val="20"/>
          <w:shd w:val="clear" w:color="auto" w:fill="FFFF99"/>
          <w:rtl/>
        </w:rPr>
      </w:pPr>
    </w:p>
    <w:p w:rsidR="00F229AD" w:rsidRPr="0085047B" w:rsidRDefault="00F229AD" w:rsidP="00F229AD">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27.3.2008</w:t>
      </w:r>
    </w:p>
    <w:p w:rsidR="00F229AD" w:rsidRPr="0085047B" w:rsidRDefault="00F229AD" w:rsidP="00F229AD">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הוראת שעה (תיקון מס' 11)</w:t>
      </w:r>
    </w:p>
    <w:p w:rsidR="00F229AD" w:rsidRPr="0085047B" w:rsidRDefault="00F229AD" w:rsidP="00F229AD">
      <w:pPr>
        <w:pStyle w:val="P00"/>
        <w:spacing w:before="0"/>
        <w:ind w:left="0" w:right="1134"/>
        <w:rPr>
          <w:rStyle w:val="default"/>
          <w:rFonts w:cs="FrankRuehl" w:hint="cs"/>
          <w:vanish/>
          <w:szCs w:val="20"/>
          <w:shd w:val="clear" w:color="auto" w:fill="FFFF99"/>
          <w:rtl/>
        </w:rPr>
      </w:pPr>
      <w:hyperlink r:id="rId137" w:history="1">
        <w:r w:rsidRPr="0085047B">
          <w:rPr>
            <w:rStyle w:val="Hyperlink"/>
            <w:rFonts w:hint="cs"/>
            <w:vanish/>
            <w:szCs w:val="20"/>
            <w:shd w:val="clear" w:color="auto" w:fill="FFFF99"/>
            <w:rtl/>
          </w:rPr>
          <w:t>ס"ח תשס"ח מס' 2142</w:t>
        </w:r>
      </w:hyperlink>
      <w:r w:rsidRPr="0085047B">
        <w:rPr>
          <w:rStyle w:val="default"/>
          <w:rFonts w:cs="FrankRuehl" w:hint="cs"/>
          <w:vanish/>
          <w:szCs w:val="20"/>
          <w:shd w:val="clear" w:color="auto" w:fill="FFFF99"/>
          <w:rtl/>
        </w:rPr>
        <w:t xml:space="preserve"> מיום 27.3.2008 עמ' 387 (</w:t>
      </w:r>
      <w:hyperlink r:id="rId138" w:history="1">
        <w:r w:rsidRPr="0085047B">
          <w:rPr>
            <w:rStyle w:val="Hyperlink"/>
            <w:rFonts w:hint="cs"/>
            <w:vanish/>
            <w:szCs w:val="20"/>
            <w:shd w:val="clear" w:color="auto" w:fill="FFFF99"/>
            <w:rtl/>
          </w:rPr>
          <w:t>ה"ח 350</w:t>
        </w:r>
      </w:hyperlink>
      <w:r w:rsidRPr="0085047B">
        <w:rPr>
          <w:rStyle w:val="default"/>
          <w:rFonts w:cs="FrankRuehl" w:hint="cs"/>
          <w:vanish/>
          <w:szCs w:val="20"/>
          <w:shd w:val="clear" w:color="auto" w:fill="FFFF99"/>
          <w:rtl/>
        </w:rPr>
        <w:t>)</w:t>
      </w:r>
    </w:p>
    <w:p w:rsidR="00F229AD" w:rsidRPr="0085047B" w:rsidRDefault="00F229AD" w:rsidP="00F229AD">
      <w:pPr>
        <w:pStyle w:val="P00"/>
        <w:ind w:left="0" w:right="1134"/>
        <w:rPr>
          <w:rStyle w:val="default"/>
          <w:rFonts w:cs="FrankRuehl" w:hint="cs"/>
          <w:vanish/>
          <w:sz w:val="22"/>
          <w:szCs w:val="22"/>
          <w:shd w:val="clear" w:color="auto" w:fill="FFFF99"/>
          <w:rtl/>
        </w:rPr>
      </w:pPr>
      <w:r w:rsidRPr="0085047B">
        <w:rPr>
          <w:rStyle w:val="default"/>
          <w:rFonts w:cs="FrankRuehl" w:hint="cs"/>
          <w:vanish/>
          <w:shd w:val="clear" w:color="auto" w:fill="FFFF99"/>
          <w:rtl/>
        </w:rPr>
        <w:tab/>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ג1)</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היה לשוטר יסוד סביר לחשד כי נעברה עבירה לפי סעיף קטן (ג) או (ג5), רשאי הוא למסור לנהג הרכב שבו נעברה העבירה או לבעל הרכב כאמור הודעה האוסרת את השימוש ברכב </w:t>
      </w:r>
      <w:r w:rsidRPr="0085047B">
        <w:rPr>
          <w:rStyle w:val="default"/>
          <w:rFonts w:cs="FrankRuehl" w:hint="cs"/>
          <w:strike/>
          <w:vanish/>
          <w:sz w:val="22"/>
          <w:szCs w:val="22"/>
          <w:shd w:val="clear" w:color="auto" w:fill="FFFF99"/>
          <w:rtl/>
        </w:rPr>
        <w:t>לתקופה של שלושים ימים</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 xml:space="preserve">לתקופה שלא תעלה על 48 שעות, ולעניין עבירה שנעברה בשטח כאמור בסעיף קטן (ד)(3) </w:t>
      </w:r>
      <w:r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 xml:space="preserve"> לתקופה שלא תעלה על שלושים ימים</w:t>
      </w:r>
      <w:r w:rsidRPr="0085047B">
        <w:rPr>
          <w:rStyle w:val="default"/>
          <w:rFonts w:cs="FrankRuehl" w:hint="cs"/>
          <w:vanish/>
          <w:sz w:val="22"/>
          <w:szCs w:val="22"/>
          <w:shd w:val="clear" w:color="auto" w:fill="FFFF99"/>
          <w:rtl/>
        </w:rPr>
        <w:t xml:space="preserve"> וליטול את רישיון הרכב לאותה</w:t>
      </w:r>
      <w:r w:rsidRPr="0085047B">
        <w:rPr>
          <w:rStyle w:val="default"/>
          <w:rFonts w:cs="FrankRuehl"/>
          <w:vanish/>
          <w:sz w:val="22"/>
          <w:szCs w:val="22"/>
          <w:shd w:val="clear" w:color="auto" w:fill="FFFF99"/>
          <w:rtl/>
        </w:rPr>
        <w:t xml:space="preserve"> </w:t>
      </w:r>
      <w:r w:rsidRPr="0085047B">
        <w:rPr>
          <w:rStyle w:val="default"/>
          <w:rFonts w:cs="FrankRuehl" w:hint="cs"/>
          <w:vanish/>
          <w:sz w:val="22"/>
          <w:szCs w:val="22"/>
          <w:shd w:val="clear" w:color="auto" w:fill="FFFF99"/>
          <w:rtl/>
        </w:rPr>
        <w:t>תקופה; בהודעה תצוין הסיבה לאיסור השימוש ברכב ולנטילת הרישיון.</w:t>
      </w:r>
    </w:p>
    <w:p w:rsidR="00F229AD" w:rsidRPr="0085047B" w:rsidRDefault="00F229AD" w:rsidP="00F229AD">
      <w:pPr>
        <w:pStyle w:val="P00"/>
        <w:spacing w:before="0"/>
        <w:ind w:left="0" w:right="1134"/>
        <w:rPr>
          <w:rStyle w:val="default"/>
          <w:rFonts w:cs="FrankRuehl" w:hint="cs"/>
          <w:vanish/>
          <w:szCs w:val="20"/>
          <w:shd w:val="clear" w:color="auto" w:fill="FFFF99"/>
          <w:rtl/>
        </w:rPr>
      </w:pPr>
    </w:p>
    <w:p w:rsidR="00F229AD" w:rsidRPr="0085047B" w:rsidRDefault="00F229AD" w:rsidP="00F229AD">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23.3.2010</w:t>
      </w:r>
    </w:p>
    <w:p w:rsidR="00F229AD" w:rsidRPr="0085047B" w:rsidRDefault="00F229AD" w:rsidP="00F229AD">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הוראת שעה (תיקון מס' 13)</w:t>
      </w:r>
    </w:p>
    <w:p w:rsidR="00F229AD" w:rsidRPr="0085047B" w:rsidRDefault="00F229AD" w:rsidP="00F229AD">
      <w:pPr>
        <w:pStyle w:val="P00"/>
        <w:spacing w:before="0"/>
        <w:ind w:left="0" w:right="1134"/>
        <w:rPr>
          <w:rStyle w:val="default"/>
          <w:rFonts w:cs="FrankRuehl" w:hint="cs"/>
          <w:vanish/>
          <w:szCs w:val="20"/>
          <w:shd w:val="clear" w:color="auto" w:fill="FFFF99"/>
          <w:rtl/>
        </w:rPr>
      </w:pPr>
      <w:hyperlink r:id="rId139" w:history="1">
        <w:r w:rsidRPr="0085047B">
          <w:rPr>
            <w:rStyle w:val="Hyperlink"/>
            <w:rFonts w:hint="cs"/>
            <w:vanish/>
            <w:szCs w:val="20"/>
            <w:shd w:val="clear" w:color="auto" w:fill="FFFF99"/>
            <w:rtl/>
          </w:rPr>
          <w:t>ס"ח תש"ע מס' 2236</w:t>
        </w:r>
      </w:hyperlink>
      <w:r w:rsidRPr="0085047B">
        <w:rPr>
          <w:rStyle w:val="default"/>
          <w:rFonts w:cs="FrankRuehl" w:hint="cs"/>
          <w:vanish/>
          <w:szCs w:val="20"/>
          <w:shd w:val="clear" w:color="auto" w:fill="FFFF99"/>
          <w:rtl/>
        </w:rPr>
        <w:t xml:space="preserve"> מיום 23.3.2010 עמ' 446 (</w:t>
      </w:r>
      <w:hyperlink r:id="rId140" w:history="1">
        <w:r w:rsidRPr="0085047B">
          <w:rPr>
            <w:rStyle w:val="Hyperlink"/>
            <w:rFonts w:hint="cs"/>
            <w:vanish/>
            <w:szCs w:val="20"/>
            <w:shd w:val="clear" w:color="auto" w:fill="FFFF99"/>
            <w:rtl/>
          </w:rPr>
          <w:t>ה"ח 478</w:t>
        </w:r>
      </w:hyperlink>
      <w:r w:rsidRPr="0085047B">
        <w:rPr>
          <w:rStyle w:val="default"/>
          <w:rFonts w:cs="FrankRuehl" w:hint="cs"/>
          <w:vanish/>
          <w:szCs w:val="20"/>
          <w:shd w:val="clear" w:color="auto" w:fill="FFFF99"/>
          <w:rtl/>
        </w:rPr>
        <w:t>)</w:t>
      </w:r>
    </w:p>
    <w:p w:rsidR="00F229AD" w:rsidRPr="0085047B" w:rsidRDefault="00F229AD" w:rsidP="00F229AD">
      <w:pPr>
        <w:pStyle w:val="P00"/>
        <w:ind w:left="0" w:right="1134"/>
        <w:rPr>
          <w:rStyle w:val="default"/>
          <w:rFonts w:cs="FrankRuehl" w:hint="cs"/>
          <w:vanish/>
          <w:sz w:val="22"/>
          <w:szCs w:val="22"/>
          <w:shd w:val="clear" w:color="auto" w:fill="FFFF99"/>
          <w:rtl/>
        </w:rPr>
      </w:pPr>
      <w:r w:rsidRPr="0085047B">
        <w:rPr>
          <w:rStyle w:val="default"/>
          <w:rFonts w:cs="FrankRuehl"/>
          <w:vanish/>
          <w:sz w:val="22"/>
          <w:szCs w:val="22"/>
          <w:shd w:val="clear" w:color="auto" w:fill="FFFF99"/>
          <w:rtl/>
        </w:rPr>
        <w:t>12</w:t>
      </w:r>
      <w:r w:rsidRPr="0085047B">
        <w:rPr>
          <w:rStyle w:val="default"/>
          <w:rFonts w:cs="FrankRuehl" w:hint="cs"/>
          <w:vanish/>
          <w:sz w:val="22"/>
          <w:szCs w:val="22"/>
          <w:shd w:val="clear" w:color="auto" w:fill="FFFF99"/>
          <w:rtl/>
        </w:rPr>
        <w:t>א.</w:t>
      </w:r>
      <w:r w:rsidRPr="0085047B">
        <w:rPr>
          <w:rStyle w:val="default"/>
          <w:rFonts w:cs="FrankRuehl"/>
          <w:vanish/>
          <w:sz w:val="22"/>
          <w:szCs w:val="22"/>
          <w:shd w:val="clear" w:color="auto" w:fill="FFFF99"/>
          <w:rtl/>
        </w:rPr>
        <w:tab/>
        <w:t>(</w:t>
      </w:r>
      <w:r w:rsidRPr="0085047B">
        <w:rPr>
          <w:rStyle w:val="default"/>
          <w:rFonts w:cs="FrankRuehl" w:hint="cs"/>
          <w:vanish/>
          <w:sz w:val="22"/>
          <w:szCs w:val="22"/>
          <w:shd w:val="clear" w:color="auto" w:fill="FFFF99"/>
          <w:rtl/>
        </w:rPr>
        <w:t>א)</w:t>
      </w:r>
      <w:r w:rsidRPr="0085047B">
        <w:rPr>
          <w:rStyle w:val="default"/>
          <w:rFonts w:cs="FrankRuehl"/>
          <w:vanish/>
          <w:sz w:val="22"/>
          <w:szCs w:val="22"/>
          <w:shd w:val="clear" w:color="auto" w:fill="FFFF99"/>
          <w:rtl/>
        </w:rPr>
        <w:tab/>
        <w:t>מ</w:t>
      </w:r>
      <w:r w:rsidRPr="0085047B">
        <w:rPr>
          <w:rStyle w:val="default"/>
          <w:rFonts w:cs="FrankRuehl" w:hint="cs"/>
          <w:vanish/>
          <w:sz w:val="22"/>
          <w:szCs w:val="22"/>
          <w:shd w:val="clear" w:color="auto" w:fill="FFFF99"/>
          <w:rtl/>
        </w:rPr>
        <w:t xml:space="preserve">י שהעמיד, בתמורה או שלא בתמורה, </w:t>
      </w:r>
      <w:r w:rsidRPr="0085047B">
        <w:rPr>
          <w:rStyle w:val="default"/>
          <w:rFonts w:cs="FrankRuehl"/>
          <w:vanish/>
          <w:sz w:val="22"/>
          <w:szCs w:val="22"/>
          <w:shd w:val="clear" w:color="auto" w:fill="FFFF99"/>
          <w:rtl/>
        </w:rPr>
        <w:t>מק</w:t>
      </w:r>
      <w:r w:rsidRPr="0085047B">
        <w:rPr>
          <w:rStyle w:val="default"/>
          <w:rFonts w:cs="FrankRuehl" w:hint="cs"/>
          <w:vanish/>
          <w:sz w:val="22"/>
          <w:szCs w:val="22"/>
          <w:shd w:val="clear" w:color="auto" w:fill="FFFF99"/>
          <w:rtl/>
        </w:rPr>
        <w:t>ום לינה לרשותו של תושב זר שנכנס לישראל שלא כ</w:t>
      </w:r>
      <w:r w:rsidRPr="0085047B">
        <w:rPr>
          <w:rStyle w:val="default"/>
          <w:rFonts w:cs="FrankRuehl"/>
          <w:vanish/>
          <w:sz w:val="22"/>
          <w:szCs w:val="22"/>
          <w:shd w:val="clear" w:color="auto" w:fill="FFFF99"/>
          <w:rtl/>
        </w:rPr>
        <w:t>די</w:t>
      </w:r>
      <w:r w:rsidRPr="0085047B">
        <w:rPr>
          <w:rStyle w:val="default"/>
          <w:rFonts w:cs="FrankRuehl" w:hint="cs"/>
          <w:vanish/>
          <w:sz w:val="22"/>
          <w:szCs w:val="22"/>
          <w:shd w:val="clear" w:color="auto" w:fill="FFFF99"/>
          <w:rtl/>
        </w:rPr>
        <w:t xml:space="preserve">ן או שיושב בה שלא כדין, או סייע, בתמורה או שלא בתמורה, לתושב זר כאמור להשיג מקום לינה, דינו, על אף האמור בכל חיקוק - מאסר שנתיים </w:t>
      </w:r>
      <w:r w:rsidRPr="0085047B">
        <w:rPr>
          <w:rStyle w:val="default"/>
          <w:rFonts w:cs="FrankRuehl" w:hint="cs"/>
          <w:strike/>
          <w:vanish/>
          <w:sz w:val="22"/>
          <w:szCs w:val="22"/>
          <w:shd w:val="clear" w:color="auto" w:fill="FFFF99"/>
          <w:rtl/>
        </w:rPr>
        <w:t>או קנס</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 xml:space="preserve">או הקנס הקבוע בסעיף 61(א)(3) לחוק העונשין, התשל"ז-1977 (להלן </w:t>
      </w:r>
      <w:r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 xml:space="preserve"> חוק העונשין)</w:t>
      </w:r>
      <w:r w:rsidRPr="0085047B">
        <w:rPr>
          <w:rStyle w:val="default"/>
          <w:rFonts w:cs="FrankRuehl" w:hint="cs"/>
          <w:vanish/>
          <w:sz w:val="22"/>
          <w:szCs w:val="22"/>
          <w:shd w:val="clear" w:color="auto" w:fill="FFFF99"/>
          <w:rtl/>
        </w:rPr>
        <w:t>.</w:t>
      </w:r>
    </w:p>
    <w:p w:rsidR="00F229AD" w:rsidRPr="0085047B" w:rsidRDefault="00F229AD" w:rsidP="00F229AD">
      <w:pPr>
        <w:pStyle w:val="P04"/>
        <w:spacing w:before="0"/>
        <w:ind w:left="0" w:right="1134" w:firstLine="0"/>
        <w:rPr>
          <w:rStyle w:val="default"/>
          <w:rFonts w:cs="FrankRuehl" w:hint="cs"/>
          <w:vanish/>
          <w:sz w:val="22"/>
          <w:szCs w:val="22"/>
          <w:shd w:val="clear" w:color="auto" w:fill="FFFF99"/>
          <w:rtl/>
        </w:rPr>
      </w:pPr>
      <w:r w:rsidRPr="0085047B">
        <w:rPr>
          <w:rStyle w:val="default"/>
          <w:rFonts w:cs="FrankRuehl"/>
          <w:vanish/>
          <w:sz w:val="22"/>
          <w:szCs w:val="22"/>
          <w:shd w:val="clear" w:color="auto" w:fill="FFFF99"/>
          <w:rtl/>
        </w:rPr>
        <w:tab/>
        <w:t>(</w:t>
      </w:r>
      <w:r w:rsidRPr="0085047B">
        <w:rPr>
          <w:rStyle w:val="default"/>
          <w:rFonts w:cs="FrankRuehl" w:hint="cs"/>
          <w:vanish/>
          <w:sz w:val="22"/>
          <w:szCs w:val="22"/>
          <w:shd w:val="clear" w:color="auto" w:fill="FFFF99"/>
          <w:rtl/>
        </w:rPr>
        <w:t>ב)</w:t>
      </w:r>
      <w:r w:rsidRPr="0085047B">
        <w:rPr>
          <w:rStyle w:val="default"/>
          <w:rFonts w:cs="FrankRuehl"/>
          <w:vanish/>
          <w:sz w:val="22"/>
          <w:szCs w:val="22"/>
          <w:shd w:val="clear" w:color="auto" w:fill="FFFF99"/>
          <w:rtl/>
        </w:rPr>
        <w:tab/>
        <w:t>מ</w:t>
      </w:r>
      <w:r w:rsidRPr="0085047B">
        <w:rPr>
          <w:rStyle w:val="default"/>
          <w:rFonts w:cs="FrankRuehl" w:hint="cs"/>
          <w:vanish/>
          <w:sz w:val="22"/>
          <w:szCs w:val="22"/>
          <w:shd w:val="clear" w:color="auto" w:fill="FFFF99"/>
          <w:rtl/>
        </w:rPr>
        <w:t>עביד שהעסיק עובד שהוא תושב זר שאינו רשאי לעבוד בישראל לפי חוק זה, וכן מתווך כוח אדם</w:t>
      </w:r>
      <w:r w:rsidRPr="0085047B">
        <w:rPr>
          <w:rStyle w:val="default"/>
          <w:rFonts w:cs="FrankRuehl"/>
          <w:vanish/>
          <w:sz w:val="22"/>
          <w:szCs w:val="22"/>
          <w:shd w:val="clear" w:color="auto" w:fill="FFFF99"/>
          <w:rtl/>
        </w:rPr>
        <w:t xml:space="preserve"> ש</w:t>
      </w:r>
      <w:r w:rsidRPr="0085047B">
        <w:rPr>
          <w:rStyle w:val="default"/>
          <w:rFonts w:cs="FrankRuehl" w:hint="cs"/>
          <w:vanish/>
          <w:sz w:val="22"/>
          <w:szCs w:val="22"/>
          <w:shd w:val="clear" w:color="auto" w:fill="FFFF99"/>
          <w:rtl/>
        </w:rPr>
        <w:t xml:space="preserve">תיווך בקשר להעסקתו של עובד כאמור, דינו, על אף האמור בכל חיקוק - מאסר שנתיים </w:t>
      </w:r>
      <w:r w:rsidRPr="0085047B">
        <w:rPr>
          <w:rStyle w:val="default"/>
          <w:rFonts w:cs="FrankRuehl" w:hint="cs"/>
          <w:strike/>
          <w:vanish/>
          <w:sz w:val="22"/>
          <w:szCs w:val="22"/>
          <w:shd w:val="clear" w:color="auto" w:fill="FFFF99"/>
          <w:rtl/>
        </w:rPr>
        <w:t>או קנס</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או הקנס הקבוע בסעיף 61(א)(3) לחוק העונשין</w:t>
      </w:r>
      <w:r w:rsidRPr="0085047B">
        <w:rPr>
          <w:rStyle w:val="default"/>
          <w:rFonts w:cs="FrankRuehl" w:hint="cs"/>
          <w:vanish/>
          <w:sz w:val="22"/>
          <w:szCs w:val="22"/>
          <w:shd w:val="clear" w:color="auto" w:fill="FFFF99"/>
          <w:rtl/>
        </w:rPr>
        <w:t>.</w:t>
      </w:r>
    </w:p>
    <w:p w:rsidR="00F229AD" w:rsidRPr="0085047B" w:rsidRDefault="00F229AD" w:rsidP="00F229AD">
      <w:pPr>
        <w:pStyle w:val="P44"/>
        <w:tabs>
          <w:tab w:val="left" w:pos="624"/>
          <w:tab w:val="left" w:pos="1021"/>
          <w:tab w:val="left" w:pos="1474"/>
          <w:tab w:val="left" w:pos="1928"/>
        </w:tabs>
        <w:spacing w:before="0"/>
        <w:ind w:left="1021" w:right="1134" w:hanging="1021"/>
        <w:rPr>
          <w:rStyle w:val="default"/>
          <w:rFonts w:cs="FrankRuehl"/>
          <w:vanish/>
          <w:sz w:val="22"/>
          <w:szCs w:val="22"/>
          <w:shd w:val="clear" w:color="auto" w:fill="FFFF99"/>
          <w:rtl/>
        </w:rPr>
      </w:pPr>
      <w:r w:rsidRPr="0085047B">
        <w:rPr>
          <w:rStyle w:val="default"/>
          <w:rFonts w:cs="FrankRuehl" w:hint="cs"/>
          <w:vanish/>
          <w:sz w:val="22"/>
          <w:szCs w:val="22"/>
          <w:shd w:val="clear" w:color="auto" w:fill="FFFF99"/>
          <w:rtl/>
        </w:rPr>
        <w:tab/>
      </w:r>
      <w:r w:rsidRPr="0085047B">
        <w:rPr>
          <w:rStyle w:val="default"/>
          <w:rFonts w:cs="FrankRuehl"/>
          <w:vanish/>
          <w:sz w:val="22"/>
          <w:szCs w:val="22"/>
          <w:shd w:val="clear" w:color="auto" w:fill="FFFF99"/>
          <w:rtl/>
        </w:rPr>
        <w:t>(ג</w:t>
      </w:r>
      <w:r w:rsidRPr="0085047B">
        <w:rPr>
          <w:rStyle w:val="default"/>
          <w:rFonts w:cs="FrankRuehl" w:hint="cs"/>
          <w:vanish/>
          <w:sz w:val="22"/>
          <w:szCs w:val="22"/>
          <w:shd w:val="clear" w:color="auto" w:fill="FFFF99"/>
          <w:rtl/>
        </w:rPr>
        <w:t>)</w:t>
      </w:r>
      <w:r w:rsidRPr="0085047B">
        <w:rPr>
          <w:rStyle w:val="default"/>
          <w:rFonts w:cs="FrankRuehl"/>
          <w:vanish/>
          <w:sz w:val="22"/>
          <w:szCs w:val="22"/>
          <w:shd w:val="clear" w:color="auto" w:fill="FFFF99"/>
          <w:rtl/>
        </w:rPr>
        <w:tab/>
        <w:t>(1)</w:t>
      </w:r>
      <w:r w:rsidRPr="0085047B">
        <w:rPr>
          <w:rStyle w:val="default"/>
          <w:rFonts w:cs="FrankRuehl" w:hint="cs"/>
          <w:vanish/>
          <w:sz w:val="22"/>
          <w:szCs w:val="22"/>
          <w:shd w:val="clear" w:color="auto" w:fill="FFFF99"/>
          <w:rtl/>
        </w:rPr>
        <w:tab/>
      </w:r>
      <w:r w:rsidRPr="0085047B">
        <w:rPr>
          <w:rStyle w:val="default"/>
          <w:rFonts w:cs="FrankRuehl"/>
          <w:vanish/>
          <w:sz w:val="22"/>
          <w:szCs w:val="22"/>
          <w:shd w:val="clear" w:color="auto" w:fill="FFFF99"/>
          <w:rtl/>
        </w:rPr>
        <w:t>המ</w:t>
      </w:r>
      <w:r w:rsidRPr="0085047B">
        <w:rPr>
          <w:rStyle w:val="default"/>
          <w:rFonts w:cs="FrankRuehl" w:hint="cs"/>
          <w:vanish/>
          <w:sz w:val="22"/>
          <w:szCs w:val="22"/>
          <w:shd w:val="clear" w:color="auto" w:fill="FFFF99"/>
          <w:rtl/>
        </w:rPr>
        <w:t>סיע ברכב תושב זר השוהה בישראל שלא כדין, דינו - מאסר שנתיים או הקנס הקבוע בסעיף 61(א)(3) לחוק העונשין</w:t>
      </w:r>
      <w:r w:rsidRPr="0085047B">
        <w:rPr>
          <w:rStyle w:val="default"/>
          <w:rFonts w:cs="FrankRuehl" w:hint="cs"/>
          <w:strike/>
          <w:vanish/>
          <w:sz w:val="22"/>
          <w:szCs w:val="22"/>
          <w:shd w:val="clear" w:color="auto" w:fill="FFFF99"/>
          <w:rtl/>
        </w:rPr>
        <w:t>, תשל"ז-1977 (להלן - חוק</w:t>
      </w:r>
      <w:r w:rsidRPr="0085047B">
        <w:rPr>
          <w:rStyle w:val="default"/>
          <w:rFonts w:cs="FrankRuehl"/>
          <w:strike/>
          <w:vanish/>
          <w:sz w:val="22"/>
          <w:szCs w:val="22"/>
          <w:shd w:val="clear" w:color="auto" w:fill="FFFF99"/>
          <w:rtl/>
        </w:rPr>
        <w:t xml:space="preserve"> </w:t>
      </w:r>
      <w:r w:rsidRPr="0085047B">
        <w:rPr>
          <w:rStyle w:val="default"/>
          <w:rFonts w:cs="FrankRuehl" w:hint="cs"/>
          <w:strike/>
          <w:vanish/>
          <w:sz w:val="22"/>
          <w:szCs w:val="22"/>
          <w:shd w:val="clear" w:color="auto" w:fill="FFFF99"/>
          <w:rtl/>
        </w:rPr>
        <w:t>ה</w:t>
      </w:r>
      <w:r w:rsidRPr="0085047B">
        <w:rPr>
          <w:rStyle w:val="default"/>
          <w:rFonts w:cs="FrankRuehl"/>
          <w:strike/>
          <w:vanish/>
          <w:sz w:val="22"/>
          <w:szCs w:val="22"/>
          <w:shd w:val="clear" w:color="auto" w:fill="FFFF99"/>
          <w:rtl/>
        </w:rPr>
        <w:t>ע</w:t>
      </w:r>
      <w:r w:rsidRPr="0085047B">
        <w:rPr>
          <w:rStyle w:val="default"/>
          <w:rFonts w:cs="FrankRuehl" w:hint="cs"/>
          <w:strike/>
          <w:vanish/>
          <w:sz w:val="22"/>
          <w:szCs w:val="22"/>
          <w:shd w:val="clear" w:color="auto" w:fill="FFFF99"/>
          <w:rtl/>
        </w:rPr>
        <w:t>ונשין)</w:t>
      </w:r>
      <w:r w:rsidRPr="0085047B">
        <w:rPr>
          <w:rStyle w:val="default"/>
          <w:rFonts w:cs="FrankRuehl" w:hint="cs"/>
          <w:vanish/>
          <w:sz w:val="22"/>
          <w:szCs w:val="22"/>
          <w:shd w:val="clear" w:color="auto" w:fill="FFFF99"/>
          <w:rtl/>
        </w:rPr>
        <w:t>;</w:t>
      </w:r>
    </w:p>
    <w:p w:rsidR="00F229AD" w:rsidRPr="0085047B" w:rsidRDefault="00F229AD" w:rsidP="00F229AD">
      <w:pPr>
        <w:pStyle w:val="P44"/>
        <w:tabs>
          <w:tab w:val="left" w:pos="1021"/>
          <w:tab w:val="left" w:pos="1474"/>
          <w:tab w:val="left" w:pos="1928"/>
        </w:tabs>
        <w:spacing w:before="0"/>
        <w:ind w:left="1021" w:right="1134"/>
        <w:rPr>
          <w:rStyle w:val="default"/>
          <w:rFonts w:cs="FrankRuehl" w:hint="cs"/>
          <w:vanish/>
          <w:sz w:val="22"/>
          <w:szCs w:val="22"/>
          <w:u w:val="single"/>
          <w:shd w:val="clear" w:color="auto" w:fill="FFFF99"/>
          <w:rtl/>
        </w:rPr>
      </w:pPr>
      <w:r w:rsidRPr="0085047B">
        <w:rPr>
          <w:rStyle w:val="default"/>
          <w:rFonts w:cs="FrankRuehl" w:hint="cs"/>
          <w:vanish/>
          <w:sz w:val="22"/>
          <w:szCs w:val="22"/>
          <w:u w:val="single"/>
          <w:shd w:val="clear" w:color="auto" w:fill="FFFF99"/>
          <w:rtl/>
        </w:rPr>
        <w:t>(1א)</w:t>
      </w:r>
      <w:r w:rsidRPr="0085047B">
        <w:rPr>
          <w:rStyle w:val="default"/>
          <w:rFonts w:cs="FrankRuehl" w:hint="cs"/>
          <w:vanish/>
          <w:sz w:val="22"/>
          <w:szCs w:val="22"/>
          <w:u w:val="single"/>
          <w:shd w:val="clear" w:color="auto" w:fill="FFFF99"/>
          <w:rtl/>
        </w:rPr>
        <w:tab/>
        <w:t xml:space="preserve">המסיע ברכב תושב זר השוהה בישראל שלא כדין, באחת מהנסיבות כמפורט להלן, דינו </w:t>
      </w:r>
      <w:r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 xml:space="preserve"> מאסר שלוש שנים או קנס פי ארבעה מהקנס הקבוע בסעיף 61(א)(3) לחוק העונשין:</w:t>
      </w:r>
    </w:p>
    <w:p w:rsidR="00F229AD" w:rsidRPr="0085047B" w:rsidRDefault="00F229AD" w:rsidP="00F229AD">
      <w:pPr>
        <w:pStyle w:val="P44"/>
        <w:tabs>
          <w:tab w:val="left" w:pos="1928"/>
        </w:tabs>
        <w:spacing w:before="0"/>
        <w:ind w:left="1474" w:right="1134"/>
        <w:rPr>
          <w:rStyle w:val="default"/>
          <w:rFonts w:cs="FrankRuehl" w:hint="cs"/>
          <w:vanish/>
          <w:sz w:val="22"/>
          <w:szCs w:val="22"/>
          <w:u w:val="single"/>
          <w:shd w:val="clear" w:color="auto" w:fill="FFFF99"/>
          <w:rtl/>
        </w:rPr>
      </w:pPr>
      <w:r w:rsidRPr="0085047B">
        <w:rPr>
          <w:rStyle w:val="default"/>
          <w:rFonts w:cs="FrankRuehl" w:hint="cs"/>
          <w:vanish/>
          <w:sz w:val="22"/>
          <w:szCs w:val="22"/>
          <w:u w:val="single"/>
          <w:shd w:val="clear" w:color="auto" w:fill="FFFF99"/>
          <w:rtl/>
        </w:rPr>
        <w:t>(א)</w:t>
      </w:r>
      <w:r w:rsidRPr="0085047B">
        <w:rPr>
          <w:rStyle w:val="default"/>
          <w:rFonts w:cs="FrankRuehl" w:hint="cs"/>
          <w:vanish/>
          <w:sz w:val="22"/>
          <w:szCs w:val="22"/>
          <w:u w:val="single"/>
          <w:shd w:val="clear" w:color="auto" w:fill="FFFF99"/>
          <w:rtl/>
        </w:rPr>
        <w:tab/>
        <w:t>נעשה שינוי ברכב, לרבות הוספת תוספת או התקנת מיתקן, במטרה להסתיר את התושב הזר הזוהה בישראל שלא כדין;</w:t>
      </w:r>
    </w:p>
    <w:p w:rsidR="00F229AD" w:rsidRPr="0085047B" w:rsidRDefault="00F229AD" w:rsidP="00F229AD">
      <w:pPr>
        <w:pStyle w:val="P44"/>
        <w:tabs>
          <w:tab w:val="left" w:pos="1928"/>
        </w:tabs>
        <w:spacing w:before="0"/>
        <w:ind w:left="1474" w:right="1134"/>
        <w:rPr>
          <w:rStyle w:val="default"/>
          <w:rFonts w:cs="FrankRuehl" w:hint="cs"/>
          <w:vanish/>
          <w:sz w:val="22"/>
          <w:szCs w:val="22"/>
          <w:u w:val="single"/>
          <w:shd w:val="clear" w:color="auto" w:fill="FFFF99"/>
          <w:rtl/>
        </w:rPr>
      </w:pPr>
      <w:r w:rsidRPr="0085047B">
        <w:rPr>
          <w:rStyle w:val="default"/>
          <w:rFonts w:cs="FrankRuehl" w:hint="cs"/>
          <w:vanish/>
          <w:sz w:val="22"/>
          <w:szCs w:val="22"/>
          <w:u w:val="single"/>
          <w:shd w:val="clear" w:color="auto" w:fill="FFFF99"/>
          <w:rtl/>
        </w:rPr>
        <w:t>(ב)</w:t>
      </w:r>
      <w:r w:rsidRPr="0085047B">
        <w:rPr>
          <w:rStyle w:val="default"/>
          <w:rFonts w:cs="FrankRuehl" w:hint="cs"/>
          <w:vanish/>
          <w:sz w:val="22"/>
          <w:szCs w:val="22"/>
          <w:u w:val="single"/>
          <w:shd w:val="clear" w:color="auto" w:fill="FFFF99"/>
          <w:rtl/>
        </w:rPr>
        <w:tab/>
        <w:t>הוסעו ברכב שישה תושבים זרים או יותר, השוהים בישראל שלא כדין;</w:t>
      </w:r>
    </w:p>
    <w:p w:rsidR="00F229AD" w:rsidRPr="0085047B" w:rsidRDefault="00F229AD" w:rsidP="00F229AD">
      <w:pPr>
        <w:pStyle w:val="P44"/>
        <w:tabs>
          <w:tab w:val="left" w:pos="1928"/>
        </w:tabs>
        <w:spacing w:before="0"/>
        <w:ind w:left="1474" w:right="1134"/>
        <w:rPr>
          <w:rStyle w:val="default"/>
          <w:rFonts w:cs="FrankRuehl" w:hint="cs"/>
          <w:vanish/>
          <w:sz w:val="22"/>
          <w:szCs w:val="22"/>
          <w:u w:val="single"/>
          <w:shd w:val="clear" w:color="auto" w:fill="FFFF99"/>
          <w:rtl/>
        </w:rPr>
      </w:pPr>
      <w:r w:rsidRPr="0085047B">
        <w:rPr>
          <w:rStyle w:val="default"/>
          <w:rFonts w:cs="FrankRuehl" w:hint="cs"/>
          <w:vanish/>
          <w:sz w:val="22"/>
          <w:szCs w:val="22"/>
          <w:u w:val="single"/>
          <w:shd w:val="clear" w:color="auto" w:fill="FFFF99"/>
          <w:rtl/>
        </w:rPr>
        <w:t>(ג)</w:t>
      </w:r>
      <w:r w:rsidRPr="0085047B">
        <w:rPr>
          <w:rStyle w:val="default"/>
          <w:rFonts w:cs="FrankRuehl" w:hint="cs"/>
          <w:vanish/>
          <w:sz w:val="22"/>
          <w:szCs w:val="22"/>
          <w:u w:val="single"/>
          <w:shd w:val="clear" w:color="auto" w:fill="FFFF99"/>
          <w:rtl/>
        </w:rPr>
        <w:tab/>
        <w:t>ההסעה נעשתה במסגרת שירותי הסעות שמטרתם לאפשר כניסה לישראל או שהייה בה, שלא כדין, של תושבים זרים, כאמור בסעיף קטן (ג6);</w:t>
      </w:r>
    </w:p>
    <w:p w:rsidR="00F229AD" w:rsidRPr="0085047B" w:rsidRDefault="00F229AD" w:rsidP="00F229AD">
      <w:pPr>
        <w:pStyle w:val="P44"/>
        <w:tabs>
          <w:tab w:val="left" w:pos="1021"/>
          <w:tab w:val="left" w:pos="1474"/>
          <w:tab w:val="left" w:pos="1928"/>
        </w:tabs>
        <w:spacing w:before="0"/>
        <w:ind w:left="1021"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(2)</w:t>
      </w:r>
      <w:r w:rsidRPr="0085047B">
        <w:rPr>
          <w:rStyle w:val="default"/>
          <w:rFonts w:cs="FrankRuehl" w:hint="cs"/>
          <w:vanish/>
          <w:sz w:val="22"/>
          <w:szCs w:val="22"/>
          <w:shd w:val="clear" w:color="auto" w:fill="FFFF99"/>
          <w:rtl/>
        </w:rPr>
        <w:tab/>
      </w:r>
      <w:r w:rsidRPr="0085047B">
        <w:rPr>
          <w:rStyle w:val="default"/>
          <w:rFonts w:cs="FrankRuehl"/>
          <w:vanish/>
          <w:sz w:val="22"/>
          <w:szCs w:val="22"/>
          <w:shd w:val="clear" w:color="auto" w:fill="FFFF99"/>
          <w:rtl/>
        </w:rPr>
        <w:t>הו</w:t>
      </w:r>
      <w:r w:rsidRPr="0085047B">
        <w:rPr>
          <w:rStyle w:val="default"/>
          <w:rFonts w:cs="FrankRuehl" w:hint="cs"/>
          <w:vanish/>
          <w:sz w:val="22"/>
          <w:szCs w:val="22"/>
          <w:shd w:val="clear" w:color="auto" w:fill="FFFF99"/>
          <w:rtl/>
        </w:rPr>
        <w:t xml:space="preserve">ראות </w:t>
      </w:r>
      <w:r w:rsidRPr="0085047B">
        <w:rPr>
          <w:rStyle w:val="default"/>
          <w:rFonts w:cs="FrankRuehl" w:hint="cs"/>
          <w:strike/>
          <w:vanish/>
          <w:sz w:val="22"/>
          <w:szCs w:val="22"/>
          <w:shd w:val="clear" w:color="auto" w:fill="FFFF99"/>
          <w:rtl/>
        </w:rPr>
        <w:t>פסקה (1)</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פסקאות (1) ו-(1א)</w:t>
      </w:r>
      <w:r w:rsidRPr="0085047B">
        <w:rPr>
          <w:rStyle w:val="default"/>
          <w:rFonts w:cs="FrankRuehl" w:hint="cs"/>
          <w:vanish/>
          <w:sz w:val="22"/>
          <w:szCs w:val="22"/>
          <w:shd w:val="clear" w:color="auto" w:fill="FFFF99"/>
          <w:rtl/>
        </w:rPr>
        <w:t xml:space="preserve"> לא יחולו על המסיע כאמור באותה פסקה, באוטובוס ציבורי, בקו שירות; לענין זה, "אוטובוס ציבורי" ו"קו שירות" - כהגדרתם בסעיף</w:t>
      </w:r>
      <w:r w:rsidRPr="0085047B">
        <w:rPr>
          <w:rStyle w:val="default"/>
          <w:rFonts w:cs="FrankRuehl"/>
          <w:vanish/>
          <w:sz w:val="22"/>
          <w:szCs w:val="22"/>
          <w:shd w:val="clear" w:color="auto" w:fill="FFFF99"/>
          <w:rtl/>
        </w:rPr>
        <w:t xml:space="preserve"> 1 </w:t>
      </w:r>
      <w:r w:rsidRPr="0085047B">
        <w:rPr>
          <w:rStyle w:val="default"/>
          <w:rFonts w:cs="FrankRuehl" w:hint="cs"/>
          <w:vanish/>
          <w:sz w:val="22"/>
          <w:szCs w:val="22"/>
          <w:shd w:val="clear" w:color="auto" w:fill="FFFF99"/>
          <w:rtl/>
        </w:rPr>
        <w:t>לפקודת התעבורה.</w:t>
      </w:r>
    </w:p>
    <w:p w:rsidR="00F229AD" w:rsidRPr="0085047B" w:rsidRDefault="00F229AD" w:rsidP="00F229AD">
      <w:pPr>
        <w:pStyle w:val="P04"/>
        <w:spacing w:before="0"/>
        <w:ind w:left="0" w:right="1134" w:firstLine="0"/>
        <w:rPr>
          <w:rStyle w:val="default"/>
          <w:rFonts w:cs="FrankRuehl" w:hint="cs"/>
          <w:strike/>
          <w:vanish/>
          <w:sz w:val="22"/>
          <w:szCs w:val="22"/>
          <w:shd w:val="clear" w:color="auto" w:fill="FFFF99"/>
          <w:rtl/>
        </w:rPr>
      </w:pPr>
      <w:r w:rsidRPr="0085047B">
        <w:rPr>
          <w:rStyle w:val="default"/>
          <w:rFonts w:cs="FrankRuehl" w:hint="cs"/>
          <w:vanish/>
          <w:sz w:val="22"/>
          <w:szCs w:val="22"/>
          <w:shd w:val="clear" w:color="auto" w:fill="FFFF99"/>
          <w:rtl/>
        </w:rPr>
        <w:tab/>
      </w:r>
      <w:r w:rsidRPr="0085047B">
        <w:rPr>
          <w:rStyle w:val="default"/>
          <w:rFonts w:cs="FrankRuehl"/>
          <w:strike/>
          <w:vanish/>
          <w:sz w:val="22"/>
          <w:szCs w:val="22"/>
          <w:shd w:val="clear" w:color="auto" w:fill="FFFF99"/>
          <w:rtl/>
        </w:rPr>
        <w:t>(ג</w:t>
      </w:r>
      <w:r w:rsidRPr="0085047B">
        <w:rPr>
          <w:rStyle w:val="default"/>
          <w:rFonts w:cs="FrankRuehl" w:hint="cs"/>
          <w:strike/>
          <w:vanish/>
          <w:sz w:val="22"/>
          <w:szCs w:val="22"/>
          <w:shd w:val="clear" w:color="auto" w:fill="FFFF99"/>
          <w:rtl/>
        </w:rPr>
        <w:t>1)</w:t>
      </w:r>
      <w:r w:rsidRPr="0085047B">
        <w:rPr>
          <w:rStyle w:val="default"/>
          <w:rFonts w:cs="FrankRuehl"/>
          <w:strike/>
          <w:vanish/>
          <w:sz w:val="22"/>
          <w:szCs w:val="22"/>
          <w:shd w:val="clear" w:color="auto" w:fill="FFFF99"/>
          <w:rtl/>
        </w:rPr>
        <w:tab/>
        <w:t>ה</w:t>
      </w:r>
      <w:r w:rsidRPr="0085047B">
        <w:rPr>
          <w:rStyle w:val="default"/>
          <w:rFonts w:cs="FrankRuehl" w:hint="cs"/>
          <w:strike/>
          <w:vanish/>
          <w:sz w:val="22"/>
          <w:szCs w:val="22"/>
          <w:shd w:val="clear" w:color="auto" w:fill="FFFF99"/>
          <w:rtl/>
        </w:rPr>
        <w:t xml:space="preserve">יה לשוטר יסוד סביר לחשד כי נעברה </w:t>
      </w:r>
      <w:r w:rsidRPr="0085047B">
        <w:rPr>
          <w:rStyle w:val="default"/>
          <w:rFonts w:cs="FrankRuehl"/>
          <w:strike/>
          <w:vanish/>
          <w:sz w:val="22"/>
          <w:szCs w:val="22"/>
          <w:shd w:val="clear" w:color="auto" w:fill="FFFF99"/>
          <w:rtl/>
        </w:rPr>
        <w:t>עב</w:t>
      </w:r>
      <w:r w:rsidRPr="0085047B">
        <w:rPr>
          <w:rStyle w:val="default"/>
          <w:rFonts w:cs="FrankRuehl" w:hint="cs"/>
          <w:strike/>
          <w:vanish/>
          <w:sz w:val="22"/>
          <w:szCs w:val="22"/>
          <w:shd w:val="clear" w:color="auto" w:fill="FFFF99"/>
          <w:rtl/>
        </w:rPr>
        <w:t>ירה לפי סעיף קטן (ג) או (ג5), רשאי הוא למסור ל</w:t>
      </w:r>
      <w:r w:rsidRPr="0085047B">
        <w:rPr>
          <w:rStyle w:val="default"/>
          <w:rFonts w:cs="FrankRuehl"/>
          <w:strike/>
          <w:vanish/>
          <w:sz w:val="22"/>
          <w:szCs w:val="22"/>
          <w:shd w:val="clear" w:color="auto" w:fill="FFFF99"/>
          <w:rtl/>
        </w:rPr>
        <w:t>נה</w:t>
      </w:r>
      <w:r w:rsidRPr="0085047B">
        <w:rPr>
          <w:rStyle w:val="default"/>
          <w:rFonts w:cs="FrankRuehl" w:hint="cs"/>
          <w:strike/>
          <w:vanish/>
          <w:sz w:val="22"/>
          <w:szCs w:val="22"/>
          <w:shd w:val="clear" w:color="auto" w:fill="FFFF99"/>
          <w:rtl/>
        </w:rPr>
        <w:t xml:space="preserve">ג הרכב שבו נעברה העבירה או לבעל הרכב כאמור הודעה האוסרת את השימוש ברכב לתקופה שלא תעלה על 48 שעות, ולעניין עבירה שנעברה בשטח כאמור בסעיף קטן (ד)(3) </w:t>
      </w:r>
      <w:r w:rsidRPr="0085047B">
        <w:rPr>
          <w:rStyle w:val="default"/>
          <w:rFonts w:cs="FrankRuehl"/>
          <w:strike/>
          <w:vanish/>
          <w:sz w:val="22"/>
          <w:szCs w:val="22"/>
          <w:shd w:val="clear" w:color="auto" w:fill="FFFF99"/>
          <w:rtl/>
        </w:rPr>
        <w:t>–</w:t>
      </w:r>
      <w:r w:rsidRPr="0085047B">
        <w:rPr>
          <w:rStyle w:val="default"/>
          <w:rFonts w:cs="FrankRuehl" w:hint="cs"/>
          <w:strike/>
          <w:vanish/>
          <w:sz w:val="22"/>
          <w:szCs w:val="22"/>
          <w:shd w:val="clear" w:color="auto" w:fill="FFFF99"/>
          <w:rtl/>
        </w:rPr>
        <w:t xml:space="preserve"> לתקופה שלא תעלה על שלושים ימים וליט</w:t>
      </w:r>
      <w:r w:rsidRPr="0085047B">
        <w:rPr>
          <w:rStyle w:val="default"/>
          <w:rFonts w:cs="FrankRuehl"/>
          <w:strike/>
          <w:vanish/>
          <w:sz w:val="22"/>
          <w:szCs w:val="22"/>
          <w:shd w:val="clear" w:color="auto" w:fill="FFFF99"/>
          <w:rtl/>
        </w:rPr>
        <w:t>ו</w:t>
      </w:r>
      <w:r w:rsidRPr="0085047B">
        <w:rPr>
          <w:rStyle w:val="default"/>
          <w:rFonts w:cs="FrankRuehl" w:hint="cs"/>
          <w:strike/>
          <w:vanish/>
          <w:sz w:val="22"/>
          <w:szCs w:val="22"/>
          <w:shd w:val="clear" w:color="auto" w:fill="FFFF99"/>
          <w:rtl/>
        </w:rPr>
        <w:t>ל את רישיון הרכב לאותה תקופה; בהודעה תצוין הסיבה לאיסור השימוש ברכב ולנטילת הרישיון.</w:t>
      </w:r>
    </w:p>
    <w:p w:rsidR="00F229AD" w:rsidRPr="0085047B" w:rsidRDefault="00F229AD" w:rsidP="00F229AD">
      <w:pPr>
        <w:pStyle w:val="P04"/>
        <w:spacing w:before="0"/>
        <w:ind w:left="1021" w:right="1134" w:hanging="1021"/>
        <w:rPr>
          <w:rStyle w:val="default"/>
          <w:rFonts w:cs="FrankRuehl" w:hint="cs"/>
          <w:vanish/>
          <w:sz w:val="22"/>
          <w:szCs w:val="22"/>
          <w:u w:val="single"/>
          <w:shd w:val="clear" w:color="auto" w:fill="FFFF99"/>
          <w:rtl/>
        </w:rPr>
      </w:pPr>
      <w:r w:rsidRPr="0085047B">
        <w:rPr>
          <w:rStyle w:val="default"/>
          <w:rFonts w:cs="FrankRuehl" w:hint="cs"/>
          <w:vanish/>
          <w:sz w:val="22"/>
          <w:szCs w:val="22"/>
          <w:shd w:val="clear" w:color="auto" w:fill="FFFF99"/>
          <w:rtl/>
        </w:rPr>
        <w:tab/>
      </w:r>
      <w:r w:rsidRPr="0085047B">
        <w:rPr>
          <w:rStyle w:val="default"/>
          <w:rFonts w:cs="FrankRuehl" w:hint="cs"/>
          <w:vanish/>
          <w:sz w:val="22"/>
          <w:szCs w:val="22"/>
          <w:u w:val="single"/>
          <w:shd w:val="clear" w:color="auto" w:fill="FFFF99"/>
          <w:rtl/>
        </w:rPr>
        <w:t>(ג1)</w:t>
      </w:r>
      <w:r w:rsidRPr="0085047B">
        <w:rPr>
          <w:rStyle w:val="default"/>
          <w:rFonts w:cs="FrankRuehl" w:hint="cs"/>
          <w:vanish/>
          <w:sz w:val="22"/>
          <w:szCs w:val="22"/>
          <w:u w:val="single"/>
          <w:shd w:val="clear" w:color="auto" w:fill="FFFF99"/>
          <w:rtl/>
        </w:rPr>
        <w:tab/>
        <w:t>(1)</w:t>
      </w:r>
      <w:r w:rsidRPr="0085047B">
        <w:rPr>
          <w:rStyle w:val="default"/>
          <w:rFonts w:cs="FrankRuehl" w:hint="cs"/>
          <w:vanish/>
          <w:sz w:val="22"/>
          <w:szCs w:val="22"/>
          <w:u w:val="single"/>
          <w:shd w:val="clear" w:color="auto" w:fill="FFFF99"/>
          <w:rtl/>
        </w:rPr>
        <w:tab/>
        <w:t xml:space="preserve">היה לשוטר יסוד סביר לחשד כי נעברה עבירה לפי סעיף קטן (ג) או (ג5) וכי מתקיים האמור באחת הפסקאות שלהלן, רשאי הוא למסור לנהג הרכב שבו נעברה העבירה או לבעל הרכב כאמור הודעה האוסרת את השימוש ברכב לתקופה שלא תעלה על 30 ימים (להלן </w:t>
      </w:r>
      <w:r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 xml:space="preserve"> הודעת איסור שימוש), וליטול את רישיון הרכב לאותה תקופה:</w:t>
      </w:r>
    </w:p>
    <w:p w:rsidR="00F229AD" w:rsidRPr="0085047B" w:rsidRDefault="00F229AD" w:rsidP="00F229AD">
      <w:pPr>
        <w:pStyle w:val="P04"/>
        <w:spacing w:before="0"/>
        <w:ind w:left="1474" w:right="1134" w:firstLine="0"/>
        <w:rPr>
          <w:rStyle w:val="default"/>
          <w:rFonts w:cs="FrankRuehl" w:hint="cs"/>
          <w:vanish/>
          <w:sz w:val="22"/>
          <w:szCs w:val="22"/>
          <w:u w:val="single"/>
          <w:shd w:val="clear" w:color="auto" w:fill="FFFF99"/>
          <w:rtl/>
        </w:rPr>
      </w:pPr>
      <w:r w:rsidRPr="0085047B">
        <w:rPr>
          <w:rStyle w:val="default"/>
          <w:rFonts w:cs="FrankRuehl" w:hint="cs"/>
          <w:vanish/>
          <w:sz w:val="22"/>
          <w:szCs w:val="22"/>
          <w:u w:val="single"/>
          <w:shd w:val="clear" w:color="auto" w:fill="FFFF99"/>
          <w:rtl/>
        </w:rPr>
        <w:t>(א)</w:t>
      </w:r>
      <w:r w:rsidRPr="0085047B">
        <w:rPr>
          <w:rStyle w:val="default"/>
          <w:rFonts w:cs="FrankRuehl" w:hint="cs"/>
          <w:vanish/>
          <w:sz w:val="22"/>
          <w:szCs w:val="22"/>
          <w:u w:val="single"/>
          <w:shd w:val="clear" w:color="auto" w:fill="FFFF99"/>
          <w:rtl/>
        </w:rPr>
        <w:tab/>
        <w:t>הנהג הסיע בעבר תושב זר השוהה בישראל שלא כדין;</w:t>
      </w:r>
    </w:p>
    <w:p w:rsidR="00F229AD" w:rsidRPr="0085047B" w:rsidRDefault="00F229AD" w:rsidP="00F229AD">
      <w:pPr>
        <w:pStyle w:val="P04"/>
        <w:spacing w:before="0"/>
        <w:ind w:left="1474" w:right="1134" w:firstLine="0"/>
        <w:rPr>
          <w:rStyle w:val="default"/>
          <w:rFonts w:cs="FrankRuehl" w:hint="cs"/>
          <w:vanish/>
          <w:sz w:val="22"/>
          <w:szCs w:val="22"/>
          <w:u w:val="single"/>
          <w:shd w:val="clear" w:color="auto" w:fill="FFFF99"/>
          <w:rtl/>
        </w:rPr>
      </w:pPr>
      <w:r w:rsidRPr="0085047B">
        <w:rPr>
          <w:rStyle w:val="default"/>
          <w:rFonts w:cs="FrankRuehl" w:hint="cs"/>
          <w:vanish/>
          <w:sz w:val="22"/>
          <w:szCs w:val="22"/>
          <w:u w:val="single"/>
          <w:shd w:val="clear" w:color="auto" w:fill="FFFF99"/>
          <w:rtl/>
        </w:rPr>
        <w:t>(ב)</w:t>
      </w:r>
      <w:r w:rsidRPr="0085047B">
        <w:rPr>
          <w:rStyle w:val="default"/>
          <w:rFonts w:cs="FrankRuehl" w:hint="cs"/>
          <w:vanish/>
          <w:sz w:val="22"/>
          <w:szCs w:val="22"/>
          <w:u w:val="single"/>
          <w:shd w:val="clear" w:color="auto" w:fill="FFFF99"/>
          <w:rtl/>
        </w:rPr>
        <w:tab/>
        <w:t>הרכב שימש בעבר להסעת תושב זר השוהה בישראל שלא כדין, ובלבד שטרם חלפו שלוש שנים מיום ההסעה כאמור;</w:t>
      </w:r>
    </w:p>
    <w:p w:rsidR="00F229AD" w:rsidRPr="0085047B" w:rsidRDefault="00F229AD" w:rsidP="00F229AD">
      <w:pPr>
        <w:pStyle w:val="P04"/>
        <w:spacing w:before="0"/>
        <w:ind w:left="1474" w:right="1134" w:firstLine="0"/>
        <w:rPr>
          <w:rStyle w:val="default"/>
          <w:rFonts w:cs="FrankRuehl" w:hint="cs"/>
          <w:vanish/>
          <w:sz w:val="22"/>
          <w:szCs w:val="22"/>
          <w:u w:val="single"/>
          <w:shd w:val="clear" w:color="auto" w:fill="FFFF99"/>
          <w:rtl/>
        </w:rPr>
      </w:pPr>
      <w:r w:rsidRPr="0085047B">
        <w:rPr>
          <w:rStyle w:val="default"/>
          <w:rFonts w:cs="FrankRuehl" w:hint="cs"/>
          <w:vanish/>
          <w:sz w:val="22"/>
          <w:szCs w:val="22"/>
          <w:u w:val="single"/>
          <w:shd w:val="clear" w:color="auto" w:fill="FFFF99"/>
          <w:rtl/>
        </w:rPr>
        <w:t>(ג)</w:t>
      </w:r>
      <w:r w:rsidRPr="0085047B">
        <w:rPr>
          <w:rStyle w:val="default"/>
          <w:rFonts w:cs="FrankRuehl" w:hint="cs"/>
          <w:vanish/>
          <w:sz w:val="22"/>
          <w:szCs w:val="22"/>
          <w:u w:val="single"/>
          <w:shd w:val="clear" w:color="auto" w:fill="FFFF99"/>
          <w:rtl/>
        </w:rPr>
        <w:tab/>
        <w:t>התקיימה אחת הנסיבות המפורטות בסעיף קטן (ג)(1א);</w:t>
      </w:r>
    </w:p>
    <w:p w:rsidR="00F229AD" w:rsidRPr="0085047B" w:rsidRDefault="00F229AD" w:rsidP="00F229AD">
      <w:pPr>
        <w:pStyle w:val="P04"/>
        <w:spacing w:before="0"/>
        <w:ind w:left="1021" w:right="1134" w:firstLine="0"/>
        <w:rPr>
          <w:rStyle w:val="default"/>
          <w:rFonts w:cs="FrankRuehl" w:hint="cs"/>
          <w:vanish/>
          <w:sz w:val="22"/>
          <w:szCs w:val="22"/>
          <w:u w:val="single"/>
          <w:shd w:val="clear" w:color="auto" w:fill="FFFF99"/>
          <w:rtl/>
        </w:rPr>
      </w:pPr>
      <w:r w:rsidRPr="0085047B">
        <w:rPr>
          <w:rStyle w:val="default"/>
          <w:rFonts w:cs="FrankRuehl" w:hint="cs"/>
          <w:vanish/>
          <w:sz w:val="22"/>
          <w:szCs w:val="22"/>
          <w:u w:val="single"/>
          <w:shd w:val="clear" w:color="auto" w:fill="FFFF99"/>
          <w:rtl/>
        </w:rPr>
        <w:t>(2)</w:t>
      </w:r>
      <w:r w:rsidRPr="0085047B">
        <w:rPr>
          <w:rStyle w:val="default"/>
          <w:rFonts w:cs="FrankRuehl" w:hint="cs"/>
          <w:vanish/>
          <w:sz w:val="22"/>
          <w:szCs w:val="22"/>
          <w:u w:val="single"/>
          <w:shd w:val="clear" w:color="auto" w:fill="FFFF99"/>
          <w:rtl/>
        </w:rPr>
        <w:tab/>
        <w:t>ביקש הנהג או בעל הרכב לבטל הודעת איסור שימוש שניתנה בהתקיים האמור בפסקה (1)(ב), רשאי השוטר להורות לו להילוות אליו אל קצין משטרה או לתת לו זימון להופיע לפני קצין משטרה בתוך 48 שעות ממועד מסירת ההודעה ונטילת רישיון הרכב כאמור בפסקה (1); קצין המשטרה יהיה רשאי להורות על ביטול הודעת איסור השימוש ולהחזיר את רישיון הרכב לאדם שממנו ניטל;</w:t>
      </w:r>
    </w:p>
    <w:p w:rsidR="00F229AD" w:rsidRPr="0085047B" w:rsidRDefault="00F229AD" w:rsidP="00F229AD">
      <w:pPr>
        <w:pStyle w:val="P04"/>
        <w:spacing w:before="0"/>
        <w:ind w:left="1021" w:right="1134" w:firstLine="0"/>
        <w:rPr>
          <w:rStyle w:val="default"/>
          <w:rFonts w:cs="FrankRuehl" w:hint="cs"/>
          <w:vanish/>
          <w:sz w:val="22"/>
          <w:szCs w:val="22"/>
          <w:shd w:val="clear" w:color="auto" w:fill="FFFF99"/>
          <w:rtl/>
        </w:rPr>
      </w:pPr>
      <w:r w:rsidRPr="0085047B">
        <w:rPr>
          <w:rStyle w:val="default"/>
          <w:rFonts w:cs="FrankRuehl" w:hint="cs"/>
          <w:vanish/>
          <w:sz w:val="22"/>
          <w:szCs w:val="22"/>
          <w:u w:val="single"/>
          <w:shd w:val="clear" w:color="auto" w:fill="FFFF99"/>
          <w:rtl/>
        </w:rPr>
        <w:t>(3)</w:t>
      </w:r>
      <w:r w:rsidRPr="0085047B">
        <w:rPr>
          <w:rStyle w:val="default"/>
          <w:rFonts w:cs="FrankRuehl" w:hint="cs"/>
          <w:vanish/>
          <w:sz w:val="22"/>
          <w:szCs w:val="22"/>
          <w:u w:val="single"/>
          <w:shd w:val="clear" w:color="auto" w:fill="FFFF99"/>
          <w:rtl/>
        </w:rPr>
        <w:tab/>
        <w:t>בהודעת איסור שימוש תצוין הסיבה לאיסור השימוש ברכב ולנטילת הרישיון.</w:t>
      </w:r>
    </w:p>
    <w:p w:rsidR="00F229AD" w:rsidRPr="0085047B" w:rsidRDefault="00F229AD" w:rsidP="00F229AD">
      <w:pPr>
        <w:pStyle w:val="P04"/>
        <w:spacing w:before="0"/>
        <w:ind w:left="0" w:right="1134" w:firstLine="0"/>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ab/>
      </w:r>
      <w:r w:rsidRPr="0085047B">
        <w:rPr>
          <w:rStyle w:val="default"/>
          <w:rFonts w:cs="FrankRuehl"/>
          <w:vanish/>
          <w:sz w:val="22"/>
          <w:szCs w:val="22"/>
          <w:shd w:val="clear" w:color="auto" w:fill="FFFF99"/>
          <w:rtl/>
        </w:rPr>
        <w:t>(ג</w:t>
      </w:r>
      <w:r w:rsidRPr="0085047B">
        <w:rPr>
          <w:rStyle w:val="default"/>
          <w:rFonts w:cs="FrankRuehl" w:hint="cs"/>
          <w:vanish/>
          <w:sz w:val="22"/>
          <w:szCs w:val="22"/>
          <w:shd w:val="clear" w:color="auto" w:fill="FFFF99"/>
          <w:rtl/>
        </w:rPr>
        <w:t>2)</w:t>
      </w:r>
      <w:r w:rsidRPr="0085047B">
        <w:rPr>
          <w:rStyle w:val="default"/>
          <w:rFonts w:cs="FrankRuehl"/>
          <w:vanish/>
          <w:sz w:val="22"/>
          <w:szCs w:val="22"/>
          <w:shd w:val="clear" w:color="auto" w:fill="FFFF99"/>
          <w:rtl/>
        </w:rPr>
        <w:tab/>
        <w:t>ב</w:t>
      </w:r>
      <w:r w:rsidRPr="0085047B">
        <w:rPr>
          <w:rStyle w:val="default"/>
          <w:rFonts w:cs="FrankRuehl" w:hint="cs"/>
          <w:vanish/>
          <w:sz w:val="22"/>
          <w:szCs w:val="22"/>
          <w:shd w:val="clear" w:color="auto" w:fill="FFFF99"/>
          <w:rtl/>
        </w:rPr>
        <w:t xml:space="preserve">ית המשפט שהרשיע אדם בעבירה לפי סעיפים קטנים (ג) או (ג5) </w:t>
      </w:r>
      <w:r w:rsidRPr="0085047B">
        <w:rPr>
          <w:rStyle w:val="default"/>
          <w:rFonts w:cs="FrankRuehl" w:hint="cs"/>
          <w:strike/>
          <w:vanish/>
          <w:sz w:val="22"/>
          <w:szCs w:val="22"/>
          <w:shd w:val="clear" w:color="auto" w:fill="FFFF99"/>
          <w:rtl/>
        </w:rPr>
        <w:t>יורה</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רשאי להורות</w:t>
      </w:r>
      <w:r w:rsidRPr="0085047B">
        <w:rPr>
          <w:rStyle w:val="default"/>
          <w:rFonts w:cs="FrankRuehl" w:hint="cs"/>
          <w:vanish/>
          <w:sz w:val="22"/>
          <w:szCs w:val="22"/>
          <w:shd w:val="clear" w:color="auto" w:fill="FFFF99"/>
          <w:rtl/>
        </w:rPr>
        <w:t xml:space="preserve"> בצו</w:t>
      </w:r>
      <w:r w:rsidRPr="0085047B">
        <w:rPr>
          <w:rStyle w:val="default"/>
          <w:rFonts w:cs="FrankRuehl"/>
          <w:vanish/>
          <w:sz w:val="22"/>
          <w:szCs w:val="22"/>
          <w:shd w:val="clear" w:color="auto" w:fill="FFFF99"/>
          <w:rtl/>
        </w:rPr>
        <w:t>, נ</w:t>
      </w:r>
      <w:r w:rsidRPr="0085047B">
        <w:rPr>
          <w:rStyle w:val="default"/>
          <w:rFonts w:cs="FrankRuehl" w:hint="cs"/>
          <w:vanish/>
          <w:sz w:val="22"/>
          <w:szCs w:val="22"/>
          <w:shd w:val="clear" w:color="auto" w:fill="FFFF99"/>
          <w:rtl/>
        </w:rPr>
        <w:t xml:space="preserve">וסף על כל עונש אחר, על איסור השימוש ברכב שבו נעברה העבירה לתקופה </w:t>
      </w:r>
      <w:r w:rsidRPr="0085047B">
        <w:rPr>
          <w:rStyle w:val="default"/>
          <w:rFonts w:cs="FrankRuehl" w:hint="cs"/>
          <w:strike/>
          <w:vanish/>
          <w:sz w:val="22"/>
          <w:szCs w:val="22"/>
          <w:shd w:val="clear" w:color="auto" w:fill="FFFF99"/>
          <w:rtl/>
        </w:rPr>
        <w:t>של ש</w:t>
      </w:r>
      <w:r w:rsidRPr="0085047B">
        <w:rPr>
          <w:rStyle w:val="default"/>
          <w:rFonts w:cs="FrankRuehl"/>
          <w:strike/>
          <w:vanish/>
          <w:sz w:val="22"/>
          <w:szCs w:val="22"/>
          <w:shd w:val="clear" w:color="auto" w:fill="FFFF99"/>
          <w:rtl/>
        </w:rPr>
        <w:t>י</w:t>
      </w:r>
      <w:r w:rsidRPr="0085047B">
        <w:rPr>
          <w:rStyle w:val="default"/>
          <w:rFonts w:cs="FrankRuehl" w:hint="cs"/>
          <w:strike/>
          <w:vanish/>
          <w:sz w:val="22"/>
          <w:szCs w:val="22"/>
          <w:shd w:val="clear" w:color="auto" w:fill="FFFF99"/>
          <w:rtl/>
        </w:rPr>
        <w:t>שה חודשים (להלן -  צו איסור שימוש), אלא אם כן ראה, מטעמים מיוחדים שיירשמו, כי יש לאסור את השימוש ברכב לתקופה קצרה יותר</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 xml:space="preserve">שלא תעלה על שישה חודשים (להלן </w:t>
      </w:r>
      <w:r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 xml:space="preserve"> צו איסור שימוש)</w:t>
      </w:r>
      <w:r w:rsidRPr="0085047B">
        <w:rPr>
          <w:rStyle w:val="default"/>
          <w:rFonts w:cs="FrankRuehl" w:hint="cs"/>
          <w:vanish/>
          <w:sz w:val="22"/>
          <w:szCs w:val="22"/>
          <w:shd w:val="clear" w:color="auto" w:fill="FFFF99"/>
          <w:rtl/>
        </w:rPr>
        <w:t>; בצו איסור השימוש יקבע בית המשפט את מקום העמדת הרכב בתקופת איסו</w:t>
      </w:r>
      <w:r w:rsidRPr="0085047B">
        <w:rPr>
          <w:rStyle w:val="default"/>
          <w:rFonts w:cs="FrankRuehl"/>
          <w:vanish/>
          <w:sz w:val="22"/>
          <w:szCs w:val="22"/>
          <w:shd w:val="clear" w:color="auto" w:fill="FFFF99"/>
          <w:rtl/>
        </w:rPr>
        <w:t>ר</w:t>
      </w:r>
      <w:r w:rsidRPr="0085047B">
        <w:rPr>
          <w:rStyle w:val="default"/>
          <w:rFonts w:cs="FrankRuehl" w:hint="cs"/>
          <w:vanish/>
          <w:sz w:val="22"/>
          <w:szCs w:val="22"/>
          <w:shd w:val="clear" w:color="auto" w:fill="FFFF99"/>
          <w:rtl/>
        </w:rPr>
        <w:t xml:space="preserve"> </w:t>
      </w:r>
      <w:r w:rsidRPr="0085047B">
        <w:rPr>
          <w:rStyle w:val="default"/>
          <w:rFonts w:cs="FrankRuehl"/>
          <w:vanish/>
          <w:sz w:val="22"/>
          <w:szCs w:val="22"/>
          <w:shd w:val="clear" w:color="auto" w:fill="FFFF99"/>
          <w:rtl/>
        </w:rPr>
        <w:t>ה</w:t>
      </w:r>
      <w:r w:rsidRPr="0085047B">
        <w:rPr>
          <w:rStyle w:val="default"/>
          <w:rFonts w:cs="FrankRuehl" w:hint="cs"/>
          <w:vanish/>
          <w:sz w:val="22"/>
          <w:szCs w:val="22"/>
          <w:shd w:val="clear" w:color="auto" w:fill="FFFF99"/>
          <w:rtl/>
        </w:rPr>
        <w:t>שימוש.</w:t>
      </w:r>
    </w:p>
    <w:p w:rsidR="00F229AD" w:rsidRPr="0085047B" w:rsidRDefault="00F229AD" w:rsidP="00F229AD">
      <w:pPr>
        <w:pStyle w:val="P04"/>
        <w:spacing w:before="0"/>
        <w:ind w:left="0" w:right="1134" w:firstLine="0"/>
        <w:rPr>
          <w:rStyle w:val="default"/>
          <w:rFonts w:cs="FrankRuehl"/>
          <w:vanish/>
          <w:sz w:val="22"/>
          <w:szCs w:val="22"/>
          <w:shd w:val="clear" w:color="auto" w:fill="FFFF99"/>
          <w:rtl/>
        </w:rPr>
      </w:pPr>
      <w:r w:rsidRPr="0085047B">
        <w:rPr>
          <w:rStyle w:val="default"/>
          <w:rFonts w:cs="FrankRuehl" w:hint="cs"/>
          <w:vanish/>
          <w:sz w:val="22"/>
          <w:szCs w:val="22"/>
          <w:shd w:val="clear" w:color="auto" w:fill="FFFF99"/>
          <w:rtl/>
        </w:rPr>
        <w:tab/>
      </w:r>
      <w:r w:rsidRPr="0085047B">
        <w:rPr>
          <w:rStyle w:val="default"/>
          <w:rFonts w:cs="FrankRuehl"/>
          <w:vanish/>
          <w:sz w:val="22"/>
          <w:szCs w:val="22"/>
          <w:shd w:val="clear" w:color="auto" w:fill="FFFF99"/>
          <w:rtl/>
        </w:rPr>
        <w:t>(ג</w:t>
      </w:r>
      <w:r w:rsidRPr="0085047B">
        <w:rPr>
          <w:rStyle w:val="default"/>
          <w:rFonts w:cs="FrankRuehl" w:hint="cs"/>
          <w:vanish/>
          <w:sz w:val="22"/>
          <w:szCs w:val="22"/>
          <w:shd w:val="clear" w:color="auto" w:fill="FFFF99"/>
          <w:rtl/>
        </w:rPr>
        <w:t>3)</w:t>
      </w:r>
      <w:r w:rsidRPr="0085047B">
        <w:rPr>
          <w:rStyle w:val="default"/>
          <w:rFonts w:cs="FrankRuehl"/>
          <w:vanish/>
          <w:sz w:val="22"/>
          <w:szCs w:val="22"/>
          <w:shd w:val="clear" w:color="auto" w:fill="FFFF99"/>
          <w:rtl/>
        </w:rPr>
        <w:tab/>
        <w:t>ע</w:t>
      </w:r>
      <w:r w:rsidRPr="0085047B">
        <w:rPr>
          <w:rStyle w:val="default"/>
          <w:rFonts w:cs="FrankRuehl" w:hint="cs"/>
          <w:vanish/>
          <w:sz w:val="22"/>
          <w:szCs w:val="22"/>
          <w:shd w:val="clear" w:color="auto" w:fill="FFFF99"/>
          <w:rtl/>
        </w:rPr>
        <w:t>ל איסור שימוש ברכב לפי סעיפים קטנים (ג1) ו-(ג2) יחולו ההוראות האלה לפי פקודת התעבורה, בהתאמה ובשינויים המחויבים:</w:t>
      </w:r>
    </w:p>
    <w:p w:rsidR="00F229AD" w:rsidRPr="0085047B" w:rsidRDefault="00F229AD" w:rsidP="00F229AD">
      <w:pPr>
        <w:pStyle w:val="P44"/>
        <w:tabs>
          <w:tab w:val="left" w:pos="1021"/>
          <w:tab w:val="left" w:pos="1474"/>
          <w:tab w:val="left" w:pos="1928"/>
        </w:tabs>
        <w:spacing w:before="0"/>
        <w:ind w:left="1021" w:right="1134"/>
        <w:rPr>
          <w:rStyle w:val="default"/>
          <w:rFonts w:cs="FrankRuehl"/>
          <w:vanish/>
          <w:sz w:val="22"/>
          <w:szCs w:val="22"/>
          <w:shd w:val="clear" w:color="auto" w:fill="FFFF99"/>
          <w:rtl/>
        </w:rPr>
      </w:pPr>
      <w:r w:rsidRPr="0085047B">
        <w:rPr>
          <w:rStyle w:val="default"/>
          <w:rFonts w:cs="FrankRuehl"/>
          <w:vanish/>
          <w:sz w:val="22"/>
          <w:szCs w:val="22"/>
          <w:shd w:val="clear" w:color="auto" w:fill="FFFF99"/>
          <w:rtl/>
        </w:rPr>
        <w:t>(1)</w:t>
      </w:r>
      <w:r w:rsidRPr="0085047B">
        <w:rPr>
          <w:rStyle w:val="default"/>
          <w:rFonts w:cs="FrankRuehl" w:hint="cs"/>
          <w:vanish/>
          <w:sz w:val="22"/>
          <w:szCs w:val="22"/>
          <w:shd w:val="clear" w:color="auto" w:fill="FFFF99"/>
          <w:rtl/>
        </w:rPr>
        <w:tab/>
      </w:r>
      <w:r w:rsidRPr="0085047B">
        <w:rPr>
          <w:rStyle w:val="default"/>
          <w:rFonts w:cs="FrankRuehl"/>
          <w:vanish/>
          <w:sz w:val="22"/>
          <w:szCs w:val="22"/>
          <w:shd w:val="clear" w:color="auto" w:fill="FFFF99"/>
          <w:rtl/>
        </w:rPr>
        <w:t>ס</w:t>
      </w:r>
      <w:r w:rsidRPr="0085047B">
        <w:rPr>
          <w:rStyle w:val="default"/>
          <w:rFonts w:cs="FrankRuehl" w:hint="cs"/>
          <w:vanish/>
          <w:sz w:val="22"/>
          <w:szCs w:val="22"/>
          <w:shd w:val="clear" w:color="auto" w:fill="FFFF99"/>
          <w:rtl/>
        </w:rPr>
        <w:t xml:space="preserve">עיף 57א(ב)(2) ו-(3) בשינוי זה: </w:t>
      </w:r>
      <w:r w:rsidRPr="0085047B">
        <w:rPr>
          <w:rStyle w:val="default"/>
          <w:rFonts w:cs="FrankRuehl" w:hint="cs"/>
          <w:vanish/>
          <w:sz w:val="22"/>
          <w:szCs w:val="22"/>
          <w:u w:val="single"/>
          <w:shd w:val="clear" w:color="auto" w:fill="FFFF99"/>
          <w:rtl/>
        </w:rPr>
        <w:t>בסעיף 57א(ב)(3)</w:t>
      </w:r>
      <w:r w:rsidRPr="0085047B">
        <w:rPr>
          <w:rStyle w:val="default"/>
          <w:rFonts w:cs="FrankRuehl" w:hint="cs"/>
          <w:vanish/>
          <w:sz w:val="22"/>
          <w:szCs w:val="22"/>
          <w:shd w:val="clear" w:color="auto" w:fill="FFFF99"/>
          <w:rtl/>
        </w:rPr>
        <w:t xml:space="preserve"> במקום </w:t>
      </w:r>
      <w:r w:rsidRPr="0085047B">
        <w:rPr>
          <w:rStyle w:val="default"/>
          <w:rFonts w:cs="FrankRuehl"/>
          <w:vanish/>
          <w:sz w:val="22"/>
          <w:szCs w:val="22"/>
          <w:shd w:val="clear" w:color="auto" w:fill="FFFF99"/>
          <w:rtl/>
        </w:rPr>
        <w:t>"ב</w:t>
      </w:r>
      <w:r w:rsidRPr="0085047B">
        <w:rPr>
          <w:rStyle w:val="default"/>
          <w:rFonts w:cs="FrankRuehl" w:hint="cs"/>
          <w:vanish/>
          <w:sz w:val="22"/>
          <w:szCs w:val="22"/>
          <w:shd w:val="clear" w:color="auto" w:fill="FFFF99"/>
          <w:rtl/>
        </w:rPr>
        <w:t xml:space="preserve">פסקאות (1) ו-(2)" יבוא "בפסקה (2)"; </w:t>
      </w:r>
    </w:p>
    <w:p w:rsidR="00F229AD" w:rsidRPr="0085047B" w:rsidRDefault="00F229AD" w:rsidP="00F229AD">
      <w:pPr>
        <w:pStyle w:val="P44"/>
        <w:tabs>
          <w:tab w:val="left" w:pos="1021"/>
          <w:tab w:val="left" w:pos="1474"/>
          <w:tab w:val="left" w:pos="1928"/>
        </w:tabs>
        <w:spacing w:before="0"/>
        <w:ind w:left="1021" w:right="1134"/>
        <w:rPr>
          <w:rStyle w:val="default"/>
          <w:rFonts w:cs="FrankRuehl"/>
          <w:vanish/>
          <w:sz w:val="22"/>
          <w:szCs w:val="22"/>
          <w:shd w:val="clear" w:color="auto" w:fill="FFFF99"/>
          <w:rtl/>
        </w:rPr>
      </w:pPr>
      <w:r w:rsidRPr="0085047B">
        <w:rPr>
          <w:rStyle w:val="default"/>
          <w:rFonts w:cs="FrankRuehl" w:hint="cs"/>
          <w:vanish/>
          <w:sz w:val="22"/>
          <w:szCs w:val="22"/>
          <w:shd w:val="clear" w:color="auto" w:fill="FFFF99"/>
          <w:rtl/>
        </w:rPr>
        <w:t>(2)</w:t>
      </w:r>
      <w:r w:rsidRPr="0085047B">
        <w:rPr>
          <w:rStyle w:val="default"/>
          <w:rFonts w:cs="FrankRuehl" w:hint="cs"/>
          <w:vanish/>
          <w:sz w:val="22"/>
          <w:szCs w:val="22"/>
          <w:shd w:val="clear" w:color="auto" w:fill="FFFF99"/>
          <w:rtl/>
        </w:rPr>
        <w:tab/>
      </w:r>
      <w:r w:rsidRPr="0085047B">
        <w:rPr>
          <w:rStyle w:val="default"/>
          <w:rFonts w:cs="FrankRuehl"/>
          <w:strike/>
          <w:vanish/>
          <w:sz w:val="22"/>
          <w:szCs w:val="22"/>
          <w:shd w:val="clear" w:color="auto" w:fill="FFFF99"/>
          <w:rtl/>
        </w:rPr>
        <w:t>ס</w:t>
      </w:r>
      <w:r w:rsidRPr="0085047B">
        <w:rPr>
          <w:rStyle w:val="default"/>
          <w:rFonts w:cs="FrankRuehl" w:hint="cs"/>
          <w:strike/>
          <w:vanish/>
          <w:sz w:val="22"/>
          <w:szCs w:val="22"/>
          <w:shd w:val="clear" w:color="auto" w:fill="FFFF99"/>
          <w:rtl/>
        </w:rPr>
        <w:t>עיף 57א(ג), (ד) ו-(ו)</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סעיף 57א(ג)</w:t>
      </w:r>
      <w:r w:rsidRPr="0085047B">
        <w:rPr>
          <w:rStyle w:val="default"/>
          <w:rFonts w:cs="FrankRuehl" w:hint="cs"/>
          <w:vanish/>
          <w:sz w:val="22"/>
          <w:szCs w:val="22"/>
          <w:shd w:val="clear" w:color="auto" w:fill="FFFF99"/>
          <w:rtl/>
        </w:rPr>
        <w:t>;</w:t>
      </w:r>
    </w:p>
    <w:p w:rsidR="00F229AD" w:rsidRPr="0085047B" w:rsidRDefault="00F229AD" w:rsidP="00F229AD">
      <w:pPr>
        <w:pStyle w:val="P44"/>
        <w:tabs>
          <w:tab w:val="left" w:pos="1021"/>
          <w:tab w:val="left" w:pos="1474"/>
          <w:tab w:val="left" w:pos="1928"/>
        </w:tabs>
        <w:spacing w:before="0"/>
        <w:ind w:left="1021" w:right="1134"/>
        <w:rPr>
          <w:rStyle w:val="default"/>
          <w:rFonts w:cs="FrankRuehl"/>
          <w:vanish/>
          <w:sz w:val="22"/>
          <w:szCs w:val="22"/>
          <w:shd w:val="clear" w:color="auto" w:fill="FFFF99"/>
          <w:rtl/>
        </w:rPr>
      </w:pPr>
      <w:r w:rsidRPr="0085047B">
        <w:rPr>
          <w:rStyle w:val="default"/>
          <w:rFonts w:cs="FrankRuehl"/>
          <w:vanish/>
          <w:sz w:val="22"/>
          <w:szCs w:val="22"/>
          <w:shd w:val="clear" w:color="auto" w:fill="FFFF99"/>
          <w:rtl/>
        </w:rPr>
        <w:t>(3)</w:t>
      </w:r>
      <w:r w:rsidRPr="0085047B">
        <w:rPr>
          <w:rStyle w:val="default"/>
          <w:rFonts w:cs="FrankRuehl" w:hint="cs"/>
          <w:vanish/>
          <w:sz w:val="22"/>
          <w:szCs w:val="22"/>
          <w:shd w:val="clear" w:color="auto" w:fill="FFFF99"/>
          <w:rtl/>
        </w:rPr>
        <w:tab/>
      </w:r>
      <w:r w:rsidRPr="0085047B">
        <w:rPr>
          <w:rStyle w:val="default"/>
          <w:rFonts w:cs="FrankRuehl"/>
          <w:strike/>
          <w:vanish/>
          <w:sz w:val="22"/>
          <w:szCs w:val="22"/>
          <w:shd w:val="clear" w:color="auto" w:fill="FFFF99"/>
          <w:rtl/>
        </w:rPr>
        <w:t>ס</w:t>
      </w:r>
      <w:r w:rsidRPr="0085047B">
        <w:rPr>
          <w:rStyle w:val="default"/>
          <w:rFonts w:cs="FrankRuehl" w:hint="cs"/>
          <w:strike/>
          <w:vanish/>
          <w:sz w:val="22"/>
          <w:szCs w:val="22"/>
          <w:shd w:val="clear" w:color="auto" w:fill="FFFF99"/>
          <w:rtl/>
        </w:rPr>
        <w:t>עיפים 5</w:t>
      </w:r>
      <w:r w:rsidRPr="0085047B">
        <w:rPr>
          <w:rStyle w:val="default"/>
          <w:rFonts w:cs="FrankRuehl"/>
          <w:strike/>
          <w:vanish/>
          <w:sz w:val="22"/>
          <w:szCs w:val="22"/>
          <w:shd w:val="clear" w:color="auto" w:fill="FFFF99"/>
          <w:rtl/>
        </w:rPr>
        <w:t>7א</w:t>
      </w:r>
      <w:r w:rsidRPr="0085047B">
        <w:rPr>
          <w:rStyle w:val="default"/>
          <w:rFonts w:cs="FrankRuehl" w:hint="cs"/>
          <w:strike/>
          <w:vanish/>
          <w:sz w:val="22"/>
          <w:szCs w:val="22"/>
          <w:shd w:val="clear" w:color="auto" w:fill="FFFF99"/>
          <w:rtl/>
        </w:rPr>
        <w:t>(ה),</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סעיפים</w:t>
      </w:r>
      <w:r w:rsidRPr="0085047B">
        <w:rPr>
          <w:rStyle w:val="default"/>
          <w:rFonts w:cs="FrankRuehl" w:hint="cs"/>
          <w:vanish/>
          <w:sz w:val="22"/>
          <w:szCs w:val="22"/>
          <w:shd w:val="clear" w:color="auto" w:fill="FFFF99"/>
          <w:rtl/>
        </w:rPr>
        <w:t xml:space="preserve"> 57ב, 57ג(ב) עד (ו) ו</w:t>
      </w:r>
      <w:r w:rsidRPr="0085047B">
        <w:rPr>
          <w:rStyle w:val="default"/>
          <w:rFonts w:cs="FrankRuehl"/>
          <w:vanish/>
          <w:sz w:val="22"/>
          <w:szCs w:val="22"/>
          <w:shd w:val="clear" w:color="auto" w:fill="FFFF99"/>
          <w:rtl/>
        </w:rPr>
        <w:t>-57</w:t>
      </w:r>
      <w:r w:rsidRPr="0085047B">
        <w:rPr>
          <w:rStyle w:val="default"/>
          <w:rFonts w:cs="FrankRuehl" w:hint="cs"/>
          <w:vanish/>
          <w:sz w:val="22"/>
          <w:szCs w:val="22"/>
          <w:shd w:val="clear" w:color="auto" w:fill="FFFF99"/>
          <w:rtl/>
        </w:rPr>
        <w:t>ד עד 57ז, בשינויים אלה:</w:t>
      </w:r>
    </w:p>
    <w:p w:rsidR="00F229AD" w:rsidRPr="0085047B" w:rsidRDefault="00F229AD" w:rsidP="00F229AD">
      <w:pPr>
        <w:pStyle w:val="P55"/>
        <w:tabs>
          <w:tab w:val="left" w:pos="1474"/>
          <w:tab w:val="left" w:pos="1928"/>
          <w:tab w:val="left" w:pos="2381"/>
        </w:tabs>
        <w:spacing w:before="0"/>
        <w:ind w:left="1474" w:right="1134"/>
        <w:rPr>
          <w:rStyle w:val="default"/>
          <w:rFonts w:cs="FrankRuehl"/>
          <w:strike/>
          <w:vanish/>
          <w:sz w:val="22"/>
          <w:szCs w:val="22"/>
          <w:shd w:val="clear" w:color="auto" w:fill="FFFF99"/>
          <w:rtl/>
        </w:rPr>
      </w:pPr>
      <w:r w:rsidRPr="0085047B">
        <w:rPr>
          <w:rStyle w:val="default"/>
          <w:rFonts w:cs="FrankRuehl"/>
          <w:strike/>
          <w:vanish/>
          <w:sz w:val="22"/>
          <w:szCs w:val="22"/>
          <w:shd w:val="clear" w:color="auto" w:fill="FFFF99"/>
          <w:rtl/>
        </w:rPr>
        <w:t>(א</w:t>
      </w:r>
      <w:r w:rsidRPr="0085047B">
        <w:rPr>
          <w:rStyle w:val="default"/>
          <w:rFonts w:cs="FrankRuehl" w:hint="cs"/>
          <w:strike/>
          <w:vanish/>
          <w:sz w:val="22"/>
          <w:szCs w:val="22"/>
          <w:shd w:val="clear" w:color="auto" w:fill="FFFF99"/>
          <w:rtl/>
        </w:rPr>
        <w:t>)</w:t>
      </w:r>
      <w:r w:rsidRPr="0085047B">
        <w:rPr>
          <w:rStyle w:val="default"/>
          <w:rFonts w:cs="FrankRuehl" w:hint="cs"/>
          <w:strike/>
          <w:vanish/>
          <w:sz w:val="22"/>
          <w:szCs w:val="22"/>
          <w:shd w:val="clear" w:color="auto" w:fill="FFFF99"/>
          <w:rtl/>
        </w:rPr>
        <w:tab/>
        <w:t xml:space="preserve">בסעיף 57א(ה)(2), במקום "הובלת </w:t>
      </w:r>
      <w:r w:rsidRPr="0085047B">
        <w:rPr>
          <w:rStyle w:val="default"/>
          <w:rFonts w:cs="FrankRuehl"/>
          <w:strike/>
          <w:vanish/>
          <w:sz w:val="22"/>
          <w:szCs w:val="22"/>
          <w:shd w:val="clear" w:color="auto" w:fill="FFFF99"/>
          <w:rtl/>
        </w:rPr>
        <w:t>המ</w:t>
      </w:r>
      <w:r w:rsidRPr="0085047B">
        <w:rPr>
          <w:rStyle w:val="default"/>
          <w:rFonts w:cs="FrankRuehl" w:hint="cs"/>
          <w:strike/>
          <w:vanish/>
          <w:sz w:val="22"/>
          <w:szCs w:val="22"/>
          <w:shd w:val="clear" w:color="auto" w:fill="FFFF99"/>
          <w:rtl/>
        </w:rPr>
        <w:t xml:space="preserve">טען כאמור בסעיף קטן (א)(1)" יבוא </w:t>
      </w:r>
      <w:r w:rsidRPr="0085047B">
        <w:rPr>
          <w:rStyle w:val="default"/>
          <w:rFonts w:cs="FrankRuehl"/>
          <w:strike/>
          <w:vanish/>
          <w:sz w:val="22"/>
          <w:szCs w:val="22"/>
          <w:shd w:val="clear" w:color="auto" w:fill="FFFF99"/>
          <w:rtl/>
        </w:rPr>
        <w:t>"ע</w:t>
      </w:r>
      <w:r w:rsidRPr="0085047B">
        <w:rPr>
          <w:rStyle w:val="default"/>
          <w:rFonts w:cs="FrankRuehl" w:hint="cs"/>
          <w:strike/>
          <w:vanish/>
          <w:sz w:val="22"/>
          <w:szCs w:val="22"/>
          <w:shd w:val="clear" w:color="auto" w:fill="FFFF99"/>
          <w:rtl/>
        </w:rPr>
        <w:t xml:space="preserve">בירה לפי סעיף קטן (ג) או סעיף קטן </w:t>
      </w:r>
      <w:r w:rsidRPr="0085047B">
        <w:rPr>
          <w:rStyle w:val="default"/>
          <w:rFonts w:cs="FrankRuehl"/>
          <w:strike/>
          <w:vanish/>
          <w:sz w:val="22"/>
          <w:szCs w:val="22"/>
          <w:shd w:val="clear" w:color="auto" w:fill="FFFF99"/>
          <w:rtl/>
        </w:rPr>
        <w:t>(ג</w:t>
      </w:r>
      <w:r w:rsidRPr="0085047B">
        <w:rPr>
          <w:rStyle w:val="default"/>
          <w:rFonts w:cs="FrankRuehl" w:hint="cs"/>
          <w:strike/>
          <w:vanish/>
          <w:sz w:val="22"/>
          <w:szCs w:val="22"/>
          <w:shd w:val="clear" w:color="auto" w:fill="FFFF99"/>
          <w:rtl/>
        </w:rPr>
        <w:t>5)";</w:t>
      </w:r>
    </w:p>
    <w:p w:rsidR="00F229AD" w:rsidRPr="0085047B" w:rsidRDefault="00F229AD" w:rsidP="00F229AD">
      <w:pPr>
        <w:pStyle w:val="P55"/>
        <w:tabs>
          <w:tab w:val="left" w:pos="1474"/>
          <w:tab w:val="left" w:pos="1928"/>
          <w:tab w:val="left" w:pos="2381"/>
        </w:tabs>
        <w:spacing w:before="0"/>
        <w:ind w:left="1474" w:right="1134"/>
        <w:rPr>
          <w:rStyle w:val="default"/>
          <w:rFonts w:cs="FrankRuehl" w:hint="cs"/>
          <w:vanish/>
          <w:sz w:val="22"/>
          <w:szCs w:val="22"/>
          <w:shd w:val="clear" w:color="auto" w:fill="FFFF99"/>
          <w:rtl/>
        </w:rPr>
      </w:pPr>
      <w:r w:rsidRPr="0085047B">
        <w:rPr>
          <w:rStyle w:val="default"/>
          <w:rFonts w:cs="FrankRuehl"/>
          <w:vanish/>
          <w:sz w:val="22"/>
          <w:szCs w:val="22"/>
          <w:shd w:val="clear" w:color="auto" w:fill="FFFF99"/>
          <w:rtl/>
        </w:rPr>
        <w:t>(ב</w:t>
      </w:r>
      <w:r w:rsidRPr="0085047B">
        <w:rPr>
          <w:rStyle w:val="default"/>
          <w:rFonts w:cs="FrankRuehl" w:hint="cs"/>
          <w:vanish/>
          <w:sz w:val="22"/>
          <w:szCs w:val="22"/>
          <w:shd w:val="clear" w:color="auto" w:fill="FFFF99"/>
          <w:rtl/>
        </w:rPr>
        <w:t>)</w:t>
      </w:r>
      <w:r w:rsidRPr="0085047B">
        <w:rPr>
          <w:rStyle w:val="default"/>
          <w:rFonts w:cs="FrankRuehl" w:hint="cs"/>
          <w:vanish/>
          <w:sz w:val="22"/>
          <w:szCs w:val="22"/>
          <w:shd w:val="clear" w:color="auto" w:fill="FFFF99"/>
          <w:rtl/>
        </w:rPr>
        <w:tab/>
        <w:t xml:space="preserve">בסעיף </w:t>
      </w:r>
      <w:r w:rsidRPr="0085047B">
        <w:rPr>
          <w:rStyle w:val="default"/>
          <w:rFonts w:cs="FrankRuehl" w:hint="cs"/>
          <w:strike/>
          <w:vanish/>
          <w:sz w:val="22"/>
          <w:szCs w:val="22"/>
          <w:shd w:val="clear" w:color="auto" w:fill="FFFF99"/>
          <w:rtl/>
        </w:rPr>
        <w:t>57ב</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57ב(א)</w:t>
      </w:r>
      <w:r w:rsidRPr="0085047B">
        <w:rPr>
          <w:rStyle w:val="default"/>
          <w:rFonts w:cs="FrankRuehl" w:hint="cs"/>
          <w:vanish/>
          <w:sz w:val="22"/>
          <w:szCs w:val="22"/>
          <w:shd w:val="clear" w:color="auto" w:fill="FFFF99"/>
          <w:rtl/>
        </w:rPr>
        <w:t xml:space="preserve">, במקום "מבית המשפט, </w:t>
      </w:r>
      <w:r w:rsidRPr="0085047B">
        <w:rPr>
          <w:rStyle w:val="default"/>
          <w:rFonts w:cs="FrankRuehl"/>
          <w:vanish/>
          <w:sz w:val="22"/>
          <w:szCs w:val="22"/>
          <w:shd w:val="clear" w:color="auto" w:fill="FFFF99"/>
          <w:rtl/>
        </w:rPr>
        <w:t>המ</w:t>
      </w:r>
      <w:r w:rsidRPr="0085047B">
        <w:rPr>
          <w:rStyle w:val="default"/>
          <w:rFonts w:cs="FrankRuehl" w:hint="cs"/>
          <w:vanish/>
          <w:sz w:val="22"/>
          <w:szCs w:val="22"/>
          <w:shd w:val="clear" w:color="auto" w:fill="FFFF99"/>
          <w:rtl/>
        </w:rPr>
        <w:t>וסמך לדון בעבירות תע</w:t>
      </w:r>
      <w:r w:rsidRPr="0085047B">
        <w:rPr>
          <w:rStyle w:val="default"/>
          <w:rFonts w:cs="FrankRuehl"/>
          <w:vanish/>
          <w:sz w:val="22"/>
          <w:szCs w:val="22"/>
          <w:shd w:val="clear" w:color="auto" w:fill="FFFF99"/>
          <w:rtl/>
        </w:rPr>
        <w:t>בו</w:t>
      </w:r>
      <w:r w:rsidRPr="0085047B">
        <w:rPr>
          <w:rStyle w:val="default"/>
          <w:rFonts w:cs="FrankRuehl" w:hint="cs"/>
          <w:vanish/>
          <w:sz w:val="22"/>
          <w:szCs w:val="22"/>
          <w:shd w:val="clear" w:color="auto" w:fill="FFFF99"/>
          <w:rtl/>
        </w:rPr>
        <w:t xml:space="preserve">רה" יבוא </w:t>
      </w:r>
      <w:r w:rsidRPr="0085047B">
        <w:rPr>
          <w:rStyle w:val="default"/>
          <w:rFonts w:cs="FrankRuehl"/>
          <w:vanish/>
          <w:sz w:val="22"/>
          <w:szCs w:val="22"/>
          <w:shd w:val="clear" w:color="auto" w:fill="FFFF99"/>
          <w:rtl/>
        </w:rPr>
        <w:t>"מ</w:t>
      </w:r>
      <w:r w:rsidRPr="0085047B">
        <w:rPr>
          <w:rStyle w:val="default"/>
          <w:rFonts w:cs="FrankRuehl" w:hint="cs"/>
          <w:vanish/>
          <w:sz w:val="22"/>
          <w:szCs w:val="22"/>
          <w:shd w:val="clear" w:color="auto" w:fill="FFFF99"/>
          <w:rtl/>
        </w:rPr>
        <w:t>בית משפט השלום";</w:t>
      </w:r>
    </w:p>
    <w:p w:rsidR="00F229AD" w:rsidRPr="0085047B" w:rsidRDefault="00F229AD" w:rsidP="00F229AD">
      <w:pPr>
        <w:pStyle w:val="P55"/>
        <w:tabs>
          <w:tab w:val="left" w:pos="1474"/>
          <w:tab w:val="left" w:pos="1928"/>
          <w:tab w:val="left" w:pos="2381"/>
        </w:tabs>
        <w:spacing w:before="0"/>
        <w:ind w:left="1474" w:right="1134"/>
        <w:rPr>
          <w:rStyle w:val="default"/>
          <w:rFonts w:cs="FrankRuehl" w:hint="cs"/>
          <w:vanish/>
          <w:sz w:val="22"/>
          <w:szCs w:val="22"/>
          <w:u w:val="single"/>
          <w:shd w:val="clear" w:color="auto" w:fill="FFFF99"/>
          <w:rtl/>
        </w:rPr>
      </w:pPr>
      <w:r w:rsidRPr="0085047B">
        <w:rPr>
          <w:rStyle w:val="default"/>
          <w:rFonts w:cs="FrankRuehl" w:hint="cs"/>
          <w:vanish/>
          <w:sz w:val="22"/>
          <w:szCs w:val="22"/>
          <w:u w:val="single"/>
          <w:shd w:val="clear" w:color="auto" w:fill="FFFF99"/>
          <w:rtl/>
        </w:rPr>
        <w:t>(ב1)</w:t>
      </w:r>
      <w:r w:rsidRPr="0085047B">
        <w:rPr>
          <w:rStyle w:val="default"/>
          <w:rFonts w:cs="FrankRuehl" w:hint="cs"/>
          <w:vanish/>
          <w:sz w:val="22"/>
          <w:szCs w:val="22"/>
          <w:u w:val="single"/>
          <w:shd w:val="clear" w:color="auto" w:fill="FFFF99"/>
          <w:rtl/>
        </w:rPr>
        <w:tab/>
        <w:t>בסעיף 57ב(ב)(2), במקום "בסעיף 57א(א)" יבוא "בסעיף 12א(ג) או (ג5) לחוק הכניסה לישראל, התשי"ב-1952";</w:t>
      </w:r>
    </w:p>
    <w:p w:rsidR="00F229AD" w:rsidRPr="0085047B" w:rsidRDefault="00F229AD" w:rsidP="00F229AD">
      <w:pPr>
        <w:pStyle w:val="P55"/>
        <w:tabs>
          <w:tab w:val="left" w:pos="1474"/>
          <w:tab w:val="left" w:pos="1928"/>
          <w:tab w:val="left" w:pos="2381"/>
        </w:tabs>
        <w:spacing w:before="0"/>
        <w:ind w:left="1474" w:right="1134"/>
        <w:rPr>
          <w:rStyle w:val="default"/>
          <w:rFonts w:cs="FrankRuehl" w:hint="cs"/>
          <w:vanish/>
          <w:sz w:val="22"/>
          <w:szCs w:val="22"/>
          <w:u w:val="single"/>
          <w:shd w:val="clear" w:color="auto" w:fill="FFFF99"/>
          <w:rtl/>
        </w:rPr>
      </w:pPr>
      <w:r w:rsidRPr="0085047B">
        <w:rPr>
          <w:rStyle w:val="default"/>
          <w:rFonts w:cs="FrankRuehl" w:hint="cs"/>
          <w:vanish/>
          <w:sz w:val="22"/>
          <w:szCs w:val="22"/>
          <w:u w:val="single"/>
          <w:shd w:val="clear" w:color="auto" w:fill="FFFF99"/>
          <w:rtl/>
        </w:rPr>
        <w:t>(ב2)</w:t>
      </w:r>
      <w:r w:rsidRPr="0085047B">
        <w:rPr>
          <w:rStyle w:val="default"/>
          <w:rFonts w:cs="FrankRuehl" w:hint="cs"/>
          <w:vanish/>
          <w:sz w:val="22"/>
          <w:szCs w:val="22"/>
          <w:u w:val="single"/>
          <w:shd w:val="clear" w:color="auto" w:fill="FFFF99"/>
          <w:rtl/>
        </w:rPr>
        <w:tab/>
        <w:t>בסעיף 57ג(ג)(2), במקום "בסעיף קטן (א)" יבוא "בסעיף 12א(ג) או (ג5) לחוק הכניסה לישראל, התשי"ב-1952;</w:t>
      </w:r>
    </w:p>
    <w:p w:rsidR="00F229AD" w:rsidRPr="0085047B" w:rsidRDefault="00F229AD" w:rsidP="00F229AD">
      <w:pPr>
        <w:pStyle w:val="P55"/>
        <w:tabs>
          <w:tab w:val="left" w:pos="1474"/>
          <w:tab w:val="left" w:pos="1928"/>
          <w:tab w:val="left" w:pos="2381"/>
        </w:tabs>
        <w:spacing w:before="0"/>
        <w:ind w:left="1474" w:right="1134"/>
        <w:rPr>
          <w:rStyle w:val="default"/>
          <w:rFonts w:cs="FrankRuehl"/>
          <w:vanish/>
          <w:sz w:val="22"/>
          <w:szCs w:val="22"/>
          <w:shd w:val="clear" w:color="auto" w:fill="FFFF99"/>
          <w:rtl/>
        </w:rPr>
      </w:pPr>
      <w:r w:rsidRPr="0085047B">
        <w:rPr>
          <w:rStyle w:val="default"/>
          <w:rFonts w:cs="FrankRuehl"/>
          <w:vanish/>
          <w:sz w:val="22"/>
          <w:szCs w:val="22"/>
          <w:shd w:val="clear" w:color="auto" w:fill="FFFF99"/>
          <w:rtl/>
        </w:rPr>
        <w:t>(ג</w:t>
      </w:r>
      <w:r w:rsidRPr="0085047B">
        <w:rPr>
          <w:rStyle w:val="default"/>
          <w:rFonts w:cs="FrankRuehl" w:hint="cs"/>
          <w:vanish/>
          <w:sz w:val="22"/>
          <w:szCs w:val="22"/>
          <w:shd w:val="clear" w:color="auto" w:fill="FFFF99"/>
          <w:rtl/>
        </w:rPr>
        <w:t>)</w:t>
      </w:r>
      <w:r w:rsidRPr="0085047B">
        <w:rPr>
          <w:rStyle w:val="default"/>
          <w:rFonts w:cs="FrankRuehl" w:hint="cs"/>
          <w:vanish/>
          <w:sz w:val="22"/>
          <w:szCs w:val="22"/>
          <w:shd w:val="clear" w:color="auto" w:fill="FFFF99"/>
          <w:rtl/>
        </w:rPr>
        <w:tab/>
        <w:t>(נמחקה);</w:t>
      </w:r>
    </w:p>
    <w:p w:rsidR="00F229AD" w:rsidRPr="0085047B" w:rsidRDefault="00F229AD" w:rsidP="00F229AD">
      <w:pPr>
        <w:pStyle w:val="P55"/>
        <w:tabs>
          <w:tab w:val="left" w:pos="1474"/>
          <w:tab w:val="left" w:pos="1928"/>
          <w:tab w:val="left" w:pos="2381"/>
        </w:tabs>
        <w:spacing w:before="0"/>
        <w:ind w:left="1474"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w:t>
      </w:r>
      <w:r w:rsidRPr="0085047B">
        <w:rPr>
          <w:rStyle w:val="default"/>
          <w:rFonts w:cs="FrankRuehl"/>
          <w:vanish/>
          <w:sz w:val="22"/>
          <w:szCs w:val="22"/>
          <w:shd w:val="clear" w:color="auto" w:fill="FFFF99"/>
          <w:rtl/>
        </w:rPr>
        <w:t>ד</w:t>
      </w:r>
      <w:r w:rsidRPr="0085047B">
        <w:rPr>
          <w:rStyle w:val="default"/>
          <w:rFonts w:cs="FrankRuehl" w:hint="cs"/>
          <w:vanish/>
          <w:sz w:val="22"/>
          <w:szCs w:val="22"/>
          <w:shd w:val="clear" w:color="auto" w:fill="FFFF99"/>
          <w:rtl/>
        </w:rPr>
        <w:t>)</w:t>
      </w:r>
      <w:r w:rsidRPr="0085047B">
        <w:rPr>
          <w:rStyle w:val="default"/>
          <w:rFonts w:cs="FrankRuehl" w:hint="cs"/>
          <w:vanish/>
          <w:sz w:val="22"/>
          <w:szCs w:val="22"/>
          <w:shd w:val="clear" w:color="auto" w:fill="FFFF99"/>
          <w:rtl/>
        </w:rPr>
        <w:tab/>
        <w:t xml:space="preserve">בסעיף 57ד, במקום "בית המשפט </w:t>
      </w:r>
      <w:r w:rsidRPr="0085047B">
        <w:rPr>
          <w:rStyle w:val="default"/>
          <w:rFonts w:cs="FrankRuehl"/>
          <w:vanish/>
          <w:sz w:val="22"/>
          <w:szCs w:val="22"/>
          <w:shd w:val="clear" w:color="auto" w:fill="FFFF99"/>
          <w:rtl/>
        </w:rPr>
        <w:t>המ</w:t>
      </w:r>
      <w:r w:rsidRPr="0085047B">
        <w:rPr>
          <w:rStyle w:val="default"/>
          <w:rFonts w:cs="FrankRuehl" w:hint="cs"/>
          <w:vanish/>
          <w:sz w:val="22"/>
          <w:szCs w:val="22"/>
          <w:shd w:val="clear" w:color="auto" w:fill="FFFF99"/>
          <w:rtl/>
        </w:rPr>
        <w:t xml:space="preserve">וסמך לדון בעבירות תעבורה" יבוא </w:t>
      </w:r>
      <w:r w:rsidRPr="0085047B">
        <w:rPr>
          <w:rStyle w:val="default"/>
          <w:rFonts w:cs="FrankRuehl"/>
          <w:vanish/>
          <w:sz w:val="22"/>
          <w:szCs w:val="22"/>
          <w:shd w:val="clear" w:color="auto" w:fill="FFFF99"/>
          <w:rtl/>
        </w:rPr>
        <w:t>"ב</w:t>
      </w:r>
      <w:r w:rsidRPr="0085047B">
        <w:rPr>
          <w:rStyle w:val="default"/>
          <w:rFonts w:cs="FrankRuehl" w:hint="cs"/>
          <w:vanish/>
          <w:sz w:val="22"/>
          <w:szCs w:val="22"/>
          <w:shd w:val="clear" w:color="auto" w:fill="FFFF99"/>
          <w:rtl/>
        </w:rPr>
        <w:t>ית משפט השלום".</w:t>
      </w:r>
    </w:p>
    <w:p w:rsidR="00F229AD" w:rsidRPr="0085047B" w:rsidRDefault="00F229AD" w:rsidP="00F229AD">
      <w:pPr>
        <w:pStyle w:val="P04"/>
        <w:spacing w:before="0"/>
        <w:ind w:left="0" w:right="1134" w:firstLine="0"/>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ab/>
      </w:r>
      <w:r w:rsidRPr="0085047B">
        <w:rPr>
          <w:rStyle w:val="default"/>
          <w:rFonts w:cs="FrankRuehl"/>
          <w:vanish/>
          <w:sz w:val="22"/>
          <w:szCs w:val="22"/>
          <w:shd w:val="clear" w:color="auto" w:fill="FFFF99"/>
          <w:rtl/>
        </w:rPr>
        <w:t>(ג</w:t>
      </w:r>
      <w:r w:rsidRPr="0085047B">
        <w:rPr>
          <w:rStyle w:val="default"/>
          <w:rFonts w:cs="FrankRuehl" w:hint="cs"/>
          <w:vanish/>
          <w:sz w:val="22"/>
          <w:szCs w:val="22"/>
          <w:shd w:val="clear" w:color="auto" w:fill="FFFF99"/>
          <w:rtl/>
        </w:rPr>
        <w:t>4)</w:t>
      </w:r>
      <w:r w:rsidRPr="0085047B">
        <w:rPr>
          <w:rStyle w:val="default"/>
          <w:rFonts w:cs="FrankRuehl"/>
          <w:vanish/>
          <w:sz w:val="22"/>
          <w:szCs w:val="22"/>
          <w:shd w:val="clear" w:color="auto" w:fill="FFFF99"/>
          <w:rtl/>
        </w:rPr>
        <w:tab/>
        <w:t>ב</w:t>
      </w:r>
      <w:r w:rsidRPr="0085047B">
        <w:rPr>
          <w:rStyle w:val="default"/>
          <w:rFonts w:cs="FrankRuehl" w:hint="cs"/>
          <w:vanish/>
          <w:sz w:val="22"/>
          <w:szCs w:val="22"/>
          <w:shd w:val="clear" w:color="auto" w:fill="FFFF99"/>
          <w:rtl/>
        </w:rPr>
        <w:t xml:space="preserve">ית המשפט שהרשיע אדם בעבירה לפי סעיפים קטנים (ג) או (ג5) </w:t>
      </w:r>
      <w:r w:rsidRPr="0085047B">
        <w:rPr>
          <w:rStyle w:val="default"/>
          <w:rFonts w:cs="FrankRuehl" w:hint="cs"/>
          <w:strike/>
          <w:vanish/>
          <w:sz w:val="22"/>
          <w:szCs w:val="22"/>
          <w:shd w:val="clear" w:color="auto" w:fill="FFFF99"/>
          <w:rtl/>
        </w:rPr>
        <w:t>יורה</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רשאי להורות</w:t>
      </w:r>
      <w:r w:rsidRPr="0085047B">
        <w:rPr>
          <w:rStyle w:val="default"/>
          <w:rFonts w:cs="FrankRuehl" w:hint="cs"/>
          <w:vanish/>
          <w:sz w:val="22"/>
          <w:szCs w:val="22"/>
          <w:shd w:val="clear" w:color="auto" w:fill="FFFF99"/>
          <w:rtl/>
        </w:rPr>
        <w:t xml:space="preserve"> על פסילת הנידון מלקבל או מלהחזיק רישיון נהיגה </w:t>
      </w:r>
      <w:r w:rsidRPr="0085047B">
        <w:rPr>
          <w:rStyle w:val="default"/>
          <w:rFonts w:cs="FrankRuehl" w:hint="cs"/>
          <w:strike/>
          <w:vanish/>
          <w:sz w:val="22"/>
          <w:szCs w:val="22"/>
          <w:shd w:val="clear" w:color="auto" w:fill="FFFF99"/>
          <w:rtl/>
        </w:rPr>
        <w:t>לתקופה של שישה</w:t>
      </w:r>
      <w:r w:rsidRPr="0085047B">
        <w:rPr>
          <w:rStyle w:val="default"/>
          <w:rFonts w:cs="FrankRuehl"/>
          <w:strike/>
          <w:vanish/>
          <w:sz w:val="22"/>
          <w:szCs w:val="22"/>
          <w:shd w:val="clear" w:color="auto" w:fill="FFFF99"/>
          <w:rtl/>
        </w:rPr>
        <w:t xml:space="preserve"> ח</w:t>
      </w:r>
      <w:r w:rsidRPr="0085047B">
        <w:rPr>
          <w:rStyle w:val="default"/>
          <w:rFonts w:cs="FrankRuehl" w:hint="cs"/>
          <w:strike/>
          <w:vanish/>
          <w:sz w:val="22"/>
          <w:szCs w:val="22"/>
          <w:shd w:val="clear" w:color="auto" w:fill="FFFF99"/>
          <w:rtl/>
        </w:rPr>
        <w:t>ודשים, ואולם רשאי בית המשפט, בנסיבות מיוחדות שיפרט בפסק הדין, להורות על פסילה לתקופה קצרה יותר</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לתקופה שלא תעלה על שישה חודשים</w:t>
      </w:r>
      <w:r w:rsidRPr="0085047B">
        <w:rPr>
          <w:rStyle w:val="default"/>
          <w:rFonts w:cs="FrankRuehl" w:hint="cs"/>
          <w:vanish/>
          <w:sz w:val="22"/>
          <w:szCs w:val="22"/>
          <w:shd w:val="clear" w:color="auto" w:fill="FFFF99"/>
          <w:rtl/>
        </w:rPr>
        <w:t>.</w:t>
      </w:r>
    </w:p>
    <w:p w:rsidR="00F229AD" w:rsidRPr="0085047B" w:rsidRDefault="00F229AD" w:rsidP="00F229AD">
      <w:pPr>
        <w:pStyle w:val="P04"/>
        <w:spacing w:before="0"/>
        <w:ind w:left="0" w:right="1134" w:firstLine="0"/>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ab/>
      </w:r>
      <w:r w:rsidRPr="0085047B">
        <w:rPr>
          <w:rStyle w:val="default"/>
          <w:rFonts w:cs="FrankRuehl"/>
          <w:vanish/>
          <w:sz w:val="22"/>
          <w:szCs w:val="22"/>
          <w:shd w:val="clear" w:color="auto" w:fill="FFFF99"/>
          <w:rtl/>
        </w:rPr>
        <w:t>(ג</w:t>
      </w:r>
      <w:r w:rsidRPr="0085047B">
        <w:rPr>
          <w:rStyle w:val="default"/>
          <w:rFonts w:cs="FrankRuehl" w:hint="cs"/>
          <w:vanish/>
          <w:sz w:val="22"/>
          <w:szCs w:val="22"/>
          <w:shd w:val="clear" w:color="auto" w:fill="FFFF99"/>
          <w:rtl/>
        </w:rPr>
        <w:t>5)</w:t>
      </w:r>
      <w:r w:rsidRPr="0085047B">
        <w:rPr>
          <w:rStyle w:val="default"/>
          <w:rFonts w:cs="FrankRuehl"/>
          <w:vanish/>
          <w:sz w:val="22"/>
          <w:szCs w:val="22"/>
          <w:shd w:val="clear" w:color="auto" w:fill="FFFF99"/>
          <w:rtl/>
        </w:rPr>
        <w:tab/>
        <w:t>ה</w:t>
      </w:r>
      <w:r w:rsidRPr="0085047B">
        <w:rPr>
          <w:rStyle w:val="default"/>
          <w:rFonts w:cs="FrankRuehl" w:hint="cs"/>
          <w:vanish/>
          <w:sz w:val="22"/>
          <w:szCs w:val="22"/>
          <w:shd w:val="clear" w:color="auto" w:fill="FFFF99"/>
          <w:rtl/>
        </w:rPr>
        <w:t>מרשה לתושב זר שאינו רשאי לנהוג ברכ</w:t>
      </w:r>
      <w:r w:rsidRPr="0085047B">
        <w:rPr>
          <w:rStyle w:val="default"/>
          <w:rFonts w:cs="FrankRuehl"/>
          <w:vanish/>
          <w:sz w:val="22"/>
          <w:szCs w:val="22"/>
          <w:shd w:val="clear" w:color="auto" w:fill="FFFF99"/>
          <w:rtl/>
        </w:rPr>
        <w:t>ב</w:t>
      </w:r>
      <w:r w:rsidRPr="0085047B">
        <w:rPr>
          <w:rStyle w:val="default"/>
          <w:rFonts w:cs="FrankRuehl" w:hint="cs"/>
          <w:vanish/>
          <w:sz w:val="22"/>
          <w:szCs w:val="22"/>
          <w:shd w:val="clear" w:color="auto" w:fill="FFFF99"/>
          <w:rtl/>
        </w:rPr>
        <w:t xml:space="preserve"> בישראל, לנהוג ברכב הרשום בישראל, דינו - מאסר שנתיים או הקנס הקבוע בסעיף 61(א)(3) לחוק העונשין.</w:t>
      </w:r>
    </w:p>
    <w:p w:rsidR="00F229AD" w:rsidRPr="0085047B" w:rsidRDefault="00F229AD" w:rsidP="00F229AD">
      <w:pPr>
        <w:pStyle w:val="P04"/>
        <w:spacing w:before="0"/>
        <w:ind w:left="0" w:right="1134" w:firstLine="0"/>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ab/>
      </w:r>
      <w:r w:rsidRPr="0085047B">
        <w:rPr>
          <w:rStyle w:val="default"/>
          <w:rFonts w:cs="FrankRuehl" w:hint="cs"/>
          <w:vanish/>
          <w:sz w:val="22"/>
          <w:szCs w:val="22"/>
          <w:u w:val="single"/>
          <w:shd w:val="clear" w:color="auto" w:fill="FFFF99"/>
          <w:rtl/>
        </w:rPr>
        <w:t>(ג6)</w:t>
      </w:r>
      <w:r w:rsidRPr="0085047B">
        <w:rPr>
          <w:rStyle w:val="default"/>
          <w:rFonts w:cs="FrankRuehl" w:hint="cs"/>
          <w:vanish/>
          <w:sz w:val="22"/>
          <w:szCs w:val="22"/>
          <w:u w:val="single"/>
          <w:shd w:val="clear" w:color="auto" w:fill="FFFF99"/>
          <w:rtl/>
        </w:rPr>
        <w:tab/>
        <w:t xml:space="preserve">המנהל או המארגן שירותי הסעה במטרה לאפשר כניסה לישראל או שהייה בה, שלא כדין, של תושבים זרים, דינו </w:t>
      </w:r>
      <w:r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 xml:space="preserve"> מאסר חמש שנים או קנס פי ארבעה מהקנס הקבוע בסעיף 61(א)(4) לחוק העונשין; לעניין זה, אין נפקא מינה אם המנהל או המארגן שירותי הסעה כאמור נותן גם שירותים חוקיים או שירותים למטרות חוקיות.</w:t>
      </w:r>
    </w:p>
    <w:p w:rsidR="00F229AD" w:rsidRPr="0085047B" w:rsidRDefault="00F229AD" w:rsidP="00F229AD">
      <w:pPr>
        <w:pStyle w:val="P44"/>
        <w:tabs>
          <w:tab w:val="left" w:pos="624"/>
          <w:tab w:val="left" w:pos="1021"/>
          <w:tab w:val="left" w:pos="1474"/>
          <w:tab w:val="left" w:pos="1928"/>
        </w:tabs>
        <w:spacing w:before="0"/>
        <w:ind w:left="1021" w:right="1134" w:hanging="1021"/>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ab/>
      </w:r>
      <w:r w:rsidRPr="0085047B">
        <w:rPr>
          <w:rStyle w:val="default"/>
          <w:rFonts w:cs="FrankRuehl"/>
          <w:vanish/>
          <w:sz w:val="22"/>
          <w:szCs w:val="22"/>
          <w:shd w:val="clear" w:color="auto" w:fill="FFFF99"/>
          <w:rtl/>
        </w:rPr>
        <w:t>(ד</w:t>
      </w:r>
      <w:r w:rsidRPr="0085047B">
        <w:rPr>
          <w:rStyle w:val="default"/>
          <w:rFonts w:cs="FrankRuehl" w:hint="cs"/>
          <w:vanish/>
          <w:sz w:val="22"/>
          <w:szCs w:val="22"/>
          <w:shd w:val="clear" w:color="auto" w:fill="FFFF99"/>
          <w:rtl/>
        </w:rPr>
        <w:t>)</w:t>
      </w:r>
      <w:r w:rsidRPr="0085047B">
        <w:rPr>
          <w:rStyle w:val="default"/>
          <w:rFonts w:cs="FrankRuehl"/>
          <w:vanish/>
          <w:sz w:val="22"/>
          <w:szCs w:val="22"/>
          <w:shd w:val="clear" w:color="auto" w:fill="FFFF99"/>
          <w:rtl/>
        </w:rPr>
        <w:tab/>
        <w:t>(1)</w:t>
      </w:r>
      <w:r w:rsidRPr="0085047B">
        <w:rPr>
          <w:rStyle w:val="default"/>
          <w:rFonts w:cs="FrankRuehl" w:hint="cs"/>
          <w:vanish/>
          <w:sz w:val="22"/>
          <w:szCs w:val="22"/>
          <w:shd w:val="clear" w:color="auto" w:fill="FFFF99"/>
          <w:rtl/>
        </w:rPr>
        <w:tab/>
      </w:r>
      <w:r w:rsidRPr="0085047B">
        <w:rPr>
          <w:rStyle w:val="default"/>
          <w:rFonts w:cs="FrankRuehl"/>
          <w:vanish/>
          <w:sz w:val="22"/>
          <w:szCs w:val="22"/>
          <w:shd w:val="clear" w:color="auto" w:fill="FFFF99"/>
          <w:rtl/>
        </w:rPr>
        <w:t>מי שעשה מעשה כאמור בסעיפים קטנים (א), (ב), (ג) או (ג5), והוכחה</w:t>
      </w:r>
      <w:r w:rsidRPr="0085047B">
        <w:rPr>
          <w:rStyle w:val="default"/>
          <w:rFonts w:cs="FrankRuehl" w:hint="cs"/>
          <w:vanish/>
          <w:sz w:val="22"/>
          <w:szCs w:val="22"/>
          <w:shd w:val="clear" w:color="auto" w:fill="FFFF99"/>
          <w:rtl/>
        </w:rPr>
        <w:t xml:space="preserve"> </w:t>
      </w:r>
      <w:r w:rsidRPr="0085047B">
        <w:rPr>
          <w:rStyle w:val="default"/>
          <w:rFonts w:cs="FrankRuehl"/>
          <w:vanish/>
          <w:sz w:val="22"/>
          <w:szCs w:val="22"/>
          <w:shd w:val="clear" w:color="auto" w:fill="FFFF99"/>
          <w:rtl/>
        </w:rPr>
        <w:t>מודעותו לכך שהלן, העובד, הנוסע או הנוהג, לפי הענין, הוא תושב זר, עליו הראיה שהמעשה נעשה באחת מאלה:</w:t>
      </w:r>
    </w:p>
    <w:p w:rsidR="00F229AD" w:rsidRPr="0085047B" w:rsidRDefault="00F229AD" w:rsidP="00F229AD">
      <w:pPr>
        <w:pStyle w:val="P04"/>
        <w:spacing w:before="0"/>
        <w:ind w:left="1474" w:right="1134" w:firstLine="0"/>
        <w:rPr>
          <w:rStyle w:val="default"/>
          <w:rFonts w:cs="FrankRuehl" w:hint="cs"/>
          <w:vanish/>
          <w:sz w:val="22"/>
          <w:szCs w:val="22"/>
          <w:shd w:val="clear" w:color="auto" w:fill="FFFF99"/>
          <w:rtl/>
        </w:rPr>
      </w:pPr>
      <w:r w:rsidRPr="0085047B">
        <w:rPr>
          <w:rStyle w:val="default"/>
          <w:rFonts w:cs="FrankRuehl"/>
          <w:vanish/>
          <w:sz w:val="22"/>
          <w:szCs w:val="22"/>
          <w:shd w:val="clear" w:color="auto" w:fill="FFFF99"/>
          <w:rtl/>
        </w:rPr>
        <w:t>(א)</w:t>
      </w:r>
      <w:r w:rsidRPr="0085047B">
        <w:rPr>
          <w:rStyle w:val="default"/>
          <w:rFonts w:cs="FrankRuehl" w:hint="cs"/>
          <w:vanish/>
          <w:sz w:val="22"/>
          <w:szCs w:val="22"/>
          <w:shd w:val="clear" w:color="auto" w:fill="FFFF99"/>
          <w:rtl/>
        </w:rPr>
        <w:tab/>
      </w:r>
      <w:r w:rsidRPr="0085047B">
        <w:rPr>
          <w:rStyle w:val="default"/>
          <w:rFonts w:cs="FrankRuehl"/>
          <w:vanish/>
          <w:sz w:val="22"/>
          <w:szCs w:val="22"/>
          <w:shd w:val="clear" w:color="auto" w:fill="FFFF99"/>
          <w:rtl/>
        </w:rPr>
        <w:t>לאחר שבדק שבידי התושב הזר מסמכים, שלפיהם הוא נכנס</w:t>
      </w:r>
      <w:r w:rsidRPr="0085047B">
        <w:rPr>
          <w:rStyle w:val="default"/>
          <w:rFonts w:cs="FrankRuehl" w:hint="cs"/>
          <w:vanish/>
          <w:sz w:val="22"/>
          <w:szCs w:val="22"/>
          <w:shd w:val="clear" w:color="auto" w:fill="FFFF99"/>
          <w:rtl/>
        </w:rPr>
        <w:t xml:space="preserve"> </w:t>
      </w:r>
      <w:r w:rsidRPr="0085047B">
        <w:rPr>
          <w:rStyle w:val="default"/>
          <w:rFonts w:cs="FrankRuehl"/>
          <w:vanish/>
          <w:sz w:val="22"/>
          <w:szCs w:val="22"/>
          <w:shd w:val="clear" w:color="auto" w:fill="FFFF99"/>
          <w:rtl/>
        </w:rPr>
        <w:t>לישראל כדין ויושב בה כדין או, לענין עבירה לפי סעיף קטן (ג5), מסמכים שלפיהם הוא רשאי לנהוג ברכב בישראל;</w:t>
      </w:r>
    </w:p>
    <w:p w:rsidR="00F229AD" w:rsidRPr="0085047B" w:rsidRDefault="00F229AD" w:rsidP="00F229AD">
      <w:pPr>
        <w:pStyle w:val="P04"/>
        <w:spacing w:before="0"/>
        <w:ind w:left="1474" w:right="1134" w:firstLine="0"/>
        <w:rPr>
          <w:rStyle w:val="default"/>
          <w:rFonts w:cs="FrankRuehl" w:hint="cs"/>
          <w:vanish/>
          <w:sz w:val="22"/>
          <w:szCs w:val="22"/>
          <w:shd w:val="clear" w:color="auto" w:fill="FFFF99"/>
          <w:rtl/>
        </w:rPr>
      </w:pPr>
      <w:r w:rsidRPr="0085047B">
        <w:rPr>
          <w:rStyle w:val="default"/>
          <w:rFonts w:cs="FrankRuehl"/>
          <w:vanish/>
          <w:sz w:val="22"/>
          <w:szCs w:val="22"/>
          <w:shd w:val="clear" w:color="auto" w:fill="FFFF99"/>
          <w:rtl/>
        </w:rPr>
        <w:t>(ב)</w:t>
      </w:r>
      <w:r w:rsidRPr="0085047B">
        <w:rPr>
          <w:rStyle w:val="default"/>
          <w:rFonts w:cs="FrankRuehl" w:hint="cs"/>
          <w:vanish/>
          <w:sz w:val="22"/>
          <w:szCs w:val="22"/>
          <w:shd w:val="clear" w:color="auto" w:fill="FFFF99"/>
          <w:rtl/>
        </w:rPr>
        <w:tab/>
      </w:r>
      <w:r w:rsidRPr="0085047B">
        <w:rPr>
          <w:rStyle w:val="default"/>
          <w:rFonts w:cs="FrankRuehl"/>
          <w:vanish/>
          <w:sz w:val="22"/>
          <w:szCs w:val="22"/>
          <w:shd w:val="clear" w:color="auto" w:fill="FFFF99"/>
          <w:rtl/>
        </w:rPr>
        <w:t>בנסיבות שבהן הוא לא חשד שהתושב הזר נכנס לישראל שלא כדין,</w:t>
      </w:r>
      <w:r w:rsidRPr="0085047B">
        <w:rPr>
          <w:rStyle w:val="default"/>
          <w:rFonts w:cs="FrankRuehl" w:hint="cs"/>
          <w:vanish/>
          <w:sz w:val="22"/>
          <w:szCs w:val="22"/>
          <w:shd w:val="clear" w:color="auto" w:fill="FFFF99"/>
          <w:rtl/>
        </w:rPr>
        <w:t xml:space="preserve"> </w:t>
      </w:r>
      <w:r w:rsidRPr="0085047B">
        <w:rPr>
          <w:rStyle w:val="default"/>
          <w:rFonts w:cs="FrankRuehl"/>
          <w:vanish/>
          <w:sz w:val="22"/>
          <w:szCs w:val="22"/>
          <w:shd w:val="clear" w:color="auto" w:fill="FFFF99"/>
          <w:rtl/>
        </w:rPr>
        <w:t>שהוא יושב בה שלא כדין, או לענין עבירה לפי סעיף קטן (ג5), בנסיבות שבהן הוא לא חשד שהתושב הזר אינו רשאי לנהוג ברכב בישראל.</w:t>
      </w:r>
    </w:p>
    <w:p w:rsidR="00F229AD" w:rsidRPr="0085047B" w:rsidRDefault="00F229AD" w:rsidP="00F229AD">
      <w:pPr>
        <w:pStyle w:val="P04"/>
        <w:spacing w:before="0"/>
        <w:ind w:left="1021" w:right="1134" w:firstLine="0"/>
        <w:rPr>
          <w:rStyle w:val="default"/>
          <w:rFonts w:cs="FrankRuehl" w:hint="cs"/>
          <w:vanish/>
          <w:sz w:val="22"/>
          <w:szCs w:val="22"/>
          <w:shd w:val="clear" w:color="auto" w:fill="FFFF99"/>
          <w:rtl/>
        </w:rPr>
      </w:pPr>
      <w:r w:rsidRPr="0085047B">
        <w:rPr>
          <w:rStyle w:val="default"/>
          <w:rFonts w:cs="FrankRuehl"/>
          <w:vanish/>
          <w:sz w:val="22"/>
          <w:szCs w:val="22"/>
          <w:shd w:val="clear" w:color="auto" w:fill="FFFF99"/>
          <w:rtl/>
        </w:rPr>
        <w:t>(2)</w:t>
      </w:r>
      <w:r w:rsidRPr="0085047B">
        <w:rPr>
          <w:rStyle w:val="default"/>
          <w:rFonts w:cs="FrankRuehl" w:hint="cs"/>
          <w:vanish/>
          <w:sz w:val="22"/>
          <w:szCs w:val="22"/>
          <w:shd w:val="clear" w:color="auto" w:fill="FFFF99"/>
          <w:rtl/>
        </w:rPr>
        <w:tab/>
      </w:r>
      <w:r w:rsidRPr="0085047B">
        <w:rPr>
          <w:rStyle w:val="default"/>
          <w:rFonts w:cs="FrankRuehl"/>
          <w:vanish/>
          <w:sz w:val="22"/>
          <w:szCs w:val="22"/>
          <w:shd w:val="clear" w:color="auto" w:fill="FFFF99"/>
          <w:rtl/>
        </w:rPr>
        <w:t>מסיע במונית, כהגדרתה בסעיף 1 לפקודת התעבורה, רשאי לדרוש</w:t>
      </w:r>
      <w:r w:rsidRPr="0085047B">
        <w:rPr>
          <w:rStyle w:val="default"/>
          <w:rFonts w:cs="FrankRuehl" w:hint="cs"/>
          <w:vanish/>
          <w:sz w:val="22"/>
          <w:szCs w:val="22"/>
          <w:shd w:val="clear" w:color="auto" w:fill="FFFF99"/>
          <w:rtl/>
        </w:rPr>
        <w:t xml:space="preserve"> </w:t>
      </w:r>
      <w:r w:rsidRPr="0085047B">
        <w:rPr>
          <w:rStyle w:val="default"/>
          <w:rFonts w:cs="FrankRuehl"/>
          <w:vanish/>
          <w:sz w:val="22"/>
          <w:szCs w:val="22"/>
          <w:shd w:val="clear" w:color="auto" w:fill="FFFF99"/>
          <w:rtl/>
        </w:rPr>
        <w:t>מנוסע מסמכים שלפיהם הוא נכנס לישראל כדין ויושב בה כדין, ותהא</w:t>
      </w:r>
      <w:r w:rsidRPr="0085047B">
        <w:rPr>
          <w:rStyle w:val="default"/>
          <w:rFonts w:cs="FrankRuehl" w:hint="cs"/>
          <w:vanish/>
          <w:sz w:val="22"/>
          <w:szCs w:val="22"/>
          <w:shd w:val="clear" w:color="auto" w:fill="FFFF99"/>
          <w:rtl/>
        </w:rPr>
        <w:t xml:space="preserve"> </w:t>
      </w:r>
      <w:r w:rsidRPr="0085047B">
        <w:rPr>
          <w:rStyle w:val="default"/>
          <w:rFonts w:cs="FrankRuehl"/>
          <w:vanish/>
          <w:sz w:val="22"/>
          <w:szCs w:val="22"/>
          <w:shd w:val="clear" w:color="auto" w:fill="FFFF99"/>
          <w:rtl/>
        </w:rPr>
        <w:t>זו סיבה סבירה לסרב להסיע נוסע או מטענו בהתאם להוראות לפי פקודת התעבורה, אם הנוסע לא הציג לפני המסיע במונית מסמכים כאמור.</w:t>
      </w:r>
    </w:p>
    <w:p w:rsidR="00F229AD" w:rsidRPr="0085047B" w:rsidRDefault="00F229AD" w:rsidP="00F229AD">
      <w:pPr>
        <w:pStyle w:val="P04"/>
        <w:spacing w:before="0"/>
        <w:ind w:left="1021" w:right="1134" w:firstLine="0"/>
        <w:rPr>
          <w:rStyle w:val="default"/>
          <w:rFonts w:cs="FrankRuehl" w:hint="cs"/>
          <w:vanish/>
          <w:sz w:val="22"/>
          <w:szCs w:val="22"/>
          <w:u w:val="single"/>
          <w:shd w:val="clear" w:color="auto" w:fill="FFFF99"/>
          <w:rtl/>
        </w:rPr>
      </w:pPr>
      <w:r w:rsidRPr="0085047B">
        <w:rPr>
          <w:rStyle w:val="default"/>
          <w:rFonts w:cs="FrankRuehl"/>
          <w:vanish/>
          <w:sz w:val="22"/>
          <w:szCs w:val="22"/>
          <w:shd w:val="clear" w:color="auto" w:fill="FFFF99"/>
          <w:rtl/>
        </w:rPr>
        <w:t>(3)</w:t>
      </w:r>
      <w:r w:rsidRPr="0085047B">
        <w:rPr>
          <w:rStyle w:val="default"/>
          <w:rFonts w:cs="FrankRuehl" w:hint="cs"/>
          <w:vanish/>
          <w:sz w:val="22"/>
          <w:szCs w:val="22"/>
          <w:shd w:val="clear" w:color="auto" w:fill="FFFF99"/>
          <w:rtl/>
        </w:rPr>
        <w:tab/>
      </w:r>
      <w:r w:rsidRPr="0085047B">
        <w:rPr>
          <w:rStyle w:val="default"/>
          <w:rFonts w:cs="FrankRuehl"/>
          <w:vanish/>
          <w:sz w:val="22"/>
          <w:szCs w:val="22"/>
          <w:shd w:val="clear" w:color="auto" w:fill="FFFF99"/>
          <w:rtl/>
        </w:rPr>
        <w:t>הוראות סעיף קטן זה יחולו, לגבי מסיע, רק על נסיעה שנערכה, כולה</w:t>
      </w:r>
      <w:r w:rsidRPr="0085047B">
        <w:rPr>
          <w:rStyle w:val="default"/>
          <w:rFonts w:cs="FrankRuehl" w:hint="cs"/>
          <w:vanish/>
          <w:sz w:val="22"/>
          <w:szCs w:val="22"/>
          <w:shd w:val="clear" w:color="auto" w:fill="FFFF99"/>
          <w:rtl/>
        </w:rPr>
        <w:t xml:space="preserve"> </w:t>
      </w:r>
      <w:r w:rsidRPr="0085047B">
        <w:rPr>
          <w:rStyle w:val="default"/>
          <w:rFonts w:cs="FrankRuehl"/>
          <w:vanish/>
          <w:sz w:val="22"/>
          <w:szCs w:val="22"/>
          <w:shd w:val="clear" w:color="auto" w:fill="FFFF99"/>
          <w:rtl/>
        </w:rPr>
        <w:t>או חלקה, בשטח שגבולותיו הם בין הקו הכחול לבין הקו השחור, כמסומן</w:t>
      </w:r>
      <w:r w:rsidRPr="0085047B">
        <w:rPr>
          <w:rStyle w:val="default"/>
          <w:rFonts w:cs="FrankRuehl" w:hint="cs"/>
          <w:vanish/>
          <w:sz w:val="22"/>
          <w:szCs w:val="22"/>
          <w:shd w:val="clear" w:color="auto" w:fill="FFFF99"/>
          <w:rtl/>
        </w:rPr>
        <w:t xml:space="preserve"> </w:t>
      </w:r>
      <w:r w:rsidRPr="0085047B">
        <w:rPr>
          <w:rStyle w:val="default"/>
          <w:rFonts w:cs="FrankRuehl"/>
          <w:vanish/>
          <w:sz w:val="22"/>
          <w:szCs w:val="22"/>
          <w:shd w:val="clear" w:color="auto" w:fill="FFFF99"/>
          <w:rtl/>
        </w:rPr>
        <w:t>בתוספת לחוק שהייה שלא כדין (איסור סיוע) (הוראות שעה), התשנ"ו</w:t>
      </w:r>
      <w:r w:rsidRPr="0085047B">
        <w:rPr>
          <w:rStyle w:val="default"/>
          <w:rFonts w:cs="FrankRuehl" w:hint="cs"/>
          <w:vanish/>
          <w:sz w:val="22"/>
          <w:szCs w:val="22"/>
          <w:shd w:val="clear" w:color="auto" w:fill="FFFF99"/>
          <w:rtl/>
        </w:rPr>
        <w:t>-1996</w:t>
      </w:r>
      <w:r w:rsidRPr="0085047B">
        <w:rPr>
          <w:rStyle w:val="default"/>
          <w:rFonts w:cs="FrankRuehl"/>
          <w:vanish/>
          <w:sz w:val="22"/>
          <w:szCs w:val="22"/>
          <w:shd w:val="clear" w:color="auto" w:fill="FFFF99"/>
          <w:rtl/>
        </w:rPr>
        <w:t>, ובכלל זה בכבישים המפורטים באותה תוספת</w:t>
      </w:r>
      <w:r w:rsidRPr="0085047B">
        <w:rPr>
          <w:rStyle w:val="default"/>
          <w:rFonts w:cs="FrankRuehl" w:hint="cs"/>
          <w:vanish/>
          <w:sz w:val="22"/>
          <w:szCs w:val="22"/>
          <w:u w:val="single"/>
          <w:shd w:val="clear" w:color="auto" w:fill="FFFF99"/>
          <w:rtl/>
        </w:rPr>
        <w:t>, ובלבד שהתקיים אחד מאלה:</w:t>
      </w:r>
    </w:p>
    <w:p w:rsidR="00F229AD" w:rsidRPr="0085047B" w:rsidRDefault="00F229AD" w:rsidP="00F229AD">
      <w:pPr>
        <w:pStyle w:val="P04"/>
        <w:spacing w:before="0"/>
        <w:ind w:left="1474" w:right="1134" w:firstLine="0"/>
        <w:rPr>
          <w:rStyle w:val="default"/>
          <w:rFonts w:cs="FrankRuehl" w:hint="cs"/>
          <w:vanish/>
          <w:sz w:val="22"/>
          <w:szCs w:val="22"/>
          <w:u w:val="single"/>
          <w:shd w:val="clear" w:color="auto" w:fill="FFFF99"/>
          <w:rtl/>
        </w:rPr>
      </w:pPr>
      <w:r w:rsidRPr="0085047B">
        <w:rPr>
          <w:rStyle w:val="default"/>
          <w:rFonts w:cs="FrankRuehl" w:hint="cs"/>
          <w:vanish/>
          <w:sz w:val="22"/>
          <w:szCs w:val="22"/>
          <w:u w:val="single"/>
          <w:shd w:val="clear" w:color="auto" w:fill="FFFF99"/>
          <w:rtl/>
        </w:rPr>
        <w:t>(א)</w:t>
      </w:r>
      <w:r w:rsidRPr="0085047B">
        <w:rPr>
          <w:rStyle w:val="default"/>
          <w:rFonts w:cs="FrankRuehl" w:hint="cs"/>
          <w:vanish/>
          <w:sz w:val="22"/>
          <w:szCs w:val="22"/>
          <w:u w:val="single"/>
          <w:shd w:val="clear" w:color="auto" w:fill="FFFF99"/>
          <w:rtl/>
        </w:rPr>
        <w:tab/>
        <w:t xml:space="preserve">הוסעו ברכב שלושה תושבים זרים או יותר, שאינם בני משפחתו של המסיע, השוהים בישראל שלא כדין; בפסקה זו, "בני משפחה", של המסיע </w:t>
      </w:r>
      <w:r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 xml:space="preserve"> הורהו, ילדו, אחיו או אחותו;</w:t>
      </w:r>
    </w:p>
    <w:p w:rsidR="00F229AD" w:rsidRPr="0085047B" w:rsidRDefault="00F229AD" w:rsidP="00F229AD">
      <w:pPr>
        <w:pStyle w:val="P04"/>
        <w:spacing w:before="0"/>
        <w:ind w:left="1474" w:right="1134" w:firstLine="0"/>
        <w:rPr>
          <w:rStyle w:val="default"/>
          <w:rFonts w:cs="FrankRuehl" w:hint="cs"/>
          <w:vanish/>
          <w:sz w:val="22"/>
          <w:szCs w:val="22"/>
          <w:shd w:val="clear" w:color="auto" w:fill="FFFF99"/>
          <w:rtl/>
        </w:rPr>
      </w:pPr>
      <w:r w:rsidRPr="0085047B">
        <w:rPr>
          <w:rStyle w:val="default"/>
          <w:rFonts w:cs="FrankRuehl" w:hint="cs"/>
          <w:vanish/>
          <w:sz w:val="22"/>
          <w:szCs w:val="22"/>
          <w:u w:val="single"/>
          <w:shd w:val="clear" w:color="auto" w:fill="FFFF99"/>
          <w:rtl/>
        </w:rPr>
        <w:t>(ב)</w:t>
      </w:r>
      <w:r w:rsidRPr="0085047B">
        <w:rPr>
          <w:rStyle w:val="default"/>
          <w:rFonts w:cs="FrankRuehl" w:hint="cs"/>
          <w:vanish/>
          <w:sz w:val="22"/>
          <w:szCs w:val="22"/>
          <w:u w:val="single"/>
          <w:shd w:val="clear" w:color="auto" w:fill="FFFF99"/>
          <w:rtl/>
        </w:rPr>
        <w:tab/>
        <w:t>המסיע קיבל, או שהיה צפוי לקבל, תשלום בעד הנסיעה</w:t>
      </w:r>
      <w:r w:rsidRPr="0085047B">
        <w:rPr>
          <w:rStyle w:val="default"/>
          <w:rFonts w:cs="FrankRuehl" w:hint="cs"/>
          <w:vanish/>
          <w:sz w:val="22"/>
          <w:szCs w:val="22"/>
          <w:shd w:val="clear" w:color="auto" w:fill="FFFF99"/>
          <w:rtl/>
        </w:rPr>
        <w:t>.</w:t>
      </w:r>
    </w:p>
    <w:p w:rsidR="00F229AD" w:rsidRPr="0085047B" w:rsidRDefault="00F229AD" w:rsidP="00F229AD">
      <w:pPr>
        <w:pStyle w:val="P04"/>
        <w:spacing w:before="0"/>
        <w:ind w:left="0" w:right="1134" w:firstLine="0"/>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ab/>
      </w:r>
      <w:r w:rsidRPr="0085047B">
        <w:rPr>
          <w:rStyle w:val="default"/>
          <w:rFonts w:cs="FrankRuehl"/>
          <w:vanish/>
          <w:sz w:val="22"/>
          <w:szCs w:val="22"/>
          <w:shd w:val="clear" w:color="auto" w:fill="FFFF99"/>
          <w:rtl/>
        </w:rPr>
        <w:t>(ד</w:t>
      </w:r>
      <w:r w:rsidRPr="0085047B">
        <w:rPr>
          <w:rStyle w:val="default"/>
          <w:rFonts w:cs="FrankRuehl" w:hint="cs"/>
          <w:vanish/>
          <w:sz w:val="22"/>
          <w:szCs w:val="22"/>
          <w:shd w:val="clear" w:color="auto" w:fill="FFFF99"/>
          <w:rtl/>
        </w:rPr>
        <w:t>1)</w:t>
      </w:r>
      <w:r w:rsidRPr="0085047B">
        <w:rPr>
          <w:rStyle w:val="default"/>
          <w:rFonts w:cs="FrankRuehl"/>
          <w:vanish/>
          <w:sz w:val="22"/>
          <w:szCs w:val="22"/>
          <w:shd w:val="clear" w:color="auto" w:fill="FFFF99"/>
          <w:rtl/>
        </w:rPr>
        <w:tab/>
        <w:t>נ</w:t>
      </w:r>
      <w:r w:rsidRPr="0085047B">
        <w:rPr>
          <w:rStyle w:val="default"/>
          <w:rFonts w:cs="FrankRuehl" w:hint="cs"/>
          <w:vanish/>
          <w:sz w:val="22"/>
          <w:szCs w:val="22"/>
          <w:shd w:val="clear" w:color="auto" w:fill="FFFF99"/>
          <w:rtl/>
        </w:rPr>
        <w:t xml:space="preserve">עברה עבירה לפי סעיף קטן </w:t>
      </w:r>
      <w:r w:rsidRPr="0085047B">
        <w:rPr>
          <w:rStyle w:val="default"/>
          <w:rFonts w:cs="FrankRuehl" w:hint="cs"/>
          <w:strike/>
          <w:vanish/>
          <w:sz w:val="22"/>
          <w:szCs w:val="22"/>
          <w:shd w:val="clear" w:color="auto" w:fill="FFFF99"/>
          <w:rtl/>
        </w:rPr>
        <w:t>(ג) או (ג5)</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(ג), (ג5) או (ג6)</w:t>
      </w:r>
      <w:r w:rsidRPr="0085047B">
        <w:rPr>
          <w:rStyle w:val="default"/>
          <w:rFonts w:cs="FrankRuehl" w:hint="cs"/>
          <w:vanish/>
          <w:sz w:val="22"/>
          <w:szCs w:val="22"/>
          <w:shd w:val="clear" w:color="auto" w:fill="FFFF99"/>
          <w:rtl/>
        </w:rPr>
        <w:t>, ברכב של תאגיד, ובידי עובד של התאגיד, ח</w:t>
      </w:r>
      <w:r w:rsidRPr="0085047B">
        <w:rPr>
          <w:rStyle w:val="default"/>
          <w:rFonts w:cs="FrankRuehl"/>
          <w:vanish/>
          <w:sz w:val="22"/>
          <w:szCs w:val="22"/>
          <w:shd w:val="clear" w:color="auto" w:fill="FFFF99"/>
          <w:rtl/>
        </w:rPr>
        <w:t>זק</w:t>
      </w:r>
      <w:r w:rsidRPr="0085047B">
        <w:rPr>
          <w:rStyle w:val="default"/>
          <w:rFonts w:cs="FrankRuehl" w:hint="cs"/>
          <w:vanish/>
          <w:sz w:val="22"/>
          <w:szCs w:val="22"/>
          <w:shd w:val="clear" w:color="auto" w:fill="FFFF99"/>
          <w:rtl/>
        </w:rPr>
        <w:t>ה היא כי העובד הסיע את התושב הזר כשלוחו של התאגיד, אלא אם כן הוכח אחרת.</w:t>
      </w:r>
    </w:p>
    <w:p w:rsidR="00F229AD" w:rsidRPr="0085047B" w:rsidRDefault="00F229AD" w:rsidP="00F229AD">
      <w:pPr>
        <w:pStyle w:val="P04"/>
        <w:spacing w:before="0"/>
        <w:ind w:left="0" w:right="1134" w:firstLine="0"/>
        <w:rPr>
          <w:rStyle w:val="default"/>
          <w:rFonts w:cs="FrankRuehl"/>
          <w:vanish/>
          <w:sz w:val="22"/>
          <w:szCs w:val="22"/>
          <w:shd w:val="clear" w:color="auto" w:fill="FFFF99"/>
          <w:rtl/>
        </w:rPr>
      </w:pPr>
      <w:r w:rsidRPr="0085047B">
        <w:rPr>
          <w:rStyle w:val="default"/>
          <w:rFonts w:cs="FrankRuehl" w:hint="cs"/>
          <w:vanish/>
          <w:sz w:val="22"/>
          <w:szCs w:val="22"/>
          <w:shd w:val="clear" w:color="auto" w:fill="FFFF99"/>
          <w:rtl/>
        </w:rPr>
        <w:tab/>
      </w:r>
      <w:r w:rsidRPr="0085047B">
        <w:rPr>
          <w:rStyle w:val="default"/>
          <w:rFonts w:cs="FrankRuehl"/>
          <w:vanish/>
          <w:sz w:val="22"/>
          <w:szCs w:val="22"/>
          <w:shd w:val="clear" w:color="auto" w:fill="FFFF99"/>
          <w:rtl/>
        </w:rPr>
        <w:t>(ד</w:t>
      </w:r>
      <w:r w:rsidRPr="0085047B">
        <w:rPr>
          <w:rStyle w:val="default"/>
          <w:rFonts w:cs="FrankRuehl" w:hint="cs"/>
          <w:vanish/>
          <w:sz w:val="22"/>
          <w:szCs w:val="22"/>
          <w:shd w:val="clear" w:color="auto" w:fill="FFFF99"/>
          <w:rtl/>
        </w:rPr>
        <w:t>2)</w:t>
      </w:r>
      <w:r w:rsidRPr="0085047B">
        <w:rPr>
          <w:rStyle w:val="default"/>
          <w:rFonts w:cs="FrankRuehl"/>
          <w:vanish/>
          <w:sz w:val="22"/>
          <w:szCs w:val="22"/>
          <w:shd w:val="clear" w:color="auto" w:fill="FFFF99"/>
          <w:rtl/>
        </w:rPr>
        <w:tab/>
        <w:t>א</w:t>
      </w:r>
      <w:r w:rsidRPr="0085047B">
        <w:rPr>
          <w:rStyle w:val="default"/>
          <w:rFonts w:cs="FrankRuehl" w:hint="cs"/>
          <w:vanish/>
          <w:sz w:val="22"/>
          <w:szCs w:val="22"/>
          <w:shd w:val="clear" w:color="auto" w:fill="FFFF99"/>
          <w:rtl/>
        </w:rPr>
        <w:t>דם שהורשע בעבירה לפי סעיפים קטנים (ג) או (ג5), ושבתוך שלוש שנים מיום הרשעתו הורשע באחת העבירות כאמור (להלן - עבירה נוספת), יחולו לגביו הוראות אלה</w:t>
      </w:r>
      <w:r w:rsidRPr="0085047B">
        <w:rPr>
          <w:rStyle w:val="default"/>
          <w:rFonts w:cs="FrankRuehl"/>
          <w:vanish/>
          <w:sz w:val="22"/>
          <w:szCs w:val="22"/>
          <w:shd w:val="clear" w:color="auto" w:fill="FFFF99"/>
          <w:rtl/>
        </w:rPr>
        <w:t>:</w:t>
      </w:r>
    </w:p>
    <w:p w:rsidR="00F229AD" w:rsidRPr="0085047B" w:rsidRDefault="00F229AD" w:rsidP="00F229AD">
      <w:pPr>
        <w:pStyle w:val="P44"/>
        <w:tabs>
          <w:tab w:val="left" w:pos="1021"/>
          <w:tab w:val="left" w:pos="1474"/>
          <w:tab w:val="left" w:pos="1928"/>
        </w:tabs>
        <w:spacing w:before="0"/>
        <w:ind w:left="1021" w:right="1134"/>
        <w:rPr>
          <w:rStyle w:val="default"/>
          <w:rFonts w:cs="FrankRuehl"/>
          <w:vanish/>
          <w:sz w:val="22"/>
          <w:szCs w:val="22"/>
          <w:shd w:val="clear" w:color="auto" w:fill="FFFF99"/>
          <w:rtl/>
        </w:rPr>
      </w:pPr>
      <w:r w:rsidRPr="0085047B">
        <w:rPr>
          <w:rStyle w:val="default"/>
          <w:rFonts w:cs="FrankRuehl"/>
          <w:vanish/>
          <w:sz w:val="22"/>
          <w:szCs w:val="22"/>
          <w:shd w:val="clear" w:color="auto" w:fill="FFFF99"/>
          <w:rtl/>
        </w:rPr>
        <w:t>(1)</w:t>
      </w:r>
      <w:r w:rsidRPr="0085047B">
        <w:rPr>
          <w:rStyle w:val="default"/>
          <w:rFonts w:cs="FrankRuehl" w:hint="cs"/>
          <w:vanish/>
          <w:sz w:val="22"/>
          <w:szCs w:val="22"/>
          <w:shd w:val="clear" w:color="auto" w:fill="FFFF99"/>
          <w:rtl/>
        </w:rPr>
        <w:tab/>
        <w:t>ב</w:t>
      </w:r>
      <w:r w:rsidRPr="0085047B">
        <w:rPr>
          <w:rStyle w:val="default"/>
          <w:rFonts w:cs="FrankRuehl"/>
          <w:vanish/>
          <w:sz w:val="22"/>
          <w:szCs w:val="22"/>
          <w:shd w:val="clear" w:color="auto" w:fill="FFFF99"/>
          <w:rtl/>
        </w:rPr>
        <w:t>י</w:t>
      </w:r>
      <w:r w:rsidRPr="0085047B">
        <w:rPr>
          <w:rStyle w:val="default"/>
          <w:rFonts w:cs="FrankRuehl" w:hint="cs"/>
          <w:vanish/>
          <w:sz w:val="22"/>
          <w:szCs w:val="22"/>
          <w:shd w:val="clear" w:color="auto" w:fill="FFFF99"/>
          <w:rtl/>
        </w:rPr>
        <w:t xml:space="preserve">ת המשפט אשר הרשיע אותו </w:t>
      </w:r>
      <w:r w:rsidRPr="0085047B">
        <w:rPr>
          <w:rStyle w:val="default"/>
          <w:rFonts w:cs="FrankRuehl"/>
          <w:vanish/>
          <w:sz w:val="22"/>
          <w:szCs w:val="22"/>
          <w:shd w:val="clear" w:color="auto" w:fill="FFFF99"/>
          <w:rtl/>
        </w:rPr>
        <w:t>ב</w:t>
      </w:r>
      <w:r w:rsidRPr="0085047B">
        <w:rPr>
          <w:rStyle w:val="default"/>
          <w:rFonts w:cs="FrankRuehl" w:hint="cs"/>
          <w:vanish/>
          <w:sz w:val="22"/>
          <w:szCs w:val="22"/>
          <w:shd w:val="clear" w:color="auto" w:fill="FFFF99"/>
          <w:rtl/>
        </w:rPr>
        <w:t xml:space="preserve">עבירה הנוספת </w:t>
      </w:r>
      <w:r w:rsidRPr="0085047B">
        <w:rPr>
          <w:rStyle w:val="default"/>
          <w:rFonts w:cs="FrankRuehl" w:hint="cs"/>
          <w:strike/>
          <w:vanish/>
          <w:sz w:val="22"/>
          <w:szCs w:val="22"/>
          <w:shd w:val="clear" w:color="auto" w:fill="FFFF99"/>
          <w:rtl/>
        </w:rPr>
        <w:t>יורה</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רשאי להורות</w:t>
      </w:r>
      <w:r w:rsidRPr="0085047B">
        <w:rPr>
          <w:rStyle w:val="default"/>
          <w:rFonts w:cs="FrankRuehl" w:hint="cs"/>
          <w:vanish/>
          <w:sz w:val="22"/>
          <w:szCs w:val="22"/>
          <w:shd w:val="clear" w:color="auto" w:fill="FFFF99"/>
          <w:rtl/>
        </w:rPr>
        <w:t xml:space="preserve"> על חילוט הרכב שבו נעברה העבירה, אם הוא בעליו של הרכב או המחזיק בו דרך קבע</w:t>
      </w:r>
      <w:r w:rsidRPr="0085047B">
        <w:rPr>
          <w:rStyle w:val="default"/>
          <w:rFonts w:cs="FrankRuehl" w:hint="cs"/>
          <w:strike/>
          <w:vanish/>
          <w:sz w:val="22"/>
          <w:szCs w:val="22"/>
          <w:shd w:val="clear" w:color="auto" w:fill="FFFF99"/>
          <w:rtl/>
        </w:rPr>
        <w:t>, ואולם רשאי בית המשפט, בנסיבות מיוחדות שיפרט בפסק הדין, שלא לעשות כן; החליט שלא לחלט את הרכב יחולו הוראות סעיף קטן (ג2)</w:t>
      </w:r>
      <w:r w:rsidRPr="0085047B">
        <w:rPr>
          <w:rStyle w:val="default"/>
          <w:rFonts w:cs="FrankRuehl" w:hint="cs"/>
          <w:vanish/>
          <w:sz w:val="22"/>
          <w:szCs w:val="22"/>
          <w:shd w:val="clear" w:color="auto" w:fill="FFFF99"/>
          <w:rtl/>
        </w:rPr>
        <w:t>;</w:t>
      </w:r>
    </w:p>
    <w:p w:rsidR="00F229AD" w:rsidRPr="0085047B" w:rsidRDefault="00F229AD" w:rsidP="00F229AD">
      <w:pPr>
        <w:pStyle w:val="P44"/>
        <w:tabs>
          <w:tab w:val="left" w:pos="1021"/>
          <w:tab w:val="left" w:pos="1474"/>
          <w:tab w:val="left" w:pos="1928"/>
        </w:tabs>
        <w:spacing w:before="0"/>
        <w:ind w:left="1021"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(2)</w:t>
      </w:r>
      <w:r w:rsidRPr="0085047B">
        <w:rPr>
          <w:rStyle w:val="default"/>
          <w:rFonts w:cs="FrankRuehl" w:hint="cs"/>
          <w:vanish/>
          <w:sz w:val="22"/>
          <w:szCs w:val="22"/>
          <w:shd w:val="clear" w:color="auto" w:fill="FFFF99"/>
          <w:rtl/>
        </w:rPr>
        <w:tab/>
        <w:t>ב</w:t>
      </w:r>
      <w:r w:rsidRPr="0085047B">
        <w:rPr>
          <w:rStyle w:val="default"/>
          <w:rFonts w:cs="FrankRuehl"/>
          <w:vanish/>
          <w:sz w:val="22"/>
          <w:szCs w:val="22"/>
          <w:shd w:val="clear" w:color="auto" w:fill="FFFF99"/>
          <w:rtl/>
        </w:rPr>
        <w:t>י</w:t>
      </w:r>
      <w:r w:rsidRPr="0085047B">
        <w:rPr>
          <w:rStyle w:val="default"/>
          <w:rFonts w:cs="FrankRuehl" w:hint="cs"/>
          <w:vanish/>
          <w:sz w:val="22"/>
          <w:szCs w:val="22"/>
          <w:shd w:val="clear" w:color="auto" w:fill="FFFF99"/>
          <w:rtl/>
        </w:rPr>
        <w:t>ת המ</w:t>
      </w:r>
      <w:r w:rsidRPr="0085047B">
        <w:rPr>
          <w:rStyle w:val="default"/>
          <w:rFonts w:cs="FrankRuehl"/>
          <w:vanish/>
          <w:sz w:val="22"/>
          <w:szCs w:val="22"/>
          <w:shd w:val="clear" w:color="auto" w:fill="FFFF99"/>
          <w:rtl/>
        </w:rPr>
        <w:t>שפ</w:t>
      </w:r>
      <w:r w:rsidRPr="0085047B">
        <w:rPr>
          <w:rStyle w:val="default"/>
          <w:rFonts w:cs="FrankRuehl" w:hint="cs"/>
          <w:vanish/>
          <w:sz w:val="22"/>
          <w:szCs w:val="22"/>
          <w:shd w:val="clear" w:color="auto" w:fill="FFFF99"/>
          <w:rtl/>
        </w:rPr>
        <w:t>ט שהרשיע אותו בעבירה הנוספת יורה על פסילתו מלקבל או מ</w:t>
      </w:r>
      <w:r w:rsidRPr="0085047B">
        <w:rPr>
          <w:rStyle w:val="default"/>
          <w:rFonts w:cs="FrankRuehl"/>
          <w:vanish/>
          <w:sz w:val="22"/>
          <w:szCs w:val="22"/>
          <w:shd w:val="clear" w:color="auto" w:fill="FFFF99"/>
          <w:rtl/>
        </w:rPr>
        <w:t>ל</w:t>
      </w:r>
      <w:r w:rsidRPr="0085047B">
        <w:rPr>
          <w:rStyle w:val="default"/>
          <w:rFonts w:cs="FrankRuehl" w:hint="cs"/>
          <w:vanish/>
          <w:sz w:val="22"/>
          <w:szCs w:val="22"/>
          <w:shd w:val="clear" w:color="auto" w:fill="FFFF99"/>
          <w:rtl/>
        </w:rPr>
        <w:t xml:space="preserve">החזיק רישיון נהיגה לתקופה </w:t>
      </w:r>
      <w:r w:rsidRPr="0085047B">
        <w:rPr>
          <w:rStyle w:val="default"/>
          <w:rFonts w:cs="FrankRuehl" w:hint="cs"/>
          <w:strike/>
          <w:vanish/>
          <w:sz w:val="22"/>
          <w:szCs w:val="22"/>
          <w:shd w:val="clear" w:color="auto" w:fill="FFFF99"/>
          <w:rtl/>
        </w:rPr>
        <w:t>של 3 שנים, ואולם רשאי בית המשפט, בנסיבות מיוחדות שיפרט בפסק הדין, להורות על פסילתו לתקופה קצרה יותר</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שלא תעלה על שלוש שנים</w:t>
      </w:r>
      <w:r w:rsidRPr="0085047B">
        <w:rPr>
          <w:rStyle w:val="default"/>
          <w:rFonts w:cs="FrankRuehl" w:hint="cs"/>
          <w:vanish/>
          <w:sz w:val="22"/>
          <w:szCs w:val="22"/>
          <w:shd w:val="clear" w:color="auto" w:fill="FFFF99"/>
          <w:rtl/>
        </w:rPr>
        <w:t>.</w:t>
      </w:r>
    </w:p>
    <w:p w:rsidR="00F229AD" w:rsidRPr="0085047B" w:rsidRDefault="00F229AD" w:rsidP="00F229AD">
      <w:pPr>
        <w:pStyle w:val="P44"/>
        <w:tabs>
          <w:tab w:val="left" w:pos="624"/>
          <w:tab w:val="left" w:pos="1021"/>
          <w:tab w:val="left" w:pos="1474"/>
          <w:tab w:val="left" w:pos="1928"/>
        </w:tabs>
        <w:spacing w:before="0"/>
        <w:ind w:left="1021" w:right="1134" w:hanging="1021"/>
        <w:rPr>
          <w:rStyle w:val="default"/>
          <w:rFonts w:cs="FrankRuehl"/>
          <w:vanish/>
          <w:sz w:val="22"/>
          <w:szCs w:val="22"/>
          <w:shd w:val="clear" w:color="auto" w:fill="FFFF99"/>
          <w:rtl/>
        </w:rPr>
      </w:pPr>
      <w:r w:rsidRPr="0085047B">
        <w:rPr>
          <w:rStyle w:val="default"/>
          <w:rFonts w:cs="FrankRuehl" w:hint="cs"/>
          <w:vanish/>
          <w:sz w:val="22"/>
          <w:szCs w:val="22"/>
          <w:shd w:val="clear" w:color="auto" w:fill="FFFF99"/>
          <w:rtl/>
        </w:rPr>
        <w:tab/>
      </w:r>
      <w:r w:rsidRPr="0085047B">
        <w:rPr>
          <w:rStyle w:val="default"/>
          <w:rFonts w:cs="FrankRuehl"/>
          <w:vanish/>
          <w:sz w:val="22"/>
          <w:szCs w:val="22"/>
          <w:shd w:val="clear" w:color="auto" w:fill="FFFF99"/>
          <w:rtl/>
        </w:rPr>
        <w:t>(ד</w:t>
      </w:r>
      <w:r w:rsidRPr="0085047B">
        <w:rPr>
          <w:rStyle w:val="default"/>
          <w:rFonts w:cs="FrankRuehl" w:hint="cs"/>
          <w:vanish/>
          <w:sz w:val="22"/>
          <w:szCs w:val="22"/>
          <w:shd w:val="clear" w:color="auto" w:fill="FFFF99"/>
          <w:rtl/>
        </w:rPr>
        <w:t>3)</w:t>
      </w:r>
      <w:r w:rsidRPr="0085047B">
        <w:rPr>
          <w:rStyle w:val="default"/>
          <w:rFonts w:cs="FrankRuehl"/>
          <w:vanish/>
          <w:sz w:val="22"/>
          <w:szCs w:val="22"/>
          <w:shd w:val="clear" w:color="auto" w:fill="FFFF99"/>
          <w:rtl/>
        </w:rPr>
        <w:tab/>
        <w:t>(1)</w:t>
      </w:r>
      <w:r w:rsidRPr="0085047B">
        <w:rPr>
          <w:rStyle w:val="default"/>
          <w:rFonts w:cs="FrankRuehl" w:hint="cs"/>
          <w:vanish/>
          <w:sz w:val="22"/>
          <w:szCs w:val="22"/>
          <w:shd w:val="clear" w:color="auto" w:fill="FFFF99"/>
          <w:rtl/>
        </w:rPr>
        <w:tab/>
      </w:r>
      <w:r w:rsidRPr="0085047B">
        <w:rPr>
          <w:rStyle w:val="default"/>
          <w:rFonts w:cs="FrankRuehl"/>
          <w:vanish/>
          <w:sz w:val="22"/>
          <w:szCs w:val="22"/>
          <w:shd w:val="clear" w:color="auto" w:fill="FFFF99"/>
          <w:rtl/>
        </w:rPr>
        <w:t>נו</w:t>
      </w:r>
      <w:r w:rsidRPr="0085047B">
        <w:rPr>
          <w:rStyle w:val="default"/>
          <w:rFonts w:cs="FrankRuehl" w:hint="cs"/>
          <w:vanish/>
          <w:sz w:val="22"/>
          <w:szCs w:val="22"/>
          <w:shd w:val="clear" w:color="auto" w:fill="FFFF99"/>
          <w:rtl/>
        </w:rPr>
        <w:t>שא משרה חייב לפקח ולעשות כל שניתן למניעת עבירות כאמור בסע</w:t>
      </w:r>
      <w:r w:rsidRPr="0085047B">
        <w:rPr>
          <w:rStyle w:val="default"/>
          <w:rFonts w:cs="FrankRuehl"/>
          <w:vanish/>
          <w:sz w:val="22"/>
          <w:szCs w:val="22"/>
          <w:shd w:val="clear" w:color="auto" w:fill="FFFF99"/>
          <w:rtl/>
        </w:rPr>
        <w:t>יף</w:t>
      </w:r>
      <w:r w:rsidRPr="0085047B">
        <w:rPr>
          <w:rStyle w:val="default"/>
          <w:rFonts w:cs="FrankRuehl" w:hint="cs"/>
          <w:vanish/>
          <w:sz w:val="22"/>
          <w:szCs w:val="22"/>
          <w:shd w:val="clear" w:color="auto" w:fill="FFFF99"/>
          <w:rtl/>
        </w:rPr>
        <w:t xml:space="preserve"> זה בידי התאגיד או בידי ע</w:t>
      </w:r>
      <w:r w:rsidRPr="0085047B">
        <w:rPr>
          <w:rStyle w:val="default"/>
          <w:rFonts w:cs="FrankRuehl"/>
          <w:vanish/>
          <w:sz w:val="22"/>
          <w:szCs w:val="22"/>
          <w:shd w:val="clear" w:color="auto" w:fill="FFFF99"/>
          <w:rtl/>
        </w:rPr>
        <w:t>ו</w:t>
      </w:r>
      <w:r w:rsidRPr="0085047B">
        <w:rPr>
          <w:rStyle w:val="default"/>
          <w:rFonts w:cs="FrankRuehl" w:hint="cs"/>
          <w:vanish/>
          <w:sz w:val="22"/>
          <w:szCs w:val="22"/>
          <w:shd w:val="clear" w:color="auto" w:fill="FFFF99"/>
          <w:rtl/>
        </w:rPr>
        <w:t>בד מעובדיו;</w:t>
      </w:r>
    </w:p>
    <w:p w:rsidR="00F229AD" w:rsidRPr="0085047B" w:rsidRDefault="00F229AD" w:rsidP="00F229AD">
      <w:pPr>
        <w:pStyle w:val="P55"/>
        <w:spacing w:before="0"/>
        <w:ind w:left="1021" w:right="1134"/>
        <w:rPr>
          <w:vanish/>
          <w:sz w:val="22"/>
          <w:szCs w:val="22"/>
          <w:shd w:val="clear" w:color="auto" w:fill="FFFF99"/>
          <w:rtl/>
        </w:rPr>
      </w:pPr>
      <w:r w:rsidRPr="0085047B">
        <w:rPr>
          <w:vanish/>
          <w:sz w:val="22"/>
          <w:szCs w:val="22"/>
          <w:shd w:val="clear" w:color="auto" w:fill="FFFF99"/>
          <w:rtl/>
        </w:rPr>
        <w:t>המ</w:t>
      </w:r>
      <w:r w:rsidRPr="0085047B">
        <w:rPr>
          <w:rFonts w:hint="cs"/>
          <w:vanish/>
          <w:sz w:val="22"/>
          <w:szCs w:val="22"/>
          <w:shd w:val="clear" w:color="auto" w:fill="FFFF99"/>
          <w:rtl/>
        </w:rPr>
        <w:t>פר חובתו האמורה, דינו - הקנס הקבוע בסעיף 61(א)(2) לחוק העונשין;</w:t>
      </w:r>
    </w:p>
    <w:p w:rsidR="00F229AD" w:rsidRPr="0085047B" w:rsidRDefault="00F229AD" w:rsidP="00F229AD">
      <w:pPr>
        <w:pStyle w:val="P55"/>
        <w:spacing w:before="0"/>
        <w:ind w:left="1021" w:right="1134"/>
        <w:rPr>
          <w:rFonts w:hint="cs"/>
          <w:vanish/>
          <w:sz w:val="22"/>
          <w:szCs w:val="22"/>
          <w:shd w:val="clear" w:color="auto" w:fill="FFFF99"/>
          <w:rtl/>
        </w:rPr>
      </w:pPr>
      <w:r w:rsidRPr="0085047B">
        <w:rPr>
          <w:rFonts w:hint="cs"/>
          <w:vanish/>
          <w:sz w:val="22"/>
          <w:szCs w:val="22"/>
          <w:shd w:val="clear" w:color="auto" w:fill="FFFF99"/>
          <w:rtl/>
        </w:rPr>
        <w:t>(2)</w:t>
      </w:r>
      <w:r w:rsidRPr="0085047B">
        <w:rPr>
          <w:rFonts w:hint="cs"/>
          <w:vanish/>
          <w:sz w:val="22"/>
          <w:szCs w:val="22"/>
          <w:shd w:val="clear" w:color="auto" w:fill="FFFF99"/>
          <w:rtl/>
        </w:rPr>
        <w:t> </w:t>
      </w:r>
      <w:r w:rsidRPr="0085047B">
        <w:rPr>
          <w:rFonts w:hint="cs"/>
          <w:vanish/>
          <w:sz w:val="22"/>
          <w:szCs w:val="22"/>
          <w:shd w:val="clear" w:color="auto" w:fill="FFFF99"/>
          <w:rtl/>
        </w:rPr>
        <w:t>נ</w:t>
      </w:r>
      <w:r w:rsidRPr="0085047B">
        <w:rPr>
          <w:vanish/>
          <w:sz w:val="22"/>
          <w:szCs w:val="22"/>
          <w:shd w:val="clear" w:color="auto" w:fill="FFFF99"/>
          <w:rtl/>
        </w:rPr>
        <w:t>ע</w:t>
      </w:r>
      <w:r w:rsidRPr="0085047B">
        <w:rPr>
          <w:rFonts w:hint="cs"/>
          <w:vanish/>
          <w:sz w:val="22"/>
          <w:szCs w:val="22"/>
          <w:shd w:val="clear" w:color="auto" w:fill="FFFF99"/>
          <w:rtl/>
        </w:rPr>
        <w:t>ברה העבירה לפי סעיף זה בידי תאגיד או בידי עובד מעובדיו, חזקה היא כי נושא המשרה הפר את חובתו לפי פסקה (1), אלא אם כן הוכיח שעשה כל שניתן כדי למנ</w:t>
      </w:r>
      <w:r w:rsidRPr="0085047B">
        <w:rPr>
          <w:vanish/>
          <w:sz w:val="22"/>
          <w:szCs w:val="22"/>
          <w:shd w:val="clear" w:color="auto" w:fill="FFFF99"/>
          <w:rtl/>
        </w:rPr>
        <w:t>וע</w:t>
      </w:r>
      <w:r w:rsidRPr="0085047B">
        <w:rPr>
          <w:rFonts w:hint="cs"/>
          <w:vanish/>
          <w:sz w:val="22"/>
          <w:szCs w:val="22"/>
          <w:shd w:val="clear" w:color="auto" w:fill="FFFF99"/>
          <w:rtl/>
        </w:rPr>
        <w:t xml:space="preserve"> את העבירה; לענין סעיף זה</w:t>
      </w:r>
      <w:r w:rsidRPr="0085047B">
        <w:rPr>
          <w:vanish/>
          <w:sz w:val="22"/>
          <w:szCs w:val="22"/>
          <w:shd w:val="clear" w:color="auto" w:fill="FFFF99"/>
          <w:rtl/>
        </w:rPr>
        <w:t>, "</w:t>
      </w:r>
      <w:r w:rsidRPr="0085047B">
        <w:rPr>
          <w:rFonts w:hint="cs"/>
          <w:vanish/>
          <w:sz w:val="22"/>
          <w:szCs w:val="22"/>
          <w:shd w:val="clear" w:color="auto" w:fill="FFFF99"/>
          <w:rtl/>
        </w:rPr>
        <w:t>נושא משרה" -  מנהל פעיל בתאגיד, שותף, למעט שותף מוגבל, או פקיד האחראי מטעם התאגיד על התחום שבו נעברה העבירה.</w:t>
      </w:r>
    </w:p>
    <w:p w:rsidR="00F229AD" w:rsidRPr="0085047B" w:rsidRDefault="00F229AD" w:rsidP="00F229AD">
      <w:pPr>
        <w:pStyle w:val="P04"/>
        <w:spacing w:before="0"/>
        <w:ind w:left="0" w:right="1134" w:firstLine="0"/>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ab/>
      </w:r>
      <w:r w:rsidRPr="0085047B">
        <w:rPr>
          <w:rStyle w:val="default"/>
          <w:rFonts w:cs="FrankRuehl"/>
          <w:vanish/>
          <w:sz w:val="22"/>
          <w:szCs w:val="22"/>
          <w:shd w:val="clear" w:color="auto" w:fill="FFFF99"/>
          <w:rtl/>
        </w:rPr>
        <w:t>(ה</w:t>
      </w:r>
      <w:r w:rsidRPr="0085047B">
        <w:rPr>
          <w:rStyle w:val="default"/>
          <w:rFonts w:cs="FrankRuehl" w:hint="cs"/>
          <w:vanish/>
          <w:sz w:val="22"/>
          <w:szCs w:val="22"/>
          <w:shd w:val="clear" w:color="auto" w:fill="FFFF99"/>
          <w:rtl/>
        </w:rPr>
        <w:t>)</w:t>
      </w:r>
      <w:r w:rsidRPr="0085047B">
        <w:rPr>
          <w:rStyle w:val="default"/>
          <w:rFonts w:cs="FrankRuehl"/>
          <w:vanish/>
          <w:sz w:val="22"/>
          <w:szCs w:val="22"/>
          <w:shd w:val="clear" w:color="auto" w:fill="FFFF99"/>
          <w:rtl/>
        </w:rPr>
        <w:tab/>
        <w:t>ל</w:t>
      </w:r>
      <w:r w:rsidRPr="0085047B">
        <w:rPr>
          <w:rStyle w:val="default"/>
          <w:rFonts w:cs="FrankRuehl" w:hint="cs"/>
          <w:vanish/>
          <w:sz w:val="22"/>
          <w:szCs w:val="22"/>
          <w:shd w:val="clear" w:color="auto" w:fill="FFFF99"/>
          <w:rtl/>
        </w:rPr>
        <w:t xml:space="preserve">ענין סעיף זה וסעיף 12א1 </w:t>
      </w:r>
      <w:r w:rsidRPr="0085047B">
        <w:rPr>
          <w:rStyle w:val="default"/>
          <w:rFonts w:cs="FrankRuehl"/>
          <w:vanish/>
          <w:sz w:val="22"/>
          <w:szCs w:val="22"/>
          <w:shd w:val="clear" w:color="auto" w:fill="FFFF99"/>
          <w:rtl/>
        </w:rPr>
        <w:t>–</w:t>
      </w:r>
    </w:p>
    <w:p w:rsidR="00F229AD" w:rsidRPr="0085047B" w:rsidRDefault="00F229AD" w:rsidP="00F229AD">
      <w:pPr>
        <w:pStyle w:val="P03"/>
        <w:spacing w:before="0"/>
        <w:ind w:left="0" w:right="1134" w:firstLine="0"/>
        <w:rPr>
          <w:rStyle w:val="default"/>
          <w:rFonts w:cs="FrankRuehl"/>
          <w:vanish/>
          <w:sz w:val="22"/>
          <w:szCs w:val="22"/>
          <w:shd w:val="clear" w:color="auto" w:fill="FFFF99"/>
          <w:rtl/>
        </w:rPr>
      </w:pPr>
      <w:r w:rsidRPr="0085047B">
        <w:rPr>
          <w:rStyle w:val="default"/>
          <w:rFonts w:cs="FrankRuehl" w:hint="cs"/>
          <w:vanish/>
          <w:sz w:val="22"/>
          <w:szCs w:val="22"/>
          <w:shd w:val="clear" w:color="auto" w:fill="FFFF99"/>
          <w:rtl/>
        </w:rPr>
        <w:tab/>
      </w:r>
      <w:r w:rsidRPr="0085047B">
        <w:rPr>
          <w:rStyle w:val="default"/>
          <w:rFonts w:cs="FrankRuehl"/>
          <w:vanish/>
          <w:sz w:val="22"/>
          <w:szCs w:val="22"/>
          <w:shd w:val="clear" w:color="auto" w:fill="FFFF99"/>
          <w:rtl/>
        </w:rPr>
        <w:t>"א</w:t>
      </w:r>
      <w:r w:rsidRPr="0085047B">
        <w:rPr>
          <w:rStyle w:val="default"/>
          <w:rFonts w:cs="FrankRuehl" w:hint="cs"/>
          <w:vanish/>
          <w:sz w:val="22"/>
          <w:szCs w:val="22"/>
          <w:shd w:val="clear" w:color="auto" w:fill="FFFF99"/>
          <w:rtl/>
        </w:rPr>
        <w:t>זור" - יהודה והשומרון וחבל עזה;</w:t>
      </w:r>
    </w:p>
    <w:p w:rsidR="00F229AD" w:rsidRPr="0085047B" w:rsidRDefault="00F229AD" w:rsidP="00F229AD">
      <w:pPr>
        <w:pStyle w:val="P03"/>
        <w:spacing w:before="0"/>
        <w:ind w:left="0" w:right="1134" w:firstLine="419"/>
        <w:rPr>
          <w:rStyle w:val="default"/>
          <w:rFonts w:cs="FrankRuehl"/>
          <w:vanish/>
          <w:sz w:val="22"/>
          <w:szCs w:val="22"/>
          <w:shd w:val="clear" w:color="auto" w:fill="FFFF99"/>
          <w:rtl/>
        </w:rPr>
      </w:pPr>
      <w:r w:rsidRPr="0085047B">
        <w:rPr>
          <w:rStyle w:val="default"/>
          <w:rFonts w:cs="FrankRuehl"/>
          <w:vanish/>
          <w:sz w:val="22"/>
          <w:szCs w:val="22"/>
          <w:shd w:val="clear" w:color="auto" w:fill="FFFF99"/>
          <w:rtl/>
        </w:rPr>
        <w:t>"ת</w:t>
      </w:r>
      <w:r w:rsidRPr="0085047B">
        <w:rPr>
          <w:rStyle w:val="default"/>
          <w:rFonts w:cs="FrankRuehl" w:hint="cs"/>
          <w:vanish/>
          <w:sz w:val="22"/>
          <w:szCs w:val="22"/>
          <w:shd w:val="clear" w:color="auto" w:fill="FFFF99"/>
          <w:rtl/>
        </w:rPr>
        <w:t>ושב זר" - תושב האזור וכן כל אדם שנכנס</w:t>
      </w:r>
      <w:r w:rsidRPr="0085047B">
        <w:rPr>
          <w:rStyle w:val="default"/>
          <w:rFonts w:cs="FrankRuehl"/>
          <w:vanish/>
          <w:sz w:val="22"/>
          <w:szCs w:val="22"/>
          <w:shd w:val="clear" w:color="auto" w:fill="FFFF99"/>
          <w:rtl/>
        </w:rPr>
        <w:t xml:space="preserve"> ל</w:t>
      </w:r>
      <w:r w:rsidRPr="0085047B">
        <w:rPr>
          <w:rStyle w:val="default"/>
          <w:rFonts w:cs="FrankRuehl" w:hint="cs"/>
          <w:vanish/>
          <w:sz w:val="22"/>
          <w:szCs w:val="22"/>
          <w:shd w:val="clear" w:color="auto" w:fill="FFFF99"/>
          <w:rtl/>
        </w:rPr>
        <w:t>ישראל דרך האזור, למעט ישראלי, כמשמעותו בחוק להארכת תוקפן של תקנות שעת חירום (יהודה והשומרון וחבל עזה - שיפוט בעבירות ועזרה משפטית), תשכ"ח-</w:t>
      </w:r>
      <w:r w:rsidRPr="0085047B">
        <w:rPr>
          <w:rStyle w:val="default"/>
          <w:rFonts w:cs="FrankRuehl"/>
          <w:vanish/>
          <w:sz w:val="22"/>
          <w:szCs w:val="22"/>
          <w:shd w:val="clear" w:color="auto" w:fill="FFFF99"/>
          <w:rtl/>
        </w:rPr>
        <w:t>1967;</w:t>
      </w:r>
    </w:p>
    <w:p w:rsidR="00F229AD" w:rsidRPr="0085047B" w:rsidRDefault="00F229AD" w:rsidP="00F229AD">
      <w:pPr>
        <w:pStyle w:val="P03"/>
        <w:spacing w:before="0"/>
        <w:ind w:left="0" w:right="1134" w:firstLine="0"/>
        <w:rPr>
          <w:rStyle w:val="default"/>
          <w:rFonts w:cs="FrankRuehl" w:hint="cs"/>
          <w:vanish/>
          <w:sz w:val="22"/>
          <w:szCs w:val="22"/>
          <w:shd w:val="clear" w:color="auto" w:fill="FFFF99"/>
          <w:rtl/>
        </w:rPr>
      </w:pPr>
      <w:r w:rsidRPr="0085047B">
        <w:rPr>
          <w:vanish/>
          <w:sz w:val="22"/>
          <w:szCs w:val="22"/>
          <w:shd w:val="clear" w:color="auto" w:fill="FFFF99"/>
          <w:rtl/>
        </w:rPr>
        <w:tab/>
      </w:r>
      <w:r w:rsidRPr="0085047B">
        <w:rPr>
          <w:rStyle w:val="default"/>
          <w:rFonts w:cs="FrankRuehl"/>
          <w:vanish/>
          <w:sz w:val="22"/>
          <w:szCs w:val="22"/>
          <w:shd w:val="clear" w:color="auto" w:fill="FFFF99"/>
          <w:rtl/>
        </w:rPr>
        <w:t>"מ</w:t>
      </w:r>
      <w:r w:rsidRPr="0085047B">
        <w:rPr>
          <w:rStyle w:val="default"/>
          <w:rFonts w:cs="FrankRuehl" w:hint="cs"/>
          <w:vanish/>
          <w:sz w:val="22"/>
          <w:szCs w:val="22"/>
          <w:shd w:val="clear" w:color="auto" w:fill="FFFF99"/>
          <w:rtl/>
        </w:rPr>
        <w:t>עביד" ו"מתווך כוח אדם" - כמשמעותם</w:t>
      </w:r>
      <w:r w:rsidRPr="0085047B">
        <w:rPr>
          <w:rStyle w:val="default"/>
          <w:rFonts w:cs="FrankRuehl"/>
          <w:vanish/>
          <w:sz w:val="22"/>
          <w:szCs w:val="22"/>
          <w:shd w:val="clear" w:color="auto" w:fill="FFFF99"/>
          <w:rtl/>
        </w:rPr>
        <w:t xml:space="preserve"> ב</w:t>
      </w:r>
      <w:r w:rsidRPr="0085047B">
        <w:rPr>
          <w:rStyle w:val="default"/>
          <w:rFonts w:cs="FrankRuehl" w:hint="cs"/>
          <w:vanish/>
          <w:sz w:val="22"/>
          <w:szCs w:val="22"/>
          <w:shd w:val="clear" w:color="auto" w:fill="FFFF99"/>
          <w:rtl/>
        </w:rPr>
        <w:t xml:space="preserve">חוק </w:t>
      </w:r>
      <w:r w:rsidRPr="0085047B">
        <w:rPr>
          <w:rStyle w:val="default"/>
          <w:rFonts w:cs="FrankRuehl"/>
          <w:vanish/>
          <w:sz w:val="22"/>
          <w:szCs w:val="22"/>
          <w:shd w:val="clear" w:color="auto" w:fill="FFFF99"/>
          <w:rtl/>
        </w:rPr>
        <w:t>ע</w:t>
      </w:r>
      <w:r w:rsidRPr="0085047B">
        <w:rPr>
          <w:rStyle w:val="default"/>
          <w:rFonts w:cs="FrankRuehl" w:hint="cs"/>
          <w:vanish/>
          <w:sz w:val="22"/>
          <w:szCs w:val="22"/>
          <w:shd w:val="clear" w:color="auto" w:fill="FFFF99"/>
          <w:rtl/>
        </w:rPr>
        <w:t xml:space="preserve">ובדים זרים </w:t>
      </w:r>
      <w:r w:rsidRPr="0085047B">
        <w:rPr>
          <w:rStyle w:val="default"/>
          <w:rFonts w:cs="FrankRuehl" w:hint="cs"/>
          <w:strike/>
          <w:vanish/>
          <w:sz w:val="22"/>
          <w:szCs w:val="22"/>
          <w:shd w:val="clear" w:color="auto" w:fill="FFFF99"/>
          <w:rtl/>
        </w:rPr>
        <w:t>(העסקה שלא כדין</w:t>
      </w:r>
      <w:r w:rsidRPr="0085047B">
        <w:rPr>
          <w:rStyle w:val="default"/>
          <w:rFonts w:cs="FrankRuehl"/>
          <w:strike/>
          <w:vanish/>
          <w:sz w:val="22"/>
          <w:szCs w:val="22"/>
          <w:shd w:val="clear" w:color="auto" w:fill="FFFF99"/>
          <w:rtl/>
        </w:rPr>
        <w:t>), ת</w:t>
      </w:r>
      <w:r w:rsidRPr="0085047B">
        <w:rPr>
          <w:rStyle w:val="default"/>
          <w:rFonts w:cs="FrankRuehl" w:hint="cs"/>
          <w:strike/>
          <w:vanish/>
          <w:sz w:val="22"/>
          <w:szCs w:val="22"/>
          <w:shd w:val="clear" w:color="auto" w:fill="FFFF99"/>
          <w:rtl/>
        </w:rPr>
        <w:t>שנ"א-1991</w:t>
      </w:r>
      <w:r w:rsidRPr="0085047B">
        <w:rPr>
          <w:rStyle w:val="default"/>
          <w:rFonts w:cs="FrankRuehl" w:hint="cs"/>
          <w:vanish/>
          <w:sz w:val="22"/>
          <w:szCs w:val="22"/>
          <w:shd w:val="clear" w:color="auto" w:fill="FFFF99"/>
          <w:rtl/>
        </w:rPr>
        <w:t>.</w:t>
      </w:r>
    </w:p>
    <w:p w:rsidR="00F229AD" w:rsidRPr="0085047B" w:rsidRDefault="00F229AD" w:rsidP="00F229AD">
      <w:pPr>
        <w:pStyle w:val="P03"/>
        <w:spacing w:before="0"/>
        <w:ind w:left="0" w:right="1134" w:firstLine="0"/>
        <w:rPr>
          <w:rStyle w:val="default"/>
          <w:rFonts w:cs="FrankRuehl" w:hint="cs"/>
          <w:vanish/>
          <w:szCs w:val="20"/>
          <w:shd w:val="clear" w:color="auto" w:fill="FFFF99"/>
          <w:rtl/>
        </w:rPr>
      </w:pPr>
    </w:p>
    <w:p w:rsidR="00F229AD" w:rsidRPr="0085047B" w:rsidRDefault="00F229AD" w:rsidP="00F229AD">
      <w:pPr>
        <w:pStyle w:val="P03"/>
        <w:spacing w:before="0"/>
        <w:ind w:left="0" w:right="1134" w:firstLine="0"/>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14.3.2012</w:t>
      </w:r>
    </w:p>
    <w:p w:rsidR="00F229AD" w:rsidRPr="0085047B" w:rsidRDefault="00F229AD" w:rsidP="00F229AD">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 xml:space="preserve">הוראת שעה (תיקון מס' 14) </w:t>
      </w:r>
      <w:r w:rsidRPr="0085047B">
        <w:rPr>
          <w:rStyle w:val="default"/>
          <w:rFonts w:cs="FrankRuehl"/>
          <w:b/>
          <w:bCs/>
          <w:vanish/>
          <w:szCs w:val="20"/>
          <w:shd w:val="clear" w:color="auto" w:fill="FFFF99"/>
          <w:rtl/>
        </w:rPr>
        <w:t>–</w:t>
      </w:r>
      <w:r w:rsidRPr="0085047B">
        <w:rPr>
          <w:rStyle w:val="default"/>
          <w:rFonts w:cs="FrankRuehl" w:hint="cs"/>
          <w:b/>
          <w:bCs/>
          <w:vanish/>
          <w:szCs w:val="20"/>
          <w:shd w:val="clear" w:color="auto" w:fill="FFFF99"/>
          <w:rtl/>
        </w:rPr>
        <w:t xml:space="preserve"> תיקוני חקיקה</w:t>
      </w:r>
    </w:p>
    <w:p w:rsidR="00F229AD" w:rsidRPr="0085047B" w:rsidRDefault="00F229AD" w:rsidP="00F229AD">
      <w:pPr>
        <w:pStyle w:val="P00"/>
        <w:spacing w:before="0"/>
        <w:ind w:left="0" w:right="1134"/>
        <w:rPr>
          <w:rStyle w:val="default"/>
          <w:rFonts w:cs="FrankRuehl" w:hint="cs"/>
          <w:vanish/>
          <w:szCs w:val="20"/>
          <w:shd w:val="clear" w:color="auto" w:fill="FFFF99"/>
          <w:rtl/>
        </w:rPr>
      </w:pPr>
      <w:hyperlink r:id="rId141" w:history="1">
        <w:r w:rsidRPr="0085047B">
          <w:rPr>
            <w:rStyle w:val="Hyperlink"/>
            <w:rFonts w:hint="cs"/>
            <w:vanish/>
            <w:szCs w:val="20"/>
            <w:shd w:val="clear" w:color="auto" w:fill="FFFF99"/>
            <w:rtl/>
          </w:rPr>
          <w:t>ס"ח תשע"ב מס' 2344</w:t>
        </w:r>
      </w:hyperlink>
      <w:r w:rsidRPr="0085047B">
        <w:rPr>
          <w:rStyle w:val="default"/>
          <w:rFonts w:cs="FrankRuehl" w:hint="cs"/>
          <w:vanish/>
          <w:szCs w:val="20"/>
          <w:shd w:val="clear" w:color="auto" w:fill="FFFF99"/>
          <w:rtl/>
        </w:rPr>
        <w:t xml:space="preserve"> מיום 14.3.2012 עמ' 203 (</w:t>
      </w:r>
      <w:hyperlink r:id="rId142" w:history="1">
        <w:r w:rsidRPr="0085047B">
          <w:rPr>
            <w:rStyle w:val="Hyperlink"/>
            <w:rFonts w:hint="cs"/>
            <w:vanish/>
            <w:szCs w:val="20"/>
            <w:shd w:val="clear" w:color="auto" w:fill="FFFF99"/>
            <w:rtl/>
          </w:rPr>
          <w:t>ה"ח 630</w:t>
        </w:r>
      </w:hyperlink>
      <w:r w:rsidRPr="0085047B">
        <w:rPr>
          <w:rStyle w:val="default"/>
          <w:rFonts w:cs="FrankRuehl" w:hint="cs"/>
          <w:vanish/>
          <w:szCs w:val="20"/>
          <w:shd w:val="clear" w:color="auto" w:fill="FFFF99"/>
          <w:rtl/>
        </w:rPr>
        <w:t>)</w:t>
      </w:r>
    </w:p>
    <w:p w:rsidR="00F229AD" w:rsidRPr="0085047B" w:rsidRDefault="00F229AD" w:rsidP="00F229AD">
      <w:pPr>
        <w:pStyle w:val="P44"/>
        <w:tabs>
          <w:tab w:val="left" w:pos="624"/>
          <w:tab w:val="left" w:pos="1021"/>
          <w:tab w:val="left" w:pos="1474"/>
          <w:tab w:val="left" w:pos="1928"/>
        </w:tabs>
        <w:ind w:left="1021" w:right="1134" w:hanging="1021"/>
        <w:rPr>
          <w:rStyle w:val="default"/>
          <w:rFonts w:cs="FrankRuehl" w:hint="cs"/>
          <w:vanish/>
          <w:sz w:val="22"/>
          <w:szCs w:val="22"/>
          <w:u w:val="single"/>
          <w:shd w:val="clear" w:color="auto" w:fill="FFFF99"/>
          <w:rtl/>
        </w:rPr>
      </w:pPr>
      <w:r w:rsidRPr="0085047B">
        <w:rPr>
          <w:rStyle w:val="default"/>
          <w:rFonts w:cs="FrankRuehl" w:hint="cs"/>
          <w:vanish/>
          <w:sz w:val="22"/>
          <w:szCs w:val="22"/>
          <w:shd w:val="clear" w:color="auto" w:fill="FFFF99"/>
          <w:rtl/>
        </w:rPr>
        <w:tab/>
      </w:r>
      <w:r w:rsidRPr="0085047B">
        <w:rPr>
          <w:rStyle w:val="default"/>
          <w:rFonts w:cs="FrankRuehl"/>
          <w:vanish/>
          <w:sz w:val="22"/>
          <w:szCs w:val="22"/>
          <w:shd w:val="clear" w:color="auto" w:fill="FFFF99"/>
          <w:rtl/>
        </w:rPr>
        <w:t>(ג</w:t>
      </w:r>
      <w:r w:rsidRPr="0085047B">
        <w:rPr>
          <w:rStyle w:val="default"/>
          <w:rFonts w:cs="FrankRuehl" w:hint="cs"/>
          <w:vanish/>
          <w:sz w:val="22"/>
          <w:szCs w:val="22"/>
          <w:shd w:val="clear" w:color="auto" w:fill="FFFF99"/>
          <w:rtl/>
        </w:rPr>
        <w:t>)</w:t>
      </w:r>
      <w:r w:rsidRPr="0085047B">
        <w:rPr>
          <w:rStyle w:val="default"/>
          <w:rFonts w:cs="FrankRuehl"/>
          <w:vanish/>
          <w:sz w:val="22"/>
          <w:szCs w:val="22"/>
          <w:shd w:val="clear" w:color="auto" w:fill="FFFF99"/>
          <w:rtl/>
        </w:rPr>
        <w:tab/>
        <w:t>(1)</w:t>
      </w:r>
      <w:r w:rsidRPr="0085047B">
        <w:rPr>
          <w:rStyle w:val="default"/>
          <w:rFonts w:cs="FrankRuehl" w:hint="cs"/>
          <w:vanish/>
          <w:sz w:val="22"/>
          <w:szCs w:val="22"/>
          <w:shd w:val="clear" w:color="auto" w:fill="FFFF99"/>
          <w:rtl/>
        </w:rPr>
        <w:tab/>
      </w:r>
      <w:r w:rsidRPr="0085047B">
        <w:rPr>
          <w:rStyle w:val="default"/>
          <w:rFonts w:cs="FrankRuehl"/>
          <w:vanish/>
          <w:sz w:val="22"/>
          <w:szCs w:val="22"/>
          <w:shd w:val="clear" w:color="auto" w:fill="FFFF99"/>
          <w:rtl/>
        </w:rPr>
        <w:t>המ</w:t>
      </w:r>
      <w:r w:rsidRPr="0085047B">
        <w:rPr>
          <w:rStyle w:val="default"/>
          <w:rFonts w:cs="FrankRuehl" w:hint="cs"/>
          <w:vanish/>
          <w:sz w:val="22"/>
          <w:szCs w:val="22"/>
          <w:shd w:val="clear" w:color="auto" w:fill="FFFF99"/>
          <w:rtl/>
        </w:rPr>
        <w:t xml:space="preserve">סיע ברכב תושב זר השוהה בישראל שלא כדין, דינו - מאסר שנתיים או הקנס הקבוע בסעיף 61(א)(3) לחוק העונשין; </w:t>
      </w:r>
      <w:r w:rsidRPr="0085047B">
        <w:rPr>
          <w:rStyle w:val="default"/>
          <w:rFonts w:cs="FrankRuehl" w:hint="cs"/>
          <w:vanish/>
          <w:sz w:val="22"/>
          <w:szCs w:val="22"/>
          <w:u w:val="single"/>
          <w:shd w:val="clear" w:color="auto" w:fill="FFFF99"/>
          <w:rtl/>
        </w:rPr>
        <w:t>הוראות פסקה זו יעמדו בתוקפן עד יום כ"ט באדר ב' התשע"ד (31 במרס 2014);</w:t>
      </w:r>
    </w:p>
    <w:p w:rsidR="00F229AD" w:rsidRPr="0085047B" w:rsidRDefault="00F229AD" w:rsidP="00F229AD">
      <w:pPr>
        <w:pStyle w:val="P44"/>
        <w:tabs>
          <w:tab w:val="left" w:pos="624"/>
          <w:tab w:val="left" w:pos="1021"/>
          <w:tab w:val="left" w:pos="1474"/>
          <w:tab w:val="left" w:pos="1928"/>
        </w:tabs>
        <w:spacing w:before="0"/>
        <w:ind w:left="1021"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(1א)</w:t>
      </w:r>
      <w:r w:rsidRPr="0085047B">
        <w:rPr>
          <w:rStyle w:val="default"/>
          <w:rFonts w:cs="FrankRuehl" w:hint="cs"/>
          <w:vanish/>
          <w:sz w:val="22"/>
          <w:szCs w:val="22"/>
          <w:shd w:val="clear" w:color="auto" w:fill="FFFF99"/>
          <w:rtl/>
        </w:rPr>
        <w:tab/>
        <w:t xml:space="preserve">המסיע ברכב תושב זר השוהה בישראל שלא כדין, באחת מהנסיבות כמפורט להלן, דינו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מאסר שלוש שנים או קנס פי ארבעה מהקנס הקבוע בסעיף 61(א)(3) לחוק העונשין:</w:t>
      </w:r>
    </w:p>
    <w:p w:rsidR="00F229AD" w:rsidRPr="0085047B" w:rsidRDefault="00F229AD" w:rsidP="00F229AD">
      <w:pPr>
        <w:pStyle w:val="P44"/>
        <w:tabs>
          <w:tab w:val="left" w:pos="624"/>
          <w:tab w:val="left" w:pos="1021"/>
          <w:tab w:val="left" w:pos="1474"/>
          <w:tab w:val="left" w:pos="1928"/>
        </w:tabs>
        <w:spacing w:before="0"/>
        <w:ind w:left="1474"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(א)</w:t>
      </w:r>
      <w:r w:rsidRPr="0085047B">
        <w:rPr>
          <w:rStyle w:val="default"/>
          <w:rFonts w:cs="FrankRuehl" w:hint="cs"/>
          <w:vanish/>
          <w:sz w:val="22"/>
          <w:szCs w:val="22"/>
          <w:shd w:val="clear" w:color="auto" w:fill="FFFF99"/>
          <w:rtl/>
        </w:rPr>
        <w:tab/>
        <w:t>נעשה שינוי ברכב, לרבות הוספת תוספת או התקנת מיתקן, במטרה להסתיר את התושב הזר הזוהה בישראל שלא כדין;</w:t>
      </w:r>
    </w:p>
    <w:p w:rsidR="00F229AD" w:rsidRPr="0085047B" w:rsidRDefault="00F229AD" w:rsidP="00F229AD">
      <w:pPr>
        <w:pStyle w:val="P44"/>
        <w:tabs>
          <w:tab w:val="left" w:pos="624"/>
          <w:tab w:val="left" w:pos="1021"/>
          <w:tab w:val="left" w:pos="1474"/>
          <w:tab w:val="left" w:pos="1928"/>
        </w:tabs>
        <w:spacing w:before="0"/>
        <w:ind w:left="1474"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(ב)</w:t>
      </w:r>
      <w:r w:rsidRPr="0085047B">
        <w:rPr>
          <w:rStyle w:val="default"/>
          <w:rFonts w:cs="FrankRuehl" w:hint="cs"/>
          <w:vanish/>
          <w:sz w:val="22"/>
          <w:szCs w:val="22"/>
          <w:shd w:val="clear" w:color="auto" w:fill="FFFF99"/>
          <w:rtl/>
        </w:rPr>
        <w:tab/>
        <w:t>הוסעו ברכב שישה תושבים זרים או יותר, השוהים בישראל שלא כדין;</w:t>
      </w:r>
    </w:p>
    <w:p w:rsidR="00F229AD" w:rsidRPr="0085047B" w:rsidRDefault="00F229AD" w:rsidP="00F229AD">
      <w:pPr>
        <w:pStyle w:val="P44"/>
        <w:tabs>
          <w:tab w:val="left" w:pos="624"/>
          <w:tab w:val="left" w:pos="1021"/>
          <w:tab w:val="left" w:pos="1474"/>
          <w:tab w:val="left" w:pos="1928"/>
        </w:tabs>
        <w:spacing w:before="0"/>
        <w:ind w:left="1474"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(ג)</w:t>
      </w:r>
      <w:r w:rsidRPr="0085047B">
        <w:rPr>
          <w:rStyle w:val="default"/>
          <w:rFonts w:cs="FrankRuehl" w:hint="cs"/>
          <w:vanish/>
          <w:sz w:val="22"/>
          <w:szCs w:val="22"/>
          <w:shd w:val="clear" w:color="auto" w:fill="FFFF99"/>
          <w:rtl/>
        </w:rPr>
        <w:tab/>
        <w:t>ההסעה נעשתה במסגרת שירותי הסעות שמטרתם לאפשר כניסה לישראל או שהייה בה, שלא כדין, של תושבים זרים, כאמור בסעיף קטן (ג6);</w:t>
      </w:r>
    </w:p>
    <w:p w:rsidR="00F229AD" w:rsidRPr="0085047B" w:rsidRDefault="00F229AD" w:rsidP="00F229AD">
      <w:pPr>
        <w:pStyle w:val="P44"/>
        <w:tabs>
          <w:tab w:val="left" w:pos="624"/>
          <w:tab w:val="left" w:pos="1021"/>
          <w:tab w:val="left" w:pos="1474"/>
          <w:tab w:val="left" w:pos="1928"/>
        </w:tabs>
        <w:spacing w:before="0"/>
        <w:ind w:left="1021"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(2)</w:t>
      </w:r>
      <w:r w:rsidRPr="0085047B">
        <w:rPr>
          <w:rStyle w:val="default"/>
          <w:rFonts w:cs="FrankRuehl" w:hint="cs"/>
          <w:vanish/>
          <w:sz w:val="22"/>
          <w:szCs w:val="22"/>
          <w:shd w:val="clear" w:color="auto" w:fill="FFFF99"/>
          <w:rtl/>
        </w:rPr>
        <w:tab/>
      </w:r>
      <w:r w:rsidRPr="0085047B">
        <w:rPr>
          <w:rStyle w:val="default"/>
          <w:rFonts w:cs="FrankRuehl"/>
          <w:vanish/>
          <w:sz w:val="22"/>
          <w:szCs w:val="22"/>
          <w:shd w:val="clear" w:color="auto" w:fill="FFFF99"/>
          <w:rtl/>
        </w:rPr>
        <w:t>הו</w:t>
      </w:r>
      <w:r w:rsidRPr="0085047B">
        <w:rPr>
          <w:rStyle w:val="default"/>
          <w:rFonts w:cs="FrankRuehl" w:hint="cs"/>
          <w:vanish/>
          <w:sz w:val="22"/>
          <w:szCs w:val="22"/>
          <w:shd w:val="clear" w:color="auto" w:fill="FFFF99"/>
          <w:rtl/>
        </w:rPr>
        <w:t>ראות פסקאות (1) ו-(1א) לא יחולו על המסיע כאמור באותה פסקה, באוטובוס ציבורי, בקו שירות; לענין זה, "אוטובוס ציבורי" ו"קו שירות" - כהגדרתם בסעיף</w:t>
      </w:r>
      <w:r w:rsidRPr="0085047B">
        <w:rPr>
          <w:rStyle w:val="default"/>
          <w:rFonts w:cs="FrankRuehl"/>
          <w:vanish/>
          <w:sz w:val="22"/>
          <w:szCs w:val="22"/>
          <w:shd w:val="clear" w:color="auto" w:fill="FFFF99"/>
          <w:rtl/>
        </w:rPr>
        <w:t xml:space="preserve"> 1 </w:t>
      </w:r>
      <w:r w:rsidRPr="0085047B">
        <w:rPr>
          <w:rStyle w:val="default"/>
          <w:rFonts w:cs="FrankRuehl" w:hint="cs"/>
          <w:vanish/>
          <w:sz w:val="22"/>
          <w:szCs w:val="22"/>
          <w:shd w:val="clear" w:color="auto" w:fill="FFFF99"/>
          <w:rtl/>
        </w:rPr>
        <w:t>לפקודת התעבורה.</w:t>
      </w:r>
    </w:p>
    <w:p w:rsidR="00F229AD" w:rsidRPr="0085047B" w:rsidRDefault="00F229AD" w:rsidP="00F229AD">
      <w:pPr>
        <w:pStyle w:val="P44"/>
        <w:tabs>
          <w:tab w:val="left" w:pos="624"/>
          <w:tab w:val="left" w:pos="1021"/>
          <w:tab w:val="left" w:pos="1474"/>
          <w:tab w:val="left" w:pos="1928"/>
        </w:tabs>
        <w:ind w:left="1021" w:right="1134" w:hanging="1021"/>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ab/>
      </w:r>
      <w:r w:rsidRPr="0085047B">
        <w:rPr>
          <w:rStyle w:val="default"/>
          <w:rFonts w:cs="FrankRuehl"/>
          <w:vanish/>
          <w:sz w:val="22"/>
          <w:szCs w:val="22"/>
          <w:shd w:val="clear" w:color="auto" w:fill="FFFF99"/>
          <w:rtl/>
        </w:rPr>
        <w:t>(ד</w:t>
      </w:r>
      <w:r w:rsidRPr="0085047B">
        <w:rPr>
          <w:rStyle w:val="default"/>
          <w:rFonts w:cs="FrankRuehl" w:hint="cs"/>
          <w:vanish/>
          <w:sz w:val="22"/>
          <w:szCs w:val="22"/>
          <w:shd w:val="clear" w:color="auto" w:fill="FFFF99"/>
          <w:rtl/>
        </w:rPr>
        <w:t>)</w:t>
      </w:r>
      <w:r w:rsidRPr="0085047B">
        <w:rPr>
          <w:rStyle w:val="default"/>
          <w:rFonts w:cs="FrankRuehl"/>
          <w:vanish/>
          <w:sz w:val="22"/>
          <w:szCs w:val="22"/>
          <w:shd w:val="clear" w:color="auto" w:fill="FFFF99"/>
          <w:rtl/>
        </w:rPr>
        <w:tab/>
        <w:t>(1)</w:t>
      </w:r>
      <w:r w:rsidRPr="0085047B">
        <w:rPr>
          <w:rStyle w:val="default"/>
          <w:rFonts w:cs="FrankRuehl" w:hint="cs"/>
          <w:vanish/>
          <w:sz w:val="22"/>
          <w:szCs w:val="22"/>
          <w:shd w:val="clear" w:color="auto" w:fill="FFFF99"/>
          <w:rtl/>
        </w:rPr>
        <w:tab/>
      </w:r>
      <w:r w:rsidRPr="0085047B">
        <w:rPr>
          <w:rStyle w:val="default"/>
          <w:rFonts w:cs="FrankRuehl"/>
          <w:vanish/>
          <w:sz w:val="22"/>
          <w:szCs w:val="22"/>
          <w:shd w:val="clear" w:color="auto" w:fill="FFFF99"/>
          <w:rtl/>
        </w:rPr>
        <w:t>מי שעשה מעשה כאמור בסעיפים קטנים (א), (ב), (ג) או (ג5), והוכחה</w:t>
      </w:r>
      <w:r w:rsidRPr="0085047B">
        <w:rPr>
          <w:rStyle w:val="default"/>
          <w:rFonts w:cs="FrankRuehl" w:hint="cs"/>
          <w:vanish/>
          <w:sz w:val="22"/>
          <w:szCs w:val="22"/>
          <w:shd w:val="clear" w:color="auto" w:fill="FFFF99"/>
          <w:rtl/>
        </w:rPr>
        <w:t xml:space="preserve"> </w:t>
      </w:r>
      <w:r w:rsidRPr="0085047B">
        <w:rPr>
          <w:rStyle w:val="default"/>
          <w:rFonts w:cs="FrankRuehl"/>
          <w:vanish/>
          <w:sz w:val="22"/>
          <w:szCs w:val="22"/>
          <w:shd w:val="clear" w:color="auto" w:fill="FFFF99"/>
          <w:rtl/>
        </w:rPr>
        <w:t>מודעותו לכך שהלן, העובד, הנוסע או הנוהג, לפי הענין, הוא תושב זר, עליו הראיה שהמעשה נעשה באחת מאלה:</w:t>
      </w:r>
    </w:p>
    <w:p w:rsidR="00F229AD" w:rsidRPr="0085047B" w:rsidRDefault="00F229AD" w:rsidP="00F229AD">
      <w:pPr>
        <w:pStyle w:val="P44"/>
        <w:tabs>
          <w:tab w:val="left" w:pos="624"/>
          <w:tab w:val="left" w:pos="1021"/>
          <w:tab w:val="left" w:pos="1474"/>
          <w:tab w:val="left" w:pos="1928"/>
        </w:tabs>
        <w:spacing w:before="0"/>
        <w:ind w:left="1474" w:right="1134"/>
        <w:rPr>
          <w:rStyle w:val="default"/>
          <w:rFonts w:cs="FrankRuehl" w:hint="cs"/>
          <w:vanish/>
          <w:sz w:val="22"/>
          <w:szCs w:val="22"/>
          <w:shd w:val="clear" w:color="auto" w:fill="FFFF99"/>
          <w:rtl/>
        </w:rPr>
      </w:pPr>
      <w:r w:rsidRPr="0085047B">
        <w:rPr>
          <w:rStyle w:val="default"/>
          <w:rFonts w:cs="FrankRuehl"/>
          <w:vanish/>
          <w:sz w:val="22"/>
          <w:szCs w:val="22"/>
          <w:shd w:val="clear" w:color="auto" w:fill="FFFF99"/>
          <w:rtl/>
        </w:rPr>
        <w:t>(א)</w:t>
      </w:r>
      <w:r w:rsidRPr="0085047B">
        <w:rPr>
          <w:rStyle w:val="default"/>
          <w:rFonts w:cs="FrankRuehl" w:hint="cs"/>
          <w:vanish/>
          <w:sz w:val="22"/>
          <w:szCs w:val="22"/>
          <w:shd w:val="clear" w:color="auto" w:fill="FFFF99"/>
          <w:rtl/>
        </w:rPr>
        <w:tab/>
      </w:r>
      <w:r w:rsidRPr="0085047B">
        <w:rPr>
          <w:rStyle w:val="default"/>
          <w:rFonts w:cs="FrankRuehl"/>
          <w:vanish/>
          <w:sz w:val="22"/>
          <w:szCs w:val="22"/>
          <w:shd w:val="clear" w:color="auto" w:fill="FFFF99"/>
          <w:rtl/>
        </w:rPr>
        <w:t>לאחר שבדק שבידי התושב הזר מסמכים, שלפיהם הוא נכנס</w:t>
      </w:r>
      <w:r w:rsidRPr="0085047B">
        <w:rPr>
          <w:rStyle w:val="default"/>
          <w:rFonts w:cs="FrankRuehl" w:hint="cs"/>
          <w:vanish/>
          <w:sz w:val="22"/>
          <w:szCs w:val="22"/>
          <w:shd w:val="clear" w:color="auto" w:fill="FFFF99"/>
          <w:rtl/>
        </w:rPr>
        <w:t xml:space="preserve"> </w:t>
      </w:r>
      <w:r w:rsidRPr="0085047B">
        <w:rPr>
          <w:rStyle w:val="default"/>
          <w:rFonts w:cs="FrankRuehl"/>
          <w:vanish/>
          <w:sz w:val="22"/>
          <w:szCs w:val="22"/>
          <w:shd w:val="clear" w:color="auto" w:fill="FFFF99"/>
          <w:rtl/>
        </w:rPr>
        <w:t>לישראל כדין ויושב בה כדין או, לענין עבירה לפי סעיף קטן (ג5), מסמכים שלפיהם הוא רשאי לנהוג ברכב בישראל;</w:t>
      </w:r>
    </w:p>
    <w:p w:rsidR="00F229AD" w:rsidRPr="0085047B" w:rsidRDefault="00F229AD" w:rsidP="00F229AD">
      <w:pPr>
        <w:pStyle w:val="P44"/>
        <w:tabs>
          <w:tab w:val="left" w:pos="624"/>
          <w:tab w:val="left" w:pos="1021"/>
          <w:tab w:val="left" w:pos="1474"/>
          <w:tab w:val="left" w:pos="1928"/>
        </w:tabs>
        <w:spacing w:before="0"/>
        <w:ind w:left="1474" w:right="1134"/>
        <w:rPr>
          <w:rStyle w:val="default"/>
          <w:rFonts w:cs="FrankRuehl" w:hint="cs"/>
          <w:vanish/>
          <w:sz w:val="22"/>
          <w:szCs w:val="22"/>
          <w:shd w:val="clear" w:color="auto" w:fill="FFFF99"/>
          <w:rtl/>
        </w:rPr>
      </w:pPr>
      <w:r w:rsidRPr="0085047B">
        <w:rPr>
          <w:rStyle w:val="default"/>
          <w:rFonts w:cs="FrankRuehl"/>
          <w:vanish/>
          <w:sz w:val="22"/>
          <w:szCs w:val="22"/>
          <w:shd w:val="clear" w:color="auto" w:fill="FFFF99"/>
          <w:rtl/>
        </w:rPr>
        <w:t>(ב)</w:t>
      </w:r>
      <w:r w:rsidRPr="0085047B">
        <w:rPr>
          <w:rStyle w:val="default"/>
          <w:rFonts w:cs="FrankRuehl" w:hint="cs"/>
          <w:vanish/>
          <w:sz w:val="22"/>
          <w:szCs w:val="22"/>
          <w:shd w:val="clear" w:color="auto" w:fill="FFFF99"/>
          <w:rtl/>
        </w:rPr>
        <w:tab/>
      </w:r>
      <w:r w:rsidRPr="0085047B">
        <w:rPr>
          <w:rStyle w:val="default"/>
          <w:rFonts w:cs="FrankRuehl"/>
          <w:vanish/>
          <w:sz w:val="22"/>
          <w:szCs w:val="22"/>
          <w:shd w:val="clear" w:color="auto" w:fill="FFFF99"/>
          <w:rtl/>
        </w:rPr>
        <w:t>בנסיבות שבהן הוא לא חשד שהתושב הזר נכנס לישראל שלא כדין,</w:t>
      </w:r>
      <w:r w:rsidRPr="0085047B">
        <w:rPr>
          <w:rStyle w:val="default"/>
          <w:rFonts w:cs="FrankRuehl" w:hint="cs"/>
          <w:vanish/>
          <w:sz w:val="22"/>
          <w:szCs w:val="22"/>
          <w:shd w:val="clear" w:color="auto" w:fill="FFFF99"/>
          <w:rtl/>
        </w:rPr>
        <w:t xml:space="preserve"> </w:t>
      </w:r>
      <w:r w:rsidRPr="0085047B">
        <w:rPr>
          <w:rStyle w:val="default"/>
          <w:rFonts w:cs="FrankRuehl"/>
          <w:vanish/>
          <w:sz w:val="22"/>
          <w:szCs w:val="22"/>
          <w:shd w:val="clear" w:color="auto" w:fill="FFFF99"/>
          <w:rtl/>
        </w:rPr>
        <w:t>שהוא יושב בה שלא כדין, או לענין עבירה לפי סעיף קטן (ג5), בנסיבות שבהן הוא לא חשד שהתושב הזר אינו רשאי לנהוג ברכב בישראל.</w:t>
      </w:r>
    </w:p>
    <w:p w:rsidR="00F229AD" w:rsidRPr="0085047B" w:rsidRDefault="00F229AD" w:rsidP="00F229AD">
      <w:pPr>
        <w:pStyle w:val="P04"/>
        <w:spacing w:before="0"/>
        <w:ind w:left="1021" w:right="1134" w:firstLine="0"/>
        <w:rPr>
          <w:rStyle w:val="default"/>
          <w:rFonts w:cs="FrankRuehl" w:hint="cs"/>
          <w:vanish/>
          <w:sz w:val="22"/>
          <w:szCs w:val="22"/>
          <w:u w:val="single"/>
          <w:shd w:val="clear" w:color="auto" w:fill="FFFF99"/>
          <w:rtl/>
        </w:rPr>
      </w:pPr>
      <w:r w:rsidRPr="0085047B">
        <w:rPr>
          <w:rStyle w:val="default"/>
          <w:rFonts w:cs="FrankRuehl"/>
          <w:vanish/>
          <w:sz w:val="22"/>
          <w:szCs w:val="22"/>
          <w:shd w:val="clear" w:color="auto" w:fill="FFFF99"/>
          <w:rtl/>
        </w:rPr>
        <w:t>(2)</w:t>
      </w:r>
      <w:r w:rsidRPr="0085047B">
        <w:rPr>
          <w:rStyle w:val="default"/>
          <w:rFonts w:cs="FrankRuehl" w:hint="cs"/>
          <w:vanish/>
          <w:sz w:val="22"/>
          <w:szCs w:val="22"/>
          <w:shd w:val="clear" w:color="auto" w:fill="FFFF99"/>
          <w:rtl/>
        </w:rPr>
        <w:tab/>
      </w:r>
      <w:r w:rsidRPr="0085047B">
        <w:rPr>
          <w:rStyle w:val="default"/>
          <w:rFonts w:cs="FrankRuehl"/>
          <w:vanish/>
          <w:sz w:val="22"/>
          <w:szCs w:val="22"/>
          <w:shd w:val="clear" w:color="auto" w:fill="FFFF99"/>
          <w:rtl/>
        </w:rPr>
        <w:t>מסיע במונית, כהגדרתה בסעיף 1 לפקודת התעבורה, רשאי לדרוש</w:t>
      </w:r>
      <w:r w:rsidRPr="0085047B">
        <w:rPr>
          <w:rStyle w:val="default"/>
          <w:rFonts w:cs="FrankRuehl" w:hint="cs"/>
          <w:vanish/>
          <w:sz w:val="22"/>
          <w:szCs w:val="22"/>
          <w:shd w:val="clear" w:color="auto" w:fill="FFFF99"/>
          <w:rtl/>
        </w:rPr>
        <w:t xml:space="preserve"> </w:t>
      </w:r>
      <w:r w:rsidRPr="0085047B">
        <w:rPr>
          <w:rStyle w:val="default"/>
          <w:rFonts w:cs="FrankRuehl"/>
          <w:vanish/>
          <w:sz w:val="22"/>
          <w:szCs w:val="22"/>
          <w:shd w:val="clear" w:color="auto" w:fill="FFFF99"/>
          <w:rtl/>
        </w:rPr>
        <w:t>מנוסע מסמכים שלפיהם הוא נכנס לישראל כדין ויושב בה כדין, ותהא</w:t>
      </w:r>
      <w:r w:rsidRPr="0085047B">
        <w:rPr>
          <w:rStyle w:val="default"/>
          <w:rFonts w:cs="FrankRuehl" w:hint="cs"/>
          <w:vanish/>
          <w:sz w:val="22"/>
          <w:szCs w:val="22"/>
          <w:shd w:val="clear" w:color="auto" w:fill="FFFF99"/>
          <w:rtl/>
        </w:rPr>
        <w:t xml:space="preserve"> </w:t>
      </w:r>
      <w:r w:rsidRPr="0085047B">
        <w:rPr>
          <w:rStyle w:val="default"/>
          <w:rFonts w:cs="FrankRuehl"/>
          <w:vanish/>
          <w:sz w:val="22"/>
          <w:szCs w:val="22"/>
          <w:shd w:val="clear" w:color="auto" w:fill="FFFF99"/>
          <w:rtl/>
        </w:rPr>
        <w:t>זו סיבה סבירה לסרב להסיע נוסע או מטענו בהתאם להוראות לפי פקודת התעבורה, אם הנוסע לא הציג לפני המסיע במונית מסמכים כאמור</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הוראות פסקה זו יעמדו בתוקפן עד יום כ"ט באדר ב' התשע"ד (31 במרס 2014);</w:t>
      </w:r>
    </w:p>
    <w:p w:rsidR="00F229AD" w:rsidRPr="0085047B" w:rsidRDefault="00F229AD" w:rsidP="00F229AD">
      <w:pPr>
        <w:pStyle w:val="P04"/>
        <w:spacing w:before="0"/>
        <w:ind w:left="1021" w:right="1134" w:firstLine="0"/>
        <w:rPr>
          <w:rStyle w:val="default"/>
          <w:rFonts w:cs="FrankRuehl" w:hint="cs"/>
          <w:vanish/>
          <w:sz w:val="22"/>
          <w:szCs w:val="22"/>
          <w:shd w:val="clear" w:color="auto" w:fill="FFFF99"/>
          <w:rtl/>
        </w:rPr>
      </w:pPr>
      <w:r w:rsidRPr="0085047B">
        <w:rPr>
          <w:rStyle w:val="default"/>
          <w:rFonts w:cs="FrankRuehl"/>
          <w:vanish/>
          <w:sz w:val="22"/>
          <w:szCs w:val="22"/>
          <w:shd w:val="clear" w:color="auto" w:fill="FFFF99"/>
          <w:rtl/>
        </w:rPr>
        <w:t>(3)</w:t>
      </w:r>
      <w:r w:rsidRPr="0085047B">
        <w:rPr>
          <w:rStyle w:val="default"/>
          <w:rFonts w:cs="FrankRuehl" w:hint="cs"/>
          <w:vanish/>
          <w:sz w:val="22"/>
          <w:szCs w:val="22"/>
          <w:shd w:val="clear" w:color="auto" w:fill="FFFF99"/>
          <w:rtl/>
        </w:rPr>
        <w:tab/>
      </w:r>
      <w:r w:rsidRPr="0085047B">
        <w:rPr>
          <w:rStyle w:val="default"/>
          <w:rFonts w:cs="FrankRuehl"/>
          <w:vanish/>
          <w:sz w:val="22"/>
          <w:szCs w:val="22"/>
          <w:shd w:val="clear" w:color="auto" w:fill="FFFF99"/>
          <w:rtl/>
        </w:rPr>
        <w:t>הוראות סעיף קטן זה יחולו, לגבי מסיע, רק על נסיעה שנערכה, כולה</w:t>
      </w:r>
      <w:r w:rsidRPr="0085047B">
        <w:rPr>
          <w:rStyle w:val="default"/>
          <w:rFonts w:cs="FrankRuehl" w:hint="cs"/>
          <w:vanish/>
          <w:sz w:val="22"/>
          <w:szCs w:val="22"/>
          <w:shd w:val="clear" w:color="auto" w:fill="FFFF99"/>
          <w:rtl/>
        </w:rPr>
        <w:t xml:space="preserve"> </w:t>
      </w:r>
      <w:r w:rsidRPr="0085047B">
        <w:rPr>
          <w:rStyle w:val="default"/>
          <w:rFonts w:cs="FrankRuehl"/>
          <w:vanish/>
          <w:sz w:val="22"/>
          <w:szCs w:val="22"/>
          <w:shd w:val="clear" w:color="auto" w:fill="FFFF99"/>
          <w:rtl/>
        </w:rPr>
        <w:t>או חלקה, בשטח שגבולותיו הם בין הקו הכחול לבין הקו השחור, כמסומן</w:t>
      </w:r>
      <w:r w:rsidRPr="0085047B">
        <w:rPr>
          <w:rStyle w:val="default"/>
          <w:rFonts w:cs="FrankRuehl" w:hint="cs"/>
          <w:vanish/>
          <w:sz w:val="22"/>
          <w:szCs w:val="22"/>
          <w:shd w:val="clear" w:color="auto" w:fill="FFFF99"/>
          <w:rtl/>
        </w:rPr>
        <w:t xml:space="preserve"> </w:t>
      </w:r>
      <w:r w:rsidRPr="0085047B">
        <w:rPr>
          <w:rStyle w:val="default"/>
          <w:rFonts w:cs="FrankRuehl"/>
          <w:vanish/>
          <w:sz w:val="22"/>
          <w:szCs w:val="22"/>
          <w:shd w:val="clear" w:color="auto" w:fill="FFFF99"/>
          <w:rtl/>
        </w:rPr>
        <w:t xml:space="preserve">בתוספת לחוק שהייה שלא כדין (איסור סיוע) </w:t>
      </w:r>
      <w:r w:rsidRPr="0085047B">
        <w:rPr>
          <w:rStyle w:val="default"/>
          <w:rFonts w:cs="FrankRuehl"/>
          <w:strike/>
          <w:vanish/>
          <w:sz w:val="22"/>
          <w:szCs w:val="22"/>
          <w:shd w:val="clear" w:color="auto" w:fill="FFFF99"/>
          <w:rtl/>
        </w:rPr>
        <w:t>(הוראות שעה)</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(תיקוני חקיקה)</w:t>
      </w:r>
      <w:r w:rsidRPr="0085047B">
        <w:rPr>
          <w:rStyle w:val="default"/>
          <w:rFonts w:cs="FrankRuehl"/>
          <w:vanish/>
          <w:sz w:val="22"/>
          <w:szCs w:val="22"/>
          <w:shd w:val="clear" w:color="auto" w:fill="FFFF99"/>
          <w:rtl/>
        </w:rPr>
        <w:t>, התשנ"ו</w:t>
      </w:r>
      <w:r w:rsidRPr="0085047B">
        <w:rPr>
          <w:rStyle w:val="default"/>
          <w:rFonts w:cs="FrankRuehl" w:hint="cs"/>
          <w:vanish/>
          <w:sz w:val="22"/>
          <w:szCs w:val="22"/>
          <w:shd w:val="clear" w:color="auto" w:fill="FFFF99"/>
          <w:rtl/>
        </w:rPr>
        <w:t>-1996</w:t>
      </w:r>
      <w:r w:rsidRPr="0085047B">
        <w:rPr>
          <w:rStyle w:val="default"/>
          <w:rFonts w:cs="FrankRuehl"/>
          <w:vanish/>
          <w:sz w:val="22"/>
          <w:szCs w:val="22"/>
          <w:shd w:val="clear" w:color="auto" w:fill="FFFF99"/>
          <w:rtl/>
        </w:rPr>
        <w:t>, ובכלל זה בכבישים המפורטים באותה תוספת</w:t>
      </w:r>
      <w:r w:rsidRPr="0085047B">
        <w:rPr>
          <w:rStyle w:val="default"/>
          <w:rFonts w:cs="FrankRuehl" w:hint="cs"/>
          <w:vanish/>
          <w:sz w:val="22"/>
          <w:szCs w:val="22"/>
          <w:shd w:val="clear" w:color="auto" w:fill="FFFF99"/>
          <w:rtl/>
        </w:rPr>
        <w:t>, ובלבד שהתקיים אחד מאלה:</w:t>
      </w:r>
    </w:p>
    <w:p w:rsidR="00F229AD" w:rsidRPr="0085047B" w:rsidRDefault="00F229AD" w:rsidP="00F229AD">
      <w:pPr>
        <w:pStyle w:val="P44"/>
        <w:tabs>
          <w:tab w:val="left" w:pos="624"/>
          <w:tab w:val="left" w:pos="1021"/>
          <w:tab w:val="left" w:pos="1474"/>
          <w:tab w:val="left" w:pos="1928"/>
        </w:tabs>
        <w:spacing w:before="0"/>
        <w:ind w:left="1474"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(א)</w:t>
      </w:r>
      <w:r w:rsidRPr="0085047B">
        <w:rPr>
          <w:rStyle w:val="default"/>
          <w:rFonts w:cs="FrankRuehl" w:hint="cs"/>
          <w:vanish/>
          <w:sz w:val="22"/>
          <w:szCs w:val="22"/>
          <w:shd w:val="clear" w:color="auto" w:fill="FFFF99"/>
          <w:rtl/>
        </w:rPr>
        <w:tab/>
        <w:t xml:space="preserve">הוסעו ברכב שלושה תושבים זרים או יותר, שאינם בני משפחתו של המסיע, השוהים בישראל שלא כדין; בפסקה זו, "בני משפחה", של המסיע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הורהו, ילדו, אחיו או אחותו;</w:t>
      </w:r>
    </w:p>
    <w:p w:rsidR="00F229AD" w:rsidRPr="0085047B" w:rsidRDefault="00F229AD" w:rsidP="00F229AD">
      <w:pPr>
        <w:pStyle w:val="P44"/>
        <w:tabs>
          <w:tab w:val="left" w:pos="624"/>
          <w:tab w:val="left" w:pos="1021"/>
          <w:tab w:val="left" w:pos="1474"/>
          <w:tab w:val="left" w:pos="1928"/>
        </w:tabs>
        <w:spacing w:before="0"/>
        <w:ind w:left="1474"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(ב)</w:t>
      </w:r>
      <w:r w:rsidRPr="0085047B">
        <w:rPr>
          <w:rStyle w:val="default"/>
          <w:rFonts w:cs="FrankRuehl" w:hint="cs"/>
          <w:vanish/>
          <w:sz w:val="22"/>
          <w:szCs w:val="22"/>
          <w:shd w:val="clear" w:color="auto" w:fill="FFFF99"/>
          <w:rtl/>
        </w:rPr>
        <w:tab/>
        <w:t>המסיע קיבל, או שהיה צפוי לקבל, תשלום בעד הנסיעה.</w:t>
      </w:r>
    </w:p>
    <w:p w:rsidR="00F229AD" w:rsidRPr="0085047B" w:rsidRDefault="00F229AD" w:rsidP="00F229AD">
      <w:pPr>
        <w:pStyle w:val="P44"/>
        <w:tabs>
          <w:tab w:val="left" w:pos="624"/>
          <w:tab w:val="left" w:pos="1021"/>
          <w:tab w:val="left" w:pos="1474"/>
          <w:tab w:val="left" w:pos="1928"/>
        </w:tabs>
        <w:spacing w:before="0"/>
        <w:ind w:left="0" w:right="1134"/>
        <w:rPr>
          <w:rStyle w:val="default"/>
          <w:rFonts w:cs="FrankRuehl" w:hint="cs"/>
          <w:vanish/>
          <w:szCs w:val="20"/>
          <w:shd w:val="clear" w:color="auto" w:fill="FFFF99"/>
          <w:rtl/>
        </w:rPr>
      </w:pPr>
    </w:p>
    <w:p w:rsidR="00F229AD" w:rsidRPr="0085047B" w:rsidRDefault="00F229AD" w:rsidP="00F229AD">
      <w:pPr>
        <w:pStyle w:val="P44"/>
        <w:tabs>
          <w:tab w:val="left" w:pos="624"/>
          <w:tab w:val="left" w:pos="1021"/>
          <w:tab w:val="left" w:pos="1474"/>
          <w:tab w:val="left" w:pos="1928"/>
        </w:tabs>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26.3.2014</w:t>
      </w:r>
    </w:p>
    <w:p w:rsidR="00F229AD" w:rsidRPr="0085047B" w:rsidRDefault="00F229AD" w:rsidP="00F229AD">
      <w:pPr>
        <w:pStyle w:val="P44"/>
        <w:tabs>
          <w:tab w:val="left" w:pos="624"/>
          <w:tab w:val="left" w:pos="1021"/>
          <w:tab w:val="left" w:pos="1474"/>
          <w:tab w:val="left" w:pos="1928"/>
        </w:tabs>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25</w:t>
      </w:r>
    </w:p>
    <w:p w:rsidR="00F229AD" w:rsidRPr="0085047B" w:rsidRDefault="00F229AD" w:rsidP="00F229AD">
      <w:pPr>
        <w:pStyle w:val="P44"/>
        <w:tabs>
          <w:tab w:val="left" w:pos="624"/>
          <w:tab w:val="left" w:pos="1021"/>
          <w:tab w:val="left" w:pos="1474"/>
          <w:tab w:val="left" w:pos="1928"/>
        </w:tabs>
        <w:spacing w:before="0"/>
        <w:ind w:left="0" w:right="1134"/>
        <w:rPr>
          <w:rStyle w:val="default"/>
          <w:rFonts w:cs="FrankRuehl" w:hint="cs"/>
          <w:vanish/>
          <w:szCs w:val="20"/>
          <w:shd w:val="clear" w:color="auto" w:fill="FFFF99"/>
          <w:rtl/>
        </w:rPr>
      </w:pPr>
      <w:hyperlink r:id="rId143" w:history="1">
        <w:r w:rsidRPr="0085047B">
          <w:rPr>
            <w:rStyle w:val="Hyperlink"/>
            <w:rFonts w:hint="cs"/>
            <w:vanish/>
            <w:szCs w:val="20"/>
            <w:shd w:val="clear" w:color="auto" w:fill="FFFF99"/>
            <w:rtl/>
          </w:rPr>
          <w:t>ס"ח תשע"ד מס' 2445</w:t>
        </w:r>
      </w:hyperlink>
      <w:r w:rsidRPr="0085047B">
        <w:rPr>
          <w:rStyle w:val="default"/>
          <w:rFonts w:cs="FrankRuehl" w:hint="cs"/>
          <w:vanish/>
          <w:szCs w:val="20"/>
          <w:shd w:val="clear" w:color="auto" w:fill="FFFF99"/>
          <w:rtl/>
        </w:rPr>
        <w:t xml:space="preserve"> מיום 26.3.2014 עמ' 415 (</w:t>
      </w:r>
      <w:hyperlink r:id="rId144" w:history="1">
        <w:r w:rsidRPr="0085047B">
          <w:rPr>
            <w:rStyle w:val="Hyperlink"/>
            <w:rFonts w:hint="cs"/>
            <w:vanish/>
            <w:szCs w:val="20"/>
            <w:shd w:val="clear" w:color="auto" w:fill="FFFF99"/>
            <w:rtl/>
          </w:rPr>
          <w:t>ה"ח 820</w:t>
        </w:r>
      </w:hyperlink>
      <w:r w:rsidRPr="0085047B">
        <w:rPr>
          <w:rStyle w:val="default"/>
          <w:rFonts w:cs="FrankRuehl" w:hint="cs"/>
          <w:vanish/>
          <w:szCs w:val="20"/>
          <w:shd w:val="clear" w:color="auto" w:fill="FFFF99"/>
          <w:rtl/>
        </w:rPr>
        <w:t>)</w:t>
      </w:r>
    </w:p>
    <w:p w:rsidR="00F229AD" w:rsidRPr="0085047B" w:rsidRDefault="00F229AD" w:rsidP="00F229AD">
      <w:pPr>
        <w:pStyle w:val="P44"/>
        <w:tabs>
          <w:tab w:val="left" w:pos="624"/>
          <w:tab w:val="left" w:pos="1021"/>
          <w:tab w:val="left" w:pos="1474"/>
          <w:tab w:val="left" w:pos="1928"/>
        </w:tabs>
        <w:ind w:left="1021" w:right="1134" w:hanging="1021"/>
        <w:rPr>
          <w:rStyle w:val="default"/>
          <w:rFonts w:cs="FrankRuehl" w:hint="cs"/>
          <w:vanish/>
          <w:sz w:val="22"/>
          <w:szCs w:val="22"/>
          <w:u w:val="single"/>
          <w:shd w:val="clear" w:color="auto" w:fill="FFFF99"/>
          <w:rtl/>
        </w:rPr>
      </w:pPr>
      <w:r w:rsidRPr="0085047B">
        <w:rPr>
          <w:rStyle w:val="default"/>
          <w:rFonts w:cs="FrankRuehl" w:hint="cs"/>
          <w:vanish/>
          <w:sz w:val="22"/>
          <w:szCs w:val="22"/>
          <w:shd w:val="clear" w:color="auto" w:fill="FFFF99"/>
          <w:rtl/>
        </w:rPr>
        <w:tab/>
      </w:r>
      <w:r w:rsidRPr="0085047B">
        <w:rPr>
          <w:rStyle w:val="default"/>
          <w:rFonts w:cs="FrankRuehl"/>
          <w:vanish/>
          <w:sz w:val="22"/>
          <w:szCs w:val="22"/>
          <w:shd w:val="clear" w:color="auto" w:fill="FFFF99"/>
          <w:rtl/>
        </w:rPr>
        <w:t>(ג</w:t>
      </w:r>
      <w:r w:rsidRPr="0085047B">
        <w:rPr>
          <w:rStyle w:val="default"/>
          <w:rFonts w:cs="FrankRuehl" w:hint="cs"/>
          <w:vanish/>
          <w:sz w:val="22"/>
          <w:szCs w:val="22"/>
          <w:shd w:val="clear" w:color="auto" w:fill="FFFF99"/>
          <w:rtl/>
        </w:rPr>
        <w:t>)</w:t>
      </w:r>
      <w:r w:rsidRPr="0085047B">
        <w:rPr>
          <w:rStyle w:val="default"/>
          <w:rFonts w:cs="FrankRuehl"/>
          <w:vanish/>
          <w:sz w:val="22"/>
          <w:szCs w:val="22"/>
          <w:shd w:val="clear" w:color="auto" w:fill="FFFF99"/>
          <w:rtl/>
        </w:rPr>
        <w:tab/>
        <w:t>(1)</w:t>
      </w:r>
      <w:r w:rsidRPr="0085047B">
        <w:rPr>
          <w:rStyle w:val="default"/>
          <w:rFonts w:cs="FrankRuehl" w:hint="cs"/>
          <w:vanish/>
          <w:sz w:val="22"/>
          <w:szCs w:val="22"/>
          <w:shd w:val="clear" w:color="auto" w:fill="FFFF99"/>
          <w:rtl/>
        </w:rPr>
        <w:tab/>
      </w:r>
      <w:r w:rsidRPr="0085047B">
        <w:rPr>
          <w:rStyle w:val="default"/>
          <w:rFonts w:cs="FrankRuehl"/>
          <w:vanish/>
          <w:sz w:val="22"/>
          <w:szCs w:val="22"/>
          <w:shd w:val="clear" w:color="auto" w:fill="FFFF99"/>
          <w:rtl/>
        </w:rPr>
        <w:t>המ</w:t>
      </w:r>
      <w:r w:rsidRPr="0085047B">
        <w:rPr>
          <w:rStyle w:val="default"/>
          <w:rFonts w:cs="FrankRuehl" w:hint="cs"/>
          <w:vanish/>
          <w:sz w:val="22"/>
          <w:szCs w:val="22"/>
          <w:shd w:val="clear" w:color="auto" w:fill="FFFF99"/>
          <w:rtl/>
        </w:rPr>
        <w:t xml:space="preserve">סיע ברכב תושב זר השוהה בישראל שלא כדין, דינו - מאסר שנתיים או הקנס הקבוע בסעיף 61(א)(3) לחוק העונשין; הוראות פסקה זו יעמדו בתוקפן עד יום </w:t>
      </w:r>
      <w:r w:rsidRPr="0085047B">
        <w:rPr>
          <w:rStyle w:val="default"/>
          <w:rFonts w:cs="FrankRuehl" w:hint="cs"/>
          <w:strike/>
          <w:vanish/>
          <w:sz w:val="22"/>
          <w:szCs w:val="22"/>
          <w:shd w:val="clear" w:color="auto" w:fill="FFFF99"/>
          <w:rtl/>
        </w:rPr>
        <w:t>כ"ט באדר ב' התשע"ד (31 במרס 2014)</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כ"א באדר ב' התשע"ו (31 במרס 2016)</w:t>
      </w:r>
      <w:r w:rsidRPr="0085047B">
        <w:rPr>
          <w:rStyle w:val="default"/>
          <w:rFonts w:cs="FrankRuehl" w:hint="cs"/>
          <w:vanish/>
          <w:sz w:val="22"/>
          <w:szCs w:val="22"/>
          <w:shd w:val="clear" w:color="auto" w:fill="FFFF99"/>
          <w:rtl/>
        </w:rPr>
        <w:t>;</w:t>
      </w:r>
    </w:p>
    <w:p w:rsidR="00F229AD" w:rsidRPr="0085047B" w:rsidRDefault="00F229AD" w:rsidP="00F229AD">
      <w:pPr>
        <w:pStyle w:val="P44"/>
        <w:tabs>
          <w:tab w:val="left" w:pos="624"/>
          <w:tab w:val="left" w:pos="1021"/>
          <w:tab w:val="left" w:pos="1474"/>
          <w:tab w:val="left" w:pos="1928"/>
        </w:tabs>
        <w:spacing w:before="0"/>
        <w:ind w:left="1021"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(1א)</w:t>
      </w:r>
      <w:r w:rsidRPr="0085047B">
        <w:rPr>
          <w:rStyle w:val="default"/>
          <w:rFonts w:cs="FrankRuehl" w:hint="cs"/>
          <w:vanish/>
          <w:sz w:val="22"/>
          <w:szCs w:val="22"/>
          <w:shd w:val="clear" w:color="auto" w:fill="FFFF99"/>
          <w:rtl/>
        </w:rPr>
        <w:tab/>
        <w:t xml:space="preserve">המסיע ברכב תושב זר השוהה בישראל שלא כדין, באחת מהנסיבות כמפורט להלן, דינו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מאסר שלוש שנים או קנס פי ארבעה מהקנס הקבוע בסעיף 61(א)(3) לחוק העונשין:</w:t>
      </w:r>
    </w:p>
    <w:p w:rsidR="00F229AD" w:rsidRPr="0085047B" w:rsidRDefault="00F229AD" w:rsidP="00F229AD">
      <w:pPr>
        <w:pStyle w:val="P44"/>
        <w:tabs>
          <w:tab w:val="left" w:pos="624"/>
          <w:tab w:val="left" w:pos="1021"/>
          <w:tab w:val="left" w:pos="1474"/>
          <w:tab w:val="left" w:pos="1928"/>
        </w:tabs>
        <w:spacing w:before="0"/>
        <w:ind w:left="1474"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(א)</w:t>
      </w:r>
      <w:r w:rsidRPr="0085047B">
        <w:rPr>
          <w:rStyle w:val="default"/>
          <w:rFonts w:cs="FrankRuehl" w:hint="cs"/>
          <w:vanish/>
          <w:sz w:val="22"/>
          <w:szCs w:val="22"/>
          <w:shd w:val="clear" w:color="auto" w:fill="FFFF99"/>
          <w:rtl/>
        </w:rPr>
        <w:tab/>
        <w:t>נעשה שינוי ברכב, לרבות הוספת תוספת או התקנת מיתקן, במטרה להסתיר את התושב הזר הזוהה בישראל שלא כדין;</w:t>
      </w:r>
    </w:p>
    <w:p w:rsidR="00F229AD" w:rsidRPr="0085047B" w:rsidRDefault="00F229AD" w:rsidP="00F229AD">
      <w:pPr>
        <w:pStyle w:val="P44"/>
        <w:tabs>
          <w:tab w:val="left" w:pos="624"/>
          <w:tab w:val="left" w:pos="1021"/>
          <w:tab w:val="left" w:pos="1474"/>
          <w:tab w:val="left" w:pos="1928"/>
        </w:tabs>
        <w:spacing w:before="0"/>
        <w:ind w:left="1474"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(ב)</w:t>
      </w:r>
      <w:r w:rsidRPr="0085047B">
        <w:rPr>
          <w:rStyle w:val="default"/>
          <w:rFonts w:cs="FrankRuehl" w:hint="cs"/>
          <w:vanish/>
          <w:sz w:val="22"/>
          <w:szCs w:val="22"/>
          <w:shd w:val="clear" w:color="auto" w:fill="FFFF99"/>
          <w:rtl/>
        </w:rPr>
        <w:tab/>
        <w:t>הוסעו ברכב שישה תושבים זרים או יותר, השוהים בישראל שלא כדין;</w:t>
      </w:r>
    </w:p>
    <w:p w:rsidR="00F229AD" w:rsidRPr="0085047B" w:rsidRDefault="00F229AD" w:rsidP="00F229AD">
      <w:pPr>
        <w:pStyle w:val="P44"/>
        <w:tabs>
          <w:tab w:val="left" w:pos="624"/>
          <w:tab w:val="left" w:pos="1021"/>
          <w:tab w:val="left" w:pos="1474"/>
          <w:tab w:val="left" w:pos="1928"/>
        </w:tabs>
        <w:spacing w:before="0"/>
        <w:ind w:left="1474"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(ג)</w:t>
      </w:r>
      <w:r w:rsidRPr="0085047B">
        <w:rPr>
          <w:rStyle w:val="default"/>
          <w:rFonts w:cs="FrankRuehl" w:hint="cs"/>
          <w:vanish/>
          <w:sz w:val="22"/>
          <w:szCs w:val="22"/>
          <w:shd w:val="clear" w:color="auto" w:fill="FFFF99"/>
          <w:rtl/>
        </w:rPr>
        <w:tab/>
        <w:t>ההסעה נעשתה במסגרת שירותי הסעות שמטרתם לאפשר כניסה לישראל או שהייה בה, שלא כדין, של תושבים זרים, כאמור בסעיף קטן (ג6);</w:t>
      </w:r>
    </w:p>
    <w:p w:rsidR="00F229AD" w:rsidRPr="0085047B" w:rsidRDefault="00F229AD" w:rsidP="00F229AD">
      <w:pPr>
        <w:pStyle w:val="P44"/>
        <w:tabs>
          <w:tab w:val="left" w:pos="624"/>
          <w:tab w:val="left" w:pos="1021"/>
          <w:tab w:val="left" w:pos="1474"/>
          <w:tab w:val="left" w:pos="1928"/>
        </w:tabs>
        <w:spacing w:before="0"/>
        <w:ind w:left="1021"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(2)</w:t>
      </w:r>
      <w:r w:rsidRPr="0085047B">
        <w:rPr>
          <w:rStyle w:val="default"/>
          <w:rFonts w:cs="FrankRuehl" w:hint="cs"/>
          <w:vanish/>
          <w:sz w:val="22"/>
          <w:szCs w:val="22"/>
          <w:shd w:val="clear" w:color="auto" w:fill="FFFF99"/>
          <w:rtl/>
        </w:rPr>
        <w:tab/>
      </w:r>
      <w:r w:rsidRPr="0085047B">
        <w:rPr>
          <w:rStyle w:val="default"/>
          <w:rFonts w:cs="FrankRuehl"/>
          <w:vanish/>
          <w:sz w:val="22"/>
          <w:szCs w:val="22"/>
          <w:shd w:val="clear" w:color="auto" w:fill="FFFF99"/>
          <w:rtl/>
        </w:rPr>
        <w:t>הו</w:t>
      </w:r>
      <w:r w:rsidRPr="0085047B">
        <w:rPr>
          <w:rStyle w:val="default"/>
          <w:rFonts w:cs="FrankRuehl" w:hint="cs"/>
          <w:vanish/>
          <w:sz w:val="22"/>
          <w:szCs w:val="22"/>
          <w:shd w:val="clear" w:color="auto" w:fill="FFFF99"/>
          <w:rtl/>
        </w:rPr>
        <w:t>ראות פסקאות (1) ו-(1א) לא יחולו על המסיע כאמור באותה פסקה, באוטובוס ציבורי, בקו שירות; לענין זה, "אוטובוס ציבורי" ו"קו שירות" - כהגדרתם בסעיף</w:t>
      </w:r>
      <w:r w:rsidRPr="0085047B">
        <w:rPr>
          <w:rStyle w:val="default"/>
          <w:rFonts w:cs="FrankRuehl"/>
          <w:vanish/>
          <w:sz w:val="22"/>
          <w:szCs w:val="22"/>
          <w:shd w:val="clear" w:color="auto" w:fill="FFFF99"/>
          <w:rtl/>
        </w:rPr>
        <w:t xml:space="preserve"> 1 </w:t>
      </w:r>
      <w:r w:rsidRPr="0085047B">
        <w:rPr>
          <w:rStyle w:val="default"/>
          <w:rFonts w:cs="FrankRuehl" w:hint="cs"/>
          <w:vanish/>
          <w:sz w:val="22"/>
          <w:szCs w:val="22"/>
          <w:shd w:val="clear" w:color="auto" w:fill="FFFF99"/>
          <w:rtl/>
        </w:rPr>
        <w:t>לפקודת התעבורה.</w:t>
      </w:r>
    </w:p>
    <w:p w:rsidR="00F229AD" w:rsidRPr="0085047B" w:rsidRDefault="00F229AD" w:rsidP="00F229AD">
      <w:pPr>
        <w:pStyle w:val="P44"/>
        <w:tabs>
          <w:tab w:val="left" w:pos="624"/>
          <w:tab w:val="left" w:pos="1021"/>
          <w:tab w:val="left" w:pos="1474"/>
          <w:tab w:val="left" w:pos="1928"/>
        </w:tabs>
        <w:ind w:left="1021" w:right="1134" w:hanging="1021"/>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ab/>
      </w:r>
      <w:r w:rsidRPr="0085047B">
        <w:rPr>
          <w:rStyle w:val="default"/>
          <w:rFonts w:cs="FrankRuehl"/>
          <w:vanish/>
          <w:sz w:val="22"/>
          <w:szCs w:val="22"/>
          <w:shd w:val="clear" w:color="auto" w:fill="FFFF99"/>
          <w:rtl/>
        </w:rPr>
        <w:t>(ד</w:t>
      </w:r>
      <w:r w:rsidRPr="0085047B">
        <w:rPr>
          <w:rStyle w:val="default"/>
          <w:rFonts w:cs="FrankRuehl" w:hint="cs"/>
          <w:vanish/>
          <w:sz w:val="22"/>
          <w:szCs w:val="22"/>
          <w:shd w:val="clear" w:color="auto" w:fill="FFFF99"/>
          <w:rtl/>
        </w:rPr>
        <w:t>)</w:t>
      </w:r>
      <w:r w:rsidRPr="0085047B">
        <w:rPr>
          <w:rStyle w:val="default"/>
          <w:rFonts w:cs="FrankRuehl"/>
          <w:vanish/>
          <w:sz w:val="22"/>
          <w:szCs w:val="22"/>
          <w:shd w:val="clear" w:color="auto" w:fill="FFFF99"/>
          <w:rtl/>
        </w:rPr>
        <w:tab/>
        <w:t>(1)</w:t>
      </w:r>
      <w:r w:rsidRPr="0085047B">
        <w:rPr>
          <w:rStyle w:val="default"/>
          <w:rFonts w:cs="FrankRuehl" w:hint="cs"/>
          <w:vanish/>
          <w:sz w:val="22"/>
          <w:szCs w:val="22"/>
          <w:shd w:val="clear" w:color="auto" w:fill="FFFF99"/>
          <w:rtl/>
        </w:rPr>
        <w:tab/>
      </w:r>
      <w:r w:rsidRPr="0085047B">
        <w:rPr>
          <w:rStyle w:val="default"/>
          <w:rFonts w:cs="FrankRuehl"/>
          <w:vanish/>
          <w:sz w:val="22"/>
          <w:szCs w:val="22"/>
          <w:shd w:val="clear" w:color="auto" w:fill="FFFF99"/>
          <w:rtl/>
        </w:rPr>
        <w:t>מי שעשה מעשה כאמור בסעיפים קטנים (א), (ב), (ג) או (ג5), והוכחה</w:t>
      </w:r>
      <w:r w:rsidRPr="0085047B">
        <w:rPr>
          <w:rStyle w:val="default"/>
          <w:rFonts w:cs="FrankRuehl" w:hint="cs"/>
          <w:vanish/>
          <w:sz w:val="22"/>
          <w:szCs w:val="22"/>
          <w:shd w:val="clear" w:color="auto" w:fill="FFFF99"/>
          <w:rtl/>
        </w:rPr>
        <w:t xml:space="preserve"> </w:t>
      </w:r>
      <w:r w:rsidRPr="0085047B">
        <w:rPr>
          <w:rStyle w:val="default"/>
          <w:rFonts w:cs="FrankRuehl"/>
          <w:vanish/>
          <w:sz w:val="22"/>
          <w:szCs w:val="22"/>
          <w:shd w:val="clear" w:color="auto" w:fill="FFFF99"/>
          <w:rtl/>
        </w:rPr>
        <w:t>מודעותו לכך שהלן, העובד, הנוסע או הנוהג, לפי הענין, הוא תושב זר, עליו הראיה שהמעשה נעשה באחת מאלה:</w:t>
      </w:r>
    </w:p>
    <w:p w:rsidR="00F229AD" w:rsidRPr="0085047B" w:rsidRDefault="00F229AD" w:rsidP="00F229AD">
      <w:pPr>
        <w:pStyle w:val="P44"/>
        <w:tabs>
          <w:tab w:val="left" w:pos="624"/>
          <w:tab w:val="left" w:pos="1021"/>
          <w:tab w:val="left" w:pos="1474"/>
          <w:tab w:val="left" w:pos="1928"/>
        </w:tabs>
        <w:spacing w:before="0"/>
        <w:ind w:left="1474" w:right="1134"/>
        <w:rPr>
          <w:rStyle w:val="default"/>
          <w:rFonts w:cs="FrankRuehl" w:hint="cs"/>
          <w:vanish/>
          <w:sz w:val="22"/>
          <w:szCs w:val="22"/>
          <w:shd w:val="clear" w:color="auto" w:fill="FFFF99"/>
          <w:rtl/>
        </w:rPr>
      </w:pPr>
      <w:r w:rsidRPr="0085047B">
        <w:rPr>
          <w:rStyle w:val="default"/>
          <w:rFonts w:cs="FrankRuehl"/>
          <w:vanish/>
          <w:sz w:val="22"/>
          <w:szCs w:val="22"/>
          <w:shd w:val="clear" w:color="auto" w:fill="FFFF99"/>
          <w:rtl/>
        </w:rPr>
        <w:t>(א)</w:t>
      </w:r>
      <w:r w:rsidRPr="0085047B">
        <w:rPr>
          <w:rStyle w:val="default"/>
          <w:rFonts w:cs="FrankRuehl" w:hint="cs"/>
          <w:vanish/>
          <w:sz w:val="22"/>
          <w:szCs w:val="22"/>
          <w:shd w:val="clear" w:color="auto" w:fill="FFFF99"/>
          <w:rtl/>
        </w:rPr>
        <w:tab/>
      </w:r>
      <w:r w:rsidRPr="0085047B">
        <w:rPr>
          <w:rStyle w:val="default"/>
          <w:rFonts w:cs="FrankRuehl"/>
          <w:vanish/>
          <w:sz w:val="22"/>
          <w:szCs w:val="22"/>
          <w:shd w:val="clear" w:color="auto" w:fill="FFFF99"/>
          <w:rtl/>
        </w:rPr>
        <w:t>לאחר שבדק שבידי התושב הזר מסמכים, שלפיהם הוא נכנס</w:t>
      </w:r>
      <w:r w:rsidRPr="0085047B">
        <w:rPr>
          <w:rStyle w:val="default"/>
          <w:rFonts w:cs="FrankRuehl" w:hint="cs"/>
          <w:vanish/>
          <w:sz w:val="22"/>
          <w:szCs w:val="22"/>
          <w:shd w:val="clear" w:color="auto" w:fill="FFFF99"/>
          <w:rtl/>
        </w:rPr>
        <w:t xml:space="preserve"> </w:t>
      </w:r>
      <w:r w:rsidRPr="0085047B">
        <w:rPr>
          <w:rStyle w:val="default"/>
          <w:rFonts w:cs="FrankRuehl"/>
          <w:vanish/>
          <w:sz w:val="22"/>
          <w:szCs w:val="22"/>
          <w:shd w:val="clear" w:color="auto" w:fill="FFFF99"/>
          <w:rtl/>
        </w:rPr>
        <w:t>לישראל כדין ויושב בה כדין או, לענין עבירה לפי סעיף קטן (ג5), מסמכים שלפיהם הוא רשאי לנהוג ברכב בישראל;</w:t>
      </w:r>
    </w:p>
    <w:p w:rsidR="00F229AD" w:rsidRPr="0085047B" w:rsidRDefault="00F229AD" w:rsidP="00F229AD">
      <w:pPr>
        <w:pStyle w:val="P44"/>
        <w:tabs>
          <w:tab w:val="left" w:pos="624"/>
          <w:tab w:val="left" w:pos="1021"/>
          <w:tab w:val="left" w:pos="1474"/>
          <w:tab w:val="left" w:pos="1928"/>
        </w:tabs>
        <w:spacing w:before="0"/>
        <w:ind w:left="1474" w:right="1134"/>
        <w:rPr>
          <w:rStyle w:val="default"/>
          <w:rFonts w:cs="FrankRuehl" w:hint="cs"/>
          <w:vanish/>
          <w:sz w:val="22"/>
          <w:szCs w:val="22"/>
          <w:shd w:val="clear" w:color="auto" w:fill="FFFF99"/>
          <w:rtl/>
        </w:rPr>
      </w:pPr>
      <w:r w:rsidRPr="0085047B">
        <w:rPr>
          <w:rStyle w:val="default"/>
          <w:rFonts w:cs="FrankRuehl"/>
          <w:vanish/>
          <w:sz w:val="22"/>
          <w:szCs w:val="22"/>
          <w:shd w:val="clear" w:color="auto" w:fill="FFFF99"/>
          <w:rtl/>
        </w:rPr>
        <w:t>(ב)</w:t>
      </w:r>
      <w:r w:rsidRPr="0085047B">
        <w:rPr>
          <w:rStyle w:val="default"/>
          <w:rFonts w:cs="FrankRuehl" w:hint="cs"/>
          <w:vanish/>
          <w:sz w:val="22"/>
          <w:szCs w:val="22"/>
          <w:shd w:val="clear" w:color="auto" w:fill="FFFF99"/>
          <w:rtl/>
        </w:rPr>
        <w:tab/>
      </w:r>
      <w:r w:rsidRPr="0085047B">
        <w:rPr>
          <w:rStyle w:val="default"/>
          <w:rFonts w:cs="FrankRuehl"/>
          <w:vanish/>
          <w:sz w:val="22"/>
          <w:szCs w:val="22"/>
          <w:shd w:val="clear" w:color="auto" w:fill="FFFF99"/>
          <w:rtl/>
        </w:rPr>
        <w:t>בנסיבות שבהן הוא לא חשד שהתושב הזר נכנס לישראל שלא כדין,</w:t>
      </w:r>
      <w:r w:rsidRPr="0085047B">
        <w:rPr>
          <w:rStyle w:val="default"/>
          <w:rFonts w:cs="FrankRuehl" w:hint="cs"/>
          <w:vanish/>
          <w:sz w:val="22"/>
          <w:szCs w:val="22"/>
          <w:shd w:val="clear" w:color="auto" w:fill="FFFF99"/>
          <w:rtl/>
        </w:rPr>
        <w:t xml:space="preserve"> </w:t>
      </w:r>
      <w:r w:rsidRPr="0085047B">
        <w:rPr>
          <w:rStyle w:val="default"/>
          <w:rFonts w:cs="FrankRuehl"/>
          <w:vanish/>
          <w:sz w:val="22"/>
          <w:szCs w:val="22"/>
          <w:shd w:val="clear" w:color="auto" w:fill="FFFF99"/>
          <w:rtl/>
        </w:rPr>
        <w:t>שהוא יושב בה שלא כדין, או לענין עבירה לפי סעיף קטן (ג5), בנסיבות שבהן הוא לא חשד שהתושב הזר אינו רשאי לנהוג ברכב בישראל.</w:t>
      </w:r>
    </w:p>
    <w:p w:rsidR="00F229AD" w:rsidRPr="0085047B" w:rsidRDefault="00F229AD" w:rsidP="00F229AD">
      <w:pPr>
        <w:pStyle w:val="P04"/>
        <w:spacing w:before="0"/>
        <w:ind w:left="1021" w:right="1134" w:firstLine="0"/>
        <w:rPr>
          <w:rStyle w:val="default"/>
          <w:rFonts w:cs="FrankRuehl" w:hint="cs"/>
          <w:vanish/>
          <w:sz w:val="22"/>
          <w:szCs w:val="22"/>
          <w:u w:val="single"/>
          <w:shd w:val="clear" w:color="auto" w:fill="FFFF99"/>
          <w:rtl/>
        </w:rPr>
      </w:pPr>
      <w:r w:rsidRPr="0085047B">
        <w:rPr>
          <w:rStyle w:val="default"/>
          <w:rFonts w:cs="FrankRuehl"/>
          <w:vanish/>
          <w:sz w:val="22"/>
          <w:szCs w:val="22"/>
          <w:shd w:val="clear" w:color="auto" w:fill="FFFF99"/>
          <w:rtl/>
        </w:rPr>
        <w:t>(2)</w:t>
      </w:r>
      <w:r w:rsidRPr="0085047B">
        <w:rPr>
          <w:rStyle w:val="default"/>
          <w:rFonts w:cs="FrankRuehl" w:hint="cs"/>
          <w:vanish/>
          <w:sz w:val="22"/>
          <w:szCs w:val="22"/>
          <w:shd w:val="clear" w:color="auto" w:fill="FFFF99"/>
          <w:rtl/>
        </w:rPr>
        <w:tab/>
      </w:r>
      <w:r w:rsidRPr="0085047B">
        <w:rPr>
          <w:rStyle w:val="default"/>
          <w:rFonts w:cs="FrankRuehl"/>
          <w:vanish/>
          <w:sz w:val="22"/>
          <w:szCs w:val="22"/>
          <w:shd w:val="clear" w:color="auto" w:fill="FFFF99"/>
          <w:rtl/>
        </w:rPr>
        <w:t>מסיע במונית, כהגדרתה בסעיף 1 לפקודת התעבורה, רשאי לדרוש</w:t>
      </w:r>
      <w:r w:rsidRPr="0085047B">
        <w:rPr>
          <w:rStyle w:val="default"/>
          <w:rFonts w:cs="FrankRuehl" w:hint="cs"/>
          <w:vanish/>
          <w:sz w:val="22"/>
          <w:szCs w:val="22"/>
          <w:shd w:val="clear" w:color="auto" w:fill="FFFF99"/>
          <w:rtl/>
        </w:rPr>
        <w:t xml:space="preserve"> </w:t>
      </w:r>
      <w:r w:rsidRPr="0085047B">
        <w:rPr>
          <w:rStyle w:val="default"/>
          <w:rFonts w:cs="FrankRuehl"/>
          <w:vanish/>
          <w:sz w:val="22"/>
          <w:szCs w:val="22"/>
          <w:shd w:val="clear" w:color="auto" w:fill="FFFF99"/>
          <w:rtl/>
        </w:rPr>
        <w:t>מנוסע מסמכים שלפיהם הוא נכנס לישראל כדין ויושב בה כדין, ותהא</w:t>
      </w:r>
      <w:r w:rsidRPr="0085047B">
        <w:rPr>
          <w:rStyle w:val="default"/>
          <w:rFonts w:cs="FrankRuehl" w:hint="cs"/>
          <w:vanish/>
          <w:sz w:val="22"/>
          <w:szCs w:val="22"/>
          <w:shd w:val="clear" w:color="auto" w:fill="FFFF99"/>
          <w:rtl/>
        </w:rPr>
        <w:t xml:space="preserve"> </w:t>
      </w:r>
      <w:r w:rsidRPr="0085047B">
        <w:rPr>
          <w:rStyle w:val="default"/>
          <w:rFonts w:cs="FrankRuehl"/>
          <w:vanish/>
          <w:sz w:val="22"/>
          <w:szCs w:val="22"/>
          <w:shd w:val="clear" w:color="auto" w:fill="FFFF99"/>
          <w:rtl/>
        </w:rPr>
        <w:t>זו סיבה סבירה לסרב להסיע נוסע או מטענו בהתאם להוראות לפי פקודת התעבורה, אם הנוסע לא הציג לפני המסיע במונית מסמכים כאמור</w:t>
      </w:r>
      <w:r w:rsidRPr="0085047B">
        <w:rPr>
          <w:rStyle w:val="default"/>
          <w:rFonts w:cs="FrankRuehl" w:hint="cs"/>
          <w:vanish/>
          <w:sz w:val="22"/>
          <w:szCs w:val="22"/>
          <w:shd w:val="clear" w:color="auto" w:fill="FFFF99"/>
          <w:rtl/>
        </w:rPr>
        <w:t xml:space="preserve">; הוראות פסקה זו יעמדו בתוקפן עד יום </w:t>
      </w:r>
      <w:r w:rsidRPr="0085047B">
        <w:rPr>
          <w:rStyle w:val="default"/>
          <w:rFonts w:cs="FrankRuehl" w:hint="cs"/>
          <w:strike/>
          <w:vanish/>
          <w:sz w:val="22"/>
          <w:szCs w:val="22"/>
          <w:shd w:val="clear" w:color="auto" w:fill="FFFF99"/>
          <w:rtl/>
        </w:rPr>
        <w:t>כ"ט באדר ב' התשע"ד (31 במרס 2014)</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כ"א באדר ב' התשע"ו (31 במרס 2016)</w:t>
      </w:r>
      <w:r w:rsidRPr="0085047B">
        <w:rPr>
          <w:rStyle w:val="default"/>
          <w:rFonts w:cs="FrankRuehl" w:hint="cs"/>
          <w:vanish/>
          <w:sz w:val="22"/>
          <w:szCs w:val="22"/>
          <w:shd w:val="clear" w:color="auto" w:fill="FFFF99"/>
          <w:rtl/>
        </w:rPr>
        <w:t>;</w:t>
      </w:r>
    </w:p>
    <w:p w:rsidR="00F229AD" w:rsidRPr="0085047B" w:rsidRDefault="00F229AD" w:rsidP="00F229AD">
      <w:pPr>
        <w:pStyle w:val="P04"/>
        <w:spacing w:before="0"/>
        <w:ind w:left="1021" w:right="1134" w:firstLine="0"/>
        <w:rPr>
          <w:rStyle w:val="default"/>
          <w:rFonts w:cs="FrankRuehl" w:hint="cs"/>
          <w:vanish/>
          <w:sz w:val="22"/>
          <w:szCs w:val="22"/>
          <w:shd w:val="clear" w:color="auto" w:fill="FFFF99"/>
          <w:rtl/>
        </w:rPr>
      </w:pPr>
      <w:r w:rsidRPr="0085047B">
        <w:rPr>
          <w:rStyle w:val="default"/>
          <w:rFonts w:cs="FrankRuehl"/>
          <w:vanish/>
          <w:sz w:val="22"/>
          <w:szCs w:val="22"/>
          <w:shd w:val="clear" w:color="auto" w:fill="FFFF99"/>
          <w:rtl/>
        </w:rPr>
        <w:t>(3)</w:t>
      </w:r>
      <w:r w:rsidRPr="0085047B">
        <w:rPr>
          <w:rStyle w:val="default"/>
          <w:rFonts w:cs="FrankRuehl" w:hint="cs"/>
          <w:vanish/>
          <w:sz w:val="22"/>
          <w:szCs w:val="22"/>
          <w:shd w:val="clear" w:color="auto" w:fill="FFFF99"/>
          <w:rtl/>
        </w:rPr>
        <w:tab/>
      </w:r>
      <w:r w:rsidRPr="0085047B">
        <w:rPr>
          <w:rStyle w:val="default"/>
          <w:rFonts w:cs="FrankRuehl"/>
          <w:vanish/>
          <w:sz w:val="22"/>
          <w:szCs w:val="22"/>
          <w:shd w:val="clear" w:color="auto" w:fill="FFFF99"/>
          <w:rtl/>
        </w:rPr>
        <w:t>הוראות סעיף קטן זה יחולו, לגבי מסיע, רק על נסיעה שנערכה, כולה</w:t>
      </w:r>
      <w:r w:rsidRPr="0085047B">
        <w:rPr>
          <w:rStyle w:val="default"/>
          <w:rFonts w:cs="FrankRuehl" w:hint="cs"/>
          <w:vanish/>
          <w:sz w:val="22"/>
          <w:szCs w:val="22"/>
          <w:shd w:val="clear" w:color="auto" w:fill="FFFF99"/>
          <w:rtl/>
        </w:rPr>
        <w:t xml:space="preserve"> </w:t>
      </w:r>
      <w:r w:rsidRPr="0085047B">
        <w:rPr>
          <w:rStyle w:val="default"/>
          <w:rFonts w:cs="FrankRuehl"/>
          <w:vanish/>
          <w:sz w:val="22"/>
          <w:szCs w:val="22"/>
          <w:shd w:val="clear" w:color="auto" w:fill="FFFF99"/>
          <w:rtl/>
        </w:rPr>
        <w:t>או חלקה, בשטח שגבולותיו הם בין הקו הכחול לבין הקו השחור, כמסומן</w:t>
      </w:r>
      <w:r w:rsidRPr="0085047B">
        <w:rPr>
          <w:rStyle w:val="default"/>
          <w:rFonts w:cs="FrankRuehl" w:hint="cs"/>
          <w:vanish/>
          <w:sz w:val="22"/>
          <w:szCs w:val="22"/>
          <w:shd w:val="clear" w:color="auto" w:fill="FFFF99"/>
          <w:rtl/>
        </w:rPr>
        <w:t xml:space="preserve"> </w:t>
      </w:r>
      <w:r w:rsidRPr="0085047B">
        <w:rPr>
          <w:rStyle w:val="default"/>
          <w:rFonts w:cs="FrankRuehl"/>
          <w:vanish/>
          <w:sz w:val="22"/>
          <w:szCs w:val="22"/>
          <w:shd w:val="clear" w:color="auto" w:fill="FFFF99"/>
          <w:rtl/>
        </w:rPr>
        <w:t xml:space="preserve">בתוספת לחוק שהייה שלא כדין (איסור סיוע) </w:t>
      </w:r>
      <w:r w:rsidRPr="0085047B">
        <w:rPr>
          <w:rStyle w:val="default"/>
          <w:rFonts w:cs="FrankRuehl" w:hint="cs"/>
          <w:vanish/>
          <w:sz w:val="22"/>
          <w:szCs w:val="22"/>
          <w:shd w:val="clear" w:color="auto" w:fill="FFFF99"/>
          <w:rtl/>
        </w:rPr>
        <w:t>(תיקוני חקיקה)</w:t>
      </w:r>
      <w:r w:rsidRPr="0085047B">
        <w:rPr>
          <w:rStyle w:val="default"/>
          <w:rFonts w:cs="FrankRuehl"/>
          <w:vanish/>
          <w:sz w:val="22"/>
          <w:szCs w:val="22"/>
          <w:shd w:val="clear" w:color="auto" w:fill="FFFF99"/>
          <w:rtl/>
        </w:rPr>
        <w:t>, התשנ"ו</w:t>
      </w:r>
      <w:r w:rsidRPr="0085047B">
        <w:rPr>
          <w:rStyle w:val="default"/>
          <w:rFonts w:cs="FrankRuehl" w:hint="cs"/>
          <w:vanish/>
          <w:sz w:val="22"/>
          <w:szCs w:val="22"/>
          <w:shd w:val="clear" w:color="auto" w:fill="FFFF99"/>
          <w:rtl/>
        </w:rPr>
        <w:t>-1996</w:t>
      </w:r>
      <w:r w:rsidRPr="0085047B">
        <w:rPr>
          <w:rStyle w:val="default"/>
          <w:rFonts w:cs="FrankRuehl"/>
          <w:vanish/>
          <w:sz w:val="22"/>
          <w:szCs w:val="22"/>
          <w:shd w:val="clear" w:color="auto" w:fill="FFFF99"/>
          <w:rtl/>
        </w:rPr>
        <w:t>, ובכלל זה בכבישים המפורטים באותה תוספת</w:t>
      </w:r>
      <w:r w:rsidRPr="0085047B">
        <w:rPr>
          <w:rStyle w:val="default"/>
          <w:rFonts w:cs="FrankRuehl" w:hint="cs"/>
          <w:vanish/>
          <w:sz w:val="22"/>
          <w:szCs w:val="22"/>
          <w:shd w:val="clear" w:color="auto" w:fill="FFFF99"/>
          <w:rtl/>
        </w:rPr>
        <w:t>, ובלבד שהתקיים אחד מאלה:</w:t>
      </w:r>
    </w:p>
    <w:p w:rsidR="00F229AD" w:rsidRPr="0085047B" w:rsidRDefault="00F229AD" w:rsidP="00F229AD">
      <w:pPr>
        <w:pStyle w:val="P44"/>
        <w:tabs>
          <w:tab w:val="left" w:pos="624"/>
          <w:tab w:val="left" w:pos="1021"/>
          <w:tab w:val="left" w:pos="1474"/>
          <w:tab w:val="left" w:pos="1928"/>
        </w:tabs>
        <w:spacing w:before="0"/>
        <w:ind w:left="1474"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(א)</w:t>
      </w:r>
      <w:r w:rsidRPr="0085047B">
        <w:rPr>
          <w:rStyle w:val="default"/>
          <w:rFonts w:cs="FrankRuehl" w:hint="cs"/>
          <w:vanish/>
          <w:sz w:val="22"/>
          <w:szCs w:val="22"/>
          <w:shd w:val="clear" w:color="auto" w:fill="FFFF99"/>
          <w:rtl/>
        </w:rPr>
        <w:tab/>
        <w:t xml:space="preserve">הוסעו ברכב שלושה תושבים זרים או יותר, שאינם בני משפחתו של המסיע, השוהים בישראל שלא כדין; בפסקה זו, "בני משפחה", של המסיע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הורהו, ילדו, אחיו או אחותו;</w:t>
      </w:r>
    </w:p>
    <w:p w:rsidR="00F229AD" w:rsidRPr="0085047B" w:rsidRDefault="00F229AD" w:rsidP="00F229AD">
      <w:pPr>
        <w:pStyle w:val="P44"/>
        <w:tabs>
          <w:tab w:val="left" w:pos="624"/>
          <w:tab w:val="left" w:pos="1021"/>
          <w:tab w:val="left" w:pos="1474"/>
          <w:tab w:val="left" w:pos="1928"/>
        </w:tabs>
        <w:spacing w:before="0"/>
        <w:ind w:left="1474"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(ב)</w:t>
      </w:r>
      <w:r w:rsidRPr="0085047B">
        <w:rPr>
          <w:rStyle w:val="default"/>
          <w:rFonts w:cs="FrankRuehl" w:hint="cs"/>
          <w:vanish/>
          <w:sz w:val="22"/>
          <w:szCs w:val="22"/>
          <w:shd w:val="clear" w:color="auto" w:fill="FFFF99"/>
          <w:rtl/>
        </w:rPr>
        <w:tab/>
        <w:t>המסיע קיבל, או שהיה צפוי לקבל, תשלום בעד הנסיעה.</w:t>
      </w:r>
    </w:p>
    <w:p w:rsidR="00F229AD" w:rsidRPr="0085047B" w:rsidRDefault="00F229AD" w:rsidP="00F229AD">
      <w:pPr>
        <w:pStyle w:val="P00"/>
        <w:spacing w:before="0"/>
        <w:ind w:left="0" w:right="1134"/>
        <w:rPr>
          <w:rStyle w:val="default"/>
          <w:rFonts w:cs="FrankRuehl" w:hint="cs"/>
          <w:vanish/>
          <w:szCs w:val="20"/>
          <w:shd w:val="clear" w:color="auto" w:fill="FFFF99"/>
          <w:rtl/>
        </w:rPr>
      </w:pPr>
    </w:p>
    <w:p w:rsidR="00F229AD" w:rsidRPr="0085047B" w:rsidRDefault="00F229AD" w:rsidP="00F229AD">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20.3.2016</w:t>
      </w:r>
    </w:p>
    <w:p w:rsidR="00F229AD" w:rsidRPr="0085047B" w:rsidRDefault="00F229AD" w:rsidP="00F229AD">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26</w:t>
      </w:r>
    </w:p>
    <w:p w:rsidR="00F229AD" w:rsidRPr="0085047B" w:rsidRDefault="00F229AD" w:rsidP="00F229AD">
      <w:pPr>
        <w:pStyle w:val="P00"/>
        <w:spacing w:before="0"/>
        <w:ind w:left="0" w:right="1134"/>
        <w:rPr>
          <w:rStyle w:val="default"/>
          <w:rFonts w:cs="FrankRuehl" w:hint="cs"/>
          <w:vanish/>
          <w:szCs w:val="20"/>
          <w:shd w:val="clear" w:color="auto" w:fill="FFFF99"/>
          <w:rtl/>
        </w:rPr>
      </w:pPr>
      <w:hyperlink r:id="rId145" w:history="1">
        <w:r w:rsidRPr="0085047B">
          <w:rPr>
            <w:rStyle w:val="Hyperlink"/>
            <w:rFonts w:hint="cs"/>
            <w:vanish/>
            <w:szCs w:val="20"/>
            <w:shd w:val="clear" w:color="auto" w:fill="FFFF99"/>
            <w:rtl/>
          </w:rPr>
          <w:t>ס"ח תשע"ו מס' 2538</w:t>
        </w:r>
      </w:hyperlink>
      <w:r w:rsidRPr="0085047B">
        <w:rPr>
          <w:rStyle w:val="default"/>
          <w:rFonts w:cs="FrankRuehl" w:hint="cs"/>
          <w:vanish/>
          <w:szCs w:val="20"/>
          <w:shd w:val="clear" w:color="auto" w:fill="FFFF99"/>
          <w:rtl/>
        </w:rPr>
        <w:t xml:space="preserve"> מיום 20.3.2016 עמ' 630 (</w:t>
      </w:r>
      <w:hyperlink r:id="rId146" w:history="1">
        <w:r w:rsidRPr="0085047B">
          <w:rPr>
            <w:rStyle w:val="Hyperlink"/>
            <w:rFonts w:hint="cs"/>
            <w:vanish/>
            <w:szCs w:val="20"/>
            <w:shd w:val="clear" w:color="auto" w:fill="FFFF99"/>
            <w:rtl/>
          </w:rPr>
          <w:t>ה"ח 1020</w:t>
        </w:r>
      </w:hyperlink>
      <w:r w:rsidRPr="0085047B">
        <w:rPr>
          <w:rStyle w:val="default"/>
          <w:rFonts w:cs="FrankRuehl" w:hint="cs"/>
          <w:vanish/>
          <w:szCs w:val="20"/>
          <w:shd w:val="clear" w:color="auto" w:fill="FFFF99"/>
          <w:rtl/>
        </w:rPr>
        <w:t xml:space="preserve">, </w:t>
      </w:r>
      <w:hyperlink r:id="rId147" w:history="1">
        <w:r w:rsidRPr="0085047B">
          <w:rPr>
            <w:rStyle w:val="Hyperlink"/>
            <w:rFonts w:hint="cs"/>
            <w:vanish/>
            <w:szCs w:val="20"/>
            <w:shd w:val="clear" w:color="auto" w:fill="FFFF99"/>
            <w:rtl/>
          </w:rPr>
          <w:t>ה"ח 565</w:t>
        </w:r>
      </w:hyperlink>
      <w:r w:rsidRPr="0085047B">
        <w:rPr>
          <w:rStyle w:val="default"/>
          <w:rFonts w:cs="FrankRuehl" w:hint="cs"/>
          <w:vanish/>
          <w:szCs w:val="20"/>
          <w:shd w:val="clear" w:color="auto" w:fill="FFFF99"/>
          <w:rtl/>
        </w:rPr>
        <w:t>)</w:t>
      </w:r>
    </w:p>
    <w:p w:rsidR="00F229AD" w:rsidRPr="0085047B" w:rsidRDefault="00F229AD" w:rsidP="00F229AD">
      <w:pPr>
        <w:pStyle w:val="P00"/>
        <w:ind w:left="0" w:right="1134"/>
        <w:rPr>
          <w:rStyle w:val="default"/>
          <w:rFonts w:cs="Miriam" w:hint="cs"/>
          <w:vanish/>
          <w:sz w:val="16"/>
          <w:szCs w:val="16"/>
          <w:shd w:val="clear" w:color="auto" w:fill="FFFF99"/>
          <w:rtl/>
        </w:rPr>
      </w:pPr>
      <w:r w:rsidRPr="0085047B">
        <w:rPr>
          <w:rStyle w:val="default"/>
          <w:rFonts w:cs="Miriam" w:hint="cs"/>
          <w:strike/>
          <w:vanish/>
          <w:sz w:val="16"/>
          <w:szCs w:val="16"/>
          <w:shd w:val="clear" w:color="auto" w:fill="FFFF99"/>
          <w:rtl/>
        </w:rPr>
        <w:t>הלנה, העסקה והסעה</w:t>
      </w:r>
      <w:r w:rsidR="00ED1FB1" w:rsidRPr="0085047B">
        <w:rPr>
          <w:rStyle w:val="default"/>
          <w:rFonts w:cs="Miriam" w:hint="cs"/>
          <w:vanish/>
          <w:sz w:val="16"/>
          <w:szCs w:val="16"/>
          <w:shd w:val="clear" w:color="auto" w:fill="FFFF99"/>
          <w:rtl/>
        </w:rPr>
        <w:t xml:space="preserve"> </w:t>
      </w:r>
      <w:r w:rsidR="00ED1FB1" w:rsidRPr="0085047B">
        <w:rPr>
          <w:rStyle w:val="default"/>
          <w:rFonts w:cs="Miriam" w:hint="cs"/>
          <w:vanish/>
          <w:sz w:val="16"/>
          <w:szCs w:val="16"/>
          <w:u w:val="single"/>
          <w:shd w:val="clear" w:color="auto" w:fill="FFFF99"/>
          <w:rtl/>
        </w:rPr>
        <w:t>הסעה</w:t>
      </w:r>
      <w:r w:rsidRPr="0085047B">
        <w:rPr>
          <w:rStyle w:val="default"/>
          <w:rFonts w:cs="Miriam" w:hint="cs"/>
          <w:vanish/>
          <w:sz w:val="16"/>
          <w:szCs w:val="16"/>
          <w:shd w:val="clear" w:color="auto" w:fill="FFFF99"/>
          <w:rtl/>
        </w:rPr>
        <w:t xml:space="preserve"> שלא כדין</w:t>
      </w:r>
    </w:p>
    <w:p w:rsidR="00F229AD" w:rsidRPr="0085047B" w:rsidRDefault="00F229AD" w:rsidP="00F229AD">
      <w:pPr>
        <w:pStyle w:val="P00"/>
        <w:spacing w:before="0"/>
        <w:ind w:left="0" w:right="1134"/>
        <w:rPr>
          <w:rStyle w:val="default"/>
          <w:rFonts w:cs="FrankRuehl" w:hint="cs"/>
          <w:vanish/>
          <w:sz w:val="22"/>
          <w:szCs w:val="22"/>
          <w:shd w:val="clear" w:color="auto" w:fill="FFFF99"/>
          <w:rtl/>
        </w:rPr>
      </w:pPr>
      <w:r w:rsidRPr="0085047B">
        <w:rPr>
          <w:rStyle w:val="default"/>
          <w:rFonts w:cs="FrankRuehl"/>
          <w:vanish/>
          <w:sz w:val="22"/>
          <w:szCs w:val="22"/>
          <w:shd w:val="clear" w:color="auto" w:fill="FFFF99"/>
          <w:rtl/>
        </w:rPr>
        <w:t>12</w:t>
      </w:r>
      <w:r w:rsidRPr="0085047B">
        <w:rPr>
          <w:rStyle w:val="default"/>
          <w:rFonts w:cs="FrankRuehl" w:hint="cs"/>
          <w:vanish/>
          <w:sz w:val="22"/>
          <w:szCs w:val="22"/>
          <w:shd w:val="clear" w:color="auto" w:fill="FFFF99"/>
          <w:rtl/>
        </w:rPr>
        <w:t>א.</w:t>
      </w:r>
      <w:r w:rsidRPr="0085047B">
        <w:rPr>
          <w:rStyle w:val="default"/>
          <w:rFonts w:cs="FrankRuehl"/>
          <w:vanish/>
          <w:sz w:val="22"/>
          <w:szCs w:val="22"/>
          <w:shd w:val="clear" w:color="auto" w:fill="FFFF99"/>
          <w:rtl/>
        </w:rPr>
        <w:tab/>
      </w:r>
      <w:r w:rsidRPr="0085047B">
        <w:rPr>
          <w:rStyle w:val="default"/>
          <w:rFonts w:cs="FrankRuehl" w:hint="cs"/>
          <w:strike/>
          <w:vanish/>
          <w:sz w:val="22"/>
          <w:szCs w:val="22"/>
          <w:shd w:val="clear" w:color="auto" w:fill="FFFF99"/>
          <w:rtl/>
        </w:rPr>
        <w:t>(א)</w:t>
      </w:r>
      <w:r w:rsidRPr="0085047B">
        <w:rPr>
          <w:rStyle w:val="default"/>
          <w:rFonts w:cs="FrankRuehl"/>
          <w:strike/>
          <w:vanish/>
          <w:sz w:val="22"/>
          <w:szCs w:val="22"/>
          <w:shd w:val="clear" w:color="auto" w:fill="FFFF99"/>
          <w:rtl/>
        </w:rPr>
        <w:tab/>
      </w:r>
      <w:r w:rsidRPr="0085047B">
        <w:rPr>
          <w:rStyle w:val="default"/>
          <w:rFonts w:cs="FrankRuehl" w:hint="cs"/>
          <w:strike/>
          <w:vanish/>
          <w:sz w:val="22"/>
          <w:szCs w:val="22"/>
          <w:shd w:val="clear" w:color="auto" w:fill="FFFF99"/>
          <w:rtl/>
        </w:rPr>
        <w:t xml:space="preserve">מי שהעמיד, בתמורה או שלא בתמורה, מקום לינה לרשותו של תושב זר שנכנס לישראל שלא כדין או שיושב בה שלא כדין, או סייע, בתמורה או שלא בתמורה, לתושב זר כאמור להשיג מקום לינה, דינו, על אף האמור בכל חיקוק </w:t>
      </w:r>
      <w:r w:rsidRPr="0085047B">
        <w:rPr>
          <w:rStyle w:val="default"/>
          <w:rFonts w:cs="FrankRuehl"/>
          <w:strike/>
          <w:vanish/>
          <w:sz w:val="22"/>
          <w:szCs w:val="22"/>
          <w:shd w:val="clear" w:color="auto" w:fill="FFFF99"/>
          <w:rtl/>
        </w:rPr>
        <w:t>–</w:t>
      </w:r>
      <w:r w:rsidRPr="0085047B">
        <w:rPr>
          <w:rStyle w:val="default"/>
          <w:rFonts w:cs="FrankRuehl" w:hint="cs"/>
          <w:strike/>
          <w:vanish/>
          <w:sz w:val="22"/>
          <w:szCs w:val="22"/>
          <w:shd w:val="clear" w:color="auto" w:fill="FFFF99"/>
          <w:rtl/>
        </w:rPr>
        <w:t xml:space="preserve"> מאסר שנתיים או הקנס הקבוע בסעיף 61(א)(3) לחוק העונשין, התשל"ז-1977 (להלן </w:t>
      </w:r>
      <w:r w:rsidRPr="0085047B">
        <w:rPr>
          <w:rStyle w:val="default"/>
          <w:rFonts w:cs="FrankRuehl"/>
          <w:strike/>
          <w:vanish/>
          <w:sz w:val="22"/>
          <w:szCs w:val="22"/>
          <w:shd w:val="clear" w:color="auto" w:fill="FFFF99"/>
          <w:rtl/>
        </w:rPr>
        <w:t>–</w:t>
      </w:r>
      <w:r w:rsidRPr="0085047B">
        <w:rPr>
          <w:rStyle w:val="default"/>
          <w:rFonts w:cs="FrankRuehl" w:hint="cs"/>
          <w:strike/>
          <w:vanish/>
          <w:sz w:val="22"/>
          <w:szCs w:val="22"/>
          <w:shd w:val="clear" w:color="auto" w:fill="FFFF99"/>
          <w:rtl/>
        </w:rPr>
        <w:t xml:space="preserve"> חוק העונשין).</w:t>
      </w:r>
    </w:p>
    <w:p w:rsidR="00F229AD" w:rsidRPr="0085047B" w:rsidRDefault="00F229AD" w:rsidP="00F229AD">
      <w:pPr>
        <w:pStyle w:val="P00"/>
        <w:spacing w:before="0"/>
        <w:ind w:left="0" w:right="1134"/>
        <w:rPr>
          <w:rStyle w:val="default"/>
          <w:rFonts w:cs="FrankRuehl" w:hint="cs"/>
          <w:strike/>
          <w:vanish/>
          <w:sz w:val="22"/>
          <w:szCs w:val="22"/>
          <w:shd w:val="clear" w:color="auto" w:fill="FFFF99"/>
          <w:rtl/>
        </w:rPr>
      </w:pPr>
      <w:r w:rsidRPr="0085047B">
        <w:rPr>
          <w:vanish/>
          <w:sz w:val="22"/>
          <w:szCs w:val="22"/>
          <w:shd w:val="clear" w:color="auto" w:fill="FFFF99"/>
          <w:rtl/>
        </w:rPr>
        <w:tab/>
      </w:r>
      <w:r w:rsidRPr="0085047B">
        <w:rPr>
          <w:rStyle w:val="default"/>
          <w:rFonts w:cs="FrankRuehl"/>
          <w:strike/>
          <w:vanish/>
          <w:sz w:val="22"/>
          <w:szCs w:val="22"/>
          <w:shd w:val="clear" w:color="auto" w:fill="FFFF99"/>
          <w:rtl/>
        </w:rPr>
        <w:t>(</w:t>
      </w:r>
      <w:r w:rsidRPr="0085047B">
        <w:rPr>
          <w:rStyle w:val="default"/>
          <w:rFonts w:cs="FrankRuehl" w:hint="cs"/>
          <w:strike/>
          <w:vanish/>
          <w:sz w:val="22"/>
          <w:szCs w:val="22"/>
          <w:shd w:val="clear" w:color="auto" w:fill="FFFF99"/>
          <w:rtl/>
        </w:rPr>
        <w:t>ב)</w:t>
      </w:r>
      <w:r w:rsidRPr="0085047B">
        <w:rPr>
          <w:rStyle w:val="default"/>
          <w:rFonts w:cs="FrankRuehl"/>
          <w:strike/>
          <w:vanish/>
          <w:sz w:val="22"/>
          <w:szCs w:val="22"/>
          <w:shd w:val="clear" w:color="auto" w:fill="FFFF99"/>
          <w:rtl/>
        </w:rPr>
        <w:tab/>
      </w:r>
      <w:r w:rsidRPr="0085047B">
        <w:rPr>
          <w:rStyle w:val="default"/>
          <w:rFonts w:cs="FrankRuehl" w:hint="cs"/>
          <w:strike/>
          <w:vanish/>
          <w:sz w:val="22"/>
          <w:szCs w:val="22"/>
          <w:shd w:val="clear" w:color="auto" w:fill="FFFF99"/>
          <w:rtl/>
        </w:rPr>
        <w:t>מעביד שהע</w:t>
      </w:r>
      <w:r w:rsidRPr="0085047B">
        <w:rPr>
          <w:rStyle w:val="default"/>
          <w:rFonts w:cs="FrankRuehl"/>
          <w:strike/>
          <w:vanish/>
          <w:sz w:val="22"/>
          <w:szCs w:val="22"/>
          <w:shd w:val="clear" w:color="auto" w:fill="FFFF99"/>
          <w:rtl/>
        </w:rPr>
        <w:t>ס</w:t>
      </w:r>
      <w:r w:rsidRPr="0085047B">
        <w:rPr>
          <w:rStyle w:val="default"/>
          <w:rFonts w:cs="FrankRuehl" w:hint="cs"/>
          <w:strike/>
          <w:vanish/>
          <w:sz w:val="22"/>
          <w:szCs w:val="22"/>
          <w:shd w:val="clear" w:color="auto" w:fill="FFFF99"/>
          <w:rtl/>
        </w:rPr>
        <w:t xml:space="preserve">יק עובד שהוא תושב זר שאינו רשאי לעבוד בישראל לפי חוק זה, וכן מתווך כוח אדם שתיווך בקשר להעסקתו של עובד כאמור, דינו, על אף האמור בכל חיקוק </w:t>
      </w:r>
      <w:r w:rsidRPr="0085047B">
        <w:rPr>
          <w:rStyle w:val="default"/>
          <w:rFonts w:cs="FrankRuehl"/>
          <w:strike/>
          <w:vanish/>
          <w:sz w:val="22"/>
          <w:szCs w:val="22"/>
          <w:shd w:val="clear" w:color="auto" w:fill="FFFF99"/>
          <w:rtl/>
        </w:rPr>
        <w:t>–</w:t>
      </w:r>
      <w:r w:rsidRPr="0085047B">
        <w:rPr>
          <w:rStyle w:val="default"/>
          <w:rFonts w:cs="FrankRuehl" w:hint="cs"/>
          <w:strike/>
          <w:vanish/>
          <w:sz w:val="22"/>
          <w:szCs w:val="22"/>
          <w:shd w:val="clear" w:color="auto" w:fill="FFFF99"/>
          <w:rtl/>
        </w:rPr>
        <w:t xml:space="preserve"> מאסר שנתיים או הקנס הקבוע בסעיף 61(א)(3) לחוק העונשין.</w:t>
      </w:r>
    </w:p>
    <w:p w:rsidR="00F229AD" w:rsidRPr="0085047B" w:rsidRDefault="00F229AD" w:rsidP="00F229AD">
      <w:pPr>
        <w:pStyle w:val="P02"/>
        <w:spacing w:before="0"/>
        <w:ind w:left="1021" w:right="1134"/>
        <w:rPr>
          <w:rStyle w:val="default"/>
          <w:rFonts w:cs="FrankRuehl"/>
          <w:vanish/>
          <w:sz w:val="22"/>
          <w:szCs w:val="22"/>
          <w:shd w:val="clear" w:color="auto" w:fill="FFFF99"/>
          <w:rtl/>
        </w:rPr>
      </w:pPr>
      <w:r w:rsidRPr="0085047B">
        <w:rPr>
          <w:vanish/>
          <w:sz w:val="22"/>
          <w:szCs w:val="22"/>
          <w:shd w:val="clear" w:color="auto" w:fill="FFFF99"/>
          <w:rtl/>
        </w:rPr>
        <w:tab/>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ג)</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(1)</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המסיע ברכב תושב זר השוהה בישראל שלא כדין, דינו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מאסר </w:t>
      </w:r>
      <w:r w:rsidRPr="0085047B">
        <w:rPr>
          <w:rStyle w:val="default"/>
          <w:rFonts w:cs="FrankRuehl"/>
          <w:vanish/>
          <w:sz w:val="22"/>
          <w:szCs w:val="22"/>
          <w:shd w:val="clear" w:color="auto" w:fill="FFFF99"/>
          <w:rtl/>
        </w:rPr>
        <w:t>ש</w:t>
      </w:r>
      <w:r w:rsidRPr="0085047B">
        <w:rPr>
          <w:rStyle w:val="default"/>
          <w:rFonts w:cs="FrankRuehl" w:hint="cs"/>
          <w:vanish/>
          <w:sz w:val="22"/>
          <w:szCs w:val="22"/>
          <w:shd w:val="clear" w:color="auto" w:fill="FFFF99"/>
          <w:rtl/>
        </w:rPr>
        <w:t xml:space="preserve">נתיים או הקנס הקבוע בסעיף 61(א)(3) </w:t>
      </w:r>
      <w:r w:rsidRPr="0085047B">
        <w:rPr>
          <w:rStyle w:val="default"/>
          <w:rFonts w:cs="FrankRuehl" w:hint="cs"/>
          <w:strike/>
          <w:vanish/>
          <w:sz w:val="22"/>
          <w:szCs w:val="22"/>
          <w:shd w:val="clear" w:color="auto" w:fill="FFFF99"/>
          <w:rtl/>
        </w:rPr>
        <w:t>לחוק העונשין; הוראות פסקה זו יעמדו בתוקפן עד יום כ"א באדר ב' התשע"ו (31 במרס 2016)</w:t>
      </w:r>
      <w:r w:rsidR="00ED1FB1" w:rsidRPr="0085047B">
        <w:rPr>
          <w:rStyle w:val="default"/>
          <w:rFonts w:cs="FrankRuehl" w:hint="cs"/>
          <w:vanish/>
          <w:sz w:val="22"/>
          <w:szCs w:val="22"/>
          <w:shd w:val="clear" w:color="auto" w:fill="FFFF99"/>
          <w:rtl/>
        </w:rPr>
        <w:t xml:space="preserve"> </w:t>
      </w:r>
      <w:r w:rsidR="00ED1FB1" w:rsidRPr="0085047B">
        <w:rPr>
          <w:rStyle w:val="default"/>
          <w:rFonts w:cs="FrankRuehl" w:hint="cs"/>
          <w:vanish/>
          <w:sz w:val="22"/>
          <w:szCs w:val="22"/>
          <w:u w:val="single"/>
          <w:shd w:val="clear" w:color="auto" w:fill="FFFF99"/>
          <w:rtl/>
        </w:rPr>
        <w:t xml:space="preserve">לחוק העונשין, התשל"ז-1977 (להלן </w:t>
      </w:r>
      <w:r w:rsidR="00ED1FB1" w:rsidRPr="0085047B">
        <w:rPr>
          <w:rStyle w:val="default"/>
          <w:rFonts w:cs="FrankRuehl"/>
          <w:vanish/>
          <w:sz w:val="22"/>
          <w:szCs w:val="22"/>
          <w:u w:val="single"/>
          <w:shd w:val="clear" w:color="auto" w:fill="FFFF99"/>
          <w:rtl/>
        </w:rPr>
        <w:t>–</w:t>
      </w:r>
      <w:r w:rsidR="00ED1FB1" w:rsidRPr="0085047B">
        <w:rPr>
          <w:rStyle w:val="default"/>
          <w:rFonts w:cs="FrankRuehl" w:hint="cs"/>
          <w:vanish/>
          <w:sz w:val="22"/>
          <w:szCs w:val="22"/>
          <w:u w:val="single"/>
          <w:shd w:val="clear" w:color="auto" w:fill="FFFF99"/>
          <w:rtl/>
        </w:rPr>
        <w:t xml:space="preserve"> חוק העונשין); הוראות פסקה זו יעמדו בתוקפן עד יום ט"ו בניסן התשע"ח (31 במרס 2018)</w:t>
      </w:r>
      <w:r w:rsidRPr="0085047B">
        <w:rPr>
          <w:rStyle w:val="default"/>
          <w:rFonts w:cs="FrankRuehl" w:hint="cs"/>
          <w:vanish/>
          <w:sz w:val="22"/>
          <w:szCs w:val="22"/>
          <w:shd w:val="clear" w:color="auto" w:fill="FFFF99"/>
          <w:rtl/>
        </w:rPr>
        <w:t>;</w:t>
      </w:r>
    </w:p>
    <w:p w:rsidR="00F229AD" w:rsidRPr="0085047B" w:rsidRDefault="00F229AD" w:rsidP="00F229AD">
      <w:pPr>
        <w:pStyle w:val="P44"/>
        <w:tabs>
          <w:tab w:val="left" w:pos="1021"/>
          <w:tab w:val="left" w:pos="1474"/>
          <w:tab w:val="left" w:pos="1928"/>
        </w:tabs>
        <w:spacing w:before="0"/>
        <w:ind w:left="1021"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(1א)</w:t>
      </w:r>
      <w:r w:rsidRPr="0085047B">
        <w:rPr>
          <w:rStyle w:val="default"/>
          <w:rFonts w:cs="FrankRuehl" w:hint="cs"/>
          <w:vanish/>
          <w:sz w:val="22"/>
          <w:szCs w:val="22"/>
          <w:shd w:val="clear" w:color="auto" w:fill="FFFF99"/>
          <w:rtl/>
        </w:rPr>
        <w:tab/>
        <w:t xml:space="preserve">המסיע ברכב תושב זר השוהה בישראל שלא כדין, באחת מהנסיבות כמפורט להלן, דינו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מאסר שלוש שנים או קנס פי ארבעה מהקנס הקבוע בסעיף 61(א)(3) לחוק העונשין:</w:t>
      </w:r>
    </w:p>
    <w:p w:rsidR="00F229AD" w:rsidRPr="0085047B" w:rsidRDefault="00F229AD" w:rsidP="00F229AD">
      <w:pPr>
        <w:pStyle w:val="P44"/>
        <w:tabs>
          <w:tab w:val="left" w:pos="1928"/>
        </w:tabs>
        <w:spacing w:before="0"/>
        <w:ind w:left="1474"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(א)</w:t>
      </w:r>
      <w:r w:rsidRPr="0085047B">
        <w:rPr>
          <w:rStyle w:val="default"/>
          <w:rFonts w:cs="FrankRuehl" w:hint="cs"/>
          <w:vanish/>
          <w:sz w:val="22"/>
          <w:szCs w:val="22"/>
          <w:shd w:val="clear" w:color="auto" w:fill="FFFF99"/>
          <w:rtl/>
        </w:rPr>
        <w:tab/>
        <w:t>נעשה שינוי ברכב, לרבות הוספת תוספת או התקנת מיתקן, במטרה להסתיר את התושב הזר הזוהה בישראל שלא כדין;</w:t>
      </w:r>
    </w:p>
    <w:p w:rsidR="00F229AD" w:rsidRPr="0085047B" w:rsidRDefault="00F229AD" w:rsidP="00F229AD">
      <w:pPr>
        <w:pStyle w:val="P44"/>
        <w:tabs>
          <w:tab w:val="left" w:pos="1928"/>
        </w:tabs>
        <w:spacing w:before="0"/>
        <w:ind w:left="1474"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(ב)</w:t>
      </w:r>
      <w:r w:rsidRPr="0085047B">
        <w:rPr>
          <w:rStyle w:val="default"/>
          <w:rFonts w:cs="FrankRuehl" w:hint="cs"/>
          <w:vanish/>
          <w:sz w:val="22"/>
          <w:szCs w:val="22"/>
          <w:shd w:val="clear" w:color="auto" w:fill="FFFF99"/>
          <w:rtl/>
        </w:rPr>
        <w:tab/>
        <w:t>הוסעו ברכב שישה תושבים זרים או יותר, השוהים בישראל שלא כדין;</w:t>
      </w:r>
    </w:p>
    <w:p w:rsidR="00F229AD" w:rsidRPr="0085047B" w:rsidRDefault="00F229AD" w:rsidP="00F229AD">
      <w:pPr>
        <w:pStyle w:val="P44"/>
        <w:tabs>
          <w:tab w:val="left" w:pos="1928"/>
        </w:tabs>
        <w:spacing w:before="0"/>
        <w:ind w:left="1474"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(ג)</w:t>
      </w:r>
      <w:r w:rsidRPr="0085047B">
        <w:rPr>
          <w:rStyle w:val="default"/>
          <w:rFonts w:cs="FrankRuehl" w:hint="cs"/>
          <w:vanish/>
          <w:sz w:val="22"/>
          <w:szCs w:val="22"/>
          <w:shd w:val="clear" w:color="auto" w:fill="FFFF99"/>
          <w:rtl/>
        </w:rPr>
        <w:tab/>
        <w:t>ההסעה נעשתה במסגרת שירותי הסעות שמטרתם לאפשר כניסה לישראל או שהייה בה, שלא כדין, של תושבים זרים, כאמור בסעיף קטן (ג6);</w:t>
      </w:r>
    </w:p>
    <w:p w:rsidR="00F229AD" w:rsidRPr="0085047B" w:rsidRDefault="00F229AD" w:rsidP="00F229AD">
      <w:pPr>
        <w:pStyle w:val="P22"/>
        <w:spacing w:before="0"/>
        <w:ind w:left="1021" w:right="1134"/>
        <w:rPr>
          <w:rStyle w:val="default"/>
          <w:rFonts w:cs="FrankRuehl"/>
          <w:vanish/>
          <w:sz w:val="22"/>
          <w:szCs w:val="22"/>
          <w:shd w:val="clear" w:color="auto" w:fill="FFFF99"/>
          <w:rtl/>
        </w:rPr>
      </w:pPr>
      <w:r w:rsidRPr="0085047B">
        <w:rPr>
          <w:rStyle w:val="default"/>
          <w:rFonts w:cs="FrankRuehl"/>
          <w:vanish/>
          <w:sz w:val="22"/>
          <w:szCs w:val="22"/>
          <w:shd w:val="clear" w:color="auto" w:fill="FFFF99"/>
          <w:rtl/>
        </w:rPr>
        <w:t>(2)</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הוראות פסקאות (1) ו-(1א) לא יחולו על המסיע כאמור באותה פסקה, באוטובוס ציבורי, בקו שירות; לענין זה, "אוטובוס ציבורי" ו"קו שירות"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כהגדרתם בסעיף 1 לפקודת</w:t>
      </w:r>
      <w:r w:rsidRPr="0085047B">
        <w:rPr>
          <w:rStyle w:val="default"/>
          <w:rFonts w:cs="FrankRuehl"/>
          <w:vanish/>
          <w:sz w:val="22"/>
          <w:szCs w:val="22"/>
          <w:shd w:val="clear" w:color="auto" w:fill="FFFF99"/>
          <w:rtl/>
        </w:rPr>
        <w:t xml:space="preserve"> </w:t>
      </w:r>
      <w:r w:rsidRPr="0085047B">
        <w:rPr>
          <w:rStyle w:val="default"/>
          <w:rFonts w:cs="FrankRuehl" w:hint="cs"/>
          <w:vanish/>
          <w:sz w:val="22"/>
          <w:szCs w:val="22"/>
          <w:shd w:val="clear" w:color="auto" w:fill="FFFF99"/>
          <w:rtl/>
        </w:rPr>
        <w:t>התעבורה.</w:t>
      </w:r>
    </w:p>
    <w:p w:rsidR="00F229AD" w:rsidRPr="0085047B" w:rsidRDefault="00F229AD" w:rsidP="00ED1FB1">
      <w:pPr>
        <w:pStyle w:val="P00"/>
        <w:ind w:left="1021" w:right="1134" w:hanging="1021"/>
        <w:rPr>
          <w:rStyle w:val="default"/>
          <w:rFonts w:cs="FrankRuehl" w:hint="cs"/>
          <w:strike/>
          <w:vanish/>
          <w:sz w:val="22"/>
          <w:szCs w:val="22"/>
          <w:shd w:val="clear" w:color="auto" w:fill="FFFF99"/>
          <w:rtl/>
        </w:rPr>
      </w:pPr>
      <w:r w:rsidRPr="0085047B">
        <w:rPr>
          <w:vanish/>
          <w:sz w:val="22"/>
          <w:szCs w:val="22"/>
          <w:shd w:val="clear" w:color="auto" w:fill="FFFF99"/>
          <w:rtl/>
        </w:rPr>
        <w:tab/>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ד)</w:t>
      </w:r>
      <w:r w:rsidRPr="0085047B">
        <w:rPr>
          <w:rStyle w:val="default"/>
          <w:rFonts w:cs="FrankRuehl"/>
          <w:vanish/>
          <w:sz w:val="22"/>
          <w:szCs w:val="22"/>
          <w:shd w:val="clear" w:color="auto" w:fill="FFFF99"/>
          <w:rtl/>
        </w:rPr>
        <w:tab/>
      </w:r>
      <w:r w:rsidRPr="0085047B">
        <w:rPr>
          <w:rStyle w:val="default"/>
          <w:rFonts w:cs="FrankRuehl"/>
          <w:strike/>
          <w:vanish/>
          <w:sz w:val="22"/>
          <w:szCs w:val="22"/>
          <w:shd w:val="clear" w:color="auto" w:fill="FFFF99"/>
          <w:rtl/>
        </w:rPr>
        <w:t>(1)</w:t>
      </w:r>
      <w:r w:rsidRPr="0085047B">
        <w:rPr>
          <w:rStyle w:val="default"/>
          <w:rFonts w:cs="FrankRuehl" w:hint="cs"/>
          <w:strike/>
          <w:vanish/>
          <w:sz w:val="22"/>
          <w:szCs w:val="22"/>
          <w:shd w:val="clear" w:color="auto" w:fill="FFFF99"/>
          <w:rtl/>
        </w:rPr>
        <w:tab/>
      </w:r>
      <w:r w:rsidRPr="0085047B">
        <w:rPr>
          <w:rStyle w:val="default"/>
          <w:rFonts w:cs="FrankRuehl"/>
          <w:strike/>
          <w:vanish/>
          <w:sz w:val="22"/>
          <w:szCs w:val="22"/>
          <w:shd w:val="clear" w:color="auto" w:fill="FFFF99"/>
          <w:rtl/>
        </w:rPr>
        <w:t>מי שעשה מעשה כאמור בסעיפים קטנים (א), (ב), (ג) או (ג5), והוכחה</w:t>
      </w:r>
      <w:r w:rsidRPr="0085047B">
        <w:rPr>
          <w:rStyle w:val="default"/>
          <w:rFonts w:cs="FrankRuehl" w:hint="cs"/>
          <w:strike/>
          <w:vanish/>
          <w:sz w:val="22"/>
          <w:szCs w:val="22"/>
          <w:shd w:val="clear" w:color="auto" w:fill="FFFF99"/>
          <w:rtl/>
        </w:rPr>
        <w:t xml:space="preserve"> </w:t>
      </w:r>
      <w:r w:rsidRPr="0085047B">
        <w:rPr>
          <w:rStyle w:val="default"/>
          <w:rFonts w:cs="FrankRuehl"/>
          <w:strike/>
          <w:vanish/>
          <w:sz w:val="22"/>
          <w:szCs w:val="22"/>
          <w:shd w:val="clear" w:color="auto" w:fill="FFFF99"/>
          <w:rtl/>
        </w:rPr>
        <w:t>מודעותו לכך שהלן, העובד, הנוסע או הנוהג, לפי הענין, הוא תושב זר, עליו הראיה שהמעשה נעשה באחת מאלה:</w:t>
      </w:r>
    </w:p>
    <w:p w:rsidR="00F229AD" w:rsidRPr="0085047B" w:rsidRDefault="00F229AD" w:rsidP="00F229AD">
      <w:pPr>
        <w:pStyle w:val="P00"/>
        <w:spacing w:before="0"/>
        <w:ind w:left="1474" w:right="1134"/>
        <w:rPr>
          <w:rStyle w:val="default"/>
          <w:rFonts w:cs="FrankRuehl" w:hint="cs"/>
          <w:strike/>
          <w:vanish/>
          <w:sz w:val="22"/>
          <w:szCs w:val="22"/>
          <w:shd w:val="clear" w:color="auto" w:fill="FFFF99"/>
          <w:rtl/>
        </w:rPr>
      </w:pPr>
      <w:r w:rsidRPr="0085047B">
        <w:rPr>
          <w:rStyle w:val="default"/>
          <w:rFonts w:cs="FrankRuehl"/>
          <w:strike/>
          <w:vanish/>
          <w:sz w:val="22"/>
          <w:szCs w:val="22"/>
          <w:shd w:val="clear" w:color="auto" w:fill="FFFF99"/>
          <w:rtl/>
        </w:rPr>
        <w:t>(א)</w:t>
      </w:r>
      <w:r w:rsidRPr="0085047B">
        <w:rPr>
          <w:rStyle w:val="default"/>
          <w:rFonts w:cs="FrankRuehl" w:hint="cs"/>
          <w:strike/>
          <w:vanish/>
          <w:sz w:val="22"/>
          <w:szCs w:val="22"/>
          <w:shd w:val="clear" w:color="auto" w:fill="FFFF99"/>
          <w:rtl/>
        </w:rPr>
        <w:tab/>
      </w:r>
      <w:r w:rsidRPr="0085047B">
        <w:rPr>
          <w:rStyle w:val="default"/>
          <w:rFonts w:cs="FrankRuehl"/>
          <w:strike/>
          <w:vanish/>
          <w:sz w:val="22"/>
          <w:szCs w:val="22"/>
          <w:shd w:val="clear" w:color="auto" w:fill="FFFF99"/>
          <w:rtl/>
        </w:rPr>
        <w:t>לאחר שבדק שבידי התושב הזר מסמכים, שלפיהם הוא נכנס</w:t>
      </w:r>
      <w:r w:rsidRPr="0085047B">
        <w:rPr>
          <w:rStyle w:val="default"/>
          <w:rFonts w:cs="FrankRuehl" w:hint="cs"/>
          <w:strike/>
          <w:vanish/>
          <w:sz w:val="22"/>
          <w:szCs w:val="22"/>
          <w:shd w:val="clear" w:color="auto" w:fill="FFFF99"/>
          <w:rtl/>
        </w:rPr>
        <w:t xml:space="preserve"> </w:t>
      </w:r>
      <w:r w:rsidRPr="0085047B">
        <w:rPr>
          <w:rStyle w:val="default"/>
          <w:rFonts w:cs="FrankRuehl"/>
          <w:strike/>
          <w:vanish/>
          <w:sz w:val="22"/>
          <w:szCs w:val="22"/>
          <w:shd w:val="clear" w:color="auto" w:fill="FFFF99"/>
          <w:rtl/>
        </w:rPr>
        <w:t>לישראל כדין ויושב בה כדין או, לענין עבירה לפי סעיף קטן (ג5), מסמכים שלפיהם הוא רשאי לנהוג ברכב בישראל;</w:t>
      </w:r>
    </w:p>
    <w:p w:rsidR="00F229AD" w:rsidRPr="0085047B" w:rsidRDefault="00F229AD" w:rsidP="00F229AD">
      <w:pPr>
        <w:pStyle w:val="P00"/>
        <w:spacing w:before="0"/>
        <w:ind w:left="1474" w:right="1134"/>
        <w:rPr>
          <w:rStyle w:val="default"/>
          <w:rFonts w:cs="FrankRuehl" w:hint="cs"/>
          <w:vanish/>
          <w:sz w:val="22"/>
          <w:szCs w:val="22"/>
          <w:shd w:val="clear" w:color="auto" w:fill="FFFF99"/>
          <w:rtl/>
        </w:rPr>
      </w:pPr>
      <w:r w:rsidRPr="0085047B">
        <w:rPr>
          <w:rStyle w:val="default"/>
          <w:rFonts w:cs="FrankRuehl"/>
          <w:strike/>
          <w:vanish/>
          <w:sz w:val="22"/>
          <w:szCs w:val="22"/>
          <w:shd w:val="clear" w:color="auto" w:fill="FFFF99"/>
          <w:rtl/>
        </w:rPr>
        <w:t>(ב)</w:t>
      </w:r>
      <w:r w:rsidRPr="0085047B">
        <w:rPr>
          <w:rStyle w:val="default"/>
          <w:rFonts w:cs="FrankRuehl" w:hint="cs"/>
          <w:strike/>
          <w:vanish/>
          <w:sz w:val="22"/>
          <w:szCs w:val="22"/>
          <w:shd w:val="clear" w:color="auto" w:fill="FFFF99"/>
          <w:rtl/>
        </w:rPr>
        <w:tab/>
      </w:r>
      <w:r w:rsidRPr="0085047B">
        <w:rPr>
          <w:rStyle w:val="default"/>
          <w:rFonts w:cs="FrankRuehl"/>
          <w:strike/>
          <w:vanish/>
          <w:sz w:val="22"/>
          <w:szCs w:val="22"/>
          <w:shd w:val="clear" w:color="auto" w:fill="FFFF99"/>
          <w:rtl/>
        </w:rPr>
        <w:t>בנסיבות שבהן הוא לא חשד שהתושב הזר נכנס לישראל שלא כדין,</w:t>
      </w:r>
      <w:r w:rsidRPr="0085047B">
        <w:rPr>
          <w:rStyle w:val="default"/>
          <w:rFonts w:cs="FrankRuehl" w:hint="cs"/>
          <w:strike/>
          <w:vanish/>
          <w:sz w:val="22"/>
          <w:szCs w:val="22"/>
          <w:shd w:val="clear" w:color="auto" w:fill="FFFF99"/>
          <w:rtl/>
        </w:rPr>
        <w:t xml:space="preserve"> </w:t>
      </w:r>
      <w:r w:rsidRPr="0085047B">
        <w:rPr>
          <w:rStyle w:val="default"/>
          <w:rFonts w:cs="FrankRuehl"/>
          <w:strike/>
          <w:vanish/>
          <w:sz w:val="22"/>
          <w:szCs w:val="22"/>
          <w:shd w:val="clear" w:color="auto" w:fill="FFFF99"/>
          <w:rtl/>
        </w:rPr>
        <w:t>שהוא יושב בה שלא כדין, או לענין עבירה לפי סעיף קטן (ג5), בנסיבות שבהן הוא לא חשד שהתושב הזר אינו רשאי לנהוג ברכב בישראל.</w:t>
      </w:r>
    </w:p>
    <w:p w:rsidR="00F229AD" w:rsidRPr="0085047B" w:rsidRDefault="00F229AD" w:rsidP="00F229AD">
      <w:pPr>
        <w:pStyle w:val="P00"/>
        <w:spacing w:before="0"/>
        <w:ind w:left="1021" w:right="1134"/>
        <w:rPr>
          <w:rStyle w:val="default"/>
          <w:rFonts w:cs="FrankRuehl" w:hint="cs"/>
          <w:vanish/>
          <w:sz w:val="22"/>
          <w:szCs w:val="22"/>
          <w:shd w:val="clear" w:color="auto" w:fill="FFFF99"/>
          <w:rtl/>
        </w:rPr>
      </w:pPr>
      <w:r w:rsidRPr="0085047B">
        <w:rPr>
          <w:rStyle w:val="default"/>
          <w:rFonts w:cs="FrankRuehl"/>
          <w:vanish/>
          <w:sz w:val="22"/>
          <w:szCs w:val="22"/>
          <w:shd w:val="clear" w:color="auto" w:fill="FFFF99"/>
          <w:rtl/>
        </w:rPr>
        <w:t>(2)</w:t>
      </w:r>
      <w:r w:rsidRPr="0085047B">
        <w:rPr>
          <w:rStyle w:val="default"/>
          <w:rFonts w:cs="FrankRuehl" w:hint="cs"/>
          <w:vanish/>
          <w:sz w:val="22"/>
          <w:szCs w:val="22"/>
          <w:shd w:val="clear" w:color="auto" w:fill="FFFF99"/>
          <w:rtl/>
        </w:rPr>
        <w:tab/>
      </w:r>
      <w:r w:rsidRPr="0085047B">
        <w:rPr>
          <w:rStyle w:val="default"/>
          <w:rFonts w:cs="FrankRuehl"/>
          <w:vanish/>
          <w:sz w:val="22"/>
          <w:szCs w:val="22"/>
          <w:shd w:val="clear" w:color="auto" w:fill="FFFF99"/>
          <w:rtl/>
        </w:rPr>
        <w:t>מסיע במונית, כהגדרתה בסעיף 1 לפקודת התעבורה, רשאי לדרוש</w:t>
      </w:r>
      <w:r w:rsidRPr="0085047B">
        <w:rPr>
          <w:rStyle w:val="default"/>
          <w:rFonts w:cs="FrankRuehl" w:hint="cs"/>
          <w:vanish/>
          <w:sz w:val="22"/>
          <w:szCs w:val="22"/>
          <w:shd w:val="clear" w:color="auto" w:fill="FFFF99"/>
          <w:rtl/>
        </w:rPr>
        <w:t xml:space="preserve"> </w:t>
      </w:r>
      <w:r w:rsidRPr="0085047B">
        <w:rPr>
          <w:rStyle w:val="default"/>
          <w:rFonts w:cs="FrankRuehl"/>
          <w:vanish/>
          <w:sz w:val="22"/>
          <w:szCs w:val="22"/>
          <w:shd w:val="clear" w:color="auto" w:fill="FFFF99"/>
          <w:rtl/>
        </w:rPr>
        <w:t>מנוסע מסמכים שלפיהם הוא נכנס לישראל כדין ויושב בה כדין, ותהא</w:t>
      </w:r>
      <w:r w:rsidRPr="0085047B">
        <w:rPr>
          <w:rStyle w:val="default"/>
          <w:rFonts w:cs="FrankRuehl" w:hint="cs"/>
          <w:vanish/>
          <w:sz w:val="22"/>
          <w:szCs w:val="22"/>
          <w:shd w:val="clear" w:color="auto" w:fill="FFFF99"/>
          <w:rtl/>
        </w:rPr>
        <w:t xml:space="preserve"> </w:t>
      </w:r>
      <w:r w:rsidRPr="0085047B">
        <w:rPr>
          <w:rStyle w:val="default"/>
          <w:rFonts w:cs="FrankRuehl"/>
          <w:vanish/>
          <w:sz w:val="22"/>
          <w:szCs w:val="22"/>
          <w:shd w:val="clear" w:color="auto" w:fill="FFFF99"/>
          <w:rtl/>
        </w:rPr>
        <w:t>זו סיבה סבירה לסרב להסיע נוסע או מטענו בהתאם להוראות לפי פקודת התעבורה, אם הנוסע לא הציג לפני המסיע במונית מסמכים כאמור</w:t>
      </w:r>
      <w:r w:rsidRPr="0085047B">
        <w:rPr>
          <w:rStyle w:val="default"/>
          <w:rFonts w:cs="FrankRuehl" w:hint="cs"/>
          <w:vanish/>
          <w:sz w:val="22"/>
          <w:szCs w:val="22"/>
          <w:shd w:val="clear" w:color="auto" w:fill="FFFF99"/>
          <w:rtl/>
        </w:rPr>
        <w:t xml:space="preserve">; הוראות פסקה זו יעמדו בתוקפן עד יום </w:t>
      </w:r>
      <w:r w:rsidRPr="0085047B">
        <w:rPr>
          <w:rStyle w:val="default"/>
          <w:rFonts w:cs="FrankRuehl" w:hint="cs"/>
          <w:strike/>
          <w:vanish/>
          <w:sz w:val="22"/>
          <w:szCs w:val="22"/>
          <w:shd w:val="clear" w:color="auto" w:fill="FFFF99"/>
          <w:rtl/>
        </w:rPr>
        <w:t>כ"א באדר ב' התשע"ו (31 במרס 2016)</w:t>
      </w:r>
      <w:r w:rsidR="00ED1FB1" w:rsidRPr="0085047B">
        <w:rPr>
          <w:rStyle w:val="default"/>
          <w:rFonts w:cs="FrankRuehl" w:hint="cs"/>
          <w:vanish/>
          <w:sz w:val="22"/>
          <w:szCs w:val="22"/>
          <w:shd w:val="clear" w:color="auto" w:fill="FFFF99"/>
          <w:rtl/>
        </w:rPr>
        <w:t xml:space="preserve"> </w:t>
      </w:r>
      <w:r w:rsidR="00ED1FB1" w:rsidRPr="0085047B">
        <w:rPr>
          <w:rStyle w:val="default"/>
          <w:rFonts w:cs="FrankRuehl" w:hint="cs"/>
          <w:vanish/>
          <w:sz w:val="22"/>
          <w:szCs w:val="22"/>
          <w:u w:val="single"/>
          <w:shd w:val="clear" w:color="auto" w:fill="FFFF99"/>
          <w:rtl/>
        </w:rPr>
        <w:t>ט"ו בניסן התשע"ח (31 במרס 2018)</w:t>
      </w:r>
      <w:r w:rsidRPr="0085047B">
        <w:rPr>
          <w:rStyle w:val="default"/>
          <w:rFonts w:cs="FrankRuehl" w:hint="cs"/>
          <w:vanish/>
          <w:sz w:val="22"/>
          <w:szCs w:val="22"/>
          <w:shd w:val="clear" w:color="auto" w:fill="FFFF99"/>
          <w:rtl/>
        </w:rPr>
        <w:t>;</w:t>
      </w:r>
    </w:p>
    <w:p w:rsidR="00F229AD" w:rsidRPr="0085047B" w:rsidRDefault="00F229AD" w:rsidP="00F229AD">
      <w:pPr>
        <w:pStyle w:val="P00"/>
        <w:spacing w:before="0"/>
        <w:ind w:left="1021" w:right="1134"/>
        <w:rPr>
          <w:rStyle w:val="default"/>
          <w:rFonts w:cs="FrankRuehl" w:hint="cs"/>
          <w:vanish/>
          <w:sz w:val="22"/>
          <w:szCs w:val="22"/>
          <w:shd w:val="clear" w:color="auto" w:fill="FFFF99"/>
          <w:rtl/>
        </w:rPr>
      </w:pPr>
      <w:r w:rsidRPr="0085047B">
        <w:rPr>
          <w:rStyle w:val="default"/>
          <w:rFonts w:cs="FrankRuehl"/>
          <w:vanish/>
          <w:sz w:val="22"/>
          <w:szCs w:val="22"/>
          <w:shd w:val="clear" w:color="auto" w:fill="FFFF99"/>
          <w:rtl/>
        </w:rPr>
        <w:t>(3)</w:t>
      </w:r>
      <w:r w:rsidRPr="0085047B">
        <w:rPr>
          <w:rStyle w:val="default"/>
          <w:rFonts w:cs="FrankRuehl" w:hint="cs"/>
          <w:vanish/>
          <w:sz w:val="22"/>
          <w:szCs w:val="22"/>
          <w:shd w:val="clear" w:color="auto" w:fill="FFFF99"/>
          <w:rtl/>
        </w:rPr>
        <w:tab/>
      </w:r>
      <w:r w:rsidRPr="0085047B">
        <w:rPr>
          <w:rStyle w:val="default"/>
          <w:rFonts w:cs="FrankRuehl"/>
          <w:vanish/>
          <w:sz w:val="22"/>
          <w:szCs w:val="22"/>
          <w:shd w:val="clear" w:color="auto" w:fill="FFFF99"/>
          <w:rtl/>
        </w:rPr>
        <w:t>הוראות סעיף קטן זה</w:t>
      </w:r>
      <w:r w:rsidR="00ED1FB1" w:rsidRPr="0085047B">
        <w:rPr>
          <w:rStyle w:val="default"/>
          <w:rFonts w:cs="FrankRuehl" w:hint="cs"/>
          <w:vanish/>
          <w:sz w:val="22"/>
          <w:szCs w:val="22"/>
          <w:shd w:val="clear" w:color="auto" w:fill="FFFF99"/>
          <w:rtl/>
        </w:rPr>
        <w:t xml:space="preserve"> </w:t>
      </w:r>
      <w:r w:rsidR="00ED1FB1" w:rsidRPr="0085047B">
        <w:rPr>
          <w:rStyle w:val="default"/>
          <w:rFonts w:cs="FrankRuehl" w:hint="cs"/>
          <w:vanish/>
          <w:sz w:val="22"/>
          <w:szCs w:val="22"/>
          <w:u w:val="single"/>
          <w:shd w:val="clear" w:color="auto" w:fill="FFFF99"/>
          <w:rtl/>
        </w:rPr>
        <w:t>והוראות סעיף 12ב13</w:t>
      </w:r>
      <w:r w:rsidRPr="0085047B">
        <w:rPr>
          <w:rStyle w:val="default"/>
          <w:rFonts w:cs="FrankRuehl"/>
          <w:vanish/>
          <w:sz w:val="22"/>
          <w:szCs w:val="22"/>
          <w:shd w:val="clear" w:color="auto" w:fill="FFFF99"/>
          <w:rtl/>
        </w:rPr>
        <w:t xml:space="preserve"> יחולו, לגבי מסיע, רק על נסיעה שנערכה, כולה</w:t>
      </w:r>
      <w:r w:rsidRPr="0085047B">
        <w:rPr>
          <w:rStyle w:val="default"/>
          <w:rFonts w:cs="FrankRuehl" w:hint="cs"/>
          <w:vanish/>
          <w:sz w:val="22"/>
          <w:szCs w:val="22"/>
          <w:shd w:val="clear" w:color="auto" w:fill="FFFF99"/>
          <w:rtl/>
        </w:rPr>
        <w:t xml:space="preserve"> </w:t>
      </w:r>
      <w:r w:rsidRPr="0085047B">
        <w:rPr>
          <w:rStyle w:val="default"/>
          <w:rFonts w:cs="FrankRuehl"/>
          <w:vanish/>
          <w:sz w:val="22"/>
          <w:szCs w:val="22"/>
          <w:shd w:val="clear" w:color="auto" w:fill="FFFF99"/>
          <w:rtl/>
        </w:rPr>
        <w:t>או חלקה, בשטח שגבולותיו הם בין הקו הכחול לבין הקו השחור, כמסומן</w:t>
      </w:r>
      <w:r w:rsidRPr="0085047B">
        <w:rPr>
          <w:rStyle w:val="default"/>
          <w:rFonts w:cs="FrankRuehl" w:hint="cs"/>
          <w:vanish/>
          <w:sz w:val="22"/>
          <w:szCs w:val="22"/>
          <w:shd w:val="clear" w:color="auto" w:fill="FFFF99"/>
          <w:rtl/>
        </w:rPr>
        <w:t xml:space="preserve"> </w:t>
      </w:r>
      <w:r w:rsidRPr="0085047B">
        <w:rPr>
          <w:rStyle w:val="default"/>
          <w:rFonts w:cs="FrankRuehl"/>
          <w:vanish/>
          <w:sz w:val="22"/>
          <w:szCs w:val="22"/>
          <w:shd w:val="clear" w:color="auto" w:fill="FFFF99"/>
          <w:rtl/>
        </w:rPr>
        <w:t>בתוספת לחוק שהייה שלא כדין (איסור סיוע) (</w:t>
      </w:r>
      <w:r w:rsidRPr="0085047B">
        <w:rPr>
          <w:rStyle w:val="default"/>
          <w:rFonts w:cs="FrankRuehl" w:hint="cs"/>
          <w:vanish/>
          <w:sz w:val="22"/>
          <w:szCs w:val="22"/>
          <w:shd w:val="clear" w:color="auto" w:fill="FFFF99"/>
          <w:rtl/>
        </w:rPr>
        <w:t>תיקוני חקיקה</w:t>
      </w:r>
      <w:r w:rsidRPr="0085047B">
        <w:rPr>
          <w:rStyle w:val="default"/>
          <w:rFonts w:cs="FrankRuehl"/>
          <w:vanish/>
          <w:sz w:val="22"/>
          <w:szCs w:val="22"/>
          <w:shd w:val="clear" w:color="auto" w:fill="FFFF99"/>
          <w:rtl/>
        </w:rPr>
        <w:t>), התשנ"ו</w:t>
      </w:r>
      <w:r w:rsidRPr="0085047B">
        <w:rPr>
          <w:rStyle w:val="default"/>
          <w:rFonts w:cs="FrankRuehl" w:hint="cs"/>
          <w:vanish/>
          <w:sz w:val="22"/>
          <w:szCs w:val="22"/>
          <w:shd w:val="clear" w:color="auto" w:fill="FFFF99"/>
          <w:rtl/>
        </w:rPr>
        <w:t>-1996</w:t>
      </w:r>
      <w:r w:rsidRPr="0085047B">
        <w:rPr>
          <w:rStyle w:val="default"/>
          <w:rFonts w:cs="FrankRuehl"/>
          <w:vanish/>
          <w:sz w:val="22"/>
          <w:szCs w:val="22"/>
          <w:shd w:val="clear" w:color="auto" w:fill="FFFF99"/>
          <w:rtl/>
        </w:rPr>
        <w:t>, ובכלל זה בכבישים המפורטים באותה תוספת</w:t>
      </w:r>
      <w:r w:rsidRPr="0085047B">
        <w:rPr>
          <w:rStyle w:val="default"/>
          <w:rFonts w:cs="FrankRuehl" w:hint="cs"/>
          <w:vanish/>
          <w:sz w:val="22"/>
          <w:szCs w:val="22"/>
          <w:shd w:val="clear" w:color="auto" w:fill="FFFF99"/>
          <w:rtl/>
        </w:rPr>
        <w:t>, ובלבד שהתקיים אחד מאלה:</w:t>
      </w:r>
    </w:p>
    <w:p w:rsidR="00F229AD" w:rsidRPr="0085047B" w:rsidRDefault="00F229AD" w:rsidP="00F229AD">
      <w:pPr>
        <w:pStyle w:val="P04"/>
        <w:spacing w:before="0"/>
        <w:ind w:left="1474" w:right="1134" w:firstLine="0"/>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(א)</w:t>
      </w:r>
      <w:r w:rsidRPr="0085047B">
        <w:rPr>
          <w:rStyle w:val="default"/>
          <w:rFonts w:cs="FrankRuehl" w:hint="cs"/>
          <w:vanish/>
          <w:sz w:val="22"/>
          <w:szCs w:val="22"/>
          <w:shd w:val="clear" w:color="auto" w:fill="FFFF99"/>
          <w:rtl/>
        </w:rPr>
        <w:tab/>
        <w:t xml:space="preserve">הוסעו ברכב שלושה תושבים זרים או יותר, שאינם בני משפחתו של המסיע, השוהים בישראל שלא כדין; בפסקה זו, "בני משפחה", של המסיע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הורהו, ילדו, אחיו או אחותו;</w:t>
      </w:r>
    </w:p>
    <w:p w:rsidR="00F229AD" w:rsidRPr="0085047B" w:rsidRDefault="00F229AD" w:rsidP="00F229AD">
      <w:pPr>
        <w:pStyle w:val="P04"/>
        <w:spacing w:before="0"/>
        <w:ind w:left="1474" w:right="1134" w:firstLine="0"/>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(ב)</w:t>
      </w:r>
      <w:r w:rsidRPr="0085047B">
        <w:rPr>
          <w:rStyle w:val="default"/>
          <w:rFonts w:cs="FrankRuehl" w:hint="cs"/>
          <w:vanish/>
          <w:sz w:val="22"/>
          <w:szCs w:val="22"/>
          <w:shd w:val="clear" w:color="auto" w:fill="FFFF99"/>
          <w:rtl/>
        </w:rPr>
        <w:tab/>
        <w:t>המסיע קיבל, או שהיה צפוי לקבל, תשלום בעד הנסיעה.</w:t>
      </w:r>
    </w:p>
    <w:p w:rsidR="00F229AD" w:rsidRPr="0085047B" w:rsidRDefault="00F229AD" w:rsidP="00F229AD">
      <w:pPr>
        <w:pStyle w:val="P00"/>
        <w:spacing w:before="0"/>
        <w:ind w:left="0" w:right="1134"/>
        <w:rPr>
          <w:rStyle w:val="default"/>
          <w:rFonts w:cs="FrankRuehl" w:hint="cs"/>
          <w:vanish/>
          <w:sz w:val="22"/>
          <w:szCs w:val="22"/>
          <w:shd w:val="clear" w:color="auto" w:fill="FFFF99"/>
          <w:rtl/>
        </w:rPr>
      </w:pPr>
      <w:r w:rsidRPr="0085047B">
        <w:rPr>
          <w:vanish/>
          <w:sz w:val="22"/>
          <w:szCs w:val="22"/>
          <w:shd w:val="clear" w:color="auto" w:fill="FFFF99"/>
          <w:rtl/>
        </w:rPr>
        <w:tab/>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ד1)</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נעברה עבירה לפי סעיף קטן (ג), (ג5) או (ג6), ברכב של תאגיד, ובידי עובד של התאגיד, חזקה</w:t>
      </w:r>
      <w:r w:rsidRPr="0085047B">
        <w:rPr>
          <w:rStyle w:val="default"/>
          <w:rFonts w:cs="FrankRuehl"/>
          <w:vanish/>
          <w:sz w:val="22"/>
          <w:szCs w:val="22"/>
          <w:shd w:val="clear" w:color="auto" w:fill="FFFF99"/>
          <w:rtl/>
        </w:rPr>
        <w:t xml:space="preserve"> </w:t>
      </w:r>
      <w:r w:rsidRPr="0085047B">
        <w:rPr>
          <w:rStyle w:val="default"/>
          <w:rFonts w:cs="FrankRuehl" w:hint="cs"/>
          <w:vanish/>
          <w:sz w:val="22"/>
          <w:szCs w:val="22"/>
          <w:shd w:val="clear" w:color="auto" w:fill="FFFF99"/>
          <w:rtl/>
        </w:rPr>
        <w:t>היא כי העובד הסיע את התושב הזר כשלוחו של התאגיד, אלא אם כן הוכח אחרת.</w:t>
      </w:r>
    </w:p>
    <w:p w:rsidR="00F229AD" w:rsidRPr="0085047B" w:rsidRDefault="00F229AD" w:rsidP="00F229AD">
      <w:pPr>
        <w:pStyle w:val="P00"/>
        <w:spacing w:before="0"/>
        <w:ind w:left="0" w:right="1134"/>
        <w:rPr>
          <w:rStyle w:val="default"/>
          <w:rFonts w:cs="FrankRuehl"/>
          <w:vanish/>
          <w:sz w:val="22"/>
          <w:szCs w:val="22"/>
          <w:shd w:val="clear" w:color="auto" w:fill="FFFF99"/>
          <w:rtl/>
        </w:rPr>
      </w:pPr>
      <w:r w:rsidRPr="0085047B">
        <w:rPr>
          <w:vanish/>
          <w:sz w:val="22"/>
          <w:szCs w:val="22"/>
          <w:shd w:val="clear" w:color="auto" w:fill="FFFF99"/>
          <w:rtl/>
        </w:rPr>
        <w:tab/>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ד2)</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אדם שהורשע בעבירה לפי סעיפים קטנים (ג) או (ג5), ושבתוך שלוש שנים מיום הרשעתו הורשע באחת העבירות כאמור (להלן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עבירה נוספת), יחולו לגביו הוראות אלה:</w:t>
      </w:r>
    </w:p>
    <w:p w:rsidR="00F229AD" w:rsidRPr="0085047B" w:rsidRDefault="00F229AD" w:rsidP="00F229AD">
      <w:pPr>
        <w:pStyle w:val="P22"/>
        <w:spacing w:before="0"/>
        <w:ind w:left="1021" w:right="1134"/>
        <w:rPr>
          <w:rStyle w:val="default"/>
          <w:rFonts w:cs="FrankRuehl"/>
          <w:vanish/>
          <w:sz w:val="22"/>
          <w:szCs w:val="22"/>
          <w:shd w:val="clear" w:color="auto" w:fill="FFFF99"/>
          <w:rtl/>
        </w:rPr>
      </w:pPr>
      <w:r w:rsidRPr="0085047B">
        <w:rPr>
          <w:rStyle w:val="default"/>
          <w:rFonts w:cs="FrankRuehl"/>
          <w:vanish/>
          <w:sz w:val="22"/>
          <w:szCs w:val="22"/>
          <w:shd w:val="clear" w:color="auto" w:fill="FFFF99"/>
          <w:rtl/>
        </w:rPr>
        <w:t>(1)</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בית המשפט אשר הרשיע אותו בעבירה הנוספת רשאי להורות על חילוט הרכב שבו נעברה העבירה, אם הוא בעליו של הרכב או המחזיק בו דרך קבע;</w:t>
      </w:r>
    </w:p>
    <w:p w:rsidR="00F229AD" w:rsidRPr="0085047B" w:rsidRDefault="00F229AD" w:rsidP="00F229AD">
      <w:pPr>
        <w:pStyle w:val="P22"/>
        <w:spacing w:before="0"/>
        <w:ind w:left="1021" w:right="1134"/>
        <w:rPr>
          <w:rStyle w:val="default"/>
          <w:rFonts w:cs="FrankRuehl"/>
          <w:vanish/>
          <w:sz w:val="22"/>
          <w:szCs w:val="22"/>
          <w:shd w:val="clear" w:color="auto" w:fill="FFFF99"/>
          <w:rtl/>
        </w:rPr>
      </w:pPr>
      <w:r w:rsidRPr="0085047B">
        <w:rPr>
          <w:rStyle w:val="default"/>
          <w:rFonts w:cs="FrankRuehl"/>
          <w:vanish/>
          <w:sz w:val="22"/>
          <w:szCs w:val="22"/>
          <w:shd w:val="clear" w:color="auto" w:fill="FFFF99"/>
          <w:rtl/>
        </w:rPr>
        <w:t>(2)</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בית המשפט </w:t>
      </w:r>
      <w:r w:rsidRPr="0085047B">
        <w:rPr>
          <w:rStyle w:val="default"/>
          <w:rFonts w:cs="FrankRuehl"/>
          <w:vanish/>
          <w:sz w:val="22"/>
          <w:szCs w:val="22"/>
          <w:shd w:val="clear" w:color="auto" w:fill="FFFF99"/>
          <w:rtl/>
        </w:rPr>
        <w:t>ש</w:t>
      </w:r>
      <w:r w:rsidRPr="0085047B">
        <w:rPr>
          <w:rStyle w:val="default"/>
          <w:rFonts w:cs="FrankRuehl" w:hint="cs"/>
          <w:vanish/>
          <w:sz w:val="22"/>
          <w:szCs w:val="22"/>
          <w:shd w:val="clear" w:color="auto" w:fill="FFFF99"/>
          <w:rtl/>
        </w:rPr>
        <w:t>הרשיע אותו בעבירה הנוספת יורה על פסילתו מלקבל או מלהחזיק רישיון נהיגה לתקופה שלא תעלה על שלוש שנים.</w:t>
      </w:r>
    </w:p>
    <w:p w:rsidR="00F229AD" w:rsidRPr="0085047B" w:rsidRDefault="00F229AD" w:rsidP="00F229AD">
      <w:pPr>
        <w:pStyle w:val="P02"/>
        <w:spacing w:before="0"/>
        <w:ind w:left="1021" w:right="1134"/>
        <w:rPr>
          <w:rStyle w:val="default"/>
          <w:rFonts w:cs="FrankRuehl"/>
          <w:strike/>
          <w:vanish/>
          <w:sz w:val="22"/>
          <w:szCs w:val="22"/>
          <w:shd w:val="clear" w:color="auto" w:fill="FFFF99"/>
          <w:rtl/>
        </w:rPr>
      </w:pPr>
      <w:r w:rsidRPr="0085047B">
        <w:rPr>
          <w:vanish/>
          <w:sz w:val="22"/>
          <w:szCs w:val="22"/>
          <w:shd w:val="clear" w:color="auto" w:fill="FFFF99"/>
          <w:rtl/>
        </w:rPr>
        <w:tab/>
      </w:r>
      <w:r w:rsidRPr="0085047B">
        <w:rPr>
          <w:rStyle w:val="default"/>
          <w:rFonts w:cs="FrankRuehl"/>
          <w:strike/>
          <w:vanish/>
          <w:sz w:val="22"/>
          <w:szCs w:val="22"/>
          <w:shd w:val="clear" w:color="auto" w:fill="FFFF99"/>
          <w:rtl/>
        </w:rPr>
        <w:t>(</w:t>
      </w:r>
      <w:r w:rsidRPr="0085047B">
        <w:rPr>
          <w:rStyle w:val="default"/>
          <w:rFonts w:cs="FrankRuehl" w:hint="cs"/>
          <w:strike/>
          <w:vanish/>
          <w:sz w:val="22"/>
          <w:szCs w:val="22"/>
          <w:shd w:val="clear" w:color="auto" w:fill="FFFF99"/>
          <w:rtl/>
        </w:rPr>
        <w:t>ד3)</w:t>
      </w:r>
      <w:r w:rsidRPr="0085047B">
        <w:rPr>
          <w:rStyle w:val="default"/>
          <w:rFonts w:cs="FrankRuehl"/>
          <w:strike/>
          <w:vanish/>
          <w:sz w:val="22"/>
          <w:szCs w:val="22"/>
          <w:shd w:val="clear" w:color="auto" w:fill="FFFF99"/>
          <w:rtl/>
        </w:rPr>
        <w:tab/>
      </w:r>
      <w:r w:rsidRPr="0085047B">
        <w:rPr>
          <w:rStyle w:val="default"/>
          <w:rFonts w:cs="FrankRuehl" w:hint="cs"/>
          <w:strike/>
          <w:vanish/>
          <w:sz w:val="22"/>
          <w:szCs w:val="22"/>
          <w:shd w:val="clear" w:color="auto" w:fill="FFFF99"/>
          <w:rtl/>
        </w:rPr>
        <w:t>(1)</w:t>
      </w:r>
      <w:r w:rsidRPr="0085047B">
        <w:rPr>
          <w:rStyle w:val="default"/>
          <w:rFonts w:cs="FrankRuehl"/>
          <w:strike/>
          <w:vanish/>
          <w:sz w:val="22"/>
          <w:szCs w:val="22"/>
          <w:shd w:val="clear" w:color="auto" w:fill="FFFF99"/>
          <w:rtl/>
        </w:rPr>
        <w:tab/>
      </w:r>
      <w:r w:rsidRPr="0085047B">
        <w:rPr>
          <w:rStyle w:val="default"/>
          <w:rFonts w:cs="FrankRuehl" w:hint="cs"/>
          <w:strike/>
          <w:vanish/>
          <w:sz w:val="22"/>
          <w:szCs w:val="22"/>
          <w:shd w:val="clear" w:color="auto" w:fill="FFFF99"/>
          <w:rtl/>
        </w:rPr>
        <w:t>נושא משרה חייב לפקח ולעשות כל שניתן למ</w:t>
      </w:r>
      <w:r w:rsidRPr="0085047B">
        <w:rPr>
          <w:rStyle w:val="default"/>
          <w:rFonts w:cs="FrankRuehl"/>
          <w:strike/>
          <w:vanish/>
          <w:sz w:val="22"/>
          <w:szCs w:val="22"/>
          <w:shd w:val="clear" w:color="auto" w:fill="FFFF99"/>
          <w:rtl/>
        </w:rPr>
        <w:t>נ</w:t>
      </w:r>
      <w:r w:rsidRPr="0085047B">
        <w:rPr>
          <w:rStyle w:val="default"/>
          <w:rFonts w:cs="FrankRuehl" w:hint="cs"/>
          <w:strike/>
          <w:vanish/>
          <w:sz w:val="22"/>
          <w:szCs w:val="22"/>
          <w:shd w:val="clear" w:color="auto" w:fill="FFFF99"/>
          <w:rtl/>
        </w:rPr>
        <w:t xml:space="preserve">יעת עבירות כאמור בסעיף זה בידי התאגיד או בידי עובד מעובדיו; המפר חובתו האמורה, דינו </w:t>
      </w:r>
      <w:r w:rsidRPr="0085047B">
        <w:rPr>
          <w:rStyle w:val="default"/>
          <w:rFonts w:cs="FrankRuehl"/>
          <w:strike/>
          <w:vanish/>
          <w:sz w:val="22"/>
          <w:szCs w:val="22"/>
          <w:shd w:val="clear" w:color="auto" w:fill="FFFF99"/>
          <w:rtl/>
        </w:rPr>
        <w:t>–</w:t>
      </w:r>
      <w:r w:rsidRPr="0085047B">
        <w:rPr>
          <w:rStyle w:val="default"/>
          <w:rFonts w:cs="FrankRuehl" w:hint="cs"/>
          <w:strike/>
          <w:vanish/>
          <w:sz w:val="22"/>
          <w:szCs w:val="22"/>
          <w:shd w:val="clear" w:color="auto" w:fill="FFFF99"/>
          <w:rtl/>
        </w:rPr>
        <w:t xml:space="preserve"> הקנס הקבוע בסעיף 61(א)(2) לחוק העונשין;</w:t>
      </w:r>
    </w:p>
    <w:p w:rsidR="00F229AD" w:rsidRPr="0085047B" w:rsidRDefault="00F229AD" w:rsidP="00F229AD">
      <w:pPr>
        <w:pStyle w:val="P22"/>
        <w:spacing w:before="0"/>
        <w:ind w:left="1021" w:right="1134"/>
        <w:rPr>
          <w:rStyle w:val="default"/>
          <w:rFonts w:cs="FrankRuehl"/>
          <w:vanish/>
          <w:sz w:val="22"/>
          <w:szCs w:val="22"/>
          <w:shd w:val="clear" w:color="auto" w:fill="FFFF99"/>
          <w:rtl/>
        </w:rPr>
      </w:pPr>
      <w:r w:rsidRPr="0085047B">
        <w:rPr>
          <w:rStyle w:val="default"/>
          <w:rFonts w:cs="FrankRuehl"/>
          <w:strike/>
          <w:vanish/>
          <w:sz w:val="22"/>
          <w:szCs w:val="22"/>
          <w:shd w:val="clear" w:color="auto" w:fill="FFFF99"/>
          <w:rtl/>
        </w:rPr>
        <w:t>(2)</w:t>
      </w:r>
      <w:r w:rsidRPr="0085047B">
        <w:rPr>
          <w:rStyle w:val="default"/>
          <w:rFonts w:cs="FrankRuehl"/>
          <w:strike/>
          <w:vanish/>
          <w:sz w:val="22"/>
          <w:szCs w:val="22"/>
          <w:shd w:val="clear" w:color="auto" w:fill="FFFF99"/>
          <w:rtl/>
        </w:rPr>
        <w:tab/>
      </w:r>
      <w:r w:rsidRPr="0085047B">
        <w:rPr>
          <w:rStyle w:val="default"/>
          <w:rFonts w:cs="FrankRuehl" w:hint="cs"/>
          <w:strike/>
          <w:vanish/>
          <w:sz w:val="22"/>
          <w:szCs w:val="22"/>
          <w:shd w:val="clear" w:color="auto" w:fill="FFFF99"/>
          <w:rtl/>
        </w:rPr>
        <w:t xml:space="preserve">נעברה העבירה לפי סעיף זה בידי תאגיד או בידי עובד מעובדיו, חזקה היא כי נושא המשרה הפר את חובתו לפי פסקה (1), אלא אם כן הוכיח </w:t>
      </w:r>
      <w:r w:rsidRPr="0085047B">
        <w:rPr>
          <w:rStyle w:val="default"/>
          <w:rFonts w:cs="FrankRuehl"/>
          <w:strike/>
          <w:vanish/>
          <w:sz w:val="22"/>
          <w:szCs w:val="22"/>
          <w:shd w:val="clear" w:color="auto" w:fill="FFFF99"/>
          <w:rtl/>
        </w:rPr>
        <w:t>ש</w:t>
      </w:r>
      <w:r w:rsidRPr="0085047B">
        <w:rPr>
          <w:rStyle w:val="default"/>
          <w:rFonts w:cs="FrankRuehl" w:hint="cs"/>
          <w:strike/>
          <w:vanish/>
          <w:sz w:val="22"/>
          <w:szCs w:val="22"/>
          <w:shd w:val="clear" w:color="auto" w:fill="FFFF99"/>
          <w:rtl/>
        </w:rPr>
        <w:t xml:space="preserve">עשה כל שניתן כדי למנוע את העבירה; לענין סעיף זה, "נושא משרה" </w:t>
      </w:r>
      <w:r w:rsidRPr="0085047B">
        <w:rPr>
          <w:rStyle w:val="default"/>
          <w:rFonts w:cs="FrankRuehl"/>
          <w:strike/>
          <w:vanish/>
          <w:sz w:val="22"/>
          <w:szCs w:val="22"/>
          <w:shd w:val="clear" w:color="auto" w:fill="FFFF99"/>
          <w:rtl/>
        </w:rPr>
        <w:t>–</w:t>
      </w:r>
      <w:r w:rsidRPr="0085047B">
        <w:rPr>
          <w:rStyle w:val="default"/>
          <w:rFonts w:cs="FrankRuehl" w:hint="cs"/>
          <w:strike/>
          <w:vanish/>
          <w:sz w:val="22"/>
          <w:szCs w:val="22"/>
          <w:shd w:val="clear" w:color="auto" w:fill="FFFF99"/>
          <w:rtl/>
        </w:rPr>
        <w:t xml:space="preserve"> מנהל פעיל בתאגיד, שותף, למעט שותף מוגבל, או פקיד האחראי מטעם התאגיד על התחום שבו נעברה העבירה.</w:t>
      </w:r>
    </w:p>
    <w:p w:rsidR="00F229AD" w:rsidRPr="0085047B" w:rsidRDefault="00F229AD" w:rsidP="00F229AD">
      <w:pPr>
        <w:pStyle w:val="P00"/>
        <w:spacing w:before="0"/>
        <w:ind w:left="0" w:right="1134"/>
        <w:rPr>
          <w:rStyle w:val="default"/>
          <w:rFonts w:cs="FrankRuehl" w:hint="cs"/>
          <w:vanish/>
          <w:sz w:val="22"/>
          <w:szCs w:val="22"/>
          <w:shd w:val="clear" w:color="auto" w:fill="FFFF99"/>
          <w:rtl/>
        </w:rPr>
      </w:pPr>
      <w:r w:rsidRPr="0085047B">
        <w:rPr>
          <w:vanish/>
          <w:sz w:val="22"/>
          <w:szCs w:val="22"/>
          <w:shd w:val="clear" w:color="auto" w:fill="FFFF99"/>
          <w:rtl/>
        </w:rPr>
        <w:tab/>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ה)</w:t>
      </w:r>
      <w:r w:rsidRPr="0085047B">
        <w:rPr>
          <w:rStyle w:val="default"/>
          <w:rFonts w:cs="FrankRuehl"/>
          <w:vanish/>
          <w:sz w:val="22"/>
          <w:szCs w:val="22"/>
          <w:shd w:val="clear" w:color="auto" w:fill="FFFF99"/>
          <w:rtl/>
        </w:rPr>
        <w:tab/>
      </w:r>
      <w:r w:rsidRPr="0085047B">
        <w:rPr>
          <w:rStyle w:val="default"/>
          <w:rFonts w:cs="FrankRuehl" w:hint="cs"/>
          <w:strike/>
          <w:vanish/>
          <w:sz w:val="22"/>
          <w:szCs w:val="22"/>
          <w:shd w:val="clear" w:color="auto" w:fill="FFFF99"/>
          <w:rtl/>
        </w:rPr>
        <w:t>לענין סעיף זה וסעיף 12א1</w:t>
      </w:r>
      <w:r w:rsidR="009A33C4" w:rsidRPr="0085047B">
        <w:rPr>
          <w:rStyle w:val="default"/>
          <w:rFonts w:cs="FrankRuehl" w:hint="cs"/>
          <w:vanish/>
          <w:sz w:val="22"/>
          <w:szCs w:val="22"/>
          <w:shd w:val="clear" w:color="auto" w:fill="FFFF99"/>
          <w:rtl/>
        </w:rPr>
        <w:t xml:space="preserve"> </w:t>
      </w:r>
      <w:r w:rsidR="009A33C4" w:rsidRPr="0085047B">
        <w:rPr>
          <w:rStyle w:val="default"/>
          <w:rFonts w:cs="FrankRuehl" w:hint="cs"/>
          <w:vanish/>
          <w:sz w:val="22"/>
          <w:szCs w:val="22"/>
          <w:u w:val="single"/>
          <w:shd w:val="clear" w:color="auto" w:fill="FFFF99"/>
          <w:rtl/>
        </w:rPr>
        <w:t>בפרק זה</w:t>
      </w:r>
      <w:r w:rsidRPr="0085047B">
        <w:rPr>
          <w:rStyle w:val="default"/>
          <w:rFonts w:cs="FrankRuehl" w:hint="cs"/>
          <w:vanish/>
          <w:sz w:val="22"/>
          <w:szCs w:val="22"/>
          <w:shd w:val="clear" w:color="auto" w:fill="FFFF99"/>
          <w:rtl/>
        </w:rPr>
        <w:t xml:space="preserve"> </w:t>
      </w:r>
      <w:r w:rsidRPr="0085047B">
        <w:rPr>
          <w:rStyle w:val="default"/>
          <w:rFonts w:cs="FrankRuehl"/>
          <w:vanish/>
          <w:sz w:val="22"/>
          <w:szCs w:val="22"/>
          <w:shd w:val="clear" w:color="auto" w:fill="FFFF99"/>
          <w:rtl/>
        </w:rPr>
        <w:t>–</w:t>
      </w:r>
    </w:p>
    <w:p w:rsidR="00F229AD" w:rsidRPr="0085047B" w:rsidRDefault="00F229AD" w:rsidP="00F229AD">
      <w:pPr>
        <w:pStyle w:val="P00"/>
        <w:spacing w:before="0"/>
        <w:ind w:left="0" w:right="1134"/>
        <w:rPr>
          <w:rStyle w:val="default"/>
          <w:rFonts w:cs="FrankRuehl"/>
          <w:vanish/>
          <w:sz w:val="22"/>
          <w:szCs w:val="22"/>
          <w:shd w:val="clear" w:color="auto" w:fill="FFFF99"/>
          <w:rtl/>
        </w:rPr>
      </w:pPr>
      <w:r w:rsidRPr="0085047B">
        <w:rPr>
          <w:vanish/>
          <w:sz w:val="22"/>
          <w:szCs w:val="22"/>
          <w:shd w:val="clear" w:color="auto" w:fill="FFFF99"/>
          <w:rtl/>
        </w:rPr>
        <w:tab/>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אזור"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יהודה והשומרון וחבל עזה;</w:t>
      </w:r>
    </w:p>
    <w:p w:rsidR="00F229AD" w:rsidRPr="0085047B" w:rsidRDefault="00F229AD" w:rsidP="00F229AD">
      <w:pPr>
        <w:pStyle w:val="P00"/>
        <w:spacing w:before="0"/>
        <w:ind w:left="0" w:right="1134"/>
        <w:rPr>
          <w:rStyle w:val="default"/>
          <w:rFonts w:cs="FrankRuehl"/>
          <w:vanish/>
          <w:sz w:val="22"/>
          <w:szCs w:val="22"/>
          <w:shd w:val="clear" w:color="auto" w:fill="FFFF99"/>
          <w:rtl/>
        </w:rPr>
      </w:pPr>
      <w:r w:rsidRPr="0085047B">
        <w:rPr>
          <w:vanish/>
          <w:sz w:val="22"/>
          <w:szCs w:val="22"/>
          <w:shd w:val="clear" w:color="auto" w:fill="FFFF99"/>
          <w:rtl/>
        </w:rPr>
        <w:tab/>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תושב זר"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תושב האזור וכן כל אדם שנכנס לישראל דרך האזור, למעט ישראלי, כמשמעותו בחוק להארכת תוקפן של תקנות שעת חירום (יהודה והשומרון וחבל עזה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שיפוט בעבירות ועזרה משפטית), תשכ"ח-1967.</w:t>
      </w:r>
    </w:p>
    <w:p w:rsidR="00F229AD" w:rsidRPr="0085047B" w:rsidRDefault="00F229AD" w:rsidP="009A33C4">
      <w:pPr>
        <w:pStyle w:val="P00"/>
        <w:spacing w:before="0"/>
        <w:ind w:left="0" w:right="1134"/>
        <w:rPr>
          <w:rStyle w:val="default"/>
          <w:rFonts w:cs="FrankRuehl"/>
          <w:vanish/>
          <w:sz w:val="22"/>
          <w:szCs w:val="22"/>
          <w:shd w:val="clear" w:color="auto" w:fill="FFFF99"/>
          <w:rtl/>
        </w:rPr>
      </w:pPr>
      <w:r w:rsidRPr="0085047B">
        <w:rPr>
          <w:vanish/>
          <w:sz w:val="22"/>
          <w:szCs w:val="22"/>
          <w:shd w:val="clear" w:color="auto" w:fill="FFFF99"/>
          <w:rtl/>
        </w:rPr>
        <w:tab/>
      </w:r>
      <w:r w:rsidRPr="0085047B">
        <w:rPr>
          <w:rStyle w:val="default"/>
          <w:rFonts w:cs="FrankRuehl"/>
          <w:strike/>
          <w:vanish/>
          <w:sz w:val="22"/>
          <w:szCs w:val="22"/>
          <w:shd w:val="clear" w:color="auto" w:fill="FFFF99"/>
          <w:rtl/>
        </w:rPr>
        <w:t>"</w:t>
      </w:r>
      <w:r w:rsidRPr="0085047B">
        <w:rPr>
          <w:rStyle w:val="default"/>
          <w:rFonts w:cs="FrankRuehl" w:hint="cs"/>
          <w:strike/>
          <w:vanish/>
          <w:sz w:val="22"/>
          <w:szCs w:val="22"/>
          <w:shd w:val="clear" w:color="auto" w:fill="FFFF99"/>
          <w:rtl/>
        </w:rPr>
        <w:t xml:space="preserve">מעביד" ו"מתווך כוח אדם" </w:t>
      </w:r>
      <w:r w:rsidRPr="0085047B">
        <w:rPr>
          <w:rStyle w:val="default"/>
          <w:rFonts w:cs="FrankRuehl"/>
          <w:strike/>
          <w:vanish/>
          <w:sz w:val="22"/>
          <w:szCs w:val="22"/>
          <w:shd w:val="clear" w:color="auto" w:fill="FFFF99"/>
          <w:rtl/>
        </w:rPr>
        <w:t>–</w:t>
      </w:r>
      <w:r w:rsidRPr="0085047B">
        <w:rPr>
          <w:rStyle w:val="default"/>
          <w:rFonts w:cs="FrankRuehl" w:hint="cs"/>
          <w:strike/>
          <w:vanish/>
          <w:sz w:val="22"/>
          <w:szCs w:val="22"/>
          <w:shd w:val="clear" w:color="auto" w:fill="FFFF99"/>
          <w:rtl/>
        </w:rPr>
        <w:t xml:space="preserve"> כמשמעותם בחוק ע</w:t>
      </w:r>
      <w:r w:rsidRPr="0085047B">
        <w:rPr>
          <w:rStyle w:val="default"/>
          <w:rFonts w:cs="FrankRuehl"/>
          <w:strike/>
          <w:vanish/>
          <w:sz w:val="22"/>
          <w:szCs w:val="22"/>
          <w:shd w:val="clear" w:color="auto" w:fill="FFFF99"/>
          <w:rtl/>
        </w:rPr>
        <w:t>ו</w:t>
      </w:r>
      <w:r w:rsidRPr="0085047B">
        <w:rPr>
          <w:rStyle w:val="default"/>
          <w:rFonts w:cs="FrankRuehl" w:hint="cs"/>
          <w:strike/>
          <w:vanish/>
          <w:sz w:val="22"/>
          <w:szCs w:val="22"/>
          <w:shd w:val="clear" w:color="auto" w:fill="FFFF99"/>
          <w:rtl/>
        </w:rPr>
        <w:t>בדים זרים.</w:t>
      </w:r>
    </w:p>
    <w:p w:rsidR="00053E73" w:rsidRPr="0085047B" w:rsidRDefault="00053E73" w:rsidP="009A33C4">
      <w:pPr>
        <w:pStyle w:val="P00"/>
        <w:spacing w:before="0"/>
        <w:ind w:left="0" w:right="1134"/>
        <w:rPr>
          <w:rStyle w:val="default"/>
          <w:rFonts w:cs="FrankRuehl"/>
          <w:vanish/>
          <w:szCs w:val="20"/>
          <w:shd w:val="clear" w:color="auto" w:fill="FFFF99"/>
          <w:rtl/>
        </w:rPr>
      </w:pPr>
    </w:p>
    <w:p w:rsidR="00053E73" w:rsidRPr="0085047B" w:rsidRDefault="00053E73" w:rsidP="009A33C4">
      <w:pPr>
        <w:pStyle w:val="P00"/>
        <w:spacing w:before="0"/>
        <w:ind w:left="0" w:right="1134"/>
        <w:rPr>
          <w:rStyle w:val="default"/>
          <w:rFonts w:cs="FrankRuehl"/>
          <w:vanish/>
          <w:color w:val="FF0000"/>
          <w:szCs w:val="20"/>
          <w:shd w:val="clear" w:color="auto" w:fill="FFFF99"/>
          <w:rtl/>
        </w:rPr>
      </w:pPr>
      <w:r w:rsidRPr="0085047B">
        <w:rPr>
          <w:rStyle w:val="default"/>
          <w:rFonts w:cs="FrankRuehl" w:hint="cs"/>
          <w:vanish/>
          <w:color w:val="FF0000"/>
          <w:szCs w:val="20"/>
          <w:shd w:val="clear" w:color="auto" w:fill="FFFF99"/>
          <w:rtl/>
        </w:rPr>
        <w:t>מיום 8.3.2018</w:t>
      </w:r>
    </w:p>
    <w:p w:rsidR="00053E73" w:rsidRPr="0085047B" w:rsidRDefault="00053E73" w:rsidP="009A33C4">
      <w:pPr>
        <w:pStyle w:val="P00"/>
        <w:spacing w:before="0"/>
        <w:ind w:left="0" w:right="1134"/>
        <w:rPr>
          <w:rStyle w:val="default"/>
          <w:rFonts w:cs="FrankRuehl"/>
          <w:vanish/>
          <w:szCs w:val="20"/>
          <w:shd w:val="clear" w:color="auto" w:fill="FFFF99"/>
          <w:rtl/>
        </w:rPr>
      </w:pPr>
      <w:r w:rsidRPr="0085047B">
        <w:rPr>
          <w:rStyle w:val="default"/>
          <w:rFonts w:cs="FrankRuehl" w:hint="cs"/>
          <w:b/>
          <w:bCs/>
          <w:vanish/>
          <w:szCs w:val="20"/>
          <w:shd w:val="clear" w:color="auto" w:fill="FFFF99"/>
          <w:rtl/>
        </w:rPr>
        <w:t>תיקון מס' 29 והוראות שעה</w:t>
      </w:r>
    </w:p>
    <w:p w:rsidR="00053E73" w:rsidRPr="0085047B" w:rsidRDefault="00053E73" w:rsidP="009A33C4">
      <w:pPr>
        <w:pStyle w:val="P00"/>
        <w:spacing w:before="0"/>
        <w:ind w:left="0" w:right="1134"/>
        <w:rPr>
          <w:rStyle w:val="default"/>
          <w:rFonts w:cs="FrankRuehl"/>
          <w:vanish/>
          <w:szCs w:val="20"/>
          <w:shd w:val="clear" w:color="auto" w:fill="FFFF99"/>
          <w:rtl/>
        </w:rPr>
      </w:pPr>
      <w:hyperlink r:id="rId148" w:history="1">
        <w:r w:rsidRPr="0085047B">
          <w:rPr>
            <w:rStyle w:val="Hyperlink"/>
            <w:rFonts w:hint="cs"/>
            <w:vanish/>
            <w:szCs w:val="20"/>
            <w:shd w:val="clear" w:color="auto" w:fill="FFFF99"/>
            <w:rtl/>
          </w:rPr>
          <w:t>ס"ח תשע"ח מס' 2697</w:t>
        </w:r>
      </w:hyperlink>
      <w:r w:rsidRPr="0085047B">
        <w:rPr>
          <w:rStyle w:val="default"/>
          <w:rFonts w:cs="FrankRuehl" w:hint="cs"/>
          <w:vanish/>
          <w:szCs w:val="20"/>
          <w:shd w:val="clear" w:color="auto" w:fill="FFFF99"/>
          <w:rtl/>
        </w:rPr>
        <w:t xml:space="preserve"> מיום 8.3.2018 עמ' 220 (</w:t>
      </w:r>
      <w:hyperlink r:id="rId149" w:history="1">
        <w:r w:rsidRPr="0085047B">
          <w:rPr>
            <w:rStyle w:val="Hyperlink"/>
            <w:rFonts w:hint="cs"/>
            <w:vanish/>
            <w:szCs w:val="20"/>
            <w:shd w:val="clear" w:color="auto" w:fill="FFFF99"/>
            <w:rtl/>
          </w:rPr>
          <w:t>ה"ח 1193</w:t>
        </w:r>
      </w:hyperlink>
      <w:r w:rsidRPr="0085047B">
        <w:rPr>
          <w:rStyle w:val="default"/>
          <w:rFonts w:cs="FrankRuehl" w:hint="cs"/>
          <w:vanish/>
          <w:szCs w:val="20"/>
          <w:shd w:val="clear" w:color="auto" w:fill="FFFF99"/>
          <w:rtl/>
        </w:rPr>
        <w:t>)</w:t>
      </w:r>
    </w:p>
    <w:p w:rsidR="00053E73" w:rsidRPr="0085047B" w:rsidRDefault="00053E73" w:rsidP="00053E73">
      <w:pPr>
        <w:pStyle w:val="P02"/>
        <w:ind w:left="1021" w:right="1134"/>
        <w:rPr>
          <w:rStyle w:val="default"/>
          <w:rFonts w:cs="FrankRuehl"/>
          <w:vanish/>
          <w:sz w:val="22"/>
          <w:szCs w:val="22"/>
          <w:shd w:val="clear" w:color="auto" w:fill="FFFF99"/>
          <w:rtl/>
        </w:rPr>
      </w:pPr>
      <w:r w:rsidRPr="0085047B">
        <w:rPr>
          <w:vanish/>
          <w:sz w:val="22"/>
          <w:szCs w:val="22"/>
          <w:shd w:val="clear" w:color="auto" w:fill="FFFF99"/>
          <w:rtl/>
        </w:rPr>
        <w:tab/>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ג)</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(1)</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המסיע ברכב תושב זר השוהה בישראל שלא כדין, דינו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מאסר </w:t>
      </w:r>
      <w:r w:rsidRPr="0085047B">
        <w:rPr>
          <w:rStyle w:val="default"/>
          <w:rFonts w:cs="FrankRuehl"/>
          <w:vanish/>
          <w:sz w:val="22"/>
          <w:szCs w:val="22"/>
          <w:shd w:val="clear" w:color="auto" w:fill="FFFF99"/>
          <w:rtl/>
        </w:rPr>
        <w:t>ש</w:t>
      </w:r>
      <w:r w:rsidRPr="0085047B">
        <w:rPr>
          <w:rStyle w:val="default"/>
          <w:rFonts w:cs="FrankRuehl" w:hint="cs"/>
          <w:vanish/>
          <w:sz w:val="22"/>
          <w:szCs w:val="22"/>
          <w:shd w:val="clear" w:color="auto" w:fill="FFFF99"/>
          <w:rtl/>
        </w:rPr>
        <w:t xml:space="preserve">נתיים או הקנס הקבוע בסעיף 61(א)(3) לחוק העונשין, התשל"ז-1977 (להלן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חוק העונשין); </w:t>
      </w:r>
      <w:r w:rsidRPr="0085047B">
        <w:rPr>
          <w:rStyle w:val="default"/>
          <w:rFonts w:cs="FrankRuehl" w:hint="cs"/>
          <w:strike/>
          <w:vanish/>
          <w:sz w:val="22"/>
          <w:szCs w:val="22"/>
          <w:shd w:val="clear" w:color="auto" w:fill="FFFF99"/>
          <w:rtl/>
        </w:rPr>
        <w:t>הוראות פסקה זו יעמדו בתוקפן עד יום ט"ו בניסן התשע"ח (31 במרס 2018);</w:t>
      </w:r>
    </w:p>
    <w:p w:rsidR="00053E73" w:rsidRPr="0085047B" w:rsidRDefault="00053E73" w:rsidP="00053E73">
      <w:pPr>
        <w:pStyle w:val="P44"/>
        <w:tabs>
          <w:tab w:val="left" w:pos="1021"/>
          <w:tab w:val="left" w:pos="1474"/>
          <w:tab w:val="left" w:pos="1928"/>
        </w:tabs>
        <w:spacing w:before="0"/>
        <w:ind w:left="1021"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(1א)</w:t>
      </w:r>
      <w:r w:rsidRPr="0085047B">
        <w:rPr>
          <w:rStyle w:val="default"/>
          <w:rFonts w:cs="FrankRuehl" w:hint="cs"/>
          <w:vanish/>
          <w:sz w:val="22"/>
          <w:szCs w:val="22"/>
          <w:shd w:val="clear" w:color="auto" w:fill="FFFF99"/>
          <w:rtl/>
        </w:rPr>
        <w:tab/>
      </w:r>
      <w:r w:rsidRPr="0085047B">
        <w:rPr>
          <w:rStyle w:val="default"/>
          <w:rFonts w:cs="FrankRuehl" w:hint="cs"/>
          <w:strike/>
          <w:vanish/>
          <w:sz w:val="22"/>
          <w:szCs w:val="22"/>
          <w:shd w:val="clear" w:color="auto" w:fill="FFFF99"/>
          <w:rtl/>
        </w:rPr>
        <w:t xml:space="preserve">המסיע ברכב תושב זר השוהה בישראל שלא כדין, באחת מהנסיבות כמפורט להלן, דינו </w:t>
      </w:r>
      <w:r w:rsidRPr="0085047B">
        <w:rPr>
          <w:rStyle w:val="default"/>
          <w:rFonts w:cs="FrankRuehl"/>
          <w:strike/>
          <w:vanish/>
          <w:sz w:val="22"/>
          <w:szCs w:val="22"/>
          <w:shd w:val="clear" w:color="auto" w:fill="FFFF99"/>
          <w:rtl/>
        </w:rPr>
        <w:t>–</w:t>
      </w:r>
      <w:r w:rsidRPr="0085047B">
        <w:rPr>
          <w:rStyle w:val="default"/>
          <w:rFonts w:cs="FrankRuehl" w:hint="cs"/>
          <w:strike/>
          <w:vanish/>
          <w:sz w:val="22"/>
          <w:szCs w:val="22"/>
          <w:shd w:val="clear" w:color="auto" w:fill="FFFF99"/>
          <w:rtl/>
        </w:rPr>
        <w:t xml:space="preserve"> מאסר שלוש שנים או קנס פי ארבעה מהקנס הקבוע בסעיף 61(א)(3) לחוק העונשין</w:t>
      </w:r>
      <w:r w:rsidR="001A5A3A" w:rsidRPr="0085047B">
        <w:rPr>
          <w:rStyle w:val="default"/>
          <w:rFonts w:cs="FrankRuehl" w:hint="cs"/>
          <w:vanish/>
          <w:sz w:val="22"/>
          <w:szCs w:val="22"/>
          <w:shd w:val="clear" w:color="auto" w:fill="FFFF99"/>
          <w:rtl/>
        </w:rPr>
        <w:t xml:space="preserve"> </w:t>
      </w:r>
      <w:r w:rsidR="001A5A3A" w:rsidRPr="0085047B">
        <w:rPr>
          <w:rStyle w:val="default"/>
          <w:rFonts w:cs="FrankRuehl" w:hint="cs"/>
          <w:vanish/>
          <w:sz w:val="22"/>
          <w:szCs w:val="22"/>
          <w:u w:val="single"/>
          <w:shd w:val="clear" w:color="auto" w:fill="FFFF99"/>
          <w:rtl/>
        </w:rPr>
        <w:t xml:space="preserve">נעברה עבירה לפי פסקה (1) באחת מהנסיבות המפורטות להלן, דינו של עובר העבירה </w:t>
      </w:r>
      <w:r w:rsidR="001A5A3A" w:rsidRPr="0085047B">
        <w:rPr>
          <w:rStyle w:val="default"/>
          <w:rFonts w:cs="FrankRuehl"/>
          <w:vanish/>
          <w:sz w:val="22"/>
          <w:szCs w:val="22"/>
          <w:u w:val="single"/>
          <w:shd w:val="clear" w:color="auto" w:fill="FFFF99"/>
          <w:rtl/>
        </w:rPr>
        <w:t>–</w:t>
      </w:r>
      <w:r w:rsidR="001A5A3A" w:rsidRPr="0085047B">
        <w:rPr>
          <w:rStyle w:val="default"/>
          <w:rFonts w:cs="FrankRuehl" w:hint="cs"/>
          <w:vanish/>
          <w:sz w:val="22"/>
          <w:szCs w:val="22"/>
          <w:u w:val="single"/>
          <w:shd w:val="clear" w:color="auto" w:fill="FFFF99"/>
          <w:rtl/>
        </w:rPr>
        <w:t xml:space="preserve"> מאסר ארבע שנים או כפל הקנס הקבוע בסעיף 61(א)(3) לחוק העונשין</w:t>
      </w:r>
      <w:r w:rsidRPr="0085047B">
        <w:rPr>
          <w:rStyle w:val="default"/>
          <w:rFonts w:cs="FrankRuehl" w:hint="cs"/>
          <w:vanish/>
          <w:sz w:val="22"/>
          <w:szCs w:val="22"/>
          <w:shd w:val="clear" w:color="auto" w:fill="FFFF99"/>
          <w:rtl/>
        </w:rPr>
        <w:t>:</w:t>
      </w:r>
    </w:p>
    <w:p w:rsidR="00053E73" w:rsidRPr="0085047B" w:rsidRDefault="00053E73" w:rsidP="00053E73">
      <w:pPr>
        <w:pStyle w:val="P44"/>
        <w:tabs>
          <w:tab w:val="left" w:pos="1928"/>
        </w:tabs>
        <w:spacing w:before="0"/>
        <w:ind w:left="1474"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(א)</w:t>
      </w:r>
      <w:r w:rsidRPr="0085047B">
        <w:rPr>
          <w:rStyle w:val="default"/>
          <w:rFonts w:cs="FrankRuehl" w:hint="cs"/>
          <w:vanish/>
          <w:sz w:val="22"/>
          <w:szCs w:val="22"/>
          <w:shd w:val="clear" w:color="auto" w:fill="FFFF99"/>
          <w:rtl/>
        </w:rPr>
        <w:tab/>
        <w:t>נעשה שינוי ברכב, לרבות הוספת תוספת או התקנת מיתקן</w:t>
      </w:r>
      <w:r w:rsidR="00DE0C2B" w:rsidRPr="0085047B">
        <w:rPr>
          <w:rStyle w:val="default"/>
          <w:rFonts w:cs="FrankRuehl" w:hint="cs"/>
          <w:vanish/>
          <w:sz w:val="22"/>
          <w:szCs w:val="22"/>
          <w:shd w:val="clear" w:color="auto" w:fill="FFFF99"/>
          <w:rtl/>
        </w:rPr>
        <w:t xml:space="preserve">, </w:t>
      </w:r>
      <w:r w:rsidR="00DE0C2B" w:rsidRPr="0085047B">
        <w:rPr>
          <w:rStyle w:val="default"/>
          <w:rFonts w:cs="FrankRuehl" w:hint="cs"/>
          <w:vanish/>
          <w:sz w:val="22"/>
          <w:szCs w:val="22"/>
          <w:u w:val="single"/>
          <w:shd w:val="clear" w:color="auto" w:fill="FFFF99"/>
          <w:rtl/>
        </w:rPr>
        <w:t>או נעשתה פעולה אחרת, והכול</w:t>
      </w:r>
      <w:r w:rsidRPr="0085047B">
        <w:rPr>
          <w:rStyle w:val="default"/>
          <w:rFonts w:cs="FrankRuehl" w:hint="cs"/>
          <w:vanish/>
          <w:sz w:val="22"/>
          <w:szCs w:val="22"/>
          <w:shd w:val="clear" w:color="auto" w:fill="FFFF99"/>
          <w:rtl/>
        </w:rPr>
        <w:t xml:space="preserve"> במטרה להסתיר את התושב הזר הזוהה בישראל שלא כדין;</w:t>
      </w:r>
    </w:p>
    <w:p w:rsidR="00053E73" w:rsidRPr="0085047B" w:rsidRDefault="00053E73" w:rsidP="00053E73">
      <w:pPr>
        <w:pStyle w:val="P44"/>
        <w:tabs>
          <w:tab w:val="left" w:pos="1928"/>
        </w:tabs>
        <w:spacing w:before="0"/>
        <w:ind w:left="1474"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(ב)</w:t>
      </w:r>
      <w:r w:rsidRPr="0085047B">
        <w:rPr>
          <w:rStyle w:val="default"/>
          <w:rFonts w:cs="FrankRuehl" w:hint="cs"/>
          <w:vanish/>
          <w:sz w:val="22"/>
          <w:szCs w:val="22"/>
          <w:shd w:val="clear" w:color="auto" w:fill="FFFF99"/>
          <w:rtl/>
        </w:rPr>
        <w:tab/>
        <w:t xml:space="preserve">הוסעו ברכב </w:t>
      </w:r>
      <w:r w:rsidRPr="0085047B">
        <w:rPr>
          <w:rStyle w:val="default"/>
          <w:rFonts w:cs="FrankRuehl" w:hint="cs"/>
          <w:strike/>
          <w:vanish/>
          <w:sz w:val="22"/>
          <w:szCs w:val="22"/>
          <w:shd w:val="clear" w:color="auto" w:fill="FFFF99"/>
          <w:rtl/>
        </w:rPr>
        <w:t>שישה</w:t>
      </w:r>
      <w:r w:rsidR="00DE0C2B" w:rsidRPr="0085047B">
        <w:rPr>
          <w:rStyle w:val="default"/>
          <w:rFonts w:cs="FrankRuehl" w:hint="cs"/>
          <w:vanish/>
          <w:sz w:val="22"/>
          <w:szCs w:val="22"/>
          <w:shd w:val="clear" w:color="auto" w:fill="FFFF99"/>
          <w:rtl/>
        </w:rPr>
        <w:t xml:space="preserve"> </w:t>
      </w:r>
      <w:r w:rsidR="00DE0C2B" w:rsidRPr="0085047B">
        <w:rPr>
          <w:rStyle w:val="default"/>
          <w:rFonts w:cs="FrankRuehl" w:hint="cs"/>
          <w:vanish/>
          <w:sz w:val="22"/>
          <w:szCs w:val="22"/>
          <w:u w:val="single"/>
          <w:shd w:val="clear" w:color="auto" w:fill="FFFF99"/>
          <w:rtl/>
        </w:rPr>
        <w:t>שלושה</w:t>
      </w:r>
      <w:r w:rsidRPr="0085047B">
        <w:rPr>
          <w:rStyle w:val="default"/>
          <w:rFonts w:cs="FrankRuehl" w:hint="cs"/>
          <w:vanish/>
          <w:sz w:val="22"/>
          <w:szCs w:val="22"/>
          <w:shd w:val="clear" w:color="auto" w:fill="FFFF99"/>
          <w:rtl/>
        </w:rPr>
        <w:t xml:space="preserve"> תושבים זרים או יותר, השוהים בישראל שלא כדין</w:t>
      </w:r>
      <w:r w:rsidR="00DE0C2B" w:rsidRPr="0085047B">
        <w:rPr>
          <w:rStyle w:val="default"/>
          <w:rFonts w:cs="FrankRuehl" w:hint="cs"/>
          <w:vanish/>
          <w:sz w:val="22"/>
          <w:szCs w:val="22"/>
          <w:shd w:val="clear" w:color="auto" w:fill="FFFF99"/>
          <w:rtl/>
        </w:rPr>
        <w:t xml:space="preserve"> </w:t>
      </w:r>
      <w:r w:rsidR="00DE0C2B" w:rsidRPr="0085047B">
        <w:rPr>
          <w:rStyle w:val="default"/>
          <w:rFonts w:cs="FrankRuehl" w:hint="cs"/>
          <w:vanish/>
          <w:sz w:val="22"/>
          <w:szCs w:val="22"/>
          <w:u w:val="single"/>
          <w:shd w:val="clear" w:color="auto" w:fill="FFFF99"/>
          <w:rtl/>
        </w:rPr>
        <w:t xml:space="preserve">שאינם בני משפחתו של המסיע; לעניין זה, "בן משפחה", של המסיע </w:t>
      </w:r>
      <w:r w:rsidR="00DE0C2B" w:rsidRPr="0085047B">
        <w:rPr>
          <w:rStyle w:val="default"/>
          <w:rFonts w:cs="FrankRuehl"/>
          <w:vanish/>
          <w:sz w:val="22"/>
          <w:szCs w:val="22"/>
          <w:u w:val="single"/>
          <w:shd w:val="clear" w:color="auto" w:fill="FFFF99"/>
          <w:rtl/>
        </w:rPr>
        <w:t>–</w:t>
      </w:r>
      <w:r w:rsidR="00DE0C2B" w:rsidRPr="0085047B">
        <w:rPr>
          <w:rStyle w:val="default"/>
          <w:rFonts w:cs="FrankRuehl" w:hint="cs"/>
          <w:vanish/>
          <w:sz w:val="22"/>
          <w:szCs w:val="22"/>
          <w:u w:val="single"/>
          <w:shd w:val="clear" w:color="auto" w:fill="FFFF99"/>
          <w:rtl/>
        </w:rPr>
        <w:t xml:space="preserve"> הורהו, ילדו, אחיו או אחותו</w:t>
      </w:r>
      <w:r w:rsidRPr="0085047B">
        <w:rPr>
          <w:rStyle w:val="default"/>
          <w:rFonts w:cs="FrankRuehl" w:hint="cs"/>
          <w:vanish/>
          <w:sz w:val="22"/>
          <w:szCs w:val="22"/>
          <w:shd w:val="clear" w:color="auto" w:fill="FFFF99"/>
          <w:rtl/>
        </w:rPr>
        <w:t>;</w:t>
      </w:r>
    </w:p>
    <w:p w:rsidR="00053E73" w:rsidRPr="0085047B" w:rsidRDefault="00053E73" w:rsidP="00053E73">
      <w:pPr>
        <w:pStyle w:val="P44"/>
        <w:tabs>
          <w:tab w:val="left" w:pos="1928"/>
        </w:tabs>
        <w:spacing w:before="0"/>
        <w:ind w:left="1474"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(ג)</w:t>
      </w:r>
      <w:r w:rsidRPr="0085047B">
        <w:rPr>
          <w:rStyle w:val="default"/>
          <w:rFonts w:cs="FrankRuehl" w:hint="cs"/>
          <w:vanish/>
          <w:sz w:val="22"/>
          <w:szCs w:val="22"/>
          <w:shd w:val="clear" w:color="auto" w:fill="FFFF99"/>
          <w:rtl/>
        </w:rPr>
        <w:tab/>
        <w:t>ההסעה נעשתה במסגרת שירותי הסעות שמטרתם לאפשר כניסה לישראל או שהייה בה, שלא כדין, של תושבים זרים, כאמור בסעיף קטן (ג6);</w:t>
      </w:r>
    </w:p>
    <w:p w:rsidR="00053E73" w:rsidRPr="0085047B" w:rsidRDefault="00053E73" w:rsidP="00053E73">
      <w:pPr>
        <w:pStyle w:val="P22"/>
        <w:spacing w:before="0"/>
        <w:ind w:left="1021" w:right="1134"/>
        <w:rPr>
          <w:rStyle w:val="default"/>
          <w:rFonts w:cs="FrankRuehl"/>
          <w:vanish/>
          <w:sz w:val="22"/>
          <w:szCs w:val="22"/>
          <w:shd w:val="clear" w:color="auto" w:fill="FFFF99"/>
          <w:rtl/>
        </w:rPr>
      </w:pPr>
      <w:r w:rsidRPr="0085047B">
        <w:rPr>
          <w:rStyle w:val="default"/>
          <w:rFonts w:cs="FrankRuehl"/>
          <w:vanish/>
          <w:sz w:val="22"/>
          <w:szCs w:val="22"/>
          <w:shd w:val="clear" w:color="auto" w:fill="FFFF99"/>
          <w:rtl/>
        </w:rPr>
        <w:t>(2)</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הוראות פסקאות (1) ו-(1א) לא יחולו על המסיע כאמור באותה פסקה, באוטובוס ציבורי, בקו שירות; לענין זה, "אוטובוס ציבורי" ו"קו שירות"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כהגדרתם בסעיף 1 לפקודת</w:t>
      </w:r>
      <w:r w:rsidRPr="0085047B">
        <w:rPr>
          <w:rStyle w:val="default"/>
          <w:rFonts w:cs="FrankRuehl"/>
          <w:vanish/>
          <w:sz w:val="22"/>
          <w:szCs w:val="22"/>
          <w:shd w:val="clear" w:color="auto" w:fill="FFFF99"/>
          <w:rtl/>
        </w:rPr>
        <w:t xml:space="preserve"> </w:t>
      </w:r>
      <w:r w:rsidRPr="0085047B">
        <w:rPr>
          <w:rStyle w:val="default"/>
          <w:rFonts w:cs="FrankRuehl" w:hint="cs"/>
          <w:vanish/>
          <w:sz w:val="22"/>
          <w:szCs w:val="22"/>
          <w:shd w:val="clear" w:color="auto" w:fill="FFFF99"/>
          <w:rtl/>
        </w:rPr>
        <w:t>התעבורה</w:t>
      </w:r>
      <w:r w:rsidR="00DE0C2B" w:rsidRPr="0085047B">
        <w:rPr>
          <w:rStyle w:val="default"/>
          <w:rFonts w:cs="FrankRuehl" w:hint="cs"/>
          <w:vanish/>
          <w:sz w:val="22"/>
          <w:szCs w:val="22"/>
          <w:shd w:val="clear" w:color="auto" w:fill="FFFF99"/>
          <w:rtl/>
        </w:rPr>
        <w:t>;</w:t>
      </w:r>
    </w:p>
    <w:p w:rsidR="00DE0C2B" w:rsidRPr="0085047B" w:rsidRDefault="00DE0C2B" w:rsidP="00DE0C2B">
      <w:pPr>
        <w:pStyle w:val="P22"/>
        <w:spacing w:before="0"/>
        <w:ind w:left="1475" w:right="1134" w:hanging="454"/>
        <w:rPr>
          <w:rStyle w:val="default"/>
          <w:rFonts w:cs="FrankRuehl"/>
          <w:vanish/>
          <w:sz w:val="22"/>
          <w:szCs w:val="22"/>
          <w:u w:val="single"/>
          <w:shd w:val="clear" w:color="auto" w:fill="FFFF99"/>
          <w:rtl/>
        </w:rPr>
      </w:pPr>
      <w:r w:rsidRPr="0085047B">
        <w:rPr>
          <w:rStyle w:val="default"/>
          <w:rFonts w:cs="FrankRuehl" w:hint="cs"/>
          <w:vanish/>
          <w:sz w:val="22"/>
          <w:szCs w:val="22"/>
          <w:u w:val="single"/>
          <w:shd w:val="clear" w:color="auto" w:fill="FFFF99"/>
          <w:rtl/>
        </w:rPr>
        <w:t>(3)</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(א)</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 xml:space="preserve">נעברה עבירה לפי פסקה (1) בידי תאגיד, דינו </w:t>
      </w:r>
      <w:r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 xml:space="preserve"> כפל הקנס הקבוע לאותה עבירה;</w:t>
      </w:r>
    </w:p>
    <w:p w:rsidR="00DE0C2B" w:rsidRPr="0085047B" w:rsidRDefault="00DE0C2B" w:rsidP="00DE0C2B">
      <w:pPr>
        <w:pStyle w:val="P22"/>
        <w:spacing w:before="0"/>
        <w:ind w:left="1474" w:right="1134"/>
        <w:rPr>
          <w:rStyle w:val="default"/>
          <w:rFonts w:cs="FrankRuehl"/>
          <w:vanish/>
          <w:sz w:val="22"/>
          <w:szCs w:val="22"/>
          <w:u w:val="single"/>
          <w:shd w:val="clear" w:color="auto" w:fill="FFFF99"/>
          <w:rtl/>
        </w:rPr>
      </w:pPr>
      <w:r w:rsidRPr="0085047B">
        <w:rPr>
          <w:rStyle w:val="default"/>
          <w:rFonts w:cs="FrankRuehl" w:hint="cs"/>
          <w:vanish/>
          <w:sz w:val="22"/>
          <w:szCs w:val="22"/>
          <w:u w:val="single"/>
          <w:shd w:val="clear" w:color="auto" w:fill="FFFF99"/>
          <w:rtl/>
        </w:rPr>
        <w:t>(ב)</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 xml:space="preserve">נעברה עבירה לפי פסקה (1א) בידי תאגיד, דינו </w:t>
      </w:r>
      <w:r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 xml:space="preserve"> כפל הקנס הקבוע לאותה עבירה;</w:t>
      </w:r>
    </w:p>
    <w:p w:rsidR="00DE0C2B" w:rsidRPr="0085047B" w:rsidRDefault="00DE0C2B" w:rsidP="00DE0C2B">
      <w:pPr>
        <w:pStyle w:val="P22"/>
        <w:spacing w:before="0"/>
        <w:ind w:left="1475" w:right="1134" w:hanging="454"/>
        <w:rPr>
          <w:rStyle w:val="default"/>
          <w:rFonts w:cs="FrankRuehl"/>
          <w:vanish/>
          <w:sz w:val="22"/>
          <w:szCs w:val="22"/>
          <w:u w:val="single"/>
          <w:shd w:val="clear" w:color="auto" w:fill="FFFF99"/>
          <w:rtl/>
        </w:rPr>
      </w:pPr>
      <w:r w:rsidRPr="0085047B">
        <w:rPr>
          <w:rStyle w:val="default"/>
          <w:rFonts w:cs="FrankRuehl" w:hint="cs"/>
          <w:vanish/>
          <w:sz w:val="22"/>
          <w:szCs w:val="22"/>
          <w:u w:val="single"/>
          <w:shd w:val="clear" w:color="auto" w:fill="FFFF99"/>
          <w:rtl/>
        </w:rPr>
        <w:t>(4)</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(א)</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קנס המוטל לפי פסקה (1א) לא יפחת מהסכום המפורט להלן, לפי העניין, אלא אם כן החליט בית המשפט, מטעמים מיוחדים שיירשמו, להקל בעונש:</w:t>
      </w:r>
    </w:p>
    <w:p w:rsidR="00DE0C2B" w:rsidRPr="0085047B" w:rsidRDefault="00DE0C2B" w:rsidP="00DE0C2B">
      <w:pPr>
        <w:pStyle w:val="P22"/>
        <w:spacing w:before="0"/>
        <w:ind w:left="1928" w:right="1134"/>
        <w:rPr>
          <w:rStyle w:val="default"/>
          <w:rFonts w:cs="FrankRuehl"/>
          <w:vanish/>
          <w:sz w:val="22"/>
          <w:szCs w:val="22"/>
          <w:u w:val="single"/>
          <w:shd w:val="clear" w:color="auto" w:fill="FFFF99"/>
          <w:rtl/>
        </w:rPr>
      </w:pPr>
      <w:r w:rsidRPr="0085047B">
        <w:rPr>
          <w:rStyle w:val="default"/>
          <w:rFonts w:cs="FrankRuehl" w:hint="cs"/>
          <w:vanish/>
          <w:sz w:val="22"/>
          <w:szCs w:val="22"/>
          <w:u w:val="single"/>
          <w:shd w:val="clear" w:color="auto" w:fill="FFFF99"/>
          <w:rtl/>
        </w:rPr>
        <w:t>(1)</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 xml:space="preserve">קנס המוטל על יחיד </w:t>
      </w:r>
      <w:r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 xml:space="preserve"> 10,000 שקלים חדשים;</w:t>
      </w:r>
    </w:p>
    <w:p w:rsidR="00DE0C2B" w:rsidRPr="0085047B" w:rsidRDefault="00DE0C2B" w:rsidP="00DE0C2B">
      <w:pPr>
        <w:pStyle w:val="P22"/>
        <w:spacing w:before="0"/>
        <w:ind w:left="1928" w:right="1134"/>
        <w:rPr>
          <w:rStyle w:val="default"/>
          <w:rFonts w:cs="FrankRuehl"/>
          <w:vanish/>
          <w:sz w:val="22"/>
          <w:szCs w:val="22"/>
          <w:u w:val="single"/>
          <w:shd w:val="clear" w:color="auto" w:fill="FFFF99"/>
          <w:rtl/>
        </w:rPr>
      </w:pPr>
      <w:r w:rsidRPr="0085047B">
        <w:rPr>
          <w:rStyle w:val="default"/>
          <w:rFonts w:cs="FrankRuehl" w:hint="cs"/>
          <w:vanish/>
          <w:sz w:val="22"/>
          <w:szCs w:val="22"/>
          <w:u w:val="single"/>
          <w:shd w:val="clear" w:color="auto" w:fill="FFFF99"/>
          <w:rtl/>
        </w:rPr>
        <w:t>(2)</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 xml:space="preserve">קנס המוטל על תאגיד </w:t>
      </w:r>
      <w:r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 xml:space="preserve"> 40,000 שקלים חדשים;</w:t>
      </w:r>
    </w:p>
    <w:p w:rsidR="00DE0C2B" w:rsidRPr="0085047B" w:rsidRDefault="00DE0C2B" w:rsidP="006109B1">
      <w:pPr>
        <w:pStyle w:val="P22"/>
        <w:spacing w:before="0"/>
        <w:ind w:left="1474" w:right="1134"/>
        <w:rPr>
          <w:rStyle w:val="default"/>
          <w:rFonts w:cs="FrankRuehl"/>
          <w:vanish/>
          <w:sz w:val="22"/>
          <w:szCs w:val="22"/>
          <w:shd w:val="clear" w:color="auto" w:fill="FFFF99"/>
          <w:rtl/>
        </w:rPr>
      </w:pPr>
      <w:r w:rsidRPr="0085047B">
        <w:rPr>
          <w:rStyle w:val="default"/>
          <w:rFonts w:cs="FrankRuehl" w:hint="cs"/>
          <w:vanish/>
          <w:sz w:val="22"/>
          <w:szCs w:val="22"/>
          <w:u w:val="single"/>
          <w:shd w:val="clear" w:color="auto" w:fill="FFFF99"/>
          <w:rtl/>
        </w:rPr>
        <w:t>(ב)</w:t>
      </w:r>
      <w:r w:rsidRPr="0085047B">
        <w:rPr>
          <w:rStyle w:val="default"/>
          <w:rFonts w:cs="FrankRuehl"/>
          <w:vanish/>
          <w:sz w:val="22"/>
          <w:szCs w:val="22"/>
          <w:u w:val="single"/>
          <w:shd w:val="clear" w:color="auto" w:fill="FFFF99"/>
          <w:rtl/>
        </w:rPr>
        <w:tab/>
      </w:r>
      <w:r w:rsidR="006109B1" w:rsidRPr="0085047B">
        <w:rPr>
          <w:rStyle w:val="default"/>
          <w:rFonts w:cs="FrankRuehl" w:hint="cs"/>
          <w:vanish/>
          <w:sz w:val="22"/>
          <w:szCs w:val="22"/>
          <w:u w:val="single"/>
          <w:shd w:val="clear" w:color="auto" w:fill="FFFF99"/>
          <w:rtl/>
        </w:rPr>
        <w:t>הוראות פסקת משנה (א) יעמדו בתוקפן עד יום י"ח בניסן התשפ"א (31 במרס 2021).</w:t>
      </w:r>
    </w:p>
    <w:p w:rsidR="00053E73" w:rsidRPr="0085047B" w:rsidRDefault="00053E73" w:rsidP="00053E73">
      <w:pPr>
        <w:pStyle w:val="P00"/>
        <w:ind w:left="0" w:right="1134"/>
        <w:rPr>
          <w:rStyle w:val="default"/>
          <w:rFonts w:cs="FrankRuehl"/>
          <w:strike/>
          <w:vanish/>
          <w:sz w:val="22"/>
          <w:szCs w:val="22"/>
          <w:shd w:val="clear" w:color="auto" w:fill="FFFF99"/>
          <w:rtl/>
        </w:rPr>
      </w:pPr>
      <w:r w:rsidRPr="0085047B">
        <w:rPr>
          <w:vanish/>
          <w:sz w:val="22"/>
          <w:szCs w:val="22"/>
          <w:shd w:val="clear" w:color="auto" w:fill="FFFF99"/>
          <w:rtl/>
        </w:rPr>
        <w:tab/>
      </w:r>
      <w:r w:rsidRPr="0085047B">
        <w:rPr>
          <w:rStyle w:val="default"/>
          <w:rFonts w:cs="FrankRuehl"/>
          <w:strike/>
          <w:vanish/>
          <w:sz w:val="22"/>
          <w:szCs w:val="22"/>
          <w:shd w:val="clear" w:color="auto" w:fill="FFFF99"/>
          <w:rtl/>
        </w:rPr>
        <w:t>(</w:t>
      </w:r>
      <w:r w:rsidRPr="0085047B">
        <w:rPr>
          <w:rStyle w:val="default"/>
          <w:rFonts w:cs="FrankRuehl" w:hint="cs"/>
          <w:strike/>
          <w:vanish/>
          <w:sz w:val="22"/>
          <w:szCs w:val="22"/>
          <w:shd w:val="clear" w:color="auto" w:fill="FFFF99"/>
          <w:rtl/>
        </w:rPr>
        <w:t>ג4)</w:t>
      </w:r>
      <w:r w:rsidRPr="0085047B">
        <w:rPr>
          <w:rStyle w:val="default"/>
          <w:rFonts w:cs="FrankRuehl"/>
          <w:strike/>
          <w:vanish/>
          <w:sz w:val="22"/>
          <w:szCs w:val="22"/>
          <w:shd w:val="clear" w:color="auto" w:fill="FFFF99"/>
          <w:rtl/>
        </w:rPr>
        <w:tab/>
      </w:r>
      <w:r w:rsidRPr="0085047B">
        <w:rPr>
          <w:rStyle w:val="default"/>
          <w:rFonts w:cs="FrankRuehl" w:hint="cs"/>
          <w:strike/>
          <w:vanish/>
          <w:sz w:val="22"/>
          <w:szCs w:val="22"/>
          <w:shd w:val="clear" w:color="auto" w:fill="FFFF99"/>
          <w:rtl/>
        </w:rPr>
        <w:t>בית המשפט שהרשיע אדם בעבירה לפי סעיפים קטנים (ג) או (ג5) רשאי להורות על פסילת הנידון מלקבל או מלהחזיק רישיון נהיגה לתקופה שלא תעלה על שישה חודשים.</w:t>
      </w:r>
    </w:p>
    <w:p w:rsidR="006109B1" w:rsidRPr="0085047B" w:rsidRDefault="006109B1" w:rsidP="006109B1">
      <w:pPr>
        <w:pStyle w:val="P00"/>
        <w:spacing w:before="0"/>
        <w:ind w:left="1474" w:right="1134" w:hanging="1474"/>
        <w:rPr>
          <w:vanish/>
          <w:sz w:val="22"/>
          <w:szCs w:val="22"/>
          <w:u w:val="single"/>
          <w:shd w:val="clear" w:color="auto" w:fill="FFFF99"/>
          <w:rtl/>
        </w:rPr>
      </w:pPr>
      <w:r w:rsidRPr="0085047B">
        <w:rPr>
          <w:vanish/>
          <w:sz w:val="22"/>
          <w:szCs w:val="22"/>
          <w:shd w:val="clear" w:color="auto" w:fill="FFFF99"/>
          <w:rtl/>
        </w:rPr>
        <w:tab/>
      </w:r>
      <w:r w:rsidRPr="0085047B">
        <w:rPr>
          <w:rFonts w:hint="cs"/>
          <w:vanish/>
          <w:sz w:val="22"/>
          <w:szCs w:val="22"/>
          <w:u w:val="single"/>
          <w:shd w:val="clear" w:color="auto" w:fill="FFFF99"/>
          <w:rtl/>
        </w:rPr>
        <w:t>(ג4)</w:t>
      </w:r>
      <w:r w:rsidRPr="0085047B">
        <w:rPr>
          <w:vanish/>
          <w:sz w:val="22"/>
          <w:szCs w:val="22"/>
          <w:u w:val="single"/>
          <w:shd w:val="clear" w:color="auto" w:fill="FFFF99"/>
          <w:rtl/>
        </w:rPr>
        <w:tab/>
      </w:r>
      <w:r w:rsidRPr="0085047B">
        <w:rPr>
          <w:rFonts w:hint="cs"/>
          <w:vanish/>
          <w:sz w:val="22"/>
          <w:szCs w:val="22"/>
          <w:u w:val="single"/>
          <w:shd w:val="clear" w:color="auto" w:fill="FFFF99"/>
          <w:rtl/>
        </w:rPr>
        <w:t>(1)</w:t>
      </w:r>
      <w:r w:rsidRPr="0085047B">
        <w:rPr>
          <w:vanish/>
          <w:sz w:val="22"/>
          <w:szCs w:val="22"/>
          <w:u w:val="single"/>
          <w:shd w:val="clear" w:color="auto" w:fill="FFFF99"/>
          <w:rtl/>
        </w:rPr>
        <w:tab/>
      </w:r>
      <w:r w:rsidRPr="0085047B">
        <w:rPr>
          <w:rFonts w:hint="cs"/>
          <w:vanish/>
          <w:sz w:val="22"/>
          <w:szCs w:val="22"/>
          <w:u w:val="single"/>
          <w:shd w:val="clear" w:color="auto" w:fill="FFFF99"/>
          <w:rtl/>
        </w:rPr>
        <w:t>(א)</w:t>
      </w:r>
      <w:r w:rsidRPr="0085047B">
        <w:rPr>
          <w:vanish/>
          <w:sz w:val="22"/>
          <w:szCs w:val="22"/>
          <w:u w:val="single"/>
          <w:shd w:val="clear" w:color="auto" w:fill="FFFF99"/>
          <w:rtl/>
        </w:rPr>
        <w:tab/>
      </w:r>
      <w:r w:rsidRPr="0085047B">
        <w:rPr>
          <w:rFonts w:hint="cs"/>
          <w:vanish/>
          <w:sz w:val="22"/>
          <w:szCs w:val="22"/>
          <w:u w:val="single"/>
          <w:shd w:val="clear" w:color="auto" w:fill="FFFF99"/>
          <w:rtl/>
        </w:rPr>
        <w:t>היה לשוטר יסוד סביר לחשד כי נעברה עבירה לפי סעיפים קטנים (ג) או (ג6), רשאי הוא לדרוש מהמסיע להילוות אליו אל קצין משטרה או ליטול ממנו את רישיון הנהיגה שלו;</w:t>
      </w:r>
    </w:p>
    <w:p w:rsidR="006109B1" w:rsidRPr="0085047B" w:rsidRDefault="006109B1" w:rsidP="006109B1">
      <w:pPr>
        <w:pStyle w:val="P22"/>
        <w:spacing w:before="0"/>
        <w:ind w:left="1474" w:right="1134"/>
        <w:rPr>
          <w:vanish/>
          <w:sz w:val="22"/>
          <w:szCs w:val="22"/>
          <w:u w:val="single"/>
          <w:shd w:val="clear" w:color="auto" w:fill="FFFF99"/>
          <w:rtl/>
        </w:rPr>
      </w:pPr>
      <w:r w:rsidRPr="0085047B">
        <w:rPr>
          <w:rFonts w:hint="cs"/>
          <w:vanish/>
          <w:sz w:val="22"/>
          <w:szCs w:val="22"/>
          <w:u w:val="single"/>
          <w:shd w:val="clear" w:color="auto" w:fill="FFFF99"/>
          <w:rtl/>
        </w:rPr>
        <w:t>(ב)</w:t>
      </w:r>
      <w:r w:rsidRPr="0085047B">
        <w:rPr>
          <w:vanish/>
          <w:sz w:val="22"/>
          <w:szCs w:val="22"/>
          <w:u w:val="single"/>
          <w:shd w:val="clear" w:color="auto" w:fill="FFFF99"/>
          <w:rtl/>
        </w:rPr>
        <w:tab/>
      </w:r>
      <w:r w:rsidRPr="0085047B">
        <w:rPr>
          <w:rStyle w:val="default"/>
          <w:rFonts w:cs="FrankRuehl" w:hint="cs"/>
          <w:vanish/>
          <w:sz w:val="22"/>
          <w:szCs w:val="22"/>
          <w:u w:val="single"/>
          <w:shd w:val="clear" w:color="auto" w:fill="FFFF99"/>
          <w:rtl/>
        </w:rPr>
        <w:t>הוראות</w:t>
      </w:r>
      <w:r w:rsidRPr="0085047B">
        <w:rPr>
          <w:rFonts w:hint="cs"/>
          <w:vanish/>
          <w:sz w:val="22"/>
          <w:szCs w:val="22"/>
          <w:u w:val="single"/>
          <w:shd w:val="clear" w:color="auto" w:fill="FFFF99"/>
          <w:rtl/>
        </w:rPr>
        <w:t xml:space="preserve"> סעיפים 47(ג), (ד), (ו) ו-(ז) עד (יא) ו-48 עד 50 לפקודת התעבורה יחולו לעניין פסקת משנה (א), בשינויים המחויבים ובשינויים אלה:</w:t>
      </w:r>
    </w:p>
    <w:p w:rsidR="006109B1" w:rsidRPr="0085047B" w:rsidRDefault="006109B1" w:rsidP="006109B1">
      <w:pPr>
        <w:pStyle w:val="P22"/>
        <w:spacing w:before="0"/>
        <w:ind w:left="1928" w:right="1134"/>
        <w:rPr>
          <w:vanish/>
          <w:sz w:val="22"/>
          <w:szCs w:val="22"/>
          <w:u w:val="single"/>
          <w:shd w:val="clear" w:color="auto" w:fill="FFFF99"/>
          <w:rtl/>
        </w:rPr>
      </w:pPr>
      <w:r w:rsidRPr="0085047B">
        <w:rPr>
          <w:rFonts w:hint="cs"/>
          <w:vanish/>
          <w:sz w:val="22"/>
          <w:szCs w:val="22"/>
          <w:u w:val="single"/>
          <w:shd w:val="clear" w:color="auto" w:fill="FFFF99"/>
          <w:rtl/>
        </w:rPr>
        <w:t>(1)</w:t>
      </w:r>
      <w:r w:rsidRPr="0085047B">
        <w:rPr>
          <w:vanish/>
          <w:sz w:val="22"/>
          <w:szCs w:val="22"/>
          <w:u w:val="single"/>
          <w:shd w:val="clear" w:color="auto" w:fill="FFFF99"/>
          <w:rtl/>
        </w:rPr>
        <w:tab/>
      </w:r>
      <w:r w:rsidRPr="0085047B">
        <w:rPr>
          <w:rFonts w:hint="cs"/>
          <w:vanish/>
          <w:sz w:val="22"/>
          <w:szCs w:val="22"/>
          <w:u w:val="single"/>
          <w:shd w:val="clear" w:color="auto" w:fill="FFFF99"/>
          <w:rtl/>
        </w:rPr>
        <w:t>במקום סעיף 47(ה) לפקודת התעבורה יחולו הוראות אלה:</w:t>
      </w:r>
    </w:p>
    <w:p w:rsidR="006109B1" w:rsidRPr="0085047B" w:rsidRDefault="006109B1" w:rsidP="006109B1">
      <w:pPr>
        <w:pStyle w:val="P00"/>
        <w:spacing w:before="0"/>
        <w:ind w:left="2381" w:right="1134"/>
        <w:rPr>
          <w:vanish/>
          <w:sz w:val="22"/>
          <w:szCs w:val="22"/>
          <w:u w:val="single"/>
          <w:shd w:val="clear" w:color="auto" w:fill="FFFF99"/>
          <w:rtl/>
        </w:rPr>
      </w:pPr>
      <w:r w:rsidRPr="0085047B">
        <w:rPr>
          <w:rFonts w:hint="cs"/>
          <w:vanish/>
          <w:sz w:val="22"/>
          <w:szCs w:val="22"/>
          <w:u w:val="single"/>
          <w:shd w:val="clear" w:color="auto" w:fill="FFFF99"/>
          <w:rtl/>
        </w:rPr>
        <w:t>היה לקצין משטרה יסוד להניח כי יוגש כתב אישום בעבירה כאמור בפסקת משנה (א), ינהג כלהלן, לפי העניין:</w:t>
      </w:r>
    </w:p>
    <w:p w:rsidR="006109B1" w:rsidRPr="0085047B" w:rsidRDefault="006109B1" w:rsidP="006109B1">
      <w:pPr>
        <w:pStyle w:val="P00"/>
        <w:spacing w:before="0"/>
        <w:ind w:left="2381" w:right="1134"/>
        <w:rPr>
          <w:vanish/>
          <w:sz w:val="22"/>
          <w:szCs w:val="22"/>
          <w:u w:val="single"/>
          <w:shd w:val="clear" w:color="auto" w:fill="FFFF99"/>
          <w:rtl/>
        </w:rPr>
      </w:pPr>
      <w:r w:rsidRPr="0085047B">
        <w:rPr>
          <w:rFonts w:hint="cs"/>
          <w:vanish/>
          <w:sz w:val="22"/>
          <w:szCs w:val="22"/>
          <w:u w:val="single"/>
          <w:shd w:val="clear" w:color="auto" w:fill="FFFF99"/>
          <w:rtl/>
        </w:rPr>
        <w:t>(1)</w:t>
      </w:r>
      <w:r w:rsidRPr="0085047B">
        <w:rPr>
          <w:vanish/>
          <w:sz w:val="22"/>
          <w:szCs w:val="22"/>
          <w:u w:val="single"/>
          <w:shd w:val="clear" w:color="auto" w:fill="FFFF99"/>
          <w:rtl/>
        </w:rPr>
        <w:tab/>
      </w:r>
      <w:r w:rsidRPr="0085047B">
        <w:rPr>
          <w:rFonts w:hint="cs"/>
          <w:vanish/>
          <w:sz w:val="22"/>
          <w:szCs w:val="22"/>
          <w:u w:val="single"/>
          <w:shd w:val="clear" w:color="auto" w:fill="FFFF99"/>
          <w:rtl/>
        </w:rPr>
        <w:t xml:space="preserve">בעבירה לפי סעיף קטן (ג)(1) </w:t>
      </w:r>
      <w:r w:rsidRPr="0085047B">
        <w:rPr>
          <w:vanish/>
          <w:sz w:val="22"/>
          <w:szCs w:val="22"/>
          <w:u w:val="single"/>
          <w:shd w:val="clear" w:color="auto" w:fill="FFFF99"/>
          <w:rtl/>
        </w:rPr>
        <w:t>–</w:t>
      </w:r>
      <w:r w:rsidRPr="0085047B">
        <w:rPr>
          <w:rFonts w:hint="cs"/>
          <w:vanish/>
          <w:sz w:val="22"/>
          <w:szCs w:val="22"/>
          <w:u w:val="single"/>
          <w:shd w:val="clear" w:color="auto" w:fill="FFFF99"/>
          <w:rtl/>
        </w:rPr>
        <w:t xml:space="preserve"> רשאי הוא לפסול את המסיע מלהחזיק ברישיון נהיגה לתקופה שלא תעלה על 20 ימים, ובלבד שהמסיע הורשע בעבר בעבירה כאמור;</w:t>
      </w:r>
    </w:p>
    <w:p w:rsidR="006109B1" w:rsidRPr="0085047B" w:rsidRDefault="006109B1" w:rsidP="006109B1">
      <w:pPr>
        <w:pStyle w:val="P00"/>
        <w:spacing w:before="0"/>
        <w:ind w:left="2381" w:right="1134"/>
        <w:rPr>
          <w:vanish/>
          <w:sz w:val="22"/>
          <w:szCs w:val="22"/>
          <w:u w:val="single"/>
          <w:shd w:val="clear" w:color="auto" w:fill="FFFF99"/>
          <w:rtl/>
        </w:rPr>
      </w:pPr>
      <w:r w:rsidRPr="0085047B">
        <w:rPr>
          <w:rFonts w:hint="cs"/>
          <w:vanish/>
          <w:sz w:val="22"/>
          <w:szCs w:val="22"/>
          <w:u w:val="single"/>
          <w:shd w:val="clear" w:color="auto" w:fill="FFFF99"/>
          <w:rtl/>
        </w:rPr>
        <w:t>(2)</w:t>
      </w:r>
      <w:r w:rsidRPr="0085047B">
        <w:rPr>
          <w:vanish/>
          <w:sz w:val="22"/>
          <w:szCs w:val="22"/>
          <w:u w:val="single"/>
          <w:shd w:val="clear" w:color="auto" w:fill="FFFF99"/>
          <w:rtl/>
        </w:rPr>
        <w:tab/>
      </w:r>
      <w:r w:rsidRPr="0085047B">
        <w:rPr>
          <w:rFonts w:hint="cs"/>
          <w:vanish/>
          <w:sz w:val="22"/>
          <w:szCs w:val="22"/>
          <w:u w:val="single"/>
          <w:shd w:val="clear" w:color="auto" w:fill="FFFF99"/>
          <w:rtl/>
        </w:rPr>
        <w:t xml:space="preserve">בעבירה לפי סעיפים קטנים (ג)(1א) או (ג6) </w:t>
      </w:r>
      <w:r w:rsidRPr="0085047B">
        <w:rPr>
          <w:vanish/>
          <w:sz w:val="22"/>
          <w:szCs w:val="22"/>
          <w:u w:val="single"/>
          <w:shd w:val="clear" w:color="auto" w:fill="FFFF99"/>
          <w:rtl/>
        </w:rPr>
        <w:t>–</w:t>
      </w:r>
      <w:r w:rsidRPr="0085047B">
        <w:rPr>
          <w:rFonts w:hint="cs"/>
          <w:vanish/>
          <w:sz w:val="22"/>
          <w:szCs w:val="22"/>
          <w:u w:val="single"/>
          <w:shd w:val="clear" w:color="auto" w:fill="FFFF99"/>
          <w:rtl/>
        </w:rPr>
        <w:t xml:space="preserve"> רשאי הוא לפסול את המסיע מלהחזיק ברישיון נהיגה לתקופה שלא תעלה על 60 ימים;</w:t>
      </w:r>
    </w:p>
    <w:p w:rsidR="006109B1" w:rsidRPr="0085047B" w:rsidRDefault="006109B1" w:rsidP="006109B1">
      <w:pPr>
        <w:pStyle w:val="P22"/>
        <w:spacing w:before="0"/>
        <w:ind w:left="1928" w:right="1134"/>
        <w:rPr>
          <w:vanish/>
          <w:sz w:val="22"/>
          <w:szCs w:val="22"/>
          <w:u w:val="single"/>
          <w:shd w:val="clear" w:color="auto" w:fill="FFFF99"/>
          <w:rtl/>
        </w:rPr>
      </w:pPr>
      <w:r w:rsidRPr="0085047B">
        <w:rPr>
          <w:rFonts w:hint="cs"/>
          <w:vanish/>
          <w:sz w:val="22"/>
          <w:szCs w:val="22"/>
          <w:u w:val="single"/>
          <w:shd w:val="clear" w:color="auto" w:fill="FFFF99"/>
          <w:rtl/>
        </w:rPr>
        <w:t>(2)</w:t>
      </w:r>
      <w:r w:rsidRPr="0085047B">
        <w:rPr>
          <w:vanish/>
          <w:sz w:val="22"/>
          <w:szCs w:val="22"/>
          <w:u w:val="single"/>
          <w:shd w:val="clear" w:color="auto" w:fill="FFFF99"/>
          <w:rtl/>
        </w:rPr>
        <w:tab/>
      </w:r>
      <w:r w:rsidRPr="0085047B">
        <w:rPr>
          <w:rFonts w:hint="cs"/>
          <w:vanish/>
          <w:sz w:val="22"/>
          <w:szCs w:val="22"/>
          <w:u w:val="single"/>
          <w:shd w:val="clear" w:color="auto" w:fill="FFFF99"/>
          <w:rtl/>
        </w:rPr>
        <w:t>בסעיף 49 לפקודת התעבורה, במקום "46, 46ב, 47" יקראו "47";</w:t>
      </w:r>
    </w:p>
    <w:p w:rsidR="006109B1" w:rsidRPr="0085047B" w:rsidRDefault="006109B1" w:rsidP="006109B1">
      <w:pPr>
        <w:pStyle w:val="P22"/>
        <w:spacing w:before="0"/>
        <w:ind w:left="1928" w:right="1134"/>
        <w:rPr>
          <w:vanish/>
          <w:sz w:val="22"/>
          <w:szCs w:val="22"/>
          <w:u w:val="single"/>
          <w:shd w:val="clear" w:color="auto" w:fill="FFFF99"/>
          <w:rtl/>
        </w:rPr>
      </w:pPr>
      <w:r w:rsidRPr="0085047B">
        <w:rPr>
          <w:rFonts w:hint="cs"/>
          <w:vanish/>
          <w:sz w:val="22"/>
          <w:szCs w:val="22"/>
          <w:u w:val="single"/>
          <w:shd w:val="clear" w:color="auto" w:fill="FFFF99"/>
          <w:rtl/>
        </w:rPr>
        <w:t>(3)</w:t>
      </w:r>
      <w:r w:rsidRPr="0085047B">
        <w:rPr>
          <w:vanish/>
          <w:sz w:val="22"/>
          <w:szCs w:val="22"/>
          <w:u w:val="single"/>
          <w:shd w:val="clear" w:color="auto" w:fill="FFFF99"/>
          <w:rtl/>
        </w:rPr>
        <w:tab/>
      </w:r>
      <w:r w:rsidRPr="0085047B">
        <w:rPr>
          <w:rFonts w:hint="cs"/>
          <w:vanish/>
          <w:sz w:val="22"/>
          <w:szCs w:val="22"/>
          <w:u w:val="single"/>
          <w:shd w:val="clear" w:color="auto" w:fill="FFFF99"/>
          <w:rtl/>
        </w:rPr>
        <w:t>בסעיף 50 לפקודת התעבורה, בכל מקום, במקום "הסעיפים 46 או 47" יקראו "סעיף 47";</w:t>
      </w:r>
    </w:p>
    <w:p w:rsidR="006109B1" w:rsidRPr="0085047B" w:rsidRDefault="006109B1" w:rsidP="006109B1">
      <w:pPr>
        <w:pStyle w:val="P00"/>
        <w:spacing w:before="0"/>
        <w:ind w:left="1021" w:right="1134"/>
        <w:rPr>
          <w:vanish/>
          <w:sz w:val="22"/>
          <w:szCs w:val="22"/>
          <w:u w:val="single"/>
          <w:shd w:val="clear" w:color="auto" w:fill="FFFF99"/>
          <w:rtl/>
        </w:rPr>
      </w:pPr>
      <w:r w:rsidRPr="0085047B">
        <w:rPr>
          <w:rFonts w:hint="cs"/>
          <w:vanish/>
          <w:sz w:val="22"/>
          <w:szCs w:val="22"/>
          <w:u w:val="single"/>
          <w:shd w:val="clear" w:color="auto" w:fill="FFFF99"/>
          <w:rtl/>
        </w:rPr>
        <w:t>(2)</w:t>
      </w:r>
      <w:r w:rsidRPr="0085047B">
        <w:rPr>
          <w:vanish/>
          <w:sz w:val="22"/>
          <w:szCs w:val="22"/>
          <w:u w:val="single"/>
          <w:shd w:val="clear" w:color="auto" w:fill="FFFF99"/>
          <w:rtl/>
        </w:rPr>
        <w:tab/>
      </w:r>
      <w:r w:rsidRPr="0085047B">
        <w:rPr>
          <w:rFonts w:hint="cs"/>
          <w:vanish/>
          <w:sz w:val="22"/>
          <w:szCs w:val="22"/>
          <w:u w:val="single"/>
          <w:shd w:val="clear" w:color="auto" w:fill="FFFF99"/>
          <w:rtl/>
        </w:rPr>
        <w:t>בית המשפט שהרשיע אדם בעבירה לפי הסעיפים הקטנים המפורטים להלן רשאי להורות על פסילת הנידון מלקבל או מלהחזיק רישיון נהיגה לתקופה כמפורט להלן, לפי העניין:</w:t>
      </w:r>
    </w:p>
    <w:p w:rsidR="006109B1" w:rsidRPr="0085047B" w:rsidRDefault="006109B1" w:rsidP="006109B1">
      <w:pPr>
        <w:pStyle w:val="P22"/>
        <w:spacing w:before="0"/>
        <w:ind w:left="1474" w:right="1134"/>
        <w:rPr>
          <w:vanish/>
          <w:sz w:val="22"/>
          <w:szCs w:val="22"/>
          <w:u w:val="single"/>
          <w:shd w:val="clear" w:color="auto" w:fill="FFFF99"/>
          <w:rtl/>
        </w:rPr>
      </w:pPr>
      <w:r w:rsidRPr="0085047B">
        <w:rPr>
          <w:rFonts w:hint="cs"/>
          <w:vanish/>
          <w:sz w:val="22"/>
          <w:szCs w:val="22"/>
          <w:u w:val="single"/>
          <w:shd w:val="clear" w:color="auto" w:fill="FFFF99"/>
          <w:rtl/>
        </w:rPr>
        <w:t>(א)</w:t>
      </w:r>
      <w:r w:rsidRPr="0085047B">
        <w:rPr>
          <w:vanish/>
          <w:sz w:val="22"/>
          <w:szCs w:val="22"/>
          <w:u w:val="single"/>
          <w:shd w:val="clear" w:color="auto" w:fill="FFFF99"/>
          <w:rtl/>
        </w:rPr>
        <w:tab/>
      </w:r>
      <w:r w:rsidRPr="0085047B">
        <w:rPr>
          <w:rFonts w:hint="cs"/>
          <w:vanish/>
          <w:sz w:val="22"/>
          <w:szCs w:val="22"/>
          <w:u w:val="single"/>
          <w:shd w:val="clear" w:color="auto" w:fill="FFFF99"/>
          <w:rtl/>
        </w:rPr>
        <w:t xml:space="preserve">לעניין עבירה לעניין עבירה לפי סעיפים קטנים (ג)(1) או (ג5) </w:t>
      </w:r>
      <w:r w:rsidRPr="0085047B">
        <w:rPr>
          <w:vanish/>
          <w:sz w:val="22"/>
          <w:szCs w:val="22"/>
          <w:u w:val="single"/>
          <w:shd w:val="clear" w:color="auto" w:fill="FFFF99"/>
          <w:rtl/>
        </w:rPr>
        <w:t>–</w:t>
      </w:r>
      <w:r w:rsidRPr="0085047B">
        <w:rPr>
          <w:rFonts w:hint="cs"/>
          <w:vanish/>
          <w:sz w:val="22"/>
          <w:szCs w:val="22"/>
          <w:u w:val="single"/>
          <w:shd w:val="clear" w:color="auto" w:fill="FFFF99"/>
          <w:rtl/>
        </w:rPr>
        <w:t xml:space="preserve"> לתקופה שלא תעלה על שישה חודשים;</w:t>
      </w:r>
    </w:p>
    <w:p w:rsidR="006109B1" w:rsidRPr="0085047B" w:rsidRDefault="006109B1" w:rsidP="006109B1">
      <w:pPr>
        <w:pStyle w:val="P22"/>
        <w:spacing w:before="0"/>
        <w:ind w:left="1474" w:right="1134"/>
        <w:rPr>
          <w:vanish/>
          <w:sz w:val="22"/>
          <w:szCs w:val="22"/>
          <w:u w:val="single"/>
          <w:shd w:val="clear" w:color="auto" w:fill="FFFF99"/>
          <w:rtl/>
        </w:rPr>
      </w:pPr>
      <w:r w:rsidRPr="0085047B">
        <w:rPr>
          <w:rFonts w:hint="cs"/>
          <w:vanish/>
          <w:sz w:val="22"/>
          <w:szCs w:val="22"/>
          <w:u w:val="single"/>
          <w:shd w:val="clear" w:color="auto" w:fill="FFFF99"/>
          <w:rtl/>
        </w:rPr>
        <w:t>(ב)</w:t>
      </w:r>
      <w:r w:rsidRPr="0085047B">
        <w:rPr>
          <w:vanish/>
          <w:sz w:val="22"/>
          <w:szCs w:val="22"/>
          <w:u w:val="single"/>
          <w:shd w:val="clear" w:color="auto" w:fill="FFFF99"/>
          <w:rtl/>
        </w:rPr>
        <w:tab/>
      </w:r>
      <w:r w:rsidRPr="0085047B">
        <w:rPr>
          <w:rFonts w:hint="cs"/>
          <w:vanish/>
          <w:sz w:val="22"/>
          <w:szCs w:val="22"/>
          <w:u w:val="single"/>
          <w:shd w:val="clear" w:color="auto" w:fill="FFFF99"/>
          <w:rtl/>
        </w:rPr>
        <w:t xml:space="preserve">לעניין עבירה לפי סעיפים קטנים (ג)(1א) או (ג6) </w:t>
      </w:r>
      <w:r w:rsidRPr="0085047B">
        <w:rPr>
          <w:vanish/>
          <w:sz w:val="22"/>
          <w:szCs w:val="22"/>
          <w:u w:val="single"/>
          <w:shd w:val="clear" w:color="auto" w:fill="FFFF99"/>
          <w:rtl/>
        </w:rPr>
        <w:t>–</w:t>
      </w:r>
      <w:r w:rsidRPr="0085047B">
        <w:rPr>
          <w:rFonts w:hint="cs"/>
          <w:vanish/>
          <w:sz w:val="22"/>
          <w:szCs w:val="22"/>
          <w:u w:val="single"/>
          <w:shd w:val="clear" w:color="auto" w:fill="FFFF99"/>
          <w:rtl/>
        </w:rPr>
        <w:t xml:space="preserve"> לתקופה שלא תעלה על שנתיים.</w:t>
      </w:r>
    </w:p>
    <w:p w:rsidR="00053E73" w:rsidRPr="0085047B" w:rsidRDefault="00053E73" w:rsidP="00B67225">
      <w:pPr>
        <w:pStyle w:val="P00"/>
        <w:spacing w:before="0"/>
        <w:ind w:left="1021" w:right="1134" w:hanging="1021"/>
        <w:rPr>
          <w:rStyle w:val="default"/>
          <w:rFonts w:cs="FrankRuehl"/>
          <w:vanish/>
          <w:sz w:val="22"/>
          <w:szCs w:val="22"/>
          <w:shd w:val="clear" w:color="auto" w:fill="FFFF99"/>
          <w:rtl/>
        </w:rPr>
      </w:pPr>
      <w:r w:rsidRPr="0085047B">
        <w:rPr>
          <w:vanish/>
          <w:sz w:val="22"/>
          <w:szCs w:val="22"/>
          <w:shd w:val="clear" w:color="auto" w:fill="FFFF99"/>
          <w:rtl/>
        </w:rPr>
        <w:tab/>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ג5)</w:t>
      </w:r>
      <w:r w:rsidRPr="0085047B">
        <w:rPr>
          <w:rStyle w:val="default"/>
          <w:rFonts w:cs="FrankRuehl"/>
          <w:vanish/>
          <w:sz w:val="22"/>
          <w:szCs w:val="22"/>
          <w:shd w:val="clear" w:color="auto" w:fill="FFFF99"/>
          <w:rtl/>
        </w:rPr>
        <w:tab/>
      </w:r>
      <w:r w:rsidR="006109B1" w:rsidRPr="0085047B">
        <w:rPr>
          <w:rStyle w:val="default"/>
          <w:rFonts w:cs="FrankRuehl" w:hint="cs"/>
          <w:vanish/>
          <w:sz w:val="22"/>
          <w:szCs w:val="22"/>
          <w:u w:val="single"/>
          <w:shd w:val="clear" w:color="auto" w:fill="FFFF99"/>
          <w:rtl/>
        </w:rPr>
        <w:t>(1)</w:t>
      </w:r>
      <w:r w:rsidR="006109B1"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המרשה לתושב זר שאינו רשאי לנהוג ברכב בישראל, לנהוג ברכב הרשום בישראל, דינו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מאסר שנתיים או הקנס הקבוע בסעיף 61(א)(3) לחוק העונשין</w:t>
      </w:r>
      <w:r w:rsidR="006109B1" w:rsidRPr="0085047B">
        <w:rPr>
          <w:rStyle w:val="default"/>
          <w:rFonts w:cs="FrankRuehl" w:hint="cs"/>
          <w:vanish/>
          <w:sz w:val="22"/>
          <w:szCs w:val="22"/>
          <w:shd w:val="clear" w:color="auto" w:fill="FFFF99"/>
          <w:rtl/>
        </w:rPr>
        <w:t>;</w:t>
      </w:r>
    </w:p>
    <w:p w:rsidR="006109B1" w:rsidRPr="0085047B" w:rsidRDefault="006109B1" w:rsidP="00B67225">
      <w:pPr>
        <w:pStyle w:val="P00"/>
        <w:spacing w:before="0"/>
        <w:ind w:left="1021" w:right="1134"/>
        <w:rPr>
          <w:rStyle w:val="default"/>
          <w:rFonts w:cs="FrankRuehl"/>
          <w:vanish/>
          <w:sz w:val="22"/>
          <w:szCs w:val="22"/>
          <w:shd w:val="clear" w:color="auto" w:fill="FFFF99"/>
          <w:rtl/>
        </w:rPr>
      </w:pPr>
      <w:r w:rsidRPr="0085047B">
        <w:rPr>
          <w:rStyle w:val="default"/>
          <w:rFonts w:cs="FrankRuehl" w:hint="cs"/>
          <w:vanish/>
          <w:sz w:val="22"/>
          <w:szCs w:val="22"/>
          <w:u w:val="single"/>
          <w:shd w:val="clear" w:color="auto" w:fill="FFFF99"/>
          <w:rtl/>
        </w:rPr>
        <w:t>(2)</w:t>
      </w:r>
      <w:r w:rsidRPr="0085047B">
        <w:rPr>
          <w:rStyle w:val="default"/>
          <w:rFonts w:cs="FrankRuehl"/>
          <w:vanish/>
          <w:sz w:val="22"/>
          <w:szCs w:val="22"/>
          <w:u w:val="single"/>
          <w:shd w:val="clear" w:color="auto" w:fill="FFFF99"/>
          <w:rtl/>
        </w:rPr>
        <w:tab/>
      </w:r>
      <w:r w:rsidR="00B67225" w:rsidRPr="0085047B">
        <w:rPr>
          <w:rStyle w:val="default"/>
          <w:rFonts w:cs="FrankRuehl" w:hint="cs"/>
          <w:vanish/>
          <w:sz w:val="22"/>
          <w:szCs w:val="22"/>
          <w:u w:val="single"/>
          <w:shd w:val="clear" w:color="auto" w:fill="FFFF99"/>
          <w:rtl/>
        </w:rPr>
        <w:t xml:space="preserve">נעברה עבירה לפי פסקה (1) בידי תאגיד, דינו </w:t>
      </w:r>
      <w:r w:rsidR="00B67225" w:rsidRPr="0085047B">
        <w:rPr>
          <w:rStyle w:val="default"/>
          <w:rFonts w:cs="FrankRuehl"/>
          <w:vanish/>
          <w:sz w:val="22"/>
          <w:szCs w:val="22"/>
          <w:u w:val="single"/>
          <w:shd w:val="clear" w:color="auto" w:fill="FFFF99"/>
          <w:rtl/>
        </w:rPr>
        <w:t>–</w:t>
      </w:r>
      <w:r w:rsidR="00B67225" w:rsidRPr="0085047B">
        <w:rPr>
          <w:rStyle w:val="default"/>
          <w:rFonts w:cs="FrankRuehl" w:hint="cs"/>
          <w:vanish/>
          <w:sz w:val="22"/>
          <w:szCs w:val="22"/>
          <w:u w:val="single"/>
          <w:shd w:val="clear" w:color="auto" w:fill="FFFF99"/>
          <w:rtl/>
        </w:rPr>
        <w:t xml:space="preserve"> כפל הקנס הקבוע לאותה עבירה.</w:t>
      </w:r>
    </w:p>
    <w:p w:rsidR="00053E73" w:rsidRPr="0085047B" w:rsidRDefault="00053E73" w:rsidP="00B67225">
      <w:pPr>
        <w:pStyle w:val="P00"/>
        <w:spacing w:before="0"/>
        <w:ind w:left="1021" w:right="1134" w:hanging="1021"/>
        <w:rPr>
          <w:rStyle w:val="default"/>
          <w:rFonts w:cs="FrankRuehl"/>
          <w:vanish/>
          <w:sz w:val="22"/>
          <w:szCs w:val="22"/>
          <w:shd w:val="clear" w:color="auto" w:fill="FFFF99"/>
          <w:rtl/>
        </w:rPr>
      </w:pPr>
      <w:r w:rsidRPr="0085047B">
        <w:rPr>
          <w:rStyle w:val="default"/>
          <w:rFonts w:cs="FrankRuehl" w:hint="cs"/>
          <w:vanish/>
          <w:sz w:val="22"/>
          <w:szCs w:val="22"/>
          <w:shd w:val="clear" w:color="auto" w:fill="FFFF99"/>
          <w:rtl/>
        </w:rPr>
        <w:tab/>
        <w:t>(ג6)</w:t>
      </w:r>
      <w:r w:rsidRPr="0085047B">
        <w:rPr>
          <w:rStyle w:val="default"/>
          <w:rFonts w:cs="FrankRuehl" w:hint="cs"/>
          <w:vanish/>
          <w:sz w:val="22"/>
          <w:szCs w:val="22"/>
          <w:shd w:val="clear" w:color="auto" w:fill="FFFF99"/>
          <w:rtl/>
        </w:rPr>
        <w:tab/>
      </w:r>
      <w:r w:rsidR="00B67225" w:rsidRPr="0085047B">
        <w:rPr>
          <w:rStyle w:val="default"/>
          <w:rFonts w:cs="FrankRuehl" w:hint="cs"/>
          <w:vanish/>
          <w:sz w:val="22"/>
          <w:szCs w:val="22"/>
          <w:u w:val="single"/>
          <w:shd w:val="clear" w:color="auto" w:fill="FFFF99"/>
          <w:rtl/>
        </w:rPr>
        <w:t>(1)</w:t>
      </w:r>
      <w:r w:rsidR="00B67225"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המנהל או המארגן שירותי הסעה במטרה לאפשר כניסה לישראל או שהייה בה, שלא כדין, של תושבים זרים, דינו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מאסר חמש שנים או קנס פי ארבעה מהקנס הקבוע בסעיף 61(א)(4) לחוק העונשין; לעניין זה, אין נפקא מינה אם המנהל או המארגן שירותי הסעה כאמור נותן גם שירותים חוקיים או שירותים למטרות חוקיות</w:t>
      </w:r>
      <w:r w:rsidR="00B67225" w:rsidRPr="0085047B">
        <w:rPr>
          <w:rStyle w:val="default"/>
          <w:rFonts w:cs="FrankRuehl" w:hint="cs"/>
          <w:vanish/>
          <w:sz w:val="22"/>
          <w:szCs w:val="22"/>
          <w:shd w:val="clear" w:color="auto" w:fill="FFFF99"/>
          <w:rtl/>
        </w:rPr>
        <w:t>;</w:t>
      </w:r>
    </w:p>
    <w:p w:rsidR="00B67225" w:rsidRPr="0085047B" w:rsidRDefault="00B67225" w:rsidP="00B67225">
      <w:pPr>
        <w:pStyle w:val="P00"/>
        <w:spacing w:before="0"/>
        <w:ind w:left="1021" w:right="1134"/>
        <w:rPr>
          <w:rStyle w:val="default"/>
          <w:rFonts w:cs="FrankRuehl"/>
          <w:vanish/>
          <w:sz w:val="22"/>
          <w:szCs w:val="22"/>
          <w:u w:val="single"/>
          <w:shd w:val="clear" w:color="auto" w:fill="FFFF99"/>
          <w:rtl/>
        </w:rPr>
      </w:pPr>
      <w:r w:rsidRPr="0085047B">
        <w:rPr>
          <w:rStyle w:val="default"/>
          <w:rFonts w:cs="FrankRuehl" w:hint="cs"/>
          <w:vanish/>
          <w:sz w:val="22"/>
          <w:szCs w:val="22"/>
          <w:u w:val="single"/>
          <w:shd w:val="clear" w:color="auto" w:fill="FFFF99"/>
          <w:rtl/>
        </w:rPr>
        <w:t>(2)</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קנס המוטל לפי פסקה (1) לא יפחת מהסכום המפורט להלן, לפי העניין, אלא אם כן החליט בית המשפט, מטעמים מיוחדים שיירשמו, להקל בעונש:</w:t>
      </w:r>
    </w:p>
    <w:p w:rsidR="00B67225" w:rsidRPr="0085047B" w:rsidRDefault="00B67225" w:rsidP="00B67225">
      <w:pPr>
        <w:pStyle w:val="P00"/>
        <w:spacing w:before="0"/>
        <w:ind w:left="1474" w:right="1134"/>
        <w:rPr>
          <w:rStyle w:val="default"/>
          <w:rFonts w:cs="FrankRuehl"/>
          <w:vanish/>
          <w:sz w:val="22"/>
          <w:szCs w:val="22"/>
          <w:u w:val="single"/>
          <w:shd w:val="clear" w:color="auto" w:fill="FFFF99"/>
          <w:rtl/>
        </w:rPr>
      </w:pPr>
      <w:r w:rsidRPr="0085047B">
        <w:rPr>
          <w:rStyle w:val="default"/>
          <w:rFonts w:cs="FrankRuehl" w:hint="cs"/>
          <w:vanish/>
          <w:sz w:val="22"/>
          <w:szCs w:val="22"/>
          <w:u w:val="single"/>
          <w:shd w:val="clear" w:color="auto" w:fill="FFFF99"/>
          <w:rtl/>
        </w:rPr>
        <w:t>(א)</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 xml:space="preserve">קנס המוטל על יחיד </w:t>
      </w:r>
      <w:r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 xml:space="preserve"> 40,000 שקלים חדשים;</w:t>
      </w:r>
    </w:p>
    <w:p w:rsidR="00B67225" w:rsidRPr="0085047B" w:rsidRDefault="00B67225" w:rsidP="00B67225">
      <w:pPr>
        <w:pStyle w:val="P00"/>
        <w:spacing w:before="0"/>
        <w:ind w:left="1474" w:right="1134"/>
        <w:rPr>
          <w:rStyle w:val="default"/>
          <w:rFonts w:cs="FrankRuehl"/>
          <w:vanish/>
          <w:sz w:val="22"/>
          <w:szCs w:val="22"/>
          <w:u w:val="single"/>
          <w:shd w:val="clear" w:color="auto" w:fill="FFFF99"/>
          <w:rtl/>
        </w:rPr>
      </w:pPr>
      <w:r w:rsidRPr="0085047B">
        <w:rPr>
          <w:rStyle w:val="default"/>
          <w:rFonts w:cs="FrankRuehl" w:hint="cs"/>
          <w:vanish/>
          <w:sz w:val="22"/>
          <w:szCs w:val="22"/>
          <w:u w:val="single"/>
          <w:shd w:val="clear" w:color="auto" w:fill="FFFF99"/>
          <w:rtl/>
        </w:rPr>
        <w:t>(ב)</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 xml:space="preserve">קנס המוטל על תאגיד </w:t>
      </w:r>
      <w:r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 xml:space="preserve"> 160,000 שקלים חדשים;</w:t>
      </w:r>
    </w:p>
    <w:p w:rsidR="00B67225" w:rsidRPr="0085047B" w:rsidRDefault="00B67225" w:rsidP="00B67225">
      <w:pPr>
        <w:pStyle w:val="P00"/>
        <w:spacing w:before="0"/>
        <w:ind w:left="1021" w:right="1134"/>
        <w:rPr>
          <w:rStyle w:val="default"/>
          <w:rFonts w:cs="FrankRuehl" w:hint="cs"/>
          <w:vanish/>
          <w:sz w:val="22"/>
          <w:szCs w:val="22"/>
          <w:shd w:val="clear" w:color="auto" w:fill="FFFF99"/>
          <w:rtl/>
        </w:rPr>
      </w:pPr>
      <w:r w:rsidRPr="0085047B">
        <w:rPr>
          <w:rStyle w:val="default"/>
          <w:rFonts w:cs="FrankRuehl" w:hint="cs"/>
          <w:vanish/>
          <w:sz w:val="22"/>
          <w:szCs w:val="22"/>
          <w:u w:val="single"/>
          <w:shd w:val="clear" w:color="auto" w:fill="FFFF99"/>
          <w:rtl/>
        </w:rPr>
        <w:t>(3)</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הוראות פסקה (2) יעמדו בתוקפן עד יום י"ח בניסן התשפ"א (31 במרס 2021).</w:t>
      </w:r>
    </w:p>
    <w:p w:rsidR="00053E73" w:rsidRPr="0085047B" w:rsidRDefault="00053E73" w:rsidP="00053E73">
      <w:pPr>
        <w:pStyle w:val="P00"/>
        <w:spacing w:before="0"/>
        <w:ind w:left="1021" w:right="1134" w:hanging="1021"/>
        <w:rPr>
          <w:rStyle w:val="default"/>
          <w:rFonts w:cs="FrankRuehl" w:hint="cs"/>
          <w:vanish/>
          <w:sz w:val="22"/>
          <w:szCs w:val="22"/>
          <w:shd w:val="clear" w:color="auto" w:fill="FFFF99"/>
          <w:rtl/>
        </w:rPr>
      </w:pPr>
      <w:r w:rsidRPr="0085047B">
        <w:rPr>
          <w:vanish/>
          <w:sz w:val="22"/>
          <w:szCs w:val="22"/>
          <w:shd w:val="clear" w:color="auto" w:fill="FFFF99"/>
          <w:rtl/>
        </w:rPr>
        <w:tab/>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ד)</w:t>
      </w:r>
      <w:r w:rsidRPr="0085047B">
        <w:rPr>
          <w:rStyle w:val="default"/>
          <w:rFonts w:cs="FrankRuehl"/>
          <w:vanish/>
          <w:sz w:val="22"/>
          <w:szCs w:val="22"/>
          <w:shd w:val="clear" w:color="auto" w:fill="FFFF99"/>
          <w:rtl/>
        </w:rPr>
        <w:tab/>
        <w:t>(1)</w:t>
      </w:r>
      <w:r w:rsidRPr="0085047B">
        <w:rPr>
          <w:rStyle w:val="default"/>
          <w:rFonts w:cs="FrankRuehl" w:hint="cs"/>
          <w:vanish/>
          <w:sz w:val="22"/>
          <w:szCs w:val="22"/>
          <w:shd w:val="clear" w:color="auto" w:fill="FFFF99"/>
          <w:rtl/>
        </w:rPr>
        <w:tab/>
        <w:t>(נמחקה);</w:t>
      </w:r>
    </w:p>
    <w:p w:rsidR="00053E73" w:rsidRPr="0085047B" w:rsidRDefault="00053E73" w:rsidP="00053E73">
      <w:pPr>
        <w:pStyle w:val="P00"/>
        <w:spacing w:before="0"/>
        <w:ind w:left="1021" w:right="1134"/>
        <w:rPr>
          <w:rStyle w:val="default"/>
          <w:rFonts w:cs="FrankRuehl" w:hint="cs"/>
          <w:vanish/>
          <w:sz w:val="22"/>
          <w:szCs w:val="22"/>
          <w:shd w:val="clear" w:color="auto" w:fill="FFFF99"/>
          <w:rtl/>
        </w:rPr>
      </w:pPr>
      <w:r w:rsidRPr="0085047B">
        <w:rPr>
          <w:rStyle w:val="default"/>
          <w:rFonts w:cs="FrankRuehl"/>
          <w:vanish/>
          <w:sz w:val="22"/>
          <w:szCs w:val="22"/>
          <w:shd w:val="clear" w:color="auto" w:fill="FFFF99"/>
          <w:rtl/>
        </w:rPr>
        <w:t>(2)</w:t>
      </w:r>
      <w:r w:rsidRPr="0085047B">
        <w:rPr>
          <w:rStyle w:val="default"/>
          <w:rFonts w:cs="FrankRuehl" w:hint="cs"/>
          <w:vanish/>
          <w:sz w:val="22"/>
          <w:szCs w:val="22"/>
          <w:shd w:val="clear" w:color="auto" w:fill="FFFF99"/>
          <w:rtl/>
        </w:rPr>
        <w:tab/>
      </w:r>
      <w:r w:rsidRPr="0085047B">
        <w:rPr>
          <w:rStyle w:val="default"/>
          <w:rFonts w:cs="FrankRuehl"/>
          <w:vanish/>
          <w:sz w:val="22"/>
          <w:szCs w:val="22"/>
          <w:shd w:val="clear" w:color="auto" w:fill="FFFF99"/>
          <w:rtl/>
        </w:rPr>
        <w:t>מסיע במונית, כהגדרתה בסעיף 1 לפקודת התעבורה, רשאי לדרוש</w:t>
      </w:r>
      <w:r w:rsidRPr="0085047B">
        <w:rPr>
          <w:rStyle w:val="default"/>
          <w:rFonts w:cs="FrankRuehl" w:hint="cs"/>
          <w:vanish/>
          <w:sz w:val="22"/>
          <w:szCs w:val="22"/>
          <w:shd w:val="clear" w:color="auto" w:fill="FFFF99"/>
          <w:rtl/>
        </w:rPr>
        <w:t xml:space="preserve"> </w:t>
      </w:r>
      <w:r w:rsidRPr="0085047B">
        <w:rPr>
          <w:rStyle w:val="default"/>
          <w:rFonts w:cs="FrankRuehl"/>
          <w:vanish/>
          <w:sz w:val="22"/>
          <w:szCs w:val="22"/>
          <w:shd w:val="clear" w:color="auto" w:fill="FFFF99"/>
          <w:rtl/>
        </w:rPr>
        <w:t>מנוסע מסמכים שלפיהם הוא נכנס לישראל כדין ויושב בה כדין, ותהא</w:t>
      </w:r>
      <w:r w:rsidRPr="0085047B">
        <w:rPr>
          <w:rStyle w:val="default"/>
          <w:rFonts w:cs="FrankRuehl" w:hint="cs"/>
          <w:vanish/>
          <w:sz w:val="22"/>
          <w:szCs w:val="22"/>
          <w:shd w:val="clear" w:color="auto" w:fill="FFFF99"/>
          <w:rtl/>
        </w:rPr>
        <w:t xml:space="preserve"> </w:t>
      </w:r>
      <w:r w:rsidRPr="0085047B">
        <w:rPr>
          <w:rStyle w:val="default"/>
          <w:rFonts w:cs="FrankRuehl"/>
          <w:vanish/>
          <w:sz w:val="22"/>
          <w:szCs w:val="22"/>
          <w:shd w:val="clear" w:color="auto" w:fill="FFFF99"/>
          <w:rtl/>
        </w:rPr>
        <w:t>זו סיבה סבירה לסרב להסיע נוסע או מטענו בהתאם להוראות לפי פקודת התעבורה, אם הנוסע לא הציג לפני המסיע במונית מסמכים כאמור</w:t>
      </w:r>
      <w:r w:rsidRPr="0085047B">
        <w:rPr>
          <w:rStyle w:val="default"/>
          <w:rFonts w:cs="FrankRuehl" w:hint="cs"/>
          <w:vanish/>
          <w:sz w:val="22"/>
          <w:szCs w:val="22"/>
          <w:shd w:val="clear" w:color="auto" w:fill="FFFF99"/>
          <w:rtl/>
        </w:rPr>
        <w:t xml:space="preserve">; </w:t>
      </w:r>
      <w:r w:rsidRPr="0085047B">
        <w:rPr>
          <w:rStyle w:val="default"/>
          <w:rFonts w:cs="FrankRuehl" w:hint="cs"/>
          <w:strike/>
          <w:vanish/>
          <w:sz w:val="22"/>
          <w:szCs w:val="22"/>
          <w:shd w:val="clear" w:color="auto" w:fill="FFFF99"/>
          <w:rtl/>
        </w:rPr>
        <w:t>הוראות פסקה זו יעמדו בתוקפן עד יום ט"ו בניסן התשע"ח (31 במרס 2018);</w:t>
      </w:r>
    </w:p>
    <w:p w:rsidR="00053E73" w:rsidRPr="0085047B" w:rsidRDefault="00053E73" w:rsidP="00053E73">
      <w:pPr>
        <w:pStyle w:val="P00"/>
        <w:spacing w:before="0"/>
        <w:ind w:left="1021" w:right="1134"/>
        <w:rPr>
          <w:rStyle w:val="default"/>
          <w:rFonts w:cs="FrankRuehl" w:hint="cs"/>
          <w:vanish/>
          <w:sz w:val="22"/>
          <w:szCs w:val="22"/>
          <w:shd w:val="clear" w:color="auto" w:fill="FFFF99"/>
          <w:rtl/>
        </w:rPr>
      </w:pPr>
      <w:r w:rsidRPr="0085047B">
        <w:rPr>
          <w:rStyle w:val="default"/>
          <w:rFonts w:cs="FrankRuehl"/>
          <w:vanish/>
          <w:sz w:val="22"/>
          <w:szCs w:val="22"/>
          <w:shd w:val="clear" w:color="auto" w:fill="FFFF99"/>
          <w:rtl/>
        </w:rPr>
        <w:t>(3)</w:t>
      </w:r>
      <w:r w:rsidRPr="0085047B">
        <w:rPr>
          <w:rStyle w:val="default"/>
          <w:rFonts w:cs="FrankRuehl" w:hint="cs"/>
          <w:vanish/>
          <w:sz w:val="22"/>
          <w:szCs w:val="22"/>
          <w:shd w:val="clear" w:color="auto" w:fill="FFFF99"/>
          <w:rtl/>
        </w:rPr>
        <w:tab/>
      </w:r>
      <w:r w:rsidRPr="0085047B">
        <w:rPr>
          <w:rStyle w:val="default"/>
          <w:rFonts w:cs="FrankRuehl"/>
          <w:vanish/>
          <w:sz w:val="22"/>
          <w:szCs w:val="22"/>
          <w:shd w:val="clear" w:color="auto" w:fill="FFFF99"/>
          <w:rtl/>
        </w:rPr>
        <w:t>הוראות סעיף קטן זה</w:t>
      </w:r>
      <w:r w:rsidRPr="0085047B">
        <w:rPr>
          <w:rStyle w:val="default"/>
          <w:rFonts w:cs="FrankRuehl" w:hint="cs"/>
          <w:vanish/>
          <w:sz w:val="22"/>
          <w:szCs w:val="22"/>
          <w:shd w:val="clear" w:color="auto" w:fill="FFFF99"/>
          <w:rtl/>
        </w:rPr>
        <w:t xml:space="preserve"> והוראות סעיף 12ב13</w:t>
      </w:r>
      <w:r w:rsidRPr="0085047B">
        <w:rPr>
          <w:rStyle w:val="default"/>
          <w:rFonts w:cs="FrankRuehl"/>
          <w:vanish/>
          <w:sz w:val="22"/>
          <w:szCs w:val="22"/>
          <w:shd w:val="clear" w:color="auto" w:fill="FFFF99"/>
          <w:rtl/>
        </w:rPr>
        <w:t xml:space="preserve"> יחולו, לגבי מסיע, רק על נסיעה שנערכה, כולה</w:t>
      </w:r>
      <w:r w:rsidRPr="0085047B">
        <w:rPr>
          <w:rStyle w:val="default"/>
          <w:rFonts w:cs="FrankRuehl" w:hint="cs"/>
          <w:vanish/>
          <w:sz w:val="22"/>
          <w:szCs w:val="22"/>
          <w:shd w:val="clear" w:color="auto" w:fill="FFFF99"/>
          <w:rtl/>
        </w:rPr>
        <w:t xml:space="preserve"> </w:t>
      </w:r>
      <w:r w:rsidRPr="0085047B">
        <w:rPr>
          <w:rStyle w:val="default"/>
          <w:rFonts w:cs="FrankRuehl"/>
          <w:vanish/>
          <w:sz w:val="22"/>
          <w:szCs w:val="22"/>
          <w:shd w:val="clear" w:color="auto" w:fill="FFFF99"/>
          <w:rtl/>
        </w:rPr>
        <w:t>או חלקה, בשטח שגבולותיו הם בין הקו הכחול לבין הקו השחור, כמסומן</w:t>
      </w:r>
      <w:r w:rsidRPr="0085047B">
        <w:rPr>
          <w:rStyle w:val="default"/>
          <w:rFonts w:cs="FrankRuehl" w:hint="cs"/>
          <w:vanish/>
          <w:sz w:val="22"/>
          <w:szCs w:val="22"/>
          <w:shd w:val="clear" w:color="auto" w:fill="FFFF99"/>
          <w:rtl/>
        </w:rPr>
        <w:t xml:space="preserve"> </w:t>
      </w:r>
      <w:r w:rsidRPr="0085047B">
        <w:rPr>
          <w:rStyle w:val="default"/>
          <w:rFonts w:cs="FrankRuehl"/>
          <w:vanish/>
          <w:sz w:val="22"/>
          <w:szCs w:val="22"/>
          <w:shd w:val="clear" w:color="auto" w:fill="FFFF99"/>
          <w:rtl/>
        </w:rPr>
        <w:t>בתוספת לחוק שהייה שלא כדין (איסור סיוע) (</w:t>
      </w:r>
      <w:r w:rsidRPr="0085047B">
        <w:rPr>
          <w:rStyle w:val="default"/>
          <w:rFonts w:cs="FrankRuehl" w:hint="cs"/>
          <w:vanish/>
          <w:sz w:val="22"/>
          <w:szCs w:val="22"/>
          <w:shd w:val="clear" w:color="auto" w:fill="FFFF99"/>
          <w:rtl/>
        </w:rPr>
        <w:t>תיקוני חקיקה</w:t>
      </w:r>
      <w:r w:rsidRPr="0085047B">
        <w:rPr>
          <w:rStyle w:val="default"/>
          <w:rFonts w:cs="FrankRuehl"/>
          <w:vanish/>
          <w:sz w:val="22"/>
          <w:szCs w:val="22"/>
          <w:shd w:val="clear" w:color="auto" w:fill="FFFF99"/>
          <w:rtl/>
        </w:rPr>
        <w:t>), התשנ"ו</w:t>
      </w:r>
      <w:r w:rsidRPr="0085047B">
        <w:rPr>
          <w:rStyle w:val="default"/>
          <w:rFonts w:cs="FrankRuehl" w:hint="cs"/>
          <w:vanish/>
          <w:sz w:val="22"/>
          <w:szCs w:val="22"/>
          <w:shd w:val="clear" w:color="auto" w:fill="FFFF99"/>
          <w:rtl/>
        </w:rPr>
        <w:t>-1996</w:t>
      </w:r>
      <w:r w:rsidRPr="0085047B">
        <w:rPr>
          <w:rStyle w:val="default"/>
          <w:rFonts w:cs="FrankRuehl"/>
          <w:vanish/>
          <w:sz w:val="22"/>
          <w:szCs w:val="22"/>
          <w:shd w:val="clear" w:color="auto" w:fill="FFFF99"/>
          <w:rtl/>
        </w:rPr>
        <w:t>, ובכלל זה בכבישים המפורטים באותה תוספת</w:t>
      </w:r>
      <w:r w:rsidRPr="0085047B">
        <w:rPr>
          <w:rStyle w:val="default"/>
          <w:rFonts w:cs="FrankRuehl" w:hint="cs"/>
          <w:vanish/>
          <w:sz w:val="22"/>
          <w:szCs w:val="22"/>
          <w:shd w:val="clear" w:color="auto" w:fill="FFFF99"/>
          <w:rtl/>
        </w:rPr>
        <w:t>, ובלבד שהתקיים אחד מאלה:</w:t>
      </w:r>
    </w:p>
    <w:p w:rsidR="00053E73" w:rsidRPr="0085047B" w:rsidRDefault="00053E73" w:rsidP="00053E73">
      <w:pPr>
        <w:pStyle w:val="P04"/>
        <w:spacing w:before="0"/>
        <w:ind w:left="1474" w:right="1134" w:firstLine="0"/>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(א)</w:t>
      </w:r>
      <w:r w:rsidRPr="0085047B">
        <w:rPr>
          <w:rStyle w:val="default"/>
          <w:rFonts w:cs="FrankRuehl" w:hint="cs"/>
          <w:vanish/>
          <w:sz w:val="22"/>
          <w:szCs w:val="22"/>
          <w:shd w:val="clear" w:color="auto" w:fill="FFFF99"/>
          <w:rtl/>
        </w:rPr>
        <w:tab/>
        <w:t xml:space="preserve">הוסעו ברכב שלושה תושבים זרים או יותר, שאינם בני משפחתו של המסיע, השוהים בישראל שלא כדין; בפסקה זו, "בני משפחה", של המסיע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הורהו, ילדו, אחיו או אחותו;</w:t>
      </w:r>
    </w:p>
    <w:p w:rsidR="00053E73" w:rsidRPr="0085047B" w:rsidRDefault="00053E73" w:rsidP="00053E73">
      <w:pPr>
        <w:pStyle w:val="P04"/>
        <w:spacing w:before="0"/>
        <w:ind w:left="1474" w:right="1134" w:firstLine="0"/>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(ב)</w:t>
      </w:r>
      <w:r w:rsidRPr="0085047B">
        <w:rPr>
          <w:rStyle w:val="default"/>
          <w:rFonts w:cs="FrankRuehl" w:hint="cs"/>
          <w:vanish/>
          <w:sz w:val="22"/>
          <w:szCs w:val="22"/>
          <w:shd w:val="clear" w:color="auto" w:fill="FFFF99"/>
          <w:rtl/>
        </w:rPr>
        <w:tab/>
        <w:t>המסיע קיבל, או שהיה צפוי לקבל, תשלום בעד הנסיעה.</w:t>
      </w:r>
    </w:p>
    <w:p w:rsidR="00053E73" w:rsidRPr="0085047B" w:rsidRDefault="00053E73" w:rsidP="00053E73">
      <w:pPr>
        <w:pStyle w:val="P00"/>
        <w:spacing w:before="0"/>
        <w:ind w:left="0" w:right="1134"/>
        <w:rPr>
          <w:rStyle w:val="default"/>
          <w:rFonts w:cs="FrankRuehl"/>
          <w:vanish/>
          <w:sz w:val="22"/>
          <w:szCs w:val="22"/>
          <w:shd w:val="clear" w:color="auto" w:fill="FFFF99"/>
          <w:rtl/>
        </w:rPr>
      </w:pPr>
      <w:r w:rsidRPr="0085047B">
        <w:rPr>
          <w:vanish/>
          <w:sz w:val="22"/>
          <w:szCs w:val="22"/>
          <w:shd w:val="clear" w:color="auto" w:fill="FFFF99"/>
          <w:rtl/>
        </w:rPr>
        <w:tab/>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ד1)</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נעברה עבירה לפי סעיף קטן (ג), (ג5) או (ג6), ברכב של תאגיד, ובידי עובד של התאגיד, חזקה</w:t>
      </w:r>
      <w:r w:rsidRPr="0085047B">
        <w:rPr>
          <w:rStyle w:val="default"/>
          <w:rFonts w:cs="FrankRuehl"/>
          <w:vanish/>
          <w:sz w:val="22"/>
          <w:szCs w:val="22"/>
          <w:shd w:val="clear" w:color="auto" w:fill="FFFF99"/>
          <w:rtl/>
        </w:rPr>
        <w:t xml:space="preserve"> </w:t>
      </w:r>
      <w:r w:rsidRPr="0085047B">
        <w:rPr>
          <w:rStyle w:val="default"/>
          <w:rFonts w:cs="FrankRuehl" w:hint="cs"/>
          <w:vanish/>
          <w:sz w:val="22"/>
          <w:szCs w:val="22"/>
          <w:shd w:val="clear" w:color="auto" w:fill="FFFF99"/>
          <w:rtl/>
        </w:rPr>
        <w:t>היא כי העובד הסיע את התושב הזר כשלוחו של התאגיד, אלא אם כן הוכח אחרת.</w:t>
      </w:r>
    </w:p>
    <w:p w:rsidR="003557C6" w:rsidRPr="0085047B" w:rsidRDefault="003557C6" w:rsidP="00F541E4">
      <w:pPr>
        <w:pStyle w:val="P00"/>
        <w:spacing w:before="0"/>
        <w:ind w:left="1021" w:right="1134" w:hanging="1021"/>
        <w:rPr>
          <w:rStyle w:val="default"/>
          <w:rFonts w:cs="FrankRuehl"/>
          <w:vanish/>
          <w:sz w:val="22"/>
          <w:szCs w:val="22"/>
          <w:u w:val="single"/>
          <w:shd w:val="clear" w:color="auto" w:fill="FFFF99"/>
          <w:rtl/>
        </w:rPr>
      </w:pPr>
      <w:r w:rsidRPr="0085047B">
        <w:rPr>
          <w:rStyle w:val="default"/>
          <w:rFonts w:cs="FrankRuehl"/>
          <w:vanish/>
          <w:sz w:val="22"/>
          <w:szCs w:val="22"/>
          <w:shd w:val="clear" w:color="auto" w:fill="FFFF99"/>
          <w:rtl/>
        </w:rPr>
        <w:tab/>
      </w:r>
      <w:r w:rsidRPr="0085047B">
        <w:rPr>
          <w:rStyle w:val="default"/>
          <w:rFonts w:cs="FrankRuehl" w:hint="cs"/>
          <w:vanish/>
          <w:sz w:val="22"/>
          <w:szCs w:val="22"/>
          <w:u w:val="single"/>
          <w:shd w:val="clear" w:color="auto" w:fill="FFFF99"/>
          <w:rtl/>
        </w:rPr>
        <w:t>(ד1א) (1)</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 xml:space="preserve">הורשע אדם </w:t>
      </w:r>
      <w:r w:rsidR="00F541E4" w:rsidRPr="0085047B">
        <w:rPr>
          <w:rStyle w:val="default"/>
          <w:rFonts w:cs="FrankRuehl" w:hint="cs"/>
          <w:vanish/>
          <w:sz w:val="22"/>
          <w:szCs w:val="22"/>
          <w:u w:val="single"/>
          <w:shd w:val="clear" w:color="auto" w:fill="FFFF99"/>
          <w:rtl/>
        </w:rPr>
        <w:t>בעבירה לפי סעיפים קטנים (ג), (ג5) או (ג6) רשאי בית המשפט שהרשיעו, נוסף על כל עונש, להורות על חילוט הרכב שבו נעברה העבירה, אם האדם שהורשע בעבירה הוא בעליו של הרכב או המחזיק בו דרך קבע, ויחולו לעניין זה הוראות פרק רביעי לפקודת סדר הדין הפלילי (מעצר וחיפוש) [נוסח חדש], התשכ"ט-1969;</w:t>
      </w:r>
    </w:p>
    <w:p w:rsidR="00F541E4" w:rsidRPr="0085047B" w:rsidRDefault="00F541E4" w:rsidP="00F541E4">
      <w:pPr>
        <w:pStyle w:val="P00"/>
        <w:spacing w:before="0"/>
        <w:ind w:left="1021" w:right="1134"/>
        <w:rPr>
          <w:rStyle w:val="default"/>
          <w:rFonts w:cs="FrankRuehl" w:hint="cs"/>
          <w:vanish/>
          <w:sz w:val="22"/>
          <w:szCs w:val="22"/>
          <w:shd w:val="clear" w:color="auto" w:fill="FFFF99"/>
          <w:rtl/>
        </w:rPr>
      </w:pPr>
      <w:r w:rsidRPr="0085047B">
        <w:rPr>
          <w:rStyle w:val="default"/>
          <w:rFonts w:cs="FrankRuehl" w:hint="cs"/>
          <w:vanish/>
          <w:sz w:val="22"/>
          <w:szCs w:val="22"/>
          <w:u w:val="single"/>
          <w:shd w:val="clear" w:color="auto" w:fill="FFFF99"/>
          <w:rtl/>
        </w:rPr>
        <w:t>(2)</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הורשע אדם בעבירה לפי סעיפים קטנים (ג), (ג5), או (ג6), ומצא בית המשפט שהרשיעו כי לא ניתן להורות על חילוט כאמור בפסקה (1) בשל כך שהאדם שהורשע בעבירה אינו בעליו של הרכב שבו נעברה העבירה או המחזיק בו דרך קבע, רשאי בית המשפט בבואו לקבוע את גובה הקנס שיוטל בשל אותה עבירה, להביא בחשבון את שווי הרכב כאמור, כולו או חלקו.</w:t>
      </w:r>
    </w:p>
    <w:p w:rsidR="00053E73" w:rsidRPr="0085047B" w:rsidRDefault="00053E73" w:rsidP="00053E73">
      <w:pPr>
        <w:pStyle w:val="P00"/>
        <w:spacing w:before="0"/>
        <w:ind w:left="0" w:right="1134"/>
        <w:rPr>
          <w:rStyle w:val="default"/>
          <w:rFonts w:cs="FrankRuehl"/>
          <w:vanish/>
          <w:sz w:val="22"/>
          <w:szCs w:val="22"/>
          <w:shd w:val="clear" w:color="auto" w:fill="FFFF99"/>
          <w:rtl/>
        </w:rPr>
      </w:pPr>
      <w:r w:rsidRPr="0085047B">
        <w:rPr>
          <w:vanish/>
          <w:sz w:val="22"/>
          <w:szCs w:val="22"/>
          <w:shd w:val="clear" w:color="auto" w:fill="FFFF99"/>
          <w:rtl/>
        </w:rPr>
        <w:tab/>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ד2)</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אדם שהורשע בעבירה לפי סעיפים קטנים (ג) או (ג5), ושבתוך שלוש שנים מיום הרשעתו הורשע באחת העבירות כאמור (להלן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עבירה נוספת), יחולו לגביו הוראות אלה:</w:t>
      </w:r>
    </w:p>
    <w:p w:rsidR="00053E73" w:rsidRPr="0085047B" w:rsidRDefault="00053E73" w:rsidP="00053E73">
      <w:pPr>
        <w:pStyle w:val="P22"/>
        <w:spacing w:before="0"/>
        <w:ind w:left="1021" w:right="1134"/>
        <w:rPr>
          <w:rStyle w:val="default"/>
          <w:rFonts w:cs="FrankRuehl"/>
          <w:strike/>
          <w:vanish/>
          <w:sz w:val="22"/>
          <w:szCs w:val="22"/>
          <w:shd w:val="clear" w:color="auto" w:fill="FFFF99"/>
          <w:rtl/>
        </w:rPr>
      </w:pPr>
      <w:r w:rsidRPr="0085047B">
        <w:rPr>
          <w:rStyle w:val="default"/>
          <w:rFonts w:cs="FrankRuehl"/>
          <w:strike/>
          <w:vanish/>
          <w:sz w:val="22"/>
          <w:szCs w:val="22"/>
          <w:shd w:val="clear" w:color="auto" w:fill="FFFF99"/>
          <w:rtl/>
        </w:rPr>
        <w:t>(1)</w:t>
      </w:r>
      <w:r w:rsidRPr="0085047B">
        <w:rPr>
          <w:rStyle w:val="default"/>
          <w:rFonts w:cs="FrankRuehl"/>
          <w:strike/>
          <w:vanish/>
          <w:sz w:val="22"/>
          <w:szCs w:val="22"/>
          <w:shd w:val="clear" w:color="auto" w:fill="FFFF99"/>
          <w:rtl/>
        </w:rPr>
        <w:tab/>
      </w:r>
      <w:r w:rsidRPr="0085047B">
        <w:rPr>
          <w:rStyle w:val="default"/>
          <w:rFonts w:cs="FrankRuehl" w:hint="cs"/>
          <w:strike/>
          <w:vanish/>
          <w:sz w:val="22"/>
          <w:szCs w:val="22"/>
          <w:shd w:val="clear" w:color="auto" w:fill="FFFF99"/>
          <w:rtl/>
        </w:rPr>
        <w:t>בית המשפט אשר הרשיע אותו בעבירה הנוספת רשאי להורות על חילוט הרכב שבו נעברה העבירה, אם הוא בעליו של הרכב או המחזיק בו דרך קבע;</w:t>
      </w:r>
    </w:p>
    <w:p w:rsidR="00053E73" w:rsidRPr="00F541E4" w:rsidRDefault="00053E73" w:rsidP="00F541E4">
      <w:pPr>
        <w:pStyle w:val="P22"/>
        <w:spacing w:before="0"/>
        <w:ind w:left="1021" w:right="1134"/>
        <w:rPr>
          <w:rStyle w:val="default"/>
          <w:rFonts w:cs="FrankRuehl"/>
          <w:sz w:val="2"/>
          <w:szCs w:val="2"/>
          <w:rtl/>
        </w:rPr>
      </w:pPr>
      <w:r w:rsidRPr="0085047B">
        <w:rPr>
          <w:rStyle w:val="default"/>
          <w:rFonts w:cs="FrankRuehl"/>
          <w:vanish/>
          <w:sz w:val="22"/>
          <w:szCs w:val="22"/>
          <w:shd w:val="clear" w:color="auto" w:fill="FFFF99"/>
          <w:rtl/>
        </w:rPr>
        <w:t>(2)</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בית המשפט </w:t>
      </w:r>
      <w:r w:rsidRPr="0085047B">
        <w:rPr>
          <w:rStyle w:val="default"/>
          <w:rFonts w:cs="FrankRuehl"/>
          <w:vanish/>
          <w:sz w:val="22"/>
          <w:szCs w:val="22"/>
          <w:shd w:val="clear" w:color="auto" w:fill="FFFF99"/>
          <w:rtl/>
        </w:rPr>
        <w:t>ש</w:t>
      </w:r>
      <w:r w:rsidRPr="0085047B">
        <w:rPr>
          <w:rStyle w:val="default"/>
          <w:rFonts w:cs="FrankRuehl" w:hint="cs"/>
          <w:vanish/>
          <w:sz w:val="22"/>
          <w:szCs w:val="22"/>
          <w:shd w:val="clear" w:color="auto" w:fill="FFFF99"/>
          <w:rtl/>
        </w:rPr>
        <w:t>הרשיע אותו בעבירה הנוספת יורה על פסילתו מלקבל או מלהחזיק רישיון נהיגה לתקופה שלא תעלה על שלוש שנים.</w:t>
      </w:r>
      <w:bookmarkEnd w:id="46"/>
    </w:p>
    <w:p w:rsidR="009A33C4" w:rsidRPr="00F229AD" w:rsidRDefault="009A33C4" w:rsidP="009A33C4">
      <w:pPr>
        <w:pStyle w:val="header-2"/>
        <w:ind w:left="0" w:right="1134"/>
        <w:rPr>
          <w:rFonts w:hint="cs"/>
          <w:rtl/>
        </w:rPr>
      </w:pPr>
      <w:bookmarkStart w:id="47" w:name="hed23"/>
      <w:bookmarkEnd w:id="47"/>
      <w:r>
        <w:rPr>
          <w:rFonts w:hint="cs"/>
          <w:rtl/>
          <w:lang w:eastAsia="en-US"/>
        </w:rPr>
        <w:pict>
          <v:shape id="_x0000_s2268" type="#_x0000_t202" style="position:absolute;left:0;text-align:left;margin-left:470.35pt;margin-top:12.75pt;width:1in;height:16.8pt;z-index:251696128" filled="f" stroked="f">
            <v:textbox inset="1mm,0,1mm,0">
              <w:txbxContent>
                <w:p w:rsidR="00C14270" w:rsidRDefault="00C14270" w:rsidP="009A33C4">
                  <w:pPr>
                    <w:spacing w:line="160" w:lineRule="exact"/>
                    <w:jc w:val="left"/>
                    <w:rPr>
                      <w:rFonts w:cs="Miriam"/>
                      <w:b/>
                      <w:noProof/>
                      <w:szCs w:val="18"/>
                      <w:rtl/>
                    </w:rPr>
                  </w:pPr>
                  <w:r>
                    <w:rPr>
                      <w:rFonts w:cs="Miriam" w:hint="cs"/>
                      <w:b/>
                      <w:sz w:val="20"/>
                      <w:szCs w:val="18"/>
                      <w:rtl/>
                    </w:rPr>
                    <w:t>(תיקון מס' 26) תשע"ו-2016</w:t>
                  </w:r>
                </w:p>
              </w:txbxContent>
            </v:textbox>
            <w10:anchorlock/>
          </v:shape>
        </w:pict>
      </w:r>
      <w:r w:rsidRPr="00F229AD">
        <w:rPr>
          <w:rFonts w:hint="cs"/>
          <w:rtl/>
        </w:rPr>
        <w:t xml:space="preserve">סימן </w:t>
      </w:r>
      <w:r>
        <w:rPr>
          <w:rFonts w:hint="cs"/>
          <w:rtl/>
        </w:rPr>
        <w:t>ד': סדרי דין מיוחדים</w:t>
      </w:r>
    </w:p>
    <w:p w:rsidR="00F229AD" w:rsidRPr="0085047B" w:rsidRDefault="00F229AD" w:rsidP="00F229AD">
      <w:pPr>
        <w:pStyle w:val="P00"/>
        <w:spacing w:before="0"/>
        <w:ind w:left="0" w:right="1134"/>
        <w:rPr>
          <w:rStyle w:val="default"/>
          <w:rFonts w:cs="FrankRuehl" w:hint="cs"/>
          <w:vanish/>
          <w:color w:val="FF0000"/>
          <w:szCs w:val="20"/>
          <w:shd w:val="clear" w:color="auto" w:fill="FFFF99"/>
          <w:rtl/>
        </w:rPr>
      </w:pPr>
      <w:bookmarkStart w:id="48" w:name="Rov145"/>
      <w:r w:rsidRPr="0085047B">
        <w:rPr>
          <w:rStyle w:val="default"/>
          <w:rFonts w:cs="FrankRuehl" w:hint="cs"/>
          <w:vanish/>
          <w:color w:val="FF0000"/>
          <w:szCs w:val="20"/>
          <w:shd w:val="clear" w:color="auto" w:fill="FFFF99"/>
          <w:rtl/>
        </w:rPr>
        <w:t>מיום 20.3.2016</w:t>
      </w:r>
    </w:p>
    <w:p w:rsidR="00F229AD" w:rsidRPr="0085047B" w:rsidRDefault="00F229AD" w:rsidP="00F229AD">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26</w:t>
      </w:r>
    </w:p>
    <w:p w:rsidR="00F229AD" w:rsidRPr="0085047B" w:rsidRDefault="00F229AD" w:rsidP="00F229AD">
      <w:pPr>
        <w:pStyle w:val="P00"/>
        <w:spacing w:before="0"/>
        <w:ind w:left="0" w:right="1134"/>
        <w:rPr>
          <w:rStyle w:val="default"/>
          <w:rFonts w:cs="FrankRuehl" w:hint="cs"/>
          <w:vanish/>
          <w:szCs w:val="20"/>
          <w:shd w:val="clear" w:color="auto" w:fill="FFFF99"/>
          <w:rtl/>
        </w:rPr>
      </w:pPr>
      <w:hyperlink r:id="rId150" w:history="1">
        <w:r w:rsidRPr="0085047B">
          <w:rPr>
            <w:rStyle w:val="Hyperlink"/>
            <w:rFonts w:hint="cs"/>
            <w:vanish/>
            <w:szCs w:val="20"/>
            <w:shd w:val="clear" w:color="auto" w:fill="FFFF99"/>
            <w:rtl/>
          </w:rPr>
          <w:t>ס"ח תשע"ו מס' 2538</w:t>
        </w:r>
      </w:hyperlink>
      <w:r w:rsidRPr="0085047B">
        <w:rPr>
          <w:rStyle w:val="default"/>
          <w:rFonts w:cs="FrankRuehl" w:hint="cs"/>
          <w:vanish/>
          <w:szCs w:val="20"/>
          <w:shd w:val="clear" w:color="auto" w:fill="FFFF99"/>
          <w:rtl/>
        </w:rPr>
        <w:t xml:space="preserve"> מיום 20.3.2016 עמ' 630 (</w:t>
      </w:r>
      <w:hyperlink r:id="rId151" w:history="1">
        <w:r w:rsidRPr="0085047B">
          <w:rPr>
            <w:rStyle w:val="Hyperlink"/>
            <w:rFonts w:hint="cs"/>
            <w:vanish/>
            <w:szCs w:val="20"/>
            <w:shd w:val="clear" w:color="auto" w:fill="FFFF99"/>
            <w:rtl/>
          </w:rPr>
          <w:t>ה"ח 1020</w:t>
        </w:r>
      </w:hyperlink>
      <w:r w:rsidRPr="0085047B">
        <w:rPr>
          <w:rStyle w:val="default"/>
          <w:rFonts w:cs="FrankRuehl" w:hint="cs"/>
          <w:vanish/>
          <w:szCs w:val="20"/>
          <w:shd w:val="clear" w:color="auto" w:fill="FFFF99"/>
          <w:rtl/>
        </w:rPr>
        <w:t xml:space="preserve">, </w:t>
      </w:r>
      <w:hyperlink r:id="rId152" w:history="1">
        <w:r w:rsidRPr="0085047B">
          <w:rPr>
            <w:rStyle w:val="Hyperlink"/>
            <w:rFonts w:hint="cs"/>
            <w:vanish/>
            <w:szCs w:val="20"/>
            <w:shd w:val="clear" w:color="auto" w:fill="FFFF99"/>
            <w:rtl/>
          </w:rPr>
          <w:t>ה"ח 565</w:t>
        </w:r>
      </w:hyperlink>
      <w:r w:rsidRPr="0085047B">
        <w:rPr>
          <w:rStyle w:val="default"/>
          <w:rFonts w:cs="FrankRuehl" w:hint="cs"/>
          <w:vanish/>
          <w:szCs w:val="20"/>
          <w:shd w:val="clear" w:color="auto" w:fill="FFFF99"/>
          <w:rtl/>
        </w:rPr>
        <w:t>)</w:t>
      </w:r>
    </w:p>
    <w:p w:rsidR="009A33C4" w:rsidRPr="009A33C4" w:rsidRDefault="009A33C4" w:rsidP="009A33C4">
      <w:pPr>
        <w:pStyle w:val="P00"/>
        <w:spacing w:before="0"/>
        <w:ind w:left="0" w:right="1134"/>
        <w:rPr>
          <w:rStyle w:val="default"/>
          <w:rFonts w:cs="FrankRuehl" w:hint="cs"/>
          <w:sz w:val="2"/>
          <w:szCs w:val="2"/>
          <w:rtl/>
        </w:rPr>
      </w:pPr>
      <w:r w:rsidRPr="0085047B">
        <w:rPr>
          <w:rStyle w:val="default"/>
          <w:rFonts w:cs="FrankRuehl" w:hint="cs"/>
          <w:b/>
          <w:bCs/>
          <w:vanish/>
          <w:szCs w:val="20"/>
          <w:shd w:val="clear" w:color="auto" w:fill="FFFF99"/>
          <w:rtl/>
        </w:rPr>
        <w:t>הוספת כותרת סימן ד'</w:t>
      </w:r>
      <w:bookmarkEnd w:id="48"/>
    </w:p>
    <w:p w:rsidR="00AC1D8D" w:rsidRDefault="00AC1D8D" w:rsidP="009A33C4">
      <w:pPr>
        <w:pStyle w:val="P00"/>
        <w:spacing w:before="72"/>
        <w:ind w:left="0" w:right="1134"/>
        <w:rPr>
          <w:rStyle w:val="default"/>
          <w:rFonts w:cs="FrankRuehl"/>
          <w:rtl/>
        </w:rPr>
      </w:pPr>
      <w:bookmarkStart w:id="49" w:name="Seif43"/>
      <w:bookmarkEnd w:id="49"/>
      <w:r>
        <w:rPr>
          <w:lang w:val="he-IL"/>
        </w:rPr>
        <w:pict>
          <v:rect id="_x0000_s2085" style="position:absolute;left:0;text-align:left;margin-left:464.5pt;margin-top:8.05pt;width:75.05pt;height:27pt;z-index:251628544" o:allowincell="f" filled="f" stroked="f" strokecolor="lime" strokeweight=".25pt">
            <v:textbox inset="0,0,0,0">
              <w:txbxContent>
                <w:p w:rsidR="00C14270" w:rsidRDefault="00C14270">
                  <w:pPr>
                    <w:spacing w:line="160" w:lineRule="exact"/>
                    <w:jc w:val="left"/>
                    <w:rPr>
                      <w:rFonts w:cs="Miriam"/>
                      <w:noProof/>
                      <w:szCs w:val="18"/>
                      <w:rtl/>
                    </w:rPr>
                  </w:pPr>
                  <w:r>
                    <w:rPr>
                      <w:rFonts w:cs="Miriam"/>
                      <w:szCs w:val="18"/>
                      <w:rtl/>
                    </w:rPr>
                    <w:t>ס</w:t>
                  </w:r>
                  <w:r>
                    <w:rPr>
                      <w:rFonts w:cs="Miriam" w:hint="cs"/>
                      <w:szCs w:val="18"/>
                      <w:rtl/>
                    </w:rPr>
                    <w:t xml:space="preserve">דרי דין </w:t>
                  </w:r>
                  <w:r>
                    <w:rPr>
                      <w:rFonts w:cs="Miriam"/>
                      <w:szCs w:val="18"/>
                      <w:rtl/>
                    </w:rPr>
                    <w:t>מ</w:t>
                  </w:r>
                  <w:r>
                    <w:rPr>
                      <w:rFonts w:cs="Miriam" w:hint="cs"/>
                      <w:szCs w:val="18"/>
                      <w:rtl/>
                    </w:rPr>
                    <w:t>יוחדים</w:t>
                  </w:r>
                </w:p>
                <w:p w:rsidR="00C14270" w:rsidRDefault="00C14270">
                  <w:pPr>
                    <w:spacing w:line="160" w:lineRule="exact"/>
                    <w:jc w:val="left"/>
                    <w:rPr>
                      <w:rFonts w:cs="Miriam"/>
                      <w:noProof/>
                      <w:szCs w:val="18"/>
                      <w:rtl/>
                    </w:rPr>
                  </w:pPr>
                  <w:r>
                    <w:rPr>
                      <w:rFonts w:cs="Miriam" w:hint="cs"/>
                      <w:szCs w:val="18"/>
                      <w:rtl/>
                    </w:rPr>
                    <w:t>(הוראת שעה) (תיקון מס' 7) תשס"א-2001</w:t>
                  </w:r>
                </w:p>
              </w:txbxContent>
            </v:textbox>
            <w10:anchorlock/>
          </v:rect>
        </w:pict>
      </w:r>
      <w:r>
        <w:rPr>
          <w:rStyle w:val="big-number"/>
          <w:rtl/>
        </w:rPr>
        <w:t>12</w:t>
      </w:r>
      <w:r>
        <w:rPr>
          <w:rStyle w:val="default"/>
          <w:rFonts w:cs="FrankRuehl"/>
          <w:rtl/>
        </w:rPr>
        <w:t>א</w:t>
      </w:r>
      <w:r>
        <w:rPr>
          <w:rStyle w:val="default"/>
          <w:rFonts w:cs="FrankRuehl" w:hint="cs"/>
          <w:rtl/>
        </w:rPr>
        <w:t>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חוק סדר הדין הפלילי [נוסח משולב], תשמ"ב-1982 (בחוק זה </w:t>
      </w:r>
      <w:r w:rsidR="00F229AD">
        <w:rPr>
          <w:rStyle w:val="default"/>
          <w:rFonts w:cs="FrankRuehl"/>
          <w:rtl/>
        </w:rPr>
        <w:t>–</w:t>
      </w:r>
      <w:r>
        <w:rPr>
          <w:rStyle w:val="default"/>
          <w:rFonts w:cs="FrankRuehl" w:hint="cs"/>
          <w:rtl/>
        </w:rPr>
        <w:t xml:space="preserve"> חוק סדר הדין הפלילי), ופקודת סדר הדין הפלילי (מעצר וחיפוש) [נוסח חדש], תשכ"ט-1969 (בחוק זה </w:t>
      </w:r>
      <w:r w:rsidR="00F229AD">
        <w:rPr>
          <w:rStyle w:val="default"/>
          <w:rFonts w:cs="FrankRuehl"/>
          <w:rtl/>
        </w:rPr>
        <w:t>–</w:t>
      </w:r>
      <w:r>
        <w:rPr>
          <w:rStyle w:val="default"/>
          <w:rFonts w:cs="FrankRuehl" w:hint="cs"/>
          <w:rtl/>
        </w:rPr>
        <w:t xml:space="preserve"> פקוד</w:t>
      </w:r>
      <w:r>
        <w:rPr>
          <w:rStyle w:val="default"/>
          <w:rFonts w:cs="FrankRuehl"/>
          <w:rtl/>
        </w:rPr>
        <w:t>ת</w:t>
      </w:r>
      <w:r>
        <w:rPr>
          <w:rStyle w:val="default"/>
          <w:rFonts w:cs="FrankRuehl" w:hint="cs"/>
          <w:rtl/>
        </w:rPr>
        <w:t xml:space="preserve"> סדר הדין הפלילי), יחולו על תושב זר החשוד בעבירה לפי סעיף 12(1) בשינויים אלה:</w:t>
      </w:r>
    </w:p>
    <w:p w:rsidR="00AC1D8D" w:rsidRDefault="00AC1D8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על אף הוראות סעיף 128 לחוק סדר הדין הפלילי, יחולו הוראות סעיף 130 שבו גם על נאשם שהוזמן לתחילת המשפט ובלבד שבהזמנה למשפט הוזהר כי בית המשפט יהיה רשאי לדונו שלא בפניו ולהורות</w:t>
      </w:r>
      <w:r>
        <w:rPr>
          <w:rStyle w:val="default"/>
          <w:rFonts w:cs="FrankRuehl"/>
          <w:rtl/>
        </w:rPr>
        <w:t xml:space="preserve"> </w:t>
      </w:r>
      <w:r>
        <w:rPr>
          <w:rStyle w:val="default"/>
          <w:rFonts w:cs="FrankRuehl" w:hint="cs"/>
          <w:rtl/>
        </w:rPr>
        <w:t>על חילוט רכב שנתפס לפי סעיף 32 לפקודת סדר הדין הפלילי, אם לא יתייצב;</w:t>
      </w:r>
    </w:p>
    <w:p w:rsidR="00AC1D8D" w:rsidRDefault="00AC1D8D">
      <w:pPr>
        <w:pStyle w:val="P22"/>
        <w:spacing w:before="72"/>
        <w:ind w:left="1021" w:right="1134"/>
        <w:rPr>
          <w:rStyle w:val="default"/>
          <w:rFonts w:cs="FrankRuehl" w:hint="cs"/>
          <w:rtl/>
        </w:rPr>
      </w:pPr>
      <w:r>
        <w:rPr>
          <w:rStyle w:val="default"/>
          <w:rFonts w:cs="FrankRuehl"/>
          <w:rtl/>
        </w:rPr>
        <w:t>(2)</w:t>
      </w:r>
      <w:r>
        <w:rPr>
          <w:rStyle w:val="default"/>
          <w:rFonts w:cs="FrankRuehl"/>
          <w:rtl/>
        </w:rPr>
        <w:tab/>
      </w:r>
      <w:r w:rsidR="009A33C4">
        <w:rPr>
          <w:rStyle w:val="default"/>
          <w:rFonts w:cs="FrankRuehl" w:hint="cs"/>
          <w:rtl/>
        </w:rPr>
        <w:t xml:space="preserve">לענין פקודת סדר הדין הפלילי </w:t>
      </w:r>
      <w:r w:rsidR="009A33C4">
        <w:rPr>
          <w:rStyle w:val="default"/>
          <w:rFonts w:cs="FrankRuehl"/>
          <w:rtl/>
        </w:rPr>
        <w:t>–</w:t>
      </w:r>
    </w:p>
    <w:p w:rsidR="00AC1D8D" w:rsidRDefault="00AC1D8D">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נתפס רכב שהכניס לישראל תושב זר השוהה שלא כדין בישראל, לא יורה בית המשפט על החזרת הרכב לפי סעיף 34 שבה, לפני תום ההליכים, אלא מנימוקים מיוחדים שיירש</w:t>
      </w:r>
      <w:r>
        <w:rPr>
          <w:rStyle w:val="default"/>
          <w:rFonts w:cs="FrankRuehl"/>
          <w:rtl/>
        </w:rPr>
        <w:t>מ</w:t>
      </w:r>
      <w:r>
        <w:rPr>
          <w:rStyle w:val="default"/>
          <w:rFonts w:cs="FrankRuehl" w:hint="cs"/>
          <w:rtl/>
        </w:rPr>
        <w:t>ו;</w:t>
      </w:r>
    </w:p>
    <w:p w:rsidR="00AC1D8D" w:rsidRDefault="00AC1D8D" w:rsidP="009A33C4">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הוראות סעיף 39 שבה, בית המשפט</w:t>
      </w:r>
      <w:r>
        <w:rPr>
          <w:rStyle w:val="default"/>
          <w:rFonts w:cs="FrankRuehl"/>
          <w:rtl/>
        </w:rPr>
        <w:t xml:space="preserve"> </w:t>
      </w:r>
      <w:r>
        <w:rPr>
          <w:rStyle w:val="default"/>
          <w:rFonts w:cs="FrankRuehl" w:hint="cs"/>
          <w:rtl/>
        </w:rPr>
        <w:t>שהרשיע תושב זר בעבירה לפי סעיף 12(1) יורה, נוסף על כל עונש, על חילוט הרכב שנתפס לפי סעיף 32 לחוק סדר הדין הפלילי אף אם לא התייצב למשפטו, אלא אם כן החליט, מטעמים מיוחדים שיירשמו, שלא לעשות כן;</w:t>
      </w:r>
    </w:p>
    <w:p w:rsidR="00AC1D8D" w:rsidRDefault="00AC1D8D">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בית המשפט לא יחלט רכב כאמור בפסקת משנה (ב) אם מי שהורשע אינו בעליו של הרכב, אלא אם כן התקיימו בו כל אלה:</w:t>
      </w:r>
    </w:p>
    <w:p w:rsidR="00AC1D8D" w:rsidRDefault="00AC1D8D">
      <w:pPr>
        <w:pStyle w:val="P44"/>
        <w:spacing w:before="72"/>
        <w:ind w:left="1928"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יתנה הזדמנות לבעל הרכב לטעון את טענותיו;</w:t>
      </w:r>
    </w:p>
    <w:p w:rsidR="00AC1D8D" w:rsidRDefault="00AC1D8D">
      <w:pPr>
        <w:pStyle w:val="P44"/>
        <w:spacing w:before="72"/>
        <w:ind w:left="1928"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בעל הרכב לא הוכיח כי הרכב נלקח ממנו על ידי התושב הזר בלי ידיעתו או בלי הסכמתו, או כי לא ידע, בעת מסירת הרכב לתושב הזר, שהוא ינהג בו בישראל שלא כדין;</w:t>
      </w:r>
    </w:p>
    <w:p w:rsidR="00AC1D8D" w:rsidRDefault="00AC1D8D">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בית המשפט לא יורה על חילוט רכב לפי פסקאות משנה (ב) או (ג)</w:t>
      </w:r>
      <w:r>
        <w:rPr>
          <w:rStyle w:val="default"/>
          <w:rFonts w:cs="FrankRuehl"/>
          <w:rtl/>
        </w:rPr>
        <w:t xml:space="preserve">, </w:t>
      </w:r>
      <w:r>
        <w:rPr>
          <w:rStyle w:val="default"/>
          <w:rFonts w:cs="FrankRuehl" w:hint="cs"/>
          <w:rtl/>
        </w:rPr>
        <w:t>אלא אם כן שוכנע כי לא נמנע מהנאשם ומבעל הרכב להיכנס לישראל ולהתייצב למשפט.</w:t>
      </w:r>
    </w:p>
    <w:p w:rsidR="00AC1D8D" w:rsidRDefault="00AC1D8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אין בהוראות סעיף זה כדי לגרוע מהוראות פקודת המכס, לענין תפיסה וחילוט רכב.</w:t>
      </w:r>
    </w:p>
    <w:p w:rsidR="00AC1D8D" w:rsidRPr="0085047B" w:rsidRDefault="00344C0C" w:rsidP="00344C0C">
      <w:pPr>
        <w:pStyle w:val="P00"/>
        <w:spacing w:before="0"/>
        <w:ind w:left="0" w:right="1134"/>
        <w:rPr>
          <w:rStyle w:val="default"/>
          <w:rFonts w:cs="FrankRuehl" w:hint="cs"/>
          <w:vanish/>
          <w:color w:val="FF0000"/>
          <w:szCs w:val="20"/>
          <w:shd w:val="clear" w:color="auto" w:fill="FFFF99"/>
          <w:rtl/>
        </w:rPr>
      </w:pPr>
      <w:bookmarkStart w:id="50" w:name="Rov98"/>
      <w:r w:rsidRPr="0085047B">
        <w:rPr>
          <w:rStyle w:val="default"/>
          <w:rFonts w:cs="FrankRuehl" w:hint="cs"/>
          <w:vanish/>
          <w:color w:val="FF0000"/>
          <w:szCs w:val="20"/>
          <w:shd w:val="clear" w:color="auto" w:fill="FFFF99"/>
          <w:rtl/>
        </w:rPr>
        <w:t>מיום 6.9.2001</w:t>
      </w:r>
    </w:p>
    <w:p w:rsidR="00AC1D8D" w:rsidRPr="0085047B" w:rsidRDefault="00AC1D8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(תיקון מס' 7)</w:t>
      </w:r>
    </w:p>
    <w:p w:rsidR="00AC1D8D" w:rsidRPr="0085047B" w:rsidRDefault="00AC1D8D">
      <w:pPr>
        <w:pStyle w:val="P00"/>
        <w:spacing w:before="0"/>
        <w:ind w:left="0" w:right="1134"/>
        <w:rPr>
          <w:rStyle w:val="default"/>
          <w:rFonts w:cs="FrankRuehl" w:hint="cs"/>
          <w:vanish/>
          <w:szCs w:val="20"/>
          <w:shd w:val="clear" w:color="auto" w:fill="FFFF99"/>
          <w:rtl/>
        </w:rPr>
      </w:pPr>
      <w:hyperlink r:id="rId153" w:history="1">
        <w:r w:rsidRPr="0085047B">
          <w:rPr>
            <w:rStyle w:val="Hyperlink"/>
            <w:rFonts w:hint="cs"/>
            <w:vanish/>
            <w:szCs w:val="20"/>
            <w:shd w:val="clear" w:color="auto" w:fill="FFFF99"/>
            <w:rtl/>
          </w:rPr>
          <w:t>ס"ח תשס"א מס' 1808</w:t>
        </w:r>
      </w:hyperlink>
      <w:r w:rsidRPr="0085047B">
        <w:rPr>
          <w:rStyle w:val="default"/>
          <w:rFonts w:cs="FrankRuehl" w:hint="cs"/>
          <w:vanish/>
          <w:szCs w:val="20"/>
          <w:shd w:val="clear" w:color="auto" w:fill="FFFF99"/>
          <w:rtl/>
        </w:rPr>
        <w:t xml:space="preserve"> מיום 6.9.2001 עמ' 566 (</w:t>
      </w:r>
      <w:hyperlink r:id="rId154" w:history="1">
        <w:r w:rsidRPr="0085047B">
          <w:rPr>
            <w:rStyle w:val="Hyperlink"/>
            <w:rFonts w:hint="cs"/>
            <w:vanish/>
            <w:szCs w:val="20"/>
            <w:shd w:val="clear" w:color="auto" w:fill="FFFF99"/>
            <w:rtl/>
          </w:rPr>
          <w:t>ה"ח 3034</w:t>
        </w:r>
      </w:hyperlink>
      <w:r w:rsidRPr="0085047B">
        <w:rPr>
          <w:rStyle w:val="default"/>
          <w:rFonts w:cs="FrankRuehl" w:hint="cs"/>
          <w:vanish/>
          <w:szCs w:val="20"/>
          <w:shd w:val="clear" w:color="auto" w:fill="FFFF99"/>
          <w:rtl/>
        </w:rPr>
        <w:t>)</w:t>
      </w:r>
    </w:p>
    <w:p w:rsidR="00AC1D8D" w:rsidRPr="0085047B" w:rsidRDefault="00AC1D8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(תיקון מס' 8)</w:t>
      </w:r>
    </w:p>
    <w:p w:rsidR="00AC1D8D" w:rsidRPr="0085047B" w:rsidRDefault="00AC1D8D">
      <w:pPr>
        <w:pStyle w:val="P00"/>
        <w:spacing w:before="0"/>
        <w:ind w:left="0" w:right="1134"/>
        <w:rPr>
          <w:rStyle w:val="default"/>
          <w:rFonts w:cs="FrankRuehl" w:hint="cs"/>
          <w:vanish/>
          <w:szCs w:val="20"/>
          <w:shd w:val="clear" w:color="auto" w:fill="FFFF99"/>
          <w:rtl/>
        </w:rPr>
      </w:pPr>
      <w:hyperlink r:id="rId155" w:history="1">
        <w:r w:rsidRPr="0085047B">
          <w:rPr>
            <w:rStyle w:val="Hyperlink"/>
            <w:rFonts w:hint="cs"/>
            <w:vanish/>
            <w:szCs w:val="20"/>
            <w:shd w:val="clear" w:color="auto" w:fill="FFFF99"/>
            <w:rtl/>
          </w:rPr>
          <w:t>ס"ח תשס"ה מס' 1990</w:t>
        </w:r>
      </w:hyperlink>
      <w:r w:rsidRPr="0085047B">
        <w:rPr>
          <w:rStyle w:val="default"/>
          <w:rFonts w:cs="FrankRuehl" w:hint="cs"/>
          <w:vanish/>
          <w:szCs w:val="20"/>
          <w:shd w:val="clear" w:color="auto" w:fill="FFFF99"/>
          <w:rtl/>
        </w:rPr>
        <w:t xml:space="preserve"> מיום 22.3.2005 עמ' 258 (</w:t>
      </w:r>
      <w:hyperlink r:id="rId156" w:history="1">
        <w:r w:rsidRPr="0085047B">
          <w:rPr>
            <w:rStyle w:val="Hyperlink"/>
            <w:rFonts w:hint="cs"/>
            <w:vanish/>
            <w:szCs w:val="20"/>
            <w:shd w:val="clear" w:color="auto" w:fill="FFFF99"/>
            <w:rtl/>
          </w:rPr>
          <w:t>ה"ח 163</w:t>
        </w:r>
      </w:hyperlink>
      <w:r w:rsidRPr="0085047B">
        <w:rPr>
          <w:rStyle w:val="default"/>
          <w:rFonts w:cs="FrankRuehl" w:hint="cs"/>
          <w:vanish/>
          <w:szCs w:val="20"/>
          <w:shd w:val="clear" w:color="auto" w:fill="FFFF99"/>
          <w:rtl/>
        </w:rPr>
        <w:t>)</w:t>
      </w:r>
    </w:p>
    <w:p w:rsidR="00AC1D8D" w:rsidRPr="0085047B" w:rsidRDefault="00AC1D8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(תיקון מס' 9)</w:t>
      </w:r>
    </w:p>
    <w:p w:rsidR="00AC1D8D" w:rsidRPr="0085047B" w:rsidRDefault="00AC1D8D">
      <w:pPr>
        <w:pStyle w:val="P00"/>
        <w:spacing w:before="0"/>
        <w:ind w:left="0" w:right="1134"/>
        <w:rPr>
          <w:rStyle w:val="default"/>
          <w:rFonts w:cs="FrankRuehl" w:hint="cs"/>
          <w:vanish/>
          <w:szCs w:val="20"/>
          <w:shd w:val="clear" w:color="auto" w:fill="FFFF99"/>
          <w:rtl/>
        </w:rPr>
      </w:pPr>
      <w:hyperlink r:id="rId157" w:history="1">
        <w:r w:rsidRPr="0085047B">
          <w:rPr>
            <w:rStyle w:val="Hyperlink"/>
            <w:rFonts w:hint="cs"/>
            <w:vanish/>
            <w:szCs w:val="20"/>
            <w:shd w:val="clear" w:color="auto" w:fill="FFFF99"/>
            <w:rtl/>
          </w:rPr>
          <w:t>ס"ח תשס"ו מס' 2052</w:t>
        </w:r>
      </w:hyperlink>
      <w:r w:rsidRPr="0085047B">
        <w:rPr>
          <w:rStyle w:val="default"/>
          <w:rFonts w:cs="FrankRuehl" w:hint="cs"/>
          <w:vanish/>
          <w:szCs w:val="20"/>
          <w:shd w:val="clear" w:color="auto" w:fill="FFFF99"/>
          <w:rtl/>
        </w:rPr>
        <w:t xml:space="preserve"> מיום 22.2.2006 עמ' 256 (</w:t>
      </w:r>
      <w:hyperlink r:id="rId158" w:history="1">
        <w:r w:rsidRPr="0085047B">
          <w:rPr>
            <w:rStyle w:val="Hyperlink"/>
            <w:rFonts w:hint="cs"/>
            <w:vanish/>
            <w:szCs w:val="20"/>
            <w:shd w:val="clear" w:color="auto" w:fill="FFFF99"/>
            <w:rtl/>
          </w:rPr>
          <w:t>ה"ח 214</w:t>
        </w:r>
      </w:hyperlink>
      <w:r w:rsidRPr="0085047B">
        <w:rPr>
          <w:rStyle w:val="default"/>
          <w:rFonts w:cs="FrankRuehl" w:hint="cs"/>
          <w:vanish/>
          <w:szCs w:val="20"/>
          <w:shd w:val="clear" w:color="auto" w:fill="FFFF99"/>
          <w:rtl/>
        </w:rPr>
        <w:t>)</w:t>
      </w:r>
    </w:p>
    <w:p w:rsidR="00AC1D8D" w:rsidRPr="0085047B" w:rsidRDefault="00AC1D8D">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הוראת שעה (תיקון מס' 10)</w:t>
      </w:r>
    </w:p>
    <w:p w:rsidR="00AC1D8D" w:rsidRPr="0085047B" w:rsidRDefault="00AC1D8D">
      <w:pPr>
        <w:pStyle w:val="P00"/>
        <w:spacing w:before="0"/>
        <w:ind w:left="0" w:right="1134"/>
        <w:rPr>
          <w:rStyle w:val="default"/>
          <w:rFonts w:cs="FrankRuehl" w:hint="cs"/>
          <w:vanish/>
          <w:szCs w:val="20"/>
          <w:shd w:val="clear" w:color="auto" w:fill="FFFF99"/>
          <w:rtl/>
        </w:rPr>
      </w:pPr>
      <w:hyperlink r:id="rId159" w:history="1">
        <w:r w:rsidRPr="0085047B">
          <w:rPr>
            <w:rStyle w:val="Hyperlink"/>
            <w:rFonts w:hint="cs"/>
            <w:vanish/>
            <w:szCs w:val="20"/>
            <w:shd w:val="clear" w:color="auto" w:fill="FFFF99"/>
            <w:rtl/>
          </w:rPr>
          <w:t>ס"ח תשס"ז מס' 2088</w:t>
        </w:r>
      </w:hyperlink>
      <w:r w:rsidRPr="0085047B">
        <w:rPr>
          <w:rStyle w:val="default"/>
          <w:rFonts w:cs="FrankRuehl" w:hint="cs"/>
          <w:vanish/>
          <w:szCs w:val="20"/>
          <w:shd w:val="clear" w:color="auto" w:fill="FFFF99"/>
          <w:rtl/>
        </w:rPr>
        <w:t xml:space="preserve"> מיום 27.3.2007 עמ' 146 (</w:t>
      </w:r>
      <w:hyperlink r:id="rId160" w:history="1">
        <w:r w:rsidRPr="0085047B">
          <w:rPr>
            <w:rStyle w:val="Hyperlink"/>
            <w:rFonts w:hint="cs"/>
            <w:vanish/>
            <w:szCs w:val="20"/>
            <w:shd w:val="clear" w:color="auto" w:fill="FFFF99"/>
            <w:rtl/>
          </w:rPr>
          <w:t>ה"ח 266</w:t>
        </w:r>
      </w:hyperlink>
      <w:r w:rsidRPr="0085047B">
        <w:rPr>
          <w:rStyle w:val="default"/>
          <w:rFonts w:cs="FrankRuehl" w:hint="cs"/>
          <w:vanish/>
          <w:szCs w:val="20"/>
          <w:shd w:val="clear" w:color="auto" w:fill="FFFF99"/>
          <w:rtl/>
        </w:rPr>
        <w:t>)</w:t>
      </w:r>
    </w:p>
    <w:p w:rsidR="00AC1D8D" w:rsidRPr="0085047B" w:rsidRDefault="008B1169">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הוראת שעה (</w:t>
      </w:r>
      <w:r w:rsidR="00AC1D8D" w:rsidRPr="0085047B">
        <w:rPr>
          <w:rStyle w:val="default"/>
          <w:rFonts w:cs="FrankRuehl" w:hint="cs"/>
          <w:b/>
          <w:bCs/>
          <w:vanish/>
          <w:szCs w:val="20"/>
          <w:shd w:val="clear" w:color="auto" w:fill="FFFF99"/>
          <w:rtl/>
        </w:rPr>
        <w:t>תיקון מס' 11</w:t>
      </w:r>
      <w:r w:rsidRPr="0085047B">
        <w:rPr>
          <w:rStyle w:val="default"/>
          <w:rFonts w:cs="FrankRuehl" w:hint="cs"/>
          <w:b/>
          <w:bCs/>
          <w:vanish/>
          <w:szCs w:val="20"/>
          <w:shd w:val="clear" w:color="auto" w:fill="FFFF99"/>
          <w:rtl/>
        </w:rPr>
        <w:t>)</w:t>
      </w:r>
    </w:p>
    <w:p w:rsidR="00AC1D8D" w:rsidRPr="0085047B" w:rsidRDefault="00AC1D8D">
      <w:pPr>
        <w:pStyle w:val="P00"/>
        <w:spacing w:before="0"/>
        <w:ind w:left="0" w:right="1134"/>
        <w:rPr>
          <w:rStyle w:val="default"/>
          <w:rFonts w:cs="FrankRuehl" w:hint="cs"/>
          <w:vanish/>
          <w:szCs w:val="20"/>
          <w:shd w:val="clear" w:color="auto" w:fill="FFFF99"/>
          <w:rtl/>
        </w:rPr>
      </w:pPr>
      <w:hyperlink r:id="rId161" w:history="1">
        <w:r w:rsidRPr="0085047B">
          <w:rPr>
            <w:rStyle w:val="Hyperlink"/>
            <w:rFonts w:hint="cs"/>
            <w:vanish/>
            <w:szCs w:val="20"/>
            <w:shd w:val="clear" w:color="auto" w:fill="FFFF99"/>
            <w:rtl/>
          </w:rPr>
          <w:t>ס"ח תשס"ח מס' 2142</w:t>
        </w:r>
      </w:hyperlink>
      <w:r w:rsidRPr="0085047B">
        <w:rPr>
          <w:rStyle w:val="default"/>
          <w:rFonts w:cs="FrankRuehl" w:hint="cs"/>
          <w:vanish/>
          <w:szCs w:val="20"/>
          <w:shd w:val="clear" w:color="auto" w:fill="FFFF99"/>
          <w:rtl/>
        </w:rPr>
        <w:t xml:space="preserve"> מיום 27.3.2008 עמ' 387 (</w:t>
      </w:r>
      <w:hyperlink r:id="rId162" w:history="1">
        <w:r w:rsidRPr="0085047B">
          <w:rPr>
            <w:rStyle w:val="Hyperlink"/>
            <w:rFonts w:hint="cs"/>
            <w:vanish/>
            <w:szCs w:val="20"/>
            <w:shd w:val="clear" w:color="auto" w:fill="FFFF99"/>
            <w:rtl/>
          </w:rPr>
          <w:t>ה"ח 350</w:t>
        </w:r>
      </w:hyperlink>
      <w:r w:rsidRPr="0085047B">
        <w:rPr>
          <w:rStyle w:val="default"/>
          <w:rFonts w:cs="FrankRuehl" w:hint="cs"/>
          <w:vanish/>
          <w:szCs w:val="20"/>
          <w:shd w:val="clear" w:color="auto" w:fill="FFFF99"/>
          <w:rtl/>
        </w:rPr>
        <w:t>)</w:t>
      </w:r>
    </w:p>
    <w:p w:rsidR="008B1169" w:rsidRPr="0085047B" w:rsidRDefault="008B1169" w:rsidP="008B1169">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הוראת שעה (תיקון מס' 12)</w:t>
      </w:r>
    </w:p>
    <w:p w:rsidR="008B1169" w:rsidRPr="0085047B" w:rsidRDefault="008B1169" w:rsidP="008B1169">
      <w:pPr>
        <w:pStyle w:val="P00"/>
        <w:spacing w:before="0"/>
        <w:ind w:left="0" w:right="1134"/>
        <w:rPr>
          <w:rStyle w:val="default"/>
          <w:rFonts w:cs="FrankRuehl" w:hint="cs"/>
          <w:vanish/>
          <w:szCs w:val="20"/>
          <w:shd w:val="clear" w:color="auto" w:fill="FFFF99"/>
          <w:rtl/>
        </w:rPr>
      </w:pPr>
      <w:hyperlink r:id="rId163" w:history="1">
        <w:r w:rsidRPr="0085047B">
          <w:rPr>
            <w:rStyle w:val="Hyperlink"/>
            <w:rFonts w:hint="cs"/>
            <w:vanish/>
            <w:szCs w:val="20"/>
            <w:shd w:val="clear" w:color="auto" w:fill="FFFF99"/>
            <w:rtl/>
          </w:rPr>
          <w:t>ס"ח תשס"ט מס' 2198</w:t>
        </w:r>
      </w:hyperlink>
      <w:r w:rsidRPr="0085047B">
        <w:rPr>
          <w:rStyle w:val="default"/>
          <w:rFonts w:cs="FrankRuehl" w:hint="cs"/>
          <w:vanish/>
          <w:szCs w:val="20"/>
          <w:shd w:val="clear" w:color="auto" w:fill="FFFF99"/>
          <w:rtl/>
        </w:rPr>
        <w:t xml:space="preserve"> מיום 21.5.2009 עמ' 138 (</w:t>
      </w:r>
      <w:hyperlink r:id="rId164" w:history="1">
        <w:r w:rsidRPr="0085047B">
          <w:rPr>
            <w:rStyle w:val="Hyperlink"/>
            <w:rFonts w:hint="cs"/>
            <w:vanish/>
            <w:szCs w:val="20"/>
            <w:shd w:val="clear" w:color="auto" w:fill="FFFF99"/>
            <w:rtl/>
          </w:rPr>
          <w:t>ה"ח 427</w:t>
        </w:r>
      </w:hyperlink>
      <w:r w:rsidRPr="0085047B">
        <w:rPr>
          <w:rStyle w:val="default"/>
          <w:rFonts w:cs="FrankRuehl" w:hint="cs"/>
          <w:vanish/>
          <w:szCs w:val="20"/>
          <w:shd w:val="clear" w:color="auto" w:fill="FFFF99"/>
          <w:rtl/>
        </w:rPr>
        <w:t>)</w:t>
      </w:r>
    </w:p>
    <w:p w:rsidR="00EC5EB5" w:rsidRPr="0085047B" w:rsidRDefault="00EC5EB5" w:rsidP="00EC5EB5">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הוראת שעה (תיקון מס' 13)</w:t>
      </w:r>
    </w:p>
    <w:p w:rsidR="00EC5EB5" w:rsidRPr="0085047B" w:rsidRDefault="00EC5EB5" w:rsidP="00EC5EB5">
      <w:pPr>
        <w:pStyle w:val="P00"/>
        <w:spacing w:before="0"/>
        <w:ind w:left="0" w:right="1134"/>
        <w:rPr>
          <w:rStyle w:val="default"/>
          <w:rFonts w:cs="FrankRuehl" w:hint="cs"/>
          <w:vanish/>
          <w:szCs w:val="20"/>
          <w:shd w:val="clear" w:color="auto" w:fill="FFFF99"/>
          <w:rtl/>
        </w:rPr>
      </w:pPr>
      <w:hyperlink r:id="rId165" w:history="1">
        <w:r w:rsidRPr="0085047B">
          <w:rPr>
            <w:rStyle w:val="Hyperlink"/>
            <w:rFonts w:hint="cs"/>
            <w:vanish/>
            <w:szCs w:val="20"/>
            <w:shd w:val="clear" w:color="auto" w:fill="FFFF99"/>
            <w:rtl/>
          </w:rPr>
          <w:t>ס"ח תש"ע מס' 2236</w:t>
        </w:r>
      </w:hyperlink>
      <w:r w:rsidRPr="0085047B">
        <w:rPr>
          <w:rStyle w:val="default"/>
          <w:rFonts w:cs="FrankRuehl" w:hint="cs"/>
          <w:vanish/>
          <w:szCs w:val="20"/>
          <w:shd w:val="clear" w:color="auto" w:fill="FFFF99"/>
          <w:rtl/>
        </w:rPr>
        <w:t xml:space="preserve"> מיום 23.3.2010 עמ' 446 (</w:t>
      </w:r>
      <w:hyperlink r:id="rId166" w:history="1">
        <w:r w:rsidRPr="0085047B">
          <w:rPr>
            <w:rStyle w:val="Hyperlink"/>
            <w:rFonts w:hint="cs"/>
            <w:vanish/>
            <w:szCs w:val="20"/>
            <w:shd w:val="clear" w:color="auto" w:fill="FFFF99"/>
            <w:rtl/>
          </w:rPr>
          <w:t>ה"ח 478</w:t>
        </w:r>
      </w:hyperlink>
      <w:r w:rsidRPr="0085047B">
        <w:rPr>
          <w:rStyle w:val="default"/>
          <w:rFonts w:cs="FrankRuehl" w:hint="cs"/>
          <w:vanish/>
          <w:szCs w:val="20"/>
          <w:shd w:val="clear" w:color="auto" w:fill="FFFF99"/>
          <w:rtl/>
        </w:rPr>
        <w:t>)</w:t>
      </w:r>
    </w:p>
    <w:p w:rsidR="00344C0C" w:rsidRPr="0085047B" w:rsidRDefault="00344C0C" w:rsidP="00344C0C">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 xml:space="preserve">הוראת שעה (תיקון מס' 14) </w:t>
      </w:r>
      <w:r w:rsidRPr="0085047B">
        <w:rPr>
          <w:rStyle w:val="default"/>
          <w:rFonts w:cs="FrankRuehl"/>
          <w:b/>
          <w:bCs/>
          <w:vanish/>
          <w:szCs w:val="20"/>
          <w:shd w:val="clear" w:color="auto" w:fill="FFFF99"/>
          <w:rtl/>
        </w:rPr>
        <w:t>–</w:t>
      </w:r>
      <w:r w:rsidRPr="0085047B">
        <w:rPr>
          <w:rStyle w:val="default"/>
          <w:rFonts w:cs="FrankRuehl" w:hint="cs"/>
          <w:b/>
          <w:bCs/>
          <w:vanish/>
          <w:szCs w:val="20"/>
          <w:shd w:val="clear" w:color="auto" w:fill="FFFF99"/>
          <w:rtl/>
        </w:rPr>
        <w:t xml:space="preserve"> תיקוני חקיקה</w:t>
      </w:r>
    </w:p>
    <w:p w:rsidR="00344C0C" w:rsidRPr="0085047B" w:rsidRDefault="00344C0C" w:rsidP="00344C0C">
      <w:pPr>
        <w:pStyle w:val="P00"/>
        <w:spacing w:before="0"/>
        <w:ind w:left="0" w:right="1134"/>
        <w:rPr>
          <w:rStyle w:val="default"/>
          <w:rFonts w:cs="FrankRuehl" w:hint="cs"/>
          <w:vanish/>
          <w:szCs w:val="20"/>
          <w:shd w:val="clear" w:color="auto" w:fill="FFFF99"/>
          <w:rtl/>
        </w:rPr>
      </w:pPr>
      <w:hyperlink r:id="rId167" w:history="1">
        <w:r w:rsidRPr="0085047B">
          <w:rPr>
            <w:rStyle w:val="Hyperlink"/>
            <w:rFonts w:hint="cs"/>
            <w:vanish/>
            <w:szCs w:val="20"/>
            <w:shd w:val="clear" w:color="auto" w:fill="FFFF99"/>
            <w:rtl/>
          </w:rPr>
          <w:t>ס"ח תשע"ב מס' 2344</w:t>
        </w:r>
      </w:hyperlink>
      <w:r w:rsidRPr="0085047B">
        <w:rPr>
          <w:rStyle w:val="default"/>
          <w:rFonts w:cs="FrankRuehl" w:hint="cs"/>
          <w:vanish/>
          <w:szCs w:val="20"/>
          <w:shd w:val="clear" w:color="auto" w:fill="FFFF99"/>
          <w:rtl/>
        </w:rPr>
        <w:t xml:space="preserve"> מיום 14.3.2012 עמ' 203 (</w:t>
      </w:r>
      <w:hyperlink r:id="rId168" w:history="1">
        <w:r w:rsidRPr="0085047B">
          <w:rPr>
            <w:rStyle w:val="Hyperlink"/>
            <w:rFonts w:hint="cs"/>
            <w:vanish/>
            <w:szCs w:val="20"/>
            <w:shd w:val="clear" w:color="auto" w:fill="FFFF99"/>
            <w:rtl/>
          </w:rPr>
          <w:t>ה"ח 630</w:t>
        </w:r>
      </w:hyperlink>
      <w:r w:rsidRPr="0085047B">
        <w:rPr>
          <w:rStyle w:val="default"/>
          <w:rFonts w:cs="FrankRuehl" w:hint="cs"/>
          <w:vanish/>
          <w:szCs w:val="20"/>
          <w:shd w:val="clear" w:color="auto" w:fill="FFFF99"/>
          <w:rtl/>
        </w:rPr>
        <w:t>)</w:t>
      </w:r>
    </w:p>
    <w:p w:rsidR="00AC1D8D" w:rsidRDefault="00AC1D8D">
      <w:pPr>
        <w:pStyle w:val="P00"/>
        <w:spacing w:before="0"/>
        <w:ind w:left="0" w:right="1134"/>
        <w:rPr>
          <w:rStyle w:val="default"/>
          <w:rFonts w:cs="FrankRuehl" w:hint="cs"/>
          <w:sz w:val="2"/>
          <w:szCs w:val="2"/>
          <w:shd w:val="clear" w:color="auto" w:fill="FFFF99"/>
          <w:rtl/>
        </w:rPr>
      </w:pPr>
      <w:r w:rsidRPr="0085047B">
        <w:rPr>
          <w:rStyle w:val="default"/>
          <w:rFonts w:cs="FrankRuehl" w:hint="cs"/>
          <w:b/>
          <w:bCs/>
          <w:vanish/>
          <w:szCs w:val="20"/>
          <w:shd w:val="clear" w:color="auto" w:fill="FFFF99"/>
          <w:rtl/>
        </w:rPr>
        <w:t>הוספת סעיף 12א1</w:t>
      </w:r>
      <w:bookmarkEnd w:id="50"/>
    </w:p>
    <w:p w:rsidR="00AC1D8D" w:rsidRDefault="00AC1D8D">
      <w:pPr>
        <w:pStyle w:val="P00"/>
        <w:spacing w:before="72"/>
        <w:ind w:left="0" w:right="1134"/>
        <w:rPr>
          <w:rStyle w:val="default"/>
          <w:rFonts w:cs="FrankRuehl" w:hint="cs"/>
          <w:rtl/>
        </w:rPr>
      </w:pPr>
      <w:r>
        <w:rPr>
          <w:rFonts w:cs="Miriam"/>
          <w:sz w:val="32"/>
          <w:szCs w:val="32"/>
          <w:lang w:val="he-IL"/>
        </w:rPr>
        <w:pict>
          <v:rect id="_x0000_s2086" style="position:absolute;left:0;text-align:left;margin-left:464.5pt;margin-top:8.05pt;width:75.05pt;height:17.2pt;z-index:251629568" o:allowincell="f" filled="f" stroked="f" strokecolor="lime" strokeweight=".25pt">
            <v:textbox inset="0,0,0,0">
              <w:txbxContent>
                <w:p w:rsidR="00C14270" w:rsidRDefault="00C14270">
                  <w:pPr>
                    <w:spacing w:line="160" w:lineRule="exact"/>
                    <w:jc w:val="left"/>
                    <w:rPr>
                      <w:rFonts w:cs="Miriam"/>
                      <w:noProof/>
                      <w:szCs w:val="18"/>
                      <w:rtl/>
                    </w:rPr>
                  </w:pPr>
                  <w:r>
                    <w:rPr>
                      <w:rFonts w:cs="Miriam" w:hint="cs"/>
                      <w:szCs w:val="18"/>
                      <w:rtl/>
                    </w:rPr>
                    <w:t xml:space="preserve">(הוראת שעה) (תיקון מס' 4) </w:t>
                  </w:r>
                  <w:r>
                    <w:rPr>
                      <w:rFonts w:cs="Miriam"/>
                      <w:szCs w:val="18"/>
                      <w:rtl/>
                    </w:rPr>
                    <w:t>ת</w:t>
                  </w:r>
                  <w:r>
                    <w:rPr>
                      <w:rFonts w:cs="Miriam" w:hint="cs"/>
                      <w:szCs w:val="18"/>
                      <w:rtl/>
                    </w:rPr>
                    <w:t>ש"ס-2000</w:t>
                  </w:r>
                </w:p>
              </w:txbxContent>
            </v:textbox>
            <w10:anchorlock/>
          </v:rect>
        </w:pict>
      </w:r>
      <w:r>
        <w:rPr>
          <w:rStyle w:val="default"/>
          <w:rFonts w:cs="Miriam"/>
          <w:sz w:val="32"/>
          <w:szCs w:val="32"/>
          <w:rtl/>
        </w:rPr>
        <w:t>12</w:t>
      </w:r>
      <w:r>
        <w:rPr>
          <w:rStyle w:val="default"/>
          <w:rFonts w:cs="FrankRuehl" w:hint="cs"/>
          <w:rtl/>
        </w:rPr>
        <w:t>ב.</w:t>
      </w:r>
      <w:r>
        <w:rPr>
          <w:rStyle w:val="default"/>
          <w:rFonts w:cs="FrankRuehl"/>
          <w:rtl/>
        </w:rPr>
        <w:tab/>
      </w:r>
      <w:r>
        <w:rPr>
          <w:rStyle w:val="default"/>
          <w:rFonts w:cs="FrankRuehl" w:hint="cs"/>
          <w:rtl/>
        </w:rPr>
        <w:t>(בוטל).</w:t>
      </w:r>
    </w:p>
    <w:p w:rsidR="009A33C4" w:rsidRPr="0085047B" w:rsidRDefault="009A33C4" w:rsidP="009A33C4">
      <w:pPr>
        <w:pStyle w:val="P00"/>
        <w:spacing w:before="0"/>
        <w:ind w:left="0" w:right="1134"/>
        <w:rPr>
          <w:rStyle w:val="default"/>
          <w:rFonts w:cs="FrankRuehl" w:hint="cs"/>
          <w:vanish/>
          <w:color w:val="FF0000"/>
          <w:szCs w:val="20"/>
          <w:shd w:val="clear" w:color="auto" w:fill="FFFF99"/>
          <w:rtl/>
        </w:rPr>
      </w:pPr>
      <w:bookmarkStart w:id="51" w:name="Rov61"/>
      <w:r w:rsidRPr="0085047B">
        <w:rPr>
          <w:rStyle w:val="default"/>
          <w:rFonts w:cs="FrankRuehl" w:hint="cs"/>
          <w:vanish/>
          <w:color w:val="FF0000"/>
          <w:szCs w:val="20"/>
          <w:shd w:val="clear" w:color="auto" w:fill="FFFF99"/>
          <w:rtl/>
        </w:rPr>
        <w:t>מיום 17.3.1994 עד יום 17.9.1994</w:t>
      </w:r>
    </w:p>
    <w:p w:rsidR="009A33C4" w:rsidRPr="0085047B" w:rsidRDefault="009A33C4" w:rsidP="009A33C4">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תשנ"ד-1994</w:t>
      </w:r>
    </w:p>
    <w:p w:rsidR="009A33C4" w:rsidRPr="0085047B" w:rsidRDefault="009A33C4" w:rsidP="009A33C4">
      <w:pPr>
        <w:pStyle w:val="P00"/>
        <w:spacing w:before="0"/>
        <w:ind w:left="0" w:right="1134"/>
        <w:rPr>
          <w:rStyle w:val="default"/>
          <w:rFonts w:cs="FrankRuehl" w:hint="cs"/>
          <w:vanish/>
          <w:szCs w:val="20"/>
          <w:shd w:val="clear" w:color="auto" w:fill="FFFF99"/>
          <w:rtl/>
        </w:rPr>
      </w:pPr>
      <w:hyperlink r:id="rId169" w:history="1">
        <w:r w:rsidRPr="0085047B">
          <w:rPr>
            <w:rStyle w:val="Hyperlink"/>
            <w:rFonts w:hint="cs"/>
            <w:vanish/>
            <w:szCs w:val="20"/>
            <w:shd w:val="clear" w:color="auto" w:fill="FFFF99"/>
            <w:rtl/>
          </w:rPr>
          <w:t>ס"ח תשנ"ד מס' 1455</w:t>
        </w:r>
      </w:hyperlink>
      <w:r w:rsidRPr="0085047B">
        <w:rPr>
          <w:rStyle w:val="default"/>
          <w:rFonts w:cs="FrankRuehl" w:hint="cs"/>
          <w:vanish/>
          <w:szCs w:val="20"/>
          <w:shd w:val="clear" w:color="auto" w:fill="FFFF99"/>
          <w:rtl/>
        </w:rPr>
        <w:t xml:space="preserve"> מיום 17.3.1994 עמ' 94 (</w:t>
      </w:r>
      <w:hyperlink r:id="rId170" w:history="1">
        <w:r w:rsidRPr="0085047B">
          <w:rPr>
            <w:rStyle w:val="Hyperlink"/>
            <w:rFonts w:hint="cs"/>
            <w:vanish/>
            <w:szCs w:val="20"/>
            <w:shd w:val="clear" w:color="auto" w:fill="FFFF99"/>
            <w:rtl/>
          </w:rPr>
          <w:t>ה"ח 2229</w:t>
        </w:r>
      </w:hyperlink>
      <w:r w:rsidRPr="0085047B">
        <w:rPr>
          <w:rStyle w:val="default"/>
          <w:rFonts w:cs="FrankRuehl" w:hint="cs"/>
          <w:vanish/>
          <w:szCs w:val="20"/>
          <w:shd w:val="clear" w:color="auto" w:fill="FFFF99"/>
          <w:rtl/>
        </w:rPr>
        <w:t>)</w:t>
      </w:r>
    </w:p>
    <w:p w:rsidR="009A33C4" w:rsidRPr="0085047B" w:rsidRDefault="009A33C4" w:rsidP="009A33C4">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הוספת סעיף 12ב</w:t>
      </w:r>
    </w:p>
    <w:p w:rsidR="009A33C4" w:rsidRPr="0085047B" w:rsidRDefault="009A33C4" w:rsidP="009A33C4">
      <w:pPr>
        <w:pStyle w:val="P00"/>
        <w:ind w:left="0" w:right="1134"/>
        <w:rPr>
          <w:rStyle w:val="default"/>
          <w:rFonts w:cs="FrankRuehl" w:hint="cs"/>
          <w:vanish/>
          <w:szCs w:val="20"/>
          <w:shd w:val="clear" w:color="auto" w:fill="FFFF99"/>
          <w:rtl/>
        </w:rPr>
      </w:pPr>
      <w:r w:rsidRPr="0085047B">
        <w:rPr>
          <w:rStyle w:val="default"/>
          <w:rFonts w:cs="FrankRuehl" w:hint="cs"/>
          <w:vanish/>
          <w:szCs w:val="20"/>
          <w:shd w:val="clear" w:color="auto" w:fill="FFFF99"/>
          <w:rtl/>
        </w:rPr>
        <w:t>הנוסח:</w:t>
      </w:r>
    </w:p>
    <w:p w:rsidR="009A33C4" w:rsidRPr="0085047B" w:rsidRDefault="009A33C4" w:rsidP="009A33C4">
      <w:pPr>
        <w:pStyle w:val="P00"/>
        <w:spacing w:before="20"/>
        <w:ind w:left="0" w:right="1134"/>
        <w:rPr>
          <w:rStyle w:val="default"/>
          <w:rFonts w:cs="Miriam" w:hint="cs"/>
          <w:vanish/>
          <w:sz w:val="16"/>
          <w:szCs w:val="16"/>
          <w:shd w:val="clear" w:color="auto" w:fill="FFFF99"/>
          <w:rtl/>
        </w:rPr>
      </w:pPr>
      <w:r w:rsidRPr="0085047B">
        <w:rPr>
          <w:rStyle w:val="default"/>
          <w:rFonts w:cs="Miriam" w:hint="cs"/>
          <w:vanish/>
          <w:sz w:val="16"/>
          <w:szCs w:val="16"/>
          <w:shd w:val="clear" w:color="auto" w:fill="FFFF99"/>
          <w:rtl/>
        </w:rPr>
        <w:t>עבירה מינהלית</w:t>
      </w:r>
    </w:p>
    <w:p w:rsidR="009A33C4" w:rsidRPr="0085047B" w:rsidRDefault="009A33C4" w:rsidP="009A33C4">
      <w:pPr>
        <w:pStyle w:val="P00"/>
        <w:spacing w:before="0"/>
        <w:ind w:left="0"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12ב.</w:t>
      </w:r>
      <w:r w:rsidRPr="0085047B">
        <w:rPr>
          <w:rStyle w:val="default"/>
          <w:rFonts w:cs="FrankRuehl" w:hint="cs"/>
          <w:vanish/>
          <w:sz w:val="22"/>
          <w:szCs w:val="22"/>
          <w:shd w:val="clear" w:color="auto" w:fill="FFFF99"/>
          <w:rtl/>
        </w:rPr>
        <w:tab/>
        <w:t>(א)</w:t>
      </w:r>
      <w:r w:rsidRPr="0085047B">
        <w:rPr>
          <w:rStyle w:val="default"/>
          <w:rFonts w:cs="FrankRuehl" w:hint="cs"/>
          <w:vanish/>
          <w:sz w:val="22"/>
          <w:szCs w:val="22"/>
          <w:shd w:val="clear" w:color="auto" w:fill="FFFF99"/>
          <w:rtl/>
        </w:rPr>
        <w:tab/>
        <w:t>עבירה לפי סעיף 12א היא עבירה מינהלית, כמשמעותה בחוק העבירות המינהליות, התשמ"ו-1985, והוראות החוק האמור יחולו עליה, בשינויים המחוייבים בשל הוראות סעיף זה וסעיף 12ג.</w:t>
      </w:r>
    </w:p>
    <w:p w:rsidR="009A33C4" w:rsidRPr="0085047B" w:rsidRDefault="009A33C4" w:rsidP="009A33C4">
      <w:pPr>
        <w:pStyle w:val="P00"/>
        <w:spacing w:before="0"/>
        <w:ind w:left="0"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ab/>
        <w:t>(ב)</w:t>
      </w:r>
      <w:r w:rsidRPr="0085047B">
        <w:rPr>
          <w:rStyle w:val="default"/>
          <w:rFonts w:cs="FrankRuehl" w:hint="cs"/>
          <w:vanish/>
          <w:sz w:val="22"/>
          <w:szCs w:val="22"/>
          <w:shd w:val="clear" w:color="auto" w:fill="FFFF99"/>
          <w:rtl/>
        </w:rPr>
        <w:tab/>
        <w:t xml:space="preserve">לעבירה מינהלית לפי סעיף זה יהיה קנס מינהלי קצוב של 1,000 שקלים חדשים, לגבי כל תושב האזור שלגביו נעברה העבירה, ובעבירה מינהלית חוזרת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כפל הקנס האמור; לענין זה, "עבירה חוזרת"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כמשמעותה בחוק העבירות המינהליות, התשמ"ו-1985.</w:t>
      </w:r>
    </w:p>
    <w:p w:rsidR="009A33C4" w:rsidRPr="0085047B" w:rsidRDefault="009A33C4" w:rsidP="009A33C4">
      <w:pPr>
        <w:pStyle w:val="P00"/>
        <w:spacing w:before="0"/>
        <w:ind w:left="0" w:right="1134"/>
        <w:rPr>
          <w:rStyle w:val="default"/>
          <w:rFonts w:cs="FrankRuehl" w:hint="cs"/>
          <w:vanish/>
          <w:szCs w:val="20"/>
          <w:shd w:val="clear" w:color="auto" w:fill="FFFF99"/>
          <w:rtl/>
        </w:rPr>
      </w:pPr>
    </w:p>
    <w:p w:rsidR="009A33C4" w:rsidRPr="0085047B" w:rsidRDefault="009A33C4" w:rsidP="009A33C4">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10.2.1995 עד יום 10.2.1996</w:t>
      </w:r>
    </w:p>
    <w:p w:rsidR="009A33C4" w:rsidRPr="0085047B" w:rsidRDefault="009A33C4" w:rsidP="009A33C4">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תשנ"ה-1995</w:t>
      </w:r>
    </w:p>
    <w:p w:rsidR="009A33C4" w:rsidRPr="0085047B" w:rsidRDefault="009A33C4" w:rsidP="009A33C4">
      <w:pPr>
        <w:pStyle w:val="P00"/>
        <w:spacing w:before="0"/>
        <w:ind w:left="0" w:right="1134"/>
        <w:rPr>
          <w:rStyle w:val="default"/>
          <w:rFonts w:cs="FrankRuehl" w:hint="cs"/>
          <w:vanish/>
          <w:szCs w:val="20"/>
          <w:shd w:val="clear" w:color="auto" w:fill="FFFF99"/>
          <w:rtl/>
        </w:rPr>
      </w:pPr>
      <w:hyperlink r:id="rId171" w:history="1">
        <w:r w:rsidRPr="0085047B">
          <w:rPr>
            <w:rStyle w:val="Hyperlink"/>
            <w:rFonts w:hint="cs"/>
            <w:vanish/>
            <w:szCs w:val="20"/>
            <w:shd w:val="clear" w:color="auto" w:fill="FFFF99"/>
            <w:rtl/>
          </w:rPr>
          <w:t>ס"ח תשנ"ה מס' 1504</w:t>
        </w:r>
      </w:hyperlink>
      <w:r w:rsidRPr="0085047B">
        <w:rPr>
          <w:rStyle w:val="default"/>
          <w:rFonts w:cs="FrankRuehl" w:hint="cs"/>
          <w:vanish/>
          <w:szCs w:val="20"/>
          <w:shd w:val="clear" w:color="auto" w:fill="FFFF99"/>
          <w:rtl/>
        </w:rPr>
        <w:t xml:space="preserve"> מיום 10.2.1995 עמ' 119 (</w:t>
      </w:r>
      <w:hyperlink r:id="rId172" w:history="1">
        <w:r w:rsidRPr="0085047B">
          <w:rPr>
            <w:rStyle w:val="Hyperlink"/>
            <w:rFonts w:hint="cs"/>
            <w:vanish/>
            <w:szCs w:val="20"/>
            <w:shd w:val="clear" w:color="auto" w:fill="FFFF99"/>
            <w:rtl/>
          </w:rPr>
          <w:t>ה"ח 2308</w:t>
        </w:r>
      </w:hyperlink>
      <w:r w:rsidRPr="0085047B">
        <w:rPr>
          <w:rStyle w:val="default"/>
          <w:rFonts w:cs="FrankRuehl" w:hint="cs"/>
          <w:vanish/>
          <w:szCs w:val="20"/>
          <w:shd w:val="clear" w:color="auto" w:fill="FFFF99"/>
          <w:rtl/>
        </w:rPr>
        <w:t>)</w:t>
      </w:r>
    </w:p>
    <w:p w:rsidR="009A33C4" w:rsidRPr="0085047B" w:rsidRDefault="009A33C4" w:rsidP="009A33C4">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הוספת סעיף 12ב</w:t>
      </w:r>
    </w:p>
    <w:p w:rsidR="009A33C4" w:rsidRPr="0085047B" w:rsidRDefault="009A33C4" w:rsidP="009A33C4">
      <w:pPr>
        <w:pStyle w:val="P00"/>
        <w:ind w:left="0" w:right="1134"/>
        <w:rPr>
          <w:rStyle w:val="default"/>
          <w:rFonts w:cs="FrankRuehl" w:hint="cs"/>
          <w:vanish/>
          <w:szCs w:val="20"/>
          <w:shd w:val="clear" w:color="auto" w:fill="FFFF99"/>
          <w:rtl/>
        </w:rPr>
      </w:pPr>
      <w:r w:rsidRPr="0085047B">
        <w:rPr>
          <w:rStyle w:val="default"/>
          <w:rFonts w:cs="FrankRuehl" w:hint="cs"/>
          <w:vanish/>
          <w:szCs w:val="20"/>
          <w:shd w:val="clear" w:color="auto" w:fill="FFFF99"/>
          <w:rtl/>
        </w:rPr>
        <w:t>הנוסח:</w:t>
      </w:r>
    </w:p>
    <w:p w:rsidR="009A33C4" w:rsidRPr="0085047B" w:rsidRDefault="009A33C4" w:rsidP="009A33C4">
      <w:pPr>
        <w:pStyle w:val="P00"/>
        <w:spacing w:before="20"/>
        <w:ind w:left="0" w:right="1134"/>
        <w:rPr>
          <w:rStyle w:val="default"/>
          <w:rFonts w:cs="Miriam" w:hint="cs"/>
          <w:vanish/>
          <w:sz w:val="16"/>
          <w:szCs w:val="16"/>
          <w:shd w:val="clear" w:color="auto" w:fill="FFFF99"/>
          <w:rtl/>
        </w:rPr>
      </w:pPr>
      <w:r w:rsidRPr="0085047B">
        <w:rPr>
          <w:rStyle w:val="default"/>
          <w:rFonts w:cs="Miriam" w:hint="cs"/>
          <w:vanish/>
          <w:sz w:val="16"/>
          <w:szCs w:val="16"/>
          <w:shd w:val="clear" w:color="auto" w:fill="FFFF99"/>
          <w:rtl/>
        </w:rPr>
        <w:t>עבירה מינהלית</w:t>
      </w:r>
    </w:p>
    <w:p w:rsidR="009A33C4" w:rsidRPr="0085047B" w:rsidRDefault="009A33C4" w:rsidP="009A33C4">
      <w:pPr>
        <w:pStyle w:val="P00"/>
        <w:spacing w:before="0"/>
        <w:ind w:left="0"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12ב.</w:t>
      </w:r>
      <w:r w:rsidRPr="0085047B">
        <w:rPr>
          <w:rStyle w:val="default"/>
          <w:rFonts w:cs="FrankRuehl" w:hint="cs"/>
          <w:vanish/>
          <w:sz w:val="22"/>
          <w:szCs w:val="22"/>
          <w:shd w:val="clear" w:color="auto" w:fill="FFFF99"/>
          <w:rtl/>
        </w:rPr>
        <w:tab/>
        <w:t>(א)</w:t>
      </w:r>
      <w:r w:rsidRPr="0085047B">
        <w:rPr>
          <w:rStyle w:val="default"/>
          <w:rFonts w:cs="FrankRuehl" w:hint="cs"/>
          <w:vanish/>
          <w:sz w:val="22"/>
          <w:szCs w:val="22"/>
          <w:shd w:val="clear" w:color="auto" w:fill="FFFF99"/>
          <w:rtl/>
        </w:rPr>
        <w:tab/>
        <w:t>עבירה לפי סעיף 12א היא עבירה מינהלית, כמשמעותה בחוק העבירות המינהליות, התשמ"ו-1985, והוראות החוק האמור יחולו עליה, בשינויים המחוייבים בשל הוראות סעיף זה וסעיף 12ג.</w:t>
      </w:r>
    </w:p>
    <w:p w:rsidR="009A33C4" w:rsidRPr="0085047B" w:rsidRDefault="009A33C4" w:rsidP="009A33C4">
      <w:pPr>
        <w:pStyle w:val="P00"/>
        <w:spacing w:before="0"/>
        <w:ind w:left="0"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ab/>
        <w:t>(ב)</w:t>
      </w:r>
      <w:r w:rsidRPr="0085047B">
        <w:rPr>
          <w:rStyle w:val="default"/>
          <w:rFonts w:cs="FrankRuehl" w:hint="cs"/>
          <w:vanish/>
          <w:sz w:val="22"/>
          <w:szCs w:val="22"/>
          <w:shd w:val="clear" w:color="auto" w:fill="FFFF99"/>
          <w:rtl/>
        </w:rPr>
        <w:tab/>
        <w:t xml:space="preserve">לעבירה מינהלית לפי סעיף זה יהיה קנס מינהלי קצוב של 2,000 שקלים חדשים, לגבי כל תושב האזור שלגביו נעברה העבירה, ובעבירה מינהלית חוזרת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כפל הקנס האמור; לענין זה, "עבירה חוזרת"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כמשמעותה בחוק העבירות המינהליות, התשמ"ו-1985.</w:t>
      </w:r>
    </w:p>
    <w:p w:rsidR="009A33C4" w:rsidRPr="0085047B" w:rsidRDefault="009A33C4" w:rsidP="009A33C4">
      <w:pPr>
        <w:pStyle w:val="P00"/>
        <w:spacing w:before="0"/>
        <w:ind w:left="0" w:right="1134"/>
        <w:rPr>
          <w:rStyle w:val="default"/>
          <w:rFonts w:cs="FrankRuehl" w:hint="cs"/>
          <w:vanish/>
          <w:szCs w:val="20"/>
          <w:shd w:val="clear" w:color="auto" w:fill="FFFF99"/>
          <w:rtl/>
        </w:rPr>
      </w:pPr>
    </w:p>
    <w:p w:rsidR="009A33C4" w:rsidRPr="0085047B" w:rsidRDefault="009A33C4" w:rsidP="009A33C4">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14.3.1996 עד יום 14.3.2000</w:t>
      </w:r>
    </w:p>
    <w:p w:rsidR="009A33C4" w:rsidRPr="0085047B" w:rsidRDefault="009A33C4" w:rsidP="009A33C4">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תשנ"ו-1996</w:t>
      </w:r>
    </w:p>
    <w:p w:rsidR="009A33C4" w:rsidRPr="0085047B" w:rsidRDefault="009A33C4" w:rsidP="009A33C4">
      <w:pPr>
        <w:pStyle w:val="P00"/>
        <w:spacing w:before="0"/>
        <w:ind w:left="0" w:right="1134"/>
        <w:rPr>
          <w:rStyle w:val="default"/>
          <w:rFonts w:cs="FrankRuehl" w:hint="cs"/>
          <w:vanish/>
          <w:szCs w:val="20"/>
          <w:shd w:val="clear" w:color="auto" w:fill="FFFF99"/>
          <w:rtl/>
        </w:rPr>
      </w:pPr>
      <w:hyperlink r:id="rId173" w:history="1">
        <w:r w:rsidRPr="0085047B">
          <w:rPr>
            <w:rStyle w:val="Hyperlink"/>
            <w:rFonts w:hint="cs"/>
            <w:vanish/>
            <w:szCs w:val="20"/>
            <w:shd w:val="clear" w:color="auto" w:fill="FFFF99"/>
            <w:rtl/>
          </w:rPr>
          <w:t>ס"ח תשנ"ו מס' 1575</w:t>
        </w:r>
      </w:hyperlink>
      <w:r w:rsidRPr="0085047B">
        <w:rPr>
          <w:rStyle w:val="default"/>
          <w:rFonts w:cs="FrankRuehl" w:hint="cs"/>
          <w:vanish/>
          <w:szCs w:val="20"/>
          <w:shd w:val="clear" w:color="auto" w:fill="FFFF99"/>
          <w:rtl/>
        </w:rPr>
        <w:t xml:space="preserve"> מיום 14.3.1996 עמ' 168 (</w:t>
      </w:r>
      <w:hyperlink r:id="rId174" w:history="1">
        <w:r w:rsidRPr="0085047B">
          <w:rPr>
            <w:rStyle w:val="Hyperlink"/>
            <w:rFonts w:hint="cs"/>
            <w:vanish/>
            <w:szCs w:val="20"/>
            <w:shd w:val="clear" w:color="auto" w:fill="FFFF99"/>
            <w:rtl/>
          </w:rPr>
          <w:t>ה"ח 2529</w:t>
        </w:r>
      </w:hyperlink>
      <w:r w:rsidRPr="0085047B">
        <w:rPr>
          <w:rStyle w:val="default"/>
          <w:rFonts w:cs="FrankRuehl" w:hint="cs"/>
          <w:vanish/>
          <w:szCs w:val="20"/>
          <w:shd w:val="clear" w:color="auto" w:fill="FFFF99"/>
          <w:rtl/>
        </w:rPr>
        <w:t>)</w:t>
      </w:r>
    </w:p>
    <w:p w:rsidR="009A33C4" w:rsidRPr="0085047B" w:rsidRDefault="009A33C4" w:rsidP="009A33C4">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(תיקון)</w:t>
      </w:r>
    </w:p>
    <w:p w:rsidR="009A33C4" w:rsidRPr="0085047B" w:rsidRDefault="009A33C4" w:rsidP="009A33C4">
      <w:pPr>
        <w:pStyle w:val="P00"/>
        <w:spacing w:before="0"/>
        <w:ind w:left="0" w:right="1134"/>
        <w:rPr>
          <w:rStyle w:val="default"/>
          <w:rFonts w:cs="FrankRuehl" w:hint="cs"/>
          <w:vanish/>
          <w:szCs w:val="20"/>
          <w:shd w:val="clear" w:color="auto" w:fill="FFFF99"/>
          <w:rtl/>
        </w:rPr>
      </w:pPr>
      <w:hyperlink r:id="rId175" w:history="1">
        <w:r w:rsidRPr="0085047B">
          <w:rPr>
            <w:rStyle w:val="Hyperlink"/>
            <w:rFonts w:hint="cs"/>
            <w:vanish/>
            <w:szCs w:val="20"/>
            <w:shd w:val="clear" w:color="auto" w:fill="FFFF99"/>
            <w:rtl/>
          </w:rPr>
          <w:t>ס"ח תשנ"ז מס' 1616</w:t>
        </w:r>
      </w:hyperlink>
      <w:r w:rsidRPr="0085047B">
        <w:rPr>
          <w:rStyle w:val="default"/>
          <w:rFonts w:cs="FrankRuehl" w:hint="cs"/>
          <w:vanish/>
          <w:szCs w:val="20"/>
          <w:shd w:val="clear" w:color="auto" w:fill="FFFF99"/>
          <w:rtl/>
        </w:rPr>
        <w:t xml:space="preserve"> מיום 19.3.1997 עמ' 88 (</w:t>
      </w:r>
      <w:hyperlink r:id="rId176" w:history="1">
        <w:r w:rsidRPr="0085047B">
          <w:rPr>
            <w:rStyle w:val="Hyperlink"/>
            <w:rFonts w:hint="cs"/>
            <w:vanish/>
            <w:szCs w:val="20"/>
            <w:shd w:val="clear" w:color="auto" w:fill="FFFF99"/>
            <w:rtl/>
          </w:rPr>
          <w:t>ה"ח 2593</w:t>
        </w:r>
      </w:hyperlink>
      <w:r w:rsidRPr="0085047B">
        <w:rPr>
          <w:rStyle w:val="default"/>
          <w:rFonts w:cs="FrankRuehl" w:hint="cs"/>
          <w:vanish/>
          <w:szCs w:val="20"/>
          <w:shd w:val="clear" w:color="auto" w:fill="FFFF99"/>
          <w:rtl/>
        </w:rPr>
        <w:t>)</w:t>
      </w:r>
    </w:p>
    <w:p w:rsidR="009A33C4" w:rsidRPr="0085047B" w:rsidRDefault="009A33C4" w:rsidP="009A33C4">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(תיקון מס' 2)</w:t>
      </w:r>
    </w:p>
    <w:p w:rsidR="009A33C4" w:rsidRPr="0085047B" w:rsidRDefault="009A33C4" w:rsidP="009A33C4">
      <w:pPr>
        <w:pStyle w:val="P00"/>
        <w:spacing w:before="0"/>
        <w:ind w:left="0" w:right="1134"/>
        <w:rPr>
          <w:rStyle w:val="default"/>
          <w:rFonts w:cs="FrankRuehl" w:hint="cs"/>
          <w:vanish/>
          <w:szCs w:val="20"/>
          <w:shd w:val="clear" w:color="auto" w:fill="FFFF99"/>
          <w:rtl/>
        </w:rPr>
      </w:pPr>
      <w:hyperlink r:id="rId177" w:history="1">
        <w:r w:rsidRPr="0085047B">
          <w:rPr>
            <w:rStyle w:val="Hyperlink"/>
            <w:rFonts w:hint="cs"/>
            <w:vanish/>
            <w:szCs w:val="20"/>
            <w:shd w:val="clear" w:color="auto" w:fill="FFFF99"/>
            <w:rtl/>
          </w:rPr>
          <w:t>ס"ח תשנ"ח מס' 1659</w:t>
        </w:r>
      </w:hyperlink>
      <w:r w:rsidRPr="0085047B">
        <w:rPr>
          <w:rStyle w:val="default"/>
          <w:rFonts w:cs="FrankRuehl" w:hint="cs"/>
          <w:vanish/>
          <w:szCs w:val="20"/>
          <w:shd w:val="clear" w:color="auto" w:fill="FFFF99"/>
          <w:rtl/>
        </w:rPr>
        <w:t xml:space="preserve"> מיום 14.3.1998 עמ' 160 (</w:t>
      </w:r>
      <w:hyperlink r:id="rId178" w:history="1">
        <w:r w:rsidRPr="0085047B">
          <w:rPr>
            <w:rStyle w:val="Hyperlink"/>
            <w:rFonts w:hint="cs"/>
            <w:vanish/>
            <w:szCs w:val="20"/>
            <w:shd w:val="clear" w:color="auto" w:fill="FFFF99"/>
            <w:rtl/>
          </w:rPr>
          <w:t>ה"ח 2697</w:t>
        </w:r>
      </w:hyperlink>
      <w:r w:rsidRPr="0085047B">
        <w:rPr>
          <w:rStyle w:val="default"/>
          <w:rFonts w:cs="FrankRuehl" w:hint="cs"/>
          <w:vanish/>
          <w:szCs w:val="20"/>
          <w:shd w:val="clear" w:color="auto" w:fill="FFFF99"/>
          <w:rtl/>
        </w:rPr>
        <w:t>)</w:t>
      </w:r>
    </w:p>
    <w:p w:rsidR="009A33C4" w:rsidRPr="0085047B" w:rsidRDefault="009A33C4" w:rsidP="009A33C4">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(תיקון מס' 3)</w:t>
      </w:r>
    </w:p>
    <w:p w:rsidR="009A33C4" w:rsidRPr="0085047B" w:rsidRDefault="009A33C4" w:rsidP="009A33C4">
      <w:pPr>
        <w:pStyle w:val="P00"/>
        <w:spacing w:before="0"/>
        <w:ind w:left="0" w:right="1134"/>
        <w:rPr>
          <w:rStyle w:val="default"/>
          <w:rFonts w:cs="FrankRuehl" w:hint="cs"/>
          <w:vanish/>
          <w:szCs w:val="20"/>
          <w:shd w:val="clear" w:color="auto" w:fill="FFFF99"/>
          <w:rtl/>
        </w:rPr>
      </w:pPr>
      <w:hyperlink r:id="rId179" w:history="1">
        <w:r w:rsidRPr="0085047B">
          <w:rPr>
            <w:rStyle w:val="Hyperlink"/>
            <w:rFonts w:hint="cs"/>
            <w:vanish/>
            <w:szCs w:val="20"/>
            <w:shd w:val="clear" w:color="auto" w:fill="FFFF99"/>
            <w:rtl/>
          </w:rPr>
          <w:t>ס"ח תשנ"ח מס' 1680</w:t>
        </w:r>
      </w:hyperlink>
      <w:r w:rsidRPr="0085047B">
        <w:rPr>
          <w:rStyle w:val="default"/>
          <w:rFonts w:cs="FrankRuehl" w:hint="cs"/>
          <w:vanish/>
          <w:szCs w:val="20"/>
          <w:shd w:val="clear" w:color="auto" w:fill="FFFF99"/>
          <w:rtl/>
        </w:rPr>
        <w:t xml:space="preserve"> מיום 2.8.1998 עמ' 306 (</w:t>
      </w:r>
      <w:hyperlink r:id="rId180" w:history="1">
        <w:r w:rsidRPr="0085047B">
          <w:rPr>
            <w:rStyle w:val="Hyperlink"/>
            <w:rFonts w:hint="cs"/>
            <w:vanish/>
            <w:szCs w:val="20"/>
            <w:shd w:val="clear" w:color="auto" w:fill="FFFF99"/>
            <w:rtl/>
          </w:rPr>
          <w:t>ה"ח 2717</w:t>
        </w:r>
      </w:hyperlink>
      <w:r w:rsidRPr="0085047B">
        <w:rPr>
          <w:rStyle w:val="default"/>
          <w:rFonts w:cs="FrankRuehl" w:hint="cs"/>
          <w:vanish/>
          <w:szCs w:val="20"/>
          <w:shd w:val="clear" w:color="auto" w:fill="FFFF99"/>
          <w:rtl/>
        </w:rPr>
        <w:t>)</w:t>
      </w:r>
    </w:p>
    <w:p w:rsidR="009A33C4" w:rsidRPr="0085047B" w:rsidRDefault="009A33C4" w:rsidP="009A33C4">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הוספת סעיף 12ב</w:t>
      </w:r>
    </w:p>
    <w:p w:rsidR="009A33C4" w:rsidRPr="0085047B" w:rsidRDefault="009A33C4" w:rsidP="009A33C4">
      <w:pPr>
        <w:pStyle w:val="P00"/>
        <w:spacing w:before="0"/>
        <w:ind w:left="0" w:right="1134"/>
        <w:rPr>
          <w:rStyle w:val="default"/>
          <w:rFonts w:cs="FrankRuehl" w:hint="cs"/>
          <w:vanish/>
          <w:szCs w:val="20"/>
          <w:shd w:val="clear" w:color="auto" w:fill="FFFF99"/>
          <w:rtl/>
        </w:rPr>
      </w:pPr>
    </w:p>
    <w:p w:rsidR="009A33C4" w:rsidRPr="0085047B" w:rsidRDefault="009A33C4" w:rsidP="009A33C4">
      <w:pPr>
        <w:pStyle w:val="P00"/>
        <w:spacing w:before="0"/>
        <w:ind w:left="0" w:right="1134"/>
        <w:rPr>
          <w:rStyle w:val="default"/>
          <w:rFonts w:cs="FrankRuehl" w:hint="cs"/>
          <w:vanish/>
          <w:szCs w:val="20"/>
          <w:shd w:val="clear" w:color="auto" w:fill="FFFF99"/>
          <w:rtl/>
        </w:rPr>
      </w:pPr>
      <w:r w:rsidRPr="0085047B">
        <w:rPr>
          <w:rStyle w:val="default"/>
          <w:rFonts w:cs="FrankRuehl" w:hint="cs"/>
          <w:vanish/>
          <w:color w:val="FF0000"/>
          <w:szCs w:val="20"/>
          <w:shd w:val="clear" w:color="auto" w:fill="FFFF99"/>
          <w:rtl/>
        </w:rPr>
        <w:t>מיום 14.3.2000</w:t>
      </w:r>
    </w:p>
    <w:p w:rsidR="009A33C4" w:rsidRPr="0085047B" w:rsidRDefault="009A33C4" w:rsidP="009A33C4">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(תיקון מס' 4)</w:t>
      </w:r>
    </w:p>
    <w:p w:rsidR="009A33C4" w:rsidRPr="0085047B" w:rsidRDefault="009A33C4" w:rsidP="009A33C4">
      <w:pPr>
        <w:pStyle w:val="P00"/>
        <w:spacing w:before="0"/>
        <w:ind w:left="0" w:right="1134"/>
        <w:rPr>
          <w:rStyle w:val="default"/>
          <w:rFonts w:cs="FrankRuehl" w:hint="cs"/>
          <w:vanish/>
          <w:szCs w:val="20"/>
          <w:shd w:val="clear" w:color="auto" w:fill="FFFF99"/>
          <w:rtl/>
        </w:rPr>
      </w:pPr>
      <w:hyperlink r:id="rId181" w:history="1">
        <w:r w:rsidRPr="0085047B">
          <w:rPr>
            <w:rStyle w:val="Hyperlink"/>
            <w:rFonts w:hint="cs"/>
            <w:vanish/>
            <w:szCs w:val="20"/>
            <w:shd w:val="clear" w:color="auto" w:fill="FFFF99"/>
            <w:rtl/>
          </w:rPr>
          <w:t>ס"ח תש"ס מס' 1736</w:t>
        </w:r>
      </w:hyperlink>
      <w:r w:rsidRPr="0085047B">
        <w:rPr>
          <w:rStyle w:val="default"/>
          <w:rFonts w:cs="FrankRuehl" w:hint="cs"/>
          <w:vanish/>
          <w:szCs w:val="20"/>
          <w:shd w:val="clear" w:color="auto" w:fill="FFFF99"/>
          <w:rtl/>
        </w:rPr>
        <w:t xml:space="preserve"> מיום 16.4.2000 עמ' 176 (</w:t>
      </w:r>
      <w:hyperlink r:id="rId182" w:history="1">
        <w:r w:rsidRPr="0085047B">
          <w:rPr>
            <w:rStyle w:val="Hyperlink"/>
            <w:rFonts w:hint="cs"/>
            <w:vanish/>
            <w:szCs w:val="20"/>
            <w:shd w:val="clear" w:color="auto" w:fill="FFFF99"/>
            <w:rtl/>
          </w:rPr>
          <w:t>ה"ח 2858</w:t>
        </w:r>
      </w:hyperlink>
      <w:r w:rsidRPr="0085047B">
        <w:rPr>
          <w:rStyle w:val="default"/>
          <w:rFonts w:cs="FrankRuehl" w:hint="cs"/>
          <w:vanish/>
          <w:szCs w:val="20"/>
          <w:shd w:val="clear" w:color="auto" w:fill="FFFF99"/>
          <w:rtl/>
        </w:rPr>
        <w:t>)</w:t>
      </w:r>
    </w:p>
    <w:p w:rsidR="009A33C4" w:rsidRPr="0085047B" w:rsidRDefault="009A33C4" w:rsidP="009A33C4">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ביטול סעיף 12ב</w:t>
      </w:r>
    </w:p>
    <w:p w:rsidR="009A33C4" w:rsidRPr="0085047B" w:rsidRDefault="009A33C4" w:rsidP="009A33C4">
      <w:pPr>
        <w:pStyle w:val="P00"/>
        <w:ind w:left="0" w:right="1134"/>
        <w:rPr>
          <w:rStyle w:val="default"/>
          <w:rFonts w:cs="FrankRuehl" w:hint="cs"/>
          <w:vanish/>
          <w:szCs w:val="20"/>
          <w:shd w:val="clear" w:color="auto" w:fill="FFFF99"/>
          <w:rtl/>
        </w:rPr>
      </w:pPr>
      <w:r w:rsidRPr="0085047B">
        <w:rPr>
          <w:rStyle w:val="default"/>
          <w:rFonts w:cs="FrankRuehl" w:hint="cs"/>
          <w:vanish/>
          <w:szCs w:val="20"/>
          <w:shd w:val="clear" w:color="auto" w:fill="FFFF99"/>
          <w:rtl/>
        </w:rPr>
        <w:t>הנוסח הקודם:</w:t>
      </w:r>
    </w:p>
    <w:p w:rsidR="009A33C4" w:rsidRPr="0085047B" w:rsidRDefault="009A33C4" w:rsidP="009A33C4">
      <w:pPr>
        <w:pStyle w:val="P00"/>
        <w:spacing w:before="20"/>
        <w:ind w:left="0" w:right="1134"/>
        <w:rPr>
          <w:rStyle w:val="default"/>
          <w:rFonts w:cs="Miriam" w:hint="cs"/>
          <w:strike/>
          <w:vanish/>
          <w:sz w:val="16"/>
          <w:szCs w:val="16"/>
          <w:shd w:val="clear" w:color="auto" w:fill="FFFF99"/>
          <w:rtl/>
        </w:rPr>
      </w:pPr>
      <w:r w:rsidRPr="0085047B">
        <w:rPr>
          <w:rStyle w:val="default"/>
          <w:rFonts w:cs="Miriam" w:hint="cs"/>
          <w:strike/>
          <w:vanish/>
          <w:sz w:val="16"/>
          <w:szCs w:val="16"/>
          <w:shd w:val="clear" w:color="auto" w:fill="FFFF99"/>
          <w:rtl/>
        </w:rPr>
        <w:t>עבירה מינהלית</w:t>
      </w:r>
    </w:p>
    <w:p w:rsidR="009A33C4" w:rsidRPr="0085047B" w:rsidRDefault="009A33C4" w:rsidP="009A33C4">
      <w:pPr>
        <w:pStyle w:val="P00"/>
        <w:spacing w:before="0"/>
        <w:ind w:left="0" w:right="1134"/>
        <w:rPr>
          <w:rStyle w:val="default"/>
          <w:rFonts w:cs="FrankRuehl" w:hint="cs"/>
          <w:strike/>
          <w:vanish/>
          <w:sz w:val="22"/>
          <w:szCs w:val="22"/>
          <w:shd w:val="clear" w:color="auto" w:fill="FFFF99"/>
          <w:rtl/>
        </w:rPr>
      </w:pPr>
      <w:r w:rsidRPr="0085047B">
        <w:rPr>
          <w:rStyle w:val="default"/>
          <w:rFonts w:cs="FrankRuehl" w:hint="cs"/>
          <w:strike/>
          <w:vanish/>
          <w:sz w:val="22"/>
          <w:szCs w:val="22"/>
          <w:shd w:val="clear" w:color="auto" w:fill="FFFF99"/>
          <w:rtl/>
        </w:rPr>
        <w:t>12ב.</w:t>
      </w:r>
      <w:r w:rsidRPr="0085047B">
        <w:rPr>
          <w:rStyle w:val="default"/>
          <w:rFonts w:cs="FrankRuehl" w:hint="cs"/>
          <w:strike/>
          <w:vanish/>
          <w:sz w:val="22"/>
          <w:szCs w:val="22"/>
          <w:shd w:val="clear" w:color="auto" w:fill="FFFF99"/>
          <w:rtl/>
        </w:rPr>
        <w:tab/>
        <w:t>(א)</w:t>
      </w:r>
      <w:r w:rsidRPr="0085047B">
        <w:rPr>
          <w:rStyle w:val="default"/>
          <w:rFonts w:cs="FrankRuehl" w:hint="cs"/>
          <w:strike/>
          <w:vanish/>
          <w:sz w:val="22"/>
          <w:szCs w:val="22"/>
          <w:shd w:val="clear" w:color="auto" w:fill="FFFF99"/>
          <w:rtl/>
        </w:rPr>
        <w:tab/>
        <w:t>עבירה לפי סעיף 12א היא עבירה מינהלית, כמשמעותה בחוק העבירות המינהליות, התשמ"ו-1985, והוראות החוק האמור יחולו עליה, בשינויים המחוייבים בשל הוראות סעיף זה וסעיף 12ד.</w:t>
      </w:r>
    </w:p>
    <w:p w:rsidR="009A33C4" w:rsidRDefault="009A33C4" w:rsidP="009A33C4">
      <w:pPr>
        <w:pStyle w:val="P00"/>
        <w:spacing w:before="0"/>
        <w:ind w:left="0" w:right="1134"/>
        <w:rPr>
          <w:rStyle w:val="default"/>
          <w:rFonts w:cs="FrankRuehl" w:hint="cs"/>
          <w:strike/>
          <w:sz w:val="2"/>
          <w:szCs w:val="2"/>
          <w:shd w:val="clear" w:color="auto" w:fill="FFFF99"/>
          <w:rtl/>
        </w:rPr>
      </w:pPr>
      <w:r w:rsidRPr="0085047B">
        <w:rPr>
          <w:rStyle w:val="default"/>
          <w:rFonts w:cs="FrankRuehl" w:hint="cs"/>
          <w:vanish/>
          <w:sz w:val="22"/>
          <w:szCs w:val="22"/>
          <w:shd w:val="clear" w:color="auto" w:fill="FFFF99"/>
          <w:rtl/>
        </w:rPr>
        <w:tab/>
      </w:r>
      <w:r w:rsidRPr="0085047B">
        <w:rPr>
          <w:rStyle w:val="default"/>
          <w:rFonts w:cs="FrankRuehl" w:hint="cs"/>
          <w:strike/>
          <w:vanish/>
          <w:sz w:val="22"/>
          <w:szCs w:val="22"/>
          <w:shd w:val="clear" w:color="auto" w:fill="FFFF99"/>
          <w:rtl/>
        </w:rPr>
        <w:t>(ב)</w:t>
      </w:r>
      <w:r w:rsidRPr="0085047B">
        <w:rPr>
          <w:rStyle w:val="default"/>
          <w:rFonts w:cs="FrankRuehl" w:hint="cs"/>
          <w:strike/>
          <w:vanish/>
          <w:sz w:val="22"/>
          <w:szCs w:val="22"/>
          <w:shd w:val="clear" w:color="auto" w:fill="FFFF99"/>
          <w:rtl/>
        </w:rPr>
        <w:tab/>
        <w:t xml:space="preserve">לעבירה מינהלית לפי סעיף זה יהיה קנס מינהלי קצוב של 2,000 שקלים חדשים, לגבי כל תושב האזור שלגביו נעברה העבירה, ובעבירה מינהלית חוזרת </w:t>
      </w:r>
      <w:r w:rsidRPr="0085047B">
        <w:rPr>
          <w:rStyle w:val="default"/>
          <w:rFonts w:cs="FrankRuehl"/>
          <w:strike/>
          <w:vanish/>
          <w:sz w:val="22"/>
          <w:szCs w:val="22"/>
          <w:shd w:val="clear" w:color="auto" w:fill="FFFF99"/>
          <w:rtl/>
        </w:rPr>
        <w:t>–</w:t>
      </w:r>
      <w:r w:rsidRPr="0085047B">
        <w:rPr>
          <w:rStyle w:val="default"/>
          <w:rFonts w:cs="FrankRuehl" w:hint="cs"/>
          <w:strike/>
          <w:vanish/>
          <w:sz w:val="22"/>
          <w:szCs w:val="22"/>
          <w:shd w:val="clear" w:color="auto" w:fill="FFFF99"/>
          <w:rtl/>
        </w:rPr>
        <w:t xml:space="preserve"> כפל הקנס האמור; לענין זה, "עבירה חוזרת" </w:t>
      </w:r>
      <w:r w:rsidRPr="0085047B">
        <w:rPr>
          <w:rStyle w:val="default"/>
          <w:rFonts w:cs="FrankRuehl"/>
          <w:strike/>
          <w:vanish/>
          <w:sz w:val="22"/>
          <w:szCs w:val="22"/>
          <w:shd w:val="clear" w:color="auto" w:fill="FFFF99"/>
          <w:rtl/>
        </w:rPr>
        <w:t>–</w:t>
      </w:r>
      <w:r w:rsidRPr="0085047B">
        <w:rPr>
          <w:rStyle w:val="default"/>
          <w:rFonts w:cs="FrankRuehl" w:hint="cs"/>
          <w:strike/>
          <w:vanish/>
          <w:sz w:val="22"/>
          <w:szCs w:val="22"/>
          <w:shd w:val="clear" w:color="auto" w:fill="FFFF99"/>
          <w:rtl/>
        </w:rPr>
        <w:t xml:space="preserve"> כמשמעותה בחוק העבירות המינהליות, התשמ"ו-1985.</w:t>
      </w:r>
      <w:bookmarkEnd w:id="51"/>
    </w:p>
    <w:p w:rsidR="009A33C4" w:rsidRPr="00F229AD" w:rsidRDefault="009A33C4" w:rsidP="009A33C4">
      <w:pPr>
        <w:pStyle w:val="header-2"/>
        <w:ind w:left="0" w:right="1134"/>
        <w:rPr>
          <w:rFonts w:hint="cs"/>
          <w:rtl/>
        </w:rPr>
      </w:pPr>
      <w:bookmarkStart w:id="52" w:name="hed24"/>
      <w:bookmarkEnd w:id="52"/>
      <w:r>
        <w:rPr>
          <w:rFonts w:hint="cs"/>
          <w:rtl/>
          <w:lang w:eastAsia="en-US"/>
        </w:rPr>
        <w:pict>
          <v:shape id="_x0000_s2269" type="#_x0000_t202" style="position:absolute;left:0;text-align:left;margin-left:470.35pt;margin-top:12.75pt;width:1in;height:16.8pt;z-index:251697152" filled="f" stroked="f">
            <v:textbox inset="1mm,0,1mm,0">
              <w:txbxContent>
                <w:p w:rsidR="00C14270" w:rsidRDefault="00C14270" w:rsidP="009A33C4">
                  <w:pPr>
                    <w:spacing w:line="160" w:lineRule="exact"/>
                    <w:jc w:val="left"/>
                    <w:rPr>
                      <w:rFonts w:cs="Miriam"/>
                      <w:b/>
                      <w:noProof/>
                      <w:szCs w:val="18"/>
                      <w:rtl/>
                    </w:rPr>
                  </w:pPr>
                  <w:r>
                    <w:rPr>
                      <w:rFonts w:cs="Miriam" w:hint="cs"/>
                      <w:b/>
                      <w:sz w:val="20"/>
                      <w:szCs w:val="18"/>
                      <w:rtl/>
                    </w:rPr>
                    <w:t>(תיקון מס' 26) תשע"ו-2016</w:t>
                  </w:r>
                </w:p>
              </w:txbxContent>
            </v:textbox>
            <w10:anchorlock/>
          </v:shape>
        </w:pict>
      </w:r>
      <w:r w:rsidRPr="00F229AD">
        <w:rPr>
          <w:rFonts w:hint="cs"/>
          <w:rtl/>
        </w:rPr>
        <w:t xml:space="preserve">סימן </w:t>
      </w:r>
      <w:r>
        <w:rPr>
          <w:rFonts w:hint="cs"/>
          <w:rtl/>
        </w:rPr>
        <w:t>ה': הלנה והעסקה שלא כדין</w:t>
      </w:r>
    </w:p>
    <w:p w:rsidR="009A33C4" w:rsidRPr="0085047B" w:rsidRDefault="009A33C4" w:rsidP="009A33C4">
      <w:pPr>
        <w:pStyle w:val="P00"/>
        <w:spacing w:before="0"/>
        <w:ind w:left="0" w:right="1134"/>
        <w:rPr>
          <w:rStyle w:val="default"/>
          <w:rFonts w:cs="FrankRuehl" w:hint="cs"/>
          <w:vanish/>
          <w:color w:val="FF0000"/>
          <w:szCs w:val="20"/>
          <w:shd w:val="clear" w:color="auto" w:fill="FFFF99"/>
          <w:rtl/>
        </w:rPr>
      </w:pPr>
      <w:bookmarkStart w:id="53" w:name="Rov146"/>
      <w:r w:rsidRPr="0085047B">
        <w:rPr>
          <w:rStyle w:val="default"/>
          <w:rFonts w:cs="FrankRuehl" w:hint="cs"/>
          <w:vanish/>
          <w:color w:val="FF0000"/>
          <w:szCs w:val="20"/>
          <w:shd w:val="clear" w:color="auto" w:fill="FFFF99"/>
          <w:rtl/>
        </w:rPr>
        <w:t>מיום 20.3.2016</w:t>
      </w:r>
    </w:p>
    <w:p w:rsidR="009A33C4" w:rsidRPr="0085047B" w:rsidRDefault="009A33C4" w:rsidP="009A33C4">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26</w:t>
      </w:r>
    </w:p>
    <w:p w:rsidR="009A33C4" w:rsidRPr="0085047B" w:rsidRDefault="009A33C4" w:rsidP="009A33C4">
      <w:pPr>
        <w:pStyle w:val="P00"/>
        <w:spacing w:before="0"/>
        <w:ind w:left="0" w:right="1134"/>
        <w:rPr>
          <w:rStyle w:val="default"/>
          <w:rFonts w:cs="FrankRuehl" w:hint="cs"/>
          <w:vanish/>
          <w:szCs w:val="20"/>
          <w:shd w:val="clear" w:color="auto" w:fill="FFFF99"/>
          <w:rtl/>
        </w:rPr>
      </w:pPr>
      <w:hyperlink r:id="rId183" w:history="1">
        <w:r w:rsidRPr="0085047B">
          <w:rPr>
            <w:rStyle w:val="Hyperlink"/>
            <w:rFonts w:hint="cs"/>
            <w:vanish/>
            <w:szCs w:val="20"/>
            <w:shd w:val="clear" w:color="auto" w:fill="FFFF99"/>
            <w:rtl/>
          </w:rPr>
          <w:t>ס"ח תשע"ו מס' 2538</w:t>
        </w:r>
      </w:hyperlink>
      <w:r w:rsidRPr="0085047B">
        <w:rPr>
          <w:rStyle w:val="default"/>
          <w:rFonts w:cs="FrankRuehl" w:hint="cs"/>
          <w:vanish/>
          <w:szCs w:val="20"/>
          <w:shd w:val="clear" w:color="auto" w:fill="FFFF99"/>
          <w:rtl/>
        </w:rPr>
        <w:t xml:space="preserve"> מיום 20.3.2016 עמ' 630 (</w:t>
      </w:r>
      <w:hyperlink r:id="rId184" w:history="1">
        <w:r w:rsidRPr="0085047B">
          <w:rPr>
            <w:rStyle w:val="Hyperlink"/>
            <w:rFonts w:hint="cs"/>
            <w:vanish/>
            <w:szCs w:val="20"/>
            <w:shd w:val="clear" w:color="auto" w:fill="FFFF99"/>
            <w:rtl/>
          </w:rPr>
          <w:t>ה"ח 1020</w:t>
        </w:r>
      </w:hyperlink>
      <w:r w:rsidRPr="0085047B">
        <w:rPr>
          <w:rStyle w:val="default"/>
          <w:rFonts w:cs="FrankRuehl" w:hint="cs"/>
          <w:vanish/>
          <w:szCs w:val="20"/>
          <w:shd w:val="clear" w:color="auto" w:fill="FFFF99"/>
          <w:rtl/>
        </w:rPr>
        <w:t xml:space="preserve">, </w:t>
      </w:r>
      <w:hyperlink r:id="rId185" w:history="1">
        <w:r w:rsidRPr="0085047B">
          <w:rPr>
            <w:rStyle w:val="Hyperlink"/>
            <w:rFonts w:hint="cs"/>
            <w:vanish/>
            <w:szCs w:val="20"/>
            <w:shd w:val="clear" w:color="auto" w:fill="FFFF99"/>
            <w:rtl/>
          </w:rPr>
          <w:t>ה"ח 565</w:t>
        </w:r>
      </w:hyperlink>
      <w:r w:rsidRPr="0085047B">
        <w:rPr>
          <w:rStyle w:val="default"/>
          <w:rFonts w:cs="FrankRuehl" w:hint="cs"/>
          <w:vanish/>
          <w:szCs w:val="20"/>
          <w:shd w:val="clear" w:color="auto" w:fill="FFFF99"/>
          <w:rtl/>
        </w:rPr>
        <w:t>)</w:t>
      </w:r>
    </w:p>
    <w:p w:rsidR="009A33C4" w:rsidRPr="009A33C4" w:rsidRDefault="009A33C4" w:rsidP="009A33C4">
      <w:pPr>
        <w:pStyle w:val="P00"/>
        <w:spacing w:before="0"/>
        <w:ind w:left="0" w:right="1134"/>
        <w:rPr>
          <w:rStyle w:val="default"/>
          <w:rFonts w:cs="FrankRuehl" w:hint="cs"/>
          <w:sz w:val="2"/>
          <w:szCs w:val="2"/>
          <w:rtl/>
        </w:rPr>
      </w:pPr>
      <w:r w:rsidRPr="0085047B">
        <w:rPr>
          <w:rStyle w:val="default"/>
          <w:rFonts w:cs="FrankRuehl" w:hint="cs"/>
          <w:b/>
          <w:bCs/>
          <w:vanish/>
          <w:szCs w:val="20"/>
          <w:shd w:val="clear" w:color="auto" w:fill="FFFF99"/>
          <w:rtl/>
        </w:rPr>
        <w:t>הוספת סימן ה'</w:t>
      </w:r>
      <w:bookmarkEnd w:id="53"/>
    </w:p>
    <w:p w:rsidR="009A33C4" w:rsidRDefault="009A33C4" w:rsidP="009A33C4">
      <w:pPr>
        <w:pStyle w:val="P00"/>
        <w:spacing w:before="72"/>
        <w:ind w:left="0" w:right="1134"/>
        <w:rPr>
          <w:rStyle w:val="default"/>
          <w:rFonts w:cs="FrankRuehl" w:hint="cs"/>
          <w:rtl/>
        </w:rPr>
      </w:pPr>
      <w:bookmarkStart w:id="54" w:name="Seif65"/>
      <w:bookmarkEnd w:id="54"/>
      <w:r>
        <w:rPr>
          <w:rFonts w:cs="Miriam"/>
          <w:sz w:val="32"/>
          <w:szCs w:val="32"/>
          <w:lang w:val="he-IL"/>
        </w:rPr>
        <w:pict>
          <v:rect id="_x0000_s2270" style="position:absolute;left:0;text-align:left;margin-left:465.6pt;margin-top:8.05pt;width:73.95pt;height:27.4pt;z-index:251698176" o:allowincell="f" filled="f" stroked="f" strokecolor="lime" strokeweight=".25pt">
            <v:textbox style="mso-next-textbox:#_x0000_s2270" inset="0,0,0,0">
              <w:txbxContent>
                <w:p w:rsidR="00C14270" w:rsidRDefault="00C14270" w:rsidP="009A33C4">
                  <w:pPr>
                    <w:spacing w:line="160" w:lineRule="exact"/>
                    <w:jc w:val="left"/>
                    <w:rPr>
                      <w:rFonts w:cs="Miriam" w:hint="cs"/>
                      <w:szCs w:val="18"/>
                      <w:rtl/>
                    </w:rPr>
                  </w:pPr>
                  <w:r>
                    <w:rPr>
                      <w:rFonts w:cs="Miriam" w:hint="cs"/>
                      <w:szCs w:val="18"/>
                      <w:rtl/>
                    </w:rPr>
                    <w:t xml:space="preserve">הגדרות </w:t>
                  </w:r>
                  <w:r>
                    <w:rPr>
                      <w:rFonts w:cs="Miriam"/>
                      <w:szCs w:val="18"/>
                      <w:rtl/>
                    </w:rPr>
                    <w:t>–</w:t>
                  </w:r>
                  <w:r>
                    <w:rPr>
                      <w:rFonts w:cs="Miriam" w:hint="cs"/>
                      <w:szCs w:val="18"/>
                      <w:rtl/>
                    </w:rPr>
                    <w:t xml:space="preserve"> סימן ה'</w:t>
                  </w:r>
                </w:p>
                <w:p w:rsidR="00C14270" w:rsidRDefault="00C14270" w:rsidP="009A33C4">
                  <w:pPr>
                    <w:spacing w:line="160" w:lineRule="exact"/>
                    <w:jc w:val="left"/>
                    <w:rPr>
                      <w:rFonts w:cs="Miriam"/>
                      <w:b/>
                      <w:noProof/>
                      <w:szCs w:val="18"/>
                      <w:rtl/>
                    </w:rPr>
                  </w:pPr>
                  <w:r>
                    <w:rPr>
                      <w:rFonts w:cs="Miriam" w:hint="cs"/>
                      <w:b/>
                      <w:sz w:val="20"/>
                      <w:szCs w:val="18"/>
                      <w:rtl/>
                    </w:rPr>
                    <w:t>(תיקון מס' 26) תשע"ו-2016</w:t>
                  </w:r>
                </w:p>
              </w:txbxContent>
            </v:textbox>
            <w10:anchorlock/>
          </v:rect>
        </w:pict>
      </w:r>
      <w:r>
        <w:rPr>
          <w:rStyle w:val="default"/>
          <w:rFonts w:cs="Miriam"/>
          <w:sz w:val="32"/>
          <w:szCs w:val="32"/>
          <w:rtl/>
        </w:rPr>
        <w:t>12</w:t>
      </w:r>
      <w:r>
        <w:rPr>
          <w:rStyle w:val="default"/>
          <w:rFonts w:cs="FrankRuehl" w:hint="cs"/>
          <w:rtl/>
        </w:rPr>
        <w:t>ב1.</w:t>
      </w:r>
      <w:r>
        <w:rPr>
          <w:rStyle w:val="default"/>
          <w:rFonts w:cs="FrankRuehl" w:hint="cs"/>
          <w:rtl/>
        </w:rPr>
        <w:tab/>
        <w:t xml:space="preserve">בסימן זה </w:t>
      </w:r>
      <w:r>
        <w:rPr>
          <w:rStyle w:val="default"/>
          <w:rFonts w:cs="FrankRuehl"/>
          <w:rtl/>
        </w:rPr>
        <w:t>–</w:t>
      </w:r>
    </w:p>
    <w:p w:rsidR="009A33C4" w:rsidRDefault="009A33C4" w:rsidP="009A33C4">
      <w:pPr>
        <w:pStyle w:val="P00"/>
        <w:spacing w:before="72"/>
        <w:ind w:left="0" w:right="1134"/>
        <w:rPr>
          <w:rStyle w:val="default"/>
          <w:rFonts w:cs="FrankRuehl" w:hint="cs"/>
          <w:rtl/>
        </w:rPr>
      </w:pPr>
      <w:r>
        <w:rPr>
          <w:rStyle w:val="default"/>
          <w:rFonts w:cs="FrankRuehl" w:hint="cs"/>
          <w:rtl/>
        </w:rPr>
        <w:tab/>
        <w:t xml:space="preserve">"הממונה על החקירה" </w:t>
      </w:r>
      <w:r>
        <w:rPr>
          <w:rStyle w:val="default"/>
          <w:rFonts w:cs="FrankRuehl"/>
          <w:rtl/>
        </w:rPr>
        <w:t>–</w:t>
      </w:r>
      <w:r>
        <w:rPr>
          <w:rStyle w:val="default"/>
          <w:rFonts w:cs="FrankRuehl" w:hint="cs"/>
          <w:rtl/>
        </w:rPr>
        <w:t xml:space="preserve"> השוטר שמונה להיות אחראי לחקירה, ואם לא מונה אחראי כאמור </w:t>
      </w:r>
      <w:r>
        <w:rPr>
          <w:rStyle w:val="default"/>
          <w:rFonts w:cs="FrankRuehl"/>
          <w:rtl/>
        </w:rPr>
        <w:t>–</w:t>
      </w:r>
      <w:r>
        <w:rPr>
          <w:rStyle w:val="default"/>
          <w:rFonts w:cs="FrankRuehl" w:hint="cs"/>
          <w:rtl/>
        </w:rPr>
        <w:t xml:space="preserve"> השוטר בעל הדרגה הבכירה ביותר החוקר את העבירה;</w:t>
      </w:r>
    </w:p>
    <w:p w:rsidR="009A33C4" w:rsidRDefault="009A33C4" w:rsidP="009A33C4">
      <w:pPr>
        <w:pStyle w:val="P00"/>
        <w:spacing w:before="72"/>
        <w:ind w:left="0" w:right="1134"/>
        <w:rPr>
          <w:rStyle w:val="default"/>
          <w:rFonts w:cs="FrankRuehl" w:hint="cs"/>
          <w:rtl/>
        </w:rPr>
      </w:pPr>
      <w:r>
        <w:rPr>
          <w:rStyle w:val="default"/>
          <w:rFonts w:cs="FrankRuehl" w:hint="cs"/>
          <w:rtl/>
        </w:rPr>
        <w:tab/>
        <w:t xml:space="preserve">"מעביד" </w:t>
      </w:r>
      <w:r>
        <w:rPr>
          <w:rStyle w:val="default"/>
          <w:rFonts w:cs="FrankRuehl"/>
          <w:rtl/>
        </w:rPr>
        <w:t>–</w:t>
      </w:r>
      <w:r>
        <w:rPr>
          <w:rStyle w:val="default"/>
          <w:rFonts w:cs="FrankRuehl" w:hint="cs"/>
          <w:rtl/>
        </w:rPr>
        <w:t xml:space="preserve"> לרבות מעסיק, מעסיק בפועל, מתווך כוח אדם וקבלן כוח אדם כהגדרתם בחוק עובדים זרים;</w:t>
      </w:r>
    </w:p>
    <w:p w:rsidR="009A33C4" w:rsidRDefault="009A33C4" w:rsidP="009A33C4">
      <w:pPr>
        <w:pStyle w:val="P00"/>
        <w:spacing w:before="72"/>
        <w:ind w:left="0" w:right="1134"/>
        <w:rPr>
          <w:rStyle w:val="default"/>
          <w:rFonts w:cs="FrankRuehl" w:hint="cs"/>
          <w:rtl/>
        </w:rPr>
      </w:pPr>
      <w:r>
        <w:rPr>
          <w:rStyle w:val="default"/>
          <w:rFonts w:cs="FrankRuehl" w:hint="cs"/>
          <w:rtl/>
        </w:rPr>
        <w:tab/>
        <w:t xml:space="preserve">"קצין משטרה מוסמך" </w:t>
      </w:r>
      <w:r>
        <w:rPr>
          <w:rStyle w:val="default"/>
          <w:rFonts w:cs="FrankRuehl"/>
          <w:rtl/>
        </w:rPr>
        <w:t>–</w:t>
      </w:r>
      <w:r>
        <w:rPr>
          <w:rStyle w:val="default"/>
          <w:rFonts w:cs="FrankRuehl" w:hint="cs"/>
          <w:rtl/>
        </w:rPr>
        <w:t xml:space="preserve"> מפקד מחוז או מפקד יחידה ארצית במשטרת ישראל, שהוא בדרגת תת-ניצב ומעלה;</w:t>
      </w:r>
    </w:p>
    <w:p w:rsidR="009A33C4" w:rsidRDefault="009A33C4" w:rsidP="009A33C4">
      <w:pPr>
        <w:pStyle w:val="P00"/>
        <w:spacing w:before="72"/>
        <w:ind w:left="0" w:right="1134"/>
        <w:rPr>
          <w:rStyle w:val="default"/>
          <w:rFonts w:cs="FrankRuehl" w:hint="cs"/>
          <w:rtl/>
        </w:rPr>
      </w:pPr>
      <w:r>
        <w:rPr>
          <w:rStyle w:val="default"/>
          <w:rFonts w:cs="FrankRuehl" w:hint="cs"/>
          <w:rtl/>
        </w:rPr>
        <w:tab/>
        <w:t xml:space="preserve">"תובע" </w:t>
      </w:r>
      <w:r>
        <w:rPr>
          <w:rStyle w:val="default"/>
          <w:rFonts w:cs="FrankRuehl"/>
          <w:rtl/>
        </w:rPr>
        <w:t>–</w:t>
      </w:r>
      <w:r>
        <w:rPr>
          <w:rStyle w:val="default"/>
          <w:rFonts w:cs="FrankRuehl" w:hint="cs"/>
          <w:rtl/>
        </w:rPr>
        <w:t xml:space="preserve"> כמשמעותו בסעיף 12 לחוק סדר הדין הפלילי.</w:t>
      </w:r>
    </w:p>
    <w:p w:rsidR="009A33C4" w:rsidRPr="0085047B" w:rsidRDefault="009A33C4" w:rsidP="009A33C4">
      <w:pPr>
        <w:pStyle w:val="P00"/>
        <w:spacing w:before="0"/>
        <w:ind w:left="0" w:right="1134"/>
        <w:rPr>
          <w:rStyle w:val="default"/>
          <w:rFonts w:cs="FrankRuehl" w:hint="cs"/>
          <w:vanish/>
          <w:color w:val="FF0000"/>
          <w:szCs w:val="20"/>
          <w:shd w:val="clear" w:color="auto" w:fill="FFFF99"/>
          <w:rtl/>
        </w:rPr>
      </w:pPr>
      <w:bookmarkStart w:id="55" w:name="Rov147"/>
      <w:r w:rsidRPr="0085047B">
        <w:rPr>
          <w:rStyle w:val="default"/>
          <w:rFonts w:cs="FrankRuehl" w:hint="cs"/>
          <w:vanish/>
          <w:color w:val="FF0000"/>
          <w:szCs w:val="20"/>
          <w:shd w:val="clear" w:color="auto" w:fill="FFFF99"/>
          <w:rtl/>
        </w:rPr>
        <w:t>מיום 20.3.2016</w:t>
      </w:r>
    </w:p>
    <w:p w:rsidR="009A33C4" w:rsidRPr="0085047B" w:rsidRDefault="009A33C4" w:rsidP="009A33C4">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26</w:t>
      </w:r>
    </w:p>
    <w:p w:rsidR="009A33C4" w:rsidRPr="0085047B" w:rsidRDefault="009A33C4" w:rsidP="009A33C4">
      <w:pPr>
        <w:pStyle w:val="P00"/>
        <w:spacing w:before="0"/>
        <w:ind w:left="0" w:right="1134"/>
        <w:rPr>
          <w:rStyle w:val="default"/>
          <w:rFonts w:cs="FrankRuehl" w:hint="cs"/>
          <w:vanish/>
          <w:szCs w:val="20"/>
          <w:shd w:val="clear" w:color="auto" w:fill="FFFF99"/>
          <w:rtl/>
        </w:rPr>
      </w:pPr>
      <w:hyperlink r:id="rId186" w:history="1">
        <w:r w:rsidRPr="0085047B">
          <w:rPr>
            <w:rStyle w:val="Hyperlink"/>
            <w:rFonts w:hint="cs"/>
            <w:vanish/>
            <w:szCs w:val="20"/>
            <w:shd w:val="clear" w:color="auto" w:fill="FFFF99"/>
            <w:rtl/>
          </w:rPr>
          <w:t>ס"ח תשע"ו מס' 2538</w:t>
        </w:r>
      </w:hyperlink>
      <w:r w:rsidRPr="0085047B">
        <w:rPr>
          <w:rStyle w:val="default"/>
          <w:rFonts w:cs="FrankRuehl" w:hint="cs"/>
          <w:vanish/>
          <w:szCs w:val="20"/>
          <w:shd w:val="clear" w:color="auto" w:fill="FFFF99"/>
          <w:rtl/>
        </w:rPr>
        <w:t xml:space="preserve"> מיום 20.3.2016 עמ' 630 (</w:t>
      </w:r>
      <w:hyperlink r:id="rId187" w:history="1">
        <w:r w:rsidRPr="0085047B">
          <w:rPr>
            <w:rStyle w:val="Hyperlink"/>
            <w:rFonts w:hint="cs"/>
            <w:vanish/>
            <w:szCs w:val="20"/>
            <w:shd w:val="clear" w:color="auto" w:fill="FFFF99"/>
            <w:rtl/>
          </w:rPr>
          <w:t>ה"ח 1020</w:t>
        </w:r>
      </w:hyperlink>
      <w:r w:rsidRPr="0085047B">
        <w:rPr>
          <w:rStyle w:val="default"/>
          <w:rFonts w:cs="FrankRuehl" w:hint="cs"/>
          <w:vanish/>
          <w:szCs w:val="20"/>
          <w:shd w:val="clear" w:color="auto" w:fill="FFFF99"/>
          <w:rtl/>
        </w:rPr>
        <w:t xml:space="preserve">, </w:t>
      </w:r>
      <w:hyperlink r:id="rId188" w:history="1">
        <w:r w:rsidRPr="0085047B">
          <w:rPr>
            <w:rStyle w:val="Hyperlink"/>
            <w:rFonts w:hint="cs"/>
            <w:vanish/>
            <w:szCs w:val="20"/>
            <w:shd w:val="clear" w:color="auto" w:fill="FFFF99"/>
            <w:rtl/>
          </w:rPr>
          <w:t>ה"ח 565</w:t>
        </w:r>
      </w:hyperlink>
      <w:r w:rsidRPr="0085047B">
        <w:rPr>
          <w:rStyle w:val="default"/>
          <w:rFonts w:cs="FrankRuehl" w:hint="cs"/>
          <w:vanish/>
          <w:szCs w:val="20"/>
          <w:shd w:val="clear" w:color="auto" w:fill="FFFF99"/>
          <w:rtl/>
        </w:rPr>
        <w:t>)</w:t>
      </w:r>
    </w:p>
    <w:p w:rsidR="009A33C4" w:rsidRPr="009A33C4" w:rsidRDefault="009A33C4" w:rsidP="009A33C4">
      <w:pPr>
        <w:pStyle w:val="P00"/>
        <w:spacing w:before="0"/>
        <w:ind w:left="0" w:right="1134"/>
        <w:rPr>
          <w:rStyle w:val="default"/>
          <w:rFonts w:cs="FrankRuehl" w:hint="cs"/>
          <w:sz w:val="2"/>
          <w:szCs w:val="2"/>
          <w:rtl/>
        </w:rPr>
      </w:pPr>
      <w:r w:rsidRPr="0085047B">
        <w:rPr>
          <w:rStyle w:val="default"/>
          <w:rFonts w:cs="FrankRuehl" w:hint="cs"/>
          <w:b/>
          <w:bCs/>
          <w:vanish/>
          <w:szCs w:val="20"/>
          <w:shd w:val="clear" w:color="auto" w:fill="FFFF99"/>
          <w:rtl/>
        </w:rPr>
        <w:t>הוספת סעיף 12ב1</w:t>
      </w:r>
      <w:bookmarkEnd w:id="55"/>
    </w:p>
    <w:p w:rsidR="009A33C4" w:rsidRDefault="009A33C4" w:rsidP="009A33C4">
      <w:pPr>
        <w:pStyle w:val="P00"/>
        <w:spacing w:before="72"/>
        <w:ind w:left="0" w:right="1134"/>
        <w:rPr>
          <w:rStyle w:val="default"/>
          <w:rFonts w:cs="FrankRuehl" w:hint="cs"/>
          <w:rtl/>
        </w:rPr>
      </w:pPr>
      <w:bookmarkStart w:id="56" w:name="Seif66"/>
      <w:bookmarkEnd w:id="56"/>
      <w:r>
        <w:rPr>
          <w:rFonts w:cs="Miriam"/>
          <w:sz w:val="32"/>
          <w:szCs w:val="32"/>
          <w:lang w:val="he-IL"/>
        </w:rPr>
        <w:pict>
          <v:rect id="_x0000_s2271" style="position:absolute;left:0;text-align:left;margin-left:465.6pt;margin-top:8.05pt;width:73.95pt;height:35.25pt;z-index:251699200" o:allowincell="f" filled="f" stroked="f" strokecolor="lime" strokeweight=".25pt">
            <v:textbox style="mso-next-textbox:#_x0000_s2271" inset="0,0,0,0">
              <w:txbxContent>
                <w:p w:rsidR="00C14270" w:rsidRDefault="00C14270" w:rsidP="009A33C4">
                  <w:pPr>
                    <w:spacing w:line="160" w:lineRule="exact"/>
                    <w:jc w:val="left"/>
                    <w:rPr>
                      <w:rFonts w:cs="Miriam" w:hint="cs"/>
                      <w:szCs w:val="18"/>
                      <w:rtl/>
                    </w:rPr>
                  </w:pPr>
                  <w:r>
                    <w:rPr>
                      <w:rFonts w:cs="Miriam" w:hint="cs"/>
                      <w:szCs w:val="18"/>
                      <w:rtl/>
                    </w:rPr>
                    <w:t>הלנה והעסקה שלא כדין</w:t>
                  </w:r>
                </w:p>
                <w:p w:rsidR="00C14270" w:rsidRDefault="00C14270" w:rsidP="009A33C4">
                  <w:pPr>
                    <w:spacing w:line="160" w:lineRule="exact"/>
                    <w:jc w:val="left"/>
                    <w:rPr>
                      <w:rFonts w:cs="Miriam"/>
                      <w:b/>
                      <w:noProof/>
                      <w:szCs w:val="18"/>
                      <w:rtl/>
                    </w:rPr>
                  </w:pPr>
                  <w:r>
                    <w:rPr>
                      <w:rFonts w:cs="Miriam" w:hint="cs"/>
                      <w:b/>
                      <w:sz w:val="20"/>
                      <w:szCs w:val="18"/>
                      <w:rtl/>
                    </w:rPr>
                    <w:t>(תיקון מס' 26) תשע"ו-2016</w:t>
                  </w:r>
                </w:p>
              </w:txbxContent>
            </v:textbox>
            <w10:anchorlock/>
          </v:rect>
        </w:pict>
      </w:r>
      <w:r>
        <w:rPr>
          <w:rStyle w:val="default"/>
          <w:rFonts w:cs="Miriam"/>
          <w:sz w:val="32"/>
          <w:szCs w:val="32"/>
          <w:rtl/>
        </w:rPr>
        <w:t>12</w:t>
      </w:r>
      <w:r>
        <w:rPr>
          <w:rStyle w:val="default"/>
          <w:rFonts w:cs="FrankRuehl" w:hint="cs"/>
          <w:rtl/>
        </w:rPr>
        <w:t>ב2.</w:t>
      </w:r>
      <w:r>
        <w:rPr>
          <w:rStyle w:val="default"/>
          <w:rFonts w:cs="FrankRuehl" w:hint="cs"/>
          <w:rtl/>
        </w:rPr>
        <w:tab/>
        <w:t>(א)</w:t>
      </w:r>
      <w:r>
        <w:rPr>
          <w:rStyle w:val="default"/>
          <w:rFonts w:cs="FrankRuehl" w:hint="cs"/>
          <w:rtl/>
        </w:rPr>
        <w:tab/>
        <w:t>על אף האמור בכל חיקוק, אלה דינם מאסר שנתיים או הקנס הקבוע בסעיף 61(א)(3) לחוק העונשין:</w:t>
      </w:r>
    </w:p>
    <w:p w:rsidR="009A33C4" w:rsidRDefault="009A33C4" w:rsidP="009A33C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 שמעמיד, בתמורה או שלא בתמורה, מקום לינה לרשותו של תושב זר שנכנס לישראל שלא כדין או שיושב בה שלא כדין, או מסייע בתמורה או שלא בתמורה, לתושב זר כאמור להשיג מקום לינה, והכול בין במישרין ובין בעקיפין, בין בעצמו ובין על ידי אחר המועסק על ידו או מטעמו;</w:t>
      </w:r>
    </w:p>
    <w:p w:rsidR="009A33C4" w:rsidRDefault="009A33C4" w:rsidP="009A33C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מעביד המעסיק עובד שהוא תושב זר שאינו רשאי לעבוד בישראל לפי חוק זה, בין במישרין ובין בעקיפין, בין בעצמו ובין על ידי אחר המועסק על ידו או מטעמו.</w:t>
      </w:r>
    </w:p>
    <w:p w:rsidR="009A33C4" w:rsidRDefault="009A33C4" w:rsidP="009A33C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A75965">
        <w:rPr>
          <w:rStyle w:val="default"/>
          <w:rFonts w:cs="FrankRuehl" w:hint="cs"/>
          <w:rtl/>
        </w:rPr>
        <w:t xml:space="preserve">נעברה עבירה לפי סעיף קטן (א) בידי תאגיד, דינו </w:t>
      </w:r>
      <w:r w:rsidR="00A75965">
        <w:rPr>
          <w:rStyle w:val="default"/>
          <w:rFonts w:cs="FrankRuehl"/>
          <w:rtl/>
        </w:rPr>
        <w:t>–</w:t>
      </w:r>
      <w:r w:rsidR="00A75965">
        <w:rPr>
          <w:rStyle w:val="default"/>
          <w:rFonts w:cs="FrankRuehl" w:hint="cs"/>
          <w:rtl/>
        </w:rPr>
        <w:t xml:space="preserve"> קנס פי ארבעה מהקנס הקבוע בסעיף 61(א)(3) לחוק העונשין.</w:t>
      </w:r>
    </w:p>
    <w:p w:rsidR="00A75965" w:rsidRDefault="00A75965" w:rsidP="00A75965">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קנס המוטל לפי סעיף קטן (א) לא יפחת מ-5,000 שקלים חדשים, אלא אם כן החליט בית המשפט, מטעמים מיוחדים שיירשמו, להקל בעונש;</w:t>
      </w:r>
    </w:p>
    <w:p w:rsidR="00A75965" w:rsidRDefault="00A75965" w:rsidP="00A7596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קנס המוטל על תאגיד לפי סעיפים קטנים (א) ו-(ב) לא יפחת מ-20,000 שקלים חדשים, אלא אם כן החליט בית המשפט, מטעמים מיוחדים שיירשמו, להקל בעונש;</w:t>
      </w:r>
    </w:p>
    <w:p w:rsidR="00A75965" w:rsidRDefault="000A0740" w:rsidP="000A0740">
      <w:pPr>
        <w:pStyle w:val="P00"/>
        <w:spacing w:before="72"/>
        <w:ind w:left="1021" w:right="1134"/>
        <w:rPr>
          <w:rStyle w:val="default"/>
          <w:rFonts w:cs="FrankRuehl" w:hint="cs"/>
          <w:rtl/>
        </w:rPr>
      </w:pPr>
      <w:r w:rsidRPr="003C44C6">
        <w:rPr>
          <w:rStyle w:val="default"/>
          <w:rFonts w:cs="FrankRuehl"/>
          <w:rtl/>
        </w:rPr>
        <w:pict>
          <v:shape id="_x0000_s2310" type="#_x0000_t202" style="position:absolute;left:0;text-align:left;margin-left:462pt;margin-top:7.1pt;width:80.25pt;height:26.8pt;z-index:251727872" filled="f" stroked="f">
            <v:textbox inset="1mm,0,1mm,0">
              <w:txbxContent>
                <w:p w:rsidR="000A0740" w:rsidRDefault="000A0740" w:rsidP="000A0740">
                  <w:pPr>
                    <w:spacing w:line="160" w:lineRule="exact"/>
                    <w:jc w:val="left"/>
                    <w:rPr>
                      <w:rFonts w:cs="Miriam"/>
                      <w:noProof/>
                      <w:szCs w:val="18"/>
                      <w:rtl/>
                    </w:rPr>
                  </w:pPr>
                  <w:r>
                    <w:rPr>
                      <w:rFonts w:cs="Miriam" w:hint="cs"/>
                      <w:szCs w:val="18"/>
                      <w:rtl/>
                    </w:rPr>
                    <w:t>(תיקון מס' 29 והוראות שעה) תשע"ח-2018</w:t>
                  </w:r>
                </w:p>
              </w:txbxContent>
            </v:textbox>
            <w10:anchorlock/>
          </v:shape>
        </w:pict>
      </w:r>
      <w:r w:rsidRPr="003C44C6">
        <w:rPr>
          <w:rStyle w:val="default"/>
          <w:rFonts w:cs="FrankRuehl"/>
          <w:rtl/>
        </w:rPr>
        <w:t>(</w:t>
      </w:r>
      <w:r w:rsidR="00A75965">
        <w:rPr>
          <w:rStyle w:val="default"/>
          <w:rFonts w:cs="FrankRuehl" w:hint="cs"/>
          <w:rtl/>
        </w:rPr>
        <w:t>3)</w:t>
      </w:r>
      <w:r w:rsidR="00A75965">
        <w:rPr>
          <w:rStyle w:val="default"/>
          <w:rFonts w:cs="FrankRuehl" w:hint="cs"/>
          <w:rtl/>
        </w:rPr>
        <w:tab/>
        <w:t xml:space="preserve">הוראות סעיף קטן זה יעמדו בתוקפן עד יום </w:t>
      </w:r>
      <w:r w:rsidRPr="000A0740">
        <w:rPr>
          <w:rStyle w:val="default"/>
          <w:rFonts w:cs="FrankRuehl" w:hint="cs"/>
          <w:rtl/>
        </w:rPr>
        <w:t>י"ח בניסן התשפ"א (31 במרס 2021</w:t>
      </w:r>
      <w:r>
        <w:rPr>
          <w:rStyle w:val="default"/>
          <w:rFonts w:cs="FrankRuehl" w:hint="cs"/>
          <w:rtl/>
        </w:rPr>
        <w:t>).</w:t>
      </w:r>
    </w:p>
    <w:p w:rsidR="009A33C4" w:rsidRPr="0085047B" w:rsidRDefault="009A33C4" w:rsidP="009A33C4">
      <w:pPr>
        <w:pStyle w:val="P00"/>
        <w:spacing w:before="0"/>
        <w:ind w:left="0" w:right="1134"/>
        <w:rPr>
          <w:rStyle w:val="default"/>
          <w:rFonts w:cs="FrankRuehl" w:hint="cs"/>
          <w:vanish/>
          <w:color w:val="FF0000"/>
          <w:szCs w:val="20"/>
          <w:shd w:val="clear" w:color="auto" w:fill="FFFF99"/>
          <w:rtl/>
        </w:rPr>
      </w:pPr>
      <w:bookmarkStart w:id="57" w:name="Rov185"/>
      <w:r w:rsidRPr="0085047B">
        <w:rPr>
          <w:rStyle w:val="default"/>
          <w:rFonts w:cs="FrankRuehl" w:hint="cs"/>
          <w:vanish/>
          <w:color w:val="FF0000"/>
          <w:szCs w:val="20"/>
          <w:shd w:val="clear" w:color="auto" w:fill="FFFF99"/>
          <w:rtl/>
        </w:rPr>
        <w:t>מיום 20.3.2016</w:t>
      </w:r>
    </w:p>
    <w:p w:rsidR="009A33C4" w:rsidRPr="0085047B" w:rsidRDefault="009A33C4" w:rsidP="009A33C4">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26</w:t>
      </w:r>
    </w:p>
    <w:p w:rsidR="009A33C4" w:rsidRPr="0085047B" w:rsidRDefault="009A33C4" w:rsidP="009A33C4">
      <w:pPr>
        <w:pStyle w:val="P00"/>
        <w:spacing w:before="0"/>
        <w:ind w:left="0" w:right="1134"/>
        <w:rPr>
          <w:rStyle w:val="default"/>
          <w:rFonts w:cs="FrankRuehl" w:hint="cs"/>
          <w:vanish/>
          <w:szCs w:val="20"/>
          <w:shd w:val="clear" w:color="auto" w:fill="FFFF99"/>
          <w:rtl/>
        </w:rPr>
      </w:pPr>
      <w:hyperlink r:id="rId189" w:history="1">
        <w:r w:rsidRPr="0085047B">
          <w:rPr>
            <w:rStyle w:val="Hyperlink"/>
            <w:rFonts w:hint="cs"/>
            <w:vanish/>
            <w:szCs w:val="20"/>
            <w:shd w:val="clear" w:color="auto" w:fill="FFFF99"/>
            <w:rtl/>
          </w:rPr>
          <w:t>ס"ח תשע"ו מס' 2538</w:t>
        </w:r>
      </w:hyperlink>
      <w:r w:rsidRPr="0085047B">
        <w:rPr>
          <w:rStyle w:val="default"/>
          <w:rFonts w:cs="FrankRuehl" w:hint="cs"/>
          <w:vanish/>
          <w:szCs w:val="20"/>
          <w:shd w:val="clear" w:color="auto" w:fill="FFFF99"/>
          <w:rtl/>
        </w:rPr>
        <w:t xml:space="preserve"> מיום 20.3.2016 עמ' 631 (</w:t>
      </w:r>
      <w:hyperlink r:id="rId190" w:history="1">
        <w:r w:rsidRPr="0085047B">
          <w:rPr>
            <w:rStyle w:val="Hyperlink"/>
            <w:rFonts w:hint="cs"/>
            <w:vanish/>
            <w:szCs w:val="20"/>
            <w:shd w:val="clear" w:color="auto" w:fill="FFFF99"/>
            <w:rtl/>
          </w:rPr>
          <w:t>ה"ח 1020</w:t>
        </w:r>
      </w:hyperlink>
      <w:r w:rsidRPr="0085047B">
        <w:rPr>
          <w:rStyle w:val="default"/>
          <w:rFonts w:cs="FrankRuehl" w:hint="cs"/>
          <w:vanish/>
          <w:szCs w:val="20"/>
          <w:shd w:val="clear" w:color="auto" w:fill="FFFF99"/>
          <w:rtl/>
        </w:rPr>
        <w:t xml:space="preserve">, </w:t>
      </w:r>
      <w:hyperlink r:id="rId191" w:history="1">
        <w:r w:rsidRPr="0085047B">
          <w:rPr>
            <w:rStyle w:val="Hyperlink"/>
            <w:rFonts w:hint="cs"/>
            <w:vanish/>
            <w:szCs w:val="20"/>
            <w:shd w:val="clear" w:color="auto" w:fill="FFFF99"/>
            <w:rtl/>
          </w:rPr>
          <w:t>ה"ח 565</w:t>
        </w:r>
      </w:hyperlink>
      <w:r w:rsidRPr="0085047B">
        <w:rPr>
          <w:rStyle w:val="default"/>
          <w:rFonts w:cs="FrankRuehl" w:hint="cs"/>
          <w:vanish/>
          <w:szCs w:val="20"/>
          <w:shd w:val="clear" w:color="auto" w:fill="FFFF99"/>
          <w:rtl/>
        </w:rPr>
        <w:t>)</w:t>
      </w:r>
    </w:p>
    <w:p w:rsidR="009A33C4" w:rsidRPr="0085047B" w:rsidRDefault="009A33C4" w:rsidP="00A75965">
      <w:pPr>
        <w:pStyle w:val="P00"/>
        <w:spacing w:before="0"/>
        <w:ind w:left="0" w:right="1134"/>
        <w:rPr>
          <w:rStyle w:val="default"/>
          <w:rFonts w:cs="FrankRuehl"/>
          <w:vanish/>
          <w:szCs w:val="20"/>
          <w:shd w:val="clear" w:color="auto" w:fill="FFFF99"/>
          <w:rtl/>
        </w:rPr>
      </w:pPr>
      <w:r w:rsidRPr="0085047B">
        <w:rPr>
          <w:rStyle w:val="default"/>
          <w:rFonts w:cs="FrankRuehl" w:hint="cs"/>
          <w:b/>
          <w:bCs/>
          <w:vanish/>
          <w:szCs w:val="20"/>
          <w:shd w:val="clear" w:color="auto" w:fill="FFFF99"/>
          <w:rtl/>
        </w:rPr>
        <w:t>הוספת סעיף 12ב2</w:t>
      </w:r>
    </w:p>
    <w:p w:rsidR="00F541E4" w:rsidRPr="0085047B" w:rsidRDefault="00F541E4" w:rsidP="00F541E4">
      <w:pPr>
        <w:pStyle w:val="P00"/>
        <w:spacing w:before="0"/>
        <w:ind w:left="0" w:right="1134"/>
        <w:rPr>
          <w:rStyle w:val="default"/>
          <w:rFonts w:cs="FrankRuehl"/>
          <w:vanish/>
          <w:szCs w:val="20"/>
          <w:shd w:val="clear" w:color="auto" w:fill="FFFF99"/>
          <w:rtl/>
        </w:rPr>
      </w:pPr>
    </w:p>
    <w:p w:rsidR="00F541E4" w:rsidRPr="0085047B" w:rsidRDefault="00F541E4" w:rsidP="000A0740">
      <w:pPr>
        <w:pStyle w:val="P00"/>
        <w:spacing w:before="0"/>
        <w:ind w:left="1021" w:right="1134"/>
        <w:rPr>
          <w:rStyle w:val="default"/>
          <w:rFonts w:cs="FrankRuehl"/>
          <w:vanish/>
          <w:color w:val="FF0000"/>
          <w:szCs w:val="20"/>
          <w:shd w:val="clear" w:color="auto" w:fill="FFFF99"/>
          <w:rtl/>
        </w:rPr>
      </w:pPr>
      <w:r w:rsidRPr="0085047B">
        <w:rPr>
          <w:rStyle w:val="default"/>
          <w:rFonts w:cs="FrankRuehl" w:hint="cs"/>
          <w:vanish/>
          <w:color w:val="FF0000"/>
          <w:szCs w:val="20"/>
          <w:shd w:val="clear" w:color="auto" w:fill="FFFF99"/>
          <w:rtl/>
        </w:rPr>
        <w:t>מיום 8.3.2018</w:t>
      </w:r>
    </w:p>
    <w:p w:rsidR="00F541E4" w:rsidRPr="0085047B" w:rsidRDefault="00F541E4" w:rsidP="000A0740">
      <w:pPr>
        <w:pStyle w:val="P00"/>
        <w:spacing w:before="0"/>
        <w:ind w:left="1021" w:right="1134"/>
        <w:rPr>
          <w:rStyle w:val="default"/>
          <w:rFonts w:cs="FrankRuehl"/>
          <w:vanish/>
          <w:szCs w:val="20"/>
          <w:shd w:val="clear" w:color="auto" w:fill="FFFF99"/>
          <w:rtl/>
        </w:rPr>
      </w:pPr>
      <w:r w:rsidRPr="0085047B">
        <w:rPr>
          <w:rStyle w:val="default"/>
          <w:rFonts w:cs="FrankRuehl" w:hint="cs"/>
          <w:b/>
          <w:bCs/>
          <w:vanish/>
          <w:szCs w:val="20"/>
          <w:shd w:val="clear" w:color="auto" w:fill="FFFF99"/>
          <w:rtl/>
        </w:rPr>
        <w:t>תיקון מס' 29 והוראות שעה</w:t>
      </w:r>
    </w:p>
    <w:p w:rsidR="00F541E4" w:rsidRPr="0085047B" w:rsidRDefault="00F541E4" w:rsidP="000A0740">
      <w:pPr>
        <w:pStyle w:val="P00"/>
        <w:spacing w:before="0"/>
        <w:ind w:left="1021" w:right="1134"/>
        <w:rPr>
          <w:rStyle w:val="default"/>
          <w:rFonts w:cs="FrankRuehl"/>
          <w:vanish/>
          <w:szCs w:val="20"/>
          <w:shd w:val="clear" w:color="auto" w:fill="FFFF99"/>
          <w:rtl/>
        </w:rPr>
      </w:pPr>
      <w:hyperlink r:id="rId192" w:history="1">
        <w:r w:rsidRPr="0085047B">
          <w:rPr>
            <w:rStyle w:val="Hyperlink"/>
            <w:rFonts w:hint="cs"/>
            <w:vanish/>
            <w:szCs w:val="20"/>
            <w:shd w:val="clear" w:color="auto" w:fill="FFFF99"/>
            <w:rtl/>
          </w:rPr>
          <w:t>ס"ח תשע"ח מס' 2697</w:t>
        </w:r>
      </w:hyperlink>
      <w:r w:rsidRPr="0085047B">
        <w:rPr>
          <w:rStyle w:val="default"/>
          <w:rFonts w:cs="FrankRuehl" w:hint="cs"/>
          <w:vanish/>
          <w:szCs w:val="20"/>
          <w:shd w:val="clear" w:color="auto" w:fill="FFFF99"/>
          <w:rtl/>
        </w:rPr>
        <w:t xml:space="preserve"> מיום 8.3.2018 עמ' 222 (</w:t>
      </w:r>
      <w:hyperlink r:id="rId193" w:history="1">
        <w:r w:rsidRPr="0085047B">
          <w:rPr>
            <w:rStyle w:val="Hyperlink"/>
            <w:rFonts w:hint="cs"/>
            <w:vanish/>
            <w:szCs w:val="20"/>
            <w:shd w:val="clear" w:color="auto" w:fill="FFFF99"/>
            <w:rtl/>
          </w:rPr>
          <w:t>ה"ח 1193</w:t>
        </w:r>
      </w:hyperlink>
      <w:r w:rsidRPr="0085047B">
        <w:rPr>
          <w:rStyle w:val="default"/>
          <w:rFonts w:cs="FrankRuehl" w:hint="cs"/>
          <w:vanish/>
          <w:szCs w:val="20"/>
          <w:shd w:val="clear" w:color="auto" w:fill="FFFF99"/>
          <w:rtl/>
        </w:rPr>
        <w:t>)</w:t>
      </w:r>
    </w:p>
    <w:p w:rsidR="00F541E4" w:rsidRPr="000A0740" w:rsidRDefault="00F541E4" w:rsidP="000A0740">
      <w:pPr>
        <w:pStyle w:val="P00"/>
        <w:ind w:left="1021" w:right="1134"/>
        <w:rPr>
          <w:rStyle w:val="default"/>
          <w:rFonts w:cs="FrankRuehl" w:hint="cs"/>
          <w:sz w:val="2"/>
          <w:szCs w:val="2"/>
          <w:rtl/>
        </w:rPr>
      </w:pPr>
      <w:r w:rsidRPr="0085047B">
        <w:rPr>
          <w:rStyle w:val="default"/>
          <w:rFonts w:cs="FrankRuehl" w:hint="cs"/>
          <w:vanish/>
          <w:sz w:val="22"/>
          <w:szCs w:val="22"/>
          <w:shd w:val="clear" w:color="auto" w:fill="FFFF99"/>
          <w:rtl/>
        </w:rPr>
        <w:t>(3)</w:t>
      </w:r>
      <w:r w:rsidRPr="0085047B">
        <w:rPr>
          <w:rStyle w:val="default"/>
          <w:rFonts w:cs="FrankRuehl" w:hint="cs"/>
          <w:vanish/>
          <w:sz w:val="22"/>
          <w:szCs w:val="22"/>
          <w:shd w:val="clear" w:color="auto" w:fill="FFFF99"/>
          <w:rtl/>
        </w:rPr>
        <w:tab/>
        <w:t xml:space="preserve">הוראות סעיף קטן זה יעמדו בתוקפן </w:t>
      </w:r>
      <w:r w:rsidRPr="0085047B">
        <w:rPr>
          <w:rStyle w:val="default"/>
          <w:rFonts w:cs="FrankRuehl" w:hint="cs"/>
          <w:strike/>
          <w:vanish/>
          <w:sz w:val="22"/>
          <w:szCs w:val="22"/>
          <w:shd w:val="clear" w:color="auto" w:fill="FFFF99"/>
          <w:rtl/>
        </w:rPr>
        <w:t>עד יום ט"ו בניסן התשע"ח (31 במרס 2018)</w:t>
      </w:r>
      <w:r w:rsidR="00694D81" w:rsidRPr="0085047B">
        <w:rPr>
          <w:rStyle w:val="default"/>
          <w:rFonts w:cs="FrankRuehl" w:hint="cs"/>
          <w:vanish/>
          <w:sz w:val="22"/>
          <w:szCs w:val="22"/>
          <w:shd w:val="clear" w:color="auto" w:fill="FFFF99"/>
          <w:rtl/>
        </w:rPr>
        <w:t xml:space="preserve"> </w:t>
      </w:r>
      <w:r w:rsidR="00694D81" w:rsidRPr="0085047B">
        <w:rPr>
          <w:rStyle w:val="default"/>
          <w:rFonts w:cs="FrankRuehl" w:hint="cs"/>
          <w:vanish/>
          <w:sz w:val="22"/>
          <w:szCs w:val="22"/>
          <w:u w:val="single"/>
          <w:shd w:val="clear" w:color="auto" w:fill="FFFF99"/>
          <w:rtl/>
        </w:rPr>
        <w:t>עד יום י"ח בניסן התשפ"א (31 במרס 2021)</w:t>
      </w:r>
      <w:r w:rsidRPr="0085047B">
        <w:rPr>
          <w:rStyle w:val="default"/>
          <w:rFonts w:cs="FrankRuehl" w:hint="cs"/>
          <w:vanish/>
          <w:sz w:val="22"/>
          <w:szCs w:val="22"/>
          <w:shd w:val="clear" w:color="auto" w:fill="FFFF99"/>
          <w:rtl/>
        </w:rPr>
        <w:t>.</w:t>
      </w:r>
      <w:bookmarkEnd w:id="57"/>
    </w:p>
    <w:p w:rsidR="009A33C4" w:rsidRDefault="009A33C4" w:rsidP="005A6418">
      <w:pPr>
        <w:pStyle w:val="P00"/>
        <w:spacing w:before="72"/>
        <w:ind w:left="0" w:right="1134"/>
        <w:rPr>
          <w:rStyle w:val="default"/>
          <w:rFonts w:cs="FrankRuehl" w:hint="cs"/>
          <w:rtl/>
        </w:rPr>
      </w:pPr>
      <w:bookmarkStart w:id="58" w:name="Seif67"/>
      <w:bookmarkEnd w:id="58"/>
      <w:r>
        <w:rPr>
          <w:rFonts w:cs="Miriam"/>
          <w:sz w:val="32"/>
          <w:szCs w:val="32"/>
          <w:lang w:val="he-IL"/>
        </w:rPr>
        <w:pict>
          <v:rect id="_x0000_s2272" style="position:absolute;left:0;text-align:left;margin-left:465.6pt;margin-top:8.05pt;width:73.95pt;height:37pt;z-index:251700224" o:allowincell="f" filled="f" stroked="f" strokecolor="lime" strokeweight=".25pt">
            <v:textbox style="mso-next-textbox:#_x0000_s2272" inset="0,0,0,0">
              <w:txbxContent>
                <w:p w:rsidR="00C14270" w:rsidRDefault="00C14270" w:rsidP="009A33C4">
                  <w:pPr>
                    <w:spacing w:line="160" w:lineRule="exact"/>
                    <w:jc w:val="left"/>
                    <w:rPr>
                      <w:rFonts w:cs="Miriam" w:hint="cs"/>
                      <w:szCs w:val="18"/>
                      <w:rtl/>
                    </w:rPr>
                  </w:pPr>
                  <w:r>
                    <w:rPr>
                      <w:rFonts w:cs="Miriam" w:hint="cs"/>
                      <w:szCs w:val="18"/>
                      <w:rtl/>
                    </w:rPr>
                    <w:t>הלנה והעסקה בנסיבות מחמירות</w:t>
                  </w:r>
                </w:p>
                <w:p w:rsidR="00C14270" w:rsidRDefault="00C14270" w:rsidP="009A33C4">
                  <w:pPr>
                    <w:spacing w:line="160" w:lineRule="exact"/>
                    <w:jc w:val="left"/>
                    <w:rPr>
                      <w:rFonts w:cs="Miriam"/>
                      <w:b/>
                      <w:noProof/>
                      <w:szCs w:val="18"/>
                      <w:rtl/>
                    </w:rPr>
                  </w:pPr>
                  <w:r>
                    <w:rPr>
                      <w:rFonts w:cs="Miriam" w:hint="cs"/>
                      <w:b/>
                      <w:sz w:val="20"/>
                      <w:szCs w:val="18"/>
                      <w:rtl/>
                    </w:rPr>
                    <w:t>(תיקון מס' 26) תשע"ו-2016</w:t>
                  </w:r>
                </w:p>
              </w:txbxContent>
            </v:textbox>
            <w10:anchorlock/>
          </v:rect>
        </w:pict>
      </w:r>
      <w:r>
        <w:rPr>
          <w:rStyle w:val="default"/>
          <w:rFonts w:cs="Miriam"/>
          <w:sz w:val="32"/>
          <w:szCs w:val="32"/>
          <w:rtl/>
        </w:rPr>
        <w:t>12</w:t>
      </w:r>
      <w:r>
        <w:rPr>
          <w:rStyle w:val="default"/>
          <w:rFonts w:cs="FrankRuehl" w:hint="cs"/>
          <w:rtl/>
        </w:rPr>
        <w:t>ב</w:t>
      </w:r>
      <w:r w:rsidR="00A75965">
        <w:rPr>
          <w:rStyle w:val="default"/>
          <w:rFonts w:cs="FrankRuehl" w:hint="cs"/>
          <w:rtl/>
        </w:rPr>
        <w:t>3</w:t>
      </w:r>
      <w:r>
        <w:rPr>
          <w:rStyle w:val="default"/>
          <w:rFonts w:cs="FrankRuehl" w:hint="cs"/>
          <w:rtl/>
        </w:rPr>
        <w:t>.</w:t>
      </w:r>
      <w:r>
        <w:rPr>
          <w:rStyle w:val="default"/>
          <w:rFonts w:cs="FrankRuehl" w:hint="cs"/>
          <w:rtl/>
        </w:rPr>
        <w:tab/>
      </w:r>
      <w:r w:rsidR="005A6418">
        <w:rPr>
          <w:rStyle w:val="default"/>
          <w:rFonts w:cs="FrankRuehl" w:hint="cs"/>
          <w:rtl/>
        </w:rPr>
        <w:t>(א)</w:t>
      </w:r>
      <w:r w:rsidR="005A6418">
        <w:rPr>
          <w:rStyle w:val="default"/>
          <w:rFonts w:cs="FrankRuehl" w:hint="cs"/>
          <w:rtl/>
        </w:rPr>
        <w:tab/>
        <w:t xml:space="preserve">נעברה עבירה לפי סעיף 12ב2(א) באחת מהנסיבות המנויות להלן, דינו של עובר העבירה </w:t>
      </w:r>
      <w:r w:rsidR="005A6418">
        <w:rPr>
          <w:rStyle w:val="default"/>
          <w:rFonts w:cs="FrankRuehl"/>
          <w:rtl/>
        </w:rPr>
        <w:t>–</w:t>
      </w:r>
      <w:r w:rsidR="005A6418">
        <w:rPr>
          <w:rStyle w:val="default"/>
          <w:rFonts w:cs="FrankRuehl" w:hint="cs"/>
          <w:rtl/>
        </w:rPr>
        <w:t xml:space="preserve"> מאסר ארבע שנים או הקנס הקבוע בסעיף 61(א)(4) לחוק העונשין:</w:t>
      </w:r>
    </w:p>
    <w:p w:rsidR="005A6418" w:rsidRDefault="005A6418" w:rsidP="007F4C1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הלנה או העסקה כאמור בסעיף 12ב2(א), של שני תושבים זרים או יותר;</w:t>
      </w:r>
    </w:p>
    <w:p w:rsidR="005A6418" w:rsidRDefault="005A6418" w:rsidP="007F4C1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7F4C11">
        <w:rPr>
          <w:rStyle w:val="default"/>
          <w:rFonts w:cs="FrankRuehl" w:hint="cs"/>
          <w:rtl/>
        </w:rPr>
        <w:t>הלנה או העסקה של תושב זר כאמור בסעיף 12ב2(א), למשך יומיים רצופים או יותר;</w:t>
      </w:r>
    </w:p>
    <w:p w:rsidR="007F4C11" w:rsidRDefault="007F4C11" w:rsidP="007F4C1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הלנה של תושב זר כאמור בסעיף 12ב2(א) במטרה להעסיקו.</w:t>
      </w:r>
    </w:p>
    <w:p w:rsidR="007F4C11" w:rsidRDefault="007F4C11" w:rsidP="005A641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נעברה עבירה לפי סעיף קטן (א) בידי תאגיד, דינו </w:t>
      </w:r>
      <w:r>
        <w:rPr>
          <w:rStyle w:val="default"/>
          <w:rFonts w:cs="FrankRuehl"/>
          <w:rtl/>
        </w:rPr>
        <w:t>–</w:t>
      </w:r>
      <w:r>
        <w:rPr>
          <w:rStyle w:val="default"/>
          <w:rFonts w:cs="FrankRuehl" w:hint="cs"/>
          <w:rtl/>
        </w:rPr>
        <w:t xml:space="preserve"> כפל הקנס הקבוע בסעיף זה.</w:t>
      </w:r>
    </w:p>
    <w:p w:rsidR="007F4C11" w:rsidRDefault="007F4C11" w:rsidP="007F4C11">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קנס המוטל לפי סעיף קטן (א) לא יפחת מ-10,000 שקלים חדשים, אלא אם כן החליט בית המשפט, מטעמים מיוחדים שיירשמו, להקל בעונש;</w:t>
      </w:r>
    </w:p>
    <w:p w:rsidR="007F4C11" w:rsidRDefault="007F4C11" w:rsidP="007F4C1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קנס המוטל על תאגיד לפי סעיף זה לא יפחת מ-40,000 שקלים חדשים, אלא אם כן החליט בית המשפט, מטעמים מיוחדים שיירשמו, להקל בעונש;</w:t>
      </w:r>
    </w:p>
    <w:p w:rsidR="007F4C11" w:rsidRDefault="000A0740" w:rsidP="000A0740">
      <w:pPr>
        <w:pStyle w:val="P00"/>
        <w:spacing w:before="72"/>
        <w:ind w:left="1021" w:right="1134"/>
        <w:rPr>
          <w:rStyle w:val="default"/>
          <w:rFonts w:cs="FrankRuehl" w:hint="cs"/>
          <w:rtl/>
        </w:rPr>
      </w:pPr>
      <w:r w:rsidRPr="003C44C6">
        <w:rPr>
          <w:rStyle w:val="default"/>
          <w:rFonts w:cs="FrankRuehl"/>
          <w:rtl/>
        </w:rPr>
        <w:pict>
          <v:shape id="_x0000_s2311" type="#_x0000_t202" style="position:absolute;left:0;text-align:left;margin-left:462pt;margin-top:7.1pt;width:80.25pt;height:26.8pt;z-index:251728896" filled="f" stroked="f">
            <v:textbox inset="1mm,0,1mm,0">
              <w:txbxContent>
                <w:p w:rsidR="000A0740" w:rsidRDefault="000A0740" w:rsidP="000A0740">
                  <w:pPr>
                    <w:spacing w:line="160" w:lineRule="exact"/>
                    <w:jc w:val="left"/>
                    <w:rPr>
                      <w:rFonts w:cs="Miriam"/>
                      <w:noProof/>
                      <w:szCs w:val="18"/>
                      <w:rtl/>
                    </w:rPr>
                  </w:pPr>
                  <w:r>
                    <w:rPr>
                      <w:rFonts w:cs="Miriam" w:hint="cs"/>
                      <w:szCs w:val="18"/>
                      <w:rtl/>
                    </w:rPr>
                    <w:t>(תיקון מס' 29 והוראות שעה) תשע"ח-2018</w:t>
                  </w:r>
                </w:p>
              </w:txbxContent>
            </v:textbox>
            <w10:anchorlock/>
          </v:shape>
        </w:pict>
      </w:r>
      <w:r w:rsidRPr="003C44C6">
        <w:rPr>
          <w:rStyle w:val="default"/>
          <w:rFonts w:cs="FrankRuehl"/>
          <w:rtl/>
        </w:rPr>
        <w:t>(</w:t>
      </w:r>
      <w:r>
        <w:rPr>
          <w:rStyle w:val="default"/>
          <w:rFonts w:cs="FrankRuehl" w:hint="cs"/>
          <w:rtl/>
        </w:rPr>
        <w:t>3)</w:t>
      </w:r>
      <w:r>
        <w:rPr>
          <w:rStyle w:val="default"/>
          <w:rFonts w:cs="FrankRuehl" w:hint="cs"/>
          <w:rtl/>
        </w:rPr>
        <w:tab/>
      </w:r>
      <w:r w:rsidR="007F4C11">
        <w:rPr>
          <w:rStyle w:val="default"/>
          <w:rFonts w:cs="FrankRuehl" w:hint="cs"/>
          <w:rtl/>
        </w:rPr>
        <w:t xml:space="preserve">הוראות סעיף קטן זה יעמדו בתוקפן עד יום </w:t>
      </w:r>
      <w:r w:rsidRPr="000A0740">
        <w:rPr>
          <w:rStyle w:val="default"/>
          <w:rFonts w:cs="FrankRuehl" w:hint="cs"/>
          <w:rtl/>
        </w:rPr>
        <w:t>י"ח בניסן התשפ"א (31 במרס 2021</w:t>
      </w:r>
      <w:r w:rsidR="007F4C11">
        <w:rPr>
          <w:rStyle w:val="default"/>
          <w:rFonts w:cs="FrankRuehl" w:hint="cs"/>
          <w:rtl/>
        </w:rPr>
        <w:t>).</w:t>
      </w:r>
    </w:p>
    <w:p w:rsidR="009A33C4" w:rsidRPr="0085047B" w:rsidRDefault="009A33C4" w:rsidP="009A33C4">
      <w:pPr>
        <w:pStyle w:val="P00"/>
        <w:spacing w:before="0"/>
        <w:ind w:left="0" w:right="1134"/>
        <w:rPr>
          <w:rStyle w:val="default"/>
          <w:rFonts w:cs="FrankRuehl" w:hint="cs"/>
          <w:vanish/>
          <w:color w:val="FF0000"/>
          <w:szCs w:val="20"/>
          <w:shd w:val="clear" w:color="auto" w:fill="FFFF99"/>
          <w:rtl/>
        </w:rPr>
      </w:pPr>
      <w:bookmarkStart w:id="59" w:name="Rov186"/>
      <w:r w:rsidRPr="0085047B">
        <w:rPr>
          <w:rStyle w:val="default"/>
          <w:rFonts w:cs="FrankRuehl" w:hint="cs"/>
          <w:vanish/>
          <w:color w:val="FF0000"/>
          <w:szCs w:val="20"/>
          <w:shd w:val="clear" w:color="auto" w:fill="FFFF99"/>
          <w:rtl/>
        </w:rPr>
        <w:t>מיום 20.3.2016</w:t>
      </w:r>
    </w:p>
    <w:p w:rsidR="009A33C4" w:rsidRPr="0085047B" w:rsidRDefault="009A33C4" w:rsidP="009A33C4">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26</w:t>
      </w:r>
    </w:p>
    <w:p w:rsidR="009A33C4" w:rsidRPr="0085047B" w:rsidRDefault="009A33C4" w:rsidP="009A33C4">
      <w:pPr>
        <w:pStyle w:val="P00"/>
        <w:spacing w:before="0"/>
        <w:ind w:left="0" w:right="1134"/>
        <w:rPr>
          <w:rStyle w:val="default"/>
          <w:rFonts w:cs="FrankRuehl" w:hint="cs"/>
          <w:vanish/>
          <w:szCs w:val="20"/>
          <w:shd w:val="clear" w:color="auto" w:fill="FFFF99"/>
          <w:rtl/>
        </w:rPr>
      </w:pPr>
      <w:hyperlink r:id="rId194" w:history="1">
        <w:r w:rsidRPr="0085047B">
          <w:rPr>
            <w:rStyle w:val="Hyperlink"/>
            <w:rFonts w:hint="cs"/>
            <w:vanish/>
            <w:szCs w:val="20"/>
            <w:shd w:val="clear" w:color="auto" w:fill="FFFF99"/>
            <w:rtl/>
          </w:rPr>
          <w:t>ס"ח תשע"ו מס' 2538</w:t>
        </w:r>
      </w:hyperlink>
      <w:r w:rsidRPr="0085047B">
        <w:rPr>
          <w:rStyle w:val="default"/>
          <w:rFonts w:cs="FrankRuehl" w:hint="cs"/>
          <w:vanish/>
          <w:szCs w:val="20"/>
          <w:shd w:val="clear" w:color="auto" w:fill="FFFF99"/>
          <w:rtl/>
        </w:rPr>
        <w:t xml:space="preserve"> מיום 20.3.2016 עמ' 631 (</w:t>
      </w:r>
      <w:hyperlink r:id="rId195" w:history="1">
        <w:r w:rsidRPr="0085047B">
          <w:rPr>
            <w:rStyle w:val="Hyperlink"/>
            <w:rFonts w:hint="cs"/>
            <w:vanish/>
            <w:szCs w:val="20"/>
            <w:shd w:val="clear" w:color="auto" w:fill="FFFF99"/>
            <w:rtl/>
          </w:rPr>
          <w:t>ה"ח 1020</w:t>
        </w:r>
      </w:hyperlink>
      <w:r w:rsidRPr="0085047B">
        <w:rPr>
          <w:rStyle w:val="default"/>
          <w:rFonts w:cs="FrankRuehl" w:hint="cs"/>
          <w:vanish/>
          <w:szCs w:val="20"/>
          <w:shd w:val="clear" w:color="auto" w:fill="FFFF99"/>
          <w:rtl/>
        </w:rPr>
        <w:t xml:space="preserve">, </w:t>
      </w:r>
      <w:hyperlink r:id="rId196" w:history="1">
        <w:r w:rsidRPr="0085047B">
          <w:rPr>
            <w:rStyle w:val="Hyperlink"/>
            <w:rFonts w:hint="cs"/>
            <w:vanish/>
            <w:szCs w:val="20"/>
            <w:shd w:val="clear" w:color="auto" w:fill="FFFF99"/>
            <w:rtl/>
          </w:rPr>
          <w:t>ה"ח 565</w:t>
        </w:r>
      </w:hyperlink>
      <w:r w:rsidRPr="0085047B">
        <w:rPr>
          <w:rStyle w:val="default"/>
          <w:rFonts w:cs="FrankRuehl" w:hint="cs"/>
          <w:vanish/>
          <w:szCs w:val="20"/>
          <w:shd w:val="clear" w:color="auto" w:fill="FFFF99"/>
          <w:rtl/>
        </w:rPr>
        <w:t>)</w:t>
      </w:r>
    </w:p>
    <w:p w:rsidR="009A33C4" w:rsidRPr="0085047B" w:rsidRDefault="009A33C4" w:rsidP="007F4C11">
      <w:pPr>
        <w:pStyle w:val="P00"/>
        <w:spacing w:before="0"/>
        <w:ind w:left="0" w:right="1134"/>
        <w:rPr>
          <w:rStyle w:val="default"/>
          <w:rFonts w:cs="FrankRuehl"/>
          <w:vanish/>
          <w:szCs w:val="20"/>
          <w:shd w:val="clear" w:color="auto" w:fill="FFFF99"/>
          <w:rtl/>
        </w:rPr>
      </w:pPr>
      <w:r w:rsidRPr="0085047B">
        <w:rPr>
          <w:rStyle w:val="default"/>
          <w:rFonts w:cs="FrankRuehl" w:hint="cs"/>
          <w:b/>
          <w:bCs/>
          <w:vanish/>
          <w:szCs w:val="20"/>
          <w:shd w:val="clear" w:color="auto" w:fill="FFFF99"/>
          <w:rtl/>
        </w:rPr>
        <w:t>הוספת סעיף 12ב</w:t>
      </w:r>
      <w:r w:rsidR="00A75965" w:rsidRPr="0085047B">
        <w:rPr>
          <w:rStyle w:val="default"/>
          <w:rFonts w:cs="FrankRuehl" w:hint="cs"/>
          <w:b/>
          <w:bCs/>
          <w:vanish/>
          <w:szCs w:val="20"/>
          <w:shd w:val="clear" w:color="auto" w:fill="FFFF99"/>
          <w:rtl/>
        </w:rPr>
        <w:t>3</w:t>
      </w:r>
    </w:p>
    <w:p w:rsidR="000A0740" w:rsidRPr="0085047B" w:rsidRDefault="000A0740" w:rsidP="000A0740">
      <w:pPr>
        <w:pStyle w:val="P00"/>
        <w:spacing w:before="0"/>
        <w:ind w:left="0" w:right="1134"/>
        <w:rPr>
          <w:rStyle w:val="default"/>
          <w:rFonts w:cs="FrankRuehl"/>
          <w:vanish/>
          <w:szCs w:val="20"/>
          <w:shd w:val="clear" w:color="auto" w:fill="FFFF99"/>
          <w:rtl/>
        </w:rPr>
      </w:pPr>
    </w:p>
    <w:p w:rsidR="000A0740" w:rsidRPr="0085047B" w:rsidRDefault="000A0740" w:rsidP="000A0740">
      <w:pPr>
        <w:pStyle w:val="P00"/>
        <w:spacing w:before="0"/>
        <w:ind w:left="1021" w:right="1134"/>
        <w:rPr>
          <w:rStyle w:val="default"/>
          <w:rFonts w:cs="FrankRuehl"/>
          <w:vanish/>
          <w:color w:val="FF0000"/>
          <w:szCs w:val="20"/>
          <w:shd w:val="clear" w:color="auto" w:fill="FFFF99"/>
          <w:rtl/>
        </w:rPr>
      </w:pPr>
      <w:r w:rsidRPr="0085047B">
        <w:rPr>
          <w:rStyle w:val="default"/>
          <w:rFonts w:cs="FrankRuehl" w:hint="cs"/>
          <w:vanish/>
          <w:color w:val="FF0000"/>
          <w:szCs w:val="20"/>
          <w:shd w:val="clear" w:color="auto" w:fill="FFFF99"/>
          <w:rtl/>
        </w:rPr>
        <w:t>מיום 8.3.2018</w:t>
      </w:r>
    </w:p>
    <w:p w:rsidR="000A0740" w:rsidRPr="0085047B" w:rsidRDefault="000A0740" w:rsidP="000A0740">
      <w:pPr>
        <w:pStyle w:val="P00"/>
        <w:spacing w:before="0"/>
        <w:ind w:left="1021" w:right="1134"/>
        <w:rPr>
          <w:rStyle w:val="default"/>
          <w:rFonts w:cs="FrankRuehl"/>
          <w:vanish/>
          <w:szCs w:val="20"/>
          <w:shd w:val="clear" w:color="auto" w:fill="FFFF99"/>
          <w:rtl/>
        </w:rPr>
      </w:pPr>
      <w:r w:rsidRPr="0085047B">
        <w:rPr>
          <w:rStyle w:val="default"/>
          <w:rFonts w:cs="FrankRuehl" w:hint="cs"/>
          <w:b/>
          <w:bCs/>
          <w:vanish/>
          <w:szCs w:val="20"/>
          <w:shd w:val="clear" w:color="auto" w:fill="FFFF99"/>
          <w:rtl/>
        </w:rPr>
        <w:t>תיקון מס' 29 והוראות שעה</w:t>
      </w:r>
    </w:p>
    <w:p w:rsidR="000A0740" w:rsidRPr="0085047B" w:rsidRDefault="000A0740" w:rsidP="000A0740">
      <w:pPr>
        <w:pStyle w:val="P00"/>
        <w:spacing w:before="0"/>
        <w:ind w:left="1021" w:right="1134"/>
        <w:rPr>
          <w:rStyle w:val="default"/>
          <w:rFonts w:cs="FrankRuehl"/>
          <w:vanish/>
          <w:szCs w:val="20"/>
          <w:shd w:val="clear" w:color="auto" w:fill="FFFF99"/>
          <w:rtl/>
        </w:rPr>
      </w:pPr>
      <w:hyperlink r:id="rId197" w:history="1">
        <w:r w:rsidRPr="0085047B">
          <w:rPr>
            <w:rStyle w:val="Hyperlink"/>
            <w:rFonts w:hint="cs"/>
            <w:vanish/>
            <w:szCs w:val="20"/>
            <w:shd w:val="clear" w:color="auto" w:fill="FFFF99"/>
            <w:rtl/>
          </w:rPr>
          <w:t>ס"ח תשע"ח מס' 2697</w:t>
        </w:r>
      </w:hyperlink>
      <w:r w:rsidRPr="0085047B">
        <w:rPr>
          <w:rStyle w:val="default"/>
          <w:rFonts w:cs="FrankRuehl" w:hint="cs"/>
          <w:vanish/>
          <w:szCs w:val="20"/>
          <w:shd w:val="clear" w:color="auto" w:fill="FFFF99"/>
          <w:rtl/>
        </w:rPr>
        <w:t xml:space="preserve"> מיום 8.3.2018 עמ' 222 (</w:t>
      </w:r>
      <w:hyperlink r:id="rId198" w:history="1">
        <w:r w:rsidRPr="0085047B">
          <w:rPr>
            <w:rStyle w:val="Hyperlink"/>
            <w:rFonts w:hint="cs"/>
            <w:vanish/>
            <w:szCs w:val="20"/>
            <w:shd w:val="clear" w:color="auto" w:fill="FFFF99"/>
            <w:rtl/>
          </w:rPr>
          <w:t>ה"ח 1193</w:t>
        </w:r>
      </w:hyperlink>
      <w:r w:rsidRPr="0085047B">
        <w:rPr>
          <w:rStyle w:val="default"/>
          <w:rFonts w:cs="FrankRuehl" w:hint="cs"/>
          <w:vanish/>
          <w:szCs w:val="20"/>
          <w:shd w:val="clear" w:color="auto" w:fill="FFFF99"/>
          <w:rtl/>
        </w:rPr>
        <w:t>)</w:t>
      </w:r>
    </w:p>
    <w:p w:rsidR="000A0740" w:rsidRPr="000A0740" w:rsidRDefault="000A0740" w:rsidP="000A0740">
      <w:pPr>
        <w:pStyle w:val="P00"/>
        <w:ind w:left="1021" w:right="1134"/>
        <w:rPr>
          <w:rStyle w:val="default"/>
          <w:rFonts w:cs="FrankRuehl" w:hint="cs"/>
          <w:sz w:val="2"/>
          <w:szCs w:val="2"/>
          <w:shd w:val="clear" w:color="auto" w:fill="FFFF99"/>
          <w:rtl/>
        </w:rPr>
      </w:pPr>
      <w:r w:rsidRPr="0085047B">
        <w:rPr>
          <w:rStyle w:val="default"/>
          <w:rFonts w:cs="FrankRuehl" w:hint="cs"/>
          <w:vanish/>
          <w:sz w:val="22"/>
          <w:szCs w:val="22"/>
          <w:shd w:val="clear" w:color="auto" w:fill="FFFF99"/>
          <w:rtl/>
        </w:rPr>
        <w:t>(3)</w:t>
      </w:r>
      <w:r w:rsidRPr="0085047B">
        <w:rPr>
          <w:rStyle w:val="default"/>
          <w:rFonts w:cs="FrankRuehl" w:hint="cs"/>
          <w:vanish/>
          <w:sz w:val="22"/>
          <w:szCs w:val="22"/>
          <w:shd w:val="clear" w:color="auto" w:fill="FFFF99"/>
          <w:rtl/>
        </w:rPr>
        <w:tab/>
        <w:t xml:space="preserve">הוראות סעיף קטן זה יעמדו בתוקפן </w:t>
      </w:r>
      <w:r w:rsidRPr="0085047B">
        <w:rPr>
          <w:rStyle w:val="default"/>
          <w:rFonts w:cs="FrankRuehl" w:hint="cs"/>
          <w:strike/>
          <w:vanish/>
          <w:sz w:val="22"/>
          <w:szCs w:val="22"/>
          <w:shd w:val="clear" w:color="auto" w:fill="FFFF99"/>
          <w:rtl/>
        </w:rPr>
        <w:t>עד יום ט"ו בניסן התשע"ח (31 במרס 2018)</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עד יום י"ח בניסן התשפ"א (31 במרס 2021)</w:t>
      </w:r>
      <w:r w:rsidRPr="0085047B">
        <w:rPr>
          <w:rStyle w:val="default"/>
          <w:rFonts w:cs="FrankRuehl" w:hint="cs"/>
          <w:vanish/>
          <w:sz w:val="22"/>
          <w:szCs w:val="22"/>
          <w:shd w:val="clear" w:color="auto" w:fill="FFFF99"/>
          <w:rtl/>
        </w:rPr>
        <w:t>.</w:t>
      </w:r>
      <w:bookmarkEnd w:id="59"/>
    </w:p>
    <w:p w:rsidR="009A33C4" w:rsidRDefault="009A33C4" w:rsidP="00C14270">
      <w:pPr>
        <w:pStyle w:val="P00"/>
        <w:spacing w:before="72"/>
        <w:ind w:left="0" w:right="1134"/>
        <w:rPr>
          <w:rStyle w:val="default"/>
          <w:rFonts w:cs="FrankRuehl" w:hint="cs"/>
          <w:rtl/>
        </w:rPr>
      </w:pPr>
      <w:bookmarkStart w:id="60" w:name="Seif68"/>
      <w:bookmarkEnd w:id="60"/>
      <w:r>
        <w:rPr>
          <w:rFonts w:cs="Miriam"/>
          <w:sz w:val="32"/>
          <w:szCs w:val="32"/>
          <w:lang w:val="he-IL"/>
        </w:rPr>
        <w:pict>
          <v:rect id="_x0000_s2273" style="position:absolute;left:0;text-align:left;margin-left:465.6pt;margin-top:8.05pt;width:73.95pt;height:34.95pt;z-index:251701248" o:allowincell="f" filled="f" stroked="f" strokecolor="lime" strokeweight=".25pt">
            <v:textbox style="mso-next-textbox:#_x0000_s2273" inset="0,0,0,0">
              <w:txbxContent>
                <w:p w:rsidR="00C14270" w:rsidRDefault="00C14270" w:rsidP="009A33C4">
                  <w:pPr>
                    <w:spacing w:line="160" w:lineRule="exact"/>
                    <w:jc w:val="left"/>
                    <w:rPr>
                      <w:rFonts w:cs="Miriam" w:hint="cs"/>
                      <w:szCs w:val="18"/>
                      <w:rtl/>
                    </w:rPr>
                  </w:pPr>
                  <w:r>
                    <w:rPr>
                      <w:rFonts w:cs="Miriam" w:hint="cs"/>
                      <w:szCs w:val="18"/>
                      <w:rtl/>
                    </w:rPr>
                    <w:t>צו מינהלי להגבלת שימוש במקום</w:t>
                  </w:r>
                </w:p>
                <w:p w:rsidR="00C14270" w:rsidRDefault="00C14270" w:rsidP="009A33C4">
                  <w:pPr>
                    <w:spacing w:line="160" w:lineRule="exact"/>
                    <w:jc w:val="left"/>
                    <w:rPr>
                      <w:rFonts w:cs="Miriam"/>
                      <w:b/>
                      <w:noProof/>
                      <w:szCs w:val="18"/>
                      <w:rtl/>
                    </w:rPr>
                  </w:pPr>
                  <w:r>
                    <w:rPr>
                      <w:rFonts w:cs="Miriam" w:hint="cs"/>
                      <w:b/>
                      <w:sz w:val="20"/>
                      <w:szCs w:val="18"/>
                      <w:rtl/>
                    </w:rPr>
                    <w:t>(תיקון מס' 26) תשע"ו-2016</w:t>
                  </w:r>
                </w:p>
              </w:txbxContent>
            </v:textbox>
            <w10:anchorlock/>
          </v:rect>
        </w:pict>
      </w:r>
      <w:r>
        <w:rPr>
          <w:rStyle w:val="default"/>
          <w:rFonts w:cs="Miriam"/>
          <w:sz w:val="32"/>
          <w:szCs w:val="32"/>
          <w:rtl/>
        </w:rPr>
        <w:t>12</w:t>
      </w:r>
      <w:r>
        <w:rPr>
          <w:rStyle w:val="default"/>
          <w:rFonts w:cs="FrankRuehl" w:hint="cs"/>
          <w:rtl/>
        </w:rPr>
        <w:t>ב</w:t>
      </w:r>
      <w:r w:rsidR="007F4C11">
        <w:rPr>
          <w:rStyle w:val="default"/>
          <w:rFonts w:cs="FrankRuehl" w:hint="cs"/>
          <w:rtl/>
        </w:rPr>
        <w:t>4</w:t>
      </w:r>
      <w:r>
        <w:rPr>
          <w:rStyle w:val="default"/>
          <w:rFonts w:cs="FrankRuehl" w:hint="cs"/>
          <w:rtl/>
        </w:rPr>
        <w:t>.</w:t>
      </w:r>
      <w:r>
        <w:rPr>
          <w:rStyle w:val="default"/>
          <w:rFonts w:cs="FrankRuehl" w:hint="cs"/>
          <w:rtl/>
        </w:rPr>
        <w:tab/>
      </w:r>
      <w:r w:rsidR="00C14270">
        <w:rPr>
          <w:rStyle w:val="default"/>
          <w:rFonts w:cs="FrankRuehl" w:hint="cs"/>
          <w:rtl/>
        </w:rPr>
        <w:t>(א)</w:t>
      </w:r>
      <w:r w:rsidR="00C14270">
        <w:rPr>
          <w:rStyle w:val="default"/>
          <w:rFonts w:cs="FrankRuehl" w:hint="cs"/>
          <w:rtl/>
        </w:rPr>
        <w:tab/>
        <w:t xml:space="preserve">היה לקצין משטרה מוסמך יסוד סביר להניח כי מקום משמש לביצוע עבירה לפי סעיפים 12ב2 או 12ב3, וכן יסוד סביר לחשש שהמקום ימשיך לשמש לביצוע עבירה כאמור אם לא יוגבל השימוש במקום באופן מיידי, רשאי הוא לתת צו להגבלת השימוש במקום, לתקופה שיקבע בצו, ורשאי הוא להאריך את תוקפו של הצו לתקופות נוספות, ובלבד שסך כל התקופות לא יעלה על 30 ימים (בפרק זה </w:t>
      </w:r>
      <w:r w:rsidR="00C14270">
        <w:rPr>
          <w:rStyle w:val="default"/>
          <w:rFonts w:cs="FrankRuehl"/>
          <w:rtl/>
        </w:rPr>
        <w:t>–</w:t>
      </w:r>
      <w:r w:rsidR="00C14270">
        <w:rPr>
          <w:rStyle w:val="default"/>
          <w:rFonts w:cs="FrankRuehl" w:hint="cs"/>
          <w:rtl/>
        </w:rPr>
        <w:t xml:space="preserve"> צו הגבלה מינהלי).</w:t>
      </w:r>
    </w:p>
    <w:p w:rsidR="00C14270" w:rsidRDefault="00C14270" w:rsidP="00C1427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עותק של צו הגבלה מינהלי יוצג במקום שעליו הוא חל ויומצא לבעלים של המקום ולמחזיק במקום אם ניתן לאתרם בשקידה סבירה בנסיבות העניין.</w:t>
      </w:r>
    </w:p>
    <w:p w:rsidR="00C14270" w:rsidRDefault="00C14270" w:rsidP="00C1427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ניתן צו הגבלה מינהלי, רשאי מי שרואה את עצמו נפגע מהצו לפנות לקצין משטרה מוסמך בבקשה לטעון לפניו את טענותיו בעניין; קצין המשטרה המוסמך ייתן את החלטתו בתוך 72 שעות מעת הגשת הבקשה.</w:t>
      </w:r>
    </w:p>
    <w:p w:rsidR="00C14270" w:rsidRDefault="00C14270" w:rsidP="00C1427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הרואה את עצמו נפגע מצו הגבלה מינהלי רשאי לערער עליו לבית המשפט, שיהיה מוסמך לבטלו או לשנות תנאים בו.</w:t>
      </w:r>
    </w:p>
    <w:p w:rsidR="009A33C4" w:rsidRPr="0085047B" w:rsidRDefault="009A33C4" w:rsidP="009A33C4">
      <w:pPr>
        <w:pStyle w:val="P00"/>
        <w:spacing w:before="0"/>
        <w:ind w:left="0" w:right="1134"/>
        <w:rPr>
          <w:rStyle w:val="default"/>
          <w:rFonts w:cs="FrankRuehl" w:hint="cs"/>
          <w:vanish/>
          <w:color w:val="FF0000"/>
          <w:szCs w:val="20"/>
          <w:shd w:val="clear" w:color="auto" w:fill="FFFF99"/>
          <w:rtl/>
        </w:rPr>
      </w:pPr>
      <w:bookmarkStart w:id="61" w:name="Rov150"/>
      <w:r w:rsidRPr="0085047B">
        <w:rPr>
          <w:rStyle w:val="default"/>
          <w:rFonts w:cs="FrankRuehl" w:hint="cs"/>
          <w:vanish/>
          <w:color w:val="FF0000"/>
          <w:szCs w:val="20"/>
          <w:shd w:val="clear" w:color="auto" w:fill="FFFF99"/>
          <w:rtl/>
        </w:rPr>
        <w:t>מיום 20.3.2016</w:t>
      </w:r>
    </w:p>
    <w:p w:rsidR="009A33C4" w:rsidRPr="0085047B" w:rsidRDefault="009A33C4" w:rsidP="009A33C4">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26</w:t>
      </w:r>
    </w:p>
    <w:p w:rsidR="009A33C4" w:rsidRPr="0085047B" w:rsidRDefault="009A33C4" w:rsidP="009A33C4">
      <w:pPr>
        <w:pStyle w:val="P00"/>
        <w:spacing w:before="0"/>
        <w:ind w:left="0" w:right="1134"/>
        <w:rPr>
          <w:rStyle w:val="default"/>
          <w:rFonts w:cs="FrankRuehl" w:hint="cs"/>
          <w:vanish/>
          <w:szCs w:val="20"/>
          <w:shd w:val="clear" w:color="auto" w:fill="FFFF99"/>
          <w:rtl/>
        </w:rPr>
      </w:pPr>
      <w:hyperlink r:id="rId199" w:history="1">
        <w:r w:rsidRPr="0085047B">
          <w:rPr>
            <w:rStyle w:val="Hyperlink"/>
            <w:rFonts w:hint="cs"/>
            <w:vanish/>
            <w:szCs w:val="20"/>
            <w:shd w:val="clear" w:color="auto" w:fill="FFFF99"/>
            <w:rtl/>
          </w:rPr>
          <w:t>ס"ח תשע"ו מס' 2538</w:t>
        </w:r>
      </w:hyperlink>
      <w:r w:rsidRPr="0085047B">
        <w:rPr>
          <w:rStyle w:val="default"/>
          <w:rFonts w:cs="FrankRuehl" w:hint="cs"/>
          <w:vanish/>
          <w:szCs w:val="20"/>
          <w:shd w:val="clear" w:color="auto" w:fill="FFFF99"/>
          <w:rtl/>
        </w:rPr>
        <w:t xml:space="preserve"> מיום 20.3.2016 עמ' 632 (</w:t>
      </w:r>
      <w:hyperlink r:id="rId200" w:history="1">
        <w:r w:rsidRPr="0085047B">
          <w:rPr>
            <w:rStyle w:val="Hyperlink"/>
            <w:rFonts w:hint="cs"/>
            <w:vanish/>
            <w:szCs w:val="20"/>
            <w:shd w:val="clear" w:color="auto" w:fill="FFFF99"/>
            <w:rtl/>
          </w:rPr>
          <w:t>ה"ח 1020</w:t>
        </w:r>
      </w:hyperlink>
      <w:r w:rsidRPr="0085047B">
        <w:rPr>
          <w:rStyle w:val="default"/>
          <w:rFonts w:cs="FrankRuehl" w:hint="cs"/>
          <w:vanish/>
          <w:szCs w:val="20"/>
          <w:shd w:val="clear" w:color="auto" w:fill="FFFF99"/>
          <w:rtl/>
        </w:rPr>
        <w:t xml:space="preserve">, </w:t>
      </w:r>
      <w:hyperlink r:id="rId201" w:history="1">
        <w:r w:rsidRPr="0085047B">
          <w:rPr>
            <w:rStyle w:val="Hyperlink"/>
            <w:rFonts w:hint="cs"/>
            <w:vanish/>
            <w:szCs w:val="20"/>
            <w:shd w:val="clear" w:color="auto" w:fill="FFFF99"/>
            <w:rtl/>
          </w:rPr>
          <w:t>ה"ח 565</w:t>
        </w:r>
      </w:hyperlink>
      <w:r w:rsidRPr="0085047B">
        <w:rPr>
          <w:rStyle w:val="default"/>
          <w:rFonts w:cs="FrankRuehl" w:hint="cs"/>
          <w:vanish/>
          <w:szCs w:val="20"/>
          <w:shd w:val="clear" w:color="auto" w:fill="FFFF99"/>
          <w:rtl/>
        </w:rPr>
        <w:t>)</w:t>
      </w:r>
    </w:p>
    <w:p w:rsidR="009A33C4" w:rsidRPr="00C14270" w:rsidRDefault="009A33C4" w:rsidP="00C14270">
      <w:pPr>
        <w:pStyle w:val="P00"/>
        <w:spacing w:before="0"/>
        <w:ind w:left="0" w:right="1134"/>
        <w:rPr>
          <w:rStyle w:val="default"/>
          <w:rFonts w:cs="FrankRuehl" w:hint="cs"/>
          <w:sz w:val="2"/>
          <w:szCs w:val="2"/>
          <w:rtl/>
        </w:rPr>
      </w:pPr>
      <w:r w:rsidRPr="0085047B">
        <w:rPr>
          <w:rStyle w:val="default"/>
          <w:rFonts w:cs="FrankRuehl" w:hint="cs"/>
          <w:b/>
          <w:bCs/>
          <w:vanish/>
          <w:szCs w:val="20"/>
          <w:shd w:val="clear" w:color="auto" w:fill="FFFF99"/>
          <w:rtl/>
        </w:rPr>
        <w:t>הוספת סעיף 12ב</w:t>
      </w:r>
      <w:r w:rsidR="007F4C11" w:rsidRPr="0085047B">
        <w:rPr>
          <w:rStyle w:val="default"/>
          <w:rFonts w:cs="FrankRuehl" w:hint="cs"/>
          <w:b/>
          <w:bCs/>
          <w:vanish/>
          <w:szCs w:val="20"/>
          <w:shd w:val="clear" w:color="auto" w:fill="FFFF99"/>
          <w:rtl/>
        </w:rPr>
        <w:t>4</w:t>
      </w:r>
      <w:bookmarkEnd w:id="61"/>
    </w:p>
    <w:p w:rsidR="009A33C4" w:rsidRDefault="009A33C4" w:rsidP="00C14270">
      <w:pPr>
        <w:pStyle w:val="P00"/>
        <w:spacing w:before="72"/>
        <w:ind w:left="0" w:right="1134"/>
        <w:rPr>
          <w:rStyle w:val="default"/>
          <w:rFonts w:cs="FrankRuehl" w:hint="cs"/>
          <w:rtl/>
        </w:rPr>
      </w:pPr>
      <w:bookmarkStart w:id="62" w:name="Seif69"/>
      <w:bookmarkEnd w:id="62"/>
      <w:r>
        <w:rPr>
          <w:rFonts w:cs="Miriam"/>
          <w:sz w:val="32"/>
          <w:szCs w:val="32"/>
          <w:lang w:val="he-IL"/>
        </w:rPr>
        <w:pict>
          <v:rect id="_x0000_s2274" style="position:absolute;left:0;text-align:left;margin-left:465.6pt;margin-top:8.05pt;width:73.95pt;height:33.85pt;z-index:251702272" o:allowincell="f" filled="f" stroked="f" strokecolor="lime" strokeweight=".25pt">
            <v:textbox style="mso-next-textbox:#_x0000_s2274" inset="0,0,0,0">
              <w:txbxContent>
                <w:p w:rsidR="00C14270" w:rsidRDefault="00C14270" w:rsidP="009A33C4">
                  <w:pPr>
                    <w:spacing w:line="160" w:lineRule="exact"/>
                    <w:jc w:val="left"/>
                    <w:rPr>
                      <w:rFonts w:cs="Miriam" w:hint="cs"/>
                      <w:szCs w:val="18"/>
                      <w:rtl/>
                    </w:rPr>
                  </w:pPr>
                  <w:r>
                    <w:rPr>
                      <w:rFonts w:cs="Miriam" w:hint="cs"/>
                      <w:szCs w:val="18"/>
                      <w:rtl/>
                    </w:rPr>
                    <w:t>צו שיפוטי להגבלת שימוש במקום</w:t>
                  </w:r>
                </w:p>
                <w:p w:rsidR="00C14270" w:rsidRDefault="00C14270" w:rsidP="009A33C4">
                  <w:pPr>
                    <w:spacing w:line="160" w:lineRule="exact"/>
                    <w:jc w:val="left"/>
                    <w:rPr>
                      <w:rFonts w:cs="Miriam"/>
                      <w:b/>
                      <w:noProof/>
                      <w:szCs w:val="18"/>
                      <w:rtl/>
                    </w:rPr>
                  </w:pPr>
                  <w:r>
                    <w:rPr>
                      <w:rFonts w:cs="Miriam" w:hint="cs"/>
                      <w:b/>
                      <w:sz w:val="20"/>
                      <w:szCs w:val="18"/>
                      <w:rtl/>
                    </w:rPr>
                    <w:t>(תיקון מס' 26) תשע"ו-2016</w:t>
                  </w:r>
                </w:p>
              </w:txbxContent>
            </v:textbox>
            <w10:anchorlock/>
          </v:rect>
        </w:pict>
      </w:r>
      <w:r>
        <w:rPr>
          <w:rStyle w:val="default"/>
          <w:rFonts w:cs="Miriam"/>
          <w:sz w:val="32"/>
          <w:szCs w:val="32"/>
          <w:rtl/>
        </w:rPr>
        <w:t>12</w:t>
      </w:r>
      <w:r>
        <w:rPr>
          <w:rStyle w:val="default"/>
          <w:rFonts w:cs="FrankRuehl" w:hint="cs"/>
          <w:rtl/>
        </w:rPr>
        <w:t>ב</w:t>
      </w:r>
      <w:r w:rsidR="00C14270">
        <w:rPr>
          <w:rStyle w:val="default"/>
          <w:rFonts w:cs="FrankRuehl" w:hint="cs"/>
          <w:rtl/>
        </w:rPr>
        <w:t>5</w:t>
      </w:r>
      <w:r>
        <w:rPr>
          <w:rStyle w:val="default"/>
          <w:rFonts w:cs="FrankRuehl" w:hint="cs"/>
          <w:rtl/>
        </w:rPr>
        <w:t>.</w:t>
      </w:r>
      <w:r>
        <w:rPr>
          <w:rStyle w:val="default"/>
          <w:rFonts w:cs="FrankRuehl" w:hint="cs"/>
          <w:rtl/>
        </w:rPr>
        <w:tab/>
      </w:r>
      <w:r w:rsidR="00C14270">
        <w:rPr>
          <w:rStyle w:val="default"/>
          <w:rFonts w:cs="FrankRuehl" w:hint="cs"/>
          <w:rtl/>
        </w:rPr>
        <w:t>(א)</w:t>
      </w:r>
      <w:r w:rsidR="00C14270">
        <w:rPr>
          <w:rStyle w:val="default"/>
          <w:rFonts w:cs="FrankRuehl" w:hint="cs"/>
          <w:rtl/>
        </w:rPr>
        <w:tab/>
        <w:t>בית משפט רשאי, על פי בקשה בכתב של הממונה על החקירה, לצוות על הארכת תוקפו של צו הגבלה מינהלי, לתקופה נוספת שלא תעלה על 60 ימים, אם שוכנע כי הגבלת השימוש במקום חיונית למניעת המשך ביצוע העבירה שבשלה הוצא הצו, ורשאי הוא לחזור ולצוות כאמור מזמן לזמן.</w:t>
      </w:r>
    </w:p>
    <w:p w:rsidR="00C14270" w:rsidRDefault="00C14270" w:rsidP="00C1427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הוגש כתב אישום בעבירה לפי סעיפים 12ב2 או 12ב3, רשאי בית המשפט, לבקשת תובע </w:t>
      </w:r>
      <w:r>
        <w:rPr>
          <w:rStyle w:val="default"/>
          <w:rFonts w:cs="FrankRuehl"/>
          <w:rtl/>
        </w:rPr>
        <w:t>–</w:t>
      </w:r>
    </w:p>
    <w:p w:rsidR="00C14270" w:rsidRDefault="00C14270" w:rsidP="00C1427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אם ניתן בקשר לעבירה צו הגבלה מינהלי </w:t>
      </w:r>
      <w:r>
        <w:rPr>
          <w:rStyle w:val="default"/>
          <w:rFonts w:cs="FrankRuehl"/>
          <w:rtl/>
        </w:rPr>
        <w:t>–</w:t>
      </w:r>
      <w:r>
        <w:rPr>
          <w:rStyle w:val="default"/>
          <w:rFonts w:cs="FrankRuehl" w:hint="cs"/>
          <w:rtl/>
        </w:rPr>
        <w:t xml:space="preserve"> לצוות על הארכת תוקפו של הצו עד תום ההליכים או עד למועד מוקדם יותר שיקבע;</w:t>
      </w:r>
    </w:p>
    <w:p w:rsidR="00C14270" w:rsidRDefault="00C14270" w:rsidP="00C1427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אם לא ניתן בקשר לעבירה צו הגבלה מינהלי </w:t>
      </w:r>
      <w:r>
        <w:rPr>
          <w:rStyle w:val="default"/>
          <w:rFonts w:cs="FrankRuehl"/>
          <w:rtl/>
        </w:rPr>
        <w:t>–</w:t>
      </w:r>
      <w:r>
        <w:rPr>
          <w:rStyle w:val="default"/>
          <w:rFonts w:cs="FrankRuehl" w:hint="cs"/>
          <w:rtl/>
        </w:rPr>
        <w:t xml:space="preserve"> לתת צו הגבלת שימוש במקום עד תום ההליכים או עד למועד מוקדם יותר שיקבע.</w:t>
      </w:r>
    </w:p>
    <w:p w:rsidR="00C14270" w:rsidRDefault="00C14270" w:rsidP="00C1427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הוגשה בקשה להארכת תוקפו של צו הגבלה מינהלי לפי סעיף קטן (א) או (ב)(1), יתקיים הדיון בבקשת ההארכה בהקדם האפשרי, והצו המקורי יישאר בתוקפו לתקופה נוספת של 30 ימים מתום התקופה שעליה הורה הקצין המוסמך, אלא אם כן קבע בית המשפט אחרת.</w:t>
      </w:r>
    </w:p>
    <w:p w:rsidR="00C14270" w:rsidRDefault="00C14270" w:rsidP="00C1427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בית המשפט רשאי לדון מחדש בצו הגבלת שימוש במקום שנתן (בפרק זה </w:t>
      </w:r>
      <w:r>
        <w:rPr>
          <w:rStyle w:val="default"/>
          <w:rFonts w:cs="FrankRuehl"/>
          <w:rtl/>
        </w:rPr>
        <w:t>–</w:t>
      </w:r>
      <w:r>
        <w:rPr>
          <w:rStyle w:val="default"/>
          <w:rFonts w:cs="FrankRuehl" w:hint="cs"/>
          <w:rtl/>
        </w:rPr>
        <w:t xml:space="preserve"> צו הגבלה שיפוטי) אם ראה כי הדבר מוצדק בשל נסיבות שהשתנו או עובדות שהתגלו לאחר מתן הצו.</w:t>
      </w:r>
    </w:p>
    <w:p w:rsidR="00C14270" w:rsidRDefault="00C14270" w:rsidP="00C1427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הממונה על החקירה, תובע, בעלים של מקום או מחזיק בו, רשאים לערער על החלטת בית משפט לפי סעיף זה בתוך 30 ימים ממועד מתן ההחלטה, לפני בית משפט שלערעור אשר ידון בערעור בשופט אחד.</w:t>
      </w:r>
    </w:p>
    <w:p w:rsidR="009A33C4" w:rsidRPr="0085047B" w:rsidRDefault="009A33C4" w:rsidP="009A33C4">
      <w:pPr>
        <w:pStyle w:val="P00"/>
        <w:spacing w:before="0"/>
        <w:ind w:left="0" w:right="1134"/>
        <w:rPr>
          <w:rStyle w:val="default"/>
          <w:rFonts w:cs="FrankRuehl" w:hint="cs"/>
          <w:vanish/>
          <w:color w:val="FF0000"/>
          <w:szCs w:val="20"/>
          <w:shd w:val="clear" w:color="auto" w:fill="FFFF99"/>
          <w:rtl/>
        </w:rPr>
      </w:pPr>
      <w:bookmarkStart w:id="63" w:name="Rov151"/>
      <w:r w:rsidRPr="0085047B">
        <w:rPr>
          <w:rStyle w:val="default"/>
          <w:rFonts w:cs="FrankRuehl" w:hint="cs"/>
          <w:vanish/>
          <w:color w:val="FF0000"/>
          <w:szCs w:val="20"/>
          <w:shd w:val="clear" w:color="auto" w:fill="FFFF99"/>
          <w:rtl/>
        </w:rPr>
        <w:t>מיום 20.3.2016</w:t>
      </w:r>
    </w:p>
    <w:p w:rsidR="009A33C4" w:rsidRPr="0085047B" w:rsidRDefault="009A33C4" w:rsidP="009A33C4">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26</w:t>
      </w:r>
    </w:p>
    <w:p w:rsidR="009A33C4" w:rsidRPr="0085047B" w:rsidRDefault="009A33C4" w:rsidP="009A33C4">
      <w:pPr>
        <w:pStyle w:val="P00"/>
        <w:spacing w:before="0"/>
        <w:ind w:left="0" w:right="1134"/>
        <w:rPr>
          <w:rStyle w:val="default"/>
          <w:rFonts w:cs="FrankRuehl" w:hint="cs"/>
          <w:vanish/>
          <w:szCs w:val="20"/>
          <w:shd w:val="clear" w:color="auto" w:fill="FFFF99"/>
          <w:rtl/>
        </w:rPr>
      </w:pPr>
      <w:hyperlink r:id="rId202" w:history="1">
        <w:r w:rsidRPr="0085047B">
          <w:rPr>
            <w:rStyle w:val="Hyperlink"/>
            <w:rFonts w:hint="cs"/>
            <w:vanish/>
            <w:szCs w:val="20"/>
            <w:shd w:val="clear" w:color="auto" w:fill="FFFF99"/>
            <w:rtl/>
          </w:rPr>
          <w:t>ס"ח תשע"ו מס' 2538</w:t>
        </w:r>
      </w:hyperlink>
      <w:r w:rsidRPr="0085047B">
        <w:rPr>
          <w:rStyle w:val="default"/>
          <w:rFonts w:cs="FrankRuehl" w:hint="cs"/>
          <w:vanish/>
          <w:szCs w:val="20"/>
          <w:shd w:val="clear" w:color="auto" w:fill="FFFF99"/>
          <w:rtl/>
        </w:rPr>
        <w:t xml:space="preserve"> מיום 20.3.2016 עמ' 632 (</w:t>
      </w:r>
      <w:hyperlink r:id="rId203" w:history="1">
        <w:r w:rsidRPr="0085047B">
          <w:rPr>
            <w:rStyle w:val="Hyperlink"/>
            <w:rFonts w:hint="cs"/>
            <w:vanish/>
            <w:szCs w:val="20"/>
            <w:shd w:val="clear" w:color="auto" w:fill="FFFF99"/>
            <w:rtl/>
          </w:rPr>
          <w:t>ה"ח 1020</w:t>
        </w:r>
      </w:hyperlink>
      <w:r w:rsidRPr="0085047B">
        <w:rPr>
          <w:rStyle w:val="default"/>
          <w:rFonts w:cs="FrankRuehl" w:hint="cs"/>
          <w:vanish/>
          <w:szCs w:val="20"/>
          <w:shd w:val="clear" w:color="auto" w:fill="FFFF99"/>
          <w:rtl/>
        </w:rPr>
        <w:t xml:space="preserve">, </w:t>
      </w:r>
      <w:hyperlink r:id="rId204" w:history="1">
        <w:r w:rsidRPr="0085047B">
          <w:rPr>
            <w:rStyle w:val="Hyperlink"/>
            <w:rFonts w:hint="cs"/>
            <w:vanish/>
            <w:szCs w:val="20"/>
            <w:shd w:val="clear" w:color="auto" w:fill="FFFF99"/>
            <w:rtl/>
          </w:rPr>
          <w:t>ה"ח 565</w:t>
        </w:r>
      </w:hyperlink>
      <w:r w:rsidRPr="0085047B">
        <w:rPr>
          <w:rStyle w:val="default"/>
          <w:rFonts w:cs="FrankRuehl" w:hint="cs"/>
          <w:vanish/>
          <w:szCs w:val="20"/>
          <w:shd w:val="clear" w:color="auto" w:fill="FFFF99"/>
          <w:rtl/>
        </w:rPr>
        <w:t>)</w:t>
      </w:r>
    </w:p>
    <w:p w:rsidR="009A33C4" w:rsidRPr="007732E8" w:rsidRDefault="009A33C4" w:rsidP="007732E8">
      <w:pPr>
        <w:pStyle w:val="P00"/>
        <w:spacing w:before="0"/>
        <w:ind w:left="0" w:right="1134"/>
        <w:rPr>
          <w:rStyle w:val="default"/>
          <w:rFonts w:cs="FrankRuehl" w:hint="cs"/>
          <w:sz w:val="2"/>
          <w:szCs w:val="2"/>
          <w:rtl/>
        </w:rPr>
      </w:pPr>
      <w:r w:rsidRPr="0085047B">
        <w:rPr>
          <w:rStyle w:val="default"/>
          <w:rFonts w:cs="FrankRuehl" w:hint="cs"/>
          <w:b/>
          <w:bCs/>
          <w:vanish/>
          <w:szCs w:val="20"/>
          <w:shd w:val="clear" w:color="auto" w:fill="FFFF99"/>
          <w:rtl/>
        </w:rPr>
        <w:t>הוספת סעיף 12ב</w:t>
      </w:r>
      <w:r w:rsidR="00C14270" w:rsidRPr="0085047B">
        <w:rPr>
          <w:rStyle w:val="default"/>
          <w:rFonts w:cs="FrankRuehl" w:hint="cs"/>
          <w:b/>
          <w:bCs/>
          <w:vanish/>
          <w:szCs w:val="20"/>
          <w:shd w:val="clear" w:color="auto" w:fill="FFFF99"/>
          <w:rtl/>
        </w:rPr>
        <w:t>5</w:t>
      </w:r>
      <w:bookmarkEnd w:id="63"/>
    </w:p>
    <w:p w:rsidR="009A33C4" w:rsidRDefault="009A33C4" w:rsidP="003F07B1">
      <w:pPr>
        <w:pStyle w:val="P00"/>
        <w:spacing w:before="72"/>
        <w:ind w:left="0" w:right="1134"/>
        <w:rPr>
          <w:rStyle w:val="default"/>
          <w:rFonts w:cs="FrankRuehl" w:hint="cs"/>
          <w:rtl/>
        </w:rPr>
      </w:pPr>
      <w:bookmarkStart w:id="64" w:name="Seif70"/>
      <w:bookmarkEnd w:id="64"/>
      <w:r>
        <w:rPr>
          <w:rFonts w:cs="Miriam"/>
          <w:sz w:val="32"/>
          <w:szCs w:val="32"/>
          <w:lang w:val="he-IL"/>
        </w:rPr>
        <w:pict>
          <v:rect id="_x0000_s2275" style="position:absolute;left:0;text-align:left;margin-left:465.6pt;margin-top:8.05pt;width:73.95pt;height:31.7pt;z-index:251703296" o:allowincell="f" filled="f" stroked="f" strokecolor="lime" strokeweight=".25pt">
            <v:textbox style="mso-next-textbox:#_x0000_s2275" inset="0,0,0,0">
              <w:txbxContent>
                <w:p w:rsidR="00C14270" w:rsidRDefault="003F07B1" w:rsidP="009A33C4">
                  <w:pPr>
                    <w:spacing w:line="160" w:lineRule="exact"/>
                    <w:jc w:val="left"/>
                    <w:rPr>
                      <w:rFonts w:cs="Miriam" w:hint="cs"/>
                      <w:szCs w:val="18"/>
                      <w:rtl/>
                    </w:rPr>
                  </w:pPr>
                  <w:r>
                    <w:rPr>
                      <w:rFonts w:cs="Miriam" w:hint="cs"/>
                      <w:szCs w:val="18"/>
                      <w:rtl/>
                    </w:rPr>
                    <w:t>שיקולים למתן צו הגבלת שימוש במקום</w:t>
                  </w:r>
                </w:p>
                <w:p w:rsidR="00C14270" w:rsidRDefault="00C14270" w:rsidP="009A33C4">
                  <w:pPr>
                    <w:spacing w:line="160" w:lineRule="exact"/>
                    <w:jc w:val="left"/>
                    <w:rPr>
                      <w:rFonts w:cs="Miriam"/>
                      <w:b/>
                      <w:noProof/>
                      <w:szCs w:val="18"/>
                      <w:rtl/>
                    </w:rPr>
                  </w:pPr>
                  <w:r>
                    <w:rPr>
                      <w:rFonts w:cs="Miriam" w:hint="cs"/>
                      <w:b/>
                      <w:sz w:val="20"/>
                      <w:szCs w:val="18"/>
                      <w:rtl/>
                    </w:rPr>
                    <w:t>(תיקון מס' 26) תשע"ו-2016</w:t>
                  </w:r>
                </w:p>
              </w:txbxContent>
            </v:textbox>
            <w10:anchorlock/>
          </v:rect>
        </w:pict>
      </w:r>
      <w:r>
        <w:rPr>
          <w:rStyle w:val="default"/>
          <w:rFonts w:cs="Miriam"/>
          <w:sz w:val="32"/>
          <w:szCs w:val="32"/>
          <w:rtl/>
        </w:rPr>
        <w:t>12</w:t>
      </w:r>
      <w:r w:rsidR="007732E8">
        <w:rPr>
          <w:rStyle w:val="default"/>
          <w:rFonts w:cs="FrankRuehl" w:hint="cs"/>
          <w:rtl/>
        </w:rPr>
        <w:t>ב6</w:t>
      </w:r>
      <w:r>
        <w:rPr>
          <w:rStyle w:val="default"/>
          <w:rFonts w:cs="FrankRuehl" w:hint="cs"/>
          <w:rtl/>
        </w:rPr>
        <w:t>.</w:t>
      </w:r>
      <w:r>
        <w:rPr>
          <w:rStyle w:val="default"/>
          <w:rFonts w:cs="FrankRuehl" w:hint="cs"/>
          <w:rtl/>
        </w:rPr>
        <w:tab/>
      </w:r>
      <w:r w:rsidR="003F07B1">
        <w:rPr>
          <w:rStyle w:val="default"/>
          <w:rFonts w:cs="FrankRuehl" w:hint="cs"/>
          <w:rtl/>
        </w:rPr>
        <w:t>בבוא קצין משטרה מוסמך לתת צו הגבלה מינהלי או בית משפט לתת צו הגבלה שיפוטי, ישקול בין השאר את אלה:</w:t>
      </w:r>
    </w:p>
    <w:p w:rsidR="003F07B1" w:rsidRDefault="003F07B1" w:rsidP="003F07B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ביצוע עבירות קודמות במקום;</w:t>
      </w:r>
    </w:p>
    <w:p w:rsidR="003F07B1" w:rsidRDefault="003F07B1" w:rsidP="003F07B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ידיעת הבעלים של המקום או המחזיק בו על ביצוע עבירה במקום או על הכוונה לבצע עבירה במקום;</w:t>
      </w:r>
    </w:p>
    <w:p w:rsidR="003F07B1" w:rsidRDefault="003F07B1" w:rsidP="003F07B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מידת הפגיעה שתיגרם לבעלים של המקום או למחזיק בו מהוצאת הצו.</w:t>
      </w:r>
    </w:p>
    <w:p w:rsidR="009A33C4" w:rsidRPr="0085047B" w:rsidRDefault="009A33C4" w:rsidP="009A33C4">
      <w:pPr>
        <w:pStyle w:val="P00"/>
        <w:spacing w:before="0"/>
        <w:ind w:left="0" w:right="1134"/>
        <w:rPr>
          <w:rStyle w:val="default"/>
          <w:rFonts w:cs="FrankRuehl" w:hint="cs"/>
          <w:vanish/>
          <w:color w:val="FF0000"/>
          <w:szCs w:val="20"/>
          <w:shd w:val="clear" w:color="auto" w:fill="FFFF99"/>
          <w:rtl/>
        </w:rPr>
      </w:pPr>
      <w:bookmarkStart w:id="65" w:name="Rov152"/>
      <w:r w:rsidRPr="0085047B">
        <w:rPr>
          <w:rStyle w:val="default"/>
          <w:rFonts w:cs="FrankRuehl" w:hint="cs"/>
          <w:vanish/>
          <w:color w:val="FF0000"/>
          <w:szCs w:val="20"/>
          <w:shd w:val="clear" w:color="auto" w:fill="FFFF99"/>
          <w:rtl/>
        </w:rPr>
        <w:t>מיום 20.3.2016</w:t>
      </w:r>
    </w:p>
    <w:p w:rsidR="009A33C4" w:rsidRPr="0085047B" w:rsidRDefault="009A33C4" w:rsidP="009A33C4">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26</w:t>
      </w:r>
    </w:p>
    <w:p w:rsidR="009A33C4" w:rsidRPr="0085047B" w:rsidRDefault="009A33C4" w:rsidP="009A33C4">
      <w:pPr>
        <w:pStyle w:val="P00"/>
        <w:spacing w:before="0"/>
        <w:ind w:left="0" w:right="1134"/>
        <w:rPr>
          <w:rStyle w:val="default"/>
          <w:rFonts w:cs="FrankRuehl" w:hint="cs"/>
          <w:vanish/>
          <w:szCs w:val="20"/>
          <w:shd w:val="clear" w:color="auto" w:fill="FFFF99"/>
          <w:rtl/>
        </w:rPr>
      </w:pPr>
      <w:hyperlink r:id="rId205" w:history="1">
        <w:r w:rsidRPr="0085047B">
          <w:rPr>
            <w:rStyle w:val="Hyperlink"/>
            <w:rFonts w:hint="cs"/>
            <w:vanish/>
            <w:szCs w:val="20"/>
            <w:shd w:val="clear" w:color="auto" w:fill="FFFF99"/>
            <w:rtl/>
          </w:rPr>
          <w:t>ס"ח תשע"ו מס' 2538</w:t>
        </w:r>
      </w:hyperlink>
      <w:r w:rsidRPr="0085047B">
        <w:rPr>
          <w:rStyle w:val="default"/>
          <w:rFonts w:cs="FrankRuehl" w:hint="cs"/>
          <w:vanish/>
          <w:szCs w:val="20"/>
          <w:shd w:val="clear" w:color="auto" w:fill="FFFF99"/>
          <w:rtl/>
        </w:rPr>
        <w:t xml:space="preserve"> מיום 20.3.2016 עמ' 633 (</w:t>
      </w:r>
      <w:hyperlink r:id="rId206" w:history="1">
        <w:r w:rsidRPr="0085047B">
          <w:rPr>
            <w:rStyle w:val="Hyperlink"/>
            <w:rFonts w:hint="cs"/>
            <w:vanish/>
            <w:szCs w:val="20"/>
            <w:shd w:val="clear" w:color="auto" w:fill="FFFF99"/>
            <w:rtl/>
          </w:rPr>
          <w:t>ה"ח 1020</w:t>
        </w:r>
      </w:hyperlink>
      <w:r w:rsidRPr="0085047B">
        <w:rPr>
          <w:rStyle w:val="default"/>
          <w:rFonts w:cs="FrankRuehl" w:hint="cs"/>
          <w:vanish/>
          <w:szCs w:val="20"/>
          <w:shd w:val="clear" w:color="auto" w:fill="FFFF99"/>
          <w:rtl/>
        </w:rPr>
        <w:t xml:space="preserve">, </w:t>
      </w:r>
      <w:hyperlink r:id="rId207" w:history="1">
        <w:r w:rsidRPr="0085047B">
          <w:rPr>
            <w:rStyle w:val="Hyperlink"/>
            <w:rFonts w:hint="cs"/>
            <w:vanish/>
            <w:szCs w:val="20"/>
            <w:shd w:val="clear" w:color="auto" w:fill="FFFF99"/>
            <w:rtl/>
          </w:rPr>
          <w:t>ה"ח 565</w:t>
        </w:r>
      </w:hyperlink>
      <w:r w:rsidRPr="0085047B">
        <w:rPr>
          <w:rStyle w:val="default"/>
          <w:rFonts w:cs="FrankRuehl" w:hint="cs"/>
          <w:vanish/>
          <w:szCs w:val="20"/>
          <w:shd w:val="clear" w:color="auto" w:fill="FFFF99"/>
          <w:rtl/>
        </w:rPr>
        <w:t>)</w:t>
      </w:r>
    </w:p>
    <w:p w:rsidR="009A33C4" w:rsidRPr="003F07B1" w:rsidRDefault="009A33C4" w:rsidP="003F07B1">
      <w:pPr>
        <w:pStyle w:val="P00"/>
        <w:spacing w:before="0"/>
        <w:ind w:left="0" w:right="1134"/>
        <w:rPr>
          <w:rStyle w:val="default"/>
          <w:rFonts w:cs="FrankRuehl" w:hint="cs"/>
          <w:sz w:val="2"/>
          <w:szCs w:val="2"/>
          <w:rtl/>
        </w:rPr>
      </w:pPr>
      <w:r w:rsidRPr="0085047B">
        <w:rPr>
          <w:rStyle w:val="default"/>
          <w:rFonts w:cs="FrankRuehl" w:hint="cs"/>
          <w:b/>
          <w:bCs/>
          <w:vanish/>
          <w:szCs w:val="20"/>
          <w:shd w:val="clear" w:color="auto" w:fill="FFFF99"/>
          <w:rtl/>
        </w:rPr>
        <w:t>הוספת סעיף 12ב</w:t>
      </w:r>
      <w:r w:rsidR="007732E8" w:rsidRPr="0085047B">
        <w:rPr>
          <w:rStyle w:val="default"/>
          <w:rFonts w:cs="FrankRuehl" w:hint="cs"/>
          <w:b/>
          <w:bCs/>
          <w:vanish/>
          <w:szCs w:val="20"/>
          <w:shd w:val="clear" w:color="auto" w:fill="FFFF99"/>
          <w:rtl/>
        </w:rPr>
        <w:t>6</w:t>
      </w:r>
      <w:bookmarkEnd w:id="65"/>
    </w:p>
    <w:p w:rsidR="009A33C4" w:rsidRDefault="009A33C4" w:rsidP="003F07B1">
      <w:pPr>
        <w:pStyle w:val="P00"/>
        <w:spacing w:before="72"/>
        <w:ind w:left="0" w:right="1134"/>
        <w:rPr>
          <w:rStyle w:val="default"/>
          <w:rFonts w:cs="FrankRuehl" w:hint="cs"/>
          <w:rtl/>
        </w:rPr>
      </w:pPr>
      <w:bookmarkStart w:id="66" w:name="Seif71"/>
      <w:bookmarkEnd w:id="66"/>
      <w:r>
        <w:rPr>
          <w:rFonts w:cs="Miriam"/>
          <w:sz w:val="32"/>
          <w:szCs w:val="32"/>
          <w:lang w:val="he-IL"/>
        </w:rPr>
        <w:pict>
          <v:rect id="_x0000_s2276" style="position:absolute;left:0;text-align:left;margin-left:465.6pt;margin-top:8.05pt;width:73.95pt;height:50.8pt;z-index:251704320" o:allowincell="f" filled="f" stroked="f" strokecolor="lime" strokeweight=".25pt">
            <v:textbox style="mso-next-textbox:#_x0000_s2276" inset="0,0,0,0">
              <w:txbxContent>
                <w:p w:rsidR="00C14270" w:rsidRDefault="003F07B1" w:rsidP="009A33C4">
                  <w:pPr>
                    <w:spacing w:line="160" w:lineRule="exact"/>
                    <w:jc w:val="left"/>
                    <w:rPr>
                      <w:rFonts w:cs="Miriam" w:hint="cs"/>
                      <w:szCs w:val="18"/>
                      <w:rtl/>
                    </w:rPr>
                  </w:pPr>
                  <w:r>
                    <w:rPr>
                      <w:rFonts w:cs="Miriam" w:hint="cs"/>
                      <w:szCs w:val="18"/>
                      <w:rtl/>
                    </w:rPr>
                    <w:t>תוכנו של צו הגבלת שימוש במקום</w:t>
                  </w:r>
                </w:p>
                <w:p w:rsidR="00C14270" w:rsidRDefault="00C14270" w:rsidP="009A33C4">
                  <w:pPr>
                    <w:spacing w:line="160" w:lineRule="exact"/>
                    <w:jc w:val="left"/>
                    <w:rPr>
                      <w:rFonts w:cs="Miriam"/>
                      <w:b/>
                      <w:noProof/>
                      <w:szCs w:val="18"/>
                      <w:rtl/>
                    </w:rPr>
                  </w:pPr>
                  <w:r>
                    <w:rPr>
                      <w:rFonts w:cs="Miriam" w:hint="cs"/>
                      <w:b/>
                      <w:sz w:val="20"/>
                      <w:szCs w:val="18"/>
                      <w:rtl/>
                    </w:rPr>
                    <w:t>(תיקון מס' 26) תשע"ו-2016</w:t>
                  </w:r>
                </w:p>
                <w:p w:rsidR="000F2296" w:rsidRDefault="000F2296" w:rsidP="009A33C4">
                  <w:pPr>
                    <w:spacing w:line="160" w:lineRule="exact"/>
                    <w:jc w:val="left"/>
                    <w:rPr>
                      <w:rFonts w:cs="Miriam"/>
                      <w:b/>
                      <w:noProof/>
                      <w:szCs w:val="18"/>
                      <w:rtl/>
                    </w:rPr>
                  </w:pPr>
                  <w:r>
                    <w:rPr>
                      <w:rFonts w:cs="Miriam" w:hint="cs"/>
                      <w:b/>
                      <w:noProof/>
                      <w:szCs w:val="18"/>
                      <w:rtl/>
                    </w:rPr>
                    <w:t>(תיקון מס' 29) תשע"ח-2018</w:t>
                  </w:r>
                </w:p>
              </w:txbxContent>
            </v:textbox>
            <w10:anchorlock/>
          </v:rect>
        </w:pict>
      </w:r>
      <w:r>
        <w:rPr>
          <w:rStyle w:val="default"/>
          <w:rFonts w:cs="Miriam"/>
          <w:sz w:val="32"/>
          <w:szCs w:val="32"/>
          <w:rtl/>
        </w:rPr>
        <w:t>12</w:t>
      </w:r>
      <w:r w:rsidR="003F07B1">
        <w:rPr>
          <w:rStyle w:val="default"/>
          <w:rFonts w:cs="FrankRuehl" w:hint="cs"/>
          <w:rtl/>
        </w:rPr>
        <w:t>ב7</w:t>
      </w:r>
      <w:r>
        <w:rPr>
          <w:rStyle w:val="default"/>
          <w:rFonts w:cs="FrankRuehl" w:hint="cs"/>
          <w:rtl/>
        </w:rPr>
        <w:t>.</w:t>
      </w:r>
      <w:r>
        <w:rPr>
          <w:rStyle w:val="default"/>
          <w:rFonts w:cs="FrankRuehl" w:hint="cs"/>
          <w:rtl/>
        </w:rPr>
        <w:tab/>
      </w:r>
      <w:r w:rsidR="000F2296">
        <w:rPr>
          <w:rStyle w:val="default"/>
          <w:rFonts w:cs="FrankRuehl" w:hint="cs"/>
          <w:rtl/>
        </w:rPr>
        <w:t>(א)</w:t>
      </w:r>
      <w:r w:rsidR="000F2296">
        <w:rPr>
          <w:rStyle w:val="default"/>
          <w:rFonts w:cs="FrankRuehl"/>
          <w:rtl/>
        </w:rPr>
        <w:tab/>
      </w:r>
      <w:r w:rsidR="003F07B1">
        <w:rPr>
          <w:rStyle w:val="default"/>
          <w:rFonts w:cs="FrankRuehl" w:hint="cs"/>
          <w:rtl/>
        </w:rPr>
        <w:t>צו הגבלה מינהלי או צו הגבלה שיפוטי יקבע תנאים, הגבלות או איסורים על השימוש במקום, לרבות סגירת המקום לתקופה הנקובה בצו, והכול במידה שלא תעלה על הנדרש בנסיבות העניין כדי למנוע המשך ביצוע עבירה במקום.</w:t>
      </w:r>
    </w:p>
    <w:p w:rsidR="000F2296" w:rsidRPr="000F2296" w:rsidRDefault="000F2296" w:rsidP="000F2296">
      <w:pPr>
        <w:pStyle w:val="P00"/>
        <w:spacing w:before="72"/>
        <w:ind w:left="0" w:right="1134"/>
        <w:rPr>
          <w:rStyle w:val="default"/>
          <w:rFonts w:cs="FrankRuehl"/>
          <w:rtl/>
        </w:rPr>
      </w:pPr>
      <w:r>
        <w:rPr>
          <w:lang w:val="he-IL"/>
        </w:rPr>
        <w:pict>
          <v:rect id="_x0000_s2314" style="position:absolute;left:0;text-align:left;margin-left:464.5pt;margin-top:8.05pt;width:75.05pt;height:18.7pt;z-index:251730944" o:allowincell="f" filled="f" stroked="f" strokecolor="lime" strokeweight=".25pt">
            <v:textbox style="mso-next-textbox:#_x0000_s2314" inset="0,0,0,0">
              <w:txbxContent>
                <w:p w:rsidR="000F2296" w:rsidRDefault="000F2296" w:rsidP="000F2296">
                  <w:pPr>
                    <w:spacing w:line="160" w:lineRule="exact"/>
                    <w:jc w:val="left"/>
                    <w:rPr>
                      <w:rFonts w:cs="Miriam"/>
                      <w:noProof/>
                      <w:szCs w:val="18"/>
                      <w:rtl/>
                    </w:rPr>
                  </w:pPr>
                  <w:r>
                    <w:rPr>
                      <w:rFonts w:cs="Miriam" w:hint="cs"/>
                      <w:szCs w:val="18"/>
                      <w:rtl/>
                    </w:rPr>
                    <w:t>(תיקון מס' 29) תשע"ח-2018</w:t>
                  </w:r>
                </w:p>
              </w:txbxContent>
            </v:textbox>
            <w10:anchorlock/>
          </v:rect>
        </w:pict>
      </w:r>
      <w:r>
        <w:rPr>
          <w:rtl/>
        </w:rPr>
        <w:tab/>
      </w:r>
      <w:r>
        <w:rPr>
          <w:rStyle w:val="default"/>
          <w:rFonts w:cs="FrankRuehl"/>
          <w:rtl/>
        </w:rPr>
        <w:t>(</w:t>
      </w:r>
      <w:r>
        <w:rPr>
          <w:rStyle w:val="default"/>
          <w:rFonts w:cs="FrankRuehl" w:hint="cs"/>
          <w:rtl/>
        </w:rPr>
        <w:t>ב</w:t>
      </w:r>
      <w:r w:rsidRPr="00F541E4">
        <w:rPr>
          <w:rStyle w:val="default"/>
          <w:rFonts w:cs="FrankRuehl" w:hint="cs"/>
          <w:rtl/>
        </w:rPr>
        <w:t>)</w:t>
      </w:r>
      <w:r>
        <w:rPr>
          <w:rStyle w:val="default"/>
          <w:rFonts w:cs="FrankRuehl"/>
          <w:rtl/>
        </w:rPr>
        <w:tab/>
      </w:r>
      <w:r w:rsidRPr="000F2296">
        <w:rPr>
          <w:rStyle w:val="default"/>
          <w:rFonts w:cs="FrankRuehl" w:hint="cs"/>
          <w:rtl/>
        </w:rPr>
        <w:t>צו הגבלה מינהלי או צו הגבלה שיפוטי יכול שיכלול גם דרישה למתן ערובה להבטחת קיום התנאים, ההגבלות או האיסורים שנקבעו בצו.</w:t>
      </w:r>
    </w:p>
    <w:p w:rsidR="000F2296" w:rsidRPr="000F2296" w:rsidRDefault="000F2296" w:rsidP="000F2296">
      <w:pPr>
        <w:pStyle w:val="P00"/>
        <w:spacing w:before="72"/>
        <w:ind w:left="0" w:right="1134"/>
        <w:rPr>
          <w:rStyle w:val="default"/>
          <w:rFonts w:cs="FrankRuehl" w:hint="cs"/>
          <w:rtl/>
        </w:rPr>
      </w:pPr>
      <w:r>
        <w:rPr>
          <w:lang w:val="he-IL"/>
        </w:rPr>
        <w:pict>
          <v:rect id="_x0000_s2313" style="position:absolute;left:0;text-align:left;margin-left:464.5pt;margin-top:8.05pt;width:75.05pt;height:18.7pt;z-index:251729920" o:allowincell="f" filled="f" stroked="f" strokecolor="lime" strokeweight=".25pt">
            <v:textbox style="mso-next-textbox:#_x0000_s2313" inset="0,0,0,0">
              <w:txbxContent>
                <w:p w:rsidR="000F2296" w:rsidRDefault="000F2296" w:rsidP="000F2296">
                  <w:pPr>
                    <w:spacing w:line="160" w:lineRule="exact"/>
                    <w:jc w:val="left"/>
                    <w:rPr>
                      <w:rFonts w:cs="Miriam"/>
                      <w:noProof/>
                      <w:szCs w:val="18"/>
                      <w:rtl/>
                    </w:rPr>
                  </w:pPr>
                  <w:r>
                    <w:rPr>
                      <w:rFonts w:cs="Miriam" w:hint="cs"/>
                      <w:szCs w:val="18"/>
                      <w:rtl/>
                    </w:rPr>
                    <w:t>(תיקון מס' 29) תשע"ח-2018</w:t>
                  </w:r>
                </w:p>
              </w:txbxContent>
            </v:textbox>
            <w10:anchorlock/>
          </v:rect>
        </w:pict>
      </w:r>
      <w:r>
        <w:rPr>
          <w:rtl/>
        </w:rPr>
        <w:tab/>
      </w:r>
      <w:r>
        <w:rPr>
          <w:rStyle w:val="default"/>
          <w:rFonts w:cs="FrankRuehl"/>
          <w:rtl/>
        </w:rPr>
        <w:t>(</w:t>
      </w:r>
      <w:r w:rsidRPr="000F2296">
        <w:rPr>
          <w:rStyle w:val="default"/>
          <w:rFonts w:cs="FrankRuehl" w:hint="cs"/>
          <w:rtl/>
        </w:rPr>
        <w:t>ג)</w:t>
      </w:r>
      <w:r w:rsidRPr="000F2296">
        <w:rPr>
          <w:rStyle w:val="default"/>
          <w:rFonts w:cs="FrankRuehl"/>
          <w:rtl/>
        </w:rPr>
        <w:tab/>
      </w:r>
      <w:r w:rsidRPr="000F2296">
        <w:rPr>
          <w:rStyle w:val="default"/>
          <w:rFonts w:cs="FrankRuehl" w:hint="cs"/>
          <w:rtl/>
        </w:rPr>
        <w:t xml:space="preserve">בסעיף זה, "ערובה" </w:t>
      </w:r>
      <w:r w:rsidRPr="000F2296">
        <w:rPr>
          <w:rStyle w:val="default"/>
          <w:rFonts w:cs="FrankRuehl"/>
          <w:rtl/>
        </w:rPr>
        <w:t>–</w:t>
      </w:r>
      <w:r w:rsidRPr="000F2296">
        <w:rPr>
          <w:rStyle w:val="default"/>
          <w:rFonts w:cs="FrankRuehl" w:hint="cs"/>
          <w:rtl/>
        </w:rPr>
        <w:t xml:space="preserve"> עירבון כספי או ערבות עצמית של הבעלים של המקום או המחזיק בו, בין לבדם ובין בצירוף ערבות מכל סוג שהוא, ערבות או עירבון כספי של ערבים, והכול כפי שיורה קצין המשטרה המוסמך או בית המשפט, בצו ההגבלה המינהלי או בצו ההגבלה השיפוטי, לפי העניין.</w:t>
      </w:r>
    </w:p>
    <w:p w:rsidR="009A33C4" w:rsidRPr="0085047B" w:rsidRDefault="009A33C4" w:rsidP="009A33C4">
      <w:pPr>
        <w:pStyle w:val="P00"/>
        <w:spacing w:before="0"/>
        <w:ind w:left="0" w:right="1134"/>
        <w:rPr>
          <w:rStyle w:val="default"/>
          <w:rFonts w:cs="FrankRuehl" w:hint="cs"/>
          <w:vanish/>
          <w:color w:val="FF0000"/>
          <w:szCs w:val="20"/>
          <w:shd w:val="clear" w:color="auto" w:fill="FFFF99"/>
          <w:rtl/>
        </w:rPr>
      </w:pPr>
      <w:bookmarkStart w:id="67" w:name="Rov187"/>
      <w:r w:rsidRPr="0085047B">
        <w:rPr>
          <w:rStyle w:val="default"/>
          <w:rFonts w:cs="FrankRuehl" w:hint="cs"/>
          <w:vanish/>
          <w:color w:val="FF0000"/>
          <w:szCs w:val="20"/>
          <w:shd w:val="clear" w:color="auto" w:fill="FFFF99"/>
          <w:rtl/>
        </w:rPr>
        <w:t>מיום 20.3.2016</w:t>
      </w:r>
    </w:p>
    <w:p w:rsidR="009A33C4" w:rsidRPr="0085047B" w:rsidRDefault="009A33C4" w:rsidP="009A33C4">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26</w:t>
      </w:r>
    </w:p>
    <w:p w:rsidR="009A33C4" w:rsidRPr="0085047B" w:rsidRDefault="009A33C4" w:rsidP="009A33C4">
      <w:pPr>
        <w:pStyle w:val="P00"/>
        <w:spacing w:before="0"/>
        <w:ind w:left="0" w:right="1134"/>
        <w:rPr>
          <w:rStyle w:val="default"/>
          <w:rFonts w:cs="FrankRuehl" w:hint="cs"/>
          <w:vanish/>
          <w:szCs w:val="20"/>
          <w:shd w:val="clear" w:color="auto" w:fill="FFFF99"/>
          <w:rtl/>
        </w:rPr>
      </w:pPr>
      <w:hyperlink r:id="rId208" w:history="1">
        <w:r w:rsidRPr="0085047B">
          <w:rPr>
            <w:rStyle w:val="Hyperlink"/>
            <w:rFonts w:hint="cs"/>
            <w:vanish/>
            <w:szCs w:val="20"/>
            <w:shd w:val="clear" w:color="auto" w:fill="FFFF99"/>
            <w:rtl/>
          </w:rPr>
          <w:t>ס"ח תשע"ו מס' 2538</w:t>
        </w:r>
      </w:hyperlink>
      <w:r w:rsidRPr="0085047B">
        <w:rPr>
          <w:rStyle w:val="default"/>
          <w:rFonts w:cs="FrankRuehl" w:hint="cs"/>
          <w:vanish/>
          <w:szCs w:val="20"/>
          <w:shd w:val="clear" w:color="auto" w:fill="FFFF99"/>
          <w:rtl/>
        </w:rPr>
        <w:t xml:space="preserve"> מיום 20.3.2016 עמ' 633 (</w:t>
      </w:r>
      <w:hyperlink r:id="rId209" w:history="1">
        <w:r w:rsidRPr="0085047B">
          <w:rPr>
            <w:rStyle w:val="Hyperlink"/>
            <w:rFonts w:hint="cs"/>
            <w:vanish/>
            <w:szCs w:val="20"/>
            <w:shd w:val="clear" w:color="auto" w:fill="FFFF99"/>
            <w:rtl/>
          </w:rPr>
          <w:t>ה"ח 1020</w:t>
        </w:r>
      </w:hyperlink>
      <w:r w:rsidRPr="0085047B">
        <w:rPr>
          <w:rStyle w:val="default"/>
          <w:rFonts w:cs="FrankRuehl" w:hint="cs"/>
          <w:vanish/>
          <w:szCs w:val="20"/>
          <w:shd w:val="clear" w:color="auto" w:fill="FFFF99"/>
          <w:rtl/>
        </w:rPr>
        <w:t xml:space="preserve">, </w:t>
      </w:r>
      <w:hyperlink r:id="rId210" w:history="1">
        <w:r w:rsidRPr="0085047B">
          <w:rPr>
            <w:rStyle w:val="Hyperlink"/>
            <w:rFonts w:hint="cs"/>
            <w:vanish/>
            <w:szCs w:val="20"/>
            <w:shd w:val="clear" w:color="auto" w:fill="FFFF99"/>
            <w:rtl/>
          </w:rPr>
          <w:t>ה"ח 565</w:t>
        </w:r>
      </w:hyperlink>
      <w:r w:rsidRPr="0085047B">
        <w:rPr>
          <w:rStyle w:val="default"/>
          <w:rFonts w:cs="FrankRuehl" w:hint="cs"/>
          <w:vanish/>
          <w:szCs w:val="20"/>
          <w:shd w:val="clear" w:color="auto" w:fill="FFFF99"/>
          <w:rtl/>
        </w:rPr>
        <w:t>)</w:t>
      </w:r>
    </w:p>
    <w:p w:rsidR="009A33C4" w:rsidRPr="0085047B" w:rsidRDefault="009A33C4" w:rsidP="003F07B1">
      <w:pPr>
        <w:pStyle w:val="P00"/>
        <w:spacing w:before="0"/>
        <w:ind w:left="0" w:right="1134"/>
        <w:rPr>
          <w:rStyle w:val="default"/>
          <w:rFonts w:cs="FrankRuehl"/>
          <w:vanish/>
          <w:szCs w:val="20"/>
          <w:shd w:val="clear" w:color="auto" w:fill="FFFF99"/>
          <w:rtl/>
        </w:rPr>
      </w:pPr>
      <w:r w:rsidRPr="0085047B">
        <w:rPr>
          <w:rStyle w:val="default"/>
          <w:rFonts w:cs="FrankRuehl" w:hint="cs"/>
          <w:b/>
          <w:bCs/>
          <w:vanish/>
          <w:szCs w:val="20"/>
          <w:shd w:val="clear" w:color="auto" w:fill="FFFF99"/>
          <w:rtl/>
        </w:rPr>
        <w:t>הוספת סעיף 12ב</w:t>
      </w:r>
      <w:r w:rsidR="003F07B1" w:rsidRPr="0085047B">
        <w:rPr>
          <w:rStyle w:val="default"/>
          <w:rFonts w:cs="FrankRuehl" w:hint="cs"/>
          <w:b/>
          <w:bCs/>
          <w:vanish/>
          <w:szCs w:val="20"/>
          <w:shd w:val="clear" w:color="auto" w:fill="FFFF99"/>
          <w:rtl/>
        </w:rPr>
        <w:t>7</w:t>
      </w:r>
    </w:p>
    <w:p w:rsidR="000A0740" w:rsidRPr="0085047B" w:rsidRDefault="000A0740" w:rsidP="000A0740">
      <w:pPr>
        <w:pStyle w:val="P00"/>
        <w:spacing w:before="0"/>
        <w:ind w:left="0" w:right="1134"/>
        <w:rPr>
          <w:rStyle w:val="default"/>
          <w:rFonts w:cs="FrankRuehl"/>
          <w:vanish/>
          <w:szCs w:val="20"/>
          <w:shd w:val="clear" w:color="auto" w:fill="FFFF99"/>
          <w:rtl/>
        </w:rPr>
      </w:pPr>
    </w:p>
    <w:p w:rsidR="000A0740" w:rsidRPr="0085047B" w:rsidRDefault="000A0740" w:rsidP="000A0740">
      <w:pPr>
        <w:pStyle w:val="P00"/>
        <w:spacing w:before="0"/>
        <w:ind w:left="0" w:right="1134"/>
        <w:rPr>
          <w:rStyle w:val="default"/>
          <w:rFonts w:cs="FrankRuehl"/>
          <w:vanish/>
          <w:color w:val="FF0000"/>
          <w:szCs w:val="20"/>
          <w:shd w:val="clear" w:color="auto" w:fill="FFFF99"/>
          <w:rtl/>
        </w:rPr>
      </w:pPr>
      <w:r w:rsidRPr="0085047B">
        <w:rPr>
          <w:rStyle w:val="default"/>
          <w:rFonts w:cs="FrankRuehl" w:hint="cs"/>
          <w:vanish/>
          <w:color w:val="FF0000"/>
          <w:szCs w:val="20"/>
          <w:shd w:val="clear" w:color="auto" w:fill="FFFF99"/>
          <w:rtl/>
        </w:rPr>
        <w:t>מיום 8.3.2018</w:t>
      </w:r>
    </w:p>
    <w:p w:rsidR="000A0740" w:rsidRPr="0085047B" w:rsidRDefault="000A0740" w:rsidP="000A0740">
      <w:pPr>
        <w:pStyle w:val="P00"/>
        <w:spacing w:before="0"/>
        <w:ind w:left="0" w:right="1134"/>
        <w:rPr>
          <w:rStyle w:val="default"/>
          <w:rFonts w:cs="FrankRuehl"/>
          <w:vanish/>
          <w:szCs w:val="20"/>
          <w:shd w:val="clear" w:color="auto" w:fill="FFFF99"/>
          <w:rtl/>
        </w:rPr>
      </w:pPr>
      <w:r w:rsidRPr="0085047B">
        <w:rPr>
          <w:rStyle w:val="default"/>
          <w:rFonts w:cs="FrankRuehl" w:hint="cs"/>
          <w:b/>
          <w:bCs/>
          <w:vanish/>
          <w:szCs w:val="20"/>
          <w:shd w:val="clear" w:color="auto" w:fill="FFFF99"/>
          <w:rtl/>
        </w:rPr>
        <w:t>תיקון מס' 29 והוראות שעה</w:t>
      </w:r>
    </w:p>
    <w:p w:rsidR="000A0740" w:rsidRPr="0085047B" w:rsidRDefault="000A0740" w:rsidP="000A0740">
      <w:pPr>
        <w:pStyle w:val="P00"/>
        <w:spacing w:before="0"/>
        <w:ind w:left="0" w:right="1134"/>
        <w:rPr>
          <w:rStyle w:val="default"/>
          <w:rFonts w:cs="FrankRuehl"/>
          <w:vanish/>
          <w:szCs w:val="20"/>
          <w:shd w:val="clear" w:color="auto" w:fill="FFFF99"/>
          <w:rtl/>
        </w:rPr>
      </w:pPr>
      <w:hyperlink r:id="rId211" w:history="1">
        <w:r w:rsidRPr="0085047B">
          <w:rPr>
            <w:rStyle w:val="Hyperlink"/>
            <w:rFonts w:hint="cs"/>
            <w:vanish/>
            <w:szCs w:val="20"/>
            <w:shd w:val="clear" w:color="auto" w:fill="FFFF99"/>
            <w:rtl/>
          </w:rPr>
          <w:t>ס"ח תשע"ח מס' 2697</w:t>
        </w:r>
      </w:hyperlink>
      <w:r w:rsidRPr="0085047B">
        <w:rPr>
          <w:rStyle w:val="default"/>
          <w:rFonts w:cs="FrankRuehl" w:hint="cs"/>
          <w:vanish/>
          <w:szCs w:val="20"/>
          <w:shd w:val="clear" w:color="auto" w:fill="FFFF99"/>
          <w:rtl/>
        </w:rPr>
        <w:t xml:space="preserve"> מיום 8.3.2018 עמ' 222 (</w:t>
      </w:r>
      <w:hyperlink r:id="rId212" w:history="1">
        <w:r w:rsidRPr="0085047B">
          <w:rPr>
            <w:rStyle w:val="Hyperlink"/>
            <w:rFonts w:hint="cs"/>
            <w:vanish/>
            <w:szCs w:val="20"/>
            <w:shd w:val="clear" w:color="auto" w:fill="FFFF99"/>
            <w:rtl/>
          </w:rPr>
          <w:t>ה"ח 1193</w:t>
        </w:r>
      </w:hyperlink>
      <w:r w:rsidRPr="0085047B">
        <w:rPr>
          <w:rStyle w:val="default"/>
          <w:rFonts w:cs="FrankRuehl" w:hint="cs"/>
          <w:vanish/>
          <w:szCs w:val="20"/>
          <w:shd w:val="clear" w:color="auto" w:fill="FFFF99"/>
          <w:rtl/>
        </w:rPr>
        <w:t>)</w:t>
      </w:r>
    </w:p>
    <w:p w:rsidR="000A0740" w:rsidRPr="0085047B" w:rsidRDefault="000A0740" w:rsidP="000A0740">
      <w:pPr>
        <w:pStyle w:val="P00"/>
        <w:ind w:left="0" w:right="1134"/>
        <w:rPr>
          <w:rStyle w:val="default"/>
          <w:rFonts w:cs="FrankRuehl"/>
          <w:vanish/>
          <w:sz w:val="22"/>
          <w:szCs w:val="22"/>
          <w:shd w:val="clear" w:color="auto" w:fill="FFFF99"/>
          <w:rtl/>
        </w:rPr>
      </w:pPr>
      <w:r w:rsidRPr="0085047B">
        <w:rPr>
          <w:rStyle w:val="default"/>
          <w:rFonts w:cs="FrankRuehl"/>
          <w:vanish/>
          <w:sz w:val="22"/>
          <w:szCs w:val="22"/>
          <w:shd w:val="clear" w:color="auto" w:fill="FFFF99"/>
          <w:rtl/>
        </w:rPr>
        <w:t>12</w:t>
      </w:r>
      <w:r w:rsidRPr="0085047B">
        <w:rPr>
          <w:rStyle w:val="default"/>
          <w:rFonts w:cs="FrankRuehl" w:hint="cs"/>
          <w:vanish/>
          <w:sz w:val="22"/>
          <w:szCs w:val="22"/>
          <w:shd w:val="clear" w:color="auto" w:fill="FFFF99"/>
          <w:rtl/>
        </w:rPr>
        <w:t>ב7.</w:t>
      </w:r>
      <w:r w:rsidRPr="0085047B">
        <w:rPr>
          <w:rStyle w:val="default"/>
          <w:rFonts w:cs="FrankRuehl" w:hint="cs"/>
          <w:vanish/>
          <w:sz w:val="22"/>
          <w:szCs w:val="22"/>
          <w:shd w:val="clear" w:color="auto" w:fill="FFFF99"/>
          <w:rtl/>
        </w:rPr>
        <w:tab/>
      </w:r>
      <w:r w:rsidRPr="0085047B">
        <w:rPr>
          <w:rStyle w:val="default"/>
          <w:rFonts w:cs="FrankRuehl" w:hint="cs"/>
          <w:vanish/>
          <w:sz w:val="22"/>
          <w:szCs w:val="22"/>
          <w:u w:val="single"/>
          <w:shd w:val="clear" w:color="auto" w:fill="FFFF99"/>
          <w:rtl/>
        </w:rPr>
        <w:t>(א)</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צו הגבלה מינהלי או צו הגבלה שיפוטי יקבע תנאים, הגבלות או איסורים על השימוש במקום, לרבות סגירת המקום לתקופה הנקובה בצו, והכול במידה שלא תעלה על הנדרש בנסיבות העניין כדי למנוע המשך ביצוע עבירה במקום.</w:t>
      </w:r>
    </w:p>
    <w:p w:rsidR="000A0740" w:rsidRPr="0085047B" w:rsidRDefault="000A0740" w:rsidP="000A0740">
      <w:pPr>
        <w:pStyle w:val="P00"/>
        <w:spacing w:before="0"/>
        <w:ind w:left="0" w:right="1134"/>
        <w:rPr>
          <w:rStyle w:val="default"/>
          <w:rFonts w:cs="FrankRuehl"/>
          <w:vanish/>
          <w:sz w:val="22"/>
          <w:szCs w:val="22"/>
          <w:shd w:val="clear" w:color="auto" w:fill="FFFF99"/>
          <w:rtl/>
        </w:rPr>
      </w:pPr>
      <w:r w:rsidRPr="0085047B">
        <w:rPr>
          <w:rStyle w:val="default"/>
          <w:rFonts w:cs="FrankRuehl"/>
          <w:vanish/>
          <w:sz w:val="22"/>
          <w:szCs w:val="22"/>
          <w:shd w:val="clear" w:color="auto" w:fill="FFFF99"/>
          <w:rtl/>
        </w:rPr>
        <w:tab/>
      </w:r>
      <w:r w:rsidRPr="0085047B">
        <w:rPr>
          <w:rStyle w:val="default"/>
          <w:rFonts w:cs="FrankRuehl" w:hint="cs"/>
          <w:vanish/>
          <w:sz w:val="22"/>
          <w:szCs w:val="22"/>
          <w:u w:val="single"/>
          <w:shd w:val="clear" w:color="auto" w:fill="FFFF99"/>
          <w:rtl/>
        </w:rPr>
        <w:t>(ב)</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צו הגבלה מינהלי או צו הגבלה שיפוטי יכול שיכלול גם דרישה למתן ערובה להבטחת קיום התנאים, ההגבלות או האיסורים שנקבעו בצו.</w:t>
      </w:r>
    </w:p>
    <w:p w:rsidR="000A0740" w:rsidRPr="000F2296" w:rsidRDefault="000A0740" w:rsidP="000F2296">
      <w:pPr>
        <w:pStyle w:val="P00"/>
        <w:spacing w:before="0"/>
        <w:ind w:left="0" w:right="1134"/>
        <w:rPr>
          <w:rStyle w:val="default"/>
          <w:rFonts w:cs="FrankRuehl" w:hint="cs"/>
          <w:sz w:val="2"/>
          <w:szCs w:val="2"/>
          <w:rtl/>
        </w:rPr>
      </w:pPr>
      <w:r w:rsidRPr="0085047B">
        <w:rPr>
          <w:rStyle w:val="default"/>
          <w:rFonts w:cs="FrankRuehl"/>
          <w:vanish/>
          <w:sz w:val="22"/>
          <w:szCs w:val="22"/>
          <w:shd w:val="clear" w:color="auto" w:fill="FFFF99"/>
          <w:rtl/>
        </w:rPr>
        <w:tab/>
      </w:r>
      <w:r w:rsidRPr="0085047B">
        <w:rPr>
          <w:rStyle w:val="default"/>
          <w:rFonts w:cs="FrankRuehl" w:hint="cs"/>
          <w:vanish/>
          <w:sz w:val="22"/>
          <w:szCs w:val="22"/>
          <w:u w:val="single"/>
          <w:shd w:val="clear" w:color="auto" w:fill="FFFF99"/>
          <w:rtl/>
        </w:rPr>
        <w:t>(ג)</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 xml:space="preserve">בסעיף זה, "ערובה" </w:t>
      </w:r>
      <w:r w:rsidR="000F2296"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 xml:space="preserve"> </w:t>
      </w:r>
      <w:r w:rsidR="000F2296" w:rsidRPr="0085047B">
        <w:rPr>
          <w:rStyle w:val="default"/>
          <w:rFonts w:cs="FrankRuehl" w:hint="cs"/>
          <w:vanish/>
          <w:sz w:val="22"/>
          <w:szCs w:val="22"/>
          <w:u w:val="single"/>
          <w:shd w:val="clear" w:color="auto" w:fill="FFFF99"/>
          <w:rtl/>
        </w:rPr>
        <w:t>עירבון כספי או ערבות עצמית של הבעלים של המקום או המחזיק בו, בין לבדם ובין בצירוף ערבות מכל סוג שהוא, ערבות או עירבון כספי של ערבים, והכול כפי שיורה קצין המשטרה המוסמך או בית המשפט, בצו ההגבלה המינהלי או בצו ההגבלה השיפוטי, לפי העניין.</w:t>
      </w:r>
      <w:bookmarkEnd w:id="67"/>
    </w:p>
    <w:p w:rsidR="009A33C4" w:rsidRDefault="009A33C4" w:rsidP="003F07B1">
      <w:pPr>
        <w:pStyle w:val="P00"/>
        <w:spacing w:before="72"/>
        <w:ind w:left="0" w:right="1134"/>
        <w:rPr>
          <w:rStyle w:val="default"/>
          <w:rFonts w:cs="FrankRuehl" w:hint="cs"/>
          <w:rtl/>
        </w:rPr>
      </w:pPr>
      <w:bookmarkStart w:id="68" w:name="Seif72"/>
      <w:bookmarkEnd w:id="68"/>
      <w:r>
        <w:rPr>
          <w:rFonts w:cs="Miriam"/>
          <w:sz w:val="32"/>
          <w:szCs w:val="32"/>
          <w:lang w:val="he-IL"/>
        </w:rPr>
        <w:pict>
          <v:rect id="_x0000_s2277" style="position:absolute;left:0;text-align:left;margin-left:465.6pt;margin-top:8.05pt;width:73.95pt;height:34.35pt;z-index:251705344" o:allowincell="f" filled="f" stroked="f" strokecolor="lime" strokeweight=".25pt">
            <v:textbox style="mso-next-textbox:#_x0000_s2277" inset="0,0,0,0">
              <w:txbxContent>
                <w:p w:rsidR="00C14270" w:rsidRDefault="003F07B1" w:rsidP="009A33C4">
                  <w:pPr>
                    <w:spacing w:line="160" w:lineRule="exact"/>
                    <w:jc w:val="left"/>
                    <w:rPr>
                      <w:rFonts w:cs="Miriam" w:hint="cs"/>
                      <w:szCs w:val="18"/>
                      <w:rtl/>
                    </w:rPr>
                  </w:pPr>
                  <w:r>
                    <w:rPr>
                      <w:rFonts w:cs="Miriam" w:hint="cs"/>
                      <w:szCs w:val="18"/>
                      <w:rtl/>
                    </w:rPr>
                    <w:t>ביצוע צו הגבלת שימוש במקום</w:t>
                  </w:r>
                </w:p>
                <w:p w:rsidR="00C14270" w:rsidRDefault="00C14270" w:rsidP="009A33C4">
                  <w:pPr>
                    <w:spacing w:line="160" w:lineRule="exact"/>
                    <w:jc w:val="left"/>
                    <w:rPr>
                      <w:rFonts w:cs="Miriam"/>
                      <w:b/>
                      <w:noProof/>
                      <w:szCs w:val="18"/>
                      <w:rtl/>
                    </w:rPr>
                  </w:pPr>
                  <w:r>
                    <w:rPr>
                      <w:rFonts w:cs="Miriam" w:hint="cs"/>
                      <w:b/>
                      <w:sz w:val="20"/>
                      <w:szCs w:val="18"/>
                      <w:rtl/>
                    </w:rPr>
                    <w:t>(תיקון מס' 26) תשע"ו-2016</w:t>
                  </w:r>
                </w:p>
              </w:txbxContent>
            </v:textbox>
            <w10:anchorlock/>
          </v:rect>
        </w:pict>
      </w:r>
      <w:r>
        <w:rPr>
          <w:rStyle w:val="default"/>
          <w:rFonts w:cs="Miriam"/>
          <w:sz w:val="32"/>
          <w:szCs w:val="32"/>
          <w:rtl/>
        </w:rPr>
        <w:t>12</w:t>
      </w:r>
      <w:r>
        <w:rPr>
          <w:rStyle w:val="default"/>
          <w:rFonts w:cs="FrankRuehl" w:hint="cs"/>
          <w:rtl/>
        </w:rPr>
        <w:t>ב</w:t>
      </w:r>
      <w:r w:rsidR="003F07B1">
        <w:rPr>
          <w:rStyle w:val="default"/>
          <w:rFonts w:cs="FrankRuehl" w:hint="cs"/>
          <w:rtl/>
        </w:rPr>
        <w:t>8</w:t>
      </w:r>
      <w:r>
        <w:rPr>
          <w:rStyle w:val="default"/>
          <w:rFonts w:cs="FrankRuehl" w:hint="cs"/>
          <w:rtl/>
        </w:rPr>
        <w:t>.</w:t>
      </w:r>
      <w:r>
        <w:rPr>
          <w:rStyle w:val="default"/>
          <w:rFonts w:cs="FrankRuehl" w:hint="cs"/>
          <w:rtl/>
        </w:rPr>
        <w:tab/>
      </w:r>
      <w:r w:rsidR="003F07B1">
        <w:rPr>
          <w:rStyle w:val="default"/>
          <w:rFonts w:cs="FrankRuehl" w:hint="cs"/>
          <w:rtl/>
        </w:rPr>
        <w:t>ניתן צו הגבלה מינהלי או צו הגבלה שיפוטי, רשאי שוטר להיכנס למקום שלגביו ניתן הצו ולנקוט אמצעים סבירים, לרבות שימוש בכוח, הדרושים כדי להבטיח את קיום הצו.</w:t>
      </w:r>
    </w:p>
    <w:p w:rsidR="009A33C4" w:rsidRPr="0085047B" w:rsidRDefault="009A33C4" w:rsidP="009A33C4">
      <w:pPr>
        <w:pStyle w:val="P00"/>
        <w:spacing w:before="0"/>
        <w:ind w:left="0" w:right="1134"/>
        <w:rPr>
          <w:rStyle w:val="default"/>
          <w:rFonts w:cs="FrankRuehl" w:hint="cs"/>
          <w:vanish/>
          <w:color w:val="FF0000"/>
          <w:szCs w:val="20"/>
          <w:shd w:val="clear" w:color="auto" w:fill="FFFF99"/>
          <w:rtl/>
        </w:rPr>
      </w:pPr>
      <w:bookmarkStart w:id="69" w:name="Rov154"/>
      <w:r w:rsidRPr="0085047B">
        <w:rPr>
          <w:rStyle w:val="default"/>
          <w:rFonts w:cs="FrankRuehl" w:hint="cs"/>
          <w:vanish/>
          <w:color w:val="FF0000"/>
          <w:szCs w:val="20"/>
          <w:shd w:val="clear" w:color="auto" w:fill="FFFF99"/>
          <w:rtl/>
        </w:rPr>
        <w:t>מיום 20.3.2016</w:t>
      </w:r>
    </w:p>
    <w:p w:rsidR="009A33C4" w:rsidRPr="0085047B" w:rsidRDefault="009A33C4" w:rsidP="009A33C4">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26</w:t>
      </w:r>
    </w:p>
    <w:p w:rsidR="009A33C4" w:rsidRPr="0085047B" w:rsidRDefault="009A33C4" w:rsidP="009A33C4">
      <w:pPr>
        <w:pStyle w:val="P00"/>
        <w:spacing w:before="0"/>
        <w:ind w:left="0" w:right="1134"/>
        <w:rPr>
          <w:rStyle w:val="default"/>
          <w:rFonts w:cs="FrankRuehl" w:hint="cs"/>
          <w:vanish/>
          <w:szCs w:val="20"/>
          <w:shd w:val="clear" w:color="auto" w:fill="FFFF99"/>
          <w:rtl/>
        </w:rPr>
      </w:pPr>
      <w:hyperlink r:id="rId213" w:history="1">
        <w:r w:rsidRPr="0085047B">
          <w:rPr>
            <w:rStyle w:val="Hyperlink"/>
            <w:rFonts w:hint="cs"/>
            <w:vanish/>
            <w:szCs w:val="20"/>
            <w:shd w:val="clear" w:color="auto" w:fill="FFFF99"/>
            <w:rtl/>
          </w:rPr>
          <w:t>ס"ח תשע"ו מס' 2538</w:t>
        </w:r>
      </w:hyperlink>
      <w:r w:rsidRPr="0085047B">
        <w:rPr>
          <w:rStyle w:val="default"/>
          <w:rFonts w:cs="FrankRuehl" w:hint="cs"/>
          <w:vanish/>
          <w:szCs w:val="20"/>
          <w:shd w:val="clear" w:color="auto" w:fill="FFFF99"/>
          <w:rtl/>
        </w:rPr>
        <w:t xml:space="preserve"> מיום 20.3.2016 עמ' 633 (</w:t>
      </w:r>
      <w:hyperlink r:id="rId214" w:history="1">
        <w:r w:rsidRPr="0085047B">
          <w:rPr>
            <w:rStyle w:val="Hyperlink"/>
            <w:rFonts w:hint="cs"/>
            <w:vanish/>
            <w:szCs w:val="20"/>
            <w:shd w:val="clear" w:color="auto" w:fill="FFFF99"/>
            <w:rtl/>
          </w:rPr>
          <w:t>ה"ח 1020</w:t>
        </w:r>
      </w:hyperlink>
      <w:r w:rsidRPr="0085047B">
        <w:rPr>
          <w:rStyle w:val="default"/>
          <w:rFonts w:cs="FrankRuehl" w:hint="cs"/>
          <w:vanish/>
          <w:szCs w:val="20"/>
          <w:shd w:val="clear" w:color="auto" w:fill="FFFF99"/>
          <w:rtl/>
        </w:rPr>
        <w:t xml:space="preserve">, </w:t>
      </w:r>
      <w:hyperlink r:id="rId215" w:history="1">
        <w:r w:rsidRPr="0085047B">
          <w:rPr>
            <w:rStyle w:val="Hyperlink"/>
            <w:rFonts w:hint="cs"/>
            <w:vanish/>
            <w:szCs w:val="20"/>
            <w:shd w:val="clear" w:color="auto" w:fill="FFFF99"/>
            <w:rtl/>
          </w:rPr>
          <w:t>ה"ח 565</w:t>
        </w:r>
      </w:hyperlink>
      <w:r w:rsidRPr="0085047B">
        <w:rPr>
          <w:rStyle w:val="default"/>
          <w:rFonts w:cs="FrankRuehl" w:hint="cs"/>
          <w:vanish/>
          <w:szCs w:val="20"/>
          <w:shd w:val="clear" w:color="auto" w:fill="FFFF99"/>
          <w:rtl/>
        </w:rPr>
        <w:t>)</w:t>
      </w:r>
    </w:p>
    <w:p w:rsidR="009A33C4" w:rsidRPr="003F07B1" w:rsidRDefault="009A33C4" w:rsidP="003F07B1">
      <w:pPr>
        <w:pStyle w:val="P00"/>
        <w:spacing w:before="0"/>
        <w:ind w:left="0" w:right="1134"/>
        <w:rPr>
          <w:rStyle w:val="default"/>
          <w:rFonts w:cs="FrankRuehl" w:hint="cs"/>
          <w:sz w:val="2"/>
          <w:szCs w:val="2"/>
          <w:rtl/>
        </w:rPr>
      </w:pPr>
      <w:r w:rsidRPr="0085047B">
        <w:rPr>
          <w:rStyle w:val="default"/>
          <w:rFonts w:cs="FrankRuehl" w:hint="cs"/>
          <w:b/>
          <w:bCs/>
          <w:vanish/>
          <w:szCs w:val="20"/>
          <w:shd w:val="clear" w:color="auto" w:fill="FFFF99"/>
          <w:rtl/>
        </w:rPr>
        <w:t>הוספת סעיף 12ב</w:t>
      </w:r>
      <w:r w:rsidR="003F07B1" w:rsidRPr="0085047B">
        <w:rPr>
          <w:rStyle w:val="default"/>
          <w:rFonts w:cs="FrankRuehl" w:hint="cs"/>
          <w:b/>
          <w:bCs/>
          <w:vanish/>
          <w:szCs w:val="20"/>
          <w:shd w:val="clear" w:color="auto" w:fill="FFFF99"/>
          <w:rtl/>
        </w:rPr>
        <w:t>8</w:t>
      </w:r>
      <w:bookmarkEnd w:id="69"/>
    </w:p>
    <w:p w:rsidR="009A33C4" w:rsidRDefault="009A33C4" w:rsidP="0080601F">
      <w:pPr>
        <w:pStyle w:val="P00"/>
        <w:spacing w:before="72"/>
        <w:ind w:left="0" w:right="1134"/>
        <w:rPr>
          <w:rStyle w:val="default"/>
          <w:rFonts w:cs="FrankRuehl" w:hint="cs"/>
          <w:rtl/>
        </w:rPr>
      </w:pPr>
      <w:bookmarkStart w:id="70" w:name="Seif73"/>
      <w:bookmarkEnd w:id="70"/>
      <w:r>
        <w:rPr>
          <w:rFonts w:cs="Miriam"/>
          <w:sz w:val="32"/>
          <w:szCs w:val="32"/>
          <w:lang w:val="he-IL"/>
        </w:rPr>
        <w:pict>
          <v:rect id="_x0000_s2278" style="position:absolute;left:0;text-align:left;margin-left:465.6pt;margin-top:8.05pt;width:73.95pt;height:34.05pt;z-index:251706368" o:allowincell="f" filled="f" stroked="f" strokecolor="lime" strokeweight=".25pt">
            <v:textbox style="mso-next-textbox:#_x0000_s2278" inset="0,0,0,0">
              <w:txbxContent>
                <w:p w:rsidR="00C14270" w:rsidRDefault="0080601F" w:rsidP="009A33C4">
                  <w:pPr>
                    <w:spacing w:line="160" w:lineRule="exact"/>
                    <w:jc w:val="left"/>
                    <w:rPr>
                      <w:rFonts w:cs="Miriam" w:hint="cs"/>
                      <w:szCs w:val="18"/>
                      <w:rtl/>
                    </w:rPr>
                  </w:pPr>
                  <w:r>
                    <w:rPr>
                      <w:rFonts w:cs="Miriam" w:hint="cs"/>
                      <w:szCs w:val="18"/>
                      <w:rtl/>
                    </w:rPr>
                    <w:t>צו התליית רישיון או היתר עיסוק</w:t>
                  </w:r>
                </w:p>
                <w:p w:rsidR="00C14270" w:rsidRDefault="00C14270" w:rsidP="009A33C4">
                  <w:pPr>
                    <w:spacing w:line="160" w:lineRule="exact"/>
                    <w:jc w:val="left"/>
                    <w:rPr>
                      <w:rFonts w:cs="Miriam"/>
                      <w:b/>
                      <w:noProof/>
                      <w:szCs w:val="18"/>
                      <w:rtl/>
                    </w:rPr>
                  </w:pPr>
                  <w:r>
                    <w:rPr>
                      <w:rFonts w:cs="Miriam" w:hint="cs"/>
                      <w:b/>
                      <w:sz w:val="20"/>
                      <w:szCs w:val="18"/>
                      <w:rtl/>
                    </w:rPr>
                    <w:t>(תיקון מס' 26) תשע"ו-2016</w:t>
                  </w:r>
                </w:p>
              </w:txbxContent>
            </v:textbox>
            <w10:anchorlock/>
          </v:rect>
        </w:pict>
      </w:r>
      <w:r>
        <w:rPr>
          <w:rStyle w:val="default"/>
          <w:rFonts w:cs="Miriam"/>
          <w:sz w:val="32"/>
          <w:szCs w:val="32"/>
          <w:rtl/>
        </w:rPr>
        <w:t>12</w:t>
      </w:r>
      <w:r>
        <w:rPr>
          <w:rStyle w:val="default"/>
          <w:rFonts w:cs="FrankRuehl" w:hint="cs"/>
          <w:rtl/>
        </w:rPr>
        <w:t>ב</w:t>
      </w:r>
      <w:r w:rsidR="003F07B1">
        <w:rPr>
          <w:rStyle w:val="default"/>
          <w:rFonts w:cs="FrankRuehl" w:hint="cs"/>
          <w:rtl/>
        </w:rPr>
        <w:t>9</w:t>
      </w:r>
      <w:r>
        <w:rPr>
          <w:rStyle w:val="default"/>
          <w:rFonts w:cs="FrankRuehl" w:hint="cs"/>
          <w:rtl/>
        </w:rPr>
        <w:t>.</w:t>
      </w:r>
      <w:r>
        <w:rPr>
          <w:rStyle w:val="default"/>
          <w:rFonts w:cs="FrankRuehl" w:hint="cs"/>
          <w:rtl/>
        </w:rPr>
        <w:tab/>
      </w:r>
      <w:r w:rsidR="0080601F">
        <w:rPr>
          <w:rStyle w:val="default"/>
          <w:rFonts w:cs="FrankRuehl" w:hint="cs"/>
          <w:rtl/>
        </w:rPr>
        <w:t>(א)</w:t>
      </w:r>
      <w:r w:rsidR="0080601F">
        <w:rPr>
          <w:rStyle w:val="default"/>
          <w:rFonts w:cs="FrankRuehl" w:hint="cs"/>
          <w:rtl/>
        </w:rPr>
        <w:tab/>
        <w:t>בית משפט רשאי, על פי בקשה בכתב של הממונה על החקירה, לצוות על התליית רישיון או היתר עיסוק שניתנו לפי כל דין, של מי שחשוד בביצוע עבירה כאמור בסעיפים 12ב2 או 12ב3, בעיסוק הקשור בעבירה, אם מתקיים יסוד סביר לחשש שהמשך העיסוק מהווה סכנה לשלום הציבור או לביטחונו או עלול להקל על ביצוע עבירה דומה, לתקופה שיקבע בצו, ורשאי הוא להאריך את תוקפו של הצו לתקופות נוספות, ובלבד שסך כל התקופות לא יעלה על 30 ימים.</w:t>
      </w:r>
    </w:p>
    <w:p w:rsidR="0080601F" w:rsidRDefault="0080601F" w:rsidP="0080601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942148">
        <w:rPr>
          <w:rStyle w:val="default"/>
          <w:rFonts w:cs="FrankRuehl" w:hint="cs"/>
          <w:rtl/>
        </w:rPr>
        <w:t>הוגש כתב אישום בעבירה לפי סעיפים 12ב2 או 12ב3, רשאי בית המשפט לבקשת תובע, לתת צו כאמור בסעיף קטן (א) עד תום ההליכים או עד למועד מוקדם יותר שיקבע, אם שוכנע כי קיים יסוד סביר לחשש שהמשך העיסוק הקשור בעבירה מהווה סכנה לשלום הציבור או לביטחונו או עלול להקל על ביצוע עבירה דומה.</w:t>
      </w:r>
    </w:p>
    <w:p w:rsidR="00942148" w:rsidRDefault="00942148" w:rsidP="0080601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הממונה על החקירה, תובע וחשוד או נאשם שניתן נגדו צו לפי סעיפים קטנים (א) או (ב), רשאים לערער על החלטת בית המשפט לפי סעיפים קטנים (א) או (ב), בתוך 30 ימים ממועד מתן ההחלטה, לפני בית משפט שלערעור אשר ידון בערעור בשופט אחד.</w:t>
      </w:r>
    </w:p>
    <w:p w:rsidR="009A33C4" w:rsidRPr="0085047B" w:rsidRDefault="009A33C4" w:rsidP="009A33C4">
      <w:pPr>
        <w:pStyle w:val="P00"/>
        <w:spacing w:before="0"/>
        <w:ind w:left="0" w:right="1134"/>
        <w:rPr>
          <w:rStyle w:val="default"/>
          <w:rFonts w:cs="FrankRuehl" w:hint="cs"/>
          <w:vanish/>
          <w:color w:val="FF0000"/>
          <w:szCs w:val="20"/>
          <w:shd w:val="clear" w:color="auto" w:fill="FFFF99"/>
          <w:rtl/>
        </w:rPr>
      </w:pPr>
      <w:bookmarkStart w:id="71" w:name="Rov155"/>
      <w:r w:rsidRPr="0085047B">
        <w:rPr>
          <w:rStyle w:val="default"/>
          <w:rFonts w:cs="FrankRuehl" w:hint="cs"/>
          <w:vanish/>
          <w:color w:val="FF0000"/>
          <w:szCs w:val="20"/>
          <w:shd w:val="clear" w:color="auto" w:fill="FFFF99"/>
          <w:rtl/>
        </w:rPr>
        <w:t>מיום 20.3.2016</w:t>
      </w:r>
    </w:p>
    <w:p w:rsidR="009A33C4" w:rsidRPr="0085047B" w:rsidRDefault="009A33C4" w:rsidP="009A33C4">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26</w:t>
      </w:r>
    </w:p>
    <w:p w:rsidR="009A33C4" w:rsidRPr="0085047B" w:rsidRDefault="009A33C4" w:rsidP="009A33C4">
      <w:pPr>
        <w:pStyle w:val="P00"/>
        <w:spacing w:before="0"/>
        <w:ind w:left="0" w:right="1134"/>
        <w:rPr>
          <w:rStyle w:val="default"/>
          <w:rFonts w:cs="FrankRuehl" w:hint="cs"/>
          <w:vanish/>
          <w:szCs w:val="20"/>
          <w:shd w:val="clear" w:color="auto" w:fill="FFFF99"/>
          <w:rtl/>
        </w:rPr>
      </w:pPr>
      <w:hyperlink r:id="rId216" w:history="1">
        <w:r w:rsidRPr="0085047B">
          <w:rPr>
            <w:rStyle w:val="Hyperlink"/>
            <w:rFonts w:hint="cs"/>
            <w:vanish/>
            <w:szCs w:val="20"/>
            <w:shd w:val="clear" w:color="auto" w:fill="FFFF99"/>
            <w:rtl/>
          </w:rPr>
          <w:t>ס"ח תשע"ו מס' 2538</w:t>
        </w:r>
      </w:hyperlink>
      <w:r w:rsidRPr="0085047B">
        <w:rPr>
          <w:rStyle w:val="default"/>
          <w:rFonts w:cs="FrankRuehl" w:hint="cs"/>
          <w:vanish/>
          <w:szCs w:val="20"/>
          <w:shd w:val="clear" w:color="auto" w:fill="FFFF99"/>
          <w:rtl/>
        </w:rPr>
        <w:t xml:space="preserve"> מיום 20.3.2016 עמ' 633 (</w:t>
      </w:r>
      <w:hyperlink r:id="rId217" w:history="1">
        <w:r w:rsidRPr="0085047B">
          <w:rPr>
            <w:rStyle w:val="Hyperlink"/>
            <w:rFonts w:hint="cs"/>
            <w:vanish/>
            <w:szCs w:val="20"/>
            <w:shd w:val="clear" w:color="auto" w:fill="FFFF99"/>
            <w:rtl/>
          </w:rPr>
          <w:t>ה"ח 1020</w:t>
        </w:r>
      </w:hyperlink>
      <w:r w:rsidRPr="0085047B">
        <w:rPr>
          <w:rStyle w:val="default"/>
          <w:rFonts w:cs="FrankRuehl" w:hint="cs"/>
          <w:vanish/>
          <w:szCs w:val="20"/>
          <w:shd w:val="clear" w:color="auto" w:fill="FFFF99"/>
          <w:rtl/>
        </w:rPr>
        <w:t xml:space="preserve">, </w:t>
      </w:r>
      <w:hyperlink r:id="rId218" w:history="1">
        <w:r w:rsidRPr="0085047B">
          <w:rPr>
            <w:rStyle w:val="Hyperlink"/>
            <w:rFonts w:hint="cs"/>
            <w:vanish/>
            <w:szCs w:val="20"/>
            <w:shd w:val="clear" w:color="auto" w:fill="FFFF99"/>
            <w:rtl/>
          </w:rPr>
          <w:t>ה"ח 565</w:t>
        </w:r>
      </w:hyperlink>
      <w:r w:rsidRPr="0085047B">
        <w:rPr>
          <w:rStyle w:val="default"/>
          <w:rFonts w:cs="FrankRuehl" w:hint="cs"/>
          <w:vanish/>
          <w:szCs w:val="20"/>
          <w:shd w:val="clear" w:color="auto" w:fill="FFFF99"/>
          <w:rtl/>
        </w:rPr>
        <w:t>)</w:t>
      </w:r>
    </w:p>
    <w:p w:rsidR="009A33C4" w:rsidRPr="00D33567" w:rsidRDefault="009A33C4" w:rsidP="00D33567">
      <w:pPr>
        <w:pStyle w:val="P00"/>
        <w:spacing w:before="0"/>
        <w:ind w:left="0" w:right="1134"/>
        <w:rPr>
          <w:rStyle w:val="default"/>
          <w:rFonts w:cs="FrankRuehl" w:hint="cs"/>
          <w:sz w:val="2"/>
          <w:szCs w:val="2"/>
          <w:rtl/>
        </w:rPr>
      </w:pPr>
      <w:r w:rsidRPr="0085047B">
        <w:rPr>
          <w:rStyle w:val="default"/>
          <w:rFonts w:cs="FrankRuehl" w:hint="cs"/>
          <w:b/>
          <w:bCs/>
          <w:vanish/>
          <w:szCs w:val="20"/>
          <w:shd w:val="clear" w:color="auto" w:fill="FFFF99"/>
          <w:rtl/>
        </w:rPr>
        <w:t>הוספת סעיף 12ב</w:t>
      </w:r>
      <w:r w:rsidR="003F07B1" w:rsidRPr="0085047B">
        <w:rPr>
          <w:rStyle w:val="default"/>
          <w:rFonts w:cs="FrankRuehl" w:hint="cs"/>
          <w:b/>
          <w:bCs/>
          <w:vanish/>
          <w:szCs w:val="20"/>
          <w:shd w:val="clear" w:color="auto" w:fill="FFFF99"/>
          <w:rtl/>
        </w:rPr>
        <w:t>9</w:t>
      </w:r>
      <w:bookmarkEnd w:id="71"/>
    </w:p>
    <w:p w:rsidR="009A33C4" w:rsidRDefault="009A33C4" w:rsidP="005650C0">
      <w:pPr>
        <w:pStyle w:val="P00"/>
        <w:spacing w:before="72"/>
        <w:ind w:left="0" w:right="1134"/>
        <w:rPr>
          <w:rStyle w:val="default"/>
          <w:rFonts w:cs="FrankRuehl" w:hint="cs"/>
          <w:rtl/>
        </w:rPr>
      </w:pPr>
      <w:bookmarkStart w:id="72" w:name="Seif74"/>
      <w:bookmarkEnd w:id="72"/>
      <w:r>
        <w:rPr>
          <w:rFonts w:cs="Miriam"/>
          <w:sz w:val="32"/>
          <w:szCs w:val="32"/>
          <w:lang w:val="he-IL"/>
        </w:rPr>
        <w:pict>
          <v:rect id="_x0000_s2279" style="position:absolute;left:0;text-align:left;margin-left:465.6pt;margin-top:8.05pt;width:73.95pt;height:42.1pt;z-index:251707392" o:allowincell="f" filled="f" stroked="f" strokecolor="lime" strokeweight=".25pt">
            <v:textbox style="mso-next-textbox:#_x0000_s2279" inset="0,0,0,0">
              <w:txbxContent>
                <w:p w:rsidR="00C14270" w:rsidRDefault="005650C0" w:rsidP="009A33C4">
                  <w:pPr>
                    <w:spacing w:line="160" w:lineRule="exact"/>
                    <w:jc w:val="left"/>
                    <w:rPr>
                      <w:rFonts w:cs="Miriam" w:hint="cs"/>
                      <w:szCs w:val="18"/>
                      <w:rtl/>
                    </w:rPr>
                  </w:pPr>
                  <w:r>
                    <w:rPr>
                      <w:rFonts w:cs="Miriam" w:hint="cs"/>
                      <w:szCs w:val="18"/>
                      <w:rtl/>
                    </w:rPr>
                    <w:t>הטלת עונש של התליית רישיון או היתר עיסוק</w:t>
                  </w:r>
                </w:p>
                <w:p w:rsidR="00C14270" w:rsidRDefault="00C14270" w:rsidP="009A33C4">
                  <w:pPr>
                    <w:spacing w:line="160" w:lineRule="exact"/>
                    <w:jc w:val="left"/>
                    <w:rPr>
                      <w:rFonts w:cs="Miriam"/>
                      <w:b/>
                      <w:noProof/>
                      <w:szCs w:val="18"/>
                      <w:rtl/>
                    </w:rPr>
                  </w:pPr>
                  <w:r>
                    <w:rPr>
                      <w:rFonts w:cs="Miriam" w:hint="cs"/>
                      <w:b/>
                      <w:sz w:val="20"/>
                      <w:szCs w:val="18"/>
                      <w:rtl/>
                    </w:rPr>
                    <w:t>(תיקון מס' 26) תשע"ו-2016</w:t>
                  </w:r>
                </w:p>
              </w:txbxContent>
            </v:textbox>
            <w10:anchorlock/>
          </v:rect>
        </w:pict>
      </w:r>
      <w:r>
        <w:rPr>
          <w:rStyle w:val="default"/>
          <w:rFonts w:cs="Miriam"/>
          <w:sz w:val="32"/>
          <w:szCs w:val="32"/>
          <w:rtl/>
        </w:rPr>
        <w:t>12</w:t>
      </w:r>
      <w:r>
        <w:rPr>
          <w:rStyle w:val="default"/>
          <w:rFonts w:cs="FrankRuehl" w:hint="cs"/>
          <w:rtl/>
        </w:rPr>
        <w:t>ב</w:t>
      </w:r>
      <w:r w:rsidR="00D33567">
        <w:rPr>
          <w:rStyle w:val="default"/>
          <w:rFonts w:cs="FrankRuehl" w:hint="cs"/>
          <w:rtl/>
        </w:rPr>
        <w:t xml:space="preserve">10. </w:t>
      </w:r>
      <w:r w:rsidR="005650C0">
        <w:rPr>
          <w:rStyle w:val="default"/>
          <w:rFonts w:cs="FrankRuehl" w:hint="cs"/>
          <w:rtl/>
        </w:rPr>
        <w:t>הורשע יחיד או תאגיד בעבירה לפי סעיפים 12ב2 או 12ב3, רשאי בית המשפט, נוסף על כל עונש אחר, לצוות על התליית רישיון או היתר עיסוק שניתנו על פי כל דין, בעיסוק הקשור בעבירה, לתקופה שלא תעלה על שישה חודשים.</w:t>
      </w:r>
    </w:p>
    <w:p w:rsidR="009A33C4" w:rsidRPr="0085047B" w:rsidRDefault="009A33C4" w:rsidP="009A33C4">
      <w:pPr>
        <w:pStyle w:val="P00"/>
        <w:spacing w:before="0"/>
        <w:ind w:left="0" w:right="1134"/>
        <w:rPr>
          <w:rStyle w:val="default"/>
          <w:rFonts w:cs="FrankRuehl" w:hint="cs"/>
          <w:vanish/>
          <w:color w:val="FF0000"/>
          <w:szCs w:val="20"/>
          <w:shd w:val="clear" w:color="auto" w:fill="FFFF99"/>
          <w:rtl/>
        </w:rPr>
      </w:pPr>
      <w:bookmarkStart w:id="73" w:name="Rov156"/>
      <w:r w:rsidRPr="0085047B">
        <w:rPr>
          <w:rStyle w:val="default"/>
          <w:rFonts w:cs="FrankRuehl" w:hint="cs"/>
          <w:vanish/>
          <w:color w:val="FF0000"/>
          <w:szCs w:val="20"/>
          <w:shd w:val="clear" w:color="auto" w:fill="FFFF99"/>
          <w:rtl/>
        </w:rPr>
        <w:t>מיום 20.3.2016</w:t>
      </w:r>
    </w:p>
    <w:p w:rsidR="009A33C4" w:rsidRPr="0085047B" w:rsidRDefault="009A33C4" w:rsidP="009A33C4">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26</w:t>
      </w:r>
    </w:p>
    <w:p w:rsidR="009A33C4" w:rsidRPr="0085047B" w:rsidRDefault="009A33C4" w:rsidP="009A33C4">
      <w:pPr>
        <w:pStyle w:val="P00"/>
        <w:spacing w:before="0"/>
        <w:ind w:left="0" w:right="1134"/>
        <w:rPr>
          <w:rStyle w:val="default"/>
          <w:rFonts w:cs="FrankRuehl" w:hint="cs"/>
          <w:vanish/>
          <w:szCs w:val="20"/>
          <w:shd w:val="clear" w:color="auto" w:fill="FFFF99"/>
          <w:rtl/>
        </w:rPr>
      </w:pPr>
      <w:hyperlink r:id="rId219" w:history="1">
        <w:r w:rsidRPr="0085047B">
          <w:rPr>
            <w:rStyle w:val="Hyperlink"/>
            <w:rFonts w:hint="cs"/>
            <w:vanish/>
            <w:szCs w:val="20"/>
            <w:shd w:val="clear" w:color="auto" w:fill="FFFF99"/>
            <w:rtl/>
          </w:rPr>
          <w:t>ס"ח תשע"ו מס' 2538</w:t>
        </w:r>
      </w:hyperlink>
      <w:r w:rsidRPr="0085047B">
        <w:rPr>
          <w:rStyle w:val="default"/>
          <w:rFonts w:cs="FrankRuehl" w:hint="cs"/>
          <w:vanish/>
          <w:szCs w:val="20"/>
          <w:shd w:val="clear" w:color="auto" w:fill="FFFF99"/>
          <w:rtl/>
        </w:rPr>
        <w:t xml:space="preserve"> מיום 20.3.2016 עמ' 634 (</w:t>
      </w:r>
      <w:hyperlink r:id="rId220" w:history="1">
        <w:r w:rsidRPr="0085047B">
          <w:rPr>
            <w:rStyle w:val="Hyperlink"/>
            <w:rFonts w:hint="cs"/>
            <w:vanish/>
            <w:szCs w:val="20"/>
            <w:shd w:val="clear" w:color="auto" w:fill="FFFF99"/>
            <w:rtl/>
          </w:rPr>
          <w:t>ה"ח 1020</w:t>
        </w:r>
      </w:hyperlink>
      <w:r w:rsidRPr="0085047B">
        <w:rPr>
          <w:rStyle w:val="default"/>
          <w:rFonts w:cs="FrankRuehl" w:hint="cs"/>
          <w:vanish/>
          <w:szCs w:val="20"/>
          <w:shd w:val="clear" w:color="auto" w:fill="FFFF99"/>
          <w:rtl/>
        </w:rPr>
        <w:t xml:space="preserve">, </w:t>
      </w:r>
      <w:hyperlink r:id="rId221" w:history="1">
        <w:r w:rsidRPr="0085047B">
          <w:rPr>
            <w:rStyle w:val="Hyperlink"/>
            <w:rFonts w:hint="cs"/>
            <w:vanish/>
            <w:szCs w:val="20"/>
            <w:shd w:val="clear" w:color="auto" w:fill="FFFF99"/>
            <w:rtl/>
          </w:rPr>
          <w:t>ה"ח 565</w:t>
        </w:r>
      </w:hyperlink>
      <w:r w:rsidRPr="0085047B">
        <w:rPr>
          <w:rStyle w:val="default"/>
          <w:rFonts w:cs="FrankRuehl" w:hint="cs"/>
          <w:vanish/>
          <w:szCs w:val="20"/>
          <w:shd w:val="clear" w:color="auto" w:fill="FFFF99"/>
          <w:rtl/>
        </w:rPr>
        <w:t>)</w:t>
      </w:r>
    </w:p>
    <w:p w:rsidR="009A33C4" w:rsidRPr="005650C0" w:rsidRDefault="009A33C4" w:rsidP="005650C0">
      <w:pPr>
        <w:pStyle w:val="P00"/>
        <w:spacing w:before="0"/>
        <w:ind w:left="0" w:right="1134"/>
        <w:rPr>
          <w:rStyle w:val="default"/>
          <w:rFonts w:cs="FrankRuehl" w:hint="cs"/>
          <w:sz w:val="2"/>
          <w:szCs w:val="2"/>
          <w:rtl/>
        </w:rPr>
      </w:pPr>
      <w:r w:rsidRPr="0085047B">
        <w:rPr>
          <w:rStyle w:val="default"/>
          <w:rFonts w:cs="FrankRuehl" w:hint="cs"/>
          <w:b/>
          <w:bCs/>
          <w:vanish/>
          <w:szCs w:val="20"/>
          <w:shd w:val="clear" w:color="auto" w:fill="FFFF99"/>
          <w:rtl/>
        </w:rPr>
        <w:t>הוספת סעיף 12ב</w:t>
      </w:r>
      <w:r w:rsidR="00D33567" w:rsidRPr="0085047B">
        <w:rPr>
          <w:rStyle w:val="default"/>
          <w:rFonts w:cs="FrankRuehl" w:hint="cs"/>
          <w:b/>
          <w:bCs/>
          <w:vanish/>
          <w:szCs w:val="20"/>
          <w:shd w:val="clear" w:color="auto" w:fill="FFFF99"/>
          <w:rtl/>
        </w:rPr>
        <w:t>10</w:t>
      </w:r>
      <w:bookmarkEnd w:id="73"/>
    </w:p>
    <w:p w:rsidR="009A33C4" w:rsidRDefault="009A33C4" w:rsidP="005650C0">
      <w:pPr>
        <w:pStyle w:val="P00"/>
        <w:spacing w:before="72"/>
        <w:ind w:left="0" w:right="1134"/>
        <w:rPr>
          <w:rStyle w:val="default"/>
          <w:rFonts w:cs="FrankRuehl"/>
          <w:rtl/>
        </w:rPr>
      </w:pPr>
      <w:bookmarkStart w:id="74" w:name="Seif75"/>
      <w:bookmarkEnd w:id="74"/>
      <w:r>
        <w:rPr>
          <w:rFonts w:cs="Miriam"/>
          <w:sz w:val="32"/>
          <w:szCs w:val="32"/>
          <w:lang w:val="he-IL"/>
        </w:rPr>
        <w:pict>
          <v:rect id="_x0000_s2280" style="position:absolute;left:0;text-align:left;margin-left:465.6pt;margin-top:8.05pt;width:73.95pt;height:50.75pt;z-index:251708416" o:allowincell="f" filled="f" stroked="f" strokecolor="lime" strokeweight=".25pt">
            <v:textbox style="mso-next-textbox:#_x0000_s2280" inset="0,0,0,0">
              <w:txbxContent>
                <w:p w:rsidR="00C14270" w:rsidRDefault="005650C0" w:rsidP="009A33C4">
                  <w:pPr>
                    <w:spacing w:line="160" w:lineRule="exact"/>
                    <w:jc w:val="left"/>
                    <w:rPr>
                      <w:rFonts w:cs="Miriam" w:hint="cs"/>
                      <w:szCs w:val="18"/>
                      <w:rtl/>
                    </w:rPr>
                  </w:pPr>
                  <w:r>
                    <w:rPr>
                      <w:rFonts w:cs="Miriam" w:hint="cs"/>
                      <w:szCs w:val="18"/>
                      <w:rtl/>
                    </w:rPr>
                    <w:t>סמכות עניינית ומקומית במתן צווים</w:t>
                  </w:r>
                </w:p>
                <w:p w:rsidR="00C14270" w:rsidRDefault="00C14270" w:rsidP="009A33C4">
                  <w:pPr>
                    <w:spacing w:line="160" w:lineRule="exact"/>
                    <w:jc w:val="left"/>
                    <w:rPr>
                      <w:rFonts w:cs="Miriam"/>
                      <w:b/>
                      <w:noProof/>
                      <w:szCs w:val="18"/>
                      <w:rtl/>
                    </w:rPr>
                  </w:pPr>
                  <w:r>
                    <w:rPr>
                      <w:rFonts w:cs="Miriam" w:hint="cs"/>
                      <w:b/>
                      <w:sz w:val="20"/>
                      <w:szCs w:val="18"/>
                      <w:rtl/>
                    </w:rPr>
                    <w:t>(תיקון מס' 26) תשע"ו-2016</w:t>
                  </w:r>
                </w:p>
                <w:p w:rsidR="000F2296" w:rsidRDefault="000F2296" w:rsidP="009A33C4">
                  <w:pPr>
                    <w:spacing w:line="160" w:lineRule="exact"/>
                    <w:jc w:val="left"/>
                    <w:rPr>
                      <w:rFonts w:cs="Miriam"/>
                      <w:b/>
                      <w:noProof/>
                      <w:szCs w:val="18"/>
                      <w:rtl/>
                    </w:rPr>
                  </w:pPr>
                  <w:r>
                    <w:rPr>
                      <w:rFonts w:cs="Miriam" w:hint="cs"/>
                      <w:b/>
                      <w:noProof/>
                      <w:szCs w:val="18"/>
                      <w:rtl/>
                    </w:rPr>
                    <w:t>(תיקון מס' 29) תשע"ח-2018</w:t>
                  </w:r>
                </w:p>
              </w:txbxContent>
            </v:textbox>
            <w10:anchorlock/>
          </v:rect>
        </w:pict>
      </w:r>
      <w:r>
        <w:rPr>
          <w:rStyle w:val="default"/>
          <w:rFonts w:cs="Miriam"/>
          <w:sz w:val="32"/>
          <w:szCs w:val="32"/>
          <w:rtl/>
        </w:rPr>
        <w:t>12</w:t>
      </w:r>
      <w:r>
        <w:rPr>
          <w:rStyle w:val="default"/>
          <w:rFonts w:cs="FrankRuehl" w:hint="cs"/>
          <w:rtl/>
        </w:rPr>
        <w:t>ב</w:t>
      </w:r>
      <w:r w:rsidR="005650C0">
        <w:rPr>
          <w:rStyle w:val="default"/>
          <w:rFonts w:cs="FrankRuehl" w:hint="cs"/>
          <w:rtl/>
        </w:rPr>
        <w:t xml:space="preserve">11. (א) הוראות סעיפים 2 ו-3 לחוק המעצרים, לעניין סמכות עניינית ומקומית של בתי משפט, יחולו לעניין הליכים לפי סעיפים </w:t>
      </w:r>
      <w:r w:rsidR="000F2296" w:rsidRPr="000F2296">
        <w:rPr>
          <w:rStyle w:val="default"/>
          <w:rFonts w:cs="FrankRuehl" w:hint="cs"/>
          <w:rtl/>
        </w:rPr>
        <w:t>12א(ג4)(1) ו-</w:t>
      </w:r>
      <w:r w:rsidR="005650C0">
        <w:rPr>
          <w:rStyle w:val="default"/>
          <w:rFonts w:cs="FrankRuehl" w:hint="cs"/>
          <w:rtl/>
        </w:rPr>
        <w:t>12ב4 עד 12ב9.</w:t>
      </w:r>
    </w:p>
    <w:p w:rsidR="000F2296" w:rsidRDefault="000F2296" w:rsidP="005650C0">
      <w:pPr>
        <w:pStyle w:val="P00"/>
        <w:spacing w:before="72"/>
        <w:ind w:left="0" w:right="1134"/>
        <w:rPr>
          <w:rStyle w:val="default"/>
          <w:rFonts w:cs="FrankRuehl" w:hint="cs"/>
          <w:rtl/>
        </w:rPr>
      </w:pPr>
    </w:p>
    <w:p w:rsidR="005650C0" w:rsidRDefault="000F2296" w:rsidP="000F2296">
      <w:pPr>
        <w:pStyle w:val="P00"/>
        <w:spacing w:before="72"/>
        <w:ind w:left="0" w:right="1134"/>
        <w:rPr>
          <w:rStyle w:val="default"/>
          <w:rFonts w:cs="FrankRuehl" w:hint="cs"/>
          <w:rtl/>
        </w:rPr>
      </w:pPr>
      <w:r>
        <w:rPr>
          <w:lang w:val="he-IL"/>
        </w:rPr>
        <w:pict>
          <v:rect id="_x0000_s2316" style="position:absolute;left:0;text-align:left;margin-left:464.5pt;margin-top:8.05pt;width:75.05pt;height:18.7pt;z-index:251731968" o:allowincell="f" filled="f" stroked="f" strokecolor="lime" strokeweight=".25pt">
            <v:textbox style="mso-next-textbox:#_x0000_s2316" inset="0,0,0,0">
              <w:txbxContent>
                <w:p w:rsidR="000F2296" w:rsidRDefault="000F2296" w:rsidP="000F2296">
                  <w:pPr>
                    <w:spacing w:line="160" w:lineRule="exact"/>
                    <w:jc w:val="left"/>
                    <w:rPr>
                      <w:rFonts w:cs="Miriam"/>
                      <w:noProof/>
                      <w:szCs w:val="18"/>
                      <w:rtl/>
                    </w:rPr>
                  </w:pPr>
                  <w:r>
                    <w:rPr>
                      <w:rFonts w:cs="Miriam" w:hint="cs"/>
                      <w:szCs w:val="18"/>
                      <w:rtl/>
                    </w:rPr>
                    <w:t>(תיקון מס' 29) תשע"ח-2018</w:t>
                  </w:r>
                </w:p>
              </w:txbxContent>
            </v:textbox>
            <w10:anchorlock/>
          </v:rect>
        </w:pict>
      </w:r>
      <w:r>
        <w:rPr>
          <w:rtl/>
        </w:rPr>
        <w:tab/>
      </w:r>
      <w:r>
        <w:rPr>
          <w:rStyle w:val="default"/>
          <w:rFonts w:cs="FrankRuehl"/>
          <w:rtl/>
        </w:rPr>
        <w:t>(</w:t>
      </w:r>
      <w:r>
        <w:rPr>
          <w:rStyle w:val="default"/>
          <w:rFonts w:cs="FrankRuehl" w:hint="cs"/>
          <w:rtl/>
        </w:rPr>
        <w:t>ב</w:t>
      </w:r>
      <w:r w:rsidRPr="00F541E4">
        <w:rPr>
          <w:rStyle w:val="default"/>
          <w:rFonts w:cs="FrankRuehl" w:hint="cs"/>
          <w:rtl/>
        </w:rPr>
        <w:t>)</w:t>
      </w:r>
      <w:r>
        <w:rPr>
          <w:rStyle w:val="default"/>
          <w:rFonts w:cs="FrankRuehl"/>
          <w:rtl/>
        </w:rPr>
        <w:tab/>
      </w:r>
      <w:r w:rsidR="005650C0">
        <w:rPr>
          <w:rStyle w:val="default"/>
          <w:rFonts w:cs="FrankRuehl" w:hint="cs"/>
          <w:rtl/>
        </w:rPr>
        <w:t xml:space="preserve">בקשה לפי סעיפים </w:t>
      </w:r>
      <w:r w:rsidRPr="000F2296">
        <w:rPr>
          <w:rStyle w:val="default"/>
          <w:rFonts w:cs="FrankRuehl" w:hint="cs"/>
          <w:rtl/>
        </w:rPr>
        <w:t xml:space="preserve">12א(ג4)(1), </w:t>
      </w:r>
      <w:r w:rsidR="005650C0">
        <w:rPr>
          <w:rStyle w:val="default"/>
          <w:rFonts w:cs="FrankRuehl" w:hint="cs"/>
          <w:rtl/>
        </w:rPr>
        <w:t>12ב5(ב) או 12ב9(ב), תידון ככל האפשר לפני שופט שאינו דן באישום.</w:t>
      </w:r>
    </w:p>
    <w:p w:rsidR="009A33C4" w:rsidRPr="0085047B" w:rsidRDefault="009A33C4" w:rsidP="009A33C4">
      <w:pPr>
        <w:pStyle w:val="P00"/>
        <w:spacing w:before="0"/>
        <w:ind w:left="0" w:right="1134"/>
        <w:rPr>
          <w:rStyle w:val="default"/>
          <w:rFonts w:cs="FrankRuehl" w:hint="cs"/>
          <w:vanish/>
          <w:color w:val="FF0000"/>
          <w:szCs w:val="20"/>
          <w:shd w:val="clear" w:color="auto" w:fill="FFFF99"/>
          <w:rtl/>
        </w:rPr>
      </w:pPr>
      <w:bookmarkStart w:id="75" w:name="Rov188"/>
      <w:r w:rsidRPr="0085047B">
        <w:rPr>
          <w:rStyle w:val="default"/>
          <w:rFonts w:cs="FrankRuehl" w:hint="cs"/>
          <w:vanish/>
          <w:color w:val="FF0000"/>
          <w:szCs w:val="20"/>
          <w:shd w:val="clear" w:color="auto" w:fill="FFFF99"/>
          <w:rtl/>
        </w:rPr>
        <w:t>מיום 20.3.2016</w:t>
      </w:r>
    </w:p>
    <w:p w:rsidR="009A33C4" w:rsidRPr="0085047B" w:rsidRDefault="009A33C4" w:rsidP="009A33C4">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26</w:t>
      </w:r>
    </w:p>
    <w:p w:rsidR="009A33C4" w:rsidRPr="0085047B" w:rsidRDefault="009A33C4" w:rsidP="009A33C4">
      <w:pPr>
        <w:pStyle w:val="P00"/>
        <w:spacing w:before="0"/>
        <w:ind w:left="0" w:right="1134"/>
        <w:rPr>
          <w:rStyle w:val="default"/>
          <w:rFonts w:cs="FrankRuehl" w:hint="cs"/>
          <w:vanish/>
          <w:szCs w:val="20"/>
          <w:shd w:val="clear" w:color="auto" w:fill="FFFF99"/>
          <w:rtl/>
        </w:rPr>
      </w:pPr>
      <w:hyperlink r:id="rId222" w:history="1">
        <w:r w:rsidRPr="0085047B">
          <w:rPr>
            <w:rStyle w:val="Hyperlink"/>
            <w:rFonts w:hint="cs"/>
            <w:vanish/>
            <w:szCs w:val="20"/>
            <w:shd w:val="clear" w:color="auto" w:fill="FFFF99"/>
            <w:rtl/>
          </w:rPr>
          <w:t>ס"ח תשע"ו מס' 2538</w:t>
        </w:r>
      </w:hyperlink>
      <w:r w:rsidRPr="0085047B">
        <w:rPr>
          <w:rStyle w:val="default"/>
          <w:rFonts w:cs="FrankRuehl" w:hint="cs"/>
          <w:vanish/>
          <w:szCs w:val="20"/>
          <w:shd w:val="clear" w:color="auto" w:fill="FFFF99"/>
          <w:rtl/>
        </w:rPr>
        <w:t xml:space="preserve"> מיום 20.3.2016 עמ' 634 (</w:t>
      </w:r>
      <w:hyperlink r:id="rId223" w:history="1">
        <w:r w:rsidRPr="0085047B">
          <w:rPr>
            <w:rStyle w:val="Hyperlink"/>
            <w:rFonts w:hint="cs"/>
            <w:vanish/>
            <w:szCs w:val="20"/>
            <w:shd w:val="clear" w:color="auto" w:fill="FFFF99"/>
            <w:rtl/>
          </w:rPr>
          <w:t>ה"ח 1020</w:t>
        </w:r>
      </w:hyperlink>
      <w:r w:rsidRPr="0085047B">
        <w:rPr>
          <w:rStyle w:val="default"/>
          <w:rFonts w:cs="FrankRuehl" w:hint="cs"/>
          <w:vanish/>
          <w:szCs w:val="20"/>
          <w:shd w:val="clear" w:color="auto" w:fill="FFFF99"/>
          <w:rtl/>
        </w:rPr>
        <w:t xml:space="preserve">, </w:t>
      </w:r>
      <w:hyperlink r:id="rId224" w:history="1">
        <w:r w:rsidRPr="0085047B">
          <w:rPr>
            <w:rStyle w:val="Hyperlink"/>
            <w:rFonts w:hint="cs"/>
            <w:vanish/>
            <w:szCs w:val="20"/>
            <w:shd w:val="clear" w:color="auto" w:fill="FFFF99"/>
            <w:rtl/>
          </w:rPr>
          <w:t>ה"ח 565</w:t>
        </w:r>
      </w:hyperlink>
      <w:r w:rsidRPr="0085047B">
        <w:rPr>
          <w:rStyle w:val="default"/>
          <w:rFonts w:cs="FrankRuehl" w:hint="cs"/>
          <w:vanish/>
          <w:szCs w:val="20"/>
          <w:shd w:val="clear" w:color="auto" w:fill="FFFF99"/>
          <w:rtl/>
        </w:rPr>
        <w:t>)</w:t>
      </w:r>
    </w:p>
    <w:p w:rsidR="009A33C4" w:rsidRPr="0085047B" w:rsidRDefault="009A33C4" w:rsidP="005650C0">
      <w:pPr>
        <w:pStyle w:val="P00"/>
        <w:spacing w:before="0"/>
        <w:ind w:left="0" w:right="1134"/>
        <w:rPr>
          <w:rStyle w:val="default"/>
          <w:rFonts w:cs="FrankRuehl"/>
          <w:vanish/>
          <w:szCs w:val="20"/>
          <w:shd w:val="clear" w:color="auto" w:fill="FFFF99"/>
          <w:rtl/>
        </w:rPr>
      </w:pPr>
      <w:r w:rsidRPr="0085047B">
        <w:rPr>
          <w:rStyle w:val="default"/>
          <w:rFonts w:cs="FrankRuehl" w:hint="cs"/>
          <w:b/>
          <w:bCs/>
          <w:vanish/>
          <w:szCs w:val="20"/>
          <w:shd w:val="clear" w:color="auto" w:fill="FFFF99"/>
          <w:rtl/>
        </w:rPr>
        <w:t>הוספת סעיף 12ב</w:t>
      </w:r>
      <w:r w:rsidR="005650C0" w:rsidRPr="0085047B">
        <w:rPr>
          <w:rStyle w:val="default"/>
          <w:rFonts w:cs="FrankRuehl" w:hint="cs"/>
          <w:b/>
          <w:bCs/>
          <w:vanish/>
          <w:szCs w:val="20"/>
          <w:shd w:val="clear" w:color="auto" w:fill="FFFF99"/>
          <w:rtl/>
        </w:rPr>
        <w:t>11</w:t>
      </w:r>
    </w:p>
    <w:p w:rsidR="000F2296" w:rsidRPr="0085047B" w:rsidRDefault="000F2296" w:rsidP="000F2296">
      <w:pPr>
        <w:pStyle w:val="P00"/>
        <w:spacing w:before="0"/>
        <w:ind w:left="0" w:right="1134"/>
        <w:rPr>
          <w:rStyle w:val="default"/>
          <w:rFonts w:cs="FrankRuehl"/>
          <w:vanish/>
          <w:szCs w:val="20"/>
          <w:shd w:val="clear" w:color="auto" w:fill="FFFF99"/>
          <w:rtl/>
        </w:rPr>
      </w:pPr>
    </w:p>
    <w:p w:rsidR="000F2296" w:rsidRPr="0085047B" w:rsidRDefault="000F2296" w:rsidP="000F2296">
      <w:pPr>
        <w:pStyle w:val="P00"/>
        <w:spacing w:before="0"/>
        <w:ind w:left="0" w:right="1134"/>
        <w:rPr>
          <w:rStyle w:val="default"/>
          <w:rFonts w:cs="FrankRuehl"/>
          <w:vanish/>
          <w:color w:val="FF0000"/>
          <w:szCs w:val="20"/>
          <w:shd w:val="clear" w:color="auto" w:fill="FFFF99"/>
          <w:rtl/>
        </w:rPr>
      </w:pPr>
      <w:r w:rsidRPr="0085047B">
        <w:rPr>
          <w:rStyle w:val="default"/>
          <w:rFonts w:cs="FrankRuehl" w:hint="cs"/>
          <w:vanish/>
          <w:color w:val="FF0000"/>
          <w:szCs w:val="20"/>
          <w:shd w:val="clear" w:color="auto" w:fill="FFFF99"/>
          <w:rtl/>
        </w:rPr>
        <w:t>מיום 8.3.2018</w:t>
      </w:r>
    </w:p>
    <w:p w:rsidR="000F2296" w:rsidRPr="0085047B" w:rsidRDefault="000F2296" w:rsidP="000F2296">
      <w:pPr>
        <w:pStyle w:val="P00"/>
        <w:spacing w:before="0"/>
        <w:ind w:left="0" w:right="1134"/>
        <w:rPr>
          <w:rStyle w:val="default"/>
          <w:rFonts w:cs="FrankRuehl"/>
          <w:vanish/>
          <w:szCs w:val="20"/>
          <w:shd w:val="clear" w:color="auto" w:fill="FFFF99"/>
          <w:rtl/>
        </w:rPr>
      </w:pPr>
      <w:r w:rsidRPr="0085047B">
        <w:rPr>
          <w:rStyle w:val="default"/>
          <w:rFonts w:cs="FrankRuehl" w:hint="cs"/>
          <w:b/>
          <w:bCs/>
          <w:vanish/>
          <w:szCs w:val="20"/>
          <w:shd w:val="clear" w:color="auto" w:fill="FFFF99"/>
          <w:rtl/>
        </w:rPr>
        <w:t>תיקון מס' 29 והוראות שעה</w:t>
      </w:r>
    </w:p>
    <w:p w:rsidR="000F2296" w:rsidRPr="0085047B" w:rsidRDefault="000F2296" w:rsidP="000F2296">
      <w:pPr>
        <w:pStyle w:val="P00"/>
        <w:spacing w:before="0"/>
        <w:ind w:left="0" w:right="1134"/>
        <w:rPr>
          <w:rStyle w:val="default"/>
          <w:rFonts w:cs="FrankRuehl"/>
          <w:vanish/>
          <w:szCs w:val="20"/>
          <w:shd w:val="clear" w:color="auto" w:fill="FFFF99"/>
          <w:rtl/>
        </w:rPr>
      </w:pPr>
      <w:hyperlink r:id="rId225" w:history="1">
        <w:r w:rsidRPr="0085047B">
          <w:rPr>
            <w:rStyle w:val="Hyperlink"/>
            <w:rFonts w:hint="cs"/>
            <w:vanish/>
            <w:szCs w:val="20"/>
            <w:shd w:val="clear" w:color="auto" w:fill="FFFF99"/>
            <w:rtl/>
          </w:rPr>
          <w:t>ס"ח תשע"ח מס' 2697</w:t>
        </w:r>
      </w:hyperlink>
      <w:r w:rsidRPr="0085047B">
        <w:rPr>
          <w:rStyle w:val="default"/>
          <w:rFonts w:cs="FrankRuehl" w:hint="cs"/>
          <w:vanish/>
          <w:szCs w:val="20"/>
          <w:shd w:val="clear" w:color="auto" w:fill="FFFF99"/>
          <w:rtl/>
        </w:rPr>
        <w:t xml:space="preserve"> מיום 8.3.2018 עמ' 222 (</w:t>
      </w:r>
      <w:hyperlink r:id="rId226" w:history="1">
        <w:r w:rsidRPr="0085047B">
          <w:rPr>
            <w:rStyle w:val="Hyperlink"/>
            <w:rFonts w:hint="cs"/>
            <w:vanish/>
            <w:szCs w:val="20"/>
            <w:shd w:val="clear" w:color="auto" w:fill="FFFF99"/>
            <w:rtl/>
          </w:rPr>
          <w:t>ה"ח 1193</w:t>
        </w:r>
      </w:hyperlink>
      <w:r w:rsidRPr="0085047B">
        <w:rPr>
          <w:rStyle w:val="default"/>
          <w:rFonts w:cs="FrankRuehl" w:hint="cs"/>
          <w:vanish/>
          <w:szCs w:val="20"/>
          <w:shd w:val="clear" w:color="auto" w:fill="FFFF99"/>
          <w:rtl/>
        </w:rPr>
        <w:t>)</w:t>
      </w:r>
    </w:p>
    <w:p w:rsidR="000F2296" w:rsidRPr="0085047B" w:rsidRDefault="000F2296" w:rsidP="000F2296">
      <w:pPr>
        <w:pStyle w:val="P00"/>
        <w:ind w:left="0" w:right="1134"/>
        <w:rPr>
          <w:rStyle w:val="default"/>
          <w:rFonts w:cs="FrankRuehl" w:hint="cs"/>
          <w:vanish/>
          <w:sz w:val="22"/>
          <w:szCs w:val="22"/>
          <w:shd w:val="clear" w:color="auto" w:fill="FFFF99"/>
          <w:rtl/>
        </w:rPr>
      </w:pPr>
      <w:r w:rsidRPr="0085047B">
        <w:rPr>
          <w:rStyle w:val="default"/>
          <w:rFonts w:cs="FrankRuehl"/>
          <w:vanish/>
          <w:sz w:val="22"/>
          <w:szCs w:val="22"/>
          <w:shd w:val="clear" w:color="auto" w:fill="FFFF99"/>
          <w:rtl/>
        </w:rPr>
        <w:t>12</w:t>
      </w:r>
      <w:r w:rsidRPr="0085047B">
        <w:rPr>
          <w:rStyle w:val="default"/>
          <w:rFonts w:cs="FrankRuehl" w:hint="cs"/>
          <w:vanish/>
          <w:sz w:val="22"/>
          <w:szCs w:val="22"/>
          <w:shd w:val="clear" w:color="auto" w:fill="FFFF99"/>
          <w:rtl/>
        </w:rPr>
        <w:t xml:space="preserve">ב11. (א) הוראות סעיפים 2 ו-3 לחוק המעצרים, לעניין סמכות עניינית ומקומית של בתי משפט, יחולו לעניין הליכים לפי </w:t>
      </w:r>
      <w:r w:rsidRPr="0085047B">
        <w:rPr>
          <w:rStyle w:val="default"/>
          <w:rFonts w:cs="FrankRuehl" w:hint="cs"/>
          <w:strike/>
          <w:vanish/>
          <w:sz w:val="22"/>
          <w:szCs w:val="22"/>
          <w:shd w:val="clear" w:color="auto" w:fill="FFFF99"/>
          <w:rtl/>
        </w:rPr>
        <w:t>סעיפים 12ב4</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סעיפים 12א(ג4)(1) ו-12ב4</w:t>
      </w:r>
      <w:r w:rsidRPr="0085047B">
        <w:rPr>
          <w:rStyle w:val="default"/>
          <w:rFonts w:cs="FrankRuehl" w:hint="cs"/>
          <w:vanish/>
          <w:sz w:val="22"/>
          <w:szCs w:val="22"/>
          <w:shd w:val="clear" w:color="auto" w:fill="FFFF99"/>
          <w:rtl/>
        </w:rPr>
        <w:t xml:space="preserve"> עד 12ב9.</w:t>
      </w:r>
    </w:p>
    <w:p w:rsidR="000F2296" w:rsidRPr="000F2296" w:rsidRDefault="000F2296" w:rsidP="000F2296">
      <w:pPr>
        <w:pStyle w:val="P00"/>
        <w:spacing w:before="0"/>
        <w:ind w:left="0" w:right="1134"/>
        <w:rPr>
          <w:rStyle w:val="default"/>
          <w:rFonts w:cs="FrankRuehl" w:hint="cs"/>
          <w:sz w:val="2"/>
          <w:szCs w:val="2"/>
          <w:shd w:val="clear" w:color="auto" w:fill="FFFF99"/>
          <w:rtl/>
        </w:rPr>
      </w:pPr>
      <w:r w:rsidRPr="0085047B">
        <w:rPr>
          <w:rStyle w:val="default"/>
          <w:rFonts w:cs="FrankRuehl" w:hint="cs"/>
          <w:vanish/>
          <w:sz w:val="22"/>
          <w:szCs w:val="22"/>
          <w:shd w:val="clear" w:color="auto" w:fill="FFFF99"/>
          <w:rtl/>
        </w:rPr>
        <w:tab/>
        <w:t>(ב)</w:t>
      </w:r>
      <w:r w:rsidRPr="0085047B">
        <w:rPr>
          <w:rStyle w:val="default"/>
          <w:rFonts w:cs="FrankRuehl" w:hint="cs"/>
          <w:vanish/>
          <w:sz w:val="22"/>
          <w:szCs w:val="22"/>
          <w:shd w:val="clear" w:color="auto" w:fill="FFFF99"/>
          <w:rtl/>
        </w:rPr>
        <w:tab/>
        <w:t xml:space="preserve">בקשה לפי סעיפים </w:t>
      </w:r>
      <w:r w:rsidRPr="0085047B">
        <w:rPr>
          <w:rStyle w:val="default"/>
          <w:rFonts w:cs="FrankRuehl" w:hint="cs"/>
          <w:vanish/>
          <w:sz w:val="22"/>
          <w:szCs w:val="22"/>
          <w:u w:val="single"/>
          <w:shd w:val="clear" w:color="auto" w:fill="FFFF99"/>
          <w:rtl/>
        </w:rPr>
        <w:t>12א(ג4)(1),</w:t>
      </w:r>
      <w:r w:rsidRPr="0085047B">
        <w:rPr>
          <w:rStyle w:val="default"/>
          <w:rFonts w:cs="FrankRuehl" w:hint="cs"/>
          <w:vanish/>
          <w:sz w:val="22"/>
          <w:szCs w:val="22"/>
          <w:shd w:val="clear" w:color="auto" w:fill="FFFF99"/>
          <w:rtl/>
        </w:rPr>
        <w:t xml:space="preserve"> 12ב5(ב) או 12ב9(ב), תידון ככל האפשר לפני שופט שאינו דן באישום.</w:t>
      </w:r>
      <w:bookmarkEnd w:id="75"/>
    </w:p>
    <w:p w:rsidR="009A33C4" w:rsidRPr="00F229AD" w:rsidRDefault="009A33C4" w:rsidP="005650C0">
      <w:pPr>
        <w:pStyle w:val="header-2"/>
        <w:ind w:left="0" w:right="1134"/>
        <w:rPr>
          <w:rFonts w:hint="cs"/>
          <w:rtl/>
        </w:rPr>
      </w:pPr>
      <w:bookmarkStart w:id="76" w:name="hed25"/>
      <w:bookmarkEnd w:id="76"/>
      <w:r>
        <w:rPr>
          <w:rFonts w:hint="cs"/>
          <w:rtl/>
          <w:lang w:eastAsia="en-US"/>
        </w:rPr>
        <w:pict>
          <v:shape id="_x0000_s2285" type="#_x0000_t202" style="position:absolute;left:0;text-align:left;margin-left:470.35pt;margin-top:12.75pt;width:1in;height:16.8pt;z-index:251713536" filled="f" stroked="f">
            <v:textbox inset="1mm,0,1mm,0">
              <w:txbxContent>
                <w:p w:rsidR="00C14270" w:rsidRDefault="00C14270" w:rsidP="009A33C4">
                  <w:pPr>
                    <w:spacing w:line="160" w:lineRule="exact"/>
                    <w:jc w:val="left"/>
                    <w:rPr>
                      <w:rFonts w:cs="Miriam"/>
                      <w:b/>
                      <w:noProof/>
                      <w:szCs w:val="18"/>
                      <w:rtl/>
                    </w:rPr>
                  </w:pPr>
                  <w:r>
                    <w:rPr>
                      <w:rFonts w:cs="Miriam" w:hint="cs"/>
                      <w:b/>
                      <w:sz w:val="20"/>
                      <w:szCs w:val="18"/>
                      <w:rtl/>
                    </w:rPr>
                    <w:t>(תיקון מס' 26) תשע"ו-2016</w:t>
                  </w:r>
                </w:p>
              </w:txbxContent>
            </v:textbox>
            <w10:anchorlock/>
          </v:shape>
        </w:pict>
      </w:r>
      <w:r w:rsidRPr="00F229AD">
        <w:rPr>
          <w:rFonts w:hint="cs"/>
          <w:rtl/>
        </w:rPr>
        <w:t xml:space="preserve">סימן </w:t>
      </w:r>
      <w:r w:rsidR="005650C0">
        <w:rPr>
          <w:rFonts w:hint="cs"/>
          <w:rtl/>
        </w:rPr>
        <w:t>ו': הוראות שונות</w:t>
      </w:r>
    </w:p>
    <w:p w:rsidR="009A33C4" w:rsidRPr="0085047B" w:rsidRDefault="009A33C4" w:rsidP="009A33C4">
      <w:pPr>
        <w:pStyle w:val="P00"/>
        <w:spacing w:before="0"/>
        <w:ind w:left="0" w:right="1134"/>
        <w:rPr>
          <w:rStyle w:val="default"/>
          <w:rFonts w:cs="FrankRuehl" w:hint="cs"/>
          <w:vanish/>
          <w:color w:val="FF0000"/>
          <w:szCs w:val="20"/>
          <w:shd w:val="clear" w:color="auto" w:fill="FFFF99"/>
          <w:rtl/>
        </w:rPr>
      </w:pPr>
      <w:bookmarkStart w:id="77" w:name="Rov158"/>
      <w:r w:rsidRPr="0085047B">
        <w:rPr>
          <w:rStyle w:val="default"/>
          <w:rFonts w:cs="FrankRuehl" w:hint="cs"/>
          <w:vanish/>
          <w:color w:val="FF0000"/>
          <w:szCs w:val="20"/>
          <w:shd w:val="clear" w:color="auto" w:fill="FFFF99"/>
          <w:rtl/>
        </w:rPr>
        <w:t>מיום 20.3.2016</w:t>
      </w:r>
    </w:p>
    <w:p w:rsidR="009A33C4" w:rsidRPr="0085047B" w:rsidRDefault="009A33C4" w:rsidP="009A33C4">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26</w:t>
      </w:r>
    </w:p>
    <w:p w:rsidR="009A33C4" w:rsidRPr="0085047B" w:rsidRDefault="009A33C4" w:rsidP="009A33C4">
      <w:pPr>
        <w:pStyle w:val="P00"/>
        <w:spacing w:before="0"/>
        <w:ind w:left="0" w:right="1134"/>
        <w:rPr>
          <w:rStyle w:val="default"/>
          <w:rFonts w:cs="FrankRuehl" w:hint="cs"/>
          <w:vanish/>
          <w:szCs w:val="20"/>
          <w:shd w:val="clear" w:color="auto" w:fill="FFFF99"/>
          <w:rtl/>
        </w:rPr>
      </w:pPr>
      <w:hyperlink r:id="rId227" w:history="1">
        <w:r w:rsidRPr="0085047B">
          <w:rPr>
            <w:rStyle w:val="Hyperlink"/>
            <w:rFonts w:hint="cs"/>
            <w:vanish/>
            <w:szCs w:val="20"/>
            <w:shd w:val="clear" w:color="auto" w:fill="FFFF99"/>
            <w:rtl/>
          </w:rPr>
          <w:t>ס"ח תשע"ו מס' 2538</w:t>
        </w:r>
      </w:hyperlink>
      <w:r w:rsidRPr="0085047B">
        <w:rPr>
          <w:rStyle w:val="default"/>
          <w:rFonts w:cs="FrankRuehl" w:hint="cs"/>
          <w:vanish/>
          <w:szCs w:val="20"/>
          <w:shd w:val="clear" w:color="auto" w:fill="FFFF99"/>
          <w:rtl/>
        </w:rPr>
        <w:t xml:space="preserve"> מיום 20.3.2016 עמ' 634 (</w:t>
      </w:r>
      <w:hyperlink r:id="rId228" w:history="1">
        <w:r w:rsidRPr="0085047B">
          <w:rPr>
            <w:rStyle w:val="Hyperlink"/>
            <w:rFonts w:hint="cs"/>
            <w:vanish/>
            <w:szCs w:val="20"/>
            <w:shd w:val="clear" w:color="auto" w:fill="FFFF99"/>
            <w:rtl/>
          </w:rPr>
          <w:t>ה"ח 1020</w:t>
        </w:r>
      </w:hyperlink>
      <w:r w:rsidRPr="0085047B">
        <w:rPr>
          <w:rStyle w:val="default"/>
          <w:rFonts w:cs="FrankRuehl" w:hint="cs"/>
          <w:vanish/>
          <w:szCs w:val="20"/>
          <w:shd w:val="clear" w:color="auto" w:fill="FFFF99"/>
          <w:rtl/>
        </w:rPr>
        <w:t xml:space="preserve">, </w:t>
      </w:r>
      <w:hyperlink r:id="rId229" w:history="1">
        <w:r w:rsidRPr="0085047B">
          <w:rPr>
            <w:rStyle w:val="Hyperlink"/>
            <w:rFonts w:hint="cs"/>
            <w:vanish/>
            <w:szCs w:val="20"/>
            <w:shd w:val="clear" w:color="auto" w:fill="FFFF99"/>
            <w:rtl/>
          </w:rPr>
          <w:t>ה"ח 565</w:t>
        </w:r>
      </w:hyperlink>
      <w:r w:rsidRPr="0085047B">
        <w:rPr>
          <w:rStyle w:val="default"/>
          <w:rFonts w:cs="FrankRuehl" w:hint="cs"/>
          <w:vanish/>
          <w:szCs w:val="20"/>
          <w:shd w:val="clear" w:color="auto" w:fill="FFFF99"/>
          <w:rtl/>
        </w:rPr>
        <w:t>)</w:t>
      </w:r>
    </w:p>
    <w:p w:rsidR="009A33C4" w:rsidRPr="005650C0" w:rsidRDefault="009A33C4" w:rsidP="005650C0">
      <w:pPr>
        <w:pStyle w:val="P00"/>
        <w:spacing w:before="0"/>
        <w:ind w:left="0" w:right="1134"/>
        <w:rPr>
          <w:rStyle w:val="default"/>
          <w:rFonts w:cs="FrankRuehl" w:hint="cs"/>
          <w:sz w:val="2"/>
          <w:szCs w:val="2"/>
          <w:rtl/>
        </w:rPr>
      </w:pPr>
      <w:r w:rsidRPr="0085047B">
        <w:rPr>
          <w:rStyle w:val="default"/>
          <w:rFonts w:cs="FrankRuehl" w:hint="cs"/>
          <w:b/>
          <w:bCs/>
          <w:vanish/>
          <w:szCs w:val="20"/>
          <w:shd w:val="clear" w:color="auto" w:fill="FFFF99"/>
          <w:rtl/>
        </w:rPr>
        <w:t xml:space="preserve">הוספת סימן </w:t>
      </w:r>
      <w:r w:rsidR="005650C0" w:rsidRPr="0085047B">
        <w:rPr>
          <w:rStyle w:val="default"/>
          <w:rFonts w:cs="FrankRuehl" w:hint="cs"/>
          <w:b/>
          <w:bCs/>
          <w:vanish/>
          <w:szCs w:val="20"/>
          <w:shd w:val="clear" w:color="auto" w:fill="FFFF99"/>
          <w:rtl/>
        </w:rPr>
        <w:t>ו</w:t>
      </w:r>
      <w:r w:rsidRPr="0085047B">
        <w:rPr>
          <w:rStyle w:val="default"/>
          <w:rFonts w:cs="FrankRuehl" w:hint="cs"/>
          <w:b/>
          <w:bCs/>
          <w:vanish/>
          <w:szCs w:val="20"/>
          <w:shd w:val="clear" w:color="auto" w:fill="FFFF99"/>
          <w:rtl/>
        </w:rPr>
        <w:t>'</w:t>
      </w:r>
      <w:bookmarkEnd w:id="77"/>
    </w:p>
    <w:p w:rsidR="003940AF" w:rsidRDefault="009A33C4" w:rsidP="005650C0">
      <w:pPr>
        <w:pStyle w:val="P00"/>
        <w:spacing w:before="72"/>
        <w:ind w:left="0" w:right="1134"/>
        <w:rPr>
          <w:rStyle w:val="default"/>
          <w:rFonts w:cs="FrankRuehl"/>
          <w:rtl/>
        </w:rPr>
      </w:pPr>
      <w:bookmarkStart w:id="78" w:name="Seif76"/>
      <w:bookmarkEnd w:id="78"/>
      <w:r>
        <w:rPr>
          <w:rFonts w:cs="Miriam"/>
          <w:sz w:val="32"/>
          <w:szCs w:val="32"/>
          <w:lang w:val="he-IL"/>
        </w:rPr>
        <w:pict>
          <v:rect id="_x0000_s2281" style="position:absolute;left:0;text-align:left;margin-left:465.6pt;margin-top:8.05pt;width:73.95pt;height:51.65pt;z-index:251709440" o:allowincell="f" filled="f" stroked="f" strokecolor="lime" strokeweight=".25pt">
            <v:textbox style="mso-next-textbox:#_x0000_s2281" inset="0,0,0,0">
              <w:txbxContent>
                <w:p w:rsidR="00C14270" w:rsidRDefault="005650C0" w:rsidP="009A33C4">
                  <w:pPr>
                    <w:spacing w:line="160" w:lineRule="exact"/>
                    <w:jc w:val="left"/>
                    <w:rPr>
                      <w:rFonts w:cs="Miriam" w:hint="cs"/>
                      <w:szCs w:val="18"/>
                      <w:rtl/>
                    </w:rPr>
                  </w:pPr>
                  <w:r>
                    <w:rPr>
                      <w:rFonts w:cs="Miriam" w:hint="cs"/>
                      <w:szCs w:val="18"/>
                      <w:rtl/>
                    </w:rPr>
                    <w:t>הפרת צו הגבלת שימוש במקום</w:t>
                  </w:r>
                </w:p>
                <w:p w:rsidR="00C14270" w:rsidRDefault="00C14270" w:rsidP="009A33C4">
                  <w:pPr>
                    <w:spacing w:line="160" w:lineRule="exact"/>
                    <w:jc w:val="left"/>
                    <w:rPr>
                      <w:rFonts w:cs="Miriam"/>
                      <w:b/>
                      <w:noProof/>
                      <w:szCs w:val="18"/>
                      <w:rtl/>
                    </w:rPr>
                  </w:pPr>
                  <w:r>
                    <w:rPr>
                      <w:rFonts w:cs="Miriam" w:hint="cs"/>
                      <w:b/>
                      <w:sz w:val="20"/>
                      <w:szCs w:val="18"/>
                      <w:rtl/>
                    </w:rPr>
                    <w:t>(תיקון מס' 26) תשע"ו-2016</w:t>
                  </w:r>
                </w:p>
                <w:p w:rsidR="003940AF" w:rsidRDefault="003940AF" w:rsidP="009A33C4">
                  <w:pPr>
                    <w:spacing w:line="160" w:lineRule="exact"/>
                    <w:jc w:val="left"/>
                    <w:rPr>
                      <w:rFonts w:cs="Miriam"/>
                      <w:b/>
                      <w:noProof/>
                      <w:szCs w:val="18"/>
                      <w:rtl/>
                    </w:rPr>
                  </w:pPr>
                  <w:r>
                    <w:rPr>
                      <w:rFonts w:cs="Miriam" w:hint="cs"/>
                      <w:b/>
                      <w:noProof/>
                      <w:szCs w:val="18"/>
                      <w:rtl/>
                    </w:rPr>
                    <w:t>(תיקון מס' 29) תשע"ח-2018</w:t>
                  </w:r>
                </w:p>
              </w:txbxContent>
            </v:textbox>
            <w10:anchorlock/>
          </v:rect>
        </w:pict>
      </w:r>
      <w:r>
        <w:rPr>
          <w:rStyle w:val="default"/>
          <w:rFonts w:cs="Miriam"/>
          <w:sz w:val="32"/>
          <w:szCs w:val="32"/>
          <w:rtl/>
        </w:rPr>
        <w:t>12</w:t>
      </w:r>
      <w:r>
        <w:rPr>
          <w:rStyle w:val="default"/>
          <w:rFonts w:cs="FrankRuehl" w:hint="cs"/>
          <w:rtl/>
        </w:rPr>
        <w:t>ב</w:t>
      </w:r>
      <w:r w:rsidR="005650C0">
        <w:rPr>
          <w:rStyle w:val="default"/>
          <w:rFonts w:cs="FrankRuehl" w:hint="cs"/>
          <w:rtl/>
        </w:rPr>
        <w:t xml:space="preserve">12. </w:t>
      </w:r>
      <w:r w:rsidR="003940AF">
        <w:rPr>
          <w:rStyle w:val="default"/>
          <w:rFonts w:cs="FrankRuehl" w:hint="cs"/>
          <w:rtl/>
        </w:rPr>
        <w:t xml:space="preserve">(א) </w:t>
      </w:r>
      <w:r w:rsidR="003940AF" w:rsidRPr="003940AF">
        <w:rPr>
          <w:rStyle w:val="default"/>
          <w:rFonts w:cs="FrankRuehl" w:hint="cs"/>
          <w:rtl/>
        </w:rPr>
        <w:t>הופרו הוראות צו הגבלה מינהלי או צו הגבלה שיפוטי, ובכלל זה דרישה למתן ערובה, רשאי קצין משטרה מוסמך להורות על סגירת המקום שלגביו ניתן הצו כאמור, לאלתר, לתקופה שתסתיים לא יאוחר מתום תקופת תוקפו של צו ההגבלה שניתן.</w:t>
      </w:r>
    </w:p>
    <w:p w:rsidR="009A33C4" w:rsidRDefault="003940AF" w:rsidP="003940AF">
      <w:pPr>
        <w:pStyle w:val="P00"/>
        <w:spacing w:before="72"/>
        <w:ind w:left="0" w:right="1134"/>
        <w:rPr>
          <w:rStyle w:val="default"/>
          <w:rFonts w:cs="FrankRuehl" w:hint="cs"/>
          <w:rtl/>
        </w:rPr>
      </w:pPr>
      <w:r>
        <w:rPr>
          <w:lang w:val="he-IL"/>
        </w:rPr>
        <w:pict>
          <v:rect id="_x0000_s2318" style="position:absolute;left:0;text-align:left;margin-left:464.5pt;margin-top:8.05pt;width:75.05pt;height:18.7pt;z-index:251732992" o:allowincell="f" filled="f" stroked="f" strokecolor="lime" strokeweight=".25pt">
            <v:textbox style="mso-next-textbox:#_x0000_s2318" inset="0,0,0,0">
              <w:txbxContent>
                <w:p w:rsidR="003940AF" w:rsidRDefault="003940AF" w:rsidP="003940AF">
                  <w:pPr>
                    <w:spacing w:line="160" w:lineRule="exact"/>
                    <w:jc w:val="left"/>
                    <w:rPr>
                      <w:rFonts w:cs="Miriam"/>
                      <w:noProof/>
                      <w:szCs w:val="18"/>
                      <w:rtl/>
                    </w:rPr>
                  </w:pPr>
                  <w:r>
                    <w:rPr>
                      <w:rFonts w:cs="Miriam" w:hint="cs"/>
                      <w:szCs w:val="18"/>
                      <w:rtl/>
                    </w:rPr>
                    <w:t>(תיקון מס' 29) תשע"ח-2018</w:t>
                  </w:r>
                </w:p>
              </w:txbxContent>
            </v:textbox>
            <w10:anchorlock/>
          </v:rect>
        </w:pict>
      </w:r>
      <w:r>
        <w:rPr>
          <w:rtl/>
        </w:rPr>
        <w:tab/>
      </w:r>
      <w:r>
        <w:rPr>
          <w:rStyle w:val="default"/>
          <w:rFonts w:cs="FrankRuehl"/>
          <w:rtl/>
        </w:rPr>
        <w:t>(</w:t>
      </w:r>
      <w:r>
        <w:rPr>
          <w:rStyle w:val="default"/>
          <w:rFonts w:cs="FrankRuehl" w:hint="cs"/>
          <w:rtl/>
        </w:rPr>
        <w:t>ב</w:t>
      </w:r>
      <w:r w:rsidRPr="00F541E4">
        <w:rPr>
          <w:rStyle w:val="default"/>
          <w:rFonts w:cs="FrankRuehl" w:hint="cs"/>
          <w:rtl/>
        </w:rPr>
        <w:t>)</w:t>
      </w:r>
      <w:r>
        <w:rPr>
          <w:rStyle w:val="default"/>
          <w:rFonts w:cs="FrankRuehl"/>
          <w:rtl/>
        </w:rPr>
        <w:tab/>
      </w:r>
      <w:r w:rsidR="005650C0">
        <w:rPr>
          <w:rStyle w:val="default"/>
          <w:rFonts w:cs="FrankRuehl" w:hint="cs"/>
          <w:rtl/>
        </w:rPr>
        <w:t xml:space="preserve">המפר הוראות צו הגבלה מינהלי או צו הגבלה שיפוטי, דינו </w:t>
      </w:r>
      <w:r w:rsidR="005650C0">
        <w:rPr>
          <w:rStyle w:val="default"/>
          <w:rFonts w:cs="FrankRuehl"/>
          <w:rtl/>
        </w:rPr>
        <w:t>–</w:t>
      </w:r>
      <w:r w:rsidR="005650C0">
        <w:rPr>
          <w:rStyle w:val="default"/>
          <w:rFonts w:cs="FrankRuehl" w:hint="cs"/>
          <w:rtl/>
        </w:rPr>
        <w:t xml:space="preserve"> מאסר שנתיים.</w:t>
      </w:r>
    </w:p>
    <w:p w:rsidR="003940AF" w:rsidRDefault="003940AF" w:rsidP="003940AF">
      <w:pPr>
        <w:pStyle w:val="P00"/>
        <w:spacing w:before="72"/>
        <w:ind w:left="0" w:right="1134"/>
        <w:rPr>
          <w:rStyle w:val="default"/>
          <w:rFonts w:cs="FrankRuehl" w:hint="cs"/>
          <w:rtl/>
        </w:rPr>
      </w:pPr>
      <w:r w:rsidRPr="003940AF">
        <w:rPr>
          <w:rStyle w:val="default"/>
          <w:rFonts w:cs="FrankRuehl"/>
        </w:rPr>
        <w:pict>
          <v:rect id="_x0000_s2319" style="position:absolute;left:0;text-align:left;margin-left:464.5pt;margin-top:8.05pt;width:75.05pt;height:18.7pt;z-index:251734016" o:allowincell="f" filled="f" stroked="f" strokecolor="lime" strokeweight=".25pt">
            <v:textbox style="mso-next-textbox:#_x0000_s2319" inset="0,0,0,0">
              <w:txbxContent>
                <w:p w:rsidR="003940AF" w:rsidRDefault="003940AF" w:rsidP="003940AF">
                  <w:pPr>
                    <w:spacing w:line="160" w:lineRule="exact"/>
                    <w:jc w:val="left"/>
                    <w:rPr>
                      <w:rFonts w:cs="Miriam"/>
                      <w:noProof/>
                      <w:szCs w:val="18"/>
                      <w:rtl/>
                    </w:rPr>
                  </w:pPr>
                  <w:r>
                    <w:rPr>
                      <w:rFonts w:cs="Miriam" w:hint="cs"/>
                      <w:szCs w:val="18"/>
                      <w:rtl/>
                    </w:rPr>
                    <w:t>(תיקון מס' 29) תשע"ח-2018</w:t>
                  </w:r>
                </w:p>
              </w:txbxContent>
            </v:textbox>
            <w10:anchorlock/>
          </v:rect>
        </w:pict>
      </w:r>
      <w:r w:rsidRPr="003940AF">
        <w:rPr>
          <w:rStyle w:val="default"/>
          <w:rFonts w:cs="FrankRuehl"/>
          <w:rtl/>
        </w:rPr>
        <w:tab/>
      </w:r>
      <w:r>
        <w:rPr>
          <w:rStyle w:val="default"/>
          <w:rFonts w:cs="FrankRuehl"/>
          <w:rtl/>
        </w:rPr>
        <w:t>(</w:t>
      </w:r>
      <w:r w:rsidRPr="003940AF">
        <w:rPr>
          <w:rStyle w:val="default"/>
          <w:rFonts w:cs="FrankRuehl" w:hint="cs"/>
          <w:rtl/>
        </w:rPr>
        <w:t>ג)</w:t>
      </w:r>
      <w:r w:rsidRPr="003940AF">
        <w:rPr>
          <w:rStyle w:val="default"/>
          <w:rFonts w:cs="FrankRuehl"/>
          <w:rtl/>
        </w:rPr>
        <w:tab/>
      </w:r>
      <w:r w:rsidRPr="003940AF">
        <w:rPr>
          <w:rStyle w:val="default"/>
          <w:rFonts w:cs="FrankRuehl" w:hint="cs"/>
          <w:rtl/>
        </w:rPr>
        <w:t>שופט הדן בעניינו של מפר צו הגבלה מינהלי או צו הגבלה שיפוטי רשאי, נוסף על כל עונש, להורות על חילוט הערובה שנדרשה בצו; ואולם בקשה לחילוט ערובה שניתנה על ידי ערב לא תידון אלא לאחר שניתנה לערב הזדמנות להשמיע את טענותיו</w:t>
      </w:r>
      <w:r>
        <w:rPr>
          <w:rStyle w:val="default"/>
          <w:rFonts w:cs="FrankRuehl" w:hint="cs"/>
          <w:rtl/>
        </w:rPr>
        <w:t>.</w:t>
      </w:r>
    </w:p>
    <w:p w:rsidR="005650C0" w:rsidRPr="0085047B" w:rsidRDefault="005650C0" w:rsidP="005650C0">
      <w:pPr>
        <w:pStyle w:val="P00"/>
        <w:spacing w:before="0"/>
        <w:ind w:left="0" w:right="1134"/>
        <w:rPr>
          <w:rStyle w:val="default"/>
          <w:rFonts w:cs="FrankRuehl" w:hint="cs"/>
          <w:vanish/>
          <w:color w:val="FF0000"/>
          <w:szCs w:val="20"/>
          <w:shd w:val="clear" w:color="auto" w:fill="FFFF99"/>
          <w:rtl/>
        </w:rPr>
      </w:pPr>
      <w:bookmarkStart w:id="79" w:name="Rov189"/>
      <w:r w:rsidRPr="0085047B">
        <w:rPr>
          <w:rStyle w:val="default"/>
          <w:rFonts w:cs="FrankRuehl" w:hint="cs"/>
          <w:vanish/>
          <w:color w:val="FF0000"/>
          <w:szCs w:val="20"/>
          <w:shd w:val="clear" w:color="auto" w:fill="FFFF99"/>
          <w:rtl/>
        </w:rPr>
        <w:t>מיום 20.3.2016</w:t>
      </w:r>
    </w:p>
    <w:p w:rsidR="005650C0" w:rsidRPr="0085047B" w:rsidRDefault="005650C0" w:rsidP="005650C0">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26</w:t>
      </w:r>
    </w:p>
    <w:p w:rsidR="005650C0" w:rsidRPr="0085047B" w:rsidRDefault="005650C0" w:rsidP="005650C0">
      <w:pPr>
        <w:pStyle w:val="P00"/>
        <w:spacing w:before="0"/>
        <w:ind w:left="0" w:right="1134"/>
        <w:rPr>
          <w:rStyle w:val="default"/>
          <w:rFonts w:cs="FrankRuehl" w:hint="cs"/>
          <w:vanish/>
          <w:szCs w:val="20"/>
          <w:shd w:val="clear" w:color="auto" w:fill="FFFF99"/>
          <w:rtl/>
        </w:rPr>
      </w:pPr>
      <w:hyperlink r:id="rId230" w:history="1">
        <w:r w:rsidRPr="0085047B">
          <w:rPr>
            <w:rStyle w:val="Hyperlink"/>
            <w:rFonts w:hint="cs"/>
            <w:vanish/>
            <w:szCs w:val="20"/>
            <w:shd w:val="clear" w:color="auto" w:fill="FFFF99"/>
            <w:rtl/>
          </w:rPr>
          <w:t>ס"ח תשע"ו מס' 2538</w:t>
        </w:r>
      </w:hyperlink>
      <w:r w:rsidRPr="0085047B">
        <w:rPr>
          <w:rStyle w:val="default"/>
          <w:rFonts w:cs="FrankRuehl" w:hint="cs"/>
          <w:vanish/>
          <w:szCs w:val="20"/>
          <w:shd w:val="clear" w:color="auto" w:fill="FFFF99"/>
          <w:rtl/>
        </w:rPr>
        <w:t xml:space="preserve"> מיום 20.3.2016 עמ' 634 (</w:t>
      </w:r>
      <w:hyperlink r:id="rId231" w:history="1">
        <w:r w:rsidRPr="0085047B">
          <w:rPr>
            <w:rStyle w:val="Hyperlink"/>
            <w:rFonts w:hint="cs"/>
            <w:vanish/>
            <w:szCs w:val="20"/>
            <w:shd w:val="clear" w:color="auto" w:fill="FFFF99"/>
            <w:rtl/>
          </w:rPr>
          <w:t>ה"ח 1020</w:t>
        </w:r>
      </w:hyperlink>
      <w:r w:rsidRPr="0085047B">
        <w:rPr>
          <w:rStyle w:val="default"/>
          <w:rFonts w:cs="FrankRuehl" w:hint="cs"/>
          <w:vanish/>
          <w:szCs w:val="20"/>
          <w:shd w:val="clear" w:color="auto" w:fill="FFFF99"/>
          <w:rtl/>
        </w:rPr>
        <w:t xml:space="preserve">, </w:t>
      </w:r>
      <w:hyperlink r:id="rId232" w:history="1">
        <w:r w:rsidRPr="0085047B">
          <w:rPr>
            <w:rStyle w:val="Hyperlink"/>
            <w:rFonts w:hint="cs"/>
            <w:vanish/>
            <w:szCs w:val="20"/>
            <w:shd w:val="clear" w:color="auto" w:fill="FFFF99"/>
            <w:rtl/>
          </w:rPr>
          <w:t>ה"ח 565</w:t>
        </w:r>
      </w:hyperlink>
      <w:r w:rsidRPr="0085047B">
        <w:rPr>
          <w:rStyle w:val="default"/>
          <w:rFonts w:cs="FrankRuehl" w:hint="cs"/>
          <w:vanish/>
          <w:szCs w:val="20"/>
          <w:shd w:val="clear" w:color="auto" w:fill="FFFF99"/>
          <w:rtl/>
        </w:rPr>
        <w:t>)</w:t>
      </w:r>
    </w:p>
    <w:p w:rsidR="005650C0" w:rsidRPr="0085047B" w:rsidRDefault="005650C0" w:rsidP="005650C0">
      <w:pPr>
        <w:pStyle w:val="P00"/>
        <w:spacing w:before="0"/>
        <w:ind w:left="0" w:right="1134"/>
        <w:rPr>
          <w:rStyle w:val="default"/>
          <w:rFonts w:cs="FrankRuehl"/>
          <w:b/>
          <w:bCs/>
          <w:vanish/>
          <w:szCs w:val="20"/>
          <w:shd w:val="clear" w:color="auto" w:fill="FFFF99"/>
          <w:rtl/>
        </w:rPr>
      </w:pPr>
      <w:r w:rsidRPr="0085047B">
        <w:rPr>
          <w:rStyle w:val="default"/>
          <w:rFonts w:cs="FrankRuehl" w:hint="cs"/>
          <w:b/>
          <w:bCs/>
          <w:vanish/>
          <w:szCs w:val="20"/>
          <w:shd w:val="clear" w:color="auto" w:fill="FFFF99"/>
          <w:rtl/>
        </w:rPr>
        <w:t>הוספת סעיף 12ב12</w:t>
      </w:r>
    </w:p>
    <w:p w:rsidR="00E6723A" w:rsidRPr="0085047B" w:rsidRDefault="00E6723A" w:rsidP="00E6723A">
      <w:pPr>
        <w:pStyle w:val="P00"/>
        <w:spacing w:before="0"/>
        <w:ind w:left="0" w:right="1134"/>
        <w:rPr>
          <w:rStyle w:val="default"/>
          <w:rFonts w:cs="FrankRuehl"/>
          <w:vanish/>
          <w:szCs w:val="20"/>
          <w:shd w:val="clear" w:color="auto" w:fill="FFFF99"/>
          <w:rtl/>
        </w:rPr>
      </w:pPr>
    </w:p>
    <w:p w:rsidR="00E6723A" w:rsidRPr="0085047B" w:rsidRDefault="00E6723A" w:rsidP="00E6723A">
      <w:pPr>
        <w:pStyle w:val="P00"/>
        <w:spacing w:before="0"/>
        <w:ind w:left="0" w:right="1134"/>
        <w:rPr>
          <w:rStyle w:val="default"/>
          <w:rFonts w:cs="FrankRuehl"/>
          <w:vanish/>
          <w:color w:val="FF0000"/>
          <w:szCs w:val="20"/>
          <w:shd w:val="clear" w:color="auto" w:fill="FFFF99"/>
          <w:rtl/>
        </w:rPr>
      </w:pPr>
      <w:r w:rsidRPr="0085047B">
        <w:rPr>
          <w:rStyle w:val="default"/>
          <w:rFonts w:cs="FrankRuehl" w:hint="cs"/>
          <w:vanish/>
          <w:color w:val="FF0000"/>
          <w:szCs w:val="20"/>
          <w:shd w:val="clear" w:color="auto" w:fill="FFFF99"/>
          <w:rtl/>
        </w:rPr>
        <w:t>מיום 8.3.2018</w:t>
      </w:r>
    </w:p>
    <w:p w:rsidR="00E6723A" w:rsidRPr="0085047B" w:rsidRDefault="00E6723A" w:rsidP="00E6723A">
      <w:pPr>
        <w:pStyle w:val="P00"/>
        <w:spacing w:before="0"/>
        <w:ind w:left="0" w:right="1134"/>
        <w:rPr>
          <w:rStyle w:val="default"/>
          <w:rFonts w:cs="FrankRuehl"/>
          <w:vanish/>
          <w:szCs w:val="20"/>
          <w:shd w:val="clear" w:color="auto" w:fill="FFFF99"/>
          <w:rtl/>
        </w:rPr>
      </w:pPr>
      <w:r w:rsidRPr="0085047B">
        <w:rPr>
          <w:rStyle w:val="default"/>
          <w:rFonts w:cs="FrankRuehl" w:hint="cs"/>
          <w:b/>
          <w:bCs/>
          <w:vanish/>
          <w:szCs w:val="20"/>
          <w:shd w:val="clear" w:color="auto" w:fill="FFFF99"/>
          <w:rtl/>
        </w:rPr>
        <w:t>תיקון מס' 29 והוראות שעה</w:t>
      </w:r>
    </w:p>
    <w:p w:rsidR="00E6723A" w:rsidRPr="0085047B" w:rsidRDefault="00E6723A" w:rsidP="00E6723A">
      <w:pPr>
        <w:pStyle w:val="P00"/>
        <w:spacing w:before="0"/>
        <w:ind w:left="0" w:right="1134"/>
        <w:rPr>
          <w:rStyle w:val="default"/>
          <w:rFonts w:cs="FrankRuehl"/>
          <w:vanish/>
          <w:szCs w:val="20"/>
          <w:shd w:val="clear" w:color="auto" w:fill="FFFF99"/>
          <w:rtl/>
        </w:rPr>
      </w:pPr>
      <w:hyperlink r:id="rId233" w:history="1">
        <w:r w:rsidRPr="0085047B">
          <w:rPr>
            <w:rStyle w:val="Hyperlink"/>
            <w:rFonts w:hint="cs"/>
            <w:vanish/>
            <w:szCs w:val="20"/>
            <w:shd w:val="clear" w:color="auto" w:fill="FFFF99"/>
            <w:rtl/>
          </w:rPr>
          <w:t>ס"ח תשע"ח מס' 2697</w:t>
        </w:r>
      </w:hyperlink>
      <w:r w:rsidRPr="0085047B">
        <w:rPr>
          <w:rStyle w:val="default"/>
          <w:rFonts w:cs="FrankRuehl" w:hint="cs"/>
          <w:vanish/>
          <w:szCs w:val="20"/>
          <w:shd w:val="clear" w:color="auto" w:fill="FFFF99"/>
          <w:rtl/>
        </w:rPr>
        <w:t xml:space="preserve"> מיום 8.3.2018 עמ' 222 (</w:t>
      </w:r>
      <w:hyperlink r:id="rId234" w:history="1">
        <w:r w:rsidRPr="0085047B">
          <w:rPr>
            <w:rStyle w:val="Hyperlink"/>
            <w:rFonts w:hint="cs"/>
            <w:vanish/>
            <w:szCs w:val="20"/>
            <w:shd w:val="clear" w:color="auto" w:fill="FFFF99"/>
            <w:rtl/>
          </w:rPr>
          <w:t>ה"ח 1193</w:t>
        </w:r>
      </w:hyperlink>
      <w:r w:rsidRPr="0085047B">
        <w:rPr>
          <w:rStyle w:val="default"/>
          <w:rFonts w:cs="FrankRuehl" w:hint="cs"/>
          <w:vanish/>
          <w:szCs w:val="20"/>
          <w:shd w:val="clear" w:color="auto" w:fill="FFFF99"/>
          <w:rtl/>
        </w:rPr>
        <w:t>)</w:t>
      </w:r>
    </w:p>
    <w:p w:rsidR="00E6723A" w:rsidRPr="0085047B" w:rsidRDefault="00E6723A" w:rsidP="00E6723A">
      <w:pPr>
        <w:pStyle w:val="P00"/>
        <w:ind w:left="0" w:right="1134"/>
        <w:rPr>
          <w:rStyle w:val="default"/>
          <w:rFonts w:cs="FrankRuehl"/>
          <w:vanish/>
          <w:sz w:val="22"/>
          <w:szCs w:val="22"/>
          <w:shd w:val="clear" w:color="auto" w:fill="FFFF99"/>
        </w:rPr>
      </w:pPr>
      <w:r w:rsidRPr="0085047B">
        <w:rPr>
          <w:rStyle w:val="default"/>
          <w:rFonts w:cs="FrankRuehl"/>
          <w:vanish/>
          <w:sz w:val="22"/>
          <w:szCs w:val="22"/>
          <w:shd w:val="clear" w:color="auto" w:fill="FFFF99"/>
          <w:rtl/>
        </w:rPr>
        <w:t>12</w:t>
      </w:r>
      <w:r w:rsidRPr="0085047B">
        <w:rPr>
          <w:rStyle w:val="default"/>
          <w:rFonts w:cs="FrankRuehl" w:hint="cs"/>
          <w:vanish/>
          <w:sz w:val="22"/>
          <w:szCs w:val="22"/>
          <w:shd w:val="clear" w:color="auto" w:fill="FFFF99"/>
          <w:rtl/>
        </w:rPr>
        <w:t>ב12.</w:t>
      </w:r>
      <w:r w:rsidRPr="0085047B">
        <w:rPr>
          <w:rStyle w:val="default"/>
          <w:rFonts w:cs="FrankRuehl"/>
          <w:vanish/>
          <w:sz w:val="22"/>
          <w:szCs w:val="22"/>
          <w:shd w:val="clear" w:color="auto" w:fill="FFFF99"/>
          <w:rtl/>
        </w:rPr>
        <w:tab/>
      </w:r>
      <w:r w:rsidRPr="0085047B">
        <w:rPr>
          <w:rStyle w:val="default"/>
          <w:rFonts w:cs="FrankRuehl" w:hint="cs"/>
          <w:vanish/>
          <w:sz w:val="22"/>
          <w:szCs w:val="22"/>
          <w:u w:val="single"/>
          <w:shd w:val="clear" w:color="auto" w:fill="FFFF99"/>
          <w:rtl/>
        </w:rPr>
        <w:t>(א)</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הופרו הוראות צו הגבלה מינהלי או צו הגבלה שיפוטי, ובכלל זה דרישה למתן ערובה, רשאי קצין משטרה מוסמך להורות על סגירת המקום שלגביו ניתן הצו כאמור, לאלתר, לתקופה שתסתיים לא יאוחר מתום תקופת תוקפו של צו ההגבלה שניתן.</w:t>
      </w:r>
    </w:p>
    <w:p w:rsidR="00E6723A" w:rsidRPr="0085047B" w:rsidRDefault="00E6723A" w:rsidP="00E6723A">
      <w:pPr>
        <w:pStyle w:val="P00"/>
        <w:spacing w:before="0"/>
        <w:ind w:left="0" w:right="1134"/>
        <w:rPr>
          <w:rStyle w:val="default"/>
          <w:rFonts w:cs="FrankRuehl"/>
          <w:vanish/>
          <w:sz w:val="22"/>
          <w:szCs w:val="22"/>
          <w:shd w:val="clear" w:color="auto" w:fill="FFFF99"/>
          <w:rtl/>
        </w:rPr>
      </w:pPr>
      <w:r w:rsidRPr="0085047B">
        <w:rPr>
          <w:rStyle w:val="default"/>
          <w:rFonts w:cs="FrankRuehl"/>
          <w:vanish/>
          <w:sz w:val="22"/>
          <w:szCs w:val="22"/>
          <w:shd w:val="clear" w:color="auto" w:fill="FFFF99"/>
          <w:rtl/>
        </w:rPr>
        <w:tab/>
      </w:r>
      <w:r w:rsidRPr="0085047B">
        <w:rPr>
          <w:rStyle w:val="default"/>
          <w:rFonts w:cs="FrankRuehl" w:hint="cs"/>
          <w:vanish/>
          <w:sz w:val="22"/>
          <w:szCs w:val="22"/>
          <w:u w:val="single"/>
          <w:shd w:val="clear" w:color="auto" w:fill="FFFF99"/>
          <w:rtl/>
        </w:rPr>
        <w:t>(ב)</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המפר הוראות צו הגבלה מינהלי או צו הגבלה שיפוטי, דינו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מאסר שנתיים.</w:t>
      </w:r>
    </w:p>
    <w:p w:rsidR="00C7413F" w:rsidRPr="003940AF" w:rsidRDefault="00C7413F" w:rsidP="003940AF">
      <w:pPr>
        <w:pStyle w:val="P00"/>
        <w:spacing w:before="0"/>
        <w:ind w:left="0" w:right="1134"/>
        <w:rPr>
          <w:rStyle w:val="default"/>
          <w:rFonts w:cs="FrankRuehl" w:hint="cs"/>
          <w:sz w:val="2"/>
          <w:szCs w:val="2"/>
          <w:shd w:val="clear" w:color="auto" w:fill="FFFF99"/>
          <w:rtl/>
        </w:rPr>
      </w:pPr>
      <w:r w:rsidRPr="0085047B">
        <w:rPr>
          <w:rStyle w:val="default"/>
          <w:rFonts w:cs="FrankRuehl"/>
          <w:vanish/>
          <w:sz w:val="22"/>
          <w:szCs w:val="22"/>
          <w:shd w:val="clear" w:color="auto" w:fill="FFFF99"/>
          <w:rtl/>
        </w:rPr>
        <w:tab/>
      </w:r>
      <w:r w:rsidRPr="0085047B">
        <w:rPr>
          <w:rStyle w:val="default"/>
          <w:rFonts w:cs="FrankRuehl" w:hint="cs"/>
          <w:vanish/>
          <w:sz w:val="22"/>
          <w:szCs w:val="22"/>
          <w:u w:val="single"/>
          <w:shd w:val="clear" w:color="auto" w:fill="FFFF99"/>
          <w:rtl/>
        </w:rPr>
        <w:t>(ג)</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שופט הדן בעניינו של מפר צו הגבלה מינהלי או צו הגבלה שיפוטי רשאי, נוסף על כל עונש, להורות על חילוט הערובה שנדרשה בצו; ואולם בקשה לחילוט ערובה שניתנה על ידי ערב לא תידון אלא לאחר שניתנה לערב הזדמנות להשמיע את טענותיו.</w:t>
      </w:r>
      <w:bookmarkEnd w:id="79"/>
    </w:p>
    <w:p w:rsidR="009A33C4" w:rsidRDefault="009A33C4" w:rsidP="005650C0">
      <w:pPr>
        <w:pStyle w:val="P00"/>
        <w:spacing w:before="72"/>
        <w:ind w:left="0" w:right="1134"/>
        <w:rPr>
          <w:rStyle w:val="default"/>
          <w:rFonts w:cs="FrankRuehl" w:hint="cs"/>
          <w:rtl/>
        </w:rPr>
      </w:pPr>
      <w:bookmarkStart w:id="80" w:name="Seif77"/>
      <w:bookmarkEnd w:id="80"/>
      <w:r>
        <w:rPr>
          <w:rFonts w:cs="Miriam"/>
          <w:sz w:val="32"/>
          <w:szCs w:val="32"/>
          <w:lang w:val="he-IL"/>
        </w:rPr>
        <w:pict>
          <v:rect id="_x0000_s2282" style="position:absolute;left:0;text-align:left;margin-left:465.6pt;margin-top:8.05pt;width:73.95pt;height:27.4pt;z-index:251710464" o:allowincell="f" filled="f" stroked="f" strokecolor="lime" strokeweight=".25pt">
            <v:textbox style="mso-next-textbox:#_x0000_s2282" inset="0,0,0,0">
              <w:txbxContent>
                <w:p w:rsidR="00C14270" w:rsidRDefault="005650C0" w:rsidP="009A33C4">
                  <w:pPr>
                    <w:spacing w:line="160" w:lineRule="exact"/>
                    <w:jc w:val="left"/>
                    <w:rPr>
                      <w:rFonts w:cs="Miriam" w:hint="cs"/>
                      <w:szCs w:val="18"/>
                      <w:rtl/>
                    </w:rPr>
                  </w:pPr>
                  <w:r>
                    <w:rPr>
                      <w:rFonts w:cs="Miriam" w:hint="cs"/>
                      <w:szCs w:val="18"/>
                      <w:rtl/>
                    </w:rPr>
                    <w:t>חזקה</w:t>
                  </w:r>
                </w:p>
                <w:p w:rsidR="00C14270" w:rsidRDefault="00C14270" w:rsidP="009A33C4">
                  <w:pPr>
                    <w:spacing w:line="160" w:lineRule="exact"/>
                    <w:jc w:val="left"/>
                    <w:rPr>
                      <w:rFonts w:cs="Miriam"/>
                      <w:b/>
                      <w:noProof/>
                      <w:szCs w:val="18"/>
                      <w:rtl/>
                    </w:rPr>
                  </w:pPr>
                  <w:r>
                    <w:rPr>
                      <w:rFonts w:cs="Miriam" w:hint="cs"/>
                      <w:b/>
                      <w:sz w:val="20"/>
                      <w:szCs w:val="18"/>
                      <w:rtl/>
                    </w:rPr>
                    <w:t>(תיקון מס' 26) תשע"ו-2016</w:t>
                  </w:r>
                </w:p>
              </w:txbxContent>
            </v:textbox>
            <w10:anchorlock/>
          </v:rect>
        </w:pict>
      </w:r>
      <w:r>
        <w:rPr>
          <w:rStyle w:val="default"/>
          <w:rFonts w:cs="Miriam"/>
          <w:sz w:val="32"/>
          <w:szCs w:val="32"/>
          <w:rtl/>
        </w:rPr>
        <w:t>12</w:t>
      </w:r>
      <w:r>
        <w:rPr>
          <w:rStyle w:val="default"/>
          <w:rFonts w:cs="FrankRuehl" w:hint="cs"/>
          <w:rtl/>
        </w:rPr>
        <w:t>ב</w:t>
      </w:r>
      <w:r w:rsidR="005650C0">
        <w:rPr>
          <w:rStyle w:val="default"/>
          <w:rFonts w:cs="FrankRuehl" w:hint="cs"/>
          <w:rtl/>
        </w:rPr>
        <w:t>13. מי שעשה מעשה כאמור בסעיפים 12א(ג) או (ג5), 12ב2 או 12ב3, והוכחה מודעותו לכך שהלן, העובד, הנוסע או הנוהג, לפי העניין, הוא תושב זר, עליו הראיה שהמעשה נעשה באחת מאלה:</w:t>
      </w:r>
    </w:p>
    <w:p w:rsidR="005650C0" w:rsidRDefault="005650C0" w:rsidP="005650C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לאחר שבדק שבידי התושב הזר מסמכים, שלפיהם הוא נכנס לישראל כדין ויושב בה כדין, או לעניין עבירה לפי סעיף 12א(ג5) </w:t>
      </w:r>
      <w:r>
        <w:rPr>
          <w:rStyle w:val="default"/>
          <w:rFonts w:cs="FrankRuehl"/>
          <w:rtl/>
        </w:rPr>
        <w:t>–</w:t>
      </w:r>
      <w:r>
        <w:rPr>
          <w:rStyle w:val="default"/>
          <w:rFonts w:cs="FrankRuehl" w:hint="cs"/>
          <w:rtl/>
        </w:rPr>
        <w:t xml:space="preserve"> מסמכים שלפיהם הוא רשאי לנהוג ברכב בישראל;</w:t>
      </w:r>
    </w:p>
    <w:p w:rsidR="005650C0" w:rsidRDefault="005650C0" w:rsidP="005650C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בנסיבות שבהן הוא לא חשד שהתושב הזר נכנס לישראל שלא כדין, שהוא יושב בה שלא כדין, או לעניין עבירה לפי סעיף 12א(ג5) </w:t>
      </w:r>
      <w:r>
        <w:rPr>
          <w:rStyle w:val="default"/>
          <w:rFonts w:cs="FrankRuehl"/>
          <w:rtl/>
        </w:rPr>
        <w:t>–</w:t>
      </w:r>
      <w:r>
        <w:rPr>
          <w:rStyle w:val="default"/>
          <w:rFonts w:cs="FrankRuehl" w:hint="cs"/>
          <w:rtl/>
        </w:rPr>
        <w:t xml:space="preserve"> בנסיבות שבהן הוא לא חשד שהתושב הזר אינו רשאי לנהוג ברכב בישראל.</w:t>
      </w:r>
    </w:p>
    <w:p w:rsidR="009A33C4" w:rsidRPr="0085047B" w:rsidRDefault="009A33C4" w:rsidP="009A33C4">
      <w:pPr>
        <w:pStyle w:val="P00"/>
        <w:spacing w:before="0"/>
        <w:ind w:left="0" w:right="1134"/>
        <w:rPr>
          <w:rStyle w:val="default"/>
          <w:rFonts w:cs="FrankRuehl" w:hint="cs"/>
          <w:vanish/>
          <w:color w:val="FF0000"/>
          <w:szCs w:val="20"/>
          <w:shd w:val="clear" w:color="auto" w:fill="FFFF99"/>
          <w:rtl/>
        </w:rPr>
      </w:pPr>
      <w:bookmarkStart w:id="81" w:name="Rov160"/>
      <w:r w:rsidRPr="0085047B">
        <w:rPr>
          <w:rStyle w:val="default"/>
          <w:rFonts w:cs="FrankRuehl" w:hint="cs"/>
          <w:vanish/>
          <w:color w:val="FF0000"/>
          <w:szCs w:val="20"/>
          <w:shd w:val="clear" w:color="auto" w:fill="FFFF99"/>
          <w:rtl/>
        </w:rPr>
        <w:t>מיום 20.3.2016</w:t>
      </w:r>
    </w:p>
    <w:p w:rsidR="009A33C4" w:rsidRPr="0085047B" w:rsidRDefault="009A33C4" w:rsidP="009A33C4">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26</w:t>
      </w:r>
    </w:p>
    <w:p w:rsidR="009A33C4" w:rsidRPr="0085047B" w:rsidRDefault="009A33C4" w:rsidP="009A33C4">
      <w:pPr>
        <w:pStyle w:val="P00"/>
        <w:spacing w:before="0"/>
        <w:ind w:left="0" w:right="1134"/>
        <w:rPr>
          <w:rStyle w:val="default"/>
          <w:rFonts w:cs="FrankRuehl" w:hint="cs"/>
          <w:vanish/>
          <w:szCs w:val="20"/>
          <w:shd w:val="clear" w:color="auto" w:fill="FFFF99"/>
          <w:rtl/>
        </w:rPr>
      </w:pPr>
      <w:hyperlink r:id="rId235" w:history="1">
        <w:r w:rsidRPr="0085047B">
          <w:rPr>
            <w:rStyle w:val="Hyperlink"/>
            <w:rFonts w:hint="cs"/>
            <w:vanish/>
            <w:szCs w:val="20"/>
            <w:shd w:val="clear" w:color="auto" w:fill="FFFF99"/>
            <w:rtl/>
          </w:rPr>
          <w:t>ס"ח תשע"ו מס' 2538</w:t>
        </w:r>
      </w:hyperlink>
      <w:r w:rsidRPr="0085047B">
        <w:rPr>
          <w:rStyle w:val="default"/>
          <w:rFonts w:cs="FrankRuehl" w:hint="cs"/>
          <w:vanish/>
          <w:szCs w:val="20"/>
          <w:shd w:val="clear" w:color="auto" w:fill="FFFF99"/>
          <w:rtl/>
        </w:rPr>
        <w:t xml:space="preserve"> מיום 20.3.2016 עמ' 634 (</w:t>
      </w:r>
      <w:hyperlink r:id="rId236" w:history="1">
        <w:r w:rsidRPr="0085047B">
          <w:rPr>
            <w:rStyle w:val="Hyperlink"/>
            <w:rFonts w:hint="cs"/>
            <w:vanish/>
            <w:szCs w:val="20"/>
            <w:shd w:val="clear" w:color="auto" w:fill="FFFF99"/>
            <w:rtl/>
          </w:rPr>
          <w:t>ה"ח 1020</w:t>
        </w:r>
      </w:hyperlink>
      <w:r w:rsidRPr="0085047B">
        <w:rPr>
          <w:rStyle w:val="default"/>
          <w:rFonts w:cs="FrankRuehl" w:hint="cs"/>
          <w:vanish/>
          <w:szCs w:val="20"/>
          <w:shd w:val="clear" w:color="auto" w:fill="FFFF99"/>
          <w:rtl/>
        </w:rPr>
        <w:t xml:space="preserve">, </w:t>
      </w:r>
      <w:hyperlink r:id="rId237" w:history="1">
        <w:r w:rsidRPr="0085047B">
          <w:rPr>
            <w:rStyle w:val="Hyperlink"/>
            <w:rFonts w:hint="cs"/>
            <w:vanish/>
            <w:szCs w:val="20"/>
            <w:shd w:val="clear" w:color="auto" w:fill="FFFF99"/>
            <w:rtl/>
          </w:rPr>
          <w:t>ה"ח 565</w:t>
        </w:r>
      </w:hyperlink>
      <w:r w:rsidRPr="0085047B">
        <w:rPr>
          <w:rStyle w:val="default"/>
          <w:rFonts w:cs="FrankRuehl" w:hint="cs"/>
          <w:vanish/>
          <w:szCs w:val="20"/>
          <w:shd w:val="clear" w:color="auto" w:fill="FFFF99"/>
          <w:rtl/>
        </w:rPr>
        <w:t>)</w:t>
      </w:r>
    </w:p>
    <w:p w:rsidR="009A33C4" w:rsidRPr="005650C0" w:rsidRDefault="009A33C4" w:rsidP="005650C0">
      <w:pPr>
        <w:pStyle w:val="P00"/>
        <w:spacing w:before="0"/>
        <w:ind w:left="0" w:right="1134"/>
        <w:rPr>
          <w:rStyle w:val="default"/>
          <w:rFonts w:cs="FrankRuehl" w:hint="cs"/>
          <w:sz w:val="2"/>
          <w:szCs w:val="2"/>
          <w:rtl/>
        </w:rPr>
      </w:pPr>
      <w:r w:rsidRPr="0085047B">
        <w:rPr>
          <w:rStyle w:val="default"/>
          <w:rFonts w:cs="FrankRuehl" w:hint="cs"/>
          <w:b/>
          <w:bCs/>
          <w:vanish/>
          <w:szCs w:val="20"/>
          <w:shd w:val="clear" w:color="auto" w:fill="FFFF99"/>
          <w:rtl/>
        </w:rPr>
        <w:t>הוספת סעיף 12ב</w:t>
      </w:r>
      <w:r w:rsidR="005650C0" w:rsidRPr="0085047B">
        <w:rPr>
          <w:rStyle w:val="default"/>
          <w:rFonts w:cs="FrankRuehl" w:hint="cs"/>
          <w:b/>
          <w:bCs/>
          <w:vanish/>
          <w:szCs w:val="20"/>
          <w:shd w:val="clear" w:color="auto" w:fill="FFFF99"/>
          <w:rtl/>
        </w:rPr>
        <w:t>13</w:t>
      </w:r>
      <w:bookmarkEnd w:id="81"/>
    </w:p>
    <w:p w:rsidR="009A33C4" w:rsidRDefault="009A33C4" w:rsidP="005650C0">
      <w:pPr>
        <w:pStyle w:val="P00"/>
        <w:spacing w:before="72"/>
        <w:ind w:left="0" w:right="1134"/>
        <w:rPr>
          <w:rStyle w:val="default"/>
          <w:rFonts w:cs="FrankRuehl" w:hint="cs"/>
          <w:rtl/>
        </w:rPr>
      </w:pPr>
      <w:bookmarkStart w:id="82" w:name="Seif78"/>
      <w:bookmarkEnd w:id="82"/>
      <w:r>
        <w:rPr>
          <w:rFonts w:cs="Miriam"/>
          <w:sz w:val="32"/>
          <w:szCs w:val="32"/>
          <w:lang w:val="he-IL"/>
        </w:rPr>
        <w:pict>
          <v:rect id="_x0000_s2283" style="position:absolute;left:0;text-align:left;margin-left:465.6pt;margin-top:8.05pt;width:73.95pt;height:35.65pt;z-index:251711488" o:allowincell="f" filled="f" stroked="f" strokecolor="lime" strokeweight=".25pt">
            <v:textbox style="mso-next-textbox:#_x0000_s2283" inset="0,0,0,0">
              <w:txbxContent>
                <w:p w:rsidR="00C14270" w:rsidRDefault="005650C0" w:rsidP="009A33C4">
                  <w:pPr>
                    <w:spacing w:line="160" w:lineRule="exact"/>
                    <w:jc w:val="left"/>
                    <w:rPr>
                      <w:rFonts w:cs="Miriam" w:hint="cs"/>
                      <w:szCs w:val="18"/>
                      <w:rtl/>
                    </w:rPr>
                  </w:pPr>
                  <w:r>
                    <w:rPr>
                      <w:rFonts w:cs="Miriam" w:hint="cs"/>
                      <w:szCs w:val="18"/>
                      <w:rtl/>
                    </w:rPr>
                    <w:t>אחריות נושא משרה בתאגיד</w:t>
                  </w:r>
                </w:p>
                <w:p w:rsidR="00C14270" w:rsidRDefault="00C14270" w:rsidP="009A33C4">
                  <w:pPr>
                    <w:spacing w:line="160" w:lineRule="exact"/>
                    <w:jc w:val="left"/>
                    <w:rPr>
                      <w:rFonts w:cs="Miriam"/>
                      <w:b/>
                      <w:noProof/>
                      <w:szCs w:val="18"/>
                      <w:rtl/>
                    </w:rPr>
                  </w:pPr>
                  <w:r>
                    <w:rPr>
                      <w:rFonts w:cs="Miriam" w:hint="cs"/>
                      <w:b/>
                      <w:sz w:val="20"/>
                      <w:szCs w:val="18"/>
                      <w:rtl/>
                    </w:rPr>
                    <w:t>(תיקון מס' 26) תשע"ו-2016</w:t>
                  </w:r>
                </w:p>
              </w:txbxContent>
            </v:textbox>
            <w10:anchorlock/>
          </v:rect>
        </w:pict>
      </w:r>
      <w:r>
        <w:rPr>
          <w:rStyle w:val="default"/>
          <w:rFonts w:cs="Miriam"/>
          <w:sz w:val="32"/>
          <w:szCs w:val="32"/>
          <w:rtl/>
        </w:rPr>
        <w:t>12</w:t>
      </w:r>
      <w:r>
        <w:rPr>
          <w:rStyle w:val="default"/>
          <w:rFonts w:cs="FrankRuehl" w:hint="cs"/>
          <w:rtl/>
        </w:rPr>
        <w:t>ב</w:t>
      </w:r>
      <w:r w:rsidR="005650C0">
        <w:rPr>
          <w:rStyle w:val="default"/>
          <w:rFonts w:cs="FrankRuehl" w:hint="cs"/>
          <w:rtl/>
        </w:rPr>
        <w:t xml:space="preserve">14. (א) נושא משרה בתאגיד חייב לפקח ולעשות כל שניתן למניעת עבירות כאמור בסעיפים 12א, 12ב2 ו-12ג3 בידי התאגיד או בידי עובד מעובדיו; המפר את חובתו האמורה, דינו </w:t>
      </w:r>
      <w:r w:rsidR="005650C0">
        <w:rPr>
          <w:rStyle w:val="default"/>
          <w:rFonts w:cs="FrankRuehl"/>
          <w:rtl/>
        </w:rPr>
        <w:t>–</w:t>
      </w:r>
      <w:r w:rsidR="005650C0">
        <w:rPr>
          <w:rStyle w:val="default"/>
          <w:rFonts w:cs="FrankRuehl" w:hint="cs"/>
          <w:rtl/>
        </w:rPr>
        <w:t xml:space="preserve"> הקנס הקבוע בסעיף 61(א)(2) לחוק העונשין.</w:t>
      </w:r>
    </w:p>
    <w:p w:rsidR="005650C0" w:rsidRDefault="005650C0" w:rsidP="005650C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נעברה עבירה לפי סעיפים 12א, 12ב2 או 12ב3 בידי תאגיד או בידי עובד מעובדיו, חזקה היא כי נושא המשרה הפר את חובתו לפי סעיף קטן (א), אלא אם כן הוכיח שעשה כל שניתן כדי למנוע את העבירה; לעניין סעיף זה, "נושא משרה" </w:t>
      </w:r>
      <w:r>
        <w:rPr>
          <w:rStyle w:val="default"/>
          <w:rFonts w:cs="FrankRuehl"/>
          <w:rtl/>
        </w:rPr>
        <w:t>–</w:t>
      </w:r>
      <w:r>
        <w:rPr>
          <w:rStyle w:val="default"/>
          <w:rFonts w:cs="FrankRuehl" w:hint="cs"/>
          <w:rtl/>
        </w:rPr>
        <w:t xml:space="preserve"> מנהל פעיל בתאגיד, שותף למעט שותף מוגבל, או פקיד האחראי מטעם התאגיד על התחום שבו נעברה העבירה.</w:t>
      </w:r>
    </w:p>
    <w:p w:rsidR="009A33C4" w:rsidRPr="0085047B" w:rsidRDefault="009A33C4" w:rsidP="009A33C4">
      <w:pPr>
        <w:pStyle w:val="P00"/>
        <w:spacing w:before="0"/>
        <w:ind w:left="0" w:right="1134"/>
        <w:rPr>
          <w:rStyle w:val="default"/>
          <w:rFonts w:cs="FrankRuehl" w:hint="cs"/>
          <w:vanish/>
          <w:color w:val="FF0000"/>
          <w:szCs w:val="20"/>
          <w:shd w:val="clear" w:color="auto" w:fill="FFFF99"/>
          <w:rtl/>
        </w:rPr>
      </w:pPr>
      <w:bookmarkStart w:id="83" w:name="Rov161"/>
      <w:r w:rsidRPr="0085047B">
        <w:rPr>
          <w:rStyle w:val="default"/>
          <w:rFonts w:cs="FrankRuehl" w:hint="cs"/>
          <w:vanish/>
          <w:color w:val="FF0000"/>
          <w:szCs w:val="20"/>
          <w:shd w:val="clear" w:color="auto" w:fill="FFFF99"/>
          <w:rtl/>
        </w:rPr>
        <w:t>מיום 20.3.2016</w:t>
      </w:r>
    </w:p>
    <w:p w:rsidR="009A33C4" w:rsidRPr="0085047B" w:rsidRDefault="009A33C4" w:rsidP="009A33C4">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26</w:t>
      </w:r>
    </w:p>
    <w:p w:rsidR="009A33C4" w:rsidRPr="0085047B" w:rsidRDefault="009A33C4" w:rsidP="009A33C4">
      <w:pPr>
        <w:pStyle w:val="P00"/>
        <w:spacing w:before="0"/>
        <w:ind w:left="0" w:right="1134"/>
        <w:rPr>
          <w:rStyle w:val="default"/>
          <w:rFonts w:cs="FrankRuehl" w:hint="cs"/>
          <w:vanish/>
          <w:szCs w:val="20"/>
          <w:shd w:val="clear" w:color="auto" w:fill="FFFF99"/>
          <w:rtl/>
        </w:rPr>
      </w:pPr>
      <w:hyperlink r:id="rId238" w:history="1">
        <w:r w:rsidRPr="0085047B">
          <w:rPr>
            <w:rStyle w:val="Hyperlink"/>
            <w:rFonts w:hint="cs"/>
            <w:vanish/>
            <w:szCs w:val="20"/>
            <w:shd w:val="clear" w:color="auto" w:fill="FFFF99"/>
            <w:rtl/>
          </w:rPr>
          <w:t>ס"ח תשע"ו מס' 2538</w:t>
        </w:r>
      </w:hyperlink>
      <w:r w:rsidRPr="0085047B">
        <w:rPr>
          <w:rStyle w:val="default"/>
          <w:rFonts w:cs="FrankRuehl" w:hint="cs"/>
          <w:vanish/>
          <w:szCs w:val="20"/>
          <w:shd w:val="clear" w:color="auto" w:fill="FFFF99"/>
          <w:rtl/>
        </w:rPr>
        <w:t xml:space="preserve"> מיום 20.3.2016 עמ' 634 (</w:t>
      </w:r>
      <w:hyperlink r:id="rId239" w:history="1">
        <w:r w:rsidRPr="0085047B">
          <w:rPr>
            <w:rStyle w:val="Hyperlink"/>
            <w:rFonts w:hint="cs"/>
            <w:vanish/>
            <w:szCs w:val="20"/>
            <w:shd w:val="clear" w:color="auto" w:fill="FFFF99"/>
            <w:rtl/>
          </w:rPr>
          <w:t>ה"ח 1020</w:t>
        </w:r>
      </w:hyperlink>
      <w:r w:rsidRPr="0085047B">
        <w:rPr>
          <w:rStyle w:val="default"/>
          <w:rFonts w:cs="FrankRuehl" w:hint="cs"/>
          <w:vanish/>
          <w:szCs w:val="20"/>
          <w:shd w:val="clear" w:color="auto" w:fill="FFFF99"/>
          <w:rtl/>
        </w:rPr>
        <w:t xml:space="preserve">, </w:t>
      </w:r>
      <w:hyperlink r:id="rId240" w:history="1">
        <w:r w:rsidRPr="0085047B">
          <w:rPr>
            <w:rStyle w:val="Hyperlink"/>
            <w:rFonts w:hint="cs"/>
            <w:vanish/>
            <w:szCs w:val="20"/>
            <w:shd w:val="clear" w:color="auto" w:fill="FFFF99"/>
            <w:rtl/>
          </w:rPr>
          <w:t>ה"ח 565</w:t>
        </w:r>
      </w:hyperlink>
      <w:r w:rsidRPr="0085047B">
        <w:rPr>
          <w:rStyle w:val="default"/>
          <w:rFonts w:cs="FrankRuehl" w:hint="cs"/>
          <w:vanish/>
          <w:szCs w:val="20"/>
          <w:shd w:val="clear" w:color="auto" w:fill="FFFF99"/>
          <w:rtl/>
        </w:rPr>
        <w:t>)</w:t>
      </w:r>
    </w:p>
    <w:p w:rsidR="009A33C4" w:rsidRPr="005650C0" w:rsidRDefault="009A33C4" w:rsidP="005650C0">
      <w:pPr>
        <w:pStyle w:val="P00"/>
        <w:spacing w:before="0"/>
        <w:ind w:left="0" w:right="1134"/>
        <w:rPr>
          <w:rStyle w:val="default"/>
          <w:rFonts w:cs="FrankRuehl" w:hint="cs"/>
          <w:sz w:val="2"/>
          <w:szCs w:val="2"/>
          <w:rtl/>
        </w:rPr>
      </w:pPr>
      <w:r w:rsidRPr="0085047B">
        <w:rPr>
          <w:rStyle w:val="default"/>
          <w:rFonts w:cs="FrankRuehl" w:hint="cs"/>
          <w:b/>
          <w:bCs/>
          <w:vanish/>
          <w:szCs w:val="20"/>
          <w:shd w:val="clear" w:color="auto" w:fill="FFFF99"/>
          <w:rtl/>
        </w:rPr>
        <w:t>הוספת סעיף 12ב</w:t>
      </w:r>
      <w:r w:rsidR="005650C0" w:rsidRPr="0085047B">
        <w:rPr>
          <w:rStyle w:val="default"/>
          <w:rFonts w:cs="FrankRuehl" w:hint="cs"/>
          <w:b/>
          <w:bCs/>
          <w:vanish/>
          <w:szCs w:val="20"/>
          <w:shd w:val="clear" w:color="auto" w:fill="FFFF99"/>
          <w:rtl/>
        </w:rPr>
        <w:t>14</w:t>
      </w:r>
      <w:bookmarkEnd w:id="83"/>
    </w:p>
    <w:p w:rsidR="009A33C4" w:rsidRDefault="009A33C4" w:rsidP="005650C0">
      <w:pPr>
        <w:pStyle w:val="P00"/>
        <w:spacing w:before="72"/>
        <w:ind w:left="0" w:right="1134"/>
        <w:rPr>
          <w:rStyle w:val="default"/>
          <w:rFonts w:cs="FrankRuehl" w:hint="cs"/>
          <w:rtl/>
        </w:rPr>
      </w:pPr>
      <w:bookmarkStart w:id="84" w:name="Seif79"/>
      <w:bookmarkEnd w:id="84"/>
      <w:r>
        <w:rPr>
          <w:rFonts w:cs="Miriam"/>
          <w:sz w:val="32"/>
          <w:szCs w:val="32"/>
          <w:lang w:val="he-IL"/>
        </w:rPr>
        <w:pict>
          <v:rect id="_x0000_s2284" style="position:absolute;left:0;text-align:left;margin-left:465.6pt;margin-top:8.05pt;width:73.95pt;height:27.4pt;z-index:251712512" o:allowincell="f" filled="f" stroked="f" strokecolor="lime" strokeweight=".25pt">
            <v:textbox style="mso-next-textbox:#_x0000_s2284" inset="0,0,0,0">
              <w:txbxContent>
                <w:p w:rsidR="00C14270" w:rsidRDefault="005650C0" w:rsidP="009A33C4">
                  <w:pPr>
                    <w:spacing w:line="160" w:lineRule="exact"/>
                    <w:jc w:val="left"/>
                    <w:rPr>
                      <w:rFonts w:cs="Miriam" w:hint="cs"/>
                      <w:szCs w:val="18"/>
                      <w:rtl/>
                    </w:rPr>
                  </w:pPr>
                  <w:r>
                    <w:rPr>
                      <w:rFonts w:cs="Miriam" w:hint="cs"/>
                      <w:szCs w:val="18"/>
                      <w:rtl/>
                    </w:rPr>
                    <w:t>חילוט</w:t>
                  </w:r>
                </w:p>
                <w:p w:rsidR="00C14270" w:rsidRDefault="00C14270" w:rsidP="009A33C4">
                  <w:pPr>
                    <w:spacing w:line="160" w:lineRule="exact"/>
                    <w:jc w:val="left"/>
                    <w:rPr>
                      <w:rFonts w:cs="Miriam"/>
                      <w:b/>
                      <w:noProof/>
                      <w:szCs w:val="18"/>
                      <w:rtl/>
                    </w:rPr>
                  </w:pPr>
                  <w:r>
                    <w:rPr>
                      <w:rFonts w:cs="Miriam" w:hint="cs"/>
                      <w:b/>
                      <w:sz w:val="20"/>
                      <w:szCs w:val="18"/>
                      <w:rtl/>
                    </w:rPr>
                    <w:t>(תיקון מס' 26) תשע"ו-2016</w:t>
                  </w:r>
                </w:p>
              </w:txbxContent>
            </v:textbox>
            <w10:anchorlock/>
          </v:rect>
        </w:pict>
      </w:r>
      <w:r>
        <w:rPr>
          <w:rStyle w:val="default"/>
          <w:rFonts w:cs="Miriam"/>
          <w:sz w:val="32"/>
          <w:szCs w:val="32"/>
          <w:rtl/>
        </w:rPr>
        <w:t>12</w:t>
      </w:r>
      <w:r>
        <w:rPr>
          <w:rStyle w:val="default"/>
          <w:rFonts w:cs="FrankRuehl" w:hint="cs"/>
          <w:rtl/>
        </w:rPr>
        <w:t>ב</w:t>
      </w:r>
      <w:r w:rsidR="005650C0">
        <w:rPr>
          <w:rStyle w:val="default"/>
          <w:rFonts w:cs="FrankRuehl" w:hint="cs"/>
          <w:rtl/>
        </w:rPr>
        <w:t>15. הורשע אדם בעבירה לפי סעיפים 12א, 12ב2 או 12ב3, יצווה בית המשפט כי נוסף על כל עונש תחולט התמורה שקיבל או שווייה הכספי.</w:t>
      </w:r>
    </w:p>
    <w:p w:rsidR="009A33C4" w:rsidRPr="0085047B" w:rsidRDefault="009A33C4" w:rsidP="009A33C4">
      <w:pPr>
        <w:pStyle w:val="P00"/>
        <w:spacing w:before="0"/>
        <w:ind w:left="0" w:right="1134"/>
        <w:rPr>
          <w:rStyle w:val="default"/>
          <w:rFonts w:cs="FrankRuehl" w:hint="cs"/>
          <w:vanish/>
          <w:color w:val="FF0000"/>
          <w:szCs w:val="20"/>
          <w:shd w:val="clear" w:color="auto" w:fill="FFFF99"/>
          <w:rtl/>
        </w:rPr>
      </w:pPr>
      <w:bookmarkStart w:id="85" w:name="Rov162"/>
      <w:r w:rsidRPr="0085047B">
        <w:rPr>
          <w:rStyle w:val="default"/>
          <w:rFonts w:cs="FrankRuehl" w:hint="cs"/>
          <w:vanish/>
          <w:color w:val="FF0000"/>
          <w:szCs w:val="20"/>
          <w:shd w:val="clear" w:color="auto" w:fill="FFFF99"/>
          <w:rtl/>
        </w:rPr>
        <w:t>מיום 20.3.2016</w:t>
      </w:r>
    </w:p>
    <w:p w:rsidR="009A33C4" w:rsidRPr="0085047B" w:rsidRDefault="009A33C4" w:rsidP="009A33C4">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26</w:t>
      </w:r>
    </w:p>
    <w:p w:rsidR="009A33C4" w:rsidRPr="0085047B" w:rsidRDefault="009A33C4" w:rsidP="009A33C4">
      <w:pPr>
        <w:pStyle w:val="P00"/>
        <w:spacing w:before="0"/>
        <w:ind w:left="0" w:right="1134"/>
        <w:rPr>
          <w:rStyle w:val="default"/>
          <w:rFonts w:cs="FrankRuehl" w:hint="cs"/>
          <w:vanish/>
          <w:szCs w:val="20"/>
          <w:shd w:val="clear" w:color="auto" w:fill="FFFF99"/>
          <w:rtl/>
        </w:rPr>
      </w:pPr>
      <w:hyperlink r:id="rId241" w:history="1">
        <w:r w:rsidRPr="0085047B">
          <w:rPr>
            <w:rStyle w:val="Hyperlink"/>
            <w:rFonts w:hint="cs"/>
            <w:vanish/>
            <w:szCs w:val="20"/>
            <w:shd w:val="clear" w:color="auto" w:fill="FFFF99"/>
            <w:rtl/>
          </w:rPr>
          <w:t>ס"ח תשע"ו מס' 2538</w:t>
        </w:r>
      </w:hyperlink>
      <w:r w:rsidRPr="0085047B">
        <w:rPr>
          <w:rStyle w:val="default"/>
          <w:rFonts w:cs="FrankRuehl" w:hint="cs"/>
          <w:vanish/>
          <w:szCs w:val="20"/>
          <w:shd w:val="clear" w:color="auto" w:fill="FFFF99"/>
          <w:rtl/>
        </w:rPr>
        <w:t xml:space="preserve"> מיום 20.3.2016 עמ' 634 (</w:t>
      </w:r>
      <w:hyperlink r:id="rId242" w:history="1">
        <w:r w:rsidRPr="0085047B">
          <w:rPr>
            <w:rStyle w:val="Hyperlink"/>
            <w:rFonts w:hint="cs"/>
            <w:vanish/>
            <w:szCs w:val="20"/>
            <w:shd w:val="clear" w:color="auto" w:fill="FFFF99"/>
            <w:rtl/>
          </w:rPr>
          <w:t>ה"ח 1020</w:t>
        </w:r>
      </w:hyperlink>
      <w:r w:rsidRPr="0085047B">
        <w:rPr>
          <w:rStyle w:val="default"/>
          <w:rFonts w:cs="FrankRuehl" w:hint="cs"/>
          <w:vanish/>
          <w:szCs w:val="20"/>
          <w:shd w:val="clear" w:color="auto" w:fill="FFFF99"/>
          <w:rtl/>
        </w:rPr>
        <w:t xml:space="preserve">, </w:t>
      </w:r>
      <w:hyperlink r:id="rId243" w:history="1">
        <w:r w:rsidRPr="0085047B">
          <w:rPr>
            <w:rStyle w:val="Hyperlink"/>
            <w:rFonts w:hint="cs"/>
            <w:vanish/>
            <w:szCs w:val="20"/>
            <w:shd w:val="clear" w:color="auto" w:fill="FFFF99"/>
            <w:rtl/>
          </w:rPr>
          <w:t>ה"ח 565</w:t>
        </w:r>
      </w:hyperlink>
      <w:r w:rsidRPr="0085047B">
        <w:rPr>
          <w:rStyle w:val="default"/>
          <w:rFonts w:cs="FrankRuehl" w:hint="cs"/>
          <w:vanish/>
          <w:szCs w:val="20"/>
          <w:shd w:val="clear" w:color="auto" w:fill="FFFF99"/>
          <w:rtl/>
        </w:rPr>
        <w:t>)</w:t>
      </w:r>
    </w:p>
    <w:p w:rsidR="009A33C4" w:rsidRPr="005650C0" w:rsidRDefault="009A33C4" w:rsidP="005650C0">
      <w:pPr>
        <w:pStyle w:val="P00"/>
        <w:spacing w:before="0"/>
        <w:ind w:left="0" w:right="1134"/>
        <w:rPr>
          <w:rStyle w:val="default"/>
          <w:rFonts w:cs="FrankRuehl" w:hint="cs"/>
          <w:sz w:val="2"/>
          <w:szCs w:val="2"/>
          <w:rtl/>
        </w:rPr>
      </w:pPr>
      <w:r w:rsidRPr="0085047B">
        <w:rPr>
          <w:rStyle w:val="default"/>
          <w:rFonts w:cs="FrankRuehl" w:hint="cs"/>
          <w:b/>
          <w:bCs/>
          <w:vanish/>
          <w:szCs w:val="20"/>
          <w:shd w:val="clear" w:color="auto" w:fill="FFFF99"/>
          <w:rtl/>
        </w:rPr>
        <w:t>הוספת סעיף 12ב</w:t>
      </w:r>
      <w:r w:rsidR="005650C0" w:rsidRPr="0085047B">
        <w:rPr>
          <w:rStyle w:val="default"/>
          <w:rFonts w:cs="FrankRuehl" w:hint="cs"/>
          <w:b/>
          <w:bCs/>
          <w:vanish/>
          <w:szCs w:val="20"/>
          <w:shd w:val="clear" w:color="auto" w:fill="FFFF99"/>
          <w:rtl/>
        </w:rPr>
        <w:t>15</w:t>
      </w:r>
      <w:bookmarkEnd w:id="85"/>
    </w:p>
    <w:p w:rsidR="00AC1D8D" w:rsidRDefault="00AC1D8D" w:rsidP="005650C0">
      <w:pPr>
        <w:pStyle w:val="P00"/>
        <w:spacing w:before="72"/>
        <w:ind w:left="0" w:right="1134"/>
        <w:rPr>
          <w:rStyle w:val="default"/>
          <w:rFonts w:cs="FrankRuehl" w:hint="cs"/>
          <w:rtl/>
        </w:rPr>
      </w:pPr>
      <w:bookmarkStart w:id="86" w:name="Seif44"/>
      <w:bookmarkEnd w:id="86"/>
      <w:r>
        <w:rPr>
          <w:rFonts w:cs="Miriam"/>
          <w:sz w:val="32"/>
          <w:szCs w:val="32"/>
          <w:lang w:val="he-IL"/>
        </w:rPr>
        <w:pict>
          <v:rect id="_x0000_s2087" style="position:absolute;left:0;text-align:left;margin-left:462pt;margin-top:8.05pt;width:77.55pt;height:59.85pt;z-index:251630592" o:allowincell="f" filled="f" stroked="f" strokecolor="lime" strokeweight=".25pt">
            <v:textbox style="mso-next-textbox:#_x0000_s2087" inset="0,0,0,0">
              <w:txbxContent>
                <w:p w:rsidR="00C14270" w:rsidRDefault="00C14270">
                  <w:pPr>
                    <w:spacing w:line="160" w:lineRule="exact"/>
                    <w:jc w:val="left"/>
                    <w:rPr>
                      <w:rFonts w:cs="Miriam" w:hint="cs"/>
                      <w:szCs w:val="18"/>
                      <w:rtl/>
                    </w:rPr>
                  </w:pPr>
                  <w:r>
                    <w:rPr>
                      <w:rFonts w:cs="Miriam"/>
                      <w:szCs w:val="18"/>
                      <w:rtl/>
                    </w:rPr>
                    <w:t>פ</w:t>
                  </w:r>
                  <w:r>
                    <w:rPr>
                      <w:rFonts w:cs="Miriam" w:hint="cs"/>
                      <w:szCs w:val="18"/>
                      <w:rtl/>
                    </w:rPr>
                    <w:t>יקוח</w:t>
                  </w:r>
                </w:p>
                <w:p w:rsidR="00C14270" w:rsidRDefault="00C14270">
                  <w:pPr>
                    <w:spacing w:line="160" w:lineRule="exact"/>
                    <w:jc w:val="left"/>
                    <w:rPr>
                      <w:rFonts w:cs="Miriam" w:hint="cs"/>
                      <w:szCs w:val="18"/>
                      <w:rtl/>
                    </w:rPr>
                  </w:pPr>
                  <w:r>
                    <w:rPr>
                      <w:rFonts w:cs="Miriam" w:hint="cs"/>
                      <w:szCs w:val="18"/>
                      <w:rtl/>
                    </w:rPr>
                    <w:t xml:space="preserve">(הוראת שעה) </w:t>
                  </w:r>
                  <w:r>
                    <w:rPr>
                      <w:rFonts w:cs="Miriam"/>
                      <w:szCs w:val="18"/>
                      <w:rtl/>
                    </w:rPr>
                    <w:br/>
                  </w:r>
                  <w:r>
                    <w:rPr>
                      <w:rFonts w:cs="Miriam" w:hint="cs"/>
                      <w:szCs w:val="18"/>
                      <w:rtl/>
                    </w:rPr>
                    <w:t>תשנ"ו</w:t>
                  </w:r>
                  <w:r>
                    <w:rPr>
                      <w:rFonts w:cs="Miriam"/>
                      <w:szCs w:val="18"/>
                      <w:rtl/>
                    </w:rPr>
                    <w:t>-1996</w:t>
                  </w:r>
                </w:p>
                <w:p w:rsidR="00C14270" w:rsidRDefault="00C14270">
                  <w:pPr>
                    <w:spacing w:line="160" w:lineRule="exact"/>
                    <w:jc w:val="left"/>
                    <w:rPr>
                      <w:rFonts w:cs="Miriam" w:hint="cs"/>
                      <w:noProof/>
                      <w:szCs w:val="18"/>
                      <w:rtl/>
                    </w:rPr>
                  </w:pPr>
                  <w:r>
                    <w:rPr>
                      <w:rFonts w:cs="Miriam" w:hint="cs"/>
                      <w:szCs w:val="18"/>
                      <w:rtl/>
                    </w:rPr>
                    <w:t>(תיקון מס' 10) תשס"ג-2002</w:t>
                  </w:r>
                </w:p>
                <w:p w:rsidR="005650C0" w:rsidRDefault="005650C0">
                  <w:pPr>
                    <w:spacing w:line="160" w:lineRule="exact"/>
                    <w:jc w:val="left"/>
                    <w:rPr>
                      <w:rFonts w:cs="Miriam" w:hint="cs"/>
                      <w:noProof/>
                      <w:szCs w:val="18"/>
                      <w:rtl/>
                    </w:rPr>
                  </w:pPr>
                  <w:r>
                    <w:rPr>
                      <w:rFonts w:cs="Miriam" w:hint="cs"/>
                      <w:noProof/>
                      <w:szCs w:val="18"/>
                      <w:rtl/>
                    </w:rPr>
                    <w:t xml:space="preserve">(תיקון מס' 26) </w:t>
                  </w:r>
                  <w:r>
                    <w:rPr>
                      <w:rFonts w:cs="Miriam"/>
                      <w:noProof/>
                      <w:szCs w:val="18"/>
                      <w:rtl/>
                    </w:rPr>
                    <w:br/>
                  </w:r>
                  <w:r>
                    <w:rPr>
                      <w:rFonts w:cs="Miriam" w:hint="cs"/>
                      <w:noProof/>
                      <w:szCs w:val="18"/>
                      <w:rtl/>
                    </w:rPr>
                    <w:t>תשע"ו-2016</w:t>
                  </w:r>
                </w:p>
              </w:txbxContent>
            </v:textbox>
            <w10:anchorlock/>
          </v:rect>
        </w:pict>
      </w:r>
      <w:r>
        <w:rPr>
          <w:rStyle w:val="default"/>
          <w:rFonts w:cs="Miriam"/>
          <w:sz w:val="32"/>
          <w:szCs w:val="32"/>
          <w:rtl/>
        </w:rPr>
        <w:t>12</w:t>
      </w:r>
      <w:r>
        <w:rPr>
          <w:rStyle w:val="default"/>
          <w:rFonts w:cs="FrankRuehl" w:hint="cs"/>
          <w:rtl/>
        </w:rPr>
        <w:t>ג.</w:t>
      </w:r>
      <w:r>
        <w:rPr>
          <w:rStyle w:val="default"/>
          <w:rFonts w:cs="FrankRuehl"/>
          <w:rtl/>
        </w:rPr>
        <w:tab/>
      </w:r>
      <w:r>
        <w:rPr>
          <w:rStyle w:val="default"/>
          <w:rFonts w:cs="FrankRuehl" w:hint="cs"/>
          <w:rtl/>
        </w:rPr>
        <w:t>הוראות הסעיפים 74 עד 76 לחוק שירות התעסוקה, תשי"ט-1959, והוראות סעיף 6 בחוק עובדים זרים יחולו גם לגבי פיקוח של משרד העבודה והרווחה לענין סעיפים 12</w:t>
      </w:r>
      <w:r w:rsidR="005650C0">
        <w:rPr>
          <w:rStyle w:val="default"/>
          <w:rFonts w:cs="FrankRuehl" w:hint="cs"/>
          <w:rtl/>
        </w:rPr>
        <w:t>ב2 ו-12ב3</w:t>
      </w:r>
      <w:r>
        <w:rPr>
          <w:rStyle w:val="default"/>
          <w:rFonts w:cs="FrankRuehl" w:hint="cs"/>
          <w:rtl/>
        </w:rPr>
        <w:t>.</w:t>
      </w:r>
    </w:p>
    <w:p w:rsidR="008B1169" w:rsidRPr="0085047B" w:rsidRDefault="008B1169" w:rsidP="008B1169">
      <w:pPr>
        <w:pStyle w:val="P00"/>
        <w:spacing w:before="0"/>
        <w:ind w:left="0" w:right="1134"/>
        <w:rPr>
          <w:rStyle w:val="default"/>
          <w:rFonts w:cs="FrankRuehl" w:hint="cs"/>
          <w:vanish/>
          <w:color w:val="FF0000"/>
          <w:szCs w:val="20"/>
          <w:shd w:val="clear" w:color="auto" w:fill="FFFF99"/>
          <w:rtl/>
        </w:rPr>
      </w:pPr>
      <w:bookmarkStart w:id="87" w:name="Rov90"/>
      <w:r w:rsidRPr="0085047B">
        <w:rPr>
          <w:rStyle w:val="default"/>
          <w:rFonts w:cs="FrankRuehl" w:hint="cs"/>
          <w:vanish/>
          <w:color w:val="FF0000"/>
          <w:szCs w:val="20"/>
          <w:shd w:val="clear" w:color="auto" w:fill="FFFF99"/>
          <w:rtl/>
        </w:rPr>
        <w:t>מיום 17.3.1994 עד יום 17.9.1994</w:t>
      </w:r>
    </w:p>
    <w:p w:rsidR="008B1169" w:rsidRPr="0085047B" w:rsidRDefault="008B1169" w:rsidP="008B1169">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תשנ"ד-1994</w:t>
      </w:r>
    </w:p>
    <w:p w:rsidR="008B1169" w:rsidRPr="0085047B" w:rsidRDefault="008B1169" w:rsidP="008B1169">
      <w:pPr>
        <w:pStyle w:val="P00"/>
        <w:spacing w:before="0"/>
        <w:ind w:left="0" w:right="1134"/>
        <w:rPr>
          <w:rStyle w:val="default"/>
          <w:rFonts w:cs="FrankRuehl" w:hint="cs"/>
          <w:vanish/>
          <w:szCs w:val="20"/>
          <w:shd w:val="clear" w:color="auto" w:fill="FFFF99"/>
          <w:rtl/>
        </w:rPr>
      </w:pPr>
      <w:hyperlink r:id="rId244" w:history="1">
        <w:r w:rsidRPr="0085047B">
          <w:rPr>
            <w:rStyle w:val="Hyperlink"/>
            <w:rFonts w:hint="cs"/>
            <w:vanish/>
            <w:szCs w:val="20"/>
            <w:shd w:val="clear" w:color="auto" w:fill="FFFF99"/>
            <w:rtl/>
          </w:rPr>
          <w:t>ס"ח תשנ"ד מס' 1455</w:t>
        </w:r>
      </w:hyperlink>
      <w:r w:rsidRPr="0085047B">
        <w:rPr>
          <w:rStyle w:val="default"/>
          <w:rFonts w:cs="FrankRuehl" w:hint="cs"/>
          <w:vanish/>
          <w:szCs w:val="20"/>
          <w:shd w:val="clear" w:color="auto" w:fill="FFFF99"/>
          <w:rtl/>
        </w:rPr>
        <w:t xml:space="preserve"> מיום 17.3.1994 עמ' 94 (</w:t>
      </w:r>
      <w:hyperlink r:id="rId245" w:history="1">
        <w:r w:rsidRPr="0085047B">
          <w:rPr>
            <w:rStyle w:val="Hyperlink"/>
            <w:rFonts w:hint="cs"/>
            <w:vanish/>
            <w:szCs w:val="20"/>
            <w:shd w:val="clear" w:color="auto" w:fill="FFFF99"/>
            <w:rtl/>
          </w:rPr>
          <w:t>ה"ח 2229</w:t>
        </w:r>
      </w:hyperlink>
      <w:r w:rsidRPr="0085047B">
        <w:rPr>
          <w:rStyle w:val="default"/>
          <w:rFonts w:cs="FrankRuehl" w:hint="cs"/>
          <w:vanish/>
          <w:szCs w:val="20"/>
          <w:shd w:val="clear" w:color="auto" w:fill="FFFF99"/>
          <w:rtl/>
        </w:rPr>
        <w:t>)</w:t>
      </w:r>
    </w:p>
    <w:p w:rsidR="008B1169" w:rsidRPr="0085047B" w:rsidRDefault="008B1169" w:rsidP="008B1169">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הוספת סעיף 12ג</w:t>
      </w:r>
    </w:p>
    <w:p w:rsidR="008B1169" w:rsidRPr="0085047B" w:rsidRDefault="008B1169" w:rsidP="008B1169">
      <w:pPr>
        <w:pStyle w:val="P00"/>
        <w:ind w:left="0" w:right="1134"/>
        <w:rPr>
          <w:rStyle w:val="default"/>
          <w:rFonts w:cs="FrankRuehl" w:hint="cs"/>
          <w:vanish/>
          <w:szCs w:val="20"/>
          <w:shd w:val="clear" w:color="auto" w:fill="FFFF99"/>
          <w:rtl/>
        </w:rPr>
      </w:pPr>
      <w:r w:rsidRPr="0085047B">
        <w:rPr>
          <w:rStyle w:val="default"/>
          <w:rFonts w:cs="FrankRuehl" w:hint="cs"/>
          <w:vanish/>
          <w:szCs w:val="20"/>
          <w:shd w:val="clear" w:color="auto" w:fill="FFFF99"/>
          <w:rtl/>
        </w:rPr>
        <w:t>הנוסח:</w:t>
      </w:r>
    </w:p>
    <w:p w:rsidR="008B1169" w:rsidRPr="0085047B" w:rsidRDefault="008B1169" w:rsidP="008B1169">
      <w:pPr>
        <w:pStyle w:val="P00"/>
        <w:spacing w:before="20"/>
        <w:ind w:left="0" w:right="1134"/>
        <w:rPr>
          <w:rStyle w:val="default"/>
          <w:rFonts w:cs="Miriam" w:hint="cs"/>
          <w:vanish/>
          <w:sz w:val="16"/>
          <w:szCs w:val="16"/>
          <w:shd w:val="clear" w:color="auto" w:fill="FFFF99"/>
          <w:rtl/>
        </w:rPr>
      </w:pPr>
      <w:r w:rsidRPr="0085047B">
        <w:rPr>
          <w:rStyle w:val="default"/>
          <w:rFonts w:cs="Miriam" w:hint="cs"/>
          <w:vanish/>
          <w:sz w:val="16"/>
          <w:szCs w:val="16"/>
          <w:shd w:val="clear" w:color="auto" w:fill="FFFF99"/>
          <w:rtl/>
        </w:rPr>
        <w:t>ביצוע</w:t>
      </w:r>
    </w:p>
    <w:p w:rsidR="008B1169" w:rsidRPr="0085047B" w:rsidRDefault="008B1169" w:rsidP="008B1169">
      <w:pPr>
        <w:pStyle w:val="P00"/>
        <w:spacing w:before="0"/>
        <w:ind w:left="0"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12ג.</w:t>
      </w:r>
      <w:r w:rsidRPr="0085047B">
        <w:rPr>
          <w:rStyle w:val="default"/>
          <w:rFonts w:cs="FrankRuehl" w:hint="cs"/>
          <w:vanish/>
          <w:sz w:val="22"/>
          <w:szCs w:val="22"/>
          <w:shd w:val="clear" w:color="auto" w:fill="FFFF99"/>
          <w:rtl/>
        </w:rPr>
        <w:tab/>
        <w:t>על אף האמור בסעיף 15 ובכל חוק אחר, שר המשטרה ממונה על ביצוע סעיפים 12א ו-12ב.</w:t>
      </w:r>
    </w:p>
    <w:p w:rsidR="008B1169" w:rsidRPr="0085047B" w:rsidRDefault="008B1169" w:rsidP="008B1169">
      <w:pPr>
        <w:pStyle w:val="P00"/>
        <w:spacing w:before="0"/>
        <w:ind w:left="0" w:right="1134"/>
        <w:rPr>
          <w:rStyle w:val="default"/>
          <w:rFonts w:cs="FrankRuehl" w:hint="cs"/>
          <w:vanish/>
          <w:szCs w:val="20"/>
          <w:shd w:val="clear" w:color="auto" w:fill="FFFF99"/>
          <w:rtl/>
        </w:rPr>
      </w:pPr>
    </w:p>
    <w:p w:rsidR="008B1169" w:rsidRPr="0085047B" w:rsidRDefault="008B1169" w:rsidP="008B1169">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10.2.1995 עד יום 10.2.1996</w:t>
      </w:r>
    </w:p>
    <w:p w:rsidR="008B1169" w:rsidRPr="0085047B" w:rsidRDefault="008B1169" w:rsidP="008B1169">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תשנ"ה-1995</w:t>
      </w:r>
    </w:p>
    <w:p w:rsidR="008B1169" w:rsidRPr="0085047B" w:rsidRDefault="008B1169" w:rsidP="008B1169">
      <w:pPr>
        <w:pStyle w:val="P00"/>
        <w:spacing w:before="0"/>
        <w:ind w:left="0" w:right="1134"/>
        <w:rPr>
          <w:rStyle w:val="default"/>
          <w:rFonts w:cs="FrankRuehl" w:hint="cs"/>
          <w:vanish/>
          <w:szCs w:val="20"/>
          <w:shd w:val="clear" w:color="auto" w:fill="FFFF99"/>
          <w:rtl/>
        </w:rPr>
      </w:pPr>
      <w:hyperlink r:id="rId246" w:history="1">
        <w:r w:rsidRPr="0085047B">
          <w:rPr>
            <w:rStyle w:val="Hyperlink"/>
            <w:rFonts w:hint="cs"/>
            <w:vanish/>
            <w:szCs w:val="20"/>
            <w:shd w:val="clear" w:color="auto" w:fill="FFFF99"/>
            <w:rtl/>
          </w:rPr>
          <w:t>ס"ח תשנ"ה מס' 1504</w:t>
        </w:r>
      </w:hyperlink>
      <w:r w:rsidRPr="0085047B">
        <w:rPr>
          <w:rStyle w:val="default"/>
          <w:rFonts w:cs="FrankRuehl" w:hint="cs"/>
          <w:vanish/>
          <w:szCs w:val="20"/>
          <w:shd w:val="clear" w:color="auto" w:fill="FFFF99"/>
          <w:rtl/>
        </w:rPr>
        <w:t xml:space="preserve"> מיום 10.2.1995 עמ' 119 (</w:t>
      </w:r>
      <w:hyperlink r:id="rId247" w:history="1">
        <w:r w:rsidRPr="0085047B">
          <w:rPr>
            <w:rStyle w:val="Hyperlink"/>
            <w:rFonts w:hint="cs"/>
            <w:vanish/>
            <w:szCs w:val="20"/>
            <w:shd w:val="clear" w:color="auto" w:fill="FFFF99"/>
            <w:rtl/>
          </w:rPr>
          <w:t>ה"ח 2308</w:t>
        </w:r>
      </w:hyperlink>
      <w:r w:rsidRPr="0085047B">
        <w:rPr>
          <w:rStyle w:val="default"/>
          <w:rFonts w:cs="FrankRuehl" w:hint="cs"/>
          <w:vanish/>
          <w:szCs w:val="20"/>
          <w:shd w:val="clear" w:color="auto" w:fill="FFFF99"/>
          <w:rtl/>
        </w:rPr>
        <w:t>)</w:t>
      </w:r>
    </w:p>
    <w:p w:rsidR="008B1169" w:rsidRPr="0085047B" w:rsidRDefault="008B1169" w:rsidP="008B1169">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הוספת סעיף 12ג</w:t>
      </w:r>
    </w:p>
    <w:p w:rsidR="008B1169" w:rsidRPr="0085047B" w:rsidRDefault="008B1169" w:rsidP="008B1169">
      <w:pPr>
        <w:pStyle w:val="P00"/>
        <w:ind w:left="0" w:right="1134"/>
        <w:rPr>
          <w:rStyle w:val="default"/>
          <w:rFonts w:cs="FrankRuehl" w:hint="cs"/>
          <w:vanish/>
          <w:szCs w:val="20"/>
          <w:shd w:val="clear" w:color="auto" w:fill="FFFF99"/>
          <w:rtl/>
        </w:rPr>
      </w:pPr>
      <w:r w:rsidRPr="0085047B">
        <w:rPr>
          <w:rStyle w:val="default"/>
          <w:rFonts w:cs="FrankRuehl" w:hint="cs"/>
          <w:vanish/>
          <w:szCs w:val="20"/>
          <w:shd w:val="clear" w:color="auto" w:fill="FFFF99"/>
          <w:rtl/>
        </w:rPr>
        <w:t>הנוסח:</w:t>
      </w:r>
    </w:p>
    <w:p w:rsidR="008B1169" w:rsidRPr="0085047B" w:rsidRDefault="008B1169" w:rsidP="008B1169">
      <w:pPr>
        <w:pStyle w:val="P00"/>
        <w:spacing w:before="20"/>
        <w:ind w:left="0" w:right="1134"/>
        <w:rPr>
          <w:rStyle w:val="default"/>
          <w:rFonts w:cs="Miriam" w:hint="cs"/>
          <w:vanish/>
          <w:sz w:val="16"/>
          <w:szCs w:val="16"/>
          <w:shd w:val="clear" w:color="auto" w:fill="FFFF99"/>
          <w:rtl/>
        </w:rPr>
      </w:pPr>
      <w:r w:rsidRPr="0085047B">
        <w:rPr>
          <w:rStyle w:val="default"/>
          <w:rFonts w:cs="Miriam" w:hint="cs"/>
          <w:vanish/>
          <w:sz w:val="16"/>
          <w:szCs w:val="16"/>
          <w:shd w:val="clear" w:color="auto" w:fill="FFFF99"/>
          <w:rtl/>
        </w:rPr>
        <w:t>ביצוע</w:t>
      </w:r>
    </w:p>
    <w:p w:rsidR="008B1169" w:rsidRPr="0085047B" w:rsidRDefault="008B1169" w:rsidP="008B1169">
      <w:pPr>
        <w:pStyle w:val="P00"/>
        <w:spacing w:before="0"/>
        <w:ind w:left="0"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12ג.</w:t>
      </w:r>
      <w:r w:rsidRPr="0085047B">
        <w:rPr>
          <w:rStyle w:val="default"/>
          <w:rFonts w:cs="FrankRuehl" w:hint="cs"/>
          <w:vanish/>
          <w:sz w:val="22"/>
          <w:szCs w:val="22"/>
          <w:shd w:val="clear" w:color="auto" w:fill="FFFF99"/>
          <w:rtl/>
        </w:rPr>
        <w:tab/>
        <w:t>על אף האמור בסעיף 15 ובכל חוק אחר, שר המשטרה ממונה על ביצוע סעיפים 12א ו-12ב.</w:t>
      </w:r>
    </w:p>
    <w:p w:rsidR="008B1169" w:rsidRPr="0085047B" w:rsidRDefault="008B1169" w:rsidP="008B1169">
      <w:pPr>
        <w:pStyle w:val="P00"/>
        <w:spacing w:before="0"/>
        <w:ind w:left="0" w:right="1134"/>
        <w:rPr>
          <w:rStyle w:val="default"/>
          <w:rFonts w:cs="FrankRuehl" w:hint="cs"/>
          <w:vanish/>
          <w:color w:val="FF0000"/>
          <w:szCs w:val="20"/>
          <w:shd w:val="clear" w:color="auto" w:fill="FFFF99"/>
          <w:rtl/>
        </w:rPr>
      </w:pPr>
    </w:p>
    <w:p w:rsidR="008B1169" w:rsidRPr="0085047B" w:rsidRDefault="00344C0C" w:rsidP="00344C0C">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14.3.1996</w:t>
      </w:r>
    </w:p>
    <w:p w:rsidR="008B1169" w:rsidRPr="0085047B" w:rsidRDefault="008B1169" w:rsidP="008B1169">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תשנ"ו-1996</w:t>
      </w:r>
    </w:p>
    <w:p w:rsidR="008B1169" w:rsidRPr="0085047B" w:rsidRDefault="008B1169" w:rsidP="008B1169">
      <w:pPr>
        <w:pStyle w:val="P00"/>
        <w:spacing w:before="0"/>
        <w:ind w:left="0" w:right="1134"/>
        <w:rPr>
          <w:rStyle w:val="default"/>
          <w:rFonts w:cs="FrankRuehl" w:hint="cs"/>
          <w:vanish/>
          <w:szCs w:val="20"/>
          <w:shd w:val="clear" w:color="auto" w:fill="FFFF99"/>
          <w:rtl/>
        </w:rPr>
      </w:pPr>
      <w:hyperlink r:id="rId248" w:history="1">
        <w:r w:rsidRPr="0085047B">
          <w:rPr>
            <w:rStyle w:val="Hyperlink"/>
            <w:rFonts w:hint="cs"/>
            <w:vanish/>
            <w:szCs w:val="20"/>
            <w:shd w:val="clear" w:color="auto" w:fill="FFFF99"/>
            <w:rtl/>
          </w:rPr>
          <w:t>ס"ח תשנ"ו מס' 1575</w:t>
        </w:r>
      </w:hyperlink>
      <w:r w:rsidRPr="0085047B">
        <w:rPr>
          <w:rStyle w:val="default"/>
          <w:rFonts w:cs="FrankRuehl" w:hint="cs"/>
          <w:vanish/>
          <w:szCs w:val="20"/>
          <w:shd w:val="clear" w:color="auto" w:fill="FFFF99"/>
          <w:rtl/>
        </w:rPr>
        <w:t xml:space="preserve"> מיום 14.3.1996 עמ' 168 (</w:t>
      </w:r>
      <w:hyperlink r:id="rId249" w:history="1">
        <w:r w:rsidRPr="0085047B">
          <w:rPr>
            <w:rStyle w:val="Hyperlink"/>
            <w:rFonts w:hint="cs"/>
            <w:vanish/>
            <w:szCs w:val="20"/>
            <w:shd w:val="clear" w:color="auto" w:fill="FFFF99"/>
            <w:rtl/>
          </w:rPr>
          <w:t>ה"ח 2529</w:t>
        </w:r>
      </w:hyperlink>
      <w:r w:rsidRPr="0085047B">
        <w:rPr>
          <w:rStyle w:val="default"/>
          <w:rFonts w:cs="FrankRuehl" w:hint="cs"/>
          <w:vanish/>
          <w:szCs w:val="20"/>
          <w:shd w:val="clear" w:color="auto" w:fill="FFFF99"/>
          <w:rtl/>
        </w:rPr>
        <w:t>)</w:t>
      </w:r>
    </w:p>
    <w:p w:rsidR="008B1169" w:rsidRPr="0085047B" w:rsidRDefault="008B1169" w:rsidP="008B1169">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(תיקון)</w:t>
      </w:r>
    </w:p>
    <w:p w:rsidR="008B1169" w:rsidRPr="0085047B" w:rsidRDefault="008B1169" w:rsidP="008B1169">
      <w:pPr>
        <w:pStyle w:val="P00"/>
        <w:spacing w:before="0"/>
        <w:ind w:left="0" w:right="1134"/>
        <w:rPr>
          <w:rStyle w:val="default"/>
          <w:rFonts w:cs="FrankRuehl" w:hint="cs"/>
          <w:vanish/>
          <w:szCs w:val="20"/>
          <w:shd w:val="clear" w:color="auto" w:fill="FFFF99"/>
          <w:rtl/>
        </w:rPr>
      </w:pPr>
      <w:hyperlink r:id="rId250" w:history="1">
        <w:r w:rsidRPr="0085047B">
          <w:rPr>
            <w:rStyle w:val="Hyperlink"/>
            <w:rFonts w:hint="cs"/>
            <w:vanish/>
            <w:szCs w:val="20"/>
            <w:shd w:val="clear" w:color="auto" w:fill="FFFF99"/>
            <w:rtl/>
          </w:rPr>
          <w:t>ס"ח תשנ"ז מס' 1616</w:t>
        </w:r>
      </w:hyperlink>
      <w:r w:rsidRPr="0085047B">
        <w:rPr>
          <w:rStyle w:val="default"/>
          <w:rFonts w:cs="FrankRuehl" w:hint="cs"/>
          <w:vanish/>
          <w:szCs w:val="20"/>
          <w:shd w:val="clear" w:color="auto" w:fill="FFFF99"/>
          <w:rtl/>
        </w:rPr>
        <w:t xml:space="preserve"> מיום 19.3.1997 עמ' 88 (</w:t>
      </w:r>
      <w:hyperlink r:id="rId251" w:history="1">
        <w:r w:rsidRPr="0085047B">
          <w:rPr>
            <w:rStyle w:val="Hyperlink"/>
            <w:rFonts w:hint="cs"/>
            <w:vanish/>
            <w:szCs w:val="20"/>
            <w:shd w:val="clear" w:color="auto" w:fill="FFFF99"/>
            <w:rtl/>
          </w:rPr>
          <w:t>ה"ח 2593</w:t>
        </w:r>
      </w:hyperlink>
      <w:r w:rsidRPr="0085047B">
        <w:rPr>
          <w:rStyle w:val="default"/>
          <w:rFonts w:cs="FrankRuehl" w:hint="cs"/>
          <w:vanish/>
          <w:szCs w:val="20"/>
          <w:shd w:val="clear" w:color="auto" w:fill="FFFF99"/>
          <w:rtl/>
        </w:rPr>
        <w:t>)</w:t>
      </w:r>
    </w:p>
    <w:p w:rsidR="008B1169" w:rsidRPr="0085047B" w:rsidRDefault="008B1169" w:rsidP="008B1169">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(תיקון מס' 2)</w:t>
      </w:r>
    </w:p>
    <w:p w:rsidR="008B1169" w:rsidRPr="0085047B" w:rsidRDefault="008B1169" w:rsidP="008B1169">
      <w:pPr>
        <w:pStyle w:val="P00"/>
        <w:spacing w:before="0"/>
        <w:ind w:left="0" w:right="1134"/>
        <w:rPr>
          <w:rStyle w:val="default"/>
          <w:rFonts w:cs="FrankRuehl" w:hint="cs"/>
          <w:vanish/>
          <w:szCs w:val="20"/>
          <w:shd w:val="clear" w:color="auto" w:fill="FFFF99"/>
          <w:rtl/>
        </w:rPr>
      </w:pPr>
      <w:hyperlink r:id="rId252" w:history="1">
        <w:r w:rsidRPr="0085047B">
          <w:rPr>
            <w:rStyle w:val="Hyperlink"/>
            <w:rFonts w:hint="cs"/>
            <w:vanish/>
            <w:szCs w:val="20"/>
            <w:shd w:val="clear" w:color="auto" w:fill="FFFF99"/>
            <w:rtl/>
          </w:rPr>
          <w:t>ס"ח תשנ"ח מס' 1659</w:t>
        </w:r>
      </w:hyperlink>
      <w:r w:rsidRPr="0085047B">
        <w:rPr>
          <w:rStyle w:val="default"/>
          <w:rFonts w:cs="FrankRuehl" w:hint="cs"/>
          <w:vanish/>
          <w:szCs w:val="20"/>
          <w:shd w:val="clear" w:color="auto" w:fill="FFFF99"/>
          <w:rtl/>
        </w:rPr>
        <w:t xml:space="preserve"> מיום 14.3.1998 עמ' 160 (</w:t>
      </w:r>
      <w:hyperlink r:id="rId253" w:history="1">
        <w:r w:rsidRPr="0085047B">
          <w:rPr>
            <w:rStyle w:val="Hyperlink"/>
            <w:rFonts w:hint="cs"/>
            <w:vanish/>
            <w:szCs w:val="20"/>
            <w:shd w:val="clear" w:color="auto" w:fill="FFFF99"/>
            <w:rtl/>
          </w:rPr>
          <w:t>ה"ח 2697</w:t>
        </w:r>
      </w:hyperlink>
      <w:r w:rsidRPr="0085047B">
        <w:rPr>
          <w:rStyle w:val="default"/>
          <w:rFonts w:cs="FrankRuehl" w:hint="cs"/>
          <w:vanish/>
          <w:szCs w:val="20"/>
          <w:shd w:val="clear" w:color="auto" w:fill="FFFF99"/>
          <w:rtl/>
        </w:rPr>
        <w:t>)</w:t>
      </w:r>
    </w:p>
    <w:p w:rsidR="008B1169" w:rsidRPr="0085047B" w:rsidRDefault="008B1169" w:rsidP="008B1169">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(תיקון מס' 3)</w:t>
      </w:r>
    </w:p>
    <w:p w:rsidR="008B1169" w:rsidRPr="0085047B" w:rsidRDefault="008B1169" w:rsidP="008B1169">
      <w:pPr>
        <w:pStyle w:val="P00"/>
        <w:spacing w:before="0"/>
        <w:ind w:left="0" w:right="1134"/>
        <w:rPr>
          <w:rStyle w:val="default"/>
          <w:rFonts w:cs="FrankRuehl" w:hint="cs"/>
          <w:vanish/>
          <w:szCs w:val="20"/>
          <w:shd w:val="clear" w:color="auto" w:fill="FFFF99"/>
          <w:rtl/>
        </w:rPr>
      </w:pPr>
      <w:hyperlink r:id="rId254" w:history="1">
        <w:r w:rsidRPr="0085047B">
          <w:rPr>
            <w:rStyle w:val="Hyperlink"/>
            <w:rFonts w:hint="cs"/>
            <w:vanish/>
            <w:szCs w:val="20"/>
            <w:shd w:val="clear" w:color="auto" w:fill="FFFF99"/>
            <w:rtl/>
          </w:rPr>
          <w:t>ס"ח תשנ"ח מס' 1680</w:t>
        </w:r>
      </w:hyperlink>
      <w:r w:rsidRPr="0085047B">
        <w:rPr>
          <w:rStyle w:val="default"/>
          <w:rFonts w:cs="FrankRuehl" w:hint="cs"/>
          <w:vanish/>
          <w:szCs w:val="20"/>
          <w:shd w:val="clear" w:color="auto" w:fill="FFFF99"/>
          <w:rtl/>
        </w:rPr>
        <w:t xml:space="preserve"> מיום 2.8.1998 עמ' 306 (</w:t>
      </w:r>
      <w:hyperlink r:id="rId255" w:history="1">
        <w:r w:rsidRPr="0085047B">
          <w:rPr>
            <w:rStyle w:val="Hyperlink"/>
            <w:rFonts w:hint="cs"/>
            <w:vanish/>
            <w:szCs w:val="20"/>
            <w:shd w:val="clear" w:color="auto" w:fill="FFFF99"/>
            <w:rtl/>
          </w:rPr>
          <w:t>ה"ח 2717</w:t>
        </w:r>
      </w:hyperlink>
      <w:r w:rsidRPr="0085047B">
        <w:rPr>
          <w:rStyle w:val="default"/>
          <w:rFonts w:cs="FrankRuehl" w:hint="cs"/>
          <w:vanish/>
          <w:szCs w:val="20"/>
          <w:shd w:val="clear" w:color="auto" w:fill="FFFF99"/>
          <w:rtl/>
        </w:rPr>
        <w:t>)</w:t>
      </w:r>
    </w:p>
    <w:p w:rsidR="008B1169" w:rsidRPr="0085047B" w:rsidRDefault="008B1169" w:rsidP="008B1169">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(תיקון מס' 4)</w:t>
      </w:r>
    </w:p>
    <w:p w:rsidR="008B1169" w:rsidRPr="0085047B" w:rsidRDefault="008B1169" w:rsidP="008B1169">
      <w:pPr>
        <w:pStyle w:val="P00"/>
        <w:spacing w:before="0"/>
        <w:ind w:left="0" w:right="1134"/>
        <w:rPr>
          <w:rStyle w:val="default"/>
          <w:rFonts w:cs="FrankRuehl" w:hint="cs"/>
          <w:vanish/>
          <w:szCs w:val="20"/>
          <w:shd w:val="clear" w:color="auto" w:fill="FFFF99"/>
          <w:rtl/>
        </w:rPr>
      </w:pPr>
      <w:hyperlink r:id="rId256" w:history="1">
        <w:r w:rsidRPr="0085047B">
          <w:rPr>
            <w:rStyle w:val="Hyperlink"/>
            <w:rFonts w:hint="cs"/>
            <w:vanish/>
            <w:szCs w:val="20"/>
            <w:shd w:val="clear" w:color="auto" w:fill="FFFF99"/>
            <w:rtl/>
          </w:rPr>
          <w:t>ס"ח תש"ס מס' 1736</w:t>
        </w:r>
      </w:hyperlink>
      <w:r w:rsidRPr="0085047B">
        <w:rPr>
          <w:rStyle w:val="default"/>
          <w:rFonts w:cs="FrankRuehl" w:hint="cs"/>
          <w:vanish/>
          <w:szCs w:val="20"/>
          <w:shd w:val="clear" w:color="auto" w:fill="FFFF99"/>
          <w:rtl/>
        </w:rPr>
        <w:t xml:space="preserve"> מיום 16.4.2000 עמ' 176 (</w:t>
      </w:r>
      <w:hyperlink r:id="rId257" w:history="1">
        <w:r w:rsidRPr="0085047B">
          <w:rPr>
            <w:rStyle w:val="Hyperlink"/>
            <w:rFonts w:hint="cs"/>
            <w:vanish/>
            <w:szCs w:val="20"/>
            <w:shd w:val="clear" w:color="auto" w:fill="FFFF99"/>
            <w:rtl/>
          </w:rPr>
          <w:t>ה"ח 2858</w:t>
        </w:r>
      </w:hyperlink>
      <w:r w:rsidRPr="0085047B">
        <w:rPr>
          <w:rStyle w:val="default"/>
          <w:rFonts w:cs="FrankRuehl" w:hint="cs"/>
          <w:vanish/>
          <w:szCs w:val="20"/>
          <w:shd w:val="clear" w:color="auto" w:fill="FFFF99"/>
          <w:rtl/>
        </w:rPr>
        <w:t>)</w:t>
      </w:r>
    </w:p>
    <w:p w:rsidR="008B1169" w:rsidRPr="0085047B" w:rsidRDefault="008B1169" w:rsidP="008B1169">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(תיקון מס' 5)</w:t>
      </w:r>
    </w:p>
    <w:p w:rsidR="008B1169" w:rsidRPr="0085047B" w:rsidRDefault="008B1169" w:rsidP="008B1169">
      <w:pPr>
        <w:pStyle w:val="P00"/>
        <w:spacing w:before="0"/>
        <w:ind w:left="0" w:right="1134"/>
        <w:rPr>
          <w:rStyle w:val="default"/>
          <w:rFonts w:cs="FrankRuehl" w:hint="cs"/>
          <w:vanish/>
          <w:szCs w:val="20"/>
          <w:shd w:val="clear" w:color="auto" w:fill="FFFF99"/>
          <w:rtl/>
        </w:rPr>
      </w:pPr>
      <w:hyperlink r:id="rId258" w:history="1">
        <w:r w:rsidRPr="0085047B">
          <w:rPr>
            <w:rStyle w:val="Hyperlink"/>
            <w:rFonts w:hint="cs"/>
            <w:vanish/>
            <w:szCs w:val="20"/>
            <w:shd w:val="clear" w:color="auto" w:fill="FFFF99"/>
            <w:rtl/>
          </w:rPr>
          <w:t>ס"ח תשס"א מס' 1778</w:t>
        </w:r>
      </w:hyperlink>
      <w:r w:rsidRPr="0085047B">
        <w:rPr>
          <w:rStyle w:val="default"/>
          <w:rFonts w:cs="FrankRuehl" w:hint="cs"/>
          <w:vanish/>
          <w:szCs w:val="20"/>
          <w:shd w:val="clear" w:color="auto" w:fill="FFFF99"/>
          <w:rtl/>
        </w:rPr>
        <w:t xml:space="preserve"> מיום 13.3.2001 עמ' 150 (</w:t>
      </w:r>
      <w:hyperlink r:id="rId259" w:history="1">
        <w:r w:rsidRPr="0085047B">
          <w:rPr>
            <w:rStyle w:val="Hyperlink"/>
            <w:rFonts w:hint="cs"/>
            <w:vanish/>
            <w:szCs w:val="20"/>
            <w:shd w:val="clear" w:color="auto" w:fill="FFFF99"/>
            <w:rtl/>
          </w:rPr>
          <w:t>ה"ח 2980</w:t>
        </w:r>
      </w:hyperlink>
      <w:r w:rsidRPr="0085047B">
        <w:rPr>
          <w:rStyle w:val="default"/>
          <w:rFonts w:cs="FrankRuehl" w:hint="cs"/>
          <w:vanish/>
          <w:szCs w:val="20"/>
          <w:shd w:val="clear" w:color="auto" w:fill="FFFF99"/>
          <w:rtl/>
        </w:rPr>
        <w:t>)</w:t>
      </w:r>
    </w:p>
    <w:p w:rsidR="008B1169" w:rsidRPr="0085047B" w:rsidRDefault="008B1169" w:rsidP="008B1169">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(תיקון מס' 6)</w:t>
      </w:r>
    </w:p>
    <w:p w:rsidR="008B1169" w:rsidRPr="0085047B" w:rsidRDefault="008B1169" w:rsidP="008B1169">
      <w:pPr>
        <w:pStyle w:val="P00"/>
        <w:spacing w:before="0"/>
        <w:ind w:left="0" w:right="1134"/>
        <w:rPr>
          <w:rStyle w:val="default"/>
          <w:rFonts w:cs="FrankRuehl" w:hint="cs"/>
          <w:vanish/>
          <w:szCs w:val="20"/>
          <w:shd w:val="clear" w:color="auto" w:fill="FFFF99"/>
          <w:rtl/>
        </w:rPr>
      </w:pPr>
      <w:hyperlink r:id="rId260" w:history="1">
        <w:r w:rsidRPr="0085047B">
          <w:rPr>
            <w:rStyle w:val="Hyperlink"/>
            <w:rFonts w:hint="cs"/>
            <w:vanish/>
            <w:szCs w:val="20"/>
            <w:shd w:val="clear" w:color="auto" w:fill="FFFF99"/>
            <w:rtl/>
          </w:rPr>
          <w:t>ס"ח תשס"א מס' 1789</w:t>
        </w:r>
      </w:hyperlink>
      <w:r w:rsidRPr="0085047B">
        <w:rPr>
          <w:rStyle w:val="default"/>
          <w:rFonts w:cs="FrankRuehl" w:hint="cs"/>
          <w:vanish/>
          <w:szCs w:val="20"/>
          <w:shd w:val="clear" w:color="auto" w:fill="FFFF99"/>
          <w:rtl/>
        </w:rPr>
        <w:t xml:space="preserve"> מיום 17.5.2001 עמ' 382 (</w:t>
      </w:r>
      <w:hyperlink r:id="rId261" w:history="1">
        <w:r w:rsidRPr="0085047B">
          <w:rPr>
            <w:rStyle w:val="Hyperlink"/>
            <w:rFonts w:hint="cs"/>
            <w:vanish/>
            <w:szCs w:val="20"/>
            <w:shd w:val="clear" w:color="auto" w:fill="FFFF99"/>
            <w:rtl/>
          </w:rPr>
          <w:t>ה"ח 2995</w:t>
        </w:r>
      </w:hyperlink>
      <w:r w:rsidRPr="0085047B">
        <w:rPr>
          <w:rStyle w:val="default"/>
          <w:rFonts w:cs="FrankRuehl" w:hint="cs"/>
          <w:vanish/>
          <w:szCs w:val="20"/>
          <w:shd w:val="clear" w:color="auto" w:fill="FFFF99"/>
          <w:rtl/>
        </w:rPr>
        <w:t>)</w:t>
      </w:r>
    </w:p>
    <w:p w:rsidR="008B1169" w:rsidRPr="0085047B" w:rsidRDefault="008B1169" w:rsidP="008B1169">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(תיקון מס' 7)</w:t>
      </w:r>
    </w:p>
    <w:p w:rsidR="008B1169" w:rsidRPr="0085047B" w:rsidRDefault="008B1169" w:rsidP="008B1169">
      <w:pPr>
        <w:pStyle w:val="P00"/>
        <w:spacing w:before="0"/>
        <w:ind w:left="0" w:right="1134"/>
        <w:rPr>
          <w:rStyle w:val="default"/>
          <w:rFonts w:cs="FrankRuehl" w:hint="cs"/>
          <w:vanish/>
          <w:szCs w:val="20"/>
          <w:shd w:val="clear" w:color="auto" w:fill="FFFF99"/>
          <w:rtl/>
        </w:rPr>
      </w:pPr>
      <w:hyperlink r:id="rId262" w:history="1">
        <w:r w:rsidRPr="0085047B">
          <w:rPr>
            <w:rStyle w:val="Hyperlink"/>
            <w:rFonts w:hint="cs"/>
            <w:vanish/>
            <w:szCs w:val="20"/>
            <w:shd w:val="clear" w:color="auto" w:fill="FFFF99"/>
            <w:rtl/>
          </w:rPr>
          <w:t>ס"ח תשס"א מס' 1808</w:t>
        </w:r>
      </w:hyperlink>
      <w:r w:rsidRPr="0085047B">
        <w:rPr>
          <w:rStyle w:val="default"/>
          <w:rFonts w:cs="FrankRuehl" w:hint="cs"/>
          <w:vanish/>
          <w:szCs w:val="20"/>
          <w:shd w:val="clear" w:color="auto" w:fill="FFFF99"/>
          <w:rtl/>
        </w:rPr>
        <w:t xml:space="preserve"> מיום 6.9.2001 עמ' 566 (</w:t>
      </w:r>
      <w:hyperlink r:id="rId263" w:history="1">
        <w:r w:rsidRPr="0085047B">
          <w:rPr>
            <w:rStyle w:val="Hyperlink"/>
            <w:rFonts w:hint="cs"/>
            <w:vanish/>
            <w:szCs w:val="20"/>
            <w:shd w:val="clear" w:color="auto" w:fill="FFFF99"/>
            <w:rtl/>
          </w:rPr>
          <w:t>ה"ח 3034</w:t>
        </w:r>
      </w:hyperlink>
      <w:r w:rsidRPr="0085047B">
        <w:rPr>
          <w:rStyle w:val="default"/>
          <w:rFonts w:cs="FrankRuehl" w:hint="cs"/>
          <w:vanish/>
          <w:szCs w:val="20"/>
          <w:shd w:val="clear" w:color="auto" w:fill="FFFF99"/>
          <w:rtl/>
        </w:rPr>
        <w:t>)</w:t>
      </w:r>
    </w:p>
    <w:p w:rsidR="008B1169" w:rsidRPr="0085047B" w:rsidRDefault="008B1169" w:rsidP="008B1169">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(תיקון מס' 8)</w:t>
      </w:r>
    </w:p>
    <w:p w:rsidR="008B1169" w:rsidRPr="0085047B" w:rsidRDefault="008B1169" w:rsidP="008B1169">
      <w:pPr>
        <w:pStyle w:val="P00"/>
        <w:spacing w:before="0"/>
        <w:ind w:left="0" w:right="1134"/>
        <w:rPr>
          <w:rStyle w:val="default"/>
          <w:rFonts w:cs="FrankRuehl" w:hint="cs"/>
          <w:vanish/>
          <w:szCs w:val="20"/>
          <w:shd w:val="clear" w:color="auto" w:fill="FFFF99"/>
          <w:rtl/>
        </w:rPr>
      </w:pPr>
      <w:hyperlink r:id="rId264" w:history="1">
        <w:r w:rsidRPr="0085047B">
          <w:rPr>
            <w:rStyle w:val="Hyperlink"/>
            <w:rFonts w:hint="cs"/>
            <w:vanish/>
            <w:szCs w:val="20"/>
            <w:shd w:val="clear" w:color="auto" w:fill="FFFF99"/>
            <w:rtl/>
          </w:rPr>
          <w:t>ס"ח תשס"ה מס' 1990</w:t>
        </w:r>
      </w:hyperlink>
      <w:r w:rsidRPr="0085047B">
        <w:rPr>
          <w:rStyle w:val="default"/>
          <w:rFonts w:cs="FrankRuehl" w:hint="cs"/>
          <w:vanish/>
          <w:szCs w:val="20"/>
          <w:shd w:val="clear" w:color="auto" w:fill="FFFF99"/>
          <w:rtl/>
        </w:rPr>
        <w:t xml:space="preserve"> מיום 22.3.2005 עמ' 258 (</w:t>
      </w:r>
      <w:hyperlink r:id="rId265" w:history="1">
        <w:r w:rsidRPr="0085047B">
          <w:rPr>
            <w:rStyle w:val="Hyperlink"/>
            <w:rFonts w:hint="cs"/>
            <w:vanish/>
            <w:szCs w:val="20"/>
            <w:shd w:val="clear" w:color="auto" w:fill="FFFF99"/>
            <w:rtl/>
          </w:rPr>
          <w:t>ה"ח 163</w:t>
        </w:r>
      </w:hyperlink>
      <w:r w:rsidRPr="0085047B">
        <w:rPr>
          <w:rStyle w:val="default"/>
          <w:rFonts w:cs="FrankRuehl" w:hint="cs"/>
          <w:vanish/>
          <w:szCs w:val="20"/>
          <w:shd w:val="clear" w:color="auto" w:fill="FFFF99"/>
          <w:rtl/>
        </w:rPr>
        <w:t>)</w:t>
      </w:r>
    </w:p>
    <w:p w:rsidR="008B1169" w:rsidRPr="0085047B" w:rsidRDefault="008B1169" w:rsidP="008B1169">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(תיקון מס' 9)</w:t>
      </w:r>
    </w:p>
    <w:p w:rsidR="008B1169" w:rsidRPr="0085047B" w:rsidRDefault="008B1169" w:rsidP="008B1169">
      <w:pPr>
        <w:pStyle w:val="P00"/>
        <w:spacing w:before="0"/>
        <w:ind w:left="0" w:right="1134"/>
        <w:rPr>
          <w:rStyle w:val="default"/>
          <w:rFonts w:cs="FrankRuehl" w:hint="cs"/>
          <w:vanish/>
          <w:szCs w:val="20"/>
          <w:shd w:val="clear" w:color="auto" w:fill="FFFF99"/>
          <w:rtl/>
        </w:rPr>
      </w:pPr>
      <w:hyperlink r:id="rId266" w:history="1">
        <w:r w:rsidRPr="0085047B">
          <w:rPr>
            <w:rStyle w:val="Hyperlink"/>
            <w:rFonts w:hint="cs"/>
            <w:vanish/>
            <w:szCs w:val="20"/>
            <w:shd w:val="clear" w:color="auto" w:fill="FFFF99"/>
            <w:rtl/>
          </w:rPr>
          <w:t>ס"ח תשס"ו מס' 2052</w:t>
        </w:r>
      </w:hyperlink>
      <w:r w:rsidRPr="0085047B">
        <w:rPr>
          <w:rStyle w:val="default"/>
          <w:rFonts w:cs="FrankRuehl" w:hint="cs"/>
          <w:vanish/>
          <w:szCs w:val="20"/>
          <w:shd w:val="clear" w:color="auto" w:fill="FFFF99"/>
          <w:rtl/>
        </w:rPr>
        <w:t xml:space="preserve"> מיום 22.2.2006 עמ' 256 (</w:t>
      </w:r>
      <w:hyperlink r:id="rId267" w:history="1">
        <w:r w:rsidRPr="0085047B">
          <w:rPr>
            <w:rStyle w:val="Hyperlink"/>
            <w:rFonts w:hint="cs"/>
            <w:vanish/>
            <w:szCs w:val="20"/>
            <w:shd w:val="clear" w:color="auto" w:fill="FFFF99"/>
            <w:rtl/>
          </w:rPr>
          <w:t>ה"ח 214</w:t>
        </w:r>
      </w:hyperlink>
      <w:r w:rsidRPr="0085047B">
        <w:rPr>
          <w:rStyle w:val="default"/>
          <w:rFonts w:cs="FrankRuehl" w:hint="cs"/>
          <w:vanish/>
          <w:szCs w:val="20"/>
          <w:shd w:val="clear" w:color="auto" w:fill="FFFF99"/>
          <w:rtl/>
        </w:rPr>
        <w:t>)</w:t>
      </w:r>
    </w:p>
    <w:p w:rsidR="008B1169" w:rsidRPr="0085047B" w:rsidRDefault="008B1169" w:rsidP="008B1169">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הוראת שעה (תיקון מס' 10)</w:t>
      </w:r>
    </w:p>
    <w:p w:rsidR="008B1169" w:rsidRPr="0085047B" w:rsidRDefault="008B1169" w:rsidP="008B1169">
      <w:pPr>
        <w:pStyle w:val="P00"/>
        <w:spacing w:before="0"/>
        <w:ind w:left="0" w:right="1134"/>
        <w:rPr>
          <w:rStyle w:val="default"/>
          <w:rFonts w:cs="FrankRuehl" w:hint="cs"/>
          <w:vanish/>
          <w:szCs w:val="20"/>
          <w:shd w:val="clear" w:color="auto" w:fill="FFFF99"/>
          <w:rtl/>
        </w:rPr>
      </w:pPr>
      <w:hyperlink r:id="rId268" w:history="1">
        <w:r w:rsidRPr="0085047B">
          <w:rPr>
            <w:rStyle w:val="Hyperlink"/>
            <w:rFonts w:hint="cs"/>
            <w:vanish/>
            <w:szCs w:val="20"/>
            <w:shd w:val="clear" w:color="auto" w:fill="FFFF99"/>
            <w:rtl/>
          </w:rPr>
          <w:t>ס"ח תשס"ז מס' 2088</w:t>
        </w:r>
      </w:hyperlink>
      <w:r w:rsidRPr="0085047B">
        <w:rPr>
          <w:rStyle w:val="default"/>
          <w:rFonts w:cs="FrankRuehl" w:hint="cs"/>
          <w:vanish/>
          <w:szCs w:val="20"/>
          <w:shd w:val="clear" w:color="auto" w:fill="FFFF99"/>
          <w:rtl/>
        </w:rPr>
        <w:t xml:space="preserve"> מיום 27.3.2007 עמ' 146 (</w:t>
      </w:r>
      <w:hyperlink r:id="rId269" w:history="1">
        <w:r w:rsidRPr="0085047B">
          <w:rPr>
            <w:rStyle w:val="Hyperlink"/>
            <w:rFonts w:hint="cs"/>
            <w:vanish/>
            <w:szCs w:val="20"/>
            <w:shd w:val="clear" w:color="auto" w:fill="FFFF99"/>
            <w:rtl/>
          </w:rPr>
          <w:t>ה"ח 266</w:t>
        </w:r>
      </w:hyperlink>
      <w:r w:rsidRPr="0085047B">
        <w:rPr>
          <w:rStyle w:val="default"/>
          <w:rFonts w:cs="FrankRuehl" w:hint="cs"/>
          <w:vanish/>
          <w:szCs w:val="20"/>
          <w:shd w:val="clear" w:color="auto" w:fill="FFFF99"/>
          <w:rtl/>
        </w:rPr>
        <w:t>)</w:t>
      </w:r>
    </w:p>
    <w:p w:rsidR="008B1169" w:rsidRPr="0085047B" w:rsidRDefault="008B1169" w:rsidP="008B1169">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הוראת שעה (תיקון מס' 11)</w:t>
      </w:r>
    </w:p>
    <w:p w:rsidR="008B1169" w:rsidRPr="0085047B" w:rsidRDefault="008B1169" w:rsidP="008B1169">
      <w:pPr>
        <w:pStyle w:val="P00"/>
        <w:spacing w:before="0"/>
        <w:ind w:left="0" w:right="1134"/>
        <w:rPr>
          <w:rStyle w:val="default"/>
          <w:rFonts w:cs="FrankRuehl" w:hint="cs"/>
          <w:vanish/>
          <w:szCs w:val="20"/>
          <w:shd w:val="clear" w:color="auto" w:fill="FFFF99"/>
          <w:rtl/>
        </w:rPr>
      </w:pPr>
      <w:hyperlink r:id="rId270" w:history="1">
        <w:r w:rsidRPr="0085047B">
          <w:rPr>
            <w:rStyle w:val="Hyperlink"/>
            <w:rFonts w:hint="cs"/>
            <w:vanish/>
            <w:szCs w:val="20"/>
            <w:shd w:val="clear" w:color="auto" w:fill="FFFF99"/>
            <w:rtl/>
          </w:rPr>
          <w:t>ס"ח תשס"ח מס' 2142</w:t>
        </w:r>
      </w:hyperlink>
      <w:r w:rsidRPr="0085047B">
        <w:rPr>
          <w:rStyle w:val="default"/>
          <w:rFonts w:cs="FrankRuehl" w:hint="cs"/>
          <w:vanish/>
          <w:szCs w:val="20"/>
          <w:shd w:val="clear" w:color="auto" w:fill="FFFF99"/>
          <w:rtl/>
        </w:rPr>
        <w:t xml:space="preserve"> מיום 27.3.2008 עמ' 387 (</w:t>
      </w:r>
      <w:hyperlink r:id="rId271" w:history="1">
        <w:r w:rsidRPr="0085047B">
          <w:rPr>
            <w:rStyle w:val="Hyperlink"/>
            <w:rFonts w:hint="cs"/>
            <w:vanish/>
            <w:szCs w:val="20"/>
            <w:shd w:val="clear" w:color="auto" w:fill="FFFF99"/>
            <w:rtl/>
          </w:rPr>
          <w:t>ה"ח 350</w:t>
        </w:r>
      </w:hyperlink>
      <w:r w:rsidRPr="0085047B">
        <w:rPr>
          <w:rStyle w:val="default"/>
          <w:rFonts w:cs="FrankRuehl" w:hint="cs"/>
          <w:vanish/>
          <w:szCs w:val="20"/>
          <w:shd w:val="clear" w:color="auto" w:fill="FFFF99"/>
          <w:rtl/>
        </w:rPr>
        <w:t>)</w:t>
      </w:r>
    </w:p>
    <w:p w:rsidR="008B1169" w:rsidRPr="0085047B" w:rsidRDefault="008B1169" w:rsidP="008B1169">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הוראת שעה (תיקון מס' 12)</w:t>
      </w:r>
    </w:p>
    <w:p w:rsidR="008B1169" w:rsidRPr="0085047B" w:rsidRDefault="008B1169" w:rsidP="008B1169">
      <w:pPr>
        <w:pStyle w:val="P00"/>
        <w:spacing w:before="0"/>
        <w:ind w:left="0" w:right="1134"/>
        <w:rPr>
          <w:rStyle w:val="default"/>
          <w:rFonts w:cs="FrankRuehl" w:hint="cs"/>
          <w:vanish/>
          <w:szCs w:val="20"/>
          <w:shd w:val="clear" w:color="auto" w:fill="FFFF99"/>
          <w:rtl/>
        </w:rPr>
      </w:pPr>
      <w:hyperlink r:id="rId272" w:history="1">
        <w:r w:rsidRPr="0085047B">
          <w:rPr>
            <w:rStyle w:val="Hyperlink"/>
            <w:rFonts w:hint="cs"/>
            <w:vanish/>
            <w:szCs w:val="20"/>
            <w:shd w:val="clear" w:color="auto" w:fill="FFFF99"/>
            <w:rtl/>
          </w:rPr>
          <w:t>ס"ח תשס"ט מס' 2198</w:t>
        </w:r>
      </w:hyperlink>
      <w:r w:rsidRPr="0085047B">
        <w:rPr>
          <w:rStyle w:val="default"/>
          <w:rFonts w:cs="FrankRuehl" w:hint="cs"/>
          <w:vanish/>
          <w:szCs w:val="20"/>
          <w:shd w:val="clear" w:color="auto" w:fill="FFFF99"/>
          <w:rtl/>
        </w:rPr>
        <w:t xml:space="preserve"> מיום 21.5.2009 עמ' 138 (</w:t>
      </w:r>
      <w:hyperlink r:id="rId273" w:history="1">
        <w:r w:rsidRPr="0085047B">
          <w:rPr>
            <w:rStyle w:val="Hyperlink"/>
            <w:rFonts w:hint="cs"/>
            <w:vanish/>
            <w:szCs w:val="20"/>
            <w:shd w:val="clear" w:color="auto" w:fill="FFFF99"/>
            <w:rtl/>
          </w:rPr>
          <w:t>ה"ח 427</w:t>
        </w:r>
      </w:hyperlink>
      <w:r w:rsidRPr="0085047B">
        <w:rPr>
          <w:rStyle w:val="default"/>
          <w:rFonts w:cs="FrankRuehl" w:hint="cs"/>
          <w:vanish/>
          <w:szCs w:val="20"/>
          <w:shd w:val="clear" w:color="auto" w:fill="FFFF99"/>
          <w:rtl/>
        </w:rPr>
        <w:t>)</w:t>
      </w:r>
    </w:p>
    <w:p w:rsidR="00EC5EB5" w:rsidRPr="0085047B" w:rsidRDefault="00EC5EB5" w:rsidP="00EC5EB5">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הוראת שעה (תיקון מס' 13)</w:t>
      </w:r>
    </w:p>
    <w:p w:rsidR="00EC5EB5" w:rsidRPr="0085047B" w:rsidRDefault="00EC5EB5" w:rsidP="00EC5EB5">
      <w:pPr>
        <w:pStyle w:val="P00"/>
        <w:spacing w:before="0"/>
        <w:ind w:left="0" w:right="1134"/>
        <w:rPr>
          <w:rStyle w:val="default"/>
          <w:rFonts w:cs="FrankRuehl" w:hint="cs"/>
          <w:vanish/>
          <w:szCs w:val="20"/>
          <w:shd w:val="clear" w:color="auto" w:fill="FFFF99"/>
          <w:rtl/>
        </w:rPr>
      </w:pPr>
      <w:hyperlink r:id="rId274" w:history="1">
        <w:r w:rsidRPr="0085047B">
          <w:rPr>
            <w:rStyle w:val="Hyperlink"/>
            <w:rFonts w:hint="cs"/>
            <w:vanish/>
            <w:szCs w:val="20"/>
            <w:shd w:val="clear" w:color="auto" w:fill="FFFF99"/>
            <w:rtl/>
          </w:rPr>
          <w:t>ס"ח תש"ע מס' 2236</w:t>
        </w:r>
      </w:hyperlink>
      <w:r w:rsidRPr="0085047B">
        <w:rPr>
          <w:rStyle w:val="default"/>
          <w:rFonts w:cs="FrankRuehl" w:hint="cs"/>
          <w:vanish/>
          <w:szCs w:val="20"/>
          <w:shd w:val="clear" w:color="auto" w:fill="FFFF99"/>
          <w:rtl/>
        </w:rPr>
        <w:t xml:space="preserve"> מיום 23.3.2010 עמ' 446 (</w:t>
      </w:r>
      <w:hyperlink r:id="rId275" w:history="1">
        <w:r w:rsidRPr="0085047B">
          <w:rPr>
            <w:rStyle w:val="Hyperlink"/>
            <w:rFonts w:hint="cs"/>
            <w:vanish/>
            <w:szCs w:val="20"/>
            <w:shd w:val="clear" w:color="auto" w:fill="FFFF99"/>
            <w:rtl/>
          </w:rPr>
          <w:t>ה"ח 478</w:t>
        </w:r>
      </w:hyperlink>
      <w:r w:rsidRPr="0085047B">
        <w:rPr>
          <w:rStyle w:val="default"/>
          <w:rFonts w:cs="FrankRuehl" w:hint="cs"/>
          <w:vanish/>
          <w:szCs w:val="20"/>
          <w:shd w:val="clear" w:color="auto" w:fill="FFFF99"/>
          <w:rtl/>
        </w:rPr>
        <w:t>)</w:t>
      </w:r>
    </w:p>
    <w:p w:rsidR="00344C0C" w:rsidRPr="0085047B" w:rsidRDefault="00344C0C" w:rsidP="00344C0C">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 xml:space="preserve">הוראת שעה (תיקון מס' 14) </w:t>
      </w:r>
      <w:r w:rsidRPr="0085047B">
        <w:rPr>
          <w:rStyle w:val="default"/>
          <w:rFonts w:cs="FrankRuehl"/>
          <w:b/>
          <w:bCs/>
          <w:vanish/>
          <w:szCs w:val="20"/>
          <w:shd w:val="clear" w:color="auto" w:fill="FFFF99"/>
          <w:rtl/>
        </w:rPr>
        <w:t>–</w:t>
      </w:r>
      <w:r w:rsidRPr="0085047B">
        <w:rPr>
          <w:rStyle w:val="default"/>
          <w:rFonts w:cs="FrankRuehl" w:hint="cs"/>
          <w:b/>
          <w:bCs/>
          <w:vanish/>
          <w:szCs w:val="20"/>
          <w:shd w:val="clear" w:color="auto" w:fill="FFFF99"/>
          <w:rtl/>
        </w:rPr>
        <w:t xml:space="preserve"> תיקוני חקיקה</w:t>
      </w:r>
    </w:p>
    <w:p w:rsidR="00344C0C" w:rsidRPr="0085047B" w:rsidRDefault="00344C0C" w:rsidP="00344C0C">
      <w:pPr>
        <w:pStyle w:val="P00"/>
        <w:spacing w:before="0"/>
        <w:ind w:left="0" w:right="1134"/>
        <w:rPr>
          <w:rStyle w:val="default"/>
          <w:rFonts w:cs="FrankRuehl" w:hint="cs"/>
          <w:vanish/>
          <w:szCs w:val="20"/>
          <w:shd w:val="clear" w:color="auto" w:fill="FFFF99"/>
          <w:rtl/>
        </w:rPr>
      </w:pPr>
      <w:hyperlink r:id="rId276" w:history="1">
        <w:r w:rsidRPr="0085047B">
          <w:rPr>
            <w:rStyle w:val="Hyperlink"/>
            <w:rFonts w:hint="cs"/>
            <w:vanish/>
            <w:szCs w:val="20"/>
            <w:shd w:val="clear" w:color="auto" w:fill="FFFF99"/>
            <w:rtl/>
          </w:rPr>
          <w:t>ס"ח תשע"ב מס' 2344</w:t>
        </w:r>
      </w:hyperlink>
      <w:r w:rsidRPr="0085047B">
        <w:rPr>
          <w:rStyle w:val="default"/>
          <w:rFonts w:cs="FrankRuehl" w:hint="cs"/>
          <w:vanish/>
          <w:szCs w:val="20"/>
          <w:shd w:val="clear" w:color="auto" w:fill="FFFF99"/>
          <w:rtl/>
        </w:rPr>
        <w:t xml:space="preserve"> מיום 14.3.2012 עמ' 203 (</w:t>
      </w:r>
      <w:hyperlink r:id="rId277" w:history="1">
        <w:r w:rsidRPr="0085047B">
          <w:rPr>
            <w:rStyle w:val="Hyperlink"/>
            <w:rFonts w:hint="cs"/>
            <w:vanish/>
            <w:szCs w:val="20"/>
            <w:shd w:val="clear" w:color="auto" w:fill="FFFF99"/>
            <w:rtl/>
          </w:rPr>
          <w:t>ה"ח 630</w:t>
        </w:r>
      </w:hyperlink>
      <w:r w:rsidRPr="0085047B">
        <w:rPr>
          <w:rStyle w:val="default"/>
          <w:rFonts w:cs="FrankRuehl" w:hint="cs"/>
          <w:vanish/>
          <w:szCs w:val="20"/>
          <w:shd w:val="clear" w:color="auto" w:fill="FFFF99"/>
          <w:rtl/>
        </w:rPr>
        <w:t>)</w:t>
      </w:r>
    </w:p>
    <w:p w:rsidR="008B1169" w:rsidRPr="0085047B" w:rsidRDefault="008B1169" w:rsidP="008B1169">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הוספת סעיף 12ג</w:t>
      </w:r>
    </w:p>
    <w:p w:rsidR="008B1169" w:rsidRPr="0085047B" w:rsidRDefault="008B1169" w:rsidP="008B1169">
      <w:pPr>
        <w:pStyle w:val="P00"/>
        <w:spacing w:before="0"/>
        <w:ind w:left="0" w:right="1134"/>
        <w:rPr>
          <w:rStyle w:val="default"/>
          <w:rFonts w:cs="FrankRuehl" w:hint="cs"/>
          <w:vanish/>
          <w:szCs w:val="20"/>
          <w:shd w:val="clear" w:color="auto" w:fill="FFFF99"/>
          <w:rtl/>
        </w:rPr>
      </w:pPr>
    </w:p>
    <w:p w:rsidR="008B1169" w:rsidRPr="0085047B" w:rsidRDefault="008B1169" w:rsidP="008B1169">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1.5.2003</w:t>
      </w:r>
    </w:p>
    <w:p w:rsidR="008B1169" w:rsidRPr="0085047B" w:rsidRDefault="008B1169" w:rsidP="008B1169">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10</w:t>
      </w:r>
    </w:p>
    <w:p w:rsidR="008B1169" w:rsidRPr="0085047B" w:rsidRDefault="008B1169" w:rsidP="008B1169">
      <w:pPr>
        <w:pStyle w:val="P00"/>
        <w:spacing w:before="0"/>
        <w:ind w:left="0" w:right="1134"/>
        <w:rPr>
          <w:rStyle w:val="default"/>
          <w:rFonts w:cs="FrankRuehl" w:hint="cs"/>
          <w:vanish/>
          <w:szCs w:val="20"/>
          <w:shd w:val="clear" w:color="auto" w:fill="FFFF99"/>
          <w:rtl/>
        </w:rPr>
      </w:pPr>
      <w:hyperlink r:id="rId278" w:history="1">
        <w:r w:rsidRPr="0085047B">
          <w:rPr>
            <w:rStyle w:val="Hyperlink"/>
            <w:rFonts w:hint="cs"/>
            <w:vanish/>
            <w:szCs w:val="20"/>
            <w:shd w:val="clear" w:color="auto" w:fill="FFFF99"/>
            <w:rtl/>
          </w:rPr>
          <w:t>ס"ח תשס"ג מס' 1882</w:t>
        </w:r>
      </w:hyperlink>
      <w:r w:rsidRPr="0085047B">
        <w:rPr>
          <w:rStyle w:val="default"/>
          <w:rFonts w:cs="FrankRuehl" w:hint="cs"/>
          <w:vanish/>
          <w:szCs w:val="20"/>
          <w:shd w:val="clear" w:color="auto" w:fill="FFFF99"/>
          <w:rtl/>
        </w:rPr>
        <w:t xml:space="preserve"> מיום 29.12.2002 עמ' 189 (</w:t>
      </w:r>
      <w:hyperlink r:id="rId279" w:history="1">
        <w:r w:rsidRPr="0085047B">
          <w:rPr>
            <w:rStyle w:val="Hyperlink"/>
            <w:rFonts w:hint="cs"/>
            <w:vanish/>
            <w:szCs w:val="20"/>
            <w:shd w:val="clear" w:color="auto" w:fill="FFFF99"/>
            <w:rtl/>
          </w:rPr>
          <w:t>ה"ח 4</w:t>
        </w:r>
      </w:hyperlink>
      <w:r w:rsidRPr="0085047B">
        <w:rPr>
          <w:rStyle w:val="default"/>
          <w:rFonts w:cs="FrankRuehl" w:hint="cs"/>
          <w:vanish/>
          <w:szCs w:val="20"/>
          <w:shd w:val="clear" w:color="auto" w:fill="FFFF99"/>
          <w:rtl/>
        </w:rPr>
        <w:t>)</w:t>
      </w:r>
    </w:p>
    <w:p w:rsidR="005650C0" w:rsidRPr="0085047B" w:rsidRDefault="005650C0" w:rsidP="005650C0">
      <w:pPr>
        <w:pStyle w:val="P00"/>
        <w:ind w:left="0"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12ג.</w:t>
      </w:r>
      <w:r w:rsidRPr="0085047B">
        <w:rPr>
          <w:rStyle w:val="default"/>
          <w:rFonts w:cs="FrankRuehl" w:hint="cs"/>
          <w:vanish/>
          <w:sz w:val="22"/>
          <w:szCs w:val="22"/>
          <w:shd w:val="clear" w:color="auto" w:fill="FFFF99"/>
          <w:rtl/>
        </w:rPr>
        <w:tab/>
        <w:t xml:space="preserve">הוראות הסעיפים </w:t>
      </w:r>
      <w:r w:rsidRPr="0085047B">
        <w:rPr>
          <w:rStyle w:val="default"/>
          <w:rFonts w:cs="FrankRuehl" w:hint="cs"/>
          <w:strike/>
          <w:vanish/>
          <w:sz w:val="22"/>
          <w:szCs w:val="22"/>
          <w:shd w:val="clear" w:color="auto" w:fill="FFFF99"/>
          <w:rtl/>
        </w:rPr>
        <w:t>73</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74</w:t>
      </w:r>
      <w:r w:rsidRPr="0085047B">
        <w:rPr>
          <w:rStyle w:val="default"/>
          <w:rFonts w:cs="FrankRuehl" w:hint="cs"/>
          <w:vanish/>
          <w:sz w:val="22"/>
          <w:szCs w:val="22"/>
          <w:shd w:val="clear" w:color="auto" w:fill="FFFF99"/>
          <w:rtl/>
        </w:rPr>
        <w:t xml:space="preserve"> עד 76 לחוק שירות התעסוקה, התשי"ט-1959, </w:t>
      </w:r>
      <w:r w:rsidRPr="0085047B">
        <w:rPr>
          <w:rStyle w:val="default"/>
          <w:rFonts w:cs="FrankRuehl" w:hint="cs"/>
          <w:vanish/>
          <w:sz w:val="22"/>
          <w:szCs w:val="22"/>
          <w:u w:val="single"/>
          <w:shd w:val="clear" w:color="auto" w:fill="FFFF99"/>
          <w:rtl/>
        </w:rPr>
        <w:t>והוראות סעיף 6 בחוק עובדים זרים</w:t>
      </w:r>
      <w:r w:rsidRPr="0085047B">
        <w:rPr>
          <w:rStyle w:val="default"/>
          <w:rFonts w:cs="FrankRuehl" w:hint="cs"/>
          <w:vanish/>
          <w:sz w:val="22"/>
          <w:szCs w:val="22"/>
          <w:shd w:val="clear" w:color="auto" w:fill="FFFF99"/>
          <w:rtl/>
        </w:rPr>
        <w:t xml:space="preserve"> יחולו גם לגבי פיקוח של משרד העבודה והרווחה לענין סעיפים 12א(א) ו-(ב).</w:t>
      </w:r>
    </w:p>
    <w:p w:rsidR="005650C0" w:rsidRPr="0085047B" w:rsidRDefault="005650C0" w:rsidP="005650C0">
      <w:pPr>
        <w:pStyle w:val="P00"/>
        <w:spacing w:before="0"/>
        <w:ind w:left="0" w:right="1134"/>
        <w:rPr>
          <w:rStyle w:val="default"/>
          <w:rFonts w:cs="FrankRuehl" w:hint="cs"/>
          <w:vanish/>
          <w:szCs w:val="20"/>
          <w:shd w:val="clear" w:color="auto" w:fill="FFFF99"/>
          <w:rtl/>
        </w:rPr>
      </w:pPr>
    </w:p>
    <w:p w:rsidR="005650C0" w:rsidRPr="0085047B" w:rsidRDefault="005650C0" w:rsidP="005650C0">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20.3.2016</w:t>
      </w:r>
    </w:p>
    <w:p w:rsidR="005650C0" w:rsidRPr="0085047B" w:rsidRDefault="005650C0" w:rsidP="005650C0">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26</w:t>
      </w:r>
    </w:p>
    <w:p w:rsidR="005650C0" w:rsidRPr="0085047B" w:rsidRDefault="005650C0" w:rsidP="005650C0">
      <w:pPr>
        <w:pStyle w:val="P00"/>
        <w:spacing w:before="0"/>
        <w:ind w:left="0" w:right="1134"/>
        <w:rPr>
          <w:rStyle w:val="default"/>
          <w:rFonts w:cs="FrankRuehl" w:hint="cs"/>
          <w:vanish/>
          <w:szCs w:val="20"/>
          <w:shd w:val="clear" w:color="auto" w:fill="FFFF99"/>
          <w:rtl/>
        </w:rPr>
      </w:pPr>
      <w:hyperlink r:id="rId280" w:history="1">
        <w:r w:rsidRPr="0085047B">
          <w:rPr>
            <w:rStyle w:val="Hyperlink"/>
            <w:rFonts w:hint="cs"/>
            <w:vanish/>
            <w:szCs w:val="20"/>
            <w:shd w:val="clear" w:color="auto" w:fill="FFFF99"/>
            <w:rtl/>
          </w:rPr>
          <w:t>ס"ח תשע"ו מס' 2538</w:t>
        </w:r>
      </w:hyperlink>
      <w:r w:rsidRPr="0085047B">
        <w:rPr>
          <w:rStyle w:val="default"/>
          <w:rFonts w:cs="FrankRuehl" w:hint="cs"/>
          <w:vanish/>
          <w:szCs w:val="20"/>
          <w:shd w:val="clear" w:color="auto" w:fill="FFFF99"/>
          <w:rtl/>
        </w:rPr>
        <w:t xml:space="preserve"> מיום 20.3.2016 עמ' 634 (</w:t>
      </w:r>
      <w:hyperlink r:id="rId281" w:history="1">
        <w:r w:rsidRPr="0085047B">
          <w:rPr>
            <w:rStyle w:val="Hyperlink"/>
            <w:rFonts w:hint="cs"/>
            <w:vanish/>
            <w:szCs w:val="20"/>
            <w:shd w:val="clear" w:color="auto" w:fill="FFFF99"/>
            <w:rtl/>
          </w:rPr>
          <w:t>ה"ח 1020</w:t>
        </w:r>
      </w:hyperlink>
      <w:r w:rsidRPr="0085047B">
        <w:rPr>
          <w:rStyle w:val="default"/>
          <w:rFonts w:cs="FrankRuehl" w:hint="cs"/>
          <w:vanish/>
          <w:szCs w:val="20"/>
          <w:shd w:val="clear" w:color="auto" w:fill="FFFF99"/>
          <w:rtl/>
        </w:rPr>
        <w:t xml:space="preserve">, </w:t>
      </w:r>
      <w:hyperlink r:id="rId282" w:history="1">
        <w:r w:rsidRPr="0085047B">
          <w:rPr>
            <w:rStyle w:val="Hyperlink"/>
            <w:rFonts w:hint="cs"/>
            <w:vanish/>
            <w:szCs w:val="20"/>
            <w:shd w:val="clear" w:color="auto" w:fill="FFFF99"/>
            <w:rtl/>
          </w:rPr>
          <w:t>ה"ח 565</w:t>
        </w:r>
      </w:hyperlink>
      <w:r w:rsidRPr="0085047B">
        <w:rPr>
          <w:rStyle w:val="default"/>
          <w:rFonts w:cs="FrankRuehl" w:hint="cs"/>
          <w:vanish/>
          <w:szCs w:val="20"/>
          <w:shd w:val="clear" w:color="auto" w:fill="FFFF99"/>
          <w:rtl/>
        </w:rPr>
        <w:t>)</w:t>
      </w:r>
    </w:p>
    <w:p w:rsidR="008B1169" w:rsidRDefault="008B1169" w:rsidP="005650C0">
      <w:pPr>
        <w:pStyle w:val="P00"/>
        <w:ind w:left="0" w:right="1134"/>
        <w:rPr>
          <w:rStyle w:val="default"/>
          <w:rFonts w:cs="FrankRuehl" w:hint="cs"/>
          <w:sz w:val="2"/>
          <w:szCs w:val="2"/>
          <w:shd w:val="clear" w:color="auto" w:fill="FFFF99"/>
          <w:rtl/>
        </w:rPr>
      </w:pPr>
      <w:r w:rsidRPr="0085047B">
        <w:rPr>
          <w:rStyle w:val="default"/>
          <w:rFonts w:cs="FrankRuehl" w:hint="cs"/>
          <w:vanish/>
          <w:sz w:val="22"/>
          <w:szCs w:val="22"/>
          <w:shd w:val="clear" w:color="auto" w:fill="FFFF99"/>
          <w:rtl/>
        </w:rPr>
        <w:t>12ג.</w:t>
      </w:r>
      <w:r w:rsidRPr="0085047B">
        <w:rPr>
          <w:rStyle w:val="default"/>
          <w:rFonts w:cs="FrankRuehl" w:hint="cs"/>
          <w:vanish/>
          <w:sz w:val="22"/>
          <w:szCs w:val="22"/>
          <w:shd w:val="clear" w:color="auto" w:fill="FFFF99"/>
          <w:rtl/>
        </w:rPr>
        <w:tab/>
        <w:t xml:space="preserve">הוראות הסעיפים 74 עד 76 לחוק שירות התעסוקה, התשי"ט-1959, והוראות סעיף 6 בחוק עובדים זרים יחולו גם לגבי פיקוח של משרד העבודה והרווחה לענין סעיפים </w:t>
      </w:r>
      <w:r w:rsidRPr="0085047B">
        <w:rPr>
          <w:rStyle w:val="default"/>
          <w:rFonts w:cs="FrankRuehl" w:hint="cs"/>
          <w:strike/>
          <w:vanish/>
          <w:sz w:val="22"/>
          <w:szCs w:val="22"/>
          <w:shd w:val="clear" w:color="auto" w:fill="FFFF99"/>
          <w:rtl/>
        </w:rPr>
        <w:t>12א(א) ו-(ב)</w:t>
      </w:r>
      <w:r w:rsidR="005650C0" w:rsidRPr="0085047B">
        <w:rPr>
          <w:rStyle w:val="default"/>
          <w:rFonts w:cs="FrankRuehl" w:hint="cs"/>
          <w:vanish/>
          <w:sz w:val="22"/>
          <w:szCs w:val="22"/>
          <w:shd w:val="clear" w:color="auto" w:fill="FFFF99"/>
          <w:rtl/>
        </w:rPr>
        <w:t xml:space="preserve"> </w:t>
      </w:r>
      <w:r w:rsidR="005650C0" w:rsidRPr="0085047B">
        <w:rPr>
          <w:rStyle w:val="default"/>
          <w:rFonts w:cs="FrankRuehl" w:hint="cs"/>
          <w:vanish/>
          <w:sz w:val="22"/>
          <w:szCs w:val="22"/>
          <w:u w:val="single"/>
          <w:shd w:val="clear" w:color="auto" w:fill="FFFF99"/>
          <w:rtl/>
        </w:rPr>
        <w:t>סעיפים 12ב2 ו-12ב3</w:t>
      </w:r>
      <w:r w:rsidRPr="0085047B">
        <w:rPr>
          <w:rStyle w:val="default"/>
          <w:rFonts w:cs="FrankRuehl" w:hint="cs"/>
          <w:vanish/>
          <w:sz w:val="22"/>
          <w:szCs w:val="22"/>
          <w:shd w:val="clear" w:color="auto" w:fill="FFFF99"/>
          <w:rtl/>
        </w:rPr>
        <w:t>.</w:t>
      </w:r>
      <w:bookmarkEnd w:id="87"/>
    </w:p>
    <w:p w:rsidR="008B1169" w:rsidRDefault="008B1169">
      <w:pPr>
        <w:pStyle w:val="P00"/>
        <w:spacing w:before="72"/>
        <w:ind w:left="0" w:right="1134"/>
        <w:rPr>
          <w:rStyle w:val="default"/>
          <w:rFonts w:cs="FrankRuehl" w:hint="cs"/>
          <w:rtl/>
        </w:rPr>
      </w:pPr>
    </w:p>
    <w:p w:rsidR="005650C0" w:rsidRDefault="005650C0">
      <w:pPr>
        <w:pStyle w:val="P00"/>
        <w:spacing w:before="72"/>
        <w:ind w:left="0" w:right="1134"/>
        <w:rPr>
          <w:rStyle w:val="default"/>
          <w:rFonts w:cs="FrankRuehl" w:hint="cs"/>
          <w:rtl/>
        </w:rPr>
      </w:pPr>
    </w:p>
    <w:p w:rsidR="00AC1D8D" w:rsidRDefault="00AC1D8D" w:rsidP="00C559D0">
      <w:pPr>
        <w:pStyle w:val="P00"/>
        <w:spacing w:before="72"/>
        <w:ind w:left="0" w:right="1134"/>
        <w:rPr>
          <w:rStyle w:val="default"/>
          <w:rFonts w:cs="FrankRuehl" w:hint="cs"/>
          <w:rtl/>
        </w:rPr>
      </w:pPr>
      <w:bookmarkStart w:id="88" w:name="Seif1"/>
      <w:bookmarkEnd w:id="88"/>
      <w:r>
        <w:rPr>
          <w:rFonts w:cs="Miriam"/>
          <w:sz w:val="32"/>
          <w:szCs w:val="32"/>
          <w:lang w:val="he-IL"/>
        </w:rPr>
        <w:pict>
          <v:rect id="_x0000_s2088" style="position:absolute;left:0;text-align:left;margin-left:464.5pt;margin-top:8.05pt;width:75.05pt;height:62.6pt;z-index:251557888" o:allowincell="f" filled="f" stroked="f" strokecolor="lime" strokeweight=".25pt">
            <v:textbox inset="0,0,0,0">
              <w:txbxContent>
                <w:p w:rsidR="00C14270" w:rsidRDefault="00C14270">
                  <w:pPr>
                    <w:spacing w:line="160" w:lineRule="exact"/>
                    <w:jc w:val="left"/>
                    <w:rPr>
                      <w:rFonts w:cs="Miriam"/>
                      <w:noProof/>
                      <w:szCs w:val="18"/>
                      <w:rtl/>
                    </w:rPr>
                  </w:pPr>
                  <w:r>
                    <w:rPr>
                      <w:rFonts w:cs="Miriam"/>
                      <w:szCs w:val="18"/>
                      <w:rtl/>
                    </w:rPr>
                    <w:t>ב</w:t>
                  </w:r>
                  <w:r>
                    <w:rPr>
                      <w:rFonts w:cs="Miriam" w:hint="cs"/>
                      <w:szCs w:val="18"/>
                      <w:rtl/>
                    </w:rPr>
                    <w:t>יצוע</w:t>
                  </w:r>
                </w:p>
                <w:p w:rsidR="00C14270" w:rsidRDefault="00C14270">
                  <w:pPr>
                    <w:spacing w:line="160" w:lineRule="exact"/>
                    <w:jc w:val="left"/>
                    <w:rPr>
                      <w:rFonts w:cs="Miriam"/>
                      <w:noProof/>
                      <w:szCs w:val="18"/>
                      <w:rtl/>
                    </w:rPr>
                  </w:pPr>
                  <w:r>
                    <w:rPr>
                      <w:rFonts w:cs="Miriam" w:hint="cs"/>
                      <w:szCs w:val="18"/>
                      <w:rtl/>
                    </w:rPr>
                    <w:t xml:space="preserve">(הוראת שעה) </w:t>
                  </w:r>
                  <w:r>
                    <w:rPr>
                      <w:rFonts w:cs="Miriam"/>
                      <w:szCs w:val="18"/>
                      <w:rtl/>
                    </w:rPr>
                    <w:br/>
                  </w:r>
                  <w:r>
                    <w:rPr>
                      <w:rFonts w:cs="Miriam" w:hint="cs"/>
                      <w:szCs w:val="18"/>
                      <w:rtl/>
                    </w:rPr>
                    <w:t>תשנ"ו-1996</w:t>
                  </w:r>
                </w:p>
                <w:p w:rsidR="00C14270" w:rsidRDefault="00C14270">
                  <w:pPr>
                    <w:spacing w:line="160" w:lineRule="exact"/>
                    <w:jc w:val="left"/>
                    <w:rPr>
                      <w:rFonts w:cs="Miriam" w:hint="cs"/>
                      <w:noProof/>
                      <w:szCs w:val="18"/>
                      <w:rtl/>
                    </w:rPr>
                  </w:pPr>
                  <w:r>
                    <w:rPr>
                      <w:rFonts w:cs="Miriam" w:hint="cs"/>
                      <w:szCs w:val="18"/>
                      <w:rtl/>
                    </w:rPr>
                    <w:t xml:space="preserve">(הוראת שעה) (תיקון מס' 4) </w:t>
                  </w:r>
                  <w:r>
                    <w:rPr>
                      <w:rFonts w:cs="Miriam"/>
                      <w:szCs w:val="18"/>
                      <w:rtl/>
                    </w:rPr>
                    <w:t>ת</w:t>
                  </w:r>
                  <w:r>
                    <w:rPr>
                      <w:rFonts w:cs="Miriam" w:hint="cs"/>
                      <w:szCs w:val="18"/>
                      <w:rtl/>
                    </w:rPr>
                    <w:t>ש"ס-2000</w:t>
                  </w:r>
                </w:p>
                <w:p w:rsidR="00C559D0" w:rsidRDefault="00C559D0">
                  <w:pPr>
                    <w:spacing w:line="160" w:lineRule="exact"/>
                    <w:jc w:val="left"/>
                    <w:rPr>
                      <w:rFonts w:cs="Miriam" w:hint="cs"/>
                      <w:noProof/>
                      <w:szCs w:val="18"/>
                      <w:rtl/>
                    </w:rPr>
                  </w:pPr>
                  <w:r>
                    <w:rPr>
                      <w:rFonts w:cs="Miriam" w:hint="cs"/>
                      <w:noProof/>
                      <w:szCs w:val="18"/>
                      <w:rtl/>
                    </w:rPr>
                    <w:t>(תיקון מס' 26) תשע"ו-2016</w:t>
                  </w:r>
                </w:p>
              </w:txbxContent>
            </v:textbox>
            <w10:anchorlock/>
          </v:rect>
        </w:pict>
      </w:r>
      <w:r>
        <w:rPr>
          <w:rStyle w:val="default"/>
          <w:rFonts w:cs="Miriam"/>
          <w:sz w:val="32"/>
          <w:szCs w:val="32"/>
          <w:rtl/>
        </w:rPr>
        <w:t>12</w:t>
      </w:r>
      <w:r>
        <w:rPr>
          <w:rStyle w:val="default"/>
          <w:rFonts w:cs="FrankRuehl" w:hint="cs"/>
          <w:rtl/>
        </w:rPr>
        <w:t>ד.</w:t>
      </w:r>
      <w:r>
        <w:rPr>
          <w:rStyle w:val="default"/>
          <w:rFonts w:cs="FrankRuehl"/>
          <w:rtl/>
        </w:rPr>
        <w:tab/>
      </w:r>
      <w:r>
        <w:rPr>
          <w:rStyle w:val="default"/>
          <w:rFonts w:cs="FrankRuehl" w:hint="cs"/>
          <w:rtl/>
        </w:rPr>
        <w:t xml:space="preserve">על אף הוראות סעיף 15 וכל חוק אחר, השר לבטחון הפנים ממונה על ביצוע </w:t>
      </w:r>
      <w:r w:rsidR="005650C0" w:rsidRPr="00C559D0">
        <w:rPr>
          <w:rStyle w:val="default"/>
          <w:rFonts w:cs="FrankRuehl" w:hint="cs"/>
          <w:rtl/>
        </w:rPr>
        <w:t>סימנים ג' ו-ה' בפרק זה</w:t>
      </w:r>
      <w:r>
        <w:rPr>
          <w:rStyle w:val="default"/>
          <w:rFonts w:cs="FrankRuehl" w:hint="cs"/>
          <w:rtl/>
        </w:rPr>
        <w:t xml:space="preserve">, ובנוסף, ובנפרד שר העבודה והרווחה ממונה על ביצוע </w:t>
      </w:r>
      <w:r w:rsidR="00C559D0" w:rsidRPr="00C559D0">
        <w:rPr>
          <w:rStyle w:val="default"/>
          <w:rFonts w:cs="FrankRuehl" w:hint="cs"/>
          <w:rtl/>
        </w:rPr>
        <w:t>סעיפים 12ב2 ו-12ב3</w:t>
      </w:r>
      <w:r>
        <w:rPr>
          <w:rStyle w:val="default"/>
          <w:rFonts w:cs="FrankRuehl" w:hint="cs"/>
          <w:rtl/>
        </w:rPr>
        <w:t xml:space="preserve">, לענין עבירות שעבר מעביד </w:t>
      </w:r>
      <w:r w:rsidR="00C559D0" w:rsidRPr="00C559D0">
        <w:rPr>
          <w:rStyle w:val="default"/>
          <w:rFonts w:cs="FrankRuehl" w:hint="cs"/>
          <w:rtl/>
        </w:rPr>
        <w:t>כהגדרתו בסעיף 12ב1</w:t>
      </w:r>
      <w:r>
        <w:rPr>
          <w:rStyle w:val="default"/>
          <w:rFonts w:cs="FrankRuehl" w:hint="cs"/>
          <w:rtl/>
        </w:rPr>
        <w:t>.</w:t>
      </w:r>
    </w:p>
    <w:p w:rsidR="00C559D0" w:rsidRPr="0085047B" w:rsidRDefault="00C559D0" w:rsidP="00C559D0">
      <w:pPr>
        <w:pStyle w:val="P00"/>
        <w:spacing w:before="0"/>
        <w:ind w:left="0" w:right="1134"/>
        <w:rPr>
          <w:rStyle w:val="default"/>
          <w:rFonts w:cs="FrankRuehl" w:hint="cs"/>
          <w:vanish/>
          <w:color w:val="FF0000"/>
          <w:szCs w:val="20"/>
          <w:shd w:val="clear" w:color="auto" w:fill="FFFF99"/>
          <w:rtl/>
        </w:rPr>
      </w:pPr>
      <w:bookmarkStart w:id="89" w:name="Rov62"/>
      <w:r w:rsidRPr="0085047B">
        <w:rPr>
          <w:rStyle w:val="default"/>
          <w:rFonts w:cs="FrankRuehl" w:hint="cs"/>
          <w:vanish/>
          <w:color w:val="FF0000"/>
          <w:szCs w:val="20"/>
          <w:shd w:val="clear" w:color="auto" w:fill="FFFF99"/>
          <w:rtl/>
        </w:rPr>
        <w:t>מיום 14.3.1996</w:t>
      </w:r>
    </w:p>
    <w:p w:rsidR="00C559D0" w:rsidRPr="0085047B" w:rsidRDefault="00C559D0" w:rsidP="00C559D0">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תשנ"ו-1996</w:t>
      </w:r>
    </w:p>
    <w:p w:rsidR="00C559D0" w:rsidRPr="0085047B" w:rsidRDefault="00C559D0" w:rsidP="00C559D0">
      <w:pPr>
        <w:pStyle w:val="P00"/>
        <w:spacing w:before="0"/>
        <w:ind w:left="0" w:right="1134"/>
        <w:rPr>
          <w:rStyle w:val="default"/>
          <w:rFonts w:cs="FrankRuehl" w:hint="cs"/>
          <w:vanish/>
          <w:szCs w:val="20"/>
          <w:shd w:val="clear" w:color="auto" w:fill="FFFF99"/>
          <w:rtl/>
        </w:rPr>
      </w:pPr>
      <w:hyperlink r:id="rId283" w:history="1">
        <w:r w:rsidRPr="0085047B">
          <w:rPr>
            <w:rStyle w:val="Hyperlink"/>
            <w:rFonts w:hint="cs"/>
            <w:vanish/>
            <w:szCs w:val="20"/>
            <w:shd w:val="clear" w:color="auto" w:fill="FFFF99"/>
            <w:rtl/>
          </w:rPr>
          <w:t>ס"ח תשנ"ו מס' 1575</w:t>
        </w:r>
      </w:hyperlink>
      <w:r w:rsidRPr="0085047B">
        <w:rPr>
          <w:rStyle w:val="default"/>
          <w:rFonts w:cs="FrankRuehl" w:hint="cs"/>
          <w:vanish/>
          <w:szCs w:val="20"/>
          <w:shd w:val="clear" w:color="auto" w:fill="FFFF99"/>
          <w:rtl/>
        </w:rPr>
        <w:t xml:space="preserve"> מיום 14.3.1996 עמ' 168 (</w:t>
      </w:r>
      <w:hyperlink r:id="rId284" w:history="1">
        <w:r w:rsidRPr="0085047B">
          <w:rPr>
            <w:rStyle w:val="Hyperlink"/>
            <w:rFonts w:hint="cs"/>
            <w:vanish/>
            <w:szCs w:val="20"/>
            <w:shd w:val="clear" w:color="auto" w:fill="FFFF99"/>
            <w:rtl/>
          </w:rPr>
          <w:t>ה"ח 2529</w:t>
        </w:r>
      </w:hyperlink>
      <w:r w:rsidRPr="0085047B">
        <w:rPr>
          <w:rStyle w:val="default"/>
          <w:rFonts w:cs="FrankRuehl" w:hint="cs"/>
          <w:vanish/>
          <w:szCs w:val="20"/>
          <w:shd w:val="clear" w:color="auto" w:fill="FFFF99"/>
          <w:rtl/>
        </w:rPr>
        <w:t>)</w:t>
      </w:r>
    </w:p>
    <w:p w:rsidR="00C559D0" w:rsidRPr="0085047B" w:rsidRDefault="00C559D0" w:rsidP="00C559D0">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(תיקון)</w:t>
      </w:r>
    </w:p>
    <w:p w:rsidR="00C559D0" w:rsidRPr="0085047B" w:rsidRDefault="00C559D0" w:rsidP="00C559D0">
      <w:pPr>
        <w:pStyle w:val="P00"/>
        <w:spacing w:before="0"/>
        <w:ind w:left="0" w:right="1134"/>
        <w:rPr>
          <w:rStyle w:val="default"/>
          <w:rFonts w:cs="FrankRuehl" w:hint="cs"/>
          <w:vanish/>
          <w:szCs w:val="20"/>
          <w:shd w:val="clear" w:color="auto" w:fill="FFFF99"/>
          <w:rtl/>
        </w:rPr>
      </w:pPr>
      <w:hyperlink r:id="rId285" w:history="1">
        <w:r w:rsidRPr="0085047B">
          <w:rPr>
            <w:rStyle w:val="Hyperlink"/>
            <w:rFonts w:hint="cs"/>
            <w:vanish/>
            <w:szCs w:val="20"/>
            <w:shd w:val="clear" w:color="auto" w:fill="FFFF99"/>
            <w:rtl/>
          </w:rPr>
          <w:t>ס"ח תשנ"ז מס' 1616</w:t>
        </w:r>
      </w:hyperlink>
      <w:r w:rsidRPr="0085047B">
        <w:rPr>
          <w:rStyle w:val="default"/>
          <w:rFonts w:cs="FrankRuehl" w:hint="cs"/>
          <w:vanish/>
          <w:szCs w:val="20"/>
          <w:shd w:val="clear" w:color="auto" w:fill="FFFF99"/>
          <w:rtl/>
        </w:rPr>
        <w:t xml:space="preserve"> מיום 19.3.1997 עמ' 88 (</w:t>
      </w:r>
      <w:hyperlink r:id="rId286" w:history="1">
        <w:r w:rsidRPr="0085047B">
          <w:rPr>
            <w:rStyle w:val="Hyperlink"/>
            <w:rFonts w:hint="cs"/>
            <w:vanish/>
            <w:szCs w:val="20"/>
            <w:shd w:val="clear" w:color="auto" w:fill="FFFF99"/>
            <w:rtl/>
          </w:rPr>
          <w:t>ה"ח 2593</w:t>
        </w:r>
      </w:hyperlink>
      <w:r w:rsidRPr="0085047B">
        <w:rPr>
          <w:rStyle w:val="default"/>
          <w:rFonts w:cs="FrankRuehl" w:hint="cs"/>
          <w:vanish/>
          <w:szCs w:val="20"/>
          <w:shd w:val="clear" w:color="auto" w:fill="FFFF99"/>
          <w:rtl/>
        </w:rPr>
        <w:t>)</w:t>
      </w:r>
    </w:p>
    <w:p w:rsidR="00C559D0" w:rsidRPr="0085047B" w:rsidRDefault="00C559D0" w:rsidP="00C559D0">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(תיקון מס' 2)</w:t>
      </w:r>
    </w:p>
    <w:p w:rsidR="00C559D0" w:rsidRPr="0085047B" w:rsidRDefault="00C559D0" w:rsidP="00C559D0">
      <w:pPr>
        <w:pStyle w:val="P00"/>
        <w:spacing w:before="0"/>
        <w:ind w:left="0" w:right="1134"/>
        <w:rPr>
          <w:rStyle w:val="default"/>
          <w:rFonts w:cs="FrankRuehl" w:hint="cs"/>
          <w:vanish/>
          <w:szCs w:val="20"/>
          <w:shd w:val="clear" w:color="auto" w:fill="FFFF99"/>
          <w:rtl/>
        </w:rPr>
      </w:pPr>
      <w:hyperlink r:id="rId287" w:history="1">
        <w:r w:rsidRPr="0085047B">
          <w:rPr>
            <w:rStyle w:val="Hyperlink"/>
            <w:rFonts w:hint="cs"/>
            <w:vanish/>
            <w:szCs w:val="20"/>
            <w:shd w:val="clear" w:color="auto" w:fill="FFFF99"/>
            <w:rtl/>
          </w:rPr>
          <w:t>ס"ח תשנ"ח מס' 1659</w:t>
        </w:r>
      </w:hyperlink>
      <w:r w:rsidRPr="0085047B">
        <w:rPr>
          <w:rStyle w:val="default"/>
          <w:rFonts w:cs="FrankRuehl" w:hint="cs"/>
          <w:vanish/>
          <w:szCs w:val="20"/>
          <w:shd w:val="clear" w:color="auto" w:fill="FFFF99"/>
          <w:rtl/>
        </w:rPr>
        <w:t xml:space="preserve"> מיום 14.3.1998 עמ' 160 (</w:t>
      </w:r>
      <w:hyperlink r:id="rId288" w:history="1">
        <w:r w:rsidRPr="0085047B">
          <w:rPr>
            <w:rStyle w:val="Hyperlink"/>
            <w:rFonts w:hint="cs"/>
            <w:vanish/>
            <w:szCs w:val="20"/>
            <w:shd w:val="clear" w:color="auto" w:fill="FFFF99"/>
            <w:rtl/>
          </w:rPr>
          <w:t>ה"ח 2697</w:t>
        </w:r>
      </w:hyperlink>
      <w:r w:rsidRPr="0085047B">
        <w:rPr>
          <w:rStyle w:val="default"/>
          <w:rFonts w:cs="FrankRuehl" w:hint="cs"/>
          <w:vanish/>
          <w:szCs w:val="20"/>
          <w:shd w:val="clear" w:color="auto" w:fill="FFFF99"/>
          <w:rtl/>
        </w:rPr>
        <w:t>)</w:t>
      </w:r>
    </w:p>
    <w:p w:rsidR="00C559D0" w:rsidRPr="0085047B" w:rsidRDefault="00C559D0" w:rsidP="00C559D0">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(תיקון מס' 3)</w:t>
      </w:r>
    </w:p>
    <w:p w:rsidR="00C559D0" w:rsidRPr="0085047B" w:rsidRDefault="00C559D0" w:rsidP="00C559D0">
      <w:pPr>
        <w:pStyle w:val="P00"/>
        <w:spacing w:before="0"/>
        <w:ind w:left="0" w:right="1134"/>
        <w:rPr>
          <w:rStyle w:val="default"/>
          <w:rFonts w:cs="FrankRuehl" w:hint="cs"/>
          <w:vanish/>
          <w:szCs w:val="20"/>
          <w:shd w:val="clear" w:color="auto" w:fill="FFFF99"/>
          <w:rtl/>
        </w:rPr>
      </w:pPr>
      <w:hyperlink r:id="rId289" w:history="1">
        <w:r w:rsidRPr="0085047B">
          <w:rPr>
            <w:rStyle w:val="Hyperlink"/>
            <w:rFonts w:hint="cs"/>
            <w:vanish/>
            <w:szCs w:val="20"/>
            <w:shd w:val="clear" w:color="auto" w:fill="FFFF99"/>
            <w:rtl/>
          </w:rPr>
          <w:t>ס"ח תשנ"ח מס' 1680</w:t>
        </w:r>
      </w:hyperlink>
      <w:r w:rsidRPr="0085047B">
        <w:rPr>
          <w:rStyle w:val="default"/>
          <w:rFonts w:cs="FrankRuehl" w:hint="cs"/>
          <w:vanish/>
          <w:szCs w:val="20"/>
          <w:shd w:val="clear" w:color="auto" w:fill="FFFF99"/>
          <w:rtl/>
        </w:rPr>
        <w:t xml:space="preserve"> מיום 2.8.1998 עמ' 306 (</w:t>
      </w:r>
      <w:hyperlink r:id="rId290" w:history="1">
        <w:r w:rsidRPr="0085047B">
          <w:rPr>
            <w:rStyle w:val="Hyperlink"/>
            <w:rFonts w:hint="cs"/>
            <w:vanish/>
            <w:szCs w:val="20"/>
            <w:shd w:val="clear" w:color="auto" w:fill="FFFF99"/>
            <w:rtl/>
          </w:rPr>
          <w:t>ה"ח 2717</w:t>
        </w:r>
      </w:hyperlink>
      <w:r w:rsidRPr="0085047B">
        <w:rPr>
          <w:rStyle w:val="default"/>
          <w:rFonts w:cs="FrankRuehl" w:hint="cs"/>
          <w:vanish/>
          <w:szCs w:val="20"/>
          <w:shd w:val="clear" w:color="auto" w:fill="FFFF99"/>
          <w:rtl/>
        </w:rPr>
        <w:t>)</w:t>
      </w:r>
    </w:p>
    <w:p w:rsidR="00C559D0" w:rsidRPr="0085047B" w:rsidRDefault="00C559D0" w:rsidP="00C559D0">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(תיקון מס' 4)</w:t>
      </w:r>
    </w:p>
    <w:p w:rsidR="00C559D0" w:rsidRPr="0085047B" w:rsidRDefault="00C559D0" w:rsidP="00C559D0">
      <w:pPr>
        <w:pStyle w:val="P00"/>
        <w:spacing w:before="0"/>
        <w:ind w:left="0" w:right="1134"/>
        <w:rPr>
          <w:rStyle w:val="default"/>
          <w:rFonts w:cs="FrankRuehl" w:hint="cs"/>
          <w:vanish/>
          <w:szCs w:val="20"/>
          <w:shd w:val="clear" w:color="auto" w:fill="FFFF99"/>
          <w:rtl/>
        </w:rPr>
      </w:pPr>
      <w:hyperlink r:id="rId291" w:history="1">
        <w:r w:rsidRPr="0085047B">
          <w:rPr>
            <w:rStyle w:val="Hyperlink"/>
            <w:rFonts w:hint="cs"/>
            <w:vanish/>
            <w:szCs w:val="20"/>
            <w:shd w:val="clear" w:color="auto" w:fill="FFFF99"/>
            <w:rtl/>
          </w:rPr>
          <w:t>ס"ח תש"ס מס' 1736</w:t>
        </w:r>
      </w:hyperlink>
      <w:r w:rsidRPr="0085047B">
        <w:rPr>
          <w:rStyle w:val="default"/>
          <w:rFonts w:cs="FrankRuehl" w:hint="cs"/>
          <w:vanish/>
          <w:szCs w:val="20"/>
          <w:shd w:val="clear" w:color="auto" w:fill="FFFF99"/>
          <w:rtl/>
        </w:rPr>
        <w:t xml:space="preserve"> מיום 16.4.2000 עמ' 176 (</w:t>
      </w:r>
      <w:hyperlink r:id="rId292" w:history="1">
        <w:r w:rsidRPr="0085047B">
          <w:rPr>
            <w:rStyle w:val="Hyperlink"/>
            <w:rFonts w:hint="cs"/>
            <w:vanish/>
            <w:szCs w:val="20"/>
            <w:shd w:val="clear" w:color="auto" w:fill="FFFF99"/>
            <w:rtl/>
          </w:rPr>
          <w:t>ה"ח 2858</w:t>
        </w:r>
      </w:hyperlink>
      <w:r w:rsidRPr="0085047B">
        <w:rPr>
          <w:rStyle w:val="default"/>
          <w:rFonts w:cs="FrankRuehl" w:hint="cs"/>
          <w:vanish/>
          <w:szCs w:val="20"/>
          <w:shd w:val="clear" w:color="auto" w:fill="FFFF99"/>
          <w:rtl/>
        </w:rPr>
        <w:t>)</w:t>
      </w:r>
    </w:p>
    <w:p w:rsidR="00C559D0" w:rsidRPr="0085047B" w:rsidRDefault="00C559D0" w:rsidP="00C559D0">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(תיקון מס' 5)</w:t>
      </w:r>
    </w:p>
    <w:p w:rsidR="00C559D0" w:rsidRPr="0085047B" w:rsidRDefault="00C559D0" w:rsidP="00C559D0">
      <w:pPr>
        <w:pStyle w:val="P00"/>
        <w:spacing w:before="0"/>
        <w:ind w:left="0" w:right="1134"/>
        <w:rPr>
          <w:rStyle w:val="default"/>
          <w:rFonts w:cs="FrankRuehl" w:hint="cs"/>
          <w:vanish/>
          <w:szCs w:val="20"/>
          <w:shd w:val="clear" w:color="auto" w:fill="FFFF99"/>
          <w:rtl/>
        </w:rPr>
      </w:pPr>
      <w:hyperlink r:id="rId293" w:history="1">
        <w:r w:rsidRPr="0085047B">
          <w:rPr>
            <w:rStyle w:val="Hyperlink"/>
            <w:rFonts w:hint="cs"/>
            <w:vanish/>
            <w:szCs w:val="20"/>
            <w:shd w:val="clear" w:color="auto" w:fill="FFFF99"/>
            <w:rtl/>
          </w:rPr>
          <w:t>ס"ח תשס"א מס' 1778</w:t>
        </w:r>
      </w:hyperlink>
      <w:r w:rsidRPr="0085047B">
        <w:rPr>
          <w:rStyle w:val="default"/>
          <w:rFonts w:cs="FrankRuehl" w:hint="cs"/>
          <w:vanish/>
          <w:szCs w:val="20"/>
          <w:shd w:val="clear" w:color="auto" w:fill="FFFF99"/>
          <w:rtl/>
        </w:rPr>
        <w:t xml:space="preserve"> מיום 13.3.2001 עמ' 150 (</w:t>
      </w:r>
      <w:hyperlink r:id="rId294" w:history="1">
        <w:r w:rsidRPr="0085047B">
          <w:rPr>
            <w:rStyle w:val="Hyperlink"/>
            <w:rFonts w:hint="cs"/>
            <w:vanish/>
            <w:szCs w:val="20"/>
            <w:shd w:val="clear" w:color="auto" w:fill="FFFF99"/>
            <w:rtl/>
          </w:rPr>
          <w:t>ה"ח 2980</w:t>
        </w:r>
      </w:hyperlink>
      <w:r w:rsidRPr="0085047B">
        <w:rPr>
          <w:rStyle w:val="default"/>
          <w:rFonts w:cs="FrankRuehl" w:hint="cs"/>
          <w:vanish/>
          <w:szCs w:val="20"/>
          <w:shd w:val="clear" w:color="auto" w:fill="FFFF99"/>
          <w:rtl/>
        </w:rPr>
        <w:t>)</w:t>
      </w:r>
    </w:p>
    <w:p w:rsidR="00C559D0" w:rsidRPr="0085047B" w:rsidRDefault="00C559D0" w:rsidP="00C559D0">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(תיקון מס' 6)</w:t>
      </w:r>
    </w:p>
    <w:p w:rsidR="00C559D0" w:rsidRPr="0085047B" w:rsidRDefault="00C559D0" w:rsidP="00C559D0">
      <w:pPr>
        <w:pStyle w:val="P00"/>
        <w:spacing w:before="0"/>
        <w:ind w:left="0" w:right="1134"/>
        <w:rPr>
          <w:rStyle w:val="default"/>
          <w:rFonts w:cs="FrankRuehl" w:hint="cs"/>
          <w:vanish/>
          <w:szCs w:val="20"/>
          <w:shd w:val="clear" w:color="auto" w:fill="FFFF99"/>
          <w:rtl/>
        </w:rPr>
      </w:pPr>
      <w:hyperlink r:id="rId295" w:history="1">
        <w:r w:rsidRPr="0085047B">
          <w:rPr>
            <w:rStyle w:val="Hyperlink"/>
            <w:rFonts w:hint="cs"/>
            <w:vanish/>
            <w:szCs w:val="20"/>
            <w:shd w:val="clear" w:color="auto" w:fill="FFFF99"/>
            <w:rtl/>
          </w:rPr>
          <w:t>ס"ח תשס"א מס' 1789</w:t>
        </w:r>
      </w:hyperlink>
      <w:r w:rsidRPr="0085047B">
        <w:rPr>
          <w:rStyle w:val="default"/>
          <w:rFonts w:cs="FrankRuehl" w:hint="cs"/>
          <w:vanish/>
          <w:szCs w:val="20"/>
          <w:shd w:val="clear" w:color="auto" w:fill="FFFF99"/>
          <w:rtl/>
        </w:rPr>
        <w:t xml:space="preserve"> מיום 17.5.2001 עמ' 382 (</w:t>
      </w:r>
      <w:hyperlink r:id="rId296" w:history="1">
        <w:r w:rsidRPr="0085047B">
          <w:rPr>
            <w:rStyle w:val="Hyperlink"/>
            <w:rFonts w:hint="cs"/>
            <w:vanish/>
            <w:szCs w:val="20"/>
            <w:shd w:val="clear" w:color="auto" w:fill="FFFF99"/>
            <w:rtl/>
          </w:rPr>
          <w:t>ה"ח 2995</w:t>
        </w:r>
      </w:hyperlink>
      <w:r w:rsidRPr="0085047B">
        <w:rPr>
          <w:rStyle w:val="default"/>
          <w:rFonts w:cs="FrankRuehl" w:hint="cs"/>
          <w:vanish/>
          <w:szCs w:val="20"/>
          <w:shd w:val="clear" w:color="auto" w:fill="FFFF99"/>
          <w:rtl/>
        </w:rPr>
        <w:t>)</w:t>
      </w:r>
    </w:p>
    <w:p w:rsidR="00C559D0" w:rsidRPr="0085047B" w:rsidRDefault="00C559D0" w:rsidP="00C559D0">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(תיקון מס' 7)</w:t>
      </w:r>
    </w:p>
    <w:p w:rsidR="00C559D0" w:rsidRPr="0085047B" w:rsidRDefault="00C559D0" w:rsidP="00C559D0">
      <w:pPr>
        <w:pStyle w:val="P00"/>
        <w:spacing w:before="0"/>
        <w:ind w:left="0" w:right="1134"/>
        <w:rPr>
          <w:rStyle w:val="default"/>
          <w:rFonts w:cs="FrankRuehl" w:hint="cs"/>
          <w:vanish/>
          <w:szCs w:val="20"/>
          <w:shd w:val="clear" w:color="auto" w:fill="FFFF99"/>
          <w:rtl/>
        </w:rPr>
      </w:pPr>
      <w:hyperlink r:id="rId297" w:history="1">
        <w:r w:rsidRPr="0085047B">
          <w:rPr>
            <w:rStyle w:val="Hyperlink"/>
            <w:rFonts w:hint="cs"/>
            <w:vanish/>
            <w:szCs w:val="20"/>
            <w:shd w:val="clear" w:color="auto" w:fill="FFFF99"/>
            <w:rtl/>
          </w:rPr>
          <w:t>ס"ח תשס"א מס' 1808</w:t>
        </w:r>
      </w:hyperlink>
      <w:r w:rsidRPr="0085047B">
        <w:rPr>
          <w:rStyle w:val="default"/>
          <w:rFonts w:cs="FrankRuehl" w:hint="cs"/>
          <w:vanish/>
          <w:szCs w:val="20"/>
          <w:shd w:val="clear" w:color="auto" w:fill="FFFF99"/>
          <w:rtl/>
        </w:rPr>
        <w:t xml:space="preserve"> מיום 6.9.2001 עמ' 566 (</w:t>
      </w:r>
      <w:hyperlink r:id="rId298" w:history="1">
        <w:r w:rsidRPr="0085047B">
          <w:rPr>
            <w:rStyle w:val="Hyperlink"/>
            <w:rFonts w:hint="cs"/>
            <w:vanish/>
            <w:szCs w:val="20"/>
            <w:shd w:val="clear" w:color="auto" w:fill="FFFF99"/>
            <w:rtl/>
          </w:rPr>
          <w:t>ה"ח 3034</w:t>
        </w:r>
      </w:hyperlink>
      <w:r w:rsidRPr="0085047B">
        <w:rPr>
          <w:rStyle w:val="default"/>
          <w:rFonts w:cs="FrankRuehl" w:hint="cs"/>
          <w:vanish/>
          <w:szCs w:val="20"/>
          <w:shd w:val="clear" w:color="auto" w:fill="FFFF99"/>
          <w:rtl/>
        </w:rPr>
        <w:t>)</w:t>
      </w:r>
    </w:p>
    <w:p w:rsidR="00C559D0" w:rsidRPr="0085047B" w:rsidRDefault="00C559D0" w:rsidP="00C559D0">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(תיקון מס' 8)</w:t>
      </w:r>
    </w:p>
    <w:p w:rsidR="00C559D0" w:rsidRPr="0085047B" w:rsidRDefault="00C559D0" w:rsidP="00C559D0">
      <w:pPr>
        <w:pStyle w:val="P00"/>
        <w:spacing w:before="0"/>
        <w:ind w:left="0" w:right="1134"/>
        <w:rPr>
          <w:rStyle w:val="default"/>
          <w:rFonts w:cs="FrankRuehl" w:hint="cs"/>
          <w:vanish/>
          <w:szCs w:val="20"/>
          <w:shd w:val="clear" w:color="auto" w:fill="FFFF99"/>
          <w:rtl/>
        </w:rPr>
      </w:pPr>
      <w:hyperlink r:id="rId299" w:history="1">
        <w:r w:rsidRPr="0085047B">
          <w:rPr>
            <w:rStyle w:val="Hyperlink"/>
            <w:rFonts w:hint="cs"/>
            <w:vanish/>
            <w:szCs w:val="20"/>
            <w:shd w:val="clear" w:color="auto" w:fill="FFFF99"/>
            <w:rtl/>
          </w:rPr>
          <w:t>ס"ח תשס"ה מס' 1990</w:t>
        </w:r>
      </w:hyperlink>
      <w:r w:rsidRPr="0085047B">
        <w:rPr>
          <w:rStyle w:val="default"/>
          <w:rFonts w:cs="FrankRuehl" w:hint="cs"/>
          <w:vanish/>
          <w:szCs w:val="20"/>
          <w:shd w:val="clear" w:color="auto" w:fill="FFFF99"/>
          <w:rtl/>
        </w:rPr>
        <w:t xml:space="preserve"> מיום 22.3.2005 עמ' 258 (</w:t>
      </w:r>
      <w:hyperlink r:id="rId300" w:history="1">
        <w:r w:rsidRPr="0085047B">
          <w:rPr>
            <w:rStyle w:val="Hyperlink"/>
            <w:rFonts w:hint="cs"/>
            <w:vanish/>
            <w:szCs w:val="20"/>
            <w:shd w:val="clear" w:color="auto" w:fill="FFFF99"/>
            <w:rtl/>
          </w:rPr>
          <w:t>ה"ח 163</w:t>
        </w:r>
      </w:hyperlink>
      <w:r w:rsidRPr="0085047B">
        <w:rPr>
          <w:rStyle w:val="default"/>
          <w:rFonts w:cs="FrankRuehl" w:hint="cs"/>
          <w:vanish/>
          <w:szCs w:val="20"/>
          <w:shd w:val="clear" w:color="auto" w:fill="FFFF99"/>
          <w:rtl/>
        </w:rPr>
        <w:t>)</w:t>
      </w:r>
    </w:p>
    <w:p w:rsidR="00C559D0" w:rsidRPr="0085047B" w:rsidRDefault="00C559D0" w:rsidP="00C559D0">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(תיקון מס' 9)</w:t>
      </w:r>
    </w:p>
    <w:p w:rsidR="00C559D0" w:rsidRPr="0085047B" w:rsidRDefault="00C559D0" w:rsidP="00C559D0">
      <w:pPr>
        <w:pStyle w:val="P00"/>
        <w:spacing w:before="0"/>
        <w:ind w:left="0" w:right="1134"/>
        <w:rPr>
          <w:rStyle w:val="default"/>
          <w:rFonts w:cs="FrankRuehl" w:hint="cs"/>
          <w:vanish/>
          <w:szCs w:val="20"/>
          <w:shd w:val="clear" w:color="auto" w:fill="FFFF99"/>
          <w:rtl/>
        </w:rPr>
      </w:pPr>
      <w:hyperlink r:id="rId301" w:history="1">
        <w:r w:rsidRPr="0085047B">
          <w:rPr>
            <w:rStyle w:val="Hyperlink"/>
            <w:rFonts w:hint="cs"/>
            <w:vanish/>
            <w:szCs w:val="20"/>
            <w:shd w:val="clear" w:color="auto" w:fill="FFFF99"/>
            <w:rtl/>
          </w:rPr>
          <w:t>ס"ח תשס"ו מס' 2052</w:t>
        </w:r>
      </w:hyperlink>
      <w:r w:rsidRPr="0085047B">
        <w:rPr>
          <w:rStyle w:val="default"/>
          <w:rFonts w:cs="FrankRuehl" w:hint="cs"/>
          <w:vanish/>
          <w:szCs w:val="20"/>
          <w:shd w:val="clear" w:color="auto" w:fill="FFFF99"/>
          <w:rtl/>
        </w:rPr>
        <w:t xml:space="preserve"> מיום 22.2.2006 עמ' 256 (</w:t>
      </w:r>
      <w:hyperlink r:id="rId302" w:history="1">
        <w:r w:rsidRPr="0085047B">
          <w:rPr>
            <w:rStyle w:val="Hyperlink"/>
            <w:rFonts w:hint="cs"/>
            <w:vanish/>
            <w:szCs w:val="20"/>
            <w:shd w:val="clear" w:color="auto" w:fill="FFFF99"/>
            <w:rtl/>
          </w:rPr>
          <w:t>ה"ח 214</w:t>
        </w:r>
      </w:hyperlink>
      <w:r w:rsidRPr="0085047B">
        <w:rPr>
          <w:rStyle w:val="default"/>
          <w:rFonts w:cs="FrankRuehl" w:hint="cs"/>
          <w:vanish/>
          <w:szCs w:val="20"/>
          <w:shd w:val="clear" w:color="auto" w:fill="FFFF99"/>
          <w:rtl/>
        </w:rPr>
        <w:t>)</w:t>
      </w:r>
    </w:p>
    <w:p w:rsidR="00C559D0" w:rsidRPr="0085047B" w:rsidRDefault="00C559D0" w:rsidP="00C559D0">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הוראת שעה (תיקון מס' 10)</w:t>
      </w:r>
    </w:p>
    <w:p w:rsidR="00C559D0" w:rsidRPr="0085047B" w:rsidRDefault="00C559D0" w:rsidP="00C559D0">
      <w:pPr>
        <w:pStyle w:val="P00"/>
        <w:spacing w:before="0"/>
        <w:ind w:left="0" w:right="1134"/>
        <w:rPr>
          <w:rStyle w:val="default"/>
          <w:rFonts w:cs="FrankRuehl" w:hint="cs"/>
          <w:vanish/>
          <w:szCs w:val="20"/>
          <w:shd w:val="clear" w:color="auto" w:fill="FFFF99"/>
          <w:rtl/>
        </w:rPr>
      </w:pPr>
      <w:hyperlink r:id="rId303" w:history="1">
        <w:r w:rsidRPr="0085047B">
          <w:rPr>
            <w:rStyle w:val="Hyperlink"/>
            <w:rFonts w:hint="cs"/>
            <w:vanish/>
            <w:szCs w:val="20"/>
            <w:shd w:val="clear" w:color="auto" w:fill="FFFF99"/>
            <w:rtl/>
          </w:rPr>
          <w:t>ס"ח תשס"ז מס' 2088</w:t>
        </w:r>
      </w:hyperlink>
      <w:r w:rsidRPr="0085047B">
        <w:rPr>
          <w:rStyle w:val="default"/>
          <w:rFonts w:cs="FrankRuehl" w:hint="cs"/>
          <w:vanish/>
          <w:szCs w:val="20"/>
          <w:shd w:val="clear" w:color="auto" w:fill="FFFF99"/>
          <w:rtl/>
        </w:rPr>
        <w:t xml:space="preserve"> מיום 27.3.2007 עמ' 146 (</w:t>
      </w:r>
      <w:hyperlink r:id="rId304" w:history="1">
        <w:r w:rsidRPr="0085047B">
          <w:rPr>
            <w:rStyle w:val="Hyperlink"/>
            <w:rFonts w:hint="cs"/>
            <w:vanish/>
            <w:szCs w:val="20"/>
            <w:shd w:val="clear" w:color="auto" w:fill="FFFF99"/>
            <w:rtl/>
          </w:rPr>
          <w:t>ה"ח 266</w:t>
        </w:r>
      </w:hyperlink>
      <w:r w:rsidRPr="0085047B">
        <w:rPr>
          <w:rStyle w:val="default"/>
          <w:rFonts w:cs="FrankRuehl" w:hint="cs"/>
          <w:vanish/>
          <w:szCs w:val="20"/>
          <w:shd w:val="clear" w:color="auto" w:fill="FFFF99"/>
          <w:rtl/>
        </w:rPr>
        <w:t>)</w:t>
      </w:r>
    </w:p>
    <w:p w:rsidR="00C559D0" w:rsidRPr="0085047B" w:rsidRDefault="00C559D0" w:rsidP="00C559D0">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הוראת שעה (תיקון מס' 11)</w:t>
      </w:r>
    </w:p>
    <w:p w:rsidR="00C559D0" w:rsidRPr="0085047B" w:rsidRDefault="00C559D0" w:rsidP="00C559D0">
      <w:pPr>
        <w:pStyle w:val="P00"/>
        <w:spacing w:before="0"/>
        <w:ind w:left="0" w:right="1134"/>
        <w:rPr>
          <w:rStyle w:val="default"/>
          <w:rFonts w:cs="FrankRuehl" w:hint="cs"/>
          <w:vanish/>
          <w:szCs w:val="20"/>
          <w:shd w:val="clear" w:color="auto" w:fill="FFFF99"/>
          <w:rtl/>
        </w:rPr>
      </w:pPr>
      <w:hyperlink r:id="rId305" w:history="1">
        <w:r w:rsidRPr="0085047B">
          <w:rPr>
            <w:rStyle w:val="Hyperlink"/>
            <w:rFonts w:hint="cs"/>
            <w:vanish/>
            <w:szCs w:val="20"/>
            <w:shd w:val="clear" w:color="auto" w:fill="FFFF99"/>
            <w:rtl/>
          </w:rPr>
          <w:t>ס"ח תשס"ח מס' 2142</w:t>
        </w:r>
      </w:hyperlink>
      <w:r w:rsidRPr="0085047B">
        <w:rPr>
          <w:rStyle w:val="default"/>
          <w:rFonts w:cs="FrankRuehl" w:hint="cs"/>
          <w:vanish/>
          <w:szCs w:val="20"/>
          <w:shd w:val="clear" w:color="auto" w:fill="FFFF99"/>
          <w:rtl/>
        </w:rPr>
        <w:t xml:space="preserve"> מיום 27.3.2008 עמ' 387 (</w:t>
      </w:r>
      <w:hyperlink r:id="rId306" w:history="1">
        <w:r w:rsidRPr="0085047B">
          <w:rPr>
            <w:rStyle w:val="Hyperlink"/>
            <w:rFonts w:hint="cs"/>
            <w:vanish/>
            <w:szCs w:val="20"/>
            <w:shd w:val="clear" w:color="auto" w:fill="FFFF99"/>
            <w:rtl/>
          </w:rPr>
          <w:t>ה"ח 350</w:t>
        </w:r>
      </w:hyperlink>
      <w:r w:rsidRPr="0085047B">
        <w:rPr>
          <w:rStyle w:val="default"/>
          <w:rFonts w:cs="FrankRuehl" w:hint="cs"/>
          <w:vanish/>
          <w:szCs w:val="20"/>
          <w:shd w:val="clear" w:color="auto" w:fill="FFFF99"/>
          <w:rtl/>
        </w:rPr>
        <w:t>)</w:t>
      </w:r>
    </w:p>
    <w:p w:rsidR="00C559D0" w:rsidRPr="0085047B" w:rsidRDefault="00C559D0" w:rsidP="00C559D0">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הוראת שעה (תיקון מס' 12)</w:t>
      </w:r>
    </w:p>
    <w:p w:rsidR="00C559D0" w:rsidRPr="0085047B" w:rsidRDefault="00C559D0" w:rsidP="00C559D0">
      <w:pPr>
        <w:pStyle w:val="P00"/>
        <w:spacing w:before="0"/>
        <w:ind w:left="0" w:right="1134"/>
        <w:rPr>
          <w:rStyle w:val="default"/>
          <w:rFonts w:cs="FrankRuehl" w:hint="cs"/>
          <w:vanish/>
          <w:szCs w:val="20"/>
          <w:shd w:val="clear" w:color="auto" w:fill="FFFF99"/>
          <w:rtl/>
        </w:rPr>
      </w:pPr>
      <w:hyperlink r:id="rId307" w:history="1">
        <w:r w:rsidRPr="0085047B">
          <w:rPr>
            <w:rStyle w:val="Hyperlink"/>
            <w:rFonts w:hint="cs"/>
            <w:vanish/>
            <w:szCs w:val="20"/>
            <w:shd w:val="clear" w:color="auto" w:fill="FFFF99"/>
            <w:rtl/>
          </w:rPr>
          <w:t>ס"ח תשס"ט מס' 2198</w:t>
        </w:r>
      </w:hyperlink>
      <w:r w:rsidRPr="0085047B">
        <w:rPr>
          <w:rStyle w:val="default"/>
          <w:rFonts w:cs="FrankRuehl" w:hint="cs"/>
          <w:vanish/>
          <w:szCs w:val="20"/>
          <w:shd w:val="clear" w:color="auto" w:fill="FFFF99"/>
          <w:rtl/>
        </w:rPr>
        <w:t xml:space="preserve"> מיום 21.5.2009 עמ' 138 (</w:t>
      </w:r>
      <w:hyperlink r:id="rId308" w:history="1">
        <w:r w:rsidRPr="0085047B">
          <w:rPr>
            <w:rStyle w:val="Hyperlink"/>
            <w:rFonts w:hint="cs"/>
            <w:vanish/>
            <w:szCs w:val="20"/>
            <w:shd w:val="clear" w:color="auto" w:fill="FFFF99"/>
            <w:rtl/>
          </w:rPr>
          <w:t>ה"ח 427</w:t>
        </w:r>
      </w:hyperlink>
      <w:r w:rsidRPr="0085047B">
        <w:rPr>
          <w:rStyle w:val="default"/>
          <w:rFonts w:cs="FrankRuehl" w:hint="cs"/>
          <w:vanish/>
          <w:szCs w:val="20"/>
          <w:shd w:val="clear" w:color="auto" w:fill="FFFF99"/>
          <w:rtl/>
        </w:rPr>
        <w:t>)</w:t>
      </w:r>
    </w:p>
    <w:p w:rsidR="00C559D0" w:rsidRPr="0085047B" w:rsidRDefault="00C559D0" w:rsidP="00C559D0">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הוראת שעה (תיקון מס' 13)</w:t>
      </w:r>
    </w:p>
    <w:p w:rsidR="00C559D0" w:rsidRPr="0085047B" w:rsidRDefault="00C559D0" w:rsidP="00C559D0">
      <w:pPr>
        <w:pStyle w:val="P00"/>
        <w:spacing w:before="0"/>
        <w:ind w:left="0" w:right="1134"/>
        <w:rPr>
          <w:rStyle w:val="default"/>
          <w:rFonts w:cs="FrankRuehl" w:hint="cs"/>
          <w:vanish/>
          <w:szCs w:val="20"/>
          <w:shd w:val="clear" w:color="auto" w:fill="FFFF99"/>
          <w:rtl/>
        </w:rPr>
      </w:pPr>
      <w:hyperlink r:id="rId309" w:history="1">
        <w:r w:rsidRPr="0085047B">
          <w:rPr>
            <w:rStyle w:val="Hyperlink"/>
            <w:rFonts w:hint="cs"/>
            <w:vanish/>
            <w:szCs w:val="20"/>
            <w:shd w:val="clear" w:color="auto" w:fill="FFFF99"/>
            <w:rtl/>
          </w:rPr>
          <w:t>ס"ח תש"ע מס' 2236</w:t>
        </w:r>
      </w:hyperlink>
      <w:r w:rsidRPr="0085047B">
        <w:rPr>
          <w:rStyle w:val="default"/>
          <w:rFonts w:cs="FrankRuehl" w:hint="cs"/>
          <w:vanish/>
          <w:szCs w:val="20"/>
          <w:shd w:val="clear" w:color="auto" w:fill="FFFF99"/>
          <w:rtl/>
        </w:rPr>
        <w:t xml:space="preserve"> מיום 23.3.2010 עמ' 446 (</w:t>
      </w:r>
      <w:hyperlink r:id="rId310" w:history="1">
        <w:r w:rsidRPr="0085047B">
          <w:rPr>
            <w:rStyle w:val="Hyperlink"/>
            <w:rFonts w:hint="cs"/>
            <w:vanish/>
            <w:szCs w:val="20"/>
            <w:shd w:val="clear" w:color="auto" w:fill="FFFF99"/>
            <w:rtl/>
          </w:rPr>
          <w:t>ה"ח 478</w:t>
        </w:r>
      </w:hyperlink>
      <w:r w:rsidRPr="0085047B">
        <w:rPr>
          <w:rStyle w:val="default"/>
          <w:rFonts w:cs="FrankRuehl" w:hint="cs"/>
          <w:vanish/>
          <w:szCs w:val="20"/>
          <w:shd w:val="clear" w:color="auto" w:fill="FFFF99"/>
          <w:rtl/>
        </w:rPr>
        <w:t>)</w:t>
      </w:r>
    </w:p>
    <w:p w:rsidR="00C559D0" w:rsidRPr="0085047B" w:rsidRDefault="00C559D0" w:rsidP="00C559D0">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 xml:space="preserve">הוראת שעה (תיקון מס' 14) </w:t>
      </w:r>
      <w:r w:rsidRPr="0085047B">
        <w:rPr>
          <w:rStyle w:val="default"/>
          <w:rFonts w:cs="FrankRuehl"/>
          <w:b/>
          <w:bCs/>
          <w:vanish/>
          <w:szCs w:val="20"/>
          <w:shd w:val="clear" w:color="auto" w:fill="FFFF99"/>
          <w:rtl/>
        </w:rPr>
        <w:t>–</w:t>
      </w:r>
      <w:r w:rsidRPr="0085047B">
        <w:rPr>
          <w:rStyle w:val="default"/>
          <w:rFonts w:cs="FrankRuehl" w:hint="cs"/>
          <w:b/>
          <w:bCs/>
          <w:vanish/>
          <w:szCs w:val="20"/>
          <w:shd w:val="clear" w:color="auto" w:fill="FFFF99"/>
          <w:rtl/>
        </w:rPr>
        <w:t xml:space="preserve"> תיקוני חקיקה</w:t>
      </w:r>
    </w:p>
    <w:p w:rsidR="00C559D0" w:rsidRPr="0085047B" w:rsidRDefault="00C559D0" w:rsidP="00C559D0">
      <w:pPr>
        <w:pStyle w:val="P00"/>
        <w:spacing w:before="0"/>
        <w:ind w:left="0" w:right="1134"/>
        <w:rPr>
          <w:rStyle w:val="default"/>
          <w:rFonts w:cs="FrankRuehl" w:hint="cs"/>
          <w:vanish/>
          <w:szCs w:val="20"/>
          <w:shd w:val="clear" w:color="auto" w:fill="FFFF99"/>
          <w:rtl/>
        </w:rPr>
      </w:pPr>
      <w:hyperlink r:id="rId311" w:history="1">
        <w:r w:rsidRPr="0085047B">
          <w:rPr>
            <w:rStyle w:val="Hyperlink"/>
            <w:rFonts w:hint="cs"/>
            <w:vanish/>
            <w:szCs w:val="20"/>
            <w:shd w:val="clear" w:color="auto" w:fill="FFFF99"/>
            <w:rtl/>
          </w:rPr>
          <w:t>ס"ח תשע"ב מס' 2344</w:t>
        </w:r>
      </w:hyperlink>
      <w:r w:rsidRPr="0085047B">
        <w:rPr>
          <w:rStyle w:val="default"/>
          <w:rFonts w:cs="FrankRuehl" w:hint="cs"/>
          <w:vanish/>
          <w:szCs w:val="20"/>
          <w:shd w:val="clear" w:color="auto" w:fill="FFFF99"/>
          <w:rtl/>
        </w:rPr>
        <w:t xml:space="preserve"> מיום 14.3.2012 עמ' 203 (</w:t>
      </w:r>
      <w:hyperlink r:id="rId312" w:history="1">
        <w:r w:rsidRPr="0085047B">
          <w:rPr>
            <w:rStyle w:val="Hyperlink"/>
            <w:rFonts w:hint="cs"/>
            <w:vanish/>
            <w:szCs w:val="20"/>
            <w:shd w:val="clear" w:color="auto" w:fill="FFFF99"/>
            <w:rtl/>
          </w:rPr>
          <w:t>ה"ח 630</w:t>
        </w:r>
      </w:hyperlink>
      <w:r w:rsidRPr="0085047B">
        <w:rPr>
          <w:rStyle w:val="default"/>
          <w:rFonts w:cs="FrankRuehl" w:hint="cs"/>
          <w:vanish/>
          <w:szCs w:val="20"/>
          <w:shd w:val="clear" w:color="auto" w:fill="FFFF99"/>
          <w:rtl/>
        </w:rPr>
        <w:t>)</w:t>
      </w:r>
    </w:p>
    <w:p w:rsidR="00C559D0" w:rsidRPr="0085047B" w:rsidRDefault="00C559D0" w:rsidP="00C559D0">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הוספת סעיף 12ד</w:t>
      </w:r>
    </w:p>
    <w:p w:rsidR="00C559D0" w:rsidRPr="0085047B" w:rsidRDefault="00C559D0" w:rsidP="00C559D0">
      <w:pPr>
        <w:pStyle w:val="P00"/>
        <w:spacing w:before="0"/>
        <w:ind w:left="0" w:right="1134"/>
        <w:rPr>
          <w:rStyle w:val="default"/>
          <w:rFonts w:cs="FrankRuehl" w:hint="cs"/>
          <w:vanish/>
          <w:szCs w:val="20"/>
          <w:shd w:val="clear" w:color="auto" w:fill="FFFF99"/>
          <w:rtl/>
        </w:rPr>
      </w:pPr>
    </w:p>
    <w:p w:rsidR="00C559D0" w:rsidRPr="0085047B" w:rsidRDefault="00C559D0" w:rsidP="00C559D0">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14.3.2000</w:t>
      </w:r>
    </w:p>
    <w:p w:rsidR="00C559D0" w:rsidRPr="0085047B" w:rsidRDefault="00C559D0" w:rsidP="00C559D0">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הוראת שעה (תיקון מס' 4)</w:t>
      </w:r>
    </w:p>
    <w:p w:rsidR="00C559D0" w:rsidRPr="0085047B" w:rsidRDefault="00C559D0" w:rsidP="00C559D0">
      <w:pPr>
        <w:pStyle w:val="P00"/>
        <w:spacing w:before="0"/>
        <w:ind w:left="0" w:right="1134"/>
        <w:rPr>
          <w:rStyle w:val="default"/>
          <w:rFonts w:cs="FrankRuehl" w:hint="cs"/>
          <w:vanish/>
          <w:szCs w:val="20"/>
          <w:shd w:val="clear" w:color="auto" w:fill="FFFF99"/>
          <w:rtl/>
        </w:rPr>
      </w:pPr>
      <w:hyperlink r:id="rId313" w:history="1">
        <w:r w:rsidRPr="0085047B">
          <w:rPr>
            <w:rStyle w:val="Hyperlink"/>
            <w:rFonts w:hint="cs"/>
            <w:vanish/>
            <w:szCs w:val="20"/>
            <w:shd w:val="clear" w:color="auto" w:fill="FFFF99"/>
            <w:rtl/>
          </w:rPr>
          <w:t>ס"ח תש"ס מס' 1736</w:t>
        </w:r>
      </w:hyperlink>
      <w:r w:rsidRPr="0085047B">
        <w:rPr>
          <w:rStyle w:val="default"/>
          <w:rFonts w:cs="FrankRuehl" w:hint="cs"/>
          <w:vanish/>
          <w:szCs w:val="20"/>
          <w:shd w:val="clear" w:color="auto" w:fill="FFFF99"/>
          <w:rtl/>
        </w:rPr>
        <w:t xml:space="preserve"> מיום 16.4.2000 עמ' 176 (</w:t>
      </w:r>
      <w:hyperlink r:id="rId314" w:history="1">
        <w:r w:rsidRPr="0085047B">
          <w:rPr>
            <w:rStyle w:val="Hyperlink"/>
            <w:rFonts w:hint="cs"/>
            <w:vanish/>
            <w:szCs w:val="20"/>
            <w:shd w:val="clear" w:color="auto" w:fill="FFFF99"/>
            <w:rtl/>
          </w:rPr>
          <w:t>ה"ח 2858</w:t>
        </w:r>
      </w:hyperlink>
      <w:r w:rsidRPr="0085047B">
        <w:rPr>
          <w:rStyle w:val="default"/>
          <w:rFonts w:cs="FrankRuehl" w:hint="cs"/>
          <w:vanish/>
          <w:szCs w:val="20"/>
          <w:shd w:val="clear" w:color="auto" w:fill="FFFF99"/>
          <w:rtl/>
        </w:rPr>
        <w:t>)</w:t>
      </w:r>
    </w:p>
    <w:p w:rsidR="00C559D0" w:rsidRPr="0085047B" w:rsidRDefault="00C559D0" w:rsidP="00C559D0">
      <w:pPr>
        <w:pStyle w:val="P00"/>
        <w:ind w:left="0"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12ד.</w:t>
      </w:r>
      <w:r w:rsidRPr="0085047B">
        <w:rPr>
          <w:rStyle w:val="default"/>
          <w:rFonts w:cs="FrankRuehl" w:hint="cs"/>
          <w:vanish/>
          <w:sz w:val="22"/>
          <w:szCs w:val="22"/>
          <w:shd w:val="clear" w:color="auto" w:fill="FFFF99"/>
          <w:rtl/>
        </w:rPr>
        <w:tab/>
        <w:t xml:space="preserve">על אף הוראות סעיף 15 וכל חוק אחר, השר לבטחון הפנים ממונה על ביצוע </w:t>
      </w:r>
      <w:r w:rsidRPr="0085047B">
        <w:rPr>
          <w:rStyle w:val="default"/>
          <w:rFonts w:cs="FrankRuehl" w:hint="cs"/>
          <w:strike/>
          <w:vanish/>
          <w:sz w:val="22"/>
          <w:szCs w:val="22"/>
          <w:shd w:val="clear" w:color="auto" w:fill="FFFF99"/>
          <w:rtl/>
        </w:rPr>
        <w:t>סעיפים 12א ו-12ב</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סעיף 12א</w:t>
      </w:r>
      <w:r w:rsidRPr="0085047B">
        <w:rPr>
          <w:rStyle w:val="default"/>
          <w:rFonts w:cs="FrankRuehl" w:hint="cs"/>
          <w:vanish/>
          <w:sz w:val="22"/>
          <w:szCs w:val="22"/>
          <w:shd w:val="clear" w:color="auto" w:fill="FFFF99"/>
          <w:rtl/>
        </w:rPr>
        <w:t xml:space="preserve">, ובנוסף שר העבודה והרווחה ממונה על ביצוע </w:t>
      </w:r>
      <w:r w:rsidRPr="0085047B">
        <w:rPr>
          <w:rStyle w:val="default"/>
          <w:rFonts w:cs="FrankRuehl" w:hint="cs"/>
          <w:strike/>
          <w:vanish/>
          <w:sz w:val="22"/>
          <w:szCs w:val="22"/>
          <w:shd w:val="clear" w:color="auto" w:fill="FFFF99"/>
          <w:rtl/>
        </w:rPr>
        <w:t>סעיפים 12א(א) ו-(ב) ו-12ב</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סעיף 12א(א) ו-(ב)</w:t>
      </w:r>
      <w:r w:rsidRPr="0085047B">
        <w:rPr>
          <w:rStyle w:val="default"/>
          <w:rFonts w:cs="FrankRuehl" w:hint="cs"/>
          <w:vanish/>
          <w:sz w:val="22"/>
          <w:szCs w:val="22"/>
          <w:shd w:val="clear" w:color="auto" w:fill="FFFF99"/>
          <w:rtl/>
        </w:rPr>
        <w:t>, לענין עבירות שעבר מעביד או מתווך כוח אדם.</w:t>
      </w:r>
    </w:p>
    <w:p w:rsidR="00C559D0" w:rsidRPr="0085047B" w:rsidRDefault="00C559D0" w:rsidP="00C559D0">
      <w:pPr>
        <w:pStyle w:val="P00"/>
        <w:spacing w:before="0"/>
        <w:ind w:left="0" w:right="1134"/>
        <w:rPr>
          <w:rStyle w:val="default"/>
          <w:rFonts w:cs="FrankRuehl" w:hint="cs"/>
          <w:vanish/>
          <w:szCs w:val="20"/>
          <w:shd w:val="clear" w:color="auto" w:fill="FFFF99"/>
          <w:rtl/>
        </w:rPr>
      </w:pPr>
    </w:p>
    <w:p w:rsidR="00C559D0" w:rsidRPr="0085047B" w:rsidRDefault="00C559D0" w:rsidP="00C559D0">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20.3.2016</w:t>
      </w:r>
    </w:p>
    <w:p w:rsidR="00C559D0" w:rsidRPr="0085047B" w:rsidRDefault="00C559D0" w:rsidP="00C559D0">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26</w:t>
      </w:r>
    </w:p>
    <w:p w:rsidR="00C559D0" w:rsidRPr="0085047B" w:rsidRDefault="00C559D0" w:rsidP="00C559D0">
      <w:pPr>
        <w:pStyle w:val="P00"/>
        <w:spacing w:before="0"/>
        <w:ind w:left="0" w:right="1134"/>
        <w:rPr>
          <w:rStyle w:val="default"/>
          <w:rFonts w:cs="FrankRuehl" w:hint="cs"/>
          <w:vanish/>
          <w:szCs w:val="20"/>
          <w:shd w:val="clear" w:color="auto" w:fill="FFFF99"/>
          <w:rtl/>
        </w:rPr>
      </w:pPr>
      <w:hyperlink r:id="rId315" w:history="1">
        <w:r w:rsidRPr="0085047B">
          <w:rPr>
            <w:rStyle w:val="Hyperlink"/>
            <w:rFonts w:hint="cs"/>
            <w:vanish/>
            <w:szCs w:val="20"/>
            <w:shd w:val="clear" w:color="auto" w:fill="FFFF99"/>
            <w:rtl/>
          </w:rPr>
          <w:t>ס"ח תשע"ו מס' 2538</w:t>
        </w:r>
      </w:hyperlink>
      <w:r w:rsidRPr="0085047B">
        <w:rPr>
          <w:rStyle w:val="default"/>
          <w:rFonts w:cs="FrankRuehl" w:hint="cs"/>
          <w:vanish/>
          <w:szCs w:val="20"/>
          <w:shd w:val="clear" w:color="auto" w:fill="FFFF99"/>
          <w:rtl/>
        </w:rPr>
        <w:t xml:space="preserve"> מיום 20.3.2016 עמ' 634 (</w:t>
      </w:r>
      <w:hyperlink r:id="rId316" w:history="1">
        <w:r w:rsidRPr="0085047B">
          <w:rPr>
            <w:rStyle w:val="Hyperlink"/>
            <w:rFonts w:hint="cs"/>
            <w:vanish/>
            <w:szCs w:val="20"/>
            <w:shd w:val="clear" w:color="auto" w:fill="FFFF99"/>
            <w:rtl/>
          </w:rPr>
          <w:t>ה"ח 1020</w:t>
        </w:r>
      </w:hyperlink>
      <w:r w:rsidRPr="0085047B">
        <w:rPr>
          <w:rStyle w:val="default"/>
          <w:rFonts w:cs="FrankRuehl" w:hint="cs"/>
          <w:vanish/>
          <w:szCs w:val="20"/>
          <w:shd w:val="clear" w:color="auto" w:fill="FFFF99"/>
          <w:rtl/>
        </w:rPr>
        <w:t xml:space="preserve">, </w:t>
      </w:r>
      <w:hyperlink r:id="rId317" w:history="1">
        <w:r w:rsidRPr="0085047B">
          <w:rPr>
            <w:rStyle w:val="Hyperlink"/>
            <w:rFonts w:hint="cs"/>
            <w:vanish/>
            <w:szCs w:val="20"/>
            <w:shd w:val="clear" w:color="auto" w:fill="FFFF99"/>
            <w:rtl/>
          </w:rPr>
          <w:t>ה"ח 565</w:t>
        </w:r>
      </w:hyperlink>
      <w:r w:rsidRPr="0085047B">
        <w:rPr>
          <w:rStyle w:val="default"/>
          <w:rFonts w:cs="FrankRuehl" w:hint="cs"/>
          <w:vanish/>
          <w:szCs w:val="20"/>
          <w:shd w:val="clear" w:color="auto" w:fill="FFFF99"/>
          <w:rtl/>
        </w:rPr>
        <w:t>)</w:t>
      </w:r>
    </w:p>
    <w:p w:rsidR="00C559D0" w:rsidRDefault="00C559D0" w:rsidP="00C559D0">
      <w:pPr>
        <w:pStyle w:val="P00"/>
        <w:ind w:left="0" w:right="1134"/>
        <w:rPr>
          <w:rStyle w:val="default"/>
          <w:rFonts w:cs="FrankRuehl" w:hint="cs"/>
          <w:sz w:val="2"/>
          <w:szCs w:val="2"/>
          <w:shd w:val="clear" w:color="auto" w:fill="FFFF99"/>
          <w:rtl/>
        </w:rPr>
      </w:pPr>
      <w:r w:rsidRPr="0085047B">
        <w:rPr>
          <w:rStyle w:val="default"/>
          <w:rFonts w:cs="FrankRuehl" w:hint="cs"/>
          <w:vanish/>
          <w:sz w:val="22"/>
          <w:szCs w:val="22"/>
          <w:shd w:val="clear" w:color="auto" w:fill="FFFF99"/>
          <w:rtl/>
        </w:rPr>
        <w:t>12ד.</w:t>
      </w:r>
      <w:r w:rsidRPr="0085047B">
        <w:rPr>
          <w:rStyle w:val="default"/>
          <w:rFonts w:cs="FrankRuehl" w:hint="cs"/>
          <w:vanish/>
          <w:sz w:val="22"/>
          <w:szCs w:val="22"/>
          <w:shd w:val="clear" w:color="auto" w:fill="FFFF99"/>
          <w:rtl/>
        </w:rPr>
        <w:tab/>
        <w:t xml:space="preserve">על אף הוראות סעיף 15 וכל חוק אחר, השר לבטחון הפנים ממונה על ביצוע </w:t>
      </w:r>
      <w:r w:rsidRPr="0085047B">
        <w:rPr>
          <w:rStyle w:val="default"/>
          <w:rFonts w:cs="FrankRuehl" w:hint="cs"/>
          <w:strike/>
          <w:vanish/>
          <w:sz w:val="22"/>
          <w:szCs w:val="22"/>
          <w:shd w:val="clear" w:color="auto" w:fill="FFFF99"/>
          <w:rtl/>
        </w:rPr>
        <w:t>סעיף 12א</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סימנים ג' ו-ה' בפרק זה</w:t>
      </w:r>
      <w:r w:rsidRPr="0085047B">
        <w:rPr>
          <w:rStyle w:val="default"/>
          <w:rFonts w:cs="FrankRuehl" w:hint="cs"/>
          <w:vanish/>
          <w:sz w:val="22"/>
          <w:szCs w:val="22"/>
          <w:shd w:val="clear" w:color="auto" w:fill="FFFF99"/>
          <w:rtl/>
        </w:rPr>
        <w:t xml:space="preserve">, ובנוסף שר העבודה והרווחה ממונה על ביצוע </w:t>
      </w:r>
      <w:r w:rsidRPr="0085047B">
        <w:rPr>
          <w:rStyle w:val="default"/>
          <w:rFonts w:cs="FrankRuehl" w:hint="cs"/>
          <w:strike/>
          <w:vanish/>
          <w:sz w:val="22"/>
          <w:szCs w:val="22"/>
          <w:shd w:val="clear" w:color="auto" w:fill="FFFF99"/>
          <w:rtl/>
        </w:rPr>
        <w:t>סעיף 12א(א) ו-(ב)</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סעיפים 12ב2 ו-12ב3</w:t>
      </w:r>
      <w:r w:rsidRPr="0085047B">
        <w:rPr>
          <w:rStyle w:val="default"/>
          <w:rFonts w:cs="FrankRuehl" w:hint="cs"/>
          <w:vanish/>
          <w:sz w:val="22"/>
          <w:szCs w:val="22"/>
          <w:shd w:val="clear" w:color="auto" w:fill="FFFF99"/>
          <w:rtl/>
        </w:rPr>
        <w:t xml:space="preserve">, לענין עבירות שעבר מעביד </w:t>
      </w:r>
      <w:r w:rsidRPr="0085047B">
        <w:rPr>
          <w:rStyle w:val="default"/>
          <w:rFonts w:cs="FrankRuehl" w:hint="cs"/>
          <w:strike/>
          <w:vanish/>
          <w:sz w:val="22"/>
          <w:szCs w:val="22"/>
          <w:shd w:val="clear" w:color="auto" w:fill="FFFF99"/>
          <w:rtl/>
        </w:rPr>
        <w:t>או מתווך כוח אדם</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כהגדרתו בסעיף 12ב1</w:t>
      </w:r>
      <w:r w:rsidRPr="0085047B">
        <w:rPr>
          <w:rStyle w:val="default"/>
          <w:rFonts w:cs="FrankRuehl" w:hint="cs"/>
          <w:vanish/>
          <w:sz w:val="22"/>
          <w:szCs w:val="22"/>
          <w:shd w:val="clear" w:color="auto" w:fill="FFFF99"/>
          <w:rtl/>
        </w:rPr>
        <w:t>.</w:t>
      </w:r>
      <w:bookmarkEnd w:id="89"/>
    </w:p>
    <w:p w:rsidR="00C559D0" w:rsidRDefault="00C559D0" w:rsidP="00C559D0">
      <w:pPr>
        <w:pStyle w:val="P00"/>
        <w:spacing w:before="72"/>
        <w:ind w:left="0" w:right="1134"/>
        <w:rPr>
          <w:rStyle w:val="default"/>
          <w:rFonts w:cs="FrankRuehl" w:hint="cs"/>
          <w:rtl/>
        </w:rPr>
      </w:pPr>
    </w:p>
    <w:p w:rsidR="00AC1D8D" w:rsidRDefault="00AC1D8D">
      <w:pPr>
        <w:pStyle w:val="medium2-header"/>
        <w:keepLines w:val="0"/>
        <w:spacing w:before="72"/>
        <w:ind w:left="0" w:right="1134"/>
        <w:outlineLvl w:val="0"/>
        <w:rPr>
          <w:rFonts w:hint="cs"/>
          <w:noProof/>
          <w:sz w:val="20"/>
          <w:rtl/>
        </w:rPr>
      </w:pPr>
      <w:bookmarkStart w:id="90" w:name="med3"/>
      <w:bookmarkEnd w:id="90"/>
      <w:r>
        <w:rPr>
          <w:noProof/>
          <w:sz w:val="20"/>
          <w:lang w:val="he-IL"/>
        </w:rPr>
        <w:pict>
          <v:rect id="_x0000_s2089" style="position:absolute;left:0;text-align:left;margin-left:464.5pt;margin-top:8.05pt;width:75.05pt;height:16pt;z-index:251558912" o:allowincell="f" filled="f" stroked="f" strokecolor="lime" strokeweight=".25pt">
            <v:textbox inset="0,0,0,0">
              <w:txbxContent>
                <w:p w:rsidR="00C14270" w:rsidRDefault="00C14270">
                  <w:pPr>
                    <w:spacing w:line="160" w:lineRule="exact"/>
                    <w:jc w:val="left"/>
                    <w:rPr>
                      <w:rFonts w:cs="Miriam"/>
                      <w:noProof/>
                      <w:szCs w:val="18"/>
                      <w:rtl/>
                    </w:rPr>
                  </w:pPr>
                  <w:r>
                    <w:rPr>
                      <w:rFonts w:cs="Miriam" w:hint="cs"/>
                      <w:szCs w:val="18"/>
                      <w:rtl/>
                    </w:rPr>
                    <w:t>(תיקון מס' 9) תשס"א-2001</w:t>
                  </w:r>
                </w:p>
              </w:txbxContent>
            </v:textbox>
            <w10:anchorlock/>
          </v:rect>
        </w:pict>
      </w:r>
      <w:r>
        <w:rPr>
          <w:noProof/>
          <w:sz w:val="20"/>
          <w:rtl/>
        </w:rPr>
        <w:t>פ</w:t>
      </w:r>
      <w:r>
        <w:rPr>
          <w:rFonts w:hint="cs"/>
          <w:noProof/>
          <w:sz w:val="20"/>
          <w:rtl/>
        </w:rPr>
        <w:t>רק רביעי: הרחקה ומשמ</w:t>
      </w:r>
      <w:r>
        <w:rPr>
          <w:noProof/>
          <w:sz w:val="20"/>
          <w:rtl/>
        </w:rPr>
        <w:t>ו</w:t>
      </w:r>
      <w:r>
        <w:rPr>
          <w:rFonts w:hint="cs"/>
          <w:noProof/>
          <w:sz w:val="20"/>
          <w:rtl/>
        </w:rPr>
        <w:t>רת</w:t>
      </w:r>
    </w:p>
    <w:p w:rsidR="00AC1D8D" w:rsidRDefault="00AC1D8D">
      <w:pPr>
        <w:pStyle w:val="header-2"/>
        <w:ind w:left="0" w:right="1134"/>
        <w:rPr>
          <w:rFonts w:hint="cs"/>
          <w:rtl/>
        </w:rPr>
      </w:pPr>
      <w:bookmarkStart w:id="91" w:name="hed26"/>
      <w:bookmarkEnd w:id="91"/>
      <w:r>
        <w:rPr>
          <w:rtl/>
        </w:rPr>
        <w:t>ס</w:t>
      </w:r>
      <w:r>
        <w:rPr>
          <w:rFonts w:hint="cs"/>
          <w:rtl/>
        </w:rPr>
        <w:t>ימן א': הרחקה, משמורת ושחרור בערובה</w:t>
      </w:r>
    </w:p>
    <w:p w:rsidR="00AC1D8D" w:rsidRPr="0085047B" w:rsidRDefault="00AC1D8D">
      <w:pPr>
        <w:pStyle w:val="P00"/>
        <w:spacing w:before="0"/>
        <w:ind w:left="0" w:right="1134"/>
        <w:rPr>
          <w:rStyle w:val="default"/>
          <w:rFonts w:cs="FrankRuehl" w:hint="cs"/>
          <w:vanish/>
          <w:color w:val="FF0000"/>
          <w:szCs w:val="20"/>
          <w:shd w:val="clear" w:color="auto" w:fill="FFFF99"/>
          <w:rtl/>
        </w:rPr>
      </w:pPr>
      <w:bookmarkStart w:id="92" w:name="Rov68"/>
      <w:r w:rsidRPr="0085047B">
        <w:rPr>
          <w:rStyle w:val="default"/>
          <w:rFonts w:cs="FrankRuehl" w:hint="cs"/>
          <w:vanish/>
          <w:color w:val="FF0000"/>
          <w:szCs w:val="20"/>
          <w:shd w:val="clear" w:color="auto" w:fill="FFFF99"/>
          <w:rtl/>
        </w:rPr>
        <w:t>מיום 7.11.2001</w:t>
      </w:r>
    </w:p>
    <w:p w:rsidR="00AC1D8D" w:rsidRPr="0085047B" w:rsidRDefault="00AC1D8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9</w:t>
      </w:r>
    </w:p>
    <w:p w:rsidR="00AC1D8D" w:rsidRPr="0085047B" w:rsidRDefault="00AC1D8D">
      <w:pPr>
        <w:pStyle w:val="P00"/>
        <w:tabs>
          <w:tab w:val="clear" w:pos="6259"/>
        </w:tabs>
        <w:spacing w:before="0"/>
        <w:ind w:left="0" w:right="1134"/>
        <w:rPr>
          <w:rStyle w:val="default"/>
          <w:rFonts w:cs="FrankRuehl" w:hint="cs"/>
          <w:vanish/>
          <w:szCs w:val="20"/>
          <w:shd w:val="clear" w:color="auto" w:fill="FFFF99"/>
          <w:rtl/>
        </w:rPr>
      </w:pPr>
      <w:hyperlink r:id="rId318" w:history="1">
        <w:r w:rsidRPr="0085047B">
          <w:rPr>
            <w:rStyle w:val="Hyperlink"/>
            <w:rFonts w:hint="cs"/>
            <w:vanish/>
            <w:szCs w:val="20"/>
            <w:shd w:val="clear" w:color="auto" w:fill="FFFF99"/>
            <w:rtl/>
          </w:rPr>
          <w:t>ס"ח תשס"א מס' 1804</w:t>
        </w:r>
      </w:hyperlink>
      <w:r w:rsidRPr="0085047B">
        <w:rPr>
          <w:rStyle w:val="default"/>
          <w:rFonts w:cs="FrankRuehl" w:hint="cs"/>
          <w:vanish/>
          <w:szCs w:val="20"/>
          <w:shd w:val="clear" w:color="auto" w:fill="FFFF99"/>
          <w:rtl/>
        </w:rPr>
        <w:t xml:space="preserve"> מיום 7.8.2001 עמ' 502 (</w:t>
      </w:r>
      <w:hyperlink r:id="rId319" w:history="1">
        <w:r w:rsidRPr="0085047B">
          <w:rPr>
            <w:rStyle w:val="Hyperlink"/>
            <w:rFonts w:hint="cs"/>
            <w:vanish/>
            <w:szCs w:val="20"/>
            <w:shd w:val="clear" w:color="auto" w:fill="FFFF99"/>
            <w:rtl/>
          </w:rPr>
          <w:t>ה"ח 2931</w:t>
        </w:r>
      </w:hyperlink>
      <w:r w:rsidRPr="0085047B">
        <w:rPr>
          <w:rStyle w:val="default"/>
          <w:rFonts w:cs="FrankRuehl" w:hint="cs"/>
          <w:vanish/>
          <w:szCs w:val="20"/>
          <w:shd w:val="clear" w:color="auto" w:fill="FFFF99"/>
          <w:rtl/>
        </w:rPr>
        <w:t>)</w:t>
      </w:r>
    </w:p>
    <w:p w:rsidR="00AC1D8D" w:rsidRDefault="00AC1D8D">
      <w:pPr>
        <w:pStyle w:val="P00"/>
        <w:tabs>
          <w:tab w:val="clear" w:pos="6259"/>
        </w:tabs>
        <w:spacing w:before="0"/>
        <w:ind w:left="0" w:right="1134"/>
        <w:rPr>
          <w:rStyle w:val="default"/>
          <w:rFonts w:cs="FrankRuehl" w:hint="cs"/>
          <w:b/>
          <w:bCs/>
          <w:sz w:val="2"/>
          <w:szCs w:val="2"/>
          <w:shd w:val="clear" w:color="auto" w:fill="FFFF99"/>
          <w:rtl/>
        </w:rPr>
      </w:pPr>
      <w:r w:rsidRPr="0085047B">
        <w:rPr>
          <w:rStyle w:val="default"/>
          <w:rFonts w:cs="FrankRuehl" w:hint="cs"/>
          <w:b/>
          <w:bCs/>
          <w:vanish/>
          <w:szCs w:val="20"/>
          <w:shd w:val="clear" w:color="auto" w:fill="FFFF99"/>
          <w:rtl/>
        </w:rPr>
        <w:t>הוספת כותרת פרק רביעי</w:t>
      </w:r>
      <w:bookmarkEnd w:id="92"/>
    </w:p>
    <w:p w:rsidR="00AC1D8D" w:rsidRDefault="00AC1D8D">
      <w:pPr>
        <w:pStyle w:val="P00"/>
        <w:spacing w:before="72"/>
        <w:ind w:left="0" w:right="1134"/>
        <w:rPr>
          <w:rStyle w:val="default"/>
          <w:rFonts w:cs="FrankRuehl"/>
          <w:rtl/>
        </w:rPr>
      </w:pPr>
      <w:bookmarkStart w:id="93" w:name="Seif2"/>
      <w:bookmarkEnd w:id="93"/>
      <w:r>
        <w:rPr>
          <w:lang w:val="he-IL"/>
        </w:rPr>
        <w:pict>
          <v:rect id="_x0000_s2090" style="position:absolute;left:0;text-align:left;margin-left:464.5pt;margin-top:8.05pt;width:75.05pt;height:25.2pt;z-index:251559936" o:allowincell="f" filled="f" stroked="f" strokecolor="lime" strokeweight=".25pt">
            <v:textbox style="mso-next-textbox:#_x0000_s2090" inset="0,0,0,0">
              <w:txbxContent>
                <w:p w:rsidR="00C14270" w:rsidRDefault="00C14270">
                  <w:pPr>
                    <w:spacing w:line="160" w:lineRule="exact"/>
                    <w:jc w:val="left"/>
                    <w:rPr>
                      <w:rFonts w:cs="Miriam"/>
                      <w:szCs w:val="18"/>
                      <w:rtl/>
                    </w:rPr>
                  </w:pPr>
                  <w:r>
                    <w:rPr>
                      <w:rFonts w:cs="Miriam"/>
                      <w:szCs w:val="18"/>
                      <w:rtl/>
                    </w:rPr>
                    <w:t>ה</w:t>
                  </w:r>
                  <w:r>
                    <w:rPr>
                      <w:rFonts w:cs="Miriam" w:hint="cs"/>
                      <w:szCs w:val="18"/>
                      <w:rtl/>
                    </w:rPr>
                    <w:t xml:space="preserve">רחקה מישראל </w:t>
                  </w:r>
                </w:p>
                <w:p w:rsidR="00C14270" w:rsidRDefault="00C14270">
                  <w:pPr>
                    <w:spacing w:line="160" w:lineRule="exact"/>
                    <w:jc w:val="left"/>
                    <w:rPr>
                      <w:rFonts w:cs="Miriam"/>
                      <w:noProof/>
                      <w:szCs w:val="18"/>
                      <w:rtl/>
                    </w:rPr>
                  </w:pPr>
                  <w:r>
                    <w:rPr>
                      <w:rFonts w:cs="Miriam" w:hint="cs"/>
                      <w:szCs w:val="18"/>
                      <w:rtl/>
                    </w:rPr>
                    <w:t>(תיקון מס' 9) תשס"א-2001</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מי שאינו אזרח ישראלי או עולה לפי חוק השבות, תש"י-1950, ונמצא בישראל, בלי רישיון ישיבה (בחוק זה </w:t>
      </w:r>
      <w:r>
        <w:rPr>
          <w:rStyle w:val="default"/>
          <w:rFonts w:cs="FrankRuehl"/>
          <w:rtl/>
        </w:rPr>
        <w:t>–</w:t>
      </w:r>
      <w:r>
        <w:rPr>
          <w:rStyle w:val="default"/>
          <w:rFonts w:cs="FrankRuehl" w:hint="cs"/>
          <w:rtl/>
        </w:rPr>
        <w:t xml:space="preserve"> שוהה שלא כדין), יורחק מישראל בהקדם האפשרי אלא אם כן יצא מרצונו קודם</w:t>
      </w:r>
      <w:r>
        <w:rPr>
          <w:rStyle w:val="default"/>
          <w:rFonts w:cs="FrankRuehl"/>
          <w:rtl/>
        </w:rPr>
        <w:t xml:space="preserve"> </w:t>
      </w:r>
      <w:r>
        <w:rPr>
          <w:rStyle w:val="default"/>
          <w:rFonts w:cs="FrankRuehl" w:hint="cs"/>
          <w:rtl/>
        </w:rPr>
        <w:t>לכן.</w:t>
      </w:r>
    </w:p>
    <w:p w:rsidR="00AC1D8D" w:rsidRDefault="00AC1D8D" w:rsidP="000D2DF5">
      <w:pPr>
        <w:pStyle w:val="P00"/>
        <w:spacing w:before="72"/>
        <w:ind w:left="0" w:right="1134"/>
        <w:rPr>
          <w:rStyle w:val="default"/>
          <w:rFonts w:cs="FrankRuehl" w:hint="cs"/>
          <w:rtl/>
        </w:rPr>
      </w:pPr>
      <w:r>
        <w:rPr>
          <w:rtl/>
          <w:lang w:val="he-IL"/>
        </w:rPr>
        <w:pict>
          <v:shape id="_x0000_s2135" type="#_x0000_t202" style="position:absolute;left:0;text-align:left;margin-left:470.25pt;margin-top:7.1pt;width:1in;height:19.25pt;z-index:251637760" filled="f" stroked="f">
            <v:textbox inset="1mm,0,1mm,0">
              <w:txbxContent>
                <w:p w:rsidR="00C14270" w:rsidRDefault="00C14270">
                  <w:pPr>
                    <w:spacing w:line="160" w:lineRule="exact"/>
                    <w:jc w:val="left"/>
                    <w:rPr>
                      <w:rFonts w:cs="Miriam" w:hint="cs"/>
                      <w:szCs w:val="18"/>
                      <w:rtl/>
                    </w:rPr>
                  </w:pPr>
                  <w:r>
                    <w:rPr>
                      <w:rFonts w:cs="Miriam" w:hint="cs"/>
                      <w:szCs w:val="18"/>
                      <w:rtl/>
                    </w:rPr>
                    <w:t>(תיקון מס' 14) תשס"ה-2005</w:t>
                  </w:r>
                </w:p>
              </w:txbxContent>
            </v:textbox>
            <w10:anchorlock/>
          </v:shape>
        </w:pict>
      </w:r>
      <w:r>
        <w:rPr>
          <w:rtl/>
        </w:rPr>
        <w:tab/>
      </w:r>
      <w:r>
        <w:rPr>
          <w:rStyle w:val="default"/>
          <w:rFonts w:cs="FrankRuehl"/>
          <w:rtl/>
        </w:rPr>
        <w:t>(</w:t>
      </w:r>
      <w:r>
        <w:rPr>
          <w:rStyle w:val="default"/>
          <w:rFonts w:cs="FrankRuehl" w:hint="cs"/>
          <w:rtl/>
        </w:rPr>
        <w:t>ב)</w:t>
      </w:r>
      <w:r w:rsidR="000D2DF5">
        <w:rPr>
          <w:rStyle w:val="default"/>
          <w:rFonts w:cs="FrankRuehl" w:hint="cs"/>
          <w:rtl/>
        </w:rPr>
        <w:tab/>
      </w:r>
      <w:r>
        <w:rPr>
          <w:rStyle w:val="default"/>
          <w:rFonts w:cs="FrankRuehl" w:hint="cs"/>
          <w:rtl/>
        </w:rPr>
        <w:t xml:space="preserve">הרחקתו מישראל של שוהה שלא כדין תהיה על פי צו הרחקה שניתן עליו בידי שר הפנים; בצו הרחקה ניתן לקבוע כי הוצאות ההרחקה, לרבות הוצאות ההחזקה במשמורת (בפרק זה </w:t>
      </w:r>
      <w:r>
        <w:rPr>
          <w:rStyle w:val="default"/>
          <w:rFonts w:cs="FrankRuehl"/>
          <w:rtl/>
        </w:rPr>
        <w:t>–</w:t>
      </w:r>
      <w:r>
        <w:rPr>
          <w:rStyle w:val="default"/>
          <w:rFonts w:cs="FrankRuehl" w:hint="cs"/>
          <w:rtl/>
        </w:rPr>
        <w:t xml:space="preserve"> הוצאות ההרחקה), יחולו על האדם שעליו ניתן הצו או על המעביד שהעסיק אותו בישראל בלא היתר מאת שר הפנים או תוך הפרת תנאי </w:t>
      </w:r>
      <w:r>
        <w:rPr>
          <w:rStyle w:val="default"/>
          <w:rFonts w:cs="FrankRuehl"/>
          <w:rtl/>
        </w:rPr>
        <w:t>ה</w:t>
      </w:r>
      <w:r>
        <w:rPr>
          <w:rStyle w:val="default"/>
          <w:rFonts w:cs="FrankRuehl" w:hint="cs"/>
          <w:rtl/>
        </w:rPr>
        <w:t>היתר ובלבד שלא תעוכב הרחקתו של שוהה שלא כדין רק מהטעם שאין בידו לשאת בהוצאות ההרחקה.</w:t>
      </w:r>
    </w:p>
    <w:p w:rsidR="00AC1D8D" w:rsidRDefault="00AC1D8D">
      <w:pPr>
        <w:pStyle w:val="P00"/>
        <w:spacing w:before="72"/>
        <w:ind w:left="1021" w:right="1134" w:hanging="1021"/>
        <w:rPr>
          <w:rStyle w:val="default"/>
          <w:rFonts w:cs="FrankRuehl" w:hint="cs"/>
          <w:rtl/>
        </w:rPr>
      </w:pPr>
      <w:r>
        <w:rPr>
          <w:rtl/>
          <w:lang w:val="he-IL"/>
        </w:rPr>
        <w:pict>
          <v:shape id="_x0000_s2136" type="#_x0000_t202" style="position:absolute;left:0;text-align:left;margin-left:470.25pt;margin-top:7.1pt;width:1in;height:16.8pt;z-index:251638784" filled="f" stroked="f">
            <v:textbox inset="1mm,0,1mm,0">
              <w:txbxContent>
                <w:p w:rsidR="00C14270" w:rsidRDefault="00C14270">
                  <w:pPr>
                    <w:spacing w:line="160" w:lineRule="exact"/>
                    <w:jc w:val="left"/>
                    <w:rPr>
                      <w:rFonts w:cs="Miriam" w:hint="cs"/>
                      <w:szCs w:val="18"/>
                      <w:rtl/>
                    </w:rPr>
                  </w:pPr>
                  <w:r>
                    <w:rPr>
                      <w:rFonts w:cs="Miriam" w:hint="cs"/>
                      <w:szCs w:val="18"/>
                      <w:rtl/>
                    </w:rPr>
                    <w:t>(תיקון מס' 14) תשס"ה-2005</w:t>
                  </w:r>
                </w:p>
              </w:txbxContent>
            </v:textbox>
            <w10:anchorlock/>
          </v:shape>
        </w:pict>
      </w:r>
      <w:r>
        <w:rPr>
          <w:rStyle w:val="default"/>
          <w:rFonts w:cs="FrankRuehl" w:hint="cs"/>
          <w:rtl/>
        </w:rPr>
        <w:tab/>
        <w:t>(ב1)</w:t>
      </w:r>
      <w:r>
        <w:rPr>
          <w:rStyle w:val="default"/>
          <w:rFonts w:cs="FrankRuehl" w:hint="cs"/>
          <w:rtl/>
        </w:rPr>
        <w:tab/>
        <w:t>(1)</w:t>
      </w:r>
      <w:r>
        <w:rPr>
          <w:rStyle w:val="default"/>
          <w:rFonts w:cs="FrankRuehl" w:hint="cs"/>
          <w:rtl/>
        </w:rPr>
        <w:tab/>
        <w:t>נקבע בצו הרחקה לפי הוראות סעיף קטן (ב) כי הוצאות ההרחקה יחולו על האדם שעליו ניתן הצו, ואותו אדם המציא ערובה לפי הוראות פרק זה, או שהפקיד סכום כסף בהיותו מוחזק במשמורת או במשמורת זמנית, אף אם הסכום האמור אינו ערובה, ניתן לגבות את הוצאות ההרחקה מן הערובה או מתוך סכום הכסף שהופקד כאמור, ובלבד שסך הוצאות ההרחקה שייגבו לפי פסקה זו לא יעלה על 7,500 שקלים חדשים.</w:t>
      </w:r>
    </w:p>
    <w:p w:rsidR="00AC1D8D" w:rsidRDefault="00AC1D8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נקבע בצו הרחקה לפי הוראות סעיף קטן (ב) כי הוצאות ההרחקה יחולו על המעביד </w:t>
      </w:r>
      <w:r>
        <w:rPr>
          <w:rStyle w:val="default"/>
          <w:rFonts w:cs="FrankRuehl"/>
          <w:rtl/>
        </w:rPr>
        <w:t>–</w:t>
      </w:r>
      <w:r>
        <w:rPr>
          <w:rStyle w:val="default"/>
          <w:rFonts w:cs="FrankRuehl" w:hint="cs"/>
          <w:rtl/>
        </w:rPr>
        <w:t xml:space="preserve"> רשאים הממונה, כהגדרתו בחוק עובדים זרים, וכן עובד המדינה שהממונה הסמיכו לכך, לגבות את הוצאות ההרחקה מאותו מעביד, ובלבד שסך הוצאות ההרחקה שייגבו לפי פסקה זו לא יעלה על 7,500 שקלים חדשים, ורשאי הממונה, כל עוד לא שילם המעביד את הוצאות ההרחקה במלואן, לסרב להעניק לאותו מעביד היתר להעסקת עובד זר לפי פרק ד'1 לחוק עובדים זרים, מטעם זה בלבד.</w:t>
      </w:r>
    </w:p>
    <w:p w:rsidR="00AC1D8D" w:rsidRDefault="00AC1D8D">
      <w:pPr>
        <w:pStyle w:val="P00"/>
        <w:spacing w:before="72"/>
        <w:ind w:left="1021" w:right="1134"/>
        <w:rPr>
          <w:rStyle w:val="default"/>
          <w:rFonts w:cs="FrankRuehl"/>
          <w:rtl/>
        </w:rPr>
      </w:pPr>
      <w:r>
        <w:rPr>
          <w:rStyle w:val="default"/>
          <w:rFonts w:cs="FrankRuehl" w:hint="cs"/>
          <w:rtl/>
        </w:rPr>
        <w:t>(3)</w:t>
      </w:r>
      <w:r>
        <w:rPr>
          <w:rStyle w:val="default"/>
          <w:rFonts w:cs="FrankRuehl" w:hint="cs"/>
          <w:rtl/>
        </w:rPr>
        <w:tab/>
        <w:t>הוראות סעיף קטן זה באות להוסיף על ההוראות לפי סעיף 14.</w:t>
      </w:r>
    </w:p>
    <w:p w:rsidR="00AC1D8D" w:rsidRDefault="00AC1D8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מי שניתן עליו צו הרחקה חייב לצאת מישראל ולא לשוב אליה כל עוד לא בוטל הצו.</w:t>
      </w:r>
    </w:p>
    <w:p w:rsidR="00AC1D8D" w:rsidRDefault="00AC1D8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מי שניתן עליו צו הרחקה יימסר לו הצו בכתב והוא לא יורחק לפני תום שלושה ימים ממסירת הצו </w:t>
      </w:r>
      <w:r>
        <w:rPr>
          <w:rStyle w:val="default"/>
          <w:rFonts w:cs="FrankRuehl"/>
          <w:rtl/>
        </w:rPr>
        <w:t>ל</w:t>
      </w:r>
      <w:r>
        <w:rPr>
          <w:rStyle w:val="default"/>
          <w:rFonts w:cs="FrankRuehl" w:hint="cs"/>
          <w:rtl/>
        </w:rPr>
        <w:t>ידיו, אלא אם כן יצא מרצונו קודם לכן; ואולם רשאי ממונה ביקורת הגבולות, לפי בקשתו של מי שניתן עליו צו הרחקה, לדחות את ההרחקה לתקופה קצרה הכרחית, שלא תעלה על 14 ימים, לשם טיפול בעניניו ובזכויותיו המשפטיות בישראל שלא ניתן לטפל בהם בהעדרו; ממונה ביקורת הגבולו</w:t>
      </w:r>
      <w:r>
        <w:rPr>
          <w:rStyle w:val="default"/>
          <w:rFonts w:cs="FrankRuehl"/>
          <w:rtl/>
        </w:rPr>
        <w:t xml:space="preserve">ת </w:t>
      </w:r>
      <w:r>
        <w:rPr>
          <w:rStyle w:val="default"/>
          <w:rFonts w:cs="FrankRuehl" w:hint="cs"/>
          <w:rtl/>
        </w:rPr>
        <w:t xml:space="preserve">רשאי להאריך תקופה זו מטעמים הומניטריים מיוחדים; תקופת הדחיה לא תבוא במנין הימים לפי סעיף 13ו(א)(4). </w:t>
      </w:r>
    </w:p>
    <w:p w:rsidR="00AC1D8D" w:rsidRPr="0085047B" w:rsidRDefault="00AC1D8D">
      <w:pPr>
        <w:pStyle w:val="P00"/>
        <w:spacing w:before="0"/>
        <w:ind w:left="0" w:right="1134"/>
        <w:rPr>
          <w:rStyle w:val="default"/>
          <w:rFonts w:cs="FrankRuehl" w:hint="cs"/>
          <w:vanish/>
          <w:color w:val="FF0000"/>
          <w:szCs w:val="20"/>
          <w:shd w:val="clear" w:color="auto" w:fill="FFFF99"/>
          <w:rtl/>
        </w:rPr>
      </w:pPr>
      <w:bookmarkStart w:id="94" w:name="Rov94"/>
      <w:r w:rsidRPr="0085047B">
        <w:rPr>
          <w:rStyle w:val="default"/>
          <w:rFonts w:cs="FrankRuehl" w:hint="cs"/>
          <w:vanish/>
          <w:color w:val="FF0000"/>
          <w:szCs w:val="20"/>
          <w:shd w:val="clear" w:color="auto" w:fill="FFFF99"/>
          <w:rtl/>
        </w:rPr>
        <w:t>מיום 7.11.1985</w:t>
      </w:r>
    </w:p>
    <w:p w:rsidR="00AC1D8D" w:rsidRPr="0085047B" w:rsidRDefault="00AC1D8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4</w:t>
      </w:r>
    </w:p>
    <w:p w:rsidR="00AC1D8D" w:rsidRPr="0085047B" w:rsidRDefault="00AC1D8D">
      <w:pPr>
        <w:pStyle w:val="P00"/>
        <w:spacing w:before="0"/>
        <w:ind w:left="0" w:right="1134"/>
        <w:rPr>
          <w:rStyle w:val="default"/>
          <w:rFonts w:cs="FrankRuehl" w:hint="cs"/>
          <w:vanish/>
          <w:szCs w:val="20"/>
          <w:shd w:val="clear" w:color="auto" w:fill="FFFF99"/>
          <w:rtl/>
        </w:rPr>
      </w:pPr>
      <w:hyperlink r:id="rId320" w:history="1">
        <w:r w:rsidRPr="0085047B">
          <w:rPr>
            <w:rStyle w:val="Hyperlink"/>
            <w:rFonts w:hint="cs"/>
            <w:vanish/>
            <w:szCs w:val="20"/>
            <w:shd w:val="clear" w:color="auto" w:fill="FFFF99"/>
            <w:rtl/>
          </w:rPr>
          <w:t>ס"ח תשמ"ה מס' 1156</w:t>
        </w:r>
      </w:hyperlink>
      <w:r w:rsidRPr="0085047B">
        <w:rPr>
          <w:rStyle w:val="default"/>
          <w:rFonts w:cs="FrankRuehl" w:hint="cs"/>
          <w:vanish/>
          <w:szCs w:val="20"/>
          <w:shd w:val="clear" w:color="auto" w:fill="FFFF99"/>
          <w:rtl/>
        </w:rPr>
        <w:t xml:space="preserve"> מיום 7.8.1985 עמ' 214 (</w:t>
      </w:r>
      <w:hyperlink r:id="rId321" w:history="1">
        <w:r w:rsidRPr="0085047B">
          <w:rPr>
            <w:rStyle w:val="Hyperlink"/>
            <w:rFonts w:hint="cs"/>
            <w:vanish/>
            <w:szCs w:val="20"/>
            <w:shd w:val="clear" w:color="auto" w:fill="FFFF99"/>
            <w:rtl/>
          </w:rPr>
          <w:t>ה"ח 1736</w:t>
        </w:r>
      </w:hyperlink>
      <w:r w:rsidRPr="0085047B">
        <w:rPr>
          <w:rStyle w:val="default"/>
          <w:rFonts w:cs="FrankRuehl" w:hint="cs"/>
          <w:vanish/>
          <w:szCs w:val="20"/>
          <w:shd w:val="clear" w:color="auto" w:fill="FFFF99"/>
          <w:rtl/>
        </w:rPr>
        <w:t>)</w:t>
      </w:r>
    </w:p>
    <w:p w:rsidR="00AC1D8D" w:rsidRPr="0085047B" w:rsidRDefault="00AC1D8D">
      <w:pPr>
        <w:pStyle w:val="P00"/>
        <w:ind w:left="0" w:right="1134"/>
        <w:rPr>
          <w:rStyle w:val="default"/>
          <w:rFonts w:cs="FrankRuehl" w:hint="cs"/>
          <w:vanish/>
          <w:sz w:val="22"/>
          <w:szCs w:val="22"/>
          <w:u w:val="single"/>
          <w:shd w:val="clear" w:color="auto" w:fill="FFFF99"/>
          <w:rtl/>
        </w:rPr>
      </w:pPr>
      <w:r w:rsidRPr="0085047B">
        <w:rPr>
          <w:vanish/>
          <w:sz w:val="22"/>
          <w:szCs w:val="22"/>
          <w:shd w:val="clear" w:color="auto" w:fill="FFFF99"/>
          <w:rtl/>
        </w:rPr>
        <w:tab/>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ד)</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שר הפנים רשאי להורות שצו הגירוש יבוצע על חשבון האדם שעליו ניתן </w:t>
      </w:r>
      <w:r w:rsidRPr="0085047B">
        <w:rPr>
          <w:rStyle w:val="default"/>
          <w:rFonts w:cs="FrankRuehl" w:hint="cs"/>
          <w:vanish/>
          <w:sz w:val="22"/>
          <w:szCs w:val="22"/>
          <w:u w:val="single"/>
          <w:shd w:val="clear" w:color="auto" w:fill="FFFF99"/>
          <w:rtl/>
        </w:rPr>
        <w:t>או על חשבון מעביד שהעסיק אותו בישראל בלי ששר הפנים נתן היתר לאותה העסקה או לאחר שפג תקפו של ההיתר</w:t>
      </w:r>
      <w:r w:rsidRPr="0085047B">
        <w:rPr>
          <w:rStyle w:val="default"/>
          <w:rFonts w:cs="FrankRuehl" w:hint="cs"/>
          <w:vanish/>
          <w:sz w:val="22"/>
          <w:szCs w:val="22"/>
          <w:shd w:val="clear" w:color="auto" w:fill="FFFF99"/>
          <w:rtl/>
        </w:rPr>
        <w:t>.</w:t>
      </w:r>
      <w:r w:rsidRPr="0085047B">
        <w:rPr>
          <w:rStyle w:val="default"/>
          <w:rFonts w:cs="FrankRuehl" w:hint="cs"/>
          <w:vanish/>
          <w:sz w:val="22"/>
          <w:szCs w:val="22"/>
          <w:u w:val="single"/>
          <w:shd w:val="clear" w:color="auto" w:fill="FFFF99"/>
          <w:rtl/>
        </w:rPr>
        <w:t xml:space="preserve"> </w:t>
      </w:r>
    </w:p>
    <w:p w:rsidR="00AC1D8D" w:rsidRPr="0085047B" w:rsidRDefault="00AC1D8D">
      <w:pPr>
        <w:pStyle w:val="P00"/>
        <w:spacing w:before="0"/>
        <w:ind w:left="0" w:right="1134"/>
        <w:rPr>
          <w:rStyle w:val="default"/>
          <w:rFonts w:cs="FrankRuehl" w:hint="cs"/>
          <w:vanish/>
          <w:szCs w:val="20"/>
          <w:shd w:val="clear" w:color="auto" w:fill="FFFF99"/>
          <w:rtl/>
        </w:rPr>
      </w:pPr>
    </w:p>
    <w:p w:rsidR="00AC1D8D" w:rsidRPr="0085047B" w:rsidRDefault="00AC1D8D">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7.11.2001</w:t>
      </w:r>
    </w:p>
    <w:p w:rsidR="00AC1D8D" w:rsidRPr="0085047B" w:rsidRDefault="00AC1D8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9</w:t>
      </w:r>
    </w:p>
    <w:p w:rsidR="00AC1D8D" w:rsidRPr="0085047B" w:rsidRDefault="00AC1D8D">
      <w:pPr>
        <w:pStyle w:val="P00"/>
        <w:tabs>
          <w:tab w:val="clear" w:pos="6259"/>
        </w:tabs>
        <w:spacing w:before="0"/>
        <w:ind w:left="0" w:right="1134"/>
        <w:rPr>
          <w:rStyle w:val="default"/>
          <w:rFonts w:cs="FrankRuehl" w:hint="cs"/>
          <w:vanish/>
          <w:szCs w:val="20"/>
          <w:shd w:val="clear" w:color="auto" w:fill="FFFF99"/>
          <w:rtl/>
        </w:rPr>
      </w:pPr>
      <w:hyperlink r:id="rId322" w:history="1">
        <w:r w:rsidRPr="0085047B">
          <w:rPr>
            <w:rStyle w:val="Hyperlink"/>
            <w:rFonts w:hint="cs"/>
            <w:vanish/>
            <w:szCs w:val="20"/>
            <w:shd w:val="clear" w:color="auto" w:fill="FFFF99"/>
            <w:rtl/>
          </w:rPr>
          <w:t>ס"ח תשס"א מס' 1804</w:t>
        </w:r>
      </w:hyperlink>
      <w:r w:rsidRPr="0085047B">
        <w:rPr>
          <w:rStyle w:val="default"/>
          <w:rFonts w:cs="FrankRuehl" w:hint="cs"/>
          <w:vanish/>
          <w:szCs w:val="20"/>
          <w:shd w:val="clear" w:color="auto" w:fill="FFFF99"/>
          <w:rtl/>
        </w:rPr>
        <w:t xml:space="preserve"> מיום 7.8.2001 עמ' 502 (</w:t>
      </w:r>
      <w:hyperlink r:id="rId323" w:history="1">
        <w:r w:rsidRPr="0085047B">
          <w:rPr>
            <w:rStyle w:val="Hyperlink"/>
            <w:rFonts w:hint="cs"/>
            <w:vanish/>
            <w:szCs w:val="20"/>
            <w:shd w:val="clear" w:color="auto" w:fill="FFFF99"/>
            <w:rtl/>
          </w:rPr>
          <w:t>ה"ח 2931</w:t>
        </w:r>
      </w:hyperlink>
      <w:r w:rsidRPr="0085047B">
        <w:rPr>
          <w:rStyle w:val="default"/>
          <w:rFonts w:cs="FrankRuehl" w:hint="cs"/>
          <w:vanish/>
          <w:szCs w:val="20"/>
          <w:shd w:val="clear" w:color="auto" w:fill="FFFF99"/>
          <w:rtl/>
        </w:rPr>
        <w:t>)</w:t>
      </w:r>
    </w:p>
    <w:p w:rsidR="00AC1D8D" w:rsidRPr="0085047B" w:rsidRDefault="00AC1D8D">
      <w:pPr>
        <w:pStyle w:val="P00"/>
        <w:tabs>
          <w:tab w:val="clear" w:pos="6259"/>
        </w:tabs>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החלפת סעיף 13</w:t>
      </w:r>
    </w:p>
    <w:p w:rsidR="00AC1D8D" w:rsidRPr="0085047B" w:rsidRDefault="00AC1D8D">
      <w:pPr>
        <w:pStyle w:val="P00"/>
        <w:tabs>
          <w:tab w:val="clear" w:pos="6259"/>
        </w:tabs>
        <w:ind w:left="0" w:right="1134"/>
        <w:rPr>
          <w:rStyle w:val="default"/>
          <w:rFonts w:cs="FrankRuehl" w:hint="cs"/>
          <w:vanish/>
          <w:szCs w:val="20"/>
          <w:shd w:val="clear" w:color="auto" w:fill="FFFF99"/>
          <w:rtl/>
        </w:rPr>
      </w:pPr>
      <w:r w:rsidRPr="0085047B">
        <w:rPr>
          <w:rStyle w:val="default"/>
          <w:rFonts w:cs="FrankRuehl" w:hint="cs"/>
          <w:vanish/>
          <w:szCs w:val="20"/>
          <w:shd w:val="clear" w:color="auto" w:fill="FFFF99"/>
          <w:rtl/>
        </w:rPr>
        <w:t>הנוסח הקודם:</w:t>
      </w:r>
    </w:p>
    <w:p w:rsidR="00AC1D8D" w:rsidRPr="0085047B" w:rsidRDefault="00AC1D8D">
      <w:pPr>
        <w:pStyle w:val="P00"/>
        <w:tabs>
          <w:tab w:val="clear" w:pos="6259"/>
        </w:tabs>
        <w:spacing w:before="20"/>
        <w:ind w:left="0" w:right="1134"/>
        <w:rPr>
          <w:rStyle w:val="default"/>
          <w:rFonts w:cs="Miriam" w:hint="cs"/>
          <w:strike/>
          <w:vanish/>
          <w:sz w:val="16"/>
          <w:szCs w:val="16"/>
          <w:shd w:val="clear" w:color="auto" w:fill="FFFF99"/>
          <w:rtl/>
        </w:rPr>
      </w:pPr>
      <w:r w:rsidRPr="0085047B">
        <w:rPr>
          <w:rStyle w:val="default"/>
          <w:rFonts w:cs="Miriam" w:hint="cs"/>
          <w:strike/>
          <w:vanish/>
          <w:sz w:val="16"/>
          <w:szCs w:val="16"/>
          <w:shd w:val="clear" w:color="auto" w:fill="FFFF99"/>
          <w:rtl/>
        </w:rPr>
        <w:t>גירוש</w:t>
      </w:r>
    </w:p>
    <w:p w:rsidR="00AC1D8D" w:rsidRPr="0085047B" w:rsidRDefault="00AC1D8D">
      <w:pPr>
        <w:pStyle w:val="P00"/>
        <w:tabs>
          <w:tab w:val="clear" w:pos="6259"/>
        </w:tabs>
        <w:spacing w:before="0"/>
        <w:ind w:left="0" w:right="1134"/>
        <w:rPr>
          <w:rStyle w:val="default"/>
          <w:rFonts w:cs="FrankRuehl" w:hint="cs"/>
          <w:strike/>
          <w:vanish/>
          <w:sz w:val="22"/>
          <w:szCs w:val="22"/>
          <w:shd w:val="clear" w:color="auto" w:fill="FFFF99"/>
          <w:rtl/>
        </w:rPr>
      </w:pPr>
      <w:r w:rsidRPr="0085047B">
        <w:rPr>
          <w:rStyle w:val="default"/>
          <w:rFonts w:cs="FrankRuehl" w:hint="cs"/>
          <w:strike/>
          <w:vanish/>
          <w:sz w:val="22"/>
          <w:szCs w:val="22"/>
          <w:shd w:val="clear" w:color="auto" w:fill="FFFF99"/>
          <w:rtl/>
        </w:rPr>
        <w:t>13.</w:t>
      </w:r>
      <w:r w:rsidRPr="0085047B">
        <w:rPr>
          <w:rStyle w:val="default"/>
          <w:rFonts w:cs="FrankRuehl" w:hint="cs"/>
          <w:strike/>
          <w:vanish/>
          <w:sz w:val="22"/>
          <w:szCs w:val="22"/>
          <w:shd w:val="clear" w:color="auto" w:fill="FFFF99"/>
          <w:rtl/>
        </w:rPr>
        <w:tab/>
        <w:t>(א)</w:t>
      </w:r>
      <w:r w:rsidRPr="0085047B">
        <w:rPr>
          <w:rStyle w:val="default"/>
          <w:rFonts w:cs="FrankRuehl" w:hint="cs"/>
          <w:strike/>
          <w:vanish/>
          <w:sz w:val="22"/>
          <w:szCs w:val="22"/>
          <w:shd w:val="clear" w:color="auto" w:fill="FFFF99"/>
          <w:rtl/>
        </w:rPr>
        <w:tab/>
        <w:t>מי שאיננו אזרח ישראלי או עולה לפי חוק השבות, תש"י-1950, רשאי שר הפנים לתת עליו צו גירוש אם נמצא בישראל בלי רשיון ישיבה.</w:t>
      </w:r>
    </w:p>
    <w:p w:rsidR="00AC1D8D" w:rsidRPr="0085047B" w:rsidRDefault="00AC1D8D">
      <w:pPr>
        <w:pStyle w:val="P00"/>
        <w:tabs>
          <w:tab w:val="clear" w:pos="6259"/>
        </w:tabs>
        <w:spacing w:before="0"/>
        <w:ind w:left="0" w:right="1134"/>
        <w:rPr>
          <w:rStyle w:val="default"/>
          <w:rFonts w:cs="FrankRuehl" w:hint="cs"/>
          <w:strike/>
          <w:vanish/>
          <w:sz w:val="22"/>
          <w:szCs w:val="22"/>
          <w:shd w:val="clear" w:color="auto" w:fill="FFFF99"/>
          <w:rtl/>
        </w:rPr>
      </w:pPr>
      <w:r w:rsidRPr="0085047B">
        <w:rPr>
          <w:rStyle w:val="default"/>
          <w:rFonts w:cs="FrankRuehl" w:hint="cs"/>
          <w:vanish/>
          <w:sz w:val="22"/>
          <w:szCs w:val="22"/>
          <w:shd w:val="clear" w:color="auto" w:fill="FFFF99"/>
          <w:rtl/>
        </w:rPr>
        <w:tab/>
      </w:r>
      <w:r w:rsidRPr="0085047B">
        <w:rPr>
          <w:rStyle w:val="default"/>
          <w:rFonts w:cs="FrankRuehl" w:hint="cs"/>
          <w:strike/>
          <w:vanish/>
          <w:sz w:val="22"/>
          <w:szCs w:val="22"/>
          <w:shd w:val="clear" w:color="auto" w:fill="FFFF99"/>
          <w:rtl/>
        </w:rPr>
        <w:t>(ב)</w:t>
      </w:r>
      <w:r w:rsidRPr="0085047B">
        <w:rPr>
          <w:rStyle w:val="default"/>
          <w:rFonts w:cs="FrankRuehl" w:hint="cs"/>
          <w:strike/>
          <w:vanish/>
          <w:sz w:val="22"/>
          <w:szCs w:val="22"/>
          <w:shd w:val="clear" w:color="auto" w:fill="FFFF99"/>
          <w:rtl/>
        </w:rPr>
        <w:tab/>
        <w:t>מי שניתן עליו צו גירוש, חייב לצאת מישראל ולא לשוב אליה כל עוד לא בוטל צו הגירוש.</w:t>
      </w:r>
    </w:p>
    <w:p w:rsidR="00AC1D8D" w:rsidRPr="0085047B" w:rsidRDefault="00AC1D8D">
      <w:pPr>
        <w:pStyle w:val="P00"/>
        <w:tabs>
          <w:tab w:val="clear" w:pos="6259"/>
        </w:tabs>
        <w:spacing w:before="0"/>
        <w:ind w:left="0" w:right="1134"/>
        <w:rPr>
          <w:rStyle w:val="default"/>
          <w:rFonts w:cs="FrankRuehl" w:hint="cs"/>
          <w:strike/>
          <w:vanish/>
          <w:sz w:val="22"/>
          <w:szCs w:val="22"/>
          <w:shd w:val="clear" w:color="auto" w:fill="FFFF99"/>
          <w:rtl/>
        </w:rPr>
      </w:pPr>
      <w:r w:rsidRPr="0085047B">
        <w:rPr>
          <w:rStyle w:val="default"/>
          <w:rFonts w:cs="FrankRuehl" w:hint="cs"/>
          <w:vanish/>
          <w:sz w:val="22"/>
          <w:szCs w:val="22"/>
          <w:shd w:val="clear" w:color="auto" w:fill="FFFF99"/>
          <w:rtl/>
        </w:rPr>
        <w:tab/>
      </w:r>
      <w:r w:rsidRPr="0085047B">
        <w:rPr>
          <w:rStyle w:val="default"/>
          <w:rFonts w:cs="FrankRuehl" w:hint="cs"/>
          <w:strike/>
          <w:vanish/>
          <w:sz w:val="22"/>
          <w:szCs w:val="22"/>
          <w:shd w:val="clear" w:color="auto" w:fill="FFFF99"/>
          <w:rtl/>
        </w:rPr>
        <w:t>(ג)</w:t>
      </w:r>
      <w:r w:rsidRPr="0085047B">
        <w:rPr>
          <w:rStyle w:val="default"/>
          <w:rFonts w:cs="FrankRuehl" w:hint="cs"/>
          <w:strike/>
          <w:vanish/>
          <w:sz w:val="22"/>
          <w:szCs w:val="22"/>
          <w:shd w:val="clear" w:color="auto" w:fill="FFFF99"/>
          <w:rtl/>
        </w:rPr>
        <w:tab/>
        <w:t>מי שניתן עליו צו גירוש, רשאי קצין בקורת הגבולות או שוטר לעצרו ולהחזיקו במקום ובאופן שקבע שר הפנים, עד ליציאתו מישראל או עד לגירושו ממנה.</w:t>
      </w:r>
    </w:p>
    <w:p w:rsidR="00AC1D8D" w:rsidRPr="0085047B" w:rsidRDefault="00AC1D8D">
      <w:pPr>
        <w:pStyle w:val="P00"/>
        <w:tabs>
          <w:tab w:val="clear" w:pos="6259"/>
        </w:tabs>
        <w:spacing w:before="0"/>
        <w:ind w:left="0" w:right="1134"/>
        <w:rPr>
          <w:rStyle w:val="default"/>
          <w:rFonts w:cs="FrankRuehl" w:hint="cs"/>
          <w:strike/>
          <w:vanish/>
          <w:sz w:val="22"/>
          <w:szCs w:val="22"/>
          <w:shd w:val="clear" w:color="auto" w:fill="FFFF99"/>
          <w:rtl/>
        </w:rPr>
      </w:pPr>
      <w:r w:rsidRPr="0085047B">
        <w:rPr>
          <w:rStyle w:val="default"/>
          <w:rFonts w:cs="FrankRuehl" w:hint="cs"/>
          <w:vanish/>
          <w:sz w:val="22"/>
          <w:szCs w:val="22"/>
          <w:shd w:val="clear" w:color="auto" w:fill="FFFF99"/>
          <w:rtl/>
        </w:rPr>
        <w:tab/>
      </w:r>
      <w:r w:rsidRPr="0085047B">
        <w:rPr>
          <w:rStyle w:val="default"/>
          <w:rFonts w:cs="FrankRuehl" w:hint="cs"/>
          <w:strike/>
          <w:vanish/>
          <w:sz w:val="22"/>
          <w:szCs w:val="22"/>
          <w:shd w:val="clear" w:color="auto" w:fill="FFFF99"/>
          <w:rtl/>
        </w:rPr>
        <w:t>(ד)</w:t>
      </w:r>
      <w:r w:rsidRPr="0085047B">
        <w:rPr>
          <w:rStyle w:val="default"/>
          <w:rFonts w:cs="FrankRuehl" w:hint="cs"/>
          <w:strike/>
          <w:vanish/>
          <w:sz w:val="22"/>
          <w:szCs w:val="22"/>
          <w:shd w:val="clear" w:color="auto" w:fill="FFFF99"/>
          <w:rtl/>
        </w:rPr>
        <w:tab/>
        <w:t>שר הפנים רשאי להורות שצו הגירוש יבוצע על חשבון האדם שעליו ניתן.</w:t>
      </w:r>
    </w:p>
    <w:p w:rsidR="00AC1D8D" w:rsidRPr="0085047B" w:rsidRDefault="00AC1D8D">
      <w:pPr>
        <w:pStyle w:val="P00"/>
        <w:tabs>
          <w:tab w:val="clear" w:pos="6259"/>
        </w:tabs>
        <w:spacing w:before="0"/>
        <w:ind w:left="0" w:right="1134"/>
        <w:rPr>
          <w:rStyle w:val="default"/>
          <w:rFonts w:cs="FrankRuehl" w:hint="cs"/>
          <w:vanish/>
          <w:szCs w:val="20"/>
          <w:shd w:val="clear" w:color="auto" w:fill="FFFF99"/>
          <w:rtl/>
        </w:rPr>
      </w:pPr>
    </w:p>
    <w:p w:rsidR="00AC1D8D" w:rsidRPr="0085047B" w:rsidRDefault="00AC1D8D">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1.1.2005</w:t>
      </w:r>
    </w:p>
    <w:p w:rsidR="00AC1D8D" w:rsidRPr="0085047B" w:rsidRDefault="00AC1D8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14</w:t>
      </w:r>
    </w:p>
    <w:p w:rsidR="00AC1D8D" w:rsidRPr="0085047B" w:rsidRDefault="00AC1D8D">
      <w:pPr>
        <w:pStyle w:val="P00"/>
        <w:tabs>
          <w:tab w:val="clear" w:pos="6259"/>
        </w:tabs>
        <w:spacing w:before="0"/>
        <w:ind w:left="0" w:right="1134"/>
        <w:rPr>
          <w:rStyle w:val="default"/>
          <w:rFonts w:cs="FrankRuehl" w:hint="cs"/>
          <w:vanish/>
          <w:szCs w:val="20"/>
          <w:shd w:val="clear" w:color="auto" w:fill="FFFF99"/>
          <w:rtl/>
        </w:rPr>
      </w:pPr>
      <w:hyperlink r:id="rId324" w:history="1">
        <w:r w:rsidRPr="0085047B">
          <w:rPr>
            <w:rStyle w:val="Hyperlink"/>
            <w:rFonts w:hint="cs"/>
            <w:vanish/>
            <w:szCs w:val="20"/>
            <w:shd w:val="clear" w:color="auto" w:fill="FFFF99"/>
            <w:rtl/>
          </w:rPr>
          <w:t>ס"ח תשס"ה מס' 1997</w:t>
        </w:r>
      </w:hyperlink>
      <w:r w:rsidRPr="0085047B">
        <w:rPr>
          <w:rStyle w:val="default"/>
          <w:rFonts w:cs="FrankRuehl" w:hint="cs"/>
          <w:vanish/>
          <w:szCs w:val="20"/>
          <w:shd w:val="clear" w:color="auto" w:fill="FFFF99"/>
          <w:rtl/>
        </w:rPr>
        <w:t xml:space="preserve"> מיום 11.4.2005 עמ' 419 (</w:t>
      </w:r>
      <w:hyperlink r:id="rId325" w:history="1">
        <w:r w:rsidRPr="0085047B">
          <w:rPr>
            <w:rStyle w:val="Hyperlink"/>
            <w:rFonts w:hint="cs"/>
            <w:vanish/>
            <w:szCs w:val="20"/>
            <w:shd w:val="clear" w:color="auto" w:fill="FFFF99"/>
            <w:rtl/>
          </w:rPr>
          <w:t>ה"ח 143</w:t>
        </w:r>
      </w:hyperlink>
      <w:r w:rsidRPr="0085047B">
        <w:rPr>
          <w:rStyle w:val="default"/>
          <w:rFonts w:cs="FrankRuehl" w:hint="cs"/>
          <w:vanish/>
          <w:szCs w:val="20"/>
          <w:shd w:val="clear" w:color="auto" w:fill="FFFF99"/>
          <w:rtl/>
        </w:rPr>
        <w:t>)</w:t>
      </w:r>
    </w:p>
    <w:p w:rsidR="00AC1D8D" w:rsidRPr="0085047B" w:rsidRDefault="00AC1D8D">
      <w:pPr>
        <w:pStyle w:val="P00"/>
        <w:ind w:left="0" w:right="1134"/>
        <w:rPr>
          <w:rStyle w:val="default"/>
          <w:rFonts w:cs="FrankRuehl" w:hint="cs"/>
          <w:vanish/>
          <w:sz w:val="22"/>
          <w:szCs w:val="22"/>
          <w:shd w:val="clear" w:color="auto" w:fill="FFFF99"/>
          <w:rtl/>
        </w:rPr>
      </w:pPr>
      <w:r w:rsidRPr="0085047B">
        <w:rPr>
          <w:rStyle w:val="default"/>
          <w:rFonts w:cs="FrankRuehl" w:hint="cs"/>
          <w:vanish/>
          <w:shd w:val="clear" w:color="auto" w:fill="FFFF99"/>
          <w:rtl/>
        </w:rPr>
        <w:tab/>
      </w:r>
      <w:r w:rsidRPr="0085047B">
        <w:rPr>
          <w:rStyle w:val="default"/>
          <w:rFonts w:cs="FrankRuehl" w:hint="cs"/>
          <w:vanish/>
          <w:sz w:val="22"/>
          <w:szCs w:val="22"/>
          <w:shd w:val="clear" w:color="auto" w:fill="FFFF99"/>
          <w:rtl/>
        </w:rPr>
        <w:t>(ב)</w:t>
      </w:r>
      <w:r w:rsidRPr="0085047B">
        <w:rPr>
          <w:rStyle w:val="default"/>
          <w:rFonts w:cs="FrankRuehl" w:hint="cs"/>
          <w:vanish/>
          <w:sz w:val="22"/>
          <w:szCs w:val="22"/>
          <w:shd w:val="clear" w:color="auto" w:fill="FFFF99"/>
          <w:rtl/>
        </w:rPr>
        <w:tab/>
        <w:t xml:space="preserve">הרחקתו מישראל של שוהה שלא כדין תהיה על פי צו הרחקה שניתן עליו בידי שר הפנים; בצו הרחקה ניתן לקבוע כי הוצאות ההרחקה, לרבות הוצאות ההחזקה במשמורת </w:t>
      </w:r>
      <w:r w:rsidRPr="0085047B">
        <w:rPr>
          <w:rStyle w:val="default"/>
          <w:rFonts w:cs="FrankRuehl" w:hint="cs"/>
          <w:vanish/>
          <w:sz w:val="22"/>
          <w:szCs w:val="22"/>
          <w:u w:val="single"/>
          <w:shd w:val="clear" w:color="auto" w:fill="FFFF99"/>
          <w:rtl/>
        </w:rPr>
        <w:t xml:space="preserve">(בפרק זה </w:t>
      </w:r>
      <w:r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 xml:space="preserve"> הוצאות ההרחקה)</w:t>
      </w:r>
      <w:r w:rsidRPr="0085047B">
        <w:rPr>
          <w:rStyle w:val="default"/>
          <w:rFonts w:cs="FrankRuehl" w:hint="cs"/>
          <w:vanish/>
          <w:sz w:val="22"/>
          <w:szCs w:val="22"/>
          <w:shd w:val="clear" w:color="auto" w:fill="FFFF99"/>
          <w:rtl/>
        </w:rPr>
        <w:t xml:space="preserve">, יחולו על האדם שעליו ניתן הצו או על המעביד שהעסיק אותו בישראל בלא היתר מאת שר הפנים או תוך הפרת תנאי </w:t>
      </w:r>
      <w:r w:rsidRPr="0085047B">
        <w:rPr>
          <w:rStyle w:val="default"/>
          <w:rFonts w:cs="FrankRuehl"/>
          <w:vanish/>
          <w:sz w:val="22"/>
          <w:szCs w:val="22"/>
          <w:shd w:val="clear" w:color="auto" w:fill="FFFF99"/>
          <w:rtl/>
        </w:rPr>
        <w:t>ה</w:t>
      </w:r>
      <w:r w:rsidRPr="0085047B">
        <w:rPr>
          <w:rStyle w:val="default"/>
          <w:rFonts w:cs="FrankRuehl" w:hint="cs"/>
          <w:vanish/>
          <w:sz w:val="22"/>
          <w:szCs w:val="22"/>
          <w:shd w:val="clear" w:color="auto" w:fill="FFFF99"/>
          <w:rtl/>
        </w:rPr>
        <w:t>היתר ובלבד שלא תעוכב הרחקתו של שוהה שלא כדין רק מהטעם שאין בידו לשאת בהוצאות ההרחקה.</w:t>
      </w:r>
    </w:p>
    <w:p w:rsidR="00AC1D8D" w:rsidRPr="0085047B" w:rsidRDefault="00AC1D8D">
      <w:pPr>
        <w:pStyle w:val="P00"/>
        <w:spacing w:before="0"/>
        <w:ind w:left="1021" w:right="1134" w:hanging="1021"/>
        <w:rPr>
          <w:rStyle w:val="default"/>
          <w:rFonts w:cs="FrankRuehl" w:hint="cs"/>
          <w:vanish/>
          <w:sz w:val="22"/>
          <w:szCs w:val="22"/>
          <w:u w:val="single"/>
          <w:shd w:val="clear" w:color="auto" w:fill="FFFF99"/>
          <w:rtl/>
        </w:rPr>
      </w:pPr>
      <w:r w:rsidRPr="0085047B">
        <w:rPr>
          <w:rStyle w:val="default"/>
          <w:rFonts w:cs="FrankRuehl" w:hint="cs"/>
          <w:vanish/>
          <w:sz w:val="22"/>
          <w:szCs w:val="22"/>
          <w:shd w:val="clear" w:color="auto" w:fill="FFFF99"/>
          <w:rtl/>
        </w:rPr>
        <w:tab/>
      </w:r>
      <w:r w:rsidRPr="0085047B">
        <w:rPr>
          <w:rStyle w:val="default"/>
          <w:rFonts w:cs="FrankRuehl" w:hint="cs"/>
          <w:vanish/>
          <w:sz w:val="22"/>
          <w:szCs w:val="22"/>
          <w:u w:val="single"/>
          <w:shd w:val="clear" w:color="auto" w:fill="FFFF99"/>
          <w:rtl/>
        </w:rPr>
        <w:t>(ב1)</w:t>
      </w:r>
      <w:r w:rsidRPr="0085047B">
        <w:rPr>
          <w:rStyle w:val="default"/>
          <w:rFonts w:cs="FrankRuehl" w:hint="cs"/>
          <w:vanish/>
          <w:sz w:val="22"/>
          <w:szCs w:val="22"/>
          <w:u w:val="single"/>
          <w:shd w:val="clear" w:color="auto" w:fill="FFFF99"/>
          <w:rtl/>
        </w:rPr>
        <w:tab/>
        <w:t>(1)</w:t>
      </w:r>
      <w:r w:rsidRPr="0085047B">
        <w:rPr>
          <w:rStyle w:val="default"/>
          <w:rFonts w:cs="FrankRuehl" w:hint="cs"/>
          <w:vanish/>
          <w:sz w:val="22"/>
          <w:szCs w:val="22"/>
          <w:u w:val="single"/>
          <w:shd w:val="clear" w:color="auto" w:fill="FFFF99"/>
          <w:rtl/>
        </w:rPr>
        <w:tab/>
        <w:t>נקבע בצו הרחקה לפי הוראות סעיף קטן (ב) כי הוצאות ההרחקה יחולו על האדם שעליו ניתן הצו, ואותו אדם המציא ערובה לפי הוראות פרק זה, או שהפקיד סכום כסף בהיותו מוחזק במשמורת או במשמורת זמנית, אף אם הסכום האמור אינו ערובה, ניתן לגבות את הוצאות ההרחקה מן הערובה או מתוך סכום הכסף שהופקד כאמור, ובלבד שסך הוצאות ההרחקה שייגבו לפי פסקה זו לא יעלה על 7,500 שקלים חדשים.</w:t>
      </w:r>
    </w:p>
    <w:p w:rsidR="00AC1D8D" w:rsidRPr="0085047B" w:rsidRDefault="00AC1D8D">
      <w:pPr>
        <w:pStyle w:val="P00"/>
        <w:spacing w:before="0"/>
        <w:ind w:left="1021" w:right="1134"/>
        <w:rPr>
          <w:rStyle w:val="default"/>
          <w:rFonts w:cs="FrankRuehl" w:hint="cs"/>
          <w:vanish/>
          <w:sz w:val="22"/>
          <w:szCs w:val="22"/>
          <w:u w:val="single"/>
          <w:shd w:val="clear" w:color="auto" w:fill="FFFF99"/>
          <w:rtl/>
        </w:rPr>
      </w:pPr>
      <w:r w:rsidRPr="0085047B">
        <w:rPr>
          <w:rStyle w:val="default"/>
          <w:rFonts w:cs="FrankRuehl" w:hint="cs"/>
          <w:vanish/>
          <w:sz w:val="22"/>
          <w:szCs w:val="22"/>
          <w:u w:val="single"/>
          <w:shd w:val="clear" w:color="auto" w:fill="FFFF99"/>
          <w:rtl/>
        </w:rPr>
        <w:t>(2)</w:t>
      </w:r>
      <w:r w:rsidRPr="0085047B">
        <w:rPr>
          <w:rStyle w:val="default"/>
          <w:rFonts w:cs="FrankRuehl" w:hint="cs"/>
          <w:vanish/>
          <w:sz w:val="22"/>
          <w:szCs w:val="22"/>
          <w:u w:val="single"/>
          <w:shd w:val="clear" w:color="auto" w:fill="FFFF99"/>
          <w:rtl/>
        </w:rPr>
        <w:tab/>
        <w:t xml:space="preserve">נקבע בצו הרחקה לפי הוראות סעיף קטן (ב) כי הוצאות ההרחקה יחולו על המעביד </w:t>
      </w:r>
      <w:r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 xml:space="preserve"> רשאים הממונה, כהגדרתו בחוק עובדים זרים, וכן עובד המדינה שהממונה הסמיכו לכך, לגבות את הוצאות ההרחקה מאותו מעביד, ובלבד שסך הוצאות ההרחקה שייגבו לפי פסקה זו לא יעלה על 7,500 שקלים חדשים, ורשאי הממונה, כל עוד לא שילם המעביד את הוצאות ההרחקה במלואן, לסרב להעניק לאותו מעביד היתר להעסקת עובד זר לפי פרק ד'1 לחוק עובדים זרים, מטעם זה בלבד.</w:t>
      </w:r>
    </w:p>
    <w:p w:rsidR="00AC1D8D" w:rsidRDefault="00AC1D8D">
      <w:pPr>
        <w:pStyle w:val="P00"/>
        <w:spacing w:before="0"/>
        <w:ind w:left="1021" w:right="1134"/>
        <w:rPr>
          <w:rStyle w:val="default"/>
          <w:rFonts w:cs="FrankRuehl"/>
          <w:sz w:val="2"/>
          <w:szCs w:val="2"/>
          <w:u w:val="single"/>
          <w:rtl/>
        </w:rPr>
      </w:pPr>
      <w:r w:rsidRPr="0085047B">
        <w:rPr>
          <w:rStyle w:val="default"/>
          <w:rFonts w:cs="FrankRuehl" w:hint="cs"/>
          <w:vanish/>
          <w:sz w:val="22"/>
          <w:szCs w:val="22"/>
          <w:u w:val="single"/>
          <w:shd w:val="clear" w:color="auto" w:fill="FFFF99"/>
          <w:rtl/>
        </w:rPr>
        <w:t>(3)</w:t>
      </w:r>
      <w:r w:rsidRPr="0085047B">
        <w:rPr>
          <w:rStyle w:val="default"/>
          <w:rFonts w:cs="FrankRuehl" w:hint="cs"/>
          <w:vanish/>
          <w:sz w:val="22"/>
          <w:szCs w:val="22"/>
          <w:u w:val="single"/>
          <w:shd w:val="clear" w:color="auto" w:fill="FFFF99"/>
          <w:rtl/>
        </w:rPr>
        <w:tab/>
        <w:t>הוראות סעיף קטן זה באות להוסיף על ההוראות לפי סעיף 14.</w:t>
      </w:r>
      <w:bookmarkEnd w:id="94"/>
    </w:p>
    <w:p w:rsidR="00AC1D8D" w:rsidRDefault="00AC1D8D">
      <w:pPr>
        <w:pStyle w:val="P00"/>
        <w:spacing w:before="72"/>
        <w:ind w:left="0" w:right="1134"/>
        <w:rPr>
          <w:rStyle w:val="default"/>
          <w:rFonts w:cs="FrankRuehl" w:hint="cs"/>
          <w:rtl/>
        </w:rPr>
      </w:pPr>
      <w:bookmarkStart w:id="95" w:name="Seif3"/>
      <w:bookmarkEnd w:id="95"/>
      <w:r>
        <w:rPr>
          <w:lang w:val="he-IL"/>
        </w:rPr>
        <w:pict>
          <v:rect id="_x0000_s2091" style="position:absolute;left:0;text-align:left;margin-left:464.5pt;margin-top:8.05pt;width:75.05pt;height:24pt;z-index:251560960" o:allowincell="f" filled="f" stroked="f" strokecolor="lime" strokeweight=".25pt">
            <v:textbox inset="0,0,0,0">
              <w:txbxContent>
                <w:p w:rsidR="00C14270" w:rsidRDefault="00C14270">
                  <w:pPr>
                    <w:spacing w:line="160" w:lineRule="exact"/>
                    <w:jc w:val="left"/>
                    <w:rPr>
                      <w:rFonts w:cs="Miriam"/>
                      <w:noProof/>
                      <w:szCs w:val="18"/>
                      <w:rtl/>
                    </w:rPr>
                  </w:pPr>
                  <w:r>
                    <w:rPr>
                      <w:rFonts w:cs="Miriam"/>
                      <w:szCs w:val="18"/>
                      <w:rtl/>
                    </w:rPr>
                    <w:t>מש</w:t>
                  </w:r>
                  <w:r>
                    <w:rPr>
                      <w:rFonts w:cs="Miriam" w:hint="cs"/>
                      <w:szCs w:val="18"/>
                      <w:rtl/>
                    </w:rPr>
                    <w:t>מורת</w:t>
                  </w:r>
                </w:p>
                <w:p w:rsidR="00C14270" w:rsidRDefault="00C14270">
                  <w:pPr>
                    <w:spacing w:line="160" w:lineRule="exact"/>
                    <w:jc w:val="left"/>
                    <w:rPr>
                      <w:rFonts w:cs="Miriam"/>
                      <w:noProof/>
                      <w:szCs w:val="18"/>
                      <w:rtl/>
                    </w:rPr>
                  </w:pPr>
                  <w:r>
                    <w:rPr>
                      <w:rFonts w:cs="Miriam" w:hint="cs"/>
                      <w:szCs w:val="18"/>
                      <w:rtl/>
                    </w:rPr>
                    <w:t>(תיקון מס' 9) תשס"א-2001</w:t>
                  </w:r>
                </w:p>
              </w:txbxContent>
            </v:textbox>
            <w10:anchorlock/>
          </v:rect>
        </w:pict>
      </w:r>
      <w:r>
        <w:rPr>
          <w:rStyle w:val="big-number"/>
          <w:rtl/>
        </w:rPr>
        <w:t>13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בפרק זה </w:t>
      </w:r>
      <w:r w:rsidR="000D2DF5">
        <w:rPr>
          <w:rStyle w:val="default"/>
          <w:rFonts w:cs="FrankRuehl"/>
          <w:rtl/>
        </w:rPr>
        <w:t>–</w:t>
      </w:r>
    </w:p>
    <w:p w:rsidR="00AC1D8D" w:rsidRDefault="00AC1D8D" w:rsidP="000D2DF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משמורת" </w:t>
      </w:r>
      <w:r w:rsidR="000D2DF5">
        <w:rPr>
          <w:rStyle w:val="default"/>
          <w:rFonts w:cs="FrankRuehl" w:hint="cs"/>
          <w:rtl/>
        </w:rPr>
        <w:t>-</w:t>
      </w:r>
      <w:r>
        <w:rPr>
          <w:rStyle w:val="default"/>
          <w:rFonts w:cs="FrankRuehl" w:hint="cs"/>
          <w:rtl/>
        </w:rPr>
        <w:t xml:space="preserve"> מעצר אדם לצורך החזקתו במקום משמורת לפי הוראות חוק זה;</w:t>
      </w:r>
    </w:p>
    <w:p w:rsidR="00AC1D8D" w:rsidRDefault="00AC1D8D" w:rsidP="000D2DF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מקום משמורת" </w:t>
      </w:r>
      <w:r w:rsidR="000D2DF5">
        <w:rPr>
          <w:rStyle w:val="default"/>
          <w:rFonts w:cs="FrankRuehl" w:hint="cs"/>
          <w:rtl/>
        </w:rPr>
        <w:t>-</w:t>
      </w:r>
      <w:r>
        <w:rPr>
          <w:rStyle w:val="default"/>
          <w:rFonts w:cs="FrankRuehl" w:hint="cs"/>
          <w:rtl/>
        </w:rPr>
        <w:t xml:space="preserve"> כל אחד מאלה: מקום לפי חוק זה, שקבעו בצו שר הפנים והשר לביטחון הפנים (בחוק זה </w:t>
      </w:r>
      <w:r w:rsidR="000D2DF5">
        <w:rPr>
          <w:rStyle w:val="default"/>
          <w:rFonts w:cs="FrankRuehl" w:hint="cs"/>
          <w:rtl/>
        </w:rPr>
        <w:t>-</w:t>
      </w:r>
      <w:r>
        <w:rPr>
          <w:rStyle w:val="default"/>
          <w:rFonts w:cs="FrankRuehl" w:hint="cs"/>
          <w:rtl/>
        </w:rPr>
        <w:t xml:space="preserve"> מקום משמורת מיוחד); בי</w:t>
      </w:r>
      <w:r>
        <w:rPr>
          <w:rStyle w:val="default"/>
          <w:rFonts w:cs="FrankRuehl"/>
          <w:rtl/>
        </w:rPr>
        <w:t>ת</w:t>
      </w:r>
      <w:r>
        <w:rPr>
          <w:rStyle w:val="default"/>
          <w:rFonts w:cs="FrankRuehl" w:hint="cs"/>
          <w:rtl/>
        </w:rPr>
        <w:t xml:space="preserve"> סוהר כמשמעו בפקודת בתי הסוהר [נוסח חדש], תשל"ב</w:t>
      </w:r>
      <w:r w:rsidR="000D2DF5">
        <w:rPr>
          <w:rStyle w:val="default"/>
          <w:rFonts w:cs="FrankRuehl" w:hint="cs"/>
          <w:rtl/>
        </w:rPr>
        <w:t>-</w:t>
      </w:r>
      <w:r>
        <w:rPr>
          <w:rStyle w:val="default"/>
          <w:rFonts w:cs="FrankRuehl" w:hint="cs"/>
          <w:rtl/>
        </w:rPr>
        <w:t xml:space="preserve">1971, מקום מעצר לפי סעיף 7 לחוק סדר הדין הפלילי (סמכויות אכיפה </w:t>
      </w:r>
      <w:r w:rsidR="000D2DF5">
        <w:rPr>
          <w:rStyle w:val="default"/>
          <w:rFonts w:cs="FrankRuehl" w:hint="cs"/>
          <w:rtl/>
        </w:rPr>
        <w:t>-</w:t>
      </w:r>
      <w:r>
        <w:rPr>
          <w:rStyle w:val="default"/>
          <w:rFonts w:cs="FrankRuehl" w:hint="cs"/>
          <w:rtl/>
        </w:rPr>
        <w:t xml:space="preserve"> מעצרים), תשנ"ו</w:t>
      </w:r>
      <w:r w:rsidR="000D2DF5">
        <w:rPr>
          <w:rStyle w:val="default"/>
          <w:rFonts w:cs="FrankRuehl" w:hint="cs"/>
          <w:rtl/>
        </w:rPr>
        <w:t>-</w:t>
      </w:r>
      <w:r>
        <w:rPr>
          <w:rStyle w:val="default"/>
          <w:rFonts w:cs="FrankRuehl" w:hint="cs"/>
          <w:rtl/>
        </w:rPr>
        <w:t xml:space="preserve">1996 (בחוק זה </w:t>
      </w:r>
      <w:r w:rsidR="000D2DF5">
        <w:rPr>
          <w:rStyle w:val="default"/>
          <w:rFonts w:cs="FrankRuehl" w:hint="cs"/>
          <w:rtl/>
        </w:rPr>
        <w:t>-</w:t>
      </w:r>
      <w:r>
        <w:rPr>
          <w:rStyle w:val="default"/>
          <w:rFonts w:cs="FrankRuehl" w:hint="cs"/>
          <w:rtl/>
        </w:rPr>
        <w:t xml:space="preserve"> חוק המעצרים), וכן מקום אחר שנקבע בצו הרחקה ככל שהדבר נדרש בנסיבות הענין.</w:t>
      </w:r>
    </w:p>
    <w:p w:rsidR="00AC1D8D" w:rsidRDefault="00AC1D8D" w:rsidP="000D2DF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שוהה שלא כדין יוחזק במשמורת עד לי</w:t>
      </w:r>
      <w:r>
        <w:rPr>
          <w:rStyle w:val="default"/>
          <w:rFonts w:cs="FrankRuehl"/>
          <w:rtl/>
        </w:rPr>
        <w:t>צ</w:t>
      </w:r>
      <w:r>
        <w:rPr>
          <w:rStyle w:val="default"/>
          <w:rFonts w:cs="FrankRuehl" w:hint="cs"/>
          <w:rtl/>
        </w:rPr>
        <w:t xml:space="preserve">יאתו מישראל או עד להרחקתו ממנה, אלא אם כן שוחרר בעירבון כספי, בערבות בנקאית או בערובה מתאימה אחרת (בפרק זה </w:t>
      </w:r>
      <w:r w:rsidR="000D2DF5">
        <w:rPr>
          <w:rStyle w:val="default"/>
          <w:rFonts w:cs="FrankRuehl" w:hint="cs"/>
          <w:rtl/>
        </w:rPr>
        <w:t>-</w:t>
      </w:r>
      <w:r>
        <w:rPr>
          <w:rStyle w:val="default"/>
          <w:rFonts w:cs="FrankRuehl" w:hint="cs"/>
          <w:rtl/>
        </w:rPr>
        <w:t xml:space="preserve"> ערובה), לפי הוראות פרק זה; חזקה כי אדם שוהה בישראל שלא כדין אם אין בידו להציג רישיון ישיבה בלא הסבר סביר.</w:t>
      </w:r>
    </w:p>
    <w:p w:rsidR="00AC1D8D" w:rsidRDefault="00AC1D8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החזקה במשמורת של שוהה שלא כדין תהיה</w:t>
      </w:r>
      <w:r>
        <w:rPr>
          <w:rStyle w:val="default"/>
          <w:rFonts w:cs="FrankRuehl"/>
          <w:rtl/>
        </w:rPr>
        <w:t xml:space="preserve"> </w:t>
      </w:r>
      <w:r>
        <w:rPr>
          <w:rStyle w:val="default"/>
          <w:rFonts w:cs="FrankRuehl" w:hint="cs"/>
          <w:rtl/>
        </w:rPr>
        <w:t>על פי צו משמורת שניתן על ידי ממונה ביקורת הגבולות.</w:t>
      </w:r>
    </w:p>
    <w:p w:rsidR="00AC1D8D" w:rsidRDefault="00AC1D8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 יינתן צו משמורת אלא לאחר שניתנה לשוהה שלא כדין הזדמנות להשמיע את טענותיו; לא ניתן לאתר את השוהה שלא כדין, רשאי ממונה ביקורת הגבולות להורות, שלא בפניו, על החזקתו במשמורת, ובלבד שתינתן לו הזדמנות לה</w:t>
      </w:r>
      <w:r>
        <w:rPr>
          <w:rStyle w:val="default"/>
          <w:rFonts w:cs="FrankRuehl"/>
          <w:rtl/>
        </w:rPr>
        <w:t>ש</w:t>
      </w:r>
      <w:r>
        <w:rPr>
          <w:rStyle w:val="default"/>
          <w:rFonts w:cs="FrankRuehl" w:hint="cs"/>
          <w:rtl/>
        </w:rPr>
        <w:t>מעת טענותיו לא יאוחר מ-24 שעות לאחר תחילת החזקתו במשמורת.</w:t>
      </w:r>
    </w:p>
    <w:p w:rsidR="00AC1D8D" w:rsidRDefault="00AC1D8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ניתן צו משמורת, יימסר לאדם המוחזק במשמורת, בכתב או בעל פה, ככל האפשר, בשפה המובנת לו, מידע על זכויותיו לפי חוק זה, וכן על זכותו שתימסר הודעה על החזקתו במשמורת לאדם קרוב לו, לעורך דין ולנציגות </w:t>
      </w:r>
      <w:r>
        <w:rPr>
          <w:rStyle w:val="default"/>
          <w:rFonts w:cs="FrankRuehl"/>
          <w:rtl/>
        </w:rPr>
        <w:t>ש</w:t>
      </w:r>
      <w:r>
        <w:rPr>
          <w:rStyle w:val="default"/>
          <w:rFonts w:cs="FrankRuehl" w:hint="cs"/>
          <w:rtl/>
        </w:rPr>
        <w:t>ל מדינת אזרחותו.</w:t>
      </w:r>
    </w:p>
    <w:p w:rsidR="00AC1D8D" w:rsidRPr="0085047B" w:rsidRDefault="00AC1D8D">
      <w:pPr>
        <w:pStyle w:val="P00"/>
        <w:spacing w:before="0"/>
        <w:ind w:left="0" w:right="1134"/>
        <w:rPr>
          <w:rStyle w:val="default"/>
          <w:rFonts w:cs="FrankRuehl" w:hint="cs"/>
          <w:vanish/>
          <w:color w:val="FF0000"/>
          <w:szCs w:val="20"/>
          <w:shd w:val="clear" w:color="auto" w:fill="FFFF99"/>
          <w:rtl/>
        </w:rPr>
      </w:pPr>
      <w:bookmarkStart w:id="96" w:name="Rov69"/>
      <w:r w:rsidRPr="0085047B">
        <w:rPr>
          <w:rStyle w:val="default"/>
          <w:rFonts w:cs="FrankRuehl" w:hint="cs"/>
          <w:vanish/>
          <w:color w:val="FF0000"/>
          <w:szCs w:val="20"/>
          <w:shd w:val="clear" w:color="auto" w:fill="FFFF99"/>
          <w:rtl/>
        </w:rPr>
        <w:t>מיום 7.11.2001</w:t>
      </w:r>
    </w:p>
    <w:p w:rsidR="00AC1D8D" w:rsidRPr="0085047B" w:rsidRDefault="00AC1D8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9</w:t>
      </w:r>
    </w:p>
    <w:p w:rsidR="00AC1D8D" w:rsidRPr="0085047B" w:rsidRDefault="00AC1D8D">
      <w:pPr>
        <w:pStyle w:val="P00"/>
        <w:tabs>
          <w:tab w:val="clear" w:pos="6259"/>
        </w:tabs>
        <w:spacing w:before="0"/>
        <w:ind w:left="0" w:right="1134"/>
        <w:rPr>
          <w:rStyle w:val="default"/>
          <w:rFonts w:cs="FrankRuehl" w:hint="cs"/>
          <w:vanish/>
          <w:szCs w:val="20"/>
          <w:shd w:val="clear" w:color="auto" w:fill="FFFF99"/>
          <w:rtl/>
        </w:rPr>
      </w:pPr>
      <w:hyperlink r:id="rId326" w:history="1">
        <w:r w:rsidRPr="0085047B">
          <w:rPr>
            <w:rStyle w:val="Hyperlink"/>
            <w:rFonts w:hint="cs"/>
            <w:vanish/>
            <w:szCs w:val="20"/>
            <w:shd w:val="clear" w:color="auto" w:fill="FFFF99"/>
            <w:rtl/>
          </w:rPr>
          <w:t>ס"ח תשס"א מס' 1804</w:t>
        </w:r>
      </w:hyperlink>
      <w:r w:rsidRPr="0085047B">
        <w:rPr>
          <w:rStyle w:val="default"/>
          <w:rFonts w:cs="FrankRuehl" w:hint="cs"/>
          <w:vanish/>
          <w:szCs w:val="20"/>
          <w:shd w:val="clear" w:color="auto" w:fill="FFFF99"/>
          <w:rtl/>
        </w:rPr>
        <w:t xml:space="preserve"> מיום 7.8.2001 עמ' 503 (</w:t>
      </w:r>
      <w:hyperlink r:id="rId327" w:history="1">
        <w:r w:rsidRPr="0085047B">
          <w:rPr>
            <w:rStyle w:val="Hyperlink"/>
            <w:rFonts w:hint="cs"/>
            <w:vanish/>
            <w:szCs w:val="20"/>
            <w:shd w:val="clear" w:color="auto" w:fill="FFFF99"/>
            <w:rtl/>
          </w:rPr>
          <w:t>ה"ח 2931</w:t>
        </w:r>
      </w:hyperlink>
      <w:r w:rsidRPr="0085047B">
        <w:rPr>
          <w:rStyle w:val="default"/>
          <w:rFonts w:cs="FrankRuehl" w:hint="cs"/>
          <w:vanish/>
          <w:szCs w:val="20"/>
          <w:shd w:val="clear" w:color="auto" w:fill="FFFF99"/>
          <w:rtl/>
        </w:rPr>
        <w:t>)</w:t>
      </w:r>
    </w:p>
    <w:p w:rsidR="00AC1D8D" w:rsidRDefault="00AC1D8D">
      <w:pPr>
        <w:pStyle w:val="P00"/>
        <w:tabs>
          <w:tab w:val="clear" w:pos="6259"/>
        </w:tabs>
        <w:spacing w:before="0"/>
        <w:ind w:left="0" w:right="1134"/>
        <w:rPr>
          <w:rStyle w:val="default"/>
          <w:rFonts w:cs="FrankRuehl" w:hint="cs"/>
          <w:b/>
          <w:bCs/>
          <w:sz w:val="2"/>
          <w:szCs w:val="2"/>
          <w:shd w:val="clear" w:color="auto" w:fill="FFFF99"/>
          <w:rtl/>
        </w:rPr>
      </w:pPr>
      <w:r w:rsidRPr="0085047B">
        <w:rPr>
          <w:rStyle w:val="default"/>
          <w:rFonts w:cs="FrankRuehl" w:hint="cs"/>
          <w:b/>
          <w:bCs/>
          <w:vanish/>
          <w:szCs w:val="20"/>
          <w:shd w:val="clear" w:color="auto" w:fill="FFFF99"/>
          <w:rtl/>
        </w:rPr>
        <w:t>הוספת סעיף 13א</w:t>
      </w:r>
      <w:bookmarkEnd w:id="96"/>
    </w:p>
    <w:p w:rsidR="00AC1D8D" w:rsidRDefault="00AC1D8D" w:rsidP="000D2DF5">
      <w:pPr>
        <w:pStyle w:val="P00"/>
        <w:spacing w:before="72"/>
        <w:ind w:left="0" w:right="1134"/>
        <w:rPr>
          <w:rStyle w:val="default"/>
          <w:rFonts w:cs="FrankRuehl"/>
          <w:rtl/>
        </w:rPr>
      </w:pPr>
      <w:bookmarkStart w:id="97" w:name="Seif4"/>
      <w:bookmarkEnd w:id="97"/>
      <w:r>
        <w:rPr>
          <w:lang w:val="he-IL"/>
        </w:rPr>
        <w:pict>
          <v:rect id="_x0000_s2092" style="position:absolute;left:0;text-align:left;margin-left:464.5pt;margin-top:8.05pt;width:75.05pt;height:46.7pt;z-index:251561984" o:allowincell="f" filled="f" stroked="f" strokecolor="lime" strokeweight=".25pt">
            <v:textbox inset="0,0,0,0">
              <w:txbxContent>
                <w:p w:rsidR="00C14270" w:rsidRDefault="00C14270">
                  <w:pPr>
                    <w:spacing w:line="160" w:lineRule="exact"/>
                    <w:jc w:val="left"/>
                    <w:rPr>
                      <w:rFonts w:cs="Miriam"/>
                      <w:szCs w:val="18"/>
                      <w:rtl/>
                    </w:rPr>
                  </w:pPr>
                  <w:r>
                    <w:rPr>
                      <w:rFonts w:cs="Miriam"/>
                      <w:szCs w:val="18"/>
                      <w:rtl/>
                    </w:rPr>
                    <w:t>מ</w:t>
                  </w:r>
                  <w:r>
                    <w:rPr>
                      <w:rFonts w:cs="Miriam" w:hint="cs"/>
                      <w:szCs w:val="18"/>
                      <w:rtl/>
                    </w:rPr>
                    <w:t>ש</w:t>
                  </w:r>
                  <w:r>
                    <w:rPr>
                      <w:rFonts w:cs="Miriam"/>
                      <w:szCs w:val="18"/>
                      <w:rtl/>
                    </w:rPr>
                    <w:t>מ</w:t>
                  </w:r>
                  <w:r>
                    <w:rPr>
                      <w:rFonts w:cs="Miriam" w:hint="cs"/>
                      <w:szCs w:val="18"/>
                      <w:rtl/>
                    </w:rPr>
                    <w:t xml:space="preserve">ורת זמנית </w:t>
                  </w:r>
                </w:p>
                <w:p w:rsidR="00C14270" w:rsidRDefault="00C14270">
                  <w:pPr>
                    <w:spacing w:line="160" w:lineRule="exact"/>
                    <w:jc w:val="left"/>
                    <w:rPr>
                      <w:rFonts w:cs="Miriam" w:hint="cs"/>
                      <w:noProof/>
                      <w:szCs w:val="18"/>
                      <w:rtl/>
                    </w:rPr>
                  </w:pPr>
                  <w:r>
                    <w:rPr>
                      <w:rFonts w:cs="Miriam" w:hint="cs"/>
                      <w:szCs w:val="18"/>
                      <w:rtl/>
                    </w:rPr>
                    <w:t>(תיקון מס' 9) תשס"א-2001</w:t>
                  </w:r>
                </w:p>
                <w:p w:rsidR="00C14270" w:rsidRDefault="00C14270">
                  <w:pPr>
                    <w:spacing w:line="160" w:lineRule="exact"/>
                    <w:jc w:val="left"/>
                    <w:rPr>
                      <w:rFonts w:cs="Miriam" w:hint="cs"/>
                      <w:noProof/>
                      <w:szCs w:val="18"/>
                      <w:rtl/>
                    </w:rPr>
                  </w:pPr>
                  <w:r>
                    <w:rPr>
                      <w:rFonts w:cs="Miriam" w:hint="cs"/>
                      <w:noProof/>
                      <w:szCs w:val="18"/>
                      <w:rtl/>
                    </w:rPr>
                    <w:t xml:space="preserve">(תיקון מס' 19) </w:t>
                  </w:r>
                  <w:r>
                    <w:rPr>
                      <w:rFonts w:cs="Miriam"/>
                      <w:noProof/>
                      <w:szCs w:val="18"/>
                      <w:rtl/>
                    </w:rPr>
                    <w:br/>
                  </w:r>
                  <w:r>
                    <w:rPr>
                      <w:rFonts w:cs="Miriam" w:hint="cs"/>
                      <w:noProof/>
                      <w:szCs w:val="18"/>
                      <w:rtl/>
                    </w:rPr>
                    <w:t>תש"ע-2010</w:t>
                  </w:r>
                </w:p>
              </w:txbxContent>
            </v:textbox>
            <w10:anchorlock/>
          </v:rect>
        </w:pict>
      </w:r>
      <w:r>
        <w:rPr>
          <w:rStyle w:val="big-number"/>
          <w:rtl/>
        </w:rPr>
        <w:t>13</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היה לשוטר או לפקח לפי סעיף 13ד יסוד סביר לחשד כי אדם שוהה בישראל שלא כדין או שניתן עליו צו משמורת או צו החזרה למשמורת, רשאי הוא, לאחר שהזדהה בפניו והסביר לו את סיבת הדרישה, לדרוש ממנו להיל</w:t>
      </w:r>
      <w:r>
        <w:rPr>
          <w:rStyle w:val="default"/>
          <w:rFonts w:cs="FrankRuehl"/>
          <w:rtl/>
        </w:rPr>
        <w:t>ו</w:t>
      </w:r>
      <w:r>
        <w:rPr>
          <w:rStyle w:val="default"/>
          <w:rFonts w:cs="FrankRuehl" w:hint="cs"/>
          <w:rtl/>
        </w:rPr>
        <w:t>ות אליו למקום משמורת; סירב אותו אדם לציית לדרישה כאמור, רשאי הוא להשתמש בכוח סביר כדי להביאו למקום המשמורת; שוטר יזהה עצמו לפי הוראות סעיף 5א לפקודת המשטרה [נוסח חדש], תשל"א</w:t>
      </w:r>
      <w:r w:rsidR="000D2DF5">
        <w:rPr>
          <w:rStyle w:val="default"/>
          <w:rFonts w:cs="FrankRuehl" w:hint="cs"/>
          <w:rtl/>
        </w:rPr>
        <w:t>-</w:t>
      </w:r>
      <w:r>
        <w:rPr>
          <w:rStyle w:val="default"/>
          <w:rFonts w:cs="FrankRuehl" w:hint="cs"/>
          <w:rtl/>
        </w:rPr>
        <w:t xml:space="preserve">1971, </w:t>
      </w:r>
      <w:r w:rsidR="000D2DF5" w:rsidRPr="000D2DF5">
        <w:rPr>
          <w:rStyle w:val="default"/>
          <w:rFonts w:cs="FrankRuehl" w:hint="cs"/>
          <w:rtl/>
        </w:rPr>
        <w:t>ופקח יזדהה כאמור בסעיף 13ה(ו)</w:t>
      </w:r>
      <w:r>
        <w:rPr>
          <w:rStyle w:val="default"/>
          <w:rFonts w:cs="FrankRuehl" w:hint="cs"/>
          <w:rtl/>
        </w:rPr>
        <w:t>.</w:t>
      </w:r>
    </w:p>
    <w:p w:rsidR="00AC1D8D" w:rsidRDefault="00AC1D8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הובא אדם לפי הוראות סעיף קטן (א) למקום משמורת רשאי שוטר, שהמפקח הכללי למשטרת ישראל הסמיך לכך, לאחר שנתן לו הזדמנות להשמיע את טענותיו, להורות בכתב על החזקתו במשמורת זמנית, והוראות סעיף 13א(</w:t>
      </w:r>
      <w:r>
        <w:rPr>
          <w:rStyle w:val="default"/>
          <w:rFonts w:cs="FrankRuehl"/>
          <w:rtl/>
        </w:rPr>
        <w:t>ה</w:t>
      </w:r>
      <w:r>
        <w:rPr>
          <w:rStyle w:val="default"/>
          <w:rFonts w:cs="FrankRuehl" w:hint="cs"/>
          <w:rtl/>
        </w:rPr>
        <w:t>), יחולו בשינויים המחויבים.</w:t>
      </w:r>
    </w:p>
    <w:p w:rsidR="00AC1D8D" w:rsidRDefault="00AC1D8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בלי לפגוע בהוראות סעיף 13ג, לא יוחזק אדם במשמורת זמנית למשך יותר מעשרים וארבע שעות אלא אם כן ניתן עליו צו משמורת על ידי ממונה ביקורת הגבולות.</w:t>
      </w:r>
    </w:p>
    <w:p w:rsidR="00AC1D8D" w:rsidRDefault="00AC1D8D" w:rsidP="000D2DF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הסמכויות וההוראות הנתונות לשוטר לפי סעיף 22 לפקודת סדר הדין הפלילי (מעצר וח</w:t>
      </w:r>
      <w:r>
        <w:rPr>
          <w:rStyle w:val="default"/>
          <w:rFonts w:cs="FrankRuehl"/>
          <w:rtl/>
        </w:rPr>
        <w:t>י</w:t>
      </w:r>
      <w:r>
        <w:rPr>
          <w:rStyle w:val="default"/>
          <w:rFonts w:cs="FrankRuehl" w:hint="cs"/>
          <w:rtl/>
        </w:rPr>
        <w:t>פוש) [נוסח חדש], תשכ"ט</w:t>
      </w:r>
      <w:r w:rsidR="000D2DF5">
        <w:rPr>
          <w:rStyle w:val="default"/>
          <w:rFonts w:cs="FrankRuehl" w:hint="cs"/>
          <w:rtl/>
        </w:rPr>
        <w:t>-</w:t>
      </w:r>
      <w:r>
        <w:rPr>
          <w:rStyle w:val="default"/>
          <w:rFonts w:cs="FrankRuehl" w:hint="cs"/>
          <w:rtl/>
        </w:rPr>
        <w:t>1969, לענין חיפוש על גופו של עצור יהיו נתונות לשוטר ולפקח לענין חיפוש על גופו של אדם המוחזק במשמורת, בשינויים המחויבים.</w:t>
      </w:r>
    </w:p>
    <w:p w:rsidR="00AC1D8D" w:rsidRPr="0085047B" w:rsidRDefault="00AC1D8D">
      <w:pPr>
        <w:pStyle w:val="P00"/>
        <w:spacing w:before="0"/>
        <w:ind w:left="0" w:right="1134"/>
        <w:rPr>
          <w:rStyle w:val="default"/>
          <w:rFonts w:cs="FrankRuehl" w:hint="cs"/>
          <w:vanish/>
          <w:color w:val="FF0000"/>
          <w:szCs w:val="20"/>
          <w:shd w:val="clear" w:color="auto" w:fill="FFFF99"/>
          <w:rtl/>
        </w:rPr>
      </w:pPr>
      <w:bookmarkStart w:id="98" w:name="Rov106"/>
      <w:r w:rsidRPr="0085047B">
        <w:rPr>
          <w:rStyle w:val="default"/>
          <w:rFonts w:cs="FrankRuehl" w:hint="cs"/>
          <w:vanish/>
          <w:color w:val="FF0000"/>
          <w:szCs w:val="20"/>
          <w:shd w:val="clear" w:color="auto" w:fill="FFFF99"/>
          <w:rtl/>
        </w:rPr>
        <w:t>מיום 7.11.2001</w:t>
      </w:r>
    </w:p>
    <w:p w:rsidR="00AC1D8D" w:rsidRPr="0085047B" w:rsidRDefault="00AC1D8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9</w:t>
      </w:r>
    </w:p>
    <w:p w:rsidR="00AC1D8D" w:rsidRPr="0085047B" w:rsidRDefault="00AC1D8D">
      <w:pPr>
        <w:pStyle w:val="P00"/>
        <w:tabs>
          <w:tab w:val="clear" w:pos="6259"/>
        </w:tabs>
        <w:spacing w:before="0"/>
        <w:ind w:left="0" w:right="1134"/>
        <w:rPr>
          <w:rStyle w:val="default"/>
          <w:rFonts w:cs="FrankRuehl" w:hint="cs"/>
          <w:vanish/>
          <w:szCs w:val="20"/>
          <w:shd w:val="clear" w:color="auto" w:fill="FFFF99"/>
          <w:rtl/>
        </w:rPr>
      </w:pPr>
      <w:hyperlink r:id="rId328" w:history="1">
        <w:r w:rsidRPr="0085047B">
          <w:rPr>
            <w:rStyle w:val="Hyperlink"/>
            <w:rFonts w:hint="cs"/>
            <w:vanish/>
            <w:szCs w:val="20"/>
            <w:shd w:val="clear" w:color="auto" w:fill="FFFF99"/>
            <w:rtl/>
          </w:rPr>
          <w:t>ס"ח תשס"א מס' 1804</w:t>
        </w:r>
      </w:hyperlink>
      <w:r w:rsidRPr="0085047B">
        <w:rPr>
          <w:rStyle w:val="default"/>
          <w:rFonts w:cs="FrankRuehl" w:hint="cs"/>
          <w:vanish/>
          <w:szCs w:val="20"/>
          <w:shd w:val="clear" w:color="auto" w:fill="FFFF99"/>
          <w:rtl/>
        </w:rPr>
        <w:t xml:space="preserve"> מיום 7.8.2001 עמ' 504 (</w:t>
      </w:r>
      <w:hyperlink r:id="rId329" w:history="1">
        <w:r w:rsidRPr="0085047B">
          <w:rPr>
            <w:rStyle w:val="Hyperlink"/>
            <w:rFonts w:hint="cs"/>
            <w:vanish/>
            <w:szCs w:val="20"/>
            <w:shd w:val="clear" w:color="auto" w:fill="FFFF99"/>
            <w:rtl/>
          </w:rPr>
          <w:t>ה"ח 2931</w:t>
        </w:r>
      </w:hyperlink>
      <w:r w:rsidRPr="0085047B">
        <w:rPr>
          <w:rStyle w:val="default"/>
          <w:rFonts w:cs="FrankRuehl" w:hint="cs"/>
          <w:vanish/>
          <w:szCs w:val="20"/>
          <w:shd w:val="clear" w:color="auto" w:fill="FFFF99"/>
          <w:rtl/>
        </w:rPr>
        <w:t>)</w:t>
      </w:r>
    </w:p>
    <w:p w:rsidR="00AC1D8D" w:rsidRPr="0085047B" w:rsidRDefault="00AC1D8D">
      <w:pPr>
        <w:pStyle w:val="P00"/>
        <w:tabs>
          <w:tab w:val="clear" w:pos="6259"/>
        </w:tabs>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הוספת סעיף 13ב</w:t>
      </w:r>
    </w:p>
    <w:p w:rsidR="000D2DF5" w:rsidRPr="0085047B" w:rsidRDefault="000D2DF5" w:rsidP="000D2DF5">
      <w:pPr>
        <w:pStyle w:val="P00"/>
        <w:spacing w:before="0"/>
        <w:ind w:left="0" w:right="1134"/>
        <w:rPr>
          <w:rStyle w:val="default"/>
          <w:rFonts w:cs="FrankRuehl" w:hint="cs"/>
          <w:vanish/>
          <w:szCs w:val="20"/>
          <w:shd w:val="clear" w:color="auto" w:fill="FFFF99"/>
          <w:rtl/>
        </w:rPr>
      </w:pPr>
    </w:p>
    <w:p w:rsidR="000D2DF5" w:rsidRPr="0085047B" w:rsidRDefault="000D2DF5" w:rsidP="000D2DF5">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23.4.2010</w:t>
      </w:r>
    </w:p>
    <w:p w:rsidR="000D2DF5" w:rsidRPr="0085047B" w:rsidRDefault="000D2DF5" w:rsidP="000D2DF5">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19</w:t>
      </w:r>
    </w:p>
    <w:p w:rsidR="000D2DF5" w:rsidRPr="0085047B" w:rsidRDefault="000D2DF5" w:rsidP="000D2DF5">
      <w:pPr>
        <w:pStyle w:val="P00"/>
        <w:spacing w:before="0"/>
        <w:ind w:left="0" w:right="1134"/>
        <w:rPr>
          <w:rStyle w:val="default"/>
          <w:rFonts w:cs="FrankRuehl" w:hint="cs"/>
          <w:vanish/>
          <w:szCs w:val="20"/>
          <w:shd w:val="clear" w:color="auto" w:fill="FFFF99"/>
          <w:rtl/>
        </w:rPr>
      </w:pPr>
      <w:hyperlink r:id="rId330" w:history="1">
        <w:r w:rsidRPr="0085047B">
          <w:rPr>
            <w:rStyle w:val="Hyperlink"/>
            <w:rFonts w:hint="cs"/>
            <w:vanish/>
            <w:szCs w:val="20"/>
            <w:shd w:val="clear" w:color="auto" w:fill="FFFF99"/>
            <w:rtl/>
          </w:rPr>
          <w:t>ס"ח תש"ע מס' 2238</w:t>
        </w:r>
      </w:hyperlink>
      <w:r w:rsidRPr="0085047B">
        <w:rPr>
          <w:rStyle w:val="default"/>
          <w:rFonts w:cs="FrankRuehl" w:hint="cs"/>
          <w:vanish/>
          <w:szCs w:val="20"/>
          <w:shd w:val="clear" w:color="auto" w:fill="FFFF99"/>
          <w:rtl/>
        </w:rPr>
        <w:t xml:space="preserve"> מיום 24.3.2010 עמ' 498 (</w:t>
      </w:r>
      <w:hyperlink r:id="rId331" w:history="1">
        <w:r w:rsidRPr="0085047B">
          <w:rPr>
            <w:rStyle w:val="Hyperlink"/>
            <w:rFonts w:hint="cs"/>
            <w:vanish/>
            <w:szCs w:val="20"/>
            <w:shd w:val="clear" w:color="auto" w:fill="FFFF99"/>
            <w:rtl/>
          </w:rPr>
          <w:t>ה"ח 426</w:t>
        </w:r>
      </w:hyperlink>
      <w:r w:rsidRPr="0085047B">
        <w:rPr>
          <w:rStyle w:val="default"/>
          <w:rFonts w:cs="FrankRuehl" w:hint="cs"/>
          <w:vanish/>
          <w:szCs w:val="20"/>
          <w:shd w:val="clear" w:color="auto" w:fill="FFFF99"/>
          <w:rtl/>
        </w:rPr>
        <w:t>)</w:t>
      </w:r>
    </w:p>
    <w:p w:rsidR="000D2DF5" w:rsidRPr="000D2DF5" w:rsidRDefault="000D2DF5" w:rsidP="000D2DF5">
      <w:pPr>
        <w:pStyle w:val="P00"/>
        <w:ind w:left="0" w:right="1134"/>
        <w:rPr>
          <w:rStyle w:val="default"/>
          <w:rFonts w:cs="FrankRuehl"/>
          <w:sz w:val="2"/>
          <w:szCs w:val="2"/>
          <w:rtl/>
        </w:rPr>
      </w:pP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(א)</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היה לשוטר או לפקח לפי סעיף 13ד יסוד סביר לחשד כי אדם שוהה בישראל שלא כדין או שניתן עליו צו משמורת או צו החזרה למשמורת, רשאי הוא, לאחר שהזדהה בפניו והסביר לו את סיבת הדרישה, לדרוש ממנו להיל</w:t>
      </w:r>
      <w:r w:rsidRPr="0085047B">
        <w:rPr>
          <w:rStyle w:val="default"/>
          <w:rFonts w:cs="FrankRuehl"/>
          <w:vanish/>
          <w:sz w:val="22"/>
          <w:szCs w:val="22"/>
          <w:shd w:val="clear" w:color="auto" w:fill="FFFF99"/>
          <w:rtl/>
        </w:rPr>
        <w:t>ו</w:t>
      </w:r>
      <w:r w:rsidRPr="0085047B">
        <w:rPr>
          <w:rStyle w:val="default"/>
          <w:rFonts w:cs="FrankRuehl" w:hint="cs"/>
          <w:vanish/>
          <w:sz w:val="22"/>
          <w:szCs w:val="22"/>
          <w:shd w:val="clear" w:color="auto" w:fill="FFFF99"/>
          <w:rtl/>
        </w:rPr>
        <w:t xml:space="preserve">ות אליו למקום משמורת; סירב אותו אדם לציית לדרישה כאמור, רשאי הוא להשתמש בכוח סביר כדי להביאו למקום המשמורת; שוטר יזהה עצמו לפי הוראות סעיף 5א לפקודת המשטרה [נוסח חדש], תשל"א-1971, </w:t>
      </w:r>
      <w:r w:rsidRPr="0085047B">
        <w:rPr>
          <w:rStyle w:val="default"/>
          <w:rFonts w:cs="FrankRuehl" w:hint="cs"/>
          <w:strike/>
          <w:vanish/>
          <w:sz w:val="22"/>
          <w:szCs w:val="22"/>
          <w:shd w:val="clear" w:color="auto" w:fill="FFFF99"/>
          <w:rtl/>
        </w:rPr>
        <w:t>ופקח יזהה עצמו על ידי הצגת תעודה המעידה על הסמכתו כפקח לענין חוק זה</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ופקח יזדהה כאמור בסעיף 13ה(ו)</w:t>
      </w:r>
      <w:r w:rsidRPr="0085047B">
        <w:rPr>
          <w:rStyle w:val="default"/>
          <w:rFonts w:cs="FrankRuehl" w:hint="cs"/>
          <w:vanish/>
          <w:sz w:val="22"/>
          <w:szCs w:val="22"/>
          <w:shd w:val="clear" w:color="auto" w:fill="FFFF99"/>
          <w:rtl/>
        </w:rPr>
        <w:t>.</w:t>
      </w:r>
      <w:bookmarkEnd w:id="98"/>
    </w:p>
    <w:p w:rsidR="00AC1D8D" w:rsidRDefault="00AC1D8D">
      <w:pPr>
        <w:pStyle w:val="P00"/>
        <w:spacing w:before="72"/>
        <w:ind w:left="0" w:right="1134"/>
        <w:rPr>
          <w:rStyle w:val="default"/>
          <w:rFonts w:cs="FrankRuehl" w:hint="cs"/>
          <w:rtl/>
        </w:rPr>
      </w:pPr>
      <w:bookmarkStart w:id="99" w:name="Seif5"/>
      <w:bookmarkEnd w:id="99"/>
      <w:r>
        <w:rPr>
          <w:lang w:val="he-IL"/>
        </w:rPr>
        <w:pict>
          <v:rect id="_x0000_s2093" style="position:absolute;left:0;text-align:left;margin-left:464.5pt;margin-top:8.05pt;width:75.05pt;height:24pt;z-index:251563008" o:allowincell="f" filled="f" stroked="f" strokecolor="lime" strokeweight=".25pt">
            <v:textbox inset="0,0,0,0">
              <w:txbxContent>
                <w:p w:rsidR="00C14270" w:rsidRDefault="00C14270">
                  <w:pPr>
                    <w:spacing w:line="160" w:lineRule="exact"/>
                    <w:jc w:val="left"/>
                    <w:rPr>
                      <w:rFonts w:cs="Miriam"/>
                      <w:noProof/>
                      <w:szCs w:val="18"/>
                      <w:rtl/>
                    </w:rPr>
                  </w:pPr>
                  <w:r>
                    <w:rPr>
                      <w:rFonts w:cs="Miriam"/>
                      <w:szCs w:val="18"/>
                      <w:rtl/>
                    </w:rPr>
                    <w:t>מ</w:t>
                  </w:r>
                  <w:r>
                    <w:rPr>
                      <w:rFonts w:cs="Miriam" w:hint="cs"/>
                      <w:szCs w:val="18"/>
                      <w:rtl/>
                    </w:rPr>
                    <w:t>ועד למתן החלטה</w:t>
                  </w:r>
                </w:p>
                <w:p w:rsidR="00C14270" w:rsidRDefault="00C14270">
                  <w:pPr>
                    <w:spacing w:line="160" w:lineRule="exact"/>
                    <w:jc w:val="left"/>
                    <w:rPr>
                      <w:rFonts w:cs="Miriam"/>
                      <w:noProof/>
                      <w:szCs w:val="18"/>
                      <w:rtl/>
                    </w:rPr>
                  </w:pPr>
                  <w:r>
                    <w:rPr>
                      <w:rFonts w:cs="Miriam" w:hint="cs"/>
                      <w:szCs w:val="18"/>
                      <w:rtl/>
                    </w:rPr>
                    <w:t>(תיקון מס' 9) תשס"א-2001</w:t>
                  </w:r>
                </w:p>
              </w:txbxContent>
            </v:textbox>
            <w10:anchorlock/>
          </v:rect>
        </w:pict>
      </w:r>
      <w:r>
        <w:rPr>
          <w:rStyle w:val="big-number"/>
          <w:rtl/>
        </w:rPr>
        <w:t>13</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החלטה לענין החזקה במשמורת או שחרור בערובה של שוהה שלא כדין תינתן</w:t>
      </w:r>
      <w:r>
        <w:rPr>
          <w:rStyle w:val="default"/>
          <w:rFonts w:cs="FrankRuehl"/>
          <w:rtl/>
        </w:rPr>
        <w:t xml:space="preserve"> </w:t>
      </w:r>
      <w:r>
        <w:rPr>
          <w:rStyle w:val="default"/>
          <w:rFonts w:cs="FrankRuehl" w:hint="cs"/>
          <w:rtl/>
        </w:rPr>
        <w:t>לא יאוחר מעשרים וארבע שעות ממועד תחילת החזקתו במשמורת, אלא אם כן נמנע הדבר בשל הצורך לקבוע את זהותו של השוהה שלא כדין, או מטעם עניני אחר, והוא הדין באשר למתן צו הרחקה.</w:t>
      </w:r>
    </w:p>
    <w:p w:rsidR="00AC1D8D" w:rsidRPr="0085047B" w:rsidRDefault="00AC1D8D">
      <w:pPr>
        <w:pStyle w:val="P00"/>
        <w:spacing w:before="0"/>
        <w:ind w:left="0" w:right="1134"/>
        <w:rPr>
          <w:rStyle w:val="default"/>
          <w:rFonts w:cs="FrankRuehl" w:hint="cs"/>
          <w:vanish/>
          <w:color w:val="FF0000"/>
          <w:szCs w:val="20"/>
          <w:shd w:val="clear" w:color="auto" w:fill="FFFF99"/>
          <w:rtl/>
        </w:rPr>
      </w:pPr>
      <w:bookmarkStart w:id="100" w:name="Rov71"/>
      <w:r w:rsidRPr="0085047B">
        <w:rPr>
          <w:rStyle w:val="default"/>
          <w:rFonts w:cs="FrankRuehl" w:hint="cs"/>
          <w:vanish/>
          <w:color w:val="FF0000"/>
          <w:szCs w:val="20"/>
          <w:shd w:val="clear" w:color="auto" w:fill="FFFF99"/>
          <w:rtl/>
        </w:rPr>
        <w:t>מיום 7.11.2001</w:t>
      </w:r>
    </w:p>
    <w:p w:rsidR="00AC1D8D" w:rsidRPr="0085047B" w:rsidRDefault="00AC1D8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9</w:t>
      </w:r>
    </w:p>
    <w:p w:rsidR="00AC1D8D" w:rsidRPr="0085047B" w:rsidRDefault="00AC1D8D">
      <w:pPr>
        <w:pStyle w:val="P00"/>
        <w:tabs>
          <w:tab w:val="clear" w:pos="6259"/>
        </w:tabs>
        <w:spacing w:before="0"/>
        <w:ind w:left="0" w:right="1134"/>
        <w:rPr>
          <w:rStyle w:val="default"/>
          <w:rFonts w:cs="FrankRuehl" w:hint="cs"/>
          <w:vanish/>
          <w:szCs w:val="20"/>
          <w:shd w:val="clear" w:color="auto" w:fill="FFFF99"/>
          <w:rtl/>
        </w:rPr>
      </w:pPr>
      <w:hyperlink r:id="rId332" w:history="1">
        <w:r w:rsidRPr="0085047B">
          <w:rPr>
            <w:rStyle w:val="Hyperlink"/>
            <w:rFonts w:hint="cs"/>
            <w:vanish/>
            <w:szCs w:val="20"/>
            <w:shd w:val="clear" w:color="auto" w:fill="FFFF99"/>
            <w:rtl/>
          </w:rPr>
          <w:t>ס"ח תשס"א מס' 1804</w:t>
        </w:r>
      </w:hyperlink>
      <w:r w:rsidRPr="0085047B">
        <w:rPr>
          <w:rStyle w:val="default"/>
          <w:rFonts w:cs="FrankRuehl" w:hint="cs"/>
          <w:vanish/>
          <w:szCs w:val="20"/>
          <w:shd w:val="clear" w:color="auto" w:fill="FFFF99"/>
          <w:rtl/>
        </w:rPr>
        <w:t xml:space="preserve"> מיום 7.8.2001 עמ' 504 (</w:t>
      </w:r>
      <w:hyperlink r:id="rId333" w:history="1">
        <w:r w:rsidRPr="0085047B">
          <w:rPr>
            <w:rStyle w:val="Hyperlink"/>
            <w:rFonts w:hint="cs"/>
            <w:vanish/>
            <w:szCs w:val="20"/>
            <w:shd w:val="clear" w:color="auto" w:fill="FFFF99"/>
            <w:rtl/>
          </w:rPr>
          <w:t>ה"ח 2931</w:t>
        </w:r>
      </w:hyperlink>
      <w:r w:rsidRPr="0085047B">
        <w:rPr>
          <w:rStyle w:val="default"/>
          <w:rFonts w:cs="FrankRuehl" w:hint="cs"/>
          <w:vanish/>
          <w:szCs w:val="20"/>
          <w:shd w:val="clear" w:color="auto" w:fill="FFFF99"/>
          <w:rtl/>
        </w:rPr>
        <w:t>)</w:t>
      </w:r>
    </w:p>
    <w:p w:rsidR="00AC1D8D" w:rsidRDefault="00AC1D8D">
      <w:pPr>
        <w:pStyle w:val="P00"/>
        <w:tabs>
          <w:tab w:val="clear" w:pos="6259"/>
        </w:tabs>
        <w:spacing w:before="0"/>
        <w:ind w:left="0" w:right="1134"/>
        <w:rPr>
          <w:rStyle w:val="default"/>
          <w:rFonts w:cs="FrankRuehl" w:hint="cs"/>
          <w:b/>
          <w:bCs/>
          <w:sz w:val="2"/>
          <w:szCs w:val="2"/>
          <w:shd w:val="clear" w:color="auto" w:fill="FFFF99"/>
          <w:rtl/>
        </w:rPr>
      </w:pPr>
      <w:r w:rsidRPr="0085047B">
        <w:rPr>
          <w:rStyle w:val="default"/>
          <w:rFonts w:cs="FrankRuehl" w:hint="cs"/>
          <w:b/>
          <w:bCs/>
          <w:vanish/>
          <w:szCs w:val="20"/>
          <w:shd w:val="clear" w:color="auto" w:fill="FFFF99"/>
          <w:rtl/>
        </w:rPr>
        <w:t>הוספת סעיף 13ג</w:t>
      </w:r>
      <w:bookmarkEnd w:id="100"/>
    </w:p>
    <w:p w:rsidR="00AC1D8D" w:rsidRDefault="00AC1D8D">
      <w:pPr>
        <w:pStyle w:val="P00"/>
        <w:spacing w:before="72"/>
        <w:ind w:left="0" w:right="1134"/>
        <w:rPr>
          <w:rStyle w:val="default"/>
          <w:rFonts w:cs="FrankRuehl"/>
          <w:rtl/>
        </w:rPr>
      </w:pPr>
      <w:bookmarkStart w:id="101" w:name="Seif6"/>
      <w:bookmarkEnd w:id="101"/>
      <w:r>
        <w:rPr>
          <w:lang w:val="he-IL"/>
        </w:rPr>
        <w:pict>
          <v:rect id="_x0000_s2094" style="position:absolute;left:0;text-align:left;margin-left:464.5pt;margin-top:8.05pt;width:75.05pt;height:24pt;z-index:251564032" o:allowincell="f" filled="f" stroked="f" strokecolor="lime" strokeweight=".25pt">
            <v:textbox inset="0,0,0,0">
              <w:txbxContent>
                <w:p w:rsidR="00C14270" w:rsidRDefault="00C14270">
                  <w:pPr>
                    <w:spacing w:line="160" w:lineRule="exact"/>
                    <w:jc w:val="left"/>
                    <w:rPr>
                      <w:rFonts w:cs="Miriam"/>
                      <w:noProof/>
                      <w:szCs w:val="18"/>
                      <w:rtl/>
                    </w:rPr>
                  </w:pPr>
                  <w:r>
                    <w:rPr>
                      <w:rFonts w:cs="Miriam"/>
                      <w:szCs w:val="18"/>
                      <w:rtl/>
                    </w:rPr>
                    <w:t>מ</w:t>
                  </w:r>
                  <w:r>
                    <w:rPr>
                      <w:rFonts w:cs="Miriam" w:hint="cs"/>
                      <w:szCs w:val="18"/>
                      <w:rtl/>
                    </w:rPr>
                    <w:t>ינוי</w:t>
                  </w:r>
                  <w:r>
                    <w:rPr>
                      <w:rFonts w:cs="Miriam"/>
                      <w:szCs w:val="18"/>
                      <w:rtl/>
                    </w:rPr>
                    <w:t xml:space="preserve"> </w:t>
                  </w:r>
                  <w:r>
                    <w:rPr>
                      <w:rFonts w:cs="Miriam" w:hint="cs"/>
                      <w:szCs w:val="18"/>
                      <w:rtl/>
                    </w:rPr>
                    <w:t>פקחים</w:t>
                  </w:r>
                </w:p>
                <w:p w:rsidR="00C14270" w:rsidRDefault="00C14270">
                  <w:pPr>
                    <w:spacing w:line="160" w:lineRule="exact"/>
                    <w:jc w:val="left"/>
                    <w:rPr>
                      <w:rFonts w:cs="Miriam"/>
                      <w:noProof/>
                      <w:szCs w:val="18"/>
                      <w:rtl/>
                    </w:rPr>
                  </w:pPr>
                  <w:r>
                    <w:rPr>
                      <w:rFonts w:cs="Miriam" w:hint="cs"/>
                      <w:szCs w:val="18"/>
                      <w:rtl/>
                    </w:rPr>
                    <w:t>(תיקון מס' 9) תשס"א-2001</w:t>
                  </w:r>
                </w:p>
              </w:txbxContent>
            </v:textbox>
            <w10:anchorlock/>
          </v:rect>
        </w:pict>
      </w:r>
      <w:r>
        <w:rPr>
          <w:rStyle w:val="big-number"/>
          <w:rtl/>
        </w:rPr>
        <w:t>13</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שר הפנים רשאי למנות פקחים לענין חוק זה </w:t>
      </w:r>
      <w:r>
        <w:rPr>
          <w:rStyle w:val="default"/>
          <w:rFonts w:cs="FrankRuehl"/>
          <w:rtl/>
        </w:rPr>
        <w:t>מ</w:t>
      </w:r>
      <w:r>
        <w:rPr>
          <w:rStyle w:val="default"/>
          <w:rFonts w:cs="FrankRuehl" w:hint="cs"/>
          <w:rtl/>
        </w:rPr>
        <w:t xml:space="preserve">קרב עובדי משרדו, או מקרב עובדי המדינה במשרד אחר בהסכמת השר הממונה על המשרד (בחוק זה </w:t>
      </w:r>
      <w:r>
        <w:rPr>
          <w:rStyle w:val="default"/>
          <w:rFonts w:cs="FrankRuehl"/>
          <w:rtl/>
        </w:rPr>
        <w:t>–</w:t>
      </w:r>
      <w:r>
        <w:rPr>
          <w:rStyle w:val="default"/>
          <w:rFonts w:cs="FrankRuehl" w:hint="cs"/>
          <w:rtl/>
        </w:rPr>
        <w:t xml:space="preserve"> פקח); הודעה על מינוי פקח תפורסם ברשומות.</w:t>
      </w:r>
    </w:p>
    <w:p w:rsidR="00AC1D8D" w:rsidRDefault="00AC1D8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יתמנה פקח כאמור בסעיף קטן (א), אלא אם כן התקיימו שניים אלה:</w:t>
      </w:r>
    </w:p>
    <w:p w:rsidR="00AC1D8D" w:rsidRDefault="00AC1D8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קיבל הכשרה מתאימה, כפי שקבע שר הפנים לאחר התייעצות ע</w:t>
      </w:r>
      <w:r>
        <w:rPr>
          <w:rStyle w:val="default"/>
          <w:rFonts w:cs="FrankRuehl"/>
          <w:rtl/>
        </w:rPr>
        <w:t>ם</w:t>
      </w:r>
      <w:r>
        <w:rPr>
          <w:rStyle w:val="default"/>
          <w:rFonts w:cs="FrankRuehl" w:hint="cs"/>
          <w:rtl/>
        </w:rPr>
        <w:t xml:space="preserve"> השר לביטחון הפנים;</w:t>
      </w:r>
    </w:p>
    <w:p w:rsidR="00AC1D8D" w:rsidRDefault="00AC1D8D">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משטרת ישראל לא הודיעה בתוך חודש מפנייתו של שר הפנים כי היא מתנגדת למינויו מטעמים של ביטחון הציבור.</w:t>
      </w:r>
    </w:p>
    <w:p w:rsidR="00AC1D8D" w:rsidRPr="0085047B" w:rsidRDefault="00AC1D8D">
      <w:pPr>
        <w:pStyle w:val="P00"/>
        <w:spacing w:before="0"/>
        <w:ind w:left="0" w:right="1134"/>
        <w:rPr>
          <w:rStyle w:val="default"/>
          <w:rFonts w:cs="FrankRuehl" w:hint="cs"/>
          <w:vanish/>
          <w:color w:val="FF0000"/>
          <w:szCs w:val="20"/>
          <w:shd w:val="clear" w:color="auto" w:fill="FFFF99"/>
          <w:rtl/>
        </w:rPr>
      </w:pPr>
      <w:bookmarkStart w:id="102" w:name="Rov72"/>
      <w:r w:rsidRPr="0085047B">
        <w:rPr>
          <w:rStyle w:val="default"/>
          <w:rFonts w:cs="FrankRuehl" w:hint="cs"/>
          <w:vanish/>
          <w:color w:val="FF0000"/>
          <w:szCs w:val="20"/>
          <w:shd w:val="clear" w:color="auto" w:fill="FFFF99"/>
          <w:rtl/>
        </w:rPr>
        <w:t>מיום 7.11.2001</w:t>
      </w:r>
    </w:p>
    <w:p w:rsidR="00AC1D8D" w:rsidRPr="0085047B" w:rsidRDefault="00AC1D8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9</w:t>
      </w:r>
    </w:p>
    <w:p w:rsidR="00AC1D8D" w:rsidRPr="0085047B" w:rsidRDefault="00AC1D8D">
      <w:pPr>
        <w:pStyle w:val="P00"/>
        <w:tabs>
          <w:tab w:val="clear" w:pos="6259"/>
        </w:tabs>
        <w:spacing w:before="0"/>
        <w:ind w:left="0" w:right="1134"/>
        <w:rPr>
          <w:rStyle w:val="default"/>
          <w:rFonts w:cs="FrankRuehl" w:hint="cs"/>
          <w:vanish/>
          <w:szCs w:val="20"/>
          <w:shd w:val="clear" w:color="auto" w:fill="FFFF99"/>
          <w:rtl/>
        </w:rPr>
      </w:pPr>
      <w:hyperlink r:id="rId334" w:history="1">
        <w:r w:rsidRPr="0085047B">
          <w:rPr>
            <w:rStyle w:val="Hyperlink"/>
            <w:rFonts w:hint="cs"/>
            <w:vanish/>
            <w:szCs w:val="20"/>
            <w:shd w:val="clear" w:color="auto" w:fill="FFFF99"/>
            <w:rtl/>
          </w:rPr>
          <w:t>ס"ח תשס"א מס' 1804</w:t>
        </w:r>
      </w:hyperlink>
      <w:r w:rsidRPr="0085047B">
        <w:rPr>
          <w:rStyle w:val="default"/>
          <w:rFonts w:cs="FrankRuehl" w:hint="cs"/>
          <w:vanish/>
          <w:szCs w:val="20"/>
          <w:shd w:val="clear" w:color="auto" w:fill="FFFF99"/>
          <w:rtl/>
        </w:rPr>
        <w:t xml:space="preserve"> מיום 7.8.2001 עמ' 504 (</w:t>
      </w:r>
      <w:hyperlink r:id="rId335" w:history="1">
        <w:r w:rsidRPr="0085047B">
          <w:rPr>
            <w:rStyle w:val="Hyperlink"/>
            <w:rFonts w:hint="cs"/>
            <w:vanish/>
            <w:szCs w:val="20"/>
            <w:shd w:val="clear" w:color="auto" w:fill="FFFF99"/>
            <w:rtl/>
          </w:rPr>
          <w:t>ה"ח 2931</w:t>
        </w:r>
      </w:hyperlink>
      <w:r w:rsidRPr="0085047B">
        <w:rPr>
          <w:rStyle w:val="default"/>
          <w:rFonts w:cs="FrankRuehl" w:hint="cs"/>
          <w:vanish/>
          <w:szCs w:val="20"/>
          <w:shd w:val="clear" w:color="auto" w:fill="FFFF99"/>
          <w:rtl/>
        </w:rPr>
        <w:t>)</w:t>
      </w:r>
    </w:p>
    <w:p w:rsidR="00AC1D8D" w:rsidRDefault="00AC1D8D">
      <w:pPr>
        <w:pStyle w:val="P00"/>
        <w:tabs>
          <w:tab w:val="clear" w:pos="6259"/>
        </w:tabs>
        <w:spacing w:before="0"/>
        <w:ind w:left="0" w:right="1134"/>
        <w:rPr>
          <w:rStyle w:val="default"/>
          <w:rFonts w:cs="FrankRuehl" w:hint="cs"/>
          <w:b/>
          <w:bCs/>
          <w:sz w:val="2"/>
          <w:szCs w:val="2"/>
          <w:shd w:val="clear" w:color="auto" w:fill="FFFF99"/>
          <w:rtl/>
        </w:rPr>
      </w:pPr>
      <w:r w:rsidRPr="0085047B">
        <w:rPr>
          <w:rStyle w:val="default"/>
          <w:rFonts w:cs="FrankRuehl" w:hint="cs"/>
          <w:b/>
          <w:bCs/>
          <w:vanish/>
          <w:szCs w:val="20"/>
          <w:shd w:val="clear" w:color="auto" w:fill="FFFF99"/>
          <w:rtl/>
        </w:rPr>
        <w:t>הוספת סעיף 13ד</w:t>
      </w:r>
      <w:bookmarkEnd w:id="102"/>
    </w:p>
    <w:p w:rsidR="00AC1D8D" w:rsidRDefault="00AC1D8D">
      <w:pPr>
        <w:pStyle w:val="P00"/>
        <w:spacing w:before="72"/>
        <w:ind w:left="0" w:right="1134"/>
        <w:rPr>
          <w:rStyle w:val="default"/>
          <w:rFonts w:cs="FrankRuehl" w:hint="cs"/>
          <w:rtl/>
        </w:rPr>
      </w:pPr>
      <w:bookmarkStart w:id="103" w:name="Seif7"/>
      <w:bookmarkEnd w:id="103"/>
      <w:r>
        <w:rPr>
          <w:lang w:val="he-IL"/>
        </w:rPr>
        <w:pict>
          <v:rect id="_x0000_s2095" style="position:absolute;left:0;text-align:left;margin-left:464.5pt;margin-top:8.05pt;width:75.05pt;height:28.95pt;z-index:251565056" o:allowincell="f" filled="f" stroked="f" strokecolor="lime" strokeweight=".25pt">
            <v:textbox inset="0,0,0,0">
              <w:txbxContent>
                <w:p w:rsidR="00C14270" w:rsidRDefault="00C14270">
                  <w:pPr>
                    <w:spacing w:line="160" w:lineRule="exact"/>
                    <w:jc w:val="left"/>
                    <w:rPr>
                      <w:rFonts w:cs="Miriam"/>
                      <w:szCs w:val="18"/>
                      <w:rtl/>
                    </w:rPr>
                  </w:pPr>
                  <w:r>
                    <w:rPr>
                      <w:rFonts w:cs="Miriam"/>
                      <w:szCs w:val="18"/>
                      <w:rtl/>
                    </w:rPr>
                    <w:t>ס</w:t>
                  </w:r>
                  <w:r>
                    <w:rPr>
                      <w:rFonts w:cs="Miriam" w:hint="cs"/>
                      <w:szCs w:val="18"/>
                      <w:rtl/>
                    </w:rPr>
                    <w:t xml:space="preserve">מכויות אכיפה </w:t>
                  </w:r>
                </w:p>
                <w:p w:rsidR="00C14270" w:rsidRDefault="00C14270">
                  <w:pPr>
                    <w:spacing w:line="160" w:lineRule="exact"/>
                    <w:jc w:val="left"/>
                    <w:rPr>
                      <w:rFonts w:cs="Miriam"/>
                      <w:noProof/>
                      <w:szCs w:val="18"/>
                      <w:rtl/>
                    </w:rPr>
                  </w:pPr>
                  <w:r>
                    <w:rPr>
                      <w:rFonts w:cs="Miriam" w:hint="cs"/>
                      <w:szCs w:val="18"/>
                      <w:rtl/>
                    </w:rPr>
                    <w:t>(תיקון מס' 9) תשס"א-2001</w:t>
                  </w:r>
                </w:p>
              </w:txbxContent>
            </v:textbox>
            <w10:anchorlock/>
          </v:rect>
        </w:pict>
      </w:r>
      <w:r>
        <w:rPr>
          <w:rStyle w:val="big-number"/>
          <w:rtl/>
        </w:rPr>
        <w:t>13</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לשם ביצוע הוראות פרק זה, רשאי פקח או שוטר </w:t>
      </w:r>
      <w:r>
        <w:rPr>
          <w:rStyle w:val="default"/>
          <w:rFonts w:cs="FrankRuehl"/>
          <w:rtl/>
        </w:rPr>
        <w:t>–</w:t>
      </w:r>
    </w:p>
    <w:p w:rsidR="00AC1D8D" w:rsidRDefault="00AC1D8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לדרוש מאדם שיש יסוד להניח כי שהיי</w:t>
      </w:r>
      <w:r>
        <w:rPr>
          <w:rStyle w:val="default"/>
          <w:rFonts w:cs="FrankRuehl"/>
          <w:rtl/>
        </w:rPr>
        <w:t>ת</w:t>
      </w:r>
      <w:r>
        <w:rPr>
          <w:rStyle w:val="default"/>
          <w:rFonts w:cs="FrankRuehl" w:hint="cs"/>
          <w:rtl/>
        </w:rPr>
        <w:t>ו בישראל מחייבת רישיון ישיבה לפי חוק זה, לזהות את עצמו ולהציג לפניו את המסמכים הנוגעים לשהייתו וכן למסור לו ידיעות הנוגעות לשהייתו;</w:t>
      </w:r>
    </w:p>
    <w:p w:rsidR="00AC1D8D" w:rsidRDefault="00AC1D8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להיכנס בכל עת סבירה למקום, למעט למקום מגורים, שלגביו יש חשד כי מצוי בו אדם השוהה שלא כדין בישראל כדי לערוך בדיקה בענין.</w:t>
      </w:r>
    </w:p>
    <w:p w:rsidR="00AC1D8D" w:rsidRDefault="00AC1D8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התעורר חשד לביצוע עבירה לפי חוק זה, רשאי פקח או שוטר, לפי הענין, לתפוס כל מסמך הקשור לעבירה כאמור.</w:t>
      </w:r>
    </w:p>
    <w:p w:rsidR="00AC1D8D" w:rsidRDefault="00AC1D8D">
      <w:pPr>
        <w:pStyle w:val="P00"/>
        <w:spacing w:before="72"/>
        <w:ind w:left="0" w:right="1134"/>
        <w:rPr>
          <w:rStyle w:val="default"/>
          <w:rFonts w:cs="FrankRuehl" w:hint="cs"/>
          <w:rtl/>
        </w:rPr>
      </w:pPr>
      <w:r>
        <w:rPr>
          <w:rtl/>
          <w:lang w:val="he-IL"/>
        </w:rPr>
        <w:pict>
          <v:shape id="_x0000_s2128" type="#_x0000_t202" style="position:absolute;left:0;text-align:left;margin-left:470.25pt;margin-top:1.4pt;width:1in;height:40.5pt;z-index:251631616" filled="f" stroked="f">
            <v:textbox>
              <w:txbxContent>
                <w:p w:rsidR="00C14270" w:rsidRDefault="00C14270">
                  <w:pPr>
                    <w:pStyle w:val="2"/>
                    <w:rPr>
                      <w:rFonts w:hint="cs"/>
                      <w:rtl/>
                    </w:rPr>
                  </w:pPr>
                  <w:r>
                    <w:rPr>
                      <w:rFonts w:hint="cs"/>
                      <w:rtl/>
                    </w:rPr>
                    <w:t>(תיקון מס' 10) תשס"ג-2002</w:t>
                  </w:r>
                </w:p>
                <w:p w:rsidR="00C14270" w:rsidRDefault="00C14270">
                  <w:pPr>
                    <w:pStyle w:val="2"/>
                    <w:rPr>
                      <w:rFonts w:hint="cs"/>
                      <w:rtl/>
                    </w:rPr>
                  </w:pPr>
                  <w:r>
                    <w:rPr>
                      <w:rFonts w:hint="cs"/>
                      <w:rtl/>
                    </w:rPr>
                    <w:t>(תיקון מס' 16) תשס"ז-2006</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שופט של בית משפט שלום רשאי, לבקשת פקח או שוטר, ליתן צו המתיר לפקח או לשוטר להיכנס למקום המשמ</w:t>
      </w:r>
      <w:r>
        <w:rPr>
          <w:rStyle w:val="default"/>
          <w:rFonts w:cs="FrankRuehl"/>
          <w:rtl/>
        </w:rPr>
        <w:t>ש</w:t>
      </w:r>
      <w:r>
        <w:rPr>
          <w:rStyle w:val="default"/>
          <w:rFonts w:cs="FrankRuehl" w:hint="cs"/>
          <w:rtl/>
        </w:rPr>
        <w:t xml:space="preserve"> למגורים כדי לערוך בדיקה לענין קיום הוראות חוק זה, כאמור בסעיף קטן (א), </w:t>
      </w:r>
      <w:r>
        <w:rPr>
          <w:rStyle w:val="default"/>
          <w:rFonts w:cs="FrankRuehl"/>
          <w:rtl/>
        </w:rPr>
        <w:t>אם ראה כי התקיים אחד מאלה:</w:t>
      </w:r>
    </w:p>
    <w:p w:rsidR="00AC1D8D" w:rsidRDefault="00AC1D8D">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יש יסוד סביר לחשד כי נמצא בו אדם השוהה שלא כדין בישראל;</w:t>
      </w:r>
    </w:p>
    <w:p w:rsidR="00AC1D8D" w:rsidRDefault="00AC1D8D">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יש יסוד סביר להניח כי נמצא בו אדם ששהייתו בישראל מחייבת רישיון</w:t>
      </w:r>
      <w:r>
        <w:rPr>
          <w:rStyle w:val="default"/>
          <w:rFonts w:cs="FrankRuehl" w:hint="cs"/>
          <w:rtl/>
        </w:rPr>
        <w:t xml:space="preserve"> </w:t>
      </w:r>
      <w:r>
        <w:rPr>
          <w:rStyle w:val="default"/>
          <w:rFonts w:cs="FrankRuehl"/>
          <w:rtl/>
        </w:rPr>
        <w:t>שהייה לפי חוק זה, והפקח או השוטר ביקשו רשות להיכנס למקום כדי לערוך בירור בענין ובקשתם לא נענתה.</w:t>
      </w:r>
    </w:p>
    <w:p w:rsidR="00AC1D8D" w:rsidRDefault="00AC1D8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כניסה לפי סעיף זה תיעשה רק לאחר שהשוטר או הפקח, לפי הענין, זיהה את עצמו לפני מי שנחזה כמחזיק המקום והודיע לו את המטרה שלשמה מתבקשת הכניסה ובמקום המשמש למגורים </w:t>
      </w:r>
      <w:r>
        <w:rPr>
          <w:rStyle w:val="default"/>
          <w:rFonts w:cs="FrankRuehl"/>
          <w:rtl/>
        </w:rPr>
        <w:t>–</w:t>
      </w:r>
      <w:r>
        <w:rPr>
          <w:rStyle w:val="default"/>
          <w:rFonts w:cs="FrankRuehl" w:hint="cs"/>
          <w:rtl/>
        </w:rPr>
        <w:t xml:space="preserve"> הציג לפניו את צו בית המשפט לפי סעיף קטן (ג); לא איפשר מחזיק המקום את הכניסה</w:t>
      </w:r>
      <w:r>
        <w:rPr>
          <w:rStyle w:val="default"/>
          <w:rFonts w:cs="FrankRuehl"/>
          <w:rtl/>
        </w:rPr>
        <w:t xml:space="preserve">, </w:t>
      </w:r>
      <w:r>
        <w:rPr>
          <w:rStyle w:val="default"/>
          <w:rFonts w:cs="FrankRuehl" w:hint="cs"/>
          <w:rtl/>
        </w:rPr>
        <w:t>רשאים הם להשתמש בכוח סביר כלפי אדם או כלפי רכוש לאחר שהזהירוהו על כך.</w:t>
      </w:r>
    </w:p>
    <w:p w:rsidR="00AC1D8D" w:rsidRDefault="00AC1D8D">
      <w:pPr>
        <w:pStyle w:val="P00"/>
        <w:spacing w:before="72"/>
        <w:ind w:left="0" w:right="1134"/>
        <w:rPr>
          <w:rStyle w:val="default"/>
          <w:rFonts w:cs="FrankRuehl" w:hint="cs"/>
          <w:rtl/>
        </w:rPr>
      </w:pPr>
      <w:r>
        <w:rPr>
          <w:rtl/>
          <w:lang w:val="he-IL"/>
        </w:rPr>
        <w:pict>
          <v:shape id="_x0000_s2162" type="#_x0000_t202" style="position:absolute;left:0;text-align:left;margin-left:470.25pt;margin-top:7.1pt;width:1in;height:17.35pt;z-index:251645952" filled="f" stroked="f">
            <v:textbox inset="1mm,0,1mm,0">
              <w:txbxContent>
                <w:p w:rsidR="00C14270" w:rsidRDefault="00C14270">
                  <w:pPr>
                    <w:pStyle w:val="2"/>
                    <w:rPr>
                      <w:rFonts w:hint="cs"/>
                      <w:rtl/>
                    </w:rPr>
                  </w:pPr>
                  <w:r>
                    <w:rPr>
                      <w:rFonts w:hint="cs"/>
                      <w:rtl/>
                    </w:rPr>
                    <w:t>(תיקון מס' 16) תשס"ז-2006</w:t>
                  </w:r>
                </w:p>
              </w:txbxContent>
            </v:textbox>
          </v:shape>
        </w:pict>
      </w: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המפקח הכללי של המשטרה יקבע בנוהל את דרכי פעולתה של המשטרה לפי סעיף זה; הנוהל האמור יפורסם באתר האינטרנט של המשטרה.</w:t>
      </w:r>
    </w:p>
    <w:p w:rsidR="00720019" w:rsidRPr="00720019" w:rsidRDefault="00720019" w:rsidP="00720019">
      <w:pPr>
        <w:pStyle w:val="P00"/>
        <w:spacing w:before="72"/>
        <w:ind w:left="0" w:right="1134"/>
        <w:rPr>
          <w:rStyle w:val="default"/>
          <w:rFonts w:cs="FrankRuehl" w:hint="cs"/>
          <w:rtl/>
        </w:rPr>
      </w:pPr>
      <w:r w:rsidRPr="00720019">
        <w:rPr>
          <w:rStyle w:val="default"/>
          <w:rFonts w:cs="FrankRuehl"/>
          <w:rtl/>
        </w:rPr>
        <w:pict>
          <v:shape id="_x0000_s2194" type="#_x0000_t202" style="position:absolute;left:0;text-align:left;margin-left:470.25pt;margin-top:7.1pt;width:1in;height:17.35pt;z-index:251657216" filled="f" stroked="f">
            <v:textbox inset="1mm,0,1mm,0">
              <w:txbxContent>
                <w:p w:rsidR="00C14270" w:rsidRDefault="00C14270" w:rsidP="00720019">
                  <w:pPr>
                    <w:pStyle w:val="2"/>
                    <w:rPr>
                      <w:rFonts w:hint="cs"/>
                      <w:rtl/>
                    </w:rPr>
                  </w:pPr>
                  <w:r>
                    <w:rPr>
                      <w:rFonts w:hint="cs"/>
                      <w:rtl/>
                    </w:rPr>
                    <w:t>(תיקון מס' 19) תש"ע-2010</w:t>
                  </w:r>
                </w:p>
              </w:txbxContent>
            </v:textbox>
          </v:shape>
        </w:pict>
      </w:r>
      <w:r>
        <w:rPr>
          <w:rStyle w:val="default"/>
          <w:rFonts w:cs="FrankRuehl" w:hint="cs"/>
          <w:rtl/>
        </w:rPr>
        <w:tab/>
      </w:r>
      <w:r>
        <w:rPr>
          <w:rStyle w:val="default"/>
          <w:rFonts w:cs="FrankRuehl"/>
          <w:rtl/>
        </w:rPr>
        <w:t>(</w:t>
      </w:r>
      <w:r w:rsidRPr="00720019">
        <w:rPr>
          <w:rStyle w:val="default"/>
          <w:rFonts w:cs="FrankRuehl" w:hint="cs"/>
          <w:rtl/>
        </w:rPr>
        <w:t>ו)</w:t>
      </w:r>
      <w:r w:rsidRPr="00720019">
        <w:rPr>
          <w:rStyle w:val="default"/>
          <w:rFonts w:cs="FrankRuehl" w:hint="cs"/>
          <w:rtl/>
        </w:rPr>
        <w:tab/>
        <w:t>פקח לא יעשה שימוש בסמכויות הנתונות לו לפי חוק זה, אלא בעת מילוי תפקידו ובהתקיים שניים אלה:</w:t>
      </w:r>
    </w:p>
    <w:p w:rsidR="00720019" w:rsidRPr="00720019" w:rsidRDefault="00720019" w:rsidP="00720019">
      <w:pPr>
        <w:pStyle w:val="P00"/>
        <w:spacing w:before="72"/>
        <w:ind w:left="1021" w:right="1134"/>
        <w:rPr>
          <w:rStyle w:val="default"/>
          <w:rFonts w:cs="FrankRuehl" w:hint="cs"/>
          <w:rtl/>
        </w:rPr>
      </w:pPr>
      <w:r w:rsidRPr="00720019">
        <w:rPr>
          <w:rStyle w:val="default"/>
          <w:rFonts w:cs="FrankRuehl" w:hint="cs"/>
          <w:rtl/>
        </w:rPr>
        <w:t>(1)</w:t>
      </w:r>
      <w:r w:rsidRPr="00720019">
        <w:rPr>
          <w:rStyle w:val="default"/>
          <w:rFonts w:cs="FrankRuehl" w:hint="cs"/>
          <w:rtl/>
        </w:rPr>
        <w:tab/>
        <w:t>הוא עונד באופן גלוי תג המזהה אותו ואת תפקידו, והוא לובש מדי פקח, בצבע ובצורה שהורה לעניין זה שר הפנים, ובלבד שהמדים כאמור אינם נחזים להיות מדי משטרה;</w:t>
      </w:r>
    </w:p>
    <w:p w:rsidR="00720019" w:rsidRPr="00720019" w:rsidRDefault="00720019" w:rsidP="00720019">
      <w:pPr>
        <w:pStyle w:val="P00"/>
        <w:spacing w:before="72"/>
        <w:ind w:left="1021" w:right="1134"/>
        <w:rPr>
          <w:rStyle w:val="default"/>
          <w:rFonts w:cs="FrankRuehl" w:hint="cs"/>
          <w:rtl/>
        </w:rPr>
      </w:pPr>
      <w:r w:rsidRPr="00720019">
        <w:rPr>
          <w:rStyle w:val="default"/>
          <w:rFonts w:cs="FrankRuehl" w:hint="cs"/>
          <w:rtl/>
        </w:rPr>
        <w:t>(2)</w:t>
      </w:r>
      <w:r w:rsidRPr="00720019">
        <w:rPr>
          <w:rStyle w:val="default"/>
          <w:rFonts w:cs="FrankRuehl" w:hint="cs"/>
          <w:rtl/>
        </w:rPr>
        <w:tab/>
        <w:t>יש בידו תעודת פקח החתומה בידי שר הפנים, המעידה על תפקידו ועל סמכויותיו, שאותה יציג על פי דרישה.</w:t>
      </w:r>
    </w:p>
    <w:p w:rsidR="00AC1D8D" w:rsidRPr="0085047B" w:rsidRDefault="00AC1D8D">
      <w:pPr>
        <w:pStyle w:val="P00"/>
        <w:spacing w:before="0"/>
        <w:ind w:left="0" w:right="1134"/>
        <w:rPr>
          <w:rStyle w:val="default"/>
          <w:rFonts w:cs="FrankRuehl" w:hint="cs"/>
          <w:vanish/>
          <w:color w:val="FF0000"/>
          <w:szCs w:val="20"/>
          <w:shd w:val="clear" w:color="auto" w:fill="FFFF99"/>
          <w:rtl/>
        </w:rPr>
      </w:pPr>
      <w:bookmarkStart w:id="104" w:name="Rov100"/>
      <w:r w:rsidRPr="0085047B">
        <w:rPr>
          <w:rStyle w:val="default"/>
          <w:rFonts w:cs="FrankRuehl" w:hint="cs"/>
          <w:vanish/>
          <w:color w:val="FF0000"/>
          <w:szCs w:val="20"/>
          <w:shd w:val="clear" w:color="auto" w:fill="FFFF99"/>
          <w:rtl/>
        </w:rPr>
        <w:t>מיום 7.11.2001</w:t>
      </w:r>
    </w:p>
    <w:p w:rsidR="00AC1D8D" w:rsidRPr="0085047B" w:rsidRDefault="00AC1D8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9</w:t>
      </w:r>
    </w:p>
    <w:p w:rsidR="00AC1D8D" w:rsidRPr="0085047B" w:rsidRDefault="00AC1D8D">
      <w:pPr>
        <w:pStyle w:val="P00"/>
        <w:tabs>
          <w:tab w:val="clear" w:pos="6259"/>
        </w:tabs>
        <w:spacing w:before="0"/>
        <w:ind w:left="0" w:right="1134"/>
        <w:rPr>
          <w:rStyle w:val="default"/>
          <w:rFonts w:cs="FrankRuehl" w:hint="cs"/>
          <w:vanish/>
          <w:szCs w:val="20"/>
          <w:shd w:val="clear" w:color="auto" w:fill="FFFF99"/>
          <w:rtl/>
        </w:rPr>
      </w:pPr>
      <w:hyperlink r:id="rId336" w:history="1">
        <w:r w:rsidRPr="0085047B">
          <w:rPr>
            <w:rStyle w:val="Hyperlink"/>
            <w:rFonts w:hint="cs"/>
            <w:vanish/>
            <w:szCs w:val="20"/>
            <w:shd w:val="clear" w:color="auto" w:fill="FFFF99"/>
            <w:rtl/>
          </w:rPr>
          <w:t>ס"ח תשס"א מס' 1804</w:t>
        </w:r>
      </w:hyperlink>
      <w:r w:rsidRPr="0085047B">
        <w:rPr>
          <w:rStyle w:val="default"/>
          <w:rFonts w:cs="FrankRuehl" w:hint="cs"/>
          <w:vanish/>
          <w:szCs w:val="20"/>
          <w:shd w:val="clear" w:color="auto" w:fill="FFFF99"/>
          <w:rtl/>
        </w:rPr>
        <w:t xml:space="preserve"> מיום 7.8.2001 עמ' 504 (</w:t>
      </w:r>
      <w:hyperlink r:id="rId337" w:history="1">
        <w:r w:rsidRPr="0085047B">
          <w:rPr>
            <w:rStyle w:val="Hyperlink"/>
            <w:rFonts w:hint="cs"/>
            <w:vanish/>
            <w:szCs w:val="20"/>
            <w:shd w:val="clear" w:color="auto" w:fill="FFFF99"/>
            <w:rtl/>
          </w:rPr>
          <w:t>ה"ח 2931</w:t>
        </w:r>
      </w:hyperlink>
      <w:r w:rsidRPr="0085047B">
        <w:rPr>
          <w:rStyle w:val="default"/>
          <w:rFonts w:cs="FrankRuehl" w:hint="cs"/>
          <w:vanish/>
          <w:szCs w:val="20"/>
          <w:shd w:val="clear" w:color="auto" w:fill="FFFF99"/>
          <w:rtl/>
        </w:rPr>
        <w:t>)</w:t>
      </w:r>
    </w:p>
    <w:p w:rsidR="00AC1D8D" w:rsidRPr="0085047B" w:rsidRDefault="00AC1D8D">
      <w:pPr>
        <w:pStyle w:val="P00"/>
        <w:tabs>
          <w:tab w:val="clear" w:pos="6259"/>
        </w:tabs>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הוספת סעיף 13ה</w:t>
      </w:r>
    </w:p>
    <w:p w:rsidR="00AC1D8D" w:rsidRPr="0085047B" w:rsidRDefault="00AC1D8D">
      <w:pPr>
        <w:pStyle w:val="P00"/>
        <w:tabs>
          <w:tab w:val="clear" w:pos="6259"/>
        </w:tabs>
        <w:spacing w:before="0"/>
        <w:ind w:left="0" w:right="1134"/>
        <w:rPr>
          <w:rStyle w:val="default"/>
          <w:rFonts w:cs="FrankRuehl" w:hint="cs"/>
          <w:vanish/>
          <w:szCs w:val="20"/>
          <w:shd w:val="clear" w:color="auto" w:fill="FFFF99"/>
          <w:rtl/>
        </w:rPr>
      </w:pPr>
    </w:p>
    <w:p w:rsidR="00AC1D8D" w:rsidRPr="0085047B" w:rsidRDefault="00AC1D8D">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1.1.2003</w:t>
      </w:r>
    </w:p>
    <w:p w:rsidR="00AC1D8D" w:rsidRPr="0085047B" w:rsidRDefault="00AC1D8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10</w:t>
      </w:r>
    </w:p>
    <w:p w:rsidR="00AC1D8D" w:rsidRPr="0085047B" w:rsidRDefault="00AC1D8D">
      <w:pPr>
        <w:pStyle w:val="P00"/>
        <w:spacing w:before="0"/>
        <w:ind w:left="0" w:right="1134"/>
        <w:rPr>
          <w:rStyle w:val="default"/>
          <w:rFonts w:cs="FrankRuehl" w:hint="cs"/>
          <w:vanish/>
          <w:szCs w:val="20"/>
          <w:shd w:val="clear" w:color="auto" w:fill="FFFF99"/>
          <w:rtl/>
        </w:rPr>
      </w:pPr>
      <w:hyperlink r:id="rId338" w:history="1">
        <w:r w:rsidRPr="0085047B">
          <w:rPr>
            <w:rStyle w:val="Hyperlink"/>
            <w:rFonts w:hint="cs"/>
            <w:vanish/>
            <w:szCs w:val="20"/>
            <w:shd w:val="clear" w:color="auto" w:fill="FFFF99"/>
            <w:rtl/>
          </w:rPr>
          <w:t>ס"ח תשס"ג מס' 1882</w:t>
        </w:r>
      </w:hyperlink>
      <w:r w:rsidRPr="0085047B">
        <w:rPr>
          <w:rStyle w:val="default"/>
          <w:rFonts w:cs="FrankRuehl" w:hint="cs"/>
          <w:vanish/>
          <w:szCs w:val="20"/>
          <w:shd w:val="clear" w:color="auto" w:fill="FFFF99"/>
          <w:rtl/>
        </w:rPr>
        <w:t xml:space="preserve"> מיום 29.12.2002 עמ' 189 (</w:t>
      </w:r>
      <w:hyperlink r:id="rId339" w:history="1">
        <w:r w:rsidRPr="0085047B">
          <w:rPr>
            <w:rStyle w:val="Hyperlink"/>
            <w:rFonts w:hint="cs"/>
            <w:vanish/>
            <w:szCs w:val="20"/>
            <w:shd w:val="clear" w:color="auto" w:fill="FFFF99"/>
            <w:rtl/>
          </w:rPr>
          <w:t>ה"ח 4</w:t>
        </w:r>
      </w:hyperlink>
      <w:r w:rsidRPr="0085047B">
        <w:rPr>
          <w:rStyle w:val="default"/>
          <w:rFonts w:cs="FrankRuehl" w:hint="cs"/>
          <w:vanish/>
          <w:szCs w:val="20"/>
          <w:shd w:val="clear" w:color="auto" w:fill="FFFF99"/>
          <w:rtl/>
        </w:rPr>
        <w:t>)</w:t>
      </w:r>
    </w:p>
    <w:p w:rsidR="00AC1D8D" w:rsidRPr="0085047B" w:rsidRDefault="00AC1D8D">
      <w:pPr>
        <w:pStyle w:val="P00"/>
        <w:ind w:left="0" w:right="1134"/>
        <w:rPr>
          <w:rStyle w:val="default"/>
          <w:rFonts w:cs="FrankRuehl" w:hint="cs"/>
          <w:vanish/>
          <w:sz w:val="22"/>
          <w:szCs w:val="22"/>
          <w:shd w:val="clear" w:color="auto" w:fill="FFFF99"/>
          <w:rtl/>
        </w:rPr>
      </w:pPr>
      <w:r w:rsidRPr="0085047B">
        <w:rPr>
          <w:rStyle w:val="default"/>
          <w:rFonts w:cs="FrankRuehl" w:hint="cs"/>
          <w:vanish/>
          <w:shd w:val="clear" w:color="auto" w:fill="FFFF99"/>
          <w:rtl/>
        </w:rPr>
        <w:tab/>
      </w:r>
      <w:r w:rsidRPr="0085047B">
        <w:rPr>
          <w:rStyle w:val="default"/>
          <w:rFonts w:cs="FrankRuehl" w:hint="cs"/>
          <w:vanish/>
          <w:sz w:val="22"/>
          <w:szCs w:val="22"/>
          <w:shd w:val="clear" w:color="auto" w:fill="FFFF99"/>
          <w:rtl/>
        </w:rPr>
        <w:t>(ג)</w:t>
      </w:r>
      <w:r w:rsidRPr="0085047B">
        <w:rPr>
          <w:rStyle w:val="default"/>
          <w:rFonts w:cs="FrankRuehl" w:hint="cs"/>
          <w:vanish/>
          <w:sz w:val="22"/>
          <w:szCs w:val="22"/>
          <w:shd w:val="clear" w:color="auto" w:fill="FFFF99"/>
          <w:rtl/>
        </w:rPr>
        <w:tab/>
        <w:t xml:space="preserve">שופט של בית משפט שלום רשאי, </w:t>
      </w:r>
      <w:r w:rsidRPr="0085047B">
        <w:rPr>
          <w:rStyle w:val="default"/>
          <w:rFonts w:cs="FrankRuehl" w:hint="cs"/>
          <w:strike/>
          <w:vanish/>
          <w:sz w:val="22"/>
          <w:szCs w:val="22"/>
          <w:shd w:val="clear" w:color="auto" w:fill="FFFF99"/>
          <w:rtl/>
        </w:rPr>
        <w:t>לבקשת שוטר</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לבקשת פקח או שוטר</w:t>
      </w:r>
      <w:r w:rsidRPr="0085047B">
        <w:rPr>
          <w:rStyle w:val="default"/>
          <w:rFonts w:cs="FrankRuehl" w:hint="cs"/>
          <w:vanish/>
          <w:sz w:val="22"/>
          <w:szCs w:val="22"/>
          <w:shd w:val="clear" w:color="auto" w:fill="FFFF99"/>
          <w:rtl/>
        </w:rPr>
        <w:t xml:space="preserve">, ליתן צו </w:t>
      </w:r>
      <w:r w:rsidRPr="0085047B">
        <w:rPr>
          <w:rStyle w:val="default"/>
          <w:rFonts w:cs="FrankRuehl" w:hint="cs"/>
          <w:strike/>
          <w:vanish/>
          <w:sz w:val="22"/>
          <w:szCs w:val="22"/>
          <w:shd w:val="clear" w:color="auto" w:fill="FFFF99"/>
          <w:rtl/>
        </w:rPr>
        <w:t>המתיר לשוטר</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המתיר לפקח או לשוטר</w:t>
      </w:r>
      <w:r w:rsidRPr="0085047B">
        <w:rPr>
          <w:rStyle w:val="default"/>
          <w:rFonts w:cs="FrankRuehl" w:hint="cs"/>
          <w:vanish/>
          <w:sz w:val="22"/>
          <w:szCs w:val="22"/>
          <w:shd w:val="clear" w:color="auto" w:fill="FFFF99"/>
          <w:rtl/>
        </w:rPr>
        <w:t xml:space="preserve"> להיכנס למקום המשמ</w:t>
      </w:r>
      <w:r w:rsidRPr="0085047B">
        <w:rPr>
          <w:rStyle w:val="default"/>
          <w:rFonts w:cs="FrankRuehl"/>
          <w:vanish/>
          <w:sz w:val="22"/>
          <w:szCs w:val="22"/>
          <w:shd w:val="clear" w:color="auto" w:fill="FFFF99"/>
          <w:rtl/>
        </w:rPr>
        <w:t>ש</w:t>
      </w:r>
      <w:r w:rsidRPr="0085047B">
        <w:rPr>
          <w:rStyle w:val="default"/>
          <w:rFonts w:cs="FrankRuehl" w:hint="cs"/>
          <w:vanish/>
          <w:sz w:val="22"/>
          <w:szCs w:val="22"/>
          <w:shd w:val="clear" w:color="auto" w:fill="FFFF99"/>
          <w:rtl/>
        </w:rPr>
        <w:t xml:space="preserve"> למגורים כדי לערוך בדיקה לענין קיום הוראות חוק זה, כאמור בסעיף קטן (א), אם ראה כי יש יסוד סביר לחשד כי במקום המשמש למגורים נמצא אדם השוהה שלא כדין בישראל, או אדם ששהייתו בישראל מחייבת רישיון שהייה לפי חוק זה </w:t>
      </w:r>
      <w:r w:rsidRPr="0085047B">
        <w:rPr>
          <w:rStyle w:val="default"/>
          <w:rFonts w:cs="FrankRuehl" w:hint="cs"/>
          <w:strike/>
          <w:vanish/>
          <w:sz w:val="22"/>
          <w:szCs w:val="22"/>
          <w:shd w:val="clear" w:color="auto" w:fill="FFFF99"/>
          <w:rtl/>
        </w:rPr>
        <w:t>ושוטר ביקש רשות</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 xml:space="preserve">ופקח או שוטר ביקשו רשות </w:t>
      </w:r>
      <w:r w:rsidRPr="0085047B">
        <w:rPr>
          <w:rStyle w:val="default"/>
          <w:rFonts w:cs="FrankRuehl" w:hint="cs"/>
          <w:vanish/>
          <w:sz w:val="22"/>
          <w:szCs w:val="22"/>
          <w:shd w:val="clear" w:color="auto" w:fill="FFFF99"/>
          <w:rtl/>
        </w:rPr>
        <w:t xml:space="preserve">להיכנס למקום כדי לערוך בירור </w:t>
      </w:r>
      <w:r w:rsidRPr="0085047B">
        <w:rPr>
          <w:rStyle w:val="default"/>
          <w:rFonts w:cs="FrankRuehl" w:hint="cs"/>
          <w:strike/>
          <w:vanish/>
          <w:sz w:val="22"/>
          <w:szCs w:val="22"/>
          <w:shd w:val="clear" w:color="auto" w:fill="FFFF99"/>
          <w:rtl/>
        </w:rPr>
        <w:t>ובקשתו</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ו</w:t>
      </w:r>
      <w:r w:rsidRPr="0085047B">
        <w:rPr>
          <w:rStyle w:val="default"/>
          <w:rFonts w:cs="FrankRuehl"/>
          <w:vanish/>
          <w:sz w:val="22"/>
          <w:szCs w:val="22"/>
          <w:u w:val="single"/>
          <w:shd w:val="clear" w:color="auto" w:fill="FFFF99"/>
          <w:rtl/>
        </w:rPr>
        <w:t>בק</w:t>
      </w:r>
      <w:r w:rsidRPr="0085047B">
        <w:rPr>
          <w:rStyle w:val="default"/>
          <w:rFonts w:cs="FrankRuehl" w:hint="cs"/>
          <w:vanish/>
          <w:sz w:val="22"/>
          <w:szCs w:val="22"/>
          <w:u w:val="single"/>
          <w:shd w:val="clear" w:color="auto" w:fill="FFFF99"/>
          <w:rtl/>
        </w:rPr>
        <w:t>שתם</w:t>
      </w:r>
      <w:r w:rsidRPr="0085047B">
        <w:rPr>
          <w:rStyle w:val="default"/>
          <w:rFonts w:cs="FrankRuehl" w:hint="cs"/>
          <w:vanish/>
          <w:sz w:val="22"/>
          <w:szCs w:val="22"/>
          <w:shd w:val="clear" w:color="auto" w:fill="FFFF99"/>
          <w:rtl/>
        </w:rPr>
        <w:t xml:space="preserve"> לא נענתה.</w:t>
      </w:r>
    </w:p>
    <w:p w:rsidR="00AC1D8D" w:rsidRPr="0085047B" w:rsidRDefault="00AC1D8D">
      <w:pPr>
        <w:pStyle w:val="P00"/>
        <w:spacing w:before="0"/>
        <w:ind w:left="0" w:right="1134"/>
        <w:rPr>
          <w:rStyle w:val="default"/>
          <w:rFonts w:cs="FrankRuehl" w:hint="cs"/>
          <w:vanish/>
          <w:szCs w:val="20"/>
          <w:shd w:val="clear" w:color="auto" w:fill="FFFF99"/>
          <w:rtl/>
        </w:rPr>
      </w:pPr>
    </w:p>
    <w:p w:rsidR="00AC1D8D" w:rsidRPr="0085047B" w:rsidRDefault="00AC1D8D">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19.11.2006</w:t>
      </w:r>
    </w:p>
    <w:p w:rsidR="00AC1D8D" w:rsidRPr="0085047B" w:rsidRDefault="00AC1D8D">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16</w:t>
      </w:r>
    </w:p>
    <w:p w:rsidR="00AC1D8D" w:rsidRPr="0085047B" w:rsidRDefault="00AC1D8D">
      <w:pPr>
        <w:pStyle w:val="P00"/>
        <w:spacing w:before="0"/>
        <w:ind w:left="0" w:right="1134"/>
        <w:rPr>
          <w:rStyle w:val="default"/>
          <w:rFonts w:cs="FrankRuehl" w:hint="cs"/>
          <w:b/>
          <w:bCs/>
          <w:vanish/>
          <w:szCs w:val="20"/>
          <w:shd w:val="clear" w:color="auto" w:fill="FFFF99"/>
          <w:rtl/>
        </w:rPr>
      </w:pPr>
      <w:hyperlink r:id="rId340" w:history="1">
        <w:r w:rsidRPr="0085047B">
          <w:rPr>
            <w:rStyle w:val="Hyperlink"/>
            <w:rFonts w:hint="cs"/>
            <w:vanish/>
            <w:szCs w:val="20"/>
            <w:shd w:val="clear" w:color="auto" w:fill="FFFF99"/>
            <w:rtl/>
          </w:rPr>
          <w:t>ס"ח תשס"ז מס' 2070</w:t>
        </w:r>
      </w:hyperlink>
      <w:r w:rsidRPr="0085047B">
        <w:rPr>
          <w:rStyle w:val="default"/>
          <w:rFonts w:cs="FrankRuehl" w:hint="cs"/>
          <w:vanish/>
          <w:szCs w:val="20"/>
          <w:shd w:val="clear" w:color="auto" w:fill="FFFF99"/>
          <w:rtl/>
        </w:rPr>
        <w:t xml:space="preserve"> מיום 19.11.2006 עמ' 12</w:t>
      </w:r>
    </w:p>
    <w:p w:rsidR="00AC1D8D" w:rsidRPr="0085047B" w:rsidRDefault="00AC1D8D">
      <w:pPr>
        <w:pStyle w:val="P00"/>
        <w:ind w:left="0" w:right="1134"/>
        <w:rPr>
          <w:rStyle w:val="default"/>
          <w:rFonts w:cs="FrankRuehl" w:hint="cs"/>
          <w:vanish/>
          <w:sz w:val="22"/>
          <w:szCs w:val="22"/>
          <w:shd w:val="clear" w:color="auto" w:fill="FFFF99"/>
          <w:rtl/>
        </w:rPr>
      </w:pPr>
      <w:r w:rsidRPr="0085047B">
        <w:rPr>
          <w:rStyle w:val="default"/>
          <w:rFonts w:cs="FrankRuehl" w:hint="cs"/>
          <w:vanish/>
          <w:shd w:val="clear" w:color="auto" w:fill="FFFF99"/>
          <w:rtl/>
        </w:rPr>
        <w:tab/>
      </w:r>
      <w:r w:rsidRPr="0085047B">
        <w:rPr>
          <w:rStyle w:val="default"/>
          <w:rFonts w:cs="FrankRuehl" w:hint="cs"/>
          <w:vanish/>
          <w:sz w:val="22"/>
          <w:szCs w:val="22"/>
          <w:shd w:val="clear" w:color="auto" w:fill="FFFF99"/>
          <w:rtl/>
        </w:rPr>
        <w:t>(ג)</w:t>
      </w:r>
      <w:r w:rsidRPr="0085047B">
        <w:rPr>
          <w:rStyle w:val="default"/>
          <w:rFonts w:cs="FrankRuehl" w:hint="cs"/>
          <w:vanish/>
          <w:sz w:val="22"/>
          <w:szCs w:val="22"/>
          <w:shd w:val="clear" w:color="auto" w:fill="FFFF99"/>
          <w:rtl/>
        </w:rPr>
        <w:tab/>
        <w:t>שופט של בית משפט שלום רשאי, לבקשת פקח או שוטר, ליתן צו המתיר לפקח או לשוטר להיכנס למקום המשמ</w:t>
      </w:r>
      <w:r w:rsidRPr="0085047B">
        <w:rPr>
          <w:rStyle w:val="default"/>
          <w:rFonts w:cs="FrankRuehl"/>
          <w:vanish/>
          <w:sz w:val="22"/>
          <w:szCs w:val="22"/>
          <w:shd w:val="clear" w:color="auto" w:fill="FFFF99"/>
          <w:rtl/>
        </w:rPr>
        <w:t>ש</w:t>
      </w:r>
      <w:r w:rsidRPr="0085047B">
        <w:rPr>
          <w:rStyle w:val="default"/>
          <w:rFonts w:cs="FrankRuehl" w:hint="cs"/>
          <w:vanish/>
          <w:sz w:val="22"/>
          <w:szCs w:val="22"/>
          <w:shd w:val="clear" w:color="auto" w:fill="FFFF99"/>
          <w:rtl/>
        </w:rPr>
        <w:t xml:space="preserve"> למגורים כדי לערוך בדיקה לענין קיום הוראות חוק זה, כאמור בסעיף קטן (א), </w:t>
      </w:r>
      <w:r w:rsidRPr="0085047B">
        <w:rPr>
          <w:rStyle w:val="default"/>
          <w:rFonts w:cs="FrankRuehl" w:hint="cs"/>
          <w:strike/>
          <w:vanish/>
          <w:sz w:val="22"/>
          <w:szCs w:val="22"/>
          <w:shd w:val="clear" w:color="auto" w:fill="FFFF99"/>
          <w:rtl/>
        </w:rPr>
        <w:t>אם ראה כי יש יסוד סביר לחשד כי במקום המשמש למגורים נמצא אדם השוהה שלא כדין בישראל, או אדם ששהייתו בישראל מחייבת רישיון שהייה לפי חוק זה ופקח או שוטר ביקשו רשות להיכנס למקום כדי לערוך בירור ו</w:t>
      </w:r>
      <w:r w:rsidRPr="0085047B">
        <w:rPr>
          <w:rStyle w:val="default"/>
          <w:rFonts w:cs="FrankRuehl"/>
          <w:strike/>
          <w:vanish/>
          <w:sz w:val="22"/>
          <w:szCs w:val="22"/>
          <w:shd w:val="clear" w:color="auto" w:fill="FFFF99"/>
          <w:rtl/>
        </w:rPr>
        <w:t>בק</w:t>
      </w:r>
      <w:r w:rsidRPr="0085047B">
        <w:rPr>
          <w:rStyle w:val="default"/>
          <w:rFonts w:cs="FrankRuehl" w:hint="cs"/>
          <w:strike/>
          <w:vanish/>
          <w:sz w:val="22"/>
          <w:szCs w:val="22"/>
          <w:shd w:val="clear" w:color="auto" w:fill="FFFF99"/>
          <w:rtl/>
        </w:rPr>
        <w:t>שתם לא נענתה.</w:t>
      </w:r>
      <w:r w:rsidRPr="0085047B">
        <w:rPr>
          <w:rStyle w:val="default"/>
          <w:rFonts w:cs="FrankRuehl" w:hint="cs"/>
          <w:vanish/>
          <w:sz w:val="22"/>
          <w:szCs w:val="22"/>
          <w:shd w:val="clear" w:color="auto" w:fill="FFFF99"/>
          <w:rtl/>
        </w:rPr>
        <w:t xml:space="preserve"> </w:t>
      </w:r>
      <w:r w:rsidRPr="0085047B">
        <w:rPr>
          <w:rStyle w:val="default"/>
          <w:rFonts w:cs="FrankRuehl"/>
          <w:vanish/>
          <w:sz w:val="22"/>
          <w:szCs w:val="22"/>
          <w:u w:val="single"/>
          <w:shd w:val="clear" w:color="auto" w:fill="FFFF99"/>
          <w:rtl/>
        </w:rPr>
        <w:t>אם ראה כי התקיים אחד מאלה:</w:t>
      </w:r>
    </w:p>
    <w:p w:rsidR="00AC1D8D" w:rsidRPr="0085047B" w:rsidRDefault="00AC1D8D">
      <w:pPr>
        <w:pStyle w:val="P00"/>
        <w:spacing w:before="0"/>
        <w:ind w:left="1021" w:right="1134"/>
        <w:rPr>
          <w:rStyle w:val="default"/>
          <w:rFonts w:cs="FrankRuehl" w:hint="cs"/>
          <w:vanish/>
          <w:sz w:val="22"/>
          <w:szCs w:val="22"/>
          <w:u w:val="single"/>
          <w:shd w:val="clear" w:color="auto" w:fill="FFFF99"/>
          <w:rtl/>
        </w:rPr>
      </w:pPr>
      <w:r w:rsidRPr="0085047B">
        <w:rPr>
          <w:rStyle w:val="default"/>
          <w:rFonts w:cs="FrankRuehl"/>
          <w:vanish/>
          <w:sz w:val="22"/>
          <w:szCs w:val="22"/>
          <w:u w:val="single"/>
          <w:shd w:val="clear" w:color="auto" w:fill="FFFF99"/>
          <w:rtl/>
        </w:rPr>
        <w:t>(1)</w:t>
      </w:r>
      <w:r w:rsidRPr="0085047B">
        <w:rPr>
          <w:rStyle w:val="default"/>
          <w:rFonts w:cs="FrankRuehl" w:hint="cs"/>
          <w:vanish/>
          <w:sz w:val="22"/>
          <w:szCs w:val="22"/>
          <w:u w:val="single"/>
          <w:shd w:val="clear" w:color="auto" w:fill="FFFF99"/>
          <w:rtl/>
        </w:rPr>
        <w:tab/>
      </w:r>
      <w:r w:rsidRPr="0085047B">
        <w:rPr>
          <w:rStyle w:val="default"/>
          <w:rFonts w:cs="FrankRuehl"/>
          <w:vanish/>
          <w:sz w:val="22"/>
          <w:szCs w:val="22"/>
          <w:u w:val="single"/>
          <w:shd w:val="clear" w:color="auto" w:fill="FFFF99"/>
          <w:rtl/>
        </w:rPr>
        <w:t>יש יסוד סביר לחשד כי נמצא בו אדם השוהה שלא כדין בישראל;</w:t>
      </w:r>
    </w:p>
    <w:p w:rsidR="00AC1D8D" w:rsidRPr="0085047B" w:rsidRDefault="00AC1D8D">
      <w:pPr>
        <w:pStyle w:val="P00"/>
        <w:spacing w:before="0"/>
        <w:ind w:left="1021" w:right="1134"/>
        <w:rPr>
          <w:rStyle w:val="default"/>
          <w:rFonts w:cs="FrankRuehl" w:hint="cs"/>
          <w:vanish/>
          <w:sz w:val="22"/>
          <w:szCs w:val="22"/>
          <w:u w:val="single"/>
          <w:shd w:val="clear" w:color="auto" w:fill="FFFF99"/>
          <w:rtl/>
        </w:rPr>
      </w:pPr>
      <w:r w:rsidRPr="0085047B">
        <w:rPr>
          <w:rStyle w:val="default"/>
          <w:rFonts w:cs="FrankRuehl"/>
          <w:vanish/>
          <w:sz w:val="22"/>
          <w:szCs w:val="22"/>
          <w:u w:val="single"/>
          <w:shd w:val="clear" w:color="auto" w:fill="FFFF99"/>
          <w:rtl/>
        </w:rPr>
        <w:t>(2)</w:t>
      </w:r>
      <w:r w:rsidRPr="0085047B">
        <w:rPr>
          <w:rStyle w:val="default"/>
          <w:rFonts w:cs="FrankRuehl" w:hint="cs"/>
          <w:vanish/>
          <w:sz w:val="22"/>
          <w:szCs w:val="22"/>
          <w:u w:val="single"/>
          <w:shd w:val="clear" w:color="auto" w:fill="FFFF99"/>
          <w:rtl/>
        </w:rPr>
        <w:tab/>
      </w:r>
      <w:r w:rsidRPr="0085047B">
        <w:rPr>
          <w:rStyle w:val="default"/>
          <w:rFonts w:cs="FrankRuehl"/>
          <w:vanish/>
          <w:sz w:val="22"/>
          <w:szCs w:val="22"/>
          <w:u w:val="single"/>
          <w:shd w:val="clear" w:color="auto" w:fill="FFFF99"/>
          <w:rtl/>
        </w:rPr>
        <w:t>יש יסוד סביר להניח כי נמצא בו אדם ששהייתו בישראל מחייבת רישיון</w:t>
      </w:r>
      <w:r w:rsidRPr="0085047B">
        <w:rPr>
          <w:rStyle w:val="default"/>
          <w:rFonts w:cs="FrankRuehl" w:hint="cs"/>
          <w:vanish/>
          <w:sz w:val="22"/>
          <w:szCs w:val="22"/>
          <w:u w:val="single"/>
          <w:shd w:val="clear" w:color="auto" w:fill="FFFF99"/>
          <w:rtl/>
        </w:rPr>
        <w:t xml:space="preserve"> </w:t>
      </w:r>
      <w:r w:rsidRPr="0085047B">
        <w:rPr>
          <w:rStyle w:val="default"/>
          <w:rFonts w:cs="FrankRuehl"/>
          <w:vanish/>
          <w:sz w:val="22"/>
          <w:szCs w:val="22"/>
          <w:u w:val="single"/>
          <w:shd w:val="clear" w:color="auto" w:fill="FFFF99"/>
          <w:rtl/>
        </w:rPr>
        <w:t>שהייה לפי חוק זה, והפקח או השוטר ביקשו רשות להיכנס למקום כדי לערוך בירור בענין ובקשתם לא נענתה.</w:t>
      </w:r>
    </w:p>
    <w:p w:rsidR="00AC1D8D" w:rsidRPr="0085047B" w:rsidRDefault="00AC1D8D">
      <w:pPr>
        <w:pStyle w:val="P00"/>
        <w:spacing w:before="0"/>
        <w:ind w:left="0" w:right="1134"/>
        <w:rPr>
          <w:rStyle w:val="default"/>
          <w:rFonts w:cs="FrankRuehl" w:hint="cs"/>
          <w:vanish/>
          <w:sz w:val="22"/>
          <w:szCs w:val="22"/>
          <w:shd w:val="clear" w:color="auto" w:fill="FFFF99"/>
          <w:rtl/>
        </w:rPr>
      </w:pPr>
      <w:r w:rsidRPr="0085047B">
        <w:rPr>
          <w:rStyle w:val="default"/>
          <w:rFonts w:cs="FrankRuehl"/>
          <w:vanish/>
          <w:sz w:val="22"/>
          <w:szCs w:val="22"/>
          <w:shd w:val="clear" w:color="auto" w:fill="FFFF99"/>
          <w:rtl/>
        </w:rPr>
        <w:tab/>
        <w:t>(</w:t>
      </w:r>
      <w:r w:rsidRPr="0085047B">
        <w:rPr>
          <w:rStyle w:val="default"/>
          <w:rFonts w:cs="FrankRuehl" w:hint="cs"/>
          <w:vanish/>
          <w:sz w:val="22"/>
          <w:szCs w:val="22"/>
          <w:shd w:val="clear" w:color="auto" w:fill="FFFF99"/>
          <w:rtl/>
        </w:rPr>
        <w:t>ד)</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כניסה לפי סעיף זה תיעשה רק לאחר שהשוטר או הפקח, לפי הענין, זיהה את עצמו לפני מי שנחזה כמחזיק המקום והודיע לו את המטרה שלשמה מתבקשת הכניסה ובמקום המשמש למגורים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הציג לפניו את צו בית המשפט לפי סעיף קטן (ג); לא איפשר מחזיק המקום את הכניסה</w:t>
      </w:r>
      <w:r w:rsidRPr="0085047B">
        <w:rPr>
          <w:rStyle w:val="default"/>
          <w:rFonts w:cs="FrankRuehl"/>
          <w:vanish/>
          <w:sz w:val="22"/>
          <w:szCs w:val="22"/>
          <w:shd w:val="clear" w:color="auto" w:fill="FFFF99"/>
          <w:rtl/>
        </w:rPr>
        <w:t xml:space="preserve">, </w:t>
      </w:r>
      <w:r w:rsidRPr="0085047B">
        <w:rPr>
          <w:rStyle w:val="default"/>
          <w:rFonts w:cs="FrankRuehl" w:hint="cs"/>
          <w:vanish/>
          <w:sz w:val="22"/>
          <w:szCs w:val="22"/>
          <w:shd w:val="clear" w:color="auto" w:fill="FFFF99"/>
          <w:rtl/>
        </w:rPr>
        <w:t>רשאים הם להשתמש בכוח סביר כלפי אדם או כלפי רכוש לאחר שהזהירוהו על כך.</w:t>
      </w:r>
    </w:p>
    <w:p w:rsidR="00AC1D8D" w:rsidRPr="0085047B" w:rsidRDefault="00AC1D8D">
      <w:pPr>
        <w:pStyle w:val="P00"/>
        <w:spacing w:before="0"/>
        <w:ind w:left="0"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ab/>
      </w:r>
      <w:r w:rsidRPr="0085047B">
        <w:rPr>
          <w:rStyle w:val="default"/>
          <w:rFonts w:cs="FrankRuehl"/>
          <w:vanish/>
          <w:sz w:val="22"/>
          <w:szCs w:val="22"/>
          <w:u w:val="single"/>
          <w:shd w:val="clear" w:color="auto" w:fill="FFFF99"/>
          <w:rtl/>
        </w:rPr>
        <w:t>(ה)</w:t>
      </w:r>
      <w:r w:rsidRPr="0085047B">
        <w:rPr>
          <w:rStyle w:val="default"/>
          <w:rFonts w:cs="FrankRuehl" w:hint="cs"/>
          <w:vanish/>
          <w:sz w:val="22"/>
          <w:szCs w:val="22"/>
          <w:u w:val="single"/>
          <w:shd w:val="clear" w:color="auto" w:fill="FFFF99"/>
          <w:rtl/>
        </w:rPr>
        <w:tab/>
      </w:r>
      <w:r w:rsidRPr="0085047B">
        <w:rPr>
          <w:rStyle w:val="default"/>
          <w:rFonts w:cs="FrankRuehl"/>
          <w:vanish/>
          <w:sz w:val="22"/>
          <w:szCs w:val="22"/>
          <w:u w:val="single"/>
          <w:shd w:val="clear" w:color="auto" w:fill="FFFF99"/>
          <w:rtl/>
        </w:rPr>
        <w:t>המפקח הכללי של המשטרה יקבע בנוהל את דרכי פעולתה של המשטרה לפי סעיף זה; הנוהל האמור יפורסם באתר האינטרנט של המשטרה.</w:t>
      </w:r>
    </w:p>
    <w:p w:rsidR="000D2DF5" w:rsidRPr="0085047B" w:rsidRDefault="000D2DF5" w:rsidP="000D2DF5">
      <w:pPr>
        <w:pStyle w:val="P00"/>
        <w:spacing w:before="0"/>
        <w:ind w:left="0" w:right="1134"/>
        <w:rPr>
          <w:rStyle w:val="default"/>
          <w:rFonts w:cs="FrankRuehl" w:hint="cs"/>
          <w:vanish/>
          <w:szCs w:val="20"/>
          <w:shd w:val="clear" w:color="auto" w:fill="FFFF99"/>
          <w:rtl/>
        </w:rPr>
      </w:pPr>
    </w:p>
    <w:p w:rsidR="000D2DF5" w:rsidRPr="0085047B" w:rsidRDefault="000D2DF5" w:rsidP="00E358C5">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 xml:space="preserve">מיום </w:t>
      </w:r>
      <w:r w:rsidR="00E358C5" w:rsidRPr="0085047B">
        <w:rPr>
          <w:rStyle w:val="default"/>
          <w:rFonts w:cs="FrankRuehl" w:hint="cs"/>
          <w:vanish/>
          <w:color w:val="FF0000"/>
          <w:szCs w:val="20"/>
          <w:shd w:val="clear" w:color="auto" w:fill="FFFF99"/>
          <w:rtl/>
        </w:rPr>
        <w:t>24.9</w:t>
      </w:r>
      <w:r w:rsidRPr="0085047B">
        <w:rPr>
          <w:rStyle w:val="default"/>
          <w:rFonts w:cs="FrankRuehl" w:hint="cs"/>
          <w:vanish/>
          <w:color w:val="FF0000"/>
          <w:szCs w:val="20"/>
          <w:shd w:val="clear" w:color="auto" w:fill="FFFF99"/>
          <w:rtl/>
        </w:rPr>
        <w:t>.2010</w:t>
      </w:r>
    </w:p>
    <w:p w:rsidR="000D2DF5" w:rsidRPr="0085047B" w:rsidRDefault="000D2DF5" w:rsidP="000D2DF5">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19</w:t>
      </w:r>
    </w:p>
    <w:p w:rsidR="000D2DF5" w:rsidRPr="0085047B" w:rsidRDefault="000D2DF5" w:rsidP="000D2DF5">
      <w:pPr>
        <w:pStyle w:val="P00"/>
        <w:spacing w:before="0"/>
        <w:ind w:left="0" w:right="1134"/>
        <w:rPr>
          <w:rStyle w:val="default"/>
          <w:rFonts w:cs="FrankRuehl" w:hint="cs"/>
          <w:vanish/>
          <w:szCs w:val="20"/>
          <w:shd w:val="clear" w:color="auto" w:fill="FFFF99"/>
          <w:rtl/>
        </w:rPr>
      </w:pPr>
      <w:hyperlink r:id="rId341" w:history="1">
        <w:r w:rsidRPr="0085047B">
          <w:rPr>
            <w:rStyle w:val="Hyperlink"/>
            <w:rFonts w:hint="cs"/>
            <w:vanish/>
            <w:szCs w:val="20"/>
            <w:shd w:val="clear" w:color="auto" w:fill="FFFF99"/>
            <w:rtl/>
          </w:rPr>
          <w:t>ס"ח תש"ע מס' 2238</w:t>
        </w:r>
      </w:hyperlink>
      <w:r w:rsidRPr="0085047B">
        <w:rPr>
          <w:rStyle w:val="default"/>
          <w:rFonts w:cs="FrankRuehl" w:hint="cs"/>
          <w:vanish/>
          <w:szCs w:val="20"/>
          <w:shd w:val="clear" w:color="auto" w:fill="FFFF99"/>
          <w:rtl/>
        </w:rPr>
        <w:t xml:space="preserve"> מיום 24.3.2010 עמ' 498 (</w:t>
      </w:r>
      <w:hyperlink r:id="rId342" w:history="1">
        <w:r w:rsidRPr="0085047B">
          <w:rPr>
            <w:rStyle w:val="Hyperlink"/>
            <w:rFonts w:hint="cs"/>
            <w:vanish/>
            <w:szCs w:val="20"/>
            <w:shd w:val="clear" w:color="auto" w:fill="FFFF99"/>
            <w:rtl/>
          </w:rPr>
          <w:t>ה"ח 426</w:t>
        </w:r>
      </w:hyperlink>
      <w:r w:rsidRPr="0085047B">
        <w:rPr>
          <w:rStyle w:val="default"/>
          <w:rFonts w:cs="FrankRuehl" w:hint="cs"/>
          <w:vanish/>
          <w:szCs w:val="20"/>
          <w:shd w:val="clear" w:color="auto" w:fill="FFFF99"/>
          <w:rtl/>
        </w:rPr>
        <w:t>)</w:t>
      </w:r>
    </w:p>
    <w:p w:rsidR="000D2DF5" w:rsidRPr="00720019" w:rsidRDefault="000D2DF5" w:rsidP="00720019">
      <w:pPr>
        <w:pStyle w:val="P00"/>
        <w:spacing w:before="0"/>
        <w:ind w:left="0" w:right="1134"/>
        <w:rPr>
          <w:rStyle w:val="default"/>
          <w:rFonts w:cs="FrankRuehl" w:hint="cs"/>
          <w:sz w:val="2"/>
          <w:szCs w:val="2"/>
          <w:shd w:val="clear" w:color="auto" w:fill="FFFF99"/>
          <w:rtl/>
        </w:rPr>
      </w:pPr>
      <w:r w:rsidRPr="0085047B">
        <w:rPr>
          <w:rStyle w:val="default"/>
          <w:rFonts w:cs="FrankRuehl" w:hint="cs"/>
          <w:b/>
          <w:bCs/>
          <w:vanish/>
          <w:szCs w:val="20"/>
          <w:shd w:val="clear" w:color="auto" w:fill="FFFF99"/>
          <w:rtl/>
        </w:rPr>
        <w:t>הוספת סעיף קטן 13ה(ו)</w:t>
      </w:r>
      <w:bookmarkEnd w:id="104"/>
    </w:p>
    <w:p w:rsidR="00AC1D8D" w:rsidRDefault="00AC1D8D">
      <w:pPr>
        <w:pStyle w:val="P00"/>
        <w:spacing w:before="72"/>
        <w:ind w:left="0" w:right="1134"/>
        <w:rPr>
          <w:rStyle w:val="default"/>
          <w:rFonts w:cs="FrankRuehl"/>
          <w:rtl/>
        </w:rPr>
      </w:pPr>
      <w:bookmarkStart w:id="105" w:name="Seif8"/>
      <w:bookmarkEnd w:id="105"/>
      <w:r>
        <w:rPr>
          <w:lang w:val="he-IL"/>
        </w:rPr>
        <w:pict>
          <v:rect id="_x0000_s2096" style="position:absolute;left:0;text-align:left;margin-left:464.5pt;margin-top:8.05pt;width:75.05pt;height:29.3pt;z-index:251566080" o:allowincell="f" filled="f" stroked="f" strokecolor="lime" strokeweight=".25pt">
            <v:textbox inset="0,0,0,0">
              <w:txbxContent>
                <w:p w:rsidR="00C14270" w:rsidRDefault="00C14270">
                  <w:pPr>
                    <w:spacing w:line="160" w:lineRule="exact"/>
                    <w:jc w:val="left"/>
                    <w:rPr>
                      <w:rFonts w:cs="Miriam"/>
                      <w:szCs w:val="18"/>
                      <w:rtl/>
                    </w:rPr>
                  </w:pPr>
                  <w:r>
                    <w:rPr>
                      <w:rFonts w:cs="Miriam"/>
                      <w:szCs w:val="18"/>
                      <w:rtl/>
                    </w:rPr>
                    <w:t>ש</w:t>
                  </w:r>
                  <w:r>
                    <w:rPr>
                      <w:rFonts w:cs="Miriam" w:hint="cs"/>
                      <w:szCs w:val="18"/>
                      <w:rtl/>
                    </w:rPr>
                    <w:t xml:space="preserve">חרור בערובה </w:t>
                  </w:r>
                </w:p>
                <w:p w:rsidR="00C14270" w:rsidRDefault="00C14270">
                  <w:pPr>
                    <w:spacing w:line="160" w:lineRule="exact"/>
                    <w:jc w:val="left"/>
                    <w:rPr>
                      <w:rFonts w:cs="Miriam"/>
                      <w:noProof/>
                      <w:szCs w:val="18"/>
                      <w:rtl/>
                    </w:rPr>
                  </w:pPr>
                  <w:r>
                    <w:rPr>
                      <w:rFonts w:cs="Miriam" w:hint="cs"/>
                      <w:szCs w:val="18"/>
                      <w:rtl/>
                    </w:rPr>
                    <w:t>(תיקון מס' 9) תשס"א-2001</w:t>
                  </w:r>
                </w:p>
              </w:txbxContent>
            </v:textbox>
            <w10:anchorlock/>
          </v:rect>
        </w:pict>
      </w:r>
      <w:r>
        <w:rPr>
          <w:rStyle w:val="big-number"/>
          <w:rtl/>
        </w:rPr>
        <w:t>13</w:t>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ממונה ביקורת הגבולות רשאי לשחרר בערובה שוהה שלא כדין בהתאם להוראות בסעיף זה; לא ישוחרר בערובה שוהה שלא כדין אלא אם כן התקיים בו אחד מא</w:t>
      </w:r>
      <w:r>
        <w:rPr>
          <w:rStyle w:val="default"/>
          <w:rFonts w:cs="FrankRuehl"/>
          <w:rtl/>
        </w:rPr>
        <w:t>ל</w:t>
      </w:r>
      <w:r>
        <w:rPr>
          <w:rStyle w:val="default"/>
          <w:rFonts w:cs="FrankRuehl" w:hint="cs"/>
          <w:rtl/>
        </w:rPr>
        <w:t>ה:</w:t>
      </w:r>
    </w:p>
    <w:p w:rsidR="00AC1D8D" w:rsidRDefault="00AC1D8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השתכנע ממונה ביקורת הגבולות כי שהייתו הבלתי חוקית יסודה בטעות או בתקלה שבתום לב, וכי יצא מישראל במועד שקבע לו;</w:t>
      </w:r>
    </w:p>
    <w:p w:rsidR="00AC1D8D" w:rsidRDefault="00AC1D8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השתכנע ממונה ביקורת הגבולות כי יצא מישראל בעצמו בתוך מועד שקבע לו, וכי לא יהיה קושי באיתורו אם לא יצא בעצמו במועד שנקבע;</w:t>
      </w:r>
    </w:p>
    <w:p w:rsidR="00AC1D8D" w:rsidRDefault="00AC1D8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השתכנע מ</w:t>
      </w:r>
      <w:r>
        <w:rPr>
          <w:rStyle w:val="default"/>
          <w:rFonts w:cs="FrankRuehl"/>
          <w:rtl/>
        </w:rPr>
        <w:t>מ</w:t>
      </w:r>
      <w:r>
        <w:rPr>
          <w:rStyle w:val="default"/>
          <w:rFonts w:cs="FrankRuehl" w:hint="cs"/>
          <w:rtl/>
        </w:rPr>
        <w:t>ונה ביקורת הגבולות כי מחמת גילו או מצב בריאותו החזקתו במשמורת עלולה לגרום נזק לבריאותו, או שקיימים טעמים הומניטריים מיוחדים אחרים המצדיקים את שחרורו בערובה, לרבות מקום שעקב החזקה במשמורת ייוותר קטין בלא השגחה;</w:t>
      </w:r>
    </w:p>
    <w:p w:rsidR="00AC1D8D" w:rsidRDefault="00AC1D8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הוא שוהה במשמורת יותר מ-60 ימים ברציפות.</w:t>
      </w:r>
    </w:p>
    <w:p w:rsidR="00AC1D8D" w:rsidRDefault="00AC1D8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הוראות סעיף קטן (א), לא ישוחרר בערובה שוהה שלא כדין אם התקיים אחד מאלה:</w:t>
      </w:r>
    </w:p>
    <w:p w:rsidR="00AC1D8D" w:rsidRDefault="00AC1D8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הרחקתו מישראל נמנעת או מתעכבת בשל העדר שיתוף פעולה מלא מצדו, לרבות לענין הבהרת זהותו או להסדרת הליכי הרחקתו מישראל;</w:t>
      </w:r>
    </w:p>
    <w:p w:rsidR="00AC1D8D" w:rsidRDefault="00AC1D8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יש בשחרורו כדי לסכן את ביטחון המדינה, את שלום הציבור או את בריאות הציבור;</w:t>
      </w:r>
    </w:p>
    <w:p w:rsidR="00AC1D8D" w:rsidRDefault="00AC1D8D">
      <w:pPr>
        <w:pStyle w:val="P22"/>
        <w:spacing w:before="72"/>
        <w:ind w:left="1021" w:right="1134"/>
        <w:rPr>
          <w:rStyle w:val="default"/>
          <w:rFonts w:cs="FrankRuehl"/>
          <w:rtl/>
        </w:rPr>
      </w:pPr>
      <w:r>
        <w:rPr>
          <w:rStyle w:val="default"/>
          <w:rFonts w:cs="FrankRuehl"/>
          <w:rtl/>
        </w:rPr>
        <w:t>א</w:t>
      </w:r>
      <w:r>
        <w:rPr>
          <w:rStyle w:val="default"/>
          <w:rFonts w:cs="FrankRuehl" w:hint="cs"/>
          <w:rtl/>
        </w:rPr>
        <w:t>לא אם כן מתקיים בו האמור ברישה לפסקה (3) לסעיף קטן (א), ואין דרך אחרת למנוע את הנזק לבריאותו.</w:t>
      </w:r>
    </w:p>
    <w:p w:rsidR="00AC1D8D" w:rsidRDefault="00AC1D8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שחרור ממשמורת יותנה בתנאים שקבע ממונה ביקורת הגבולות, לרבות ב</w:t>
      </w:r>
      <w:r>
        <w:rPr>
          <w:rStyle w:val="default"/>
          <w:rFonts w:cs="FrankRuehl"/>
          <w:rtl/>
        </w:rPr>
        <w:t>ע</w:t>
      </w:r>
      <w:r>
        <w:rPr>
          <w:rStyle w:val="default"/>
          <w:rFonts w:cs="FrankRuehl" w:hint="cs"/>
          <w:rtl/>
        </w:rPr>
        <w:t>רובה, לשם הבטחת התייצבותו של השוהה שלא כדין לצורך יציאתו מישראל או הרחקתו ממנה במועד שנקבע, או לצורך הליכים אחרים לפי חוק זה; ממונה ביקורת הגבולות רשאי, בכל עת, לעיין מחדש בתנאי הערובה אם התגלו עובדות חדשות או אם השתנו הנסיבות ממתן ההחלטה על השחרור בערוב</w:t>
      </w:r>
      <w:r>
        <w:rPr>
          <w:rStyle w:val="default"/>
          <w:rFonts w:cs="FrankRuehl"/>
          <w:rtl/>
        </w:rPr>
        <w:t>ה.</w:t>
      </w:r>
    </w:p>
    <w:p w:rsidR="00AC1D8D" w:rsidRDefault="00AC1D8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שוהה שלא כדין ששוחרר בערובה ממשמורת ייתן לו שר הפנים רישיון זמני לישיבת ביקור לפי סעיף 2(א)(5) לתקופת השחרור בערובה; תוקף הרישיון הזמני כאמור מותנה בקיום התנאים לשחרור בערובה.</w:t>
      </w:r>
    </w:p>
    <w:p w:rsidR="00AC1D8D" w:rsidRDefault="00AC1D8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ביקש ערב לבטל ערובה שנתן, רשאי ממונה ביקורת הגבולות להיעתר לבקשה או </w:t>
      </w:r>
      <w:r>
        <w:rPr>
          <w:rStyle w:val="default"/>
          <w:rFonts w:cs="FrankRuehl"/>
          <w:rtl/>
        </w:rPr>
        <w:t>ל</w:t>
      </w:r>
      <w:r>
        <w:rPr>
          <w:rStyle w:val="default"/>
          <w:rFonts w:cs="FrankRuehl" w:hint="cs"/>
          <w:rtl/>
        </w:rPr>
        <w:t>סרב לה, ובלבד שבהחלטתו יהיה כדי להבטיח את התייצבותו של השוהה שלא כדין על ידי ערובה אחרת; לא ניתן להבטיח את התייצבותו של השוהה שלא כדין בהמצאת ערובה אחרת, יוחזר השוהה שלא כדין למשמורת.</w:t>
      </w:r>
    </w:p>
    <w:p w:rsidR="00AC1D8D" w:rsidRDefault="00AC1D8D">
      <w:pPr>
        <w:pStyle w:val="P00"/>
        <w:spacing w:before="72"/>
        <w:ind w:left="0" w:right="1134"/>
        <w:rPr>
          <w:rStyle w:val="default"/>
          <w:rFonts w:cs="FrankRuehl" w:hint="cs"/>
          <w:rtl/>
        </w:rPr>
      </w:pPr>
      <w:r>
        <w:rPr>
          <w:rtl/>
          <w:lang w:val="he-IL"/>
        </w:rPr>
        <w:pict>
          <v:shape id="_x0000_s2137" type="#_x0000_t202" style="position:absolute;left:0;text-align:left;margin-left:470.25pt;margin-top:7.1pt;width:1in;height:16.8pt;z-index:251639808" filled="f" stroked="f">
            <v:textbox inset="1mm,0,1mm,0">
              <w:txbxContent>
                <w:p w:rsidR="00C14270" w:rsidRDefault="00C14270">
                  <w:pPr>
                    <w:spacing w:line="160" w:lineRule="exact"/>
                    <w:jc w:val="left"/>
                    <w:rPr>
                      <w:rFonts w:cs="Miriam" w:hint="cs"/>
                      <w:szCs w:val="18"/>
                      <w:rtl/>
                    </w:rPr>
                  </w:pPr>
                  <w:r>
                    <w:rPr>
                      <w:rFonts w:cs="Miriam" w:hint="cs"/>
                      <w:szCs w:val="18"/>
                      <w:rtl/>
                    </w:rPr>
                    <w:t>(תיקון מס' 14) תשס"ה-2005</w:t>
                  </w:r>
                </w:p>
              </w:txbxContent>
            </v:textbox>
            <w10:anchorlock/>
          </v:shape>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יצא השוהה שלא כדין מישראל או הורחק ממנה במועד שנקבע, יופטרו הוא וע</w:t>
      </w:r>
      <w:r>
        <w:rPr>
          <w:rStyle w:val="default"/>
          <w:rFonts w:cs="FrankRuehl"/>
          <w:rtl/>
        </w:rPr>
        <w:t>ר</w:t>
      </w:r>
      <w:r>
        <w:rPr>
          <w:rStyle w:val="default"/>
          <w:rFonts w:cs="FrankRuehl" w:hint="cs"/>
          <w:rtl/>
        </w:rPr>
        <w:t>ביו מערבותם ויוחזר העירבון הכספי, הכל לפי הענין, ובכפוף להוראות סעיף 13(ב1).</w:t>
      </w:r>
    </w:p>
    <w:p w:rsidR="00AC1D8D" w:rsidRPr="0085047B" w:rsidRDefault="00AC1D8D">
      <w:pPr>
        <w:pStyle w:val="P00"/>
        <w:spacing w:before="0"/>
        <w:ind w:left="0" w:right="1134"/>
        <w:rPr>
          <w:rStyle w:val="default"/>
          <w:rFonts w:cs="FrankRuehl" w:hint="cs"/>
          <w:vanish/>
          <w:color w:val="FF0000"/>
          <w:szCs w:val="20"/>
          <w:shd w:val="clear" w:color="auto" w:fill="FFFF99"/>
          <w:rtl/>
        </w:rPr>
      </w:pPr>
      <w:bookmarkStart w:id="106" w:name="Rov95"/>
      <w:r w:rsidRPr="0085047B">
        <w:rPr>
          <w:rStyle w:val="default"/>
          <w:rFonts w:cs="FrankRuehl" w:hint="cs"/>
          <w:vanish/>
          <w:color w:val="FF0000"/>
          <w:szCs w:val="20"/>
          <w:shd w:val="clear" w:color="auto" w:fill="FFFF99"/>
          <w:rtl/>
        </w:rPr>
        <w:t>מיום 7.11.2001</w:t>
      </w:r>
    </w:p>
    <w:p w:rsidR="00AC1D8D" w:rsidRPr="0085047B" w:rsidRDefault="00AC1D8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9</w:t>
      </w:r>
    </w:p>
    <w:p w:rsidR="00AC1D8D" w:rsidRPr="0085047B" w:rsidRDefault="00AC1D8D">
      <w:pPr>
        <w:pStyle w:val="P00"/>
        <w:tabs>
          <w:tab w:val="clear" w:pos="6259"/>
        </w:tabs>
        <w:spacing w:before="0"/>
        <w:ind w:left="0" w:right="1134"/>
        <w:rPr>
          <w:rStyle w:val="default"/>
          <w:rFonts w:cs="FrankRuehl" w:hint="cs"/>
          <w:vanish/>
          <w:szCs w:val="20"/>
          <w:shd w:val="clear" w:color="auto" w:fill="FFFF99"/>
          <w:rtl/>
        </w:rPr>
      </w:pPr>
      <w:hyperlink r:id="rId343" w:history="1">
        <w:r w:rsidRPr="0085047B">
          <w:rPr>
            <w:rStyle w:val="Hyperlink"/>
            <w:rFonts w:hint="cs"/>
            <w:vanish/>
            <w:szCs w:val="20"/>
            <w:shd w:val="clear" w:color="auto" w:fill="FFFF99"/>
            <w:rtl/>
          </w:rPr>
          <w:t>ס"ח תשס"א מס' 1804</w:t>
        </w:r>
      </w:hyperlink>
      <w:r w:rsidRPr="0085047B">
        <w:rPr>
          <w:rStyle w:val="default"/>
          <w:rFonts w:cs="FrankRuehl" w:hint="cs"/>
          <w:vanish/>
          <w:szCs w:val="20"/>
          <w:shd w:val="clear" w:color="auto" w:fill="FFFF99"/>
          <w:rtl/>
        </w:rPr>
        <w:t xml:space="preserve"> מיום 7.8.2001 עמ' 505 (</w:t>
      </w:r>
      <w:hyperlink r:id="rId344" w:history="1">
        <w:r w:rsidRPr="0085047B">
          <w:rPr>
            <w:rStyle w:val="Hyperlink"/>
            <w:rFonts w:hint="cs"/>
            <w:vanish/>
            <w:szCs w:val="20"/>
            <w:shd w:val="clear" w:color="auto" w:fill="FFFF99"/>
            <w:rtl/>
          </w:rPr>
          <w:t>ה"ח 2931</w:t>
        </w:r>
      </w:hyperlink>
      <w:r w:rsidRPr="0085047B">
        <w:rPr>
          <w:rStyle w:val="default"/>
          <w:rFonts w:cs="FrankRuehl" w:hint="cs"/>
          <w:vanish/>
          <w:szCs w:val="20"/>
          <w:shd w:val="clear" w:color="auto" w:fill="FFFF99"/>
          <w:rtl/>
        </w:rPr>
        <w:t>)</w:t>
      </w:r>
    </w:p>
    <w:p w:rsidR="00AC1D8D" w:rsidRPr="0085047B" w:rsidRDefault="00AC1D8D">
      <w:pPr>
        <w:pStyle w:val="P00"/>
        <w:tabs>
          <w:tab w:val="clear" w:pos="6259"/>
        </w:tabs>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הוספת סעיף 13ו</w:t>
      </w:r>
    </w:p>
    <w:p w:rsidR="00AC1D8D" w:rsidRPr="0085047B" w:rsidRDefault="00AC1D8D">
      <w:pPr>
        <w:pStyle w:val="P00"/>
        <w:tabs>
          <w:tab w:val="clear" w:pos="6259"/>
        </w:tabs>
        <w:spacing w:before="0"/>
        <w:ind w:left="0" w:right="1134"/>
        <w:rPr>
          <w:rStyle w:val="default"/>
          <w:rFonts w:cs="FrankRuehl" w:hint="cs"/>
          <w:vanish/>
          <w:szCs w:val="20"/>
          <w:shd w:val="clear" w:color="auto" w:fill="FFFF99"/>
          <w:rtl/>
        </w:rPr>
      </w:pPr>
    </w:p>
    <w:p w:rsidR="00AC1D8D" w:rsidRPr="0085047B" w:rsidRDefault="00AC1D8D">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1.1.2005</w:t>
      </w:r>
    </w:p>
    <w:p w:rsidR="00AC1D8D" w:rsidRPr="0085047B" w:rsidRDefault="00AC1D8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14</w:t>
      </w:r>
    </w:p>
    <w:p w:rsidR="00AC1D8D" w:rsidRPr="0085047B" w:rsidRDefault="00AC1D8D">
      <w:pPr>
        <w:pStyle w:val="P00"/>
        <w:tabs>
          <w:tab w:val="clear" w:pos="6259"/>
        </w:tabs>
        <w:spacing w:before="0"/>
        <w:ind w:left="0" w:right="1134"/>
        <w:rPr>
          <w:rStyle w:val="default"/>
          <w:rFonts w:cs="FrankRuehl" w:hint="cs"/>
          <w:vanish/>
          <w:szCs w:val="20"/>
          <w:shd w:val="clear" w:color="auto" w:fill="FFFF99"/>
          <w:rtl/>
        </w:rPr>
      </w:pPr>
      <w:hyperlink r:id="rId345" w:history="1">
        <w:r w:rsidRPr="0085047B">
          <w:rPr>
            <w:rStyle w:val="Hyperlink"/>
            <w:rFonts w:hint="cs"/>
            <w:vanish/>
            <w:szCs w:val="20"/>
            <w:shd w:val="clear" w:color="auto" w:fill="FFFF99"/>
            <w:rtl/>
          </w:rPr>
          <w:t>ס"ח תשס"ה מס' 1997</w:t>
        </w:r>
      </w:hyperlink>
      <w:r w:rsidRPr="0085047B">
        <w:rPr>
          <w:rStyle w:val="default"/>
          <w:rFonts w:cs="FrankRuehl" w:hint="cs"/>
          <w:vanish/>
          <w:szCs w:val="20"/>
          <w:shd w:val="clear" w:color="auto" w:fill="FFFF99"/>
          <w:rtl/>
        </w:rPr>
        <w:t xml:space="preserve"> מיום 11.4.2005 עמ' 419 (</w:t>
      </w:r>
      <w:hyperlink r:id="rId346" w:history="1">
        <w:r w:rsidRPr="0085047B">
          <w:rPr>
            <w:rStyle w:val="Hyperlink"/>
            <w:rFonts w:hint="cs"/>
            <w:vanish/>
            <w:szCs w:val="20"/>
            <w:shd w:val="clear" w:color="auto" w:fill="FFFF99"/>
            <w:rtl/>
          </w:rPr>
          <w:t>ה"ח 143</w:t>
        </w:r>
      </w:hyperlink>
      <w:r w:rsidRPr="0085047B">
        <w:rPr>
          <w:rStyle w:val="default"/>
          <w:rFonts w:cs="FrankRuehl" w:hint="cs"/>
          <w:vanish/>
          <w:szCs w:val="20"/>
          <w:shd w:val="clear" w:color="auto" w:fill="FFFF99"/>
          <w:rtl/>
        </w:rPr>
        <w:t>)</w:t>
      </w:r>
    </w:p>
    <w:p w:rsidR="00AC1D8D" w:rsidRDefault="00AC1D8D">
      <w:pPr>
        <w:pStyle w:val="P00"/>
        <w:ind w:left="0" w:right="1134"/>
        <w:rPr>
          <w:rStyle w:val="default"/>
          <w:rFonts w:cs="FrankRuehl" w:hint="cs"/>
          <w:sz w:val="2"/>
          <w:szCs w:val="2"/>
          <w:rtl/>
        </w:rPr>
      </w:pPr>
      <w:r w:rsidRPr="0085047B">
        <w:rPr>
          <w:rStyle w:val="default"/>
          <w:rFonts w:cs="FrankRuehl" w:hint="cs"/>
          <w:vanish/>
          <w:shd w:val="clear" w:color="auto" w:fill="FFFF99"/>
          <w:rtl/>
        </w:rPr>
        <w:tab/>
      </w:r>
      <w:r w:rsidRPr="0085047B">
        <w:rPr>
          <w:rStyle w:val="default"/>
          <w:rFonts w:cs="FrankRuehl" w:hint="cs"/>
          <w:vanish/>
          <w:sz w:val="22"/>
          <w:szCs w:val="22"/>
          <w:shd w:val="clear" w:color="auto" w:fill="FFFF99"/>
          <w:rtl/>
        </w:rPr>
        <w:t>(ו)</w:t>
      </w:r>
      <w:r w:rsidRPr="0085047B">
        <w:rPr>
          <w:rStyle w:val="default"/>
          <w:rFonts w:cs="FrankRuehl" w:hint="cs"/>
          <w:vanish/>
          <w:sz w:val="22"/>
          <w:szCs w:val="22"/>
          <w:shd w:val="clear" w:color="auto" w:fill="FFFF99"/>
          <w:rtl/>
        </w:rPr>
        <w:tab/>
        <w:t>יצא השוהה שלא כדין מישראל או הורחק ממנה במועד שנקבע, יופטרו הוא וע</w:t>
      </w:r>
      <w:r w:rsidRPr="0085047B">
        <w:rPr>
          <w:rStyle w:val="default"/>
          <w:rFonts w:cs="FrankRuehl"/>
          <w:vanish/>
          <w:sz w:val="22"/>
          <w:szCs w:val="22"/>
          <w:shd w:val="clear" w:color="auto" w:fill="FFFF99"/>
          <w:rtl/>
        </w:rPr>
        <w:t>ר</w:t>
      </w:r>
      <w:r w:rsidRPr="0085047B">
        <w:rPr>
          <w:rStyle w:val="default"/>
          <w:rFonts w:cs="FrankRuehl" w:hint="cs"/>
          <w:vanish/>
          <w:sz w:val="22"/>
          <w:szCs w:val="22"/>
          <w:shd w:val="clear" w:color="auto" w:fill="FFFF99"/>
          <w:rtl/>
        </w:rPr>
        <w:t>ביו מערבותם ויוחזר העירבון הכספי, הכל לפי הענין</w:t>
      </w:r>
      <w:r w:rsidRPr="0085047B">
        <w:rPr>
          <w:rStyle w:val="default"/>
          <w:rFonts w:cs="FrankRuehl" w:hint="cs"/>
          <w:vanish/>
          <w:sz w:val="22"/>
          <w:szCs w:val="22"/>
          <w:u w:val="single"/>
          <w:shd w:val="clear" w:color="auto" w:fill="FFFF99"/>
          <w:rtl/>
        </w:rPr>
        <w:t>, ובכפוף להוראות סעיף 13(ב1)</w:t>
      </w:r>
      <w:r w:rsidRPr="0085047B">
        <w:rPr>
          <w:rStyle w:val="default"/>
          <w:rFonts w:cs="FrankRuehl" w:hint="cs"/>
          <w:vanish/>
          <w:sz w:val="22"/>
          <w:szCs w:val="22"/>
          <w:shd w:val="clear" w:color="auto" w:fill="FFFF99"/>
          <w:rtl/>
        </w:rPr>
        <w:t>.</w:t>
      </w:r>
      <w:bookmarkEnd w:id="106"/>
    </w:p>
    <w:p w:rsidR="00AC1D8D" w:rsidRDefault="00AC1D8D">
      <w:pPr>
        <w:pStyle w:val="P00"/>
        <w:spacing w:before="72"/>
        <w:ind w:left="0" w:right="1134"/>
        <w:rPr>
          <w:rStyle w:val="default"/>
          <w:rFonts w:cs="FrankRuehl"/>
          <w:rtl/>
        </w:rPr>
      </w:pPr>
      <w:bookmarkStart w:id="107" w:name="Seif9"/>
      <w:bookmarkEnd w:id="107"/>
      <w:r>
        <w:rPr>
          <w:lang w:val="he-IL"/>
        </w:rPr>
        <w:pict>
          <v:rect id="_x0000_s2097" style="position:absolute;left:0;text-align:left;margin-left:464.5pt;margin-top:8.05pt;width:75.05pt;height:35.4pt;z-index:251567104" o:allowincell="f" filled="f" stroked="f" strokecolor="lime" strokeweight=".25pt">
            <v:textbox inset="0,0,0,0">
              <w:txbxContent>
                <w:p w:rsidR="00C14270" w:rsidRDefault="00C14270">
                  <w:pPr>
                    <w:spacing w:line="160" w:lineRule="exact"/>
                    <w:jc w:val="left"/>
                    <w:rPr>
                      <w:rFonts w:cs="Miriam"/>
                      <w:szCs w:val="18"/>
                      <w:rtl/>
                    </w:rPr>
                  </w:pPr>
                  <w:r>
                    <w:rPr>
                      <w:rFonts w:cs="Miriam"/>
                      <w:szCs w:val="18"/>
                      <w:rtl/>
                    </w:rPr>
                    <w:t>ה</w:t>
                  </w:r>
                  <w:r>
                    <w:rPr>
                      <w:rFonts w:cs="Miriam" w:hint="cs"/>
                      <w:szCs w:val="18"/>
                      <w:rtl/>
                    </w:rPr>
                    <w:t xml:space="preserve">חזרה למשמורת וחילוט ערבות </w:t>
                  </w:r>
                </w:p>
                <w:p w:rsidR="00C14270" w:rsidRDefault="00C14270">
                  <w:pPr>
                    <w:spacing w:line="160" w:lineRule="exact"/>
                    <w:jc w:val="left"/>
                    <w:rPr>
                      <w:rFonts w:cs="Miriam"/>
                      <w:noProof/>
                      <w:szCs w:val="18"/>
                      <w:rtl/>
                    </w:rPr>
                  </w:pPr>
                  <w:r>
                    <w:rPr>
                      <w:rFonts w:cs="Miriam" w:hint="cs"/>
                      <w:szCs w:val="18"/>
                      <w:rtl/>
                    </w:rPr>
                    <w:t>(תיקון מס' 9) תשס"א-2001</w:t>
                  </w:r>
                </w:p>
              </w:txbxContent>
            </v:textbox>
            <w10:anchorlock/>
          </v:rect>
        </w:pict>
      </w:r>
      <w:r>
        <w:rPr>
          <w:rStyle w:val="big-number"/>
          <w:rtl/>
        </w:rPr>
        <w:t>13</w:t>
      </w: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נוכח ממונה ביקורת הגבולות כי שוהה שלא כדין ששוחרר בערובה הפר או עומד להפר תנאי מתנאי שחרורו בערובה, רשאי הוא להורות בצו על החזרתו למשמורת, וכן</w:t>
      </w:r>
      <w:r>
        <w:rPr>
          <w:rStyle w:val="default"/>
          <w:rFonts w:cs="FrankRuehl"/>
          <w:rtl/>
        </w:rPr>
        <w:t xml:space="preserve"> </w:t>
      </w:r>
      <w:r>
        <w:rPr>
          <w:rStyle w:val="default"/>
          <w:rFonts w:cs="FrankRuehl" w:hint="cs"/>
          <w:rtl/>
        </w:rPr>
        <w:t>רשאי הוא להורות על חילוט או מימוש הערובה.</w:t>
      </w:r>
    </w:p>
    <w:p w:rsidR="00AC1D8D" w:rsidRDefault="00AC1D8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תינתן הוראה על חילוט או מימוש הערובה כאמור בסעיף קטן (א) אלא לאחר שניתנה הזדמנות לשוהה שלא כדין או לערב, לפי הענין, להשמיע את טענותיו, ובלבד שניתן לאתרו באופן סביר.</w:t>
      </w:r>
    </w:p>
    <w:p w:rsidR="00AC1D8D" w:rsidRPr="0085047B" w:rsidRDefault="00AC1D8D">
      <w:pPr>
        <w:pStyle w:val="P00"/>
        <w:spacing w:before="0"/>
        <w:ind w:left="0" w:right="1134"/>
        <w:rPr>
          <w:rStyle w:val="default"/>
          <w:rFonts w:cs="FrankRuehl" w:hint="cs"/>
          <w:vanish/>
          <w:color w:val="FF0000"/>
          <w:szCs w:val="20"/>
          <w:shd w:val="clear" w:color="auto" w:fill="FFFF99"/>
          <w:rtl/>
        </w:rPr>
      </w:pPr>
      <w:bookmarkStart w:id="108" w:name="Rov73"/>
      <w:r w:rsidRPr="0085047B">
        <w:rPr>
          <w:rStyle w:val="default"/>
          <w:rFonts w:cs="FrankRuehl" w:hint="cs"/>
          <w:vanish/>
          <w:color w:val="FF0000"/>
          <w:szCs w:val="20"/>
          <w:shd w:val="clear" w:color="auto" w:fill="FFFF99"/>
          <w:rtl/>
        </w:rPr>
        <w:t>מיום 7.11.2001</w:t>
      </w:r>
    </w:p>
    <w:p w:rsidR="00AC1D8D" w:rsidRPr="0085047B" w:rsidRDefault="00AC1D8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9</w:t>
      </w:r>
    </w:p>
    <w:p w:rsidR="00AC1D8D" w:rsidRPr="0085047B" w:rsidRDefault="00AC1D8D">
      <w:pPr>
        <w:pStyle w:val="P00"/>
        <w:tabs>
          <w:tab w:val="clear" w:pos="6259"/>
        </w:tabs>
        <w:spacing w:before="0"/>
        <w:ind w:left="0" w:right="1134"/>
        <w:rPr>
          <w:rStyle w:val="default"/>
          <w:rFonts w:cs="FrankRuehl" w:hint="cs"/>
          <w:vanish/>
          <w:szCs w:val="20"/>
          <w:shd w:val="clear" w:color="auto" w:fill="FFFF99"/>
          <w:rtl/>
        </w:rPr>
      </w:pPr>
      <w:hyperlink r:id="rId347" w:history="1">
        <w:r w:rsidRPr="0085047B">
          <w:rPr>
            <w:rStyle w:val="Hyperlink"/>
            <w:rFonts w:hint="cs"/>
            <w:vanish/>
            <w:szCs w:val="20"/>
            <w:shd w:val="clear" w:color="auto" w:fill="FFFF99"/>
            <w:rtl/>
          </w:rPr>
          <w:t>ס"ח תשס"א מס' 1804</w:t>
        </w:r>
      </w:hyperlink>
      <w:r w:rsidRPr="0085047B">
        <w:rPr>
          <w:rStyle w:val="default"/>
          <w:rFonts w:cs="FrankRuehl" w:hint="cs"/>
          <w:vanish/>
          <w:szCs w:val="20"/>
          <w:shd w:val="clear" w:color="auto" w:fill="FFFF99"/>
          <w:rtl/>
        </w:rPr>
        <w:t xml:space="preserve"> מיום 7.8.2001 עמ' 506 (</w:t>
      </w:r>
      <w:hyperlink r:id="rId348" w:history="1">
        <w:r w:rsidRPr="0085047B">
          <w:rPr>
            <w:rStyle w:val="Hyperlink"/>
            <w:rFonts w:hint="cs"/>
            <w:vanish/>
            <w:szCs w:val="20"/>
            <w:shd w:val="clear" w:color="auto" w:fill="FFFF99"/>
            <w:rtl/>
          </w:rPr>
          <w:t>ה"ח 2931</w:t>
        </w:r>
      </w:hyperlink>
      <w:r w:rsidRPr="0085047B">
        <w:rPr>
          <w:rStyle w:val="default"/>
          <w:rFonts w:cs="FrankRuehl" w:hint="cs"/>
          <w:vanish/>
          <w:szCs w:val="20"/>
          <w:shd w:val="clear" w:color="auto" w:fill="FFFF99"/>
          <w:rtl/>
        </w:rPr>
        <w:t>)</w:t>
      </w:r>
    </w:p>
    <w:p w:rsidR="00AC1D8D" w:rsidRDefault="00AC1D8D">
      <w:pPr>
        <w:pStyle w:val="P00"/>
        <w:tabs>
          <w:tab w:val="clear" w:pos="6259"/>
        </w:tabs>
        <w:spacing w:before="0"/>
        <w:ind w:left="0" w:right="1134"/>
        <w:rPr>
          <w:rStyle w:val="default"/>
          <w:rFonts w:cs="FrankRuehl" w:hint="cs"/>
          <w:b/>
          <w:bCs/>
          <w:sz w:val="2"/>
          <w:szCs w:val="2"/>
          <w:shd w:val="clear" w:color="auto" w:fill="FFFF99"/>
          <w:rtl/>
        </w:rPr>
      </w:pPr>
      <w:r w:rsidRPr="0085047B">
        <w:rPr>
          <w:rStyle w:val="default"/>
          <w:rFonts w:cs="FrankRuehl" w:hint="cs"/>
          <w:b/>
          <w:bCs/>
          <w:vanish/>
          <w:szCs w:val="20"/>
          <w:shd w:val="clear" w:color="auto" w:fill="FFFF99"/>
          <w:rtl/>
        </w:rPr>
        <w:t>הוספת סעיף 13ז</w:t>
      </w:r>
      <w:bookmarkEnd w:id="108"/>
    </w:p>
    <w:p w:rsidR="00AC1D8D" w:rsidRDefault="00AC1D8D">
      <w:pPr>
        <w:pStyle w:val="P00"/>
        <w:spacing w:before="72"/>
        <w:ind w:left="0" w:right="1134"/>
        <w:rPr>
          <w:rStyle w:val="default"/>
          <w:rFonts w:cs="FrankRuehl"/>
          <w:rtl/>
        </w:rPr>
      </w:pPr>
      <w:bookmarkStart w:id="109" w:name="Seif10"/>
      <w:bookmarkEnd w:id="109"/>
      <w:r>
        <w:rPr>
          <w:lang w:val="he-IL"/>
        </w:rPr>
        <w:pict>
          <v:rect id="_x0000_s2098" style="position:absolute;left:0;text-align:left;margin-left:464.5pt;margin-top:8.05pt;width:75.05pt;height:24pt;z-index:251568128" o:allowincell="f" filled="f" stroked="f" strokecolor="lime" strokeweight=".25pt">
            <v:textbox style="mso-next-textbox:#_x0000_s2098" inset="0,0,0,0">
              <w:txbxContent>
                <w:p w:rsidR="00C14270" w:rsidRDefault="00C14270">
                  <w:pPr>
                    <w:spacing w:line="160" w:lineRule="exact"/>
                    <w:jc w:val="left"/>
                    <w:rPr>
                      <w:rFonts w:cs="Miriam"/>
                      <w:noProof/>
                      <w:szCs w:val="18"/>
                      <w:rtl/>
                    </w:rPr>
                  </w:pPr>
                  <w:r>
                    <w:rPr>
                      <w:rFonts w:cs="Miriam"/>
                      <w:szCs w:val="18"/>
                      <w:rtl/>
                    </w:rPr>
                    <w:t>ת</w:t>
                  </w:r>
                  <w:r>
                    <w:rPr>
                      <w:rFonts w:cs="Miriam" w:hint="cs"/>
                      <w:szCs w:val="18"/>
                      <w:rtl/>
                    </w:rPr>
                    <w:t>נאי משמורת</w:t>
                  </w:r>
                </w:p>
                <w:p w:rsidR="00C14270" w:rsidRDefault="00C14270">
                  <w:pPr>
                    <w:spacing w:line="160" w:lineRule="exact"/>
                    <w:jc w:val="left"/>
                    <w:rPr>
                      <w:rFonts w:cs="Miriam"/>
                      <w:noProof/>
                      <w:szCs w:val="18"/>
                      <w:rtl/>
                    </w:rPr>
                  </w:pPr>
                  <w:r>
                    <w:rPr>
                      <w:rFonts w:cs="Miriam" w:hint="cs"/>
                      <w:szCs w:val="18"/>
                      <w:rtl/>
                    </w:rPr>
                    <w:t>(תיקון מס' 9) תשס"א-2001</w:t>
                  </w:r>
                </w:p>
              </w:txbxContent>
            </v:textbox>
            <w10:anchorlock/>
          </v:rect>
        </w:pict>
      </w:r>
      <w:r>
        <w:rPr>
          <w:rStyle w:val="big-number"/>
          <w:rtl/>
        </w:rPr>
        <w:t>13</w:t>
      </w:r>
      <w:r>
        <w:rPr>
          <w:rStyle w:val="default"/>
          <w:rFonts w:cs="FrankRuehl"/>
          <w:rtl/>
        </w:rPr>
        <w:t>ח</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שוהה שלא כדין הנתון במשמורת יוחזק בתנאים הולמים שלא יהיה בהם, בהתחשב בנסיבות הענין לרבות משך החזקתו במשמורת, כדי לפגוע בבריאותו ובכבודו.</w:t>
      </w:r>
    </w:p>
    <w:p w:rsidR="00AC1D8D" w:rsidRDefault="00AC1D8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שוהה שלא כדין הנתון במשמורת יוחזק בתא נפרד מאסירים ומעצורים פליליים.</w:t>
      </w:r>
    </w:p>
    <w:p w:rsidR="00AC1D8D" w:rsidRDefault="00AC1D8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הוראות סעיף 9(ב) לחוק המעצרים יחולו על החזקה במשמורת לפי חוק זה, בשינויים המחויבים.</w:t>
      </w:r>
    </w:p>
    <w:p w:rsidR="00AC1D8D" w:rsidRDefault="00AC1D8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הוראות סעיף 10 לחוק המעצרים יחולו על החזקה במשמורת לפי חוק זה, בשינויים המחויבים.</w:t>
      </w:r>
    </w:p>
    <w:p w:rsidR="00AC1D8D" w:rsidRDefault="00AC1D8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השר לביטחון הפנים, בהסכמת שר הפנים, </w:t>
      </w:r>
      <w:r>
        <w:rPr>
          <w:rStyle w:val="default"/>
          <w:rFonts w:cs="FrankRuehl"/>
          <w:rtl/>
        </w:rPr>
        <w:t>ו</w:t>
      </w:r>
      <w:r>
        <w:rPr>
          <w:rStyle w:val="default"/>
          <w:rFonts w:cs="FrankRuehl" w:hint="cs"/>
          <w:rtl/>
        </w:rPr>
        <w:t>באישור ועדת הפנים ואיכות הסביבה של הכנסת, רשאי לקבוע בכפוף להוראות סעיף קטן (א), הוראות אחרות לענין תנאי החזקה במקום משמורת מיוחד, לרבות לענין תנאי החזקה של משפחות וילדים.</w:t>
      </w:r>
    </w:p>
    <w:p w:rsidR="00AC1D8D" w:rsidRDefault="00AC1D8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עיקר זכויות השוהים שלא כדין וחובותיהם במקום המשמורת יפורסמו במקום בולט במקום ה</w:t>
      </w:r>
      <w:r>
        <w:rPr>
          <w:rStyle w:val="default"/>
          <w:rFonts w:cs="FrankRuehl"/>
          <w:rtl/>
        </w:rPr>
        <w:t>מ</w:t>
      </w:r>
      <w:r>
        <w:rPr>
          <w:rStyle w:val="default"/>
          <w:rFonts w:cs="FrankRuehl" w:hint="cs"/>
          <w:rtl/>
        </w:rPr>
        <w:t>שמורת בעברית ובאנגלית.</w:t>
      </w:r>
    </w:p>
    <w:p w:rsidR="00AC1D8D" w:rsidRPr="0085047B" w:rsidRDefault="00AC1D8D">
      <w:pPr>
        <w:pStyle w:val="P00"/>
        <w:spacing w:before="0"/>
        <w:ind w:left="0" w:right="1134"/>
        <w:rPr>
          <w:rStyle w:val="default"/>
          <w:rFonts w:cs="FrankRuehl" w:hint="cs"/>
          <w:vanish/>
          <w:color w:val="FF0000"/>
          <w:szCs w:val="20"/>
          <w:shd w:val="clear" w:color="auto" w:fill="FFFF99"/>
          <w:rtl/>
        </w:rPr>
      </w:pPr>
      <w:bookmarkStart w:id="110" w:name="Rov74"/>
      <w:r w:rsidRPr="0085047B">
        <w:rPr>
          <w:rStyle w:val="default"/>
          <w:rFonts w:cs="FrankRuehl" w:hint="cs"/>
          <w:vanish/>
          <w:color w:val="FF0000"/>
          <w:szCs w:val="20"/>
          <w:shd w:val="clear" w:color="auto" w:fill="FFFF99"/>
          <w:rtl/>
        </w:rPr>
        <w:t>מיום 7.11.2001</w:t>
      </w:r>
    </w:p>
    <w:p w:rsidR="00AC1D8D" w:rsidRPr="0085047B" w:rsidRDefault="00AC1D8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9</w:t>
      </w:r>
    </w:p>
    <w:p w:rsidR="00AC1D8D" w:rsidRPr="0085047B" w:rsidRDefault="00AC1D8D">
      <w:pPr>
        <w:pStyle w:val="P00"/>
        <w:tabs>
          <w:tab w:val="clear" w:pos="6259"/>
        </w:tabs>
        <w:spacing w:before="0"/>
        <w:ind w:left="0" w:right="1134"/>
        <w:rPr>
          <w:rStyle w:val="default"/>
          <w:rFonts w:cs="FrankRuehl" w:hint="cs"/>
          <w:vanish/>
          <w:szCs w:val="20"/>
          <w:shd w:val="clear" w:color="auto" w:fill="FFFF99"/>
          <w:rtl/>
        </w:rPr>
      </w:pPr>
      <w:hyperlink r:id="rId349" w:history="1">
        <w:r w:rsidRPr="0085047B">
          <w:rPr>
            <w:rStyle w:val="Hyperlink"/>
            <w:rFonts w:hint="cs"/>
            <w:vanish/>
            <w:szCs w:val="20"/>
            <w:shd w:val="clear" w:color="auto" w:fill="FFFF99"/>
            <w:rtl/>
          </w:rPr>
          <w:t>ס"ח תשס"א מס' 1804</w:t>
        </w:r>
      </w:hyperlink>
      <w:r w:rsidRPr="0085047B">
        <w:rPr>
          <w:rStyle w:val="default"/>
          <w:rFonts w:cs="FrankRuehl" w:hint="cs"/>
          <w:vanish/>
          <w:szCs w:val="20"/>
          <w:shd w:val="clear" w:color="auto" w:fill="FFFF99"/>
          <w:rtl/>
        </w:rPr>
        <w:t xml:space="preserve"> מיום 7.8.2001 עמ' 506 (</w:t>
      </w:r>
      <w:hyperlink r:id="rId350" w:history="1">
        <w:r w:rsidRPr="0085047B">
          <w:rPr>
            <w:rStyle w:val="Hyperlink"/>
            <w:rFonts w:hint="cs"/>
            <w:vanish/>
            <w:szCs w:val="20"/>
            <w:shd w:val="clear" w:color="auto" w:fill="FFFF99"/>
            <w:rtl/>
          </w:rPr>
          <w:t>ה"ח 2931</w:t>
        </w:r>
      </w:hyperlink>
      <w:r w:rsidRPr="0085047B">
        <w:rPr>
          <w:rStyle w:val="default"/>
          <w:rFonts w:cs="FrankRuehl" w:hint="cs"/>
          <w:vanish/>
          <w:szCs w:val="20"/>
          <w:shd w:val="clear" w:color="auto" w:fill="FFFF99"/>
          <w:rtl/>
        </w:rPr>
        <w:t>)</w:t>
      </w:r>
    </w:p>
    <w:p w:rsidR="00AC1D8D" w:rsidRDefault="00AC1D8D">
      <w:pPr>
        <w:pStyle w:val="P00"/>
        <w:tabs>
          <w:tab w:val="clear" w:pos="6259"/>
        </w:tabs>
        <w:spacing w:before="0"/>
        <w:ind w:left="0" w:right="1134"/>
        <w:rPr>
          <w:rStyle w:val="default"/>
          <w:rFonts w:cs="FrankRuehl" w:hint="cs"/>
          <w:b/>
          <w:bCs/>
          <w:sz w:val="2"/>
          <w:szCs w:val="2"/>
          <w:shd w:val="clear" w:color="auto" w:fill="FFFF99"/>
          <w:rtl/>
        </w:rPr>
      </w:pPr>
      <w:r w:rsidRPr="0085047B">
        <w:rPr>
          <w:rStyle w:val="default"/>
          <w:rFonts w:cs="FrankRuehl" w:hint="cs"/>
          <w:b/>
          <w:bCs/>
          <w:vanish/>
          <w:szCs w:val="20"/>
          <w:shd w:val="clear" w:color="auto" w:fill="FFFF99"/>
          <w:rtl/>
        </w:rPr>
        <w:t>הוספת סעיף 13ח</w:t>
      </w:r>
      <w:bookmarkEnd w:id="110"/>
    </w:p>
    <w:p w:rsidR="00AC1D8D" w:rsidRDefault="00AC1D8D">
      <w:pPr>
        <w:pStyle w:val="P00"/>
        <w:spacing w:before="72"/>
        <w:ind w:left="0" w:right="1134"/>
        <w:rPr>
          <w:rStyle w:val="default"/>
          <w:rFonts w:cs="FrankRuehl" w:hint="cs"/>
          <w:rtl/>
        </w:rPr>
      </w:pPr>
      <w:bookmarkStart w:id="111" w:name="Seif11"/>
      <w:bookmarkEnd w:id="111"/>
      <w:r>
        <w:rPr>
          <w:lang w:val="he-IL"/>
        </w:rPr>
        <w:pict>
          <v:rect id="_x0000_s2099" style="position:absolute;left:0;text-align:left;margin-left:464.5pt;margin-top:8.05pt;width:75.05pt;height:35.75pt;z-index:251569152" o:allowincell="f" filled="f" stroked="f" strokecolor="lime" strokeweight=".25pt">
            <v:textbox inset="0,0,0,0">
              <w:txbxContent>
                <w:p w:rsidR="00C14270" w:rsidRDefault="00C14270">
                  <w:pPr>
                    <w:spacing w:line="160" w:lineRule="exact"/>
                    <w:jc w:val="left"/>
                    <w:rPr>
                      <w:rFonts w:cs="Miriam"/>
                      <w:szCs w:val="18"/>
                      <w:rtl/>
                    </w:rPr>
                  </w:pPr>
                  <w:r>
                    <w:rPr>
                      <w:rFonts w:cs="Miriam"/>
                      <w:szCs w:val="18"/>
                      <w:rtl/>
                    </w:rPr>
                    <w:t>ס</w:t>
                  </w:r>
                  <w:r>
                    <w:rPr>
                      <w:rFonts w:cs="Miriam" w:hint="cs"/>
                      <w:szCs w:val="18"/>
                      <w:rtl/>
                    </w:rPr>
                    <w:t xml:space="preserve">ייג לתחולת חוק סדר הדין הפלילי </w:t>
                  </w:r>
                </w:p>
                <w:p w:rsidR="00C14270" w:rsidRDefault="00C14270">
                  <w:pPr>
                    <w:spacing w:line="160" w:lineRule="exact"/>
                    <w:jc w:val="left"/>
                    <w:rPr>
                      <w:rFonts w:cs="Miriam"/>
                      <w:noProof/>
                      <w:szCs w:val="18"/>
                      <w:rtl/>
                    </w:rPr>
                  </w:pPr>
                  <w:r>
                    <w:rPr>
                      <w:rFonts w:cs="Miriam" w:hint="cs"/>
                      <w:szCs w:val="18"/>
                      <w:rtl/>
                    </w:rPr>
                    <w:t>(תיקון מס' 9) תשס"א-2001</w:t>
                  </w:r>
                </w:p>
              </w:txbxContent>
            </v:textbox>
            <w10:anchorlock/>
          </v:rect>
        </w:pict>
      </w:r>
      <w:r>
        <w:rPr>
          <w:rStyle w:val="big-number"/>
          <w:rtl/>
        </w:rPr>
        <w:t>13</w:t>
      </w:r>
      <w:r>
        <w:rPr>
          <w:rStyle w:val="default"/>
          <w:rFonts w:cs="FrankRuehl"/>
          <w:rtl/>
        </w:rPr>
        <w:t>ט</w:t>
      </w:r>
      <w:r>
        <w:rPr>
          <w:rStyle w:val="default"/>
          <w:rFonts w:cs="FrankRuehl" w:hint="cs"/>
          <w:rtl/>
        </w:rPr>
        <w:t>.</w:t>
      </w:r>
      <w:r>
        <w:rPr>
          <w:rStyle w:val="default"/>
          <w:rFonts w:cs="FrankRuehl"/>
          <w:rtl/>
        </w:rPr>
        <w:tab/>
      </w:r>
      <w:r>
        <w:rPr>
          <w:rStyle w:val="default"/>
          <w:rFonts w:cs="FrankRuehl" w:hint="cs"/>
          <w:rtl/>
        </w:rPr>
        <w:t>על אף הוראות סעיף 1(ג) לחוק המעצרים, לא יחולו הוראותיו של החוק האמור בכל הנוגע להליכים ולסמכויות לפי חוק זה, אלא אם כן נקבע במפורש אחרת בחוק זה.</w:t>
      </w:r>
    </w:p>
    <w:p w:rsidR="00AC1D8D" w:rsidRPr="0085047B" w:rsidRDefault="00AC1D8D">
      <w:pPr>
        <w:pStyle w:val="P00"/>
        <w:spacing w:before="0"/>
        <w:ind w:left="0" w:right="1134"/>
        <w:rPr>
          <w:rStyle w:val="default"/>
          <w:rFonts w:cs="FrankRuehl" w:hint="cs"/>
          <w:vanish/>
          <w:color w:val="FF0000"/>
          <w:szCs w:val="20"/>
          <w:shd w:val="clear" w:color="auto" w:fill="FFFF99"/>
          <w:rtl/>
        </w:rPr>
      </w:pPr>
      <w:bookmarkStart w:id="112" w:name="Rov75"/>
      <w:r w:rsidRPr="0085047B">
        <w:rPr>
          <w:rStyle w:val="default"/>
          <w:rFonts w:cs="FrankRuehl" w:hint="cs"/>
          <w:vanish/>
          <w:color w:val="FF0000"/>
          <w:szCs w:val="20"/>
          <w:shd w:val="clear" w:color="auto" w:fill="FFFF99"/>
          <w:rtl/>
        </w:rPr>
        <w:t>מיום 7.11.2001</w:t>
      </w:r>
    </w:p>
    <w:p w:rsidR="00AC1D8D" w:rsidRPr="0085047B" w:rsidRDefault="00AC1D8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9</w:t>
      </w:r>
    </w:p>
    <w:p w:rsidR="00AC1D8D" w:rsidRPr="0085047B" w:rsidRDefault="00AC1D8D">
      <w:pPr>
        <w:pStyle w:val="P00"/>
        <w:tabs>
          <w:tab w:val="clear" w:pos="6259"/>
        </w:tabs>
        <w:spacing w:before="0"/>
        <w:ind w:left="0" w:right="1134"/>
        <w:rPr>
          <w:rStyle w:val="default"/>
          <w:rFonts w:cs="FrankRuehl" w:hint="cs"/>
          <w:vanish/>
          <w:szCs w:val="20"/>
          <w:shd w:val="clear" w:color="auto" w:fill="FFFF99"/>
          <w:rtl/>
        </w:rPr>
      </w:pPr>
      <w:hyperlink r:id="rId351" w:history="1">
        <w:r w:rsidRPr="0085047B">
          <w:rPr>
            <w:rStyle w:val="Hyperlink"/>
            <w:rFonts w:hint="cs"/>
            <w:vanish/>
            <w:szCs w:val="20"/>
            <w:shd w:val="clear" w:color="auto" w:fill="FFFF99"/>
            <w:rtl/>
          </w:rPr>
          <w:t>ס"ח תשס"א מס' 1804</w:t>
        </w:r>
      </w:hyperlink>
      <w:r w:rsidRPr="0085047B">
        <w:rPr>
          <w:rStyle w:val="default"/>
          <w:rFonts w:cs="FrankRuehl" w:hint="cs"/>
          <w:vanish/>
          <w:szCs w:val="20"/>
          <w:shd w:val="clear" w:color="auto" w:fill="FFFF99"/>
          <w:rtl/>
        </w:rPr>
        <w:t xml:space="preserve"> מיום 7.8.2001 עמ' 506 (</w:t>
      </w:r>
      <w:hyperlink r:id="rId352" w:history="1">
        <w:r w:rsidRPr="0085047B">
          <w:rPr>
            <w:rStyle w:val="Hyperlink"/>
            <w:rFonts w:hint="cs"/>
            <w:vanish/>
            <w:szCs w:val="20"/>
            <w:shd w:val="clear" w:color="auto" w:fill="FFFF99"/>
            <w:rtl/>
          </w:rPr>
          <w:t>ה"ח 2931</w:t>
        </w:r>
      </w:hyperlink>
      <w:r w:rsidRPr="0085047B">
        <w:rPr>
          <w:rStyle w:val="default"/>
          <w:rFonts w:cs="FrankRuehl" w:hint="cs"/>
          <w:vanish/>
          <w:szCs w:val="20"/>
          <w:shd w:val="clear" w:color="auto" w:fill="FFFF99"/>
          <w:rtl/>
        </w:rPr>
        <w:t>)</w:t>
      </w:r>
    </w:p>
    <w:p w:rsidR="00AC1D8D" w:rsidRDefault="00AC1D8D">
      <w:pPr>
        <w:pStyle w:val="P00"/>
        <w:tabs>
          <w:tab w:val="clear" w:pos="6259"/>
        </w:tabs>
        <w:spacing w:before="0"/>
        <w:ind w:left="0" w:right="1134"/>
        <w:rPr>
          <w:rStyle w:val="default"/>
          <w:rFonts w:cs="FrankRuehl" w:hint="cs"/>
          <w:b/>
          <w:bCs/>
          <w:sz w:val="2"/>
          <w:szCs w:val="2"/>
          <w:shd w:val="clear" w:color="auto" w:fill="FFFF99"/>
          <w:rtl/>
        </w:rPr>
      </w:pPr>
      <w:r w:rsidRPr="0085047B">
        <w:rPr>
          <w:rStyle w:val="default"/>
          <w:rFonts w:cs="FrankRuehl" w:hint="cs"/>
          <w:b/>
          <w:bCs/>
          <w:vanish/>
          <w:szCs w:val="20"/>
          <w:shd w:val="clear" w:color="auto" w:fill="FFFF99"/>
          <w:rtl/>
        </w:rPr>
        <w:t>הוספת סעיף 13ט</w:t>
      </w:r>
      <w:bookmarkEnd w:id="112"/>
    </w:p>
    <w:p w:rsidR="00AC1D8D" w:rsidRDefault="00AC1D8D">
      <w:pPr>
        <w:pStyle w:val="P00"/>
        <w:spacing w:before="72"/>
        <w:ind w:left="0" w:right="1134"/>
        <w:rPr>
          <w:rStyle w:val="default"/>
          <w:rFonts w:cs="FrankRuehl" w:hint="cs"/>
          <w:rtl/>
        </w:rPr>
      </w:pPr>
      <w:bookmarkStart w:id="113" w:name="Seif12"/>
      <w:bookmarkEnd w:id="113"/>
      <w:r>
        <w:rPr>
          <w:lang w:val="he-IL"/>
        </w:rPr>
        <w:pict>
          <v:rect id="_x0000_s2100" style="position:absolute;left:0;text-align:left;margin-left:464.5pt;margin-top:8.05pt;width:75.05pt;height:43.35pt;z-index:251570176" o:allowincell="f" filled="f" stroked="f" strokecolor="lime" strokeweight=".25pt">
            <v:textbox inset="0,0,0,0">
              <w:txbxContent>
                <w:p w:rsidR="00C14270" w:rsidRDefault="00C14270">
                  <w:pPr>
                    <w:spacing w:line="160" w:lineRule="exact"/>
                    <w:jc w:val="left"/>
                    <w:rPr>
                      <w:rFonts w:cs="Miriam"/>
                      <w:szCs w:val="18"/>
                      <w:rtl/>
                    </w:rPr>
                  </w:pPr>
                  <w:r>
                    <w:rPr>
                      <w:rFonts w:cs="Miriam"/>
                      <w:szCs w:val="18"/>
                      <w:rtl/>
                    </w:rPr>
                    <w:t>ה</w:t>
                  </w:r>
                  <w:r>
                    <w:rPr>
                      <w:rFonts w:cs="Miriam" w:hint="cs"/>
                      <w:szCs w:val="18"/>
                      <w:rtl/>
                    </w:rPr>
                    <w:t xml:space="preserve">וצאה מישראל </w:t>
                  </w:r>
                </w:p>
                <w:p w:rsidR="00C14270" w:rsidRDefault="00C14270">
                  <w:pPr>
                    <w:spacing w:line="160" w:lineRule="exact"/>
                    <w:jc w:val="left"/>
                    <w:rPr>
                      <w:rFonts w:cs="Miriam" w:hint="cs"/>
                      <w:szCs w:val="18"/>
                      <w:rtl/>
                    </w:rPr>
                  </w:pPr>
                  <w:r>
                    <w:rPr>
                      <w:rFonts w:cs="Miriam" w:hint="cs"/>
                      <w:szCs w:val="18"/>
                      <w:rtl/>
                    </w:rPr>
                    <w:t xml:space="preserve">(תיקון מס' 5) </w:t>
                  </w:r>
                </w:p>
                <w:p w:rsidR="00C14270" w:rsidRDefault="00C14270">
                  <w:pPr>
                    <w:spacing w:line="160" w:lineRule="exact"/>
                    <w:jc w:val="left"/>
                    <w:rPr>
                      <w:rFonts w:cs="Miriam"/>
                      <w:noProof/>
                      <w:szCs w:val="18"/>
                      <w:rtl/>
                    </w:rPr>
                  </w:pPr>
                  <w:r>
                    <w:rPr>
                      <w:rFonts w:cs="Miriam"/>
                      <w:szCs w:val="18"/>
                      <w:rtl/>
                    </w:rPr>
                    <w:t>ת</w:t>
                  </w:r>
                  <w:r>
                    <w:rPr>
                      <w:rFonts w:cs="Miriam" w:hint="cs"/>
                      <w:szCs w:val="18"/>
                      <w:rtl/>
                    </w:rPr>
                    <w:t>שנ"ה-1994</w:t>
                  </w:r>
                </w:p>
                <w:p w:rsidR="00C14270" w:rsidRDefault="00C14270">
                  <w:pPr>
                    <w:spacing w:line="160" w:lineRule="exact"/>
                    <w:jc w:val="left"/>
                    <w:rPr>
                      <w:rFonts w:cs="Miriam"/>
                      <w:noProof/>
                      <w:szCs w:val="18"/>
                      <w:rtl/>
                    </w:rPr>
                  </w:pPr>
                  <w:r>
                    <w:rPr>
                      <w:rFonts w:cs="Miriam" w:hint="cs"/>
                      <w:szCs w:val="18"/>
                      <w:rtl/>
                    </w:rPr>
                    <w:t>(תיקון מס' 9) תשס"א-2001</w:t>
                  </w:r>
                </w:p>
              </w:txbxContent>
            </v:textbox>
            <w10:anchorlock/>
          </v:rect>
        </w:pict>
      </w:r>
      <w:r>
        <w:rPr>
          <w:rStyle w:val="big-number"/>
          <w:rtl/>
        </w:rPr>
        <w:t>13</w:t>
      </w:r>
      <w:r>
        <w:rPr>
          <w:rStyle w:val="default"/>
          <w:rFonts w:cs="FrankRuehl" w:hint="cs"/>
          <w:rtl/>
        </w:rPr>
        <w:t>י.</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 xml:space="preserve">בסעיף זה </w:t>
      </w:r>
      <w:r>
        <w:rPr>
          <w:rStyle w:val="default"/>
          <w:rFonts w:cs="FrankRuehl"/>
          <w:rtl/>
        </w:rPr>
        <w:t>–</w:t>
      </w:r>
    </w:p>
    <w:p w:rsidR="00AC1D8D" w:rsidRDefault="00AC1D8D">
      <w:pPr>
        <w:pStyle w:val="P00"/>
        <w:spacing w:before="72"/>
        <w:ind w:left="0" w:right="1134"/>
        <w:rPr>
          <w:rFonts w:hint="cs"/>
          <w:rtl/>
        </w:rPr>
      </w:pPr>
    </w:p>
    <w:p w:rsidR="00442FB6" w:rsidRDefault="00442FB6">
      <w:pPr>
        <w:pStyle w:val="P00"/>
        <w:spacing w:before="72"/>
        <w:ind w:left="0" w:right="1134"/>
        <w:rPr>
          <w:rFonts w:hint="cs"/>
          <w:rtl/>
        </w:rPr>
      </w:pPr>
    </w:p>
    <w:p w:rsidR="00AC1D8D" w:rsidRDefault="00AC1D8D">
      <w:pPr>
        <w:pStyle w:val="P00"/>
        <w:spacing w:before="72"/>
        <w:ind w:left="0" w:right="1134"/>
        <w:rPr>
          <w:rStyle w:val="default"/>
          <w:rFonts w:cs="FrankRuehl"/>
          <w:rtl/>
        </w:rPr>
      </w:pPr>
      <w:r>
        <w:rPr>
          <w:rtl/>
          <w:lang w:val="he-IL"/>
        </w:rPr>
        <w:pict>
          <v:shape id="_x0000_s2159" type="#_x0000_t202" style="position:absolute;left:0;text-align:left;margin-left:470.25pt;margin-top:7.1pt;width:1in;height:16.8pt;z-index:251643904" filled="f" stroked="f">
            <v:textbox inset="1mm,0,1mm,0">
              <w:txbxContent>
                <w:p w:rsidR="00C14270" w:rsidRDefault="00C14270">
                  <w:pPr>
                    <w:spacing w:line="160" w:lineRule="exact"/>
                    <w:jc w:val="left"/>
                    <w:rPr>
                      <w:rFonts w:cs="Miriam" w:hint="cs"/>
                      <w:szCs w:val="18"/>
                      <w:rtl/>
                    </w:rPr>
                  </w:pPr>
                  <w:r>
                    <w:rPr>
                      <w:rFonts w:cs="Miriam" w:hint="cs"/>
                      <w:szCs w:val="18"/>
                      <w:rtl/>
                    </w:rPr>
                    <w:t xml:space="preserve">(תיקון מס' 6) </w:t>
                  </w:r>
                </w:p>
                <w:p w:rsidR="00C14270" w:rsidRDefault="00C14270">
                  <w:pPr>
                    <w:spacing w:line="160" w:lineRule="exact"/>
                    <w:jc w:val="left"/>
                    <w:rPr>
                      <w:rFonts w:cs="Miriam"/>
                      <w:noProof/>
                      <w:szCs w:val="18"/>
                      <w:rtl/>
                    </w:rPr>
                  </w:pPr>
                  <w:r>
                    <w:rPr>
                      <w:rFonts w:cs="Miriam"/>
                      <w:szCs w:val="18"/>
                      <w:rtl/>
                    </w:rPr>
                    <w:t>ת</w:t>
                  </w:r>
                  <w:r>
                    <w:rPr>
                      <w:rFonts w:cs="Miriam" w:hint="cs"/>
                      <w:szCs w:val="18"/>
                      <w:rtl/>
                    </w:rPr>
                    <w:t>שנ"ו-1996</w:t>
                  </w:r>
                </w:p>
              </w:txbxContent>
            </v:textbox>
            <w10:anchorlock/>
          </v:shape>
        </w:pict>
      </w:r>
      <w:r>
        <w:rPr>
          <w:rtl/>
        </w:rPr>
        <w:tab/>
      </w:r>
      <w:r>
        <w:rPr>
          <w:rStyle w:val="default"/>
          <w:rFonts w:cs="FrankRuehl"/>
          <w:rtl/>
        </w:rPr>
        <w:t>"</w:t>
      </w:r>
      <w:r>
        <w:rPr>
          <w:rStyle w:val="default"/>
          <w:rFonts w:cs="FrankRuehl" w:hint="cs"/>
          <w:rtl/>
        </w:rPr>
        <w:t xml:space="preserve">ההסכם" </w:t>
      </w:r>
      <w:r>
        <w:rPr>
          <w:rStyle w:val="default"/>
          <w:rFonts w:cs="FrankRuehl"/>
          <w:rtl/>
        </w:rPr>
        <w:t>–</w:t>
      </w:r>
      <w:r>
        <w:rPr>
          <w:rStyle w:val="default"/>
          <w:rFonts w:cs="FrankRuehl" w:hint="cs"/>
          <w:rtl/>
        </w:rPr>
        <w:t xml:space="preserve"> הסכם הביניים הישראלי-פלסטיני בדבר הגדה</w:t>
      </w:r>
      <w:r>
        <w:rPr>
          <w:rtl/>
        </w:rPr>
        <w:t> </w:t>
      </w:r>
      <w:r>
        <w:rPr>
          <w:rStyle w:val="default"/>
          <w:rFonts w:cs="FrankRuehl"/>
          <w:rtl/>
        </w:rPr>
        <w:t xml:space="preserve"> </w:t>
      </w:r>
      <w:r>
        <w:rPr>
          <w:rStyle w:val="default"/>
          <w:rFonts w:cs="FrankRuehl" w:hint="cs"/>
          <w:rtl/>
        </w:rPr>
        <w:t>המערבית ורצועת עזה, שנחתם בוושינגטון בין מדינת ישראל לבין ארגון השחרור הפלסטיני, ביום ד' בתשרי תשנ"ו (28 בספטמבר 1995), לרבות נספחיו והמסמכים שנלוו</w:t>
      </w:r>
      <w:r>
        <w:rPr>
          <w:rStyle w:val="default"/>
          <w:rFonts w:cs="FrankRuehl"/>
          <w:rtl/>
        </w:rPr>
        <w:t xml:space="preserve"> </w:t>
      </w:r>
      <w:r>
        <w:rPr>
          <w:rStyle w:val="default"/>
          <w:rFonts w:cs="FrankRuehl" w:hint="cs"/>
          <w:rtl/>
        </w:rPr>
        <w:t>אליו;</w:t>
      </w:r>
    </w:p>
    <w:p w:rsidR="00AC1D8D" w:rsidRDefault="00AC1D8D">
      <w:pPr>
        <w:pStyle w:val="P00"/>
        <w:spacing w:before="72"/>
        <w:ind w:left="0" w:right="1134"/>
        <w:rPr>
          <w:rStyle w:val="default"/>
          <w:rFonts w:cs="FrankRuehl"/>
          <w:rtl/>
        </w:rPr>
      </w:pPr>
      <w:r>
        <w:rPr>
          <w:lang w:val="he-IL"/>
        </w:rPr>
        <w:pict>
          <v:rect id="_x0000_s2101" style="position:absolute;left:0;text-align:left;margin-left:464.5pt;margin-top:8.05pt;width:75.05pt;height:18.95pt;z-index:251571200" o:allowincell="f" filled="f" stroked="f" strokecolor="lime" strokeweight=".25pt">
            <v:textbox inset="0,0,0,0">
              <w:txbxContent>
                <w:p w:rsidR="00C14270" w:rsidRDefault="00C14270">
                  <w:pPr>
                    <w:spacing w:line="160" w:lineRule="exact"/>
                    <w:jc w:val="left"/>
                    <w:rPr>
                      <w:rFonts w:cs="Miriam" w:hint="cs"/>
                      <w:szCs w:val="18"/>
                      <w:rtl/>
                    </w:rPr>
                  </w:pPr>
                  <w:r>
                    <w:rPr>
                      <w:rFonts w:cs="Miriam" w:hint="cs"/>
                      <w:szCs w:val="18"/>
                      <w:rtl/>
                    </w:rPr>
                    <w:t xml:space="preserve">(תיקון מס' 6) </w:t>
                  </w:r>
                </w:p>
                <w:p w:rsidR="00C14270" w:rsidRDefault="00C14270">
                  <w:pPr>
                    <w:spacing w:line="160" w:lineRule="exact"/>
                    <w:jc w:val="left"/>
                    <w:rPr>
                      <w:rFonts w:cs="Miriam"/>
                      <w:noProof/>
                      <w:szCs w:val="18"/>
                      <w:rtl/>
                    </w:rPr>
                  </w:pPr>
                  <w:r>
                    <w:rPr>
                      <w:rFonts w:cs="Miriam"/>
                      <w:szCs w:val="18"/>
                      <w:rtl/>
                    </w:rPr>
                    <w:t>ת</w:t>
                  </w:r>
                  <w:r>
                    <w:rPr>
                      <w:rFonts w:cs="Miriam" w:hint="cs"/>
                      <w:szCs w:val="18"/>
                      <w:rtl/>
                    </w:rPr>
                    <w:t>שנ"ו-1996</w:t>
                  </w:r>
                </w:p>
              </w:txbxContent>
            </v:textbox>
            <w10:anchorlock/>
          </v:rect>
        </w:pict>
      </w:r>
      <w:r>
        <w:rPr>
          <w:rtl/>
        </w:rPr>
        <w:tab/>
      </w:r>
      <w:r>
        <w:rPr>
          <w:rStyle w:val="default"/>
          <w:rFonts w:cs="FrankRuehl"/>
          <w:rtl/>
        </w:rPr>
        <w:t>"</w:t>
      </w:r>
      <w:r>
        <w:rPr>
          <w:rStyle w:val="default"/>
          <w:rFonts w:cs="FrankRuehl" w:hint="cs"/>
          <w:rtl/>
        </w:rPr>
        <w:t xml:space="preserve">אזור" </w:t>
      </w:r>
      <w:r>
        <w:rPr>
          <w:rStyle w:val="default"/>
          <w:rFonts w:cs="FrankRuehl"/>
          <w:rtl/>
        </w:rPr>
        <w:t>–</w:t>
      </w:r>
      <w:r>
        <w:rPr>
          <w:rStyle w:val="default"/>
          <w:rFonts w:cs="FrankRuehl" w:hint="cs"/>
          <w:rtl/>
        </w:rPr>
        <w:t xml:space="preserve"> יהודה והשומרון וחבל עזה למעט שטחי המועצה הפלסטינית;</w:t>
      </w:r>
    </w:p>
    <w:p w:rsidR="00AC1D8D" w:rsidRDefault="00AC1D8D">
      <w:pPr>
        <w:pStyle w:val="P00"/>
        <w:spacing w:before="72"/>
        <w:ind w:left="0" w:right="1134"/>
        <w:rPr>
          <w:rStyle w:val="default"/>
          <w:rFonts w:cs="FrankRuehl"/>
          <w:rtl/>
        </w:rPr>
      </w:pPr>
      <w:r>
        <w:rPr>
          <w:lang w:val="he-IL"/>
        </w:rPr>
        <w:pict>
          <v:rect id="_x0000_s2102" style="position:absolute;left:0;text-align:left;margin-left:464.5pt;margin-top:8.05pt;width:75.05pt;height:17.25pt;z-index:251572224" o:allowincell="f" filled="f" stroked="f" strokecolor="lime" strokeweight=".25pt">
            <v:textbox inset="0,0,0,0">
              <w:txbxContent>
                <w:p w:rsidR="00C14270" w:rsidRDefault="00C14270">
                  <w:pPr>
                    <w:spacing w:line="160" w:lineRule="exact"/>
                    <w:jc w:val="left"/>
                    <w:rPr>
                      <w:rFonts w:cs="Miriam" w:hint="cs"/>
                      <w:szCs w:val="18"/>
                      <w:rtl/>
                    </w:rPr>
                  </w:pPr>
                  <w:r>
                    <w:rPr>
                      <w:rFonts w:cs="Miriam" w:hint="cs"/>
                      <w:szCs w:val="18"/>
                      <w:rtl/>
                    </w:rPr>
                    <w:t xml:space="preserve">(תיקון מס' 6) </w:t>
                  </w:r>
                </w:p>
                <w:p w:rsidR="00C14270" w:rsidRDefault="00C14270">
                  <w:pPr>
                    <w:spacing w:line="160" w:lineRule="exact"/>
                    <w:jc w:val="left"/>
                    <w:rPr>
                      <w:rFonts w:cs="Miriam"/>
                      <w:noProof/>
                      <w:szCs w:val="18"/>
                      <w:rtl/>
                    </w:rPr>
                  </w:pPr>
                  <w:r>
                    <w:rPr>
                      <w:rFonts w:cs="Miriam"/>
                      <w:szCs w:val="18"/>
                      <w:rtl/>
                    </w:rPr>
                    <w:t>ת</w:t>
                  </w:r>
                  <w:r>
                    <w:rPr>
                      <w:rFonts w:cs="Miriam" w:hint="cs"/>
                      <w:szCs w:val="18"/>
                      <w:rtl/>
                    </w:rPr>
                    <w:t>שנ"ו-1996</w:t>
                  </w:r>
                </w:p>
              </w:txbxContent>
            </v:textbox>
            <w10:anchorlock/>
          </v:rect>
        </w:pict>
      </w:r>
      <w:r>
        <w:rPr>
          <w:rtl/>
        </w:rPr>
        <w:tab/>
      </w:r>
      <w:r>
        <w:rPr>
          <w:rStyle w:val="default"/>
          <w:rFonts w:cs="FrankRuehl"/>
          <w:rtl/>
        </w:rPr>
        <w:t>"</w:t>
      </w:r>
      <w:r>
        <w:rPr>
          <w:rStyle w:val="default"/>
          <w:rFonts w:cs="FrankRuehl" w:hint="cs"/>
          <w:rtl/>
        </w:rPr>
        <w:t xml:space="preserve">שטחי המועצה הפלסטינית" </w:t>
      </w:r>
      <w:r>
        <w:rPr>
          <w:rStyle w:val="default"/>
          <w:rFonts w:cs="FrankRuehl"/>
          <w:rtl/>
        </w:rPr>
        <w:t>–</w:t>
      </w:r>
      <w:r>
        <w:rPr>
          <w:rStyle w:val="default"/>
          <w:rFonts w:cs="FrankRuehl" w:hint="cs"/>
          <w:rtl/>
        </w:rPr>
        <w:t xml:space="preserve"> השטחים הכלולים מעת לעת בתחום הסמכות הטריטוריאלית של המועצה לפי ההסכם;</w:t>
      </w:r>
    </w:p>
    <w:p w:rsidR="00AC1D8D" w:rsidRDefault="00AC1D8D">
      <w:pPr>
        <w:pStyle w:val="P00"/>
        <w:spacing w:before="72"/>
        <w:ind w:left="0" w:right="1134"/>
        <w:rPr>
          <w:rStyle w:val="default"/>
          <w:rFonts w:cs="FrankRuehl"/>
          <w:rtl/>
        </w:rPr>
      </w:pPr>
      <w:r>
        <w:rPr>
          <w:rtl/>
          <w:lang w:val="he-IL"/>
        </w:rPr>
        <w:pict>
          <v:shape id="_x0000_s2130" type="#_x0000_t202" style="position:absolute;left:0;text-align:left;margin-left:470.25pt;margin-top:8.5pt;width:1in;height:16.8pt;z-index:251633664" filled="f" stroked="f">
            <v:textbox inset="1mm,0,1mm,0">
              <w:txbxContent>
                <w:p w:rsidR="00C14270" w:rsidRDefault="00C14270">
                  <w:pPr>
                    <w:spacing w:line="160" w:lineRule="exact"/>
                    <w:jc w:val="left"/>
                    <w:rPr>
                      <w:rFonts w:cs="Miriam" w:hint="cs"/>
                      <w:szCs w:val="18"/>
                      <w:rtl/>
                    </w:rPr>
                  </w:pPr>
                  <w:r>
                    <w:rPr>
                      <w:rFonts w:cs="Miriam" w:hint="cs"/>
                      <w:szCs w:val="18"/>
                      <w:rtl/>
                    </w:rPr>
                    <w:t>(תיקון מס' 12) תשס"ד-2004</w:t>
                  </w:r>
                </w:p>
              </w:txbxContent>
            </v:textbox>
            <w10:anchorlock/>
          </v:shape>
        </w:pict>
      </w:r>
      <w:r>
        <w:rPr>
          <w:rtl/>
        </w:rPr>
        <w:tab/>
      </w:r>
      <w:r>
        <w:rPr>
          <w:rStyle w:val="default"/>
          <w:rFonts w:cs="FrankRuehl"/>
          <w:rtl/>
        </w:rPr>
        <w:t>"</w:t>
      </w:r>
      <w:r>
        <w:rPr>
          <w:rStyle w:val="default"/>
          <w:rFonts w:cs="FrankRuehl" w:hint="cs"/>
          <w:rtl/>
        </w:rPr>
        <w:t xml:space="preserve">קצין משטרה" </w:t>
      </w:r>
      <w:r>
        <w:rPr>
          <w:rStyle w:val="default"/>
          <w:rFonts w:cs="FrankRuehl"/>
          <w:rtl/>
        </w:rPr>
        <w:t>–</w:t>
      </w:r>
      <w:r>
        <w:rPr>
          <w:rStyle w:val="default"/>
          <w:rFonts w:cs="FrankRuehl" w:hint="cs"/>
          <w:rtl/>
        </w:rPr>
        <w:t xml:space="preserve"> קצין משטרה בדרגת פקד </w:t>
      </w:r>
      <w:r>
        <w:rPr>
          <w:rStyle w:val="default"/>
          <w:rFonts w:cs="FrankRuehl"/>
          <w:rtl/>
        </w:rPr>
        <w:t>ו</w:t>
      </w:r>
      <w:r>
        <w:rPr>
          <w:rStyle w:val="default"/>
          <w:rFonts w:cs="FrankRuehl" w:hint="cs"/>
          <w:rtl/>
        </w:rPr>
        <w:t>מעלה, שהסמיכו המפקח הכללי של המשטרה לצורך סעיף זה;</w:t>
      </w:r>
    </w:p>
    <w:p w:rsidR="00AC1D8D" w:rsidRDefault="00AC1D8D">
      <w:pPr>
        <w:pStyle w:val="P00"/>
        <w:spacing w:before="72"/>
        <w:ind w:left="0" w:right="1134"/>
        <w:rPr>
          <w:rStyle w:val="default"/>
          <w:rFonts w:cs="FrankRuehl"/>
          <w:rtl/>
        </w:rPr>
      </w:pPr>
      <w:r>
        <w:rPr>
          <w:lang w:val="he-IL"/>
        </w:rPr>
        <w:pict>
          <v:rect id="_x0000_s2103" style="position:absolute;left:0;text-align:left;margin-left:464.5pt;margin-top:8.05pt;width:75.05pt;height:20.55pt;z-index:251573248" o:allowincell="f" filled="f" stroked="f" strokecolor="lime" strokeweight=".25pt">
            <v:textbox inset="0,0,0,0">
              <w:txbxContent>
                <w:p w:rsidR="00C14270" w:rsidRDefault="00C14270">
                  <w:pPr>
                    <w:spacing w:line="160" w:lineRule="exact"/>
                    <w:jc w:val="left"/>
                    <w:rPr>
                      <w:rFonts w:cs="Miriam" w:hint="cs"/>
                      <w:szCs w:val="18"/>
                      <w:rtl/>
                    </w:rPr>
                  </w:pPr>
                  <w:r>
                    <w:rPr>
                      <w:rFonts w:cs="Miriam" w:hint="cs"/>
                      <w:szCs w:val="18"/>
                      <w:rtl/>
                    </w:rPr>
                    <w:t xml:space="preserve">(תיקון מס' 6) </w:t>
                  </w:r>
                </w:p>
                <w:p w:rsidR="00C14270" w:rsidRDefault="00C14270">
                  <w:pPr>
                    <w:spacing w:line="160" w:lineRule="exact"/>
                    <w:jc w:val="left"/>
                    <w:rPr>
                      <w:rFonts w:cs="Miriam"/>
                      <w:noProof/>
                      <w:szCs w:val="18"/>
                      <w:rtl/>
                    </w:rPr>
                  </w:pPr>
                  <w:r>
                    <w:rPr>
                      <w:rFonts w:cs="Miriam"/>
                      <w:szCs w:val="18"/>
                      <w:rtl/>
                    </w:rPr>
                    <w:t>ת</w:t>
                  </w:r>
                  <w:r>
                    <w:rPr>
                      <w:rFonts w:cs="Miriam" w:hint="cs"/>
                      <w:szCs w:val="18"/>
                      <w:rtl/>
                    </w:rPr>
                    <w:t>שנ"ו-1996</w:t>
                  </w:r>
                </w:p>
              </w:txbxContent>
            </v:textbox>
            <w10:anchorlock/>
          </v:rect>
        </w:pict>
      </w:r>
      <w:r>
        <w:rPr>
          <w:rtl/>
        </w:rPr>
        <w:tab/>
      </w:r>
      <w:r>
        <w:rPr>
          <w:rStyle w:val="default"/>
          <w:rFonts w:cs="FrankRuehl"/>
          <w:rtl/>
        </w:rPr>
        <w:t>"</w:t>
      </w:r>
      <w:r>
        <w:rPr>
          <w:rStyle w:val="default"/>
          <w:rFonts w:cs="FrankRuehl" w:hint="cs"/>
          <w:rtl/>
        </w:rPr>
        <w:t xml:space="preserve">היתר" </w:t>
      </w:r>
      <w:r>
        <w:rPr>
          <w:rStyle w:val="default"/>
          <w:rFonts w:cs="FrankRuehl"/>
          <w:rtl/>
        </w:rPr>
        <w:t>–</w:t>
      </w:r>
      <w:r>
        <w:rPr>
          <w:rStyle w:val="default"/>
          <w:rFonts w:cs="FrankRuehl" w:hint="cs"/>
          <w:rtl/>
        </w:rPr>
        <w:t xml:space="preserve"> כמשמעותו בצו לענין כניסת תושבי אזור או שטחי המועצה הפלסטינית לישראל, המתוקן לפי סעיף 17(ב).</w:t>
      </w:r>
    </w:p>
    <w:p w:rsidR="00AC1D8D" w:rsidRDefault="00AC1D8D">
      <w:pPr>
        <w:pStyle w:val="P00"/>
        <w:spacing w:before="72"/>
        <w:ind w:left="0" w:right="1134"/>
        <w:rPr>
          <w:rStyle w:val="default"/>
          <w:rFonts w:cs="FrankRuehl"/>
          <w:rtl/>
        </w:rPr>
      </w:pPr>
      <w:r>
        <w:rPr>
          <w:lang w:val="he-IL"/>
        </w:rPr>
        <w:pict>
          <v:rect id="_x0000_s2104" style="position:absolute;left:0;text-align:left;margin-left:464.5pt;margin-top:8.05pt;width:75.05pt;height:33.9pt;z-index:251574272" o:allowincell="f" filled="f" stroked="f" strokecolor="lime" strokeweight=".25pt">
            <v:textbox inset="0,0,0,0">
              <w:txbxContent>
                <w:p w:rsidR="00C14270" w:rsidRDefault="00C14270">
                  <w:pPr>
                    <w:spacing w:line="160" w:lineRule="exact"/>
                    <w:jc w:val="left"/>
                    <w:rPr>
                      <w:rFonts w:cs="Miriam" w:hint="cs"/>
                      <w:szCs w:val="18"/>
                      <w:rtl/>
                    </w:rPr>
                  </w:pPr>
                  <w:r>
                    <w:rPr>
                      <w:rFonts w:cs="Miriam" w:hint="cs"/>
                      <w:szCs w:val="18"/>
                      <w:rtl/>
                    </w:rPr>
                    <w:t xml:space="preserve">(תיקון מס' 6) </w:t>
                  </w:r>
                </w:p>
                <w:p w:rsidR="00C14270" w:rsidRDefault="00C14270">
                  <w:pPr>
                    <w:spacing w:line="160" w:lineRule="exact"/>
                    <w:jc w:val="left"/>
                    <w:rPr>
                      <w:rFonts w:cs="Miriam" w:hint="cs"/>
                      <w:noProof/>
                      <w:szCs w:val="18"/>
                      <w:rtl/>
                    </w:rPr>
                  </w:pPr>
                  <w:r>
                    <w:rPr>
                      <w:rFonts w:cs="Miriam"/>
                      <w:szCs w:val="18"/>
                      <w:rtl/>
                    </w:rPr>
                    <w:t>ת</w:t>
                  </w:r>
                  <w:r>
                    <w:rPr>
                      <w:rFonts w:cs="Miriam" w:hint="cs"/>
                      <w:szCs w:val="18"/>
                      <w:rtl/>
                    </w:rPr>
                    <w:t>שנ"ו-1996</w:t>
                  </w:r>
                </w:p>
                <w:p w:rsidR="00C14270" w:rsidRDefault="00C14270">
                  <w:pPr>
                    <w:spacing w:line="160" w:lineRule="exact"/>
                    <w:jc w:val="left"/>
                    <w:rPr>
                      <w:rFonts w:cs="Miriam" w:hint="cs"/>
                      <w:noProof/>
                      <w:szCs w:val="18"/>
                      <w:rtl/>
                    </w:rPr>
                  </w:pPr>
                  <w:r>
                    <w:rPr>
                      <w:rFonts w:cs="Miriam" w:hint="cs"/>
                      <w:noProof/>
                      <w:szCs w:val="18"/>
                      <w:rtl/>
                    </w:rPr>
                    <w:t>(תיקון מס' 18) תשס"ט-2009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בנוסף לאמור בכל דין, רשאי קצין משטרה</w:t>
      </w:r>
      <w:r w:rsidR="00163F08">
        <w:rPr>
          <w:rStyle w:val="default"/>
          <w:rFonts w:cs="FrankRuehl" w:hint="cs"/>
          <w:rtl/>
        </w:rPr>
        <w:t xml:space="preserve"> או ממונה ביקורת הגבולות</w:t>
      </w:r>
      <w:r>
        <w:rPr>
          <w:rStyle w:val="default"/>
          <w:rFonts w:cs="FrankRuehl" w:hint="cs"/>
          <w:rtl/>
        </w:rPr>
        <w:t xml:space="preserve"> לצוות בכתב</w:t>
      </w:r>
      <w:r>
        <w:rPr>
          <w:rStyle w:val="default"/>
          <w:rFonts w:cs="FrankRuehl"/>
          <w:rtl/>
        </w:rPr>
        <w:t xml:space="preserve"> </w:t>
      </w:r>
      <w:r>
        <w:rPr>
          <w:rStyle w:val="default"/>
          <w:rFonts w:cs="FrankRuehl" w:hint="cs"/>
          <w:rtl/>
        </w:rPr>
        <w:t xml:space="preserve">על הוצאתו מישראל של תושב אזור או תושב שטחי המועצה הפלסטינית, שאינם ישראלים (להלן </w:t>
      </w:r>
      <w:r>
        <w:rPr>
          <w:rStyle w:val="default"/>
          <w:rFonts w:cs="FrankRuehl"/>
          <w:rtl/>
        </w:rPr>
        <w:t>–</w:t>
      </w:r>
      <w:r>
        <w:rPr>
          <w:rStyle w:val="default"/>
          <w:rFonts w:cs="FrankRuehl" w:hint="cs"/>
          <w:rtl/>
        </w:rPr>
        <w:t xml:space="preserve"> תושב) השוהה בישראל ללא היתר או שלא בהתאם לתנאי ההיתר, או שהורשע בעבירה לפי סעיף 12. </w:t>
      </w:r>
    </w:p>
    <w:p w:rsidR="00AC1D8D" w:rsidRDefault="00163F08">
      <w:pPr>
        <w:pStyle w:val="P00"/>
        <w:spacing w:before="72"/>
        <w:ind w:left="0" w:right="1134"/>
        <w:rPr>
          <w:rStyle w:val="default"/>
          <w:rFonts w:cs="FrankRuehl"/>
          <w:rtl/>
        </w:rPr>
      </w:pPr>
      <w:r>
        <w:rPr>
          <w:rtl/>
          <w:lang w:eastAsia="en-US"/>
        </w:rPr>
        <w:pict>
          <v:shape id="_x0000_s2179" type="#_x0000_t202" style="position:absolute;left:0;text-align:left;margin-left:470.25pt;margin-top:7.1pt;width:1in;height:16.8pt;z-index:251650048" filled="f" stroked="f">
            <v:textbox inset="1mm,0,1mm,0">
              <w:txbxContent>
                <w:p w:rsidR="00C14270" w:rsidRDefault="00C14270" w:rsidP="00163F08">
                  <w:pPr>
                    <w:spacing w:line="160" w:lineRule="exact"/>
                    <w:jc w:val="left"/>
                    <w:rPr>
                      <w:rFonts w:cs="Miriam" w:hint="cs"/>
                      <w:noProof/>
                      <w:szCs w:val="18"/>
                      <w:rtl/>
                    </w:rPr>
                  </w:pPr>
                  <w:r>
                    <w:rPr>
                      <w:rFonts w:cs="Miriam" w:hint="cs"/>
                      <w:noProof/>
                      <w:szCs w:val="18"/>
                      <w:rtl/>
                    </w:rPr>
                    <w:t>(תיקון מס' 18) תשס"ט-2009</w:t>
                  </w:r>
                </w:p>
              </w:txbxContent>
            </v:textbox>
          </v:shape>
        </w:pict>
      </w:r>
      <w:r w:rsidR="00AC1D8D">
        <w:rPr>
          <w:rtl/>
        </w:rPr>
        <w:tab/>
      </w:r>
      <w:r w:rsidR="00AC1D8D">
        <w:rPr>
          <w:rStyle w:val="default"/>
          <w:rFonts w:cs="FrankRuehl"/>
          <w:rtl/>
        </w:rPr>
        <w:t>(</w:t>
      </w:r>
      <w:r w:rsidR="00AC1D8D">
        <w:rPr>
          <w:rStyle w:val="default"/>
          <w:rFonts w:cs="FrankRuehl" w:hint="cs"/>
          <w:rtl/>
        </w:rPr>
        <w:t>ג)</w:t>
      </w:r>
      <w:r w:rsidR="00AC1D8D">
        <w:rPr>
          <w:rStyle w:val="default"/>
          <w:rFonts w:cs="FrankRuehl"/>
          <w:rtl/>
        </w:rPr>
        <w:tab/>
      </w:r>
      <w:r w:rsidR="00AC1D8D">
        <w:rPr>
          <w:rStyle w:val="default"/>
          <w:rFonts w:cs="FrankRuehl" w:hint="cs"/>
          <w:rtl/>
        </w:rPr>
        <w:t>לא יחליט קצין</w:t>
      </w:r>
      <w:r w:rsidR="00AC1D8D">
        <w:rPr>
          <w:rStyle w:val="default"/>
          <w:rFonts w:cs="FrankRuehl"/>
          <w:rtl/>
        </w:rPr>
        <w:t xml:space="preserve"> </w:t>
      </w:r>
      <w:r w:rsidR="00AC1D8D">
        <w:rPr>
          <w:rStyle w:val="default"/>
          <w:rFonts w:cs="FrankRuehl" w:hint="cs"/>
          <w:rtl/>
        </w:rPr>
        <w:t>משטרה</w:t>
      </w:r>
      <w:r>
        <w:rPr>
          <w:rStyle w:val="default"/>
          <w:rFonts w:cs="FrankRuehl" w:hint="cs"/>
          <w:rtl/>
        </w:rPr>
        <w:t xml:space="preserve"> או ממונה ביקורת הגבולות</w:t>
      </w:r>
      <w:r w:rsidR="00AC1D8D">
        <w:rPr>
          <w:rStyle w:val="default"/>
          <w:rFonts w:cs="FrankRuehl" w:hint="cs"/>
          <w:rtl/>
        </w:rPr>
        <w:t xml:space="preserve"> על הוצאה כאמור אלא לאחר שנתן לתושב הזדמנות להשמיע את טענותיו; קצין המשטרה </w:t>
      </w:r>
      <w:r>
        <w:rPr>
          <w:rStyle w:val="default"/>
          <w:rFonts w:cs="FrankRuehl" w:hint="cs"/>
          <w:rtl/>
        </w:rPr>
        <w:t xml:space="preserve">או ממונה ביקורת הגבולות, לפי העניין, </w:t>
      </w:r>
      <w:r w:rsidR="00AC1D8D">
        <w:rPr>
          <w:rStyle w:val="default"/>
          <w:rFonts w:cs="FrankRuehl" w:hint="cs"/>
          <w:rtl/>
        </w:rPr>
        <w:t>יערוך דו"ח בכתב שבו יפורטו טענות התושב ונימוקי ההחלטה.</w:t>
      </w:r>
    </w:p>
    <w:p w:rsidR="00AC1D8D" w:rsidRDefault="00163F08" w:rsidP="00163F08">
      <w:pPr>
        <w:pStyle w:val="P00"/>
        <w:spacing w:before="72"/>
        <w:ind w:left="0" w:right="1134"/>
        <w:rPr>
          <w:rStyle w:val="default"/>
          <w:rFonts w:cs="FrankRuehl" w:hint="cs"/>
          <w:rtl/>
        </w:rPr>
      </w:pPr>
      <w:r>
        <w:rPr>
          <w:rtl/>
          <w:lang w:eastAsia="en-US"/>
        </w:rPr>
        <w:pict>
          <v:shape id="_x0000_s2180" type="#_x0000_t202" style="position:absolute;left:0;text-align:left;margin-left:470.25pt;margin-top:7.1pt;width:1in;height:16.8pt;z-index:251651072" filled="f" stroked="f">
            <v:textbox inset="1mm,0,1mm,0">
              <w:txbxContent>
                <w:p w:rsidR="00C14270" w:rsidRDefault="00C14270" w:rsidP="00163F08">
                  <w:pPr>
                    <w:spacing w:line="160" w:lineRule="exact"/>
                    <w:jc w:val="left"/>
                    <w:rPr>
                      <w:rFonts w:cs="Miriam" w:hint="cs"/>
                      <w:noProof/>
                      <w:szCs w:val="18"/>
                      <w:rtl/>
                    </w:rPr>
                  </w:pPr>
                  <w:r>
                    <w:rPr>
                      <w:rFonts w:cs="Miriam" w:hint="cs"/>
                      <w:noProof/>
                      <w:szCs w:val="18"/>
                      <w:rtl/>
                    </w:rPr>
                    <w:t>(תיקון מס' 18) תשס"ט-2009</w:t>
                  </w:r>
                </w:p>
              </w:txbxContent>
            </v:textbox>
          </v:shape>
        </w:pict>
      </w:r>
      <w:r w:rsidR="00AC1D8D">
        <w:rPr>
          <w:rtl/>
        </w:rPr>
        <w:tab/>
      </w:r>
      <w:r w:rsidR="00AC1D8D">
        <w:rPr>
          <w:rStyle w:val="default"/>
          <w:rFonts w:cs="FrankRuehl"/>
          <w:rtl/>
        </w:rPr>
        <w:t>(</w:t>
      </w:r>
      <w:r w:rsidR="00AC1D8D">
        <w:rPr>
          <w:rStyle w:val="default"/>
          <w:rFonts w:cs="FrankRuehl" w:hint="cs"/>
          <w:rtl/>
        </w:rPr>
        <w:t>ד)</w:t>
      </w:r>
      <w:r w:rsidR="00AC1D8D">
        <w:rPr>
          <w:rStyle w:val="default"/>
          <w:rFonts w:cs="FrankRuehl"/>
          <w:rtl/>
        </w:rPr>
        <w:tab/>
      </w:r>
      <w:r w:rsidR="00AC1D8D">
        <w:rPr>
          <w:rStyle w:val="default"/>
          <w:rFonts w:cs="FrankRuehl" w:hint="cs"/>
          <w:rtl/>
        </w:rPr>
        <w:t xml:space="preserve">ההחלטה בדבר הוצאתו מישראל של תושב תשמש אסמכתה להחזקתו במעצר עד להוצאתו, לתקופה שלא תעלה על </w:t>
      </w:r>
      <w:r>
        <w:rPr>
          <w:rStyle w:val="default"/>
          <w:rFonts w:cs="FrankRuehl" w:hint="cs"/>
          <w:rtl/>
        </w:rPr>
        <w:t>96 שעות</w:t>
      </w:r>
      <w:r w:rsidR="00AC1D8D">
        <w:rPr>
          <w:rStyle w:val="default"/>
          <w:rFonts w:cs="FrankRuehl" w:hint="cs"/>
          <w:rtl/>
        </w:rPr>
        <w:t>; קצין משטרה ב</w:t>
      </w:r>
      <w:r w:rsidR="00AC1D8D">
        <w:rPr>
          <w:rStyle w:val="default"/>
          <w:rFonts w:cs="FrankRuehl"/>
          <w:rtl/>
        </w:rPr>
        <w:t>ד</w:t>
      </w:r>
      <w:r w:rsidR="00AC1D8D">
        <w:rPr>
          <w:rStyle w:val="default"/>
          <w:rFonts w:cs="FrankRuehl" w:hint="cs"/>
          <w:rtl/>
        </w:rPr>
        <w:t>רגת סגן ניצב ומעלה</w:t>
      </w:r>
      <w:r>
        <w:rPr>
          <w:rStyle w:val="default"/>
          <w:rFonts w:cs="FrankRuehl" w:hint="cs"/>
          <w:rtl/>
        </w:rPr>
        <w:t xml:space="preserve"> או ממונה ביקורת הגבולות</w:t>
      </w:r>
      <w:r w:rsidR="00AC1D8D">
        <w:rPr>
          <w:rStyle w:val="default"/>
          <w:rFonts w:cs="FrankRuehl" w:hint="cs"/>
          <w:rtl/>
        </w:rPr>
        <w:t xml:space="preserve"> רשאי להאריך תקופה זו ובלבד שלא תעלה על </w:t>
      </w:r>
      <w:r>
        <w:rPr>
          <w:rStyle w:val="default"/>
          <w:rFonts w:cs="FrankRuehl" w:hint="cs"/>
          <w:rtl/>
        </w:rPr>
        <w:t>72 שעות נוספות</w:t>
      </w:r>
      <w:r w:rsidR="00AC1D8D">
        <w:rPr>
          <w:rStyle w:val="default"/>
          <w:rFonts w:cs="FrankRuehl" w:hint="cs"/>
          <w:rtl/>
        </w:rPr>
        <w:t>.</w:t>
      </w:r>
    </w:p>
    <w:p w:rsidR="00EF4100" w:rsidRPr="00EF4100" w:rsidRDefault="00EF4100" w:rsidP="00EF4100">
      <w:pPr>
        <w:pStyle w:val="P00"/>
        <w:spacing w:before="72"/>
        <w:ind w:left="0" w:right="1134"/>
        <w:rPr>
          <w:rStyle w:val="default"/>
          <w:rFonts w:cs="FrankRuehl" w:hint="cs"/>
          <w:rtl/>
        </w:rPr>
      </w:pPr>
      <w:r>
        <w:rPr>
          <w:rFonts w:hint="cs"/>
          <w:rtl/>
          <w:lang w:eastAsia="en-US"/>
        </w:rPr>
        <w:pict>
          <v:shape id="_x0000_s2181" type="#_x0000_t202" style="position:absolute;left:0;text-align:left;margin-left:470.25pt;margin-top:7.1pt;width:1in;height:22.4pt;z-index:251652096" filled="f" stroked="f">
            <v:textbox inset="1mm,0,1mm,0">
              <w:txbxContent>
                <w:p w:rsidR="00C14270" w:rsidRDefault="00C14270" w:rsidP="00EF4100">
                  <w:pPr>
                    <w:spacing w:line="160" w:lineRule="exact"/>
                    <w:jc w:val="left"/>
                    <w:rPr>
                      <w:rFonts w:cs="Miriam" w:hint="cs"/>
                      <w:noProof/>
                      <w:szCs w:val="18"/>
                      <w:rtl/>
                    </w:rPr>
                  </w:pPr>
                  <w:r>
                    <w:rPr>
                      <w:rFonts w:cs="Miriam" w:hint="cs"/>
                      <w:noProof/>
                      <w:szCs w:val="18"/>
                      <w:rtl/>
                    </w:rPr>
                    <w:t>(תיקון מס' 18) תשס"ט-2009</w:t>
                  </w:r>
                </w:p>
              </w:txbxContent>
            </v:textbox>
          </v:shape>
        </w:pict>
      </w:r>
      <w:r w:rsidRPr="00EF4100">
        <w:rPr>
          <w:rStyle w:val="default"/>
          <w:rFonts w:cs="FrankRuehl" w:hint="cs"/>
          <w:rtl/>
        </w:rPr>
        <w:tab/>
        <w:t>(ה)</w:t>
      </w:r>
      <w:r w:rsidRPr="00EF4100">
        <w:rPr>
          <w:rStyle w:val="default"/>
          <w:rFonts w:cs="FrankRuehl" w:hint="cs"/>
          <w:rtl/>
        </w:rPr>
        <w:tab/>
        <w:t>לא יפעיל ממונה ביקורת הגבולות את סמכויותיו לעניין סעיף זה, אלא אם כן התקיימו שניים אלה:</w:t>
      </w:r>
    </w:p>
    <w:p w:rsidR="00EF4100" w:rsidRPr="00EF4100" w:rsidRDefault="00EF4100" w:rsidP="00EF4100">
      <w:pPr>
        <w:pStyle w:val="P00"/>
        <w:spacing w:before="72"/>
        <w:ind w:left="1021" w:right="1134"/>
        <w:rPr>
          <w:rStyle w:val="default"/>
          <w:rFonts w:cs="FrankRuehl" w:hint="cs"/>
          <w:rtl/>
        </w:rPr>
      </w:pPr>
      <w:r w:rsidRPr="00EF4100">
        <w:rPr>
          <w:rStyle w:val="default"/>
          <w:rFonts w:cs="FrankRuehl" w:hint="cs"/>
          <w:rtl/>
        </w:rPr>
        <w:t>(1)</w:t>
      </w:r>
      <w:r w:rsidRPr="00EF4100">
        <w:rPr>
          <w:rStyle w:val="default"/>
          <w:rFonts w:cs="FrankRuehl" w:hint="cs"/>
          <w:rtl/>
        </w:rPr>
        <w:tab/>
        <w:t>הוא קיבל הכשרה מתאימה, כפי שקבע שר הפנים לאחר התייעצות עם ועדת הפנים והגנת הסביבה של הכנסת;</w:t>
      </w:r>
    </w:p>
    <w:p w:rsidR="00EF4100" w:rsidRPr="00EF4100" w:rsidRDefault="00EF4100" w:rsidP="00EF4100">
      <w:pPr>
        <w:pStyle w:val="P00"/>
        <w:spacing w:before="72"/>
        <w:ind w:left="1021" w:right="1134"/>
        <w:rPr>
          <w:rStyle w:val="default"/>
          <w:rFonts w:cs="FrankRuehl" w:hint="cs"/>
          <w:rtl/>
        </w:rPr>
      </w:pPr>
      <w:r w:rsidRPr="00EF4100">
        <w:rPr>
          <w:rStyle w:val="default"/>
          <w:rFonts w:cs="FrankRuehl" w:hint="cs"/>
          <w:rtl/>
        </w:rPr>
        <w:t>(2)</w:t>
      </w:r>
      <w:r w:rsidRPr="00EF4100">
        <w:rPr>
          <w:rStyle w:val="default"/>
          <w:rFonts w:cs="FrankRuehl" w:hint="cs"/>
          <w:rtl/>
        </w:rPr>
        <w:tab/>
        <w:t>משטרת ישראל לא הודיעה בתוך חודש מפנייתו של שר הפנים כי היא מתנגדת לכך מטעמים של ביטחון הציבור.</w:t>
      </w:r>
    </w:p>
    <w:p w:rsidR="00AC1D8D" w:rsidRPr="0085047B" w:rsidRDefault="00AC1D8D">
      <w:pPr>
        <w:pStyle w:val="P00"/>
        <w:spacing w:before="0"/>
        <w:ind w:left="0" w:right="1134"/>
        <w:rPr>
          <w:rStyle w:val="default"/>
          <w:rFonts w:cs="FrankRuehl" w:hint="cs"/>
          <w:vanish/>
          <w:color w:val="FF0000"/>
          <w:szCs w:val="20"/>
          <w:shd w:val="clear" w:color="auto" w:fill="FFFF99"/>
          <w:rtl/>
        </w:rPr>
      </w:pPr>
      <w:bookmarkStart w:id="114" w:name="Rov103"/>
      <w:r w:rsidRPr="0085047B">
        <w:rPr>
          <w:rStyle w:val="default"/>
          <w:rFonts w:cs="FrankRuehl" w:hint="cs"/>
          <w:vanish/>
          <w:color w:val="FF0000"/>
          <w:szCs w:val="20"/>
          <w:shd w:val="clear" w:color="auto" w:fill="FFFF99"/>
          <w:rtl/>
        </w:rPr>
        <w:t>מיום 1.1.1995</w:t>
      </w:r>
    </w:p>
    <w:p w:rsidR="00AC1D8D" w:rsidRPr="0085047B" w:rsidRDefault="00AC1D8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5</w:t>
      </w:r>
    </w:p>
    <w:p w:rsidR="00AC1D8D" w:rsidRPr="0085047B" w:rsidRDefault="00AC1D8D">
      <w:pPr>
        <w:pStyle w:val="P00"/>
        <w:spacing w:before="0"/>
        <w:ind w:left="0" w:right="1134"/>
        <w:rPr>
          <w:rStyle w:val="default"/>
          <w:rFonts w:cs="FrankRuehl" w:hint="cs"/>
          <w:vanish/>
          <w:szCs w:val="20"/>
          <w:shd w:val="clear" w:color="auto" w:fill="FFFF99"/>
          <w:rtl/>
        </w:rPr>
      </w:pPr>
      <w:hyperlink r:id="rId353" w:history="1">
        <w:r w:rsidRPr="0085047B">
          <w:rPr>
            <w:rStyle w:val="Hyperlink"/>
            <w:rFonts w:hint="cs"/>
            <w:vanish/>
            <w:szCs w:val="20"/>
            <w:shd w:val="clear" w:color="auto" w:fill="FFFF99"/>
            <w:rtl/>
          </w:rPr>
          <w:t>ס"ח תשנ"ה מס' 1497</w:t>
        </w:r>
      </w:hyperlink>
      <w:r w:rsidRPr="0085047B">
        <w:rPr>
          <w:rStyle w:val="default"/>
          <w:rFonts w:cs="FrankRuehl" w:hint="cs"/>
          <w:vanish/>
          <w:szCs w:val="20"/>
          <w:shd w:val="clear" w:color="auto" w:fill="FFFF99"/>
          <w:rtl/>
        </w:rPr>
        <w:t xml:space="preserve"> מיום 28.12.1994 עמ' 65 (</w:t>
      </w:r>
      <w:hyperlink r:id="rId354" w:history="1">
        <w:r w:rsidRPr="0085047B">
          <w:rPr>
            <w:rStyle w:val="Hyperlink"/>
            <w:rFonts w:hint="cs"/>
            <w:vanish/>
            <w:szCs w:val="20"/>
            <w:shd w:val="clear" w:color="auto" w:fill="FFFF99"/>
            <w:rtl/>
          </w:rPr>
          <w:t>ה"ח 2299</w:t>
        </w:r>
      </w:hyperlink>
      <w:r w:rsidRPr="0085047B">
        <w:rPr>
          <w:rStyle w:val="default"/>
          <w:rFonts w:cs="FrankRuehl" w:hint="cs"/>
          <w:vanish/>
          <w:szCs w:val="20"/>
          <w:shd w:val="clear" w:color="auto" w:fill="FFFF99"/>
          <w:rtl/>
        </w:rPr>
        <w:t>)</w:t>
      </w:r>
    </w:p>
    <w:p w:rsidR="00AC1D8D" w:rsidRPr="0085047B" w:rsidRDefault="00AC1D8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הוספת סעיף 13א</w:t>
      </w:r>
    </w:p>
    <w:p w:rsidR="00AC1D8D" w:rsidRPr="0085047B" w:rsidRDefault="00AC1D8D">
      <w:pPr>
        <w:pStyle w:val="P00"/>
        <w:spacing w:before="0"/>
        <w:ind w:left="0" w:right="1134"/>
        <w:rPr>
          <w:rStyle w:val="default"/>
          <w:rFonts w:cs="FrankRuehl" w:hint="cs"/>
          <w:vanish/>
          <w:szCs w:val="20"/>
          <w:shd w:val="clear" w:color="auto" w:fill="FFFF99"/>
          <w:rtl/>
        </w:rPr>
      </w:pPr>
    </w:p>
    <w:p w:rsidR="00AC1D8D" w:rsidRPr="0085047B" w:rsidRDefault="00AC1D8D">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17.1.1996</w:t>
      </w:r>
    </w:p>
    <w:p w:rsidR="00AC1D8D" w:rsidRPr="0085047B" w:rsidRDefault="00AC1D8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6</w:t>
      </w:r>
    </w:p>
    <w:p w:rsidR="00AC1D8D" w:rsidRPr="0085047B" w:rsidRDefault="00AC1D8D">
      <w:pPr>
        <w:pStyle w:val="P00"/>
        <w:spacing w:before="0"/>
        <w:ind w:left="0" w:right="1134"/>
        <w:rPr>
          <w:rStyle w:val="default"/>
          <w:rFonts w:cs="FrankRuehl" w:hint="cs"/>
          <w:vanish/>
          <w:szCs w:val="20"/>
          <w:shd w:val="clear" w:color="auto" w:fill="FFFF99"/>
          <w:rtl/>
        </w:rPr>
      </w:pPr>
      <w:hyperlink r:id="rId355" w:history="1">
        <w:r w:rsidRPr="0085047B">
          <w:rPr>
            <w:rStyle w:val="Hyperlink"/>
            <w:rFonts w:hint="cs"/>
            <w:vanish/>
            <w:szCs w:val="20"/>
            <w:shd w:val="clear" w:color="auto" w:fill="FFFF99"/>
            <w:rtl/>
          </w:rPr>
          <w:t>ס"ח תשנ"ו מס' 1556</w:t>
        </w:r>
      </w:hyperlink>
      <w:r w:rsidRPr="0085047B">
        <w:rPr>
          <w:rStyle w:val="default"/>
          <w:rFonts w:cs="FrankRuehl" w:hint="cs"/>
          <w:vanish/>
          <w:szCs w:val="20"/>
          <w:shd w:val="clear" w:color="auto" w:fill="FFFF99"/>
          <w:rtl/>
        </w:rPr>
        <w:t xml:space="preserve"> מיום 17.1.1996 עמ' 39 (</w:t>
      </w:r>
      <w:hyperlink r:id="rId356" w:history="1">
        <w:r w:rsidRPr="0085047B">
          <w:rPr>
            <w:rStyle w:val="Hyperlink"/>
            <w:rFonts w:hint="cs"/>
            <w:vanish/>
            <w:szCs w:val="20"/>
            <w:shd w:val="clear" w:color="auto" w:fill="FFFF99"/>
            <w:rtl/>
          </w:rPr>
          <w:t>ה"ח 2468</w:t>
        </w:r>
      </w:hyperlink>
      <w:r w:rsidRPr="0085047B">
        <w:rPr>
          <w:rStyle w:val="default"/>
          <w:rFonts w:cs="FrankRuehl" w:hint="cs"/>
          <w:vanish/>
          <w:szCs w:val="20"/>
          <w:shd w:val="clear" w:color="auto" w:fill="FFFF99"/>
          <w:rtl/>
        </w:rPr>
        <w:t>)</w:t>
      </w:r>
    </w:p>
    <w:p w:rsidR="00AC1D8D" w:rsidRPr="0085047B" w:rsidRDefault="00AC1D8D">
      <w:pPr>
        <w:pStyle w:val="P00"/>
        <w:ind w:left="0"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ab/>
        <w:t>(א)</w:t>
      </w:r>
      <w:r w:rsidRPr="0085047B">
        <w:rPr>
          <w:rStyle w:val="default"/>
          <w:rFonts w:cs="FrankRuehl" w:hint="cs"/>
          <w:vanish/>
          <w:sz w:val="22"/>
          <w:szCs w:val="22"/>
          <w:shd w:val="clear" w:color="auto" w:fill="FFFF99"/>
          <w:rtl/>
        </w:rPr>
        <w:tab/>
        <w:t xml:space="preserve">בסעיף זה - </w:t>
      </w:r>
    </w:p>
    <w:p w:rsidR="00AC1D8D" w:rsidRPr="0085047B" w:rsidRDefault="00AC1D8D">
      <w:pPr>
        <w:pStyle w:val="P00"/>
        <w:spacing w:before="0"/>
        <w:ind w:left="0" w:right="1134"/>
        <w:rPr>
          <w:rStyle w:val="default"/>
          <w:rFonts w:cs="FrankRuehl" w:hint="cs"/>
          <w:strike/>
          <w:vanish/>
          <w:sz w:val="22"/>
          <w:szCs w:val="22"/>
          <w:shd w:val="clear" w:color="auto" w:fill="FFFF99"/>
          <w:rtl/>
        </w:rPr>
      </w:pPr>
      <w:r w:rsidRPr="0085047B">
        <w:rPr>
          <w:rStyle w:val="default"/>
          <w:rFonts w:cs="FrankRuehl" w:hint="cs"/>
          <w:vanish/>
          <w:sz w:val="22"/>
          <w:szCs w:val="22"/>
          <w:shd w:val="clear" w:color="auto" w:fill="FFFF99"/>
          <w:rtl/>
        </w:rPr>
        <w:tab/>
      </w:r>
      <w:r w:rsidRPr="0085047B">
        <w:rPr>
          <w:rStyle w:val="default"/>
          <w:rFonts w:cs="FrankRuehl" w:hint="cs"/>
          <w:strike/>
          <w:vanish/>
          <w:sz w:val="22"/>
          <w:szCs w:val="22"/>
          <w:shd w:val="clear" w:color="auto" w:fill="FFFF99"/>
          <w:rtl/>
        </w:rPr>
        <w:t xml:space="preserve">"שטחי עזה ויריחו" </w:t>
      </w:r>
      <w:r w:rsidRPr="0085047B">
        <w:rPr>
          <w:rStyle w:val="default"/>
          <w:rFonts w:cs="FrankRuehl"/>
          <w:strike/>
          <w:vanish/>
          <w:sz w:val="22"/>
          <w:szCs w:val="22"/>
          <w:shd w:val="clear" w:color="auto" w:fill="FFFF99"/>
          <w:rtl/>
        </w:rPr>
        <w:t>–</w:t>
      </w:r>
      <w:r w:rsidRPr="0085047B">
        <w:rPr>
          <w:rStyle w:val="default"/>
          <w:rFonts w:cs="FrankRuehl" w:hint="cs"/>
          <w:strike/>
          <w:vanish/>
          <w:sz w:val="22"/>
          <w:szCs w:val="22"/>
          <w:shd w:val="clear" w:color="auto" w:fill="FFFF99"/>
          <w:rtl/>
        </w:rPr>
        <w:t xml:space="preserve"> השטחים הכלולים בתחום השיפוט הטריטוריאלי של הרשות הפלסטינית על פי ההסכם;</w:t>
      </w:r>
    </w:p>
    <w:p w:rsidR="00AC1D8D" w:rsidRPr="0085047B" w:rsidRDefault="00AC1D8D">
      <w:pPr>
        <w:pStyle w:val="P00"/>
        <w:spacing w:before="0"/>
        <w:ind w:left="0" w:right="1134"/>
        <w:rPr>
          <w:rStyle w:val="default"/>
          <w:rFonts w:cs="FrankRuehl" w:hint="cs"/>
          <w:strike/>
          <w:vanish/>
          <w:sz w:val="22"/>
          <w:szCs w:val="22"/>
          <w:shd w:val="clear" w:color="auto" w:fill="FFFF99"/>
          <w:rtl/>
        </w:rPr>
      </w:pPr>
      <w:r w:rsidRPr="0085047B">
        <w:rPr>
          <w:rStyle w:val="default"/>
          <w:rFonts w:cs="FrankRuehl" w:hint="cs"/>
          <w:vanish/>
          <w:sz w:val="22"/>
          <w:szCs w:val="22"/>
          <w:shd w:val="clear" w:color="auto" w:fill="FFFF99"/>
          <w:rtl/>
        </w:rPr>
        <w:tab/>
      </w:r>
      <w:r w:rsidRPr="0085047B">
        <w:rPr>
          <w:rStyle w:val="default"/>
          <w:rFonts w:cs="FrankRuehl" w:hint="cs"/>
          <w:strike/>
          <w:vanish/>
          <w:sz w:val="22"/>
          <w:szCs w:val="22"/>
          <w:shd w:val="clear" w:color="auto" w:fill="FFFF99"/>
          <w:rtl/>
        </w:rPr>
        <w:t xml:space="preserve">"ההסכם" </w:t>
      </w:r>
      <w:r w:rsidRPr="0085047B">
        <w:rPr>
          <w:rStyle w:val="default"/>
          <w:rFonts w:cs="FrankRuehl"/>
          <w:strike/>
          <w:vanish/>
          <w:sz w:val="22"/>
          <w:szCs w:val="22"/>
          <w:shd w:val="clear" w:color="auto" w:fill="FFFF99"/>
          <w:rtl/>
        </w:rPr>
        <w:t>–</w:t>
      </w:r>
      <w:r w:rsidRPr="0085047B">
        <w:rPr>
          <w:rStyle w:val="default"/>
          <w:rFonts w:cs="FrankRuehl" w:hint="cs"/>
          <w:strike/>
          <w:vanish/>
          <w:sz w:val="22"/>
          <w:szCs w:val="22"/>
          <w:shd w:val="clear" w:color="auto" w:fill="FFFF99"/>
          <w:rtl/>
        </w:rPr>
        <w:t xml:space="preserve"> ההסכם בדבר רצועת עזה ואזור יריחו שנחתם בקהיר בין מדינת ישראל לארגון השחרור הפלסטיני ביום כ"ג באייר התשנ"ד (4 במאי 1994).</w:t>
      </w:r>
    </w:p>
    <w:p w:rsidR="00AC1D8D" w:rsidRPr="0085047B" w:rsidRDefault="00AC1D8D">
      <w:pPr>
        <w:pStyle w:val="P00"/>
        <w:spacing w:before="0"/>
        <w:ind w:left="0" w:right="1134"/>
        <w:rPr>
          <w:rStyle w:val="default"/>
          <w:rFonts w:cs="FrankRuehl" w:hint="cs"/>
          <w:strike/>
          <w:vanish/>
          <w:sz w:val="22"/>
          <w:szCs w:val="22"/>
          <w:shd w:val="clear" w:color="auto" w:fill="FFFF99"/>
          <w:rtl/>
        </w:rPr>
      </w:pPr>
      <w:r w:rsidRPr="0085047B">
        <w:rPr>
          <w:rStyle w:val="default"/>
          <w:rFonts w:cs="FrankRuehl" w:hint="cs"/>
          <w:vanish/>
          <w:sz w:val="22"/>
          <w:szCs w:val="22"/>
          <w:shd w:val="clear" w:color="auto" w:fill="FFFF99"/>
          <w:rtl/>
        </w:rPr>
        <w:tab/>
      </w:r>
      <w:r w:rsidRPr="0085047B">
        <w:rPr>
          <w:rStyle w:val="default"/>
          <w:rFonts w:cs="FrankRuehl" w:hint="cs"/>
          <w:strike/>
          <w:vanish/>
          <w:sz w:val="22"/>
          <w:szCs w:val="22"/>
          <w:shd w:val="clear" w:color="auto" w:fill="FFFF99"/>
          <w:rtl/>
        </w:rPr>
        <w:t xml:space="preserve">"אזור" </w:t>
      </w:r>
      <w:r w:rsidRPr="0085047B">
        <w:rPr>
          <w:rStyle w:val="default"/>
          <w:rFonts w:cs="FrankRuehl"/>
          <w:strike/>
          <w:vanish/>
          <w:sz w:val="22"/>
          <w:szCs w:val="22"/>
          <w:shd w:val="clear" w:color="auto" w:fill="FFFF99"/>
          <w:rtl/>
        </w:rPr>
        <w:t>–</w:t>
      </w:r>
      <w:r w:rsidRPr="0085047B">
        <w:rPr>
          <w:rStyle w:val="default"/>
          <w:rFonts w:cs="FrankRuehl" w:hint="cs"/>
          <w:strike/>
          <w:vanish/>
          <w:sz w:val="22"/>
          <w:szCs w:val="22"/>
          <w:shd w:val="clear" w:color="auto" w:fill="FFFF99"/>
          <w:rtl/>
        </w:rPr>
        <w:t xml:space="preserve"> יהודה ושומרון וחבל עזה, למעט שטחי עזה ויריחו;</w:t>
      </w:r>
    </w:p>
    <w:p w:rsidR="00AC1D8D" w:rsidRPr="0085047B" w:rsidRDefault="00AC1D8D">
      <w:pPr>
        <w:pStyle w:val="P00"/>
        <w:spacing w:before="0"/>
        <w:ind w:left="0" w:right="1134"/>
        <w:rPr>
          <w:rStyle w:val="default"/>
          <w:rFonts w:cs="FrankRuehl" w:hint="cs"/>
          <w:vanish/>
          <w:sz w:val="22"/>
          <w:szCs w:val="22"/>
          <w:u w:val="single"/>
          <w:shd w:val="clear" w:color="auto" w:fill="FFFF99"/>
          <w:rtl/>
        </w:rPr>
      </w:pPr>
      <w:r w:rsidRPr="0085047B">
        <w:rPr>
          <w:rStyle w:val="default"/>
          <w:rFonts w:cs="FrankRuehl" w:hint="cs"/>
          <w:vanish/>
          <w:sz w:val="22"/>
          <w:szCs w:val="22"/>
          <w:shd w:val="clear" w:color="auto" w:fill="FFFF99"/>
          <w:rtl/>
        </w:rPr>
        <w:tab/>
      </w:r>
      <w:r w:rsidRPr="0085047B">
        <w:rPr>
          <w:rStyle w:val="default"/>
          <w:rFonts w:cs="FrankRuehl" w:hint="cs"/>
          <w:vanish/>
          <w:sz w:val="22"/>
          <w:szCs w:val="22"/>
          <w:u w:val="single"/>
          <w:shd w:val="clear" w:color="auto" w:fill="FFFF99"/>
          <w:rtl/>
        </w:rPr>
        <w:t xml:space="preserve">"ההסכם" </w:t>
      </w:r>
      <w:r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 xml:space="preserve"> הסכם הביניים הישראלי-פלסטיני בדבר הגדה המערבית ורצועת עזה, שנחתם בוושינגטון בין מדינת ישראל לבין ארגון השחרור הפלסטיני, ביום ד' בתשרי התשנ"ו (28 בספטמבר 1995), לרבות נספחיו והמסמכים שנלוו אליו;</w:t>
      </w:r>
    </w:p>
    <w:p w:rsidR="00AC1D8D" w:rsidRPr="0085047B" w:rsidRDefault="00AC1D8D">
      <w:pPr>
        <w:pStyle w:val="P00"/>
        <w:spacing w:before="0"/>
        <w:ind w:left="0" w:right="1134"/>
        <w:rPr>
          <w:rStyle w:val="default"/>
          <w:rFonts w:cs="FrankRuehl" w:hint="cs"/>
          <w:vanish/>
          <w:sz w:val="22"/>
          <w:szCs w:val="22"/>
          <w:u w:val="single"/>
          <w:shd w:val="clear" w:color="auto" w:fill="FFFF99"/>
          <w:rtl/>
        </w:rPr>
      </w:pPr>
      <w:r w:rsidRPr="0085047B">
        <w:rPr>
          <w:rStyle w:val="default"/>
          <w:rFonts w:cs="FrankRuehl" w:hint="cs"/>
          <w:vanish/>
          <w:sz w:val="22"/>
          <w:szCs w:val="22"/>
          <w:shd w:val="clear" w:color="auto" w:fill="FFFF99"/>
          <w:rtl/>
        </w:rPr>
        <w:tab/>
      </w:r>
      <w:r w:rsidRPr="0085047B">
        <w:rPr>
          <w:rStyle w:val="default"/>
          <w:rFonts w:cs="FrankRuehl" w:hint="cs"/>
          <w:vanish/>
          <w:sz w:val="22"/>
          <w:szCs w:val="22"/>
          <w:u w:val="single"/>
          <w:shd w:val="clear" w:color="auto" w:fill="FFFF99"/>
          <w:rtl/>
        </w:rPr>
        <w:t xml:space="preserve">"אזור" </w:t>
      </w:r>
      <w:r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 xml:space="preserve"> יהודה והשומרון וחבל עזה למעט שטחי המועצה הפלסטינית;</w:t>
      </w:r>
    </w:p>
    <w:p w:rsidR="00AC1D8D" w:rsidRPr="0085047B" w:rsidRDefault="00AC1D8D">
      <w:pPr>
        <w:pStyle w:val="P00"/>
        <w:spacing w:before="0"/>
        <w:ind w:left="0" w:right="1134"/>
        <w:rPr>
          <w:rStyle w:val="default"/>
          <w:rFonts w:cs="FrankRuehl" w:hint="cs"/>
          <w:vanish/>
          <w:sz w:val="22"/>
          <w:szCs w:val="22"/>
          <w:u w:val="single"/>
          <w:shd w:val="clear" w:color="auto" w:fill="FFFF99"/>
          <w:rtl/>
        </w:rPr>
      </w:pPr>
      <w:r w:rsidRPr="0085047B">
        <w:rPr>
          <w:rStyle w:val="default"/>
          <w:rFonts w:cs="FrankRuehl" w:hint="cs"/>
          <w:vanish/>
          <w:sz w:val="22"/>
          <w:szCs w:val="22"/>
          <w:shd w:val="clear" w:color="auto" w:fill="FFFF99"/>
          <w:rtl/>
        </w:rPr>
        <w:tab/>
      </w:r>
      <w:r w:rsidRPr="0085047B">
        <w:rPr>
          <w:rStyle w:val="default"/>
          <w:rFonts w:cs="FrankRuehl" w:hint="cs"/>
          <w:vanish/>
          <w:sz w:val="22"/>
          <w:szCs w:val="22"/>
          <w:u w:val="single"/>
          <w:shd w:val="clear" w:color="auto" w:fill="FFFF99"/>
          <w:rtl/>
        </w:rPr>
        <w:t xml:space="preserve">"שטחי המועצה הפלסטינית" </w:t>
      </w:r>
      <w:r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 xml:space="preserve"> השטחים הכלולים מעת לעת בתחום הסמכות הטריטוריאלית של המועצה לפי ההסכם;</w:t>
      </w:r>
    </w:p>
    <w:p w:rsidR="00AC1D8D" w:rsidRPr="0085047B" w:rsidRDefault="00AC1D8D">
      <w:pPr>
        <w:pStyle w:val="P00"/>
        <w:spacing w:before="0"/>
        <w:ind w:left="0"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ab/>
        <w:t xml:space="preserve">"קצין משטרה"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קצין משטרה בדרגת רב פקד ומעלה, שהסמיכו המפקח הכללי של המשטרה לצורך סעיף זה;</w:t>
      </w:r>
    </w:p>
    <w:p w:rsidR="00AC1D8D" w:rsidRPr="0085047B" w:rsidRDefault="00AC1D8D">
      <w:pPr>
        <w:pStyle w:val="P00"/>
        <w:spacing w:before="0"/>
        <w:ind w:left="0"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ab/>
        <w:t xml:space="preserve">"היתר"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כמשמעותו בצו לענין כניסת תושבי אזור או </w:t>
      </w:r>
      <w:r w:rsidRPr="0085047B">
        <w:rPr>
          <w:rStyle w:val="default"/>
          <w:rFonts w:cs="FrankRuehl" w:hint="cs"/>
          <w:strike/>
          <w:vanish/>
          <w:sz w:val="22"/>
          <w:szCs w:val="22"/>
          <w:shd w:val="clear" w:color="auto" w:fill="FFFF99"/>
          <w:rtl/>
        </w:rPr>
        <w:t>שטחי עזה ויריחו</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שטחי המועצה הפלסטינית</w:t>
      </w:r>
      <w:r w:rsidRPr="0085047B">
        <w:rPr>
          <w:rStyle w:val="default"/>
          <w:rFonts w:cs="FrankRuehl" w:hint="cs"/>
          <w:vanish/>
          <w:sz w:val="22"/>
          <w:szCs w:val="22"/>
          <w:shd w:val="clear" w:color="auto" w:fill="FFFF99"/>
          <w:rtl/>
        </w:rPr>
        <w:t xml:space="preserve"> לישראל, המתוקן לפי סעיף 17(ב).</w:t>
      </w:r>
    </w:p>
    <w:p w:rsidR="00AC1D8D" w:rsidRPr="0085047B" w:rsidRDefault="00AC1D8D">
      <w:pPr>
        <w:pStyle w:val="P00"/>
        <w:spacing w:before="0"/>
        <w:ind w:left="0"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ab/>
        <w:t>(ב)</w:t>
      </w:r>
      <w:r w:rsidRPr="0085047B">
        <w:rPr>
          <w:rStyle w:val="default"/>
          <w:rFonts w:cs="FrankRuehl" w:hint="cs"/>
          <w:vanish/>
          <w:sz w:val="22"/>
          <w:szCs w:val="22"/>
          <w:shd w:val="clear" w:color="auto" w:fill="FFFF99"/>
          <w:rtl/>
        </w:rPr>
        <w:tab/>
        <w:t xml:space="preserve">בנוסף לאמור בכל דין, רשאי קצין משטרה לצוות בכתב על הוצאתו מישראל של </w:t>
      </w:r>
      <w:r w:rsidRPr="0085047B">
        <w:rPr>
          <w:rStyle w:val="default"/>
          <w:rFonts w:cs="FrankRuehl" w:hint="cs"/>
          <w:strike/>
          <w:vanish/>
          <w:sz w:val="22"/>
          <w:szCs w:val="22"/>
          <w:shd w:val="clear" w:color="auto" w:fill="FFFF99"/>
          <w:rtl/>
        </w:rPr>
        <w:t>תושב שטחי עזה ויריחו, או תושב אזור</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תושב אזור או תושב שטחי המועצה הפלסטינית, שאינם ישראלים</w:t>
      </w:r>
      <w:r w:rsidRPr="0085047B">
        <w:rPr>
          <w:rStyle w:val="default"/>
          <w:rFonts w:cs="FrankRuehl" w:hint="cs"/>
          <w:vanish/>
          <w:sz w:val="22"/>
          <w:szCs w:val="22"/>
          <w:shd w:val="clear" w:color="auto" w:fill="FFFF99"/>
          <w:rtl/>
        </w:rPr>
        <w:t xml:space="preserve"> (להלן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תושב) השוהה בישראל ללא היתר או שלא בהתאם לתנאי ההיתר, או שהורשע בעבירה לפי סעיף 12.</w:t>
      </w:r>
    </w:p>
    <w:p w:rsidR="00AC1D8D" w:rsidRPr="0085047B" w:rsidRDefault="00AC1D8D">
      <w:pPr>
        <w:pStyle w:val="P00"/>
        <w:spacing w:before="0"/>
        <w:ind w:left="0" w:right="1134"/>
        <w:rPr>
          <w:rStyle w:val="default"/>
          <w:rFonts w:cs="FrankRuehl" w:hint="cs"/>
          <w:vanish/>
          <w:color w:val="FF0000"/>
          <w:szCs w:val="20"/>
          <w:shd w:val="clear" w:color="auto" w:fill="FFFF99"/>
          <w:rtl/>
        </w:rPr>
      </w:pPr>
    </w:p>
    <w:p w:rsidR="00AC1D8D" w:rsidRPr="0085047B" w:rsidRDefault="00AC1D8D">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7.11.2001</w:t>
      </w:r>
    </w:p>
    <w:p w:rsidR="00AC1D8D" w:rsidRPr="0085047B" w:rsidRDefault="00AC1D8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9</w:t>
      </w:r>
    </w:p>
    <w:p w:rsidR="00AC1D8D" w:rsidRPr="0085047B" w:rsidRDefault="00AC1D8D">
      <w:pPr>
        <w:pStyle w:val="P00"/>
        <w:tabs>
          <w:tab w:val="clear" w:pos="6259"/>
        </w:tabs>
        <w:spacing w:before="0"/>
        <w:ind w:left="0" w:right="1134"/>
        <w:rPr>
          <w:rStyle w:val="default"/>
          <w:rFonts w:cs="FrankRuehl" w:hint="cs"/>
          <w:vanish/>
          <w:szCs w:val="20"/>
          <w:shd w:val="clear" w:color="auto" w:fill="FFFF99"/>
          <w:rtl/>
        </w:rPr>
      </w:pPr>
      <w:hyperlink r:id="rId357" w:history="1">
        <w:r w:rsidRPr="0085047B">
          <w:rPr>
            <w:rStyle w:val="Hyperlink"/>
            <w:rFonts w:hint="cs"/>
            <w:vanish/>
            <w:szCs w:val="20"/>
            <w:shd w:val="clear" w:color="auto" w:fill="FFFF99"/>
            <w:rtl/>
          </w:rPr>
          <w:t>ס"ח תשס"א מס' 1804</w:t>
        </w:r>
      </w:hyperlink>
      <w:r w:rsidRPr="0085047B">
        <w:rPr>
          <w:rStyle w:val="default"/>
          <w:rFonts w:cs="FrankRuehl" w:hint="cs"/>
          <w:vanish/>
          <w:szCs w:val="20"/>
          <w:shd w:val="clear" w:color="auto" w:fill="FFFF99"/>
          <w:rtl/>
        </w:rPr>
        <w:t xml:space="preserve"> מיום 7.8.2001 עמ' 503 (</w:t>
      </w:r>
      <w:hyperlink r:id="rId358" w:history="1">
        <w:r w:rsidRPr="0085047B">
          <w:rPr>
            <w:rStyle w:val="Hyperlink"/>
            <w:rFonts w:hint="cs"/>
            <w:vanish/>
            <w:szCs w:val="20"/>
            <w:shd w:val="clear" w:color="auto" w:fill="FFFF99"/>
            <w:rtl/>
          </w:rPr>
          <w:t>ה"ח 2931</w:t>
        </w:r>
      </w:hyperlink>
      <w:r w:rsidRPr="0085047B">
        <w:rPr>
          <w:rStyle w:val="default"/>
          <w:rFonts w:cs="FrankRuehl" w:hint="cs"/>
          <w:vanish/>
          <w:szCs w:val="20"/>
          <w:shd w:val="clear" w:color="auto" w:fill="FFFF99"/>
          <w:rtl/>
        </w:rPr>
        <w:t>)</w:t>
      </w:r>
    </w:p>
    <w:p w:rsidR="00AC1D8D" w:rsidRPr="0085047B" w:rsidRDefault="00AC1D8D">
      <w:pPr>
        <w:pStyle w:val="P00"/>
        <w:ind w:left="0" w:right="1134"/>
        <w:rPr>
          <w:rStyle w:val="default"/>
          <w:rFonts w:cs="FrankRuehl" w:hint="cs"/>
          <w:vanish/>
          <w:sz w:val="22"/>
          <w:szCs w:val="22"/>
          <w:shd w:val="clear" w:color="auto" w:fill="FFFF99"/>
          <w:rtl/>
        </w:rPr>
      </w:pPr>
      <w:r w:rsidRPr="0085047B">
        <w:rPr>
          <w:rStyle w:val="default"/>
          <w:rFonts w:cs="FrankRuehl" w:hint="cs"/>
          <w:strike/>
          <w:vanish/>
          <w:sz w:val="22"/>
          <w:szCs w:val="22"/>
          <w:shd w:val="clear" w:color="auto" w:fill="FFFF99"/>
          <w:rtl/>
        </w:rPr>
        <w:t>13א.</w:t>
      </w:r>
      <w:r w:rsidRPr="0085047B">
        <w:rPr>
          <w:rStyle w:val="default"/>
          <w:rFonts w:cs="FrankRuehl" w:hint="cs"/>
          <w:vanish/>
          <w:sz w:val="22"/>
          <w:szCs w:val="22"/>
          <w:shd w:val="clear" w:color="auto" w:fill="FFFF99"/>
          <w:rtl/>
        </w:rPr>
        <w:t xml:space="preserve"> </w:t>
      </w:r>
      <w:r w:rsidRPr="0085047B">
        <w:rPr>
          <w:rStyle w:val="default"/>
          <w:rFonts w:cs="FrankRuehl"/>
          <w:vanish/>
          <w:sz w:val="22"/>
          <w:szCs w:val="22"/>
          <w:u w:val="single"/>
          <w:shd w:val="clear" w:color="auto" w:fill="FFFF99"/>
          <w:rtl/>
        </w:rPr>
        <w:t>13</w:t>
      </w:r>
      <w:r w:rsidRPr="0085047B">
        <w:rPr>
          <w:rStyle w:val="default"/>
          <w:rFonts w:cs="FrankRuehl" w:hint="cs"/>
          <w:vanish/>
          <w:sz w:val="22"/>
          <w:szCs w:val="22"/>
          <w:u w:val="single"/>
          <w:shd w:val="clear" w:color="auto" w:fill="FFFF99"/>
          <w:rtl/>
        </w:rPr>
        <w:t>י.</w:t>
      </w:r>
      <w:r w:rsidRPr="0085047B">
        <w:rPr>
          <w:rStyle w:val="default"/>
          <w:rFonts w:cs="FrankRuehl" w:hint="cs"/>
          <w:vanish/>
          <w:sz w:val="22"/>
          <w:szCs w:val="22"/>
          <w:shd w:val="clear" w:color="auto" w:fill="FFFF99"/>
          <w:rtl/>
        </w:rPr>
        <w:t xml:space="preserve">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א)</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בסעיף זה </w:t>
      </w:r>
      <w:r w:rsidRPr="0085047B">
        <w:rPr>
          <w:rStyle w:val="default"/>
          <w:rFonts w:cs="FrankRuehl"/>
          <w:vanish/>
          <w:sz w:val="22"/>
          <w:szCs w:val="22"/>
          <w:shd w:val="clear" w:color="auto" w:fill="FFFF99"/>
          <w:rtl/>
        </w:rPr>
        <w:t>–</w:t>
      </w:r>
    </w:p>
    <w:p w:rsidR="00AC1D8D" w:rsidRPr="0085047B" w:rsidRDefault="00AC1D8D">
      <w:pPr>
        <w:pStyle w:val="P00"/>
        <w:tabs>
          <w:tab w:val="clear" w:pos="6259"/>
        </w:tabs>
        <w:spacing w:before="0"/>
        <w:ind w:left="0" w:right="1134"/>
        <w:rPr>
          <w:rStyle w:val="default"/>
          <w:rFonts w:cs="FrankRuehl" w:hint="cs"/>
          <w:b/>
          <w:bCs/>
          <w:vanish/>
          <w:szCs w:val="20"/>
          <w:shd w:val="clear" w:color="auto" w:fill="FFFF99"/>
          <w:rtl/>
        </w:rPr>
      </w:pPr>
    </w:p>
    <w:p w:rsidR="00AC1D8D" w:rsidRPr="0085047B" w:rsidRDefault="00AC1D8D">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11.3.2004</w:t>
      </w:r>
    </w:p>
    <w:p w:rsidR="00AC1D8D" w:rsidRPr="0085047B" w:rsidRDefault="00AC1D8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12</w:t>
      </w:r>
    </w:p>
    <w:p w:rsidR="00AC1D8D" w:rsidRPr="0085047B" w:rsidRDefault="00AC1D8D">
      <w:pPr>
        <w:pStyle w:val="P00"/>
        <w:tabs>
          <w:tab w:val="clear" w:pos="6259"/>
        </w:tabs>
        <w:spacing w:before="0"/>
        <w:ind w:left="0" w:right="1134"/>
        <w:rPr>
          <w:rStyle w:val="default"/>
          <w:rFonts w:cs="FrankRuehl" w:hint="cs"/>
          <w:vanish/>
          <w:szCs w:val="20"/>
          <w:shd w:val="clear" w:color="auto" w:fill="FFFF99"/>
          <w:rtl/>
        </w:rPr>
      </w:pPr>
      <w:hyperlink r:id="rId359" w:history="1">
        <w:r w:rsidRPr="0085047B">
          <w:rPr>
            <w:rStyle w:val="Hyperlink"/>
            <w:rFonts w:hint="cs"/>
            <w:vanish/>
            <w:szCs w:val="20"/>
            <w:shd w:val="clear" w:color="auto" w:fill="FFFF99"/>
            <w:rtl/>
          </w:rPr>
          <w:t>ס"ח תשס"ד מס' 1930</w:t>
        </w:r>
      </w:hyperlink>
      <w:r w:rsidRPr="0085047B">
        <w:rPr>
          <w:rStyle w:val="default"/>
          <w:rFonts w:cs="FrankRuehl" w:hint="cs"/>
          <w:vanish/>
          <w:szCs w:val="20"/>
          <w:shd w:val="clear" w:color="auto" w:fill="FFFF99"/>
          <w:rtl/>
        </w:rPr>
        <w:t xml:space="preserve"> מיום 11.3.2004 עמ' 312 (</w:t>
      </w:r>
      <w:hyperlink r:id="rId360" w:history="1">
        <w:r w:rsidRPr="0085047B">
          <w:rPr>
            <w:rStyle w:val="Hyperlink"/>
            <w:rFonts w:hint="cs"/>
            <w:vanish/>
            <w:szCs w:val="20"/>
            <w:shd w:val="clear" w:color="auto" w:fill="FFFF99"/>
            <w:rtl/>
          </w:rPr>
          <w:t>ה"ח 84</w:t>
        </w:r>
      </w:hyperlink>
      <w:r w:rsidRPr="0085047B">
        <w:rPr>
          <w:rStyle w:val="default"/>
          <w:rFonts w:cs="FrankRuehl" w:hint="cs"/>
          <w:vanish/>
          <w:szCs w:val="20"/>
          <w:shd w:val="clear" w:color="auto" w:fill="FFFF99"/>
          <w:rtl/>
        </w:rPr>
        <w:t>)</w:t>
      </w:r>
    </w:p>
    <w:p w:rsidR="00AC1D8D" w:rsidRPr="0085047B" w:rsidRDefault="00AC1D8D">
      <w:pPr>
        <w:pStyle w:val="P00"/>
        <w:ind w:left="0"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ab/>
        <w:t xml:space="preserve">"קצין משטרה"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קצין משטרה בדרגת </w:t>
      </w:r>
      <w:r w:rsidRPr="0085047B">
        <w:rPr>
          <w:rStyle w:val="default"/>
          <w:rFonts w:cs="FrankRuehl" w:hint="cs"/>
          <w:strike/>
          <w:vanish/>
          <w:sz w:val="22"/>
          <w:szCs w:val="22"/>
          <w:shd w:val="clear" w:color="auto" w:fill="FFFF99"/>
          <w:rtl/>
        </w:rPr>
        <w:t>רב פקד</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פקד</w:t>
      </w:r>
      <w:r w:rsidRPr="0085047B">
        <w:rPr>
          <w:rStyle w:val="default"/>
          <w:rFonts w:cs="FrankRuehl" w:hint="cs"/>
          <w:vanish/>
          <w:sz w:val="22"/>
          <w:szCs w:val="22"/>
          <w:shd w:val="clear" w:color="auto" w:fill="FFFF99"/>
          <w:rtl/>
        </w:rPr>
        <w:t xml:space="preserve"> ומעלה, שהסמיכו המפקח הכללי של המשטרה לצורך סעיף זה;</w:t>
      </w:r>
    </w:p>
    <w:p w:rsidR="00163F08" w:rsidRPr="0085047B" w:rsidRDefault="00163F08" w:rsidP="00163F08">
      <w:pPr>
        <w:pStyle w:val="P00"/>
        <w:spacing w:before="0"/>
        <w:ind w:left="0" w:right="1134"/>
        <w:rPr>
          <w:rStyle w:val="default"/>
          <w:rFonts w:cs="FrankRuehl" w:hint="cs"/>
          <w:vanish/>
          <w:szCs w:val="20"/>
          <w:shd w:val="clear" w:color="auto" w:fill="FFFF99"/>
          <w:rtl/>
        </w:rPr>
      </w:pPr>
    </w:p>
    <w:p w:rsidR="00163F08" w:rsidRPr="0085047B" w:rsidRDefault="00163F08" w:rsidP="00163F08">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15.7.2009</w:t>
      </w:r>
    </w:p>
    <w:p w:rsidR="00163F08" w:rsidRPr="0085047B" w:rsidRDefault="00163F08" w:rsidP="00163F08">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18</w:t>
      </w:r>
    </w:p>
    <w:p w:rsidR="00163F08" w:rsidRPr="0085047B" w:rsidRDefault="00163F08" w:rsidP="00163F08">
      <w:pPr>
        <w:pStyle w:val="P00"/>
        <w:spacing w:before="0"/>
        <w:ind w:left="0" w:right="1134"/>
        <w:rPr>
          <w:rStyle w:val="default"/>
          <w:rFonts w:cs="FrankRuehl" w:hint="cs"/>
          <w:vanish/>
          <w:szCs w:val="20"/>
          <w:shd w:val="clear" w:color="auto" w:fill="FFFF99"/>
          <w:rtl/>
        </w:rPr>
      </w:pPr>
      <w:hyperlink r:id="rId361" w:history="1">
        <w:r w:rsidRPr="0085047B">
          <w:rPr>
            <w:rStyle w:val="Hyperlink"/>
            <w:rFonts w:hint="cs"/>
            <w:vanish/>
            <w:szCs w:val="20"/>
            <w:shd w:val="clear" w:color="auto" w:fill="FFFF99"/>
            <w:rtl/>
          </w:rPr>
          <w:t>ס"ח תשס"ט מס' 2203</w:t>
        </w:r>
      </w:hyperlink>
      <w:r w:rsidRPr="0085047B">
        <w:rPr>
          <w:rStyle w:val="default"/>
          <w:rFonts w:cs="FrankRuehl" w:hint="cs"/>
          <w:vanish/>
          <w:szCs w:val="20"/>
          <w:shd w:val="clear" w:color="auto" w:fill="FFFF99"/>
          <w:rtl/>
        </w:rPr>
        <w:t xml:space="preserve"> מיום 23.7.2009 עמ' 175 (</w:t>
      </w:r>
      <w:hyperlink r:id="rId362" w:history="1">
        <w:r w:rsidRPr="0085047B">
          <w:rPr>
            <w:rStyle w:val="Hyperlink"/>
            <w:rFonts w:hint="cs"/>
            <w:vanish/>
            <w:szCs w:val="20"/>
            <w:shd w:val="clear" w:color="auto" w:fill="FFFF99"/>
            <w:rtl/>
          </w:rPr>
          <w:t>ה"ח 436</w:t>
        </w:r>
      </w:hyperlink>
      <w:r w:rsidRPr="0085047B">
        <w:rPr>
          <w:rStyle w:val="default"/>
          <w:rFonts w:cs="FrankRuehl" w:hint="cs"/>
          <w:vanish/>
          <w:szCs w:val="20"/>
          <w:shd w:val="clear" w:color="auto" w:fill="FFFF99"/>
          <w:rtl/>
        </w:rPr>
        <w:t>)</w:t>
      </w:r>
    </w:p>
    <w:p w:rsidR="00163F08" w:rsidRPr="0085047B" w:rsidRDefault="00163F08" w:rsidP="00163F08">
      <w:pPr>
        <w:pStyle w:val="P00"/>
        <w:ind w:left="0" w:right="1134"/>
        <w:rPr>
          <w:rStyle w:val="default"/>
          <w:rFonts w:cs="FrankRuehl"/>
          <w:vanish/>
          <w:sz w:val="22"/>
          <w:szCs w:val="22"/>
          <w:shd w:val="clear" w:color="auto" w:fill="FFFF99"/>
          <w:rtl/>
        </w:rPr>
      </w:pPr>
      <w:r w:rsidRPr="0085047B">
        <w:rPr>
          <w:vanish/>
          <w:sz w:val="22"/>
          <w:szCs w:val="22"/>
          <w:shd w:val="clear" w:color="auto" w:fill="FFFF99"/>
          <w:rtl/>
        </w:rPr>
        <w:tab/>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ב)</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בנוסף לאמור בכל דין, רשאי קצין משטרה </w:t>
      </w:r>
      <w:r w:rsidRPr="0085047B">
        <w:rPr>
          <w:rStyle w:val="default"/>
          <w:rFonts w:cs="FrankRuehl" w:hint="cs"/>
          <w:vanish/>
          <w:sz w:val="22"/>
          <w:szCs w:val="22"/>
          <w:u w:val="single"/>
          <w:shd w:val="clear" w:color="auto" w:fill="FFFF99"/>
          <w:rtl/>
        </w:rPr>
        <w:t>או ממונה ביקורת הגבולות</w:t>
      </w:r>
      <w:r w:rsidRPr="0085047B">
        <w:rPr>
          <w:rStyle w:val="default"/>
          <w:rFonts w:cs="FrankRuehl" w:hint="cs"/>
          <w:vanish/>
          <w:sz w:val="22"/>
          <w:szCs w:val="22"/>
          <w:shd w:val="clear" w:color="auto" w:fill="FFFF99"/>
          <w:rtl/>
        </w:rPr>
        <w:t xml:space="preserve"> לצוות בכתב</w:t>
      </w:r>
      <w:r w:rsidRPr="0085047B">
        <w:rPr>
          <w:rStyle w:val="default"/>
          <w:rFonts w:cs="FrankRuehl"/>
          <w:vanish/>
          <w:sz w:val="22"/>
          <w:szCs w:val="22"/>
          <w:shd w:val="clear" w:color="auto" w:fill="FFFF99"/>
          <w:rtl/>
        </w:rPr>
        <w:t xml:space="preserve"> </w:t>
      </w:r>
      <w:r w:rsidRPr="0085047B">
        <w:rPr>
          <w:rStyle w:val="default"/>
          <w:rFonts w:cs="FrankRuehl" w:hint="cs"/>
          <w:vanish/>
          <w:sz w:val="22"/>
          <w:szCs w:val="22"/>
          <w:shd w:val="clear" w:color="auto" w:fill="FFFF99"/>
          <w:rtl/>
        </w:rPr>
        <w:t xml:space="preserve">על הוצאתו מישראל של תושב אזור או תושב שטחי המועצה הפלסטינית, שאינם ישראלים (להלן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תושב) השוהה בישראל ללא היתר או שלא בהתאם לתנאי ההיתר, או שהורשע בעבירה לפי סעיף 12. </w:t>
      </w:r>
    </w:p>
    <w:p w:rsidR="00163F08" w:rsidRPr="0085047B" w:rsidRDefault="00163F08" w:rsidP="00163F08">
      <w:pPr>
        <w:pStyle w:val="P00"/>
        <w:spacing w:before="0"/>
        <w:ind w:left="0" w:right="1134"/>
        <w:rPr>
          <w:rStyle w:val="default"/>
          <w:rFonts w:cs="FrankRuehl"/>
          <w:vanish/>
          <w:sz w:val="22"/>
          <w:szCs w:val="22"/>
          <w:shd w:val="clear" w:color="auto" w:fill="FFFF99"/>
          <w:rtl/>
        </w:rPr>
      </w:pPr>
      <w:r w:rsidRPr="0085047B">
        <w:rPr>
          <w:vanish/>
          <w:sz w:val="22"/>
          <w:szCs w:val="22"/>
          <w:shd w:val="clear" w:color="auto" w:fill="FFFF99"/>
          <w:rtl/>
        </w:rPr>
        <w:tab/>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ג)</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לא יחליט קצין</w:t>
      </w:r>
      <w:r w:rsidRPr="0085047B">
        <w:rPr>
          <w:rStyle w:val="default"/>
          <w:rFonts w:cs="FrankRuehl"/>
          <w:vanish/>
          <w:sz w:val="22"/>
          <w:szCs w:val="22"/>
          <w:shd w:val="clear" w:color="auto" w:fill="FFFF99"/>
          <w:rtl/>
        </w:rPr>
        <w:t xml:space="preserve"> </w:t>
      </w:r>
      <w:r w:rsidRPr="0085047B">
        <w:rPr>
          <w:rStyle w:val="default"/>
          <w:rFonts w:cs="FrankRuehl" w:hint="cs"/>
          <w:vanish/>
          <w:sz w:val="22"/>
          <w:szCs w:val="22"/>
          <w:shd w:val="clear" w:color="auto" w:fill="FFFF99"/>
          <w:rtl/>
        </w:rPr>
        <w:t xml:space="preserve">משטרה </w:t>
      </w:r>
      <w:r w:rsidRPr="0085047B">
        <w:rPr>
          <w:rStyle w:val="default"/>
          <w:rFonts w:cs="FrankRuehl" w:hint="cs"/>
          <w:vanish/>
          <w:sz w:val="22"/>
          <w:szCs w:val="22"/>
          <w:u w:val="single"/>
          <w:shd w:val="clear" w:color="auto" w:fill="FFFF99"/>
          <w:rtl/>
        </w:rPr>
        <w:t>או ממונה ביקורת הגבולות</w:t>
      </w:r>
      <w:r w:rsidRPr="0085047B">
        <w:rPr>
          <w:rStyle w:val="default"/>
          <w:rFonts w:cs="FrankRuehl" w:hint="cs"/>
          <w:vanish/>
          <w:sz w:val="22"/>
          <w:szCs w:val="22"/>
          <w:shd w:val="clear" w:color="auto" w:fill="FFFF99"/>
          <w:rtl/>
        </w:rPr>
        <w:t xml:space="preserve"> על הוצאה כאמור אלא לאחר שנתן לתושב הזדמנות להשמיע את טענותיו; קצין המשטרה </w:t>
      </w:r>
      <w:r w:rsidRPr="0085047B">
        <w:rPr>
          <w:rStyle w:val="default"/>
          <w:rFonts w:cs="FrankRuehl" w:hint="cs"/>
          <w:vanish/>
          <w:sz w:val="22"/>
          <w:szCs w:val="22"/>
          <w:u w:val="single"/>
          <w:shd w:val="clear" w:color="auto" w:fill="FFFF99"/>
          <w:rtl/>
        </w:rPr>
        <w:t>או ממונה ביקורת הגבולות, לפי העניין,</w:t>
      </w:r>
      <w:r w:rsidRPr="0085047B">
        <w:rPr>
          <w:rStyle w:val="default"/>
          <w:rFonts w:cs="FrankRuehl" w:hint="cs"/>
          <w:vanish/>
          <w:sz w:val="22"/>
          <w:szCs w:val="22"/>
          <w:shd w:val="clear" w:color="auto" w:fill="FFFF99"/>
          <w:rtl/>
        </w:rPr>
        <w:t xml:space="preserve"> יערוך דו"ח בכתב שבו יפורטו טענות התושב ונימוקי ההחלטה.</w:t>
      </w:r>
    </w:p>
    <w:p w:rsidR="00163F08" w:rsidRPr="0085047B" w:rsidRDefault="00163F08" w:rsidP="00163F08">
      <w:pPr>
        <w:pStyle w:val="P00"/>
        <w:spacing w:before="0"/>
        <w:ind w:left="0" w:right="1134"/>
        <w:rPr>
          <w:rStyle w:val="default"/>
          <w:rFonts w:cs="FrankRuehl" w:hint="cs"/>
          <w:vanish/>
          <w:sz w:val="22"/>
          <w:szCs w:val="22"/>
          <w:shd w:val="clear" w:color="auto" w:fill="FFFF99"/>
          <w:rtl/>
        </w:rPr>
      </w:pPr>
      <w:r w:rsidRPr="0085047B">
        <w:rPr>
          <w:vanish/>
          <w:sz w:val="22"/>
          <w:szCs w:val="22"/>
          <w:shd w:val="clear" w:color="auto" w:fill="FFFF99"/>
          <w:rtl/>
        </w:rPr>
        <w:tab/>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ד)</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ההחלטה בדבר הוצאתו מישראל של תושב תשמש אסמכתה להחזקתו במעצר עד להוצאתו, לתקופה שלא תעלה על </w:t>
      </w:r>
      <w:r w:rsidRPr="0085047B">
        <w:rPr>
          <w:rStyle w:val="default"/>
          <w:rFonts w:cs="FrankRuehl" w:hint="cs"/>
          <w:strike/>
          <w:vanish/>
          <w:sz w:val="22"/>
          <w:szCs w:val="22"/>
          <w:shd w:val="clear" w:color="auto" w:fill="FFFF99"/>
          <w:rtl/>
        </w:rPr>
        <w:t>ארבעה ימים</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96 שעות</w:t>
      </w:r>
      <w:r w:rsidRPr="0085047B">
        <w:rPr>
          <w:rStyle w:val="default"/>
          <w:rFonts w:cs="FrankRuehl" w:hint="cs"/>
          <w:vanish/>
          <w:sz w:val="22"/>
          <w:szCs w:val="22"/>
          <w:shd w:val="clear" w:color="auto" w:fill="FFFF99"/>
          <w:rtl/>
        </w:rPr>
        <w:t>; קצין משטרה ב</w:t>
      </w:r>
      <w:r w:rsidRPr="0085047B">
        <w:rPr>
          <w:rStyle w:val="default"/>
          <w:rFonts w:cs="FrankRuehl"/>
          <w:vanish/>
          <w:sz w:val="22"/>
          <w:szCs w:val="22"/>
          <w:shd w:val="clear" w:color="auto" w:fill="FFFF99"/>
          <w:rtl/>
        </w:rPr>
        <w:t>ד</w:t>
      </w:r>
      <w:r w:rsidRPr="0085047B">
        <w:rPr>
          <w:rStyle w:val="default"/>
          <w:rFonts w:cs="FrankRuehl" w:hint="cs"/>
          <w:vanish/>
          <w:sz w:val="22"/>
          <w:szCs w:val="22"/>
          <w:shd w:val="clear" w:color="auto" w:fill="FFFF99"/>
          <w:rtl/>
        </w:rPr>
        <w:t xml:space="preserve">רגת סגן ניצב ומעלה </w:t>
      </w:r>
      <w:r w:rsidRPr="0085047B">
        <w:rPr>
          <w:rStyle w:val="default"/>
          <w:rFonts w:cs="FrankRuehl" w:hint="cs"/>
          <w:vanish/>
          <w:sz w:val="22"/>
          <w:szCs w:val="22"/>
          <w:u w:val="single"/>
          <w:shd w:val="clear" w:color="auto" w:fill="FFFF99"/>
          <w:rtl/>
        </w:rPr>
        <w:t>או ממונה ביקורת הגבולות</w:t>
      </w:r>
      <w:r w:rsidRPr="0085047B">
        <w:rPr>
          <w:rStyle w:val="default"/>
          <w:rFonts w:cs="FrankRuehl" w:hint="cs"/>
          <w:vanish/>
          <w:sz w:val="22"/>
          <w:szCs w:val="22"/>
          <w:shd w:val="clear" w:color="auto" w:fill="FFFF99"/>
          <w:rtl/>
        </w:rPr>
        <w:t xml:space="preserve"> רשאי להאריך תקופה זו ובלבד שלא תעלה על </w:t>
      </w:r>
      <w:r w:rsidRPr="0085047B">
        <w:rPr>
          <w:rStyle w:val="default"/>
          <w:rFonts w:cs="FrankRuehl" w:hint="cs"/>
          <w:strike/>
          <w:vanish/>
          <w:sz w:val="22"/>
          <w:szCs w:val="22"/>
          <w:shd w:val="clear" w:color="auto" w:fill="FFFF99"/>
          <w:rtl/>
        </w:rPr>
        <w:t>שלושה ימים נוספים</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72 שעות נוספות</w:t>
      </w:r>
      <w:r w:rsidRPr="0085047B">
        <w:rPr>
          <w:rStyle w:val="default"/>
          <w:rFonts w:cs="FrankRuehl" w:hint="cs"/>
          <w:vanish/>
          <w:sz w:val="22"/>
          <w:szCs w:val="22"/>
          <w:shd w:val="clear" w:color="auto" w:fill="FFFF99"/>
          <w:rtl/>
        </w:rPr>
        <w:t>.</w:t>
      </w:r>
    </w:p>
    <w:p w:rsidR="00163F08" w:rsidRPr="0085047B" w:rsidRDefault="00163F08" w:rsidP="00163F08">
      <w:pPr>
        <w:pStyle w:val="P00"/>
        <w:spacing w:before="0"/>
        <w:ind w:left="0" w:right="1134"/>
        <w:rPr>
          <w:rStyle w:val="default"/>
          <w:rFonts w:cs="FrankRuehl" w:hint="cs"/>
          <w:vanish/>
          <w:sz w:val="22"/>
          <w:szCs w:val="22"/>
          <w:u w:val="single"/>
          <w:shd w:val="clear" w:color="auto" w:fill="FFFF99"/>
          <w:rtl/>
        </w:rPr>
      </w:pPr>
      <w:r w:rsidRPr="0085047B">
        <w:rPr>
          <w:rStyle w:val="default"/>
          <w:rFonts w:cs="FrankRuehl" w:hint="cs"/>
          <w:vanish/>
          <w:sz w:val="22"/>
          <w:szCs w:val="22"/>
          <w:shd w:val="clear" w:color="auto" w:fill="FFFF99"/>
          <w:rtl/>
        </w:rPr>
        <w:tab/>
      </w:r>
      <w:r w:rsidRPr="0085047B">
        <w:rPr>
          <w:rStyle w:val="default"/>
          <w:rFonts w:cs="FrankRuehl" w:hint="cs"/>
          <w:vanish/>
          <w:sz w:val="22"/>
          <w:szCs w:val="22"/>
          <w:u w:val="single"/>
          <w:shd w:val="clear" w:color="auto" w:fill="FFFF99"/>
          <w:rtl/>
        </w:rPr>
        <w:t>(ה)</w:t>
      </w:r>
      <w:r w:rsidRPr="0085047B">
        <w:rPr>
          <w:rStyle w:val="default"/>
          <w:rFonts w:cs="FrankRuehl" w:hint="cs"/>
          <w:vanish/>
          <w:sz w:val="22"/>
          <w:szCs w:val="22"/>
          <w:u w:val="single"/>
          <w:shd w:val="clear" w:color="auto" w:fill="FFFF99"/>
          <w:rtl/>
        </w:rPr>
        <w:tab/>
      </w:r>
      <w:r w:rsidR="00EF4100" w:rsidRPr="0085047B">
        <w:rPr>
          <w:rStyle w:val="default"/>
          <w:rFonts w:cs="FrankRuehl" w:hint="cs"/>
          <w:vanish/>
          <w:sz w:val="22"/>
          <w:szCs w:val="22"/>
          <w:u w:val="single"/>
          <w:shd w:val="clear" w:color="auto" w:fill="FFFF99"/>
          <w:rtl/>
        </w:rPr>
        <w:t>לא יפעיל ממונה ביקורת הגבולות את סמכויותיו לעניין סעיף זה, אלא אם כן התקיימו שניים אלה:</w:t>
      </w:r>
    </w:p>
    <w:p w:rsidR="00EF4100" w:rsidRPr="0085047B" w:rsidRDefault="00EF4100" w:rsidP="00EF4100">
      <w:pPr>
        <w:pStyle w:val="P00"/>
        <w:spacing w:before="0"/>
        <w:ind w:left="1021" w:right="1134"/>
        <w:rPr>
          <w:rStyle w:val="default"/>
          <w:rFonts w:cs="FrankRuehl" w:hint="cs"/>
          <w:vanish/>
          <w:sz w:val="22"/>
          <w:szCs w:val="22"/>
          <w:u w:val="single"/>
          <w:shd w:val="clear" w:color="auto" w:fill="FFFF99"/>
          <w:rtl/>
        </w:rPr>
      </w:pPr>
      <w:r w:rsidRPr="0085047B">
        <w:rPr>
          <w:rStyle w:val="default"/>
          <w:rFonts w:cs="FrankRuehl" w:hint="cs"/>
          <w:vanish/>
          <w:sz w:val="22"/>
          <w:szCs w:val="22"/>
          <w:u w:val="single"/>
          <w:shd w:val="clear" w:color="auto" w:fill="FFFF99"/>
          <w:rtl/>
        </w:rPr>
        <w:t>(1)</w:t>
      </w:r>
      <w:r w:rsidRPr="0085047B">
        <w:rPr>
          <w:rStyle w:val="default"/>
          <w:rFonts w:cs="FrankRuehl" w:hint="cs"/>
          <w:vanish/>
          <w:sz w:val="22"/>
          <w:szCs w:val="22"/>
          <w:u w:val="single"/>
          <w:shd w:val="clear" w:color="auto" w:fill="FFFF99"/>
          <w:rtl/>
        </w:rPr>
        <w:tab/>
        <w:t>הוא קיבל הכשרה מתאימה, כפי שקבע שר הפנים לאחר התייעצות עם ועדת הפנים והגנת הסביבה של הכנסת;</w:t>
      </w:r>
    </w:p>
    <w:p w:rsidR="00EF4100" w:rsidRPr="00EF4100" w:rsidRDefault="00EF4100" w:rsidP="00EF4100">
      <w:pPr>
        <w:pStyle w:val="P00"/>
        <w:spacing w:before="0"/>
        <w:ind w:left="1021" w:right="1134"/>
        <w:rPr>
          <w:rStyle w:val="default"/>
          <w:rFonts w:cs="FrankRuehl" w:hint="cs"/>
          <w:sz w:val="2"/>
          <w:szCs w:val="2"/>
          <w:rtl/>
        </w:rPr>
      </w:pPr>
      <w:r w:rsidRPr="0085047B">
        <w:rPr>
          <w:rStyle w:val="default"/>
          <w:rFonts w:cs="FrankRuehl" w:hint="cs"/>
          <w:vanish/>
          <w:sz w:val="22"/>
          <w:szCs w:val="22"/>
          <w:u w:val="single"/>
          <w:shd w:val="clear" w:color="auto" w:fill="FFFF99"/>
          <w:rtl/>
        </w:rPr>
        <w:t>(2)</w:t>
      </w:r>
      <w:r w:rsidRPr="0085047B">
        <w:rPr>
          <w:rStyle w:val="default"/>
          <w:rFonts w:cs="FrankRuehl" w:hint="cs"/>
          <w:vanish/>
          <w:sz w:val="22"/>
          <w:szCs w:val="22"/>
          <w:u w:val="single"/>
          <w:shd w:val="clear" w:color="auto" w:fill="FFFF99"/>
          <w:rtl/>
        </w:rPr>
        <w:tab/>
        <w:t>משטרת ישראל לא הודיעה בתוך חודש מפנייתו של שר הפנים כי היא מתנגדת לכך מטעמים של ביטחון הציבור.</w:t>
      </w:r>
      <w:bookmarkEnd w:id="114"/>
    </w:p>
    <w:p w:rsidR="00AC1D8D" w:rsidRDefault="00AC1D8D">
      <w:pPr>
        <w:pStyle w:val="header-2"/>
        <w:ind w:left="0" w:right="1134"/>
        <w:outlineLvl w:val="0"/>
        <w:rPr>
          <w:rFonts w:hint="cs"/>
          <w:rtl/>
        </w:rPr>
      </w:pPr>
      <w:bookmarkStart w:id="115" w:name="hed27"/>
      <w:bookmarkEnd w:id="115"/>
      <w:r>
        <w:rPr>
          <w:lang w:val="he-IL"/>
        </w:rPr>
        <w:pict>
          <v:rect id="_x0000_s2105" style="position:absolute;left:0;text-align:left;margin-left:464.5pt;margin-top:8.05pt;width:75.05pt;height:16pt;z-index:251575296" o:allowincell="f" filled="f" stroked="f" strokecolor="lime" strokeweight=".25pt">
            <v:textbox inset="0,0,0,0">
              <w:txbxContent>
                <w:p w:rsidR="00C14270" w:rsidRDefault="00C14270">
                  <w:pPr>
                    <w:spacing w:line="160" w:lineRule="exact"/>
                    <w:jc w:val="left"/>
                    <w:rPr>
                      <w:rFonts w:cs="Miriam"/>
                      <w:szCs w:val="18"/>
                      <w:rtl/>
                    </w:rPr>
                  </w:pPr>
                  <w:r>
                    <w:rPr>
                      <w:rFonts w:cs="Miriam" w:hint="cs"/>
                      <w:szCs w:val="18"/>
                      <w:rtl/>
                    </w:rPr>
                    <w:t>(תיקון מס' 9) תשס"א-2001</w:t>
                  </w:r>
                </w:p>
              </w:txbxContent>
            </v:textbox>
            <w10:anchorlock/>
          </v:rect>
        </w:pict>
      </w:r>
      <w:r>
        <w:rPr>
          <w:rtl/>
        </w:rPr>
        <w:t>ס</w:t>
      </w:r>
      <w:r>
        <w:rPr>
          <w:rFonts w:hint="cs"/>
          <w:rtl/>
        </w:rPr>
        <w:t>ימן ב': בית דין לביקורת משמורת של שוהים שלא כדין</w:t>
      </w:r>
    </w:p>
    <w:p w:rsidR="00AC1D8D" w:rsidRPr="0085047B" w:rsidRDefault="00AC1D8D">
      <w:pPr>
        <w:pStyle w:val="P00"/>
        <w:spacing w:before="0"/>
        <w:ind w:left="0" w:right="1134"/>
        <w:rPr>
          <w:rStyle w:val="default"/>
          <w:rFonts w:cs="FrankRuehl" w:hint="cs"/>
          <w:vanish/>
          <w:color w:val="FF0000"/>
          <w:szCs w:val="20"/>
          <w:shd w:val="clear" w:color="auto" w:fill="FFFF99"/>
          <w:rtl/>
        </w:rPr>
      </w:pPr>
      <w:bookmarkStart w:id="116" w:name="Rov76"/>
      <w:r w:rsidRPr="0085047B">
        <w:rPr>
          <w:rStyle w:val="default"/>
          <w:rFonts w:cs="FrankRuehl" w:hint="cs"/>
          <w:vanish/>
          <w:color w:val="FF0000"/>
          <w:szCs w:val="20"/>
          <w:shd w:val="clear" w:color="auto" w:fill="FFFF99"/>
          <w:rtl/>
        </w:rPr>
        <w:t>מיום 7.11.2001</w:t>
      </w:r>
    </w:p>
    <w:p w:rsidR="00AC1D8D" w:rsidRPr="0085047B" w:rsidRDefault="00AC1D8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9</w:t>
      </w:r>
    </w:p>
    <w:p w:rsidR="00AC1D8D" w:rsidRPr="0085047B" w:rsidRDefault="00AC1D8D">
      <w:pPr>
        <w:pStyle w:val="P00"/>
        <w:tabs>
          <w:tab w:val="clear" w:pos="6259"/>
        </w:tabs>
        <w:spacing w:before="0"/>
        <w:ind w:left="0" w:right="1134"/>
        <w:rPr>
          <w:rStyle w:val="default"/>
          <w:rFonts w:cs="FrankRuehl" w:hint="cs"/>
          <w:vanish/>
          <w:szCs w:val="20"/>
          <w:shd w:val="clear" w:color="auto" w:fill="FFFF99"/>
          <w:rtl/>
        </w:rPr>
      </w:pPr>
      <w:hyperlink r:id="rId363" w:history="1">
        <w:r w:rsidRPr="0085047B">
          <w:rPr>
            <w:rStyle w:val="Hyperlink"/>
            <w:rFonts w:hint="cs"/>
            <w:vanish/>
            <w:szCs w:val="20"/>
            <w:shd w:val="clear" w:color="auto" w:fill="FFFF99"/>
            <w:rtl/>
          </w:rPr>
          <w:t>ס"ח תשס"א מס' 1804</w:t>
        </w:r>
      </w:hyperlink>
      <w:r w:rsidRPr="0085047B">
        <w:rPr>
          <w:rStyle w:val="default"/>
          <w:rFonts w:cs="FrankRuehl" w:hint="cs"/>
          <w:vanish/>
          <w:szCs w:val="20"/>
          <w:shd w:val="clear" w:color="auto" w:fill="FFFF99"/>
          <w:rtl/>
        </w:rPr>
        <w:t xml:space="preserve"> מיום 7.8.2001 עמ' 507 (</w:t>
      </w:r>
      <w:hyperlink r:id="rId364" w:history="1">
        <w:r w:rsidRPr="0085047B">
          <w:rPr>
            <w:rStyle w:val="Hyperlink"/>
            <w:rFonts w:hint="cs"/>
            <w:vanish/>
            <w:szCs w:val="20"/>
            <w:shd w:val="clear" w:color="auto" w:fill="FFFF99"/>
            <w:rtl/>
          </w:rPr>
          <w:t>ה"ח 2931</w:t>
        </w:r>
      </w:hyperlink>
      <w:r w:rsidRPr="0085047B">
        <w:rPr>
          <w:rStyle w:val="default"/>
          <w:rFonts w:cs="FrankRuehl" w:hint="cs"/>
          <w:vanish/>
          <w:szCs w:val="20"/>
          <w:shd w:val="clear" w:color="auto" w:fill="FFFF99"/>
          <w:rtl/>
        </w:rPr>
        <w:t>)</w:t>
      </w:r>
    </w:p>
    <w:p w:rsidR="00AC1D8D" w:rsidRDefault="00AC1D8D">
      <w:pPr>
        <w:pStyle w:val="P00"/>
        <w:tabs>
          <w:tab w:val="clear" w:pos="6259"/>
        </w:tabs>
        <w:spacing w:before="0"/>
        <w:ind w:left="0" w:right="1134"/>
        <w:rPr>
          <w:rStyle w:val="default"/>
          <w:rFonts w:cs="FrankRuehl" w:hint="cs"/>
          <w:b/>
          <w:bCs/>
          <w:sz w:val="2"/>
          <w:szCs w:val="2"/>
          <w:shd w:val="clear" w:color="auto" w:fill="FFFF99"/>
          <w:rtl/>
        </w:rPr>
      </w:pPr>
      <w:r w:rsidRPr="0085047B">
        <w:rPr>
          <w:rStyle w:val="default"/>
          <w:rFonts w:cs="FrankRuehl" w:hint="cs"/>
          <w:b/>
          <w:bCs/>
          <w:vanish/>
          <w:szCs w:val="20"/>
          <w:shd w:val="clear" w:color="auto" w:fill="FFFF99"/>
          <w:rtl/>
        </w:rPr>
        <w:t>הוספת סימן ב'</w:t>
      </w:r>
      <w:bookmarkEnd w:id="116"/>
    </w:p>
    <w:p w:rsidR="00AC1D8D" w:rsidRDefault="00AC1D8D" w:rsidP="00F872E3">
      <w:pPr>
        <w:pStyle w:val="P00"/>
        <w:spacing w:before="72"/>
        <w:ind w:left="0" w:right="1134"/>
        <w:rPr>
          <w:rStyle w:val="default"/>
          <w:rFonts w:cs="FrankRuehl" w:hint="cs"/>
          <w:rtl/>
        </w:rPr>
      </w:pPr>
      <w:bookmarkStart w:id="117" w:name="Seif13"/>
      <w:bookmarkEnd w:id="117"/>
      <w:r>
        <w:rPr>
          <w:lang w:val="he-IL"/>
        </w:rPr>
        <w:pict>
          <v:rect id="_x0000_s2106" style="position:absolute;left:0;text-align:left;margin-left:464.5pt;margin-top:8.05pt;width:75.05pt;height:71.15pt;z-index:251576320" o:allowincell="f" filled="f" stroked="f" strokecolor="lime" strokeweight=".25pt">
            <v:textbox inset="0,0,0,0">
              <w:txbxContent>
                <w:p w:rsidR="00C14270" w:rsidRDefault="00C14270">
                  <w:pPr>
                    <w:spacing w:line="160" w:lineRule="exact"/>
                    <w:jc w:val="left"/>
                    <w:rPr>
                      <w:rFonts w:cs="Miriam"/>
                      <w:szCs w:val="18"/>
                      <w:rtl/>
                    </w:rPr>
                  </w:pPr>
                  <w:r>
                    <w:rPr>
                      <w:rFonts w:cs="Miriam"/>
                      <w:szCs w:val="18"/>
                      <w:rtl/>
                    </w:rPr>
                    <w:t>ב</w:t>
                  </w:r>
                  <w:r>
                    <w:rPr>
                      <w:rFonts w:cs="Miriam" w:hint="cs"/>
                      <w:szCs w:val="18"/>
                      <w:rtl/>
                    </w:rPr>
                    <w:t xml:space="preserve">ית דין לביקורת משמורת של </w:t>
                  </w:r>
                  <w:r>
                    <w:rPr>
                      <w:rFonts w:cs="Miriam"/>
                      <w:szCs w:val="18"/>
                      <w:rtl/>
                    </w:rPr>
                    <w:t>ש</w:t>
                  </w:r>
                  <w:r>
                    <w:rPr>
                      <w:rFonts w:cs="Miriam" w:hint="cs"/>
                      <w:szCs w:val="18"/>
                      <w:rtl/>
                    </w:rPr>
                    <w:t xml:space="preserve">והים שלא </w:t>
                  </w:r>
                  <w:r>
                    <w:rPr>
                      <w:rFonts w:cs="Miriam"/>
                      <w:szCs w:val="18"/>
                      <w:rtl/>
                    </w:rPr>
                    <w:t>כ</w:t>
                  </w:r>
                  <w:r>
                    <w:rPr>
                      <w:rFonts w:cs="Miriam" w:hint="cs"/>
                      <w:szCs w:val="18"/>
                      <w:rtl/>
                    </w:rPr>
                    <w:t xml:space="preserve">דין </w:t>
                  </w:r>
                </w:p>
                <w:p w:rsidR="00C14270" w:rsidRDefault="00C14270">
                  <w:pPr>
                    <w:spacing w:line="160" w:lineRule="exact"/>
                    <w:jc w:val="left"/>
                    <w:rPr>
                      <w:rFonts w:cs="Miriam" w:hint="cs"/>
                      <w:szCs w:val="18"/>
                      <w:rtl/>
                    </w:rPr>
                  </w:pPr>
                  <w:r>
                    <w:rPr>
                      <w:rFonts w:cs="Miriam" w:hint="cs"/>
                      <w:szCs w:val="18"/>
                      <w:rtl/>
                    </w:rPr>
                    <w:t>(תיקון מס' 9) תשס"א-2001</w:t>
                  </w:r>
                </w:p>
                <w:p w:rsidR="00C14270" w:rsidRDefault="00C14270">
                  <w:pPr>
                    <w:spacing w:line="160" w:lineRule="exact"/>
                    <w:jc w:val="left"/>
                    <w:rPr>
                      <w:rFonts w:cs="Miriam" w:hint="cs"/>
                      <w:noProof/>
                      <w:szCs w:val="18"/>
                      <w:rtl/>
                    </w:rPr>
                  </w:pPr>
                  <w:r>
                    <w:rPr>
                      <w:rFonts w:cs="Miriam" w:hint="cs"/>
                      <w:szCs w:val="18"/>
                      <w:rtl/>
                    </w:rPr>
                    <w:t>(תיקון מס' 17) תשס"ח-2008</w:t>
                  </w:r>
                </w:p>
                <w:p w:rsidR="00C14270" w:rsidRDefault="00C14270">
                  <w:pPr>
                    <w:spacing w:line="160" w:lineRule="exact"/>
                    <w:jc w:val="left"/>
                    <w:rPr>
                      <w:rFonts w:cs="Miriam" w:hint="cs"/>
                      <w:noProof/>
                      <w:szCs w:val="18"/>
                      <w:rtl/>
                    </w:rPr>
                  </w:pPr>
                  <w:r>
                    <w:rPr>
                      <w:rFonts w:cs="Miriam" w:hint="cs"/>
                      <w:noProof/>
                      <w:szCs w:val="18"/>
                      <w:rtl/>
                    </w:rPr>
                    <w:t>(תיקון מס' 22) תשע"א-2011</w:t>
                  </w:r>
                </w:p>
              </w:txbxContent>
            </v:textbox>
            <w10:anchorlock/>
          </v:rect>
        </w:pict>
      </w:r>
      <w:r>
        <w:rPr>
          <w:rStyle w:val="big-number"/>
          <w:rtl/>
        </w:rPr>
        <w:t>13</w:t>
      </w:r>
      <w:r>
        <w:rPr>
          <w:rStyle w:val="default"/>
          <w:rFonts w:cs="FrankRuehl"/>
          <w:rtl/>
        </w:rPr>
        <w:t>י</w:t>
      </w:r>
      <w:r>
        <w:rPr>
          <w:rStyle w:val="default"/>
          <w:rFonts w:cs="FrankRuehl" w:hint="cs"/>
          <w:rtl/>
        </w:rPr>
        <w:t>א.</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שר המשפטים ימנה בית דין, אחד או יותר, של דן יחיד, לביקורת משמורת של שוהים שלא כדין לפי חוק זה (בפרק זה </w:t>
      </w:r>
      <w:r>
        <w:rPr>
          <w:rStyle w:val="default"/>
          <w:rFonts w:cs="FrankRuehl"/>
          <w:rtl/>
        </w:rPr>
        <w:t>–</w:t>
      </w:r>
      <w:r>
        <w:rPr>
          <w:rStyle w:val="default"/>
          <w:rFonts w:cs="FrankRuehl" w:hint="cs"/>
          <w:rtl/>
        </w:rPr>
        <w:t xml:space="preserve"> בית הדין</w:t>
      </w:r>
      <w:r w:rsidR="00DF3DC9">
        <w:rPr>
          <w:rStyle w:val="default"/>
          <w:rFonts w:cs="FrankRuehl" w:hint="cs"/>
          <w:rtl/>
        </w:rPr>
        <w:t xml:space="preserve"> לביקורת משמורת</w:t>
      </w:r>
      <w:r>
        <w:rPr>
          <w:rStyle w:val="default"/>
          <w:rFonts w:cs="FrankRuehl" w:hint="cs"/>
          <w:rtl/>
        </w:rPr>
        <w:t>).</w:t>
      </w:r>
    </w:p>
    <w:p w:rsidR="00163F08" w:rsidRDefault="00163F08" w:rsidP="00F872E3">
      <w:pPr>
        <w:pStyle w:val="P00"/>
        <w:spacing w:before="72"/>
        <w:ind w:left="0" w:right="1134"/>
        <w:rPr>
          <w:rStyle w:val="default"/>
          <w:rFonts w:cs="FrankRuehl" w:hint="cs"/>
          <w:rtl/>
        </w:rPr>
      </w:pPr>
    </w:p>
    <w:p w:rsidR="00442FB6" w:rsidRDefault="00442FB6" w:rsidP="00F872E3">
      <w:pPr>
        <w:pStyle w:val="P00"/>
        <w:spacing w:before="72"/>
        <w:ind w:left="0" w:right="1134"/>
        <w:rPr>
          <w:rStyle w:val="default"/>
          <w:rFonts w:cs="FrankRuehl" w:hint="cs"/>
          <w:rtl/>
        </w:rPr>
      </w:pPr>
    </w:p>
    <w:p w:rsidR="00163F08" w:rsidRDefault="00163F08" w:rsidP="00F872E3">
      <w:pPr>
        <w:pStyle w:val="P00"/>
        <w:spacing w:before="72"/>
        <w:ind w:left="0" w:right="1134"/>
        <w:rPr>
          <w:rStyle w:val="default"/>
          <w:rFonts w:cs="FrankRuehl" w:hint="cs"/>
          <w:rtl/>
        </w:rPr>
      </w:pPr>
    </w:p>
    <w:p w:rsidR="00F872E3" w:rsidRDefault="00F872E3">
      <w:pPr>
        <w:pStyle w:val="P00"/>
        <w:spacing w:before="72"/>
        <w:ind w:left="0" w:right="1134"/>
        <w:rPr>
          <w:rStyle w:val="default"/>
          <w:rFonts w:cs="FrankRuehl" w:hint="cs"/>
          <w:rtl/>
        </w:rPr>
      </w:pPr>
      <w:r>
        <w:rPr>
          <w:rtl/>
          <w:lang w:eastAsia="en-US"/>
        </w:rPr>
        <w:pict>
          <v:shape id="_x0000_s2167" type="#_x0000_t202" style="position:absolute;left:0;text-align:left;margin-left:470.25pt;margin-top:7.1pt;width:1in;height:17.4pt;z-index:251646976" filled="f" stroked="f">
            <v:textbox inset="1mm,0,1mm,0">
              <w:txbxContent>
                <w:p w:rsidR="00C14270" w:rsidRDefault="00C14270" w:rsidP="00F872E3">
                  <w:pPr>
                    <w:spacing w:line="160" w:lineRule="exact"/>
                    <w:jc w:val="left"/>
                    <w:rPr>
                      <w:rFonts w:cs="Miriam" w:hint="cs"/>
                      <w:noProof/>
                      <w:szCs w:val="18"/>
                      <w:rtl/>
                    </w:rPr>
                  </w:pPr>
                  <w:r>
                    <w:rPr>
                      <w:rFonts w:cs="Miriam" w:hint="cs"/>
                      <w:szCs w:val="18"/>
                      <w:rtl/>
                    </w:rPr>
                    <w:t>(תיקון מס' 17) תשס"ח-2008</w:t>
                  </w:r>
                </w:p>
              </w:txbxContent>
            </v:textbox>
          </v:shape>
        </w:pict>
      </w:r>
      <w:r>
        <w:rPr>
          <w:rStyle w:val="default"/>
          <w:rFonts w:cs="FrankRuehl" w:hint="cs"/>
          <w:rtl/>
        </w:rPr>
        <w:tab/>
        <w:t>(א1)</w:t>
      </w:r>
      <w:r>
        <w:rPr>
          <w:rStyle w:val="default"/>
          <w:rFonts w:cs="FrankRuehl" w:hint="cs"/>
          <w:rtl/>
        </w:rPr>
        <w:tab/>
        <w:t>מינוי בית הדין</w:t>
      </w:r>
      <w:r w:rsidR="00DF3DC9">
        <w:rPr>
          <w:rStyle w:val="default"/>
          <w:rFonts w:cs="FrankRuehl" w:hint="cs"/>
          <w:rtl/>
        </w:rPr>
        <w:t xml:space="preserve"> לביקורת משמורת</w:t>
      </w:r>
      <w:r>
        <w:rPr>
          <w:rStyle w:val="default"/>
          <w:rFonts w:cs="FrankRuehl" w:hint="cs"/>
          <w:rtl/>
        </w:rPr>
        <w:t xml:space="preserve"> לפי הוראות סעיף קטן (א) ייעשה מבין מועמדים שתבחר ועדה (בסעיף זה </w:t>
      </w:r>
      <w:r>
        <w:rPr>
          <w:rStyle w:val="default"/>
          <w:rFonts w:cs="FrankRuehl"/>
          <w:rtl/>
        </w:rPr>
        <w:t>–</w:t>
      </w:r>
      <w:r>
        <w:rPr>
          <w:rStyle w:val="default"/>
          <w:rFonts w:cs="FrankRuehl" w:hint="cs"/>
          <w:rtl/>
        </w:rPr>
        <w:t xml:space="preserve"> הוועדה), שחבריה הם:</w:t>
      </w:r>
    </w:p>
    <w:p w:rsidR="00F872E3" w:rsidRDefault="00F872E3" w:rsidP="00F872E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המנהל הכללי של משרד המשפטים והוא יהיה היושב ראש;</w:t>
      </w:r>
    </w:p>
    <w:p w:rsidR="00F872E3" w:rsidRDefault="00F872E3" w:rsidP="00F872E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עובד המדינה שהוא משפטן הבקיא בדיני הכניסה לישראל והיציאה ממנה, שימנה היועץ המשפטי לממשלה;</w:t>
      </w:r>
    </w:p>
    <w:p w:rsidR="00F872E3" w:rsidRDefault="00F872E3" w:rsidP="00F872E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משפטן מקרב הציבור שימנה נציב שירות המדינה.</w:t>
      </w:r>
    </w:p>
    <w:p w:rsidR="00AC1D8D" w:rsidRDefault="00AC1D8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כשיר להתמנות לבית הדין</w:t>
      </w:r>
      <w:r w:rsidR="00DF3DC9">
        <w:rPr>
          <w:rStyle w:val="default"/>
          <w:rFonts w:cs="FrankRuehl" w:hint="cs"/>
          <w:rtl/>
        </w:rPr>
        <w:t xml:space="preserve"> לביקורת משמורת</w:t>
      </w:r>
      <w:r>
        <w:rPr>
          <w:rStyle w:val="default"/>
          <w:rFonts w:cs="FrankRuehl" w:hint="cs"/>
          <w:rtl/>
        </w:rPr>
        <w:t xml:space="preserve"> אדם הכשיר להיות שופט בית משפט השלום והבקיא בדיני הכניסה לישראל והיציאה ממנה.</w:t>
      </w:r>
    </w:p>
    <w:p w:rsidR="00AC1D8D" w:rsidRDefault="00F872E3" w:rsidP="00F872E3">
      <w:pPr>
        <w:pStyle w:val="P00"/>
        <w:spacing w:before="72"/>
        <w:ind w:left="0" w:right="1134"/>
        <w:rPr>
          <w:rStyle w:val="default"/>
          <w:rFonts w:cs="FrankRuehl" w:hint="cs"/>
          <w:rtl/>
        </w:rPr>
      </w:pPr>
      <w:r>
        <w:rPr>
          <w:rtl/>
          <w:lang w:eastAsia="en-US"/>
        </w:rPr>
        <w:pict>
          <v:shape id="_x0000_s2171" type="#_x0000_t202" style="position:absolute;left:0;text-align:left;margin-left:470.25pt;margin-top:7.1pt;width:1in;height:17.95pt;z-index:251648000" filled="f" stroked="f">
            <v:textbox style="mso-next-textbox:#_x0000_s2171" inset="1mm,0,1mm,0">
              <w:txbxContent>
                <w:p w:rsidR="00C14270" w:rsidRDefault="00C14270" w:rsidP="00F872E3">
                  <w:pPr>
                    <w:spacing w:line="160" w:lineRule="exact"/>
                    <w:jc w:val="left"/>
                    <w:rPr>
                      <w:rFonts w:cs="Miriam" w:hint="cs"/>
                      <w:noProof/>
                      <w:szCs w:val="18"/>
                      <w:rtl/>
                    </w:rPr>
                  </w:pPr>
                  <w:r>
                    <w:rPr>
                      <w:rFonts w:cs="Miriam" w:hint="cs"/>
                      <w:szCs w:val="18"/>
                      <w:rtl/>
                    </w:rPr>
                    <w:t>(תיקון מס' 17) תשס"ח-2008</w:t>
                  </w:r>
                </w:p>
              </w:txbxContent>
            </v:textbox>
          </v:shape>
        </w:pict>
      </w:r>
      <w:r w:rsidR="00AC1D8D">
        <w:rPr>
          <w:rtl/>
        </w:rPr>
        <w:tab/>
      </w:r>
      <w:r w:rsidR="00AC1D8D">
        <w:rPr>
          <w:rStyle w:val="default"/>
          <w:rFonts w:cs="FrankRuehl"/>
          <w:rtl/>
        </w:rPr>
        <w:t>(</w:t>
      </w:r>
      <w:r w:rsidR="00AC1D8D">
        <w:rPr>
          <w:rStyle w:val="default"/>
          <w:rFonts w:cs="FrankRuehl" w:hint="cs"/>
          <w:rtl/>
        </w:rPr>
        <w:t>ג)</w:t>
      </w:r>
      <w:r w:rsidR="00AC1D8D">
        <w:rPr>
          <w:rStyle w:val="default"/>
          <w:rFonts w:cs="FrankRuehl"/>
          <w:rtl/>
        </w:rPr>
        <w:tab/>
      </w:r>
      <w:r w:rsidR="00AC1D8D">
        <w:rPr>
          <w:rStyle w:val="default"/>
          <w:rFonts w:cs="FrankRuehl" w:hint="cs"/>
          <w:rtl/>
        </w:rPr>
        <w:t>מינויו של בית הדין</w:t>
      </w:r>
      <w:r w:rsidR="00DF3DC9">
        <w:rPr>
          <w:rStyle w:val="default"/>
          <w:rFonts w:cs="FrankRuehl" w:hint="cs"/>
          <w:rtl/>
        </w:rPr>
        <w:t xml:space="preserve"> לביקורת משמורת</w:t>
      </w:r>
      <w:r w:rsidR="00AC1D8D">
        <w:rPr>
          <w:rStyle w:val="default"/>
          <w:rFonts w:cs="FrankRuehl" w:hint="cs"/>
          <w:rtl/>
        </w:rPr>
        <w:t xml:space="preserve"> יהיה לתקופת</w:t>
      </w:r>
      <w:r w:rsidR="00AC1D8D">
        <w:rPr>
          <w:rStyle w:val="default"/>
          <w:rFonts w:cs="FrankRuehl"/>
          <w:rtl/>
        </w:rPr>
        <w:t xml:space="preserve"> </w:t>
      </w:r>
      <w:r w:rsidR="00AC1D8D">
        <w:rPr>
          <w:rStyle w:val="default"/>
          <w:rFonts w:cs="FrankRuehl" w:hint="cs"/>
          <w:rtl/>
        </w:rPr>
        <w:t xml:space="preserve">כהונה של </w:t>
      </w:r>
      <w:r w:rsidRPr="00F872E3">
        <w:rPr>
          <w:rStyle w:val="default"/>
          <w:rFonts w:cs="FrankRuehl" w:hint="cs"/>
          <w:rtl/>
        </w:rPr>
        <w:t>חמש שנים, ורשאי שר המשפטים, בהמלצת הוועדה, לשוב ולמנותו לתקופת כהונה אחת נוספת</w:t>
      </w:r>
      <w:r w:rsidR="00AC1D8D">
        <w:rPr>
          <w:rStyle w:val="default"/>
          <w:rFonts w:cs="FrankRuehl" w:hint="cs"/>
          <w:rtl/>
        </w:rPr>
        <w:t>.</w:t>
      </w:r>
    </w:p>
    <w:p w:rsidR="00442FB6" w:rsidRPr="0085047B" w:rsidRDefault="00442FB6" w:rsidP="00442FB6">
      <w:pPr>
        <w:pStyle w:val="P00"/>
        <w:spacing w:before="0"/>
        <w:ind w:left="0" w:right="1134"/>
        <w:rPr>
          <w:rStyle w:val="default"/>
          <w:rFonts w:cs="FrankRuehl" w:hint="cs"/>
          <w:vanish/>
          <w:color w:val="FF0000"/>
          <w:szCs w:val="20"/>
          <w:shd w:val="clear" w:color="auto" w:fill="FFFF99"/>
          <w:rtl/>
        </w:rPr>
      </w:pPr>
      <w:bookmarkStart w:id="118" w:name="Rov101"/>
      <w:r w:rsidRPr="0085047B">
        <w:rPr>
          <w:rStyle w:val="default"/>
          <w:rFonts w:cs="FrankRuehl" w:hint="cs"/>
          <w:vanish/>
          <w:color w:val="FF0000"/>
          <w:szCs w:val="20"/>
          <w:shd w:val="clear" w:color="auto" w:fill="FFFF99"/>
          <w:rtl/>
        </w:rPr>
        <w:t>מיום 7.11.2001</w:t>
      </w:r>
    </w:p>
    <w:p w:rsidR="00442FB6" w:rsidRPr="0085047B" w:rsidRDefault="00442FB6" w:rsidP="00442FB6">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9</w:t>
      </w:r>
    </w:p>
    <w:p w:rsidR="00442FB6" w:rsidRPr="0085047B" w:rsidRDefault="00442FB6" w:rsidP="00442FB6">
      <w:pPr>
        <w:pStyle w:val="P00"/>
        <w:tabs>
          <w:tab w:val="clear" w:pos="6259"/>
        </w:tabs>
        <w:spacing w:before="0"/>
        <w:ind w:left="0" w:right="1134"/>
        <w:rPr>
          <w:rStyle w:val="default"/>
          <w:rFonts w:cs="FrankRuehl" w:hint="cs"/>
          <w:vanish/>
          <w:szCs w:val="20"/>
          <w:shd w:val="clear" w:color="auto" w:fill="FFFF99"/>
          <w:rtl/>
        </w:rPr>
      </w:pPr>
      <w:hyperlink r:id="rId365" w:history="1">
        <w:r w:rsidRPr="0085047B">
          <w:rPr>
            <w:rStyle w:val="Hyperlink"/>
            <w:rFonts w:hint="cs"/>
            <w:vanish/>
            <w:szCs w:val="20"/>
            <w:shd w:val="clear" w:color="auto" w:fill="FFFF99"/>
            <w:rtl/>
          </w:rPr>
          <w:t>ס"ח תשס"א מס' 1804</w:t>
        </w:r>
      </w:hyperlink>
      <w:r w:rsidRPr="0085047B">
        <w:rPr>
          <w:rStyle w:val="default"/>
          <w:rFonts w:cs="FrankRuehl" w:hint="cs"/>
          <w:vanish/>
          <w:szCs w:val="20"/>
          <w:shd w:val="clear" w:color="auto" w:fill="FFFF99"/>
          <w:rtl/>
        </w:rPr>
        <w:t xml:space="preserve"> מיום 7.8.2001 עמ' 507 (</w:t>
      </w:r>
      <w:hyperlink r:id="rId366" w:history="1">
        <w:r w:rsidRPr="0085047B">
          <w:rPr>
            <w:rStyle w:val="Hyperlink"/>
            <w:rFonts w:hint="cs"/>
            <w:vanish/>
            <w:szCs w:val="20"/>
            <w:shd w:val="clear" w:color="auto" w:fill="FFFF99"/>
            <w:rtl/>
          </w:rPr>
          <w:t>ה"ח 2931</w:t>
        </w:r>
      </w:hyperlink>
      <w:r w:rsidRPr="0085047B">
        <w:rPr>
          <w:rStyle w:val="default"/>
          <w:rFonts w:cs="FrankRuehl" w:hint="cs"/>
          <w:vanish/>
          <w:szCs w:val="20"/>
          <w:shd w:val="clear" w:color="auto" w:fill="FFFF99"/>
          <w:rtl/>
        </w:rPr>
        <w:t>)</w:t>
      </w:r>
    </w:p>
    <w:p w:rsidR="00442FB6" w:rsidRPr="0085047B" w:rsidRDefault="00442FB6" w:rsidP="00442FB6">
      <w:pPr>
        <w:pStyle w:val="P00"/>
        <w:tabs>
          <w:tab w:val="clear" w:pos="6259"/>
        </w:tabs>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הוספת סעיף 13יא</w:t>
      </w:r>
    </w:p>
    <w:p w:rsidR="00442FB6" w:rsidRPr="0085047B" w:rsidRDefault="00442FB6" w:rsidP="00442FB6">
      <w:pPr>
        <w:pStyle w:val="P00"/>
        <w:tabs>
          <w:tab w:val="clear" w:pos="6259"/>
        </w:tabs>
        <w:spacing w:before="0"/>
        <w:ind w:left="0" w:right="1134"/>
        <w:rPr>
          <w:rStyle w:val="default"/>
          <w:rFonts w:cs="FrankRuehl" w:hint="cs"/>
          <w:vanish/>
          <w:szCs w:val="20"/>
          <w:shd w:val="clear" w:color="auto" w:fill="FFFF99"/>
          <w:rtl/>
        </w:rPr>
      </w:pPr>
    </w:p>
    <w:p w:rsidR="00442FB6" w:rsidRPr="0085047B" w:rsidRDefault="00442FB6" w:rsidP="00442FB6">
      <w:pPr>
        <w:pStyle w:val="P00"/>
        <w:tabs>
          <w:tab w:val="clear" w:pos="6259"/>
        </w:tabs>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14.7.2008</w:t>
      </w:r>
    </w:p>
    <w:p w:rsidR="00442FB6" w:rsidRPr="0085047B" w:rsidRDefault="00442FB6" w:rsidP="00442FB6">
      <w:pPr>
        <w:pStyle w:val="P00"/>
        <w:tabs>
          <w:tab w:val="clear" w:pos="6259"/>
        </w:tabs>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17</w:t>
      </w:r>
    </w:p>
    <w:p w:rsidR="00442FB6" w:rsidRPr="0085047B" w:rsidRDefault="00442FB6" w:rsidP="00442FB6">
      <w:pPr>
        <w:pStyle w:val="P00"/>
        <w:tabs>
          <w:tab w:val="clear" w:pos="6259"/>
        </w:tabs>
        <w:spacing w:before="0"/>
        <w:ind w:left="0" w:right="1134"/>
        <w:rPr>
          <w:rStyle w:val="default"/>
          <w:rFonts w:cs="FrankRuehl" w:hint="cs"/>
          <w:vanish/>
          <w:szCs w:val="20"/>
          <w:shd w:val="clear" w:color="auto" w:fill="FFFF99"/>
          <w:rtl/>
        </w:rPr>
      </w:pPr>
      <w:hyperlink r:id="rId367" w:history="1">
        <w:r w:rsidRPr="0085047B">
          <w:rPr>
            <w:rStyle w:val="Hyperlink"/>
            <w:rFonts w:hint="cs"/>
            <w:vanish/>
            <w:szCs w:val="20"/>
            <w:shd w:val="clear" w:color="auto" w:fill="FFFF99"/>
            <w:rtl/>
          </w:rPr>
          <w:t>ס"ח תשס"ח מס' 2166</w:t>
        </w:r>
      </w:hyperlink>
      <w:r w:rsidRPr="0085047B">
        <w:rPr>
          <w:rStyle w:val="default"/>
          <w:rFonts w:cs="FrankRuehl" w:hint="cs"/>
          <w:vanish/>
          <w:szCs w:val="20"/>
          <w:shd w:val="clear" w:color="auto" w:fill="FFFF99"/>
          <w:rtl/>
        </w:rPr>
        <w:t xml:space="preserve"> מיום 14.7.2008 עמ' 645 (</w:t>
      </w:r>
      <w:hyperlink r:id="rId368" w:history="1">
        <w:r w:rsidRPr="0085047B">
          <w:rPr>
            <w:rStyle w:val="Hyperlink"/>
            <w:rFonts w:hint="cs"/>
            <w:vanish/>
            <w:szCs w:val="20"/>
            <w:shd w:val="clear" w:color="auto" w:fill="FFFF99"/>
            <w:rtl/>
          </w:rPr>
          <w:t>ה"ח 378</w:t>
        </w:r>
      </w:hyperlink>
      <w:r w:rsidRPr="0085047B">
        <w:rPr>
          <w:rStyle w:val="default"/>
          <w:rFonts w:cs="FrankRuehl" w:hint="cs"/>
          <w:vanish/>
          <w:szCs w:val="20"/>
          <w:shd w:val="clear" w:color="auto" w:fill="FFFF99"/>
          <w:rtl/>
        </w:rPr>
        <w:t>)</w:t>
      </w:r>
    </w:p>
    <w:p w:rsidR="00442FB6" w:rsidRPr="0085047B" w:rsidRDefault="00442FB6" w:rsidP="00442FB6">
      <w:pPr>
        <w:pStyle w:val="P00"/>
        <w:ind w:left="0" w:right="1134"/>
        <w:rPr>
          <w:rStyle w:val="default"/>
          <w:rFonts w:cs="FrankRuehl"/>
          <w:vanish/>
          <w:sz w:val="22"/>
          <w:szCs w:val="22"/>
          <w:shd w:val="clear" w:color="auto" w:fill="FFFF99"/>
          <w:rtl/>
        </w:rPr>
      </w:pPr>
      <w:r w:rsidRPr="0085047B">
        <w:rPr>
          <w:rStyle w:val="big-number"/>
          <w:rFonts w:cs="FrankRuehl"/>
          <w:vanish/>
          <w:sz w:val="22"/>
          <w:szCs w:val="22"/>
          <w:shd w:val="clear" w:color="auto" w:fill="FFFF99"/>
          <w:rtl/>
        </w:rPr>
        <w:t>13</w:t>
      </w:r>
      <w:r w:rsidRPr="0085047B">
        <w:rPr>
          <w:rStyle w:val="default"/>
          <w:rFonts w:cs="FrankRuehl"/>
          <w:vanish/>
          <w:sz w:val="22"/>
          <w:szCs w:val="22"/>
          <w:shd w:val="clear" w:color="auto" w:fill="FFFF99"/>
          <w:rtl/>
        </w:rPr>
        <w:t>י</w:t>
      </w:r>
      <w:r w:rsidRPr="0085047B">
        <w:rPr>
          <w:rStyle w:val="default"/>
          <w:rFonts w:cs="FrankRuehl" w:hint="cs"/>
          <w:vanish/>
          <w:sz w:val="22"/>
          <w:szCs w:val="22"/>
          <w:shd w:val="clear" w:color="auto" w:fill="FFFF99"/>
          <w:rtl/>
        </w:rPr>
        <w:t>א.</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(א)</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שר המשפטים</w:t>
      </w:r>
      <w:r w:rsidRPr="0085047B">
        <w:rPr>
          <w:rStyle w:val="default"/>
          <w:rFonts w:cs="FrankRuehl" w:hint="cs"/>
          <w:strike/>
          <w:vanish/>
          <w:sz w:val="22"/>
          <w:szCs w:val="22"/>
          <w:shd w:val="clear" w:color="auto" w:fill="FFFF99"/>
          <w:rtl/>
        </w:rPr>
        <w:t>, לפי הצעת</w:t>
      </w:r>
      <w:r w:rsidRPr="0085047B">
        <w:rPr>
          <w:rStyle w:val="default"/>
          <w:rFonts w:cs="FrankRuehl"/>
          <w:strike/>
          <w:vanish/>
          <w:sz w:val="22"/>
          <w:szCs w:val="22"/>
          <w:shd w:val="clear" w:color="auto" w:fill="FFFF99"/>
          <w:rtl/>
        </w:rPr>
        <w:t xml:space="preserve"> </w:t>
      </w:r>
      <w:r w:rsidRPr="0085047B">
        <w:rPr>
          <w:rStyle w:val="default"/>
          <w:rFonts w:cs="FrankRuehl" w:hint="cs"/>
          <w:strike/>
          <w:vanish/>
          <w:sz w:val="22"/>
          <w:szCs w:val="22"/>
          <w:shd w:val="clear" w:color="auto" w:fill="FFFF99"/>
          <w:rtl/>
        </w:rPr>
        <w:t>שר הפנים,</w:t>
      </w:r>
      <w:r w:rsidRPr="0085047B">
        <w:rPr>
          <w:rStyle w:val="default"/>
          <w:rFonts w:cs="FrankRuehl" w:hint="cs"/>
          <w:vanish/>
          <w:sz w:val="22"/>
          <w:szCs w:val="22"/>
          <w:shd w:val="clear" w:color="auto" w:fill="FFFF99"/>
          <w:rtl/>
        </w:rPr>
        <w:t xml:space="preserve"> ימנה בית דין, אחד או יותר, של דן יחיד, לביקורת משמורת של שוהים שלא כדין לפי חוק זה (בפרק זה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בית הדין).</w:t>
      </w:r>
    </w:p>
    <w:p w:rsidR="00442FB6" w:rsidRPr="0085047B" w:rsidRDefault="00442FB6" w:rsidP="00442FB6">
      <w:pPr>
        <w:pStyle w:val="P00"/>
        <w:spacing w:before="0"/>
        <w:ind w:left="0" w:right="1134"/>
        <w:rPr>
          <w:rStyle w:val="default"/>
          <w:rFonts w:cs="FrankRuehl" w:hint="cs"/>
          <w:vanish/>
          <w:sz w:val="22"/>
          <w:szCs w:val="22"/>
          <w:u w:val="single"/>
          <w:shd w:val="clear" w:color="auto" w:fill="FFFF99"/>
          <w:rtl/>
        </w:rPr>
      </w:pPr>
      <w:r w:rsidRPr="0085047B">
        <w:rPr>
          <w:rStyle w:val="default"/>
          <w:rFonts w:cs="FrankRuehl" w:hint="cs"/>
          <w:vanish/>
          <w:sz w:val="22"/>
          <w:szCs w:val="22"/>
          <w:shd w:val="clear" w:color="auto" w:fill="FFFF99"/>
          <w:rtl/>
        </w:rPr>
        <w:tab/>
      </w:r>
      <w:r w:rsidRPr="0085047B">
        <w:rPr>
          <w:rStyle w:val="default"/>
          <w:rFonts w:cs="FrankRuehl" w:hint="cs"/>
          <w:vanish/>
          <w:sz w:val="22"/>
          <w:szCs w:val="22"/>
          <w:u w:val="single"/>
          <w:shd w:val="clear" w:color="auto" w:fill="FFFF99"/>
          <w:rtl/>
        </w:rPr>
        <w:t>(א1)</w:t>
      </w:r>
      <w:r w:rsidRPr="0085047B">
        <w:rPr>
          <w:rStyle w:val="default"/>
          <w:rFonts w:cs="FrankRuehl" w:hint="cs"/>
          <w:vanish/>
          <w:sz w:val="22"/>
          <w:szCs w:val="22"/>
          <w:u w:val="single"/>
          <w:shd w:val="clear" w:color="auto" w:fill="FFFF99"/>
          <w:rtl/>
        </w:rPr>
        <w:tab/>
        <w:t xml:space="preserve">מינוי בית הדין לפי הוראות סעיף קטן (א) ייעשה מבין מועמדים שתבחר ועדה (בסעיף זה </w:t>
      </w:r>
      <w:r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 xml:space="preserve"> הוועדה), שחבריה הם:</w:t>
      </w:r>
    </w:p>
    <w:p w:rsidR="00442FB6" w:rsidRPr="0085047B" w:rsidRDefault="00442FB6" w:rsidP="00442FB6">
      <w:pPr>
        <w:pStyle w:val="P00"/>
        <w:spacing w:before="0"/>
        <w:ind w:left="1021" w:right="1134"/>
        <w:rPr>
          <w:rStyle w:val="default"/>
          <w:rFonts w:cs="FrankRuehl" w:hint="cs"/>
          <w:vanish/>
          <w:sz w:val="22"/>
          <w:szCs w:val="22"/>
          <w:u w:val="single"/>
          <w:shd w:val="clear" w:color="auto" w:fill="FFFF99"/>
          <w:rtl/>
        </w:rPr>
      </w:pPr>
      <w:r w:rsidRPr="0085047B">
        <w:rPr>
          <w:rStyle w:val="default"/>
          <w:rFonts w:cs="FrankRuehl" w:hint="cs"/>
          <w:vanish/>
          <w:sz w:val="22"/>
          <w:szCs w:val="22"/>
          <w:u w:val="single"/>
          <w:shd w:val="clear" w:color="auto" w:fill="FFFF99"/>
          <w:rtl/>
        </w:rPr>
        <w:t>(1)</w:t>
      </w:r>
      <w:r w:rsidRPr="0085047B">
        <w:rPr>
          <w:rStyle w:val="default"/>
          <w:rFonts w:cs="FrankRuehl" w:hint="cs"/>
          <w:vanish/>
          <w:sz w:val="22"/>
          <w:szCs w:val="22"/>
          <w:u w:val="single"/>
          <w:shd w:val="clear" w:color="auto" w:fill="FFFF99"/>
          <w:rtl/>
        </w:rPr>
        <w:tab/>
        <w:t>המנהל הכללי של משרד המשפטים והוא יהיה היושב ראש;</w:t>
      </w:r>
    </w:p>
    <w:p w:rsidR="00442FB6" w:rsidRPr="0085047B" w:rsidRDefault="00442FB6" w:rsidP="00442FB6">
      <w:pPr>
        <w:pStyle w:val="P00"/>
        <w:spacing w:before="0"/>
        <w:ind w:left="1021" w:right="1134"/>
        <w:rPr>
          <w:rStyle w:val="default"/>
          <w:rFonts w:cs="FrankRuehl" w:hint="cs"/>
          <w:vanish/>
          <w:sz w:val="22"/>
          <w:szCs w:val="22"/>
          <w:u w:val="single"/>
          <w:shd w:val="clear" w:color="auto" w:fill="FFFF99"/>
          <w:rtl/>
        </w:rPr>
      </w:pPr>
      <w:r w:rsidRPr="0085047B">
        <w:rPr>
          <w:rStyle w:val="default"/>
          <w:rFonts w:cs="FrankRuehl" w:hint="cs"/>
          <w:vanish/>
          <w:sz w:val="22"/>
          <w:szCs w:val="22"/>
          <w:u w:val="single"/>
          <w:shd w:val="clear" w:color="auto" w:fill="FFFF99"/>
          <w:rtl/>
        </w:rPr>
        <w:t>(2)</w:t>
      </w:r>
      <w:r w:rsidRPr="0085047B">
        <w:rPr>
          <w:rStyle w:val="default"/>
          <w:rFonts w:cs="FrankRuehl" w:hint="cs"/>
          <w:vanish/>
          <w:sz w:val="22"/>
          <w:szCs w:val="22"/>
          <w:u w:val="single"/>
          <w:shd w:val="clear" w:color="auto" w:fill="FFFF99"/>
          <w:rtl/>
        </w:rPr>
        <w:tab/>
        <w:t>עובד המדינה שהוא משפטן הבקיא בדיני הכניסה לישראל והיציאה ממנה, שימנה היועץ המשפטי לממשלה;</w:t>
      </w:r>
    </w:p>
    <w:p w:rsidR="00442FB6" w:rsidRPr="0085047B" w:rsidRDefault="00442FB6" w:rsidP="00442FB6">
      <w:pPr>
        <w:pStyle w:val="P00"/>
        <w:spacing w:before="0"/>
        <w:ind w:left="1021" w:right="1134"/>
        <w:rPr>
          <w:rStyle w:val="default"/>
          <w:rFonts w:cs="FrankRuehl" w:hint="cs"/>
          <w:vanish/>
          <w:sz w:val="22"/>
          <w:szCs w:val="22"/>
          <w:shd w:val="clear" w:color="auto" w:fill="FFFF99"/>
          <w:rtl/>
        </w:rPr>
      </w:pPr>
      <w:r w:rsidRPr="0085047B">
        <w:rPr>
          <w:rStyle w:val="default"/>
          <w:rFonts w:cs="FrankRuehl" w:hint="cs"/>
          <w:vanish/>
          <w:sz w:val="22"/>
          <w:szCs w:val="22"/>
          <w:u w:val="single"/>
          <w:shd w:val="clear" w:color="auto" w:fill="FFFF99"/>
          <w:rtl/>
        </w:rPr>
        <w:t>(3)</w:t>
      </w:r>
      <w:r w:rsidRPr="0085047B">
        <w:rPr>
          <w:rStyle w:val="default"/>
          <w:rFonts w:cs="FrankRuehl" w:hint="cs"/>
          <w:vanish/>
          <w:sz w:val="22"/>
          <w:szCs w:val="22"/>
          <w:u w:val="single"/>
          <w:shd w:val="clear" w:color="auto" w:fill="FFFF99"/>
          <w:rtl/>
        </w:rPr>
        <w:tab/>
        <w:t>משפטן מקרב הציבור שימנה נציב שירות המדינה.</w:t>
      </w:r>
    </w:p>
    <w:p w:rsidR="00442FB6" w:rsidRPr="0085047B" w:rsidRDefault="00442FB6" w:rsidP="00442FB6">
      <w:pPr>
        <w:pStyle w:val="P00"/>
        <w:spacing w:before="0"/>
        <w:ind w:left="0" w:right="1134"/>
        <w:rPr>
          <w:rStyle w:val="default"/>
          <w:rFonts w:cs="FrankRuehl"/>
          <w:vanish/>
          <w:sz w:val="22"/>
          <w:szCs w:val="22"/>
          <w:shd w:val="clear" w:color="auto" w:fill="FFFF99"/>
          <w:rtl/>
        </w:rPr>
      </w:pPr>
      <w:r w:rsidRPr="0085047B">
        <w:rPr>
          <w:vanish/>
          <w:sz w:val="22"/>
          <w:szCs w:val="22"/>
          <w:shd w:val="clear" w:color="auto" w:fill="FFFF99"/>
          <w:rtl/>
        </w:rPr>
        <w:tab/>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ב)</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כשיר להתמנות לבית הדין אדם הכשיר להיות שופט בית משפט השלום והבקיא בדיני הכניסה לישראל והיציאה ממנה.</w:t>
      </w:r>
    </w:p>
    <w:p w:rsidR="00442FB6" w:rsidRPr="0085047B" w:rsidRDefault="00442FB6" w:rsidP="00442FB6">
      <w:pPr>
        <w:pStyle w:val="P00"/>
        <w:spacing w:before="0"/>
        <w:ind w:left="0" w:right="1134"/>
        <w:rPr>
          <w:rStyle w:val="default"/>
          <w:rFonts w:cs="FrankRuehl" w:hint="cs"/>
          <w:vanish/>
          <w:sz w:val="22"/>
          <w:szCs w:val="22"/>
          <w:shd w:val="clear" w:color="auto" w:fill="FFFF99"/>
          <w:rtl/>
        </w:rPr>
      </w:pPr>
      <w:r w:rsidRPr="0085047B">
        <w:rPr>
          <w:vanish/>
          <w:sz w:val="22"/>
          <w:szCs w:val="22"/>
          <w:shd w:val="clear" w:color="auto" w:fill="FFFF99"/>
          <w:rtl/>
        </w:rPr>
        <w:tab/>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ג)</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מינויו של בית הדין יהיה לתקופת</w:t>
      </w:r>
      <w:r w:rsidRPr="0085047B">
        <w:rPr>
          <w:rStyle w:val="default"/>
          <w:rFonts w:cs="FrankRuehl"/>
          <w:vanish/>
          <w:sz w:val="22"/>
          <w:szCs w:val="22"/>
          <w:shd w:val="clear" w:color="auto" w:fill="FFFF99"/>
          <w:rtl/>
        </w:rPr>
        <w:t xml:space="preserve"> </w:t>
      </w:r>
      <w:r w:rsidRPr="0085047B">
        <w:rPr>
          <w:rStyle w:val="default"/>
          <w:rFonts w:cs="FrankRuehl" w:hint="cs"/>
          <w:vanish/>
          <w:sz w:val="22"/>
          <w:szCs w:val="22"/>
          <w:shd w:val="clear" w:color="auto" w:fill="FFFF99"/>
          <w:rtl/>
        </w:rPr>
        <w:t xml:space="preserve">כהונה של </w:t>
      </w:r>
      <w:r w:rsidRPr="0085047B">
        <w:rPr>
          <w:rStyle w:val="default"/>
          <w:rFonts w:cs="FrankRuehl" w:hint="cs"/>
          <w:strike/>
          <w:vanish/>
          <w:sz w:val="22"/>
          <w:szCs w:val="22"/>
          <w:shd w:val="clear" w:color="auto" w:fill="FFFF99"/>
          <w:rtl/>
        </w:rPr>
        <w:t>שלוש שנים, וניתן לשוב ולמנותו באותה הדרך</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חמש שנים, ורשאי שר המשפטים, בהמלצת הוועדה, לשוב ולמנותו לתקופת כהונה אחת נוספת</w:t>
      </w:r>
      <w:r w:rsidRPr="0085047B">
        <w:rPr>
          <w:rStyle w:val="default"/>
          <w:rFonts w:cs="FrankRuehl" w:hint="cs"/>
          <w:vanish/>
          <w:sz w:val="22"/>
          <w:szCs w:val="22"/>
          <w:shd w:val="clear" w:color="auto" w:fill="FFFF99"/>
          <w:rtl/>
        </w:rPr>
        <w:t>.</w:t>
      </w:r>
    </w:p>
    <w:p w:rsidR="00442FB6" w:rsidRPr="0085047B" w:rsidRDefault="00442FB6" w:rsidP="00442FB6">
      <w:pPr>
        <w:pStyle w:val="P00"/>
        <w:spacing w:before="0"/>
        <w:ind w:left="0" w:right="1134"/>
        <w:rPr>
          <w:rStyle w:val="default"/>
          <w:rFonts w:cs="FrankRuehl" w:hint="cs"/>
          <w:vanish/>
          <w:szCs w:val="20"/>
          <w:shd w:val="clear" w:color="auto" w:fill="FFFF99"/>
          <w:rtl/>
        </w:rPr>
      </w:pPr>
    </w:p>
    <w:p w:rsidR="00442FB6" w:rsidRPr="0085047B" w:rsidRDefault="00DF3DC9" w:rsidP="00442FB6">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1.6.2014</w:t>
      </w:r>
    </w:p>
    <w:p w:rsidR="00442FB6" w:rsidRPr="0085047B" w:rsidRDefault="00442FB6" w:rsidP="00442FB6">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22</w:t>
      </w:r>
    </w:p>
    <w:p w:rsidR="00442FB6" w:rsidRPr="0085047B" w:rsidRDefault="00442FB6" w:rsidP="00442FB6">
      <w:pPr>
        <w:pStyle w:val="P00"/>
        <w:spacing w:before="0"/>
        <w:ind w:left="0" w:right="1134"/>
        <w:rPr>
          <w:rStyle w:val="default"/>
          <w:rFonts w:cs="FrankRuehl" w:hint="cs"/>
          <w:vanish/>
          <w:szCs w:val="20"/>
          <w:shd w:val="clear" w:color="auto" w:fill="FFFF99"/>
          <w:rtl/>
        </w:rPr>
      </w:pPr>
      <w:hyperlink r:id="rId369" w:history="1">
        <w:r w:rsidRPr="0085047B">
          <w:rPr>
            <w:rStyle w:val="Hyperlink"/>
            <w:rFonts w:hint="cs"/>
            <w:vanish/>
            <w:szCs w:val="20"/>
            <w:shd w:val="clear" w:color="auto" w:fill="FFFF99"/>
            <w:rtl/>
          </w:rPr>
          <w:t>ס"ח תשע"א מס' 2313</w:t>
        </w:r>
      </w:hyperlink>
      <w:r w:rsidRPr="0085047B">
        <w:rPr>
          <w:rStyle w:val="default"/>
          <w:rFonts w:cs="FrankRuehl" w:hint="cs"/>
          <w:vanish/>
          <w:szCs w:val="20"/>
          <w:shd w:val="clear" w:color="auto" w:fill="FFFF99"/>
          <w:rtl/>
        </w:rPr>
        <w:t xml:space="preserve"> מיום 15.8.2011 עמ' 1068 (</w:t>
      </w:r>
      <w:hyperlink r:id="rId370" w:history="1">
        <w:r w:rsidRPr="0085047B">
          <w:rPr>
            <w:rStyle w:val="Hyperlink"/>
            <w:rFonts w:hint="cs"/>
            <w:vanish/>
            <w:szCs w:val="20"/>
            <w:shd w:val="clear" w:color="auto" w:fill="FFFF99"/>
            <w:rtl/>
          </w:rPr>
          <w:t>ה"ח 550</w:t>
        </w:r>
      </w:hyperlink>
      <w:r w:rsidRPr="0085047B">
        <w:rPr>
          <w:rStyle w:val="default"/>
          <w:rFonts w:cs="FrankRuehl" w:hint="cs"/>
          <w:vanish/>
          <w:szCs w:val="20"/>
          <w:shd w:val="clear" w:color="auto" w:fill="FFFF99"/>
          <w:rtl/>
        </w:rPr>
        <w:t>)</w:t>
      </w:r>
    </w:p>
    <w:p w:rsidR="00442FB6" w:rsidRPr="0085047B" w:rsidRDefault="00442FB6" w:rsidP="00442FB6">
      <w:pPr>
        <w:pStyle w:val="P00"/>
        <w:ind w:left="0" w:right="1134"/>
        <w:rPr>
          <w:rStyle w:val="default"/>
          <w:rFonts w:cs="FrankRuehl"/>
          <w:vanish/>
          <w:sz w:val="22"/>
          <w:szCs w:val="22"/>
          <w:shd w:val="clear" w:color="auto" w:fill="FFFF99"/>
          <w:rtl/>
        </w:rPr>
      </w:pPr>
      <w:r w:rsidRPr="0085047B">
        <w:rPr>
          <w:rStyle w:val="big-number"/>
          <w:rFonts w:cs="FrankRuehl"/>
          <w:vanish/>
          <w:sz w:val="22"/>
          <w:szCs w:val="22"/>
          <w:shd w:val="clear" w:color="auto" w:fill="FFFF99"/>
          <w:rtl/>
        </w:rPr>
        <w:t>13</w:t>
      </w:r>
      <w:r w:rsidRPr="0085047B">
        <w:rPr>
          <w:rStyle w:val="default"/>
          <w:rFonts w:cs="FrankRuehl"/>
          <w:vanish/>
          <w:sz w:val="22"/>
          <w:szCs w:val="22"/>
          <w:shd w:val="clear" w:color="auto" w:fill="FFFF99"/>
          <w:rtl/>
        </w:rPr>
        <w:t>י</w:t>
      </w:r>
      <w:r w:rsidRPr="0085047B">
        <w:rPr>
          <w:rStyle w:val="default"/>
          <w:rFonts w:cs="FrankRuehl" w:hint="cs"/>
          <w:vanish/>
          <w:sz w:val="22"/>
          <w:szCs w:val="22"/>
          <w:shd w:val="clear" w:color="auto" w:fill="FFFF99"/>
          <w:rtl/>
        </w:rPr>
        <w:t>א.</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(א)</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שר המשפטים ימנה בית דין, אחד או יותר, של דן יחיד, לביקורת משמורת של שוהים שלא כדין לפי חוק זה (בפרק זה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w:t>
      </w:r>
      <w:r w:rsidRPr="0085047B">
        <w:rPr>
          <w:rStyle w:val="default"/>
          <w:rFonts w:cs="FrankRuehl" w:hint="cs"/>
          <w:strike/>
          <w:vanish/>
          <w:sz w:val="22"/>
          <w:szCs w:val="22"/>
          <w:shd w:val="clear" w:color="auto" w:fill="FFFF99"/>
          <w:rtl/>
        </w:rPr>
        <w:t>בית הדין</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בית הדין לביקורת משמורת</w:t>
      </w:r>
      <w:r w:rsidRPr="0085047B">
        <w:rPr>
          <w:rStyle w:val="default"/>
          <w:rFonts w:cs="FrankRuehl" w:hint="cs"/>
          <w:vanish/>
          <w:sz w:val="22"/>
          <w:szCs w:val="22"/>
          <w:shd w:val="clear" w:color="auto" w:fill="FFFF99"/>
          <w:rtl/>
        </w:rPr>
        <w:t>).</w:t>
      </w:r>
    </w:p>
    <w:p w:rsidR="00442FB6" w:rsidRPr="0085047B" w:rsidRDefault="00442FB6" w:rsidP="00442FB6">
      <w:pPr>
        <w:pStyle w:val="P00"/>
        <w:spacing w:before="0"/>
        <w:ind w:left="0"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ab/>
        <w:t>(א1)</w:t>
      </w:r>
      <w:r w:rsidRPr="0085047B">
        <w:rPr>
          <w:rStyle w:val="default"/>
          <w:rFonts w:cs="FrankRuehl" w:hint="cs"/>
          <w:vanish/>
          <w:sz w:val="22"/>
          <w:szCs w:val="22"/>
          <w:shd w:val="clear" w:color="auto" w:fill="FFFF99"/>
          <w:rtl/>
        </w:rPr>
        <w:tab/>
        <w:t xml:space="preserve">מינוי </w:t>
      </w:r>
      <w:r w:rsidRPr="0085047B">
        <w:rPr>
          <w:rStyle w:val="default"/>
          <w:rFonts w:cs="FrankRuehl" w:hint="cs"/>
          <w:strike/>
          <w:vanish/>
          <w:sz w:val="22"/>
          <w:szCs w:val="22"/>
          <w:shd w:val="clear" w:color="auto" w:fill="FFFF99"/>
          <w:rtl/>
        </w:rPr>
        <w:t>בית הדין</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בית הדין לביקורת משמורת</w:t>
      </w:r>
      <w:r w:rsidRPr="0085047B">
        <w:rPr>
          <w:rStyle w:val="default"/>
          <w:rFonts w:cs="FrankRuehl" w:hint="cs"/>
          <w:vanish/>
          <w:sz w:val="22"/>
          <w:szCs w:val="22"/>
          <w:shd w:val="clear" w:color="auto" w:fill="FFFF99"/>
          <w:rtl/>
        </w:rPr>
        <w:t xml:space="preserve"> לפי הוראות סעיף קטן (א) ייעשה מבין מועמדים שתבחר ועדה (בסעיף זה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הוועדה), שחבריה הם:</w:t>
      </w:r>
    </w:p>
    <w:p w:rsidR="00442FB6" w:rsidRPr="0085047B" w:rsidRDefault="00442FB6" w:rsidP="00442FB6">
      <w:pPr>
        <w:pStyle w:val="P00"/>
        <w:spacing w:before="0"/>
        <w:ind w:left="1021"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(1)</w:t>
      </w:r>
      <w:r w:rsidRPr="0085047B">
        <w:rPr>
          <w:rStyle w:val="default"/>
          <w:rFonts w:cs="FrankRuehl" w:hint="cs"/>
          <w:vanish/>
          <w:sz w:val="22"/>
          <w:szCs w:val="22"/>
          <w:shd w:val="clear" w:color="auto" w:fill="FFFF99"/>
          <w:rtl/>
        </w:rPr>
        <w:tab/>
        <w:t>המנהל הכללי של משרד המשפטים והוא יהיה היושב ראש;</w:t>
      </w:r>
    </w:p>
    <w:p w:rsidR="00442FB6" w:rsidRPr="0085047B" w:rsidRDefault="00442FB6" w:rsidP="00442FB6">
      <w:pPr>
        <w:pStyle w:val="P00"/>
        <w:spacing w:before="0"/>
        <w:ind w:left="1021"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(2)</w:t>
      </w:r>
      <w:r w:rsidRPr="0085047B">
        <w:rPr>
          <w:rStyle w:val="default"/>
          <w:rFonts w:cs="FrankRuehl" w:hint="cs"/>
          <w:vanish/>
          <w:sz w:val="22"/>
          <w:szCs w:val="22"/>
          <w:shd w:val="clear" w:color="auto" w:fill="FFFF99"/>
          <w:rtl/>
        </w:rPr>
        <w:tab/>
        <w:t>עובד המדינה שהוא משפטן הבקיא בדיני הכניסה לישראל והיציאה ממנה, שימנה היועץ המשפטי לממשלה;</w:t>
      </w:r>
    </w:p>
    <w:p w:rsidR="00442FB6" w:rsidRPr="0085047B" w:rsidRDefault="00442FB6" w:rsidP="00442FB6">
      <w:pPr>
        <w:pStyle w:val="P00"/>
        <w:spacing w:before="0"/>
        <w:ind w:left="1021"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(3)</w:t>
      </w:r>
      <w:r w:rsidRPr="0085047B">
        <w:rPr>
          <w:rStyle w:val="default"/>
          <w:rFonts w:cs="FrankRuehl" w:hint="cs"/>
          <w:vanish/>
          <w:sz w:val="22"/>
          <w:szCs w:val="22"/>
          <w:shd w:val="clear" w:color="auto" w:fill="FFFF99"/>
          <w:rtl/>
        </w:rPr>
        <w:tab/>
        <w:t>משפטן מקרב הציבור שימנה נציב שירות המדינה.</w:t>
      </w:r>
    </w:p>
    <w:p w:rsidR="00442FB6" w:rsidRPr="0085047B" w:rsidRDefault="00442FB6" w:rsidP="00442FB6">
      <w:pPr>
        <w:pStyle w:val="P00"/>
        <w:spacing w:before="0"/>
        <w:ind w:left="0" w:right="1134"/>
        <w:rPr>
          <w:rStyle w:val="default"/>
          <w:rFonts w:cs="FrankRuehl"/>
          <w:vanish/>
          <w:sz w:val="22"/>
          <w:szCs w:val="22"/>
          <w:shd w:val="clear" w:color="auto" w:fill="FFFF99"/>
          <w:rtl/>
        </w:rPr>
      </w:pPr>
      <w:r w:rsidRPr="0085047B">
        <w:rPr>
          <w:vanish/>
          <w:sz w:val="22"/>
          <w:szCs w:val="22"/>
          <w:shd w:val="clear" w:color="auto" w:fill="FFFF99"/>
          <w:rtl/>
        </w:rPr>
        <w:tab/>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ב)</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כשיר להתמנות </w:t>
      </w:r>
      <w:r w:rsidRPr="0085047B">
        <w:rPr>
          <w:rStyle w:val="default"/>
          <w:rFonts w:cs="FrankRuehl" w:hint="cs"/>
          <w:strike/>
          <w:vanish/>
          <w:sz w:val="22"/>
          <w:szCs w:val="22"/>
          <w:shd w:val="clear" w:color="auto" w:fill="FFFF99"/>
          <w:rtl/>
        </w:rPr>
        <w:t>לבית הדין</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לבית הדין לביקורת משמורת</w:t>
      </w:r>
      <w:r w:rsidRPr="0085047B">
        <w:rPr>
          <w:rStyle w:val="default"/>
          <w:rFonts w:cs="FrankRuehl" w:hint="cs"/>
          <w:vanish/>
          <w:sz w:val="22"/>
          <w:szCs w:val="22"/>
          <w:shd w:val="clear" w:color="auto" w:fill="FFFF99"/>
          <w:rtl/>
        </w:rPr>
        <w:t xml:space="preserve"> אדם הכשיר להיות שופט בית משפט השלום והבקיא בדיני הכניסה לישראל והיציאה ממנה.</w:t>
      </w:r>
    </w:p>
    <w:p w:rsidR="00442FB6" w:rsidRPr="00442FB6" w:rsidRDefault="00442FB6" w:rsidP="00442FB6">
      <w:pPr>
        <w:pStyle w:val="P00"/>
        <w:spacing w:before="0"/>
        <w:ind w:left="0" w:right="1134"/>
        <w:rPr>
          <w:rStyle w:val="default"/>
          <w:rFonts w:cs="FrankRuehl" w:hint="cs"/>
          <w:sz w:val="2"/>
          <w:szCs w:val="2"/>
          <w:shd w:val="clear" w:color="auto" w:fill="FFFF99"/>
          <w:rtl/>
        </w:rPr>
      </w:pPr>
      <w:r w:rsidRPr="0085047B">
        <w:rPr>
          <w:vanish/>
          <w:sz w:val="22"/>
          <w:szCs w:val="22"/>
          <w:shd w:val="clear" w:color="auto" w:fill="FFFF99"/>
          <w:rtl/>
        </w:rPr>
        <w:tab/>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ג)</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מינויו של </w:t>
      </w:r>
      <w:r w:rsidRPr="0085047B">
        <w:rPr>
          <w:rStyle w:val="default"/>
          <w:rFonts w:cs="FrankRuehl" w:hint="cs"/>
          <w:strike/>
          <w:vanish/>
          <w:sz w:val="22"/>
          <w:szCs w:val="22"/>
          <w:shd w:val="clear" w:color="auto" w:fill="FFFF99"/>
          <w:rtl/>
        </w:rPr>
        <w:t>בית הדין</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בית הדין לביקורת משמורת</w:t>
      </w:r>
      <w:r w:rsidRPr="0085047B">
        <w:rPr>
          <w:rStyle w:val="default"/>
          <w:rFonts w:cs="FrankRuehl" w:hint="cs"/>
          <w:vanish/>
          <w:sz w:val="22"/>
          <w:szCs w:val="22"/>
          <w:shd w:val="clear" w:color="auto" w:fill="FFFF99"/>
          <w:rtl/>
        </w:rPr>
        <w:t xml:space="preserve"> יהיה לתקופת</w:t>
      </w:r>
      <w:r w:rsidRPr="0085047B">
        <w:rPr>
          <w:rStyle w:val="default"/>
          <w:rFonts w:cs="FrankRuehl"/>
          <w:vanish/>
          <w:sz w:val="22"/>
          <w:szCs w:val="22"/>
          <w:shd w:val="clear" w:color="auto" w:fill="FFFF99"/>
          <w:rtl/>
        </w:rPr>
        <w:t xml:space="preserve"> </w:t>
      </w:r>
      <w:r w:rsidRPr="0085047B">
        <w:rPr>
          <w:rStyle w:val="default"/>
          <w:rFonts w:cs="FrankRuehl" w:hint="cs"/>
          <w:vanish/>
          <w:sz w:val="22"/>
          <w:szCs w:val="22"/>
          <w:shd w:val="clear" w:color="auto" w:fill="FFFF99"/>
          <w:rtl/>
        </w:rPr>
        <w:t>כהונה של חמש שנים, ורשאי שר המשפטים, בהמלצת הוועדה, לשוב ולמנותו לתקופת כהונה אחת נוספת.</w:t>
      </w:r>
      <w:bookmarkEnd w:id="118"/>
    </w:p>
    <w:p w:rsidR="00AC1D8D" w:rsidRDefault="00AC1D8D">
      <w:pPr>
        <w:pStyle w:val="P00"/>
        <w:spacing w:before="72"/>
        <w:ind w:left="0" w:right="1134"/>
        <w:rPr>
          <w:rStyle w:val="default"/>
          <w:rFonts w:cs="FrankRuehl" w:hint="cs"/>
          <w:rtl/>
        </w:rPr>
      </w:pPr>
      <w:bookmarkStart w:id="119" w:name="Seif14"/>
      <w:bookmarkEnd w:id="119"/>
      <w:r>
        <w:rPr>
          <w:lang w:val="he-IL"/>
        </w:rPr>
        <w:pict>
          <v:rect id="_x0000_s2107" style="position:absolute;left:0;text-align:left;margin-left:464.5pt;margin-top:8.05pt;width:75.05pt;height:50.9pt;z-index:251577344" o:allowincell="f" filled="f" stroked="f" strokecolor="lime" strokeweight=".25pt">
            <v:textbox style="mso-next-textbox:#_x0000_s2107" inset="0,0,0,0">
              <w:txbxContent>
                <w:p w:rsidR="00C14270" w:rsidRDefault="00C14270">
                  <w:pPr>
                    <w:spacing w:line="160" w:lineRule="exact"/>
                    <w:jc w:val="left"/>
                    <w:rPr>
                      <w:rFonts w:cs="Miriam"/>
                      <w:szCs w:val="18"/>
                      <w:rtl/>
                    </w:rPr>
                  </w:pPr>
                  <w:r>
                    <w:rPr>
                      <w:rFonts w:cs="Miriam"/>
                      <w:szCs w:val="18"/>
                      <w:rtl/>
                    </w:rPr>
                    <w:t>ת</w:t>
                  </w:r>
                  <w:r>
                    <w:rPr>
                      <w:rFonts w:cs="Miriam" w:hint="cs"/>
                      <w:szCs w:val="18"/>
                      <w:rtl/>
                    </w:rPr>
                    <w:t>פקידי בי</w:t>
                  </w:r>
                  <w:r>
                    <w:rPr>
                      <w:rFonts w:cs="Miriam"/>
                      <w:szCs w:val="18"/>
                      <w:rtl/>
                    </w:rPr>
                    <w:t>ת</w:t>
                  </w:r>
                  <w:r>
                    <w:rPr>
                      <w:rFonts w:cs="Miriam" w:hint="cs"/>
                      <w:szCs w:val="18"/>
                      <w:rtl/>
                    </w:rPr>
                    <w:t xml:space="preserve"> הדין לביקורת משמורת</w:t>
                  </w:r>
                </w:p>
                <w:p w:rsidR="00C14270" w:rsidRDefault="00C14270">
                  <w:pPr>
                    <w:spacing w:line="160" w:lineRule="exact"/>
                    <w:jc w:val="left"/>
                    <w:rPr>
                      <w:rFonts w:cs="Miriam" w:hint="cs"/>
                      <w:noProof/>
                      <w:szCs w:val="18"/>
                      <w:rtl/>
                    </w:rPr>
                  </w:pPr>
                  <w:r>
                    <w:rPr>
                      <w:rFonts w:cs="Miriam" w:hint="cs"/>
                      <w:szCs w:val="18"/>
                      <w:rtl/>
                    </w:rPr>
                    <w:t>(תיקון מס' 9) תשס"א-2001</w:t>
                  </w:r>
                </w:p>
                <w:p w:rsidR="00C14270" w:rsidRDefault="00C14270">
                  <w:pPr>
                    <w:spacing w:line="160" w:lineRule="exact"/>
                    <w:jc w:val="left"/>
                    <w:rPr>
                      <w:rFonts w:cs="Miriam" w:hint="cs"/>
                      <w:noProof/>
                      <w:szCs w:val="18"/>
                      <w:rtl/>
                    </w:rPr>
                  </w:pPr>
                  <w:r>
                    <w:rPr>
                      <w:rFonts w:cs="Miriam" w:hint="cs"/>
                      <w:noProof/>
                      <w:szCs w:val="18"/>
                      <w:rtl/>
                    </w:rPr>
                    <w:t>(תיקון מס' 22) תשע"א-2011</w:t>
                  </w:r>
                </w:p>
              </w:txbxContent>
            </v:textbox>
            <w10:anchorlock/>
          </v:rect>
        </w:pict>
      </w:r>
      <w:r>
        <w:rPr>
          <w:rStyle w:val="big-number"/>
          <w:rtl/>
        </w:rPr>
        <w:t>13</w:t>
      </w:r>
      <w:r>
        <w:rPr>
          <w:rStyle w:val="default"/>
          <w:rFonts w:cs="FrankRuehl"/>
          <w:rtl/>
        </w:rPr>
        <w:t>י</w:t>
      </w:r>
      <w:r>
        <w:rPr>
          <w:rStyle w:val="default"/>
          <w:rFonts w:cs="FrankRuehl" w:hint="cs"/>
          <w:rtl/>
        </w:rPr>
        <w:t>ב.</w:t>
      </w:r>
      <w:r>
        <w:rPr>
          <w:rStyle w:val="default"/>
          <w:rFonts w:cs="FrankRuehl"/>
          <w:rtl/>
        </w:rPr>
        <w:tab/>
      </w:r>
      <w:r>
        <w:rPr>
          <w:rStyle w:val="default"/>
          <w:rFonts w:cs="FrankRuehl" w:hint="cs"/>
          <w:rtl/>
        </w:rPr>
        <w:t>בית הדין</w:t>
      </w:r>
      <w:r w:rsidR="00DF3DC9">
        <w:rPr>
          <w:rStyle w:val="default"/>
          <w:rFonts w:cs="FrankRuehl" w:hint="cs"/>
          <w:rtl/>
        </w:rPr>
        <w:t xml:space="preserve"> לביקורת משמורת</w:t>
      </w:r>
      <w:r>
        <w:rPr>
          <w:rStyle w:val="default"/>
          <w:rFonts w:cs="FrankRuehl" w:hint="cs"/>
          <w:rtl/>
        </w:rPr>
        <w:t xml:space="preserve"> יקיים ביקורת שיפוטית על החלטות בדבר החזקת שוהה שלא כדין במשמורת, לרבות לענין שחרור בערובה ולענין התמשכות ההחזקה במשמורת בשל עיכוב בביצוע צו הרחקה</w:t>
      </w:r>
      <w:r>
        <w:rPr>
          <w:rStyle w:val="default"/>
          <w:rFonts w:cs="FrankRuehl"/>
          <w:rtl/>
        </w:rPr>
        <w:t>.</w:t>
      </w:r>
    </w:p>
    <w:p w:rsidR="000F37FA" w:rsidRPr="0085047B" w:rsidRDefault="000F37FA" w:rsidP="000F37FA">
      <w:pPr>
        <w:pStyle w:val="P00"/>
        <w:spacing w:before="0"/>
        <w:ind w:left="0" w:right="1134"/>
        <w:rPr>
          <w:rStyle w:val="default"/>
          <w:rFonts w:cs="FrankRuehl" w:hint="cs"/>
          <w:vanish/>
          <w:color w:val="FF0000"/>
          <w:szCs w:val="20"/>
          <w:shd w:val="clear" w:color="auto" w:fill="FFFF99"/>
          <w:rtl/>
        </w:rPr>
      </w:pPr>
      <w:bookmarkStart w:id="120" w:name="Rov110"/>
      <w:r w:rsidRPr="0085047B">
        <w:rPr>
          <w:rStyle w:val="default"/>
          <w:rFonts w:cs="FrankRuehl" w:hint="cs"/>
          <w:vanish/>
          <w:color w:val="FF0000"/>
          <w:szCs w:val="20"/>
          <w:shd w:val="clear" w:color="auto" w:fill="FFFF99"/>
          <w:rtl/>
        </w:rPr>
        <w:t>מיום 7.11.2001</w:t>
      </w:r>
    </w:p>
    <w:p w:rsidR="000F37FA" w:rsidRPr="0085047B" w:rsidRDefault="000F37FA" w:rsidP="000F37FA">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9</w:t>
      </w:r>
    </w:p>
    <w:p w:rsidR="000F37FA" w:rsidRPr="0085047B" w:rsidRDefault="000F37FA" w:rsidP="000F37FA">
      <w:pPr>
        <w:pStyle w:val="P00"/>
        <w:tabs>
          <w:tab w:val="clear" w:pos="6259"/>
        </w:tabs>
        <w:spacing w:before="0"/>
        <w:ind w:left="0" w:right="1134"/>
        <w:rPr>
          <w:rStyle w:val="default"/>
          <w:rFonts w:cs="FrankRuehl" w:hint="cs"/>
          <w:vanish/>
          <w:szCs w:val="20"/>
          <w:shd w:val="clear" w:color="auto" w:fill="FFFF99"/>
          <w:rtl/>
        </w:rPr>
      </w:pPr>
      <w:hyperlink r:id="rId371" w:history="1">
        <w:r w:rsidRPr="0085047B">
          <w:rPr>
            <w:rStyle w:val="Hyperlink"/>
            <w:rFonts w:hint="cs"/>
            <w:vanish/>
            <w:szCs w:val="20"/>
            <w:shd w:val="clear" w:color="auto" w:fill="FFFF99"/>
            <w:rtl/>
          </w:rPr>
          <w:t>ס"ח תשס"א מס' 1804</w:t>
        </w:r>
      </w:hyperlink>
      <w:r w:rsidRPr="0085047B">
        <w:rPr>
          <w:rStyle w:val="default"/>
          <w:rFonts w:cs="FrankRuehl" w:hint="cs"/>
          <w:vanish/>
          <w:szCs w:val="20"/>
          <w:shd w:val="clear" w:color="auto" w:fill="FFFF99"/>
          <w:rtl/>
        </w:rPr>
        <w:t xml:space="preserve"> מיום 7.8.2001 עמ' 507 (</w:t>
      </w:r>
      <w:hyperlink r:id="rId372" w:history="1">
        <w:r w:rsidRPr="0085047B">
          <w:rPr>
            <w:rStyle w:val="Hyperlink"/>
            <w:rFonts w:hint="cs"/>
            <w:vanish/>
            <w:szCs w:val="20"/>
            <w:shd w:val="clear" w:color="auto" w:fill="FFFF99"/>
            <w:rtl/>
          </w:rPr>
          <w:t>ה"ח 2931</w:t>
        </w:r>
      </w:hyperlink>
      <w:r w:rsidRPr="0085047B">
        <w:rPr>
          <w:rStyle w:val="default"/>
          <w:rFonts w:cs="FrankRuehl" w:hint="cs"/>
          <w:vanish/>
          <w:szCs w:val="20"/>
          <w:shd w:val="clear" w:color="auto" w:fill="FFFF99"/>
          <w:rtl/>
        </w:rPr>
        <w:t>)</w:t>
      </w:r>
    </w:p>
    <w:p w:rsidR="000F37FA" w:rsidRPr="0085047B" w:rsidRDefault="000F37FA" w:rsidP="000F37FA">
      <w:pPr>
        <w:pStyle w:val="P00"/>
        <w:tabs>
          <w:tab w:val="clear" w:pos="6259"/>
        </w:tabs>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הוספת סעיף 13יב</w:t>
      </w:r>
    </w:p>
    <w:p w:rsidR="000F37FA" w:rsidRPr="0085047B" w:rsidRDefault="000F37FA" w:rsidP="000F37FA">
      <w:pPr>
        <w:pStyle w:val="P00"/>
        <w:spacing w:before="0"/>
        <w:ind w:left="0" w:right="1134"/>
        <w:rPr>
          <w:rStyle w:val="default"/>
          <w:rFonts w:cs="FrankRuehl" w:hint="cs"/>
          <w:vanish/>
          <w:szCs w:val="20"/>
          <w:shd w:val="clear" w:color="auto" w:fill="FFFF99"/>
          <w:rtl/>
        </w:rPr>
      </w:pPr>
    </w:p>
    <w:p w:rsidR="000F37FA" w:rsidRPr="0085047B" w:rsidRDefault="00DF3DC9" w:rsidP="000F37FA">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1.6.2014</w:t>
      </w:r>
    </w:p>
    <w:p w:rsidR="000F37FA" w:rsidRPr="0085047B" w:rsidRDefault="000F37FA" w:rsidP="000F37FA">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22</w:t>
      </w:r>
    </w:p>
    <w:p w:rsidR="000F37FA" w:rsidRPr="0085047B" w:rsidRDefault="000F37FA" w:rsidP="000F37FA">
      <w:pPr>
        <w:pStyle w:val="P00"/>
        <w:spacing w:before="0"/>
        <w:ind w:left="0" w:right="1134"/>
        <w:rPr>
          <w:rStyle w:val="default"/>
          <w:rFonts w:cs="FrankRuehl" w:hint="cs"/>
          <w:vanish/>
          <w:szCs w:val="20"/>
          <w:shd w:val="clear" w:color="auto" w:fill="FFFF99"/>
          <w:rtl/>
        </w:rPr>
      </w:pPr>
      <w:hyperlink r:id="rId373" w:history="1">
        <w:r w:rsidRPr="0085047B">
          <w:rPr>
            <w:rStyle w:val="Hyperlink"/>
            <w:rFonts w:hint="cs"/>
            <w:vanish/>
            <w:szCs w:val="20"/>
            <w:shd w:val="clear" w:color="auto" w:fill="FFFF99"/>
            <w:rtl/>
          </w:rPr>
          <w:t>ס"ח תשע"א מס' 2313</w:t>
        </w:r>
      </w:hyperlink>
      <w:r w:rsidRPr="0085047B">
        <w:rPr>
          <w:rStyle w:val="default"/>
          <w:rFonts w:cs="FrankRuehl" w:hint="cs"/>
          <w:vanish/>
          <w:szCs w:val="20"/>
          <w:shd w:val="clear" w:color="auto" w:fill="FFFF99"/>
          <w:rtl/>
        </w:rPr>
        <w:t xml:space="preserve"> מיום 15.8.2011 עמ' 1068 (</w:t>
      </w:r>
      <w:hyperlink r:id="rId374" w:history="1">
        <w:r w:rsidRPr="0085047B">
          <w:rPr>
            <w:rStyle w:val="Hyperlink"/>
            <w:rFonts w:hint="cs"/>
            <w:vanish/>
            <w:szCs w:val="20"/>
            <w:shd w:val="clear" w:color="auto" w:fill="FFFF99"/>
            <w:rtl/>
          </w:rPr>
          <w:t>ה"ח 550</w:t>
        </w:r>
      </w:hyperlink>
      <w:r w:rsidRPr="0085047B">
        <w:rPr>
          <w:rStyle w:val="default"/>
          <w:rFonts w:cs="FrankRuehl" w:hint="cs"/>
          <w:vanish/>
          <w:szCs w:val="20"/>
          <w:shd w:val="clear" w:color="auto" w:fill="FFFF99"/>
          <w:rtl/>
        </w:rPr>
        <w:t>)</w:t>
      </w:r>
    </w:p>
    <w:p w:rsidR="000F37FA" w:rsidRPr="0085047B" w:rsidRDefault="000F37FA" w:rsidP="000F37FA">
      <w:pPr>
        <w:pStyle w:val="P00"/>
        <w:ind w:left="0" w:right="1134"/>
        <w:rPr>
          <w:rStyle w:val="big-number"/>
          <w:rFonts w:hint="cs"/>
          <w:vanish/>
          <w:sz w:val="16"/>
          <w:szCs w:val="16"/>
          <w:shd w:val="clear" w:color="auto" w:fill="FFFF99"/>
          <w:rtl/>
        </w:rPr>
      </w:pPr>
      <w:r w:rsidRPr="0085047B">
        <w:rPr>
          <w:rStyle w:val="big-number"/>
          <w:rFonts w:hint="cs"/>
          <w:vanish/>
          <w:sz w:val="16"/>
          <w:szCs w:val="16"/>
          <w:shd w:val="clear" w:color="auto" w:fill="FFFF99"/>
          <w:rtl/>
        </w:rPr>
        <w:t xml:space="preserve">תפקידי </w:t>
      </w:r>
      <w:r w:rsidRPr="0085047B">
        <w:rPr>
          <w:rStyle w:val="big-number"/>
          <w:rFonts w:hint="cs"/>
          <w:strike/>
          <w:vanish/>
          <w:sz w:val="16"/>
          <w:szCs w:val="16"/>
          <w:shd w:val="clear" w:color="auto" w:fill="FFFF99"/>
          <w:rtl/>
        </w:rPr>
        <w:t>בית הדין</w:t>
      </w:r>
      <w:r w:rsidRPr="0085047B">
        <w:rPr>
          <w:rStyle w:val="big-number"/>
          <w:rFonts w:hint="cs"/>
          <w:vanish/>
          <w:sz w:val="16"/>
          <w:szCs w:val="16"/>
          <w:shd w:val="clear" w:color="auto" w:fill="FFFF99"/>
          <w:rtl/>
        </w:rPr>
        <w:t xml:space="preserve"> </w:t>
      </w:r>
      <w:r w:rsidRPr="0085047B">
        <w:rPr>
          <w:rStyle w:val="big-number"/>
          <w:rFonts w:hint="cs"/>
          <w:vanish/>
          <w:sz w:val="16"/>
          <w:szCs w:val="16"/>
          <w:u w:val="single"/>
          <w:shd w:val="clear" w:color="auto" w:fill="FFFF99"/>
          <w:rtl/>
        </w:rPr>
        <w:t>בית הדין לביקורת משמורת</w:t>
      </w:r>
    </w:p>
    <w:p w:rsidR="000F37FA" w:rsidRPr="000F37FA" w:rsidRDefault="000F37FA" w:rsidP="000F37FA">
      <w:pPr>
        <w:pStyle w:val="P00"/>
        <w:spacing w:before="0"/>
        <w:ind w:left="0" w:right="1134"/>
        <w:rPr>
          <w:rStyle w:val="default"/>
          <w:rFonts w:cs="FrankRuehl" w:hint="cs"/>
          <w:sz w:val="2"/>
          <w:szCs w:val="2"/>
          <w:rtl/>
        </w:rPr>
      </w:pPr>
      <w:r w:rsidRPr="0085047B">
        <w:rPr>
          <w:rStyle w:val="big-number"/>
          <w:rFonts w:cs="FrankRuehl"/>
          <w:vanish/>
          <w:sz w:val="22"/>
          <w:szCs w:val="22"/>
          <w:shd w:val="clear" w:color="auto" w:fill="FFFF99"/>
          <w:rtl/>
        </w:rPr>
        <w:t>13</w:t>
      </w:r>
      <w:r w:rsidRPr="0085047B">
        <w:rPr>
          <w:rStyle w:val="default"/>
          <w:rFonts w:cs="FrankRuehl"/>
          <w:vanish/>
          <w:sz w:val="22"/>
          <w:szCs w:val="22"/>
          <w:shd w:val="clear" w:color="auto" w:fill="FFFF99"/>
          <w:rtl/>
        </w:rPr>
        <w:t>י</w:t>
      </w:r>
      <w:r w:rsidRPr="0085047B">
        <w:rPr>
          <w:rStyle w:val="default"/>
          <w:rFonts w:cs="FrankRuehl" w:hint="cs"/>
          <w:vanish/>
          <w:sz w:val="22"/>
          <w:szCs w:val="22"/>
          <w:shd w:val="clear" w:color="auto" w:fill="FFFF99"/>
          <w:rtl/>
        </w:rPr>
        <w:t>ב.</w:t>
      </w:r>
      <w:r w:rsidRPr="0085047B">
        <w:rPr>
          <w:rStyle w:val="default"/>
          <w:rFonts w:cs="FrankRuehl"/>
          <w:vanish/>
          <w:sz w:val="22"/>
          <w:szCs w:val="22"/>
          <w:shd w:val="clear" w:color="auto" w:fill="FFFF99"/>
          <w:rtl/>
        </w:rPr>
        <w:tab/>
      </w:r>
      <w:r w:rsidRPr="0085047B">
        <w:rPr>
          <w:rStyle w:val="default"/>
          <w:rFonts w:cs="FrankRuehl" w:hint="cs"/>
          <w:strike/>
          <w:vanish/>
          <w:sz w:val="22"/>
          <w:szCs w:val="22"/>
          <w:shd w:val="clear" w:color="auto" w:fill="FFFF99"/>
          <w:rtl/>
        </w:rPr>
        <w:t>בית הדין</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בית הדין לביקורת משמורת</w:t>
      </w:r>
      <w:r w:rsidRPr="0085047B">
        <w:rPr>
          <w:rStyle w:val="default"/>
          <w:rFonts w:cs="FrankRuehl" w:hint="cs"/>
          <w:vanish/>
          <w:sz w:val="22"/>
          <w:szCs w:val="22"/>
          <w:shd w:val="clear" w:color="auto" w:fill="FFFF99"/>
          <w:rtl/>
        </w:rPr>
        <w:t xml:space="preserve"> יקיים ביקורת שיפוטית על החלטות בדבר החזקת שוהה שלא כדין במשמורת, לרבות לענין שחרור בערובה ולענין התמשכות ההחזקה במשמורת בשל עיכוב בביצוע צו הרחקה</w:t>
      </w:r>
      <w:r w:rsidRPr="0085047B">
        <w:rPr>
          <w:rStyle w:val="default"/>
          <w:rFonts w:cs="FrankRuehl"/>
          <w:vanish/>
          <w:sz w:val="22"/>
          <w:szCs w:val="22"/>
          <w:shd w:val="clear" w:color="auto" w:fill="FFFF99"/>
          <w:rtl/>
        </w:rPr>
        <w:t>.</w:t>
      </w:r>
      <w:bookmarkEnd w:id="120"/>
    </w:p>
    <w:p w:rsidR="000F37FA" w:rsidRDefault="000F37FA">
      <w:pPr>
        <w:pStyle w:val="P00"/>
        <w:spacing w:before="72"/>
        <w:ind w:left="0" w:right="1134"/>
        <w:rPr>
          <w:rStyle w:val="default"/>
          <w:rFonts w:cs="FrankRuehl" w:hint="cs"/>
          <w:rtl/>
        </w:rPr>
      </w:pPr>
    </w:p>
    <w:p w:rsidR="00AC1D8D" w:rsidRDefault="00AC1D8D">
      <w:pPr>
        <w:pStyle w:val="P00"/>
        <w:spacing w:before="72"/>
        <w:ind w:left="0" w:right="1134"/>
        <w:rPr>
          <w:rStyle w:val="default"/>
          <w:rFonts w:cs="FrankRuehl" w:hint="cs"/>
          <w:rtl/>
        </w:rPr>
      </w:pPr>
      <w:bookmarkStart w:id="121" w:name="Seif15"/>
      <w:bookmarkEnd w:id="121"/>
      <w:r>
        <w:rPr>
          <w:lang w:val="he-IL"/>
        </w:rPr>
        <w:pict>
          <v:rect id="_x0000_s2108" style="position:absolute;left:0;text-align:left;margin-left:464.5pt;margin-top:8.05pt;width:75.05pt;height:42.5pt;z-index:251578368" o:allowincell="f" filled="f" stroked="f" strokecolor="lime" strokeweight=".25pt">
            <v:textbox style="mso-next-textbox:#_x0000_s2108" inset="0,0,0,0">
              <w:txbxContent>
                <w:p w:rsidR="00C14270" w:rsidRDefault="00C14270">
                  <w:pPr>
                    <w:spacing w:line="160" w:lineRule="exact"/>
                    <w:jc w:val="left"/>
                    <w:rPr>
                      <w:rFonts w:cs="Miriam"/>
                      <w:noProof/>
                      <w:szCs w:val="18"/>
                      <w:rtl/>
                    </w:rPr>
                  </w:pPr>
                  <w:r>
                    <w:rPr>
                      <w:rFonts w:cs="Miriam"/>
                      <w:szCs w:val="18"/>
                      <w:rtl/>
                    </w:rPr>
                    <w:t>א</w:t>
                  </w:r>
                  <w:r>
                    <w:rPr>
                      <w:rFonts w:cs="Miriam" w:hint="cs"/>
                      <w:szCs w:val="18"/>
                      <w:rtl/>
                    </w:rPr>
                    <w:t>י תלות</w:t>
                  </w:r>
                </w:p>
                <w:p w:rsidR="00C14270" w:rsidRDefault="00C14270">
                  <w:pPr>
                    <w:spacing w:line="160" w:lineRule="exact"/>
                    <w:jc w:val="left"/>
                    <w:rPr>
                      <w:rFonts w:cs="Miriam" w:hint="cs"/>
                      <w:noProof/>
                      <w:szCs w:val="18"/>
                      <w:rtl/>
                    </w:rPr>
                  </w:pPr>
                  <w:r>
                    <w:rPr>
                      <w:rFonts w:cs="Miriam" w:hint="cs"/>
                      <w:szCs w:val="18"/>
                      <w:rtl/>
                    </w:rPr>
                    <w:t>(תיקון מס' 9) תשס"א-2001</w:t>
                  </w:r>
                </w:p>
                <w:p w:rsidR="00C14270" w:rsidRDefault="00C14270" w:rsidP="000F37FA">
                  <w:pPr>
                    <w:spacing w:line="160" w:lineRule="exact"/>
                    <w:jc w:val="left"/>
                    <w:rPr>
                      <w:rFonts w:cs="Miriam" w:hint="cs"/>
                      <w:noProof/>
                      <w:szCs w:val="18"/>
                      <w:rtl/>
                    </w:rPr>
                  </w:pPr>
                  <w:r>
                    <w:rPr>
                      <w:rFonts w:cs="Miriam" w:hint="cs"/>
                      <w:noProof/>
                      <w:szCs w:val="18"/>
                      <w:rtl/>
                    </w:rPr>
                    <w:t>(תיקון מס' 22) תשע"א-2011</w:t>
                  </w:r>
                </w:p>
              </w:txbxContent>
            </v:textbox>
            <w10:anchorlock/>
          </v:rect>
        </w:pict>
      </w:r>
      <w:r>
        <w:rPr>
          <w:rStyle w:val="big-number"/>
          <w:rtl/>
        </w:rPr>
        <w:t>13</w:t>
      </w:r>
      <w:r>
        <w:rPr>
          <w:rStyle w:val="default"/>
          <w:rFonts w:cs="FrankRuehl"/>
          <w:rtl/>
        </w:rPr>
        <w:t>י</w:t>
      </w:r>
      <w:r>
        <w:rPr>
          <w:rStyle w:val="default"/>
          <w:rFonts w:cs="FrankRuehl" w:hint="cs"/>
          <w:rtl/>
        </w:rPr>
        <w:t>ג.</w:t>
      </w:r>
      <w:r>
        <w:rPr>
          <w:rStyle w:val="default"/>
          <w:rFonts w:cs="FrankRuehl"/>
          <w:rtl/>
        </w:rPr>
        <w:tab/>
      </w:r>
      <w:r>
        <w:rPr>
          <w:rStyle w:val="default"/>
          <w:rFonts w:cs="FrankRuehl" w:hint="cs"/>
          <w:rtl/>
        </w:rPr>
        <w:t>בקיום תפקידיו אין מרות על בית הדין</w:t>
      </w:r>
      <w:r w:rsidR="00DF3DC9">
        <w:rPr>
          <w:rStyle w:val="default"/>
          <w:rFonts w:cs="FrankRuehl" w:hint="cs"/>
          <w:rtl/>
        </w:rPr>
        <w:t xml:space="preserve"> לביקורת משמורת</w:t>
      </w:r>
      <w:r>
        <w:rPr>
          <w:rStyle w:val="default"/>
          <w:rFonts w:cs="FrankRuehl" w:hint="cs"/>
          <w:rtl/>
        </w:rPr>
        <w:t xml:space="preserve"> זולת מרותו של הדין.</w:t>
      </w:r>
    </w:p>
    <w:p w:rsidR="000F37FA" w:rsidRPr="0085047B" w:rsidRDefault="000F37FA" w:rsidP="000F37FA">
      <w:pPr>
        <w:pStyle w:val="P00"/>
        <w:spacing w:before="0"/>
        <w:ind w:left="0" w:right="1134"/>
        <w:rPr>
          <w:rStyle w:val="default"/>
          <w:rFonts w:cs="FrankRuehl" w:hint="cs"/>
          <w:vanish/>
          <w:color w:val="FF0000"/>
          <w:szCs w:val="20"/>
          <w:shd w:val="clear" w:color="auto" w:fill="FFFF99"/>
          <w:rtl/>
        </w:rPr>
      </w:pPr>
      <w:bookmarkStart w:id="122" w:name="Rov111"/>
      <w:r w:rsidRPr="0085047B">
        <w:rPr>
          <w:rStyle w:val="default"/>
          <w:rFonts w:cs="FrankRuehl" w:hint="cs"/>
          <w:vanish/>
          <w:color w:val="FF0000"/>
          <w:szCs w:val="20"/>
          <w:shd w:val="clear" w:color="auto" w:fill="FFFF99"/>
          <w:rtl/>
        </w:rPr>
        <w:t>מיום 7.11.2001</w:t>
      </w:r>
    </w:p>
    <w:p w:rsidR="000F37FA" w:rsidRPr="0085047B" w:rsidRDefault="000F37FA" w:rsidP="000F37FA">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9</w:t>
      </w:r>
    </w:p>
    <w:p w:rsidR="000F37FA" w:rsidRPr="0085047B" w:rsidRDefault="000F37FA" w:rsidP="000F37FA">
      <w:pPr>
        <w:pStyle w:val="P00"/>
        <w:tabs>
          <w:tab w:val="clear" w:pos="6259"/>
        </w:tabs>
        <w:spacing w:before="0"/>
        <w:ind w:left="0" w:right="1134"/>
        <w:rPr>
          <w:rStyle w:val="default"/>
          <w:rFonts w:cs="FrankRuehl" w:hint="cs"/>
          <w:vanish/>
          <w:szCs w:val="20"/>
          <w:shd w:val="clear" w:color="auto" w:fill="FFFF99"/>
          <w:rtl/>
        </w:rPr>
      </w:pPr>
      <w:hyperlink r:id="rId375" w:history="1">
        <w:r w:rsidRPr="0085047B">
          <w:rPr>
            <w:rStyle w:val="Hyperlink"/>
            <w:rFonts w:hint="cs"/>
            <w:vanish/>
            <w:szCs w:val="20"/>
            <w:shd w:val="clear" w:color="auto" w:fill="FFFF99"/>
            <w:rtl/>
          </w:rPr>
          <w:t>ס"ח תשס"א מס' 1804</w:t>
        </w:r>
      </w:hyperlink>
      <w:r w:rsidRPr="0085047B">
        <w:rPr>
          <w:rStyle w:val="default"/>
          <w:rFonts w:cs="FrankRuehl" w:hint="cs"/>
          <w:vanish/>
          <w:szCs w:val="20"/>
          <w:shd w:val="clear" w:color="auto" w:fill="FFFF99"/>
          <w:rtl/>
        </w:rPr>
        <w:t xml:space="preserve"> מיום 7.8.2001 עמ' 507 (</w:t>
      </w:r>
      <w:hyperlink r:id="rId376" w:history="1">
        <w:r w:rsidRPr="0085047B">
          <w:rPr>
            <w:rStyle w:val="Hyperlink"/>
            <w:rFonts w:hint="cs"/>
            <w:vanish/>
            <w:szCs w:val="20"/>
            <w:shd w:val="clear" w:color="auto" w:fill="FFFF99"/>
            <w:rtl/>
          </w:rPr>
          <w:t>ה"ח 2931</w:t>
        </w:r>
      </w:hyperlink>
      <w:r w:rsidRPr="0085047B">
        <w:rPr>
          <w:rStyle w:val="default"/>
          <w:rFonts w:cs="FrankRuehl" w:hint="cs"/>
          <w:vanish/>
          <w:szCs w:val="20"/>
          <w:shd w:val="clear" w:color="auto" w:fill="FFFF99"/>
          <w:rtl/>
        </w:rPr>
        <w:t>)</w:t>
      </w:r>
    </w:p>
    <w:p w:rsidR="000F37FA" w:rsidRPr="0085047B" w:rsidRDefault="000F37FA" w:rsidP="000F37FA">
      <w:pPr>
        <w:pStyle w:val="P00"/>
        <w:tabs>
          <w:tab w:val="clear" w:pos="6259"/>
        </w:tabs>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הוספת סעיף 13יג</w:t>
      </w:r>
    </w:p>
    <w:p w:rsidR="000F37FA" w:rsidRPr="0085047B" w:rsidRDefault="000F37FA" w:rsidP="000F37FA">
      <w:pPr>
        <w:pStyle w:val="P00"/>
        <w:spacing w:before="0"/>
        <w:ind w:left="0" w:right="1134"/>
        <w:rPr>
          <w:rStyle w:val="default"/>
          <w:rFonts w:cs="FrankRuehl" w:hint="cs"/>
          <w:vanish/>
          <w:szCs w:val="20"/>
          <w:shd w:val="clear" w:color="auto" w:fill="FFFF99"/>
          <w:rtl/>
        </w:rPr>
      </w:pPr>
    </w:p>
    <w:p w:rsidR="00DF3DC9" w:rsidRPr="0085047B" w:rsidRDefault="00DF3DC9" w:rsidP="00DF3DC9">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1.6.2014</w:t>
      </w:r>
    </w:p>
    <w:p w:rsidR="000F37FA" w:rsidRPr="0085047B" w:rsidRDefault="000F37FA" w:rsidP="000F37FA">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22</w:t>
      </w:r>
    </w:p>
    <w:p w:rsidR="000F37FA" w:rsidRPr="0085047B" w:rsidRDefault="000F37FA" w:rsidP="000F37FA">
      <w:pPr>
        <w:pStyle w:val="P00"/>
        <w:spacing w:before="0"/>
        <w:ind w:left="0" w:right="1134"/>
        <w:rPr>
          <w:rStyle w:val="default"/>
          <w:rFonts w:cs="FrankRuehl" w:hint="cs"/>
          <w:vanish/>
          <w:szCs w:val="20"/>
          <w:shd w:val="clear" w:color="auto" w:fill="FFFF99"/>
          <w:rtl/>
        </w:rPr>
      </w:pPr>
      <w:hyperlink r:id="rId377" w:history="1">
        <w:r w:rsidRPr="0085047B">
          <w:rPr>
            <w:rStyle w:val="Hyperlink"/>
            <w:rFonts w:hint="cs"/>
            <w:vanish/>
            <w:szCs w:val="20"/>
            <w:shd w:val="clear" w:color="auto" w:fill="FFFF99"/>
            <w:rtl/>
          </w:rPr>
          <w:t>ס"ח תשע"א מס' 2313</w:t>
        </w:r>
      </w:hyperlink>
      <w:r w:rsidRPr="0085047B">
        <w:rPr>
          <w:rStyle w:val="default"/>
          <w:rFonts w:cs="FrankRuehl" w:hint="cs"/>
          <w:vanish/>
          <w:szCs w:val="20"/>
          <w:shd w:val="clear" w:color="auto" w:fill="FFFF99"/>
          <w:rtl/>
        </w:rPr>
        <w:t xml:space="preserve"> מיום 15.8.2011 עמ' 1068 (</w:t>
      </w:r>
      <w:hyperlink r:id="rId378" w:history="1">
        <w:r w:rsidRPr="0085047B">
          <w:rPr>
            <w:rStyle w:val="Hyperlink"/>
            <w:rFonts w:hint="cs"/>
            <w:vanish/>
            <w:szCs w:val="20"/>
            <w:shd w:val="clear" w:color="auto" w:fill="FFFF99"/>
            <w:rtl/>
          </w:rPr>
          <w:t>ה"ח 550</w:t>
        </w:r>
      </w:hyperlink>
      <w:r w:rsidRPr="0085047B">
        <w:rPr>
          <w:rStyle w:val="default"/>
          <w:rFonts w:cs="FrankRuehl" w:hint="cs"/>
          <w:vanish/>
          <w:szCs w:val="20"/>
          <w:shd w:val="clear" w:color="auto" w:fill="FFFF99"/>
          <w:rtl/>
        </w:rPr>
        <w:t>)</w:t>
      </w:r>
    </w:p>
    <w:p w:rsidR="000F37FA" w:rsidRPr="000F37FA" w:rsidRDefault="000F37FA" w:rsidP="000F37FA">
      <w:pPr>
        <w:pStyle w:val="P00"/>
        <w:ind w:left="0" w:right="1134"/>
        <w:rPr>
          <w:rStyle w:val="default"/>
          <w:rFonts w:cs="FrankRuehl"/>
          <w:sz w:val="2"/>
          <w:szCs w:val="2"/>
          <w:rtl/>
        </w:rPr>
      </w:pPr>
      <w:r w:rsidRPr="0085047B">
        <w:rPr>
          <w:rStyle w:val="big-number"/>
          <w:rFonts w:cs="FrankRuehl"/>
          <w:vanish/>
          <w:sz w:val="22"/>
          <w:szCs w:val="22"/>
          <w:shd w:val="clear" w:color="auto" w:fill="FFFF99"/>
          <w:rtl/>
        </w:rPr>
        <w:t>13</w:t>
      </w:r>
      <w:r w:rsidRPr="0085047B">
        <w:rPr>
          <w:rStyle w:val="default"/>
          <w:rFonts w:cs="FrankRuehl"/>
          <w:vanish/>
          <w:sz w:val="22"/>
          <w:szCs w:val="22"/>
          <w:shd w:val="clear" w:color="auto" w:fill="FFFF99"/>
          <w:rtl/>
        </w:rPr>
        <w:t>י</w:t>
      </w:r>
      <w:r w:rsidRPr="0085047B">
        <w:rPr>
          <w:rStyle w:val="default"/>
          <w:rFonts w:cs="FrankRuehl" w:hint="cs"/>
          <w:vanish/>
          <w:sz w:val="22"/>
          <w:szCs w:val="22"/>
          <w:shd w:val="clear" w:color="auto" w:fill="FFFF99"/>
          <w:rtl/>
        </w:rPr>
        <w:t>ג.</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בקיום תפקידיו אין מרות על </w:t>
      </w:r>
      <w:r w:rsidRPr="0085047B">
        <w:rPr>
          <w:rStyle w:val="default"/>
          <w:rFonts w:cs="FrankRuehl" w:hint="cs"/>
          <w:strike/>
          <w:vanish/>
          <w:sz w:val="22"/>
          <w:szCs w:val="22"/>
          <w:shd w:val="clear" w:color="auto" w:fill="FFFF99"/>
          <w:rtl/>
        </w:rPr>
        <w:t>בית הדין</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בית הדין לביקורת משמורת</w:t>
      </w:r>
      <w:r w:rsidRPr="0085047B">
        <w:rPr>
          <w:rStyle w:val="default"/>
          <w:rFonts w:cs="FrankRuehl" w:hint="cs"/>
          <w:vanish/>
          <w:sz w:val="22"/>
          <w:szCs w:val="22"/>
          <w:shd w:val="clear" w:color="auto" w:fill="FFFF99"/>
          <w:rtl/>
        </w:rPr>
        <w:t xml:space="preserve"> זולת מרותו של הדין.</w:t>
      </w:r>
      <w:bookmarkEnd w:id="122"/>
    </w:p>
    <w:p w:rsidR="000F37FA" w:rsidRDefault="000F37FA">
      <w:pPr>
        <w:pStyle w:val="P00"/>
        <w:spacing w:before="72"/>
        <w:ind w:left="0" w:right="1134"/>
        <w:rPr>
          <w:rStyle w:val="default"/>
          <w:rFonts w:cs="FrankRuehl" w:hint="cs"/>
          <w:rtl/>
        </w:rPr>
      </w:pPr>
    </w:p>
    <w:p w:rsidR="000F37FA" w:rsidRDefault="000F37FA">
      <w:pPr>
        <w:pStyle w:val="P00"/>
        <w:spacing w:before="72"/>
        <w:ind w:left="0" w:right="1134"/>
        <w:rPr>
          <w:rStyle w:val="default"/>
          <w:rFonts w:cs="FrankRuehl"/>
          <w:rtl/>
        </w:rPr>
      </w:pPr>
    </w:p>
    <w:p w:rsidR="00AC1D8D" w:rsidRDefault="00AC1D8D" w:rsidP="00F872E3">
      <w:pPr>
        <w:pStyle w:val="P00"/>
        <w:spacing w:before="72"/>
        <w:ind w:left="0" w:right="1134"/>
        <w:rPr>
          <w:rStyle w:val="default"/>
          <w:rFonts w:cs="FrankRuehl" w:hint="cs"/>
          <w:rtl/>
        </w:rPr>
      </w:pPr>
      <w:bookmarkStart w:id="123" w:name="Seif16"/>
      <w:bookmarkEnd w:id="123"/>
      <w:r>
        <w:rPr>
          <w:lang w:val="he-IL"/>
        </w:rPr>
        <w:pict>
          <v:rect id="_x0000_s2109" style="position:absolute;left:0;text-align:left;margin-left:464.5pt;margin-top:8.05pt;width:75.05pt;height:66.45pt;z-index:251579392" o:allowincell="f" filled="f" stroked="f" strokecolor="lime" strokeweight=".25pt">
            <v:textbox style="mso-next-textbox:#_x0000_s2109" inset="0,0,0,0">
              <w:txbxContent>
                <w:p w:rsidR="00C14270" w:rsidRDefault="00C14270">
                  <w:pPr>
                    <w:spacing w:line="160" w:lineRule="exact"/>
                    <w:jc w:val="left"/>
                    <w:rPr>
                      <w:rFonts w:cs="Miriam"/>
                      <w:noProof/>
                      <w:szCs w:val="18"/>
                      <w:rtl/>
                    </w:rPr>
                  </w:pPr>
                  <w:r>
                    <w:rPr>
                      <w:rFonts w:cs="Miriam"/>
                      <w:szCs w:val="18"/>
                      <w:rtl/>
                    </w:rPr>
                    <w:t>ה</w:t>
                  </w:r>
                  <w:r>
                    <w:rPr>
                      <w:rFonts w:cs="Miriam" w:hint="cs"/>
                      <w:szCs w:val="18"/>
                      <w:rtl/>
                    </w:rPr>
                    <w:t xml:space="preserve">באה לפני </w:t>
                  </w:r>
                  <w:r>
                    <w:rPr>
                      <w:rFonts w:cs="Miriam"/>
                      <w:szCs w:val="18"/>
                      <w:rtl/>
                    </w:rPr>
                    <w:t>ב</w:t>
                  </w:r>
                  <w:r>
                    <w:rPr>
                      <w:rFonts w:cs="Miriam" w:hint="cs"/>
                      <w:szCs w:val="18"/>
                      <w:rtl/>
                    </w:rPr>
                    <w:t>ית הדין לביקורת משמורת</w:t>
                  </w:r>
                </w:p>
                <w:p w:rsidR="00C14270" w:rsidRDefault="00C14270">
                  <w:pPr>
                    <w:spacing w:line="160" w:lineRule="exact"/>
                    <w:jc w:val="left"/>
                    <w:rPr>
                      <w:rFonts w:cs="Miriam" w:hint="cs"/>
                      <w:szCs w:val="18"/>
                      <w:rtl/>
                    </w:rPr>
                  </w:pPr>
                  <w:r>
                    <w:rPr>
                      <w:rFonts w:cs="Miriam" w:hint="cs"/>
                      <w:szCs w:val="18"/>
                      <w:rtl/>
                    </w:rPr>
                    <w:t>(תיקון מס' 9) תשס"א-2001</w:t>
                  </w:r>
                </w:p>
                <w:p w:rsidR="00C14270" w:rsidRDefault="00C14270">
                  <w:pPr>
                    <w:spacing w:line="160" w:lineRule="exact"/>
                    <w:jc w:val="left"/>
                    <w:rPr>
                      <w:rFonts w:cs="Miriam" w:hint="cs"/>
                      <w:noProof/>
                      <w:szCs w:val="18"/>
                      <w:rtl/>
                    </w:rPr>
                  </w:pPr>
                  <w:r>
                    <w:rPr>
                      <w:rFonts w:cs="Miriam" w:hint="cs"/>
                      <w:szCs w:val="18"/>
                      <w:rtl/>
                    </w:rPr>
                    <w:t>(תיקון מס' 17) תשס"ח-2008</w:t>
                  </w:r>
                </w:p>
                <w:p w:rsidR="00C14270" w:rsidRDefault="00C14270">
                  <w:pPr>
                    <w:spacing w:line="160" w:lineRule="exact"/>
                    <w:jc w:val="left"/>
                    <w:rPr>
                      <w:rFonts w:cs="Miriam" w:hint="cs"/>
                      <w:noProof/>
                      <w:szCs w:val="18"/>
                      <w:rtl/>
                    </w:rPr>
                  </w:pPr>
                  <w:r>
                    <w:rPr>
                      <w:rFonts w:cs="Miriam" w:hint="cs"/>
                      <w:noProof/>
                      <w:szCs w:val="18"/>
                      <w:rtl/>
                    </w:rPr>
                    <w:t>(תיקון מס' 22) תשע"א-2011</w:t>
                  </w:r>
                </w:p>
              </w:txbxContent>
            </v:textbox>
            <w10:anchorlock/>
          </v:rect>
        </w:pict>
      </w:r>
      <w:r>
        <w:rPr>
          <w:rStyle w:val="big-number"/>
          <w:rtl/>
        </w:rPr>
        <w:t>13</w:t>
      </w:r>
      <w:r>
        <w:rPr>
          <w:rStyle w:val="default"/>
          <w:rFonts w:cs="FrankRuehl"/>
          <w:rtl/>
        </w:rPr>
        <w:t>י</w:t>
      </w:r>
      <w:r>
        <w:rPr>
          <w:rStyle w:val="default"/>
          <w:rFonts w:cs="FrankRuehl" w:hint="cs"/>
          <w:rtl/>
        </w:rPr>
        <w:t>ד.</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מוחזק במשמורת יובא לפני בית הדין </w:t>
      </w:r>
      <w:r w:rsidR="00DF3DC9">
        <w:rPr>
          <w:rStyle w:val="default"/>
          <w:rFonts w:cs="FrankRuehl" w:hint="cs"/>
          <w:rtl/>
        </w:rPr>
        <w:t xml:space="preserve">לביקורת משמורת </w:t>
      </w:r>
      <w:r>
        <w:rPr>
          <w:rStyle w:val="default"/>
          <w:rFonts w:cs="FrankRuehl" w:hint="cs"/>
          <w:rtl/>
        </w:rPr>
        <w:t xml:space="preserve">בהקדם האפשרי ולא יאוחר מתום </w:t>
      </w:r>
      <w:r w:rsidR="00F872E3" w:rsidRPr="00F872E3">
        <w:rPr>
          <w:rStyle w:val="default"/>
          <w:rFonts w:cs="FrankRuehl" w:hint="cs"/>
          <w:rtl/>
        </w:rPr>
        <w:t>96 שעות מעת תחילת</w:t>
      </w:r>
      <w:r>
        <w:rPr>
          <w:rStyle w:val="default"/>
          <w:rFonts w:cs="FrankRuehl" w:hint="cs"/>
          <w:rtl/>
        </w:rPr>
        <w:t xml:space="preserve"> החזקתו, אלא אם כן הוב</w:t>
      </w:r>
      <w:r>
        <w:rPr>
          <w:rStyle w:val="default"/>
          <w:rFonts w:cs="FrankRuehl"/>
          <w:rtl/>
        </w:rPr>
        <w:t>א</w:t>
      </w:r>
      <w:r>
        <w:rPr>
          <w:rStyle w:val="default"/>
          <w:rFonts w:cs="FrankRuehl" w:hint="cs"/>
          <w:rtl/>
        </w:rPr>
        <w:t xml:space="preserve"> לפני בית הדין </w:t>
      </w:r>
      <w:r w:rsidR="00DF3DC9">
        <w:rPr>
          <w:rStyle w:val="default"/>
          <w:rFonts w:cs="FrankRuehl" w:hint="cs"/>
          <w:rtl/>
        </w:rPr>
        <w:t xml:space="preserve">לביקורת משמורת </w:t>
      </w:r>
      <w:r>
        <w:rPr>
          <w:rStyle w:val="default"/>
          <w:rFonts w:cs="FrankRuehl" w:hint="cs"/>
          <w:rtl/>
        </w:rPr>
        <w:t>קודם לכן עקב פניה לפי סעיף 13יז.</w:t>
      </w:r>
    </w:p>
    <w:p w:rsidR="00F872E3" w:rsidRDefault="00F872E3" w:rsidP="00F872E3">
      <w:pPr>
        <w:pStyle w:val="P00"/>
        <w:spacing w:before="72"/>
        <w:ind w:left="0" w:right="1134"/>
        <w:rPr>
          <w:rStyle w:val="default"/>
          <w:rFonts w:cs="FrankRuehl" w:hint="cs"/>
          <w:rtl/>
        </w:rPr>
      </w:pPr>
    </w:p>
    <w:p w:rsidR="000F37FA" w:rsidRDefault="000F37FA" w:rsidP="00F872E3">
      <w:pPr>
        <w:pStyle w:val="P00"/>
        <w:spacing w:before="72"/>
        <w:ind w:left="0" w:right="1134"/>
        <w:rPr>
          <w:rStyle w:val="default"/>
          <w:rFonts w:cs="FrankRuehl" w:hint="cs"/>
          <w:rtl/>
        </w:rPr>
      </w:pPr>
    </w:p>
    <w:p w:rsidR="00F872E3" w:rsidRDefault="00F872E3">
      <w:pPr>
        <w:pStyle w:val="P00"/>
        <w:spacing w:before="72"/>
        <w:ind w:left="0" w:right="1134"/>
        <w:rPr>
          <w:rStyle w:val="default"/>
          <w:rFonts w:cs="FrankRuehl" w:hint="cs"/>
          <w:rtl/>
        </w:rPr>
      </w:pPr>
      <w:r>
        <w:rPr>
          <w:rtl/>
          <w:lang w:eastAsia="en-US"/>
        </w:rPr>
        <w:pict>
          <v:shape id="_x0000_s2177" type="#_x0000_t202" style="position:absolute;left:0;text-align:left;margin-left:470.25pt;margin-top:7.1pt;width:1in;height:22.4pt;z-index:251649024" filled="f" stroked="f">
            <v:textbox style="mso-next-textbox:#_x0000_s2177" inset="1mm,0,1mm,0">
              <w:txbxContent>
                <w:p w:rsidR="00C14270" w:rsidRDefault="00C14270" w:rsidP="00F872E3">
                  <w:pPr>
                    <w:spacing w:line="160" w:lineRule="exact"/>
                    <w:jc w:val="left"/>
                    <w:rPr>
                      <w:rFonts w:cs="Miriam"/>
                      <w:noProof/>
                      <w:szCs w:val="18"/>
                      <w:rtl/>
                    </w:rPr>
                  </w:pPr>
                  <w:r>
                    <w:rPr>
                      <w:rFonts w:cs="Miriam" w:hint="cs"/>
                      <w:szCs w:val="18"/>
                      <w:rtl/>
                    </w:rPr>
                    <w:t>(תיקון מס' 17) תשס"ח-2008</w:t>
                  </w:r>
                </w:p>
              </w:txbxContent>
            </v:textbox>
          </v:shape>
        </w:pict>
      </w:r>
      <w:r>
        <w:rPr>
          <w:rStyle w:val="default"/>
          <w:rFonts w:cs="FrankRuehl" w:hint="cs"/>
          <w:rtl/>
        </w:rPr>
        <w:tab/>
        <w:t>(א1)</w:t>
      </w:r>
      <w:r>
        <w:rPr>
          <w:rStyle w:val="default"/>
          <w:rFonts w:cs="FrankRuehl" w:hint="cs"/>
          <w:rtl/>
        </w:rPr>
        <w:tab/>
        <w:t>ממונה ביקורת הגבולות רשאי להאריך את התקופה האמורה בסעיף קטן (א), מטעמים מיוחדים שיירשמו, לתקופות נוספות שלא יעלו במצטבר על 72 שעות.</w:t>
      </w:r>
    </w:p>
    <w:p w:rsidR="00AC1D8D" w:rsidRDefault="00AC1D8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שוהה שלא כדין שהוחזר למשמורת לפי סעיף 13ז, יובא לפני בית הדין </w:t>
      </w:r>
      <w:r w:rsidR="00DF3DC9">
        <w:rPr>
          <w:rStyle w:val="default"/>
          <w:rFonts w:cs="FrankRuehl" w:hint="cs"/>
          <w:rtl/>
        </w:rPr>
        <w:t xml:space="preserve">לביקורת משמורת </w:t>
      </w:r>
      <w:r>
        <w:rPr>
          <w:rStyle w:val="default"/>
          <w:rFonts w:cs="FrankRuehl" w:hint="cs"/>
          <w:rtl/>
        </w:rPr>
        <w:t>בהקדם ולא יאוחר מ-72 שעות לאחר החזרתו למשמורת.</w:t>
      </w:r>
    </w:p>
    <w:p w:rsidR="00AC1D8D" w:rsidRDefault="00AC1D8D" w:rsidP="00F872E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חל היום האחרון להבאת המוחזק לפני בית הדין </w:t>
      </w:r>
      <w:r w:rsidR="00DF3DC9">
        <w:rPr>
          <w:rStyle w:val="default"/>
          <w:rFonts w:cs="FrankRuehl" w:hint="cs"/>
          <w:rtl/>
        </w:rPr>
        <w:t xml:space="preserve">לביקורת משמורת </w:t>
      </w:r>
      <w:r>
        <w:rPr>
          <w:rStyle w:val="default"/>
          <w:rFonts w:cs="FrankRuehl" w:hint="cs"/>
          <w:rtl/>
        </w:rPr>
        <w:t>ביום מנוחה, כהגדרתו בסעיף 18א(א) לפקודת סדרי ה</w:t>
      </w:r>
      <w:r>
        <w:rPr>
          <w:rStyle w:val="default"/>
          <w:rFonts w:cs="FrankRuehl"/>
          <w:rtl/>
        </w:rPr>
        <w:t>ש</w:t>
      </w:r>
      <w:r>
        <w:rPr>
          <w:rStyle w:val="default"/>
          <w:rFonts w:cs="FrankRuehl" w:hint="cs"/>
          <w:rtl/>
        </w:rPr>
        <w:t>לטון והמשפט, תש"ח</w:t>
      </w:r>
      <w:r w:rsidR="00F872E3">
        <w:rPr>
          <w:rStyle w:val="default"/>
          <w:rFonts w:cs="FrankRuehl" w:hint="cs"/>
          <w:rtl/>
        </w:rPr>
        <w:t>-</w:t>
      </w:r>
      <w:r>
        <w:rPr>
          <w:rStyle w:val="default"/>
          <w:rFonts w:cs="FrankRuehl" w:hint="cs"/>
          <w:rtl/>
        </w:rPr>
        <w:t xml:space="preserve">1948, יובא המוחזק לפני בית הדין </w:t>
      </w:r>
      <w:r w:rsidR="00DF3DC9">
        <w:rPr>
          <w:rStyle w:val="default"/>
          <w:rFonts w:cs="FrankRuehl" w:hint="cs"/>
          <w:rtl/>
        </w:rPr>
        <w:t xml:space="preserve">לביקורת משמורת </w:t>
      </w:r>
      <w:r>
        <w:rPr>
          <w:rStyle w:val="default"/>
          <w:rFonts w:cs="FrankRuehl" w:hint="cs"/>
          <w:rtl/>
        </w:rPr>
        <w:t>לפני יום המנוחה.</w:t>
      </w:r>
    </w:p>
    <w:p w:rsidR="00AC1D8D" w:rsidRDefault="00AC1D8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 הובא המוחזק במשמורת בתוך המועד האמור לפני בית הדין</w:t>
      </w:r>
      <w:r w:rsidR="00DF3DC9">
        <w:rPr>
          <w:rStyle w:val="default"/>
          <w:rFonts w:cs="FrankRuehl" w:hint="cs"/>
          <w:rtl/>
        </w:rPr>
        <w:t xml:space="preserve"> לביקורת משמורת</w:t>
      </w:r>
      <w:r>
        <w:rPr>
          <w:rStyle w:val="default"/>
          <w:rFonts w:cs="FrankRuehl" w:hint="cs"/>
          <w:rtl/>
        </w:rPr>
        <w:t>, יורה ממונה ביקורת הגבולות על שחרורו ממשמורת.</w:t>
      </w:r>
    </w:p>
    <w:p w:rsidR="00AC1D8D" w:rsidRPr="0085047B" w:rsidRDefault="00AC1D8D">
      <w:pPr>
        <w:pStyle w:val="P00"/>
        <w:spacing w:before="0"/>
        <w:ind w:left="0" w:right="1134"/>
        <w:rPr>
          <w:rStyle w:val="default"/>
          <w:rFonts w:cs="FrankRuehl" w:hint="cs"/>
          <w:vanish/>
          <w:color w:val="FF0000"/>
          <w:szCs w:val="20"/>
          <w:shd w:val="clear" w:color="auto" w:fill="FFFF99"/>
          <w:rtl/>
        </w:rPr>
      </w:pPr>
      <w:bookmarkStart w:id="124" w:name="Rov102"/>
      <w:r w:rsidRPr="0085047B">
        <w:rPr>
          <w:rStyle w:val="default"/>
          <w:rFonts w:cs="FrankRuehl" w:hint="cs"/>
          <w:vanish/>
          <w:color w:val="FF0000"/>
          <w:szCs w:val="20"/>
          <w:shd w:val="clear" w:color="auto" w:fill="FFFF99"/>
          <w:rtl/>
        </w:rPr>
        <w:t>מיום 7.11.2001</w:t>
      </w:r>
    </w:p>
    <w:p w:rsidR="00AC1D8D" w:rsidRPr="0085047B" w:rsidRDefault="00AC1D8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9</w:t>
      </w:r>
    </w:p>
    <w:p w:rsidR="00AC1D8D" w:rsidRPr="0085047B" w:rsidRDefault="00AC1D8D">
      <w:pPr>
        <w:pStyle w:val="P00"/>
        <w:tabs>
          <w:tab w:val="clear" w:pos="6259"/>
        </w:tabs>
        <w:spacing w:before="0"/>
        <w:ind w:left="0" w:right="1134"/>
        <w:rPr>
          <w:rStyle w:val="default"/>
          <w:rFonts w:cs="FrankRuehl" w:hint="cs"/>
          <w:vanish/>
          <w:szCs w:val="20"/>
          <w:shd w:val="clear" w:color="auto" w:fill="FFFF99"/>
          <w:rtl/>
        </w:rPr>
      </w:pPr>
      <w:hyperlink r:id="rId379" w:history="1">
        <w:r w:rsidRPr="0085047B">
          <w:rPr>
            <w:rStyle w:val="Hyperlink"/>
            <w:rFonts w:hint="cs"/>
            <w:vanish/>
            <w:szCs w:val="20"/>
            <w:shd w:val="clear" w:color="auto" w:fill="FFFF99"/>
            <w:rtl/>
          </w:rPr>
          <w:t>ס"ח תשס"א מס' 1804</w:t>
        </w:r>
      </w:hyperlink>
      <w:r w:rsidRPr="0085047B">
        <w:rPr>
          <w:rStyle w:val="default"/>
          <w:rFonts w:cs="FrankRuehl" w:hint="cs"/>
          <w:vanish/>
          <w:szCs w:val="20"/>
          <w:shd w:val="clear" w:color="auto" w:fill="FFFF99"/>
          <w:rtl/>
        </w:rPr>
        <w:t xml:space="preserve"> מיום 7.8.2001 עמ' 507 (</w:t>
      </w:r>
      <w:hyperlink r:id="rId380" w:history="1">
        <w:r w:rsidRPr="0085047B">
          <w:rPr>
            <w:rStyle w:val="Hyperlink"/>
            <w:rFonts w:hint="cs"/>
            <w:vanish/>
            <w:szCs w:val="20"/>
            <w:shd w:val="clear" w:color="auto" w:fill="FFFF99"/>
            <w:rtl/>
          </w:rPr>
          <w:t>ה"ח 2931</w:t>
        </w:r>
      </w:hyperlink>
      <w:r w:rsidRPr="0085047B">
        <w:rPr>
          <w:rStyle w:val="default"/>
          <w:rFonts w:cs="FrankRuehl" w:hint="cs"/>
          <w:vanish/>
          <w:szCs w:val="20"/>
          <w:shd w:val="clear" w:color="auto" w:fill="FFFF99"/>
          <w:rtl/>
        </w:rPr>
        <w:t>)</w:t>
      </w:r>
    </w:p>
    <w:p w:rsidR="00AC1D8D" w:rsidRPr="0085047B" w:rsidRDefault="00AC1D8D">
      <w:pPr>
        <w:pStyle w:val="P00"/>
        <w:tabs>
          <w:tab w:val="clear" w:pos="6259"/>
        </w:tabs>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הוספת סעיף 13יד</w:t>
      </w:r>
    </w:p>
    <w:p w:rsidR="00F872E3" w:rsidRPr="0085047B" w:rsidRDefault="00F872E3" w:rsidP="00F872E3">
      <w:pPr>
        <w:pStyle w:val="P00"/>
        <w:tabs>
          <w:tab w:val="clear" w:pos="6259"/>
        </w:tabs>
        <w:spacing w:before="0"/>
        <w:ind w:left="0" w:right="1134"/>
        <w:rPr>
          <w:rStyle w:val="default"/>
          <w:rFonts w:cs="FrankRuehl" w:hint="cs"/>
          <w:vanish/>
          <w:szCs w:val="20"/>
          <w:shd w:val="clear" w:color="auto" w:fill="FFFF99"/>
          <w:rtl/>
        </w:rPr>
      </w:pPr>
    </w:p>
    <w:p w:rsidR="00F872E3" w:rsidRPr="0085047B" w:rsidRDefault="00F872E3" w:rsidP="00F872E3">
      <w:pPr>
        <w:pStyle w:val="P00"/>
        <w:tabs>
          <w:tab w:val="clear" w:pos="6259"/>
        </w:tabs>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14.7.2008</w:t>
      </w:r>
    </w:p>
    <w:p w:rsidR="00F872E3" w:rsidRPr="0085047B" w:rsidRDefault="00F872E3" w:rsidP="00F872E3">
      <w:pPr>
        <w:pStyle w:val="P00"/>
        <w:tabs>
          <w:tab w:val="clear" w:pos="6259"/>
        </w:tabs>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17</w:t>
      </w:r>
    </w:p>
    <w:p w:rsidR="00F872E3" w:rsidRPr="0085047B" w:rsidRDefault="00F872E3" w:rsidP="00F872E3">
      <w:pPr>
        <w:pStyle w:val="P00"/>
        <w:tabs>
          <w:tab w:val="clear" w:pos="6259"/>
        </w:tabs>
        <w:spacing w:before="0"/>
        <w:ind w:left="0" w:right="1134"/>
        <w:rPr>
          <w:rStyle w:val="default"/>
          <w:rFonts w:cs="FrankRuehl" w:hint="cs"/>
          <w:vanish/>
          <w:szCs w:val="20"/>
          <w:shd w:val="clear" w:color="auto" w:fill="FFFF99"/>
          <w:rtl/>
        </w:rPr>
      </w:pPr>
      <w:hyperlink r:id="rId381" w:history="1">
        <w:r w:rsidRPr="0085047B">
          <w:rPr>
            <w:rStyle w:val="Hyperlink"/>
            <w:rFonts w:hint="cs"/>
            <w:vanish/>
            <w:szCs w:val="20"/>
            <w:shd w:val="clear" w:color="auto" w:fill="FFFF99"/>
            <w:rtl/>
          </w:rPr>
          <w:t>ס"ח תשס"ח מס' 2166</w:t>
        </w:r>
      </w:hyperlink>
      <w:r w:rsidRPr="0085047B">
        <w:rPr>
          <w:rStyle w:val="default"/>
          <w:rFonts w:cs="FrankRuehl" w:hint="cs"/>
          <w:vanish/>
          <w:szCs w:val="20"/>
          <w:shd w:val="clear" w:color="auto" w:fill="FFFF99"/>
          <w:rtl/>
        </w:rPr>
        <w:t xml:space="preserve"> מיום 14.7.2008 עמ' 646 (</w:t>
      </w:r>
      <w:hyperlink r:id="rId382" w:history="1">
        <w:r w:rsidRPr="0085047B">
          <w:rPr>
            <w:rStyle w:val="Hyperlink"/>
            <w:rFonts w:hint="cs"/>
            <w:vanish/>
            <w:szCs w:val="20"/>
            <w:shd w:val="clear" w:color="auto" w:fill="FFFF99"/>
            <w:rtl/>
          </w:rPr>
          <w:t>ה"ח 378</w:t>
        </w:r>
      </w:hyperlink>
      <w:r w:rsidRPr="0085047B">
        <w:rPr>
          <w:rStyle w:val="default"/>
          <w:rFonts w:cs="FrankRuehl" w:hint="cs"/>
          <w:vanish/>
          <w:szCs w:val="20"/>
          <w:shd w:val="clear" w:color="auto" w:fill="FFFF99"/>
          <w:rtl/>
        </w:rPr>
        <w:t>)</w:t>
      </w:r>
    </w:p>
    <w:p w:rsidR="00F872E3" w:rsidRPr="0085047B" w:rsidRDefault="00F872E3" w:rsidP="00F872E3">
      <w:pPr>
        <w:pStyle w:val="P00"/>
        <w:ind w:left="0" w:right="1134"/>
        <w:rPr>
          <w:rStyle w:val="default"/>
          <w:rFonts w:cs="FrankRuehl" w:hint="cs"/>
          <w:vanish/>
          <w:sz w:val="22"/>
          <w:szCs w:val="22"/>
          <w:shd w:val="clear" w:color="auto" w:fill="FFFF99"/>
          <w:rtl/>
        </w:rPr>
      </w:pP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(א)</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מוחזק במשמורת יובא לפני בית הדין בהקדם האפשרי ולא יאוחר מתום </w:t>
      </w:r>
      <w:r w:rsidRPr="0085047B">
        <w:rPr>
          <w:rStyle w:val="default"/>
          <w:rFonts w:cs="FrankRuehl" w:hint="cs"/>
          <w:strike/>
          <w:vanish/>
          <w:sz w:val="22"/>
          <w:szCs w:val="22"/>
          <w:shd w:val="clear" w:color="auto" w:fill="FFFF99"/>
          <w:rtl/>
        </w:rPr>
        <w:t>14 ימים מיום תחילת</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96 שעות מעת תחילת</w:t>
      </w:r>
      <w:r w:rsidRPr="0085047B">
        <w:rPr>
          <w:rStyle w:val="default"/>
          <w:rFonts w:cs="FrankRuehl" w:hint="cs"/>
          <w:vanish/>
          <w:sz w:val="22"/>
          <w:szCs w:val="22"/>
          <w:shd w:val="clear" w:color="auto" w:fill="FFFF99"/>
          <w:rtl/>
        </w:rPr>
        <w:t xml:space="preserve"> החזקתו, אלא אם כן הוב</w:t>
      </w:r>
      <w:r w:rsidRPr="0085047B">
        <w:rPr>
          <w:rStyle w:val="default"/>
          <w:rFonts w:cs="FrankRuehl"/>
          <w:vanish/>
          <w:sz w:val="22"/>
          <w:szCs w:val="22"/>
          <w:shd w:val="clear" w:color="auto" w:fill="FFFF99"/>
          <w:rtl/>
        </w:rPr>
        <w:t>א</w:t>
      </w:r>
      <w:r w:rsidRPr="0085047B">
        <w:rPr>
          <w:rStyle w:val="default"/>
          <w:rFonts w:cs="FrankRuehl" w:hint="cs"/>
          <w:vanish/>
          <w:sz w:val="22"/>
          <w:szCs w:val="22"/>
          <w:shd w:val="clear" w:color="auto" w:fill="FFFF99"/>
          <w:rtl/>
        </w:rPr>
        <w:t xml:space="preserve"> לפני בית הדין קודם לכן עקב פניה לפי סעיף 13יז.</w:t>
      </w:r>
    </w:p>
    <w:p w:rsidR="00F872E3" w:rsidRPr="0085047B" w:rsidRDefault="00F872E3" w:rsidP="00F872E3">
      <w:pPr>
        <w:pStyle w:val="P00"/>
        <w:spacing w:before="0"/>
        <w:ind w:left="0"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ab/>
      </w:r>
      <w:r w:rsidRPr="0085047B">
        <w:rPr>
          <w:rStyle w:val="default"/>
          <w:rFonts w:cs="FrankRuehl" w:hint="cs"/>
          <w:vanish/>
          <w:sz w:val="22"/>
          <w:szCs w:val="22"/>
          <w:u w:val="single"/>
          <w:shd w:val="clear" w:color="auto" w:fill="FFFF99"/>
          <w:rtl/>
        </w:rPr>
        <w:t>(א1)</w:t>
      </w:r>
      <w:r w:rsidRPr="0085047B">
        <w:rPr>
          <w:rStyle w:val="default"/>
          <w:rFonts w:cs="FrankRuehl" w:hint="cs"/>
          <w:vanish/>
          <w:sz w:val="22"/>
          <w:szCs w:val="22"/>
          <w:u w:val="single"/>
          <w:shd w:val="clear" w:color="auto" w:fill="FFFF99"/>
          <w:rtl/>
        </w:rPr>
        <w:tab/>
        <w:t>ממונה ביקורת הגבולות רשאי להאריך את התקופה האמורה בסעיף קטן (א), מטעמים מיוחדים שיירשמו, לתקופות נוספות שלא יעלו במצטבר על 72 שעות.</w:t>
      </w:r>
    </w:p>
    <w:p w:rsidR="000F37FA" w:rsidRPr="0085047B" w:rsidRDefault="000F37FA" w:rsidP="000F37FA">
      <w:pPr>
        <w:pStyle w:val="P00"/>
        <w:spacing w:before="0"/>
        <w:ind w:left="0" w:right="1134"/>
        <w:rPr>
          <w:rStyle w:val="default"/>
          <w:rFonts w:cs="FrankRuehl" w:hint="cs"/>
          <w:vanish/>
          <w:szCs w:val="20"/>
          <w:shd w:val="clear" w:color="auto" w:fill="FFFF99"/>
          <w:rtl/>
        </w:rPr>
      </w:pPr>
    </w:p>
    <w:p w:rsidR="00DF3DC9" w:rsidRPr="0085047B" w:rsidRDefault="00DF3DC9" w:rsidP="00DF3DC9">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1.6.2014</w:t>
      </w:r>
    </w:p>
    <w:p w:rsidR="000F37FA" w:rsidRPr="0085047B" w:rsidRDefault="000F37FA" w:rsidP="000F37FA">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22</w:t>
      </w:r>
    </w:p>
    <w:p w:rsidR="000F37FA" w:rsidRPr="0085047B" w:rsidRDefault="000F37FA" w:rsidP="000F37FA">
      <w:pPr>
        <w:pStyle w:val="P00"/>
        <w:spacing w:before="0"/>
        <w:ind w:left="0" w:right="1134"/>
        <w:rPr>
          <w:rStyle w:val="default"/>
          <w:rFonts w:cs="FrankRuehl" w:hint="cs"/>
          <w:vanish/>
          <w:szCs w:val="20"/>
          <w:shd w:val="clear" w:color="auto" w:fill="FFFF99"/>
          <w:rtl/>
        </w:rPr>
      </w:pPr>
      <w:hyperlink r:id="rId383" w:history="1">
        <w:r w:rsidRPr="0085047B">
          <w:rPr>
            <w:rStyle w:val="Hyperlink"/>
            <w:rFonts w:hint="cs"/>
            <w:vanish/>
            <w:szCs w:val="20"/>
            <w:shd w:val="clear" w:color="auto" w:fill="FFFF99"/>
            <w:rtl/>
          </w:rPr>
          <w:t>ס"ח תשע"א מס' 2313</w:t>
        </w:r>
      </w:hyperlink>
      <w:r w:rsidRPr="0085047B">
        <w:rPr>
          <w:rStyle w:val="default"/>
          <w:rFonts w:cs="FrankRuehl" w:hint="cs"/>
          <w:vanish/>
          <w:szCs w:val="20"/>
          <w:shd w:val="clear" w:color="auto" w:fill="FFFF99"/>
          <w:rtl/>
        </w:rPr>
        <w:t xml:space="preserve"> מיום 15.8.2011 עמ' 1068 (</w:t>
      </w:r>
      <w:hyperlink r:id="rId384" w:history="1">
        <w:r w:rsidRPr="0085047B">
          <w:rPr>
            <w:rStyle w:val="Hyperlink"/>
            <w:rFonts w:hint="cs"/>
            <w:vanish/>
            <w:szCs w:val="20"/>
            <w:shd w:val="clear" w:color="auto" w:fill="FFFF99"/>
            <w:rtl/>
          </w:rPr>
          <w:t>ה"ח 550</w:t>
        </w:r>
      </w:hyperlink>
      <w:r w:rsidRPr="0085047B">
        <w:rPr>
          <w:rStyle w:val="default"/>
          <w:rFonts w:cs="FrankRuehl" w:hint="cs"/>
          <w:vanish/>
          <w:szCs w:val="20"/>
          <w:shd w:val="clear" w:color="auto" w:fill="FFFF99"/>
          <w:rtl/>
        </w:rPr>
        <w:t>)</w:t>
      </w:r>
    </w:p>
    <w:p w:rsidR="000F37FA" w:rsidRPr="0085047B" w:rsidRDefault="000F37FA" w:rsidP="000F37FA">
      <w:pPr>
        <w:pStyle w:val="P00"/>
        <w:ind w:left="0" w:right="1134"/>
        <w:rPr>
          <w:rStyle w:val="big-number"/>
          <w:rFonts w:hint="cs"/>
          <w:vanish/>
          <w:sz w:val="16"/>
          <w:szCs w:val="16"/>
          <w:u w:val="single"/>
          <w:shd w:val="clear" w:color="auto" w:fill="FFFF99"/>
          <w:rtl/>
        </w:rPr>
      </w:pPr>
      <w:r w:rsidRPr="0085047B">
        <w:rPr>
          <w:rStyle w:val="big-number"/>
          <w:rFonts w:hint="cs"/>
          <w:vanish/>
          <w:sz w:val="16"/>
          <w:szCs w:val="16"/>
          <w:shd w:val="clear" w:color="auto" w:fill="FFFF99"/>
          <w:rtl/>
        </w:rPr>
        <w:t xml:space="preserve">הבאה לפני </w:t>
      </w:r>
      <w:r w:rsidRPr="0085047B">
        <w:rPr>
          <w:rStyle w:val="big-number"/>
          <w:rFonts w:hint="cs"/>
          <w:strike/>
          <w:vanish/>
          <w:sz w:val="16"/>
          <w:szCs w:val="16"/>
          <w:shd w:val="clear" w:color="auto" w:fill="FFFF99"/>
          <w:rtl/>
        </w:rPr>
        <w:t>בית הדין</w:t>
      </w:r>
      <w:r w:rsidRPr="0085047B">
        <w:rPr>
          <w:rStyle w:val="big-number"/>
          <w:rFonts w:hint="cs"/>
          <w:vanish/>
          <w:sz w:val="16"/>
          <w:szCs w:val="16"/>
          <w:shd w:val="clear" w:color="auto" w:fill="FFFF99"/>
          <w:rtl/>
        </w:rPr>
        <w:t xml:space="preserve"> </w:t>
      </w:r>
      <w:r w:rsidRPr="0085047B">
        <w:rPr>
          <w:rStyle w:val="big-number"/>
          <w:rFonts w:hint="cs"/>
          <w:vanish/>
          <w:sz w:val="16"/>
          <w:szCs w:val="16"/>
          <w:u w:val="single"/>
          <w:shd w:val="clear" w:color="auto" w:fill="FFFF99"/>
          <w:rtl/>
        </w:rPr>
        <w:t>בית הדין לביקורת משמורת</w:t>
      </w:r>
    </w:p>
    <w:p w:rsidR="000F37FA" w:rsidRPr="0085047B" w:rsidRDefault="000F37FA" w:rsidP="000F37FA">
      <w:pPr>
        <w:pStyle w:val="P00"/>
        <w:spacing w:before="0"/>
        <w:ind w:left="0" w:right="1134"/>
        <w:rPr>
          <w:rStyle w:val="default"/>
          <w:rFonts w:cs="FrankRuehl" w:hint="cs"/>
          <w:vanish/>
          <w:sz w:val="22"/>
          <w:szCs w:val="22"/>
          <w:shd w:val="clear" w:color="auto" w:fill="FFFF99"/>
          <w:rtl/>
        </w:rPr>
      </w:pPr>
      <w:r w:rsidRPr="0085047B">
        <w:rPr>
          <w:rStyle w:val="big-number"/>
          <w:rFonts w:cs="FrankRuehl"/>
          <w:vanish/>
          <w:sz w:val="22"/>
          <w:szCs w:val="22"/>
          <w:shd w:val="clear" w:color="auto" w:fill="FFFF99"/>
          <w:rtl/>
        </w:rPr>
        <w:t>13</w:t>
      </w:r>
      <w:r w:rsidRPr="0085047B">
        <w:rPr>
          <w:rStyle w:val="default"/>
          <w:rFonts w:cs="FrankRuehl"/>
          <w:vanish/>
          <w:sz w:val="22"/>
          <w:szCs w:val="22"/>
          <w:shd w:val="clear" w:color="auto" w:fill="FFFF99"/>
          <w:rtl/>
        </w:rPr>
        <w:t>י</w:t>
      </w:r>
      <w:r w:rsidRPr="0085047B">
        <w:rPr>
          <w:rStyle w:val="default"/>
          <w:rFonts w:cs="FrankRuehl" w:hint="cs"/>
          <w:vanish/>
          <w:sz w:val="22"/>
          <w:szCs w:val="22"/>
          <w:shd w:val="clear" w:color="auto" w:fill="FFFF99"/>
          <w:rtl/>
        </w:rPr>
        <w:t>ד.</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(א)</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מוחזק במשמורת יובא לפני </w:t>
      </w:r>
      <w:r w:rsidRPr="0085047B">
        <w:rPr>
          <w:rStyle w:val="default"/>
          <w:rFonts w:cs="FrankRuehl" w:hint="cs"/>
          <w:strike/>
          <w:vanish/>
          <w:sz w:val="22"/>
          <w:szCs w:val="22"/>
          <w:shd w:val="clear" w:color="auto" w:fill="FFFF99"/>
          <w:rtl/>
        </w:rPr>
        <w:t>בית הדין</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בית הדין לביקורת משמורת</w:t>
      </w:r>
      <w:r w:rsidRPr="0085047B">
        <w:rPr>
          <w:rStyle w:val="default"/>
          <w:rFonts w:cs="FrankRuehl" w:hint="cs"/>
          <w:vanish/>
          <w:sz w:val="22"/>
          <w:szCs w:val="22"/>
          <w:shd w:val="clear" w:color="auto" w:fill="FFFF99"/>
          <w:rtl/>
        </w:rPr>
        <w:t xml:space="preserve"> בהקדם האפשרי ולא יאוחר מתום 96 שעות מעת תחילת החזקתו, אלא אם כן הוב</w:t>
      </w:r>
      <w:r w:rsidRPr="0085047B">
        <w:rPr>
          <w:rStyle w:val="default"/>
          <w:rFonts w:cs="FrankRuehl"/>
          <w:vanish/>
          <w:sz w:val="22"/>
          <w:szCs w:val="22"/>
          <w:shd w:val="clear" w:color="auto" w:fill="FFFF99"/>
          <w:rtl/>
        </w:rPr>
        <w:t>א</w:t>
      </w:r>
      <w:r w:rsidRPr="0085047B">
        <w:rPr>
          <w:rStyle w:val="default"/>
          <w:rFonts w:cs="FrankRuehl" w:hint="cs"/>
          <w:vanish/>
          <w:sz w:val="22"/>
          <w:szCs w:val="22"/>
          <w:shd w:val="clear" w:color="auto" w:fill="FFFF99"/>
          <w:rtl/>
        </w:rPr>
        <w:t xml:space="preserve"> לפני </w:t>
      </w:r>
      <w:r w:rsidRPr="0085047B">
        <w:rPr>
          <w:rStyle w:val="default"/>
          <w:rFonts w:cs="FrankRuehl" w:hint="cs"/>
          <w:strike/>
          <w:vanish/>
          <w:sz w:val="22"/>
          <w:szCs w:val="22"/>
          <w:shd w:val="clear" w:color="auto" w:fill="FFFF99"/>
          <w:rtl/>
        </w:rPr>
        <w:t>בית הדין</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בית הדין לביקורת משמורת</w:t>
      </w:r>
      <w:r w:rsidRPr="0085047B">
        <w:rPr>
          <w:rStyle w:val="default"/>
          <w:rFonts w:cs="FrankRuehl" w:hint="cs"/>
          <w:vanish/>
          <w:sz w:val="22"/>
          <w:szCs w:val="22"/>
          <w:shd w:val="clear" w:color="auto" w:fill="FFFF99"/>
          <w:rtl/>
        </w:rPr>
        <w:t xml:space="preserve"> קודם לכן עקב פניה לפי סעיף 13יז.</w:t>
      </w:r>
    </w:p>
    <w:p w:rsidR="000F37FA" w:rsidRPr="0085047B" w:rsidRDefault="000F37FA" w:rsidP="000F37FA">
      <w:pPr>
        <w:pStyle w:val="P00"/>
        <w:spacing w:before="0"/>
        <w:ind w:left="0"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ab/>
        <w:t>(א1)</w:t>
      </w:r>
      <w:r w:rsidRPr="0085047B">
        <w:rPr>
          <w:rStyle w:val="default"/>
          <w:rFonts w:cs="FrankRuehl" w:hint="cs"/>
          <w:vanish/>
          <w:sz w:val="22"/>
          <w:szCs w:val="22"/>
          <w:shd w:val="clear" w:color="auto" w:fill="FFFF99"/>
          <w:rtl/>
        </w:rPr>
        <w:tab/>
        <w:t>ממונה ביקורת הגבולות רשאי להאריך את התקופה האמורה בסעיף קטן (א), מטעמים מיוחדים שיירשמו, לתקופות נוספות שלא יעלו במצטבר על 72 שעות.</w:t>
      </w:r>
    </w:p>
    <w:p w:rsidR="000F37FA" w:rsidRPr="0085047B" w:rsidRDefault="000F37FA" w:rsidP="000F37FA">
      <w:pPr>
        <w:pStyle w:val="P00"/>
        <w:spacing w:before="0"/>
        <w:ind w:left="0" w:right="1134"/>
        <w:rPr>
          <w:rStyle w:val="default"/>
          <w:rFonts w:cs="FrankRuehl"/>
          <w:vanish/>
          <w:sz w:val="22"/>
          <w:szCs w:val="22"/>
          <w:shd w:val="clear" w:color="auto" w:fill="FFFF99"/>
          <w:rtl/>
        </w:rPr>
      </w:pPr>
      <w:r w:rsidRPr="0085047B">
        <w:rPr>
          <w:vanish/>
          <w:sz w:val="22"/>
          <w:szCs w:val="22"/>
          <w:shd w:val="clear" w:color="auto" w:fill="FFFF99"/>
          <w:rtl/>
        </w:rPr>
        <w:tab/>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ב)</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שוהה שלא כדין שהוחזר למשמורת לפי סעיף 13ז, יובא לפני </w:t>
      </w:r>
      <w:r w:rsidRPr="0085047B">
        <w:rPr>
          <w:rStyle w:val="default"/>
          <w:rFonts w:cs="FrankRuehl" w:hint="cs"/>
          <w:strike/>
          <w:vanish/>
          <w:sz w:val="22"/>
          <w:szCs w:val="22"/>
          <w:shd w:val="clear" w:color="auto" w:fill="FFFF99"/>
          <w:rtl/>
        </w:rPr>
        <w:t>בית הדין</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בית הדין לביקורת משמורת</w:t>
      </w:r>
      <w:r w:rsidRPr="0085047B">
        <w:rPr>
          <w:rStyle w:val="default"/>
          <w:rFonts w:cs="FrankRuehl" w:hint="cs"/>
          <w:vanish/>
          <w:sz w:val="22"/>
          <w:szCs w:val="22"/>
          <w:shd w:val="clear" w:color="auto" w:fill="FFFF99"/>
          <w:rtl/>
        </w:rPr>
        <w:t xml:space="preserve"> בהקדם ולא יאוחר מ-72 שעות לאחר החזרתו למשמורת.</w:t>
      </w:r>
    </w:p>
    <w:p w:rsidR="000F37FA" w:rsidRPr="0085047B" w:rsidRDefault="000F37FA" w:rsidP="000F37FA">
      <w:pPr>
        <w:pStyle w:val="P00"/>
        <w:spacing w:before="0"/>
        <w:ind w:left="0" w:right="1134"/>
        <w:rPr>
          <w:rStyle w:val="default"/>
          <w:rFonts w:cs="FrankRuehl"/>
          <w:vanish/>
          <w:sz w:val="22"/>
          <w:szCs w:val="22"/>
          <w:shd w:val="clear" w:color="auto" w:fill="FFFF99"/>
          <w:rtl/>
        </w:rPr>
      </w:pPr>
      <w:r w:rsidRPr="0085047B">
        <w:rPr>
          <w:vanish/>
          <w:sz w:val="22"/>
          <w:szCs w:val="22"/>
          <w:shd w:val="clear" w:color="auto" w:fill="FFFF99"/>
          <w:rtl/>
        </w:rPr>
        <w:tab/>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ג)</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חל היום האחרון להבאת המוחזק לפני </w:t>
      </w:r>
      <w:r w:rsidRPr="0085047B">
        <w:rPr>
          <w:rStyle w:val="default"/>
          <w:rFonts w:cs="FrankRuehl" w:hint="cs"/>
          <w:strike/>
          <w:vanish/>
          <w:sz w:val="22"/>
          <w:szCs w:val="22"/>
          <w:shd w:val="clear" w:color="auto" w:fill="FFFF99"/>
          <w:rtl/>
        </w:rPr>
        <w:t>בית הדין</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בית הדין לביקורת משמורת</w:t>
      </w:r>
      <w:r w:rsidRPr="0085047B">
        <w:rPr>
          <w:rStyle w:val="default"/>
          <w:rFonts w:cs="FrankRuehl" w:hint="cs"/>
          <w:vanish/>
          <w:sz w:val="22"/>
          <w:szCs w:val="22"/>
          <w:shd w:val="clear" w:color="auto" w:fill="FFFF99"/>
          <w:rtl/>
        </w:rPr>
        <w:t xml:space="preserve"> ביום מנוחה, כהגדרתו בסעיף 18א(א) לפקודת סדרי ה</w:t>
      </w:r>
      <w:r w:rsidRPr="0085047B">
        <w:rPr>
          <w:rStyle w:val="default"/>
          <w:rFonts w:cs="FrankRuehl"/>
          <w:vanish/>
          <w:sz w:val="22"/>
          <w:szCs w:val="22"/>
          <w:shd w:val="clear" w:color="auto" w:fill="FFFF99"/>
          <w:rtl/>
        </w:rPr>
        <w:t>ש</w:t>
      </w:r>
      <w:r w:rsidRPr="0085047B">
        <w:rPr>
          <w:rStyle w:val="default"/>
          <w:rFonts w:cs="FrankRuehl" w:hint="cs"/>
          <w:vanish/>
          <w:sz w:val="22"/>
          <w:szCs w:val="22"/>
          <w:shd w:val="clear" w:color="auto" w:fill="FFFF99"/>
          <w:rtl/>
        </w:rPr>
        <w:t xml:space="preserve">לטון והמשפט, תש"ח-1948, יובא המוחזק לפני </w:t>
      </w:r>
      <w:r w:rsidRPr="0085047B">
        <w:rPr>
          <w:rStyle w:val="default"/>
          <w:rFonts w:cs="FrankRuehl" w:hint="cs"/>
          <w:strike/>
          <w:vanish/>
          <w:sz w:val="22"/>
          <w:szCs w:val="22"/>
          <w:shd w:val="clear" w:color="auto" w:fill="FFFF99"/>
          <w:rtl/>
        </w:rPr>
        <w:t>בית הדין</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בית הדין לביקורת משמורת</w:t>
      </w:r>
      <w:r w:rsidRPr="0085047B">
        <w:rPr>
          <w:rStyle w:val="default"/>
          <w:rFonts w:cs="FrankRuehl" w:hint="cs"/>
          <w:vanish/>
          <w:sz w:val="22"/>
          <w:szCs w:val="22"/>
          <w:shd w:val="clear" w:color="auto" w:fill="FFFF99"/>
          <w:rtl/>
        </w:rPr>
        <w:t xml:space="preserve"> לפני יום המנוחה.</w:t>
      </w:r>
    </w:p>
    <w:p w:rsidR="000F37FA" w:rsidRPr="000F37FA" w:rsidRDefault="000F37FA" w:rsidP="000F37FA">
      <w:pPr>
        <w:pStyle w:val="P00"/>
        <w:spacing w:before="0"/>
        <w:ind w:left="0" w:right="1134"/>
        <w:rPr>
          <w:rStyle w:val="default"/>
          <w:rFonts w:cs="FrankRuehl" w:hint="cs"/>
          <w:sz w:val="2"/>
          <w:szCs w:val="2"/>
          <w:rtl/>
        </w:rPr>
      </w:pPr>
      <w:r w:rsidRPr="0085047B">
        <w:rPr>
          <w:vanish/>
          <w:sz w:val="22"/>
          <w:szCs w:val="22"/>
          <w:shd w:val="clear" w:color="auto" w:fill="FFFF99"/>
          <w:rtl/>
        </w:rPr>
        <w:tab/>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ד)</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לא הובא המוחזק במשמורת בתוך המועד האמור לפני </w:t>
      </w:r>
      <w:r w:rsidRPr="0085047B">
        <w:rPr>
          <w:rStyle w:val="default"/>
          <w:rFonts w:cs="FrankRuehl" w:hint="cs"/>
          <w:strike/>
          <w:vanish/>
          <w:sz w:val="22"/>
          <w:szCs w:val="22"/>
          <w:shd w:val="clear" w:color="auto" w:fill="FFFF99"/>
          <w:rtl/>
        </w:rPr>
        <w:t>בית הדין</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בית הדין לביקורת משמורת</w:t>
      </w:r>
      <w:r w:rsidRPr="0085047B">
        <w:rPr>
          <w:rStyle w:val="default"/>
          <w:rFonts w:cs="FrankRuehl" w:hint="cs"/>
          <w:vanish/>
          <w:sz w:val="22"/>
          <w:szCs w:val="22"/>
          <w:shd w:val="clear" w:color="auto" w:fill="FFFF99"/>
          <w:rtl/>
        </w:rPr>
        <w:t>, יורה ממונה ביקורת הגבולות על שחרורו ממשמורת.</w:t>
      </w:r>
      <w:bookmarkEnd w:id="124"/>
    </w:p>
    <w:p w:rsidR="00AC1D8D" w:rsidRDefault="00AC1D8D" w:rsidP="00F872E3">
      <w:pPr>
        <w:pStyle w:val="P00"/>
        <w:tabs>
          <w:tab w:val="clear" w:pos="1928"/>
          <w:tab w:val="clear" w:pos="2381"/>
          <w:tab w:val="clear" w:pos="2835"/>
          <w:tab w:val="clear" w:pos="6259"/>
          <w:tab w:val="left" w:pos="6808"/>
        </w:tabs>
        <w:spacing w:before="72"/>
        <w:ind w:left="0" w:right="1134"/>
        <w:rPr>
          <w:rStyle w:val="default"/>
          <w:rFonts w:cs="FrankRuehl" w:hint="cs"/>
          <w:rtl/>
        </w:rPr>
      </w:pPr>
      <w:bookmarkStart w:id="125" w:name="Seif17"/>
      <w:bookmarkEnd w:id="125"/>
      <w:r>
        <w:rPr>
          <w:lang w:val="he-IL"/>
        </w:rPr>
        <w:pict>
          <v:rect id="_x0000_s2110" style="position:absolute;left:0;text-align:left;margin-left:464.5pt;margin-top:8.05pt;width:75.05pt;height:53.8pt;z-index:251580416" o:allowincell="f" filled="f" stroked="f" strokecolor="lime" strokeweight=".25pt">
            <v:textbox style="mso-next-textbox:#_x0000_s2110" inset="0,0,0,0">
              <w:txbxContent>
                <w:p w:rsidR="00C14270" w:rsidRDefault="00C14270">
                  <w:pPr>
                    <w:spacing w:line="160" w:lineRule="exact"/>
                    <w:jc w:val="left"/>
                    <w:rPr>
                      <w:rFonts w:cs="Miriam" w:hint="cs"/>
                      <w:szCs w:val="18"/>
                      <w:rtl/>
                    </w:rPr>
                  </w:pPr>
                  <w:r>
                    <w:rPr>
                      <w:rFonts w:cs="Miriam"/>
                      <w:szCs w:val="18"/>
                      <w:rtl/>
                    </w:rPr>
                    <w:t>ס</w:t>
                  </w:r>
                  <w:r>
                    <w:rPr>
                      <w:rFonts w:cs="Miriam" w:hint="cs"/>
                      <w:szCs w:val="18"/>
                      <w:rtl/>
                    </w:rPr>
                    <w:t>מכויות בית הד</w:t>
                  </w:r>
                  <w:r>
                    <w:rPr>
                      <w:rFonts w:cs="Miriam"/>
                      <w:szCs w:val="18"/>
                      <w:rtl/>
                    </w:rPr>
                    <w:t>י</w:t>
                  </w:r>
                  <w:r>
                    <w:rPr>
                      <w:rFonts w:cs="Miriam" w:hint="cs"/>
                      <w:szCs w:val="18"/>
                      <w:rtl/>
                    </w:rPr>
                    <w:t>ן לביקורת משמורת</w:t>
                  </w:r>
                </w:p>
                <w:p w:rsidR="00C14270" w:rsidRDefault="00C14270">
                  <w:pPr>
                    <w:spacing w:line="160" w:lineRule="exact"/>
                    <w:jc w:val="left"/>
                    <w:rPr>
                      <w:rFonts w:cs="Miriam" w:hint="cs"/>
                      <w:noProof/>
                      <w:szCs w:val="18"/>
                      <w:rtl/>
                    </w:rPr>
                  </w:pPr>
                  <w:r>
                    <w:rPr>
                      <w:rFonts w:cs="Miriam" w:hint="cs"/>
                      <w:szCs w:val="18"/>
                      <w:rtl/>
                    </w:rPr>
                    <w:t>(תיקון מס' 9) תשס"א-20</w:t>
                  </w:r>
                  <w:r>
                    <w:rPr>
                      <w:rFonts w:cs="Miriam"/>
                      <w:szCs w:val="18"/>
                      <w:rtl/>
                    </w:rPr>
                    <w:t>01</w:t>
                  </w:r>
                </w:p>
                <w:p w:rsidR="00C14270" w:rsidRDefault="00C14270">
                  <w:pPr>
                    <w:spacing w:line="160" w:lineRule="exact"/>
                    <w:jc w:val="left"/>
                    <w:rPr>
                      <w:rFonts w:cs="Miriam" w:hint="cs"/>
                      <w:noProof/>
                      <w:szCs w:val="18"/>
                      <w:rtl/>
                    </w:rPr>
                  </w:pPr>
                  <w:r>
                    <w:rPr>
                      <w:rFonts w:cs="Miriam" w:hint="cs"/>
                      <w:noProof/>
                      <w:szCs w:val="18"/>
                      <w:rtl/>
                    </w:rPr>
                    <w:t>(תיקון מס' 22) תשע"א-2011</w:t>
                  </w:r>
                </w:p>
              </w:txbxContent>
            </v:textbox>
            <w10:anchorlock/>
          </v:rect>
        </w:pict>
      </w:r>
      <w:r>
        <w:rPr>
          <w:rStyle w:val="big-number"/>
          <w:rtl/>
        </w:rPr>
        <w:t>13</w:t>
      </w:r>
      <w:r>
        <w:rPr>
          <w:rStyle w:val="default"/>
          <w:rFonts w:cs="FrankRuehl"/>
          <w:rtl/>
        </w:rPr>
        <w:t>ט</w:t>
      </w:r>
      <w:r>
        <w:rPr>
          <w:rStyle w:val="default"/>
          <w:rFonts w:cs="FrankRuehl" w:hint="cs"/>
          <w:rtl/>
        </w:rPr>
        <w:t>ו.</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בית הדין </w:t>
      </w:r>
      <w:r w:rsidR="00DC4598">
        <w:rPr>
          <w:rStyle w:val="default"/>
          <w:rFonts w:cs="FrankRuehl" w:hint="cs"/>
          <w:rtl/>
        </w:rPr>
        <w:t xml:space="preserve">לביקורת משמורת </w:t>
      </w:r>
      <w:r>
        <w:rPr>
          <w:rStyle w:val="default"/>
          <w:rFonts w:cs="FrankRuehl" w:hint="cs"/>
          <w:rtl/>
        </w:rPr>
        <w:t xml:space="preserve">רשאי </w:t>
      </w:r>
      <w:r w:rsidR="000F37FA">
        <w:rPr>
          <w:rStyle w:val="default"/>
          <w:rFonts w:cs="FrankRuehl"/>
          <w:rtl/>
        </w:rPr>
        <w:t>–</w:t>
      </w:r>
    </w:p>
    <w:p w:rsidR="00AC1D8D" w:rsidRDefault="00AC1D8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לאשר את צו המשמורת, בשינויים או בלא שינויים ורשאי הוא להורות כי ענינו של המוחזק במשמורת יובא לפניו לבחינה נוספת בהתקיים תנאים שקבע או בתוך פרק זמן שקבע, ובלבד שפרק הזמן עד לקיום הבחינה הנוספת לא י</w:t>
      </w:r>
      <w:r>
        <w:rPr>
          <w:rStyle w:val="default"/>
          <w:rFonts w:cs="FrankRuehl"/>
          <w:rtl/>
        </w:rPr>
        <w:t>ע</w:t>
      </w:r>
      <w:r>
        <w:rPr>
          <w:rStyle w:val="default"/>
          <w:rFonts w:cs="FrankRuehl" w:hint="cs"/>
          <w:rtl/>
        </w:rPr>
        <w:t>לה על 30 ימים;</w:t>
      </w:r>
    </w:p>
    <w:p w:rsidR="00AC1D8D" w:rsidRDefault="00AC1D8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לבטל את צו המשמורת ולהורות על שחרורו בערובה של המוחזק, אם שוכנע כי התקיימו בו התנאים לשחרור בערובה לפי סעיף 13ו, וכפוף לסייגים הקבועים בו;</w:t>
      </w:r>
    </w:p>
    <w:p w:rsidR="00AC1D8D" w:rsidRDefault="00AC1D8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להורות על שחרורו בערובה של המוחזק במשמורת בתום פרק זמן שקבע, אם לא הורחק מישראל קודם לכן, אם </w:t>
      </w:r>
      <w:r>
        <w:rPr>
          <w:rStyle w:val="default"/>
          <w:rFonts w:cs="FrankRuehl"/>
          <w:rtl/>
        </w:rPr>
        <w:t>ש</w:t>
      </w:r>
      <w:r>
        <w:rPr>
          <w:rStyle w:val="default"/>
          <w:rFonts w:cs="FrankRuehl" w:hint="cs"/>
          <w:rtl/>
        </w:rPr>
        <w:t>וכנע כי הרחקת המוחזק מישראל מתעכבת בלא הצדק סביר למרות שיתוף פעולה מלא מצדו, וכי ניתן לבצע את צו ההרחקה בתוך פרק הזמן שקבע, ובלבד שלא ישוחרר המוחזק אם יש בשחרורו כדי לסכן את ביטחון המדינה, את שלום הציבור או את בריאותו;</w:t>
      </w:r>
    </w:p>
    <w:p w:rsidR="00AC1D8D" w:rsidRDefault="00AC1D8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להורות על שינוי תנאי ערובה שנקבע</w:t>
      </w:r>
      <w:r>
        <w:rPr>
          <w:rStyle w:val="default"/>
          <w:rFonts w:cs="FrankRuehl"/>
          <w:rtl/>
        </w:rPr>
        <w:t>ו</w:t>
      </w:r>
      <w:r>
        <w:rPr>
          <w:rStyle w:val="default"/>
          <w:rFonts w:cs="FrankRuehl" w:hint="cs"/>
          <w:rtl/>
        </w:rPr>
        <w:t xml:space="preserve"> לפי סעיף 13ו(ג), וכן על חילוט ערבות עקב הפרת תנאי שחרור בערובה.</w:t>
      </w:r>
    </w:p>
    <w:p w:rsidR="00AC1D8D" w:rsidRDefault="00AC1D8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סעיף 13ו(ד) יחולו גם על שחרור בערובה לפי צו בית הדין</w:t>
      </w:r>
      <w:r w:rsidR="00DC4598">
        <w:rPr>
          <w:rStyle w:val="default"/>
          <w:rFonts w:cs="FrankRuehl" w:hint="cs"/>
          <w:rtl/>
        </w:rPr>
        <w:t xml:space="preserve"> לביקורת משמורת</w:t>
      </w:r>
      <w:r>
        <w:rPr>
          <w:rStyle w:val="default"/>
          <w:rFonts w:cs="FrankRuehl" w:hint="cs"/>
          <w:rtl/>
        </w:rPr>
        <w:t>.</w:t>
      </w:r>
    </w:p>
    <w:p w:rsidR="00AC1D8D" w:rsidRDefault="00AC1D8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החלטת בית הדין </w:t>
      </w:r>
      <w:r w:rsidR="00DC4598">
        <w:rPr>
          <w:rStyle w:val="default"/>
          <w:rFonts w:cs="FrankRuehl" w:hint="cs"/>
          <w:rtl/>
        </w:rPr>
        <w:t xml:space="preserve">לביקורת משמורת </w:t>
      </w:r>
      <w:r>
        <w:rPr>
          <w:rStyle w:val="default"/>
          <w:rFonts w:cs="FrankRuehl" w:hint="cs"/>
          <w:rtl/>
        </w:rPr>
        <w:t>תכלול את עיקרי טענות הצדדים, תהיה מנומקת ובכתב, ותימסר לשוהה שלא כדין בו במקום, במידת האפשר; ראה בית הדי</w:t>
      </w:r>
      <w:r>
        <w:rPr>
          <w:rStyle w:val="default"/>
          <w:rFonts w:cs="FrankRuehl"/>
          <w:rtl/>
        </w:rPr>
        <w:t>ן</w:t>
      </w:r>
      <w:r>
        <w:rPr>
          <w:rStyle w:val="default"/>
          <w:rFonts w:cs="FrankRuehl" w:hint="cs"/>
          <w:rtl/>
        </w:rPr>
        <w:t xml:space="preserve"> </w:t>
      </w:r>
      <w:r w:rsidR="00DC4598">
        <w:rPr>
          <w:rStyle w:val="default"/>
          <w:rFonts w:cs="FrankRuehl" w:hint="cs"/>
          <w:rtl/>
        </w:rPr>
        <w:t xml:space="preserve">לביקורת משמורת </w:t>
      </w:r>
      <w:r>
        <w:rPr>
          <w:rStyle w:val="default"/>
          <w:rFonts w:cs="FrankRuehl" w:hint="cs"/>
          <w:rtl/>
        </w:rPr>
        <w:t>צורך בבירור נוסף, יורה על הבאת המוחזק במשמורת לפניו במועד שיקבע.</w:t>
      </w:r>
    </w:p>
    <w:p w:rsidR="00AC1D8D" w:rsidRPr="0085047B" w:rsidRDefault="00AC1D8D">
      <w:pPr>
        <w:pStyle w:val="P00"/>
        <w:spacing w:before="0"/>
        <w:ind w:left="0" w:right="1134"/>
        <w:rPr>
          <w:rStyle w:val="default"/>
          <w:rFonts w:cs="FrankRuehl" w:hint="cs"/>
          <w:vanish/>
          <w:color w:val="FF0000"/>
          <w:szCs w:val="20"/>
          <w:shd w:val="clear" w:color="auto" w:fill="FFFF99"/>
          <w:rtl/>
        </w:rPr>
      </w:pPr>
      <w:bookmarkStart w:id="126" w:name="Rov112"/>
      <w:r w:rsidRPr="0085047B">
        <w:rPr>
          <w:rStyle w:val="default"/>
          <w:rFonts w:cs="FrankRuehl" w:hint="cs"/>
          <w:vanish/>
          <w:color w:val="FF0000"/>
          <w:szCs w:val="20"/>
          <w:shd w:val="clear" w:color="auto" w:fill="FFFF99"/>
          <w:rtl/>
        </w:rPr>
        <w:t>מיום 7.11.2001</w:t>
      </w:r>
    </w:p>
    <w:p w:rsidR="00AC1D8D" w:rsidRPr="0085047B" w:rsidRDefault="00AC1D8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9</w:t>
      </w:r>
    </w:p>
    <w:p w:rsidR="00AC1D8D" w:rsidRPr="0085047B" w:rsidRDefault="00AC1D8D">
      <w:pPr>
        <w:pStyle w:val="P00"/>
        <w:tabs>
          <w:tab w:val="clear" w:pos="6259"/>
        </w:tabs>
        <w:spacing w:before="0"/>
        <w:ind w:left="0" w:right="1134"/>
        <w:rPr>
          <w:rStyle w:val="default"/>
          <w:rFonts w:cs="FrankRuehl" w:hint="cs"/>
          <w:vanish/>
          <w:szCs w:val="20"/>
          <w:shd w:val="clear" w:color="auto" w:fill="FFFF99"/>
          <w:rtl/>
        </w:rPr>
      </w:pPr>
      <w:hyperlink r:id="rId385" w:history="1">
        <w:r w:rsidRPr="0085047B">
          <w:rPr>
            <w:rStyle w:val="Hyperlink"/>
            <w:rFonts w:hint="cs"/>
            <w:vanish/>
            <w:szCs w:val="20"/>
            <w:shd w:val="clear" w:color="auto" w:fill="FFFF99"/>
            <w:rtl/>
          </w:rPr>
          <w:t>ס"ח תשס"א מס' 1804</w:t>
        </w:r>
      </w:hyperlink>
      <w:r w:rsidRPr="0085047B">
        <w:rPr>
          <w:rStyle w:val="default"/>
          <w:rFonts w:cs="FrankRuehl" w:hint="cs"/>
          <w:vanish/>
          <w:szCs w:val="20"/>
          <w:shd w:val="clear" w:color="auto" w:fill="FFFF99"/>
          <w:rtl/>
        </w:rPr>
        <w:t xml:space="preserve"> מיום 7.8.2001 עמ' 507 (</w:t>
      </w:r>
      <w:hyperlink r:id="rId386" w:history="1">
        <w:r w:rsidRPr="0085047B">
          <w:rPr>
            <w:rStyle w:val="Hyperlink"/>
            <w:rFonts w:hint="cs"/>
            <w:vanish/>
            <w:szCs w:val="20"/>
            <w:shd w:val="clear" w:color="auto" w:fill="FFFF99"/>
            <w:rtl/>
          </w:rPr>
          <w:t>ה"ח 2931</w:t>
        </w:r>
      </w:hyperlink>
      <w:r w:rsidRPr="0085047B">
        <w:rPr>
          <w:rStyle w:val="default"/>
          <w:rFonts w:cs="FrankRuehl" w:hint="cs"/>
          <w:vanish/>
          <w:szCs w:val="20"/>
          <w:shd w:val="clear" w:color="auto" w:fill="FFFF99"/>
          <w:rtl/>
        </w:rPr>
        <w:t>)</w:t>
      </w:r>
    </w:p>
    <w:p w:rsidR="00AC1D8D" w:rsidRPr="0085047B" w:rsidRDefault="00AC1D8D">
      <w:pPr>
        <w:pStyle w:val="P00"/>
        <w:tabs>
          <w:tab w:val="clear" w:pos="6259"/>
        </w:tabs>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הוספת סעיף 13טו</w:t>
      </w:r>
    </w:p>
    <w:p w:rsidR="000F37FA" w:rsidRPr="0085047B" w:rsidRDefault="000F37FA" w:rsidP="000F37FA">
      <w:pPr>
        <w:pStyle w:val="P00"/>
        <w:spacing w:before="0"/>
        <w:ind w:left="0" w:right="1134"/>
        <w:rPr>
          <w:rStyle w:val="default"/>
          <w:rFonts w:cs="FrankRuehl" w:hint="cs"/>
          <w:vanish/>
          <w:szCs w:val="20"/>
          <w:shd w:val="clear" w:color="auto" w:fill="FFFF99"/>
          <w:rtl/>
        </w:rPr>
      </w:pPr>
    </w:p>
    <w:p w:rsidR="00DF3DC9" w:rsidRPr="0085047B" w:rsidRDefault="00DF3DC9" w:rsidP="00DF3DC9">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1.6.2014</w:t>
      </w:r>
    </w:p>
    <w:p w:rsidR="000F37FA" w:rsidRPr="0085047B" w:rsidRDefault="000F37FA" w:rsidP="000F37FA">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22</w:t>
      </w:r>
    </w:p>
    <w:p w:rsidR="000F37FA" w:rsidRPr="0085047B" w:rsidRDefault="000F37FA" w:rsidP="000F37FA">
      <w:pPr>
        <w:pStyle w:val="P00"/>
        <w:spacing w:before="0"/>
        <w:ind w:left="0" w:right="1134"/>
        <w:rPr>
          <w:rStyle w:val="default"/>
          <w:rFonts w:cs="FrankRuehl" w:hint="cs"/>
          <w:vanish/>
          <w:szCs w:val="20"/>
          <w:shd w:val="clear" w:color="auto" w:fill="FFFF99"/>
          <w:rtl/>
        </w:rPr>
      </w:pPr>
      <w:hyperlink r:id="rId387" w:history="1">
        <w:r w:rsidRPr="0085047B">
          <w:rPr>
            <w:rStyle w:val="Hyperlink"/>
            <w:rFonts w:hint="cs"/>
            <w:vanish/>
            <w:szCs w:val="20"/>
            <w:shd w:val="clear" w:color="auto" w:fill="FFFF99"/>
            <w:rtl/>
          </w:rPr>
          <w:t>ס"ח תשע"א מס' 2313</w:t>
        </w:r>
      </w:hyperlink>
      <w:r w:rsidRPr="0085047B">
        <w:rPr>
          <w:rStyle w:val="default"/>
          <w:rFonts w:cs="FrankRuehl" w:hint="cs"/>
          <w:vanish/>
          <w:szCs w:val="20"/>
          <w:shd w:val="clear" w:color="auto" w:fill="FFFF99"/>
          <w:rtl/>
        </w:rPr>
        <w:t xml:space="preserve"> מיום 15.8.2011 עמ' 1068 (</w:t>
      </w:r>
      <w:hyperlink r:id="rId388" w:history="1">
        <w:r w:rsidRPr="0085047B">
          <w:rPr>
            <w:rStyle w:val="Hyperlink"/>
            <w:rFonts w:hint="cs"/>
            <w:vanish/>
            <w:szCs w:val="20"/>
            <w:shd w:val="clear" w:color="auto" w:fill="FFFF99"/>
            <w:rtl/>
          </w:rPr>
          <w:t>ה"ח 550</w:t>
        </w:r>
      </w:hyperlink>
      <w:r w:rsidRPr="0085047B">
        <w:rPr>
          <w:rStyle w:val="default"/>
          <w:rFonts w:cs="FrankRuehl" w:hint="cs"/>
          <w:vanish/>
          <w:szCs w:val="20"/>
          <w:shd w:val="clear" w:color="auto" w:fill="FFFF99"/>
          <w:rtl/>
        </w:rPr>
        <w:t>)</w:t>
      </w:r>
    </w:p>
    <w:p w:rsidR="000F37FA" w:rsidRPr="0085047B" w:rsidRDefault="000F37FA" w:rsidP="000F37FA">
      <w:pPr>
        <w:pStyle w:val="P00"/>
        <w:tabs>
          <w:tab w:val="clear" w:pos="1928"/>
          <w:tab w:val="clear" w:pos="2381"/>
          <w:tab w:val="clear" w:pos="2835"/>
          <w:tab w:val="clear" w:pos="6259"/>
          <w:tab w:val="left" w:pos="6808"/>
        </w:tabs>
        <w:ind w:left="0" w:right="1134"/>
        <w:rPr>
          <w:rStyle w:val="big-number"/>
          <w:rFonts w:hint="cs"/>
          <w:vanish/>
          <w:sz w:val="16"/>
          <w:szCs w:val="16"/>
          <w:shd w:val="clear" w:color="auto" w:fill="FFFF99"/>
          <w:rtl/>
        </w:rPr>
      </w:pPr>
      <w:r w:rsidRPr="0085047B">
        <w:rPr>
          <w:rStyle w:val="big-number"/>
          <w:rFonts w:hint="cs"/>
          <w:vanish/>
          <w:sz w:val="16"/>
          <w:szCs w:val="16"/>
          <w:shd w:val="clear" w:color="auto" w:fill="FFFF99"/>
          <w:rtl/>
        </w:rPr>
        <w:t xml:space="preserve">סמכויות </w:t>
      </w:r>
      <w:r w:rsidRPr="0085047B">
        <w:rPr>
          <w:rStyle w:val="big-number"/>
          <w:rFonts w:hint="cs"/>
          <w:strike/>
          <w:vanish/>
          <w:sz w:val="16"/>
          <w:szCs w:val="16"/>
          <w:shd w:val="clear" w:color="auto" w:fill="FFFF99"/>
          <w:rtl/>
        </w:rPr>
        <w:t>בית הדין</w:t>
      </w:r>
      <w:r w:rsidRPr="0085047B">
        <w:rPr>
          <w:rStyle w:val="big-number"/>
          <w:rFonts w:hint="cs"/>
          <w:vanish/>
          <w:sz w:val="16"/>
          <w:szCs w:val="16"/>
          <w:shd w:val="clear" w:color="auto" w:fill="FFFF99"/>
          <w:rtl/>
        </w:rPr>
        <w:t xml:space="preserve"> </w:t>
      </w:r>
      <w:r w:rsidRPr="0085047B">
        <w:rPr>
          <w:rStyle w:val="big-number"/>
          <w:rFonts w:hint="cs"/>
          <w:vanish/>
          <w:sz w:val="16"/>
          <w:szCs w:val="16"/>
          <w:u w:val="single"/>
          <w:shd w:val="clear" w:color="auto" w:fill="FFFF99"/>
          <w:rtl/>
        </w:rPr>
        <w:t>בית הדין לביקורת משמורת</w:t>
      </w:r>
    </w:p>
    <w:p w:rsidR="000F37FA" w:rsidRPr="0085047B" w:rsidRDefault="000F37FA" w:rsidP="000F37FA">
      <w:pPr>
        <w:pStyle w:val="P00"/>
        <w:tabs>
          <w:tab w:val="clear" w:pos="1928"/>
          <w:tab w:val="clear" w:pos="2381"/>
          <w:tab w:val="clear" w:pos="2835"/>
          <w:tab w:val="clear" w:pos="6259"/>
          <w:tab w:val="left" w:pos="6808"/>
        </w:tabs>
        <w:spacing w:before="0"/>
        <w:ind w:left="0" w:right="1134"/>
        <w:rPr>
          <w:rStyle w:val="default"/>
          <w:rFonts w:cs="FrankRuehl" w:hint="cs"/>
          <w:vanish/>
          <w:sz w:val="22"/>
          <w:szCs w:val="22"/>
          <w:shd w:val="clear" w:color="auto" w:fill="FFFF99"/>
          <w:rtl/>
        </w:rPr>
      </w:pPr>
      <w:r w:rsidRPr="0085047B">
        <w:rPr>
          <w:rStyle w:val="big-number"/>
          <w:rFonts w:cs="FrankRuehl"/>
          <w:vanish/>
          <w:sz w:val="22"/>
          <w:szCs w:val="22"/>
          <w:shd w:val="clear" w:color="auto" w:fill="FFFF99"/>
          <w:rtl/>
        </w:rPr>
        <w:t>13</w:t>
      </w:r>
      <w:r w:rsidRPr="0085047B">
        <w:rPr>
          <w:rStyle w:val="default"/>
          <w:rFonts w:cs="FrankRuehl"/>
          <w:vanish/>
          <w:sz w:val="22"/>
          <w:szCs w:val="22"/>
          <w:shd w:val="clear" w:color="auto" w:fill="FFFF99"/>
          <w:rtl/>
        </w:rPr>
        <w:t>ט</w:t>
      </w:r>
      <w:r w:rsidRPr="0085047B">
        <w:rPr>
          <w:rStyle w:val="default"/>
          <w:rFonts w:cs="FrankRuehl" w:hint="cs"/>
          <w:vanish/>
          <w:sz w:val="22"/>
          <w:szCs w:val="22"/>
          <w:shd w:val="clear" w:color="auto" w:fill="FFFF99"/>
          <w:rtl/>
        </w:rPr>
        <w:t>ו.</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(א)</w:t>
      </w:r>
      <w:r w:rsidRPr="0085047B">
        <w:rPr>
          <w:rStyle w:val="default"/>
          <w:rFonts w:cs="FrankRuehl"/>
          <w:vanish/>
          <w:sz w:val="22"/>
          <w:szCs w:val="22"/>
          <w:shd w:val="clear" w:color="auto" w:fill="FFFF99"/>
          <w:rtl/>
        </w:rPr>
        <w:tab/>
      </w:r>
      <w:r w:rsidRPr="0085047B">
        <w:rPr>
          <w:rStyle w:val="default"/>
          <w:rFonts w:cs="FrankRuehl" w:hint="cs"/>
          <w:strike/>
          <w:vanish/>
          <w:sz w:val="22"/>
          <w:szCs w:val="22"/>
          <w:shd w:val="clear" w:color="auto" w:fill="FFFF99"/>
          <w:rtl/>
        </w:rPr>
        <w:t>בית הדין</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בית הדין לביקורת משמורת</w:t>
      </w:r>
      <w:r w:rsidRPr="0085047B">
        <w:rPr>
          <w:rStyle w:val="default"/>
          <w:rFonts w:cs="FrankRuehl" w:hint="cs"/>
          <w:vanish/>
          <w:sz w:val="22"/>
          <w:szCs w:val="22"/>
          <w:shd w:val="clear" w:color="auto" w:fill="FFFF99"/>
          <w:rtl/>
        </w:rPr>
        <w:t xml:space="preserve"> רשאי </w:t>
      </w:r>
      <w:r w:rsidRPr="0085047B">
        <w:rPr>
          <w:rStyle w:val="default"/>
          <w:rFonts w:cs="FrankRuehl"/>
          <w:vanish/>
          <w:sz w:val="22"/>
          <w:szCs w:val="22"/>
          <w:shd w:val="clear" w:color="auto" w:fill="FFFF99"/>
          <w:rtl/>
        </w:rPr>
        <w:t>–</w:t>
      </w:r>
    </w:p>
    <w:p w:rsidR="000F37FA" w:rsidRPr="0085047B" w:rsidRDefault="000F37FA" w:rsidP="000F37FA">
      <w:pPr>
        <w:pStyle w:val="P22"/>
        <w:spacing w:before="0"/>
        <w:ind w:left="1021" w:right="1134"/>
        <w:rPr>
          <w:rStyle w:val="default"/>
          <w:rFonts w:cs="FrankRuehl"/>
          <w:vanish/>
          <w:sz w:val="22"/>
          <w:szCs w:val="22"/>
          <w:shd w:val="clear" w:color="auto" w:fill="FFFF99"/>
          <w:rtl/>
        </w:rPr>
      </w:pPr>
      <w:r w:rsidRPr="0085047B">
        <w:rPr>
          <w:rStyle w:val="default"/>
          <w:rFonts w:cs="FrankRuehl"/>
          <w:vanish/>
          <w:sz w:val="22"/>
          <w:szCs w:val="22"/>
          <w:shd w:val="clear" w:color="auto" w:fill="FFFF99"/>
          <w:rtl/>
        </w:rPr>
        <w:t>(1)</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לאשר את צו המשמורת, בשינויים או בלא שינויים ורשאי הוא להורות כי ענינו של המוחזק במשמורת יובא לפניו לבחינה נוספת בהתקיים תנאים שקבע או בתוך פרק זמן שקבע, ובלבד שפרק הזמן עד לקיום הבחינה הנוספת לא י</w:t>
      </w:r>
      <w:r w:rsidRPr="0085047B">
        <w:rPr>
          <w:rStyle w:val="default"/>
          <w:rFonts w:cs="FrankRuehl"/>
          <w:vanish/>
          <w:sz w:val="22"/>
          <w:szCs w:val="22"/>
          <w:shd w:val="clear" w:color="auto" w:fill="FFFF99"/>
          <w:rtl/>
        </w:rPr>
        <w:t>ע</w:t>
      </w:r>
      <w:r w:rsidRPr="0085047B">
        <w:rPr>
          <w:rStyle w:val="default"/>
          <w:rFonts w:cs="FrankRuehl" w:hint="cs"/>
          <w:vanish/>
          <w:sz w:val="22"/>
          <w:szCs w:val="22"/>
          <w:shd w:val="clear" w:color="auto" w:fill="FFFF99"/>
          <w:rtl/>
        </w:rPr>
        <w:t>לה על 30 ימים;</w:t>
      </w:r>
    </w:p>
    <w:p w:rsidR="000F37FA" w:rsidRPr="0085047B" w:rsidRDefault="000F37FA" w:rsidP="000F37FA">
      <w:pPr>
        <w:pStyle w:val="P22"/>
        <w:spacing w:before="0"/>
        <w:ind w:left="1021" w:right="1134"/>
        <w:rPr>
          <w:rStyle w:val="default"/>
          <w:rFonts w:cs="FrankRuehl"/>
          <w:vanish/>
          <w:sz w:val="22"/>
          <w:szCs w:val="22"/>
          <w:shd w:val="clear" w:color="auto" w:fill="FFFF99"/>
          <w:rtl/>
        </w:rPr>
      </w:pPr>
      <w:r w:rsidRPr="0085047B">
        <w:rPr>
          <w:rStyle w:val="default"/>
          <w:rFonts w:cs="FrankRuehl"/>
          <w:vanish/>
          <w:sz w:val="22"/>
          <w:szCs w:val="22"/>
          <w:shd w:val="clear" w:color="auto" w:fill="FFFF99"/>
          <w:rtl/>
        </w:rPr>
        <w:t>(2)</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לבטל את צו המשמורת ולהורות על שחרורו בערובה של המוחזק, אם שוכנע כי התקיימו בו התנאים לשחרור בערובה לפי סעיף 13ו, וכפוף לסייגים הקבועים בו;</w:t>
      </w:r>
    </w:p>
    <w:p w:rsidR="000F37FA" w:rsidRPr="0085047B" w:rsidRDefault="000F37FA" w:rsidP="000F37FA">
      <w:pPr>
        <w:pStyle w:val="P22"/>
        <w:spacing w:before="0"/>
        <w:ind w:left="1021" w:right="1134"/>
        <w:rPr>
          <w:rStyle w:val="default"/>
          <w:rFonts w:cs="FrankRuehl"/>
          <w:vanish/>
          <w:sz w:val="22"/>
          <w:szCs w:val="22"/>
          <w:shd w:val="clear" w:color="auto" w:fill="FFFF99"/>
          <w:rtl/>
        </w:rPr>
      </w:pPr>
      <w:r w:rsidRPr="0085047B">
        <w:rPr>
          <w:rStyle w:val="default"/>
          <w:rFonts w:cs="FrankRuehl"/>
          <w:vanish/>
          <w:sz w:val="22"/>
          <w:szCs w:val="22"/>
          <w:shd w:val="clear" w:color="auto" w:fill="FFFF99"/>
          <w:rtl/>
        </w:rPr>
        <w:t>(3)</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להורות על שחרורו בערובה של המוחזק במשמורת בתום פרק זמן שקבע, אם לא הורחק מישראל קודם לכן, אם </w:t>
      </w:r>
      <w:r w:rsidRPr="0085047B">
        <w:rPr>
          <w:rStyle w:val="default"/>
          <w:rFonts w:cs="FrankRuehl"/>
          <w:vanish/>
          <w:sz w:val="22"/>
          <w:szCs w:val="22"/>
          <w:shd w:val="clear" w:color="auto" w:fill="FFFF99"/>
          <w:rtl/>
        </w:rPr>
        <w:t>ש</w:t>
      </w:r>
      <w:r w:rsidRPr="0085047B">
        <w:rPr>
          <w:rStyle w:val="default"/>
          <w:rFonts w:cs="FrankRuehl" w:hint="cs"/>
          <w:vanish/>
          <w:sz w:val="22"/>
          <w:szCs w:val="22"/>
          <w:shd w:val="clear" w:color="auto" w:fill="FFFF99"/>
          <w:rtl/>
        </w:rPr>
        <w:t>וכנע כי הרחקת המוחזק מישראל מתעכבת בלא הצדק סביר למרות שיתוף פעולה מלא מצדו, וכי ניתן לבצע את צו ההרחקה בתוך פרק הזמן שקבע, ובלבד שלא ישוחרר המוחזק אם יש בשחרורו כדי לסכן את ביטחון המדינה, את שלום הציבור או את בריאותו;</w:t>
      </w:r>
    </w:p>
    <w:p w:rsidR="000F37FA" w:rsidRPr="0085047B" w:rsidRDefault="000F37FA" w:rsidP="000F37FA">
      <w:pPr>
        <w:pStyle w:val="P22"/>
        <w:spacing w:before="0"/>
        <w:ind w:left="1021" w:right="1134"/>
        <w:rPr>
          <w:rStyle w:val="default"/>
          <w:rFonts w:cs="FrankRuehl"/>
          <w:vanish/>
          <w:sz w:val="22"/>
          <w:szCs w:val="22"/>
          <w:shd w:val="clear" w:color="auto" w:fill="FFFF99"/>
          <w:rtl/>
        </w:rPr>
      </w:pPr>
      <w:r w:rsidRPr="0085047B">
        <w:rPr>
          <w:rStyle w:val="default"/>
          <w:rFonts w:cs="FrankRuehl"/>
          <w:vanish/>
          <w:sz w:val="22"/>
          <w:szCs w:val="22"/>
          <w:shd w:val="clear" w:color="auto" w:fill="FFFF99"/>
          <w:rtl/>
        </w:rPr>
        <w:t>(4)</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להורות על שינוי תנאי ערובה שנקבע</w:t>
      </w:r>
      <w:r w:rsidRPr="0085047B">
        <w:rPr>
          <w:rStyle w:val="default"/>
          <w:rFonts w:cs="FrankRuehl"/>
          <w:vanish/>
          <w:sz w:val="22"/>
          <w:szCs w:val="22"/>
          <w:shd w:val="clear" w:color="auto" w:fill="FFFF99"/>
          <w:rtl/>
        </w:rPr>
        <w:t>ו</w:t>
      </w:r>
      <w:r w:rsidRPr="0085047B">
        <w:rPr>
          <w:rStyle w:val="default"/>
          <w:rFonts w:cs="FrankRuehl" w:hint="cs"/>
          <w:vanish/>
          <w:sz w:val="22"/>
          <w:szCs w:val="22"/>
          <w:shd w:val="clear" w:color="auto" w:fill="FFFF99"/>
          <w:rtl/>
        </w:rPr>
        <w:t xml:space="preserve"> לפי סעיף 13ו(ג), וכן על חילוט ערבות עקב הפרת תנאי שחרור בערובה.</w:t>
      </w:r>
    </w:p>
    <w:p w:rsidR="000F37FA" w:rsidRPr="0085047B" w:rsidRDefault="000F37FA" w:rsidP="000F37FA">
      <w:pPr>
        <w:pStyle w:val="P00"/>
        <w:spacing w:before="0"/>
        <w:ind w:left="0" w:right="1134"/>
        <w:rPr>
          <w:rStyle w:val="default"/>
          <w:rFonts w:cs="FrankRuehl"/>
          <w:vanish/>
          <w:sz w:val="22"/>
          <w:szCs w:val="22"/>
          <w:shd w:val="clear" w:color="auto" w:fill="FFFF99"/>
          <w:rtl/>
        </w:rPr>
      </w:pPr>
      <w:r w:rsidRPr="0085047B">
        <w:rPr>
          <w:vanish/>
          <w:sz w:val="22"/>
          <w:szCs w:val="22"/>
          <w:shd w:val="clear" w:color="auto" w:fill="FFFF99"/>
          <w:rtl/>
        </w:rPr>
        <w:tab/>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ב)</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הוראות סעיף 13ו(ד) יחולו גם על שחרור בערובה לפי צו </w:t>
      </w:r>
      <w:r w:rsidRPr="0085047B">
        <w:rPr>
          <w:rStyle w:val="default"/>
          <w:rFonts w:cs="FrankRuehl" w:hint="cs"/>
          <w:strike/>
          <w:vanish/>
          <w:sz w:val="22"/>
          <w:szCs w:val="22"/>
          <w:shd w:val="clear" w:color="auto" w:fill="FFFF99"/>
          <w:rtl/>
        </w:rPr>
        <w:t>בית הדין</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בית הדין לביקורת משמורת</w:t>
      </w:r>
      <w:r w:rsidRPr="0085047B">
        <w:rPr>
          <w:rStyle w:val="default"/>
          <w:rFonts w:cs="FrankRuehl" w:hint="cs"/>
          <w:vanish/>
          <w:sz w:val="22"/>
          <w:szCs w:val="22"/>
          <w:shd w:val="clear" w:color="auto" w:fill="FFFF99"/>
          <w:rtl/>
        </w:rPr>
        <w:t>.</w:t>
      </w:r>
    </w:p>
    <w:p w:rsidR="000F37FA" w:rsidRPr="000F37FA" w:rsidRDefault="000F37FA" w:rsidP="000F37FA">
      <w:pPr>
        <w:pStyle w:val="P00"/>
        <w:spacing w:before="0"/>
        <w:ind w:left="0" w:right="1134"/>
        <w:rPr>
          <w:rStyle w:val="default"/>
          <w:rFonts w:cs="FrankRuehl" w:hint="cs"/>
          <w:sz w:val="2"/>
          <w:szCs w:val="2"/>
          <w:rtl/>
        </w:rPr>
      </w:pPr>
      <w:r w:rsidRPr="0085047B">
        <w:rPr>
          <w:vanish/>
          <w:sz w:val="22"/>
          <w:szCs w:val="22"/>
          <w:shd w:val="clear" w:color="auto" w:fill="FFFF99"/>
          <w:rtl/>
        </w:rPr>
        <w:tab/>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ג)</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החלטת </w:t>
      </w:r>
      <w:r w:rsidRPr="0085047B">
        <w:rPr>
          <w:rStyle w:val="default"/>
          <w:rFonts w:cs="FrankRuehl" w:hint="cs"/>
          <w:strike/>
          <w:vanish/>
          <w:sz w:val="22"/>
          <w:szCs w:val="22"/>
          <w:shd w:val="clear" w:color="auto" w:fill="FFFF99"/>
          <w:rtl/>
        </w:rPr>
        <w:t>בית הדין</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בית הדין לביקורת משמורת</w:t>
      </w:r>
      <w:r w:rsidRPr="0085047B">
        <w:rPr>
          <w:rStyle w:val="default"/>
          <w:rFonts w:cs="FrankRuehl" w:hint="cs"/>
          <w:vanish/>
          <w:sz w:val="22"/>
          <w:szCs w:val="22"/>
          <w:shd w:val="clear" w:color="auto" w:fill="FFFF99"/>
          <w:rtl/>
        </w:rPr>
        <w:t xml:space="preserve"> תכלול את עיקרי טענות הצדדים, תהיה מנומקת ובכתב, ותימסר לשוהה שלא כדין בו במקום, במידת האפשר; ראה </w:t>
      </w:r>
      <w:r w:rsidRPr="0085047B">
        <w:rPr>
          <w:rStyle w:val="default"/>
          <w:rFonts w:cs="FrankRuehl" w:hint="cs"/>
          <w:strike/>
          <w:vanish/>
          <w:sz w:val="22"/>
          <w:szCs w:val="22"/>
          <w:shd w:val="clear" w:color="auto" w:fill="FFFF99"/>
          <w:rtl/>
        </w:rPr>
        <w:t>בית הדי</w:t>
      </w:r>
      <w:r w:rsidRPr="0085047B">
        <w:rPr>
          <w:rStyle w:val="default"/>
          <w:rFonts w:cs="FrankRuehl"/>
          <w:strike/>
          <w:vanish/>
          <w:sz w:val="22"/>
          <w:szCs w:val="22"/>
          <w:shd w:val="clear" w:color="auto" w:fill="FFFF99"/>
          <w:rtl/>
        </w:rPr>
        <w:t>ן</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בית הדין לביקורת משמורת</w:t>
      </w:r>
      <w:r w:rsidRPr="0085047B">
        <w:rPr>
          <w:rStyle w:val="default"/>
          <w:rFonts w:cs="FrankRuehl" w:hint="cs"/>
          <w:vanish/>
          <w:sz w:val="22"/>
          <w:szCs w:val="22"/>
          <w:shd w:val="clear" w:color="auto" w:fill="FFFF99"/>
          <w:rtl/>
        </w:rPr>
        <w:t xml:space="preserve"> צורך בבירור נוסף, יורה על הבאת המוחזק במשמורת לפניו במועד שיקבע.</w:t>
      </w:r>
      <w:bookmarkEnd w:id="126"/>
    </w:p>
    <w:p w:rsidR="00AC1D8D" w:rsidRDefault="00AC1D8D">
      <w:pPr>
        <w:pStyle w:val="P00"/>
        <w:spacing w:before="72"/>
        <w:ind w:left="0" w:right="1134"/>
        <w:rPr>
          <w:rStyle w:val="default"/>
          <w:rFonts w:cs="FrankRuehl" w:hint="cs"/>
          <w:rtl/>
        </w:rPr>
      </w:pPr>
      <w:bookmarkStart w:id="127" w:name="Seif18"/>
      <w:bookmarkEnd w:id="127"/>
      <w:r>
        <w:rPr>
          <w:lang w:val="he-IL"/>
        </w:rPr>
        <w:pict>
          <v:rect id="_x0000_s2111" style="position:absolute;left:0;text-align:left;margin-left:464.5pt;margin-top:8.05pt;width:75.05pt;height:44pt;z-index:251581440" o:allowincell="f" filled="f" stroked="f" strokecolor="lime" strokeweight=".25pt">
            <v:textbox inset="0,0,0,0">
              <w:txbxContent>
                <w:p w:rsidR="00C14270" w:rsidRDefault="00C14270">
                  <w:pPr>
                    <w:spacing w:line="160" w:lineRule="exact"/>
                    <w:jc w:val="left"/>
                    <w:rPr>
                      <w:rFonts w:cs="Miriam"/>
                      <w:noProof/>
                      <w:szCs w:val="18"/>
                      <w:rtl/>
                    </w:rPr>
                  </w:pPr>
                  <w:r>
                    <w:rPr>
                      <w:rFonts w:cs="Miriam"/>
                      <w:szCs w:val="18"/>
                      <w:rtl/>
                    </w:rPr>
                    <w:t>ע</w:t>
                  </w:r>
                  <w:r>
                    <w:rPr>
                      <w:rFonts w:cs="Miriam" w:hint="cs"/>
                      <w:szCs w:val="18"/>
                      <w:rtl/>
                    </w:rPr>
                    <w:t>יון חוזר</w:t>
                  </w:r>
                </w:p>
                <w:p w:rsidR="00C14270" w:rsidRDefault="00C14270">
                  <w:pPr>
                    <w:spacing w:line="160" w:lineRule="exact"/>
                    <w:jc w:val="left"/>
                    <w:rPr>
                      <w:rFonts w:cs="Miriam" w:hint="cs"/>
                      <w:noProof/>
                      <w:szCs w:val="18"/>
                      <w:rtl/>
                    </w:rPr>
                  </w:pPr>
                  <w:r>
                    <w:rPr>
                      <w:rFonts w:cs="Miriam" w:hint="cs"/>
                      <w:szCs w:val="18"/>
                      <w:rtl/>
                    </w:rPr>
                    <w:t>(תיקון מס' 9) תשס"א-2001</w:t>
                  </w:r>
                </w:p>
                <w:p w:rsidR="00C14270" w:rsidRDefault="00C14270">
                  <w:pPr>
                    <w:spacing w:line="160" w:lineRule="exact"/>
                    <w:jc w:val="left"/>
                    <w:rPr>
                      <w:rFonts w:cs="Miriam" w:hint="cs"/>
                      <w:noProof/>
                      <w:szCs w:val="18"/>
                      <w:rtl/>
                    </w:rPr>
                  </w:pPr>
                  <w:r>
                    <w:rPr>
                      <w:rFonts w:cs="Miriam" w:hint="cs"/>
                      <w:noProof/>
                      <w:szCs w:val="18"/>
                      <w:rtl/>
                    </w:rPr>
                    <w:t>(תיקון מס' 22) תשע"א-2011</w:t>
                  </w:r>
                </w:p>
              </w:txbxContent>
            </v:textbox>
            <w10:anchorlock/>
          </v:rect>
        </w:pict>
      </w:r>
      <w:r>
        <w:rPr>
          <w:rStyle w:val="big-number"/>
          <w:rtl/>
        </w:rPr>
        <w:t>13</w:t>
      </w:r>
      <w:r>
        <w:rPr>
          <w:rStyle w:val="default"/>
          <w:rFonts w:cs="FrankRuehl"/>
          <w:rtl/>
        </w:rPr>
        <w:t>ט</w:t>
      </w:r>
      <w:r>
        <w:rPr>
          <w:rStyle w:val="default"/>
          <w:rFonts w:cs="FrankRuehl" w:hint="cs"/>
          <w:rtl/>
        </w:rPr>
        <w:t>ז.</w:t>
      </w:r>
      <w:r>
        <w:rPr>
          <w:rStyle w:val="default"/>
          <w:rFonts w:cs="FrankRuehl"/>
          <w:rtl/>
        </w:rPr>
        <w:tab/>
      </w:r>
      <w:r>
        <w:rPr>
          <w:rStyle w:val="default"/>
          <w:rFonts w:cs="FrankRuehl" w:hint="cs"/>
          <w:rtl/>
        </w:rPr>
        <w:t xml:space="preserve">ממונה ביקורת הגבולות רשאי לפנות לבית הדין </w:t>
      </w:r>
      <w:r w:rsidR="00DC4598">
        <w:rPr>
          <w:rStyle w:val="default"/>
          <w:rFonts w:cs="FrankRuehl" w:hint="cs"/>
          <w:rtl/>
        </w:rPr>
        <w:t xml:space="preserve">לביקורת משמורת </w:t>
      </w:r>
      <w:r>
        <w:rPr>
          <w:rStyle w:val="default"/>
          <w:rFonts w:cs="FrankRuehl" w:hint="cs"/>
          <w:rtl/>
        </w:rPr>
        <w:t>בבקשה להורות על החזרה למשמורת של שוהה שלא כדין ששוחרר בערובה לפי החלטת בית הדין</w:t>
      </w:r>
      <w:r w:rsidR="00DC4598">
        <w:rPr>
          <w:rStyle w:val="default"/>
          <w:rFonts w:cs="FrankRuehl" w:hint="cs"/>
          <w:rtl/>
        </w:rPr>
        <w:t xml:space="preserve"> לביקורת משמורת</w:t>
      </w:r>
      <w:r>
        <w:rPr>
          <w:rStyle w:val="default"/>
          <w:rFonts w:cs="FrankRuehl" w:hint="cs"/>
          <w:rtl/>
        </w:rPr>
        <w:t xml:space="preserve">, או על קביעת תנאי שחרור </w:t>
      </w:r>
      <w:r>
        <w:rPr>
          <w:rStyle w:val="default"/>
          <w:rFonts w:cs="FrankRuehl"/>
          <w:rtl/>
        </w:rPr>
        <w:t>נ</w:t>
      </w:r>
      <w:r>
        <w:rPr>
          <w:rStyle w:val="default"/>
          <w:rFonts w:cs="FrankRuehl" w:hint="cs"/>
          <w:rtl/>
        </w:rPr>
        <w:t>וספים או שונים, אם התגלו עובדות חדשות או אם השתנו הנסיבות ממועד החלטת בית הדין</w:t>
      </w:r>
      <w:r w:rsidR="00DC4598">
        <w:rPr>
          <w:rStyle w:val="default"/>
          <w:rFonts w:cs="FrankRuehl" w:hint="cs"/>
          <w:rtl/>
        </w:rPr>
        <w:t xml:space="preserve"> לביקורת משמורת</w:t>
      </w:r>
      <w:r>
        <w:rPr>
          <w:rStyle w:val="default"/>
          <w:rFonts w:cs="FrankRuehl" w:hint="cs"/>
          <w:rtl/>
        </w:rPr>
        <w:t>; אין בהוראה זו כדי לפגוע בסמכויות ממונה ביקורת הגבולות לפי סעיף 13ז.</w:t>
      </w:r>
    </w:p>
    <w:p w:rsidR="00AC1D8D" w:rsidRPr="0085047B" w:rsidRDefault="00AC1D8D">
      <w:pPr>
        <w:pStyle w:val="P00"/>
        <w:spacing w:before="0"/>
        <w:ind w:left="0" w:right="1134"/>
        <w:rPr>
          <w:rStyle w:val="default"/>
          <w:rFonts w:cs="FrankRuehl" w:hint="cs"/>
          <w:vanish/>
          <w:color w:val="FF0000"/>
          <w:szCs w:val="20"/>
          <w:shd w:val="clear" w:color="auto" w:fill="FFFF99"/>
          <w:rtl/>
        </w:rPr>
      </w:pPr>
      <w:bookmarkStart w:id="128" w:name="Rov113"/>
      <w:r w:rsidRPr="0085047B">
        <w:rPr>
          <w:rStyle w:val="default"/>
          <w:rFonts w:cs="FrankRuehl" w:hint="cs"/>
          <w:vanish/>
          <w:color w:val="FF0000"/>
          <w:szCs w:val="20"/>
          <w:shd w:val="clear" w:color="auto" w:fill="FFFF99"/>
          <w:rtl/>
        </w:rPr>
        <w:t>מיום 7.11.2001</w:t>
      </w:r>
    </w:p>
    <w:p w:rsidR="00AC1D8D" w:rsidRPr="0085047B" w:rsidRDefault="00AC1D8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9</w:t>
      </w:r>
    </w:p>
    <w:p w:rsidR="00AC1D8D" w:rsidRPr="0085047B" w:rsidRDefault="00AC1D8D">
      <w:pPr>
        <w:pStyle w:val="P00"/>
        <w:tabs>
          <w:tab w:val="clear" w:pos="6259"/>
        </w:tabs>
        <w:spacing w:before="0"/>
        <w:ind w:left="0" w:right="1134"/>
        <w:rPr>
          <w:rStyle w:val="default"/>
          <w:rFonts w:cs="FrankRuehl" w:hint="cs"/>
          <w:vanish/>
          <w:szCs w:val="20"/>
          <w:shd w:val="clear" w:color="auto" w:fill="FFFF99"/>
          <w:rtl/>
        </w:rPr>
      </w:pPr>
      <w:hyperlink r:id="rId389" w:history="1">
        <w:r w:rsidRPr="0085047B">
          <w:rPr>
            <w:rStyle w:val="Hyperlink"/>
            <w:rFonts w:hint="cs"/>
            <w:vanish/>
            <w:szCs w:val="20"/>
            <w:shd w:val="clear" w:color="auto" w:fill="FFFF99"/>
            <w:rtl/>
          </w:rPr>
          <w:t>ס"ח תשס"א מס' 1804</w:t>
        </w:r>
      </w:hyperlink>
      <w:r w:rsidRPr="0085047B">
        <w:rPr>
          <w:rStyle w:val="default"/>
          <w:rFonts w:cs="FrankRuehl" w:hint="cs"/>
          <w:vanish/>
          <w:szCs w:val="20"/>
          <w:shd w:val="clear" w:color="auto" w:fill="FFFF99"/>
          <w:rtl/>
        </w:rPr>
        <w:t xml:space="preserve"> מיום 7.8.2001 עמ' 508 (</w:t>
      </w:r>
      <w:hyperlink r:id="rId390" w:history="1">
        <w:r w:rsidRPr="0085047B">
          <w:rPr>
            <w:rStyle w:val="Hyperlink"/>
            <w:rFonts w:hint="cs"/>
            <w:vanish/>
            <w:szCs w:val="20"/>
            <w:shd w:val="clear" w:color="auto" w:fill="FFFF99"/>
            <w:rtl/>
          </w:rPr>
          <w:t>ה"ח 2931</w:t>
        </w:r>
      </w:hyperlink>
      <w:r w:rsidRPr="0085047B">
        <w:rPr>
          <w:rStyle w:val="default"/>
          <w:rFonts w:cs="FrankRuehl" w:hint="cs"/>
          <w:vanish/>
          <w:szCs w:val="20"/>
          <w:shd w:val="clear" w:color="auto" w:fill="FFFF99"/>
          <w:rtl/>
        </w:rPr>
        <w:t>)</w:t>
      </w:r>
    </w:p>
    <w:p w:rsidR="00AC1D8D" w:rsidRPr="0085047B" w:rsidRDefault="00AC1D8D">
      <w:pPr>
        <w:pStyle w:val="P00"/>
        <w:tabs>
          <w:tab w:val="clear" w:pos="6259"/>
        </w:tabs>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הוספת סעיף 13טז</w:t>
      </w:r>
    </w:p>
    <w:p w:rsidR="000F37FA" w:rsidRPr="0085047B" w:rsidRDefault="000F37FA" w:rsidP="000F37FA">
      <w:pPr>
        <w:pStyle w:val="P00"/>
        <w:spacing w:before="0"/>
        <w:ind w:left="0" w:right="1134"/>
        <w:rPr>
          <w:rStyle w:val="default"/>
          <w:rFonts w:cs="FrankRuehl" w:hint="cs"/>
          <w:vanish/>
          <w:szCs w:val="20"/>
          <w:shd w:val="clear" w:color="auto" w:fill="FFFF99"/>
          <w:rtl/>
        </w:rPr>
      </w:pPr>
    </w:p>
    <w:p w:rsidR="00DC4598" w:rsidRPr="0085047B" w:rsidRDefault="00DC4598" w:rsidP="00DC4598">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1.6.2014</w:t>
      </w:r>
    </w:p>
    <w:p w:rsidR="000F37FA" w:rsidRPr="0085047B" w:rsidRDefault="000F37FA" w:rsidP="000F37FA">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22</w:t>
      </w:r>
    </w:p>
    <w:p w:rsidR="000F37FA" w:rsidRPr="0085047B" w:rsidRDefault="000F37FA" w:rsidP="000F37FA">
      <w:pPr>
        <w:pStyle w:val="P00"/>
        <w:spacing w:before="0"/>
        <w:ind w:left="0" w:right="1134"/>
        <w:rPr>
          <w:rStyle w:val="default"/>
          <w:rFonts w:cs="FrankRuehl" w:hint="cs"/>
          <w:vanish/>
          <w:szCs w:val="20"/>
          <w:shd w:val="clear" w:color="auto" w:fill="FFFF99"/>
          <w:rtl/>
        </w:rPr>
      </w:pPr>
      <w:hyperlink r:id="rId391" w:history="1">
        <w:r w:rsidRPr="0085047B">
          <w:rPr>
            <w:rStyle w:val="Hyperlink"/>
            <w:rFonts w:hint="cs"/>
            <w:vanish/>
            <w:szCs w:val="20"/>
            <w:shd w:val="clear" w:color="auto" w:fill="FFFF99"/>
            <w:rtl/>
          </w:rPr>
          <w:t>ס"ח תשע"א מס' 2313</w:t>
        </w:r>
      </w:hyperlink>
      <w:r w:rsidRPr="0085047B">
        <w:rPr>
          <w:rStyle w:val="default"/>
          <w:rFonts w:cs="FrankRuehl" w:hint="cs"/>
          <w:vanish/>
          <w:szCs w:val="20"/>
          <w:shd w:val="clear" w:color="auto" w:fill="FFFF99"/>
          <w:rtl/>
        </w:rPr>
        <w:t xml:space="preserve"> מיום 15.8.2011 עמ' 1068 (</w:t>
      </w:r>
      <w:hyperlink r:id="rId392" w:history="1">
        <w:r w:rsidRPr="0085047B">
          <w:rPr>
            <w:rStyle w:val="Hyperlink"/>
            <w:rFonts w:hint="cs"/>
            <w:vanish/>
            <w:szCs w:val="20"/>
            <w:shd w:val="clear" w:color="auto" w:fill="FFFF99"/>
            <w:rtl/>
          </w:rPr>
          <w:t>ה"ח 550</w:t>
        </w:r>
      </w:hyperlink>
      <w:r w:rsidRPr="0085047B">
        <w:rPr>
          <w:rStyle w:val="default"/>
          <w:rFonts w:cs="FrankRuehl" w:hint="cs"/>
          <w:vanish/>
          <w:szCs w:val="20"/>
          <w:shd w:val="clear" w:color="auto" w:fill="FFFF99"/>
          <w:rtl/>
        </w:rPr>
        <w:t>)</w:t>
      </w:r>
    </w:p>
    <w:p w:rsidR="000F37FA" w:rsidRPr="000F37FA" w:rsidRDefault="000F37FA" w:rsidP="000F37FA">
      <w:pPr>
        <w:pStyle w:val="P00"/>
        <w:ind w:left="0" w:right="1134"/>
        <w:rPr>
          <w:rStyle w:val="default"/>
          <w:rFonts w:cs="FrankRuehl" w:hint="cs"/>
          <w:sz w:val="2"/>
          <w:szCs w:val="2"/>
          <w:rtl/>
        </w:rPr>
      </w:pPr>
      <w:r w:rsidRPr="0085047B">
        <w:rPr>
          <w:rStyle w:val="big-number"/>
          <w:rFonts w:cs="FrankRuehl"/>
          <w:vanish/>
          <w:sz w:val="22"/>
          <w:szCs w:val="22"/>
          <w:shd w:val="clear" w:color="auto" w:fill="FFFF99"/>
          <w:rtl/>
        </w:rPr>
        <w:t>13</w:t>
      </w:r>
      <w:r w:rsidRPr="0085047B">
        <w:rPr>
          <w:rStyle w:val="default"/>
          <w:rFonts w:cs="FrankRuehl"/>
          <w:vanish/>
          <w:sz w:val="22"/>
          <w:szCs w:val="22"/>
          <w:shd w:val="clear" w:color="auto" w:fill="FFFF99"/>
          <w:rtl/>
        </w:rPr>
        <w:t>ט</w:t>
      </w:r>
      <w:r w:rsidRPr="0085047B">
        <w:rPr>
          <w:rStyle w:val="default"/>
          <w:rFonts w:cs="FrankRuehl" w:hint="cs"/>
          <w:vanish/>
          <w:sz w:val="22"/>
          <w:szCs w:val="22"/>
          <w:shd w:val="clear" w:color="auto" w:fill="FFFF99"/>
          <w:rtl/>
        </w:rPr>
        <w:t>ז.</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ממונה ביקורת הגבולות רשאי לפנות </w:t>
      </w:r>
      <w:r w:rsidRPr="0085047B">
        <w:rPr>
          <w:rStyle w:val="default"/>
          <w:rFonts w:cs="FrankRuehl" w:hint="cs"/>
          <w:strike/>
          <w:vanish/>
          <w:sz w:val="22"/>
          <w:szCs w:val="22"/>
          <w:shd w:val="clear" w:color="auto" w:fill="FFFF99"/>
          <w:rtl/>
        </w:rPr>
        <w:t>לבית הדין</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לבית הדין לביקורת משמורת</w:t>
      </w:r>
      <w:r w:rsidRPr="0085047B">
        <w:rPr>
          <w:rStyle w:val="default"/>
          <w:rFonts w:cs="FrankRuehl" w:hint="cs"/>
          <w:vanish/>
          <w:sz w:val="22"/>
          <w:szCs w:val="22"/>
          <w:shd w:val="clear" w:color="auto" w:fill="FFFF99"/>
          <w:rtl/>
        </w:rPr>
        <w:t xml:space="preserve"> בבקשה להורות על החזרה למשמורת של שוהה שלא כדין ששוחרר בערובה לפי החלטת </w:t>
      </w:r>
      <w:r w:rsidRPr="0085047B">
        <w:rPr>
          <w:rStyle w:val="default"/>
          <w:rFonts w:cs="FrankRuehl" w:hint="cs"/>
          <w:strike/>
          <w:vanish/>
          <w:sz w:val="22"/>
          <w:szCs w:val="22"/>
          <w:shd w:val="clear" w:color="auto" w:fill="FFFF99"/>
          <w:rtl/>
        </w:rPr>
        <w:t>בית הדין</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בית הדין לביקורת משמורת</w:t>
      </w:r>
      <w:r w:rsidRPr="0085047B">
        <w:rPr>
          <w:rStyle w:val="default"/>
          <w:rFonts w:cs="FrankRuehl" w:hint="cs"/>
          <w:vanish/>
          <w:sz w:val="22"/>
          <w:szCs w:val="22"/>
          <w:shd w:val="clear" w:color="auto" w:fill="FFFF99"/>
          <w:rtl/>
        </w:rPr>
        <w:t xml:space="preserve">, או על קביעת תנאי שחרור </w:t>
      </w:r>
      <w:r w:rsidRPr="0085047B">
        <w:rPr>
          <w:rStyle w:val="default"/>
          <w:rFonts w:cs="FrankRuehl"/>
          <w:vanish/>
          <w:sz w:val="22"/>
          <w:szCs w:val="22"/>
          <w:shd w:val="clear" w:color="auto" w:fill="FFFF99"/>
          <w:rtl/>
        </w:rPr>
        <w:t>נ</w:t>
      </w:r>
      <w:r w:rsidRPr="0085047B">
        <w:rPr>
          <w:rStyle w:val="default"/>
          <w:rFonts w:cs="FrankRuehl" w:hint="cs"/>
          <w:vanish/>
          <w:sz w:val="22"/>
          <w:szCs w:val="22"/>
          <w:shd w:val="clear" w:color="auto" w:fill="FFFF99"/>
          <w:rtl/>
        </w:rPr>
        <w:t xml:space="preserve">וספים או שונים, אם התגלו עובדות חדשות או אם השתנו הנסיבות ממועד החלטת </w:t>
      </w:r>
      <w:r w:rsidRPr="0085047B">
        <w:rPr>
          <w:rStyle w:val="default"/>
          <w:rFonts w:cs="FrankRuehl" w:hint="cs"/>
          <w:strike/>
          <w:vanish/>
          <w:sz w:val="22"/>
          <w:szCs w:val="22"/>
          <w:shd w:val="clear" w:color="auto" w:fill="FFFF99"/>
          <w:rtl/>
        </w:rPr>
        <w:t>בית הדין</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בית הדין לביקורת משמורת</w:t>
      </w:r>
      <w:r w:rsidRPr="0085047B">
        <w:rPr>
          <w:rStyle w:val="default"/>
          <w:rFonts w:cs="FrankRuehl" w:hint="cs"/>
          <w:vanish/>
          <w:sz w:val="22"/>
          <w:szCs w:val="22"/>
          <w:shd w:val="clear" w:color="auto" w:fill="FFFF99"/>
          <w:rtl/>
        </w:rPr>
        <w:t>; אין בהוראה זו כדי לפגוע בסמכויות ממונה ביקורת הגבולות לפי סעיף 13ז.</w:t>
      </w:r>
      <w:bookmarkEnd w:id="128"/>
    </w:p>
    <w:p w:rsidR="00AC1D8D" w:rsidRDefault="00AC1D8D">
      <w:pPr>
        <w:pStyle w:val="P00"/>
        <w:spacing w:before="72"/>
        <w:ind w:left="0" w:right="1134"/>
        <w:rPr>
          <w:rStyle w:val="default"/>
          <w:rFonts w:cs="FrankRuehl"/>
          <w:rtl/>
        </w:rPr>
      </w:pPr>
      <w:bookmarkStart w:id="129" w:name="Seif19"/>
      <w:bookmarkEnd w:id="129"/>
      <w:r>
        <w:rPr>
          <w:lang w:val="he-IL"/>
        </w:rPr>
        <w:pict>
          <v:rect id="_x0000_s2112" style="position:absolute;left:0;text-align:left;margin-left:464.5pt;margin-top:8.05pt;width:75.05pt;height:60.25pt;z-index:251582464" o:allowincell="f" filled="f" stroked="f" strokecolor="lime" strokeweight=".25pt">
            <v:textbox inset="0,0,0,0">
              <w:txbxContent>
                <w:p w:rsidR="00C14270" w:rsidRDefault="00C14270">
                  <w:pPr>
                    <w:spacing w:line="160" w:lineRule="exact"/>
                    <w:jc w:val="left"/>
                    <w:rPr>
                      <w:rFonts w:cs="Miriam"/>
                      <w:noProof/>
                      <w:szCs w:val="18"/>
                      <w:rtl/>
                    </w:rPr>
                  </w:pPr>
                  <w:r>
                    <w:rPr>
                      <w:rFonts w:cs="Miriam"/>
                      <w:szCs w:val="18"/>
                      <w:rtl/>
                    </w:rPr>
                    <w:t>פ</w:t>
                  </w:r>
                  <w:r>
                    <w:rPr>
                      <w:rFonts w:cs="Miriam" w:hint="cs"/>
                      <w:szCs w:val="18"/>
                      <w:rtl/>
                    </w:rPr>
                    <w:t xml:space="preserve">ניה לבית </w:t>
                  </w:r>
                  <w:r>
                    <w:rPr>
                      <w:rFonts w:cs="Miriam"/>
                      <w:szCs w:val="18"/>
                      <w:rtl/>
                    </w:rPr>
                    <w:t>ה</w:t>
                  </w:r>
                  <w:r>
                    <w:rPr>
                      <w:rFonts w:cs="Miriam" w:hint="cs"/>
                      <w:szCs w:val="18"/>
                      <w:rtl/>
                    </w:rPr>
                    <w:t>דין לביקורת משמורת בכל עת</w:t>
                  </w:r>
                </w:p>
                <w:p w:rsidR="00C14270" w:rsidRDefault="00C14270">
                  <w:pPr>
                    <w:spacing w:line="160" w:lineRule="exact"/>
                    <w:jc w:val="left"/>
                    <w:rPr>
                      <w:rFonts w:cs="Miriam" w:hint="cs"/>
                      <w:noProof/>
                      <w:szCs w:val="18"/>
                      <w:rtl/>
                    </w:rPr>
                  </w:pPr>
                  <w:r>
                    <w:rPr>
                      <w:rFonts w:cs="Miriam" w:hint="cs"/>
                      <w:szCs w:val="18"/>
                      <w:rtl/>
                    </w:rPr>
                    <w:t>(תיקון מס' 9) תשס"א-2001</w:t>
                  </w:r>
                </w:p>
                <w:p w:rsidR="00C14270" w:rsidRDefault="00C14270">
                  <w:pPr>
                    <w:spacing w:line="160" w:lineRule="exact"/>
                    <w:jc w:val="left"/>
                    <w:rPr>
                      <w:rFonts w:cs="Miriam" w:hint="cs"/>
                      <w:noProof/>
                      <w:szCs w:val="18"/>
                      <w:rtl/>
                    </w:rPr>
                  </w:pPr>
                  <w:r>
                    <w:rPr>
                      <w:rFonts w:cs="Miriam" w:hint="cs"/>
                      <w:noProof/>
                      <w:szCs w:val="18"/>
                      <w:rtl/>
                    </w:rPr>
                    <w:t>(תיקון מס' 22) תשע"א-2011</w:t>
                  </w:r>
                </w:p>
              </w:txbxContent>
            </v:textbox>
            <w10:anchorlock/>
          </v:rect>
        </w:pict>
      </w:r>
      <w:r>
        <w:rPr>
          <w:rStyle w:val="big-number"/>
          <w:rtl/>
        </w:rPr>
        <w:t>13</w:t>
      </w:r>
      <w:r>
        <w:rPr>
          <w:rStyle w:val="default"/>
          <w:rFonts w:cs="FrankRuehl"/>
          <w:rtl/>
        </w:rPr>
        <w:t>י</w:t>
      </w:r>
      <w:r>
        <w:rPr>
          <w:rStyle w:val="default"/>
          <w:rFonts w:cs="FrankRuehl" w:hint="cs"/>
          <w:rtl/>
        </w:rPr>
        <w:t>ז.</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מוחזק במשמורת רשאי לפנות מיוזמתו לבית הדין </w:t>
      </w:r>
      <w:r w:rsidR="00E944B4">
        <w:rPr>
          <w:rStyle w:val="default"/>
          <w:rFonts w:cs="FrankRuehl" w:hint="cs"/>
          <w:rtl/>
        </w:rPr>
        <w:t xml:space="preserve">לביקורת משמורת </w:t>
      </w:r>
      <w:r>
        <w:rPr>
          <w:rStyle w:val="default"/>
          <w:rFonts w:cs="FrankRuehl" w:hint="cs"/>
          <w:rtl/>
        </w:rPr>
        <w:t xml:space="preserve">בכל </w:t>
      </w:r>
      <w:r>
        <w:rPr>
          <w:rStyle w:val="default"/>
          <w:rFonts w:cs="FrankRuehl"/>
          <w:rtl/>
        </w:rPr>
        <w:t>ע</w:t>
      </w:r>
      <w:r>
        <w:rPr>
          <w:rStyle w:val="default"/>
          <w:rFonts w:cs="FrankRuehl" w:hint="cs"/>
          <w:rtl/>
        </w:rPr>
        <w:t xml:space="preserve">ת בבקשה לבחינת ענינו, וכן רשאי הוא לפנות לבית הדין </w:t>
      </w:r>
      <w:r w:rsidR="00E944B4">
        <w:rPr>
          <w:rStyle w:val="default"/>
          <w:rFonts w:cs="FrankRuehl" w:hint="cs"/>
          <w:rtl/>
        </w:rPr>
        <w:t xml:space="preserve">לביקורת משמורת </w:t>
      </w:r>
      <w:r>
        <w:rPr>
          <w:rStyle w:val="default"/>
          <w:rFonts w:cs="FrankRuehl" w:hint="cs"/>
          <w:rtl/>
        </w:rPr>
        <w:t>בבקשה לעיון חוזר אם התגלו עובדות חדשות או השתנו הנסיבות ממועד ההחלטה הקודמת של בית הדין</w:t>
      </w:r>
      <w:r w:rsidR="00E944B4">
        <w:rPr>
          <w:rStyle w:val="default"/>
          <w:rFonts w:cs="FrankRuehl" w:hint="cs"/>
          <w:rtl/>
        </w:rPr>
        <w:t xml:space="preserve"> לביקורת משמורת</w:t>
      </w:r>
      <w:r>
        <w:rPr>
          <w:rStyle w:val="default"/>
          <w:rFonts w:cs="FrankRuehl" w:hint="cs"/>
          <w:rtl/>
        </w:rPr>
        <w:t>.</w:t>
      </w:r>
    </w:p>
    <w:p w:rsidR="00AC1D8D" w:rsidRDefault="00AC1D8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משוחרר בערובה רשאי לפנות בכל עת לבית הדין </w:t>
      </w:r>
      <w:r w:rsidR="00E944B4">
        <w:rPr>
          <w:rStyle w:val="default"/>
          <w:rFonts w:cs="FrankRuehl" w:hint="cs"/>
          <w:rtl/>
        </w:rPr>
        <w:t xml:space="preserve">לביקורת משמורת </w:t>
      </w:r>
      <w:r>
        <w:rPr>
          <w:rStyle w:val="default"/>
          <w:rFonts w:cs="FrankRuehl" w:hint="cs"/>
          <w:rtl/>
        </w:rPr>
        <w:t>בבקשה לשינוי תנאי ערובה שנקבעו לפי סעיף 13ו(ג).</w:t>
      </w:r>
    </w:p>
    <w:p w:rsidR="00AC1D8D" w:rsidRPr="0085047B" w:rsidRDefault="00AC1D8D">
      <w:pPr>
        <w:pStyle w:val="P00"/>
        <w:spacing w:before="0"/>
        <w:ind w:left="0" w:right="1134"/>
        <w:rPr>
          <w:rStyle w:val="default"/>
          <w:rFonts w:cs="FrankRuehl" w:hint="cs"/>
          <w:vanish/>
          <w:color w:val="FF0000"/>
          <w:szCs w:val="20"/>
          <w:shd w:val="clear" w:color="auto" w:fill="FFFF99"/>
          <w:rtl/>
        </w:rPr>
      </w:pPr>
      <w:bookmarkStart w:id="130" w:name="Rov114"/>
      <w:r w:rsidRPr="0085047B">
        <w:rPr>
          <w:rStyle w:val="default"/>
          <w:rFonts w:cs="FrankRuehl" w:hint="cs"/>
          <w:vanish/>
          <w:color w:val="FF0000"/>
          <w:szCs w:val="20"/>
          <w:shd w:val="clear" w:color="auto" w:fill="FFFF99"/>
          <w:rtl/>
        </w:rPr>
        <w:t>מיום 7.11.2001</w:t>
      </w:r>
    </w:p>
    <w:p w:rsidR="00AC1D8D" w:rsidRPr="0085047B" w:rsidRDefault="00AC1D8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9</w:t>
      </w:r>
    </w:p>
    <w:p w:rsidR="00AC1D8D" w:rsidRPr="0085047B" w:rsidRDefault="00AC1D8D">
      <w:pPr>
        <w:pStyle w:val="P00"/>
        <w:tabs>
          <w:tab w:val="clear" w:pos="6259"/>
        </w:tabs>
        <w:spacing w:before="0"/>
        <w:ind w:left="0" w:right="1134"/>
        <w:rPr>
          <w:rStyle w:val="default"/>
          <w:rFonts w:cs="FrankRuehl" w:hint="cs"/>
          <w:vanish/>
          <w:szCs w:val="20"/>
          <w:shd w:val="clear" w:color="auto" w:fill="FFFF99"/>
          <w:rtl/>
        </w:rPr>
      </w:pPr>
      <w:hyperlink r:id="rId393" w:history="1">
        <w:r w:rsidRPr="0085047B">
          <w:rPr>
            <w:rStyle w:val="Hyperlink"/>
            <w:rFonts w:hint="cs"/>
            <w:vanish/>
            <w:szCs w:val="20"/>
            <w:shd w:val="clear" w:color="auto" w:fill="FFFF99"/>
            <w:rtl/>
          </w:rPr>
          <w:t>ס"ח תשס"א מס' 1804</w:t>
        </w:r>
      </w:hyperlink>
      <w:r w:rsidRPr="0085047B">
        <w:rPr>
          <w:rStyle w:val="default"/>
          <w:rFonts w:cs="FrankRuehl" w:hint="cs"/>
          <w:vanish/>
          <w:szCs w:val="20"/>
          <w:shd w:val="clear" w:color="auto" w:fill="FFFF99"/>
          <w:rtl/>
        </w:rPr>
        <w:t xml:space="preserve"> מיום 7.8.2001 עמ' 508 (</w:t>
      </w:r>
      <w:hyperlink r:id="rId394" w:history="1">
        <w:r w:rsidRPr="0085047B">
          <w:rPr>
            <w:rStyle w:val="Hyperlink"/>
            <w:rFonts w:hint="cs"/>
            <w:vanish/>
            <w:szCs w:val="20"/>
            <w:shd w:val="clear" w:color="auto" w:fill="FFFF99"/>
            <w:rtl/>
          </w:rPr>
          <w:t>ה"ח 2931</w:t>
        </w:r>
      </w:hyperlink>
      <w:r w:rsidRPr="0085047B">
        <w:rPr>
          <w:rStyle w:val="default"/>
          <w:rFonts w:cs="FrankRuehl" w:hint="cs"/>
          <w:vanish/>
          <w:szCs w:val="20"/>
          <w:shd w:val="clear" w:color="auto" w:fill="FFFF99"/>
          <w:rtl/>
        </w:rPr>
        <w:t>)</w:t>
      </w:r>
    </w:p>
    <w:p w:rsidR="00AC1D8D" w:rsidRPr="0085047B" w:rsidRDefault="00AC1D8D">
      <w:pPr>
        <w:pStyle w:val="P00"/>
        <w:tabs>
          <w:tab w:val="clear" w:pos="6259"/>
        </w:tabs>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הוספת סעיף 13יז</w:t>
      </w:r>
    </w:p>
    <w:p w:rsidR="000F37FA" w:rsidRPr="0085047B" w:rsidRDefault="000F37FA" w:rsidP="000F37FA">
      <w:pPr>
        <w:pStyle w:val="P00"/>
        <w:spacing w:before="0"/>
        <w:ind w:left="0" w:right="1134"/>
        <w:rPr>
          <w:rStyle w:val="default"/>
          <w:rFonts w:cs="FrankRuehl" w:hint="cs"/>
          <w:vanish/>
          <w:szCs w:val="20"/>
          <w:shd w:val="clear" w:color="auto" w:fill="FFFF99"/>
          <w:rtl/>
        </w:rPr>
      </w:pPr>
    </w:p>
    <w:p w:rsidR="00E944B4" w:rsidRPr="0085047B" w:rsidRDefault="00E944B4" w:rsidP="00E944B4">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1.6.2014</w:t>
      </w:r>
    </w:p>
    <w:p w:rsidR="000F37FA" w:rsidRPr="0085047B" w:rsidRDefault="000F37FA" w:rsidP="000F37FA">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22</w:t>
      </w:r>
    </w:p>
    <w:p w:rsidR="000F37FA" w:rsidRPr="0085047B" w:rsidRDefault="000F37FA" w:rsidP="000F37FA">
      <w:pPr>
        <w:pStyle w:val="P00"/>
        <w:spacing w:before="0"/>
        <w:ind w:left="0" w:right="1134"/>
        <w:rPr>
          <w:rStyle w:val="default"/>
          <w:rFonts w:cs="FrankRuehl" w:hint="cs"/>
          <w:vanish/>
          <w:szCs w:val="20"/>
          <w:shd w:val="clear" w:color="auto" w:fill="FFFF99"/>
          <w:rtl/>
        </w:rPr>
      </w:pPr>
      <w:hyperlink r:id="rId395" w:history="1">
        <w:r w:rsidRPr="0085047B">
          <w:rPr>
            <w:rStyle w:val="Hyperlink"/>
            <w:rFonts w:hint="cs"/>
            <w:vanish/>
            <w:szCs w:val="20"/>
            <w:shd w:val="clear" w:color="auto" w:fill="FFFF99"/>
            <w:rtl/>
          </w:rPr>
          <w:t>ס"ח תשע"א מס' 2313</w:t>
        </w:r>
      </w:hyperlink>
      <w:r w:rsidRPr="0085047B">
        <w:rPr>
          <w:rStyle w:val="default"/>
          <w:rFonts w:cs="FrankRuehl" w:hint="cs"/>
          <w:vanish/>
          <w:szCs w:val="20"/>
          <w:shd w:val="clear" w:color="auto" w:fill="FFFF99"/>
          <w:rtl/>
        </w:rPr>
        <w:t xml:space="preserve"> מיום 15.8.2011 עמ' 1068 (</w:t>
      </w:r>
      <w:hyperlink r:id="rId396" w:history="1">
        <w:r w:rsidRPr="0085047B">
          <w:rPr>
            <w:rStyle w:val="Hyperlink"/>
            <w:rFonts w:hint="cs"/>
            <w:vanish/>
            <w:szCs w:val="20"/>
            <w:shd w:val="clear" w:color="auto" w:fill="FFFF99"/>
            <w:rtl/>
          </w:rPr>
          <w:t>ה"ח 550</w:t>
        </w:r>
      </w:hyperlink>
      <w:r w:rsidRPr="0085047B">
        <w:rPr>
          <w:rStyle w:val="default"/>
          <w:rFonts w:cs="FrankRuehl" w:hint="cs"/>
          <w:vanish/>
          <w:szCs w:val="20"/>
          <w:shd w:val="clear" w:color="auto" w:fill="FFFF99"/>
          <w:rtl/>
        </w:rPr>
        <w:t>)</w:t>
      </w:r>
    </w:p>
    <w:p w:rsidR="000F37FA" w:rsidRPr="0085047B" w:rsidRDefault="000F37FA" w:rsidP="000F37FA">
      <w:pPr>
        <w:pStyle w:val="P00"/>
        <w:ind w:left="0" w:right="1134"/>
        <w:rPr>
          <w:rStyle w:val="default"/>
          <w:rFonts w:cs="Miriam" w:hint="cs"/>
          <w:vanish/>
          <w:sz w:val="16"/>
          <w:szCs w:val="16"/>
          <w:shd w:val="clear" w:color="auto" w:fill="FFFF99"/>
          <w:rtl/>
        </w:rPr>
      </w:pPr>
      <w:r w:rsidRPr="0085047B">
        <w:rPr>
          <w:rStyle w:val="default"/>
          <w:rFonts w:cs="Miriam" w:hint="cs"/>
          <w:vanish/>
          <w:sz w:val="16"/>
          <w:szCs w:val="16"/>
          <w:shd w:val="clear" w:color="auto" w:fill="FFFF99"/>
          <w:rtl/>
        </w:rPr>
        <w:t xml:space="preserve">פניה </w:t>
      </w:r>
      <w:r w:rsidRPr="0085047B">
        <w:rPr>
          <w:rStyle w:val="default"/>
          <w:rFonts w:cs="Miriam" w:hint="cs"/>
          <w:strike/>
          <w:vanish/>
          <w:sz w:val="16"/>
          <w:szCs w:val="16"/>
          <w:shd w:val="clear" w:color="auto" w:fill="FFFF99"/>
          <w:rtl/>
        </w:rPr>
        <w:t>לבית הדין</w:t>
      </w:r>
      <w:r w:rsidRPr="0085047B">
        <w:rPr>
          <w:rStyle w:val="default"/>
          <w:rFonts w:cs="Miriam" w:hint="cs"/>
          <w:vanish/>
          <w:sz w:val="16"/>
          <w:szCs w:val="16"/>
          <w:shd w:val="clear" w:color="auto" w:fill="FFFF99"/>
          <w:rtl/>
        </w:rPr>
        <w:t xml:space="preserve"> </w:t>
      </w:r>
      <w:r w:rsidRPr="0085047B">
        <w:rPr>
          <w:rStyle w:val="default"/>
          <w:rFonts w:cs="Miriam" w:hint="cs"/>
          <w:vanish/>
          <w:sz w:val="16"/>
          <w:szCs w:val="16"/>
          <w:u w:val="single"/>
          <w:shd w:val="clear" w:color="auto" w:fill="FFFF99"/>
          <w:rtl/>
        </w:rPr>
        <w:t>לבית הדין לביקורת משמורת</w:t>
      </w:r>
      <w:r w:rsidRPr="0085047B">
        <w:rPr>
          <w:rStyle w:val="default"/>
          <w:rFonts w:cs="Miriam" w:hint="cs"/>
          <w:vanish/>
          <w:sz w:val="16"/>
          <w:szCs w:val="16"/>
          <w:shd w:val="clear" w:color="auto" w:fill="FFFF99"/>
          <w:rtl/>
        </w:rPr>
        <w:t xml:space="preserve"> בכל עת</w:t>
      </w:r>
    </w:p>
    <w:p w:rsidR="000F37FA" w:rsidRPr="0085047B" w:rsidRDefault="000F37FA" w:rsidP="000F37FA">
      <w:pPr>
        <w:pStyle w:val="P00"/>
        <w:spacing w:before="0"/>
        <w:ind w:left="0" w:right="1134"/>
        <w:rPr>
          <w:rStyle w:val="default"/>
          <w:rFonts w:cs="FrankRuehl"/>
          <w:vanish/>
          <w:sz w:val="22"/>
          <w:szCs w:val="22"/>
          <w:shd w:val="clear" w:color="auto" w:fill="FFFF99"/>
          <w:rtl/>
        </w:rPr>
      </w:pPr>
      <w:r w:rsidRPr="0085047B">
        <w:rPr>
          <w:rStyle w:val="default"/>
          <w:rFonts w:cs="FrankRuehl"/>
          <w:vanish/>
          <w:sz w:val="22"/>
          <w:szCs w:val="22"/>
          <w:shd w:val="clear" w:color="auto" w:fill="FFFF99"/>
          <w:rtl/>
        </w:rPr>
        <w:t>13י</w:t>
      </w:r>
      <w:r w:rsidRPr="0085047B">
        <w:rPr>
          <w:rStyle w:val="default"/>
          <w:rFonts w:cs="FrankRuehl" w:hint="cs"/>
          <w:vanish/>
          <w:sz w:val="22"/>
          <w:szCs w:val="22"/>
          <w:shd w:val="clear" w:color="auto" w:fill="FFFF99"/>
          <w:rtl/>
        </w:rPr>
        <w:t>ז.</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(א)</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מוחזק במשמורת רשאי לפנות מיוזמתו </w:t>
      </w:r>
      <w:r w:rsidRPr="0085047B">
        <w:rPr>
          <w:rStyle w:val="default"/>
          <w:rFonts w:cs="FrankRuehl" w:hint="cs"/>
          <w:strike/>
          <w:vanish/>
          <w:sz w:val="22"/>
          <w:szCs w:val="22"/>
          <w:shd w:val="clear" w:color="auto" w:fill="FFFF99"/>
          <w:rtl/>
        </w:rPr>
        <w:t>לבית הדין</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לבית הדין לביקורת משמורת</w:t>
      </w:r>
      <w:r w:rsidRPr="0085047B">
        <w:rPr>
          <w:rStyle w:val="default"/>
          <w:rFonts w:cs="FrankRuehl" w:hint="cs"/>
          <w:vanish/>
          <w:sz w:val="22"/>
          <w:szCs w:val="22"/>
          <w:shd w:val="clear" w:color="auto" w:fill="FFFF99"/>
          <w:rtl/>
        </w:rPr>
        <w:t xml:space="preserve"> בכל </w:t>
      </w:r>
      <w:r w:rsidRPr="0085047B">
        <w:rPr>
          <w:rStyle w:val="default"/>
          <w:rFonts w:cs="FrankRuehl"/>
          <w:vanish/>
          <w:sz w:val="22"/>
          <w:szCs w:val="22"/>
          <w:shd w:val="clear" w:color="auto" w:fill="FFFF99"/>
          <w:rtl/>
        </w:rPr>
        <w:t>ע</w:t>
      </w:r>
      <w:r w:rsidRPr="0085047B">
        <w:rPr>
          <w:rStyle w:val="default"/>
          <w:rFonts w:cs="FrankRuehl" w:hint="cs"/>
          <w:vanish/>
          <w:sz w:val="22"/>
          <w:szCs w:val="22"/>
          <w:shd w:val="clear" w:color="auto" w:fill="FFFF99"/>
          <w:rtl/>
        </w:rPr>
        <w:t xml:space="preserve">ת בבקשה לבחינת ענינו, וכן רשאי הוא לפנות </w:t>
      </w:r>
      <w:r w:rsidRPr="0085047B">
        <w:rPr>
          <w:rStyle w:val="default"/>
          <w:rFonts w:cs="FrankRuehl" w:hint="cs"/>
          <w:strike/>
          <w:vanish/>
          <w:sz w:val="22"/>
          <w:szCs w:val="22"/>
          <w:shd w:val="clear" w:color="auto" w:fill="FFFF99"/>
          <w:rtl/>
        </w:rPr>
        <w:t>לבית הדין</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לבית הדין לביקורת משמורת</w:t>
      </w:r>
      <w:r w:rsidRPr="0085047B">
        <w:rPr>
          <w:rStyle w:val="default"/>
          <w:rFonts w:cs="FrankRuehl" w:hint="cs"/>
          <w:vanish/>
          <w:sz w:val="22"/>
          <w:szCs w:val="22"/>
          <w:shd w:val="clear" w:color="auto" w:fill="FFFF99"/>
          <w:rtl/>
        </w:rPr>
        <w:t xml:space="preserve"> בבקשה לעיון חוזר אם התגלו עובדות חדשות או השתנו הנסיבות ממועד ההחלטה הקודמת של </w:t>
      </w:r>
      <w:r w:rsidRPr="0085047B">
        <w:rPr>
          <w:rStyle w:val="default"/>
          <w:rFonts w:cs="FrankRuehl" w:hint="cs"/>
          <w:strike/>
          <w:vanish/>
          <w:sz w:val="22"/>
          <w:szCs w:val="22"/>
          <w:shd w:val="clear" w:color="auto" w:fill="FFFF99"/>
          <w:rtl/>
        </w:rPr>
        <w:t>בית הדין</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בית הדין לביקורת משמורת</w:t>
      </w:r>
      <w:r w:rsidRPr="0085047B">
        <w:rPr>
          <w:rStyle w:val="default"/>
          <w:rFonts w:cs="FrankRuehl" w:hint="cs"/>
          <w:vanish/>
          <w:sz w:val="22"/>
          <w:szCs w:val="22"/>
          <w:shd w:val="clear" w:color="auto" w:fill="FFFF99"/>
          <w:rtl/>
        </w:rPr>
        <w:t>.</w:t>
      </w:r>
    </w:p>
    <w:p w:rsidR="000F37FA" w:rsidRPr="000F37FA" w:rsidRDefault="000F37FA" w:rsidP="000F37FA">
      <w:pPr>
        <w:pStyle w:val="P00"/>
        <w:spacing w:before="0"/>
        <w:ind w:left="0" w:right="1134"/>
        <w:rPr>
          <w:rStyle w:val="default"/>
          <w:rFonts w:cs="FrankRuehl" w:hint="cs"/>
          <w:sz w:val="2"/>
          <w:szCs w:val="2"/>
          <w:shd w:val="clear" w:color="auto" w:fill="FFFF99"/>
          <w:rtl/>
        </w:rPr>
      </w:pPr>
      <w:r w:rsidRPr="0085047B">
        <w:rPr>
          <w:rStyle w:val="default"/>
          <w:rFonts w:cs="FrankRuehl"/>
          <w:vanish/>
          <w:sz w:val="22"/>
          <w:szCs w:val="22"/>
          <w:shd w:val="clear" w:color="auto" w:fill="FFFF99"/>
          <w:rtl/>
        </w:rPr>
        <w:tab/>
        <w:t>(</w:t>
      </w:r>
      <w:r w:rsidRPr="0085047B">
        <w:rPr>
          <w:rStyle w:val="default"/>
          <w:rFonts w:cs="FrankRuehl" w:hint="cs"/>
          <w:vanish/>
          <w:sz w:val="22"/>
          <w:szCs w:val="22"/>
          <w:shd w:val="clear" w:color="auto" w:fill="FFFF99"/>
          <w:rtl/>
        </w:rPr>
        <w:t>ב)</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משוחרר בערובה רשאי לפנות בכל עת </w:t>
      </w:r>
      <w:r w:rsidRPr="0085047B">
        <w:rPr>
          <w:rStyle w:val="default"/>
          <w:rFonts w:cs="FrankRuehl" w:hint="cs"/>
          <w:strike/>
          <w:vanish/>
          <w:sz w:val="22"/>
          <w:szCs w:val="22"/>
          <w:shd w:val="clear" w:color="auto" w:fill="FFFF99"/>
          <w:rtl/>
        </w:rPr>
        <w:t>לבית הדין</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לבית הדין לביקורת משמורת</w:t>
      </w:r>
      <w:r w:rsidRPr="0085047B">
        <w:rPr>
          <w:rStyle w:val="default"/>
          <w:rFonts w:cs="FrankRuehl" w:hint="cs"/>
          <w:vanish/>
          <w:sz w:val="22"/>
          <w:szCs w:val="22"/>
          <w:shd w:val="clear" w:color="auto" w:fill="FFFF99"/>
          <w:rtl/>
        </w:rPr>
        <w:t xml:space="preserve"> בבקשה לשינוי תנאי ערובה שנקבעו לפי סעיף 13ו(ג).</w:t>
      </w:r>
      <w:bookmarkEnd w:id="130"/>
    </w:p>
    <w:p w:rsidR="00AC1D8D" w:rsidRDefault="00AC1D8D">
      <w:pPr>
        <w:pStyle w:val="P00"/>
        <w:spacing w:before="72"/>
        <w:ind w:left="0" w:right="1134"/>
        <w:rPr>
          <w:rStyle w:val="default"/>
          <w:rFonts w:cs="FrankRuehl" w:hint="cs"/>
          <w:rtl/>
        </w:rPr>
      </w:pPr>
      <w:bookmarkStart w:id="131" w:name="Seif20"/>
      <w:bookmarkEnd w:id="131"/>
      <w:r>
        <w:rPr>
          <w:lang w:val="he-IL"/>
        </w:rPr>
        <w:pict>
          <v:rect id="_x0000_s2113" style="position:absolute;left:0;text-align:left;margin-left:464.5pt;margin-top:8.05pt;width:75.05pt;height:44.75pt;z-index:251583488" o:allowincell="f" filled="f" stroked="f" strokecolor="lime" strokeweight=".25pt">
            <v:textbox inset="0,0,0,0">
              <w:txbxContent>
                <w:p w:rsidR="00C14270" w:rsidRDefault="00C14270">
                  <w:pPr>
                    <w:spacing w:line="160" w:lineRule="exact"/>
                    <w:jc w:val="left"/>
                    <w:rPr>
                      <w:rFonts w:cs="Miriam"/>
                      <w:noProof/>
                      <w:szCs w:val="18"/>
                      <w:rtl/>
                    </w:rPr>
                  </w:pPr>
                  <w:r>
                    <w:rPr>
                      <w:rFonts w:cs="Miriam"/>
                      <w:szCs w:val="18"/>
                      <w:rtl/>
                    </w:rPr>
                    <w:t>מ</w:t>
                  </w:r>
                  <w:r>
                    <w:rPr>
                      <w:rFonts w:cs="Miriam" w:hint="cs"/>
                      <w:szCs w:val="18"/>
                      <w:rtl/>
                    </w:rPr>
                    <w:t>קום הדיון</w:t>
                  </w:r>
                </w:p>
                <w:p w:rsidR="00C14270" w:rsidRDefault="00C14270">
                  <w:pPr>
                    <w:spacing w:line="160" w:lineRule="exact"/>
                    <w:jc w:val="left"/>
                    <w:rPr>
                      <w:rFonts w:cs="Miriam" w:hint="cs"/>
                      <w:noProof/>
                      <w:szCs w:val="18"/>
                      <w:rtl/>
                    </w:rPr>
                  </w:pPr>
                  <w:r>
                    <w:rPr>
                      <w:rFonts w:cs="Miriam" w:hint="cs"/>
                      <w:szCs w:val="18"/>
                      <w:rtl/>
                    </w:rPr>
                    <w:t>(תיקון מס' 9) תשס"א-2001</w:t>
                  </w:r>
                </w:p>
                <w:p w:rsidR="00C14270" w:rsidRDefault="00C14270">
                  <w:pPr>
                    <w:spacing w:line="160" w:lineRule="exact"/>
                    <w:jc w:val="left"/>
                    <w:rPr>
                      <w:rFonts w:cs="Miriam" w:hint="cs"/>
                      <w:noProof/>
                      <w:szCs w:val="18"/>
                      <w:rtl/>
                    </w:rPr>
                  </w:pPr>
                  <w:r>
                    <w:rPr>
                      <w:rFonts w:cs="Miriam" w:hint="cs"/>
                      <w:noProof/>
                      <w:szCs w:val="18"/>
                      <w:rtl/>
                    </w:rPr>
                    <w:t>(תיקון מס' 22) תשע"א-2011</w:t>
                  </w:r>
                </w:p>
              </w:txbxContent>
            </v:textbox>
            <w10:anchorlock/>
          </v:rect>
        </w:pict>
      </w:r>
      <w:r>
        <w:rPr>
          <w:rStyle w:val="big-number"/>
          <w:rtl/>
        </w:rPr>
        <w:t>13</w:t>
      </w:r>
      <w:r>
        <w:rPr>
          <w:rStyle w:val="default"/>
          <w:rFonts w:cs="FrankRuehl"/>
          <w:rtl/>
        </w:rPr>
        <w:t>י</w:t>
      </w:r>
      <w:r>
        <w:rPr>
          <w:rStyle w:val="default"/>
          <w:rFonts w:cs="FrankRuehl" w:hint="cs"/>
          <w:rtl/>
        </w:rPr>
        <w:t>ח.</w:t>
      </w:r>
      <w:r>
        <w:rPr>
          <w:rStyle w:val="default"/>
          <w:rFonts w:cs="FrankRuehl"/>
          <w:rtl/>
        </w:rPr>
        <w:tab/>
      </w:r>
      <w:r>
        <w:rPr>
          <w:rStyle w:val="default"/>
          <w:rFonts w:cs="FrankRuehl" w:hint="cs"/>
          <w:rtl/>
        </w:rPr>
        <w:t xml:space="preserve">בית הדין </w:t>
      </w:r>
      <w:r w:rsidR="00E944B4">
        <w:rPr>
          <w:rStyle w:val="default"/>
          <w:rFonts w:cs="FrankRuehl" w:hint="cs"/>
          <w:rtl/>
        </w:rPr>
        <w:t xml:space="preserve">לביקורת משמורת </w:t>
      </w:r>
      <w:r>
        <w:rPr>
          <w:rStyle w:val="default"/>
          <w:rFonts w:cs="FrankRuehl" w:hint="cs"/>
          <w:rtl/>
        </w:rPr>
        <w:t>יקיים את דיוניו במקום המשמורת שבו מצוי המוחזק, ורשאי הוא לקיים דיון במקום אחר, אם ראה לעשות כן למען הצדק או למען יעילות הדיון.</w:t>
      </w:r>
    </w:p>
    <w:p w:rsidR="000F37FA" w:rsidRPr="0085047B" w:rsidRDefault="000F37FA" w:rsidP="000F37FA">
      <w:pPr>
        <w:pStyle w:val="P00"/>
        <w:spacing w:before="0"/>
        <w:ind w:left="0" w:right="1134"/>
        <w:rPr>
          <w:rStyle w:val="default"/>
          <w:rFonts w:cs="FrankRuehl" w:hint="cs"/>
          <w:vanish/>
          <w:color w:val="FF0000"/>
          <w:szCs w:val="20"/>
          <w:shd w:val="clear" w:color="auto" w:fill="FFFF99"/>
          <w:rtl/>
        </w:rPr>
      </w:pPr>
      <w:bookmarkStart w:id="132" w:name="Rov115"/>
      <w:r w:rsidRPr="0085047B">
        <w:rPr>
          <w:rStyle w:val="default"/>
          <w:rFonts w:cs="FrankRuehl" w:hint="cs"/>
          <w:vanish/>
          <w:color w:val="FF0000"/>
          <w:szCs w:val="20"/>
          <w:shd w:val="clear" w:color="auto" w:fill="FFFF99"/>
          <w:rtl/>
        </w:rPr>
        <w:t>מיום 7.11.2001</w:t>
      </w:r>
    </w:p>
    <w:p w:rsidR="000F37FA" w:rsidRPr="0085047B" w:rsidRDefault="000F37FA" w:rsidP="000F37FA">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9</w:t>
      </w:r>
    </w:p>
    <w:p w:rsidR="000F37FA" w:rsidRPr="0085047B" w:rsidRDefault="000F37FA" w:rsidP="000F37FA">
      <w:pPr>
        <w:pStyle w:val="P00"/>
        <w:tabs>
          <w:tab w:val="clear" w:pos="6259"/>
        </w:tabs>
        <w:spacing w:before="0"/>
        <w:ind w:left="0" w:right="1134"/>
        <w:rPr>
          <w:rStyle w:val="default"/>
          <w:rFonts w:cs="FrankRuehl" w:hint="cs"/>
          <w:vanish/>
          <w:szCs w:val="20"/>
          <w:shd w:val="clear" w:color="auto" w:fill="FFFF99"/>
          <w:rtl/>
        </w:rPr>
      </w:pPr>
      <w:hyperlink r:id="rId397" w:history="1">
        <w:r w:rsidRPr="0085047B">
          <w:rPr>
            <w:rStyle w:val="Hyperlink"/>
            <w:rFonts w:hint="cs"/>
            <w:vanish/>
            <w:szCs w:val="20"/>
            <w:shd w:val="clear" w:color="auto" w:fill="FFFF99"/>
            <w:rtl/>
          </w:rPr>
          <w:t>ס"ח תשס"א מס' 1804</w:t>
        </w:r>
      </w:hyperlink>
      <w:r w:rsidRPr="0085047B">
        <w:rPr>
          <w:rStyle w:val="default"/>
          <w:rFonts w:cs="FrankRuehl" w:hint="cs"/>
          <w:vanish/>
          <w:szCs w:val="20"/>
          <w:shd w:val="clear" w:color="auto" w:fill="FFFF99"/>
          <w:rtl/>
        </w:rPr>
        <w:t xml:space="preserve"> מיום 7.8.2001 עמ' 508 (</w:t>
      </w:r>
      <w:hyperlink r:id="rId398" w:history="1">
        <w:r w:rsidRPr="0085047B">
          <w:rPr>
            <w:rStyle w:val="Hyperlink"/>
            <w:rFonts w:hint="cs"/>
            <w:vanish/>
            <w:szCs w:val="20"/>
            <w:shd w:val="clear" w:color="auto" w:fill="FFFF99"/>
            <w:rtl/>
          </w:rPr>
          <w:t>ה"ח 2931</w:t>
        </w:r>
      </w:hyperlink>
      <w:r w:rsidRPr="0085047B">
        <w:rPr>
          <w:rStyle w:val="default"/>
          <w:rFonts w:cs="FrankRuehl" w:hint="cs"/>
          <w:vanish/>
          <w:szCs w:val="20"/>
          <w:shd w:val="clear" w:color="auto" w:fill="FFFF99"/>
          <w:rtl/>
        </w:rPr>
        <w:t>)</w:t>
      </w:r>
    </w:p>
    <w:p w:rsidR="000F37FA" w:rsidRPr="0085047B" w:rsidRDefault="000F37FA" w:rsidP="000F37FA">
      <w:pPr>
        <w:pStyle w:val="P00"/>
        <w:tabs>
          <w:tab w:val="clear" w:pos="6259"/>
        </w:tabs>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הוספת סעיף 13יח</w:t>
      </w:r>
    </w:p>
    <w:p w:rsidR="000F37FA" w:rsidRPr="0085047B" w:rsidRDefault="000F37FA" w:rsidP="000F37FA">
      <w:pPr>
        <w:pStyle w:val="P00"/>
        <w:spacing w:before="0"/>
        <w:ind w:left="0" w:right="1134"/>
        <w:rPr>
          <w:rStyle w:val="default"/>
          <w:rFonts w:cs="FrankRuehl" w:hint="cs"/>
          <w:vanish/>
          <w:szCs w:val="20"/>
          <w:shd w:val="clear" w:color="auto" w:fill="FFFF99"/>
          <w:rtl/>
        </w:rPr>
      </w:pPr>
    </w:p>
    <w:p w:rsidR="00E944B4" w:rsidRPr="0085047B" w:rsidRDefault="00E944B4" w:rsidP="00E944B4">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1.6.2014</w:t>
      </w:r>
    </w:p>
    <w:p w:rsidR="000F37FA" w:rsidRPr="0085047B" w:rsidRDefault="000F37FA" w:rsidP="000F37FA">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22</w:t>
      </w:r>
    </w:p>
    <w:p w:rsidR="000F37FA" w:rsidRPr="0085047B" w:rsidRDefault="000F37FA" w:rsidP="000F37FA">
      <w:pPr>
        <w:pStyle w:val="P00"/>
        <w:spacing w:before="0"/>
        <w:ind w:left="0" w:right="1134"/>
        <w:rPr>
          <w:rStyle w:val="default"/>
          <w:rFonts w:cs="FrankRuehl" w:hint="cs"/>
          <w:vanish/>
          <w:szCs w:val="20"/>
          <w:shd w:val="clear" w:color="auto" w:fill="FFFF99"/>
          <w:rtl/>
        </w:rPr>
      </w:pPr>
      <w:hyperlink r:id="rId399" w:history="1">
        <w:r w:rsidRPr="0085047B">
          <w:rPr>
            <w:rStyle w:val="Hyperlink"/>
            <w:rFonts w:hint="cs"/>
            <w:vanish/>
            <w:szCs w:val="20"/>
            <w:shd w:val="clear" w:color="auto" w:fill="FFFF99"/>
            <w:rtl/>
          </w:rPr>
          <w:t>ס"ח תשע"א מס' 2313</w:t>
        </w:r>
      </w:hyperlink>
      <w:r w:rsidRPr="0085047B">
        <w:rPr>
          <w:rStyle w:val="default"/>
          <w:rFonts w:cs="FrankRuehl" w:hint="cs"/>
          <w:vanish/>
          <w:szCs w:val="20"/>
          <w:shd w:val="clear" w:color="auto" w:fill="FFFF99"/>
          <w:rtl/>
        </w:rPr>
        <w:t xml:space="preserve"> מיום 15.8.2011 עמ' 1068 (</w:t>
      </w:r>
      <w:hyperlink r:id="rId400" w:history="1">
        <w:r w:rsidRPr="0085047B">
          <w:rPr>
            <w:rStyle w:val="Hyperlink"/>
            <w:rFonts w:hint="cs"/>
            <w:vanish/>
            <w:szCs w:val="20"/>
            <w:shd w:val="clear" w:color="auto" w:fill="FFFF99"/>
            <w:rtl/>
          </w:rPr>
          <w:t>ה"ח 550</w:t>
        </w:r>
      </w:hyperlink>
      <w:r w:rsidRPr="0085047B">
        <w:rPr>
          <w:rStyle w:val="default"/>
          <w:rFonts w:cs="FrankRuehl" w:hint="cs"/>
          <w:vanish/>
          <w:szCs w:val="20"/>
          <w:shd w:val="clear" w:color="auto" w:fill="FFFF99"/>
          <w:rtl/>
        </w:rPr>
        <w:t>)</w:t>
      </w:r>
    </w:p>
    <w:p w:rsidR="000F37FA" w:rsidRPr="000F37FA" w:rsidRDefault="000F37FA" w:rsidP="000F37FA">
      <w:pPr>
        <w:pStyle w:val="P00"/>
        <w:ind w:left="0" w:right="1134"/>
        <w:rPr>
          <w:rStyle w:val="default"/>
          <w:rFonts w:cs="FrankRuehl" w:hint="cs"/>
          <w:sz w:val="2"/>
          <w:szCs w:val="2"/>
          <w:rtl/>
        </w:rPr>
      </w:pPr>
      <w:r w:rsidRPr="0085047B">
        <w:rPr>
          <w:rStyle w:val="big-number"/>
          <w:rFonts w:cs="FrankRuehl"/>
          <w:vanish/>
          <w:sz w:val="22"/>
          <w:szCs w:val="22"/>
          <w:shd w:val="clear" w:color="auto" w:fill="FFFF99"/>
          <w:rtl/>
        </w:rPr>
        <w:t>13</w:t>
      </w:r>
      <w:r w:rsidRPr="0085047B">
        <w:rPr>
          <w:rStyle w:val="default"/>
          <w:rFonts w:cs="FrankRuehl"/>
          <w:vanish/>
          <w:sz w:val="22"/>
          <w:szCs w:val="22"/>
          <w:shd w:val="clear" w:color="auto" w:fill="FFFF99"/>
          <w:rtl/>
        </w:rPr>
        <w:t>י</w:t>
      </w:r>
      <w:r w:rsidRPr="0085047B">
        <w:rPr>
          <w:rStyle w:val="default"/>
          <w:rFonts w:cs="FrankRuehl" w:hint="cs"/>
          <w:vanish/>
          <w:sz w:val="22"/>
          <w:szCs w:val="22"/>
          <w:shd w:val="clear" w:color="auto" w:fill="FFFF99"/>
          <w:rtl/>
        </w:rPr>
        <w:t>ח.</w:t>
      </w:r>
      <w:r w:rsidRPr="0085047B">
        <w:rPr>
          <w:rStyle w:val="default"/>
          <w:rFonts w:cs="FrankRuehl"/>
          <w:vanish/>
          <w:sz w:val="22"/>
          <w:szCs w:val="22"/>
          <w:shd w:val="clear" w:color="auto" w:fill="FFFF99"/>
          <w:rtl/>
        </w:rPr>
        <w:tab/>
      </w:r>
      <w:r w:rsidRPr="0085047B">
        <w:rPr>
          <w:rStyle w:val="default"/>
          <w:rFonts w:cs="FrankRuehl" w:hint="cs"/>
          <w:strike/>
          <w:vanish/>
          <w:sz w:val="22"/>
          <w:szCs w:val="22"/>
          <w:shd w:val="clear" w:color="auto" w:fill="FFFF99"/>
          <w:rtl/>
        </w:rPr>
        <w:t>בית הדין</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בית הדין לביקורת משמורת</w:t>
      </w:r>
      <w:r w:rsidRPr="0085047B">
        <w:rPr>
          <w:rStyle w:val="default"/>
          <w:rFonts w:cs="FrankRuehl" w:hint="cs"/>
          <w:vanish/>
          <w:sz w:val="22"/>
          <w:szCs w:val="22"/>
          <w:shd w:val="clear" w:color="auto" w:fill="FFFF99"/>
          <w:rtl/>
        </w:rPr>
        <w:t xml:space="preserve"> יקיים את דיוניו במקום המשמורת שבו מצוי המוחזק, ורשאי הוא לקיים דיון במקום אחר, אם ראה לעשות כן למען הצדק או למען יעילות הדיון.</w:t>
      </w:r>
      <w:bookmarkEnd w:id="132"/>
    </w:p>
    <w:p w:rsidR="000F37FA" w:rsidRDefault="000F37FA">
      <w:pPr>
        <w:pStyle w:val="P00"/>
        <w:spacing w:before="72"/>
        <w:ind w:left="0" w:right="1134"/>
        <w:rPr>
          <w:rStyle w:val="default"/>
          <w:rFonts w:cs="FrankRuehl" w:hint="cs"/>
          <w:rtl/>
        </w:rPr>
      </w:pPr>
    </w:p>
    <w:p w:rsidR="00AC1D8D" w:rsidRDefault="00AC1D8D">
      <w:pPr>
        <w:pStyle w:val="P00"/>
        <w:spacing w:before="72"/>
        <w:ind w:left="0" w:right="1134"/>
        <w:rPr>
          <w:rStyle w:val="default"/>
          <w:rFonts w:cs="FrankRuehl" w:hint="cs"/>
          <w:rtl/>
        </w:rPr>
      </w:pPr>
      <w:bookmarkStart w:id="133" w:name="Seif21"/>
      <w:bookmarkEnd w:id="133"/>
      <w:r>
        <w:rPr>
          <w:lang w:val="he-IL"/>
        </w:rPr>
        <w:pict>
          <v:rect id="_x0000_s2114" style="position:absolute;left:0;text-align:left;margin-left:464.5pt;margin-top:8.05pt;width:75.05pt;height:52.65pt;z-index:251584512" o:allowincell="f" filled="f" stroked="f" strokecolor="lime" strokeweight=".25pt">
            <v:textbox style="mso-next-textbox:#_x0000_s2114" inset="0,0,0,0">
              <w:txbxContent>
                <w:p w:rsidR="00C14270" w:rsidRDefault="00C14270">
                  <w:pPr>
                    <w:spacing w:line="160" w:lineRule="exact"/>
                    <w:jc w:val="left"/>
                    <w:rPr>
                      <w:rFonts w:cs="Miriam"/>
                      <w:noProof/>
                      <w:szCs w:val="18"/>
                      <w:rtl/>
                    </w:rPr>
                  </w:pPr>
                  <w:r>
                    <w:rPr>
                      <w:rFonts w:cs="Miriam"/>
                      <w:szCs w:val="18"/>
                      <w:rtl/>
                    </w:rPr>
                    <w:t>ס</w:t>
                  </w:r>
                  <w:r>
                    <w:rPr>
                      <w:rFonts w:cs="Miriam" w:hint="cs"/>
                      <w:szCs w:val="18"/>
                      <w:rtl/>
                    </w:rPr>
                    <w:t>דרי דיון, ראיות וסמכויות ע</w:t>
                  </w:r>
                  <w:r>
                    <w:rPr>
                      <w:rFonts w:cs="Miriam"/>
                      <w:szCs w:val="18"/>
                      <w:rtl/>
                    </w:rPr>
                    <w:t>ז</w:t>
                  </w:r>
                  <w:r>
                    <w:rPr>
                      <w:rFonts w:cs="Miriam" w:hint="cs"/>
                      <w:szCs w:val="18"/>
                      <w:rtl/>
                    </w:rPr>
                    <w:t>ר</w:t>
                  </w:r>
                </w:p>
                <w:p w:rsidR="00C14270" w:rsidRDefault="00C14270">
                  <w:pPr>
                    <w:spacing w:line="160" w:lineRule="exact"/>
                    <w:jc w:val="left"/>
                    <w:rPr>
                      <w:rFonts w:cs="Miriam" w:hint="cs"/>
                      <w:noProof/>
                      <w:szCs w:val="18"/>
                      <w:rtl/>
                    </w:rPr>
                  </w:pPr>
                  <w:r>
                    <w:rPr>
                      <w:rFonts w:cs="Miriam" w:hint="cs"/>
                      <w:szCs w:val="18"/>
                      <w:rtl/>
                    </w:rPr>
                    <w:t>(תיקון מס' 9) תשס"א-2001</w:t>
                  </w:r>
                </w:p>
                <w:p w:rsidR="00C14270" w:rsidRDefault="00C14270">
                  <w:pPr>
                    <w:spacing w:line="160" w:lineRule="exact"/>
                    <w:jc w:val="left"/>
                    <w:rPr>
                      <w:rFonts w:cs="Miriam" w:hint="cs"/>
                      <w:noProof/>
                      <w:szCs w:val="18"/>
                      <w:rtl/>
                    </w:rPr>
                  </w:pPr>
                  <w:r>
                    <w:rPr>
                      <w:rFonts w:cs="Miriam" w:hint="cs"/>
                      <w:noProof/>
                      <w:szCs w:val="18"/>
                      <w:rtl/>
                    </w:rPr>
                    <w:t>(תיקון מס' 22) תשע"א-2011</w:t>
                  </w:r>
                </w:p>
              </w:txbxContent>
            </v:textbox>
            <w10:anchorlock/>
          </v:rect>
        </w:pict>
      </w:r>
      <w:r>
        <w:rPr>
          <w:rStyle w:val="big-number"/>
          <w:rtl/>
        </w:rPr>
        <w:t>13</w:t>
      </w:r>
      <w:r>
        <w:rPr>
          <w:rStyle w:val="default"/>
          <w:rFonts w:cs="FrankRuehl"/>
          <w:rtl/>
        </w:rPr>
        <w:t>י</w:t>
      </w:r>
      <w:r>
        <w:rPr>
          <w:rStyle w:val="default"/>
          <w:rFonts w:cs="FrankRuehl" w:hint="cs"/>
          <w:rtl/>
        </w:rPr>
        <w:t>ט.</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בית הדין </w:t>
      </w:r>
      <w:r w:rsidR="00E944B4">
        <w:rPr>
          <w:rStyle w:val="default"/>
          <w:rFonts w:cs="FrankRuehl" w:hint="cs"/>
          <w:rtl/>
        </w:rPr>
        <w:t xml:space="preserve">לביקורת משמורת </w:t>
      </w:r>
      <w:r>
        <w:rPr>
          <w:rStyle w:val="default"/>
          <w:rFonts w:cs="FrankRuehl" w:hint="cs"/>
          <w:rtl/>
        </w:rPr>
        <w:t>יקבע את סדרי עבודתו ודיוניו במידה שלא נקבעו לפי חוק זה.</w:t>
      </w:r>
    </w:p>
    <w:p w:rsidR="00F36CBE" w:rsidRDefault="00F36CBE">
      <w:pPr>
        <w:pStyle w:val="P00"/>
        <w:spacing w:before="72"/>
        <w:ind w:left="0" w:right="1134"/>
        <w:rPr>
          <w:rStyle w:val="default"/>
          <w:rFonts w:cs="FrankRuehl"/>
          <w:rtl/>
        </w:rPr>
      </w:pPr>
    </w:p>
    <w:p w:rsidR="00AC1D8D" w:rsidRDefault="00F36CBE" w:rsidP="00F36CBE">
      <w:pPr>
        <w:pStyle w:val="P00"/>
        <w:spacing w:before="72"/>
        <w:ind w:left="0" w:right="1134"/>
        <w:rPr>
          <w:rStyle w:val="default"/>
          <w:rFonts w:cs="FrankRuehl"/>
          <w:rtl/>
        </w:rPr>
      </w:pPr>
      <w:r>
        <w:rPr>
          <w:rtl/>
          <w:lang w:eastAsia="en-US"/>
        </w:rPr>
        <w:pict>
          <v:shape id="_x0000_s2210" type="#_x0000_t202" style="position:absolute;left:0;text-align:left;margin-left:470.25pt;margin-top:7.1pt;width:1in;height:16.8pt;z-index:251662336" filled="f" stroked="f">
            <v:textbox inset="1mm,0,1mm,0">
              <w:txbxContent>
                <w:p w:rsidR="00C14270" w:rsidRDefault="00C14270" w:rsidP="00F36CBE">
                  <w:pPr>
                    <w:spacing w:line="160" w:lineRule="exact"/>
                    <w:jc w:val="left"/>
                    <w:rPr>
                      <w:rFonts w:cs="Miriam" w:hint="cs"/>
                      <w:noProof/>
                      <w:szCs w:val="18"/>
                      <w:rtl/>
                    </w:rPr>
                  </w:pPr>
                  <w:r>
                    <w:rPr>
                      <w:rFonts w:cs="Miriam" w:hint="cs"/>
                      <w:noProof/>
                      <w:szCs w:val="18"/>
                      <w:rtl/>
                    </w:rPr>
                    <w:t>(תיקון מס' 22) תשע"א-2011</w:t>
                  </w:r>
                </w:p>
              </w:txbxContent>
            </v:textbox>
            <w10:anchorlock/>
          </v:shape>
        </w:pict>
      </w:r>
      <w:r w:rsidR="00AC1D8D">
        <w:rPr>
          <w:rtl/>
        </w:rPr>
        <w:tab/>
      </w:r>
      <w:r w:rsidR="00AC1D8D">
        <w:rPr>
          <w:rStyle w:val="default"/>
          <w:rFonts w:cs="FrankRuehl"/>
          <w:rtl/>
        </w:rPr>
        <w:t>(</w:t>
      </w:r>
      <w:r w:rsidR="00AC1D8D">
        <w:rPr>
          <w:rStyle w:val="default"/>
          <w:rFonts w:cs="FrankRuehl" w:hint="cs"/>
          <w:rtl/>
        </w:rPr>
        <w:t>ב)</w:t>
      </w:r>
      <w:r w:rsidR="00AC1D8D">
        <w:rPr>
          <w:rStyle w:val="default"/>
          <w:rFonts w:cs="FrankRuehl"/>
          <w:rtl/>
        </w:rPr>
        <w:tab/>
      </w:r>
      <w:r w:rsidR="00AC1D8D">
        <w:rPr>
          <w:rStyle w:val="default"/>
          <w:rFonts w:cs="FrankRuehl" w:hint="cs"/>
          <w:rtl/>
        </w:rPr>
        <w:t xml:space="preserve">בית הדין </w:t>
      </w:r>
      <w:r w:rsidR="00E944B4">
        <w:rPr>
          <w:rStyle w:val="default"/>
          <w:rFonts w:cs="FrankRuehl" w:hint="cs"/>
          <w:rtl/>
        </w:rPr>
        <w:t xml:space="preserve">לביקורת משמורת </w:t>
      </w:r>
      <w:r w:rsidR="00AC1D8D">
        <w:rPr>
          <w:rStyle w:val="default"/>
          <w:rFonts w:cs="FrankRuehl" w:hint="cs"/>
          <w:rtl/>
        </w:rPr>
        <w:t>לא יהיה קשור בדיני הראיות, ורשאי הוא, בין השאר, לעיין בחומר ראיות, שגילויו עלול לפגוע בביטחון המדינה או בשלום הציבור, שלא במעמד המוחזק במ</w:t>
      </w:r>
      <w:r w:rsidR="00AC1D8D">
        <w:rPr>
          <w:rStyle w:val="default"/>
          <w:rFonts w:cs="FrankRuehl"/>
          <w:rtl/>
        </w:rPr>
        <w:t>ש</w:t>
      </w:r>
      <w:r w:rsidR="00AC1D8D">
        <w:rPr>
          <w:rStyle w:val="default"/>
          <w:rFonts w:cs="FrankRuehl" w:hint="cs"/>
          <w:rtl/>
        </w:rPr>
        <w:t>מורת</w:t>
      </w:r>
      <w:r w:rsidR="00E944B4">
        <w:rPr>
          <w:rStyle w:val="default"/>
          <w:rFonts w:cs="FrankRuehl" w:hint="cs"/>
          <w:rtl/>
        </w:rPr>
        <w:t xml:space="preserve"> ובא כוחו</w:t>
      </w:r>
      <w:r w:rsidR="00AC1D8D">
        <w:rPr>
          <w:rStyle w:val="default"/>
          <w:rFonts w:cs="FrankRuehl" w:hint="cs"/>
          <w:rtl/>
        </w:rPr>
        <w:t>, והוראות סעיפים 44 עד 46 לפקודת הראיות [נוסח חדש], תשל"א</w:t>
      </w:r>
      <w:r>
        <w:rPr>
          <w:rStyle w:val="default"/>
          <w:rFonts w:cs="FrankRuehl" w:hint="cs"/>
          <w:rtl/>
        </w:rPr>
        <w:t>-</w:t>
      </w:r>
      <w:r w:rsidR="00AC1D8D">
        <w:rPr>
          <w:rStyle w:val="default"/>
          <w:rFonts w:cs="FrankRuehl" w:hint="cs"/>
          <w:rtl/>
        </w:rPr>
        <w:t>1971, לא יחולו.</w:t>
      </w:r>
    </w:p>
    <w:p w:rsidR="00AC1D8D" w:rsidRDefault="00BE14BB" w:rsidP="00BE14BB">
      <w:pPr>
        <w:pStyle w:val="P00"/>
        <w:spacing w:before="72"/>
        <w:ind w:left="0" w:right="1134"/>
        <w:rPr>
          <w:rStyle w:val="default"/>
          <w:rFonts w:cs="FrankRuehl" w:hint="cs"/>
          <w:rtl/>
        </w:rPr>
      </w:pPr>
      <w:r>
        <w:rPr>
          <w:rtl/>
          <w:lang w:eastAsia="en-US"/>
        </w:rPr>
        <w:pict>
          <v:shape id="_x0000_s2239" type="#_x0000_t202" style="position:absolute;left:0;text-align:left;margin-left:470.25pt;margin-top:7.1pt;width:1in;height:16.8pt;z-index:251685888" filled="f" stroked="f">
            <v:textbox inset="1mm,0,1mm,0">
              <w:txbxContent>
                <w:p w:rsidR="00C14270" w:rsidRDefault="00C14270" w:rsidP="00BE14BB">
                  <w:pPr>
                    <w:spacing w:line="160" w:lineRule="exact"/>
                    <w:jc w:val="left"/>
                    <w:rPr>
                      <w:rFonts w:cs="Miriam" w:hint="cs"/>
                      <w:noProof/>
                      <w:szCs w:val="18"/>
                      <w:rtl/>
                    </w:rPr>
                  </w:pPr>
                  <w:r>
                    <w:rPr>
                      <w:rFonts w:cs="Miriam" w:hint="cs"/>
                      <w:noProof/>
                      <w:szCs w:val="18"/>
                      <w:rtl/>
                    </w:rPr>
                    <w:t>(תיקון מס' 24) תשע"ב-2012</w:t>
                  </w:r>
                </w:p>
              </w:txbxContent>
            </v:textbox>
          </v:shape>
        </w:pict>
      </w:r>
      <w:r w:rsidR="00AC1D8D">
        <w:rPr>
          <w:rtl/>
        </w:rPr>
        <w:tab/>
      </w:r>
      <w:r w:rsidR="00AC1D8D">
        <w:rPr>
          <w:rStyle w:val="default"/>
          <w:rFonts w:cs="FrankRuehl"/>
          <w:rtl/>
        </w:rPr>
        <w:t>(</w:t>
      </w:r>
      <w:r w:rsidR="00AC1D8D">
        <w:rPr>
          <w:rStyle w:val="default"/>
          <w:rFonts w:cs="FrankRuehl" w:hint="cs"/>
          <w:rtl/>
        </w:rPr>
        <w:t>ג)</w:t>
      </w:r>
      <w:r w:rsidR="00AC1D8D">
        <w:rPr>
          <w:rStyle w:val="default"/>
          <w:rFonts w:cs="FrankRuehl"/>
          <w:rtl/>
        </w:rPr>
        <w:tab/>
      </w:r>
      <w:r>
        <w:rPr>
          <w:rStyle w:val="default"/>
          <w:rFonts w:cs="FrankRuehl" w:hint="cs"/>
          <w:rtl/>
        </w:rPr>
        <w:t>(בוטל)</w:t>
      </w:r>
      <w:r w:rsidR="00AC1D8D">
        <w:rPr>
          <w:rStyle w:val="default"/>
          <w:rFonts w:cs="FrankRuehl" w:hint="cs"/>
          <w:rtl/>
        </w:rPr>
        <w:t>.</w:t>
      </w:r>
    </w:p>
    <w:p w:rsidR="00AC1D8D" w:rsidRPr="0085047B" w:rsidRDefault="00AC1D8D">
      <w:pPr>
        <w:pStyle w:val="P00"/>
        <w:spacing w:before="0"/>
        <w:ind w:left="0" w:right="1134"/>
        <w:rPr>
          <w:rStyle w:val="default"/>
          <w:rFonts w:cs="FrankRuehl" w:hint="cs"/>
          <w:vanish/>
          <w:color w:val="FF0000"/>
          <w:szCs w:val="20"/>
          <w:shd w:val="clear" w:color="auto" w:fill="FFFF99"/>
          <w:rtl/>
        </w:rPr>
      </w:pPr>
      <w:bookmarkStart w:id="134" w:name="Rov116"/>
      <w:r w:rsidRPr="0085047B">
        <w:rPr>
          <w:rStyle w:val="default"/>
          <w:rFonts w:cs="FrankRuehl" w:hint="cs"/>
          <w:vanish/>
          <w:color w:val="FF0000"/>
          <w:szCs w:val="20"/>
          <w:shd w:val="clear" w:color="auto" w:fill="FFFF99"/>
          <w:rtl/>
        </w:rPr>
        <w:t>מיום 7.11.2001</w:t>
      </w:r>
    </w:p>
    <w:p w:rsidR="00AC1D8D" w:rsidRPr="0085047B" w:rsidRDefault="00AC1D8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9</w:t>
      </w:r>
    </w:p>
    <w:p w:rsidR="00AC1D8D" w:rsidRPr="0085047B" w:rsidRDefault="00AC1D8D">
      <w:pPr>
        <w:pStyle w:val="P00"/>
        <w:tabs>
          <w:tab w:val="clear" w:pos="6259"/>
        </w:tabs>
        <w:spacing w:before="0"/>
        <w:ind w:left="0" w:right="1134"/>
        <w:rPr>
          <w:rStyle w:val="default"/>
          <w:rFonts w:cs="FrankRuehl" w:hint="cs"/>
          <w:vanish/>
          <w:szCs w:val="20"/>
          <w:shd w:val="clear" w:color="auto" w:fill="FFFF99"/>
          <w:rtl/>
        </w:rPr>
      </w:pPr>
      <w:hyperlink r:id="rId401" w:history="1">
        <w:r w:rsidRPr="0085047B">
          <w:rPr>
            <w:rStyle w:val="Hyperlink"/>
            <w:rFonts w:hint="cs"/>
            <w:vanish/>
            <w:szCs w:val="20"/>
            <w:shd w:val="clear" w:color="auto" w:fill="FFFF99"/>
            <w:rtl/>
          </w:rPr>
          <w:t>ס"ח תשס"א מס' 1804</w:t>
        </w:r>
      </w:hyperlink>
      <w:r w:rsidRPr="0085047B">
        <w:rPr>
          <w:rStyle w:val="default"/>
          <w:rFonts w:cs="FrankRuehl" w:hint="cs"/>
          <w:vanish/>
          <w:szCs w:val="20"/>
          <w:shd w:val="clear" w:color="auto" w:fill="FFFF99"/>
          <w:rtl/>
        </w:rPr>
        <w:t xml:space="preserve"> מיום 7.8.2001 עמ' 508 (</w:t>
      </w:r>
      <w:hyperlink r:id="rId402" w:history="1">
        <w:r w:rsidRPr="0085047B">
          <w:rPr>
            <w:rStyle w:val="Hyperlink"/>
            <w:rFonts w:hint="cs"/>
            <w:vanish/>
            <w:szCs w:val="20"/>
            <w:shd w:val="clear" w:color="auto" w:fill="FFFF99"/>
            <w:rtl/>
          </w:rPr>
          <w:t>ה"ח 2931</w:t>
        </w:r>
      </w:hyperlink>
      <w:r w:rsidRPr="0085047B">
        <w:rPr>
          <w:rStyle w:val="default"/>
          <w:rFonts w:cs="FrankRuehl" w:hint="cs"/>
          <w:vanish/>
          <w:szCs w:val="20"/>
          <w:shd w:val="clear" w:color="auto" w:fill="FFFF99"/>
          <w:rtl/>
        </w:rPr>
        <w:t>)</w:t>
      </w:r>
    </w:p>
    <w:p w:rsidR="00AC1D8D" w:rsidRPr="0085047B" w:rsidRDefault="00AC1D8D">
      <w:pPr>
        <w:pStyle w:val="P00"/>
        <w:tabs>
          <w:tab w:val="clear" w:pos="6259"/>
        </w:tabs>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הוספת סעיף 13יט</w:t>
      </w:r>
    </w:p>
    <w:p w:rsidR="000F37FA" w:rsidRPr="0085047B" w:rsidRDefault="000F37FA" w:rsidP="000F37FA">
      <w:pPr>
        <w:pStyle w:val="P00"/>
        <w:spacing w:before="0"/>
        <w:ind w:left="0" w:right="1134"/>
        <w:rPr>
          <w:rStyle w:val="default"/>
          <w:rFonts w:cs="FrankRuehl" w:hint="cs"/>
          <w:vanish/>
          <w:szCs w:val="20"/>
          <w:shd w:val="clear" w:color="auto" w:fill="FFFF99"/>
          <w:rtl/>
        </w:rPr>
      </w:pPr>
    </w:p>
    <w:p w:rsidR="00BE14BB" w:rsidRPr="0085047B" w:rsidRDefault="00BE14BB" w:rsidP="000F37FA">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2.8.2012</w:t>
      </w:r>
    </w:p>
    <w:p w:rsidR="00BE14BB" w:rsidRPr="0085047B" w:rsidRDefault="00BE14BB" w:rsidP="000F37FA">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24</w:t>
      </w:r>
    </w:p>
    <w:p w:rsidR="00BE14BB" w:rsidRPr="0085047B" w:rsidRDefault="00BE14BB" w:rsidP="00BE14BB">
      <w:pPr>
        <w:pStyle w:val="P00"/>
        <w:spacing w:before="0"/>
        <w:ind w:left="0" w:right="1134"/>
        <w:rPr>
          <w:rStyle w:val="default"/>
          <w:rFonts w:cs="FrankRuehl" w:hint="cs"/>
          <w:vanish/>
          <w:szCs w:val="20"/>
          <w:shd w:val="clear" w:color="auto" w:fill="FFFF99"/>
          <w:rtl/>
        </w:rPr>
      </w:pPr>
      <w:hyperlink r:id="rId403" w:history="1">
        <w:r w:rsidRPr="0085047B">
          <w:rPr>
            <w:rStyle w:val="Hyperlink"/>
            <w:rFonts w:hint="cs"/>
            <w:vanish/>
            <w:szCs w:val="20"/>
            <w:shd w:val="clear" w:color="auto" w:fill="FFFF99"/>
            <w:rtl/>
          </w:rPr>
          <w:t>ס"ח תשע"ב מס' 2374</w:t>
        </w:r>
      </w:hyperlink>
      <w:r w:rsidRPr="0085047B">
        <w:rPr>
          <w:rStyle w:val="default"/>
          <w:rFonts w:cs="FrankRuehl" w:hint="cs"/>
          <w:vanish/>
          <w:szCs w:val="20"/>
          <w:shd w:val="clear" w:color="auto" w:fill="FFFF99"/>
          <w:rtl/>
        </w:rPr>
        <w:t xml:space="preserve"> מיום 2.8.2012 עמ' 608 (</w:t>
      </w:r>
      <w:hyperlink r:id="rId404" w:history="1">
        <w:r w:rsidRPr="0085047B">
          <w:rPr>
            <w:rStyle w:val="Hyperlink"/>
            <w:rFonts w:hint="cs"/>
            <w:vanish/>
            <w:szCs w:val="20"/>
            <w:shd w:val="clear" w:color="auto" w:fill="FFFF99"/>
            <w:rtl/>
          </w:rPr>
          <w:t>ה"ח 688</w:t>
        </w:r>
      </w:hyperlink>
      <w:r w:rsidRPr="0085047B">
        <w:rPr>
          <w:rStyle w:val="default"/>
          <w:rFonts w:cs="FrankRuehl" w:hint="cs"/>
          <w:vanish/>
          <w:szCs w:val="20"/>
          <w:shd w:val="clear" w:color="auto" w:fill="FFFF99"/>
          <w:rtl/>
        </w:rPr>
        <w:t>)</w:t>
      </w:r>
    </w:p>
    <w:p w:rsidR="00BE14BB" w:rsidRPr="0085047B" w:rsidRDefault="00BE14BB" w:rsidP="00BE14BB">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ביטול סעיף קטן 13יט(ג)</w:t>
      </w:r>
    </w:p>
    <w:p w:rsidR="00BE14BB" w:rsidRPr="0085047B" w:rsidRDefault="00BE14BB" w:rsidP="00BE14BB">
      <w:pPr>
        <w:pStyle w:val="P00"/>
        <w:ind w:left="0" w:right="1134"/>
        <w:rPr>
          <w:rStyle w:val="default"/>
          <w:rFonts w:cs="FrankRuehl" w:hint="cs"/>
          <w:vanish/>
          <w:szCs w:val="20"/>
          <w:shd w:val="clear" w:color="auto" w:fill="FFFF99"/>
          <w:rtl/>
        </w:rPr>
      </w:pPr>
      <w:r w:rsidRPr="0085047B">
        <w:rPr>
          <w:rStyle w:val="default"/>
          <w:rFonts w:cs="FrankRuehl" w:hint="cs"/>
          <w:vanish/>
          <w:szCs w:val="20"/>
          <w:shd w:val="clear" w:color="auto" w:fill="FFFF99"/>
          <w:rtl/>
        </w:rPr>
        <w:t>הנוסח הקודם:</w:t>
      </w:r>
    </w:p>
    <w:p w:rsidR="00BE14BB" w:rsidRPr="0085047B" w:rsidRDefault="00BE14BB" w:rsidP="00BE14BB">
      <w:pPr>
        <w:pStyle w:val="P00"/>
        <w:spacing w:before="0"/>
        <w:ind w:left="0" w:right="1134"/>
        <w:rPr>
          <w:rStyle w:val="default"/>
          <w:rFonts w:cs="FrankRuehl" w:hint="cs"/>
          <w:strike/>
          <w:vanish/>
          <w:sz w:val="22"/>
          <w:szCs w:val="22"/>
          <w:shd w:val="clear" w:color="auto" w:fill="FFFF99"/>
          <w:rtl/>
        </w:rPr>
      </w:pPr>
      <w:r w:rsidRPr="0085047B">
        <w:rPr>
          <w:vanish/>
          <w:sz w:val="22"/>
          <w:szCs w:val="22"/>
          <w:shd w:val="clear" w:color="auto" w:fill="FFFF99"/>
          <w:rtl/>
        </w:rPr>
        <w:tab/>
      </w:r>
      <w:r w:rsidRPr="0085047B">
        <w:rPr>
          <w:rStyle w:val="default"/>
          <w:rFonts w:cs="FrankRuehl"/>
          <w:strike/>
          <w:vanish/>
          <w:sz w:val="22"/>
          <w:szCs w:val="22"/>
          <w:shd w:val="clear" w:color="auto" w:fill="FFFF99"/>
          <w:rtl/>
        </w:rPr>
        <w:t>(</w:t>
      </w:r>
      <w:r w:rsidRPr="0085047B">
        <w:rPr>
          <w:rStyle w:val="default"/>
          <w:rFonts w:cs="FrankRuehl" w:hint="cs"/>
          <w:strike/>
          <w:vanish/>
          <w:sz w:val="22"/>
          <w:szCs w:val="22"/>
          <w:shd w:val="clear" w:color="auto" w:fill="FFFF99"/>
          <w:rtl/>
        </w:rPr>
        <w:t>ג)</w:t>
      </w:r>
      <w:r w:rsidRPr="0085047B">
        <w:rPr>
          <w:rStyle w:val="default"/>
          <w:rFonts w:cs="FrankRuehl"/>
          <w:strike/>
          <w:vanish/>
          <w:sz w:val="22"/>
          <w:szCs w:val="22"/>
          <w:shd w:val="clear" w:color="auto" w:fill="FFFF99"/>
          <w:rtl/>
        </w:rPr>
        <w:tab/>
      </w:r>
      <w:r w:rsidRPr="0085047B">
        <w:rPr>
          <w:rStyle w:val="default"/>
          <w:rFonts w:cs="FrankRuehl" w:hint="cs"/>
          <w:strike/>
          <w:vanish/>
          <w:sz w:val="22"/>
          <w:szCs w:val="22"/>
          <w:shd w:val="clear" w:color="auto" w:fill="FFFF99"/>
          <w:rtl/>
        </w:rPr>
        <w:t>לבית הדין יהיו הסמכויות לפי סעיפים 9 עד 11 לחוק ועדות חקירה, תשכ"ט-1968, בשינויים המחויבים לפי הענין.</w:t>
      </w:r>
    </w:p>
    <w:p w:rsidR="00BE14BB" w:rsidRPr="0085047B" w:rsidRDefault="00BE14BB" w:rsidP="000F37FA">
      <w:pPr>
        <w:pStyle w:val="P00"/>
        <w:spacing w:before="0"/>
        <w:ind w:left="0" w:right="1134"/>
        <w:rPr>
          <w:rStyle w:val="default"/>
          <w:rFonts w:cs="FrankRuehl" w:hint="cs"/>
          <w:vanish/>
          <w:szCs w:val="20"/>
          <w:shd w:val="clear" w:color="auto" w:fill="FFFF99"/>
          <w:rtl/>
        </w:rPr>
      </w:pPr>
    </w:p>
    <w:p w:rsidR="00E944B4" w:rsidRPr="0085047B" w:rsidRDefault="00E944B4" w:rsidP="00E944B4">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1.6.2014</w:t>
      </w:r>
    </w:p>
    <w:p w:rsidR="000F37FA" w:rsidRPr="0085047B" w:rsidRDefault="000F37FA" w:rsidP="000F37FA">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22</w:t>
      </w:r>
    </w:p>
    <w:p w:rsidR="000F37FA" w:rsidRPr="0085047B" w:rsidRDefault="000F37FA" w:rsidP="000F37FA">
      <w:pPr>
        <w:pStyle w:val="P00"/>
        <w:spacing w:before="0"/>
        <w:ind w:left="0" w:right="1134"/>
        <w:rPr>
          <w:rStyle w:val="default"/>
          <w:rFonts w:cs="FrankRuehl" w:hint="cs"/>
          <w:vanish/>
          <w:szCs w:val="20"/>
          <w:shd w:val="clear" w:color="auto" w:fill="FFFF99"/>
          <w:rtl/>
        </w:rPr>
      </w:pPr>
      <w:hyperlink r:id="rId405" w:history="1">
        <w:r w:rsidRPr="0085047B">
          <w:rPr>
            <w:rStyle w:val="Hyperlink"/>
            <w:rFonts w:hint="cs"/>
            <w:vanish/>
            <w:szCs w:val="20"/>
            <w:shd w:val="clear" w:color="auto" w:fill="FFFF99"/>
            <w:rtl/>
          </w:rPr>
          <w:t>ס"ח תשע"א מס' 2313</w:t>
        </w:r>
      </w:hyperlink>
      <w:r w:rsidRPr="0085047B">
        <w:rPr>
          <w:rStyle w:val="default"/>
          <w:rFonts w:cs="FrankRuehl" w:hint="cs"/>
          <w:vanish/>
          <w:szCs w:val="20"/>
          <w:shd w:val="clear" w:color="auto" w:fill="FFFF99"/>
          <w:rtl/>
        </w:rPr>
        <w:t xml:space="preserve"> מיום 15.8.2011 עמ' 1068 (</w:t>
      </w:r>
      <w:hyperlink r:id="rId406" w:history="1">
        <w:r w:rsidRPr="0085047B">
          <w:rPr>
            <w:rStyle w:val="Hyperlink"/>
            <w:rFonts w:hint="cs"/>
            <w:vanish/>
            <w:szCs w:val="20"/>
            <w:shd w:val="clear" w:color="auto" w:fill="FFFF99"/>
            <w:rtl/>
          </w:rPr>
          <w:t>ה"ח 550</w:t>
        </w:r>
      </w:hyperlink>
      <w:r w:rsidRPr="0085047B">
        <w:rPr>
          <w:rStyle w:val="default"/>
          <w:rFonts w:cs="FrankRuehl" w:hint="cs"/>
          <w:vanish/>
          <w:szCs w:val="20"/>
          <w:shd w:val="clear" w:color="auto" w:fill="FFFF99"/>
          <w:rtl/>
        </w:rPr>
        <w:t>)</w:t>
      </w:r>
    </w:p>
    <w:p w:rsidR="000F37FA" w:rsidRPr="0085047B" w:rsidRDefault="000F37FA" w:rsidP="000F37FA">
      <w:pPr>
        <w:pStyle w:val="P00"/>
        <w:ind w:left="0" w:right="1134"/>
        <w:rPr>
          <w:rStyle w:val="default"/>
          <w:rFonts w:cs="FrankRuehl"/>
          <w:vanish/>
          <w:sz w:val="22"/>
          <w:szCs w:val="22"/>
          <w:shd w:val="clear" w:color="auto" w:fill="FFFF99"/>
          <w:rtl/>
        </w:rPr>
      </w:pPr>
      <w:r w:rsidRPr="0085047B">
        <w:rPr>
          <w:rStyle w:val="big-number"/>
          <w:rFonts w:cs="FrankRuehl"/>
          <w:vanish/>
          <w:sz w:val="22"/>
          <w:szCs w:val="22"/>
          <w:shd w:val="clear" w:color="auto" w:fill="FFFF99"/>
          <w:rtl/>
        </w:rPr>
        <w:t>13</w:t>
      </w:r>
      <w:r w:rsidRPr="0085047B">
        <w:rPr>
          <w:rStyle w:val="default"/>
          <w:rFonts w:cs="FrankRuehl"/>
          <w:vanish/>
          <w:sz w:val="22"/>
          <w:szCs w:val="22"/>
          <w:shd w:val="clear" w:color="auto" w:fill="FFFF99"/>
          <w:rtl/>
        </w:rPr>
        <w:t>י</w:t>
      </w:r>
      <w:r w:rsidRPr="0085047B">
        <w:rPr>
          <w:rStyle w:val="default"/>
          <w:rFonts w:cs="FrankRuehl" w:hint="cs"/>
          <w:vanish/>
          <w:sz w:val="22"/>
          <w:szCs w:val="22"/>
          <w:shd w:val="clear" w:color="auto" w:fill="FFFF99"/>
          <w:rtl/>
        </w:rPr>
        <w:t>ט.</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(א)</w:t>
      </w:r>
      <w:r w:rsidRPr="0085047B">
        <w:rPr>
          <w:rStyle w:val="default"/>
          <w:rFonts w:cs="FrankRuehl"/>
          <w:vanish/>
          <w:sz w:val="22"/>
          <w:szCs w:val="22"/>
          <w:shd w:val="clear" w:color="auto" w:fill="FFFF99"/>
          <w:rtl/>
        </w:rPr>
        <w:tab/>
      </w:r>
      <w:r w:rsidRPr="0085047B">
        <w:rPr>
          <w:rStyle w:val="default"/>
          <w:rFonts w:cs="FrankRuehl" w:hint="cs"/>
          <w:strike/>
          <w:vanish/>
          <w:sz w:val="22"/>
          <w:szCs w:val="22"/>
          <w:shd w:val="clear" w:color="auto" w:fill="FFFF99"/>
          <w:rtl/>
        </w:rPr>
        <w:t>בית הדין</w:t>
      </w:r>
      <w:r w:rsidR="00F36CBE" w:rsidRPr="0085047B">
        <w:rPr>
          <w:rStyle w:val="default"/>
          <w:rFonts w:cs="FrankRuehl" w:hint="cs"/>
          <w:vanish/>
          <w:sz w:val="22"/>
          <w:szCs w:val="22"/>
          <w:shd w:val="clear" w:color="auto" w:fill="FFFF99"/>
          <w:rtl/>
        </w:rPr>
        <w:t xml:space="preserve"> </w:t>
      </w:r>
      <w:r w:rsidR="00F36CBE" w:rsidRPr="0085047B">
        <w:rPr>
          <w:rStyle w:val="default"/>
          <w:rFonts w:cs="FrankRuehl" w:hint="cs"/>
          <w:vanish/>
          <w:sz w:val="22"/>
          <w:szCs w:val="22"/>
          <w:u w:val="single"/>
          <w:shd w:val="clear" w:color="auto" w:fill="FFFF99"/>
          <w:rtl/>
        </w:rPr>
        <w:t>בית הדין לביקורת משמורת</w:t>
      </w:r>
      <w:r w:rsidRPr="0085047B">
        <w:rPr>
          <w:rStyle w:val="default"/>
          <w:rFonts w:cs="FrankRuehl" w:hint="cs"/>
          <w:vanish/>
          <w:sz w:val="22"/>
          <w:szCs w:val="22"/>
          <w:shd w:val="clear" w:color="auto" w:fill="FFFF99"/>
          <w:rtl/>
        </w:rPr>
        <w:t xml:space="preserve"> יקבע את סדרי עבודתו ודיוניו במידה שלא נקבעו לפי חוק זה.</w:t>
      </w:r>
    </w:p>
    <w:p w:rsidR="000F37FA" w:rsidRPr="0085047B" w:rsidRDefault="000F37FA" w:rsidP="00F36CBE">
      <w:pPr>
        <w:pStyle w:val="P00"/>
        <w:spacing w:before="0"/>
        <w:ind w:left="0" w:right="1134"/>
        <w:rPr>
          <w:rStyle w:val="default"/>
          <w:rFonts w:cs="FrankRuehl"/>
          <w:vanish/>
          <w:sz w:val="22"/>
          <w:szCs w:val="22"/>
          <w:shd w:val="clear" w:color="auto" w:fill="FFFF99"/>
          <w:rtl/>
        </w:rPr>
      </w:pPr>
      <w:r w:rsidRPr="0085047B">
        <w:rPr>
          <w:vanish/>
          <w:sz w:val="22"/>
          <w:szCs w:val="22"/>
          <w:shd w:val="clear" w:color="auto" w:fill="FFFF99"/>
          <w:rtl/>
        </w:rPr>
        <w:tab/>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ב)</w:t>
      </w:r>
      <w:r w:rsidRPr="0085047B">
        <w:rPr>
          <w:rStyle w:val="default"/>
          <w:rFonts w:cs="FrankRuehl"/>
          <w:vanish/>
          <w:sz w:val="22"/>
          <w:szCs w:val="22"/>
          <w:shd w:val="clear" w:color="auto" w:fill="FFFF99"/>
          <w:rtl/>
        </w:rPr>
        <w:tab/>
      </w:r>
      <w:r w:rsidRPr="0085047B">
        <w:rPr>
          <w:rStyle w:val="default"/>
          <w:rFonts w:cs="FrankRuehl" w:hint="cs"/>
          <w:strike/>
          <w:vanish/>
          <w:sz w:val="22"/>
          <w:szCs w:val="22"/>
          <w:shd w:val="clear" w:color="auto" w:fill="FFFF99"/>
          <w:rtl/>
        </w:rPr>
        <w:t>בית הדין</w:t>
      </w:r>
      <w:r w:rsidR="00F36CBE" w:rsidRPr="0085047B">
        <w:rPr>
          <w:rStyle w:val="default"/>
          <w:rFonts w:cs="FrankRuehl" w:hint="cs"/>
          <w:vanish/>
          <w:sz w:val="22"/>
          <w:szCs w:val="22"/>
          <w:shd w:val="clear" w:color="auto" w:fill="FFFF99"/>
          <w:rtl/>
        </w:rPr>
        <w:t xml:space="preserve"> </w:t>
      </w:r>
      <w:r w:rsidR="00F36CBE" w:rsidRPr="0085047B">
        <w:rPr>
          <w:rStyle w:val="default"/>
          <w:rFonts w:cs="FrankRuehl" w:hint="cs"/>
          <w:vanish/>
          <w:sz w:val="22"/>
          <w:szCs w:val="22"/>
          <w:u w:val="single"/>
          <w:shd w:val="clear" w:color="auto" w:fill="FFFF99"/>
          <w:rtl/>
        </w:rPr>
        <w:t>בית הדין לביקורת משמורת</w:t>
      </w:r>
      <w:r w:rsidRPr="0085047B">
        <w:rPr>
          <w:rStyle w:val="default"/>
          <w:rFonts w:cs="FrankRuehl" w:hint="cs"/>
          <w:vanish/>
          <w:sz w:val="22"/>
          <w:szCs w:val="22"/>
          <w:shd w:val="clear" w:color="auto" w:fill="FFFF99"/>
          <w:rtl/>
        </w:rPr>
        <w:t xml:space="preserve"> לא יהיה קשור בדיני הראיות, ורשאי הוא, בין השאר, לעיין בחומר ראיות, שגילויו עלול לפגוע בביטחון המדינה או בשלום הציבור, שלא במעמד המוחזק במ</w:t>
      </w:r>
      <w:r w:rsidRPr="0085047B">
        <w:rPr>
          <w:rStyle w:val="default"/>
          <w:rFonts w:cs="FrankRuehl"/>
          <w:vanish/>
          <w:sz w:val="22"/>
          <w:szCs w:val="22"/>
          <w:shd w:val="clear" w:color="auto" w:fill="FFFF99"/>
          <w:rtl/>
        </w:rPr>
        <w:t>ש</w:t>
      </w:r>
      <w:r w:rsidRPr="0085047B">
        <w:rPr>
          <w:rStyle w:val="default"/>
          <w:rFonts w:cs="FrankRuehl" w:hint="cs"/>
          <w:vanish/>
          <w:sz w:val="22"/>
          <w:szCs w:val="22"/>
          <w:shd w:val="clear" w:color="auto" w:fill="FFFF99"/>
          <w:rtl/>
        </w:rPr>
        <w:t>מורת</w:t>
      </w:r>
      <w:r w:rsidR="00F36CBE" w:rsidRPr="0085047B">
        <w:rPr>
          <w:rStyle w:val="default"/>
          <w:rFonts w:cs="FrankRuehl" w:hint="cs"/>
          <w:vanish/>
          <w:sz w:val="22"/>
          <w:szCs w:val="22"/>
          <w:shd w:val="clear" w:color="auto" w:fill="FFFF99"/>
          <w:rtl/>
        </w:rPr>
        <w:t xml:space="preserve"> </w:t>
      </w:r>
      <w:r w:rsidR="00F36CBE" w:rsidRPr="0085047B">
        <w:rPr>
          <w:rStyle w:val="default"/>
          <w:rFonts w:cs="FrankRuehl" w:hint="cs"/>
          <w:vanish/>
          <w:sz w:val="22"/>
          <w:szCs w:val="22"/>
          <w:u w:val="single"/>
          <w:shd w:val="clear" w:color="auto" w:fill="FFFF99"/>
          <w:rtl/>
        </w:rPr>
        <w:t>ובא כוחו</w:t>
      </w:r>
      <w:r w:rsidRPr="0085047B">
        <w:rPr>
          <w:rStyle w:val="default"/>
          <w:rFonts w:cs="FrankRuehl" w:hint="cs"/>
          <w:vanish/>
          <w:sz w:val="22"/>
          <w:szCs w:val="22"/>
          <w:shd w:val="clear" w:color="auto" w:fill="FFFF99"/>
          <w:rtl/>
        </w:rPr>
        <w:t>, והוראות סעיפים 44 עד 46 לפקודת הראיות [נוסח חדש], תשל"א</w:t>
      </w:r>
      <w:r w:rsidR="00F36CBE" w:rsidRPr="0085047B">
        <w:rPr>
          <w:rStyle w:val="default"/>
          <w:rFonts w:cs="FrankRuehl" w:hint="cs"/>
          <w:vanish/>
          <w:sz w:val="22"/>
          <w:szCs w:val="22"/>
          <w:shd w:val="clear" w:color="auto" w:fill="FFFF99"/>
          <w:rtl/>
        </w:rPr>
        <w:t>-</w:t>
      </w:r>
      <w:r w:rsidRPr="0085047B">
        <w:rPr>
          <w:rStyle w:val="default"/>
          <w:rFonts w:cs="FrankRuehl" w:hint="cs"/>
          <w:vanish/>
          <w:sz w:val="22"/>
          <w:szCs w:val="22"/>
          <w:shd w:val="clear" w:color="auto" w:fill="FFFF99"/>
          <w:rtl/>
        </w:rPr>
        <w:t>1971, לא יחולו.</w:t>
      </w:r>
    </w:p>
    <w:p w:rsidR="000F37FA" w:rsidRPr="00F36CBE" w:rsidRDefault="000F37FA" w:rsidP="00BE14BB">
      <w:pPr>
        <w:pStyle w:val="P00"/>
        <w:spacing w:before="0"/>
        <w:ind w:left="0" w:right="1134"/>
        <w:rPr>
          <w:rStyle w:val="default"/>
          <w:rFonts w:cs="FrankRuehl" w:hint="cs"/>
          <w:sz w:val="2"/>
          <w:szCs w:val="2"/>
          <w:rtl/>
        </w:rPr>
      </w:pPr>
      <w:r w:rsidRPr="0085047B">
        <w:rPr>
          <w:vanish/>
          <w:sz w:val="22"/>
          <w:szCs w:val="22"/>
          <w:shd w:val="clear" w:color="auto" w:fill="FFFF99"/>
          <w:rtl/>
        </w:rPr>
        <w:tab/>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ג)</w:t>
      </w:r>
      <w:r w:rsidRPr="0085047B">
        <w:rPr>
          <w:rStyle w:val="default"/>
          <w:rFonts w:cs="FrankRuehl"/>
          <w:vanish/>
          <w:sz w:val="22"/>
          <w:szCs w:val="22"/>
          <w:shd w:val="clear" w:color="auto" w:fill="FFFF99"/>
          <w:rtl/>
        </w:rPr>
        <w:tab/>
      </w:r>
      <w:r w:rsidR="00BE14BB" w:rsidRPr="0085047B">
        <w:rPr>
          <w:rStyle w:val="default"/>
          <w:rFonts w:cs="FrankRuehl" w:hint="cs"/>
          <w:vanish/>
          <w:sz w:val="22"/>
          <w:szCs w:val="22"/>
          <w:shd w:val="clear" w:color="auto" w:fill="FFFF99"/>
          <w:rtl/>
        </w:rPr>
        <w:t>(בוטל)</w:t>
      </w:r>
      <w:r w:rsidRPr="0085047B">
        <w:rPr>
          <w:rStyle w:val="default"/>
          <w:rFonts w:cs="FrankRuehl" w:hint="cs"/>
          <w:vanish/>
          <w:sz w:val="22"/>
          <w:szCs w:val="22"/>
          <w:shd w:val="clear" w:color="auto" w:fill="FFFF99"/>
          <w:rtl/>
        </w:rPr>
        <w:t>.</w:t>
      </w:r>
      <w:bookmarkEnd w:id="134"/>
    </w:p>
    <w:p w:rsidR="00AC1D8D" w:rsidRDefault="00AC1D8D">
      <w:pPr>
        <w:pStyle w:val="P00"/>
        <w:spacing w:before="72"/>
        <w:ind w:left="0" w:right="1134"/>
        <w:rPr>
          <w:rStyle w:val="default"/>
          <w:rFonts w:cs="FrankRuehl" w:hint="cs"/>
          <w:rtl/>
        </w:rPr>
      </w:pPr>
      <w:bookmarkStart w:id="135" w:name="Seif22"/>
      <w:bookmarkEnd w:id="135"/>
      <w:r>
        <w:rPr>
          <w:lang w:val="he-IL"/>
        </w:rPr>
        <w:pict>
          <v:rect id="_x0000_s2115" style="position:absolute;left:0;text-align:left;margin-left:464.5pt;margin-top:8.05pt;width:75.05pt;height:43.9pt;z-index:251585536" o:allowincell="f" filled="f" stroked="f" strokecolor="lime" strokeweight=".25pt">
            <v:textbox inset="0,0,0,0">
              <w:txbxContent>
                <w:p w:rsidR="00C14270" w:rsidRDefault="00C14270">
                  <w:pPr>
                    <w:spacing w:line="160" w:lineRule="exact"/>
                    <w:jc w:val="left"/>
                    <w:rPr>
                      <w:rFonts w:cs="Miriam"/>
                      <w:noProof/>
                      <w:szCs w:val="18"/>
                      <w:rtl/>
                    </w:rPr>
                  </w:pPr>
                  <w:r>
                    <w:rPr>
                      <w:rFonts w:cs="Miriam"/>
                      <w:szCs w:val="18"/>
                      <w:rtl/>
                    </w:rPr>
                    <w:t>נ</w:t>
                  </w:r>
                  <w:r>
                    <w:rPr>
                      <w:rFonts w:cs="Miriam" w:hint="cs"/>
                      <w:szCs w:val="18"/>
                      <w:rtl/>
                    </w:rPr>
                    <w:t>וכחות בדיון</w:t>
                  </w:r>
                </w:p>
                <w:p w:rsidR="00C14270" w:rsidRDefault="00C14270">
                  <w:pPr>
                    <w:spacing w:line="160" w:lineRule="exact"/>
                    <w:jc w:val="left"/>
                    <w:rPr>
                      <w:rFonts w:cs="Miriam" w:hint="cs"/>
                      <w:szCs w:val="18"/>
                      <w:rtl/>
                    </w:rPr>
                  </w:pPr>
                  <w:r>
                    <w:rPr>
                      <w:rFonts w:cs="Miriam" w:hint="cs"/>
                      <w:szCs w:val="18"/>
                      <w:rtl/>
                    </w:rPr>
                    <w:t>(תיקון מס' 9) תשס"א-2001</w:t>
                  </w:r>
                </w:p>
                <w:p w:rsidR="00C14270" w:rsidRDefault="00C14270" w:rsidP="00F36CBE">
                  <w:pPr>
                    <w:spacing w:line="160" w:lineRule="exact"/>
                    <w:jc w:val="left"/>
                    <w:rPr>
                      <w:rFonts w:cs="Miriam" w:hint="cs"/>
                      <w:noProof/>
                      <w:szCs w:val="18"/>
                      <w:rtl/>
                    </w:rPr>
                  </w:pPr>
                  <w:r>
                    <w:rPr>
                      <w:rFonts w:cs="Miriam" w:hint="cs"/>
                      <w:noProof/>
                      <w:szCs w:val="18"/>
                      <w:rtl/>
                    </w:rPr>
                    <w:t>(תיקון מס' 22) תשע"א-2011</w:t>
                  </w:r>
                </w:p>
              </w:txbxContent>
            </v:textbox>
            <w10:anchorlock/>
          </v:rect>
        </w:pict>
      </w:r>
      <w:r>
        <w:rPr>
          <w:rStyle w:val="big-number"/>
          <w:rtl/>
        </w:rPr>
        <w:t>13</w:t>
      </w:r>
      <w:r>
        <w:rPr>
          <w:rStyle w:val="default"/>
          <w:rFonts w:cs="FrankRuehl"/>
          <w:rtl/>
        </w:rPr>
        <w:t>כ</w:t>
      </w:r>
      <w:r>
        <w:rPr>
          <w:rStyle w:val="default"/>
          <w:rFonts w:cs="FrankRuehl" w:hint="cs"/>
          <w:rtl/>
        </w:rPr>
        <w:t>.</w:t>
      </w:r>
      <w:r>
        <w:rPr>
          <w:rStyle w:val="default"/>
          <w:rFonts w:cs="FrankRuehl"/>
          <w:rtl/>
        </w:rPr>
        <w:tab/>
      </w:r>
      <w:r>
        <w:rPr>
          <w:rStyle w:val="default"/>
          <w:rFonts w:cs="FrankRuehl" w:hint="cs"/>
          <w:rtl/>
        </w:rPr>
        <w:t>שוהה שלא כדין המוחזק במשמ</w:t>
      </w:r>
      <w:r>
        <w:rPr>
          <w:rStyle w:val="default"/>
          <w:rFonts w:cs="FrankRuehl"/>
          <w:rtl/>
        </w:rPr>
        <w:t>ו</w:t>
      </w:r>
      <w:r>
        <w:rPr>
          <w:rStyle w:val="default"/>
          <w:rFonts w:cs="FrankRuehl" w:hint="cs"/>
          <w:rtl/>
        </w:rPr>
        <w:t>רת או משוחרר בערובה רשאי להיות נוכח בכל הליך בענינו לפני בית הדין</w:t>
      </w:r>
      <w:r w:rsidR="00E944B4">
        <w:rPr>
          <w:rStyle w:val="default"/>
          <w:rFonts w:cs="FrankRuehl" w:hint="cs"/>
          <w:rtl/>
        </w:rPr>
        <w:t xml:space="preserve"> לביקורת משמורת</w:t>
      </w:r>
      <w:r>
        <w:rPr>
          <w:rStyle w:val="default"/>
          <w:rFonts w:cs="FrankRuehl" w:hint="cs"/>
          <w:rtl/>
        </w:rPr>
        <w:t>, כפוף לאמור בסעיף 13יט(ב), אלא אם כן לא ניתן לאתרו במאמץ סביר, וכן רשאי הוא להיות מיוצג בלא תמורה על ידי נציג שאינו עורך דין.</w:t>
      </w:r>
    </w:p>
    <w:p w:rsidR="00BE14BB" w:rsidRPr="0085047B" w:rsidRDefault="00BE14BB" w:rsidP="00BE14BB">
      <w:pPr>
        <w:pStyle w:val="P00"/>
        <w:spacing w:before="0"/>
        <w:ind w:left="0" w:right="1134"/>
        <w:rPr>
          <w:rStyle w:val="default"/>
          <w:rFonts w:cs="FrankRuehl" w:hint="cs"/>
          <w:vanish/>
          <w:color w:val="FF0000"/>
          <w:szCs w:val="20"/>
          <w:shd w:val="clear" w:color="auto" w:fill="FFFF99"/>
          <w:rtl/>
        </w:rPr>
      </w:pPr>
      <w:bookmarkStart w:id="136" w:name="Rov117"/>
      <w:r w:rsidRPr="0085047B">
        <w:rPr>
          <w:rStyle w:val="default"/>
          <w:rFonts w:cs="FrankRuehl" w:hint="cs"/>
          <w:vanish/>
          <w:color w:val="FF0000"/>
          <w:szCs w:val="20"/>
          <w:shd w:val="clear" w:color="auto" w:fill="FFFF99"/>
          <w:rtl/>
        </w:rPr>
        <w:t>מיום 7.11.2001</w:t>
      </w:r>
    </w:p>
    <w:p w:rsidR="00BE14BB" w:rsidRPr="0085047B" w:rsidRDefault="00BE14BB" w:rsidP="00BE14BB">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9</w:t>
      </w:r>
    </w:p>
    <w:p w:rsidR="00BE14BB" w:rsidRPr="0085047B" w:rsidRDefault="00BE14BB" w:rsidP="00BE14BB">
      <w:pPr>
        <w:pStyle w:val="P00"/>
        <w:tabs>
          <w:tab w:val="clear" w:pos="6259"/>
        </w:tabs>
        <w:spacing w:before="0"/>
        <w:ind w:left="0" w:right="1134"/>
        <w:rPr>
          <w:rStyle w:val="default"/>
          <w:rFonts w:cs="FrankRuehl" w:hint="cs"/>
          <w:vanish/>
          <w:szCs w:val="20"/>
          <w:shd w:val="clear" w:color="auto" w:fill="FFFF99"/>
          <w:rtl/>
        </w:rPr>
      </w:pPr>
      <w:hyperlink r:id="rId407" w:history="1">
        <w:r w:rsidRPr="0085047B">
          <w:rPr>
            <w:rStyle w:val="Hyperlink"/>
            <w:rFonts w:hint="cs"/>
            <w:vanish/>
            <w:szCs w:val="20"/>
            <w:shd w:val="clear" w:color="auto" w:fill="FFFF99"/>
            <w:rtl/>
          </w:rPr>
          <w:t>ס"ח תשס"א מס' 1804</w:t>
        </w:r>
      </w:hyperlink>
      <w:r w:rsidRPr="0085047B">
        <w:rPr>
          <w:rStyle w:val="default"/>
          <w:rFonts w:cs="FrankRuehl" w:hint="cs"/>
          <w:vanish/>
          <w:szCs w:val="20"/>
          <w:shd w:val="clear" w:color="auto" w:fill="FFFF99"/>
          <w:rtl/>
        </w:rPr>
        <w:t xml:space="preserve"> מיום 7.8.2001 עמ' 508 (</w:t>
      </w:r>
      <w:hyperlink r:id="rId408" w:history="1">
        <w:r w:rsidRPr="0085047B">
          <w:rPr>
            <w:rStyle w:val="Hyperlink"/>
            <w:rFonts w:hint="cs"/>
            <w:vanish/>
            <w:szCs w:val="20"/>
            <w:shd w:val="clear" w:color="auto" w:fill="FFFF99"/>
            <w:rtl/>
          </w:rPr>
          <w:t>ה"ח 2931</w:t>
        </w:r>
      </w:hyperlink>
      <w:r w:rsidRPr="0085047B">
        <w:rPr>
          <w:rStyle w:val="default"/>
          <w:rFonts w:cs="FrankRuehl" w:hint="cs"/>
          <w:vanish/>
          <w:szCs w:val="20"/>
          <w:shd w:val="clear" w:color="auto" w:fill="FFFF99"/>
          <w:rtl/>
        </w:rPr>
        <w:t>)</w:t>
      </w:r>
    </w:p>
    <w:p w:rsidR="00BE14BB" w:rsidRPr="0085047B" w:rsidRDefault="00BE14BB" w:rsidP="00BE14BB">
      <w:pPr>
        <w:pStyle w:val="P00"/>
        <w:tabs>
          <w:tab w:val="clear" w:pos="6259"/>
        </w:tabs>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הוספת סעיף 13כ</w:t>
      </w:r>
    </w:p>
    <w:p w:rsidR="00BE14BB" w:rsidRPr="0085047B" w:rsidRDefault="00BE14BB" w:rsidP="00BE14BB">
      <w:pPr>
        <w:pStyle w:val="P00"/>
        <w:spacing w:before="0"/>
        <w:ind w:left="0" w:right="1134"/>
        <w:rPr>
          <w:rStyle w:val="default"/>
          <w:rFonts w:cs="FrankRuehl" w:hint="cs"/>
          <w:vanish/>
          <w:szCs w:val="20"/>
          <w:shd w:val="clear" w:color="auto" w:fill="FFFF99"/>
          <w:rtl/>
        </w:rPr>
      </w:pPr>
    </w:p>
    <w:p w:rsidR="00E944B4" w:rsidRPr="0085047B" w:rsidRDefault="00E944B4" w:rsidP="00E944B4">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1.6.2014</w:t>
      </w:r>
    </w:p>
    <w:p w:rsidR="00BE14BB" w:rsidRPr="0085047B" w:rsidRDefault="00BE14BB" w:rsidP="00BE14BB">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22</w:t>
      </w:r>
    </w:p>
    <w:p w:rsidR="00BE14BB" w:rsidRPr="0085047B" w:rsidRDefault="00BE14BB" w:rsidP="00BE14BB">
      <w:pPr>
        <w:pStyle w:val="P00"/>
        <w:spacing w:before="0"/>
        <w:ind w:left="0" w:right="1134"/>
        <w:rPr>
          <w:rStyle w:val="default"/>
          <w:rFonts w:cs="FrankRuehl" w:hint="cs"/>
          <w:vanish/>
          <w:szCs w:val="20"/>
          <w:shd w:val="clear" w:color="auto" w:fill="FFFF99"/>
          <w:rtl/>
        </w:rPr>
      </w:pPr>
      <w:hyperlink r:id="rId409" w:history="1">
        <w:r w:rsidRPr="0085047B">
          <w:rPr>
            <w:rStyle w:val="Hyperlink"/>
            <w:rFonts w:hint="cs"/>
            <w:vanish/>
            <w:szCs w:val="20"/>
            <w:shd w:val="clear" w:color="auto" w:fill="FFFF99"/>
            <w:rtl/>
          </w:rPr>
          <w:t>ס"ח תשע"א מס' 2313</w:t>
        </w:r>
      </w:hyperlink>
      <w:r w:rsidRPr="0085047B">
        <w:rPr>
          <w:rStyle w:val="default"/>
          <w:rFonts w:cs="FrankRuehl" w:hint="cs"/>
          <w:vanish/>
          <w:szCs w:val="20"/>
          <w:shd w:val="clear" w:color="auto" w:fill="FFFF99"/>
          <w:rtl/>
        </w:rPr>
        <w:t xml:space="preserve"> מיום 15.8.2011 עמ' 1068 (</w:t>
      </w:r>
      <w:hyperlink r:id="rId410" w:history="1">
        <w:r w:rsidRPr="0085047B">
          <w:rPr>
            <w:rStyle w:val="Hyperlink"/>
            <w:rFonts w:hint="cs"/>
            <w:vanish/>
            <w:szCs w:val="20"/>
            <w:shd w:val="clear" w:color="auto" w:fill="FFFF99"/>
            <w:rtl/>
          </w:rPr>
          <w:t>ה"ח 550</w:t>
        </w:r>
      </w:hyperlink>
      <w:r w:rsidRPr="0085047B">
        <w:rPr>
          <w:rStyle w:val="default"/>
          <w:rFonts w:cs="FrankRuehl" w:hint="cs"/>
          <w:vanish/>
          <w:szCs w:val="20"/>
          <w:shd w:val="clear" w:color="auto" w:fill="FFFF99"/>
          <w:rtl/>
        </w:rPr>
        <w:t>)</w:t>
      </w:r>
    </w:p>
    <w:p w:rsidR="00BE14BB" w:rsidRPr="00F36CBE" w:rsidRDefault="00BE14BB" w:rsidP="00BE14BB">
      <w:pPr>
        <w:pStyle w:val="P00"/>
        <w:ind w:left="0" w:right="1134"/>
        <w:rPr>
          <w:rStyle w:val="default"/>
          <w:rFonts w:cs="FrankRuehl" w:hint="cs"/>
          <w:sz w:val="2"/>
          <w:szCs w:val="2"/>
          <w:rtl/>
        </w:rPr>
      </w:pPr>
      <w:r w:rsidRPr="0085047B">
        <w:rPr>
          <w:rStyle w:val="big-number"/>
          <w:rFonts w:cs="FrankRuehl"/>
          <w:vanish/>
          <w:sz w:val="22"/>
          <w:szCs w:val="22"/>
          <w:shd w:val="clear" w:color="auto" w:fill="FFFF99"/>
          <w:rtl/>
        </w:rPr>
        <w:t>13</w:t>
      </w:r>
      <w:r w:rsidRPr="0085047B">
        <w:rPr>
          <w:rStyle w:val="default"/>
          <w:rFonts w:cs="FrankRuehl"/>
          <w:vanish/>
          <w:sz w:val="22"/>
          <w:szCs w:val="22"/>
          <w:shd w:val="clear" w:color="auto" w:fill="FFFF99"/>
          <w:rtl/>
        </w:rPr>
        <w:t>כ</w:t>
      </w:r>
      <w:r w:rsidRPr="0085047B">
        <w:rPr>
          <w:rStyle w:val="default"/>
          <w:rFonts w:cs="FrankRuehl" w:hint="cs"/>
          <w:vanish/>
          <w:sz w:val="22"/>
          <w:szCs w:val="22"/>
          <w:shd w:val="clear" w:color="auto" w:fill="FFFF99"/>
          <w:rtl/>
        </w:rPr>
        <w:t>.</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שוהה שלא כדין המוחזק במשמ</w:t>
      </w:r>
      <w:r w:rsidRPr="0085047B">
        <w:rPr>
          <w:rStyle w:val="default"/>
          <w:rFonts w:cs="FrankRuehl"/>
          <w:vanish/>
          <w:sz w:val="22"/>
          <w:szCs w:val="22"/>
          <w:shd w:val="clear" w:color="auto" w:fill="FFFF99"/>
          <w:rtl/>
        </w:rPr>
        <w:t>ו</w:t>
      </w:r>
      <w:r w:rsidRPr="0085047B">
        <w:rPr>
          <w:rStyle w:val="default"/>
          <w:rFonts w:cs="FrankRuehl" w:hint="cs"/>
          <w:vanish/>
          <w:sz w:val="22"/>
          <w:szCs w:val="22"/>
          <w:shd w:val="clear" w:color="auto" w:fill="FFFF99"/>
          <w:rtl/>
        </w:rPr>
        <w:t xml:space="preserve">רת או משוחרר בערובה רשאי להיות נוכח בכל הליך בענינו לפני </w:t>
      </w:r>
      <w:r w:rsidRPr="0085047B">
        <w:rPr>
          <w:rStyle w:val="default"/>
          <w:rFonts w:cs="FrankRuehl" w:hint="cs"/>
          <w:strike/>
          <w:vanish/>
          <w:sz w:val="22"/>
          <w:szCs w:val="22"/>
          <w:shd w:val="clear" w:color="auto" w:fill="FFFF99"/>
          <w:rtl/>
        </w:rPr>
        <w:t>בית הדין</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בית הדין לביקורת משמורת</w:t>
      </w:r>
      <w:r w:rsidRPr="0085047B">
        <w:rPr>
          <w:rStyle w:val="default"/>
          <w:rFonts w:cs="FrankRuehl" w:hint="cs"/>
          <w:vanish/>
          <w:sz w:val="22"/>
          <w:szCs w:val="22"/>
          <w:shd w:val="clear" w:color="auto" w:fill="FFFF99"/>
          <w:rtl/>
        </w:rPr>
        <w:t>, כפוף לאמור בסעיף 13יט(ב), אלא אם כן לא ניתן לאתרו במאמץ סביר, וכן רשאי הוא להיות מיוצג בלא תמורה על ידי נציג שאינו עורך דין.</w:t>
      </w:r>
      <w:bookmarkEnd w:id="136"/>
    </w:p>
    <w:p w:rsidR="00BE14BB" w:rsidRDefault="00BE14BB" w:rsidP="00BE14BB">
      <w:pPr>
        <w:pStyle w:val="P00"/>
        <w:spacing w:before="72"/>
        <w:ind w:left="0" w:right="1134"/>
        <w:rPr>
          <w:rStyle w:val="default"/>
          <w:rFonts w:cs="FrankRuehl" w:hint="cs"/>
          <w:rtl/>
        </w:rPr>
      </w:pPr>
      <w:bookmarkStart w:id="137" w:name="Seif62"/>
      <w:bookmarkEnd w:id="137"/>
      <w:r>
        <w:rPr>
          <w:lang w:val="he-IL"/>
        </w:rPr>
        <w:pict>
          <v:rect id="_x0000_s2240" style="position:absolute;left:0;text-align:left;margin-left:464.5pt;margin-top:8.05pt;width:75.05pt;height:28.5pt;z-index:251686912" o:allowincell="f" filled="f" stroked="f" strokecolor="lime" strokeweight=".25pt">
            <v:textbox inset="0,0,0,0">
              <w:txbxContent>
                <w:p w:rsidR="00C14270" w:rsidRDefault="00C14270" w:rsidP="00BE14BB">
                  <w:pPr>
                    <w:spacing w:line="160" w:lineRule="exact"/>
                    <w:jc w:val="left"/>
                    <w:rPr>
                      <w:rFonts w:cs="Miriam" w:hint="cs"/>
                      <w:szCs w:val="18"/>
                      <w:rtl/>
                    </w:rPr>
                  </w:pPr>
                  <w:r>
                    <w:rPr>
                      <w:rFonts w:cs="Miriam" w:hint="cs"/>
                      <w:szCs w:val="18"/>
                      <w:rtl/>
                    </w:rPr>
                    <w:t>תשלום הוצאות</w:t>
                  </w:r>
                </w:p>
                <w:p w:rsidR="00C14270" w:rsidRDefault="00C14270" w:rsidP="00BE14BB">
                  <w:pPr>
                    <w:spacing w:line="160" w:lineRule="exact"/>
                    <w:jc w:val="left"/>
                    <w:rPr>
                      <w:rFonts w:cs="Miriam" w:hint="cs"/>
                      <w:noProof/>
                      <w:szCs w:val="18"/>
                      <w:rtl/>
                    </w:rPr>
                  </w:pPr>
                  <w:r>
                    <w:rPr>
                      <w:rFonts w:cs="Miriam" w:hint="cs"/>
                      <w:noProof/>
                      <w:szCs w:val="18"/>
                      <w:rtl/>
                    </w:rPr>
                    <w:t>(תיקון מס' 24) תשע"ב-2012</w:t>
                  </w:r>
                </w:p>
              </w:txbxContent>
            </v:textbox>
            <w10:anchorlock/>
          </v:rect>
        </w:pict>
      </w:r>
      <w:r>
        <w:rPr>
          <w:rStyle w:val="big-number"/>
          <w:rtl/>
        </w:rPr>
        <w:t>13</w:t>
      </w:r>
      <w:r>
        <w:rPr>
          <w:rStyle w:val="default"/>
          <w:rFonts w:cs="FrankRuehl"/>
          <w:rtl/>
        </w:rPr>
        <w:t>כ</w:t>
      </w:r>
      <w:r>
        <w:rPr>
          <w:rStyle w:val="default"/>
          <w:rFonts w:cs="FrankRuehl" w:hint="cs"/>
          <w:rtl/>
        </w:rPr>
        <w:t>1.</w:t>
      </w:r>
      <w:r>
        <w:rPr>
          <w:rStyle w:val="default"/>
          <w:rFonts w:cs="FrankRuehl"/>
          <w:rtl/>
        </w:rPr>
        <w:tab/>
      </w:r>
      <w:r>
        <w:rPr>
          <w:rStyle w:val="default"/>
          <w:rFonts w:cs="FrankRuehl" w:hint="cs"/>
          <w:rtl/>
        </w:rPr>
        <w:t>בית הדין רשאי לפסוק לטובת המוחז</w:t>
      </w:r>
      <w:r w:rsidR="00EB0683">
        <w:rPr>
          <w:rStyle w:val="default"/>
          <w:rFonts w:cs="FrankRuehl" w:hint="cs"/>
          <w:rtl/>
        </w:rPr>
        <w:t>ק</w:t>
      </w:r>
      <w:r>
        <w:rPr>
          <w:rStyle w:val="default"/>
          <w:rFonts w:cs="FrankRuehl" w:hint="cs"/>
          <w:rtl/>
        </w:rPr>
        <w:t xml:space="preserve"> במשמורת או המשוחרר בערובה הוצאות, לרבות שכר טרחת עורך דין.</w:t>
      </w:r>
    </w:p>
    <w:p w:rsidR="00BE14BB" w:rsidRPr="0085047B" w:rsidRDefault="00BE14BB" w:rsidP="00BE14BB">
      <w:pPr>
        <w:pStyle w:val="P00"/>
        <w:spacing w:before="0"/>
        <w:ind w:left="0" w:right="1134"/>
        <w:rPr>
          <w:rStyle w:val="default"/>
          <w:rFonts w:cs="FrankRuehl" w:hint="cs"/>
          <w:vanish/>
          <w:color w:val="FF0000"/>
          <w:szCs w:val="20"/>
          <w:shd w:val="clear" w:color="auto" w:fill="FFFF99"/>
          <w:rtl/>
        </w:rPr>
      </w:pPr>
      <w:bookmarkStart w:id="138" w:name="Rov123"/>
      <w:r w:rsidRPr="0085047B">
        <w:rPr>
          <w:rStyle w:val="default"/>
          <w:rFonts w:cs="FrankRuehl" w:hint="cs"/>
          <w:vanish/>
          <w:color w:val="FF0000"/>
          <w:szCs w:val="20"/>
          <w:shd w:val="clear" w:color="auto" w:fill="FFFF99"/>
          <w:rtl/>
        </w:rPr>
        <w:t>מיום 2.8.2012</w:t>
      </w:r>
    </w:p>
    <w:p w:rsidR="00BE14BB" w:rsidRPr="0085047B" w:rsidRDefault="00BE14BB" w:rsidP="00BE14BB">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24</w:t>
      </w:r>
    </w:p>
    <w:p w:rsidR="00BE14BB" w:rsidRPr="0085047B" w:rsidRDefault="00BE14BB" w:rsidP="00BE14BB">
      <w:pPr>
        <w:pStyle w:val="P00"/>
        <w:spacing w:before="0"/>
        <w:ind w:left="0" w:right="1134"/>
        <w:rPr>
          <w:rStyle w:val="default"/>
          <w:rFonts w:cs="FrankRuehl" w:hint="cs"/>
          <w:vanish/>
          <w:szCs w:val="20"/>
          <w:shd w:val="clear" w:color="auto" w:fill="FFFF99"/>
          <w:rtl/>
        </w:rPr>
      </w:pPr>
      <w:hyperlink r:id="rId411" w:history="1">
        <w:r w:rsidRPr="0085047B">
          <w:rPr>
            <w:rStyle w:val="Hyperlink"/>
            <w:rFonts w:hint="cs"/>
            <w:vanish/>
            <w:szCs w:val="20"/>
            <w:shd w:val="clear" w:color="auto" w:fill="FFFF99"/>
            <w:rtl/>
          </w:rPr>
          <w:t>ס"ח תשע"ב מס' 2374</w:t>
        </w:r>
      </w:hyperlink>
      <w:r w:rsidRPr="0085047B">
        <w:rPr>
          <w:rStyle w:val="default"/>
          <w:rFonts w:cs="FrankRuehl" w:hint="cs"/>
          <w:vanish/>
          <w:szCs w:val="20"/>
          <w:shd w:val="clear" w:color="auto" w:fill="FFFF99"/>
          <w:rtl/>
        </w:rPr>
        <w:t xml:space="preserve"> מיום 2.8.2012 עמ' 608 (</w:t>
      </w:r>
      <w:hyperlink r:id="rId412" w:history="1">
        <w:r w:rsidRPr="0085047B">
          <w:rPr>
            <w:rStyle w:val="Hyperlink"/>
            <w:rFonts w:hint="cs"/>
            <w:vanish/>
            <w:szCs w:val="20"/>
            <w:shd w:val="clear" w:color="auto" w:fill="FFFF99"/>
            <w:rtl/>
          </w:rPr>
          <w:t>ה"ח 688</w:t>
        </w:r>
      </w:hyperlink>
      <w:r w:rsidRPr="0085047B">
        <w:rPr>
          <w:rStyle w:val="default"/>
          <w:rFonts w:cs="FrankRuehl" w:hint="cs"/>
          <w:vanish/>
          <w:szCs w:val="20"/>
          <w:shd w:val="clear" w:color="auto" w:fill="FFFF99"/>
          <w:rtl/>
        </w:rPr>
        <w:t>)</w:t>
      </w:r>
    </w:p>
    <w:p w:rsidR="00BE14BB" w:rsidRPr="00BE14BB" w:rsidRDefault="00BE14BB" w:rsidP="00BE14BB">
      <w:pPr>
        <w:pStyle w:val="P00"/>
        <w:spacing w:before="0"/>
        <w:ind w:left="0" w:right="1134"/>
        <w:rPr>
          <w:rStyle w:val="default"/>
          <w:rFonts w:cs="FrankRuehl" w:hint="cs"/>
          <w:sz w:val="2"/>
          <w:szCs w:val="2"/>
          <w:shd w:val="clear" w:color="auto" w:fill="FFFF99"/>
          <w:rtl/>
        </w:rPr>
      </w:pPr>
      <w:r w:rsidRPr="0085047B">
        <w:rPr>
          <w:rStyle w:val="default"/>
          <w:rFonts w:cs="FrankRuehl" w:hint="cs"/>
          <w:b/>
          <w:bCs/>
          <w:vanish/>
          <w:szCs w:val="20"/>
          <w:shd w:val="clear" w:color="auto" w:fill="FFFF99"/>
          <w:rtl/>
        </w:rPr>
        <w:t>הוספת סעיף 13כ1</w:t>
      </w:r>
      <w:bookmarkEnd w:id="138"/>
    </w:p>
    <w:p w:rsidR="00BE14BB" w:rsidRDefault="00BE14BB" w:rsidP="00BE14BB">
      <w:pPr>
        <w:pStyle w:val="P00"/>
        <w:spacing w:before="72"/>
        <w:ind w:left="0" w:right="1134"/>
        <w:rPr>
          <w:rStyle w:val="default"/>
          <w:rFonts w:cs="FrankRuehl" w:hint="cs"/>
          <w:rtl/>
        </w:rPr>
      </w:pPr>
      <w:bookmarkStart w:id="139" w:name="Seif63"/>
      <w:bookmarkEnd w:id="139"/>
      <w:r>
        <w:rPr>
          <w:lang w:val="he-IL"/>
        </w:rPr>
        <w:pict>
          <v:rect id="_x0000_s2241" style="position:absolute;left:0;text-align:left;margin-left:464.5pt;margin-top:8.05pt;width:75.05pt;height:33.75pt;z-index:251687936" o:allowincell="f" filled="f" stroked="f" strokecolor="lime" strokeweight=".25pt">
            <v:textbox inset="0,0,0,0">
              <w:txbxContent>
                <w:p w:rsidR="00C14270" w:rsidRDefault="00C14270" w:rsidP="00BE14BB">
                  <w:pPr>
                    <w:spacing w:line="160" w:lineRule="exact"/>
                    <w:jc w:val="left"/>
                    <w:rPr>
                      <w:rFonts w:cs="Miriam" w:hint="cs"/>
                      <w:szCs w:val="18"/>
                      <w:rtl/>
                    </w:rPr>
                  </w:pPr>
                  <w:r>
                    <w:rPr>
                      <w:rFonts w:cs="Miriam" w:hint="cs"/>
                      <w:szCs w:val="18"/>
                      <w:rtl/>
                    </w:rPr>
                    <w:t>תחולת הוראות חוק בתי דין מינהליים</w:t>
                  </w:r>
                </w:p>
                <w:p w:rsidR="00C14270" w:rsidRDefault="00C14270" w:rsidP="00BE14BB">
                  <w:pPr>
                    <w:spacing w:line="160" w:lineRule="exact"/>
                    <w:jc w:val="left"/>
                    <w:rPr>
                      <w:rFonts w:cs="Miriam" w:hint="cs"/>
                      <w:noProof/>
                      <w:szCs w:val="18"/>
                      <w:rtl/>
                    </w:rPr>
                  </w:pPr>
                  <w:r>
                    <w:rPr>
                      <w:rFonts w:cs="Miriam" w:hint="cs"/>
                      <w:noProof/>
                      <w:szCs w:val="18"/>
                      <w:rtl/>
                    </w:rPr>
                    <w:t>(תיקון מס' 24) תשע"ב-2012</w:t>
                  </w:r>
                </w:p>
              </w:txbxContent>
            </v:textbox>
            <w10:anchorlock/>
          </v:rect>
        </w:pict>
      </w:r>
      <w:r>
        <w:rPr>
          <w:rStyle w:val="big-number"/>
          <w:rtl/>
        </w:rPr>
        <w:t>13</w:t>
      </w:r>
      <w:r>
        <w:rPr>
          <w:rStyle w:val="default"/>
          <w:rFonts w:cs="FrankRuehl"/>
          <w:rtl/>
        </w:rPr>
        <w:t>כ</w:t>
      </w:r>
      <w:r>
        <w:rPr>
          <w:rStyle w:val="default"/>
          <w:rFonts w:cs="FrankRuehl" w:hint="cs"/>
          <w:rtl/>
        </w:rPr>
        <w:t>2.</w:t>
      </w:r>
      <w:r>
        <w:rPr>
          <w:rStyle w:val="default"/>
          <w:rFonts w:cs="FrankRuehl"/>
          <w:rtl/>
        </w:rPr>
        <w:tab/>
      </w:r>
      <w:r>
        <w:rPr>
          <w:rStyle w:val="default"/>
          <w:rFonts w:cs="FrankRuehl" w:hint="cs"/>
          <w:rtl/>
        </w:rPr>
        <w:t>(א)</w:t>
      </w:r>
      <w:r>
        <w:rPr>
          <w:rStyle w:val="default"/>
          <w:rFonts w:cs="FrankRuehl" w:hint="cs"/>
          <w:rtl/>
        </w:rPr>
        <w:tab/>
        <w:t xml:space="preserve">ההוראות לפי חוק בתי דין מינהליים, התשנ"ב-1992 (בסעיף זה </w:t>
      </w:r>
      <w:r>
        <w:rPr>
          <w:rStyle w:val="default"/>
          <w:rFonts w:cs="FrankRuehl"/>
          <w:rtl/>
        </w:rPr>
        <w:t>–</w:t>
      </w:r>
      <w:r>
        <w:rPr>
          <w:rStyle w:val="default"/>
          <w:rFonts w:cs="FrankRuehl" w:hint="cs"/>
          <w:rtl/>
        </w:rPr>
        <w:t xml:space="preserve"> חוק בתי דין מינהליים), למעט לפי סעיפים 16, 17, 21, 22, 37 עד 39, 41, 45 ו-54, יחולו על בתי הדין, בשינויים המחויבים ובשינויים המפורטים לפי פרק זה.</w:t>
      </w:r>
    </w:p>
    <w:p w:rsidR="00BE14BB" w:rsidRDefault="00BE14BB" w:rsidP="00BE14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הוראות סעיף 28(ד) ו-(ה) לחוק בתי דין מינהליים, בית המשפט לעניינים מינהליים שבאזור שיפוטו נמצא מקום מושבו של בית הדין לביקורת משמורת הוא בית המשפט המוסמך לדון בערעורים על החלטת בית הדין לפי סעיף 28(ד) לחוק האמור, ובמתן אישורים להחלטות בית הדין לפי סעיף 28(ה) לחוק האמור.</w:t>
      </w:r>
    </w:p>
    <w:p w:rsidR="00BE14BB" w:rsidRDefault="00BE14BB" w:rsidP="00BE14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הוראות סעיפים 11(א) ו-12(א) לחוק בתי דין מינהליים, בקביעת אזור השיפוט ומקום המושב של בית הדין יתייעץ שר המשפטים עם שר הפנים ועם השר לביטחון הפנים.</w:t>
      </w:r>
    </w:p>
    <w:p w:rsidR="00BE14BB" w:rsidRDefault="00BE14BB" w:rsidP="00BE14BB">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הוראות סעיף 25 לחוק בתי דין מינהליים יחולו על בית הדין החל מיום כ"ה באב התשע"ג (1 באוגוסט 2013).</w:t>
      </w:r>
    </w:p>
    <w:p w:rsidR="00444000" w:rsidRPr="0085047B" w:rsidRDefault="00444000" w:rsidP="00444000">
      <w:pPr>
        <w:pStyle w:val="P00"/>
        <w:spacing w:before="0"/>
        <w:ind w:left="0" w:right="1134"/>
        <w:rPr>
          <w:rStyle w:val="default"/>
          <w:rFonts w:cs="FrankRuehl" w:hint="cs"/>
          <w:vanish/>
          <w:color w:val="FF0000"/>
          <w:szCs w:val="20"/>
          <w:shd w:val="clear" w:color="auto" w:fill="FFFF99"/>
          <w:rtl/>
        </w:rPr>
      </w:pPr>
      <w:bookmarkStart w:id="140" w:name="Rov124"/>
      <w:r w:rsidRPr="0085047B">
        <w:rPr>
          <w:rStyle w:val="default"/>
          <w:rFonts w:cs="FrankRuehl" w:hint="cs"/>
          <w:vanish/>
          <w:color w:val="FF0000"/>
          <w:szCs w:val="20"/>
          <w:shd w:val="clear" w:color="auto" w:fill="FFFF99"/>
          <w:rtl/>
        </w:rPr>
        <w:t>מיום 2.8.2012</w:t>
      </w:r>
    </w:p>
    <w:p w:rsidR="00444000" w:rsidRPr="0085047B" w:rsidRDefault="00444000" w:rsidP="00444000">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24</w:t>
      </w:r>
    </w:p>
    <w:p w:rsidR="00444000" w:rsidRPr="0085047B" w:rsidRDefault="00444000" w:rsidP="00444000">
      <w:pPr>
        <w:pStyle w:val="P00"/>
        <w:spacing w:before="0"/>
        <w:ind w:left="0" w:right="1134"/>
        <w:rPr>
          <w:rStyle w:val="default"/>
          <w:rFonts w:cs="FrankRuehl" w:hint="cs"/>
          <w:vanish/>
          <w:szCs w:val="20"/>
          <w:shd w:val="clear" w:color="auto" w:fill="FFFF99"/>
          <w:rtl/>
        </w:rPr>
      </w:pPr>
      <w:hyperlink r:id="rId413" w:history="1">
        <w:r w:rsidRPr="0085047B">
          <w:rPr>
            <w:rStyle w:val="Hyperlink"/>
            <w:rFonts w:hint="cs"/>
            <w:vanish/>
            <w:szCs w:val="20"/>
            <w:shd w:val="clear" w:color="auto" w:fill="FFFF99"/>
            <w:rtl/>
          </w:rPr>
          <w:t>ס"ח תשע"ב מס' 2374</w:t>
        </w:r>
      </w:hyperlink>
      <w:r w:rsidRPr="0085047B">
        <w:rPr>
          <w:rStyle w:val="default"/>
          <w:rFonts w:cs="FrankRuehl" w:hint="cs"/>
          <w:vanish/>
          <w:szCs w:val="20"/>
          <w:shd w:val="clear" w:color="auto" w:fill="FFFF99"/>
          <w:rtl/>
        </w:rPr>
        <w:t xml:space="preserve"> מיום 2.8.2012 עמ' 608 (</w:t>
      </w:r>
      <w:hyperlink r:id="rId414" w:history="1">
        <w:r w:rsidRPr="0085047B">
          <w:rPr>
            <w:rStyle w:val="Hyperlink"/>
            <w:rFonts w:hint="cs"/>
            <w:vanish/>
            <w:szCs w:val="20"/>
            <w:shd w:val="clear" w:color="auto" w:fill="FFFF99"/>
            <w:rtl/>
          </w:rPr>
          <w:t>ה"ח 688</w:t>
        </w:r>
      </w:hyperlink>
      <w:r w:rsidRPr="0085047B">
        <w:rPr>
          <w:rStyle w:val="default"/>
          <w:rFonts w:cs="FrankRuehl" w:hint="cs"/>
          <w:vanish/>
          <w:szCs w:val="20"/>
          <w:shd w:val="clear" w:color="auto" w:fill="FFFF99"/>
          <w:rtl/>
        </w:rPr>
        <w:t>)</w:t>
      </w:r>
    </w:p>
    <w:p w:rsidR="00444000" w:rsidRPr="00BE14BB" w:rsidRDefault="00444000" w:rsidP="00444000">
      <w:pPr>
        <w:pStyle w:val="P00"/>
        <w:spacing w:before="0"/>
        <w:ind w:left="0" w:right="1134"/>
        <w:rPr>
          <w:rStyle w:val="default"/>
          <w:rFonts w:cs="FrankRuehl" w:hint="cs"/>
          <w:sz w:val="2"/>
          <w:szCs w:val="2"/>
          <w:shd w:val="clear" w:color="auto" w:fill="FFFF99"/>
          <w:rtl/>
        </w:rPr>
      </w:pPr>
      <w:r w:rsidRPr="0085047B">
        <w:rPr>
          <w:rStyle w:val="default"/>
          <w:rFonts w:cs="FrankRuehl" w:hint="cs"/>
          <w:b/>
          <w:bCs/>
          <w:vanish/>
          <w:szCs w:val="20"/>
          <w:shd w:val="clear" w:color="auto" w:fill="FFFF99"/>
          <w:rtl/>
        </w:rPr>
        <w:t>הוספת סעיף 13כ2</w:t>
      </w:r>
      <w:bookmarkEnd w:id="140"/>
    </w:p>
    <w:p w:rsidR="00444000" w:rsidRDefault="00444000" w:rsidP="00444000">
      <w:pPr>
        <w:pStyle w:val="P00"/>
        <w:spacing w:before="72"/>
        <w:ind w:left="0" w:right="1134"/>
        <w:rPr>
          <w:rStyle w:val="default"/>
          <w:rFonts w:cs="FrankRuehl"/>
          <w:rtl/>
        </w:rPr>
      </w:pPr>
      <w:r>
        <w:rPr>
          <w:lang w:val="he-IL"/>
        </w:rPr>
        <w:pict>
          <v:rect id="_x0000_s2343" style="position:absolute;left:0;text-align:left;margin-left:464.5pt;margin-top:8.05pt;width:75.05pt;height:19.5pt;z-index:251745280" o:allowincell="f" filled="f" stroked="f" strokecolor="lime" strokeweight=".25pt">
            <v:textbox inset="0,0,0,0">
              <w:txbxContent>
                <w:p w:rsidR="00444000" w:rsidRDefault="00444000" w:rsidP="00444000">
                  <w:pPr>
                    <w:spacing w:line="160" w:lineRule="exact"/>
                    <w:jc w:val="left"/>
                    <w:rPr>
                      <w:rFonts w:cs="Miriam" w:hint="cs"/>
                      <w:noProof/>
                      <w:szCs w:val="18"/>
                      <w:rtl/>
                    </w:rPr>
                  </w:pPr>
                  <w:r>
                    <w:rPr>
                      <w:rFonts w:cs="Miriam" w:hint="cs"/>
                      <w:szCs w:val="18"/>
                      <w:rtl/>
                    </w:rPr>
                    <w:t xml:space="preserve">(הוראת שעה) </w:t>
                  </w:r>
                  <w:r>
                    <w:rPr>
                      <w:rFonts w:cs="Miriam"/>
                      <w:szCs w:val="18"/>
                      <w:rtl/>
                    </w:rPr>
                    <w:br/>
                  </w:r>
                  <w:r>
                    <w:rPr>
                      <w:rFonts w:cs="Miriam" w:hint="cs"/>
                      <w:szCs w:val="18"/>
                      <w:rtl/>
                    </w:rPr>
                    <w:t>תש"ף-2020</w:t>
                  </w:r>
                </w:p>
              </w:txbxContent>
            </v:textbox>
            <w10:anchorlock/>
          </v:rect>
        </w:pict>
      </w:r>
      <w:r>
        <w:rPr>
          <w:rStyle w:val="big-number"/>
          <w:rtl/>
        </w:rPr>
        <w:t>13</w:t>
      </w:r>
      <w:r>
        <w:rPr>
          <w:rStyle w:val="default"/>
          <w:rFonts w:cs="FrankRuehl"/>
          <w:rtl/>
        </w:rPr>
        <w:t>כ</w:t>
      </w:r>
      <w:r w:rsidR="007601F7">
        <w:rPr>
          <w:rStyle w:val="default"/>
          <w:rFonts w:cs="FrankRuehl" w:hint="cs"/>
          <w:rtl/>
        </w:rPr>
        <w:t>3</w:t>
      </w:r>
      <w:r>
        <w:rPr>
          <w:rStyle w:val="default"/>
          <w:rFonts w:cs="FrankRuehl" w:hint="cs"/>
          <w:rtl/>
        </w:rPr>
        <w:t>.</w:t>
      </w:r>
      <w:r>
        <w:rPr>
          <w:rStyle w:val="default"/>
          <w:rFonts w:cs="FrankRuehl"/>
          <w:rtl/>
        </w:rPr>
        <w:tab/>
      </w:r>
      <w:r>
        <w:rPr>
          <w:rStyle w:val="default"/>
          <w:rFonts w:cs="FrankRuehl" w:hint="cs"/>
          <w:rtl/>
        </w:rPr>
        <w:t>(</w:t>
      </w:r>
      <w:r w:rsidR="00FD0755">
        <w:rPr>
          <w:rStyle w:val="default"/>
          <w:rFonts w:cs="FrankRuehl" w:hint="cs"/>
          <w:rtl/>
        </w:rPr>
        <w:t>פקע)</w:t>
      </w:r>
      <w:r>
        <w:rPr>
          <w:rStyle w:val="default"/>
          <w:rFonts w:cs="FrankRuehl" w:hint="cs"/>
          <w:rtl/>
        </w:rPr>
        <w:t>.</w:t>
      </w:r>
    </w:p>
    <w:p w:rsidR="00551123" w:rsidRPr="0085047B" w:rsidRDefault="00551123" w:rsidP="00551123">
      <w:pPr>
        <w:pStyle w:val="P00"/>
        <w:spacing w:before="0"/>
        <w:ind w:left="0" w:right="1134"/>
        <w:rPr>
          <w:rStyle w:val="default"/>
          <w:rFonts w:ascii="FrankRuehl" w:hAnsi="FrankRuehl" w:cs="FrankRuehl"/>
          <w:vanish/>
          <w:color w:val="FF0000"/>
          <w:szCs w:val="20"/>
          <w:shd w:val="clear" w:color="auto" w:fill="FFFF99"/>
          <w:rtl/>
        </w:rPr>
      </w:pPr>
      <w:bookmarkStart w:id="141" w:name="Rov200"/>
      <w:r w:rsidRPr="0085047B">
        <w:rPr>
          <w:rStyle w:val="default"/>
          <w:rFonts w:ascii="FrankRuehl" w:hAnsi="FrankRuehl" w:cs="FrankRuehl"/>
          <w:vanish/>
          <w:color w:val="FF0000"/>
          <w:szCs w:val="20"/>
          <w:shd w:val="clear" w:color="auto" w:fill="FFFF99"/>
          <w:rtl/>
        </w:rPr>
        <w:t>מיום 20.3.2020 עד יום 2</w:t>
      </w:r>
      <w:r w:rsidR="00566B7B" w:rsidRPr="0085047B">
        <w:rPr>
          <w:rStyle w:val="default"/>
          <w:rFonts w:ascii="FrankRuehl" w:hAnsi="FrankRuehl" w:cs="FrankRuehl" w:hint="cs"/>
          <w:vanish/>
          <w:color w:val="FF0000"/>
          <w:szCs w:val="20"/>
          <w:shd w:val="clear" w:color="auto" w:fill="FFFF99"/>
          <w:rtl/>
        </w:rPr>
        <w:t>0</w:t>
      </w:r>
      <w:r w:rsidRPr="0085047B">
        <w:rPr>
          <w:rStyle w:val="default"/>
          <w:rFonts w:ascii="FrankRuehl" w:hAnsi="FrankRuehl" w:cs="FrankRuehl"/>
          <w:vanish/>
          <w:color w:val="FF0000"/>
          <w:szCs w:val="20"/>
          <w:shd w:val="clear" w:color="auto" w:fill="FFFF99"/>
          <w:rtl/>
        </w:rPr>
        <w:t>.6.2020</w:t>
      </w:r>
    </w:p>
    <w:p w:rsidR="00551123" w:rsidRPr="0085047B" w:rsidRDefault="00551123" w:rsidP="00551123">
      <w:pPr>
        <w:pStyle w:val="P00"/>
        <w:spacing w:before="0"/>
        <w:ind w:left="0" w:right="1134"/>
        <w:rPr>
          <w:rStyle w:val="default"/>
          <w:rFonts w:ascii="FrankRuehl" w:hAnsi="FrankRuehl" w:cs="FrankRuehl"/>
          <w:vanish/>
          <w:szCs w:val="20"/>
          <w:shd w:val="clear" w:color="auto" w:fill="FFFF99"/>
          <w:rtl/>
        </w:rPr>
      </w:pPr>
      <w:r w:rsidRPr="0085047B">
        <w:rPr>
          <w:rStyle w:val="default"/>
          <w:rFonts w:ascii="FrankRuehl" w:hAnsi="FrankRuehl" w:cs="FrankRuehl"/>
          <w:b/>
          <w:bCs/>
          <w:vanish/>
          <w:szCs w:val="20"/>
          <w:shd w:val="clear" w:color="auto" w:fill="FFFF99"/>
          <w:rtl/>
        </w:rPr>
        <w:t>הוראת שעה תש"ף-2020</w:t>
      </w:r>
    </w:p>
    <w:p w:rsidR="00551123" w:rsidRPr="0085047B" w:rsidRDefault="00551123" w:rsidP="00551123">
      <w:pPr>
        <w:pStyle w:val="P00"/>
        <w:spacing w:before="0"/>
        <w:ind w:left="0" w:right="1134"/>
        <w:rPr>
          <w:rStyle w:val="default"/>
          <w:rFonts w:ascii="FrankRuehl" w:hAnsi="FrankRuehl" w:cs="FrankRuehl"/>
          <w:vanish/>
          <w:szCs w:val="20"/>
          <w:shd w:val="clear" w:color="auto" w:fill="FFFF99"/>
          <w:rtl/>
        </w:rPr>
      </w:pPr>
      <w:hyperlink r:id="rId415" w:history="1">
        <w:r w:rsidRPr="0085047B">
          <w:rPr>
            <w:rStyle w:val="Hyperlink"/>
            <w:rFonts w:ascii="FrankRuehl" w:hAnsi="FrankRuehl"/>
            <w:vanish/>
            <w:szCs w:val="20"/>
            <w:shd w:val="clear" w:color="auto" w:fill="FFFF99"/>
            <w:rtl/>
          </w:rPr>
          <w:t>ק"ת תש"ף מס' 8401</w:t>
        </w:r>
      </w:hyperlink>
      <w:r w:rsidRPr="0085047B">
        <w:rPr>
          <w:rStyle w:val="default"/>
          <w:rFonts w:ascii="FrankRuehl" w:hAnsi="FrankRuehl" w:cs="FrankRuehl"/>
          <w:vanish/>
          <w:szCs w:val="20"/>
          <w:shd w:val="clear" w:color="auto" w:fill="FFFF99"/>
          <w:rtl/>
        </w:rPr>
        <w:t xml:space="preserve"> מיום 20.3.2020 עמ' 808</w:t>
      </w:r>
    </w:p>
    <w:p w:rsidR="00551123" w:rsidRPr="0085047B" w:rsidRDefault="00551123" w:rsidP="00551123">
      <w:pPr>
        <w:pStyle w:val="P00"/>
        <w:spacing w:before="0"/>
        <w:ind w:left="0" w:right="1134"/>
        <w:rPr>
          <w:rStyle w:val="default"/>
          <w:rFonts w:ascii="FrankRuehl" w:hAnsi="FrankRuehl" w:cs="FrankRuehl"/>
          <w:vanish/>
          <w:szCs w:val="20"/>
          <w:shd w:val="clear" w:color="auto" w:fill="FFFF99"/>
          <w:rtl/>
        </w:rPr>
      </w:pPr>
      <w:r w:rsidRPr="0085047B">
        <w:rPr>
          <w:rStyle w:val="default"/>
          <w:rFonts w:ascii="FrankRuehl" w:hAnsi="FrankRuehl" w:cs="FrankRuehl"/>
          <w:b/>
          <w:bCs/>
          <w:vanish/>
          <w:szCs w:val="20"/>
          <w:shd w:val="clear" w:color="auto" w:fill="FFFF99"/>
          <w:rtl/>
        </w:rPr>
        <w:t>הוספת סעיף 13כ3</w:t>
      </w:r>
    </w:p>
    <w:p w:rsidR="00551123" w:rsidRPr="0085047B" w:rsidRDefault="00551123" w:rsidP="00551123">
      <w:pPr>
        <w:pStyle w:val="P00"/>
        <w:ind w:left="0" w:right="1134"/>
        <w:rPr>
          <w:rStyle w:val="default"/>
          <w:rFonts w:ascii="FrankRuehl" w:hAnsi="FrankRuehl" w:cs="FrankRuehl"/>
          <w:vanish/>
          <w:szCs w:val="20"/>
          <w:shd w:val="clear" w:color="auto" w:fill="FFFF99"/>
          <w:rtl/>
        </w:rPr>
      </w:pPr>
      <w:r w:rsidRPr="0085047B">
        <w:rPr>
          <w:rStyle w:val="default"/>
          <w:rFonts w:ascii="FrankRuehl" w:hAnsi="FrankRuehl" w:cs="FrankRuehl" w:hint="cs"/>
          <w:vanish/>
          <w:szCs w:val="20"/>
          <w:shd w:val="clear" w:color="auto" w:fill="FFFF99"/>
          <w:rtl/>
        </w:rPr>
        <w:t>הנוסח:</w:t>
      </w:r>
    </w:p>
    <w:p w:rsidR="00551123" w:rsidRPr="0085047B" w:rsidRDefault="00551123" w:rsidP="00FD0755">
      <w:pPr>
        <w:pStyle w:val="P00"/>
        <w:spacing w:before="20"/>
        <w:ind w:left="0" w:right="1134"/>
        <w:rPr>
          <w:rStyle w:val="default"/>
          <w:rFonts w:ascii="Miriam" w:hAnsi="Miriam" w:cs="Miriam"/>
          <w:vanish/>
          <w:sz w:val="16"/>
          <w:szCs w:val="16"/>
          <w:shd w:val="clear" w:color="auto" w:fill="FFFF99"/>
          <w:rtl/>
        </w:rPr>
      </w:pPr>
      <w:r w:rsidRPr="0085047B">
        <w:rPr>
          <w:rStyle w:val="default"/>
          <w:rFonts w:ascii="Miriam" w:hAnsi="Miriam" w:cs="Miriam"/>
          <w:vanish/>
          <w:sz w:val="16"/>
          <w:szCs w:val="16"/>
          <w:shd w:val="clear" w:color="auto" w:fill="FFFF99"/>
          <w:rtl/>
        </w:rPr>
        <w:t>דיון באמצעים טכנולוגיים</w:t>
      </w:r>
    </w:p>
    <w:p w:rsidR="00551123" w:rsidRPr="0085047B" w:rsidRDefault="00551123" w:rsidP="00FD0755">
      <w:pPr>
        <w:pStyle w:val="P00"/>
        <w:spacing w:before="0"/>
        <w:ind w:left="0" w:right="1134"/>
        <w:rPr>
          <w:rStyle w:val="default"/>
          <w:rFonts w:cs="FrankRuehl"/>
          <w:vanish/>
          <w:sz w:val="16"/>
          <w:szCs w:val="22"/>
          <w:shd w:val="clear" w:color="auto" w:fill="FFFF99"/>
          <w:rtl/>
        </w:rPr>
      </w:pPr>
      <w:r w:rsidRPr="0085047B">
        <w:rPr>
          <w:rStyle w:val="default"/>
          <w:rFonts w:cs="FrankRuehl"/>
          <w:vanish/>
          <w:sz w:val="16"/>
          <w:szCs w:val="22"/>
          <w:shd w:val="clear" w:color="auto" w:fill="FFFF99"/>
          <w:rtl/>
        </w:rPr>
        <w:t>13כ</w:t>
      </w:r>
      <w:r w:rsidRPr="0085047B">
        <w:rPr>
          <w:rStyle w:val="default"/>
          <w:rFonts w:cs="FrankRuehl" w:hint="cs"/>
          <w:vanish/>
          <w:sz w:val="16"/>
          <w:szCs w:val="22"/>
          <w:shd w:val="clear" w:color="auto" w:fill="FFFF99"/>
          <w:rtl/>
        </w:rPr>
        <w:t>3.</w:t>
      </w:r>
      <w:r w:rsidRPr="0085047B">
        <w:rPr>
          <w:rStyle w:val="default"/>
          <w:rFonts w:cs="FrankRuehl"/>
          <w:vanish/>
          <w:sz w:val="16"/>
          <w:szCs w:val="22"/>
          <w:shd w:val="clear" w:color="auto" w:fill="FFFF99"/>
          <w:rtl/>
        </w:rPr>
        <w:tab/>
      </w:r>
      <w:r w:rsidRPr="0085047B">
        <w:rPr>
          <w:rStyle w:val="default"/>
          <w:rFonts w:cs="FrankRuehl" w:hint="cs"/>
          <w:vanish/>
          <w:sz w:val="16"/>
          <w:szCs w:val="22"/>
          <w:shd w:val="clear" w:color="auto" w:fill="FFFF99"/>
          <w:rtl/>
        </w:rPr>
        <w:t>(א)</w:t>
      </w:r>
      <w:r w:rsidRPr="0085047B">
        <w:rPr>
          <w:rStyle w:val="default"/>
          <w:rFonts w:cs="FrankRuehl"/>
          <w:vanish/>
          <w:sz w:val="16"/>
          <w:szCs w:val="22"/>
          <w:shd w:val="clear" w:color="auto" w:fill="FFFF99"/>
          <w:rtl/>
        </w:rPr>
        <w:tab/>
      </w:r>
      <w:r w:rsidRPr="0085047B">
        <w:rPr>
          <w:rStyle w:val="default"/>
          <w:rFonts w:cs="FrankRuehl" w:hint="cs"/>
          <w:vanish/>
          <w:sz w:val="16"/>
          <w:szCs w:val="22"/>
          <w:shd w:val="clear" w:color="auto" w:fill="FFFF99"/>
          <w:rtl/>
        </w:rPr>
        <w:t xml:space="preserve">על אף האמור בסעיפים 13יד ו-13כ לחוק הכניסה לישראל, אם לא ניתן לקיים דיון בנוכחות המוחזק במשמורת, יתקיים הדיון שלא בנוכחותו אלא בהשתתפותו באמצעות מכשירים טכנולוגיים שמאפשרים העברת קול וככל האפשר גם העברת תמונה, בזמן אמת (בסעיף זה </w:t>
      </w:r>
      <w:r w:rsidRPr="0085047B">
        <w:rPr>
          <w:rStyle w:val="default"/>
          <w:rFonts w:cs="FrankRuehl"/>
          <w:vanish/>
          <w:sz w:val="16"/>
          <w:szCs w:val="22"/>
          <w:shd w:val="clear" w:color="auto" w:fill="FFFF99"/>
          <w:rtl/>
        </w:rPr>
        <w:t>–</w:t>
      </w:r>
      <w:r w:rsidRPr="0085047B">
        <w:rPr>
          <w:rStyle w:val="default"/>
          <w:rFonts w:cs="FrankRuehl" w:hint="cs"/>
          <w:vanish/>
          <w:sz w:val="16"/>
          <w:szCs w:val="22"/>
          <w:shd w:val="clear" w:color="auto" w:fill="FFFF99"/>
          <w:rtl/>
        </w:rPr>
        <w:t xml:space="preserve"> דיון באמצעים טכנולוגיים); האמור בסעיף קטן זה לעניין דיון באמצעים טכנולוגיים, יחול גם על משוחרר בערובה שביקש להיות נוכח בדיון.</w:t>
      </w:r>
    </w:p>
    <w:p w:rsidR="000F3AEC" w:rsidRPr="0085047B" w:rsidRDefault="000F3AEC" w:rsidP="00FD0755">
      <w:pPr>
        <w:pStyle w:val="P00"/>
        <w:spacing w:before="0"/>
        <w:ind w:left="0" w:right="1134"/>
        <w:rPr>
          <w:rStyle w:val="default"/>
          <w:rFonts w:cs="FrankRuehl"/>
          <w:vanish/>
          <w:sz w:val="16"/>
          <w:szCs w:val="22"/>
          <w:shd w:val="clear" w:color="auto" w:fill="FFFF99"/>
          <w:rtl/>
        </w:rPr>
      </w:pPr>
      <w:r w:rsidRPr="0085047B">
        <w:rPr>
          <w:rStyle w:val="default"/>
          <w:rFonts w:cs="FrankRuehl"/>
          <w:vanish/>
          <w:sz w:val="16"/>
          <w:szCs w:val="22"/>
          <w:shd w:val="clear" w:color="auto" w:fill="FFFF99"/>
          <w:rtl/>
        </w:rPr>
        <w:tab/>
      </w:r>
      <w:r w:rsidRPr="0085047B">
        <w:rPr>
          <w:rStyle w:val="default"/>
          <w:rFonts w:cs="FrankRuehl" w:hint="cs"/>
          <w:vanish/>
          <w:sz w:val="16"/>
          <w:szCs w:val="22"/>
          <w:shd w:val="clear" w:color="auto" w:fill="FFFF99"/>
          <w:rtl/>
        </w:rPr>
        <w:t>(ב)</w:t>
      </w:r>
      <w:r w:rsidRPr="0085047B">
        <w:rPr>
          <w:rStyle w:val="default"/>
          <w:rFonts w:cs="FrankRuehl"/>
          <w:vanish/>
          <w:sz w:val="16"/>
          <w:szCs w:val="22"/>
          <w:shd w:val="clear" w:color="auto" w:fill="FFFF99"/>
          <w:rtl/>
        </w:rPr>
        <w:tab/>
      </w:r>
      <w:r w:rsidR="001955E8" w:rsidRPr="0085047B">
        <w:rPr>
          <w:rStyle w:val="default"/>
          <w:rFonts w:cs="FrankRuehl" w:hint="cs"/>
          <w:vanish/>
          <w:sz w:val="16"/>
          <w:szCs w:val="22"/>
          <w:shd w:val="clear" w:color="auto" w:fill="FFFF99"/>
          <w:rtl/>
        </w:rPr>
        <w:t xml:space="preserve">דיון באמצעים טכנולוגיים ייעשה באופן שימזער, ככל האפשר, את הפגיעה במוחזק במשמורת או במשוחרר בערובה בשל כך שאינו נוכח בדיון, וייעשה בדרך המאפשרת ככל האפשר שהמוחזק במשמורת או המשוחרר בערובה ומייצגו, הדיין, המשיב וכל אדם אחר שהשתתפותו בדיון נדרשת, ישמעו זה את זה, </w:t>
      </w:r>
      <w:r w:rsidR="007601F7" w:rsidRPr="0085047B">
        <w:rPr>
          <w:rStyle w:val="default"/>
          <w:rFonts w:cs="FrankRuehl" w:hint="cs"/>
          <w:vanish/>
          <w:sz w:val="16"/>
          <w:szCs w:val="22"/>
          <w:shd w:val="clear" w:color="auto" w:fill="FFFF99"/>
          <w:rtl/>
        </w:rPr>
        <w:t xml:space="preserve">ואם אפשר גם יראו זה את זה, במהלך הדיון, והכול בהתאם למכשיר הטכנולוגי שבאמצעותו יתקיים הדיון (בסעיף זה </w:t>
      </w:r>
      <w:r w:rsidR="007601F7" w:rsidRPr="0085047B">
        <w:rPr>
          <w:rStyle w:val="default"/>
          <w:rFonts w:cs="FrankRuehl"/>
          <w:vanish/>
          <w:sz w:val="16"/>
          <w:szCs w:val="22"/>
          <w:shd w:val="clear" w:color="auto" w:fill="FFFF99"/>
          <w:rtl/>
        </w:rPr>
        <w:t>–</w:t>
      </w:r>
      <w:r w:rsidR="007601F7" w:rsidRPr="0085047B">
        <w:rPr>
          <w:rStyle w:val="default"/>
          <w:rFonts w:cs="FrankRuehl" w:hint="cs"/>
          <w:vanish/>
          <w:sz w:val="16"/>
          <w:szCs w:val="22"/>
          <w:shd w:val="clear" w:color="auto" w:fill="FFFF99"/>
          <w:rtl/>
        </w:rPr>
        <w:t xml:space="preserve"> אמצעי טכנולוגי).</w:t>
      </w:r>
    </w:p>
    <w:p w:rsidR="007601F7" w:rsidRPr="0085047B" w:rsidRDefault="007601F7" w:rsidP="00FD0755">
      <w:pPr>
        <w:pStyle w:val="P00"/>
        <w:spacing w:before="0"/>
        <w:ind w:left="0" w:right="1134"/>
        <w:rPr>
          <w:rStyle w:val="default"/>
          <w:rFonts w:cs="FrankRuehl"/>
          <w:vanish/>
          <w:sz w:val="16"/>
          <w:szCs w:val="22"/>
          <w:shd w:val="clear" w:color="auto" w:fill="FFFF99"/>
          <w:rtl/>
        </w:rPr>
      </w:pPr>
      <w:r w:rsidRPr="0085047B">
        <w:rPr>
          <w:rStyle w:val="default"/>
          <w:rFonts w:cs="FrankRuehl"/>
          <w:vanish/>
          <w:sz w:val="16"/>
          <w:szCs w:val="22"/>
          <w:shd w:val="clear" w:color="auto" w:fill="FFFF99"/>
          <w:rtl/>
        </w:rPr>
        <w:tab/>
      </w:r>
      <w:r w:rsidRPr="0085047B">
        <w:rPr>
          <w:rStyle w:val="default"/>
          <w:rFonts w:cs="FrankRuehl" w:hint="cs"/>
          <w:vanish/>
          <w:sz w:val="16"/>
          <w:szCs w:val="22"/>
          <w:shd w:val="clear" w:color="auto" w:fill="FFFF99"/>
          <w:rtl/>
        </w:rPr>
        <w:t>(ג)</w:t>
      </w:r>
      <w:r w:rsidRPr="0085047B">
        <w:rPr>
          <w:rStyle w:val="default"/>
          <w:rFonts w:cs="FrankRuehl"/>
          <w:vanish/>
          <w:sz w:val="16"/>
          <w:szCs w:val="22"/>
          <w:shd w:val="clear" w:color="auto" w:fill="FFFF99"/>
          <w:rtl/>
        </w:rPr>
        <w:tab/>
      </w:r>
      <w:r w:rsidRPr="0085047B">
        <w:rPr>
          <w:rStyle w:val="default"/>
          <w:rFonts w:cs="FrankRuehl" w:hint="cs"/>
          <w:vanish/>
          <w:sz w:val="16"/>
          <w:szCs w:val="22"/>
          <w:shd w:val="clear" w:color="auto" w:fill="FFFF99"/>
          <w:rtl/>
        </w:rPr>
        <w:t>סירב המוחזק במשמורת או המשוחרר בערובה להשתתף בדיון באמצעים טכנולוגיים, או שחלה עליו חובת בידוד מכוח צו בריאות העם (נגיף קורונה החדש) (בידוד בית והוראות שונות) (הוראת שעה), התש"ף-2020, ובשל כך אינו יכול להשתתף בדיון באמצעים טכנולוגיים, רשאי בית הדין לקיים את הדיון בהיעדרו.</w:t>
      </w:r>
    </w:p>
    <w:p w:rsidR="007601F7" w:rsidRPr="0085047B" w:rsidRDefault="007601F7" w:rsidP="00FD0755">
      <w:pPr>
        <w:pStyle w:val="P00"/>
        <w:spacing w:before="0"/>
        <w:ind w:left="0" w:right="1134"/>
        <w:rPr>
          <w:rStyle w:val="default"/>
          <w:rFonts w:cs="FrankRuehl"/>
          <w:vanish/>
          <w:sz w:val="16"/>
          <w:szCs w:val="22"/>
          <w:shd w:val="clear" w:color="auto" w:fill="FFFF99"/>
          <w:rtl/>
        </w:rPr>
      </w:pPr>
      <w:r w:rsidRPr="0085047B">
        <w:rPr>
          <w:rStyle w:val="default"/>
          <w:rFonts w:cs="FrankRuehl"/>
          <w:vanish/>
          <w:sz w:val="16"/>
          <w:szCs w:val="22"/>
          <w:shd w:val="clear" w:color="auto" w:fill="FFFF99"/>
          <w:rtl/>
        </w:rPr>
        <w:tab/>
      </w:r>
      <w:r w:rsidRPr="0085047B">
        <w:rPr>
          <w:rStyle w:val="default"/>
          <w:rFonts w:cs="FrankRuehl" w:hint="cs"/>
          <w:vanish/>
          <w:sz w:val="16"/>
          <w:szCs w:val="22"/>
          <w:shd w:val="clear" w:color="auto" w:fill="FFFF99"/>
          <w:rtl/>
        </w:rPr>
        <w:t>(ד)</w:t>
      </w:r>
      <w:r w:rsidRPr="0085047B">
        <w:rPr>
          <w:rStyle w:val="default"/>
          <w:rFonts w:cs="FrankRuehl"/>
          <w:vanish/>
          <w:sz w:val="16"/>
          <w:szCs w:val="22"/>
          <w:shd w:val="clear" w:color="auto" w:fill="FFFF99"/>
          <w:rtl/>
        </w:rPr>
        <w:tab/>
      </w:r>
      <w:r w:rsidRPr="0085047B">
        <w:rPr>
          <w:rStyle w:val="default"/>
          <w:rFonts w:cs="FrankRuehl" w:hint="cs"/>
          <w:vanish/>
          <w:sz w:val="16"/>
          <w:szCs w:val="22"/>
          <w:shd w:val="clear" w:color="auto" w:fill="FFFF99"/>
          <w:rtl/>
        </w:rPr>
        <w:t>אין באמור בסעיף זה כדי לגרוע מהוראות סעיף 27 לחוק בתי דין מינהליים, וסעיף 13כ לחוק זה לעניין ייצוג לפני בית הדין.</w:t>
      </w:r>
    </w:p>
    <w:p w:rsidR="007601F7" w:rsidRPr="0085047B" w:rsidRDefault="007601F7" w:rsidP="00FD0755">
      <w:pPr>
        <w:pStyle w:val="P00"/>
        <w:spacing w:before="0"/>
        <w:ind w:left="0" w:right="1134"/>
        <w:rPr>
          <w:rStyle w:val="default"/>
          <w:rFonts w:cs="FrankRuehl"/>
          <w:vanish/>
          <w:sz w:val="16"/>
          <w:szCs w:val="22"/>
          <w:shd w:val="clear" w:color="auto" w:fill="FFFF99"/>
          <w:rtl/>
        </w:rPr>
      </w:pPr>
      <w:r w:rsidRPr="0085047B">
        <w:rPr>
          <w:rStyle w:val="default"/>
          <w:rFonts w:cs="FrankRuehl"/>
          <w:vanish/>
          <w:sz w:val="16"/>
          <w:szCs w:val="22"/>
          <w:shd w:val="clear" w:color="auto" w:fill="FFFF99"/>
          <w:rtl/>
        </w:rPr>
        <w:tab/>
      </w:r>
      <w:r w:rsidRPr="0085047B">
        <w:rPr>
          <w:rStyle w:val="default"/>
          <w:rFonts w:cs="FrankRuehl" w:hint="cs"/>
          <w:vanish/>
          <w:sz w:val="16"/>
          <w:szCs w:val="22"/>
          <w:shd w:val="clear" w:color="auto" w:fill="FFFF99"/>
          <w:rtl/>
        </w:rPr>
        <w:t>(ה)</w:t>
      </w:r>
      <w:r w:rsidRPr="0085047B">
        <w:rPr>
          <w:rStyle w:val="default"/>
          <w:rFonts w:cs="FrankRuehl"/>
          <w:vanish/>
          <w:sz w:val="16"/>
          <w:szCs w:val="22"/>
          <w:shd w:val="clear" w:color="auto" w:fill="FFFF99"/>
          <w:rtl/>
        </w:rPr>
        <w:tab/>
      </w:r>
      <w:r w:rsidRPr="0085047B">
        <w:rPr>
          <w:rStyle w:val="default"/>
          <w:rFonts w:cs="FrankRuehl" w:hint="cs"/>
          <w:vanish/>
          <w:sz w:val="16"/>
          <w:szCs w:val="22"/>
          <w:shd w:val="clear" w:color="auto" w:fill="FFFF99"/>
          <w:rtl/>
        </w:rPr>
        <w:t>היה המוחזק במשמורת או המשוחרר בערובה מיוצג, תתאפשר שיחה חסויה בינו לבין מייצגו בסמוך לפני הדיון באמצעים הטכנולוגיים, במהלכו ומיד לאחריו.</w:t>
      </w:r>
    </w:p>
    <w:p w:rsidR="007601F7" w:rsidRPr="0085047B" w:rsidRDefault="007601F7" w:rsidP="00FD0755">
      <w:pPr>
        <w:pStyle w:val="P00"/>
        <w:spacing w:before="0"/>
        <w:ind w:left="0" w:right="1134"/>
        <w:rPr>
          <w:rStyle w:val="default"/>
          <w:rFonts w:cs="FrankRuehl"/>
          <w:vanish/>
          <w:sz w:val="16"/>
          <w:szCs w:val="22"/>
          <w:shd w:val="clear" w:color="auto" w:fill="FFFF99"/>
          <w:rtl/>
        </w:rPr>
      </w:pPr>
      <w:r w:rsidRPr="0085047B">
        <w:rPr>
          <w:rStyle w:val="default"/>
          <w:rFonts w:cs="FrankRuehl"/>
          <w:vanish/>
          <w:sz w:val="16"/>
          <w:szCs w:val="22"/>
          <w:shd w:val="clear" w:color="auto" w:fill="FFFF99"/>
          <w:rtl/>
        </w:rPr>
        <w:tab/>
      </w:r>
      <w:r w:rsidRPr="0085047B">
        <w:rPr>
          <w:rStyle w:val="default"/>
          <w:rFonts w:cs="FrankRuehl" w:hint="cs"/>
          <w:vanish/>
          <w:sz w:val="16"/>
          <w:szCs w:val="22"/>
          <w:shd w:val="clear" w:color="auto" w:fill="FFFF99"/>
          <w:rtl/>
        </w:rPr>
        <w:t>(ו)</w:t>
      </w:r>
      <w:r w:rsidRPr="0085047B">
        <w:rPr>
          <w:rStyle w:val="default"/>
          <w:rFonts w:cs="FrankRuehl"/>
          <w:vanish/>
          <w:sz w:val="16"/>
          <w:szCs w:val="22"/>
          <w:shd w:val="clear" w:color="auto" w:fill="FFFF99"/>
          <w:rtl/>
        </w:rPr>
        <w:tab/>
      </w:r>
      <w:r w:rsidRPr="0085047B">
        <w:rPr>
          <w:rStyle w:val="default"/>
          <w:rFonts w:cs="FrankRuehl" w:hint="cs"/>
          <w:vanish/>
          <w:sz w:val="16"/>
          <w:szCs w:val="22"/>
          <w:shd w:val="clear" w:color="auto" w:fill="FFFF99"/>
          <w:rtl/>
        </w:rPr>
        <w:t>במקרים המאפשרים זאת, יתקיים הדיון באמצעים הטכנולוגיים בנוכחות המוחזק במשמורת או המשוחרר בערובה, והשימוש באמצעים הטכנולוגיים ייעשה לצורך השתתפות של מייצג או אדם אחר שהשתתפותו נדרשת, באופן שימזער, ככל האפשר, את הפגיעה הנגרמת בשל כך שהדיון מתקיים שלא בנוכחותם.</w:t>
      </w:r>
    </w:p>
    <w:p w:rsidR="007601F7" w:rsidRPr="00566B7B" w:rsidRDefault="007601F7" w:rsidP="00566B7B">
      <w:pPr>
        <w:pStyle w:val="P00"/>
        <w:spacing w:before="0"/>
        <w:ind w:left="0" w:right="1134"/>
        <w:rPr>
          <w:rStyle w:val="default"/>
          <w:rFonts w:cs="FrankRuehl" w:hint="cs"/>
          <w:sz w:val="2"/>
          <w:szCs w:val="2"/>
          <w:rtl/>
        </w:rPr>
      </w:pPr>
      <w:r w:rsidRPr="0085047B">
        <w:rPr>
          <w:rStyle w:val="default"/>
          <w:rFonts w:cs="FrankRuehl"/>
          <w:vanish/>
          <w:sz w:val="16"/>
          <w:szCs w:val="22"/>
          <w:shd w:val="clear" w:color="auto" w:fill="FFFF99"/>
          <w:rtl/>
        </w:rPr>
        <w:tab/>
      </w:r>
      <w:r w:rsidRPr="0085047B">
        <w:rPr>
          <w:rStyle w:val="default"/>
          <w:rFonts w:cs="FrankRuehl" w:hint="cs"/>
          <w:vanish/>
          <w:sz w:val="16"/>
          <w:szCs w:val="22"/>
          <w:shd w:val="clear" w:color="auto" w:fill="FFFF99"/>
          <w:rtl/>
        </w:rPr>
        <w:t>(ז)</w:t>
      </w:r>
      <w:r w:rsidRPr="0085047B">
        <w:rPr>
          <w:rStyle w:val="default"/>
          <w:rFonts w:cs="FrankRuehl"/>
          <w:vanish/>
          <w:sz w:val="16"/>
          <w:szCs w:val="22"/>
          <w:shd w:val="clear" w:color="auto" w:fill="FFFF99"/>
          <w:rtl/>
        </w:rPr>
        <w:tab/>
      </w:r>
      <w:r w:rsidRPr="0085047B">
        <w:rPr>
          <w:rStyle w:val="default"/>
          <w:rFonts w:cs="FrankRuehl" w:hint="cs"/>
          <w:vanish/>
          <w:sz w:val="16"/>
          <w:szCs w:val="22"/>
          <w:shd w:val="clear" w:color="auto" w:fill="FFFF99"/>
          <w:rtl/>
        </w:rPr>
        <w:t>ראש בית הדין מוסמך לקבוע הוראות לעניין האמצעי הטכנולוגי הנבחר לפי הוראות סעיף זה ולעניין אופן השימוש בו.</w:t>
      </w:r>
      <w:bookmarkEnd w:id="141"/>
    </w:p>
    <w:p w:rsidR="00AC1D8D" w:rsidRDefault="00AC1D8D">
      <w:pPr>
        <w:pStyle w:val="P00"/>
        <w:spacing w:before="72"/>
        <w:ind w:left="0" w:right="1134"/>
        <w:rPr>
          <w:rStyle w:val="default"/>
          <w:rFonts w:cs="FrankRuehl" w:hint="cs"/>
          <w:rtl/>
        </w:rPr>
      </w:pPr>
      <w:bookmarkStart w:id="142" w:name="Seif46"/>
      <w:bookmarkEnd w:id="142"/>
      <w:r>
        <w:rPr>
          <w:lang w:val="he-IL"/>
        </w:rPr>
        <w:pict>
          <v:rect id="_x0000_s2138" style="position:absolute;left:0;text-align:left;margin-left:464.5pt;margin-top:8.05pt;width:75.05pt;height:51.2pt;z-index:251640832" o:allowincell="f" filled="f" stroked="f" strokecolor="lime" strokeweight=".25pt">
            <v:textbox inset="0,0,0,0">
              <w:txbxContent>
                <w:p w:rsidR="00C14270" w:rsidRDefault="00C14270">
                  <w:pPr>
                    <w:spacing w:line="160" w:lineRule="exact"/>
                    <w:jc w:val="left"/>
                    <w:rPr>
                      <w:rFonts w:cs="Miriam" w:hint="cs"/>
                      <w:szCs w:val="18"/>
                      <w:rtl/>
                    </w:rPr>
                  </w:pPr>
                  <w:r>
                    <w:rPr>
                      <w:rFonts w:cs="Miriam" w:hint="cs"/>
                      <w:szCs w:val="18"/>
                      <w:rtl/>
                    </w:rPr>
                    <w:t>ערעור ועתירה מינהליים</w:t>
                  </w:r>
                </w:p>
                <w:p w:rsidR="00C14270" w:rsidRDefault="00C14270">
                  <w:pPr>
                    <w:spacing w:line="160" w:lineRule="exact"/>
                    <w:jc w:val="left"/>
                    <w:rPr>
                      <w:rFonts w:cs="Miriam" w:hint="cs"/>
                      <w:noProof/>
                      <w:szCs w:val="18"/>
                      <w:rtl/>
                    </w:rPr>
                  </w:pPr>
                  <w:r>
                    <w:rPr>
                      <w:rFonts w:cs="Miriam" w:hint="cs"/>
                      <w:szCs w:val="18"/>
                      <w:rtl/>
                    </w:rPr>
                    <w:t>(תיקון מס' 15) תשס"ה-2005</w:t>
                  </w:r>
                </w:p>
                <w:p w:rsidR="00C14270" w:rsidRDefault="00C14270" w:rsidP="00F36CBE">
                  <w:pPr>
                    <w:spacing w:line="160" w:lineRule="exact"/>
                    <w:jc w:val="left"/>
                    <w:rPr>
                      <w:rFonts w:cs="Miriam" w:hint="cs"/>
                      <w:noProof/>
                      <w:szCs w:val="18"/>
                      <w:rtl/>
                    </w:rPr>
                  </w:pPr>
                  <w:r>
                    <w:rPr>
                      <w:rFonts w:cs="Miriam" w:hint="cs"/>
                      <w:noProof/>
                      <w:szCs w:val="18"/>
                      <w:rtl/>
                    </w:rPr>
                    <w:t>(תיקון מס' 22) תשע"א-2011</w:t>
                  </w:r>
                </w:p>
              </w:txbxContent>
            </v:textbox>
            <w10:anchorlock/>
          </v:rect>
        </w:pict>
      </w:r>
      <w:r>
        <w:rPr>
          <w:rStyle w:val="big-number"/>
          <w:rtl/>
        </w:rPr>
        <w:t>13</w:t>
      </w:r>
      <w:r>
        <w:rPr>
          <w:rStyle w:val="default"/>
          <w:rFonts w:cs="FrankRuehl"/>
          <w:rtl/>
        </w:rPr>
        <w:t>כ</w:t>
      </w:r>
      <w:r>
        <w:rPr>
          <w:rStyle w:val="default"/>
          <w:rFonts w:cs="FrankRuehl" w:hint="cs"/>
          <w:rtl/>
        </w:rPr>
        <w:t>א.</w:t>
      </w:r>
      <w:r>
        <w:rPr>
          <w:rStyle w:val="default"/>
          <w:rFonts w:cs="FrankRuehl"/>
          <w:rtl/>
        </w:rPr>
        <w:tab/>
      </w:r>
      <w:r>
        <w:rPr>
          <w:rStyle w:val="default"/>
          <w:rFonts w:cs="FrankRuehl" w:hint="cs"/>
          <w:rtl/>
        </w:rPr>
        <w:t>(א)</w:t>
      </w:r>
      <w:r>
        <w:rPr>
          <w:rStyle w:val="default"/>
          <w:rFonts w:cs="FrankRuehl" w:hint="cs"/>
          <w:rtl/>
        </w:rPr>
        <w:tab/>
        <w:t xml:space="preserve">החלטת בית הדין </w:t>
      </w:r>
      <w:r w:rsidR="00E944B4">
        <w:rPr>
          <w:rStyle w:val="default"/>
          <w:rFonts w:cs="FrankRuehl" w:hint="cs"/>
          <w:rtl/>
        </w:rPr>
        <w:t xml:space="preserve">לביקורת משמורת </w:t>
      </w:r>
      <w:r>
        <w:rPr>
          <w:rStyle w:val="default"/>
          <w:rFonts w:cs="FrankRuehl" w:hint="cs"/>
          <w:rtl/>
        </w:rPr>
        <w:t>נתונה לערעור לפני בית משפט לענינים מינהליים.</w:t>
      </w:r>
    </w:p>
    <w:p w:rsidR="00F36CBE" w:rsidRDefault="00F36CBE">
      <w:pPr>
        <w:pStyle w:val="P00"/>
        <w:spacing w:before="72"/>
        <w:ind w:left="0" w:right="1134"/>
        <w:rPr>
          <w:rStyle w:val="default"/>
          <w:rFonts w:cs="FrankRuehl" w:hint="cs"/>
          <w:rtl/>
        </w:rPr>
      </w:pPr>
    </w:p>
    <w:p w:rsidR="00F36CBE" w:rsidRDefault="00F36CBE">
      <w:pPr>
        <w:pStyle w:val="P00"/>
        <w:spacing w:before="72"/>
        <w:ind w:left="0" w:right="1134"/>
        <w:rPr>
          <w:rStyle w:val="default"/>
          <w:rFonts w:cs="FrankRuehl" w:hint="cs"/>
          <w:rtl/>
        </w:rPr>
      </w:pPr>
    </w:p>
    <w:p w:rsidR="00AC1D8D" w:rsidRDefault="00F36CBE">
      <w:pPr>
        <w:pStyle w:val="P00"/>
        <w:spacing w:before="72"/>
        <w:ind w:left="0" w:right="1134"/>
        <w:rPr>
          <w:rStyle w:val="default"/>
          <w:rFonts w:cs="FrankRuehl" w:hint="cs"/>
          <w:rtl/>
        </w:rPr>
      </w:pPr>
      <w:r>
        <w:rPr>
          <w:rFonts w:hint="cs"/>
          <w:rtl/>
          <w:lang w:eastAsia="en-US"/>
        </w:rPr>
        <w:pict>
          <v:shape id="_x0000_s2213" type="#_x0000_t202" style="position:absolute;left:0;text-align:left;margin-left:470.25pt;margin-top:7.1pt;width:1in;height:35.1pt;z-index:251663360" filled="f" stroked="f">
            <v:textbox inset="1mm,0,1mm,0">
              <w:txbxContent>
                <w:p w:rsidR="00C14270" w:rsidRDefault="00C14270" w:rsidP="00F36CBE">
                  <w:pPr>
                    <w:spacing w:line="160" w:lineRule="exact"/>
                    <w:jc w:val="left"/>
                    <w:rPr>
                      <w:rFonts w:cs="Miriam"/>
                      <w:noProof/>
                      <w:szCs w:val="18"/>
                      <w:rtl/>
                    </w:rPr>
                  </w:pPr>
                  <w:r>
                    <w:rPr>
                      <w:rFonts w:cs="Miriam" w:hint="cs"/>
                      <w:noProof/>
                      <w:szCs w:val="18"/>
                      <w:rtl/>
                    </w:rPr>
                    <w:t>(תיקון מס' 22) תשע"א-2011</w:t>
                  </w:r>
                </w:p>
                <w:p w:rsidR="002C6211" w:rsidRDefault="002C6211" w:rsidP="00F36CBE">
                  <w:pPr>
                    <w:spacing w:line="160" w:lineRule="exact"/>
                    <w:jc w:val="left"/>
                    <w:rPr>
                      <w:rFonts w:cs="Miriam" w:hint="cs"/>
                      <w:noProof/>
                      <w:szCs w:val="18"/>
                      <w:rtl/>
                    </w:rPr>
                  </w:pPr>
                  <w:r>
                    <w:rPr>
                      <w:rFonts w:cs="Miriam" w:hint="cs"/>
                      <w:noProof/>
                      <w:szCs w:val="18"/>
                      <w:rtl/>
                    </w:rPr>
                    <w:t>(תיקון מס' 36) תשפ"ג-2023</w:t>
                  </w:r>
                </w:p>
              </w:txbxContent>
            </v:textbox>
            <w10:anchorlock/>
          </v:shape>
        </w:pict>
      </w:r>
      <w:r w:rsidR="00AC1D8D">
        <w:rPr>
          <w:rStyle w:val="default"/>
          <w:rFonts w:cs="FrankRuehl" w:hint="cs"/>
          <w:rtl/>
        </w:rPr>
        <w:tab/>
        <w:t>(ב)</w:t>
      </w:r>
      <w:r w:rsidR="00AC1D8D">
        <w:rPr>
          <w:rStyle w:val="default"/>
          <w:rFonts w:cs="FrankRuehl" w:hint="cs"/>
          <w:rtl/>
        </w:rPr>
        <w:tab/>
        <w:t xml:space="preserve">הוגשה עתירה לבית משפט לענינים מינהליים נגד החלטה לפי פרק זה בענין הרחקה, </w:t>
      </w:r>
      <w:r w:rsidR="00E944B4">
        <w:rPr>
          <w:rStyle w:val="default"/>
          <w:rFonts w:cs="FrankRuehl" w:hint="cs"/>
          <w:rtl/>
        </w:rPr>
        <w:t>למעט במקרים המנויים בתוספת</w:t>
      </w:r>
      <w:r w:rsidR="002C6211">
        <w:rPr>
          <w:rStyle w:val="default"/>
          <w:rFonts w:cs="FrankRuehl" w:hint="cs"/>
          <w:rtl/>
        </w:rPr>
        <w:t xml:space="preserve"> השנייה</w:t>
      </w:r>
      <w:r w:rsidR="00E944B4">
        <w:rPr>
          <w:rStyle w:val="default"/>
          <w:rFonts w:cs="FrankRuehl" w:hint="cs"/>
          <w:rtl/>
        </w:rPr>
        <w:t xml:space="preserve">, </w:t>
      </w:r>
      <w:r w:rsidR="00AC1D8D">
        <w:rPr>
          <w:rStyle w:val="default"/>
          <w:rFonts w:cs="FrankRuehl" w:hint="cs"/>
          <w:rtl/>
        </w:rPr>
        <w:t xml:space="preserve">והיה תלוי ועומד, באותו מועד, ערעור מינהלי על החלטת בית הדין </w:t>
      </w:r>
      <w:r w:rsidR="00E944B4">
        <w:rPr>
          <w:rStyle w:val="default"/>
          <w:rFonts w:cs="FrankRuehl" w:hint="cs"/>
          <w:rtl/>
        </w:rPr>
        <w:t xml:space="preserve">לביקורת משמורת </w:t>
      </w:r>
      <w:r w:rsidR="00AC1D8D">
        <w:rPr>
          <w:rStyle w:val="default"/>
          <w:rFonts w:cs="FrankRuehl" w:hint="cs"/>
          <w:rtl/>
        </w:rPr>
        <w:t>לפי סימן זה בענין המשמורת או השחרור בערובה, ידון בית המשפט במסגרת העתירה גם בענין המשמורת או השחרור בערובה, והערעור יימחק; ואולם אם טרם הגיש העותר ערעור מינהלי בענין המשמורת או השחרור בערובה יכלול גם ענינים אלה במסגרת העתירה.</w:t>
      </w:r>
    </w:p>
    <w:p w:rsidR="00E944B4" w:rsidRDefault="00E944B4" w:rsidP="00E944B4">
      <w:pPr>
        <w:pStyle w:val="P00"/>
        <w:spacing w:before="72"/>
        <w:ind w:left="0" w:right="1134"/>
        <w:rPr>
          <w:rStyle w:val="default"/>
          <w:rFonts w:cs="FrankRuehl" w:hint="cs"/>
          <w:rtl/>
        </w:rPr>
      </w:pPr>
      <w:r w:rsidRPr="00E944B4">
        <w:rPr>
          <w:rStyle w:val="default"/>
          <w:rFonts w:cs="FrankRuehl" w:hint="cs"/>
          <w:rtl/>
        </w:rPr>
        <w:pict>
          <v:shape id="_x0000_s2243" type="#_x0000_t202" style="position:absolute;left:0;text-align:left;margin-left:470.25pt;margin-top:7.1pt;width:1in;height:16.8pt;z-index:251689984" filled="f" stroked="f">
            <v:textbox inset="1mm,0,1mm,0">
              <w:txbxContent>
                <w:p w:rsidR="00C14270" w:rsidRDefault="00C14270" w:rsidP="00E944B4">
                  <w:pPr>
                    <w:spacing w:line="160" w:lineRule="exact"/>
                    <w:jc w:val="left"/>
                    <w:rPr>
                      <w:rFonts w:cs="Miriam" w:hint="cs"/>
                      <w:noProof/>
                      <w:szCs w:val="18"/>
                      <w:rtl/>
                    </w:rPr>
                  </w:pPr>
                  <w:r>
                    <w:rPr>
                      <w:rFonts w:cs="Miriam" w:hint="cs"/>
                      <w:noProof/>
                      <w:szCs w:val="18"/>
                      <w:rtl/>
                    </w:rPr>
                    <w:t>(תיקון מס' 22) תשע"א-2011</w:t>
                  </w:r>
                </w:p>
              </w:txbxContent>
            </v:textbox>
            <w10:anchorlock/>
          </v:shape>
        </w:pict>
      </w:r>
      <w:r>
        <w:rPr>
          <w:rStyle w:val="default"/>
          <w:rFonts w:cs="FrankRuehl" w:hint="cs"/>
          <w:rtl/>
        </w:rPr>
        <w:tab/>
        <w:t>(</w:t>
      </w:r>
      <w:r w:rsidRPr="00E944B4">
        <w:rPr>
          <w:rStyle w:val="default"/>
          <w:rFonts w:cs="FrankRuehl" w:hint="cs"/>
          <w:rtl/>
        </w:rPr>
        <w:t>ב1)</w:t>
      </w:r>
      <w:r w:rsidRPr="00E944B4">
        <w:rPr>
          <w:rStyle w:val="default"/>
          <w:rFonts w:cs="FrankRuehl" w:hint="cs"/>
          <w:rtl/>
        </w:rPr>
        <w:tab/>
        <w:t>הוגש ערעור מינהלי על החלטת בית הדין לעררים, לפי סעיף 13לא(א), והיה תלוי ועומד באותו מועד ערעור מינהלי על החלטת בית הדין לביקורת משמורת שהוגש לפי סעיף קטן (א), הנובע מאותן נסיבות, או הוגש ערעור מינהלי על החלטת בית הדין לביקורת משמורת לפי סעיף קטן (א), והיה תלוי ועומד, באותו מועד, ערעור מינהלי על החלטת בית הדין לעררים שהוגש לפי סעיף 13לא(א), הנובע מאותן נסיבות, ידון בית המשפט לעניינים מינהליים בערעורים במאוחד, במסגרת הערעור על החלטת בית הדין לעררים</w:t>
      </w:r>
      <w:r>
        <w:rPr>
          <w:rStyle w:val="default"/>
          <w:rFonts w:cs="FrankRuehl" w:hint="cs"/>
          <w:rtl/>
        </w:rPr>
        <w:t>.</w:t>
      </w:r>
    </w:p>
    <w:p w:rsidR="00AC1D8D" w:rsidRDefault="00F36CBE">
      <w:pPr>
        <w:pStyle w:val="P00"/>
        <w:spacing w:before="72"/>
        <w:ind w:left="0" w:right="1134"/>
        <w:rPr>
          <w:rStyle w:val="default"/>
          <w:rFonts w:cs="FrankRuehl" w:hint="cs"/>
          <w:rtl/>
        </w:rPr>
      </w:pPr>
      <w:r>
        <w:rPr>
          <w:rFonts w:hint="cs"/>
          <w:rtl/>
          <w:lang w:eastAsia="en-US"/>
        </w:rPr>
        <w:pict>
          <v:shape id="_x0000_s2214" type="#_x0000_t202" style="position:absolute;left:0;text-align:left;margin-left:470.25pt;margin-top:7.1pt;width:1in;height:16.8pt;z-index:251664384" filled="f" stroked="f">
            <v:textbox inset="1mm,0,1mm,0">
              <w:txbxContent>
                <w:p w:rsidR="00C14270" w:rsidRDefault="00C14270" w:rsidP="00F36CBE">
                  <w:pPr>
                    <w:spacing w:line="160" w:lineRule="exact"/>
                    <w:jc w:val="left"/>
                    <w:rPr>
                      <w:rFonts w:cs="Miriam" w:hint="cs"/>
                      <w:noProof/>
                      <w:szCs w:val="18"/>
                      <w:rtl/>
                    </w:rPr>
                  </w:pPr>
                  <w:r>
                    <w:rPr>
                      <w:rFonts w:cs="Miriam" w:hint="cs"/>
                      <w:noProof/>
                      <w:szCs w:val="18"/>
                      <w:rtl/>
                    </w:rPr>
                    <w:t>(תיקון מס' 22) תשע"א-2011</w:t>
                  </w:r>
                </w:p>
              </w:txbxContent>
            </v:textbox>
            <w10:anchorlock/>
          </v:shape>
        </w:pict>
      </w:r>
      <w:r w:rsidR="00AC1D8D">
        <w:rPr>
          <w:rStyle w:val="default"/>
          <w:rFonts w:cs="FrankRuehl" w:hint="cs"/>
          <w:rtl/>
        </w:rPr>
        <w:tab/>
        <w:t>(ג)</w:t>
      </w:r>
      <w:r w:rsidR="00AC1D8D">
        <w:rPr>
          <w:rStyle w:val="default"/>
          <w:rFonts w:cs="FrankRuehl" w:hint="cs"/>
          <w:rtl/>
        </w:rPr>
        <w:tab/>
        <w:t>אין בהחלטת בית המשפט לענינים מינהליים, בערעור</w:t>
      </w:r>
      <w:r w:rsidR="00E944B4">
        <w:rPr>
          <w:rStyle w:val="default"/>
          <w:rFonts w:cs="FrankRuehl" w:hint="cs"/>
          <w:rtl/>
        </w:rPr>
        <w:t xml:space="preserve"> </w:t>
      </w:r>
      <w:r w:rsidR="00E944B4" w:rsidRPr="00E944B4">
        <w:rPr>
          <w:rStyle w:val="default"/>
          <w:rFonts w:cs="FrankRuehl" w:hint="cs"/>
          <w:rtl/>
        </w:rPr>
        <w:t>על החלטת בית הדין לביקורת משמורת או על החלטת בית הדין לעררים</w:t>
      </w:r>
      <w:r w:rsidR="00AC1D8D">
        <w:rPr>
          <w:rStyle w:val="default"/>
          <w:rFonts w:cs="FrankRuehl" w:hint="cs"/>
          <w:rtl/>
        </w:rPr>
        <w:t xml:space="preserve"> או בעתירה, כאמור בסעיף זה, כדי לגרוע מסמכות בית הדין </w:t>
      </w:r>
      <w:r w:rsidR="00E944B4">
        <w:rPr>
          <w:rStyle w:val="default"/>
          <w:rFonts w:cs="FrankRuehl" w:hint="cs"/>
          <w:rtl/>
        </w:rPr>
        <w:t xml:space="preserve">לביקורת משמורת </w:t>
      </w:r>
      <w:r w:rsidR="00AC1D8D">
        <w:rPr>
          <w:rStyle w:val="default"/>
          <w:rFonts w:cs="FrankRuehl" w:hint="cs"/>
          <w:rtl/>
        </w:rPr>
        <w:t xml:space="preserve">לפי סימן זה, ואולם בכל ענין שהחליט בו בית המשפט במסגרת הערעור או העתירה לא ייזקק לו בית הדין </w:t>
      </w:r>
      <w:r w:rsidR="00E944B4">
        <w:rPr>
          <w:rStyle w:val="default"/>
          <w:rFonts w:cs="FrankRuehl" w:hint="cs"/>
          <w:rtl/>
        </w:rPr>
        <w:t xml:space="preserve">לביקורת משמורת </w:t>
      </w:r>
      <w:r w:rsidR="00AC1D8D">
        <w:rPr>
          <w:rStyle w:val="default"/>
          <w:rFonts w:cs="FrankRuehl" w:hint="cs"/>
          <w:rtl/>
        </w:rPr>
        <w:t>אלא אם כן נוכח כי חל שינוי בנסיבות ש</w:t>
      </w:r>
      <w:r w:rsidR="00EB0683">
        <w:rPr>
          <w:rStyle w:val="default"/>
          <w:rFonts w:cs="FrankRuehl" w:hint="cs"/>
          <w:rtl/>
        </w:rPr>
        <w:t>ה</w:t>
      </w:r>
      <w:r w:rsidR="00AC1D8D">
        <w:rPr>
          <w:rStyle w:val="default"/>
          <w:rFonts w:cs="FrankRuehl" w:hint="cs"/>
          <w:rtl/>
        </w:rPr>
        <w:t>יוו בסיס להחלטת בית המשפט.</w:t>
      </w:r>
    </w:p>
    <w:p w:rsidR="00BE14BB" w:rsidRPr="0085047B" w:rsidRDefault="00BE14BB" w:rsidP="00BE14BB">
      <w:pPr>
        <w:pStyle w:val="P00"/>
        <w:spacing w:before="0"/>
        <w:ind w:left="0" w:right="1134"/>
        <w:rPr>
          <w:rStyle w:val="default"/>
          <w:rFonts w:cs="FrankRuehl" w:hint="cs"/>
          <w:vanish/>
          <w:color w:val="FF0000"/>
          <w:szCs w:val="20"/>
          <w:shd w:val="clear" w:color="auto" w:fill="FFFF99"/>
          <w:rtl/>
        </w:rPr>
      </w:pPr>
      <w:bookmarkStart w:id="143" w:name="Rov97"/>
      <w:r w:rsidRPr="0085047B">
        <w:rPr>
          <w:rStyle w:val="default"/>
          <w:rFonts w:cs="FrankRuehl" w:hint="cs"/>
          <w:vanish/>
          <w:color w:val="FF0000"/>
          <w:szCs w:val="20"/>
          <w:shd w:val="clear" w:color="auto" w:fill="FFFF99"/>
          <w:rtl/>
        </w:rPr>
        <w:t>מיום 8.8.2005</w:t>
      </w:r>
    </w:p>
    <w:p w:rsidR="00BE14BB" w:rsidRPr="0085047B" w:rsidRDefault="00BE14BB" w:rsidP="00BE14BB">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15</w:t>
      </w:r>
    </w:p>
    <w:p w:rsidR="00BE14BB" w:rsidRPr="0085047B" w:rsidRDefault="00BE14BB" w:rsidP="00BE14BB">
      <w:pPr>
        <w:pStyle w:val="P00"/>
        <w:tabs>
          <w:tab w:val="clear" w:pos="6259"/>
        </w:tabs>
        <w:spacing w:before="0"/>
        <w:ind w:left="0" w:right="1134"/>
        <w:rPr>
          <w:rStyle w:val="default"/>
          <w:rFonts w:cs="FrankRuehl" w:hint="cs"/>
          <w:vanish/>
          <w:szCs w:val="20"/>
          <w:shd w:val="clear" w:color="auto" w:fill="FFFF99"/>
          <w:rtl/>
        </w:rPr>
      </w:pPr>
      <w:hyperlink r:id="rId416" w:history="1">
        <w:r w:rsidRPr="0085047B">
          <w:rPr>
            <w:rStyle w:val="Hyperlink"/>
            <w:rFonts w:hint="cs"/>
            <w:vanish/>
            <w:szCs w:val="20"/>
            <w:shd w:val="clear" w:color="auto" w:fill="FFFF99"/>
            <w:rtl/>
          </w:rPr>
          <w:t>ס"ח תשס"ה מס' 2020</w:t>
        </w:r>
      </w:hyperlink>
      <w:r w:rsidRPr="0085047B">
        <w:rPr>
          <w:rStyle w:val="default"/>
          <w:rFonts w:cs="FrankRuehl" w:hint="cs"/>
          <w:vanish/>
          <w:szCs w:val="20"/>
          <w:shd w:val="clear" w:color="auto" w:fill="FFFF99"/>
          <w:rtl/>
        </w:rPr>
        <w:t xml:space="preserve"> מיום 8.8.2005 עמ' 746 (</w:t>
      </w:r>
      <w:hyperlink r:id="rId417" w:history="1">
        <w:r w:rsidRPr="0085047B">
          <w:rPr>
            <w:rStyle w:val="Hyperlink"/>
            <w:rFonts w:hint="cs"/>
            <w:vanish/>
            <w:szCs w:val="20"/>
            <w:shd w:val="clear" w:color="auto" w:fill="FFFF99"/>
            <w:rtl/>
          </w:rPr>
          <w:t>ה"ח 77</w:t>
        </w:r>
      </w:hyperlink>
      <w:r w:rsidRPr="0085047B">
        <w:rPr>
          <w:rStyle w:val="default"/>
          <w:rFonts w:cs="FrankRuehl" w:hint="cs"/>
          <w:vanish/>
          <w:szCs w:val="20"/>
          <w:shd w:val="clear" w:color="auto" w:fill="FFFF99"/>
          <w:rtl/>
        </w:rPr>
        <w:t>)</w:t>
      </w:r>
    </w:p>
    <w:p w:rsidR="00BE14BB" w:rsidRPr="0085047B" w:rsidRDefault="00BE14BB" w:rsidP="00BE14BB">
      <w:pPr>
        <w:pStyle w:val="P00"/>
        <w:tabs>
          <w:tab w:val="clear" w:pos="6259"/>
        </w:tabs>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הוספת סעיף 13כא</w:t>
      </w:r>
    </w:p>
    <w:p w:rsidR="00BE14BB" w:rsidRPr="0085047B" w:rsidRDefault="00BE14BB" w:rsidP="00BE14BB">
      <w:pPr>
        <w:pStyle w:val="P00"/>
        <w:spacing w:before="0"/>
        <w:ind w:left="0" w:right="1134"/>
        <w:rPr>
          <w:rStyle w:val="default"/>
          <w:rFonts w:cs="FrankRuehl" w:hint="cs"/>
          <w:vanish/>
          <w:szCs w:val="20"/>
          <w:shd w:val="clear" w:color="auto" w:fill="FFFF99"/>
          <w:rtl/>
        </w:rPr>
      </w:pPr>
    </w:p>
    <w:p w:rsidR="00E944B4" w:rsidRPr="0085047B" w:rsidRDefault="00E944B4" w:rsidP="00E944B4">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1.6.2014</w:t>
      </w:r>
    </w:p>
    <w:p w:rsidR="00BE14BB" w:rsidRPr="0085047B" w:rsidRDefault="00BE14BB" w:rsidP="00BE14BB">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22</w:t>
      </w:r>
    </w:p>
    <w:p w:rsidR="00BE14BB" w:rsidRPr="0085047B" w:rsidRDefault="00BE14BB" w:rsidP="00BE14BB">
      <w:pPr>
        <w:pStyle w:val="P00"/>
        <w:spacing w:before="0"/>
        <w:ind w:left="0" w:right="1134"/>
        <w:rPr>
          <w:rStyle w:val="default"/>
          <w:rFonts w:cs="FrankRuehl" w:hint="cs"/>
          <w:vanish/>
          <w:szCs w:val="20"/>
          <w:shd w:val="clear" w:color="auto" w:fill="FFFF99"/>
          <w:rtl/>
        </w:rPr>
      </w:pPr>
      <w:hyperlink r:id="rId418" w:history="1">
        <w:r w:rsidRPr="0085047B">
          <w:rPr>
            <w:rStyle w:val="Hyperlink"/>
            <w:rFonts w:hint="cs"/>
            <w:vanish/>
            <w:szCs w:val="20"/>
            <w:shd w:val="clear" w:color="auto" w:fill="FFFF99"/>
            <w:rtl/>
          </w:rPr>
          <w:t>ס"ח תשע"א מס' 2313</w:t>
        </w:r>
      </w:hyperlink>
      <w:r w:rsidRPr="0085047B">
        <w:rPr>
          <w:rStyle w:val="default"/>
          <w:rFonts w:cs="FrankRuehl" w:hint="cs"/>
          <w:vanish/>
          <w:szCs w:val="20"/>
          <w:shd w:val="clear" w:color="auto" w:fill="FFFF99"/>
          <w:rtl/>
        </w:rPr>
        <w:t xml:space="preserve"> מיום 15.8.2011 עמ' 1068 (</w:t>
      </w:r>
      <w:hyperlink r:id="rId419" w:history="1">
        <w:r w:rsidRPr="0085047B">
          <w:rPr>
            <w:rStyle w:val="Hyperlink"/>
            <w:rFonts w:hint="cs"/>
            <w:vanish/>
            <w:szCs w:val="20"/>
            <w:shd w:val="clear" w:color="auto" w:fill="FFFF99"/>
            <w:rtl/>
          </w:rPr>
          <w:t>ה"ח 550</w:t>
        </w:r>
      </w:hyperlink>
      <w:r w:rsidRPr="0085047B">
        <w:rPr>
          <w:rStyle w:val="default"/>
          <w:rFonts w:cs="FrankRuehl" w:hint="cs"/>
          <w:vanish/>
          <w:szCs w:val="20"/>
          <w:shd w:val="clear" w:color="auto" w:fill="FFFF99"/>
          <w:rtl/>
        </w:rPr>
        <w:t>)</w:t>
      </w:r>
    </w:p>
    <w:p w:rsidR="00BE14BB" w:rsidRPr="0085047B" w:rsidRDefault="00BE14BB" w:rsidP="00BE14BB">
      <w:pPr>
        <w:pStyle w:val="P00"/>
        <w:ind w:left="0" w:right="1134"/>
        <w:rPr>
          <w:rStyle w:val="default"/>
          <w:rFonts w:cs="FrankRuehl" w:hint="cs"/>
          <w:vanish/>
          <w:sz w:val="22"/>
          <w:szCs w:val="22"/>
          <w:shd w:val="clear" w:color="auto" w:fill="FFFF99"/>
          <w:rtl/>
        </w:rPr>
      </w:pPr>
      <w:r w:rsidRPr="0085047B">
        <w:rPr>
          <w:rStyle w:val="big-number"/>
          <w:rFonts w:cs="FrankRuehl"/>
          <w:vanish/>
          <w:sz w:val="22"/>
          <w:szCs w:val="22"/>
          <w:shd w:val="clear" w:color="auto" w:fill="FFFF99"/>
          <w:rtl/>
        </w:rPr>
        <w:t>13</w:t>
      </w:r>
      <w:r w:rsidRPr="0085047B">
        <w:rPr>
          <w:rStyle w:val="default"/>
          <w:rFonts w:cs="FrankRuehl"/>
          <w:vanish/>
          <w:sz w:val="22"/>
          <w:szCs w:val="22"/>
          <w:shd w:val="clear" w:color="auto" w:fill="FFFF99"/>
          <w:rtl/>
        </w:rPr>
        <w:t>כ</w:t>
      </w:r>
      <w:r w:rsidRPr="0085047B">
        <w:rPr>
          <w:rStyle w:val="default"/>
          <w:rFonts w:cs="FrankRuehl" w:hint="cs"/>
          <w:vanish/>
          <w:sz w:val="22"/>
          <w:szCs w:val="22"/>
          <w:shd w:val="clear" w:color="auto" w:fill="FFFF99"/>
          <w:rtl/>
        </w:rPr>
        <w:t>א.</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(א)</w:t>
      </w:r>
      <w:r w:rsidRPr="0085047B">
        <w:rPr>
          <w:rStyle w:val="default"/>
          <w:rFonts w:cs="FrankRuehl" w:hint="cs"/>
          <w:vanish/>
          <w:sz w:val="22"/>
          <w:szCs w:val="22"/>
          <w:shd w:val="clear" w:color="auto" w:fill="FFFF99"/>
          <w:rtl/>
        </w:rPr>
        <w:tab/>
        <w:t xml:space="preserve">החלטת </w:t>
      </w:r>
      <w:r w:rsidRPr="0085047B">
        <w:rPr>
          <w:rStyle w:val="default"/>
          <w:rFonts w:cs="FrankRuehl" w:hint="cs"/>
          <w:strike/>
          <w:vanish/>
          <w:sz w:val="22"/>
          <w:szCs w:val="22"/>
          <w:shd w:val="clear" w:color="auto" w:fill="FFFF99"/>
          <w:rtl/>
        </w:rPr>
        <w:t>בית הדין</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בית הדין לביקורת משמורת</w:t>
      </w:r>
      <w:r w:rsidRPr="0085047B">
        <w:rPr>
          <w:rStyle w:val="default"/>
          <w:rFonts w:cs="FrankRuehl" w:hint="cs"/>
          <w:vanish/>
          <w:sz w:val="22"/>
          <w:szCs w:val="22"/>
          <w:shd w:val="clear" w:color="auto" w:fill="FFFF99"/>
          <w:rtl/>
        </w:rPr>
        <w:t xml:space="preserve"> נתונה לערעור לפני בית משפט לענינים מינהליים.</w:t>
      </w:r>
    </w:p>
    <w:p w:rsidR="00BE14BB" w:rsidRPr="0085047B" w:rsidRDefault="00BE14BB" w:rsidP="00BE14BB">
      <w:pPr>
        <w:pStyle w:val="P00"/>
        <w:spacing w:before="0"/>
        <w:ind w:left="0"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ab/>
        <w:t>(ב)</w:t>
      </w:r>
      <w:r w:rsidRPr="0085047B">
        <w:rPr>
          <w:rStyle w:val="default"/>
          <w:rFonts w:cs="FrankRuehl" w:hint="cs"/>
          <w:vanish/>
          <w:sz w:val="22"/>
          <w:szCs w:val="22"/>
          <w:shd w:val="clear" w:color="auto" w:fill="FFFF99"/>
          <w:rtl/>
        </w:rPr>
        <w:tab/>
        <w:t xml:space="preserve">הוגשה עתירה לבית משפט לענינים מינהליים נגד החלטה לפי פרק זה בענין הרחקה, </w:t>
      </w:r>
      <w:r w:rsidRPr="0085047B">
        <w:rPr>
          <w:rStyle w:val="default"/>
          <w:rFonts w:cs="FrankRuehl" w:hint="cs"/>
          <w:vanish/>
          <w:sz w:val="22"/>
          <w:szCs w:val="22"/>
          <w:u w:val="single"/>
          <w:shd w:val="clear" w:color="auto" w:fill="FFFF99"/>
          <w:rtl/>
        </w:rPr>
        <w:t>למעט במקרים המנויים בתוספת,</w:t>
      </w:r>
      <w:r w:rsidRPr="0085047B">
        <w:rPr>
          <w:rStyle w:val="default"/>
          <w:rFonts w:cs="FrankRuehl" w:hint="cs"/>
          <w:vanish/>
          <w:sz w:val="22"/>
          <w:szCs w:val="22"/>
          <w:shd w:val="clear" w:color="auto" w:fill="FFFF99"/>
          <w:rtl/>
        </w:rPr>
        <w:t xml:space="preserve"> והיה תלוי ועומד, באותו מועד, ערעור מינהלי על החלטת </w:t>
      </w:r>
      <w:r w:rsidRPr="0085047B">
        <w:rPr>
          <w:rStyle w:val="default"/>
          <w:rFonts w:cs="FrankRuehl" w:hint="cs"/>
          <w:strike/>
          <w:vanish/>
          <w:sz w:val="22"/>
          <w:szCs w:val="22"/>
          <w:shd w:val="clear" w:color="auto" w:fill="FFFF99"/>
          <w:rtl/>
        </w:rPr>
        <w:t>בית הדין</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בית הדין לביקורת משמורת</w:t>
      </w:r>
      <w:r w:rsidRPr="0085047B">
        <w:rPr>
          <w:rStyle w:val="default"/>
          <w:rFonts w:cs="FrankRuehl" w:hint="cs"/>
          <w:vanish/>
          <w:sz w:val="22"/>
          <w:szCs w:val="22"/>
          <w:shd w:val="clear" w:color="auto" w:fill="FFFF99"/>
          <w:rtl/>
        </w:rPr>
        <w:t xml:space="preserve"> לפי סימן זה בענין המשמורת או השחרור בערובה, ידון בית המשפט במסגרת העתירה גם בענין המשמורת או השחרור בערובה, והערעור יימחק; ואולם אם טרם הגיש העותר ערעור מינהלי בענין המשמורת או השחרור בערובה יכלול גם ענינים אלה במסגרת העתירה.</w:t>
      </w:r>
    </w:p>
    <w:p w:rsidR="00BE14BB" w:rsidRPr="0085047B" w:rsidRDefault="00BE14BB" w:rsidP="00BE14BB">
      <w:pPr>
        <w:pStyle w:val="P00"/>
        <w:spacing w:before="0"/>
        <w:ind w:left="0"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ab/>
      </w:r>
      <w:r w:rsidRPr="0085047B">
        <w:rPr>
          <w:rStyle w:val="default"/>
          <w:rFonts w:cs="FrankRuehl" w:hint="cs"/>
          <w:vanish/>
          <w:sz w:val="22"/>
          <w:szCs w:val="22"/>
          <w:u w:val="single"/>
          <w:shd w:val="clear" w:color="auto" w:fill="FFFF99"/>
          <w:rtl/>
        </w:rPr>
        <w:t>(ב1)</w:t>
      </w:r>
      <w:r w:rsidRPr="0085047B">
        <w:rPr>
          <w:rStyle w:val="default"/>
          <w:rFonts w:cs="FrankRuehl" w:hint="cs"/>
          <w:vanish/>
          <w:sz w:val="22"/>
          <w:szCs w:val="22"/>
          <w:u w:val="single"/>
          <w:shd w:val="clear" w:color="auto" w:fill="FFFF99"/>
          <w:rtl/>
        </w:rPr>
        <w:tab/>
        <w:t>הוגש ערעור מינהלי על החלטת בית הדין לעררים, לפי סעיף 13לא(א), והיה תלוי ועומד באותו מועד ערעור מינהלי על החלטת בית הדין לביקורת משמורת שהוגש לפי סעיף קטן (א), הנובע מאותן נסיבות, או הוגש ערעור מינהלי על החלטת בית הדין לביקורת משמורת לפי סעיף קטן (א), והיה תלוי ועומד, באותו מועד, ערעור מינהלי על החלטת בית הדין לעררים שהוגש לפי סעיף 13לא(א), הנובע מאותן נסיבות, ידון בית המשפט לעניינים מינהליים בערעורים במאוחד, במסגרת הערעור על החלטת בית הדין לעררים.</w:t>
      </w:r>
    </w:p>
    <w:p w:rsidR="002C6211" w:rsidRPr="0085047B" w:rsidRDefault="00BE14BB" w:rsidP="00BE14BB">
      <w:pPr>
        <w:pStyle w:val="P00"/>
        <w:spacing w:before="0"/>
        <w:ind w:left="0" w:right="1134"/>
        <w:rPr>
          <w:rStyle w:val="default"/>
          <w:rFonts w:cs="FrankRuehl"/>
          <w:vanish/>
          <w:sz w:val="22"/>
          <w:szCs w:val="22"/>
          <w:shd w:val="clear" w:color="auto" w:fill="FFFF99"/>
          <w:rtl/>
        </w:rPr>
      </w:pPr>
      <w:r w:rsidRPr="0085047B">
        <w:rPr>
          <w:rStyle w:val="default"/>
          <w:rFonts w:cs="FrankRuehl" w:hint="cs"/>
          <w:vanish/>
          <w:sz w:val="22"/>
          <w:szCs w:val="22"/>
          <w:shd w:val="clear" w:color="auto" w:fill="FFFF99"/>
          <w:rtl/>
        </w:rPr>
        <w:tab/>
        <w:t>(ג)</w:t>
      </w:r>
      <w:r w:rsidRPr="0085047B">
        <w:rPr>
          <w:rStyle w:val="default"/>
          <w:rFonts w:cs="FrankRuehl" w:hint="cs"/>
          <w:vanish/>
          <w:sz w:val="22"/>
          <w:szCs w:val="22"/>
          <w:shd w:val="clear" w:color="auto" w:fill="FFFF99"/>
          <w:rtl/>
        </w:rPr>
        <w:tab/>
        <w:t xml:space="preserve">אין בהחלטת בית המשפט לענינים מינהליים, בערעור </w:t>
      </w:r>
      <w:r w:rsidRPr="0085047B">
        <w:rPr>
          <w:rStyle w:val="default"/>
          <w:rFonts w:cs="FrankRuehl" w:hint="cs"/>
          <w:vanish/>
          <w:sz w:val="22"/>
          <w:szCs w:val="22"/>
          <w:u w:val="single"/>
          <w:shd w:val="clear" w:color="auto" w:fill="FFFF99"/>
          <w:rtl/>
        </w:rPr>
        <w:t>על החלטת בית הדין לביקורת משמורת או על החלטת בית הדין לעררים</w:t>
      </w:r>
      <w:r w:rsidRPr="0085047B">
        <w:rPr>
          <w:rStyle w:val="default"/>
          <w:rFonts w:cs="FrankRuehl" w:hint="cs"/>
          <w:vanish/>
          <w:sz w:val="22"/>
          <w:szCs w:val="22"/>
          <w:shd w:val="clear" w:color="auto" w:fill="FFFF99"/>
          <w:rtl/>
        </w:rPr>
        <w:t xml:space="preserve"> או בעתירה, כאמור בסעיף זה, כדי לגרוע מסמכות </w:t>
      </w:r>
      <w:r w:rsidRPr="0085047B">
        <w:rPr>
          <w:rStyle w:val="default"/>
          <w:rFonts w:cs="FrankRuehl" w:hint="cs"/>
          <w:strike/>
          <w:vanish/>
          <w:sz w:val="22"/>
          <w:szCs w:val="22"/>
          <w:shd w:val="clear" w:color="auto" w:fill="FFFF99"/>
          <w:rtl/>
        </w:rPr>
        <w:t>בית הדין</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בית הדין לביקורת משמורת</w:t>
      </w:r>
      <w:r w:rsidRPr="0085047B">
        <w:rPr>
          <w:rStyle w:val="default"/>
          <w:rFonts w:cs="FrankRuehl" w:hint="cs"/>
          <w:vanish/>
          <w:sz w:val="22"/>
          <w:szCs w:val="22"/>
          <w:shd w:val="clear" w:color="auto" w:fill="FFFF99"/>
          <w:rtl/>
        </w:rPr>
        <w:t xml:space="preserve"> לפי סימן זה, ואולם בכל ענין שהחליט בו בית המשפט במסגרת הערעור או העתירה לא ייזקק לו </w:t>
      </w:r>
      <w:r w:rsidRPr="0085047B">
        <w:rPr>
          <w:rStyle w:val="default"/>
          <w:rFonts w:cs="FrankRuehl" w:hint="cs"/>
          <w:strike/>
          <w:vanish/>
          <w:sz w:val="22"/>
          <w:szCs w:val="22"/>
          <w:shd w:val="clear" w:color="auto" w:fill="FFFF99"/>
          <w:rtl/>
        </w:rPr>
        <w:t>בית הדין</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בית הדין לביקורת משמורת</w:t>
      </w:r>
      <w:r w:rsidRPr="0085047B">
        <w:rPr>
          <w:rStyle w:val="default"/>
          <w:rFonts w:cs="FrankRuehl" w:hint="cs"/>
          <w:vanish/>
          <w:sz w:val="22"/>
          <w:szCs w:val="22"/>
          <w:shd w:val="clear" w:color="auto" w:fill="FFFF99"/>
          <w:rtl/>
        </w:rPr>
        <w:t xml:space="preserve"> אלא אם כן נוכח כי חל שינוי בנסיבות ש</w:t>
      </w:r>
      <w:r w:rsidR="00EB0683" w:rsidRPr="0085047B">
        <w:rPr>
          <w:rStyle w:val="default"/>
          <w:rFonts w:cs="FrankRuehl" w:hint="cs"/>
          <w:vanish/>
          <w:sz w:val="22"/>
          <w:szCs w:val="22"/>
          <w:shd w:val="clear" w:color="auto" w:fill="FFFF99"/>
          <w:rtl/>
        </w:rPr>
        <w:t>ה</w:t>
      </w:r>
      <w:r w:rsidRPr="0085047B">
        <w:rPr>
          <w:rStyle w:val="default"/>
          <w:rFonts w:cs="FrankRuehl" w:hint="cs"/>
          <w:vanish/>
          <w:sz w:val="22"/>
          <w:szCs w:val="22"/>
          <w:shd w:val="clear" w:color="auto" w:fill="FFFF99"/>
          <w:rtl/>
        </w:rPr>
        <w:t>יוו בסיס להחלטת בית המשפט</w:t>
      </w:r>
      <w:r w:rsidR="002C6211" w:rsidRPr="0085047B">
        <w:rPr>
          <w:rStyle w:val="default"/>
          <w:rFonts w:cs="FrankRuehl" w:hint="cs"/>
          <w:vanish/>
          <w:sz w:val="22"/>
          <w:szCs w:val="22"/>
          <w:shd w:val="clear" w:color="auto" w:fill="FFFF99"/>
          <w:rtl/>
        </w:rPr>
        <w:t>.</w:t>
      </w:r>
    </w:p>
    <w:p w:rsidR="002C6211" w:rsidRPr="0085047B" w:rsidRDefault="002C6211" w:rsidP="002C6211">
      <w:pPr>
        <w:pStyle w:val="P00"/>
        <w:spacing w:before="0"/>
        <w:ind w:left="0" w:right="1134"/>
        <w:rPr>
          <w:rStyle w:val="default"/>
          <w:rFonts w:ascii="FrankRuehl" w:hAnsi="FrankRuehl" w:cs="FrankRuehl"/>
          <w:vanish/>
          <w:szCs w:val="20"/>
          <w:shd w:val="clear" w:color="auto" w:fill="FFFF99"/>
          <w:rtl/>
        </w:rPr>
      </w:pPr>
    </w:p>
    <w:p w:rsidR="002C6211" w:rsidRPr="0085047B" w:rsidRDefault="002C6211" w:rsidP="002C6211">
      <w:pPr>
        <w:pStyle w:val="P00"/>
        <w:spacing w:before="0"/>
        <w:ind w:left="0" w:right="1134"/>
        <w:rPr>
          <w:rStyle w:val="default"/>
          <w:rFonts w:ascii="FrankRuehl" w:hAnsi="FrankRuehl" w:cs="FrankRuehl"/>
          <w:vanish/>
          <w:color w:val="FF0000"/>
          <w:szCs w:val="20"/>
          <w:shd w:val="clear" w:color="auto" w:fill="FFFF99"/>
          <w:rtl/>
        </w:rPr>
      </w:pPr>
      <w:r w:rsidRPr="0085047B">
        <w:rPr>
          <w:rStyle w:val="default"/>
          <w:rFonts w:ascii="FrankRuehl" w:hAnsi="FrankRuehl" w:cs="FrankRuehl"/>
          <w:vanish/>
          <w:color w:val="FF0000"/>
          <w:szCs w:val="20"/>
          <w:shd w:val="clear" w:color="auto" w:fill="FFFF99"/>
          <w:rtl/>
        </w:rPr>
        <w:t>מיום 22.2.2023</w:t>
      </w:r>
    </w:p>
    <w:p w:rsidR="002C6211" w:rsidRPr="0085047B" w:rsidRDefault="002C6211" w:rsidP="002C6211">
      <w:pPr>
        <w:pStyle w:val="P00"/>
        <w:spacing w:before="0"/>
        <w:ind w:left="0" w:right="1134"/>
        <w:rPr>
          <w:rStyle w:val="default"/>
          <w:rFonts w:ascii="FrankRuehl" w:hAnsi="FrankRuehl" w:cs="FrankRuehl"/>
          <w:vanish/>
          <w:szCs w:val="20"/>
          <w:shd w:val="clear" w:color="auto" w:fill="FFFF99"/>
          <w:rtl/>
        </w:rPr>
      </w:pPr>
      <w:r w:rsidRPr="0085047B">
        <w:rPr>
          <w:rStyle w:val="default"/>
          <w:rFonts w:ascii="FrankRuehl" w:hAnsi="FrankRuehl" w:cs="FrankRuehl"/>
          <w:b/>
          <w:bCs/>
          <w:vanish/>
          <w:szCs w:val="20"/>
          <w:shd w:val="clear" w:color="auto" w:fill="FFFF99"/>
          <w:rtl/>
        </w:rPr>
        <w:t>תיקון מס' 36</w:t>
      </w:r>
    </w:p>
    <w:p w:rsidR="002C6211" w:rsidRPr="0085047B" w:rsidRDefault="002C6211" w:rsidP="002C6211">
      <w:pPr>
        <w:pStyle w:val="P00"/>
        <w:spacing w:before="0"/>
        <w:ind w:left="0" w:right="1134"/>
        <w:rPr>
          <w:rStyle w:val="default"/>
          <w:rFonts w:ascii="FrankRuehl" w:hAnsi="FrankRuehl" w:cs="FrankRuehl"/>
          <w:vanish/>
          <w:szCs w:val="20"/>
          <w:shd w:val="clear" w:color="auto" w:fill="FFFF99"/>
          <w:rtl/>
        </w:rPr>
      </w:pPr>
      <w:hyperlink r:id="rId420" w:history="1">
        <w:r w:rsidRPr="0085047B">
          <w:rPr>
            <w:rStyle w:val="Hyperlink"/>
            <w:rFonts w:ascii="FrankRuehl" w:hAnsi="FrankRuehl"/>
            <w:vanish/>
            <w:szCs w:val="20"/>
            <w:shd w:val="clear" w:color="auto" w:fill="FFFF99"/>
            <w:rtl/>
          </w:rPr>
          <w:t>ס"ח תשפ"ג מס' 3027</w:t>
        </w:r>
      </w:hyperlink>
      <w:r w:rsidRPr="0085047B">
        <w:rPr>
          <w:rStyle w:val="default"/>
          <w:rFonts w:ascii="FrankRuehl" w:hAnsi="FrankRuehl" w:cs="FrankRuehl"/>
          <w:vanish/>
          <w:szCs w:val="20"/>
          <w:shd w:val="clear" w:color="auto" w:fill="FFFF99"/>
          <w:rtl/>
        </w:rPr>
        <w:t xml:space="preserve"> מיום 22.2.2023 עמ' 6</w:t>
      </w:r>
      <w:r w:rsidRPr="0085047B">
        <w:rPr>
          <w:rStyle w:val="default"/>
          <w:rFonts w:ascii="FrankRuehl" w:hAnsi="FrankRuehl" w:cs="FrankRuehl" w:hint="cs"/>
          <w:vanish/>
          <w:szCs w:val="20"/>
          <w:shd w:val="clear" w:color="auto" w:fill="FFFF99"/>
          <w:rtl/>
        </w:rPr>
        <w:t>3</w:t>
      </w:r>
      <w:r w:rsidRPr="0085047B">
        <w:rPr>
          <w:rStyle w:val="default"/>
          <w:rFonts w:ascii="FrankRuehl" w:hAnsi="FrankRuehl" w:cs="FrankRuehl"/>
          <w:vanish/>
          <w:szCs w:val="20"/>
          <w:shd w:val="clear" w:color="auto" w:fill="FFFF99"/>
          <w:rtl/>
        </w:rPr>
        <w:t xml:space="preserve"> (</w:t>
      </w:r>
      <w:hyperlink r:id="rId421" w:history="1">
        <w:r w:rsidRPr="0085047B">
          <w:rPr>
            <w:rStyle w:val="Hyperlink"/>
            <w:rFonts w:ascii="FrankRuehl" w:hAnsi="FrankRuehl"/>
            <w:vanish/>
            <w:szCs w:val="20"/>
            <w:shd w:val="clear" w:color="auto" w:fill="FFFF99"/>
            <w:rtl/>
          </w:rPr>
          <w:t>ה"ח 1513</w:t>
        </w:r>
      </w:hyperlink>
      <w:r w:rsidRPr="0085047B">
        <w:rPr>
          <w:rStyle w:val="default"/>
          <w:rFonts w:ascii="FrankRuehl" w:hAnsi="FrankRuehl" w:cs="FrankRuehl"/>
          <w:vanish/>
          <w:szCs w:val="20"/>
          <w:shd w:val="clear" w:color="auto" w:fill="FFFF99"/>
          <w:rtl/>
        </w:rPr>
        <w:t>)</w:t>
      </w:r>
    </w:p>
    <w:p w:rsidR="00BE14BB" w:rsidRPr="00F36CBE" w:rsidRDefault="002C6211" w:rsidP="002C6211">
      <w:pPr>
        <w:pStyle w:val="P00"/>
        <w:ind w:left="0" w:right="1134"/>
        <w:rPr>
          <w:rStyle w:val="default"/>
          <w:rFonts w:cs="FrankRuehl" w:hint="cs"/>
          <w:sz w:val="2"/>
          <w:szCs w:val="2"/>
          <w:rtl/>
        </w:rPr>
      </w:pPr>
      <w:r w:rsidRPr="0085047B">
        <w:rPr>
          <w:rStyle w:val="default"/>
          <w:rFonts w:cs="FrankRuehl" w:hint="cs"/>
          <w:vanish/>
          <w:sz w:val="22"/>
          <w:szCs w:val="22"/>
          <w:shd w:val="clear" w:color="auto" w:fill="FFFF99"/>
          <w:rtl/>
        </w:rPr>
        <w:tab/>
        <w:t>(ב)</w:t>
      </w:r>
      <w:r w:rsidRPr="0085047B">
        <w:rPr>
          <w:rStyle w:val="default"/>
          <w:rFonts w:cs="FrankRuehl" w:hint="cs"/>
          <w:vanish/>
          <w:sz w:val="22"/>
          <w:szCs w:val="22"/>
          <w:shd w:val="clear" w:color="auto" w:fill="FFFF99"/>
          <w:rtl/>
        </w:rPr>
        <w:tab/>
        <w:t xml:space="preserve">הוגשה עתירה לבית משפט לענינים מינהליים נגד החלטה לפי פרק זה בענין הרחקה, למעט במקרים המנויים בתוספת </w:t>
      </w:r>
      <w:r w:rsidRPr="0085047B">
        <w:rPr>
          <w:rStyle w:val="default"/>
          <w:rFonts w:cs="FrankRuehl" w:hint="cs"/>
          <w:vanish/>
          <w:sz w:val="22"/>
          <w:szCs w:val="22"/>
          <w:u w:val="single"/>
          <w:shd w:val="clear" w:color="auto" w:fill="FFFF99"/>
          <w:rtl/>
        </w:rPr>
        <w:t>השנייה</w:t>
      </w:r>
      <w:r w:rsidRPr="0085047B">
        <w:rPr>
          <w:rStyle w:val="default"/>
          <w:rFonts w:cs="FrankRuehl" w:hint="cs"/>
          <w:vanish/>
          <w:sz w:val="22"/>
          <w:szCs w:val="22"/>
          <w:shd w:val="clear" w:color="auto" w:fill="FFFF99"/>
          <w:rtl/>
        </w:rPr>
        <w:t>, והיה תלוי ועומד, באותו מועד, ערעור מינהלי על החלטת בית הדין לביקורת משמורת לפי סימן זה בענין המשמורת או השחרור בערובה, ידון בית המשפט במסגרת העתירה גם בענין המשמורת או השחרור בערובה, והערעור יימחק; ואולם אם טרם הגיש העותר ערעור מינהלי בענין המשמורת או השחרור בערובה יכלול גם ענינים אלה במסגרת העתירה.</w:t>
      </w:r>
      <w:bookmarkEnd w:id="143"/>
    </w:p>
    <w:p w:rsidR="00BE14BB" w:rsidRDefault="00BE14BB" w:rsidP="00BE14BB">
      <w:pPr>
        <w:pStyle w:val="P00"/>
        <w:spacing w:before="72"/>
        <w:ind w:left="0" w:right="1134"/>
        <w:rPr>
          <w:rStyle w:val="default"/>
          <w:rFonts w:cs="FrankRuehl" w:hint="cs"/>
          <w:rtl/>
        </w:rPr>
      </w:pPr>
      <w:bookmarkStart w:id="144" w:name="Seif64"/>
      <w:bookmarkEnd w:id="144"/>
      <w:r>
        <w:rPr>
          <w:lang w:val="he-IL"/>
        </w:rPr>
        <w:pict>
          <v:rect id="_x0000_s2242" style="position:absolute;left:0;text-align:left;margin-left:464.5pt;margin-top:8.05pt;width:75.05pt;height:43.2pt;z-index:251688960" o:allowincell="f" filled="f" stroked="f" strokecolor="lime" strokeweight=".25pt">
            <v:textbox inset="0,0,0,0">
              <w:txbxContent>
                <w:p w:rsidR="00C14270" w:rsidRDefault="00C14270" w:rsidP="00BE14BB">
                  <w:pPr>
                    <w:spacing w:line="160" w:lineRule="exact"/>
                    <w:jc w:val="left"/>
                    <w:rPr>
                      <w:rFonts w:cs="Miriam" w:hint="cs"/>
                      <w:szCs w:val="18"/>
                      <w:rtl/>
                    </w:rPr>
                  </w:pPr>
                  <w:r>
                    <w:rPr>
                      <w:rFonts w:cs="Miriam" w:hint="cs"/>
                      <w:szCs w:val="18"/>
                      <w:rtl/>
                    </w:rPr>
                    <w:t>תקנות לעניין בית הדין לביקורת משמורת</w:t>
                  </w:r>
                </w:p>
                <w:p w:rsidR="00C14270" w:rsidRDefault="00C14270" w:rsidP="00BE14BB">
                  <w:pPr>
                    <w:spacing w:line="160" w:lineRule="exact"/>
                    <w:jc w:val="left"/>
                    <w:rPr>
                      <w:rFonts w:cs="Miriam" w:hint="cs"/>
                      <w:noProof/>
                      <w:szCs w:val="18"/>
                      <w:rtl/>
                    </w:rPr>
                  </w:pPr>
                  <w:r>
                    <w:rPr>
                      <w:rFonts w:cs="Miriam" w:hint="cs"/>
                      <w:szCs w:val="18"/>
                      <w:rtl/>
                    </w:rPr>
                    <w:t>(תיקון מס' 24) תשע"ב-2012</w:t>
                  </w:r>
                </w:p>
              </w:txbxContent>
            </v:textbox>
            <w10:anchorlock/>
          </v:rect>
        </w:pict>
      </w:r>
      <w:r>
        <w:rPr>
          <w:rStyle w:val="big-number"/>
          <w:rtl/>
        </w:rPr>
        <w:t>13</w:t>
      </w:r>
      <w:r>
        <w:rPr>
          <w:rStyle w:val="default"/>
          <w:rFonts w:cs="FrankRuehl"/>
          <w:rtl/>
        </w:rPr>
        <w:t>כ</w:t>
      </w:r>
      <w:r>
        <w:rPr>
          <w:rStyle w:val="default"/>
          <w:rFonts w:cs="FrankRuehl" w:hint="cs"/>
          <w:rtl/>
        </w:rPr>
        <w:t>א1. שר המשפטים ממונה על ביצוע סימן זה, והוא רשאי, בהתייעצות עם שר הפנים, להתקין תקנות לעניין סדרי הדין בבית הדין ולעניין סדרי המינהל במזכירות בית הדין.</w:t>
      </w:r>
    </w:p>
    <w:p w:rsidR="00BE14BB" w:rsidRPr="0085047B" w:rsidRDefault="00BE14BB" w:rsidP="00BE14BB">
      <w:pPr>
        <w:pStyle w:val="P00"/>
        <w:spacing w:before="0"/>
        <w:ind w:left="0" w:right="1134"/>
        <w:rPr>
          <w:rStyle w:val="default"/>
          <w:rFonts w:cs="FrankRuehl" w:hint="cs"/>
          <w:vanish/>
          <w:color w:val="FF0000"/>
          <w:szCs w:val="20"/>
          <w:shd w:val="clear" w:color="auto" w:fill="FFFF99"/>
          <w:rtl/>
        </w:rPr>
      </w:pPr>
      <w:bookmarkStart w:id="145" w:name="Rov125"/>
      <w:r w:rsidRPr="0085047B">
        <w:rPr>
          <w:rStyle w:val="default"/>
          <w:rFonts w:cs="FrankRuehl" w:hint="cs"/>
          <w:vanish/>
          <w:color w:val="FF0000"/>
          <w:szCs w:val="20"/>
          <w:shd w:val="clear" w:color="auto" w:fill="FFFF99"/>
          <w:rtl/>
        </w:rPr>
        <w:t>מיום 2.8.2012</w:t>
      </w:r>
    </w:p>
    <w:p w:rsidR="00BE14BB" w:rsidRPr="0085047B" w:rsidRDefault="00BE14BB" w:rsidP="00BE14BB">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24</w:t>
      </w:r>
    </w:p>
    <w:p w:rsidR="00BE14BB" w:rsidRPr="0085047B" w:rsidRDefault="00BE14BB" w:rsidP="00BE14BB">
      <w:pPr>
        <w:pStyle w:val="P00"/>
        <w:spacing w:before="0"/>
        <w:ind w:left="0" w:right="1134"/>
        <w:rPr>
          <w:rStyle w:val="default"/>
          <w:rFonts w:cs="FrankRuehl" w:hint="cs"/>
          <w:vanish/>
          <w:szCs w:val="20"/>
          <w:shd w:val="clear" w:color="auto" w:fill="FFFF99"/>
          <w:rtl/>
        </w:rPr>
      </w:pPr>
      <w:hyperlink r:id="rId422" w:history="1">
        <w:r w:rsidRPr="0085047B">
          <w:rPr>
            <w:rStyle w:val="Hyperlink"/>
            <w:rFonts w:hint="cs"/>
            <w:vanish/>
            <w:szCs w:val="20"/>
            <w:shd w:val="clear" w:color="auto" w:fill="FFFF99"/>
            <w:rtl/>
          </w:rPr>
          <w:t>ס"ח תשע"ב מס' 2374</w:t>
        </w:r>
      </w:hyperlink>
      <w:r w:rsidRPr="0085047B">
        <w:rPr>
          <w:rStyle w:val="default"/>
          <w:rFonts w:cs="FrankRuehl" w:hint="cs"/>
          <w:vanish/>
          <w:szCs w:val="20"/>
          <w:shd w:val="clear" w:color="auto" w:fill="FFFF99"/>
          <w:rtl/>
        </w:rPr>
        <w:t xml:space="preserve"> מיום 2.8.2012 עמ' 608 (</w:t>
      </w:r>
      <w:hyperlink r:id="rId423" w:history="1">
        <w:r w:rsidRPr="0085047B">
          <w:rPr>
            <w:rStyle w:val="Hyperlink"/>
            <w:rFonts w:hint="cs"/>
            <w:vanish/>
            <w:szCs w:val="20"/>
            <w:shd w:val="clear" w:color="auto" w:fill="FFFF99"/>
            <w:rtl/>
          </w:rPr>
          <w:t>ה"ח 688</w:t>
        </w:r>
      </w:hyperlink>
      <w:r w:rsidRPr="0085047B">
        <w:rPr>
          <w:rStyle w:val="default"/>
          <w:rFonts w:cs="FrankRuehl" w:hint="cs"/>
          <w:vanish/>
          <w:szCs w:val="20"/>
          <w:shd w:val="clear" w:color="auto" w:fill="FFFF99"/>
          <w:rtl/>
        </w:rPr>
        <w:t>)</w:t>
      </w:r>
    </w:p>
    <w:p w:rsidR="00BE14BB" w:rsidRPr="00BE14BB" w:rsidRDefault="00BE14BB" w:rsidP="00BE14BB">
      <w:pPr>
        <w:pStyle w:val="P00"/>
        <w:spacing w:before="0"/>
        <w:ind w:left="0" w:right="1134"/>
        <w:rPr>
          <w:rStyle w:val="default"/>
          <w:rFonts w:cs="FrankRuehl" w:hint="cs"/>
          <w:sz w:val="2"/>
          <w:szCs w:val="2"/>
          <w:shd w:val="clear" w:color="auto" w:fill="FFFF99"/>
          <w:rtl/>
        </w:rPr>
      </w:pPr>
      <w:r w:rsidRPr="0085047B">
        <w:rPr>
          <w:rStyle w:val="default"/>
          <w:rFonts w:cs="FrankRuehl" w:hint="cs"/>
          <w:b/>
          <w:bCs/>
          <w:vanish/>
          <w:szCs w:val="20"/>
          <w:shd w:val="clear" w:color="auto" w:fill="FFFF99"/>
          <w:rtl/>
        </w:rPr>
        <w:t>הוספת סעיף 13כא1</w:t>
      </w:r>
      <w:bookmarkEnd w:id="145"/>
    </w:p>
    <w:p w:rsidR="00BE14BB" w:rsidRDefault="00BE14BB" w:rsidP="00BE14BB">
      <w:pPr>
        <w:pStyle w:val="P00"/>
        <w:spacing w:before="72"/>
        <w:ind w:left="0" w:right="1134"/>
        <w:rPr>
          <w:rStyle w:val="default"/>
          <w:rFonts w:cs="FrankRuehl" w:hint="cs"/>
          <w:rtl/>
        </w:rPr>
      </w:pPr>
    </w:p>
    <w:p w:rsidR="00F36CBE" w:rsidRPr="00E944B4" w:rsidRDefault="00F36CBE" w:rsidP="00F36CBE">
      <w:pPr>
        <w:pStyle w:val="medium2-header"/>
        <w:keepLines w:val="0"/>
        <w:spacing w:before="72"/>
        <w:ind w:left="0" w:right="1134"/>
        <w:outlineLvl w:val="0"/>
        <w:rPr>
          <w:rFonts w:hint="cs"/>
          <w:noProof/>
          <w:sz w:val="20"/>
          <w:rtl/>
        </w:rPr>
      </w:pPr>
      <w:bookmarkStart w:id="146" w:name="med4"/>
      <w:bookmarkEnd w:id="146"/>
      <w:r w:rsidRPr="004B683E">
        <w:rPr>
          <w:noProof/>
          <w:sz w:val="20"/>
        </w:rPr>
        <w:pict>
          <v:rect id="_x0000_s2215" style="position:absolute;left:0;text-align:left;margin-left:464.5pt;margin-top:8.05pt;width:75.05pt;height:16pt;z-index:251665408" o:allowincell="f" filled="f" stroked="f" strokecolor="lime" strokeweight=".25pt">
            <v:textbox inset="0,0,0,0">
              <w:txbxContent>
                <w:p w:rsidR="00C14270" w:rsidRDefault="00C14270" w:rsidP="00F36CBE">
                  <w:pPr>
                    <w:spacing w:line="160" w:lineRule="exact"/>
                    <w:jc w:val="left"/>
                    <w:rPr>
                      <w:rFonts w:cs="Miriam" w:hint="cs"/>
                      <w:noProof/>
                      <w:szCs w:val="18"/>
                      <w:rtl/>
                    </w:rPr>
                  </w:pPr>
                  <w:r>
                    <w:rPr>
                      <w:rFonts w:cs="Miriam" w:hint="cs"/>
                      <w:noProof/>
                      <w:szCs w:val="18"/>
                      <w:rtl/>
                    </w:rPr>
                    <w:t>(תיקון מס' 22) תשע"א-2011</w:t>
                  </w:r>
                </w:p>
              </w:txbxContent>
            </v:textbox>
            <w10:anchorlock/>
          </v:rect>
        </w:pict>
      </w:r>
      <w:r w:rsidRPr="00E944B4">
        <w:rPr>
          <w:noProof/>
          <w:sz w:val="20"/>
          <w:rtl/>
        </w:rPr>
        <w:t>פ</w:t>
      </w:r>
      <w:r w:rsidRPr="00E944B4">
        <w:rPr>
          <w:rFonts w:hint="cs"/>
          <w:noProof/>
          <w:sz w:val="20"/>
          <w:rtl/>
        </w:rPr>
        <w:t>רק רביעי1: בית דין לעררים</w:t>
      </w:r>
    </w:p>
    <w:p w:rsidR="00E944B4" w:rsidRPr="0085047B" w:rsidRDefault="00E944B4" w:rsidP="00E944B4">
      <w:pPr>
        <w:pStyle w:val="P00"/>
        <w:spacing w:before="0"/>
        <w:ind w:left="0" w:right="1134"/>
        <w:rPr>
          <w:rStyle w:val="default"/>
          <w:rFonts w:cs="FrankRuehl" w:hint="cs"/>
          <w:vanish/>
          <w:color w:val="FF0000"/>
          <w:szCs w:val="20"/>
          <w:shd w:val="clear" w:color="auto" w:fill="FFFF99"/>
          <w:rtl/>
        </w:rPr>
      </w:pPr>
      <w:bookmarkStart w:id="147" w:name="Rov118"/>
      <w:r w:rsidRPr="0085047B">
        <w:rPr>
          <w:rStyle w:val="default"/>
          <w:rFonts w:cs="FrankRuehl" w:hint="cs"/>
          <w:vanish/>
          <w:color w:val="FF0000"/>
          <w:szCs w:val="20"/>
          <w:shd w:val="clear" w:color="auto" w:fill="FFFF99"/>
          <w:rtl/>
        </w:rPr>
        <w:t>מיום 1.6.2014</w:t>
      </w:r>
    </w:p>
    <w:p w:rsidR="00F36CBE" w:rsidRPr="0085047B" w:rsidRDefault="00F36CBE" w:rsidP="00F36CBE">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22</w:t>
      </w:r>
    </w:p>
    <w:p w:rsidR="00F36CBE" w:rsidRPr="0085047B" w:rsidRDefault="00F36CBE" w:rsidP="00F36CBE">
      <w:pPr>
        <w:pStyle w:val="P00"/>
        <w:spacing w:before="0"/>
        <w:ind w:left="0" w:right="1134"/>
        <w:rPr>
          <w:rStyle w:val="default"/>
          <w:rFonts w:cs="FrankRuehl" w:hint="cs"/>
          <w:vanish/>
          <w:szCs w:val="20"/>
          <w:shd w:val="clear" w:color="auto" w:fill="FFFF99"/>
          <w:rtl/>
        </w:rPr>
      </w:pPr>
      <w:hyperlink r:id="rId424" w:history="1">
        <w:r w:rsidRPr="0085047B">
          <w:rPr>
            <w:rStyle w:val="Hyperlink"/>
            <w:rFonts w:hint="cs"/>
            <w:vanish/>
            <w:szCs w:val="20"/>
            <w:shd w:val="clear" w:color="auto" w:fill="FFFF99"/>
            <w:rtl/>
          </w:rPr>
          <w:t>ס"ח תשע"א מס' 2313</w:t>
        </w:r>
      </w:hyperlink>
      <w:r w:rsidRPr="0085047B">
        <w:rPr>
          <w:rStyle w:val="default"/>
          <w:rFonts w:cs="FrankRuehl" w:hint="cs"/>
          <w:vanish/>
          <w:szCs w:val="20"/>
          <w:shd w:val="clear" w:color="auto" w:fill="FFFF99"/>
          <w:rtl/>
        </w:rPr>
        <w:t xml:space="preserve"> מיום 15.8.2011 עמ' 1068 (</w:t>
      </w:r>
      <w:hyperlink r:id="rId425" w:history="1">
        <w:r w:rsidRPr="0085047B">
          <w:rPr>
            <w:rStyle w:val="Hyperlink"/>
            <w:rFonts w:hint="cs"/>
            <w:vanish/>
            <w:szCs w:val="20"/>
            <w:shd w:val="clear" w:color="auto" w:fill="FFFF99"/>
            <w:rtl/>
          </w:rPr>
          <w:t>ה"ח 550</w:t>
        </w:r>
      </w:hyperlink>
      <w:r w:rsidRPr="0085047B">
        <w:rPr>
          <w:rStyle w:val="default"/>
          <w:rFonts w:cs="FrankRuehl" w:hint="cs"/>
          <w:vanish/>
          <w:szCs w:val="20"/>
          <w:shd w:val="clear" w:color="auto" w:fill="FFFF99"/>
          <w:rtl/>
        </w:rPr>
        <w:t>)</w:t>
      </w:r>
    </w:p>
    <w:p w:rsidR="00F36CBE" w:rsidRPr="00E944B4" w:rsidRDefault="00F36CBE" w:rsidP="00E944B4">
      <w:pPr>
        <w:pStyle w:val="P00"/>
        <w:spacing w:before="0"/>
        <w:ind w:left="0" w:right="1134"/>
        <w:rPr>
          <w:rStyle w:val="default"/>
          <w:rFonts w:cs="FrankRuehl" w:hint="cs"/>
          <w:sz w:val="2"/>
          <w:szCs w:val="2"/>
          <w:shd w:val="clear" w:color="auto" w:fill="FFFF99"/>
          <w:rtl/>
        </w:rPr>
      </w:pPr>
      <w:r w:rsidRPr="0085047B">
        <w:rPr>
          <w:rStyle w:val="default"/>
          <w:rFonts w:cs="FrankRuehl" w:hint="cs"/>
          <w:b/>
          <w:bCs/>
          <w:vanish/>
          <w:szCs w:val="20"/>
          <w:shd w:val="clear" w:color="auto" w:fill="FFFF99"/>
          <w:rtl/>
        </w:rPr>
        <w:t>הוספת פרק רביעי1</w:t>
      </w:r>
      <w:bookmarkEnd w:id="147"/>
    </w:p>
    <w:p w:rsidR="00F36CBE" w:rsidRPr="00E944B4" w:rsidRDefault="00F36CBE" w:rsidP="00B57257">
      <w:pPr>
        <w:pStyle w:val="P00"/>
        <w:spacing w:before="72"/>
        <w:ind w:left="0" w:right="1134"/>
        <w:rPr>
          <w:rStyle w:val="default"/>
          <w:rFonts w:cs="FrankRuehl" w:hint="cs"/>
          <w:rtl/>
        </w:rPr>
      </w:pPr>
      <w:bookmarkStart w:id="148" w:name="Seif47"/>
      <w:bookmarkEnd w:id="148"/>
      <w:r w:rsidRPr="00E944B4">
        <w:rPr>
          <w:lang w:val="he-IL"/>
        </w:rPr>
        <w:pict>
          <v:rect id="_x0000_s2216" style="position:absolute;left:0;text-align:left;margin-left:464.5pt;margin-top:8.05pt;width:75.05pt;height:26.9pt;z-index:251666432" o:allowincell="f" filled="f" stroked="f" strokecolor="lime" strokeweight=".25pt">
            <v:textbox inset="0,0,0,0">
              <w:txbxContent>
                <w:p w:rsidR="00C14270" w:rsidRDefault="00C14270" w:rsidP="00F36CBE">
                  <w:pPr>
                    <w:spacing w:line="160" w:lineRule="exact"/>
                    <w:jc w:val="left"/>
                    <w:rPr>
                      <w:rFonts w:cs="Miriam" w:hint="cs"/>
                      <w:noProof/>
                      <w:szCs w:val="18"/>
                      <w:rtl/>
                    </w:rPr>
                  </w:pPr>
                  <w:r>
                    <w:rPr>
                      <w:rFonts w:cs="Miriam" w:hint="cs"/>
                      <w:noProof/>
                      <w:szCs w:val="18"/>
                      <w:rtl/>
                    </w:rPr>
                    <w:t>הגדרות</w:t>
                  </w:r>
                </w:p>
                <w:p w:rsidR="00C14270" w:rsidRDefault="00C14270" w:rsidP="00F36CBE">
                  <w:pPr>
                    <w:spacing w:line="160" w:lineRule="exact"/>
                    <w:jc w:val="left"/>
                    <w:rPr>
                      <w:rFonts w:cs="Miriam" w:hint="cs"/>
                      <w:noProof/>
                      <w:szCs w:val="18"/>
                      <w:rtl/>
                    </w:rPr>
                  </w:pPr>
                  <w:r>
                    <w:rPr>
                      <w:rFonts w:cs="Miriam" w:hint="cs"/>
                      <w:noProof/>
                      <w:szCs w:val="18"/>
                      <w:rtl/>
                    </w:rPr>
                    <w:t>(תיקון מס' 22) תשע"א-2011</w:t>
                  </w:r>
                </w:p>
              </w:txbxContent>
            </v:textbox>
            <w10:anchorlock/>
          </v:rect>
        </w:pict>
      </w:r>
      <w:r w:rsidRPr="00E944B4">
        <w:rPr>
          <w:rStyle w:val="big-number"/>
          <w:rtl/>
        </w:rPr>
        <w:t>13</w:t>
      </w:r>
      <w:r w:rsidRPr="00E944B4">
        <w:rPr>
          <w:rStyle w:val="default"/>
          <w:rFonts w:cs="FrankRuehl"/>
          <w:rtl/>
        </w:rPr>
        <w:t>כ</w:t>
      </w:r>
      <w:r w:rsidRPr="00E944B4">
        <w:rPr>
          <w:rStyle w:val="default"/>
          <w:rFonts w:cs="FrankRuehl" w:hint="cs"/>
          <w:rtl/>
        </w:rPr>
        <w:t>ב.</w:t>
      </w:r>
      <w:r w:rsidRPr="00E944B4">
        <w:rPr>
          <w:rStyle w:val="default"/>
          <w:rFonts w:cs="FrankRuehl"/>
          <w:rtl/>
        </w:rPr>
        <w:tab/>
      </w:r>
      <w:r w:rsidR="00B57257" w:rsidRPr="00E944B4">
        <w:rPr>
          <w:rStyle w:val="default"/>
          <w:rFonts w:cs="FrankRuehl" w:hint="cs"/>
          <w:rtl/>
        </w:rPr>
        <w:t xml:space="preserve">בפרק זה </w:t>
      </w:r>
      <w:r w:rsidR="00B57257" w:rsidRPr="00E944B4">
        <w:rPr>
          <w:rStyle w:val="default"/>
          <w:rFonts w:cs="FrankRuehl"/>
          <w:rtl/>
        </w:rPr>
        <w:t>–</w:t>
      </w:r>
    </w:p>
    <w:p w:rsidR="00B57257" w:rsidRPr="00E944B4" w:rsidRDefault="00B57257" w:rsidP="00B57257">
      <w:pPr>
        <w:pStyle w:val="P00"/>
        <w:spacing w:before="72"/>
        <w:ind w:left="0" w:right="1134"/>
        <w:rPr>
          <w:rStyle w:val="default"/>
          <w:rFonts w:cs="FrankRuehl" w:hint="cs"/>
          <w:rtl/>
        </w:rPr>
      </w:pPr>
      <w:r w:rsidRPr="00E944B4">
        <w:rPr>
          <w:rStyle w:val="default"/>
          <w:rFonts w:cs="FrankRuehl" w:hint="cs"/>
          <w:rtl/>
        </w:rPr>
        <w:tab/>
        <w:t xml:space="preserve">"בית הדין לעררים" </w:t>
      </w:r>
      <w:r w:rsidRPr="00E944B4">
        <w:rPr>
          <w:rStyle w:val="default"/>
          <w:rFonts w:cs="FrankRuehl"/>
          <w:rtl/>
        </w:rPr>
        <w:t>–</w:t>
      </w:r>
      <w:r w:rsidRPr="00E944B4">
        <w:rPr>
          <w:rStyle w:val="default"/>
          <w:rFonts w:cs="FrankRuehl" w:hint="cs"/>
          <w:rtl/>
        </w:rPr>
        <w:t xml:space="preserve"> בית הדין שהוקם לפי סעיף 13כג;</w:t>
      </w:r>
    </w:p>
    <w:p w:rsidR="00B57257" w:rsidRPr="00E944B4" w:rsidRDefault="002C6211" w:rsidP="002C6211">
      <w:pPr>
        <w:pStyle w:val="P00"/>
        <w:spacing w:before="72"/>
        <w:ind w:left="0" w:right="1134"/>
        <w:rPr>
          <w:rStyle w:val="default"/>
          <w:rFonts w:cs="FrankRuehl" w:hint="cs"/>
          <w:rtl/>
        </w:rPr>
      </w:pPr>
      <w:r>
        <w:rPr>
          <w:rFonts w:hint="cs"/>
          <w:rtl/>
          <w:lang w:eastAsia="en-US"/>
        </w:rPr>
        <w:pict>
          <v:shape id="_x0000_s2354" type="#_x0000_t202" style="position:absolute;left:0;text-align:left;margin-left:470.25pt;margin-top:7.1pt;width:1in;height:18.05pt;z-index:251756544" filled="f" stroked="f">
            <v:textbox inset="1mm,0,1mm,0">
              <w:txbxContent>
                <w:p w:rsidR="002C6211" w:rsidRDefault="002C6211" w:rsidP="002C6211">
                  <w:pPr>
                    <w:spacing w:line="160" w:lineRule="exact"/>
                    <w:jc w:val="left"/>
                    <w:rPr>
                      <w:rFonts w:cs="Miriam" w:hint="cs"/>
                      <w:noProof/>
                      <w:szCs w:val="18"/>
                      <w:rtl/>
                    </w:rPr>
                  </w:pPr>
                  <w:r>
                    <w:rPr>
                      <w:rFonts w:cs="Miriam" w:hint="cs"/>
                      <w:noProof/>
                      <w:szCs w:val="18"/>
                      <w:rtl/>
                    </w:rPr>
                    <w:t>(תיקון מס' 36) תשפ"ג-2023</w:t>
                  </w:r>
                </w:p>
              </w:txbxContent>
            </v:textbox>
            <w10:anchorlock/>
          </v:shape>
        </w:pict>
      </w:r>
      <w:r>
        <w:rPr>
          <w:rStyle w:val="default"/>
          <w:rFonts w:cs="FrankRuehl" w:hint="cs"/>
          <w:rtl/>
        </w:rPr>
        <w:tab/>
        <w:t>"</w:t>
      </w:r>
      <w:r w:rsidR="00B57257" w:rsidRPr="00E944B4">
        <w:rPr>
          <w:rStyle w:val="default"/>
          <w:rFonts w:cs="FrankRuehl" w:hint="cs"/>
          <w:rtl/>
        </w:rPr>
        <w:t>החלטה של רשות"</w:t>
      </w:r>
      <w:r w:rsidR="00E944B4" w:rsidRPr="00E944B4">
        <w:rPr>
          <w:rStyle w:val="a7"/>
          <w:rtl/>
        </w:rPr>
        <w:footnoteReference w:id="4"/>
      </w:r>
      <w:r w:rsidR="00B57257" w:rsidRPr="00E944B4">
        <w:rPr>
          <w:rStyle w:val="default"/>
          <w:rFonts w:cs="FrankRuehl" w:hint="cs"/>
          <w:rtl/>
        </w:rPr>
        <w:t xml:space="preserve"> </w:t>
      </w:r>
      <w:r w:rsidR="00B57257" w:rsidRPr="00E944B4">
        <w:rPr>
          <w:rStyle w:val="default"/>
          <w:rFonts w:cs="FrankRuehl"/>
          <w:rtl/>
        </w:rPr>
        <w:t>–</w:t>
      </w:r>
      <w:r w:rsidR="00B57257" w:rsidRPr="00E944B4">
        <w:rPr>
          <w:rStyle w:val="default"/>
          <w:rFonts w:cs="FrankRuehl" w:hint="cs"/>
          <w:rtl/>
        </w:rPr>
        <w:t xml:space="preserve"> כהגדרתה בחוק בתי משפט לעניינים מינהליים, המנויה בתוספת</w:t>
      </w:r>
      <w:r>
        <w:rPr>
          <w:rStyle w:val="default"/>
          <w:rFonts w:cs="FrankRuehl" w:hint="cs"/>
          <w:rtl/>
        </w:rPr>
        <w:t xml:space="preserve"> השנייה</w:t>
      </w:r>
      <w:r w:rsidR="00B57257" w:rsidRPr="00E944B4">
        <w:rPr>
          <w:rStyle w:val="default"/>
          <w:rFonts w:cs="FrankRuehl" w:hint="cs"/>
          <w:rtl/>
        </w:rPr>
        <w:t>;</w:t>
      </w:r>
    </w:p>
    <w:p w:rsidR="00B57257" w:rsidRPr="00E944B4" w:rsidRDefault="00B57257" w:rsidP="00B57257">
      <w:pPr>
        <w:pStyle w:val="P00"/>
        <w:spacing w:before="72"/>
        <w:ind w:left="0" w:right="1134"/>
        <w:rPr>
          <w:rStyle w:val="default"/>
          <w:rFonts w:cs="FrankRuehl" w:hint="cs"/>
          <w:rtl/>
        </w:rPr>
      </w:pPr>
      <w:r w:rsidRPr="00E944B4">
        <w:rPr>
          <w:rStyle w:val="default"/>
          <w:rFonts w:cs="FrankRuehl" w:hint="cs"/>
          <w:rtl/>
        </w:rPr>
        <w:tab/>
        <w:t xml:space="preserve">"חוק בתי דין מינהליים" </w:t>
      </w:r>
      <w:r w:rsidRPr="00E944B4">
        <w:rPr>
          <w:rStyle w:val="default"/>
          <w:rFonts w:cs="FrankRuehl"/>
          <w:rtl/>
        </w:rPr>
        <w:t>–</w:t>
      </w:r>
      <w:r w:rsidRPr="00E944B4">
        <w:rPr>
          <w:rStyle w:val="default"/>
          <w:rFonts w:cs="FrankRuehl" w:hint="cs"/>
          <w:rtl/>
        </w:rPr>
        <w:t xml:space="preserve"> חוק בתי דין מינהליים, התשנ"ב-1992;</w:t>
      </w:r>
    </w:p>
    <w:p w:rsidR="00B57257" w:rsidRPr="00E944B4" w:rsidRDefault="00B57257" w:rsidP="00B57257">
      <w:pPr>
        <w:pStyle w:val="P00"/>
        <w:spacing w:before="72"/>
        <w:ind w:left="0" w:right="1134"/>
        <w:rPr>
          <w:rStyle w:val="default"/>
          <w:rFonts w:cs="FrankRuehl" w:hint="cs"/>
          <w:rtl/>
        </w:rPr>
      </w:pPr>
      <w:r w:rsidRPr="00E944B4">
        <w:rPr>
          <w:rStyle w:val="default"/>
          <w:rFonts w:cs="FrankRuehl" w:hint="cs"/>
          <w:rtl/>
        </w:rPr>
        <w:tab/>
        <w:t xml:space="preserve">"חוק בתי משפט לעניינים מינהליים" </w:t>
      </w:r>
      <w:r w:rsidRPr="00E944B4">
        <w:rPr>
          <w:rStyle w:val="default"/>
          <w:rFonts w:cs="FrankRuehl"/>
          <w:rtl/>
        </w:rPr>
        <w:t>–</w:t>
      </w:r>
      <w:r w:rsidRPr="00E944B4">
        <w:rPr>
          <w:rStyle w:val="default"/>
          <w:rFonts w:cs="FrankRuehl" w:hint="cs"/>
          <w:rtl/>
        </w:rPr>
        <w:t xml:space="preserve"> חוק בתי משפט לעניינים מינהליים, התש"ס-2000;</w:t>
      </w:r>
    </w:p>
    <w:p w:rsidR="00B57257" w:rsidRPr="00E944B4" w:rsidRDefault="00B57257" w:rsidP="00B57257">
      <w:pPr>
        <w:pStyle w:val="P00"/>
        <w:spacing w:before="72"/>
        <w:ind w:left="0" w:right="1134"/>
        <w:rPr>
          <w:rStyle w:val="default"/>
          <w:rFonts w:cs="FrankRuehl" w:hint="cs"/>
          <w:rtl/>
        </w:rPr>
      </w:pPr>
      <w:r w:rsidRPr="00E944B4">
        <w:rPr>
          <w:rStyle w:val="default"/>
          <w:rFonts w:cs="FrankRuehl" w:hint="cs"/>
          <w:rtl/>
        </w:rPr>
        <w:tab/>
        <w:t xml:space="preserve">"חוק חופש המידע" </w:t>
      </w:r>
      <w:r w:rsidRPr="00E944B4">
        <w:rPr>
          <w:rStyle w:val="default"/>
          <w:rFonts w:cs="FrankRuehl"/>
          <w:rtl/>
        </w:rPr>
        <w:t>–</w:t>
      </w:r>
      <w:r w:rsidRPr="00E944B4">
        <w:rPr>
          <w:rStyle w:val="default"/>
          <w:rFonts w:cs="FrankRuehl" w:hint="cs"/>
          <w:rtl/>
        </w:rPr>
        <w:t xml:space="preserve"> חוק חופש המידע, התשנ"ח-1998.</w:t>
      </w:r>
    </w:p>
    <w:p w:rsidR="00E944B4" w:rsidRPr="0085047B" w:rsidRDefault="00E944B4" w:rsidP="00E944B4">
      <w:pPr>
        <w:pStyle w:val="P00"/>
        <w:spacing w:before="0"/>
        <w:ind w:left="0" w:right="1134"/>
        <w:rPr>
          <w:rStyle w:val="default"/>
          <w:rFonts w:cs="FrankRuehl" w:hint="cs"/>
          <w:vanish/>
          <w:color w:val="FF0000"/>
          <w:szCs w:val="20"/>
          <w:shd w:val="clear" w:color="auto" w:fill="FFFF99"/>
          <w:rtl/>
        </w:rPr>
      </w:pPr>
      <w:bookmarkStart w:id="149" w:name="Rov204"/>
      <w:r w:rsidRPr="0085047B">
        <w:rPr>
          <w:rStyle w:val="default"/>
          <w:rFonts w:cs="FrankRuehl" w:hint="cs"/>
          <w:vanish/>
          <w:color w:val="FF0000"/>
          <w:szCs w:val="20"/>
          <w:shd w:val="clear" w:color="auto" w:fill="FFFF99"/>
          <w:rtl/>
        </w:rPr>
        <w:t>מיום 1.6.2014</w:t>
      </w:r>
    </w:p>
    <w:p w:rsidR="00F36CBE" w:rsidRPr="0085047B" w:rsidRDefault="00F36CBE" w:rsidP="00F36CBE">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22</w:t>
      </w:r>
    </w:p>
    <w:p w:rsidR="00F36CBE" w:rsidRPr="0085047B" w:rsidRDefault="00F36CBE" w:rsidP="00F36CBE">
      <w:pPr>
        <w:pStyle w:val="P00"/>
        <w:spacing w:before="0"/>
        <w:ind w:left="0" w:right="1134"/>
        <w:rPr>
          <w:rStyle w:val="default"/>
          <w:rFonts w:cs="FrankRuehl" w:hint="cs"/>
          <w:vanish/>
          <w:szCs w:val="20"/>
          <w:shd w:val="clear" w:color="auto" w:fill="FFFF99"/>
          <w:rtl/>
        </w:rPr>
      </w:pPr>
      <w:hyperlink r:id="rId426" w:history="1">
        <w:r w:rsidRPr="0085047B">
          <w:rPr>
            <w:rStyle w:val="Hyperlink"/>
            <w:rFonts w:hint="cs"/>
            <w:vanish/>
            <w:szCs w:val="20"/>
            <w:shd w:val="clear" w:color="auto" w:fill="FFFF99"/>
            <w:rtl/>
          </w:rPr>
          <w:t>ס"ח תשע"א מס' 2313</w:t>
        </w:r>
      </w:hyperlink>
      <w:r w:rsidRPr="0085047B">
        <w:rPr>
          <w:rStyle w:val="default"/>
          <w:rFonts w:cs="FrankRuehl" w:hint="cs"/>
          <w:vanish/>
          <w:szCs w:val="20"/>
          <w:shd w:val="clear" w:color="auto" w:fill="FFFF99"/>
          <w:rtl/>
        </w:rPr>
        <w:t xml:space="preserve"> מיום 15.8.2011 עמ' 1068 (</w:t>
      </w:r>
      <w:hyperlink r:id="rId427" w:history="1">
        <w:r w:rsidRPr="0085047B">
          <w:rPr>
            <w:rStyle w:val="Hyperlink"/>
            <w:rFonts w:hint="cs"/>
            <w:vanish/>
            <w:szCs w:val="20"/>
            <w:shd w:val="clear" w:color="auto" w:fill="FFFF99"/>
            <w:rtl/>
          </w:rPr>
          <w:t>ה"ח 550</w:t>
        </w:r>
      </w:hyperlink>
      <w:r w:rsidRPr="0085047B">
        <w:rPr>
          <w:rStyle w:val="default"/>
          <w:rFonts w:cs="FrankRuehl" w:hint="cs"/>
          <w:vanish/>
          <w:szCs w:val="20"/>
          <w:shd w:val="clear" w:color="auto" w:fill="FFFF99"/>
          <w:rtl/>
        </w:rPr>
        <w:t>)</w:t>
      </w:r>
    </w:p>
    <w:p w:rsidR="00F36CBE" w:rsidRPr="0085047B" w:rsidRDefault="00F36CBE" w:rsidP="00E944B4">
      <w:pPr>
        <w:pStyle w:val="P00"/>
        <w:spacing w:before="0"/>
        <w:ind w:left="0" w:right="1134"/>
        <w:rPr>
          <w:rStyle w:val="default"/>
          <w:rFonts w:cs="FrankRuehl"/>
          <w:vanish/>
          <w:szCs w:val="20"/>
          <w:shd w:val="clear" w:color="auto" w:fill="FFFF99"/>
          <w:rtl/>
        </w:rPr>
      </w:pPr>
      <w:r w:rsidRPr="0085047B">
        <w:rPr>
          <w:rStyle w:val="default"/>
          <w:rFonts w:cs="FrankRuehl" w:hint="cs"/>
          <w:b/>
          <w:bCs/>
          <w:vanish/>
          <w:szCs w:val="20"/>
          <w:shd w:val="clear" w:color="auto" w:fill="FFFF99"/>
          <w:rtl/>
        </w:rPr>
        <w:t>הוספת סעיף 13כב</w:t>
      </w:r>
    </w:p>
    <w:p w:rsidR="002C6211" w:rsidRPr="0085047B" w:rsidRDefault="002C6211" w:rsidP="002C6211">
      <w:pPr>
        <w:pStyle w:val="P00"/>
        <w:spacing w:before="0"/>
        <w:ind w:left="0" w:right="1134"/>
        <w:rPr>
          <w:rStyle w:val="default"/>
          <w:rFonts w:ascii="FrankRuehl" w:hAnsi="FrankRuehl" w:cs="FrankRuehl"/>
          <w:vanish/>
          <w:szCs w:val="20"/>
          <w:shd w:val="clear" w:color="auto" w:fill="FFFF99"/>
          <w:rtl/>
        </w:rPr>
      </w:pPr>
    </w:p>
    <w:p w:rsidR="002C6211" w:rsidRPr="0085047B" w:rsidRDefault="002C6211" w:rsidP="002C6211">
      <w:pPr>
        <w:pStyle w:val="P00"/>
        <w:spacing w:before="0"/>
        <w:ind w:left="0" w:right="1134"/>
        <w:rPr>
          <w:rStyle w:val="default"/>
          <w:rFonts w:ascii="FrankRuehl" w:hAnsi="FrankRuehl" w:cs="FrankRuehl"/>
          <w:vanish/>
          <w:color w:val="FF0000"/>
          <w:szCs w:val="20"/>
          <w:shd w:val="clear" w:color="auto" w:fill="FFFF99"/>
          <w:rtl/>
        </w:rPr>
      </w:pPr>
      <w:r w:rsidRPr="0085047B">
        <w:rPr>
          <w:rStyle w:val="default"/>
          <w:rFonts w:ascii="FrankRuehl" w:hAnsi="FrankRuehl" w:cs="FrankRuehl"/>
          <w:vanish/>
          <w:color w:val="FF0000"/>
          <w:szCs w:val="20"/>
          <w:shd w:val="clear" w:color="auto" w:fill="FFFF99"/>
          <w:rtl/>
        </w:rPr>
        <w:t>מיום 22.2.2023</w:t>
      </w:r>
    </w:p>
    <w:p w:rsidR="002C6211" w:rsidRPr="0085047B" w:rsidRDefault="002C6211" w:rsidP="002C6211">
      <w:pPr>
        <w:pStyle w:val="P00"/>
        <w:spacing w:before="0"/>
        <w:ind w:left="0" w:right="1134"/>
        <w:rPr>
          <w:rStyle w:val="default"/>
          <w:rFonts w:ascii="FrankRuehl" w:hAnsi="FrankRuehl" w:cs="FrankRuehl"/>
          <w:vanish/>
          <w:szCs w:val="20"/>
          <w:shd w:val="clear" w:color="auto" w:fill="FFFF99"/>
          <w:rtl/>
        </w:rPr>
      </w:pPr>
      <w:r w:rsidRPr="0085047B">
        <w:rPr>
          <w:rStyle w:val="default"/>
          <w:rFonts w:ascii="FrankRuehl" w:hAnsi="FrankRuehl" w:cs="FrankRuehl"/>
          <w:b/>
          <w:bCs/>
          <w:vanish/>
          <w:szCs w:val="20"/>
          <w:shd w:val="clear" w:color="auto" w:fill="FFFF99"/>
          <w:rtl/>
        </w:rPr>
        <w:t>תיקון מס' 36</w:t>
      </w:r>
    </w:p>
    <w:p w:rsidR="002C6211" w:rsidRPr="0085047B" w:rsidRDefault="002C6211" w:rsidP="002C6211">
      <w:pPr>
        <w:pStyle w:val="P00"/>
        <w:spacing w:before="0"/>
        <w:ind w:left="0" w:right="1134"/>
        <w:rPr>
          <w:rStyle w:val="default"/>
          <w:rFonts w:ascii="FrankRuehl" w:hAnsi="FrankRuehl" w:cs="FrankRuehl"/>
          <w:vanish/>
          <w:szCs w:val="20"/>
          <w:shd w:val="clear" w:color="auto" w:fill="FFFF99"/>
          <w:rtl/>
        </w:rPr>
      </w:pPr>
      <w:hyperlink r:id="rId428" w:history="1">
        <w:r w:rsidRPr="0085047B">
          <w:rPr>
            <w:rStyle w:val="Hyperlink"/>
            <w:rFonts w:ascii="FrankRuehl" w:hAnsi="FrankRuehl"/>
            <w:vanish/>
            <w:szCs w:val="20"/>
            <w:shd w:val="clear" w:color="auto" w:fill="FFFF99"/>
            <w:rtl/>
          </w:rPr>
          <w:t>ס"ח תשפ"ג מס' 3027</w:t>
        </w:r>
      </w:hyperlink>
      <w:r w:rsidRPr="0085047B">
        <w:rPr>
          <w:rStyle w:val="default"/>
          <w:rFonts w:ascii="FrankRuehl" w:hAnsi="FrankRuehl" w:cs="FrankRuehl"/>
          <w:vanish/>
          <w:szCs w:val="20"/>
          <w:shd w:val="clear" w:color="auto" w:fill="FFFF99"/>
          <w:rtl/>
        </w:rPr>
        <w:t xml:space="preserve"> מיום 22.2.2023 עמ' 6</w:t>
      </w:r>
      <w:r w:rsidRPr="0085047B">
        <w:rPr>
          <w:rStyle w:val="default"/>
          <w:rFonts w:ascii="FrankRuehl" w:hAnsi="FrankRuehl" w:cs="FrankRuehl" w:hint="cs"/>
          <w:vanish/>
          <w:szCs w:val="20"/>
          <w:shd w:val="clear" w:color="auto" w:fill="FFFF99"/>
          <w:rtl/>
        </w:rPr>
        <w:t>3</w:t>
      </w:r>
      <w:r w:rsidRPr="0085047B">
        <w:rPr>
          <w:rStyle w:val="default"/>
          <w:rFonts w:ascii="FrankRuehl" w:hAnsi="FrankRuehl" w:cs="FrankRuehl"/>
          <w:vanish/>
          <w:szCs w:val="20"/>
          <w:shd w:val="clear" w:color="auto" w:fill="FFFF99"/>
          <w:rtl/>
        </w:rPr>
        <w:t xml:space="preserve"> (</w:t>
      </w:r>
      <w:hyperlink r:id="rId429" w:history="1">
        <w:r w:rsidRPr="0085047B">
          <w:rPr>
            <w:rStyle w:val="Hyperlink"/>
            <w:rFonts w:ascii="FrankRuehl" w:hAnsi="FrankRuehl"/>
            <w:vanish/>
            <w:szCs w:val="20"/>
            <w:shd w:val="clear" w:color="auto" w:fill="FFFF99"/>
            <w:rtl/>
          </w:rPr>
          <w:t>ה"ח 1513</w:t>
        </w:r>
      </w:hyperlink>
      <w:r w:rsidRPr="0085047B">
        <w:rPr>
          <w:rStyle w:val="default"/>
          <w:rFonts w:ascii="FrankRuehl" w:hAnsi="FrankRuehl" w:cs="FrankRuehl"/>
          <w:vanish/>
          <w:szCs w:val="20"/>
          <w:shd w:val="clear" w:color="auto" w:fill="FFFF99"/>
          <w:rtl/>
        </w:rPr>
        <w:t>)</w:t>
      </w:r>
    </w:p>
    <w:p w:rsidR="002C6211" w:rsidRPr="002C6211" w:rsidRDefault="002C6211" w:rsidP="002C6211">
      <w:pPr>
        <w:pStyle w:val="P00"/>
        <w:ind w:left="0" w:right="1134"/>
        <w:rPr>
          <w:rStyle w:val="default"/>
          <w:rFonts w:cs="FrankRuehl" w:hint="cs"/>
          <w:sz w:val="2"/>
          <w:szCs w:val="2"/>
          <w:shd w:val="clear" w:color="auto" w:fill="FFFF99"/>
          <w:rtl/>
        </w:rPr>
      </w:pPr>
      <w:r w:rsidRPr="0085047B">
        <w:rPr>
          <w:rStyle w:val="default"/>
          <w:rFonts w:cs="FrankRuehl" w:hint="cs"/>
          <w:vanish/>
          <w:sz w:val="22"/>
          <w:szCs w:val="22"/>
          <w:shd w:val="clear" w:color="auto" w:fill="FFFF99"/>
          <w:rtl/>
        </w:rPr>
        <w:tab/>
        <w:t xml:space="preserve">"החלטה של רשות" </w:t>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 xml:space="preserve"> כהגדרתה בחוק בתי משפט לעניינים מינהליים, המנויה בתוספת </w:t>
      </w:r>
      <w:r w:rsidRPr="0085047B">
        <w:rPr>
          <w:rStyle w:val="default"/>
          <w:rFonts w:cs="FrankRuehl" w:hint="cs"/>
          <w:vanish/>
          <w:sz w:val="22"/>
          <w:szCs w:val="22"/>
          <w:u w:val="single"/>
          <w:shd w:val="clear" w:color="auto" w:fill="FFFF99"/>
          <w:rtl/>
        </w:rPr>
        <w:t>השנייה</w:t>
      </w:r>
      <w:r w:rsidRPr="0085047B">
        <w:rPr>
          <w:rStyle w:val="default"/>
          <w:rFonts w:cs="FrankRuehl" w:hint="cs"/>
          <w:vanish/>
          <w:sz w:val="22"/>
          <w:szCs w:val="22"/>
          <w:shd w:val="clear" w:color="auto" w:fill="FFFF99"/>
          <w:rtl/>
        </w:rPr>
        <w:t>;</w:t>
      </w:r>
      <w:bookmarkEnd w:id="149"/>
    </w:p>
    <w:p w:rsidR="00F36CBE" w:rsidRPr="00E944B4" w:rsidRDefault="00F36CBE" w:rsidP="00B57257">
      <w:pPr>
        <w:pStyle w:val="P00"/>
        <w:spacing w:before="72"/>
        <w:ind w:left="0" w:right="1134"/>
        <w:rPr>
          <w:rStyle w:val="default"/>
          <w:rFonts w:cs="FrankRuehl" w:hint="cs"/>
          <w:rtl/>
        </w:rPr>
      </w:pPr>
      <w:bookmarkStart w:id="150" w:name="Seif48"/>
      <w:bookmarkEnd w:id="150"/>
      <w:r w:rsidRPr="00E944B4">
        <w:rPr>
          <w:lang w:val="he-IL"/>
        </w:rPr>
        <w:pict>
          <v:rect id="_x0000_s2217" style="position:absolute;left:0;text-align:left;margin-left:464.5pt;margin-top:8.05pt;width:75.05pt;height:44.55pt;z-index:251667456" o:allowincell="f" filled="f" stroked="f" strokecolor="lime" strokeweight=".25pt">
            <v:textbox inset="0,0,0,0">
              <w:txbxContent>
                <w:p w:rsidR="00C14270" w:rsidRDefault="00C14270" w:rsidP="00F36CBE">
                  <w:pPr>
                    <w:spacing w:line="160" w:lineRule="exact"/>
                    <w:jc w:val="left"/>
                    <w:rPr>
                      <w:rFonts w:cs="Miriam" w:hint="cs"/>
                      <w:noProof/>
                      <w:szCs w:val="18"/>
                      <w:rtl/>
                    </w:rPr>
                  </w:pPr>
                  <w:r>
                    <w:rPr>
                      <w:rFonts w:cs="Miriam" w:hint="cs"/>
                      <w:noProof/>
                      <w:szCs w:val="18"/>
                      <w:rtl/>
                    </w:rPr>
                    <w:t>בית דין לעררים</w:t>
                  </w:r>
                </w:p>
                <w:p w:rsidR="00C14270" w:rsidRDefault="00C14270" w:rsidP="00F36CBE">
                  <w:pPr>
                    <w:spacing w:line="160" w:lineRule="exact"/>
                    <w:jc w:val="left"/>
                    <w:rPr>
                      <w:rFonts w:cs="Miriam"/>
                      <w:noProof/>
                      <w:szCs w:val="18"/>
                      <w:rtl/>
                    </w:rPr>
                  </w:pPr>
                  <w:r>
                    <w:rPr>
                      <w:rFonts w:cs="Miriam" w:hint="cs"/>
                      <w:noProof/>
                      <w:szCs w:val="18"/>
                      <w:rtl/>
                    </w:rPr>
                    <w:t>(תיקון מס' 22) תשע"א-2011</w:t>
                  </w:r>
                </w:p>
                <w:p w:rsidR="002C6211" w:rsidRDefault="002C6211" w:rsidP="00F36CBE">
                  <w:pPr>
                    <w:spacing w:line="160" w:lineRule="exact"/>
                    <w:jc w:val="left"/>
                    <w:rPr>
                      <w:rFonts w:cs="Miriam" w:hint="cs"/>
                      <w:noProof/>
                      <w:szCs w:val="18"/>
                      <w:rtl/>
                    </w:rPr>
                  </w:pPr>
                  <w:r>
                    <w:rPr>
                      <w:rFonts w:cs="Miriam" w:hint="cs"/>
                      <w:noProof/>
                      <w:szCs w:val="18"/>
                      <w:rtl/>
                    </w:rPr>
                    <w:t>(תיקון מס' 36) תשפ"ג-2023</w:t>
                  </w:r>
                </w:p>
              </w:txbxContent>
            </v:textbox>
            <w10:anchorlock/>
          </v:rect>
        </w:pict>
      </w:r>
      <w:r w:rsidRPr="00E944B4">
        <w:rPr>
          <w:rStyle w:val="big-number"/>
          <w:rtl/>
        </w:rPr>
        <w:t>13</w:t>
      </w:r>
      <w:r w:rsidRPr="00E944B4">
        <w:rPr>
          <w:rStyle w:val="default"/>
          <w:rFonts w:cs="FrankRuehl"/>
          <w:rtl/>
        </w:rPr>
        <w:t>כ</w:t>
      </w:r>
      <w:r w:rsidR="00B57257" w:rsidRPr="00E944B4">
        <w:rPr>
          <w:rStyle w:val="default"/>
          <w:rFonts w:cs="FrankRuehl" w:hint="cs"/>
          <w:rtl/>
        </w:rPr>
        <w:t>ג</w:t>
      </w:r>
      <w:r w:rsidRPr="00E944B4">
        <w:rPr>
          <w:rStyle w:val="default"/>
          <w:rFonts w:cs="FrankRuehl" w:hint="cs"/>
          <w:rtl/>
        </w:rPr>
        <w:t>.</w:t>
      </w:r>
      <w:r w:rsidRPr="00E944B4">
        <w:rPr>
          <w:rStyle w:val="default"/>
          <w:rFonts w:cs="FrankRuehl"/>
          <w:rtl/>
        </w:rPr>
        <w:tab/>
      </w:r>
      <w:r w:rsidRPr="00E944B4">
        <w:rPr>
          <w:rStyle w:val="default"/>
          <w:rFonts w:cs="FrankRuehl" w:hint="cs"/>
          <w:rtl/>
        </w:rPr>
        <w:t>(א)</w:t>
      </w:r>
      <w:r w:rsidRPr="00E944B4">
        <w:rPr>
          <w:rStyle w:val="default"/>
          <w:rFonts w:cs="FrankRuehl" w:hint="cs"/>
          <w:rtl/>
        </w:rPr>
        <w:tab/>
      </w:r>
      <w:r w:rsidR="00B57257" w:rsidRPr="00E944B4">
        <w:rPr>
          <w:rStyle w:val="default"/>
          <w:rFonts w:cs="FrankRuehl" w:hint="cs"/>
          <w:rtl/>
        </w:rPr>
        <w:t>שר המשפטים ימנה בית דין, אחד או יותר, של דן יחיד, שידון בעררים על החלטה של רשות המנויה בתוספת</w:t>
      </w:r>
      <w:r w:rsidR="002C6211">
        <w:rPr>
          <w:rStyle w:val="default"/>
          <w:rFonts w:cs="FrankRuehl" w:hint="cs"/>
          <w:rtl/>
        </w:rPr>
        <w:t xml:space="preserve"> השנייה</w:t>
      </w:r>
      <w:r w:rsidR="00B57257" w:rsidRPr="00E944B4">
        <w:rPr>
          <w:rStyle w:val="default"/>
          <w:rFonts w:cs="FrankRuehl" w:hint="cs"/>
          <w:rtl/>
        </w:rPr>
        <w:t>, בענייני כניסה לישראל, שהייה וישיבה בישראל או יציאה ממנה או בענייני אזרחות, המנויים בתוספת</w:t>
      </w:r>
      <w:r w:rsidR="002C6211">
        <w:rPr>
          <w:rStyle w:val="default"/>
          <w:rFonts w:cs="FrankRuehl" w:hint="cs"/>
          <w:rtl/>
        </w:rPr>
        <w:t xml:space="preserve"> השנייה</w:t>
      </w:r>
      <w:r w:rsidRPr="00E944B4">
        <w:rPr>
          <w:rStyle w:val="default"/>
          <w:rFonts w:cs="FrankRuehl" w:hint="cs"/>
          <w:rtl/>
        </w:rPr>
        <w:t>.</w:t>
      </w:r>
    </w:p>
    <w:p w:rsidR="00B57257" w:rsidRPr="00E944B4" w:rsidRDefault="00B57257" w:rsidP="00B57257">
      <w:pPr>
        <w:pStyle w:val="P00"/>
        <w:spacing w:before="72"/>
        <w:ind w:left="0" w:right="1134"/>
        <w:rPr>
          <w:rStyle w:val="default"/>
          <w:rFonts w:cs="FrankRuehl" w:hint="cs"/>
          <w:rtl/>
        </w:rPr>
      </w:pPr>
      <w:r w:rsidRPr="00E944B4">
        <w:rPr>
          <w:rStyle w:val="default"/>
          <w:rFonts w:cs="FrankRuehl" w:hint="cs"/>
          <w:rtl/>
        </w:rPr>
        <w:tab/>
        <w:t>(ב)</w:t>
      </w:r>
      <w:r w:rsidRPr="00E944B4">
        <w:rPr>
          <w:rStyle w:val="default"/>
          <w:rFonts w:cs="FrankRuehl" w:hint="cs"/>
          <w:rtl/>
        </w:rPr>
        <w:tab/>
        <w:t>מינוי בית הדין לעררים לפי הוראות סעיף קטן (א) ייעשה מבין ממועמדים שתבחר ועדה שחבריה הם:</w:t>
      </w:r>
    </w:p>
    <w:p w:rsidR="00B57257" w:rsidRPr="00E944B4" w:rsidRDefault="00B57257" w:rsidP="00B57257">
      <w:pPr>
        <w:pStyle w:val="P00"/>
        <w:spacing w:before="72"/>
        <w:ind w:left="1021" w:right="1134"/>
        <w:rPr>
          <w:rStyle w:val="default"/>
          <w:rFonts w:cs="FrankRuehl" w:hint="cs"/>
          <w:rtl/>
        </w:rPr>
      </w:pPr>
      <w:r w:rsidRPr="00E944B4">
        <w:rPr>
          <w:rStyle w:val="default"/>
          <w:rFonts w:cs="FrankRuehl" w:hint="cs"/>
          <w:rtl/>
        </w:rPr>
        <w:t>(1)</w:t>
      </w:r>
      <w:r w:rsidRPr="00E944B4">
        <w:rPr>
          <w:rStyle w:val="default"/>
          <w:rFonts w:cs="FrankRuehl" w:hint="cs"/>
          <w:rtl/>
        </w:rPr>
        <w:tab/>
        <w:t>המנהל הכללי של משרד המשפטים, והוא יהיה היושב ראש;</w:t>
      </w:r>
    </w:p>
    <w:p w:rsidR="00B57257" w:rsidRPr="00E944B4" w:rsidRDefault="00B57257" w:rsidP="00B57257">
      <w:pPr>
        <w:pStyle w:val="P00"/>
        <w:spacing w:before="72"/>
        <w:ind w:left="1021" w:right="1134"/>
        <w:rPr>
          <w:rStyle w:val="default"/>
          <w:rFonts w:cs="FrankRuehl" w:hint="cs"/>
          <w:rtl/>
        </w:rPr>
      </w:pPr>
      <w:r w:rsidRPr="00E944B4">
        <w:rPr>
          <w:rStyle w:val="default"/>
          <w:rFonts w:cs="FrankRuehl" w:hint="cs"/>
          <w:rtl/>
        </w:rPr>
        <w:t>(2)</w:t>
      </w:r>
      <w:r w:rsidRPr="00E944B4">
        <w:rPr>
          <w:rStyle w:val="default"/>
          <w:rFonts w:cs="FrankRuehl" w:hint="cs"/>
          <w:rtl/>
        </w:rPr>
        <w:tab/>
        <w:t>עובד המדינה שהוא משפטן הבקיא בדיני הכניסה לישראל והיציאה ממנה ובדיני האזרחות, שימנה היועץ המשפטי לממשלה;</w:t>
      </w:r>
    </w:p>
    <w:p w:rsidR="00B57257" w:rsidRPr="00E944B4" w:rsidRDefault="00B57257" w:rsidP="00B57257">
      <w:pPr>
        <w:pStyle w:val="P00"/>
        <w:spacing w:before="72"/>
        <w:ind w:left="1021" w:right="1134"/>
        <w:rPr>
          <w:rStyle w:val="default"/>
          <w:rFonts w:cs="FrankRuehl" w:hint="cs"/>
          <w:rtl/>
        </w:rPr>
      </w:pPr>
      <w:r w:rsidRPr="00E944B4">
        <w:rPr>
          <w:rStyle w:val="default"/>
          <w:rFonts w:cs="FrankRuehl" w:hint="cs"/>
          <w:rtl/>
        </w:rPr>
        <w:t>(3)</w:t>
      </w:r>
      <w:r w:rsidRPr="00E944B4">
        <w:rPr>
          <w:rStyle w:val="default"/>
          <w:rFonts w:cs="FrankRuehl" w:hint="cs"/>
          <w:rtl/>
        </w:rPr>
        <w:tab/>
        <w:t>משפטן מקרב הציבור שימנה נציב שירות המדינה.</w:t>
      </w:r>
    </w:p>
    <w:p w:rsidR="00B57257" w:rsidRPr="00E944B4" w:rsidRDefault="00B57257" w:rsidP="00B57257">
      <w:pPr>
        <w:pStyle w:val="P00"/>
        <w:spacing w:before="72"/>
        <w:ind w:left="0" w:right="1134"/>
        <w:rPr>
          <w:rStyle w:val="default"/>
          <w:rFonts w:cs="FrankRuehl" w:hint="cs"/>
          <w:rtl/>
        </w:rPr>
      </w:pPr>
      <w:r w:rsidRPr="00E944B4">
        <w:rPr>
          <w:rStyle w:val="default"/>
          <w:rFonts w:cs="FrankRuehl" w:hint="cs"/>
          <w:rtl/>
        </w:rPr>
        <w:tab/>
        <w:t>(ג)</w:t>
      </w:r>
      <w:r w:rsidRPr="00E944B4">
        <w:rPr>
          <w:rStyle w:val="default"/>
          <w:rFonts w:cs="FrankRuehl" w:hint="cs"/>
          <w:rtl/>
        </w:rPr>
        <w:tab/>
        <w:t>כשיר להתמנות לבית הדין לעררים שופט בדימוס או מי שכשיר להתמנות לשופט בית משפט שלום, הבקיא בדיני הכניסה לישראל והיציאה ממנה ובדיני האזרחות.</w:t>
      </w:r>
    </w:p>
    <w:p w:rsidR="00B57257" w:rsidRPr="00E944B4" w:rsidRDefault="00B57257" w:rsidP="00B57257">
      <w:pPr>
        <w:pStyle w:val="P00"/>
        <w:spacing w:before="72"/>
        <w:ind w:left="0" w:right="1134"/>
        <w:rPr>
          <w:rStyle w:val="default"/>
          <w:rFonts w:cs="FrankRuehl" w:hint="cs"/>
          <w:rtl/>
        </w:rPr>
      </w:pPr>
      <w:r w:rsidRPr="00E944B4">
        <w:rPr>
          <w:rStyle w:val="default"/>
          <w:rFonts w:cs="FrankRuehl" w:hint="cs"/>
          <w:rtl/>
        </w:rPr>
        <w:tab/>
        <w:t>(ד)</w:t>
      </w:r>
      <w:r w:rsidRPr="00E944B4">
        <w:rPr>
          <w:rStyle w:val="default"/>
          <w:rFonts w:cs="FrankRuehl" w:hint="cs"/>
          <w:rtl/>
        </w:rPr>
        <w:tab/>
        <w:t>תקופת הכהונה של בית הדין תהיה חמש שנים, ורשאי שר המשפטים, בהמלצת הוועדה האמורה בסעיף קטן (ב), לשוב ולמנותו לתקופת כהונה אחת נוספת.</w:t>
      </w:r>
    </w:p>
    <w:p w:rsidR="00E944B4" w:rsidRPr="0085047B" w:rsidRDefault="00E944B4" w:rsidP="00E944B4">
      <w:pPr>
        <w:pStyle w:val="P00"/>
        <w:spacing w:before="0"/>
        <w:ind w:left="0" w:right="1134"/>
        <w:rPr>
          <w:rStyle w:val="default"/>
          <w:rFonts w:cs="FrankRuehl" w:hint="cs"/>
          <w:vanish/>
          <w:color w:val="FF0000"/>
          <w:szCs w:val="20"/>
          <w:shd w:val="clear" w:color="auto" w:fill="FFFF99"/>
          <w:rtl/>
        </w:rPr>
      </w:pPr>
      <w:bookmarkStart w:id="151" w:name="Rov205"/>
      <w:r w:rsidRPr="0085047B">
        <w:rPr>
          <w:rStyle w:val="default"/>
          <w:rFonts w:cs="FrankRuehl" w:hint="cs"/>
          <w:vanish/>
          <w:color w:val="FF0000"/>
          <w:szCs w:val="20"/>
          <w:shd w:val="clear" w:color="auto" w:fill="FFFF99"/>
          <w:rtl/>
        </w:rPr>
        <w:t>מיום 1.6.2014</w:t>
      </w:r>
    </w:p>
    <w:p w:rsidR="00F36CBE" w:rsidRPr="0085047B" w:rsidRDefault="00F36CBE" w:rsidP="00F36CBE">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22</w:t>
      </w:r>
    </w:p>
    <w:p w:rsidR="00F36CBE" w:rsidRPr="0085047B" w:rsidRDefault="00F36CBE" w:rsidP="00F36CBE">
      <w:pPr>
        <w:pStyle w:val="P00"/>
        <w:spacing w:before="0"/>
        <w:ind w:left="0" w:right="1134"/>
        <w:rPr>
          <w:rStyle w:val="default"/>
          <w:rFonts w:cs="FrankRuehl" w:hint="cs"/>
          <w:vanish/>
          <w:szCs w:val="20"/>
          <w:shd w:val="clear" w:color="auto" w:fill="FFFF99"/>
          <w:rtl/>
        </w:rPr>
      </w:pPr>
      <w:hyperlink r:id="rId430" w:history="1">
        <w:r w:rsidRPr="0085047B">
          <w:rPr>
            <w:rStyle w:val="Hyperlink"/>
            <w:rFonts w:hint="cs"/>
            <w:vanish/>
            <w:szCs w:val="20"/>
            <w:shd w:val="clear" w:color="auto" w:fill="FFFF99"/>
            <w:rtl/>
          </w:rPr>
          <w:t>ס"ח תשע"א מס' 2313</w:t>
        </w:r>
      </w:hyperlink>
      <w:r w:rsidRPr="0085047B">
        <w:rPr>
          <w:rStyle w:val="default"/>
          <w:rFonts w:cs="FrankRuehl" w:hint="cs"/>
          <w:vanish/>
          <w:szCs w:val="20"/>
          <w:shd w:val="clear" w:color="auto" w:fill="FFFF99"/>
          <w:rtl/>
        </w:rPr>
        <w:t xml:space="preserve"> מיום 15.8.2011 עמ' 1068 (</w:t>
      </w:r>
      <w:hyperlink r:id="rId431" w:history="1">
        <w:r w:rsidRPr="0085047B">
          <w:rPr>
            <w:rStyle w:val="Hyperlink"/>
            <w:rFonts w:hint="cs"/>
            <w:vanish/>
            <w:szCs w:val="20"/>
            <w:shd w:val="clear" w:color="auto" w:fill="FFFF99"/>
            <w:rtl/>
          </w:rPr>
          <w:t>ה"ח 550</w:t>
        </w:r>
      </w:hyperlink>
      <w:r w:rsidRPr="0085047B">
        <w:rPr>
          <w:rStyle w:val="default"/>
          <w:rFonts w:cs="FrankRuehl" w:hint="cs"/>
          <w:vanish/>
          <w:szCs w:val="20"/>
          <w:shd w:val="clear" w:color="auto" w:fill="FFFF99"/>
          <w:rtl/>
        </w:rPr>
        <w:t>)</w:t>
      </w:r>
    </w:p>
    <w:p w:rsidR="00F36CBE" w:rsidRPr="0085047B" w:rsidRDefault="00F36CBE" w:rsidP="00E944B4">
      <w:pPr>
        <w:pStyle w:val="P00"/>
        <w:spacing w:before="0"/>
        <w:ind w:left="0" w:right="1134"/>
        <w:rPr>
          <w:rStyle w:val="default"/>
          <w:rFonts w:cs="FrankRuehl"/>
          <w:vanish/>
          <w:szCs w:val="20"/>
          <w:shd w:val="clear" w:color="auto" w:fill="FFFF99"/>
          <w:rtl/>
        </w:rPr>
      </w:pPr>
      <w:r w:rsidRPr="0085047B">
        <w:rPr>
          <w:rStyle w:val="default"/>
          <w:rFonts w:cs="FrankRuehl" w:hint="cs"/>
          <w:b/>
          <w:bCs/>
          <w:vanish/>
          <w:szCs w:val="20"/>
          <w:shd w:val="clear" w:color="auto" w:fill="FFFF99"/>
          <w:rtl/>
        </w:rPr>
        <w:t>הוספת סעיף 13כ</w:t>
      </w:r>
      <w:r w:rsidR="00B57257" w:rsidRPr="0085047B">
        <w:rPr>
          <w:rStyle w:val="default"/>
          <w:rFonts w:cs="FrankRuehl" w:hint="cs"/>
          <w:b/>
          <w:bCs/>
          <w:vanish/>
          <w:szCs w:val="20"/>
          <w:shd w:val="clear" w:color="auto" w:fill="FFFF99"/>
          <w:rtl/>
        </w:rPr>
        <w:t>ג</w:t>
      </w:r>
    </w:p>
    <w:p w:rsidR="002C6211" w:rsidRPr="0085047B" w:rsidRDefault="002C6211" w:rsidP="002C6211">
      <w:pPr>
        <w:pStyle w:val="P00"/>
        <w:spacing w:before="0"/>
        <w:ind w:left="0" w:right="1134"/>
        <w:rPr>
          <w:rStyle w:val="default"/>
          <w:rFonts w:ascii="FrankRuehl" w:hAnsi="FrankRuehl" w:cs="FrankRuehl"/>
          <w:vanish/>
          <w:szCs w:val="20"/>
          <w:shd w:val="clear" w:color="auto" w:fill="FFFF99"/>
          <w:rtl/>
        </w:rPr>
      </w:pPr>
    </w:p>
    <w:p w:rsidR="002C6211" w:rsidRPr="0085047B" w:rsidRDefault="002C6211" w:rsidP="002C6211">
      <w:pPr>
        <w:pStyle w:val="P00"/>
        <w:spacing w:before="0"/>
        <w:ind w:left="0" w:right="1134"/>
        <w:rPr>
          <w:rStyle w:val="default"/>
          <w:rFonts w:ascii="FrankRuehl" w:hAnsi="FrankRuehl" w:cs="FrankRuehl"/>
          <w:vanish/>
          <w:color w:val="FF0000"/>
          <w:szCs w:val="20"/>
          <w:shd w:val="clear" w:color="auto" w:fill="FFFF99"/>
          <w:rtl/>
        </w:rPr>
      </w:pPr>
      <w:r w:rsidRPr="0085047B">
        <w:rPr>
          <w:rStyle w:val="default"/>
          <w:rFonts w:ascii="FrankRuehl" w:hAnsi="FrankRuehl" w:cs="FrankRuehl"/>
          <w:vanish/>
          <w:color w:val="FF0000"/>
          <w:szCs w:val="20"/>
          <w:shd w:val="clear" w:color="auto" w:fill="FFFF99"/>
          <w:rtl/>
        </w:rPr>
        <w:t>מיום 22.2.2023</w:t>
      </w:r>
    </w:p>
    <w:p w:rsidR="002C6211" w:rsidRPr="0085047B" w:rsidRDefault="002C6211" w:rsidP="002C6211">
      <w:pPr>
        <w:pStyle w:val="P00"/>
        <w:spacing w:before="0"/>
        <w:ind w:left="0" w:right="1134"/>
        <w:rPr>
          <w:rStyle w:val="default"/>
          <w:rFonts w:ascii="FrankRuehl" w:hAnsi="FrankRuehl" w:cs="FrankRuehl"/>
          <w:vanish/>
          <w:szCs w:val="20"/>
          <w:shd w:val="clear" w:color="auto" w:fill="FFFF99"/>
          <w:rtl/>
        </w:rPr>
      </w:pPr>
      <w:r w:rsidRPr="0085047B">
        <w:rPr>
          <w:rStyle w:val="default"/>
          <w:rFonts w:ascii="FrankRuehl" w:hAnsi="FrankRuehl" w:cs="FrankRuehl"/>
          <w:b/>
          <w:bCs/>
          <w:vanish/>
          <w:szCs w:val="20"/>
          <w:shd w:val="clear" w:color="auto" w:fill="FFFF99"/>
          <w:rtl/>
        </w:rPr>
        <w:t>תיקון מס' 36</w:t>
      </w:r>
    </w:p>
    <w:p w:rsidR="002C6211" w:rsidRPr="0085047B" w:rsidRDefault="002C6211" w:rsidP="002C6211">
      <w:pPr>
        <w:pStyle w:val="P00"/>
        <w:spacing w:before="0"/>
        <w:ind w:left="0" w:right="1134"/>
        <w:rPr>
          <w:rStyle w:val="default"/>
          <w:rFonts w:ascii="FrankRuehl" w:hAnsi="FrankRuehl" w:cs="FrankRuehl"/>
          <w:vanish/>
          <w:szCs w:val="20"/>
          <w:shd w:val="clear" w:color="auto" w:fill="FFFF99"/>
          <w:rtl/>
        </w:rPr>
      </w:pPr>
      <w:hyperlink r:id="rId432" w:history="1">
        <w:r w:rsidRPr="0085047B">
          <w:rPr>
            <w:rStyle w:val="Hyperlink"/>
            <w:rFonts w:ascii="FrankRuehl" w:hAnsi="FrankRuehl"/>
            <w:vanish/>
            <w:szCs w:val="20"/>
            <w:shd w:val="clear" w:color="auto" w:fill="FFFF99"/>
            <w:rtl/>
          </w:rPr>
          <w:t>ס"ח תשפ"ג מס' 3027</w:t>
        </w:r>
      </w:hyperlink>
      <w:r w:rsidRPr="0085047B">
        <w:rPr>
          <w:rStyle w:val="default"/>
          <w:rFonts w:ascii="FrankRuehl" w:hAnsi="FrankRuehl" w:cs="FrankRuehl"/>
          <w:vanish/>
          <w:szCs w:val="20"/>
          <w:shd w:val="clear" w:color="auto" w:fill="FFFF99"/>
          <w:rtl/>
        </w:rPr>
        <w:t xml:space="preserve"> מיום 22.2.2023 עמ' 6</w:t>
      </w:r>
      <w:r w:rsidRPr="0085047B">
        <w:rPr>
          <w:rStyle w:val="default"/>
          <w:rFonts w:ascii="FrankRuehl" w:hAnsi="FrankRuehl" w:cs="FrankRuehl" w:hint="cs"/>
          <w:vanish/>
          <w:szCs w:val="20"/>
          <w:shd w:val="clear" w:color="auto" w:fill="FFFF99"/>
          <w:rtl/>
        </w:rPr>
        <w:t>3</w:t>
      </w:r>
      <w:r w:rsidRPr="0085047B">
        <w:rPr>
          <w:rStyle w:val="default"/>
          <w:rFonts w:ascii="FrankRuehl" w:hAnsi="FrankRuehl" w:cs="FrankRuehl"/>
          <w:vanish/>
          <w:szCs w:val="20"/>
          <w:shd w:val="clear" w:color="auto" w:fill="FFFF99"/>
          <w:rtl/>
        </w:rPr>
        <w:t xml:space="preserve"> (</w:t>
      </w:r>
      <w:hyperlink r:id="rId433" w:history="1">
        <w:r w:rsidRPr="0085047B">
          <w:rPr>
            <w:rStyle w:val="Hyperlink"/>
            <w:rFonts w:ascii="FrankRuehl" w:hAnsi="FrankRuehl"/>
            <w:vanish/>
            <w:szCs w:val="20"/>
            <w:shd w:val="clear" w:color="auto" w:fill="FFFF99"/>
            <w:rtl/>
          </w:rPr>
          <w:t>ה"ח 1513</w:t>
        </w:r>
      </w:hyperlink>
      <w:r w:rsidRPr="0085047B">
        <w:rPr>
          <w:rStyle w:val="default"/>
          <w:rFonts w:ascii="FrankRuehl" w:hAnsi="FrankRuehl" w:cs="FrankRuehl"/>
          <w:vanish/>
          <w:szCs w:val="20"/>
          <w:shd w:val="clear" w:color="auto" w:fill="FFFF99"/>
          <w:rtl/>
        </w:rPr>
        <w:t>)</w:t>
      </w:r>
    </w:p>
    <w:p w:rsidR="002C6211" w:rsidRPr="002C6211" w:rsidRDefault="002C6211" w:rsidP="002C6211">
      <w:pPr>
        <w:pStyle w:val="P00"/>
        <w:ind w:left="0" w:right="1134"/>
        <w:rPr>
          <w:rStyle w:val="default"/>
          <w:rFonts w:cs="FrankRuehl" w:hint="cs"/>
          <w:sz w:val="2"/>
          <w:szCs w:val="2"/>
          <w:shd w:val="clear" w:color="auto" w:fill="FFFF99"/>
          <w:rtl/>
        </w:rPr>
      </w:pP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(א)</w:t>
      </w:r>
      <w:r w:rsidRPr="0085047B">
        <w:rPr>
          <w:rStyle w:val="default"/>
          <w:rFonts w:cs="FrankRuehl" w:hint="cs"/>
          <w:vanish/>
          <w:sz w:val="22"/>
          <w:szCs w:val="22"/>
          <w:shd w:val="clear" w:color="auto" w:fill="FFFF99"/>
          <w:rtl/>
        </w:rPr>
        <w:tab/>
        <w:t xml:space="preserve">שר המשפטים ימנה בית דין, אחד או יותר, של דן יחיד, שידון בעררים על החלטה של רשות המנויה בתוספת </w:t>
      </w:r>
      <w:r w:rsidRPr="0085047B">
        <w:rPr>
          <w:rStyle w:val="default"/>
          <w:rFonts w:cs="FrankRuehl" w:hint="cs"/>
          <w:vanish/>
          <w:sz w:val="22"/>
          <w:szCs w:val="22"/>
          <w:u w:val="single"/>
          <w:shd w:val="clear" w:color="auto" w:fill="FFFF99"/>
          <w:rtl/>
        </w:rPr>
        <w:t>השנייה</w:t>
      </w:r>
      <w:r w:rsidRPr="0085047B">
        <w:rPr>
          <w:rStyle w:val="default"/>
          <w:rFonts w:cs="FrankRuehl" w:hint="cs"/>
          <w:vanish/>
          <w:sz w:val="22"/>
          <w:szCs w:val="22"/>
          <w:shd w:val="clear" w:color="auto" w:fill="FFFF99"/>
          <w:rtl/>
        </w:rPr>
        <w:t xml:space="preserve">, בענייני כניסה לישראל, שהייה וישיבה בישראל או יציאה ממנה או בענייני אזרחות, המנויים בתוספת </w:t>
      </w:r>
      <w:r w:rsidRPr="0085047B">
        <w:rPr>
          <w:rStyle w:val="default"/>
          <w:rFonts w:cs="FrankRuehl" w:hint="cs"/>
          <w:vanish/>
          <w:sz w:val="22"/>
          <w:szCs w:val="22"/>
          <w:u w:val="single"/>
          <w:shd w:val="clear" w:color="auto" w:fill="FFFF99"/>
          <w:rtl/>
        </w:rPr>
        <w:t>השנייה</w:t>
      </w:r>
      <w:r w:rsidRPr="0085047B">
        <w:rPr>
          <w:rStyle w:val="default"/>
          <w:rFonts w:cs="FrankRuehl" w:hint="cs"/>
          <w:vanish/>
          <w:sz w:val="22"/>
          <w:szCs w:val="22"/>
          <w:shd w:val="clear" w:color="auto" w:fill="FFFF99"/>
          <w:rtl/>
        </w:rPr>
        <w:t>.</w:t>
      </w:r>
      <w:bookmarkEnd w:id="151"/>
    </w:p>
    <w:p w:rsidR="00F36CBE" w:rsidRPr="00E944B4" w:rsidRDefault="00F36CBE" w:rsidP="00B57257">
      <w:pPr>
        <w:pStyle w:val="P00"/>
        <w:spacing w:before="72"/>
        <w:ind w:left="0" w:right="1134"/>
        <w:rPr>
          <w:rStyle w:val="default"/>
          <w:rFonts w:cs="FrankRuehl" w:hint="cs"/>
          <w:rtl/>
        </w:rPr>
      </w:pPr>
      <w:bookmarkStart w:id="152" w:name="Seif49"/>
      <w:bookmarkEnd w:id="152"/>
      <w:r w:rsidRPr="00E944B4">
        <w:rPr>
          <w:lang w:val="he-IL"/>
        </w:rPr>
        <w:pict>
          <v:rect id="_x0000_s2218" style="position:absolute;left:0;text-align:left;margin-left:464.5pt;margin-top:8.05pt;width:75.05pt;height:26.9pt;z-index:251668480" o:allowincell="f" filled="f" stroked="f" strokecolor="lime" strokeweight=".25pt">
            <v:textbox inset="0,0,0,0">
              <w:txbxContent>
                <w:p w:rsidR="00C14270" w:rsidRDefault="00C14270" w:rsidP="00F36CBE">
                  <w:pPr>
                    <w:spacing w:line="160" w:lineRule="exact"/>
                    <w:jc w:val="left"/>
                    <w:rPr>
                      <w:rFonts w:cs="Miriam" w:hint="cs"/>
                      <w:noProof/>
                      <w:szCs w:val="18"/>
                      <w:rtl/>
                    </w:rPr>
                  </w:pPr>
                  <w:r>
                    <w:rPr>
                      <w:rFonts w:cs="Miriam" w:hint="cs"/>
                      <w:noProof/>
                      <w:szCs w:val="18"/>
                      <w:rtl/>
                    </w:rPr>
                    <w:t>ערר</w:t>
                  </w:r>
                </w:p>
                <w:p w:rsidR="00C14270" w:rsidRDefault="00C14270" w:rsidP="00F36CBE">
                  <w:pPr>
                    <w:spacing w:line="160" w:lineRule="exact"/>
                    <w:jc w:val="left"/>
                    <w:rPr>
                      <w:rFonts w:cs="Miriam" w:hint="cs"/>
                      <w:noProof/>
                      <w:szCs w:val="18"/>
                      <w:rtl/>
                    </w:rPr>
                  </w:pPr>
                  <w:r>
                    <w:rPr>
                      <w:rFonts w:cs="Miriam" w:hint="cs"/>
                      <w:noProof/>
                      <w:szCs w:val="18"/>
                      <w:rtl/>
                    </w:rPr>
                    <w:t>(תיקון מס' 22) תשע"א-2011</w:t>
                  </w:r>
                </w:p>
              </w:txbxContent>
            </v:textbox>
            <w10:anchorlock/>
          </v:rect>
        </w:pict>
      </w:r>
      <w:r w:rsidRPr="00E944B4">
        <w:rPr>
          <w:rStyle w:val="big-number"/>
          <w:rtl/>
        </w:rPr>
        <w:t>13</w:t>
      </w:r>
      <w:r w:rsidRPr="00E944B4">
        <w:rPr>
          <w:rStyle w:val="default"/>
          <w:rFonts w:cs="FrankRuehl"/>
          <w:rtl/>
        </w:rPr>
        <w:t>כ</w:t>
      </w:r>
      <w:r w:rsidR="00B57257" w:rsidRPr="00E944B4">
        <w:rPr>
          <w:rStyle w:val="default"/>
          <w:rFonts w:cs="FrankRuehl" w:hint="cs"/>
          <w:rtl/>
        </w:rPr>
        <w:t>ד</w:t>
      </w:r>
      <w:r w:rsidRPr="00E944B4">
        <w:rPr>
          <w:rStyle w:val="default"/>
          <w:rFonts w:cs="FrankRuehl" w:hint="cs"/>
          <w:rtl/>
        </w:rPr>
        <w:t>.</w:t>
      </w:r>
      <w:r w:rsidRPr="00E944B4">
        <w:rPr>
          <w:rStyle w:val="default"/>
          <w:rFonts w:cs="FrankRuehl"/>
          <w:rtl/>
        </w:rPr>
        <w:tab/>
      </w:r>
      <w:r w:rsidRPr="00E944B4">
        <w:rPr>
          <w:rStyle w:val="default"/>
          <w:rFonts w:cs="FrankRuehl" w:hint="cs"/>
          <w:rtl/>
        </w:rPr>
        <w:t>(א)</w:t>
      </w:r>
      <w:r w:rsidRPr="00E944B4">
        <w:rPr>
          <w:rStyle w:val="default"/>
          <w:rFonts w:cs="FrankRuehl" w:hint="cs"/>
          <w:rtl/>
        </w:rPr>
        <w:tab/>
      </w:r>
      <w:r w:rsidR="00B57257" w:rsidRPr="00E944B4">
        <w:rPr>
          <w:rStyle w:val="default"/>
          <w:rFonts w:cs="FrankRuehl" w:hint="cs"/>
          <w:rtl/>
        </w:rPr>
        <w:t xml:space="preserve">הרואה את עצמו נפגע מהחלטה של רשות בעניינו, רשאי להגיש ערר על ההחלטה לבית הדין לעררים (בפרק זה </w:t>
      </w:r>
      <w:r w:rsidR="00B57257" w:rsidRPr="00E944B4">
        <w:rPr>
          <w:rStyle w:val="default"/>
          <w:rFonts w:cs="FrankRuehl"/>
          <w:rtl/>
        </w:rPr>
        <w:t>–</w:t>
      </w:r>
      <w:r w:rsidR="00B57257" w:rsidRPr="00E944B4">
        <w:rPr>
          <w:rStyle w:val="default"/>
          <w:rFonts w:cs="FrankRuehl" w:hint="cs"/>
          <w:rtl/>
        </w:rPr>
        <w:t xml:space="preserve"> ערר)</w:t>
      </w:r>
      <w:r w:rsidRPr="00E944B4">
        <w:rPr>
          <w:rStyle w:val="default"/>
          <w:rFonts w:cs="FrankRuehl" w:hint="cs"/>
          <w:rtl/>
        </w:rPr>
        <w:t>.</w:t>
      </w:r>
    </w:p>
    <w:p w:rsidR="00B57257" w:rsidRPr="00E944B4" w:rsidRDefault="00B57257" w:rsidP="00B57257">
      <w:pPr>
        <w:pStyle w:val="P00"/>
        <w:spacing w:before="72"/>
        <w:ind w:left="0" w:right="1134"/>
        <w:rPr>
          <w:rStyle w:val="default"/>
          <w:rFonts w:cs="FrankRuehl" w:hint="cs"/>
          <w:rtl/>
        </w:rPr>
      </w:pPr>
      <w:r w:rsidRPr="00E944B4">
        <w:rPr>
          <w:rStyle w:val="default"/>
          <w:rFonts w:cs="FrankRuehl" w:hint="cs"/>
          <w:rtl/>
        </w:rPr>
        <w:tab/>
        <w:t>(ב)</w:t>
      </w:r>
      <w:r w:rsidRPr="00E944B4">
        <w:rPr>
          <w:rStyle w:val="default"/>
          <w:rFonts w:cs="FrankRuehl" w:hint="cs"/>
          <w:rtl/>
        </w:rPr>
        <w:tab/>
        <w:t xml:space="preserve">ערר יוגש בכתב, בתוך 30 ימים מיום שההחלטה בעניינו של מגיש הערר (בפרק זה </w:t>
      </w:r>
      <w:r w:rsidRPr="00E944B4">
        <w:rPr>
          <w:rStyle w:val="default"/>
          <w:rFonts w:cs="FrankRuehl"/>
          <w:rtl/>
        </w:rPr>
        <w:t>–</w:t>
      </w:r>
      <w:r w:rsidRPr="00E944B4">
        <w:rPr>
          <w:rStyle w:val="default"/>
          <w:rFonts w:cs="FrankRuehl" w:hint="cs"/>
          <w:rtl/>
        </w:rPr>
        <w:t xml:space="preserve"> העורר) פורסמה כדין, או מיום שהעורר קיבל הודעה עליה או מיום שנודע לעורר עליה, לפי המוקדם.</w:t>
      </w:r>
    </w:p>
    <w:p w:rsidR="00B57257" w:rsidRPr="00E944B4" w:rsidRDefault="00B57257" w:rsidP="00B57257">
      <w:pPr>
        <w:pStyle w:val="P00"/>
        <w:spacing w:before="72"/>
        <w:ind w:left="1021" w:right="1134" w:hanging="1021"/>
        <w:rPr>
          <w:rStyle w:val="default"/>
          <w:rFonts w:cs="FrankRuehl" w:hint="cs"/>
          <w:rtl/>
        </w:rPr>
      </w:pPr>
      <w:r w:rsidRPr="00E944B4">
        <w:rPr>
          <w:rStyle w:val="default"/>
          <w:rFonts w:cs="FrankRuehl" w:hint="cs"/>
          <w:rtl/>
        </w:rPr>
        <w:tab/>
        <w:t>(ג)</w:t>
      </w:r>
      <w:r w:rsidRPr="00E944B4">
        <w:rPr>
          <w:rStyle w:val="default"/>
          <w:rFonts w:cs="FrankRuehl" w:hint="cs"/>
          <w:rtl/>
        </w:rPr>
        <w:tab/>
        <w:t>(1)</w:t>
      </w:r>
      <w:r w:rsidRPr="00E944B4">
        <w:rPr>
          <w:rStyle w:val="default"/>
          <w:rFonts w:cs="FrankRuehl" w:hint="cs"/>
          <w:rtl/>
        </w:rPr>
        <w:tab/>
        <w:t>הוגש ערר לבית הדין לעררים נגד החלטה של רשות, רשאי בית הדין לעררים לדון במסגרת הערר גם בעניין המשמורת או השחרור בערובה;</w:t>
      </w:r>
    </w:p>
    <w:p w:rsidR="00B57257" w:rsidRPr="00E944B4" w:rsidRDefault="00B57257" w:rsidP="00B57257">
      <w:pPr>
        <w:pStyle w:val="P00"/>
        <w:spacing w:before="72"/>
        <w:ind w:left="1021" w:right="1134"/>
        <w:rPr>
          <w:rStyle w:val="default"/>
          <w:rFonts w:cs="FrankRuehl" w:hint="cs"/>
          <w:rtl/>
        </w:rPr>
      </w:pPr>
      <w:r w:rsidRPr="00E944B4">
        <w:rPr>
          <w:rStyle w:val="default"/>
          <w:rFonts w:cs="FrankRuehl" w:hint="cs"/>
          <w:rtl/>
        </w:rPr>
        <w:t>(2)</w:t>
      </w:r>
      <w:r w:rsidRPr="00E944B4">
        <w:rPr>
          <w:rStyle w:val="default"/>
          <w:rFonts w:cs="FrankRuehl" w:hint="cs"/>
          <w:rtl/>
        </w:rPr>
        <w:tab/>
        <w:t>אין בהחלטת בית הדין לעררים לפי סעיף קטן זה, כדי לגרוע מסמכות בית הדין לביקורת משמורת לפי סימן ב' לפרק רביעי, ואולם כל עניין שהחליט בו בית הדין לעררים במסגרת הערר, לא ייזקק לו בית הדין לביקורת משמורת, אלא אם כן נוכח כי חל שינוי בנסיבות שהיוו בסיס להחלטת בית הדין לעררים;</w:t>
      </w:r>
    </w:p>
    <w:p w:rsidR="00B57257" w:rsidRPr="00E944B4" w:rsidRDefault="00B57257" w:rsidP="00B57257">
      <w:pPr>
        <w:pStyle w:val="P00"/>
        <w:spacing w:before="72"/>
        <w:ind w:left="1021" w:right="1134"/>
        <w:rPr>
          <w:rStyle w:val="default"/>
          <w:rFonts w:cs="FrankRuehl" w:hint="cs"/>
          <w:rtl/>
        </w:rPr>
      </w:pPr>
      <w:r w:rsidRPr="00E944B4">
        <w:rPr>
          <w:rStyle w:val="default"/>
          <w:rFonts w:cs="FrankRuehl" w:hint="cs"/>
          <w:rtl/>
        </w:rPr>
        <w:t>(3)</w:t>
      </w:r>
      <w:r w:rsidRPr="00E944B4">
        <w:rPr>
          <w:rStyle w:val="default"/>
          <w:rFonts w:cs="FrankRuehl" w:hint="cs"/>
          <w:rtl/>
        </w:rPr>
        <w:tab/>
        <w:t>החליט בית הדין לעררים לשחרר את העורר ממשמורת, רשאי הוא להורות כי יינתן לו רישיון זמני כאמור בסעיף 2(א)(5), עד להכרעתו בערר.</w:t>
      </w:r>
    </w:p>
    <w:p w:rsidR="00E944B4" w:rsidRPr="0085047B" w:rsidRDefault="00E944B4" w:rsidP="00E944B4">
      <w:pPr>
        <w:pStyle w:val="P00"/>
        <w:spacing w:before="0"/>
        <w:ind w:left="0" w:right="1134"/>
        <w:rPr>
          <w:rStyle w:val="default"/>
          <w:rFonts w:cs="FrankRuehl" w:hint="cs"/>
          <w:vanish/>
          <w:color w:val="FF0000"/>
          <w:szCs w:val="20"/>
          <w:shd w:val="clear" w:color="auto" w:fill="FFFF99"/>
          <w:rtl/>
        </w:rPr>
      </w:pPr>
      <w:bookmarkStart w:id="153" w:name="Rov128"/>
      <w:r w:rsidRPr="0085047B">
        <w:rPr>
          <w:rStyle w:val="default"/>
          <w:rFonts w:cs="FrankRuehl" w:hint="cs"/>
          <w:vanish/>
          <w:color w:val="FF0000"/>
          <w:szCs w:val="20"/>
          <w:shd w:val="clear" w:color="auto" w:fill="FFFF99"/>
          <w:rtl/>
        </w:rPr>
        <w:t>מיום 1.6.2014</w:t>
      </w:r>
    </w:p>
    <w:p w:rsidR="00F36CBE" w:rsidRPr="0085047B" w:rsidRDefault="00F36CBE" w:rsidP="00F36CBE">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22</w:t>
      </w:r>
    </w:p>
    <w:p w:rsidR="00F36CBE" w:rsidRPr="0085047B" w:rsidRDefault="00F36CBE" w:rsidP="00F36CBE">
      <w:pPr>
        <w:pStyle w:val="P00"/>
        <w:spacing w:before="0"/>
        <w:ind w:left="0" w:right="1134"/>
        <w:rPr>
          <w:rStyle w:val="default"/>
          <w:rFonts w:cs="FrankRuehl" w:hint="cs"/>
          <w:vanish/>
          <w:szCs w:val="20"/>
          <w:shd w:val="clear" w:color="auto" w:fill="FFFF99"/>
          <w:rtl/>
        </w:rPr>
      </w:pPr>
      <w:hyperlink r:id="rId434" w:history="1">
        <w:r w:rsidRPr="0085047B">
          <w:rPr>
            <w:rStyle w:val="Hyperlink"/>
            <w:rFonts w:hint="cs"/>
            <w:vanish/>
            <w:szCs w:val="20"/>
            <w:shd w:val="clear" w:color="auto" w:fill="FFFF99"/>
            <w:rtl/>
          </w:rPr>
          <w:t>ס"ח תשע"א מס' 2313</w:t>
        </w:r>
      </w:hyperlink>
      <w:r w:rsidRPr="0085047B">
        <w:rPr>
          <w:rStyle w:val="default"/>
          <w:rFonts w:cs="FrankRuehl" w:hint="cs"/>
          <w:vanish/>
          <w:szCs w:val="20"/>
          <w:shd w:val="clear" w:color="auto" w:fill="FFFF99"/>
          <w:rtl/>
        </w:rPr>
        <w:t xml:space="preserve"> מיום 15.8.2011 עמ' 1069 (</w:t>
      </w:r>
      <w:hyperlink r:id="rId435" w:history="1">
        <w:r w:rsidRPr="0085047B">
          <w:rPr>
            <w:rStyle w:val="Hyperlink"/>
            <w:rFonts w:hint="cs"/>
            <w:vanish/>
            <w:szCs w:val="20"/>
            <w:shd w:val="clear" w:color="auto" w:fill="FFFF99"/>
            <w:rtl/>
          </w:rPr>
          <w:t>ה"ח 550</w:t>
        </w:r>
      </w:hyperlink>
      <w:r w:rsidRPr="0085047B">
        <w:rPr>
          <w:rStyle w:val="default"/>
          <w:rFonts w:cs="FrankRuehl" w:hint="cs"/>
          <w:vanish/>
          <w:szCs w:val="20"/>
          <w:shd w:val="clear" w:color="auto" w:fill="FFFF99"/>
          <w:rtl/>
        </w:rPr>
        <w:t>)</w:t>
      </w:r>
    </w:p>
    <w:p w:rsidR="00F36CBE" w:rsidRPr="00E944B4" w:rsidRDefault="00F36CBE" w:rsidP="00E944B4">
      <w:pPr>
        <w:pStyle w:val="P00"/>
        <w:spacing w:before="0"/>
        <w:ind w:left="0" w:right="1134"/>
        <w:rPr>
          <w:rStyle w:val="default"/>
          <w:rFonts w:cs="FrankRuehl" w:hint="cs"/>
          <w:sz w:val="2"/>
          <w:szCs w:val="2"/>
          <w:shd w:val="clear" w:color="auto" w:fill="FFFF99"/>
          <w:rtl/>
        </w:rPr>
      </w:pPr>
      <w:r w:rsidRPr="0085047B">
        <w:rPr>
          <w:rStyle w:val="default"/>
          <w:rFonts w:cs="FrankRuehl" w:hint="cs"/>
          <w:b/>
          <w:bCs/>
          <w:vanish/>
          <w:szCs w:val="20"/>
          <w:shd w:val="clear" w:color="auto" w:fill="FFFF99"/>
          <w:rtl/>
        </w:rPr>
        <w:t>הוספת סעיף 13כ</w:t>
      </w:r>
      <w:r w:rsidR="00B57257" w:rsidRPr="0085047B">
        <w:rPr>
          <w:rStyle w:val="default"/>
          <w:rFonts w:cs="FrankRuehl" w:hint="cs"/>
          <w:b/>
          <w:bCs/>
          <w:vanish/>
          <w:szCs w:val="20"/>
          <w:shd w:val="clear" w:color="auto" w:fill="FFFF99"/>
          <w:rtl/>
        </w:rPr>
        <w:t>ד</w:t>
      </w:r>
      <w:bookmarkEnd w:id="153"/>
    </w:p>
    <w:p w:rsidR="00F36CBE" w:rsidRPr="00E944B4" w:rsidRDefault="00F36CBE" w:rsidP="00B57257">
      <w:pPr>
        <w:pStyle w:val="P00"/>
        <w:spacing w:before="72"/>
        <w:ind w:left="0" w:right="1134"/>
        <w:rPr>
          <w:rStyle w:val="default"/>
          <w:rFonts w:cs="FrankRuehl" w:hint="cs"/>
          <w:rtl/>
        </w:rPr>
      </w:pPr>
      <w:bookmarkStart w:id="154" w:name="Seif50"/>
      <w:bookmarkEnd w:id="154"/>
      <w:r w:rsidRPr="00E944B4">
        <w:rPr>
          <w:lang w:val="he-IL"/>
        </w:rPr>
        <w:pict>
          <v:rect id="_x0000_s2219" style="position:absolute;left:0;text-align:left;margin-left:464.5pt;margin-top:8.05pt;width:75.05pt;height:34.45pt;z-index:251669504" o:allowincell="f" filled="f" stroked="f" strokecolor="lime" strokeweight=".25pt">
            <v:textbox inset="0,0,0,0">
              <w:txbxContent>
                <w:p w:rsidR="00C14270" w:rsidRDefault="00C14270" w:rsidP="00F36CBE">
                  <w:pPr>
                    <w:spacing w:line="160" w:lineRule="exact"/>
                    <w:jc w:val="left"/>
                    <w:rPr>
                      <w:rFonts w:cs="Miriam" w:hint="cs"/>
                      <w:noProof/>
                      <w:szCs w:val="18"/>
                      <w:rtl/>
                    </w:rPr>
                  </w:pPr>
                  <w:r>
                    <w:rPr>
                      <w:rFonts w:cs="Miriam" w:hint="cs"/>
                      <w:noProof/>
                      <w:szCs w:val="18"/>
                      <w:rtl/>
                    </w:rPr>
                    <w:t>תחולת הוראות חוק בתי דין מינהליים</w:t>
                  </w:r>
                </w:p>
                <w:p w:rsidR="00C14270" w:rsidRDefault="00C14270" w:rsidP="00F36CBE">
                  <w:pPr>
                    <w:spacing w:line="160" w:lineRule="exact"/>
                    <w:jc w:val="left"/>
                    <w:rPr>
                      <w:rFonts w:cs="Miriam" w:hint="cs"/>
                      <w:noProof/>
                      <w:szCs w:val="18"/>
                      <w:rtl/>
                    </w:rPr>
                  </w:pPr>
                  <w:r>
                    <w:rPr>
                      <w:rFonts w:cs="Miriam" w:hint="cs"/>
                      <w:noProof/>
                      <w:szCs w:val="18"/>
                      <w:rtl/>
                    </w:rPr>
                    <w:t>(תיקון מס' 22) תשע"א-2011</w:t>
                  </w:r>
                </w:p>
              </w:txbxContent>
            </v:textbox>
            <w10:anchorlock/>
          </v:rect>
        </w:pict>
      </w:r>
      <w:r w:rsidRPr="00E944B4">
        <w:rPr>
          <w:rStyle w:val="big-number"/>
          <w:rtl/>
        </w:rPr>
        <w:t>13</w:t>
      </w:r>
      <w:r w:rsidRPr="00E944B4">
        <w:rPr>
          <w:rStyle w:val="default"/>
          <w:rFonts w:cs="FrankRuehl"/>
          <w:rtl/>
        </w:rPr>
        <w:t>כ</w:t>
      </w:r>
      <w:r w:rsidR="00B57257" w:rsidRPr="00E944B4">
        <w:rPr>
          <w:rStyle w:val="default"/>
          <w:rFonts w:cs="FrankRuehl" w:hint="cs"/>
          <w:rtl/>
        </w:rPr>
        <w:t>ה</w:t>
      </w:r>
      <w:r w:rsidRPr="00E944B4">
        <w:rPr>
          <w:rStyle w:val="default"/>
          <w:rFonts w:cs="FrankRuehl" w:hint="cs"/>
          <w:rtl/>
        </w:rPr>
        <w:t>.</w:t>
      </w:r>
      <w:r w:rsidRPr="00E944B4">
        <w:rPr>
          <w:rStyle w:val="default"/>
          <w:rFonts w:cs="FrankRuehl"/>
          <w:rtl/>
        </w:rPr>
        <w:tab/>
      </w:r>
      <w:r w:rsidR="00B57257" w:rsidRPr="00E944B4">
        <w:rPr>
          <w:rStyle w:val="default"/>
          <w:rFonts w:cs="FrankRuehl" w:hint="cs"/>
          <w:rtl/>
        </w:rPr>
        <w:t>ההוראות לפי חוק בתי דין מינהליים, למעט לפי סעיפים 16, 17, 30, 37, 41, 45 ו-54, יחולו על בית הדין לעררים ועל ערר, בשינויים המחויבים ובשינויים המפורטים לפי פרק זה</w:t>
      </w:r>
      <w:r w:rsidRPr="00E944B4">
        <w:rPr>
          <w:rStyle w:val="default"/>
          <w:rFonts w:cs="FrankRuehl" w:hint="cs"/>
          <w:rtl/>
        </w:rPr>
        <w:t>.</w:t>
      </w:r>
    </w:p>
    <w:p w:rsidR="00E944B4" w:rsidRPr="0085047B" w:rsidRDefault="00E944B4" w:rsidP="00E944B4">
      <w:pPr>
        <w:pStyle w:val="P00"/>
        <w:spacing w:before="0"/>
        <w:ind w:left="0" w:right="1134"/>
        <w:rPr>
          <w:rStyle w:val="default"/>
          <w:rFonts w:cs="FrankRuehl" w:hint="cs"/>
          <w:vanish/>
          <w:color w:val="FF0000"/>
          <w:szCs w:val="20"/>
          <w:shd w:val="clear" w:color="auto" w:fill="FFFF99"/>
          <w:rtl/>
        </w:rPr>
      </w:pPr>
      <w:bookmarkStart w:id="155" w:name="Rov129"/>
      <w:r w:rsidRPr="0085047B">
        <w:rPr>
          <w:rStyle w:val="default"/>
          <w:rFonts w:cs="FrankRuehl" w:hint="cs"/>
          <w:vanish/>
          <w:color w:val="FF0000"/>
          <w:szCs w:val="20"/>
          <w:shd w:val="clear" w:color="auto" w:fill="FFFF99"/>
          <w:rtl/>
        </w:rPr>
        <w:t>מיום 1.6.2014</w:t>
      </w:r>
    </w:p>
    <w:p w:rsidR="00F36CBE" w:rsidRPr="0085047B" w:rsidRDefault="00F36CBE" w:rsidP="00F36CBE">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22</w:t>
      </w:r>
    </w:p>
    <w:p w:rsidR="00F36CBE" w:rsidRPr="0085047B" w:rsidRDefault="00F36CBE" w:rsidP="00F36CBE">
      <w:pPr>
        <w:pStyle w:val="P00"/>
        <w:spacing w:before="0"/>
        <w:ind w:left="0" w:right="1134"/>
        <w:rPr>
          <w:rStyle w:val="default"/>
          <w:rFonts w:cs="FrankRuehl" w:hint="cs"/>
          <w:vanish/>
          <w:szCs w:val="20"/>
          <w:shd w:val="clear" w:color="auto" w:fill="FFFF99"/>
          <w:rtl/>
        </w:rPr>
      </w:pPr>
      <w:hyperlink r:id="rId436" w:history="1">
        <w:r w:rsidRPr="0085047B">
          <w:rPr>
            <w:rStyle w:val="Hyperlink"/>
            <w:rFonts w:hint="cs"/>
            <w:vanish/>
            <w:szCs w:val="20"/>
            <w:shd w:val="clear" w:color="auto" w:fill="FFFF99"/>
            <w:rtl/>
          </w:rPr>
          <w:t>ס"ח תשע"א מס' 2313</w:t>
        </w:r>
      </w:hyperlink>
      <w:r w:rsidRPr="0085047B">
        <w:rPr>
          <w:rStyle w:val="default"/>
          <w:rFonts w:cs="FrankRuehl" w:hint="cs"/>
          <w:vanish/>
          <w:szCs w:val="20"/>
          <w:shd w:val="clear" w:color="auto" w:fill="FFFF99"/>
          <w:rtl/>
        </w:rPr>
        <w:t xml:space="preserve"> מיום 15.8.2011 עמ' 1069 (</w:t>
      </w:r>
      <w:hyperlink r:id="rId437" w:history="1">
        <w:r w:rsidRPr="0085047B">
          <w:rPr>
            <w:rStyle w:val="Hyperlink"/>
            <w:rFonts w:hint="cs"/>
            <w:vanish/>
            <w:szCs w:val="20"/>
            <w:shd w:val="clear" w:color="auto" w:fill="FFFF99"/>
            <w:rtl/>
          </w:rPr>
          <w:t>ה"ח 550</w:t>
        </w:r>
      </w:hyperlink>
      <w:r w:rsidRPr="0085047B">
        <w:rPr>
          <w:rStyle w:val="default"/>
          <w:rFonts w:cs="FrankRuehl" w:hint="cs"/>
          <w:vanish/>
          <w:szCs w:val="20"/>
          <w:shd w:val="clear" w:color="auto" w:fill="FFFF99"/>
          <w:rtl/>
        </w:rPr>
        <w:t>)</w:t>
      </w:r>
    </w:p>
    <w:p w:rsidR="00F36CBE" w:rsidRPr="00E944B4" w:rsidRDefault="00F36CBE" w:rsidP="00E944B4">
      <w:pPr>
        <w:pStyle w:val="P00"/>
        <w:spacing w:before="0"/>
        <w:ind w:left="0" w:right="1134"/>
        <w:rPr>
          <w:rStyle w:val="default"/>
          <w:rFonts w:cs="FrankRuehl" w:hint="cs"/>
          <w:sz w:val="2"/>
          <w:szCs w:val="2"/>
          <w:shd w:val="clear" w:color="auto" w:fill="FFFF99"/>
          <w:rtl/>
        </w:rPr>
      </w:pPr>
      <w:r w:rsidRPr="0085047B">
        <w:rPr>
          <w:rStyle w:val="default"/>
          <w:rFonts w:cs="FrankRuehl" w:hint="cs"/>
          <w:b/>
          <w:bCs/>
          <w:vanish/>
          <w:szCs w:val="20"/>
          <w:shd w:val="clear" w:color="auto" w:fill="FFFF99"/>
          <w:rtl/>
        </w:rPr>
        <w:t>הוספת סעיף 13כ</w:t>
      </w:r>
      <w:r w:rsidR="00B57257" w:rsidRPr="0085047B">
        <w:rPr>
          <w:rStyle w:val="default"/>
          <w:rFonts w:cs="FrankRuehl" w:hint="cs"/>
          <w:b/>
          <w:bCs/>
          <w:vanish/>
          <w:szCs w:val="20"/>
          <w:shd w:val="clear" w:color="auto" w:fill="FFFF99"/>
          <w:rtl/>
        </w:rPr>
        <w:t>ה</w:t>
      </w:r>
      <w:bookmarkEnd w:id="155"/>
    </w:p>
    <w:p w:rsidR="00F36CBE" w:rsidRDefault="00F36CBE" w:rsidP="00B57257">
      <w:pPr>
        <w:pStyle w:val="P00"/>
        <w:spacing w:before="72"/>
        <w:ind w:left="0" w:right="1134"/>
        <w:rPr>
          <w:rStyle w:val="default"/>
          <w:rFonts w:cs="FrankRuehl"/>
          <w:rtl/>
        </w:rPr>
      </w:pPr>
      <w:bookmarkStart w:id="156" w:name="Seif51"/>
      <w:bookmarkEnd w:id="156"/>
      <w:r w:rsidRPr="00E944B4">
        <w:rPr>
          <w:lang w:val="he-IL"/>
        </w:rPr>
        <w:pict>
          <v:rect id="_x0000_s2220" style="position:absolute;left:0;text-align:left;margin-left:464.5pt;margin-top:8.05pt;width:75.05pt;height:34.3pt;z-index:251670528" o:allowincell="f" filled="f" stroked="f" strokecolor="lime" strokeweight=".25pt">
            <v:textbox inset="0,0,0,0">
              <w:txbxContent>
                <w:p w:rsidR="00C14270" w:rsidRDefault="00C14270" w:rsidP="00F36CBE">
                  <w:pPr>
                    <w:spacing w:line="160" w:lineRule="exact"/>
                    <w:jc w:val="left"/>
                    <w:rPr>
                      <w:rFonts w:cs="Miriam" w:hint="cs"/>
                      <w:noProof/>
                      <w:szCs w:val="18"/>
                      <w:rtl/>
                    </w:rPr>
                  </w:pPr>
                  <w:r>
                    <w:rPr>
                      <w:rFonts w:cs="Miriam" w:hint="cs"/>
                      <w:noProof/>
                      <w:szCs w:val="18"/>
                      <w:rtl/>
                    </w:rPr>
                    <w:t>טיעון לפני בית הדין לעררים</w:t>
                  </w:r>
                </w:p>
                <w:p w:rsidR="00C14270" w:rsidRDefault="00C14270" w:rsidP="00F36CBE">
                  <w:pPr>
                    <w:spacing w:line="160" w:lineRule="exact"/>
                    <w:jc w:val="left"/>
                    <w:rPr>
                      <w:rFonts w:cs="Miriam" w:hint="cs"/>
                      <w:noProof/>
                      <w:szCs w:val="18"/>
                      <w:rtl/>
                    </w:rPr>
                  </w:pPr>
                  <w:r>
                    <w:rPr>
                      <w:rFonts w:cs="Miriam" w:hint="cs"/>
                      <w:noProof/>
                      <w:szCs w:val="18"/>
                      <w:rtl/>
                    </w:rPr>
                    <w:t>(תיקון מס' 22) תשע"א-2011</w:t>
                  </w:r>
                </w:p>
              </w:txbxContent>
            </v:textbox>
            <w10:anchorlock/>
          </v:rect>
        </w:pict>
      </w:r>
      <w:r w:rsidRPr="00E944B4">
        <w:rPr>
          <w:rStyle w:val="big-number"/>
          <w:rtl/>
        </w:rPr>
        <w:t>13</w:t>
      </w:r>
      <w:r w:rsidRPr="00E944B4">
        <w:rPr>
          <w:rStyle w:val="default"/>
          <w:rFonts w:cs="FrankRuehl"/>
          <w:rtl/>
        </w:rPr>
        <w:t>כ</w:t>
      </w:r>
      <w:r w:rsidR="00B57257" w:rsidRPr="00E944B4">
        <w:rPr>
          <w:rStyle w:val="default"/>
          <w:rFonts w:cs="FrankRuehl" w:hint="cs"/>
          <w:rtl/>
        </w:rPr>
        <w:t>ו</w:t>
      </w:r>
      <w:r w:rsidRPr="00E944B4">
        <w:rPr>
          <w:rStyle w:val="default"/>
          <w:rFonts w:cs="FrankRuehl" w:hint="cs"/>
          <w:rtl/>
        </w:rPr>
        <w:t>.</w:t>
      </w:r>
      <w:r w:rsidRPr="00E944B4">
        <w:rPr>
          <w:rStyle w:val="default"/>
          <w:rFonts w:cs="FrankRuehl"/>
          <w:rtl/>
        </w:rPr>
        <w:tab/>
      </w:r>
      <w:r w:rsidR="00B57257" w:rsidRPr="00E944B4">
        <w:rPr>
          <w:rStyle w:val="default"/>
          <w:rFonts w:cs="FrankRuehl" w:hint="cs"/>
          <w:rtl/>
        </w:rPr>
        <w:t>על אף האמור בסעיף 26(ג) לחוק בתי דין מינהליים, בית הדין לעררים רשאי לדון ולהחליט בערר על פי טענות וראיות שהוגשו בכתב בלבד, אם מצא שאין בכך כדי לפגוע בעשיית צדק בעניינו של העורר; אין בהוראה זו כדי לגרוע מהוראות סעיף 24 לחוק בתי דין מינהליים</w:t>
      </w:r>
      <w:r w:rsidRPr="00E944B4">
        <w:rPr>
          <w:rStyle w:val="default"/>
          <w:rFonts w:cs="FrankRuehl" w:hint="cs"/>
          <w:rtl/>
        </w:rPr>
        <w:t>.</w:t>
      </w:r>
    </w:p>
    <w:p w:rsidR="007601F7" w:rsidRPr="0085047B" w:rsidRDefault="007601F7" w:rsidP="007601F7">
      <w:pPr>
        <w:pStyle w:val="P00"/>
        <w:spacing w:before="0"/>
        <w:ind w:left="0" w:right="1134"/>
        <w:rPr>
          <w:rStyle w:val="default"/>
          <w:rFonts w:cs="FrankRuehl" w:hint="cs"/>
          <w:vanish/>
          <w:color w:val="FF0000"/>
          <w:szCs w:val="20"/>
          <w:shd w:val="clear" w:color="auto" w:fill="FFFF99"/>
          <w:rtl/>
        </w:rPr>
      </w:pPr>
      <w:bookmarkStart w:id="157" w:name="Rov130"/>
      <w:r w:rsidRPr="0085047B">
        <w:rPr>
          <w:rStyle w:val="default"/>
          <w:rFonts w:cs="FrankRuehl" w:hint="cs"/>
          <w:vanish/>
          <w:color w:val="FF0000"/>
          <w:szCs w:val="20"/>
          <w:shd w:val="clear" w:color="auto" w:fill="FFFF99"/>
          <w:rtl/>
        </w:rPr>
        <w:t>מיום 1.6.2014</w:t>
      </w:r>
    </w:p>
    <w:p w:rsidR="007601F7" w:rsidRPr="0085047B" w:rsidRDefault="007601F7" w:rsidP="007601F7">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22</w:t>
      </w:r>
    </w:p>
    <w:p w:rsidR="007601F7" w:rsidRPr="0085047B" w:rsidRDefault="007601F7" w:rsidP="007601F7">
      <w:pPr>
        <w:pStyle w:val="P00"/>
        <w:spacing w:before="0"/>
        <w:ind w:left="0" w:right="1134"/>
        <w:rPr>
          <w:rStyle w:val="default"/>
          <w:rFonts w:cs="FrankRuehl" w:hint="cs"/>
          <w:vanish/>
          <w:szCs w:val="20"/>
          <w:shd w:val="clear" w:color="auto" w:fill="FFFF99"/>
          <w:rtl/>
        </w:rPr>
      </w:pPr>
      <w:hyperlink r:id="rId438" w:history="1">
        <w:r w:rsidRPr="0085047B">
          <w:rPr>
            <w:rStyle w:val="Hyperlink"/>
            <w:rFonts w:hint="cs"/>
            <w:vanish/>
            <w:szCs w:val="20"/>
            <w:shd w:val="clear" w:color="auto" w:fill="FFFF99"/>
            <w:rtl/>
          </w:rPr>
          <w:t>ס"ח תשע"א מס' 2313</w:t>
        </w:r>
      </w:hyperlink>
      <w:r w:rsidRPr="0085047B">
        <w:rPr>
          <w:rStyle w:val="default"/>
          <w:rFonts w:cs="FrankRuehl" w:hint="cs"/>
          <w:vanish/>
          <w:szCs w:val="20"/>
          <w:shd w:val="clear" w:color="auto" w:fill="FFFF99"/>
          <w:rtl/>
        </w:rPr>
        <w:t xml:space="preserve"> מיום 15.8.2011 עמ' 1069 (</w:t>
      </w:r>
      <w:hyperlink r:id="rId439" w:history="1">
        <w:r w:rsidRPr="0085047B">
          <w:rPr>
            <w:rStyle w:val="Hyperlink"/>
            <w:rFonts w:hint="cs"/>
            <w:vanish/>
            <w:szCs w:val="20"/>
            <w:shd w:val="clear" w:color="auto" w:fill="FFFF99"/>
            <w:rtl/>
          </w:rPr>
          <w:t>ה"ח 550</w:t>
        </w:r>
      </w:hyperlink>
      <w:r w:rsidRPr="0085047B">
        <w:rPr>
          <w:rStyle w:val="default"/>
          <w:rFonts w:cs="FrankRuehl" w:hint="cs"/>
          <w:vanish/>
          <w:szCs w:val="20"/>
          <w:shd w:val="clear" w:color="auto" w:fill="FFFF99"/>
          <w:rtl/>
        </w:rPr>
        <w:t>)</w:t>
      </w:r>
    </w:p>
    <w:p w:rsidR="007601F7" w:rsidRPr="00E944B4" w:rsidRDefault="007601F7" w:rsidP="007601F7">
      <w:pPr>
        <w:pStyle w:val="P00"/>
        <w:spacing w:before="0"/>
        <w:ind w:left="0" w:right="1134"/>
        <w:rPr>
          <w:rStyle w:val="default"/>
          <w:rFonts w:cs="FrankRuehl" w:hint="cs"/>
          <w:sz w:val="2"/>
          <w:szCs w:val="2"/>
          <w:shd w:val="clear" w:color="auto" w:fill="FFFF99"/>
          <w:rtl/>
        </w:rPr>
      </w:pPr>
      <w:r w:rsidRPr="0085047B">
        <w:rPr>
          <w:rStyle w:val="default"/>
          <w:rFonts w:cs="FrankRuehl" w:hint="cs"/>
          <w:b/>
          <w:bCs/>
          <w:vanish/>
          <w:szCs w:val="20"/>
          <w:shd w:val="clear" w:color="auto" w:fill="FFFF99"/>
          <w:rtl/>
        </w:rPr>
        <w:t>הוספת סעיף 13כו</w:t>
      </w:r>
      <w:bookmarkEnd w:id="157"/>
    </w:p>
    <w:p w:rsidR="007601F7" w:rsidRDefault="007601F7" w:rsidP="007601F7">
      <w:pPr>
        <w:pStyle w:val="P00"/>
        <w:spacing w:before="72"/>
        <w:ind w:left="0" w:right="1134"/>
        <w:rPr>
          <w:rStyle w:val="default"/>
          <w:rFonts w:cs="FrankRuehl"/>
          <w:rtl/>
        </w:rPr>
      </w:pPr>
      <w:r>
        <w:rPr>
          <w:lang w:val="he-IL"/>
        </w:rPr>
        <w:pict>
          <v:rect id="_x0000_s2344" style="position:absolute;left:0;text-align:left;margin-left:464.5pt;margin-top:8.05pt;width:75.05pt;height:18.7pt;z-index:251746304" o:allowincell="f" filled="f" stroked="f" strokecolor="lime" strokeweight=".25pt">
            <v:textbox inset="0,0,0,0">
              <w:txbxContent>
                <w:p w:rsidR="007601F7" w:rsidRDefault="007601F7" w:rsidP="007601F7">
                  <w:pPr>
                    <w:spacing w:line="160" w:lineRule="exact"/>
                    <w:jc w:val="left"/>
                    <w:rPr>
                      <w:rFonts w:cs="Miriam" w:hint="cs"/>
                      <w:noProof/>
                      <w:szCs w:val="18"/>
                      <w:rtl/>
                    </w:rPr>
                  </w:pPr>
                  <w:r>
                    <w:rPr>
                      <w:rFonts w:cs="Miriam" w:hint="cs"/>
                      <w:szCs w:val="18"/>
                      <w:rtl/>
                    </w:rPr>
                    <w:t xml:space="preserve">(הוראת שעה) </w:t>
                  </w:r>
                  <w:r>
                    <w:rPr>
                      <w:rFonts w:cs="Miriam"/>
                      <w:szCs w:val="18"/>
                      <w:rtl/>
                    </w:rPr>
                    <w:br/>
                  </w:r>
                  <w:r>
                    <w:rPr>
                      <w:rFonts w:cs="Miriam" w:hint="cs"/>
                      <w:szCs w:val="18"/>
                      <w:rtl/>
                    </w:rPr>
                    <w:t>תש"ף-2020</w:t>
                  </w:r>
                </w:p>
              </w:txbxContent>
            </v:textbox>
            <w10:anchorlock/>
          </v:rect>
        </w:pict>
      </w:r>
      <w:r>
        <w:rPr>
          <w:rStyle w:val="big-number"/>
          <w:rtl/>
        </w:rPr>
        <w:t>13</w:t>
      </w:r>
      <w:r>
        <w:rPr>
          <w:rStyle w:val="default"/>
          <w:rFonts w:cs="FrankRuehl"/>
          <w:rtl/>
        </w:rPr>
        <w:t>כ</w:t>
      </w:r>
      <w:r>
        <w:rPr>
          <w:rStyle w:val="default"/>
          <w:rFonts w:cs="FrankRuehl" w:hint="cs"/>
          <w:rtl/>
        </w:rPr>
        <w:t>ו1. (</w:t>
      </w:r>
      <w:r w:rsidR="00566B7B">
        <w:rPr>
          <w:rStyle w:val="default"/>
          <w:rFonts w:cs="FrankRuehl" w:hint="cs"/>
          <w:rtl/>
        </w:rPr>
        <w:t>פקע</w:t>
      </w:r>
      <w:r>
        <w:rPr>
          <w:rStyle w:val="default"/>
          <w:rFonts w:cs="FrankRuehl" w:hint="cs"/>
          <w:rtl/>
        </w:rPr>
        <w:t>).</w:t>
      </w:r>
    </w:p>
    <w:p w:rsidR="00FD0755" w:rsidRPr="0085047B" w:rsidRDefault="00FD0755" w:rsidP="00FD0755">
      <w:pPr>
        <w:pStyle w:val="P00"/>
        <w:spacing w:before="0"/>
        <w:ind w:left="0" w:right="1134"/>
        <w:rPr>
          <w:rStyle w:val="default"/>
          <w:rFonts w:ascii="FrankRuehl" w:hAnsi="FrankRuehl" w:cs="FrankRuehl"/>
          <w:vanish/>
          <w:color w:val="FF0000"/>
          <w:szCs w:val="20"/>
          <w:shd w:val="clear" w:color="auto" w:fill="FFFF99"/>
          <w:rtl/>
        </w:rPr>
      </w:pPr>
      <w:bookmarkStart w:id="158" w:name="Rov199"/>
      <w:r w:rsidRPr="0085047B">
        <w:rPr>
          <w:rStyle w:val="default"/>
          <w:rFonts w:ascii="FrankRuehl" w:hAnsi="FrankRuehl" w:cs="FrankRuehl"/>
          <w:vanish/>
          <w:color w:val="FF0000"/>
          <w:szCs w:val="20"/>
          <w:shd w:val="clear" w:color="auto" w:fill="FFFF99"/>
          <w:rtl/>
        </w:rPr>
        <w:t>מיום 20.3.2020 עד יום 2</w:t>
      </w:r>
      <w:r w:rsidRPr="0085047B">
        <w:rPr>
          <w:rStyle w:val="default"/>
          <w:rFonts w:ascii="FrankRuehl" w:hAnsi="FrankRuehl" w:cs="FrankRuehl" w:hint="cs"/>
          <w:vanish/>
          <w:color w:val="FF0000"/>
          <w:szCs w:val="20"/>
          <w:shd w:val="clear" w:color="auto" w:fill="FFFF99"/>
          <w:rtl/>
        </w:rPr>
        <w:t>0</w:t>
      </w:r>
      <w:r w:rsidRPr="0085047B">
        <w:rPr>
          <w:rStyle w:val="default"/>
          <w:rFonts w:ascii="FrankRuehl" w:hAnsi="FrankRuehl" w:cs="FrankRuehl"/>
          <w:vanish/>
          <w:color w:val="FF0000"/>
          <w:szCs w:val="20"/>
          <w:shd w:val="clear" w:color="auto" w:fill="FFFF99"/>
          <w:rtl/>
        </w:rPr>
        <w:t>.6.2020</w:t>
      </w:r>
    </w:p>
    <w:p w:rsidR="00FD0755" w:rsidRPr="0085047B" w:rsidRDefault="00FD0755" w:rsidP="00FD0755">
      <w:pPr>
        <w:pStyle w:val="P00"/>
        <w:spacing w:before="0"/>
        <w:ind w:left="0" w:right="1134"/>
        <w:rPr>
          <w:rStyle w:val="default"/>
          <w:rFonts w:ascii="FrankRuehl" w:hAnsi="FrankRuehl" w:cs="FrankRuehl"/>
          <w:vanish/>
          <w:szCs w:val="20"/>
          <w:shd w:val="clear" w:color="auto" w:fill="FFFF99"/>
          <w:rtl/>
        </w:rPr>
      </w:pPr>
      <w:r w:rsidRPr="0085047B">
        <w:rPr>
          <w:rStyle w:val="default"/>
          <w:rFonts w:ascii="FrankRuehl" w:hAnsi="FrankRuehl" w:cs="FrankRuehl"/>
          <w:b/>
          <w:bCs/>
          <w:vanish/>
          <w:szCs w:val="20"/>
          <w:shd w:val="clear" w:color="auto" w:fill="FFFF99"/>
          <w:rtl/>
        </w:rPr>
        <w:t>הוראת שעה תש"ף-2020</w:t>
      </w:r>
    </w:p>
    <w:p w:rsidR="00FD0755" w:rsidRPr="0085047B" w:rsidRDefault="00FD0755" w:rsidP="00FD0755">
      <w:pPr>
        <w:pStyle w:val="P00"/>
        <w:spacing w:before="0"/>
        <w:ind w:left="0" w:right="1134"/>
        <w:rPr>
          <w:rStyle w:val="default"/>
          <w:rFonts w:ascii="FrankRuehl" w:hAnsi="FrankRuehl" w:cs="FrankRuehl"/>
          <w:vanish/>
          <w:szCs w:val="20"/>
          <w:shd w:val="clear" w:color="auto" w:fill="FFFF99"/>
          <w:rtl/>
        </w:rPr>
      </w:pPr>
      <w:hyperlink r:id="rId440" w:history="1">
        <w:r w:rsidRPr="0085047B">
          <w:rPr>
            <w:rStyle w:val="Hyperlink"/>
            <w:rFonts w:ascii="FrankRuehl" w:hAnsi="FrankRuehl"/>
            <w:vanish/>
            <w:szCs w:val="20"/>
            <w:shd w:val="clear" w:color="auto" w:fill="FFFF99"/>
            <w:rtl/>
          </w:rPr>
          <w:t>ק"ת תש"ף מס' 8401</w:t>
        </w:r>
      </w:hyperlink>
      <w:r w:rsidRPr="0085047B">
        <w:rPr>
          <w:rStyle w:val="default"/>
          <w:rFonts w:ascii="FrankRuehl" w:hAnsi="FrankRuehl" w:cs="FrankRuehl"/>
          <w:vanish/>
          <w:szCs w:val="20"/>
          <w:shd w:val="clear" w:color="auto" w:fill="FFFF99"/>
          <w:rtl/>
        </w:rPr>
        <w:t xml:space="preserve"> מיום 20.3.2020 עמ' 80</w:t>
      </w:r>
      <w:r w:rsidRPr="0085047B">
        <w:rPr>
          <w:rStyle w:val="default"/>
          <w:rFonts w:ascii="FrankRuehl" w:hAnsi="FrankRuehl" w:cs="FrankRuehl" w:hint="cs"/>
          <w:vanish/>
          <w:szCs w:val="20"/>
          <w:shd w:val="clear" w:color="auto" w:fill="FFFF99"/>
          <w:rtl/>
        </w:rPr>
        <w:t>9</w:t>
      </w:r>
    </w:p>
    <w:p w:rsidR="00FD0755" w:rsidRPr="0085047B" w:rsidRDefault="00FD0755" w:rsidP="00FD0755">
      <w:pPr>
        <w:pStyle w:val="P00"/>
        <w:spacing w:before="0"/>
        <w:ind w:left="0" w:right="1134"/>
        <w:rPr>
          <w:rStyle w:val="default"/>
          <w:rFonts w:ascii="FrankRuehl" w:hAnsi="FrankRuehl" w:cs="FrankRuehl"/>
          <w:vanish/>
          <w:szCs w:val="20"/>
          <w:shd w:val="clear" w:color="auto" w:fill="FFFF99"/>
          <w:rtl/>
        </w:rPr>
      </w:pPr>
      <w:r w:rsidRPr="0085047B">
        <w:rPr>
          <w:rStyle w:val="default"/>
          <w:rFonts w:ascii="FrankRuehl" w:hAnsi="FrankRuehl" w:cs="FrankRuehl"/>
          <w:b/>
          <w:bCs/>
          <w:vanish/>
          <w:szCs w:val="20"/>
          <w:shd w:val="clear" w:color="auto" w:fill="FFFF99"/>
          <w:rtl/>
        </w:rPr>
        <w:t>הוספת סעיף 13כ</w:t>
      </w:r>
      <w:r w:rsidRPr="0085047B">
        <w:rPr>
          <w:rStyle w:val="default"/>
          <w:rFonts w:ascii="FrankRuehl" w:hAnsi="FrankRuehl" w:cs="FrankRuehl" w:hint="cs"/>
          <w:b/>
          <w:bCs/>
          <w:vanish/>
          <w:szCs w:val="20"/>
          <w:shd w:val="clear" w:color="auto" w:fill="FFFF99"/>
          <w:rtl/>
        </w:rPr>
        <w:t>ו1</w:t>
      </w:r>
    </w:p>
    <w:p w:rsidR="00FD0755" w:rsidRPr="0085047B" w:rsidRDefault="00FD0755" w:rsidP="00FD0755">
      <w:pPr>
        <w:pStyle w:val="P00"/>
        <w:ind w:left="0" w:right="1134"/>
        <w:rPr>
          <w:rStyle w:val="default"/>
          <w:rFonts w:ascii="FrankRuehl" w:hAnsi="FrankRuehl" w:cs="FrankRuehl"/>
          <w:vanish/>
          <w:szCs w:val="20"/>
          <w:shd w:val="clear" w:color="auto" w:fill="FFFF99"/>
          <w:rtl/>
        </w:rPr>
      </w:pPr>
      <w:r w:rsidRPr="0085047B">
        <w:rPr>
          <w:rStyle w:val="default"/>
          <w:rFonts w:ascii="FrankRuehl" w:hAnsi="FrankRuehl" w:cs="FrankRuehl" w:hint="cs"/>
          <w:vanish/>
          <w:szCs w:val="20"/>
          <w:shd w:val="clear" w:color="auto" w:fill="FFFF99"/>
          <w:rtl/>
        </w:rPr>
        <w:t>הנוסח:</w:t>
      </w:r>
    </w:p>
    <w:p w:rsidR="00FD0755" w:rsidRPr="0085047B" w:rsidRDefault="00FD0755" w:rsidP="00566B7B">
      <w:pPr>
        <w:pStyle w:val="P00"/>
        <w:spacing w:before="20"/>
        <w:ind w:left="0" w:right="1134"/>
        <w:rPr>
          <w:rStyle w:val="default"/>
          <w:rFonts w:ascii="Miriam" w:hAnsi="Miriam" w:cs="Miriam"/>
          <w:vanish/>
          <w:sz w:val="16"/>
          <w:szCs w:val="16"/>
          <w:shd w:val="clear" w:color="auto" w:fill="FFFF99"/>
          <w:rtl/>
        </w:rPr>
      </w:pPr>
      <w:r w:rsidRPr="0085047B">
        <w:rPr>
          <w:rStyle w:val="default"/>
          <w:rFonts w:ascii="Miriam" w:hAnsi="Miriam" w:cs="Miriam" w:hint="cs"/>
          <w:vanish/>
          <w:sz w:val="16"/>
          <w:szCs w:val="16"/>
          <w:shd w:val="clear" w:color="auto" w:fill="FFFF99"/>
          <w:rtl/>
        </w:rPr>
        <w:t>דיון באמצעים טכנולוגיים</w:t>
      </w:r>
    </w:p>
    <w:p w:rsidR="00FD0755" w:rsidRPr="0085047B" w:rsidRDefault="00FD0755" w:rsidP="00566B7B">
      <w:pPr>
        <w:pStyle w:val="P00"/>
        <w:spacing w:before="0"/>
        <w:ind w:left="0" w:right="1134"/>
        <w:rPr>
          <w:rStyle w:val="default"/>
          <w:rFonts w:cs="FrankRuehl"/>
          <w:vanish/>
          <w:sz w:val="16"/>
          <w:szCs w:val="22"/>
          <w:shd w:val="clear" w:color="auto" w:fill="FFFF99"/>
          <w:rtl/>
        </w:rPr>
      </w:pPr>
      <w:r w:rsidRPr="0085047B">
        <w:rPr>
          <w:rStyle w:val="default"/>
          <w:rFonts w:cs="FrankRuehl"/>
          <w:vanish/>
          <w:sz w:val="16"/>
          <w:szCs w:val="22"/>
          <w:shd w:val="clear" w:color="auto" w:fill="FFFF99"/>
          <w:rtl/>
        </w:rPr>
        <w:t>13כ</w:t>
      </w:r>
      <w:r w:rsidRPr="0085047B">
        <w:rPr>
          <w:rStyle w:val="default"/>
          <w:rFonts w:cs="FrankRuehl" w:hint="cs"/>
          <w:vanish/>
          <w:sz w:val="16"/>
          <w:szCs w:val="22"/>
          <w:shd w:val="clear" w:color="auto" w:fill="FFFF99"/>
          <w:rtl/>
        </w:rPr>
        <w:t>ו1. (א)</w:t>
      </w:r>
      <w:r w:rsidRPr="0085047B">
        <w:rPr>
          <w:rStyle w:val="default"/>
          <w:rFonts w:cs="FrankRuehl"/>
          <w:vanish/>
          <w:sz w:val="16"/>
          <w:szCs w:val="22"/>
          <w:shd w:val="clear" w:color="auto" w:fill="FFFF99"/>
          <w:rtl/>
        </w:rPr>
        <w:tab/>
      </w:r>
      <w:r w:rsidRPr="0085047B">
        <w:rPr>
          <w:rStyle w:val="default"/>
          <w:rFonts w:cs="FrankRuehl" w:hint="cs"/>
          <w:vanish/>
          <w:sz w:val="16"/>
          <w:szCs w:val="22"/>
          <w:shd w:val="clear" w:color="auto" w:fill="FFFF99"/>
          <w:rtl/>
        </w:rPr>
        <w:t xml:space="preserve">בית הדין רשאי להורות כי דיון המתקיים לפי תקנה 3 לתקנות הכניסה לישראל (סדרי דין במצב חירום מיוחד בבית דין לעררים), התש"ף-2020, יתקיים באמצעות מכשירים טכנולוגיים שמאפשרים העברת קול וככל האפשר גם העברת תמונה, בזמן אמת, ובלבד שאין במכשיר הטכנולוגי כדי לפגוע בניהולו התקין של בית הדין (בתקנה זו </w:t>
      </w:r>
      <w:r w:rsidRPr="0085047B">
        <w:rPr>
          <w:rStyle w:val="default"/>
          <w:rFonts w:cs="FrankRuehl"/>
          <w:vanish/>
          <w:sz w:val="16"/>
          <w:szCs w:val="22"/>
          <w:shd w:val="clear" w:color="auto" w:fill="FFFF99"/>
          <w:rtl/>
        </w:rPr>
        <w:t>–</w:t>
      </w:r>
      <w:r w:rsidRPr="0085047B">
        <w:rPr>
          <w:rStyle w:val="default"/>
          <w:rFonts w:cs="FrankRuehl" w:hint="cs"/>
          <w:vanish/>
          <w:sz w:val="16"/>
          <w:szCs w:val="22"/>
          <w:shd w:val="clear" w:color="auto" w:fill="FFFF99"/>
          <w:rtl/>
        </w:rPr>
        <w:t xml:space="preserve"> דיון באמצעים טכנולוגיים).</w:t>
      </w:r>
    </w:p>
    <w:p w:rsidR="007601F7" w:rsidRPr="0085047B" w:rsidRDefault="007601F7" w:rsidP="00566B7B">
      <w:pPr>
        <w:pStyle w:val="P00"/>
        <w:spacing w:before="0"/>
        <w:ind w:left="0" w:right="1134"/>
        <w:rPr>
          <w:rStyle w:val="default"/>
          <w:rFonts w:cs="FrankRuehl"/>
          <w:vanish/>
          <w:sz w:val="16"/>
          <w:szCs w:val="22"/>
          <w:shd w:val="clear" w:color="auto" w:fill="FFFF99"/>
          <w:rtl/>
        </w:rPr>
      </w:pPr>
      <w:r w:rsidRPr="0085047B">
        <w:rPr>
          <w:rStyle w:val="default"/>
          <w:rFonts w:cs="FrankRuehl"/>
          <w:vanish/>
          <w:sz w:val="16"/>
          <w:szCs w:val="22"/>
          <w:shd w:val="clear" w:color="auto" w:fill="FFFF99"/>
          <w:rtl/>
        </w:rPr>
        <w:tab/>
      </w:r>
      <w:r w:rsidRPr="0085047B">
        <w:rPr>
          <w:rStyle w:val="default"/>
          <w:rFonts w:cs="FrankRuehl" w:hint="cs"/>
          <w:vanish/>
          <w:sz w:val="16"/>
          <w:szCs w:val="22"/>
          <w:shd w:val="clear" w:color="auto" w:fill="FFFF99"/>
          <w:rtl/>
        </w:rPr>
        <w:t>(ב)</w:t>
      </w:r>
      <w:r w:rsidRPr="0085047B">
        <w:rPr>
          <w:rStyle w:val="default"/>
          <w:rFonts w:cs="FrankRuehl"/>
          <w:vanish/>
          <w:sz w:val="16"/>
          <w:szCs w:val="22"/>
          <w:shd w:val="clear" w:color="auto" w:fill="FFFF99"/>
          <w:rtl/>
        </w:rPr>
        <w:tab/>
      </w:r>
      <w:r w:rsidRPr="0085047B">
        <w:rPr>
          <w:rStyle w:val="default"/>
          <w:rFonts w:cs="FrankRuehl" w:hint="cs"/>
          <w:vanish/>
          <w:sz w:val="16"/>
          <w:szCs w:val="22"/>
          <w:shd w:val="clear" w:color="auto" w:fill="FFFF99"/>
          <w:rtl/>
        </w:rPr>
        <w:t xml:space="preserve">דיון באמצעים טכנולוגיים ייעשה באופן שימזער, ככל האפשר, את הפגיעה בעורר בשל כך שאינו נוכח בדיון, ויתקיים, ככל האפשר, בדרך שתבטיח כי העורר ומייצגו, הדיין, המשיב וכל אדם אחר שהשתתפותו בדיון נדרשת, ישמעו זה את זה ואם אפשר גם יראו זה את זה, במהלך הדיון, והכול בהתאם למכשיר הטכנולוגי שבאמצעותו יתקיים הדיון (בסעיף זה </w:t>
      </w:r>
      <w:r w:rsidRPr="0085047B">
        <w:rPr>
          <w:rStyle w:val="default"/>
          <w:rFonts w:cs="FrankRuehl"/>
          <w:vanish/>
          <w:sz w:val="16"/>
          <w:szCs w:val="22"/>
          <w:shd w:val="clear" w:color="auto" w:fill="FFFF99"/>
          <w:rtl/>
        </w:rPr>
        <w:t>–</w:t>
      </w:r>
      <w:r w:rsidRPr="0085047B">
        <w:rPr>
          <w:rStyle w:val="default"/>
          <w:rFonts w:cs="FrankRuehl" w:hint="cs"/>
          <w:vanish/>
          <w:sz w:val="16"/>
          <w:szCs w:val="22"/>
          <w:shd w:val="clear" w:color="auto" w:fill="FFFF99"/>
          <w:rtl/>
        </w:rPr>
        <w:t xml:space="preserve"> אמצעי טכנולוגי).</w:t>
      </w:r>
    </w:p>
    <w:p w:rsidR="007601F7" w:rsidRPr="0085047B" w:rsidRDefault="007601F7" w:rsidP="00566B7B">
      <w:pPr>
        <w:pStyle w:val="P00"/>
        <w:spacing w:before="0"/>
        <w:ind w:left="0" w:right="1134"/>
        <w:rPr>
          <w:rStyle w:val="default"/>
          <w:rFonts w:cs="FrankRuehl"/>
          <w:vanish/>
          <w:sz w:val="16"/>
          <w:szCs w:val="22"/>
          <w:shd w:val="clear" w:color="auto" w:fill="FFFF99"/>
          <w:rtl/>
        </w:rPr>
      </w:pPr>
      <w:r w:rsidRPr="0085047B">
        <w:rPr>
          <w:rStyle w:val="default"/>
          <w:rFonts w:cs="FrankRuehl"/>
          <w:vanish/>
          <w:sz w:val="16"/>
          <w:szCs w:val="22"/>
          <w:shd w:val="clear" w:color="auto" w:fill="FFFF99"/>
          <w:rtl/>
        </w:rPr>
        <w:tab/>
      </w:r>
      <w:r w:rsidRPr="0085047B">
        <w:rPr>
          <w:rStyle w:val="default"/>
          <w:rFonts w:cs="FrankRuehl" w:hint="cs"/>
          <w:vanish/>
          <w:sz w:val="16"/>
          <w:szCs w:val="22"/>
          <w:shd w:val="clear" w:color="auto" w:fill="FFFF99"/>
          <w:rtl/>
        </w:rPr>
        <w:t>(ג)</w:t>
      </w:r>
      <w:r w:rsidRPr="0085047B">
        <w:rPr>
          <w:rStyle w:val="default"/>
          <w:rFonts w:cs="FrankRuehl"/>
          <w:vanish/>
          <w:sz w:val="16"/>
          <w:szCs w:val="22"/>
          <w:shd w:val="clear" w:color="auto" w:fill="FFFF99"/>
          <w:rtl/>
        </w:rPr>
        <w:tab/>
      </w:r>
      <w:r w:rsidRPr="0085047B">
        <w:rPr>
          <w:rStyle w:val="default"/>
          <w:rFonts w:cs="FrankRuehl" w:hint="cs"/>
          <w:vanish/>
          <w:sz w:val="16"/>
          <w:szCs w:val="22"/>
          <w:shd w:val="clear" w:color="auto" w:fill="FFFF99"/>
          <w:rtl/>
        </w:rPr>
        <w:t>סירב העורר להשתתף בדיון באמצעים טכנולוגיים, או שחלה עליו חובת בידוד מכוח צו בריאות העם (נגיף הקורונה החדש) (בידוד בית והוראות שונות) (הוראת שעה), התש"ף-2020, ובשל כך אינו יכול להשתתף בדיון באמצעים טכנולוגיים, רשאי בית הדין לקיים את הדיון בהעדרו.</w:t>
      </w:r>
    </w:p>
    <w:p w:rsidR="007601F7" w:rsidRPr="0085047B" w:rsidRDefault="007601F7" w:rsidP="00566B7B">
      <w:pPr>
        <w:pStyle w:val="P00"/>
        <w:spacing w:before="0"/>
        <w:ind w:left="0" w:right="1134"/>
        <w:rPr>
          <w:rStyle w:val="default"/>
          <w:rFonts w:cs="FrankRuehl"/>
          <w:vanish/>
          <w:sz w:val="16"/>
          <w:szCs w:val="22"/>
          <w:shd w:val="clear" w:color="auto" w:fill="FFFF99"/>
          <w:rtl/>
        </w:rPr>
      </w:pPr>
      <w:r w:rsidRPr="0085047B">
        <w:rPr>
          <w:rStyle w:val="default"/>
          <w:rFonts w:cs="FrankRuehl"/>
          <w:vanish/>
          <w:sz w:val="16"/>
          <w:szCs w:val="22"/>
          <w:shd w:val="clear" w:color="auto" w:fill="FFFF99"/>
          <w:rtl/>
        </w:rPr>
        <w:tab/>
      </w:r>
      <w:r w:rsidRPr="0085047B">
        <w:rPr>
          <w:rStyle w:val="default"/>
          <w:rFonts w:cs="FrankRuehl" w:hint="cs"/>
          <w:vanish/>
          <w:sz w:val="16"/>
          <w:szCs w:val="22"/>
          <w:shd w:val="clear" w:color="auto" w:fill="FFFF99"/>
          <w:rtl/>
        </w:rPr>
        <w:t>(ד)</w:t>
      </w:r>
      <w:r w:rsidRPr="0085047B">
        <w:rPr>
          <w:rStyle w:val="default"/>
          <w:rFonts w:cs="FrankRuehl"/>
          <w:vanish/>
          <w:sz w:val="16"/>
          <w:szCs w:val="22"/>
          <w:shd w:val="clear" w:color="auto" w:fill="FFFF99"/>
          <w:rtl/>
        </w:rPr>
        <w:tab/>
      </w:r>
      <w:r w:rsidRPr="0085047B">
        <w:rPr>
          <w:rStyle w:val="default"/>
          <w:rFonts w:cs="FrankRuehl" w:hint="cs"/>
          <w:vanish/>
          <w:sz w:val="16"/>
          <w:szCs w:val="22"/>
          <w:shd w:val="clear" w:color="auto" w:fill="FFFF99"/>
          <w:rtl/>
        </w:rPr>
        <w:t>אין באמור בתקנה זו כדי לגרוע מהוראות סעיף 27 לחוק בתי דין מינהליים, לעניין ייצוג לפני בית הדין.</w:t>
      </w:r>
    </w:p>
    <w:p w:rsidR="007601F7" w:rsidRPr="0085047B" w:rsidRDefault="007601F7" w:rsidP="00566B7B">
      <w:pPr>
        <w:pStyle w:val="P00"/>
        <w:spacing w:before="0"/>
        <w:ind w:left="0" w:right="1134"/>
        <w:rPr>
          <w:rStyle w:val="default"/>
          <w:rFonts w:cs="FrankRuehl"/>
          <w:vanish/>
          <w:sz w:val="16"/>
          <w:szCs w:val="22"/>
          <w:shd w:val="clear" w:color="auto" w:fill="FFFF99"/>
          <w:rtl/>
        </w:rPr>
      </w:pPr>
      <w:r w:rsidRPr="0085047B">
        <w:rPr>
          <w:rStyle w:val="default"/>
          <w:rFonts w:cs="FrankRuehl"/>
          <w:vanish/>
          <w:sz w:val="16"/>
          <w:szCs w:val="22"/>
          <w:shd w:val="clear" w:color="auto" w:fill="FFFF99"/>
          <w:rtl/>
        </w:rPr>
        <w:tab/>
      </w:r>
      <w:r w:rsidRPr="0085047B">
        <w:rPr>
          <w:rStyle w:val="default"/>
          <w:rFonts w:cs="FrankRuehl" w:hint="cs"/>
          <w:vanish/>
          <w:sz w:val="16"/>
          <w:szCs w:val="22"/>
          <w:shd w:val="clear" w:color="auto" w:fill="FFFF99"/>
          <w:rtl/>
        </w:rPr>
        <w:t>(ה)</w:t>
      </w:r>
      <w:r w:rsidRPr="0085047B">
        <w:rPr>
          <w:rStyle w:val="default"/>
          <w:rFonts w:cs="FrankRuehl"/>
          <w:vanish/>
          <w:sz w:val="16"/>
          <w:szCs w:val="22"/>
          <w:shd w:val="clear" w:color="auto" w:fill="FFFF99"/>
          <w:rtl/>
        </w:rPr>
        <w:tab/>
      </w:r>
      <w:r w:rsidRPr="0085047B">
        <w:rPr>
          <w:rStyle w:val="default"/>
          <w:rFonts w:cs="FrankRuehl" w:hint="cs"/>
          <w:vanish/>
          <w:sz w:val="16"/>
          <w:szCs w:val="22"/>
          <w:shd w:val="clear" w:color="auto" w:fill="FFFF99"/>
          <w:rtl/>
        </w:rPr>
        <w:t>היה העורר מיוצג, תתאפשר שיחה חסויה בינו לבין מייצגו בסמוך לפני הדיון באמצעים הטכנולוגיים, במהלכו ומיד לאחריו.</w:t>
      </w:r>
    </w:p>
    <w:p w:rsidR="007601F7" w:rsidRPr="00566B7B" w:rsidRDefault="007601F7" w:rsidP="00566B7B">
      <w:pPr>
        <w:pStyle w:val="P00"/>
        <w:spacing w:before="0"/>
        <w:ind w:left="0" w:right="1134"/>
        <w:rPr>
          <w:rStyle w:val="default"/>
          <w:rFonts w:cs="FrankRuehl" w:hint="cs"/>
          <w:sz w:val="2"/>
          <w:szCs w:val="2"/>
          <w:rtl/>
        </w:rPr>
      </w:pPr>
      <w:r w:rsidRPr="0085047B">
        <w:rPr>
          <w:rStyle w:val="default"/>
          <w:rFonts w:cs="FrankRuehl"/>
          <w:vanish/>
          <w:sz w:val="16"/>
          <w:szCs w:val="22"/>
          <w:shd w:val="clear" w:color="auto" w:fill="FFFF99"/>
          <w:rtl/>
        </w:rPr>
        <w:tab/>
      </w:r>
      <w:r w:rsidRPr="0085047B">
        <w:rPr>
          <w:rStyle w:val="default"/>
          <w:rFonts w:cs="FrankRuehl" w:hint="cs"/>
          <w:vanish/>
          <w:sz w:val="16"/>
          <w:szCs w:val="22"/>
          <w:shd w:val="clear" w:color="auto" w:fill="FFFF99"/>
          <w:rtl/>
        </w:rPr>
        <w:t>(ו)</w:t>
      </w:r>
      <w:r w:rsidRPr="0085047B">
        <w:rPr>
          <w:rStyle w:val="default"/>
          <w:rFonts w:cs="FrankRuehl"/>
          <w:vanish/>
          <w:sz w:val="16"/>
          <w:szCs w:val="22"/>
          <w:shd w:val="clear" w:color="auto" w:fill="FFFF99"/>
          <w:rtl/>
        </w:rPr>
        <w:tab/>
      </w:r>
      <w:r w:rsidRPr="0085047B">
        <w:rPr>
          <w:rStyle w:val="default"/>
          <w:rFonts w:cs="FrankRuehl" w:hint="cs"/>
          <w:vanish/>
          <w:sz w:val="16"/>
          <w:szCs w:val="22"/>
          <w:shd w:val="clear" w:color="auto" w:fill="FFFF99"/>
          <w:rtl/>
        </w:rPr>
        <w:t>ראש בית הדין מוסמך לקבוע הוראות לעניין האמצעי הטכנולוגי הנבחר לפי הוראות סעיף זה ולעניין אופן השימוש בו.</w:t>
      </w:r>
      <w:bookmarkEnd w:id="158"/>
    </w:p>
    <w:p w:rsidR="00F36CBE" w:rsidRPr="00E944B4" w:rsidRDefault="00F36CBE" w:rsidP="00B46A45">
      <w:pPr>
        <w:pStyle w:val="P00"/>
        <w:spacing w:before="72"/>
        <w:ind w:left="0" w:right="1134"/>
        <w:rPr>
          <w:rStyle w:val="default"/>
          <w:rFonts w:cs="FrankRuehl" w:hint="cs"/>
          <w:rtl/>
        </w:rPr>
      </w:pPr>
      <w:bookmarkStart w:id="159" w:name="Seif52"/>
      <w:bookmarkEnd w:id="159"/>
      <w:r w:rsidRPr="00E944B4">
        <w:rPr>
          <w:lang w:val="he-IL"/>
        </w:rPr>
        <w:pict>
          <v:rect id="_x0000_s2221" style="position:absolute;left:0;text-align:left;margin-left:464.5pt;margin-top:8.05pt;width:75.05pt;height:32.4pt;z-index:251671552" o:allowincell="f" filled="f" stroked="f" strokecolor="lime" strokeweight=".25pt">
            <v:textbox inset="0,0,0,0">
              <w:txbxContent>
                <w:p w:rsidR="00C14270" w:rsidRDefault="00C14270" w:rsidP="00F36CBE">
                  <w:pPr>
                    <w:spacing w:line="160" w:lineRule="exact"/>
                    <w:jc w:val="left"/>
                    <w:rPr>
                      <w:rFonts w:cs="Miriam" w:hint="cs"/>
                      <w:noProof/>
                      <w:szCs w:val="18"/>
                      <w:rtl/>
                    </w:rPr>
                  </w:pPr>
                  <w:r>
                    <w:rPr>
                      <w:rFonts w:cs="Miriam" w:hint="cs"/>
                      <w:noProof/>
                      <w:szCs w:val="18"/>
                      <w:rtl/>
                    </w:rPr>
                    <w:t>עילות, סמכויות וסעדים</w:t>
                  </w:r>
                </w:p>
                <w:p w:rsidR="00C14270" w:rsidRDefault="00C14270" w:rsidP="00F36CBE">
                  <w:pPr>
                    <w:spacing w:line="160" w:lineRule="exact"/>
                    <w:jc w:val="left"/>
                    <w:rPr>
                      <w:rFonts w:cs="Miriam" w:hint="cs"/>
                      <w:noProof/>
                      <w:szCs w:val="18"/>
                      <w:rtl/>
                    </w:rPr>
                  </w:pPr>
                  <w:r>
                    <w:rPr>
                      <w:rFonts w:cs="Miriam" w:hint="cs"/>
                      <w:noProof/>
                      <w:szCs w:val="18"/>
                      <w:rtl/>
                    </w:rPr>
                    <w:t>(תיקון מס' 22) תשע"א-2011</w:t>
                  </w:r>
                </w:p>
              </w:txbxContent>
            </v:textbox>
            <w10:anchorlock/>
          </v:rect>
        </w:pict>
      </w:r>
      <w:r w:rsidRPr="00E944B4">
        <w:rPr>
          <w:rStyle w:val="big-number"/>
          <w:rtl/>
        </w:rPr>
        <w:t>13</w:t>
      </w:r>
      <w:r w:rsidRPr="00E944B4">
        <w:rPr>
          <w:rStyle w:val="default"/>
          <w:rFonts w:cs="FrankRuehl"/>
          <w:rtl/>
        </w:rPr>
        <w:t>כ</w:t>
      </w:r>
      <w:r w:rsidR="005E6C03" w:rsidRPr="00E944B4">
        <w:rPr>
          <w:rStyle w:val="default"/>
          <w:rFonts w:cs="FrankRuehl" w:hint="cs"/>
          <w:rtl/>
        </w:rPr>
        <w:t>ז</w:t>
      </w:r>
      <w:r w:rsidRPr="00E944B4">
        <w:rPr>
          <w:rStyle w:val="default"/>
          <w:rFonts w:cs="FrankRuehl" w:hint="cs"/>
          <w:rtl/>
        </w:rPr>
        <w:t>.</w:t>
      </w:r>
      <w:r w:rsidRPr="00E944B4">
        <w:rPr>
          <w:rStyle w:val="default"/>
          <w:rFonts w:cs="FrankRuehl"/>
          <w:rtl/>
        </w:rPr>
        <w:tab/>
      </w:r>
      <w:r w:rsidR="00B46A45" w:rsidRPr="00E944B4">
        <w:rPr>
          <w:rStyle w:val="default"/>
          <w:rFonts w:cs="FrankRuehl" w:hint="cs"/>
          <w:rtl/>
        </w:rPr>
        <w:t>בית הדין לעררים ידון בערר בהתאם לעילות, לסמכויות ולסעדים שלפיהם דן בית משפט לעניינים מינהליים, בעתירה מינהלית, לפי סעיף 8 לחוק בתי משפט לעניינים מינהליים</w:t>
      </w:r>
      <w:r w:rsidRPr="00E944B4">
        <w:rPr>
          <w:rStyle w:val="default"/>
          <w:rFonts w:cs="FrankRuehl" w:hint="cs"/>
          <w:rtl/>
        </w:rPr>
        <w:t>.</w:t>
      </w:r>
    </w:p>
    <w:p w:rsidR="00E944B4" w:rsidRPr="0085047B" w:rsidRDefault="00E944B4" w:rsidP="00E944B4">
      <w:pPr>
        <w:pStyle w:val="P00"/>
        <w:spacing w:before="0"/>
        <w:ind w:left="0" w:right="1134"/>
        <w:rPr>
          <w:rStyle w:val="default"/>
          <w:rFonts w:cs="FrankRuehl" w:hint="cs"/>
          <w:vanish/>
          <w:color w:val="FF0000"/>
          <w:szCs w:val="20"/>
          <w:shd w:val="clear" w:color="auto" w:fill="FFFF99"/>
          <w:rtl/>
        </w:rPr>
      </w:pPr>
      <w:bookmarkStart w:id="160" w:name="Rov131"/>
      <w:r w:rsidRPr="0085047B">
        <w:rPr>
          <w:rStyle w:val="default"/>
          <w:rFonts w:cs="FrankRuehl" w:hint="cs"/>
          <w:vanish/>
          <w:color w:val="FF0000"/>
          <w:szCs w:val="20"/>
          <w:shd w:val="clear" w:color="auto" w:fill="FFFF99"/>
          <w:rtl/>
        </w:rPr>
        <w:t>מיום 1.6.2014</w:t>
      </w:r>
    </w:p>
    <w:p w:rsidR="00F36CBE" w:rsidRPr="0085047B" w:rsidRDefault="00F36CBE" w:rsidP="00F36CBE">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22</w:t>
      </w:r>
    </w:p>
    <w:p w:rsidR="00F36CBE" w:rsidRPr="0085047B" w:rsidRDefault="00F36CBE" w:rsidP="00F36CBE">
      <w:pPr>
        <w:pStyle w:val="P00"/>
        <w:spacing w:before="0"/>
        <w:ind w:left="0" w:right="1134"/>
        <w:rPr>
          <w:rStyle w:val="default"/>
          <w:rFonts w:cs="FrankRuehl" w:hint="cs"/>
          <w:vanish/>
          <w:szCs w:val="20"/>
          <w:shd w:val="clear" w:color="auto" w:fill="FFFF99"/>
          <w:rtl/>
        </w:rPr>
      </w:pPr>
      <w:hyperlink r:id="rId441" w:history="1">
        <w:r w:rsidRPr="0085047B">
          <w:rPr>
            <w:rStyle w:val="Hyperlink"/>
            <w:rFonts w:hint="cs"/>
            <w:vanish/>
            <w:szCs w:val="20"/>
            <w:shd w:val="clear" w:color="auto" w:fill="FFFF99"/>
            <w:rtl/>
          </w:rPr>
          <w:t>ס"ח תשע"א מס' 2313</w:t>
        </w:r>
      </w:hyperlink>
      <w:r w:rsidRPr="0085047B">
        <w:rPr>
          <w:rStyle w:val="default"/>
          <w:rFonts w:cs="FrankRuehl" w:hint="cs"/>
          <w:vanish/>
          <w:szCs w:val="20"/>
          <w:shd w:val="clear" w:color="auto" w:fill="FFFF99"/>
          <w:rtl/>
        </w:rPr>
        <w:t xml:space="preserve"> מיום 15.8.2011 עמ' 1070 (</w:t>
      </w:r>
      <w:hyperlink r:id="rId442" w:history="1">
        <w:r w:rsidRPr="0085047B">
          <w:rPr>
            <w:rStyle w:val="Hyperlink"/>
            <w:rFonts w:hint="cs"/>
            <w:vanish/>
            <w:szCs w:val="20"/>
            <w:shd w:val="clear" w:color="auto" w:fill="FFFF99"/>
            <w:rtl/>
          </w:rPr>
          <w:t>ה"ח 550</w:t>
        </w:r>
      </w:hyperlink>
      <w:r w:rsidRPr="0085047B">
        <w:rPr>
          <w:rStyle w:val="default"/>
          <w:rFonts w:cs="FrankRuehl" w:hint="cs"/>
          <w:vanish/>
          <w:szCs w:val="20"/>
          <w:shd w:val="clear" w:color="auto" w:fill="FFFF99"/>
          <w:rtl/>
        </w:rPr>
        <w:t>)</w:t>
      </w:r>
    </w:p>
    <w:p w:rsidR="00F36CBE" w:rsidRPr="00E944B4" w:rsidRDefault="00F36CBE" w:rsidP="00E944B4">
      <w:pPr>
        <w:pStyle w:val="P00"/>
        <w:spacing w:before="0"/>
        <w:ind w:left="0" w:right="1134"/>
        <w:rPr>
          <w:rStyle w:val="default"/>
          <w:rFonts w:cs="FrankRuehl" w:hint="cs"/>
          <w:sz w:val="2"/>
          <w:szCs w:val="2"/>
          <w:shd w:val="clear" w:color="auto" w:fill="FFFF99"/>
          <w:rtl/>
        </w:rPr>
      </w:pPr>
      <w:r w:rsidRPr="0085047B">
        <w:rPr>
          <w:rStyle w:val="default"/>
          <w:rFonts w:cs="FrankRuehl" w:hint="cs"/>
          <w:b/>
          <w:bCs/>
          <w:vanish/>
          <w:szCs w:val="20"/>
          <w:shd w:val="clear" w:color="auto" w:fill="FFFF99"/>
          <w:rtl/>
        </w:rPr>
        <w:t>הוספת סעיף 13כ</w:t>
      </w:r>
      <w:r w:rsidR="005E6C03" w:rsidRPr="0085047B">
        <w:rPr>
          <w:rStyle w:val="default"/>
          <w:rFonts w:cs="FrankRuehl" w:hint="cs"/>
          <w:b/>
          <w:bCs/>
          <w:vanish/>
          <w:szCs w:val="20"/>
          <w:shd w:val="clear" w:color="auto" w:fill="FFFF99"/>
          <w:rtl/>
        </w:rPr>
        <w:t>ז</w:t>
      </w:r>
      <w:bookmarkEnd w:id="160"/>
    </w:p>
    <w:p w:rsidR="00F36CBE" w:rsidRPr="00E944B4" w:rsidRDefault="00F36CBE" w:rsidP="00B46A45">
      <w:pPr>
        <w:pStyle w:val="P00"/>
        <w:spacing w:before="72"/>
        <w:ind w:left="0" w:right="1134"/>
        <w:rPr>
          <w:rStyle w:val="default"/>
          <w:rFonts w:cs="FrankRuehl" w:hint="cs"/>
          <w:rtl/>
        </w:rPr>
      </w:pPr>
      <w:bookmarkStart w:id="161" w:name="Seif53"/>
      <w:bookmarkEnd w:id="161"/>
      <w:r w:rsidRPr="00E944B4">
        <w:rPr>
          <w:lang w:val="he-IL"/>
        </w:rPr>
        <w:pict>
          <v:rect id="_x0000_s2222" style="position:absolute;left:0;text-align:left;margin-left:464.5pt;margin-top:8.05pt;width:75.05pt;height:43.45pt;z-index:251672576" o:allowincell="f" filled="f" stroked="f" strokecolor="lime" strokeweight=".25pt">
            <v:textbox inset="0,0,0,0">
              <w:txbxContent>
                <w:p w:rsidR="00C14270" w:rsidRDefault="00C14270" w:rsidP="00F36CBE">
                  <w:pPr>
                    <w:spacing w:line="160" w:lineRule="exact"/>
                    <w:jc w:val="left"/>
                    <w:rPr>
                      <w:rFonts w:cs="Miriam" w:hint="cs"/>
                      <w:noProof/>
                      <w:szCs w:val="18"/>
                      <w:rtl/>
                    </w:rPr>
                  </w:pPr>
                  <w:r>
                    <w:rPr>
                      <w:rFonts w:cs="Miriam" w:hint="cs"/>
                      <w:noProof/>
                      <w:szCs w:val="18"/>
                      <w:rtl/>
                    </w:rPr>
                    <w:t>מסירת מסמכים לבית הדין לעררים ועיון העורר בהם</w:t>
                  </w:r>
                </w:p>
                <w:p w:rsidR="00C14270" w:rsidRDefault="00C14270" w:rsidP="00F36CBE">
                  <w:pPr>
                    <w:spacing w:line="160" w:lineRule="exact"/>
                    <w:jc w:val="left"/>
                    <w:rPr>
                      <w:rFonts w:cs="Miriam" w:hint="cs"/>
                      <w:noProof/>
                      <w:szCs w:val="18"/>
                      <w:rtl/>
                    </w:rPr>
                  </w:pPr>
                  <w:r>
                    <w:rPr>
                      <w:rFonts w:cs="Miriam" w:hint="cs"/>
                      <w:noProof/>
                      <w:szCs w:val="18"/>
                      <w:rtl/>
                    </w:rPr>
                    <w:t>(תיקון מס' 22) תשע"א-2011</w:t>
                  </w:r>
                </w:p>
              </w:txbxContent>
            </v:textbox>
            <w10:anchorlock/>
          </v:rect>
        </w:pict>
      </w:r>
      <w:r w:rsidRPr="00E944B4">
        <w:rPr>
          <w:rStyle w:val="big-number"/>
          <w:rtl/>
        </w:rPr>
        <w:t>13</w:t>
      </w:r>
      <w:r w:rsidRPr="00E944B4">
        <w:rPr>
          <w:rStyle w:val="default"/>
          <w:rFonts w:cs="FrankRuehl"/>
          <w:rtl/>
        </w:rPr>
        <w:t>כ</w:t>
      </w:r>
      <w:r w:rsidR="00B46A45" w:rsidRPr="00E944B4">
        <w:rPr>
          <w:rStyle w:val="default"/>
          <w:rFonts w:cs="FrankRuehl" w:hint="cs"/>
          <w:rtl/>
        </w:rPr>
        <w:t>ח</w:t>
      </w:r>
      <w:r w:rsidRPr="00E944B4">
        <w:rPr>
          <w:rStyle w:val="default"/>
          <w:rFonts w:cs="FrankRuehl" w:hint="cs"/>
          <w:rtl/>
        </w:rPr>
        <w:t>.</w:t>
      </w:r>
      <w:r w:rsidRPr="00E944B4">
        <w:rPr>
          <w:rStyle w:val="default"/>
          <w:rFonts w:cs="FrankRuehl"/>
          <w:rtl/>
        </w:rPr>
        <w:tab/>
      </w:r>
      <w:r w:rsidRPr="00E944B4">
        <w:rPr>
          <w:rStyle w:val="default"/>
          <w:rFonts w:cs="FrankRuehl" w:hint="cs"/>
          <w:rtl/>
        </w:rPr>
        <w:t>(א)</w:t>
      </w:r>
      <w:r w:rsidRPr="00E944B4">
        <w:rPr>
          <w:rStyle w:val="default"/>
          <w:rFonts w:cs="FrankRuehl" w:hint="cs"/>
          <w:rtl/>
        </w:rPr>
        <w:tab/>
      </w:r>
      <w:r w:rsidR="00B46A45" w:rsidRPr="00E944B4">
        <w:rPr>
          <w:rStyle w:val="default"/>
          <w:rFonts w:cs="FrankRuehl" w:hint="cs"/>
          <w:rtl/>
        </w:rPr>
        <w:t>בית הדין לעררים הדן בערר רשאי, ביוזמתו או לבקשת העורר, אם מצא כי נזקק לכך לשם הכרעה בערר, להורות לרשות למסור לו את המסמכים שבידה הנוגעים להחלטה שלגביה הוגש הערר</w:t>
      </w:r>
      <w:r w:rsidRPr="00E944B4">
        <w:rPr>
          <w:rStyle w:val="default"/>
          <w:rFonts w:cs="FrankRuehl" w:hint="cs"/>
          <w:rtl/>
        </w:rPr>
        <w:t>.</w:t>
      </w:r>
    </w:p>
    <w:p w:rsidR="00B46A45" w:rsidRPr="00E944B4" w:rsidRDefault="00B46A45" w:rsidP="00B46A45">
      <w:pPr>
        <w:pStyle w:val="P00"/>
        <w:spacing w:before="72"/>
        <w:ind w:left="0" w:right="1134"/>
        <w:rPr>
          <w:rStyle w:val="default"/>
          <w:rFonts w:cs="FrankRuehl" w:hint="cs"/>
          <w:rtl/>
        </w:rPr>
      </w:pPr>
      <w:r w:rsidRPr="00E944B4">
        <w:rPr>
          <w:rStyle w:val="default"/>
          <w:rFonts w:cs="FrankRuehl" w:hint="cs"/>
          <w:rtl/>
        </w:rPr>
        <w:tab/>
        <w:t>(ב)</w:t>
      </w:r>
      <w:r w:rsidRPr="00E944B4">
        <w:rPr>
          <w:rStyle w:val="default"/>
          <w:rFonts w:cs="FrankRuehl" w:hint="cs"/>
          <w:rtl/>
        </w:rPr>
        <w:tab/>
        <w:t>העורר רשאי לעיין במסמכים שהוגשו לבית הדין לפי הוראות סעיף קטן (א), אלא אם כן ביקשה הרשות כי העורר לא יוכל לעיין במסמכים, כולם או חלקים מהם, שהתקיים בהם אחד הטעמים המפורטים בסעיף 9(א)(3) או (ב) לחוק חופש המידע, ובלבד שלא יימנע עיון בשל טעם כאמור, אלא במידה הנדרשת על ידי אותו הטעם.</w:t>
      </w:r>
    </w:p>
    <w:p w:rsidR="00B46A45" w:rsidRPr="00E944B4" w:rsidRDefault="00B46A45" w:rsidP="00B46A45">
      <w:pPr>
        <w:pStyle w:val="P00"/>
        <w:spacing w:before="72"/>
        <w:ind w:left="0" w:right="1134"/>
        <w:rPr>
          <w:rStyle w:val="default"/>
          <w:rFonts w:cs="FrankRuehl" w:hint="cs"/>
          <w:rtl/>
        </w:rPr>
      </w:pPr>
      <w:r w:rsidRPr="00E944B4">
        <w:rPr>
          <w:rStyle w:val="default"/>
          <w:rFonts w:cs="FrankRuehl" w:hint="cs"/>
          <w:rtl/>
        </w:rPr>
        <w:tab/>
        <w:t>(ג)</w:t>
      </w:r>
      <w:r w:rsidRPr="00E944B4">
        <w:rPr>
          <w:rStyle w:val="default"/>
          <w:rFonts w:cs="FrankRuehl" w:hint="cs"/>
          <w:rtl/>
        </w:rPr>
        <w:tab/>
        <w:t>ביקש העורר לעיין במסמכים שהוגשו לבית הדין לעררים, שהעיון בהם נמנע ממנו לפי סעיף קטן (ב), רשאי בית הדין לאפשר לו לעיין במסמכים, כפי שיקבע, אם לדעתו הצורך בעיון לשם עשיית צדק עדיף מן הטעם למניעת העיון.</w:t>
      </w:r>
    </w:p>
    <w:p w:rsidR="00B46A45" w:rsidRPr="00E944B4" w:rsidRDefault="00B46A45" w:rsidP="00B46A45">
      <w:pPr>
        <w:pStyle w:val="P00"/>
        <w:spacing w:before="72"/>
        <w:ind w:left="0" w:right="1134"/>
        <w:rPr>
          <w:rStyle w:val="default"/>
          <w:rFonts w:cs="FrankRuehl" w:hint="cs"/>
          <w:rtl/>
        </w:rPr>
      </w:pPr>
      <w:r w:rsidRPr="00E944B4">
        <w:rPr>
          <w:rStyle w:val="default"/>
          <w:rFonts w:cs="FrankRuehl" w:hint="cs"/>
          <w:rtl/>
        </w:rPr>
        <w:tab/>
        <w:t>(ד)</w:t>
      </w:r>
      <w:r w:rsidRPr="00E944B4">
        <w:rPr>
          <w:rStyle w:val="default"/>
          <w:rFonts w:cs="FrankRuehl" w:hint="cs"/>
          <w:rtl/>
        </w:rPr>
        <w:tab/>
        <w:t xml:space="preserve">על אף הוראות סעיפים קטנים (א) עד (ג), כללו המסמכים שנדרשה הרשות להציג לפני בית הדין לעררים לפי הוראות סעיף קטן (א), מידע אשר לדעתה אין לגלותו לעורר בשל העילות הקבועות בסעיף 9(א)(1), (2) או (4) לחוק חופש המידע (בפרק זה </w:t>
      </w:r>
      <w:r w:rsidRPr="00E944B4">
        <w:rPr>
          <w:rStyle w:val="default"/>
          <w:rFonts w:cs="FrankRuehl"/>
          <w:rtl/>
        </w:rPr>
        <w:t>–</w:t>
      </w:r>
      <w:r w:rsidRPr="00E944B4">
        <w:rPr>
          <w:rStyle w:val="default"/>
          <w:rFonts w:cs="FrankRuehl" w:hint="cs"/>
          <w:rtl/>
        </w:rPr>
        <w:t xml:space="preserve"> מידע חסוי), יהיו מסירת המידע החסוי לבית הדין וזכות העיון של העורר בו בהתאם להליך הקבוע בסעיף 13כט.</w:t>
      </w:r>
    </w:p>
    <w:p w:rsidR="00E944B4" w:rsidRPr="0085047B" w:rsidRDefault="00E944B4" w:rsidP="00E944B4">
      <w:pPr>
        <w:pStyle w:val="P00"/>
        <w:spacing w:before="0"/>
        <w:ind w:left="0" w:right="1134"/>
        <w:rPr>
          <w:rStyle w:val="default"/>
          <w:rFonts w:cs="FrankRuehl" w:hint="cs"/>
          <w:vanish/>
          <w:color w:val="FF0000"/>
          <w:szCs w:val="20"/>
          <w:shd w:val="clear" w:color="auto" w:fill="FFFF99"/>
          <w:rtl/>
        </w:rPr>
      </w:pPr>
      <w:bookmarkStart w:id="162" w:name="Rov132"/>
      <w:r w:rsidRPr="0085047B">
        <w:rPr>
          <w:rStyle w:val="default"/>
          <w:rFonts w:cs="FrankRuehl" w:hint="cs"/>
          <w:vanish/>
          <w:color w:val="FF0000"/>
          <w:szCs w:val="20"/>
          <w:shd w:val="clear" w:color="auto" w:fill="FFFF99"/>
          <w:rtl/>
        </w:rPr>
        <w:t>מיום 1.6.2014</w:t>
      </w:r>
    </w:p>
    <w:p w:rsidR="00F36CBE" w:rsidRPr="0085047B" w:rsidRDefault="00F36CBE" w:rsidP="00F36CBE">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22</w:t>
      </w:r>
    </w:p>
    <w:p w:rsidR="00F36CBE" w:rsidRPr="0085047B" w:rsidRDefault="00F36CBE" w:rsidP="00F36CBE">
      <w:pPr>
        <w:pStyle w:val="P00"/>
        <w:spacing w:before="0"/>
        <w:ind w:left="0" w:right="1134"/>
        <w:rPr>
          <w:rStyle w:val="default"/>
          <w:rFonts w:cs="FrankRuehl" w:hint="cs"/>
          <w:vanish/>
          <w:szCs w:val="20"/>
          <w:shd w:val="clear" w:color="auto" w:fill="FFFF99"/>
          <w:rtl/>
        </w:rPr>
      </w:pPr>
      <w:hyperlink r:id="rId443" w:history="1">
        <w:r w:rsidRPr="0085047B">
          <w:rPr>
            <w:rStyle w:val="Hyperlink"/>
            <w:rFonts w:hint="cs"/>
            <w:vanish/>
            <w:szCs w:val="20"/>
            <w:shd w:val="clear" w:color="auto" w:fill="FFFF99"/>
            <w:rtl/>
          </w:rPr>
          <w:t>ס"ח תשע"א מס' 2313</w:t>
        </w:r>
      </w:hyperlink>
      <w:r w:rsidRPr="0085047B">
        <w:rPr>
          <w:rStyle w:val="default"/>
          <w:rFonts w:cs="FrankRuehl" w:hint="cs"/>
          <w:vanish/>
          <w:szCs w:val="20"/>
          <w:shd w:val="clear" w:color="auto" w:fill="FFFF99"/>
          <w:rtl/>
        </w:rPr>
        <w:t xml:space="preserve"> מיום 15.8.2011 עמ' 1070 (</w:t>
      </w:r>
      <w:hyperlink r:id="rId444" w:history="1">
        <w:r w:rsidRPr="0085047B">
          <w:rPr>
            <w:rStyle w:val="Hyperlink"/>
            <w:rFonts w:hint="cs"/>
            <w:vanish/>
            <w:szCs w:val="20"/>
            <w:shd w:val="clear" w:color="auto" w:fill="FFFF99"/>
            <w:rtl/>
          </w:rPr>
          <w:t>ה"ח 550</w:t>
        </w:r>
      </w:hyperlink>
      <w:r w:rsidRPr="0085047B">
        <w:rPr>
          <w:rStyle w:val="default"/>
          <w:rFonts w:cs="FrankRuehl" w:hint="cs"/>
          <w:vanish/>
          <w:szCs w:val="20"/>
          <w:shd w:val="clear" w:color="auto" w:fill="FFFF99"/>
          <w:rtl/>
        </w:rPr>
        <w:t>)</w:t>
      </w:r>
    </w:p>
    <w:p w:rsidR="00F36CBE" w:rsidRPr="00E944B4" w:rsidRDefault="00F36CBE" w:rsidP="00E944B4">
      <w:pPr>
        <w:pStyle w:val="P00"/>
        <w:spacing w:before="0"/>
        <w:ind w:left="0" w:right="1134"/>
        <w:rPr>
          <w:rStyle w:val="default"/>
          <w:rFonts w:cs="FrankRuehl" w:hint="cs"/>
          <w:sz w:val="2"/>
          <w:szCs w:val="2"/>
          <w:shd w:val="clear" w:color="auto" w:fill="FFFF99"/>
          <w:rtl/>
        </w:rPr>
      </w:pPr>
      <w:r w:rsidRPr="0085047B">
        <w:rPr>
          <w:rStyle w:val="default"/>
          <w:rFonts w:cs="FrankRuehl" w:hint="cs"/>
          <w:b/>
          <w:bCs/>
          <w:vanish/>
          <w:szCs w:val="20"/>
          <w:shd w:val="clear" w:color="auto" w:fill="FFFF99"/>
          <w:rtl/>
        </w:rPr>
        <w:t>הוספת סעיף 13כ</w:t>
      </w:r>
      <w:r w:rsidR="00B46A45" w:rsidRPr="0085047B">
        <w:rPr>
          <w:rStyle w:val="default"/>
          <w:rFonts w:cs="FrankRuehl" w:hint="cs"/>
          <w:b/>
          <w:bCs/>
          <w:vanish/>
          <w:szCs w:val="20"/>
          <w:shd w:val="clear" w:color="auto" w:fill="FFFF99"/>
          <w:rtl/>
        </w:rPr>
        <w:t>ח</w:t>
      </w:r>
      <w:bookmarkEnd w:id="162"/>
    </w:p>
    <w:p w:rsidR="00F36CBE" w:rsidRPr="00E944B4" w:rsidRDefault="00F36CBE" w:rsidP="00B46A45">
      <w:pPr>
        <w:pStyle w:val="P00"/>
        <w:spacing w:before="72"/>
        <w:ind w:left="0" w:right="1134"/>
        <w:rPr>
          <w:rStyle w:val="default"/>
          <w:rFonts w:cs="FrankRuehl" w:hint="cs"/>
          <w:rtl/>
        </w:rPr>
      </w:pPr>
      <w:bookmarkStart w:id="163" w:name="Seif54"/>
      <w:bookmarkEnd w:id="163"/>
      <w:r w:rsidRPr="00E944B4">
        <w:rPr>
          <w:lang w:val="he-IL"/>
        </w:rPr>
        <w:pict>
          <v:rect id="_x0000_s2223" style="position:absolute;left:0;text-align:left;margin-left:464.5pt;margin-top:8.05pt;width:75.05pt;height:26.9pt;z-index:251673600" o:allowincell="f" filled="f" stroked="f" strokecolor="lime" strokeweight=".25pt">
            <v:textbox inset="0,0,0,0">
              <w:txbxContent>
                <w:p w:rsidR="00C14270" w:rsidRDefault="00C14270" w:rsidP="00F36CBE">
                  <w:pPr>
                    <w:spacing w:line="160" w:lineRule="exact"/>
                    <w:jc w:val="left"/>
                    <w:rPr>
                      <w:rFonts w:cs="Miriam" w:hint="cs"/>
                      <w:noProof/>
                      <w:szCs w:val="18"/>
                      <w:rtl/>
                    </w:rPr>
                  </w:pPr>
                  <w:r>
                    <w:rPr>
                      <w:rFonts w:cs="Miriam" w:hint="cs"/>
                      <w:noProof/>
                      <w:szCs w:val="18"/>
                      <w:rtl/>
                    </w:rPr>
                    <w:t>הצגת מידע חסוי</w:t>
                  </w:r>
                </w:p>
                <w:p w:rsidR="00C14270" w:rsidRDefault="00C14270" w:rsidP="00F36CBE">
                  <w:pPr>
                    <w:spacing w:line="160" w:lineRule="exact"/>
                    <w:jc w:val="left"/>
                    <w:rPr>
                      <w:rFonts w:cs="Miriam" w:hint="cs"/>
                      <w:noProof/>
                      <w:szCs w:val="18"/>
                      <w:rtl/>
                    </w:rPr>
                  </w:pPr>
                  <w:r>
                    <w:rPr>
                      <w:rFonts w:cs="Miriam" w:hint="cs"/>
                      <w:noProof/>
                      <w:szCs w:val="18"/>
                      <w:rtl/>
                    </w:rPr>
                    <w:t>(תיקון מס' 22) תשע"א-2011</w:t>
                  </w:r>
                </w:p>
              </w:txbxContent>
            </v:textbox>
            <w10:anchorlock/>
          </v:rect>
        </w:pict>
      </w:r>
      <w:r w:rsidRPr="00E944B4">
        <w:rPr>
          <w:rStyle w:val="big-number"/>
          <w:rtl/>
        </w:rPr>
        <w:t>13</w:t>
      </w:r>
      <w:r w:rsidRPr="00E944B4">
        <w:rPr>
          <w:rStyle w:val="default"/>
          <w:rFonts w:cs="FrankRuehl"/>
          <w:rtl/>
        </w:rPr>
        <w:t>כ</w:t>
      </w:r>
      <w:r w:rsidR="00B46A45" w:rsidRPr="00E944B4">
        <w:rPr>
          <w:rStyle w:val="default"/>
          <w:rFonts w:cs="FrankRuehl" w:hint="cs"/>
          <w:rtl/>
        </w:rPr>
        <w:t>ט</w:t>
      </w:r>
      <w:r w:rsidRPr="00E944B4">
        <w:rPr>
          <w:rStyle w:val="default"/>
          <w:rFonts w:cs="FrankRuehl" w:hint="cs"/>
          <w:rtl/>
        </w:rPr>
        <w:t>.</w:t>
      </w:r>
      <w:r w:rsidRPr="00E944B4">
        <w:rPr>
          <w:rStyle w:val="default"/>
          <w:rFonts w:cs="FrankRuehl"/>
          <w:rtl/>
        </w:rPr>
        <w:tab/>
      </w:r>
      <w:r w:rsidRPr="00E944B4">
        <w:rPr>
          <w:rStyle w:val="default"/>
          <w:rFonts w:cs="FrankRuehl" w:hint="cs"/>
          <w:rtl/>
        </w:rPr>
        <w:t>(א)</w:t>
      </w:r>
      <w:r w:rsidRPr="00E944B4">
        <w:rPr>
          <w:rStyle w:val="default"/>
          <w:rFonts w:cs="FrankRuehl" w:hint="cs"/>
          <w:rtl/>
        </w:rPr>
        <w:tab/>
      </w:r>
      <w:r w:rsidR="00B46A45" w:rsidRPr="00E944B4">
        <w:rPr>
          <w:rStyle w:val="default"/>
          <w:rFonts w:cs="FrankRuehl" w:hint="cs"/>
          <w:rtl/>
        </w:rPr>
        <w:t>הרשות רשאית לבקש מבית הדין לעררים, להציג לפניו מידע חסוי, אף שלא בנוכחות העורר ובא כוחו ובלי לגלות להם את תוכנו; ביקשה כאמור תודיע על כך לעורר או לבא כוחו</w:t>
      </w:r>
      <w:r w:rsidRPr="00E944B4">
        <w:rPr>
          <w:rStyle w:val="default"/>
          <w:rFonts w:cs="FrankRuehl" w:hint="cs"/>
          <w:rtl/>
        </w:rPr>
        <w:t>.</w:t>
      </w:r>
    </w:p>
    <w:p w:rsidR="00B46A45" w:rsidRPr="00E944B4" w:rsidRDefault="00B46A45" w:rsidP="00B46A45">
      <w:pPr>
        <w:pStyle w:val="P00"/>
        <w:spacing w:before="72"/>
        <w:ind w:left="0" w:right="1134"/>
        <w:rPr>
          <w:rStyle w:val="default"/>
          <w:rFonts w:cs="FrankRuehl" w:hint="cs"/>
          <w:rtl/>
        </w:rPr>
      </w:pPr>
      <w:r w:rsidRPr="00E944B4">
        <w:rPr>
          <w:rStyle w:val="default"/>
          <w:rFonts w:cs="FrankRuehl" w:hint="cs"/>
          <w:rtl/>
        </w:rPr>
        <w:tab/>
        <w:t>(ב)</w:t>
      </w:r>
      <w:r w:rsidRPr="00E944B4">
        <w:rPr>
          <w:rStyle w:val="default"/>
          <w:rFonts w:cs="FrankRuehl" w:hint="cs"/>
          <w:rtl/>
        </w:rPr>
        <w:tab/>
      </w:r>
      <w:r w:rsidR="0031509C" w:rsidRPr="00E944B4">
        <w:rPr>
          <w:rStyle w:val="default"/>
          <w:rFonts w:cs="FrankRuehl" w:hint="cs"/>
          <w:rtl/>
        </w:rPr>
        <w:t>בית הדין לעררים רשאי לעיין במידע חסוי, שהוגשה לגביו בקשה כאמור בסעיף קטן (א), לשם החלטה בבקשה, ולקבל מהרשות פרטים נוספים לעניין המידע, שלא בנוכחות העורר ובא כוחו.</w:t>
      </w:r>
    </w:p>
    <w:p w:rsidR="0031509C" w:rsidRPr="00E944B4" w:rsidRDefault="0031509C" w:rsidP="00B46A45">
      <w:pPr>
        <w:pStyle w:val="P00"/>
        <w:spacing w:before="72"/>
        <w:ind w:left="0" w:right="1134"/>
        <w:rPr>
          <w:rStyle w:val="default"/>
          <w:rFonts w:cs="FrankRuehl" w:hint="cs"/>
          <w:rtl/>
        </w:rPr>
      </w:pPr>
      <w:r w:rsidRPr="00E944B4">
        <w:rPr>
          <w:rStyle w:val="default"/>
          <w:rFonts w:cs="FrankRuehl" w:hint="cs"/>
          <w:rtl/>
        </w:rPr>
        <w:tab/>
        <w:t>(ג)</w:t>
      </w:r>
      <w:r w:rsidRPr="00E944B4">
        <w:rPr>
          <w:rStyle w:val="default"/>
          <w:rFonts w:cs="FrankRuehl" w:hint="cs"/>
          <w:rtl/>
        </w:rPr>
        <w:tab/>
        <w:t>מצא בית הדין לעררים כי העניין שיש באי-גילויו של המידע החסוי, לשם הגנה על ביטחון המדינה, יחסי החוץ שלה, שלום הציבור או עניין ציבורי חשוב אחר, עדיף מן הצורך לגלותו לשם עשיית צדק, רשאי הוא לקיים את הדיון בעניינו של העורר אף שלא בנוכחות העורר ובא כוחו ובלי לגלות להם את תוכנו של המידע החסוי.</w:t>
      </w:r>
    </w:p>
    <w:p w:rsidR="0031509C" w:rsidRPr="00E944B4" w:rsidRDefault="0031509C" w:rsidP="00B46A45">
      <w:pPr>
        <w:pStyle w:val="P00"/>
        <w:spacing w:before="72"/>
        <w:ind w:left="0" w:right="1134"/>
        <w:rPr>
          <w:rStyle w:val="default"/>
          <w:rFonts w:cs="FrankRuehl" w:hint="cs"/>
          <w:rtl/>
        </w:rPr>
      </w:pPr>
      <w:r w:rsidRPr="00E944B4">
        <w:rPr>
          <w:rStyle w:val="default"/>
          <w:rFonts w:cs="FrankRuehl" w:hint="cs"/>
          <w:rtl/>
        </w:rPr>
        <w:tab/>
        <w:t>(ד)</w:t>
      </w:r>
      <w:r w:rsidRPr="00E944B4">
        <w:rPr>
          <w:rStyle w:val="default"/>
          <w:rFonts w:cs="FrankRuehl" w:hint="cs"/>
          <w:rtl/>
        </w:rPr>
        <w:tab/>
        <w:t>בית הדין לעררים יודיע לרשות ולעורר או לבא כוחו, על החלטתו בבקשה לפי סעיף זה, ורשאי הוא לקבוע שנימוקי ההחלטה, כולם או מקצתם, יהיו חסויים.</w:t>
      </w:r>
    </w:p>
    <w:p w:rsidR="0031509C" w:rsidRPr="00E944B4" w:rsidRDefault="0031509C" w:rsidP="00B46A45">
      <w:pPr>
        <w:pStyle w:val="P00"/>
        <w:spacing w:before="72"/>
        <w:ind w:left="0" w:right="1134"/>
        <w:rPr>
          <w:rStyle w:val="default"/>
          <w:rFonts w:cs="FrankRuehl" w:hint="cs"/>
          <w:rtl/>
        </w:rPr>
      </w:pPr>
      <w:r w:rsidRPr="00E944B4">
        <w:rPr>
          <w:rStyle w:val="default"/>
          <w:rFonts w:cs="FrankRuehl" w:hint="cs"/>
          <w:rtl/>
        </w:rPr>
        <w:tab/>
        <w:t>(ה)</w:t>
      </w:r>
      <w:r w:rsidRPr="00E944B4">
        <w:rPr>
          <w:rStyle w:val="default"/>
          <w:rFonts w:cs="FrankRuehl" w:hint="cs"/>
          <w:rtl/>
        </w:rPr>
        <w:tab/>
        <w:t>החליט בית הדין לעררים שלא לגלות לעורר ולבא כוחו את תוכנו של מידע חסוי, כולו או מקצתו, יורה לרשות על העברת פרטים או תמצית של המידע החסוי לעורר או לבא כוחו, ככל שניתן לעשות כן בלי לפגוע בביטחון המדינה, ביחסי החוץ שלה, בשלום הציבור או בעניין ציבורי חשוב אחר.</w:t>
      </w:r>
    </w:p>
    <w:p w:rsidR="00E944B4" w:rsidRPr="0085047B" w:rsidRDefault="00E944B4" w:rsidP="00E944B4">
      <w:pPr>
        <w:pStyle w:val="P00"/>
        <w:spacing w:before="0"/>
        <w:ind w:left="0" w:right="1134"/>
        <w:rPr>
          <w:rStyle w:val="default"/>
          <w:rFonts w:cs="FrankRuehl" w:hint="cs"/>
          <w:vanish/>
          <w:color w:val="FF0000"/>
          <w:szCs w:val="20"/>
          <w:shd w:val="clear" w:color="auto" w:fill="FFFF99"/>
          <w:rtl/>
        </w:rPr>
      </w:pPr>
      <w:bookmarkStart w:id="164" w:name="Rov133"/>
      <w:r w:rsidRPr="0085047B">
        <w:rPr>
          <w:rStyle w:val="default"/>
          <w:rFonts w:cs="FrankRuehl" w:hint="cs"/>
          <w:vanish/>
          <w:color w:val="FF0000"/>
          <w:szCs w:val="20"/>
          <w:shd w:val="clear" w:color="auto" w:fill="FFFF99"/>
          <w:rtl/>
        </w:rPr>
        <w:t>מיום 1.6.2014</w:t>
      </w:r>
    </w:p>
    <w:p w:rsidR="00F36CBE" w:rsidRPr="0085047B" w:rsidRDefault="00F36CBE" w:rsidP="00F36CBE">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22</w:t>
      </w:r>
    </w:p>
    <w:p w:rsidR="00F36CBE" w:rsidRPr="0085047B" w:rsidRDefault="00F36CBE" w:rsidP="00F36CBE">
      <w:pPr>
        <w:pStyle w:val="P00"/>
        <w:spacing w:before="0"/>
        <w:ind w:left="0" w:right="1134"/>
        <w:rPr>
          <w:rStyle w:val="default"/>
          <w:rFonts w:cs="FrankRuehl" w:hint="cs"/>
          <w:vanish/>
          <w:szCs w:val="20"/>
          <w:shd w:val="clear" w:color="auto" w:fill="FFFF99"/>
          <w:rtl/>
        </w:rPr>
      </w:pPr>
      <w:hyperlink r:id="rId445" w:history="1">
        <w:r w:rsidRPr="0085047B">
          <w:rPr>
            <w:rStyle w:val="Hyperlink"/>
            <w:rFonts w:hint="cs"/>
            <w:vanish/>
            <w:szCs w:val="20"/>
            <w:shd w:val="clear" w:color="auto" w:fill="FFFF99"/>
            <w:rtl/>
          </w:rPr>
          <w:t>ס"ח תשע"א מס' 2313</w:t>
        </w:r>
      </w:hyperlink>
      <w:r w:rsidRPr="0085047B">
        <w:rPr>
          <w:rStyle w:val="default"/>
          <w:rFonts w:cs="FrankRuehl" w:hint="cs"/>
          <w:vanish/>
          <w:szCs w:val="20"/>
          <w:shd w:val="clear" w:color="auto" w:fill="FFFF99"/>
          <w:rtl/>
        </w:rPr>
        <w:t xml:space="preserve"> מיום 15.8.2011 עמ' 1070 (</w:t>
      </w:r>
      <w:hyperlink r:id="rId446" w:history="1">
        <w:r w:rsidRPr="0085047B">
          <w:rPr>
            <w:rStyle w:val="Hyperlink"/>
            <w:rFonts w:hint="cs"/>
            <w:vanish/>
            <w:szCs w:val="20"/>
            <w:shd w:val="clear" w:color="auto" w:fill="FFFF99"/>
            <w:rtl/>
          </w:rPr>
          <w:t>ה"ח 550</w:t>
        </w:r>
      </w:hyperlink>
      <w:r w:rsidRPr="0085047B">
        <w:rPr>
          <w:rStyle w:val="default"/>
          <w:rFonts w:cs="FrankRuehl" w:hint="cs"/>
          <w:vanish/>
          <w:szCs w:val="20"/>
          <w:shd w:val="clear" w:color="auto" w:fill="FFFF99"/>
          <w:rtl/>
        </w:rPr>
        <w:t>)</w:t>
      </w:r>
    </w:p>
    <w:p w:rsidR="00F36CBE" w:rsidRPr="00E944B4" w:rsidRDefault="00F36CBE" w:rsidP="00E944B4">
      <w:pPr>
        <w:pStyle w:val="P00"/>
        <w:spacing w:before="0"/>
        <w:ind w:left="0" w:right="1134"/>
        <w:rPr>
          <w:rStyle w:val="default"/>
          <w:rFonts w:cs="FrankRuehl" w:hint="cs"/>
          <w:sz w:val="2"/>
          <w:szCs w:val="2"/>
          <w:shd w:val="clear" w:color="auto" w:fill="FFFF99"/>
          <w:rtl/>
        </w:rPr>
      </w:pPr>
      <w:r w:rsidRPr="0085047B">
        <w:rPr>
          <w:rStyle w:val="default"/>
          <w:rFonts w:cs="FrankRuehl" w:hint="cs"/>
          <w:b/>
          <w:bCs/>
          <w:vanish/>
          <w:szCs w:val="20"/>
          <w:shd w:val="clear" w:color="auto" w:fill="FFFF99"/>
          <w:rtl/>
        </w:rPr>
        <w:t>הוספת סעיף 13כ</w:t>
      </w:r>
      <w:r w:rsidR="00B46A45" w:rsidRPr="0085047B">
        <w:rPr>
          <w:rStyle w:val="default"/>
          <w:rFonts w:cs="FrankRuehl" w:hint="cs"/>
          <w:b/>
          <w:bCs/>
          <w:vanish/>
          <w:szCs w:val="20"/>
          <w:shd w:val="clear" w:color="auto" w:fill="FFFF99"/>
          <w:rtl/>
        </w:rPr>
        <w:t>ט</w:t>
      </w:r>
      <w:bookmarkEnd w:id="164"/>
    </w:p>
    <w:p w:rsidR="00F36CBE" w:rsidRPr="00E944B4" w:rsidRDefault="00F36CBE" w:rsidP="0031509C">
      <w:pPr>
        <w:pStyle w:val="P00"/>
        <w:spacing w:before="72"/>
        <w:ind w:left="0" w:right="1134"/>
        <w:rPr>
          <w:rStyle w:val="default"/>
          <w:rFonts w:cs="FrankRuehl" w:hint="cs"/>
          <w:rtl/>
        </w:rPr>
      </w:pPr>
      <w:bookmarkStart w:id="165" w:name="Seif55"/>
      <w:bookmarkEnd w:id="165"/>
      <w:r w:rsidRPr="00E944B4">
        <w:rPr>
          <w:lang w:val="he-IL"/>
        </w:rPr>
        <w:pict>
          <v:rect id="_x0000_s2224" style="position:absolute;left:0;text-align:left;margin-left:464.5pt;margin-top:8.05pt;width:75.05pt;height:26.9pt;z-index:251674624" o:allowincell="f" filled="f" stroked="f" strokecolor="lime" strokeweight=".25pt">
            <v:textbox inset="0,0,0,0">
              <w:txbxContent>
                <w:p w:rsidR="00C14270" w:rsidRDefault="00C14270" w:rsidP="00F36CBE">
                  <w:pPr>
                    <w:spacing w:line="160" w:lineRule="exact"/>
                    <w:jc w:val="left"/>
                    <w:rPr>
                      <w:rFonts w:cs="Miriam" w:hint="cs"/>
                      <w:noProof/>
                      <w:szCs w:val="18"/>
                      <w:rtl/>
                    </w:rPr>
                  </w:pPr>
                  <w:r>
                    <w:rPr>
                      <w:rFonts w:cs="Miriam" w:hint="cs"/>
                      <w:noProof/>
                      <w:szCs w:val="18"/>
                      <w:rtl/>
                    </w:rPr>
                    <w:t>סופיות הדיון</w:t>
                  </w:r>
                </w:p>
                <w:p w:rsidR="00C14270" w:rsidRDefault="00C14270" w:rsidP="00F36CBE">
                  <w:pPr>
                    <w:spacing w:line="160" w:lineRule="exact"/>
                    <w:jc w:val="left"/>
                    <w:rPr>
                      <w:rFonts w:cs="Miriam" w:hint="cs"/>
                      <w:noProof/>
                      <w:szCs w:val="18"/>
                      <w:rtl/>
                    </w:rPr>
                  </w:pPr>
                  <w:r>
                    <w:rPr>
                      <w:rFonts w:cs="Miriam" w:hint="cs"/>
                      <w:noProof/>
                      <w:szCs w:val="18"/>
                      <w:rtl/>
                    </w:rPr>
                    <w:t>(תיקון מס' 22) תשע"א-2011</w:t>
                  </w:r>
                </w:p>
              </w:txbxContent>
            </v:textbox>
            <w10:anchorlock/>
          </v:rect>
        </w:pict>
      </w:r>
      <w:r w:rsidRPr="00E944B4">
        <w:rPr>
          <w:rStyle w:val="big-number"/>
          <w:rtl/>
        </w:rPr>
        <w:t>13</w:t>
      </w:r>
      <w:r w:rsidR="0031509C" w:rsidRPr="00E944B4">
        <w:rPr>
          <w:rStyle w:val="default"/>
          <w:rFonts w:cs="FrankRuehl" w:hint="cs"/>
          <w:rtl/>
        </w:rPr>
        <w:t>ל</w:t>
      </w:r>
      <w:r w:rsidRPr="00E944B4">
        <w:rPr>
          <w:rStyle w:val="default"/>
          <w:rFonts w:cs="FrankRuehl" w:hint="cs"/>
          <w:rtl/>
        </w:rPr>
        <w:t>.</w:t>
      </w:r>
      <w:r w:rsidRPr="00E944B4">
        <w:rPr>
          <w:rStyle w:val="default"/>
          <w:rFonts w:cs="FrankRuehl"/>
          <w:rtl/>
        </w:rPr>
        <w:tab/>
      </w:r>
      <w:r w:rsidR="0031509C" w:rsidRPr="00E944B4">
        <w:rPr>
          <w:rStyle w:val="default"/>
          <w:rFonts w:cs="FrankRuehl" w:hint="cs"/>
          <w:rtl/>
        </w:rPr>
        <w:t>לא יידרש בית הדין לעררים לערר בעניין שכבר נדון והוכרע על ידו, אלא אם כן חל שינוי בנסיבות או התגלו עובדות חדשות שלא היו ידועות במועד ההכרעה בערר; ואולם אם חל שינוי בנסיבות או התגלו עובדות כאמור, יביאן העורר תחילה לפני הרשות שקיבלה את ההחלטה הקודמת בעניינו, לצורך קבלת החלטה חדשה באותו עניין</w:t>
      </w:r>
      <w:r w:rsidRPr="00E944B4">
        <w:rPr>
          <w:rStyle w:val="default"/>
          <w:rFonts w:cs="FrankRuehl" w:hint="cs"/>
          <w:rtl/>
        </w:rPr>
        <w:t>.</w:t>
      </w:r>
    </w:p>
    <w:p w:rsidR="00E944B4" w:rsidRPr="0085047B" w:rsidRDefault="00E944B4" w:rsidP="00E944B4">
      <w:pPr>
        <w:pStyle w:val="P00"/>
        <w:spacing w:before="0"/>
        <w:ind w:left="0" w:right="1134"/>
        <w:rPr>
          <w:rStyle w:val="default"/>
          <w:rFonts w:cs="FrankRuehl" w:hint="cs"/>
          <w:vanish/>
          <w:color w:val="FF0000"/>
          <w:szCs w:val="20"/>
          <w:shd w:val="clear" w:color="auto" w:fill="FFFF99"/>
          <w:rtl/>
        </w:rPr>
      </w:pPr>
      <w:bookmarkStart w:id="166" w:name="Rov134"/>
      <w:r w:rsidRPr="0085047B">
        <w:rPr>
          <w:rStyle w:val="default"/>
          <w:rFonts w:cs="FrankRuehl" w:hint="cs"/>
          <w:vanish/>
          <w:color w:val="FF0000"/>
          <w:szCs w:val="20"/>
          <w:shd w:val="clear" w:color="auto" w:fill="FFFF99"/>
          <w:rtl/>
        </w:rPr>
        <w:t>מיום 1.6.2014</w:t>
      </w:r>
    </w:p>
    <w:p w:rsidR="00F36CBE" w:rsidRPr="0085047B" w:rsidRDefault="00F36CBE" w:rsidP="00F36CBE">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22</w:t>
      </w:r>
    </w:p>
    <w:p w:rsidR="00F36CBE" w:rsidRPr="0085047B" w:rsidRDefault="00F36CBE" w:rsidP="00F36CBE">
      <w:pPr>
        <w:pStyle w:val="P00"/>
        <w:spacing w:before="0"/>
        <w:ind w:left="0" w:right="1134"/>
        <w:rPr>
          <w:rStyle w:val="default"/>
          <w:rFonts w:cs="FrankRuehl" w:hint="cs"/>
          <w:vanish/>
          <w:szCs w:val="20"/>
          <w:shd w:val="clear" w:color="auto" w:fill="FFFF99"/>
          <w:rtl/>
        </w:rPr>
      </w:pPr>
      <w:hyperlink r:id="rId447" w:history="1">
        <w:r w:rsidRPr="0085047B">
          <w:rPr>
            <w:rStyle w:val="Hyperlink"/>
            <w:rFonts w:hint="cs"/>
            <w:vanish/>
            <w:szCs w:val="20"/>
            <w:shd w:val="clear" w:color="auto" w:fill="FFFF99"/>
            <w:rtl/>
          </w:rPr>
          <w:t>ס"ח תשע"א מס' 2313</w:t>
        </w:r>
      </w:hyperlink>
      <w:r w:rsidRPr="0085047B">
        <w:rPr>
          <w:rStyle w:val="default"/>
          <w:rFonts w:cs="FrankRuehl" w:hint="cs"/>
          <w:vanish/>
          <w:szCs w:val="20"/>
          <w:shd w:val="clear" w:color="auto" w:fill="FFFF99"/>
          <w:rtl/>
        </w:rPr>
        <w:t xml:space="preserve"> מיום 15.8.2011 עמ' 1071 (</w:t>
      </w:r>
      <w:hyperlink r:id="rId448" w:history="1">
        <w:r w:rsidRPr="0085047B">
          <w:rPr>
            <w:rStyle w:val="Hyperlink"/>
            <w:rFonts w:hint="cs"/>
            <w:vanish/>
            <w:szCs w:val="20"/>
            <w:shd w:val="clear" w:color="auto" w:fill="FFFF99"/>
            <w:rtl/>
          </w:rPr>
          <w:t>ה"ח 550</w:t>
        </w:r>
      </w:hyperlink>
      <w:r w:rsidRPr="0085047B">
        <w:rPr>
          <w:rStyle w:val="default"/>
          <w:rFonts w:cs="FrankRuehl" w:hint="cs"/>
          <w:vanish/>
          <w:szCs w:val="20"/>
          <w:shd w:val="clear" w:color="auto" w:fill="FFFF99"/>
          <w:rtl/>
        </w:rPr>
        <w:t>)</w:t>
      </w:r>
    </w:p>
    <w:p w:rsidR="00F36CBE" w:rsidRPr="00E944B4" w:rsidRDefault="00F36CBE" w:rsidP="00E944B4">
      <w:pPr>
        <w:pStyle w:val="P00"/>
        <w:spacing w:before="0"/>
        <w:ind w:left="0" w:right="1134"/>
        <w:rPr>
          <w:rStyle w:val="default"/>
          <w:rFonts w:cs="FrankRuehl" w:hint="cs"/>
          <w:sz w:val="2"/>
          <w:szCs w:val="2"/>
          <w:shd w:val="clear" w:color="auto" w:fill="FFFF99"/>
          <w:rtl/>
        </w:rPr>
      </w:pPr>
      <w:r w:rsidRPr="0085047B">
        <w:rPr>
          <w:rStyle w:val="default"/>
          <w:rFonts w:cs="FrankRuehl" w:hint="cs"/>
          <w:b/>
          <w:bCs/>
          <w:vanish/>
          <w:szCs w:val="20"/>
          <w:shd w:val="clear" w:color="auto" w:fill="FFFF99"/>
          <w:rtl/>
        </w:rPr>
        <w:t>הוספת סעיף 13</w:t>
      </w:r>
      <w:r w:rsidR="0031509C" w:rsidRPr="0085047B">
        <w:rPr>
          <w:rStyle w:val="default"/>
          <w:rFonts w:cs="FrankRuehl" w:hint="cs"/>
          <w:b/>
          <w:bCs/>
          <w:vanish/>
          <w:szCs w:val="20"/>
          <w:shd w:val="clear" w:color="auto" w:fill="FFFF99"/>
          <w:rtl/>
        </w:rPr>
        <w:t>ל</w:t>
      </w:r>
      <w:bookmarkEnd w:id="166"/>
    </w:p>
    <w:p w:rsidR="00F36CBE" w:rsidRPr="00E944B4" w:rsidRDefault="00F36CBE" w:rsidP="0031509C">
      <w:pPr>
        <w:pStyle w:val="P00"/>
        <w:spacing w:before="72"/>
        <w:ind w:left="0" w:right="1134"/>
        <w:rPr>
          <w:rStyle w:val="default"/>
          <w:rFonts w:cs="FrankRuehl" w:hint="cs"/>
          <w:rtl/>
        </w:rPr>
      </w:pPr>
      <w:bookmarkStart w:id="167" w:name="Seif56"/>
      <w:bookmarkEnd w:id="167"/>
      <w:r w:rsidRPr="00E944B4">
        <w:rPr>
          <w:lang w:val="he-IL"/>
        </w:rPr>
        <w:pict>
          <v:rect id="_x0000_s2225" style="position:absolute;left:0;text-align:left;margin-left:464.5pt;margin-top:8.05pt;width:75.05pt;height:26.9pt;z-index:251675648" o:allowincell="f" filled="f" stroked="f" strokecolor="lime" strokeweight=".25pt">
            <v:textbox inset="0,0,0,0">
              <w:txbxContent>
                <w:p w:rsidR="00C14270" w:rsidRDefault="00C14270" w:rsidP="00F36CBE">
                  <w:pPr>
                    <w:spacing w:line="160" w:lineRule="exact"/>
                    <w:jc w:val="left"/>
                    <w:rPr>
                      <w:rFonts w:cs="Miriam" w:hint="cs"/>
                      <w:noProof/>
                      <w:szCs w:val="18"/>
                      <w:rtl/>
                    </w:rPr>
                  </w:pPr>
                  <w:r>
                    <w:rPr>
                      <w:rFonts w:cs="Miriam" w:hint="cs"/>
                      <w:noProof/>
                      <w:szCs w:val="18"/>
                      <w:rtl/>
                    </w:rPr>
                    <w:t>ערעור מינהלי</w:t>
                  </w:r>
                </w:p>
                <w:p w:rsidR="00C14270" w:rsidRDefault="00C14270" w:rsidP="00F36CBE">
                  <w:pPr>
                    <w:spacing w:line="160" w:lineRule="exact"/>
                    <w:jc w:val="left"/>
                    <w:rPr>
                      <w:rFonts w:cs="Miriam" w:hint="cs"/>
                      <w:noProof/>
                      <w:szCs w:val="18"/>
                      <w:rtl/>
                    </w:rPr>
                  </w:pPr>
                  <w:r>
                    <w:rPr>
                      <w:rFonts w:cs="Miriam" w:hint="cs"/>
                      <w:noProof/>
                      <w:szCs w:val="18"/>
                      <w:rtl/>
                    </w:rPr>
                    <w:t>(תיקון מס' 22) תשע"א-2011</w:t>
                  </w:r>
                </w:p>
              </w:txbxContent>
            </v:textbox>
            <w10:anchorlock/>
          </v:rect>
        </w:pict>
      </w:r>
      <w:r w:rsidRPr="00E944B4">
        <w:rPr>
          <w:rStyle w:val="big-number"/>
          <w:rtl/>
        </w:rPr>
        <w:t>13</w:t>
      </w:r>
      <w:r w:rsidR="0031509C" w:rsidRPr="00E944B4">
        <w:rPr>
          <w:rStyle w:val="default"/>
          <w:rFonts w:cs="FrankRuehl" w:hint="cs"/>
          <w:rtl/>
        </w:rPr>
        <w:t>לא</w:t>
      </w:r>
      <w:r w:rsidRPr="00E944B4">
        <w:rPr>
          <w:rStyle w:val="default"/>
          <w:rFonts w:cs="FrankRuehl" w:hint="cs"/>
          <w:rtl/>
        </w:rPr>
        <w:t>.</w:t>
      </w:r>
      <w:r w:rsidRPr="00E944B4">
        <w:rPr>
          <w:rStyle w:val="default"/>
          <w:rFonts w:cs="FrankRuehl"/>
          <w:rtl/>
        </w:rPr>
        <w:tab/>
      </w:r>
      <w:r w:rsidRPr="00E944B4">
        <w:rPr>
          <w:rStyle w:val="default"/>
          <w:rFonts w:cs="FrankRuehl" w:hint="cs"/>
          <w:rtl/>
        </w:rPr>
        <w:t>(א)</w:t>
      </w:r>
      <w:r w:rsidRPr="00E944B4">
        <w:rPr>
          <w:rStyle w:val="default"/>
          <w:rFonts w:cs="FrankRuehl" w:hint="cs"/>
          <w:rtl/>
        </w:rPr>
        <w:tab/>
      </w:r>
      <w:r w:rsidR="0031509C" w:rsidRPr="00E944B4">
        <w:rPr>
          <w:rStyle w:val="default"/>
          <w:rFonts w:cs="FrankRuehl" w:hint="cs"/>
          <w:rtl/>
        </w:rPr>
        <w:t xml:space="preserve">החלטה סופית של בית הדין לעררים ניתנת לערעור בזכות לפני בית משפט לעניינים מינהליים; ערעור לפי סעיף קטן זה יוגש בתוך 45 ימים מיום מתן החלטת בית הדין לעררים, אם ניתנה לפני העורר, ואם לא ניתנה לפניו </w:t>
      </w:r>
      <w:r w:rsidR="0031509C" w:rsidRPr="00E944B4">
        <w:rPr>
          <w:rStyle w:val="default"/>
          <w:rFonts w:cs="FrankRuehl"/>
          <w:rtl/>
        </w:rPr>
        <w:t>–</w:t>
      </w:r>
      <w:r w:rsidR="0031509C" w:rsidRPr="00E944B4">
        <w:rPr>
          <w:rStyle w:val="default"/>
          <w:rFonts w:cs="FrankRuehl" w:hint="cs"/>
          <w:rtl/>
        </w:rPr>
        <w:t xml:space="preserve"> מיום שהומצאה לו</w:t>
      </w:r>
      <w:r w:rsidRPr="00E944B4">
        <w:rPr>
          <w:rStyle w:val="default"/>
          <w:rFonts w:cs="FrankRuehl" w:hint="cs"/>
          <w:rtl/>
        </w:rPr>
        <w:t>.</w:t>
      </w:r>
    </w:p>
    <w:p w:rsidR="0031509C" w:rsidRPr="00E944B4" w:rsidRDefault="0031509C" w:rsidP="0031509C">
      <w:pPr>
        <w:pStyle w:val="P00"/>
        <w:spacing w:before="72"/>
        <w:ind w:left="0" w:right="1134"/>
        <w:rPr>
          <w:rStyle w:val="default"/>
          <w:rFonts w:cs="FrankRuehl" w:hint="cs"/>
          <w:rtl/>
        </w:rPr>
      </w:pPr>
      <w:r w:rsidRPr="00E944B4">
        <w:rPr>
          <w:rStyle w:val="default"/>
          <w:rFonts w:cs="FrankRuehl" w:hint="cs"/>
          <w:rtl/>
        </w:rPr>
        <w:tab/>
        <w:t>(ב)</w:t>
      </w:r>
      <w:r w:rsidRPr="00E944B4">
        <w:rPr>
          <w:rStyle w:val="default"/>
          <w:rFonts w:cs="FrankRuehl" w:hint="cs"/>
          <w:rtl/>
        </w:rPr>
        <w:tab/>
        <w:t xml:space="preserve">החלטה אחרת של בית הדין לעררים, ניתנה לערעור לפני בית משפט לעניינים מינהליים, אם ניתנה לכך רשות מאת שופט של בית משפט לעניינים מינהליים; לעניין זה, "החלטה אחרת" </w:t>
      </w:r>
      <w:r w:rsidRPr="00E944B4">
        <w:rPr>
          <w:rStyle w:val="default"/>
          <w:rFonts w:cs="FrankRuehl"/>
          <w:rtl/>
        </w:rPr>
        <w:t>–</w:t>
      </w:r>
      <w:r w:rsidRPr="00E944B4">
        <w:rPr>
          <w:rStyle w:val="default"/>
          <w:rFonts w:cs="FrankRuehl" w:hint="cs"/>
          <w:rtl/>
        </w:rPr>
        <w:t xml:space="preserve"> החלטה לעניין עיכוב ביצוע לפי סעיף 33 לחוק בתי דין מינהליים, וכן החלטה בעניין סמכות עניינית.</w:t>
      </w:r>
    </w:p>
    <w:p w:rsidR="0031509C" w:rsidRPr="00E944B4" w:rsidRDefault="0031509C" w:rsidP="0031509C">
      <w:pPr>
        <w:pStyle w:val="P00"/>
        <w:spacing w:before="72"/>
        <w:ind w:left="1021" w:right="1134" w:hanging="1021"/>
        <w:rPr>
          <w:rStyle w:val="default"/>
          <w:rFonts w:cs="FrankRuehl" w:hint="cs"/>
          <w:rtl/>
        </w:rPr>
      </w:pPr>
      <w:r w:rsidRPr="00E944B4">
        <w:rPr>
          <w:rStyle w:val="default"/>
          <w:rFonts w:cs="FrankRuehl" w:hint="cs"/>
          <w:rtl/>
        </w:rPr>
        <w:tab/>
        <w:t>(ג)</w:t>
      </w:r>
      <w:r w:rsidRPr="00E944B4">
        <w:rPr>
          <w:rStyle w:val="default"/>
          <w:rFonts w:cs="FrankRuehl" w:hint="cs"/>
          <w:rtl/>
        </w:rPr>
        <w:tab/>
        <w:t>(1)</w:t>
      </w:r>
      <w:r w:rsidRPr="00E944B4">
        <w:rPr>
          <w:rStyle w:val="default"/>
          <w:rFonts w:cs="FrankRuehl" w:hint="cs"/>
          <w:rtl/>
        </w:rPr>
        <w:tab/>
        <w:t xml:space="preserve">הוגשה עתירה לבית משפט לעניינים מינהליים נגד החלטה בעניין המנוי בפרט 12 לתוספת הראשונה לחוק בתי משפט לעניינים מינהליים, והיה תלוי ועומד, באותו מועד, ערעור מינהלי על החלטת בית הדין לעררים שהוגש לפי סעיף קטן (א), הנובע מאותן נסיבות, ידון בית המשפט במסגרת העתירה, גם בערעור על החלטת בית הדין לעררים, והערעור על החלטת בית הדין לעררים </w:t>
      </w:r>
      <w:r w:rsidRPr="00E944B4">
        <w:rPr>
          <w:rStyle w:val="default"/>
          <w:rFonts w:cs="FrankRuehl"/>
          <w:rtl/>
        </w:rPr>
        <w:t>–</w:t>
      </w:r>
      <w:r w:rsidRPr="00E944B4">
        <w:rPr>
          <w:rStyle w:val="default"/>
          <w:rFonts w:cs="FrankRuehl" w:hint="cs"/>
          <w:rtl/>
        </w:rPr>
        <w:t xml:space="preserve"> יימחק; ואולם אם טרם הגיש העותר ערעור מינהלי על החלטת בית הדין לעררים לפי הוראות סעיף קטן (א), יכלול את טענותיו במסגרת העתירה לפני בית המשפט לעניינים מינהליים;</w:t>
      </w:r>
    </w:p>
    <w:p w:rsidR="0031509C" w:rsidRPr="00E944B4" w:rsidRDefault="0031509C" w:rsidP="0031509C">
      <w:pPr>
        <w:pStyle w:val="P00"/>
        <w:spacing w:before="72"/>
        <w:ind w:left="1021" w:right="1134"/>
        <w:rPr>
          <w:rStyle w:val="default"/>
          <w:rFonts w:cs="FrankRuehl" w:hint="cs"/>
          <w:rtl/>
        </w:rPr>
      </w:pPr>
      <w:r w:rsidRPr="00E944B4">
        <w:rPr>
          <w:rStyle w:val="default"/>
          <w:rFonts w:cs="FrankRuehl" w:hint="cs"/>
          <w:rtl/>
        </w:rPr>
        <w:t>(2)</w:t>
      </w:r>
      <w:r w:rsidRPr="00E944B4">
        <w:rPr>
          <w:rStyle w:val="default"/>
          <w:rFonts w:cs="FrankRuehl" w:hint="cs"/>
          <w:rtl/>
        </w:rPr>
        <w:tab/>
        <w:t>על הגשת ערעור לפי הוראות סעיף קטן (א), במקרה שבו תלוי ועומד ערעור שהוגש לפי סעיף 13כא(א), ועל הגשת ערעור לפי סעיף 13כא(א) במקרה שבו תלוי ועומד ערעור שהוגש לפי סעיף קטן (א), יחולו הוראות סעיף 13כא(ב1).</w:t>
      </w:r>
    </w:p>
    <w:p w:rsidR="00E944B4" w:rsidRPr="0085047B" w:rsidRDefault="00E944B4" w:rsidP="00E944B4">
      <w:pPr>
        <w:pStyle w:val="P00"/>
        <w:spacing w:before="0"/>
        <w:ind w:left="0" w:right="1134"/>
        <w:rPr>
          <w:rStyle w:val="default"/>
          <w:rFonts w:cs="FrankRuehl" w:hint="cs"/>
          <w:vanish/>
          <w:color w:val="FF0000"/>
          <w:szCs w:val="20"/>
          <w:shd w:val="clear" w:color="auto" w:fill="FFFF99"/>
          <w:rtl/>
        </w:rPr>
      </w:pPr>
      <w:bookmarkStart w:id="168" w:name="Rov135"/>
      <w:r w:rsidRPr="0085047B">
        <w:rPr>
          <w:rStyle w:val="default"/>
          <w:rFonts w:cs="FrankRuehl" w:hint="cs"/>
          <w:vanish/>
          <w:color w:val="FF0000"/>
          <w:szCs w:val="20"/>
          <w:shd w:val="clear" w:color="auto" w:fill="FFFF99"/>
          <w:rtl/>
        </w:rPr>
        <w:t>מיום 1.6.2014</w:t>
      </w:r>
    </w:p>
    <w:p w:rsidR="00F36CBE" w:rsidRPr="0085047B" w:rsidRDefault="00F36CBE" w:rsidP="00F36CBE">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22</w:t>
      </w:r>
    </w:p>
    <w:p w:rsidR="00F36CBE" w:rsidRPr="0085047B" w:rsidRDefault="00F36CBE" w:rsidP="00F36CBE">
      <w:pPr>
        <w:pStyle w:val="P00"/>
        <w:spacing w:before="0"/>
        <w:ind w:left="0" w:right="1134"/>
        <w:rPr>
          <w:rStyle w:val="default"/>
          <w:rFonts w:cs="FrankRuehl" w:hint="cs"/>
          <w:vanish/>
          <w:szCs w:val="20"/>
          <w:shd w:val="clear" w:color="auto" w:fill="FFFF99"/>
          <w:rtl/>
        </w:rPr>
      </w:pPr>
      <w:hyperlink r:id="rId449" w:history="1">
        <w:r w:rsidRPr="0085047B">
          <w:rPr>
            <w:rStyle w:val="Hyperlink"/>
            <w:rFonts w:hint="cs"/>
            <w:vanish/>
            <w:szCs w:val="20"/>
            <w:shd w:val="clear" w:color="auto" w:fill="FFFF99"/>
            <w:rtl/>
          </w:rPr>
          <w:t>ס"ח תשע"א מס' 2313</w:t>
        </w:r>
      </w:hyperlink>
      <w:r w:rsidRPr="0085047B">
        <w:rPr>
          <w:rStyle w:val="default"/>
          <w:rFonts w:cs="FrankRuehl" w:hint="cs"/>
          <w:vanish/>
          <w:szCs w:val="20"/>
          <w:shd w:val="clear" w:color="auto" w:fill="FFFF99"/>
          <w:rtl/>
        </w:rPr>
        <w:t xml:space="preserve"> מיום 15.8.2011 עמ' 1071 (</w:t>
      </w:r>
      <w:hyperlink r:id="rId450" w:history="1">
        <w:r w:rsidRPr="0085047B">
          <w:rPr>
            <w:rStyle w:val="Hyperlink"/>
            <w:rFonts w:hint="cs"/>
            <w:vanish/>
            <w:szCs w:val="20"/>
            <w:shd w:val="clear" w:color="auto" w:fill="FFFF99"/>
            <w:rtl/>
          </w:rPr>
          <w:t>ה"ח 550</w:t>
        </w:r>
      </w:hyperlink>
      <w:r w:rsidRPr="0085047B">
        <w:rPr>
          <w:rStyle w:val="default"/>
          <w:rFonts w:cs="FrankRuehl" w:hint="cs"/>
          <w:vanish/>
          <w:szCs w:val="20"/>
          <w:shd w:val="clear" w:color="auto" w:fill="FFFF99"/>
          <w:rtl/>
        </w:rPr>
        <w:t>)</w:t>
      </w:r>
    </w:p>
    <w:p w:rsidR="00F36CBE" w:rsidRPr="00E944B4" w:rsidRDefault="00F36CBE" w:rsidP="00E944B4">
      <w:pPr>
        <w:pStyle w:val="P00"/>
        <w:spacing w:before="0"/>
        <w:ind w:left="0" w:right="1134"/>
        <w:rPr>
          <w:rStyle w:val="default"/>
          <w:rFonts w:cs="FrankRuehl" w:hint="cs"/>
          <w:sz w:val="2"/>
          <w:szCs w:val="2"/>
          <w:shd w:val="clear" w:color="auto" w:fill="FFFF99"/>
          <w:rtl/>
        </w:rPr>
      </w:pPr>
      <w:r w:rsidRPr="0085047B">
        <w:rPr>
          <w:rStyle w:val="default"/>
          <w:rFonts w:cs="FrankRuehl" w:hint="cs"/>
          <w:b/>
          <w:bCs/>
          <w:vanish/>
          <w:szCs w:val="20"/>
          <w:shd w:val="clear" w:color="auto" w:fill="FFFF99"/>
          <w:rtl/>
        </w:rPr>
        <w:t>הוספת סעיף 13</w:t>
      </w:r>
      <w:r w:rsidR="0031509C" w:rsidRPr="0085047B">
        <w:rPr>
          <w:rStyle w:val="default"/>
          <w:rFonts w:cs="FrankRuehl" w:hint="cs"/>
          <w:b/>
          <w:bCs/>
          <w:vanish/>
          <w:szCs w:val="20"/>
          <w:shd w:val="clear" w:color="auto" w:fill="FFFF99"/>
          <w:rtl/>
        </w:rPr>
        <w:t>לא</w:t>
      </w:r>
      <w:bookmarkEnd w:id="168"/>
    </w:p>
    <w:p w:rsidR="00F36CBE" w:rsidRPr="00E944B4" w:rsidRDefault="00F36CBE" w:rsidP="0031509C">
      <w:pPr>
        <w:pStyle w:val="P00"/>
        <w:spacing w:before="72"/>
        <w:ind w:left="1021" w:right="1134" w:hanging="1021"/>
        <w:rPr>
          <w:rStyle w:val="default"/>
          <w:rFonts w:cs="FrankRuehl" w:hint="cs"/>
          <w:rtl/>
        </w:rPr>
      </w:pPr>
      <w:bookmarkStart w:id="169" w:name="Seif57"/>
      <w:bookmarkEnd w:id="169"/>
      <w:r w:rsidRPr="00E944B4">
        <w:rPr>
          <w:lang w:val="he-IL"/>
        </w:rPr>
        <w:pict>
          <v:rect id="_x0000_s2226" style="position:absolute;left:0;text-align:left;margin-left:464.5pt;margin-top:8.05pt;width:75.05pt;height:48.05pt;z-index:251676672" o:allowincell="f" filled="f" stroked="f" strokecolor="lime" strokeweight=".25pt">
            <v:textbox inset="0,0,0,0">
              <w:txbxContent>
                <w:p w:rsidR="00C14270" w:rsidRDefault="00C14270" w:rsidP="00F36CBE">
                  <w:pPr>
                    <w:spacing w:line="160" w:lineRule="exact"/>
                    <w:jc w:val="left"/>
                    <w:rPr>
                      <w:rFonts w:cs="Miriam" w:hint="cs"/>
                      <w:noProof/>
                      <w:szCs w:val="18"/>
                      <w:rtl/>
                    </w:rPr>
                  </w:pPr>
                  <w:r>
                    <w:rPr>
                      <w:rFonts w:cs="Miriam" w:hint="cs"/>
                      <w:noProof/>
                      <w:szCs w:val="18"/>
                      <w:rtl/>
                    </w:rPr>
                    <w:t>ערעור היועץ המשפטי לממשלה על החלטה בעניין מידע חסוי</w:t>
                  </w:r>
                </w:p>
                <w:p w:rsidR="00C14270" w:rsidRDefault="00C14270" w:rsidP="00F36CBE">
                  <w:pPr>
                    <w:spacing w:line="160" w:lineRule="exact"/>
                    <w:jc w:val="left"/>
                    <w:rPr>
                      <w:rFonts w:cs="Miriam" w:hint="cs"/>
                      <w:noProof/>
                      <w:szCs w:val="18"/>
                      <w:rtl/>
                    </w:rPr>
                  </w:pPr>
                  <w:r>
                    <w:rPr>
                      <w:rFonts w:cs="Miriam" w:hint="cs"/>
                      <w:noProof/>
                      <w:szCs w:val="18"/>
                      <w:rtl/>
                    </w:rPr>
                    <w:t>(תיקון מס' 22) תשע"א-2011</w:t>
                  </w:r>
                </w:p>
              </w:txbxContent>
            </v:textbox>
            <w10:anchorlock/>
          </v:rect>
        </w:pict>
      </w:r>
      <w:r w:rsidRPr="00E944B4">
        <w:rPr>
          <w:rStyle w:val="big-number"/>
          <w:rtl/>
        </w:rPr>
        <w:t>13</w:t>
      </w:r>
      <w:r w:rsidR="0031509C" w:rsidRPr="00E944B4">
        <w:rPr>
          <w:rStyle w:val="default"/>
          <w:rFonts w:cs="FrankRuehl" w:hint="cs"/>
          <w:rtl/>
        </w:rPr>
        <w:t>ל</w:t>
      </w:r>
      <w:r w:rsidRPr="00E944B4">
        <w:rPr>
          <w:rStyle w:val="default"/>
          <w:rFonts w:cs="FrankRuehl" w:hint="cs"/>
          <w:rtl/>
        </w:rPr>
        <w:t>ב.</w:t>
      </w:r>
      <w:r w:rsidRPr="00E944B4">
        <w:rPr>
          <w:rStyle w:val="default"/>
          <w:rFonts w:cs="FrankRuehl"/>
          <w:rtl/>
        </w:rPr>
        <w:tab/>
      </w:r>
      <w:r w:rsidRPr="00E944B4">
        <w:rPr>
          <w:rStyle w:val="default"/>
          <w:rFonts w:cs="FrankRuehl" w:hint="cs"/>
          <w:rtl/>
        </w:rPr>
        <w:t>(א)</w:t>
      </w:r>
      <w:r w:rsidRPr="00E944B4">
        <w:rPr>
          <w:rStyle w:val="default"/>
          <w:rFonts w:cs="FrankRuehl" w:hint="cs"/>
          <w:rtl/>
        </w:rPr>
        <w:tab/>
      </w:r>
      <w:r w:rsidR="0031509C" w:rsidRPr="00E944B4">
        <w:rPr>
          <w:rStyle w:val="default"/>
          <w:rFonts w:cs="FrankRuehl" w:hint="cs"/>
          <w:rtl/>
        </w:rPr>
        <w:t>(1)</w:t>
      </w:r>
      <w:r w:rsidR="0031509C" w:rsidRPr="00E944B4">
        <w:rPr>
          <w:rStyle w:val="default"/>
          <w:rFonts w:cs="FrankRuehl" w:hint="cs"/>
          <w:rtl/>
        </w:rPr>
        <w:tab/>
        <w:t>על אף הוראות סעיף 13לא, על החלטת בית הדין לעררים בעניין מידע חסוי, רשאי היועץ המשפטי לממשלה לערער בזכות לפני בית משפט לעניינים מינהליים;</w:t>
      </w:r>
    </w:p>
    <w:p w:rsidR="0031509C" w:rsidRPr="00E944B4" w:rsidRDefault="0031509C" w:rsidP="0031509C">
      <w:pPr>
        <w:pStyle w:val="P00"/>
        <w:spacing w:before="72"/>
        <w:ind w:left="1021" w:right="1134"/>
        <w:rPr>
          <w:rStyle w:val="default"/>
          <w:rFonts w:cs="FrankRuehl" w:hint="cs"/>
          <w:rtl/>
        </w:rPr>
      </w:pPr>
      <w:r w:rsidRPr="00E944B4">
        <w:rPr>
          <w:rStyle w:val="default"/>
          <w:rFonts w:cs="FrankRuehl" w:hint="cs"/>
          <w:rtl/>
        </w:rPr>
        <w:t>(2)</w:t>
      </w:r>
      <w:r w:rsidRPr="00E944B4">
        <w:rPr>
          <w:rStyle w:val="default"/>
          <w:rFonts w:cs="FrankRuehl" w:hint="cs"/>
          <w:rtl/>
        </w:rPr>
        <w:tab/>
        <w:t>הודיע בא כוח היועץ המשפטי לממשלה לבית הדין לעררים כי הוא שוקל להגיש ערעור לבית המשפט לעניינים מינהליים כאמור בפסקה (1), לא יעביר בית הדין לעררים את המידע לעורר עד להכרעה בערעור, ובלבד שהערעור יוגש בתוך 15 ימים מיום שמסר ההודעה כאמור.</w:t>
      </w:r>
    </w:p>
    <w:p w:rsidR="0031509C" w:rsidRPr="00E944B4" w:rsidRDefault="0031509C" w:rsidP="0031509C">
      <w:pPr>
        <w:pStyle w:val="P00"/>
        <w:spacing w:before="72"/>
        <w:ind w:left="1021" w:right="1134" w:hanging="1021"/>
        <w:rPr>
          <w:rStyle w:val="default"/>
          <w:rFonts w:cs="FrankRuehl" w:hint="cs"/>
          <w:rtl/>
        </w:rPr>
      </w:pPr>
      <w:r w:rsidRPr="00E944B4">
        <w:rPr>
          <w:rStyle w:val="default"/>
          <w:rFonts w:cs="FrankRuehl" w:hint="cs"/>
          <w:rtl/>
        </w:rPr>
        <w:tab/>
        <w:t>(ב)</w:t>
      </w:r>
      <w:r w:rsidRPr="00E944B4">
        <w:rPr>
          <w:rStyle w:val="default"/>
          <w:rFonts w:cs="FrankRuehl" w:hint="cs"/>
          <w:rtl/>
        </w:rPr>
        <w:tab/>
        <w:t>(1)</w:t>
      </w:r>
      <w:r w:rsidRPr="00E944B4">
        <w:rPr>
          <w:rStyle w:val="default"/>
          <w:rFonts w:cs="FrankRuehl" w:hint="cs"/>
          <w:rtl/>
        </w:rPr>
        <w:tab/>
        <w:t>נדחה ערעור על החלטת בית הדין לעררים לגלות מידע חסוי, שהוגש לפי הוראות סעיף קטן (א), רשאי בא כוח היועץ המשפטי לממשלה לערער על כך, בתוך 15 ימים מיום שוהמצאה לו ההחלטה לדחות את ערעורו, לבית המשפט העליון, שידון בערעור בשופט אחד;</w:t>
      </w:r>
    </w:p>
    <w:p w:rsidR="0031509C" w:rsidRPr="00E944B4" w:rsidRDefault="0031509C" w:rsidP="0031509C">
      <w:pPr>
        <w:pStyle w:val="P00"/>
        <w:spacing w:before="72"/>
        <w:ind w:left="1021" w:right="1134"/>
        <w:rPr>
          <w:rStyle w:val="default"/>
          <w:rFonts w:cs="FrankRuehl" w:hint="cs"/>
          <w:rtl/>
        </w:rPr>
      </w:pPr>
      <w:r w:rsidRPr="00E944B4">
        <w:rPr>
          <w:rStyle w:val="default"/>
          <w:rFonts w:cs="FrankRuehl" w:hint="cs"/>
          <w:rtl/>
        </w:rPr>
        <w:t>(2)</w:t>
      </w:r>
      <w:r w:rsidRPr="00E944B4">
        <w:rPr>
          <w:rStyle w:val="default"/>
          <w:rFonts w:cs="FrankRuehl" w:hint="cs"/>
          <w:rtl/>
        </w:rPr>
        <w:tab/>
        <w:t>הודיע בא כוח היועץ המשפטי לממשלה לבית משפט לעניינים מינהליים ולבית הדין לעררים כי הוא שוקל להגיש ערעור לבית המשפט העליון כאמור בפסקה (1), לא יעביר בית הדין לעררים או בית המשפט לעניינים מינהליים, את המידע לעורר עד להכרעה בערעור.</w:t>
      </w:r>
    </w:p>
    <w:p w:rsidR="0031509C" w:rsidRPr="00E944B4" w:rsidRDefault="0031509C" w:rsidP="0031509C">
      <w:pPr>
        <w:pStyle w:val="P00"/>
        <w:spacing w:before="72"/>
        <w:ind w:left="0" w:right="1134"/>
        <w:rPr>
          <w:rStyle w:val="default"/>
          <w:rFonts w:cs="FrankRuehl" w:hint="cs"/>
          <w:rtl/>
        </w:rPr>
      </w:pPr>
      <w:r w:rsidRPr="00E944B4">
        <w:rPr>
          <w:rStyle w:val="default"/>
          <w:rFonts w:cs="FrankRuehl" w:hint="cs"/>
          <w:rtl/>
        </w:rPr>
        <w:tab/>
        <w:t>(ג)</w:t>
      </w:r>
      <w:r w:rsidRPr="00E944B4">
        <w:rPr>
          <w:rStyle w:val="default"/>
          <w:rFonts w:cs="FrankRuehl" w:hint="cs"/>
          <w:rtl/>
        </w:rPr>
        <w:tab/>
        <w:t>מסר בא כוח היועץ המשפטי לממשלה הודעה כאמור בסעיפים קטנים (א)(2) או (ב)(2), והחליט לאחר מכן שלא להגיש ערעור כאמור באותם סעיפים קטנים, יודיע על כך בהקדם האפשרי לבית הדין לעררים או לבית המשפט לעניינים מינהליים, שלהם נמסרה ההודעה כאמור.</w:t>
      </w:r>
    </w:p>
    <w:p w:rsidR="0031509C" w:rsidRPr="00E944B4" w:rsidRDefault="0031509C" w:rsidP="0031509C">
      <w:pPr>
        <w:pStyle w:val="P00"/>
        <w:spacing w:before="72"/>
        <w:ind w:left="0" w:right="1134"/>
        <w:rPr>
          <w:rStyle w:val="default"/>
          <w:rFonts w:cs="FrankRuehl" w:hint="cs"/>
          <w:rtl/>
        </w:rPr>
      </w:pPr>
      <w:r w:rsidRPr="00E944B4">
        <w:rPr>
          <w:rStyle w:val="default"/>
          <w:rFonts w:cs="FrankRuehl" w:hint="cs"/>
          <w:rtl/>
        </w:rPr>
        <w:tab/>
        <w:t>(ד)</w:t>
      </w:r>
      <w:r w:rsidRPr="00E944B4">
        <w:rPr>
          <w:rStyle w:val="default"/>
          <w:rFonts w:cs="FrankRuehl" w:hint="cs"/>
          <w:rtl/>
        </w:rPr>
        <w:tab/>
      </w:r>
      <w:r w:rsidR="002545AD" w:rsidRPr="00E944B4">
        <w:rPr>
          <w:rStyle w:val="default"/>
          <w:rFonts w:cs="FrankRuehl" w:hint="cs"/>
          <w:rtl/>
        </w:rPr>
        <w:t>הדיון בערעור לפי סעיפים קטנים (א) או (ב) יתקיים בדלתיים סגורות, ורשאי בית המשפט לעניינים מינהליים או בית המשפט העליון, לפי העניין, לעיין במידע החסוי לשם החלטה בערעור ולקבל פרטים נוספים מבא כוח היועץ המשפטי לממשלה לעניין המידע, שלא בנוכחות העורר ובא כוחו.</w:t>
      </w:r>
    </w:p>
    <w:p w:rsidR="002545AD" w:rsidRPr="00E944B4" w:rsidRDefault="002545AD" w:rsidP="0031509C">
      <w:pPr>
        <w:pStyle w:val="P00"/>
        <w:spacing w:before="72"/>
        <w:ind w:left="0" w:right="1134"/>
        <w:rPr>
          <w:rStyle w:val="default"/>
          <w:rFonts w:cs="FrankRuehl" w:hint="cs"/>
          <w:rtl/>
        </w:rPr>
      </w:pPr>
      <w:r w:rsidRPr="00E944B4">
        <w:rPr>
          <w:rStyle w:val="default"/>
          <w:rFonts w:cs="FrankRuehl" w:hint="cs"/>
          <w:rtl/>
        </w:rPr>
        <w:tab/>
        <w:t>(ה)</w:t>
      </w:r>
      <w:r w:rsidRPr="00E944B4">
        <w:rPr>
          <w:rStyle w:val="default"/>
          <w:rFonts w:cs="FrankRuehl" w:hint="cs"/>
          <w:rtl/>
        </w:rPr>
        <w:tab/>
        <w:t>החליט בית המשפט לעניינים מינהליים, במסגרת ערעור לפי סעיף 13לא(א) לגלות מידע חסוי לעורר או לבא כוחו, רשאי בא כוח היועץ המשפטי לממשלה לערער על כך לבית המשפט העליון, ויחולו לעניין הערעור כאמור הוראות סעיפים קטנים (ב) עד (ד), בשינויים המחויבים.</w:t>
      </w:r>
    </w:p>
    <w:p w:rsidR="00E944B4" w:rsidRPr="0085047B" w:rsidRDefault="00E944B4" w:rsidP="00E944B4">
      <w:pPr>
        <w:pStyle w:val="P00"/>
        <w:spacing w:before="0"/>
        <w:ind w:left="0" w:right="1134"/>
        <w:rPr>
          <w:rStyle w:val="default"/>
          <w:rFonts w:cs="FrankRuehl" w:hint="cs"/>
          <w:vanish/>
          <w:color w:val="FF0000"/>
          <w:szCs w:val="20"/>
          <w:shd w:val="clear" w:color="auto" w:fill="FFFF99"/>
          <w:rtl/>
        </w:rPr>
      </w:pPr>
      <w:bookmarkStart w:id="170" w:name="Rov136"/>
      <w:r w:rsidRPr="0085047B">
        <w:rPr>
          <w:rStyle w:val="default"/>
          <w:rFonts w:cs="FrankRuehl" w:hint="cs"/>
          <w:vanish/>
          <w:color w:val="FF0000"/>
          <w:szCs w:val="20"/>
          <w:shd w:val="clear" w:color="auto" w:fill="FFFF99"/>
          <w:rtl/>
        </w:rPr>
        <w:t>מיום 1.6.2014</w:t>
      </w:r>
    </w:p>
    <w:p w:rsidR="00F36CBE" w:rsidRPr="0085047B" w:rsidRDefault="00F36CBE" w:rsidP="00F36CBE">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22</w:t>
      </w:r>
    </w:p>
    <w:p w:rsidR="00F36CBE" w:rsidRPr="0085047B" w:rsidRDefault="00F36CBE" w:rsidP="00F36CBE">
      <w:pPr>
        <w:pStyle w:val="P00"/>
        <w:spacing w:before="0"/>
        <w:ind w:left="0" w:right="1134"/>
        <w:rPr>
          <w:rStyle w:val="default"/>
          <w:rFonts w:cs="FrankRuehl" w:hint="cs"/>
          <w:vanish/>
          <w:szCs w:val="20"/>
          <w:shd w:val="clear" w:color="auto" w:fill="FFFF99"/>
          <w:rtl/>
        </w:rPr>
      </w:pPr>
      <w:hyperlink r:id="rId451" w:history="1">
        <w:r w:rsidRPr="0085047B">
          <w:rPr>
            <w:rStyle w:val="Hyperlink"/>
            <w:rFonts w:hint="cs"/>
            <w:vanish/>
            <w:szCs w:val="20"/>
            <w:shd w:val="clear" w:color="auto" w:fill="FFFF99"/>
            <w:rtl/>
          </w:rPr>
          <w:t>ס"ח תשע"א מס' 2313</w:t>
        </w:r>
      </w:hyperlink>
      <w:r w:rsidRPr="0085047B">
        <w:rPr>
          <w:rStyle w:val="default"/>
          <w:rFonts w:cs="FrankRuehl" w:hint="cs"/>
          <w:vanish/>
          <w:szCs w:val="20"/>
          <w:shd w:val="clear" w:color="auto" w:fill="FFFF99"/>
          <w:rtl/>
        </w:rPr>
        <w:t xml:space="preserve"> מיום 15.8.2011 עמ' 1071 (</w:t>
      </w:r>
      <w:hyperlink r:id="rId452" w:history="1">
        <w:r w:rsidRPr="0085047B">
          <w:rPr>
            <w:rStyle w:val="Hyperlink"/>
            <w:rFonts w:hint="cs"/>
            <w:vanish/>
            <w:szCs w:val="20"/>
            <w:shd w:val="clear" w:color="auto" w:fill="FFFF99"/>
            <w:rtl/>
          </w:rPr>
          <w:t>ה"ח 550</w:t>
        </w:r>
      </w:hyperlink>
      <w:r w:rsidRPr="0085047B">
        <w:rPr>
          <w:rStyle w:val="default"/>
          <w:rFonts w:cs="FrankRuehl" w:hint="cs"/>
          <w:vanish/>
          <w:szCs w:val="20"/>
          <w:shd w:val="clear" w:color="auto" w:fill="FFFF99"/>
          <w:rtl/>
        </w:rPr>
        <w:t>)</w:t>
      </w:r>
    </w:p>
    <w:p w:rsidR="00F36CBE" w:rsidRPr="00E944B4" w:rsidRDefault="00F36CBE" w:rsidP="00E944B4">
      <w:pPr>
        <w:pStyle w:val="P00"/>
        <w:spacing w:before="0"/>
        <w:ind w:left="0" w:right="1134"/>
        <w:rPr>
          <w:rStyle w:val="default"/>
          <w:rFonts w:cs="FrankRuehl" w:hint="cs"/>
          <w:sz w:val="2"/>
          <w:szCs w:val="2"/>
          <w:shd w:val="clear" w:color="auto" w:fill="FFFF99"/>
          <w:rtl/>
        </w:rPr>
      </w:pPr>
      <w:r w:rsidRPr="0085047B">
        <w:rPr>
          <w:rStyle w:val="default"/>
          <w:rFonts w:cs="FrankRuehl" w:hint="cs"/>
          <w:b/>
          <w:bCs/>
          <w:vanish/>
          <w:szCs w:val="20"/>
          <w:shd w:val="clear" w:color="auto" w:fill="FFFF99"/>
          <w:rtl/>
        </w:rPr>
        <w:t xml:space="preserve">הוספת סעיף </w:t>
      </w:r>
      <w:r w:rsidR="0031509C" w:rsidRPr="0085047B">
        <w:rPr>
          <w:rStyle w:val="default"/>
          <w:rFonts w:cs="FrankRuehl" w:hint="cs"/>
          <w:b/>
          <w:bCs/>
          <w:vanish/>
          <w:szCs w:val="20"/>
          <w:shd w:val="clear" w:color="auto" w:fill="FFFF99"/>
          <w:rtl/>
        </w:rPr>
        <w:t>13ל</w:t>
      </w:r>
      <w:r w:rsidRPr="0085047B">
        <w:rPr>
          <w:rStyle w:val="default"/>
          <w:rFonts w:cs="FrankRuehl" w:hint="cs"/>
          <w:b/>
          <w:bCs/>
          <w:vanish/>
          <w:szCs w:val="20"/>
          <w:shd w:val="clear" w:color="auto" w:fill="FFFF99"/>
          <w:rtl/>
        </w:rPr>
        <w:t>ב</w:t>
      </w:r>
      <w:bookmarkEnd w:id="170"/>
    </w:p>
    <w:p w:rsidR="00F36CBE" w:rsidRPr="00E944B4" w:rsidRDefault="00F36CBE" w:rsidP="002545AD">
      <w:pPr>
        <w:pStyle w:val="P00"/>
        <w:spacing w:before="72"/>
        <w:ind w:left="0" w:right="1134"/>
        <w:rPr>
          <w:rStyle w:val="default"/>
          <w:rFonts w:cs="FrankRuehl" w:hint="cs"/>
          <w:rtl/>
        </w:rPr>
      </w:pPr>
      <w:bookmarkStart w:id="171" w:name="Seif58"/>
      <w:bookmarkEnd w:id="171"/>
      <w:r w:rsidRPr="00E944B4">
        <w:rPr>
          <w:lang w:val="he-IL"/>
        </w:rPr>
        <w:pict>
          <v:rect id="_x0000_s2227" style="position:absolute;left:0;text-align:left;margin-left:464.5pt;margin-top:8.05pt;width:75.05pt;height:33.15pt;z-index:251677696" o:allowincell="f" filled="f" stroked="f" strokecolor="lime" strokeweight=".25pt">
            <v:textbox inset="0,0,0,0">
              <w:txbxContent>
                <w:p w:rsidR="00C14270" w:rsidRDefault="00C14270" w:rsidP="00F36CBE">
                  <w:pPr>
                    <w:spacing w:line="160" w:lineRule="exact"/>
                    <w:jc w:val="left"/>
                    <w:rPr>
                      <w:rFonts w:cs="Miriam" w:hint="cs"/>
                      <w:noProof/>
                      <w:szCs w:val="18"/>
                      <w:rtl/>
                    </w:rPr>
                  </w:pPr>
                  <w:r>
                    <w:rPr>
                      <w:rFonts w:cs="Miriam" w:hint="cs"/>
                      <w:noProof/>
                      <w:szCs w:val="18"/>
                      <w:rtl/>
                    </w:rPr>
                    <w:t>אי-הסתמכות על מידע חסוי</w:t>
                  </w:r>
                </w:p>
                <w:p w:rsidR="00C14270" w:rsidRDefault="00C14270" w:rsidP="00F36CBE">
                  <w:pPr>
                    <w:spacing w:line="160" w:lineRule="exact"/>
                    <w:jc w:val="left"/>
                    <w:rPr>
                      <w:rFonts w:cs="Miriam" w:hint="cs"/>
                      <w:noProof/>
                      <w:szCs w:val="18"/>
                      <w:rtl/>
                    </w:rPr>
                  </w:pPr>
                  <w:r>
                    <w:rPr>
                      <w:rFonts w:cs="Miriam" w:hint="cs"/>
                      <w:noProof/>
                      <w:szCs w:val="18"/>
                      <w:rtl/>
                    </w:rPr>
                    <w:t>(תיקון מס' 22) תשע"א-2011</w:t>
                  </w:r>
                </w:p>
              </w:txbxContent>
            </v:textbox>
            <w10:anchorlock/>
          </v:rect>
        </w:pict>
      </w:r>
      <w:r w:rsidRPr="00E944B4">
        <w:rPr>
          <w:rStyle w:val="big-number"/>
          <w:rtl/>
        </w:rPr>
        <w:t>13</w:t>
      </w:r>
      <w:r w:rsidR="002545AD" w:rsidRPr="00E944B4">
        <w:rPr>
          <w:rStyle w:val="default"/>
          <w:rFonts w:cs="FrankRuehl" w:hint="cs"/>
          <w:rtl/>
        </w:rPr>
        <w:t>לג</w:t>
      </w:r>
      <w:r w:rsidRPr="00E944B4">
        <w:rPr>
          <w:rStyle w:val="default"/>
          <w:rFonts w:cs="FrankRuehl" w:hint="cs"/>
          <w:rtl/>
        </w:rPr>
        <w:t>.</w:t>
      </w:r>
      <w:r w:rsidRPr="00E944B4">
        <w:rPr>
          <w:rStyle w:val="default"/>
          <w:rFonts w:cs="FrankRuehl"/>
          <w:rtl/>
        </w:rPr>
        <w:tab/>
      </w:r>
      <w:r w:rsidR="002545AD" w:rsidRPr="00E944B4">
        <w:rPr>
          <w:rStyle w:val="default"/>
          <w:rFonts w:cs="FrankRuehl" w:hint="cs"/>
          <w:rtl/>
        </w:rPr>
        <w:t>החליט בית הדין לעררים על גילויו של מידע חסוי לעורר או לבא כוחו, או הורה בית המשפט לעניינים מינהליים או בית המשפט העליון על גילויו של מידע כאמור, רשאים בא כוח היועץ המשפטי לממשלה או הרשות שעל החלטתה הוגש הערר, לבקש מבית הדין לעררים כי לא יביא בחשבון את המידע האמור לצורך החלטה בעניינו של העורר; ביקשו בא כוח היועץ המשפטי לממשלה או הרשות, כאמור, לא יתחשב בית הדין במידע האמור, והמידע לא יועבר לעורר</w:t>
      </w:r>
      <w:r w:rsidRPr="00E944B4">
        <w:rPr>
          <w:rStyle w:val="default"/>
          <w:rFonts w:cs="FrankRuehl" w:hint="cs"/>
          <w:rtl/>
        </w:rPr>
        <w:t>.</w:t>
      </w:r>
    </w:p>
    <w:p w:rsidR="00E944B4" w:rsidRPr="0085047B" w:rsidRDefault="00E944B4" w:rsidP="00E944B4">
      <w:pPr>
        <w:pStyle w:val="P00"/>
        <w:spacing w:before="0"/>
        <w:ind w:left="0" w:right="1134"/>
        <w:rPr>
          <w:rStyle w:val="default"/>
          <w:rFonts w:cs="FrankRuehl" w:hint="cs"/>
          <w:vanish/>
          <w:color w:val="FF0000"/>
          <w:szCs w:val="20"/>
          <w:shd w:val="clear" w:color="auto" w:fill="FFFF99"/>
          <w:rtl/>
        </w:rPr>
      </w:pPr>
      <w:bookmarkStart w:id="172" w:name="Rov137"/>
      <w:r w:rsidRPr="0085047B">
        <w:rPr>
          <w:rStyle w:val="default"/>
          <w:rFonts w:cs="FrankRuehl" w:hint="cs"/>
          <w:vanish/>
          <w:color w:val="FF0000"/>
          <w:szCs w:val="20"/>
          <w:shd w:val="clear" w:color="auto" w:fill="FFFF99"/>
          <w:rtl/>
        </w:rPr>
        <w:t>מיום 1.6.2014</w:t>
      </w:r>
    </w:p>
    <w:p w:rsidR="00F36CBE" w:rsidRPr="0085047B" w:rsidRDefault="00F36CBE" w:rsidP="00F36CBE">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22</w:t>
      </w:r>
    </w:p>
    <w:p w:rsidR="00F36CBE" w:rsidRPr="0085047B" w:rsidRDefault="00F36CBE" w:rsidP="00F36CBE">
      <w:pPr>
        <w:pStyle w:val="P00"/>
        <w:spacing w:before="0"/>
        <w:ind w:left="0" w:right="1134"/>
        <w:rPr>
          <w:rStyle w:val="default"/>
          <w:rFonts w:cs="FrankRuehl" w:hint="cs"/>
          <w:vanish/>
          <w:szCs w:val="20"/>
          <w:shd w:val="clear" w:color="auto" w:fill="FFFF99"/>
          <w:rtl/>
        </w:rPr>
      </w:pPr>
      <w:hyperlink r:id="rId453" w:history="1">
        <w:r w:rsidRPr="0085047B">
          <w:rPr>
            <w:rStyle w:val="Hyperlink"/>
            <w:rFonts w:hint="cs"/>
            <w:vanish/>
            <w:szCs w:val="20"/>
            <w:shd w:val="clear" w:color="auto" w:fill="FFFF99"/>
            <w:rtl/>
          </w:rPr>
          <w:t>ס"ח תשע"א מס' 2313</w:t>
        </w:r>
      </w:hyperlink>
      <w:r w:rsidRPr="0085047B">
        <w:rPr>
          <w:rStyle w:val="default"/>
          <w:rFonts w:cs="FrankRuehl" w:hint="cs"/>
          <w:vanish/>
          <w:szCs w:val="20"/>
          <w:shd w:val="clear" w:color="auto" w:fill="FFFF99"/>
          <w:rtl/>
        </w:rPr>
        <w:t xml:space="preserve"> מיום 15.8.2011 עמ' 1072 (</w:t>
      </w:r>
      <w:hyperlink r:id="rId454" w:history="1">
        <w:r w:rsidRPr="0085047B">
          <w:rPr>
            <w:rStyle w:val="Hyperlink"/>
            <w:rFonts w:hint="cs"/>
            <w:vanish/>
            <w:szCs w:val="20"/>
            <w:shd w:val="clear" w:color="auto" w:fill="FFFF99"/>
            <w:rtl/>
          </w:rPr>
          <w:t>ה"ח 550</w:t>
        </w:r>
      </w:hyperlink>
      <w:r w:rsidRPr="0085047B">
        <w:rPr>
          <w:rStyle w:val="default"/>
          <w:rFonts w:cs="FrankRuehl" w:hint="cs"/>
          <w:vanish/>
          <w:szCs w:val="20"/>
          <w:shd w:val="clear" w:color="auto" w:fill="FFFF99"/>
          <w:rtl/>
        </w:rPr>
        <w:t>)</w:t>
      </w:r>
    </w:p>
    <w:p w:rsidR="00F36CBE" w:rsidRPr="00E944B4" w:rsidRDefault="00F36CBE" w:rsidP="00E944B4">
      <w:pPr>
        <w:pStyle w:val="P00"/>
        <w:spacing w:before="0"/>
        <w:ind w:left="0" w:right="1134"/>
        <w:rPr>
          <w:rStyle w:val="default"/>
          <w:rFonts w:cs="FrankRuehl" w:hint="cs"/>
          <w:sz w:val="2"/>
          <w:szCs w:val="2"/>
          <w:shd w:val="clear" w:color="auto" w:fill="FFFF99"/>
          <w:rtl/>
        </w:rPr>
      </w:pPr>
      <w:r w:rsidRPr="0085047B">
        <w:rPr>
          <w:rStyle w:val="default"/>
          <w:rFonts w:cs="FrankRuehl" w:hint="cs"/>
          <w:b/>
          <w:bCs/>
          <w:vanish/>
          <w:szCs w:val="20"/>
          <w:shd w:val="clear" w:color="auto" w:fill="FFFF99"/>
          <w:rtl/>
        </w:rPr>
        <w:t>הוספת סעיף 13</w:t>
      </w:r>
      <w:r w:rsidR="002545AD" w:rsidRPr="0085047B">
        <w:rPr>
          <w:rStyle w:val="default"/>
          <w:rFonts w:cs="FrankRuehl" w:hint="cs"/>
          <w:b/>
          <w:bCs/>
          <w:vanish/>
          <w:szCs w:val="20"/>
          <w:shd w:val="clear" w:color="auto" w:fill="FFFF99"/>
          <w:rtl/>
        </w:rPr>
        <w:t>לג</w:t>
      </w:r>
      <w:bookmarkEnd w:id="172"/>
    </w:p>
    <w:p w:rsidR="00F36CBE" w:rsidRPr="00E944B4" w:rsidRDefault="00F36CBE" w:rsidP="002545AD">
      <w:pPr>
        <w:pStyle w:val="P00"/>
        <w:spacing w:before="72"/>
        <w:ind w:left="0" w:right="1134"/>
        <w:rPr>
          <w:rStyle w:val="default"/>
          <w:rFonts w:cs="FrankRuehl" w:hint="cs"/>
          <w:rtl/>
        </w:rPr>
      </w:pPr>
      <w:bookmarkStart w:id="173" w:name="Seif59"/>
      <w:bookmarkEnd w:id="173"/>
      <w:r w:rsidRPr="00E944B4">
        <w:rPr>
          <w:lang w:val="he-IL"/>
        </w:rPr>
        <w:pict>
          <v:rect id="_x0000_s2228" style="position:absolute;left:0;text-align:left;margin-left:464.5pt;margin-top:8.05pt;width:75.05pt;height:38.85pt;z-index:251678720" o:allowincell="f" filled="f" stroked="f" strokecolor="lime" strokeweight=".25pt">
            <v:textbox inset="0,0,0,0">
              <w:txbxContent>
                <w:p w:rsidR="00C14270" w:rsidRDefault="00C14270" w:rsidP="00F36CBE">
                  <w:pPr>
                    <w:spacing w:line="160" w:lineRule="exact"/>
                    <w:jc w:val="left"/>
                    <w:rPr>
                      <w:rFonts w:cs="Miriam" w:hint="cs"/>
                      <w:noProof/>
                      <w:szCs w:val="18"/>
                      <w:rtl/>
                    </w:rPr>
                  </w:pPr>
                  <w:r>
                    <w:rPr>
                      <w:rFonts w:cs="Miriam" w:hint="cs"/>
                      <w:noProof/>
                      <w:szCs w:val="18"/>
                      <w:rtl/>
                    </w:rPr>
                    <w:t>תקנות לעניין פרק רביעי 1</w:t>
                  </w:r>
                </w:p>
                <w:p w:rsidR="00C14270" w:rsidRDefault="00C14270" w:rsidP="00F36CBE">
                  <w:pPr>
                    <w:spacing w:line="160" w:lineRule="exact"/>
                    <w:jc w:val="left"/>
                    <w:rPr>
                      <w:rFonts w:cs="Miriam" w:hint="cs"/>
                      <w:noProof/>
                      <w:szCs w:val="18"/>
                      <w:rtl/>
                    </w:rPr>
                  </w:pPr>
                  <w:r>
                    <w:rPr>
                      <w:rFonts w:cs="Miriam" w:hint="cs"/>
                      <w:noProof/>
                      <w:szCs w:val="18"/>
                      <w:rtl/>
                    </w:rPr>
                    <w:t>(תיקון מס' 22) תשע"א-2011</w:t>
                  </w:r>
                </w:p>
              </w:txbxContent>
            </v:textbox>
            <w10:anchorlock/>
          </v:rect>
        </w:pict>
      </w:r>
      <w:r w:rsidRPr="00E944B4">
        <w:rPr>
          <w:rStyle w:val="big-number"/>
          <w:rtl/>
        </w:rPr>
        <w:t>13</w:t>
      </w:r>
      <w:r w:rsidR="002545AD" w:rsidRPr="00E944B4">
        <w:rPr>
          <w:rStyle w:val="default"/>
          <w:rFonts w:cs="FrankRuehl" w:hint="cs"/>
          <w:rtl/>
        </w:rPr>
        <w:t>לד</w:t>
      </w:r>
      <w:r w:rsidRPr="00E944B4">
        <w:rPr>
          <w:rStyle w:val="default"/>
          <w:rFonts w:cs="FrankRuehl" w:hint="cs"/>
          <w:rtl/>
        </w:rPr>
        <w:t>.</w:t>
      </w:r>
      <w:r w:rsidRPr="00E944B4">
        <w:rPr>
          <w:rStyle w:val="default"/>
          <w:rFonts w:cs="FrankRuehl"/>
          <w:rtl/>
        </w:rPr>
        <w:tab/>
      </w:r>
      <w:r w:rsidRPr="00E944B4">
        <w:rPr>
          <w:rStyle w:val="default"/>
          <w:rFonts w:cs="FrankRuehl" w:hint="cs"/>
          <w:rtl/>
        </w:rPr>
        <w:t>(א)</w:t>
      </w:r>
      <w:r w:rsidRPr="00E944B4">
        <w:rPr>
          <w:rStyle w:val="default"/>
          <w:rFonts w:cs="FrankRuehl" w:hint="cs"/>
          <w:rtl/>
        </w:rPr>
        <w:tab/>
      </w:r>
      <w:r w:rsidR="002545AD" w:rsidRPr="00E944B4">
        <w:rPr>
          <w:rStyle w:val="default"/>
          <w:rFonts w:cs="FrankRuehl" w:hint="cs"/>
          <w:rtl/>
        </w:rPr>
        <w:t>שר המשפטים ממונה על ביצוע פרק זה, והוא רשאי, בהתייעצות עם שר הפנים, להתקין תקנות בעניינים אלה:</w:t>
      </w:r>
    </w:p>
    <w:p w:rsidR="002545AD" w:rsidRPr="00E944B4" w:rsidRDefault="002545AD" w:rsidP="002545AD">
      <w:pPr>
        <w:pStyle w:val="P00"/>
        <w:spacing w:before="72"/>
        <w:ind w:left="1021" w:right="1134"/>
        <w:rPr>
          <w:rStyle w:val="default"/>
          <w:rFonts w:cs="FrankRuehl" w:hint="cs"/>
          <w:rtl/>
        </w:rPr>
      </w:pPr>
      <w:r w:rsidRPr="00E944B4">
        <w:rPr>
          <w:rStyle w:val="default"/>
          <w:rFonts w:cs="FrankRuehl" w:hint="cs"/>
          <w:rtl/>
        </w:rPr>
        <w:t>(1)</w:t>
      </w:r>
      <w:r w:rsidRPr="00E944B4">
        <w:rPr>
          <w:rStyle w:val="default"/>
          <w:rFonts w:cs="FrankRuehl" w:hint="cs"/>
          <w:rtl/>
        </w:rPr>
        <w:tab/>
        <w:t>סדרי הדין ודיני ראיות בבית הדין לעררים, ובכלל זה הדרך להגשת ערר;</w:t>
      </w:r>
    </w:p>
    <w:p w:rsidR="002545AD" w:rsidRPr="00E944B4" w:rsidRDefault="002545AD" w:rsidP="002545AD">
      <w:pPr>
        <w:pStyle w:val="P00"/>
        <w:spacing w:before="72"/>
        <w:ind w:left="1021" w:right="1134"/>
        <w:rPr>
          <w:rStyle w:val="default"/>
          <w:rFonts w:cs="FrankRuehl" w:hint="cs"/>
          <w:rtl/>
        </w:rPr>
      </w:pPr>
      <w:r w:rsidRPr="00E944B4">
        <w:rPr>
          <w:rStyle w:val="default"/>
          <w:rFonts w:cs="FrankRuehl" w:hint="cs"/>
          <w:rtl/>
        </w:rPr>
        <w:t>(2)</w:t>
      </w:r>
      <w:r w:rsidRPr="00E944B4">
        <w:rPr>
          <w:rStyle w:val="default"/>
          <w:rFonts w:cs="FrankRuehl" w:hint="cs"/>
          <w:rtl/>
        </w:rPr>
        <w:tab/>
        <w:t>הוראות בדבר העברת הדיון בערר שהתקיים לגביו האמור בסעיף 13לג, לדיון לפני מותב אחר של בית דין לעררים מזה שדן בבקשה לפי סעיף 13כט, במידת האפשר;</w:t>
      </w:r>
    </w:p>
    <w:p w:rsidR="002545AD" w:rsidRPr="00E944B4" w:rsidRDefault="002545AD" w:rsidP="002545AD">
      <w:pPr>
        <w:pStyle w:val="P00"/>
        <w:spacing w:before="72"/>
        <w:ind w:left="1021" w:right="1134"/>
        <w:rPr>
          <w:rStyle w:val="default"/>
          <w:rFonts w:cs="FrankRuehl" w:hint="cs"/>
          <w:rtl/>
        </w:rPr>
      </w:pPr>
      <w:r w:rsidRPr="00E944B4">
        <w:rPr>
          <w:rStyle w:val="default"/>
          <w:rFonts w:cs="FrankRuehl" w:hint="cs"/>
          <w:rtl/>
        </w:rPr>
        <w:t>(3)</w:t>
      </w:r>
      <w:r w:rsidRPr="00E944B4">
        <w:rPr>
          <w:rStyle w:val="default"/>
          <w:rFonts w:cs="FrankRuehl" w:hint="cs"/>
          <w:rtl/>
        </w:rPr>
        <w:tab/>
        <w:t>סדרי המינהל בבית הדין לעררים;</w:t>
      </w:r>
    </w:p>
    <w:p w:rsidR="002545AD" w:rsidRPr="00E944B4" w:rsidRDefault="002545AD" w:rsidP="002545AD">
      <w:pPr>
        <w:pStyle w:val="P00"/>
        <w:spacing w:before="72"/>
        <w:ind w:left="1021" w:right="1134"/>
        <w:rPr>
          <w:rStyle w:val="default"/>
          <w:rFonts w:cs="FrankRuehl" w:hint="cs"/>
          <w:rtl/>
        </w:rPr>
      </w:pPr>
      <w:r w:rsidRPr="00E944B4">
        <w:rPr>
          <w:rStyle w:val="default"/>
          <w:rFonts w:cs="FrankRuehl" w:hint="cs"/>
          <w:rtl/>
        </w:rPr>
        <w:t>(4)</w:t>
      </w:r>
      <w:r w:rsidRPr="00E944B4">
        <w:rPr>
          <w:rStyle w:val="default"/>
          <w:rFonts w:cs="FrankRuehl" w:hint="cs"/>
          <w:rtl/>
        </w:rPr>
        <w:tab/>
        <w:t>קביעת שיעורים או שיעורים מרביים של הוצאות ושכר טרחה, לבעלי דין או לעדים;</w:t>
      </w:r>
    </w:p>
    <w:p w:rsidR="002545AD" w:rsidRPr="00E944B4" w:rsidRDefault="002545AD" w:rsidP="002545AD">
      <w:pPr>
        <w:pStyle w:val="P00"/>
        <w:spacing w:before="72"/>
        <w:ind w:left="1021" w:right="1134"/>
        <w:rPr>
          <w:rStyle w:val="default"/>
          <w:rFonts w:cs="FrankRuehl" w:hint="cs"/>
          <w:rtl/>
        </w:rPr>
      </w:pPr>
      <w:r w:rsidRPr="00E944B4">
        <w:rPr>
          <w:rStyle w:val="default"/>
          <w:rFonts w:cs="FrankRuehl" w:hint="cs"/>
          <w:rtl/>
        </w:rPr>
        <w:t>(5)</w:t>
      </w:r>
      <w:r w:rsidRPr="00E944B4">
        <w:rPr>
          <w:rStyle w:val="default"/>
          <w:rFonts w:cs="FrankRuehl" w:hint="cs"/>
          <w:rtl/>
        </w:rPr>
        <w:tab/>
        <w:t>אגרות בעד הגשת הליכים לבית הדין לעררים, ונסיבות חריגות שבהן יינתן פטור מאגרות כאמור.</w:t>
      </w:r>
    </w:p>
    <w:p w:rsidR="002545AD" w:rsidRPr="00E944B4" w:rsidRDefault="002545AD" w:rsidP="002545AD">
      <w:pPr>
        <w:pStyle w:val="P00"/>
        <w:spacing w:before="72"/>
        <w:ind w:left="0" w:right="1134"/>
        <w:rPr>
          <w:rStyle w:val="default"/>
          <w:rFonts w:cs="FrankRuehl" w:hint="cs"/>
          <w:rtl/>
        </w:rPr>
      </w:pPr>
      <w:r w:rsidRPr="00E944B4">
        <w:rPr>
          <w:rStyle w:val="default"/>
          <w:rFonts w:cs="FrankRuehl" w:hint="cs"/>
          <w:rtl/>
        </w:rPr>
        <w:tab/>
        <w:t>(ב)</w:t>
      </w:r>
      <w:r w:rsidRPr="00E944B4">
        <w:rPr>
          <w:rStyle w:val="default"/>
          <w:rFonts w:cs="FrankRuehl" w:hint="cs"/>
          <w:rtl/>
        </w:rPr>
        <w:tab/>
        <w:t>תקנות לפי סעיף קטן (א)(4) ו-(5) יותקנו באישור ועדת הפנים והגנת הסביבה של הכנסת.</w:t>
      </w:r>
    </w:p>
    <w:p w:rsidR="00E944B4" w:rsidRPr="0085047B" w:rsidRDefault="00E944B4" w:rsidP="00E944B4">
      <w:pPr>
        <w:pStyle w:val="P00"/>
        <w:spacing w:before="0"/>
        <w:ind w:left="0" w:right="1134"/>
        <w:rPr>
          <w:rStyle w:val="default"/>
          <w:rFonts w:cs="FrankRuehl" w:hint="cs"/>
          <w:vanish/>
          <w:color w:val="FF0000"/>
          <w:szCs w:val="20"/>
          <w:shd w:val="clear" w:color="auto" w:fill="FFFF99"/>
          <w:rtl/>
        </w:rPr>
      </w:pPr>
      <w:bookmarkStart w:id="174" w:name="Rov138"/>
      <w:r w:rsidRPr="0085047B">
        <w:rPr>
          <w:rStyle w:val="default"/>
          <w:rFonts w:cs="FrankRuehl" w:hint="cs"/>
          <w:vanish/>
          <w:color w:val="FF0000"/>
          <w:szCs w:val="20"/>
          <w:shd w:val="clear" w:color="auto" w:fill="FFFF99"/>
          <w:rtl/>
        </w:rPr>
        <w:t>מיום 1.6.2014</w:t>
      </w:r>
    </w:p>
    <w:p w:rsidR="00F36CBE" w:rsidRPr="0085047B" w:rsidRDefault="00F36CBE" w:rsidP="00F36CBE">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22</w:t>
      </w:r>
    </w:p>
    <w:p w:rsidR="00F36CBE" w:rsidRPr="0085047B" w:rsidRDefault="00F36CBE" w:rsidP="00F36CBE">
      <w:pPr>
        <w:pStyle w:val="P00"/>
        <w:spacing w:before="0"/>
        <w:ind w:left="0" w:right="1134"/>
        <w:rPr>
          <w:rStyle w:val="default"/>
          <w:rFonts w:cs="FrankRuehl" w:hint="cs"/>
          <w:vanish/>
          <w:szCs w:val="20"/>
          <w:shd w:val="clear" w:color="auto" w:fill="FFFF99"/>
          <w:rtl/>
        </w:rPr>
      </w:pPr>
      <w:hyperlink r:id="rId455" w:history="1">
        <w:r w:rsidRPr="0085047B">
          <w:rPr>
            <w:rStyle w:val="Hyperlink"/>
            <w:rFonts w:hint="cs"/>
            <w:vanish/>
            <w:szCs w:val="20"/>
            <w:shd w:val="clear" w:color="auto" w:fill="FFFF99"/>
            <w:rtl/>
          </w:rPr>
          <w:t>ס"ח תשע"א מס' 2313</w:t>
        </w:r>
      </w:hyperlink>
      <w:r w:rsidRPr="0085047B">
        <w:rPr>
          <w:rStyle w:val="default"/>
          <w:rFonts w:cs="FrankRuehl" w:hint="cs"/>
          <w:vanish/>
          <w:szCs w:val="20"/>
          <w:shd w:val="clear" w:color="auto" w:fill="FFFF99"/>
          <w:rtl/>
        </w:rPr>
        <w:t xml:space="preserve"> מיום 15.8.2011 עמ' 1073 (</w:t>
      </w:r>
      <w:hyperlink r:id="rId456" w:history="1">
        <w:r w:rsidRPr="0085047B">
          <w:rPr>
            <w:rStyle w:val="Hyperlink"/>
            <w:rFonts w:hint="cs"/>
            <w:vanish/>
            <w:szCs w:val="20"/>
            <w:shd w:val="clear" w:color="auto" w:fill="FFFF99"/>
            <w:rtl/>
          </w:rPr>
          <w:t>ה"ח 550</w:t>
        </w:r>
      </w:hyperlink>
      <w:r w:rsidRPr="0085047B">
        <w:rPr>
          <w:rStyle w:val="default"/>
          <w:rFonts w:cs="FrankRuehl" w:hint="cs"/>
          <w:vanish/>
          <w:szCs w:val="20"/>
          <w:shd w:val="clear" w:color="auto" w:fill="FFFF99"/>
          <w:rtl/>
        </w:rPr>
        <w:t>)</w:t>
      </w:r>
    </w:p>
    <w:p w:rsidR="00F36CBE" w:rsidRPr="00E944B4" w:rsidRDefault="00F36CBE" w:rsidP="00E944B4">
      <w:pPr>
        <w:pStyle w:val="P00"/>
        <w:spacing w:before="0"/>
        <w:ind w:left="0" w:right="1134"/>
        <w:rPr>
          <w:rStyle w:val="default"/>
          <w:rFonts w:cs="FrankRuehl" w:hint="cs"/>
          <w:sz w:val="2"/>
          <w:szCs w:val="2"/>
          <w:shd w:val="clear" w:color="auto" w:fill="FFFF99"/>
          <w:rtl/>
        </w:rPr>
      </w:pPr>
      <w:r w:rsidRPr="0085047B">
        <w:rPr>
          <w:rStyle w:val="default"/>
          <w:rFonts w:cs="FrankRuehl" w:hint="cs"/>
          <w:b/>
          <w:bCs/>
          <w:vanish/>
          <w:szCs w:val="20"/>
          <w:shd w:val="clear" w:color="auto" w:fill="FFFF99"/>
          <w:rtl/>
        </w:rPr>
        <w:t>הוספת סעיף 13</w:t>
      </w:r>
      <w:r w:rsidR="002545AD" w:rsidRPr="0085047B">
        <w:rPr>
          <w:rStyle w:val="default"/>
          <w:rFonts w:cs="FrankRuehl" w:hint="cs"/>
          <w:b/>
          <w:bCs/>
          <w:vanish/>
          <w:szCs w:val="20"/>
          <w:shd w:val="clear" w:color="auto" w:fill="FFFF99"/>
          <w:rtl/>
        </w:rPr>
        <w:t>לד</w:t>
      </w:r>
      <w:bookmarkEnd w:id="174"/>
    </w:p>
    <w:p w:rsidR="00F36CBE" w:rsidRDefault="00F36CBE" w:rsidP="002545AD">
      <w:pPr>
        <w:pStyle w:val="P00"/>
        <w:spacing w:before="72"/>
        <w:ind w:left="0" w:right="1134"/>
        <w:rPr>
          <w:rStyle w:val="default"/>
          <w:rFonts w:cs="FrankRuehl"/>
          <w:rtl/>
        </w:rPr>
      </w:pPr>
      <w:bookmarkStart w:id="175" w:name="Seif60"/>
      <w:bookmarkEnd w:id="175"/>
      <w:r w:rsidRPr="00E944B4">
        <w:rPr>
          <w:lang w:val="he-IL"/>
        </w:rPr>
        <w:pict>
          <v:rect id="_x0000_s2229" style="position:absolute;left:0;text-align:left;margin-left:464.5pt;margin-top:8.05pt;width:75.05pt;height:50.45pt;z-index:251679744" o:allowincell="f" filled="f" stroked="f" strokecolor="lime" strokeweight=".25pt">
            <v:textbox inset="0,0,0,0">
              <w:txbxContent>
                <w:p w:rsidR="00C14270" w:rsidRDefault="00C14270" w:rsidP="00F36CBE">
                  <w:pPr>
                    <w:spacing w:line="160" w:lineRule="exact"/>
                    <w:jc w:val="left"/>
                    <w:rPr>
                      <w:rFonts w:cs="Miriam" w:hint="cs"/>
                      <w:noProof/>
                      <w:szCs w:val="18"/>
                      <w:rtl/>
                    </w:rPr>
                  </w:pPr>
                  <w:r>
                    <w:rPr>
                      <w:rFonts w:cs="Miriam" w:hint="cs"/>
                      <w:noProof/>
                      <w:szCs w:val="18"/>
                      <w:rtl/>
                    </w:rPr>
                    <w:t>שינוי התוספת</w:t>
                  </w:r>
                  <w:r w:rsidR="002C6211">
                    <w:rPr>
                      <w:rFonts w:cs="Miriam" w:hint="cs"/>
                      <w:noProof/>
                      <w:szCs w:val="18"/>
                      <w:rtl/>
                    </w:rPr>
                    <w:t xml:space="preserve"> השנייה</w:t>
                  </w:r>
                </w:p>
                <w:p w:rsidR="00C14270" w:rsidRDefault="00C14270" w:rsidP="00F36CBE">
                  <w:pPr>
                    <w:spacing w:line="160" w:lineRule="exact"/>
                    <w:jc w:val="left"/>
                    <w:rPr>
                      <w:rFonts w:cs="Miriam"/>
                      <w:noProof/>
                      <w:szCs w:val="18"/>
                      <w:rtl/>
                    </w:rPr>
                  </w:pPr>
                  <w:r>
                    <w:rPr>
                      <w:rFonts w:cs="Miriam" w:hint="cs"/>
                      <w:noProof/>
                      <w:szCs w:val="18"/>
                      <w:rtl/>
                    </w:rPr>
                    <w:t>(תיקון מס' 22) תשע"א-2011</w:t>
                  </w:r>
                </w:p>
                <w:p w:rsidR="002C6211" w:rsidRDefault="002C6211" w:rsidP="00F36CBE">
                  <w:pPr>
                    <w:spacing w:line="160" w:lineRule="exact"/>
                    <w:jc w:val="left"/>
                    <w:rPr>
                      <w:rFonts w:cs="Miriam" w:hint="cs"/>
                      <w:noProof/>
                      <w:szCs w:val="18"/>
                      <w:rtl/>
                    </w:rPr>
                  </w:pPr>
                  <w:r>
                    <w:rPr>
                      <w:rFonts w:cs="Miriam" w:hint="cs"/>
                      <w:noProof/>
                      <w:szCs w:val="18"/>
                      <w:rtl/>
                    </w:rPr>
                    <w:t>(תיקון מס' 36) תשפ"ג-2023</w:t>
                  </w:r>
                </w:p>
              </w:txbxContent>
            </v:textbox>
            <w10:anchorlock/>
          </v:rect>
        </w:pict>
      </w:r>
      <w:r w:rsidRPr="00E944B4">
        <w:rPr>
          <w:rStyle w:val="big-number"/>
          <w:rtl/>
        </w:rPr>
        <w:t>13</w:t>
      </w:r>
      <w:r w:rsidR="002545AD" w:rsidRPr="00E944B4">
        <w:rPr>
          <w:rStyle w:val="default"/>
          <w:rFonts w:cs="FrankRuehl" w:hint="cs"/>
          <w:rtl/>
        </w:rPr>
        <w:t>לה</w:t>
      </w:r>
      <w:r w:rsidRPr="00E944B4">
        <w:rPr>
          <w:rStyle w:val="default"/>
          <w:rFonts w:cs="FrankRuehl" w:hint="cs"/>
          <w:rtl/>
        </w:rPr>
        <w:t>.</w:t>
      </w:r>
      <w:r w:rsidRPr="00E944B4">
        <w:rPr>
          <w:rStyle w:val="default"/>
          <w:rFonts w:cs="FrankRuehl"/>
          <w:rtl/>
        </w:rPr>
        <w:tab/>
      </w:r>
      <w:r w:rsidR="002545AD" w:rsidRPr="00E944B4">
        <w:rPr>
          <w:rStyle w:val="default"/>
          <w:rFonts w:cs="FrankRuehl" w:hint="cs"/>
          <w:rtl/>
        </w:rPr>
        <w:t>שר המשפטים, בהתייעצות עם שר הפנים ובאישור ועדת הפנים והגנת הסביבה של הכנסת, רשאי, בצו, לשנות את התוספת</w:t>
      </w:r>
      <w:r w:rsidR="002C6211">
        <w:rPr>
          <w:rStyle w:val="default"/>
          <w:rFonts w:cs="FrankRuehl" w:hint="cs"/>
          <w:rtl/>
        </w:rPr>
        <w:t xml:space="preserve"> השנייה</w:t>
      </w:r>
      <w:r w:rsidRPr="00E944B4">
        <w:rPr>
          <w:rStyle w:val="default"/>
          <w:rFonts w:cs="FrankRuehl" w:hint="cs"/>
          <w:rtl/>
        </w:rPr>
        <w:t>.</w:t>
      </w:r>
    </w:p>
    <w:p w:rsidR="002C6211" w:rsidRPr="0085047B" w:rsidRDefault="002C6211" w:rsidP="002C6211">
      <w:pPr>
        <w:pStyle w:val="P00"/>
        <w:spacing w:before="0"/>
        <w:ind w:left="0" w:right="1134"/>
        <w:rPr>
          <w:rStyle w:val="default"/>
          <w:rFonts w:cs="FrankRuehl" w:hint="cs"/>
          <w:vanish/>
          <w:color w:val="FF0000"/>
          <w:szCs w:val="20"/>
          <w:shd w:val="clear" w:color="auto" w:fill="FFFF99"/>
          <w:rtl/>
        </w:rPr>
      </w:pPr>
      <w:bookmarkStart w:id="176" w:name="Rov206"/>
      <w:r w:rsidRPr="0085047B">
        <w:rPr>
          <w:rStyle w:val="default"/>
          <w:rFonts w:cs="FrankRuehl" w:hint="cs"/>
          <w:vanish/>
          <w:color w:val="FF0000"/>
          <w:szCs w:val="20"/>
          <w:shd w:val="clear" w:color="auto" w:fill="FFFF99"/>
          <w:rtl/>
        </w:rPr>
        <w:t>מיום 1.6.2014</w:t>
      </w:r>
    </w:p>
    <w:p w:rsidR="002C6211" w:rsidRPr="0085047B" w:rsidRDefault="002C6211" w:rsidP="002C6211">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22</w:t>
      </w:r>
    </w:p>
    <w:p w:rsidR="002C6211" w:rsidRPr="0085047B" w:rsidRDefault="002C6211" w:rsidP="002C6211">
      <w:pPr>
        <w:pStyle w:val="P00"/>
        <w:spacing w:before="0"/>
        <w:ind w:left="0" w:right="1134"/>
        <w:rPr>
          <w:rStyle w:val="default"/>
          <w:rFonts w:cs="FrankRuehl" w:hint="cs"/>
          <w:vanish/>
          <w:szCs w:val="20"/>
          <w:shd w:val="clear" w:color="auto" w:fill="FFFF99"/>
          <w:rtl/>
        </w:rPr>
      </w:pPr>
      <w:hyperlink r:id="rId457" w:history="1">
        <w:r w:rsidRPr="0085047B">
          <w:rPr>
            <w:rStyle w:val="Hyperlink"/>
            <w:rFonts w:hint="cs"/>
            <w:vanish/>
            <w:szCs w:val="20"/>
            <w:shd w:val="clear" w:color="auto" w:fill="FFFF99"/>
            <w:rtl/>
          </w:rPr>
          <w:t>ס"ח תשע"א מס' 2313</w:t>
        </w:r>
      </w:hyperlink>
      <w:r w:rsidRPr="0085047B">
        <w:rPr>
          <w:rStyle w:val="default"/>
          <w:rFonts w:cs="FrankRuehl" w:hint="cs"/>
          <w:vanish/>
          <w:szCs w:val="20"/>
          <w:shd w:val="clear" w:color="auto" w:fill="FFFF99"/>
          <w:rtl/>
        </w:rPr>
        <w:t xml:space="preserve"> מיום 15.8.2011 עמ' 1073 (</w:t>
      </w:r>
      <w:hyperlink r:id="rId458" w:history="1">
        <w:r w:rsidRPr="0085047B">
          <w:rPr>
            <w:rStyle w:val="Hyperlink"/>
            <w:rFonts w:hint="cs"/>
            <w:vanish/>
            <w:szCs w:val="20"/>
            <w:shd w:val="clear" w:color="auto" w:fill="FFFF99"/>
            <w:rtl/>
          </w:rPr>
          <w:t>ה"ח 550</w:t>
        </w:r>
      </w:hyperlink>
      <w:r w:rsidRPr="0085047B">
        <w:rPr>
          <w:rStyle w:val="default"/>
          <w:rFonts w:cs="FrankRuehl" w:hint="cs"/>
          <w:vanish/>
          <w:szCs w:val="20"/>
          <w:shd w:val="clear" w:color="auto" w:fill="FFFF99"/>
          <w:rtl/>
        </w:rPr>
        <w:t>)</w:t>
      </w:r>
    </w:p>
    <w:p w:rsidR="002C6211" w:rsidRPr="0085047B" w:rsidRDefault="002C6211" w:rsidP="002C6211">
      <w:pPr>
        <w:pStyle w:val="P00"/>
        <w:spacing w:before="0"/>
        <w:ind w:left="0" w:right="1134"/>
        <w:rPr>
          <w:rStyle w:val="default"/>
          <w:rFonts w:cs="FrankRuehl"/>
          <w:vanish/>
          <w:szCs w:val="20"/>
          <w:shd w:val="clear" w:color="auto" w:fill="FFFF99"/>
          <w:rtl/>
        </w:rPr>
      </w:pPr>
      <w:r w:rsidRPr="0085047B">
        <w:rPr>
          <w:rStyle w:val="default"/>
          <w:rFonts w:cs="FrankRuehl" w:hint="cs"/>
          <w:b/>
          <w:bCs/>
          <w:vanish/>
          <w:szCs w:val="20"/>
          <w:shd w:val="clear" w:color="auto" w:fill="FFFF99"/>
          <w:rtl/>
        </w:rPr>
        <w:t>הוספת סעיף 13לה</w:t>
      </w:r>
    </w:p>
    <w:p w:rsidR="002C6211" w:rsidRPr="0085047B" w:rsidRDefault="002C6211" w:rsidP="002C6211">
      <w:pPr>
        <w:pStyle w:val="P00"/>
        <w:spacing w:before="0"/>
        <w:ind w:left="0" w:right="1134"/>
        <w:rPr>
          <w:rStyle w:val="default"/>
          <w:rFonts w:ascii="FrankRuehl" w:hAnsi="FrankRuehl" w:cs="FrankRuehl"/>
          <w:vanish/>
          <w:szCs w:val="20"/>
          <w:shd w:val="clear" w:color="auto" w:fill="FFFF99"/>
          <w:rtl/>
        </w:rPr>
      </w:pPr>
    </w:p>
    <w:p w:rsidR="002C6211" w:rsidRPr="0085047B" w:rsidRDefault="002C6211" w:rsidP="002C6211">
      <w:pPr>
        <w:pStyle w:val="P00"/>
        <w:spacing w:before="0"/>
        <w:ind w:left="0" w:right="1134"/>
        <w:rPr>
          <w:rStyle w:val="default"/>
          <w:rFonts w:ascii="FrankRuehl" w:hAnsi="FrankRuehl" w:cs="FrankRuehl"/>
          <w:vanish/>
          <w:color w:val="FF0000"/>
          <w:szCs w:val="20"/>
          <w:shd w:val="clear" w:color="auto" w:fill="FFFF99"/>
          <w:rtl/>
        </w:rPr>
      </w:pPr>
      <w:r w:rsidRPr="0085047B">
        <w:rPr>
          <w:rStyle w:val="default"/>
          <w:rFonts w:ascii="FrankRuehl" w:hAnsi="FrankRuehl" w:cs="FrankRuehl"/>
          <w:vanish/>
          <w:color w:val="FF0000"/>
          <w:szCs w:val="20"/>
          <w:shd w:val="clear" w:color="auto" w:fill="FFFF99"/>
          <w:rtl/>
        </w:rPr>
        <w:t>מיום 22.2.2023</w:t>
      </w:r>
    </w:p>
    <w:p w:rsidR="002C6211" w:rsidRPr="0085047B" w:rsidRDefault="002C6211" w:rsidP="002C6211">
      <w:pPr>
        <w:pStyle w:val="P00"/>
        <w:spacing w:before="0"/>
        <w:ind w:left="0" w:right="1134"/>
        <w:rPr>
          <w:rStyle w:val="default"/>
          <w:rFonts w:ascii="FrankRuehl" w:hAnsi="FrankRuehl" w:cs="FrankRuehl"/>
          <w:vanish/>
          <w:szCs w:val="20"/>
          <w:shd w:val="clear" w:color="auto" w:fill="FFFF99"/>
          <w:rtl/>
        </w:rPr>
      </w:pPr>
      <w:r w:rsidRPr="0085047B">
        <w:rPr>
          <w:rStyle w:val="default"/>
          <w:rFonts w:ascii="FrankRuehl" w:hAnsi="FrankRuehl" w:cs="FrankRuehl"/>
          <w:b/>
          <w:bCs/>
          <w:vanish/>
          <w:szCs w:val="20"/>
          <w:shd w:val="clear" w:color="auto" w:fill="FFFF99"/>
          <w:rtl/>
        </w:rPr>
        <w:t>תיקון מס' 36</w:t>
      </w:r>
    </w:p>
    <w:p w:rsidR="002C6211" w:rsidRPr="0085047B" w:rsidRDefault="002C6211" w:rsidP="002C6211">
      <w:pPr>
        <w:pStyle w:val="P00"/>
        <w:spacing w:before="0"/>
        <w:ind w:left="0" w:right="1134"/>
        <w:rPr>
          <w:rStyle w:val="default"/>
          <w:rFonts w:ascii="FrankRuehl" w:hAnsi="FrankRuehl" w:cs="FrankRuehl"/>
          <w:vanish/>
          <w:szCs w:val="20"/>
          <w:shd w:val="clear" w:color="auto" w:fill="FFFF99"/>
          <w:rtl/>
        </w:rPr>
      </w:pPr>
      <w:hyperlink r:id="rId459" w:history="1">
        <w:r w:rsidRPr="0085047B">
          <w:rPr>
            <w:rStyle w:val="Hyperlink"/>
            <w:rFonts w:ascii="FrankRuehl" w:hAnsi="FrankRuehl"/>
            <w:vanish/>
            <w:szCs w:val="20"/>
            <w:shd w:val="clear" w:color="auto" w:fill="FFFF99"/>
            <w:rtl/>
          </w:rPr>
          <w:t>ס"ח תשפ"ג מס' 3027</w:t>
        </w:r>
      </w:hyperlink>
      <w:r w:rsidRPr="0085047B">
        <w:rPr>
          <w:rStyle w:val="default"/>
          <w:rFonts w:ascii="FrankRuehl" w:hAnsi="FrankRuehl" w:cs="FrankRuehl"/>
          <w:vanish/>
          <w:szCs w:val="20"/>
          <w:shd w:val="clear" w:color="auto" w:fill="FFFF99"/>
          <w:rtl/>
        </w:rPr>
        <w:t xml:space="preserve"> מיום 22.2.2023 עמ' 6</w:t>
      </w:r>
      <w:r w:rsidRPr="0085047B">
        <w:rPr>
          <w:rStyle w:val="default"/>
          <w:rFonts w:ascii="FrankRuehl" w:hAnsi="FrankRuehl" w:cs="FrankRuehl" w:hint="cs"/>
          <w:vanish/>
          <w:szCs w:val="20"/>
          <w:shd w:val="clear" w:color="auto" w:fill="FFFF99"/>
          <w:rtl/>
        </w:rPr>
        <w:t>3</w:t>
      </w:r>
      <w:r w:rsidRPr="0085047B">
        <w:rPr>
          <w:rStyle w:val="default"/>
          <w:rFonts w:ascii="FrankRuehl" w:hAnsi="FrankRuehl" w:cs="FrankRuehl"/>
          <w:vanish/>
          <w:szCs w:val="20"/>
          <w:shd w:val="clear" w:color="auto" w:fill="FFFF99"/>
          <w:rtl/>
        </w:rPr>
        <w:t xml:space="preserve"> (</w:t>
      </w:r>
      <w:hyperlink r:id="rId460" w:history="1">
        <w:r w:rsidRPr="0085047B">
          <w:rPr>
            <w:rStyle w:val="Hyperlink"/>
            <w:rFonts w:ascii="FrankRuehl" w:hAnsi="FrankRuehl"/>
            <w:vanish/>
            <w:szCs w:val="20"/>
            <w:shd w:val="clear" w:color="auto" w:fill="FFFF99"/>
            <w:rtl/>
          </w:rPr>
          <w:t>ה"ח 1513</w:t>
        </w:r>
      </w:hyperlink>
      <w:r w:rsidRPr="0085047B">
        <w:rPr>
          <w:rStyle w:val="default"/>
          <w:rFonts w:ascii="FrankRuehl" w:hAnsi="FrankRuehl" w:cs="FrankRuehl"/>
          <w:vanish/>
          <w:szCs w:val="20"/>
          <w:shd w:val="clear" w:color="auto" w:fill="FFFF99"/>
          <w:rtl/>
        </w:rPr>
        <w:t>)</w:t>
      </w:r>
    </w:p>
    <w:p w:rsidR="002C6211" w:rsidRPr="0085047B" w:rsidRDefault="002C6211" w:rsidP="002C6211">
      <w:pPr>
        <w:pStyle w:val="P00"/>
        <w:ind w:left="0" w:right="1134"/>
        <w:rPr>
          <w:rStyle w:val="default"/>
          <w:rFonts w:ascii="Miriam" w:hAnsi="Miriam" w:cs="Miriam"/>
          <w:vanish/>
          <w:sz w:val="16"/>
          <w:szCs w:val="16"/>
          <w:shd w:val="clear" w:color="auto" w:fill="FFFF99"/>
          <w:rtl/>
        </w:rPr>
      </w:pPr>
      <w:r w:rsidRPr="0085047B">
        <w:rPr>
          <w:rStyle w:val="default"/>
          <w:rFonts w:ascii="Miriam" w:hAnsi="Miriam" w:cs="Miriam"/>
          <w:vanish/>
          <w:sz w:val="16"/>
          <w:szCs w:val="16"/>
          <w:shd w:val="clear" w:color="auto" w:fill="FFFF99"/>
          <w:rtl/>
        </w:rPr>
        <w:t>שינוי התוספת</w:t>
      </w:r>
      <w:r w:rsidRPr="0085047B">
        <w:rPr>
          <w:rStyle w:val="default"/>
          <w:rFonts w:ascii="Miriam" w:hAnsi="Miriam" w:cs="Miriam" w:hint="cs"/>
          <w:vanish/>
          <w:sz w:val="16"/>
          <w:szCs w:val="16"/>
          <w:shd w:val="clear" w:color="auto" w:fill="FFFF99"/>
          <w:rtl/>
        </w:rPr>
        <w:t xml:space="preserve"> </w:t>
      </w:r>
      <w:r w:rsidRPr="0085047B">
        <w:rPr>
          <w:rStyle w:val="default"/>
          <w:rFonts w:ascii="Miriam" w:hAnsi="Miriam" w:cs="Miriam" w:hint="cs"/>
          <w:vanish/>
          <w:sz w:val="16"/>
          <w:szCs w:val="16"/>
          <w:u w:val="single"/>
          <w:shd w:val="clear" w:color="auto" w:fill="FFFF99"/>
          <w:rtl/>
        </w:rPr>
        <w:t>השנייה</w:t>
      </w:r>
    </w:p>
    <w:p w:rsidR="002C6211" w:rsidRPr="002C6211" w:rsidRDefault="002C6211" w:rsidP="002C6211">
      <w:pPr>
        <w:pStyle w:val="P00"/>
        <w:spacing w:before="0"/>
        <w:ind w:left="0" w:right="1134"/>
        <w:rPr>
          <w:rStyle w:val="default"/>
          <w:rFonts w:cs="FrankRuehl" w:hint="cs"/>
          <w:sz w:val="2"/>
          <w:szCs w:val="2"/>
          <w:shd w:val="clear" w:color="auto" w:fill="FFFF99"/>
          <w:rtl/>
        </w:rPr>
      </w:pPr>
      <w:r w:rsidRPr="0085047B">
        <w:rPr>
          <w:rStyle w:val="default"/>
          <w:rFonts w:cs="FrankRuehl"/>
          <w:vanish/>
          <w:sz w:val="22"/>
          <w:szCs w:val="22"/>
          <w:shd w:val="clear" w:color="auto" w:fill="FFFF99"/>
          <w:rtl/>
        </w:rPr>
        <w:t>13</w:t>
      </w:r>
      <w:r w:rsidRPr="0085047B">
        <w:rPr>
          <w:rStyle w:val="default"/>
          <w:rFonts w:cs="FrankRuehl" w:hint="cs"/>
          <w:vanish/>
          <w:sz w:val="22"/>
          <w:szCs w:val="22"/>
          <w:shd w:val="clear" w:color="auto" w:fill="FFFF99"/>
          <w:rtl/>
        </w:rPr>
        <w:t>לה.</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שר המשפטים, בהתייעצות עם שר הפנים ובאישור ועדת הפנים והגנת הסביבה של הכנסת, רשאי, בצו, לשנות את התוספת </w:t>
      </w:r>
      <w:r w:rsidRPr="0085047B">
        <w:rPr>
          <w:rStyle w:val="default"/>
          <w:rFonts w:cs="FrankRuehl" w:hint="cs"/>
          <w:vanish/>
          <w:sz w:val="22"/>
          <w:szCs w:val="22"/>
          <w:u w:val="single"/>
          <w:shd w:val="clear" w:color="auto" w:fill="FFFF99"/>
          <w:rtl/>
        </w:rPr>
        <w:t>השנייה</w:t>
      </w:r>
      <w:r w:rsidRPr="0085047B">
        <w:rPr>
          <w:rStyle w:val="default"/>
          <w:rFonts w:cs="FrankRuehl" w:hint="cs"/>
          <w:vanish/>
          <w:sz w:val="22"/>
          <w:szCs w:val="22"/>
          <w:shd w:val="clear" w:color="auto" w:fill="FFFF99"/>
          <w:rtl/>
        </w:rPr>
        <w:t>.</w:t>
      </w:r>
      <w:bookmarkEnd w:id="176"/>
    </w:p>
    <w:p w:rsidR="002C6211" w:rsidRPr="00E944B4" w:rsidRDefault="002C6211" w:rsidP="002545AD">
      <w:pPr>
        <w:pStyle w:val="P00"/>
        <w:spacing w:before="72"/>
        <w:ind w:left="0" w:right="1134"/>
        <w:rPr>
          <w:rStyle w:val="default"/>
          <w:rFonts w:cs="FrankRuehl" w:hint="cs"/>
          <w:rtl/>
        </w:rPr>
      </w:pPr>
    </w:p>
    <w:p w:rsidR="00AC1D8D" w:rsidRPr="00E944B4" w:rsidRDefault="00AC1D8D" w:rsidP="004B683E">
      <w:pPr>
        <w:pStyle w:val="medium2-header"/>
        <w:keepLines w:val="0"/>
        <w:spacing w:before="72"/>
        <w:ind w:left="0" w:right="1134"/>
        <w:outlineLvl w:val="0"/>
        <w:rPr>
          <w:rFonts w:hint="cs"/>
          <w:noProof/>
          <w:sz w:val="20"/>
          <w:rtl/>
        </w:rPr>
      </w:pPr>
      <w:bookmarkStart w:id="177" w:name="med5"/>
      <w:bookmarkEnd w:id="177"/>
      <w:r w:rsidRPr="004B683E">
        <w:rPr>
          <w:noProof/>
          <w:sz w:val="20"/>
        </w:rPr>
        <w:pict>
          <v:rect id="_x0000_s2116" style="position:absolute;left:0;text-align:left;margin-left:464.5pt;margin-top:8.05pt;width:75.05pt;height:16pt;z-index:251586560" o:allowincell="f" filled="f" stroked="f" strokecolor="lime" strokeweight=".25pt">
            <v:textbox inset="0,0,0,0">
              <w:txbxContent>
                <w:p w:rsidR="00C14270" w:rsidRDefault="00C14270">
                  <w:pPr>
                    <w:spacing w:line="160" w:lineRule="exact"/>
                    <w:jc w:val="left"/>
                    <w:rPr>
                      <w:rFonts w:cs="Miriam"/>
                      <w:noProof/>
                      <w:szCs w:val="18"/>
                      <w:rtl/>
                    </w:rPr>
                  </w:pPr>
                  <w:r>
                    <w:rPr>
                      <w:rFonts w:cs="Miriam" w:hint="cs"/>
                      <w:sz w:val="20"/>
                      <w:szCs w:val="18"/>
                      <w:rtl/>
                    </w:rPr>
                    <w:t>(תיקון מס' 9) תשס"א-200</w:t>
                  </w:r>
                  <w:r>
                    <w:rPr>
                      <w:rFonts w:cs="Miriam"/>
                      <w:szCs w:val="18"/>
                      <w:rtl/>
                    </w:rPr>
                    <w:t>1</w:t>
                  </w:r>
                </w:p>
              </w:txbxContent>
            </v:textbox>
            <w10:anchorlock/>
          </v:rect>
        </w:pict>
      </w:r>
      <w:r w:rsidRPr="00E944B4">
        <w:rPr>
          <w:noProof/>
          <w:sz w:val="20"/>
          <w:rtl/>
        </w:rPr>
        <w:t>פ</w:t>
      </w:r>
      <w:r w:rsidRPr="00E944B4">
        <w:rPr>
          <w:rFonts w:hint="cs"/>
          <w:noProof/>
          <w:sz w:val="20"/>
          <w:rtl/>
        </w:rPr>
        <w:t>רק חמישי: הוראות שונות</w:t>
      </w:r>
    </w:p>
    <w:p w:rsidR="00AC1D8D" w:rsidRPr="0085047B" w:rsidRDefault="00AC1D8D">
      <w:pPr>
        <w:pStyle w:val="P00"/>
        <w:spacing w:before="0"/>
        <w:ind w:left="0" w:right="1134"/>
        <w:rPr>
          <w:rStyle w:val="default"/>
          <w:rFonts w:cs="FrankRuehl" w:hint="cs"/>
          <w:vanish/>
          <w:color w:val="FF0000"/>
          <w:szCs w:val="20"/>
          <w:shd w:val="clear" w:color="auto" w:fill="FFFF99"/>
          <w:rtl/>
        </w:rPr>
      </w:pPr>
      <w:bookmarkStart w:id="178" w:name="Rov87"/>
      <w:r w:rsidRPr="0085047B">
        <w:rPr>
          <w:rStyle w:val="default"/>
          <w:rFonts w:cs="FrankRuehl" w:hint="cs"/>
          <w:vanish/>
          <w:color w:val="FF0000"/>
          <w:szCs w:val="20"/>
          <w:shd w:val="clear" w:color="auto" w:fill="FFFF99"/>
          <w:rtl/>
        </w:rPr>
        <w:t>מיום 7.11.2001</w:t>
      </w:r>
    </w:p>
    <w:p w:rsidR="00AC1D8D" w:rsidRPr="0085047B" w:rsidRDefault="00AC1D8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9</w:t>
      </w:r>
    </w:p>
    <w:p w:rsidR="00AC1D8D" w:rsidRPr="0085047B" w:rsidRDefault="00AC1D8D">
      <w:pPr>
        <w:pStyle w:val="P00"/>
        <w:tabs>
          <w:tab w:val="clear" w:pos="6259"/>
        </w:tabs>
        <w:spacing w:before="0"/>
        <w:ind w:left="0" w:right="1134"/>
        <w:rPr>
          <w:rStyle w:val="default"/>
          <w:rFonts w:cs="FrankRuehl" w:hint="cs"/>
          <w:vanish/>
          <w:szCs w:val="20"/>
          <w:shd w:val="clear" w:color="auto" w:fill="FFFF99"/>
          <w:rtl/>
        </w:rPr>
      </w:pPr>
      <w:hyperlink r:id="rId461" w:history="1">
        <w:r w:rsidRPr="0085047B">
          <w:rPr>
            <w:rStyle w:val="Hyperlink"/>
            <w:rFonts w:hint="cs"/>
            <w:vanish/>
            <w:szCs w:val="20"/>
            <w:shd w:val="clear" w:color="auto" w:fill="FFFF99"/>
            <w:rtl/>
          </w:rPr>
          <w:t>ס"ח תשס"א מס' 1804</w:t>
        </w:r>
      </w:hyperlink>
      <w:r w:rsidRPr="0085047B">
        <w:rPr>
          <w:rStyle w:val="default"/>
          <w:rFonts w:cs="FrankRuehl" w:hint="cs"/>
          <w:vanish/>
          <w:szCs w:val="20"/>
          <w:shd w:val="clear" w:color="auto" w:fill="FFFF99"/>
          <w:rtl/>
        </w:rPr>
        <w:t xml:space="preserve"> מיום 7.8.2001 עמ' 508 (</w:t>
      </w:r>
      <w:hyperlink r:id="rId462" w:history="1">
        <w:r w:rsidRPr="0085047B">
          <w:rPr>
            <w:rStyle w:val="Hyperlink"/>
            <w:rFonts w:hint="cs"/>
            <w:vanish/>
            <w:szCs w:val="20"/>
            <w:shd w:val="clear" w:color="auto" w:fill="FFFF99"/>
            <w:rtl/>
          </w:rPr>
          <w:t>ה"ח 2931</w:t>
        </w:r>
      </w:hyperlink>
      <w:r w:rsidRPr="0085047B">
        <w:rPr>
          <w:rStyle w:val="default"/>
          <w:rFonts w:cs="FrankRuehl" w:hint="cs"/>
          <w:vanish/>
          <w:szCs w:val="20"/>
          <w:shd w:val="clear" w:color="auto" w:fill="FFFF99"/>
          <w:rtl/>
        </w:rPr>
        <w:t>)</w:t>
      </w:r>
    </w:p>
    <w:p w:rsidR="00AC1D8D" w:rsidRDefault="00AC1D8D">
      <w:pPr>
        <w:pStyle w:val="P00"/>
        <w:tabs>
          <w:tab w:val="clear" w:pos="6259"/>
        </w:tabs>
        <w:spacing w:before="0"/>
        <w:ind w:left="0" w:right="1134"/>
        <w:rPr>
          <w:rStyle w:val="default"/>
          <w:rFonts w:cs="FrankRuehl" w:hint="cs"/>
          <w:b/>
          <w:bCs/>
          <w:sz w:val="2"/>
          <w:szCs w:val="2"/>
          <w:shd w:val="clear" w:color="auto" w:fill="FFFF99"/>
          <w:rtl/>
        </w:rPr>
      </w:pPr>
      <w:r w:rsidRPr="0085047B">
        <w:rPr>
          <w:rStyle w:val="default"/>
          <w:rFonts w:cs="FrankRuehl" w:hint="cs"/>
          <w:b/>
          <w:bCs/>
          <w:vanish/>
          <w:szCs w:val="20"/>
          <w:shd w:val="clear" w:color="auto" w:fill="FFFF99"/>
          <w:rtl/>
        </w:rPr>
        <w:t>הוספת כותרת פרק חמישי</w:t>
      </w:r>
      <w:bookmarkEnd w:id="178"/>
    </w:p>
    <w:p w:rsidR="00AC1D8D" w:rsidRDefault="00AC1D8D">
      <w:pPr>
        <w:pStyle w:val="P00"/>
        <w:spacing w:before="72"/>
        <w:ind w:left="0" w:right="1134"/>
        <w:rPr>
          <w:rStyle w:val="default"/>
          <w:rFonts w:cs="FrankRuehl"/>
          <w:rtl/>
        </w:rPr>
      </w:pPr>
      <w:bookmarkStart w:id="179" w:name="Seif23"/>
      <w:bookmarkEnd w:id="179"/>
      <w:r>
        <w:rPr>
          <w:lang w:val="he-IL"/>
        </w:rPr>
        <w:pict>
          <v:rect id="_x0000_s2117" style="position:absolute;left:0;text-align:left;margin-left:464.5pt;margin-top:8.05pt;width:75.05pt;height:27.6pt;z-index:251587584" o:allowincell="f" filled="f" stroked="f" strokecolor="lime" strokeweight=".25pt">
            <v:textbox inset="0,0,0,0">
              <w:txbxContent>
                <w:p w:rsidR="00C14270" w:rsidRDefault="00C14270">
                  <w:pPr>
                    <w:spacing w:line="160" w:lineRule="exact"/>
                    <w:jc w:val="left"/>
                    <w:rPr>
                      <w:rFonts w:cs="Miriam" w:hint="cs"/>
                      <w:noProof/>
                      <w:szCs w:val="18"/>
                      <w:rtl/>
                    </w:rPr>
                  </w:pPr>
                  <w:r>
                    <w:rPr>
                      <w:rFonts w:cs="Miriam"/>
                      <w:szCs w:val="18"/>
                      <w:rtl/>
                    </w:rPr>
                    <w:t>ת</w:t>
                  </w:r>
                  <w:r>
                    <w:rPr>
                      <w:rFonts w:cs="Miriam" w:hint="cs"/>
                      <w:szCs w:val="18"/>
                      <w:rtl/>
                    </w:rPr>
                    <w:t>קנות</w:t>
                  </w:r>
                </w:p>
                <w:p w:rsidR="00C14270" w:rsidRDefault="00C14270">
                  <w:pPr>
                    <w:spacing w:line="160" w:lineRule="exact"/>
                    <w:jc w:val="left"/>
                    <w:rPr>
                      <w:rFonts w:cs="Miriam" w:hint="cs"/>
                      <w:noProof/>
                      <w:szCs w:val="18"/>
                      <w:rtl/>
                    </w:rPr>
                  </w:pPr>
                  <w:r>
                    <w:rPr>
                      <w:rFonts w:cs="Miriam" w:hint="cs"/>
                      <w:noProof/>
                      <w:szCs w:val="18"/>
                      <w:rtl/>
                    </w:rPr>
                    <w:t xml:space="preserve">(תיקון מס' 19) </w:t>
                  </w:r>
                  <w:r>
                    <w:rPr>
                      <w:rFonts w:cs="Miriam"/>
                      <w:noProof/>
                      <w:szCs w:val="18"/>
                      <w:rtl/>
                    </w:rPr>
                    <w:br/>
                  </w:r>
                  <w:r>
                    <w:rPr>
                      <w:rFonts w:cs="Miriam" w:hint="cs"/>
                      <w:noProof/>
                      <w:szCs w:val="18"/>
                      <w:rtl/>
                    </w:rPr>
                    <w:t>תש"ע-2010</w:t>
                  </w:r>
                </w:p>
              </w:txbxContent>
            </v:textbox>
            <w10:anchorlock/>
          </v:rect>
        </w:pict>
      </w:r>
      <w:r>
        <w:rPr>
          <w:rStyle w:val="big-number"/>
          <w:rtl/>
        </w:rPr>
        <w:t>14.</w:t>
      </w:r>
      <w:r>
        <w:rPr>
          <w:rStyle w:val="big-number"/>
          <w:rtl/>
        </w:rPr>
        <w:tab/>
      </w:r>
      <w:r w:rsidR="00E358C5">
        <w:rPr>
          <w:rStyle w:val="default"/>
          <w:rFonts w:cs="FrankRuehl" w:hint="cs"/>
          <w:rtl/>
        </w:rPr>
        <w:t>(א)</w:t>
      </w:r>
      <w:r w:rsidR="00E358C5">
        <w:rPr>
          <w:rStyle w:val="default"/>
          <w:rFonts w:cs="FrankRuehl" w:hint="cs"/>
          <w:rtl/>
        </w:rPr>
        <w:tab/>
      </w:r>
      <w:r>
        <w:rPr>
          <w:rStyle w:val="default"/>
          <w:rFonts w:cs="FrankRuehl"/>
          <w:rtl/>
        </w:rPr>
        <w:t>ש</w:t>
      </w:r>
      <w:r>
        <w:rPr>
          <w:rStyle w:val="default"/>
          <w:rFonts w:cs="FrankRuehl" w:hint="cs"/>
          <w:rtl/>
        </w:rPr>
        <w:t>ר הפנים רשאי להתקין תקנות בכל הנוגע לביצוע חוק זה, ובין השאר בענינים אלה:</w:t>
      </w:r>
    </w:p>
    <w:p w:rsidR="00AC1D8D" w:rsidRDefault="00AC1D8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סוגי אנשים שיהיו פסולים לקבל אשרה או רשיון ישיבה לפי חוק זה;</w:t>
      </w:r>
    </w:p>
    <w:p w:rsidR="00AC1D8D" w:rsidRDefault="00AC1D8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תנאים שיש לקיים לפני שתינתן אשרה או לפני שיינתן, יוארך או יוחלף רשיון ישיבה לפי חוק זה;</w:t>
      </w:r>
    </w:p>
    <w:p w:rsidR="00AC1D8D" w:rsidRDefault="00AC1D8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בדיק</w:t>
      </w:r>
      <w:r>
        <w:rPr>
          <w:rStyle w:val="default"/>
          <w:rFonts w:cs="FrankRuehl"/>
          <w:rtl/>
        </w:rPr>
        <w:t>ה</w:t>
      </w:r>
      <w:r>
        <w:rPr>
          <w:rStyle w:val="default"/>
          <w:rFonts w:cs="FrankRuehl" w:hint="cs"/>
          <w:rtl/>
        </w:rPr>
        <w:t xml:space="preserve"> רפואית של אנשים הנכנסים לישראל, טיפול רפואי בהם ובדיקה סניטרית וחיטוי של בגדיהם וחפציהם;</w:t>
      </w:r>
    </w:p>
    <w:p w:rsidR="00AC1D8D" w:rsidRDefault="00B644F5">
      <w:pPr>
        <w:pStyle w:val="P22"/>
        <w:spacing w:before="72"/>
        <w:ind w:left="1021" w:right="1134"/>
        <w:rPr>
          <w:rStyle w:val="default"/>
          <w:rFonts w:cs="FrankRuehl"/>
          <w:rtl/>
        </w:rPr>
      </w:pPr>
      <w:r>
        <w:rPr>
          <w:rtl/>
          <w:lang w:eastAsia="en-US"/>
        </w:rPr>
        <w:pict>
          <v:shape id="_x0000_s2192" type="#_x0000_t202" style="position:absolute;left:0;text-align:left;margin-left:470.25pt;margin-top:7.15pt;width:1in;height:16.8pt;z-index:251655168" filled="f" stroked="f">
            <v:textbox inset="1mm,0,1mm,0">
              <w:txbxContent>
                <w:p w:rsidR="00C14270" w:rsidRDefault="00C14270" w:rsidP="00B644F5">
                  <w:pPr>
                    <w:spacing w:line="160" w:lineRule="exact"/>
                    <w:jc w:val="left"/>
                    <w:rPr>
                      <w:rFonts w:cs="Miriam" w:hint="cs"/>
                      <w:noProof/>
                      <w:szCs w:val="18"/>
                      <w:rtl/>
                    </w:rPr>
                  </w:pPr>
                  <w:r>
                    <w:rPr>
                      <w:rFonts w:cs="Miriam" w:hint="cs"/>
                      <w:noProof/>
                      <w:szCs w:val="18"/>
                      <w:rtl/>
                    </w:rPr>
                    <w:t>(תיקון מס' 1) תשכ"ו-1966</w:t>
                  </w:r>
                </w:p>
              </w:txbxContent>
            </v:textbox>
            <w10:anchorlock/>
          </v:shape>
        </w:pict>
      </w:r>
      <w:r w:rsidR="00AC1D8D">
        <w:rPr>
          <w:rStyle w:val="default"/>
          <w:rFonts w:cs="FrankRuehl"/>
          <w:rtl/>
        </w:rPr>
        <w:t>(4)</w:t>
      </w:r>
      <w:r w:rsidR="00AC1D8D">
        <w:rPr>
          <w:rStyle w:val="default"/>
          <w:rFonts w:cs="FrankRuehl"/>
          <w:rtl/>
        </w:rPr>
        <w:tab/>
      </w:r>
      <w:r w:rsidR="00AC1D8D">
        <w:rPr>
          <w:rStyle w:val="default"/>
          <w:rFonts w:cs="FrankRuehl" w:hint="cs"/>
          <w:rtl/>
        </w:rPr>
        <w:t>אגרות בעד מתן אשרות ורשיונות לפי חוק זה לסוגיהם והפטור מהן;</w:t>
      </w:r>
    </w:p>
    <w:p w:rsidR="00AC1D8D" w:rsidRDefault="00AC1D8D">
      <w:pPr>
        <w:pStyle w:val="P22"/>
        <w:spacing w:before="72"/>
        <w:ind w:left="1021" w:right="1134"/>
        <w:rPr>
          <w:rStyle w:val="default"/>
          <w:rFonts w:cs="FrankRuehl"/>
          <w:rtl/>
        </w:rPr>
      </w:pPr>
      <w:r>
        <w:rPr>
          <w:lang w:val="he-IL"/>
        </w:rPr>
        <w:pict>
          <v:rect id="_x0000_s2118" style="position:absolute;left:0;text-align:left;margin-left:464.5pt;margin-top:8.05pt;width:75.05pt;height:33.4pt;z-index:251588608" o:allowincell="f" filled="f" stroked="f" strokecolor="lime" strokeweight=".25pt">
            <v:textbox inset="0,0,0,0">
              <w:txbxContent>
                <w:p w:rsidR="00C14270" w:rsidRDefault="00C14270">
                  <w:pPr>
                    <w:spacing w:line="160" w:lineRule="exact"/>
                    <w:jc w:val="left"/>
                    <w:rPr>
                      <w:rFonts w:cs="Miriam" w:hint="cs"/>
                      <w:szCs w:val="18"/>
                      <w:rtl/>
                    </w:rPr>
                  </w:pPr>
                  <w:r>
                    <w:rPr>
                      <w:rFonts w:cs="Miriam" w:hint="cs"/>
                      <w:szCs w:val="18"/>
                      <w:rtl/>
                    </w:rPr>
                    <w:t>(תיקון מס' 9) תשס"א-2001</w:t>
                  </w:r>
                </w:p>
                <w:p w:rsidR="00C14270" w:rsidRDefault="00C14270">
                  <w:pPr>
                    <w:spacing w:line="160" w:lineRule="exact"/>
                    <w:jc w:val="left"/>
                    <w:rPr>
                      <w:rFonts w:cs="Miriam" w:hint="cs"/>
                      <w:szCs w:val="18"/>
                      <w:rtl/>
                    </w:rPr>
                  </w:pPr>
                  <w:r>
                    <w:rPr>
                      <w:rFonts w:cs="Miriam" w:hint="cs"/>
                      <w:szCs w:val="18"/>
                      <w:rtl/>
                    </w:rPr>
                    <w:t>(תיקון מס' 14) תשס"ה-2005</w:t>
                  </w:r>
                </w:p>
              </w:txbxContent>
            </v:textbox>
            <w10:anchorlock/>
          </v:rect>
        </w:pict>
      </w:r>
      <w:r>
        <w:rPr>
          <w:rStyle w:val="default"/>
          <w:rFonts w:cs="FrankRuehl"/>
          <w:rtl/>
        </w:rPr>
        <w:t>(5)</w:t>
      </w:r>
      <w:r>
        <w:rPr>
          <w:rStyle w:val="default"/>
          <w:rFonts w:cs="FrankRuehl"/>
          <w:rtl/>
        </w:rPr>
        <w:tab/>
      </w:r>
      <w:r>
        <w:rPr>
          <w:rStyle w:val="default"/>
          <w:rFonts w:cs="FrankRuehl" w:hint="cs"/>
          <w:rtl/>
        </w:rPr>
        <w:t>דרכי הגביה של הוצאות ההרחקה כאמור בסעיף 13(ב) ו-(ב1), לרבות החלת הוראות פקודת</w:t>
      </w:r>
      <w:r>
        <w:rPr>
          <w:rStyle w:val="default"/>
          <w:rFonts w:cs="FrankRuehl"/>
          <w:rtl/>
        </w:rPr>
        <w:t xml:space="preserve"> </w:t>
      </w:r>
      <w:r>
        <w:rPr>
          <w:rStyle w:val="default"/>
          <w:rFonts w:cs="FrankRuehl" w:hint="cs"/>
          <w:rtl/>
        </w:rPr>
        <w:t>המסים (גביה) על גביית הוצאות ההרחקה כאמור, ולרבות קביעת הוראות לחילוט או לעיקול כספים ומיטלטלין לכיסוי הוצאות ההרחקה;</w:t>
      </w:r>
    </w:p>
    <w:p w:rsidR="00AC1D8D" w:rsidRDefault="00AC1D8D" w:rsidP="00E358C5">
      <w:pPr>
        <w:pStyle w:val="P22"/>
        <w:spacing w:before="72"/>
        <w:ind w:left="1021" w:right="1134"/>
        <w:rPr>
          <w:rStyle w:val="default"/>
          <w:rFonts w:cs="FrankRuehl" w:hint="cs"/>
          <w:rtl/>
        </w:rPr>
      </w:pPr>
      <w:r>
        <w:rPr>
          <w:lang w:val="he-IL"/>
        </w:rPr>
        <w:pict>
          <v:rect id="_x0000_s2119" style="position:absolute;left:0;text-align:left;margin-left:464.5pt;margin-top:8.05pt;width:75.05pt;height:51.9pt;z-index:251589632" o:allowincell="f" filled="f" stroked="f" strokecolor="lime" strokeweight=".25pt">
            <v:textbox inset="0,0,0,0">
              <w:txbxContent>
                <w:p w:rsidR="00C14270" w:rsidRDefault="00C14270">
                  <w:pPr>
                    <w:spacing w:line="160" w:lineRule="exact"/>
                    <w:jc w:val="left"/>
                    <w:rPr>
                      <w:rFonts w:cs="Miriam"/>
                      <w:szCs w:val="18"/>
                      <w:rtl/>
                    </w:rPr>
                  </w:pPr>
                  <w:r>
                    <w:rPr>
                      <w:rFonts w:cs="Miriam" w:hint="cs"/>
                      <w:szCs w:val="18"/>
                      <w:rtl/>
                    </w:rPr>
                    <w:t xml:space="preserve">(תיקון מס' 7) </w:t>
                  </w:r>
                </w:p>
                <w:p w:rsidR="00C14270" w:rsidRDefault="00C14270">
                  <w:pPr>
                    <w:spacing w:line="160" w:lineRule="exact"/>
                    <w:jc w:val="left"/>
                    <w:rPr>
                      <w:rFonts w:cs="Miriam" w:hint="cs"/>
                      <w:szCs w:val="18"/>
                      <w:rtl/>
                    </w:rPr>
                  </w:pPr>
                  <w:r>
                    <w:rPr>
                      <w:rFonts w:cs="Miriam"/>
                      <w:szCs w:val="18"/>
                      <w:rtl/>
                    </w:rPr>
                    <w:t>ת</w:t>
                  </w:r>
                  <w:r>
                    <w:rPr>
                      <w:rFonts w:cs="Miriam" w:hint="cs"/>
                      <w:szCs w:val="18"/>
                      <w:rtl/>
                    </w:rPr>
                    <w:t>ש"ס-2000</w:t>
                  </w:r>
                </w:p>
                <w:p w:rsidR="00C14270" w:rsidRDefault="00C14270">
                  <w:pPr>
                    <w:spacing w:line="160" w:lineRule="exact"/>
                    <w:jc w:val="left"/>
                    <w:rPr>
                      <w:rFonts w:cs="Miriam" w:hint="cs"/>
                      <w:szCs w:val="18"/>
                      <w:rtl/>
                    </w:rPr>
                  </w:pPr>
                  <w:r>
                    <w:rPr>
                      <w:rFonts w:cs="Miriam" w:hint="cs"/>
                      <w:szCs w:val="18"/>
                      <w:rtl/>
                    </w:rPr>
                    <w:t>(תיקון מס' 10) תשס"ג-2002</w:t>
                  </w:r>
                </w:p>
                <w:p w:rsidR="00C14270" w:rsidRDefault="00C14270" w:rsidP="00E358C5">
                  <w:pPr>
                    <w:spacing w:line="160" w:lineRule="exact"/>
                    <w:jc w:val="left"/>
                    <w:rPr>
                      <w:rFonts w:cs="Miriam" w:hint="cs"/>
                      <w:noProof/>
                      <w:szCs w:val="18"/>
                      <w:rtl/>
                    </w:rPr>
                  </w:pPr>
                  <w:r>
                    <w:rPr>
                      <w:rFonts w:cs="Miriam" w:hint="cs"/>
                      <w:noProof/>
                      <w:szCs w:val="18"/>
                      <w:rtl/>
                    </w:rPr>
                    <w:t xml:space="preserve">(תיקון מס' 19) </w:t>
                  </w:r>
                  <w:r>
                    <w:rPr>
                      <w:rFonts w:cs="Miriam"/>
                      <w:noProof/>
                      <w:szCs w:val="18"/>
                      <w:rtl/>
                    </w:rPr>
                    <w:br/>
                  </w:r>
                  <w:r>
                    <w:rPr>
                      <w:rFonts w:cs="Miriam" w:hint="cs"/>
                      <w:noProof/>
                      <w:szCs w:val="18"/>
                      <w:rtl/>
                    </w:rPr>
                    <w:t>תש"ע-2010</w:t>
                  </w:r>
                </w:p>
              </w:txbxContent>
            </v:textbox>
            <w10:anchorlock/>
          </v:rect>
        </w:pict>
      </w:r>
      <w:r>
        <w:rPr>
          <w:rStyle w:val="default"/>
          <w:rFonts w:cs="FrankRuehl"/>
          <w:rtl/>
        </w:rPr>
        <w:t>(6)</w:t>
      </w:r>
      <w:r>
        <w:rPr>
          <w:rStyle w:val="default"/>
          <w:rFonts w:cs="FrankRuehl"/>
          <w:rtl/>
        </w:rPr>
        <w:tab/>
      </w:r>
      <w:r>
        <w:rPr>
          <w:rStyle w:val="default"/>
          <w:rFonts w:cs="FrankRuehl" w:hint="cs"/>
          <w:rtl/>
        </w:rPr>
        <w:t>הוראות לענין הפעלת סמכויות לפי חוק זה</w:t>
      </w:r>
      <w:r>
        <w:rPr>
          <w:rStyle w:val="default"/>
          <w:rFonts w:cs="FrankRuehl"/>
          <w:rtl/>
        </w:rPr>
        <w:t xml:space="preserve"> </w:t>
      </w:r>
      <w:r>
        <w:rPr>
          <w:rStyle w:val="default"/>
          <w:rFonts w:cs="FrankRuehl" w:hint="cs"/>
          <w:rtl/>
        </w:rPr>
        <w:t xml:space="preserve">בנוגע לעובד זר כהגדרתו בפרק ד'1 בחוק עובדים זרים, בהתייעצות עם שר </w:t>
      </w:r>
      <w:r w:rsidR="00E358C5">
        <w:rPr>
          <w:rStyle w:val="default"/>
          <w:rFonts w:cs="FrankRuehl" w:hint="cs"/>
          <w:rtl/>
        </w:rPr>
        <w:t>התעשייה המסחר והתעסוקה</w:t>
      </w:r>
      <w:r w:rsidR="005202E4">
        <w:rPr>
          <w:rStyle w:val="a7"/>
          <w:rtl/>
        </w:rPr>
        <w:footnoteReference w:id="5"/>
      </w:r>
      <w:r>
        <w:rPr>
          <w:rStyle w:val="default"/>
          <w:rFonts w:cs="FrankRuehl" w:hint="cs"/>
          <w:rtl/>
        </w:rPr>
        <w:t>;</w:t>
      </w:r>
    </w:p>
    <w:p w:rsidR="00E358C5" w:rsidRDefault="00E358C5" w:rsidP="00E358C5">
      <w:pPr>
        <w:pStyle w:val="P22"/>
        <w:spacing w:before="72"/>
        <w:ind w:left="1021" w:right="1134"/>
        <w:rPr>
          <w:rStyle w:val="default"/>
          <w:rFonts w:cs="FrankRuehl"/>
          <w:rtl/>
        </w:rPr>
      </w:pPr>
    </w:p>
    <w:p w:rsidR="00AC1D8D" w:rsidRDefault="00AC1D8D" w:rsidP="00E358C5">
      <w:pPr>
        <w:pStyle w:val="P22"/>
        <w:spacing w:before="72"/>
        <w:ind w:left="1021" w:right="1134"/>
        <w:rPr>
          <w:rStyle w:val="default"/>
          <w:rFonts w:cs="FrankRuehl"/>
          <w:rtl/>
        </w:rPr>
      </w:pPr>
      <w:r>
        <w:rPr>
          <w:lang w:val="he-IL"/>
        </w:rPr>
        <w:pict>
          <v:rect id="_x0000_s2120" style="position:absolute;left:0;text-align:left;margin-left:464.5pt;margin-top:8.05pt;width:75.05pt;height:16pt;z-index:251590656" o:allowincell="f" filled="f" stroked="f" strokecolor="lime" strokeweight=".25pt">
            <v:textbox inset="0,0,0,0">
              <w:txbxContent>
                <w:p w:rsidR="00C14270" w:rsidRDefault="00C14270">
                  <w:pPr>
                    <w:spacing w:line="160" w:lineRule="exact"/>
                    <w:jc w:val="left"/>
                    <w:rPr>
                      <w:rFonts w:cs="Miriam"/>
                      <w:noProof/>
                      <w:szCs w:val="18"/>
                      <w:rtl/>
                    </w:rPr>
                  </w:pPr>
                  <w:r>
                    <w:rPr>
                      <w:rFonts w:cs="Miriam" w:hint="cs"/>
                      <w:szCs w:val="18"/>
                      <w:rtl/>
                    </w:rPr>
                    <w:t>(תיקון מס' 9) תשס"א-2001</w:t>
                  </w:r>
                </w:p>
              </w:txbxContent>
            </v:textbox>
            <w10:anchorlock/>
          </v:rect>
        </w:pict>
      </w:r>
      <w:r>
        <w:rPr>
          <w:rStyle w:val="default"/>
          <w:rFonts w:cs="FrankRuehl"/>
          <w:rtl/>
        </w:rPr>
        <w:t>(7)</w:t>
      </w:r>
      <w:r>
        <w:rPr>
          <w:rStyle w:val="default"/>
          <w:rFonts w:cs="FrankRuehl"/>
          <w:rtl/>
        </w:rPr>
        <w:tab/>
      </w:r>
      <w:r>
        <w:rPr>
          <w:rStyle w:val="default"/>
          <w:rFonts w:cs="FrankRuehl" w:hint="cs"/>
          <w:rtl/>
        </w:rPr>
        <w:t xml:space="preserve">הקמתו ודרכי ניהולו של מקום משמורת מיוחד להחזקה של שוהה שלא כדין בישראל </w:t>
      </w:r>
      <w:r w:rsidR="00E358C5">
        <w:rPr>
          <w:rStyle w:val="default"/>
          <w:rFonts w:cs="FrankRuehl" w:hint="cs"/>
          <w:rtl/>
        </w:rPr>
        <w:t>-</w:t>
      </w:r>
      <w:r>
        <w:rPr>
          <w:rStyle w:val="default"/>
          <w:rFonts w:cs="FrankRuehl" w:hint="cs"/>
          <w:rtl/>
        </w:rPr>
        <w:t xml:space="preserve"> בהסכמת השר לביטחון הפנים;</w:t>
      </w:r>
    </w:p>
    <w:p w:rsidR="00AC1D8D" w:rsidRDefault="00AC1D8D" w:rsidP="00E358C5">
      <w:pPr>
        <w:pStyle w:val="P22"/>
        <w:spacing w:before="72"/>
        <w:ind w:left="1021" w:right="1134"/>
        <w:rPr>
          <w:rStyle w:val="default"/>
          <w:rFonts w:cs="FrankRuehl" w:hint="cs"/>
          <w:rtl/>
        </w:rPr>
      </w:pPr>
      <w:r>
        <w:rPr>
          <w:lang w:val="he-IL"/>
        </w:rPr>
        <w:pict>
          <v:rect id="_x0000_s2121" style="position:absolute;left:0;text-align:left;margin-left:464.35pt;margin-top:7.1pt;width:75.05pt;height:32.1pt;z-index:251591680" o:allowincell="f" filled="f" stroked="f" strokecolor="lime" strokeweight=".25pt">
            <v:textbox inset="0,0,0,0">
              <w:txbxContent>
                <w:p w:rsidR="00C14270" w:rsidRDefault="00C14270">
                  <w:pPr>
                    <w:spacing w:line="160" w:lineRule="exact"/>
                    <w:jc w:val="left"/>
                    <w:rPr>
                      <w:rFonts w:cs="Miriam" w:hint="cs"/>
                      <w:szCs w:val="18"/>
                      <w:rtl/>
                    </w:rPr>
                  </w:pPr>
                  <w:r>
                    <w:rPr>
                      <w:rFonts w:cs="Miriam" w:hint="cs"/>
                      <w:szCs w:val="18"/>
                      <w:rtl/>
                    </w:rPr>
                    <w:t>(תיקון מס' 9) תשס"א-2001</w:t>
                  </w:r>
                </w:p>
                <w:p w:rsidR="00C14270" w:rsidRDefault="00C14270" w:rsidP="00E358C5">
                  <w:pPr>
                    <w:spacing w:line="160" w:lineRule="exact"/>
                    <w:jc w:val="left"/>
                    <w:rPr>
                      <w:rFonts w:cs="Miriam" w:hint="cs"/>
                      <w:noProof/>
                      <w:szCs w:val="18"/>
                      <w:rtl/>
                    </w:rPr>
                  </w:pPr>
                  <w:r>
                    <w:rPr>
                      <w:rFonts w:cs="Miriam" w:hint="cs"/>
                      <w:noProof/>
                      <w:szCs w:val="18"/>
                      <w:rtl/>
                    </w:rPr>
                    <w:t xml:space="preserve">(תיקון מס' 19) </w:t>
                  </w:r>
                  <w:r>
                    <w:rPr>
                      <w:rFonts w:cs="Miriam"/>
                      <w:noProof/>
                      <w:szCs w:val="18"/>
                      <w:rtl/>
                    </w:rPr>
                    <w:br/>
                  </w:r>
                  <w:r>
                    <w:rPr>
                      <w:rFonts w:cs="Miriam" w:hint="cs"/>
                      <w:noProof/>
                      <w:szCs w:val="18"/>
                      <w:rtl/>
                    </w:rPr>
                    <w:t>תש"ע-2010</w:t>
                  </w:r>
                </w:p>
              </w:txbxContent>
            </v:textbox>
            <w10:anchorlock/>
          </v:rect>
        </w:pict>
      </w:r>
      <w:r>
        <w:rPr>
          <w:rStyle w:val="default"/>
          <w:rFonts w:cs="FrankRuehl"/>
          <w:rtl/>
        </w:rPr>
        <w:t>(8)</w:t>
      </w:r>
      <w:r>
        <w:rPr>
          <w:rStyle w:val="default"/>
          <w:rFonts w:cs="FrankRuehl"/>
          <w:rtl/>
        </w:rPr>
        <w:tab/>
      </w:r>
      <w:r>
        <w:rPr>
          <w:rStyle w:val="default"/>
          <w:rFonts w:cs="FrankRuehl" w:hint="cs"/>
          <w:rtl/>
        </w:rPr>
        <w:t xml:space="preserve">דחיית הרחקתו של מי שניתן עליו צו הרחקה, לשם הסדרת עניניו וזכויותיו המשפטיות בישראל </w:t>
      </w:r>
      <w:r w:rsidR="00E358C5">
        <w:rPr>
          <w:rStyle w:val="default"/>
          <w:rFonts w:cs="FrankRuehl" w:hint="cs"/>
          <w:rtl/>
        </w:rPr>
        <w:t>-</w:t>
      </w:r>
      <w:r>
        <w:rPr>
          <w:rStyle w:val="default"/>
          <w:rFonts w:cs="FrankRuehl" w:hint="cs"/>
          <w:rtl/>
        </w:rPr>
        <w:t xml:space="preserve"> בהתייעצות עם שר </w:t>
      </w:r>
      <w:r w:rsidR="00E358C5">
        <w:rPr>
          <w:rStyle w:val="default"/>
          <w:rFonts w:cs="FrankRuehl" w:hint="cs"/>
          <w:rtl/>
        </w:rPr>
        <w:t>התעשייה המסחר והתעסוקה</w:t>
      </w:r>
      <w:r w:rsidR="005202E4" w:rsidRPr="005202E4">
        <w:rPr>
          <w:rStyle w:val="default"/>
          <w:rFonts w:cs="FrankRuehl" w:hint="cs"/>
          <w:vertAlign w:val="superscript"/>
          <w:rtl/>
        </w:rPr>
        <w:t>4</w:t>
      </w:r>
      <w:r>
        <w:rPr>
          <w:rStyle w:val="default"/>
          <w:rFonts w:cs="FrankRuehl" w:hint="cs"/>
          <w:rtl/>
        </w:rPr>
        <w:t>.</w:t>
      </w:r>
    </w:p>
    <w:p w:rsidR="00B644F5" w:rsidRPr="00B644F5" w:rsidRDefault="00B644F5" w:rsidP="00B644F5">
      <w:pPr>
        <w:pStyle w:val="P00"/>
        <w:spacing w:before="72"/>
        <w:ind w:left="0" w:right="1134"/>
        <w:rPr>
          <w:rStyle w:val="default"/>
          <w:rFonts w:cs="FrankRuehl" w:hint="cs"/>
          <w:rtl/>
        </w:rPr>
      </w:pPr>
      <w:r>
        <w:rPr>
          <w:rFonts w:hint="cs"/>
          <w:rtl/>
          <w:lang w:eastAsia="en-US"/>
        </w:rPr>
        <w:pict>
          <v:shape id="_x0000_s2193" type="#_x0000_t202" style="position:absolute;left:0;text-align:left;margin-left:470.25pt;margin-top:7.1pt;width:1in;height:22.4pt;z-index:251656192" filled="f" stroked="f">
            <v:textbox inset="1mm,0,1mm,0">
              <w:txbxContent>
                <w:p w:rsidR="00C14270" w:rsidRDefault="00C14270" w:rsidP="00B644F5">
                  <w:pPr>
                    <w:spacing w:line="160" w:lineRule="exact"/>
                    <w:jc w:val="left"/>
                    <w:rPr>
                      <w:rFonts w:cs="Miriam" w:hint="cs"/>
                      <w:noProof/>
                      <w:szCs w:val="18"/>
                      <w:rtl/>
                    </w:rPr>
                  </w:pPr>
                  <w:r>
                    <w:rPr>
                      <w:rFonts w:cs="Miriam" w:hint="cs"/>
                      <w:noProof/>
                      <w:szCs w:val="18"/>
                      <w:rtl/>
                    </w:rPr>
                    <w:t>(תיקון מס' 19) תש"ע-2010</w:t>
                  </w:r>
                </w:p>
              </w:txbxContent>
            </v:textbox>
            <w10:anchorlock/>
          </v:shape>
        </w:pict>
      </w:r>
      <w:r w:rsidRPr="00B644F5">
        <w:rPr>
          <w:rStyle w:val="default"/>
          <w:rFonts w:cs="FrankRuehl" w:hint="cs"/>
          <w:rtl/>
        </w:rPr>
        <w:tab/>
        <w:t>(ב)</w:t>
      </w:r>
      <w:r w:rsidRPr="00B644F5">
        <w:rPr>
          <w:rStyle w:val="default"/>
          <w:rFonts w:cs="FrankRuehl" w:hint="cs"/>
          <w:rtl/>
        </w:rPr>
        <w:tab/>
        <w:t>תקנות לפי סעיף קטן (א)(4) עד (6) ו-(8) טעונות את אישור ועדת הפנים והגנת הסביבה של הכנסת.</w:t>
      </w:r>
    </w:p>
    <w:p w:rsidR="00AC1D8D" w:rsidRPr="0085047B" w:rsidRDefault="00AC1D8D">
      <w:pPr>
        <w:pStyle w:val="P00"/>
        <w:spacing w:before="0"/>
        <w:ind w:left="1021" w:right="1134"/>
        <w:rPr>
          <w:rStyle w:val="default"/>
          <w:rFonts w:cs="FrankRuehl" w:hint="cs"/>
          <w:vanish/>
          <w:color w:val="FF0000"/>
          <w:szCs w:val="20"/>
          <w:shd w:val="clear" w:color="auto" w:fill="FFFF99"/>
          <w:rtl/>
        </w:rPr>
      </w:pPr>
      <w:bookmarkStart w:id="180" w:name="Rov107"/>
      <w:r w:rsidRPr="0085047B">
        <w:rPr>
          <w:rStyle w:val="default"/>
          <w:rFonts w:cs="FrankRuehl" w:hint="cs"/>
          <w:vanish/>
          <w:color w:val="FF0000"/>
          <w:szCs w:val="20"/>
          <w:shd w:val="clear" w:color="auto" w:fill="FFFF99"/>
          <w:rtl/>
        </w:rPr>
        <w:t>מיום 20.7.1966</w:t>
      </w:r>
    </w:p>
    <w:p w:rsidR="00AC1D8D" w:rsidRPr="0085047B" w:rsidRDefault="00AC1D8D">
      <w:pPr>
        <w:pStyle w:val="P00"/>
        <w:spacing w:before="0"/>
        <w:ind w:left="1021"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1</w:t>
      </w:r>
    </w:p>
    <w:p w:rsidR="00AC1D8D" w:rsidRPr="0085047B" w:rsidRDefault="00AC1D8D">
      <w:pPr>
        <w:pStyle w:val="P00"/>
        <w:spacing w:before="0"/>
        <w:ind w:left="1021" w:right="1134"/>
        <w:rPr>
          <w:rStyle w:val="default"/>
          <w:rFonts w:cs="FrankRuehl" w:hint="cs"/>
          <w:vanish/>
          <w:szCs w:val="20"/>
          <w:shd w:val="clear" w:color="auto" w:fill="FFFF99"/>
          <w:rtl/>
        </w:rPr>
      </w:pPr>
      <w:hyperlink r:id="rId463" w:history="1">
        <w:r w:rsidRPr="0085047B">
          <w:rPr>
            <w:rStyle w:val="Hyperlink"/>
            <w:rFonts w:hint="cs"/>
            <w:vanish/>
            <w:szCs w:val="20"/>
            <w:shd w:val="clear" w:color="auto" w:fill="FFFF99"/>
            <w:rtl/>
          </w:rPr>
          <w:t>ס"ח תשכ"ו מס' 479</w:t>
        </w:r>
      </w:hyperlink>
      <w:r w:rsidRPr="0085047B">
        <w:rPr>
          <w:rStyle w:val="default"/>
          <w:rFonts w:cs="FrankRuehl" w:hint="cs"/>
          <w:vanish/>
          <w:szCs w:val="20"/>
          <w:shd w:val="clear" w:color="auto" w:fill="FFFF99"/>
          <w:rtl/>
        </w:rPr>
        <w:t xml:space="preserve"> מיום 20.7.1966 עמ' 53 (</w:t>
      </w:r>
      <w:hyperlink r:id="rId464" w:history="1">
        <w:r w:rsidRPr="0085047B">
          <w:rPr>
            <w:rStyle w:val="Hyperlink"/>
            <w:rFonts w:hint="cs"/>
            <w:vanish/>
            <w:szCs w:val="20"/>
            <w:shd w:val="clear" w:color="auto" w:fill="FFFF99"/>
            <w:rtl/>
          </w:rPr>
          <w:t>ה"ח 675</w:t>
        </w:r>
      </w:hyperlink>
      <w:r w:rsidRPr="0085047B">
        <w:rPr>
          <w:rStyle w:val="default"/>
          <w:rFonts w:cs="FrankRuehl" w:hint="cs"/>
          <w:vanish/>
          <w:szCs w:val="20"/>
          <w:shd w:val="clear" w:color="auto" w:fill="FFFF99"/>
          <w:rtl/>
        </w:rPr>
        <w:t>)</w:t>
      </w:r>
    </w:p>
    <w:p w:rsidR="00AC1D8D" w:rsidRPr="0085047B" w:rsidRDefault="00AC1D8D">
      <w:pPr>
        <w:pStyle w:val="P00"/>
        <w:spacing w:before="0"/>
        <w:ind w:left="1021"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החלפת פסקה 14(4)</w:t>
      </w:r>
    </w:p>
    <w:p w:rsidR="00AC1D8D" w:rsidRPr="0085047B" w:rsidRDefault="00AC1D8D">
      <w:pPr>
        <w:pStyle w:val="P00"/>
        <w:ind w:left="1021" w:right="1134"/>
        <w:rPr>
          <w:rStyle w:val="default"/>
          <w:rFonts w:cs="FrankRuehl" w:hint="cs"/>
          <w:vanish/>
          <w:szCs w:val="20"/>
          <w:shd w:val="clear" w:color="auto" w:fill="FFFF99"/>
          <w:rtl/>
        </w:rPr>
      </w:pPr>
      <w:r w:rsidRPr="0085047B">
        <w:rPr>
          <w:rStyle w:val="default"/>
          <w:rFonts w:cs="FrankRuehl" w:hint="cs"/>
          <w:vanish/>
          <w:szCs w:val="20"/>
          <w:shd w:val="clear" w:color="auto" w:fill="FFFF99"/>
          <w:rtl/>
        </w:rPr>
        <w:t>הנוסח הקודם:</w:t>
      </w:r>
    </w:p>
    <w:p w:rsidR="00AC1D8D" w:rsidRPr="0085047B" w:rsidRDefault="00AC1D8D">
      <w:pPr>
        <w:pStyle w:val="P00"/>
        <w:spacing w:before="0"/>
        <w:ind w:left="1021" w:right="1134"/>
        <w:rPr>
          <w:rStyle w:val="default"/>
          <w:rFonts w:cs="FrankRuehl" w:hint="cs"/>
          <w:strike/>
          <w:vanish/>
          <w:sz w:val="22"/>
          <w:szCs w:val="22"/>
          <w:shd w:val="clear" w:color="auto" w:fill="FFFF99"/>
          <w:rtl/>
        </w:rPr>
      </w:pPr>
      <w:r w:rsidRPr="0085047B">
        <w:rPr>
          <w:rStyle w:val="default"/>
          <w:rFonts w:cs="FrankRuehl" w:hint="cs"/>
          <w:strike/>
          <w:vanish/>
          <w:sz w:val="22"/>
          <w:szCs w:val="22"/>
          <w:shd w:val="clear" w:color="auto" w:fill="FFFF99"/>
          <w:rtl/>
        </w:rPr>
        <w:t>(4)</w:t>
      </w:r>
      <w:r w:rsidRPr="0085047B">
        <w:rPr>
          <w:rStyle w:val="default"/>
          <w:rFonts w:cs="FrankRuehl" w:hint="cs"/>
          <w:strike/>
          <w:vanish/>
          <w:sz w:val="22"/>
          <w:szCs w:val="22"/>
          <w:shd w:val="clear" w:color="auto" w:fill="FFFF99"/>
          <w:rtl/>
        </w:rPr>
        <w:tab/>
        <w:t>אגרות שיש לשלם בעד אשרה, בעד רשיון ישיבה, ובעד הארכה או החלפה של רשיון כזה.</w:t>
      </w:r>
    </w:p>
    <w:p w:rsidR="00AC1D8D" w:rsidRPr="0085047B" w:rsidRDefault="00AC1D8D" w:rsidP="0047733E">
      <w:pPr>
        <w:pStyle w:val="P00"/>
        <w:spacing w:before="0"/>
        <w:ind w:left="1021" w:right="1134"/>
        <w:rPr>
          <w:rStyle w:val="default"/>
          <w:rFonts w:cs="FrankRuehl" w:hint="cs"/>
          <w:vanish/>
          <w:szCs w:val="20"/>
          <w:shd w:val="clear" w:color="auto" w:fill="FFFF99"/>
          <w:rtl/>
        </w:rPr>
      </w:pPr>
    </w:p>
    <w:p w:rsidR="00AC1D8D" w:rsidRPr="0085047B" w:rsidRDefault="00AC1D8D">
      <w:pPr>
        <w:pStyle w:val="P00"/>
        <w:spacing w:before="0"/>
        <w:ind w:left="1021"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7.8.1985</w:t>
      </w:r>
    </w:p>
    <w:p w:rsidR="00AC1D8D" w:rsidRPr="0085047B" w:rsidRDefault="00AC1D8D">
      <w:pPr>
        <w:pStyle w:val="P00"/>
        <w:spacing w:before="0"/>
        <w:ind w:left="1021"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4</w:t>
      </w:r>
    </w:p>
    <w:p w:rsidR="00AC1D8D" w:rsidRPr="0085047B" w:rsidRDefault="00AC1D8D">
      <w:pPr>
        <w:pStyle w:val="P00"/>
        <w:spacing w:before="0"/>
        <w:ind w:left="1021" w:right="1134"/>
        <w:rPr>
          <w:rStyle w:val="default"/>
          <w:rFonts w:cs="FrankRuehl" w:hint="cs"/>
          <w:vanish/>
          <w:szCs w:val="20"/>
          <w:shd w:val="clear" w:color="auto" w:fill="FFFF99"/>
          <w:rtl/>
        </w:rPr>
      </w:pPr>
      <w:hyperlink r:id="rId465" w:history="1">
        <w:r w:rsidRPr="0085047B">
          <w:rPr>
            <w:rStyle w:val="Hyperlink"/>
            <w:rFonts w:hint="cs"/>
            <w:vanish/>
            <w:szCs w:val="20"/>
            <w:shd w:val="clear" w:color="auto" w:fill="FFFF99"/>
            <w:rtl/>
          </w:rPr>
          <w:t>ס"ח תשמ"ה מס' 11</w:t>
        </w:r>
        <w:r w:rsidRPr="0085047B">
          <w:rPr>
            <w:rStyle w:val="Hyperlink"/>
            <w:rFonts w:hint="cs"/>
            <w:vanish/>
            <w:szCs w:val="20"/>
            <w:shd w:val="clear" w:color="auto" w:fill="FFFF99"/>
            <w:rtl/>
          </w:rPr>
          <w:t>56</w:t>
        </w:r>
      </w:hyperlink>
      <w:r w:rsidRPr="0085047B">
        <w:rPr>
          <w:rStyle w:val="default"/>
          <w:rFonts w:cs="FrankRuehl" w:hint="cs"/>
          <w:vanish/>
          <w:szCs w:val="20"/>
          <w:shd w:val="clear" w:color="auto" w:fill="FFFF99"/>
          <w:rtl/>
        </w:rPr>
        <w:t xml:space="preserve"> מיום 7.8.1985 עמ' 214 (</w:t>
      </w:r>
      <w:hyperlink r:id="rId466" w:history="1">
        <w:r w:rsidRPr="0085047B">
          <w:rPr>
            <w:rStyle w:val="Hyperlink"/>
            <w:rFonts w:hint="cs"/>
            <w:vanish/>
            <w:szCs w:val="20"/>
            <w:shd w:val="clear" w:color="auto" w:fill="FFFF99"/>
            <w:rtl/>
          </w:rPr>
          <w:t>ה"ח 1736</w:t>
        </w:r>
      </w:hyperlink>
      <w:r w:rsidRPr="0085047B">
        <w:rPr>
          <w:rStyle w:val="default"/>
          <w:rFonts w:cs="FrankRuehl" w:hint="cs"/>
          <w:vanish/>
          <w:szCs w:val="20"/>
          <w:shd w:val="clear" w:color="auto" w:fill="FFFF99"/>
          <w:rtl/>
        </w:rPr>
        <w:t>)</w:t>
      </w:r>
    </w:p>
    <w:p w:rsidR="00AC1D8D" w:rsidRPr="0085047B" w:rsidRDefault="00AC1D8D">
      <w:pPr>
        <w:pStyle w:val="P00"/>
        <w:spacing w:before="0"/>
        <w:ind w:left="1021"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הוספת פסקה 14(5)</w:t>
      </w:r>
    </w:p>
    <w:p w:rsidR="00AC1D8D" w:rsidRPr="0085047B" w:rsidRDefault="00AC1D8D" w:rsidP="0047733E">
      <w:pPr>
        <w:pStyle w:val="P00"/>
        <w:spacing w:before="0"/>
        <w:ind w:left="1021" w:right="1134"/>
        <w:rPr>
          <w:rStyle w:val="default"/>
          <w:rFonts w:cs="FrankRuehl" w:hint="cs"/>
          <w:vanish/>
          <w:szCs w:val="20"/>
          <w:shd w:val="clear" w:color="auto" w:fill="FFFF99"/>
          <w:rtl/>
        </w:rPr>
      </w:pPr>
    </w:p>
    <w:p w:rsidR="00AC1D8D" w:rsidRPr="0085047B" w:rsidRDefault="00AC1D8D">
      <w:pPr>
        <w:pStyle w:val="P00"/>
        <w:spacing w:before="0"/>
        <w:ind w:left="1021"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1.7.2000</w:t>
      </w:r>
    </w:p>
    <w:p w:rsidR="00AC1D8D" w:rsidRPr="0085047B" w:rsidRDefault="00AC1D8D">
      <w:pPr>
        <w:pStyle w:val="P00"/>
        <w:spacing w:before="0"/>
        <w:ind w:left="1021"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7</w:t>
      </w:r>
    </w:p>
    <w:p w:rsidR="00AC1D8D" w:rsidRPr="0085047B" w:rsidRDefault="00AC1D8D">
      <w:pPr>
        <w:pStyle w:val="P00"/>
        <w:spacing w:before="0"/>
        <w:ind w:left="1021" w:right="1134"/>
        <w:rPr>
          <w:rStyle w:val="default"/>
          <w:rFonts w:cs="FrankRuehl" w:hint="cs"/>
          <w:vanish/>
          <w:szCs w:val="20"/>
          <w:shd w:val="clear" w:color="auto" w:fill="FFFF99"/>
          <w:rtl/>
        </w:rPr>
      </w:pPr>
      <w:hyperlink r:id="rId467" w:history="1">
        <w:r w:rsidRPr="0085047B">
          <w:rPr>
            <w:rStyle w:val="Hyperlink"/>
            <w:rFonts w:hint="cs"/>
            <w:vanish/>
            <w:szCs w:val="20"/>
            <w:shd w:val="clear" w:color="auto" w:fill="FFFF99"/>
            <w:rtl/>
          </w:rPr>
          <w:t>ס"ח תש"ס מס' 1724</w:t>
        </w:r>
      </w:hyperlink>
      <w:r w:rsidRPr="0085047B">
        <w:rPr>
          <w:rStyle w:val="default"/>
          <w:rFonts w:cs="FrankRuehl" w:hint="cs"/>
          <w:vanish/>
          <w:szCs w:val="20"/>
          <w:shd w:val="clear" w:color="auto" w:fill="FFFF99"/>
          <w:rtl/>
        </w:rPr>
        <w:t xml:space="preserve"> מיום 10.1.2000 עמ' 98 (</w:t>
      </w:r>
      <w:hyperlink r:id="rId468" w:history="1">
        <w:r w:rsidRPr="0085047B">
          <w:rPr>
            <w:rStyle w:val="Hyperlink"/>
            <w:rFonts w:hint="cs"/>
            <w:vanish/>
            <w:szCs w:val="20"/>
            <w:shd w:val="clear" w:color="auto" w:fill="FFFF99"/>
            <w:rtl/>
          </w:rPr>
          <w:t>ה"ח 2824</w:t>
        </w:r>
      </w:hyperlink>
      <w:r w:rsidRPr="0085047B">
        <w:rPr>
          <w:rStyle w:val="default"/>
          <w:rFonts w:cs="FrankRuehl" w:hint="cs"/>
          <w:vanish/>
          <w:szCs w:val="20"/>
          <w:shd w:val="clear" w:color="auto" w:fill="FFFF99"/>
          <w:rtl/>
        </w:rPr>
        <w:t>)</w:t>
      </w:r>
    </w:p>
    <w:p w:rsidR="00AC1D8D" w:rsidRPr="0085047B" w:rsidRDefault="00AC1D8D">
      <w:pPr>
        <w:pStyle w:val="P00"/>
        <w:spacing w:before="0"/>
        <w:ind w:left="1021"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הוספת פסקה 14(6)</w:t>
      </w:r>
    </w:p>
    <w:p w:rsidR="00AC1D8D" w:rsidRPr="0085047B" w:rsidRDefault="00AC1D8D" w:rsidP="0047733E">
      <w:pPr>
        <w:pStyle w:val="P00"/>
        <w:spacing w:before="0"/>
        <w:ind w:left="1021" w:right="1134"/>
        <w:rPr>
          <w:rStyle w:val="default"/>
          <w:rFonts w:cs="FrankRuehl" w:hint="cs"/>
          <w:vanish/>
          <w:szCs w:val="20"/>
          <w:shd w:val="clear" w:color="auto" w:fill="FFFF99"/>
          <w:rtl/>
        </w:rPr>
      </w:pPr>
    </w:p>
    <w:p w:rsidR="00AC1D8D" w:rsidRPr="0085047B" w:rsidRDefault="00AC1D8D">
      <w:pPr>
        <w:pStyle w:val="P00"/>
        <w:spacing w:before="0"/>
        <w:ind w:left="1021"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7.11.2001</w:t>
      </w:r>
    </w:p>
    <w:p w:rsidR="00AC1D8D" w:rsidRPr="0085047B" w:rsidRDefault="00AC1D8D">
      <w:pPr>
        <w:pStyle w:val="P00"/>
        <w:spacing w:before="0"/>
        <w:ind w:left="1021"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9</w:t>
      </w:r>
    </w:p>
    <w:p w:rsidR="00AC1D8D" w:rsidRPr="0085047B" w:rsidRDefault="00AC1D8D">
      <w:pPr>
        <w:pStyle w:val="P00"/>
        <w:tabs>
          <w:tab w:val="clear" w:pos="6259"/>
        </w:tabs>
        <w:spacing w:before="0"/>
        <w:ind w:left="1021" w:right="1134"/>
        <w:rPr>
          <w:rStyle w:val="default"/>
          <w:rFonts w:cs="FrankRuehl" w:hint="cs"/>
          <w:vanish/>
          <w:szCs w:val="20"/>
          <w:shd w:val="clear" w:color="auto" w:fill="FFFF99"/>
          <w:rtl/>
        </w:rPr>
      </w:pPr>
      <w:hyperlink r:id="rId469" w:history="1">
        <w:r w:rsidRPr="0085047B">
          <w:rPr>
            <w:rStyle w:val="Hyperlink"/>
            <w:rFonts w:hint="cs"/>
            <w:vanish/>
            <w:szCs w:val="20"/>
            <w:shd w:val="clear" w:color="auto" w:fill="FFFF99"/>
            <w:rtl/>
          </w:rPr>
          <w:t>ס"ח תשס"א מס' 1804</w:t>
        </w:r>
      </w:hyperlink>
      <w:r w:rsidRPr="0085047B">
        <w:rPr>
          <w:rStyle w:val="default"/>
          <w:rFonts w:cs="FrankRuehl" w:hint="cs"/>
          <w:vanish/>
          <w:szCs w:val="20"/>
          <w:shd w:val="clear" w:color="auto" w:fill="FFFF99"/>
          <w:rtl/>
        </w:rPr>
        <w:t xml:space="preserve"> מיום 7.8.2001 עמ' 508 (</w:t>
      </w:r>
      <w:hyperlink r:id="rId470" w:history="1">
        <w:r w:rsidRPr="0085047B">
          <w:rPr>
            <w:rStyle w:val="Hyperlink"/>
            <w:rFonts w:hint="cs"/>
            <w:vanish/>
            <w:szCs w:val="20"/>
            <w:shd w:val="clear" w:color="auto" w:fill="FFFF99"/>
            <w:rtl/>
          </w:rPr>
          <w:t>ה"ח 2931</w:t>
        </w:r>
      </w:hyperlink>
      <w:r w:rsidRPr="0085047B">
        <w:rPr>
          <w:rStyle w:val="default"/>
          <w:rFonts w:cs="FrankRuehl" w:hint="cs"/>
          <w:vanish/>
          <w:szCs w:val="20"/>
          <w:shd w:val="clear" w:color="auto" w:fill="FFFF99"/>
          <w:rtl/>
        </w:rPr>
        <w:t>)</w:t>
      </w:r>
    </w:p>
    <w:p w:rsidR="00AC1D8D" w:rsidRPr="0085047B" w:rsidRDefault="00AC1D8D">
      <w:pPr>
        <w:pStyle w:val="P00"/>
        <w:ind w:left="1021" w:right="1134"/>
        <w:rPr>
          <w:rStyle w:val="default"/>
          <w:rFonts w:cs="FrankRuehl" w:hint="cs"/>
          <w:strike/>
          <w:vanish/>
          <w:sz w:val="22"/>
          <w:szCs w:val="22"/>
          <w:shd w:val="clear" w:color="auto" w:fill="FFFF99"/>
          <w:rtl/>
        </w:rPr>
      </w:pPr>
      <w:r w:rsidRPr="0085047B">
        <w:rPr>
          <w:rStyle w:val="default"/>
          <w:rFonts w:cs="FrankRuehl" w:hint="cs"/>
          <w:strike/>
          <w:vanish/>
          <w:sz w:val="22"/>
          <w:szCs w:val="22"/>
          <w:shd w:val="clear" w:color="auto" w:fill="FFFF99"/>
          <w:rtl/>
        </w:rPr>
        <w:t>(5)</w:t>
      </w:r>
      <w:r w:rsidRPr="0085047B">
        <w:rPr>
          <w:rStyle w:val="default"/>
          <w:rFonts w:cs="FrankRuehl" w:hint="cs"/>
          <w:strike/>
          <w:vanish/>
          <w:sz w:val="22"/>
          <w:szCs w:val="22"/>
          <w:shd w:val="clear" w:color="auto" w:fill="FFFF99"/>
          <w:rtl/>
        </w:rPr>
        <w:tab/>
        <w:t>דרכי הגביה של הוצאות גירוש אשר בוצע על חשבון מעביד, כאמור בסעיף 13(ד).</w:t>
      </w:r>
    </w:p>
    <w:p w:rsidR="00AC1D8D" w:rsidRPr="0085047B" w:rsidRDefault="00AC1D8D">
      <w:pPr>
        <w:pStyle w:val="P22"/>
        <w:spacing w:before="0"/>
        <w:ind w:left="1021" w:right="1134"/>
        <w:rPr>
          <w:rStyle w:val="default"/>
          <w:rFonts w:cs="FrankRuehl" w:hint="cs"/>
          <w:vanish/>
          <w:sz w:val="22"/>
          <w:szCs w:val="22"/>
          <w:u w:val="single"/>
          <w:shd w:val="clear" w:color="auto" w:fill="FFFF99"/>
          <w:rtl/>
        </w:rPr>
      </w:pPr>
      <w:r w:rsidRPr="0085047B">
        <w:rPr>
          <w:rStyle w:val="default"/>
          <w:rFonts w:cs="FrankRuehl" w:hint="cs"/>
          <w:vanish/>
          <w:sz w:val="22"/>
          <w:szCs w:val="22"/>
          <w:u w:val="single"/>
          <w:shd w:val="clear" w:color="auto" w:fill="FFFF99"/>
          <w:rtl/>
        </w:rPr>
        <w:t>(5)</w:t>
      </w:r>
      <w:r w:rsidRPr="0085047B">
        <w:rPr>
          <w:rStyle w:val="default"/>
          <w:rFonts w:cs="FrankRuehl" w:hint="cs"/>
          <w:vanish/>
          <w:sz w:val="22"/>
          <w:szCs w:val="22"/>
          <w:u w:val="single"/>
          <w:shd w:val="clear" w:color="auto" w:fill="FFFF99"/>
          <w:rtl/>
        </w:rPr>
        <w:tab/>
        <w:t>דרכי הגביה של הוצאות ההרחקה כאמור בסעיף 13(ב), לרבות החלת הוראות פקודת</w:t>
      </w:r>
      <w:r w:rsidRPr="0085047B">
        <w:rPr>
          <w:rStyle w:val="default"/>
          <w:rFonts w:cs="FrankRuehl"/>
          <w:vanish/>
          <w:sz w:val="22"/>
          <w:szCs w:val="22"/>
          <w:u w:val="single"/>
          <w:shd w:val="clear" w:color="auto" w:fill="FFFF99"/>
          <w:rtl/>
        </w:rPr>
        <w:t xml:space="preserve"> </w:t>
      </w:r>
      <w:r w:rsidRPr="0085047B">
        <w:rPr>
          <w:rStyle w:val="default"/>
          <w:rFonts w:cs="FrankRuehl" w:hint="cs"/>
          <w:vanish/>
          <w:sz w:val="22"/>
          <w:szCs w:val="22"/>
          <w:u w:val="single"/>
          <w:shd w:val="clear" w:color="auto" w:fill="FFFF99"/>
          <w:rtl/>
        </w:rPr>
        <w:t>המסים (גביה) על גביית הוצאות ההרחקה כאמור, ולרבות קביעת הוראות לחילוט או לעיקול כספים ומיטלטלין לכיסוי הוצאות ההרחקה;</w:t>
      </w:r>
    </w:p>
    <w:p w:rsidR="00AC1D8D" w:rsidRPr="0085047B" w:rsidRDefault="00AC1D8D">
      <w:pPr>
        <w:pStyle w:val="P22"/>
        <w:spacing w:before="0"/>
        <w:ind w:left="1021"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(6)</w:t>
      </w:r>
      <w:r w:rsidRPr="0085047B">
        <w:rPr>
          <w:rStyle w:val="default"/>
          <w:rFonts w:cs="FrankRuehl" w:hint="cs"/>
          <w:vanish/>
          <w:sz w:val="22"/>
          <w:szCs w:val="22"/>
          <w:shd w:val="clear" w:color="auto" w:fill="FFFF99"/>
          <w:rtl/>
        </w:rPr>
        <w:tab/>
        <w:t>הוראות לענין הפעלת סמכויות לפי חוק זה בנוגע לעובד זר כהגדרתו בסעיף 32(א) לחוק שירות התעסוקה, התשי"ט-1959, בהתייעצות עם שר העבודה והרווחה.</w:t>
      </w:r>
    </w:p>
    <w:p w:rsidR="00AC1D8D" w:rsidRPr="0085047B" w:rsidRDefault="00AC1D8D">
      <w:pPr>
        <w:pStyle w:val="P22"/>
        <w:spacing w:before="0"/>
        <w:ind w:left="1021" w:right="1134"/>
        <w:rPr>
          <w:rStyle w:val="default"/>
          <w:rFonts w:cs="FrankRuehl"/>
          <w:vanish/>
          <w:sz w:val="22"/>
          <w:szCs w:val="22"/>
          <w:u w:val="single"/>
          <w:shd w:val="clear" w:color="auto" w:fill="FFFF99"/>
          <w:rtl/>
        </w:rPr>
      </w:pPr>
      <w:r w:rsidRPr="0085047B">
        <w:rPr>
          <w:rStyle w:val="default"/>
          <w:rFonts w:cs="FrankRuehl" w:hint="cs"/>
          <w:vanish/>
          <w:sz w:val="22"/>
          <w:szCs w:val="22"/>
          <w:u w:val="single"/>
          <w:shd w:val="clear" w:color="auto" w:fill="FFFF99"/>
          <w:rtl/>
        </w:rPr>
        <w:t>(7)</w:t>
      </w:r>
      <w:r w:rsidRPr="0085047B">
        <w:rPr>
          <w:rStyle w:val="default"/>
          <w:rFonts w:cs="FrankRuehl" w:hint="cs"/>
          <w:vanish/>
          <w:sz w:val="22"/>
          <w:szCs w:val="22"/>
          <w:u w:val="single"/>
          <w:shd w:val="clear" w:color="auto" w:fill="FFFF99"/>
          <w:rtl/>
        </w:rPr>
        <w:tab/>
        <w:t xml:space="preserve">הקמתו ודרכי ניהולו של מקום משמורת מיוחד להחזקה של שוהה שלא כדין בישראל </w:t>
      </w:r>
      <w:r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 xml:space="preserve"> בהסכמת השר לביטחון הפנים;</w:t>
      </w:r>
    </w:p>
    <w:p w:rsidR="00AC1D8D" w:rsidRPr="0085047B" w:rsidRDefault="00AC1D8D">
      <w:pPr>
        <w:pStyle w:val="P22"/>
        <w:spacing w:before="0"/>
        <w:ind w:left="1021" w:right="1134"/>
        <w:rPr>
          <w:rStyle w:val="default"/>
          <w:rFonts w:cs="FrankRuehl" w:hint="cs"/>
          <w:vanish/>
          <w:sz w:val="22"/>
          <w:szCs w:val="22"/>
          <w:u w:val="single"/>
          <w:shd w:val="clear" w:color="auto" w:fill="FFFF99"/>
          <w:rtl/>
        </w:rPr>
      </w:pPr>
      <w:r w:rsidRPr="0085047B">
        <w:rPr>
          <w:rStyle w:val="default"/>
          <w:rFonts w:cs="FrankRuehl"/>
          <w:vanish/>
          <w:sz w:val="22"/>
          <w:szCs w:val="22"/>
          <w:u w:val="single"/>
          <w:shd w:val="clear" w:color="auto" w:fill="FFFF99"/>
          <w:rtl/>
        </w:rPr>
        <w:t>(8)</w:t>
      </w:r>
      <w:r w:rsidRPr="0085047B">
        <w:rPr>
          <w:rStyle w:val="default"/>
          <w:rFonts w:cs="FrankRuehl"/>
          <w:vanish/>
          <w:sz w:val="22"/>
          <w:szCs w:val="22"/>
          <w:u w:val="single"/>
          <w:shd w:val="clear" w:color="auto" w:fill="FFFF99"/>
          <w:rtl/>
        </w:rPr>
        <w:tab/>
      </w:r>
      <w:r w:rsidRPr="0085047B">
        <w:rPr>
          <w:rStyle w:val="default"/>
          <w:rFonts w:cs="FrankRuehl" w:hint="cs"/>
          <w:vanish/>
          <w:sz w:val="22"/>
          <w:szCs w:val="22"/>
          <w:u w:val="single"/>
          <w:shd w:val="clear" w:color="auto" w:fill="FFFF99"/>
          <w:rtl/>
        </w:rPr>
        <w:t xml:space="preserve">דחיית הרחקתו של מי שניתן עליו צו הרחקה, לשם הסדרת עניניו וזכויותיו המשפטיות בישראל </w:t>
      </w:r>
      <w:r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 xml:space="preserve"> בהתייעצות עם שר העבודה והרווחה.</w:t>
      </w:r>
    </w:p>
    <w:p w:rsidR="00AC1D8D" w:rsidRPr="0085047B" w:rsidRDefault="00AC1D8D">
      <w:pPr>
        <w:pStyle w:val="P00"/>
        <w:spacing w:before="0"/>
        <w:ind w:left="1021" w:right="1134"/>
        <w:rPr>
          <w:rStyle w:val="default"/>
          <w:rFonts w:cs="FrankRuehl"/>
          <w:vanish/>
          <w:szCs w:val="20"/>
          <w:shd w:val="clear" w:color="auto" w:fill="FFFF99"/>
          <w:rtl/>
        </w:rPr>
      </w:pPr>
    </w:p>
    <w:p w:rsidR="00AC1D8D" w:rsidRPr="0085047B" w:rsidRDefault="00AC1D8D">
      <w:pPr>
        <w:pStyle w:val="P00"/>
        <w:spacing w:before="0"/>
        <w:ind w:left="1021"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1.5.2003</w:t>
      </w:r>
    </w:p>
    <w:p w:rsidR="00AC1D8D" w:rsidRPr="0085047B" w:rsidRDefault="00AC1D8D">
      <w:pPr>
        <w:pStyle w:val="P00"/>
        <w:spacing w:before="0"/>
        <w:ind w:left="1021"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10</w:t>
      </w:r>
    </w:p>
    <w:p w:rsidR="00AC1D8D" w:rsidRPr="0085047B" w:rsidRDefault="00AC1D8D">
      <w:pPr>
        <w:pStyle w:val="P00"/>
        <w:spacing w:before="0"/>
        <w:ind w:left="1021" w:right="1134"/>
        <w:rPr>
          <w:rStyle w:val="default"/>
          <w:rFonts w:cs="FrankRuehl" w:hint="cs"/>
          <w:vanish/>
          <w:szCs w:val="20"/>
          <w:shd w:val="clear" w:color="auto" w:fill="FFFF99"/>
          <w:rtl/>
        </w:rPr>
      </w:pPr>
      <w:hyperlink r:id="rId471" w:history="1">
        <w:r w:rsidRPr="0085047B">
          <w:rPr>
            <w:rStyle w:val="Hyperlink"/>
            <w:rFonts w:hint="cs"/>
            <w:vanish/>
            <w:szCs w:val="20"/>
            <w:shd w:val="clear" w:color="auto" w:fill="FFFF99"/>
            <w:rtl/>
          </w:rPr>
          <w:t>ס"ח תשס"ג מס' 1882</w:t>
        </w:r>
      </w:hyperlink>
      <w:r w:rsidRPr="0085047B">
        <w:rPr>
          <w:rStyle w:val="default"/>
          <w:rFonts w:cs="FrankRuehl" w:hint="cs"/>
          <w:vanish/>
          <w:szCs w:val="20"/>
          <w:shd w:val="clear" w:color="auto" w:fill="FFFF99"/>
          <w:rtl/>
        </w:rPr>
        <w:t xml:space="preserve"> מיום 29.12.2002 עמ' 189 (</w:t>
      </w:r>
      <w:hyperlink r:id="rId472" w:history="1">
        <w:r w:rsidRPr="0085047B">
          <w:rPr>
            <w:rStyle w:val="Hyperlink"/>
            <w:rFonts w:hint="cs"/>
            <w:vanish/>
            <w:szCs w:val="20"/>
            <w:shd w:val="clear" w:color="auto" w:fill="FFFF99"/>
            <w:rtl/>
          </w:rPr>
          <w:t>ה"ח 4</w:t>
        </w:r>
      </w:hyperlink>
      <w:r w:rsidRPr="0085047B">
        <w:rPr>
          <w:rStyle w:val="default"/>
          <w:rFonts w:cs="FrankRuehl" w:hint="cs"/>
          <w:vanish/>
          <w:szCs w:val="20"/>
          <w:shd w:val="clear" w:color="auto" w:fill="FFFF99"/>
          <w:rtl/>
        </w:rPr>
        <w:t>)</w:t>
      </w:r>
    </w:p>
    <w:p w:rsidR="00AC1D8D" w:rsidRPr="0085047B" w:rsidRDefault="00AC1D8D">
      <w:pPr>
        <w:pStyle w:val="P22"/>
        <w:ind w:left="1021"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(6)</w:t>
      </w:r>
      <w:r w:rsidRPr="0085047B">
        <w:rPr>
          <w:rStyle w:val="default"/>
          <w:rFonts w:cs="FrankRuehl" w:hint="cs"/>
          <w:vanish/>
          <w:sz w:val="22"/>
          <w:szCs w:val="22"/>
          <w:shd w:val="clear" w:color="auto" w:fill="FFFF99"/>
          <w:rtl/>
        </w:rPr>
        <w:tab/>
        <w:t xml:space="preserve">הוראות לענין הפעלת סמכויות לפי חוק זה בנוגע לעובד זר כהגדרתו </w:t>
      </w:r>
      <w:r w:rsidRPr="0085047B">
        <w:rPr>
          <w:rStyle w:val="default"/>
          <w:rFonts w:cs="FrankRuehl" w:hint="cs"/>
          <w:strike/>
          <w:vanish/>
          <w:sz w:val="22"/>
          <w:szCs w:val="22"/>
          <w:shd w:val="clear" w:color="auto" w:fill="FFFF99"/>
          <w:rtl/>
        </w:rPr>
        <w:t>בסעיף 32(א) לחוק שירות התעסוקה, התשי"ט-1959</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בפרק ד'1 בחוק עובדים זרים</w:t>
      </w:r>
      <w:r w:rsidRPr="0085047B">
        <w:rPr>
          <w:rStyle w:val="default"/>
          <w:rFonts w:cs="FrankRuehl" w:hint="cs"/>
          <w:vanish/>
          <w:sz w:val="22"/>
          <w:szCs w:val="22"/>
          <w:shd w:val="clear" w:color="auto" w:fill="FFFF99"/>
          <w:rtl/>
        </w:rPr>
        <w:t>, בהתייעצות עם שר העבודה והרווחה.</w:t>
      </w:r>
    </w:p>
    <w:p w:rsidR="00AC1D8D" w:rsidRPr="0085047B" w:rsidRDefault="00AC1D8D">
      <w:pPr>
        <w:pStyle w:val="P00"/>
        <w:tabs>
          <w:tab w:val="clear" w:pos="6259"/>
        </w:tabs>
        <w:spacing w:before="0"/>
        <w:ind w:left="1021" w:right="1134"/>
        <w:rPr>
          <w:rStyle w:val="default"/>
          <w:rFonts w:cs="FrankRuehl" w:hint="cs"/>
          <w:vanish/>
          <w:szCs w:val="20"/>
          <w:shd w:val="clear" w:color="auto" w:fill="FFFF99"/>
          <w:rtl/>
        </w:rPr>
      </w:pPr>
    </w:p>
    <w:p w:rsidR="00AC1D8D" w:rsidRPr="0085047B" w:rsidRDefault="00AC1D8D">
      <w:pPr>
        <w:pStyle w:val="P00"/>
        <w:spacing w:before="0"/>
        <w:ind w:left="1021"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1.1.2005</w:t>
      </w:r>
    </w:p>
    <w:p w:rsidR="00AC1D8D" w:rsidRPr="0085047B" w:rsidRDefault="00AC1D8D">
      <w:pPr>
        <w:pStyle w:val="P00"/>
        <w:spacing w:before="0"/>
        <w:ind w:left="1021"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14</w:t>
      </w:r>
    </w:p>
    <w:p w:rsidR="00AC1D8D" w:rsidRPr="0085047B" w:rsidRDefault="00AC1D8D">
      <w:pPr>
        <w:pStyle w:val="P00"/>
        <w:tabs>
          <w:tab w:val="clear" w:pos="6259"/>
        </w:tabs>
        <w:spacing w:before="0"/>
        <w:ind w:left="1021" w:right="1134"/>
        <w:rPr>
          <w:rStyle w:val="default"/>
          <w:rFonts w:cs="FrankRuehl" w:hint="cs"/>
          <w:vanish/>
          <w:szCs w:val="20"/>
          <w:shd w:val="clear" w:color="auto" w:fill="FFFF99"/>
          <w:rtl/>
        </w:rPr>
      </w:pPr>
      <w:hyperlink r:id="rId473" w:history="1">
        <w:r w:rsidRPr="0085047B">
          <w:rPr>
            <w:rStyle w:val="Hyperlink"/>
            <w:rFonts w:hint="cs"/>
            <w:vanish/>
            <w:szCs w:val="20"/>
            <w:shd w:val="clear" w:color="auto" w:fill="FFFF99"/>
            <w:rtl/>
          </w:rPr>
          <w:t>ס"ח תשס"ה מס' 1997</w:t>
        </w:r>
      </w:hyperlink>
      <w:r w:rsidRPr="0085047B">
        <w:rPr>
          <w:rStyle w:val="default"/>
          <w:rFonts w:cs="FrankRuehl" w:hint="cs"/>
          <w:vanish/>
          <w:szCs w:val="20"/>
          <w:shd w:val="clear" w:color="auto" w:fill="FFFF99"/>
          <w:rtl/>
        </w:rPr>
        <w:t xml:space="preserve"> מיום 11.4.2005 עמ' 419 (</w:t>
      </w:r>
      <w:hyperlink r:id="rId474" w:history="1">
        <w:r w:rsidRPr="0085047B">
          <w:rPr>
            <w:rStyle w:val="Hyperlink"/>
            <w:rFonts w:hint="cs"/>
            <w:vanish/>
            <w:szCs w:val="20"/>
            <w:shd w:val="clear" w:color="auto" w:fill="FFFF99"/>
            <w:rtl/>
          </w:rPr>
          <w:t>ה"ח 143</w:t>
        </w:r>
      </w:hyperlink>
      <w:r w:rsidRPr="0085047B">
        <w:rPr>
          <w:rStyle w:val="default"/>
          <w:rFonts w:cs="FrankRuehl" w:hint="cs"/>
          <w:vanish/>
          <w:szCs w:val="20"/>
          <w:shd w:val="clear" w:color="auto" w:fill="FFFF99"/>
          <w:rtl/>
        </w:rPr>
        <w:t>)</w:t>
      </w:r>
    </w:p>
    <w:p w:rsidR="00AC1D8D" w:rsidRPr="0085047B" w:rsidRDefault="00AC1D8D">
      <w:pPr>
        <w:pStyle w:val="P22"/>
        <w:ind w:left="1021"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(5)</w:t>
      </w:r>
      <w:r w:rsidRPr="0085047B">
        <w:rPr>
          <w:rStyle w:val="default"/>
          <w:rFonts w:cs="FrankRuehl" w:hint="cs"/>
          <w:vanish/>
          <w:sz w:val="22"/>
          <w:szCs w:val="22"/>
          <w:shd w:val="clear" w:color="auto" w:fill="FFFF99"/>
          <w:rtl/>
        </w:rPr>
        <w:tab/>
        <w:t xml:space="preserve">דרכי הגביה של הוצאות ההרחקה כאמור בסעיף 13(ב) </w:t>
      </w:r>
      <w:r w:rsidRPr="0085047B">
        <w:rPr>
          <w:rStyle w:val="default"/>
          <w:rFonts w:cs="FrankRuehl" w:hint="cs"/>
          <w:vanish/>
          <w:sz w:val="22"/>
          <w:szCs w:val="22"/>
          <w:u w:val="single"/>
          <w:shd w:val="clear" w:color="auto" w:fill="FFFF99"/>
          <w:rtl/>
        </w:rPr>
        <w:t>ו-(ב1)</w:t>
      </w:r>
      <w:r w:rsidRPr="0085047B">
        <w:rPr>
          <w:rStyle w:val="default"/>
          <w:rFonts w:cs="FrankRuehl" w:hint="cs"/>
          <w:vanish/>
          <w:sz w:val="22"/>
          <w:szCs w:val="22"/>
          <w:shd w:val="clear" w:color="auto" w:fill="FFFF99"/>
          <w:rtl/>
        </w:rPr>
        <w:t>, לרבות החלת הוראות פקודת</w:t>
      </w:r>
      <w:r w:rsidRPr="0085047B">
        <w:rPr>
          <w:rStyle w:val="default"/>
          <w:rFonts w:cs="FrankRuehl"/>
          <w:vanish/>
          <w:sz w:val="22"/>
          <w:szCs w:val="22"/>
          <w:shd w:val="clear" w:color="auto" w:fill="FFFF99"/>
          <w:rtl/>
        </w:rPr>
        <w:t xml:space="preserve"> </w:t>
      </w:r>
      <w:r w:rsidRPr="0085047B">
        <w:rPr>
          <w:rStyle w:val="default"/>
          <w:rFonts w:cs="FrankRuehl" w:hint="cs"/>
          <w:vanish/>
          <w:sz w:val="22"/>
          <w:szCs w:val="22"/>
          <w:shd w:val="clear" w:color="auto" w:fill="FFFF99"/>
          <w:rtl/>
        </w:rPr>
        <w:t>המסים (גביה) על גביית הוצאות ההרחקה כאמור, ולרבות קביעת הוראות לחילוט או לעיקול כספים ומיטלטלין לכיסוי הוצאות ההרחקה;</w:t>
      </w:r>
    </w:p>
    <w:p w:rsidR="00E358C5" w:rsidRPr="0085047B" w:rsidRDefault="00E358C5" w:rsidP="00E358C5">
      <w:pPr>
        <w:pStyle w:val="P00"/>
        <w:spacing w:before="0"/>
        <w:ind w:left="0" w:right="1134"/>
        <w:rPr>
          <w:rStyle w:val="default"/>
          <w:rFonts w:cs="FrankRuehl" w:hint="cs"/>
          <w:vanish/>
          <w:szCs w:val="20"/>
          <w:shd w:val="clear" w:color="auto" w:fill="FFFF99"/>
          <w:rtl/>
        </w:rPr>
      </w:pPr>
    </w:p>
    <w:p w:rsidR="00E358C5" w:rsidRPr="0085047B" w:rsidRDefault="00E358C5" w:rsidP="00E358C5">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23.4.2010</w:t>
      </w:r>
    </w:p>
    <w:p w:rsidR="00E358C5" w:rsidRPr="0085047B" w:rsidRDefault="00E358C5" w:rsidP="00E358C5">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19</w:t>
      </w:r>
    </w:p>
    <w:p w:rsidR="00E358C5" w:rsidRPr="0085047B" w:rsidRDefault="00E358C5" w:rsidP="00E358C5">
      <w:pPr>
        <w:pStyle w:val="P00"/>
        <w:spacing w:before="0"/>
        <w:ind w:left="0" w:right="1134"/>
        <w:rPr>
          <w:rStyle w:val="default"/>
          <w:rFonts w:cs="FrankRuehl" w:hint="cs"/>
          <w:vanish/>
          <w:szCs w:val="20"/>
          <w:shd w:val="clear" w:color="auto" w:fill="FFFF99"/>
          <w:rtl/>
        </w:rPr>
      </w:pPr>
      <w:hyperlink r:id="rId475" w:history="1">
        <w:r w:rsidRPr="0085047B">
          <w:rPr>
            <w:rStyle w:val="Hyperlink"/>
            <w:rFonts w:hint="cs"/>
            <w:vanish/>
            <w:szCs w:val="20"/>
            <w:shd w:val="clear" w:color="auto" w:fill="FFFF99"/>
            <w:rtl/>
          </w:rPr>
          <w:t>ס"ח תש"ע מס' 2238</w:t>
        </w:r>
      </w:hyperlink>
      <w:r w:rsidRPr="0085047B">
        <w:rPr>
          <w:rStyle w:val="default"/>
          <w:rFonts w:cs="FrankRuehl" w:hint="cs"/>
          <w:vanish/>
          <w:szCs w:val="20"/>
          <w:shd w:val="clear" w:color="auto" w:fill="FFFF99"/>
          <w:rtl/>
        </w:rPr>
        <w:t xml:space="preserve"> מיום 24.3.2010 עמ' 498 (</w:t>
      </w:r>
      <w:hyperlink r:id="rId476" w:history="1">
        <w:r w:rsidRPr="0085047B">
          <w:rPr>
            <w:rStyle w:val="Hyperlink"/>
            <w:rFonts w:hint="cs"/>
            <w:vanish/>
            <w:szCs w:val="20"/>
            <w:shd w:val="clear" w:color="auto" w:fill="FFFF99"/>
            <w:rtl/>
          </w:rPr>
          <w:t>ה"ח 426</w:t>
        </w:r>
      </w:hyperlink>
      <w:r w:rsidRPr="0085047B">
        <w:rPr>
          <w:rStyle w:val="default"/>
          <w:rFonts w:cs="FrankRuehl" w:hint="cs"/>
          <w:vanish/>
          <w:szCs w:val="20"/>
          <w:shd w:val="clear" w:color="auto" w:fill="FFFF99"/>
          <w:rtl/>
        </w:rPr>
        <w:t>)</w:t>
      </w:r>
    </w:p>
    <w:p w:rsidR="00E358C5" w:rsidRPr="0085047B" w:rsidRDefault="00E358C5" w:rsidP="00E358C5">
      <w:pPr>
        <w:pStyle w:val="P00"/>
        <w:ind w:left="0" w:right="1134"/>
        <w:rPr>
          <w:rStyle w:val="default"/>
          <w:rFonts w:cs="FrankRuehl"/>
          <w:vanish/>
          <w:sz w:val="22"/>
          <w:szCs w:val="22"/>
          <w:shd w:val="clear" w:color="auto" w:fill="FFFF99"/>
          <w:rtl/>
        </w:rPr>
      </w:pPr>
      <w:r w:rsidRPr="0085047B">
        <w:rPr>
          <w:rStyle w:val="big-number"/>
          <w:rFonts w:cs="FrankRuehl"/>
          <w:vanish/>
          <w:sz w:val="22"/>
          <w:szCs w:val="22"/>
          <w:shd w:val="clear" w:color="auto" w:fill="FFFF99"/>
          <w:rtl/>
        </w:rPr>
        <w:t>14.</w:t>
      </w:r>
      <w:r w:rsidRPr="0085047B">
        <w:rPr>
          <w:rStyle w:val="big-number"/>
          <w:rFonts w:cs="FrankRuehl"/>
          <w:vanish/>
          <w:sz w:val="22"/>
          <w:szCs w:val="22"/>
          <w:shd w:val="clear" w:color="auto" w:fill="FFFF99"/>
          <w:rtl/>
        </w:rPr>
        <w:tab/>
      </w:r>
      <w:r w:rsidRPr="0085047B">
        <w:rPr>
          <w:rStyle w:val="default"/>
          <w:rFonts w:cs="FrankRuehl" w:hint="cs"/>
          <w:vanish/>
          <w:sz w:val="22"/>
          <w:szCs w:val="22"/>
          <w:u w:val="single"/>
          <w:shd w:val="clear" w:color="auto" w:fill="FFFF99"/>
          <w:rtl/>
        </w:rPr>
        <w:t>(א)</w:t>
      </w:r>
      <w:r w:rsidRPr="0085047B">
        <w:rPr>
          <w:rStyle w:val="default"/>
          <w:rFonts w:cs="FrankRuehl" w:hint="cs"/>
          <w:vanish/>
          <w:sz w:val="22"/>
          <w:szCs w:val="22"/>
          <w:shd w:val="clear" w:color="auto" w:fill="FFFF99"/>
          <w:rtl/>
        </w:rPr>
        <w:tab/>
      </w:r>
      <w:r w:rsidRPr="0085047B">
        <w:rPr>
          <w:rStyle w:val="default"/>
          <w:rFonts w:cs="FrankRuehl"/>
          <w:vanish/>
          <w:sz w:val="22"/>
          <w:szCs w:val="22"/>
          <w:shd w:val="clear" w:color="auto" w:fill="FFFF99"/>
          <w:rtl/>
        </w:rPr>
        <w:t>ש</w:t>
      </w:r>
      <w:r w:rsidRPr="0085047B">
        <w:rPr>
          <w:rStyle w:val="default"/>
          <w:rFonts w:cs="FrankRuehl" w:hint="cs"/>
          <w:vanish/>
          <w:sz w:val="22"/>
          <w:szCs w:val="22"/>
          <w:shd w:val="clear" w:color="auto" w:fill="FFFF99"/>
          <w:rtl/>
        </w:rPr>
        <w:t>ר הפנים רשאי להתקין תקנות בכל הנוגע לביצוע חוק זה, ובין השאר בענינים אלה:</w:t>
      </w:r>
    </w:p>
    <w:p w:rsidR="00E358C5" w:rsidRPr="0085047B" w:rsidRDefault="00E358C5" w:rsidP="00E358C5">
      <w:pPr>
        <w:pStyle w:val="P22"/>
        <w:spacing w:before="0"/>
        <w:ind w:left="1021" w:right="1134"/>
        <w:rPr>
          <w:rStyle w:val="default"/>
          <w:rFonts w:cs="FrankRuehl"/>
          <w:vanish/>
          <w:sz w:val="22"/>
          <w:szCs w:val="22"/>
          <w:shd w:val="clear" w:color="auto" w:fill="FFFF99"/>
          <w:rtl/>
        </w:rPr>
      </w:pPr>
      <w:r w:rsidRPr="0085047B">
        <w:rPr>
          <w:rStyle w:val="default"/>
          <w:rFonts w:cs="FrankRuehl"/>
          <w:vanish/>
          <w:sz w:val="22"/>
          <w:szCs w:val="22"/>
          <w:shd w:val="clear" w:color="auto" w:fill="FFFF99"/>
          <w:rtl/>
        </w:rPr>
        <w:t>(1)</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סוגי אנשים שיהיו פסולים לקבל אשרה או רשיון ישיבה לפי חוק זה;</w:t>
      </w:r>
    </w:p>
    <w:p w:rsidR="00E358C5" w:rsidRPr="0085047B" w:rsidRDefault="00E358C5" w:rsidP="00E358C5">
      <w:pPr>
        <w:pStyle w:val="P22"/>
        <w:spacing w:before="0"/>
        <w:ind w:left="1021" w:right="1134"/>
        <w:rPr>
          <w:rStyle w:val="default"/>
          <w:rFonts w:cs="FrankRuehl"/>
          <w:vanish/>
          <w:sz w:val="22"/>
          <w:szCs w:val="22"/>
          <w:shd w:val="clear" w:color="auto" w:fill="FFFF99"/>
          <w:rtl/>
        </w:rPr>
      </w:pPr>
      <w:r w:rsidRPr="0085047B">
        <w:rPr>
          <w:rStyle w:val="default"/>
          <w:rFonts w:cs="FrankRuehl"/>
          <w:vanish/>
          <w:sz w:val="22"/>
          <w:szCs w:val="22"/>
          <w:shd w:val="clear" w:color="auto" w:fill="FFFF99"/>
          <w:rtl/>
        </w:rPr>
        <w:t>(2)</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תנאים שיש לקיים לפני שתינתן אשרה או לפני שיינתן, יוארך או יוחלף רשיון ישיבה לפי חוק זה;</w:t>
      </w:r>
    </w:p>
    <w:p w:rsidR="00E358C5" w:rsidRPr="0085047B" w:rsidRDefault="00E358C5" w:rsidP="00E358C5">
      <w:pPr>
        <w:pStyle w:val="P22"/>
        <w:spacing w:before="0"/>
        <w:ind w:left="1021" w:right="1134"/>
        <w:rPr>
          <w:rStyle w:val="default"/>
          <w:rFonts w:cs="FrankRuehl"/>
          <w:vanish/>
          <w:sz w:val="22"/>
          <w:szCs w:val="22"/>
          <w:shd w:val="clear" w:color="auto" w:fill="FFFF99"/>
          <w:rtl/>
        </w:rPr>
      </w:pPr>
      <w:r w:rsidRPr="0085047B">
        <w:rPr>
          <w:rStyle w:val="default"/>
          <w:rFonts w:cs="FrankRuehl"/>
          <w:vanish/>
          <w:sz w:val="22"/>
          <w:szCs w:val="22"/>
          <w:shd w:val="clear" w:color="auto" w:fill="FFFF99"/>
          <w:rtl/>
        </w:rPr>
        <w:t>(3)</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בדיק</w:t>
      </w:r>
      <w:r w:rsidRPr="0085047B">
        <w:rPr>
          <w:rStyle w:val="default"/>
          <w:rFonts w:cs="FrankRuehl"/>
          <w:vanish/>
          <w:sz w:val="22"/>
          <w:szCs w:val="22"/>
          <w:shd w:val="clear" w:color="auto" w:fill="FFFF99"/>
          <w:rtl/>
        </w:rPr>
        <w:t>ה</w:t>
      </w:r>
      <w:r w:rsidRPr="0085047B">
        <w:rPr>
          <w:rStyle w:val="default"/>
          <w:rFonts w:cs="FrankRuehl" w:hint="cs"/>
          <w:vanish/>
          <w:sz w:val="22"/>
          <w:szCs w:val="22"/>
          <w:shd w:val="clear" w:color="auto" w:fill="FFFF99"/>
          <w:rtl/>
        </w:rPr>
        <w:t xml:space="preserve"> רפואית של אנשים הנכנסים לישראל, טיפול רפואי בהם ובדיקה סניטרית וחיטוי של בגדיהם וחפציהם;</w:t>
      </w:r>
    </w:p>
    <w:p w:rsidR="00E358C5" w:rsidRPr="0085047B" w:rsidRDefault="00E358C5" w:rsidP="00E358C5">
      <w:pPr>
        <w:pStyle w:val="P22"/>
        <w:spacing w:before="0"/>
        <w:ind w:left="1021" w:right="1134"/>
        <w:rPr>
          <w:rStyle w:val="default"/>
          <w:rFonts w:cs="FrankRuehl"/>
          <w:vanish/>
          <w:sz w:val="22"/>
          <w:szCs w:val="22"/>
          <w:shd w:val="clear" w:color="auto" w:fill="FFFF99"/>
          <w:rtl/>
        </w:rPr>
      </w:pPr>
      <w:r w:rsidRPr="0085047B">
        <w:rPr>
          <w:rStyle w:val="default"/>
          <w:rFonts w:cs="FrankRuehl"/>
          <w:vanish/>
          <w:sz w:val="22"/>
          <w:szCs w:val="22"/>
          <w:shd w:val="clear" w:color="auto" w:fill="FFFF99"/>
          <w:rtl/>
        </w:rPr>
        <w:t>(4)</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אגרות בעד מתן אשרות ורשיונות לפי חוק זה לסוגיהם והפטור מהן;</w:t>
      </w:r>
    </w:p>
    <w:p w:rsidR="00E358C5" w:rsidRPr="0085047B" w:rsidRDefault="00E358C5" w:rsidP="00E358C5">
      <w:pPr>
        <w:pStyle w:val="P22"/>
        <w:spacing w:before="0"/>
        <w:ind w:left="1021" w:right="1134"/>
        <w:rPr>
          <w:rStyle w:val="default"/>
          <w:rFonts w:cs="FrankRuehl"/>
          <w:vanish/>
          <w:sz w:val="22"/>
          <w:szCs w:val="22"/>
          <w:shd w:val="clear" w:color="auto" w:fill="FFFF99"/>
          <w:rtl/>
        </w:rPr>
      </w:pPr>
      <w:r w:rsidRPr="0085047B">
        <w:rPr>
          <w:rStyle w:val="default"/>
          <w:rFonts w:cs="FrankRuehl"/>
          <w:vanish/>
          <w:sz w:val="22"/>
          <w:szCs w:val="22"/>
          <w:shd w:val="clear" w:color="auto" w:fill="FFFF99"/>
          <w:rtl/>
        </w:rPr>
        <w:t>(5)</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דרכי הגביה של הוצאות ההרחקה כאמור בסעיף 13(ב) ו-(ב1), לרבות החלת הוראות פקודת</w:t>
      </w:r>
      <w:r w:rsidRPr="0085047B">
        <w:rPr>
          <w:rStyle w:val="default"/>
          <w:rFonts w:cs="FrankRuehl"/>
          <w:vanish/>
          <w:sz w:val="22"/>
          <w:szCs w:val="22"/>
          <w:shd w:val="clear" w:color="auto" w:fill="FFFF99"/>
          <w:rtl/>
        </w:rPr>
        <w:t xml:space="preserve"> </w:t>
      </w:r>
      <w:r w:rsidRPr="0085047B">
        <w:rPr>
          <w:rStyle w:val="default"/>
          <w:rFonts w:cs="FrankRuehl" w:hint="cs"/>
          <w:vanish/>
          <w:sz w:val="22"/>
          <w:szCs w:val="22"/>
          <w:shd w:val="clear" w:color="auto" w:fill="FFFF99"/>
          <w:rtl/>
        </w:rPr>
        <w:t>המסים (גביה) על גביית הוצאות ההרחקה כאמור, ולרבות קביעת הוראות לחילוט או לעיקול כספים ומיטלטלין לכיסוי הוצאות ההרחקה;</w:t>
      </w:r>
    </w:p>
    <w:p w:rsidR="00E358C5" w:rsidRPr="0085047B" w:rsidRDefault="00E358C5" w:rsidP="00E358C5">
      <w:pPr>
        <w:pStyle w:val="P22"/>
        <w:spacing w:before="0"/>
        <w:ind w:left="1021" w:right="1134"/>
        <w:rPr>
          <w:rStyle w:val="default"/>
          <w:rFonts w:cs="FrankRuehl"/>
          <w:vanish/>
          <w:sz w:val="22"/>
          <w:szCs w:val="22"/>
          <w:shd w:val="clear" w:color="auto" w:fill="FFFF99"/>
          <w:rtl/>
        </w:rPr>
      </w:pPr>
      <w:r w:rsidRPr="0085047B">
        <w:rPr>
          <w:rStyle w:val="default"/>
          <w:rFonts w:cs="FrankRuehl"/>
          <w:vanish/>
          <w:sz w:val="22"/>
          <w:szCs w:val="22"/>
          <w:shd w:val="clear" w:color="auto" w:fill="FFFF99"/>
          <w:rtl/>
        </w:rPr>
        <w:t>(6)</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הוראות לענין הפעלת סמכויות לפי חוק זה</w:t>
      </w:r>
      <w:r w:rsidRPr="0085047B">
        <w:rPr>
          <w:rStyle w:val="default"/>
          <w:rFonts w:cs="FrankRuehl"/>
          <w:vanish/>
          <w:sz w:val="22"/>
          <w:szCs w:val="22"/>
          <w:shd w:val="clear" w:color="auto" w:fill="FFFF99"/>
          <w:rtl/>
        </w:rPr>
        <w:t xml:space="preserve"> </w:t>
      </w:r>
      <w:r w:rsidRPr="0085047B">
        <w:rPr>
          <w:rStyle w:val="default"/>
          <w:rFonts w:cs="FrankRuehl" w:hint="cs"/>
          <w:vanish/>
          <w:sz w:val="22"/>
          <w:szCs w:val="22"/>
          <w:shd w:val="clear" w:color="auto" w:fill="FFFF99"/>
          <w:rtl/>
        </w:rPr>
        <w:t xml:space="preserve">בנוגע לעובד זר כהגדרתו בפרק ד'1 בחוק עובדים זרים, בהתייעצות עם </w:t>
      </w:r>
      <w:r w:rsidRPr="0085047B">
        <w:rPr>
          <w:rStyle w:val="default"/>
          <w:rFonts w:cs="FrankRuehl" w:hint="cs"/>
          <w:strike/>
          <w:vanish/>
          <w:sz w:val="22"/>
          <w:szCs w:val="22"/>
          <w:shd w:val="clear" w:color="auto" w:fill="FFFF99"/>
          <w:rtl/>
        </w:rPr>
        <w:t>שר העבודה והרווחה</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שר התעשייה המסחר והתעסוקה</w:t>
      </w:r>
      <w:r w:rsidRPr="0085047B">
        <w:rPr>
          <w:rStyle w:val="default"/>
          <w:rFonts w:cs="FrankRuehl" w:hint="cs"/>
          <w:vanish/>
          <w:sz w:val="22"/>
          <w:szCs w:val="22"/>
          <w:shd w:val="clear" w:color="auto" w:fill="FFFF99"/>
          <w:rtl/>
        </w:rPr>
        <w:t>;</w:t>
      </w:r>
    </w:p>
    <w:p w:rsidR="00E358C5" w:rsidRPr="0085047B" w:rsidRDefault="00E358C5" w:rsidP="00E358C5">
      <w:pPr>
        <w:pStyle w:val="P22"/>
        <w:spacing w:before="0"/>
        <w:ind w:left="1021" w:right="1134"/>
        <w:rPr>
          <w:rStyle w:val="default"/>
          <w:rFonts w:cs="FrankRuehl"/>
          <w:vanish/>
          <w:sz w:val="22"/>
          <w:szCs w:val="22"/>
          <w:shd w:val="clear" w:color="auto" w:fill="FFFF99"/>
          <w:rtl/>
        </w:rPr>
      </w:pPr>
      <w:r w:rsidRPr="0085047B">
        <w:rPr>
          <w:rStyle w:val="default"/>
          <w:rFonts w:cs="FrankRuehl"/>
          <w:vanish/>
          <w:sz w:val="22"/>
          <w:szCs w:val="22"/>
          <w:shd w:val="clear" w:color="auto" w:fill="FFFF99"/>
          <w:rtl/>
        </w:rPr>
        <w:t>(7)</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הקמתו ודרכי ניהולו של מקום משמורת מיוחד להחזקה של שוהה שלא כדין בישראל - בהסכמת השר לביטחון הפנים;</w:t>
      </w:r>
    </w:p>
    <w:p w:rsidR="00E358C5" w:rsidRPr="0085047B" w:rsidRDefault="00E358C5" w:rsidP="00E358C5">
      <w:pPr>
        <w:pStyle w:val="P22"/>
        <w:spacing w:before="0"/>
        <w:ind w:left="1021" w:right="1134"/>
        <w:rPr>
          <w:rStyle w:val="default"/>
          <w:rFonts w:cs="FrankRuehl" w:hint="cs"/>
          <w:vanish/>
          <w:sz w:val="22"/>
          <w:szCs w:val="22"/>
          <w:shd w:val="clear" w:color="auto" w:fill="FFFF99"/>
          <w:rtl/>
        </w:rPr>
      </w:pPr>
      <w:r w:rsidRPr="0085047B">
        <w:rPr>
          <w:rStyle w:val="default"/>
          <w:rFonts w:cs="FrankRuehl"/>
          <w:vanish/>
          <w:sz w:val="22"/>
          <w:szCs w:val="22"/>
          <w:shd w:val="clear" w:color="auto" w:fill="FFFF99"/>
          <w:rtl/>
        </w:rPr>
        <w:t>(8)</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 xml:space="preserve">דחיית הרחקתו של מי שניתן עליו צו הרחקה, לשם הסדרת עניניו וזכויותיו המשפטיות בישראל - בהתייעצות עם </w:t>
      </w:r>
      <w:r w:rsidRPr="0085047B">
        <w:rPr>
          <w:rStyle w:val="default"/>
          <w:rFonts w:cs="FrankRuehl" w:hint="cs"/>
          <w:strike/>
          <w:vanish/>
          <w:sz w:val="22"/>
          <w:szCs w:val="22"/>
          <w:shd w:val="clear" w:color="auto" w:fill="FFFF99"/>
          <w:rtl/>
        </w:rPr>
        <w:t>שר העבודה והרווחה</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שר התעשייה המסחר והתעסוקה</w:t>
      </w:r>
      <w:r w:rsidRPr="0085047B">
        <w:rPr>
          <w:rStyle w:val="default"/>
          <w:rFonts w:cs="FrankRuehl" w:hint="cs"/>
          <w:vanish/>
          <w:sz w:val="22"/>
          <w:szCs w:val="22"/>
          <w:shd w:val="clear" w:color="auto" w:fill="FFFF99"/>
          <w:rtl/>
        </w:rPr>
        <w:t>.</w:t>
      </w:r>
    </w:p>
    <w:p w:rsidR="00E358C5" w:rsidRPr="0047733E" w:rsidRDefault="00E358C5" w:rsidP="0047733E">
      <w:pPr>
        <w:pStyle w:val="P00"/>
        <w:spacing w:before="0"/>
        <w:ind w:left="0" w:right="1134"/>
        <w:rPr>
          <w:rStyle w:val="default"/>
          <w:rFonts w:cs="FrankRuehl" w:hint="cs"/>
          <w:sz w:val="2"/>
          <w:szCs w:val="2"/>
          <w:rtl/>
        </w:rPr>
      </w:pPr>
      <w:r w:rsidRPr="0085047B">
        <w:rPr>
          <w:rStyle w:val="default"/>
          <w:rFonts w:cs="FrankRuehl" w:hint="cs"/>
          <w:vanish/>
          <w:sz w:val="22"/>
          <w:szCs w:val="22"/>
          <w:shd w:val="clear" w:color="auto" w:fill="FFFF99"/>
          <w:rtl/>
        </w:rPr>
        <w:tab/>
      </w:r>
      <w:r w:rsidRPr="0085047B">
        <w:rPr>
          <w:rStyle w:val="default"/>
          <w:rFonts w:cs="FrankRuehl" w:hint="cs"/>
          <w:vanish/>
          <w:sz w:val="22"/>
          <w:szCs w:val="22"/>
          <w:u w:val="single"/>
          <w:shd w:val="clear" w:color="auto" w:fill="FFFF99"/>
          <w:rtl/>
        </w:rPr>
        <w:t>(ב)</w:t>
      </w:r>
      <w:r w:rsidRPr="0085047B">
        <w:rPr>
          <w:rStyle w:val="default"/>
          <w:rFonts w:cs="FrankRuehl" w:hint="cs"/>
          <w:vanish/>
          <w:sz w:val="22"/>
          <w:szCs w:val="22"/>
          <w:u w:val="single"/>
          <w:shd w:val="clear" w:color="auto" w:fill="FFFF99"/>
          <w:rtl/>
        </w:rPr>
        <w:tab/>
        <w:t>תקנות לפי סעיף קטן (א)(4) עד (6) ו-(8) טעונות את אישור ועדת הפנים והגנת הסביבה של הכנסת.</w:t>
      </w:r>
      <w:bookmarkEnd w:id="180"/>
    </w:p>
    <w:p w:rsidR="00AC1D8D" w:rsidRDefault="00AC1D8D">
      <w:pPr>
        <w:pStyle w:val="P00"/>
        <w:spacing w:before="72"/>
        <w:ind w:left="0" w:right="1134"/>
        <w:rPr>
          <w:rStyle w:val="default"/>
          <w:rFonts w:cs="FrankRuehl"/>
          <w:rtl/>
        </w:rPr>
      </w:pPr>
      <w:bookmarkStart w:id="181" w:name="Seif24"/>
      <w:bookmarkEnd w:id="181"/>
      <w:r>
        <w:rPr>
          <w:lang w:val="he-IL"/>
        </w:rPr>
        <w:pict>
          <v:rect id="_x0000_s2122" style="position:absolute;left:0;text-align:left;margin-left:464.5pt;margin-top:8.05pt;width:75.05pt;height:8pt;z-index:251592704" o:allowincell="f" filled="f" stroked="f" strokecolor="lime" strokeweight=".25pt">
            <v:textbox style="mso-next-textbox:#_x0000_s2122" inset="0,0,0,0">
              <w:txbxContent>
                <w:p w:rsidR="00C14270" w:rsidRDefault="00C14270">
                  <w:pPr>
                    <w:spacing w:line="160" w:lineRule="exact"/>
                    <w:jc w:val="left"/>
                    <w:rPr>
                      <w:rFonts w:cs="Miriam"/>
                      <w:noProof/>
                      <w:szCs w:val="18"/>
                      <w:rtl/>
                    </w:rPr>
                  </w:pPr>
                  <w:r>
                    <w:rPr>
                      <w:rFonts w:cs="Miriam"/>
                      <w:szCs w:val="18"/>
                      <w:rtl/>
                    </w:rPr>
                    <w:t>ב</w:t>
                  </w:r>
                  <w:r>
                    <w:rPr>
                      <w:rFonts w:cs="Miriam" w:hint="cs"/>
                      <w:szCs w:val="18"/>
                      <w:rtl/>
                    </w:rPr>
                    <w:t>יצוע</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 הפנים ממונה על ביצוע חוק זה.</w:t>
      </w:r>
    </w:p>
    <w:p w:rsidR="00AC1D8D" w:rsidRDefault="00AC1D8D">
      <w:pPr>
        <w:pStyle w:val="P00"/>
        <w:spacing w:before="72"/>
        <w:ind w:left="0" w:right="1134"/>
        <w:rPr>
          <w:rStyle w:val="default"/>
          <w:rFonts w:cs="FrankRuehl" w:hint="cs"/>
          <w:rtl/>
        </w:rPr>
      </w:pPr>
      <w:r>
        <w:rPr>
          <w:lang w:val="he-IL"/>
        </w:rPr>
        <w:pict>
          <v:rect id="_x0000_s2123" style="position:absolute;left:0;text-align:left;margin-left:464.5pt;margin-top:8.05pt;width:75.05pt;height:16pt;z-index:251593728" o:allowincell="f" filled="f" stroked="f" strokecolor="lime" strokeweight=".25pt">
            <v:textbox inset="0,0,0,0">
              <w:txbxContent>
                <w:p w:rsidR="00C14270" w:rsidRDefault="00C14270">
                  <w:pPr>
                    <w:spacing w:line="160" w:lineRule="exact"/>
                    <w:jc w:val="left"/>
                    <w:rPr>
                      <w:rFonts w:cs="Miriam"/>
                      <w:noProof/>
                      <w:szCs w:val="18"/>
                      <w:rtl/>
                    </w:rPr>
                  </w:pPr>
                  <w:r>
                    <w:rPr>
                      <w:rFonts w:cs="Miriam" w:hint="cs"/>
                      <w:szCs w:val="18"/>
                      <w:rtl/>
                    </w:rPr>
                    <w:t>(תיקון מס' 9) תשס"א-2001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שר הפנים ימנה קציני ביקורת הגבולות וממונים על ביק</w:t>
      </w:r>
      <w:r>
        <w:rPr>
          <w:rStyle w:val="default"/>
          <w:rFonts w:cs="FrankRuehl"/>
          <w:rtl/>
        </w:rPr>
        <w:t>ו</w:t>
      </w:r>
      <w:r>
        <w:rPr>
          <w:rStyle w:val="default"/>
          <w:rFonts w:cs="FrankRuehl" w:hint="cs"/>
          <w:rtl/>
        </w:rPr>
        <w:t>רת הגבולות לענין חוק זה מקרב עובדי משרדו, או מקרב עובדי המדינה במשרד אחר, לרבות מקרב שוטרי משטרת ישראל, בהסכמת השר הממונה על המשרד; הודעה על מינויים לפי סעיף קטן זה תפורסם ברשומות.</w:t>
      </w:r>
    </w:p>
    <w:p w:rsidR="00AC1D8D" w:rsidRPr="0085047B" w:rsidRDefault="00AC1D8D">
      <w:pPr>
        <w:pStyle w:val="P00"/>
        <w:spacing w:before="0"/>
        <w:ind w:left="0" w:right="1134"/>
        <w:rPr>
          <w:rStyle w:val="default"/>
          <w:rFonts w:cs="FrankRuehl" w:hint="cs"/>
          <w:vanish/>
          <w:color w:val="FF0000"/>
          <w:szCs w:val="20"/>
          <w:shd w:val="clear" w:color="auto" w:fill="FFFF99"/>
          <w:rtl/>
        </w:rPr>
      </w:pPr>
      <w:bookmarkStart w:id="182" w:name="Rov88"/>
      <w:r w:rsidRPr="0085047B">
        <w:rPr>
          <w:rStyle w:val="default"/>
          <w:rFonts w:cs="FrankRuehl" w:hint="cs"/>
          <w:vanish/>
          <w:color w:val="FF0000"/>
          <w:szCs w:val="20"/>
          <w:shd w:val="clear" w:color="auto" w:fill="FFFF99"/>
          <w:rtl/>
        </w:rPr>
        <w:t>מיום 1.4.2001</w:t>
      </w:r>
    </w:p>
    <w:p w:rsidR="00AC1D8D" w:rsidRPr="0085047B" w:rsidRDefault="00AC1D8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8</w:t>
      </w:r>
    </w:p>
    <w:p w:rsidR="00AC1D8D" w:rsidRPr="0085047B" w:rsidRDefault="00AC1D8D">
      <w:pPr>
        <w:pStyle w:val="P00"/>
        <w:spacing w:before="0"/>
        <w:ind w:left="0" w:right="1134"/>
        <w:rPr>
          <w:rStyle w:val="default"/>
          <w:rFonts w:cs="FrankRuehl" w:hint="cs"/>
          <w:vanish/>
          <w:szCs w:val="20"/>
          <w:shd w:val="clear" w:color="auto" w:fill="FFFF99"/>
          <w:rtl/>
        </w:rPr>
      </w:pPr>
      <w:hyperlink r:id="rId477" w:history="1">
        <w:r w:rsidRPr="0085047B">
          <w:rPr>
            <w:rStyle w:val="Hyperlink"/>
            <w:rFonts w:hint="cs"/>
            <w:vanish/>
            <w:szCs w:val="20"/>
            <w:shd w:val="clear" w:color="auto" w:fill="FFFF99"/>
            <w:rtl/>
          </w:rPr>
          <w:t>ס"ח תשס"א מס' 1786</w:t>
        </w:r>
      </w:hyperlink>
      <w:r w:rsidRPr="0085047B">
        <w:rPr>
          <w:rStyle w:val="default"/>
          <w:rFonts w:cs="FrankRuehl" w:hint="cs"/>
          <w:vanish/>
          <w:szCs w:val="20"/>
          <w:shd w:val="clear" w:color="auto" w:fill="FFFF99"/>
          <w:rtl/>
        </w:rPr>
        <w:t xml:space="preserve"> מיום 4.4.2001 עמ' 229 (</w:t>
      </w:r>
      <w:hyperlink r:id="rId478" w:history="1">
        <w:r w:rsidRPr="0085047B">
          <w:rPr>
            <w:rStyle w:val="Hyperlink"/>
            <w:rFonts w:hint="cs"/>
            <w:vanish/>
            <w:szCs w:val="20"/>
            <w:shd w:val="clear" w:color="auto" w:fill="FFFF99"/>
            <w:rtl/>
          </w:rPr>
          <w:t>ה"ח 2929</w:t>
        </w:r>
      </w:hyperlink>
      <w:r w:rsidRPr="0085047B">
        <w:rPr>
          <w:rStyle w:val="default"/>
          <w:rFonts w:cs="FrankRuehl" w:hint="cs"/>
          <w:vanish/>
          <w:szCs w:val="20"/>
          <w:shd w:val="clear" w:color="auto" w:fill="FFFF99"/>
          <w:rtl/>
        </w:rPr>
        <w:t>)</w:t>
      </w:r>
    </w:p>
    <w:p w:rsidR="00AC1D8D" w:rsidRPr="0085047B" w:rsidRDefault="00AC1D8D">
      <w:pPr>
        <w:pStyle w:val="P00"/>
        <w:ind w:left="0" w:right="1134"/>
        <w:rPr>
          <w:rStyle w:val="default"/>
          <w:rFonts w:cs="FrankRuehl" w:hint="cs"/>
          <w:vanish/>
          <w:sz w:val="22"/>
          <w:szCs w:val="22"/>
          <w:shd w:val="clear" w:color="auto" w:fill="FFFF99"/>
          <w:rtl/>
        </w:rPr>
      </w:pPr>
      <w:r w:rsidRPr="0085047B">
        <w:rPr>
          <w:rStyle w:val="default"/>
          <w:rFonts w:cs="FrankRuehl" w:hint="cs"/>
          <w:vanish/>
          <w:sz w:val="22"/>
          <w:szCs w:val="22"/>
          <w:shd w:val="clear" w:color="auto" w:fill="FFFF99"/>
          <w:rtl/>
        </w:rPr>
        <w:tab/>
        <w:t>(ב)</w:t>
      </w:r>
      <w:r w:rsidRPr="0085047B">
        <w:rPr>
          <w:rStyle w:val="default"/>
          <w:rFonts w:cs="FrankRuehl" w:hint="cs"/>
          <w:vanish/>
          <w:sz w:val="22"/>
          <w:szCs w:val="22"/>
          <w:shd w:val="clear" w:color="auto" w:fill="FFFF99"/>
          <w:rtl/>
        </w:rPr>
        <w:tab/>
        <w:t xml:space="preserve">שר הפנים רשאי למנות קציני בקורת הגבולות לצורך חוק זה </w:t>
      </w:r>
      <w:r w:rsidRPr="0085047B">
        <w:rPr>
          <w:rStyle w:val="default"/>
          <w:rFonts w:cs="FrankRuehl" w:hint="cs"/>
          <w:vanish/>
          <w:sz w:val="22"/>
          <w:szCs w:val="22"/>
          <w:u w:val="single"/>
          <w:shd w:val="clear" w:color="auto" w:fill="FFFF99"/>
          <w:rtl/>
        </w:rPr>
        <w:t xml:space="preserve">ובשדות התעופה המנויים בתוספת לחוק רשות שדות התעופה, התשל"ז-1977, שהן תחנות גבול לפי סעיף 7 </w:t>
      </w:r>
      <w:r w:rsidRPr="0085047B">
        <w:rPr>
          <w:rStyle w:val="default"/>
          <w:rFonts w:cs="FrankRuehl"/>
          <w:vanish/>
          <w:sz w:val="22"/>
          <w:szCs w:val="22"/>
          <w:u w:val="single"/>
          <w:shd w:val="clear" w:color="auto" w:fill="FFFF99"/>
          <w:rtl/>
        </w:rPr>
        <w:t>–</w:t>
      </w:r>
      <w:r w:rsidRPr="0085047B">
        <w:rPr>
          <w:rStyle w:val="default"/>
          <w:rFonts w:cs="FrankRuehl" w:hint="cs"/>
          <w:vanish/>
          <w:sz w:val="22"/>
          <w:szCs w:val="22"/>
          <w:u w:val="single"/>
          <w:shd w:val="clear" w:color="auto" w:fill="FFFF99"/>
          <w:rtl/>
        </w:rPr>
        <w:t xml:space="preserve"> בקרי גבולות שיועסקו באמצעות רשות שדות התעופה, ויהיו כפופים לקציני ביקורת הגבולות בכל הנוגע לתפקודם המקצועי</w:t>
      </w:r>
      <w:r w:rsidRPr="0085047B">
        <w:rPr>
          <w:rStyle w:val="default"/>
          <w:rFonts w:cs="FrankRuehl" w:hint="cs"/>
          <w:vanish/>
          <w:sz w:val="22"/>
          <w:szCs w:val="22"/>
          <w:shd w:val="clear" w:color="auto" w:fill="FFFF99"/>
          <w:rtl/>
        </w:rPr>
        <w:t xml:space="preserve">; </w:t>
      </w:r>
      <w:r w:rsidRPr="0085047B">
        <w:rPr>
          <w:rStyle w:val="default"/>
          <w:rFonts w:cs="FrankRuehl" w:hint="cs"/>
          <w:strike/>
          <w:vanish/>
          <w:sz w:val="22"/>
          <w:szCs w:val="22"/>
          <w:shd w:val="clear" w:color="auto" w:fill="FFFF99"/>
          <w:rtl/>
        </w:rPr>
        <w:t>הודעה על כך</w:t>
      </w:r>
      <w:r w:rsidRPr="0085047B">
        <w:rPr>
          <w:rStyle w:val="default"/>
          <w:rFonts w:cs="FrankRuehl" w:hint="cs"/>
          <w:vanish/>
          <w:sz w:val="22"/>
          <w:szCs w:val="22"/>
          <w:shd w:val="clear" w:color="auto" w:fill="FFFF99"/>
          <w:rtl/>
        </w:rPr>
        <w:t xml:space="preserve"> </w:t>
      </w:r>
      <w:r w:rsidRPr="0085047B">
        <w:rPr>
          <w:rStyle w:val="default"/>
          <w:rFonts w:cs="FrankRuehl" w:hint="cs"/>
          <w:vanish/>
          <w:sz w:val="22"/>
          <w:szCs w:val="22"/>
          <w:u w:val="single"/>
          <w:shd w:val="clear" w:color="auto" w:fill="FFFF99"/>
          <w:rtl/>
        </w:rPr>
        <w:t>הודעה על מינוי קציני ביקורת הגבולות</w:t>
      </w:r>
      <w:r w:rsidRPr="0085047B">
        <w:rPr>
          <w:rStyle w:val="default"/>
          <w:rFonts w:cs="FrankRuehl" w:hint="cs"/>
          <w:vanish/>
          <w:sz w:val="22"/>
          <w:szCs w:val="22"/>
          <w:shd w:val="clear" w:color="auto" w:fill="FFFF99"/>
          <w:rtl/>
        </w:rPr>
        <w:t xml:space="preserve"> תפורסם ברשומות.</w:t>
      </w:r>
    </w:p>
    <w:p w:rsidR="00AC1D8D" w:rsidRPr="0085047B" w:rsidRDefault="00AC1D8D">
      <w:pPr>
        <w:pStyle w:val="P00"/>
        <w:tabs>
          <w:tab w:val="clear" w:pos="6259"/>
        </w:tabs>
        <w:spacing w:before="0"/>
        <w:ind w:left="0" w:right="1134"/>
        <w:rPr>
          <w:rStyle w:val="default"/>
          <w:rFonts w:cs="FrankRuehl" w:hint="cs"/>
          <w:vanish/>
          <w:szCs w:val="20"/>
          <w:shd w:val="clear" w:color="auto" w:fill="FFFF99"/>
          <w:rtl/>
        </w:rPr>
      </w:pPr>
    </w:p>
    <w:p w:rsidR="00AC1D8D" w:rsidRPr="0085047B" w:rsidRDefault="00AC1D8D">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7.11.2001</w:t>
      </w:r>
    </w:p>
    <w:p w:rsidR="00AC1D8D" w:rsidRPr="0085047B" w:rsidRDefault="00AC1D8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9</w:t>
      </w:r>
    </w:p>
    <w:p w:rsidR="00AC1D8D" w:rsidRPr="0085047B" w:rsidRDefault="00AC1D8D">
      <w:pPr>
        <w:pStyle w:val="P00"/>
        <w:tabs>
          <w:tab w:val="clear" w:pos="6259"/>
        </w:tabs>
        <w:spacing w:before="0"/>
        <w:ind w:left="0" w:right="1134"/>
        <w:rPr>
          <w:rStyle w:val="default"/>
          <w:rFonts w:cs="FrankRuehl" w:hint="cs"/>
          <w:vanish/>
          <w:szCs w:val="20"/>
          <w:shd w:val="clear" w:color="auto" w:fill="FFFF99"/>
          <w:rtl/>
        </w:rPr>
      </w:pPr>
      <w:hyperlink r:id="rId479" w:history="1">
        <w:r w:rsidRPr="0085047B">
          <w:rPr>
            <w:rStyle w:val="Hyperlink"/>
            <w:rFonts w:hint="cs"/>
            <w:vanish/>
            <w:szCs w:val="20"/>
            <w:shd w:val="clear" w:color="auto" w:fill="FFFF99"/>
            <w:rtl/>
          </w:rPr>
          <w:t>ס"ח תשס"א מס' 1804</w:t>
        </w:r>
      </w:hyperlink>
      <w:r w:rsidRPr="0085047B">
        <w:rPr>
          <w:rStyle w:val="default"/>
          <w:rFonts w:cs="FrankRuehl" w:hint="cs"/>
          <w:vanish/>
          <w:szCs w:val="20"/>
          <w:shd w:val="clear" w:color="auto" w:fill="FFFF99"/>
          <w:rtl/>
        </w:rPr>
        <w:t xml:space="preserve"> מיום 7.8.2001 עמ' 509 (</w:t>
      </w:r>
      <w:hyperlink r:id="rId480" w:history="1">
        <w:r w:rsidRPr="0085047B">
          <w:rPr>
            <w:rStyle w:val="Hyperlink"/>
            <w:rFonts w:hint="cs"/>
            <w:vanish/>
            <w:szCs w:val="20"/>
            <w:shd w:val="clear" w:color="auto" w:fill="FFFF99"/>
            <w:rtl/>
          </w:rPr>
          <w:t>ה"ח 2931</w:t>
        </w:r>
      </w:hyperlink>
      <w:r w:rsidRPr="0085047B">
        <w:rPr>
          <w:rStyle w:val="default"/>
          <w:rFonts w:cs="FrankRuehl" w:hint="cs"/>
          <w:vanish/>
          <w:szCs w:val="20"/>
          <w:shd w:val="clear" w:color="auto" w:fill="FFFF99"/>
          <w:rtl/>
        </w:rPr>
        <w:t>)</w:t>
      </w:r>
    </w:p>
    <w:p w:rsidR="00AC1D8D" w:rsidRPr="0085047B" w:rsidRDefault="00AC1D8D">
      <w:pPr>
        <w:pStyle w:val="P00"/>
        <w:tabs>
          <w:tab w:val="clear" w:pos="6259"/>
        </w:tabs>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החלפת סעיף קטן 15(ב)</w:t>
      </w:r>
    </w:p>
    <w:p w:rsidR="00AC1D8D" w:rsidRPr="0085047B" w:rsidRDefault="00AC1D8D">
      <w:pPr>
        <w:pStyle w:val="P00"/>
        <w:tabs>
          <w:tab w:val="clear" w:pos="6259"/>
        </w:tabs>
        <w:ind w:left="0" w:right="1134"/>
        <w:rPr>
          <w:rStyle w:val="default"/>
          <w:rFonts w:cs="FrankRuehl" w:hint="cs"/>
          <w:vanish/>
          <w:szCs w:val="20"/>
          <w:shd w:val="clear" w:color="auto" w:fill="FFFF99"/>
          <w:rtl/>
        </w:rPr>
      </w:pPr>
      <w:r w:rsidRPr="0085047B">
        <w:rPr>
          <w:rStyle w:val="default"/>
          <w:rFonts w:cs="FrankRuehl" w:hint="cs"/>
          <w:vanish/>
          <w:szCs w:val="20"/>
          <w:shd w:val="clear" w:color="auto" w:fill="FFFF99"/>
          <w:rtl/>
        </w:rPr>
        <w:t>הנוסח הקודם:</w:t>
      </w:r>
    </w:p>
    <w:p w:rsidR="00AC1D8D" w:rsidRDefault="00AC1D8D">
      <w:pPr>
        <w:pStyle w:val="P00"/>
        <w:spacing w:before="0"/>
        <w:ind w:left="0" w:right="1134"/>
        <w:rPr>
          <w:rStyle w:val="default"/>
          <w:rFonts w:cs="FrankRuehl" w:hint="cs"/>
          <w:strike/>
          <w:sz w:val="2"/>
          <w:szCs w:val="2"/>
          <w:shd w:val="clear" w:color="auto" w:fill="FFFF99"/>
          <w:rtl/>
        </w:rPr>
      </w:pPr>
      <w:r w:rsidRPr="0085047B">
        <w:rPr>
          <w:rStyle w:val="default"/>
          <w:rFonts w:cs="FrankRuehl" w:hint="cs"/>
          <w:vanish/>
          <w:sz w:val="22"/>
          <w:szCs w:val="22"/>
          <w:shd w:val="clear" w:color="auto" w:fill="FFFF99"/>
          <w:rtl/>
        </w:rPr>
        <w:tab/>
      </w:r>
      <w:r w:rsidRPr="0085047B">
        <w:rPr>
          <w:rStyle w:val="default"/>
          <w:rFonts w:cs="FrankRuehl" w:hint="cs"/>
          <w:strike/>
          <w:vanish/>
          <w:sz w:val="22"/>
          <w:szCs w:val="22"/>
          <w:shd w:val="clear" w:color="auto" w:fill="FFFF99"/>
          <w:rtl/>
        </w:rPr>
        <w:t>(ב)</w:t>
      </w:r>
      <w:r w:rsidRPr="0085047B">
        <w:rPr>
          <w:rStyle w:val="default"/>
          <w:rFonts w:cs="FrankRuehl" w:hint="cs"/>
          <w:strike/>
          <w:vanish/>
          <w:sz w:val="22"/>
          <w:szCs w:val="22"/>
          <w:shd w:val="clear" w:color="auto" w:fill="FFFF99"/>
          <w:rtl/>
        </w:rPr>
        <w:tab/>
        <w:t xml:space="preserve">שר הפנים רשאי למנות קציני בקורת הגבולות לצורך חוק זה ובשדות התעופה המנויים בתוספת לחוק רשות שדות התעופה, התשל"ז-1977, שהן תחנות גבול לפי סעיף 7 </w:t>
      </w:r>
      <w:r w:rsidRPr="0085047B">
        <w:rPr>
          <w:rStyle w:val="default"/>
          <w:rFonts w:cs="FrankRuehl"/>
          <w:strike/>
          <w:vanish/>
          <w:sz w:val="22"/>
          <w:szCs w:val="22"/>
          <w:shd w:val="clear" w:color="auto" w:fill="FFFF99"/>
          <w:rtl/>
        </w:rPr>
        <w:t>–</w:t>
      </w:r>
      <w:r w:rsidRPr="0085047B">
        <w:rPr>
          <w:rStyle w:val="default"/>
          <w:rFonts w:cs="FrankRuehl" w:hint="cs"/>
          <w:strike/>
          <w:vanish/>
          <w:sz w:val="22"/>
          <w:szCs w:val="22"/>
          <w:shd w:val="clear" w:color="auto" w:fill="FFFF99"/>
          <w:rtl/>
        </w:rPr>
        <w:t xml:space="preserve"> בקרי גבולות שיועסקו באמצעות רשות שדות התעופה, ויהיו כפופים לקציני ביקורת הגבולות בכל הנוגע לתפקודם המקצועי; הודעה על כך הודעה על מינוי קציני ביקורת הגבולות תפורסם ברשומות.</w:t>
      </w:r>
      <w:bookmarkEnd w:id="182"/>
    </w:p>
    <w:p w:rsidR="00AC1D8D" w:rsidRDefault="00AC1D8D">
      <w:pPr>
        <w:pStyle w:val="P00"/>
        <w:spacing w:before="72"/>
        <w:ind w:left="0" w:right="1134"/>
        <w:rPr>
          <w:rStyle w:val="default"/>
          <w:rFonts w:cs="FrankRuehl"/>
          <w:rtl/>
        </w:rPr>
      </w:pPr>
      <w:bookmarkStart w:id="183" w:name="Seif25"/>
      <w:bookmarkEnd w:id="183"/>
      <w:r>
        <w:rPr>
          <w:lang w:val="he-IL"/>
        </w:rPr>
        <w:pict>
          <v:rect id="_x0000_s2124" style="position:absolute;left:0;text-align:left;margin-left:464.5pt;margin-top:8.05pt;width:75.05pt;height:16pt;z-index:251594752" o:allowincell="f" filled="f" stroked="f" strokecolor="lime" strokeweight=".25pt">
            <v:textbox style="mso-next-textbox:#_x0000_s2124" inset="0,0,0,0">
              <w:txbxContent>
                <w:p w:rsidR="00C14270" w:rsidRDefault="00C14270">
                  <w:pPr>
                    <w:spacing w:line="160" w:lineRule="exact"/>
                    <w:jc w:val="left"/>
                    <w:rPr>
                      <w:rFonts w:cs="Miriam"/>
                      <w:noProof/>
                      <w:szCs w:val="18"/>
                      <w:rtl/>
                    </w:rPr>
                  </w:pPr>
                  <w:r>
                    <w:rPr>
                      <w:rFonts w:cs="Miriam"/>
                      <w:szCs w:val="18"/>
                      <w:rtl/>
                    </w:rPr>
                    <w:t>ה</w:t>
                  </w:r>
                  <w:r>
                    <w:rPr>
                      <w:rFonts w:cs="Miriam" w:hint="cs"/>
                      <w:szCs w:val="18"/>
                      <w:rtl/>
                    </w:rPr>
                    <w:t xml:space="preserve">עברת </w:t>
                  </w:r>
                  <w:r>
                    <w:rPr>
                      <w:rFonts w:cs="Miriam"/>
                      <w:szCs w:val="18"/>
                      <w:rtl/>
                    </w:rPr>
                    <w:t>ס</w:t>
                  </w:r>
                  <w:r>
                    <w:rPr>
                      <w:rFonts w:cs="Miriam" w:hint="cs"/>
                      <w:szCs w:val="18"/>
                      <w:rtl/>
                    </w:rPr>
                    <w:t>מכויות</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 הפנים רשאי להעביר לאחר את סמכויותיו לפי חוק זה</w:t>
      </w:r>
      <w:r>
        <w:rPr>
          <w:rStyle w:val="default"/>
          <w:rFonts w:cs="FrankRuehl"/>
          <w:rtl/>
        </w:rPr>
        <w:t xml:space="preserve">, </w:t>
      </w:r>
      <w:r>
        <w:rPr>
          <w:rStyle w:val="default"/>
          <w:rFonts w:cs="FrankRuehl" w:hint="cs"/>
          <w:rtl/>
        </w:rPr>
        <w:t>כולן או מקצתן, פרט לסמכות להתקין תקנות; הודעה על העברת סמכויות תפורסם ברשומות</w:t>
      </w:r>
      <w:r>
        <w:rPr>
          <w:rStyle w:val="a7"/>
        </w:rPr>
        <w:footnoteReference w:id="6"/>
      </w:r>
      <w:r>
        <w:rPr>
          <w:rStyle w:val="default"/>
          <w:rFonts w:cs="FrankRuehl"/>
          <w:rtl/>
        </w:rPr>
        <w:t>.</w:t>
      </w:r>
    </w:p>
    <w:p w:rsidR="00AC1D8D" w:rsidRDefault="002545AD" w:rsidP="004B683E">
      <w:pPr>
        <w:pStyle w:val="P00"/>
        <w:spacing w:before="72"/>
        <w:ind w:left="0" w:right="1134"/>
        <w:rPr>
          <w:rStyle w:val="default"/>
          <w:rFonts w:cs="FrankRuehl" w:hint="cs"/>
          <w:rtl/>
        </w:rPr>
      </w:pPr>
      <w:r>
        <w:rPr>
          <w:rtl/>
          <w:lang w:eastAsia="en-US"/>
        </w:rPr>
        <w:pict>
          <v:shape id="_x0000_s2230" type="#_x0000_t202" style="position:absolute;left:0;text-align:left;margin-left:470.25pt;margin-top:7.1pt;width:1in;height:16.8pt;z-index:251680768" filled="f" stroked="f">
            <v:textbox inset="1mm,0,1mm,0">
              <w:txbxContent>
                <w:p w:rsidR="00C14270" w:rsidRDefault="00C14270" w:rsidP="002545AD">
                  <w:pPr>
                    <w:spacing w:line="160" w:lineRule="exact"/>
                    <w:jc w:val="left"/>
                    <w:rPr>
                      <w:rFonts w:cs="Miriam"/>
                      <w:noProof/>
                      <w:szCs w:val="18"/>
                      <w:rtl/>
                    </w:rPr>
                  </w:pPr>
                  <w:r>
                    <w:rPr>
                      <w:rFonts w:cs="Miriam" w:hint="cs"/>
                      <w:szCs w:val="18"/>
                      <w:rtl/>
                    </w:rPr>
                    <w:t>(תיקון מס' 22) תשע"א-2011</w:t>
                  </w:r>
                </w:p>
              </w:txbxContent>
            </v:textbox>
            <w10:anchorlock/>
          </v:shape>
        </w:pict>
      </w:r>
      <w:r w:rsidR="00AC1D8D">
        <w:rPr>
          <w:rtl/>
        </w:rPr>
        <w:tab/>
      </w:r>
      <w:r w:rsidR="00AC1D8D">
        <w:rPr>
          <w:rStyle w:val="default"/>
          <w:rFonts w:cs="FrankRuehl"/>
          <w:rtl/>
        </w:rPr>
        <w:t>(</w:t>
      </w:r>
      <w:r w:rsidR="00AC1D8D">
        <w:rPr>
          <w:rStyle w:val="default"/>
          <w:rFonts w:cs="FrankRuehl" w:hint="cs"/>
          <w:rtl/>
        </w:rPr>
        <w:t>ב)</w:t>
      </w:r>
      <w:r w:rsidR="00AC1D8D">
        <w:rPr>
          <w:rStyle w:val="default"/>
          <w:rFonts w:cs="FrankRuehl"/>
          <w:rtl/>
        </w:rPr>
        <w:tab/>
      </w:r>
      <w:r w:rsidR="004B683E">
        <w:rPr>
          <w:rStyle w:val="default"/>
          <w:rFonts w:cs="FrankRuehl" w:hint="cs"/>
          <w:rtl/>
        </w:rPr>
        <w:t>(בוטל)</w:t>
      </w:r>
      <w:r w:rsidR="00AC1D8D">
        <w:rPr>
          <w:rStyle w:val="default"/>
          <w:rFonts w:cs="FrankRuehl" w:hint="cs"/>
          <w:rtl/>
        </w:rPr>
        <w:t>.</w:t>
      </w:r>
    </w:p>
    <w:p w:rsidR="002545AD" w:rsidRPr="0085047B" w:rsidRDefault="004B683E" w:rsidP="002545AD">
      <w:pPr>
        <w:pStyle w:val="P00"/>
        <w:spacing w:before="0"/>
        <w:ind w:left="0" w:right="1134"/>
        <w:rPr>
          <w:rStyle w:val="default"/>
          <w:rFonts w:cs="FrankRuehl" w:hint="cs"/>
          <w:vanish/>
          <w:color w:val="FF0000"/>
          <w:szCs w:val="20"/>
          <w:shd w:val="clear" w:color="auto" w:fill="FFFF99"/>
          <w:rtl/>
        </w:rPr>
      </w:pPr>
      <w:bookmarkStart w:id="184" w:name="Rov119"/>
      <w:r w:rsidRPr="0085047B">
        <w:rPr>
          <w:rStyle w:val="default"/>
          <w:rFonts w:cs="FrankRuehl" w:hint="cs"/>
          <w:vanish/>
          <w:color w:val="FF0000"/>
          <w:szCs w:val="20"/>
          <w:shd w:val="clear" w:color="auto" w:fill="FFFF99"/>
          <w:rtl/>
        </w:rPr>
        <w:t>מיום 1.6.2014</w:t>
      </w:r>
    </w:p>
    <w:p w:rsidR="002545AD" w:rsidRPr="0085047B" w:rsidRDefault="002545AD" w:rsidP="002545AD">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22</w:t>
      </w:r>
    </w:p>
    <w:p w:rsidR="002545AD" w:rsidRPr="0085047B" w:rsidRDefault="002545AD" w:rsidP="002545AD">
      <w:pPr>
        <w:pStyle w:val="P00"/>
        <w:spacing w:before="0"/>
        <w:ind w:left="0" w:right="1134"/>
        <w:rPr>
          <w:rStyle w:val="default"/>
          <w:rFonts w:cs="FrankRuehl" w:hint="cs"/>
          <w:vanish/>
          <w:szCs w:val="20"/>
          <w:shd w:val="clear" w:color="auto" w:fill="FFFF99"/>
          <w:rtl/>
        </w:rPr>
      </w:pPr>
      <w:hyperlink r:id="rId481" w:history="1">
        <w:r w:rsidRPr="0085047B">
          <w:rPr>
            <w:rStyle w:val="Hyperlink"/>
            <w:rFonts w:hint="cs"/>
            <w:vanish/>
            <w:szCs w:val="20"/>
            <w:shd w:val="clear" w:color="auto" w:fill="FFFF99"/>
            <w:rtl/>
          </w:rPr>
          <w:t>ס"ח תשע"א מס' 2313</w:t>
        </w:r>
      </w:hyperlink>
      <w:r w:rsidRPr="0085047B">
        <w:rPr>
          <w:rStyle w:val="default"/>
          <w:rFonts w:cs="FrankRuehl" w:hint="cs"/>
          <w:vanish/>
          <w:szCs w:val="20"/>
          <w:shd w:val="clear" w:color="auto" w:fill="FFFF99"/>
          <w:rtl/>
        </w:rPr>
        <w:t xml:space="preserve"> מיום 15.8.2011 עמ' 1073 (</w:t>
      </w:r>
      <w:hyperlink r:id="rId482" w:history="1">
        <w:r w:rsidRPr="0085047B">
          <w:rPr>
            <w:rStyle w:val="Hyperlink"/>
            <w:rFonts w:hint="cs"/>
            <w:vanish/>
            <w:szCs w:val="20"/>
            <w:shd w:val="clear" w:color="auto" w:fill="FFFF99"/>
            <w:rtl/>
          </w:rPr>
          <w:t>ה"ח 550</w:t>
        </w:r>
      </w:hyperlink>
      <w:r w:rsidRPr="0085047B">
        <w:rPr>
          <w:rStyle w:val="default"/>
          <w:rFonts w:cs="FrankRuehl" w:hint="cs"/>
          <w:vanish/>
          <w:szCs w:val="20"/>
          <w:shd w:val="clear" w:color="auto" w:fill="FFFF99"/>
          <w:rtl/>
        </w:rPr>
        <w:t>)</w:t>
      </w:r>
    </w:p>
    <w:p w:rsidR="002545AD" w:rsidRPr="0085047B" w:rsidRDefault="002545AD" w:rsidP="002545AD">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ביטול סעיף קטן 16(ב)</w:t>
      </w:r>
    </w:p>
    <w:p w:rsidR="002545AD" w:rsidRPr="0085047B" w:rsidRDefault="002545AD" w:rsidP="002545AD">
      <w:pPr>
        <w:pStyle w:val="P00"/>
        <w:ind w:left="0" w:right="1134"/>
        <w:rPr>
          <w:rStyle w:val="default"/>
          <w:rFonts w:cs="FrankRuehl" w:hint="cs"/>
          <w:vanish/>
          <w:szCs w:val="20"/>
          <w:shd w:val="clear" w:color="auto" w:fill="FFFF99"/>
          <w:rtl/>
        </w:rPr>
      </w:pPr>
      <w:r w:rsidRPr="0085047B">
        <w:rPr>
          <w:rStyle w:val="default"/>
          <w:rFonts w:cs="FrankRuehl" w:hint="cs"/>
          <w:vanish/>
          <w:szCs w:val="20"/>
          <w:shd w:val="clear" w:color="auto" w:fill="FFFF99"/>
          <w:rtl/>
        </w:rPr>
        <w:t>הנוסח הקודם:</w:t>
      </w:r>
    </w:p>
    <w:p w:rsidR="002545AD" w:rsidRPr="002545AD" w:rsidRDefault="002545AD" w:rsidP="002545AD">
      <w:pPr>
        <w:pStyle w:val="P00"/>
        <w:spacing w:before="0"/>
        <w:ind w:left="0" w:right="1134"/>
        <w:rPr>
          <w:rStyle w:val="default"/>
          <w:rFonts w:cs="FrankRuehl" w:hint="cs"/>
          <w:strike/>
          <w:sz w:val="2"/>
          <w:szCs w:val="2"/>
          <w:rtl/>
        </w:rPr>
      </w:pPr>
      <w:r w:rsidRPr="0085047B">
        <w:rPr>
          <w:vanish/>
          <w:sz w:val="22"/>
          <w:szCs w:val="22"/>
          <w:shd w:val="clear" w:color="auto" w:fill="FFFF99"/>
          <w:rtl/>
        </w:rPr>
        <w:tab/>
      </w:r>
      <w:r w:rsidRPr="0085047B">
        <w:rPr>
          <w:rStyle w:val="default"/>
          <w:rFonts w:cs="FrankRuehl"/>
          <w:strike/>
          <w:vanish/>
          <w:sz w:val="22"/>
          <w:szCs w:val="22"/>
          <w:shd w:val="clear" w:color="auto" w:fill="FFFF99"/>
          <w:rtl/>
        </w:rPr>
        <w:t>(</w:t>
      </w:r>
      <w:r w:rsidRPr="0085047B">
        <w:rPr>
          <w:rStyle w:val="default"/>
          <w:rFonts w:cs="FrankRuehl" w:hint="cs"/>
          <w:strike/>
          <w:vanish/>
          <w:sz w:val="22"/>
          <w:szCs w:val="22"/>
          <w:shd w:val="clear" w:color="auto" w:fill="FFFF99"/>
          <w:rtl/>
        </w:rPr>
        <w:t>ב)</w:t>
      </w:r>
      <w:r w:rsidRPr="0085047B">
        <w:rPr>
          <w:rStyle w:val="default"/>
          <w:rFonts w:cs="FrankRuehl"/>
          <w:strike/>
          <w:vanish/>
          <w:sz w:val="22"/>
          <w:szCs w:val="22"/>
          <w:shd w:val="clear" w:color="auto" w:fill="FFFF99"/>
          <w:rtl/>
        </w:rPr>
        <w:tab/>
      </w:r>
      <w:r w:rsidRPr="0085047B">
        <w:rPr>
          <w:rStyle w:val="default"/>
          <w:rFonts w:cs="FrankRuehl" w:hint="cs"/>
          <w:strike/>
          <w:vanish/>
          <w:sz w:val="22"/>
          <w:szCs w:val="22"/>
          <w:shd w:val="clear" w:color="auto" w:fill="FFFF99"/>
          <w:rtl/>
        </w:rPr>
        <w:t>מי שרואה עצמו נפגע על ידי החלטה לפי סעיף 11 או לפי סעיף 13 שניתנה על פי העברת סמכות מן השר, רשאי לפנות אל השר לקבלת הכרעתו הסופית.</w:t>
      </w:r>
      <w:bookmarkEnd w:id="184"/>
    </w:p>
    <w:p w:rsidR="00AC1D8D" w:rsidRDefault="00AC1D8D">
      <w:pPr>
        <w:pStyle w:val="P00"/>
        <w:spacing w:before="72"/>
        <w:ind w:left="0" w:right="1134"/>
        <w:rPr>
          <w:rStyle w:val="default"/>
          <w:rFonts w:cs="FrankRuehl"/>
          <w:rtl/>
        </w:rPr>
      </w:pPr>
      <w:bookmarkStart w:id="185" w:name="Seif26"/>
      <w:bookmarkEnd w:id="185"/>
      <w:r>
        <w:rPr>
          <w:rStyle w:val="big-number"/>
        </w:rPr>
        <w:pict>
          <v:rect id="_x0000_s2125" style="position:absolute;left:0;text-align:left;margin-left:464.5pt;margin-top:8.05pt;width:75.05pt;height:41.6pt;z-index:251595776" o:allowincell="f" filled="f" stroked="f" strokecolor="lime" strokeweight=".25pt">
            <v:textbox inset="0,0,0,0">
              <w:txbxContent>
                <w:p w:rsidR="00C14270" w:rsidRDefault="00C14270">
                  <w:pPr>
                    <w:spacing w:line="160" w:lineRule="exact"/>
                    <w:jc w:val="left"/>
                    <w:rPr>
                      <w:rFonts w:cs="Miriam"/>
                      <w:noProof/>
                      <w:szCs w:val="18"/>
                      <w:rtl/>
                    </w:rPr>
                  </w:pPr>
                  <w:r>
                    <w:rPr>
                      <w:rFonts w:cs="Miriam"/>
                      <w:szCs w:val="18"/>
                      <w:rtl/>
                    </w:rPr>
                    <w:t>פ</w:t>
                  </w:r>
                  <w:r>
                    <w:rPr>
                      <w:rFonts w:cs="Miriam" w:hint="cs"/>
                      <w:szCs w:val="18"/>
                      <w:rtl/>
                    </w:rPr>
                    <w:t>טור</w:t>
                  </w:r>
                </w:p>
                <w:p w:rsidR="00C14270" w:rsidRDefault="00C1427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תשכ"ו-1966</w:t>
                  </w:r>
                </w:p>
                <w:p w:rsidR="005A5EBD" w:rsidRDefault="005A5EBD">
                  <w:pPr>
                    <w:spacing w:line="160" w:lineRule="exact"/>
                    <w:jc w:val="left"/>
                    <w:rPr>
                      <w:rFonts w:cs="Miriam"/>
                      <w:noProof/>
                      <w:szCs w:val="18"/>
                      <w:rtl/>
                    </w:rPr>
                  </w:pPr>
                  <w:r>
                    <w:rPr>
                      <w:rFonts w:cs="Miriam" w:hint="cs"/>
                      <w:noProof/>
                      <w:szCs w:val="18"/>
                      <w:rtl/>
                    </w:rPr>
                    <w:t>(תיקון מס' 31) תשע"ח-2018</w:t>
                  </w:r>
                </w:p>
              </w:txbxContent>
            </v:textbox>
            <w10:anchorlock/>
          </v:rect>
        </w:pict>
      </w:r>
      <w:r>
        <w:rPr>
          <w:rStyle w:val="big-number"/>
          <w:rtl/>
        </w:rPr>
        <w:t>17</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 xml:space="preserve">הוראות חוק זה לא יחולו על כניסתו לישראל </w:t>
      </w:r>
      <w:r w:rsidR="005A5EBD" w:rsidRPr="005A5EBD">
        <w:rPr>
          <w:rStyle w:val="default"/>
          <w:rFonts w:cs="FrankRuehl" w:hint="cs"/>
          <w:rtl/>
        </w:rPr>
        <w:t xml:space="preserve">או על יציאתו מישראל </w:t>
      </w:r>
      <w:r>
        <w:rPr>
          <w:rStyle w:val="default"/>
          <w:rFonts w:cs="FrankRuehl" w:hint="cs"/>
          <w:rtl/>
        </w:rPr>
        <w:t>של מי שבא על פי אשרה ד</w:t>
      </w:r>
      <w:r>
        <w:rPr>
          <w:rStyle w:val="default"/>
          <w:rFonts w:cs="FrankRuehl"/>
          <w:rtl/>
        </w:rPr>
        <w:t>י</w:t>
      </w:r>
      <w:r>
        <w:rPr>
          <w:rStyle w:val="default"/>
          <w:rFonts w:cs="FrankRuehl" w:hint="cs"/>
          <w:rtl/>
        </w:rPr>
        <w:t>פלומטית או אשרת שירות, ולא על ישיבתו בישראל של אדם כאמור שיש בידו דרכון חוץ דיפלומטי או דרכון שירות חוץ בני-תוקף; רשאי שר הפנים, בצו, לפטור מתחולת הוראות חוק זה בדבר כניסה לישראל</w:t>
      </w:r>
      <w:r w:rsidR="005A5EBD">
        <w:rPr>
          <w:rStyle w:val="default"/>
          <w:rFonts w:cs="FrankRuehl" w:hint="cs"/>
          <w:rtl/>
        </w:rPr>
        <w:t xml:space="preserve">, </w:t>
      </w:r>
      <w:r w:rsidR="005A5EBD" w:rsidRPr="005A5EBD">
        <w:rPr>
          <w:rStyle w:val="default"/>
          <w:rFonts w:cs="FrankRuehl" w:hint="cs"/>
          <w:rtl/>
        </w:rPr>
        <w:t>ישיבה בה או יציאה ממנה</w:t>
      </w:r>
      <w:r>
        <w:rPr>
          <w:rStyle w:val="default"/>
          <w:rFonts w:cs="FrankRuehl" w:hint="cs"/>
          <w:rtl/>
        </w:rPr>
        <w:t xml:space="preserve">, סוגים נוספים של נציגי מדינות חוץ בעלי מעמד דיפלומטי או קונסולרי </w:t>
      </w:r>
      <w:r>
        <w:rPr>
          <w:rStyle w:val="default"/>
          <w:rFonts w:cs="FrankRuehl"/>
          <w:rtl/>
        </w:rPr>
        <w:t>או</w:t>
      </w:r>
      <w:r>
        <w:rPr>
          <w:rStyle w:val="default"/>
          <w:rFonts w:cs="FrankRuehl" w:hint="cs"/>
          <w:rtl/>
        </w:rPr>
        <w:t xml:space="preserve"> ממלאי שליחות מיוחדת, בהתאם לאמנות או להסכמים בינלאומיים שישראל צד להם או בהתאם לנוהגים בינלאומיים שישראל מכירה בהם, ובלבד שאותה מדינה נוהגת כך כלפי ישראל.</w:t>
      </w:r>
    </w:p>
    <w:p w:rsidR="00AC1D8D" w:rsidRDefault="00AC1D8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שר הפנים רשאי, אחרי התיעצות עם ועדת הפנים של הכנסת, בצו שיפורסם ברשומות, לפטור סוגי אנשים נוספ</w:t>
      </w:r>
      <w:r>
        <w:rPr>
          <w:rStyle w:val="default"/>
          <w:rFonts w:cs="FrankRuehl"/>
          <w:rtl/>
        </w:rPr>
        <w:t>י</w:t>
      </w:r>
      <w:r>
        <w:rPr>
          <w:rStyle w:val="default"/>
          <w:rFonts w:cs="FrankRuehl" w:hint="cs"/>
          <w:rtl/>
        </w:rPr>
        <w:t>ם מהוראות חוק זה, כולן או מקצתן, כליל או בסייגים.</w:t>
      </w:r>
    </w:p>
    <w:p w:rsidR="00AC1D8D" w:rsidRDefault="00AC1D8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שר הפנים רשאי להתיר לעובר אורח שהגיע לישראל באניה או באוירון, להישאר בישראל, בלי אשרה או רשיון ישיבה, עד שהאניה או האוירון יצאו מישראל.</w:t>
      </w:r>
    </w:p>
    <w:p w:rsidR="00AC1D8D" w:rsidRPr="0085047B" w:rsidRDefault="00AC1D8D">
      <w:pPr>
        <w:pStyle w:val="P00"/>
        <w:spacing w:before="0"/>
        <w:ind w:left="0" w:right="1134"/>
        <w:rPr>
          <w:rStyle w:val="default"/>
          <w:rFonts w:cs="FrankRuehl" w:hint="cs"/>
          <w:vanish/>
          <w:color w:val="FF0000"/>
          <w:szCs w:val="20"/>
          <w:shd w:val="clear" w:color="auto" w:fill="FFFF99"/>
          <w:rtl/>
        </w:rPr>
      </w:pPr>
      <w:bookmarkStart w:id="186" w:name="Rov197"/>
      <w:r w:rsidRPr="0085047B">
        <w:rPr>
          <w:rStyle w:val="default"/>
          <w:rFonts w:cs="FrankRuehl" w:hint="cs"/>
          <w:vanish/>
          <w:color w:val="FF0000"/>
          <w:szCs w:val="20"/>
          <w:shd w:val="clear" w:color="auto" w:fill="FFFF99"/>
          <w:rtl/>
        </w:rPr>
        <w:t>מיום 20.7.1966</w:t>
      </w:r>
    </w:p>
    <w:p w:rsidR="00AC1D8D" w:rsidRPr="0085047B" w:rsidRDefault="00AC1D8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1</w:t>
      </w:r>
    </w:p>
    <w:p w:rsidR="00AC1D8D" w:rsidRPr="0085047B" w:rsidRDefault="00AC1D8D">
      <w:pPr>
        <w:pStyle w:val="P00"/>
        <w:spacing w:before="0"/>
        <w:ind w:left="0" w:right="1134"/>
        <w:rPr>
          <w:rStyle w:val="default"/>
          <w:rFonts w:cs="FrankRuehl" w:hint="cs"/>
          <w:vanish/>
          <w:szCs w:val="20"/>
          <w:shd w:val="clear" w:color="auto" w:fill="FFFF99"/>
          <w:rtl/>
        </w:rPr>
      </w:pPr>
      <w:hyperlink r:id="rId483" w:history="1">
        <w:r w:rsidRPr="0085047B">
          <w:rPr>
            <w:rStyle w:val="Hyperlink"/>
            <w:rFonts w:hint="cs"/>
            <w:vanish/>
            <w:szCs w:val="20"/>
            <w:shd w:val="clear" w:color="auto" w:fill="FFFF99"/>
            <w:rtl/>
          </w:rPr>
          <w:t>ס"ח תשכ"ו מס' 479</w:t>
        </w:r>
      </w:hyperlink>
      <w:r w:rsidRPr="0085047B">
        <w:rPr>
          <w:rStyle w:val="default"/>
          <w:rFonts w:cs="FrankRuehl" w:hint="cs"/>
          <w:vanish/>
          <w:szCs w:val="20"/>
          <w:shd w:val="clear" w:color="auto" w:fill="FFFF99"/>
          <w:rtl/>
        </w:rPr>
        <w:t xml:space="preserve"> מיום 20.7.1966 עמ' 53 (</w:t>
      </w:r>
      <w:hyperlink r:id="rId484" w:history="1">
        <w:r w:rsidRPr="0085047B">
          <w:rPr>
            <w:rStyle w:val="Hyperlink"/>
            <w:rFonts w:hint="cs"/>
            <w:vanish/>
            <w:szCs w:val="20"/>
            <w:shd w:val="clear" w:color="auto" w:fill="FFFF99"/>
            <w:rtl/>
          </w:rPr>
          <w:t>ה"ח 675</w:t>
        </w:r>
      </w:hyperlink>
      <w:r w:rsidRPr="0085047B">
        <w:rPr>
          <w:rStyle w:val="default"/>
          <w:rFonts w:cs="FrankRuehl" w:hint="cs"/>
          <w:vanish/>
          <w:szCs w:val="20"/>
          <w:shd w:val="clear" w:color="auto" w:fill="FFFF99"/>
          <w:rtl/>
        </w:rPr>
        <w:t>)</w:t>
      </w:r>
    </w:p>
    <w:p w:rsidR="00AC1D8D" w:rsidRPr="0085047B" w:rsidRDefault="00AC1D8D">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החלפת סעיף קטן 17(א)</w:t>
      </w:r>
    </w:p>
    <w:p w:rsidR="00AC1D8D" w:rsidRPr="0085047B" w:rsidRDefault="00AC1D8D">
      <w:pPr>
        <w:pStyle w:val="P00"/>
        <w:ind w:left="0" w:right="1134"/>
        <w:rPr>
          <w:rStyle w:val="default"/>
          <w:rFonts w:cs="FrankRuehl" w:hint="cs"/>
          <w:vanish/>
          <w:szCs w:val="20"/>
          <w:shd w:val="clear" w:color="auto" w:fill="FFFF99"/>
          <w:rtl/>
        </w:rPr>
      </w:pPr>
      <w:r w:rsidRPr="0085047B">
        <w:rPr>
          <w:rStyle w:val="default"/>
          <w:rFonts w:cs="FrankRuehl" w:hint="cs"/>
          <w:vanish/>
          <w:szCs w:val="20"/>
          <w:shd w:val="clear" w:color="auto" w:fill="FFFF99"/>
          <w:rtl/>
        </w:rPr>
        <w:t>הנוסח הקודם:</w:t>
      </w:r>
    </w:p>
    <w:p w:rsidR="00AC1D8D" w:rsidRPr="0085047B" w:rsidRDefault="00AC1D8D">
      <w:pPr>
        <w:pStyle w:val="P00"/>
        <w:spacing w:before="0"/>
        <w:ind w:left="0" w:right="1134"/>
        <w:rPr>
          <w:rStyle w:val="default"/>
          <w:rFonts w:cs="FrankRuehl"/>
          <w:vanish/>
          <w:sz w:val="22"/>
          <w:szCs w:val="22"/>
          <w:shd w:val="clear" w:color="auto" w:fill="FFFF99"/>
          <w:rtl/>
        </w:rPr>
      </w:pPr>
      <w:r w:rsidRPr="0085047B">
        <w:rPr>
          <w:rStyle w:val="default"/>
          <w:rFonts w:cs="FrankRuehl" w:hint="cs"/>
          <w:vanish/>
          <w:szCs w:val="20"/>
          <w:shd w:val="clear" w:color="auto" w:fill="FFFF99"/>
          <w:rtl/>
        </w:rPr>
        <w:tab/>
      </w:r>
      <w:r w:rsidRPr="0085047B">
        <w:rPr>
          <w:rStyle w:val="default"/>
          <w:rFonts w:cs="FrankRuehl" w:hint="cs"/>
          <w:strike/>
          <w:vanish/>
          <w:sz w:val="22"/>
          <w:szCs w:val="22"/>
          <w:shd w:val="clear" w:color="auto" w:fill="FFFF99"/>
          <w:rtl/>
        </w:rPr>
        <w:t>(א)</w:t>
      </w:r>
      <w:r w:rsidRPr="0085047B">
        <w:rPr>
          <w:rStyle w:val="default"/>
          <w:rFonts w:cs="FrankRuehl" w:hint="cs"/>
          <w:strike/>
          <w:vanish/>
          <w:sz w:val="22"/>
          <w:szCs w:val="22"/>
          <w:shd w:val="clear" w:color="auto" w:fill="FFFF99"/>
          <w:rtl/>
        </w:rPr>
        <w:tab/>
        <w:t>חוק זה לא יחול על מי שבא לישראל על פי אשרה דיפלומטית או אשרת שירות.</w:t>
      </w:r>
    </w:p>
    <w:p w:rsidR="00B43D1A" w:rsidRPr="0085047B" w:rsidRDefault="00B43D1A" w:rsidP="00B43D1A">
      <w:pPr>
        <w:pStyle w:val="P00"/>
        <w:spacing w:before="0"/>
        <w:ind w:left="0" w:right="1134"/>
        <w:rPr>
          <w:rStyle w:val="default"/>
          <w:rFonts w:ascii="FrankRuehl" w:hAnsi="FrankRuehl" w:cs="FrankRuehl"/>
          <w:vanish/>
          <w:szCs w:val="20"/>
          <w:shd w:val="clear" w:color="auto" w:fill="FFFF99"/>
          <w:rtl/>
        </w:rPr>
      </w:pPr>
      <w:bookmarkStart w:id="187" w:name="_Hlk514913422"/>
    </w:p>
    <w:p w:rsidR="00B43D1A" w:rsidRPr="0085047B" w:rsidRDefault="00B43D1A" w:rsidP="00B43D1A">
      <w:pPr>
        <w:pStyle w:val="P00"/>
        <w:spacing w:before="0"/>
        <w:ind w:left="0" w:right="1134"/>
        <w:rPr>
          <w:rStyle w:val="default"/>
          <w:rFonts w:ascii="FrankRuehl" w:hAnsi="FrankRuehl" w:cs="FrankRuehl"/>
          <w:vanish/>
          <w:color w:val="FF0000"/>
          <w:szCs w:val="20"/>
          <w:shd w:val="clear" w:color="auto" w:fill="FFFF99"/>
          <w:rtl/>
        </w:rPr>
      </w:pPr>
      <w:r w:rsidRPr="0085047B">
        <w:rPr>
          <w:rStyle w:val="default"/>
          <w:rFonts w:ascii="FrankRuehl" w:hAnsi="FrankRuehl" w:cs="FrankRuehl"/>
          <w:vanish/>
          <w:color w:val="FF0000"/>
          <w:szCs w:val="20"/>
          <w:shd w:val="clear" w:color="auto" w:fill="FFFF99"/>
          <w:rtl/>
        </w:rPr>
        <w:t>מיום 23.5.2018</w:t>
      </w:r>
    </w:p>
    <w:p w:rsidR="00B43D1A" w:rsidRPr="0085047B" w:rsidRDefault="00B43D1A" w:rsidP="00B43D1A">
      <w:pPr>
        <w:pStyle w:val="P00"/>
        <w:spacing w:before="0"/>
        <w:ind w:left="0" w:right="1134"/>
        <w:rPr>
          <w:rStyle w:val="default"/>
          <w:rFonts w:ascii="FrankRuehl" w:hAnsi="FrankRuehl" w:cs="FrankRuehl"/>
          <w:vanish/>
          <w:szCs w:val="20"/>
          <w:shd w:val="clear" w:color="auto" w:fill="FFFF99"/>
          <w:rtl/>
        </w:rPr>
      </w:pPr>
      <w:r w:rsidRPr="0085047B">
        <w:rPr>
          <w:rStyle w:val="default"/>
          <w:rFonts w:ascii="FrankRuehl" w:hAnsi="FrankRuehl" w:cs="FrankRuehl"/>
          <w:b/>
          <w:bCs/>
          <w:vanish/>
          <w:szCs w:val="20"/>
          <w:shd w:val="clear" w:color="auto" w:fill="FFFF99"/>
          <w:rtl/>
        </w:rPr>
        <w:t>תיקון מס' 31</w:t>
      </w:r>
    </w:p>
    <w:p w:rsidR="00B43D1A" w:rsidRPr="0085047B" w:rsidRDefault="00B43D1A" w:rsidP="00B43D1A">
      <w:pPr>
        <w:pStyle w:val="P00"/>
        <w:spacing w:before="0"/>
        <w:ind w:left="0" w:right="1134"/>
        <w:rPr>
          <w:rStyle w:val="default"/>
          <w:rFonts w:ascii="FrankRuehl" w:hAnsi="FrankRuehl" w:cs="FrankRuehl"/>
          <w:vanish/>
          <w:szCs w:val="20"/>
          <w:shd w:val="clear" w:color="auto" w:fill="FFFF99"/>
          <w:rtl/>
        </w:rPr>
      </w:pPr>
      <w:hyperlink r:id="rId485" w:history="1">
        <w:r w:rsidRPr="0085047B">
          <w:rPr>
            <w:rStyle w:val="Hyperlink"/>
            <w:rFonts w:ascii="FrankRuehl" w:hAnsi="FrankRuehl"/>
            <w:vanish/>
            <w:szCs w:val="20"/>
            <w:shd w:val="clear" w:color="auto" w:fill="FFFF99"/>
            <w:rtl/>
          </w:rPr>
          <w:t>ס"ח תשע"ח מס' 2719</w:t>
        </w:r>
      </w:hyperlink>
      <w:r w:rsidRPr="0085047B">
        <w:rPr>
          <w:rStyle w:val="default"/>
          <w:rFonts w:ascii="FrankRuehl" w:hAnsi="FrankRuehl" w:cs="FrankRuehl"/>
          <w:vanish/>
          <w:szCs w:val="20"/>
          <w:shd w:val="clear" w:color="auto" w:fill="FFFF99"/>
          <w:rtl/>
        </w:rPr>
        <w:t xml:space="preserve"> מיום 23.5.2018 עמ' 669 (</w:t>
      </w:r>
      <w:hyperlink r:id="rId486" w:history="1">
        <w:r w:rsidRPr="0085047B">
          <w:rPr>
            <w:rStyle w:val="Hyperlink"/>
            <w:rFonts w:ascii="FrankRuehl" w:hAnsi="FrankRuehl"/>
            <w:vanish/>
            <w:szCs w:val="20"/>
            <w:shd w:val="clear" w:color="auto" w:fill="FFFF99"/>
            <w:rtl/>
          </w:rPr>
          <w:t>ה"ח 1156</w:t>
        </w:r>
      </w:hyperlink>
      <w:r w:rsidRPr="0085047B">
        <w:rPr>
          <w:rStyle w:val="default"/>
          <w:rFonts w:ascii="FrankRuehl" w:hAnsi="FrankRuehl" w:cs="FrankRuehl"/>
          <w:vanish/>
          <w:szCs w:val="20"/>
          <w:shd w:val="clear" w:color="auto" w:fill="FFFF99"/>
          <w:rtl/>
        </w:rPr>
        <w:t>)</w:t>
      </w:r>
    </w:p>
    <w:bookmarkEnd w:id="187"/>
    <w:p w:rsidR="00B43D1A" w:rsidRPr="005A5EBD" w:rsidRDefault="00B43D1A" w:rsidP="005A5EBD">
      <w:pPr>
        <w:pStyle w:val="P00"/>
        <w:ind w:left="0" w:right="1134"/>
        <w:rPr>
          <w:rStyle w:val="default"/>
          <w:rFonts w:cs="FrankRuehl"/>
          <w:sz w:val="2"/>
          <w:szCs w:val="2"/>
          <w:rtl/>
        </w:rPr>
      </w:pPr>
      <w:r w:rsidRPr="0085047B">
        <w:rPr>
          <w:rStyle w:val="default"/>
          <w:rFonts w:cs="FrankRuehl"/>
          <w:vanish/>
          <w:sz w:val="16"/>
          <w:szCs w:val="22"/>
          <w:shd w:val="clear" w:color="auto" w:fill="FFFF99"/>
          <w:rtl/>
        </w:rPr>
        <w:tab/>
        <w:t>(</w:t>
      </w:r>
      <w:r w:rsidRPr="0085047B">
        <w:rPr>
          <w:rStyle w:val="default"/>
          <w:rFonts w:cs="FrankRuehl" w:hint="cs"/>
          <w:vanish/>
          <w:sz w:val="16"/>
          <w:szCs w:val="22"/>
          <w:shd w:val="clear" w:color="auto" w:fill="FFFF99"/>
          <w:rtl/>
        </w:rPr>
        <w:t>א)</w:t>
      </w:r>
      <w:r w:rsidRPr="0085047B">
        <w:rPr>
          <w:rStyle w:val="default"/>
          <w:rFonts w:cs="FrankRuehl"/>
          <w:vanish/>
          <w:sz w:val="16"/>
          <w:szCs w:val="22"/>
          <w:shd w:val="clear" w:color="auto" w:fill="FFFF99"/>
          <w:rtl/>
        </w:rPr>
        <w:tab/>
      </w:r>
      <w:r w:rsidRPr="0085047B">
        <w:rPr>
          <w:rStyle w:val="default"/>
          <w:rFonts w:cs="FrankRuehl" w:hint="cs"/>
          <w:vanish/>
          <w:sz w:val="16"/>
          <w:szCs w:val="22"/>
          <w:shd w:val="clear" w:color="auto" w:fill="FFFF99"/>
          <w:rtl/>
        </w:rPr>
        <w:t>הוראות חוק זה לא יחולו על כניסתו לישראל</w:t>
      </w:r>
      <w:r w:rsidR="005A5EBD" w:rsidRPr="0085047B">
        <w:rPr>
          <w:rStyle w:val="default"/>
          <w:rFonts w:cs="FrankRuehl" w:hint="cs"/>
          <w:vanish/>
          <w:sz w:val="16"/>
          <w:szCs w:val="22"/>
          <w:shd w:val="clear" w:color="auto" w:fill="FFFF99"/>
          <w:rtl/>
        </w:rPr>
        <w:t xml:space="preserve"> </w:t>
      </w:r>
      <w:r w:rsidR="005A5EBD" w:rsidRPr="0085047B">
        <w:rPr>
          <w:rStyle w:val="default"/>
          <w:rFonts w:cs="FrankRuehl" w:hint="cs"/>
          <w:vanish/>
          <w:sz w:val="16"/>
          <w:szCs w:val="22"/>
          <w:u w:val="single"/>
          <w:shd w:val="clear" w:color="auto" w:fill="FFFF99"/>
          <w:rtl/>
        </w:rPr>
        <w:t>או על יציאתו מישראל</w:t>
      </w:r>
      <w:r w:rsidRPr="0085047B">
        <w:rPr>
          <w:rStyle w:val="default"/>
          <w:rFonts w:cs="FrankRuehl" w:hint="cs"/>
          <w:vanish/>
          <w:sz w:val="16"/>
          <w:szCs w:val="22"/>
          <w:shd w:val="clear" w:color="auto" w:fill="FFFF99"/>
          <w:rtl/>
        </w:rPr>
        <w:t xml:space="preserve"> של מי שבא על פי אשרה ד</w:t>
      </w:r>
      <w:r w:rsidRPr="0085047B">
        <w:rPr>
          <w:rStyle w:val="default"/>
          <w:rFonts w:cs="FrankRuehl"/>
          <w:vanish/>
          <w:sz w:val="16"/>
          <w:szCs w:val="22"/>
          <w:shd w:val="clear" w:color="auto" w:fill="FFFF99"/>
          <w:rtl/>
        </w:rPr>
        <w:t>י</w:t>
      </w:r>
      <w:r w:rsidRPr="0085047B">
        <w:rPr>
          <w:rStyle w:val="default"/>
          <w:rFonts w:cs="FrankRuehl" w:hint="cs"/>
          <w:vanish/>
          <w:sz w:val="16"/>
          <w:szCs w:val="22"/>
          <w:shd w:val="clear" w:color="auto" w:fill="FFFF99"/>
          <w:rtl/>
        </w:rPr>
        <w:t xml:space="preserve">פלומטית או אשרת שירות, ולא על ישיבתו בישראל של אדם כאמור שיש בידו דרכון חוץ דיפלומטי או דרכון שירות חוץ בני-תוקף; רשאי שר הפנים, בצו, לפטור מתחולת הוראות חוק זה בדבר כניסה לישראל </w:t>
      </w:r>
      <w:r w:rsidRPr="0085047B">
        <w:rPr>
          <w:rStyle w:val="default"/>
          <w:rFonts w:cs="FrankRuehl" w:hint="cs"/>
          <w:strike/>
          <w:vanish/>
          <w:sz w:val="16"/>
          <w:szCs w:val="22"/>
          <w:shd w:val="clear" w:color="auto" w:fill="FFFF99"/>
          <w:rtl/>
        </w:rPr>
        <w:t>וישיבה בה</w:t>
      </w:r>
      <w:r w:rsidR="005A5EBD" w:rsidRPr="0085047B">
        <w:rPr>
          <w:rStyle w:val="default"/>
          <w:rFonts w:cs="FrankRuehl" w:hint="cs"/>
          <w:vanish/>
          <w:sz w:val="16"/>
          <w:szCs w:val="22"/>
          <w:shd w:val="clear" w:color="auto" w:fill="FFFF99"/>
          <w:rtl/>
        </w:rPr>
        <w:t xml:space="preserve"> </w:t>
      </w:r>
      <w:r w:rsidR="005A5EBD" w:rsidRPr="0085047B">
        <w:rPr>
          <w:rStyle w:val="default"/>
          <w:rFonts w:cs="FrankRuehl" w:hint="cs"/>
          <w:vanish/>
          <w:sz w:val="16"/>
          <w:szCs w:val="22"/>
          <w:u w:val="single"/>
          <w:shd w:val="clear" w:color="auto" w:fill="FFFF99"/>
          <w:rtl/>
        </w:rPr>
        <w:t>ישיבה בה או יציאה ממנה</w:t>
      </w:r>
      <w:r w:rsidRPr="0085047B">
        <w:rPr>
          <w:rStyle w:val="default"/>
          <w:rFonts w:cs="FrankRuehl" w:hint="cs"/>
          <w:vanish/>
          <w:sz w:val="16"/>
          <w:szCs w:val="22"/>
          <w:shd w:val="clear" w:color="auto" w:fill="FFFF99"/>
          <w:rtl/>
        </w:rPr>
        <w:t xml:space="preserve">, סוגים נוספים של נציגי מדינות חוץ בעלי מעמד דיפלומטי או קונסולרי </w:t>
      </w:r>
      <w:r w:rsidRPr="0085047B">
        <w:rPr>
          <w:rStyle w:val="default"/>
          <w:rFonts w:cs="FrankRuehl"/>
          <w:vanish/>
          <w:sz w:val="16"/>
          <w:szCs w:val="22"/>
          <w:shd w:val="clear" w:color="auto" w:fill="FFFF99"/>
          <w:rtl/>
        </w:rPr>
        <w:t>או</w:t>
      </w:r>
      <w:r w:rsidRPr="0085047B">
        <w:rPr>
          <w:rStyle w:val="default"/>
          <w:rFonts w:cs="FrankRuehl" w:hint="cs"/>
          <w:vanish/>
          <w:sz w:val="16"/>
          <w:szCs w:val="22"/>
          <w:shd w:val="clear" w:color="auto" w:fill="FFFF99"/>
          <w:rtl/>
        </w:rPr>
        <w:t xml:space="preserve"> ממלאי שליחות מיוחדת, בהתאם לאמנות או להסכמים בינלאומיים שישראל צד להם או בהתאם לנוהגים בינלאומיים שישראל מכירה בהם, ובלבד שאותה מדינה נוהגת כך כלפי ישראל.</w:t>
      </w:r>
      <w:bookmarkEnd w:id="186"/>
    </w:p>
    <w:p w:rsidR="00AC1D8D" w:rsidRDefault="00AC1D8D">
      <w:pPr>
        <w:pStyle w:val="P00"/>
        <w:spacing w:before="72"/>
        <w:ind w:left="0" w:right="1134"/>
        <w:rPr>
          <w:rStyle w:val="default"/>
          <w:rFonts w:cs="FrankRuehl"/>
          <w:rtl/>
        </w:rPr>
      </w:pPr>
      <w:bookmarkStart w:id="188" w:name="Seif27"/>
      <w:bookmarkEnd w:id="188"/>
      <w:r>
        <w:rPr>
          <w:lang w:val="he-IL"/>
        </w:rPr>
        <w:pict>
          <v:rect id="_x0000_s2126" style="position:absolute;left:0;text-align:left;margin-left:464.5pt;margin-top:8.05pt;width:75.05pt;height:20.05pt;z-index:251596800" o:allowincell="f" filled="f" stroked="f" strokecolor="lime" strokeweight=".25pt">
            <v:textbox inset="0,0,0,0">
              <w:txbxContent>
                <w:p w:rsidR="00C14270" w:rsidRDefault="00C14270">
                  <w:pPr>
                    <w:spacing w:line="160" w:lineRule="exact"/>
                    <w:jc w:val="left"/>
                    <w:rPr>
                      <w:rFonts w:cs="Miriam"/>
                      <w:noProof/>
                      <w:szCs w:val="18"/>
                      <w:rtl/>
                    </w:rPr>
                  </w:pPr>
                  <w:r>
                    <w:rPr>
                      <w:rFonts w:cs="Miriam"/>
                      <w:szCs w:val="18"/>
                      <w:rtl/>
                    </w:rPr>
                    <w:t>ת</w:t>
                  </w:r>
                  <w:r>
                    <w:rPr>
                      <w:rFonts w:cs="Miriam" w:hint="cs"/>
                      <w:szCs w:val="18"/>
                      <w:rtl/>
                    </w:rPr>
                    <w:t xml:space="preserve">חולה </w:t>
                  </w:r>
                  <w:r>
                    <w:rPr>
                      <w:rFonts w:cs="Miriam"/>
                      <w:szCs w:val="18"/>
                      <w:rtl/>
                    </w:rPr>
                    <w:t>ו</w:t>
                  </w:r>
                  <w:r>
                    <w:rPr>
                      <w:rFonts w:cs="Miriam" w:hint="cs"/>
                      <w:szCs w:val="18"/>
                      <w:rtl/>
                    </w:rPr>
                    <w:t>הוראות מעבר</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חוק זה יחול על מ</w:t>
      </w:r>
      <w:r>
        <w:rPr>
          <w:rStyle w:val="default"/>
          <w:rFonts w:cs="FrankRuehl"/>
          <w:rtl/>
        </w:rPr>
        <w:t>י</w:t>
      </w:r>
      <w:r>
        <w:rPr>
          <w:rStyle w:val="default"/>
          <w:rFonts w:cs="FrankRuehl" w:hint="cs"/>
          <w:rtl/>
        </w:rPr>
        <w:t xml:space="preserve"> שייכנס לישראל אחרי תחילת תקפו ועל ישיבתו בישראל של אדם כזה.</w:t>
      </w:r>
    </w:p>
    <w:p w:rsidR="00AC1D8D" w:rsidRDefault="00AC1D8D">
      <w:pPr>
        <w:pStyle w:val="P00"/>
        <w:spacing w:before="72"/>
        <w:ind w:left="0" w:right="1134"/>
        <w:rPr>
          <w:rStyle w:val="default"/>
          <w:rFonts w:cs="FrankRuehl"/>
          <w:rtl/>
        </w:rPr>
      </w:pPr>
      <w:r>
        <w:rPr>
          <w:rtl/>
          <w:lang w:val="he-IL"/>
        </w:rPr>
        <w:pict>
          <v:shape id="_x0000_s2161" type="#_x0000_t202" style="position:absolute;left:0;text-align:left;margin-left:470.25pt;margin-top:7.1pt;width:1in;height:16.8pt;z-index:251644928" filled="f" stroked="f">
            <v:textbox inset="1mm,0,1mm,0">
              <w:txbxContent>
                <w:p w:rsidR="00C14270" w:rsidRDefault="00C1427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תשכ"ו-1966</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 שנכנס לישראל לפני תחילת תקפו של חוק זה דינו יהיה כאילו חוק זה לא נתקבל.</w:t>
      </w:r>
    </w:p>
    <w:p w:rsidR="00AC1D8D" w:rsidRDefault="00AC1D8D">
      <w:pPr>
        <w:pStyle w:val="P00"/>
        <w:spacing w:before="72"/>
        <w:ind w:left="0" w:right="1134"/>
        <w:rPr>
          <w:rStyle w:val="default"/>
          <w:rFonts w:cs="FrankRuehl"/>
          <w:rtl/>
        </w:rPr>
      </w:pPr>
      <w:r>
        <w:rPr>
          <w:rStyle w:val="default"/>
          <w:rFonts w:cs="FrankRuehl"/>
          <w:rtl/>
        </w:rPr>
        <w:t>א</w:t>
      </w:r>
      <w:r>
        <w:rPr>
          <w:rStyle w:val="default"/>
          <w:rFonts w:cs="FrankRuehl" w:hint="cs"/>
          <w:rtl/>
        </w:rPr>
        <w:t>ין בהוראה זו כדי למנוע את שר הפנים מליתן רשיון לישיבת קבע לאדם שנכנס כאמור, ומשניתן לו הרשיון, יחולו עליו הוראות</w:t>
      </w:r>
      <w:r>
        <w:rPr>
          <w:rStyle w:val="default"/>
          <w:rFonts w:cs="FrankRuehl"/>
          <w:rtl/>
        </w:rPr>
        <w:t xml:space="preserve"> </w:t>
      </w:r>
      <w:r>
        <w:rPr>
          <w:rStyle w:val="default"/>
          <w:rFonts w:cs="FrankRuehl" w:hint="cs"/>
          <w:rtl/>
        </w:rPr>
        <w:t>חוק זה.</w:t>
      </w:r>
    </w:p>
    <w:p w:rsidR="00AC1D8D" w:rsidRDefault="00AC1D8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מי שהיה, ביום ט"ז בכסלו תש"ח (29 בנובמבר 1947), תושב השטח שהיה לשטח ישראל, ויצא משטח זה לפני אותו תאריך, וביקש, תוך שנתיים מתחילת תקפו של חוק זה לחזור לישראל </w:t>
      </w:r>
      <w:r>
        <w:rPr>
          <w:rStyle w:val="default"/>
          <w:rFonts w:cs="FrankRuehl"/>
          <w:rtl/>
        </w:rPr>
        <w:t>–</w:t>
      </w:r>
      <w:r>
        <w:rPr>
          <w:rStyle w:val="default"/>
          <w:rFonts w:cs="FrankRuehl" w:hint="cs"/>
          <w:rtl/>
        </w:rPr>
        <w:t xml:space="preserve"> רשאי שר הפנים לתת לו אשרה לכך.</w:t>
      </w:r>
    </w:p>
    <w:p w:rsidR="00AC1D8D" w:rsidRPr="0085047B" w:rsidRDefault="00AC1D8D">
      <w:pPr>
        <w:pStyle w:val="P00"/>
        <w:spacing w:before="0"/>
        <w:ind w:left="0" w:right="1134"/>
        <w:rPr>
          <w:rStyle w:val="default"/>
          <w:rFonts w:cs="FrankRuehl" w:hint="cs"/>
          <w:vanish/>
          <w:color w:val="FF0000"/>
          <w:szCs w:val="20"/>
          <w:shd w:val="clear" w:color="auto" w:fill="FFFF99"/>
          <w:rtl/>
        </w:rPr>
      </w:pPr>
      <w:bookmarkStart w:id="189" w:name="Rov56"/>
      <w:r w:rsidRPr="0085047B">
        <w:rPr>
          <w:rStyle w:val="default"/>
          <w:rFonts w:cs="FrankRuehl" w:hint="cs"/>
          <w:vanish/>
          <w:color w:val="FF0000"/>
          <w:szCs w:val="20"/>
          <w:shd w:val="clear" w:color="auto" w:fill="FFFF99"/>
          <w:rtl/>
        </w:rPr>
        <w:t>מיום 20.7.1966</w:t>
      </w:r>
    </w:p>
    <w:p w:rsidR="00AC1D8D" w:rsidRPr="0085047B" w:rsidRDefault="00AC1D8D">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תיקון מס' 1</w:t>
      </w:r>
    </w:p>
    <w:p w:rsidR="00AC1D8D" w:rsidRPr="0085047B" w:rsidRDefault="00AC1D8D">
      <w:pPr>
        <w:pStyle w:val="P00"/>
        <w:spacing w:before="0"/>
        <w:ind w:left="0" w:right="1134"/>
        <w:rPr>
          <w:rStyle w:val="default"/>
          <w:rFonts w:cs="FrankRuehl" w:hint="cs"/>
          <w:vanish/>
          <w:szCs w:val="20"/>
          <w:shd w:val="clear" w:color="auto" w:fill="FFFF99"/>
          <w:rtl/>
        </w:rPr>
      </w:pPr>
      <w:hyperlink r:id="rId487" w:history="1">
        <w:r w:rsidRPr="0085047B">
          <w:rPr>
            <w:rStyle w:val="Hyperlink"/>
            <w:rFonts w:hint="cs"/>
            <w:vanish/>
            <w:szCs w:val="20"/>
            <w:shd w:val="clear" w:color="auto" w:fill="FFFF99"/>
            <w:rtl/>
          </w:rPr>
          <w:t>ס"ח תשכ"ו מס' 479</w:t>
        </w:r>
      </w:hyperlink>
      <w:r w:rsidRPr="0085047B">
        <w:rPr>
          <w:rStyle w:val="default"/>
          <w:rFonts w:cs="FrankRuehl" w:hint="cs"/>
          <w:vanish/>
          <w:szCs w:val="20"/>
          <w:shd w:val="clear" w:color="auto" w:fill="FFFF99"/>
          <w:rtl/>
        </w:rPr>
        <w:t xml:space="preserve"> מיום 20.7.1966 עמ' 53 (</w:t>
      </w:r>
      <w:hyperlink r:id="rId488" w:history="1">
        <w:r w:rsidRPr="0085047B">
          <w:rPr>
            <w:rStyle w:val="Hyperlink"/>
            <w:rFonts w:hint="cs"/>
            <w:vanish/>
            <w:szCs w:val="20"/>
            <w:shd w:val="clear" w:color="auto" w:fill="FFFF99"/>
            <w:rtl/>
          </w:rPr>
          <w:t>ה"ח 675</w:t>
        </w:r>
      </w:hyperlink>
      <w:r w:rsidRPr="0085047B">
        <w:rPr>
          <w:rStyle w:val="default"/>
          <w:rFonts w:cs="FrankRuehl" w:hint="cs"/>
          <w:vanish/>
          <w:szCs w:val="20"/>
          <w:shd w:val="clear" w:color="auto" w:fill="FFFF99"/>
          <w:rtl/>
        </w:rPr>
        <w:t>)</w:t>
      </w:r>
    </w:p>
    <w:p w:rsidR="00AC1D8D" w:rsidRPr="0085047B" w:rsidRDefault="00AC1D8D">
      <w:pPr>
        <w:pStyle w:val="P00"/>
        <w:ind w:left="0" w:right="1134"/>
        <w:rPr>
          <w:rStyle w:val="default"/>
          <w:rFonts w:cs="FrankRuehl"/>
          <w:vanish/>
          <w:sz w:val="22"/>
          <w:szCs w:val="22"/>
          <w:shd w:val="clear" w:color="auto" w:fill="FFFF99"/>
          <w:rtl/>
        </w:rPr>
      </w:pPr>
      <w:r w:rsidRPr="0085047B">
        <w:rPr>
          <w:vanish/>
          <w:shd w:val="clear" w:color="auto" w:fill="FFFF99"/>
          <w:rtl/>
        </w:rPr>
        <w:tab/>
      </w: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ב)</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מי שנכנס לישראל לפני תחילת תקפו של חוק זה דינו יהיה כאילו חוק זה לא נתקבל.</w:t>
      </w:r>
    </w:p>
    <w:p w:rsidR="00AC1D8D" w:rsidRDefault="00AC1D8D">
      <w:pPr>
        <w:pStyle w:val="P00"/>
        <w:spacing w:before="0"/>
        <w:ind w:left="0" w:right="1134"/>
        <w:rPr>
          <w:rStyle w:val="default"/>
          <w:rFonts w:cs="FrankRuehl"/>
          <w:sz w:val="2"/>
          <w:szCs w:val="2"/>
          <w:u w:val="single"/>
          <w:rtl/>
        </w:rPr>
      </w:pPr>
      <w:r w:rsidRPr="0085047B">
        <w:rPr>
          <w:rStyle w:val="default"/>
          <w:rFonts w:cs="FrankRuehl"/>
          <w:vanish/>
          <w:sz w:val="22"/>
          <w:szCs w:val="22"/>
          <w:u w:val="single"/>
          <w:shd w:val="clear" w:color="auto" w:fill="FFFF99"/>
          <w:rtl/>
        </w:rPr>
        <w:t>א</w:t>
      </w:r>
      <w:r w:rsidRPr="0085047B">
        <w:rPr>
          <w:rStyle w:val="default"/>
          <w:rFonts w:cs="FrankRuehl" w:hint="cs"/>
          <w:vanish/>
          <w:sz w:val="22"/>
          <w:szCs w:val="22"/>
          <w:u w:val="single"/>
          <w:shd w:val="clear" w:color="auto" w:fill="FFFF99"/>
          <w:rtl/>
        </w:rPr>
        <w:t>ין בהוראה זו כדי למנוע את שר הפנים מליתן רשיון לישיבת קבע לאדם שנכנס כאמור, ומשניתן לו הרשיון, יחולו עליו הוראות</w:t>
      </w:r>
      <w:r w:rsidRPr="0085047B">
        <w:rPr>
          <w:rStyle w:val="default"/>
          <w:rFonts w:cs="FrankRuehl"/>
          <w:vanish/>
          <w:sz w:val="22"/>
          <w:szCs w:val="22"/>
          <w:u w:val="single"/>
          <w:shd w:val="clear" w:color="auto" w:fill="FFFF99"/>
          <w:rtl/>
        </w:rPr>
        <w:t xml:space="preserve"> </w:t>
      </w:r>
      <w:r w:rsidRPr="0085047B">
        <w:rPr>
          <w:rStyle w:val="default"/>
          <w:rFonts w:cs="FrankRuehl" w:hint="cs"/>
          <w:vanish/>
          <w:sz w:val="22"/>
          <w:szCs w:val="22"/>
          <w:u w:val="single"/>
          <w:shd w:val="clear" w:color="auto" w:fill="FFFF99"/>
          <w:rtl/>
        </w:rPr>
        <w:t>חוק זה.</w:t>
      </w:r>
      <w:bookmarkEnd w:id="189"/>
    </w:p>
    <w:p w:rsidR="00AC1D8D" w:rsidRDefault="00AC1D8D">
      <w:pPr>
        <w:pStyle w:val="P00"/>
        <w:spacing w:before="72"/>
        <w:ind w:left="0" w:right="1134"/>
        <w:rPr>
          <w:rStyle w:val="default"/>
          <w:rFonts w:cs="FrankRuehl" w:hint="cs"/>
          <w:rtl/>
        </w:rPr>
      </w:pPr>
      <w:bookmarkStart w:id="190" w:name="Seif28"/>
      <w:bookmarkEnd w:id="190"/>
      <w:r>
        <w:rPr>
          <w:lang w:val="he-IL"/>
        </w:rPr>
        <w:pict>
          <v:rect id="_x0000_s2127" style="position:absolute;left:0;text-align:left;margin-left:464.5pt;margin-top:8.05pt;width:75.05pt;height:7.35pt;z-index:251597824" o:allowincell="f" filled="f" stroked="f" strokecolor="lime" strokeweight=".25pt">
            <v:textbox inset="0,0,0,0">
              <w:txbxContent>
                <w:p w:rsidR="00C14270" w:rsidRDefault="00C14270">
                  <w:pPr>
                    <w:spacing w:line="160" w:lineRule="exact"/>
                    <w:jc w:val="left"/>
                    <w:rPr>
                      <w:rFonts w:cs="Miriam"/>
                      <w:noProof/>
                      <w:szCs w:val="18"/>
                      <w:rtl/>
                    </w:rPr>
                  </w:pPr>
                  <w:r>
                    <w:rPr>
                      <w:rFonts w:cs="Miriam"/>
                      <w:szCs w:val="18"/>
                      <w:rtl/>
                    </w:rPr>
                    <w:t>ב</w:t>
                  </w:r>
                  <w:r>
                    <w:rPr>
                      <w:rFonts w:cs="Miriam" w:hint="cs"/>
                      <w:szCs w:val="18"/>
                      <w:rtl/>
                    </w:rPr>
                    <w:t xml:space="preserve">יטול </w:t>
                  </w:r>
                  <w:r>
                    <w:rPr>
                      <w:rFonts w:cs="Miriam"/>
                      <w:szCs w:val="18"/>
                      <w:rtl/>
                    </w:rPr>
                    <w:t>ו</w:t>
                  </w:r>
                  <w:r>
                    <w:rPr>
                      <w:rFonts w:cs="Miriam" w:hint="cs"/>
                      <w:szCs w:val="18"/>
                      <w:rtl/>
                    </w:rPr>
                    <w:t>אישור תוקף</w:t>
                  </w:r>
                </w:p>
              </w:txbxContent>
            </v:textbox>
            <w10:anchorlock/>
          </v:rect>
        </w:pict>
      </w:r>
      <w:r>
        <w:rPr>
          <w:rStyle w:val="big-number"/>
          <w:rtl/>
        </w:rPr>
        <w:t>19.</w:t>
      </w:r>
      <w:r>
        <w:rPr>
          <w:rStyle w:val="big-number"/>
          <w:rtl/>
        </w:rPr>
        <w:tab/>
      </w:r>
      <w:r>
        <w:rPr>
          <w:rStyle w:val="default"/>
          <w:rFonts w:cs="FrankRuehl"/>
          <w:rtl/>
        </w:rPr>
        <w:t>פ</w:t>
      </w:r>
      <w:r>
        <w:rPr>
          <w:rStyle w:val="default"/>
          <w:rFonts w:cs="FrankRuehl" w:hint="cs"/>
          <w:rtl/>
        </w:rPr>
        <w:t xml:space="preserve">קודת העליה, 1941 </w:t>
      </w:r>
      <w:r>
        <w:rPr>
          <w:rStyle w:val="default"/>
          <w:rFonts w:cs="FrankRuehl"/>
          <w:rtl/>
        </w:rPr>
        <w:t>–</w:t>
      </w:r>
      <w:r>
        <w:rPr>
          <w:rStyle w:val="default"/>
          <w:rFonts w:cs="FrankRuehl" w:hint="cs"/>
          <w:rtl/>
        </w:rPr>
        <w:t xml:space="preserve"> בטלה. </w:t>
      </w:r>
      <w:r>
        <w:rPr>
          <w:rStyle w:val="default"/>
          <w:rFonts w:cs="FrankRuehl"/>
          <w:rtl/>
        </w:rPr>
        <w:t>ת</w:t>
      </w:r>
      <w:r>
        <w:rPr>
          <w:rStyle w:val="default"/>
          <w:rFonts w:cs="FrankRuehl" w:hint="cs"/>
          <w:rtl/>
        </w:rPr>
        <w:t>קנות העליה שבתוספת הפקודה האמורה וכן תקנות, צווים והודעות שנעשו ואשרות, רשיונות ותעודות שניתנו לפי הפקודה האמורה, יעמדו בתקפם כאילו נעשו וניתנו לפי חוק זה.</w:t>
      </w:r>
    </w:p>
    <w:p w:rsidR="002545AD" w:rsidRDefault="002545AD">
      <w:pPr>
        <w:pStyle w:val="P00"/>
        <w:spacing w:before="72"/>
        <w:ind w:left="0" w:right="1134"/>
        <w:rPr>
          <w:rStyle w:val="default"/>
          <w:rFonts w:cs="FrankRuehl"/>
          <w:rtl/>
        </w:rPr>
      </w:pPr>
    </w:p>
    <w:p w:rsidR="001A0548" w:rsidRPr="004B683E" w:rsidRDefault="001A0548" w:rsidP="001A0548">
      <w:pPr>
        <w:pStyle w:val="medium2-header"/>
        <w:keepLines w:val="0"/>
        <w:spacing w:before="72"/>
        <w:ind w:left="0" w:right="1134"/>
        <w:outlineLvl w:val="0"/>
        <w:rPr>
          <w:rFonts w:hint="cs"/>
          <w:noProof/>
          <w:sz w:val="20"/>
          <w:rtl/>
        </w:rPr>
      </w:pPr>
      <w:bookmarkStart w:id="191" w:name="med6"/>
      <w:bookmarkEnd w:id="191"/>
      <w:r w:rsidRPr="004B683E">
        <w:rPr>
          <w:rFonts w:hint="cs"/>
          <w:noProof/>
          <w:sz w:val="20"/>
          <w:rtl/>
        </w:rPr>
        <w:pict>
          <v:shape id="_x0000_s2357" type="#_x0000_t202" style="position:absolute;left:0;text-align:left;margin-left:470.25pt;margin-top:7.1pt;width:1in;height:17.15pt;z-index:251757568" filled="f" stroked="f">
            <v:textbox style="mso-next-textbox:#_x0000_s2357" inset="1mm,0,1mm,0">
              <w:txbxContent>
                <w:p w:rsidR="001A0548" w:rsidRDefault="001A0548" w:rsidP="001A0548">
                  <w:pPr>
                    <w:spacing w:line="160" w:lineRule="exact"/>
                    <w:jc w:val="left"/>
                    <w:rPr>
                      <w:rFonts w:cs="Miriam" w:hint="cs"/>
                      <w:noProof/>
                      <w:szCs w:val="18"/>
                      <w:rtl/>
                    </w:rPr>
                  </w:pPr>
                  <w:r>
                    <w:rPr>
                      <w:rFonts w:cs="Miriam" w:hint="cs"/>
                      <w:noProof/>
                      <w:szCs w:val="18"/>
                      <w:rtl/>
                    </w:rPr>
                    <w:t>(תיקון מס' 36) תשפ"ג-2023</w:t>
                  </w:r>
                </w:p>
              </w:txbxContent>
            </v:textbox>
            <w10:anchorlock/>
          </v:shape>
        </w:pict>
      </w:r>
      <w:r w:rsidRPr="004B683E">
        <w:rPr>
          <w:rFonts w:hint="cs"/>
          <w:noProof/>
          <w:sz w:val="20"/>
          <w:rtl/>
        </w:rPr>
        <w:t>תוספת</w:t>
      </w:r>
      <w:r>
        <w:rPr>
          <w:rFonts w:hint="cs"/>
          <w:noProof/>
          <w:sz w:val="20"/>
          <w:rtl/>
        </w:rPr>
        <w:t xml:space="preserve"> ראשונה</w:t>
      </w:r>
    </w:p>
    <w:p w:rsidR="001A0548" w:rsidRPr="004B683E" w:rsidRDefault="001A0548" w:rsidP="001A0548">
      <w:pPr>
        <w:pStyle w:val="P00"/>
        <w:spacing w:before="72"/>
        <w:ind w:left="0" w:right="1134"/>
        <w:jc w:val="center"/>
        <w:rPr>
          <w:rStyle w:val="default"/>
          <w:rFonts w:cs="FrankRuehl" w:hint="cs"/>
          <w:sz w:val="24"/>
          <w:szCs w:val="24"/>
          <w:rtl/>
        </w:rPr>
      </w:pPr>
      <w:r w:rsidRPr="004B683E">
        <w:rPr>
          <w:rStyle w:val="default"/>
          <w:rFonts w:cs="FrankRuehl" w:hint="cs"/>
          <w:sz w:val="24"/>
          <w:szCs w:val="24"/>
          <w:rtl/>
        </w:rPr>
        <w:t xml:space="preserve">(סעיף </w:t>
      </w:r>
      <w:r>
        <w:rPr>
          <w:rStyle w:val="default"/>
          <w:rFonts w:cs="FrankRuehl" w:hint="cs"/>
          <w:sz w:val="24"/>
          <w:szCs w:val="24"/>
          <w:rtl/>
        </w:rPr>
        <w:t>8א</w:t>
      </w:r>
      <w:r w:rsidRPr="004B683E">
        <w:rPr>
          <w:rStyle w:val="default"/>
          <w:rFonts w:cs="FrankRuehl" w:hint="cs"/>
          <w:sz w:val="24"/>
          <w:szCs w:val="24"/>
          <w:rtl/>
        </w:rPr>
        <w:t>)</w:t>
      </w:r>
    </w:p>
    <w:p w:rsidR="001A0548" w:rsidRDefault="001A0548" w:rsidP="001A0548">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שירות הביטחון הכללי.</w:t>
      </w:r>
    </w:p>
    <w:p w:rsidR="001A0548" w:rsidRDefault="001A0548" w:rsidP="001A0548">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המוסד למודיעין ולתפקידים מיוחדים.</w:t>
      </w:r>
    </w:p>
    <w:p w:rsidR="001A0548" w:rsidRDefault="001A0548" w:rsidP="001A0548">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משטרת ישראל.</w:t>
      </w:r>
    </w:p>
    <w:p w:rsidR="001A0548" w:rsidRDefault="001A0548" w:rsidP="001A0548">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רשות המסים בישראל.</w:t>
      </w:r>
    </w:p>
    <w:p w:rsidR="001A0548" w:rsidRDefault="001A0548" w:rsidP="001A0548">
      <w:pPr>
        <w:pStyle w:val="P00"/>
        <w:spacing w:before="72"/>
        <w:ind w:left="0"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משרד הבריאות, לעניין הגנה על בריאות הציבור, באמצעות זיהוי, מניעה או טיפול באפשרות התפרצות או התפשטות של מגפות או זיהומים, כמשמעותם בסעיף 20 לפקודת בריאות העם, 1940, או בתוספת ב' לפקודה האמורה, או מחלה זיהומית המקימה סיכון משמעותי לחיי אדם.</w:t>
      </w:r>
    </w:p>
    <w:p w:rsidR="001A0548" w:rsidRDefault="001A0548" w:rsidP="001A0548">
      <w:pPr>
        <w:pStyle w:val="P00"/>
        <w:spacing w:before="72"/>
        <w:ind w:left="0"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משרד התחבורה והבטיחות בדרכים, לעניין אבטחת התעופה האזרחית והתעבורה הימית אל ישראל וממנה, ובכלל זה הגנה על ביטחונם של הנוסעים מישראל ואליה מפני איומים ביטחוניים.</w:t>
      </w:r>
    </w:p>
    <w:p w:rsidR="001A0548" w:rsidRDefault="001A0548" w:rsidP="001A0548">
      <w:pPr>
        <w:pStyle w:val="P00"/>
        <w:spacing w:before="72"/>
        <w:ind w:left="0" w:right="1134"/>
        <w:rPr>
          <w:rStyle w:val="default"/>
          <w:rFonts w:cs="FrankRuehl" w:hint="cs"/>
          <w:rtl/>
        </w:rPr>
      </w:pPr>
      <w:r>
        <w:rPr>
          <w:rStyle w:val="default"/>
          <w:rFonts w:cs="FrankRuehl" w:hint="cs"/>
          <w:rtl/>
        </w:rPr>
        <w:t>7.</w:t>
      </w:r>
      <w:r>
        <w:rPr>
          <w:rStyle w:val="default"/>
          <w:rFonts w:cs="FrankRuehl"/>
          <w:rtl/>
        </w:rPr>
        <w:tab/>
      </w:r>
      <w:r>
        <w:rPr>
          <w:rStyle w:val="default"/>
          <w:rFonts w:cs="FrankRuehl" w:hint="cs"/>
          <w:rtl/>
        </w:rPr>
        <w:t>הלשכה המרכזית לסטטיסטיקה, לעניין פעולות סטטיסטיות, כהגדרתן בפקודת הסטטיסטיקה [נוסח חדש], התשל"ב-1972.</w:t>
      </w:r>
    </w:p>
    <w:p w:rsidR="001A0548" w:rsidRPr="0085047B" w:rsidRDefault="001A0548" w:rsidP="001A0548">
      <w:pPr>
        <w:pStyle w:val="P00"/>
        <w:spacing w:before="0"/>
        <w:ind w:left="0" w:right="1134"/>
        <w:rPr>
          <w:rStyle w:val="default"/>
          <w:rFonts w:ascii="FrankRuehl" w:hAnsi="FrankRuehl" w:cs="FrankRuehl"/>
          <w:vanish/>
          <w:color w:val="FF0000"/>
          <w:szCs w:val="20"/>
          <w:shd w:val="clear" w:color="auto" w:fill="FFFF99"/>
          <w:rtl/>
        </w:rPr>
      </w:pPr>
      <w:bookmarkStart w:id="192" w:name="Rov207"/>
      <w:r w:rsidRPr="0085047B">
        <w:rPr>
          <w:rStyle w:val="default"/>
          <w:rFonts w:ascii="FrankRuehl" w:hAnsi="FrankRuehl" w:cs="FrankRuehl"/>
          <w:vanish/>
          <w:color w:val="FF0000"/>
          <w:szCs w:val="20"/>
          <w:shd w:val="clear" w:color="auto" w:fill="FFFF99"/>
          <w:rtl/>
        </w:rPr>
        <w:t>מיום 22.2.2023</w:t>
      </w:r>
    </w:p>
    <w:p w:rsidR="001A0548" w:rsidRPr="0085047B" w:rsidRDefault="001A0548" w:rsidP="001A0548">
      <w:pPr>
        <w:pStyle w:val="P00"/>
        <w:spacing w:before="0"/>
        <w:ind w:left="0" w:right="1134"/>
        <w:rPr>
          <w:rStyle w:val="default"/>
          <w:rFonts w:ascii="FrankRuehl" w:hAnsi="FrankRuehl" w:cs="FrankRuehl"/>
          <w:vanish/>
          <w:szCs w:val="20"/>
          <w:shd w:val="clear" w:color="auto" w:fill="FFFF99"/>
          <w:rtl/>
        </w:rPr>
      </w:pPr>
      <w:r w:rsidRPr="0085047B">
        <w:rPr>
          <w:rStyle w:val="default"/>
          <w:rFonts w:ascii="FrankRuehl" w:hAnsi="FrankRuehl" w:cs="FrankRuehl"/>
          <w:b/>
          <w:bCs/>
          <w:vanish/>
          <w:szCs w:val="20"/>
          <w:shd w:val="clear" w:color="auto" w:fill="FFFF99"/>
          <w:rtl/>
        </w:rPr>
        <w:t>תיקון מס' 36</w:t>
      </w:r>
    </w:p>
    <w:p w:rsidR="001A0548" w:rsidRPr="0085047B" w:rsidRDefault="001A0548" w:rsidP="001A0548">
      <w:pPr>
        <w:pStyle w:val="P00"/>
        <w:spacing w:before="0"/>
        <w:ind w:left="0" w:right="1134"/>
        <w:rPr>
          <w:rStyle w:val="default"/>
          <w:rFonts w:ascii="FrankRuehl" w:hAnsi="FrankRuehl" w:cs="FrankRuehl"/>
          <w:vanish/>
          <w:szCs w:val="20"/>
          <w:shd w:val="clear" w:color="auto" w:fill="FFFF99"/>
          <w:rtl/>
        </w:rPr>
      </w:pPr>
      <w:hyperlink r:id="rId489" w:history="1">
        <w:r w:rsidRPr="0085047B">
          <w:rPr>
            <w:rStyle w:val="Hyperlink"/>
            <w:rFonts w:ascii="FrankRuehl" w:hAnsi="FrankRuehl"/>
            <w:vanish/>
            <w:szCs w:val="20"/>
            <w:shd w:val="clear" w:color="auto" w:fill="FFFF99"/>
            <w:rtl/>
          </w:rPr>
          <w:t>ס"ח תשפ"ג מס' 3027</w:t>
        </w:r>
      </w:hyperlink>
      <w:r w:rsidRPr="0085047B">
        <w:rPr>
          <w:rStyle w:val="default"/>
          <w:rFonts w:ascii="FrankRuehl" w:hAnsi="FrankRuehl" w:cs="FrankRuehl"/>
          <w:vanish/>
          <w:szCs w:val="20"/>
          <w:shd w:val="clear" w:color="auto" w:fill="FFFF99"/>
          <w:rtl/>
        </w:rPr>
        <w:t xml:space="preserve"> מיום 22.2.2023 עמ' 6</w:t>
      </w:r>
      <w:r w:rsidRPr="0085047B">
        <w:rPr>
          <w:rStyle w:val="default"/>
          <w:rFonts w:ascii="FrankRuehl" w:hAnsi="FrankRuehl" w:cs="FrankRuehl" w:hint="cs"/>
          <w:vanish/>
          <w:szCs w:val="20"/>
          <w:shd w:val="clear" w:color="auto" w:fill="FFFF99"/>
          <w:rtl/>
        </w:rPr>
        <w:t>4</w:t>
      </w:r>
      <w:r w:rsidRPr="0085047B">
        <w:rPr>
          <w:rStyle w:val="default"/>
          <w:rFonts w:ascii="FrankRuehl" w:hAnsi="FrankRuehl" w:cs="FrankRuehl"/>
          <w:vanish/>
          <w:szCs w:val="20"/>
          <w:shd w:val="clear" w:color="auto" w:fill="FFFF99"/>
          <w:rtl/>
        </w:rPr>
        <w:t xml:space="preserve"> (</w:t>
      </w:r>
      <w:hyperlink r:id="rId490" w:history="1">
        <w:r w:rsidRPr="0085047B">
          <w:rPr>
            <w:rStyle w:val="Hyperlink"/>
            <w:rFonts w:ascii="FrankRuehl" w:hAnsi="FrankRuehl"/>
            <w:vanish/>
            <w:szCs w:val="20"/>
            <w:shd w:val="clear" w:color="auto" w:fill="FFFF99"/>
            <w:rtl/>
          </w:rPr>
          <w:t>ה"ח 1513</w:t>
        </w:r>
      </w:hyperlink>
      <w:r w:rsidRPr="0085047B">
        <w:rPr>
          <w:rStyle w:val="default"/>
          <w:rFonts w:ascii="FrankRuehl" w:hAnsi="FrankRuehl" w:cs="FrankRuehl"/>
          <w:vanish/>
          <w:szCs w:val="20"/>
          <w:shd w:val="clear" w:color="auto" w:fill="FFFF99"/>
          <w:rtl/>
        </w:rPr>
        <w:t>)</w:t>
      </w:r>
    </w:p>
    <w:p w:rsidR="001A0548" w:rsidRPr="001A0548" w:rsidRDefault="001A0548" w:rsidP="001A0548">
      <w:pPr>
        <w:pStyle w:val="P00"/>
        <w:spacing w:before="0"/>
        <w:ind w:left="0" w:right="1134"/>
        <w:rPr>
          <w:rStyle w:val="default"/>
          <w:rFonts w:ascii="FrankRuehl" w:hAnsi="FrankRuehl" w:cs="FrankRuehl"/>
          <w:sz w:val="2"/>
          <w:szCs w:val="2"/>
          <w:shd w:val="clear" w:color="auto" w:fill="FFFF99"/>
          <w:rtl/>
        </w:rPr>
      </w:pPr>
      <w:r w:rsidRPr="0085047B">
        <w:rPr>
          <w:rStyle w:val="default"/>
          <w:rFonts w:ascii="FrankRuehl" w:hAnsi="FrankRuehl" w:cs="FrankRuehl" w:hint="cs"/>
          <w:b/>
          <w:bCs/>
          <w:vanish/>
          <w:szCs w:val="20"/>
          <w:shd w:val="clear" w:color="auto" w:fill="FFFF99"/>
          <w:rtl/>
        </w:rPr>
        <w:t>הוספת תוספת ראשונה</w:t>
      </w:r>
      <w:bookmarkEnd w:id="192"/>
    </w:p>
    <w:p w:rsidR="001A0548" w:rsidRDefault="001A0548">
      <w:pPr>
        <w:pStyle w:val="P00"/>
        <w:spacing w:before="72"/>
        <w:ind w:left="0" w:right="1134"/>
        <w:rPr>
          <w:rStyle w:val="default"/>
          <w:rFonts w:cs="FrankRuehl" w:hint="cs"/>
          <w:rtl/>
        </w:rPr>
      </w:pPr>
    </w:p>
    <w:p w:rsidR="002545AD" w:rsidRPr="004B683E" w:rsidRDefault="002545AD" w:rsidP="004B683E">
      <w:pPr>
        <w:pStyle w:val="medium2-header"/>
        <w:keepLines w:val="0"/>
        <w:spacing w:before="72"/>
        <w:ind w:left="0" w:right="1134"/>
        <w:outlineLvl w:val="0"/>
        <w:rPr>
          <w:rFonts w:hint="cs"/>
          <w:noProof/>
          <w:sz w:val="20"/>
          <w:rtl/>
        </w:rPr>
      </w:pPr>
      <w:bookmarkStart w:id="193" w:name="med7"/>
      <w:bookmarkEnd w:id="193"/>
      <w:r w:rsidRPr="004B683E">
        <w:rPr>
          <w:rFonts w:hint="cs"/>
          <w:noProof/>
          <w:sz w:val="20"/>
          <w:rtl/>
        </w:rPr>
        <w:pict>
          <v:shape id="_x0000_s2231" type="#_x0000_t202" style="position:absolute;left:0;text-align:left;margin-left:470.25pt;margin-top:7.1pt;width:1in;height:42.05pt;z-index:251681792" filled="f" stroked="f">
            <v:textbox style="mso-next-textbox:#_x0000_s2231" inset="1mm,0,1mm,0">
              <w:txbxContent>
                <w:p w:rsidR="00C14270" w:rsidRDefault="00C14270" w:rsidP="002545AD">
                  <w:pPr>
                    <w:spacing w:line="160" w:lineRule="exact"/>
                    <w:jc w:val="left"/>
                    <w:rPr>
                      <w:rFonts w:cs="Miriam" w:hint="cs"/>
                      <w:noProof/>
                      <w:szCs w:val="18"/>
                      <w:rtl/>
                    </w:rPr>
                  </w:pPr>
                  <w:r>
                    <w:rPr>
                      <w:rFonts w:cs="Miriam" w:hint="cs"/>
                      <w:szCs w:val="18"/>
                      <w:rtl/>
                    </w:rPr>
                    <w:t>(תיקון מס' 22) תשע"א-2011</w:t>
                  </w:r>
                </w:p>
                <w:p w:rsidR="00C14270" w:rsidRDefault="00A860C5" w:rsidP="002545AD">
                  <w:pPr>
                    <w:spacing w:line="160" w:lineRule="exact"/>
                    <w:jc w:val="left"/>
                    <w:rPr>
                      <w:rFonts w:cs="Miriam"/>
                      <w:noProof/>
                      <w:szCs w:val="18"/>
                      <w:rtl/>
                    </w:rPr>
                  </w:pPr>
                  <w:r>
                    <w:rPr>
                      <w:rFonts w:cs="Miriam" w:hint="cs"/>
                      <w:noProof/>
                      <w:szCs w:val="18"/>
                      <w:rtl/>
                    </w:rPr>
                    <w:t>צו</w:t>
                  </w:r>
                  <w:r w:rsidR="00C14270">
                    <w:rPr>
                      <w:rFonts w:cs="Miriam" w:hint="cs"/>
                      <w:noProof/>
                      <w:szCs w:val="18"/>
                      <w:rtl/>
                    </w:rPr>
                    <w:t xml:space="preserve"> תשע"ד-2014</w:t>
                  </w:r>
                </w:p>
                <w:p w:rsidR="001A0548" w:rsidRDefault="001A0548" w:rsidP="002545AD">
                  <w:pPr>
                    <w:spacing w:line="160" w:lineRule="exact"/>
                    <w:jc w:val="left"/>
                    <w:rPr>
                      <w:rFonts w:cs="Miriam" w:hint="cs"/>
                      <w:noProof/>
                      <w:szCs w:val="18"/>
                      <w:rtl/>
                    </w:rPr>
                  </w:pPr>
                  <w:r>
                    <w:rPr>
                      <w:rFonts w:cs="Miriam" w:hint="cs"/>
                      <w:noProof/>
                      <w:szCs w:val="18"/>
                      <w:rtl/>
                    </w:rPr>
                    <w:t>(תיקון מס' 36) תשפ"ג-2023</w:t>
                  </w:r>
                </w:p>
              </w:txbxContent>
            </v:textbox>
            <w10:anchorlock/>
          </v:shape>
        </w:pict>
      </w:r>
      <w:r w:rsidRPr="004B683E">
        <w:rPr>
          <w:rFonts w:hint="cs"/>
          <w:noProof/>
          <w:sz w:val="20"/>
          <w:rtl/>
        </w:rPr>
        <w:t>תוספת</w:t>
      </w:r>
      <w:r w:rsidR="001A0548">
        <w:rPr>
          <w:rFonts w:hint="cs"/>
          <w:noProof/>
          <w:sz w:val="20"/>
          <w:rtl/>
        </w:rPr>
        <w:t xml:space="preserve"> שנייה</w:t>
      </w:r>
    </w:p>
    <w:p w:rsidR="002545AD" w:rsidRPr="004B683E" w:rsidRDefault="002545AD" w:rsidP="002545AD">
      <w:pPr>
        <w:pStyle w:val="P00"/>
        <w:spacing w:before="72"/>
        <w:ind w:left="0" w:right="1134"/>
        <w:jc w:val="center"/>
        <w:rPr>
          <w:rStyle w:val="default"/>
          <w:rFonts w:cs="FrankRuehl" w:hint="cs"/>
          <w:sz w:val="24"/>
          <w:szCs w:val="24"/>
          <w:rtl/>
        </w:rPr>
      </w:pPr>
      <w:r w:rsidRPr="004B683E">
        <w:rPr>
          <w:rStyle w:val="default"/>
          <w:rFonts w:cs="FrankRuehl" w:hint="cs"/>
          <w:sz w:val="24"/>
          <w:szCs w:val="24"/>
          <w:rtl/>
        </w:rPr>
        <w:t>(סעיף 13כג)</w:t>
      </w:r>
    </w:p>
    <w:p w:rsidR="002545AD" w:rsidRDefault="00B15B91" w:rsidP="00B15B91">
      <w:pPr>
        <w:pStyle w:val="P00"/>
        <w:spacing w:before="72"/>
        <w:ind w:left="0" w:right="1134"/>
        <w:rPr>
          <w:rStyle w:val="default"/>
          <w:rFonts w:cs="FrankRuehl" w:hint="cs"/>
          <w:rtl/>
        </w:rPr>
      </w:pPr>
      <w:r>
        <w:rPr>
          <w:rStyle w:val="default"/>
          <w:rFonts w:cs="FrankRuehl" w:hint="cs"/>
          <w:rtl/>
        </w:rPr>
        <w:tab/>
      </w:r>
      <w:r w:rsidR="002545AD" w:rsidRPr="004B683E">
        <w:rPr>
          <w:rStyle w:val="default"/>
          <w:rFonts w:cs="FrankRuehl" w:hint="cs"/>
          <w:rtl/>
        </w:rPr>
        <w:t xml:space="preserve">החלטה של </w:t>
      </w:r>
      <w:r>
        <w:rPr>
          <w:rStyle w:val="default"/>
          <w:rFonts w:cs="FrankRuehl" w:hint="cs"/>
          <w:rtl/>
        </w:rPr>
        <w:t xml:space="preserve">רשות, בענייני כניסה לישראל, שהייה וישיבה בישראל או יציאה ממנה, או בענייני אזרחות, לפי החיקוקים המפורטים בזה </w:t>
      </w:r>
      <w:r>
        <w:rPr>
          <w:rStyle w:val="default"/>
          <w:rFonts w:cs="FrankRuehl"/>
          <w:rtl/>
        </w:rPr>
        <w:t>–</w:t>
      </w:r>
    </w:p>
    <w:p w:rsidR="002545AD" w:rsidRPr="004B683E" w:rsidRDefault="00F74997" w:rsidP="00684349">
      <w:pPr>
        <w:pStyle w:val="P00"/>
        <w:spacing w:before="72"/>
        <w:ind w:left="624" w:right="1134"/>
        <w:rPr>
          <w:rStyle w:val="default"/>
          <w:rFonts w:cs="FrankRuehl" w:hint="cs"/>
          <w:rtl/>
        </w:rPr>
      </w:pPr>
      <w:r>
        <w:rPr>
          <w:rtl/>
          <w:lang w:val="he-IL"/>
        </w:rPr>
        <w:pict>
          <v:shape id="_x0000_s2321" type="#_x0000_t202" style="position:absolute;left:0;text-align:left;margin-left:470.25pt;margin-top:7.1pt;width:1in;height:16.8pt;z-index:251736064" filled="f" stroked="f">
            <v:textbox inset="1mm,0,1mm,0">
              <w:txbxContent>
                <w:p w:rsidR="00F74997" w:rsidRDefault="00F74997" w:rsidP="00F74997">
                  <w:pPr>
                    <w:spacing w:line="160" w:lineRule="exact"/>
                    <w:jc w:val="left"/>
                    <w:rPr>
                      <w:rFonts w:cs="Miriam"/>
                      <w:noProof/>
                      <w:szCs w:val="18"/>
                      <w:rtl/>
                    </w:rPr>
                  </w:pPr>
                  <w:r>
                    <w:rPr>
                      <w:rFonts w:cs="Miriam" w:hint="cs"/>
                      <w:szCs w:val="18"/>
                      <w:rtl/>
                    </w:rPr>
                    <w:t xml:space="preserve">(תיקון מס' </w:t>
                  </w:r>
                  <w:r w:rsidR="00684349">
                    <w:rPr>
                      <w:rFonts w:cs="Miriam" w:hint="cs"/>
                      <w:szCs w:val="18"/>
                      <w:rtl/>
                    </w:rPr>
                    <w:t>30) תשע"ח-2018</w:t>
                  </w:r>
                </w:p>
              </w:txbxContent>
            </v:textbox>
            <w10:anchorlock/>
          </v:shape>
        </w:pict>
      </w:r>
      <w:r>
        <w:rPr>
          <w:rStyle w:val="default"/>
          <w:rFonts w:cs="FrankRuehl"/>
          <w:rtl/>
        </w:rPr>
        <w:t>(</w:t>
      </w:r>
      <w:r w:rsidR="00684349">
        <w:rPr>
          <w:rStyle w:val="default"/>
          <w:rFonts w:cs="FrankRuehl" w:hint="cs"/>
          <w:rtl/>
        </w:rPr>
        <w:t>1</w:t>
      </w:r>
      <w:r>
        <w:rPr>
          <w:rStyle w:val="default"/>
          <w:rFonts w:cs="FrankRuehl" w:hint="cs"/>
          <w:rtl/>
        </w:rPr>
        <w:t>)</w:t>
      </w:r>
      <w:r>
        <w:rPr>
          <w:rStyle w:val="default"/>
          <w:rFonts w:cs="FrankRuehl"/>
          <w:rtl/>
        </w:rPr>
        <w:tab/>
      </w:r>
      <w:r w:rsidR="00B15B91">
        <w:rPr>
          <w:rStyle w:val="default"/>
          <w:rFonts w:cs="FrankRuehl" w:hint="cs"/>
          <w:rtl/>
        </w:rPr>
        <w:t>חוק הכניסה לישראל, התשי"ב-1952</w:t>
      </w:r>
      <w:r>
        <w:rPr>
          <w:rStyle w:val="default"/>
          <w:rFonts w:cs="FrankRuehl" w:hint="cs"/>
          <w:rtl/>
        </w:rPr>
        <w:t xml:space="preserve"> </w:t>
      </w:r>
      <w:r w:rsidRPr="00F74997">
        <w:rPr>
          <w:rStyle w:val="default"/>
          <w:rFonts w:cs="FrankRuehl" w:hint="cs"/>
          <w:rtl/>
        </w:rPr>
        <w:t>למעט החלטה לפי סעיף 11א</w:t>
      </w:r>
      <w:r w:rsidR="002545AD" w:rsidRPr="004B683E">
        <w:rPr>
          <w:rStyle w:val="default"/>
          <w:rFonts w:cs="FrankRuehl" w:hint="cs"/>
          <w:rtl/>
        </w:rPr>
        <w:t>;</w:t>
      </w:r>
    </w:p>
    <w:p w:rsidR="002545AD" w:rsidRDefault="002545AD" w:rsidP="00B15B91">
      <w:pPr>
        <w:pStyle w:val="P00"/>
        <w:spacing w:before="72"/>
        <w:ind w:left="624" w:right="1134"/>
        <w:rPr>
          <w:rStyle w:val="default"/>
          <w:rFonts w:cs="FrankRuehl" w:hint="cs"/>
          <w:rtl/>
        </w:rPr>
      </w:pPr>
      <w:r w:rsidRPr="004B683E">
        <w:rPr>
          <w:rStyle w:val="default"/>
          <w:rFonts w:cs="FrankRuehl" w:hint="cs"/>
          <w:rtl/>
        </w:rPr>
        <w:t>(</w:t>
      </w:r>
      <w:r w:rsidR="00B15B91">
        <w:rPr>
          <w:rStyle w:val="default"/>
          <w:rFonts w:cs="FrankRuehl" w:hint="cs"/>
          <w:rtl/>
        </w:rPr>
        <w:t>2)</w:t>
      </w:r>
      <w:r w:rsidR="00B15B91">
        <w:rPr>
          <w:rStyle w:val="default"/>
          <w:rFonts w:cs="FrankRuehl" w:hint="cs"/>
          <w:rtl/>
        </w:rPr>
        <w:tab/>
        <w:t xml:space="preserve">סעיף </w:t>
      </w:r>
      <w:r w:rsidRPr="004B683E">
        <w:rPr>
          <w:rStyle w:val="default"/>
          <w:rFonts w:cs="FrankRuehl" w:hint="cs"/>
          <w:rtl/>
        </w:rPr>
        <w:t>7 לחוק האזרחות, התשי"ב-1952</w:t>
      </w:r>
      <w:r w:rsidR="00B15B91">
        <w:rPr>
          <w:rStyle w:val="default"/>
          <w:rFonts w:cs="FrankRuehl" w:hint="cs"/>
          <w:rtl/>
        </w:rPr>
        <w:t>;</w:t>
      </w:r>
    </w:p>
    <w:p w:rsidR="00B15B91" w:rsidRDefault="00B15B91" w:rsidP="00B15B9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00396B1B">
        <w:rPr>
          <w:rStyle w:val="default"/>
          <w:rFonts w:cs="FrankRuehl" w:hint="cs"/>
          <w:rtl/>
        </w:rPr>
        <w:t>סעיפים 30, 30א, 32, ו-32ד לחוק למניעת הסתננות (עבירות ושיפוט), התשי"ד-1954;</w:t>
      </w:r>
    </w:p>
    <w:p w:rsidR="00396B1B" w:rsidRDefault="00396B1B" w:rsidP="00B15B91">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חוק האזרחות והכניסה לישראל (הוראת שעה), התשס"ג-2003, למעט החלטות לפי סעיפים 3א1, 3ב ו-3ג;</w:t>
      </w:r>
    </w:p>
    <w:p w:rsidR="00DF275A" w:rsidRPr="004B683E" w:rsidRDefault="00DF275A" w:rsidP="00DF275A">
      <w:pPr>
        <w:pStyle w:val="P00"/>
        <w:spacing w:before="72"/>
        <w:ind w:left="624" w:right="1134"/>
        <w:rPr>
          <w:rStyle w:val="default"/>
          <w:rFonts w:cs="FrankRuehl" w:hint="cs"/>
          <w:rtl/>
        </w:rPr>
      </w:pPr>
      <w:r w:rsidRPr="00DF275A">
        <w:rPr>
          <w:rStyle w:val="default"/>
          <w:rFonts w:cs="FrankRuehl"/>
          <w:rtl/>
        </w:rPr>
        <w:pict>
          <v:shape id="_x0000_s2346" type="#_x0000_t202" style="position:absolute;left:0;text-align:left;margin-left:470.25pt;margin-top:7.1pt;width:1in;height:16.8pt;z-index:251748352" filled="f" stroked="f">
            <v:textbox inset="1mm,0,1mm,0">
              <w:txbxContent>
                <w:p w:rsidR="00DF275A" w:rsidRDefault="00DF275A" w:rsidP="00DF275A">
                  <w:pPr>
                    <w:spacing w:line="160" w:lineRule="exact"/>
                    <w:jc w:val="left"/>
                    <w:rPr>
                      <w:rFonts w:cs="Miriam"/>
                      <w:noProof/>
                      <w:szCs w:val="18"/>
                      <w:rtl/>
                    </w:rPr>
                  </w:pPr>
                  <w:r>
                    <w:rPr>
                      <w:rFonts w:cs="Miriam" w:hint="cs"/>
                      <w:szCs w:val="18"/>
                      <w:rtl/>
                    </w:rPr>
                    <w:t>(תיקון מס' 33) תשפ"ב-2022</w:t>
                  </w:r>
                </w:p>
              </w:txbxContent>
            </v:textbox>
            <w10:anchorlock/>
          </v:shape>
        </w:pict>
      </w:r>
      <w:r>
        <w:rPr>
          <w:rStyle w:val="default"/>
          <w:rFonts w:cs="FrankRuehl"/>
          <w:rtl/>
        </w:rPr>
        <w:t>(</w:t>
      </w:r>
      <w:r>
        <w:rPr>
          <w:rStyle w:val="default"/>
          <w:rFonts w:cs="FrankRuehl" w:hint="cs"/>
          <w:rtl/>
        </w:rPr>
        <w:t>5)</w:t>
      </w:r>
      <w:r>
        <w:rPr>
          <w:rStyle w:val="default"/>
          <w:rFonts w:cs="FrankRuehl"/>
          <w:rtl/>
        </w:rPr>
        <w:tab/>
      </w:r>
      <w:r>
        <w:rPr>
          <w:rStyle w:val="default"/>
          <w:rFonts w:cs="FrankRuehl" w:hint="cs"/>
          <w:rtl/>
        </w:rPr>
        <w:t>חוק האזרחות והכניסה לישראל (הוראת שעה), התשפ"ב-2022</w:t>
      </w:r>
      <w:r w:rsidRPr="00DF275A">
        <w:rPr>
          <w:rStyle w:val="default"/>
          <w:rFonts w:cs="FrankRuehl" w:hint="cs"/>
          <w:rtl/>
        </w:rPr>
        <w:t>, למעט החלטות לפי סעיפים 7, 8 ו-9</w:t>
      </w:r>
      <w:r w:rsidRPr="004B683E">
        <w:rPr>
          <w:rStyle w:val="default"/>
          <w:rFonts w:cs="FrankRuehl" w:hint="cs"/>
          <w:rtl/>
        </w:rPr>
        <w:t>;</w:t>
      </w:r>
    </w:p>
    <w:p w:rsidR="00396B1B" w:rsidRDefault="00396B1B" w:rsidP="00396B1B">
      <w:pPr>
        <w:pStyle w:val="P00"/>
        <w:spacing w:before="72"/>
        <w:ind w:left="0" w:right="1134"/>
        <w:rPr>
          <w:rStyle w:val="default"/>
          <w:rFonts w:cs="FrankRuehl" w:hint="cs"/>
          <w:rtl/>
        </w:rPr>
      </w:pPr>
      <w:r>
        <w:rPr>
          <w:rStyle w:val="default"/>
          <w:rFonts w:cs="FrankRuehl" w:hint="cs"/>
          <w:rtl/>
        </w:rPr>
        <w:t xml:space="preserve">לעניין זה, "החלטה של רשות" </w:t>
      </w:r>
      <w:r>
        <w:rPr>
          <w:rStyle w:val="default"/>
          <w:rFonts w:cs="FrankRuehl"/>
          <w:rtl/>
        </w:rPr>
        <w:t>–</w:t>
      </w:r>
      <w:r>
        <w:rPr>
          <w:rStyle w:val="default"/>
          <w:rFonts w:cs="FrankRuehl" w:hint="cs"/>
          <w:rtl/>
        </w:rPr>
        <w:t xml:space="preserve"> למעט החלטה שקיבלה הממשלה ולמעט התקנת תקנות.</w:t>
      </w:r>
    </w:p>
    <w:p w:rsidR="00396B1B" w:rsidRDefault="00396B1B" w:rsidP="00396B1B">
      <w:pPr>
        <w:pStyle w:val="P00"/>
        <w:spacing w:before="72"/>
        <w:ind w:left="0" w:right="1134"/>
        <w:rPr>
          <w:rStyle w:val="default"/>
          <w:rFonts w:cs="FrankRuehl" w:hint="cs"/>
          <w:rtl/>
        </w:rPr>
      </w:pPr>
      <w:r>
        <w:rPr>
          <w:rStyle w:val="default"/>
          <w:rFonts w:cs="FrankRuehl" w:hint="cs"/>
          <w:rtl/>
        </w:rPr>
        <w:t>לא ייזקק בית הדין לערר לערר על החלטה בעניינים המסורים לבית הדין לביקורת משמורת, אלא לפי סעיף 13כד(ג) לחוק.</w:t>
      </w:r>
    </w:p>
    <w:p w:rsidR="002545AD" w:rsidRPr="0085047B" w:rsidRDefault="004B683E" w:rsidP="002545AD">
      <w:pPr>
        <w:pStyle w:val="P00"/>
        <w:spacing w:before="0"/>
        <w:ind w:left="0" w:right="1134"/>
        <w:rPr>
          <w:rStyle w:val="default"/>
          <w:rFonts w:cs="FrankRuehl" w:hint="cs"/>
          <w:vanish/>
          <w:color w:val="FF0000"/>
          <w:szCs w:val="20"/>
          <w:shd w:val="clear" w:color="auto" w:fill="FFFF99"/>
          <w:rtl/>
        </w:rPr>
      </w:pPr>
      <w:bookmarkStart w:id="194" w:name="Rov191"/>
      <w:r w:rsidRPr="0085047B">
        <w:rPr>
          <w:rStyle w:val="default"/>
          <w:rFonts w:cs="FrankRuehl" w:hint="cs"/>
          <w:vanish/>
          <w:color w:val="FF0000"/>
          <w:szCs w:val="20"/>
          <w:shd w:val="clear" w:color="auto" w:fill="FFFF99"/>
          <w:rtl/>
        </w:rPr>
        <w:t>מיום 1.6.2014</w:t>
      </w:r>
    </w:p>
    <w:p w:rsidR="002545AD" w:rsidRPr="0085047B" w:rsidRDefault="002545AD" w:rsidP="002545AD">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תיקון מס' 22</w:t>
      </w:r>
    </w:p>
    <w:p w:rsidR="002545AD" w:rsidRPr="0085047B" w:rsidRDefault="002545AD" w:rsidP="002545AD">
      <w:pPr>
        <w:pStyle w:val="P00"/>
        <w:spacing w:before="0"/>
        <w:ind w:left="0" w:right="1134"/>
        <w:rPr>
          <w:rStyle w:val="default"/>
          <w:rFonts w:cs="FrankRuehl" w:hint="cs"/>
          <w:vanish/>
          <w:szCs w:val="20"/>
          <w:shd w:val="clear" w:color="auto" w:fill="FFFF99"/>
          <w:rtl/>
        </w:rPr>
      </w:pPr>
      <w:hyperlink r:id="rId491" w:history="1">
        <w:r w:rsidRPr="0085047B">
          <w:rPr>
            <w:rStyle w:val="Hyperlink"/>
            <w:rFonts w:hint="cs"/>
            <w:vanish/>
            <w:szCs w:val="20"/>
            <w:shd w:val="clear" w:color="auto" w:fill="FFFF99"/>
            <w:rtl/>
          </w:rPr>
          <w:t>ס"ח תשע"א מס' 2313</w:t>
        </w:r>
      </w:hyperlink>
      <w:r w:rsidRPr="0085047B">
        <w:rPr>
          <w:rStyle w:val="default"/>
          <w:rFonts w:cs="FrankRuehl" w:hint="cs"/>
          <w:vanish/>
          <w:szCs w:val="20"/>
          <w:shd w:val="clear" w:color="auto" w:fill="FFFF99"/>
          <w:rtl/>
        </w:rPr>
        <w:t xml:space="preserve"> מיום 15.8.2011 עמ' 1073 (</w:t>
      </w:r>
      <w:hyperlink r:id="rId492" w:history="1">
        <w:r w:rsidRPr="0085047B">
          <w:rPr>
            <w:rStyle w:val="Hyperlink"/>
            <w:rFonts w:hint="cs"/>
            <w:vanish/>
            <w:szCs w:val="20"/>
            <w:shd w:val="clear" w:color="auto" w:fill="FFFF99"/>
            <w:rtl/>
          </w:rPr>
          <w:t>ה"ח 550</w:t>
        </w:r>
      </w:hyperlink>
      <w:r w:rsidRPr="0085047B">
        <w:rPr>
          <w:rStyle w:val="default"/>
          <w:rFonts w:cs="FrankRuehl" w:hint="cs"/>
          <w:vanish/>
          <w:szCs w:val="20"/>
          <w:shd w:val="clear" w:color="auto" w:fill="FFFF99"/>
          <w:rtl/>
        </w:rPr>
        <w:t>)</w:t>
      </w:r>
    </w:p>
    <w:p w:rsidR="002545AD" w:rsidRPr="0085047B" w:rsidRDefault="002545AD" w:rsidP="002703D9">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הוספת תוספת</w:t>
      </w:r>
    </w:p>
    <w:p w:rsidR="00B15B91" w:rsidRPr="0085047B" w:rsidRDefault="00B15B91" w:rsidP="002703D9">
      <w:pPr>
        <w:pStyle w:val="P00"/>
        <w:spacing w:before="0"/>
        <w:ind w:left="0" w:right="1134"/>
        <w:rPr>
          <w:rStyle w:val="default"/>
          <w:rFonts w:cs="FrankRuehl" w:hint="cs"/>
          <w:vanish/>
          <w:szCs w:val="20"/>
          <w:shd w:val="clear" w:color="auto" w:fill="FFFF99"/>
          <w:rtl/>
        </w:rPr>
      </w:pPr>
    </w:p>
    <w:p w:rsidR="00B15B91" w:rsidRPr="0085047B" w:rsidRDefault="00B15B91" w:rsidP="0038740B">
      <w:pPr>
        <w:pStyle w:val="P00"/>
        <w:spacing w:before="0"/>
        <w:ind w:left="0" w:right="1134"/>
        <w:rPr>
          <w:rStyle w:val="default"/>
          <w:rFonts w:cs="FrankRuehl" w:hint="cs"/>
          <w:vanish/>
          <w:color w:val="FF0000"/>
          <w:szCs w:val="20"/>
          <w:shd w:val="clear" w:color="auto" w:fill="FFFF99"/>
          <w:rtl/>
        </w:rPr>
      </w:pPr>
      <w:r w:rsidRPr="0085047B">
        <w:rPr>
          <w:rStyle w:val="default"/>
          <w:rFonts w:cs="FrankRuehl" w:hint="cs"/>
          <w:vanish/>
          <w:color w:val="FF0000"/>
          <w:szCs w:val="20"/>
          <w:shd w:val="clear" w:color="auto" w:fill="FFFF99"/>
          <w:rtl/>
        </w:rPr>
        <w:t>מיום 1.6.2014</w:t>
      </w:r>
    </w:p>
    <w:p w:rsidR="00B15B91" w:rsidRPr="0085047B" w:rsidRDefault="00B15B91" w:rsidP="002703D9">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הוראת שעה</w:t>
      </w:r>
    </w:p>
    <w:p w:rsidR="00B15B91" w:rsidRPr="0085047B" w:rsidRDefault="00B15B91" w:rsidP="002703D9">
      <w:pPr>
        <w:pStyle w:val="P00"/>
        <w:spacing w:before="0"/>
        <w:ind w:left="0" w:right="1134"/>
        <w:rPr>
          <w:rStyle w:val="default"/>
          <w:rFonts w:cs="FrankRuehl" w:hint="cs"/>
          <w:vanish/>
          <w:szCs w:val="20"/>
          <w:shd w:val="clear" w:color="auto" w:fill="FFFF99"/>
          <w:rtl/>
        </w:rPr>
      </w:pPr>
      <w:hyperlink r:id="rId493" w:history="1">
        <w:r w:rsidRPr="0085047B">
          <w:rPr>
            <w:rStyle w:val="Hyperlink"/>
            <w:rFonts w:hint="cs"/>
            <w:vanish/>
            <w:szCs w:val="20"/>
            <w:shd w:val="clear" w:color="auto" w:fill="FFFF99"/>
            <w:rtl/>
          </w:rPr>
          <w:t>ק"ת תשע"ד מס' 7380</w:t>
        </w:r>
      </w:hyperlink>
      <w:r w:rsidRPr="0085047B">
        <w:rPr>
          <w:rStyle w:val="default"/>
          <w:rFonts w:cs="FrankRuehl" w:hint="cs"/>
          <w:vanish/>
          <w:szCs w:val="20"/>
          <w:shd w:val="clear" w:color="auto" w:fill="FFFF99"/>
          <w:rtl/>
        </w:rPr>
        <w:t xml:space="preserve"> מיום 29.5.2014 עמ' 1162</w:t>
      </w:r>
    </w:p>
    <w:p w:rsidR="008D6C06" w:rsidRPr="0085047B" w:rsidRDefault="008D6C06" w:rsidP="002703D9">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הוראת שעה (תיקון)</w:t>
      </w:r>
    </w:p>
    <w:p w:rsidR="008D6C06" w:rsidRPr="0085047B" w:rsidRDefault="008D6C06" w:rsidP="008D6C06">
      <w:pPr>
        <w:pStyle w:val="P00"/>
        <w:spacing w:before="0"/>
        <w:ind w:left="0" w:right="1134"/>
        <w:rPr>
          <w:rStyle w:val="default"/>
          <w:rFonts w:cs="FrankRuehl" w:hint="cs"/>
          <w:vanish/>
          <w:szCs w:val="20"/>
          <w:shd w:val="clear" w:color="auto" w:fill="FFFF99"/>
          <w:rtl/>
        </w:rPr>
      </w:pPr>
      <w:hyperlink r:id="rId494" w:history="1">
        <w:r w:rsidRPr="0085047B">
          <w:rPr>
            <w:rStyle w:val="Hyperlink"/>
            <w:rFonts w:hint="cs"/>
            <w:vanish/>
            <w:szCs w:val="20"/>
            <w:shd w:val="clear" w:color="auto" w:fill="FFFF99"/>
            <w:rtl/>
          </w:rPr>
          <w:t>ק"ת תשע"ו מס' 7663</w:t>
        </w:r>
      </w:hyperlink>
      <w:r w:rsidRPr="0085047B">
        <w:rPr>
          <w:rStyle w:val="default"/>
          <w:rFonts w:cs="FrankRuehl" w:hint="cs"/>
          <w:vanish/>
          <w:szCs w:val="20"/>
          <w:shd w:val="clear" w:color="auto" w:fill="FFFF99"/>
          <w:rtl/>
        </w:rPr>
        <w:t xml:space="preserve"> מיום 29.5.2016 עמ' 1182</w:t>
      </w:r>
    </w:p>
    <w:p w:rsidR="0038740B" w:rsidRPr="0085047B" w:rsidRDefault="0038740B" w:rsidP="008D6C06">
      <w:pPr>
        <w:pStyle w:val="P00"/>
        <w:spacing w:before="0"/>
        <w:ind w:left="0" w:right="1134"/>
        <w:rPr>
          <w:rStyle w:val="default"/>
          <w:rFonts w:cs="FrankRuehl" w:hint="cs"/>
          <w:vanish/>
          <w:szCs w:val="20"/>
          <w:shd w:val="clear" w:color="auto" w:fill="FFFF99"/>
          <w:rtl/>
        </w:rPr>
      </w:pPr>
      <w:r w:rsidRPr="0085047B">
        <w:rPr>
          <w:rStyle w:val="default"/>
          <w:rFonts w:cs="FrankRuehl" w:hint="cs"/>
          <w:b/>
          <w:bCs/>
          <w:vanish/>
          <w:szCs w:val="20"/>
          <w:shd w:val="clear" w:color="auto" w:fill="FFFF99"/>
          <w:rtl/>
        </w:rPr>
        <w:t>הוראת שעה (תיקון מס' 2)</w:t>
      </w:r>
    </w:p>
    <w:p w:rsidR="0038740B" w:rsidRPr="0085047B" w:rsidRDefault="0038740B" w:rsidP="008D6C06">
      <w:pPr>
        <w:pStyle w:val="P00"/>
        <w:spacing w:before="0"/>
        <w:ind w:left="0" w:right="1134"/>
        <w:rPr>
          <w:rStyle w:val="default"/>
          <w:rFonts w:cs="FrankRuehl"/>
          <w:vanish/>
          <w:szCs w:val="20"/>
          <w:shd w:val="clear" w:color="auto" w:fill="FFFF99"/>
          <w:rtl/>
        </w:rPr>
      </w:pPr>
      <w:hyperlink r:id="rId495" w:history="1">
        <w:r w:rsidRPr="0085047B">
          <w:rPr>
            <w:rStyle w:val="Hyperlink"/>
            <w:rFonts w:hint="cs"/>
            <w:vanish/>
            <w:szCs w:val="20"/>
            <w:shd w:val="clear" w:color="auto" w:fill="FFFF99"/>
            <w:rtl/>
          </w:rPr>
          <w:t>ק"ת תשע"ז מס' 7745</w:t>
        </w:r>
      </w:hyperlink>
      <w:r w:rsidRPr="0085047B">
        <w:rPr>
          <w:rStyle w:val="default"/>
          <w:rFonts w:cs="FrankRuehl" w:hint="cs"/>
          <w:vanish/>
          <w:szCs w:val="20"/>
          <w:shd w:val="clear" w:color="auto" w:fill="FFFF99"/>
          <w:rtl/>
        </w:rPr>
        <w:t xml:space="preserve"> מיום 22.12.2016 עמ' 343</w:t>
      </w:r>
    </w:p>
    <w:p w:rsidR="00A860C5" w:rsidRPr="0085047B" w:rsidRDefault="00A860C5" w:rsidP="008D6C06">
      <w:pPr>
        <w:pStyle w:val="P00"/>
        <w:spacing w:before="0"/>
        <w:ind w:left="0" w:right="1134"/>
        <w:rPr>
          <w:rStyle w:val="default"/>
          <w:rFonts w:cs="FrankRuehl"/>
          <w:vanish/>
          <w:szCs w:val="20"/>
          <w:shd w:val="clear" w:color="auto" w:fill="FFFF99"/>
          <w:rtl/>
        </w:rPr>
      </w:pPr>
      <w:r w:rsidRPr="0085047B">
        <w:rPr>
          <w:rStyle w:val="default"/>
          <w:rFonts w:cs="FrankRuehl" w:hint="cs"/>
          <w:b/>
          <w:bCs/>
          <w:vanish/>
          <w:szCs w:val="20"/>
          <w:shd w:val="clear" w:color="auto" w:fill="FFFF99"/>
          <w:rtl/>
        </w:rPr>
        <w:t>צו תשע"ח-2017</w:t>
      </w:r>
    </w:p>
    <w:p w:rsidR="00A860C5" w:rsidRPr="0085047B" w:rsidRDefault="00A860C5" w:rsidP="008D6C06">
      <w:pPr>
        <w:pStyle w:val="P00"/>
        <w:spacing w:before="0"/>
        <w:ind w:left="0" w:right="1134"/>
        <w:rPr>
          <w:rStyle w:val="default"/>
          <w:rFonts w:cs="FrankRuehl" w:hint="cs"/>
          <w:vanish/>
          <w:szCs w:val="20"/>
          <w:shd w:val="clear" w:color="auto" w:fill="FFFF99"/>
          <w:rtl/>
        </w:rPr>
      </w:pPr>
      <w:hyperlink r:id="rId496" w:history="1">
        <w:r w:rsidRPr="0085047B">
          <w:rPr>
            <w:rStyle w:val="Hyperlink"/>
            <w:rFonts w:hint="cs"/>
            <w:vanish/>
            <w:szCs w:val="20"/>
            <w:shd w:val="clear" w:color="auto" w:fill="FFFF99"/>
            <w:rtl/>
          </w:rPr>
          <w:t>ק"ת תשע"ח מס' 7916</w:t>
        </w:r>
      </w:hyperlink>
      <w:r w:rsidRPr="0085047B">
        <w:rPr>
          <w:rStyle w:val="default"/>
          <w:rFonts w:cs="FrankRuehl" w:hint="cs"/>
          <w:vanish/>
          <w:szCs w:val="20"/>
          <w:shd w:val="clear" w:color="auto" w:fill="FFFF99"/>
          <w:rtl/>
        </w:rPr>
        <w:t xml:space="preserve"> מיום 31.12.2017 עמ' 728</w:t>
      </w:r>
    </w:p>
    <w:p w:rsidR="00B15B91" w:rsidRPr="0085047B" w:rsidRDefault="00B15B91" w:rsidP="002703D9">
      <w:pPr>
        <w:pStyle w:val="P00"/>
        <w:spacing w:before="0"/>
        <w:ind w:left="0" w:right="1134"/>
        <w:rPr>
          <w:rStyle w:val="default"/>
          <w:rFonts w:cs="FrankRuehl" w:hint="cs"/>
          <w:b/>
          <w:bCs/>
          <w:vanish/>
          <w:szCs w:val="20"/>
          <w:shd w:val="clear" w:color="auto" w:fill="FFFF99"/>
          <w:rtl/>
        </w:rPr>
      </w:pPr>
      <w:r w:rsidRPr="0085047B">
        <w:rPr>
          <w:rStyle w:val="default"/>
          <w:rFonts w:cs="FrankRuehl" w:hint="cs"/>
          <w:b/>
          <w:bCs/>
          <w:vanish/>
          <w:szCs w:val="20"/>
          <w:shd w:val="clear" w:color="auto" w:fill="FFFF99"/>
          <w:rtl/>
        </w:rPr>
        <w:t>החלפת התוספת</w:t>
      </w:r>
    </w:p>
    <w:p w:rsidR="00B15B91" w:rsidRPr="0085047B" w:rsidRDefault="00B15B91" w:rsidP="00B15B91">
      <w:pPr>
        <w:pStyle w:val="P00"/>
        <w:ind w:left="0" w:right="1134"/>
        <w:rPr>
          <w:rStyle w:val="default"/>
          <w:rFonts w:cs="FrankRuehl" w:hint="cs"/>
          <w:vanish/>
          <w:szCs w:val="20"/>
          <w:shd w:val="clear" w:color="auto" w:fill="FFFF99"/>
          <w:rtl/>
        </w:rPr>
      </w:pPr>
      <w:r w:rsidRPr="0085047B">
        <w:rPr>
          <w:rStyle w:val="default"/>
          <w:rFonts w:cs="FrankRuehl" w:hint="cs"/>
          <w:vanish/>
          <w:szCs w:val="20"/>
          <w:shd w:val="clear" w:color="auto" w:fill="FFFF99"/>
          <w:rtl/>
        </w:rPr>
        <w:t>הנוסח הקודם:</w:t>
      </w:r>
    </w:p>
    <w:p w:rsidR="00B15B91" w:rsidRPr="0085047B" w:rsidRDefault="00B15B91" w:rsidP="00B15B91">
      <w:pPr>
        <w:pStyle w:val="P00"/>
        <w:spacing w:before="0"/>
        <w:ind w:left="0" w:right="1134"/>
        <w:jc w:val="center"/>
        <w:rPr>
          <w:rStyle w:val="default"/>
          <w:rFonts w:cs="FrankRuehl" w:hint="cs"/>
          <w:strike/>
          <w:vanish/>
          <w:sz w:val="22"/>
          <w:szCs w:val="22"/>
          <w:shd w:val="clear" w:color="auto" w:fill="FFFF99"/>
          <w:rtl/>
        </w:rPr>
      </w:pPr>
      <w:r w:rsidRPr="0085047B">
        <w:rPr>
          <w:rStyle w:val="default"/>
          <w:rFonts w:cs="FrankRuehl" w:hint="cs"/>
          <w:strike/>
          <w:vanish/>
          <w:sz w:val="22"/>
          <w:szCs w:val="22"/>
          <w:shd w:val="clear" w:color="auto" w:fill="FFFF99"/>
          <w:rtl/>
        </w:rPr>
        <w:t>תוספת</w:t>
      </w:r>
    </w:p>
    <w:p w:rsidR="00B15B91" w:rsidRPr="0085047B" w:rsidRDefault="00B15B91" w:rsidP="00B15B91">
      <w:pPr>
        <w:pStyle w:val="P00"/>
        <w:spacing w:before="0"/>
        <w:ind w:left="0" w:right="1134"/>
        <w:jc w:val="center"/>
        <w:rPr>
          <w:rStyle w:val="default"/>
          <w:rFonts w:cs="FrankRuehl" w:hint="cs"/>
          <w:strike/>
          <w:vanish/>
          <w:sz w:val="22"/>
          <w:szCs w:val="22"/>
          <w:shd w:val="clear" w:color="auto" w:fill="FFFF99"/>
          <w:rtl/>
        </w:rPr>
      </w:pPr>
      <w:r w:rsidRPr="0085047B">
        <w:rPr>
          <w:rStyle w:val="default"/>
          <w:rFonts w:cs="FrankRuehl" w:hint="cs"/>
          <w:strike/>
          <w:vanish/>
          <w:sz w:val="22"/>
          <w:szCs w:val="22"/>
          <w:shd w:val="clear" w:color="auto" w:fill="FFFF99"/>
          <w:rtl/>
        </w:rPr>
        <w:t>(סעיף 13כג)</w:t>
      </w:r>
    </w:p>
    <w:p w:rsidR="00B15B91" w:rsidRPr="0085047B" w:rsidRDefault="00B15B91" w:rsidP="00B15B91">
      <w:pPr>
        <w:pStyle w:val="P00"/>
        <w:spacing w:before="0"/>
        <w:ind w:left="0" w:right="1134"/>
        <w:rPr>
          <w:rStyle w:val="default"/>
          <w:rFonts w:cs="FrankRuehl" w:hint="cs"/>
          <w:strike/>
          <w:vanish/>
          <w:sz w:val="22"/>
          <w:szCs w:val="22"/>
          <w:shd w:val="clear" w:color="auto" w:fill="FFFF99"/>
          <w:rtl/>
        </w:rPr>
      </w:pPr>
      <w:r w:rsidRPr="0085047B">
        <w:rPr>
          <w:rStyle w:val="default"/>
          <w:rFonts w:cs="FrankRuehl" w:hint="cs"/>
          <w:strike/>
          <w:vanish/>
          <w:sz w:val="22"/>
          <w:szCs w:val="22"/>
          <w:shd w:val="clear" w:color="auto" w:fill="FFFF99"/>
          <w:rtl/>
        </w:rPr>
        <w:t>1.</w:t>
      </w:r>
      <w:r w:rsidRPr="0085047B">
        <w:rPr>
          <w:rStyle w:val="default"/>
          <w:rFonts w:cs="FrankRuehl" w:hint="cs"/>
          <w:strike/>
          <w:vanish/>
          <w:sz w:val="22"/>
          <w:szCs w:val="22"/>
          <w:shd w:val="clear" w:color="auto" w:fill="FFFF99"/>
          <w:rtl/>
        </w:rPr>
        <w:tab/>
        <w:t>החלטה של שר הפנים, לפי החיקוקים המפורטים להלן:</w:t>
      </w:r>
    </w:p>
    <w:p w:rsidR="00B15B91" w:rsidRPr="0085047B" w:rsidRDefault="00B15B91" w:rsidP="00B15B91">
      <w:pPr>
        <w:pStyle w:val="P00"/>
        <w:spacing w:before="0"/>
        <w:ind w:left="624" w:right="1134"/>
        <w:rPr>
          <w:rStyle w:val="default"/>
          <w:rFonts w:cs="FrankRuehl" w:hint="cs"/>
          <w:strike/>
          <w:vanish/>
          <w:sz w:val="22"/>
          <w:szCs w:val="22"/>
          <w:shd w:val="clear" w:color="auto" w:fill="FFFF99"/>
          <w:rtl/>
        </w:rPr>
      </w:pPr>
      <w:r w:rsidRPr="0085047B">
        <w:rPr>
          <w:rStyle w:val="default"/>
          <w:rFonts w:cs="FrankRuehl" w:hint="cs"/>
          <w:strike/>
          <w:vanish/>
          <w:sz w:val="22"/>
          <w:szCs w:val="22"/>
          <w:shd w:val="clear" w:color="auto" w:fill="FFFF99"/>
          <w:rtl/>
        </w:rPr>
        <w:t>(א)</w:t>
      </w:r>
      <w:r w:rsidRPr="0085047B">
        <w:rPr>
          <w:rStyle w:val="default"/>
          <w:rFonts w:cs="FrankRuehl" w:hint="cs"/>
          <w:strike/>
          <w:vanish/>
          <w:sz w:val="22"/>
          <w:szCs w:val="22"/>
          <w:shd w:val="clear" w:color="auto" w:fill="FFFF99"/>
          <w:rtl/>
        </w:rPr>
        <w:tab/>
        <w:t xml:space="preserve">סעיף 2(א) לחוק זה </w:t>
      </w:r>
      <w:r w:rsidRPr="0085047B">
        <w:rPr>
          <w:rStyle w:val="default"/>
          <w:rFonts w:cs="FrankRuehl"/>
          <w:strike/>
          <w:vanish/>
          <w:sz w:val="22"/>
          <w:szCs w:val="22"/>
          <w:shd w:val="clear" w:color="auto" w:fill="FFFF99"/>
          <w:rtl/>
        </w:rPr>
        <w:t>–</w:t>
      </w:r>
      <w:r w:rsidRPr="0085047B">
        <w:rPr>
          <w:rStyle w:val="default"/>
          <w:rFonts w:cs="FrankRuehl" w:hint="cs"/>
          <w:strike/>
          <w:vanish/>
          <w:sz w:val="22"/>
          <w:szCs w:val="22"/>
          <w:shd w:val="clear" w:color="auto" w:fill="FFFF99"/>
          <w:rtl/>
        </w:rPr>
        <w:t xml:space="preserve"> בעניינו של בן זוג של בעל רישיון לישיבת קבע בישראל או של בן זוג של אזרח ישראלי;</w:t>
      </w:r>
    </w:p>
    <w:p w:rsidR="00B15B91" w:rsidRPr="0085047B" w:rsidRDefault="00B15B91" w:rsidP="00B15B91">
      <w:pPr>
        <w:pStyle w:val="P00"/>
        <w:spacing w:before="0"/>
        <w:ind w:left="624" w:right="1134"/>
        <w:rPr>
          <w:rStyle w:val="default"/>
          <w:rFonts w:cs="FrankRuehl" w:hint="cs"/>
          <w:strike/>
          <w:vanish/>
          <w:sz w:val="22"/>
          <w:szCs w:val="22"/>
          <w:shd w:val="clear" w:color="auto" w:fill="FFFF99"/>
          <w:rtl/>
        </w:rPr>
      </w:pPr>
      <w:r w:rsidRPr="0085047B">
        <w:rPr>
          <w:rStyle w:val="default"/>
          <w:rFonts w:cs="FrankRuehl" w:hint="cs"/>
          <w:strike/>
          <w:vanish/>
          <w:sz w:val="22"/>
          <w:szCs w:val="22"/>
          <w:shd w:val="clear" w:color="auto" w:fill="FFFF99"/>
          <w:rtl/>
        </w:rPr>
        <w:t>(ב)</w:t>
      </w:r>
      <w:r w:rsidRPr="0085047B">
        <w:rPr>
          <w:rStyle w:val="default"/>
          <w:rFonts w:cs="FrankRuehl" w:hint="cs"/>
          <w:strike/>
          <w:vanish/>
          <w:sz w:val="22"/>
          <w:szCs w:val="22"/>
          <w:shd w:val="clear" w:color="auto" w:fill="FFFF99"/>
          <w:rtl/>
        </w:rPr>
        <w:tab/>
        <w:t>תקנה 12 לתקנות הכניסה לישראל, התשל"ד-1974;</w:t>
      </w:r>
    </w:p>
    <w:p w:rsidR="00396B1B" w:rsidRPr="0085047B" w:rsidRDefault="00B15B91" w:rsidP="00A860C5">
      <w:pPr>
        <w:pStyle w:val="P00"/>
        <w:spacing w:before="0"/>
        <w:ind w:left="624" w:right="1134"/>
        <w:rPr>
          <w:rStyle w:val="default"/>
          <w:rFonts w:cs="FrankRuehl"/>
          <w:vanish/>
          <w:sz w:val="22"/>
          <w:szCs w:val="22"/>
          <w:shd w:val="clear" w:color="auto" w:fill="FFFF99"/>
          <w:rtl/>
        </w:rPr>
      </w:pPr>
      <w:r w:rsidRPr="0085047B">
        <w:rPr>
          <w:rStyle w:val="default"/>
          <w:rFonts w:cs="FrankRuehl" w:hint="cs"/>
          <w:strike/>
          <w:vanish/>
          <w:sz w:val="22"/>
          <w:szCs w:val="22"/>
          <w:shd w:val="clear" w:color="auto" w:fill="FFFF99"/>
          <w:rtl/>
        </w:rPr>
        <w:t>(ג)</w:t>
      </w:r>
      <w:r w:rsidRPr="0085047B">
        <w:rPr>
          <w:rStyle w:val="default"/>
          <w:rFonts w:cs="FrankRuehl" w:hint="cs"/>
          <w:strike/>
          <w:vanish/>
          <w:sz w:val="22"/>
          <w:szCs w:val="22"/>
          <w:shd w:val="clear" w:color="auto" w:fill="FFFF99"/>
          <w:rtl/>
        </w:rPr>
        <w:tab/>
        <w:t>סעיף 7 לחוק האזרחות, התשי"ב-1952, בעניינו של בן זוג של אזרח ישראלי.</w:t>
      </w:r>
    </w:p>
    <w:p w:rsidR="00AC1D8D" w:rsidRPr="0085047B" w:rsidRDefault="00AC1D8D" w:rsidP="00684349">
      <w:pPr>
        <w:pStyle w:val="P00"/>
        <w:spacing w:before="0"/>
        <w:ind w:left="624" w:right="1134"/>
        <w:rPr>
          <w:rStyle w:val="default"/>
          <w:rFonts w:cs="FrankRuehl"/>
          <w:vanish/>
          <w:szCs w:val="20"/>
          <w:shd w:val="clear" w:color="auto" w:fill="FFFF99"/>
          <w:rtl/>
        </w:rPr>
      </w:pPr>
    </w:p>
    <w:p w:rsidR="00F74997" w:rsidRPr="0085047B" w:rsidRDefault="00F74997" w:rsidP="00684349">
      <w:pPr>
        <w:pStyle w:val="P00"/>
        <w:spacing w:before="0"/>
        <w:ind w:left="624" w:right="1134"/>
        <w:rPr>
          <w:rStyle w:val="default"/>
          <w:rFonts w:cs="FrankRuehl"/>
          <w:vanish/>
          <w:color w:val="FF0000"/>
          <w:szCs w:val="20"/>
          <w:shd w:val="clear" w:color="auto" w:fill="FFFF99"/>
          <w:rtl/>
        </w:rPr>
      </w:pPr>
      <w:r w:rsidRPr="0085047B">
        <w:rPr>
          <w:rStyle w:val="default"/>
          <w:rFonts w:cs="FrankRuehl" w:hint="cs"/>
          <w:vanish/>
          <w:color w:val="FF0000"/>
          <w:szCs w:val="20"/>
          <w:shd w:val="clear" w:color="auto" w:fill="FFFF99"/>
          <w:rtl/>
        </w:rPr>
        <w:t>מיום 11.3.2018</w:t>
      </w:r>
    </w:p>
    <w:p w:rsidR="00F74997" w:rsidRPr="0085047B" w:rsidRDefault="00F74997" w:rsidP="00684349">
      <w:pPr>
        <w:pStyle w:val="P00"/>
        <w:spacing w:before="0"/>
        <w:ind w:left="624" w:right="1134"/>
        <w:rPr>
          <w:rStyle w:val="default"/>
          <w:rFonts w:cs="FrankRuehl"/>
          <w:vanish/>
          <w:szCs w:val="20"/>
          <w:shd w:val="clear" w:color="auto" w:fill="FFFF99"/>
          <w:rtl/>
        </w:rPr>
      </w:pPr>
      <w:r w:rsidRPr="0085047B">
        <w:rPr>
          <w:rStyle w:val="default"/>
          <w:rFonts w:cs="FrankRuehl" w:hint="cs"/>
          <w:b/>
          <w:bCs/>
          <w:vanish/>
          <w:szCs w:val="20"/>
          <w:shd w:val="clear" w:color="auto" w:fill="FFFF99"/>
          <w:rtl/>
        </w:rPr>
        <w:t>תיקון מס' 30</w:t>
      </w:r>
    </w:p>
    <w:p w:rsidR="00F74997" w:rsidRPr="0085047B" w:rsidRDefault="00F74997" w:rsidP="00684349">
      <w:pPr>
        <w:pStyle w:val="P00"/>
        <w:spacing w:before="0"/>
        <w:ind w:left="624" w:right="1134"/>
        <w:rPr>
          <w:rStyle w:val="default"/>
          <w:rFonts w:cs="FrankRuehl"/>
          <w:vanish/>
          <w:szCs w:val="20"/>
          <w:shd w:val="clear" w:color="auto" w:fill="FFFF99"/>
          <w:rtl/>
        </w:rPr>
      </w:pPr>
      <w:hyperlink r:id="rId497" w:history="1">
        <w:r w:rsidRPr="0085047B">
          <w:rPr>
            <w:rStyle w:val="Hyperlink"/>
            <w:rFonts w:hint="cs"/>
            <w:vanish/>
            <w:szCs w:val="20"/>
            <w:shd w:val="clear" w:color="auto" w:fill="FFFF99"/>
            <w:rtl/>
          </w:rPr>
          <w:t>ס"ח תשע"ח מס' 2698</w:t>
        </w:r>
      </w:hyperlink>
      <w:r w:rsidRPr="0085047B">
        <w:rPr>
          <w:rStyle w:val="default"/>
          <w:rFonts w:cs="FrankRuehl" w:hint="cs"/>
          <w:vanish/>
          <w:szCs w:val="20"/>
          <w:shd w:val="clear" w:color="auto" w:fill="FFFF99"/>
          <w:rtl/>
        </w:rPr>
        <w:t xml:space="preserve"> מיום 11.3.2018 עמ' 22</w:t>
      </w:r>
      <w:r w:rsidR="00483B00" w:rsidRPr="0085047B">
        <w:rPr>
          <w:rStyle w:val="default"/>
          <w:rFonts w:cs="FrankRuehl" w:hint="cs"/>
          <w:vanish/>
          <w:szCs w:val="20"/>
          <w:shd w:val="clear" w:color="auto" w:fill="FFFF99"/>
          <w:rtl/>
        </w:rPr>
        <w:t>9</w:t>
      </w:r>
      <w:r w:rsidRPr="0085047B">
        <w:rPr>
          <w:rStyle w:val="default"/>
          <w:rFonts w:cs="FrankRuehl" w:hint="cs"/>
          <w:vanish/>
          <w:szCs w:val="20"/>
          <w:shd w:val="clear" w:color="auto" w:fill="FFFF99"/>
          <w:rtl/>
        </w:rPr>
        <w:t xml:space="preserve"> (</w:t>
      </w:r>
      <w:hyperlink r:id="rId498" w:history="1">
        <w:r w:rsidRPr="0085047B">
          <w:rPr>
            <w:rStyle w:val="Hyperlink"/>
            <w:rFonts w:hint="cs"/>
            <w:vanish/>
            <w:szCs w:val="20"/>
            <w:shd w:val="clear" w:color="auto" w:fill="FFFF99"/>
            <w:rtl/>
          </w:rPr>
          <w:t>ה"ח 1204</w:t>
        </w:r>
      </w:hyperlink>
      <w:r w:rsidRPr="0085047B">
        <w:rPr>
          <w:rStyle w:val="default"/>
          <w:rFonts w:cs="FrankRuehl" w:hint="cs"/>
          <w:vanish/>
          <w:szCs w:val="20"/>
          <w:shd w:val="clear" w:color="auto" w:fill="FFFF99"/>
          <w:rtl/>
        </w:rPr>
        <w:t>)</w:t>
      </w:r>
    </w:p>
    <w:p w:rsidR="00DF275A" w:rsidRPr="0085047B" w:rsidRDefault="00F74997" w:rsidP="00684349">
      <w:pPr>
        <w:pStyle w:val="P00"/>
        <w:ind w:left="624" w:right="1134"/>
        <w:rPr>
          <w:rStyle w:val="default"/>
          <w:rFonts w:cs="FrankRuehl"/>
          <w:vanish/>
          <w:sz w:val="22"/>
          <w:szCs w:val="22"/>
          <w:shd w:val="clear" w:color="auto" w:fill="FFFF99"/>
          <w:rtl/>
        </w:rPr>
      </w:pPr>
      <w:r w:rsidRPr="0085047B">
        <w:rPr>
          <w:rStyle w:val="default"/>
          <w:rFonts w:cs="FrankRuehl" w:hint="cs"/>
          <w:vanish/>
          <w:sz w:val="22"/>
          <w:szCs w:val="22"/>
          <w:shd w:val="clear" w:color="auto" w:fill="FFFF99"/>
          <w:rtl/>
        </w:rPr>
        <w:t>(1)</w:t>
      </w:r>
      <w:r w:rsidRPr="0085047B">
        <w:rPr>
          <w:rStyle w:val="default"/>
          <w:rFonts w:cs="FrankRuehl" w:hint="cs"/>
          <w:vanish/>
          <w:sz w:val="22"/>
          <w:szCs w:val="22"/>
          <w:shd w:val="clear" w:color="auto" w:fill="FFFF99"/>
          <w:rtl/>
        </w:rPr>
        <w:tab/>
        <w:t xml:space="preserve">חוק הכניסה לישראל, התשי"ב-1952 </w:t>
      </w:r>
      <w:r w:rsidRPr="0085047B">
        <w:rPr>
          <w:rStyle w:val="default"/>
          <w:rFonts w:cs="FrankRuehl" w:hint="cs"/>
          <w:vanish/>
          <w:sz w:val="22"/>
          <w:szCs w:val="22"/>
          <w:u w:val="single"/>
          <w:shd w:val="clear" w:color="auto" w:fill="FFFF99"/>
          <w:rtl/>
        </w:rPr>
        <w:t>למעט החלטה לפי סעיף 11א</w:t>
      </w:r>
      <w:r w:rsidR="00DF275A" w:rsidRPr="0085047B">
        <w:rPr>
          <w:rStyle w:val="default"/>
          <w:rFonts w:cs="FrankRuehl" w:hint="cs"/>
          <w:vanish/>
          <w:sz w:val="22"/>
          <w:szCs w:val="22"/>
          <w:shd w:val="clear" w:color="auto" w:fill="FFFF99"/>
          <w:rtl/>
        </w:rPr>
        <w:t>;</w:t>
      </w:r>
    </w:p>
    <w:p w:rsidR="00DF275A" w:rsidRPr="0085047B" w:rsidRDefault="00DF275A" w:rsidP="00DF275A">
      <w:pPr>
        <w:pStyle w:val="P00"/>
        <w:spacing w:before="0"/>
        <w:ind w:left="624" w:right="1134"/>
        <w:rPr>
          <w:rStyle w:val="default"/>
          <w:rFonts w:ascii="FrankRuehl" w:hAnsi="FrankRuehl" w:cs="FrankRuehl"/>
          <w:vanish/>
          <w:szCs w:val="20"/>
          <w:shd w:val="clear" w:color="auto" w:fill="FFFF99"/>
          <w:rtl/>
        </w:rPr>
      </w:pPr>
      <w:bookmarkStart w:id="195" w:name="_Hlk98320138"/>
    </w:p>
    <w:p w:rsidR="00DF275A" w:rsidRPr="0085047B" w:rsidRDefault="00DF275A" w:rsidP="00DF275A">
      <w:pPr>
        <w:pStyle w:val="P00"/>
        <w:spacing w:before="0"/>
        <w:ind w:left="624" w:right="1134"/>
        <w:rPr>
          <w:rStyle w:val="default"/>
          <w:rFonts w:ascii="FrankRuehl" w:hAnsi="FrankRuehl" w:cs="FrankRuehl"/>
          <w:vanish/>
          <w:color w:val="FF0000"/>
          <w:szCs w:val="20"/>
          <w:shd w:val="clear" w:color="auto" w:fill="FFFF99"/>
          <w:rtl/>
        </w:rPr>
      </w:pPr>
      <w:r w:rsidRPr="0085047B">
        <w:rPr>
          <w:rStyle w:val="default"/>
          <w:rFonts w:ascii="FrankRuehl" w:hAnsi="FrankRuehl" w:cs="FrankRuehl"/>
          <w:vanish/>
          <w:color w:val="FF0000"/>
          <w:szCs w:val="20"/>
          <w:shd w:val="clear" w:color="auto" w:fill="FFFF99"/>
          <w:rtl/>
        </w:rPr>
        <w:t>מיום 15.3.2022 עד יום 1</w:t>
      </w:r>
      <w:r w:rsidR="00A452F3" w:rsidRPr="0085047B">
        <w:rPr>
          <w:rStyle w:val="default"/>
          <w:rFonts w:ascii="FrankRuehl" w:hAnsi="FrankRuehl" w:cs="FrankRuehl" w:hint="cs"/>
          <w:vanish/>
          <w:color w:val="FF0000"/>
          <w:szCs w:val="20"/>
          <w:shd w:val="clear" w:color="auto" w:fill="FFFF99"/>
          <w:rtl/>
        </w:rPr>
        <w:t>4</w:t>
      </w:r>
      <w:r w:rsidRPr="0085047B">
        <w:rPr>
          <w:rStyle w:val="default"/>
          <w:rFonts w:ascii="FrankRuehl" w:hAnsi="FrankRuehl" w:cs="FrankRuehl"/>
          <w:vanish/>
          <w:color w:val="FF0000"/>
          <w:szCs w:val="20"/>
          <w:shd w:val="clear" w:color="auto" w:fill="FFFF99"/>
          <w:rtl/>
        </w:rPr>
        <w:t>.3.202</w:t>
      </w:r>
      <w:r w:rsidR="00A452F3" w:rsidRPr="0085047B">
        <w:rPr>
          <w:rStyle w:val="default"/>
          <w:rFonts w:ascii="FrankRuehl" w:hAnsi="FrankRuehl" w:cs="FrankRuehl" w:hint="cs"/>
          <w:vanish/>
          <w:color w:val="FF0000"/>
          <w:szCs w:val="20"/>
          <w:shd w:val="clear" w:color="auto" w:fill="FFFF99"/>
          <w:rtl/>
        </w:rPr>
        <w:t>4</w:t>
      </w:r>
    </w:p>
    <w:p w:rsidR="00DF275A" w:rsidRPr="0085047B" w:rsidRDefault="00DF275A" w:rsidP="00DF275A">
      <w:pPr>
        <w:pStyle w:val="P00"/>
        <w:spacing w:before="0"/>
        <w:ind w:left="624" w:right="1134"/>
        <w:rPr>
          <w:rStyle w:val="default"/>
          <w:rFonts w:ascii="FrankRuehl" w:hAnsi="FrankRuehl" w:cs="FrankRuehl"/>
          <w:vanish/>
          <w:szCs w:val="20"/>
          <w:shd w:val="clear" w:color="auto" w:fill="FFFF99"/>
          <w:rtl/>
        </w:rPr>
      </w:pPr>
      <w:r w:rsidRPr="0085047B">
        <w:rPr>
          <w:rStyle w:val="default"/>
          <w:rFonts w:ascii="FrankRuehl" w:hAnsi="FrankRuehl" w:cs="FrankRuehl"/>
          <w:b/>
          <w:bCs/>
          <w:vanish/>
          <w:szCs w:val="20"/>
          <w:shd w:val="clear" w:color="auto" w:fill="FFFF99"/>
          <w:rtl/>
        </w:rPr>
        <w:t>תיקון מס' 33</w:t>
      </w:r>
    </w:p>
    <w:p w:rsidR="00DF275A" w:rsidRPr="0085047B" w:rsidRDefault="00DF275A" w:rsidP="00DF275A">
      <w:pPr>
        <w:pStyle w:val="P00"/>
        <w:spacing w:before="0"/>
        <w:ind w:left="624" w:right="1134"/>
        <w:rPr>
          <w:rStyle w:val="default"/>
          <w:rFonts w:ascii="FrankRuehl" w:hAnsi="FrankRuehl" w:cs="FrankRuehl"/>
          <w:vanish/>
          <w:szCs w:val="20"/>
          <w:shd w:val="clear" w:color="auto" w:fill="FFFF99"/>
          <w:rtl/>
        </w:rPr>
      </w:pPr>
      <w:hyperlink r:id="rId499" w:history="1">
        <w:r w:rsidRPr="0085047B">
          <w:rPr>
            <w:rStyle w:val="Hyperlink"/>
            <w:rFonts w:ascii="FrankRuehl" w:hAnsi="FrankRuehl"/>
            <w:vanish/>
            <w:szCs w:val="20"/>
            <w:shd w:val="clear" w:color="auto" w:fill="FFFF99"/>
            <w:rtl/>
          </w:rPr>
          <w:t>ס"ח תשפ"ב מס' 2968</w:t>
        </w:r>
      </w:hyperlink>
      <w:r w:rsidRPr="0085047B">
        <w:rPr>
          <w:rStyle w:val="default"/>
          <w:rFonts w:ascii="FrankRuehl" w:hAnsi="FrankRuehl" w:cs="FrankRuehl"/>
          <w:vanish/>
          <w:szCs w:val="20"/>
          <w:shd w:val="clear" w:color="auto" w:fill="FFFF99"/>
          <w:rtl/>
        </w:rPr>
        <w:t xml:space="preserve"> מיום 15.3.2022 עמ' 811 (</w:t>
      </w:r>
      <w:hyperlink r:id="rId500" w:history="1">
        <w:r w:rsidRPr="0085047B">
          <w:rPr>
            <w:rStyle w:val="Hyperlink"/>
            <w:rFonts w:ascii="FrankRuehl" w:hAnsi="FrankRuehl"/>
            <w:vanish/>
            <w:szCs w:val="20"/>
            <w:shd w:val="clear" w:color="auto" w:fill="FFFF99"/>
            <w:rtl/>
          </w:rPr>
          <w:t>ה"ח 1509</w:t>
        </w:r>
      </w:hyperlink>
      <w:r w:rsidRPr="0085047B">
        <w:rPr>
          <w:rStyle w:val="default"/>
          <w:rFonts w:ascii="FrankRuehl" w:hAnsi="FrankRuehl" w:cs="FrankRuehl"/>
          <w:vanish/>
          <w:szCs w:val="20"/>
          <w:shd w:val="clear" w:color="auto" w:fill="FFFF99"/>
          <w:rtl/>
        </w:rPr>
        <w:t>)</w:t>
      </w:r>
    </w:p>
    <w:p w:rsidR="00A452F3" w:rsidRPr="0085047B" w:rsidRDefault="00A452F3" w:rsidP="00DF275A">
      <w:pPr>
        <w:pStyle w:val="P00"/>
        <w:spacing w:before="0"/>
        <w:ind w:left="624" w:right="1134"/>
        <w:rPr>
          <w:rStyle w:val="default"/>
          <w:rFonts w:ascii="FrankRuehl" w:hAnsi="FrankRuehl" w:cs="FrankRuehl"/>
          <w:vanish/>
          <w:szCs w:val="20"/>
          <w:shd w:val="clear" w:color="auto" w:fill="FFFF99"/>
          <w:rtl/>
        </w:rPr>
      </w:pPr>
      <w:bookmarkStart w:id="196" w:name="_Hlk130295252"/>
      <w:r w:rsidRPr="0085047B">
        <w:rPr>
          <w:rStyle w:val="default"/>
          <w:rFonts w:ascii="FrankRuehl" w:hAnsi="FrankRuehl" w:cs="FrankRuehl" w:hint="cs"/>
          <w:b/>
          <w:bCs/>
          <w:vanish/>
          <w:szCs w:val="20"/>
          <w:shd w:val="clear" w:color="auto" w:fill="FFFF99"/>
          <w:rtl/>
        </w:rPr>
        <w:t>צו תשפ"ג-2023</w:t>
      </w:r>
    </w:p>
    <w:p w:rsidR="00A452F3" w:rsidRPr="0085047B" w:rsidRDefault="00A452F3" w:rsidP="00DF275A">
      <w:pPr>
        <w:pStyle w:val="P00"/>
        <w:spacing w:before="0"/>
        <w:ind w:left="624" w:right="1134"/>
        <w:rPr>
          <w:rStyle w:val="default"/>
          <w:rFonts w:ascii="FrankRuehl" w:hAnsi="FrankRuehl" w:cs="FrankRuehl"/>
          <w:vanish/>
          <w:szCs w:val="20"/>
          <w:shd w:val="clear" w:color="auto" w:fill="FFFF99"/>
          <w:rtl/>
        </w:rPr>
      </w:pPr>
      <w:hyperlink r:id="rId501" w:history="1">
        <w:r w:rsidRPr="0085047B">
          <w:rPr>
            <w:rStyle w:val="Hyperlink"/>
            <w:rFonts w:ascii="FrankRuehl" w:hAnsi="FrankRuehl" w:hint="cs"/>
            <w:vanish/>
            <w:szCs w:val="20"/>
            <w:shd w:val="clear" w:color="auto" w:fill="FFFF99"/>
            <w:rtl/>
          </w:rPr>
          <w:t>ק"ת תשפ"ג מס' 10587</w:t>
        </w:r>
      </w:hyperlink>
      <w:r w:rsidRPr="0085047B">
        <w:rPr>
          <w:rStyle w:val="default"/>
          <w:rFonts w:ascii="FrankRuehl" w:hAnsi="FrankRuehl" w:cs="FrankRuehl" w:hint="cs"/>
          <w:vanish/>
          <w:szCs w:val="20"/>
          <w:shd w:val="clear" w:color="auto" w:fill="FFFF99"/>
          <w:rtl/>
        </w:rPr>
        <w:t xml:space="preserve"> מיום 12.3.2023 עמ' 1128</w:t>
      </w:r>
    </w:p>
    <w:bookmarkEnd w:id="196"/>
    <w:p w:rsidR="001A0548" w:rsidRPr="0085047B" w:rsidRDefault="00DF275A" w:rsidP="002B285D">
      <w:pPr>
        <w:pStyle w:val="P00"/>
        <w:spacing w:before="0"/>
        <w:ind w:left="624" w:right="1134"/>
        <w:rPr>
          <w:rStyle w:val="default"/>
          <w:rFonts w:ascii="FrankRuehl" w:hAnsi="FrankRuehl" w:cs="FrankRuehl"/>
          <w:vanish/>
          <w:szCs w:val="20"/>
          <w:shd w:val="clear" w:color="auto" w:fill="FFFF99"/>
          <w:rtl/>
        </w:rPr>
      </w:pPr>
      <w:r w:rsidRPr="0085047B">
        <w:rPr>
          <w:rStyle w:val="default"/>
          <w:rFonts w:ascii="FrankRuehl" w:hAnsi="FrankRuehl" w:cs="FrankRuehl"/>
          <w:b/>
          <w:bCs/>
          <w:vanish/>
          <w:szCs w:val="20"/>
          <w:shd w:val="clear" w:color="auto" w:fill="FFFF99"/>
          <w:rtl/>
        </w:rPr>
        <w:t>הוספת פסקה (5</w:t>
      </w:r>
      <w:r w:rsidR="001A0548" w:rsidRPr="0085047B">
        <w:rPr>
          <w:rStyle w:val="default"/>
          <w:rFonts w:ascii="FrankRuehl" w:hAnsi="FrankRuehl" w:cs="FrankRuehl" w:hint="cs"/>
          <w:b/>
          <w:bCs/>
          <w:vanish/>
          <w:szCs w:val="20"/>
          <w:shd w:val="clear" w:color="auto" w:fill="FFFF99"/>
          <w:rtl/>
        </w:rPr>
        <w:t>)</w:t>
      </w:r>
    </w:p>
    <w:p w:rsidR="0085047B" w:rsidRPr="0085047B" w:rsidRDefault="0085047B" w:rsidP="0085047B">
      <w:pPr>
        <w:pStyle w:val="P00"/>
        <w:ind w:left="624" w:right="1134"/>
        <w:rPr>
          <w:rStyle w:val="default"/>
          <w:rFonts w:ascii="FrankRuehl" w:hAnsi="FrankRuehl" w:cs="FrankRuehl"/>
          <w:vanish/>
          <w:szCs w:val="20"/>
          <w:shd w:val="clear" w:color="auto" w:fill="FFFF99"/>
          <w:rtl/>
        </w:rPr>
      </w:pPr>
      <w:r w:rsidRPr="0085047B">
        <w:rPr>
          <w:rStyle w:val="default"/>
          <w:rFonts w:ascii="FrankRuehl" w:hAnsi="FrankRuehl" w:cs="FrankRuehl" w:hint="cs"/>
          <w:vanish/>
          <w:szCs w:val="20"/>
          <w:shd w:val="clear" w:color="auto" w:fill="FFFF99"/>
          <w:rtl/>
        </w:rPr>
        <w:t>הנוסח:</w:t>
      </w:r>
    </w:p>
    <w:p w:rsidR="0085047B" w:rsidRPr="0085047B" w:rsidRDefault="0085047B" w:rsidP="0085047B">
      <w:pPr>
        <w:pStyle w:val="P00"/>
        <w:spacing w:before="0"/>
        <w:ind w:left="624" w:right="1134"/>
        <w:rPr>
          <w:rStyle w:val="default"/>
          <w:rFonts w:cs="FrankRuehl" w:hint="cs"/>
          <w:vanish/>
          <w:sz w:val="22"/>
          <w:szCs w:val="22"/>
          <w:shd w:val="clear" w:color="auto" w:fill="FFFF99"/>
          <w:rtl/>
        </w:rPr>
      </w:pPr>
      <w:r w:rsidRPr="0085047B">
        <w:rPr>
          <w:rStyle w:val="default"/>
          <w:rFonts w:cs="FrankRuehl"/>
          <w:vanish/>
          <w:sz w:val="22"/>
          <w:szCs w:val="22"/>
          <w:shd w:val="clear" w:color="auto" w:fill="FFFF99"/>
          <w:rtl/>
        </w:rPr>
        <w:t>(</w:t>
      </w:r>
      <w:r w:rsidRPr="0085047B">
        <w:rPr>
          <w:rStyle w:val="default"/>
          <w:rFonts w:cs="FrankRuehl" w:hint="cs"/>
          <w:vanish/>
          <w:sz w:val="22"/>
          <w:szCs w:val="22"/>
          <w:shd w:val="clear" w:color="auto" w:fill="FFFF99"/>
          <w:rtl/>
        </w:rPr>
        <w:t>5)</w:t>
      </w:r>
      <w:r w:rsidRPr="0085047B">
        <w:rPr>
          <w:rStyle w:val="default"/>
          <w:rFonts w:cs="FrankRuehl"/>
          <w:vanish/>
          <w:sz w:val="22"/>
          <w:szCs w:val="22"/>
          <w:shd w:val="clear" w:color="auto" w:fill="FFFF99"/>
          <w:rtl/>
        </w:rPr>
        <w:tab/>
      </w:r>
      <w:r w:rsidRPr="0085047B">
        <w:rPr>
          <w:rStyle w:val="default"/>
          <w:rFonts w:cs="FrankRuehl" w:hint="cs"/>
          <w:vanish/>
          <w:sz w:val="22"/>
          <w:szCs w:val="22"/>
          <w:shd w:val="clear" w:color="auto" w:fill="FFFF99"/>
          <w:rtl/>
        </w:rPr>
        <w:t>חוק האזרחות והכניסה לישראל (הוראת שעה), התשפ"ב-2022, למעט החלטות לפי סעיפים 7, 8 ו-9;</w:t>
      </w:r>
    </w:p>
    <w:p w:rsidR="001A0548" w:rsidRPr="0085047B" w:rsidRDefault="001A0548" w:rsidP="001A0548">
      <w:pPr>
        <w:pStyle w:val="P00"/>
        <w:spacing w:before="0"/>
        <w:ind w:left="0" w:right="1134"/>
        <w:rPr>
          <w:rStyle w:val="default"/>
          <w:rFonts w:ascii="FrankRuehl" w:hAnsi="FrankRuehl" w:cs="FrankRuehl"/>
          <w:vanish/>
          <w:szCs w:val="20"/>
          <w:shd w:val="clear" w:color="auto" w:fill="FFFF99"/>
          <w:rtl/>
        </w:rPr>
      </w:pPr>
    </w:p>
    <w:p w:rsidR="001A0548" w:rsidRPr="0085047B" w:rsidRDefault="001A0548" w:rsidP="001A0548">
      <w:pPr>
        <w:pStyle w:val="P00"/>
        <w:spacing w:before="0"/>
        <w:ind w:left="0" w:right="1134"/>
        <w:rPr>
          <w:rStyle w:val="default"/>
          <w:rFonts w:ascii="FrankRuehl" w:hAnsi="FrankRuehl" w:cs="FrankRuehl"/>
          <w:vanish/>
          <w:color w:val="FF0000"/>
          <w:szCs w:val="20"/>
          <w:shd w:val="clear" w:color="auto" w:fill="FFFF99"/>
          <w:rtl/>
        </w:rPr>
      </w:pPr>
      <w:r w:rsidRPr="0085047B">
        <w:rPr>
          <w:rStyle w:val="default"/>
          <w:rFonts w:ascii="FrankRuehl" w:hAnsi="FrankRuehl" w:cs="FrankRuehl"/>
          <w:vanish/>
          <w:color w:val="FF0000"/>
          <w:szCs w:val="20"/>
          <w:shd w:val="clear" w:color="auto" w:fill="FFFF99"/>
          <w:rtl/>
        </w:rPr>
        <w:t>מיום 22.2.2023</w:t>
      </w:r>
    </w:p>
    <w:p w:rsidR="001A0548" w:rsidRPr="0085047B" w:rsidRDefault="001A0548" w:rsidP="001A0548">
      <w:pPr>
        <w:pStyle w:val="P00"/>
        <w:spacing w:before="0"/>
        <w:ind w:left="0" w:right="1134"/>
        <w:rPr>
          <w:rStyle w:val="default"/>
          <w:rFonts w:ascii="FrankRuehl" w:hAnsi="FrankRuehl" w:cs="FrankRuehl"/>
          <w:vanish/>
          <w:szCs w:val="20"/>
          <w:shd w:val="clear" w:color="auto" w:fill="FFFF99"/>
          <w:rtl/>
        </w:rPr>
      </w:pPr>
      <w:r w:rsidRPr="0085047B">
        <w:rPr>
          <w:rStyle w:val="default"/>
          <w:rFonts w:ascii="FrankRuehl" w:hAnsi="FrankRuehl" w:cs="FrankRuehl"/>
          <w:b/>
          <w:bCs/>
          <w:vanish/>
          <w:szCs w:val="20"/>
          <w:shd w:val="clear" w:color="auto" w:fill="FFFF99"/>
          <w:rtl/>
        </w:rPr>
        <w:t>תיקון מס' 36</w:t>
      </w:r>
    </w:p>
    <w:p w:rsidR="001A0548" w:rsidRPr="0085047B" w:rsidRDefault="001A0548" w:rsidP="001A0548">
      <w:pPr>
        <w:pStyle w:val="P00"/>
        <w:spacing w:before="0"/>
        <w:ind w:left="0" w:right="1134"/>
        <w:rPr>
          <w:rStyle w:val="default"/>
          <w:rFonts w:ascii="FrankRuehl" w:hAnsi="FrankRuehl" w:cs="FrankRuehl"/>
          <w:vanish/>
          <w:szCs w:val="20"/>
          <w:shd w:val="clear" w:color="auto" w:fill="FFFF99"/>
          <w:rtl/>
        </w:rPr>
      </w:pPr>
      <w:hyperlink r:id="rId502" w:history="1">
        <w:r w:rsidRPr="0085047B">
          <w:rPr>
            <w:rStyle w:val="Hyperlink"/>
            <w:rFonts w:ascii="FrankRuehl" w:hAnsi="FrankRuehl"/>
            <w:vanish/>
            <w:szCs w:val="20"/>
            <w:shd w:val="clear" w:color="auto" w:fill="FFFF99"/>
            <w:rtl/>
          </w:rPr>
          <w:t>ס"ח תשפ"ג מס' 3027</w:t>
        </w:r>
      </w:hyperlink>
      <w:r w:rsidRPr="0085047B">
        <w:rPr>
          <w:rStyle w:val="default"/>
          <w:rFonts w:ascii="FrankRuehl" w:hAnsi="FrankRuehl" w:cs="FrankRuehl"/>
          <w:vanish/>
          <w:szCs w:val="20"/>
          <w:shd w:val="clear" w:color="auto" w:fill="FFFF99"/>
          <w:rtl/>
        </w:rPr>
        <w:t xml:space="preserve"> מיום 22.2.2023 עמ' 6</w:t>
      </w:r>
      <w:r w:rsidRPr="0085047B">
        <w:rPr>
          <w:rStyle w:val="default"/>
          <w:rFonts w:ascii="FrankRuehl" w:hAnsi="FrankRuehl" w:cs="FrankRuehl" w:hint="cs"/>
          <w:vanish/>
          <w:szCs w:val="20"/>
          <w:shd w:val="clear" w:color="auto" w:fill="FFFF99"/>
          <w:rtl/>
        </w:rPr>
        <w:t>3</w:t>
      </w:r>
      <w:r w:rsidRPr="0085047B">
        <w:rPr>
          <w:rStyle w:val="default"/>
          <w:rFonts w:ascii="FrankRuehl" w:hAnsi="FrankRuehl" w:cs="FrankRuehl"/>
          <w:vanish/>
          <w:szCs w:val="20"/>
          <w:shd w:val="clear" w:color="auto" w:fill="FFFF99"/>
          <w:rtl/>
        </w:rPr>
        <w:t xml:space="preserve"> (</w:t>
      </w:r>
      <w:hyperlink r:id="rId503" w:history="1">
        <w:r w:rsidRPr="0085047B">
          <w:rPr>
            <w:rStyle w:val="Hyperlink"/>
            <w:rFonts w:ascii="FrankRuehl" w:hAnsi="FrankRuehl"/>
            <w:vanish/>
            <w:szCs w:val="20"/>
            <w:shd w:val="clear" w:color="auto" w:fill="FFFF99"/>
            <w:rtl/>
          </w:rPr>
          <w:t>ה"ח 1513</w:t>
        </w:r>
      </w:hyperlink>
      <w:r w:rsidRPr="0085047B">
        <w:rPr>
          <w:rStyle w:val="default"/>
          <w:rFonts w:ascii="FrankRuehl" w:hAnsi="FrankRuehl" w:cs="FrankRuehl"/>
          <w:vanish/>
          <w:szCs w:val="20"/>
          <w:shd w:val="clear" w:color="auto" w:fill="FFFF99"/>
          <w:rtl/>
        </w:rPr>
        <w:t>)</w:t>
      </w:r>
    </w:p>
    <w:p w:rsidR="00F74997" w:rsidRPr="00684349" w:rsidRDefault="001A0548" w:rsidP="001A0548">
      <w:pPr>
        <w:pStyle w:val="P00"/>
        <w:ind w:left="0" w:right="1134"/>
        <w:rPr>
          <w:rStyle w:val="default"/>
          <w:rFonts w:cs="FrankRuehl" w:hint="cs"/>
          <w:sz w:val="2"/>
          <w:szCs w:val="2"/>
          <w:rtl/>
        </w:rPr>
      </w:pPr>
      <w:r w:rsidRPr="0085047B">
        <w:rPr>
          <w:rStyle w:val="default"/>
          <w:rFonts w:ascii="FrankRuehl" w:hAnsi="FrankRuehl" w:cs="FrankRuehl" w:hint="cs"/>
          <w:vanish/>
          <w:sz w:val="22"/>
          <w:szCs w:val="22"/>
          <w:shd w:val="clear" w:color="auto" w:fill="FFFF99"/>
          <w:rtl/>
        </w:rPr>
        <w:t xml:space="preserve">תוספת </w:t>
      </w:r>
      <w:r w:rsidRPr="0085047B">
        <w:rPr>
          <w:rStyle w:val="default"/>
          <w:rFonts w:ascii="FrankRuehl" w:hAnsi="FrankRuehl" w:cs="FrankRuehl" w:hint="cs"/>
          <w:vanish/>
          <w:sz w:val="22"/>
          <w:szCs w:val="22"/>
          <w:u w:val="single"/>
          <w:shd w:val="clear" w:color="auto" w:fill="FFFF99"/>
          <w:rtl/>
        </w:rPr>
        <w:t>שנייה</w:t>
      </w:r>
      <w:bookmarkEnd w:id="194"/>
      <w:bookmarkEnd w:id="195"/>
    </w:p>
    <w:p w:rsidR="00AC1D8D" w:rsidRDefault="00AC1D8D">
      <w:pPr>
        <w:pStyle w:val="P00"/>
        <w:spacing w:before="72"/>
        <w:ind w:left="0" w:right="1134"/>
        <w:rPr>
          <w:rStyle w:val="default"/>
          <w:rFonts w:cs="FrankRuehl"/>
          <w:rtl/>
        </w:rPr>
      </w:pPr>
    </w:p>
    <w:p w:rsidR="00566B7B" w:rsidRDefault="00566B7B">
      <w:pPr>
        <w:pStyle w:val="P00"/>
        <w:spacing w:before="72"/>
        <w:ind w:left="0" w:right="1134"/>
        <w:rPr>
          <w:rStyle w:val="default"/>
          <w:rFonts w:cs="FrankRuehl" w:hint="cs"/>
          <w:rtl/>
        </w:rPr>
      </w:pPr>
    </w:p>
    <w:p w:rsidR="00AC1D8D" w:rsidRDefault="00AC1D8D" w:rsidP="002545AD">
      <w:pPr>
        <w:pStyle w:val="sig-1"/>
        <w:widowControl/>
        <w:spacing w:before="72"/>
        <w:ind w:left="0" w:right="1134"/>
        <w:rPr>
          <w:sz w:val="26"/>
          <w:szCs w:val="26"/>
          <w:rtl/>
        </w:rPr>
      </w:pPr>
      <w:r>
        <w:rPr>
          <w:sz w:val="26"/>
          <w:szCs w:val="26"/>
          <w:rtl/>
        </w:rPr>
        <w:tab/>
      </w:r>
      <w:r>
        <w:rPr>
          <w:sz w:val="26"/>
          <w:szCs w:val="26"/>
          <w:rtl/>
        </w:rPr>
        <w:tab/>
      </w:r>
      <w:r>
        <w:rPr>
          <w:rFonts w:hint="cs"/>
          <w:sz w:val="26"/>
          <w:szCs w:val="26"/>
          <w:rtl/>
        </w:rPr>
        <w:t>דוד בן-גוריון</w:t>
      </w:r>
      <w:r>
        <w:rPr>
          <w:sz w:val="26"/>
          <w:szCs w:val="26"/>
          <w:rtl/>
        </w:rPr>
        <w:tab/>
      </w:r>
      <w:r>
        <w:rPr>
          <w:rFonts w:hint="cs"/>
          <w:sz w:val="26"/>
          <w:szCs w:val="26"/>
          <w:rtl/>
        </w:rPr>
        <w:t>משה שפירא</w:t>
      </w:r>
    </w:p>
    <w:p w:rsidR="00AC1D8D" w:rsidRDefault="00AC1D8D" w:rsidP="002545AD">
      <w:pPr>
        <w:pStyle w:val="sig-1"/>
        <w:widowControl/>
        <w:ind w:left="0" w:right="1134"/>
        <w:rPr>
          <w:rtl/>
        </w:rPr>
      </w:pPr>
      <w:r>
        <w:rPr>
          <w:rtl/>
        </w:rPr>
        <w:tab/>
      </w:r>
      <w:r>
        <w:rPr>
          <w:rtl/>
        </w:rPr>
        <w:tab/>
      </w:r>
      <w:r>
        <w:rPr>
          <w:rFonts w:hint="cs"/>
          <w:rtl/>
        </w:rPr>
        <w:t>ראש הממשלה</w:t>
      </w:r>
      <w:r>
        <w:rPr>
          <w:rtl/>
        </w:rPr>
        <w:tab/>
      </w:r>
      <w:r>
        <w:rPr>
          <w:rFonts w:hint="cs"/>
          <w:rtl/>
        </w:rPr>
        <w:t>שר הפנים</w:t>
      </w:r>
    </w:p>
    <w:p w:rsidR="002545AD" w:rsidRDefault="002545AD" w:rsidP="002545AD">
      <w:pPr>
        <w:pStyle w:val="sig-1"/>
        <w:widowControl/>
        <w:spacing w:before="72"/>
        <w:ind w:left="0" w:right="1134"/>
        <w:rPr>
          <w:sz w:val="26"/>
          <w:szCs w:val="26"/>
          <w:rtl/>
        </w:rPr>
      </w:pPr>
      <w:r>
        <w:rPr>
          <w:sz w:val="26"/>
          <w:szCs w:val="26"/>
          <w:rtl/>
        </w:rPr>
        <w:tab/>
      </w:r>
      <w:r>
        <w:rPr>
          <w:rFonts w:hint="cs"/>
          <w:sz w:val="26"/>
          <w:szCs w:val="26"/>
          <w:rtl/>
        </w:rPr>
        <w:t>יוסף שפרינצק</w:t>
      </w:r>
    </w:p>
    <w:p w:rsidR="002545AD" w:rsidRDefault="002545AD" w:rsidP="002545AD">
      <w:pPr>
        <w:pStyle w:val="sig-1"/>
        <w:widowControl/>
        <w:ind w:left="0" w:right="1134"/>
        <w:rPr>
          <w:rtl/>
        </w:rPr>
      </w:pPr>
      <w:r>
        <w:rPr>
          <w:rtl/>
        </w:rPr>
        <w:tab/>
      </w:r>
      <w:r>
        <w:rPr>
          <w:rFonts w:hint="cs"/>
          <w:rtl/>
        </w:rPr>
        <w:t>יושב ראש הכנסת</w:t>
      </w:r>
    </w:p>
    <w:p w:rsidR="00AC1D8D" w:rsidRPr="002545AD" w:rsidRDefault="00AC1D8D" w:rsidP="002545AD">
      <w:pPr>
        <w:pStyle w:val="P00"/>
        <w:spacing w:before="72"/>
        <w:ind w:left="0" w:right="1134"/>
        <w:rPr>
          <w:rStyle w:val="default"/>
          <w:rFonts w:cs="FrankRuehl"/>
          <w:rtl/>
        </w:rPr>
      </w:pPr>
    </w:p>
    <w:p w:rsidR="00AC1D8D" w:rsidRPr="002545AD" w:rsidRDefault="00AC1D8D" w:rsidP="002545AD">
      <w:pPr>
        <w:pStyle w:val="P00"/>
        <w:spacing w:before="72"/>
        <w:ind w:left="0" w:right="1134"/>
        <w:rPr>
          <w:rStyle w:val="default"/>
          <w:rFonts w:cs="FrankRuehl"/>
          <w:rtl/>
        </w:rPr>
      </w:pPr>
      <w:bookmarkStart w:id="197" w:name="LawPartEnd"/>
    </w:p>
    <w:bookmarkEnd w:id="197"/>
    <w:p w:rsidR="00EF2BD4" w:rsidRDefault="00EF2BD4" w:rsidP="002545AD">
      <w:pPr>
        <w:pStyle w:val="P00"/>
        <w:spacing w:before="72"/>
        <w:ind w:left="0" w:right="1134"/>
        <w:rPr>
          <w:rStyle w:val="default"/>
          <w:rFonts w:cs="FrankRuehl"/>
          <w:rtl/>
        </w:rPr>
      </w:pPr>
    </w:p>
    <w:p w:rsidR="00EF2BD4" w:rsidRDefault="00EF2BD4" w:rsidP="00EF2BD4">
      <w:pPr>
        <w:pStyle w:val="P00"/>
        <w:spacing w:before="72"/>
        <w:ind w:left="0" w:right="1134"/>
        <w:jc w:val="center"/>
        <w:rPr>
          <w:rStyle w:val="default"/>
          <w:rFonts w:cs="David"/>
          <w:color w:val="0000FF"/>
          <w:szCs w:val="24"/>
          <w:u w:val="single"/>
          <w:rtl/>
        </w:rPr>
      </w:pPr>
      <w:hyperlink r:id="rId504" w:history="1">
        <w:r>
          <w:rPr>
            <w:rStyle w:val="default"/>
            <w:rFonts w:cs="David"/>
            <w:color w:val="0000FF"/>
            <w:szCs w:val="24"/>
            <w:u w:val="single"/>
            <w:rtl/>
          </w:rPr>
          <w:t>הודעה למנויים על עריכה ושינויים במסמכי פסיקה, חקיקה ועוד באתר נבו - הקש כאן</w:t>
        </w:r>
      </w:hyperlink>
    </w:p>
    <w:p w:rsidR="00814F60" w:rsidRDefault="00814F60" w:rsidP="00EF2BD4">
      <w:pPr>
        <w:pStyle w:val="P00"/>
        <w:spacing w:before="72"/>
        <w:ind w:left="0" w:right="1134"/>
        <w:jc w:val="center"/>
        <w:rPr>
          <w:rStyle w:val="default"/>
          <w:rFonts w:cs="David"/>
          <w:color w:val="0000FF"/>
          <w:szCs w:val="24"/>
          <w:u w:val="single"/>
          <w:rtl/>
        </w:rPr>
      </w:pPr>
    </w:p>
    <w:sectPr w:rsidR="00814F60">
      <w:headerReference w:type="even" r:id="rId505"/>
      <w:headerReference w:type="default" r:id="rId506"/>
      <w:footerReference w:type="even" r:id="rId507"/>
      <w:footerReference w:type="default" r:id="rId50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D4074" w:rsidRDefault="006D4074">
      <w:r>
        <w:separator/>
      </w:r>
    </w:p>
  </w:endnote>
  <w:endnote w:type="continuationSeparator" w:id="0">
    <w:p w:rsidR="006D4074" w:rsidRDefault="006D4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4270" w:rsidRDefault="00C14270">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C14270" w:rsidRDefault="00C1427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rsidR="00C14270" w:rsidRDefault="00C1427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Z:\000-law\yael\2015\2015-10-28\189_003.doc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4270" w:rsidRDefault="00C14270">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6F4EFB">
      <w:rPr>
        <w:rFonts w:hAnsi="FrankRuehl"/>
        <w:noProof/>
        <w:sz w:val="24"/>
        <w:szCs w:val="24"/>
        <w:rtl/>
      </w:rPr>
      <w:t>7</w:t>
    </w:r>
    <w:r>
      <w:rPr>
        <w:rFonts w:hAnsi="FrankRuehl"/>
        <w:sz w:val="24"/>
        <w:szCs w:val="24"/>
        <w:rtl/>
      </w:rPr>
      <w:fldChar w:fldCharType="end"/>
    </w:r>
  </w:p>
  <w:p w:rsidR="00C14270" w:rsidRDefault="00C1427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rsidR="00C14270" w:rsidRDefault="00C1427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Z:\000-law\yael\2015\2015-10-28\189_003.doc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D4074" w:rsidRDefault="006D4074">
      <w:pPr>
        <w:spacing w:before="60" w:line="240" w:lineRule="auto"/>
        <w:ind w:right="1134"/>
      </w:pPr>
      <w:r>
        <w:separator/>
      </w:r>
    </w:p>
  </w:footnote>
  <w:footnote w:type="continuationSeparator" w:id="0">
    <w:p w:rsidR="006D4074" w:rsidRDefault="006D4074">
      <w:pPr>
        <w:spacing w:before="60" w:line="240" w:lineRule="auto"/>
        <w:ind w:right="1134"/>
      </w:pPr>
      <w:r>
        <w:separator/>
      </w:r>
    </w:p>
  </w:footnote>
  <w:footnote w:id="1">
    <w:p w:rsidR="00C14270" w:rsidRDefault="00C14270">
      <w:pPr>
        <w:pStyle w:val="footnote"/>
        <w:tabs>
          <w:tab w:val="left" w:pos="624"/>
          <w:tab w:val="left" w:pos="1021"/>
          <w:tab w:val="left" w:pos="1474"/>
          <w:tab w:val="left" w:pos="1928"/>
          <w:tab w:val="left" w:pos="2381"/>
          <w:tab w:val="left" w:pos="2835"/>
          <w:tab w:val="right" w:leader="dot" w:pos="6259"/>
        </w:tabs>
        <w:spacing w:before="72"/>
        <w:ind w:left="0" w:right="1134"/>
        <w:rPr>
          <w:color w:val="FF0000"/>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ס"ח תשי"ב מס' 111</w:t>
        </w:r>
      </w:hyperlink>
      <w:r>
        <w:rPr>
          <w:rFonts w:hint="cs"/>
          <w:sz w:val="20"/>
          <w:rtl/>
        </w:rPr>
        <w:t xml:space="preserve"> מיום 5.9.1952 עמ' 354 </w:t>
      </w:r>
      <w:r>
        <w:rPr>
          <w:rFonts w:hint="cs"/>
          <w:rtl/>
        </w:rPr>
        <w:t>(</w:t>
      </w:r>
      <w:hyperlink r:id="rId2" w:history="1">
        <w:r>
          <w:rPr>
            <w:rStyle w:val="Hyperlink"/>
            <w:rtl/>
          </w:rPr>
          <w:t>ה</w:t>
        </w:r>
        <w:r>
          <w:rPr>
            <w:rStyle w:val="Hyperlink"/>
            <w:rFonts w:hint="cs"/>
            <w:rtl/>
          </w:rPr>
          <w:t>"</w:t>
        </w:r>
        <w:r>
          <w:rPr>
            <w:rStyle w:val="Hyperlink"/>
            <w:rtl/>
          </w:rPr>
          <w:t>ח</w:t>
        </w:r>
        <w:r>
          <w:rPr>
            <w:rStyle w:val="Hyperlink"/>
            <w:rFonts w:hint="cs"/>
            <w:rtl/>
          </w:rPr>
          <w:t xml:space="preserve"> תשי"ב מס' 106</w:t>
        </w:r>
      </w:hyperlink>
      <w:r>
        <w:rPr>
          <w:rFonts w:hint="cs"/>
          <w:rtl/>
        </w:rPr>
        <w:t xml:space="preserve"> עמ' 134)</w:t>
      </w:r>
      <w:r>
        <w:rPr>
          <w:rFonts w:hint="cs"/>
          <w:sz w:val="20"/>
          <w:rtl/>
        </w:rPr>
        <w:t>.</w:t>
      </w:r>
    </w:p>
    <w:p w:rsidR="00C14270" w:rsidRDefault="00C14270">
      <w:pPr>
        <w:pStyle w:val="footnote"/>
        <w:tabs>
          <w:tab w:val="left" w:pos="624"/>
          <w:tab w:val="left" w:pos="1021"/>
          <w:tab w:val="left" w:pos="1474"/>
          <w:tab w:val="left" w:pos="1928"/>
          <w:tab w:val="left" w:pos="2381"/>
          <w:tab w:val="left" w:pos="2835"/>
          <w:tab w:val="right" w:leader="dot" w:pos="6259"/>
        </w:tabs>
        <w:spacing w:before="72"/>
        <w:ind w:left="0" w:right="1134"/>
        <w:rPr>
          <w:color w:val="FF0000"/>
          <w:sz w:val="20"/>
          <w:rtl/>
        </w:rPr>
      </w:pPr>
      <w:r>
        <w:rPr>
          <w:sz w:val="20"/>
          <w:rtl/>
        </w:rPr>
        <w:t>ת</w:t>
      </w:r>
      <w:r>
        <w:rPr>
          <w:rFonts w:hint="cs"/>
          <w:sz w:val="20"/>
          <w:rtl/>
        </w:rPr>
        <w:t xml:space="preserve">וקן </w:t>
      </w:r>
      <w:hyperlink r:id="rId3" w:history="1">
        <w:r>
          <w:rPr>
            <w:rStyle w:val="Hyperlink"/>
            <w:rFonts w:hint="cs"/>
            <w:sz w:val="20"/>
            <w:rtl/>
          </w:rPr>
          <w:t>ס"ח תשכ"ו מס' 479</w:t>
        </w:r>
      </w:hyperlink>
      <w:r>
        <w:rPr>
          <w:rFonts w:hint="cs"/>
          <w:sz w:val="20"/>
          <w:rtl/>
        </w:rPr>
        <w:t xml:space="preserve"> מיום 20.7.1966 עמ' 52 </w:t>
      </w:r>
      <w:r>
        <w:rPr>
          <w:rFonts w:hint="cs"/>
          <w:rtl/>
        </w:rPr>
        <w:t>(</w:t>
      </w:r>
      <w:r>
        <w:rPr>
          <w:color w:val="FF0000"/>
          <w:rtl/>
        </w:rPr>
        <w:fldChar w:fldCharType="begin"/>
      </w:r>
      <w:r>
        <w:rPr>
          <w:color w:val="FF0000"/>
        </w:rPr>
        <w:instrText xml:space="preserve">HYPERLINK </w:instrText>
      </w:r>
      <w:r>
        <w:rPr>
          <w:color w:val="FF0000"/>
          <w:rtl/>
        </w:rPr>
        <w:instrText>"</w:instrText>
      </w:r>
      <w:r>
        <w:rPr>
          <w:color w:val="FF0000"/>
        </w:rPr>
        <w:instrText>http://www.nevo.co.il/Law_word/law17/PROP-0675.pdf"</w:instrText>
      </w:r>
      <w:r>
        <w:rPr>
          <w:color w:val="FF0000"/>
        </w:rPr>
      </w:r>
      <w:r>
        <w:rPr>
          <w:color w:val="FF0000"/>
          <w:rtl/>
        </w:rPr>
        <w:fldChar w:fldCharType="separate"/>
      </w:r>
      <w:r>
        <w:rPr>
          <w:rStyle w:val="Hyperlink"/>
          <w:rtl/>
        </w:rPr>
        <w:t>ה</w:t>
      </w:r>
      <w:r>
        <w:rPr>
          <w:rStyle w:val="Hyperlink"/>
          <w:rFonts w:hint="cs"/>
          <w:rtl/>
        </w:rPr>
        <w:t>"</w:t>
      </w:r>
      <w:r>
        <w:rPr>
          <w:rStyle w:val="Hyperlink"/>
          <w:rtl/>
        </w:rPr>
        <w:t>ח</w:t>
      </w:r>
      <w:r>
        <w:rPr>
          <w:rStyle w:val="Hyperlink"/>
          <w:rFonts w:hint="cs"/>
          <w:rtl/>
        </w:rPr>
        <w:t xml:space="preserve"> תשכ"ו מס' 675</w:t>
      </w:r>
      <w:r>
        <w:rPr>
          <w:color w:val="FF0000"/>
          <w:rtl/>
        </w:rPr>
        <w:fldChar w:fldCharType="end"/>
      </w:r>
      <w:r>
        <w:rPr>
          <w:rFonts w:hint="cs"/>
          <w:rtl/>
        </w:rPr>
        <w:t xml:space="preserve"> עמ' 48)</w:t>
      </w:r>
      <w:r>
        <w:rPr>
          <w:rFonts w:hint="cs"/>
          <w:sz w:val="20"/>
          <w:rtl/>
        </w:rPr>
        <w:t xml:space="preserve"> </w:t>
      </w:r>
      <w:r>
        <w:rPr>
          <w:sz w:val="20"/>
          <w:rtl/>
        </w:rPr>
        <w:t>–</w:t>
      </w:r>
      <w:r>
        <w:rPr>
          <w:rFonts w:hint="cs"/>
          <w:sz w:val="20"/>
          <w:rtl/>
        </w:rPr>
        <w:t xml:space="preserve"> תיקון מס' 1.</w:t>
      </w:r>
    </w:p>
    <w:p w:rsidR="00C14270" w:rsidRDefault="00C1427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Pr>
            <w:rStyle w:val="Hyperlink"/>
            <w:sz w:val="20"/>
            <w:rtl/>
          </w:rPr>
          <w:t>ס</w:t>
        </w:r>
        <w:r>
          <w:rPr>
            <w:rStyle w:val="Hyperlink"/>
            <w:rFonts w:hint="cs"/>
            <w:sz w:val="20"/>
            <w:rtl/>
          </w:rPr>
          <w:t>"ח תש"ם מס' 984</w:t>
        </w:r>
      </w:hyperlink>
      <w:r>
        <w:rPr>
          <w:rFonts w:hint="cs"/>
          <w:sz w:val="20"/>
          <w:rtl/>
        </w:rPr>
        <w:t xml:space="preserve"> מיום 18.8.1980 עמ' 227 </w:t>
      </w:r>
      <w:r>
        <w:rPr>
          <w:rFonts w:hint="cs"/>
          <w:rtl/>
        </w:rPr>
        <w:t>(</w:t>
      </w:r>
      <w:hyperlink r:id="rId5" w:history="1">
        <w:r>
          <w:rPr>
            <w:rStyle w:val="Hyperlink"/>
            <w:rtl/>
          </w:rPr>
          <w:t>ה</w:t>
        </w:r>
        <w:r>
          <w:rPr>
            <w:rStyle w:val="Hyperlink"/>
            <w:rFonts w:hint="cs"/>
            <w:rtl/>
          </w:rPr>
          <w:t>"</w:t>
        </w:r>
        <w:r>
          <w:rPr>
            <w:rStyle w:val="Hyperlink"/>
            <w:rtl/>
          </w:rPr>
          <w:t>ח</w:t>
        </w:r>
        <w:r>
          <w:rPr>
            <w:rStyle w:val="Hyperlink"/>
            <w:rFonts w:hint="cs"/>
            <w:rtl/>
          </w:rPr>
          <w:t xml:space="preserve"> תש"ם מס' 1419</w:t>
        </w:r>
      </w:hyperlink>
      <w:r>
        <w:rPr>
          <w:rFonts w:hint="cs"/>
          <w:rtl/>
        </w:rPr>
        <w:t xml:space="preserve"> עמ' 30) </w:t>
      </w:r>
      <w:r>
        <w:rPr>
          <w:rtl/>
        </w:rPr>
        <w:t>–</w:t>
      </w:r>
      <w:r>
        <w:rPr>
          <w:rFonts w:hint="cs"/>
          <w:rtl/>
        </w:rPr>
        <w:t xml:space="preserve"> תיקון מס' 2 ב</w:t>
      </w:r>
      <w:r>
        <w:rPr>
          <w:rFonts w:hint="cs"/>
          <w:sz w:val="20"/>
          <w:rtl/>
        </w:rPr>
        <w:t>סעיף 15 לחוק האזרחות (תיקון מס' 4), תש"ם-1980; תחילתו שלושה חודשים מיום פרסומו.</w:t>
      </w:r>
    </w:p>
    <w:p w:rsidR="00C14270" w:rsidRDefault="00C1427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sz w:val="20"/>
            <w:rtl/>
          </w:rPr>
          <w:t>ס</w:t>
        </w:r>
        <w:r>
          <w:rPr>
            <w:rStyle w:val="Hyperlink"/>
            <w:rFonts w:hint="cs"/>
            <w:sz w:val="20"/>
            <w:rtl/>
          </w:rPr>
          <w:t>"ח תשמ"ה מס' 1156</w:t>
        </w:r>
      </w:hyperlink>
      <w:r>
        <w:rPr>
          <w:rFonts w:hint="cs"/>
          <w:sz w:val="20"/>
          <w:rtl/>
        </w:rPr>
        <w:t xml:space="preserve"> מיום 7.8.1985 עמ' 213 (</w:t>
      </w:r>
      <w:hyperlink r:id="rId7" w:history="1">
        <w:r>
          <w:rPr>
            <w:rStyle w:val="Hyperlink"/>
            <w:rFonts w:hint="cs"/>
            <w:sz w:val="20"/>
            <w:rtl/>
          </w:rPr>
          <w:t>ה"ח תשמ"ה מס' 1736</w:t>
        </w:r>
      </w:hyperlink>
      <w:r>
        <w:rPr>
          <w:rFonts w:hint="cs"/>
          <w:sz w:val="20"/>
          <w:rtl/>
        </w:rPr>
        <w:t xml:space="preserve"> עמ' 224) </w:t>
      </w:r>
      <w:r>
        <w:rPr>
          <w:sz w:val="20"/>
          <w:rtl/>
        </w:rPr>
        <w:t>–</w:t>
      </w:r>
      <w:r>
        <w:rPr>
          <w:rFonts w:hint="cs"/>
          <w:sz w:val="20"/>
          <w:rtl/>
        </w:rPr>
        <w:t xml:space="preserve"> תיקון מס' 4; ראה סעיף 4 לענין תחילה.</w:t>
      </w:r>
    </w:p>
    <w:p w:rsidR="00C14270" w:rsidRDefault="00C1427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Pr>
            <w:rStyle w:val="Hyperlink"/>
            <w:sz w:val="20"/>
            <w:rtl/>
          </w:rPr>
          <w:t>ס</w:t>
        </w:r>
        <w:r>
          <w:rPr>
            <w:rStyle w:val="Hyperlink"/>
            <w:rFonts w:hint="cs"/>
            <w:sz w:val="20"/>
            <w:rtl/>
          </w:rPr>
          <w:t>"ח תשנ"ד מס' 1455</w:t>
        </w:r>
      </w:hyperlink>
      <w:r>
        <w:rPr>
          <w:rFonts w:hint="cs"/>
          <w:sz w:val="20"/>
          <w:rtl/>
        </w:rPr>
        <w:t xml:space="preserve"> מיום 17.3.1994 עמ' 94 </w:t>
      </w:r>
      <w:r>
        <w:rPr>
          <w:rFonts w:hint="cs"/>
          <w:rtl/>
        </w:rPr>
        <w:t>(</w:t>
      </w:r>
      <w:hyperlink r:id="rId9" w:history="1">
        <w:r>
          <w:rPr>
            <w:rStyle w:val="Hyperlink"/>
            <w:rtl/>
          </w:rPr>
          <w:t>ה</w:t>
        </w:r>
        <w:r>
          <w:rPr>
            <w:rStyle w:val="Hyperlink"/>
            <w:rFonts w:hint="cs"/>
            <w:rtl/>
          </w:rPr>
          <w:t>"</w:t>
        </w:r>
        <w:r>
          <w:rPr>
            <w:rStyle w:val="Hyperlink"/>
            <w:rtl/>
          </w:rPr>
          <w:t>ח</w:t>
        </w:r>
        <w:r>
          <w:rPr>
            <w:rStyle w:val="Hyperlink"/>
            <w:rFonts w:hint="cs"/>
            <w:rtl/>
          </w:rPr>
          <w:t xml:space="preserve"> תשנ"ד מס' 2229</w:t>
        </w:r>
      </w:hyperlink>
      <w:r>
        <w:rPr>
          <w:rFonts w:hint="cs"/>
          <w:rtl/>
        </w:rPr>
        <w:t xml:space="preserve"> עמ' 134)</w:t>
      </w:r>
      <w:r>
        <w:rPr>
          <w:rFonts w:hint="cs"/>
          <w:sz w:val="20"/>
          <w:rtl/>
        </w:rPr>
        <w:t xml:space="preserve"> </w:t>
      </w:r>
      <w:r>
        <w:rPr>
          <w:sz w:val="20"/>
          <w:rtl/>
        </w:rPr>
        <w:t>–</w:t>
      </w:r>
      <w:r>
        <w:rPr>
          <w:rFonts w:hint="cs"/>
          <w:sz w:val="20"/>
          <w:rtl/>
        </w:rPr>
        <w:t xml:space="preserve"> הוראת שעה בסעיף 1(2) לחוק איסור הלנה (תיקוני חקיקה) (הוראות שעה), תשנ"ד-1994.</w:t>
      </w:r>
    </w:p>
    <w:p w:rsidR="00C14270" w:rsidRDefault="00C1427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Pr>
            <w:rStyle w:val="Hyperlink"/>
            <w:sz w:val="20"/>
            <w:rtl/>
          </w:rPr>
          <w:t>ס</w:t>
        </w:r>
        <w:r>
          <w:rPr>
            <w:rStyle w:val="Hyperlink"/>
            <w:rFonts w:hint="cs"/>
            <w:sz w:val="20"/>
            <w:rtl/>
          </w:rPr>
          <w:t>"ח תשנ"ה מס' 1497</w:t>
        </w:r>
      </w:hyperlink>
      <w:r>
        <w:rPr>
          <w:rFonts w:hint="cs"/>
          <w:sz w:val="20"/>
          <w:rtl/>
        </w:rPr>
        <w:t xml:space="preserve"> מיום 28.12.1994 ע</w:t>
      </w:r>
      <w:r>
        <w:rPr>
          <w:sz w:val="20"/>
          <w:rtl/>
        </w:rPr>
        <w:t>מ</w:t>
      </w:r>
      <w:r>
        <w:rPr>
          <w:rFonts w:hint="cs"/>
          <w:sz w:val="20"/>
          <w:rtl/>
        </w:rPr>
        <w:t xml:space="preserve">' 65 </w:t>
      </w:r>
      <w:r>
        <w:rPr>
          <w:rFonts w:hint="cs"/>
          <w:rtl/>
        </w:rPr>
        <w:t>(</w:t>
      </w:r>
      <w:hyperlink r:id="rId11" w:history="1">
        <w:r>
          <w:rPr>
            <w:rStyle w:val="Hyperlink"/>
            <w:rtl/>
          </w:rPr>
          <w:t>ה</w:t>
        </w:r>
        <w:r>
          <w:rPr>
            <w:rStyle w:val="Hyperlink"/>
            <w:rFonts w:hint="cs"/>
            <w:rtl/>
          </w:rPr>
          <w:t>"</w:t>
        </w:r>
        <w:r>
          <w:rPr>
            <w:rStyle w:val="Hyperlink"/>
            <w:rtl/>
          </w:rPr>
          <w:t>ח</w:t>
        </w:r>
        <w:r>
          <w:rPr>
            <w:rStyle w:val="Hyperlink"/>
            <w:rFonts w:hint="cs"/>
            <w:rtl/>
          </w:rPr>
          <w:t xml:space="preserve"> תשנ"ד מס' 2299</w:t>
        </w:r>
      </w:hyperlink>
      <w:r>
        <w:rPr>
          <w:rFonts w:hint="cs"/>
          <w:rtl/>
        </w:rPr>
        <w:t xml:space="preserve"> עמ' 588)</w:t>
      </w:r>
      <w:r>
        <w:rPr>
          <w:rFonts w:hint="cs"/>
          <w:sz w:val="20"/>
          <w:rtl/>
        </w:rPr>
        <w:t xml:space="preserve"> </w:t>
      </w:r>
      <w:r>
        <w:rPr>
          <w:sz w:val="20"/>
          <w:rtl/>
        </w:rPr>
        <w:t>–</w:t>
      </w:r>
      <w:r>
        <w:rPr>
          <w:rFonts w:hint="cs"/>
          <w:sz w:val="20"/>
          <w:rtl/>
        </w:rPr>
        <w:t xml:space="preserve"> תיקון מס' 5 בסעיף 5 לחוק יישום ההסכם בדבר רצועת עזה ואיזור יריחו (סמכויות שיפוט והוראות אחרות) (תיקוני חקיקה), תשנ"ה-1994; תחילתו ביום 1.1.1995.</w:t>
      </w:r>
    </w:p>
    <w:p w:rsidR="00C14270" w:rsidRDefault="00C1427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 w:history="1">
        <w:r>
          <w:rPr>
            <w:rStyle w:val="Hyperlink"/>
            <w:sz w:val="20"/>
            <w:rtl/>
          </w:rPr>
          <w:t>ס</w:t>
        </w:r>
        <w:r>
          <w:rPr>
            <w:rStyle w:val="Hyperlink"/>
            <w:rFonts w:hint="cs"/>
            <w:sz w:val="20"/>
            <w:rtl/>
          </w:rPr>
          <w:t>"ח תשנ"ה מס' 1504</w:t>
        </w:r>
      </w:hyperlink>
      <w:r>
        <w:rPr>
          <w:rFonts w:hint="cs"/>
          <w:sz w:val="20"/>
          <w:rtl/>
        </w:rPr>
        <w:t xml:space="preserve"> מיום 10.2.1995 עמ' 118 </w:t>
      </w:r>
      <w:r>
        <w:rPr>
          <w:rFonts w:hint="cs"/>
          <w:rtl/>
        </w:rPr>
        <w:t>(</w:t>
      </w:r>
      <w:hyperlink r:id="rId13" w:history="1">
        <w:r>
          <w:rPr>
            <w:rStyle w:val="Hyperlink"/>
            <w:rtl/>
          </w:rPr>
          <w:t>ה</w:t>
        </w:r>
        <w:r>
          <w:rPr>
            <w:rStyle w:val="Hyperlink"/>
            <w:rFonts w:hint="cs"/>
            <w:rtl/>
          </w:rPr>
          <w:t>"</w:t>
        </w:r>
        <w:r>
          <w:rPr>
            <w:rStyle w:val="Hyperlink"/>
            <w:rtl/>
          </w:rPr>
          <w:t>ח</w:t>
        </w:r>
        <w:r>
          <w:rPr>
            <w:rStyle w:val="Hyperlink"/>
            <w:rFonts w:hint="cs"/>
            <w:rtl/>
          </w:rPr>
          <w:t xml:space="preserve"> תשנ"ה מס' 2308</w:t>
        </w:r>
      </w:hyperlink>
      <w:r>
        <w:rPr>
          <w:rFonts w:hint="cs"/>
          <w:rtl/>
        </w:rPr>
        <w:t xml:space="preserve"> עמ' 48)</w:t>
      </w:r>
      <w:r>
        <w:rPr>
          <w:rFonts w:hint="cs"/>
          <w:sz w:val="20"/>
          <w:rtl/>
        </w:rPr>
        <w:t xml:space="preserve"> </w:t>
      </w:r>
      <w:r>
        <w:rPr>
          <w:sz w:val="20"/>
          <w:rtl/>
        </w:rPr>
        <w:t>–</w:t>
      </w:r>
      <w:r>
        <w:rPr>
          <w:rFonts w:hint="cs"/>
          <w:sz w:val="20"/>
          <w:rtl/>
        </w:rPr>
        <w:t xml:space="preserve"> הוראת שעה בסעיף 1(2) לחוק איסור </w:t>
      </w:r>
      <w:r>
        <w:rPr>
          <w:sz w:val="20"/>
          <w:rtl/>
        </w:rPr>
        <w:t>ה</w:t>
      </w:r>
      <w:r>
        <w:rPr>
          <w:rFonts w:hint="cs"/>
          <w:sz w:val="20"/>
          <w:rtl/>
        </w:rPr>
        <w:t>לנה (תיקוני חקיקה) (הוראות שעה) תשנ"ה-1995.</w:t>
      </w:r>
    </w:p>
    <w:p w:rsidR="00C14270" w:rsidRDefault="00C1427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4" w:history="1">
        <w:r>
          <w:rPr>
            <w:rStyle w:val="Hyperlink"/>
            <w:sz w:val="20"/>
            <w:rtl/>
          </w:rPr>
          <w:t>ס</w:t>
        </w:r>
        <w:r>
          <w:rPr>
            <w:rStyle w:val="Hyperlink"/>
            <w:rFonts w:hint="cs"/>
            <w:sz w:val="20"/>
            <w:rtl/>
          </w:rPr>
          <w:t>"ח תשנ"ו מס' 1556</w:t>
        </w:r>
      </w:hyperlink>
      <w:r>
        <w:rPr>
          <w:rFonts w:hint="cs"/>
          <w:sz w:val="20"/>
          <w:rtl/>
        </w:rPr>
        <w:t xml:space="preserve"> מיום 17.1.1996 עמ' 39 </w:t>
      </w:r>
      <w:r>
        <w:rPr>
          <w:rFonts w:hint="cs"/>
          <w:rtl/>
        </w:rPr>
        <w:t>(</w:t>
      </w:r>
      <w:hyperlink r:id="rId15" w:history="1">
        <w:r>
          <w:rPr>
            <w:rStyle w:val="Hyperlink"/>
            <w:rtl/>
          </w:rPr>
          <w:t>ה</w:t>
        </w:r>
        <w:r>
          <w:rPr>
            <w:rStyle w:val="Hyperlink"/>
            <w:rFonts w:hint="cs"/>
            <w:rtl/>
          </w:rPr>
          <w:t>"</w:t>
        </w:r>
        <w:r>
          <w:rPr>
            <w:rStyle w:val="Hyperlink"/>
            <w:rtl/>
          </w:rPr>
          <w:t>ח</w:t>
        </w:r>
        <w:r>
          <w:rPr>
            <w:rStyle w:val="Hyperlink"/>
            <w:rFonts w:hint="cs"/>
            <w:rtl/>
          </w:rPr>
          <w:t xml:space="preserve"> תשנ"ו מס' 2468</w:t>
        </w:r>
      </w:hyperlink>
      <w:r>
        <w:rPr>
          <w:rFonts w:hint="cs"/>
          <w:rtl/>
        </w:rPr>
        <w:t xml:space="preserve"> עמ' 330)</w:t>
      </w:r>
      <w:r>
        <w:rPr>
          <w:rFonts w:hint="cs"/>
          <w:sz w:val="20"/>
          <w:rtl/>
        </w:rPr>
        <w:t xml:space="preserve"> </w:t>
      </w:r>
      <w:r>
        <w:rPr>
          <w:sz w:val="20"/>
          <w:rtl/>
        </w:rPr>
        <w:t>–</w:t>
      </w:r>
      <w:r>
        <w:rPr>
          <w:rFonts w:hint="cs"/>
          <w:sz w:val="20"/>
          <w:rtl/>
        </w:rPr>
        <w:t xml:space="preserve"> תיקון מס' 6 בסעיף 16 לחוק יישום הסכם הביניים בדבר הגדה המערבית ורצועת עזה (סמכויות שיפוט והוראות אחרות) (תיקוני חקיקה) תשנ"ו-1996.</w:t>
      </w:r>
    </w:p>
    <w:p w:rsidR="00C14270" w:rsidRDefault="00C14270" w:rsidP="003C44C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6" w:history="1">
        <w:r>
          <w:rPr>
            <w:rStyle w:val="Hyperlink"/>
            <w:sz w:val="20"/>
            <w:rtl/>
          </w:rPr>
          <w:t>ס</w:t>
        </w:r>
        <w:r>
          <w:rPr>
            <w:rStyle w:val="Hyperlink"/>
            <w:rFonts w:hint="cs"/>
            <w:sz w:val="20"/>
            <w:rtl/>
          </w:rPr>
          <w:t>"ח תשנ"ו מס' 1575</w:t>
        </w:r>
      </w:hyperlink>
      <w:r>
        <w:rPr>
          <w:rFonts w:hint="cs"/>
          <w:sz w:val="20"/>
          <w:rtl/>
        </w:rPr>
        <w:t xml:space="preserve"> מיום 14.3.1996 עמ' 168 </w:t>
      </w:r>
      <w:r>
        <w:rPr>
          <w:rFonts w:hint="cs"/>
          <w:rtl/>
        </w:rPr>
        <w:t>(</w:t>
      </w:r>
      <w:hyperlink r:id="rId17" w:history="1">
        <w:r>
          <w:rPr>
            <w:rStyle w:val="Hyperlink"/>
            <w:rtl/>
          </w:rPr>
          <w:t>ה</w:t>
        </w:r>
        <w:r>
          <w:rPr>
            <w:rStyle w:val="Hyperlink"/>
            <w:rFonts w:hint="cs"/>
            <w:rtl/>
          </w:rPr>
          <w:t>"</w:t>
        </w:r>
        <w:r>
          <w:rPr>
            <w:rStyle w:val="Hyperlink"/>
            <w:rtl/>
          </w:rPr>
          <w:t>ח</w:t>
        </w:r>
        <w:r>
          <w:rPr>
            <w:rStyle w:val="Hyperlink"/>
            <w:rFonts w:hint="cs"/>
            <w:rtl/>
          </w:rPr>
          <w:t xml:space="preserve"> תשנ"ו מס' 2468</w:t>
        </w:r>
      </w:hyperlink>
      <w:r>
        <w:rPr>
          <w:rFonts w:hint="cs"/>
          <w:rtl/>
        </w:rPr>
        <w:t xml:space="preserve"> עמ' 330)</w:t>
      </w:r>
      <w:r>
        <w:rPr>
          <w:rFonts w:hint="cs"/>
          <w:sz w:val="20"/>
          <w:rtl/>
        </w:rPr>
        <w:t xml:space="preserve"> </w:t>
      </w:r>
      <w:r>
        <w:rPr>
          <w:sz w:val="20"/>
          <w:rtl/>
        </w:rPr>
        <w:t>–</w:t>
      </w:r>
      <w:r>
        <w:rPr>
          <w:rFonts w:hint="cs"/>
          <w:sz w:val="20"/>
          <w:rtl/>
        </w:rPr>
        <w:t xml:space="preserve"> הוראת שעה בסעיף 1(2) לחוק שהייה שלא כדין (איסור סיוע) (הוראות שעה), תשנ"ו-1996; הפכה מהוראת שעה לתיקוני חקיקה בתיקון מס' 14. תוקן </w:t>
      </w:r>
      <w:hyperlink r:id="rId18" w:history="1">
        <w:r>
          <w:rPr>
            <w:rStyle w:val="Hyperlink"/>
            <w:rFonts w:hint="cs"/>
            <w:sz w:val="20"/>
            <w:rtl/>
          </w:rPr>
          <w:t>ס"ח תשנ"ז מס' 1616</w:t>
        </w:r>
      </w:hyperlink>
      <w:r>
        <w:rPr>
          <w:rFonts w:hint="cs"/>
          <w:sz w:val="20"/>
          <w:rtl/>
        </w:rPr>
        <w:t xml:space="preserve"> מיום 19.3.1997 עמ' 88 (</w:t>
      </w:r>
      <w:hyperlink r:id="rId19" w:history="1">
        <w:r>
          <w:rPr>
            <w:rStyle w:val="Hyperlink"/>
            <w:rFonts w:hint="cs"/>
            <w:sz w:val="20"/>
            <w:rtl/>
          </w:rPr>
          <w:t>ה"ח תשנ"ז מס' 2593</w:t>
        </w:r>
      </w:hyperlink>
      <w:r>
        <w:rPr>
          <w:rFonts w:hint="cs"/>
          <w:sz w:val="20"/>
          <w:rtl/>
        </w:rPr>
        <w:t xml:space="preserve"> עמ' 206) </w:t>
      </w:r>
      <w:r>
        <w:rPr>
          <w:sz w:val="20"/>
          <w:rtl/>
        </w:rPr>
        <w:t>–</w:t>
      </w:r>
      <w:r>
        <w:rPr>
          <w:rFonts w:hint="cs"/>
          <w:sz w:val="20"/>
          <w:rtl/>
        </w:rPr>
        <w:t xml:space="preserve"> הוראת שעה (תיקון מס' 1) בסעיף 1 לחוק שהייה שלא כדין (איסור סיוע) (הוראות שעה) (תיקון), התשנ"ז-1997; תחילתו ביום 14.3.1997. </w:t>
      </w:r>
      <w:hyperlink r:id="rId20" w:history="1">
        <w:r>
          <w:rPr>
            <w:rStyle w:val="Hyperlink"/>
            <w:rFonts w:hint="cs"/>
            <w:sz w:val="20"/>
            <w:rtl/>
          </w:rPr>
          <w:t>ס"ח תשנ"ח מס' 1659</w:t>
        </w:r>
      </w:hyperlink>
      <w:r>
        <w:rPr>
          <w:rFonts w:hint="cs"/>
          <w:sz w:val="20"/>
          <w:rtl/>
        </w:rPr>
        <w:t xml:space="preserve"> מיום 14.3.1998 עמ' 160 (</w:t>
      </w:r>
      <w:hyperlink r:id="rId21" w:history="1">
        <w:r>
          <w:rPr>
            <w:rStyle w:val="Hyperlink"/>
            <w:rFonts w:hint="cs"/>
            <w:sz w:val="20"/>
            <w:rtl/>
          </w:rPr>
          <w:t>ה"ח תשנ"ח מס' 2697</w:t>
        </w:r>
      </w:hyperlink>
      <w:r>
        <w:rPr>
          <w:rFonts w:hint="cs"/>
          <w:sz w:val="20"/>
          <w:rtl/>
        </w:rPr>
        <w:t xml:space="preserve"> עמ' 294) </w:t>
      </w:r>
      <w:r>
        <w:rPr>
          <w:sz w:val="20"/>
          <w:rtl/>
        </w:rPr>
        <w:t>–</w:t>
      </w:r>
      <w:r>
        <w:rPr>
          <w:rFonts w:hint="cs"/>
          <w:sz w:val="20"/>
          <w:rtl/>
        </w:rPr>
        <w:t xml:space="preserve"> הוראת שעה (תיקון מס' 2) בסעיף 1 לחוק שהייה שלא כדין (איסור סיוע) (הוראות שעה) (תיקון מס' 2), התשנ"ח-1998. </w:t>
      </w:r>
      <w:hyperlink r:id="rId22" w:history="1">
        <w:r>
          <w:rPr>
            <w:rStyle w:val="Hyperlink"/>
            <w:rFonts w:hint="cs"/>
            <w:sz w:val="20"/>
            <w:rtl/>
          </w:rPr>
          <w:t>ס"ח תשנ"ח מס' 1680</w:t>
        </w:r>
      </w:hyperlink>
      <w:r>
        <w:rPr>
          <w:rFonts w:hint="cs"/>
          <w:sz w:val="20"/>
          <w:rtl/>
        </w:rPr>
        <w:t xml:space="preserve"> מיום 2.8.1998 עמ' 306 (</w:t>
      </w:r>
      <w:hyperlink r:id="rId23" w:history="1">
        <w:r>
          <w:rPr>
            <w:rStyle w:val="Hyperlink"/>
            <w:rFonts w:hint="cs"/>
            <w:sz w:val="20"/>
            <w:rtl/>
          </w:rPr>
          <w:t>ה"ח תשנ"ח מס' 2717</w:t>
        </w:r>
      </w:hyperlink>
      <w:r>
        <w:rPr>
          <w:rFonts w:hint="cs"/>
          <w:sz w:val="20"/>
          <w:rtl/>
        </w:rPr>
        <w:t xml:space="preserve"> עמ' 364) </w:t>
      </w:r>
      <w:r>
        <w:rPr>
          <w:sz w:val="20"/>
          <w:rtl/>
        </w:rPr>
        <w:t>–</w:t>
      </w:r>
      <w:r>
        <w:rPr>
          <w:rFonts w:hint="cs"/>
          <w:sz w:val="20"/>
          <w:rtl/>
        </w:rPr>
        <w:t xml:space="preserve"> הוראת שעה (תיקון מס' 3) בסעיף 1 לחוק שהייה שלא כדין (איסור סיוע) (הוראות שעה) (תיקון מס' 3), התשנ"ח-1998; ר' סעיף 2 לענין הוראת מעבר. </w:t>
      </w:r>
      <w:hyperlink r:id="rId24" w:history="1">
        <w:r>
          <w:rPr>
            <w:rStyle w:val="Hyperlink"/>
            <w:rFonts w:hint="cs"/>
            <w:sz w:val="20"/>
            <w:rtl/>
          </w:rPr>
          <w:t>ס"ח תש"ס מס' 1736</w:t>
        </w:r>
      </w:hyperlink>
      <w:r>
        <w:rPr>
          <w:rFonts w:hint="cs"/>
          <w:sz w:val="20"/>
          <w:rtl/>
        </w:rPr>
        <w:t xml:space="preserve"> מיום 16.4.2000 עמ' 176 (</w:t>
      </w:r>
      <w:hyperlink r:id="rId25" w:history="1">
        <w:r>
          <w:rPr>
            <w:rStyle w:val="Hyperlink"/>
            <w:rFonts w:hint="cs"/>
            <w:sz w:val="20"/>
            <w:rtl/>
          </w:rPr>
          <w:t>ה"ח תש"ס מס' 2858</w:t>
        </w:r>
      </w:hyperlink>
      <w:r>
        <w:rPr>
          <w:rFonts w:hint="cs"/>
          <w:sz w:val="20"/>
          <w:rtl/>
        </w:rPr>
        <w:t xml:space="preserve"> עמ' 325) </w:t>
      </w:r>
      <w:r>
        <w:rPr>
          <w:sz w:val="20"/>
          <w:rtl/>
        </w:rPr>
        <w:t>–</w:t>
      </w:r>
      <w:r>
        <w:rPr>
          <w:rFonts w:hint="cs"/>
          <w:sz w:val="20"/>
          <w:rtl/>
        </w:rPr>
        <w:t xml:space="preserve"> הוראת שעה (תיקון מס' 4) בסעיף 1 לחוק שהייה שלא כדין (איסור סיוע) (הוראות שעה) (תיקון מס' 4), התש"ס-2000; תחילתו ביום 14.3.2000 ור' סעיף 3 לענין הוראת מעבר. </w:t>
      </w:r>
      <w:hyperlink r:id="rId26" w:history="1">
        <w:r>
          <w:rPr>
            <w:rStyle w:val="Hyperlink"/>
            <w:rFonts w:hint="cs"/>
            <w:sz w:val="20"/>
            <w:rtl/>
          </w:rPr>
          <w:t>ס"ח תשס"א מס' 1778</w:t>
        </w:r>
      </w:hyperlink>
      <w:r>
        <w:rPr>
          <w:rFonts w:hint="cs"/>
          <w:sz w:val="20"/>
          <w:rtl/>
        </w:rPr>
        <w:t xml:space="preserve"> מיום 13.3.2001 עמ' 150 (</w:t>
      </w:r>
      <w:hyperlink r:id="rId27" w:history="1">
        <w:r>
          <w:rPr>
            <w:rStyle w:val="Hyperlink"/>
            <w:rFonts w:hint="cs"/>
            <w:sz w:val="20"/>
            <w:rtl/>
          </w:rPr>
          <w:t>ה"ח תשס"א מס' 2980</w:t>
        </w:r>
      </w:hyperlink>
      <w:r>
        <w:rPr>
          <w:rFonts w:hint="cs"/>
          <w:sz w:val="20"/>
          <w:rtl/>
        </w:rPr>
        <w:t xml:space="preserve"> עמ' 519) </w:t>
      </w:r>
      <w:r>
        <w:rPr>
          <w:sz w:val="20"/>
          <w:rtl/>
        </w:rPr>
        <w:t>–</w:t>
      </w:r>
      <w:r>
        <w:rPr>
          <w:rFonts w:hint="cs"/>
          <w:sz w:val="20"/>
          <w:rtl/>
        </w:rPr>
        <w:t xml:space="preserve"> הוראת שעה (תיקון מס' 5) בסעיף 1 לחוק שהייה שלא כדין (איסור סיוע) (הוראות שעה </w:t>
      </w:r>
      <w:r>
        <w:rPr>
          <w:sz w:val="20"/>
          <w:rtl/>
        </w:rPr>
        <w:t>–</w:t>
      </w:r>
      <w:r>
        <w:rPr>
          <w:rFonts w:hint="cs"/>
          <w:sz w:val="20"/>
          <w:rtl/>
        </w:rPr>
        <w:t xml:space="preserve"> פעם רביעית) (תיקון מס' 5), התשס"א-2001. </w:t>
      </w:r>
      <w:hyperlink r:id="rId28" w:history="1">
        <w:r>
          <w:rPr>
            <w:rStyle w:val="Hyperlink"/>
            <w:rFonts w:hint="cs"/>
            <w:sz w:val="20"/>
            <w:rtl/>
          </w:rPr>
          <w:t>ס"ח תשס"א מס' 1789</w:t>
        </w:r>
      </w:hyperlink>
      <w:r>
        <w:rPr>
          <w:rFonts w:hint="cs"/>
          <w:sz w:val="20"/>
          <w:rtl/>
        </w:rPr>
        <w:t xml:space="preserve"> מיום 17.5.2001 עמ' 382 (</w:t>
      </w:r>
      <w:hyperlink r:id="rId29" w:history="1">
        <w:r>
          <w:rPr>
            <w:rStyle w:val="Hyperlink"/>
            <w:rFonts w:hint="cs"/>
            <w:sz w:val="20"/>
            <w:rtl/>
          </w:rPr>
          <w:t>ה"ח תשס"א מס' 2995</w:t>
        </w:r>
      </w:hyperlink>
      <w:r>
        <w:rPr>
          <w:rFonts w:hint="cs"/>
          <w:sz w:val="20"/>
          <w:rtl/>
        </w:rPr>
        <w:t xml:space="preserve"> עמ' 595) </w:t>
      </w:r>
      <w:r>
        <w:rPr>
          <w:sz w:val="20"/>
          <w:rtl/>
        </w:rPr>
        <w:t>–</w:t>
      </w:r>
      <w:r>
        <w:rPr>
          <w:rFonts w:hint="cs"/>
          <w:sz w:val="20"/>
          <w:rtl/>
        </w:rPr>
        <w:t xml:space="preserve"> הוראת שעה (תיקון מס' 6) בסעיף 1 לחוק שהייה שלא כדין (איסור סיוע) (הוראות שעה) (תיקון מס' 6), התשס"א-2001. </w:t>
      </w:r>
      <w:hyperlink r:id="rId30" w:history="1">
        <w:r>
          <w:rPr>
            <w:rStyle w:val="Hyperlink"/>
            <w:rFonts w:hint="cs"/>
            <w:sz w:val="20"/>
            <w:rtl/>
          </w:rPr>
          <w:t>ס"ח תשס"א מס' 1808</w:t>
        </w:r>
      </w:hyperlink>
      <w:r>
        <w:rPr>
          <w:rFonts w:hint="cs"/>
          <w:sz w:val="20"/>
          <w:rtl/>
        </w:rPr>
        <w:t xml:space="preserve"> מיום 6.9.2001 עמ' 566 (</w:t>
      </w:r>
      <w:hyperlink r:id="rId31" w:history="1">
        <w:r>
          <w:rPr>
            <w:rStyle w:val="Hyperlink"/>
            <w:rFonts w:hint="cs"/>
            <w:sz w:val="20"/>
            <w:rtl/>
          </w:rPr>
          <w:t>ה"ח תשס"א מס' 3034</w:t>
        </w:r>
      </w:hyperlink>
      <w:r>
        <w:rPr>
          <w:rFonts w:hint="cs"/>
          <w:sz w:val="20"/>
          <w:rtl/>
        </w:rPr>
        <w:t xml:space="preserve"> עמ' 786) </w:t>
      </w:r>
      <w:r>
        <w:rPr>
          <w:sz w:val="20"/>
          <w:rtl/>
        </w:rPr>
        <w:t>–</w:t>
      </w:r>
      <w:r>
        <w:rPr>
          <w:rFonts w:hint="cs"/>
          <w:sz w:val="20"/>
          <w:rtl/>
        </w:rPr>
        <w:t xml:space="preserve"> הוראת שעה (תיקון מס' 7) בסעיף 1 לחוק שהייה שלא כדין (איסור סיוע) (הוראות שעה) (תיקון מס' 7), התשס"א-2001. </w:t>
      </w:r>
      <w:hyperlink r:id="rId32" w:history="1">
        <w:r>
          <w:rPr>
            <w:rStyle w:val="Hyperlink"/>
            <w:rFonts w:hint="cs"/>
            <w:sz w:val="20"/>
            <w:rtl/>
          </w:rPr>
          <w:t>ס"ח תשס"ה מס' 1990</w:t>
        </w:r>
      </w:hyperlink>
      <w:r>
        <w:rPr>
          <w:rFonts w:hint="cs"/>
          <w:sz w:val="20"/>
          <w:rtl/>
        </w:rPr>
        <w:t xml:space="preserve"> מיום 22.3.2005 עמ' 258 (</w:t>
      </w:r>
      <w:hyperlink r:id="rId33" w:history="1">
        <w:r>
          <w:rPr>
            <w:rStyle w:val="Hyperlink"/>
            <w:rFonts w:hint="cs"/>
            <w:sz w:val="20"/>
            <w:rtl/>
          </w:rPr>
          <w:t>ה"ח תש</w:t>
        </w:r>
        <w:r>
          <w:rPr>
            <w:rStyle w:val="Hyperlink"/>
            <w:rFonts w:hint="cs"/>
            <w:sz w:val="20"/>
            <w:rtl/>
          </w:rPr>
          <w:t>ס</w:t>
        </w:r>
        <w:r>
          <w:rPr>
            <w:rStyle w:val="Hyperlink"/>
            <w:rFonts w:hint="cs"/>
            <w:sz w:val="20"/>
            <w:rtl/>
          </w:rPr>
          <w:t>"ה מס' 163</w:t>
        </w:r>
      </w:hyperlink>
      <w:r>
        <w:rPr>
          <w:rFonts w:hint="cs"/>
          <w:sz w:val="20"/>
          <w:rtl/>
        </w:rPr>
        <w:t xml:space="preserve"> עמ' 568) </w:t>
      </w:r>
      <w:r>
        <w:rPr>
          <w:sz w:val="20"/>
          <w:rtl/>
        </w:rPr>
        <w:t>–</w:t>
      </w:r>
      <w:r>
        <w:rPr>
          <w:rFonts w:hint="cs"/>
          <w:sz w:val="20"/>
          <w:rtl/>
        </w:rPr>
        <w:t xml:space="preserve"> הוראת שעה (תיקון מס' 8) בסעיף 1 לחוק שהייה שלא כדין (איסור סיוע) (הוראות שעה) (תיקון מס' 8), התשס"ה-2005; תחילתו ביום 14.3.2005 ור' סעיף 3 לענין הוראת מעבר. </w:t>
      </w:r>
      <w:hyperlink r:id="rId34" w:history="1">
        <w:r>
          <w:rPr>
            <w:rStyle w:val="Hyperlink"/>
            <w:rFonts w:hint="cs"/>
            <w:sz w:val="20"/>
            <w:rtl/>
          </w:rPr>
          <w:t>ס"ח תשס"ו מס' 2052</w:t>
        </w:r>
      </w:hyperlink>
      <w:r>
        <w:rPr>
          <w:rFonts w:hint="cs"/>
          <w:sz w:val="20"/>
          <w:rtl/>
        </w:rPr>
        <w:t xml:space="preserve"> מיום 22.2.2006 עמ' 256 (</w:t>
      </w:r>
      <w:hyperlink r:id="rId35" w:history="1">
        <w:r>
          <w:rPr>
            <w:rStyle w:val="Hyperlink"/>
            <w:rFonts w:hint="cs"/>
            <w:sz w:val="20"/>
            <w:rtl/>
          </w:rPr>
          <w:t>ה"ח הממשלה תשס"ו מס' 214</w:t>
        </w:r>
      </w:hyperlink>
      <w:r>
        <w:rPr>
          <w:rFonts w:hint="cs"/>
          <w:sz w:val="20"/>
          <w:rtl/>
        </w:rPr>
        <w:t xml:space="preserve"> עמ' 162) </w:t>
      </w:r>
      <w:r>
        <w:rPr>
          <w:sz w:val="20"/>
          <w:rtl/>
        </w:rPr>
        <w:t>–</w:t>
      </w:r>
      <w:r>
        <w:rPr>
          <w:rFonts w:hint="cs"/>
          <w:sz w:val="20"/>
          <w:rtl/>
        </w:rPr>
        <w:t xml:space="preserve"> הוראת שעה (תיקון מס' 9) בסעיף 1 לחוק שהייה שלא כדין (איסור סיוע) (הוראות שעה) (תיקון מס' 9), תשס"ו-2006. </w:t>
      </w:r>
      <w:hyperlink r:id="rId36" w:history="1">
        <w:r>
          <w:rPr>
            <w:rStyle w:val="Hyperlink"/>
            <w:rFonts w:hint="cs"/>
            <w:rtl/>
          </w:rPr>
          <w:t>ס"ח תשס"ז מס' 2088</w:t>
        </w:r>
      </w:hyperlink>
      <w:r>
        <w:rPr>
          <w:rFonts w:hint="cs"/>
          <w:rtl/>
        </w:rPr>
        <w:t xml:space="preserve"> מיום 27.3.2007 עמ' 146 (</w:t>
      </w:r>
      <w:hyperlink r:id="rId37" w:history="1">
        <w:r>
          <w:rPr>
            <w:rStyle w:val="Hyperlink"/>
            <w:rFonts w:hint="cs"/>
            <w:rtl/>
          </w:rPr>
          <w:t>ה"ח הממשלה תשס"ז מס' 266</w:t>
        </w:r>
      </w:hyperlink>
      <w:r>
        <w:rPr>
          <w:rFonts w:hint="cs"/>
          <w:rtl/>
        </w:rPr>
        <w:t xml:space="preserve"> עמ' 163) </w:t>
      </w:r>
      <w:r>
        <w:rPr>
          <w:rtl/>
        </w:rPr>
        <w:t>–</w:t>
      </w:r>
      <w:r>
        <w:rPr>
          <w:rFonts w:hint="cs"/>
          <w:rtl/>
        </w:rPr>
        <w:t xml:space="preserve"> הוראת שעה (תיקון מס' 10) בסעיף 1(2) </w:t>
      </w:r>
      <w:r>
        <w:rPr>
          <w:rFonts w:hint="cs"/>
          <w:sz w:val="20"/>
          <w:rtl/>
        </w:rPr>
        <w:t>לחוק שהייה שלא כדין (איסור סיוע) (הוראות שעה) (תיקון מס' 10), תשס"ז-2007</w:t>
      </w:r>
      <w:r>
        <w:rPr>
          <w:rFonts w:hint="cs"/>
          <w:rtl/>
        </w:rPr>
        <w:t xml:space="preserve">. </w:t>
      </w:r>
      <w:hyperlink r:id="rId38" w:history="1">
        <w:r>
          <w:rPr>
            <w:rStyle w:val="Hyperlink"/>
            <w:rFonts w:hint="cs"/>
            <w:rtl/>
          </w:rPr>
          <w:t>ס"ח תשס"ח מס' 2142</w:t>
        </w:r>
      </w:hyperlink>
      <w:r>
        <w:rPr>
          <w:rFonts w:hint="cs"/>
          <w:rtl/>
        </w:rPr>
        <w:t xml:space="preserve"> מיום 27.3.2008 עמ' 387 (</w:t>
      </w:r>
      <w:hyperlink r:id="rId39" w:history="1">
        <w:r>
          <w:rPr>
            <w:rStyle w:val="Hyperlink"/>
            <w:rFonts w:hint="cs"/>
            <w:rtl/>
          </w:rPr>
          <w:t>ה"ח הממשלה תשס"ח מס' 350</w:t>
        </w:r>
      </w:hyperlink>
      <w:r>
        <w:rPr>
          <w:rFonts w:hint="cs"/>
          <w:rtl/>
        </w:rPr>
        <w:t xml:space="preserve"> עמ' 276) </w:t>
      </w:r>
      <w:r>
        <w:rPr>
          <w:rtl/>
        </w:rPr>
        <w:t>–</w:t>
      </w:r>
      <w:r>
        <w:rPr>
          <w:rFonts w:hint="cs"/>
          <w:rtl/>
        </w:rPr>
        <w:t xml:space="preserve"> הוראת שעה (תיקון מס' 11) בסעיף 1(2) </w:t>
      </w:r>
      <w:r>
        <w:rPr>
          <w:rFonts w:hint="cs"/>
          <w:sz w:val="20"/>
          <w:rtl/>
        </w:rPr>
        <w:t xml:space="preserve">לחוק שהייה שלא כדין (איסור סיוע) (הוראות שעה) (תיקון מס' 11), תשס"ח-2008. </w:t>
      </w:r>
      <w:hyperlink r:id="rId40" w:history="1">
        <w:r w:rsidRPr="008B1169">
          <w:rPr>
            <w:rStyle w:val="Hyperlink"/>
            <w:rFonts w:hint="cs"/>
            <w:rtl/>
          </w:rPr>
          <w:t>ס"ח תשס"ט מס' 2198</w:t>
        </w:r>
      </w:hyperlink>
      <w:r>
        <w:rPr>
          <w:rFonts w:hint="cs"/>
          <w:rtl/>
        </w:rPr>
        <w:t xml:space="preserve"> מיום 21.5.2009 עמ' 138 (</w:t>
      </w:r>
      <w:hyperlink r:id="rId41" w:history="1">
        <w:r w:rsidRPr="00092850">
          <w:rPr>
            <w:rStyle w:val="Hyperlink"/>
            <w:rFonts w:hint="cs"/>
            <w:rtl/>
          </w:rPr>
          <w:t>ה"ח הממשלה תשס"ט מס' 427</w:t>
        </w:r>
      </w:hyperlink>
      <w:r>
        <w:rPr>
          <w:rFonts w:hint="cs"/>
          <w:rtl/>
        </w:rPr>
        <w:t xml:space="preserve"> עמ' 312) </w:t>
      </w:r>
      <w:r>
        <w:rPr>
          <w:rtl/>
        </w:rPr>
        <w:t>–</w:t>
      </w:r>
      <w:r>
        <w:rPr>
          <w:rFonts w:hint="cs"/>
          <w:rtl/>
        </w:rPr>
        <w:t xml:space="preserve"> הוראת שעה (תיקון מס' 12) בסעיף 1 לחוק שהייה שלא כדין (איסור סיוע) (הוראות שעה) (תיקון מס' 12), תשס"ט-2009.</w:t>
      </w:r>
      <w:r>
        <w:rPr>
          <w:rFonts w:hint="cs"/>
          <w:sz w:val="20"/>
          <w:rtl/>
        </w:rPr>
        <w:t xml:space="preserve"> </w:t>
      </w:r>
      <w:hyperlink r:id="rId42" w:history="1">
        <w:r w:rsidRPr="003C44C6">
          <w:rPr>
            <w:rStyle w:val="Hyperlink"/>
            <w:rFonts w:hint="cs"/>
            <w:rtl/>
          </w:rPr>
          <w:t>ס"ח תש"ע מס' 2236</w:t>
        </w:r>
      </w:hyperlink>
      <w:r>
        <w:rPr>
          <w:rFonts w:hint="cs"/>
          <w:rtl/>
        </w:rPr>
        <w:t xml:space="preserve"> מיום 23.3.2010 עמ' 446 (</w:t>
      </w:r>
      <w:hyperlink r:id="rId43" w:history="1">
        <w:r w:rsidRPr="008E33F2">
          <w:rPr>
            <w:rStyle w:val="Hyperlink"/>
            <w:rFonts w:hint="cs"/>
            <w:rtl/>
          </w:rPr>
          <w:t>ה"ח הממשלה תש"ע מס' 478</w:t>
        </w:r>
      </w:hyperlink>
      <w:r>
        <w:rPr>
          <w:rFonts w:hint="cs"/>
          <w:rtl/>
        </w:rPr>
        <w:t xml:space="preserve"> עמ' 220) </w:t>
      </w:r>
      <w:r>
        <w:rPr>
          <w:rtl/>
        </w:rPr>
        <w:t>–</w:t>
      </w:r>
      <w:r>
        <w:rPr>
          <w:rFonts w:hint="cs"/>
          <w:rtl/>
        </w:rPr>
        <w:t xml:space="preserve"> הוראת שעה (תיקון מס' 13) בסעיף 1 לחוק שהייה שלא כדין (איסור סיוע) (הוראות שעה) (תיקון מס' 13), תש"ע-2010.</w:t>
      </w:r>
      <w:r>
        <w:rPr>
          <w:rFonts w:hint="cs"/>
          <w:sz w:val="20"/>
          <w:rtl/>
        </w:rPr>
        <w:t xml:space="preserve"> </w:t>
      </w:r>
      <w:hyperlink r:id="rId44" w:history="1">
        <w:r w:rsidRPr="00ED1FB1">
          <w:rPr>
            <w:rStyle w:val="Hyperlink"/>
            <w:rFonts w:hint="cs"/>
            <w:sz w:val="20"/>
            <w:rtl/>
          </w:rPr>
          <w:t>ס"ח תשע"ב מס' 2344</w:t>
        </w:r>
      </w:hyperlink>
      <w:r>
        <w:rPr>
          <w:rFonts w:hint="cs"/>
          <w:sz w:val="20"/>
          <w:rtl/>
        </w:rPr>
        <w:t xml:space="preserve"> מיום 14.3.2012 עמ' 203 (</w:t>
      </w:r>
      <w:hyperlink r:id="rId45" w:history="1">
        <w:r w:rsidRPr="00ED1FB1">
          <w:rPr>
            <w:rStyle w:val="Hyperlink"/>
            <w:rFonts w:hint="cs"/>
            <w:sz w:val="20"/>
            <w:rtl/>
          </w:rPr>
          <w:t>ה"ח הממשלה תשע"ב מס' 630</w:t>
        </w:r>
      </w:hyperlink>
      <w:r>
        <w:rPr>
          <w:rFonts w:hint="cs"/>
          <w:sz w:val="20"/>
          <w:rtl/>
        </w:rPr>
        <w:t xml:space="preserve"> עמ' 140) </w:t>
      </w:r>
      <w:r>
        <w:rPr>
          <w:sz w:val="20"/>
          <w:rtl/>
        </w:rPr>
        <w:t>–</w:t>
      </w:r>
      <w:r>
        <w:rPr>
          <w:rFonts w:hint="cs"/>
          <w:sz w:val="20"/>
          <w:rtl/>
        </w:rPr>
        <w:t xml:space="preserve"> הוראת שעה (תיקון מס' 14) בסעיף 2 לחוק שהייה שלא כדין (איסור סיוע) (הוראות שעה) (תיקון מס' 14), תשע"ב-2012.</w:t>
      </w:r>
    </w:p>
    <w:p w:rsidR="00C14270" w:rsidRDefault="00C1427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6" w:history="1">
        <w:r>
          <w:rPr>
            <w:rStyle w:val="Hyperlink"/>
            <w:sz w:val="20"/>
            <w:rtl/>
          </w:rPr>
          <w:t>ס</w:t>
        </w:r>
        <w:r>
          <w:rPr>
            <w:rStyle w:val="Hyperlink"/>
            <w:rFonts w:hint="cs"/>
            <w:sz w:val="20"/>
            <w:rtl/>
          </w:rPr>
          <w:t>"ח תש"ס מס' 1724</w:t>
        </w:r>
      </w:hyperlink>
      <w:r>
        <w:rPr>
          <w:rFonts w:hint="cs"/>
          <w:sz w:val="20"/>
          <w:rtl/>
        </w:rPr>
        <w:t xml:space="preserve"> מיום 10.1.2000 עמ' 97 (</w:t>
      </w:r>
      <w:hyperlink r:id="rId47" w:history="1">
        <w:r>
          <w:rPr>
            <w:rStyle w:val="Hyperlink"/>
            <w:rFonts w:hint="cs"/>
            <w:sz w:val="20"/>
            <w:rtl/>
          </w:rPr>
          <w:t>ה"ח תש"ס מס' 2824</w:t>
        </w:r>
      </w:hyperlink>
      <w:r>
        <w:rPr>
          <w:rFonts w:hint="cs"/>
          <w:sz w:val="20"/>
          <w:rtl/>
        </w:rPr>
        <w:t xml:space="preserve"> עמ' 68) </w:t>
      </w:r>
      <w:r>
        <w:rPr>
          <w:sz w:val="20"/>
          <w:rtl/>
        </w:rPr>
        <w:t>–</w:t>
      </w:r>
      <w:r>
        <w:rPr>
          <w:rFonts w:hint="cs"/>
          <w:sz w:val="20"/>
          <w:rtl/>
        </w:rPr>
        <w:t xml:space="preserve"> תיקון מס' 7 בסעיף 23 לחוק ההסדרים במש</w:t>
      </w:r>
      <w:r>
        <w:rPr>
          <w:sz w:val="20"/>
          <w:rtl/>
        </w:rPr>
        <w:t>ק</w:t>
      </w:r>
      <w:r>
        <w:rPr>
          <w:rFonts w:hint="cs"/>
          <w:sz w:val="20"/>
          <w:rtl/>
        </w:rPr>
        <w:t xml:space="preserve"> מדינת ישראל (תיקוני חקיקה להשגת יעדי התקציב והמדיניות הכלכלית לשנת התקציב 2000), תש"ס-2000 ; תחילתו ביום 1.7.2000.</w:t>
      </w:r>
    </w:p>
    <w:p w:rsidR="00C14270" w:rsidRDefault="00C1427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8" w:history="1">
        <w:r>
          <w:rPr>
            <w:rStyle w:val="Hyperlink"/>
            <w:sz w:val="20"/>
            <w:rtl/>
          </w:rPr>
          <w:t>ס</w:t>
        </w:r>
        <w:r>
          <w:rPr>
            <w:rStyle w:val="Hyperlink"/>
            <w:rFonts w:hint="cs"/>
            <w:sz w:val="20"/>
            <w:rtl/>
          </w:rPr>
          <w:t>"ח תשס"א מס' 1786</w:t>
        </w:r>
      </w:hyperlink>
      <w:r>
        <w:rPr>
          <w:rFonts w:hint="cs"/>
          <w:sz w:val="20"/>
          <w:rtl/>
        </w:rPr>
        <w:t xml:space="preserve"> מיום 4.4.2001 עמ' 229 (</w:t>
      </w:r>
      <w:hyperlink r:id="rId49" w:history="1">
        <w:r>
          <w:rPr>
            <w:rStyle w:val="Hyperlink"/>
            <w:rFonts w:hint="cs"/>
            <w:sz w:val="20"/>
            <w:rtl/>
          </w:rPr>
          <w:t>ה"ח תשס"א מס' 2929</w:t>
        </w:r>
      </w:hyperlink>
      <w:r>
        <w:rPr>
          <w:rFonts w:hint="cs"/>
          <w:sz w:val="20"/>
          <w:rtl/>
        </w:rPr>
        <w:t xml:space="preserve"> עמ' 56) </w:t>
      </w:r>
      <w:r>
        <w:rPr>
          <w:sz w:val="20"/>
          <w:rtl/>
        </w:rPr>
        <w:t>–</w:t>
      </w:r>
      <w:r>
        <w:rPr>
          <w:rFonts w:hint="cs"/>
          <w:sz w:val="20"/>
          <w:rtl/>
        </w:rPr>
        <w:t xml:space="preserve"> תיקון מס' 8 בסעיף 7 לחוק ההסדרים במשק המדינה (תיקוני חקיקה להשגת יעדי התקציב והמדיניות הכלכלית לשנת הכספ</w:t>
      </w:r>
      <w:r>
        <w:rPr>
          <w:sz w:val="20"/>
          <w:rtl/>
        </w:rPr>
        <w:t>י</w:t>
      </w:r>
      <w:r>
        <w:rPr>
          <w:rFonts w:hint="cs"/>
          <w:sz w:val="20"/>
          <w:rtl/>
        </w:rPr>
        <w:t>ם 2001), תשס"א-2001; תחילתו ביום 1.4.2001.</w:t>
      </w:r>
    </w:p>
    <w:p w:rsidR="00C14270" w:rsidRDefault="00C1427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0" w:history="1">
        <w:r>
          <w:rPr>
            <w:rStyle w:val="Hyperlink"/>
            <w:sz w:val="20"/>
            <w:rtl/>
          </w:rPr>
          <w:t>ס</w:t>
        </w:r>
        <w:r>
          <w:rPr>
            <w:rStyle w:val="Hyperlink"/>
            <w:rFonts w:hint="cs"/>
            <w:sz w:val="20"/>
            <w:rtl/>
          </w:rPr>
          <w:t>"ח תשס"א מס' 1804</w:t>
        </w:r>
      </w:hyperlink>
      <w:r>
        <w:rPr>
          <w:rFonts w:hint="cs"/>
          <w:sz w:val="20"/>
          <w:rtl/>
        </w:rPr>
        <w:t xml:space="preserve"> מיום 7</w:t>
      </w:r>
      <w:r>
        <w:rPr>
          <w:sz w:val="20"/>
          <w:rtl/>
        </w:rPr>
        <w:t xml:space="preserve">.8.2001 </w:t>
      </w:r>
      <w:r>
        <w:rPr>
          <w:rFonts w:hint="cs"/>
          <w:sz w:val="20"/>
          <w:rtl/>
        </w:rPr>
        <w:t>עמ' 502 (</w:t>
      </w:r>
      <w:hyperlink r:id="rId51" w:history="1">
        <w:r>
          <w:rPr>
            <w:rStyle w:val="Hyperlink"/>
            <w:rFonts w:hint="cs"/>
            <w:sz w:val="20"/>
            <w:rtl/>
          </w:rPr>
          <w:t>ה"ח תשס"א מס' 2931</w:t>
        </w:r>
      </w:hyperlink>
      <w:r>
        <w:rPr>
          <w:rFonts w:hint="cs"/>
          <w:sz w:val="20"/>
          <w:rtl/>
        </w:rPr>
        <w:t xml:space="preserve"> עמ' 108) </w:t>
      </w:r>
      <w:r>
        <w:rPr>
          <w:sz w:val="20"/>
          <w:rtl/>
        </w:rPr>
        <w:t>–</w:t>
      </w:r>
      <w:r>
        <w:rPr>
          <w:rFonts w:hint="cs"/>
          <w:sz w:val="20"/>
          <w:rtl/>
        </w:rPr>
        <w:t xml:space="preserve"> תיקון מס' 9; תחילתו 3 חודשים מיום פרסומו.</w:t>
      </w:r>
    </w:p>
    <w:p w:rsidR="00C14270" w:rsidRDefault="00C1427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2" w:history="1">
        <w:r>
          <w:rPr>
            <w:rStyle w:val="Hyperlink"/>
            <w:rFonts w:hint="cs"/>
            <w:rtl/>
          </w:rPr>
          <w:t>ס"ח תשס"ג מס' 1882</w:t>
        </w:r>
      </w:hyperlink>
      <w:r>
        <w:rPr>
          <w:rFonts w:hint="cs"/>
          <w:rtl/>
        </w:rPr>
        <w:t xml:space="preserve"> מיום 29.12.2002 עמ' 189 (</w:t>
      </w:r>
      <w:hyperlink r:id="rId53" w:history="1">
        <w:r>
          <w:rPr>
            <w:rStyle w:val="Hyperlink"/>
            <w:rFonts w:hint="cs"/>
            <w:rtl/>
          </w:rPr>
          <w:t>ה"ח הממשלה תשס"ג מס' 4</w:t>
        </w:r>
      </w:hyperlink>
      <w:r>
        <w:rPr>
          <w:rFonts w:hint="cs"/>
          <w:rtl/>
        </w:rPr>
        <w:t xml:space="preserve"> עמ' 18) </w:t>
      </w:r>
      <w:r>
        <w:rPr>
          <w:rtl/>
        </w:rPr>
        <w:t xml:space="preserve">– </w:t>
      </w:r>
      <w:r>
        <w:rPr>
          <w:rFonts w:hint="cs"/>
          <w:rtl/>
        </w:rPr>
        <w:t>תיקון מס' 10 בסעיף 35 לחוק ההסדרים במשק המדינה (תיקוני חקיקה להשגת יעדי התקציב והמדיניות הכלכלית לשנת</w:t>
      </w:r>
      <w:r>
        <w:rPr>
          <w:rtl/>
        </w:rPr>
        <w:t xml:space="preserve"> ה</w:t>
      </w:r>
      <w:r>
        <w:rPr>
          <w:rFonts w:hint="cs"/>
          <w:rtl/>
        </w:rPr>
        <w:t>כספ</w:t>
      </w:r>
      <w:r>
        <w:rPr>
          <w:rtl/>
        </w:rPr>
        <w:t>י</w:t>
      </w:r>
      <w:r>
        <w:rPr>
          <w:rFonts w:hint="cs"/>
          <w:rtl/>
        </w:rPr>
        <w:t>ם</w:t>
      </w:r>
      <w:r>
        <w:rPr>
          <w:rtl/>
        </w:rPr>
        <w:t xml:space="preserve"> 2003), </w:t>
      </w:r>
      <w:r>
        <w:rPr>
          <w:rFonts w:hint="cs"/>
          <w:rtl/>
        </w:rPr>
        <w:t>תשס"ג-2002; ר' סעיפים 36, 59 לענין תחילה.</w:t>
      </w:r>
    </w:p>
    <w:p w:rsidR="00C14270" w:rsidRDefault="00C1427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4" w:history="1">
        <w:r>
          <w:rPr>
            <w:rStyle w:val="Hyperlink"/>
            <w:rFonts w:hint="cs"/>
            <w:rtl/>
          </w:rPr>
          <w:t>ס"ח תשס"ג מס' 1900</w:t>
        </w:r>
      </w:hyperlink>
      <w:r>
        <w:rPr>
          <w:rFonts w:hint="cs"/>
          <w:rtl/>
        </w:rPr>
        <w:t xml:space="preserve"> מיום 6.8.2003 עמ' 541 (</w:t>
      </w:r>
      <w:hyperlink r:id="rId55" w:history="1">
        <w:r>
          <w:rPr>
            <w:rStyle w:val="Hyperlink"/>
            <w:rFonts w:hint="cs"/>
            <w:rtl/>
          </w:rPr>
          <w:t>ה"ח הממשלה תשס"ג מס' 48</w:t>
        </w:r>
      </w:hyperlink>
      <w:r>
        <w:rPr>
          <w:rFonts w:hint="cs"/>
          <w:rtl/>
        </w:rPr>
        <w:t xml:space="preserve"> עמ' 591) </w:t>
      </w:r>
      <w:r>
        <w:rPr>
          <w:rtl/>
        </w:rPr>
        <w:t>–</w:t>
      </w:r>
      <w:r>
        <w:rPr>
          <w:rFonts w:hint="cs"/>
          <w:rtl/>
        </w:rPr>
        <w:t xml:space="preserve"> תיקון מס' 11.</w:t>
      </w:r>
    </w:p>
    <w:p w:rsidR="00C14270" w:rsidRDefault="00C1427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6" w:history="1">
        <w:r>
          <w:rPr>
            <w:rStyle w:val="Hyperlink"/>
            <w:rFonts w:hint="cs"/>
            <w:rtl/>
          </w:rPr>
          <w:t>ס"ח תשס"ד מס' 1930</w:t>
        </w:r>
      </w:hyperlink>
      <w:r>
        <w:rPr>
          <w:rFonts w:hint="cs"/>
          <w:rtl/>
        </w:rPr>
        <w:t xml:space="preserve"> מיום 11.3.2004 עמ' 312 (</w:t>
      </w:r>
      <w:hyperlink r:id="rId57" w:history="1">
        <w:r>
          <w:rPr>
            <w:rStyle w:val="Hyperlink"/>
            <w:rFonts w:hint="cs"/>
            <w:rtl/>
          </w:rPr>
          <w:t>ה"ח הממשלה תשס"ד מס' 84</w:t>
        </w:r>
      </w:hyperlink>
      <w:r>
        <w:rPr>
          <w:rFonts w:hint="cs"/>
          <w:rtl/>
        </w:rPr>
        <w:t xml:space="preserve"> עמ' 350) </w:t>
      </w:r>
      <w:r>
        <w:rPr>
          <w:rtl/>
        </w:rPr>
        <w:t>–</w:t>
      </w:r>
      <w:r>
        <w:rPr>
          <w:rFonts w:hint="cs"/>
          <w:rtl/>
        </w:rPr>
        <w:t xml:space="preserve"> תיקון מס' 12.</w:t>
      </w:r>
    </w:p>
    <w:p w:rsidR="00C14270" w:rsidRDefault="00C1427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8" w:history="1">
        <w:r>
          <w:rPr>
            <w:rStyle w:val="Hyperlink"/>
            <w:rFonts w:hint="cs"/>
            <w:rtl/>
          </w:rPr>
          <w:t>ס"ח תשס"ד מס' 1944</w:t>
        </w:r>
      </w:hyperlink>
      <w:r>
        <w:rPr>
          <w:rFonts w:hint="cs"/>
          <w:rtl/>
        </w:rPr>
        <w:t xml:space="preserve"> מיום 20.6.2004 עמ' 418 (</w:t>
      </w:r>
      <w:hyperlink r:id="rId59" w:history="1">
        <w:r>
          <w:rPr>
            <w:rStyle w:val="Hyperlink"/>
            <w:rFonts w:hint="cs"/>
            <w:rtl/>
          </w:rPr>
          <w:t>ה"ח הכנסת תשס"ד מס' 41</w:t>
        </w:r>
      </w:hyperlink>
      <w:r>
        <w:rPr>
          <w:rFonts w:hint="cs"/>
          <w:rtl/>
        </w:rPr>
        <w:t xml:space="preserve"> עמ' 74) </w:t>
      </w:r>
      <w:r>
        <w:rPr>
          <w:rtl/>
        </w:rPr>
        <w:t>–</w:t>
      </w:r>
      <w:r>
        <w:rPr>
          <w:rFonts w:hint="cs"/>
          <w:rtl/>
        </w:rPr>
        <w:t xml:space="preserve"> תיקון מס' 13.</w:t>
      </w:r>
    </w:p>
    <w:p w:rsidR="00C14270" w:rsidRDefault="00C1427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60" w:history="1">
        <w:r>
          <w:rPr>
            <w:rStyle w:val="Hyperlink"/>
            <w:rFonts w:hint="cs"/>
            <w:rtl/>
          </w:rPr>
          <w:t>ס"ח תשס"ה מס' 1997</w:t>
        </w:r>
      </w:hyperlink>
      <w:r>
        <w:rPr>
          <w:rFonts w:hint="cs"/>
          <w:rtl/>
        </w:rPr>
        <w:t xml:space="preserve"> מיום 11.4.2005 עמ' 419 (</w:t>
      </w:r>
      <w:hyperlink r:id="rId61" w:history="1">
        <w:r>
          <w:rPr>
            <w:rStyle w:val="Hyperlink"/>
            <w:rFonts w:hint="cs"/>
            <w:rtl/>
          </w:rPr>
          <w:t>ה"ח הממשלה תשס"ה מס' 143</w:t>
        </w:r>
      </w:hyperlink>
      <w:r>
        <w:rPr>
          <w:rFonts w:hint="cs"/>
          <w:rtl/>
        </w:rPr>
        <w:t xml:space="preserve"> עמ' 354) </w:t>
      </w:r>
      <w:r>
        <w:rPr>
          <w:rtl/>
        </w:rPr>
        <w:t>–</w:t>
      </w:r>
      <w:r>
        <w:rPr>
          <w:rFonts w:hint="cs"/>
          <w:rtl/>
        </w:rPr>
        <w:t xml:space="preserve"> תיקון מס' 14 בסעיף 55 לחוק המדיניות הכלכלית לשנת הכספים 2005 (תיקוני חקיקה), תשס"ה-2005; תחילתו ביום 1.1.2005.</w:t>
      </w:r>
    </w:p>
    <w:p w:rsidR="00C14270" w:rsidRDefault="00C1427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62" w:history="1">
        <w:r>
          <w:rPr>
            <w:rStyle w:val="Hyperlink"/>
            <w:rFonts w:hint="cs"/>
            <w:rtl/>
          </w:rPr>
          <w:t>ס"ח תשס"ה מס' 2020</w:t>
        </w:r>
      </w:hyperlink>
      <w:r>
        <w:rPr>
          <w:rFonts w:hint="cs"/>
          <w:rtl/>
        </w:rPr>
        <w:t xml:space="preserve"> מיום 8.8.2005 עמ' 746 (</w:t>
      </w:r>
      <w:hyperlink r:id="rId63" w:history="1">
        <w:r>
          <w:rPr>
            <w:rStyle w:val="Hyperlink"/>
            <w:rFonts w:hint="cs"/>
            <w:rtl/>
          </w:rPr>
          <w:t>ה"ח הממשלה תשס"ד מס' 77</w:t>
        </w:r>
      </w:hyperlink>
      <w:r>
        <w:rPr>
          <w:rFonts w:hint="cs"/>
          <w:rtl/>
        </w:rPr>
        <w:t xml:space="preserve"> עמ' 298) </w:t>
      </w:r>
      <w:r>
        <w:rPr>
          <w:rtl/>
        </w:rPr>
        <w:t>–</w:t>
      </w:r>
      <w:r>
        <w:rPr>
          <w:rFonts w:hint="cs"/>
          <w:rtl/>
        </w:rPr>
        <w:t xml:space="preserve"> תיקון מס' 15 בסעיף  26 לחוק בתי משפט לענינים מינהליים (תיקון מס' 15), תשס"ה-2005.</w:t>
      </w:r>
    </w:p>
    <w:p w:rsidR="00C14270" w:rsidRDefault="00C14270" w:rsidP="00F872E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64" w:history="1">
        <w:r>
          <w:rPr>
            <w:rStyle w:val="Hyperlink"/>
            <w:rFonts w:hint="cs"/>
            <w:rtl/>
          </w:rPr>
          <w:t>ס"ח תשס"ז מס' 2070</w:t>
        </w:r>
      </w:hyperlink>
      <w:r>
        <w:rPr>
          <w:rFonts w:hint="cs"/>
          <w:rtl/>
        </w:rPr>
        <w:t xml:space="preserve"> מיום 19.11.2006 עמ' 12 (</w:t>
      </w:r>
      <w:hyperlink r:id="rId65" w:history="1">
        <w:r>
          <w:rPr>
            <w:rStyle w:val="Hyperlink"/>
            <w:rFonts w:hint="cs"/>
            <w:rtl/>
          </w:rPr>
          <w:t>ה"ח הממשלה תשס"ו מס' 224</w:t>
        </w:r>
      </w:hyperlink>
      <w:r>
        <w:rPr>
          <w:rFonts w:hint="cs"/>
          <w:rtl/>
        </w:rPr>
        <w:t xml:space="preserve"> עמ' 192) </w:t>
      </w:r>
      <w:r>
        <w:rPr>
          <w:rtl/>
        </w:rPr>
        <w:t>–</w:t>
      </w:r>
      <w:r>
        <w:rPr>
          <w:rFonts w:hint="cs"/>
          <w:rtl/>
        </w:rPr>
        <w:t xml:space="preserve"> תיקון מס' 16.</w:t>
      </w:r>
    </w:p>
    <w:p w:rsidR="00C14270" w:rsidRDefault="00C14270" w:rsidP="00B13BA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66" w:history="1">
        <w:r w:rsidRPr="00B13BAD">
          <w:rPr>
            <w:rStyle w:val="Hyperlink"/>
            <w:rFonts w:hint="cs"/>
            <w:rtl/>
          </w:rPr>
          <w:t>ס"ח תשס"ח מס' 2166</w:t>
        </w:r>
      </w:hyperlink>
      <w:r>
        <w:rPr>
          <w:rFonts w:hint="cs"/>
          <w:rtl/>
        </w:rPr>
        <w:t xml:space="preserve"> מיום 14.7.2008 עמ' 645 (</w:t>
      </w:r>
      <w:hyperlink r:id="rId67" w:history="1">
        <w:r w:rsidRPr="00F872E3">
          <w:rPr>
            <w:rStyle w:val="Hyperlink"/>
            <w:rFonts w:hint="cs"/>
            <w:rtl/>
          </w:rPr>
          <w:t>ה"ח הממשלה תשס"ח מס' 378</w:t>
        </w:r>
      </w:hyperlink>
      <w:r>
        <w:rPr>
          <w:rFonts w:hint="cs"/>
          <w:rtl/>
        </w:rPr>
        <w:t xml:space="preserve"> עמ' 513) </w:t>
      </w:r>
      <w:r>
        <w:rPr>
          <w:rtl/>
        </w:rPr>
        <w:t>–</w:t>
      </w:r>
      <w:r>
        <w:rPr>
          <w:rFonts w:hint="cs"/>
          <w:rtl/>
        </w:rPr>
        <w:t xml:space="preserve"> תיקון מס' 17; ר' סעיף 3 לענין הוראת מעבר.</w:t>
      </w:r>
    </w:p>
    <w:p w:rsidR="00C14270" w:rsidRDefault="00C14270" w:rsidP="005571C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68" w:history="1">
        <w:r w:rsidRPr="005571C6">
          <w:rPr>
            <w:rStyle w:val="Hyperlink"/>
            <w:rFonts w:hint="cs"/>
            <w:rtl/>
          </w:rPr>
          <w:t>ס"ח תשס"ט מס' 2203</w:t>
        </w:r>
      </w:hyperlink>
      <w:r w:rsidRPr="00464A96">
        <w:rPr>
          <w:rFonts w:hint="cs"/>
          <w:rtl/>
        </w:rPr>
        <w:t xml:space="preserve"> מיום 23.7.2009 עמ' 17</w:t>
      </w:r>
      <w:r>
        <w:rPr>
          <w:rFonts w:hint="cs"/>
          <w:rtl/>
        </w:rPr>
        <w:t>5</w:t>
      </w:r>
      <w:r w:rsidRPr="00464A96">
        <w:rPr>
          <w:rFonts w:hint="cs"/>
          <w:rtl/>
        </w:rPr>
        <w:t xml:space="preserve"> (</w:t>
      </w:r>
      <w:hyperlink r:id="rId69" w:history="1">
        <w:r w:rsidRPr="00464A96">
          <w:rPr>
            <w:rStyle w:val="Hyperlink"/>
            <w:rFonts w:hint="cs"/>
            <w:rtl/>
          </w:rPr>
          <w:t>ה"ח הממשלה תשס"ט מס' 436</w:t>
        </w:r>
      </w:hyperlink>
      <w:r w:rsidRPr="00464A96">
        <w:rPr>
          <w:rFonts w:hint="cs"/>
          <w:rtl/>
        </w:rPr>
        <w:t xml:space="preserve"> עמ' 348) </w:t>
      </w:r>
      <w:r w:rsidRPr="00464A96">
        <w:rPr>
          <w:rtl/>
        </w:rPr>
        <w:t>–</w:t>
      </w:r>
      <w:r w:rsidRPr="00464A96">
        <w:rPr>
          <w:rFonts w:hint="cs"/>
          <w:rtl/>
        </w:rPr>
        <w:t xml:space="preserve"> תיקון מס' </w:t>
      </w:r>
      <w:r>
        <w:rPr>
          <w:rFonts w:hint="cs"/>
          <w:rtl/>
        </w:rPr>
        <w:t>18</w:t>
      </w:r>
      <w:r w:rsidRPr="00464A96">
        <w:rPr>
          <w:rFonts w:hint="cs"/>
          <w:rtl/>
        </w:rPr>
        <w:t xml:space="preserve"> בסעיף 1</w:t>
      </w:r>
      <w:r>
        <w:rPr>
          <w:rFonts w:hint="cs"/>
          <w:rtl/>
        </w:rPr>
        <w:t>6</w:t>
      </w:r>
      <w:r w:rsidRPr="00464A96">
        <w:rPr>
          <w:rFonts w:hint="cs"/>
          <w:rtl/>
        </w:rPr>
        <w:t xml:space="preserve"> לחוק ההתייעלות הכלכלית (תיקוני חקיקה ליישום התכנית הכלכלית לשנים 2009 ו-2010), תשס"ט-2009; תחילתו ביום </w:t>
      </w:r>
      <w:r>
        <w:rPr>
          <w:rFonts w:hint="cs"/>
          <w:rtl/>
        </w:rPr>
        <w:t>15.7</w:t>
      </w:r>
      <w:r w:rsidRPr="00464A96">
        <w:rPr>
          <w:rFonts w:hint="cs"/>
          <w:rtl/>
        </w:rPr>
        <w:t>.2009.</w:t>
      </w:r>
    </w:p>
    <w:p w:rsidR="00C14270" w:rsidRDefault="00C14270" w:rsidP="00895E1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0" w:history="1">
        <w:r w:rsidRPr="00895E15">
          <w:rPr>
            <w:rStyle w:val="Hyperlink"/>
            <w:rFonts w:hint="cs"/>
            <w:rtl/>
          </w:rPr>
          <w:t>ס"ח תש"ע מס' 2238</w:t>
        </w:r>
      </w:hyperlink>
      <w:r>
        <w:rPr>
          <w:rFonts w:hint="cs"/>
          <w:rtl/>
        </w:rPr>
        <w:t xml:space="preserve"> מיום 24.3.2010 עמ' 497 (</w:t>
      </w:r>
      <w:hyperlink r:id="rId71" w:history="1">
        <w:r w:rsidRPr="00682191">
          <w:rPr>
            <w:rStyle w:val="Hyperlink"/>
            <w:rFonts w:hint="cs"/>
            <w:rtl/>
          </w:rPr>
          <w:t>ה"ח הממשלה תשס"ט מס' 426</w:t>
        </w:r>
      </w:hyperlink>
      <w:r>
        <w:rPr>
          <w:rFonts w:hint="cs"/>
          <w:rtl/>
        </w:rPr>
        <w:t xml:space="preserve"> עמ' 290) </w:t>
      </w:r>
      <w:r>
        <w:rPr>
          <w:rtl/>
        </w:rPr>
        <w:t>–</w:t>
      </w:r>
      <w:r>
        <w:rPr>
          <w:rFonts w:hint="cs"/>
          <w:rtl/>
        </w:rPr>
        <w:t xml:space="preserve"> תיקון מס' 19 בסעיף 29 לחוק עובדים זרים (תיקון מס' 12), תש"ע-2010; ר' סעיף 36 לענין תחילה.</w:t>
      </w:r>
    </w:p>
    <w:p w:rsidR="00C14270" w:rsidRDefault="00C14270" w:rsidP="00704AA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2" w:history="1">
        <w:r w:rsidRPr="00704AA4">
          <w:rPr>
            <w:rStyle w:val="Hyperlink"/>
            <w:rFonts w:hint="cs"/>
            <w:rtl/>
          </w:rPr>
          <w:t>ס"ח תשע"א מס' 2291</w:t>
        </w:r>
      </w:hyperlink>
      <w:r>
        <w:rPr>
          <w:rFonts w:hint="cs"/>
          <w:rtl/>
        </w:rPr>
        <w:t xml:space="preserve"> מיום 5.4.2011 עמ' 757 (</w:t>
      </w:r>
      <w:hyperlink r:id="rId73" w:history="1">
        <w:r w:rsidRPr="00E333C6">
          <w:rPr>
            <w:rStyle w:val="Hyperlink"/>
            <w:rFonts w:hint="cs"/>
            <w:rtl/>
          </w:rPr>
          <w:t>ה"ח הכנסת תשע"א מס' 376</w:t>
        </w:r>
      </w:hyperlink>
      <w:r>
        <w:rPr>
          <w:rFonts w:hint="cs"/>
          <w:rtl/>
        </w:rPr>
        <w:t xml:space="preserve"> עמ' 122) </w:t>
      </w:r>
      <w:r>
        <w:rPr>
          <w:rtl/>
        </w:rPr>
        <w:t>–</w:t>
      </w:r>
      <w:r>
        <w:rPr>
          <w:rFonts w:hint="cs"/>
          <w:rtl/>
        </w:rPr>
        <w:t xml:space="preserve"> תיקון מס' 20.</w:t>
      </w:r>
    </w:p>
    <w:p w:rsidR="00C14270" w:rsidRDefault="00C14270" w:rsidP="002516C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4" w:history="1">
        <w:r w:rsidRPr="002516C7">
          <w:rPr>
            <w:rStyle w:val="Hyperlink"/>
            <w:rFonts w:hint="cs"/>
            <w:rtl/>
          </w:rPr>
          <w:t>ס"ח תשע"א מס' 2298</w:t>
        </w:r>
      </w:hyperlink>
      <w:r>
        <w:rPr>
          <w:rFonts w:hint="cs"/>
          <w:rtl/>
        </w:rPr>
        <w:t xml:space="preserve"> מיום 26.5.2011 עמ' 926 (</w:t>
      </w:r>
      <w:hyperlink r:id="rId75" w:history="1">
        <w:r w:rsidRPr="002348D3">
          <w:rPr>
            <w:rStyle w:val="Hyperlink"/>
            <w:rFonts w:hint="cs"/>
            <w:rtl/>
          </w:rPr>
          <w:t>ה"ח הממשלה תשע"א מס' 541</w:t>
        </w:r>
      </w:hyperlink>
      <w:r>
        <w:rPr>
          <w:rFonts w:hint="cs"/>
          <w:rtl/>
        </w:rPr>
        <w:t xml:space="preserve"> עמ' 122) </w:t>
      </w:r>
      <w:r>
        <w:rPr>
          <w:rtl/>
        </w:rPr>
        <w:t>–</w:t>
      </w:r>
      <w:r>
        <w:rPr>
          <w:rFonts w:hint="cs"/>
          <w:rtl/>
        </w:rPr>
        <w:t xml:space="preserve"> תיקון מס' 21.</w:t>
      </w:r>
    </w:p>
    <w:p w:rsidR="009B4A34" w:rsidRDefault="00C14270" w:rsidP="009B4A3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6" w:history="1">
        <w:r w:rsidRPr="00C94F1C">
          <w:rPr>
            <w:rStyle w:val="Hyperlink"/>
            <w:rFonts w:hint="cs"/>
            <w:rtl/>
          </w:rPr>
          <w:t>ס"ח תשע"א מס' 2313</w:t>
        </w:r>
      </w:hyperlink>
      <w:r>
        <w:rPr>
          <w:rFonts w:hint="cs"/>
          <w:rtl/>
        </w:rPr>
        <w:t xml:space="preserve"> מיום 15.8.2011 עמ' 1068 (</w:t>
      </w:r>
      <w:hyperlink r:id="rId77" w:history="1">
        <w:r w:rsidRPr="00442FB6">
          <w:rPr>
            <w:rStyle w:val="Hyperlink"/>
            <w:rFonts w:hint="cs"/>
            <w:rtl/>
          </w:rPr>
          <w:t>ה"ח הממשלה תשע"א מס' 550</w:t>
        </w:r>
      </w:hyperlink>
      <w:r>
        <w:rPr>
          <w:rFonts w:hint="cs"/>
          <w:rtl/>
        </w:rPr>
        <w:t xml:space="preserve"> עמ' 312) </w:t>
      </w:r>
      <w:r>
        <w:rPr>
          <w:rtl/>
        </w:rPr>
        <w:t>–</w:t>
      </w:r>
      <w:r>
        <w:rPr>
          <w:rFonts w:hint="cs"/>
          <w:rtl/>
        </w:rPr>
        <w:t xml:space="preserve"> תיקון מס' 22; תחילתו ביום 1.6.2014 ור' סעיף 10 לענין תחולה והוראות מעבר. </w:t>
      </w:r>
      <w:hyperlink r:id="rId78" w:history="1">
        <w:r w:rsidRPr="00334A74">
          <w:rPr>
            <w:rStyle w:val="Hyperlink"/>
            <w:rFonts w:hint="cs"/>
            <w:rtl/>
          </w:rPr>
          <w:t>ק"ת תשע"ד מס' 7380</w:t>
        </w:r>
      </w:hyperlink>
      <w:r>
        <w:rPr>
          <w:rFonts w:hint="cs"/>
          <w:rtl/>
        </w:rPr>
        <w:t xml:space="preserve"> מיום 29.5.2014 עמ' 1152 </w:t>
      </w:r>
      <w:r>
        <w:rPr>
          <w:rtl/>
        </w:rPr>
        <w:t>–</w:t>
      </w:r>
      <w:r>
        <w:rPr>
          <w:rFonts w:hint="cs"/>
          <w:rtl/>
        </w:rPr>
        <w:t xml:space="preserve"> צו תשע"ד-2014; תחילתו ביום 1.6.2014.</w:t>
      </w:r>
      <w:r w:rsidR="008E3319">
        <w:rPr>
          <w:rFonts w:hint="cs"/>
          <w:rtl/>
        </w:rPr>
        <w:t xml:space="preserve"> </w:t>
      </w:r>
      <w:hyperlink r:id="rId79" w:history="1">
        <w:r w:rsidR="008E3319" w:rsidRPr="00FF64CE">
          <w:rPr>
            <w:rStyle w:val="Hyperlink"/>
            <w:rFonts w:hint="cs"/>
            <w:rtl/>
          </w:rPr>
          <w:t>ק"ת תשע"ה מס' 7550</w:t>
        </w:r>
      </w:hyperlink>
      <w:r w:rsidR="008E3319">
        <w:rPr>
          <w:rFonts w:hint="cs"/>
          <w:rtl/>
        </w:rPr>
        <w:t xml:space="preserve"> מיום 1.9.2015 עמ' 1878 </w:t>
      </w:r>
      <w:r w:rsidR="008E3319">
        <w:rPr>
          <w:rtl/>
        </w:rPr>
        <w:t>–</w:t>
      </w:r>
      <w:r w:rsidR="008E3319">
        <w:rPr>
          <w:rFonts w:hint="cs"/>
          <w:rtl/>
        </w:rPr>
        <w:t xml:space="preserve"> צו תשע"ה-2015; תחילתו ביום 6.9.2015 ור' סעיף 3 לענין הוראת מעבר. </w:t>
      </w:r>
      <w:hyperlink r:id="rId80" w:history="1">
        <w:r w:rsidR="008E3319" w:rsidRPr="009B4A34">
          <w:rPr>
            <w:rStyle w:val="Hyperlink"/>
            <w:rFonts w:hint="cs"/>
            <w:rtl/>
          </w:rPr>
          <w:t>ק"ת תשע"ז מס' 7818</w:t>
        </w:r>
      </w:hyperlink>
      <w:r w:rsidR="008E3319">
        <w:rPr>
          <w:rFonts w:hint="cs"/>
          <w:rtl/>
        </w:rPr>
        <w:t xml:space="preserve"> מיום 29.5.2017 עמ' 1134 </w:t>
      </w:r>
      <w:r w:rsidR="008E3319">
        <w:rPr>
          <w:rtl/>
        </w:rPr>
        <w:t>–</w:t>
      </w:r>
      <w:r w:rsidR="008E3319">
        <w:rPr>
          <w:rFonts w:hint="cs"/>
          <w:rtl/>
        </w:rPr>
        <w:t xml:space="preserve"> צו תשע"ז-2017; תחילתו ביום 29.5.2017 ור' סעיף 3 לענין הוראת מעבר.</w:t>
      </w:r>
    </w:p>
    <w:p w:rsidR="00C14270" w:rsidRDefault="00C14270" w:rsidP="00AA257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81" w:history="1">
        <w:r w:rsidRPr="00AA2575">
          <w:rPr>
            <w:rStyle w:val="Hyperlink"/>
            <w:rFonts w:hint="cs"/>
            <w:rtl/>
          </w:rPr>
          <w:t>ס"ח תשע"ב מס' 2343</w:t>
        </w:r>
      </w:hyperlink>
      <w:r>
        <w:rPr>
          <w:rFonts w:hint="cs"/>
          <w:rtl/>
        </w:rPr>
        <w:t xml:space="preserve"> מיום 5.3.2012 עמ' 194 (</w:t>
      </w:r>
      <w:hyperlink r:id="rId82" w:history="1">
        <w:r w:rsidRPr="002A32B5">
          <w:rPr>
            <w:rStyle w:val="Hyperlink"/>
            <w:rFonts w:hint="cs"/>
            <w:rtl/>
          </w:rPr>
          <w:t>ה"ח הכנסת תשע"ב מס' 438</w:t>
        </w:r>
      </w:hyperlink>
      <w:r>
        <w:rPr>
          <w:rFonts w:hint="cs"/>
          <w:rtl/>
        </w:rPr>
        <w:t xml:space="preserve"> עמ' 94) </w:t>
      </w:r>
      <w:r>
        <w:rPr>
          <w:rtl/>
        </w:rPr>
        <w:t>–</w:t>
      </w:r>
      <w:r>
        <w:rPr>
          <w:rFonts w:hint="cs"/>
          <w:rtl/>
        </w:rPr>
        <w:t xml:space="preserve"> תיקון מס' 23.</w:t>
      </w:r>
    </w:p>
    <w:p w:rsidR="00C14270" w:rsidRDefault="00C14270" w:rsidP="00204BB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83" w:history="1">
        <w:r w:rsidRPr="00204BBE">
          <w:rPr>
            <w:rStyle w:val="Hyperlink"/>
            <w:rFonts w:hint="cs"/>
            <w:rtl/>
          </w:rPr>
          <w:t>ס"ח תשע"ב מס' 2374</w:t>
        </w:r>
      </w:hyperlink>
      <w:r>
        <w:rPr>
          <w:rFonts w:hint="cs"/>
          <w:rtl/>
        </w:rPr>
        <w:t xml:space="preserve"> מיום 2.8.2012 עמ' 608 (</w:t>
      </w:r>
      <w:hyperlink r:id="rId84" w:history="1">
        <w:r w:rsidRPr="001E0684">
          <w:rPr>
            <w:rStyle w:val="Hyperlink"/>
            <w:rFonts w:hint="cs"/>
            <w:rtl/>
          </w:rPr>
          <w:t>ה"ח הממשלה תשע"ב מס' 688</w:t>
        </w:r>
      </w:hyperlink>
      <w:r>
        <w:rPr>
          <w:rFonts w:hint="cs"/>
          <w:rtl/>
        </w:rPr>
        <w:t xml:space="preserve"> עמ' 844) </w:t>
      </w:r>
      <w:r>
        <w:rPr>
          <w:rtl/>
        </w:rPr>
        <w:t>–</w:t>
      </w:r>
      <w:r>
        <w:rPr>
          <w:rFonts w:hint="cs"/>
          <w:rtl/>
        </w:rPr>
        <w:t xml:space="preserve"> תיקון מס' 24 בסעיף 2 לחוק בתי דין מינהליים (תיקון מס' 11), תשע"ב-2012; ר' סעיף 3 לענין תחולה.</w:t>
      </w:r>
    </w:p>
    <w:p w:rsidR="00C14270" w:rsidRDefault="00C14270" w:rsidP="0001539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85" w:history="1">
        <w:r w:rsidRPr="0001539D">
          <w:rPr>
            <w:rStyle w:val="Hyperlink"/>
            <w:rFonts w:hint="cs"/>
            <w:rtl/>
          </w:rPr>
          <w:t>ס"ח תשע"ד מס' 2445</w:t>
        </w:r>
      </w:hyperlink>
      <w:r>
        <w:rPr>
          <w:rFonts w:hint="cs"/>
          <w:rtl/>
        </w:rPr>
        <w:t xml:space="preserve"> מיום 26.3.2014 עמ' 415 (</w:t>
      </w:r>
      <w:hyperlink r:id="rId86" w:history="1">
        <w:r w:rsidRPr="000B5756">
          <w:rPr>
            <w:rStyle w:val="Hyperlink"/>
            <w:rFonts w:hint="cs"/>
            <w:rtl/>
          </w:rPr>
          <w:t>ה"ח הממשלה תשע"ד מס' 820</w:t>
        </w:r>
      </w:hyperlink>
      <w:r>
        <w:rPr>
          <w:rFonts w:hint="cs"/>
          <w:rtl/>
        </w:rPr>
        <w:t xml:space="preserve"> עמ' 154) </w:t>
      </w:r>
      <w:r>
        <w:rPr>
          <w:rtl/>
        </w:rPr>
        <w:t>–</w:t>
      </w:r>
      <w:r>
        <w:rPr>
          <w:rFonts w:hint="cs"/>
          <w:rtl/>
        </w:rPr>
        <w:t xml:space="preserve"> תיקון מס' 25.</w:t>
      </w:r>
    </w:p>
    <w:p w:rsidR="00524424" w:rsidRDefault="00C14270" w:rsidP="00524424">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87" w:history="1">
        <w:r w:rsidRPr="00334A74">
          <w:rPr>
            <w:rStyle w:val="Hyperlink"/>
            <w:rFonts w:hint="cs"/>
            <w:rtl/>
          </w:rPr>
          <w:t>ק"ת תשע"ד מס' 7380</w:t>
        </w:r>
      </w:hyperlink>
      <w:r>
        <w:rPr>
          <w:rFonts w:hint="cs"/>
          <w:rtl/>
        </w:rPr>
        <w:t xml:space="preserve"> מיום 29.5.2014 עמ' 1162 </w:t>
      </w:r>
      <w:r>
        <w:rPr>
          <w:rtl/>
        </w:rPr>
        <w:t>–</w:t>
      </w:r>
      <w:r>
        <w:rPr>
          <w:rFonts w:hint="cs"/>
          <w:rtl/>
        </w:rPr>
        <w:t xml:space="preserve"> </w:t>
      </w:r>
      <w:r w:rsidR="00A860C5">
        <w:rPr>
          <w:rFonts w:hint="cs"/>
          <w:rtl/>
        </w:rPr>
        <w:t>צו תשע"ד-2014 (במקור הוראת שעה)</w:t>
      </w:r>
      <w:r>
        <w:rPr>
          <w:rFonts w:hint="cs"/>
          <w:rtl/>
        </w:rPr>
        <w:t>.</w:t>
      </w:r>
      <w:r w:rsidR="0042624F">
        <w:rPr>
          <w:rFonts w:hint="cs"/>
          <w:rtl/>
        </w:rPr>
        <w:t xml:space="preserve"> תוקנה </w:t>
      </w:r>
      <w:hyperlink r:id="rId88" w:history="1">
        <w:r w:rsidR="0042624F" w:rsidRPr="00E7269E">
          <w:rPr>
            <w:rStyle w:val="Hyperlink"/>
            <w:rFonts w:hint="cs"/>
            <w:rtl/>
          </w:rPr>
          <w:t>ק"ת תשע"ו מס' 7663</w:t>
        </w:r>
      </w:hyperlink>
      <w:r w:rsidR="0042624F">
        <w:rPr>
          <w:rFonts w:hint="cs"/>
          <w:rtl/>
        </w:rPr>
        <w:t xml:space="preserve"> מיום 29.5.2016 עמ' 1182 </w:t>
      </w:r>
      <w:r w:rsidR="0042624F">
        <w:rPr>
          <w:rtl/>
        </w:rPr>
        <w:t>–</w:t>
      </w:r>
      <w:r w:rsidR="0042624F">
        <w:rPr>
          <w:rFonts w:hint="cs"/>
          <w:rtl/>
        </w:rPr>
        <w:t xml:space="preserve"> הוראת שעה (תיקון) תשע"ו-2016.</w:t>
      </w:r>
      <w:r w:rsidR="0038740B">
        <w:rPr>
          <w:rFonts w:hint="cs"/>
          <w:rtl/>
        </w:rPr>
        <w:t xml:space="preserve"> </w:t>
      </w:r>
      <w:hyperlink r:id="rId89" w:history="1">
        <w:r w:rsidR="0038740B" w:rsidRPr="004036BA">
          <w:rPr>
            <w:rStyle w:val="Hyperlink"/>
            <w:rFonts w:hint="cs"/>
            <w:rtl/>
          </w:rPr>
          <w:t>ק"ת תשע"ז מס' 7745</w:t>
        </w:r>
      </w:hyperlink>
      <w:r w:rsidR="0038740B">
        <w:rPr>
          <w:rFonts w:hint="cs"/>
          <w:rtl/>
        </w:rPr>
        <w:t xml:space="preserve"> מיום 22.12.2016 עמ' 343 </w:t>
      </w:r>
      <w:r w:rsidR="0038740B">
        <w:rPr>
          <w:rtl/>
        </w:rPr>
        <w:t>–</w:t>
      </w:r>
      <w:r w:rsidR="0038740B">
        <w:rPr>
          <w:rFonts w:hint="cs"/>
          <w:rtl/>
        </w:rPr>
        <w:t xml:space="preserve"> הוראת שעה (תיקון מס' 2) תשע"ז-2016.</w:t>
      </w:r>
      <w:r w:rsidR="00A860C5">
        <w:rPr>
          <w:rFonts w:hint="cs"/>
          <w:rtl/>
        </w:rPr>
        <w:t xml:space="preserve"> </w:t>
      </w:r>
      <w:hyperlink r:id="rId90" w:history="1">
        <w:r w:rsidR="00A860C5" w:rsidRPr="00524424">
          <w:rPr>
            <w:rStyle w:val="Hyperlink"/>
            <w:rFonts w:hint="cs"/>
            <w:rtl/>
          </w:rPr>
          <w:t>ק"ת תשע"ח מס' 7916</w:t>
        </w:r>
      </w:hyperlink>
      <w:r w:rsidR="00A860C5">
        <w:rPr>
          <w:rFonts w:hint="cs"/>
          <w:rtl/>
        </w:rPr>
        <w:t xml:space="preserve"> מיום 31.12.2017 עמ' 728 </w:t>
      </w:r>
      <w:r w:rsidR="00A860C5">
        <w:rPr>
          <w:rtl/>
        </w:rPr>
        <w:t>–</w:t>
      </w:r>
      <w:r w:rsidR="00A860C5">
        <w:rPr>
          <w:rFonts w:hint="cs"/>
          <w:rtl/>
        </w:rPr>
        <w:t xml:space="preserve"> צו תשע"ח-2017.</w:t>
      </w:r>
    </w:p>
    <w:p w:rsidR="00542C4A" w:rsidRDefault="00542C4A" w:rsidP="00542C4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1" w:history="1">
        <w:r w:rsidR="00C14270" w:rsidRPr="00542C4A">
          <w:rPr>
            <w:rStyle w:val="Hyperlink"/>
            <w:rFonts w:hint="cs"/>
            <w:rtl/>
          </w:rPr>
          <w:t>ס"ח תשע"ו מס' 2538</w:t>
        </w:r>
      </w:hyperlink>
      <w:r w:rsidR="00C14270">
        <w:rPr>
          <w:rFonts w:hint="cs"/>
          <w:rtl/>
        </w:rPr>
        <w:t xml:space="preserve"> מיום 20.3.2016 עמ' 630 (</w:t>
      </w:r>
      <w:hyperlink r:id="rId92" w:history="1">
        <w:r w:rsidR="00C14270" w:rsidRPr="00F229AD">
          <w:rPr>
            <w:rStyle w:val="Hyperlink"/>
            <w:rFonts w:hint="cs"/>
            <w:rtl/>
          </w:rPr>
          <w:t>ה"ח הממשלה תשע"ו מס' 1020</w:t>
        </w:r>
      </w:hyperlink>
      <w:r w:rsidR="00C14270">
        <w:rPr>
          <w:rFonts w:hint="cs"/>
          <w:rtl/>
        </w:rPr>
        <w:t xml:space="preserve"> עמ' 528, </w:t>
      </w:r>
      <w:hyperlink r:id="rId93" w:history="1">
        <w:r w:rsidR="00C14270" w:rsidRPr="00F229AD">
          <w:rPr>
            <w:rStyle w:val="Hyperlink"/>
            <w:rFonts w:hint="cs"/>
            <w:rtl/>
          </w:rPr>
          <w:t>ה"ח הכנסת תשע"ד מס' 565</w:t>
        </w:r>
      </w:hyperlink>
      <w:r w:rsidR="00C14270">
        <w:rPr>
          <w:rFonts w:hint="cs"/>
          <w:rtl/>
        </w:rPr>
        <w:t xml:space="preserve"> עמ' 142) </w:t>
      </w:r>
      <w:r w:rsidR="00C14270">
        <w:rPr>
          <w:rtl/>
        </w:rPr>
        <w:t>–</w:t>
      </w:r>
      <w:r w:rsidR="00C14270">
        <w:rPr>
          <w:rFonts w:hint="cs"/>
          <w:rtl/>
        </w:rPr>
        <w:t xml:space="preserve"> תיקון מס' 26.</w:t>
      </w:r>
    </w:p>
    <w:p w:rsidR="00820668" w:rsidRDefault="00820668" w:rsidP="0082066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4" w:history="1">
        <w:r w:rsidR="006553EB" w:rsidRPr="00820668">
          <w:rPr>
            <w:rStyle w:val="Hyperlink"/>
            <w:rFonts w:hint="cs"/>
            <w:rtl/>
          </w:rPr>
          <w:t>ס"ח תשע"ז מס' 2604</w:t>
        </w:r>
      </w:hyperlink>
      <w:r w:rsidR="006553EB">
        <w:rPr>
          <w:rFonts w:hint="cs"/>
          <w:rtl/>
        </w:rPr>
        <w:t xml:space="preserve"> מיום 13.2.2017 עמ' 414 (</w:t>
      </w:r>
      <w:hyperlink r:id="rId95" w:history="1">
        <w:r w:rsidR="006553EB" w:rsidRPr="006553EB">
          <w:rPr>
            <w:rStyle w:val="Hyperlink"/>
            <w:rFonts w:hint="cs"/>
            <w:rtl/>
          </w:rPr>
          <w:t>ה"ח הכנסת תשע"ז מס' 664</w:t>
        </w:r>
      </w:hyperlink>
      <w:r w:rsidR="006553EB">
        <w:rPr>
          <w:rFonts w:hint="cs"/>
          <w:rtl/>
        </w:rPr>
        <w:t xml:space="preserve"> עמ' 9) </w:t>
      </w:r>
      <w:r w:rsidR="006553EB">
        <w:rPr>
          <w:rtl/>
        </w:rPr>
        <w:t>–</w:t>
      </w:r>
      <w:r w:rsidR="006553EB">
        <w:rPr>
          <w:rFonts w:hint="cs"/>
          <w:rtl/>
        </w:rPr>
        <w:t xml:space="preserve"> תיקון מס' 27.</w:t>
      </w:r>
    </w:p>
    <w:p w:rsidR="00581C48" w:rsidRDefault="00581C48" w:rsidP="00581C48">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96" w:history="1">
        <w:r w:rsidR="000C4D7C" w:rsidRPr="00581C48">
          <w:rPr>
            <w:rStyle w:val="Hyperlink"/>
            <w:rFonts w:hint="cs"/>
            <w:rtl/>
          </w:rPr>
          <w:t>ס"ח תשע"ז מס' 2610</w:t>
        </w:r>
      </w:hyperlink>
      <w:r w:rsidR="000C4D7C">
        <w:rPr>
          <w:rFonts w:hint="cs"/>
          <w:rtl/>
        </w:rPr>
        <w:t xml:space="preserve"> מיום 14.3.2017 עמ' 458 (</w:t>
      </w:r>
      <w:hyperlink r:id="rId97" w:history="1">
        <w:r w:rsidR="000C4D7C" w:rsidRPr="000C4D7C">
          <w:rPr>
            <w:rStyle w:val="Hyperlink"/>
            <w:rFonts w:hint="cs"/>
            <w:rtl/>
          </w:rPr>
          <w:t>ה"ח הכנסת תשע"ז מס' 664</w:t>
        </w:r>
      </w:hyperlink>
      <w:r w:rsidR="000C4D7C">
        <w:rPr>
          <w:rFonts w:hint="cs"/>
          <w:rtl/>
        </w:rPr>
        <w:t xml:space="preserve"> עמ' 8) </w:t>
      </w:r>
      <w:r w:rsidR="000C4D7C">
        <w:rPr>
          <w:rtl/>
        </w:rPr>
        <w:t>–</w:t>
      </w:r>
      <w:r w:rsidR="000C4D7C">
        <w:rPr>
          <w:rFonts w:hint="cs"/>
          <w:rtl/>
        </w:rPr>
        <w:t xml:space="preserve"> תיקון מס' 28.</w:t>
      </w:r>
    </w:p>
    <w:p w:rsidR="00482DCD" w:rsidRDefault="004E2B4B" w:rsidP="00482DCD">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98" w:history="1">
        <w:r w:rsidR="00BE4D49" w:rsidRPr="004E2B4B">
          <w:rPr>
            <w:rStyle w:val="Hyperlink"/>
            <w:rFonts w:hint="cs"/>
            <w:rtl/>
          </w:rPr>
          <w:t>ס"ח תשע"ח מס' 2673</w:t>
        </w:r>
      </w:hyperlink>
      <w:r w:rsidR="00BE4D49">
        <w:rPr>
          <w:rFonts w:hint="cs"/>
          <w:rtl/>
        </w:rPr>
        <w:t xml:space="preserve"> מיום 14.12.2017 עמ' 6</w:t>
      </w:r>
      <w:r w:rsidR="00057AEC">
        <w:rPr>
          <w:rFonts w:hint="cs"/>
          <w:rtl/>
        </w:rPr>
        <w:t>2</w:t>
      </w:r>
      <w:r w:rsidR="00BE4D49">
        <w:rPr>
          <w:rFonts w:hint="cs"/>
          <w:rtl/>
        </w:rPr>
        <w:t xml:space="preserve"> (</w:t>
      </w:r>
      <w:hyperlink r:id="rId99" w:history="1">
        <w:r w:rsidR="00BE4D49" w:rsidRPr="00A94762">
          <w:rPr>
            <w:rStyle w:val="Hyperlink"/>
            <w:rFonts w:hint="cs"/>
            <w:rtl/>
          </w:rPr>
          <w:t>ה"ח הממשלה תשע"ח מס' 1167</w:t>
        </w:r>
      </w:hyperlink>
      <w:r w:rsidR="00BE4D49">
        <w:rPr>
          <w:rFonts w:hint="cs"/>
          <w:rtl/>
        </w:rPr>
        <w:t xml:space="preserve"> עמ' 84) </w:t>
      </w:r>
      <w:r w:rsidR="00BE4D49">
        <w:rPr>
          <w:rtl/>
        </w:rPr>
        <w:t>–</w:t>
      </w:r>
      <w:r w:rsidR="00BE4D49">
        <w:rPr>
          <w:rFonts w:hint="cs"/>
          <w:rtl/>
        </w:rPr>
        <w:t xml:space="preserve"> הוראת שעה; ר' סעיף 8</w:t>
      </w:r>
      <w:r w:rsidR="00057AEC">
        <w:rPr>
          <w:rFonts w:hint="cs"/>
          <w:rtl/>
        </w:rPr>
        <w:t>(ב)</w:t>
      </w:r>
      <w:r w:rsidR="00BE4D49">
        <w:rPr>
          <w:rFonts w:hint="cs"/>
          <w:rtl/>
        </w:rPr>
        <w:t xml:space="preserve"> לענין תוקף.</w:t>
      </w:r>
      <w:r w:rsidR="00F21716">
        <w:rPr>
          <w:rFonts w:hint="cs"/>
          <w:rtl/>
        </w:rPr>
        <w:t xml:space="preserve"> </w:t>
      </w:r>
      <w:hyperlink r:id="rId100" w:history="1">
        <w:r w:rsidR="00F21716" w:rsidRPr="00482DCD">
          <w:rPr>
            <w:rStyle w:val="Hyperlink"/>
            <w:rFonts w:hint="cs"/>
            <w:rtl/>
          </w:rPr>
          <w:t>ס"ח תשפ"א מס' 2876</w:t>
        </w:r>
      </w:hyperlink>
      <w:r w:rsidR="00F21716">
        <w:rPr>
          <w:rFonts w:hint="cs"/>
          <w:rtl/>
        </w:rPr>
        <w:t xml:space="preserve"> מיום 10.12.2020 עמ' 136 (</w:t>
      </w:r>
      <w:hyperlink r:id="rId101" w:history="1">
        <w:r w:rsidR="00F21716" w:rsidRPr="00F11D1F">
          <w:rPr>
            <w:rStyle w:val="Hyperlink"/>
            <w:rFonts w:hint="cs"/>
            <w:rtl/>
          </w:rPr>
          <w:t>ה"ח הממשלה תשפ"א מס' 1375</w:t>
        </w:r>
      </w:hyperlink>
      <w:r w:rsidR="00F21716">
        <w:rPr>
          <w:rFonts w:hint="cs"/>
          <w:rtl/>
        </w:rPr>
        <w:t xml:space="preserve"> עמ' 86) </w:t>
      </w:r>
      <w:r w:rsidR="00F21716">
        <w:rPr>
          <w:rtl/>
        </w:rPr>
        <w:t>–</w:t>
      </w:r>
      <w:r w:rsidR="00F21716">
        <w:rPr>
          <w:rFonts w:hint="cs"/>
          <w:rtl/>
        </w:rPr>
        <w:t xml:space="preserve"> הוראת שעה תשע"ח-2017 (תיקון) תשפ"א-2020.</w:t>
      </w:r>
    </w:p>
    <w:p w:rsidR="00057AEC" w:rsidRDefault="00057AEC" w:rsidP="00057AEC">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8. (ב) סעיף 7 לחוק זה יעמוד בתוקפו עד תום התקופה האמורה בסעיף 8(א1)(1) לחוק למניעת הסתננות ולהבטחת יציאתם של מסתננים מישראל, כנוסחו בסעיף 5(3) לחוק זה. [</w:t>
      </w:r>
      <w:r w:rsidR="00F21716">
        <w:rPr>
          <w:rFonts w:hint="cs"/>
          <w:rtl/>
        </w:rPr>
        <w:t>10.12.2021</w:t>
      </w:r>
      <w:r>
        <w:rPr>
          <w:rFonts w:hint="cs"/>
          <w:rtl/>
        </w:rPr>
        <w:t>]</w:t>
      </w:r>
    </w:p>
    <w:p w:rsidR="00FA0DFE" w:rsidRDefault="00FA0DFE" w:rsidP="00FA0DFE">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02" w:history="1">
        <w:r w:rsidR="00053E73" w:rsidRPr="00FA0DFE">
          <w:rPr>
            <w:rStyle w:val="Hyperlink"/>
            <w:rFonts w:hint="cs"/>
            <w:rtl/>
          </w:rPr>
          <w:t>ס"ח תשע"ח מס' 2697</w:t>
        </w:r>
      </w:hyperlink>
      <w:r w:rsidR="00053E73">
        <w:rPr>
          <w:rFonts w:hint="cs"/>
          <w:rtl/>
        </w:rPr>
        <w:t xml:space="preserve"> מיום 8.3.2018 עמ' 220 (</w:t>
      </w:r>
      <w:hyperlink r:id="rId103" w:history="1">
        <w:r w:rsidR="00053E73" w:rsidRPr="00053E73">
          <w:rPr>
            <w:rStyle w:val="Hyperlink"/>
            <w:rFonts w:hint="cs"/>
            <w:rtl/>
          </w:rPr>
          <w:t>ה"ח הממשלה תשע"ח מס' 1193</w:t>
        </w:r>
      </w:hyperlink>
      <w:r w:rsidR="00053E73">
        <w:rPr>
          <w:rFonts w:hint="cs"/>
          <w:rtl/>
        </w:rPr>
        <w:t xml:space="preserve"> עמ' 308) </w:t>
      </w:r>
      <w:r w:rsidR="00053E73">
        <w:rPr>
          <w:rtl/>
        </w:rPr>
        <w:t>–</w:t>
      </w:r>
      <w:r w:rsidR="00053E73">
        <w:rPr>
          <w:rFonts w:hint="cs"/>
          <w:rtl/>
        </w:rPr>
        <w:t xml:space="preserve"> תיקון מס' 29 והוראות שעה.</w:t>
      </w:r>
    </w:p>
    <w:p w:rsidR="00FA0DFE" w:rsidRDefault="00FA0DFE" w:rsidP="00FA0DFE">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04" w:history="1">
        <w:r w:rsidR="00A155C8" w:rsidRPr="00FA0DFE">
          <w:rPr>
            <w:rStyle w:val="Hyperlink"/>
            <w:rFonts w:hint="cs"/>
            <w:rtl/>
          </w:rPr>
          <w:t>ס"ח תשע"ח מס' 2698</w:t>
        </w:r>
      </w:hyperlink>
      <w:r w:rsidR="00A155C8">
        <w:rPr>
          <w:rFonts w:hint="cs"/>
          <w:rtl/>
        </w:rPr>
        <w:t xml:space="preserve"> מיום 11.3.2018 עמ' 228 (</w:t>
      </w:r>
      <w:hyperlink r:id="rId105" w:history="1">
        <w:r w:rsidR="00A155C8" w:rsidRPr="00A155C8">
          <w:rPr>
            <w:rStyle w:val="Hyperlink"/>
            <w:rFonts w:hint="cs"/>
            <w:rtl/>
          </w:rPr>
          <w:t>ה"ח הממשלה תשע"ח מס' 1204</w:t>
        </w:r>
      </w:hyperlink>
      <w:r w:rsidR="00A155C8">
        <w:rPr>
          <w:rFonts w:hint="cs"/>
          <w:rtl/>
        </w:rPr>
        <w:t xml:space="preserve"> עמ' 684) </w:t>
      </w:r>
      <w:r w:rsidR="00A155C8">
        <w:rPr>
          <w:rtl/>
        </w:rPr>
        <w:t>–</w:t>
      </w:r>
      <w:r w:rsidR="00A155C8">
        <w:rPr>
          <w:rFonts w:hint="cs"/>
          <w:rtl/>
        </w:rPr>
        <w:t xml:space="preserve"> תיקון מס' 30.</w:t>
      </w:r>
    </w:p>
    <w:p w:rsidR="007144A6" w:rsidRDefault="007144A6" w:rsidP="007144A6">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06" w:history="1">
        <w:r w:rsidR="00DB5975" w:rsidRPr="007144A6">
          <w:rPr>
            <w:rStyle w:val="Hyperlink"/>
            <w:rFonts w:hint="cs"/>
            <w:rtl/>
          </w:rPr>
          <w:t>ס"ח תשע"ח מס' 2719</w:t>
        </w:r>
      </w:hyperlink>
      <w:r w:rsidR="00DB5975">
        <w:rPr>
          <w:rFonts w:hint="cs"/>
          <w:rtl/>
        </w:rPr>
        <w:t xml:space="preserve"> מיום 23.5.2018 עמ' 668 (</w:t>
      </w:r>
      <w:hyperlink r:id="rId107" w:history="1">
        <w:r w:rsidR="00DB5975" w:rsidRPr="00DB5975">
          <w:rPr>
            <w:rStyle w:val="Hyperlink"/>
            <w:rFonts w:hint="cs"/>
            <w:rtl/>
          </w:rPr>
          <w:t>ה"ח הממשלה תשע"ז מס' 1156</w:t>
        </w:r>
      </w:hyperlink>
      <w:r w:rsidR="00DB5975">
        <w:rPr>
          <w:rFonts w:hint="cs"/>
          <w:rtl/>
        </w:rPr>
        <w:t xml:space="preserve"> עמ' 1378) </w:t>
      </w:r>
      <w:r w:rsidR="00DB5975">
        <w:rPr>
          <w:rtl/>
        </w:rPr>
        <w:t>–</w:t>
      </w:r>
      <w:r w:rsidR="00DB5975">
        <w:rPr>
          <w:rFonts w:hint="cs"/>
          <w:rtl/>
        </w:rPr>
        <w:t xml:space="preserve"> תיקון מס' 31.</w:t>
      </w:r>
    </w:p>
    <w:p w:rsidR="00D2074C" w:rsidRDefault="00D2074C" w:rsidP="00D2074C">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08" w:history="1">
        <w:r w:rsidR="001F2011" w:rsidRPr="00D2074C">
          <w:rPr>
            <w:rStyle w:val="Hyperlink"/>
            <w:rFonts w:hint="cs"/>
            <w:rtl/>
          </w:rPr>
          <w:t>ס"ח תשע"ח מס' 2726</w:t>
        </w:r>
      </w:hyperlink>
      <w:r w:rsidR="001F2011">
        <w:rPr>
          <w:rFonts w:hint="cs"/>
          <w:rtl/>
        </w:rPr>
        <w:t xml:space="preserve"> מיום 27.6.2018 עמ' 706 (</w:t>
      </w:r>
      <w:hyperlink r:id="rId109" w:history="1">
        <w:r w:rsidR="001F2011" w:rsidRPr="001F2011">
          <w:rPr>
            <w:rStyle w:val="Hyperlink"/>
            <w:rFonts w:hint="cs"/>
            <w:rtl/>
          </w:rPr>
          <w:t>ה"ח הכנסת תשע"ח מס' 777</w:t>
        </w:r>
      </w:hyperlink>
      <w:r w:rsidR="001F2011">
        <w:rPr>
          <w:rFonts w:hint="cs"/>
          <w:rtl/>
        </w:rPr>
        <w:t xml:space="preserve"> עמ' 160) </w:t>
      </w:r>
      <w:r w:rsidR="001F2011">
        <w:rPr>
          <w:rtl/>
        </w:rPr>
        <w:t>–</w:t>
      </w:r>
      <w:r w:rsidR="001F2011">
        <w:rPr>
          <w:rFonts w:hint="cs"/>
          <w:rtl/>
        </w:rPr>
        <w:t xml:space="preserve"> תיקון מס' 32; ר' סעיף 2 לענין הוראת מעבר.</w:t>
      </w:r>
    </w:p>
    <w:p w:rsidR="001F2011" w:rsidRDefault="001F2011" w:rsidP="001F2011">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2. על אף האמור בסעיף 3א(ב1) לחוק העיקרי, כנוסחו בחוק זה, שר הפנים רשאי להאריך את רישיונו של עובד זר לשם טיפול במטופל כאמור בפסקה (1א) של אותו סעיף, גם אם במועד הגשת הבקשה חלפו למעלה מ-90 ימים מיום סיום תקופת העסקתו החוקית האחרונה בישראל, אם הוגשה בקשה כאמור בתוך 90 ימים מיום פרסומו של חוק זה, ובלבד שהתקיימו כל שאר התנאים המפורטים בסעיף 3א(ב1)(1א) לחוק העיקרי, כנוסחו בחוק זה.</w:t>
      </w:r>
    </w:p>
    <w:p w:rsidR="00CB7FBC" w:rsidRDefault="00CB7FBC" w:rsidP="00CB7FBC">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10" w:history="1">
        <w:r w:rsidR="00444000" w:rsidRPr="00CB7FBC">
          <w:rPr>
            <w:rStyle w:val="Hyperlink"/>
            <w:rFonts w:hint="cs"/>
            <w:rtl/>
          </w:rPr>
          <w:t>ק"ת תש"ף מס' 8401</w:t>
        </w:r>
      </w:hyperlink>
      <w:r w:rsidR="00444000">
        <w:rPr>
          <w:rFonts w:hint="cs"/>
          <w:rtl/>
        </w:rPr>
        <w:t xml:space="preserve"> מיום 20.3.2020 עמ' 808 </w:t>
      </w:r>
      <w:r w:rsidR="00444000">
        <w:rPr>
          <w:rtl/>
        </w:rPr>
        <w:t>–</w:t>
      </w:r>
      <w:r w:rsidR="00444000">
        <w:rPr>
          <w:rFonts w:hint="cs"/>
          <w:rtl/>
        </w:rPr>
        <w:t xml:space="preserve"> הוראת שעה תש"ף-2020 בתקנות שעת חירום (דיון בבתי הדין לפי חוק הכניסה לישראל בשל התפשטות נגיף הקורונה), תש"ף-2020; תוקפה לשלושה חודשים.</w:t>
      </w:r>
    </w:p>
    <w:p w:rsidR="005C6D54" w:rsidRDefault="005C6D54" w:rsidP="005C6D54">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11" w:history="1">
        <w:r w:rsidR="00D36781" w:rsidRPr="005C6D54">
          <w:rPr>
            <w:rStyle w:val="Hyperlink"/>
            <w:rFonts w:hint="cs"/>
            <w:rtl/>
          </w:rPr>
          <w:t>ס"ח תשפ"א מס' 2919</w:t>
        </w:r>
      </w:hyperlink>
      <w:r w:rsidR="00D36781">
        <w:rPr>
          <w:rFonts w:hint="cs"/>
          <w:rtl/>
        </w:rPr>
        <w:t xml:space="preserve"> מיום 21.7.2021 עמ' 378 (</w:t>
      </w:r>
      <w:hyperlink r:id="rId112" w:history="1">
        <w:r w:rsidR="00D36781" w:rsidRPr="00D36781">
          <w:rPr>
            <w:rStyle w:val="Hyperlink"/>
            <w:rFonts w:hint="cs"/>
            <w:rtl/>
          </w:rPr>
          <w:t>ה"ח הממשלה תשפ"א מס' 1425</w:t>
        </w:r>
      </w:hyperlink>
      <w:r w:rsidR="00D36781">
        <w:rPr>
          <w:rFonts w:hint="cs"/>
          <w:rtl/>
        </w:rPr>
        <w:t xml:space="preserve"> עמ' 546) </w:t>
      </w:r>
      <w:r w:rsidR="00D36781">
        <w:rPr>
          <w:rtl/>
        </w:rPr>
        <w:t>–</w:t>
      </w:r>
      <w:r w:rsidR="00D36781">
        <w:rPr>
          <w:rFonts w:hint="cs"/>
          <w:rtl/>
        </w:rPr>
        <w:t xml:space="preserve"> הוראת שעה תשפ"א-2021; תוקפה ארבעה חודשים.</w:t>
      </w:r>
    </w:p>
    <w:bookmarkStart w:id="0" w:name="_Hlk98320017"/>
    <w:p w:rsidR="006F4EFB" w:rsidRPr="006F4EFB" w:rsidRDefault="007E18DB" w:rsidP="006F4EF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r>
        <w:rPr>
          <w:rtl/>
        </w:rPr>
        <w:fldChar w:fldCharType="begin"/>
      </w:r>
      <w:r>
        <w:rPr>
          <w:rtl/>
        </w:rPr>
        <w:instrText xml:space="preserve"> </w:instrText>
      </w:r>
      <w:r>
        <w:instrText>HYPERLINK</w:instrText>
      </w:r>
      <w:r>
        <w:rPr>
          <w:rtl/>
        </w:rPr>
        <w:instrText xml:space="preserve"> "</w:instrText>
      </w:r>
      <w:r>
        <w:instrText>http://www.nevo.co.il/law_word/law14/law-2968.pdf</w:instrText>
      </w:r>
      <w:r>
        <w:rPr>
          <w:rtl/>
        </w:rPr>
        <w:instrText xml:space="preserve">" </w:instrText>
      </w:r>
      <w:r>
        <w:rPr>
          <w:rtl/>
        </w:rPr>
        <w:fldChar w:fldCharType="separate"/>
      </w:r>
      <w:r w:rsidR="00DF275A" w:rsidRPr="007E18DB">
        <w:rPr>
          <w:rStyle w:val="Hyperlink"/>
          <w:rFonts w:hint="eastAsia"/>
          <w:rtl/>
        </w:rPr>
        <w:t>ס</w:t>
      </w:r>
      <w:r w:rsidR="00DF275A" w:rsidRPr="007E18DB">
        <w:rPr>
          <w:rStyle w:val="Hyperlink"/>
          <w:rtl/>
        </w:rPr>
        <w:t>"ח תש</w:t>
      </w:r>
      <w:r w:rsidR="00DF275A" w:rsidRPr="007E18DB">
        <w:rPr>
          <w:rStyle w:val="Hyperlink"/>
          <w:rFonts w:hint="cs"/>
          <w:rtl/>
        </w:rPr>
        <w:t>פ"ב</w:t>
      </w:r>
      <w:r w:rsidR="00DF275A" w:rsidRPr="007E18DB">
        <w:rPr>
          <w:rStyle w:val="Hyperlink"/>
          <w:rtl/>
        </w:rPr>
        <w:t xml:space="preserve"> מס' </w:t>
      </w:r>
      <w:r w:rsidR="00DF275A" w:rsidRPr="007E18DB">
        <w:rPr>
          <w:rStyle w:val="Hyperlink"/>
          <w:rFonts w:hint="cs"/>
          <w:rtl/>
        </w:rPr>
        <w:t>2968</w:t>
      </w:r>
      <w:r>
        <w:rPr>
          <w:rtl/>
        </w:rPr>
        <w:fldChar w:fldCharType="end"/>
      </w:r>
      <w:r w:rsidR="00DF275A">
        <w:rPr>
          <w:rFonts w:hint="cs"/>
          <w:rtl/>
        </w:rPr>
        <w:t xml:space="preserve"> מיום 15.3.2022 עמ' 811 (</w:t>
      </w:r>
      <w:hyperlink r:id="rId113" w:history="1">
        <w:r w:rsidR="00DF275A" w:rsidRPr="0053301D">
          <w:rPr>
            <w:rStyle w:val="Hyperlink"/>
            <w:rFonts w:hint="cs"/>
            <w:rtl/>
          </w:rPr>
          <w:t>ה"ח הממשלה תשפ"ב מס' 1509</w:t>
        </w:r>
      </w:hyperlink>
      <w:r w:rsidR="00DF275A">
        <w:rPr>
          <w:rFonts w:hint="cs"/>
          <w:rtl/>
        </w:rPr>
        <w:t xml:space="preserve"> עמ' 596) </w:t>
      </w:r>
      <w:r w:rsidR="00DF275A">
        <w:rPr>
          <w:rtl/>
        </w:rPr>
        <w:t>–</w:t>
      </w:r>
      <w:r w:rsidR="00DF275A">
        <w:rPr>
          <w:rFonts w:hint="cs"/>
          <w:rtl/>
        </w:rPr>
        <w:t xml:space="preserve"> תיקון מס' 33 בסעיף 16 לחוק האזרחות והכניסה לישראל (הוראת שעה), תשפ"ב-2022; תוקפ</w:t>
      </w:r>
      <w:r w:rsidR="002B285D">
        <w:rPr>
          <w:rFonts w:hint="cs"/>
          <w:rtl/>
        </w:rPr>
        <w:t>ו</w:t>
      </w:r>
      <w:r w:rsidR="00DF275A">
        <w:rPr>
          <w:rFonts w:hint="cs"/>
          <w:rtl/>
        </w:rPr>
        <w:t xml:space="preserve"> </w:t>
      </w:r>
      <w:r w:rsidR="00A452F3">
        <w:rPr>
          <w:rFonts w:hint="cs"/>
          <w:rtl/>
        </w:rPr>
        <w:t>עד יום 14.3.2024</w:t>
      </w:r>
      <w:r w:rsidR="00DF275A">
        <w:rPr>
          <w:rFonts w:hint="cs"/>
          <w:rtl/>
        </w:rPr>
        <w:t>.</w:t>
      </w:r>
      <w:bookmarkEnd w:id="0"/>
      <w:r w:rsidR="00A452F3">
        <w:rPr>
          <w:rFonts w:hint="cs"/>
          <w:rtl/>
        </w:rPr>
        <w:t xml:space="preserve"> </w:t>
      </w:r>
      <w:bookmarkStart w:id="1" w:name="_Hlk130295196"/>
      <w:r w:rsidR="00A452F3">
        <w:rPr>
          <w:rFonts w:hint="cs"/>
          <w:rtl/>
        </w:rPr>
        <w:t xml:space="preserve">הוארך </w:t>
      </w:r>
      <w:hyperlink r:id="rId114" w:history="1">
        <w:r w:rsidR="00A452F3" w:rsidRPr="006F4EFB">
          <w:rPr>
            <w:rStyle w:val="Hyperlink"/>
            <w:rFonts w:ascii="FrankRuehl" w:hAnsi="FrankRuehl" w:hint="cs"/>
            <w:rtl/>
          </w:rPr>
          <w:t>ק"ת תשפ"ג מס' 10587</w:t>
        </w:r>
      </w:hyperlink>
      <w:r w:rsidR="00A452F3" w:rsidRPr="00FA3B4A">
        <w:rPr>
          <w:rFonts w:ascii="FrankRuehl" w:hAnsi="FrankRuehl"/>
          <w:rtl/>
        </w:rPr>
        <w:t xml:space="preserve"> מיום 12.3.2023 עמ' 1128</w:t>
      </w:r>
      <w:r w:rsidR="00A452F3">
        <w:rPr>
          <w:rFonts w:ascii="FrankRuehl" w:hAnsi="FrankRuehl" w:hint="cs"/>
          <w:rtl/>
        </w:rPr>
        <w:t xml:space="preserve"> </w:t>
      </w:r>
      <w:r w:rsidR="00A452F3">
        <w:rPr>
          <w:rFonts w:ascii="FrankRuehl" w:hAnsi="FrankRuehl"/>
          <w:rtl/>
        </w:rPr>
        <w:t>–</w:t>
      </w:r>
      <w:r w:rsidR="00A452F3">
        <w:rPr>
          <w:rFonts w:ascii="FrankRuehl" w:hAnsi="FrankRuehl" w:hint="cs"/>
          <w:rtl/>
        </w:rPr>
        <w:t xml:space="preserve"> צו תשפ"ג-2023.</w:t>
      </w:r>
      <w:bookmarkEnd w:id="1"/>
    </w:p>
    <w:p w:rsidR="00575A2D" w:rsidRDefault="00575A2D" w:rsidP="00575A2D">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15" w:history="1">
        <w:r w:rsidR="007F076F" w:rsidRPr="00575A2D">
          <w:rPr>
            <w:rStyle w:val="Hyperlink"/>
            <w:rFonts w:hint="cs"/>
            <w:rtl/>
          </w:rPr>
          <w:t>ס"ח תשפ"ב מס' 3009</w:t>
        </w:r>
      </w:hyperlink>
      <w:r w:rsidR="007F076F">
        <w:rPr>
          <w:rFonts w:hint="cs"/>
          <w:rtl/>
        </w:rPr>
        <w:t xml:space="preserve"> מיום 19.9.2022 עמ' 1156 (</w:t>
      </w:r>
      <w:hyperlink r:id="rId116" w:history="1">
        <w:r w:rsidR="007F076F" w:rsidRPr="007F076F">
          <w:rPr>
            <w:rStyle w:val="Hyperlink"/>
            <w:rFonts w:hint="cs"/>
            <w:rtl/>
          </w:rPr>
          <w:t>ה"ח הממשלה תשפ"ב מס' 1556</w:t>
        </w:r>
      </w:hyperlink>
      <w:r w:rsidR="007F076F">
        <w:rPr>
          <w:rFonts w:hint="cs"/>
          <w:rtl/>
        </w:rPr>
        <w:t xml:space="preserve"> עמ' 1182) </w:t>
      </w:r>
      <w:r w:rsidR="007F076F">
        <w:rPr>
          <w:rtl/>
        </w:rPr>
        <w:t>–</w:t>
      </w:r>
      <w:r w:rsidR="007F076F">
        <w:rPr>
          <w:rFonts w:hint="cs"/>
          <w:rtl/>
        </w:rPr>
        <w:t xml:space="preserve"> תיקון מס' 34 </w:t>
      </w:r>
      <w:r w:rsidR="007F076F">
        <w:rPr>
          <w:rtl/>
        </w:rPr>
        <w:t>–</w:t>
      </w:r>
      <w:r w:rsidR="007F076F">
        <w:rPr>
          <w:rFonts w:hint="cs"/>
          <w:rtl/>
        </w:rPr>
        <w:t xml:space="preserve"> הוראת שעה; תוקפה ארבעה חודשים.</w:t>
      </w:r>
    </w:p>
    <w:p w:rsidR="000C0CA5" w:rsidRDefault="000C0CA5" w:rsidP="000C0CA5">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17" w:history="1">
        <w:r w:rsidR="00E32FB1" w:rsidRPr="000C0CA5">
          <w:rPr>
            <w:rStyle w:val="Hyperlink"/>
            <w:rFonts w:hint="cs"/>
            <w:rtl/>
          </w:rPr>
          <w:t>ס"ח תשפ"ג מס' 3024</w:t>
        </w:r>
      </w:hyperlink>
      <w:r w:rsidR="00E32FB1">
        <w:rPr>
          <w:rFonts w:hint="cs"/>
          <w:rtl/>
        </w:rPr>
        <w:t xml:space="preserve"> מיום 19.2.2023 עמ' 55 (</w:t>
      </w:r>
      <w:hyperlink r:id="rId118" w:history="1">
        <w:r w:rsidR="00E32FB1" w:rsidRPr="00E32FB1">
          <w:rPr>
            <w:rStyle w:val="Hyperlink"/>
            <w:rFonts w:hint="cs"/>
            <w:rtl/>
          </w:rPr>
          <w:t>ה"ח הכנסת תשפ"ג מס' 946</w:t>
        </w:r>
      </w:hyperlink>
      <w:r w:rsidR="00E32FB1">
        <w:rPr>
          <w:rFonts w:hint="cs"/>
          <w:rtl/>
        </w:rPr>
        <w:t xml:space="preserve"> עמ' 28) </w:t>
      </w:r>
      <w:r w:rsidR="00E32FB1">
        <w:rPr>
          <w:rtl/>
        </w:rPr>
        <w:t>–</w:t>
      </w:r>
      <w:r w:rsidR="00E32FB1">
        <w:rPr>
          <w:rFonts w:hint="cs"/>
          <w:rtl/>
        </w:rPr>
        <w:t xml:space="preserve"> תיקון מס' 35 בסעיף 3 לחוק לביטול אזרחותו או תושבותו של פעיל טרור שמקבל תגמול עבור ביצוע מעשה הטרור (תיקוני חקיקה), תשפ"ג-2023.</w:t>
      </w:r>
    </w:p>
    <w:p w:rsidR="00493196" w:rsidRPr="00F872E3" w:rsidRDefault="00493196" w:rsidP="00493196">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19" w:history="1">
        <w:r w:rsidR="005972C2" w:rsidRPr="00493196">
          <w:rPr>
            <w:rStyle w:val="Hyperlink"/>
            <w:rFonts w:hint="cs"/>
            <w:rtl/>
          </w:rPr>
          <w:t>ס"ח תשפ"ג מס' 3027</w:t>
        </w:r>
      </w:hyperlink>
      <w:r w:rsidR="005972C2">
        <w:rPr>
          <w:rFonts w:hint="cs"/>
          <w:rtl/>
        </w:rPr>
        <w:t xml:space="preserve"> מיום 22.2.2023 עמ' 62 (</w:t>
      </w:r>
      <w:hyperlink r:id="rId120" w:history="1">
        <w:r w:rsidR="005972C2" w:rsidRPr="005972C2">
          <w:rPr>
            <w:rStyle w:val="Hyperlink"/>
            <w:rFonts w:hint="cs"/>
            <w:rtl/>
          </w:rPr>
          <w:t>ה"ח הממשלה תשפ"ב מס' 1513</w:t>
        </w:r>
      </w:hyperlink>
      <w:r w:rsidR="005972C2">
        <w:rPr>
          <w:rFonts w:hint="cs"/>
          <w:rtl/>
        </w:rPr>
        <w:t xml:space="preserve"> עמ' 622) </w:t>
      </w:r>
      <w:r w:rsidR="005972C2">
        <w:rPr>
          <w:rtl/>
        </w:rPr>
        <w:t>–</w:t>
      </w:r>
      <w:r w:rsidR="005972C2">
        <w:rPr>
          <w:rFonts w:hint="cs"/>
          <w:rtl/>
        </w:rPr>
        <w:t xml:space="preserve"> תיקון מס' 36.</w:t>
      </w:r>
    </w:p>
  </w:footnote>
  <w:footnote w:id="2">
    <w:p w:rsidR="00C14270" w:rsidRDefault="00C14270" w:rsidP="003B40F0">
      <w:pPr>
        <w:pStyle w:val="a6"/>
        <w:spacing w:before="72" w:line="240" w:lineRule="auto"/>
        <w:ind w:right="1134"/>
        <w:rPr>
          <w:rFonts w:hint="cs"/>
        </w:rPr>
      </w:pPr>
      <w:r>
        <w:rPr>
          <w:rStyle w:val="a7"/>
        </w:rPr>
        <w:footnoteRef/>
      </w:r>
      <w:r w:rsidRPr="009E6E99">
        <w:rPr>
          <w:rFonts w:cs="FrankRuehl"/>
          <w:sz w:val="22"/>
          <w:szCs w:val="22"/>
          <w:rtl/>
        </w:rPr>
        <w:t xml:space="preserve"> </w:t>
      </w:r>
      <w:r w:rsidRPr="009E6E99">
        <w:rPr>
          <w:rFonts w:cs="FrankRuehl" w:hint="cs"/>
          <w:sz w:val="22"/>
          <w:szCs w:val="22"/>
          <w:rtl/>
        </w:rPr>
        <w:t xml:space="preserve">המכסה השנתית המרבית </w:t>
      </w:r>
      <w:r>
        <w:rPr>
          <w:rFonts w:cs="FrankRuehl" w:hint="cs"/>
          <w:sz w:val="22"/>
          <w:szCs w:val="22"/>
          <w:rtl/>
        </w:rPr>
        <w:t>לשנת 20</w:t>
      </w:r>
      <w:r w:rsidR="00C053E0">
        <w:rPr>
          <w:rFonts w:cs="FrankRuehl" w:hint="cs"/>
          <w:sz w:val="22"/>
          <w:szCs w:val="22"/>
          <w:rtl/>
        </w:rPr>
        <w:t>2</w:t>
      </w:r>
      <w:r w:rsidR="000D6A2B">
        <w:rPr>
          <w:rFonts w:cs="FrankRuehl" w:hint="cs"/>
          <w:sz w:val="22"/>
          <w:szCs w:val="22"/>
          <w:rtl/>
        </w:rPr>
        <w:t>3</w:t>
      </w:r>
      <w:r>
        <w:rPr>
          <w:rFonts w:cs="FrankRuehl" w:hint="cs"/>
          <w:sz w:val="22"/>
          <w:szCs w:val="22"/>
          <w:rtl/>
        </w:rPr>
        <w:t xml:space="preserve"> היא </w:t>
      </w:r>
      <w:r w:rsidR="000D6A2B">
        <w:rPr>
          <w:rFonts w:cs="FrankRuehl" w:hint="cs"/>
          <w:sz w:val="22"/>
          <w:szCs w:val="22"/>
          <w:rtl/>
        </w:rPr>
        <w:t>3,5</w:t>
      </w:r>
      <w:r w:rsidR="002D19FC">
        <w:rPr>
          <w:rFonts w:cs="FrankRuehl" w:hint="cs"/>
          <w:sz w:val="22"/>
          <w:szCs w:val="22"/>
          <w:rtl/>
        </w:rPr>
        <w:t>00</w:t>
      </w:r>
      <w:r w:rsidRPr="009E6E99">
        <w:rPr>
          <w:rFonts w:cs="FrankRuehl" w:hint="cs"/>
          <w:sz w:val="22"/>
          <w:szCs w:val="22"/>
          <w:rtl/>
        </w:rPr>
        <w:t xml:space="preserve">: </w:t>
      </w:r>
      <w:hyperlink r:id="rId121" w:history="1">
        <w:r w:rsidRPr="003B40F0">
          <w:rPr>
            <w:rStyle w:val="Hyperlink"/>
            <w:rFonts w:cs="FrankRuehl" w:hint="cs"/>
            <w:sz w:val="22"/>
            <w:szCs w:val="22"/>
            <w:rtl/>
          </w:rPr>
          <w:t>ק"ת תש</w:t>
        </w:r>
        <w:r w:rsidR="0026137E">
          <w:rPr>
            <w:rStyle w:val="Hyperlink"/>
            <w:rFonts w:cs="FrankRuehl" w:hint="cs"/>
            <w:sz w:val="22"/>
            <w:szCs w:val="22"/>
            <w:rtl/>
          </w:rPr>
          <w:t>פ"</w:t>
        </w:r>
        <w:r w:rsidR="00401929">
          <w:rPr>
            <w:rStyle w:val="Hyperlink"/>
            <w:rFonts w:cs="FrankRuehl" w:hint="cs"/>
            <w:sz w:val="22"/>
            <w:szCs w:val="22"/>
            <w:rtl/>
          </w:rPr>
          <w:t>ג</w:t>
        </w:r>
        <w:r w:rsidRPr="003B40F0">
          <w:rPr>
            <w:rStyle w:val="Hyperlink"/>
            <w:rFonts w:cs="FrankRuehl" w:hint="cs"/>
            <w:sz w:val="22"/>
            <w:szCs w:val="22"/>
            <w:rtl/>
          </w:rPr>
          <w:t xml:space="preserve"> מס' </w:t>
        </w:r>
        <w:r w:rsidR="00401929">
          <w:rPr>
            <w:rStyle w:val="Hyperlink"/>
            <w:rFonts w:cs="FrankRuehl" w:hint="cs"/>
            <w:sz w:val="22"/>
            <w:szCs w:val="22"/>
            <w:rtl/>
          </w:rPr>
          <w:t>10515</w:t>
        </w:r>
      </w:hyperlink>
      <w:r w:rsidRPr="009E6E99">
        <w:rPr>
          <w:rFonts w:cs="FrankRuehl" w:hint="cs"/>
          <w:sz w:val="22"/>
          <w:szCs w:val="22"/>
          <w:rtl/>
        </w:rPr>
        <w:t xml:space="preserve"> מיום </w:t>
      </w:r>
      <w:r w:rsidR="00401929">
        <w:rPr>
          <w:rFonts w:cs="FrankRuehl" w:hint="cs"/>
          <w:sz w:val="22"/>
          <w:szCs w:val="22"/>
          <w:rtl/>
        </w:rPr>
        <w:t>11.1.2023</w:t>
      </w:r>
      <w:r w:rsidRPr="009E6E99">
        <w:rPr>
          <w:rFonts w:cs="FrankRuehl" w:hint="cs"/>
          <w:sz w:val="22"/>
          <w:szCs w:val="22"/>
          <w:rtl/>
        </w:rPr>
        <w:t xml:space="preserve"> עמ' </w:t>
      </w:r>
      <w:r w:rsidR="00401929">
        <w:rPr>
          <w:rFonts w:cs="FrankRuehl" w:hint="cs"/>
          <w:sz w:val="22"/>
          <w:szCs w:val="22"/>
          <w:rtl/>
        </w:rPr>
        <w:t>900</w:t>
      </w:r>
      <w:r w:rsidRPr="009E6E99">
        <w:rPr>
          <w:rFonts w:cs="FrankRuehl" w:hint="cs"/>
          <w:sz w:val="22"/>
          <w:szCs w:val="22"/>
          <w:rtl/>
        </w:rPr>
        <w:t>.</w:t>
      </w:r>
    </w:p>
  </w:footnote>
  <w:footnote w:id="3">
    <w:p w:rsidR="005202E4" w:rsidRDefault="005202E4" w:rsidP="005202E4">
      <w:pPr>
        <w:pStyle w:val="a6"/>
        <w:spacing w:before="72" w:line="240" w:lineRule="auto"/>
        <w:ind w:right="1134"/>
        <w:rPr>
          <w:rFonts w:hint="cs"/>
        </w:rPr>
      </w:pPr>
      <w:r>
        <w:rPr>
          <w:rStyle w:val="a7"/>
        </w:rPr>
        <w:footnoteRef/>
      </w:r>
      <w:r>
        <w:rPr>
          <w:rtl/>
        </w:rPr>
        <w:t xml:space="preserve"> </w:t>
      </w:r>
      <w:r>
        <w:rPr>
          <w:rFonts w:ascii="FrankRuehl" w:hAnsi="FrankRuehl" w:cs="FrankRuehl"/>
          <w:szCs w:val="22"/>
          <w:rtl/>
        </w:rPr>
        <w:t xml:space="preserve"> </w:t>
      </w:r>
      <w:r>
        <w:rPr>
          <w:rFonts w:ascii="FrankRuehl" w:hAnsi="FrankRuehl" w:cs="FrankRuehl" w:hint="cs"/>
          <w:szCs w:val="22"/>
          <w:rtl/>
        </w:rPr>
        <w:t xml:space="preserve">ר' העברת סמכויות לשר העבודה: </w:t>
      </w:r>
      <w:hyperlink r:id="rId122" w:history="1">
        <w:r>
          <w:rPr>
            <w:rStyle w:val="Hyperlink"/>
            <w:rFonts w:ascii="FrankRuehl" w:hAnsi="FrankRuehl" w:cs="FrankRuehl" w:hint="cs"/>
            <w:szCs w:val="22"/>
            <w:rtl/>
          </w:rPr>
          <w:t>י"פ תשפ"ג מס' 11103</w:t>
        </w:r>
      </w:hyperlink>
      <w:r>
        <w:rPr>
          <w:rFonts w:ascii="FrankRuehl" w:hAnsi="FrankRuehl" w:cs="FrankRuehl"/>
          <w:szCs w:val="22"/>
          <w:rtl/>
        </w:rPr>
        <w:t xml:space="preserve"> מיום 8.2.2023 עמ' 3643</w:t>
      </w:r>
      <w:r>
        <w:rPr>
          <w:rFonts w:ascii="FrankRuehl" w:hAnsi="FrankRuehl" w:cs="FrankRuehl" w:hint="cs"/>
          <w:szCs w:val="22"/>
          <w:rtl/>
        </w:rPr>
        <w:t>.</w:t>
      </w:r>
    </w:p>
  </w:footnote>
  <w:footnote w:id="4">
    <w:p w:rsidR="00C14270" w:rsidRPr="00FF64CE" w:rsidRDefault="00C14270" w:rsidP="00FF64CE">
      <w:pPr>
        <w:pStyle w:val="a6"/>
        <w:spacing w:before="72" w:line="240" w:lineRule="auto"/>
        <w:ind w:right="1134"/>
        <w:rPr>
          <w:rFonts w:cs="FrankRuehl" w:hint="cs"/>
          <w:sz w:val="22"/>
          <w:szCs w:val="22"/>
          <w:rtl/>
        </w:rPr>
      </w:pPr>
      <w:r>
        <w:rPr>
          <w:rStyle w:val="a7"/>
        </w:rPr>
        <w:footnoteRef/>
      </w:r>
      <w:r w:rsidRPr="00E944B4">
        <w:rPr>
          <w:rFonts w:cs="FrankRuehl"/>
          <w:sz w:val="22"/>
          <w:szCs w:val="22"/>
          <w:rtl/>
        </w:rPr>
        <w:t xml:space="preserve"> </w:t>
      </w:r>
      <w:r w:rsidRPr="00E944B4">
        <w:rPr>
          <w:rFonts w:cs="FrankRuehl" w:hint="cs"/>
          <w:sz w:val="22"/>
          <w:szCs w:val="22"/>
          <w:rtl/>
        </w:rPr>
        <w:t>ר'</w:t>
      </w:r>
      <w:r>
        <w:rPr>
          <w:rFonts w:cs="FrankRuehl" w:hint="cs"/>
          <w:sz w:val="22"/>
          <w:szCs w:val="22"/>
          <w:rtl/>
        </w:rPr>
        <w:t xml:space="preserve"> הוראות תחולתו של תיקון מס' 22: </w:t>
      </w:r>
      <w:hyperlink r:id="rId123" w:history="1">
        <w:r w:rsidRPr="002703D9">
          <w:rPr>
            <w:rStyle w:val="Hyperlink"/>
            <w:rFonts w:cs="FrankRuehl" w:hint="cs"/>
            <w:sz w:val="22"/>
            <w:szCs w:val="22"/>
            <w:rtl/>
          </w:rPr>
          <w:t>ק"ת תשע"ד מס' 7380</w:t>
        </w:r>
      </w:hyperlink>
      <w:r>
        <w:rPr>
          <w:rFonts w:cs="FrankRuehl" w:hint="cs"/>
          <w:sz w:val="22"/>
          <w:szCs w:val="22"/>
          <w:rtl/>
        </w:rPr>
        <w:t xml:space="preserve"> מיום 29.5.2014 עמ' 1152</w:t>
      </w:r>
      <w:r w:rsidRPr="00E944B4">
        <w:rPr>
          <w:rFonts w:cs="FrankRuehl" w:hint="cs"/>
          <w:sz w:val="22"/>
          <w:szCs w:val="22"/>
          <w:rtl/>
        </w:rPr>
        <w:t>.</w:t>
      </w:r>
      <w:r w:rsidRPr="00FF64CE">
        <w:rPr>
          <w:rFonts w:cs="FrankRuehl" w:hint="cs"/>
          <w:sz w:val="22"/>
          <w:szCs w:val="22"/>
          <w:rtl/>
        </w:rPr>
        <w:t xml:space="preserve"> </w:t>
      </w:r>
      <w:hyperlink r:id="rId124" w:history="1">
        <w:r w:rsidRPr="00FF64CE">
          <w:rPr>
            <w:rStyle w:val="Hyperlink"/>
            <w:rFonts w:cs="FrankRuehl" w:hint="cs"/>
            <w:sz w:val="22"/>
            <w:szCs w:val="22"/>
            <w:rtl/>
          </w:rPr>
          <w:t>ק"ת תשע"ה מס' 7550</w:t>
        </w:r>
      </w:hyperlink>
      <w:r>
        <w:rPr>
          <w:rFonts w:cs="FrankRuehl" w:hint="cs"/>
          <w:sz w:val="22"/>
          <w:szCs w:val="22"/>
          <w:rtl/>
        </w:rPr>
        <w:t xml:space="preserve"> מיום 1.9.2015 עמ' 1878.</w:t>
      </w:r>
      <w:r w:rsidR="008E3319">
        <w:rPr>
          <w:rFonts w:cs="FrankRuehl" w:hint="cs"/>
          <w:sz w:val="22"/>
          <w:szCs w:val="22"/>
          <w:rtl/>
        </w:rPr>
        <w:t xml:space="preserve"> </w:t>
      </w:r>
      <w:hyperlink r:id="rId125" w:history="1">
        <w:r w:rsidR="008E3319" w:rsidRPr="008E3319">
          <w:rPr>
            <w:rStyle w:val="Hyperlink"/>
            <w:rFonts w:cs="FrankRuehl" w:hint="cs"/>
            <w:sz w:val="22"/>
            <w:szCs w:val="22"/>
            <w:rtl/>
          </w:rPr>
          <w:t>ק"ת תשע"ז מס' 7818</w:t>
        </w:r>
      </w:hyperlink>
      <w:r w:rsidR="008E3319">
        <w:rPr>
          <w:rFonts w:cs="FrankRuehl" w:hint="cs"/>
          <w:sz w:val="22"/>
          <w:szCs w:val="22"/>
          <w:rtl/>
        </w:rPr>
        <w:t xml:space="preserve"> מיום 29.5.2017 עמ' 1134.</w:t>
      </w:r>
    </w:p>
  </w:footnote>
  <w:footnote w:id="5">
    <w:p w:rsidR="005202E4" w:rsidRDefault="005202E4" w:rsidP="005202E4">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7"/>
        </w:rPr>
        <w:footnoteRef/>
      </w:r>
      <w:r>
        <w:rPr>
          <w:rtl/>
        </w:rPr>
        <w:t xml:space="preserve"> </w:t>
      </w:r>
      <w:r>
        <w:rPr>
          <w:rFonts w:ascii="FrankRuehl" w:hAnsi="FrankRuehl"/>
          <w:rtl/>
        </w:rPr>
        <w:t xml:space="preserve"> </w:t>
      </w:r>
      <w:r>
        <w:rPr>
          <w:rFonts w:ascii="FrankRuehl" w:hAnsi="FrankRuehl" w:hint="cs"/>
          <w:rtl/>
        </w:rPr>
        <w:t xml:space="preserve">ר' </w:t>
      </w:r>
      <w:r w:rsidRPr="005202E4">
        <w:rPr>
          <w:rFonts w:hint="cs"/>
          <w:rtl/>
        </w:rPr>
        <w:t>העברת</w:t>
      </w:r>
      <w:r>
        <w:rPr>
          <w:rFonts w:ascii="FrankRuehl" w:hAnsi="FrankRuehl" w:hint="cs"/>
          <w:rtl/>
        </w:rPr>
        <w:t xml:space="preserve"> סמכויות לשר העבודה: </w:t>
      </w:r>
      <w:hyperlink r:id="rId126" w:history="1">
        <w:r>
          <w:rPr>
            <w:rStyle w:val="Hyperlink"/>
            <w:rFonts w:ascii="FrankRuehl" w:hAnsi="FrankRuehl" w:hint="cs"/>
            <w:rtl/>
          </w:rPr>
          <w:t>י"פ תשפ"ג מס' 11103</w:t>
        </w:r>
      </w:hyperlink>
      <w:r>
        <w:rPr>
          <w:rFonts w:ascii="FrankRuehl" w:hAnsi="FrankRuehl"/>
          <w:rtl/>
        </w:rPr>
        <w:t xml:space="preserve"> מיום 8.2.2023 עמ' 3643</w:t>
      </w:r>
      <w:r>
        <w:rPr>
          <w:rFonts w:ascii="FrankRuehl" w:hAnsi="FrankRuehl" w:hint="cs"/>
          <w:rtl/>
        </w:rPr>
        <w:t>.</w:t>
      </w:r>
    </w:p>
  </w:footnote>
  <w:footnote w:id="6">
    <w:p w:rsidR="00C14270" w:rsidRDefault="00C14270" w:rsidP="001C01F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Style w:val="a7"/>
        </w:rPr>
        <w:footnoteRef/>
      </w:r>
      <w:r>
        <w:rPr>
          <w:rFonts w:hint="cs"/>
          <w:rtl/>
        </w:rPr>
        <w:t xml:space="preserve"> </w:t>
      </w:r>
      <w:r w:rsidR="00F255F9">
        <w:rPr>
          <w:rFonts w:hint="cs"/>
          <w:rtl/>
        </w:rPr>
        <w:t xml:space="preserve">ר' </w:t>
      </w:r>
      <w:hyperlink r:id="rId127" w:history="1">
        <w:r w:rsidR="00F255F9" w:rsidRPr="00F255F9">
          <w:rPr>
            <w:rStyle w:val="Hyperlink"/>
            <w:rFonts w:hint="cs"/>
            <w:rtl/>
          </w:rPr>
          <w:t>י"פ תשפ"ב מס' 9967</w:t>
        </w:r>
      </w:hyperlink>
      <w:r w:rsidR="00F255F9">
        <w:rPr>
          <w:rFonts w:hint="cs"/>
          <w:rtl/>
        </w:rPr>
        <w:t xml:space="preserve"> מיום 4.11.2021 עמ' 1157</w:t>
      </w:r>
      <w:r w:rsidR="00701954">
        <w:rPr>
          <w:rFonts w:hint="cs"/>
          <w:rtl/>
        </w:rPr>
        <w:t xml:space="preserve">; </w:t>
      </w:r>
      <w:hyperlink r:id="rId128" w:history="1">
        <w:r w:rsidR="00701954" w:rsidRPr="00701954">
          <w:rPr>
            <w:rStyle w:val="Hyperlink"/>
            <w:rFonts w:hint="cs"/>
            <w:rtl/>
          </w:rPr>
          <w:t>י"פ תשפ"ב מס' 10476</w:t>
        </w:r>
      </w:hyperlink>
      <w:r w:rsidR="00701954">
        <w:rPr>
          <w:rFonts w:hint="cs"/>
          <w:rtl/>
        </w:rPr>
        <w:t xml:space="preserve"> מיום 27.4.2022 עמ' 7622</w:t>
      </w:r>
      <w:r w:rsidR="00F255F9">
        <w:rPr>
          <w:rFonts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4270" w:rsidRDefault="00C14270">
    <w:pPr>
      <w:pStyle w:val="a3"/>
      <w:spacing w:line="220" w:lineRule="exact"/>
      <w:ind w:left="0" w:right="1134"/>
      <w:jc w:val="center"/>
      <w:rPr>
        <w:rFonts w:hAnsi="FrankRuehl"/>
        <w:color w:val="000000"/>
        <w:sz w:val="28"/>
        <w:szCs w:val="28"/>
        <w:rtl/>
      </w:rPr>
    </w:pPr>
    <w:r>
      <w:rPr>
        <w:rFonts w:hAnsi="FrankRuehl"/>
        <w:color w:val="000000"/>
        <w:sz w:val="28"/>
        <w:szCs w:val="28"/>
        <w:rtl/>
      </w:rPr>
      <w:t>חוק הכניסה לישראל, תשי"ב- 1952(4)</w:t>
    </w:r>
  </w:p>
  <w:p w:rsidR="00C14270" w:rsidRDefault="00C14270">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C14270" w:rsidRDefault="00C14270">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4270" w:rsidRDefault="00C14270">
    <w:pPr>
      <w:pStyle w:val="a3"/>
      <w:spacing w:line="220" w:lineRule="exact"/>
      <w:ind w:left="0" w:right="1134"/>
      <w:jc w:val="center"/>
      <w:rPr>
        <w:rFonts w:hAnsi="FrankRuehl" w:hint="cs"/>
        <w:color w:val="000000"/>
        <w:sz w:val="28"/>
        <w:szCs w:val="28"/>
        <w:rtl/>
      </w:rPr>
    </w:pPr>
    <w:r>
      <w:rPr>
        <w:rFonts w:hAnsi="FrankRuehl"/>
        <w:color w:val="000000"/>
        <w:sz w:val="28"/>
        <w:szCs w:val="28"/>
        <w:rtl/>
      </w:rPr>
      <w:t>חוק הכניסה לישראל, תשי"ב-1952</w:t>
    </w:r>
  </w:p>
  <w:p w:rsidR="00C14270" w:rsidRDefault="00C14270">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C14270" w:rsidRDefault="00C14270">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20A"/>
    <w:rsid w:val="00012316"/>
    <w:rsid w:val="0001539D"/>
    <w:rsid w:val="00016775"/>
    <w:rsid w:val="00042FE2"/>
    <w:rsid w:val="00043036"/>
    <w:rsid w:val="0004409F"/>
    <w:rsid w:val="00052D2F"/>
    <w:rsid w:val="00053E73"/>
    <w:rsid w:val="00057AEC"/>
    <w:rsid w:val="000675EE"/>
    <w:rsid w:val="000A0740"/>
    <w:rsid w:val="000B1EB1"/>
    <w:rsid w:val="000B5756"/>
    <w:rsid w:val="000C0CA5"/>
    <w:rsid w:val="000C4D7C"/>
    <w:rsid w:val="000D2DF5"/>
    <w:rsid w:val="000D4AFE"/>
    <w:rsid w:val="000D6A2B"/>
    <w:rsid w:val="000E00BA"/>
    <w:rsid w:val="000F2296"/>
    <w:rsid w:val="000F37FA"/>
    <w:rsid w:val="000F3AEC"/>
    <w:rsid w:val="0010534E"/>
    <w:rsid w:val="00161AF5"/>
    <w:rsid w:val="00163F08"/>
    <w:rsid w:val="00173367"/>
    <w:rsid w:val="00186B5A"/>
    <w:rsid w:val="001955E8"/>
    <w:rsid w:val="001A0548"/>
    <w:rsid w:val="001A5A3A"/>
    <w:rsid w:val="001C01F3"/>
    <w:rsid w:val="001D0B80"/>
    <w:rsid w:val="001D4E2A"/>
    <w:rsid w:val="001E362D"/>
    <w:rsid w:val="001F2011"/>
    <w:rsid w:val="001F41DE"/>
    <w:rsid w:val="00204BBE"/>
    <w:rsid w:val="00221A05"/>
    <w:rsid w:val="00234347"/>
    <w:rsid w:val="002348D3"/>
    <w:rsid w:val="00237D5E"/>
    <w:rsid w:val="002516C7"/>
    <w:rsid w:val="002545AD"/>
    <w:rsid w:val="0026137E"/>
    <w:rsid w:val="002703D9"/>
    <w:rsid w:val="00281903"/>
    <w:rsid w:val="00285EB7"/>
    <w:rsid w:val="00292AB2"/>
    <w:rsid w:val="002A32B5"/>
    <w:rsid w:val="002B285D"/>
    <w:rsid w:val="002C187A"/>
    <w:rsid w:val="002C6211"/>
    <w:rsid w:val="002D19FC"/>
    <w:rsid w:val="002D529E"/>
    <w:rsid w:val="002E0090"/>
    <w:rsid w:val="002E290C"/>
    <w:rsid w:val="002E424A"/>
    <w:rsid w:val="003040C7"/>
    <w:rsid w:val="00304184"/>
    <w:rsid w:val="00310C1D"/>
    <w:rsid w:val="003111CF"/>
    <w:rsid w:val="0031509C"/>
    <w:rsid w:val="0032234E"/>
    <w:rsid w:val="00334A74"/>
    <w:rsid w:val="00344C0C"/>
    <w:rsid w:val="003478CD"/>
    <w:rsid w:val="00352DD4"/>
    <w:rsid w:val="003557C6"/>
    <w:rsid w:val="00356E06"/>
    <w:rsid w:val="00362908"/>
    <w:rsid w:val="00377EE6"/>
    <w:rsid w:val="00381723"/>
    <w:rsid w:val="0038740B"/>
    <w:rsid w:val="003940AF"/>
    <w:rsid w:val="00396B1B"/>
    <w:rsid w:val="003A19C0"/>
    <w:rsid w:val="003B40F0"/>
    <w:rsid w:val="003C0521"/>
    <w:rsid w:val="003C44C6"/>
    <w:rsid w:val="003D081D"/>
    <w:rsid w:val="003E37B8"/>
    <w:rsid w:val="003E7B2E"/>
    <w:rsid w:val="003F07B1"/>
    <w:rsid w:val="003F538E"/>
    <w:rsid w:val="003F7147"/>
    <w:rsid w:val="00401929"/>
    <w:rsid w:val="004036BA"/>
    <w:rsid w:val="00411B71"/>
    <w:rsid w:val="004178A1"/>
    <w:rsid w:val="0042624F"/>
    <w:rsid w:val="00435C59"/>
    <w:rsid w:val="004420E0"/>
    <w:rsid w:val="00442FB6"/>
    <w:rsid w:val="00444000"/>
    <w:rsid w:val="00447D85"/>
    <w:rsid w:val="00453256"/>
    <w:rsid w:val="00471507"/>
    <w:rsid w:val="0047733E"/>
    <w:rsid w:val="00482DCD"/>
    <w:rsid w:val="0048354D"/>
    <w:rsid w:val="00483B00"/>
    <w:rsid w:val="00485E0A"/>
    <w:rsid w:val="00493196"/>
    <w:rsid w:val="004B683E"/>
    <w:rsid w:val="004C19D6"/>
    <w:rsid w:val="004E2B4B"/>
    <w:rsid w:val="004E319F"/>
    <w:rsid w:val="004E6440"/>
    <w:rsid w:val="00510D67"/>
    <w:rsid w:val="00515FC5"/>
    <w:rsid w:val="005202E4"/>
    <w:rsid w:val="00523C46"/>
    <w:rsid w:val="00524424"/>
    <w:rsid w:val="00542C4A"/>
    <w:rsid w:val="00545FD7"/>
    <w:rsid w:val="00551123"/>
    <w:rsid w:val="00553C15"/>
    <w:rsid w:val="005571C6"/>
    <w:rsid w:val="005650C0"/>
    <w:rsid w:val="00566B7B"/>
    <w:rsid w:val="005678DD"/>
    <w:rsid w:val="0057178C"/>
    <w:rsid w:val="00572999"/>
    <w:rsid w:val="00575A2D"/>
    <w:rsid w:val="00581C48"/>
    <w:rsid w:val="005844DC"/>
    <w:rsid w:val="00595237"/>
    <w:rsid w:val="005972C2"/>
    <w:rsid w:val="005A40C2"/>
    <w:rsid w:val="005A5EBD"/>
    <w:rsid w:val="005A6418"/>
    <w:rsid w:val="005C6D54"/>
    <w:rsid w:val="005D09FF"/>
    <w:rsid w:val="005D6512"/>
    <w:rsid w:val="005E559B"/>
    <w:rsid w:val="005E6C03"/>
    <w:rsid w:val="005F417B"/>
    <w:rsid w:val="00606AF9"/>
    <w:rsid w:val="006109B1"/>
    <w:rsid w:val="006553EB"/>
    <w:rsid w:val="00661EB8"/>
    <w:rsid w:val="006729F1"/>
    <w:rsid w:val="00683235"/>
    <w:rsid w:val="00684349"/>
    <w:rsid w:val="00694D81"/>
    <w:rsid w:val="006D0B50"/>
    <w:rsid w:val="006D4074"/>
    <w:rsid w:val="006D4AB8"/>
    <w:rsid w:val="006F39FA"/>
    <w:rsid w:val="006F4EFB"/>
    <w:rsid w:val="00701954"/>
    <w:rsid w:val="00704AA4"/>
    <w:rsid w:val="007144A6"/>
    <w:rsid w:val="00716366"/>
    <w:rsid w:val="00720019"/>
    <w:rsid w:val="0072357F"/>
    <w:rsid w:val="00724641"/>
    <w:rsid w:val="007307EE"/>
    <w:rsid w:val="007601F7"/>
    <w:rsid w:val="007732E8"/>
    <w:rsid w:val="007A2486"/>
    <w:rsid w:val="007B1C5D"/>
    <w:rsid w:val="007D4982"/>
    <w:rsid w:val="007D765C"/>
    <w:rsid w:val="007E18DB"/>
    <w:rsid w:val="007E5F95"/>
    <w:rsid w:val="007F076F"/>
    <w:rsid w:val="007F4C11"/>
    <w:rsid w:val="0080601F"/>
    <w:rsid w:val="00814F60"/>
    <w:rsid w:val="00820668"/>
    <w:rsid w:val="008222FA"/>
    <w:rsid w:val="00847677"/>
    <w:rsid w:val="0085047B"/>
    <w:rsid w:val="00856EE3"/>
    <w:rsid w:val="00871B58"/>
    <w:rsid w:val="008867A2"/>
    <w:rsid w:val="00895E15"/>
    <w:rsid w:val="008A13CC"/>
    <w:rsid w:val="008A4068"/>
    <w:rsid w:val="008B1169"/>
    <w:rsid w:val="008B162D"/>
    <w:rsid w:val="008B535B"/>
    <w:rsid w:val="008C0271"/>
    <w:rsid w:val="008C4B4E"/>
    <w:rsid w:val="008C750C"/>
    <w:rsid w:val="008D6C06"/>
    <w:rsid w:val="008E3319"/>
    <w:rsid w:val="00906C69"/>
    <w:rsid w:val="00923B6B"/>
    <w:rsid w:val="00942148"/>
    <w:rsid w:val="009A04CE"/>
    <w:rsid w:val="009A2867"/>
    <w:rsid w:val="009A33C4"/>
    <w:rsid w:val="009A598B"/>
    <w:rsid w:val="009B4A34"/>
    <w:rsid w:val="009C6122"/>
    <w:rsid w:val="009D1045"/>
    <w:rsid w:val="009E5435"/>
    <w:rsid w:val="009E6E99"/>
    <w:rsid w:val="009F6313"/>
    <w:rsid w:val="00A155C8"/>
    <w:rsid w:val="00A3221F"/>
    <w:rsid w:val="00A340AA"/>
    <w:rsid w:val="00A452F3"/>
    <w:rsid w:val="00A75965"/>
    <w:rsid w:val="00A860C5"/>
    <w:rsid w:val="00A91F8B"/>
    <w:rsid w:val="00AA2575"/>
    <w:rsid w:val="00AC11B8"/>
    <w:rsid w:val="00AC1D8D"/>
    <w:rsid w:val="00AC6FC9"/>
    <w:rsid w:val="00AE492B"/>
    <w:rsid w:val="00B13BAD"/>
    <w:rsid w:val="00B15B91"/>
    <w:rsid w:val="00B27103"/>
    <w:rsid w:val="00B3223F"/>
    <w:rsid w:val="00B3336C"/>
    <w:rsid w:val="00B43D1A"/>
    <w:rsid w:val="00B43F6F"/>
    <w:rsid w:val="00B46A45"/>
    <w:rsid w:val="00B57257"/>
    <w:rsid w:val="00B644F5"/>
    <w:rsid w:val="00B65876"/>
    <w:rsid w:val="00B67225"/>
    <w:rsid w:val="00B9530B"/>
    <w:rsid w:val="00B964AA"/>
    <w:rsid w:val="00BA336B"/>
    <w:rsid w:val="00BC4956"/>
    <w:rsid w:val="00BC720A"/>
    <w:rsid w:val="00BD6145"/>
    <w:rsid w:val="00BE14BB"/>
    <w:rsid w:val="00BE4D49"/>
    <w:rsid w:val="00BE608C"/>
    <w:rsid w:val="00BF25F9"/>
    <w:rsid w:val="00C05325"/>
    <w:rsid w:val="00C053E0"/>
    <w:rsid w:val="00C075D8"/>
    <w:rsid w:val="00C14270"/>
    <w:rsid w:val="00C35245"/>
    <w:rsid w:val="00C42DB9"/>
    <w:rsid w:val="00C559D0"/>
    <w:rsid w:val="00C7413F"/>
    <w:rsid w:val="00C7698F"/>
    <w:rsid w:val="00C804A5"/>
    <w:rsid w:val="00C87B19"/>
    <w:rsid w:val="00C94F1C"/>
    <w:rsid w:val="00CB253D"/>
    <w:rsid w:val="00CB7FBC"/>
    <w:rsid w:val="00CC02CB"/>
    <w:rsid w:val="00CC11DA"/>
    <w:rsid w:val="00CC6D5E"/>
    <w:rsid w:val="00CC744B"/>
    <w:rsid w:val="00CF5F35"/>
    <w:rsid w:val="00CF6EB1"/>
    <w:rsid w:val="00D111E5"/>
    <w:rsid w:val="00D2074C"/>
    <w:rsid w:val="00D27062"/>
    <w:rsid w:val="00D27DCF"/>
    <w:rsid w:val="00D33567"/>
    <w:rsid w:val="00D36781"/>
    <w:rsid w:val="00D7647B"/>
    <w:rsid w:val="00D77F93"/>
    <w:rsid w:val="00D87F45"/>
    <w:rsid w:val="00DB169C"/>
    <w:rsid w:val="00DB30FA"/>
    <w:rsid w:val="00DB56FF"/>
    <w:rsid w:val="00DB5975"/>
    <w:rsid w:val="00DC3A58"/>
    <w:rsid w:val="00DC4598"/>
    <w:rsid w:val="00DE0C2B"/>
    <w:rsid w:val="00DE2799"/>
    <w:rsid w:val="00DF275A"/>
    <w:rsid w:val="00DF3DC9"/>
    <w:rsid w:val="00DF7730"/>
    <w:rsid w:val="00E0382C"/>
    <w:rsid w:val="00E32FB1"/>
    <w:rsid w:val="00E333C6"/>
    <w:rsid w:val="00E33D4C"/>
    <w:rsid w:val="00E35131"/>
    <w:rsid w:val="00E358C5"/>
    <w:rsid w:val="00E6723A"/>
    <w:rsid w:val="00E702CF"/>
    <w:rsid w:val="00E718E2"/>
    <w:rsid w:val="00E7269E"/>
    <w:rsid w:val="00E8191D"/>
    <w:rsid w:val="00E83C1D"/>
    <w:rsid w:val="00E865FC"/>
    <w:rsid w:val="00E944B4"/>
    <w:rsid w:val="00EB0683"/>
    <w:rsid w:val="00EC5EB5"/>
    <w:rsid w:val="00ED1FB1"/>
    <w:rsid w:val="00EF2BD4"/>
    <w:rsid w:val="00EF4100"/>
    <w:rsid w:val="00EF7CBE"/>
    <w:rsid w:val="00F057DA"/>
    <w:rsid w:val="00F07F72"/>
    <w:rsid w:val="00F21716"/>
    <w:rsid w:val="00F229AD"/>
    <w:rsid w:val="00F255F9"/>
    <w:rsid w:val="00F36CBE"/>
    <w:rsid w:val="00F37FA7"/>
    <w:rsid w:val="00F541E4"/>
    <w:rsid w:val="00F63343"/>
    <w:rsid w:val="00F74997"/>
    <w:rsid w:val="00F872E3"/>
    <w:rsid w:val="00F94F06"/>
    <w:rsid w:val="00FA0DFE"/>
    <w:rsid w:val="00FA5CC8"/>
    <w:rsid w:val="00FD0038"/>
    <w:rsid w:val="00FD0755"/>
    <w:rsid w:val="00FE16EA"/>
    <w:rsid w:val="00FE774F"/>
    <w:rsid w:val="00FF04B6"/>
    <w:rsid w:val="00FF428D"/>
    <w:rsid w:val="00FF64CE"/>
    <w:rsid w:val="00FF74B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A6ED6B86-FE02-4153-A03C-4B8653B35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72E3"/>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rPr>
      <w:rFonts w:ascii="Batang" w:eastAsia="Batang" w:hAnsi="Batang"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paragraph" w:styleId="2">
    <w:name w:val="Body Text 2"/>
    <w:basedOn w:val="a"/>
    <w:pPr>
      <w:spacing w:line="160" w:lineRule="exact"/>
      <w:jc w:val="left"/>
    </w:pPr>
    <w:rPr>
      <w:rFonts w:cs="Miriam"/>
      <w:szCs w:val="18"/>
    </w:rPr>
  </w:style>
  <w:style w:type="paragraph" w:styleId="a8">
    <w:name w:val="Document Map"/>
    <w:basedOn w:val="a"/>
    <w:semiHidden/>
    <w:pPr>
      <w:shd w:val="clear" w:color="auto" w:fill="000080"/>
    </w:pPr>
    <w:rPr>
      <w:rFonts w:ascii="Tahoma" w:hAnsi="Tahoma" w:cs="Tahoma"/>
    </w:rPr>
  </w:style>
  <w:style w:type="character" w:styleId="Hyperlink">
    <w:name w:val="Hyperlink"/>
    <w:rPr>
      <w:color w:val="0000FF"/>
      <w:u w:val="single"/>
    </w:rPr>
  </w:style>
  <w:style w:type="character" w:styleId="FollowedHyperlink">
    <w:name w:val="FollowedHyperlink"/>
    <w:rPr>
      <w:color w:val="800080"/>
      <w:u w:val="single"/>
    </w:rPr>
  </w:style>
  <w:style w:type="paragraph" w:styleId="3">
    <w:name w:val="Body Text 3"/>
    <w:basedOn w:val="a"/>
    <w:pPr>
      <w:spacing w:line="160" w:lineRule="exact"/>
      <w:jc w:val="left"/>
    </w:pPr>
    <w:rPr>
      <w:rFonts w:cs="Miriam"/>
      <w:szCs w:val="18"/>
    </w:rPr>
  </w:style>
  <w:style w:type="character" w:customStyle="1" w:styleId="UnresolvedMention">
    <w:name w:val="Unresolved Mention"/>
    <w:uiPriority w:val="99"/>
    <w:semiHidden/>
    <w:unhideWhenUsed/>
    <w:rsid w:val="008A406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2052.pdf" TargetMode="External"/><Relationship Id="rId299" Type="http://schemas.openxmlformats.org/officeDocument/2006/relationships/hyperlink" Target="http://www.nevo.co.il/Law_word/law14/LAW-1990.pdf" TargetMode="External"/><Relationship Id="rId21" Type="http://schemas.openxmlformats.org/officeDocument/2006/relationships/hyperlink" Target="http://www.nevo.co.il/Law_word/law16/knesset-664.pdf" TargetMode="External"/><Relationship Id="rId63" Type="http://schemas.openxmlformats.org/officeDocument/2006/relationships/hyperlink" Target="https://www.nevo.co.il/law_word/law15/memshala-1513.pdf" TargetMode="External"/><Relationship Id="rId159" Type="http://schemas.openxmlformats.org/officeDocument/2006/relationships/hyperlink" Target="http://www.nevo.co.il/Law_word/law14/LAW-2088.pdf" TargetMode="External"/><Relationship Id="rId324" Type="http://schemas.openxmlformats.org/officeDocument/2006/relationships/hyperlink" Target="http://www.nevo.co.il/Law_word/law14/LAW-1997.pdf" TargetMode="External"/><Relationship Id="rId366" Type="http://schemas.openxmlformats.org/officeDocument/2006/relationships/hyperlink" Target="http://www.nevo.co.il/Law_word/law17/PROP-2931.pdf" TargetMode="External"/><Relationship Id="rId170" Type="http://schemas.openxmlformats.org/officeDocument/2006/relationships/hyperlink" Target="http://www.nevo.co.il/Law_word/law17/PROP-2229.pdf" TargetMode="External"/><Relationship Id="rId226" Type="http://schemas.openxmlformats.org/officeDocument/2006/relationships/hyperlink" Target="http://www.nevo.co.il/Law_word/law15/memshala-1193.pdf" TargetMode="External"/><Relationship Id="rId433" Type="http://schemas.openxmlformats.org/officeDocument/2006/relationships/hyperlink" Target="https://www.nevo.co.il/law_word/law15/memshala-1513.pdf" TargetMode="External"/><Relationship Id="rId268" Type="http://schemas.openxmlformats.org/officeDocument/2006/relationships/hyperlink" Target="http://www.nevo.co.il/Law_word/law14/LAW-2088.pdf" TargetMode="External"/><Relationship Id="rId475" Type="http://schemas.openxmlformats.org/officeDocument/2006/relationships/hyperlink" Target="http://www.nevo.co.il/Law_word/law14/law-2238.pdf" TargetMode="External"/><Relationship Id="rId32" Type="http://schemas.openxmlformats.org/officeDocument/2006/relationships/hyperlink" Target="http://www.nevo.co.il/Law_word/law14/law-2726.pdf" TargetMode="External"/><Relationship Id="rId74" Type="http://schemas.openxmlformats.org/officeDocument/2006/relationships/hyperlink" Target="http://www.nevo.co.il/Law_word/law16/knesset-565.pdf" TargetMode="External"/><Relationship Id="rId128" Type="http://schemas.openxmlformats.org/officeDocument/2006/relationships/hyperlink" Target="http://www.nevo.co.il/Law_word/law15/memshala-630.pdf" TargetMode="External"/><Relationship Id="rId335" Type="http://schemas.openxmlformats.org/officeDocument/2006/relationships/hyperlink" Target="http://www.nevo.co.il/Law_word/law17/PROP-2931.pdf" TargetMode="External"/><Relationship Id="rId377" Type="http://schemas.openxmlformats.org/officeDocument/2006/relationships/hyperlink" Target="http://www.nevo.co.il/Law_word/law14/law-2313.pdf" TargetMode="External"/><Relationship Id="rId500" Type="http://schemas.openxmlformats.org/officeDocument/2006/relationships/hyperlink" Target="https://www.nevo.co.il/Law_word/law15/memshala-1509.pdf" TargetMode="External"/><Relationship Id="rId5" Type="http://schemas.openxmlformats.org/officeDocument/2006/relationships/endnotes" Target="endnotes.xml"/><Relationship Id="rId181" Type="http://schemas.openxmlformats.org/officeDocument/2006/relationships/hyperlink" Target="http://www.nevo.co.il/Law_word/law14/LAW-1736.pdf" TargetMode="External"/><Relationship Id="rId237" Type="http://schemas.openxmlformats.org/officeDocument/2006/relationships/hyperlink" Target="http://www.nevo.co.il/Law_word/law16/knesset-565.pdf" TargetMode="External"/><Relationship Id="rId402" Type="http://schemas.openxmlformats.org/officeDocument/2006/relationships/hyperlink" Target="http://www.nevo.co.il/Law_word/law17/PROP-2931.pdf" TargetMode="External"/><Relationship Id="rId279" Type="http://schemas.openxmlformats.org/officeDocument/2006/relationships/hyperlink" Target="http://www.nevo.co.il/Law_word/law15/MEMSHALA-4.pdf" TargetMode="External"/><Relationship Id="rId444" Type="http://schemas.openxmlformats.org/officeDocument/2006/relationships/hyperlink" Target="http://www.nevo.co.il/Law_word/law15/memshala-550.pdf" TargetMode="External"/><Relationship Id="rId486" Type="http://schemas.openxmlformats.org/officeDocument/2006/relationships/hyperlink" Target="http://www.nevo.co.il/Law_word/law15/memshala-1156.pdf" TargetMode="External"/><Relationship Id="rId43" Type="http://schemas.openxmlformats.org/officeDocument/2006/relationships/hyperlink" Target="http://www.nevo.co.il/Law_word/law15/memshala-1167.pdf" TargetMode="External"/><Relationship Id="rId139" Type="http://schemas.openxmlformats.org/officeDocument/2006/relationships/hyperlink" Target="http://www.nevo.co.il/Law_word/law14/law-2236.pdf" TargetMode="External"/><Relationship Id="rId290" Type="http://schemas.openxmlformats.org/officeDocument/2006/relationships/hyperlink" Target="http://www.nevo.co.il/Law_word/law17/PROP-2717.pdf" TargetMode="External"/><Relationship Id="rId304" Type="http://schemas.openxmlformats.org/officeDocument/2006/relationships/hyperlink" Target="http://www.nevo.co.il/Law_word/law15/memshala-266.pdf" TargetMode="External"/><Relationship Id="rId346" Type="http://schemas.openxmlformats.org/officeDocument/2006/relationships/hyperlink" Target="http://www.nevo.co.il/Law_word/law15/MEMSHALA-143.pdf" TargetMode="External"/><Relationship Id="rId388" Type="http://schemas.openxmlformats.org/officeDocument/2006/relationships/hyperlink" Target="http://www.nevo.co.il/Law_word/law15/memshala-550.pdf" TargetMode="External"/><Relationship Id="rId85" Type="http://schemas.openxmlformats.org/officeDocument/2006/relationships/hyperlink" Target="http://www.nevo.co.il/law_word/law14/law-2538.pdf" TargetMode="External"/><Relationship Id="rId150" Type="http://schemas.openxmlformats.org/officeDocument/2006/relationships/hyperlink" Target="http://www.nevo.co.il/law_word/law14/law-2538.pdf" TargetMode="External"/><Relationship Id="rId192" Type="http://schemas.openxmlformats.org/officeDocument/2006/relationships/hyperlink" Target="http://www.nevo.co.il/Law_word/law14/law-2697.pdf" TargetMode="External"/><Relationship Id="rId206" Type="http://schemas.openxmlformats.org/officeDocument/2006/relationships/hyperlink" Target="http://www.nevo.co.il/Law_word/law15/memshala-1020.pdf" TargetMode="External"/><Relationship Id="rId413" Type="http://schemas.openxmlformats.org/officeDocument/2006/relationships/hyperlink" Target="http://www.nevo.co.il/Law_word/law14/law-2374.pdf" TargetMode="External"/><Relationship Id="rId248" Type="http://schemas.openxmlformats.org/officeDocument/2006/relationships/hyperlink" Target="http://www.nevo.co.il/Law_word/law14/LAW-1575.pdf" TargetMode="External"/><Relationship Id="rId455" Type="http://schemas.openxmlformats.org/officeDocument/2006/relationships/hyperlink" Target="http://www.nevo.co.il/Law_word/law14/law-2313.pdf" TargetMode="External"/><Relationship Id="rId497" Type="http://schemas.openxmlformats.org/officeDocument/2006/relationships/hyperlink" Target="http://www.nevo.co.il/Law_word/law14/law-2698.pdf" TargetMode="External"/><Relationship Id="rId12" Type="http://schemas.openxmlformats.org/officeDocument/2006/relationships/hyperlink" Target="http://www.nevo.co.il/Law_word/law14/LAW-1804.pdf" TargetMode="External"/><Relationship Id="rId108" Type="http://schemas.openxmlformats.org/officeDocument/2006/relationships/hyperlink" Target="http://www.nevo.co.il/Law_word/law17/PROP-2858.pdf" TargetMode="External"/><Relationship Id="rId315" Type="http://schemas.openxmlformats.org/officeDocument/2006/relationships/hyperlink" Target="http://www.nevo.co.il/law_word/law14/law-2538.pdf" TargetMode="External"/><Relationship Id="rId357" Type="http://schemas.openxmlformats.org/officeDocument/2006/relationships/hyperlink" Target="http://www.nevo.co.il/Law_word/law14/LAW-1804.pdf" TargetMode="External"/><Relationship Id="rId54" Type="http://schemas.openxmlformats.org/officeDocument/2006/relationships/hyperlink" Target="http://www.nevo.co.il/Law_word/law14/law-2719.pdf" TargetMode="External"/><Relationship Id="rId96" Type="http://schemas.openxmlformats.org/officeDocument/2006/relationships/hyperlink" Target="http://www.nevo.co.il/Law_word/law17/PROP-2229.pdf" TargetMode="External"/><Relationship Id="rId161" Type="http://schemas.openxmlformats.org/officeDocument/2006/relationships/hyperlink" Target="http://www.nevo.co.il/Law_word/law14/law-2142.pdf" TargetMode="External"/><Relationship Id="rId217" Type="http://schemas.openxmlformats.org/officeDocument/2006/relationships/hyperlink" Target="http://www.nevo.co.il/Law_word/law15/memshala-1020.pdf" TargetMode="External"/><Relationship Id="rId399" Type="http://schemas.openxmlformats.org/officeDocument/2006/relationships/hyperlink" Target="http://www.nevo.co.il/Law_word/law14/law-2313.pdf" TargetMode="External"/><Relationship Id="rId259" Type="http://schemas.openxmlformats.org/officeDocument/2006/relationships/hyperlink" Target="http://www.nevo.co.il/Law_word/law17/PROP-2980.pdf" TargetMode="External"/><Relationship Id="rId424" Type="http://schemas.openxmlformats.org/officeDocument/2006/relationships/hyperlink" Target="http://www.nevo.co.il/Law_word/law14/law-2313.pdf" TargetMode="External"/><Relationship Id="rId466" Type="http://schemas.openxmlformats.org/officeDocument/2006/relationships/hyperlink" Target="http://www.nevo.co.il/Law_word/law17/PROP-1736.pdf" TargetMode="External"/><Relationship Id="rId23" Type="http://schemas.openxmlformats.org/officeDocument/2006/relationships/hyperlink" Target="http://www.nevo.co.il/Law_word/law15/MEMSHALA-48.pdf" TargetMode="External"/><Relationship Id="rId119" Type="http://schemas.openxmlformats.org/officeDocument/2006/relationships/hyperlink" Target="http://www.nevo.co.il/Law_word/law14/LAW-2088.pdf" TargetMode="External"/><Relationship Id="rId270" Type="http://schemas.openxmlformats.org/officeDocument/2006/relationships/hyperlink" Target="http://www.nevo.co.il/Law_word/law14/law-2142.pdf" TargetMode="External"/><Relationship Id="rId326" Type="http://schemas.openxmlformats.org/officeDocument/2006/relationships/hyperlink" Target="http://www.nevo.co.il/Law_word/law14/LAW-1804.pdf" TargetMode="External"/><Relationship Id="rId65" Type="http://schemas.openxmlformats.org/officeDocument/2006/relationships/hyperlink" Target="https://www.nevo.co.il/law_word/law15/memshala-1513.pdf" TargetMode="External"/><Relationship Id="rId130" Type="http://schemas.openxmlformats.org/officeDocument/2006/relationships/hyperlink" Target="http://www.nevo.co.il/Law_word/law17/PROP-2995.pdf" TargetMode="External"/><Relationship Id="rId368" Type="http://schemas.openxmlformats.org/officeDocument/2006/relationships/hyperlink" Target="http://www.nevo.co.il/Law_word/law15/memshala-378.pdf" TargetMode="External"/><Relationship Id="rId172" Type="http://schemas.openxmlformats.org/officeDocument/2006/relationships/hyperlink" Target="http://www.nevo.co.il/Law_word/law17/PROP-2308.pdf" TargetMode="External"/><Relationship Id="rId228" Type="http://schemas.openxmlformats.org/officeDocument/2006/relationships/hyperlink" Target="http://www.nevo.co.il/Law_word/law15/memshala-1020.pdf" TargetMode="External"/><Relationship Id="rId435" Type="http://schemas.openxmlformats.org/officeDocument/2006/relationships/hyperlink" Target="http://www.nevo.co.il/Law_word/law15/memshala-550.pdf" TargetMode="External"/><Relationship Id="rId477" Type="http://schemas.openxmlformats.org/officeDocument/2006/relationships/hyperlink" Target="http://www.nevo.co.il/Law_word/law14/LAW-1786.pdf" TargetMode="External"/><Relationship Id="rId281" Type="http://schemas.openxmlformats.org/officeDocument/2006/relationships/hyperlink" Target="http://www.nevo.co.il/Law_word/law15/memshala-1020.pdf" TargetMode="External"/><Relationship Id="rId337" Type="http://schemas.openxmlformats.org/officeDocument/2006/relationships/hyperlink" Target="http://www.nevo.co.il/Law_word/law17/PROP-2931.pdf" TargetMode="External"/><Relationship Id="rId502" Type="http://schemas.openxmlformats.org/officeDocument/2006/relationships/hyperlink" Target="https://www.nevo.co.il/law_html/law14/law-3027.pdf" TargetMode="External"/><Relationship Id="rId34" Type="http://schemas.openxmlformats.org/officeDocument/2006/relationships/hyperlink" Target="https://www.nevo.co.il/Law_word/law14/law-2919.pdf" TargetMode="External"/><Relationship Id="rId76" Type="http://schemas.openxmlformats.org/officeDocument/2006/relationships/hyperlink" Target="http://www.nevo.co.il/Law_word/law17/PROP-1419.pdf" TargetMode="External"/><Relationship Id="rId141" Type="http://schemas.openxmlformats.org/officeDocument/2006/relationships/hyperlink" Target="http://www.nevo.co.il/Law_word/law14/law-2344.pdf" TargetMode="External"/><Relationship Id="rId379" Type="http://schemas.openxmlformats.org/officeDocument/2006/relationships/hyperlink" Target="http://www.nevo.co.il/Law_word/law14/LAW-1804.pdf" TargetMode="External"/><Relationship Id="rId7" Type="http://schemas.openxmlformats.org/officeDocument/2006/relationships/hyperlink" Target="http://www.nevo.co.il/Law_word/law17/PROP-0675.pdf" TargetMode="External"/><Relationship Id="rId183" Type="http://schemas.openxmlformats.org/officeDocument/2006/relationships/hyperlink" Target="http://www.nevo.co.il/law_word/law14/law-2538.pdf" TargetMode="External"/><Relationship Id="rId239" Type="http://schemas.openxmlformats.org/officeDocument/2006/relationships/hyperlink" Target="http://www.nevo.co.il/Law_word/law15/memshala-1020.pdf" TargetMode="External"/><Relationship Id="rId390" Type="http://schemas.openxmlformats.org/officeDocument/2006/relationships/hyperlink" Target="http://www.nevo.co.il/Law_word/law17/PROP-2931.pdf" TargetMode="External"/><Relationship Id="rId404" Type="http://schemas.openxmlformats.org/officeDocument/2006/relationships/hyperlink" Target="http://www.nevo.co.il/Law_word/law15/memshala-688.pdf" TargetMode="External"/><Relationship Id="rId446" Type="http://schemas.openxmlformats.org/officeDocument/2006/relationships/hyperlink" Target="http://www.nevo.co.il/Law_word/law15/memshala-550.pdf" TargetMode="External"/><Relationship Id="rId250" Type="http://schemas.openxmlformats.org/officeDocument/2006/relationships/hyperlink" Target="http://www.nevo.co.il/Law_word/law14/LAW-1616.pdf" TargetMode="External"/><Relationship Id="rId292" Type="http://schemas.openxmlformats.org/officeDocument/2006/relationships/hyperlink" Target="http://www.nevo.co.il/Law_word/law17/PROP-2858.pdf" TargetMode="External"/><Relationship Id="rId306" Type="http://schemas.openxmlformats.org/officeDocument/2006/relationships/hyperlink" Target="http://www.nevo.co.il/Law_word/law15/memshala-350.pdf" TargetMode="External"/><Relationship Id="rId488" Type="http://schemas.openxmlformats.org/officeDocument/2006/relationships/hyperlink" Target="http://www.nevo.co.il/Law_word/law17/PROP-0675.pdf" TargetMode="External"/><Relationship Id="rId45" Type="http://schemas.openxmlformats.org/officeDocument/2006/relationships/hyperlink" Target="https://www.nevo.co.il/Law_word/law15/memshala-1375.pdf" TargetMode="External"/><Relationship Id="rId87" Type="http://schemas.openxmlformats.org/officeDocument/2006/relationships/hyperlink" Target="http://www.nevo.co.il/Law_word/law16/knesset-565.pdf" TargetMode="External"/><Relationship Id="rId110" Type="http://schemas.openxmlformats.org/officeDocument/2006/relationships/hyperlink" Target="http://www.nevo.co.il/Law_word/law17/PROP-2980.pdf" TargetMode="External"/><Relationship Id="rId348" Type="http://schemas.openxmlformats.org/officeDocument/2006/relationships/hyperlink" Target="http://www.nevo.co.il/Law_word/law17/PROP-2931.pdf" TargetMode="External"/><Relationship Id="rId152" Type="http://schemas.openxmlformats.org/officeDocument/2006/relationships/hyperlink" Target="http://www.nevo.co.il/Law_word/law16/knesset-565.pdf" TargetMode="External"/><Relationship Id="rId194" Type="http://schemas.openxmlformats.org/officeDocument/2006/relationships/hyperlink" Target="http://www.nevo.co.il/law_word/law14/law-2538.pdf" TargetMode="External"/><Relationship Id="rId208" Type="http://schemas.openxmlformats.org/officeDocument/2006/relationships/hyperlink" Target="http://www.nevo.co.il/law_word/law14/law-2538.pdf" TargetMode="External"/><Relationship Id="rId415" Type="http://schemas.openxmlformats.org/officeDocument/2006/relationships/hyperlink" Target="https://www.nevo.co.il/Law_word/law06/tak-8401.pdf" TargetMode="External"/><Relationship Id="rId457" Type="http://schemas.openxmlformats.org/officeDocument/2006/relationships/hyperlink" Target="http://www.nevo.co.il/Law_word/law14/law-2313.pdf" TargetMode="External"/><Relationship Id="rId261" Type="http://schemas.openxmlformats.org/officeDocument/2006/relationships/hyperlink" Target="http://www.nevo.co.il/Law_word/law17/PROP-2995.pdf" TargetMode="External"/><Relationship Id="rId499" Type="http://schemas.openxmlformats.org/officeDocument/2006/relationships/hyperlink" Target="https://www.nevo.co.il/law_word/law14/law-2968.pdf" TargetMode="External"/><Relationship Id="rId14" Type="http://schemas.openxmlformats.org/officeDocument/2006/relationships/hyperlink" Target="http://www.nevo.co.il/Law_word/law14/LAW-1882.pdf" TargetMode="External"/><Relationship Id="rId56" Type="http://schemas.openxmlformats.org/officeDocument/2006/relationships/hyperlink" Target="http://www.nevo.co.il/Law_word/law14/LAW-1786.pdf" TargetMode="External"/><Relationship Id="rId317" Type="http://schemas.openxmlformats.org/officeDocument/2006/relationships/hyperlink" Target="http://www.nevo.co.il/Law_word/law16/knesset-565.pdf" TargetMode="External"/><Relationship Id="rId359" Type="http://schemas.openxmlformats.org/officeDocument/2006/relationships/hyperlink" Target="http://www.nevo.co.il/Law_word/law14/LAW-1930.pdf" TargetMode="External"/><Relationship Id="rId98" Type="http://schemas.openxmlformats.org/officeDocument/2006/relationships/hyperlink" Target="http://www.nevo.co.il/Law_word/law17/PROP-2308.pdf" TargetMode="External"/><Relationship Id="rId121" Type="http://schemas.openxmlformats.org/officeDocument/2006/relationships/hyperlink" Target="http://www.nevo.co.il/Law_word/law14/law-2142.pdf" TargetMode="External"/><Relationship Id="rId163" Type="http://schemas.openxmlformats.org/officeDocument/2006/relationships/hyperlink" Target="http://www.nevo.co.il/Law_word/law14/LAW-2198.pdf" TargetMode="External"/><Relationship Id="rId219" Type="http://schemas.openxmlformats.org/officeDocument/2006/relationships/hyperlink" Target="http://www.nevo.co.il/law_word/law14/law-2538.pdf" TargetMode="External"/><Relationship Id="rId370" Type="http://schemas.openxmlformats.org/officeDocument/2006/relationships/hyperlink" Target="http://www.nevo.co.il/Law_word/law15/memshala-550.pdf" TargetMode="External"/><Relationship Id="rId426" Type="http://schemas.openxmlformats.org/officeDocument/2006/relationships/hyperlink" Target="http://www.nevo.co.il/Law_word/law14/law-2313.pdf" TargetMode="External"/><Relationship Id="rId230" Type="http://schemas.openxmlformats.org/officeDocument/2006/relationships/hyperlink" Target="http://www.nevo.co.il/law_word/law14/law-2538.pdf" TargetMode="External"/><Relationship Id="rId468" Type="http://schemas.openxmlformats.org/officeDocument/2006/relationships/hyperlink" Target="http://www.nevo.co.il/Law_word/law17/PROP-2824.pdf" TargetMode="External"/><Relationship Id="rId25" Type="http://schemas.openxmlformats.org/officeDocument/2006/relationships/hyperlink" Target="http://www.nevo.co.il/Law_word/law16/KNESSET-41.pdf" TargetMode="External"/><Relationship Id="rId67" Type="http://schemas.openxmlformats.org/officeDocument/2006/relationships/hyperlink" Target="http://www.nevo.co.il/Law_word/law17/PROP-2824.pdf" TargetMode="External"/><Relationship Id="rId272" Type="http://schemas.openxmlformats.org/officeDocument/2006/relationships/hyperlink" Target="http://www.nevo.co.il/Law_word/law14/LAW-2198.pdf" TargetMode="External"/><Relationship Id="rId328" Type="http://schemas.openxmlformats.org/officeDocument/2006/relationships/hyperlink" Target="http://www.nevo.co.il/Law_word/law14/LAW-1804.pdf" TargetMode="External"/><Relationship Id="rId132" Type="http://schemas.openxmlformats.org/officeDocument/2006/relationships/hyperlink" Target="http://www.nevo.co.il/Law_word/law17/PROP-3034.pdf" TargetMode="External"/><Relationship Id="rId174" Type="http://schemas.openxmlformats.org/officeDocument/2006/relationships/hyperlink" Target="http://www.nevo.co.il/Law_word/law17/PROP-2529.pdf" TargetMode="External"/><Relationship Id="rId381" Type="http://schemas.openxmlformats.org/officeDocument/2006/relationships/hyperlink" Target="http://www.nevo.co.il/Law_word/law14/LAW-2166.pdf" TargetMode="External"/><Relationship Id="rId241" Type="http://schemas.openxmlformats.org/officeDocument/2006/relationships/hyperlink" Target="http://www.nevo.co.il/law_word/law14/law-2538.pdf" TargetMode="External"/><Relationship Id="rId437" Type="http://schemas.openxmlformats.org/officeDocument/2006/relationships/hyperlink" Target="http://www.nevo.co.il/Law_word/law15/memshala-550.pdf" TargetMode="External"/><Relationship Id="rId479" Type="http://schemas.openxmlformats.org/officeDocument/2006/relationships/hyperlink" Target="http://www.nevo.co.il/Law_word/law14/LAW-1804.pdf" TargetMode="External"/><Relationship Id="rId36" Type="http://schemas.openxmlformats.org/officeDocument/2006/relationships/hyperlink" Target="https://www.nevo.co.il/law_html/law14/law-3009.pdf" TargetMode="External"/><Relationship Id="rId283" Type="http://schemas.openxmlformats.org/officeDocument/2006/relationships/hyperlink" Target="http://www.nevo.co.il/Law_word/law14/LAW-1575.pdf" TargetMode="External"/><Relationship Id="rId339" Type="http://schemas.openxmlformats.org/officeDocument/2006/relationships/hyperlink" Target="http://www.nevo.co.il/Law_word/law15/MEMSHALA-4.pdf" TargetMode="External"/><Relationship Id="rId490" Type="http://schemas.openxmlformats.org/officeDocument/2006/relationships/hyperlink" Target="https://www.nevo.co.il/law_word/law15/memshala-1513.pdf" TargetMode="External"/><Relationship Id="rId504" Type="http://schemas.openxmlformats.org/officeDocument/2006/relationships/hyperlink" Target="http://www.nevo.co.il/advertisements/nevo-100.doc" TargetMode="External"/><Relationship Id="rId78" Type="http://schemas.openxmlformats.org/officeDocument/2006/relationships/hyperlink" Target="http://www.nevo.co.il/Law_word/law15/memshala-541.pdf" TargetMode="External"/><Relationship Id="rId101" Type="http://schemas.openxmlformats.org/officeDocument/2006/relationships/hyperlink" Target="http://www.nevo.co.il/Law_word/law14/LAW-1616.pdf" TargetMode="External"/><Relationship Id="rId143" Type="http://schemas.openxmlformats.org/officeDocument/2006/relationships/hyperlink" Target="http://www.nevo.co.il/Law_word/law14/law-2445.pdf" TargetMode="External"/><Relationship Id="rId185" Type="http://schemas.openxmlformats.org/officeDocument/2006/relationships/hyperlink" Target="http://www.nevo.co.il/Law_word/law16/knesset-565.pdf" TargetMode="External"/><Relationship Id="rId350" Type="http://schemas.openxmlformats.org/officeDocument/2006/relationships/hyperlink" Target="http://www.nevo.co.il/Law_word/law17/PROP-2931.pdf" TargetMode="External"/><Relationship Id="rId406" Type="http://schemas.openxmlformats.org/officeDocument/2006/relationships/hyperlink" Target="http://www.nevo.co.il/Law_word/law15/memshala-550.pdf" TargetMode="External"/><Relationship Id="rId9" Type="http://schemas.openxmlformats.org/officeDocument/2006/relationships/hyperlink" Target="http://www.nevo.co.il/Law_word/law17/PROP-0675.pdf" TargetMode="External"/><Relationship Id="rId210" Type="http://schemas.openxmlformats.org/officeDocument/2006/relationships/hyperlink" Target="http://www.nevo.co.il/Law_word/law16/knesset-565.pdf" TargetMode="External"/><Relationship Id="rId392" Type="http://schemas.openxmlformats.org/officeDocument/2006/relationships/hyperlink" Target="http://www.nevo.co.il/Law_word/law15/memshala-550.pdf" TargetMode="External"/><Relationship Id="rId448" Type="http://schemas.openxmlformats.org/officeDocument/2006/relationships/hyperlink" Target="http://www.nevo.co.il/Law_word/law15/memshala-550.pdf" TargetMode="External"/><Relationship Id="rId252" Type="http://schemas.openxmlformats.org/officeDocument/2006/relationships/hyperlink" Target="http://www.nevo.co.il/Law_word/law14/LAW-1659.pdf" TargetMode="External"/><Relationship Id="rId294" Type="http://schemas.openxmlformats.org/officeDocument/2006/relationships/hyperlink" Target="http://www.nevo.co.il/Law_word/law17/PROP-2980.pdf" TargetMode="External"/><Relationship Id="rId308" Type="http://schemas.openxmlformats.org/officeDocument/2006/relationships/hyperlink" Target="http://www.nevo.co.il/Law_word/law15/memshala-427.pdf" TargetMode="External"/><Relationship Id="rId47" Type="http://schemas.openxmlformats.org/officeDocument/2006/relationships/hyperlink" Target="http://www.nevo.co.il/Law_word/law15/memshala-1156.pdf" TargetMode="External"/><Relationship Id="rId89" Type="http://schemas.openxmlformats.org/officeDocument/2006/relationships/hyperlink" Target="http://www.nevo.co.il/Law_word/law17/PROP-1736.pdf" TargetMode="External"/><Relationship Id="rId112" Type="http://schemas.openxmlformats.org/officeDocument/2006/relationships/hyperlink" Target="http://www.nevo.co.il/Law_word/law17/PROP-2995.pdf" TargetMode="External"/><Relationship Id="rId154" Type="http://schemas.openxmlformats.org/officeDocument/2006/relationships/hyperlink" Target="http://www.nevo.co.il/Law_word/law17/PROP-3034.pdf" TargetMode="External"/><Relationship Id="rId361" Type="http://schemas.openxmlformats.org/officeDocument/2006/relationships/hyperlink" Target="http://www.nevo.co.il/Law_word/law14/law-2203.pdf" TargetMode="External"/><Relationship Id="rId196" Type="http://schemas.openxmlformats.org/officeDocument/2006/relationships/hyperlink" Target="http://www.nevo.co.il/Law_word/law16/knesset-565.pdf" TargetMode="External"/><Relationship Id="rId417" Type="http://schemas.openxmlformats.org/officeDocument/2006/relationships/hyperlink" Target="http://www.nevo.co.il/Law_word/law15/MEMSHALA-77.pdf" TargetMode="External"/><Relationship Id="rId459" Type="http://schemas.openxmlformats.org/officeDocument/2006/relationships/hyperlink" Target="https://www.nevo.co.il/law_html/law14/law-3027.pdf" TargetMode="External"/><Relationship Id="rId16" Type="http://schemas.openxmlformats.org/officeDocument/2006/relationships/hyperlink" Target="http://www.nevo.co.il/Law_word/law14/law-2238.pdf" TargetMode="External"/><Relationship Id="rId221" Type="http://schemas.openxmlformats.org/officeDocument/2006/relationships/hyperlink" Target="http://www.nevo.co.il/Law_word/law16/knesset-565.pdf" TargetMode="External"/><Relationship Id="rId263" Type="http://schemas.openxmlformats.org/officeDocument/2006/relationships/hyperlink" Target="http://www.nevo.co.il/Law_word/law17/PROP-3034.pdf" TargetMode="External"/><Relationship Id="rId319" Type="http://schemas.openxmlformats.org/officeDocument/2006/relationships/hyperlink" Target="http://www.nevo.co.il/Law_word/law17/PROP-2931.pdf" TargetMode="External"/><Relationship Id="rId470" Type="http://schemas.openxmlformats.org/officeDocument/2006/relationships/hyperlink" Target="http://www.nevo.co.il/Law_word/law17/PROP-2931.pdf" TargetMode="External"/><Relationship Id="rId58" Type="http://schemas.openxmlformats.org/officeDocument/2006/relationships/hyperlink" Target="http://www.nevo.co.il/Law_word/law14/law-2719.pdf" TargetMode="External"/><Relationship Id="rId123" Type="http://schemas.openxmlformats.org/officeDocument/2006/relationships/hyperlink" Target="http://www.nevo.co.il/Law_word/law14/LAW-2198.pdf" TargetMode="External"/><Relationship Id="rId330" Type="http://schemas.openxmlformats.org/officeDocument/2006/relationships/hyperlink" Target="http://www.nevo.co.il/Law_word/law14/law-2238.pdf" TargetMode="External"/><Relationship Id="rId165" Type="http://schemas.openxmlformats.org/officeDocument/2006/relationships/hyperlink" Target="http://www.nevo.co.il/Law_word/law14/law-2236.pdf" TargetMode="External"/><Relationship Id="rId372" Type="http://schemas.openxmlformats.org/officeDocument/2006/relationships/hyperlink" Target="http://www.nevo.co.il/Law_word/law17/PROP-2931.pdf" TargetMode="External"/><Relationship Id="rId428" Type="http://schemas.openxmlformats.org/officeDocument/2006/relationships/hyperlink" Target="https://www.nevo.co.il/law_html/law14/law-3027.pdf" TargetMode="External"/><Relationship Id="rId232" Type="http://schemas.openxmlformats.org/officeDocument/2006/relationships/hyperlink" Target="http://www.nevo.co.il/Law_word/law16/knesset-565.pdf" TargetMode="External"/><Relationship Id="rId274" Type="http://schemas.openxmlformats.org/officeDocument/2006/relationships/hyperlink" Target="http://www.nevo.co.il/Law_word/law14/law-2236.pdf" TargetMode="External"/><Relationship Id="rId481" Type="http://schemas.openxmlformats.org/officeDocument/2006/relationships/hyperlink" Target="http://www.nevo.co.il/Law_word/law14/law-2313.pdf" TargetMode="External"/><Relationship Id="rId27" Type="http://schemas.openxmlformats.org/officeDocument/2006/relationships/hyperlink" Target="http://www.nevo.co.il/Law_word/law16/knesset-376.pdf" TargetMode="External"/><Relationship Id="rId69" Type="http://schemas.openxmlformats.org/officeDocument/2006/relationships/hyperlink" Target="http://www.nevo.co.il/Law_word/law15/memshala-426.pdf" TargetMode="External"/><Relationship Id="rId134" Type="http://schemas.openxmlformats.org/officeDocument/2006/relationships/hyperlink" Target="http://www.nevo.co.il/Law_word/law15/MEMSHALA-214.pdf" TargetMode="External"/><Relationship Id="rId80" Type="http://schemas.openxmlformats.org/officeDocument/2006/relationships/hyperlink" Target="http://www.nevo.co.il/Law_word/law15/memshala-1156.pdf" TargetMode="External"/><Relationship Id="rId176" Type="http://schemas.openxmlformats.org/officeDocument/2006/relationships/hyperlink" Target="http://www.nevo.co.il/Law_word/law17/PROP-2593.pdf" TargetMode="External"/><Relationship Id="rId341" Type="http://schemas.openxmlformats.org/officeDocument/2006/relationships/hyperlink" Target="http://www.nevo.co.il/Law_word/law14/law-2238.pdf" TargetMode="External"/><Relationship Id="rId383" Type="http://schemas.openxmlformats.org/officeDocument/2006/relationships/hyperlink" Target="http://www.nevo.co.il/Law_word/law14/law-2313.pdf" TargetMode="External"/><Relationship Id="rId439" Type="http://schemas.openxmlformats.org/officeDocument/2006/relationships/hyperlink" Target="http://www.nevo.co.il/Law_word/law15/memshala-550.pdf" TargetMode="External"/><Relationship Id="rId201" Type="http://schemas.openxmlformats.org/officeDocument/2006/relationships/hyperlink" Target="http://www.nevo.co.il/Law_word/law16/knesset-565.pdf" TargetMode="External"/><Relationship Id="rId243" Type="http://schemas.openxmlformats.org/officeDocument/2006/relationships/hyperlink" Target="http://www.nevo.co.il/Law_word/law16/knesset-565.pdf" TargetMode="External"/><Relationship Id="rId285" Type="http://schemas.openxmlformats.org/officeDocument/2006/relationships/hyperlink" Target="http://www.nevo.co.il/Law_word/law14/LAW-1616.pdf" TargetMode="External"/><Relationship Id="rId450" Type="http://schemas.openxmlformats.org/officeDocument/2006/relationships/hyperlink" Target="http://www.nevo.co.il/Law_word/law15/memshala-550.pdf" TargetMode="External"/><Relationship Id="rId506" Type="http://schemas.openxmlformats.org/officeDocument/2006/relationships/header" Target="header2.xml"/><Relationship Id="rId38" Type="http://schemas.openxmlformats.org/officeDocument/2006/relationships/hyperlink" Target="http://www.nevo.co.il/Law_word/law14/law-2343.pdf" TargetMode="External"/><Relationship Id="rId103" Type="http://schemas.openxmlformats.org/officeDocument/2006/relationships/hyperlink" Target="http://www.nevo.co.il/Law_word/law14/LAW-1659.pdf" TargetMode="External"/><Relationship Id="rId310" Type="http://schemas.openxmlformats.org/officeDocument/2006/relationships/hyperlink" Target="http://www.nevo.co.il/Law_word/law15/memshala-478.pdf" TargetMode="External"/><Relationship Id="rId492" Type="http://schemas.openxmlformats.org/officeDocument/2006/relationships/hyperlink" Target="http://www.nevo.co.il/Law_word/law15/memshala-550.pdf" TargetMode="External"/><Relationship Id="rId91" Type="http://schemas.openxmlformats.org/officeDocument/2006/relationships/hyperlink" Target="http://www.nevo.co.il/Law_word/law15/memshala-1156.pdf" TargetMode="External"/><Relationship Id="rId145" Type="http://schemas.openxmlformats.org/officeDocument/2006/relationships/hyperlink" Target="http://www.nevo.co.il/law_word/law14/law-2538.pdf" TargetMode="External"/><Relationship Id="rId187" Type="http://schemas.openxmlformats.org/officeDocument/2006/relationships/hyperlink" Target="http://www.nevo.co.il/Law_word/law15/memshala-1020.pdf" TargetMode="External"/><Relationship Id="rId352" Type="http://schemas.openxmlformats.org/officeDocument/2006/relationships/hyperlink" Target="http://www.nevo.co.il/Law_word/law17/PROP-2931.pdf" TargetMode="External"/><Relationship Id="rId394" Type="http://schemas.openxmlformats.org/officeDocument/2006/relationships/hyperlink" Target="http://www.nevo.co.il/Law_word/law17/PROP-2931.pdf" TargetMode="External"/><Relationship Id="rId408" Type="http://schemas.openxmlformats.org/officeDocument/2006/relationships/hyperlink" Target="http://www.nevo.co.il/Law_word/law17/PROP-2931.pdf" TargetMode="External"/><Relationship Id="rId212" Type="http://schemas.openxmlformats.org/officeDocument/2006/relationships/hyperlink" Target="http://www.nevo.co.il/Law_word/law15/memshala-1193.pdf" TargetMode="External"/><Relationship Id="rId254" Type="http://schemas.openxmlformats.org/officeDocument/2006/relationships/hyperlink" Target="http://www.nevo.co.il/Law_word/law14/LAW-1680.pdf" TargetMode="External"/><Relationship Id="rId49" Type="http://schemas.openxmlformats.org/officeDocument/2006/relationships/hyperlink" Target="http://www.nevo.co.il/Law_word/law17/PROP-0675.pdf" TargetMode="External"/><Relationship Id="rId114" Type="http://schemas.openxmlformats.org/officeDocument/2006/relationships/hyperlink" Target="http://www.nevo.co.il/Law_word/law17/PROP-3034.pdf" TargetMode="External"/><Relationship Id="rId296" Type="http://schemas.openxmlformats.org/officeDocument/2006/relationships/hyperlink" Target="http://www.nevo.co.il/Law_word/law17/PROP-2995.pdf" TargetMode="External"/><Relationship Id="rId461" Type="http://schemas.openxmlformats.org/officeDocument/2006/relationships/hyperlink" Target="http://www.nevo.co.il/Law_word/law14/LAW-1804.pdf" TargetMode="External"/><Relationship Id="rId60" Type="http://schemas.openxmlformats.org/officeDocument/2006/relationships/hyperlink" Target="https://www.nevo.co.il/law_html/law14/law-3027.pdf" TargetMode="External"/><Relationship Id="rId156" Type="http://schemas.openxmlformats.org/officeDocument/2006/relationships/hyperlink" Target="http://www.nevo.co.il/Law_word/law15/MEMSHALA-163.pdf" TargetMode="External"/><Relationship Id="rId198" Type="http://schemas.openxmlformats.org/officeDocument/2006/relationships/hyperlink" Target="http://www.nevo.co.il/Law_word/law15/memshala-1193.pdf" TargetMode="External"/><Relationship Id="rId321" Type="http://schemas.openxmlformats.org/officeDocument/2006/relationships/hyperlink" Target="http://www.nevo.co.il/Law_word/law17/PROP-1736.pdf" TargetMode="External"/><Relationship Id="rId363" Type="http://schemas.openxmlformats.org/officeDocument/2006/relationships/hyperlink" Target="http://www.nevo.co.il/Law_word/law14/LAW-1804.pdf" TargetMode="External"/><Relationship Id="rId419" Type="http://schemas.openxmlformats.org/officeDocument/2006/relationships/hyperlink" Target="http://www.nevo.co.il/Law_word/law15/memshala-550.pdf" TargetMode="External"/><Relationship Id="rId223" Type="http://schemas.openxmlformats.org/officeDocument/2006/relationships/hyperlink" Target="http://www.nevo.co.il/Law_word/law15/memshala-1020.pdf" TargetMode="External"/><Relationship Id="rId430" Type="http://schemas.openxmlformats.org/officeDocument/2006/relationships/hyperlink" Target="http://www.nevo.co.il/Law_word/law14/law-2313.pdf" TargetMode="External"/><Relationship Id="rId18" Type="http://schemas.openxmlformats.org/officeDocument/2006/relationships/hyperlink" Target="http://www.nevo.co.il/Law_word/law14/law-2298.pdf" TargetMode="External"/><Relationship Id="rId265" Type="http://schemas.openxmlformats.org/officeDocument/2006/relationships/hyperlink" Target="http://www.nevo.co.il/Law_word/law15/MEMSHALA-163.pdf" TargetMode="External"/><Relationship Id="rId472" Type="http://schemas.openxmlformats.org/officeDocument/2006/relationships/hyperlink" Target="http://www.nevo.co.il/Law_word/law15/MEMSHALA-4.pdf" TargetMode="External"/><Relationship Id="rId125" Type="http://schemas.openxmlformats.org/officeDocument/2006/relationships/hyperlink" Target="http://www.nevo.co.il/Law_word/law14/law-2236.pdf" TargetMode="External"/><Relationship Id="rId167" Type="http://schemas.openxmlformats.org/officeDocument/2006/relationships/hyperlink" Target="http://www.nevo.co.il/Law_word/law14/law-2344.pdf" TargetMode="External"/><Relationship Id="rId332" Type="http://schemas.openxmlformats.org/officeDocument/2006/relationships/hyperlink" Target="http://www.nevo.co.il/Law_word/law14/LAW-1804.pdf" TargetMode="External"/><Relationship Id="rId374" Type="http://schemas.openxmlformats.org/officeDocument/2006/relationships/hyperlink" Target="http://www.nevo.co.il/Law_word/law15/memshala-550.pdf" TargetMode="External"/><Relationship Id="rId71" Type="http://schemas.openxmlformats.org/officeDocument/2006/relationships/hyperlink" Target="http://www.nevo.co.il/Law_word/law17/PROP-2931.pdf" TargetMode="External"/><Relationship Id="rId234" Type="http://schemas.openxmlformats.org/officeDocument/2006/relationships/hyperlink" Target="http://www.nevo.co.il/Law_word/law15/memshala-1193.pdf" TargetMode="External"/><Relationship Id="rId2" Type="http://schemas.openxmlformats.org/officeDocument/2006/relationships/settings" Target="settings.xml"/><Relationship Id="rId29" Type="http://schemas.openxmlformats.org/officeDocument/2006/relationships/hyperlink" Target="http://www.nevo.co.il/Law_word/law15/memshala-541.pdf" TargetMode="External"/><Relationship Id="rId276" Type="http://schemas.openxmlformats.org/officeDocument/2006/relationships/hyperlink" Target="http://www.nevo.co.il/Law_word/law14/law-2344.pdf" TargetMode="External"/><Relationship Id="rId441" Type="http://schemas.openxmlformats.org/officeDocument/2006/relationships/hyperlink" Target="http://www.nevo.co.il/Law_word/law14/law-2313.pdf" TargetMode="External"/><Relationship Id="rId483" Type="http://schemas.openxmlformats.org/officeDocument/2006/relationships/hyperlink" Target="http://www.nevo.co.il/Law_word/law14/LAW-0479.pdf" TargetMode="External"/><Relationship Id="rId40" Type="http://schemas.openxmlformats.org/officeDocument/2006/relationships/hyperlink" Target="http://www.nevo.co.il/Law_word/law14/LAW-1804.pdf" TargetMode="External"/><Relationship Id="rId136" Type="http://schemas.openxmlformats.org/officeDocument/2006/relationships/hyperlink" Target="http://www.nevo.co.il/Law_word/law15/memshala-266.pdf" TargetMode="External"/><Relationship Id="rId178" Type="http://schemas.openxmlformats.org/officeDocument/2006/relationships/hyperlink" Target="http://www.nevo.co.il/Law_word/law17/PROP-2697.pdf" TargetMode="External"/><Relationship Id="rId301" Type="http://schemas.openxmlformats.org/officeDocument/2006/relationships/hyperlink" Target="http://www.nevo.co.il/Law_word/law14/LAW-2052.pdf" TargetMode="External"/><Relationship Id="rId343" Type="http://schemas.openxmlformats.org/officeDocument/2006/relationships/hyperlink" Target="http://www.nevo.co.il/Law_word/law14/LAW-1804.pdf" TargetMode="External"/><Relationship Id="rId82" Type="http://schemas.openxmlformats.org/officeDocument/2006/relationships/hyperlink" Target="http://www.nevo.co.il/Law_word/law15/memshala-1204.pdf" TargetMode="External"/><Relationship Id="rId203" Type="http://schemas.openxmlformats.org/officeDocument/2006/relationships/hyperlink" Target="http://www.nevo.co.il/Law_word/law15/memshala-1020.pdf" TargetMode="External"/><Relationship Id="rId385" Type="http://schemas.openxmlformats.org/officeDocument/2006/relationships/hyperlink" Target="http://www.nevo.co.il/Law_word/law14/LAW-1804.pdf" TargetMode="External"/><Relationship Id="rId245" Type="http://schemas.openxmlformats.org/officeDocument/2006/relationships/hyperlink" Target="http://www.nevo.co.il/Law_word/law17/PROP-2229.pdf" TargetMode="External"/><Relationship Id="rId287" Type="http://schemas.openxmlformats.org/officeDocument/2006/relationships/hyperlink" Target="http://www.nevo.co.il/Law_word/law14/LAW-1659.pdf" TargetMode="External"/><Relationship Id="rId410" Type="http://schemas.openxmlformats.org/officeDocument/2006/relationships/hyperlink" Target="http://www.nevo.co.il/Law_word/law15/memshala-550.pdf" TargetMode="External"/><Relationship Id="rId452" Type="http://schemas.openxmlformats.org/officeDocument/2006/relationships/hyperlink" Target="http://www.nevo.co.il/Law_word/law15/memshala-550.pdf" TargetMode="External"/><Relationship Id="rId494" Type="http://schemas.openxmlformats.org/officeDocument/2006/relationships/hyperlink" Target="http://www.nevo.co.il/Law_word/law06/tak-7663.pdf" TargetMode="External"/><Relationship Id="rId508" Type="http://schemas.openxmlformats.org/officeDocument/2006/relationships/footer" Target="footer2.xml"/><Relationship Id="rId105" Type="http://schemas.openxmlformats.org/officeDocument/2006/relationships/hyperlink" Target="http://www.nevo.co.il/Law_word/law14/LAW-1680.pdf" TargetMode="External"/><Relationship Id="rId147" Type="http://schemas.openxmlformats.org/officeDocument/2006/relationships/hyperlink" Target="http://www.nevo.co.il/Law_word/law16/knesset-565.pdf" TargetMode="External"/><Relationship Id="rId312" Type="http://schemas.openxmlformats.org/officeDocument/2006/relationships/hyperlink" Target="http://www.nevo.co.il/Law_word/law15/memshala-630.pdf" TargetMode="External"/><Relationship Id="rId354" Type="http://schemas.openxmlformats.org/officeDocument/2006/relationships/hyperlink" Target="http://www.nevo.co.il/Law_word/law17/PROP-2299.pdf" TargetMode="External"/><Relationship Id="rId51" Type="http://schemas.openxmlformats.org/officeDocument/2006/relationships/hyperlink" Target="http://www.nevo.co.il/Law_word/law17/PROP-2929.pdf" TargetMode="External"/><Relationship Id="rId93" Type="http://schemas.openxmlformats.org/officeDocument/2006/relationships/hyperlink" Target="http://www.nevo.co.il/Law_word/law15/memshala-1020.pdf" TargetMode="External"/><Relationship Id="rId189" Type="http://schemas.openxmlformats.org/officeDocument/2006/relationships/hyperlink" Target="http://www.nevo.co.il/law_word/law14/law-2538.pdf" TargetMode="External"/><Relationship Id="rId396" Type="http://schemas.openxmlformats.org/officeDocument/2006/relationships/hyperlink" Target="http://www.nevo.co.il/Law_word/law15/memshala-550.pdf" TargetMode="External"/><Relationship Id="rId214" Type="http://schemas.openxmlformats.org/officeDocument/2006/relationships/hyperlink" Target="http://www.nevo.co.il/Law_word/law15/memshala-1020.pdf" TargetMode="External"/><Relationship Id="rId256" Type="http://schemas.openxmlformats.org/officeDocument/2006/relationships/hyperlink" Target="http://www.nevo.co.il/Law_word/law14/LAW-1736.pdf" TargetMode="External"/><Relationship Id="rId298" Type="http://schemas.openxmlformats.org/officeDocument/2006/relationships/hyperlink" Target="http://www.nevo.co.il/Law_word/law17/PROP-3034.pdf" TargetMode="External"/><Relationship Id="rId421" Type="http://schemas.openxmlformats.org/officeDocument/2006/relationships/hyperlink" Target="https://www.nevo.co.il/law_word/law15/memshala-1513.pdf" TargetMode="External"/><Relationship Id="rId463" Type="http://schemas.openxmlformats.org/officeDocument/2006/relationships/hyperlink" Target="http://www.nevo.co.il/Law_word/law14/LAW-0479.pdf" TargetMode="External"/><Relationship Id="rId116" Type="http://schemas.openxmlformats.org/officeDocument/2006/relationships/hyperlink" Target="http://www.nevo.co.il/Law_word/law15/MEMSHALA-163.pdf" TargetMode="External"/><Relationship Id="rId158" Type="http://schemas.openxmlformats.org/officeDocument/2006/relationships/hyperlink" Target="http://www.nevo.co.il/Law_word/law15/MEMSHALA-214.pdf" TargetMode="External"/><Relationship Id="rId323" Type="http://schemas.openxmlformats.org/officeDocument/2006/relationships/hyperlink" Target="http://www.nevo.co.il/Law_word/law17/PROP-2931.pdf" TargetMode="External"/><Relationship Id="rId20" Type="http://schemas.openxmlformats.org/officeDocument/2006/relationships/hyperlink" Target="http://www.nevo.co.il/Law_word/law14/law-2610.pdf" TargetMode="External"/><Relationship Id="rId62" Type="http://schemas.openxmlformats.org/officeDocument/2006/relationships/hyperlink" Target="https://www.nevo.co.il/law_html/law14/law-3027.pdf" TargetMode="External"/><Relationship Id="rId365" Type="http://schemas.openxmlformats.org/officeDocument/2006/relationships/hyperlink" Target="http://www.nevo.co.il/Law_word/law14/LAW-1804.pdf" TargetMode="External"/><Relationship Id="rId225" Type="http://schemas.openxmlformats.org/officeDocument/2006/relationships/hyperlink" Target="http://www.nevo.co.il/Law_word/law14/law-2697.pdf" TargetMode="External"/><Relationship Id="rId267" Type="http://schemas.openxmlformats.org/officeDocument/2006/relationships/hyperlink" Target="http://www.nevo.co.il/Law_word/law15/MEMSHALA-214.pdf" TargetMode="External"/><Relationship Id="rId432" Type="http://schemas.openxmlformats.org/officeDocument/2006/relationships/hyperlink" Target="https://www.nevo.co.il/law_html/law14/law-3027.pdf" TargetMode="External"/><Relationship Id="rId474" Type="http://schemas.openxmlformats.org/officeDocument/2006/relationships/hyperlink" Target="http://www.nevo.co.il/Law_word/law15/MEMSHALA-143.pdf" TargetMode="External"/><Relationship Id="rId127" Type="http://schemas.openxmlformats.org/officeDocument/2006/relationships/hyperlink" Target="http://www.nevo.co.il/Law_word/law14/law-2344.pdf" TargetMode="External"/><Relationship Id="rId31" Type="http://schemas.openxmlformats.org/officeDocument/2006/relationships/hyperlink" Target="http://www.nevo.co.il/Law_word/law16/knesset-664.pdf" TargetMode="External"/><Relationship Id="rId73" Type="http://schemas.openxmlformats.org/officeDocument/2006/relationships/hyperlink" Target="http://www.nevo.co.il/Law_word/law15/memshala-1020.pdf" TargetMode="External"/><Relationship Id="rId169" Type="http://schemas.openxmlformats.org/officeDocument/2006/relationships/hyperlink" Target="http://www.nevo.co.il/Law_word/law14/LAW-1455.pdf" TargetMode="External"/><Relationship Id="rId334" Type="http://schemas.openxmlformats.org/officeDocument/2006/relationships/hyperlink" Target="http://www.nevo.co.il/Law_word/law14/LAW-1804.pdf" TargetMode="External"/><Relationship Id="rId376" Type="http://schemas.openxmlformats.org/officeDocument/2006/relationships/hyperlink" Target="http://www.nevo.co.il/Law_word/law17/PROP-2931.pdf" TargetMode="External"/><Relationship Id="rId4" Type="http://schemas.openxmlformats.org/officeDocument/2006/relationships/footnotes" Target="footnotes.xml"/><Relationship Id="rId180" Type="http://schemas.openxmlformats.org/officeDocument/2006/relationships/hyperlink" Target="http://www.nevo.co.il/Law_word/law17/PROP-2717.pdf" TargetMode="External"/><Relationship Id="rId236" Type="http://schemas.openxmlformats.org/officeDocument/2006/relationships/hyperlink" Target="http://www.nevo.co.il/Law_word/law15/memshala-1020.pdf" TargetMode="External"/><Relationship Id="rId278" Type="http://schemas.openxmlformats.org/officeDocument/2006/relationships/hyperlink" Target="http://www.nevo.co.il/Law_word/law14/LAW-1882.pdf" TargetMode="External"/><Relationship Id="rId401" Type="http://schemas.openxmlformats.org/officeDocument/2006/relationships/hyperlink" Target="http://www.nevo.co.il/Law_word/law14/LAW-1804.pdf" TargetMode="External"/><Relationship Id="rId443" Type="http://schemas.openxmlformats.org/officeDocument/2006/relationships/hyperlink" Target="http://www.nevo.co.il/Law_word/law14/law-2313.pdf" TargetMode="External"/><Relationship Id="rId303" Type="http://schemas.openxmlformats.org/officeDocument/2006/relationships/hyperlink" Target="http://www.nevo.co.il/Law_word/law14/LAW-2088.pdf" TargetMode="External"/><Relationship Id="rId485" Type="http://schemas.openxmlformats.org/officeDocument/2006/relationships/hyperlink" Target="http://www.nevo.co.il/Law_word/law14/law-2719.pdf" TargetMode="External"/><Relationship Id="rId42" Type="http://schemas.openxmlformats.org/officeDocument/2006/relationships/hyperlink" Target="http://www.nevo.co.il/Law_word/law14/law-2673.pdf" TargetMode="External"/><Relationship Id="rId84" Type="http://schemas.openxmlformats.org/officeDocument/2006/relationships/hyperlink" Target="https://www.nevo.co.il/law_html/law16/knesset-946.pdf" TargetMode="External"/><Relationship Id="rId138" Type="http://schemas.openxmlformats.org/officeDocument/2006/relationships/hyperlink" Target="http://www.nevo.co.il/Law_word/law15/memshala-350.pdf" TargetMode="External"/><Relationship Id="rId345" Type="http://schemas.openxmlformats.org/officeDocument/2006/relationships/hyperlink" Target="http://www.nevo.co.il/Law_word/law14/LAW-1997.pdf" TargetMode="External"/><Relationship Id="rId387" Type="http://schemas.openxmlformats.org/officeDocument/2006/relationships/hyperlink" Target="http://www.nevo.co.il/Law_word/law14/law-2313.pdf" TargetMode="External"/><Relationship Id="rId510" Type="http://schemas.openxmlformats.org/officeDocument/2006/relationships/theme" Target="theme/theme1.xml"/><Relationship Id="rId191" Type="http://schemas.openxmlformats.org/officeDocument/2006/relationships/hyperlink" Target="http://www.nevo.co.il/Law_word/law16/knesset-565.pdf" TargetMode="External"/><Relationship Id="rId205" Type="http://schemas.openxmlformats.org/officeDocument/2006/relationships/hyperlink" Target="http://www.nevo.co.il/law_word/law14/law-2538.pdf" TargetMode="External"/><Relationship Id="rId247" Type="http://schemas.openxmlformats.org/officeDocument/2006/relationships/hyperlink" Target="http://www.nevo.co.il/Law_word/law17/PROP-2308.pdf" TargetMode="External"/><Relationship Id="rId412" Type="http://schemas.openxmlformats.org/officeDocument/2006/relationships/hyperlink" Target="http://www.nevo.co.il/Law_word/law15/memshala-688.pdf" TargetMode="External"/><Relationship Id="rId107" Type="http://schemas.openxmlformats.org/officeDocument/2006/relationships/hyperlink" Target="http://www.nevo.co.il/Law_word/law14/LAW-1736.pdf" TargetMode="External"/><Relationship Id="rId289" Type="http://schemas.openxmlformats.org/officeDocument/2006/relationships/hyperlink" Target="http://www.nevo.co.il/Law_word/law14/LAW-1680.pdf" TargetMode="External"/><Relationship Id="rId454" Type="http://schemas.openxmlformats.org/officeDocument/2006/relationships/hyperlink" Target="http://www.nevo.co.il/Law_word/law15/memshala-550.pdf" TargetMode="External"/><Relationship Id="rId496" Type="http://schemas.openxmlformats.org/officeDocument/2006/relationships/hyperlink" Target="http://www.nevo.co.il/Law_word/law06/tak-7916.pdf" TargetMode="External"/><Relationship Id="rId11" Type="http://schemas.openxmlformats.org/officeDocument/2006/relationships/hyperlink" Target="http://www.nevo.co.il/Law_word/law17/PROP-2824.pdf" TargetMode="External"/><Relationship Id="rId53" Type="http://schemas.openxmlformats.org/officeDocument/2006/relationships/hyperlink" Target="http://www.nevo.co.il/Law_word/law15/memshala-1156.pdf" TargetMode="External"/><Relationship Id="rId149" Type="http://schemas.openxmlformats.org/officeDocument/2006/relationships/hyperlink" Target="http://www.nevo.co.il/Law_word/law15/memshala-1193.pdf" TargetMode="External"/><Relationship Id="rId314" Type="http://schemas.openxmlformats.org/officeDocument/2006/relationships/hyperlink" Target="http://www.nevo.co.il/Law_word/law17/PROP-2858.pdf" TargetMode="External"/><Relationship Id="rId356" Type="http://schemas.openxmlformats.org/officeDocument/2006/relationships/hyperlink" Target="http://www.nevo.co.il/Law_word/law17/PROP-2468.pdf" TargetMode="External"/><Relationship Id="rId398" Type="http://schemas.openxmlformats.org/officeDocument/2006/relationships/hyperlink" Target="http://www.nevo.co.il/Law_word/law17/PROP-2931.pdf" TargetMode="External"/><Relationship Id="rId95" Type="http://schemas.openxmlformats.org/officeDocument/2006/relationships/hyperlink" Target="http://www.nevo.co.il/Law_word/law14/LAW-1455.pdf" TargetMode="External"/><Relationship Id="rId160" Type="http://schemas.openxmlformats.org/officeDocument/2006/relationships/hyperlink" Target="http://www.nevo.co.il/Law_word/law15/memshala-266.pdf" TargetMode="External"/><Relationship Id="rId216" Type="http://schemas.openxmlformats.org/officeDocument/2006/relationships/hyperlink" Target="http://www.nevo.co.il/law_word/law14/law-2538.pdf" TargetMode="External"/><Relationship Id="rId423" Type="http://schemas.openxmlformats.org/officeDocument/2006/relationships/hyperlink" Target="http://www.nevo.co.il/Law_word/law15/memshala-688.pdf" TargetMode="External"/><Relationship Id="rId258" Type="http://schemas.openxmlformats.org/officeDocument/2006/relationships/hyperlink" Target="http://www.nevo.co.il/Law_word/law14/LAW-1778.pdf" TargetMode="External"/><Relationship Id="rId465" Type="http://schemas.openxmlformats.org/officeDocument/2006/relationships/hyperlink" Target="http://www.nevo.co.il/Law_word/law14/LAW-1156.pdf" TargetMode="External"/><Relationship Id="rId22" Type="http://schemas.openxmlformats.org/officeDocument/2006/relationships/hyperlink" Target="http://www.nevo.co.il/Law_word/law14/LAW-1900.pdf" TargetMode="External"/><Relationship Id="rId64" Type="http://schemas.openxmlformats.org/officeDocument/2006/relationships/hyperlink" Target="https://www.nevo.co.il/law_html/law14/law-3027.pdf" TargetMode="External"/><Relationship Id="rId118" Type="http://schemas.openxmlformats.org/officeDocument/2006/relationships/hyperlink" Target="http://www.nevo.co.il/Law_word/law15/MEMSHALA-214.pdf" TargetMode="External"/><Relationship Id="rId325" Type="http://schemas.openxmlformats.org/officeDocument/2006/relationships/hyperlink" Target="http://www.nevo.co.il/Law_word/law15/MEMSHALA-143.pdf" TargetMode="External"/><Relationship Id="rId367" Type="http://schemas.openxmlformats.org/officeDocument/2006/relationships/hyperlink" Target="http://www.nevo.co.il/Law_word/law14/LAW-2166.pdf" TargetMode="External"/><Relationship Id="rId171" Type="http://schemas.openxmlformats.org/officeDocument/2006/relationships/hyperlink" Target="http://www.nevo.co.il/Law_word/law14/LAW-1504.pdf" TargetMode="External"/><Relationship Id="rId227" Type="http://schemas.openxmlformats.org/officeDocument/2006/relationships/hyperlink" Target="http://www.nevo.co.il/law_word/law14/law-2538.pdf" TargetMode="External"/><Relationship Id="rId269" Type="http://schemas.openxmlformats.org/officeDocument/2006/relationships/hyperlink" Target="http://www.nevo.co.il/Law_word/law15/memshala-266.pdf" TargetMode="External"/><Relationship Id="rId434" Type="http://schemas.openxmlformats.org/officeDocument/2006/relationships/hyperlink" Target="http://www.nevo.co.il/Law_word/law14/law-2313.pdf" TargetMode="External"/><Relationship Id="rId476" Type="http://schemas.openxmlformats.org/officeDocument/2006/relationships/hyperlink" Target="http://www.nevo.co.il/Law_word/law15/memshala-426.pdf" TargetMode="External"/><Relationship Id="rId33" Type="http://schemas.openxmlformats.org/officeDocument/2006/relationships/hyperlink" Target="http://www.nevo.co.il/Law_word/law16/knesset-777.pdf" TargetMode="External"/><Relationship Id="rId129" Type="http://schemas.openxmlformats.org/officeDocument/2006/relationships/hyperlink" Target="http://www.nevo.co.il/Law_word/law14/LAW-1789.pdf" TargetMode="External"/><Relationship Id="rId280" Type="http://schemas.openxmlformats.org/officeDocument/2006/relationships/hyperlink" Target="http://www.nevo.co.il/law_word/law14/law-2538.pdf" TargetMode="External"/><Relationship Id="rId336" Type="http://schemas.openxmlformats.org/officeDocument/2006/relationships/hyperlink" Target="http://www.nevo.co.il/Law_word/law14/LAW-1804.pdf" TargetMode="External"/><Relationship Id="rId501" Type="http://schemas.openxmlformats.org/officeDocument/2006/relationships/hyperlink" Target="https://www.nevo.co.il/law_html/law06/tak-10587.pdf" TargetMode="External"/><Relationship Id="rId75" Type="http://schemas.openxmlformats.org/officeDocument/2006/relationships/hyperlink" Target="http://www.nevo.co.il/Law_word/law14/LAW-0984.pdf" TargetMode="External"/><Relationship Id="rId140" Type="http://schemas.openxmlformats.org/officeDocument/2006/relationships/hyperlink" Target="http://www.nevo.co.il/Law_word/law15/memshala-478.pdf" TargetMode="External"/><Relationship Id="rId182" Type="http://schemas.openxmlformats.org/officeDocument/2006/relationships/hyperlink" Target="http://www.nevo.co.il/Law_word/law17/PROP-2858.pdf" TargetMode="External"/><Relationship Id="rId378" Type="http://schemas.openxmlformats.org/officeDocument/2006/relationships/hyperlink" Target="http://www.nevo.co.il/Law_word/law15/memshala-550.pdf" TargetMode="External"/><Relationship Id="rId403" Type="http://schemas.openxmlformats.org/officeDocument/2006/relationships/hyperlink" Target="http://www.nevo.co.il/Law_word/law14/law-2374.pdf" TargetMode="External"/><Relationship Id="rId6" Type="http://schemas.openxmlformats.org/officeDocument/2006/relationships/hyperlink" Target="http://www.nevo.co.il/Law_word/law14/LAW-0479.pdf" TargetMode="External"/><Relationship Id="rId238" Type="http://schemas.openxmlformats.org/officeDocument/2006/relationships/hyperlink" Target="http://www.nevo.co.il/law_word/law14/law-2538.pdf" TargetMode="External"/><Relationship Id="rId445" Type="http://schemas.openxmlformats.org/officeDocument/2006/relationships/hyperlink" Target="http://www.nevo.co.il/Law_word/law14/law-2313.pdf" TargetMode="External"/><Relationship Id="rId487" Type="http://schemas.openxmlformats.org/officeDocument/2006/relationships/hyperlink" Target="http://www.nevo.co.il/Law_word/law14/LAW-0479.pdf" TargetMode="External"/><Relationship Id="rId291" Type="http://schemas.openxmlformats.org/officeDocument/2006/relationships/hyperlink" Target="http://www.nevo.co.il/Law_word/law14/LAW-1736.pdf" TargetMode="External"/><Relationship Id="rId305" Type="http://schemas.openxmlformats.org/officeDocument/2006/relationships/hyperlink" Target="http://www.nevo.co.il/Law_word/law14/law-2142.pdf" TargetMode="External"/><Relationship Id="rId347" Type="http://schemas.openxmlformats.org/officeDocument/2006/relationships/hyperlink" Target="http://www.nevo.co.il/Law_word/law14/LAW-1804.pdf" TargetMode="External"/><Relationship Id="rId44" Type="http://schemas.openxmlformats.org/officeDocument/2006/relationships/hyperlink" Target="https://www.nevo.co.il/Law_word/law14/law-2876.pdf" TargetMode="External"/><Relationship Id="rId86" Type="http://schemas.openxmlformats.org/officeDocument/2006/relationships/hyperlink" Target="http://www.nevo.co.il/Law_word/law15/memshala-1020.pdf" TargetMode="External"/><Relationship Id="rId151" Type="http://schemas.openxmlformats.org/officeDocument/2006/relationships/hyperlink" Target="http://www.nevo.co.il/Law_word/law15/memshala-1020.pdf" TargetMode="External"/><Relationship Id="rId389" Type="http://schemas.openxmlformats.org/officeDocument/2006/relationships/hyperlink" Target="http://www.nevo.co.il/Law_word/law14/LAW-1804.pdf" TargetMode="External"/><Relationship Id="rId193" Type="http://schemas.openxmlformats.org/officeDocument/2006/relationships/hyperlink" Target="http://www.nevo.co.il/Law_word/law15/memshala-1193.pdf" TargetMode="External"/><Relationship Id="rId207" Type="http://schemas.openxmlformats.org/officeDocument/2006/relationships/hyperlink" Target="http://www.nevo.co.il/Law_word/law16/knesset-565.pdf" TargetMode="External"/><Relationship Id="rId249" Type="http://schemas.openxmlformats.org/officeDocument/2006/relationships/hyperlink" Target="http://www.nevo.co.il/Law_word/law17/PROP-2529.pdf" TargetMode="External"/><Relationship Id="rId414" Type="http://schemas.openxmlformats.org/officeDocument/2006/relationships/hyperlink" Target="http://www.nevo.co.il/Law_word/law15/memshala-688.pdf" TargetMode="External"/><Relationship Id="rId456" Type="http://schemas.openxmlformats.org/officeDocument/2006/relationships/hyperlink" Target="http://www.nevo.co.il/Law_word/law15/memshala-550.pdf" TargetMode="External"/><Relationship Id="rId498" Type="http://schemas.openxmlformats.org/officeDocument/2006/relationships/hyperlink" Target="http://www.nevo.co.il/Law_word/law15/memshala-1204.pdf" TargetMode="External"/><Relationship Id="rId13" Type="http://schemas.openxmlformats.org/officeDocument/2006/relationships/hyperlink" Target="http://www.nevo.co.il/Law_word/law17/PROP-2931.pdf" TargetMode="External"/><Relationship Id="rId109" Type="http://schemas.openxmlformats.org/officeDocument/2006/relationships/hyperlink" Target="http://www.nevo.co.il/Law_word/law14/LAW-1778.pdf" TargetMode="External"/><Relationship Id="rId260" Type="http://schemas.openxmlformats.org/officeDocument/2006/relationships/hyperlink" Target="http://www.nevo.co.il/Law_word/law14/LAW-1789.pdf" TargetMode="External"/><Relationship Id="rId316" Type="http://schemas.openxmlformats.org/officeDocument/2006/relationships/hyperlink" Target="http://www.nevo.co.il/Law_word/law15/memshala-1020.pdf" TargetMode="External"/><Relationship Id="rId55" Type="http://schemas.openxmlformats.org/officeDocument/2006/relationships/hyperlink" Target="http://www.nevo.co.il/Law_word/law15/memshala-1156.pdf" TargetMode="External"/><Relationship Id="rId97" Type="http://schemas.openxmlformats.org/officeDocument/2006/relationships/hyperlink" Target="http://www.nevo.co.il/Law_word/law14/LAW-1504.pdf" TargetMode="External"/><Relationship Id="rId120" Type="http://schemas.openxmlformats.org/officeDocument/2006/relationships/hyperlink" Target="http://www.nevo.co.il/Law_word/law15/memshala-266.pdf" TargetMode="External"/><Relationship Id="rId358" Type="http://schemas.openxmlformats.org/officeDocument/2006/relationships/hyperlink" Target="http://www.nevo.co.il/Law_word/law17/PROP-2931.pdf" TargetMode="External"/><Relationship Id="rId162" Type="http://schemas.openxmlformats.org/officeDocument/2006/relationships/hyperlink" Target="http://www.nevo.co.il/Law_word/law15/memshala-350.pdf" TargetMode="External"/><Relationship Id="rId218" Type="http://schemas.openxmlformats.org/officeDocument/2006/relationships/hyperlink" Target="http://www.nevo.co.il/Law_word/law16/knesset-565.pdf" TargetMode="External"/><Relationship Id="rId425" Type="http://schemas.openxmlformats.org/officeDocument/2006/relationships/hyperlink" Target="http://www.nevo.co.il/Law_word/law15/memshala-550.pdf" TargetMode="External"/><Relationship Id="rId467" Type="http://schemas.openxmlformats.org/officeDocument/2006/relationships/hyperlink" Target="http://www.nevo.co.il/Law_word/law14/LAW-1724.pdf" TargetMode="External"/><Relationship Id="rId271" Type="http://schemas.openxmlformats.org/officeDocument/2006/relationships/hyperlink" Target="http://www.nevo.co.il/Law_word/law15/memshala-350.pdf" TargetMode="External"/><Relationship Id="rId24" Type="http://schemas.openxmlformats.org/officeDocument/2006/relationships/hyperlink" Target="http://www.nevo.co.il/Law_word/law14/LAW-1944.pdf" TargetMode="External"/><Relationship Id="rId66" Type="http://schemas.openxmlformats.org/officeDocument/2006/relationships/hyperlink" Target="http://www.nevo.co.il/Law_word/law14/LAW-1724.pdf" TargetMode="External"/><Relationship Id="rId131" Type="http://schemas.openxmlformats.org/officeDocument/2006/relationships/hyperlink" Target="http://www.nevo.co.il/Law_word/law14/LAW-1808.pdf" TargetMode="External"/><Relationship Id="rId327" Type="http://schemas.openxmlformats.org/officeDocument/2006/relationships/hyperlink" Target="http://www.nevo.co.il/Law_word/law17/PROP-2931.pdf" TargetMode="External"/><Relationship Id="rId369" Type="http://schemas.openxmlformats.org/officeDocument/2006/relationships/hyperlink" Target="http://www.nevo.co.il/Law_word/law14/law-2313.pdf" TargetMode="External"/><Relationship Id="rId173" Type="http://schemas.openxmlformats.org/officeDocument/2006/relationships/hyperlink" Target="http://www.nevo.co.il/Law_word/law14/LAW-1575.pdf" TargetMode="External"/><Relationship Id="rId229" Type="http://schemas.openxmlformats.org/officeDocument/2006/relationships/hyperlink" Target="http://www.nevo.co.il/Law_word/law16/knesset-565.pdf" TargetMode="External"/><Relationship Id="rId380" Type="http://schemas.openxmlformats.org/officeDocument/2006/relationships/hyperlink" Target="http://www.nevo.co.il/Law_word/law17/PROP-2931.pdf" TargetMode="External"/><Relationship Id="rId436" Type="http://schemas.openxmlformats.org/officeDocument/2006/relationships/hyperlink" Target="http://www.nevo.co.il/Law_word/law14/law-2313.pdf" TargetMode="External"/><Relationship Id="rId240" Type="http://schemas.openxmlformats.org/officeDocument/2006/relationships/hyperlink" Target="http://www.nevo.co.il/Law_word/law16/knesset-565.pdf" TargetMode="External"/><Relationship Id="rId478" Type="http://schemas.openxmlformats.org/officeDocument/2006/relationships/hyperlink" Target="http://www.nevo.co.il/Law_word/law17/PROP-2929.pdf" TargetMode="External"/><Relationship Id="rId35" Type="http://schemas.openxmlformats.org/officeDocument/2006/relationships/hyperlink" Target="https://www.nevo.co.il/Law_word/law15/memshala-1425.pdf" TargetMode="External"/><Relationship Id="rId77" Type="http://schemas.openxmlformats.org/officeDocument/2006/relationships/hyperlink" Target="http://www.nevo.co.il/Law_word/law14/law-2298.pdf" TargetMode="External"/><Relationship Id="rId100" Type="http://schemas.openxmlformats.org/officeDocument/2006/relationships/hyperlink" Target="http://www.nevo.co.il/Law_word/law17/PROP-2529.pdf" TargetMode="External"/><Relationship Id="rId282" Type="http://schemas.openxmlformats.org/officeDocument/2006/relationships/hyperlink" Target="http://www.nevo.co.il/Law_word/law16/knesset-565.pdf" TargetMode="External"/><Relationship Id="rId338" Type="http://schemas.openxmlformats.org/officeDocument/2006/relationships/hyperlink" Target="http://www.nevo.co.il/Law_word/law14/LAW-1882.pdf" TargetMode="External"/><Relationship Id="rId503" Type="http://schemas.openxmlformats.org/officeDocument/2006/relationships/hyperlink" Target="https://www.nevo.co.il/law_word/law15/memshala-1513.pdf" TargetMode="External"/><Relationship Id="rId8" Type="http://schemas.openxmlformats.org/officeDocument/2006/relationships/hyperlink" Target="http://www.nevo.co.il/Law_word/law14/LAW-0479.pdf" TargetMode="External"/><Relationship Id="rId142" Type="http://schemas.openxmlformats.org/officeDocument/2006/relationships/hyperlink" Target="http://www.nevo.co.il/Law_word/law15/memshala-630.pdf" TargetMode="External"/><Relationship Id="rId184" Type="http://schemas.openxmlformats.org/officeDocument/2006/relationships/hyperlink" Target="http://www.nevo.co.il/Law_word/law15/memshala-1020.pdf" TargetMode="External"/><Relationship Id="rId391" Type="http://schemas.openxmlformats.org/officeDocument/2006/relationships/hyperlink" Target="http://www.nevo.co.il/Law_word/law14/law-2313.pdf" TargetMode="External"/><Relationship Id="rId405" Type="http://schemas.openxmlformats.org/officeDocument/2006/relationships/hyperlink" Target="http://www.nevo.co.il/Law_word/law14/law-2313.pdf" TargetMode="External"/><Relationship Id="rId447" Type="http://schemas.openxmlformats.org/officeDocument/2006/relationships/hyperlink" Target="http://www.nevo.co.il/Law_word/law14/law-2313.pdf" TargetMode="External"/><Relationship Id="rId251" Type="http://schemas.openxmlformats.org/officeDocument/2006/relationships/hyperlink" Target="http://www.nevo.co.il/Law_word/law17/PROP-2593.pdf" TargetMode="External"/><Relationship Id="rId489" Type="http://schemas.openxmlformats.org/officeDocument/2006/relationships/hyperlink" Target="https://www.nevo.co.il/law_html/law14/law-3027.pdf" TargetMode="External"/><Relationship Id="rId46" Type="http://schemas.openxmlformats.org/officeDocument/2006/relationships/hyperlink" Target="http://www.nevo.co.il/Law_word/law14/law-2719.pdf" TargetMode="External"/><Relationship Id="rId293" Type="http://schemas.openxmlformats.org/officeDocument/2006/relationships/hyperlink" Target="http://www.nevo.co.il/Law_word/law14/LAW-1778.pdf" TargetMode="External"/><Relationship Id="rId307" Type="http://schemas.openxmlformats.org/officeDocument/2006/relationships/hyperlink" Target="http://www.nevo.co.il/Law_word/law14/LAW-2198.pdf" TargetMode="External"/><Relationship Id="rId349" Type="http://schemas.openxmlformats.org/officeDocument/2006/relationships/hyperlink" Target="http://www.nevo.co.il/Law_word/law14/LAW-1804.pdf" TargetMode="External"/><Relationship Id="rId88" Type="http://schemas.openxmlformats.org/officeDocument/2006/relationships/hyperlink" Target="http://www.nevo.co.il/Law_word/law14/LAW-1156.pdf" TargetMode="External"/><Relationship Id="rId111" Type="http://schemas.openxmlformats.org/officeDocument/2006/relationships/hyperlink" Target="http://www.nevo.co.il/Law_word/law14/LAW-1789.pdf" TargetMode="External"/><Relationship Id="rId153" Type="http://schemas.openxmlformats.org/officeDocument/2006/relationships/hyperlink" Target="http://www.nevo.co.il/Law_word/law14/LAW-1808.pdf" TargetMode="External"/><Relationship Id="rId195" Type="http://schemas.openxmlformats.org/officeDocument/2006/relationships/hyperlink" Target="http://www.nevo.co.il/Law_word/law15/memshala-1020.pdf" TargetMode="External"/><Relationship Id="rId209" Type="http://schemas.openxmlformats.org/officeDocument/2006/relationships/hyperlink" Target="http://www.nevo.co.il/Law_word/law15/memshala-1020.pdf" TargetMode="External"/><Relationship Id="rId360" Type="http://schemas.openxmlformats.org/officeDocument/2006/relationships/hyperlink" Target="http://www.nevo.co.il/Law_word/law15/MEMSHALA-84.pdf" TargetMode="External"/><Relationship Id="rId416" Type="http://schemas.openxmlformats.org/officeDocument/2006/relationships/hyperlink" Target="http://www.nevo.co.il/Law_word/law14/LAW-2020.pdf" TargetMode="External"/><Relationship Id="rId220" Type="http://schemas.openxmlformats.org/officeDocument/2006/relationships/hyperlink" Target="http://www.nevo.co.il/Law_word/law15/memshala-1020.pdf" TargetMode="External"/><Relationship Id="rId458" Type="http://schemas.openxmlformats.org/officeDocument/2006/relationships/hyperlink" Target="http://www.nevo.co.il/Law_word/law15/memshala-550.pdf" TargetMode="External"/><Relationship Id="rId15" Type="http://schemas.openxmlformats.org/officeDocument/2006/relationships/hyperlink" Target="http://www.nevo.co.il/Law_word/law15/MEMSHALA-4.pdf" TargetMode="External"/><Relationship Id="rId57" Type="http://schemas.openxmlformats.org/officeDocument/2006/relationships/hyperlink" Target="http://www.nevo.co.il/Law_word/law17/PROP-2929.pdf" TargetMode="External"/><Relationship Id="rId262" Type="http://schemas.openxmlformats.org/officeDocument/2006/relationships/hyperlink" Target="http://www.nevo.co.il/Law_word/law14/LAW-1808.pdf" TargetMode="External"/><Relationship Id="rId318" Type="http://schemas.openxmlformats.org/officeDocument/2006/relationships/hyperlink" Target="http://www.nevo.co.il/Law_word/law14/LAW-1804.pdf" TargetMode="External"/><Relationship Id="rId99" Type="http://schemas.openxmlformats.org/officeDocument/2006/relationships/hyperlink" Target="http://www.nevo.co.il/Law_word/law14/LAW-1575.pdf" TargetMode="External"/><Relationship Id="rId122" Type="http://schemas.openxmlformats.org/officeDocument/2006/relationships/hyperlink" Target="http://www.nevo.co.il/Law_word/law15/memshala-350.pdf" TargetMode="External"/><Relationship Id="rId164" Type="http://schemas.openxmlformats.org/officeDocument/2006/relationships/hyperlink" Target="http://www.nevo.co.il/Law_word/law15/memshala-427.pdf" TargetMode="External"/><Relationship Id="rId371" Type="http://schemas.openxmlformats.org/officeDocument/2006/relationships/hyperlink" Target="http://www.nevo.co.il/Law_word/law14/LAW-1804.pdf" TargetMode="External"/><Relationship Id="rId427" Type="http://schemas.openxmlformats.org/officeDocument/2006/relationships/hyperlink" Target="http://www.nevo.co.il/Law_word/law15/memshala-550.pdf" TargetMode="External"/><Relationship Id="rId469" Type="http://schemas.openxmlformats.org/officeDocument/2006/relationships/hyperlink" Target="http://www.nevo.co.il/Law_word/law14/LAW-1804.pdf" TargetMode="External"/><Relationship Id="rId26" Type="http://schemas.openxmlformats.org/officeDocument/2006/relationships/hyperlink" Target="http://www.nevo.co.il/Law_word/law14/law-2291.pdf" TargetMode="External"/><Relationship Id="rId231" Type="http://schemas.openxmlformats.org/officeDocument/2006/relationships/hyperlink" Target="http://www.nevo.co.il/Law_word/law15/memshala-1020.pdf" TargetMode="External"/><Relationship Id="rId273" Type="http://schemas.openxmlformats.org/officeDocument/2006/relationships/hyperlink" Target="http://www.nevo.co.il/Law_word/law15/memshala-427.pdf" TargetMode="External"/><Relationship Id="rId329" Type="http://schemas.openxmlformats.org/officeDocument/2006/relationships/hyperlink" Target="http://www.nevo.co.il/Law_word/law17/PROP-2931.pdf" TargetMode="External"/><Relationship Id="rId480" Type="http://schemas.openxmlformats.org/officeDocument/2006/relationships/hyperlink" Target="http://www.nevo.co.il/Law_word/law17/PROP-2931.pdf" TargetMode="External"/><Relationship Id="rId68" Type="http://schemas.openxmlformats.org/officeDocument/2006/relationships/hyperlink" Target="http://www.nevo.co.il/Law_word/law14/law-2238.pdf" TargetMode="External"/><Relationship Id="rId133" Type="http://schemas.openxmlformats.org/officeDocument/2006/relationships/hyperlink" Target="http://www.nevo.co.il/Law_word/law14/LAW-2052.pdf" TargetMode="External"/><Relationship Id="rId175" Type="http://schemas.openxmlformats.org/officeDocument/2006/relationships/hyperlink" Target="http://www.nevo.co.il/Law_word/law14/LAW-1616.pdf" TargetMode="External"/><Relationship Id="rId340" Type="http://schemas.openxmlformats.org/officeDocument/2006/relationships/hyperlink" Target="http://www.nevo.co.il/Law_word/law14/LAW-2070.pdf" TargetMode="External"/><Relationship Id="rId200" Type="http://schemas.openxmlformats.org/officeDocument/2006/relationships/hyperlink" Target="http://www.nevo.co.il/Law_word/law15/memshala-1020.pdf" TargetMode="External"/><Relationship Id="rId382" Type="http://schemas.openxmlformats.org/officeDocument/2006/relationships/hyperlink" Target="http://www.nevo.co.il/Law_word/law15/memshala-378.pdf" TargetMode="External"/><Relationship Id="rId438" Type="http://schemas.openxmlformats.org/officeDocument/2006/relationships/hyperlink" Target="http://www.nevo.co.il/Law_word/law14/law-2313.pdf" TargetMode="External"/><Relationship Id="rId242" Type="http://schemas.openxmlformats.org/officeDocument/2006/relationships/hyperlink" Target="http://www.nevo.co.il/Law_word/law15/memshala-1020.pdf" TargetMode="External"/><Relationship Id="rId284" Type="http://schemas.openxmlformats.org/officeDocument/2006/relationships/hyperlink" Target="http://www.nevo.co.il/Law_word/law17/PROP-2529.pdf" TargetMode="External"/><Relationship Id="rId491" Type="http://schemas.openxmlformats.org/officeDocument/2006/relationships/hyperlink" Target="http://www.nevo.co.il/Law_word/law14/law-2313.pdf" TargetMode="External"/><Relationship Id="rId505" Type="http://schemas.openxmlformats.org/officeDocument/2006/relationships/header" Target="header1.xml"/><Relationship Id="rId37" Type="http://schemas.openxmlformats.org/officeDocument/2006/relationships/hyperlink" Target="https://www.nevo.co.il/law_html/law15/memshala-1556.pdf" TargetMode="External"/><Relationship Id="rId79" Type="http://schemas.openxmlformats.org/officeDocument/2006/relationships/hyperlink" Target="http://www.nevo.co.il/Law_word/law14/law-2719.pdf" TargetMode="External"/><Relationship Id="rId102" Type="http://schemas.openxmlformats.org/officeDocument/2006/relationships/hyperlink" Target="http://www.nevo.co.il/Law_word/law17/PROP-2593.pdf" TargetMode="External"/><Relationship Id="rId144" Type="http://schemas.openxmlformats.org/officeDocument/2006/relationships/hyperlink" Target="http://www.nevo.co.il/Law_word/law15/memshala-820.pdf" TargetMode="External"/><Relationship Id="rId90" Type="http://schemas.openxmlformats.org/officeDocument/2006/relationships/hyperlink" Target="http://www.nevo.co.il/Law_word/law14/law-2719.pdf" TargetMode="External"/><Relationship Id="rId186" Type="http://schemas.openxmlformats.org/officeDocument/2006/relationships/hyperlink" Target="http://www.nevo.co.il/law_word/law14/law-2538.pdf" TargetMode="External"/><Relationship Id="rId351" Type="http://schemas.openxmlformats.org/officeDocument/2006/relationships/hyperlink" Target="http://www.nevo.co.il/Law_word/law14/LAW-1804.pdf" TargetMode="External"/><Relationship Id="rId393" Type="http://schemas.openxmlformats.org/officeDocument/2006/relationships/hyperlink" Target="http://www.nevo.co.il/Law_word/law14/LAW-1804.pdf" TargetMode="External"/><Relationship Id="rId407" Type="http://schemas.openxmlformats.org/officeDocument/2006/relationships/hyperlink" Target="http://www.nevo.co.il/Law_word/law14/LAW-1804.pdf" TargetMode="External"/><Relationship Id="rId449" Type="http://schemas.openxmlformats.org/officeDocument/2006/relationships/hyperlink" Target="http://www.nevo.co.il/Law_word/law14/law-2313.pdf" TargetMode="External"/><Relationship Id="rId211" Type="http://schemas.openxmlformats.org/officeDocument/2006/relationships/hyperlink" Target="http://www.nevo.co.il/Law_word/law14/law-2697.pdf" TargetMode="External"/><Relationship Id="rId253" Type="http://schemas.openxmlformats.org/officeDocument/2006/relationships/hyperlink" Target="http://www.nevo.co.il/Law_word/law17/PROP-2697.pdf" TargetMode="External"/><Relationship Id="rId295" Type="http://schemas.openxmlformats.org/officeDocument/2006/relationships/hyperlink" Target="http://www.nevo.co.il/Law_word/law14/LAW-1789.pdf" TargetMode="External"/><Relationship Id="rId309" Type="http://schemas.openxmlformats.org/officeDocument/2006/relationships/hyperlink" Target="http://www.nevo.co.il/Law_word/law14/law-2236.pdf" TargetMode="External"/><Relationship Id="rId460" Type="http://schemas.openxmlformats.org/officeDocument/2006/relationships/hyperlink" Target="https://www.nevo.co.il/law_word/law15/memshala-1513.pdf" TargetMode="External"/><Relationship Id="rId48" Type="http://schemas.openxmlformats.org/officeDocument/2006/relationships/hyperlink" Target="http://www.nevo.co.il/Law_word/law14/LAW-0479.pdf" TargetMode="External"/><Relationship Id="rId113" Type="http://schemas.openxmlformats.org/officeDocument/2006/relationships/hyperlink" Target="http://www.nevo.co.il/Law_word/law14/LAW-1808.pdf" TargetMode="External"/><Relationship Id="rId320" Type="http://schemas.openxmlformats.org/officeDocument/2006/relationships/hyperlink" Target="http://www.nevo.co.il/Law_word/law14/LAW-1156.pdf" TargetMode="External"/><Relationship Id="rId155" Type="http://schemas.openxmlformats.org/officeDocument/2006/relationships/hyperlink" Target="http://www.nevo.co.il/Law_word/law14/LAW-1990.pdf" TargetMode="External"/><Relationship Id="rId197" Type="http://schemas.openxmlformats.org/officeDocument/2006/relationships/hyperlink" Target="http://www.nevo.co.il/Law_word/law14/law-2697.pdf" TargetMode="External"/><Relationship Id="rId362" Type="http://schemas.openxmlformats.org/officeDocument/2006/relationships/hyperlink" Target="http://www.nevo.co.il/Law_word/law15/memshala-436.pdf" TargetMode="External"/><Relationship Id="rId418" Type="http://schemas.openxmlformats.org/officeDocument/2006/relationships/hyperlink" Target="http://www.nevo.co.il/Law_word/law14/law-2313.pdf" TargetMode="External"/><Relationship Id="rId222" Type="http://schemas.openxmlformats.org/officeDocument/2006/relationships/hyperlink" Target="http://www.nevo.co.il/law_word/law14/law-2538.pdf" TargetMode="External"/><Relationship Id="rId264" Type="http://schemas.openxmlformats.org/officeDocument/2006/relationships/hyperlink" Target="http://www.nevo.co.il/Law_word/law14/LAW-1990.pdf" TargetMode="External"/><Relationship Id="rId471" Type="http://schemas.openxmlformats.org/officeDocument/2006/relationships/hyperlink" Target="http://www.nevo.co.il/Law_word/law14/LAW-1882.pdf" TargetMode="External"/><Relationship Id="rId17" Type="http://schemas.openxmlformats.org/officeDocument/2006/relationships/hyperlink" Target="http://www.nevo.co.il/Law_word/law15/memshala-426.pdf" TargetMode="External"/><Relationship Id="rId59" Type="http://schemas.openxmlformats.org/officeDocument/2006/relationships/hyperlink" Target="http://www.nevo.co.il/Law_word/law15/memshala-1156.pdf" TargetMode="External"/><Relationship Id="rId124" Type="http://schemas.openxmlformats.org/officeDocument/2006/relationships/hyperlink" Target="http://www.nevo.co.il/Law_word/law15/memshala-427.pdf" TargetMode="External"/><Relationship Id="rId70" Type="http://schemas.openxmlformats.org/officeDocument/2006/relationships/hyperlink" Target="http://www.nevo.co.il/Law_word/law14/LAW-1804.pdf" TargetMode="External"/><Relationship Id="rId166" Type="http://schemas.openxmlformats.org/officeDocument/2006/relationships/hyperlink" Target="http://www.nevo.co.il/Law_word/law15/memshala-478.pdf" TargetMode="External"/><Relationship Id="rId331" Type="http://schemas.openxmlformats.org/officeDocument/2006/relationships/hyperlink" Target="http://www.nevo.co.il/Law_word/law15/memshala-426.pdf" TargetMode="External"/><Relationship Id="rId373" Type="http://schemas.openxmlformats.org/officeDocument/2006/relationships/hyperlink" Target="http://www.nevo.co.il/Law_word/law14/law-2313.pdf" TargetMode="External"/><Relationship Id="rId429" Type="http://schemas.openxmlformats.org/officeDocument/2006/relationships/hyperlink" Target="https://www.nevo.co.il/law_word/law15/memshala-1513.pdf" TargetMode="External"/><Relationship Id="rId1" Type="http://schemas.openxmlformats.org/officeDocument/2006/relationships/styles" Target="styles.xml"/><Relationship Id="rId233" Type="http://schemas.openxmlformats.org/officeDocument/2006/relationships/hyperlink" Target="http://www.nevo.co.il/Law_word/law14/law-2697.pdf" TargetMode="External"/><Relationship Id="rId440" Type="http://schemas.openxmlformats.org/officeDocument/2006/relationships/hyperlink" Target="https://www.nevo.co.il/Law_word/law06/tak-8401.pdf" TargetMode="External"/><Relationship Id="rId28" Type="http://schemas.openxmlformats.org/officeDocument/2006/relationships/hyperlink" Target="http://www.nevo.co.il/Law_word/law14/law-2298.pdf" TargetMode="External"/><Relationship Id="rId275" Type="http://schemas.openxmlformats.org/officeDocument/2006/relationships/hyperlink" Target="http://www.nevo.co.il/Law_word/law15/memshala-478.pdf" TargetMode="External"/><Relationship Id="rId300" Type="http://schemas.openxmlformats.org/officeDocument/2006/relationships/hyperlink" Target="http://www.nevo.co.il/Law_word/law15/MEMSHALA-163.pdf" TargetMode="External"/><Relationship Id="rId482" Type="http://schemas.openxmlformats.org/officeDocument/2006/relationships/hyperlink" Target="http://www.nevo.co.il/Law_word/law15/memshala-550.pdf" TargetMode="External"/><Relationship Id="rId81" Type="http://schemas.openxmlformats.org/officeDocument/2006/relationships/hyperlink" Target="http://www.nevo.co.il/Law_word/law14/law-2698.pdf" TargetMode="External"/><Relationship Id="rId135" Type="http://schemas.openxmlformats.org/officeDocument/2006/relationships/hyperlink" Target="http://www.nevo.co.il/Law_word/law14/LAW-2088.pdf" TargetMode="External"/><Relationship Id="rId177" Type="http://schemas.openxmlformats.org/officeDocument/2006/relationships/hyperlink" Target="http://www.nevo.co.il/Law_word/law14/LAW-1659.pdf" TargetMode="External"/><Relationship Id="rId342" Type="http://schemas.openxmlformats.org/officeDocument/2006/relationships/hyperlink" Target="http://www.nevo.co.il/Law_word/law15/memshala-426.pdf" TargetMode="External"/><Relationship Id="rId384" Type="http://schemas.openxmlformats.org/officeDocument/2006/relationships/hyperlink" Target="http://www.nevo.co.il/Law_word/law15/memshala-550.pdf" TargetMode="External"/><Relationship Id="rId202" Type="http://schemas.openxmlformats.org/officeDocument/2006/relationships/hyperlink" Target="http://www.nevo.co.il/law_word/law14/law-2538.pdf" TargetMode="External"/><Relationship Id="rId244" Type="http://schemas.openxmlformats.org/officeDocument/2006/relationships/hyperlink" Target="http://www.nevo.co.il/Law_word/law14/LAW-1455.pdf" TargetMode="External"/><Relationship Id="rId39" Type="http://schemas.openxmlformats.org/officeDocument/2006/relationships/hyperlink" Target="http://www.nevo.co.il/Law_word/law16/knesset-438.pdf" TargetMode="External"/><Relationship Id="rId286" Type="http://schemas.openxmlformats.org/officeDocument/2006/relationships/hyperlink" Target="http://www.nevo.co.il/Law_word/law17/PROP-2593.pdf" TargetMode="External"/><Relationship Id="rId451" Type="http://schemas.openxmlformats.org/officeDocument/2006/relationships/hyperlink" Target="http://www.nevo.co.il/Law_word/law14/law-2313.pdf" TargetMode="External"/><Relationship Id="rId493" Type="http://schemas.openxmlformats.org/officeDocument/2006/relationships/hyperlink" Target="http://www.nevo.co.il/Law_word/law06/tak-7380.pdf" TargetMode="External"/><Relationship Id="rId507" Type="http://schemas.openxmlformats.org/officeDocument/2006/relationships/footer" Target="footer1.xml"/><Relationship Id="rId50" Type="http://schemas.openxmlformats.org/officeDocument/2006/relationships/hyperlink" Target="http://www.nevo.co.il/Law_word/law14/LAW-1786.pdf" TargetMode="External"/><Relationship Id="rId104" Type="http://schemas.openxmlformats.org/officeDocument/2006/relationships/hyperlink" Target="http://www.nevo.co.il/Law_word/law17/PROP-2697.pdf" TargetMode="External"/><Relationship Id="rId146" Type="http://schemas.openxmlformats.org/officeDocument/2006/relationships/hyperlink" Target="http://www.nevo.co.il/Law_word/law15/memshala-1020.pdf" TargetMode="External"/><Relationship Id="rId188" Type="http://schemas.openxmlformats.org/officeDocument/2006/relationships/hyperlink" Target="http://www.nevo.co.il/Law_word/law16/knesset-565.pdf" TargetMode="External"/><Relationship Id="rId311" Type="http://schemas.openxmlformats.org/officeDocument/2006/relationships/hyperlink" Target="http://www.nevo.co.il/Law_word/law14/law-2344.pdf" TargetMode="External"/><Relationship Id="rId353" Type="http://schemas.openxmlformats.org/officeDocument/2006/relationships/hyperlink" Target="http://www.nevo.co.il/Law_word/law14/LAW-1497.pdf" TargetMode="External"/><Relationship Id="rId395" Type="http://schemas.openxmlformats.org/officeDocument/2006/relationships/hyperlink" Target="http://www.nevo.co.il/Law_word/law14/law-2313.pdf" TargetMode="External"/><Relationship Id="rId409" Type="http://schemas.openxmlformats.org/officeDocument/2006/relationships/hyperlink" Target="http://www.nevo.co.il/Law_word/law14/law-2313.pdf" TargetMode="External"/><Relationship Id="rId92" Type="http://schemas.openxmlformats.org/officeDocument/2006/relationships/hyperlink" Target="http://www.nevo.co.il/law_word/law14/law-2538.pdf" TargetMode="External"/><Relationship Id="rId213" Type="http://schemas.openxmlformats.org/officeDocument/2006/relationships/hyperlink" Target="http://www.nevo.co.il/law_word/law14/law-2538.pdf" TargetMode="External"/><Relationship Id="rId420" Type="http://schemas.openxmlformats.org/officeDocument/2006/relationships/hyperlink" Target="https://www.nevo.co.il/law_html/law14/law-3027.pdf" TargetMode="External"/><Relationship Id="rId255" Type="http://schemas.openxmlformats.org/officeDocument/2006/relationships/hyperlink" Target="http://www.nevo.co.il/Law_word/law17/PROP-2717.pdf" TargetMode="External"/><Relationship Id="rId297" Type="http://schemas.openxmlformats.org/officeDocument/2006/relationships/hyperlink" Target="http://www.nevo.co.il/Law_word/law14/LAW-1808.pdf" TargetMode="External"/><Relationship Id="rId462" Type="http://schemas.openxmlformats.org/officeDocument/2006/relationships/hyperlink" Target="http://www.nevo.co.il/Law_word/law17/PROP-2931.pdf" TargetMode="External"/><Relationship Id="rId115" Type="http://schemas.openxmlformats.org/officeDocument/2006/relationships/hyperlink" Target="http://www.nevo.co.il/Law_word/law14/LAW-1990.pdf" TargetMode="External"/><Relationship Id="rId157" Type="http://schemas.openxmlformats.org/officeDocument/2006/relationships/hyperlink" Target="http://www.nevo.co.il/Law_word/law14/LAW-2052.pdf" TargetMode="External"/><Relationship Id="rId322" Type="http://schemas.openxmlformats.org/officeDocument/2006/relationships/hyperlink" Target="http://www.nevo.co.il/Law_word/law14/LAW-1804.pdf" TargetMode="External"/><Relationship Id="rId364" Type="http://schemas.openxmlformats.org/officeDocument/2006/relationships/hyperlink" Target="http://www.nevo.co.il/Law_word/law17/PROP-2931.pdf" TargetMode="External"/><Relationship Id="rId61" Type="http://schemas.openxmlformats.org/officeDocument/2006/relationships/hyperlink" Target="https://www.nevo.co.il/law_word/law15/memshala-1513.pdf" TargetMode="External"/><Relationship Id="rId199" Type="http://schemas.openxmlformats.org/officeDocument/2006/relationships/hyperlink" Target="http://www.nevo.co.il/law_word/law14/law-2538.pdf" TargetMode="External"/><Relationship Id="rId19" Type="http://schemas.openxmlformats.org/officeDocument/2006/relationships/hyperlink" Target="http://www.nevo.co.il/Law_word/law15/memshala-541.pdf" TargetMode="External"/><Relationship Id="rId224" Type="http://schemas.openxmlformats.org/officeDocument/2006/relationships/hyperlink" Target="http://www.nevo.co.il/Law_word/law16/knesset-565.pdf" TargetMode="External"/><Relationship Id="rId266" Type="http://schemas.openxmlformats.org/officeDocument/2006/relationships/hyperlink" Target="http://www.nevo.co.il/Law_word/law14/LAW-2052.pdf" TargetMode="External"/><Relationship Id="rId431" Type="http://schemas.openxmlformats.org/officeDocument/2006/relationships/hyperlink" Target="http://www.nevo.co.il/Law_word/law15/memshala-550.pdf" TargetMode="External"/><Relationship Id="rId473" Type="http://schemas.openxmlformats.org/officeDocument/2006/relationships/hyperlink" Target="http://www.nevo.co.il/Law_word/law14/LAW-1997.pdf" TargetMode="External"/><Relationship Id="rId30" Type="http://schemas.openxmlformats.org/officeDocument/2006/relationships/hyperlink" Target="http://www.nevo.co.il/law_word/law14/law-2604.pdf" TargetMode="External"/><Relationship Id="rId126" Type="http://schemas.openxmlformats.org/officeDocument/2006/relationships/hyperlink" Target="http://www.nevo.co.il/Law_word/law15/memshala-478.pdf" TargetMode="External"/><Relationship Id="rId168" Type="http://schemas.openxmlformats.org/officeDocument/2006/relationships/hyperlink" Target="http://www.nevo.co.il/Law_word/law15/memshala-630.pdf" TargetMode="External"/><Relationship Id="rId333" Type="http://schemas.openxmlformats.org/officeDocument/2006/relationships/hyperlink" Target="http://www.nevo.co.il/Law_word/law17/PROP-2931.pdf" TargetMode="External"/><Relationship Id="rId72" Type="http://schemas.openxmlformats.org/officeDocument/2006/relationships/hyperlink" Target="http://www.nevo.co.il/law_word/law14/law-2538.pdf" TargetMode="External"/><Relationship Id="rId375" Type="http://schemas.openxmlformats.org/officeDocument/2006/relationships/hyperlink" Target="http://www.nevo.co.il/Law_word/law14/LAW-1804.pdf" TargetMode="External"/><Relationship Id="rId3" Type="http://schemas.openxmlformats.org/officeDocument/2006/relationships/webSettings" Target="webSettings.xml"/><Relationship Id="rId235" Type="http://schemas.openxmlformats.org/officeDocument/2006/relationships/hyperlink" Target="http://www.nevo.co.il/law_word/law14/law-2538.pdf" TargetMode="External"/><Relationship Id="rId277" Type="http://schemas.openxmlformats.org/officeDocument/2006/relationships/hyperlink" Target="http://www.nevo.co.il/Law_word/law15/memshala-630.pdf" TargetMode="External"/><Relationship Id="rId400" Type="http://schemas.openxmlformats.org/officeDocument/2006/relationships/hyperlink" Target="http://www.nevo.co.il/Law_word/law15/memshala-550.pdf" TargetMode="External"/><Relationship Id="rId442" Type="http://schemas.openxmlformats.org/officeDocument/2006/relationships/hyperlink" Target="http://www.nevo.co.il/Law_word/law15/memshala-550.pdf" TargetMode="External"/><Relationship Id="rId484" Type="http://schemas.openxmlformats.org/officeDocument/2006/relationships/hyperlink" Target="http://www.nevo.co.il/Law_word/law17/PROP-0675.pdf" TargetMode="External"/><Relationship Id="rId137" Type="http://schemas.openxmlformats.org/officeDocument/2006/relationships/hyperlink" Target="http://www.nevo.co.il/Law_word/law14/law-2142.pdf" TargetMode="External"/><Relationship Id="rId302" Type="http://schemas.openxmlformats.org/officeDocument/2006/relationships/hyperlink" Target="http://www.nevo.co.il/Law_word/law15/MEMSHALA-214.pdf" TargetMode="External"/><Relationship Id="rId344" Type="http://schemas.openxmlformats.org/officeDocument/2006/relationships/hyperlink" Target="http://www.nevo.co.il/Law_word/law17/PROP-2931.pdf" TargetMode="External"/><Relationship Id="rId41" Type="http://schemas.openxmlformats.org/officeDocument/2006/relationships/hyperlink" Target="http://www.nevo.co.il/Law_word/law17/PROP-2931.pdf" TargetMode="External"/><Relationship Id="rId83" Type="http://schemas.openxmlformats.org/officeDocument/2006/relationships/hyperlink" Target="https://www.nevo.co.il/law_html/law14/law-3024.pdf" TargetMode="External"/><Relationship Id="rId179" Type="http://schemas.openxmlformats.org/officeDocument/2006/relationships/hyperlink" Target="http://www.nevo.co.il/Law_word/law14/LAW-1680.pdf" TargetMode="External"/><Relationship Id="rId386" Type="http://schemas.openxmlformats.org/officeDocument/2006/relationships/hyperlink" Target="http://www.nevo.co.il/Law_word/law17/PROP-2931.pdf" TargetMode="External"/><Relationship Id="rId190" Type="http://schemas.openxmlformats.org/officeDocument/2006/relationships/hyperlink" Target="http://www.nevo.co.il/Law_word/law15/memshala-1020.pdf" TargetMode="External"/><Relationship Id="rId204" Type="http://schemas.openxmlformats.org/officeDocument/2006/relationships/hyperlink" Target="http://www.nevo.co.il/Law_word/law16/knesset-565.pdf" TargetMode="External"/><Relationship Id="rId246" Type="http://schemas.openxmlformats.org/officeDocument/2006/relationships/hyperlink" Target="http://www.nevo.co.il/Law_word/law14/LAW-1504.pdf" TargetMode="External"/><Relationship Id="rId288" Type="http://schemas.openxmlformats.org/officeDocument/2006/relationships/hyperlink" Target="http://www.nevo.co.il/Law_word/law17/PROP-2697.pdf" TargetMode="External"/><Relationship Id="rId411" Type="http://schemas.openxmlformats.org/officeDocument/2006/relationships/hyperlink" Target="http://www.nevo.co.il/Law_word/law14/law-2374.pdf" TargetMode="External"/><Relationship Id="rId453" Type="http://schemas.openxmlformats.org/officeDocument/2006/relationships/hyperlink" Target="http://www.nevo.co.il/Law_word/law14/law-2313.pdf" TargetMode="External"/><Relationship Id="rId509" Type="http://schemas.openxmlformats.org/officeDocument/2006/relationships/fontTable" Target="fontTable.xml"/><Relationship Id="rId106" Type="http://schemas.openxmlformats.org/officeDocument/2006/relationships/hyperlink" Target="http://www.nevo.co.il/Law_word/law17/PROP-2717.pdf" TargetMode="External"/><Relationship Id="rId313" Type="http://schemas.openxmlformats.org/officeDocument/2006/relationships/hyperlink" Target="http://www.nevo.co.il/Law_word/law14/LAW-1736.pdf" TargetMode="External"/><Relationship Id="rId495" Type="http://schemas.openxmlformats.org/officeDocument/2006/relationships/hyperlink" Target="http://www.nevo.co.il/Law_word/law06/tak-7745.pdf" TargetMode="External"/><Relationship Id="rId10" Type="http://schemas.openxmlformats.org/officeDocument/2006/relationships/hyperlink" Target="http://www.nevo.co.il/Law_word/law14/LAW-1724.pdf" TargetMode="External"/><Relationship Id="rId52" Type="http://schemas.openxmlformats.org/officeDocument/2006/relationships/hyperlink" Target="http://www.nevo.co.il/Law_word/law14/law-2719.pdf" TargetMode="External"/><Relationship Id="rId94" Type="http://schemas.openxmlformats.org/officeDocument/2006/relationships/hyperlink" Target="http://www.nevo.co.il/Law_word/law16/knesset-565.pdf" TargetMode="External"/><Relationship Id="rId148" Type="http://schemas.openxmlformats.org/officeDocument/2006/relationships/hyperlink" Target="http://www.nevo.co.il/Law_word/law14/law-2697.pdf" TargetMode="External"/><Relationship Id="rId355" Type="http://schemas.openxmlformats.org/officeDocument/2006/relationships/hyperlink" Target="http://www.nevo.co.il/Law_word/law14/LAW-1556.pdf" TargetMode="External"/><Relationship Id="rId397" Type="http://schemas.openxmlformats.org/officeDocument/2006/relationships/hyperlink" Target="http://www.nevo.co.il/Law_word/law14/LAW-1804.pdf" TargetMode="External"/><Relationship Id="rId215" Type="http://schemas.openxmlformats.org/officeDocument/2006/relationships/hyperlink" Target="http://www.nevo.co.il/Law_word/law16/knesset-565.pdf" TargetMode="External"/><Relationship Id="rId257" Type="http://schemas.openxmlformats.org/officeDocument/2006/relationships/hyperlink" Target="http://www.nevo.co.il/Law_word/law17/PROP-2858.pdf" TargetMode="External"/><Relationship Id="rId422" Type="http://schemas.openxmlformats.org/officeDocument/2006/relationships/hyperlink" Target="http://www.nevo.co.il/Law_word/law14/law-2374.pdf" TargetMode="External"/><Relationship Id="rId464" Type="http://schemas.openxmlformats.org/officeDocument/2006/relationships/hyperlink" Target="http://www.nevo.co.il/Law_word/law17/PROP-0675.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14/LAW-1778.pdf" TargetMode="External"/><Relationship Id="rId117" Type="http://schemas.openxmlformats.org/officeDocument/2006/relationships/hyperlink" Target="https://www.nevo.co.il/Law_word/law14/LAW-3024.pdf" TargetMode="External"/><Relationship Id="rId21" Type="http://schemas.openxmlformats.org/officeDocument/2006/relationships/hyperlink" Target="http://www.nevo.co.il/Law_word/law17/PROP-2697.pdf" TargetMode="External"/><Relationship Id="rId42" Type="http://schemas.openxmlformats.org/officeDocument/2006/relationships/hyperlink" Target="http://www.nevo.co.il/Law_word/law14/law-2236.pdf" TargetMode="External"/><Relationship Id="rId47" Type="http://schemas.openxmlformats.org/officeDocument/2006/relationships/hyperlink" Target="http://www.nevo.co.il/Law_word/law17/PROP-2824.pdf" TargetMode="External"/><Relationship Id="rId63" Type="http://schemas.openxmlformats.org/officeDocument/2006/relationships/hyperlink" Target="http://www.nevo.co.il/Law_word/law15/MEMSHALA-77.pdf" TargetMode="External"/><Relationship Id="rId68" Type="http://schemas.openxmlformats.org/officeDocument/2006/relationships/hyperlink" Target="http://www.nevo.co.il/Law_word/law14/law-2203.pdf" TargetMode="External"/><Relationship Id="rId84" Type="http://schemas.openxmlformats.org/officeDocument/2006/relationships/hyperlink" Target="http://www.nevo.co.il/Law_word/law15/memshala-688.pdf" TargetMode="External"/><Relationship Id="rId89" Type="http://schemas.openxmlformats.org/officeDocument/2006/relationships/hyperlink" Target="http://www.nevo.co.il/Law_word/law06/tak-7745.pdf" TargetMode="External"/><Relationship Id="rId112" Type="http://schemas.openxmlformats.org/officeDocument/2006/relationships/hyperlink" Target="https://www.nevo.co.il/Law_word/law15/memshala-1425.pdf" TargetMode="External"/><Relationship Id="rId16" Type="http://schemas.openxmlformats.org/officeDocument/2006/relationships/hyperlink" Target="http://www.nevo.co.il/Law_word/law14/LAW-1575.pdf" TargetMode="External"/><Relationship Id="rId107" Type="http://schemas.openxmlformats.org/officeDocument/2006/relationships/hyperlink" Target="http://www.nevo.co.il/Law_word/law15/memshala-1156.pdf" TargetMode="External"/><Relationship Id="rId11" Type="http://schemas.openxmlformats.org/officeDocument/2006/relationships/hyperlink" Target="http://www.nevo.co.il/Law_word/law17/PROP-2299.pdf" TargetMode="External"/><Relationship Id="rId32" Type="http://schemas.openxmlformats.org/officeDocument/2006/relationships/hyperlink" Target="http://www.nevo.co.il/Law_word/law14/LAW-1990.pdf" TargetMode="External"/><Relationship Id="rId37" Type="http://schemas.openxmlformats.org/officeDocument/2006/relationships/hyperlink" Target="http://www.nevo.co.il/Law_word/law15/memshala-266.pdf" TargetMode="External"/><Relationship Id="rId53" Type="http://schemas.openxmlformats.org/officeDocument/2006/relationships/hyperlink" Target="http://www.nevo.co.il/Law_word/law15/MEMSHALA-4.pdf" TargetMode="External"/><Relationship Id="rId58" Type="http://schemas.openxmlformats.org/officeDocument/2006/relationships/hyperlink" Target="http://www.nevo.co.il/Law_word/law14/law-1994.pdf" TargetMode="External"/><Relationship Id="rId74" Type="http://schemas.openxmlformats.org/officeDocument/2006/relationships/hyperlink" Target="http://www.nevo.co.il/Law_word/law14/law-2298.pdf" TargetMode="External"/><Relationship Id="rId79" Type="http://schemas.openxmlformats.org/officeDocument/2006/relationships/hyperlink" Target="http://www.nevo.co.il/Law_word/law06/tak-7550.pdf" TargetMode="External"/><Relationship Id="rId102" Type="http://schemas.openxmlformats.org/officeDocument/2006/relationships/hyperlink" Target="https://www.nevo.co.il/law_word/law14/law-2697.pdf" TargetMode="External"/><Relationship Id="rId123" Type="http://schemas.openxmlformats.org/officeDocument/2006/relationships/hyperlink" Target="http://www.nevo.co.il/Law_word/law06/tak-7380.pdf" TargetMode="External"/><Relationship Id="rId128" Type="http://schemas.openxmlformats.org/officeDocument/2006/relationships/hyperlink" Target="https://www.nevo.co.il/Law_word/law10/yalkut-10476.pdf" TargetMode="External"/><Relationship Id="rId5" Type="http://schemas.openxmlformats.org/officeDocument/2006/relationships/hyperlink" Target="http://www.nevo.co.il/Law_word/law17/PROP-1419.pdf" TargetMode="External"/><Relationship Id="rId90" Type="http://schemas.openxmlformats.org/officeDocument/2006/relationships/hyperlink" Target="http://www.nevo.co.il/Law_word/law06/tak-7916.pdf" TargetMode="External"/><Relationship Id="rId95" Type="http://schemas.openxmlformats.org/officeDocument/2006/relationships/hyperlink" Target="http://www.nevo.co.il/Law_word/law16/knesset-664.pdf" TargetMode="External"/><Relationship Id="rId22" Type="http://schemas.openxmlformats.org/officeDocument/2006/relationships/hyperlink" Target="http://www.nevo.co.il/Law_word/law14/LAW-1680.pdf" TargetMode="External"/><Relationship Id="rId27" Type="http://schemas.openxmlformats.org/officeDocument/2006/relationships/hyperlink" Target="http://www.nevo.co.il/Law_word/law17/PROP-2980.pdf" TargetMode="External"/><Relationship Id="rId43" Type="http://schemas.openxmlformats.org/officeDocument/2006/relationships/hyperlink" Target="http://www.nevo.co.il/Law_word/law15/memshala-478.pdf" TargetMode="External"/><Relationship Id="rId48" Type="http://schemas.openxmlformats.org/officeDocument/2006/relationships/hyperlink" Target="http://www.nevo.co.il/Law_word/law14/LAW-1786.pdf" TargetMode="External"/><Relationship Id="rId64" Type="http://schemas.openxmlformats.org/officeDocument/2006/relationships/hyperlink" Target="http://www.nevo.co.il/Law_word/law14/law-2070.pdf" TargetMode="External"/><Relationship Id="rId69" Type="http://schemas.openxmlformats.org/officeDocument/2006/relationships/hyperlink" Target="http://www.nevo.co.il/Law_word/law15/MEMSHALA-436.pdf" TargetMode="External"/><Relationship Id="rId113" Type="http://schemas.openxmlformats.org/officeDocument/2006/relationships/hyperlink" Target="https://www.nevo.co.il/Law_word/law15/memshala-1509.pdf" TargetMode="External"/><Relationship Id="rId118" Type="http://schemas.openxmlformats.org/officeDocument/2006/relationships/hyperlink" Target="https://www.nevo.co.il/law_html/law16/knesset-946.pdf" TargetMode="External"/><Relationship Id="rId80" Type="http://schemas.openxmlformats.org/officeDocument/2006/relationships/hyperlink" Target="http://www.nevo.co.il/Law_word/law06/tak-7818.pdf" TargetMode="External"/><Relationship Id="rId85" Type="http://schemas.openxmlformats.org/officeDocument/2006/relationships/hyperlink" Target="http://www.nevo.co.il/law_word/law14/law-2445.pdf" TargetMode="External"/><Relationship Id="rId12" Type="http://schemas.openxmlformats.org/officeDocument/2006/relationships/hyperlink" Target="http://www.nevo.co.il/Law_word/law14/LAW-1504.pdf" TargetMode="External"/><Relationship Id="rId17" Type="http://schemas.openxmlformats.org/officeDocument/2006/relationships/hyperlink" Target="http://www.nevo.co.il/Law_word/law17/PROP-2468.pdf" TargetMode="External"/><Relationship Id="rId33" Type="http://schemas.openxmlformats.org/officeDocument/2006/relationships/hyperlink" Target="http://www.nevo.co.il/Law_word/law15/MEMSHALA-163.pdf" TargetMode="External"/><Relationship Id="rId38" Type="http://schemas.openxmlformats.org/officeDocument/2006/relationships/hyperlink" Target="http://www.nevo.co.il/Law_word/law14/law-2142.pdf" TargetMode="External"/><Relationship Id="rId59" Type="http://schemas.openxmlformats.org/officeDocument/2006/relationships/hyperlink" Target="http://www.nevo.co.il/Law_word/law16/KNESSET-41.pdf" TargetMode="External"/><Relationship Id="rId103" Type="http://schemas.openxmlformats.org/officeDocument/2006/relationships/hyperlink" Target="http://www.nevo.co.il/Law_word/law15/memshala-1193.pdf" TargetMode="External"/><Relationship Id="rId108" Type="http://schemas.openxmlformats.org/officeDocument/2006/relationships/hyperlink" Target="http://www.nevo.co.il/law_word/law14/law-2726.pdf" TargetMode="External"/><Relationship Id="rId124" Type="http://schemas.openxmlformats.org/officeDocument/2006/relationships/hyperlink" Target="http://www.nevo.co.il/Law_word/law06/tak-7550.pdf" TargetMode="External"/><Relationship Id="rId54" Type="http://schemas.openxmlformats.org/officeDocument/2006/relationships/hyperlink" Target="http://www.nevo.co.il/Law_word/law14/law-1900.pdf" TargetMode="External"/><Relationship Id="rId70" Type="http://schemas.openxmlformats.org/officeDocument/2006/relationships/hyperlink" Target="http://www.nevo.co.il/Law_word/law14/law-2238.pdf" TargetMode="External"/><Relationship Id="rId75" Type="http://schemas.openxmlformats.org/officeDocument/2006/relationships/hyperlink" Target="http://www.nevo.co.il/Law_word/law15/memshala-541.pdf" TargetMode="External"/><Relationship Id="rId91" Type="http://schemas.openxmlformats.org/officeDocument/2006/relationships/hyperlink" Target="http://www.nevo.co.il/law_word/law14/law-2538.pdf" TargetMode="External"/><Relationship Id="rId96" Type="http://schemas.openxmlformats.org/officeDocument/2006/relationships/hyperlink" Target="http://www.nevo.co.il/law_word/law14/law-2610.pdf" TargetMode="External"/><Relationship Id="rId1" Type="http://schemas.openxmlformats.org/officeDocument/2006/relationships/hyperlink" Target="http://www.nevo.co.il/Law_word/law14/LAW-0111.pdf" TargetMode="External"/><Relationship Id="rId6" Type="http://schemas.openxmlformats.org/officeDocument/2006/relationships/hyperlink" Target="http://www.nevo.co.il/Law_word/law14/LAW-1156.pdf" TargetMode="External"/><Relationship Id="rId23" Type="http://schemas.openxmlformats.org/officeDocument/2006/relationships/hyperlink" Target="http://www.nevo.co.il/Law_word/law17/PROP-2717.pdf" TargetMode="External"/><Relationship Id="rId28" Type="http://schemas.openxmlformats.org/officeDocument/2006/relationships/hyperlink" Target="http://www.nevo.co.il/Law_word/law14/LAW-1789.pdf" TargetMode="External"/><Relationship Id="rId49" Type="http://schemas.openxmlformats.org/officeDocument/2006/relationships/hyperlink" Target="http://www.nevo.co.il/Law_word/law17/PROP-2929.pdf" TargetMode="External"/><Relationship Id="rId114" Type="http://schemas.openxmlformats.org/officeDocument/2006/relationships/hyperlink" Target="https://www.nevo.co.il/law_word/law06/tak-10587.pdf" TargetMode="External"/><Relationship Id="rId119" Type="http://schemas.openxmlformats.org/officeDocument/2006/relationships/hyperlink" Target="https://www.nevo.co.il/Law_word/law14/LAW-3027.pdf" TargetMode="External"/><Relationship Id="rId44" Type="http://schemas.openxmlformats.org/officeDocument/2006/relationships/hyperlink" Target="http://www.nevo.co.il/law_word/law14/law-2344.pdf" TargetMode="External"/><Relationship Id="rId60" Type="http://schemas.openxmlformats.org/officeDocument/2006/relationships/hyperlink" Target="http://www.nevo.co.il/Law_word/law14/law-1997.pdf" TargetMode="External"/><Relationship Id="rId65" Type="http://schemas.openxmlformats.org/officeDocument/2006/relationships/hyperlink" Target="http://www.nevo.co.il/Law_word/law15/memshala-224.pdf" TargetMode="External"/><Relationship Id="rId81" Type="http://schemas.openxmlformats.org/officeDocument/2006/relationships/hyperlink" Target="http://www.nevo.co.il/law_word/law14/law-2343.PDF" TargetMode="External"/><Relationship Id="rId86" Type="http://schemas.openxmlformats.org/officeDocument/2006/relationships/hyperlink" Target="http://www.nevo.co.il/Law_word/law15/memshala-820.pdf" TargetMode="External"/><Relationship Id="rId13" Type="http://schemas.openxmlformats.org/officeDocument/2006/relationships/hyperlink" Target="http://www.nevo.co.il/Law_word/law17/PROP-2308.pdf" TargetMode="External"/><Relationship Id="rId18" Type="http://schemas.openxmlformats.org/officeDocument/2006/relationships/hyperlink" Target="http://www.nevo.co.il/Law_word/law14/LAW-1616.pdf" TargetMode="External"/><Relationship Id="rId39" Type="http://schemas.openxmlformats.org/officeDocument/2006/relationships/hyperlink" Target="http://www.nevo.co.il/Law_word/law15/memshala-350.pdf" TargetMode="External"/><Relationship Id="rId109" Type="http://schemas.openxmlformats.org/officeDocument/2006/relationships/hyperlink" Target="http://www.nevo.co.il/Law_word/law16/knesset-777.pdf" TargetMode="External"/><Relationship Id="rId34" Type="http://schemas.openxmlformats.org/officeDocument/2006/relationships/hyperlink" Target="http://www.nevo.co.il/Law_word/law14/LAW-2052.pdf" TargetMode="External"/><Relationship Id="rId50" Type="http://schemas.openxmlformats.org/officeDocument/2006/relationships/hyperlink" Target="http://www.nevo.co.il/Law_word/law14/LAW-1804.pdf" TargetMode="External"/><Relationship Id="rId55" Type="http://schemas.openxmlformats.org/officeDocument/2006/relationships/hyperlink" Target="http://www.nevo.co.il/Law_word/law15/MEMSHALA-48.pdf" TargetMode="External"/><Relationship Id="rId76" Type="http://schemas.openxmlformats.org/officeDocument/2006/relationships/hyperlink" Target="http://www.nevo.co.il/Law_word/law14/law-2313.pdf" TargetMode="External"/><Relationship Id="rId97" Type="http://schemas.openxmlformats.org/officeDocument/2006/relationships/hyperlink" Target="http://www.nevo.co.il/Law_word/law16/knesset-664.pdf" TargetMode="External"/><Relationship Id="rId104" Type="http://schemas.openxmlformats.org/officeDocument/2006/relationships/hyperlink" Target="https://www.nevo.co.il/law_word/law14/law-2698.pdf" TargetMode="External"/><Relationship Id="rId120" Type="http://schemas.openxmlformats.org/officeDocument/2006/relationships/hyperlink" Target="https://www.nevo.co.il/law_word/law15/memshala-1513.pdf" TargetMode="External"/><Relationship Id="rId125" Type="http://schemas.openxmlformats.org/officeDocument/2006/relationships/hyperlink" Target="http://www.nevo.co.il/Law_word/law06/tak-7818.pdf" TargetMode="External"/><Relationship Id="rId7" Type="http://schemas.openxmlformats.org/officeDocument/2006/relationships/hyperlink" Target="http://www.nevo.co.il/Law_word/law17/PROP-1736.pdf" TargetMode="External"/><Relationship Id="rId71" Type="http://schemas.openxmlformats.org/officeDocument/2006/relationships/hyperlink" Target="http://www.nevo.co.il/Law_word/law15/memshala-426.pdf" TargetMode="External"/><Relationship Id="rId92" Type="http://schemas.openxmlformats.org/officeDocument/2006/relationships/hyperlink" Target="http://www.nevo.co.il/Law_word/law15/memshala-1020.pdf" TargetMode="External"/><Relationship Id="rId2" Type="http://schemas.openxmlformats.org/officeDocument/2006/relationships/hyperlink" Target="http://www.nevo.co.il/Law_word/law17/PROP-0106.pdf" TargetMode="External"/><Relationship Id="rId29" Type="http://schemas.openxmlformats.org/officeDocument/2006/relationships/hyperlink" Target="http://www.nevo.co.il/Law_word/law17/PROP-2995.pdf" TargetMode="External"/><Relationship Id="rId24" Type="http://schemas.openxmlformats.org/officeDocument/2006/relationships/hyperlink" Target="http://www.nevo.co.il/Law_word/law14/LAW-1736.pdf" TargetMode="External"/><Relationship Id="rId40" Type="http://schemas.openxmlformats.org/officeDocument/2006/relationships/hyperlink" Target="http://www.nevo.co.il/Law_word/law14/LAW-2198.pdf" TargetMode="External"/><Relationship Id="rId45" Type="http://schemas.openxmlformats.org/officeDocument/2006/relationships/hyperlink" Target="http://www.nevo.co.il/Law_word/law15/memshala-630.pdf" TargetMode="External"/><Relationship Id="rId66" Type="http://schemas.openxmlformats.org/officeDocument/2006/relationships/hyperlink" Target="http://www.nevo.co.il/Law_word/law14/law-2166.pdf" TargetMode="External"/><Relationship Id="rId87" Type="http://schemas.openxmlformats.org/officeDocument/2006/relationships/hyperlink" Target="http://www.nevo.co.il/law_word/law06/tak-7380.pdf" TargetMode="External"/><Relationship Id="rId110" Type="http://schemas.openxmlformats.org/officeDocument/2006/relationships/hyperlink" Target="http://www.nevo.co.il/Law_word/law06/tak-8401.pdf" TargetMode="External"/><Relationship Id="rId115" Type="http://schemas.openxmlformats.org/officeDocument/2006/relationships/hyperlink" Target="http://www.nevo.co.il/law_word/law14/law-3009.pdf" TargetMode="External"/><Relationship Id="rId61" Type="http://schemas.openxmlformats.org/officeDocument/2006/relationships/hyperlink" Target="http://www.nevo.co.il/Law_word/law15/MEMSHALA-143.pdf" TargetMode="External"/><Relationship Id="rId82" Type="http://schemas.openxmlformats.org/officeDocument/2006/relationships/hyperlink" Target="http://www.nevo.co.il/Law_word/law16/knesset-438.pdf" TargetMode="External"/><Relationship Id="rId19" Type="http://schemas.openxmlformats.org/officeDocument/2006/relationships/hyperlink" Target="http://www.nevo.co.il/Law_word/law17/PROP-2593.pdf" TargetMode="External"/><Relationship Id="rId14" Type="http://schemas.openxmlformats.org/officeDocument/2006/relationships/hyperlink" Target="http://www.nevo.co.il/Law_word/law14/LAW-1556.pdf" TargetMode="External"/><Relationship Id="rId30" Type="http://schemas.openxmlformats.org/officeDocument/2006/relationships/hyperlink" Target="http://www.nevo.co.il/Law_word/law14/LAW-1808.pdf" TargetMode="External"/><Relationship Id="rId35" Type="http://schemas.openxmlformats.org/officeDocument/2006/relationships/hyperlink" Target="http://www.nevo.co.il/Law_word/law15/MEMSHALA-214.pdf" TargetMode="External"/><Relationship Id="rId56" Type="http://schemas.openxmlformats.org/officeDocument/2006/relationships/hyperlink" Target="http://www.nevo.co.il/Law_word/law14/law-1930.pdf" TargetMode="External"/><Relationship Id="rId77" Type="http://schemas.openxmlformats.org/officeDocument/2006/relationships/hyperlink" Target="http://www.nevo.co.il/Law_word/law15/memshala-550.pdf" TargetMode="External"/><Relationship Id="rId100" Type="http://schemas.openxmlformats.org/officeDocument/2006/relationships/hyperlink" Target="http://www.nevo.co.il/Law_word/law14/LAW-2876.pdf" TargetMode="External"/><Relationship Id="rId105" Type="http://schemas.openxmlformats.org/officeDocument/2006/relationships/hyperlink" Target="http://www.nevo.co.il/Law_word/law15/memshala-1204.pdf" TargetMode="External"/><Relationship Id="rId126" Type="http://schemas.openxmlformats.org/officeDocument/2006/relationships/hyperlink" Target="https://www.nevo.co.il/law_html/law10/yalkut-11103.pdf" TargetMode="External"/><Relationship Id="rId8" Type="http://schemas.openxmlformats.org/officeDocument/2006/relationships/hyperlink" Target="http://www.nevo.co.il/Law_word/law14/LAW-1455.pdf" TargetMode="External"/><Relationship Id="rId51" Type="http://schemas.openxmlformats.org/officeDocument/2006/relationships/hyperlink" Target="http://www.nevo.co.il/Law_word/law17/PROP-2931.pdf" TargetMode="External"/><Relationship Id="rId72" Type="http://schemas.openxmlformats.org/officeDocument/2006/relationships/hyperlink" Target="http://www.nevo.co.il/Law_word/law14/law-2291.pdf" TargetMode="External"/><Relationship Id="rId93" Type="http://schemas.openxmlformats.org/officeDocument/2006/relationships/hyperlink" Target="http://www.nevo.co.il/Law_word/law16/knesset-565.pdf" TargetMode="External"/><Relationship Id="rId98" Type="http://schemas.openxmlformats.org/officeDocument/2006/relationships/hyperlink" Target="http://www.nevo.co.il/law_word/law14/law-2673.pdf" TargetMode="External"/><Relationship Id="rId121" Type="http://schemas.openxmlformats.org/officeDocument/2006/relationships/hyperlink" Target="https://www.nevo.co.il/law_html/law06/tak-10515.pdf" TargetMode="External"/><Relationship Id="rId3" Type="http://schemas.openxmlformats.org/officeDocument/2006/relationships/hyperlink" Target="http://www.nevo.co.il/Law_word/law14/LAW-0479.pdf" TargetMode="External"/><Relationship Id="rId25" Type="http://schemas.openxmlformats.org/officeDocument/2006/relationships/hyperlink" Target="http://www.nevo.co.il/Law_word/law17/PROP-2858.pdf" TargetMode="External"/><Relationship Id="rId46" Type="http://schemas.openxmlformats.org/officeDocument/2006/relationships/hyperlink" Target="http://www.nevo.co.il/Law_word/law14/LAW-1724.pdf" TargetMode="External"/><Relationship Id="rId67" Type="http://schemas.openxmlformats.org/officeDocument/2006/relationships/hyperlink" Target="http://www.nevo.co.il/Law_word/law15/memshala-378.pdf" TargetMode="External"/><Relationship Id="rId116" Type="http://schemas.openxmlformats.org/officeDocument/2006/relationships/hyperlink" Target="https://www.nevo.co.il/law_html/law15/memshala-1556.pdf" TargetMode="External"/><Relationship Id="rId20" Type="http://schemas.openxmlformats.org/officeDocument/2006/relationships/hyperlink" Target="http://www.nevo.co.il/Law_word/law14/LAW-1659.pdf" TargetMode="External"/><Relationship Id="rId41" Type="http://schemas.openxmlformats.org/officeDocument/2006/relationships/hyperlink" Target="http://www.nevo.co.il/Law_word/law15/memshala-427.pdf" TargetMode="External"/><Relationship Id="rId62" Type="http://schemas.openxmlformats.org/officeDocument/2006/relationships/hyperlink" Target="http://www.nevo.co.il/Law_word/law14/LAW-2020.pdf" TargetMode="External"/><Relationship Id="rId83" Type="http://schemas.openxmlformats.org/officeDocument/2006/relationships/hyperlink" Target="http://www.nevo.co.il/Law_word/law14/LAW-2374.pdf" TargetMode="External"/><Relationship Id="rId88" Type="http://schemas.openxmlformats.org/officeDocument/2006/relationships/hyperlink" Target="http://www.nevo.co.il/Law_word/law06/tak-7663.pdf" TargetMode="External"/><Relationship Id="rId111" Type="http://schemas.openxmlformats.org/officeDocument/2006/relationships/hyperlink" Target="http://www.nevo.co.il/law_word/law14/law-2919.pdf" TargetMode="External"/><Relationship Id="rId15" Type="http://schemas.openxmlformats.org/officeDocument/2006/relationships/hyperlink" Target="http://www.nevo.co.il/Law_word/law17/PROP-2468.pdf" TargetMode="External"/><Relationship Id="rId36" Type="http://schemas.openxmlformats.org/officeDocument/2006/relationships/hyperlink" Target="http://www.nevo.co.il/Law_word/law14/law-2088.pdf" TargetMode="External"/><Relationship Id="rId57" Type="http://schemas.openxmlformats.org/officeDocument/2006/relationships/hyperlink" Target="http://www.nevo.co.il/Law_word/law15/MEMSHALA-84.pdf" TargetMode="External"/><Relationship Id="rId106" Type="http://schemas.openxmlformats.org/officeDocument/2006/relationships/hyperlink" Target="http://www.nevo.co.il/law_word/law14/law-2719.pdf" TargetMode="External"/><Relationship Id="rId127" Type="http://schemas.openxmlformats.org/officeDocument/2006/relationships/hyperlink" Target="https://www.nevo.co.il/law_word/law10/yalkut-9967.pdf" TargetMode="External"/><Relationship Id="rId10" Type="http://schemas.openxmlformats.org/officeDocument/2006/relationships/hyperlink" Target="http://www.nevo.co.il/Law_word/law14/LAW-1497.pdf" TargetMode="External"/><Relationship Id="rId31" Type="http://schemas.openxmlformats.org/officeDocument/2006/relationships/hyperlink" Target="http://www.nevo.co.il/Law_word/law17/PROP-3034.pdf" TargetMode="External"/><Relationship Id="rId52" Type="http://schemas.openxmlformats.org/officeDocument/2006/relationships/hyperlink" Target="http://www.nevo.co.il/Law_word/law14/LAW-1882.pdf" TargetMode="External"/><Relationship Id="rId73" Type="http://schemas.openxmlformats.org/officeDocument/2006/relationships/hyperlink" Target="http://www.nevo.co.il/Law_word/law16/knesset-376.pdf" TargetMode="External"/><Relationship Id="rId78" Type="http://schemas.openxmlformats.org/officeDocument/2006/relationships/hyperlink" Target="http://www.nevo.co.il/law_word/law06/tak-7380.pdf" TargetMode="External"/><Relationship Id="rId94" Type="http://schemas.openxmlformats.org/officeDocument/2006/relationships/hyperlink" Target="http://www.nevo.co.il/law_word/law14/law-2604.pdf" TargetMode="External"/><Relationship Id="rId99" Type="http://schemas.openxmlformats.org/officeDocument/2006/relationships/hyperlink" Target="http://www.nevo.co.il/Law_word/law15/memshala-1167.pdf" TargetMode="External"/><Relationship Id="rId101" Type="http://schemas.openxmlformats.org/officeDocument/2006/relationships/hyperlink" Target="https://www.nevo.co.il/Law_word/law15/memshala-1375.pdf" TargetMode="External"/><Relationship Id="rId122" Type="http://schemas.openxmlformats.org/officeDocument/2006/relationships/hyperlink" Target="https://www.nevo.co.il/law_html/law10/yalkut-11103.pdf" TargetMode="External"/><Relationship Id="rId4" Type="http://schemas.openxmlformats.org/officeDocument/2006/relationships/hyperlink" Target="http://www.nevo.co.il/Law_word/law14/LAW-0984.pdf" TargetMode="External"/><Relationship Id="rId9" Type="http://schemas.openxmlformats.org/officeDocument/2006/relationships/hyperlink" Target="http://www.nevo.co.il/Law_word/law17/PROP-222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31609</Words>
  <Characters>180172</Characters>
  <Application>Microsoft Office Word</Application>
  <DocSecurity>0</DocSecurity>
  <Lines>1501</Lines>
  <Paragraphs>422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211359</CharactersWithSpaces>
  <SharedDoc>false</SharedDoc>
  <HLinks>
    <vt:vector size="4362" baseType="variant">
      <vt:variant>
        <vt:i4>393283</vt:i4>
      </vt:variant>
      <vt:variant>
        <vt:i4>2082</vt:i4>
      </vt:variant>
      <vt:variant>
        <vt:i4>0</vt:i4>
      </vt:variant>
      <vt:variant>
        <vt:i4>5</vt:i4>
      </vt:variant>
      <vt:variant>
        <vt:lpwstr>http://www.nevo.co.il/advertisements/nevo-100.doc</vt:lpwstr>
      </vt:variant>
      <vt:variant>
        <vt:lpwstr/>
      </vt:variant>
      <vt:variant>
        <vt:i4>7405595</vt:i4>
      </vt:variant>
      <vt:variant>
        <vt:i4>2079</vt:i4>
      </vt:variant>
      <vt:variant>
        <vt:i4>0</vt:i4>
      </vt:variant>
      <vt:variant>
        <vt:i4>5</vt:i4>
      </vt:variant>
      <vt:variant>
        <vt:lpwstr>https://www.nevo.co.il/law_word/law15/memshala-1513.pdf</vt:lpwstr>
      </vt:variant>
      <vt:variant>
        <vt:lpwstr/>
      </vt:variant>
      <vt:variant>
        <vt:i4>7340038</vt:i4>
      </vt:variant>
      <vt:variant>
        <vt:i4>2076</vt:i4>
      </vt:variant>
      <vt:variant>
        <vt:i4>0</vt:i4>
      </vt:variant>
      <vt:variant>
        <vt:i4>5</vt:i4>
      </vt:variant>
      <vt:variant>
        <vt:lpwstr>https://www.nevo.co.il/law_html/law14/law-3027.pdf</vt:lpwstr>
      </vt:variant>
      <vt:variant>
        <vt:lpwstr/>
      </vt:variant>
      <vt:variant>
        <vt:i4>2228232</vt:i4>
      </vt:variant>
      <vt:variant>
        <vt:i4>2073</vt:i4>
      </vt:variant>
      <vt:variant>
        <vt:i4>0</vt:i4>
      </vt:variant>
      <vt:variant>
        <vt:i4>5</vt:i4>
      </vt:variant>
      <vt:variant>
        <vt:lpwstr>https://www.nevo.co.il/law_html/law06/tak-10587.pdf</vt:lpwstr>
      </vt:variant>
      <vt:variant>
        <vt:lpwstr/>
      </vt:variant>
      <vt:variant>
        <vt:i4>7340049</vt:i4>
      </vt:variant>
      <vt:variant>
        <vt:i4>2070</vt:i4>
      </vt:variant>
      <vt:variant>
        <vt:i4>0</vt:i4>
      </vt:variant>
      <vt:variant>
        <vt:i4>5</vt:i4>
      </vt:variant>
      <vt:variant>
        <vt:lpwstr>https://www.nevo.co.il/Law_word/law15/memshala-1509.pdf</vt:lpwstr>
      </vt:variant>
      <vt:variant>
        <vt:lpwstr/>
      </vt:variant>
      <vt:variant>
        <vt:i4>7733264</vt:i4>
      </vt:variant>
      <vt:variant>
        <vt:i4>2067</vt:i4>
      </vt:variant>
      <vt:variant>
        <vt:i4>0</vt:i4>
      </vt:variant>
      <vt:variant>
        <vt:i4>5</vt:i4>
      </vt:variant>
      <vt:variant>
        <vt:lpwstr>https://www.nevo.co.il/law_word/law14/law-2968.pdf</vt:lpwstr>
      </vt:variant>
      <vt:variant>
        <vt:lpwstr/>
      </vt:variant>
      <vt:variant>
        <vt:i4>1441896</vt:i4>
      </vt:variant>
      <vt:variant>
        <vt:i4>2064</vt:i4>
      </vt:variant>
      <vt:variant>
        <vt:i4>0</vt:i4>
      </vt:variant>
      <vt:variant>
        <vt:i4>5</vt:i4>
      </vt:variant>
      <vt:variant>
        <vt:lpwstr>http://www.nevo.co.il/Law_word/law15/memshala-1204.pdf</vt:lpwstr>
      </vt:variant>
      <vt:variant>
        <vt:lpwstr/>
      </vt:variant>
      <vt:variant>
        <vt:i4>7602183</vt:i4>
      </vt:variant>
      <vt:variant>
        <vt:i4>2061</vt:i4>
      </vt:variant>
      <vt:variant>
        <vt:i4>0</vt:i4>
      </vt:variant>
      <vt:variant>
        <vt:i4>5</vt:i4>
      </vt:variant>
      <vt:variant>
        <vt:lpwstr>http://www.nevo.co.il/Law_word/law14/law-2698.pdf</vt:lpwstr>
      </vt:variant>
      <vt:variant>
        <vt:lpwstr/>
      </vt:variant>
      <vt:variant>
        <vt:i4>8323079</vt:i4>
      </vt:variant>
      <vt:variant>
        <vt:i4>2058</vt:i4>
      </vt:variant>
      <vt:variant>
        <vt:i4>0</vt:i4>
      </vt:variant>
      <vt:variant>
        <vt:i4>5</vt:i4>
      </vt:variant>
      <vt:variant>
        <vt:lpwstr>http://www.nevo.co.il/Law_word/law06/tak-7916.pdf</vt:lpwstr>
      </vt:variant>
      <vt:variant>
        <vt:lpwstr/>
      </vt:variant>
      <vt:variant>
        <vt:i4>7995402</vt:i4>
      </vt:variant>
      <vt:variant>
        <vt:i4>2055</vt:i4>
      </vt:variant>
      <vt:variant>
        <vt:i4>0</vt:i4>
      </vt:variant>
      <vt:variant>
        <vt:i4>5</vt:i4>
      </vt:variant>
      <vt:variant>
        <vt:lpwstr>http://www.nevo.co.il/Law_word/law06/tak-7745.pdf</vt:lpwstr>
      </vt:variant>
      <vt:variant>
        <vt:lpwstr/>
      </vt:variant>
      <vt:variant>
        <vt:i4>7864333</vt:i4>
      </vt:variant>
      <vt:variant>
        <vt:i4>2052</vt:i4>
      </vt:variant>
      <vt:variant>
        <vt:i4>0</vt:i4>
      </vt:variant>
      <vt:variant>
        <vt:i4>5</vt:i4>
      </vt:variant>
      <vt:variant>
        <vt:lpwstr>http://www.nevo.co.il/Law_word/law06/tak-7663.pdf</vt:lpwstr>
      </vt:variant>
      <vt:variant>
        <vt:lpwstr/>
      </vt:variant>
      <vt:variant>
        <vt:i4>7733259</vt:i4>
      </vt:variant>
      <vt:variant>
        <vt:i4>2049</vt:i4>
      </vt:variant>
      <vt:variant>
        <vt:i4>0</vt:i4>
      </vt:variant>
      <vt:variant>
        <vt:i4>5</vt:i4>
      </vt:variant>
      <vt:variant>
        <vt:lpwstr>http://www.nevo.co.il/Law_word/law06/tak-7380.pdf</vt:lpwstr>
      </vt:variant>
      <vt:variant>
        <vt:lpwstr/>
      </vt:variant>
      <vt:variant>
        <vt:i4>7929942</vt:i4>
      </vt:variant>
      <vt:variant>
        <vt:i4>2046</vt:i4>
      </vt:variant>
      <vt:variant>
        <vt:i4>0</vt:i4>
      </vt:variant>
      <vt:variant>
        <vt:i4>5</vt:i4>
      </vt:variant>
      <vt:variant>
        <vt:lpwstr>http://www.nevo.co.il/Law_word/law15/memshala-550.pdf</vt:lpwstr>
      </vt:variant>
      <vt:variant>
        <vt:lpwstr/>
      </vt:variant>
      <vt:variant>
        <vt:i4>8126473</vt:i4>
      </vt:variant>
      <vt:variant>
        <vt:i4>2043</vt:i4>
      </vt:variant>
      <vt:variant>
        <vt:i4>0</vt:i4>
      </vt:variant>
      <vt:variant>
        <vt:i4>5</vt:i4>
      </vt:variant>
      <vt:variant>
        <vt:lpwstr>http://www.nevo.co.il/Law_word/law14/law-2313.pdf</vt:lpwstr>
      </vt:variant>
      <vt:variant>
        <vt:lpwstr/>
      </vt:variant>
      <vt:variant>
        <vt:i4>7405595</vt:i4>
      </vt:variant>
      <vt:variant>
        <vt:i4>2040</vt:i4>
      </vt:variant>
      <vt:variant>
        <vt:i4>0</vt:i4>
      </vt:variant>
      <vt:variant>
        <vt:i4>5</vt:i4>
      </vt:variant>
      <vt:variant>
        <vt:lpwstr>https://www.nevo.co.il/law_word/law15/memshala-1513.pdf</vt:lpwstr>
      </vt:variant>
      <vt:variant>
        <vt:lpwstr/>
      </vt:variant>
      <vt:variant>
        <vt:i4>7340038</vt:i4>
      </vt:variant>
      <vt:variant>
        <vt:i4>2037</vt:i4>
      </vt:variant>
      <vt:variant>
        <vt:i4>0</vt:i4>
      </vt:variant>
      <vt:variant>
        <vt:i4>5</vt:i4>
      </vt:variant>
      <vt:variant>
        <vt:lpwstr>https://www.nevo.co.il/law_html/law14/law-3027.pdf</vt:lpwstr>
      </vt:variant>
      <vt:variant>
        <vt:lpwstr/>
      </vt:variant>
      <vt:variant>
        <vt:i4>655482</vt:i4>
      </vt:variant>
      <vt:variant>
        <vt:i4>2034</vt:i4>
      </vt:variant>
      <vt:variant>
        <vt:i4>0</vt:i4>
      </vt:variant>
      <vt:variant>
        <vt:i4>5</vt:i4>
      </vt:variant>
      <vt:variant>
        <vt:lpwstr>http://www.nevo.co.il/Law_word/law17/PROP-0675.pdf</vt:lpwstr>
      </vt:variant>
      <vt:variant>
        <vt:lpwstr/>
      </vt:variant>
      <vt:variant>
        <vt:i4>7864324</vt:i4>
      </vt:variant>
      <vt:variant>
        <vt:i4>2031</vt:i4>
      </vt:variant>
      <vt:variant>
        <vt:i4>0</vt:i4>
      </vt:variant>
      <vt:variant>
        <vt:i4>5</vt:i4>
      </vt:variant>
      <vt:variant>
        <vt:lpwstr>http://www.nevo.co.il/Law_word/law14/LAW-0479.pdf</vt:lpwstr>
      </vt:variant>
      <vt:variant>
        <vt:lpwstr/>
      </vt:variant>
      <vt:variant>
        <vt:i4>1507437</vt:i4>
      </vt:variant>
      <vt:variant>
        <vt:i4>2028</vt:i4>
      </vt:variant>
      <vt:variant>
        <vt:i4>0</vt:i4>
      </vt:variant>
      <vt:variant>
        <vt:i4>5</vt:i4>
      </vt:variant>
      <vt:variant>
        <vt:lpwstr>http://www.nevo.co.il/Law_word/law15/memshala-1156.pdf</vt:lpwstr>
      </vt:variant>
      <vt:variant>
        <vt:lpwstr/>
      </vt:variant>
      <vt:variant>
        <vt:i4>8126471</vt:i4>
      </vt:variant>
      <vt:variant>
        <vt:i4>2025</vt:i4>
      </vt:variant>
      <vt:variant>
        <vt:i4>0</vt:i4>
      </vt:variant>
      <vt:variant>
        <vt:i4>5</vt:i4>
      </vt:variant>
      <vt:variant>
        <vt:lpwstr>http://www.nevo.co.il/Law_word/law14/law-2719.pdf</vt:lpwstr>
      </vt:variant>
      <vt:variant>
        <vt:lpwstr/>
      </vt:variant>
      <vt:variant>
        <vt:i4>655482</vt:i4>
      </vt:variant>
      <vt:variant>
        <vt:i4>2022</vt:i4>
      </vt:variant>
      <vt:variant>
        <vt:i4>0</vt:i4>
      </vt:variant>
      <vt:variant>
        <vt:i4>5</vt:i4>
      </vt:variant>
      <vt:variant>
        <vt:lpwstr>http://www.nevo.co.il/Law_word/law17/PROP-0675.pdf</vt:lpwstr>
      </vt:variant>
      <vt:variant>
        <vt:lpwstr/>
      </vt:variant>
      <vt:variant>
        <vt:i4>7864324</vt:i4>
      </vt:variant>
      <vt:variant>
        <vt:i4>2019</vt:i4>
      </vt:variant>
      <vt:variant>
        <vt:i4>0</vt:i4>
      </vt:variant>
      <vt:variant>
        <vt:i4>5</vt:i4>
      </vt:variant>
      <vt:variant>
        <vt:lpwstr>http://www.nevo.co.il/Law_word/law14/LAW-0479.pdf</vt:lpwstr>
      </vt:variant>
      <vt:variant>
        <vt:lpwstr/>
      </vt:variant>
      <vt:variant>
        <vt:i4>7929942</vt:i4>
      </vt:variant>
      <vt:variant>
        <vt:i4>2016</vt:i4>
      </vt:variant>
      <vt:variant>
        <vt:i4>0</vt:i4>
      </vt:variant>
      <vt:variant>
        <vt:i4>5</vt:i4>
      </vt:variant>
      <vt:variant>
        <vt:lpwstr>http://www.nevo.co.il/Law_word/law15/memshala-550.pdf</vt:lpwstr>
      </vt:variant>
      <vt:variant>
        <vt:lpwstr/>
      </vt:variant>
      <vt:variant>
        <vt:i4>8126473</vt:i4>
      </vt:variant>
      <vt:variant>
        <vt:i4>2013</vt:i4>
      </vt:variant>
      <vt:variant>
        <vt:i4>0</vt:i4>
      </vt:variant>
      <vt:variant>
        <vt:i4>5</vt:i4>
      </vt:variant>
      <vt:variant>
        <vt:lpwstr>http://www.nevo.co.il/Law_word/law14/law-2313.pdf</vt:lpwstr>
      </vt:variant>
      <vt:variant>
        <vt:lpwstr/>
      </vt:variant>
      <vt:variant>
        <vt:i4>65660</vt:i4>
      </vt:variant>
      <vt:variant>
        <vt:i4>2010</vt:i4>
      </vt:variant>
      <vt:variant>
        <vt:i4>0</vt:i4>
      </vt:variant>
      <vt:variant>
        <vt:i4>5</vt:i4>
      </vt:variant>
      <vt:variant>
        <vt:lpwstr>http://www.nevo.co.il/Law_word/law17/PROP-2931.pdf</vt:lpwstr>
      </vt:variant>
      <vt:variant>
        <vt:lpwstr/>
      </vt:variant>
      <vt:variant>
        <vt:i4>8257541</vt:i4>
      </vt:variant>
      <vt:variant>
        <vt:i4>2007</vt:i4>
      </vt:variant>
      <vt:variant>
        <vt:i4>0</vt:i4>
      </vt:variant>
      <vt:variant>
        <vt:i4>5</vt:i4>
      </vt:variant>
      <vt:variant>
        <vt:lpwstr>http://www.nevo.co.il/Law_word/law14/LAW-1804.pdf</vt:lpwstr>
      </vt:variant>
      <vt:variant>
        <vt:lpwstr/>
      </vt:variant>
      <vt:variant>
        <vt:i4>589949</vt:i4>
      </vt:variant>
      <vt:variant>
        <vt:i4>2004</vt:i4>
      </vt:variant>
      <vt:variant>
        <vt:i4>0</vt:i4>
      </vt:variant>
      <vt:variant>
        <vt:i4>5</vt:i4>
      </vt:variant>
      <vt:variant>
        <vt:lpwstr>http://www.nevo.co.il/Law_word/law17/PROP-2929.pdf</vt:lpwstr>
      </vt:variant>
      <vt:variant>
        <vt:lpwstr/>
      </vt:variant>
      <vt:variant>
        <vt:i4>7733256</vt:i4>
      </vt:variant>
      <vt:variant>
        <vt:i4>2001</vt:i4>
      </vt:variant>
      <vt:variant>
        <vt:i4>0</vt:i4>
      </vt:variant>
      <vt:variant>
        <vt:i4>5</vt:i4>
      </vt:variant>
      <vt:variant>
        <vt:lpwstr>http://www.nevo.co.il/Law_word/law14/LAW-1786.pdf</vt:lpwstr>
      </vt:variant>
      <vt:variant>
        <vt:lpwstr/>
      </vt:variant>
      <vt:variant>
        <vt:i4>8257617</vt:i4>
      </vt:variant>
      <vt:variant>
        <vt:i4>1998</vt:i4>
      </vt:variant>
      <vt:variant>
        <vt:i4>0</vt:i4>
      </vt:variant>
      <vt:variant>
        <vt:i4>5</vt:i4>
      </vt:variant>
      <vt:variant>
        <vt:lpwstr>http://www.nevo.co.il/Law_word/law15/memshala-426.pdf</vt:lpwstr>
      </vt:variant>
      <vt:variant>
        <vt:lpwstr/>
      </vt:variant>
      <vt:variant>
        <vt:i4>8257539</vt:i4>
      </vt:variant>
      <vt:variant>
        <vt:i4>1995</vt:i4>
      </vt:variant>
      <vt:variant>
        <vt:i4>0</vt:i4>
      </vt:variant>
      <vt:variant>
        <vt:i4>5</vt:i4>
      </vt:variant>
      <vt:variant>
        <vt:lpwstr>http://www.nevo.co.il/Law_word/law14/law-2238.pdf</vt:lpwstr>
      </vt:variant>
      <vt:variant>
        <vt:lpwstr/>
      </vt:variant>
      <vt:variant>
        <vt:i4>7864401</vt:i4>
      </vt:variant>
      <vt:variant>
        <vt:i4>1992</vt:i4>
      </vt:variant>
      <vt:variant>
        <vt:i4>0</vt:i4>
      </vt:variant>
      <vt:variant>
        <vt:i4>5</vt:i4>
      </vt:variant>
      <vt:variant>
        <vt:lpwstr>http://www.nevo.co.il/Law_word/law15/MEMSHALA-143.pdf</vt:lpwstr>
      </vt:variant>
      <vt:variant>
        <vt:lpwstr/>
      </vt:variant>
      <vt:variant>
        <vt:i4>7798791</vt:i4>
      </vt:variant>
      <vt:variant>
        <vt:i4>1989</vt:i4>
      </vt:variant>
      <vt:variant>
        <vt:i4>0</vt:i4>
      </vt:variant>
      <vt:variant>
        <vt:i4>5</vt:i4>
      </vt:variant>
      <vt:variant>
        <vt:lpwstr>http://www.nevo.co.il/Law_word/law14/LAW-1997.pdf</vt:lpwstr>
      </vt:variant>
      <vt:variant>
        <vt:lpwstr/>
      </vt:variant>
      <vt:variant>
        <vt:i4>4980839</vt:i4>
      </vt:variant>
      <vt:variant>
        <vt:i4>1986</vt:i4>
      </vt:variant>
      <vt:variant>
        <vt:i4>0</vt:i4>
      </vt:variant>
      <vt:variant>
        <vt:i4>5</vt:i4>
      </vt:variant>
      <vt:variant>
        <vt:lpwstr>http://www.nevo.co.il/Law_word/law15/MEMSHALA-4.pdf</vt:lpwstr>
      </vt:variant>
      <vt:variant>
        <vt:lpwstr/>
      </vt:variant>
      <vt:variant>
        <vt:i4>7733251</vt:i4>
      </vt:variant>
      <vt:variant>
        <vt:i4>1983</vt:i4>
      </vt:variant>
      <vt:variant>
        <vt:i4>0</vt:i4>
      </vt:variant>
      <vt:variant>
        <vt:i4>5</vt:i4>
      </vt:variant>
      <vt:variant>
        <vt:lpwstr>http://www.nevo.co.il/Law_word/law14/LAW-1882.pdf</vt:lpwstr>
      </vt:variant>
      <vt:variant>
        <vt:lpwstr/>
      </vt:variant>
      <vt:variant>
        <vt:i4>65660</vt:i4>
      </vt:variant>
      <vt:variant>
        <vt:i4>1980</vt:i4>
      </vt:variant>
      <vt:variant>
        <vt:i4>0</vt:i4>
      </vt:variant>
      <vt:variant>
        <vt:i4>5</vt:i4>
      </vt:variant>
      <vt:variant>
        <vt:lpwstr>http://www.nevo.co.il/Law_word/law17/PROP-2931.pdf</vt:lpwstr>
      </vt:variant>
      <vt:variant>
        <vt:lpwstr/>
      </vt:variant>
      <vt:variant>
        <vt:i4>8257541</vt:i4>
      </vt:variant>
      <vt:variant>
        <vt:i4>1977</vt:i4>
      </vt:variant>
      <vt:variant>
        <vt:i4>0</vt:i4>
      </vt:variant>
      <vt:variant>
        <vt:i4>5</vt:i4>
      </vt:variant>
      <vt:variant>
        <vt:lpwstr>http://www.nevo.co.il/Law_word/law14/LAW-1804.pdf</vt:lpwstr>
      </vt:variant>
      <vt:variant>
        <vt:lpwstr/>
      </vt:variant>
      <vt:variant>
        <vt:i4>327805</vt:i4>
      </vt:variant>
      <vt:variant>
        <vt:i4>1974</vt:i4>
      </vt:variant>
      <vt:variant>
        <vt:i4>0</vt:i4>
      </vt:variant>
      <vt:variant>
        <vt:i4>5</vt:i4>
      </vt:variant>
      <vt:variant>
        <vt:lpwstr>http://www.nevo.co.il/Law_word/law17/PROP-2824.pdf</vt:lpwstr>
      </vt:variant>
      <vt:variant>
        <vt:lpwstr/>
      </vt:variant>
      <vt:variant>
        <vt:i4>8126474</vt:i4>
      </vt:variant>
      <vt:variant>
        <vt:i4>1971</vt:i4>
      </vt:variant>
      <vt:variant>
        <vt:i4>0</vt:i4>
      </vt:variant>
      <vt:variant>
        <vt:i4>5</vt:i4>
      </vt:variant>
      <vt:variant>
        <vt:lpwstr>http://www.nevo.co.il/Law_word/law14/LAW-1724.pdf</vt:lpwstr>
      </vt:variant>
      <vt:variant>
        <vt:lpwstr/>
      </vt:variant>
      <vt:variant>
        <vt:i4>524415</vt:i4>
      </vt:variant>
      <vt:variant>
        <vt:i4>1968</vt:i4>
      </vt:variant>
      <vt:variant>
        <vt:i4>0</vt:i4>
      </vt:variant>
      <vt:variant>
        <vt:i4>5</vt:i4>
      </vt:variant>
      <vt:variant>
        <vt:lpwstr>http://www.nevo.co.il/Law_word/law17/PROP-1736.pdf</vt:lpwstr>
      </vt:variant>
      <vt:variant>
        <vt:lpwstr/>
      </vt:variant>
      <vt:variant>
        <vt:i4>8060942</vt:i4>
      </vt:variant>
      <vt:variant>
        <vt:i4>1965</vt:i4>
      </vt:variant>
      <vt:variant>
        <vt:i4>0</vt:i4>
      </vt:variant>
      <vt:variant>
        <vt:i4>5</vt:i4>
      </vt:variant>
      <vt:variant>
        <vt:lpwstr>http://www.nevo.co.il/Law_word/law14/LAW-1156.pdf</vt:lpwstr>
      </vt:variant>
      <vt:variant>
        <vt:lpwstr/>
      </vt:variant>
      <vt:variant>
        <vt:i4>655482</vt:i4>
      </vt:variant>
      <vt:variant>
        <vt:i4>1962</vt:i4>
      </vt:variant>
      <vt:variant>
        <vt:i4>0</vt:i4>
      </vt:variant>
      <vt:variant>
        <vt:i4>5</vt:i4>
      </vt:variant>
      <vt:variant>
        <vt:lpwstr>http://www.nevo.co.il/Law_word/law17/PROP-0675.pdf</vt:lpwstr>
      </vt:variant>
      <vt:variant>
        <vt:lpwstr/>
      </vt:variant>
      <vt:variant>
        <vt:i4>7864324</vt:i4>
      </vt:variant>
      <vt:variant>
        <vt:i4>1959</vt:i4>
      </vt:variant>
      <vt:variant>
        <vt:i4>0</vt:i4>
      </vt:variant>
      <vt:variant>
        <vt:i4>5</vt:i4>
      </vt:variant>
      <vt:variant>
        <vt:lpwstr>http://www.nevo.co.il/Law_word/law14/LAW-0479.pdf</vt:lpwstr>
      </vt:variant>
      <vt:variant>
        <vt:lpwstr/>
      </vt:variant>
      <vt:variant>
        <vt:i4>65660</vt:i4>
      </vt:variant>
      <vt:variant>
        <vt:i4>1956</vt:i4>
      </vt:variant>
      <vt:variant>
        <vt:i4>0</vt:i4>
      </vt:variant>
      <vt:variant>
        <vt:i4>5</vt:i4>
      </vt:variant>
      <vt:variant>
        <vt:lpwstr>http://www.nevo.co.il/Law_word/law17/PROP-2931.pdf</vt:lpwstr>
      </vt:variant>
      <vt:variant>
        <vt:lpwstr/>
      </vt:variant>
      <vt:variant>
        <vt:i4>8257541</vt:i4>
      </vt:variant>
      <vt:variant>
        <vt:i4>1953</vt:i4>
      </vt:variant>
      <vt:variant>
        <vt:i4>0</vt:i4>
      </vt:variant>
      <vt:variant>
        <vt:i4>5</vt:i4>
      </vt:variant>
      <vt:variant>
        <vt:lpwstr>http://www.nevo.co.il/Law_word/law14/LAW-1804.pdf</vt:lpwstr>
      </vt:variant>
      <vt:variant>
        <vt:lpwstr/>
      </vt:variant>
      <vt:variant>
        <vt:i4>7405595</vt:i4>
      </vt:variant>
      <vt:variant>
        <vt:i4>1950</vt:i4>
      </vt:variant>
      <vt:variant>
        <vt:i4>0</vt:i4>
      </vt:variant>
      <vt:variant>
        <vt:i4>5</vt:i4>
      </vt:variant>
      <vt:variant>
        <vt:lpwstr>https://www.nevo.co.il/law_word/law15/memshala-1513.pdf</vt:lpwstr>
      </vt:variant>
      <vt:variant>
        <vt:lpwstr/>
      </vt:variant>
      <vt:variant>
        <vt:i4>7340038</vt:i4>
      </vt:variant>
      <vt:variant>
        <vt:i4>1947</vt:i4>
      </vt:variant>
      <vt:variant>
        <vt:i4>0</vt:i4>
      </vt:variant>
      <vt:variant>
        <vt:i4>5</vt:i4>
      </vt:variant>
      <vt:variant>
        <vt:lpwstr>https://www.nevo.co.il/law_html/law14/law-3027.pdf</vt:lpwstr>
      </vt:variant>
      <vt:variant>
        <vt:lpwstr/>
      </vt:variant>
      <vt:variant>
        <vt:i4>7929942</vt:i4>
      </vt:variant>
      <vt:variant>
        <vt:i4>1944</vt:i4>
      </vt:variant>
      <vt:variant>
        <vt:i4>0</vt:i4>
      </vt:variant>
      <vt:variant>
        <vt:i4>5</vt:i4>
      </vt:variant>
      <vt:variant>
        <vt:lpwstr>http://www.nevo.co.il/Law_word/law15/memshala-550.pdf</vt:lpwstr>
      </vt:variant>
      <vt:variant>
        <vt:lpwstr/>
      </vt:variant>
      <vt:variant>
        <vt:i4>8126473</vt:i4>
      </vt:variant>
      <vt:variant>
        <vt:i4>1941</vt:i4>
      </vt:variant>
      <vt:variant>
        <vt:i4>0</vt:i4>
      </vt:variant>
      <vt:variant>
        <vt:i4>5</vt:i4>
      </vt:variant>
      <vt:variant>
        <vt:lpwstr>http://www.nevo.co.il/Law_word/law14/law-2313.pdf</vt:lpwstr>
      </vt:variant>
      <vt:variant>
        <vt:lpwstr/>
      </vt:variant>
      <vt:variant>
        <vt:i4>7929942</vt:i4>
      </vt:variant>
      <vt:variant>
        <vt:i4>1938</vt:i4>
      </vt:variant>
      <vt:variant>
        <vt:i4>0</vt:i4>
      </vt:variant>
      <vt:variant>
        <vt:i4>5</vt:i4>
      </vt:variant>
      <vt:variant>
        <vt:lpwstr>http://www.nevo.co.il/Law_word/law15/memshala-550.pdf</vt:lpwstr>
      </vt:variant>
      <vt:variant>
        <vt:lpwstr/>
      </vt:variant>
      <vt:variant>
        <vt:i4>8126473</vt:i4>
      </vt:variant>
      <vt:variant>
        <vt:i4>1935</vt:i4>
      </vt:variant>
      <vt:variant>
        <vt:i4>0</vt:i4>
      </vt:variant>
      <vt:variant>
        <vt:i4>5</vt:i4>
      </vt:variant>
      <vt:variant>
        <vt:lpwstr>http://www.nevo.co.il/Law_word/law14/law-2313.pdf</vt:lpwstr>
      </vt:variant>
      <vt:variant>
        <vt:lpwstr/>
      </vt:variant>
      <vt:variant>
        <vt:i4>7929942</vt:i4>
      </vt:variant>
      <vt:variant>
        <vt:i4>1932</vt:i4>
      </vt:variant>
      <vt:variant>
        <vt:i4>0</vt:i4>
      </vt:variant>
      <vt:variant>
        <vt:i4>5</vt:i4>
      </vt:variant>
      <vt:variant>
        <vt:lpwstr>http://www.nevo.co.il/Law_word/law15/memshala-550.pdf</vt:lpwstr>
      </vt:variant>
      <vt:variant>
        <vt:lpwstr/>
      </vt:variant>
      <vt:variant>
        <vt:i4>8126473</vt:i4>
      </vt:variant>
      <vt:variant>
        <vt:i4>1929</vt:i4>
      </vt:variant>
      <vt:variant>
        <vt:i4>0</vt:i4>
      </vt:variant>
      <vt:variant>
        <vt:i4>5</vt:i4>
      </vt:variant>
      <vt:variant>
        <vt:lpwstr>http://www.nevo.co.il/Law_word/law14/law-2313.pdf</vt:lpwstr>
      </vt:variant>
      <vt:variant>
        <vt:lpwstr/>
      </vt:variant>
      <vt:variant>
        <vt:i4>7929942</vt:i4>
      </vt:variant>
      <vt:variant>
        <vt:i4>1926</vt:i4>
      </vt:variant>
      <vt:variant>
        <vt:i4>0</vt:i4>
      </vt:variant>
      <vt:variant>
        <vt:i4>5</vt:i4>
      </vt:variant>
      <vt:variant>
        <vt:lpwstr>http://www.nevo.co.il/Law_word/law15/memshala-550.pdf</vt:lpwstr>
      </vt:variant>
      <vt:variant>
        <vt:lpwstr/>
      </vt:variant>
      <vt:variant>
        <vt:i4>8126473</vt:i4>
      </vt:variant>
      <vt:variant>
        <vt:i4>1923</vt:i4>
      </vt:variant>
      <vt:variant>
        <vt:i4>0</vt:i4>
      </vt:variant>
      <vt:variant>
        <vt:i4>5</vt:i4>
      </vt:variant>
      <vt:variant>
        <vt:lpwstr>http://www.nevo.co.il/Law_word/law14/law-2313.pdf</vt:lpwstr>
      </vt:variant>
      <vt:variant>
        <vt:lpwstr/>
      </vt:variant>
      <vt:variant>
        <vt:i4>7929942</vt:i4>
      </vt:variant>
      <vt:variant>
        <vt:i4>1920</vt:i4>
      </vt:variant>
      <vt:variant>
        <vt:i4>0</vt:i4>
      </vt:variant>
      <vt:variant>
        <vt:i4>5</vt:i4>
      </vt:variant>
      <vt:variant>
        <vt:lpwstr>http://www.nevo.co.il/Law_word/law15/memshala-550.pdf</vt:lpwstr>
      </vt:variant>
      <vt:variant>
        <vt:lpwstr/>
      </vt:variant>
      <vt:variant>
        <vt:i4>8126473</vt:i4>
      </vt:variant>
      <vt:variant>
        <vt:i4>1917</vt:i4>
      </vt:variant>
      <vt:variant>
        <vt:i4>0</vt:i4>
      </vt:variant>
      <vt:variant>
        <vt:i4>5</vt:i4>
      </vt:variant>
      <vt:variant>
        <vt:lpwstr>http://www.nevo.co.il/Law_word/law14/law-2313.pdf</vt:lpwstr>
      </vt:variant>
      <vt:variant>
        <vt:lpwstr/>
      </vt:variant>
      <vt:variant>
        <vt:i4>7929942</vt:i4>
      </vt:variant>
      <vt:variant>
        <vt:i4>1914</vt:i4>
      </vt:variant>
      <vt:variant>
        <vt:i4>0</vt:i4>
      </vt:variant>
      <vt:variant>
        <vt:i4>5</vt:i4>
      </vt:variant>
      <vt:variant>
        <vt:lpwstr>http://www.nevo.co.il/Law_word/law15/memshala-550.pdf</vt:lpwstr>
      </vt:variant>
      <vt:variant>
        <vt:lpwstr/>
      </vt:variant>
      <vt:variant>
        <vt:i4>8126473</vt:i4>
      </vt:variant>
      <vt:variant>
        <vt:i4>1911</vt:i4>
      </vt:variant>
      <vt:variant>
        <vt:i4>0</vt:i4>
      </vt:variant>
      <vt:variant>
        <vt:i4>5</vt:i4>
      </vt:variant>
      <vt:variant>
        <vt:lpwstr>http://www.nevo.co.il/Law_word/law14/law-2313.pdf</vt:lpwstr>
      </vt:variant>
      <vt:variant>
        <vt:lpwstr/>
      </vt:variant>
      <vt:variant>
        <vt:i4>7929942</vt:i4>
      </vt:variant>
      <vt:variant>
        <vt:i4>1908</vt:i4>
      </vt:variant>
      <vt:variant>
        <vt:i4>0</vt:i4>
      </vt:variant>
      <vt:variant>
        <vt:i4>5</vt:i4>
      </vt:variant>
      <vt:variant>
        <vt:lpwstr>http://www.nevo.co.il/Law_word/law15/memshala-550.pdf</vt:lpwstr>
      </vt:variant>
      <vt:variant>
        <vt:lpwstr/>
      </vt:variant>
      <vt:variant>
        <vt:i4>8126473</vt:i4>
      </vt:variant>
      <vt:variant>
        <vt:i4>1905</vt:i4>
      </vt:variant>
      <vt:variant>
        <vt:i4>0</vt:i4>
      </vt:variant>
      <vt:variant>
        <vt:i4>5</vt:i4>
      </vt:variant>
      <vt:variant>
        <vt:lpwstr>http://www.nevo.co.il/Law_word/law14/law-2313.pdf</vt:lpwstr>
      </vt:variant>
      <vt:variant>
        <vt:lpwstr/>
      </vt:variant>
      <vt:variant>
        <vt:i4>7929942</vt:i4>
      </vt:variant>
      <vt:variant>
        <vt:i4>1902</vt:i4>
      </vt:variant>
      <vt:variant>
        <vt:i4>0</vt:i4>
      </vt:variant>
      <vt:variant>
        <vt:i4>5</vt:i4>
      </vt:variant>
      <vt:variant>
        <vt:lpwstr>http://www.nevo.co.il/Law_word/law15/memshala-550.pdf</vt:lpwstr>
      </vt:variant>
      <vt:variant>
        <vt:lpwstr/>
      </vt:variant>
      <vt:variant>
        <vt:i4>8126473</vt:i4>
      </vt:variant>
      <vt:variant>
        <vt:i4>1899</vt:i4>
      </vt:variant>
      <vt:variant>
        <vt:i4>0</vt:i4>
      </vt:variant>
      <vt:variant>
        <vt:i4>5</vt:i4>
      </vt:variant>
      <vt:variant>
        <vt:lpwstr>http://www.nevo.co.il/Law_word/law14/law-2313.pdf</vt:lpwstr>
      </vt:variant>
      <vt:variant>
        <vt:lpwstr/>
      </vt:variant>
      <vt:variant>
        <vt:i4>7929942</vt:i4>
      </vt:variant>
      <vt:variant>
        <vt:i4>1896</vt:i4>
      </vt:variant>
      <vt:variant>
        <vt:i4>0</vt:i4>
      </vt:variant>
      <vt:variant>
        <vt:i4>5</vt:i4>
      </vt:variant>
      <vt:variant>
        <vt:lpwstr>http://www.nevo.co.il/Law_word/law15/memshala-550.pdf</vt:lpwstr>
      </vt:variant>
      <vt:variant>
        <vt:lpwstr/>
      </vt:variant>
      <vt:variant>
        <vt:i4>8126473</vt:i4>
      </vt:variant>
      <vt:variant>
        <vt:i4>1893</vt:i4>
      </vt:variant>
      <vt:variant>
        <vt:i4>0</vt:i4>
      </vt:variant>
      <vt:variant>
        <vt:i4>5</vt:i4>
      </vt:variant>
      <vt:variant>
        <vt:lpwstr>http://www.nevo.co.il/Law_word/law14/law-2313.pdf</vt:lpwstr>
      </vt:variant>
      <vt:variant>
        <vt:lpwstr/>
      </vt:variant>
      <vt:variant>
        <vt:i4>7536666</vt:i4>
      </vt:variant>
      <vt:variant>
        <vt:i4>1890</vt:i4>
      </vt:variant>
      <vt:variant>
        <vt:i4>0</vt:i4>
      </vt:variant>
      <vt:variant>
        <vt:i4>5</vt:i4>
      </vt:variant>
      <vt:variant>
        <vt:lpwstr>https://www.nevo.co.il/Law_word/law06/tak-8401.pdf</vt:lpwstr>
      </vt:variant>
      <vt:variant>
        <vt:lpwstr/>
      </vt:variant>
      <vt:variant>
        <vt:i4>7929942</vt:i4>
      </vt:variant>
      <vt:variant>
        <vt:i4>1887</vt:i4>
      </vt:variant>
      <vt:variant>
        <vt:i4>0</vt:i4>
      </vt:variant>
      <vt:variant>
        <vt:i4>5</vt:i4>
      </vt:variant>
      <vt:variant>
        <vt:lpwstr>http://www.nevo.co.il/Law_word/law15/memshala-550.pdf</vt:lpwstr>
      </vt:variant>
      <vt:variant>
        <vt:lpwstr/>
      </vt:variant>
      <vt:variant>
        <vt:i4>8126473</vt:i4>
      </vt:variant>
      <vt:variant>
        <vt:i4>1884</vt:i4>
      </vt:variant>
      <vt:variant>
        <vt:i4>0</vt:i4>
      </vt:variant>
      <vt:variant>
        <vt:i4>5</vt:i4>
      </vt:variant>
      <vt:variant>
        <vt:lpwstr>http://www.nevo.co.il/Law_word/law14/law-2313.pdf</vt:lpwstr>
      </vt:variant>
      <vt:variant>
        <vt:lpwstr/>
      </vt:variant>
      <vt:variant>
        <vt:i4>7929942</vt:i4>
      </vt:variant>
      <vt:variant>
        <vt:i4>1881</vt:i4>
      </vt:variant>
      <vt:variant>
        <vt:i4>0</vt:i4>
      </vt:variant>
      <vt:variant>
        <vt:i4>5</vt:i4>
      </vt:variant>
      <vt:variant>
        <vt:lpwstr>http://www.nevo.co.il/Law_word/law15/memshala-550.pdf</vt:lpwstr>
      </vt:variant>
      <vt:variant>
        <vt:lpwstr/>
      </vt:variant>
      <vt:variant>
        <vt:i4>8126473</vt:i4>
      </vt:variant>
      <vt:variant>
        <vt:i4>1878</vt:i4>
      </vt:variant>
      <vt:variant>
        <vt:i4>0</vt:i4>
      </vt:variant>
      <vt:variant>
        <vt:i4>5</vt:i4>
      </vt:variant>
      <vt:variant>
        <vt:lpwstr>http://www.nevo.co.il/Law_word/law14/law-2313.pdf</vt:lpwstr>
      </vt:variant>
      <vt:variant>
        <vt:lpwstr/>
      </vt:variant>
      <vt:variant>
        <vt:i4>7929942</vt:i4>
      </vt:variant>
      <vt:variant>
        <vt:i4>1875</vt:i4>
      </vt:variant>
      <vt:variant>
        <vt:i4>0</vt:i4>
      </vt:variant>
      <vt:variant>
        <vt:i4>5</vt:i4>
      </vt:variant>
      <vt:variant>
        <vt:lpwstr>http://www.nevo.co.il/Law_word/law15/memshala-550.pdf</vt:lpwstr>
      </vt:variant>
      <vt:variant>
        <vt:lpwstr/>
      </vt:variant>
      <vt:variant>
        <vt:i4>8126473</vt:i4>
      </vt:variant>
      <vt:variant>
        <vt:i4>1872</vt:i4>
      </vt:variant>
      <vt:variant>
        <vt:i4>0</vt:i4>
      </vt:variant>
      <vt:variant>
        <vt:i4>5</vt:i4>
      </vt:variant>
      <vt:variant>
        <vt:lpwstr>http://www.nevo.co.il/Law_word/law14/law-2313.pdf</vt:lpwstr>
      </vt:variant>
      <vt:variant>
        <vt:lpwstr/>
      </vt:variant>
      <vt:variant>
        <vt:i4>7405595</vt:i4>
      </vt:variant>
      <vt:variant>
        <vt:i4>1869</vt:i4>
      </vt:variant>
      <vt:variant>
        <vt:i4>0</vt:i4>
      </vt:variant>
      <vt:variant>
        <vt:i4>5</vt:i4>
      </vt:variant>
      <vt:variant>
        <vt:lpwstr>https://www.nevo.co.il/law_word/law15/memshala-1513.pdf</vt:lpwstr>
      </vt:variant>
      <vt:variant>
        <vt:lpwstr/>
      </vt:variant>
      <vt:variant>
        <vt:i4>7340038</vt:i4>
      </vt:variant>
      <vt:variant>
        <vt:i4>1866</vt:i4>
      </vt:variant>
      <vt:variant>
        <vt:i4>0</vt:i4>
      </vt:variant>
      <vt:variant>
        <vt:i4>5</vt:i4>
      </vt:variant>
      <vt:variant>
        <vt:lpwstr>https://www.nevo.co.il/law_html/law14/law-3027.pdf</vt:lpwstr>
      </vt:variant>
      <vt:variant>
        <vt:lpwstr/>
      </vt:variant>
      <vt:variant>
        <vt:i4>7929942</vt:i4>
      </vt:variant>
      <vt:variant>
        <vt:i4>1863</vt:i4>
      </vt:variant>
      <vt:variant>
        <vt:i4>0</vt:i4>
      </vt:variant>
      <vt:variant>
        <vt:i4>5</vt:i4>
      </vt:variant>
      <vt:variant>
        <vt:lpwstr>http://www.nevo.co.il/Law_word/law15/memshala-550.pdf</vt:lpwstr>
      </vt:variant>
      <vt:variant>
        <vt:lpwstr/>
      </vt:variant>
      <vt:variant>
        <vt:i4>8126473</vt:i4>
      </vt:variant>
      <vt:variant>
        <vt:i4>1860</vt:i4>
      </vt:variant>
      <vt:variant>
        <vt:i4>0</vt:i4>
      </vt:variant>
      <vt:variant>
        <vt:i4>5</vt:i4>
      </vt:variant>
      <vt:variant>
        <vt:lpwstr>http://www.nevo.co.il/Law_word/law14/law-2313.pdf</vt:lpwstr>
      </vt:variant>
      <vt:variant>
        <vt:lpwstr/>
      </vt:variant>
      <vt:variant>
        <vt:i4>7405595</vt:i4>
      </vt:variant>
      <vt:variant>
        <vt:i4>1857</vt:i4>
      </vt:variant>
      <vt:variant>
        <vt:i4>0</vt:i4>
      </vt:variant>
      <vt:variant>
        <vt:i4>5</vt:i4>
      </vt:variant>
      <vt:variant>
        <vt:lpwstr>https://www.nevo.co.il/law_word/law15/memshala-1513.pdf</vt:lpwstr>
      </vt:variant>
      <vt:variant>
        <vt:lpwstr/>
      </vt:variant>
      <vt:variant>
        <vt:i4>7340038</vt:i4>
      </vt:variant>
      <vt:variant>
        <vt:i4>1854</vt:i4>
      </vt:variant>
      <vt:variant>
        <vt:i4>0</vt:i4>
      </vt:variant>
      <vt:variant>
        <vt:i4>5</vt:i4>
      </vt:variant>
      <vt:variant>
        <vt:lpwstr>https://www.nevo.co.il/law_html/law14/law-3027.pdf</vt:lpwstr>
      </vt:variant>
      <vt:variant>
        <vt:lpwstr/>
      </vt:variant>
      <vt:variant>
        <vt:i4>7929942</vt:i4>
      </vt:variant>
      <vt:variant>
        <vt:i4>1851</vt:i4>
      </vt:variant>
      <vt:variant>
        <vt:i4>0</vt:i4>
      </vt:variant>
      <vt:variant>
        <vt:i4>5</vt:i4>
      </vt:variant>
      <vt:variant>
        <vt:lpwstr>http://www.nevo.co.il/Law_word/law15/memshala-550.pdf</vt:lpwstr>
      </vt:variant>
      <vt:variant>
        <vt:lpwstr/>
      </vt:variant>
      <vt:variant>
        <vt:i4>8126473</vt:i4>
      </vt:variant>
      <vt:variant>
        <vt:i4>1848</vt:i4>
      </vt:variant>
      <vt:variant>
        <vt:i4>0</vt:i4>
      </vt:variant>
      <vt:variant>
        <vt:i4>5</vt:i4>
      </vt:variant>
      <vt:variant>
        <vt:lpwstr>http://www.nevo.co.il/Law_word/law14/law-2313.pdf</vt:lpwstr>
      </vt:variant>
      <vt:variant>
        <vt:lpwstr/>
      </vt:variant>
      <vt:variant>
        <vt:i4>7929942</vt:i4>
      </vt:variant>
      <vt:variant>
        <vt:i4>1845</vt:i4>
      </vt:variant>
      <vt:variant>
        <vt:i4>0</vt:i4>
      </vt:variant>
      <vt:variant>
        <vt:i4>5</vt:i4>
      </vt:variant>
      <vt:variant>
        <vt:lpwstr>http://www.nevo.co.il/Law_word/law15/memshala-550.pdf</vt:lpwstr>
      </vt:variant>
      <vt:variant>
        <vt:lpwstr/>
      </vt:variant>
      <vt:variant>
        <vt:i4>8126473</vt:i4>
      </vt:variant>
      <vt:variant>
        <vt:i4>1842</vt:i4>
      </vt:variant>
      <vt:variant>
        <vt:i4>0</vt:i4>
      </vt:variant>
      <vt:variant>
        <vt:i4>5</vt:i4>
      </vt:variant>
      <vt:variant>
        <vt:lpwstr>http://www.nevo.co.il/Law_word/law14/law-2313.pdf</vt:lpwstr>
      </vt:variant>
      <vt:variant>
        <vt:lpwstr/>
      </vt:variant>
      <vt:variant>
        <vt:i4>7602269</vt:i4>
      </vt:variant>
      <vt:variant>
        <vt:i4>1839</vt:i4>
      </vt:variant>
      <vt:variant>
        <vt:i4>0</vt:i4>
      </vt:variant>
      <vt:variant>
        <vt:i4>5</vt:i4>
      </vt:variant>
      <vt:variant>
        <vt:lpwstr>http://www.nevo.co.il/Law_word/law15/memshala-688.pdf</vt:lpwstr>
      </vt:variant>
      <vt:variant>
        <vt:lpwstr/>
      </vt:variant>
      <vt:variant>
        <vt:i4>7995406</vt:i4>
      </vt:variant>
      <vt:variant>
        <vt:i4>1836</vt:i4>
      </vt:variant>
      <vt:variant>
        <vt:i4>0</vt:i4>
      </vt:variant>
      <vt:variant>
        <vt:i4>5</vt:i4>
      </vt:variant>
      <vt:variant>
        <vt:lpwstr>http://www.nevo.co.il/Law_word/law14/law-2374.pdf</vt:lpwstr>
      </vt:variant>
      <vt:variant>
        <vt:lpwstr/>
      </vt:variant>
      <vt:variant>
        <vt:i4>7405595</vt:i4>
      </vt:variant>
      <vt:variant>
        <vt:i4>1833</vt:i4>
      </vt:variant>
      <vt:variant>
        <vt:i4>0</vt:i4>
      </vt:variant>
      <vt:variant>
        <vt:i4>5</vt:i4>
      </vt:variant>
      <vt:variant>
        <vt:lpwstr>https://www.nevo.co.il/law_word/law15/memshala-1513.pdf</vt:lpwstr>
      </vt:variant>
      <vt:variant>
        <vt:lpwstr/>
      </vt:variant>
      <vt:variant>
        <vt:i4>7340038</vt:i4>
      </vt:variant>
      <vt:variant>
        <vt:i4>1830</vt:i4>
      </vt:variant>
      <vt:variant>
        <vt:i4>0</vt:i4>
      </vt:variant>
      <vt:variant>
        <vt:i4>5</vt:i4>
      </vt:variant>
      <vt:variant>
        <vt:lpwstr>https://www.nevo.co.il/law_html/law14/law-3027.pdf</vt:lpwstr>
      </vt:variant>
      <vt:variant>
        <vt:lpwstr/>
      </vt:variant>
      <vt:variant>
        <vt:i4>7929942</vt:i4>
      </vt:variant>
      <vt:variant>
        <vt:i4>1827</vt:i4>
      </vt:variant>
      <vt:variant>
        <vt:i4>0</vt:i4>
      </vt:variant>
      <vt:variant>
        <vt:i4>5</vt:i4>
      </vt:variant>
      <vt:variant>
        <vt:lpwstr>http://www.nevo.co.il/Law_word/law15/memshala-550.pdf</vt:lpwstr>
      </vt:variant>
      <vt:variant>
        <vt:lpwstr/>
      </vt:variant>
      <vt:variant>
        <vt:i4>8126473</vt:i4>
      </vt:variant>
      <vt:variant>
        <vt:i4>1824</vt:i4>
      </vt:variant>
      <vt:variant>
        <vt:i4>0</vt:i4>
      </vt:variant>
      <vt:variant>
        <vt:i4>5</vt:i4>
      </vt:variant>
      <vt:variant>
        <vt:lpwstr>http://www.nevo.co.il/Law_word/law14/law-2313.pdf</vt:lpwstr>
      </vt:variant>
      <vt:variant>
        <vt:lpwstr/>
      </vt:variant>
      <vt:variant>
        <vt:i4>2555998</vt:i4>
      </vt:variant>
      <vt:variant>
        <vt:i4>1821</vt:i4>
      </vt:variant>
      <vt:variant>
        <vt:i4>0</vt:i4>
      </vt:variant>
      <vt:variant>
        <vt:i4>5</vt:i4>
      </vt:variant>
      <vt:variant>
        <vt:lpwstr>http://www.nevo.co.il/Law_word/law15/MEMSHALA-77.pdf</vt:lpwstr>
      </vt:variant>
      <vt:variant>
        <vt:lpwstr/>
      </vt:variant>
      <vt:variant>
        <vt:i4>8323081</vt:i4>
      </vt:variant>
      <vt:variant>
        <vt:i4>1818</vt:i4>
      </vt:variant>
      <vt:variant>
        <vt:i4>0</vt:i4>
      </vt:variant>
      <vt:variant>
        <vt:i4>5</vt:i4>
      </vt:variant>
      <vt:variant>
        <vt:lpwstr>http://www.nevo.co.il/Law_word/law14/LAW-2020.pdf</vt:lpwstr>
      </vt:variant>
      <vt:variant>
        <vt:lpwstr/>
      </vt:variant>
      <vt:variant>
        <vt:i4>7536666</vt:i4>
      </vt:variant>
      <vt:variant>
        <vt:i4>1815</vt:i4>
      </vt:variant>
      <vt:variant>
        <vt:i4>0</vt:i4>
      </vt:variant>
      <vt:variant>
        <vt:i4>5</vt:i4>
      </vt:variant>
      <vt:variant>
        <vt:lpwstr>https://www.nevo.co.il/Law_word/law06/tak-8401.pdf</vt:lpwstr>
      </vt:variant>
      <vt:variant>
        <vt:lpwstr/>
      </vt:variant>
      <vt:variant>
        <vt:i4>7602269</vt:i4>
      </vt:variant>
      <vt:variant>
        <vt:i4>1812</vt:i4>
      </vt:variant>
      <vt:variant>
        <vt:i4>0</vt:i4>
      </vt:variant>
      <vt:variant>
        <vt:i4>5</vt:i4>
      </vt:variant>
      <vt:variant>
        <vt:lpwstr>http://www.nevo.co.il/Law_word/law15/memshala-688.pdf</vt:lpwstr>
      </vt:variant>
      <vt:variant>
        <vt:lpwstr/>
      </vt:variant>
      <vt:variant>
        <vt:i4>7995406</vt:i4>
      </vt:variant>
      <vt:variant>
        <vt:i4>1809</vt:i4>
      </vt:variant>
      <vt:variant>
        <vt:i4>0</vt:i4>
      </vt:variant>
      <vt:variant>
        <vt:i4>5</vt:i4>
      </vt:variant>
      <vt:variant>
        <vt:lpwstr>http://www.nevo.co.il/Law_word/law14/law-2374.pdf</vt:lpwstr>
      </vt:variant>
      <vt:variant>
        <vt:lpwstr/>
      </vt:variant>
      <vt:variant>
        <vt:i4>7602269</vt:i4>
      </vt:variant>
      <vt:variant>
        <vt:i4>1806</vt:i4>
      </vt:variant>
      <vt:variant>
        <vt:i4>0</vt:i4>
      </vt:variant>
      <vt:variant>
        <vt:i4>5</vt:i4>
      </vt:variant>
      <vt:variant>
        <vt:lpwstr>http://www.nevo.co.il/Law_word/law15/memshala-688.pdf</vt:lpwstr>
      </vt:variant>
      <vt:variant>
        <vt:lpwstr/>
      </vt:variant>
      <vt:variant>
        <vt:i4>7995406</vt:i4>
      </vt:variant>
      <vt:variant>
        <vt:i4>1803</vt:i4>
      </vt:variant>
      <vt:variant>
        <vt:i4>0</vt:i4>
      </vt:variant>
      <vt:variant>
        <vt:i4>5</vt:i4>
      </vt:variant>
      <vt:variant>
        <vt:lpwstr>http://www.nevo.co.il/Law_word/law14/law-2374.pdf</vt:lpwstr>
      </vt:variant>
      <vt:variant>
        <vt:lpwstr/>
      </vt:variant>
      <vt:variant>
        <vt:i4>7929942</vt:i4>
      </vt:variant>
      <vt:variant>
        <vt:i4>1800</vt:i4>
      </vt:variant>
      <vt:variant>
        <vt:i4>0</vt:i4>
      </vt:variant>
      <vt:variant>
        <vt:i4>5</vt:i4>
      </vt:variant>
      <vt:variant>
        <vt:lpwstr>http://www.nevo.co.il/Law_word/law15/memshala-550.pdf</vt:lpwstr>
      </vt:variant>
      <vt:variant>
        <vt:lpwstr/>
      </vt:variant>
      <vt:variant>
        <vt:i4>8126473</vt:i4>
      </vt:variant>
      <vt:variant>
        <vt:i4>1797</vt:i4>
      </vt:variant>
      <vt:variant>
        <vt:i4>0</vt:i4>
      </vt:variant>
      <vt:variant>
        <vt:i4>5</vt:i4>
      </vt:variant>
      <vt:variant>
        <vt:lpwstr>http://www.nevo.co.il/Law_word/law14/law-2313.pdf</vt:lpwstr>
      </vt:variant>
      <vt:variant>
        <vt:lpwstr/>
      </vt:variant>
      <vt:variant>
        <vt:i4>65660</vt:i4>
      </vt:variant>
      <vt:variant>
        <vt:i4>1794</vt:i4>
      </vt:variant>
      <vt:variant>
        <vt:i4>0</vt:i4>
      </vt:variant>
      <vt:variant>
        <vt:i4>5</vt:i4>
      </vt:variant>
      <vt:variant>
        <vt:lpwstr>http://www.nevo.co.il/Law_word/law17/PROP-2931.pdf</vt:lpwstr>
      </vt:variant>
      <vt:variant>
        <vt:lpwstr/>
      </vt:variant>
      <vt:variant>
        <vt:i4>8257541</vt:i4>
      </vt:variant>
      <vt:variant>
        <vt:i4>1791</vt:i4>
      </vt:variant>
      <vt:variant>
        <vt:i4>0</vt:i4>
      </vt:variant>
      <vt:variant>
        <vt:i4>5</vt:i4>
      </vt:variant>
      <vt:variant>
        <vt:lpwstr>http://www.nevo.co.il/Law_word/law14/LAW-1804.pdf</vt:lpwstr>
      </vt:variant>
      <vt:variant>
        <vt:lpwstr/>
      </vt:variant>
      <vt:variant>
        <vt:i4>7929942</vt:i4>
      </vt:variant>
      <vt:variant>
        <vt:i4>1788</vt:i4>
      </vt:variant>
      <vt:variant>
        <vt:i4>0</vt:i4>
      </vt:variant>
      <vt:variant>
        <vt:i4>5</vt:i4>
      </vt:variant>
      <vt:variant>
        <vt:lpwstr>http://www.nevo.co.il/Law_word/law15/memshala-550.pdf</vt:lpwstr>
      </vt:variant>
      <vt:variant>
        <vt:lpwstr/>
      </vt:variant>
      <vt:variant>
        <vt:i4>8126473</vt:i4>
      </vt:variant>
      <vt:variant>
        <vt:i4>1785</vt:i4>
      </vt:variant>
      <vt:variant>
        <vt:i4>0</vt:i4>
      </vt:variant>
      <vt:variant>
        <vt:i4>5</vt:i4>
      </vt:variant>
      <vt:variant>
        <vt:lpwstr>http://www.nevo.co.il/Law_word/law14/law-2313.pdf</vt:lpwstr>
      </vt:variant>
      <vt:variant>
        <vt:lpwstr/>
      </vt:variant>
      <vt:variant>
        <vt:i4>7602269</vt:i4>
      </vt:variant>
      <vt:variant>
        <vt:i4>1782</vt:i4>
      </vt:variant>
      <vt:variant>
        <vt:i4>0</vt:i4>
      </vt:variant>
      <vt:variant>
        <vt:i4>5</vt:i4>
      </vt:variant>
      <vt:variant>
        <vt:lpwstr>http://www.nevo.co.il/Law_word/law15/memshala-688.pdf</vt:lpwstr>
      </vt:variant>
      <vt:variant>
        <vt:lpwstr/>
      </vt:variant>
      <vt:variant>
        <vt:i4>7995406</vt:i4>
      </vt:variant>
      <vt:variant>
        <vt:i4>1779</vt:i4>
      </vt:variant>
      <vt:variant>
        <vt:i4>0</vt:i4>
      </vt:variant>
      <vt:variant>
        <vt:i4>5</vt:i4>
      </vt:variant>
      <vt:variant>
        <vt:lpwstr>http://www.nevo.co.il/Law_word/law14/law-2374.pdf</vt:lpwstr>
      </vt:variant>
      <vt:variant>
        <vt:lpwstr/>
      </vt:variant>
      <vt:variant>
        <vt:i4>65660</vt:i4>
      </vt:variant>
      <vt:variant>
        <vt:i4>1776</vt:i4>
      </vt:variant>
      <vt:variant>
        <vt:i4>0</vt:i4>
      </vt:variant>
      <vt:variant>
        <vt:i4>5</vt:i4>
      </vt:variant>
      <vt:variant>
        <vt:lpwstr>http://www.nevo.co.il/Law_word/law17/PROP-2931.pdf</vt:lpwstr>
      </vt:variant>
      <vt:variant>
        <vt:lpwstr/>
      </vt:variant>
      <vt:variant>
        <vt:i4>8257541</vt:i4>
      </vt:variant>
      <vt:variant>
        <vt:i4>1773</vt:i4>
      </vt:variant>
      <vt:variant>
        <vt:i4>0</vt:i4>
      </vt:variant>
      <vt:variant>
        <vt:i4>5</vt:i4>
      </vt:variant>
      <vt:variant>
        <vt:lpwstr>http://www.nevo.co.il/Law_word/law14/LAW-1804.pdf</vt:lpwstr>
      </vt:variant>
      <vt:variant>
        <vt:lpwstr/>
      </vt:variant>
      <vt:variant>
        <vt:i4>7929942</vt:i4>
      </vt:variant>
      <vt:variant>
        <vt:i4>1770</vt:i4>
      </vt:variant>
      <vt:variant>
        <vt:i4>0</vt:i4>
      </vt:variant>
      <vt:variant>
        <vt:i4>5</vt:i4>
      </vt:variant>
      <vt:variant>
        <vt:lpwstr>http://www.nevo.co.il/Law_word/law15/memshala-550.pdf</vt:lpwstr>
      </vt:variant>
      <vt:variant>
        <vt:lpwstr/>
      </vt:variant>
      <vt:variant>
        <vt:i4>8126473</vt:i4>
      </vt:variant>
      <vt:variant>
        <vt:i4>1767</vt:i4>
      </vt:variant>
      <vt:variant>
        <vt:i4>0</vt:i4>
      </vt:variant>
      <vt:variant>
        <vt:i4>5</vt:i4>
      </vt:variant>
      <vt:variant>
        <vt:lpwstr>http://www.nevo.co.il/Law_word/law14/law-2313.pdf</vt:lpwstr>
      </vt:variant>
      <vt:variant>
        <vt:lpwstr/>
      </vt:variant>
      <vt:variant>
        <vt:i4>65660</vt:i4>
      </vt:variant>
      <vt:variant>
        <vt:i4>1764</vt:i4>
      </vt:variant>
      <vt:variant>
        <vt:i4>0</vt:i4>
      </vt:variant>
      <vt:variant>
        <vt:i4>5</vt:i4>
      </vt:variant>
      <vt:variant>
        <vt:lpwstr>http://www.nevo.co.il/Law_word/law17/PROP-2931.pdf</vt:lpwstr>
      </vt:variant>
      <vt:variant>
        <vt:lpwstr/>
      </vt:variant>
      <vt:variant>
        <vt:i4>8257541</vt:i4>
      </vt:variant>
      <vt:variant>
        <vt:i4>1761</vt:i4>
      </vt:variant>
      <vt:variant>
        <vt:i4>0</vt:i4>
      </vt:variant>
      <vt:variant>
        <vt:i4>5</vt:i4>
      </vt:variant>
      <vt:variant>
        <vt:lpwstr>http://www.nevo.co.il/Law_word/law14/LAW-1804.pdf</vt:lpwstr>
      </vt:variant>
      <vt:variant>
        <vt:lpwstr/>
      </vt:variant>
      <vt:variant>
        <vt:i4>7929942</vt:i4>
      </vt:variant>
      <vt:variant>
        <vt:i4>1758</vt:i4>
      </vt:variant>
      <vt:variant>
        <vt:i4>0</vt:i4>
      </vt:variant>
      <vt:variant>
        <vt:i4>5</vt:i4>
      </vt:variant>
      <vt:variant>
        <vt:lpwstr>http://www.nevo.co.il/Law_word/law15/memshala-550.pdf</vt:lpwstr>
      </vt:variant>
      <vt:variant>
        <vt:lpwstr/>
      </vt:variant>
      <vt:variant>
        <vt:i4>8126473</vt:i4>
      </vt:variant>
      <vt:variant>
        <vt:i4>1755</vt:i4>
      </vt:variant>
      <vt:variant>
        <vt:i4>0</vt:i4>
      </vt:variant>
      <vt:variant>
        <vt:i4>5</vt:i4>
      </vt:variant>
      <vt:variant>
        <vt:lpwstr>http://www.nevo.co.il/Law_word/law14/law-2313.pdf</vt:lpwstr>
      </vt:variant>
      <vt:variant>
        <vt:lpwstr/>
      </vt:variant>
      <vt:variant>
        <vt:i4>65660</vt:i4>
      </vt:variant>
      <vt:variant>
        <vt:i4>1752</vt:i4>
      </vt:variant>
      <vt:variant>
        <vt:i4>0</vt:i4>
      </vt:variant>
      <vt:variant>
        <vt:i4>5</vt:i4>
      </vt:variant>
      <vt:variant>
        <vt:lpwstr>http://www.nevo.co.il/Law_word/law17/PROP-2931.pdf</vt:lpwstr>
      </vt:variant>
      <vt:variant>
        <vt:lpwstr/>
      </vt:variant>
      <vt:variant>
        <vt:i4>8257541</vt:i4>
      </vt:variant>
      <vt:variant>
        <vt:i4>1749</vt:i4>
      </vt:variant>
      <vt:variant>
        <vt:i4>0</vt:i4>
      </vt:variant>
      <vt:variant>
        <vt:i4>5</vt:i4>
      </vt:variant>
      <vt:variant>
        <vt:lpwstr>http://www.nevo.co.il/Law_word/law14/LAW-1804.pdf</vt:lpwstr>
      </vt:variant>
      <vt:variant>
        <vt:lpwstr/>
      </vt:variant>
      <vt:variant>
        <vt:i4>7929942</vt:i4>
      </vt:variant>
      <vt:variant>
        <vt:i4>1746</vt:i4>
      </vt:variant>
      <vt:variant>
        <vt:i4>0</vt:i4>
      </vt:variant>
      <vt:variant>
        <vt:i4>5</vt:i4>
      </vt:variant>
      <vt:variant>
        <vt:lpwstr>http://www.nevo.co.il/Law_word/law15/memshala-550.pdf</vt:lpwstr>
      </vt:variant>
      <vt:variant>
        <vt:lpwstr/>
      </vt:variant>
      <vt:variant>
        <vt:i4>8126473</vt:i4>
      </vt:variant>
      <vt:variant>
        <vt:i4>1743</vt:i4>
      </vt:variant>
      <vt:variant>
        <vt:i4>0</vt:i4>
      </vt:variant>
      <vt:variant>
        <vt:i4>5</vt:i4>
      </vt:variant>
      <vt:variant>
        <vt:lpwstr>http://www.nevo.co.il/Law_word/law14/law-2313.pdf</vt:lpwstr>
      </vt:variant>
      <vt:variant>
        <vt:lpwstr/>
      </vt:variant>
      <vt:variant>
        <vt:i4>65660</vt:i4>
      </vt:variant>
      <vt:variant>
        <vt:i4>1740</vt:i4>
      </vt:variant>
      <vt:variant>
        <vt:i4>0</vt:i4>
      </vt:variant>
      <vt:variant>
        <vt:i4>5</vt:i4>
      </vt:variant>
      <vt:variant>
        <vt:lpwstr>http://www.nevo.co.il/Law_word/law17/PROP-2931.pdf</vt:lpwstr>
      </vt:variant>
      <vt:variant>
        <vt:lpwstr/>
      </vt:variant>
      <vt:variant>
        <vt:i4>8257541</vt:i4>
      </vt:variant>
      <vt:variant>
        <vt:i4>1737</vt:i4>
      </vt:variant>
      <vt:variant>
        <vt:i4>0</vt:i4>
      </vt:variant>
      <vt:variant>
        <vt:i4>5</vt:i4>
      </vt:variant>
      <vt:variant>
        <vt:lpwstr>http://www.nevo.co.il/Law_word/law14/LAW-1804.pdf</vt:lpwstr>
      </vt:variant>
      <vt:variant>
        <vt:lpwstr/>
      </vt:variant>
      <vt:variant>
        <vt:i4>7929942</vt:i4>
      </vt:variant>
      <vt:variant>
        <vt:i4>1734</vt:i4>
      </vt:variant>
      <vt:variant>
        <vt:i4>0</vt:i4>
      </vt:variant>
      <vt:variant>
        <vt:i4>5</vt:i4>
      </vt:variant>
      <vt:variant>
        <vt:lpwstr>http://www.nevo.co.il/Law_word/law15/memshala-550.pdf</vt:lpwstr>
      </vt:variant>
      <vt:variant>
        <vt:lpwstr/>
      </vt:variant>
      <vt:variant>
        <vt:i4>8126473</vt:i4>
      </vt:variant>
      <vt:variant>
        <vt:i4>1731</vt:i4>
      </vt:variant>
      <vt:variant>
        <vt:i4>0</vt:i4>
      </vt:variant>
      <vt:variant>
        <vt:i4>5</vt:i4>
      </vt:variant>
      <vt:variant>
        <vt:lpwstr>http://www.nevo.co.il/Law_word/law14/law-2313.pdf</vt:lpwstr>
      </vt:variant>
      <vt:variant>
        <vt:lpwstr/>
      </vt:variant>
      <vt:variant>
        <vt:i4>65660</vt:i4>
      </vt:variant>
      <vt:variant>
        <vt:i4>1728</vt:i4>
      </vt:variant>
      <vt:variant>
        <vt:i4>0</vt:i4>
      </vt:variant>
      <vt:variant>
        <vt:i4>5</vt:i4>
      </vt:variant>
      <vt:variant>
        <vt:lpwstr>http://www.nevo.co.il/Law_word/law17/PROP-2931.pdf</vt:lpwstr>
      </vt:variant>
      <vt:variant>
        <vt:lpwstr/>
      </vt:variant>
      <vt:variant>
        <vt:i4>8257541</vt:i4>
      </vt:variant>
      <vt:variant>
        <vt:i4>1725</vt:i4>
      </vt:variant>
      <vt:variant>
        <vt:i4>0</vt:i4>
      </vt:variant>
      <vt:variant>
        <vt:i4>5</vt:i4>
      </vt:variant>
      <vt:variant>
        <vt:lpwstr>http://www.nevo.co.il/Law_word/law14/LAW-1804.pdf</vt:lpwstr>
      </vt:variant>
      <vt:variant>
        <vt:lpwstr/>
      </vt:variant>
      <vt:variant>
        <vt:i4>7929942</vt:i4>
      </vt:variant>
      <vt:variant>
        <vt:i4>1722</vt:i4>
      </vt:variant>
      <vt:variant>
        <vt:i4>0</vt:i4>
      </vt:variant>
      <vt:variant>
        <vt:i4>5</vt:i4>
      </vt:variant>
      <vt:variant>
        <vt:lpwstr>http://www.nevo.co.il/Law_word/law15/memshala-550.pdf</vt:lpwstr>
      </vt:variant>
      <vt:variant>
        <vt:lpwstr/>
      </vt:variant>
      <vt:variant>
        <vt:i4>8126473</vt:i4>
      </vt:variant>
      <vt:variant>
        <vt:i4>1719</vt:i4>
      </vt:variant>
      <vt:variant>
        <vt:i4>0</vt:i4>
      </vt:variant>
      <vt:variant>
        <vt:i4>5</vt:i4>
      </vt:variant>
      <vt:variant>
        <vt:lpwstr>http://www.nevo.co.il/Law_word/law14/law-2313.pdf</vt:lpwstr>
      </vt:variant>
      <vt:variant>
        <vt:lpwstr/>
      </vt:variant>
      <vt:variant>
        <vt:i4>8061016</vt:i4>
      </vt:variant>
      <vt:variant>
        <vt:i4>1716</vt:i4>
      </vt:variant>
      <vt:variant>
        <vt:i4>0</vt:i4>
      </vt:variant>
      <vt:variant>
        <vt:i4>5</vt:i4>
      </vt:variant>
      <vt:variant>
        <vt:lpwstr>http://www.nevo.co.il/Law_word/law15/memshala-378.pdf</vt:lpwstr>
      </vt:variant>
      <vt:variant>
        <vt:lpwstr/>
      </vt:variant>
      <vt:variant>
        <vt:i4>8060942</vt:i4>
      </vt:variant>
      <vt:variant>
        <vt:i4>1713</vt:i4>
      </vt:variant>
      <vt:variant>
        <vt:i4>0</vt:i4>
      </vt:variant>
      <vt:variant>
        <vt:i4>5</vt:i4>
      </vt:variant>
      <vt:variant>
        <vt:lpwstr>http://www.nevo.co.il/Law_word/law14/LAW-2166.pdf</vt:lpwstr>
      </vt:variant>
      <vt:variant>
        <vt:lpwstr/>
      </vt:variant>
      <vt:variant>
        <vt:i4>65660</vt:i4>
      </vt:variant>
      <vt:variant>
        <vt:i4>1710</vt:i4>
      </vt:variant>
      <vt:variant>
        <vt:i4>0</vt:i4>
      </vt:variant>
      <vt:variant>
        <vt:i4>5</vt:i4>
      </vt:variant>
      <vt:variant>
        <vt:lpwstr>http://www.nevo.co.il/Law_word/law17/PROP-2931.pdf</vt:lpwstr>
      </vt:variant>
      <vt:variant>
        <vt:lpwstr/>
      </vt:variant>
      <vt:variant>
        <vt:i4>8257541</vt:i4>
      </vt:variant>
      <vt:variant>
        <vt:i4>1707</vt:i4>
      </vt:variant>
      <vt:variant>
        <vt:i4>0</vt:i4>
      </vt:variant>
      <vt:variant>
        <vt:i4>5</vt:i4>
      </vt:variant>
      <vt:variant>
        <vt:lpwstr>http://www.nevo.co.il/Law_word/law14/LAW-1804.pdf</vt:lpwstr>
      </vt:variant>
      <vt:variant>
        <vt:lpwstr/>
      </vt:variant>
      <vt:variant>
        <vt:i4>7929942</vt:i4>
      </vt:variant>
      <vt:variant>
        <vt:i4>1704</vt:i4>
      </vt:variant>
      <vt:variant>
        <vt:i4>0</vt:i4>
      </vt:variant>
      <vt:variant>
        <vt:i4>5</vt:i4>
      </vt:variant>
      <vt:variant>
        <vt:lpwstr>http://www.nevo.co.il/Law_word/law15/memshala-550.pdf</vt:lpwstr>
      </vt:variant>
      <vt:variant>
        <vt:lpwstr/>
      </vt:variant>
      <vt:variant>
        <vt:i4>8126473</vt:i4>
      </vt:variant>
      <vt:variant>
        <vt:i4>1701</vt:i4>
      </vt:variant>
      <vt:variant>
        <vt:i4>0</vt:i4>
      </vt:variant>
      <vt:variant>
        <vt:i4>5</vt:i4>
      </vt:variant>
      <vt:variant>
        <vt:lpwstr>http://www.nevo.co.il/Law_word/law14/law-2313.pdf</vt:lpwstr>
      </vt:variant>
      <vt:variant>
        <vt:lpwstr/>
      </vt:variant>
      <vt:variant>
        <vt:i4>65660</vt:i4>
      </vt:variant>
      <vt:variant>
        <vt:i4>1698</vt:i4>
      </vt:variant>
      <vt:variant>
        <vt:i4>0</vt:i4>
      </vt:variant>
      <vt:variant>
        <vt:i4>5</vt:i4>
      </vt:variant>
      <vt:variant>
        <vt:lpwstr>http://www.nevo.co.il/Law_word/law17/PROP-2931.pdf</vt:lpwstr>
      </vt:variant>
      <vt:variant>
        <vt:lpwstr/>
      </vt:variant>
      <vt:variant>
        <vt:i4>8257541</vt:i4>
      </vt:variant>
      <vt:variant>
        <vt:i4>1695</vt:i4>
      </vt:variant>
      <vt:variant>
        <vt:i4>0</vt:i4>
      </vt:variant>
      <vt:variant>
        <vt:i4>5</vt:i4>
      </vt:variant>
      <vt:variant>
        <vt:lpwstr>http://www.nevo.co.il/Law_word/law14/LAW-1804.pdf</vt:lpwstr>
      </vt:variant>
      <vt:variant>
        <vt:lpwstr/>
      </vt:variant>
      <vt:variant>
        <vt:i4>7929942</vt:i4>
      </vt:variant>
      <vt:variant>
        <vt:i4>1692</vt:i4>
      </vt:variant>
      <vt:variant>
        <vt:i4>0</vt:i4>
      </vt:variant>
      <vt:variant>
        <vt:i4>5</vt:i4>
      </vt:variant>
      <vt:variant>
        <vt:lpwstr>http://www.nevo.co.il/Law_word/law15/memshala-550.pdf</vt:lpwstr>
      </vt:variant>
      <vt:variant>
        <vt:lpwstr/>
      </vt:variant>
      <vt:variant>
        <vt:i4>8126473</vt:i4>
      </vt:variant>
      <vt:variant>
        <vt:i4>1689</vt:i4>
      </vt:variant>
      <vt:variant>
        <vt:i4>0</vt:i4>
      </vt:variant>
      <vt:variant>
        <vt:i4>5</vt:i4>
      </vt:variant>
      <vt:variant>
        <vt:lpwstr>http://www.nevo.co.il/Law_word/law14/law-2313.pdf</vt:lpwstr>
      </vt:variant>
      <vt:variant>
        <vt:lpwstr/>
      </vt:variant>
      <vt:variant>
        <vt:i4>65660</vt:i4>
      </vt:variant>
      <vt:variant>
        <vt:i4>1686</vt:i4>
      </vt:variant>
      <vt:variant>
        <vt:i4>0</vt:i4>
      </vt:variant>
      <vt:variant>
        <vt:i4>5</vt:i4>
      </vt:variant>
      <vt:variant>
        <vt:lpwstr>http://www.nevo.co.il/Law_word/law17/PROP-2931.pdf</vt:lpwstr>
      </vt:variant>
      <vt:variant>
        <vt:lpwstr/>
      </vt:variant>
      <vt:variant>
        <vt:i4>8257541</vt:i4>
      </vt:variant>
      <vt:variant>
        <vt:i4>1683</vt:i4>
      </vt:variant>
      <vt:variant>
        <vt:i4>0</vt:i4>
      </vt:variant>
      <vt:variant>
        <vt:i4>5</vt:i4>
      </vt:variant>
      <vt:variant>
        <vt:lpwstr>http://www.nevo.co.il/Law_word/law14/LAW-1804.pdf</vt:lpwstr>
      </vt:variant>
      <vt:variant>
        <vt:lpwstr/>
      </vt:variant>
      <vt:variant>
        <vt:i4>7929942</vt:i4>
      </vt:variant>
      <vt:variant>
        <vt:i4>1680</vt:i4>
      </vt:variant>
      <vt:variant>
        <vt:i4>0</vt:i4>
      </vt:variant>
      <vt:variant>
        <vt:i4>5</vt:i4>
      </vt:variant>
      <vt:variant>
        <vt:lpwstr>http://www.nevo.co.il/Law_word/law15/memshala-550.pdf</vt:lpwstr>
      </vt:variant>
      <vt:variant>
        <vt:lpwstr/>
      </vt:variant>
      <vt:variant>
        <vt:i4>8126473</vt:i4>
      </vt:variant>
      <vt:variant>
        <vt:i4>1677</vt:i4>
      </vt:variant>
      <vt:variant>
        <vt:i4>0</vt:i4>
      </vt:variant>
      <vt:variant>
        <vt:i4>5</vt:i4>
      </vt:variant>
      <vt:variant>
        <vt:lpwstr>http://www.nevo.co.il/Law_word/law14/law-2313.pdf</vt:lpwstr>
      </vt:variant>
      <vt:variant>
        <vt:lpwstr/>
      </vt:variant>
      <vt:variant>
        <vt:i4>8061016</vt:i4>
      </vt:variant>
      <vt:variant>
        <vt:i4>1674</vt:i4>
      </vt:variant>
      <vt:variant>
        <vt:i4>0</vt:i4>
      </vt:variant>
      <vt:variant>
        <vt:i4>5</vt:i4>
      </vt:variant>
      <vt:variant>
        <vt:lpwstr>http://www.nevo.co.il/Law_word/law15/memshala-378.pdf</vt:lpwstr>
      </vt:variant>
      <vt:variant>
        <vt:lpwstr/>
      </vt:variant>
      <vt:variant>
        <vt:i4>8060942</vt:i4>
      </vt:variant>
      <vt:variant>
        <vt:i4>1671</vt:i4>
      </vt:variant>
      <vt:variant>
        <vt:i4>0</vt:i4>
      </vt:variant>
      <vt:variant>
        <vt:i4>5</vt:i4>
      </vt:variant>
      <vt:variant>
        <vt:lpwstr>http://www.nevo.co.il/Law_word/law14/LAW-2166.pdf</vt:lpwstr>
      </vt:variant>
      <vt:variant>
        <vt:lpwstr/>
      </vt:variant>
      <vt:variant>
        <vt:i4>65660</vt:i4>
      </vt:variant>
      <vt:variant>
        <vt:i4>1668</vt:i4>
      </vt:variant>
      <vt:variant>
        <vt:i4>0</vt:i4>
      </vt:variant>
      <vt:variant>
        <vt:i4>5</vt:i4>
      </vt:variant>
      <vt:variant>
        <vt:lpwstr>http://www.nevo.co.il/Law_word/law17/PROP-2931.pdf</vt:lpwstr>
      </vt:variant>
      <vt:variant>
        <vt:lpwstr/>
      </vt:variant>
      <vt:variant>
        <vt:i4>8257541</vt:i4>
      </vt:variant>
      <vt:variant>
        <vt:i4>1665</vt:i4>
      </vt:variant>
      <vt:variant>
        <vt:i4>0</vt:i4>
      </vt:variant>
      <vt:variant>
        <vt:i4>5</vt:i4>
      </vt:variant>
      <vt:variant>
        <vt:lpwstr>http://www.nevo.co.il/Law_word/law14/LAW-1804.pdf</vt:lpwstr>
      </vt:variant>
      <vt:variant>
        <vt:lpwstr/>
      </vt:variant>
      <vt:variant>
        <vt:i4>65660</vt:i4>
      </vt:variant>
      <vt:variant>
        <vt:i4>1662</vt:i4>
      </vt:variant>
      <vt:variant>
        <vt:i4>0</vt:i4>
      </vt:variant>
      <vt:variant>
        <vt:i4>5</vt:i4>
      </vt:variant>
      <vt:variant>
        <vt:lpwstr>http://www.nevo.co.il/Law_word/law17/PROP-2931.pdf</vt:lpwstr>
      </vt:variant>
      <vt:variant>
        <vt:lpwstr/>
      </vt:variant>
      <vt:variant>
        <vt:i4>8257541</vt:i4>
      </vt:variant>
      <vt:variant>
        <vt:i4>1659</vt:i4>
      </vt:variant>
      <vt:variant>
        <vt:i4>0</vt:i4>
      </vt:variant>
      <vt:variant>
        <vt:i4>5</vt:i4>
      </vt:variant>
      <vt:variant>
        <vt:lpwstr>http://www.nevo.co.il/Law_word/law14/LAW-1804.pdf</vt:lpwstr>
      </vt:variant>
      <vt:variant>
        <vt:lpwstr/>
      </vt:variant>
      <vt:variant>
        <vt:i4>8323153</vt:i4>
      </vt:variant>
      <vt:variant>
        <vt:i4>1656</vt:i4>
      </vt:variant>
      <vt:variant>
        <vt:i4>0</vt:i4>
      </vt:variant>
      <vt:variant>
        <vt:i4>5</vt:i4>
      </vt:variant>
      <vt:variant>
        <vt:lpwstr>http://www.nevo.co.il/Law_word/law15/memshala-436.pdf</vt:lpwstr>
      </vt:variant>
      <vt:variant>
        <vt:lpwstr/>
      </vt:variant>
      <vt:variant>
        <vt:i4>8192008</vt:i4>
      </vt:variant>
      <vt:variant>
        <vt:i4>1653</vt:i4>
      </vt:variant>
      <vt:variant>
        <vt:i4>0</vt:i4>
      </vt:variant>
      <vt:variant>
        <vt:i4>5</vt:i4>
      </vt:variant>
      <vt:variant>
        <vt:lpwstr>http://www.nevo.co.il/Law_word/law14/law-2203.pdf</vt:lpwstr>
      </vt:variant>
      <vt:variant>
        <vt:lpwstr/>
      </vt:variant>
      <vt:variant>
        <vt:i4>2359377</vt:i4>
      </vt:variant>
      <vt:variant>
        <vt:i4>1650</vt:i4>
      </vt:variant>
      <vt:variant>
        <vt:i4>0</vt:i4>
      </vt:variant>
      <vt:variant>
        <vt:i4>5</vt:i4>
      </vt:variant>
      <vt:variant>
        <vt:lpwstr>http://www.nevo.co.il/Law_word/law15/MEMSHALA-84.pdf</vt:lpwstr>
      </vt:variant>
      <vt:variant>
        <vt:lpwstr/>
      </vt:variant>
      <vt:variant>
        <vt:i4>8192000</vt:i4>
      </vt:variant>
      <vt:variant>
        <vt:i4>1647</vt:i4>
      </vt:variant>
      <vt:variant>
        <vt:i4>0</vt:i4>
      </vt:variant>
      <vt:variant>
        <vt:i4>5</vt:i4>
      </vt:variant>
      <vt:variant>
        <vt:lpwstr>http://www.nevo.co.il/Law_word/law14/LAW-1930.pdf</vt:lpwstr>
      </vt:variant>
      <vt:variant>
        <vt:lpwstr/>
      </vt:variant>
      <vt:variant>
        <vt:i4>65660</vt:i4>
      </vt:variant>
      <vt:variant>
        <vt:i4>1644</vt:i4>
      </vt:variant>
      <vt:variant>
        <vt:i4>0</vt:i4>
      </vt:variant>
      <vt:variant>
        <vt:i4>5</vt:i4>
      </vt:variant>
      <vt:variant>
        <vt:lpwstr>http://www.nevo.co.il/Law_word/law17/PROP-2931.pdf</vt:lpwstr>
      </vt:variant>
      <vt:variant>
        <vt:lpwstr/>
      </vt:variant>
      <vt:variant>
        <vt:i4>8257541</vt:i4>
      </vt:variant>
      <vt:variant>
        <vt:i4>1641</vt:i4>
      </vt:variant>
      <vt:variant>
        <vt:i4>0</vt:i4>
      </vt:variant>
      <vt:variant>
        <vt:i4>5</vt:i4>
      </vt:variant>
      <vt:variant>
        <vt:lpwstr>http://www.nevo.co.il/Law_word/law14/LAW-1804.pdf</vt:lpwstr>
      </vt:variant>
      <vt:variant>
        <vt:lpwstr/>
      </vt:variant>
      <vt:variant>
        <vt:i4>327801</vt:i4>
      </vt:variant>
      <vt:variant>
        <vt:i4>1638</vt:i4>
      </vt:variant>
      <vt:variant>
        <vt:i4>0</vt:i4>
      </vt:variant>
      <vt:variant>
        <vt:i4>5</vt:i4>
      </vt:variant>
      <vt:variant>
        <vt:lpwstr>http://www.nevo.co.il/Law_word/law17/PROP-2468.pdf</vt:lpwstr>
      </vt:variant>
      <vt:variant>
        <vt:lpwstr/>
      </vt:variant>
      <vt:variant>
        <vt:i4>8060938</vt:i4>
      </vt:variant>
      <vt:variant>
        <vt:i4>1635</vt:i4>
      </vt:variant>
      <vt:variant>
        <vt:i4>0</vt:i4>
      </vt:variant>
      <vt:variant>
        <vt:i4>5</vt:i4>
      </vt:variant>
      <vt:variant>
        <vt:lpwstr>http://www.nevo.co.il/Law_word/law14/LAW-1556.pdf</vt:lpwstr>
      </vt:variant>
      <vt:variant>
        <vt:lpwstr/>
      </vt:variant>
      <vt:variant>
        <vt:i4>131190</vt:i4>
      </vt:variant>
      <vt:variant>
        <vt:i4>1632</vt:i4>
      </vt:variant>
      <vt:variant>
        <vt:i4>0</vt:i4>
      </vt:variant>
      <vt:variant>
        <vt:i4>5</vt:i4>
      </vt:variant>
      <vt:variant>
        <vt:lpwstr>http://www.nevo.co.il/Law_word/law17/PROP-2299.pdf</vt:lpwstr>
      </vt:variant>
      <vt:variant>
        <vt:lpwstr/>
      </vt:variant>
      <vt:variant>
        <vt:i4>7798794</vt:i4>
      </vt:variant>
      <vt:variant>
        <vt:i4>1629</vt:i4>
      </vt:variant>
      <vt:variant>
        <vt:i4>0</vt:i4>
      </vt:variant>
      <vt:variant>
        <vt:i4>5</vt:i4>
      </vt:variant>
      <vt:variant>
        <vt:lpwstr>http://www.nevo.co.il/Law_word/law14/LAW-1497.pdf</vt:lpwstr>
      </vt:variant>
      <vt:variant>
        <vt:lpwstr/>
      </vt:variant>
      <vt:variant>
        <vt:i4>65660</vt:i4>
      </vt:variant>
      <vt:variant>
        <vt:i4>1626</vt:i4>
      </vt:variant>
      <vt:variant>
        <vt:i4>0</vt:i4>
      </vt:variant>
      <vt:variant>
        <vt:i4>5</vt:i4>
      </vt:variant>
      <vt:variant>
        <vt:lpwstr>http://www.nevo.co.il/Law_word/law17/PROP-2931.pdf</vt:lpwstr>
      </vt:variant>
      <vt:variant>
        <vt:lpwstr/>
      </vt:variant>
      <vt:variant>
        <vt:i4>8257541</vt:i4>
      </vt:variant>
      <vt:variant>
        <vt:i4>1623</vt:i4>
      </vt:variant>
      <vt:variant>
        <vt:i4>0</vt:i4>
      </vt:variant>
      <vt:variant>
        <vt:i4>5</vt:i4>
      </vt:variant>
      <vt:variant>
        <vt:lpwstr>http://www.nevo.co.il/Law_word/law14/LAW-1804.pdf</vt:lpwstr>
      </vt:variant>
      <vt:variant>
        <vt:lpwstr/>
      </vt:variant>
      <vt:variant>
        <vt:i4>65660</vt:i4>
      </vt:variant>
      <vt:variant>
        <vt:i4>1620</vt:i4>
      </vt:variant>
      <vt:variant>
        <vt:i4>0</vt:i4>
      </vt:variant>
      <vt:variant>
        <vt:i4>5</vt:i4>
      </vt:variant>
      <vt:variant>
        <vt:lpwstr>http://www.nevo.co.il/Law_word/law17/PROP-2931.pdf</vt:lpwstr>
      </vt:variant>
      <vt:variant>
        <vt:lpwstr/>
      </vt:variant>
      <vt:variant>
        <vt:i4>8257541</vt:i4>
      </vt:variant>
      <vt:variant>
        <vt:i4>1617</vt:i4>
      </vt:variant>
      <vt:variant>
        <vt:i4>0</vt:i4>
      </vt:variant>
      <vt:variant>
        <vt:i4>5</vt:i4>
      </vt:variant>
      <vt:variant>
        <vt:lpwstr>http://www.nevo.co.il/Law_word/law14/LAW-1804.pdf</vt:lpwstr>
      </vt:variant>
      <vt:variant>
        <vt:lpwstr/>
      </vt:variant>
      <vt:variant>
        <vt:i4>65660</vt:i4>
      </vt:variant>
      <vt:variant>
        <vt:i4>1614</vt:i4>
      </vt:variant>
      <vt:variant>
        <vt:i4>0</vt:i4>
      </vt:variant>
      <vt:variant>
        <vt:i4>5</vt:i4>
      </vt:variant>
      <vt:variant>
        <vt:lpwstr>http://www.nevo.co.il/Law_word/law17/PROP-2931.pdf</vt:lpwstr>
      </vt:variant>
      <vt:variant>
        <vt:lpwstr/>
      </vt:variant>
      <vt:variant>
        <vt:i4>8257541</vt:i4>
      </vt:variant>
      <vt:variant>
        <vt:i4>1611</vt:i4>
      </vt:variant>
      <vt:variant>
        <vt:i4>0</vt:i4>
      </vt:variant>
      <vt:variant>
        <vt:i4>5</vt:i4>
      </vt:variant>
      <vt:variant>
        <vt:lpwstr>http://www.nevo.co.il/Law_word/law14/LAW-1804.pdf</vt:lpwstr>
      </vt:variant>
      <vt:variant>
        <vt:lpwstr/>
      </vt:variant>
      <vt:variant>
        <vt:i4>7864401</vt:i4>
      </vt:variant>
      <vt:variant>
        <vt:i4>1608</vt:i4>
      </vt:variant>
      <vt:variant>
        <vt:i4>0</vt:i4>
      </vt:variant>
      <vt:variant>
        <vt:i4>5</vt:i4>
      </vt:variant>
      <vt:variant>
        <vt:lpwstr>http://www.nevo.co.il/Law_word/law15/MEMSHALA-143.pdf</vt:lpwstr>
      </vt:variant>
      <vt:variant>
        <vt:lpwstr/>
      </vt:variant>
      <vt:variant>
        <vt:i4>7798791</vt:i4>
      </vt:variant>
      <vt:variant>
        <vt:i4>1605</vt:i4>
      </vt:variant>
      <vt:variant>
        <vt:i4>0</vt:i4>
      </vt:variant>
      <vt:variant>
        <vt:i4>5</vt:i4>
      </vt:variant>
      <vt:variant>
        <vt:lpwstr>http://www.nevo.co.il/Law_word/law14/LAW-1997.pdf</vt:lpwstr>
      </vt:variant>
      <vt:variant>
        <vt:lpwstr/>
      </vt:variant>
      <vt:variant>
        <vt:i4>65660</vt:i4>
      </vt:variant>
      <vt:variant>
        <vt:i4>1602</vt:i4>
      </vt:variant>
      <vt:variant>
        <vt:i4>0</vt:i4>
      </vt:variant>
      <vt:variant>
        <vt:i4>5</vt:i4>
      </vt:variant>
      <vt:variant>
        <vt:lpwstr>http://www.nevo.co.il/Law_word/law17/PROP-2931.pdf</vt:lpwstr>
      </vt:variant>
      <vt:variant>
        <vt:lpwstr/>
      </vt:variant>
      <vt:variant>
        <vt:i4>8257541</vt:i4>
      </vt:variant>
      <vt:variant>
        <vt:i4>1599</vt:i4>
      </vt:variant>
      <vt:variant>
        <vt:i4>0</vt:i4>
      </vt:variant>
      <vt:variant>
        <vt:i4>5</vt:i4>
      </vt:variant>
      <vt:variant>
        <vt:lpwstr>http://www.nevo.co.il/Law_word/law14/LAW-1804.pdf</vt:lpwstr>
      </vt:variant>
      <vt:variant>
        <vt:lpwstr/>
      </vt:variant>
      <vt:variant>
        <vt:i4>8257617</vt:i4>
      </vt:variant>
      <vt:variant>
        <vt:i4>1596</vt:i4>
      </vt:variant>
      <vt:variant>
        <vt:i4>0</vt:i4>
      </vt:variant>
      <vt:variant>
        <vt:i4>5</vt:i4>
      </vt:variant>
      <vt:variant>
        <vt:lpwstr>http://www.nevo.co.il/Law_word/law15/memshala-426.pdf</vt:lpwstr>
      </vt:variant>
      <vt:variant>
        <vt:lpwstr/>
      </vt:variant>
      <vt:variant>
        <vt:i4>8257539</vt:i4>
      </vt:variant>
      <vt:variant>
        <vt:i4>1593</vt:i4>
      </vt:variant>
      <vt:variant>
        <vt:i4>0</vt:i4>
      </vt:variant>
      <vt:variant>
        <vt:i4>5</vt:i4>
      </vt:variant>
      <vt:variant>
        <vt:lpwstr>http://www.nevo.co.il/Law_word/law14/law-2238.pdf</vt:lpwstr>
      </vt:variant>
      <vt:variant>
        <vt:lpwstr/>
      </vt:variant>
      <vt:variant>
        <vt:i4>7995401</vt:i4>
      </vt:variant>
      <vt:variant>
        <vt:i4>1590</vt:i4>
      </vt:variant>
      <vt:variant>
        <vt:i4>0</vt:i4>
      </vt:variant>
      <vt:variant>
        <vt:i4>5</vt:i4>
      </vt:variant>
      <vt:variant>
        <vt:lpwstr>http://www.nevo.co.il/Law_word/law14/LAW-2070.pdf</vt:lpwstr>
      </vt:variant>
      <vt:variant>
        <vt:lpwstr/>
      </vt:variant>
      <vt:variant>
        <vt:i4>4980839</vt:i4>
      </vt:variant>
      <vt:variant>
        <vt:i4>1587</vt:i4>
      </vt:variant>
      <vt:variant>
        <vt:i4>0</vt:i4>
      </vt:variant>
      <vt:variant>
        <vt:i4>5</vt:i4>
      </vt:variant>
      <vt:variant>
        <vt:lpwstr>http://www.nevo.co.il/Law_word/law15/MEMSHALA-4.pdf</vt:lpwstr>
      </vt:variant>
      <vt:variant>
        <vt:lpwstr/>
      </vt:variant>
      <vt:variant>
        <vt:i4>7733251</vt:i4>
      </vt:variant>
      <vt:variant>
        <vt:i4>1584</vt:i4>
      </vt:variant>
      <vt:variant>
        <vt:i4>0</vt:i4>
      </vt:variant>
      <vt:variant>
        <vt:i4>5</vt:i4>
      </vt:variant>
      <vt:variant>
        <vt:lpwstr>http://www.nevo.co.il/Law_word/law14/LAW-1882.pdf</vt:lpwstr>
      </vt:variant>
      <vt:variant>
        <vt:lpwstr/>
      </vt:variant>
      <vt:variant>
        <vt:i4>65660</vt:i4>
      </vt:variant>
      <vt:variant>
        <vt:i4>1581</vt:i4>
      </vt:variant>
      <vt:variant>
        <vt:i4>0</vt:i4>
      </vt:variant>
      <vt:variant>
        <vt:i4>5</vt:i4>
      </vt:variant>
      <vt:variant>
        <vt:lpwstr>http://www.nevo.co.il/Law_word/law17/PROP-2931.pdf</vt:lpwstr>
      </vt:variant>
      <vt:variant>
        <vt:lpwstr/>
      </vt:variant>
      <vt:variant>
        <vt:i4>8257541</vt:i4>
      </vt:variant>
      <vt:variant>
        <vt:i4>1578</vt:i4>
      </vt:variant>
      <vt:variant>
        <vt:i4>0</vt:i4>
      </vt:variant>
      <vt:variant>
        <vt:i4>5</vt:i4>
      </vt:variant>
      <vt:variant>
        <vt:lpwstr>http://www.nevo.co.il/Law_word/law14/LAW-1804.pdf</vt:lpwstr>
      </vt:variant>
      <vt:variant>
        <vt:lpwstr/>
      </vt:variant>
      <vt:variant>
        <vt:i4>65660</vt:i4>
      </vt:variant>
      <vt:variant>
        <vt:i4>1575</vt:i4>
      </vt:variant>
      <vt:variant>
        <vt:i4>0</vt:i4>
      </vt:variant>
      <vt:variant>
        <vt:i4>5</vt:i4>
      </vt:variant>
      <vt:variant>
        <vt:lpwstr>http://www.nevo.co.il/Law_word/law17/PROP-2931.pdf</vt:lpwstr>
      </vt:variant>
      <vt:variant>
        <vt:lpwstr/>
      </vt:variant>
      <vt:variant>
        <vt:i4>8257541</vt:i4>
      </vt:variant>
      <vt:variant>
        <vt:i4>1572</vt:i4>
      </vt:variant>
      <vt:variant>
        <vt:i4>0</vt:i4>
      </vt:variant>
      <vt:variant>
        <vt:i4>5</vt:i4>
      </vt:variant>
      <vt:variant>
        <vt:lpwstr>http://www.nevo.co.il/Law_word/law14/LAW-1804.pdf</vt:lpwstr>
      </vt:variant>
      <vt:variant>
        <vt:lpwstr/>
      </vt:variant>
      <vt:variant>
        <vt:i4>65660</vt:i4>
      </vt:variant>
      <vt:variant>
        <vt:i4>1569</vt:i4>
      </vt:variant>
      <vt:variant>
        <vt:i4>0</vt:i4>
      </vt:variant>
      <vt:variant>
        <vt:i4>5</vt:i4>
      </vt:variant>
      <vt:variant>
        <vt:lpwstr>http://www.nevo.co.il/Law_word/law17/PROP-2931.pdf</vt:lpwstr>
      </vt:variant>
      <vt:variant>
        <vt:lpwstr/>
      </vt:variant>
      <vt:variant>
        <vt:i4>8257541</vt:i4>
      </vt:variant>
      <vt:variant>
        <vt:i4>1566</vt:i4>
      </vt:variant>
      <vt:variant>
        <vt:i4>0</vt:i4>
      </vt:variant>
      <vt:variant>
        <vt:i4>5</vt:i4>
      </vt:variant>
      <vt:variant>
        <vt:lpwstr>http://www.nevo.co.il/Law_word/law14/LAW-1804.pdf</vt:lpwstr>
      </vt:variant>
      <vt:variant>
        <vt:lpwstr/>
      </vt:variant>
      <vt:variant>
        <vt:i4>8257617</vt:i4>
      </vt:variant>
      <vt:variant>
        <vt:i4>1563</vt:i4>
      </vt:variant>
      <vt:variant>
        <vt:i4>0</vt:i4>
      </vt:variant>
      <vt:variant>
        <vt:i4>5</vt:i4>
      </vt:variant>
      <vt:variant>
        <vt:lpwstr>http://www.nevo.co.il/Law_word/law15/memshala-426.pdf</vt:lpwstr>
      </vt:variant>
      <vt:variant>
        <vt:lpwstr/>
      </vt:variant>
      <vt:variant>
        <vt:i4>8257539</vt:i4>
      </vt:variant>
      <vt:variant>
        <vt:i4>1560</vt:i4>
      </vt:variant>
      <vt:variant>
        <vt:i4>0</vt:i4>
      </vt:variant>
      <vt:variant>
        <vt:i4>5</vt:i4>
      </vt:variant>
      <vt:variant>
        <vt:lpwstr>http://www.nevo.co.il/Law_word/law14/law-2238.pdf</vt:lpwstr>
      </vt:variant>
      <vt:variant>
        <vt:lpwstr/>
      </vt:variant>
      <vt:variant>
        <vt:i4>65660</vt:i4>
      </vt:variant>
      <vt:variant>
        <vt:i4>1557</vt:i4>
      </vt:variant>
      <vt:variant>
        <vt:i4>0</vt:i4>
      </vt:variant>
      <vt:variant>
        <vt:i4>5</vt:i4>
      </vt:variant>
      <vt:variant>
        <vt:lpwstr>http://www.nevo.co.il/Law_word/law17/PROP-2931.pdf</vt:lpwstr>
      </vt:variant>
      <vt:variant>
        <vt:lpwstr/>
      </vt:variant>
      <vt:variant>
        <vt:i4>8257541</vt:i4>
      </vt:variant>
      <vt:variant>
        <vt:i4>1554</vt:i4>
      </vt:variant>
      <vt:variant>
        <vt:i4>0</vt:i4>
      </vt:variant>
      <vt:variant>
        <vt:i4>5</vt:i4>
      </vt:variant>
      <vt:variant>
        <vt:lpwstr>http://www.nevo.co.il/Law_word/law14/LAW-1804.pdf</vt:lpwstr>
      </vt:variant>
      <vt:variant>
        <vt:lpwstr/>
      </vt:variant>
      <vt:variant>
        <vt:i4>65660</vt:i4>
      </vt:variant>
      <vt:variant>
        <vt:i4>1551</vt:i4>
      </vt:variant>
      <vt:variant>
        <vt:i4>0</vt:i4>
      </vt:variant>
      <vt:variant>
        <vt:i4>5</vt:i4>
      </vt:variant>
      <vt:variant>
        <vt:lpwstr>http://www.nevo.co.il/Law_word/law17/PROP-2931.pdf</vt:lpwstr>
      </vt:variant>
      <vt:variant>
        <vt:lpwstr/>
      </vt:variant>
      <vt:variant>
        <vt:i4>8257541</vt:i4>
      </vt:variant>
      <vt:variant>
        <vt:i4>1548</vt:i4>
      </vt:variant>
      <vt:variant>
        <vt:i4>0</vt:i4>
      </vt:variant>
      <vt:variant>
        <vt:i4>5</vt:i4>
      </vt:variant>
      <vt:variant>
        <vt:lpwstr>http://www.nevo.co.il/Law_word/law14/LAW-1804.pdf</vt:lpwstr>
      </vt:variant>
      <vt:variant>
        <vt:lpwstr/>
      </vt:variant>
      <vt:variant>
        <vt:i4>7864401</vt:i4>
      </vt:variant>
      <vt:variant>
        <vt:i4>1545</vt:i4>
      </vt:variant>
      <vt:variant>
        <vt:i4>0</vt:i4>
      </vt:variant>
      <vt:variant>
        <vt:i4>5</vt:i4>
      </vt:variant>
      <vt:variant>
        <vt:lpwstr>http://www.nevo.co.il/Law_word/law15/MEMSHALA-143.pdf</vt:lpwstr>
      </vt:variant>
      <vt:variant>
        <vt:lpwstr/>
      </vt:variant>
      <vt:variant>
        <vt:i4>7798791</vt:i4>
      </vt:variant>
      <vt:variant>
        <vt:i4>1542</vt:i4>
      </vt:variant>
      <vt:variant>
        <vt:i4>0</vt:i4>
      </vt:variant>
      <vt:variant>
        <vt:i4>5</vt:i4>
      </vt:variant>
      <vt:variant>
        <vt:lpwstr>http://www.nevo.co.il/Law_word/law14/LAW-1997.pdf</vt:lpwstr>
      </vt:variant>
      <vt:variant>
        <vt:lpwstr/>
      </vt:variant>
      <vt:variant>
        <vt:i4>65660</vt:i4>
      </vt:variant>
      <vt:variant>
        <vt:i4>1539</vt:i4>
      </vt:variant>
      <vt:variant>
        <vt:i4>0</vt:i4>
      </vt:variant>
      <vt:variant>
        <vt:i4>5</vt:i4>
      </vt:variant>
      <vt:variant>
        <vt:lpwstr>http://www.nevo.co.il/Law_word/law17/PROP-2931.pdf</vt:lpwstr>
      </vt:variant>
      <vt:variant>
        <vt:lpwstr/>
      </vt:variant>
      <vt:variant>
        <vt:i4>8257541</vt:i4>
      </vt:variant>
      <vt:variant>
        <vt:i4>1536</vt:i4>
      </vt:variant>
      <vt:variant>
        <vt:i4>0</vt:i4>
      </vt:variant>
      <vt:variant>
        <vt:i4>5</vt:i4>
      </vt:variant>
      <vt:variant>
        <vt:lpwstr>http://www.nevo.co.il/Law_word/law14/LAW-1804.pdf</vt:lpwstr>
      </vt:variant>
      <vt:variant>
        <vt:lpwstr/>
      </vt:variant>
      <vt:variant>
        <vt:i4>524415</vt:i4>
      </vt:variant>
      <vt:variant>
        <vt:i4>1533</vt:i4>
      </vt:variant>
      <vt:variant>
        <vt:i4>0</vt:i4>
      </vt:variant>
      <vt:variant>
        <vt:i4>5</vt:i4>
      </vt:variant>
      <vt:variant>
        <vt:lpwstr>http://www.nevo.co.il/Law_word/law17/PROP-1736.pdf</vt:lpwstr>
      </vt:variant>
      <vt:variant>
        <vt:lpwstr/>
      </vt:variant>
      <vt:variant>
        <vt:i4>8060942</vt:i4>
      </vt:variant>
      <vt:variant>
        <vt:i4>1530</vt:i4>
      </vt:variant>
      <vt:variant>
        <vt:i4>0</vt:i4>
      </vt:variant>
      <vt:variant>
        <vt:i4>5</vt:i4>
      </vt:variant>
      <vt:variant>
        <vt:lpwstr>http://www.nevo.co.il/Law_word/law14/LAW-1156.pdf</vt:lpwstr>
      </vt:variant>
      <vt:variant>
        <vt:lpwstr/>
      </vt:variant>
      <vt:variant>
        <vt:i4>65660</vt:i4>
      </vt:variant>
      <vt:variant>
        <vt:i4>1527</vt:i4>
      </vt:variant>
      <vt:variant>
        <vt:i4>0</vt:i4>
      </vt:variant>
      <vt:variant>
        <vt:i4>5</vt:i4>
      </vt:variant>
      <vt:variant>
        <vt:lpwstr>http://www.nevo.co.il/Law_word/law17/PROP-2931.pdf</vt:lpwstr>
      </vt:variant>
      <vt:variant>
        <vt:lpwstr/>
      </vt:variant>
      <vt:variant>
        <vt:i4>8257541</vt:i4>
      </vt:variant>
      <vt:variant>
        <vt:i4>1524</vt:i4>
      </vt:variant>
      <vt:variant>
        <vt:i4>0</vt:i4>
      </vt:variant>
      <vt:variant>
        <vt:i4>5</vt:i4>
      </vt:variant>
      <vt:variant>
        <vt:lpwstr>http://www.nevo.co.il/Law_word/law14/LAW-1804.pdf</vt:lpwstr>
      </vt:variant>
      <vt:variant>
        <vt:lpwstr/>
      </vt:variant>
      <vt:variant>
        <vt:i4>3342364</vt:i4>
      </vt:variant>
      <vt:variant>
        <vt:i4>1521</vt:i4>
      </vt:variant>
      <vt:variant>
        <vt:i4>0</vt:i4>
      </vt:variant>
      <vt:variant>
        <vt:i4>5</vt:i4>
      </vt:variant>
      <vt:variant>
        <vt:lpwstr>http://www.nevo.co.il/Law_word/law16/knesset-565.pdf</vt:lpwstr>
      </vt:variant>
      <vt:variant>
        <vt:lpwstr/>
      </vt:variant>
      <vt:variant>
        <vt:i4>1048682</vt:i4>
      </vt:variant>
      <vt:variant>
        <vt:i4>1518</vt:i4>
      </vt:variant>
      <vt:variant>
        <vt:i4>0</vt:i4>
      </vt:variant>
      <vt:variant>
        <vt:i4>5</vt:i4>
      </vt:variant>
      <vt:variant>
        <vt:lpwstr>http://www.nevo.co.il/Law_word/law15/memshala-1020.pdf</vt:lpwstr>
      </vt:variant>
      <vt:variant>
        <vt:lpwstr/>
      </vt:variant>
      <vt:variant>
        <vt:i4>8257540</vt:i4>
      </vt:variant>
      <vt:variant>
        <vt:i4>1515</vt:i4>
      </vt:variant>
      <vt:variant>
        <vt:i4>0</vt:i4>
      </vt:variant>
      <vt:variant>
        <vt:i4>5</vt:i4>
      </vt:variant>
      <vt:variant>
        <vt:lpwstr>http://www.nevo.co.il/law_word/law14/law-2538.pdf</vt:lpwstr>
      </vt:variant>
      <vt:variant>
        <vt:lpwstr/>
      </vt:variant>
      <vt:variant>
        <vt:i4>589946</vt:i4>
      </vt:variant>
      <vt:variant>
        <vt:i4>1512</vt:i4>
      </vt:variant>
      <vt:variant>
        <vt:i4>0</vt:i4>
      </vt:variant>
      <vt:variant>
        <vt:i4>5</vt:i4>
      </vt:variant>
      <vt:variant>
        <vt:lpwstr>http://www.nevo.co.il/Law_word/law17/PROP-2858.pdf</vt:lpwstr>
      </vt:variant>
      <vt:variant>
        <vt:lpwstr/>
      </vt:variant>
      <vt:variant>
        <vt:i4>8192008</vt:i4>
      </vt:variant>
      <vt:variant>
        <vt:i4>1509</vt:i4>
      </vt:variant>
      <vt:variant>
        <vt:i4>0</vt:i4>
      </vt:variant>
      <vt:variant>
        <vt:i4>5</vt:i4>
      </vt:variant>
      <vt:variant>
        <vt:lpwstr>http://www.nevo.co.il/Law_word/law14/LAW-1736.pdf</vt:lpwstr>
      </vt:variant>
      <vt:variant>
        <vt:lpwstr/>
      </vt:variant>
      <vt:variant>
        <vt:i4>8323157</vt:i4>
      </vt:variant>
      <vt:variant>
        <vt:i4>1506</vt:i4>
      </vt:variant>
      <vt:variant>
        <vt:i4>0</vt:i4>
      </vt:variant>
      <vt:variant>
        <vt:i4>5</vt:i4>
      </vt:variant>
      <vt:variant>
        <vt:lpwstr>http://www.nevo.co.il/Law_word/law15/memshala-630.pdf</vt:lpwstr>
      </vt:variant>
      <vt:variant>
        <vt:lpwstr/>
      </vt:variant>
      <vt:variant>
        <vt:i4>7929870</vt:i4>
      </vt:variant>
      <vt:variant>
        <vt:i4>1503</vt:i4>
      </vt:variant>
      <vt:variant>
        <vt:i4>0</vt:i4>
      </vt:variant>
      <vt:variant>
        <vt:i4>5</vt:i4>
      </vt:variant>
      <vt:variant>
        <vt:lpwstr>http://www.nevo.co.il/Law_word/law14/law-2344.pdf</vt:lpwstr>
      </vt:variant>
      <vt:variant>
        <vt:lpwstr/>
      </vt:variant>
      <vt:variant>
        <vt:i4>8061023</vt:i4>
      </vt:variant>
      <vt:variant>
        <vt:i4>1500</vt:i4>
      </vt:variant>
      <vt:variant>
        <vt:i4>0</vt:i4>
      </vt:variant>
      <vt:variant>
        <vt:i4>5</vt:i4>
      </vt:variant>
      <vt:variant>
        <vt:lpwstr>http://www.nevo.co.il/Law_word/law15/memshala-478.pdf</vt:lpwstr>
      </vt:variant>
      <vt:variant>
        <vt:lpwstr/>
      </vt:variant>
      <vt:variant>
        <vt:i4>8257549</vt:i4>
      </vt:variant>
      <vt:variant>
        <vt:i4>1497</vt:i4>
      </vt:variant>
      <vt:variant>
        <vt:i4>0</vt:i4>
      </vt:variant>
      <vt:variant>
        <vt:i4>5</vt:i4>
      </vt:variant>
      <vt:variant>
        <vt:lpwstr>http://www.nevo.co.il/Law_word/law14/law-2236.pdf</vt:lpwstr>
      </vt:variant>
      <vt:variant>
        <vt:lpwstr/>
      </vt:variant>
      <vt:variant>
        <vt:i4>8257616</vt:i4>
      </vt:variant>
      <vt:variant>
        <vt:i4>1494</vt:i4>
      </vt:variant>
      <vt:variant>
        <vt:i4>0</vt:i4>
      </vt:variant>
      <vt:variant>
        <vt:i4>5</vt:i4>
      </vt:variant>
      <vt:variant>
        <vt:lpwstr>http://www.nevo.co.il/Law_word/law15/memshala-427.pdf</vt:lpwstr>
      </vt:variant>
      <vt:variant>
        <vt:lpwstr/>
      </vt:variant>
      <vt:variant>
        <vt:i4>7602176</vt:i4>
      </vt:variant>
      <vt:variant>
        <vt:i4>1491</vt:i4>
      </vt:variant>
      <vt:variant>
        <vt:i4>0</vt:i4>
      </vt:variant>
      <vt:variant>
        <vt:i4>5</vt:i4>
      </vt:variant>
      <vt:variant>
        <vt:lpwstr>http://www.nevo.co.il/Law_word/law14/LAW-2198.pdf</vt:lpwstr>
      </vt:variant>
      <vt:variant>
        <vt:lpwstr/>
      </vt:variant>
      <vt:variant>
        <vt:i4>7929936</vt:i4>
      </vt:variant>
      <vt:variant>
        <vt:i4>1488</vt:i4>
      </vt:variant>
      <vt:variant>
        <vt:i4>0</vt:i4>
      </vt:variant>
      <vt:variant>
        <vt:i4>5</vt:i4>
      </vt:variant>
      <vt:variant>
        <vt:lpwstr>http://www.nevo.co.il/Law_word/law15/memshala-350.pdf</vt:lpwstr>
      </vt:variant>
      <vt:variant>
        <vt:lpwstr/>
      </vt:variant>
      <vt:variant>
        <vt:i4>7929866</vt:i4>
      </vt:variant>
      <vt:variant>
        <vt:i4>1485</vt:i4>
      </vt:variant>
      <vt:variant>
        <vt:i4>0</vt:i4>
      </vt:variant>
      <vt:variant>
        <vt:i4>5</vt:i4>
      </vt:variant>
      <vt:variant>
        <vt:lpwstr>http://www.nevo.co.il/Law_word/law14/law-2142.pdf</vt:lpwstr>
      </vt:variant>
      <vt:variant>
        <vt:lpwstr/>
      </vt:variant>
      <vt:variant>
        <vt:i4>7995479</vt:i4>
      </vt:variant>
      <vt:variant>
        <vt:i4>1482</vt:i4>
      </vt:variant>
      <vt:variant>
        <vt:i4>0</vt:i4>
      </vt:variant>
      <vt:variant>
        <vt:i4>5</vt:i4>
      </vt:variant>
      <vt:variant>
        <vt:lpwstr>http://www.nevo.co.il/Law_word/law15/memshala-266.pdf</vt:lpwstr>
      </vt:variant>
      <vt:variant>
        <vt:lpwstr/>
      </vt:variant>
      <vt:variant>
        <vt:i4>7667713</vt:i4>
      </vt:variant>
      <vt:variant>
        <vt:i4>1479</vt:i4>
      </vt:variant>
      <vt:variant>
        <vt:i4>0</vt:i4>
      </vt:variant>
      <vt:variant>
        <vt:i4>5</vt:i4>
      </vt:variant>
      <vt:variant>
        <vt:lpwstr>http://www.nevo.co.il/Law_word/law14/LAW-2088.pdf</vt:lpwstr>
      </vt:variant>
      <vt:variant>
        <vt:lpwstr/>
      </vt:variant>
      <vt:variant>
        <vt:i4>8192085</vt:i4>
      </vt:variant>
      <vt:variant>
        <vt:i4>1476</vt:i4>
      </vt:variant>
      <vt:variant>
        <vt:i4>0</vt:i4>
      </vt:variant>
      <vt:variant>
        <vt:i4>5</vt:i4>
      </vt:variant>
      <vt:variant>
        <vt:lpwstr>http://www.nevo.co.il/Law_word/law15/MEMSHALA-214.pdf</vt:lpwstr>
      </vt:variant>
      <vt:variant>
        <vt:lpwstr/>
      </vt:variant>
      <vt:variant>
        <vt:i4>7864331</vt:i4>
      </vt:variant>
      <vt:variant>
        <vt:i4>1473</vt:i4>
      </vt:variant>
      <vt:variant>
        <vt:i4>0</vt:i4>
      </vt:variant>
      <vt:variant>
        <vt:i4>5</vt:i4>
      </vt:variant>
      <vt:variant>
        <vt:lpwstr>http://www.nevo.co.il/Law_word/law14/LAW-2052.pdf</vt:lpwstr>
      </vt:variant>
      <vt:variant>
        <vt:lpwstr/>
      </vt:variant>
      <vt:variant>
        <vt:i4>7995473</vt:i4>
      </vt:variant>
      <vt:variant>
        <vt:i4>1470</vt:i4>
      </vt:variant>
      <vt:variant>
        <vt:i4>0</vt:i4>
      </vt:variant>
      <vt:variant>
        <vt:i4>5</vt:i4>
      </vt:variant>
      <vt:variant>
        <vt:lpwstr>http://www.nevo.co.il/Law_word/law15/MEMSHALA-163.pdf</vt:lpwstr>
      </vt:variant>
      <vt:variant>
        <vt:lpwstr/>
      </vt:variant>
      <vt:variant>
        <vt:i4>7798784</vt:i4>
      </vt:variant>
      <vt:variant>
        <vt:i4>1467</vt:i4>
      </vt:variant>
      <vt:variant>
        <vt:i4>0</vt:i4>
      </vt:variant>
      <vt:variant>
        <vt:i4>5</vt:i4>
      </vt:variant>
      <vt:variant>
        <vt:lpwstr>http://www.nevo.co.il/Law_word/law14/LAW-1990.pdf</vt:lpwstr>
      </vt:variant>
      <vt:variant>
        <vt:lpwstr/>
      </vt:variant>
      <vt:variant>
        <vt:i4>852093</vt:i4>
      </vt:variant>
      <vt:variant>
        <vt:i4>1464</vt:i4>
      </vt:variant>
      <vt:variant>
        <vt:i4>0</vt:i4>
      </vt:variant>
      <vt:variant>
        <vt:i4>5</vt:i4>
      </vt:variant>
      <vt:variant>
        <vt:lpwstr>http://www.nevo.co.il/Law_word/law17/PROP-3034.pdf</vt:lpwstr>
      </vt:variant>
      <vt:variant>
        <vt:lpwstr/>
      </vt:variant>
      <vt:variant>
        <vt:i4>8257545</vt:i4>
      </vt:variant>
      <vt:variant>
        <vt:i4>1461</vt:i4>
      </vt:variant>
      <vt:variant>
        <vt:i4>0</vt:i4>
      </vt:variant>
      <vt:variant>
        <vt:i4>5</vt:i4>
      </vt:variant>
      <vt:variant>
        <vt:lpwstr>http://www.nevo.co.il/Law_word/law14/LAW-1808.pdf</vt:lpwstr>
      </vt:variant>
      <vt:variant>
        <vt:lpwstr/>
      </vt:variant>
      <vt:variant>
        <vt:i4>327798</vt:i4>
      </vt:variant>
      <vt:variant>
        <vt:i4>1458</vt:i4>
      </vt:variant>
      <vt:variant>
        <vt:i4>0</vt:i4>
      </vt:variant>
      <vt:variant>
        <vt:i4>5</vt:i4>
      </vt:variant>
      <vt:variant>
        <vt:lpwstr>http://www.nevo.co.il/Law_word/law17/PROP-2995.pdf</vt:lpwstr>
      </vt:variant>
      <vt:variant>
        <vt:lpwstr/>
      </vt:variant>
      <vt:variant>
        <vt:i4>7733255</vt:i4>
      </vt:variant>
      <vt:variant>
        <vt:i4>1455</vt:i4>
      </vt:variant>
      <vt:variant>
        <vt:i4>0</vt:i4>
      </vt:variant>
      <vt:variant>
        <vt:i4>5</vt:i4>
      </vt:variant>
      <vt:variant>
        <vt:lpwstr>http://www.nevo.co.il/Law_word/law14/LAW-1789.pdf</vt:lpwstr>
      </vt:variant>
      <vt:variant>
        <vt:lpwstr/>
      </vt:variant>
      <vt:variant>
        <vt:i4>119</vt:i4>
      </vt:variant>
      <vt:variant>
        <vt:i4>1452</vt:i4>
      </vt:variant>
      <vt:variant>
        <vt:i4>0</vt:i4>
      </vt:variant>
      <vt:variant>
        <vt:i4>5</vt:i4>
      </vt:variant>
      <vt:variant>
        <vt:lpwstr>http://www.nevo.co.il/Law_word/law17/PROP-2980.pdf</vt:lpwstr>
      </vt:variant>
      <vt:variant>
        <vt:lpwstr/>
      </vt:variant>
      <vt:variant>
        <vt:i4>7929862</vt:i4>
      </vt:variant>
      <vt:variant>
        <vt:i4>1449</vt:i4>
      </vt:variant>
      <vt:variant>
        <vt:i4>0</vt:i4>
      </vt:variant>
      <vt:variant>
        <vt:i4>5</vt:i4>
      </vt:variant>
      <vt:variant>
        <vt:lpwstr>http://www.nevo.co.il/Law_word/law14/LAW-1778.pdf</vt:lpwstr>
      </vt:variant>
      <vt:variant>
        <vt:lpwstr/>
      </vt:variant>
      <vt:variant>
        <vt:i4>589946</vt:i4>
      </vt:variant>
      <vt:variant>
        <vt:i4>1446</vt:i4>
      </vt:variant>
      <vt:variant>
        <vt:i4>0</vt:i4>
      </vt:variant>
      <vt:variant>
        <vt:i4>5</vt:i4>
      </vt:variant>
      <vt:variant>
        <vt:lpwstr>http://www.nevo.co.il/Law_word/law17/PROP-2858.pdf</vt:lpwstr>
      </vt:variant>
      <vt:variant>
        <vt:lpwstr/>
      </vt:variant>
      <vt:variant>
        <vt:i4>8192008</vt:i4>
      </vt:variant>
      <vt:variant>
        <vt:i4>1443</vt:i4>
      </vt:variant>
      <vt:variant>
        <vt:i4>0</vt:i4>
      </vt:variant>
      <vt:variant>
        <vt:i4>5</vt:i4>
      </vt:variant>
      <vt:variant>
        <vt:lpwstr>http://www.nevo.co.il/Law_word/law14/LAW-1736.pdf</vt:lpwstr>
      </vt:variant>
      <vt:variant>
        <vt:lpwstr/>
      </vt:variant>
      <vt:variant>
        <vt:i4>589950</vt:i4>
      </vt:variant>
      <vt:variant>
        <vt:i4>1440</vt:i4>
      </vt:variant>
      <vt:variant>
        <vt:i4>0</vt:i4>
      </vt:variant>
      <vt:variant>
        <vt:i4>5</vt:i4>
      </vt:variant>
      <vt:variant>
        <vt:lpwstr>http://www.nevo.co.il/Law_word/law17/PROP-2717.pdf</vt:lpwstr>
      </vt:variant>
      <vt:variant>
        <vt:lpwstr/>
      </vt:variant>
      <vt:variant>
        <vt:i4>7733263</vt:i4>
      </vt:variant>
      <vt:variant>
        <vt:i4>1437</vt:i4>
      </vt:variant>
      <vt:variant>
        <vt:i4>0</vt:i4>
      </vt:variant>
      <vt:variant>
        <vt:i4>5</vt:i4>
      </vt:variant>
      <vt:variant>
        <vt:lpwstr>http://www.nevo.co.il/Law_word/law14/LAW-1680.pdf</vt:lpwstr>
      </vt:variant>
      <vt:variant>
        <vt:lpwstr/>
      </vt:variant>
      <vt:variant>
        <vt:i4>524406</vt:i4>
      </vt:variant>
      <vt:variant>
        <vt:i4>1434</vt:i4>
      </vt:variant>
      <vt:variant>
        <vt:i4>0</vt:i4>
      </vt:variant>
      <vt:variant>
        <vt:i4>5</vt:i4>
      </vt:variant>
      <vt:variant>
        <vt:lpwstr>http://www.nevo.co.il/Law_word/law17/PROP-2697.pdf</vt:lpwstr>
      </vt:variant>
      <vt:variant>
        <vt:lpwstr/>
      </vt:variant>
      <vt:variant>
        <vt:i4>8060934</vt:i4>
      </vt:variant>
      <vt:variant>
        <vt:i4>1431</vt:i4>
      </vt:variant>
      <vt:variant>
        <vt:i4>0</vt:i4>
      </vt:variant>
      <vt:variant>
        <vt:i4>5</vt:i4>
      </vt:variant>
      <vt:variant>
        <vt:lpwstr>http://www.nevo.co.il/Law_word/law14/LAW-1659.pdf</vt:lpwstr>
      </vt:variant>
      <vt:variant>
        <vt:lpwstr/>
      </vt:variant>
      <vt:variant>
        <vt:i4>983158</vt:i4>
      </vt:variant>
      <vt:variant>
        <vt:i4>1428</vt:i4>
      </vt:variant>
      <vt:variant>
        <vt:i4>0</vt:i4>
      </vt:variant>
      <vt:variant>
        <vt:i4>5</vt:i4>
      </vt:variant>
      <vt:variant>
        <vt:lpwstr>http://www.nevo.co.il/Law_word/law17/PROP-2593.pdf</vt:lpwstr>
      </vt:variant>
      <vt:variant>
        <vt:lpwstr/>
      </vt:variant>
      <vt:variant>
        <vt:i4>8323081</vt:i4>
      </vt:variant>
      <vt:variant>
        <vt:i4>1425</vt:i4>
      </vt:variant>
      <vt:variant>
        <vt:i4>0</vt:i4>
      </vt:variant>
      <vt:variant>
        <vt:i4>5</vt:i4>
      </vt:variant>
      <vt:variant>
        <vt:lpwstr>http://www.nevo.co.il/Law_word/law14/LAW-1616.pdf</vt:lpwstr>
      </vt:variant>
      <vt:variant>
        <vt:lpwstr/>
      </vt:variant>
      <vt:variant>
        <vt:i4>327805</vt:i4>
      </vt:variant>
      <vt:variant>
        <vt:i4>1422</vt:i4>
      </vt:variant>
      <vt:variant>
        <vt:i4>0</vt:i4>
      </vt:variant>
      <vt:variant>
        <vt:i4>5</vt:i4>
      </vt:variant>
      <vt:variant>
        <vt:lpwstr>http://www.nevo.co.il/Law_word/law17/PROP-2529.pdf</vt:lpwstr>
      </vt:variant>
      <vt:variant>
        <vt:lpwstr/>
      </vt:variant>
      <vt:variant>
        <vt:i4>7929865</vt:i4>
      </vt:variant>
      <vt:variant>
        <vt:i4>1419</vt:i4>
      </vt:variant>
      <vt:variant>
        <vt:i4>0</vt:i4>
      </vt:variant>
      <vt:variant>
        <vt:i4>5</vt:i4>
      </vt:variant>
      <vt:variant>
        <vt:lpwstr>http://www.nevo.co.il/Law_word/law14/LAW-1575.pdf</vt:lpwstr>
      </vt:variant>
      <vt:variant>
        <vt:lpwstr/>
      </vt:variant>
      <vt:variant>
        <vt:i4>3342364</vt:i4>
      </vt:variant>
      <vt:variant>
        <vt:i4>1416</vt:i4>
      </vt:variant>
      <vt:variant>
        <vt:i4>0</vt:i4>
      </vt:variant>
      <vt:variant>
        <vt:i4>5</vt:i4>
      </vt:variant>
      <vt:variant>
        <vt:lpwstr>http://www.nevo.co.il/Law_word/law16/knesset-565.pdf</vt:lpwstr>
      </vt:variant>
      <vt:variant>
        <vt:lpwstr/>
      </vt:variant>
      <vt:variant>
        <vt:i4>1048682</vt:i4>
      </vt:variant>
      <vt:variant>
        <vt:i4>1413</vt:i4>
      </vt:variant>
      <vt:variant>
        <vt:i4>0</vt:i4>
      </vt:variant>
      <vt:variant>
        <vt:i4>5</vt:i4>
      </vt:variant>
      <vt:variant>
        <vt:lpwstr>http://www.nevo.co.il/Law_word/law15/memshala-1020.pdf</vt:lpwstr>
      </vt:variant>
      <vt:variant>
        <vt:lpwstr/>
      </vt:variant>
      <vt:variant>
        <vt:i4>8257540</vt:i4>
      </vt:variant>
      <vt:variant>
        <vt:i4>1410</vt:i4>
      </vt:variant>
      <vt:variant>
        <vt:i4>0</vt:i4>
      </vt:variant>
      <vt:variant>
        <vt:i4>5</vt:i4>
      </vt:variant>
      <vt:variant>
        <vt:lpwstr>http://www.nevo.co.il/law_word/law14/law-2538.pdf</vt:lpwstr>
      </vt:variant>
      <vt:variant>
        <vt:lpwstr/>
      </vt:variant>
      <vt:variant>
        <vt:i4>4980839</vt:i4>
      </vt:variant>
      <vt:variant>
        <vt:i4>1407</vt:i4>
      </vt:variant>
      <vt:variant>
        <vt:i4>0</vt:i4>
      </vt:variant>
      <vt:variant>
        <vt:i4>5</vt:i4>
      </vt:variant>
      <vt:variant>
        <vt:lpwstr>http://www.nevo.co.il/Law_word/law15/MEMSHALA-4.pdf</vt:lpwstr>
      </vt:variant>
      <vt:variant>
        <vt:lpwstr/>
      </vt:variant>
      <vt:variant>
        <vt:i4>7733251</vt:i4>
      </vt:variant>
      <vt:variant>
        <vt:i4>1404</vt:i4>
      </vt:variant>
      <vt:variant>
        <vt:i4>0</vt:i4>
      </vt:variant>
      <vt:variant>
        <vt:i4>5</vt:i4>
      </vt:variant>
      <vt:variant>
        <vt:lpwstr>http://www.nevo.co.il/Law_word/law14/LAW-1882.pdf</vt:lpwstr>
      </vt:variant>
      <vt:variant>
        <vt:lpwstr/>
      </vt:variant>
      <vt:variant>
        <vt:i4>8323157</vt:i4>
      </vt:variant>
      <vt:variant>
        <vt:i4>1401</vt:i4>
      </vt:variant>
      <vt:variant>
        <vt:i4>0</vt:i4>
      </vt:variant>
      <vt:variant>
        <vt:i4>5</vt:i4>
      </vt:variant>
      <vt:variant>
        <vt:lpwstr>http://www.nevo.co.il/Law_word/law15/memshala-630.pdf</vt:lpwstr>
      </vt:variant>
      <vt:variant>
        <vt:lpwstr/>
      </vt:variant>
      <vt:variant>
        <vt:i4>7929870</vt:i4>
      </vt:variant>
      <vt:variant>
        <vt:i4>1398</vt:i4>
      </vt:variant>
      <vt:variant>
        <vt:i4>0</vt:i4>
      </vt:variant>
      <vt:variant>
        <vt:i4>5</vt:i4>
      </vt:variant>
      <vt:variant>
        <vt:lpwstr>http://www.nevo.co.il/Law_word/law14/law-2344.pdf</vt:lpwstr>
      </vt:variant>
      <vt:variant>
        <vt:lpwstr/>
      </vt:variant>
      <vt:variant>
        <vt:i4>8061023</vt:i4>
      </vt:variant>
      <vt:variant>
        <vt:i4>1395</vt:i4>
      </vt:variant>
      <vt:variant>
        <vt:i4>0</vt:i4>
      </vt:variant>
      <vt:variant>
        <vt:i4>5</vt:i4>
      </vt:variant>
      <vt:variant>
        <vt:lpwstr>http://www.nevo.co.il/Law_word/law15/memshala-478.pdf</vt:lpwstr>
      </vt:variant>
      <vt:variant>
        <vt:lpwstr/>
      </vt:variant>
      <vt:variant>
        <vt:i4>8257549</vt:i4>
      </vt:variant>
      <vt:variant>
        <vt:i4>1392</vt:i4>
      </vt:variant>
      <vt:variant>
        <vt:i4>0</vt:i4>
      </vt:variant>
      <vt:variant>
        <vt:i4>5</vt:i4>
      </vt:variant>
      <vt:variant>
        <vt:lpwstr>http://www.nevo.co.il/Law_word/law14/law-2236.pdf</vt:lpwstr>
      </vt:variant>
      <vt:variant>
        <vt:lpwstr/>
      </vt:variant>
      <vt:variant>
        <vt:i4>8257616</vt:i4>
      </vt:variant>
      <vt:variant>
        <vt:i4>1389</vt:i4>
      </vt:variant>
      <vt:variant>
        <vt:i4>0</vt:i4>
      </vt:variant>
      <vt:variant>
        <vt:i4>5</vt:i4>
      </vt:variant>
      <vt:variant>
        <vt:lpwstr>http://www.nevo.co.il/Law_word/law15/memshala-427.pdf</vt:lpwstr>
      </vt:variant>
      <vt:variant>
        <vt:lpwstr/>
      </vt:variant>
      <vt:variant>
        <vt:i4>7602176</vt:i4>
      </vt:variant>
      <vt:variant>
        <vt:i4>1386</vt:i4>
      </vt:variant>
      <vt:variant>
        <vt:i4>0</vt:i4>
      </vt:variant>
      <vt:variant>
        <vt:i4>5</vt:i4>
      </vt:variant>
      <vt:variant>
        <vt:lpwstr>http://www.nevo.co.il/Law_word/law14/LAW-2198.pdf</vt:lpwstr>
      </vt:variant>
      <vt:variant>
        <vt:lpwstr/>
      </vt:variant>
      <vt:variant>
        <vt:i4>7929936</vt:i4>
      </vt:variant>
      <vt:variant>
        <vt:i4>1383</vt:i4>
      </vt:variant>
      <vt:variant>
        <vt:i4>0</vt:i4>
      </vt:variant>
      <vt:variant>
        <vt:i4>5</vt:i4>
      </vt:variant>
      <vt:variant>
        <vt:lpwstr>http://www.nevo.co.il/Law_word/law15/memshala-350.pdf</vt:lpwstr>
      </vt:variant>
      <vt:variant>
        <vt:lpwstr/>
      </vt:variant>
      <vt:variant>
        <vt:i4>7929866</vt:i4>
      </vt:variant>
      <vt:variant>
        <vt:i4>1380</vt:i4>
      </vt:variant>
      <vt:variant>
        <vt:i4>0</vt:i4>
      </vt:variant>
      <vt:variant>
        <vt:i4>5</vt:i4>
      </vt:variant>
      <vt:variant>
        <vt:lpwstr>http://www.nevo.co.il/Law_word/law14/law-2142.pdf</vt:lpwstr>
      </vt:variant>
      <vt:variant>
        <vt:lpwstr/>
      </vt:variant>
      <vt:variant>
        <vt:i4>7995479</vt:i4>
      </vt:variant>
      <vt:variant>
        <vt:i4>1377</vt:i4>
      </vt:variant>
      <vt:variant>
        <vt:i4>0</vt:i4>
      </vt:variant>
      <vt:variant>
        <vt:i4>5</vt:i4>
      </vt:variant>
      <vt:variant>
        <vt:lpwstr>http://www.nevo.co.il/Law_word/law15/memshala-266.pdf</vt:lpwstr>
      </vt:variant>
      <vt:variant>
        <vt:lpwstr/>
      </vt:variant>
      <vt:variant>
        <vt:i4>7667713</vt:i4>
      </vt:variant>
      <vt:variant>
        <vt:i4>1374</vt:i4>
      </vt:variant>
      <vt:variant>
        <vt:i4>0</vt:i4>
      </vt:variant>
      <vt:variant>
        <vt:i4>5</vt:i4>
      </vt:variant>
      <vt:variant>
        <vt:lpwstr>http://www.nevo.co.il/Law_word/law14/LAW-2088.pdf</vt:lpwstr>
      </vt:variant>
      <vt:variant>
        <vt:lpwstr/>
      </vt:variant>
      <vt:variant>
        <vt:i4>8192085</vt:i4>
      </vt:variant>
      <vt:variant>
        <vt:i4>1371</vt:i4>
      </vt:variant>
      <vt:variant>
        <vt:i4>0</vt:i4>
      </vt:variant>
      <vt:variant>
        <vt:i4>5</vt:i4>
      </vt:variant>
      <vt:variant>
        <vt:lpwstr>http://www.nevo.co.il/Law_word/law15/MEMSHALA-214.pdf</vt:lpwstr>
      </vt:variant>
      <vt:variant>
        <vt:lpwstr/>
      </vt:variant>
      <vt:variant>
        <vt:i4>7864331</vt:i4>
      </vt:variant>
      <vt:variant>
        <vt:i4>1368</vt:i4>
      </vt:variant>
      <vt:variant>
        <vt:i4>0</vt:i4>
      </vt:variant>
      <vt:variant>
        <vt:i4>5</vt:i4>
      </vt:variant>
      <vt:variant>
        <vt:lpwstr>http://www.nevo.co.il/Law_word/law14/LAW-2052.pdf</vt:lpwstr>
      </vt:variant>
      <vt:variant>
        <vt:lpwstr/>
      </vt:variant>
      <vt:variant>
        <vt:i4>7995473</vt:i4>
      </vt:variant>
      <vt:variant>
        <vt:i4>1365</vt:i4>
      </vt:variant>
      <vt:variant>
        <vt:i4>0</vt:i4>
      </vt:variant>
      <vt:variant>
        <vt:i4>5</vt:i4>
      </vt:variant>
      <vt:variant>
        <vt:lpwstr>http://www.nevo.co.il/Law_word/law15/MEMSHALA-163.pdf</vt:lpwstr>
      </vt:variant>
      <vt:variant>
        <vt:lpwstr/>
      </vt:variant>
      <vt:variant>
        <vt:i4>7798784</vt:i4>
      </vt:variant>
      <vt:variant>
        <vt:i4>1362</vt:i4>
      </vt:variant>
      <vt:variant>
        <vt:i4>0</vt:i4>
      </vt:variant>
      <vt:variant>
        <vt:i4>5</vt:i4>
      </vt:variant>
      <vt:variant>
        <vt:lpwstr>http://www.nevo.co.il/Law_word/law14/LAW-1990.pdf</vt:lpwstr>
      </vt:variant>
      <vt:variant>
        <vt:lpwstr/>
      </vt:variant>
      <vt:variant>
        <vt:i4>852093</vt:i4>
      </vt:variant>
      <vt:variant>
        <vt:i4>1359</vt:i4>
      </vt:variant>
      <vt:variant>
        <vt:i4>0</vt:i4>
      </vt:variant>
      <vt:variant>
        <vt:i4>5</vt:i4>
      </vt:variant>
      <vt:variant>
        <vt:lpwstr>http://www.nevo.co.il/Law_word/law17/PROP-3034.pdf</vt:lpwstr>
      </vt:variant>
      <vt:variant>
        <vt:lpwstr/>
      </vt:variant>
      <vt:variant>
        <vt:i4>8257545</vt:i4>
      </vt:variant>
      <vt:variant>
        <vt:i4>1356</vt:i4>
      </vt:variant>
      <vt:variant>
        <vt:i4>0</vt:i4>
      </vt:variant>
      <vt:variant>
        <vt:i4>5</vt:i4>
      </vt:variant>
      <vt:variant>
        <vt:lpwstr>http://www.nevo.co.il/Law_word/law14/LAW-1808.pdf</vt:lpwstr>
      </vt:variant>
      <vt:variant>
        <vt:lpwstr/>
      </vt:variant>
      <vt:variant>
        <vt:i4>327798</vt:i4>
      </vt:variant>
      <vt:variant>
        <vt:i4>1353</vt:i4>
      </vt:variant>
      <vt:variant>
        <vt:i4>0</vt:i4>
      </vt:variant>
      <vt:variant>
        <vt:i4>5</vt:i4>
      </vt:variant>
      <vt:variant>
        <vt:lpwstr>http://www.nevo.co.il/Law_word/law17/PROP-2995.pdf</vt:lpwstr>
      </vt:variant>
      <vt:variant>
        <vt:lpwstr/>
      </vt:variant>
      <vt:variant>
        <vt:i4>7733255</vt:i4>
      </vt:variant>
      <vt:variant>
        <vt:i4>1350</vt:i4>
      </vt:variant>
      <vt:variant>
        <vt:i4>0</vt:i4>
      </vt:variant>
      <vt:variant>
        <vt:i4>5</vt:i4>
      </vt:variant>
      <vt:variant>
        <vt:lpwstr>http://www.nevo.co.il/Law_word/law14/LAW-1789.pdf</vt:lpwstr>
      </vt:variant>
      <vt:variant>
        <vt:lpwstr/>
      </vt:variant>
      <vt:variant>
        <vt:i4>119</vt:i4>
      </vt:variant>
      <vt:variant>
        <vt:i4>1347</vt:i4>
      </vt:variant>
      <vt:variant>
        <vt:i4>0</vt:i4>
      </vt:variant>
      <vt:variant>
        <vt:i4>5</vt:i4>
      </vt:variant>
      <vt:variant>
        <vt:lpwstr>http://www.nevo.co.il/Law_word/law17/PROP-2980.pdf</vt:lpwstr>
      </vt:variant>
      <vt:variant>
        <vt:lpwstr/>
      </vt:variant>
      <vt:variant>
        <vt:i4>7929862</vt:i4>
      </vt:variant>
      <vt:variant>
        <vt:i4>1344</vt:i4>
      </vt:variant>
      <vt:variant>
        <vt:i4>0</vt:i4>
      </vt:variant>
      <vt:variant>
        <vt:i4>5</vt:i4>
      </vt:variant>
      <vt:variant>
        <vt:lpwstr>http://www.nevo.co.il/Law_word/law14/LAW-1778.pdf</vt:lpwstr>
      </vt:variant>
      <vt:variant>
        <vt:lpwstr/>
      </vt:variant>
      <vt:variant>
        <vt:i4>589946</vt:i4>
      </vt:variant>
      <vt:variant>
        <vt:i4>1341</vt:i4>
      </vt:variant>
      <vt:variant>
        <vt:i4>0</vt:i4>
      </vt:variant>
      <vt:variant>
        <vt:i4>5</vt:i4>
      </vt:variant>
      <vt:variant>
        <vt:lpwstr>http://www.nevo.co.il/Law_word/law17/PROP-2858.pdf</vt:lpwstr>
      </vt:variant>
      <vt:variant>
        <vt:lpwstr/>
      </vt:variant>
      <vt:variant>
        <vt:i4>8192008</vt:i4>
      </vt:variant>
      <vt:variant>
        <vt:i4>1338</vt:i4>
      </vt:variant>
      <vt:variant>
        <vt:i4>0</vt:i4>
      </vt:variant>
      <vt:variant>
        <vt:i4>5</vt:i4>
      </vt:variant>
      <vt:variant>
        <vt:lpwstr>http://www.nevo.co.il/Law_word/law14/LAW-1736.pdf</vt:lpwstr>
      </vt:variant>
      <vt:variant>
        <vt:lpwstr/>
      </vt:variant>
      <vt:variant>
        <vt:i4>589950</vt:i4>
      </vt:variant>
      <vt:variant>
        <vt:i4>1335</vt:i4>
      </vt:variant>
      <vt:variant>
        <vt:i4>0</vt:i4>
      </vt:variant>
      <vt:variant>
        <vt:i4>5</vt:i4>
      </vt:variant>
      <vt:variant>
        <vt:lpwstr>http://www.nevo.co.il/Law_word/law17/PROP-2717.pdf</vt:lpwstr>
      </vt:variant>
      <vt:variant>
        <vt:lpwstr/>
      </vt:variant>
      <vt:variant>
        <vt:i4>7733263</vt:i4>
      </vt:variant>
      <vt:variant>
        <vt:i4>1332</vt:i4>
      </vt:variant>
      <vt:variant>
        <vt:i4>0</vt:i4>
      </vt:variant>
      <vt:variant>
        <vt:i4>5</vt:i4>
      </vt:variant>
      <vt:variant>
        <vt:lpwstr>http://www.nevo.co.il/Law_word/law14/LAW-1680.pdf</vt:lpwstr>
      </vt:variant>
      <vt:variant>
        <vt:lpwstr/>
      </vt:variant>
      <vt:variant>
        <vt:i4>524406</vt:i4>
      </vt:variant>
      <vt:variant>
        <vt:i4>1329</vt:i4>
      </vt:variant>
      <vt:variant>
        <vt:i4>0</vt:i4>
      </vt:variant>
      <vt:variant>
        <vt:i4>5</vt:i4>
      </vt:variant>
      <vt:variant>
        <vt:lpwstr>http://www.nevo.co.il/Law_word/law17/PROP-2697.pdf</vt:lpwstr>
      </vt:variant>
      <vt:variant>
        <vt:lpwstr/>
      </vt:variant>
      <vt:variant>
        <vt:i4>8060934</vt:i4>
      </vt:variant>
      <vt:variant>
        <vt:i4>1326</vt:i4>
      </vt:variant>
      <vt:variant>
        <vt:i4>0</vt:i4>
      </vt:variant>
      <vt:variant>
        <vt:i4>5</vt:i4>
      </vt:variant>
      <vt:variant>
        <vt:lpwstr>http://www.nevo.co.il/Law_word/law14/LAW-1659.pdf</vt:lpwstr>
      </vt:variant>
      <vt:variant>
        <vt:lpwstr/>
      </vt:variant>
      <vt:variant>
        <vt:i4>983158</vt:i4>
      </vt:variant>
      <vt:variant>
        <vt:i4>1323</vt:i4>
      </vt:variant>
      <vt:variant>
        <vt:i4>0</vt:i4>
      </vt:variant>
      <vt:variant>
        <vt:i4>5</vt:i4>
      </vt:variant>
      <vt:variant>
        <vt:lpwstr>http://www.nevo.co.il/Law_word/law17/PROP-2593.pdf</vt:lpwstr>
      </vt:variant>
      <vt:variant>
        <vt:lpwstr/>
      </vt:variant>
      <vt:variant>
        <vt:i4>8323081</vt:i4>
      </vt:variant>
      <vt:variant>
        <vt:i4>1320</vt:i4>
      </vt:variant>
      <vt:variant>
        <vt:i4>0</vt:i4>
      </vt:variant>
      <vt:variant>
        <vt:i4>5</vt:i4>
      </vt:variant>
      <vt:variant>
        <vt:lpwstr>http://www.nevo.co.il/Law_word/law14/LAW-1616.pdf</vt:lpwstr>
      </vt:variant>
      <vt:variant>
        <vt:lpwstr/>
      </vt:variant>
      <vt:variant>
        <vt:i4>327805</vt:i4>
      </vt:variant>
      <vt:variant>
        <vt:i4>1317</vt:i4>
      </vt:variant>
      <vt:variant>
        <vt:i4>0</vt:i4>
      </vt:variant>
      <vt:variant>
        <vt:i4>5</vt:i4>
      </vt:variant>
      <vt:variant>
        <vt:lpwstr>http://www.nevo.co.il/Law_word/law17/PROP-2529.pdf</vt:lpwstr>
      </vt:variant>
      <vt:variant>
        <vt:lpwstr/>
      </vt:variant>
      <vt:variant>
        <vt:i4>7929865</vt:i4>
      </vt:variant>
      <vt:variant>
        <vt:i4>1314</vt:i4>
      </vt:variant>
      <vt:variant>
        <vt:i4>0</vt:i4>
      </vt:variant>
      <vt:variant>
        <vt:i4>5</vt:i4>
      </vt:variant>
      <vt:variant>
        <vt:lpwstr>http://www.nevo.co.il/Law_word/law14/LAW-1575.pdf</vt:lpwstr>
      </vt:variant>
      <vt:variant>
        <vt:lpwstr/>
      </vt:variant>
      <vt:variant>
        <vt:i4>131199</vt:i4>
      </vt:variant>
      <vt:variant>
        <vt:i4>1311</vt:i4>
      </vt:variant>
      <vt:variant>
        <vt:i4>0</vt:i4>
      </vt:variant>
      <vt:variant>
        <vt:i4>5</vt:i4>
      </vt:variant>
      <vt:variant>
        <vt:lpwstr>http://www.nevo.co.il/Law_word/law17/PROP-2308.pdf</vt:lpwstr>
      </vt:variant>
      <vt:variant>
        <vt:lpwstr/>
      </vt:variant>
      <vt:variant>
        <vt:i4>8257544</vt:i4>
      </vt:variant>
      <vt:variant>
        <vt:i4>1308</vt:i4>
      </vt:variant>
      <vt:variant>
        <vt:i4>0</vt:i4>
      </vt:variant>
      <vt:variant>
        <vt:i4>5</vt:i4>
      </vt:variant>
      <vt:variant>
        <vt:lpwstr>http://www.nevo.co.il/Law_word/law14/LAW-1504.pdf</vt:lpwstr>
      </vt:variant>
      <vt:variant>
        <vt:lpwstr/>
      </vt:variant>
      <vt:variant>
        <vt:i4>131197</vt:i4>
      </vt:variant>
      <vt:variant>
        <vt:i4>1305</vt:i4>
      </vt:variant>
      <vt:variant>
        <vt:i4>0</vt:i4>
      </vt:variant>
      <vt:variant>
        <vt:i4>5</vt:i4>
      </vt:variant>
      <vt:variant>
        <vt:lpwstr>http://www.nevo.co.il/Law_word/law17/PROP-2229.pdf</vt:lpwstr>
      </vt:variant>
      <vt:variant>
        <vt:lpwstr/>
      </vt:variant>
      <vt:variant>
        <vt:i4>8060936</vt:i4>
      </vt:variant>
      <vt:variant>
        <vt:i4>1302</vt:i4>
      </vt:variant>
      <vt:variant>
        <vt:i4>0</vt:i4>
      </vt:variant>
      <vt:variant>
        <vt:i4>5</vt:i4>
      </vt:variant>
      <vt:variant>
        <vt:lpwstr>http://www.nevo.co.il/Law_word/law14/LAW-1455.pdf</vt:lpwstr>
      </vt:variant>
      <vt:variant>
        <vt:lpwstr/>
      </vt:variant>
      <vt:variant>
        <vt:i4>3342364</vt:i4>
      </vt:variant>
      <vt:variant>
        <vt:i4>1299</vt:i4>
      </vt:variant>
      <vt:variant>
        <vt:i4>0</vt:i4>
      </vt:variant>
      <vt:variant>
        <vt:i4>5</vt:i4>
      </vt:variant>
      <vt:variant>
        <vt:lpwstr>http://www.nevo.co.il/Law_word/law16/knesset-565.pdf</vt:lpwstr>
      </vt:variant>
      <vt:variant>
        <vt:lpwstr/>
      </vt:variant>
      <vt:variant>
        <vt:i4>1048682</vt:i4>
      </vt:variant>
      <vt:variant>
        <vt:i4>1296</vt:i4>
      </vt:variant>
      <vt:variant>
        <vt:i4>0</vt:i4>
      </vt:variant>
      <vt:variant>
        <vt:i4>5</vt:i4>
      </vt:variant>
      <vt:variant>
        <vt:lpwstr>http://www.nevo.co.il/Law_word/law15/memshala-1020.pdf</vt:lpwstr>
      </vt:variant>
      <vt:variant>
        <vt:lpwstr/>
      </vt:variant>
      <vt:variant>
        <vt:i4>8257540</vt:i4>
      </vt:variant>
      <vt:variant>
        <vt:i4>1293</vt:i4>
      </vt:variant>
      <vt:variant>
        <vt:i4>0</vt:i4>
      </vt:variant>
      <vt:variant>
        <vt:i4>5</vt:i4>
      </vt:variant>
      <vt:variant>
        <vt:lpwstr>http://www.nevo.co.il/law_word/law14/law-2538.pdf</vt:lpwstr>
      </vt:variant>
      <vt:variant>
        <vt:lpwstr/>
      </vt:variant>
      <vt:variant>
        <vt:i4>3342364</vt:i4>
      </vt:variant>
      <vt:variant>
        <vt:i4>1290</vt:i4>
      </vt:variant>
      <vt:variant>
        <vt:i4>0</vt:i4>
      </vt:variant>
      <vt:variant>
        <vt:i4>5</vt:i4>
      </vt:variant>
      <vt:variant>
        <vt:lpwstr>http://www.nevo.co.il/Law_word/law16/knesset-565.pdf</vt:lpwstr>
      </vt:variant>
      <vt:variant>
        <vt:lpwstr/>
      </vt:variant>
      <vt:variant>
        <vt:i4>1048682</vt:i4>
      </vt:variant>
      <vt:variant>
        <vt:i4>1287</vt:i4>
      </vt:variant>
      <vt:variant>
        <vt:i4>0</vt:i4>
      </vt:variant>
      <vt:variant>
        <vt:i4>5</vt:i4>
      </vt:variant>
      <vt:variant>
        <vt:lpwstr>http://www.nevo.co.il/Law_word/law15/memshala-1020.pdf</vt:lpwstr>
      </vt:variant>
      <vt:variant>
        <vt:lpwstr/>
      </vt:variant>
      <vt:variant>
        <vt:i4>8257540</vt:i4>
      </vt:variant>
      <vt:variant>
        <vt:i4>1284</vt:i4>
      </vt:variant>
      <vt:variant>
        <vt:i4>0</vt:i4>
      </vt:variant>
      <vt:variant>
        <vt:i4>5</vt:i4>
      </vt:variant>
      <vt:variant>
        <vt:lpwstr>http://www.nevo.co.il/law_word/law14/law-2538.pdf</vt:lpwstr>
      </vt:variant>
      <vt:variant>
        <vt:lpwstr/>
      </vt:variant>
      <vt:variant>
        <vt:i4>3342364</vt:i4>
      </vt:variant>
      <vt:variant>
        <vt:i4>1281</vt:i4>
      </vt:variant>
      <vt:variant>
        <vt:i4>0</vt:i4>
      </vt:variant>
      <vt:variant>
        <vt:i4>5</vt:i4>
      </vt:variant>
      <vt:variant>
        <vt:lpwstr>http://www.nevo.co.il/Law_word/law16/knesset-565.pdf</vt:lpwstr>
      </vt:variant>
      <vt:variant>
        <vt:lpwstr/>
      </vt:variant>
      <vt:variant>
        <vt:i4>1048682</vt:i4>
      </vt:variant>
      <vt:variant>
        <vt:i4>1278</vt:i4>
      </vt:variant>
      <vt:variant>
        <vt:i4>0</vt:i4>
      </vt:variant>
      <vt:variant>
        <vt:i4>5</vt:i4>
      </vt:variant>
      <vt:variant>
        <vt:lpwstr>http://www.nevo.co.il/Law_word/law15/memshala-1020.pdf</vt:lpwstr>
      </vt:variant>
      <vt:variant>
        <vt:lpwstr/>
      </vt:variant>
      <vt:variant>
        <vt:i4>8257540</vt:i4>
      </vt:variant>
      <vt:variant>
        <vt:i4>1275</vt:i4>
      </vt:variant>
      <vt:variant>
        <vt:i4>0</vt:i4>
      </vt:variant>
      <vt:variant>
        <vt:i4>5</vt:i4>
      </vt:variant>
      <vt:variant>
        <vt:lpwstr>http://www.nevo.co.il/law_word/law14/law-2538.pdf</vt:lpwstr>
      </vt:variant>
      <vt:variant>
        <vt:lpwstr/>
      </vt:variant>
      <vt:variant>
        <vt:i4>1179745</vt:i4>
      </vt:variant>
      <vt:variant>
        <vt:i4>1272</vt:i4>
      </vt:variant>
      <vt:variant>
        <vt:i4>0</vt:i4>
      </vt:variant>
      <vt:variant>
        <vt:i4>5</vt:i4>
      </vt:variant>
      <vt:variant>
        <vt:lpwstr>http://www.nevo.co.il/Law_word/law15/memshala-1193.pdf</vt:lpwstr>
      </vt:variant>
      <vt:variant>
        <vt:lpwstr/>
      </vt:variant>
      <vt:variant>
        <vt:i4>7602184</vt:i4>
      </vt:variant>
      <vt:variant>
        <vt:i4>1269</vt:i4>
      </vt:variant>
      <vt:variant>
        <vt:i4>0</vt:i4>
      </vt:variant>
      <vt:variant>
        <vt:i4>5</vt:i4>
      </vt:variant>
      <vt:variant>
        <vt:lpwstr>http://www.nevo.co.il/Law_word/law14/law-2697.pdf</vt:lpwstr>
      </vt:variant>
      <vt:variant>
        <vt:lpwstr/>
      </vt:variant>
      <vt:variant>
        <vt:i4>3342364</vt:i4>
      </vt:variant>
      <vt:variant>
        <vt:i4>1266</vt:i4>
      </vt:variant>
      <vt:variant>
        <vt:i4>0</vt:i4>
      </vt:variant>
      <vt:variant>
        <vt:i4>5</vt:i4>
      </vt:variant>
      <vt:variant>
        <vt:lpwstr>http://www.nevo.co.il/Law_word/law16/knesset-565.pdf</vt:lpwstr>
      </vt:variant>
      <vt:variant>
        <vt:lpwstr/>
      </vt:variant>
      <vt:variant>
        <vt:i4>1048682</vt:i4>
      </vt:variant>
      <vt:variant>
        <vt:i4>1263</vt:i4>
      </vt:variant>
      <vt:variant>
        <vt:i4>0</vt:i4>
      </vt:variant>
      <vt:variant>
        <vt:i4>5</vt:i4>
      </vt:variant>
      <vt:variant>
        <vt:lpwstr>http://www.nevo.co.il/Law_word/law15/memshala-1020.pdf</vt:lpwstr>
      </vt:variant>
      <vt:variant>
        <vt:lpwstr/>
      </vt:variant>
      <vt:variant>
        <vt:i4>8257540</vt:i4>
      </vt:variant>
      <vt:variant>
        <vt:i4>1260</vt:i4>
      </vt:variant>
      <vt:variant>
        <vt:i4>0</vt:i4>
      </vt:variant>
      <vt:variant>
        <vt:i4>5</vt:i4>
      </vt:variant>
      <vt:variant>
        <vt:lpwstr>http://www.nevo.co.il/law_word/law14/law-2538.pdf</vt:lpwstr>
      </vt:variant>
      <vt:variant>
        <vt:lpwstr/>
      </vt:variant>
      <vt:variant>
        <vt:i4>3342364</vt:i4>
      </vt:variant>
      <vt:variant>
        <vt:i4>1257</vt:i4>
      </vt:variant>
      <vt:variant>
        <vt:i4>0</vt:i4>
      </vt:variant>
      <vt:variant>
        <vt:i4>5</vt:i4>
      </vt:variant>
      <vt:variant>
        <vt:lpwstr>http://www.nevo.co.il/Law_word/law16/knesset-565.pdf</vt:lpwstr>
      </vt:variant>
      <vt:variant>
        <vt:lpwstr/>
      </vt:variant>
      <vt:variant>
        <vt:i4>1048682</vt:i4>
      </vt:variant>
      <vt:variant>
        <vt:i4>1254</vt:i4>
      </vt:variant>
      <vt:variant>
        <vt:i4>0</vt:i4>
      </vt:variant>
      <vt:variant>
        <vt:i4>5</vt:i4>
      </vt:variant>
      <vt:variant>
        <vt:lpwstr>http://www.nevo.co.il/Law_word/law15/memshala-1020.pdf</vt:lpwstr>
      </vt:variant>
      <vt:variant>
        <vt:lpwstr/>
      </vt:variant>
      <vt:variant>
        <vt:i4>8257540</vt:i4>
      </vt:variant>
      <vt:variant>
        <vt:i4>1251</vt:i4>
      </vt:variant>
      <vt:variant>
        <vt:i4>0</vt:i4>
      </vt:variant>
      <vt:variant>
        <vt:i4>5</vt:i4>
      </vt:variant>
      <vt:variant>
        <vt:lpwstr>http://www.nevo.co.il/law_word/law14/law-2538.pdf</vt:lpwstr>
      </vt:variant>
      <vt:variant>
        <vt:lpwstr/>
      </vt:variant>
      <vt:variant>
        <vt:i4>1179745</vt:i4>
      </vt:variant>
      <vt:variant>
        <vt:i4>1248</vt:i4>
      </vt:variant>
      <vt:variant>
        <vt:i4>0</vt:i4>
      </vt:variant>
      <vt:variant>
        <vt:i4>5</vt:i4>
      </vt:variant>
      <vt:variant>
        <vt:lpwstr>http://www.nevo.co.il/Law_word/law15/memshala-1193.pdf</vt:lpwstr>
      </vt:variant>
      <vt:variant>
        <vt:lpwstr/>
      </vt:variant>
      <vt:variant>
        <vt:i4>7602184</vt:i4>
      </vt:variant>
      <vt:variant>
        <vt:i4>1245</vt:i4>
      </vt:variant>
      <vt:variant>
        <vt:i4>0</vt:i4>
      </vt:variant>
      <vt:variant>
        <vt:i4>5</vt:i4>
      </vt:variant>
      <vt:variant>
        <vt:lpwstr>http://www.nevo.co.il/Law_word/law14/law-2697.pdf</vt:lpwstr>
      </vt:variant>
      <vt:variant>
        <vt:lpwstr/>
      </vt:variant>
      <vt:variant>
        <vt:i4>3342364</vt:i4>
      </vt:variant>
      <vt:variant>
        <vt:i4>1242</vt:i4>
      </vt:variant>
      <vt:variant>
        <vt:i4>0</vt:i4>
      </vt:variant>
      <vt:variant>
        <vt:i4>5</vt:i4>
      </vt:variant>
      <vt:variant>
        <vt:lpwstr>http://www.nevo.co.il/Law_word/law16/knesset-565.pdf</vt:lpwstr>
      </vt:variant>
      <vt:variant>
        <vt:lpwstr/>
      </vt:variant>
      <vt:variant>
        <vt:i4>1048682</vt:i4>
      </vt:variant>
      <vt:variant>
        <vt:i4>1239</vt:i4>
      </vt:variant>
      <vt:variant>
        <vt:i4>0</vt:i4>
      </vt:variant>
      <vt:variant>
        <vt:i4>5</vt:i4>
      </vt:variant>
      <vt:variant>
        <vt:lpwstr>http://www.nevo.co.il/Law_word/law15/memshala-1020.pdf</vt:lpwstr>
      </vt:variant>
      <vt:variant>
        <vt:lpwstr/>
      </vt:variant>
      <vt:variant>
        <vt:i4>8257540</vt:i4>
      </vt:variant>
      <vt:variant>
        <vt:i4>1236</vt:i4>
      </vt:variant>
      <vt:variant>
        <vt:i4>0</vt:i4>
      </vt:variant>
      <vt:variant>
        <vt:i4>5</vt:i4>
      </vt:variant>
      <vt:variant>
        <vt:lpwstr>http://www.nevo.co.il/law_word/law14/law-2538.pdf</vt:lpwstr>
      </vt:variant>
      <vt:variant>
        <vt:lpwstr/>
      </vt:variant>
      <vt:variant>
        <vt:i4>3342364</vt:i4>
      </vt:variant>
      <vt:variant>
        <vt:i4>1233</vt:i4>
      </vt:variant>
      <vt:variant>
        <vt:i4>0</vt:i4>
      </vt:variant>
      <vt:variant>
        <vt:i4>5</vt:i4>
      </vt:variant>
      <vt:variant>
        <vt:lpwstr>http://www.nevo.co.il/Law_word/law16/knesset-565.pdf</vt:lpwstr>
      </vt:variant>
      <vt:variant>
        <vt:lpwstr/>
      </vt:variant>
      <vt:variant>
        <vt:i4>1048682</vt:i4>
      </vt:variant>
      <vt:variant>
        <vt:i4>1230</vt:i4>
      </vt:variant>
      <vt:variant>
        <vt:i4>0</vt:i4>
      </vt:variant>
      <vt:variant>
        <vt:i4>5</vt:i4>
      </vt:variant>
      <vt:variant>
        <vt:lpwstr>http://www.nevo.co.il/Law_word/law15/memshala-1020.pdf</vt:lpwstr>
      </vt:variant>
      <vt:variant>
        <vt:lpwstr/>
      </vt:variant>
      <vt:variant>
        <vt:i4>8257540</vt:i4>
      </vt:variant>
      <vt:variant>
        <vt:i4>1227</vt:i4>
      </vt:variant>
      <vt:variant>
        <vt:i4>0</vt:i4>
      </vt:variant>
      <vt:variant>
        <vt:i4>5</vt:i4>
      </vt:variant>
      <vt:variant>
        <vt:lpwstr>http://www.nevo.co.il/law_word/law14/law-2538.pdf</vt:lpwstr>
      </vt:variant>
      <vt:variant>
        <vt:lpwstr/>
      </vt:variant>
      <vt:variant>
        <vt:i4>3342364</vt:i4>
      </vt:variant>
      <vt:variant>
        <vt:i4>1224</vt:i4>
      </vt:variant>
      <vt:variant>
        <vt:i4>0</vt:i4>
      </vt:variant>
      <vt:variant>
        <vt:i4>5</vt:i4>
      </vt:variant>
      <vt:variant>
        <vt:lpwstr>http://www.nevo.co.il/Law_word/law16/knesset-565.pdf</vt:lpwstr>
      </vt:variant>
      <vt:variant>
        <vt:lpwstr/>
      </vt:variant>
      <vt:variant>
        <vt:i4>1048682</vt:i4>
      </vt:variant>
      <vt:variant>
        <vt:i4>1221</vt:i4>
      </vt:variant>
      <vt:variant>
        <vt:i4>0</vt:i4>
      </vt:variant>
      <vt:variant>
        <vt:i4>5</vt:i4>
      </vt:variant>
      <vt:variant>
        <vt:lpwstr>http://www.nevo.co.il/Law_word/law15/memshala-1020.pdf</vt:lpwstr>
      </vt:variant>
      <vt:variant>
        <vt:lpwstr/>
      </vt:variant>
      <vt:variant>
        <vt:i4>8257540</vt:i4>
      </vt:variant>
      <vt:variant>
        <vt:i4>1218</vt:i4>
      </vt:variant>
      <vt:variant>
        <vt:i4>0</vt:i4>
      </vt:variant>
      <vt:variant>
        <vt:i4>5</vt:i4>
      </vt:variant>
      <vt:variant>
        <vt:lpwstr>http://www.nevo.co.il/law_word/law14/law-2538.pdf</vt:lpwstr>
      </vt:variant>
      <vt:variant>
        <vt:lpwstr/>
      </vt:variant>
      <vt:variant>
        <vt:i4>3342364</vt:i4>
      </vt:variant>
      <vt:variant>
        <vt:i4>1215</vt:i4>
      </vt:variant>
      <vt:variant>
        <vt:i4>0</vt:i4>
      </vt:variant>
      <vt:variant>
        <vt:i4>5</vt:i4>
      </vt:variant>
      <vt:variant>
        <vt:lpwstr>http://www.nevo.co.il/Law_word/law16/knesset-565.pdf</vt:lpwstr>
      </vt:variant>
      <vt:variant>
        <vt:lpwstr/>
      </vt:variant>
      <vt:variant>
        <vt:i4>1048682</vt:i4>
      </vt:variant>
      <vt:variant>
        <vt:i4>1212</vt:i4>
      </vt:variant>
      <vt:variant>
        <vt:i4>0</vt:i4>
      </vt:variant>
      <vt:variant>
        <vt:i4>5</vt:i4>
      </vt:variant>
      <vt:variant>
        <vt:lpwstr>http://www.nevo.co.il/Law_word/law15/memshala-1020.pdf</vt:lpwstr>
      </vt:variant>
      <vt:variant>
        <vt:lpwstr/>
      </vt:variant>
      <vt:variant>
        <vt:i4>8257540</vt:i4>
      </vt:variant>
      <vt:variant>
        <vt:i4>1209</vt:i4>
      </vt:variant>
      <vt:variant>
        <vt:i4>0</vt:i4>
      </vt:variant>
      <vt:variant>
        <vt:i4>5</vt:i4>
      </vt:variant>
      <vt:variant>
        <vt:lpwstr>http://www.nevo.co.il/law_word/law14/law-2538.pdf</vt:lpwstr>
      </vt:variant>
      <vt:variant>
        <vt:lpwstr/>
      </vt:variant>
      <vt:variant>
        <vt:i4>1179745</vt:i4>
      </vt:variant>
      <vt:variant>
        <vt:i4>1206</vt:i4>
      </vt:variant>
      <vt:variant>
        <vt:i4>0</vt:i4>
      </vt:variant>
      <vt:variant>
        <vt:i4>5</vt:i4>
      </vt:variant>
      <vt:variant>
        <vt:lpwstr>http://www.nevo.co.il/Law_word/law15/memshala-1193.pdf</vt:lpwstr>
      </vt:variant>
      <vt:variant>
        <vt:lpwstr/>
      </vt:variant>
      <vt:variant>
        <vt:i4>7602184</vt:i4>
      </vt:variant>
      <vt:variant>
        <vt:i4>1203</vt:i4>
      </vt:variant>
      <vt:variant>
        <vt:i4>0</vt:i4>
      </vt:variant>
      <vt:variant>
        <vt:i4>5</vt:i4>
      </vt:variant>
      <vt:variant>
        <vt:lpwstr>http://www.nevo.co.il/Law_word/law14/law-2697.pdf</vt:lpwstr>
      </vt:variant>
      <vt:variant>
        <vt:lpwstr/>
      </vt:variant>
      <vt:variant>
        <vt:i4>3342364</vt:i4>
      </vt:variant>
      <vt:variant>
        <vt:i4>1200</vt:i4>
      </vt:variant>
      <vt:variant>
        <vt:i4>0</vt:i4>
      </vt:variant>
      <vt:variant>
        <vt:i4>5</vt:i4>
      </vt:variant>
      <vt:variant>
        <vt:lpwstr>http://www.nevo.co.il/Law_word/law16/knesset-565.pdf</vt:lpwstr>
      </vt:variant>
      <vt:variant>
        <vt:lpwstr/>
      </vt:variant>
      <vt:variant>
        <vt:i4>1048682</vt:i4>
      </vt:variant>
      <vt:variant>
        <vt:i4>1197</vt:i4>
      </vt:variant>
      <vt:variant>
        <vt:i4>0</vt:i4>
      </vt:variant>
      <vt:variant>
        <vt:i4>5</vt:i4>
      </vt:variant>
      <vt:variant>
        <vt:lpwstr>http://www.nevo.co.il/Law_word/law15/memshala-1020.pdf</vt:lpwstr>
      </vt:variant>
      <vt:variant>
        <vt:lpwstr/>
      </vt:variant>
      <vt:variant>
        <vt:i4>8257540</vt:i4>
      </vt:variant>
      <vt:variant>
        <vt:i4>1194</vt:i4>
      </vt:variant>
      <vt:variant>
        <vt:i4>0</vt:i4>
      </vt:variant>
      <vt:variant>
        <vt:i4>5</vt:i4>
      </vt:variant>
      <vt:variant>
        <vt:lpwstr>http://www.nevo.co.il/law_word/law14/law-2538.pdf</vt:lpwstr>
      </vt:variant>
      <vt:variant>
        <vt:lpwstr/>
      </vt:variant>
      <vt:variant>
        <vt:i4>3342364</vt:i4>
      </vt:variant>
      <vt:variant>
        <vt:i4>1191</vt:i4>
      </vt:variant>
      <vt:variant>
        <vt:i4>0</vt:i4>
      </vt:variant>
      <vt:variant>
        <vt:i4>5</vt:i4>
      </vt:variant>
      <vt:variant>
        <vt:lpwstr>http://www.nevo.co.il/Law_word/law16/knesset-565.pdf</vt:lpwstr>
      </vt:variant>
      <vt:variant>
        <vt:lpwstr/>
      </vt:variant>
      <vt:variant>
        <vt:i4>1048682</vt:i4>
      </vt:variant>
      <vt:variant>
        <vt:i4>1188</vt:i4>
      </vt:variant>
      <vt:variant>
        <vt:i4>0</vt:i4>
      </vt:variant>
      <vt:variant>
        <vt:i4>5</vt:i4>
      </vt:variant>
      <vt:variant>
        <vt:lpwstr>http://www.nevo.co.il/Law_word/law15/memshala-1020.pdf</vt:lpwstr>
      </vt:variant>
      <vt:variant>
        <vt:lpwstr/>
      </vt:variant>
      <vt:variant>
        <vt:i4>8257540</vt:i4>
      </vt:variant>
      <vt:variant>
        <vt:i4>1185</vt:i4>
      </vt:variant>
      <vt:variant>
        <vt:i4>0</vt:i4>
      </vt:variant>
      <vt:variant>
        <vt:i4>5</vt:i4>
      </vt:variant>
      <vt:variant>
        <vt:lpwstr>http://www.nevo.co.il/law_word/law14/law-2538.pdf</vt:lpwstr>
      </vt:variant>
      <vt:variant>
        <vt:lpwstr/>
      </vt:variant>
      <vt:variant>
        <vt:i4>3342364</vt:i4>
      </vt:variant>
      <vt:variant>
        <vt:i4>1182</vt:i4>
      </vt:variant>
      <vt:variant>
        <vt:i4>0</vt:i4>
      </vt:variant>
      <vt:variant>
        <vt:i4>5</vt:i4>
      </vt:variant>
      <vt:variant>
        <vt:lpwstr>http://www.nevo.co.il/Law_word/law16/knesset-565.pdf</vt:lpwstr>
      </vt:variant>
      <vt:variant>
        <vt:lpwstr/>
      </vt:variant>
      <vt:variant>
        <vt:i4>1048682</vt:i4>
      </vt:variant>
      <vt:variant>
        <vt:i4>1179</vt:i4>
      </vt:variant>
      <vt:variant>
        <vt:i4>0</vt:i4>
      </vt:variant>
      <vt:variant>
        <vt:i4>5</vt:i4>
      </vt:variant>
      <vt:variant>
        <vt:lpwstr>http://www.nevo.co.il/Law_word/law15/memshala-1020.pdf</vt:lpwstr>
      </vt:variant>
      <vt:variant>
        <vt:lpwstr/>
      </vt:variant>
      <vt:variant>
        <vt:i4>8257540</vt:i4>
      </vt:variant>
      <vt:variant>
        <vt:i4>1176</vt:i4>
      </vt:variant>
      <vt:variant>
        <vt:i4>0</vt:i4>
      </vt:variant>
      <vt:variant>
        <vt:i4>5</vt:i4>
      </vt:variant>
      <vt:variant>
        <vt:lpwstr>http://www.nevo.co.il/law_word/law14/law-2538.pdf</vt:lpwstr>
      </vt:variant>
      <vt:variant>
        <vt:lpwstr/>
      </vt:variant>
      <vt:variant>
        <vt:i4>3342364</vt:i4>
      </vt:variant>
      <vt:variant>
        <vt:i4>1173</vt:i4>
      </vt:variant>
      <vt:variant>
        <vt:i4>0</vt:i4>
      </vt:variant>
      <vt:variant>
        <vt:i4>5</vt:i4>
      </vt:variant>
      <vt:variant>
        <vt:lpwstr>http://www.nevo.co.il/Law_word/law16/knesset-565.pdf</vt:lpwstr>
      </vt:variant>
      <vt:variant>
        <vt:lpwstr/>
      </vt:variant>
      <vt:variant>
        <vt:i4>1048682</vt:i4>
      </vt:variant>
      <vt:variant>
        <vt:i4>1170</vt:i4>
      </vt:variant>
      <vt:variant>
        <vt:i4>0</vt:i4>
      </vt:variant>
      <vt:variant>
        <vt:i4>5</vt:i4>
      </vt:variant>
      <vt:variant>
        <vt:lpwstr>http://www.nevo.co.il/Law_word/law15/memshala-1020.pdf</vt:lpwstr>
      </vt:variant>
      <vt:variant>
        <vt:lpwstr/>
      </vt:variant>
      <vt:variant>
        <vt:i4>8257540</vt:i4>
      </vt:variant>
      <vt:variant>
        <vt:i4>1167</vt:i4>
      </vt:variant>
      <vt:variant>
        <vt:i4>0</vt:i4>
      </vt:variant>
      <vt:variant>
        <vt:i4>5</vt:i4>
      </vt:variant>
      <vt:variant>
        <vt:lpwstr>http://www.nevo.co.il/law_word/law14/law-2538.pdf</vt:lpwstr>
      </vt:variant>
      <vt:variant>
        <vt:lpwstr/>
      </vt:variant>
      <vt:variant>
        <vt:i4>1179745</vt:i4>
      </vt:variant>
      <vt:variant>
        <vt:i4>1164</vt:i4>
      </vt:variant>
      <vt:variant>
        <vt:i4>0</vt:i4>
      </vt:variant>
      <vt:variant>
        <vt:i4>5</vt:i4>
      </vt:variant>
      <vt:variant>
        <vt:lpwstr>http://www.nevo.co.il/Law_word/law15/memshala-1193.pdf</vt:lpwstr>
      </vt:variant>
      <vt:variant>
        <vt:lpwstr/>
      </vt:variant>
      <vt:variant>
        <vt:i4>7602184</vt:i4>
      </vt:variant>
      <vt:variant>
        <vt:i4>1161</vt:i4>
      </vt:variant>
      <vt:variant>
        <vt:i4>0</vt:i4>
      </vt:variant>
      <vt:variant>
        <vt:i4>5</vt:i4>
      </vt:variant>
      <vt:variant>
        <vt:lpwstr>http://www.nevo.co.il/Law_word/law14/law-2697.pdf</vt:lpwstr>
      </vt:variant>
      <vt:variant>
        <vt:lpwstr/>
      </vt:variant>
      <vt:variant>
        <vt:i4>3342364</vt:i4>
      </vt:variant>
      <vt:variant>
        <vt:i4>1158</vt:i4>
      </vt:variant>
      <vt:variant>
        <vt:i4>0</vt:i4>
      </vt:variant>
      <vt:variant>
        <vt:i4>5</vt:i4>
      </vt:variant>
      <vt:variant>
        <vt:lpwstr>http://www.nevo.co.il/Law_word/law16/knesset-565.pdf</vt:lpwstr>
      </vt:variant>
      <vt:variant>
        <vt:lpwstr/>
      </vt:variant>
      <vt:variant>
        <vt:i4>1048682</vt:i4>
      </vt:variant>
      <vt:variant>
        <vt:i4>1155</vt:i4>
      </vt:variant>
      <vt:variant>
        <vt:i4>0</vt:i4>
      </vt:variant>
      <vt:variant>
        <vt:i4>5</vt:i4>
      </vt:variant>
      <vt:variant>
        <vt:lpwstr>http://www.nevo.co.il/Law_word/law15/memshala-1020.pdf</vt:lpwstr>
      </vt:variant>
      <vt:variant>
        <vt:lpwstr/>
      </vt:variant>
      <vt:variant>
        <vt:i4>8257540</vt:i4>
      </vt:variant>
      <vt:variant>
        <vt:i4>1152</vt:i4>
      </vt:variant>
      <vt:variant>
        <vt:i4>0</vt:i4>
      </vt:variant>
      <vt:variant>
        <vt:i4>5</vt:i4>
      </vt:variant>
      <vt:variant>
        <vt:lpwstr>http://www.nevo.co.il/law_word/law14/law-2538.pdf</vt:lpwstr>
      </vt:variant>
      <vt:variant>
        <vt:lpwstr/>
      </vt:variant>
      <vt:variant>
        <vt:i4>1179745</vt:i4>
      </vt:variant>
      <vt:variant>
        <vt:i4>1149</vt:i4>
      </vt:variant>
      <vt:variant>
        <vt:i4>0</vt:i4>
      </vt:variant>
      <vt:variant>
        <vt:i4>5</vt:i4>
      </vt:variant>
      <vt:variant>
        <vt:lpwstr>http://www.nevo.co.il/Law_word/law15/memshala-1193.pdf</vt:lpwstr>
      </vt:variant>
      <vt:variant>
        <vt:lpwstr/>
      </vt:variant>
      <vt:variant>
        <vt:i4>7602184</vt:i4>
      </vt:variant>
      <vt:variant>
        <vt:i4>1146</vt:i4>
      </vt:variant>
      <vt:variant>
        <vt:i4>0</vt:i4>
      </vt:variant>
      <vt:variant>
        <vt:i4>5</vt:i4>
      </vt:variant>
      <vt:variant>
        <vt:lpwstr>http://www.nevo.co.il/Law_word/law14/law-2697.pdf</vt:lpwstr>
      </vt:variant>
      <vt:variant>
        <vt:lpwstr/>
      </vt:variant>
      <vt:variant>
        <vt:i4>3342364</vt:i4>
      </vt:variant>
      <vt:variant>
        <vt:i4>1143</vt:i4>
      </vt:variant>
      <vt:variant>
        <vt:i4>0</vt:i4>
      </vt:variant>
      <vt:variant>
        <vt:i4>5</vt:i4>
      </vt:variant>
      <vt:variant>
        <vt:lpwstr>http://www.nevo.co.il/Law_word/law16/knesset-565.pdf</vt:lpwstr>
      </vt:variant>
      <vt:variant>
        <vt:lpwstr/>
      </vt:variant>
      <vt:variant>
        <vt:i4>1048682</vt:i4>
      </vt:variant>
      <vt:variant>
        <vt:i4>1140</vt:i4>
      </vt:variant>
      <vt:variant>
        <vt:i4>0</vt:i4>
      </vt:variant>
      <vt:variant>
        <vt:i4>5</vt:i4>
      </vt:variant>
      <vt:variant>
        <vt:lpwstr>http://www.nevo.co.il/Law_word/law15/memshala-1020.pdf</vt:lpwstr>
      </vt:variant>
      <vt:variant>
        <vt:lpwstr/>
      </vt:variant>
      <vt:variant>
        <vt:i4>8257540</vt:i4>
      </vt:variant>
      <vt:variant>
        <vt:i4>1137</vt:i4>
      </vt:variant>
      <vt:variant>
        <vt:i4>0</vt:i4>
      </vt:variant>
      <vt:variant>
        <vt:i4>5</vt:i4>
      </vt:variant>
      <vt:variant>
        <vt:lpwstr>http://www.nevo.co.il/law_word/law14/law-2538.pdf</vt:lpwstr>
      </vt:variant>
      <vt:variant>
        <vt:lpwstr/>
      </vt:variant>
      <vt:variant>
        <vt:i4>3342364</vt:i4>
      </vt:variant>
      <vt:variant>
        <vt:i4>1134</vt:i4>
      </vt:variant>
      <vt:variant>
        <vt:i4>0</vt:i4>
      </vt:variant>
      <vt:variant>
        <vt:i4>5</vt:i4>
      </vt:variant>
      <vt:variant>
        <vt:lpwstr>http://www.nevo.co.il/Law_word/law16/knesset-565.pdf</vt:lpwstr>
      </vt:variant>
      <vt:variant>
        <vt:lpwstr/>
      </vt:variant>
      <vt:variant>
        <vt:i4>1048682</vt:i4>
      </vt:variant>
      <vt:variant>
        <vt:i4>1131</vt:i4>
      </vt:variant>
      <vt:variant>
        <vt:i4>0</vt:i4>
      </vt:variant>
      <vt:variant>
        <vt:i4>5</vt:i4>
      </vt:variant>
      <vt:variant>
        <vt:lpwstr>http://www.nevo.co.il/Law_word/law15/memshala-1020.pdf</vt:lpwstr>
      </vt:variant>
      <vt:variant>
        <vt:lpwstr/>
      </vt:variant>
      <vt:variant>
        <vt:i4>8257540</vt:i4>
      </vt:variant>
      <vt:variant>
        <vt:i4>1128</vt:i4>
      </vt:variant>
      <vt:variant>
        <vt:i4>0</vt:i4>
      </vt:variant>
      <vt:variant>
        <vt:i4>5</vt:i4>
      </vt:variant>
      <vt:variant>
        <vt:lpwstr>http://www.nevo.co.il/law_word/law14/law-2538.pdf</vt:lpwstr>
      </vt:variant>
      <vt:variant>
        <vt:lpwstr/>
      </vt:variant>
      <vt:variant>
        <vt:i4>3342364</vt:i4>
      </vt:variant>
      <vt:variant>
        <vt:i4>1125</vt:i4>
      </vt:variant>
      <vt:variant>
        <vt:i4>0</vt:i4>
      </vt:variant>
      <vt:variant>
        <vt:i4>5</vt:i4>
      </vt:variant>
      <vt:variant>
        <vt:lpwstr>http://www.nevo.co.il/Law_word/law16/knesset-565.pdf</vt:lpwstr>
      </vt:variant>
      <vt:variant>
        <vt:lpwstr/>
      </vt:variant>
      <vt:variant>
        <vt:i4>1048682</vt:i4>
      </vt:variant>
      <vt:variant>
        <vt:i4>1122</vt:i4>
      </vt:variant>
      <vt:variant>
        <vt:i4>0</vt:i4>
      </vt:variant>
      <vt:variant>
        <vt:i4>5</vt:i4>
      </vt:variant>
      <vt:variant>
        <vt:lpwstr>http://www.nevo.co.il/Law_word/law15/memshala-1020.pdf</vt:lpwstr>
      </vt:variant>
      <vt:variant>
        <vt:lpwstr/>
      </vt:variant>
      <vt:variant>
        <vt:i4>8257540</vt:i4>
      </vt:variant>
      <vt:variant>
        <vt:i4>1119</vt:i4>
      </vt:variant>
      <vt:variant>
        <vt:i4>0</vt:i4>
      </vt:variant>
      <vt:variant>
        <vt:i4>5</vt:i4>
      </vt:variant>
      <vt:variant>
        <vt:lpwstr>http://www.nevo.co.il/law_word/law14/law-2538.pdf</vt:lpwstr>
      </vt:variant>
      <vt:variant>
        <vt:lpwstr/>
      </vt:variant>
      <vt:variant>
        <vt:i4>589946</vt:i4>
      </vt:variant>
      <vt:variant>
        <vt:i4>1116</vt:i4>
      </vt:variant>
      <vt:variant>
        <vt:i4>0</vt:i4>
      </vt:variant>
      <vt:variant>
        <vt:i4>5</vt:i4>
      </vt:variant>
      <vt:variant>
        <vt:lpwstr>http://www.nevo.co.il/Law_word/law17/PROP-2858.pdf</vt:lpwstr>
      </vt:variant>
      <vt:variant>
        <vt:lpwstr/>
      </vt:variant>
      <vt:variant>
        <vt:i4>8192008</vt:i4>
      </vt:variant>
      <vt:variant>
        <vt:i4>1113</vt:i4>
      </vt:variant>
      <vt:variant>
        <vt:i4>0</vt:i4>
      </vt:variant>
      <vt:variant>
        <vt:i4>5</vt:i4>
      </vt:variant>
      <vt:variant>
        <vt:lpwstr>http://www.nevo.co.il/Law_word/law14/LAW-1736.pdf</vt:lpwstr>
      </vt:variant>
      <vt:variant>
        <vt:lpwstr/>
      </vt:variant>
      <vt:variant>
        <vt:i4>589950</vt:i4>
      </vt:variant>
      <vt:variant>
        <vt:i4>1110</vt:i4>
      </vt:variant>
      <vt:variant>
        <vt:i4>0</vt:i4>
      </vt:variant>
      <vt:variant>
        <vt:i4>5</vt:i4>
      </vt:variant>
      <vt:variant>
        <vt:lpwstr>http://www.nevo.co.il/Law_word/law17/PROP-2717.pdf</vt:lpwstr>
      </vt:variant>
      <vt:variant>
        <vt:lpwstr/>
      </vt:variant>
      <vt:variant>
        <vt:i4>7733263</vt:i4>
      </vt:variant>
      <vt:variant>
        <vt:i4>1107</vt:i4>
      </vt:variant>
      <vt:variant>
        <vt:i4>0</vt:i4>
      </vt:variant>
      <vt:variant>
        <vt:i4>5</vt:i4>
      </vt:variant>
      <vt:variant>
        <vt:lpwstr>http://www.nevo.co.il/Law_word/law14/LAW-1680.pdf</vt:lpwstr>
      </vt:variant>
      <vt:variant>
        <vt:lpwstr/>
      </vt:variant>
      <vt:variant>
        <vt:i4>524406</vt:i4>
      </vt:variant>
      <vt:variant>
        <vt:i4>1104</vt:i4>
      </vt:variant>
      <vt:variant>
        <vt:i4>0</vt:i4>
      </vt:variant>
      <vt:variant>
        <vt:i4>5</vt:i4>
      </vt:variant>
      <vt:variant>
        <vt:lpwstr>http://www.nevo.co.il/Law_word/law17/PROP-2697.pdf</vt:lpwstr>
      </vt:variant>
      <vt:variant>
        <vt:lpwstr/>
      </vt:variant>
      <vt:variant>
        <vt:i4>8060934</vt:i4>
      </vt:variant>
      <vt:variant>
        <vt:i4>1101</vt:i4>
      </vt:variant>
      <vt:variant>
        <vt:i4>0</vt:i4>
      </vt:variant>
      <vt:variant>
        <vt:i4>5</vt:i4>
      </vt:variant>
      <vt:variant>
        <vt:lpwstr>http://www.nevo.co.il/Law_word/law14/LAW-1659.pdf</vt:lpwstr>
      </vt:variant>
      <vt:variant>
        <vt:lpwstr/>
      </vt:variant>
      <vt:variant>
        <vt:i4>983158</vt:i4>
      </vt:variant>
      <vt:variant>
        <vt:i4>1098</vt:i4>
      </vt:variant>
      <vt:variant>
        <vt:i4>0</vt:i4>
      </vt:variant>
      <vt:variant>
        <vt:i4>5</vt:i4>
      </vt:variant>
      <vt:variant>
        <vt:lpwstr>http://www.nevo.co.il/Law_word/law17/PROP-2593.pdf</vt:lpwstr>
      </vt:variant>
      <vt:variant>
        <vt:lpwstr/>
      </vt:variant>
      <vt:variant>
        <vt:i4>8323081</vt:i4>
      </vt:variant>
      <vt:variant>
        <vt:i4>1095</vt:i4>
      </vt:variant>
      <vt:variant>
        <vt:i4>0</vt:i4>
      </vt:variant>
      <vt:variant>
        <vt:i4>5</vt:i4>
      </vt:variant>
      <vt:variant>
        <vt:lpwstr>http://www.nevo.co.il/Law_word/law14/LAW-1616.pdf</vt:lpwstr>
      </vt:variant>
      <vt:variant>
        <vt:lpwstr/>
      </vt:variant>
      <vt:variant>
        <vt:i4>327805</vt:i4>
      </vt:variant>
      <vt:variant>
        <vt:i4>1092</vt:i4>
      </vt:variant>
      <vt:variant>
        <vt:i4>0</vt:i4>
      </vt:variant>
      <vt:variant>
        <vt:i4>5</vt:i4>
      </vt:variant>
      <vt:variant>
        <vt:lpwstr>http://www.nevo.co.il/Law_word/law17/PROP-2529.pdf</vt:lpwstr>
      </vt:variant>
      <vt:variant>
        <vt:lpwstr/>
      </vt:variant>
      <vt:variant>
        <vt:i4>7929865</vt:i4>
      </vt:variant>
      <vt:variant>
        <vt:i4>1089</vt:i4>
      </vt:variant>
      <vt:variant>
        <vt:i4>0</vt:i4>
      </vt:variant>
      <vt:variant>
        <vt:i4>5</vt:i4>
      </vt:variant>
      <vt:variant>
        <vt:lpwstr>http://www.nevo.co.il/Law_word/law14/LAW-1575.pdf</vt:lpwstr>
      </vt:variant>
      <vt:variant>
        <vt:lpwstr/>
      </vt:variant>
      <vt:variant>
        <vt:i4>131199</vt:i4>
      </vt:variant>
      <vt:variant>
        <vt:i4>1086</vt:i4>
      </vt:variant>
      <vt:variant>
        <vt:i4>0</vt:i4>
      </vt:variant>
      <vt:variant>
        <vt:i4>5</vt:i4>
      </vt:variant>
      <vt:variant>
        <vt:lpwstr>http://www.nevo.co.il/Law_word/law17/PROP-2308.pdf</vt:lpwstr>
      </vt:variant>
      <vt:variant>
        <vt:lpwstr/>
      </vt:variant>
      <vt:variant>
        <vt:i4>8257544</vt:i4>
      </vt:variant>
      <vt:variant>
        <vt:i4>1083</vt:i4>
      </vt:variant>
      <vt:variant>
        <vt:i4>0</vt:i4>
      </vt:variant>
      <vt:variant>
        <vt:i4>5</vt:i4>
      </vt:variant>
      <vt:variant>
        <vt:lpwstr>http://www.nevo.co.il/Law_word/law14/LAW-1504.pdf</vt:lpwstr>
      </vt:variant>
      <vt:variant>
        <vt:lpwstr/>
      </vt:variant>
      <vt:variant>
        <vt:i4>131197</vt:i4>
      </vt:variant>
      <vt:variant>
        <vt:i4>1080</vt:i4>
      </vt:variant>
      <vt:variant>
        <vt:i4>0</vt:i4>
      </vt:variant>
      <vt:variant>
        <vt:i4>5</vt:i4>
      </vt:variant>
      <vt:variant>
        <vt:lpwstr>http://www.nevo.co.il/Law_word/law17/PROP-2229.pdf</vt:lpwstr>
      </vt:variant>
      <vt:variant>
        <vt:lpwstr/>
      </vt:variant>
      <vt:variant>
        <vt:i4>8060936</vt:i4>
      </vt:variant>
      <vt:variant>
        <vt:i4>1077</vt:i4>
      </vt:variant>
      <vt:variant>
        <vt:i4>0</vt:i4>
      </vt:variant>
      <vt:variant>
        <vt:i4>5</vt:i4>
      </vt:variant>
      <vt:variant>
        <vt:lpwstr>http://www.nevo.co.il/Law_word/law14/LAW-1455.pdf</vt:lpwstr>
      </vt:variant>
      <vt:variant>
        <vt:lpwstr/>
      </vt:variant>
      <vt:variant>
        <vt:i4>8323157</vt:i4>
      </vt:variant>
      <vt:variant>
        <vt:i4>1074</vt:i4>
      </vt:variant>
      <vt:variant>
        <vt:i4>0</vt:i4>
      </vt:variant>
      <vt:variant>
        <vt:i4>5</vt:i4>
      </vt:variant>
      <vt:variant>
        <vt:lpwstr>http://www.nevo.co.il/Law_word/law15/memshala-630.pdf</vt:lpwstr>
      </vt:variant>
      <vt:variant>
        <vt:lpwstr/>
      </vt:variant>
      <vt:variant>
        <vt:i4>7929870</vt:i4>
      </vt:variant>
      <vt:variant>
        <vt:i4>1071</vt:i4>
      </vt:variant>
      <vt:variant>
        <vt:i4>0</vt:i4>
      </vt:variant>
      <vt:variant>
        <vt:i4>5</vt:i4>
      </vt:variant>
      <vt:variant>
        <vt:lpwstr>http://www.nevo.co.il/Law_word/law14/law-2344.pdf</vt:lpwstr>
      </vt:variant>
      <vt:variant>
        <vt:lpwstr/>
      </vt:variant>
      <vt:variant>
        <vt:i4>8061023</vt:i4>
      </vt:variant>
      <vt:variant>
        <vt:i4>1068</vt:i4>
      </vt:variant>
      <vt:variant>
        <vt:i4>0</vt:i4>
      </vt:variant>
      <vt:variant>
        <vt:i4>5</vt:i4>
      </vt:variant>
      <vt:variant>
        <vt:lpwstr>http://www.nevo.co.il/Law_word/law15/memshala-478.pdf</vt:lpwstr>
      </vt:variant>
      <vt:variant>
        <vt:lpwstr/>
      </vt:variant>
      <vt:variant>
        <vt:i4>8257549</vt:i4>
      </vt:variant>
      <vt:variant>
        <vt:i4>1065</vt:i4>
      </vt:variant>
      <vt:variant>
        <vt:i4>0</vt:i4>
      </vt:variant>
      <vt:variant>
        <vt:i4>5</vt:i4>
      </vt:variant>
      <vt:variant>
        <vt:lpwstr>http://www.nevo.co.il/Law_word/law14/law-2236.pdf</vt:lpwstr>
      </vt:variant>
      <vt:variant>
        <vt:lpwstr/>
      </vt:variant>
      <vt:variant>
        <vt:i4>8257616</vt:i4>
      </vt:variant>
      <vt:variant>
        <vt:i4>1062</vt:i4>
      </vt:variant>
      <vt:variant>
        <vt:i4>0</vt:i4>
      </vt:variant>
      <vt:variant>
        <vt:i4>5</vt:i4>
      </vt:variant>
      <vt:variant>
        <vt:lpwstr>http://www.nevo.co.il/Law_word/law15/memshala-427.pdf</vt:lpwstr>
      </vt:variant>
      <vt:variant>
        <vt:lpwstr/>
      </vt:variant>
      <vt:variant>
        <vt:i4>7602176</vt:i4>
      </vt:variant>
      <vt:variant>
        <vt:i4>1059</vt:i4>
      </vt:variant>
      <vt:variant>
        <vt:i4>0</vt:i4>
      </vt:variant>
      <vt:variant>
        <vt:i4>5</vt:i4>
      </vt:variant>
      <vt:variant>
        <vt:lpwstr>http://www.nevo.co.il/Law_word/law14/LAW-2198.pdf</vt:lpwstr>
      </vt:variant>
      <vt:variant>
        <vt:lpwstr/>
      </vt:variant>
      <vt:variant>
        <vt:i4>7929936</vt:i4>
      </vt:variant>
      <vt:variant>
        <vt:i4>1056</vt:i4>
      </vt:variant>
      <vt:variant>
        <vt:i4>0</vt:i4>
      </vt:variant>
      <vt:variant>
        <vt:i4>5</vt:i4>
      </vt:variant>
      <vt:variant>
        <vt:lpwstr>http://www.nevo.co.il/Law_word/law15/memshala-350.pdf</vt:lpwstr>
      </vt:variant>
      <vt:variant>
        <vt:lpwstr/>
      </vt:variant>
      <vt:variant>
        <vt:i4>7929866</vt:i4>
      </vt:variant>
      <vt:variant>
        <vt:i4>1053</vt:i4>
      </vt:variant>
      <vt:variant>
        <vt:i4>0</vt:i4>
      </vt:variant>
      <vt:variant>
        <vt:i4>5</vt:i4>
      </vt:variant>
      <vt:variant>
        <vt:lpwstr>http://www.nevo.co.il/Law_word/law14/law-2142.pdf</vt:lpwstr>
      </vt:variant>
      <vt:variant>
        <vt:lpwstr/>
      </vt:variant>
      <vt:variant>
        <vt:i4>7995479</vt:i4>
      </vt:variant>
      <vt:variant>
        <vt:i4>1050</vt:i4>
      </vt:variant>
      <vt:variant>
        <vt:i4>0</vt:i4>
      </vt:variant>
      <vt:variant>
        <vt:i4>5</vt:i4>
      </vt:variant>
      <vt:variant>
        <vt:lpwstr>http://www.nevo.co.il/Law_word/law15/memshala-266.pdf</vt:lpwstr>
      </vt:variant>
      <vt:variant>
        <vt:lpwstr/>
      </vt:variant>
      <vt:variant>
        <vt:i4>7667713</vt:i4>
      </vt:variant>
      <vt:variant>
        <vt:i4>1047</vt:i4>
      </vt:variant>
      <vt:variant>
        <vt:i4>0</vt:i4>
      </vt:variant>
      <vt:variant>
        <vt:i4>5</vt:i4>
      </vt:variant>
      <vt:variant>
        <vt:lpwstr>http://www.nevo.co.il/Law_word/law14/LAW-2088.pdf</vt:lpwstr>
      </vt:variant>
      <vt:variant>
        <vt:lpwstr/>
      </vt:variant>
      <vt:variant>
        <vt:i4>8192085</vt:i4>
      </vt:variant>
      <vt:variant>
        <vt:i4>1044</vt:i4>
      </vt:variant>
      <vt:variant>
        <vt:i4>0</vt:i4>
      </vt:variant>
      <vt:variant>
        <vt:i4>5</vt:i4>
      </vt:variant>
      <vt:variant>
        <vt:lpwstr>http://www.nevo.co.il/Law_word/law15/MEMSHALA-214.pdf</vt:lpwstr>
      </vt:variant>
      <vt:variant>
        <vt:lpwstr/>
      </vt:variant>
      <vt:variant>
        <vt:i4>7864331</vt:i4>
      </vt:variant>
      <vt:variant>
        <vt:i4>1041</vt:i4>
      </vt:variant>
      <vt:variant>
        <vt:i4>0</vt:i4>
      </vt:variant>
      <vt:variant>
        <vt:i4>5</vt:i4>
      </vt:variant>
      <vt:variant>
        <vt:lpwstr>http://www.nevo.co.il/Law_word/law14/LAW-2052.pdf</vt:lpwstr>
      </vt:variant>
      <vt:variant>
        <vt:lpwstr/>
      </vt:variant>
      <vt:variant>
        <vt:i4>7995473</vt:i4>
      </vt:variant>
      <vt:variant>
        <vt:i4>1038</vt:i4>
      </vt:variant>
      <vt:variant>
        <vt:i4>0</vt:i4>
      </vt:variant>
      <vt:variant>
        <vt:i4>5</vt:i4>
      </vt:variant>
      <vt:variant>
        <vt:lpwstr>http://www.nevo.co.il/Law_word/law15/MEMSHALA-163.pdf</vt:lpwstr>
      </vt:variant>
      <vt:variant>
        <vt:lpwstr/>
      </vt:variant>
      <vt:variant>
        <vt:i4>7798784</vt:i4>
      </vt:variant>
      <vt:variant>
        <vt:i4>1035</vt:i4>
      </vt:variant>
      <vt:variant>
        <vt:i4>0</vt:i4>
      </vt:variant>
      <vt:variant>
        <vt:i4>5</vt:i4>
      </vt:variant>
      <vt:variant>
        <vt:lpwstr>http://www.nevo.co.il/Law_word/law14/LAW-1990.pdf</vt:lpwstr>
      </vt:variant>
      <vt:variant>
        <vt:lpwstr/>
      </vt:variant>
      <vt:variant>
        <vt:i4>852093</vt:i4>
      </vt:variant>
      <vt:variant>
        <vt:i4>1032</vt:i4>
      </vt:variant>
      <vt:variant>
        <vt:i4>0</vt:i4>
      </vt:variant>
      <vt:variant>
        <vt:i4>5</vt:i4>
      </vt:variant>
      <vt:variant>
        <vt:lpwstr>http://www.nevo.co.il/Law_word/law17/PROP-3034.pdf</vt:lpwstr>
      </vt:variant>
      <vt:variant>
        <vt:lpwstr/>
      </vt:variant>
      <vt:variant>
        <vt:i4>8257545</vt:i4>
      </vt:variant>
      <vt:variant>
        <vt:i4>1029</vt:i4>
      </vt:variant>
      <vt:variant>
        <vt:i4>0</vt:i4>
      </vt:variant>
      <vt:variant>
        <vt:i4>5</vt:i4>
      </vt:variant>
      <vt:variant>
        <vt:lpwstr>http://www.nevo.co.il/Law_word/law14/LAW-1808.pdf</vt:lpwstr>
      </vt:variant>
      <vt:variant>
        <vt:lpwstr/>
      </vt:variant>
      <vt:variant>
        <vt:i4>3342364</vt:i4>
      </vt:variant>
      <vt:variant>
        <vt:i4>1026</vt:i4>
      </vt:variant>
      <vt:variant>
        <vt:i4>0</vt:i4>
      </vt:variant>
      <vt:variant>
        <vt:i4>5</vt:i4>
      </vt:variant>
      <vt:variant>
        <vt:lpwstr>http://www.nevo.co.il/Law_word/law16/knesset-565.pdf</vt:lpwstr>
      </vt:variant>
      <vt:variant>
        <vt:lpwstr/>
      </vt:variant>
      <vt:variant>
        <vt:i4>1048682</vt:i4>
      </vt:variant>
      <vt:variant>
        <vt:i4>1023</vt:i4>
      </vt:variant>
      <vt:variant>
        <vt:i4>0</vt:i4>
      </vt:variant>
      <vt:variant>
        <vt:i4>5</vt:i4>
      </vt:variant>
      <vt:variant>
        <vt:lpwstr>http://www.nevo.co.il/Law_word/law15/memshala-1020.pdf</vt:lpwstr>
      </vt:variant>
      <vt:variant>
        <vt:lpwstr/>
      </vt:variant>
      <vt:variant>
        <vt:i4>8257540</vt:i4>
      </vt:variant>
      <vt:variant>
        <vt:i4>1020</vt:i4>
      </vt:variant>
      <vt:variant>
        <vt:i4>0</vt:i4>
      </vt:variant>
      <vt:variant>
        <vt:i4>5</vt:i4>
      </vt:variant>
      <vt:variant>
        <vt:lpwstr>http://www.nevo.co.il/law_word/law14/law-2538.pdf</vt:lpwstr>
      </vt:variant>
      <vt:variant>
        <vt:lpwstr/>
      </vt:variant>
      <vt:variant>
        <vt:i4>1179745</vt:i4>
      </vt:variant>
      <vt:variant>
        <vt:i4>1017</vt:i4>
      </vt:variant>
      <vt:variant>
        <vt:i4>0</vt:i4>
      </vt:variant>
      <vt:variant>
        <vt:i4>5</vt:i4>
      </vt:variant>
      <vt:variant>
        <vt:lpwstr>http://www.nevo.co.il/Law_word/law15/memshala-1193.pdf</vt:lpwstr>
      </vt:variant>
      <vt:variant>
        <vt:lpwstr/>
      </vt:variant>
      <vt:variant>
        <vt:i4>7602184</vt:i4>
      </vt:variant>
      <vt:variant>
        <vt:i4>1014</vt:i4>
      </vt:variant>
      <vt:variant>
        <vt:i4>0</vt:i4>
      </vt:variant>
      <vt:variant>
        <vt:i4>5</vt:i4>
      </vt:variant>
      <vt:variant>
        <vt:lpwstr>http://www.nevo.co.il/Law_word/law14/law-2697.pdf</vt:lpwstr>
      </vt:variant>
      <vt:variant>
        <vt:lpwstr/>
      </vt:variant>
      <vt:variant>
        <vt:i4>3342364</vt:i4>
      </vt:variant>
      <vt:variant>
        <vt:i4>1011</vt:i4>
      </vt:variant>
      <vt:variant>
        <vt:i4>0</vt:i4>
      </vt:variant>
      <vt:variant>
        <vt:i4>5</vt:i4>
      </vt:variant>
      <vt:variant>
        <vt:lpwstr>http://www.nevo.co.il/Law_word/law16/knesset-565.pdf</vt:lpwstr>
      </vt:variant>
      <vt:variant>
        <vt:lpwstr/>
      </vt:variant>
      <vt:variant>
        <vt:i4>1048682</vt:i4>
      </vt:variant>
      <vt:variant>
        <vt:i4>1008</vt:i4>
      </vt:variant>
      <vt:variant>
        <vt:i4>0</vt:i4>
      </vt:variant>
      <vt:variant>
        <vt:i4>5</vt:i4>
      </vt:variant>
      <vt:variant>
        <vt:lpwstr>http://www.nevo.co.il/Law_word/law15/memshala-1020.pdf</vt:lpwstr>
      </vt:variant>
      <vt:variant>
        <vt:lpwstr/>
      </vt:variant>
      <vt:variant>
        <vt:i4>8257540</vt:i4>
      </vt:variant>
      <vt:variant>
        <vt:i4>1005</vt:i4>
      </vt:variant>
      <vt:variant>
        <vt:i4>0</vt:i4>
      </vt:variant>
      <vt:variant>
        <vt:i4>5</vt:i4>
      </vt:variant>
      <vt:variant>
        <vt:lpwstr>http://www.nevo.co.il/law_word/law14/law-2538.pdf</vt:lpwstr>
      </vt:variant>
      <vt:variant>
        <vt:lpwstr/>
      </vt:variant>
      <vt:variant>
        <vt:i4>8257627</vt:i4>
      </vt:variant>
      <vt:variant>
        <vt:i4>1002</vt:i4>
      </vt:variant>
      <vt:variant>
        <vt:i4>0</vt:i4>
      </vt:variant>
      <vt:variant>
        <vt:i4>5</vt:i4>
      </vt:variant>
      <vt:variant>
        <vt:lpwstr>http://www.nevo.co.il/Law_word/law15/memshala-820.pdf</vt:lpwstr>
      </vt:variant>
      <vt:variant>
        <vt:lpwstr/>
      </vt:variant>
      <vt:variant>
        <vt:i4>7929864</vt:i4>
      </vt:variant>
      <vt:variant>
        <vt:i4>999</vt:i4>
      </vt:variant>
      <vt:variant>
        <vt:i4>0</vt:i4>
      </vt:variant>
      <vt:variant>
        <vt:i4>5</vt:i4>
      </vt:variant>
      <vt:variant>
        <vt:lpwstr>http://www.nevo.co.il/Law_word/law14/law-2445.pdf</vt:lpwstr>
      </vt:variant>
      <vt:variant>
        <vt:lpwstr/>
      </vt:variant>
      <vt:variant>
        <vt:i4>8323157</vt:i4>
      </vt:variant>
      <vt:variant>
        <vt:i4>996</vt:i4>
      </vt:variant>
      <vt:variant>
        <vt:i4>0</vt:i4>
      </vt:variant>
      <vt:variant>
        <vt:i4>5</vt:i4>
      </vt:variant>
      <vt:variant>
        <vt:lpwstr>http://www.nevo.co.il/Law_word/law15/memshala-630.pdf</vt:lpwstr>
      </vt:variant>
      <vt:variant>
        <vt:lpwstr/>
      </vt:variant>
      <vt:variant>
        <vt:i4>7929870</vt:i4>
      </vt:variant>
      <vt:variant>
        <vt:i4>993</vt:i4>
      </vt:variant>
      <vt:variant>
        <vt:i4>0</vt:i4>
      </vt:variant>
      <vt:variant>
        <vt:i4>5</vt:i4>
      </vt:variant>
      <vt:variant>
        <vt:lpwstr>http://www.nevo.co.il/Law_word/law14/law-2344.pdf</vt:lpwstr>
      </vt:variant>
      <vt:variant>
        <vt:lpwstr/>
      </vt:variant>
      <vt:variant>
        <vt:i4>8061023</vt:i4>
      </vt:variant>
      <vt:variant>
        <vt:i4>990</vt:i4>
      </vt:variant>
      <vt:variant>
        <vt:i4>0</vt:i4>
      </vt:variant>
      <vt:variant>
        <vt:i4>5</vt:i4>
      </vt:variant>
      <vt:variant>
        <vt:lpwstr>http://www.nevo.co.il/Law_word/law15/memshala-478.pdf</vt:lpwstr>
      </vt:variant>
      <vt:variant>
        <vt:lpwstr/>
      </vt:variant>
      <vt:variant>
        <vt:i4>8257549</vt:i4>
      </vt:variant>
      <vt:variant>
        <vt:i4>987</vt:i4>
      </vt:variant>
      <vt:variant>
        <vt:i4>0</vt:i4>
      </vt:variant>
      <vt:variant>
        <vt:i4>5</vt:i4>
      </vt:variant>
      <vt:variant>
        <vt:lpwstr>http://www.nevo.co.il/Law_word/law14/law-2236.pdf</vt:lpwstr>
      </vt:variant>
      <vt:variant>
        <vt:lpwstr/>
      </vt:variant>
      <vt:variant>
        <vt:i4>7929936</vt:i4>
      </vt:variant>
      <vt:variant>
        <vt:i4>984</vt:i4>
      </vt:variant>
      <vt:variant>
        <vt:i4>0</vt:i4>
      </vt:variant>
      <vt:variant>
        <vt:i4>5</vt:i4>
      </vt:variant>
      <vt:variant>
        <vt:lpwstr>http://www.nevo.co.il/Law_word/law15/memshala-350.pdf</vt:lpwstr>
      </vt:variant>
      <vt:variant>
        <vt:lpwstr/>
      </vt:variant>
      <vt:variant>
        <vt:i4>7929866</vt:i4>
      </vt:variant>
      <vt:variant>
        <vt:i4>981</vt:i4>
      </vt:variant>
      <vt:variant>
        <vt:i4>0</vt:i4>
      </vt:variant>
      <vt:variant>
        <vt:i4>5</vt:i4>
      </vt:variant>
      <vt:variant>
        <vt:lpwstr>http://www.nevo.co.il/Law_word/law14/law-2142.pdf</vt:lpwstr>
      </vt:variant>
      <vt:variant>
        <vt:lpwstr/>
      </vt:variant>
      <vt:variant>
        <vt:i4>7995479</vt:i4>
      </vt:variant>
      <vt:variant>
        <vt:i4>978</vt:i4>
      </vt:variant>
      <vt:variant>
        <vt:i4>0</vt:i4>
      </vt:variant>
      <vt:variant>
        <vt:i4>5</vt:i4>
      </vt:variant>
      <vt:variant>
        <vt:lpwstr>http://www.nevo.co.il/Law_word/law15/memshala-266.pdf</vt:lpwstr>
      </vt:variant>
      <vt:variant>
        <vt:lpwstr/>
      </vt:variant>
      <vt:variant>
        <vt:i4>7667713</vt:i4>
      </vt:variant>
      <vt:variant>
        <vt:i4>975</vt:i4>
      </vt:variant>
      <vt:variant>
        <vt:i4>0</vt:i4>
      </vt:variant>
      <vt:variant>
        <vt:i4>5</vt:i4>
      </vt:variant>
      <vt:variant>
        <vt:lpwstr>http://www.nevo.co.il/Law_word/law14/LAW-2088.pdf</vt:lpwstr>
      </vt:variant>
      <vt:variant>
        <vt:lpwstr/>
      </vt:variant>
      <vt:variant>
        <vt:i4>8192085</vt:i4>
      </vt:variant>
      <vt:variant>
        <vt:i4>972</vt:i4>
      </vt:variant>
      <vt:variant>
        <vt:i4>0</vt:i4>
      </vt:variant>
      <vt:variant>
        <vt:i4>5</vt:i4>
      </vt:variant>
      <vt:variant>
        <vt:lpwstr>http://www.nevo.co.il/Law_word/law15/MEMSHALA-214.pdf</vt:lpwstr>
      </vt:variant>
      <vt:variant>
        <vt:lpwstr/>
      </vt:variant>
      <vt:variant>
        <vt:i4>7864331</vt:i4>
      </vt:variant>
      <vt:variant>
        <vt:i4>969</vt:i4>
      </vt:variant>
      <vt:variant>
        <vt:i4>0</vt:i4>
      </vt:variant>
      <vt:variant>
        <vt:i4>5</vt:i4>
      </vt:variant>
      <vt:variant>
        <vt:lpwstr>http://www.nevo.co.il/Law_word/law14/LAW-2052.pdf</vt:lpwstr>
      </vt:variant>
      <vt:variant>
        <vt:lpwstr/>
      </vt:variant>
      <vt:variant>
        <vt:i4>852093</vt:i4>
      </vt:variant>
      <vt:variant>
        <vt:i4>966</vt:i4>
      </vt:variant>
      <vt:variant>
        <vt:i4>0</vt:i4>
      </vt:variant>
      <vt:variant>
        <vt:i4>5</vt:i4>
      </vt:variant>
      <vt:variant>
        <vt:lpwstr>http://www.nevo.co.il/Law_word/law17/PROP-3034.pdf</vt:lpwstr>
      </vt:variant>
      <vt:variant>
        <vt:lpwstr/>
      </vt:variant>
      <vt:variant>
        <vt:i4>8257545</vt:i4>
      </vt:variant>
      <vt:variant>
        <vt:i4>963</vt:i4>
      </vt:variant>
      <vt:variant>
        <vt:i4>0</vt:i4>
      </vt:variant>
      <vt:variant>
        <vt:i4>5</vt:i4>
      </vt:variant>
      <vt:variant>
        <vt:lpwstr>http://www.nevo.co.il/Law_word/law14/LAW-1808.pdf</vt:lpwstr>
      </vt:variant>
      <vt:variant>
        <vt:lpwstr/>
      </vt:variant>
      <vt:variant>
        <vt:i4>327798</vt:i4>
      </vt:variant>
      <vt:variant>
        <vt:i4>960</vt:i4>
      </vt:variant>
      <vt:variant>
        <vt:i4>0</vt:i4>
      </vt:variant>
      <vt:variant>
        <vt:i4>5</vt:i4>
      </vt:variant>
      <vt:variant>
        <vt:lpwstr>http://www.nevo.co.il/Law_word/law17/PROP-2995.pdf</vt:lpwstr>
      </vt:variant>
      <vt:variant>
        <vt:lpwstr/>
      </vt:variant>
      <vt:variant>
        <vt:i4>7733255</vt:i4>
      </vt:variant>
      <vt:variant>
        <vt:i4>957</vt:i4>
      </vt:variant>
      <vt:variant>
        <vt:i4>0</vt:i4>
      </vt:variant>
      <vt:variant>
        <vt:i4>5</vt:i4>
      </vt:variant>
      <vt:variant>
        <vt:lpwstr>http://www.nevo.co.il/Law_word/law14/LAW-1789.pdf</vt:lpwstr>
      </vt:variant>
      <vt:variant>
        <vt:lpwstr/>
      </vt:variant>
      <vt:variant>
        <vt:i4>8323157</vt:i4>
      </vt:variant>
      <vt:variant>
        <vt:i4>954</vt:i4>
      </vt:variant>
      <vt:variant>
        <vt:i4>0</vt:i4>
      </vt:variant>
      <vt:variant>
        <vt:i4>5</vt:i4>
      </vt:variant>
      <vt:variant>
        <vt:lpwstr>http://www.nevo.co.il/Law_word/law15/memshala-630.pdf</vt:lpwstr>
      </vt:variant>
      <vt:variant>
        <vt:lpwstr/>
      </vt:variant>
      <vt:variant>
        <vt:i4>7929870</vt:i4>
      </vt:variant>
      <vt:variant>
        <vt:i4>951</vt:i4>
      </vt:variant>
      <vt:variant>
        <vt:i4>0</vt:i4>
      </vt:variant>
      <vt:variant>
        <vt:i4>5</vt:i4>
      </vt:variant>
      <vt:variant>
        <vt:lpwstr>http://www.nevo.co.il/Law_word/law14/law-2344.pdf</vt:lpwstr>
      </vt:variant>
      <vt:variant>
        <vt:lpwstr/>
      </vt:variant>
      <vt:variant>
        <vt:i4>8061023</vt:i4>
      </vt:variant>
      <vt:variant>
        <vt:i4>948</vt:i4>
      </vt:variant>
      <vt:variant>
        <vt:i4>0</vt:i4>
      </vt:variant>
      <vt:variant>
        <vt:i4>5</vt:i4>
      </vt:variant>
      <vt:variant>
        <vt:lpwstr>http://www.nevo.co.il/Law_word/law15/memshala-478.pdf</vt:lpwstr>
      </vt:variant>
      <vt:variant>
        <vt:lpwstr/>
      </vt:variant>
      <vt:variant>
        <vt:i4>8257549</vt:i4>
      </vt:variant>
      <vt:variant>
        <vt:i4>945</vt:i4>
      </vt:variant>
      <vt:variant>
        <vt:i4>0</vt:i4>
      </vt:variant>
      <vt:variant>
        <vt:i4>5</vt:i4>
      </vt:variant>
      <vt:variant>
        <vt:lpwstr>http://www.nevo.co.il/Law_word/law14/law-2236.pdf</vt:lpwstr>
      </vt:variant>
      <vt:variant>
        <vt:lpwstr/>
      </vt:variant>
      <vt:variant>
        <vt:i4>8257616</vt:i4>
      </vt:variant>
      <vt:variant>
        <vt:i4>942</vt:i4>
      </vt:variant>
      <vt:variant>
        <vt:i4>0</vt:i4>
      </vt:variant>
      <vt:variant>
        <vt:i4>5</vt:i4>
      </vt:variant>
      <vt:variant>
        <vt:lpwstr>http://www.nevo.co.il/Law_word/law15/memshala-427.pdf</vt:lpwstr>
      </vt:variant>
      <vt:variant>
        <vt:lpwstr/>
      </vt:variant>
      <vt:variant>
        <vt:i4>7602176</vt:i4>
      </vt:variant>
      <vt:variant>
        <vt:i4>939</vt:i4>
      </vt:variant>
      <vt:variant>
        <vt:i4>0</vt:i4>
      </vt:variant>
      <vt:variant>
        <vt:i4>5</vt:i4>
      </vt:variant>
      <vt:variant>
        <vt:lpwstr>http://www.nevo.co.il/Law_word/law14/LAW-2198.pdf</vt:lpwstr>
      </vt:variant>
      <vt:variant>
        <vt:lpwstr/>
      </vt:variant>
      <vt:variant>
        <vt:i4>7929936</vt:i4>
      </vt:variant>
      <vt:variant>
        <vt:i4>936</vt:i4>
      </vt:variant>
      <vt:variant>
        <vt:i4>0</vt:i4>
      </vt:variant>
      <vt:variant>
        <vt:i4>5</vt:i4>
      </vt:variant>
      <vt:variant>
        <vt:lpwstr>http://www.nevo.co.il/Law_word/law15/memshala-350.pdf</vt:lpwstr>
      </vt:variant>
      <vt:variant>
        <vt:lpwstr/>
      </vt:variant>
      <vt:variant>
        <vt:i4>7929866</vt:i4>
      </vt:variant>
      <vt:variant>
        <vt:i4>933</vt:i4>
      </vt:variant>
      <vt:variant>
        <vt:i4>0</vt:i4>
      </vt:variant>
      <vt:variant>
        <vt:i4>5</vt:i4>
      </vt:variant>
      <vt:variant>
        <vt:lpwstr>http://www.nevo.co.il/Law_word/law14/law-2142.pdf</vt:lpwstr>
      </vt:variant>
      <vt:variant>
        <vt:lpwstr/>
      </vt:variant>
      <vt:variant>
        <vt:i4>7995479</vt:i4>
      </vt:variant>
      <vt:variant>
        <vt:i4>930</vt:i4>
      </vt:variant>
      <vt:variant>
        <vt:i4>0</vt:i4>
      </vt:variant>
      <vt:variant>
        <vt:i4>5</vt:i4>
      </vt:variant>
      <vt:variant>
        <vt:lpwstr>http://www.nevo.co.il/Law_word/law15/memshala-266.pdf</vt:lpwstr>
      </vt:variant>
      <vt:variant>
        <vt:lpwstr/>
      </vt:variant>
      <vt:variant>
        <vt:i4>7667713</vt:i4>
      </vt:variant>
      <vt:variant>
        <vt:i4>927</vt:i4>
      </vt:variant>
      <vt:variant>
        <vt:i4>0</vt:i4>
      </vt:variant>
      <vt:variant>
        <vt:i4>5</vt:i4>
      </vt:variant>
      <vt:variant>
        <vt:lpwstr>http://www.nevo.co.il/Law_word/law14/LAW-2088.pdf</vt:lpwstr>
      </vt:variant>
      <vt:variant>
        <vt:lpwstr/>
      </vt:variant>
      <vt:variant>
        <vt:i4>8192085</vt:i4>
      </vt:variant>
      <vt:variant>
        <vt:i4>924</vt:i4>
      </vt:variant>
      <vt:variant>
        <vt:i4>0</vt:i4>
      </vt:variant>
      <vt:variant>
        <vt:i4>5</vt:i4>
      </vt:variant>
      <vt:variant>
        <vt:lpwstr>http://www.nevo.co.il/Law_word/law15/MEMSHALA-214.pdf</vt:lpwstr>
      </vt:variant>
      <vt:variant>
        <vt:lpwstr/>
      </vt:variant>
      <vt:variant>
        <vt:i4>7864331</vt:i4>
      </vt:variant>
      <vt:variant>
        <vt:i4>921</vt:i4>
      </vt:variant>
      <vt:variant>
        <vt:i4>0</vt:i4>
      </vt:variant>
      <vt:variant>
        <vt:i4>5</vt:i4>
      </vt:variant>
      <vt:variant>
        <vt:lpwstr>http://www.nevo.co.il/Law_word/law14/LAW-2052.pdf</vt:lpwstr>
      </vt:variant>
      <vt:variant>
        <vt:lpwstr/>
      </vt:variant>
      <vt:variant>
        <vt:i4>7995473</vt:i4>
      </vt:variant>
      <vt:variant>
        <vt:i4>918</vt:i4>
      </vt:variant>
      <vt:variant>
        <vt:i4>0</vt:i4>
      </vt:variant>
      <vt:variant>
        <vt:i4>5</vt:i4>
      </vt:variant>
      <vt:variant>
        <vt:lpwstr>http://www.nevo.co.il/Law_word/law15/MEMSHALA-163.pdf</vt:lpwstr>
      </vt:variant>
      <vt:variant>
        <vt:lpwstr/>
      </vt:variant>
      <vt:variant>
        <vt:i4>7798784</vt:i4>
      </vt:variant>
      <vt:variant>
        <vt:i4>915</vt:i4>
      </vt:variant>
      <vt:variant>
        <vt:i4>0</vt:i4>
      </vt:variant>
      <vt:variant>
        <vt:i4>5</vt:i4>
      </vt:variant>
      <vt:variant>
        <vt:lpwstr>http://www.nevo.co.il/Law_word/law14/LAW-1990.pdf</vt:lpwstr>
      </vt:variant>
      <vt:variant>
        <vt:lpwstr/>
      </vt:variant>
      <vt:variant>
        <vt:i4>852093</vt:i4>
      </vt:variant>
      <vt:variant>
        <vt:i4>912</vt:i4>
      </vt:variant>
      <vt:variant>
        <vt:i4>0</vt:i4>
      </vt:variant>
      <vt:variant>
        <vt:i4>5</vt:i4>
      </vt:variant>
      <vt:variant>
        <vt:lpwstr>http://www.nevo.co.il/Law_word/law17/PROP-3034.pdf</vt:lpwstr>
      </vt:variant>
      <vt:variant>
        <vt:lpwstr/>
      </vt:variant>
      <vt:variant>
        <vt:i4>8257545</vt:i4>
      </vt:variant>
      <vt:variant>
        <vt:i4>909</vt:i4>
      </vt:variant>
      <vt:variant>
        <vt:i4>0</vt:i4>
      </vt:variant>
      <vt:variant>
        <vt:i4>5</vt:i4>
      </vt:variant>
      <vt:variant>
        <vt:lpwstr>http://www.nevo.co.il/Law_word/law14/LAW-1808.pdf</vt:lpwstr>
      </vt:variant>
      <vt:variant>
        <vt:lpwstr/>
      </vt:variant>
      <vt:variant>
        <vt:i4>327798</vt:i4>
      </vt:variant>
      <vt:variant>
        <vt:i4>906</vt:i4>
      </vt:variant>
      <vt:variant>
        <vt:i4>0</vt:i4>
      </vt:variant>
      <vt:variant>
        <vt:i4>5</vt:i4>
      </vt:variant>
      <vt:variant>
        <vt:lpwstr>http://www.nevo.co.il/Law_word/law17/PROP-2995.pdf</vt:lpwstr>
      </vt:variant>
      <vt:variant>
        <vt:lpwstr/>
      </vt:variant>
      <vt:variant>
        <vt:i4>7733255</vt:i4>
      </vt:variant>
      <vt:variant>
        <vt:i4>903</vt:i4>
      </vt:variant>
      <vt:variant>
        <vt:i4>0</vt:i4>
      </vt:variant>
      <vt:variant>
        <vt:i4>5</vt:i4>
      </vt:variant>
      <vt:variant>
        <vt:lpwstr>http://www.nevo.co.il/Law_word/law14/LAW-1789.pdf</vt:lpwstr>
      </vt:variant>
      <vt:variant>
        <vt:lpwstr/>
      </vt:variant>
      <vt:variant>
        <vt:i4>119</vt:i4>
      </vt:variant>
      <vt:variant>
        <vt:i4>900</vt:i4>
      </vt:variant>
      <vt:variant>
        <vt:i4>0</vt:i4>
      </vt:variant>
      <vt:variant>
        <vt:i4>5</vt:i4>
      </vt:variant>
      <vt:variant>
        <vt:lpwstr>http://www.nevo.co.il/Law_word/law17/PROP-2980.pdf</vt:lpwstr>
      </vt:variant>
      <vt:variant>
        <vt:lpwstr/>
      </vt:variant>
      <vt:variant>
        <vt:i4>7929862</vt:i4>
      </vt:variant>
      <vt:variant>
        <vt:i4>897</vt:i4>
      </vt:variant>
      <vt:variant>
        <vt:i4>0</vt:i4>
      </vt:variant>
      <vt:variant>
        <vt:i4>5</vt:i4>
      </vt:variant>
      <vt:variant>
        <vt:lpwstr>http://www.nevo.co.il/Law_word/law14/LAW-1778.pdf</vt:lpwstr>
      </vt:variant>
      <vt:variant>
        <vt:lpwstr/>
      </vt:variant>
      <vt:variant>
        <vt:i4>589946</vt:i4>
      </vt:variant>
      <vt:variant>
        <vt:i4>894</vt:i4>
      </vt:variant>
      <vt:variant>
        <vt:i4>0</vt:i4>
      </vt:variant>
      <vt:variant>
        <vt:i4>5</vt:i4>
      </vt:variant>
      <vt:variant>
        <vt:lpwstr>http://www.nevo.co.il/Law_word/law17/PROP-2858.pdf</vt:lpwstr>
      </vt:variant>
      <vt:variant>
        <vt:lpwstr/>
      </vt:variant>
      <vt:variant>
        <vt:i4>8192008</vt:i4>
      </vt:variant>
      <vt:variant>
        <vt:i4>891</vt:i4>
      </vt:variant>
      <vt:variant>
        <vt:i4>0</vt:i4>
      </vt:variant>
      <vt:variant>
        <vt:i4>5</vt:i4>
      </vt:variant>
      <vt:variant>
        <vt:lpwstr>http://www.nevo.co.il/Law_word/law14/LAW-1736.pdf</vt:lpwstr>
      </vt:variant>
      <vt:variant>
        <vt:lpwstr/>
      </vt:variant>
      <vt:variant>
        <vt:i4>589950</vt:i4>
      </vt:variant>
      <vt:variant>
        <vt:i4>888</vt:i4>
      </vt:variant>
      <vt:variant>
        <vt:i4>0</vt:i4>
      </vt:variant>
      <vt:variant>
        <vt:i4>5</vt:i4>
      </vt:variant>
      <vt:variant>
        <vt:lpwstr>http://www.nevo.co.il/Law_word/law17/PROP-2717.pdf</vt:lpwstr>
      </vt:variant>
      <vt:variant>
        <vt:lpwstr/>
      </vt:variant>
      <vt:variant>
        <vt:i4>7733263</vt:i4>
      </vt:variant>
      <vt:variant>
        <vt:i4>885</vt:i4>
      </vt:variant>
      <vt:variant>
        <vt:i4>0</vt:i4>
      </vt:variant>
      <vt:variant>
        <vt:i4>5</vt:i4>
      </vt:variant>
      <vt:variant>
        <vt:lpwstr>http://www.nevo.co.il/Law_word/law14/LAW-1680.pdf</vt:lpwstr>
      </vt:variant>
      <vt:variant>
        <vt:lpwstr/>
      </vt:variant>
      <vt:variant>
        <vt:i4>524406</vt:i4>
      </vt:variant>
      <vt:variant>
        <vt:i4>882</vt:i4>
      </vt:variant>
      <vt:variant>
        <vt:i4>0</vt:i4>
      </vt:variant>
      <vt:variant>
        <vt:i4>5</vt:i4>
      </vt:variant>
      <vt:variant>
        <vt:lpwstr>http://www.nevo.co.il/Law_word/law17/PROP-2697.pdf</vt:lpwstr>
      </vt:variant>
      <vt:variant>
        <vt:lpwstr/>
      </vt:variant>
      <vt:variant>
        <vt:i4>8060934</vt:i4>
      </vt:variant>
      <vt:variant>
        <vt:i4>879</vt:i4>
      </vt:variant>
      <vt:variant>
        <vt:i4>0</vt:i4>
      </vt:variant>
      <vt:variant>
        <vt:i4>5</vt:i4>
      </vt:variant>
      <vt:variant>
        <vt:lpwstr>http://www.nevo.co.il/Law_word/law14/LAW-1659.pdf</vt:lpwstr>
      </vt:variant>
      <vt:variant>
        <vt:lpwstr/>
      </vt:variant>
      <vt:variant>
        <vt:i4>983158</vt:i4>
      </vt:variant>
      <vt:variant>
        <vt:i4>876</vt:i4>
      </vt:variant>
      <vt:variant>
        <vt:i4>0</vt:i4>
      </vt:variant>
      <vt:variant>
        <vt:i4>5</vt:i4>
      </vt:variant>
      <vt:variant>
        <vt:lpwstr>http://www.nevo.co.il/Law_word/law17/PROP-2593.pdf</vt:lpwstr>
      </vt:variant>
      <vt:variant>
        <vt:lpwstr/>
      </vt:variant>
      <vt:variant>
        <vt:i4>8323081</vt:i4>
      </vt:variant>
      <vt:variant>
        <vt:i4>873</vt:i4>
      </vt:variant>
      <vt:variant>
        <vt:i4>0</vt:i4>
      </vt:variant>
      <vt:variant>
        <vt:i4>5</vt:i4>
      </vt:variant>
      <vt:variant>
        <vt:lpwstr>http://www.nevo.co.il/Law_word/law14/LAW-1616.pdf</vt:lpwstr>
      </vt:variant>
      <vt:variant>
        <vt:lpwstr/>
      </vt:variant>
      <vt:variant>
        <vt:i4>327805</vt:i4>
      </vt:variant>
      <vt:variant>
        <vt:i4>870</vt:i4>
      </vt:variant>
      <vt:variant>
        <vt:i4>0</vt:i4>
      </vt:variant>
      <vt:variant>
        <vt:i4>5</vt:i4>
      </vt:variant>
      <vt:variant>
        <vt:lpwstr>http://www.nevo.co.il/Law_word/law17/PROP-2529.pdf</vt:lpwstr>
      </vt:variant>
      <vt:variant>
        <vt:lpwstr/>
      </vt:variant>
      <vt:variant>
        <vt:i4>7929865</vt:i4>
      </vt:variant>
      <vt:variant>
        <vt:i4>867</vt:i4>
      </vt:variant>
      <vt:variant>
        <vt:i4>0</vt:i4>
      </vt:variant>
      <vt:variant>
        <vt:i4>5</vt:i4>
      </vt:variant>
      <vt:variant>
        <vt:lpwstr>http://www.nevo.co.il/Law_word/law14/LAW-1575.pdf</vt:lpwstr>
      </vt:variant>
      <vt:variant>
        <vt:lpwstr/>
      </vt:variant>
      <vt:variant>
        <vt:i4>131199</vt:i4>
      </vt:variant>
      <vt:variant>
        <vt:i4>864</vt:i4>
      </vt:variant>
      <vt:variant>
        <vt:i4>0</vt:i4>
      </vt:variant>
      <vt:variant>
        <vt:i4>5</vt:i4>
      </vt:variant>
      <vt:variant>
        <vt:lpwstr>http://www.nevo.co.il/Law_word/law17/PROP-2308.pdf</vt:lpwstr>
      </vt:variant>
      <vt:variant>
        <vt:lpwstr/>
      </vt:variant>
      <vt:variant>
        <vt:i4>8257544</vt:i4>
      </vt:variant>
      <vt:variant>
        <vt:i4>861</vt:i4>
      </vt:variant>
      <vt:variant>
        <vt:i4>0</vt:i4>
      </vt:variant>
      <vt:variant>
        <vt:i4>5</vt:i4>
      </vt:variant>
      <vt:variant>
        <vt:lpwstr>http://www.nevo.co.il/Law_word/law14/LAW-1504.pdf</vt:lpwstr>
      </vt:variant>
      <vt:variant>
        <vt:lpwstr/>
      </vt:variant>
      <vt:variant>
        <vt:i4>131197</vt:i4>
      </vt:variant>
      <vt:variant>
        <vt:i4>858</vt:i4>
      </vt:variant>
      <vt:variant>
        <vt:i4>0</vt:i4>
      </vt:variant>
      <vt:variant>
        <vt:i4>5</vt:i4>
      </vt:variant>
      <vt:variant>
        <vt:lpwstr>http://www.nevo.co.il/Law_word/law17/PROP-2229.pdf</vt:lpwstr>
      </vt:variant>
      <vt:variant>
        <vt:lpwstr/>
      </vt:variant>
      <vt:variant>
        <vt:i4>8060936</vt:i4>
      </vt:variant>
      <vt:variant>
        <vt:i4>855</vt:i4>
      </vt:variant>
      <vt:variant>
        <vt:i4>0</vt:i4>
      </vt:variant>
      <vt:variant>
        <vt:i4>5</vt:i4>
      </vt:variant>
      <vt:variant>
        <vt:lpwstr>http://www.nevo.co.il/Law_word/law14/LAW-1455.pdf</vt:lpwstr>
      </vt:variant>
      <vt:variant>
        <vt:lpwstr/>
      </vt:variant>
      <vt:variant>
        <vt:i4>3342364</vt:i4>
      </vt:variant>
      <vt:variant>
        <vt:i4>852</vt:i4>
      </vt:variant>
      <vt:variant>
        <vt:i4>0</vt:i4>
      </vt:variant>
      <vt:variant>
        <vt:i4>5</vt:i4>
      </vt:variant>
      <vt:variant>
        <vt:lpwstr>http://www.nevo.co.il/Law_word/law16/knesset-565.pdf</vt:lpwstr>
      </vt:variant>
      <vt:variant>
        <vt:lpwstr/>
      </vt:variant>
      <vt:variant>
        <vt:i4>1048682</vt:i4>
      </vt:variant>
      <vt:variant>
        <vt:i4>849</vt:i4>
      </vt:variant>
      <vt:variant>
        <vt:i4>0</vt:i4>
      </vt:variant>
      <vt:variant>
        <vt:i4>5</vt:i4>
      </vt:variant>
      <vt:variant>
        <vt:lpwstr>http://www.nevo.co.il/Law_word/law15/memshala-1020.pdf</vt:lpwstr>
      </vt:variant>
      <vt:variant>
        <vt:lpwstr/>
      </vt:variant>
      <vt:variant>
        <vt:i4>8257540</vt:i4>
      </vt:variant>
      <vt:variant>
        <vt:i4>846</vt:i4>
      </vt:variant>
      <vt:variant>
        <vt:i4>0</vt:i4>
      </vt:variant>
      <vt:variant>
        <vt:i4>5</vt:i4>
      </vt:variant>
      <vt:variant>
        <vt:lpwstr>http://www.nevo.co.il/law_word/law14/law-2538.pdf</vt:lpwstr>
      </vt:variant>
      <vt:variant>
        <vt:lpwstr/>
      </vt:variant>
      <vt:variant>
        <vt:i4>1507437</vt:i4>
      </vt:variant>
      <vt:variant>
        <vt:i4>843</vt:i4>
      </vt:variant>
      <vt:variant>
        <vt:i4>0</vt:i4>
      </vt:variant>
      <vt:variant>
        <vt:i4>5</vt:i4>
      </vt:variant>
      <vt:variant>
        <vt:lpwstr>http://www.nevo.co.il/Law_word/law15/memshala-1156.pdf</vt:lpwstr>
      </vt:variant>
      <vt:variant>
        <vt:lpwstr/>
      </vt:variant>
      <vt:variant>
        <vt:i4>8126471</vt:i4>
      </vt:variant>
      <vt:variant>
        <vt:i4>840</vt:i4>
      </vt:variant>
      <vt:variant>
        <vt:i4>0</vt:i4>
      </vt:variant>
      <vt:variant>
        <vt:i4>5</vt:i4>
      </vt:variant>
      <vt:variant>
        <vt:lpwstr>http://www.nevo.co.il/Law_word/law14/law-2719.pdf</vt:lpwstr>
      </vt:variant>
      <vt:variant>
        <vt:lpwstr/>
      </vt:variant>
      <vt:variant>
        <vt:i4>524415</vt:i4>
      </vt:variant>
      <vt:variant>
        <vt:i4>837</vt:i4>
      </vt:variant>
      <vt:variant>
        <vt:i4>0</vt:i4>
      </vt:variant>
      <vt:variant>
        <vt:i4>5</vt:i4>
      </vt:variant>
      <vt:variant>
        <vt:lpwstr>http://www.nevo.co.il/Law_word/law17/PROP-1736.pdf</vt:lpwstr>
      </vt:variant>
      <vt:variant>
        <vt:lpwstr/>
      </vt:variant>
      <vt:variant>
        <vt:i4>8060942</vt:i4>
      </vt:variant>
      <vt:variant>
        <vt:i4>834</vt:i4>
      </vt:variant>
      <vt:variant>
        <vt:i4>0</vt:i4>
      </vt:variant>
      <vt:variant>
        <vt:i4>5</vt:i4>
      </vt:variant>
      <vt:variant>
        <vt:lpwstr>http://www.nevo.co.il/Law_word/law14/LAW-1156.pdf</vt:lpwstr>
      </vt:variant>
      <vt:variant>
        <vt:lpwstr/>
      </vt:variant>
      <vt:variant>
        <vt:i4>3342364</vt:i4>
      </vt:variant>
      <vt:variant>
        <vt:i4>831</vt:i4>
      </vt:variant>
      <vt:variant>
        <vt:i4>0</vt:i4>
      </vt:variant>
      <vt:variant>
        <vt:i4>5</vt:i4>
      </vt:variant>
      <vt:variant>
        <vt:lpwstr>http://www.nevo.co.il/Law_word/law16/knesset-565.pdf</vt:lpwstr>
      </vt:variant>
      <vt:variant>
        <vt:lpwstr/>
      </vt:variant>
      <vt:variant>
        <vt:i4>1048682</vt:i4>
      </vt:variant>
      <vt:variant>
        <vt:i4>828</vt:i4>
      </vt:variant>
      <vt:variant>
        <vt:i4>0</vt:i4>
      </vt:variant>
      <vt:variant>
        <vt:i4>5</vt:i4>
      </vt:variant>
      <vt:variant>
        <vt:lpwstr>http://www.nevo.co.il/Law_word/law15/memshala-1020.pdf</vt:lpwstr>
      </vt:variant>
      <vt:variant>
        <vt:lpwstr/>
      </vt:variant>
      <vt:variant>
        <vt:i4>8257540</vt:i4>
      </vt:variant>
      <vt:variant>
        <vt:i4>825</vt:i4>
      </vt:variant>
      <vt:variant>
        <vt:i4>0</vt:i4>
      </vt:variant>
      <vt:variant>
        <vt:i4>5</vt:i4>
      </vt:variant>
      <vt:variant>
        <vt:lpwstr>http://www.nevo.co.il/law_word/law14/law-2538.pdf</vt:lpwstr>
      </vt:variant>
      <vt:variant>
        <vt:lpwstr/>
      </vt:variant>
      <vt:variant>
        <vt:i4>393250</vt:i4>
      </vt:variant>
      <vt:variant>
        <vt:i4>822</vt:i4>
      </vt:variant>
      <vt:variant>
        <vt:i4>0</vt:i4>
      </vt:variant>
      <vt:variant>
        <vt:i4>5</vt:i4>
      </vt:variant>
      <vt:variant>
        <vt:lpwstr>https://www.nevo.co.il/law_html/law16/knesset-946.pdf</vt:lpwstr>
      </vt:variant>
      <vt:variant>
        <vt:lpwstr/>
      </vt:variant>
      <vt:variant>
        <vt:i4>7536646</vt:i4>
      </vt:variant>
      <vt:variant>
        <vt:i4>819</vt:i4>
      </vt:variant>
      <vt:variant>
        <vt:i4>0</vt:i4>
      </vt:variant>
      <vt:variant>
        <vt:i4>5</vt:i4>
      </vt:variant>
      <vt:variant>
        <vt:lpwstr>https://www.nevo.co.il/law_html/law14/law-3024.pdf</vt:lpwstr>
      </vt:variant>
      <vt:variant>
        <vt:lpwstr/>
      </vt:variant>
      <vt:variant>
        <vt:i4>1441896</vt:i4>
      </vt:variant>
      <vt:variant>
        <vt:i4>816</vt:i4>
      </vt:variant>
      <vt:variant>
        <vt:i4>0</vt:i4>
      </vt:variant>
      <vt:variant>
        <vt:i4>5</vt:i4>
      </vt:variant>
      <vt:variant>
        <vt:lpwstr>http://www.nevo.co.il/Law_word/law15/memshala-1204.pdf</vt:lpwstr>
      </vt:variant>
      <vt:variant>
        <vt:lpwstr/>
      </vt:variant>
      <vt:variant>
        <vt:i4>7602183</vt:i4>
      </vt:variant>
      <vt:variant>
        <vt:i4>813</vt:i4>
      </vt:variant>
      <vt:variant>
        <vt:i4>0</vt:i4>
      </vt:variant>
      <vt:variant>
        <vt:i4>5</vt:i4>
      </vt:variant>
      <vt:variant>
        <vt:lpwstr>http://www.nevo.co.il/Law_word/law14/law-2698.pdf</vt:lpwstr>
      </vt:variant>
      <vt:variant>
        <vt:lpwstr/>
      </vt:variant>
      <vt:variant>
        <vt:i4>1507437</vt:i4>
      </vt:variant>
      <vt:variant>
        <vt:i4>810</vt:i4>
      </vt:variant>
      <vt:variant>
        <vt:i4>0</vt:i4>
      </vt:variant>
      <vt:variant>
        <vt:i4>5</vt:i4>
      </vt:variant>
      <vt:variant>
        <vt:lpwstr>http://www.nevo.co.il/Law_word/law15/memshala-1156.pdf</vt:lpwstr>
      </vt:variant>
      <vt:variant>
        <vt:lpwstr/>
      </vt:variant>
      <vt:variant>
        <vt:i4>8126471</vt:i4>
      </vt:variant>
      <vt:variant>
        <vt:i4>807</vt:i4>
      </vt:variant>
      <vt:variant>
        <vt:i4>0</vt:i4>
      </vt:variant>
      <vt:variant>
        <vt:i4>5</vt:i4>
      </vt:variant>
      <vt:variant>
        <vt:lpwstr>http://www.nevo.co.il/Law_word/law14/law-2719.pdf</vt:lpwstr>
      </vt:variant>
      <vt:variant>
        <vt:lpwstr/>
      </vt:variant>
      <vt:variant>
        <vt:i4>7864407</vt:i4>
      </vt:variant>
      <vt:variant>
        <vt:i4>804</vt:i4>
      </vt:variant>
      <vt:variant>
        <vt:i4>0</vt:i4>
      </vt:variant>
      <vt:variant>
        <vt:i4>5</vt:i4>
      </vt:variant>
      <vt:variant>
        <vt:lpwstr>http://www.nevo.co.il/Law_word/law15/memshala-541.pdf</vt:lpwstr>
      </vt:variant>
      <vt:variant>
        <vt:lpwstr/>
      </vt:variant>
      <vt:variant>
        <vt:i4>7602179</vt:i4>
      </vt:variant>
      <vt:variant>
        <vt:i4>801</vt:i4>
      </vt:variant>
      <vt:variant>
        <vt:i4>0</vt:i4>
      </vt:variant>
      <vt:variant>
        <vt:i4>5</vt:i4>
      </vt:variant>
      <vt:variant>
        <vt:lpwstr>http://www.nevo.co.il/Law_word/law14/law-2298.pdf</vt:lpwstr>
      </vt:variant>
      <vt:variant>
        <vt:lpwstr/>
      </vt:variant>
      <vt:variant>
        <vt:i4>262269</vt:i4>
      </vt:variant>
      <vt:variant>
        <vt:i4>798</vt:i4>
      </vt:variant>
      <vt:variant>
        <vt:i4>0</vt:i4>
      </vt:variant>
      <vt:variant>
        <vt:i4>5</vt:i4>
      </vt:variant>
      <vt:variant>
        <vt:lpwstr>http://www.nevo.co.il/Law_word/law17/PROP-1419.pdf</vt:lpwstr>
      </vt:variant>
      <vt:variant>
        <vt:lpwstr/>
      </vt:variant>
      <vt:variant>
        <vt:i4>7798788</vt:i4>
      </vt:variant>
      <vt:variant>
        <vt:i4>795</vt:i4>
      </vt:variant>
      <vt:variant>
        <vt:i4>0</vt:i4>
      </vt:variant>
      <vt:variant>
        <vt:i4>5</vt:i4>
      </vt:variant>
      <vt:variant>
        <vt:lpwstr>http://www.nevo.co.il/Law_word/law14/LAW-0984.pdf</vt:lpwstr>
      </vt:variant>
      <vt:variant>
        <vt:lpwstr/>
      </vt:variant>
      <vt:variant>
        <vt:i4>3342364</vt:i4>
      </vt:variant>
      <vt:variant>
        <vt:i4>792</vt:i4>
      </vt:variant>
      <vt:variant>
        <vt:i4>0</vt:i4>
      </vt:variant>
      <vt:variant>
        <vt:i4>5</vt:i4>
      </vt:variant>
      <vt:variant>
        <vt:lpwstr>http://www.nevo.co.il/Law_word/law16/knesset-565.pdf</vt:lpwstr>
      </vt:variant>
      <vt:variant>
        <vt:lpwstr/>
      </vt:variant>
      <vt:variant>
        <vt:i4>1048682</vt:i4>
      </vt:variant>
      <vt:variant>
        <vt:i4>789</vt:i4>
      </vt:variant>
      <vt:variant>
        <vt:i4>0</vt:i4>
      </vt:variant>
      <vt:variant>
        <vt:i4>5</vt:i4>
      </vt:variant>
      <vt:variant>
        <vt:lpwstr>http://www.nevo.co.il/Law_word/law15/memshala-1020.pdf</vt:lpwstr>
      </vt:variant>
      <vt:variant>
        <vt:lpwstr/>
      </vt:variant>
      <vt:variant>
        <vt:i4>8257540</vt:i4>
      </vt:variant>
      <vt:variant>
        <vt:i4>786</vt:i4>
      </vt:variant>
      <vt:variant>
        <vt:i4>0</vt:i4>
      </vt:variant>
      <vt:variant>
        <vt:i4>5</vt:i4>
      </vt:variant>
      <vt:variant>
        <vt:lpwstr>http://www.nevo.co.il/law_word/law14/law-2538.pdf</vt:lpwstr>
      </vt:variant>
      <vt:variant>
        <vt:lpwstr/>
      </vt:variant>
      <vt:variant>
        <vt:i4>65660</vt:i4>
      </vt:variant>
      <vt:variant>
        <vt:i4>783</vt:i4>
      </vt:variant>
      <vt:variant>
        <vt:i4>0</vt:i4>
      </vt:variant>
      <vt:variant>
        <vt:i4>5</vt:i4>
      </vt:variant>
      <vt:variant>
        <vt:lpwstr>http://www.nevo.co.il/Law_word/law17/PROP-2931.pdf</vt:lpwstr>
      </vt:variant>
      <vt:variant>
        <vt:lpwstr/>
      </vt:variant>
      <vt:variant>
        <vt:i4>8257541</vt:i4>
      </vt:variant>
      <vt:variant>
        <vt:i4>780</vt:i4>
      </vt:variant>
      <vt:variant>
        <vt:i4>0</vt:i4>
      </vt:variant>
      <vt:variant>
        <vt:i4>5</vt:i4>
      </vt:variant>
      <vt:variant>
        <vt:lpwstr>http://www.nevo.co.il/Law_word/law14/LAW-1804.pdf</vt:lpwstr>
      </vt:variant>
      <vt:variant>
        <vt:lpwstr/>
      </vt:variant>
      <vt:variant>
        <vt:i4>8257617</vt:i4>
      </vt:variant>
      <vt:variant>
        <vt:i4>777</vt:i4>
      </vt:variant>
      <vt:variant>
        <vt:i4>0</vt:i4>
      </vt:variant>
      <vt:variant>
        <vt:i4>5</vt:i4>
      </vt:variant>
      <vt:variant>
        <vt:lpwstr>http://www.nevo.co.il/Law_word/law15/memshala-426.pdf</vt:lpwstr>
      </vt:variant>
      <vt:variant>
        <vt:lpwstr/>
      </vt:variant>
      <vt:variant>
        <vt:i4>8257539</vt:i4>
      </vt:variant>
      <vt:variant>
        <vt:i4>774</vt:i4>
      </vt:variant>
      <vt:variant>
        <vt:i4>0</vt:i4>
      </vt:variant>
      <vt:variant>
        <vt:i4>5</vt:i4>
      </vt:variant>
      <vt:variant>
        <vt:lpwstr>http://www.nevo.co.il/Law_word/law14/law-2238.pdf</vt:lpwstr>
      </vt:variant>
      <vt:variant>
        <vt:lpwstr/>
      </vt:variant>
      <vt:variant>
        <vt:i4>327805</vt:i4>
      </vt:variant>
      <vt:variant>
        <vt:i4>771</vt:i4>
      </vt:variant>
      <vt:variant>
        <vt:i4>0</vt:i4>
      </vt:variant>
      <vt:variant>
        <vt:i4>5</vt:i4>
      </vt:variant>
      <vt:variant>
        <vt:lpwstr>http://www.nevo.co.il/Law_word/law17/PROP-2824.pdf</vt:lpwstr>
      </vt:variant>
      <vt:variant>
        <vt:lpwstr/>
      </vt:variant>
      <vt:variant>
        <vt:i4>8126474</vt:i4>
      </vt:variant>
      <vt:variant>
        <vt:i4>768</vt:i4>
      </vt:variant>
      <vt:variant>
        <vt:i4>0</vt:i4>
      </vt:variant>
      <vt:variant>
        <vt:i4>5</vt:i4>
      </vt:variant>
      <vt:variant>
        <vt:lpwstr>http://www.nevo.co.il/Law_word/law14/LAW-1724.pdf</vt:lpwstr>
      </vt:variant>
      <vt:variant>
        <vt:lpwstr/>
      </vt:variant>
      <vt:variant>
        <vt:i4>7405595</vt:i4>
      </vt:variant>
      <vt:variant>
        <vt:i4>765</vt:i4>
      </vt:variant>
      <vt:variant>
        <vt:i4>0</vt:i4>
      </vt:variant>
      <vt:variant>
        <vt:i4>5</vt:i4>
      </vt:variant>
      <vt:variant>
        <vt:lpwstr>https://www.nevo.co.il/law_word/law15/memshala-1513.pdf</vt:lpwstr>
      </vt:variant>
      <vt:variant>
        <vt:lpwstr/>
      </vt:variant>
      <vt:variant>
        <vt:i4>7340038</vt:i4>
      </vt:variant>
      <vt:variant>
        <vt:i4>762</vt:i4>
      </vt:variant>
      <vt:variant>
        <vt:i4>0</vt:i4>
      </vt:variant>
      <vt:variant>
        <vt:i4>5</vt:i4>
      </vt:variant>
      <vt:variant>
        <vt:lpwstr>https://www.nevo.co.il/law_html/law14/law-3027.pdf</vt:lpwstr>
      </vt:variant>
      <vt:variant>
        <vt:lpwstr/>
      </vt:variant>
      <vt:variant>
        <vt:i4>7405595</vt:i4>
      </vt:variant>
      <vt:variant>
        <vt:i4>759</vt:i4>
      </vt:variant>
      <vt:variant>
        <vt:i4>0</vt:i4>
      </vt:variant>
      <vt:variant>
        <vt:i4>5</vt:i4>
      </vt:variant>
      <vt:variant>
        <vt:lpwstr>https://www.nevo.co.il/law_word/law15/memshala-1513.pdf</vt:lpwstr>
      </vt:variant>
      <vt:variant>
        <vt:lpwstr/>
      </vt:variant>
      <vt:variant>
        <vt:i4>7340038</vt:i4>
      </vt:variant>
      <vt:variant>
        <vt:i4>756</vt:i4>
      </vt:variant>
      <vt:variant>
        <vt:i4>0</vt:i4>
      </vt:variant>
      <vt:variant>
        <vt:i4>5</vt:i4>
      </vt:variant>
      <vt:variant>
        <vt:lpwstr>https://www.nevo.co.il/law_html/law14/law-3027.pdf</vt:lpwstr>
      </vt:variant>
      <vt:variant>
        <vt:lpwstr/>
      </vt:variant>
      <vt:variant>
        <vt:i4>7405595</vt:i4>
      </vt:variant>
      <vt:variant>
        <vt:i4>753</vt:i4>
      </vt:variant>
      <vt:variant>
        <vt:i4>0</vt:i4>
      </vt:variant>
      <vt:variant>
        <vt:i4>5</vt:i4>
      </vt:variant>
      <vt:variant>
        <vt:lpwstr>https://www.nevo.co.il/law_word/law15/memshala-1513.pdf</vt:lpwstr>
      </vt:variant>
      <vt:variant>
        <vt:lpwstr/>
      </vt:variant>
      <vt:variant>
        <vt:i4>7340038</vt:i4>
      </vt:variant>
      <vt:variant>
        <vt:i4>750</vt:i4>
      </vt:variant>
      <vt:variant>
        <vt:i4>0</vt:i4>
      </vt:variant>
      <vt:variant>
        <vt:i4>5</vt:i4>
      </vt:variant>
      <vt:variant>
        <vt:lpwstr>https://www.nevo.co.il/law_html/law14/law-3027.pdf</vt:lpwstr>
      </vt:variant>
      <vt:variant>
        <vt:lpwstr/>
      </vt:variant>
      <vt:variant>
        <vt:i4>1507437</vt:i4>
      </vt:variant>
      <vt:variant>
        <vt:i4>747</vt:i4>
      </vt:variant>
      <vt:variant>
        <vt:i4>0</vt:i4>
      </vt:variant>
      <vt:variant>
        <vt:i4>5</vt:i4>
      </vt:variant>
      <vt:variant>
        <vt:lpwstr>http://www.nevo.co.il/Law_word/law15/memshala-1156.pdf</vt:lpwstr>
      </vt:variant>
      <vt:variant>
        <vt:lpwstr/>
      </vt:variant>
      <vt:variant>
        <vt:i4>8126471</vt:i4>
      </vt:variant>
      <vt:variant>
        <vt:i4>744</vt:i4>
      </vt:variant>
      <vt:variant>
        <vt:i4>0</vt:i4>
      </vt:variant>
      <vt:variant>
        <vt:i4>5</vt:i4>
      </vt:variant>
      <vt:variant>
        <vt:lpwstr>http://www.nevo.co.il/Law_word/law14/law-2719.pdf</vt:lpwstr>
      </vt:variant>
      <vt:variant>
        <vt:lpwstr/>
      </vt:variant>
      <vt:variant>
        <vt:i4>589949</vt:i4>
      </vt:variant>
      <vt:variant>
        <vt:i4>741</vt:i4>
      </vt:variant>
      <vt:variant>
        <vt:i4>0</vt:i4>
      </vt:variant>
      <vt:variant>
        <vt:i4>5</vt:i4>
      </vt:variant>
      <vt:variant>
        <vt:lpwstr>http://www.nevo.co.il/Law_word/law17/PROP-2929.pdf</vt:lpwstr>
      </vt:variant>
      <vt:variant>
        <vt:lpwstr/>
      </vt:variant>
      <vt:variant>
        <vt:i4>7733256</vt:i4>
      </vt:variant>
      <vt:variant>
        <vt:i4>738</vt:i4>
      </vt:variant>
      <vt:variant>
        <vt:i4>0</vt:i4>
      </vt:variant>
      <vt:variant>
        <vt:i4>5</vt:i4>
      </vt:variant>
      <vt:variant>
        <vt:lpwstr>http://www.nevo.co.il/Law_word/law14/LAW-1786.pdf</vt:lpwstr>
      </vt:variant>
      <vt:variant>
        <vt:lpwstr/>
      </vt:variant>
      <vt:variant>
        <vt:i4>1507437</vt:i4>
      </vt:variant>
      <vt:variant>
        <vt:i4>735</vt:i4>
      </vt:variant>
      <vt:variant>
        <vt:i4>0</vt:i4>
      </vt:variant>
      <vt:variant>
        <vt:i4>5</vt:i4>
      </vt:variant>
      <vt:variant>
        <vt:lpwstr>http://www.nevo.co.il/Law_word/law15/memshala-1156.pdf</vt:lpwstr>
      </vt:variant>
      <vt:variant>
        <vt:lpwstr/>
      </vt:variant>
      <vt:variant>
        <vt:i4>8126471</vt:i4>
      </vt:variant>
      <vt:variant>
        <vt:i4>732</vt:i4>
      </vt:variant>
      <vt:variant>
        <vt:i4>0</vt:i4>
      </vt:variant>
      <vt:variant>
        <vt:i4>5</vt:i4>
      </vt:variant>
      <vt:variant>
        <vt:lpwstr>http://www.nevo.co.il/Law_word/law14/law-2719.pdf</vt:lpwstr>
      </vt:variant>
      <vt:variant>
        <vt:lpwstr/>
      </vt:variant>
      <vt:variant>
        <vt:i4>1507437</vt:i4>
      </vt:variant>
      <vt:variant>
        <vt:i4>729</vt:i4>
      </vt:variant>
      <vt:variant>
        <vt:i4>0</vt:i4>
      </vt:variant>
      <vt:variant>
        <vt:i4>5</vt:i4>
      </vt:variant>
      <vt:variant>
        <vt:lpwstr>http://www.nevo.co.il/Law_word/law15/memshala-1156.pdf</vt:lpwstr>
      </vt:variant>
      <vt:variant>
        <vt:lpwstr/>
      </vt:variant>
      <vt:variant>
        <vt:i4>8126471</vt:i4>
      </vt:variant>
      <vt:variant>
        <vt:i4>726</vt:i4>
      </vt:variant>
      <vt:variant>
        <vt:i4>0</vt:i4>
      </vt:variant>
      <vt:variant>
        <vt:i4>5</vt:i4>
      </vt:variant>
      <vt:variant>
        <vt:lpwstr>http://www.nevo.co.il/Law_word/law14/law-2719.pdf</vt:lpwstr>
      </vt:variant>
      <vt:variant>
        <vt:lpwstr/>
      </vt:variant>
      <vt:variant>
        <vt:i4>589949</vt:i4>
      </vt:variant>
      <vt:variant>
        <vt:i4>723</vt:i4>
      </vt:variant>
      <vt:variant>
        <vt:i4>0</vt:i4>
      </vt:variant>
      <vt:variant>
        <vt:i4>5</vt:i4>
      </vt:variant>
      <vt:variant>
        <vt:lpwstr>http://www.nevo.co.il/Law_word/law17/PROP-2929.pdf</vt:lpwstr>
      </vt:variant>
      <vt:variant>
        <vt:lpwstr/>
      </vt:variant>
      <vt:variant>
        <vt:i4>7733256</vt:i4>
      </vt:variant>
      <vt:variant>
        <vt:i4>720</vt:i4>
      </vt:variant>
      <vt:variant>
        <vt:i4>0</vt:i4>
      </vt:variant>
      <vt:variant>
        <vt:i4>5</vt:i4>
      </vt:variant>
      <vt:variant>
        <vt:lpwstr>http://www.nevo.co.il/Law_word/law14/LAW-1786.pdf</vt:lpwstr>
      </vt:variant>
      <vt:variant>
        <vt:lpwstr/>
      </vt:variant>
      <vt:variant>
        <vt:i4>655482</vt:i4>
      </vt:variant>
      <vt:variant>
        <vt:i4>717</vt:i4>
      </vt:variant>
      <vt:variant>
        <vt:i4>0</vt:i4>
      </vt:variant>
      <vt:variant>
        <vt:i4>5</vt:i4>
      </vt:variant>
      <vt:variant>
        <vt:lpwstr>http://www.nevo.co.il/Law_word/law17/PROP-0675.pdf</vt:lpwstr>
      </vt:variant>
      <vt:variant>
        <vt:lpwstr/>
      </vt:variant>
      <vt:variant>
        <vt:i4>7864324</vt:i4>
      </vt:variant>
      <vt:variant>
        <vt:i4>714</vt:i4>
      </vt:variant>
      <vt:variant>
        <vt:i4>0</vt:i4>
      </vt:variant>
      <vt:variant>
        <vt:i4>5</vt:i4>
      </vt:variant>
      <vt:variant>
        <vt:lpwstr>http://www.nevo.co.il/Law_word/law14/LAW-0479.pdf</vt:lpwstr>
      </vt:variant>
      <vt:variant>
        <vt:lpwstr/>
      </vt:variant>
      <vt:variant>
        <vt:i4>1507437</vt:i4>
      </vt:variant>
      <vt:variant>
        <vt:i4>711</vt:i4>
      </vt:variant>
      <vt:variant>
        <vt:i4>0</vt:i4>
      </vt:variant>
      <vt:variant>
        <vt:i4>5</vt:i4>
      </vt:variant>
      <vt:variant>
        <vt:lpwstr>http://www.nevo.co.il/Law_word/law15/memshala-1156.pdf</vt:lpwstr>
      </vt:variant>
      <vt:variant>
        <vt:lpwstr/>
      </vt:variant>
      <vt:variant>
        <vt:i4>8126471</vt:i4>
      </vt:variant>
      <vt:variant>
        <vt:i4>708</vt:i4>
      </vt:variant>
      <vt:variant>
        <vt:i4>0</vt:i4>
      </vt:variant>
      <vt:variant>
        <vt:i4>5</vt:i4>
      </vt:variant>
      <vt:variant>
        <vt:lpwstr>http://www.nevo.co.il/Law_word/law14/law-2719.pdf</vt:lpwstr>
      </vt:variant>
      <vt:variant>
        <vt:lpwstr/>
      </vt:variant>
      <vt:variant>
        <vt:i4>7798811</vt:i4>
      </vt:variant>
      <vt:variant>
        <vt:i4>705</vt:i4>
      </vt:variant>
      <vt:variant>
        <vt:i4>0</vt:i4>
      </vt:variant>
      <vt:variant>
        <vt:i4>5</vt:i4>
      </vt:variant>
      <vt:variant>
        <vt:lpwstr>https://www.nevo.co.il/Law_word/law15/memshala-1375.pdf</vt:lpwstr>
      </vt:variant>
      <vt:variant>
        <vt:lpwstr/>
      </vt:variant>
      <vt:variant>
        <vt:i4>7929873</vt:i4>
      </vt:variant>
      <vt:variant>
        <vt:i4>702</vt:i4>
      </vt:variant>
      <vt:variant>
        <vt:i4>0</vt:i4>
      </vt:variant>
      <vt:variant>
        <vt:i4>5</vt:i4>
      </vt:variant>
      <vt:variant>
        <vt:lpwstr>https://www.nevo.co.il/Law_word/law14/law-2876.pdf</vt:lpwstr>
      </vt:variant>
      <vt:variant>
        <vt:lpwstr/>
      </vt:variant>
      <vt:variant>
        <vt:i4>1441902</vt:i4>
      </vt:variant>
      <vt:variant>
        <vt:i4>699</vt:i4>
      </vt:variant>
      <vt:variant>
        <vt:i4>0</vt:i4>
      </vt:variant>
      <vt:variant>
        <vt:i4>5</vt:i4>
      </vt:variant>
      <vt:variant>
        <vt:lpwstr>http://www.nevo.co.il/Law_word/law15/memshala-1167.pdf</vt:lpwstr>
      </vt:variant>
      <vt:variant>
        <vt:lpwstr/>
      </vt:variant>
      <vt:variant>
        <vt:i4>7995404</vt:i4>
      </vt:variant>
      <vt:variant>
        <vt:i4>696</vt:i4>
      </vt:variant>
      <vt:variant>
        <vt:i4>0</vt:i4>
      </vt:variant>
      <vt:variant>
        <vt:i4>5</vt:i4>
      </vt:variant>
      <vt:variant>
        <vt:lpwstr>http://www.nevo.co.il/Law_word/law14/law-2673.pdf</vt:lpwstr>
      </vt:variant>
      <vt:variant>
        <vt:lpwstr/>
      </vt:variant>
      <vt:variant>
        <vt:i4>65660</vt:i4>
      </vt:variant>
      <vt:variant>
        <vt:i4>693</vt:i4>
      </vt:variant>
      <vt:variant>
        <vt:i4>0</vt:i4>
      </vt:variant>
      <vt:variant>
        <vt:i4>5</vt:i4>
      </vt:variant>
      <vt:variant>
        <vt:lpwstr>http://www.nevo.co.il/Law_word/law17/PROP-2931.pdf</vt:lpwstr>
      </vt:variant>
      <vt:variant>
        <vt:lpwstr/>
      </vt:variant>
      <vt:variant>
        <vt:i4>8257541</vt:i4>
      </vt:variant>
      <vt:variant>
        <vt:i4>690</vt:i4>
      </vt:variant>
      <vt:variant>
        <vt:i4>0</vt:i4>
      </vt:variant>
      <vt:variant>
        <vt:i4>5</vt:i4>
      </vt:variant>
      <vt:variant>
        <vt:lpwstr>http://www.nevo.co.il/Law_word/law14/LAW-1804.pdf</vt:lpwstr>
      </vt:variant>
      <vt:variant>
        <vt:lpwstr/>
      </vt:variant>
      <vt:variant>
        <vt:i4>4128793</vt:i4>
      </vt:variant>
      <vt:variant>
        <vt:i4>687</vt:i4>
      </vt:variant>
      <vt:variant>
        <vt:i4>0</vt:i4>
      </vt:variant>
      <vt:variant>
        <vt:i4>5</vt:i4>
      </vt:variant>
      <vt:variant>
        <vt:lpwstr>http://www.nevo.co.il/Law_word/law16/knesset-438.pdf</vt:lpwstr>
      </vt:variant>
      <vt:variant>
        <vt:lpwstr/>
      </vt:variant>
      <vt:variant>
        <vt:i4>7929865</vt:i4>
      </vt:variant>
      <vt:variant>
        <vt:i4>684</vt:i4>
      </vt:variant>
      <vt:variant>
        <vt:i4>0</vt:i4>
      </vt:variant>
      <vt:variant>
        <vt:i4>5</vt:i4>
      </vt:variant>
      <vt:variant>
        <vt:lpwstr>http://www.nevo.co.il/Law_word/law14/law-2343.pdf</vt:lpwstr>
      </vt:variant>
      <vt:variant>
        <vt:lpwstr/>
      </vt:variant>
      <vt:variant>
        <vt:i4>7667725</vt:i4>
      </vt:variant>
      <vt:variant>
        <vt:i4>681</vt:i4>
      </vt:variant>
      <vt:variant>
        <vt:i4>0</vt:i4>
      </vt:variant>
      <vt:variant>
        <vt:i4>5</vt:i4>
      </vt:variant>
      <vt:variant>
        <vt:lpwstr>https://www.nevo.co.il/law_html/law15/memshala-1556.pdf</vt:lpwstr>
      </vt:variant>
      <vt:variant>
        <vt:lpwstr/>
      </vt:variant>
      <vt:variant>
        <vt:i4>8257540</vt:i4>
      </vt:variant>
      <vt:variant>
        <vt:i4>678</vt:i4>
      </vt:variant>
      <vt:variant>
        <vt:i4>0</vt:i4>
      </vt:variant>
      <vt:variant>
        <vt:i4>5</vt:i4>
      </vt:variant>
      <vt:variant>
        <vt:lpwstr>https://www.nevo.co.il/law_html/law14/law-3009.pdf</vt:lpwstr>
      </vt:variant>
      <vt:variant>
        <vt:lpwstr/>
      </vt:variant>
      <vt:variant>
        <vt:i4>7471132</vt:i4>
      </vt:variant>
      <vt:variant>
        <vt:i4>675</vt:i4>
      </vt:variant>
      <vt:variant>
        <vt:i4>0</vt:i4>
      </vt:variant>
      <vt:variant>
        <vt:i4>5</vt:i4>
      </vt:variant>
      <vt:variant>
        <vt:lpwstr>https://www.nevo.co.il/Law_word/law15/memshala-1425.pdf</vt:lpwstr>
      </vt:variant>
      <vt:variant>
        <vt:lpwstr/>
      </vt:variant>
      <vt:variant>
        <vt:i4>7798807</vt:i4>
      </vt:variant>
      <vt:variant>
        <vt:i4>672</vt:i4>
      </vt:variant>
      <vt:variant>
        <vt:i4>0</vt:i4>
      </vt:variant>
      <vt:variant>
        <vt:i4>5</vt:i4>
      </vt:variant>
      <vt:variant>
        <vt:lpwstr>https://www.nevo.co.il/Law_word/law14/law-2919.pdf</vt:lpwstr>
      </vt:variant>
      <vt:variant>
        <vt:lpwstr/>
      </vt:variant>
      <vt:variant>
        <vt:i4>3342365</vt:i4>
      </vt:variant>
      <vt:variant>
        <vt:i4>669</vt:i4>
      </vt:variant>
      <vt:variant>
        <vt:i4>0</vt:i4>
      </vt:variant>
      <vt:variant>
        <vt:i4>5</vt:i4>
      </vt:variant>
      <vt:variant>
        <vt:lpwstr>http://www.nevo.co.il/Law_word/law16/knesset-777.pdf</vt:lpwstr>
      </vt:variant>
      <vt:variant>
        <vt:lpwstr/>
      </vt:variant>
      <vt:variant>
        <vt:i4>8323080</vt:i4>
      </vt:variant>
      <vt:variant>
        <vt:i4>666</vt:i4>
      </vt:variant>
      <vt:variant>
        <vt:i4>0</vt:i4>
      </vt:variant>
      <vt:variant>
        <vt:i4>5</vt:i4>
      </vt:variant>
      <vt:variant>
        <vt:lpwstr>http://www.nevo.co.il/Law_word/law14/law-2726.pdf</vt:lpwstr>
      </vt:variant>
      <vt:variant>
        <vt:lpwstr/>
      </vt:variant>
      <vt:variant>
        <vt:i4>3211292</vt:i4>
      </vt:variant>
      <vt:variant>
        <vt:i4>663</vt:i4>
      </vt:variant>
      <vt:variant>
        <vt:i4>0</vt:i4>
      </vt:variant>
      <vt:variant>
        <vt:i4>5</vt:i4>
      </vt:variant>
      <vt:variant>
        <vt:lpwstr>http://www.nevo.co.il/Law_word/law16/knesset-664.pdf</vt:lpwstr>
      </vt:variant>
      <vt:variant>
        <vt:lpwstr/>
      </vt:variant>
      <vt:variant>
        <vt:i4>8192011</vt:i4>
      </vt:variant>
      <vt:variant>
        <vt:i4>660</vt:i4>
      </vt:variant>
      <vt:variant>
        <vt:i4>0</vt:i4>
      </vt:variant>
      <vt:variant>
        <vt:i4>5</vt:i4>
      </vt:variant>
      <vt:variant>
        <vt:lpwstr>http://www.nevo.co.il/law_word/law14/law-2604.pdf</vt:lpwstr>
      </vt:variant>
      <vt:variant>
        <vt:lpwstr/>
      </vt:variant>
      <vt:variant>
        <vt:i4>7864407</vt:i4>
      </vt:variant>
      <vt:variant>
        <vt:i4>657</vt:i4>
      </vt:variant>
      <vt:variant>
        <vt:i4>0</vt:i4>
      </vt:variant>
      <vt:variant>
        <vt:i4>5</vt:i4>
      </vt:variant>
      <vt:variant>
        <vt:lpwstr>http://www.nevo.co.il/Law_word/law15/memshala-541.pdf</vt:lpwstr>
      </vt:variant>
      <vt:variant>
        <vt:lpwstr/>
      </vt:variant>
      <vt:variant>
        <vt:i4>7602179</vt:i4>
      </vt:variant>
      <vt:variant>
        <vt:i4>654</vt:i4>
      </vt:variant>
      <vt:variant>
        <vt:i4>0</vt:i4>
      </vt:variant>
      <vt:variant>
        <vt:i4>5</vt:i4>
      </vt:variant>
      <vt:variant>
        <vt:lpwstr>http://www.nevo.co.il/Law_word/law14/law-2298.pdf</vt:lpwstr>
      </vt:variant>
      <vt:variant>
        <vt:lpwstr/>
      </vt:variant>
      <vt:variant>
        <vt:i4>3538973</vt:i4>
      </vt:variant>
      <vt:variant>
        <vt:i4>651</vt:i4>
      </vt:variant>
      <vt:variant>
        <vt:i4>0</vt:i4>
      </vt:variant>
      <vt:variant>
        <vt:i4>5</vt:i4>
      </vt:variant>
      <vt:variant>
        <vt:lpwstr>http://www.nevo.co.il/Law_word/law16/knesset-376.pdf</vt:lpwstr>
      </vt:variant>
      <vt:variant>
        <vt:lpwstr/>
      </vt:variant>
      <vt:variant>
        <vt:i4>7602186</vt:i4>
      </vt:variant>
      <vt:variant>
        <vt:i4>648</vt:i4>
      </vt:variant>
      <vt:variant>
        <vt:i4>0</vt:i4>
      </vt:variant>
      <vt:variant>
        <vt:i4>5</vt:i4>
      </vt:variant>
      <vt:variant>
        <vt:lpwstr>http://www.nevo.co.il/Law_word/law14/law-2291.pdf</vt:lpwstr>
      </vt:variant>
      <vt:variant>
        <vt:lpwstr/>
      </vt:variant>
      <vt:variant>
        <vt:i4>5963809</vt:i4>
      </vt:variant>
      <vt:variant>
        <vt:i4>645</vt:i4>
      </vt:variant>
      <vt:variant>
        <vt:i4>0</vt:i4>
      </vt:variant>
      <vt:variant>
        <vt:i4>5</vt:i4>
      </vt:variant>
      <vt:variant>
        <vt:lpwstr>http://www.nevo.co.il/Law_word/law16/KNESSET-41.pdf</vt:lpwstr>
      </vt:variant>
      <vt:variant>
        <vt:lpwstr/>
      </vt:variant>
      <vt:variant>
        <vt:i4>7995396</vt:i4>
      </vt:variant>
      <vt:variant>
        <vt:i4>642</vt:i4>
      </vt:variant>
      <vt:variant>
        <vt:i4>0</vt:i4>
      </vt:variant>
      <vt:variant>
        <vt:i4>5</vt:i4>
      </vt:variant>
      <vt:variant>
        <vt:lpwstr>http://www.nevo.co.il/Law_word/law14/LAW-1944.pdf</vt:lpwstr>
      </vt:variant>
      <vt:variant>
        <vt:lpwstr/>
      </vt:variant>
      <vt:variant>
        <vt:i4>2621533</vt:i4>
      </vt:variant>
      <vt:variant>
        <vt:i4>639</vt:i4>
      </vt:variant>
      <vt:variant>
        <vt:i4>0</vt:i4>
      </vt:variant>
      <vt:variant>
        <vt:i4>5</vt:i4>
      </vt:variant>
      <vt:variant>
        <vt:lpwstr>http://www.nevo.co.il/Law_word/law15/MEMSHALA-48.pdf</vt:lpwstr>
      </vt:variant>
      <vt:variant>
        <vt:lpwstr/>
      </vt:variant>
      <vt:variant>
        <vt:i4>8257536</vt:i4>
      </vt:variant>
      <vt:variant>
        <vt:i4>636</vt:i4>
      </vt:variant>
      <vt:variant>
        <vt:i4>0</vt:i4>
      </vt:variant>
      <vt:variant>
        <vt:i4>5</vt:i4>
      </vt:variant>
      <vt:variant>
        <vt:lpwstr>http://www.nevo.co.il/Law_word/law14/LAW-1900.pdf</vt:lpwstr>
      </vt:variant>
      <vt:variant>
        <vt:lpwstr/>
      </vt:variant>
      <vt:variant>
        <vt:i4>3211292</vt:i4>
      </vt:variant>
      <vt:variant>
        <vt:i4>633</vt:i4>
      </vt:variant>
      <vt:variant>
        <vt:i4>0</vt:i4>
      </vt:variant>
      <vt:variant>
        <vt:i4>5</vt:i4>
      </vt:variant>
      <vt:variant>
        <vt:lpwstr>http://www.nevo.co.il/Law_word/law16/knesset-664.pdf</vt:lpwstr>
      </vt:variant>
      <vt:variant>
        <vt:lpwstr/>
      </vt:variant>
      <vt:variant>
        <vt:i4>8126479</vt:i4>
      </vt:variant>
      <vt:variant>
        <vt:i4>630</vt:i4>
      </vt:variant>
      <vt:variant>
        <vt:i4>0</vt:i4>
      </vt:variant>
      <vt:variant>
        <vt:i4>5</vt:i4>
      </vt:variant>
      <vt:variant>
        <vt:lpwstr>http://www.nevo.co.il/Law_word/law14/law-2610.pdf</vt:lpwstr>
      </vt:variant>
      <vt:variant>
        <vt:lpwstr/>
      </vt:variant>
      <vt:variant>
        <vt:i4>7864407</vt:i4>
      </vt:variant>
      <vt:variant>
        <vt:i4>627</vt:i4>
      </vt:variant>
      <vt:variant>
        <vt:i4>0</vt:i4>
      </vt:variant>
      <vt:variant>
        <vt:i4>5</vt:i4>
      </vt:variant>
      <vt:variant>
        <vt:lpwstr>http://www.nevo.co.il/Law_word/law15/memshala-541.pdf</vt:lpwstr>
      </vt:variant>
      <vt:variant>
        <vt:lpwstr/>
      </vt:variant>
      <vt:variant>
        <vt:i4>7602179</vt:i4>
      </vt:variant>
      <vt:variant>
        <vt:i4>624</vt:i4>
      </vt:variant>
      <vt:variant>
        <vt:i4>0</vt:i4>
      </vt:variant>
      <vt:variant>
        <vt:i4>5</vt:i4>
      </vt:variant>
      <vt:variant>
        <vt:lpwstr>http://www.nevo.co.il/Law_word/law14/law-2298.pdf</vt:lpwstr>
      </vt:variant>
      <vt:variant>
        <vt:lpwstr/>
      </vt:variant>
      <vt:variant>
        <vt:i4>8257617</vt:i4>
      </vt:variant>
      <vt:variant>
        <vt:i4>621</vt:i4>
      </vt:variant>
      <vt:variant>
        <vt:i4>0</vt:i4>
      </vt:variant>
      <vt:variant>
        <vt:i4>5</vt:i4>
      </vt:variant>
      <vt:variant>
        <vt:lpwstr>http://www.nevo.co.il/Law_word/law15/memshala-426.pdf</vt:lpwstr>
      </vt:variant>
      <vt:variant>
        <vt:lpwstr/>
      </vt:variant>
      <vt:variant>
        <vt:i4>8257539</vt:i4>
      </vt:variant>
      <vt:variant>
        <vt:i4>618</vt:i4>
      </vt:variant>
      <vt:variant>
        <vt:i4>0</vt:i4>
      </vt:variant>
      <vt:variant>
        <vt:i4>5</vt:i4>
      </vt:variant>
      <vt:variant>
        <vt:lpwstr>http://www.nevo.co.il/Law_word/law14/law-2238.pdf</vt:lpwstr>
      </vt:variant>
      <vt:variant>
        <vt:lpwstr/>
      </vt:variant>
      <vt:variant>
        <vt:i4>4980839</vt:i4>
      </vt:variant>
      <vt:variant>
        <vt:i4>615</vt:i4>
      </vt:variant>
      <vt:variant>
        <vt:i4>0</vt:i4>
      </vt:variant>
      <vt:variant>
        <vt:i4>5</vt:i4>
      </vt:variant>
      <vt:variant>
        <vt:lpwstr>http://www.nevo.co.il/Law_word/law15/MEMSHALA-4.pdf</vt:lpwstr>
      </vt:variant>
      <vt:variant>
        <vt:lpwstr/>
      </vt:variant>
      <vt:variant>
        <vt:i4>7733251</vt:i4>
      </vt:variant>
      <vt:variant>
        <vt:i4>612</vt:i4>
      </vt:variant>
      <vt:variant>
        <vt:i4>0</vt:i4>
      </vt:variant>
      <vt:variant>
        <vt:i4>5</vt:i4>
      </vt:variant>
      <vt:variant>
        <vt:lpwstr>http://www.nevo.co.il/Law_word/law14/LAW-1882.pdf</vt:lpwstr>
      </vt:variant>
      <vt:variant>
        <vt:lpwstr/>
      </vt:variant>
      <vt:variant>
        <vt:i4>65660</vt:i4>
      </vt:variant>
      <vt:variant>
        <vt:i4>609</vt:i4>
      </vt:variant>
      <vt:variant>
        <vt:i4>0</vt:i4>
      </vt:variant>
      <vt:variant>
        <vt:i4>5</vt:i4>
      </vt:variant>
      <vt:variant>
        <vt:lpwstr>http://www.nevo.co.il/Law_word/law17/PROP-2931.pdf</vt:lpwstr>
      </vt:variant>
      <vt:variant>
        <vt:lpwstr/>
      </vt:variant>
      <vt:variant>
        <vt:i4>8257541</vt:i4>
      </vt:variant>
      <vt:variant>
        <vt:i4>606</vt:i4>
      </vt:variant>
      <vt:variant>
        <vt:i4>0</vt:i4>
      </vt:variant>
      <vt:variant>
        <vt:i4>5</vt:i4>
      </vt:variant>
      <vt:variant>
        <vt:lpwstr>http://www.nevo.co.il/Law_word/law14/LAW-1804.pdf</vt:lpwstr>
      </vt:variant>
      <vt:variant>
        <vt:lpwstr/>
      </vt:variant>
      <vt:variant>
        <vt:i4>327805</vt:i4>
      </vt:variant>
      <vt:variant>
        <vt:i4>603</vt:i4>
      </vt:variant>
      <vt:variant>
        <vt:i4>0</vt:i4>
      </vt:variant>
      <vt:variant>
        <vt:i4>5</vt:i4>
      </vt:variant>
      <vt:variant>
        <vt:lpwstr>http://www.nevo.co.il/Law_word/law17/PROP-2824.pdf</vt:lpwstr>
      </vt:variant>
      <vt:variant>
        <vt:lpwstr/>
      </vt:variant>
      <vt:variant>
        <vt:i4>8126474</vt:i4>
      </vt:variant>
      <vt:variant>
        <vt:i4>600</vt:i4>
      </vt:variant>
      <vt:variant>
        <vt:i4>0</vt:i4>
      </vt:variant>
      <vt:variant>
        <vt:i4>5</vt:i4>
      </vt:variant>
      <vt:variant>
        <vt:lpwstr>http://www.nevo.co.il/Law_word/law14/LAW-1724.pdf</vt:lpwstr>
      </vt:variant>
      <vt:variant>
        <vt:lpwstr/>
      </vt:variant>
      <vt:variant>
        <vt:i4>655482</vt:i4>
      </vt:variant>
      <vt:variant>
        <vt:i4>597</vt:i4>
      </vt:variant>
      <vt:variant>
        <vt:i4>0</vt:i4>
      </vt:variant>
      <vt:variant>
        <vt:i4>5</vt:i4>
      </vt:variant>
      <vt:variant>
        <vt:lpwstr>http://www.nevo.co.il/Law_word/law17/PROP-0675.pdf</vt:lpwstr>
      </vt:variant>
      <vt:variant>
        <vt:lpwstr/>
      </vt:variant>
      <vt:variant>
        <vt:i4>7864324</vt:i4>
      </vt:variant>
      <vt:variant>
        <vt:i4>594</vt:i4>
      </vt:variant>
      <vt:variant>
        <vt:i4>0</vt:i4>
      </vt:variant>
      <vt:variant>
        <vt:i4>5</vt:i4>
      </vt:variant>
      <vt:variant>
        <vt:lpwstr>http://www.nevo.co.il/Law_word/law14/LAW-0479.pdf</vt:lpwstr>
      </vt:variant>
      <vt:variant>
        <vt:lpwstr/>
      </vt:variant>
      <vt:variant>
        <vt:i4>655482</vt:i4>
      </vt:variant>
      <vt:variant>
        <vt:i4>591</vt:i4>
      </vt:variant>
      <vt:variant>
        <vt:i4>0</vt:i4>
      </vt:variant>
      <vt:variant>
        <vt:i4>5</vt:i4>
      </vt:variant>
      <vt:variant>
        <vt:lpwstr>http://www.nevo.co.il/Law_word/law17/PROP-0675.pdf</vt:lpwstr>
      </vt:variant>
      <vt:variant>
        <vt:lpwstr/>
      </vt:variant>
      <vt:variant>
        <vt:i4>7864324</vt:i4>
      </vt:variant>
      <vt:variant>
        <vt:i4>588</vt:i4>
      </vt:variant>
      <vt:variant>
        <vt:i4>0</vt:i4>
      </vt:variant>
      <vt:variant>
        <vt:i4>5</vt:i4>
      </vt:variant>
      <vt:variant>
        <vt:lpwstr>http://www.nevo.co.il/Law_word/law14/LAW-0479.pdf</vt:lpwstr>
      </vt:variant>
      <vt:variant>
        <vt:lpwstr/>
      </vt:variant>
      <vt:variant>
        <vt:i4>5373961</vt:i4>
      </vt:variant>
      <vt:variant>
        <vt:i4>582</vt:i4>
      </vt:variant>
      <vt:variant>
        <vt:i4>0</vt:i4>
      </vt:variant>
      <vt:variant>
        <vt:i4>5</vt:i4>
      </vt:variant>
      <vt:variant>
        <vt:lpwstr/>
      </vt:variant>
      <vt:variant>
        <vt:lpwstr>med7</vt:lpwstr>
      </vt:variant>
      <vt:variant>
        <vt:i4>5439497</vt:i4>
      </vt:variant>
      <vt:variant>
        <vt:i4>576</vt:i4>
      </vt:variant>
      <vt:variant>
        <vt:i4>0</vt:i4>
      </vt:variant>
      <vt:variant>
        <vt:i4>5</vt:i4>
      </vt:variant>
      <vt:variant>
        <vt:lpwstr/>
      </vt:variant>
      <vt:variant>
        <vt:lpwstr>med6</vt:lpwstr>
      </vt:variant>
      <vt:variant>
        <vt:i4>3866664</vt:i4>
      </vt:variant>
      <vt:variant>
        <vt:i4>570</vt:i4>
      </vt:variant>
      <vt:variant>
        <vt:i4>0</vt:i4>
      </vt:variant>
      <vt:variant>
        <vt:i4>5</vt:i4>
      </vt:variant>
      <vt:variant>
        <vt:lpwstr/>
      </vt:variant>
      <vt:variant>
        <vt:lpwstr>Seif28</vt:lpwstr>
      </vt:variant>
      <vt:variant>
        <vt:i4>3407912</vt:i4>
      </vt:variant>
      <vt:variant>
        <vt:i4>564</vt:i4>
      </vt:variant>
      <vt:variant>
        <vt:i4>0</vt:i4>
      </vt:variant>
      <vt:variant>
        <vt:i4>5</vt:i4>
      </vt:variant>
      <vt:variant>
        <vt:lpwstr/>
      </vt:variant>
      <vt:variant>
        <vt:lpwstr>Seif27</vt:lpwstr>
      </vt:variant>
      <vt:variant>
        <vt:i4>3473448</vt:i4>
      </vt:variant>
      <vt:variant>
        <vt:i4>558</vt:i4>
      </vt:variant>
      <vt:variant>
        <vt:i4>0</vt:i4>
      </vt:variant>
      <vt:variant>
        <vt:i4>5</vt:i4>
      </vt:variant>
      <vt:variant>
        <vt:lpwstr/>
      </vt:variant>
      <vt:variant>
        <vt:lpwstr>Seif26</vt:lpwstr>
      </vt:variant>
      <vt:variant>
        <vt:i4>3538984</vt:i4>
      </vt:variant>
      <vt:variant>
        <vt:i4>552</vt:i4>
      </vt:variant>
      <vt:variant>
        <vt:i4>0</vt:i4>
      </vt:variant>
      <vt:variant>
        <vt:i4>5</vt:i4>
      </vt:variant>
      <vt:variant>
        <vt:lpwstr/>
      </vt:variant>
      <vt:variant>
        <vt:lpwstr>Seif25</vt:lpwstr>
      </vt:variant>
      <vt:variant>
        <vt:i4>3604520</vt:i4>
      </vt:variant>
      <vt:variant>
        <vt:i4>546</vt:i4>
      </vt:variant>
      <vt:variant>
        <vt:i4>0</vt:i4>
      </vt:variant>
      <vt:variant>
        <vt:i4>5</vt:i4>
      </vt:variant>
      <vt:variant>
        <vt:lpwstr/>
      </vt:variant>
      <vt:variant>
        <vt:lpwstr>Seif24</vt:lpwstr>
      </vt:variant>
      <vt:variant>
        <vt:i4>3145768</vt:i4>
      </vt:variant>
      <vt:variant>
        <vt:i4>540</vt:i4>
      </vt:variant>
      <vt:variant>
        <vt:i4>0</vt:i4>
      </vt:variant>
      <vt:variant>
        <vt:i4>5</vt:i4>
      </vt:variant>
      <vt:variant>
        <vt:lpwstr/>
      </vt:variant>
      <vt:variant>
        <vt:lpwstr>Seif23</vt:lpwstr>
      </vt:variant>
      <vt:variant>
        <vt:i4>5242889</vt:i4>
      </vt:variant>
      <vt:variant>
        <vt:i4>534</vt:i4>
      </vt:variant>
      <vt:variant>
        <vt:i4>0</vt:i4>
      </vt:variant>
      <vt:variant>
        <vt:i4>5</vt:i4>
      </vt:variant>
      <vt:variant>
        <vt:lpwstr/>
      </vt:variant>
      <vt:variant>
        <vt:lpwstr>med5</vt:lpwstr>
      </vt:variant>
      <vt:variant>
        <vt:i4>3342380</vt:i4>
      </vt:variant>
      <vt:variant>
        <vt:i4>528</vt:i4>
      </vt:variant>
      <vt:variant>
        <vt:i4>0</vt:i4>
      </vt:variant>
      <vt:variant>
        <vt:i4>5</vt:i4>
      </vt:variant>
      <vt:variant>
        <vt:lpwstr/>
      </vt:variant>
      <vt:variant>
        <vt:lpwstr>Seif60</vt:lpwstr>
      </vt:variant>
      <vt:variant>
        <vt:i4>3801135</vt:i4>
      </vt:variant>
      <vt:variant>
        <vt:i4>522</vt:i4>
      </vt:variant>
      <vt:variant>
        <vt:i4>0</vt:i4>
      </vt:variant>
      <vt:variant>
        <vt:i4>5</vt:i4>
      </vt:variant>
      <vt:variant>
        <vt:lpwstr/>
      </vt:variant>
      <vt:variant>
        <vt:lpwstr>Seif59</vt:lpwstr>
      </vt:variant>
      <vt:variant>
        <vt:i4>3866671</vt:i4>
      </vt:variant>
      <vt:variant>
        <vt:i4>516</vt:i4>
      </vt:variant>
      <vt:variant>
        <vt:i4>0</vt:i4>
      </vt:variant>
      <vt:variant>
        <vt:i4>5</vt:i4>
      </vt:variant>
      <vt:variant>
        <vt:lpwstr/>
      </vt:variant>
      <vt:variant>
        <vt:lpwstr>Seif58</vt:lpwstr>
      </vt:variant>
      <vt:variant>
        <vt:i4>3407919</vt:i4>
      </vt:variant>
      <vt:variant>
        <vt:i4>510</vt:i4>
      </vt:variant>
      <vt:variant>
        <vt:i4>0</vt:i4>
      </vt:variant>
      <vt:variant>
        <vt:i4>5</vt:i4>
      </vt:variant>
      <vt:variant>
        <vt:lpwstr/>
      </vt:variant>
      <vt:variant>
        <vt:lpwstr>Seif57</vt:lpwstr>
      </vt:variant>
      <vt:variant>
        <vt:i4>3473455</vt:i4>
      </vt:variant>
      <vt:variant>
        <vt:i4>504</vt:i4>
      </vt:variant>
      <vt:variant>
        <vt:i4>0</vt:i4>
      </vt:variant>
      <vt:variant>
        <vt:i4>5</vt:i4>
      </vt:variant>
      <vt:variant>
        <vt:lpwstr/>
      </vt:variant>
      <vt:variant>
        <vt:lpwstr>Seif56</vt:lpwstr>
      </vt:variant>
      <vt:variant>
        <vt:i4>3538991</vt:i4>
      </vt:variant>
      <vt:variant>
        <vt:i4>498</vt:i4>
      </vt:variant>
      <vt:variant>
        <vt:i4>0</vt:i4>
      </vt:variant>
      <vt:variant>
        <vt:i4>5</vt:i4>
      </vt:variant>
      <vt:variant>
        <vt:lpwstr/>
      </vt:variant>
      <vt:variant>
        <vt:lpwstr>Seif55</vt:lpwstr>
      </vt:variant>
      <vt:variant>
        <vt:i4>3604527</vt:i4>
      </vt:variant>
      <vt:variant>
        <vt:i4>492</vt:i4>
      </vt:variant>
      <vt:variant>
        <vt:i4>0</vt:i4>
      </vt:variant>
      <vt:variant>
        <vt:i4>5</vt:i4>
      </vt:variant>
      <vt:variant>
        <vt:lpwstr/>
      </vt:variant>
      <vt:variant>
        <vt:lpwstr>Seif54</vt:lpwstr>
      </vt:variant>
      <vt:variant>
        <vt:i4>3145775</vt:i4>
      </vt:variant>
      <vt:variant>
        <vt:i4>486</vt:i4>
      </vt:variant>
      <vt:variant>
        <vt:i4>0</vt:i4>
      </vt:variant>
      <vt:variant>
        <vt:i4>5</vt:i4>
      </vt:variant>
      <vt:variant>
        <vt:lpwstr/>
      </vt:variant>
      <vt:variant>
        <vt:lpwstr>Seif53</vt:lpwstr>
      </vt:variant>
      <vt:variant>
        <vt:i4>3211311</vt:i4>
      </vt:variant>
      <vt:variant>
        <vt:i4>480</vt:i4>
      </vt:variant>
      <vt:variant>
        <vt:i4>0</vt:i4>
      </vt:variant>
      <vt:variant>
        <vt:i4>5</vt:i4>
      </vt:variant>
      <vt:variant>
        <vt:lpwstr/>
      </vt:variant>
      <vt:variant>
        <vt:lpwstr>Seif52</vt:lpwstr>
      </vt:variant>
      <vt:variant>
        <vt:i4>3276847</vt:i4>
      </vt:variant>
      <vt:variant>
        <vt:i4>474</vt:i4>
      </vt:variant>
      <vt:variant>
        <vt:i4>0</vt:i4>
      </vt:variant>
      <vt:variant>
        <vt:i4>5</vt:i4>
      </vt:variant>
      <vt:variant>
        <vt:lpwstr/>
      </vt:variant>
      <vt:variant>
        <vt:lpwstr>Seif51</vt:lpwstr>
      </vt:variant>
      <vt:variant>
        <vt:i4>3342383</vt:i4>
      </vt:variant>
      <vt:variant>
        <vt:i4>468</vt:i4>
      </vt:variant>
      <vt:variant>
        <vt:i4>0</vt:i4>
      </vt:variant>
      <vt:variant>
        <vt:i4>5</vt:i4>
      </vt:variant>
      <vt:variant>
        <vt:lpwstr/>
      </vt:variant>
      <vt:variant>
        <vt:lpwstr>Seif50</vt:lpwstr>
      </vt:variant>
      <vt:variant>
        <vt:i4>3801134</vt:i4>
      </vt:variant>
      <vt:variant>
        <vt:i4>462</vt:i4>
      </vt:variant>
      <vt:variant>
        <vt:i4>0</vt:i4>
      </vt:variant>
      <vt:variant>
        <vt:i4>5</vt:i4>
      </vt:variant>
      <vt:variant>
        <vt:lpwstr/>
      </vt:variant>
      <vt:variant>
        <vt:lpwstr>Seif49</vt:lpwstr>
      </vt:variant>
      <vt:variant>
        <vt:i4>3866670</vt:i4>
      </vt:variant>
      <vt:variant>
        <vt:i4>456</vt:i4>
      </vt:variant>
      <vt:variant>
        <vt:i4>0</vt:i4>
      </vt:variant>
      <vt:variant>
        <vt:i4>5</vt:i4>
      </vt:variant>
      <vt:variant>
        <vt:lpwstr/>
      </vt:variant>
      <vt:variant>
        <vt:lpwstr>Seif48</vt:lpwstr>
      </vt:variant>
      <vt:variant>
        <vt:i4>3407918</vt:i4>
      </vt:variant>
      <vt:variant>
        <vt:i4>450</vt:i4>
      </vt:variant>
      <vt:variant>
        <vt:i4>0</vt:i4>
      </vt:variant>
      <vt:variant>
        <vt:i4>5</vt:i4>
      </vt:variant>
      <vt:variant>
        <vt:lpwstr/>
      </vt:variant>
      <vt:variant>
        <vt:lpwstr>Seif47</vt:lpwstr>
      </vt:variant>
      <vt:variant>
        <vt:i4>5308425</vt:i4>
      </vt:variant>
      <vt:variant>
        <vt:i4>444</vt:i4>
      </vt:variant>
      <vt:variant>
        <vt:i4>0</vt:i4>
      </vt:variant>
      <vt:variant>
        <vt:i4>5</vt:i4>
      </vt:variant>
      <vt:variant>
        <vt:lpwstr/>
      </vt:variant>
      <vt:variant>
        <vt:lpwstr>med4</vt:lpwstr>
      </vt:variant>
      <vt:variant>
        <vt:i4>3604524</vt:i4>
      </vt:variant>
      <vt:variant>
        <vt:i4>438</vt:i4>
      </vt:variant>
      <vt:variant>
        <vt:i4>0</vt:i4>
      </vt:variant>
      <vt:variant>
        <vt:i4>5</vt:i4>
      </vt:variant>
      <vt:variant>
        <vt:lpwstr/>
      </vt:variant>
      <vt:variant>
        <vt:lpwstr>Seif64</vt:lpwstr>
      </vt:variant>
      <vt:variant>
        <vt:i4>3473454</vt:i4>
      </vt:variant>
      <vt:variant>
        <vt:i4>432</vt:i4>
      </vt:variant>
      <vt:variant>
        <vt:i4>0</vt:i4>
      </vt:variant>
      <vt:variant>
        <vt:i4>5</vt:i4>
      </vt:variant>
      <vt:variant>
        <vt:lpwstr/>
      </vt:variant>
      <vt:variant>
        <vt:lpwstr>Seif46</vt:lpwstr>
      </vt:variant>
      <vt:variant>
        <vt:i4>3145772</vt:i4>
      </vt:variant>
      <vt:variant>
        <vt:i4>426</vt:i4>
      </vt:variant>
      <vt:variant>
        <vt:i4>0</vt:i4>
      </vt:variant>
      <vt:variant>
        <vt:i4>5</vt:i4>
      </vt:variant>
      <vt:variant>
        <vt:lpwstr/>
      </vt:variant>
      <vt:variant>
        <vt:lpwstr>Seif63</vt:lpwstr>
      </vt:variant>
      <vt:variant>
        <vt:i4>3211308</vt:i4>
      </vt:variant>
      <vt:variant>
        <vt:i4>420</vt:i4>
      </vt:variant>
      <vt:variant>
        <vt:i4>0</vt:i4>
      </vt:variant>
      <vt:variant>
        <vt:i4>5</vt:i4>
      </vt:variant>
      <vt:variant>
        <vt:lpwstr/>
      </vt:variant>
      <vt:variant>
        <vt:lpwstr>Seif62</vt:lpwstr>
      </vt:variant>
      <vt:variant>
        <vt:i4>3211304</vt:i4>
      </vt:variant>
      <vt:variant>
        <vt:i4>414</vt:i4>
      </vt:variant>
      <vt:variant>
        <vt:i4>0</vt:i4>
      </vt:variant>
      <vt:variant>
        <vt:i4>5</vt:i4>
      </vt:variant>
      <vt:variant>
        <vt:lpwstr/>
      </vt:variant>
      <vt:variant>
        <vt:lpwstr>Seif22</vt:lpwstr>
      </vt:variant>
      <vt:variant>
        <vt:i4>3276840</vt:i4>
      </vt:variant>
      <vt:variant>
        <vt:i4>408</vt:i4>
      </vt:variant>
      <vt:variant>
        <vt:i4>0</vt:i4>
      </vt:variant>
      <vt:variant>
        <vt:i4>5</vt:i4>
      </vt:variant>
      <vt:variant>
        <vt:lpwstr/>
      </vt:variant>
      <vt:variant>
        <vt:lpwstr>Seif21</vt:lpwstr>
      </vt:variant>
      <vt:variant>
        <vt:i4>3342376</vt:i4>
      </vt:variant>
      <vt:variant>
        <vt:i4>402</vt:i4>
      </vt:variant>
      <vt:variant>
        <vt:i4>0</vt:i4>
      </vt:variant>
      <vt:variant>
        <vt:i4>5</vt:i4>
      </vt:variant>
      <vt:variant>
        <vt:lpwstr/>
      </vt:variant>
      <vt:variant>
        <vt:lpwstr>Seif20</vt:lpwstr>
      </vt:variant>
      <vt:variant>
        <vt:i4>3801131</vt:i4>
      </vt:variant>
      <vt:variant>
        <vt:i4>396</vt:i4>
      </vt:variant>
      <vt:variant>
        <vt:i4>0</vt:i4>
      </vt:variant>
      <vt:variant>
        <vt:i4>5</vt:i4>
      </vt:variant>
      <vt:variant>
        <vt:lpwstr/>
      </vt:variant>
      <vt:variant>
        <vt:lpwstr>Seif19</vt:lpwstr>
      </vt:variant>
      <vt:variant>
        <vt:i4>3866667</vt:i4>
      </vt:variant>
      <vt:variant>
        <vt:i4>390</vt:i4>
      </vt:variant>
      <vt:variant>
        <vt:i4>0</vt:i4>
      </vt:variant>
      <vt:variant>
        <vt:i4>5</vt:i4>
      </vt:variant>
      <vt:variant>
        <vt:lpwstr/>
      </vt:variant>
      <vt:variant>
        <vt:lpwstr>Seif18</vt:lpwstr>
      </vt:variant>
      <vt:variant>
        <vt:i4>3407915</vt:i4>
      </vt:variant>
      <vt:variant>
        <vt:i4>384</vt:i4>
      </vt:variant>
      <vt:variant>
        <vt:i4>0</vt:i4>
      </vt:variant>
      <vt:variant>
        <vt:i4>5</vt:i4>
      </vt:variant>
      <vt:variant>
        <vt:lpwstr/>
      </vt:variant>
      <vt:variant>
        <vt:lpwstr>Seif17</vt:lpwstr>
      </vt:variant>
      <vt:variant>
        <vt:i4>3473451</vt:i4>
      </vt:variant>
      <vt:variant>
        <vt:i4>378</vt:i4>
      </vt:variant>
      <vt:variant>
        <vt:i4>0</vt:i4>
      </vt:variant>
      <vt:variant>
        <vt:i4>5</vt:i4>
      </vt:variant>
      <vt:variant>
        <vt:lpwstr/>
      </vt:variant>
      <vt:variant>
        <vt:lpwstr>Seif16</vt:lpwstr>
      </vt:variant>
      <vt:variant>
        <vt:i4>3538987</vt:i4>
      </vt:variant>
      <vt:variant>
        <vt:i4>372</vt:i4>
      </vt:variant>
      <vt:variant>
        <vt:i4>0</vt:i4>
      </vt:variant>
      <vt:variant>
        <vt:i4>5</vt:i4>
      </vt:variant>
      <vt:variant>
        <vt:lpwstr/>
      </vt:variant>
      <vt:variant>
        <vt:lpwstr>Seif15</vt:lpwstr>
      </vt:variant>
      <vt:variant>
        <vt:i4>3604523</vt:i4>
      </vt:variant>
      <vt:variant>
        <vt:i4>366</vt:i4>
      </vt:variant>
      <vt:variant>
        <vt:i4>0</vt:i4>
      </vt:variant>
      <vt:variant>
        <vt:i4>5</vt:i4>
      </vt:variant>
      <vt:variant>
        <vt:lpwstr/>
      </vt:variant>
      <vt:variant>
        <vt:lpwstr>Seif14</vt:lpwstr>
      </vt:variant>
      <vt:variant>
        <vt:i4>3145771</vt:i4>
      </vt:variant>
      <vt:variant>
        <vt:i4>360</vt:i4>
      </vt:variant>
      <vt:variant>
        <vt:i4>0</vt:i4>
      </vt:variant>
      <vt:variant>
        <vt:i4>5</vt:i4>
      </vt:variant>
      <vt:variant>
        <vt:lpwstr/>
      </vt:variant>
      <vt:variant>
        <vt:lpwstr>Seif13</vt:lpwstr>
      </vt:variant>
      <vt:variant>
        <vt:i4>5701644</vt:i4>
      </vt:variant>
      <vt:variant>
        <vt:i4>354</vt:i4>
      </vt:variant>
      <vt:variant>
        <vt:i4>0</vt:i4>
      </vt:variant>
      <vt:variant>
        <vt:i4>5</vt:i4>
      </vt:variant>
      <vt:variant>
        <vt:lpwstr/>
      </vt:variant>
      <vt:variant>
        <vt:lpwstr>hed27</vt:lpwstr>
      </vt:variant>
      <vt:variant>
        <vt:i4>3211307</vt:i4>
      </vt:variant>
      <vt:variant>
        <vt:i4>348</vt:i4>
      </vt:variant>
      <vt:variant>
        <vt:i4>0</vt:i4>
      </vt:variant>
      <vt:variant>
        <vt:i4>5</vt:i4>
      </vt:variant>
      <vt:variant>
        <vt:lpwstr/>
      </vt:variant>
      <vt:variant>
        <vt:lpwstr>Seif12</vt:lpwstr>
      </vt:variant>
      <vt:variant>
        <vt:i4>3276843</vt:i4>
      </vt:variant>
      <vt:variant>
        <vt:i4>342</vt:i4>
      </vt:variant>
      <vt:variant>
        <vt:i4>0</vt:i4>
      </vt:variant>
      <vt:variant>
        <vt:i4>5</vt:i4>
      </vt:variant>
      <vt:variant>
        <vt:lpwstr/>
      </vt:variant>
      <vt:variant>
        <vt:lpwstr>Seif11</vt:lpwstr>
      </vt:variant>
      <vt:variant>
        <vt:i4>3342379</vt:i4>
      </vt:variant>
      <vt:variant>
        <vt:i4>336</vt:i4>
      </vt:variant>
      <vt:variant>
        <vt:i4>0</vt:i4>
      </vt:variant>
      <vt:variant>
        <vt:i4>5</vt:i4>
      </vt:variant>
      <vt:variant>
        <vt:lpwstr/>
      </vt:variant>
      <vt:variant>
        <vt:lpwstr>Seif10</vt:lpwstr>
      </vt:variant>
      <vt:variant>
        <vt:i4>196634</vt:i4>
      </vt:variant>
      <vt:variant>
        <vt:i4>330</vt:i4>
      </vt:variant>
      <vt:variant>
        <vt:i4>0</vt:i4>
      </vt:variant>
      <vt:variant>
        <vt:i4>5</vt:i4>
      </vt:variant>
      <vt:variant>
        <vt:lpwstr/>
      </vt:variant>
      <vt:variant>
        <vt:lpwstr>Seif9</vt:lpwstr>
      </vt:variant>
      <vt:variant>
        <vt:i4>196634</vt:i4>
      </vt:variant>
      <vt:variant>
        <vt:i4>324</vt:i4>
      </vt:variant>
      <vt:variant>
        <vt:i4>0</vt:i4>
      </vt:variant>
      <vt:variant>
        <vt:i4>5</vt:i4>
      </vt:variant>
      <vt:variant>
        <vt:lpwstr/>
      </vt:variant>
      <vt:variant>
        <vt:lpwstr>Seif8</vt:lpwstr>
      </vt:variant>
      <vt:variant>
        <vt:i4>196634</vt:i4>
      </vt:variant>
      <vt:variant>
        <vt:i4>318</vt:i4>
      </vt:variant>
      <vt:variant>
        <vt:i4>0</vt:i4>
      </vt:variant>
      <vt:variant>
        <vt:i4>5</vt:i4>
      </vt:variant>
      <vt:variant>
        <vt:lpwstr/>
      </vt:variant>
      <vt:variant>
        <vt:lpwstr>Seif7</vt:lpwstr>
      </vt:variant>
      <vt:variant>
        <vt:i4>196634</vt:i4>
      </vt:variant>
      <vt:variant>
        <vt:i4>312</vt:i4>
      </vt:variant>
      <vt:variant>
        <vt:i4>0</vt:i4>
      </vt:variant>
      <vt:variant>
        <vt:i4>5</vt:i4>
      </vt:variant>
      <vt:variant>
        <vt:lpwstr/>
      </vt:variant>
      <vt:variant>
        <vt:lpwstr>Seif6</vt:lpwstr>
      </vt:variant>
      <vt:variant>
        <vt:i4>196634</vt:i4>
      </vt:variant>
      <vt:variant>
        <vt:i4>306</vt:i4>
      </vt:variant>
      <vt:variant>
        <vt:i4>0</vt:i4>
      </vt:variant>
      <vt:variant>
        <vt:i4>5</vt:i4>
      </vt:variant>
      <vt:variant>
        <vt:lpwstr/>
      </vt:variant>
      <vt:variant>
        <vt:lpwstr>Seif5</vt:lpwstr>
      </vt:variant>
      <vt:variant>
        <vt:i4>196634</vt:i4>
      </vt:variant>
      <vt:variant>
        <vt:i4>300</vt:i4>
      </vt:variant>
      <vt:variant>
        <vt:i4>0</vt:i4>
      </vt:variant>
      <vt:variant>
        <vt:i4>5</vt:i4>
      </vt:variant>
      <vt:variant>
        <vt:lpwstr/>
      </vt:variant>
      <vt:variant>
        <vt:lpwstr>Seif4</vt:lpwstr>
      </vt:variant>
      <vt:variant>
        <vt:i4>196634</vt:i4>
      </vt:variant>
      <vt:variant>
        <vt:i4>294</vt:i4>
      </vt:variant>
      <vt:variant>
        <vt:i4>0</vt:i4>
      </vt:variant>
      <vt:variant>
        <vt:i4>5</vt:i4>
      </vt:variant>
      <vt:variant>
        <vt:lpwstr/>
      </vt:variant>
      <vt:variant>
        <vt:lpwstr>Seif3</vt:lpwstr>
      </vt:variant>
      <vt:variant>
        <vt:i4>196634</vt:i4>
      </vt:variant>
      <vt:variant>
        <vt:i4>288</vt:i4>
      </vt:variant>
      <vt:variant>
        <vt:i4>0</vt:i4>
      </vt:variant>
      <vt:variant>
        <vt:i4>5</vt:i4>
      </vt:variant>
      <vt:variant>
        <vt:lpwstr/>
      </vt:variant>
      <vt:variant>
        <vt:lpwstr>Seif2</vt:lpwstr>
      </vt:variant>
      <vt:variant>
        <vt:i4>5701644</vt:i4>
      </vt:variant>
      <vt:variant>
        <vt:i4>282</vt:i4>
      </vt:variant>
      <vt:variant>
        <vt:i4>0</vt:i4>
      </vt:variant>
      <vt:variant>
        <vt:i4>5</vt:i4>
      </vt:variant>
      <vt:variant>
        <vt:lpwstr/>
      </vt:variant>
      <vt:variant>
        <vt:lpwstr>hed26</vt:lpwstr>
      </vt:variant>
      <vt:variant>
        <vt:i4>5636105</vt:i4>
      </vt:variant>
      <vt:variant>
        <vt:i4>276</vt:i4>
      </vt:variant>
      <vt:variant>
        <vt:i4>0</vt:i4>
      </vt:variant>
      <vt:variant>
        <vt:i4>5</vt:i4>
      </vt:variant>
      <vt:variant>
        <vt:lpwstr/>
      </vt:variant>
      <vt:variant>
        <vt:lpwstr>med3</vt:lpwstr>
      </vt:variant>
      <vt:variant>
        <vt:i4>196634</vt:i4>
      </vt:variant>
      <vt:variant>
        <vt:i4>270</vt:i4>
      </vt:variant>
      <vt:variant>
        <vt:i4>0</vt:i4>
      </vt:variant>
      <vt:variant>
        <vt:i4>5</vt:i4>
      </vt:variant>
      <vt:variant>
        <vt:lpwstr/>
      </vt:variant>
      <vt:variant>
        <vt:lpwstr>Seif1</vt:lpwstr>
      </vt:variant>
      <vt:variant>
        <vt:i4>3604526</vt:i4>
      </vt:variant>
      <vt:variant>
        <vt:i4>264</vt:i4>
      </vt:variant>
      <vt:variant>
        <vt:i4>0</vt:i4>
      </vt:variant>
      <vt:variant>
        <vt:i4>5</vt:i4>
      </vt:variant>
      <vt:variant>
        <vt:lpwstr/>
      </vt:variant>
      <vt:variant>
        <vt:lpwstr>Seif44</vt:lpwstr>
      </vt:variant>
      <vt:variant>
        <vt:i4>3801133</vt:i4>
      </vt:variant>
      <vt:variant>
        <vt:i4>258</vt:i4>
      </vt:variant>
      <vt:variant>
        <vt:i4>0</vt:i4>
      </vt:variant>
      <vt:variant>
        <vt:i4>5</vt:i4>
      </vt:variant>
      <vt:variant>
        <vt:lpwstr/>
      </vt:variant>
      <vt:variant>
        <vt:lpwstr>Seif79</vt:lpwstr>
      </vt:variant>
      <vt:variant>
        <vt:i4>3866669</vt:i4>
      </vt:variant>
      <vt:variant>
        <vt:i4>252</vt:i4>
      </vt:variant>
      <vt:variant>
        <vt:i4>0</vt:i4>
      </vt:variant>
      <vt:variant>
        <vt:i4>5</vt:i4>
      </vt:variant>
      <vt:variant>
        <vt:lpwstr/>
      </vt:variant>
      <vt:variant>
        <vt:lpwstr>Seif78</vt:lpwstr>
      </vt:variant>
      <vt:variant>
        <vt:i4>3407917</vt:i4>
      </vt:variant>
      <vt:variant>
        <vt:i4>246</vt:i4>
      </vt:variant>
      <vt:variant>
        <vt:i4>0</vt:i4>
      </vt:variant>
      <vt:variant>
        <vt:i4>5</vt:i4>
      </vt:variant>
      <vt:variant>
        <vt:lpwstr/>
      </vt:variant>
      <vt:variant>
        <vt:lpwstr>Seif77</vt:lpwstr>
      </vt:variant>
      <vt:variant>
        <vt:i4>3473453</vt:i4>
      </vt:variant>
      <vt:variant>
        <vt:i4>240</vt:i4>
      </vt:variant>
      <vt:variant>
        <vt:i4>0</vt:i4>
      </vt:variant>
      <vt:variant>
        <vt:i4>5</vt:i4>
      </vt:variant>
      <vt:variant>
        <vt:lpwstr/>
      </vt:variant>
      <vt:variant>
        <vt:lpwstr>Seif76</vt:lpwstr>
      </vt:variant>
      <vt:variant>
        <vt:i4>5701644</vt:i4>
      </vt:variant>
      <vt:variant>
        <vt:i4>234</vt:i4>
      </vt:variant>
      <vt:variant>
        <vt:i4>0</vt:i4>
      </vt:variant>
      <vt:variant>
        <vt:i4>5</vt:i4>
      </vt:variant>
      <vt:variant>
        <vt:lpwstr/>
      </vt:variant>
      <vt:variant>
        <vt:lpwstr>hed25</vt:lpwstr>
      </vt:variant>
      <vt:variant>
        <vt:i4>3538989</vt:i4>
      </vt:variant>
      <vt:variant>
        <vt:i4>228</vt:i4>
      </vt:variant>
      <vt:variant>
        <vt:i4>0</vt:i4>
      </vt:variant>
      <vt:variant>
        <vt:i4>5</vt:i4>
      </vt:variant>
      <vt:variant>
        <vt:lpwstr/>
      </vt:variant>
      <vt:variant>
        <vt:lpwstr>Seif75</vt:lpwstr>
      </vt:variant>
      <vt:variant>
        <vt:i4>3604525</vt:i4>
      </vt:variant>
      <vt:variant>
        <vt:i4>222</vt:i4>
      </vt:variant>
      <vt:variant>
        <vt:i4>0</vt:i4>
      </vt:variant>
      <vt:variant>
        <vt:i4>5</vt:i4>
      </vt:variant>
      <vt:variant>
        <vt:lpwstr/>
      </vt:variant>
      <vt:variant>
        <vt:lpwstr>Seif74</vt:lpwstr>
      </vt:variant>
      <vt:variant>
        <vt:i4>3145773</vt:i4>
      </vt:variant>
      <vt:variant>
        <vt:i4>216</vt:i4>
      </vt:variant>
      <vt:variant>
        <vt:i4>0</vt:i4>
      </vt:variant>
      <vt:variant>
        <vt:i4>5</vt:i4>
      </vt:variant>
      <vt:variant>
        <vt:lpwstr/>
      </vt:variant>
      <vt:variant>
        <vt:lpwstr>Seif73</vt:lpwstr>
      </vt:variant>
      <vt:variant>
        <vt:i4>3211309</vt:i4>
      </vt:variant>
      <vt:variant>
        <vt:i4>210</vt:i4>
      </vt:variant>
      <vt:variant>
        <vt:i4>0</vt:i4>
      </vt:variant>
      <vt:variant>
        <vt:i4>5</vt:i4>
      </vt:variant>
      <vt:variant>
        <vt:lpwstr/>
      </vt:variant>
      <vt:variant>
        <vt:lpwstr>Seif72</vt:lpwstr>
      </vt:variant>
      <vt:variant>
        <vt:i4>3276845</vt:i4>
      </vt:variant>
      <vt:variant>
        <vt:i4>204</vt:i4>
      </vt:variant>
      <vt:variant>
        <vt:i4>0</vt:i4>
      </vt:variant>
      <vt:variant>
        <vt:i4>5</vt:i4>
      </vt:variant>
      <vt:variant>
        <vt:lpwstr/>
      </vt:variant>
      <vt:variant>
        <vt:lpwstr>Seif71</vt:lpwstr>
      </vt:variant>
      <vt:variant>
        <vt:i4>3342381</vt:i4>
      </vt:variant>
      <vt:variant>
        <vt:i4>198</vt:i4>
      </vt:variant>
      <vt:variant>
        <vt:i4>0</vt:i4>
      </vt:variant>
      <vt:variant>
        <vt:i4>5</vt:i4>
      </vt:variant>
      <vt:variant>
        <vt:lpwstr/>
      </vt:variant>
      <vt:variant>
        <vt:lpwstr>Seif70</vt:lpwstr>
      </vt:variant>
      <vt:variant>
        <vt:i4>3801132</vt:i4>
      </vt:variant>
      <vt:variant>
        <vt:i4>192</vt:i4>
      </vt:variant>
      <vt:variant>
        <vt:i4>0</vt:i4>
      </vt:variant>
      <vt:variant>
        <vt:i4>5</vt:i4>
      </vt:variant>
      <vt:variant>
        <vt:lpwstr/>
      </vt:variant>
      <vt:variant>
        <vt:lpwstr>Seif69</vt:lpwstr>
      </vt:variant>
      <vt:variant>
        <vt:i4>3866668</vt:i4>
      </vt:variant>
      <vt:variant>
        <vt:i4>186</vt:i4>
      </vt:variant>
      <vt:variant>
        <vt:i4>0</vt:i4>
      </vt:variant>
      <vt:variant>
        <vt:i4>5</vt:i4>
      </vt:variant>
      <vt:variant>
        <vt:lpwstr/>
      </vt:variant>
      <vt:variant>
        <vt:lpwstr>Seif68</vt:lpwstr>
      </vt:variant>
      <vt:variant>
        <vt:i4>3407916</vt:i4>
      </vt:variant>
      <vt:variant>
        <vt:i4>180</vt:i4>
      </vt:variant>
      <vt:variant>
        <vt:i4>0</vt:i4>
      </vt:variant>
      <vt:variant>
        <vt:i4>5</vt:i4>
      </vt:variant>
      <vt:variant>
        <vt:lpwstr/>
      </vt:variant>
      <vt:variant>
        <vt:lpwstr>Seif67</vt:lpwstr>
      </vt:variant>
      <vt:variant>
        <vt:i4>3473452</vt:i4>
      </vt:variant>
      <vt:variant>
        <vt:i4>174</vt:i4>
      </vt:variant>
      <vt:variant>
        <vt:i4>0</vt:i4>
      </vt:variant>
      <vt:variant>
        <vt:i4>5</vt:i4>
      </vt:variant>
      <vt:variant>
        <vt:lpwstr/>
      </vt:variant>
      <vt:variant>
        <vt:lpwstr>Seif66</vt:lpwstr>
      </vt:variant>
      <vt:variant>
        <vt:i4>3538988</vt:i4>
      </vt:variant>
      <vt:variant>
        <vt:i4>168</vt:i4>
      </vt:variant>
      <vt:variant>
        <vt:i4>0</vt:i4>
      </vt:variant>
      <vt:variant>
        <vt:i4>5</vt:i4>
      </vt:variant>
      <vt:variant>
        <vt:lpwstr/>
      </vt:variant>
      <vt:variant>
        <vt:lpwstr>Seif65</vt:lpwstr>
      </vt:variant>
      <vt:variant>
        <vt:i4>5701644</vt:i4>
      </vt:variant>
      <vt:variant>
        <vt:i4>162</vt:i4>
      </vt:variant>
      <vt:variant>
        <vt:i4>0</vt:i4>
      </vt:variant>
      <vt:variant>
        <vt:i4>5</vt:i4>
      </vt:variant>
      <vt:variant>
        <vt:lpwstr/>
      </vt:variant>
      <vt:variant>
        <vt:lpwstr>hed24</vt:lpwstr>
      </vt:variant>
      <vt:variant>
        <vt:i4>3145774</vt:i4>
      </vt:variant>
      <vt:variant>
        <vt:i4>156</vt:i4>
      </vt:variant>
      <vt:variant>
        <vt:i4>0</vt:i4>
      </vt:variant>
      <vt:variant>
        <vt:i4>5</vt:i4>
      </vt:variant>
      <vt:variant>
        <vt:lpwstr/>
      </vt:variant>
      <vt:variant>
        <vt:lpwstr>Seif43</vt:lpwstr>
      </vt:variant>
      <vt:variant>
        <vt:i4>5701644</vt:i4>
      </vt:variant>
      <vt:variant>
        <vt:i4>150</vt:i4>
      </vt:variant>
      <vt:variant>
        <vt:i4>0</vt:i4>
      </vt:variant>
      <vt:variant>
        <vt:i4>5</vt:i4>
      </vt:variant>
      <vt:variant>
        <vt:lpwstr/>
      </vt:variant>
      <vt:variant>
        <vt:lpwstr>hed23</vt:lpwstr>
      </vt:variant>
      <vt:variant>
        <vt:i4>3211310</vt:i4>
      </vt:variant>
      <vt:variant>
        <vt:i4>144</vt:i4>
      </vt:variant>
      <vt:variant>
        <vt:i4>0</vt:i4>
      </vt:variant>
      <vt:variant>
        <vt:i4>5</vt:i4>
      </vt:variant>
      <vt:variant>
        <vt:lpwstr/>
      </vt:variant>
      <vt:variant>
        <vt:lpwstr>Seif42</vt:lpwstr>
      </vt:variant>
      <vt:variant>
        <vt:i4>5701644</vt:i4>
      </vt:variant>
      <vt:variant>
        <vt:i4>138</vt:i4>
      </vt:variant>
      <vt:variant>
        <vt:i4>0</vt:i4>
      </vt:variant>
      <vt:variant>
        <vt:i4>5</vt:i4>
      </vt:variant>
      <vt:variant>
        <vt:lpwstr/>
      </vt:variant>
      <vt:variant>
        <vt:lpwstr>hed22</vt:lpwstr>
      </vt:variant>
      <vt:variant>
        <vt:i4>3276846</vt:i4>
      </vt:variant>
      <vt:variant>
        <vt:i4>132</vt:i4>
      </vt:variant>
      <vt:variant>
        <vt:i4>0</vt:i4>
      </vt:variant>
      <vt:variant>
        <vt:i4>5</vt:i4>
      </vt:variant>
      <vt:variant>
        <vt:lpwstr/>
      </vt:variant>
      <vt:variant>
        <vt:lpwstr>Seif41</vt:lpwstr>
      </vt:variant>
      <vt:variant>
        <vt:i4>5701644</vt:i4>
      </vt:variant>
      <vt:variant>
        <vt:i4>126</vt:i4>
      </vt:variant>
      <vt:variant>
        <vt:i4>0</vt:i4>
      </vt:variant>
      <vt:variant>
        <vt:i4>5</vt:i4>
      </vt:variant>
      <vt:variant>
        <vt:lpwstr/>
      </vt:variant>
      <vt:variant>
        <vt:lpwstr>hed21</vt:lpwstr>
      </vt:variant>
      <vt:variant>
        <vt:i4>3342370</vt:i4>
      </vt:variant>
      <vt:variant>
        <vt:i4>120</vt:i4>
      </vt:variant>
      <vt:variant>
        <vt:i4>0</vt:i4>
      </vt:variant>
      <vt:variant>
        <vt:i4>5</vt:i4>
      </vt:variant>
      <vt:variant>
        <vt:lpwstr/>
      </vt:variant>
      <vt:variant>
        <vt:lpwstr>Seif80</vt:lpwstr>
      </vt:variant>
      <vt:variant>
        <vt:i4>3342382</vt:i4>
      </vt:variant>
      <vt:variant>
        <vt:i4>114</vt:i4>
      </vt:variant>
      <vt:variant>
        <vt:i4>0</vt:i4>
      </vt:variant>
      <vt:variant>
        <vt:i4>5</vt:i4>
      </vt:variant>
      <vt:variant>
        <vt:lpwstr/>
      </vt:variant>
      <vt:variant>
        <vt:lpwstr>Seif40</vt:lpwstr>
      </vt:variant>
      <vt:variant>
        <vt:i4>5701644</vt:i4>
      </vt:variant>
      <vt:variant>
        <vt:i4>108</vt:i4>
      </vt:variant>
      <vt:variant>
        <vt:i4>0</vt:i4>
      </vt:variant>
      <vt:variant>
        <vt:i4>5</vt:i4>
      </vt:variant>
      <vt:variant>
        <vt:lpwstr/>
      </vt:variant>
      <vt:variant>
        <vt:lpwstr>hed20</vt:lpwstr>
      </vt:variant>
      <vt:variant>
        <vt:i4>5701641</vt:i4>
      </vt:variant>
      <vt:variant>
        <vt:i4>102</vt:i4>
      </vt:variant>
      <vt:variant>
        <vt:i4>0</vt:i4>
      </vt:variant>
      <vt:variant>
        <vt:i4>5</vt:i4>
      </vt:variant>
      <vt:variant>
        <vt:lpwstr/>
      </vt:variant>
      <vt:variant>
        <vt:lpwstr>med2</vt:lpwstr>
      </vt:variant>
      <vt:variant>
        <vt:i4>3801129</vt:i4>
      </vt:variant>
      <vt:variant>
        <vt:i4>96</vt:i4>
      </vt:variant>
      <vt:variant>
        <vt:i4>0</vt:i4>
      </vt:variant>
      <vt:variant>
        <vt:i4>5</vt:i4>
      </vt:variant>
      <vt:variant>
        <vt:lpwstr/>
      </vt:variant>
      <vt:variant>
        <vt:lpwstr>Seif39</vt:lpwstr>
      </vt:variant>
      <vt:variant>
        <vt:i4>3866665</vt:i4>
      </vt:variant>
      <vt:variant>
        <vt:i4>90</vt:i4>
      </vt:variant>
      <vt:variant>
        <vt:i4>0</vt:i4>
      </vt:variant>
      <vt:variant>
        <vt:i4>5</vt:i4>
      </vt:variant>
      <vt:variant>
        <vt:lpwstr/>
      </vt:variant>
      <vt:variant>
        <vt:lpwstr>Seif38</vt:lpwstr>
      </vt:variant>
      <vt:variant>
        <vt:i4>3407913</vt:i4>
      </vt:variant>
      <vt:variant>
        <vt:i4>84</vt:i4>
      </vt:variant>
      <vt:variant>
        <vt:i4>0</vt:i4>
      </vt:variant>
      <vt:variant>
        <vt:i4>5</vt:i4>
      </vt:variant>
      <vt:variant>
        <vt:lpwstr/>
      </vt:variant>
      <vt:variant>
        <vt:lpwstr>Seif37</vt:lpwstr>
      </vt:variant>
      <vt:variant>
        <vt:i4>3211298</vt:i4>
      </vt:variant>
      <vt:variant>
        <vt:i4>78</vt:i4>
      </vt:variant>
      <vt:variant>
        <vt:i4>0</vt:i4>
      </vt:variant>
      <vt:variant>
        <vt:i4>5</vt:i4>
      </vt:variant>
      <vt:variant>
        <vt:lpwstr/>
      </vt:variant>
      <vt:variant>
        <vt:lpwstr>Seif82</vt:lpwstr>
      </vt:variant>
      <vt:variant>
        <vt:i4>3473449</vt:i4>
      </vt:variant>
      <vt:variant>
        <vt:i4>72</vt:i4>
      </vt:variant>
      <vt:variant>
        <vt:i4>0</vt:i4>
      </vt:variant>
      <vt:variant>
        <vt:i4>5</vt:i4>
      </vt:variant>
      <vt:variant>
        <vt:lpwstr/>
      </vt:variant>
      <vt:variant>
        <vt:lpwstr>Seif36</vt:lpwstr>
      </vt:variant>
      <vt:variant>
        <vt:i4>3276834</vt:i4>
      </vt:variant>
      <vt:variant>
        <vt:i4>66</vt:i4>
      </vt:variant>
      <vt:variant>
        <vt:i4>0</vt:i4>
      </vt:variant>
      <vt:variant>
        <vt:i4>5</vt:i4>
      </vt:variant>
      <vt:variant>
        <vt:lpwstr/>
      </vt:variant>
      <vt:variant>
        <vt:lpwstr>Seif81</vt:lpwstr>
      </vt:variant>
      <vt:variant>
        <vt:i4>3538985</vt:i4>
      </vt:variant>
      <vt:variant>
        <vt:i4>60</vt:i4>
      </vt:variant>
      <vt:variant>
        <vt:i4>0</vt:i4>
      </vt:variant>
      <vt:variant>
        <vt:i4>5</vt:i4>
      </vt:variant>
      <vt:variant>
        <vt:lpwstr/>
      </vt:variant>
      <vt:variant>
        <vt:lpwstr>Seif35</vt:lpwstr>
      </vt:variant>
      <vt:variant>
        <vt:i4>5505033</vt:i4>
      </vt:variant>
      <vt:variant>
        <vt:i4>54</vt:i4>
      </vt:variant>
      <vt:variant>
        <vt:i4>0</vt:i4>
      </vt:variant>
      <vt:variant>
        <vt:i4>5</vt:i4>
      </vt:variant>
      <vt:variant>
        <vt:lpwstr/>
      </vt:variant>
      <vt:variant>
        <vt:lpwstr>med1</vt:lpwstr>
      </vt:variant>
      <vt:variant>
        <vt:i4>3604521</vt:i4>
      </vt:variant>
      <vt:variant>
        <vt:i4>48</vt:i4>
      </vt:variant>
      <vt:variant>
        <vt:i4>0</vt:i4>
      </vt:variant>
      <vt:variant>
        <vt:i4>5</vt:i4>
      </vt:variant>
      <vt:variant>
        <vt:lpwstr/>
      </vt:variant>
      <vt:variant>
        <vt:lpwstr>Seif34</vt:lpwstr>
      </vt:variant>
      <vt:variant>
        <vt:i4>3145769</vt:i4>
      </vt:variant>
      <vt:variant>
        <vt:i4>42</vt:i4>
      </vt:variant>
      <vt:variant>
        <vt:i4>0</vt:i4>
      </vt:variant>
      <vt:variant>
        <vt:i4>5</vt:i4>
      </vt:variant>
      <vt:variant>
        <vt:lpwstr/>
      </vt:variant>
      <vt:variant>
        <vt:lpwstr>Seif33</vt:lpwstr>
      </vt:variant>
      <vt:variant>
        <vt:i4>3211305</vt:i4>
      </vt:variant>
      <vt:variant>
        <vt:i4>36</vt:i4>
      </vt:variant>
      <vt:variant>
        <vt:i4>0</vt:i4>
      </vt:variant>
      <vt:variant>
        <vt:i4>5</vt:i4>
      </vt:variant>
      <vt:variant>
        <vt:lpwstr/>
      </vt:variant>
      <vt:variant>
        <vt:lpwstr>Seif32</vt:lpwstr>
      </vt:variant>
      <vt:variant>
        <vt:i4>3276844</vt:i4>
      </vt:variant>
      <vt:variant>
        <vt:i4>30</vt:i4>
      </vt:variant>
      <vt:variant>
        <vt:i4>0</vt:i4>
      </vt:variant>
      <vt:variant>
        <vt:i4>5</vt:i4>
      </vt:variant>
      <vt:variant>
        <vt:lpwstr/>
      </vt:variant>
      <vt:variant>
        <vt:lpwstr>Seif61</vt:lpwstr>
      </vt:variant>
      <vt:variant>
        <vt:i4>3538990</vt:i4>
      </vt:variant>
      <vt:variant>
        <vt:i4>24</vt:i4>
      </vt:variant>
      <vt:variant>
        <vt:i4>0</vt:i4>
      </vt:variant>
      <vt:variant>
        <vt:i4>5</vt:i4>
      </vt:variant>
      <vt:variant>
        <vt:lpwstr/>
      </vt:variant>
      <vt:variant>
        <vt:lpwstr>Seif45</vt:lpwstr>
      </vt:variant>
      <vt:variant>
        <vt:i4>3276841</vt:i4>
      </vt:variant>
      <vt:variant>
        <vt:i4>18</vt:i4>
      </vt:variant>
      <vt:variant>
        <vt:i4>0</vt:i4>
      </vt:variant>
      <vt:variant>
        <vt:i4>5</vt:i4>
      </vt:variant>
      <vt:variant>
        <vt:lpwstr/>
      </vt:variant>
      <vt:variant>
        <vt:lpwstr>Seif31</vt:lpwstr>
      </vt:variant>
      <vt:variant>
        <vt:i4>3342377</vt:i4>
      </vt:variant>
      <vt:variant>
        <vt:i4>12</vt:i4>
      </vt:variant>
      <vt:variant>
        <vt:i4>0</vt:i4>
      </vt:variant>
      <vt:variant>
        <vt:i4>5</vt:i4>
      </vt:variant>
      <vt:variant>
        <vt:lpwstr/>
      </vt:variant>
      <vt:variant>
        <vt:lpwstr>Seif30</vt:lpwstr>
      </vt:variant>
      <vt:variant>
        <vt:i4>3801128</vt:i4>
      </vt:variant>
      <vt:variant>
        <vt:i4>6</vt:i4>
      </vt:variant>
      <vt:variant>
        <vt:i4>0</vt:i4>
      </vt:variant>
      <vt:variant>
        <vt:i4>5</vt:i4>
      </vt:variant>
      <vt:variant>
        <vt:lpwstr/>
      </vt:variant>
      <vt:variant>
        <vt:lpwstr>Seif29</vt:lpwstr>
      </vt:variant>
      <vt:variant>
        <vt:i4>5570569</vt:i4>
      </vt:variant>
      <vt:variant>
        <vt:i4>0</vt:i4>
      </vt:variant>
      <vt:variant>
        <vt:i4>0</vt:i4>
      </vt:variant>
      <vt:variant>
        <vt:i4>5</vt:i4>
      </vt:variant>
      <vt:variant>
        <vt:lpwstr/>
      </vt:variant>
      <vt:variant>
        <vt:lpwstr>med0</vt:lpwstr>
      </vt:variant>
      <vt:variant>
        <vt:i4>7733313</vt:i4>
      </vt:variant>
      <vt:variant>
        <vt:i4>387</vt:i4>
      </vt:variant>
      <vt:variant>
        <vt:i4>0</vt:i4>
      </vt:variant>
      <vt:variant>
        <vt:i4>5</vt:i4>
      </vt:variant>
      <vt:variant>
        <vt:lpwstr>https://www.nevo.co.il/Law_word/law10/yalkut-10476.pdf</vt:lpwstr>
      </vt:variant>
      <vt:variant>
        <vt:lpwstr/>
      </vt:variant>
      <vt:variant>
        <vt:i4>1441906</vt:i4>
      </vt:variant>
      <vt:variant>
        <vt:i4>384</vt:i4>
      </vt:variant>
      <vt:variant>
        <vt:i4>0</vt:i4>
      </vt:variant>
      <vt:variant>
        <vt:i4>5</vt:i4>
      </vt:variant>
      <vt:variant>
        <vt:lpwstr>https://www.nevo.co.il/law_word/law10/yalkut-9967.pdf</vt:lpwstr>
      </vt:variant>
      <vt:variant>
        <vt:lpwstr/>
      </vt:variant>
      <vt:variant>
        <vt:i4>7733332</vt:i4>
      </vt:variant>
      <vt:variant>
        <vt:i4>381</vt:i4>
      </vt:variant>
      <vt:variant>
        <vt:i4>0</vt:i4>
      </vt:variant>
      <vt:variant>
        <vt:i4>5</vt:i4>
      </vt:variant>
      <vt:variant>
        <vt:lpwstr>https://www.nevo.co.il/law_html/law10/yalkut-11103.pdf</vt:lpwstr>
      </vt:variant>
      <vt:variant>
        <vt:lpwstr/>
      </vt:variant>
      <vt:variant>
        <vt:i4>8323080</vt:i4>
      </vt:variant>
      <vt:variant>
        <vt:i4>378</vt:i4>
      </vt:variant>
      <vt:variant>
        <vt:i4>0</vt:i4>
      </vt:variant>
      <vt:variant>
        <vt:i4>5</vt:i4>
      </vt:variant>
      <vt:variant>
        <vt:lpwstr>http://www.nevo.co.il/Law_word/law06/tak-7818.pdf</vt:lpwstr>
      </vt:variant>
      <vt:variant>
        <vt:lpwstr/>
      </vt:variant>
      <vt:variant>
        <vt:i4>8060941</vt:i4>
      </vt:variant>
      <vt:variant>
        <vt:i4>375</vt:i4>
      </vt:variant>
      <vt:variant>
        <vt:i4>0</vt:i4>
      </vt:variant>
      <vt:variant>
        <vt:i4>5</vt:i4>
      </vt:variant>
      <vt:variant>
        <vt:lpwstr>http://www.nevo.co.il/Law_word/law06/tak-7550.pdf</vt:lpwstr>
      </vt:variant>
      <vt:variant>
        <vt:lpwstr/>
      </vt:variant>
      <vt:variant>
        <vt:i4>7733259</vt:i4>
      </vt:variant>
      <vt:variant>
        <vt:i4>372</vt:i4>
      </vt:variant>
      <vt:variant>
        <vt:i4>0</vt:i4>
      </vt:variant>
      <vt:variant>
        <vt:i4>5</vt:i4>
      </vt:variant>
      <vt:variant>
        <vt:lpwstr>http://www.nevo.co.il/Law_word/law06/tak-7380.pdf</vt:lpwstr>
      </vt:variant>
      <vt:variant>
        <vt:lpwstr/>
      </vt:variant>
      <vt:variant>
        <vt:i4>7733332</vt:i4>
      </vt:variant>
      <vt:variant>
        <vt:i4>369</vt:i4>
      </vt:variant>
      <vt:variant>
        <vt:i4>0</vt:i4>
      </vt:variant>
      <vt:variant>
        <vt:i4>5</vt:i4>
      </vt:variant>
      <vt:variant>
        <vt:lpwstr>https://www.nevo.co.il/law_html/law10/yalkut-11103.pdf</vt:lpwstr>
      </vt:variant>
      <vt:variant>
        <vt:lpwstr/>
      </vt:variant>
      <vt:variant>
        <vt:i4>2818058</vt:i4>
      </vt:variant>
      <vt:variant>
        <vt:i4>366</vt:i4>
      </vt:variant>
      <vt:variant>
        <vt:i4>0</vt:i4>
      </vt:variant>
      <vt:variant>
        <vt:i4>5</vt:i4>
      </vt:variant>
      <vt:variant>
        <vt:lpwstr>https://www.nevo.co.il/law_html/law06/tak-10515.pdf</vt:lpwstr>
      </vt:variant>
      <vt:variant>
        <vt:lpwstr/>
      </vt:variant>
      <vt:variant>
        <vt:i4>7405595</vt:i4>
      </vt:variant>
      <vt:variant>
        <vt:i4>363</vt:i4>
      </vt:variant>
      <vt:variant>
        <vt:i4>0</vt:i4>
      </vt:variant>
      <vt:variant>
        <vt:i4>5</vt:i4>
      </vt:variant>
      <vt:variant>
        <vt:lpwstr>https://www.nevo.co.il/law_word/law15/memshala-1513.pdf</vt:lpwstr>
      </vt:variant>
      <vt:variant>
        <vt:lpwstr/>
      </vt:variant>
      <vt:variant>
        <vt:i4>7340053</vt:i4>
      </vt:variant>
      <vt:variant>
        <vt:i4>360</vt:i4>
      </vt:variant>
      <vt:variant>
        <vt:i4>0</vt:i4>
      </vt:variant>
      <vt:variant>
        <vt:i4>5</vt:i4>
      </vt:variant>
      <vt:variant>
        <vt:lpwstr>https://www.nevo.co.il/Law_word/law14/LAW-3027.pdf</vt:lpwstr>
      </vt:variant>
      <vt:variant>
        <vt:lpwstr/>
      </vt:variant>
      <vt:variant>
        <vt:i4>393250</vt:i4>
      </vt:variant>
      <vt:variant>
        <vt:i4>357</vt:i4>
      </vt:variant>
      <vt:variant>
        <vt:i4>0</vt:i4>
      </vt:variant>
      <vt:variant>
        <vt:i4>5</vt:i4>
      </vt:variant>
      <vt:variant>
        <vt:lpwstr>https://www.nevo.co.il/law_html/law16/knesset-946.pdf</vt:lpwstr>
      </vt:variant>
      <vt:variant>
        <vt:lpwstr/>
      </vt:variant>
      <vt:variant>
        <vt:i4>7536661</vt:i4>
      </vt:variant>
      <vt:variant>
        <vt:i4>354</vt:i4>
      </vt:variant>
      <vt:variant>
        <vt:i4>0</vt:i4>
      </vt:variant>
      <vt:variant>
        <vt:i4>5</vt:i4>
      </vt:variant>
      <vt:variant>
        <vt:lpwstr>https://www.nevo.co.il/Law_word/law14/LAW-3024.pdf</vt:lpwstr>
      </vt:variant>
      <vt:variant>
        <vt:lpwstr/>
      </vt:variant>
      <vt:variant>
        <vt:i4>7667725</vt:i4>
      </vt:variant>
      <vt:variant>
        <vt:i4>351</vt:i4>
      </vt:variant>
      <vt:variant>
        <vt:i4>0</vt:i4>
      </vt:variant>
      <vt:variant>
        <vt:i4>5</vt:i4>
      </vt:variant>
      <vt:variant>
        <vt:lpwstr>https://www.nevo.co.il/law_html/law15/memshala-1556.pdf</vt:lpwstr>
      </vt:variant>
      <vt:variant>
        <vt:lpwstr/>
      </vt:variant>
      <vt:variant>
        <vt:i4>8126464</vt:i4>
      </vt:variant>
      <vt:variant>
        <vt:i4>348</vt:i4>
      </vt:variant>
      <vt:variant>
        <vt:i4>0</vt:i4>
      </vt:variant>
      <vt:variant>
        <vt:i4>5</vt:i4>
      </vt:variant>
      <vt:variant>
        <vt:lpwstr>http://www.nevo.co.il/law_word/law14/law-3009.pdf</vt:lpwstr>
      </vt:variant>
      <vt:variant>
        <vt:lpwstr/>
      </vt:variant>
      <vt:variant>
        <vt:i4>2228251</vt:i4>
      </vt:variant>
      <vt:variant>
        <vt:i4>345</vt:i4>
      </vt:variant>
      <vt:variant>
        <vt:i4>0</vt:i4>
      </vt:variant>
      <vt:variant>
        <vt:i4>5</vt:i4>
      </vt:variant>
      <vt:variant>
        <vt:lpwstr>https://www.nevo.co.il/law_word/law06/tak-10587.pdf</vt:lpwstr>
      </vt:variant>
      <vt:variant>
        <vt:lpwstr/>
      </vt:variant>
      <vt:variant>
        <vt:i4>7340049</vt:i4>
      </vt:variant>
      <vt:variant>
        <vt:i4>342</vt:i4>
      </vt:variant>
      <vt:variant>
        <vt:i4>0</vt:i4>
      </vt:variant>
      <vt:variant>
        <vt:i4>5</vt:i4>
      </vt:variant>
      <vt:variant>
        <vt:lpwstr>https://www.nevo.co.il/Law_word/law15/memshala-1509.pdf</vt:lpwstr>
      </vt:variant>
      <vt:variant>
        <vt:lpwstr/>
      </vt:variant>
      <vt:variant>
        <vt:i4>8060936</vt:i4>
      </vt:variant>
      <vt:variant>
        <vt:i4>339</vt:i4>
      </vt:variant>
      <vt:variant>
        <vt:i4>0</vt:i4>
      </vt:variant>
      <vt:variant>
        <vt:i4>5</vt:i4>
      </vt:variant>
      <vt:variant>
        <vt:lpwstr>http://www.nevo.co.il/law_word/law14/law-2968.pdf</vt:lpwstr>
      </vt:variant>
      <vt:variant>
        <vt:lpwstr/>
      </vt:variant>
      <vt:variant>
        <vt:i4>7471132</vt:i4>
      </vt:variant>
      <vt:variant>
        <vt:i4>336</vt:i4>
      </vt:variant>
      <vt:variant>
        <vt:i4>0</vt:i4>
      </vt:variant>
      <vt:variant>
        <vt:i4>5</vt:i4>
      </vt:variant>
      <vt:variant>
        <vt:lpwstr>https://www.nevo.co.il/Law_word/law15/memshala-1425.pdf</vt:lpwstr>
      </vt:variant>
      <vt:variant>
        <vt:lpwstr/>
      </vt:variant>
      <vt:variant>
        <vt:i4>8126473</vt:i4>
      </vt:variant>
      <vt:variant>
        <vt:i4>333</vt:i4>
      </vt:variant>
      <vt:variant>
        <vt:i4>0</vt:i4>
      </vt:variant>
      <vt:variant>
        <vt:i4>5</vt:i4>
      </vt:variant>
      <vt:variant>
        <vt:lpwstr>http://www.nevo.co.il/law_word/law14/law-2919.pdf</vt:lpwstr>
      </vt:variant>
      <vt:variant>
        <vt:lpwstr/>
      </vt:variant>
      <vt:variant>
        <vt:i4>7405581</vt:i4>
      </vt:variant>
      <vt:variant>
        <vt:i4>330</vt:i4>
      </vt:variant>
      <vt:variant>
        <vt:i4>0</vt:i4>
      </vt:variant>
      <vt:variant>
        <vt:i4>5</vt:i4>
      </vt:variant>
      <vt:variant>
        <vt:lpwstr>http://www.nevo.co.il/Law_word/law06/tak-8401.pdf</vt:lpwstr>
      </vt:variant>
      <vt:variant>
        <vt:lpwstr/>
      </vt:variant>
      <vt:variant>
        <vt:i4>3342365</vt:i4>
      </vt:variant>
      <vt:variant>
        <vt:i4>327</vt:i4>
      </vt:variant>
      <vt:variant>
        <vt:i4>0</vt:i4>
      </vt:variant>
      <vt:variant>
        <vt:i4>5</vt:i4>
      </vt:variant>
      <vt:variant>
        <vt:lpwstr>http://www.nevo.co.il/Law_word/law16/knesset-777.pdf</vt:lpwstr>
      </vt:variant>
      <vt:variant>
        <vt:lpwstr/>
      </vt:variant>
      <vt:variant>
        <vt:i4>8323080</vt:i4>
      </vt:variant>
      <vt:variant>
        <vt:i4>324</vt:i4>
      </vt:variant>
      <vt:variant>
        <vt:i4>0</vt:i4>
      </vt:variant>
      <vt:variant>
        <vt:i4>5</vt:i4>
      </vt:variant>
      <vt:variant>
        <vt:lpwstr>http://www.nevo.co.il/law_word/law14/law-2726.pdf</vt:lpwstr>
      </vt:variant>
      <vt:variant>
        <vt:lpwstr/>
      </vt:variant>
      <vt:variant>
        <vt:i4>1507437</vt:i4>
      </vt:variant>
      <vt:variant>
        <vt:i4>321</vt:i4>
      </vt:variant>
      <vt:variant>
        <vt:i4>0</vt:i4>
      </vt:variant>
      <vt:variant>
        <vt:i4>5</vt:i4>
      </vt:variant>
      <vt:variant>
        <vt:lpwstr>http://www.nevo.co.il/Law_word/law15/memshala-1156.pdf</vt:lpwstr>
      </vt:variant>
      <vt:variant>
        <vt:lpwstr/>
      </vt:variant>
      <vt:variant>
        <vt:i4>8126471</vt:i4>
      </vt:variant>
      <vt:variant>
        <vt:i4>318</vt:i4>
      </vt:variant>
      <vt:variant>
        <vt:i4>0</vt:i4>
      </vt:variant>
      <vt:variant>
        <vt:i4>5</vt:i4>
      </vt:variant>
      <vt:variant>
        <vt:lpwstr>http://www.nevo.co.il/law_word/law14/law-2719.pdf</vt:lpwstr>
      </vt:variant>
      <vt:variant>
        <vt:lpwstr/>
      </vt:variant>
      <vt:variant>
        <vt:i4>1441896</vt:i4>
      </vt:variant>
      <vt:variant>
        <vt:i4>315</vt:i4>
      </vt:variant>
      <vt:variant>
        <vt:i4>0</vt:i4>
      </vt:variant>
      <vt:variant>
        <vt:i4>5</vt:i4>
      </vt:variant>
      <vt:variant>
        <vt:lpwstr>http://www.nevo.co.il/Law_word/law15/memshala-1204.pdf</vt:lpwstr>
      </vt:variant>
      <vt:variant>
        <vt:lpwstr/>
      </vt:variant>
      <vt:variant>
        <vt:i4>7929887</vt:i4>
      </vt:variant>
      <vt:variant>
        <vt:i4>312</vt:i4>
      </vt:variant>
      <vt:variant>
        <vt:i4>0</vt:i4>
      </vt:variant>
      <vt:variant>
        <vt:i4>5</vt:i4>
      </vt:variant>
      <vt:variant>
        <vt:lpwstr>https://www.nevo.co.il/law_word/law14/law-2698.pdf</vt:lpwstr>
      </vt:variant>
      <vt:variant>
        <vt:lpwstr/>
      </vt:variant>
      <vt:variant>
        <vt:i4>1179745</vt:i4>
      </vt:variant>
      <vt:variant>
        <vt:i4>309</vt:i4>
      </vt:variant>
      <vt:variant>
        <vt:i4>0</vt:i4>
      </vt:variant>
      <vt:variant>
        <vt:i4>5</vt:i4>
      </vt:variant>
      <vt:variant>
        <vt:lpwstr>http://www.nevo.co.il/Law_word/law15/memshala-1193.pdf</vt:lpwstr>
      </vt:variant>
      <vt:variant>
        <vt:lpwstr/>
      </vt:variant>
      <vt:variant>
        <vt:i4>7733279</vt:i4>
      </vt:variant>
      <vt:variant>
        <vt:i4>306</vt:i4>
      </vt:variant>
      <vt:variant>
        <vt:i4>0</vt:i4>
      </vt:variant>
      <vt:variant>
        <vt:i4>5</vt:i4>
      </vt:variant>
      <vt:variant>
        <vt:lpwstr>https://www.nevo.co.il/law_word/law14/law-2697.pdf</vt:lpwstr>
      </vt:variant>
      <vt:variant>
        <vt:lpwstr/>
      </vt:variant>
      <vt:variant>
        <vt:i4>7798811</vt:i4>
      </vt:variant>
      <vt:variant>
        <vt:i4>303</vt:i4>
      </vt:variant>
      <vt:variant>
        <vt:i4>0</vt:i4>
      </vt:variant>
      <vt:variant>
        <vt:i4>5</vt:i4>
      </vt:variant>
      <vt:variant>
        <vt:lpwstr>https://www.nevo.co.il/Law_word/law15/memshala-1375.pdf</vt:lpwstr>
      </vt:variant>
      <vt:variant>
        <vt:lpwstr/>
      </vt:variant>
      <vt:variant>
        <vt:i4>7995399</vt:i4>
      </vt:variant>
      <vt:variant>
        <vt:i4>300</vt:i4>
      </vt:variant>
      <vt:variant>
        <vt:i4>0</vt:i4>
      </vt:variant>
      <vt:variant>
        <vt:i4>5</vt:i4>
      </vt:variant>
      <vt:variant>
        <vt:lpwstr>http://www.nevo.co.il/Law_word/law14/LAW-2876.pdf</vt:lpwstr>
      </vt:variant>
      <vt:variant>
        <vt:lpwstr/>
      </vt:variant>
      <vt:variant>
        <vt:i4>1441902</vt:i4>
      </vt:variant>
      <vt:variant>
        <vt:i4>297</vt:i4>
      </vt:variant>
      <vt:variant>
        <vt:i4>0</vt:i4>
      </vt:variant>
      <vt:variant>
        <vt:i4>5</vt:i4>
      </vt:variant>
      <vt:variant>
        <vt:lpwstr>http://www.nevo.co.il/Law_word/law15/memshala-1167.pdf</vt:lpwstr>
      </vt:variant>
      <vt:variant>
        <vt:lpwstr/>
      </vt:variant>
      <vt:variant>
        <vt:i4>7995404</vt:i4>
      </vt:variant>
      <vt:variant>
        <vt:i4>294</vt:i4>
      </vt:variant>
      <vt:variant>
        <vt:i4>0</vt:i4>
      </vt:variant>
      <vt:variant>
        <vt:i4>5</vt:i4>
      </vt:variant>
      <vt:variant>
        <vt:lpwstr>http://www.nevo.co.il/law_word/law14/law-2673.pdf</vt:lpwstr>
      </vt:variant>
      <vt:variant>
        <vt:lpwstr/>
      </vt:variant>
      <vt:variant>
        <vt:i4>3211292</vt:i4>
      </vt:variant>
      <vt:variant>
        <vt:i4>291</vt:i4>
      </vt:variant>
      <vt:variant>
        <vt:i4>0</vt:i4>
      </vt:variant>
      <vt:variant>
        <vt:i4>5</vt:i4>
      </vt:variant>
      <vt:variant>
        <vt:lpwstr>http://www.nevo.co.il/Law_word/law16/knesset-664.pdf</vt:lpwstr>
      </vt:variant>
      <vt:variant>
        <vt:lpwstr/>
      </vt:variant>
      <vt:variant>
        <vt:i4>8126479</vt:i4>
      </vt:variant>
      <vt:variant>
        <vt:i4>288</vt:i4>
      </vt:variant>
      <vt:variant>
        <vt:i4>0</vt:i4>
      </vt:variant>
      <vt:variant>
        <vt:i4>5</vt:i4>
      </vt:variant>
      <vt:variant>
        <vt:lpwstr>http://www.nevo.co.il/law_word/law14/law-2610.pdf</vt:lpwstr>
      </vt:variant>
      <vt:variant>
        <vt:lpwstr/>
      </vt:variant>
      <vt:variant>
        <vt:i4>3211292</vt:i4>
      </vt:variant>
      <vt:variant>
        <vt:i4>285</vt:i4>
      </vt:variant>
      <vt:variant>
        <vt:i4>0</vt:i4>
      </vt:variant>
      <vt:variant>
        <vt:i4>5</vt:i4>
      </vt:variant>
      <vt:variant>
        <vt:lpwstr>http://www.nevo.co.il/Law_word/law16/knesset-664.pdf</vt:lpwstr>
      </vt:variant>
      <vt:variant>
        <vt:lpwstr/>
      </vt:variant>
      <vt:variant>
        <vt:i4>8192011</vt:i4>
      </vt:variant>
      <vt:variant>
        <vt:i4>282</vt:i4>
      </vt:variant>
      <vt:variant>
        <vt:i4>0</vt:i4>
      </vt:variant>
      <vt:variant>
        <vt:i4>5</vt:i4>
      </vt:variant>
      <vt:variant>
        <vt:lpwstr>http://www.nevo.co.il/law_word/law14/law-2604.pdf</vt:lpwstr>
      </vt:variant>
      <vt:variant>
        <vt:lpwstr/>
      </vt:variant>
      <vt:variant>
        <vt:i4>3342364</vt:i4>
      </vt:variant>
      <vt:variant>
        <vt:i4>279</vt:i4>
      </vt:variant>
      <vt:variant>
        <vt:i4>0</vt:i4>
      </vt:variant>
      <vt:variant>
        <vt:i4>5</vt:i4>
      </vt:variant>
      <vt:variant>
        <vt:lpwstr>http://www.nevo.co.il/Law_word/law16/knesset-565.pdf</vt:lpwstr>
      </vt:variant>
      <vt:variant>
        <vt:lpwstr/>
      </vt:variant>
      <vt:variant>
        <vt:i4>1048682</vt:i4>
      </vt:variant>
      <vt:variant>
        <vt:i4>276</vt:i4>
      </vt:variant>
      <vt:variant>
        <vt:i4>0</vt:i4>
      </vt:variant>
      <vt:variant>
        <vt:i4>5</vt:i4>
      </vt:variant>
      <vt:variant>
        <vt:lpwstr>http://www.nevo.co.il/Law_word/law15/memshala-1020.pdf</vt:lpwstr>
      </vt:variant>
      <vt:variant>
        <vt:lpwstr/>
      </vt:variant>
      <vt:variant>
        <vt:i4>8257540</vt:i4>
      </vt:variant>
      <vt:variant>
        <vt:i4>273</vt:i4>
      </vt:variant>
      <vt:variant>
        <vt:i4>0</vt:i4>
      </vt:variant>
      <vt:variant>
        <vt:i4>5</vt:i4>
      </vt:variant>
      <vt:variant>
        <vt:lpwstr>http://www.nevo.co.il/law_word/law14/law-2538.pdf</vt:lpwstr>
      </vt:variant>
      <vt:variant>
        <vt:lpwstr/>
      </vt:variant>
      <vt:variant>
        <vt:i4>8323079</vt:i4>
      </vt:variant>
      <vt:variant>
        <vt:i4>270</vt:i4>
      </vt:variant>
      <vt:variant>
        <vt:i4>0</vt:i4>
      </vt:variant>
      <vt:variant>
        <vt:i4>5</vt:i4>
      </vt:variant>
      <vt:variant>
        <vt:lpwstr>http://www.nevo.co.il/Law_word/law06/tak-7916.pdf</vt:lpwstr>
      </vt:variant>
      <vt:variant>
        <vt:lpwstr/>
      </vt:variant>
      <vt:variant>
        <vt:i4>7995402</vt:i4>
      </vt:variant>
      <vt:variant>
        <vt:i4>267</vt:i4>
      </vt:variant>
      <vt:variant>
        <vt:i4>0</vt:i4>
      </vt:variant>
      <vt:variant>
        <vt:i4>5</vt:i4>
      </vt:variant>
      <vt:variant>
        <vt:lpwstr>http://www.nevo.co.il/Law_word/law06/tak-7745.pdf</vt:lpwstr>
      </vt:variant>
      <vt:variant>
        <vt:lpwstr/>
      </vt:variant>
      <vt:variant>
        <vt:i4>7864333</vt:i4>
      </vt:variant>
      <vt:variant>
        <vt:i4>264</vt:i4>
      </vt:variant>
      <vt:variant>
        <vt:i4>0</vt:i4>
      </vt:variant>
      <vt:variant>
        <vt:i4>5</vt:i4>
      </vt:variant>
      <vt:variant>
        <vt:lpwstr>http://www.nevo.co.il/Law_word/law06/tak-7663.pdf</vt:lpwstr>
      </vt:variant>
      <vt:variant>
        <vt:lpwstr/>
      </vt:variant>
      <vt:variant>
        <vt:i4>7733259</vt:i4>
      </vt:variant>
      <vt:variant>
        <vt:i4>261</vt:i4>
      </vt:variant>
      <vt:variant>
        <vt:i4>0</vt:i4>
      </vt:variant>
      <vt:variant>
        <vt:i4>5</vt:i4>
      </vt:variant>
      <vt:variant>
        <vt:lpwstr>http://www.nevo.co.il/law_word/law06/tak-7380.pdf</vt:lpwstr>
      </vt:variant>
      <vt:variant>
        <vt:lpwstr/>
      </vt:variant>
      <vt:variant>
        <vt:i4>8257627</vt:i4>
      </vt:variant>
      <vt:variant>
        <vt:i4>258</vt:i4>
      </vt:variant>
      <vt:variant>
        <vt:i4>0</vt:i4>
      </vt:variant>
      <vt:variant>
        <vt:i4>5</vt:i4>
      </vt:variant>
      <vt:variant>
        <vt:lpwstr>http://www.nevo.co.il/Law_word/law15/memshala-820.pdf</vt:lpwstr>
      </vt:variant>
      <vt:variant>
        <vt:lpwstr/>
      </vt:variant>
      <vt:variant>
        <vt:i4>7929864</vt:i4>
      </vt:variant>
      <vt:variant>
        <vt:i4>255</vt:i4>
      </vt:variant>
      <vt:variant>
        <vt:i4>0</vt:i4>
      </vt:variant>
      <vt:variant>
        <vt:i4>5</vt:i4>
      </vt:variant>
      <vt:variant>
        <vt:lpwstr>http://www.nevo.co.il/law_word/law14/law-2445.pdf</vt:lpwstr>
      </vt:variant>
      <vt:variant>
        <vt:lpwstr/>
      </vt:variant>
      <vt:variant>
        <vt:i4>7602269</vt:i4>
      </vt:variant>
      <vt:variant>
        <vt:i4>252</vt:i4>
      </vt:variant>
      <vt:variant>
        <vt:i4>0</vt:i4>
      </vt:variant>
      <vt:variant>
        <vt:i4>5</vt:i4>
      </vt:variant>
      <vt:variant>
        <vt:lpwstr>http://www.nevo.co.il/Law_word/law15/memshala-688.pdf</vt:lpwstr>
      </vt:variant>
      <vt:variant>
        <vt:lpwstr/>
      </vt:variant>
      <vt:variant>
        <vt:i4>7995406</vt:i4>
      </vt:variant>
      <vt:variant>
        <vt:i4>249</vt:i4>
      </vt:variant>
      <vt:variant>
        <vt:i4>0</vt:i4>
      </vt:variant>
      <vt:variant>
        <vt:i4>5</vt:i4>
      </vt:variant>
      <vt:variant>
        <vt:lpwstr>http://www.nevo.co.il/Law_word/law14/LAW-2374.pdf</vt:lpwstr>
      </vt:variant>
      <vt:variant>
        <vt:lpwstr/>
      </vt:variant>
      <vt:variant>
        <vt:i4>4128793</vt:i4>
      </vt:variant>
      <vt:variant>
        <vt:i4>246</vt:i4>
      </vt:variant>
      <vt:variant>
        <vt:i4>0</vt:i4>
      </vt:variant>
      <vt:variant>
        <vt:i4>5</vt:i4>
      </vt:variant>
      <vt:variant>
        <vt:lpwstr>http://www.nevo.co.il/Law_word/law16/knesset-438.pdf</vt:lpwstr>
      </vt:variant>
      <vt:variant>
        <vt:lpwstr/>
      </vt:variant>
      <vt:variant>
        <vt:i4>7929865</vt:i4>
      </vt:variant>
      <vt:variant>
        <vt:i4>243</vt:i4>
      </vt:variant>
      <vt:variant>
        <vt:i4>0</vt:i4>
      </vt:variant>
      <vt:variant>
        <vt:i4>5</vt:i4>
      </vt:variant>
      <vt:variant>
        <vt:lpwstr>http://www.nevo.co.il/law_word/law14/law-2343.PDF</vt:lpwstr>
      </vt:variant>
      <vt:variant>
        <vt:lpwstr/>
      </vt:variant>
      <vt:variant>
        <vt:i4>8323080</vt:i4>
      </vt:variant>
      <vt:variant>
        <vt:i4>240</vt:i4>
      </vt:variant>
      <vt:variant>
        <vt:i4>0</vt:i4>
      </vt:variant>
      <vt:variant>
        <vt:i4>5</vt:i4>
      </vt:variant>
      <vt:variant>
        <vt:lpwstr>http://www.nevo.co.il/Law_word/law06/tak-7818.pdf</vt:lpwstr>
      </vt:variant>
      <vt:variant>
        <vt:lpwstr/>
      </vt:variant>
      <vt:variant>
        <vt:i4>8060941</vt:i4>
      </vt:variant>
      <vt:variant>
        <vt:i4>237</vt:i4>
      </vt:variant>
      <vt:variant>
        <vt:i4>0</vt:i4>
      </vt:variant>
      <vt:variant>
        <vt:i4>5</vt:i4>
      </vt:variant>
      <vt:variant>
        <vt:lpwstr>http://www.nevo.co.il/Law_word/law06/tak-7550.pdf</vt:lpwstr>
      </vt:variant>
      <vt:variant>
        <vt:lpwstr/>
      </vt:variant>
      <vt:variant>
        <vt:i4>7733259</vt:i4>
      </vt:variant>
      <vt:variant>
        <vt:i4>234</vt:i4>
      </vt:variant>
      <vt:variant>
        <vt:i4>0</vt:i4>
      </vt:variant>
      <vt:variant>
        <vt:i4>5</vt:i4>
      </vt:variant>
      <vt:variant>
        <vt:lpwstr>http://www.nevo.co.il/law_word/law06/tak-7380.pdf</vt:lpwstr>
      </vt:variant>
      <vt:variant>
        <vt:lpwstr/>
      </vt:variant>
      <vt:variant>
        <vt:i4>7929942</vt:i4>
      </vt:variant>
      <vt:variant>
        <vt:i4>231</vt:i4>
      </vt:variant>
      <vt:variant>
        <vt:i4>0</vt:i4>
      </vt:variant>
      <vt:variant>
        <vt:i4>5</vt:i4>
      </vt:variant>
      <vt:variant>
        <vt:lpwstr>http://www.nevo.co.il/Law_word/law15/memshala-550.pdf</vt:lpwstr>
      </vt:variant>
      <vt:variant>
        <vt:lpwstr/>
      </vt:variant>
      <vt:variant>
        <vt:i4>8126473</vt:i4>
      </vt:variant>
      <vt:variant>
        <vt:i4>228</vt:i4>
      </vt:variant>
      <vt:variant>
        <vt:i4>0</vt:i4>
      </vt:variant>
      <vt:variant>
        <vt:i4>5</vt:i4>
      </vt:variant>
      <vt:variant>
        <vt:lpwstr>http://www.nevo.co.il/Law_word/law14/law-2313.pdf</vt:lpwstr>
      </vt:variant>
      <vt:variant>
        <vt:lpwstr/>
      </vt:variant>
      <vt:variant>
        <vt:i4>7864407</vt:i4>
      </vt:variant>
      <vt:variant>
        <vt:i4>225</vt:i4>
      </vt:variant>
      <vt:variant>
        <vt:i4>0</vt:i4>
      </vt:variant>
      <vt:variant>
        <vt:i4>5</vt:i4>
      </vt:variant>
      <vt:variant>
        <vt:lpwstr>http://www.nevo.co.il/Law_word/law15/memshala-541.pdf</vt:lpwstr>
      </vt:variant>
      <vt:variant>
        <vt:lpwstr/>
      </vt:variant>
      <vt:variant>
        <vt:i4>7602179</vt:i4>
      </vt:variant>
      <vt:variant>
        <vt:i4>222</vt:i4>
      </vt:variant>
      <vt:variant>
        <vt:i4>0</vt:i4>
      </vt:variant>
      <vt:variant>
        <vt:i4>5</vt:i4>
      </vt:variant>
      <vt:variant>
        <vt:lpwstr>http://www.nevo.co.il/Law_word/law14/law-2298.pdf</vt:lpwstr>
      </vt:variant>
      <vt:variant>
        <vt:lpwstr/>
      </vt:variant>
      <vt:variant>
        <vt:i4>3538973</vt:i4>
      </vt:variant>
      <vt:variant>
        <vt:i4>219</vt:i4>
      </vt:variant>
      <vt:variant>
        <vt:i4>0</vt:i4>
      </vt:variant>
      <vt:variant>
        <vt:i4>5</vt:i4>
      </vt:variant>
      <vt:variant>
        <vt:lpwstr>http://www.nevo.co.il/Law_word/law16/knesset-376.pdf</vt:lpwstr>
      </vt:variant>
      <vt:variant>
        <vt:lpwstr/>
      </vt:variant>
      <vt:variant>
        <vt:i4>7602186</vt:i4>
      </vt:variant>
      <vt:variant>
        <vt:i4>216</vt:i4>
      </vt:variant>
      <vt:variant>
        <vt:i4>0</vt:i4>
      </vt:variant>
      <vt:variant>
        <vt:i4>5</vt:i4>
      </vt:variant>
      <vt:variant>
        <vt:lpwstr>http://www.nevo.co.il/Law_word/law14/law-2291.pdf</vt:lpwstr>
      </vt:variant>
      <vt:variant>
        <vt:lpwstr/>
      </vt:variant>
      <vt:variant>
        <vt:i4>8257617</vt:i4>
      </vt:variant>
      <vt:variant>
        <vt:i4>213</vt:i4>
      </vt:variant>
      <vt:variant>
        <vt:i4>0</vt:i4>
      </vt:variant>
      <vt:variant>
        <vt:i4>5</vt:i4>
      </vt:variant>
      <vt:variant>
        <vt:lpwstr>http://www.nevo.co.il/Law_word/law15/memshala-426.pdf</vt:lpwstr>
      </vt:variant>
      <vt:variant>
        <vt:lpwstr/>
      </vt:variant>
      <vt:variant>
        <vt:i4>8257539</vt:i4>
      </vt:variant>
      <vt:variant>
        <vt:i4>210</vt:i4>
      </vt:variant>
      <vt:variant>
        <vt:i4>0</vt:i4>
      </vt:variant>
      <vt:variant>
        <vt:i4>5</vt:i4>
      </vt:variant>
      <vt:variant>
        <vt:lpwstr>http://www.nevo.co.il/Law_word/law14/law-2238.pdf</vt:lpwstr>
      </vt:variant>
      <vt:variant>
        <vt:lpwstr/>
      </vt:variant>
      <vt:variant>
        <vt:i4>8323153</vt:i4>
      </vt:variant>
      <vt:variant>
        <vt:i4>207</vt:i4>
      </vt:variant>
      <vt:variant>
        <vt:i4>0</vt:i4>
      </vt:variant>
      <vt:variant>
        <vt:i4>5</vt:i4>
      </vt:variant>
      <vt:variant>
        <vt:lpwstr>http://www.nevo.co.il/Law_word/law15/MEMSHALA-436.pdf</vt:lpwstr>
      </vt:variant>
      <vt:variant>
        <vt:lpwstr/>
      </vt:variant>
      <vt:variant>
        <vt:i4>8192008</vt:i4>
      </vt:variant>
      <vt:variant>
        <vt:i4>204</vt:i4>
      </vt:variant>
      <vt:variant>
        <vt:i4>0</vt:i4>
      </vt:variant>
      <vt:variant>
        <vt:i4>5</vt:i4>
      </vt:variant>
      <vt:variant>
        <vt:lpwstr>http://www.nevo.co.il/Law_word/law14/law-2203.pdf</vt:lpwstr>
      </vt:variant>
      <vt:variant>
        <vt:lpwstr/>
      </vt:variant>
      <vt:variant>
        <vt:i4>8061016</vt:i4>
      </vt:variant>
      <vt:variant>
        <vt:i4>201</vt:i4>
      </vt:variant>
      <vt:variant>
        <vt:i4>0</vt:i4>
      </vt:variant>
      <vt:variant>
        <vt:i4>5</vt:i4>
      </vt:variant>
      <vt:variant>
        <vt:lpwstr>http://www.nevo.co.il/Law_word/law15/memshala-378.pdf</vt:lpwstr>
      </vt:variant>
      <vt:variant>
        <vt:lpwstr/>
      </vt:variant>
      <vt:variant>
        <vt:i4>8060942</vt:i4>
      </vt:variant>
      <vt:variant>
        <vt:i4>198</vt:i4>
      </vt:variant>
      <vt:variant>
        <vt:i4>0</vt:i4>
      </vt:variant>
      <vt:variant>
        <vt:i4>5</vt:i4>
      </vt:variant>
      <vt:variant>
        <vt:lpwstr>http://www.nevo.co.il/Law_word/law14/law-2166.pdf</vt:lpwstr>
      </vt:variant>
      <vt:variant>
        <vt:lpwstr/>
      </vt:variant>
      <vt:variant>
        <vt:i4>8257621</vt:i4>
      </vt:variant>
      <vt:variant>
        <vt:i4>195</vt:i4>
      </vt:variant>
      <vt:variant>
        <vt:i4>0</vt:i4>
      </vt:variant>
      <vt:variant>
        <vt:i4>5</vt:i4>
      </vt:variant>
      <vt:variant>
        <vt:lpwstr>http://www.nevo.co.il/Law_word/law15/memshala-224.pdf</vt:lpwstr>
      </vt:variant>
      <vt:variant>
        <vt:lpwstr/>
      </vt:variant>
      <vt:variant>
        <vt:i4>7995401</vt:i4>
      </vt:variant>
      <vt:variant>
        <vt:i4>192</vt:i4>
      </vt:variant>
      <vt:variant>
        <vt:i4>0</vt:i4>
      </vt:variant>
      <vt:variant>
        <vt:i4>5</vt:i4>
      </vt:variant>
      <vt:variant>
        <vt:lpwstr>http://www.nevo.co.il/Law_word/law14/law-2070.pdf</vt:lpwstr>
      </vt:variant>
      <vt:variant>
        <vt:lpwstr/>
      </vt:variant>
      <vt:variant>
        <vt:i4>2555998</vt:i4>
      </vt:variant>
      <vt:variant>
        <vt:i4>189</vt:i4>
      </vt:variant>
      <vt:variant>
        <vt:i4>0</vt:i4>
      </vt:variant>
      <vt:variant>
        <vt:i4>5</vt:i4>
      </vt:variant>
      <vt:variant>
        <vt:lpwstr>http://www.nevo.co.il/Law_word/law15/MEMSHALA-77.pdf</vt:lpwstr>
      </vt:variant>
      <vt:variant>
        <vt:lpwstr/>
      </vt:variant>
      <vt:variant>
        <vt:i4>8323081</vt:i4>
      </vt:variant>
      <vt:variant>
        <vt:i4>186</vt:i4>
      </vt:variant>
      <vt:variant>
        <vt:i4>0</vt:i4>
      </vt:variant>
      <vt:variant>
        <vt:i4>5</vt:i4>
      </vt:variant>
      <vt:variant>
        <vt:lpwstr>http://www.nevo.co.il/Law_word/law14/LAW-2020.pdf</vt:lpwstr>
      </vt:variant>
      <vt:variant>
        <vt:lpwstr/>
      </vt:variant>
      <vt:variant>
        <vt:i4>7864401</vt:i4>
      </vt:variant>
      <vt:variant>
        <vt:i4>183</vt:i4>
      </vt:variant>
      <vt:variant>
        <vt:i4>0</vt:i4>
      </vt:variant>
      <vt:variant>
        <vt:i4>5</vt:i4>
      </vt:variant>
      <vt:variant>
        <vt:lpwstr>http://www.nevo.co.il/Law_word/law15/MEMSHALA-143.pdf</vt:lpwstr>
      </vt:variant>
      <vt:variant>
        <vt:lpwstr/>
      </vt:variant>
      <vt:variant>
        <vt:i4>7798791</vt:i4>
      </vt:variant>
      <vt:variant>
        <vt:i4>180</vt:i4>
      </vt:variant>
      <vt:variant>
        <vt:i4>0</vt:i4>
      </vt:variant>
      <vt:variant>
        <vt:i4>5</vt:i4>
      </vt:variant>
      <vt:variant>
        <vt:lpwstr>http://www.nevo.co.il/Law_word/law14/law-1997.pdf</vt:lpwstr>
      </vt:variant>
      <vt:variant>
        <vt:lpwstr/>
      </vt:variant>
      <vt:variant>
        <vt:i4>5963809</vt:i4>
      </vt:variant>
      <vt:variant>
        <vt:i4>177</vt:i4>
      </vt:variant>
      <vt:variant>
        <vt:i4>0</vt:i4>
      </vt:variant>
      <vt:variant>
        <vt:i4>5</vt:i4>
      </vt:variant>
      <vt:variant>
        <vt:lpwstr>http://www.nevo.co.il/Law_word/law16/KNESSET-41.pdf</vt:lpwstr>
      </vt:variant>
      <vt:variant>
        <vt:lpwstr/>
      </vt:variant>
      <vt:variant>
        <vt:i4>7798788</vt:i4>
      </vt:variant>
      <vt:variant>
        <vt:i4>174</vt:i4>
      </vt:variant>
      <vt:variant>
        <vt:i4>0</vt:i4>
      </vt:variant>
      <vt:variant>
        <vt:i4>5</vt:i4>
      </vt:variant>
      <vt:variant>
        <vt:lpwstr>http://www.nevo.co.il/Law_word/law14/law-1994.pdf</vt:lpwstr>
      </vt:variant>
      <vt:variant>
        <vt:lpwstr/>
      </vt:variant>
      <vt:variant>
        <vt:i4>2359377</vt:i4>
      </vt:variant>
      <vt:variant>
        <vt:i4>171</vt:i4>
      </vt:variant>
      <vt:variant>
        <vt:i4>0</vt:i4>
      </vt:variant>
      <vt:variant>
        <vt:i4>5</vt:i4>
      </vt:variant>
      <vt:variant>
        <vt:lpwstr>http://www.nevo.co.il/Law_word/law15/MEMSHALA-84.pdf</vt:lpwstr>
      </vt:variant>
      <vt:variant>
        <vt:lpwstr/>
      </vt:variant>
      <vt:variant>
        <vt:i4>8192000</vt:i4>
      </vt:variant>
      <vt:variant>
        <vt:i4>168</vt:i4>
      </vt:variant>
      <vt:variant>
        <vt:i4>0</vt:i4>
      </vt:variant>
      <vt:variant>
        <vt:i4>5</vt:i4>
      </vt:variant>
      <vt:variant>
        <vt:lpwstr>http://www.nevo.co.il/Law_word/law14/law-1930.pdf</vt:lpwstr>
      </vt:variant>
      <vt:variant>
        <vt:lpwstr/>
      </vt:variant>
      <vt:variant>
        <vt:i4>2621533</vt:i4>
      </vt:variant>
      <vt:variant>
        <vt:i4>165</vt:i4>
      </vt:variant>
      <vt:variant>
        <vt:i4>0</vt:i4>
      </vt:variant>
      <vt:variant>
        <vt:i4>5</vt:i4>
      </vt:variant>
      <vt:variant>
        <vt:lpwstr>http://www.nevo.co.il/Law_word/law15/MEMSHALA-48.pdf</vt:lpwstr>
      </vt:variant>
      <vt:variant>
        <vt:lpwstr/>
      </vt:variant>
      <vt:variant>
        <vt:i4>8257536</vt:i4>
      </vt:variant>
      <vt:variant>
        <vt:i4>162</vt:i4>
      </vt:variant>
      <vt:variant>
        <vt:i4>0</vt:i4>
      </vt:variant>
      <vt:variant>
        <vt:i4>5</vt:i4>
      </vt:variant>
      <vt:variant>
        <vt:lpwstr>http://www.nevo.co.il/Law_word/law14/law-1900.pdf</vt:lpwstr>
      </vt:variant>
      <vt:variant>
        <vt:lpwstr/>
      </vt:variant>
      <vt:variant>
        <vt:i4>4980839</vt:i4>
      </vt:variant>
      <vt:variant>
        <vt:i4>159</vt:i4>
      </vt:variant>
      <vt:variant>
        <vt:i4>0</vt:i4>
      </vt:variant>
      <vt:variant>
        <vt:i4>5</vt:i4>
      </vt:variant>
      <vt:variant>
        <vt:lpwstr>http://www.nevo.co.il/Law_word/law15/MEMSHALA-4.pdf</vt:lpwstr>
      </vt:variant>
      <vt:variant>
        <vt:lpwstr/>
      </vt:variant>
      <vt:variant>
        <vt:i4>7733251</vt:i4>
      </vt:variant>
      <vt:variant>
        <vt:i4>156</vt:i4>
      </vt:variant>
      <vt:variant>
        <vt:i4>0</vt:i4>
      </vt:variant>
      <vt:variant>
        <vt:i4>5</vt:i4>
      </vt:variant>
      <vt:variant>
        <vt:lpwstr>http://www.nevo.co.il/Law_word/law14/LAW-1882.pdf</vt:lpwstr>
      </vt:variant>
      <vt:variant>
        <vt:lpwstr/>
      </vt:variant>
      <vt:variant>
        <vt:i4>65660</vt:i4>
      </vt:variant>
      <vt:variant>
        <vt:i4>153</vt:i4>
      </vt:variant>
      <vt:variant>
        <vt:i4>0</vt:i4>
      </vt:variant>
      <vt:variant>
        <vt:i4>5</vt:i4>
      </vt:variant>
      <vt:variant>
        <vt:lpwstr>http://www.nevo.co.il/Law_word/law17/PROP-2931.pdf</vt:lpwstr>
      </vt:variant>
      <vt:variant>
        <vt:lpwstr/>
      </vt:variant>
      <vt:variant>
        <vt:i4>8257541</vt:i4>
      </vt:variant>
      <vt:variant>
        <vt:i4>150</vt:i4>
      </vt:variant>
      <vt:variant>
        <vt:i4>0</vt:i4>
      </vt:variant>
      <vt:variant>
        <vt:i4>5</vt:i4>
      </vt:variant>
      <vt:variant>
        <vt:lpwstr>http://www.nevo.co.il/Law_word/law14/LAW-1804.pdf</vt:lpwstr>
      </vt:variant>
      <vt:variant>
        <vt:lpwstr/>
      </vt:variant>
      <vt:variant>
        <vt:i4>589949</vt:i4>
      </vt:variant>
      <vt:variant>
        <vt:i4>147</vt:i4>
      </vt:variant>
      <vt:variant>
        <vt:i4>0</vt:i4>
      </vt:variant>
      <vt:variant>
        <vt:i4>5</vt:i4>
      </vt:variant>
      <vt:variant>
        <vt:lpwstr>http://www.nevo.co.il/Law_word/law17/PROP-2929.pdf</vt:lpwstr>
      </vt:variant>
      <vt:variant>
        <vt:lpwstr/>
      </vt:variant>
      <vt:variant>
        <vt:i4>7733256</vt:i4>
      </vt:variant>
      <vt:variant>
        <vt:i4>144</vt:i4>
      </vt:variant>
      <vt:variant>
        <vt:i4>0</vt:i4>
      </vt:variant>
      <vt:variant>
        <vt:i4>5</vt:i4>
      </vt:variant>
      <vt:variant>
        <vt:lpwstr>http://www.nevo.co.il/Law_word/law14/LAW-1786.pdf</vt:lpwstr>
      </vt:variant>
      <vt:variant>
        <vt:lpwstr/>
      </vt:variant>
      <vt:variant>
        <vt:i4>327805</vt:i4>
      </vt:variant>
      <vt:variant>
        <vt:i4>141</vt:i4>
      </vt:variant>
      <vt:variant>
        <vt:i4>0</vt:i4>
      </vt:variant>
      <vt:variant>
        <vt:i4>5</vt:i4>
      </vt:variant>
      <vt:variant>
        <vt:lpwstr>http://www.nevo.co.il/Law_word/law17/PROP-2824.pdf</vt:lpwstr>
      </vt:variant>
      <vt:variant>
        <vt:lpwstr/>
      </vt:variant>
      <vt:variant>
        <vt:i4>8126474</vt:i4>
      </vt:variant>
      <vt:variant>
        <vt:i4>138</vt:i4>
      </vt:variant>
      <vt:variant>
        <vt:i4>0</vt:i4>
      </vt:variant>
      <vt:variant>
        <vt:i4>5</vt:i4>
      </vt:variant>
      <vt:variant>
        <vt:lpwstr>http://www.nevo.co.il/Law_word/law14/LAW-1724.pdf</vt:lpwstr>
      </vt:variant>
      <vt:variant>
        <vt:lpwstr/>
      </vt:variant>
      <vt:variant>
        <vt:i4>8323157</vt:i4>
      </vt:variant>
      <vt:variant>
        <vt:i4>135</vt:i4>
      </vt:variant>
      <vt:variant>
        <vt:i4>0</vt:i4>
      </vt:variant>
      <vt:variant>
        <vt:i4>5</vt:i4>
      </vt:variant>
      <vt:variant>
        <vt:lpwstr>http://www.nevo.co.il/Law_word/law15/memshala-630.pdf</vt:lpwstr>
      </vt:variant>
      <vt:variant>
        <vt:lpwstr/>
      </vt:variant>
      <vt:variant>
        <vt:i4>7929870</vt:i4>
      </vt:variant>
      <vt:variant>
        <vt:i4>132</vt:i4>
      </vt:variant>
      <vt:variant>
        <vt:i4>0</vt:i4>
      </vt:variant>
      <vt:variant>
        <vt:i4>5</vt:i4>
      </vt:variant>
      <vt:variant>
        <vt:lpwstr>http://www.nevo.co.il/law_word/law14/law-2344.pdf</vt:lpwstr>
      </vt:variant>
      <vt:variant>
        <vt:lpwstr/>
      </vt:variant>
      <vt:variant>
        <vt:i4>8061023</vt:i4>
      </vt:variant>
      <vt:variant>
        <vt:i4>129</vt:i4>
      </vt:variant>
      <vt:variant>
        <vt:i4>0</vt:i4>
      </vt:variant>
      <vt:variant>
        <vt:i4>5</vt:i4>
      </vt:variant>
      <vt:variant>
        <vt:lpwstr>http://www.nevo.co.il/Law_word/law15/memshala-478.pdf</vt:lpwstr>
      </vt:variant>
      <vt:variant>
        <vt:lpwstr/>
      </vt:variant>
      <vt:variant>
        <vt:i4>8257549</vt:i4>
      </vt:variant>
      <vt:variant>
        <vt:i4>126</vt:i4>
      </vt:variant>
      <vt:variant>
        <vt:i4>0</vt:i4>
      </vt:variant>
      <vt:variant>
        <vt:i4>5</vt:i4>
      </vt:variant>
      <vt:variant>
        <vt:lpwstr>http://www.nevo.co.il/Law_word/law14/law-2236.pdf</vt:lpwstr>
      </vt:variant>
      <vt:variant>
        <vt:lpwstr/>
      </vt:variant>
      <vt:variant>
        <vt:i4>8257616</vt:i4>
      </vt:variant>
      <vt:variant>
        <vt:i4>123</vt:i4>
      </vt:variant>
      <vt:variant>
        <vt:i4>0</vt:i4>
      </vt:variant>
      <vt:variant>
        <vt:i4>5</vt:i4>
      </vt:variant>
      <vt:variant>
        <vt:lpwstr>http://www.nevo.co.il/Law_word/law15/memshala-427.pdf</vt:lpwstr>
      </vt:variant>
      <vt:variant>
        <vt:lpwstr/>
      </vt:variant>
      <vt:variant>
        <vt:i4>7602176</vt:i4>
      </vt:variant>
      <vt:variant>
        <vt:i4>120</vt:i4>
      </vt:variant>
      <vt:variant>
        <vt:i4>0</vt:i4>
      </vt:variant>
      <vt:variant>
        <vt:i4>5</vt:i4>
      </vt:variant>
      <vt:variant>
        <vt:lpwstr>http://www.nevo.co.il/Law_word/law14/LAW-2198.pdf</vt:lpwstr>
      </vt:variant>
      <vt:variant>
        <vt:lpwstr/>
      </vt:variant>
      <vt:variant>
        <vt:i4>7929936</vt:i4>
      </vt:variant>
      <vt:variant>
        <vt:i4>117</vt:i4>
      </vt:variant>
      <vt:variant>
        <vt:i4>0</vt:i4>
      </vt:variant>
      <vt:variant>
        <vt:i4>5</vt:i4>
      </vt:variant>
      <vt:variant>
        <vt:lpwstr>http://www.nevo.co.il/Law_word/law15/memshala-350.pdf</vt:lpwstr>
      </vt:variant>
      <vt:variant>
        <vt:lpwstr/>
      </vt:variant>
      <vt:variant>
        <vt:i4>7929866</vt:i4>
      </vt:variant>
      <vt:variant>
        <vt:i4>114</vt:i4>
      </vt:variant>
      <vt:variant>
        <vt:i4>0</vt:i4>
      </vt:variant>
      <vt:variant>
        <vt:i4>5</vt:i4>
      </vt:variant>
      <vt:variant>
        <vt:lpwstr>http://www.nevo.co.il/Law_word/law14/law-2142.pdf</vt:lpwstr>
      </vt:variant>
      <vt:variant>
        <vt:lpwstr/>
      </vt:variant>
      <vt:variant>
        <vt:i4>7995479</vt:i4>
      </vt:variant>
      <vt:variant>
        <vt:i4>111</vt:i4>
      </vt:variant>
      <vt:variant>
        <vt:i4>0</vt:i4>
      </vt:variant>
      <vt:variant>
        <vt:i4>5</vt:i4>
      </vt:variant>
      <vt:variant>
        <vt:lpwstr>http://www.nevo.co.il/Law_word/law15/memshala-266.pdf</vt:lpwstr>
      </vt:variant>
      <vt:variant>
        <vt:lpwstr/>
      </vt:variant>
      <vt:variant>
        <vt:i4>7667713</vt:i4>
      </vt:variant>
      <vt:variant>
        <vt:i4>108</vt:i4>
      </vt:variant>
      <vt:variant>
        <vt:i4>0</vt:i4>
      </vt:variant>
      <vt:variant>
        <vt:i4>5</vt:i4>
      </vt:variant>
      <vt:variant>
        <vt:lpwstr>http://www.nevo.co.il/Law_word/law14/law-2088.pdf</vt:lpwstr>
      </vt:variant>
      <vt:variant>
        <vt:lpwstr/>
      </vt:variant>
      <vt:variant>
        <vt:i4>8192085</vt:i4>
      </vt:variant>
      <vt:variant>
        <vt:i4>105</vt:i4>
      </vt:variant>
      <vt:variant>
        <vt:i4>0</vt:i4>
      </vt:variant>
      <vt:variant>
        <vt:i4>5</vt:i4>
      </vt:variant>
      <vt:variant>
        <vt:lpwstr>http://www.nevo.co.il/Law_word/law15/MEMSHALA-214.pdf</vt:lpwstr>
      </vt:variant>
      <vt:variant>
        <vt:lpwstr/>
      </vt:variant>
      <vt:variant>
        <vt:i4>7864331</vt:i4>
      </vt:variant>
      <vt:variant>
        <vt:i4>102</vt:i4>
      </vt:variant>
      <vt:variant>
        <vt:i4>0</vt:i4>
      </vt:variant>
      <vt:variant>
        <vt:i4>5</vt:i4>
      </vt:variant>
      <vt:variant>
        <vt:lpwstr>http://www.nevo.co.il/Law_word/law14/LAW-2052.pdf</vt:lpwstr>
      </vt:variant>
      <vt:variant>
        <vt:lpwstr/>
      </vt:variant>
      <vt:variant>
        <vt:i4>7995473</vt:i4>
      </vt:variant>
      <vt:variant>
        <vt:i4>99</vt:i4>
      </vt:variant>
      <vt:variant>
        <vt:i4>0</vt:i4>
      </vt:variant>
      <vt:variant>
        <vt:i4>5</vt:i4>
      </vt:variant>
      <vt:variant>
        <vt:lpwstr>http://www.nevo.co.il/Law_word/law15/MEMSHALA-163.pdf</vt:lpwstr>
      </vt:variant>
      <vt:variant>
        <vt:lpwstr/>
      </vt:variant>
      <vt:variant>
        <vt:i4>7798784</vt:i4>
      </vt:variant>
      <vt:variant>
        <vt:i4>96</vt:i4>
      </vt:variant>
      <vt:variant>
        <vt:i4>0</vt:i4>
      </vt:variant>
      <vt:variant>
        <vt:i4>5</vt:i4>
      </vt:variant>
      <vt:variant>
        <vt:lpwstr>http://www.nevo.co.il/Law_word/law14/LAW-1990.pdf</vt:lpwstr>
      </vt:variant>
      <vt:variant>
        <vt:lpwstr/>
      </vt:variant>
      <vt:variant>
        <vt:i4>852093</vt:i4>
      </vt:variant>
      <vt:variant>
        <vt:i4>93</vt:i4>
      </vt:variant>
      <vt:variant>
        <vt:i4>0</vt:i4>
      </vt:variant>
      <vt:variant>
        <vt:i4>5</vt:i4>
      </vt:variant>
      <vt:variant>
        <vt:lpwstr>http://www.nevo.co.il/Law_word/law17/PROP-3034.pdf</vt:lpwstr>
      </vt:variant>
      <vt:variant>
        <vt:lpwstr/>
      </vt:variant>
      <vt:variant>
        <vt:i4>8257545</vt:i4>
      </vt:variant>
      <vt:variant>
        <vt:i4>90</vt:i4>
      </vt:variant>
      <vt:variant>
        <vt:i4>0</vt:i4>
      </vt:variant>
      <vt:variant>
        <vt:i4>5</vt:i4>
      </vt:variant>
      <vt:variant>
        <vt:lpwstr>http://www.nevo.co.il/Law_word/law14/LAW-1808.pdf</vt:lpwstr>
      </vt:variant>
      <vt:variant>
        <vt:lpwstr/>
      </vt:variant>
      <vt:variant>
        <vt:i4>327798</vt:i4>
      </vt:variant>
      <vt:variant>
        <vt:i4>87</vt:i4>
      </vt:variant>
      <vt:variant>
        <vt:i4>0</vt:i4>
      </vt:variant>
      <vt:variant>
        <vt:i4>5</vt:i4>
      </vt:variant>
      <vt:variant>
        <vt:lpwstr>http://www.nevo.co.il/Law_word/law17/PROP-2995.pdf</vt:lpwstr>
      </vt:variant>
      <vt:variant>
        <vt:lpwstr/>
      </vt:variant>
      <vt:variant>
        <vt:i4>7733255</vt:i4>
      </vt:variant>
      <vt:variant>
        <vt:i4>84</vt:i4>
      </vt:variant>
      <vt:variant>
        <vt:i4>0</vt:i4>
      </vt:variant>
      <vt:variant>
        <vt:i4>5</vt:i4>
      </vt:variant>
      <vt:variant>
        <vt:lpwstr>http://www.nevo.co.il/Law_word/law14/LAW-1789.pdf</vt:lpwstr>
      </vt:variant>
      <vt:variant>
        <vt:lpwstr/>
      </vt:variant>
      <vt:variant>
        <vt:i4>119</vt:i4>
      </vt:variant>
      <vt:variant>
        <vt:i4>81</vt:i4>
      </vt:variant>
      <vt:variant>
        <vt:i4>0</vt:i4>
      </vt:variant>
      <vt:variant>
        <vt:i4>5</vt:i4>
      </vt:variant>
      <vt:variant>
        <vt:lpwstr>http://www.nevo.co.il/Law_word/law17/PROP-2980.pdf</vt:lpwstr>
      </vt:variant>
      <vt:variant>
        <vt:lpwstr/>
      </vt:variant>
      <vt:variant>
        <vt:i4>7929862</vt:i4>
      </vt:variant>
      <vt:variant>
        <vt:i4>78</vt:i4>
      </vt:variant>
      <vt:variant>
        <vt:i4>0</vt:i4>
      </vt:variant>
      <vt:variant>
        <vt:i4>5</vt:i4>
      </vt:variant>
      <vt:variant>
        <vt:lpwstr>http://www.nevo.co.il/Law_word/law14/LAW-1778.pdf</vt:lpwstr>
      </vt:variant>
      <vt:variant>
        <vt:lpwstr/>
      </vt:variant>
      <vt:variant>
        <vt:i4>589946</vt:i4>
      </vt:variant>
      <vt:variant>
        <vt:i4>75</vt:i4>
      </vt:variant>
      <vt:variant>
        <vt:i4>0</vt:i4>
      </vt:variant>
      <vt:variant>
        <vt:i4>5</vt:i4>
      </vt:variant>
      <vt:variant>
        <vt:lpwstr>http://www.nevo.co.il/Law_word/law17/PROP-2858.pdf</vt:lpwstr>
      </vt:variant>
      <vt:variant>
        <vt:lpwstr/>
      </vt:variant>
      <vt:variant>
        <vt:i4>8192008</vt:i4>
      </vt:variant>
      <vt:variant>
        <vt:i4>72</vt:i4>
      </vt:variant>
      <vt:variant>
        <vt:i4>0</vt:i4>
      </vt:variant>
      <vt:variant>
        <vt:i4>5</vt:i4>
      </vt:variant>
      <vt:variant>
        <vt:lpwstr>http://www.nevo.co.il/Law_word/law14/LAW-1736.pdf</vt:lpwstr>
      </vt:variant>
      <vt:variant>
        <vt:lpwstr/>
      </vt:variant>
      <vt:variant>
        <vt:i4>589950</vt:i4>
      </vt:variant>
      <vt:variant>
        <vt:i4>69</vt:i4>
      </vt:variant>
      <vt:variant>
        <vt:i4>0</vt:i4>
      </vt:variant>
      <vt:variant>
        <vt:i4>5</vt:i4>
      </vt:variant>
      <vt:variant>
        <vt:lpwstr>http://www.nevo.co.il/Law_word/law17/PROP-2717.pdf</vt:lpwstr>
      </vt:variant>
      <vt:variant>
        <vt:lpwstr/>
      </vt:variant>
      <vt:variant>
        <vt:i4>7733263</vt:i4>
      </vt:variant>
      <vt:variant>
        <vt:i4>66</vt:i4>
      </vt:variant>
      <vt:variant>
        <vt:i4>0</vt:i4>
      </vt:variant>
      <vt:variant>
        <vt:i4>5</vt:i4>
      </vt:variant>
      <vt:variant>
        <vt:lpwstr>http://www.nevo.co.il/Law_word/law14/LAW-1680.pdf</vt:lpwstr>
      </vt:variant>
      <vt:variant>
        <vt:lpwstr/>
      </vt:variant>
      <vt:variant>
        <vt:i4>524406</vt:i4>
      </vt:variant>
      <vt:variant>
        <vt:i4>63</vt:i4>
      </vt:variant>
      <vt:variant>
        <vt:i4>0</vt:i4>
      </vt:variant>
      <vt:variant>
        <vt:i4>5</vt:i4>
      </vt:variant>
      <vt:variant>
        <vt:lpwstr>http://www.nevo.co.il/Law_word/law17/PROP-2697.pdf</vt:lpwstr>
      </vt:variant>
      <vt:variant>
        <vt:lpwstr/>
      </vt:variant>
      <vt:variant>
        <vt:i4>8060934</vt:i4>
      </vt:variant>
      <vt:variant>
        <vt:i4>60</vt:i4>
      </vt:variant>
      <vt:variant>
        <vt:i4>0</vt:i4>
      </vt:variant>
      <vt:variant>
        <vt:i4>5</vt:i4>
      </vt:variant>
      <vt:variant>
        <vt:lpwstr>http://www.nevo.co.il/Law_word/law14/LAW-1659.pdf</vt:lpwstr>
      </vt:variant>
      <vt:variant>
        <vt:lpwstr/>
      </vt:variant>
      <vt:variant>
        <vt:i4>983158</vt:i4>
      </vt:variant>
      <vt:variant>
        <vt:i4>57</vt:i4>
      </vt:variant>
      <vt:variant>
        <vt:i4>0</vt:i4>
      </vt:variant>
      <vt:variant>
        <vt:i4>5</vt:i4>
      </vt:variant>
      <vt:variant>
        <vt:lpwstr>http://www.nevo.co.il/Law_word/law17/PROP-2593.pdf</vt:lpwstr>
      </vt:variant>
      <vt:variant>
        <vt:lpwstr/>
      </vt:variant>
      <vt:variant>
        <vt:i4>8323081</vt:i4>
      </vt:variant>
      <vt:variant>
        <vt:i4>54</vt:i4>
      </vt:variant>
      <vt:variant>
        <vt:i4>0</vt:i4>
      </vt:variant>
      <vt:variant>
        <vt:i4>5</vt:i4>
      </vt:variant>
      <vt:variant>
        <vt:lpwstr>http://www.nevo.co.il/Law_word/law14/LAW-1616.pdf</vt:lpwstr>
      </vt:variant>
      <vt:variant>
        <vt:lpwstr/>
      </vt:variant>
      <vt:variant>
        <vt:i4>327801</vt:i4>
      </vt:variant>
      <vt:variant>
        <vt:i4>51</vt:i4>
      </vt:variant>
      <vt:variant>
        <vt:i4>0</vt:i4>
      </vt:variant>
      <vt:variant>
        <vt:i4>5</vt:i4>
      </vt:variant>
      <vt:variant>
        <vt:lpwstr>http://www.nevo.co.il/Law_word/law17/PROP-2468.pdf</vt:lpwstr>
      </vt:variant>
      <vt:variant>
        <vt:lpwstr/>
      </vt:variant>
      <vt:variant>
        <vt:i4>7929865</vt:i4>
      </vt:variant>
      <vt:variant>
        <vt:i4>48</vt:i4>
      </vt:variant>
      <vt:variant>
        <vt:i4>0</vt:i4>
      </vt:variant>
      <vt:variant>
        <vt:i4>5</vt:i4>
      </vt:variant>
      <vt:variant>
        <vt:lpwstr>http://www.nevo.co.il/Law_word/law14/LAW-1575.pdf</vt:lpwstr>
      </vt:variant>
      <vt:variant>
        <vt:lpwstr/>
      </vt:variant>
      <vt:variant>
        <vt:i4>327801</vt:i4>
      </vt:variant>
      <vt:variant>
        <vt:i4>45</vt:i4>
      </vt:variant>
      <vt:variant>
        <vt:i4>0</vt:i4>
      </vt:variant>
      <vt:variant>
        <vt:i4>5</vt:i4>
      </vt:variant>
      <vt:variant>
        <vt:lpwstr>http://www.nevo.co.il/Law_word/law17/PROP-2468.pdf</vt:lpwstr>
      </vt:variant>
      <vt:variant>
        <vt:lpwstr/>
      </vt:variant>
      <vt:variant>
        <vt:i4>8060938</vt:i4>
      </vt:variant>
      <vt:variant>
        <vt:i4>42</vt:i4>
      </vt:variant>
      <vt:variant>
        <vt:i4>0</vt:i4>
      </vt:variant>
      <vt:variant>
        <vt:i4>5</vt:i4>
      </vt:variant>
      <vt:variant>
        <vt:lpwstr>http://www.nevo.co.il/Law_word/law14/LAW-1556.pdf</vt:lpwstr>
      </vt:variant>
      <vt:variant>
        <vt:lpwstr/>
      </vt:variant>
      <vt:variant>
        <vt:i4>131199</vt:i4>
      </vt:variant>
      <vt:variant>
        <vt:i4>39</vt:i4>
      </vt:variant>
      <vt:variant>
        <vt:i4>0</vt:i4>
      </vt:variant>
      <vt:variant>
        <vt:i4>5</vt:i4>
      </vt:variant>
      <vt:variant>
        <vt:lpwstr>http://www.nevo.co.il/Law_word/law17/PROP-2308.pdf</vt:lpwstr>
      </vt:variant>
      <vt:variant>
        <vt:lpwstr/>
      </vt:variant>
      <vt:variant>
        <vt:i4>8257544</vt:i4>
      </vt:variant>
      <vt:variant>
        <vt:i4>36</vt:i4>
      </vt:variant>
      <vt:variant>
        <vt:i4>0</vt:i4>
      </vt:variant>
      <vt:variant>
        <vt:i4>5</vt:i4>
      </vt:variant>
      <vt:variant>
        <vt:lpwstr>http://www.nevo.co.il/Law_word/law14/LAW-1504.pdf</vt:lpwstr>
      </vt:variant>
      <vt:variant>
        <vt:lpwstr/>
      </vt:variant>
      <vt:variant>
        <vt:i4>131190</vt:i4>
      </vt:variant>
      <vt:variant>
        <vt:i4>33</vt:i4>
      </vt:variant>
      <vt:variant>
        <vt:i4>0</vt:i4>
      </vt:variant>
      <vt:variant>
        <vt:i4>5</vt:i4>
      </vt:variant>
      <vt:variant>
        <vt:lpwstr>http://www.nevo.co.il/Law_word/law17/PROP-2299.pdf</vt:lpwstr>
      </vt:variant>
      <vt:variant>
        <vt:lpwstr/>
      </vt:variant>
      <vt:variant>
        <vt:i4>7798794</vt:i4>
      </vt:variant>
      <vt:variant>
        <vt:i4>30</vt:i4>
      </vt:variant>
      <vt:variant>
        <vt:i4>0</vt:i4>
      </vt:variant>
      <vt:variant>
        <vt:i4>5</vt:i4>
      </vt:variant>
      <vt:variant>
        <vt:lpwstr>http://www.nevo.co.il/Law_word/law14/LAW-1497.pdf</vt:lpwstr>
      </vt:variant>
      <vt:variant>
        <vt:lpwstr/>
      </vt:variant>
      <vt:variant>
        <vt:i4>131197</vt:i4>
      </vt:variant>
      <vt:variant>
        <vt:i4>27</vt:i4>
      </vt:variant>
      <vt:variant>
        <vt:i4>0</vt:i4>
      </vt:variant>
      <vt:variant>
        <vt:i4>5</vt:i4>
      </vt:variant>
      <vt:variant>
        <vt:lpwstr>http://www.nevo.co.il/Law_word/law17/PROP-2229.pdf</vt:lpwstr>
      </vt:variant>
      <vt:variant>
        <vt:lpwstr/>
      </vt:variant>
      <vt:variant>
        <vt:i4>8060936</vt:i4>
      </vt:variant>
      <vt:variant>
        <vt:i4>24</vt:i4>
      </vt:variant>
      <vt:variant>
        <vt:i4>0</vt:i4>
      </vt:variant>
      <vt:variant>
        <vt:i4>5</vt:i4>
      </vt:variant>
      <vt:variant>
        <vt:lpwstr>http://www.nevo.co.il/Law_word/law14/LAW-1455.pdf</vt:lpwstr>
      </vt:variant>
      <vt:variant>
        <vt:lpwstr/>
      </vt:variant>
      <vt:variant>
        <vt:i4>524415</vt:i4>
      </vt:variant>
      <vt:variant>
        <vt:i4>21</vt:i4>
      </vt:variant>
      <vt:variant>
        <vt:i4>0</vt:i4>
      </vt:variant>
      <vt:variant>
        <vt:i4>5</vt:i4>
      </vt:variant>
      <vt:variant>
        <vt:lpwstr>http://www.nevo.co.il/Law_word/law17/PROP-1736.pdf</vt:lpwstr>
      </vt:variant>
      <vt:variant>
        <vt:lpwstr/>
      </vt:variant>
      <vt:variant>
        <vt:i4>8060942</vt:i4>
      </vt:variant>
      <vt:variant>
        <vt:i4>18</vt:i4>
      </vt:variant>
      <vt:variant>
        <vt:i4>0</vt:i4>
      </vt:variant>
      <vt:variant>
        <vt:i4>5</vt:i4>
      </vt:variant>
      <vt:variant>
        <vt:lpwstr>http://www.nevo.co.il/Law_word/law14/LAW-1156.pdf</vt:lpwstr>
      </vt:variant>
      <vt:variant>
        <vt:lpwstr/>
      </vt:variant>
      <vt:variant>
        <vt:i4>262269</vt:i4>
      </vt:variant>
      <vt:variant>
        <vt:i4>15</vt:i4>
      </vt:variant>
      <vt:variant>
        <vt:i4>0</vt:i4>
      </vt:variant>
      <vt:variant>
        <vt:i4>5</vt:i4>
      </vt:variant>
      <vt:variant>
        <vt:lpwstr>http://www.nevo.co.il/Law_word/law17/PROP-1419.pdf</vt:lpwstr>
      </vt:variant>
      <vt:variant>
        <vt:lpwstr/>
      </vt:variant>
      <vt:variant>
        <vt:i4>7798788</vt:i4>
      </vt:variant>
      <vt:variant>
        <vt:i4>12</vt:i4>
      </vt:variant>
      <vt:variant>
        <vt:i4>0</vt:i4>
      </vt:variant>
      <vt:variant>
        <vt:i4>5</vt:i4>
      </vt:variant>
      <vt:variant>
        <vt:lpwstr>http://www.nevo.co.il/Law_word/law14/LAW-0984.pdf</vt:lpwstr>
      </vt:variant>
      <vt:variant>
        <vt:lpwstr/>
      </vt:variant>
      <vt:variant>
        <vt:i4>655482</vt:i4>
      </vt:variant>
      <vt:variant>
        <vt:i4>9</vt:i4>
      </vt:variant>
      <vt:variant>
        <vt:i4>0</vt:i4>
      </vt:variant>
      <vt:variant>
        <vt:i4>5</vt:i4>
      </vt:variant>
      <vt:variant>
        <vt:lpwstr>http://www.nevo.co.il/Law_word/law17/PROP-0675.pdf</vt:lpwstr>
      </vt:variant>
      <vt:variant>
        <vt:lpwstr/>
      </vt:variant>
      <vt:variant>
        <vt:i4>7864324</vt:i4>
      </vt:variant>
      <vt:variant>
        <vt:i4>6</vt:i4>
      </vt:variant>
      <vt:variant>
        <vt:i4>0</vt:i4>
      </vt:variant>
      <vt:variant>
        <vt:i4>5</vt:i4>
      </vt:variant>
      <vt:variant>
        <vt:lpwstr>http://www.nevo.co.il/Law_word/law14/LAW-0479.pdf</vt:lpwstr>
      </vt:variant>
      <vt:variant>
        <vt:lpwstr/>
      </vt:variant>
      <vt:variant>
        <vt:i4>917629</vt:i4>
      </vt:variant>
      <vt:variant>
        <vt:i4>3</vt:i4>
      </vt:variant>
      <vt:variant>
        <vt:i4>0</vt:i4>
      </vt:variant>
      <vt:variant>
        <vt:i4>5</vt:i4>
      </vt:variant>
      <vt:variant>
        <vt:lpwstr>http://www.nevo.co.il/Law_word/law17/PROP-0106.pdf</vt:lpwstr>
      </vt:variant>
      <vt:variant>
        <vt:lpwstr/>
      </vt:variant>
      <vt:variant>
        <vt:i4>8257545</vt:i4>
      </vt:variant>
      <vt:variant>
        <vt:i4>0</vt:i4>
      </vt:variant>
      <vt:variant>
        <vt:i4>0</vt:i4>
      </vt:variant>
      <vt:variant>
        <vt:i4>5</vt:i4>
      </vt:variant>
      <vt:variant>
        <vt:lpwstr>http://www.nevo.co.il/Law_word/law14/LAW-0111.pdf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0189</vt:lpwstr>
  </property>
  <property fmtid="{D5CDD505-2E9C-101B-9397-08002B2CF9AE}" pid="3" name="CHNAME">
    <vt:lpwstr>כניסה לישראל</vt:lpwstr>
  </property>
  <property fmtid="{D5CDD505-2E9C-101B-9397-08002B2CF9AE}" pid="4" name="LAWNAME">
    <vt:lpwstr>חוק הכניסה לישראל, תשי"ב-1952</vt:lpwstr>
  </property>
  <property fmtid="{D5CDD505-2E9C-101B-9397-08002B2CF9AE}" pid="5" name="LAWNUMBER">
    <vt:lpwstr>0003</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דיני חוקה </vt:lpwstr>
  </property>
  <property fmtid="{D5CDD505-2E9C-101B-9397-08002B2CF9AE}" pid="13" name="NOSE21">
    <vt:lpwstr>כניסה ויציאה מישראל</vt:lpwstr>
  </property>
  <property fmtid="{D5CDD505-2E9C-101B-9397-08002B2CF9AE}" pid="14" name="NOSE31">
    <vt:lpwstr>כניסה לישראל</vt:lpwstr>
  </property>
  <property fmtid="{D5CDD505-2E9C-101B-9397-08002B2CF9AE}" pid="15" name="NOSE41">
    <vt:lpwstr/>
  </property>
  <property fmtid="{D5CDD505-2E9C-101B-9397-08002B2CF9AE}" pid="16" name="NOSE12">
    <vt:lpwstr/>
  </property>
  <property fmtid="{D5CDD505-2E9C-101B-9397-08002B2CF9AE}" pid="17" name="NOSE22">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LINKK1">
    <vt:lpwstr>http://www.nevo.co.il/law_word/law14/law-2919.pdf;‎רשומות - ספר חוקים#ס"ח תשפ"א מס' ‏‏2919 #מיום 21.7.2021 עמ' 378– הוראת שעה תשפ"א-2021; תוקפה ארבעה חודשים</vt:lpwstr>
  </property>
  <property fmtid="{D5CDD505-2E9C-101B-9397-08002B2CF9AE}" pid="54" name="LINKK2">
    <vt:lpwstr>http://www.nevo.co.il/law_word/law14/law-2968.pdf;‎רשומות - ספר חוקים#ס"ח תשפ"ב מס' 2968 ‏‏#מיום 15.3.2022 עמ' 811– תיקון מס' 33 בסעיף 16 לחוק האזרחות והכניסה לישראל (הוראת שעה), ‏תשפ"ב-2022; תוקפו שנה</vt:lpwstr>
  </property>
  <property fmtid="{D5CDD505-2E9C-101B-9397-08002B2CF9AE}" pid="55" name="LINKK3">
    <vt:lpwstr>http://www.nevo.co.il/law_word/law14/law-3009.pdf;‎רשומות - ספר חוקים#ס"ח תשפ"ב מס' ‏‏3009#מיום 19.9.2022 עמ' 1156  – תיקון מס' 34 – הוראת שעה; תוקפה ארבעה חודשים</vt:lpwstr>
  </property>
  <property fmtid="{D5CDD505-2E9C-101B-9397-08002B2CF9AE}" pid="56" name="LINKK4">
    <vt:lpwstr>https://www.nevo.co.il/Law_word/law14/LAW-3024.pdf;‎רשומות - ספר חוקים#ס"ח תשפ"ג מס' ‏‏3024#מיום 19.2.2023 עמ' 55– תיקון מס' 35 בסעיף 3 לחוק לביטול אזרחותו או תושבותו של פעיל ‏טרור שמקבל תגמול עבור ביצוע מעשה הטרור (תיקוני חקיקה), תשפ"ג-2023‏</vt:lpwstr>
  </property>
  <property fmtid="{D5CDD505-2E9C-101B-9397-08002B2CF9AE}" pid="57" name="LINKK5">
    <vt:lpwstr>https://www.nevo.co.il/Law_word/law14/LAW-3027.pdf;‎רשומות - ספר חוקים#ס"ח תשפ"ג מס' ‏‏3027#מיום 22.2.2023 #עמ' 62  – תיקון מס' 36‏</vt:lpwstr>
  </property>
  <property fmtid="{D5CDD505-2E9C-101B-9397-08002B2CF9AE}" pid="58" name="LINKK6">
    <vt:lpwstr>https://www.nevo.co.il/law_word/law06/tak-10587.pdf;‎רשומות - תקנות כלליות#הוארך ק"ת ‏תשפ"ג מס' 10587#מיום 12.3.2023 עמ' 1128 – צו תשפ"ג-2023.‏</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