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D74" w:rsidRDefault="003C0D74">
      <w:pPr>
        <w:pStyle w:val="big-header"/>
        <w:ind w:left="0" w:right="1134"/>
        <w:rPr>
          <w:rFonts w:cs="FrankRuehl" w:hint="cs"/>
          <w:sz w:val="32"/>
          <w:rtl/>
        </w:rPr>
      </w:pPr>
      <w:r>
        <w:rPr>
          <w:rFonts w:cs="FrankRuehl"/>
          <w:sz w:val="32"/>
          <w:rtl/>
        </w:rPr>
        <w:t>חוק המהנדסים והאדריכלים, תשי"ח</w:t>
      </w:r>
      <w:r>
        <w:rPr>
          <w:rFonts w:cs="FrankRuehl" w:hint="cs"/>
          <w:sz w:val="32"/>
          <w:rtl/>
        </w:rPr>
        <w:t>-</w:t>
      </w:r>
      <w:r>
        <w:rPr>
          <w:rFonts w:cs="FrankRuehl"/>
          <w:sz w:val="32"/>
          <w:rtl/>
        </w:rPr>
        <w:t>1958</w:t>
      </w:r>
    </w:p>
    <w:p w:rsidR="00EC4614" w:rsidRDefault="00EC4614" w:rsidP="00EC4614">
      <w:pPr>
        <w:spacing w:line="320" w:lineRule="auto"/>
        <w:jc w:val="left"/>
        <w:rPr>
          <w:rFonts w:hint="cs"/>
          <w:rtl/>
        </w:rPr>
      </w:pPr>
    </w:p>
    <w:p w:rsidR="00D43387" w:rsidRDefault="00D43387" w:rsidP="00EC4614">
      <w:pPr>
        <w:spacing w:line="320" w:lineRule="auto"/>
        <w:jc w:val="left"/>
        <w:rPr>
          <w:rFonts w:hint="cs"/>
          <w:rtl/>
        </w:rPr>
      </w:pPr>
    </w:p>
    <w:p w:rsidR="00EC4614" w:rsidRDefault="00EC4614" w:rsidP="00EC4614">
      <w:pPr>
        <w:spacing w:line="320" w:lineRule="auto"/>
        <w:jc w:val="left"/>
        <w:rPr>
          <w:rFonts w:cs="FrankRuehl"/>
          <w:szCs w:val="26"/>
          <w:rtl/>
        </w:rPr>
      </w:pPr>
      <w:r w:rsidRPr="00EC4614">
        <w:rPr>
          <w:rFonts w:cs="Miriam"/>
          <w:szCs w:val="22"/>
          <w:rtl/>
        </w:rPr>
        <w:t>משפט פרטי וכלכלה</w:t>
      </w:r>
      <w:r w:rsidRPr="00EC4614">
        <w:rPr>
          <w:rFonts w:cs="FrankRuehl"/>
          <w:szCs w:val="26"/>
          <w:rtl/>
        </w:rPr>
        <w:t xml:space="preserve"> – הסדרת עיסוק – מהנדסים ואדריכלים</w:t>
      </w:r>
    </w:p>
    <w:p w:rsidR="00EC4614" w:rsidRPr="00EC4614" w:rsidRDefault="00EC4614" w:rsidP="00EC4614">
      <w:pPr>
        <w:spacing w:line="320" w:lineRule="auto"/>
        <w:jc w:val="left"/>
        <w:rPr>
          <w:rFonts w:cs="Miriam"/>
          <w:szCs w:val="22"/>
          <w:rtl/>
        </w:rPr>
      </w:pPr>
      <w:r w:rsidRPr="00EC4614">
        <w:rPr>
          <w:rFonts w:cs="Miriam"/>
          <w:szCs w:val="22"/>
          <w:rtl/>
        </w:rPr>
        <w:t>רשויות ומשפט מנהלי</w:t>
      </w:r>
      <w:r w:rsidRPr="00EC4614">
        <w:rPr>
          <w:rFonts w:cs="FrankRuehl"/>
          <w:szCs w:val="26"/>
          <w:rtl/>
        </w:rPr>
        <w:t xml:space="preserve"> – הסדרת עיסוק – מהנדסים ואדריכלים</w:t>
      </w:r>
    </w:p>
    <w:p w:rsidR="003C0D74" w:rsidRDefault="003C0D7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 </w:t>
            </w:r>
          </w:p>
        </w:tc>
        <w:tc>
          <w:tcPr>
            <w:tcW w:w="5669" w:type="dxa"/>
          </w:tcPr>
          <w:p w:rsidR="00D051E2" w:rsidRPr="00D051E2" w:rsidRDefault="00D051E2" w:rsidP="00D051E2">
            <w:pPr>
              <w:spacing w:line="240" w:lineRule="auto"/>
              <w:jc w:val="left"/>
              <w:rPr>
                <w:rFonts w:cs="Frankruhel"/>
                <w:sz w:val="24"/>
                <w:rtl/>
              </w:rPr>
            </w:pPr>
            <w:r>
              <w:rPr>
                <w:sz w:val="24"/>
                <w:rtl/>
              </w:rPr>
              <w:t>הגדרות</w:t>
            </w:r>
          </w:p>
        </w:tc>
        <w:tc>
          <w:tcPr>
            <w:tcW w:w="567" w:type="dxa"/>
          </w:tcPr>
          <w:p w:rsidR="00D051E2" w:rsidRPr="00D051E2" w:rsidRDefault="00D051E2" w:rsidP="00D051E2">
            <w:pPr>
              <w:spacing w:line="240" w:lineRule="auto"/>
              <w:jc w:val="left"/>
              <w:rPr>
                <w:rStyle w:val="Hyperlink"/>
                <w:rtl/>
              </w:rPr>
            </w:pPr>
            <w:hyperlink w:anchor="Seif1" w:tooltip="הגדרו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2 </w:t>
            </w:r>
          </w:p>
        </w:tc>
        <w:tc>
          <w:tcPr>
            <w:tcW w:w="5669" w:type="dxa"/>
          </w:tcPr>
          <w:p w:rsidR="00D051E2" w:rsidRPr="00D051E2" w:rsidRDefault="00D051E2" w:rsidP="00D051E2">
            <w:pPr>
              <w:spacing w:line="240" w:lineRule="auto"/>
              <w:jc w:val="left"/>
              <w:rPr>
                <w:rFonts w:cs="Frankruhel"/>
                <w:sz w:val="24"/>
                <w:rtl/>
              </w:rPr>
            </w:pPr>
            <w:r>
              <w:rPr>
                <w:sz w:val="24"/>
                <w:rtl/>
              </w:rPr>
              <w:t>ייחוד התואר</w:t>
            </w:r>
          </w:p>
        </w:tc>
        <w:tc>
          <w:tcPr>
            <w:tcW w:w="567" w:type="dxa"/>
          </w:tcPr>
          <w:p w:rsidR="00D051E2" w:rsidRPr="00D051E2" w:rsidRDefault="00D051E2" w:rsidP="00D051E2">
            <w:pPr>
              <w:spacing w:line="240" w:lineRule="auto"/>
              <w:jc w:val="left"/>
              <w:rPr>
                <w:rStyle w:val="Hyperlink"/>
                <w:rtl/>
              </w:rPr>
            </w:pPr>
            <w:hyperlink w:anchor="Seif2" w:tooltip="ייחוד התואר"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3 </w:t>
            </w:r>
          </w:p>
        </w:tc>
        <w:tc>
          <w:tcPr>
            <w:tcW w:w="5669" w:type="dxa"/>
          </w:tcPr>
          <w:p w:rsidR="00D051E2" w:rsidRPr="00D051E2" w:rsidRDefault="00D051E2" w:rsidP="00D051E2">
            <w:pPr>
              <w:spacing w:line="240" w:lineRule="auto"/>
              <w:jc w:val="left"/>
              <w:rPr>
                <w:rFonts w:cs="Frankruhel"/>
                <w:sz w:val="24"/>
                <w:rtl/>
              </w:rPr>
            </w:pPr>
            <w:r>
              <w:rPr>
                <w:sz w:val="24"/>
                <w:rtl/>
              </w:rPr>
              <w:t>מועצת ההנדסה והאדריכלות</w:t>
            </w:r>
          </w:p>
        </w:tc>
        <w:tc>
          <w:tcPr>
            <w:tcW w:w="567" w:type="dxa"/>
          </w:tcPr>
          <w:p w:rsidR="00D051E2" w:rsidRPr="00D051E2" w:rsidRDefault="00D051E2" w:rsidP="00D051E2">
            <w:pPr>
              <w:spacing w:line="240" w:lineRule="auto"/>
              <w:jc w:val="left"/>
              <w:rPr>
                <w:rStyle w:val="Hyperlink"/>
                <w:rtl/>
              </w:rPr>
            </w:pPr>
            <w:hyperlink w:anchor="Seif3" w:tooltip="מועצת ההנדסה והאדריכלו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4 </w:t>
            </w:r>
          </w:p>
        </w:tc>
        <w:tc>
          <w:tcPr>
            <w:tcW w:w="5669" w:type="dxa"/>
          </w:tcPr>
          <w:p w:rsidR="00D051E2" w:rsidRPr="00D051E2" w:rsidRDefault="00D051E2" w:rsidP="00D051E2">
            <w:pPr>
              <w:spacing w:line="240" w:lineRule="auto"/>
              <w:jc w:val="left"/>
              <w:rPr>
                <w:rFonts w:cs="Frankruhel"/>
                <w:sz w:val="24"/>
                <w:rtl/>
              </w:rPr>
            </w:pPr>
            <w:r>
              <w:rPr>
                <w:sz w:val="24"/>
                <w:rtl/>
              </w:rPr>
              <w:t>תקופת הכהונה</w:t>
            </w:r>
          </w:p>
        </w:tc>
        <w:tc>
          <w:tcPr>
            <w:tcW w:w="567" w:type="dxa"/>
          </w:tcPr>
          <w:p w:rsidR="00D051E2" w:rsidRPr="00D051E2" w:rsidRDefault="00D051E2" w:rsidP="00D051E2">
            <w:pPr>
              <w:spacing w:line="240" w:lineRule="auto"/>
              <w:jc w:val="left"/>
              <w:rPr>
                <w:rStyle w:val="Hyperlink"/>
                <w:rtl/>
              </w:rPr>
            </w:pPr>
            <w:hyperlink w:anchor="Seif4" w:tooltip="תקופת הכהונ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5 </w:t>
            </w:r>
          </w:p>
        </w:tc>
        <w:tc>
          <w:tcPr>
            <w:tcW w:w="5669" w:type="dxa"/>
          </w:tcPr>
          <w:p w:rsidR="00D051E2" w:rsidRPr="00D051E2" w:rsidRDefault="00D051E2" w:rsidP="00D051E2">
            <w:pPr>
              <w:spacing w:line="240" w:lineRule="auto"/>
              <w:jc w:val="left"/>
              <w:rPr>
                <w:rFonts w:cs="Frankruhel"/>
                <w:sz w:val="24"/>
                <w:rtl/>
              </w:rPr>
            </w:pPr>
            <w:r>
              <w:rPr>
                <w:sz w:val="24"/>
                <w:rtl/>
              </w:rPr>
              <w:t>מנין חוקי</w:t>
            </w:r>
          </w:p>
        </w:tc>
        <w:tc>
          <w:tcPr>
            <w:tcW w:w="567" w:type="dxa"/>
          </w:tcPr>
          <w:p w:rsidR="00D051E2" w:rsidRPr="00D051E2" w:rsidRDefault="00D051E2" w:rsidP="00D051E2">
            <w:pPr>
              <w:spacing w:line="240" w:lineRule="auto"/>
              <w:jc w:val="left"/>
              <w:rPr>
                <w:rStyle w:val="Hyperlink"/>
                <w:rtl/>
              </w:rPr>
            </w:pPr>
            <w:hyperlink w:anchor="Seif5" w:tooltip="מנין חוקי"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6 </w:t>
            </w:r>
          </w:p>
        </w:tc>
        <w:tc>
          <w:tcPr>
            <w:tcW w:w="5669" w:type="dxa"/>
          </w:tcPr>
          <w:p w:rsidR="00D051E2" w:rsidRPr="00D051E2" w:rsidRDefault="00D051E2" w:rsidP="00D051E2">
            <w:pPr>
              <w:spacing w:line="240" w:lineRule="auto"/>
              <w:jc w:val="left"/>
              <w:rPr>
                <w:rFonts w:cs="Frankruhel"/>
                <w:sz w:val="24"/>
                <w:rtl/>
              </w:rPr>
            </w:pPr>
            <w:r>
              <w:rPr>
                <w:sz w:val="24"/>
                <w:rtl/>
              </w:rPr>
              <w:t>ועדות</w:t>
            </w:r>
          </w:p>
        </w:tc>
        <w:tc>
          <w:tcPr>
            <w:tcW w:w="567" w:type="dxa"/>
          </w:tcPr>
          <w:p w:rsidR="00D051E2" w:rsidRPr="00D051E2" w:rsidRDefault="00D051E2" w:rsidP="00D051E2">
            <w:pPr>
              <w:spacing w:line="240" w:lineRule="auto"/>
              <w:jc w:val="left"/>
              <w:rPr>
                <w:rStyle w:val="Hyperlink"/>
                <w:rtl/>
              </w:rPr>
            </w:pPr>
            <w:hyperlink w:anchor="Seif6" w:tooltip="ועדו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7 </w:t>
            </w:r>
          </w:p>
        </w:tc>
        <w:tc>
          <w:tcPr>
            <w:tcW w:w="5669" w:type="dxa"/>
          </w:tcPr>
          <w:p w:rsidR="00D051E2" w:rsidRPr="00D051E2" w:rsidRDefault="00D051E2" w:rsidP="00D051E2">
            <w:pPr>
              <w:spacing w:line="240" w:lineRule="auto"/>
              <w:jc w:val="left"/>
              <w:rPr>
                <w:rFonts w:cs="Frankruhel"/>
                <w:sz w:val="24"/>
                <w:rtl/>
              </w:rPr>
            </w:pPr>
            <w:r>
              <w:rPr>
                <w:sz w:val="24"/>
                <w:rtl/>
              </w:rPr>
              <w:t>סדרי הדיונים במועצה</w:t>
            </w:r>
          </w:p>
        </w:tc>
        <w:tc>
          <w:tcPr>
            <w:tcW w:w="567" w:type="dxa"/>
          </w:tcPr>
          <w:p w:rsidR="00D051E2" w:rsidRPr="00D051E2" w:rsidRDefault="00D051E2" w:rsidP="00D051E2">
            <w:pPr>
              <w:spacing w:line="240" w:lineRule="auto"/>
              <w:jc w:val="left"/>
              <w:rPr>
                <w:rStyle w:val="Hyperlink"/>
                <w:rtl/>
              </w:rPr>
            </w:pPr>
            <w:hyperlink w:anchor="Seif7" w:tooltip="סדרי הדיונים במועצ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8 </w:t>
            </w:r>
          </w:p>
        </w:tc>
        <w:tc>
          <w:tcPr>
            <w:tcW w:w="5669" w:type="dxa"/>
          </w:tcPr>
          <w:p w:rsidR="00D051E2" w:rsidRPr="00D051E2" w:rsidRDefault="00D051E2" w:rsidP="00D051E2">
            <w:pPr>
              <w:spacing w:line="240" w:lineRule="auto"/>
              <w:jc w:val="left"/>
              <w:rPr>
                <w:rFonts w:cs="Frankruhel"/>
                <w:sz w:val="24"/>
                <w:rtl/>
              </w:rPr>
            </w:pPr>
            <w:r>
              <w:rPr>
                <w:sz w:val="24"/>
                <w:rtl/>
              </w:rPr>
              <w:t>פנקס המהנדסים והאדריכלים</w:t>
            </w:r>
          </w:p>
        </w:tc>
        <w:tc>
          <w:tcPr>
            <w:tcW w:w="567" w:type="dxa"/>
          </w:tcPr>
          <w:p w:rsidR="00D051E2" w:rsidRPr="00D051E2" w:rsidRDefault="00D051E2" w:rsidP="00D051E2">
            <w:pPr>
              <w:spacing w:line="240" w:lineRule="auto"/>
              <w:jc w:val="left"/>
              <w:rPr>
                <w:rStyle w:val="Hyperlink"/>
                <w:rtl/>
              </w:rPr>
            </w:pPr>
            <w:hyperlink w:anchor="Seif8" w:tooltip="פנקס המהנדסים והאדריכלים"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9 </w:t>
            </w:r>
          </w:p>
        </w:tc>
        <w:tc>
          <w:tcPr>
            <w:tcW w:w="5669" w:type="dxa"/>
          </w:tcPr>
          <w:p w:rsidR="00D051E2" w:rsidRPr="00D051E2" w:rsidRDefault="00D051E2" w:rsidP="00D051E2">
            <w:pPr>
              <w:spacing w:line="240" w:lineRule="auto"/>
              <w:jc w:val="left"/>
              <w:rPr>
                <w:rFonts w:cs="Frankruhel"/>
                <w:sz w:val="24"/>
                <w:rtl/>
              </w:rPr>
            </w:pPr>
            <w:r>
              <w:rPr>
                <w:sz w:val="24"/>
                <w:rtl/>
              </w:rPr>
              <w:t>רישום בפנקס</w:t>
            </w:r>
          </w:p>
        </w:tc>
        <w:tc>
          <w:tcPr>
            <w:tcW w:w="567" w:type="dxa"/>
          </w:tcPr>
          <w:p w:rsidR="00D051E2" w:rsidRPr="00D051E2" w:rsidRDefault="00D051E2" w:rsidP="00D051E2">
            <w:pPr>
              <w:spacing w:line="240" w:lineRule="auto"/>
              <w:jc w:val="left"/>
              <w:rPr>
                <w:rStyle w:val="Hyperlink"/>
                <w:rtl/>
              </w:rPr>
            </w:pPr>
            <w:hyperlink w:anchor="Seif9" w:tooltip="רישום בפנקס"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10 </w:t>
            </w:r>
          </w:p>
        </w:tc>
        <w:tc>
          <w:tcPr>
            <w:tcW w:w="5669" w:type="dxa"/>
          </w:tcPr>
          <w:p w:rsidR="00D051E2" w:rsidRPr="00D051E2" w:rsidRDefault="00D051E2" w:rsidP="00D051E2">
            <w:pPr>
              <w:spacing w:line="240" w:lineRule="auto"/>
              <w:jc w:val="left"/>
              <w:rPr>
                <w:rFonts w:cs="Frankruhel"/>
                <w:sz w:val="24"/>
                <w:rtl/>
              </w:rPr>
            </w:pPr>
            <w:r>
              <w:rPr>
                <w:sz w:val="24"/>
                <w:rtl/>
              </w:rPr>
              <w:t>רישום כפול</w:t>
            </w:r>
          </w:p>
        </w:tc>
        <w:tc>
          <w:tcPr>
            <w:tcW w:w="567" w:type="dxa"/>
          </w:tcPr>
          <w:p w:rsidR="00D051E2" w:rsidRPr="00D051E2" w:rsidRDefault="00D051E2" w:rsidP="00D051E2">
            <w:pPr>
              <w:spacing w:line="240" w:lineRule="auto"/>
              <w:jc w:val="left"/>
              <w:rPr>
                <w:rStyle w:val="Hyperlink"/>
                <w:rtl/>
              </w:rPr>
            </w:pPr>
            <w:hyperlink w:anchor="Seif10" w:tooltip="רישום כפול"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11 </w:t>
            </w:r>
          </w:p>
        </w:tc>
        <w:tc>
          <w:tcPr>
            <w:tcW w:w="5669" w:type="dxa"/>
          </w:tcPr>
          <w:p w:rsidR="00D051E2" w:rsidRPr="00D051E2" w:rsidRDefault="00D051E2" w:rsidP="00D051E2">
            <w:pPr>
              <w:spacing w:line="240" w:lineRule="auto"/>
              <w:jc w:val="left"/>
              <w:rPr>
                <w:rFonts w:cs="Frankruhel"/>
                <w:sz w:val="24"/>
                <w:rtl/>
              </w:rPr>
            </w:pPr>
            <w:r>
              <w:rPr>
                <w:sz w:val="24"/>
                <w:rtl/>
              </w:rPr>
              <w:t>מהנדס רשוי ואדריכל רשוי</w:t>
            </w:r>
          </w:p>
        </w:tc>
        <w:tc>
          <w:tcPr>
            <w:tcW w:w="567" w:type="dxa"/>
          </w:tcPr>
          <w:p w:rsidR="00D051E2" w:rsidRPr="00D051E2" w:rsidRDefault="00D051E2" w:rsidP="00D051E2">
            <w:pPr>
              <w:spacing w:line="240" w:lineRule="auto"/>
              <w:jc w:val="left"/>
              <w:rPr>
                <w:rStyle w:val="Hyperlink"/>
                <w:rtl/>
              </w:rPr>
            </w:pPr>
            <w:hyperlink w:anchor="Seif11" w:tooltip="מהנדס רשוי ואדריכל רשוי"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11א </w:t>
            </w:r>
          </w:p>
        </w:tc>
        <w:tc>
          <w:tcPr>
            <w:tcW w:w="5669" w:type="dxa"/>
          </w:tcPr>
          <w:p w:rsidR="00D051E2" w:rsidRPr="00D051E2" w:rsidRDefault="00D051E2" w:rsidP="00D051E2">
            <w:pPr>
              <w:spacing w:line="240" w:lineRule="auto"/>
              <w:jc w:val="left"/>
              <w:rPr>
                <w:rFonts w:cs="Frankruhel"/>
                <w:sz w:val="24"/>
                <w:rtl/>
              </w:rPr>
            </w:pPr>
            <w:r>
              <w:rPr>
                <w:sz w:val="24"/>
                <w:rtl/>
              </w:rPr>
              <w:t>אגרה</w:t>
            </w:r>
          </w:p>
        </w:tc>
        <w:tc>
          <w:tcPr>
            <w:tcW w:w="567" w:type="dxa"/>
          </w:tcPr>
          <w:p w:rsidR="00D051E2" w:rsidRPr="00D051E2" w:rsidRDefault="00D051E2" w:rsidP="00D051E2">
            <w:pPr>
              <w:spacing w:line="240" w:lineRule="auto"/>
              <w:jc w:val="left"/>
              <w:rPr>
                <w:rStyle w:val="Hyperlink"/>
                <w:rtl/>
              </w:rPr>
            </w:pPr>
            <w:hyperlink w:anchor="Seif12" w:tooltip="אגר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11ב </w:t>
            </w:r>
          </w:p>
        </w:tc>
        <w:tc>
          <w:tcPr>
            <w:tcW w:w="5669" w:type="dxa"/>
          </w:tcPr>
          <w:p w:rsidR="00D051E2" w:rsidRPr="00D051E2" w:rsidRDefault="00D051E2" w:rsidP="00D051E2">
            <w:pPr>
              <w:spacing w:line="240" w:lineRule="auto"/>
              <w:jc w:val="left"/>
              <w:rPr>
                <w:rFonts w:cs="Frankruhel"/>
                <w:sz w:val="24"/>
                <w:rtl/>
              </w:rPr>
            </w:pPr>
            <w:r>
              <w:rPr>
                <w:sz w:val="24"/>
                <w:rtl/>
              </w:rPr>
              <w:t>רישיון זמני למהנדס או לאדריכל, ממדינת חוץ</w:t>
            </w:r>
          </w:p>
        </w:tc>
        <w:tc>
          <w:tcPr>
            <w:tcW w:w="567" w:type="dxa"/>
          </w:tcPr>
          <w:p w:rsidR="00D051E2" w:rsidRPr="00D051E2" w:rsidRDefault="00D051E2" w:rsidP="00D051E2">
            <w:pPr>
              <w:spacing w:line="240" w:lineRule="auto"/>
              <w:jc w:val="left"/>
              <w:rPr>
                <w:rStyle w:val="Hyperlink"/>
                <w:rtl/>
              </w:rPr>
            </w:pPr>
            <w:hyperlink w:anchor="Seif28" w:tooltip="רישיון זמני למהנדס או לאדריכל, ממדינת חוץ"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12 </w:t>
            </w:r>
          </w:p>
        </w:tc>
        <w:tc>
          <w:tcPr>
            <w:tcW w:w="5669" w:type="dxa"/>
          </w:tcPr>
          <w:p w:rsidR="00D051E2" w:rsidRPr="00D051E2" w:rsidRDefault="00D051E2" w:rsidP="00D051E2">
            <w:pPr>
              <w:spacing w:line="240" w:lineRule="auto"/>
              <w:jc w:val="left"/>
              <w:rPr>
                <w:rFonts w:cs="Frankruhel"/>
                <w:sz w:val="24"/>
                <w:rtl/>
              </w:rPr>
            </w:pPr>
            <w:r>
              <w:rPr>
                <w:sz w:val="24"/>
                <w:rtl/>
              </w:rPr>
              <w:t>ייחוד פעולות</w:t>
            </w:r>
          </w:p>
        </w:tc>
        <w:tc>
          <w:tcPr>
            <w:tcW w:w="567" w:type="dxa"/>
          </w:tcPr>
          <w:p w:rsidR="00D051E2" w:rsidRPr="00D051E2" w:rsidRDefault="00D051E2" w:rsidP="00D051E2">
            <w:pPr>
              <w:spacing w:line="240" w:lineRule="auto"/>
              <w:jc w:val="left"/>
              <w:rPr>
                <w:rStyle w:val="Hyperlink"/>
                <w:rtl/>
              </w:rPr>
            </w:pPr>
            <w:hyperlink w:anchor="Seif13" w:tooltip="ייחוד פעולו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13 </w:t>
            </w:r>
          </w:p>
        </w:tc>
        <w:tc>
          <w:tcPr>
            <w:tcW w:w="5669" w:type="dxa"/>
          </w:tcPr>
          <w:p w:rsidR="00D051E2" w:rsidRPr="00D051E2" w:rsidRDefault="00D051E2" w:rsidP="00D051E2">
            <w:pPr>
              <w:spacing w:line="240" w:lineRule="auto"/>
              <w:jc w:val="left"/>
              <w:rPr>
                <w:rFonts w:cs="Frankruhel"/>
                <w:sz w:val="24"/>
                <w:rtl/>
              </w:rPr>
            </w:pPr>
            <w:r>
              <w:rPr>
                <w:sz w:val="24"/>
                <w:rtl/>
              </w:rPr>
              <w:t>אגרה שנתית</w:t>
            </w:r>
          </w:p>
        </w:tc>
        <w:tc>
          <w:tcPr>
            <w:tcW w:w="567" w:type="dxa"/>
          </w:tcPr>
          <w:p w:rsidR="00D051E2" w:rsidRPr="00D051E2" w:rsidRDefault="00D051E2" w:rsidP="00D051E2">
            <w:pPr>
              <w:spacing w:line="240" w:lineRule="auto"/>
              <w:jc w:val="left"/>
              <w:rPr>
                <w:rStyle w:val="Hyperlink"/>
                <w:rtl/>
              </w:rPr>
            </w:pPr>
            <w:hyperlink w:anchor="Seif14" w:tooltip="אגרה שנתי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13א </w:t>
            </w:r>
          </w:p>
        </w:tc>
        <w:tc>
          <w:tcPr>
            <w:tcW w:w="5669" w:type="dxa"/>
          </w:tcPr>
          <w:p w:rsidR="00D051E2" w:rsidRPr="00D051E2" w:rsidRDefault="00D051E2" w:rsidP="00D051E2">
            <w:pPr>
              <w:spacing w:line="240" w:lineRule="auto"/>
              <w:jc w:val="left"/>
              <w:rPr>
                <w:rFonts w:cs="Frankruhel"/>
                <w:sz w:val="24"/>
                <w:rtl/>
              </w:rPr>
            </w:pPr>
            <w:r>
              <w:rPr>
                <w:sz w:val="24"/>
                <w:rtl/>
              </w:rPr>
              <w:t>אדריכל מורשה להיתר</w:t>
            </w:r>
          </w:p>
        </w:tc>
        <w:tc>
          <w:tcPr>
            <w:tcW w:w="567" w:type="dxa"/>
          </w:tcPr>
          <w:p w:rsidR="00D051E2" w:rsidRPr="00D051E2" w:rsidRDefault="00D051E2" w:rsidP="00D051E2">
            <w:pPr>
              <w:spacing w:line="240" w:lineRule="auto"/>
              <w:jc w:val="left"/>
              <w:rPr>
                <w:rStyle w:val="Hyperlink"/>
                <w:rtl/>
              </w:rPr>
            </w:pPr>
            <w:hyperlink w:anchor="Seif27" w:tooltip="אדריכל מורשה להיתר"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14 </w:t>
            </w:r>
          </w:p>
        </w:tc>
        <w:tc>
          <w:tcPr>
            <w:tcW w:w="5669" w:type="dxa"/>
          </w:tcPr>
          <w:p w:rsidR="00D051E2" w:rsidRPr="00D051E2" w:rsidRDefault="00D051E2" w:rsidP="00D051E2">
            <w:pPr>
              <w:spacing w:line="240" w:lineRule="auto"/>
              <w:jc w:val="left"/>
              <w:rPr>
                <w:rFonts w:cs="Frankruhel"/>
                <w:sz w:val="24"/>
                <w:rtl/>
              </w:rPr>
            </w:pPr>
            <w:r>
              <w:rPr>
                <w:sz w:val="24"/>
                <w:rtl/>
              </w:rPr>
              <w:t>עונשין</w:t>
            </w:r>
          </w:p>
        </w:tc>
        <w:tc>
          <w:tcPr>
            <w:tcW w:w="567" w:type="dxa"/>
          </w:tcPr>
          <w:p w:rsidR="00D051E2" w:rsidRPr="00D051E2" w:rsidRDefault="00D051E2" w:rsidP="00D051E2">
            <w:pPr>
              <w:spacing w:line="240" w:lineRule="auto"/>
              <w:jc w:val="left"/>
              <w:rPr>
                <w:rStyle w:val="Hyperlink"/>
                <w:rtl/>
              </w:rPr>
            </w:pPr>
            <w:hyperlink w:anchor="Seif15" w:tooltip="עונשין"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15 </w:t>
            </w:r>
          </w:p>
        </w:tc>
        <w:tc>
          <w:tcPr>
            <w:tcW w:w="5669" w:type="dxa"/>
          </w:tcPr>
          <w:p w:rsidR="00D051E2" w:rsidRPr="00D051E2" w:rsidRDefault="00D051E2" w:rsidP="00D051E2">
            <w:pPr>
              <w:spacing w:line="240" w:lineRule="auto"/>
              <w:jc w:val="left"/>
              <w:rPr>
                <w:rFonts w:cs="Frankruhel"/>
                <w:sz w:val="24"/>
                <w:rtl/>
              </w:rPr>
            </w:pPr>
            <w:r>
              <w:rPr>
                <w:sz w:val="24"/>
                <w:rtl/>
              </w:rPr>
              <w:t>התנהגות שאינה הולמת את כבוד המקצוע</w:t>
            </w:r>
          </w:p>
        </w:tc>
        <w:tc>
          <w:tcPr>
            <w:tcW w:w="567" w:type="dxa"/>
          </w:tcPr>
          <w:p w:rsidR="00D051E2" w:rsidRPr="00D051E2" w:rsidRDefault="00D051E2" w:rsidP="00D051E2">
            <w:pPr>
              <w:spacing w:line="240" w:lineRule="auto"/>
              <w:jc w:val="left"/>
              <w:rPr>
                <w:rStyle w:val="Hyperlink"/>
                <w:rtl/>
              </w:rPr>
            </w:pPr>
            <w:hyperlink w:anchor="Seif16" w:tooltip="התנהגות שאינה הולמת את כבוד המקצוע"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 </w:t>
            </w:r>
          </w:p>
        </w:tc>
        <w:tc>
          <w:tcPr>
            <w:tcW w:w="5669" w:type="dxa"/>
          </w:tcPr>
          <w:p w:rsidR="00D051E2" w:rsidRPr="00D051E2" w:rsidRDefault="00D051E2" w:rsidP="00D051E2">
            <w:pPr>
              <w:spacing w:line="240" w:lineRule="auto"/>
              <w:jc w:val="left"/>
              <w:rPr>
                <w:rFonts w:cs="Frankruhel"/>
                <w:sz w:val="24"/>
                <w:rtl/>
              </w:rPr>
            </w:pPr>
            <w:r>
              <w:rPr>
                <w:sz w:val="24"/>
                <w:rtl/>
              </w:rPr>
              <w:t>חקירה בהתנהגות מהנדסים ואדריכלים</w:t>
            </w:r>
          </w:p>
        </w:tc>
        <w:tc>
          <w:tcPr>
            <w:tcW w:w="567" w:type="dxa"/>
          </w:tcPr>
          <w:p w:rsidR="00D051E2" w:rsidRPr="00D051E2" w:rsidRDefault="00D051E2" w:rsidP="00D051E2">
            <w:pPr>
              <w:spacing w:line="240" w:lineRule="auto"/>
              <w:jc w:val="left"/>
              <w:rPr>
                <w:rStyle w:val="Hyperlink"/>
                <w:rtl/>
              </w:rPr>
            </w:pPr>
            <w:hyperlink w:anchor="Seif17" w:tooltip="חקירה בהתנהגות מהנדסים ואדריכלים"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16א </w:t>
            </w:r>
          </w:p>
        </w:tc>
        <w:tc>
          <w:tcPr>
            <w:tcW w:w="5669" w:type="dxa"/>
          </w:tcPr>
          <w:p w:rsidR="00D051E2" w:rsidRPr="00D051E2" w:rsidRDefault="00D051E2" w:rsidP="00D051E2">
            <w:pPr>
              <w:spacing w:line="240" w:lineRule="auto"/>
              <w:jc w:val="left"/>
              <w:rPr>
                <w:rFonts w:cs="Frankruhel"/>
                <w:sz w:val="24"/>
                <w:rtl/>
              </w:rPr>
            </w:pPr>
            <w:r>
              <w:rPr>
                <w:sz w:val="24"/>
                <w:rtl/>
              </w:rPr>
              <w:t>עבירת משמעת</w:t>
            </w:r>
          </w:p>
        </w:tc>
        <w:tc>
          <w:tcPr>
            <w:tcW w:w="567" w:type="dxa"/>
          </w:tcPr>
          <w:p w:rsidR="00D051E2" w:rsidRPr="00D051E2" w:rsidRDefault="00D051E2" w:rsidP="00D051E2">
            <w:pPr>
              <w:spacing w:line="240" w:lineRule="auto"/>
              <w:jc w:val="left"/>
              <w:rPr>
                <w:rStyle w:val="Hyperlink"/>
                <w:rtl/>
              </w:rPr>
            </w:pPr>
            <w:hyperlink w:anchor="Seif29" w:tooltip="עבירת משמע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16ב </w:t>
            </w:r>
          </w:p>
        </w:tc>
        <w:tc>
          <w:tcPr>
            <w:tcW w:w="5669" w:type="dxa"/>
          </w:tcPr>
          <w:p w:rsidR="00D051E2" w:rsidRPr="00D051E2" w:rsidRDefault="00D051E2" w:rsidP="00D051E2">
            <w:pPr>
              <w:spacing w:line="240" w:lineRule="auto"/>
              <w:jc w:val="left"/>
              <w:rPr>
                <w:rFonts w:cs="Frankruhel"/>
                <w:sz w:val="24"/>
                <w:rtl/>
              </w:rPr>
            </w:pPr>
            <w:r>
              <w:rPr>
                <w:sz w:val="24"/>
                <w:rtl/>
              </w:rPr>
              <w:t>ועדת אתיקה</w:t>
            </w:r>
          </w:p>
        </w:tc>
        <w:tc>
          <w:tcPr>
            <w:tcW w:w="567" w:type="dxa"/>
          </w:tcPr>
          <w:p w:rsidR="00D051E2" w:rsidRPr="00D051E2" w:rsidRDefault="00D051E2" w:rsidP="00D051E2">
            <w:pPr>
              <w:spacing w:line="240" w:lineRule="auto"/>
              <w:jc w:val="left"/>
              <w:rPr>
                <w:rStyle w:val="Hyperlink"/>
                <w:rtl/>
              </w:rPr>
            </w:pPr>
            <w:hyperlink w:anchor="Seif30" w:tooltip="ועדת אתיק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16ג </w:t>
            </w:r>
          </w:p>
        </w:tc>
        <w:tc>
          <w:tcPr>
            <w:tcW w:w="5669" w:type="dxa"/>
          </w:tcPr>
          <w:p w:rsidR="00D051E2" w:rsidRPr="00D051E2" w:rsidRDefault="00D051E2" w:rsidP="00D051E2">
            <w:pPr>
              <w:spacing w:line="240" w:lineRule="auto"/>
              <w:jc w:val="left"/>
              <w:rPr>
                <w:rFonts w:cs="Frankruhel"/>
                <w:sz w:val="24"/>
                <w:rtl/>
              </w:rPr>
            </w:pPr>
            <w:r>
              <w:rPr>
                <w:sz w:val="24"/>
                <w:rtl/>
              </w:rPr>
              <w:t>סייג למינוי</w:t>
            </w:r>
          </w:p>
        </w:tc>
        <w:tc>
          <w:tcPr>
            <w:tcW w:w="567" w:type="dxa"/>
          </w:tcPr>
          <w:p w:rsidR="00D051E2" w:rsidRPr="00D051E2" w:rsidRDefault="00D051E2" w:rsidP="00D051E2">
            <w:pPr>
              <w:spacing w:line="240" w:lineRule="auto"/>
              <w:jc w:val="left"/>
              <w:rPr>
                <w:rStyle w:val="Hyperlink"/>
                <w:rtl/>
              </w:rPr>
            </w:pPr>
            <w:hyperlink w:anchor="Seif31" w:tooltip="סייג למינוי"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16ד </w:t>
            </w:r>
          </w:p>
        </w:tc>
        <w:tc>
          <w:tcPr>
            <w:tcW w:w="5669" w:type="dxa"/>
          </w:tcPr>
          <w:p w:rsidR="00D051E2" w:rsidRPr="00D051E2" w:rsidRDefault="00D051E2" w:rsidP="00D051E2">
            <w:pPr>
              <w:spacing w:line="240" w:lineRule="auto"/>
              <w:jc w:val="left"/>
              <w:rPr>
                <w:rFonts w:cs="Frankruhel"/>
                <w:sz w:val="24"/>
                <w:rtl/>
              </w:rPr>
            </w:pPr>
            <w:r>
              <w:rPr>
                <w:sz w:val="24"/>
                <w:rtl/>
              </w:rPr>
              <w:t>תקופת כהונה</w:t>
            </w:r>
          </w:p>
        </w:tc>
        <w:tc>
          <w:tcPr>
            <w:tcW w:w="567" w:type="dxa"/>
          </w:tcPr>
          <w:p w:rsidR="00D051E2" w:rsidRPr="00D051E2" w:rsidRDefault="00D051E2" w:rsidP="00D051E2">
            <w:pPr>
              <w:spacing w:line="240" w:lineRule="auto"/>
              <w:jc w:val="left"/>
              <w:rPr>
                <w:rStyle w:val="Hyperlink"/>
                <w:rtl/>
              </w:rPr>
            </w:pPr>
            <w:hyperlink w:anchor="Seif32" w:tooltip="תקופת כהונ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16ה </w:t>
            </w:r>
          </w:p>
        </w:tc>
        <w:tc>
          <w:tcPr>
            <w:tcW w:w="5669" w:type="dxa"/>
          </w:tcPr>
          <w:p w:rsidR="00D051E2" w:rsidRPr="00D051E2" w:rsidRDefault="00D051E2" w:rsidP="00D051E2">
            <w:pPr>
              <w:spacing w:line="240" w:lineRule="auto"/>
              <w:jc w:val="left"/>
              <w:rPr>
                <w:rFonts w:cs="Frankruhel"/>
                <w:sz w:val="24"/>
                <w:rtl/>
              </w:rPr>
            </w:pPr>
            <w:r>
              <w:rPr>
                <w:sz w:val="24"/>
                <w:rtl/>
              </w:rPr>
              <w:t>הפסקת כהונה לפני תום תקופת הכהונה</w:t>
            </w:r>
          </w:p>
        </w:tc>
        <w:tc>
          <w:tcPr>
            <w:tcW w:w="567" w:type="dxa"/>
          </w:tcPr>
          <w:p w:rsidR="00D051E2" w:rsidRPr="00D051E2" w:rsidRDefault="00D051E2" w:rsidP="00D051E2">
            <w:pPr>
              <w:spacing w:line="240" w:lineRule="auto"/>
              <w:jc w:val="left"/>
              <w:rPr>
                <w:rStyle w:val="Hyperlink"/>
                <w:rtl/>
              </w:rPr>
            </w:pPr>
            <w:hyperlink w:anchor="Seif33" w:tooltip="הפסקת כהונה לפני תום תקופת הכהונ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16ו </w:t>
            </w:r>
          </w:p>
        </w:tc>
        <w:tc>
          <w:tcPr>
            <w:tcW w:w="5669" w:type="dxa"/>
          </w:tcPr>
          <w:p w:rsidR="00D051E2" w:rsidRPr="00D051E2" w:rsidRDefault="00D051E2" w:rsidP="00D051E2">
            <w:pPr>
              <w:spacing w:line="240" w:lineRule="auto"/>
              <w:jc w:val="left"/>
              <w:rPr>
                <w:rFonts w:cs="Frankruhel"/>
                <w:sz w:val="24"/>
                <w:rtl/>
              </w:rPr>
            </w:pPr>
            <w:r>
              <w:rPr>
                <w:sz w:val="24"/>
                <w:rtl/>
              </w:rPr>
              <w:t>אי תלות</w:t>
            </w:r>
          </w:p>
        </w:tc>
        <w:tc>
          <w:tcPr>
            <w:tcW w:w="567" w:type="dxa"/>
          </w:tcPr>
          <w:p w:rsidR="00D051E2" w:rsidRPr="00D051E2" w:rsidRDefault="00D051E2" w:rsidP="00D051E2">
            <w:pPr>
              <w:spacing w:line="240" w:lineRule="auto"/>
              <w:jc w:val="left"/>
              <w:rPr>
                <w:rStyle w:val="Hyperlink"/>
                <w:rtl/>
              </w:rPr>
            </w:pPr>
            <w:hyperlink w:anchor="Seif34" w:tooltip="אי תלו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16ז </w:t>
            </w:r>
          </w:p>
        </w:tc>
        <w:tc>
          <w:tcPr>
            <w:tcW w:w="5669" w:type="dxa"/>
          </w:tcPr>
          <w:p w:rsidR="00D051E2" w:rsidRPr="00D051E2" w:rsidRDefault="00D051E2" w:rsidP="00D051E2">
            <w:pPr>
              <w:spacing w:line="240" w:lineRule="auto"/>
              <w:jc w:val="left"/>
              <w:rPr>
                <w:rFonts w:cs="Frankruhel"/>
                <w:sz w:val="24"/>
                <w:rtl/>
              </w:rPr>
            </w:pPr>
            <w:r>
              <w:rPr>
                <w:sz w:val="24"/>
                <w:rtl/>
              </w:rPr>
              <w:t>קובל וחוקר</w:t>
            </w:r>
          </w:p>
        </w:tc>
        <w:tc>
          <w:tcPr>
            <w:tcW w:w="567" w:type="dxa"/>
          </w:tcPr>
          <w:p w:rsidR="00D051E2" w:rsidRPr="00D051E2" w:rsidRDefault="00D051E2" w:rsidP="00D051E2">
            <w:pPr>
              <w:spacing w:line="240" w:lineRule="auto"/>
              <w:jc w:val="left"/>
              <w:rPr>
                <w:rStyle w:val="Hyperlink"/>
                <w:rtl/>
              </w:rPr>
            </w:pPr>
            <w:hyperlink w:anchor="Seif35" w:tooltip="קובל וחוקר"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16ח </w:t>
            </w:r>
          </w:p>
        </w:tc>
        <w:tc>
          <w:tcPr>
            <w:tcW w:w="5669" w:type="dxa"/>
          </w:tcPr>
          <w:p w:rsidR="00D051E2" w:rsidRPr="00D051E2" w:rsidRDefault="00D051E2" w:rsidP="00D051E2">
            <w:pPr>
              <w:spacing w:line="240" w:lineRule="auto"/>
              <w:jc w:val="left"/>
              <w:rPr>
                <w:rFonts w:cs="Frankruhel"/>
                <w:sz w:val="24"/>
                <w:rtl/>
              </w:rPr>
            </w:pPr>
            <w:r>
              <w:rPr>
                <w:sz w:val="24"/>
                <w:rtl/>
              </w:rPr>
              <w:t>התליה דחופה של רישום מורשה להיתר מפנקס המורשים להיתר</w:t>
            </w:r>
          </w:p>
        </w:tc>
        <w:tc>
          <w:tcPr>
            <w:tcW w:w="567" w:type="dxa"/>
          </w:tcPr>
          <w:p w:rsidR="00D051E2" w:rsidRPr="00D051E2" w:rsidRDefault="00D051E2" w:rsidP="00D051E2">
            <w:pPr>
              <w:spacing w:line="240" w:lineRule="auto"/>
              <w:jc w:val="left"/>
              <w:rPr>
                <w:rStyle w:val="Hyperlink"/>
                <w:rtl/>
              </w:rPr>
            </w:pPr>
            <w:hyperlink w:anchor="Seif36" w:tooltip="התליה דחופה של רישום מורשה להיתר מפנקס המורשים להיתר"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16ט </w:t>
            </w:r>
          </w:p>
        </w:tc>
        <w:tc>
          <w:tcPr>
            <w:tcW w:w="5669" w:type="dxa"/>
          </w:tcPr>
          <w:p w:rsidR="00D051E2" w:rsidRPr="00D051E2" w:rsidRDefault="00D051E2" w:rsidP="00D051E2">
            <w:pPr>
              <w:spacing w:line="240" w:lineRule="auto"/>
              <w:jc w:val="left"/>
              <w:rPr>
                <w:rFonts w:cs="Frankruhel"/>
                <w:sz w:val="24"/>
                <w:rtl/>
              </w:rPr>
            </w:pPr>
            <w:r>
              <w:rPr>
                <w:sz w:val="24"/>
                <w:rtl/>
              </w:rPr>
              <w:t>התליה לפי הכרעת הדין</w:t>
            </w:r>
          </w:p>
        </w:tc>
        <w:tc>
          <w:tcPr>
            <w:tcW w:w="567" w:type="dxa"/>
          </w:tcPr>
          <w:p w:rsidR="00D051E2" w:rsidRPr="00D051E2" w:rsidRDefault="00D051E2" w:rsidP="00D051E2">
            <w:pPr>
              <w:spacing w:line="240" w:lineRule="auto"/>
              <w:jc w:val="left"/>
              <w:rPr>
                <w:rStyle w:val="Hyperlink"/>
                <w:rtl/>
              </w:rPr>
            </w:pPr>
            <w:hyperlink w:anchor="Seif37" w:tooltip="התליה לפי הכרעת הדין"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16י </w:t>
            </w:r>
          </w:p>
        </w:tc>
        <w:tc>
          <w:tcPr>
            <w:tcW w:w="5669" w:type="dxa"/>
          </w:tcPr>
          <w:p w:rsidR="00D051E2" w:rsidRPr="00D051E2" w:rsidRDefault="00D051E2" w:rsidP="00D051E2">
            <w:pPr>
              <w:spacing w:line="240" w:lineRule="auto"/>
              <w:jc w:val="left"/>
              <w:rPr>
                <w:rFonts w:cs="Frankruhel"/>
                <w:sz w:val="24"/>
                <w:rtl/>
              </w:rPr>
            </w:pPr>
            <w:r>
              <w:rPr>
                <w:sz w:val="24"/>
                <w:rtl/>
              </w:rPr>
              <w:t>דיון משמתעי ודיון פלילי</w:t>
            </w:r>
          </w:p>
        </w:tc>
        <w:tc>
          <w:tcPr>
            <w:tcW w:w="567" w:type="dxa"/>
          </w:tcPr>
          <w:p w:rsidR="00D051E2" w:rsidRPr="00D051E2" w:rsidRDefault="00D051E2" w:rsidP="00D051E2">
            <w:pPr>
              <w:spacing w:line="240" w:lineRule="auto"/>
              <w:jc w:val="left"/>
              <w:rPr>
                <w:rStyle w:val="Hyperlink"/>
                <w:rtl/>
              </w:rPr>
            </w:pPr>
            <w:hyperlink w:anchor="Seif38" w:tooltip="דיון משמתעי ודיון פלילי"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16יא </w:t>
            </w:r>
          </w:p>
        </w:tc>
        <w:tc>
          <w:tcPr>
            <w:tcW w:w="5669" w:type="dxa"/>
          </w:tcPr>
          <w:p w:rsidR="00D051E2" w:rsidRPr="00D051E2" w:rsidRDefault="00D051E2" w:rsidP="00D051E2">
            <w:pPr>
              <w:spacing w:line="240" w:lineRule="auto"/>
              <w:jc w:val="left"/>
              <w:rPr>
                <w:rFonts w:cs="Frankruhel"/>
                <w:sz w:val="24"/>
                <w:rtl/>
              </w:rPr>
            </w:pPr>
            <w:r>
              <w:rPr>
                <w:sz w:val="24"/>
                <w:rtl/>
              </w:rPr>
              <w:t>סמכויות עזר של ועדת האתיקה</w:t>
            </w:r>
          </w:p>
        </w:tc>
        <w:tc>
          <w:tcPr>
            <w:tcW w:w="567" w:type="dxa"/>
          </w:tcPr>
          <w:p w:rsidR="00D051E2" w:rsidRPr="00D051E2" w:rsidRDefault="00D051E2" w:rsidP="00D051E2">
            <w:pPr>
              <w:spacing w:line="240" w:lineRule="auto"/>
              <w:jc w:val="left"/>
              <w:rPr>
                <w:rStyle w:val="Hyperlink"/>
                <w:rtl/>
              </w:rPr>
            </w:pPr>
            <w:hyperlink w:anchor="Seif39" w:tooltip="סמכויות עזר של ועדת האתיק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17 </w:t>
            </w:r>
          </w:p>
        </w:tc>
        <w:tc>
          <w:tcPr>
            <w:tcW w:w="5669" w:type="dxa"/>
          </w:tcPr>
          <w:p w:rsidR="00D051E2" w:rsidRPr="00D051E2" w:rsidRDefault="00D051E2" w:rsidP="00D051E2">
            <w:pPr>
              <w:spacing w:line="240" w:lineRule="auto"/>
              <w:jc w:val="left"/>
              <w:rPr>
                <w:rFonts w:cs="Frankruhel"/>
                <w:sz w:val="24"/>
                <w:rtl/>
              </w:rPr>
            </w:pPr>
            <w:r>
              <w:rPr>
                <w:sz w:val="24"/>
                <w:rtl/>
              </w:rPr>
              <w:t>עונשים על התנהגות שאינה הולמת את כבוד המקצוע</w:t>
            </w:r>
          </w:p>
        </w:tc>
        <w:tc>
          <w:tcPr>
            <w:tcW w:w="567" w:type="dxa"/>
          </w:tcPr>
          <w:p w:rsidR="00D051E2" w:rsidRPr="00D051E2" w:rsidRDefault="00D051E2" w:rsidP="00D051E2">
            <w:pPr>
              <w:spacing w:line="240" w:lineRule="auto"/>
              <w:jc w:val="left"/>
              <w:rPr>
                <w:rStyle w:val="Hyperlink"/>
                <w:rtl/>
              </w:rPr>
            </w:pPr>
            <w:hyperlink w:anchor="Seif18" w:tooltip="עונשים על התנהגות שאינה הולמת את כבוד המקצוע"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18 </w:t>
            </w:r>
          </w:p>
        </w:tc>
        <w:tc>
          <w:tcPr>
            <w:tcW w:w="5669" w:type="dxa"/>
          </w:tcPr>
          <w:p w:rsidR="00D051E2" w:rsidRPr="00D051E2" w:rsidRDefault="00D051E2" w:rsidP="00D051E2">
            <w:pPr>
              <w:spacing w:line="240" w:lineRule="auto"/>
              <w:jc w:val="left"/>
              <w:rPr>
                <w:rFonts w:cs="Frankruhel"/>
                <w:sz w:val="24"/>
                <w:rtl/>
              </w:rPr>
            </w:pPr>
            <w:r>
              <w:rPr>
                <w:sz w:val="24"/>
                <w:rtl/>
              </w:rPr>
              <w:t>חקירה בענין צבאי</w:t>
            </w:r>
          </w:p>
        </w:tc>
        <w:tc>
          <w:tcPr>
            <w:tcW w:w="567" w:type="dxa"/>
          </w:tcPr>
          <w:p w:rsidR="00D051E2" w:rsidRPr="00D051E2" w:rsidRDefault="00D051E2" w:rsidP="00D051E2">
            <w:pPr>
              <w:spacing w:line="240" w:lineRule="auto"/>
              <w:jc w:val="left"/>
              <w:rPr>
                <w:rStyle w:val="Hyperlink"/>
                <w:rtl/>
              </w:rPr>
            </w:pPr>
            <w:hyperlink w:anchor="Seif19" w:tooltip="חקירה בענין צבאי"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19 </w:t>
            </w:r>
          </w:p>
        </w:tc>
        <w:tc>
          <w:tcPr>
            <w:tcW w:w="5669" w:type="dxa"/>
          </w:tcPr>
          <w:p w:rsidR="00D051E2" w:rsidRPr="00D051E2" w:rsidRDefault="00D051E2" w:rsidP="00D051E2">
            <w:pPr>
              <w:spacing w:line="240" w:lineRule="auto"/>
              <w:jc w:val="left"/>
              <w:rPr>
                <w:rFonts w:cs="Frankruhel"/>
                <w:sz w:val="24"/>
                <w:rtl/>
              </w:rPr>
            </w:pPr>
            <w:r>
              <w:rPr>
                <w:sz w:val="24"/>
                <w:rtl/>
              </w:rPr>
              <w:t>העמדה לעיון הציבור של החלטות ועדת האתיקה</w:t>
            </w:r>
          </w:p>
        </w:tc>
        <w:tc>
          <w:tcPr>
            <w:tcW w:w="567" w:type="dxa"/>
          </w:tcPr>
          <w:p w:rsidR="00D051E2" w:rsidRPr="00D051E2" w:rsidRDefault="00D051E2" w:rsidP="00D051E2">
            <w:pPr>
              <w:spacing w:line="240" w:lineRule="auto"/>
              <w:jc w:val="left"/>
              <w:rPr>
                <w:rStyle w:val="Hyperlink"/>
                <w:rtl/>
              </w:rPr>
            </w:pPr>
            <w:hyperlink w:anchor="Seif20" w:tooltip="העמדה לעיון הציבור של החלטות ועדת האתיקה"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19א </w:t>
            </w:r>
          </w:p>
        </w:tc>
        <w:tc>
          <w:tcPr>
            <w:tcW w:w="5669" w:type="dxa"/>
          </w:tcPr>
          <w:p w:rsidR="00D051E2" w:rsidRPr="00D051E2" w:rsidRDefault="00D051E2" w:rsidP="00D051E2">
            <w:pPr>
              <w:spacing w:line="240" w:lineRule="auto"/>
              <w:jc w:val="left"/>
              <w:rPr>
                <w:rFonts w:cs="Frankruhel"/>
                <w:sz w:val="24"/>
                <w:rtl/>
              </w:rPr>
            </w:pPr>
            <w:r>
              <w:rPr>
                <w:sz w:val="24"/>
                <w:rtl/>
              </w:rPr>
              <w:t>הודעה על הרשעה בפלילים</w:t>
            </w:r>
          </w:p>
        </w:tc>
        <w:tc>
          <w:tcPr>
            <w:tcW w:w="567" w:type="dxa"/>
          </w:tcPr>
          <w:p w:rsidR="00D051E2" w:rsidRPr="00D051E2" w:rsidRDefault="00D051E2" w:rsidP="00D051E2">
            <w:pPr>
              <w:spacing w:line="240" w:lineRule="auto"/>
              <w:jc w:val="left"/>
              <w:rPr>
                <w:rStyle w:val="Hyperlink"/>
                <w:rtl/>
              </w:rPr>
            </w:pPr>
            <w:hyperlink w:anchor="Seif21" w:tooltip="הודעה על הרשעה בפלילים"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20 </w:t>
            </w:r>
          </w:p>
        </w:tc>
        <w:tc>
          <w:tcPr>
            <w:tcW w:w="5669" w:type="dxa"/>
          </w:tcPr>
          <w:p w:rsidR="00D051E2" w:rsidRPr="00D051E2" w:rsidRDefault="00D051E2" w:rsidP="00D051E2">
            <w:pPr>
              <w:spacing w:line="240" w:lineRule="auto"/>
              <w:jc w:val="left"/>
              <w:rPr>
                <w:rFonts w:cs="Frankruhel"/>
                <w:sz w:val="24"/>
                <w:rtl/>
              </w:rPr>
            </w:pPr>
            <w:r>
              <w:rPr>
                <w:sz w:val="24"/>
                <w:rtl/>
              </w:rPr>
              <w:t>חידוש התעודה או הרישום</w:t>
            </w:r>
          </w:p>
        </w:tc>
        <w:tc>
          <w:tcPr>
            <w:tcW w:w="567" w:type="dxa"/>
          </w:tcPr>
          <w:p w:rsidR="00D051E2" w:rsidRPr="00D051E2" w:rsidRDefault="00D051E2" w:rsidP="00D051E2">
            <w:pPr>
              <w:spacing w:line="240" w:lineRule="auto"/>
              <w:jc w:val="left"/>
              <w:rPr>
                <w:rStyle w:val="Hyperlink"/>
                <w:rtl/>
              </w:rPr>
            </w:pPr>
            <w:hyperlink w:anchor="Seif22" w:tooltip="חידוש התעודה או הרישום"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20א </w:t>
            </w:r>
          </w:p>
        </w:tc>
        <w:tc>
          <w:tcPr>
            <w:tcW w:w="5669" w:type="dxa"/>
          </w:tcPr>
          <w:p w:rsidR="00D051E2" w:rsidRPr="00D051E2" w:rsidRDefault="00D051E2" w:rsidP="00D051E2">
            <w:pPr>
              <w:spacing w:line="240" w:lineRule="auto"/>
              <w:jc w:val="left"/>
              <w:rPr>
                <w:rFonts w:cs="Frankruhel"/>
                <w:sz w:val="24"/>
                <w:rtl/>
              </w:rPr>
            </w:pPr>
            <w:r>
              <w:rPr>
                <w:sz w:val="24"/>
                <w:rtl/>
              </w:rPr>
              <w:t>ערעור</w:t>
            </w:r>
          </w:p>
        </w:tc>
        <w:tc>
          <w:tcPr>
            <w:tcW w:w="567" w:type="dxa"/>
          </w:tcPr>
          <w:p w:rsidR="00D051E2" w:rsidRPr="00D051E2" w:rsidRDefault="00D051E2" w:rsidP="00D051E2">
            <w:pPr>
              <w:spacing w:line="240" w:lineRule="auto"/>
              <w:jc w:val="left"/>
              <w:rPr>
                <w:rStyle w:val="Hyperlink"/>
                <w:rtl/>
              </w:rPr>
            </w:pPr>
            <w:hyperlink w:anchor="Seif23" w:tooltip="ערעור"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21 </w:t>
            </w:r>
          </w:p>
        </w:tc>
        <w:tc>
          <w:tcPr>
            <w:tcW w:w="5669" w:type="dxa"/>
          </w:tcPr>
          <w:p w:rsidR="00D051E2" w:rsidRPr="00D051E2" w:rsidRDefault="00D051E2" w:rsidP="00D051E2">
            <w:pPr>
              <w:spacing w:line="240" w:lineRule="auto"/>
              <w:jc w:val="left"/>
              <w:rPr>
                <w:rFonts w:cs="Frankruhel"/>
                <w:sz w:val="24"/>
                <w:rtl/>
              </w:rPr>
            </w:pPr>
            <w:r>
              <w:rPr>
                <w:sz w:val="24"/>
                <w:rtl/>
              </w:rPr>
              <w:t>הוראת מעבר</w:t>
            </w:r>
          </w:p>
        </w:tc>
        <w:tc>
          <w:tcPr>
            <w:tcW w:w="567" w:type="dxa"/>
          </w:tcPr>
          <w:p w:rsidR="00D051E2" w:rsidRPr="00D051E2" w:rsidRDefault="00D051E2" w:rsidP="00D051E2">
            <w:pPr>
              <w:spacing w:line="240" w:lineRule="auto"/>
              <w:jc w:val="left"/>
              <w:rPr>
                <w:rStyle w:val="Hyperlink"/>
                <w:rtl/>
              </w:rPr>
            </w:pPr>
            <w:hyperlink w:anchor="Seif24" w:tooltip="הוראת מעבר"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t xml:space="preserve">סעיף 22 </w:t>
            </w:r>
          </w:p>
        </w:tc>
        <w:tc>
          <w:tcPr>
            <w:tcW w:w="5669" w:type="dxa"/>
          </w:tcPr>
          <w:p w:rsidR="00D051E2" w:rsidRPr="00D051E2" w:rsidRDefault="00D051E2" w:rsidP="00D051E2">
            <w:pPr>
              <w:spacing w:line="240" w:lineRule="auto"/>
              <w:jc w:val="left"/>
              <w:rPr>
                <w:rFonts w:cs="Frankruhel"/>
                <w:sz w:val="24"/>
                <w:rtl/>
              </w:rPr>
            </w:pPr>
            <w:r>
              <w:rPr>
                <w:sz w:val="24"/>
                <w:rtl/>
              </w:rPr>
              <w:t>שמירת תקפם של דינים אחרים</w:t>
            </w:r>
          </w:p>
        </w:tc>
        <w:tc>
          <w:tcPr>
            <w:tcW w:w="567" w:type="dxa"/>
          </w:tcPr>
          <w:p w:rsidR="00D051E2" w:rsidRPr="00D051E2" w:rsidRDefault="00D051E2" w:rsidP="00D051E2">
            <w:pPr>
              <w:spacing w:line="240" w:lineRule="auto"/>
              <w:jc w:val="left"/>
              <w:rPr>
                <w:rStyle w:val="Hyperlink"/>
                <w:rtl/>
              </w:rPr>
            </w:pPr>
            <w:hyperlink w:anchor="Seif25" w:tooltip="שמירת תקפם של דינים אחרים"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051E2" w:rsidRPr="00D051E2" w:rsidTr="00D051E2">
        <w:tblPrEx>
          <w:tblCellMar>
            <w:top w:w="0" w:type="dxa"/>
            <w:bottom w:w="0" w:type="dxa"/>
          </w:tblCellMar>
        </w:tblPrEx>
        <w:tc>
          <w:tcPr>
            <w:tcW w:w="1247" w:type="dxa"/>
          </w:tcPr>
          <w:p w:rsidR="00D051E2" w:rsidRPr="00D051E2" w:rsidRDefault="00D051E2" w:rsidP="00D051E2">
            <w:pPr>
              <w:spacing w:line="240" w:lineRule="auto"/>
              <w:jc w:val="left"/>
              <w:rPr>
                <w:rFonts w:cs="Frankruhel"/>
                <w:sz w:val="24"/>
                <w:rtl/>
              </w:rPr>
            </w:pPr>
            <w:r>
              <w:rPr>
                <w:sz w:val="24"/>
                <w:rtl/>
              </w:rPr>
              <w:lastRenderedPageBreak/>
              <w:t xml:space="preserve">סעיף 23 </w:t>
            </w:r>
          </w:p>
        </w:tc>
        <w:tc>
          <w:tcPr>
            <w:tcW w:w="5669" w:type="dxa"/>
          </w:tcPr>
          <w:p w:rsidR="00D051E2" w:rsidRPr="00D051E2" w:rsidRDefault="00D051E2" w:rsidP="00D051E2">
            <w:pPr>
              <w:spacing w:line="240" w:lineRule="auto"/>
              <w:jc w:val="left"/>
              <w:rPr>
                <w:rFonts w:cs="Frankruhel"/>
                <w:sz w:val="24"/>
                <w:rtl/>
              </w:rPr>
            </w:pPr>
            <w:r>
              <w:rPr>
                <w:sz w:val="24"/>
                <w:rtl/>
              </w:rPr>
              <w:t>ביצוע ותקנות</w:t>
            </w:r>
          </w:p>
        </w:tc>
        <w:tc>
          <w:tcPr>
            <w:tcW w:w="567" w:type="dxa"/>
          </w:tcPr>
          <w:p w:rsidR="00D051E2" w:rsidRPr="00D051E2" w:rsidRDefault="00D051E2" w:rsidP="00D051E2">
            <w:pPr>
              <w:spacing w:line="240" w:lineRule="auto"/>
              <w:jc w:val="left"/>
              <w:rPr>
                <w:rStyle w:val="Hyperlink"/>
                <w:rtl/>
              </w:rPr>
            </w:pPr>
            <w:hyperlink w:anchor="Seif26" w:tooltip="ביצוע ותקנות" w:history="1">
              <w:r w:rsidRPr="00D051E2">
                <w:rPr>
                  <w:rStyle w:val="Hyperlink"/>
                </w:rPr>
                <w:t>Go</w:t>
              </w:r>
            </w:hyperlink>
          </w:p>
        </w:tc>
        <w:tc>
          <w:tcPr>
            <w:tcW w:w="850" w:type="dxa"/>
          </w:tcPr>
          <w:p w:rsidR="00D051E2" w:rsidRPr="00D051E2" w:rsidRDefault="00D051E2" w:rsidP="00D051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3C0D74" w:rsidRDefault="003C0D74">
      <w:pPr>
        <w:pStyle w:val="big-header"/>
        <w:ind w:left="0" w:right="1134"/>
        <w:rPr>
          <w:rFonts w:cs="FrankRuehl"/>
          <w:sz w:val="32"/>
          <w:rtl/>
        </w:rPr>
      </w:pPr>
    </w:p>
    <w:p w:rsidR="003C0D74" w:rsidRDefault="003C0D74" w:rsidP="00EC4614">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המהנדסים והאדריכלים, תשי"ח-</w:t>
      </w:r>
      <w:r>
        <w:rPr>
          <w:rFonts w:cs="FrankRuehl"/>
          <w:sz w:val="32"/>
          <w:rtl/>
        </w:rPr>
        <w:t>1958</w:t>
      </w:r>
      <w:r>
        <w:rPr>
          <w:rStyle w:val="default"/>
          <w:rtl/>
        </w:rPr>
        <w:footnoteReference w:customMarkFollows="1" w:id="1"/>
        <w:t>*</w:t>
      </w:r>
    </w:p>
    <w:p w:rsidR="003C0D74" w:rsidRDefault="003C0D74">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2.6pt;z-index:251620864"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7B088D">
        <w:rPr>
          <w:rStyle w:val="default"/>
          <w:rFonts w:cs="FrankRuehl"/>
          <w:rtl/>
        </w:rPr>
        <w:t>–</w:t>
      </w:r>
    </w:p>
    <w:p w:rsidR="003C0D74" w:rsidRDefault="003C0D74" w:rsidP="007B088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ר" </w:t>
      </w:r>
      <w:r w:rsidR="009F304B">
        <w:rPr>
          <w:rStyle w:val="default"/>
          <w:rFonts w:cs="FrankRuehl"/>
          <w:rtl/>
        </w:rPr>
        <w:t>–</w:t>
      </w:r>
      <w:r>
        <w:rPr>
          <w:rStyle w:val="default"/>
          <w:rFonts w:cs="FrankRuehl"/>
          <w:rtl/>
        </w:rPr>
        <w:t xml:space="preserve"> </w:t>
      </w:r>
      <w:r>
        <w:rPr>
          <w:rStyle w:val="default"/>
          <w:rFonts w:cs="FrankRuehl" w:hint="cs"/>
          <w:rtl/>
        </w:rPr>
        <w:t>חבר הממשלה שהממשלה העניקה לו סמכות לביצוע חוק זה</w:t>
      </w:r>
      <w:r w:rsidRPr="00EC7FDA">
        <w:rPr>
          <w:rStyle w:val="a6"/>
          <w:rFonts w:ascii="FrankRuehl" w:hAnsi="FrankRuehl" w:cs="FrankRuehl"/>
          <w:sz w:val="26"/>
        </w:rPr>
        <w:footnoteReference w:id="2"/>
      </w:r>
      <w:r>
        <w:rPr>
          <w:rStyle w:val="default"/>
          <w:rFonts w:cs="FrankRuehl"/>
          <w:rtl/>
        </w:rPr>
        <w:t>;</w:t>
      </w:r>
    </w:p>
    <w:p w:rsidR="003C0D74" w:rsidRDefault="003C0D74" w:rsidP="007B088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הנדס" </w:t>
      </w:r>
      <w:r w:rsidR="009F304B">
        <w:rPr>
          <w:rStyle w:val="default"/>
          <w:rFonts w:cs="FrankRuehl"/>
          <w:rtl/>
        </w:rPr>
        <w:t>–</w:t>
      </w:r>
      <w:r>
        <w:rPr>
          <w:rStyle w:val="default"/>
          <w:rFonts w:cs="FrankRuehl"/>
          <w:rtl/>
        </w:rPr>
        <w:t xml:space="preserve"> </w:t>
      </w:r>
      <w:r>
        <w:rPr>
          <w:rStyle w:val="default"/>
          <w:rFonts w:cs="FrankRuehl" w:hint="cs"/>
          <w:rtl/>
        </w:rPr>
        <w:t>מהנדס באחד מענפי ההנדסה, שנקבע לענין חוק זה על-ידי השר לאחר התיעצות במועצה;</w:t>
      </w:r>
    </w:p>
    <w:p w:rsidR="003C0D74" w:rsidRDefault="003C0D74" w:rsidP="007B088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דריכל" </w:t>
      </w:r>
      <w:r w:rsidR="009F304B">
        <w:rPr>
          <w:rStyle w:val="default"/>
          <w:rFonts w:cs="FrankRuehl"/>
          <w:rtl/>
        </w:rPr>
        <w:t>–</w:t>
      </w:r>
      <w:r>
        <w:rPr>
          <w:rStyle w:val="default"/>
          <w:rFonts w:cs="FrankRuehl"/>
          <w:rtl/>
        </w:rPr>
        <w:t xml:space="preserve"> </w:t>
      </w:r>
      <w:r>
        <w:rPr>
          <w:rStyle w:val="default"/>
          <w:rFonts w:cs="FrankRuehl" w:hint="cs"/>
          <w:rtl/>
        </w:rPr>
        <w:t>אדריכל באחד מענפ</w:t>
      </w:r>
      <w:r>
        <w:rPr>
          <w:rStyle w:val="default"/>
          <w:rFonts w:cs="FrankRuehl"/>
          <w:rtl/>
        </w:rPr>
        <w:t xml:space="preserve">י </w:t>
      </w:r>
      <w:r>
        <w:rPr>
          <w:rStyle w:val="default"/>
          <w:rFonts w:cs="FrankRuehl" w:hint="cs"/>
          <w:rtl/>
        </w:rPr>
        <w:t>האדריכלות, שנקבע לענין חוק זה על ידי השר לאחר התייעצות במועצה;</w:t>
      </w:r>
    </w:p>
    <w:p w:rsidR="009F304B" w:rsidRDefault="009F304B" w:rsidP="009F304B">
      <w:pPr>
        <w:pStyle w:val="P00"/>
        <w:spacing w:before="72"/>
        <w:ind w:left="0" w:right="1134"/>
        <w:rPr>
          <w:rStyle w:val="default"/>
          <w:rFonts w:cs="FrankRuehl"/>
          <w:rtl/>
        </w:rPr>
      </w:pPr>
      <w:r>
        <w:rPr>
          <w:lang w:val="he-IL"/>
        </w:rPr>
        <w:pict>
          <v:rect id="_x0000_s2117" style="position:absolute;left:0;text-align:left;margin-left:464.5pt;margin-top:8.05pt;width:75.05pt;height:17.4pt;z-index:251662848" o:allowincell="f" filled="f" stroked="f" strokecolor="lime" strokeweight=".25pt">
            <v:textbox inset="0,0,0,0">
              <w:txbxContent>
                <w:p w:rsidR="009F304B" w:rsidRDefault="009F304B" w:rsidP="009F304B">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hint="cs"/>
          <w:rtl/>
        </w:rPr>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rsidR="009F304B" w:rsidRPr="00E11465" w:rsidRDefault="009F304B" w:rsidP="009F304B">
      <w:pPr>
        <w:pStyle w:val="P00"/>
        <w:spacing w:before="0"/>
        <w:ind w:left="0" w:right="1134"/>
        <w:rPr>
          <w:rStyle w:val="default"/>
          <w:rFonts w:cs="FrankRuehl"/>
          <w:vanish/>
          <w:color w:val="FF0000"/>
          <w:sz w:val="20"/>
          <w:szCs w:val="20"/>
          <w:shd w:val="clear" w:color="auto" w:fill="FFFF99"/>
          <w:rtl/>
        </w:rPr>
      </w:pPr>
      <w:bookmarkStart w:id="1" w:name="Rov47"/>
      <w:r w:rsidRPr="00E11465">
        <w:rPr>
          <w:rStyle w:val="default"/>
          <w:rFonts w:cs="FrankRuehl" w:hint="cs"/>
          <w:vanish/>
          <w:color w:val="FF0000"/>
          <w:sz w:val="20"/>
          <w:szCs w:val="20"/>
          <w:shd w:val="clear" w:color="auto" w:fill="FFFF99"/>
          <w:rtl/>
        </w:rPr>
        <w:t>מיום 11.3.2018</w:t>
      </w:r>
    </w:p>
    <w:p w:rsidR="009F304B" w:rsidRPr="00E11465" w:rsidRDefault="009F304B" w:rsidP="009F304B">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9F304B" w:rsidRPr="00E11465" w:rsidRDefault="009F304B" w:rsidP="009F304B">
      <w:pPr>
        <w:pStyle w:val="P00"/>
        <w:spacing w:before="0"/>
        <w:ind w:left="0" w:right="1134"/>
        <w:rPr>
          <w:rStyle w:val="default"/>
          <w:rFonts w:cs="FrankRuehl"/>
          <w:vanish/>
          <w:sz w:val="20"/>
          <w:szCs w:val="20"/>
          <w:shd w:val="clear" w:color="auto" w:fill="FFFF99"/>
          <w:rtl/>
        </w:rPr>
      </w:pPr>
      <w:hyperlink r:id="rId6"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225 (</w:t>
      </w:r>
      <w:hyperlink r:id="rId7"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9F304B" w:rsidRPr="009F304B" w:rsidRDefault="009F304B" w:rsidP="009F304B">
      <w:pPr>
        <w:pStyle w:val="P00"/>
        <w:spacing w:before="0"/>
        <w:ind w:left="0" w:right="1134"/>
        <w:rPr>
          <w:rStyle w:val="default"/>
          <w:rFonts w:cs="FrankRuehl"/>
          <w:sz w:val="2"/>
          <w:szCs w:val="2"/>
          <w:rtl/>
        </w:rPr>
      </w:pPr>
      <w:r w:rsidRPr="00E11465">
        <w:rPr>
          <w:rStyle w:val="default"/>
          <w:rFonts w:cs="FrankRuehl" w:hint="cs"/>
          <w:b/>
          <w:bCs/>
          <w:vanish/>
          <w:sz w:val="20"/>
          <w:szCs w:val="20"/>
          <w:shd w:val="clear" w:color="auto" w:fill="FFFF99"/>
          <w:rtl/>
        </w:rPr>
        <w:t>הוספת הגדרת "חוק המועצה להשכלה גבוהה"</w:t>
      </w:r>
      <w:bookmarkEnd w:id="1"/>
    </w:p>
    <w:p w:rsidR="0079034A" w:rsidRPr="00EC7FDA" w:rsidRDefault="0079034A" w:rsidP="0079034A">
      <w:pPr>
        <w:pStyle w:val="P00"/>
        <w:spacing w:before="72"/>
        <w:ind w:left="0" w:right="1134"/>
        <w:rPr>
          <w:rStyle w:val="default"/>
          <w:rFonts w:cs="FrankRuehl"/>
          <w:rtl/>
        </w:rPr>
      </w:pPr>
      <w:r w:rsidRPr="00EC7FDA">
        <w:rPr>
          <w:lang w:val="he-IL"/>
        </w:rPr>
        <w:pict>
          <v:rect id="_x0000_s2150" style="position:absolute;left:0;text-align:left;margin-left:464.5pt;margin-top:8.05pt;width:75.05pt;height:17.4pt;z-index:251679232" o:allowincell="f" filled="f" stroked="f" strokecolor="lime" strokeweight=".25pt">
            <v:textbox inset="0,0,0,0">
              <w:txbxContent>
                <w:p w:rsidR="0079034A" w:rsidRDefault="0079034A" w:rsidP="0079034A">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EC7FDA">
        <w:rPr>
          <w:rFonts w:cs="FrankRuehl"/>
          <w:sz w:val="26"/>
          <w:rtl/>
        </w:rPr>
        <w:tab/>
      </w:r>
      <w:r w:rsidRPr="00EC7FDA">
        <w:rPr>
          <w:rStyle w:val="default"/>
          <w:rFonts w:cs="FrankRuehl" w:hint="cs"/>
          <w:rtl/>
        </w:rPr>
        <w:t xml:space="preserve">"חוק התכנון והבנייה" </w:t>
      </w:r>
      <w:r w:rsidRPr="00EC7FDA">
        <w:rPr>
          <w:rStyle w:val="default"/>
          <w:rFonts w:cs="FrankRuehl"/>
          <w:rtl/>
        </w:rPr>
        <w:t>–</w:t>
      </w:r>
      <w:r w:rsidRPr="00EC7FDA">
        <w:rPr>
          <w:rStyle w:val="default"/>
          <w:rFonts w:cs="FrankRuehl" w:hint="cs"/>
          <w:rtl/>
        </w:rPr>
        <w:t xml:space="preserve"> חוק התכנון והבנייה, התשכ"ה-1965;</w:t>
      </w:r>
    </w:p>
    <w:p w:rsidR="000D36A9" w:rsidRPr="00E11465" w:rsidRDefault="000D36A9" w:rsidP="000D36A9">
      <w:pPr>
        <w:pStyle w:val="P00"/>
        <w:spacing w:before="0"/>
        <w:ind w:left="0" w:right="1134"/>
        <w:rPr>
          <w:rStyle w:val="default"/>
          <w:rFonts w:ascii="FrankRuehl" w:hAnsi="FrankRuehl" w:cs="FrankRuehl"/>
          <w:vanish/>
          <w:color w:val="FF0000"/>
          <w:szCs w:val="20"/>
          <w:shd w:val="clear" w:color="auto" w:fill="FFFF99"/>
          <w:rtl/>
        </w:rPr>
      </w:pPr>
      <w:bookmarkStart w:id="2" w:name="Rov56"/>
      <w:r w:rsidRPr="00E11465">
        <w:rPr>
          <w:rStyle w:val="default"/>
          <w:rFonts w:ascii="FrankRuehl" w:hAnsi="FrankRuehl" w:cs="FrankRuehl" w:hint="cs"/>
          <w:vanish/>
          <w:color w:val="FF0000"/>
          <w:szCs w:val="20"/>
          <w:shd w:val="clear" w:color="auto" w:fill="FFFF99"/>
          <w:rtl/>
        </w:rPr>
        <w:t xml:space="preserve">מיום </w:t>
      </w:r>
      <w:r w:rsidR="0079034A" w:rsidRPr="00E11465">
        <w:rPr>
          <w:rStyle w:val="default"/>
          <w:rFonts w:ascii="FrankRuehl" w:hAnsi="FrankRuehl" w:cs="FrankRuehl" w:hint="cs"/>
          <w:vanish/>
          <w:color w:val="FF0000"/>
          <w:szCs w:val="20"/>
          <w:shd w:val="clear" w:color="auto" w:fill="FFFF99"/>
          <w:rtl/>
        </w:rPr>
        <w:t>30.6</w:t>
      </w:r>
      <w:r w:rsidRPr="00E11465">
        <w:rPr>
          <w:rStyle w:val="default"/>
          <w:rFonts w:ascii="FrankRuehl" w:hAnsi="FrankRuehl" w:cs="FrankRuehl" w:hint="cs"/>
          <w:vanish/>
          <w:color w:val="FF0000"/>
          <w:szCs w:val="20"/>
          <w:shd w:val="clear" w:color="auto" w:fill="FFFF99"/>
          <w:rtl/>
        </w:rPr>
        <w:t>.2022</w:t>
      </w:r>
    </w:p>
    <w:p w:rsidR="000D36A9" w:rsidRPr="00E11465" w:rsidRDefault="000D36A9" w:rsidP="000D36A9">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w:t>
      </w:r>
      <w:r w:rsidR="0079034A" w:rsidRPr="00E11465">
        <w:rPr>
          <w:rStyle w:val="default"/>
          <w:rFonts w:ascii="FrankRuehl" w:hAnsi="FrankRuehl" w:cs="FrankRuehl" w:hint="cs"/>
          <w:b/>
          <w:bCs/>
          <w:vanish/>
          <w:sz w:val="20"/>
          <w:szCs w:val="20"/>
          <w:shd w:val="clear" w:color="auto" w:fill="FFFF99"/>
          <w:rtl/>
        </w:rPr>
        <w:t>0</w:t>
      </w:r>
    </w:p>
    <w:p w:rsidR="000D36A9" w:rsidRPr="00E11465" w:rsidRDefault="000D36A9" w:rsidP="000D36A9">
      <w:pPr>
        <w:pStyle w:val="P00"/>
        <w:spacing w:before="0"/>
        <w:ind w:left="0" w:right="1134"/>
        <w:rPr>
          <w:rStyle w:val="default"/>
          <w:rFonts w:ascii="FrankRuehl" w:hAnsi="FrankRuehl" w:cs="FrankRuehl"/>
          <w:vanish/>
          <w:sz w:val="20"/>
          <w:szCs w:val="20"/>
          <w:shd w:val="clear" w:color="auto" w:fill="FFFF99"/>
          <w:rtl/>
        </w:rPr>
      </w:pPr>
      <w:hyperlink r:id="rId8"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w:t>
      </w:r>
      <w:r w:rsidR="0079034A" w:rsidRPr="00E11465">
        <w:rPr>
          <w:rStyle w:val="default"/>
          <w:rFonts w:ascii="FrankRuehl" w:hAnsi="FrankRuehl" w:cs="FrankRuehl" w:hint="cs"/>
          <w:vanish/>
          <w:szCs w:val="20"/>
          <w:shd w:val="clear" w:color="auto" w:fill="FFFF99"/>
          <w:rtl/>
        </w:rPr>
        <w:t>4</w:t>
      </w:r>
      <w:r w:rsidRPr="00E11465">
        <w:rPr>
          <w:rStyle w:val="default"/>
          <w:rFonts w:ascii="FrankRuehl" w:hAnsi="FrankRuehl" w:cs="FrankRuehl"/>
          <w:vanish/>
          <w:sz w:val="20"/>
          <w:szCs w:val="20"/>
          <w:shd w:val="clear" w:color="auto" w:fill="FFFF99"/>
          <w:rtl/>
        </w:rPr>
        <w:t xml:space="preserve"> (</w:t>
      </w:r>
      <w:hyperlink r:id="rId9"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79034A" w:rsidRPr="00EC7FDA" w:rsidRDefault="0079034A" w:rsidP="00EC7FDA">
      <w:pPr>
        <w:pStyle w:val="P00"/>
        <w:spacing w:before="0"/>
        <w:ind w:left="0" w:right="1134"/>
        <w:rPr>
          <w:rStyle w:val="default"/>
          <w:rFonts w:ascii="FrankRuehl" w:hAnsi="FrankRuehl" w:cs="FrankRuehl"/>
          <w:b/>
          <w:bCs/>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הגדרת "חוק התכנון והבנייה"</w:t>
      </w:r>
      <w:bookmarkEnd w:id="2"/>
    </w:p>
    <w:p w:rsidR="009F304B" w:rsidRDefault="009F304B" w:rsidP="009F304B">
      <w:pPr>
        <w:pStyle w:val="P00"/>
        <w:spacing w:before="72"/>
        <w:ind w:left="0" w:right="1134"/>
        <w:rPr>
          <w:rStyle w:val="default"/>
          <w:rFonts w:cs="FrankRuehl"/>
          <w:rtl/>
        </w:rPr>
      </w:pPr>
      <w:r>
        <w:rPr>
          <w:lang w:val="he-IL"/>
        </w:rPr>
        <w:pict>
          <v:rect id="_x0000_s2118" style="position:absolute;left:0;text-align:left;margin-left:464.5pt;margin-top:8.05pt;width:75.05pt;height:18.45pt;z-index:251663872" o:allowincell="f" filled="f" stroked="f" strokecolor="lime" strokeweight=".25pt">
            <v:textbox inset="0,0,0,0">
              <w:txbxContent>
                <w:p w:rsidR="009F304B" w:rsidRDefault="009F304B" w:rsidP="009F304B">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hint="cs"/>
          <w:rtl/>
        </w:rPr>
        <w:t xml:space="preserve">"מוסד מוכר" </w:t>
      </w:r>
      <w:r>
        <w:rPr>
          <w:rStyle w:val="default"/>
          <w:rFonts w:cs="FrankRuehl"/>
          <w:rtl/>
        </w:rPr>
        <w:t>–</w:t>
      </w:r>
      <w:r>
        <w:rPr>
          <w:rStyle w:val="default"/>
          <w:rFonts w:cs="FrankRuehl" w:hint="cs"/>
          <w:rtl/>
        </w:rPr>
        <w:t xml:space="preserve"> כמשמעותו בסעיף 9 לחוק המועצה להשכלה גבוהה או מוסד שהתואר שלו הוכר לפי סעיף 28א לאותו חוק;</w:t>
      </w:r>
    </w:p>
    <w:p w:rsidR="009F304B" w:rsidRPr="00E11465" w:rsidRDefault="009F304B" w:rsidP="009F304B">
      <w:pPr>
        <w:pStyle w:val="P00"/>
        <w:spacing w:before="0"/>
        <w:ind w:left="0" w:right="1134"/>
        <w:rPr>
          <w:rStyle w:val="default"/>
          <w:rFonts w:cs="FrankRuehl"/>
          <w:vanish/>
          <w:color w:val="FF0000"/>
          <w:sz w:val="20"/>
          <w:szCs w:val="20"/>
          <w:shd w:val="clear" w:color="auto" w:fill="FFFF99"/>
          <w:rtl/>
        </w:rPr>
      </w:pPr>
      <w:bookmarkStart w:id="3" w:name="Rov48"/>
      <w:r w:rsidRPr="00E11465">
        <w:rPr>
          <w:rStyle w:val="default"/>
          <w:rFonts w:cs="FrankRuehl" w:hint="cs"/>
          <w:vanish/>
          <w:color w:val="FF0000"/>
          <w:sz w:val="20"/>
          <w:szCs w:val="20"/>
          <w:shd w:val="clear" w:color="auto" w:fill="FFFF99"/>
          <w:rtl/>
        </w:rPr>
        <w:t>מיום 11.3.2018</w:t>
      </w:r>
    </w:p>
    <w:p w:rsidR="009F304B" w:rsidRPr="00E11465" w:rsidRDefault="009F304B" w:rsidP="009F304B">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9F304B" w:rsidRPr="00E11465" w:rsidRDefault="009F304B" w:rsidP="009F304B">
      <w:pPr>
        <w:pStyle w:val="P00"/>
        <w:spacing w:before="0"/>
        <w:ind w:left="0" w:right="1134"/>
        <w:rPr>
          <w:rStyle w:val="default"/>
          <w:rFonts w:cs="FrankRuehl"/>
          <w:vanish/>
          <w:sz w:val="20"/>
          <w:szCs w:val="20"/>
          <w:shd w:val="clear" w:color="auto" w:fill="FFFF99"/>
          <w:rtl/>
        </w:rPr>
      </w:pPr>
      <w:hyperlink r:id="rId10"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225 (</w:t>
      </w:r>
      <w:hyperlink r:id="rId11"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9F304B" w:rsidRPr="009F304B" w:rsidRDefault="009F304B" w:rsidP="009F304B">
      <w:pPr>
        <w:pStyle w:val="P00"/>
        <w:spacing w:before="0"/>
        <w:ind w:left="0" w:right="1134"/>
        <w:rPr>
          <w:rStyle w:val="default"/>
          <w:rFonts w:cs="FrankRuehl"/>
          <w:sz w:val="2"/>
          <w:szCs w:val="2"/>
          <w:rtl/>
        </w:rPr>
      </w:pPr>
      <w:r w:rsidRPr="00E11465">
        <w:rPr>
          <w:rStyle w:val="default"/>
          <w:rFonts w:cs="FrankRuehl" w:hint="cs"/>
          <w:b/>
          <w:bCs/>
          <w:vanish/>
          <w:sz w:val="20"/>
          <w:szCs w:val="20"/>
          <w:shd w:val="clear" w:color="auto" w:fill="FFFF99"/>
          <w:rtl/>
        </w:rPr>
        <w:t>הוספת הגדרת "מוסד מוכר"</w:t>
      </w:r>
      <w:bookmarkEnd w:id="3"/>
    </w:p>
    <w:p w:rsidR="009F304B" w:rsidRDefault="009F304B" w:rsidP="009F304B">
      <w:pPr>
        <w:pStyle w:val="P00"/>
        <w:spacing w:before="72"/>
        <w:ind w:left="0" w:right="1134"/>
        <w:rPr>
          <w:rStyle w:val="default"/>
          <w:rFonts w:cs="FrankRuehl"/>
          <w:rtl/>
        </w:rPr>
      </w:pPr>
      <w:r>
        <w:rPr>
          <w:lang w:val="he-IL"/>
        </w:rPr>
        <w:pict>
          <v:rect id="_x0000_s2116" style="position:absolute;left:0;text-align:left;margin-left:464.5pt;margin-top:8.05pt;width:75.05pt;height:18.45pt;z-index:251661824" o:allowincell="f" filled="f" stroked="f" strokecolor="lime" strokeweight=".25pt">
            <v:textbox inset="0,0,0,0">
              <w:txbxContent>
                <w:p w:rsidR="009F304B" w:rsidRDefault="009F304B" w:rsidP="009F304B">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hint="cs"/>
          <w:rtl/>
        </w:rPr>
        <w:t xml:space="preserve">"המועצה להשכלה גבוהה" </w:t>
      </w:r>
      <w:r>
        <w:rPr>
          <w:rStyle w:val="default"/>
          <w:rFonts w:cs="FrankRuehl"/>
          <w:rtl/>
        </w:rPr>
        <w:t>–</w:t>
      </w:r>
      <w:r>
        <w:rPr>
          <w:rStyle w:val="default"/>
          <w:rFonts w:cs="FrankRuehl" w:hint="cs"/>
          <w:rtl/>
        </w:rPr>
        <w:t xml:space="preserve"> כמשמעותה בסעיף 2 לחוק המועצה להשכלה גבוהה;</w:t>
      </w:r>
    </w:p>
    <w:p w:rsidR="009F304B" w:rsidRPr="00E11465" w:rsidRDefault="009F304B" w:rsidP="009F304B">
      <w:pPr>
        <w:pStyle w:val="P00"/>
        <w:spacing w:before="0"/>
        <w:ind w:left="0" w:right="1134"/>
        <w:rPr>
          <w:rStyle w:val="default"/>
          <w:rFonts w:cs="FrankRuehl"/>
          <w:vanish/>
          <w:color w:val="FF0000"/>
          <w:sz w:val="20"/>
          <w:szCs w:val="20"/>
          <w:shd w:val="clear" w:color="auto" w:fill="FFFF99"/>
          <w:rtl/>
        </w:rPr>
      </w:pPr>
      <w:bookmarkStart w:id="4" w:name="Rov49"/>
      <w:r w:rsidRPr="00E11465">
        <w:rPr>
          <w:rStyle w:val="default"/>
          <w:rFonts w:cs="FrankRuehl" w:hint="cs"/>
          <w:vanish/>
          <w:color w:val="FF0000"/>
          <w:sz w:val="20"/>
          <w:szCs w:val="20"/>
          <w:shd w:val="clear" w:color="auto" w:fill="FFFF99"/>
          <w:rtl/>
        </w:rPr>
        <w:t>מיום 11.3.2018</w:t>
      </w:r>
    </w:p>
    <w:p w:rsidR="009F304B" w:rsidRPr="00E11465" w:rsidRDefault="009F304B" w:rsidP="009F304B">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9F304B" w:rsidRPr="00E11465" w:rsidRDefault="009F304B" w:rsidP="009F304B">
      <w:pPr>
        <w:pStyle w:val="P00"/>
        <w:spacing w:before="0"/>
        <w:ind w:left="0" w:right="1134"/>
        <w:rPr>
          <w:rStyle w:val="default"/>
          <w:rFonts w:cs="FrankRuehl"/>
          <w:vanish/>
          <w:sz w:val="20"/>
          <w:szCs w:val="20"/>
          <w:shd w:val="clear" w:color="auto" w:fill="FFFF99"/>
          <w:rtl/>
        </w:rPr>
      </w:pPr>
      <w:hyperlink r:id="rId12"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225 (</w:t>
      </w:r>
      <w:hyperlink r:id="rId13"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9F304B" w:rsidRPr="009F304B" w:rsidRDefault="009F304B" w:rsidP="009F304B">
      <w:pPr>
        <w:pStyle w:val="P00"/>
        <w:spacing w:before="0"/>
        <w:ind w:left="0" w:right="1134"/>
        <w:rPr>
          <w:rStyle w:val="default"/>
          <w:rFonts w:cs="FrankRuehl"/>
          <w:sz w:val="2"/>
          <w:szCs w:val="2"/>
          <w:rtl/>
        </w:rPr>
      </w:pPr>
      <w:r w:rsidRPr="00E11465">
        <w:rPr>
          <w:rStyle w:val="default"/>
          <w:rFonts w:cs="FrankRuehl" w:hint="cs"/>
          <w:b/>
          <w:bCs/>
          <w:vanish/>
          <w:sz w:val="20"/>
          <w:szCs w:val="20"/>
          <w:shd w:val="clear" w:color="auto" w:fill="FFFF99"/>
          <w:rtl/>
        </w:rPr>
        <w:t>הוספת הגדרת "המועצה להשכלה גבוהה"</w:t>
      </w:r>
      <w:bookmarkEnd w:id="4"/>
    </w:p>
    <w:p w:rsidR="003C0D74" w:rsidRDefault="003C0D74" w:rsidP="007B088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9F304B">
        <w:rPr>
          <w:rStyle w:val="default"/>
          <w:rFonts w:cs="FrankRuehl"/>
          <w:rtl/>
        </w:rPr>
        <w:t>–</w:t>
      </w:r>
      <w:r>
        <w:rPr>
          <w:rStyle w:val="default"/>
          <w:rFonts w:cs="FrankRuehl"/>
          <w:rtl/>
        </w:rPr>
        <w:t xml:space="preserve"> </w:t>
      </w:r>
      <w:r>
        <w:rPr>
          <w:rStyle w:val="default"/>
          <w:rFonts w:cs="FrankRuehl" w:hint="cs"/>
          <w:rtl/>
        </w:rPr>
        <w:t>מועצת ההנדסה והאדריכלות המוקמת לפי סעיף 3 לחוק זה;</w:t>
      </w:r>
    </w:p>
    <w:p w:rsidR="003C0D74" w:rsidRDefault="003C0D74" w:rsidP="007B088D">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 המהנדסים והאדריכלים" </w:t>
      </w:r>
      <w:r w:rsidR="009F304B">
        <w:rPr>
          <w:rStyle w:val="default"/>
          <w:rFonts w:cs="FrankRuehl"/>
          <w:rtl/>
        </w:rPr>
        <w:t>–</w:t>
      </w:r>
      <w:r>
        <w:rPr>
          <w:rStyle w:val="default"/>
          <w:rFonts w:cs="FrankRuehl"/>
          <w:rtl/>
        </w:rPr>
        <w:t xml:space="preserve"> </w:t>
      </w:r>
      <w:r>
        <w:rPr>
          <w:rStyle w:val="default"/>
          <w:rFonts w:cs="FrankRuehl" w:hint="cs"/>
          <w:rtl/>
        </w:rPr>
        <w:t>הפנקס שיתנהל לפי סעיף 8 לחוק זה</w:t>
      </w:r>
      <w:r w:rsidR="009F304B">
        <w:rPr>
          <w:rStyle w:val="default"/>
          <w:rFonts w:cs="FrankRuehl" w:hint="cs"/>
          <w:rtl/>
        </w:rPr>
        <w:t>;</w:t>
      </w:r>
    </w:p>
    <w:p w:rsidR="0079034A" w:rsidRPr="00EC7FDA" w:rsidRDefault="0079034A" w:rsidP="0079034A">
      <w:pPr>
        <w:pStyle w:val="P00"/>
        <w:spacing w:before="72"/>
        <w:ind w:left="0" w:right="1134"/>
        <w:rPr>
          <w:rStyle w:val="default"/>
          <w:rFonts w:cs="FrankRuehl"/>
          <w:rtl/>
        </w:rPr>
      </w:pPr>
      <w:r w:rsidRPr="00EC7FDA">
        <w:rPr>
          <w:lang w:val="he-IL"/>
        </w:rPr>
        <w:pict>
          <v:rect id="_x0000_s2151" style="position:absolute;left:0;text-align:left;margin-left:464.5pt;margin-top:8.05pt;width:75.05pt;height:17.4pt;z-index:251680256" o:allowincell="f" filled="f" stroked="f" strokecolor="lime" strokeweight=".25pt">
            <v:textbox inset="0,0,0,0">
              <w:txbxContent>
                <w:p w:rsidR="0079034A" w:rsidRDefault="0079034A" w:rsidP="0079034A">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EC7FDA">
        <w:rPr>
          <w:rFonts w:cs="FrankRuehl"/>
          <w:sz w:val="26"/>
          <w:rtl/>
        </w:rPr>
        <w:tab/>
      </w:r>
      <w:r w:rsidRPr="00EC7FDA">
        <w:rPr>
          <w:rStyle w:val="default"/>
          <w:rFonts w:cs="FrankRuehl" w:hint="cs"/>
          <w:rtl/>
        </w:rPr>
        <w:t xml:space="preserve">"פנקס המורשים להיתר" </w:t>
      </w:r>
      <w:r w:rsidRPr="00EC7FDA">
        <w:rPr>
          <w:rStyle w:val="default"/>
          <w:rFonts w:cs="FrankRuehl"/>
          <w:rtl/>
        </w:rPr>
        <w:t>–</w:t>
      </w:r>
      <w:r w:rsidRPr="00EC7FDA">
        <w:rPr>
          <w:rStyle w:val="default"/>
          <w:rFonts w:cs="FrankRuehl" w:hint="cs"/>
          <w:rtl/>
        </w:rPr>
        <w:t xml:space="preserve"> כמשמעותו בסעיף 13א;</w:t>
      </w:r>
    </w:p>
    <w:p w:rsidR="0079034A" w:rsidRPr="00E11465" w:rsidRDefault="0079034A" w:rsidP="0079034A">
      <w:pPr>
        <w:pStyle w:val="P00"/>
        <w:spacing w:before="0"/>
        <w:ind w:left="0" w:right="1134"/>
        <w:rPr>
          <w:rStyle w:val="default"/>
          <w:rFonts w:ascii="FrankRuehl" w:hAnsi="FrankRuehl" w:cs="FrankRuehl"/>
          <w:vanish/>
          <w:color w:val="FF0000"/>
          <w:szCs w:val="20"/>
          <w:shd w:val="clear" w:color="auto" w:fill="FFFF99"/>
          <w:rtl/>
        </w:rPr>
      </w:pPr>
      <w:bookmarkStart w:id="5" w:name="Rov57"/>
      <w:r w:rsidRPr="00E11465">
        <w:rPr>
          <w:rStyle w:val="default"/>
          <w:rFonts w:ascii="FrankRuehl" w:hAnsi="FrankRuehl" w:cs="FrankRuehl" w:hint="cs"/>
          <w:vanish/>
          <w:color w:val="FF0000"/>
          <w:szCs w:val="20"/>
          <w:shd w:val="clear" w:color="auto" w:fill="FFFF99"/>
          <w:rtl/>
        </w:rPr>
        <w:t>מיום 30.6.2022</w:t>
      </w:r>
    </w:p>
    <w:p w:rsidR="0079034A" w:rsidRPr="00E11465" w:rsidRDefault="0079034A" w:rsidP="0079034A">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79034A" w:rsidRPr="00E11465" w:rsidRDefault="0079034A" w:rsidP="0079034A">
      <w:pPr>
        <w:pStyle w:val="P00"/>
        <w:spacing w:before="0"/>
        <w:ind w:left="0" w:right="1134"/>
        <w:rPr>
          <w:rStyle w:val="default"/>
          <w:rFonts w:ascii="FrankRuehl" w:hAnsi="FrankRuehl" w:cs="FrankRuehl"/>
          <w:vanish/>
          <w:sz w:val="20"/>
          <w:szCs w:val="20"/>
          <w:shd w:val="clear" w:color="auto" w:fill="FFFF99"/>
          <w:rtl/>
        </w:rPr>
      </w:pPr>
      <w:hyperlink r:id="rId14"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234</w:t>
      </w:r>
      <w:r w:rsidRPr="00E11465">
        <w:rPr>
          <w:rStyle w:val="default"/>
          <w:rFonts w:ascii="FrankRuehl" w:hAnsi="FrankRuehl" w:cs="FrankRuehl"/>
          <w:vanish/>
          <w:sz w:val="20"/>
          <w:szCs w:val="20"/>
          <w:shd w:val="clear" w:color="auto" w:fill="FFFF99"/>
          <w:rtl/>
        </w:rPr>
        <w:t xml:space="preserve"> (</w:t>
      </w:r>
      <w:hyperlink r:id="rId15"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79034A" w:rsidRPr="00EC7FDA" w:rsidRDefault="0079034A" w:rsidP="00EC7FDA">
      <w:pPr>
        <w:pStyle w:val="P00"/>
        <w:spacing w:before="0"/>
        <w:ind w:left="0" w:right="1134"/>
        <w:rPr>
          <w:rStyle w:val="default"/>
          <w:rFonts w:ascii="FrankRuehl" w:hAnsi="FrankRuehl" w:cs="FrankRuehl"/>
          <w:b/>
          <w:bCs/>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הגדרת "פנקס המורשים להיתר"</w:t>
      </w:r>
      <w:bookmarkEnd w:id="5"/>
    </w:p>
    <w:p w:rsidR="009F304B" w:rsidRDefault="009F304B" w:rsidP="009F304B">
      <w:pPr>
        <w:pStyle w:val="P00"/>
        <w:spacing w:before="72"/>
        <w:ind w:left="0" w:right="1134"/>
        <w:rPr>
          <w:rStyle w:val="default"/>
          <w:rFonts w:cs="FrankRuehl"/>
          <w:rtl/>
        </w:rPr>
      </w:pPr>
      <w:r>
        <w:rPr>
          <w:lang w:val="he-IL"/>
        </w:rPr>
        <w:pict>
          <v:rect id="_x0000_s2119" style="position:absolute;left:0;text-align:left;margin-left:464.5pt;margin-top:8.05pt;width:75.05pt;height:18.45pt;z-index:251664896" o:allowincell="f" filled="f" stroked="f" strokecolor="lime" strokeweight=".25pt">
            <v:textbox inset="0,0,0,0">
              <w:txbxContent>
                <w:p w:rsidR="009F304B" w:rsidRDefault="009F304B" w:rsidP="009F304B">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hint="cs"/>
          <w:rtl/>
        </w:rPr>
        <w:t>"</w:t>
      </w:r>
      <w:r w:rsidR="000F4C78">
        <w:rPr>
          <w:rStyle w:val="default"/>
          <w:rFonts w:cs="FrankRuehl" w:hint="cs"/>
          <w:rtl/>
        </w:rPr>
        <w:t xml:space="preserve">תואר מוכר" </w:t>
      </w:r>
      <w:r w:rsidR="000F4C78">
        <w:rPr>
          <w:rStyle w:val="default"/>
          <w:rFonts w:cs="FrankRuehl"/>
          <w:rtl/>
        </w:rPr>
        <w:t>–</w:t>
      </w:r>
      <w:r w:rsidR="000F4C78">
        <w:rPr>
          <w:rStyle w:val="default"/>
          <w:rFonts w:cs="FrankRuehl" w:hint="cs"/>
          <w:rtl/>
        </w:rPr>
        <w:t xml:space="preserve"> כמשמעותו בסעיף 22 לחוק המועצה להשכלה גבוהה או תואר שהוכר לפי סעיף 28א לאותו חוק.</w:t>
      </w:r>
    </w:p>
    <w:p w:rsidR="009F304B" w:rsidRPr="00E11465" w:rsidRDefault="009F304B" w:rsidP="009F304B">
      <w:pPr>
        <w:pStyle w:val="P00"/>
        <w:spacing w:before="0"/>
        <w:ind w:left="0" w:right="1134"/>
        <w:rPr>
          <w:rStyle w:val="default"/>
          <w:rFonts w:cs="FrankRuehl"/>
          <w:vanish/>
          <w:color w:val="FF0000"/>
          <w:sz w:val="20"/>
          <w:szCs w:val="20"/>
          <w:shd w:val="clear" w:color="auto" w:fill="FFFF99"/>
          <w:rtl/>
        </w:rPr>
      </w:pPr>
      <w:bookmarkStart w:id="6" w:name="Rov50"/>
      <w:r w:rsidRPr="00E11465">
        <w:rPr>
          <w:rStyle w:val="default"/>
          <w:rFonts w:cs="FrankRuehl" w:hint="cs"/>
          <w:vanish/>
          <w:color w:val="FF0000"/>
          <w:sz w:val="20"/>
          <w:szCs w:val="20"/>
          <w:shd w:val="clear" w:color="auto" w:fill="FFFF99"/>
          <w:rtl/>
        </w:rPr>
        <w:t>מיום 11.3.2018</w:t>
      </w:r>
    </w:p>
    <w:p w:rsidR="009F304B" w:rsidRPr="00E11465" w:rsidRDefault="009F304B" w:rsidP="009F304B">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9F304B" w:rsidRPr="00E11465" w:rsidRDefault="009F304B" w:rsidP="009F304B">
      <w:pPr>
        <w:pStyle w:val="P00"/>
        <w:spacing w:before="0"/>
        <w:ind w:left="0" w:right="1134"/>
        <w:rPr>
          <w:rStyle w:val="default"/>
          <w:rFonts w:cs="FrankRuehl"/>
          <w:vanish/>
          <w:sz w:val="20"/>
          <w:szCs w:val="20"/>
          <w:shd w:val="clear" w:color="auto" w:fill="FFFF99"/>
          <w:rtl/>
        </w:rPr>
      </w:pPr>
      <w:hyperlink r:id="rId16"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225 (</w:t>
      </w:r>
      <w:hyperlink r:id="rId17"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9F304B" w:rsidRPr="000F4C78" w:rsidRDefault="009F304B" w:rsidP="000F4C78">
      <w:pPr>
        <w:pStyle w:val="P00"/>
        <w:spacing w:before="0"/>
        <w:ind w:left="0" w:right="1134"/>
        <w:rPr>
          <w:rStyle w:val="default"/>
          <w:rFonts w:cs="FrankRuehl"/>
          <w:sz w:val="2"/>
          <w:szCs w:val="2"/>
          <w:rtl/>
        </w:rPr>
      </w:pPr>
      <w:r w:rsidRPr="00E11465">
        <w:rPr>
          <w:rStyle w:val="default"/>
          <w:rFonts w:cs="FrankRuehl" w:hint="cs"/>
          <w:b/>
          <w:bCs/>
          <w:vanish/>
          <w:sz w:val="20"/>
          <w:szCs w:val="20"/>
          <w:shd w:val="clear" w:color="auto" w:fill="FFFF99"/>
          <w:rtl/>
        </w:rPr>
        <w:t>הוספת הגדרת "</w:t>
      </w:r>
      <w:r w:rsidR="000F4C78" w:rsidRPr="00E11465">
        <w:rPr>
          <w:rStyle w:val="default"/>
          <w:rFonts w:cs="FrankRuehl" w:hint="cs"/>
          <w:b/>
          <w:bCs/>
          <w:vanish/>
          <w:sz w:val="20"/>
          <w:szCs w:val="20"/>
          <w:shd w:val="clear" w:color="auto" w:fill="FFFF99"/>
          <w:rtl/>
        </w:rPr>
        <w:t>תואר מוכר</w:t>
      </w:r>
      <w:r w:rsidRPr="00E11465">
        <w:rPr>
          <w:rStyle w:val="default"/>
          <w:rFonts w:cs="FrankRuehl" w:hint="cs"/>
          <w:b/>
          <w:bCs/>
          <w:vanish/>
          <w:sz w:val="20"/>
          <w:szCs w:val="20"/>
          <w:shd w:val="clear" w:color="auto" w:fill="FFFF99"/>
          <w:rtl/>
        </w:rPr>
        <w:t>"</w:t>
      </w:r>
      <w:bookmarkEnd w:id="6"/>
    </w:p>
    <w:p w:rsidR="003C0D74" w:rsidRDefault="003C0D74">
      <w:pPr>
        <w:pStyle w:val="P00"/>
        <w:spacing w:before="72"/>
        <w:ind w:left="0" w:right="1134"/>
        <w:rPr>
          <w:rStyle w:val="default"/>
          <w:rFonts w:cs="FrankRuehl"/>
          <w:rtl/>
        </w:rPr>
      </w:pPr>
      <w:bookmarkStart w:id="7" w:name="Seif2"/>
      <w:bookmarkEnd w:id="7"/>
      <w:r>
        <w:rPr>
          <w:lang w:val="he-IL"/>
        </w:rPr>
        <w:pict>
          <v:rect id="_x0000_s2051" style="position:absolute;left:0;text-align:left;margin-left:464.5pt;margin-top:8.05pt;width:75.05pt;height:14pt;z-index:251621888"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יי</w:t>
                  </w:r>
                  <w:r>
                    <w:rPr>
                      <w:rFonts w:cs="Miriam" w:hint="cs"/>
                      <w:sz w:val="18"/>
                      <w:szCs w:val="18"/>
                      <w:rtl/>
                    </w:rPr>
                    <w:t>חוד התואר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ישא אדם את התואר "מהנדס רשום" או "אדריכל רשום" או כל ת</w:t>
      </w:r>
      <w:r>
        <w:rPr>
          <w:rStyle w:val="default"/>
          <w:rFonts w:cs="FrankRuehl"/>
          <w:rtl/>
        </w:rPr>
        <w:t>וא</w:t>
      </w:r>
      <w:r>
        <w:rPr>
          <w:rStyle w:val="default"/>
          <w:rFonts w:cs="FrankRuehl" w:hint="cs"/>
          <w:rtl/>
        </w:rPr>
        <w:t>ר דומה לאלה עד כדי להטעות, ולא יתחזה אדם כמהנדס רשום או כאדריכל רשום, אלא אם הוא רשום בפנקס המהנדסים והאדריכלים.</w:t>
      </w:r>
    </w:p>
    <w:p w:rsidR="003C0D74" w:rsidRDefault="003C0D74">
      <w:pPr>
        <w:pStyle w:val="P00"/>
        <w:spacing w:before="72"/>
        <w:ind w:left="0" w:right="1134"/>
        <w:rPr>
          <w:rStyle w:val="default"/>
          <w:rFonts w:cs="FrankRuehl"/>
          <w:rtl/>
        </w:rPr>
      </w:pPr>
      <w:r>
        <w:rPr>
          <w:lang w:val="he-IL"/>
        </w:rPr>
        <w:pict>
          <v:rect id="_x0000_s2052" style="position:absolute;left:0;text-align:left;margin-left:464.5pt;margin-top:8.05pt;width:75.05pt;height:32.8pt;z-index:25162291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w:t>
                  </w:r>
                  <w:r>
                    <w:rPr>
                      <w:rFonts w:cs="Miriam" w:hint="cs"/>
                      <w:sz w:val="18"/>
                      <w:szCs w:val="18"/>
                      <w:rtl/>
                    </w:rPr>
                    <w:t>א-</w:t>
                  </w:r>
                  <w:r>
                    <w:rPr>
                      <w:rFonts w:cs="Miriam"/>
                      <w:sz w:val="18"/>
                      <w:szCs w:val="18"/>
                      <w:rtl/>
                    </w:rPr>
                    <w:t>19</w:t>
                  </w:r>
                  <w:r>
                    <w:rPr>
                      <w:rFonts w:cs="Miriam" w:hint="cs"/>
                      <w:sz w:val="18"/>
                      <w:szCs w:val="18"/>
                      <w:rtl/>
                    </w:rPr>
                    <w:t>91</w:t>
                  </w:r>
                </w:p>
                <w:p w:rsidR="000F4C78" w:rsidRDefault="000F4C78">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להוראות סעיף קטן (ג), לא ישא אדם את התואר מהנדס או אדריכל או כל תואר הדומה להם עד כדי להטעות, ולא יתחזה אדם כמהנדס או כאדריכל אלא</w:t>
      </w:r>
      <w:r>
        <w:rPr>
          <w:rStyle w:val="default"/>
          <w:rFonts w:cs="FrankRuehl"/>
          <w:rtl/>
        </w:rPr>
        <w:t xml:space="preserve"> א</w:t>
      </w:r>
      <w:r>
        <w:rPr>
          <w:rStyle w:val="default"/>
          <w:rFonts w:cs="FrankRuehl" w:hint="cs"/>
          <w:rtl/>
        </w:rPr>
        <w:t>ם כן הוא רשום בפנקס המהנדסים והאדריכלים, או שהוא זכאי להירשם בפנקס האמור מכוח סעיף 9(א).</w:t>
      </w:r>
    </w:p>
    <w:p w:rsidR="003C0D74" w:rsidRDefault="003C0D74" w:rsidP="00E73688">
      <w:pPr>
        <w:pStyle w:val="P00"/>
        <w:spacing w:before="72"/>
        <w:ind w:left="0" w:right="1134"/>
        <w:rPr>
          <w:rStyle w:val="default"/>
          <w:rFonts w:cs="FrankRuehl" w:hint="cs"/>
          <w:rtl/>
        </w:rPr>
      </w:pPr>
      <w:r>
        <w:rPr>
          <w:lang w:val="he-IL"/>
        </w:rPr>
        <w:pict>
          <v:rect id="_x0000_s2053" style="position:absolute;left:0;text-align:left;margin-left:470.25pt;margin-top:8.05pt;width:69.3pt;height:38.8pt;z-index:251623936" o:allowincell="f" filled="f" stroked="f" strokecolor="lime" strokeweight=".25pt">
            <v:textbox inset="0,0,0,0">
              <w:txbxContent>
                <w:p w:rsidR="003C0D74" w:rsidRDefault="003C0D74">
                  <w:pPr>
                    <w:spacing w:line="160" w:lineRule="exact"/>
                    <w:jc w:val="left"/>
                    <w:rPr>
                      <w:rFonts w:cs="Miriam" w:hint="cs"/>
                      <w:noProof/>
                      <w:sz w:val="18"/>
                      <w:szCs w:val="18"/>
                      <w:rtl/>
                    </w:rPr>
                  </w:pPr>
                  <w:r>
                    <w:rPr>
                      <w:rFonts w:cs="Miriam" w:hint="cs"/>
                      <w:sz w:val="18"/>
                      <w:szCs w:val="18"/>
                      <w:rtl/>
                    </w:rPr>
                    <w:t>(תיקון מס' 4) תשנ"א-</w:t>
                  </w:r>
                  <w:r>
                    <w:rPr>
                      <w:rFonts w:cs="Miriam"/>
                      <w:sz w:val="18"/>
                      <w:szCs w:val="18"/>
                      <w:rtl/>
                    </w:rPr>
                    <w:t>1991</w:t>
                  </w:r>
                </w:p>
                <w:p w:rsidR="00E73688" w:rsidRDefault="00E73688">
                  <w:pPr>
                    <w:spacing w:line="160" w:lineRule="exact"/>
                    <w:jc w:val="left"/>
                    <w:rPr>
                      <w:rFonts w:cs="Miriam" w:hint="cs"/>
                      <w:noProof/>
                      <w:sz w:val="18"/>
                      <w:szCs w:val="18"/>
                      <w:rtl/>
                    </w:rPr>
                  </w:pPr>
                  <w:r>
                    <w:rPr>
                      <w:rFonts w:cs="Miriam" w:hint="cs"/>
                      <w:noProof/>
                      <w:sz w:val="18"/>
                      <w:szCs w:val="18"/>
                      <w:rtl/>
                    </w:rPr>
                    <w:t>(תיקון מס' 8) תשע"ג-2012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נדסאי או טכנאי מוסמך, הממלא כעובד, תפקיד שכינויו כולל תואר כאמור בסעיף קטן (ב), יהא רשאי להשתמש בכינוי התפקיד כאמור, אולם אם השתמש בו בכתב יציין ליד שמו או ליד כינוי התפקיד את המלים "הנדסאי" או "טכנאי מוסמך" לפי הענין; לענין פסקה זו, "הנדסאי" או "</w:t>
      </w:r>
      <w:r>
        <w:rPr>
          <w:rStyle w:val="default"/>
          <w:rFonts w:cs="FrankRuehl"/>
          <w:rtl/>
        </w:rPr>
        <w:t>טכ</w:t>
      </w:r>
      <w:r>
        <w:rPr>
          <w:rStyle w:val="default"/>
          <w:rFonts w:cs="FrankRuehl" w:hint="cs"/>
          <w:rtl/>
        </w:rPr>
        <w:t xml:space="preserve">נאי מוסמך" </w:t>
      </w:r>
      <w:r w:rsidR="000F4C78">
        <w:rPr>
          <w:rStyle w:val="default"/>
          <w:rFonts w:cs="FrankRuehl"/>
          <w:rtl/>
        </w:rPr>
        <w:t>–</w:t>
      </w:r>
      <w:r>
        <w:rPr>
          <w:rStyle w:val="default"/>
          <w:rFonts w:cs="FrankRuehl"/>
          <w:rtl/>
        </w:rPr>
        <w:t xml:space="preserve"> </w:t>
      </w:r>
      <w:r w:rsidR="00E73688" w:rsidRPr="00E73688">
        <w:rPr>
          <w:rStyle w:val="default"/>
          <w:rFonts w:cs="FrankRuehl" w:hint="cs"/>
          <w:rtl/>
        </w:rPr>
        <w:t>כהגדרתם בחוק ההנדסאים והטכנאים המוסמכים, התשע"ג-2012</w:t>
      </w:r>
      <w:r>
        <w:rPr>
          <w:rStyle w:val="default"/>
          <w:rFonts w:cs="FrankRuehl" w:hint="cs"/>
          <w:rtl/>
        </w:rPr>
        <w:t>.</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8" w:name="Rov51"/>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18"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94 (</w:t>
      </w:r>
      <w:hyperlink r:id="rId19"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2.</w:t>
      </w:r>
      <w:r w:rsidRPr="00E11465">
        <w:rPr>
          <w:rStyle w:val="big-number"/>
          <w:rFonts w:cs="FrankRuehl"/>
          <w:vanish/>
          <w:sz w:val="22"/>
          <w:szCs w:val="22"/>
          <w:shd w:val="clear" w:color="auto" w:fill="FFFF99"/>
          <w:rtl/>
        </w:rPr>
        <w:tab/>
      </w:r>
      <w:r w:rsidRPr="00E11465">
        <w:rPr>
          <w:rStyle w:val="default"/>
          <w:rFonts w:cs="FrankRuehl"/>
          <w:vanish/>
          <w:sz w:val="22"/>
          <w:szCs w:val="22"/>
          <w:u w:val="single"/>
          <w:shd w:val="clear" w:color="auto" w:fill="FFFF99"/>
          <w:rtl/>
        </w:rPr>
        <w:t>(א</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shd w:val="clear" w:color="auto" w:fill="FFFF99"/>
          <w:rtl/>
        </w:rPr>
        <w:tab/>
        <w:t>ל</w:t>
      </w:r>
      <w:r w:rsidRPr="00E11465">
        <w:rPr>
          <w:rStyle w:val="default"/>
          <w:rFonts w:cs="FrankRuehl" w:hint="cs"/>
          <w:vanish/>
          <w:sz w:val="22"/>
          <w:szCs w:val="22"/>
          <w:shd w:val="clear" w:color="auto" w:fill="FFFF99"/>
          <w:rtl/>
        </w:rPr>
        <w:t>א ישא אדם את התואר "מהנדס רשום" או "אדריכל רשום" או כל ת</w:t>
      </w:r>
      <w:r w:rsidRPr="00E11465">
        <w:rPr>
          <w:rStyle w:val="default"/>
          <w:rFonts w:cs="FrankRuehl"/>
          <w:vanish/>
          <w:sz w:val="22"/>
          <w:szCs w:val="22"/>
          <w:shd w:val="clear" w:color="auto" w:fill="FFFF99"/>
          <w:rtl/>
        </w:rPr>
        <w:t>וא</w:t>
      </w:r>
      <w:r w:rsidRPr="00E11465">
        <w:rPr>
          <w:rStyle w:val="default"/>
          <w:rFonts w:cs="FrankRuehl" w:hint="cs"/>
          <w:vanish/>
          <w:sz w:val="22"/>
          <w:szCs w:val="22"/>
          <w:shd w:val="clear" w:color="auto" w:fill="FFFF99"/>
          <w:rtl/>
        </w:rPr>
        <w:t>ר דומה לאלה עד כדי להטעות, ולא יתחזה אדם כמהנדס רשום או כאדריכל רשום, אלא אם הוא רשום בפנקס המהנדסים והאדריכלים.</w:t>
      </w:r>
    </w:p>
    <w:p w:rsidR="003C0D74" w:rsidRPr="00E11465" w:rsidRDefault="003C0D74">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(ב</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ב</w:t>
      </w:r>
      <w:r w:rsidRPr="00E11465">
        <w:rPr>
          <w:rStyle w:val="default"/>
          <w:rFonts w:cs="FrankRuehl" w:hint="cs"/>
          <w:vanish/>
          <w:sz w:val="22"/>
          <w:szCs w:val="22"/>
          <w:u w:val="single"/>
          <w:shd w:val="clear" w:color="auto" w:fill="FFFF99"/>
          <w:rtl/>
        </w:rPr>
        <w:t>כפוף להוראות סעיף קטן (ג), לא ישא אדם את התואר מהנדס או אדריכל או כל תואר הדומה להם עד כדי להטעות, ולא יתחזה אדם כמהנדס או כאדריכל אלא</w:t>
      </w:r>
      <w:r w:rsidRPr="00E11465">
        <w:rPr>
          <w:rStyle w:val="default"/>
          <w:rFonts w:cs="FrankRuehl"/>
          <w:vanish/>
          <w:sz w:val="22"/>
          <w:szCs w:val="22"/>
          <w:u w:val="single"/>
          <w:shd w:val="clear" w:color="auto" w:fill="FFFF99"/>
          <w:rtl/>
        </w:rPr>
        <w:t xml:space="preserve"> א</w:t>
      </w:r>
      <w:r w:rsidRPr="00E11465">
        <w:rPr>
          <w:rStyle w:val="default"/>
          <w:rFonts w:cs="FrankRuehl" w:hint="cs"/>
          <w:vanish/>
          <w:sz w:val="22"/>
          <w:szCs w:val="22"/>
          <w:u w:val="single"/>
          <w:shd w:val="clear" w:color="auto" w:fill="FFFF99"/>
          <w:rtl/>
        </w:rPr>
        <w:t>ם כן הוא רשום בפנקס המהנדסים והאדריכלים, או שהוא זכאי להירשם בפנקס האמור מכוח סעיף 9(א)(1) או (2).</w:t>
      </w:r>
    </w:p>
    <w:p w:rsidR="003C0D74" w:rsidRPr="00E11465" w:rsidRDefault="003C0D74" w:rsidP="007B088D">
      <w:pPr>
        <w:pStyle w:val="P00"/>
        <w:spacing w:before="0"/>
        <w:ind w:left="0" w:right="1134"/>
        <w:rPr>
          <w:rStyle w:val="default"/>
          <w:rFonts w:cs="FrankRuehl" w:hint="cs"/>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(ג</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נדסאי או טכנאי מוסמך, הממלא כעובד, תפקיד שכינויו כולל תואר כאמור בסעיף קטן (ב), יהא רשאי להשתמש בכינוי התפקיד כאמור, אולם אם השתמש בו בכתב יציין ליד שמו או ליד כינוי התפקיד את המלים "הנדסאי" או "טכנאי מוסמך" לפי הענין; לענין פסקה זו, "הנדסאי" או "</w:t>
      </w:r>
      <w:r w:rsidRPr="00E11465">
        <w:rPr>
          <w:rStyle w:val="default"/>
          <w:rFonts w:cs="FrankRuehl"/>
          <w:vanish/>
          <w:sz w:val="22"/>
          <w:szCs w:val="22"/>
          <w:u w:val="single"/>
          <w:shd w:val="clear" w:color="auto" w:fill="FFFF99"/>
          <w:rtl/>
        </w:rPr>
        <w:t>טכ</w:t>
      </w:r>
      <w:r w:rsidRPr="00E11465">
        <w:rPr>
          <w:rStyle w:val="default"/>
          <w:rFonts w:cs="FrankRuehl" w:hint="cs"/>
          <w:vanish/>
          <w:sz w:val="22"/>
          <w:szCs w:val="22"/>
          <w:u w:val="single"/>
          <w:shd w:val="clear" w:color="auto" w:fill="FFFF99"/>
          <w:rtl/>
        </w:rPr>
        <w:t xml:space="preserve">נאי מוסמך" </w:t>
      </w:r>
      <w:r w:rsidR="007B088D"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מי שהרשות להסמכת הנדסאים וטכנאים המורכבת מנציגי משרד העבודה ו</w:t>
      </w:r>
      <w:r w:rsidRPr="00E11465">
        <w:rPr>
          <w:rStyle w:val="default"/>
          <w:rFonts w:cs="FrankRuehl"/>
          <w:vanish/>
          <w:sz w:val="22"/>
          <w:szCs w:val="22"/>
          <w:u w:val="single"/>
          <w:shd w:val="clear" w:color="auto" w:fill="FFFF99"/>
          <w:rtl/>
        </w:rPr>
        <w:t>ה</w:t>
      </w:r>
      <w:r w:rsidRPr="00E11465">
        <w:rPr>
          <w:rStyle w:val="default"/>
          <w:rFonts w:cs="FrankRuehl" w:hint="cs"/>
          <w:vanish/>
          <w:sz w:val="22"/>
          <w:szCs w:val="22"/>
          <w:u w:val="single"/>
          <w:shd w:val="clear" w:color="auto" w:fill="FFFF99"/>
          <w:rtl/>
        </w:rPr>
        <w:t>רווחה, משרד החינוך והתרבות וארגון העובדים המייצג את רוב ההנדסאים והטכנאים המוסמכים, הכירה בו כהנדסאי או כטכנאי מוסמך והוא רשום בפנקס ההנדסאים והטכנאים המוסמכים המתנהל במשרד העבוד</w:t>
      </w:r>
      <w:r w:rsidRPr="00E11465">
        <w:rPr>
          <w:rStyle w:val="default"/>
          <w:rFonts w:cs="FrankRuehl"/>
          <w:vanish/>
          <w:sz w:val="22"/>
          <w:szCs w:val="22"/>
          <w:u w:val="single"/>
          <w:shd w:val="clear" w:color="auto" w:fill="FFFF99"/>
          <w:rtl/>
        </w:rPr>
        <w:t>ה</w:t>
      </w:r>
      <w:r w:rsidRPr="00E11465">
        <w:rPr>
          <w:rStyle w:val="default"/>
          <w:rFonts w:cs="FrankRuehl" w:hint="cs"/>
          <w:vanish/>
          <w:sz w:val="22"/>
          <w:szCs w:val="22"/>
          <w:u w:val="single"/>
          <w:shd w:val="clear" w:color="auto" w:fill="FFFF99"/>
          <w:rtl/>
        </w:rPr>
        <w:t xml:space="preserve"> </w:t>
      </w:r>
      <w:r w:rsidRPr="00E11465">
        <w:rPr>
          <w:rStyle w:val="default"/>
          <w:rFonts w:cs="FrankRuehl"/>
          <w:vanish/>
          <w:sz w:val="22"/>
          <w:szCs w:val="22"/>
          <w:u w:val="single"/>
          <w:shd w:val="clear" w:color="auto" w:fill="FFFF99"/>
          <w:rtl/>
        </w:rPr>
        <w:t>ו</w:t>
      </w:r>
      <w:r w:rsidRPr="00E11465">
        <w:rPr>
          <w:rStyle w:val="default"/>
          <w:rFonts w:cs="FrankRuehl" w:hint="cs"/>
          <w:vanish/>
          <w:sz w:val="22"/>
          <w:szCs w:val="22"/>
          <w:u w:val="single"/>
          <w:shd w:val="clear" w:color="auto" w:fill="FFFF99"/>
          <w:rtl/>
        </w:rPr>
        <w:t>הרווחה.</w:t>
      </w:r>
    </w:p>
    <w:p w:rsidR="00D43387" w:rsidRPr="00E11465" w:rsidRDefault="00D43387" w:rsidP="007B088D">
      <w:pPr>
        <w:pStyle w:val="P00"/>
        <w:spacing w:before="0"/>
        <w:ind w:left="0" w:right="1134"/>
        <w:rPr>
          <w:rStyle w:val="default"/>
          <w:rFonts w:cs="FrankRuehl" w:hint="cs"/>
          <w:vanish/>
          <w:sz w:val="20"/>
          <w:szCs w:val="20"/>
          <w:shd w:val="clear" w:color="auto" w:fill="FFFF99"/>
          <w:rtl/>
        </w:rPr>
      </w:pPr>
    </w:p>
    <w:p w:rsidR="00D43387" w:rsidRPr="00E11465" w:rsidRDefault="00D43387" w:rsidP="00E73688">
      <w:pPr>
        <w:pStyle w:val="P00"/>
        <w:spacing w:before="0"/>
        <w:ind w:left="0" w:right="1134"/>
        <w:rPr>
          <w:rStyle w:val="default"/>
          <w:rFonts w:cs="FrankRuehl" w:hint="cs"/>
          <w:vanish/>
          <w:color w:val="FF0000"/>
          <w:sz w:val="20"/>
          <w:szCs w:val="20"/>
          <w:shd w:val="clear" w:color="auto" w:fill="FFFF99"/>
          <w:rtl/>
        </w:rPr>
      </w:pPr>
      <w:r w:rsidRPr="00E11465">
        <w:rPr>
          <w:rStyle w:val="default"/>
          <w:rFonts w:cs="FrankRuehl" w:hint="cs"/>
          <w:vanish/>
          <w:color w:val="FF0000"/>
          <w:sz w:val="20"/>
          <w:szCs w:val="20"/>
          <w:shd w:val="clear" w:color="auto" w:fill="FFFF99"/>
          <w:rtl/>
        </w:rPr>
        <w:t xml:space="preserve">מיום </w:t>
      </w:r>
      <w:r w:rsidR="00E73688" w:rsidRPr="00E11465">
        <w:rPr>
          <w:rStyle w:val="default"/>
          <w:rFonts w:cs="FrankRuehl" w:hint="cs"/>
          <w:vanish/>
          <w:color w:val="FF0000"/>
          <w:sz w:val="20"/>
          <w:szCs w:val="20"/>
          <w:shd w:val="clear" w:color="auto" w:fill="FFFF99"/>
          <w:rtl/>
        </w:rPr>
        <w:t>14.1.2013</w:t>
      </w:r>
    </w:p>
    <w:p w:rsidR="00E73688" w:rsidRPr="00E11465" w:rsidRDefault="00E73688" w:rsidP="00E73688">
      <w:pPr>
        <w:pStyle w:val="P00"/>
        <w:spacing w:before="0"/>
        <w:ind w:left="0" w:right="1134"/>
        <w:rPr>
          <w:rStyle w:val="default"/>
          <w:rFonts w:cs="FrankRuehl" w:hint="cs"/>
          <w:vanish/>
          <w:sz w:val="20"/>
          <w:szCs w:val="20"/>
          <w:shd w:val="clear" w:color="auto" w:fill="FFFF99"/>
          <w:rtl/>
        </w:rPr>
      </w:pPr>
      <w:r w:rsidRPr="00E11465">
        <w:rPr>
          <w:rStyle w:val="default"/>
          <w:rFonts w:cs="FrankRuehl" w:hint="cs"/>
          <w:b/>
          <w:bCs/>
          <w:vanish/>
          <w:sz w:val="20"/>
          <w:szCs w:val="20"/>
          <w:shd w:val="clear" w:color="auto" w:fill="FFFF99"/>
          <w:rtl/>
        </w:rPr>
        <w:t>תיקון מס' 8</w:t>
      </w:r>
    </w:p>
    <w:p w:rsidR="00E73688" w:rsidRPr="00E11465" w:rsidRDefault="00E73688" w:rsidP="00E73688">
      <w:pPr>
        <w:pStyle w:val="P00"/>
        <w:spacing w:before="0"/>
        <w:ind w:left="0" w:right="1134"/>
        <w:rPr>
          <w:rStyle w:val="default"/>
          <w:rFonts w:cs="FrankRuehl" w:hint="cs"/>
          <w:vanish/>
          <w:sz w:val="20"/>
          <w:szCs w:val="20"/>
          <w:shd w:val="clear" w:color="auto" w:fill="FFFF99"/>
          <w:rtl/>
        </w:rPr>
      </w:pPr>
      <w:hyperlink r:id="rId20" w:history="1">
        <w:r w:rsidRPr="00E11465">
          <w:rPr>
            <w:rStyle w:val="Hyperlink"/>
            <w:rFonts w:cs="FrankRuehl" w:hint="cs"/>
            <w:vanish/>
            <w:szCs w:val="20"/>
            <w:shd w:val="clear" w:color="auto" w:fill="FFFF99"/>
            <w:rtl/>
          </w:rPr>
          <w:t>ס"ח תשע"ג מס' 2386</w:t>
        </w:r>
      </w:hyperlink>
      <w:r w:rsidRPr="00E11465">
        <w:rPr>
          <w:rStyle w:val="default"/>
          <w:rFonts w:cs="FrankRuehl" w:hint="cs"/>
          <w:vanish/>
          <w:sz w:val="20"/>
          <w:szCs w:val="20"/>
          <w:shd w:val="clear" w:color="auto" w:fill="FFFF99"/>
          <w:rtl/>
        </w:rPr>
        <w:t xml:space="preserve"> מיום 15.11.2012 עמ' 29 (</w:t>
      </w:r>
      <w:hyperlink r:id="rId21" w:history="1">
        <w:r w:rsidRPr="00E11465">
          <w:rPr>
            <w:rStyle w:val="Hyperlink"/>
            <w:rFonts w:cs="FrankRuehl" w:hint="cs"/>
            <w:vanish/>
            <w:szCs w:val="20"/>
            <w:shd w:val="clear" w:color="auto" w:fill="FFFF99"/>
            <w:rtl/>
          </w:rPr>
          <w:t>ה"ח 460</w:t>
        </w:r>
      </w:hyperlink>
      <w:r w:rsidRPr="00E11465">
        <w:rPr>
          <w:rStyle w:val="default"/>
          <w:rFonts w:cs="FrankRuehl" w:hint="cs"/>
          <w:vanish/>
          <w:sz w:val="20"/>
          <w:szCs w:val="20"/>
          <w:shd w:val="clear" w:color="auto" w:fill="FFFF99"/>
          <w:rtl/>
        </w:rPr>
        <w:t>)</w:t>
      </w:r>
    </w:p>
    <w:p w:rsidR="00E73688" w:rsidRPr="00E11465" w:rsidRDefault="00E73688" w:rsidP="009928F5">
      <w:pPr>
        <w:pStyle w:val="P0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(ג</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נדסאי או טכנאי מוסמך, הממלא כעובד, תפקיד שכינויו כולל תואר כאמור בסעיף קטן (ב), יהא רשאי להשתמש בכינוי התפקיד כאמור, אולם אם השתמש בו בכתב יציין ליד שמו או ליד כינוי התפקיד את המלים "הנדסאי" או "טכנאי מוסמך" לפי הענין; לענין פסקה זו, "הנדסאי" או "</w:t>
      </w:r>
      <w:r w:rsidRPr="00E11465">
        <w:rPr>
          <w:rStyle w:val="default"/>
          <w:rFonts w:cs="FrankRuehl"/>
          <w:vanish/>
          <w:sz w:val="22"/>
          <w:szCs w:val="22"/>
          <w:shd w:val="clear" w:color="auto" w:fill="FFFF99"/>
          <w:rtl/>
        </w:rPr>
        <w:t>טכ</w:t>
      </w:r>
      <w:r w:rsidRPr="00E11465">
        <w:rPr>
          <w:rStyle w:val="default"/>
          <w:rFonts w:cs="FrankRuehl" w:hint="cs"/>
          <w:vanish/>
          <w:sz w:val="22"/>
          <w:szCs w:val="22"/>
          <w:shd w:val="clear" w:color="auto" w:fill="FFFF99"/>
          <w:rtl/>
        </w:rPr>
        <w:t xml:space="preserve">נאי מוסמך" </w:t>
      </w:r>
      <w:r w:rsidR="000F4C78" w:rsidRPr="00E11465">
        <w:rPr>
          <w:rStyle w:val="default"/>
          <w:rFonts w:cs="FrankRuehl"/>
          <w:vanish/>
          <w:sz w:val="22"/>
          <w:szCs w:val="22"/>
          <w:shd w:val="clear" w:color="auto" w:fill="FFFF99"/>
          <w:rtl/>
        </w:rPr>
        <w:t>–</w:t>
      </w:r>
      <w:r w:rsidRPr="00E11465">
        <w:rPr>
          <w:rStyle w:val="default"/>
          <w:rFonts w:cs="FrankRuehl"/>
          <w:vanish/>
          <w:sz w:val="22"/>
          <w:szCs w:val="22"/>
          <w:shd w:val="clear" w:color="auto" w:fill="FFFF99"/>
          <w:rtl/>
        </w:rPr>
        <w:t xml:space="preserve"> </w:t>
      </w:r>
      <w:r w:rsidRPr="00E11465">
        <w:rPr>
          <w:rStyle w:val="default"/>
          <w:rFonts w:cs="FrankRuehl" w:hint="cs"/>
          <w:strike/>
          <w:vanish/>
          <w:sz w:val="22"/>
          <w:szCs w:val="22"/>
          <w:shd w:val="clear" w:color="auto" w:fill="FFFF99"/>
          <w:rtl/>
        </w:rPr>
        <w:t>מי שהרשות להסמכת הנדסאים וטכנאים המורכבת מנציגי משרד העבודה ו</w:t>
      </w:r>
      <w:r w:rsidRPr="00E11465">
        <w:rPr>
          <w:rStyle w:val="default"/>
          <w:rFonts w:cs="FrankRuehl"/>
          <w:strike/>
          <w:vanish/>
          <w:sz w:val="22"/>
          <w:szCs w:val="22"/>
          <w:shd w:val="clear" w:color="auto" w:fill="FFFF99"/>
          <w:rtl/>
        </w:rPr>
        <w:t>ה</w:t>
      </w:r>
      <w:r w:rsidRPr="00E11465">
        <w:rPr>
          <w:rStyle w:val="default"/>
          <w:rFonts w:cs="FrankRuehl" w:hint="cs"/>
          <w:strike/>
          <w:vanish/>
          <w:sz w:val="22"/>
          <w:szCs w:val="22"/>
          <w:shd w:val="clear" w:color="auto" w:fill="FFFF99"/>
          <w:rtl/>
        </w:rPr>
        <w:t>רווחה, משרד החינוך והתרבות וארגון העובדים המייצג את רוב ההנדסאים והטכנאים המוסמכים, הכירה בו כהנדסאי או כטכנאי מוסמך והוא רשום בפנקס ההנדסאים והטכנאים המוסמכים המתנהל במשרד העבוד</w:t>
      </w:r>
      <w:r w:rsidRPr="00E11465">
        <w:rPr>
          <w:rStyle w:val="default"/>
          <w:rFonts w:cs="FrankRuehl"/>
          <w:strike/>
          <w:vanish/>
          <w:sz w:val="22"/>
          <w:szCs w:val="22"/>
          <w:shd w:val="clear" w:color="auto" w:fill="FFFF99"/>
          <w:rtl/>
        </w:rPr>
        <w:t>ה</w:t>
      </w:r>
      <w:r w:rsidRPr="00E11465">
        <w:rPr>
          <w:rStyle w:val="default"/>
          <w:rFonts w:cs="FrankRuehl" w:hint="cs"/>
          <w:strike/>
          <w:vanish/>
          <w:sz w:val="22"/>
          <w:szCs w:val="22"/>
          <w:shd w:val="clear" w:color="auto" w:fill="FFFF99"/>
          <w:rtl/>
        </w:rPr>
        <w:t xml:space="preserve"> </w:t>
      </w:r>
      <w:r w:rsidRPr="00E11465">
        <w:rPr>
          <w:rStyle w:val="default"/>
          <w:rFonts w:cs="FrankRuehl"/>
          <w:strike/>
          <w:vanish/>
          <w:sz w:val="22"/>
          <w:szCs w:val="22"/>
          <w:shd w:val="clear" w:color="auto" w:fill="FFFF99"/>
          <w:rtl/>
        </w:rPr>
        <w:t>ו</w:t>
      </w:r>
      <w:r w:rsidRPr="00E11465">
        <w:rPr>
          <w:rStyle w:val="default"/>
          <w:rFonts w:cs="FrankRuehl" w:hint="cs"/>
          <w:strike/>
          <w:vanish/>
          <w:sz w:val="22"/>
          <w:szCs w:val="22"/>
          <w:shd w:val="clear" w:color="auto" w:fill="FFFF99"/>
          <w:rtl/>
        </w:rPr>
        <w:t>הרווחה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כהגדרתם בחוק ההנדסאים והטכנאים המוסמכים, התשע"ג-2012</w:t>
      </w:r>
      <w:r w:rsidRPr="00E11465">
        <w:rPr>
          <w:rStyle w:val="default"/>
          <w:rFonts w:cs="FrankRuehl" w:hint="cs"/>
          <w:vanish/>
          <w:sz w:val="22"/>
          <w:szCs w:val="22"/>
          <w:shd w:val="clear" w:color="auto" w:fill="FFFF99"/>
          <w:rtl/>
        </w:rPr>
        <w:t>.</w:t>
      </w:r>
    </w:p>
    <w:p w:rsidR="000F4C78" w:rsidRPr="00E11465" w:rsidRDefault="000F4C78" w:rsidP="000F4C78">
      <w:pPr>
        <w:pStyle w:val="P00"/>
        <w:spacing w:before="0"/>
        <w:ind w:left="0" w:right="1134"/>
        <w:rPr>
          <w:rStyle w:val="default"/>
          <w:rFonts w:cs="FrankRuehl"/>
          <w:vanish/>
          <w:sz w:val="20"/>
          <w:szCs w:val="20"/>
          <w:shd w:val="clear" w:color="auto" w:fill="FFFF99"/>
          <w:rtl/>
        </w:rPr>
      </w:pPr>
    </w:p>
    <w:p w:rsidR="000F4C78" w:rsidRPr="00E11465" w:rsidRDefault="000F4C78" w:rsidP="000F4C78">
      <w:pPr>
        <w:pStyle w:val="P00"/>
        <w:spacing w:before="0"/>
        <w:ind w:left="0" w:right="1134"/>
        <w:rPr>
          <w:rStyle w:val="default"/>
          <w:rFonts w:cs="FrankRuehl"/>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11.3.2018</w:t>
      </w:r>
    </w:p>
    <w:p w:rsidR="000F4C78" w:rsidRPr="00E11465" w:rsidRDefault="000F4C78" w:rsidP="000F4C78">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0F4C78" w:rsidRPr="00E11465" w:rsidRDefault="000F4C78" w:rsidP="000F4C78">
      <w:pPr>
        <w:pStyle w:val="P00"/>
        <w:spacing w:before="0"/>
        <w:ind w:left="0" w:right="1134"/>
        <w:rPr>
          <w:rStyle w:val="default"/>
          <w:rFonts w:cs="FrankRuehl"/>
          <w:vanish/>
          <w:sz w:val="20"/>
          <w:szCs w:val="20"/>
          <w:shd w:val="clear" w:color="auto" w:fill="FFFF99"/>
          <w:rtl/>
        </w:rPr>
      </w:pPr>
      <w:hyperlink r:id="rId22"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225 (</w:t>
      </w:r>
      <w:hyperlink r:id="rId23"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0F4C78" w:rsidRPr="000F4C78" w:rsidRDefault="000F4C78" w:rsidP="000F4C78">
      <w:pPr>
        <w:pStyle w:val="P00"/>
        <w:ind w:left="0" w:right="1134"/>
        <w:rPr>
          <w:rStyle w:val="default"/>
          <w:rFonts w:cs="FrankRuehl"/>
          <w:sz w:val="2"/>
          <w:szCs w:val="2"/>
          <w:shd w:val="clear" w:color="auto" w:fill="FFFF99"/>
          <w:rtl/>
        </w:rPr>
      </w:pP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כפוף להוראות סעיף קטן (ג), לא ישא אדם את התואר מהנדס או אדריכל או כל תואר הדומה להם עד כדי להטעות, ולא יתחזה אדם כמהנדס או כאדריכל אלא</w:t>
      </w:r>
      <w:r w:rsidRPr="00E11465">
        <w:rPr>
          <w:rStyle w:val="default"/>
          <w:rFonts w:cs="FrankRuehl"/>
          <w:vanish/>
          <w:sz w:val="22"/>
          <w:szCs w:val="22"/>
          <w:shd w:val="clear" w:color="auto" w:fill="FFFF99"/>
          <w:rtl/>
        </w:rPr>
        <w:t xml:space="preserve"> א</w:t>
      </w:r>
      <w:r w:rsidRPr="00E11465">
        <w:rPr>
          <w:rStyle w:val="default"/>
          <w:rFonts w:cs="FrankRuehl" w:hint="cs"/>
          <w:vanish/>
          <w:sz w:val="22"/>
          <w:szCs w:val="22"/>
          <w:shd w:val="clear" w:color="auto" w:fill="FFFF99"/>
          <w:rtl/>
        </w:rPr>
        <w:t xml:space="preserve">ם כן הוא רשום בפנקס המהנדסים והאדריכלים, או שהוא זכאי להירשם בפנקס האמור מכוח </w:t>
      </w:r>
      <w:r w:rsidRPr="00E11465">
        <w:rPr>
          <w:rStyle w:val="default"/>
          <w:rFonts w:cs="FrankRuehl" w:hint="cs"/>
          <w:strike/>
          <w:vanish/>
          <w:sz w:val="22"/>
          <w:szCs w:val="22"/>
          <w:shd w:val="clear" w:color="auto" w:fill="FFFF99"/>
          <w:rtl/>
        </w:rPr>
        <w:t>סעיף 9(א)(1) או (2)</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סעיף 9(א)</w:t>
      </w:r>
      <w:r w:rsidRPr="00E11465">
        <w:rPr>
          <w:rStyle w:val="default"/>
          <w:rFonts w:cs="FrankRuehl" w:hint="cs"/>
          <w:vanish/>
          <w:sz w:val="22"/>
          <w:szCs w:val="22"/>
          <w:shd w:val="clear" w:color="auto" w:fill="FFFF99"/>
          <w:rtl/>
        </w:rPr>
        <w:t>.</w:t>
      </w:r>
      <w:bookmarkEnd w:id="8"/>
    </w:p>
    <w:p w:rsidR="003C0D74" w:rsidRDefault="003C0D74">
      <w:pPr>
        <w:pStyle w:val="P00"/>
        <w:spacing w:before="72"/>
        <w:ind w:left="0" w:right="1134"/>
        <w:rPr>
          <w:rStyle w:val="default"/>
          <w:rFonts w:cs="FrankRuehl" w:hint="cs"/>
          <w:rtl/>
        </w:rPr>
      </w:pPr>
      <w:bookmarkStart w:id="9" w:name="Seif3"/>
      <w:bookmarkEnd w:id="9"/>
      <w:r>
        <w:rPr>
          <w:lang w:val="he-IL"/>
        </w:rPr>
        <w:pict>
          <v:rect id="_x0000_s2054" style="position:absolute;left:0;text-align:left;margin-left:464.5pt;margin-top:8.05pt;width:75.05pt;height:22.75pt;z-index:251624960" o:allowincell="f" filled="f" stroked="f" strokecolor="lime" strokeweight=".25pt">
            <v:textbox inset="0,0,0,0">
              <w:txbxContent>
                <w:p w:rsidR="003C0D74" w:rsidRDefault="003C0D74" w:rsidP="00D1284B">
                  <w:pPr>
                    <w:spacing w:line="160" w:lineRule="exact"/>
                    <w:jc w:val="left"/>
                    <w:rPr>
                      <w:rFonts w:cs="Miriam"/>
                      <w:noProof/>
                      <w:sz w:val="18"/>
                      <w:szCs w:val="18"/>
                      <w:rtl/>
                    </w:rPr>
                  </w:pPr>
                  <w:r>
                    <w:rPr>
                      <w:rFonts w:cs="Miriam"/>
                      <w:sz w:val="18"/>
                      <w:szCs w:val="18"/>
                      <w:rtl/>
                    </w:rPr>
                    <w:t>מו</w:t>
                  </w:r>
                  <w:r>
                    <w:rPr>
                      <w:rFonts w:cs="Miriam" w:hint="cs"/>
                      <w:sz w:val="18"/>
                      <w:szCs w:val="18"/>
                      <w:rtl/>
                    </w:rPr>
                    <w:t>עצת ההנדסה</w:t>
                  </w:r>
                  <w:r w:rsidR="00D1284B">
                    <w:rPr>
                      <w:rFonts w:cs="Miriam" w:hint="cs"/>
                      <w:sz w:val="18"/>
                      <w:szCs w:val="18"/>
                      <w:rtl/>
                    </w:rPr>
                    <w:t xml:space="preserve"> </w:t>
                  </w:r>
                  <w:r>
                    <w:rPr>
                      <w:rFonts w:cs="Miriam"/>
                      <w:sz w:val="18"/>
                      <w:szCs w:val="18"/>
                      <w:rtl/>
                    </w:rPr>
                    <w:t>וה</w:t>
                  </w:r>
                  <w:r>
                    <w:rPr>
                      <w:rFonts w:cs="Miriam" w:hint="cs"/>
                      <w:sz w:val="18"/>
                      <w:szCs w:val="18"/>
                      <w:rtl/>
                    </w:rPr>
                    <w:t>אדריכלות</w:t>
                  </w:r>
                </w:p>
              </w:txbxContent>
            </v:textbox>
            <w10:anchorlock/>
          </v:rect>
        </w:pict>
      </w:r>
      <w:r>
        <w:rPr>
          <w:rStyle w:val="big-number"/>
          <w:rFonts w:cs="Miriam"/>
          <w:rtl/>
        </w:rPr>
        <w:t>3.</w:t>
      </w:r>
      <w:r>
        <w:rPr>
          <w:rStyle w:val="big-number"/>
          <w:rFonts w:cs="Miriam"/>
          <w:rtl/>
        </w:rPr>
        <w:tab/>
      </w:r>
      <w:r>
        <w:rPr>
          <w:rStyle w:val="default"/>
          <w:rFonts w:cs="FrankRuehl"/>
          <w:rtl/>
        </w:rPr>
        <w:t>מו</w:t>
      </w:r>
      <w:r>
        <w:rPr>
          <w:rStyle w:val="default"/>
          <w:rFonts w:cs="FrankRuehl" w:hint="cs"/>
          <w:rtl/>
        </w:rPr>
        <w:t xml:space="preserve">קמת בזה מועצת ההנדסה והאדריכלות וחבריה יהיו </w:t>
      </w:r>
      <w:r w:rsidR="007B088D">
        <w:rPr>
          <w:rStyle w:val="default"/>
          <w:rFonts w:cs="FrankRuehl"/>
          <w:rtl/>
        </w:rPr>
        <w:t>–</w:t>
      </w:r>
    </w:p>
    <w:p w:rsidR="003C0D74" w:rsidRDefault="003C0D74" w:rsidP="007B088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שר, או מי שנתמנה לכך על ידיו, בין דרך קבע ובין מזמן לזמן </w:t>
      </w:r>
      <w:r w:rsidR="007B088D">
        <w:rPr>
          <w:rStyle w:val="default"/>
          <w:rFonts w:cs="FrankRuehl" w:hint="cs"/>
          <w:rtl/>
        </w:rPr>
        <w:t>-</w:t>
      </w:r>
      <w:r>
        <w:rPr>
          <w:rStyle w:val="default"/>
          <w:rFonts w:cs="FrankRuehl"/>
          <w:rtl/>
        </w:rPr>
        <w:t xml:space="preserve"> </w:t>
      </w:r>
      <w:r>
        <w:rPr>
          <w:rStyle w:val="default"/>
          <w:rFonts w:cs="FrankRuehl" w:hint="cs"/>
          <w:rtl/>
        </w:rPr>
        <w:t>יושב ראש;</w:t>
      </w:r>
    </w:p>
    <w:p w:rsidR="003C0D74" w:rsidRDefault="003C0D74">
      <w:pPr>
        <w:pStyle w:val="P22"/>
        <w:spacing w:before="72"/>
        <w:ind w:left="1021" w:right="1134"/>
        <w:rPr>
          <w:rStyle w:val="default"/>
          <w:rFonts w:cs="FrankRuehl" w:hint="cs"/>
          <w:rtl/>
        </w:rPr>
      </w:pPr>
      <w:r>
        <w:rPr>
          <w:lang w:val="he-IL"/>
        </w:rPr>
        <w:pict>
          <v:rect id="_x0000_s2055" style="position:absolute;left:0;text-align:left;margin-left:464.5pt;margin-top:8.05pt;width:75.05pt;height:17.9pt;z-index:251625984"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(2)</w:t>
      </w:r>
      <w:r>
        <w:rPr>
          <w:rStyle w:val="default"/>
          <w:rFonts w:cs="FrankRuehl"/>
          <w:rtl/>
        </w:rPr>
        <w:tab/>
        <w:t>ש</w:t>
      </w:r>
      <w:r>
        <w:rPr>
          <w:rStyle w:val="default"/>
          <w:rFonts w:cs="FrankRuehl" w:hint="cs"/>
          <w:rtl/>
        </w:rPr>
        <w:t>ני נציגי הטכניון מכון טכנולוגי לישראל, נציג אחד של אוניברסיטת תל-אביב ונציג אחד של אוניברסיטת בן גוריון בנגב.</w:t>
      </w:r>
    </w:p>
    <w:p w:rsidR="003C0D74" w:rsidRPr="00E11465" w:rsidRDefault="003C0D74">
      <w:pPr>
        <w:pStyle w:val="P22"/>
        <w:spacing w:before="0"/>
        <w:ind w:left="1021" w:right="1134"/>
        <w:rPr>
          <w:rStyle w:val="default"/>
          <w:rFonts w:cs="FrankRuehl" w:hint="cs"/>
          <w:vanish/>
          <w:color w:val="FF0000"/>
          <w:sz w:val="20"/>
          <w:szCs w:val="20"/>
          <w:shd w:val="clear" w:color="auto" w:fill="FFFF99"/>
          <w:rtl/>
        </w:rPr>
      </w:pPr>
      <w:bookmarkStart w:id="10" w:name="Rov30"/>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1021"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1021" w:right="1134"/>
        <w:rPr>
          <w:rStyle w:val="default"/>
          <w:rFonts w:cs="FrankRuehl" w:hint="cs"/>
          <w:vanish/>
          <w:sz w:val="20"/>
          <w:szCs w:val="20"/>
          <w:shd w:val="clear" w:color="auto" w:fill="FFFF99"/>
          <w:rtl/>
        </w:rPr>
      </w:pPr>
      <w:hyperlink r:id="rId24"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94 (</w:t>
      </w:r>
      <w:hyperlink r:id="rId25"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22"/>
        <w:spacing w:before="0"/>
        <w:ind w:left="1021"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החלפת פסקה 3(2)</w:t>
      </w:r>
    </w:p>
    <w:p w:rsidR="003C0D74" w:rsidRPr="00E11465" w:rsidRDefault="003C0D74">
      <w:pPr>
        <w:pStyle w:val="P22"/>
        <w:ind w:left="1021" w:right="1134"/>
        <w:rPr>
          <w:rStyle w:val="default"/>
          <w:rFonts w:cs="FrankRuehl" w:hint="cs"/>
          <w:vanish/>
          <w:sz w:val="20"/>
          <w:szCs w:val="20"/>
          <w:shd w:val="clear" w:color="auto" w:fill="FFFF99"/>
          <w:rtl/>
        </w:rPr>
      </w:pPr>
      <w:r w:rsidRPr="00E11465">
        <w:rPr>
          <w:rStyle w:val="default"/>
          <w:rFonts w:cs="FrankRuehl" w:hint="cs"/>
          <w:vanish/>
          <w:sz w:val="20"/>
          <w:szCs w:val="20"/>
          <w:shd w:val="clear" w:color="auto" w:fill="FFFF99"/>
          <w:rtl/>
        </w:rPr>
        <w:t>הנוסח הקודם:</w:t>
      </w:r>
    </w:p>
    <w:p w:rsidR="003C0D74" w:rsidRDefault="003C0D74">
      <w:pPr>
        <w:pStyle w:val="P22"/>
        <w:spacing w:before="0"/>
        <w:ind w:left="1021" w:right="1134"/>
        <w:rPr>
          <w:rStyle w:val="default"/>
          <w:rFonts w:cs="FrankRuehl" w:hint="cs"/>
          <w:strike/>
          <w:sz w:val="2"/>
          <w:szCs w:val="2"/>
          <w:rtl/>
        </w:rPr>
      </w:pPr>
      <w:r w:rsidRPr="00E11465">
        <w:rPr>
          <w:rStyle w:val="default"/>
          <w:rFonts w:cs="FrankRuehl" w:hint="cs"/>
          <w:strike/>
          <w:vanish/>
          <w:sz w:val="22"/>
          <w:szCs w:val="22"/>
          <w:shd w:val="clear" w:color="auto" w:fill="FFFF99"/>
          <w:rtl/>
        </w:rPr>
        <w:t>(2)</w:t>
      </w:r>
      <w:r w:rsidRPr="00E11465">
        <w:rPr>
          <w:rStyle w:val="default"/>
          <w:rFonts w:cs="FrankRuehl" w:hint="cs"/>
          <w:strike/>
          <w:vanish/>
          <w:sz w:val="22"/>
          <w:szCs w:val="22"/>
          <w:shd w:val="clear" w:color="auto" w:fill="FFFF99"/>
          <w:rtl/>
        </w:rPr>
        <w:tab/>
        <w:t>ארבעה נציגי הטכניון מכון טכנולוגי לישראל;</w:t>
      </w:r>
      <w:bookmarkEnd w:id="10"/>
    </w:p>
    <w:p w:rsidR="003C0D74" w:rsidRDefault="003C0D74">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ושה-עשר נציגי הממשלה שי</w:t>
      </w:r>
      <w:r>
        <w:rPr>
          <w:rStyle w:val="default"/>
          <w:rFonts w:cs="FrankRuehl"/>
          <w:rtl/>
        </w:rPr>
        <w:t>ת</w:t>
      </w:r>
      <w:r>
        <w:rPr>
          <w:rStyle w:val="default"/>
          <w:rFonts w:cs="FrankRuehl" w:hint="cs"/>
          <w:rtl/>
        </w:rPr>
        <w:t>מנו על ידיה, ושביניהם יהיו מהנדסים ואדריכלים;</w:t>
      </w:r>
    </w:p>
    <w:p w:rsidR="003C0D74" w:rsidRDefault="003C0D74">
      <w:pPr>
        <w:pStyle w:val="P22"/>
        <w:spacing w:before="72"/>
        <w:ind w:left="1021" w:right="1134"/>
        <w:rPr>
          <w:rStyle w:val="default"/>
          <w:rFonts w:cs="FrankRuehl" w:hint="cs"/>
          <w:rtl/>
        </w:rPr>
      </w:pPr>
      <w:r>
        <w:rPr>
          <w:lang w:val="he-IL"/>
        </w:rPr>
        <w:pict>
          <v:rect id="_x0000_s2056" style="position:absolute;left:0;text-align:left;margin-left:464.5pt;margin-top:8.05pt;width:75.05pt;height:23.5pt;z-index:251627008"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(4)</w:t>
      </w:r>
      <w:r>
        <w:rPr>
          <w:rStyle w:val="default"/>
          <w:rFonts w:cs="FrankRuehl"/>
          <w:rtl/>
        </w:rPr>
        <w:tab/>
        <w:t>ת</w:t>
      </w:r>
      <w:r>
        <w:rPr>
          <w:rStyle w:val="default"/>
          <w:rFonts w:cs="FrankRuehl" w:hint="cs"/>
          <w:rtl/>
        </w:rPr>
        <w:t>שעה מהנדסים ואדריכלים שימנה השר על פי המלצת לשכת המהנדסים, האדריכלים והאקדמאים במקצועות הטכנולוגיים בישראל, ובלבד שאם לדעת השר חדלה הלשכה האמורה לייצג את המספר הגדול ביותר של הרש</w:t>
      </w:r>
      <w:r>
        <w:rPr>
          <w:rStyle w:val="default"/>
          <w:rFonts w:cs="FrankRuehl"/>
          <w:rtl/>
        </w:rPr>
        <w:t>ומ</w:t>
      </w:r>
      <w:r>
        <w:rPr>
          <w:rStyle w:val="default"/>
          <w:rFonts w:cs="FrankRuehl" w:hint="cs"/>
          <w:rtl/>
        </w:rPr>
        <w:t>ים בפנקס המהנדסים והאדריכלים, על פי המלצת ארגון המייצג בעיקר מהנדסים ואדריכלים, שלדעת השר נמנה עם חבריו המספר הגדול ביותר של מהנדסים ואדריכלים הרשומים בפנקס האמור.</w:t>
      </w:r>
    </w:p>
    <w:p w:rsidR="003C0D74" w:rsidRPr="00E11465" w:rsidRDefault="003C0D74">
      <w:pPr>
        <w:pStyle w:val="P22"/>
        <w:spacing w:before="0"/>
        <w:ind w:left="1021" w:right="1134"/>
        <w:rPr>
          <w:rStyle w:val="default"/>
          <w:rFonts w:cs="FrankRuehl" w:hint="cs"/>
          <w:vanish/>
          <w:color w:val="FF0000"/>
          <w:sz w:val="20"/>
          <w:szCs w:val="20"/>
          <w:shd w:val="clear" w:color="auto" w:fill="FFFF99"/>
          <w:rtl/>
        </w:rPr>
      </w:pPr>
      <w:bookmarkStart w:id="11" w:name="Rov31"/>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1021"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1021" w:right="1134"/>
        <w:rPr>
          <w:rStyle w:val="default"/>
          <w:rFonts w:cs="FrankRuehl" w:hint="cs"/>
          <w:vanish/>
          <w:sz w:val="20"/>
          <w:szCs w:val="20"/>
          <w:shd w:val="clear" w:color="auto" w:fill="FFFF99"/>
          <w:rtl/>
        </w:rPr>
      </w:pPr>
      <w:hyperlink r:id="rId26"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94 (</w:t>
      </w:r>
      <w:hyperlink r:id="rId27"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22"/>
        <w:spacing w:before="0"/>
        <w:ind w:left="1021"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החלפת פסקה 3(4)</w:t>
      </w:r>
    </w:p>
    <w:p w:rsidR="003C0D74" w:rsidRPr="00E11465" w:rsidRDefault="003C0D74">
      <w:pPr>
        <w:pStyle w:val="P22"/>
        <w:ind w:left="1021" w:right="1134"/>
        <w:rPr>
          <w:rStyle w:val="default"/>
          <w:rFonts w:cs="FrankRuehl" w:hint="cs"/>
          <w:vanish/>
          <w:sz w:val="20"/>
          <w:szCs w:val="20"/>
          <w:shd w:val="clear" w:color="auto" w:fill="FFFF99"/>
          <w:rtl/>
        </w:rPr>
      </w:pPr>
      <w:r w:rsidRPr="00E11465">
        <w:rPr>
          <w:rStyle w:val="default"/>
          <w:rFonts w:cs="FrankRuehl" w:hint="cs"/>
          <w:vanish/>
          <w:sz w:val="20"/>
          <w:szCs w:val="20"/>
          <w:shd w:val="clear" w:color="auto" w:fill="FFFF99"/>
          <w:rtl/>
        </w:rPr>
        <w:t>הנוסח הקודם:</w:t>
      </w:r>
    </w:p>
    <w:p w:rsidR="003C0D74" w:rsidRDefault="003C0D74">
      <w:pPr>
        <w:pStyle w:val="P22"/>
        <w:spacing w:before="0"/>
        <w:ind w:left="1021" w:right="1134"/>
        <w:rPr>
          <w:rStyle w:val="default"/>
          <w:rFonts w:cs="FrankRuehl" w:hint="cs"/>
          <w:strike/>
          <w:sz w:val="2"/>
          <w:szCs w:val="2"/>
          <w:rtl/>
        </w:rPr>
      </w:pPr>
      <w:r w:rsidRPr="00E11465">
        <w:rPr>
          <w:rStyle w:val="default"/>
          <w:rFonts w:cs="FrankRuehl" w:hint="cs"/>
          <w:strike/>
          <w:vanish/>
          <w:sz w:val="22"/>
          <w:szCs w:val="22"/>
          <w:shd w:val="clear" w:color="auto" w:fill="FFFF99"/>
          <w:rtl/>
        </w:rPr>
        <w:t>(4)</w:t>
      </w:r>
      <w:r w:rsidRPr="00E11465">
        <w:rPr>
          <w:rStyle w:val="default"/>
          <w:rFonts w:cs="FrankRuehl" w:hint="cs"/>
          <w:strike/>
          <w:vanish/>
          <w:sz w:val="22"/>
          <w:szCs w:val="22"/>
          <w:shd w:val="clear" w:color="auto" w:fill="FFFF99"/>
          <w:rtl/>
        </w:rPr>
        <w:tab/>
        <w:t>תשעה מהנדסים ואדריכלים שיתמנו על ידי השר על פי המלצת ארגון המייצג את המספר הגדול ביותר של הרשומים בפנקס המהנדסים והאדריכלים; אלא שהמהנדסים והאדריכלים שיתמנו כחברי המועצה הראשונה יתמנו על פי המלצת אגודת האינג'נרים והארכיטקטים בישראל.</w:t>
      </w:r>
      <w:bookmarkEnd w:id="11"/>
    </w:p>
    <w:p w:rsidR="003C0D74" w:rsidRDefault="003C0D74">
      <w:pPr>
        <w:pStyle w:val="P00"/>
        <w:spacing w:before="72"/>
        <w:ind w:left="0" w:right="1134"/>
        <w:rPr>
          <w:rStyle w:val="default"/>
          <w:rFonts w:cs="FrankRuehl"/>
          <w:rtl/>
        </w:rPr>
      </w:pPr>
      <w:bookmarkStart w:id="12" w:name="Seif4"/>
      <w:bookmarkEnd w:id="12"/>
      <w:r>
        <w:rPr>
          <w:lang w:val="he-IL"/>
        </w:rPr>
        <w:pict>
          <v:rect id="_x0000_s2057" style="position:absolute;left:0;text-align:left;margin-left:464.5pt;margin-top:8.05pt;width:75.05pt;height:18.3pt;z-index:25162803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תק</w:t>
                  </w:r>
                  <w:r>
                    <w:rPr>
                      <w:rFonts w:cs="Miriam" w:hint="cs"/>
                      <w:sz w:val="18"/>
                      <w:szCs w:val="18"/>
                      <w:rtl/>
                    </w:rPr>
                    <w:t>ופת הכהונה</w:t>
                  </w:r>
                </w:p>
              </w:txbxContent>
            </v:textbox>
            <w10:anchorlock/>
          </v:rect>
        </w:pict>
      </w:r>
      <w:r>
        <w:rPr>
          <w:rStyle w:val="big-number"/>
          <w:rFonts w:cs="Miriam"/>
          <w:rtl/>
        </w:rPr>
        <w:t>4.</w:t>
      </w:r>
      <w:r>
        <w:rPr>
          <w:rStyle w:val="big-number"/>
          <w:rFonts w:cs="Miriam"/>
          <w:rtl/>
        </w:rPr>
        <w:tab/>
      </w:r>
      <w:r>
        <w:rPr>
          <w:rStyle w:val="default"/>
          <w:rFonts w:cs="FrankRuehl"/>
          <w:rtl/>
        </w:rPr>
        <w:t>מה</w:t>
      </w:r>
      <w:r>
        <w:rPr>
          <w:rStyle w:val="default"/>
          <w:rFonts w:cs="FrankRuehl" w:hint="cs"/>
          <w:rtl/>
        </w:rPr>
        <w:t xml:space="preserve">נדסים ואדריכלים שנתמנו חברי המועצה לפי סעיף 3(4) יכהנו בה שלוש שנים, </w:t>
      </w:r>
      <w:r>
        <w:rPr>
          <w:rStyle w:val="default"/>
          <w:rFonts w:cs="FrankRuehl"/>
          <w:rtl/>
        </w:rPr>
        <w:t>א</w:t>
      </w:r>
      <w:r>
        <w:rPr>
          <w:rStyle w:val="default"/>
          <w:rFonts w:cs="FrankRuehl" w:hint="cs"/>
          <w:rtl/>
        </w:rPr>
        <w:t>ך אפשר יהיה לח</w:t>
      </w:r>
      <w:r>
        <w:rPr>
          <w:rStyle w:val="default"/>
          <w:rFonts w:cs="FrankRuehl"/>
          <w:rtl/>
        </w:rPr>
        <w:t>זו</w:t>
      </w:r>
      <w:r>
        <w:rPr>
          <w:rStyle w:val="default"/>
          <w:rFonts w:cs="FrankRuehl" w:hint="cs"/>
          <w:rtl/>
        </w:rPr>
        <w:t>ר ולמנותם.</w:t>
      </w:r>
    </w:p>
    <w:p w:rsidR="003C0D74" w:rsidRDefault="003C0D74">
      <w:pPr>
        <w:pStyle w:val="P00"/>
        <w:spacing w:before="72"/>
        <w:ind w:left="0" w:right="1134"/>
        <w:rPr>
          <w:rStyle w:val="default"/>
          <w:rFonts w:cs="FrankRuehl"/>
          <w:rtl/>
        </w:rPr>
      </w:pPr>
      <w:bookmarkStart w:id="13" w:name="Seif5"/>
      <w:bookmarkEnd w:id="13"/>
      <w:r>
        <w:rPr>
          <w:lang w:val="he-IL"/>
        </w:rPr>
        <w:pict>
          <v:rect id="_x0000_s2058" style="position:absolute;left:0;text-align:left;margin-left:464.5pt;margin-top:8.05pt;width:75.05pt;height:13.4pt;z-index:251629056"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5.</w:t>
      </w:r>
      <w:r>
        <w:rPr>
          <w:rStyle w:val="big-number"/>
          <w:rFonts w:cs="Miriam"/>
          <w:rtl/>
        </w:rPr>
        <w:tab/>
      </w:r>
      <w:r>
        <w:rPr>
          <w:rStyle w:val="default"/>
          <w:rFonts w:cs="FrankRuehl"/>
          <w:rtl/>
        </w:rPr>
        <w:t>רו</w:t>
      </w:r>
      <w:r>
        <w:rPr>
          <w:rStyle w:val="default"/>
          <w:rFonts w:cs="FrankRuehl" w:hint="cs"/>
          <w:rtl/>
        </w:rPr>
        <w:t>ב חברי המועצה, כשבתוכם היושב ראש, הם מנין חוקי בישיבות.</w:t>
      </w:r>
    </w:p>
    <w:p w:rsidR="003C0D74" w:rsidRDefault="003C0D74">
      <w:pPr>
        <w:pStyle w:val="P00"/>
        <w:spacing w:before="72"/>
        <w:ind w:left="0" w:right="1134"/>
        <w:rPr>
          <w:rStyle w:val="default"/>
          <w:rFonts w:cs="FrankRuehl"/>
          <w:rtl/>
        </w:rPr>
      </w:pPr>
      <w:bookmarkStart w:id="14" w:name="Seif6"/>
      <w:bookmarkEnd w:id="14"/>
      <w:r>
        <w:rPr>
          <w:lang w:val="he-IL"/>
        </w:rPr>
        <w:pict>
          <v:rect id="_x0000_s2059" style="position:absolute;left:0;text-align:left;margin-left:464.5pt;margin-top:8.05pt;width:75.05pt;height:15.85pt;z-index:251630080"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וע</w:t>
                  </w:r>
                  <w:r>
                    <w:rPr>
                      <w:rFonts w:cs="Miriam" w:hint="cs"/>
                      <w:sz w:val="18"/>
                      <w:szCs w:val="18"/>
                      <w:rtl/>
                    </w:rPr>
                    <w:t>דות</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ועצה רשאית למנות, מבין חבריה או מחוצה לה, ועדות לענפי ההנדסה והאדריכלות השונים, ולאצול לועדות אלה מסמכויותיה.</w:t>
      </w:r>
    </w:p>
    <w:p w:rsidR="003C0D74" w:rsidRDefault="003C0D74">
      <w:pPr>
        <w:pStyle w:val="P00"/>
        <w:spacing w:before="72"/>
        <w:ind w:left="0" w:right="1134"/>
        <w:rPr>
          <w:rStyle w:val="default"/>
          <w:rFonts w:cs="FrankRuehl"/>
          <w:rtl/>
        </w:rPr>
      </w:pPr>
      <w:bookmarkStart w:id="15" w:name="Seif7"/>
      <w:bookmarkEnd w:id="15"/>
      <w:r>
        <w:rPr>
          <w:lang w:val="he-IL"/>
        </w:rPr>
        <w:pict>
          <v:rect id="_x0000_s2060" style="position:absolute;left:0;text-align:left;margin-left:464.5pt;margin-top:8.05pt;width:75.05pt;height:22.15pt;z-index:251631104" o:allowincell="f" filled="f" stroked="f" strokecolor="lime" strokeweight=".25pt">
            <v:textbox inset="0,0,0,0">
              <w:txbxContent>
                <w:p w:rsidR="003C0D74" w:rsidRDefault="003C0D74" w:rsidP="00D1284B">
                  <w:pPr>
                    <w:spacing w:line="160" w:lineRule="exact"/>
                    <w:jc w:val="left"/>
                    <w:rPr>
                      <w:rFonts w:cs="Miriam"/>
                      <w:noProof/>
                      <w:sz w:val="18"/>
                      <w:szCs w:val="18"/>
                      <w:rtl/>
                    </w:rPr>
                  </w:pPr>
                  <w:r>
                    <w:rPr>
                      <w:rFonts w:cs="Miriam"/>
                      <w:sz w:val="18"/>
                      <w:szCs w:val="18"/>
                      <w:rtl/>
                    </w:rPr>
                    <w:t>סד</w:t>
                  </w:r>
                  <w:r>
                    <w:rPr>
                      <w:rFonts w:cs="Miriam" w:hint="cs"/>
                      <w:sz w:val="18"/>
                      <w:szCs w:val="18"/>
                      <w:rtl/>
                    </w:rPr>
                    <w:t>רי הדיונים</w:t>
                  </w:r>
                  <w:r w:rsidR="00D1284B">
                    <w:rPr>
                      <w:rFonts w:cs="Miriam" w:hint="cs"/>
                      <w:sz w:val="18"/>
                      <w:szCs w:val="18"/>
                      <w:rtl/>
                    </w:rPr>
                    <w:t xml:space="preserve"> </w:t>
                  </w:r>
                  <w:r>
                    <w:rPr>
                      <w:rFonts w:cs="Miriam"/>
                      <w:sz w:val="18"/>
                      <w:szCs w:val="18"/>
                      <w:rtl/>
                    </w:rPr>
                    <w:t>במ</w:t>
                  </w:r>
                  <w:r>
                    <w:rPr>
                      <w:rFonts w:cs="Miriam" w:hint="cs"/>
                      <w:sz w:val="18"/>
                      <w:szCs w:val="18"/>
                      <w:rtl/>
                    </w:rPr>
                    <w:t>ועצה</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 xml:space="preserve">ועצה תקבע בעצמה את סדרי דיוניה, במידה שלא נקבעו בחוק זה או </w:t>
      </w:r>
      <w:r>
        <w:rPr>
          <w:rStyle w:val="default"/>
          <w:rFonts w:cs="FrankRuehl"/>
          <w:rtl/>
        </w:rPr>
        <w:t>בת</w:t>
      </w:r>
      <w:r>
        <w:rPr>
          <w:rStyle w:val="default"/>
          <w:rFonts w:cs="FrankRuehl" w:hint="cs"/>
          <w:rtl/>
        </w:rPr>
        <w:t>קנות.</w:t>
      </w:r>
    </w:p>
    <w:p w:rsidR="003C0D74" w:rsidRDefault="003C0D74">
      <w:pPr>
        <w:pStyle w:val="P00"/>
        <w:spacing w:before="72"/>
        <w:ind w:left="0" w:right="1134"/>
        <w:rPr>
          <w:rStyle w:val="default"/>
          <w:rFonts w:cs="FrankRuehl" w:hint="cs"/>
          <w:rtl/>
        </w:rPr>
      </w:pPr>
      <w:bookmarkStart w:id="16" w:name="Seif8"/>
      <w:bookmarkEnd w:id="16"/>
      <w:r>
        <w:rPr>
          <w:lang w:val="he-IL"/>
        </w:rPr>
        <w:pict>
          <v:rect id="_x0000_s2061" style="position:absolute;left:0;text-align:left;margin-left:464.5pt;margin-top:8.05pt;width:75.05pt;height:35.5pt;z-index:251632128" o:allowincell="f" filled="f" stroked="f" strokecolor="lime" strokeweight=".25pt">
            <v:textbox inset="0,0,0,0">
              <w:txbxContent>
                <w:p w:rsidR="003C0D74" w:rsidRDefault="003C0D74" w:rsidP="00D1284B">
                  <w:pPr>
                    <w:spacing w:line="160" w:lineRule="exact"/>
                    <w:jc w:val="left"/>
                    <w:rPr>
                      <w:rFonts w:cs="Miriam" w:hint="cs"/>
                      <w:sz w:val="18"/>
                      <w:szCs w:val="18"/>
                      <w:rtl/>
                    </w:rPr>
                  </w:pPr>
                  <w:r>
                    <w:rPr>
                      <w:rFonts w:cs="Miriam"/>
                      <w:sz w:val="18"/>
                      <w:szCs w:val="18"/>
                      <w:rtl/>
                    </w:rPr>
                    <w:t>פנ</w:t>
                  </w:r>
                  <w:r>
                    <w:rPr>
                      <w:rFonts w:cs="Miriam" w:hint="cs"/>
                      <w:sz w:val="18"/>
                      <w:szCs w:val="18"/>
                      <w:rtl/>
                    </w:rPr>
                    <w:t>קס המהנדסים</w:t>
                  </w:r>
                  <w:r w:rsidR="00D1284B">
                    <w:rPr>
                      <w:rFonts w:cs="Miriam" w:hint="cs"/>
                      <w:sz w:val="18"/>
                      <w:szCs w:val="18"/>
                      <w:rtl/>
                    </w:rPr>
                    <w:t xml:space="preserve"> </w:t>
                  </w:r>
                  <w:r>
                    <w:rPr>
                      <w:rFonts w:cs="Miriam"/>
                      <w:sz w:val="18"/>
                      <w:szCs w:val="18"/>
                      <w:rtl/>
                    </w:rPr>
                    <w:t>וה</w:t>
                  </w:r>
                  <w:r>
                    <w:rPr>
                      <w:rFonts w:cs="Miriam" w:hint="cs"/>
                      <w:sz w:val="18"/>
                      <w:szCs w:val="18"/>
                      <w:rtl/>
                    </w:rPr>
                    <w:t>אדריכלים</w:t>
                  </w:r>
                </w:p>
                <w:p w:rsidR="003C0D74" w:rsidRDefault="003C0D74">
                  <w:pPr>
                    <w:spacing w:line="160" w:lineRule="exact"/>
                    <w:jc w:val="left"/>
                    <w:rPr>
                      <w:rFonts w:cs="Miriam"/>
                      <w:noProof/>
                      <w:sz w:val="18"/>
                      <w:szCs w:val="18"/>
                      <w:rtl/>
                    </w:rPr>
                  </w:pPr>
                  <w:r>
                    <w:rPr>
                      <w:rFonts w:cs="Miriam" w:hint="cs"/>
                      <w:sz w:val="18"/>
                      <w:szCs w:val="18"/>
                      <w:rtl/>
                    </w:rPr>
                    <w:t>(תיקון מס' 7) תשס"ה-2005</w:t>
                  </w:r>
                </w:p>
              </w:txbxContent>
            </v:textbox>
            <w10:anchorlock/>
          </v:rect>
        </w:pict>
      </w:r>
      <w:r>
        <w:rPr>
          <w:rStyle w:val="big-number"/>
          <w:rFonts w:cs="Miriam"/>
          <w:rtl/>
        </w:rPr>
        <w:t>8.</w:t>
      </w:r>
      <w:r>
        <w:rPr>
          <w:rStyle w:val="big-number"/>
          <w:rFonts w:cs="Miriam"/>
          <w:rtl/>
        </w:rPr>
        <w:tab/>
      </w:r>
      <w:r>
        <w:rPr>
          <w:rStyle w:val="default"/>
          <w:rFonts w:cs="FrankRuehl" w:hint="cs"/>
          <w:rtl/>
        </w:rPr>
        <w:t xml:space="preserve">השר ימנה עובד משרד התעשיה המסחר והתעסוקה, מהנדס או אדריכל, הרשום בפנקס המהנדסים והאדריכלים חמש שנים לפחות, שיכהן כרשם המהנדסים והאדריכלים (בחוק זה </w:t>
      </w:r>
      <w:r>
        <w:rPr>
          <w:rStyle w:val="default"/>
          <w:rFonts w:cs="FrankRuehl"/>
          <w:rtl/>
        </w:rPr>
        <w:t>–</w:t>
      </w:r>
      <w:r>
        <w:rPr>
          <w:rStyle w:val="default"/>
          <w:rFonts w:cs="FrankRuehl" w:hint="cs"/>
          <w:rtl/>
        </w:rPr>
        <w:t xml:space="preserve"> הרשם). הרשם ינהל פנקס המהנדסים והאדריכלים ובו מדורים נפרדים לכל אחד מענפי ההנדסה והאדריכלות. הודעה על פתיחת מדור ת</w:t>
      </w:r>
      <w:r>
        <w:rPr>
          <w:rStyle w:val="default"/>
          <w:rFonts w:cs="FrankRuehl"/>
          <w:rtl/>
        </w:rPr>
        <w:t>פ</w:t>
      </w:r>
      <w:r>
        <w:rPr>
          <w:rStyle w:val="default"/>
          <w:rFonts w:cs="FrankRuehl" w:hint="cs"/>
          <w:rtl/>
        </w:rPr>
        <w:t>ורסם ברשומות</w:t>
      </w:r>
      <w:r w:rsidR="000F117F">
        <w:rPr>
          <w:rStyle w:val="a6"/>
          <w:rFonts w:cs="FrankRuehl"/>
          <w:sz w:val="26"/>
          <w:rtl/>
        </w:rPr>
        <w:footnoteReference w:id="3"/>
      </w:r>
      <w:r>
        <w:rPr>
          <w:rStyle w:val="default"/>
          <w:rFonts w:cs="FrankRuehl" w:hint="cs"/>
          <w:rtl/>
        </w:rPr>
        <w:t>.</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17" w:name="Rov32"/>
      <w:r w:rsidRPr="00E11465">
        <w:rPr>
          <w:rStyle w:val="default"/>
          <w:rFonts w:cs="FrankRuehl" w:hint="cs"/>
          <w:vanish/>
          <w:color w:val="FF0000"/>
          <w:sz w:val="20"/>
          <w:szCs w:val="20"/>
          <w:shd w:val="clear" w:color="auto" w:fill="FFFF99"/>
          <w:rtl/>
        </w:rPr>
        <w:t>מיום 7.10.2005</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7</w:t>
      </w:r>
    </w:p>
    <w:p w:rsidR="003C0D74" w:rsidRPr="00E11465" w:rsidRDefault="003C0D74" w:rsidP="003C0D74">
      <w:pPr>
        <w:pStyle w:val="P22"/>
        <w:spacing w:before="0"/>
        <w:ind w:left="0" w:right="1134"/>
        <w:rPr>
          <w:rStyle w:val="default"/>
          <w:rFonts w:cs="FrankRuehl" w:hint="cs"/>
          <w:vanish/>
          <w:sz w:val="20"/>
          <w:szCs w:val="20"/>
          <w:shd w:val="clear" w:color="auto" w:fill="FFFF99"/>
          <w:rtl/>
        </w:rPr>
      </w:pPr>
      <w:hyperlink r:id="rId28" w:history="1">
        <w:r w:rsidRPr="00E11465">
          <w:rPr>
            <w:rStyle w:val="Hyperlink"/>
            <w:rFonts w:cs="FrankRuehl" w:hint="cs"/>
            <w:vanish/>
            <w:szCs w:val="20"/>
            <w:shd w:val="clear" w:color="auto" w:fill="FFFF99"/>
            <w:rtl/>
          </w:rPr>
          <w:t>ס"ח תשס"ה מס' 1995</w:t>
        </w:r>
      </w:hyperlink>
      <w:r w:rsidRPr="00E11465">
        <w:rPr>
          <w:rStyle w:val="default"/>
          <w:rFonts w:cs="FrankRuehl" w:hint="cs"/>
          <w:vanish/>
          <w:sz w:val="20"/>
          <w:szCs w:val="20"/>
          <w:shd w:val="clear" w:color="auto" w:fill="FFFF99"/>
          <w:rtl/>
        </w:rPr>
        <w:t xml:space="preserve"> מיום 7.4.2005 עמ' 333 (</w:t>
      </w:r>
      <w:hyperlink r:id="rId29" w:history="1">
        <w:r w:rsidRPr="00E11465">
          <w:rPr>
            <w:rStyle w:val="Hyperlink"/>
            <w:rFonts w:cs="FrankRuehl" w:hint="cs"/>
            <w:vanish/>
            <w:szCs w:val="20"/>
            <w:shd w:val="clear" w:color="auto" w:fill="FFFF99"/>
            <w:rtl/>
          </w:rPr>
          <w:t>ה"ח 2951</w:t>
        </w:r>
      </w:hyperlink>
      <w:r w:rsidRPr="00E11465">
        <w:rPr>
          <w:rStyle w:val="default"/>
          <w:rFonts w:cs="FrankRuehl" w:hint="cs"/>
          <w:vanish/>
          <w:sz w:val="20"/>
          <w:szCs w:val="20"/>
          <w:shd w:val="clear" w:color="auto" w:fill="FFFF99"/>
          <w:rtl/>
        </w:rPr>
        <w:t>)</w:t>
      </w:r>
    </w:p>
    <w:p w:rsidR="003C0D74" w:rsidRDefault="003C0D74">
      <w:pPr>
        <w:pStyle w:val="P00"/>
        <w:ind w:left="0" w:right="1134"/>
        <w:rPr>
          <w:rStyle w:val="default"/>
          <w:rFonts w:cs="FrankRuehl" w:hint="cs"/>
          <w:sz w:val="2"/>
          <w:szCs w:val="2"/>
          <w:rtl/>
        </w:rPr>
      </w:pPr>
      <w:r w:rsidRPr="00E11465">
        <w:rPr>
          <w:rStyle w:val="big-number"/>
          <w:rFonts w:cs="FrankRuehl"/>
          <w:vanish/>
          <w:sz w:val="22"/>
          <w:szCs w:val="22"/>
          <w:shd w:val="clear" w:color="auto" w:fill="FFFF99"/>
          <w:rtl/>
        </w:rPr>
        <w:t>8.</w:t>
      </w:r>
      <w:r w:rsidRPr="00E11465">
        <w:rPr>
          <w:rStyle w:val="big-number"/>
          <w:rFonts w:cs="FrankRuehl"/>
          <w:vanish/>
          <w:sz w:val="22"/>
          <w:szCs w:val="22"/>
          <w:shd w:val="clear" w:color="auto" w:fill="FFFF99"/>
          <w:rtl/>
        </w:rPr>
        <w:tab/>
      </w:r>
      <w:r w:rsidRPr="00E11465">
        <w:rPr>
          <w:rStyle w:val="big-number"/>
          <w:rFonts w:cs="FrankRuehl" w:hint="cs"/>
          <w:strike/>
          <w:vanish/>
          <w:sz w:val="22"/>
          <w:szCs w:val="22"/>
          <w:shd w:val="clear" w:color="auto" w:fill="FFFF99"/>
          <w:rtl/>
        </w:rPr>
        <w:t>השר או מי שהוסמך לכך על ידיו</w:t>
      </w:r>
      <w:r w:rsidRPr="00E11465">
        <w:rPr>
          <w:rStyle w:val="big-number"/>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 xml:space="preserve">השר ימנה עובד משרד התעשיה המסחר והתעסוקה, מהנדס או אדריכל, הרשום בפנקס המהנדסים והאדריכלים חמש שנים לפחות, שיכהן כרשם המהנדסים והאדריכלים (בחוק זה </w:t>
      </w:r>
      <w:r w:rsidRPr="00E11465">
        <w:rPr>
          <w:rStyle w:val="default"/>
          <w:rFonts w:cs="FrankRuehl"/>
          <w:vanish/>
          <w:sz w:val="22"/>
          <w:szCs w:val="22"/>
          <w:u w:val="single"/>
          <w:shd w:val="clear" w:color="auto" w:fill="FFFF99"/>
          <w:rtl/>
        </w:rPr>
        <w:t>–</w:t>
      </w:r>
      <w:r w:rsidRPr="00E11465">
        <w:rPr>
          <w:rStyle w:val="default"/>
          <w:rFonts w:cs="FrankRuehl" w:hint="cs"/>
          <w:vanish/>
          <w:sz w:val="22"/>
          <w:szCs w:val="22"/>
          <w:u w:val="single"/>
          <w:shd w:val="clear" w:color="auto" w:fill="FFFF99"/>
          <w:rtl/>
        </w:rPr>
        <w:t xml:space="preserve"> הרשם)</w:t>
      </w:r>
      <w:r w:rsidRPr="00E11465">
        <w:rPr>
          <w:rStyle w:val="default"/>
          <w:rFonts w:cs="FrankRuehl" w:hint="cs"/>
          <w:vanish/>
          <w:sz w:val="22"/>
          <w:szCs w:val="22"/>
          <w:shd w:val="clear" w:color="auto" w:fill="FFFF99"/>
          <w:rtl/>
        </w:rPr>
        <w:t>. הרשם ינהל פנקס המהנדסים והאדריכלים ובו מדורים נפרדים לכל אחד מענפי ההנדסה והאדריכלות. הודעה על פתיחת מדור ת</w:t>
      </w:r>
      <w:r w:rsidRPr="00E11465">
        <w:rPr>
          <w:rStyle w:val="default"/>
          <w:rFonts w:cs="FrankRuehl"/>
          <w:vanish/>
          <w:sz w:val="22"/>
          <w:szCs w:val="22"/>
          <w:shd w:val="clear" w:color="auto" w:fill="FFFF99"/>
          <w:rtl/>
        </w:rPr>
        <w:t>פ</w:t>
      </w:r>
      <w:r w:rsidRPr="00E11465">
        <w:rPr>
          <w:rStyle w:val="default"/>
          <w:rFonts w:cs="FrankRuehl" w:hint="cs"/>
          <w:vanish/>
          <w:sz w:val="22"/>
          <w:szCs w:val="22"/>
          <w:shd w:val="clear" w:color="auto" w:fill="FFFF99"/>
          <w:rtl/>
        </w:rPr>
        <w:t>ורסם ברשומות.</w:t>
      </w:r>
      <w:bookmarkEnd w:id="17"/>
    </w:p>
    <w:p w:rsidR="003C0D74" w:rsidRDefault="003C0D74">
      <w:pPr>
        <w:pStyle w:val="P00"/>
        <w:spacing w:before="72"/>
        <w:ind w:left="0" w:right="1134"/>
        <w:rPr>
          <w:rStyle w:val="default"/>
          <w:rFonts w:cs="FrankRuehl"/>
          <w:rtl/>
        </w:rPr>
      </w:pPr>
      <w:bookmarkStart w:id="18" w:name="Seif9"/>
      <w:bookmarkEnd w:id="18"/>
      <w:r>
        <w:rPr>
          <w:lang w:val="he-IL"/>
        </w:rPr>
        <w:pict>
          <v:rect id="_x0000_s2062" style="position:absolute;left:0;text-align:left;margin-left:464.5pt;margin-top:8.05pt;width:75.05pt;height:27.8pt;z-index:251633152" o:allowincell="f" filled="f" stroked="f" strokecolor="lime" strokeweight=".25pt">
            <v:textbox inset="0,0,0,0">
              <w:txbxContent>
                <w:p w:rsidR="003C0D74" w:rsidRDefault="003C0D74">
                  <w:pPr>
                    <w:spacing w:line="160" w:lineRule="exact"/>
                    <w:jc w:val="left"/>
                    <w:rPr>
                      <w:rFonts w:cs="Miriam" w:hint="cs"/>
                      <w:sz w:val="18"/>
                      <w:szCs w:val="18"/>
                      <w:rtl/>
                    </w:rPr>
                  </w:pPr>
                  <w:r>
                    <w:rPr>
                      <w:rFonts w:cs="Miriam"/>
                      <w:sz w:val="18"/>
                      <w:szCs w:val="18"/>
                      <w:rtl/>
                    </w:rPr>
                    <w:t>רי</w:t>
                  </w:r>
                  <w:r>
                    <w:rPr>
                      <w:rFonts w:cs="Miriam" w:hint="cs"/>
                      <w:sz w:val="18"/>
                      <w:szCs w:val="18"/>
                      <w:rtl/>
                    </w:rPr>
                    <w:t>שום בפנקס</w:t>
                  </w:r>
                </w:p>
                <w:p w:rsidR="003C0D74" w:rsidRDefault="003C0D7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תשל"ב-1972</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sidR="00396D12">
        <w:rPr>
          <w:rStyle w:val="a6"/>
          <w:rFonts w:cs="FrankRuehl"/>
          <w:sz w:val="26"/>
          <w:rtl/>
        </w:rPr>
        <w:footnoteReference w:id="4"/>
      </w:r>
      <w:r>
        <w:rPr>
          <w:rStyle w:val="default"/>
          <w:rFonts w:cs="FrankRuehl"/>
          <w:rtl/>
        </w:rPr>
        <w:tab/>
        <w:t>ו</w:t>
      </w:r>
      <w:r>
        <w:rPr>
          <w:rStyle w:val="default"/>
          <w:rFonts w:cs="FrankRuehl" w:hint="cs"/>
          <w:rtl/>
        </w:rPr>
        <w:t>אלה זכאים להיות רשומים בפנקס המהנדסים והאדריכלים לאחר ששילמו</w:t>
      </w:r>
      <w:r>
        <w:rPr>
          <w:rStyle w:val="default"/>
          <w:rFonts w:cs="FrankRuehl"/>
          <w:rtl/>
        </w:rPr>
        <w:t xml:space="preserve"> א</w:t>
      </w:r>
      <w:r>
        <w:rPr>
          <w:rStyle w:val="default"/>
          <w:rFonts w:cs="FrankRuehl" w:hint="cs"/>
          <w:rtl/>
        </w:rPr>
        <w:t>גרת הרישום שנקבעה בתקנות:</w:t>
      </w:r>
    </w:p>
    <w:p w:rsidR="00305ACF" w:rsidRDefault="00305ACF" w:rsidP="00305ACF">
      <w:pPr>
        <w:pStyle w:val="P22"/>
        <w:spacing w:before="72"/>
        <w:ind w:left="1021" w:right="1134"/>
        <w:rPr>
          <w:rStyle w:val="default"/>
          <w:rFonts w:cs="FrankRuehl" w:hint="cs"/>
          <w:rtl/>
        </w:rPr>
      </w:pPr>
      <w:r>
        <w:rPr>
          <w:lang w:val="he-IL"/>
        </w:rPr>
        <w:pict>
          <v:rect id="_x0000_s2134" style="position:absolute;left:0;text-align:left;margin-left:464.5pt;margin-top:8.05pt;width:75.05pt;height:16pt;z-index:251666944"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נמחקה);</w:t>
      </w:r>
    </w:p>
    <w:p w:rsidR="00305ACF" w:rsidRDefault="00305ACF" w:rsidP="00305ACF">
      <w:pPr>
        <w:pStyle w:val="P22"/>
        <w:spacing w:before="72"/>
        <w:ind w:left="1021" w:right="1134"/>
        <w:rPr>
          <w:rStyle w:val="default"/>
          <w:rFonts w:cs="FrankRuehl"/>
          <w:rtl/>
        </w:rPr>
      </w:pPr>
      <w:r>
        <w:rPr>
          <w:lang w:val="he-IL"/>
        </w:rPr>
        <w:pict>
          <v:rect id="_x0000_s2135" style="position:absolute;left:0;text-align:left;margin-left:464.5pt;margin-top:8.05pt;width:75.05pt;height:16pt;z-index:251667968"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2)</w:t>
      </w:r>
      <w:r>
        <w:rPr>
          <w:rStyle w:val="default"/>
          <w:rFonts w:cs="FrankRuehl"/>
          <w:rtl/>
        </w:rPr>
        <w:tab/>
        <w:t>ב</w:t>
      </w:r>
      <w:r>
        <w:rPr>
          <w:rStyle w:val="default"/>
          <w:rFonts w:cs="FrankRuehl" w:hint="cs"/>
          <w:rtl/>
        </w:rPr>
        <w:t>על תעודה מאת מוסד להשכלה גבוהה באחד מענפי ההנדסה, והתעודה והמוסד הוכרו על ידי השר לאחר התייעצות במועצה;</w:t>
      </w:r>
    </w:p>
    <w:p w:rsidR="00305ACF" w:rsidRPr="00305ACF" w:rsidRDefault="000F4C78" w:rsidP="00305ACF">
      <w:pPr>
        <w:pStyle w:val="P22"/>
        <w:spacing w:before="72"/>
        <w:ind w:left="1021" w:right="1134"/>
        <w:rPr>
          <w:rStyle w:val="default"/>
          <w:rFonts w:cs="FrankRuehl"/>
          <w:rtl/>
        </w:rPr>
      </w:pPr>
      <w:r>
        <w:rPr>
          <w:lang w:val="he-IL"/>
        </w:rPr>
        <w:pict>
          <v:rect id="_x0000_s2133" style="position:absolute;left:0;text-align:left;margin-left:464.5pt;margin-top:8.05pt;width:75.05pt;height:16pt;z-index:251665920" o:allowincell="f" filled="f" stroked="f" strokecolor="lime" strokeweight=".25pt">
            <v:textbox inset="0,0,0,0">
              <w:txbxContent>
                <w:p w:rsidR="000F4C78" w:rsidRDefault="000F4C78" w:rsidP="000F4C78">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sidR="00305ACF" w:rsidRPr="00305ACF">
        <w:rPr>
          <w:rStyle w:val="default"/>
          <w:rFonts w:cs="FrankRuehl" w:hint="cs"/>
          <w:rtl/>
        </w:rPr>
        <w:t>2א)</w:t>
      </w:r>
      <w:r w:rsidR="00305ACF" w:rsidRPr="00305ACF">
        <w:rPr>
          <w:rStyle w:val="default"/>
          <w:rFonts w:cs="FrankRuehl"/>
          <w:rtl/>
        </w:rPr>
        <w:tab/>
      </w:r>
      <w:r w:rsidR="00305ACF" w:rsidRPr="00305ACF">
        <w:rPr>
          <w:rStyle w:val="default"/>
          <w:rFonts w:cs="FrankRuehl" w:hint="cs"/>
          <w:rtl/>
        </w:rPr>
        <w:t>בעל תואר ראשון לפחות באחד מענפי האדריכלות או אדריכלות הנוף, שהוא תואר מוכר מאת מוסד מוכר, ותכנית הלימודים לתואר האמור כוללת מקצועות לימוד באדריכלות שנוגעים, במישרין או בעקיפין, לבטיחות הציבור, בני אדם או רכוש ולרמת המקצוע, ושהשר הורה עליהם לאחר התייעצות עם המועצה ועם המועצה להשכלה גבוהה; מקצועות הלימוד שהשר הורה עליהם יפורסמו באתר האינטרנט של משרד השר;</w:t>
      </w:r>
    </w:p>
    <w:p w:rsidR="00305ACF" w:rsidRPr="00305ACF" w:rsidRDefault="00305ACF" w:rsidP="00305ACF">
      <w:pPr>
        <w:pStyle w:val="P22"/>
        <w:spacing w:before="72"/>
        <w:ind w:left="1021" w:right="1134"/>
        <w:rPr>
          <w:rStyle w:val="default"/>
          <w:rFonts w:cs="FrankRuehl"/>
          <w:rtl/>
        </w:rPr>
      </w:pPr>
      <w:r>
        <w:rPr>
          <w:lang w:val="he-IL"/>
        </w:rPr>
        <w:pict>
          <v:rect id="_x0000_s2136" style="position:absolute;left:0;text-align:left;margin-left:464.5pt;margin-top:8.05pt;width:75.05pt;height:16pt;z-index:251668992"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2</w:t>
      </w:r>
      <w:r w:rsidRPr="00305ACF">
        <w:rPr>
          <w:rStyle w:val="default"/>
          <w:rFonts w:cs="FrankRuehl" w:hint="cs"/>
          <w:rtl/>
        </w:rPr>
        <w:t>ב)</w:t>
      </w:r>
      <w:r w:rsidRPr="00305ACF">
        <w:rPr>
          <w:rStyle w:val="default"/>
          <w:rFonts w:cs="FrankRuehl"/>
          <w:rtl/>
        </w:rPr>
        <w:tab/>
      </w:r>
      <w:r w:rsidRPr="00305ACF">
        <w:rPr>
          <w:rStyle w:val="default"/>
          <w:rFonts w:cs="FrankRuehl" w:hint="cs"/>
          <w:rtl/>
        </w:rPr>
        <w:t>בעל תואר ראשון לפחות באחד מענפי ההנדסה או האדריכלות מאת מוסד אקדמי במדינת חוץ, ובלבד שהתואר הוכר על ידי השר לאחר התייעצות עם המועצה;</w:t>
      </w:r>
    </w:p>
    <w:p w:rsidR="00305ACF" w:rsidRDefault="00305ACF" w:rsidP="00305ACF">
      <w:pPr>
        <w:pStyle w:val="P22"/>
        <w:spacing w:before="72"/>
        <w:ind w:left="1021" w:right="1134"/>
        <w:rPr>
          <w:rStyle w:val="default"/>
          <w:rFonts w:cs="FrankRuehl" w:hint="cs"/>
          <w:rtl/>
        </w:rPr>
      </w:pPr>
      <w:r>
        <w:rPr>
          <w:lang w:val="he-IL"/>
        </w:rPr>
        <w:pict>
          <v:rect id="_x0000_s2137" style="position:absolute;left:0;text-align:left;margin-left:464.5pt;margin-top:8.05pt;width:75.05pt;height:16pt;z-index:251670016"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t>(</w:t>
      </w:r>
      <w:r>
        <w:rPr>
          <w:rStyle w:val="default"/>
          <w:rFonts w:cs="FrankRuehl" w:hint="cs"/>
          <w:rtl/>
        </w:rPr>
        <w:t>נמחקה);</w:t>
      </w:r>
    </w:p>
    <w:p w:rsidR="00305ACF" w:rsidRDefault="00305ACF" w:rsidP="00305ACF">
      <w:pPr>
        <w:pStyle w:val="P22"/>
        <w:spacing w:before="72"/>
        <w:ind w:left="1021" w:right="1134"/>
        <w:rPr>
          <w:rStyle w:val="default"/>
          <w:rFonts w:cs="FrankRuehl" w:hint="cs"/>
          <w:rtl/>
        </w:rPr>
      </w:pPr>
      <w:r>
        <w:rPr>
          <w:lang w:val="he-IL"/>
        </w:rPr>
        <w:pict>
          <v:rect id="_x0000_s2138" style="position:absolute;left:0;text-align:left;margin-left:464.5pt;margin-top:8.05pt;width:75.05pt;height:16pt;z-index:251671040"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t>(</w:t>
      </w:r>
      <w:r>
        <w:rPr>
          <w:rStyle w:val="default"/>
          <w:rFonts w:cs="FrankRuehl" w:hint="cs"/>
          <w:rtl/>
        </w:rPr>
        <w:t>נמחקה);</w:t>
      </w:r>
    </w:p>
    <w:p w:rsidR="003C0D74" w:rsidRDefault="003C0D74">
      <w:pPr>
        <w:pStyle w:val="P22"/>
        <w:spacing w:before="72"/>
        <w:ind w:left="1021" w:right="1134"/>
        <w:rPr>
          <w:rStyle w:val="default"/>
          <w:rFonts w:cs="FrankRuehl" w:hint="cs"/>
          <w:rtl/>
        </w:rPr>
      </w:pPr>
      <w:r>
        <w:rPr>
          <w:lang w:val="he-IL"/>
        </w:rPr>
        <w:pict>
          <v:rect id="_x0000_s2063" style="position:absolute;left:0;text-align:left;margin-left:464.5pt;margin-top:8.05pt;width:75.05pt;height:16pt;z-index:251634176"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(5)</w:t>
      </w:r>
      <w:r>
        <w:rPr>
          <w:rStyle w:val="default"/>
          <w:rFonts w:cs="FrankRuehl"/>
          <w:rtl/>
        </w:rPr>
        <w:tab/>
        <w:t>(</w:t>
      </w:r>
      <w:r>
        <w:rPr>
          <w:rStyle w:val="default"/>
          <w:rFonts w:cs="FrankRuehl" w:hint="cs"/>
          <w:rtl/>
        </w:rPr>
        <w:t>נמחקה);</w:t>
      </w:r>
    </w:p>
    <w:p w:rsidR="00305ACF" w:rsidRDefault="00305ACF" w:rsidP="00305ACF">
      <w:pPr>
        <w:pStyle w:val="P22"/>
        <w:spacing w:before="72"/>
        <w:ind w:left="1021" w:right="1134"/>
        <w:rPr>
          <w:rStyle w:val="default"/>
          <w:rFonts w:cs="FrankRuehl" w:hint="cs"/>
          <w:rtl/>
        </w:rPr>
      </w:pPr>
      <w:r>
        <w:rPr>
          <w:lang w:val="he-IL"/>
        </w:rPr>
        <w:pict>
          <v:rect id="_x0000_s2139" style="position:absolute;left:0;text-align:left;margin-left:464.5pt;margin-top:8.05pt;width:75.05pt;height:16pt;z-index:251672064"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t>(</w:t>
      </w:r>
      <w:r>
        <w:rPr>
          <w:rStyle w:val="default"/>
          <w:rFonts w:cs="FrankRuehl" w:hint="cs"/>
          <w:rtl/>
        </w:rPr>
        <w:t>נמחקה).</w:t>
      </w:r>
    </w:p>
    <w:p w:rsidR="003C0D74" w:rsidRDefault="003C0D74" w:rsidP="007B088D">
      <w:pPr>
        <w:pStyle w:val="P00"/>
        <w:spacing w:before="72"/>
        <w:ind w:left="0" w:right="1134"/>
        <w:rPr>
          <w:rStyle w:val="default"/>
          <w:rFonts w:cs="FrankRuehl"/>
          <w:rtl/>
        </w:rPr>
      </w:pPr>
      <w:r>
        <w:rPr>
          <w:lang w:val="he-IL"/>
        </w:rPr>
        <w:pict>
          <v:rect id="_x0000_s2065" style="position:absolute;left:0;text-align:left;margin-left:464.5pt;margin-top:8.05pt;width:75.05pt;height:35.75pt;z-index:251635200"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5)</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וגשה לשר בקשה להכרה בתעודה ובמוסד כאמור בסעיף קטן (א)(2) בידי מכללה, או מוסד ללימודים גבוהים בישראל שאינו אוניברסיטה, שלבוגריהם מוע</w:t>
      </w:r>
      <w:r>
        <w:rPr>
          <w:rStyle w:val="default"/>
          <w:rFonts w:cs="FrankRuehl"/>
          <w:rtl/>
        </w:rPr>
        <w:t>נק</w:t>
      </w:r>
      <w:r>
        <w:rPr>
          <w:rStyle w:val="default"/>
          <w:rFonts w:cs="FrankRuehl" w:hint="cs"/>
          <w:rtl/>
        </w:rPr>
        <w:t xml:space="preserve"> תואר ראשון לפחות כתואר מוכר כאמור בחוק המועצה להשכלה גבוהה, בתחומי ההנדסה, האדריכלות או הטכנולוגיה, יכיר השר במוסד ובתעודה, אם שוכנע לאחר התייעצות במועצה</w:t>
      </w:r>
      <w:r w:rsidR="00305ACF">
        <w:rPr>
          <w:rStyle w:val="default"/>
          <w:rFonts w:cs="FrankRuehl" w:hint="cs"/>
          <w:rtl/>
        </w:rPr>
        <w:t xml:space="preserve"> </w:t>
      </w:r>
      <w:r w:rsidR="00305ACF" w:rsidRPr="00305ACF">
        <w:rPr>
          <w:rStyle w:val="default"/>
          <w:rFonts w:cs="FrankRuehl" w:hint="cs"/>
          <w:rtl/>
        </w:rPr>
        <w:t xml:space="preserve">ולעניין מקצועות הלימוד </w:t>
      </w:r>
      <w:r w:rsidR="00305ACF" w:rsidRPr="00305ACF">
        <w:rPr>
          <w:rStyle w:val="default"/>
          <w:rFonts w:cs="FrankRuehl"/>
          <w:rtl/>
        </w:rPr>
        <w:t>–</w:t>
      </w:r>
      <w:r w:rsidR="00305ACF" w:rsidRPr="00305ACF">
        <w:rPr>
          <w:rStyle w:val="default"/>
          <w:rFonts w:cs="FrankRuehl" w:hint="cs"/>
          <w:rtl/>
        </w:rPr>
        <w:t xml:space="preserve"> גם לאחר התייעצות עם המועצה להשכלה גבוהה</w:t>
      </w:r>
      <w:r>
        <w:rPr>
          <w:rStyle w:val="default"/>
          <w:rFonts w:cs="FrankRuehl" w:hint="cs"/>
          <w:rtl/>
        </w:rPr>
        <w:t>, כי ההכשרה האקדמית והמקצועית הניתנת במוסד הינה ברמה ההולמת הכשרת מהנדסים או אדריכלים ב</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אל.</w:t>
      </w:r>
    </w:p>
    <w:p w:rsidR="003C0D74" w:rsidRDefault="003C0D74">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15" type="#_x0000_t202" style="position:absolute;left:0;text-align:left;margin-left:470.25pt;margin-top:7.1pt;width:1in;height:21.25pt;z-index:251660800" filled="f" stroked="f">
            <v:textbox inset="1mm,0,1mm,0">
              <w:txbxContent>
                <w:p w:rsidR="003C0D74" w:rsidRDefault="003C0D74">
                  <w:pPr>
                    <w:spacing w:line="160" w:lineRule="exact"/>
                    <w:jc w:val="left"/>
                    <w:rPr>
                      <w:rFonts w:cs="Miriam" w:hint="cs"/>
                      <w:sz w:val="18"/>
                      <w:szCs w:val="18"/>
                      <w:rtl/>
                    </w:rPr>
                  </w:pPr>
                  <w:r>
                    <w:rPr>
                      <w:rFonts w:cs="Miriam" w:hint="cs"/>
                      <w:sz w:val="18"/>
                      <w:szCs w:val="18"/>
                      <w:rtl/>
                    </w:rPr>
                    <w:t>(תיקון מס' 2) תשל"ב-1972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יקבע את הרכב הנציגות בחבר הבוחנים באישור ועדת העבודה של הכנסת ואת המ</w:t>
      </w:r>
      <w:r>
        <w:rPr>
          <w:rStyle w:val="default"/>
          <w:rFonts w:cs="FrankRuehl"/>
          <w:rtl/>
        </w:rPr>
        <w:t>י</w:t>
      </w:r>
      <w:r>
        <w:rPr>
          <w:rStyle w:val="default"/>
          <w:rFonts w:cs="FrankRuehl" w:hint="cs"/>
          <w:rtl/>
        </w:rPr>
        <w:t xml:space="preserve">נויים האישיים </w:t>
      </w:r>
      <w:r>
        <w:rPr>
          <w:rStyle w:val="default"/>
          <w:rFonts w:cs="FrankRuehl"/>
          <w:rtl/>
        </w:rPr>
        <w:t xml:space="preserve">– </w:t>
      </w:r>
      <w:r>
        <w:rPr>
          <w:rStyle w:val="default"/>
          <w:rFonts w:cs="FrankRuehl" w:hint="cs"/>
          <w:rtl/>
        </w:rPr>
        <w:t>בהתייעצות עם המועצה.</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19" w:name="Rov52"/>
      <w:r w:rsidRPr="00E11465">
        <w:rPr>
          <w:rStyle w:val="default"/>
          <w:rFonts w:cs="FrankRuehl" w:hint="cs"/>
          <w:vanish/>
          <w:color w:val="FF0000"/>
          <w:sz w:val="20"/>
          <w:szCs w:val="20"/>
          <w:shd w:val="clear" w:color="auto" w:fill="FFFF99"/>
          <w:rtl/>
        </w:rPr>
        <w:t>מיום 15.4.1965</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1</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30" w:history="1">
        <w:r w:rsidRPr="00E11465">
          <w:rPr>
            <w:rStyle w:val="Hyperlink"/>
            <w:rFonts w:cs="FrankRuehl" w:hint="cs"/>
            <w:vanish/>
            <w:szCs w:val="20"/>
            <w:shd w:val="clear" w:color="auto" w:fill="FFFF99"/>
            <w:rtl/>
          </w:rPr>
          <w:t>ס"ח תשכ"ה מס' 455</w:t>
        </w:r>
      </w:hyperlink>
      <w:r w:rsidRPr="00E11465">
        <w:rPr>
          <w:rStyle w:val="default"/>
          <w:rFonts w:cs="FrankRuehl" w:hint="cs"/>
          <w:vanish/>
          <w:sz w:val="20"/>
          <w:szCs w:val="20"/>
          <w:shd w:val="clear" w:color="auto" w:fill="FFFF99"/>
          <w:rtl/>
        </w:rPr>
        <w:t xml:space="preserve"> מיום 15.4.1965 עמ' 126</w:t>
      </w:r>
      <w:r w:rsidR="007C1474" w:rsidRPr="00E11465">
        <w:rPr>
          <w:rStyle w:val="default"/>
          <w:rFonts w:cs="FrankRuehl" w:hint="cs"/>
          <w:vanish/>
          <w:sz w:val="20"/>
          <w:szCs w:val="20"/>
          <w:shd w:val="clear" w:color="auto" w:fill="FFFF99"/>
          <w:rtl/>
        </w:rPr>
        <w:t xml:space="preserve"> (</w:t>
      </w:r>
      <w:hyperlink r:id="rId31" w:history="1">
        <w:r w:rsidR="007C1474" w:rsidRPr="00E11465">
          <w:rPr>
            <w:rStyle w:val="Hyperlink"/>
            <w:rFonts w:cs="FrankRuehl" w:hint="cs"/>
            <w:vanish/>
            <w:szCs w:val="20"/>
            <w:shd w:val="clear" w:color="auto" w:fill="FFFF99"/>
            <w:rtl/>
          </w:rPr>
          <w:t>ה"ח 611</w:t>
        </w:r>
      </w:hyperlink>
      <w:r w:rsidR="007C1474" w:rsidRPr="00E11465">
        <w:rPr>
          <w:rStyle w:val="default"/>
          <w:rFonts w:cs="FrankRuehl" w:hint="cs"/>
          <w:vanish/>
          <w:sz w:val="20"/>
          <w:szCs w:val="20"/>
          <w:shd w:val="clear" w:color="auto" w:fill="FFFF99"/>
          <w:rtl/>
        </w:rPr>
        <w:t>)</w:t>
      </w:r>
    </w:p>
    <w:p w:rsidR="003C0D74" w:rsidRPr="00E11465" w:rsidRDefault="003C0D74">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9.</w:t>
      </w:r>
      <w:r w:rsidRPr="00E11465">
        <w:rPr>
          <w:rStyle w:val="big-number"/>
          <w:rFonts w:cs="FrankRuehl" w:hint="cs"/>
          <w:vanish/>
          <w:sz w:val="22"/>
          <w:szCs w:val="22"/>
          <w:shd w:val="clear" w:color="auto" w:fill="FFFF99"/>
          <w:rtl/>
        </w:rPr>
        <w:tab/>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אלה זכאים להיות רשומים בפנקס המהנדסים והאדריכלים לאחר ששילמו</w:t>
      </w:r>
      <w:r w:rsidRPr="00E11465">
        <w:rPr>
          <w:rStyle w:val="default"/>
          <w:rFonts w:cs="FrankRuehl"/>
          <w:vanish/>
          <w:sz w:val="22"/>
          <w:szCs w:val="22"/>
          <w:shd w:val="clear" w:color="auto" w:fill="FFFF99"/>
          <w:rtl/>
        </w:rPr>
        <w:t xml:space="preserve"> א</w:t>
      </w:r>
      <w:r w:rsidRPr="00E11465">
        <w:rPr>
          <w:rStyle w:val="default"/>
          <w:rFonts w:cs="FrankRuehl" w:hint="cs"/>
          <w:vanish/>
          <w:sz w:val="22"/>
          <w:szCs w:val="22"/>
          <w:shd w:val="clear" w:color="auto" w:fill="FFFF99"/>
          <w:rtl/>
        </w:rPr>
        <w:t>גרת הרישום שנקבעה בתקנות:</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(1)</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תעודת מוסמך למדעי ההנדסה או מוסמך לארכיטקטורה מאת הטכניון מכון טכנולוגי לישראל;</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(2)</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תעודה מאת מוסד להשכלה גבוהה באחד מענפי ההנדסה או האדריכלות, והתעודה והמוסד הוכרו על ידי השר לאחר התייעצות במועצה;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(3)</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תעודת חברו</w:t>
      </w:r>
      <w:r w:rsidRPr="00E11465">
        <w:rPr>
          <w:rStyle w:val="default"/>
          <w:rFonts w:cs="FrankRuehl"/>
          <w:vanish/>
          <w:sz w:val="22"/>
          <w:szCs w:val="22"/>
          <w:shd w:val="clear" w:color="auto" w:fill="FFFF99"/>
          <w:rtl/>
        </w:rPr>
        <w:t xml:space="preserve">ת </w:t>
      </w:r>
      <w:r w:rsidRPr="00E11465">
        <w:rPr>
          <w:rStyle w:val="default"/>
          <w:rFonts w:cs="FrankRuehl" w:hint="cs"/>
          <w:vanish/>
          <w:sz w:val="22"/>
          <w:szCs w:val="22"/>
          <w:shd w:val="clear" w:color="auto" w:fill="FFFF99"/>
          <w:rtl/>
        </w:rPr>
        <w:t xml:space="preserve">באיגוד רשמי של מהנדסים או אדריכלים או בעל תעודת רישום, או כיוצא באלה, במדינה שבה חברות באיגוד רשמי או רישום מסמיכים לעסוק בענף ההנדסה או האדריכלות, והאיגוד </w:t>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ו הרישום הוכרו על ידי השר לאחר התייעצות במועצה;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u w:val="single"/>
          <w:shd w:val="clear" w:color="auto" w:fill="FFFF99"/>
          <w:rtl/>
        </w:rPr>
        <w:t>ו</w:t>
      </w:r>
      <w:r w:rsidRPr="00E11465">
        <w:rPr>
          <w:rStyle w:val="default"/>
          <w:rFonts w:cs="FrankRuehl"/>
          <w:vanish/>
          <w:sz w:val="22"/>
          <w:szCs w:val="22"/>
          <w:u w:val="single"/>
          <w:shd w:val="clear" w:color="auto" w:fill="FFFF99"/>
          <w:rtl/>
        </w:rPr>
        <w:t>ב</w:t>
      </w:r>
      <w:r w:rsidRPr="00E11465">
        <w:rPr>
          <w:rStyle w:val="default"/>
          <w:rFonts w:cs="FrankRuehl" w:hint="cs"/>
          <w:vanish/>
          <w:sz w:val="22"/>
          <w:szCs w:val="22"/>
          <w:u w:val="single"/>
          <w:shd w:val="clear" w:color="auto" w:fill="FFFF99"/>
          <w:rtl/>
        </w:rPr>
        <w:t xml:space="preserve">לבד שהוכיח </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להנחת דעתו של חבר בוחנים שיתמנה לכ</w:t>
      </w:r>
      <w:r w:rsidRPr="00E11465">
        <w:rPr>
          <w:rStyle w:val="default"/>
          <w:rFonts w:cs="FrankRuehl"/>
          <w:vanish/>
          <w:sz w:val="22"/>
          <w:szCs w:val="22"/>
          <w:u w:val="single"/>
          <w:shd w:val="clear" w:color="auto" w:fill="FFFF99"/>
          <w:rtl/>
        </w:rPr>
        <w:t xml:space="preserve">ך </w:t>
      </w:r>
      <w:r w:rsidRPr="00E11465">
        <w:rPr>
          <w:rStyle w:val="default"/>
          <w:rFonts w:cs="FrankRuehl" w:hint="cs"/>
          <w:vanish/>
          <w:sz w:val="22"/>
          <w:szCs w:val="22"/>
          <w:u w:val="single"/>
          <w:shd w:val="clear" w:color="auto" w:fill="FFFF99"/>
          <w:rtl/>
        </w:rPr>
        <w:t xml:space="preserve">על ידי השר לאחר התייעצות במועצה </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על ידי עבודות שביצע או בדרך אחרת, הכל כפי שייקבע בתקנות, שיש לו הכשרה מתאימה</w:t>
      </w:r>
      <w:r w:rsidRPr="00E11465">
        <w:rPr>
          <w:rStyle w:val="default"/>
          <w:rFonts w:cs="FrankRuehl" w:hint="cs"/>
          <w:vanish/>
          <w:sz w:val="22"/>
          <w:szCs w:val="22"/>
          <w:shd w:val="clear" w:color="auto" w:fill="FFFF99"/>
          <w:rtl/>
        </w:rPr>
        <w:t>;</w:t>
      </w:r>
    </w:p>
    <w:p w:rsidR="003C0D74" w:rsidRPr="00E11465" w:rsidRDefault="003C0D74">
      <w:pPr>
        <w:pStyle w:val="P22"/>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(4)</w:t>
      </w:r>
      <w:r w:rsidRPr="00E11465">
        <w:rPr>
          <w:rStyle w:val="default"/>
          <w:rFonts w:cs="FrankRuehl"/>
          <w:vanish/>
          <w:sz w:val="22"/>
          <w:szCs w:val="22"/>
          <w:u w:val="single"/>
          <w:shd w:val="clear" w:color="auto" w:fill="FFFF99"/>
          <w:rtl/>
        </w:rPr>
        <w:tab/>
        <w:t>ב</w:t>
      </w:r>
      <w:r w:rsidRPr="00E11465">
        <w:rPr>
          <w:rStyle w:val="default"/>
          <w:rFonts w:cs="FrankRuehl" w:hint="cs"/>
          <w:vanish/>
          <w:sz w:val="22"/>
          <w:szCs w:val="22"/>
          <w:u w:val="single"/>
          <w:shd w:val="clear" w:color="auto" w:fill="FFFF99"/>
          <w:rtl/>
        </w:rPr>
        <w:t>על תעודת חברות באיגוד של מהנדסים או אדר</w:t>
      </w:r>
      <w:r w:rsidRPr="00E11465">
        <w:rPr>
          <w:rStyle w:val="default"/>
          <w:rFonts w:cs="FrankRuehl"/>
          <w:vanish/>
          <w:sz w:val="22"/>
          <w:szCs w:val="22"/>
          <w:u w:val="single"/>
          <w:shd w:val="clear" w:color="auto" w:fill="FFFF99"/>
          <w:rtl/>
        </w:rPr>
        <w:t>י</w:t>
      </w:r>
      <w:r w:rsidRPr="00E11465">
        <w:rPr>
          <w:rStyle w:val="default"/>
          <w:rFonts w:cs="FrankRuehl" w:hint="cs"/>
          <w:vanish/>
          <w:sz w:val="22"/>
          <w:szCs w:val="22"/>
          <w:u w:val="single"/>
          <w:shd w:val="clear" w:color="auto" w:fill="FFFF99"/>
          <w:rtl/>
        </w:rPr>
        <w:t>כלים בישראל, שהחברות בו מותנית במילוי אחרי תנאים הזהים לתנאים האמורים בפסקאות (1), (2), (3) או (5</w:t>
      </w:r>
      <w:r w:rsidRPr="00E11465">
        <w:rPr>
          <w:rStyle w:val="default"/>
          <w:rFonts w:cs="FrankRuehl"/>
          <w:vanish/>
          <w:sz w:val="22"/>
          <w:szCs w:val="22"/>
          <w:u w:val="single"/>
          <w:shd w:val="clear" w:color="auto" w:fill="FFFF99"/>
          <w:rtl/>
        </w:rPr>
        <w:t>), ו</w:t>
      </w:r>
      <w:r w:rsidRPr="00E11465">
        <w:rPr>
          <w:rStyle w:val="default"/>
          <w:rFonts w:cs="FrankRuehl" w:hint="cs"/>
          <w:vanish/>
          <w:sz w:val="22"/>
          <w:szCs w:val="22"/>
          <w:u w:val="single"/>
          <w:shd w:val="clear" w:color="auto" w:fill="FFFF99"/>
          <w:rtl/>
        </w:rPr>
        <w:t>האיגוד הוכר על ידי השר לאחר התייעצות במועצה;</w:t>
      </w:r>
    </w:p>
    <w:p w:rsidR="003C0D74" w:rsidRPr="00E11465" w:rsidRDefault="003C0D74">
      <w:pPr>
        <w:pStyle w:val="P22"/>
        <w:spacing w:before="0"/>
        <w:ind w:left="1021" w:right="1134"/>
        <w:rPr>
          <w:rStyle w:val="default"/>
          <w:rFonts w:cs="FrankRuehl" w:hint="cs"/>
          <w:vanish/>
          <w:sz w:val="22"/>
          <w:szCs w:val="22"/>
          <w:shd w:val="clear" w:color="auto" w:fill="FFFF99"/>
          <w:rtl/>
        </w:rPr>
      </w:pPr>
      <w:r w:rsidRPr="00E11465">
        <w:rPr>
          <w:rStyle w:val="default"/>
          <w:rFonts w:cs="FrankRuehl" w:hint="cs"/>
          <w:strike/>
          <w:vanish/>
          <w:sz w:val="22"/>
          <w:szCs w:val="22"/>
          <w:shd w:val="clear" w:color="auto" w:fill="FFFF99"/>
          <w:rtl/>
        </w:rPr>
        <w:t>(4)</w:t>
      </w:r>
      <w:r w:rsidR="007B088D" w:rsidRPr="00E11465">
        <w:rPr>
          <w:rStyle w:val="default"/>
          <w:rFonts w:cs="FrankRuehl" w:hint="cs"/>
          <w:vanish/>
          <w:sz w:val="22"/>
          <w:szCs w:val="22"/>
          <w:shd w:val="clear" w:color="auto" w:fill="FFFF99"/>
          <w:rtl/>
        </w:rPr>
        <w:t xml:space="preserve"> </w:t>
      </w:r>
      <w:r w:rsidRPr="00E11465">
        <w:rPr>
          <w:rStyle w:val="default"/>
          <w:rFonts w:cs="FrankRuehl"/>
          <w:vanish/>
          <w:sz w:val="22"/>
          <w:szCs w:val="22"/>
          <w:u w:val="single"/>
          <w:shd w:val="clear" w:color="auto" w:fill="FFFF99"/>
          <w:rtl/>
        </w:rPr>
        <w:t>(5)</w:t>
      </w:r>
      <w:r w:rsidR="007B088D"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shd w:val="clear" w:color="auto" w:fill="FFFF99"/>
          <w:rtl/>
        </w:rPr>
        <w:t>מי שעבד שתים עשרה שנה לפחות באחד מענפי ההנדסה או האדריכלות, והוכיח להנחת דעתו של חבר הבוחנים, אם על ידי העבודות שביצע ואם בדרך אחרת, הכל כפי שנקבע בתקנות, שיש לו הכשרה מתאימה, ובלבד שהגיש בקשה לרישום תוך ששה חדשים לאחר פרסום הודעה שנפתח בפנקס המהנדסים והאדריכלים מדור לענף ההנדסה או האדריכלות בו עבד כאמור; חבר הבוחנים יתמנה על ידי השר לאחר התייעצות במועצה.</w:t>
      </w:r>
    </w:p>
    <w:p w:rsidR="003C0D74" w:rsidRPr="00E11465" w:rsidRDefault="003C0D74">
      <w:pPr>
        <w:pStyle w:val="P22"/>
        <w:spacing w:before="0"/>
        <w:ind w:left="0" w:right="1134"/>
        <w:rPr>
          <w:rStyle w:val="default"/>
          <w:rFonts w:cs="FrankRuehl" w:hint="cs"/>
          <w:vanish/>
          <w:sz w:val="20"/>
          <w:szCs w:val="20"/>
          <w:shd w:val="clear" w:color="auto" w:fill="FFFF99"/>
          <w:rtl/>
        </w:rPr>
      </w:pP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13.7.1972</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2</w:t>
      </w:r>
    </w:p>
    <w:p w:rsidR="003C0D74" w:rsidRPr="00E11465" w:rsidRDefault="003C0D74" w:rsidP="007C1474">
      <w:pPr>
        <w:pStyle w:val="P22"/>
        <w:spacing w:before="0"/>
        <w:ind w:left="0" w:right="1134"/>
        <w:rPr>
          <w:rStyle w:val="default"/>
          <w:rFonts w:cs="FrankRuehl" w:hint="cs"/>
          <w:vanish/>
          <w:sz w:val="20"/>
          <w:szCs w:val="20"/>
          <w:shd w:val="clear" w:color="auto" w:fill="FFFF99"/>
          <w:rtl/>
        </w:rPr>
      </w:pPr>
      <w:hyperlink r:id="rId32" w:history="1">
        <w:r w:rsidRPr="00E11465">
          <w:rPr>
            <w:rStyle w:val="Hyperlink"/>
            <w:rFonts w:cs="FrankRuehl" w:hint="cs"/>
            <w:vanish/>
            <w:szCs w:val="20"/>
            <w:shd w:val="clear" w:color="auto" w:fill="FFFF99"/>
            <w:rtl/>
          </w:rPr>
          <w:t>ס"ח תשל"ב מס' 661</w:t>
        </w:r>
      </w:hyperlink>
      <w:r w:rsidRPr="00E11465">
        <w:rPr>
          <w:rStyle w:val="default"/>
          <w:rFonts w:cs="FrankRuehl" w:hint="cs"/>
          <w:vanish/>
          <w:sz w:val="20"/>
          <w:szCs w:val="20"/>
          <w:shd w:val="clear" w:color="auto" w:fill="FFFF99"/>
          <w:rtl/>
        </w:rPr>
        <w:t xml:space="preserve"> מיום 13.7.1972 עמ' 118</w:t>
      </w:r>
      <w:r w:rsidR="007C1474" w:rsidRPr="00E11465">
        <w:rPr>
          <w:rStyle w:val="default"/>
          <w:rFonts w:cs="FrankRuehl" w:hint="cs"/>
          <w:vanish/>
          <w:sz w:val="20"/>
          <w:szCs w:val="20"/>
          <w:shd w:val="clear" w:color="auto" w:fill="FFFF99"/>
          <w:rtl/>
        </w:rPr>
        <w:t xml:space="preserve"> (</w:t>
      </w:r>
      <w:hyperlink r:id="rId33" w:history="1">
        <w:r w:rsidR="007C1474" w:rsidRPr="00E11465">
          <w:rPr>
            <w:rStyle w:val="Hyperlink"/>
            <w:rFonts w:cs="FrankRuehl" w:hint="cs"/>
            <w:vanish/>
            <w:szCs w:val="20"/>
            <w:shd w:val="clear" w:color="auto" w:fill="FFFF99"/>
            <w:rtl/>
          </w:rPr>
          <w:t>ה"ח 962</w:t>
        </w:r>
      </w:hyperlink>
      <w:r w:rsidR="007C1474" w:rsidRPr="00E11465">
        <w:rPr>
          <w:rStyle w:val="default"/>
          <w:rFonts w:cs="FrankRuehl" w:hint="cs"/>
          <w:vanish/>
          <w:sz w:val="20"/>
          <w:szCs w:val="20"/>
          <w:shd w:val="clear" w:color="auto" w:fill="FFFF99"/>
          <w:rtl/>
        </w:rPr>
        <w:t>)</w:t>
      </w:r>
    </w:p>
    <w:p w:rsidR="003C0D74" w:rsidRPr="00E11465" w:rsidRDefault="003C0D74">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9.</w:t>
      </w:r>
      <w:r w:rsidRPr="00E11465">
        <w:rPr>
          <w:rStyle w:val="big-number"/>
          <w:rFonts w:cs="FrankRuehl" w:hint="cs"/>
          <w:vanish/>
          <w:sz w:val="22"/>
          <w:szCs w:val="22"/>
          <w:shd w:val="clear" w:color="auto" w:fill="FFFF99"/>
          <w:rtl/>
        </w:rPr>
        <w:tab/>
      </w:r>
      <w:r w:rsidRPr="00E11465">
        <w:rPr>
          <w:rStyle w:val="big-number"/>
          <w:rFonts w:cs="FrankRuehl" w:hint="cs"/>
          <w:vanish/>
          <w:sz w:val="22"/>
          <w:szCs w:val="22"/>
          <w:u w:val="single"/>
          <w:shd w:val="clear" w:color="auto" w:fill="FFFF99"/>
          <w:rtl/>
        </w:rPr>
        <w:t>(א)</w:t>
      </w:r>
      <w:r w:rsidRPr="00E11465">
        <w:rPr>
          <w:rStyle w:val="big-number"/>
          <w:rFonts w:cs="FrankRuehl" w:hint="cs"/>
          <w:vanish/>
          <w:sz w:val="22"/>
          <w:szCs w:val="22"/>
          <w:shd w:val="clear" w:color="auto" w:fill="FFFF99"/>
          <w:rtl/>
        </w:rPr>
        <w:tab/>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אלה זכאים להיות רשומים בפנקס המהנדסים והאדריכלים לאחר ששילמו</w:t>
      </w:r>
      <w:r w:rsidRPr="00E11465">
        <w:rPr>
          <w:rStyle w:val="default"/>
          <w:rFonts w:cs="FrankRuehl"/>
          <w:vanish/>
          <w:sz w:val="22"/>
          <w:szCs w:val="22"/>
          <w:shd w:val="clear" w:color="auto" w:fill="FFFF99"/>
          <w:rtl/>
        </w:rPr>
        <w:t xml:space="preserve"> א</w:t>
      </w:r>
      <w:r w:rsidRPr="00E11465">
        <w:rPr>
          <w:rStyle w:val="default"/>
          <w:rFonts w:cs="FrankRuehl" w:hint="cs"/>
          <w:vanish/>
          <w:sz w:val="22"/>
          <w:szCs w:val="22"/>
          <w:shd w:val="clear" w:color="auto" w:fill="FFFF99"/>
          <w:rtl/>
        </w:rPr>
        <w:t>גרת הרישום שנקבעה בתקנות:</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(1)</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תעודת מוסמך למדעי ההנדסה או מוסמך לארכיטקטורה מאת הטכניון מכון טכנולוגי לישראל;</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(2)</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תעודה מאת מוסד להשכלה גבוהה באחד מענפי ההנדסה או האדריכלות, והתעודה והמוסד הוכרו על ידי השר לאחר התייעצות במועצה;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(3)</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תעודת חברו</w:t>
      </w:r>
      <w:r w:rsidRPr="00E11465">
        <w:rPr>
          <w:rStyle w:val="default"/>
          <w:rFonts w:cs="FrankRuehl"/>
          <w:vanish/>
          <w:sz w:val="22"/>
          <w:szCs w:val="22"/>
          <w:shd w:val="clear" w:color="auto" w:fill="FFFF99"/>
          <w:rtl/>
        </w:rPr>
        <w:t xml:space="preserve">ת </w:t>
      </w:r>
      <w:r w:rsidRPr="00E11465">
        <w:rPr>
          <w:rStyle w:val="default"/>
          <w:rFonts w:cs="FrankRuehl" w:hint="cs"/>
          <w:vanish/>
          <w:sz w:val="22"/>
          <w:szCs w:val="22"/>
          <w:shd w:val="clear" w:color="auto" w:fill="FFFF99"/>
          <w:rtl/>
        </w:rPr>
        <w:t xml:space="preserve">באיגוד רשמי של מהנדסים או אדריכלים או בעל תעודת רישום, או כיוצא באלה, במדינה שבה חברות באיגוד רשמי או רישום מסמיכים לעסוק בענף ההנדסה או האדריכלות, והאיגוד </w:t>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ו הרישום הוכרו על ידי השר לאחר התייעצות במועצה;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ו</w:t>
      </w:r>
      <w:r w:rsidRPr="00E11465">
        <w:rPr>
          <w:rStyle w:val="default"/>
          <w:rFonts w:cs="FrankRuehl"/>
          <w:vanish/>
          <w:sz w:val="22"/>
          <w:szCs w:val="22"/>
          <w:shd w:val="clear" w:color="auto" w:fill="FFFF99"/>
          <w:rtl/>
        </w:rPr>
        <w:t>ב</w:t>
      </w:r>
      <w:r w:rsidRPr="00E11465">
        <w:rPr>
          <w:rStyle w:val="default"/>
          <w:rFonts w:cs="FrankRuehl" w:hint="cs"/>
          <w:vanish/>
          <w:sz w:val="22"/>
          <w:szCs w:val="22"/>
          <w:shd w:val="clear" w:color="auto" w:fill="FFFF99"/>
          <w:rtl/>
        </w:rPr>
        <w:t xml:space="preserve">לבד שהוכיח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להנחת דעתו של חבר בוחנים שיתמנה לכ</w:t>
      </w:r>
      <w:r w:rsidRPr="00E11465">
        <w:rPr>
          <w:rStyle w:val="default"/>
          <w:rFonts w:cs="FrankRuehl"/>
          <w:vanish/>
          <w:sz w:val="22"/>
          <w:szCs w:val="22"/>
          <w:shd w:val="clear" w:color="auto" w:fill="FFFF99"/>
          <w:rtl/>
        </w:rPr>
        <w:t xml:space="preserve">ך </w:t>
      </w:r>
      <w:r w:rsidRPr="00E11465">
        <w:rPr>
          <w:rStyle w:val="default"/>
          <w:rFonts w:cs="FrankRuehl" w:hint="cs"/>
          <w:vanish/>
          <w:sz w:val="22"/>
          <w:szCs w:val="22"/>
          <w:shd w:val="clear" w:color="auto" w:fill="FFFF99"/>
          <w:rtl/>
        </w:rPr>
        <w:t xml:space="preserve">על ידי השר לאחר התייעצות במועצה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על ידי עבודות שביצע או בדרך אחרת, הכל כפי שייקבע בתקנות, שיש לו הכשרה מתאימה;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(4)</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על תעודת חברות באיגוד של מהנדסים או אדר</w:t>
      </w:r>
      <w:r w:rsidRPr="00E11465">
        <w:rPr>
          <w:rStyle w:val="default"/>
          <w:rFonts w:cs="FrankRuehl"/>
          <w:vanish/>
          <w:sz w:val="22"/>
          <w:szCs w:val="22"/>
          <w:shd w:val="clear" w:color="auto" w:fill="FFFF99"/>
          <w:rtl/>
        </w:rPr>
        <w:t>י</w:t>
      </w:r>
      <w:r w:rsidRPr="00E11465">
        <w:rPr>
          <w:rStyle w:val="default"/>
          <w:rFonts w:cs="FrankRuehl" w:hint="cs"/>
          <w:vanish/>
          <w:sz w:val="22"/>
          <w:szCs w:val="22"/>
          <w:shd w:val="clear" w:color="auto" w:fill="FFFF99"/>
          <w:rtl/>
        </w:rPr>
        <w:t>כלים בישראל, שהחברות בו מותנית במילוי אחרי תנאים הזהים לתנאים האמורים בפסקאות (1), (2), (3) או (5</w:t>
      </w:r>
      <w:r w:rsidRPr="00E11465">
        <w:rPr>
          <w:rStyle w:val="default"/>
          <w:rFonts w:cs="FrankRuehl"/>
          <w:vanish/>
          <w:sz w:val="22"/>
          <w:szCs w:val="22"/>
          <w:shd w:val="clear" w:color="auto" w:fill="FFFF99"/>
          <w:rtl/>
        </w:rPr>
        <w:t>), ו</w:t>
      </w:r>
      <w:r w:rsidRPr="00E11465">
        <w:rPr>
          <w:rStyle w:val="default"/>
          <w:rFonts w:cs="FrankRuehl" w:hint="cs"/>
          <w:vanish/>
          <w:sz w:val="22"/>
          <w:szCs w:val="22"/>
          <w:shd w:val="clear" w:color="auto" w:fill="FFFF99"/>
          <w:rtl/>
        </w:rPr>
        <w:t>האיגוד הוכר על ידי השר לאחר התייעצות במועצה;</w:t>
      </w:r>
    </w:p>
    <w:p w:rsidR="003C0D74" w:rsidRPr="00E11465" w:rsidRDefault="003C0D74">
      <w:pPr>
        <w:pStyle w:val="P22"/>
        <w:spacing w:before="0"/>
        <w:ind w:left="1021" w:right="1134"/>
        <w:rPr>
          <w:rStyle w:val="default"/>
          <w:rFonts w:cs="FrankRuehl" w:hint="cs"/>
          <w:vanish/>
          <w:sz w:val="22"/>
          <w:szCs w:val="22"/>
          <w:shd w:val="clear" w:color="auto" w:fill="FFFF99"/>
          <w:rtl/>
        </w:rPr>
      </w:pPr>
      <w:r w:rsidRPr="00E11465">
        <w:rPr>
          <w:rStyle w:val="default"/>
          <w:rFonts w:cs="FrankRuehl"/>
          <w:vanish/>
          <w:sz w:val="22"/>
          <w:szCs w:val="22"/>
          <w:shd w:val="clear" w:color="auto" w:fill="FFFF99"/>
          <w:rtl/>
        </w:rPr>
        <w:t>(5)</w:t>
      </w: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מי שעבד שתים עשרה שנה לפחות באחד מענפי ההנדסה או האדריכלות, והוכיח להנחת דעתו של חבר הבוחנים, אם על ידי העבודות שביצע ואם בדרך אחרת, הכל כפי שנקבע בתקנות, שיש לו הכשרה מתאימה, ובלבד שהגיש בקשה לרישום תוך ששה חדשים לאחר פרסום הודעה שנפתח בפנקס המהנדסים והאדריכלים מדור לענף ההנדסה או האדריכלות בו עבד כאמור</w:t>
      </w:r>
      <w:r w:rsidRPr="00E11465">
        <w:rPr>
          <w:rStyle w:val="default"/>
          <w:rFonts w:cs="FrankRuehl" w:hint="cs"/>
          <w:strike/>
          <w:vanish/>
          <w:sz w:val="22"/>
          <w:szCs w:val="22"/>
          <w:shd w:val="clear" w:color="auto" w:fill="FFFF99"/>
          <w:rtl/>
        </w:rPr>
        <w:t>; חבר הבוחנים יתמנה על ידי השר לאחר התייעצות במועצה</w:t>
      </w:r>
      <w:r w:rsidR="007B088D" w:rsidRPr="00E11465">
        <w:rPr>
          <w:rStyle w:val="default"/>
          <w:rFonts w:cs="FrankRuehl" w:hint="cs"/>
          <w:vanish/>
          <w:sz w:val="22"/>
          <w:szCs w:val="22"/>
          <w:shd w:val="clear" w:color="auto" w:fill="FFFF99"/>
          <w:rtl/>
        </w:rPr>
        <w:t>;</w:t>
      </w:r>
    </w:p>
    <w:p w:rsidR="003C0D74" w:rsidRPr="00E11465" w:rsidRDefault="003C0D74">
      <w:pPr>
        <w:pStyle w:val="P22"/>
        <w:spacing w:before="0"/>
        <w:ind w:left="1021" w:right="1134"/>
        <w:rPr>
          <w:rStyle w:val="default"/>
          <w:rFonts w:cs="FrankRuehl" w:hint="cs"/>
          <w:vanish/>
          <w:sz w:val="22"/>
          <w:szCs w:val="22"/>
          <w:u w:val="single"/>
          <w:shd w:val="clear" w:color="auto" w:fill="FFFF99"/>
          <w:rtl/>
        </w:rPr>
      </w:pPr>
      <w:r w:rsidRPr="00E11465">
        <w:rPr>
          <w:rStyle w:val="default"/>
          <w:rFonts w:cs="FrankRuehl"/>
          <w:vanish/>
          <w:sz w:val="22"/>
          <w:szCs w:val="22"/>
          <w:u w:val="single"/>
          <w:shd w:val="clear" w:color="auto" w:fill="FFFF99"/>
          <w:rtl/>
        </w:rPr>
        <w:t>(6)</w:t>
      </w:r>
      <w:r w:rsidRPr="00E11465">
        <w:rPr>
          <w:rStyle w:val="default"/>
          <w:rFonts w:cs="FrankRuehl"/>
          <w:vanish/>
          <w:sz w:val="22"/>
          <w:szCs w:val="22"/>
          <w:u w:val="single"/>
          <w:shd w:val="clear" w:color="auto" w:fill="FFFF99"/>
          <w:rtl/>
        </w:rPr>
        <w:tab/>
        <w:t>מ</w:t>
      </w:r>
      <w:r w:rsidRPr="00E11465">
        <w:rPr>
          <w:rStyle w:val="default"/>
          <w:rFonts w:cs="FrankRuehl" w:hint="cs"/>
          <w:vanish/>
          <w:sz w:val="22"/>
          <w:szCs w:val="22"/>
          <w:u w:val="single"/>
          <w:shd w:val="clear" w:color="auto" w:fill="FFFF99"/>
          <w:rtl/>
        </w:rPr>
        <w:t>י שעבד כמהנדס או כאדריכל במדינת חוץ באח</w:t>
      </w:r>
      <w:r w:rsidRPr="00E11465">
        <w:rPr>
          <w:rStyle w:val="default"/>
          <w:rFonts w:cs="FrankRuehl"/>
          <w:vanish/>
          <w:sz w:val="22"/>
          <w:szCs w:val="22"/>
          <w:u w:val="single"/>
          <w:shd w:val="clear" w:color="auto" w:fill="FFFF99"/>
          <w:rtl/>
        </w:rPr>
        <w:t>ד</w:t>
      </w:r>
      <w:r w:rsidRPr="00E11465">
        <w:rPr>
          <w:rStyle w:val="default"/>
          <w:rFonts w:cs="FrankRuehl" w:hint="cs"/>
          <w:vanish/>
          <w:sz w:val="22"/>
          <w:szCs w:val="22"/>
          <w:u w:val="single"/>
          <w:shd w:val="clear" w:color="auto" w:fill="FFFF99"/>
          <w:rtl/>
        </w:rPr>
        <w:t xml:space="preserve"> מענפי ההנדסה או האדריכלות, והוכיח להנחת דעתו של חבר בוחנים, בתנאים שנקבעו בתקנות, שעבד כאמור ושיש לו הכשרה מתאימה לעסוק כמהנדס או כאדריכל בישראל, </w:t>
      </w:r>
      <w:r w:rsidRPr="00E11465">
        <w:rPr>
          <w:rStyle w:val="default"/>
          <w:rFonts w:cs="FrankRuehl"/>
          <w:vanish/>
          <w:sz w:val="22"/>
          <w:szCs w:val="22"/>
          <w:u w:val="single"/>
          <w:shd w:val="clear" w:color="auto" w:fill="FFFF99"/>
          <w:rtl/>
        </w:rPr>
        <w:t>וב</w:t>
      </w:r>
      <w:r w:rsidRPr="00E11465">
        <w:rPr>
          <w:rStyle w:val="default"/>
          <w:rFonts w:cs="FrankRuehl" w:hint="cs"/>
          <w:vanish/>
          <w:sz w:val="22"/>
          <w:szCs w:val="22"/>
          <w:u w:val="single"/>
          <w:shd w:val="clear" w:color="auto" w:fill="FFFF99"/>
          <w:rtl/>
        </w:rPr>
        <w:t>לבד שהגיש בקשה לרישומו בפנקס המהנדסים והאדריכלים תוך שנה מיום שנעשה לראשונה תושב ישראל.</w:t>
      </w:r>
    </w:p>
    <w:p w:rsidR="003C0D74" w:rsidRPr="00E11465" w:rsidRDefault="003C0D74">
      <w:pPr>
        <w:pStyle w:val="P00"/>
        <w:spacing w:before="0"/>
        <w:ind w:left="0" w:right="1134"/>
        <w:rPr>
          <w:rStyle w:val="default"/>
          <w:rFonts w:cs="FrankRuehl" w:hint="cs"/>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(ב</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שר יקבע את הרכב הנציגות בחבר הבוחנים באישור ועדת העבודה של הכנסת ואת המ</w:t>
      </w:r>
      <w:r w:rsidRPr="00E11465">
        <w:rPr>
          <w:rStyle w:val="default"/>
          <w:rFonts w:cs="FrankRuehl"/>
          <w:vanish/>
          <w:sz w:val="22"/>
          <w:szCs w:val="22"/>
          <w:u w:val="single"/>
          <w:shd w:val="clear" w:color="auto" w:fill="FFFF99"/>
          <w:rtl/>
        </w:rPr>
        <w:t>י</w:t>
      </w:r>
      <w:r w:rsidRPr="00E11465">
        <w:rPr>
          <w:rStyle w:val="default"/>
          <w:rFonts w:cs="FrankRuehl" w:hint="cs"/>
          <w:vanish/>
          <w:sz w:val="22"/>
          <w:szCs w:val="22"/>
          <w:u w:val="single"/>
          <w:shd w:val="clear" w:color="auto" w:fill="FFFF99"/>
          <w:rtl/>
        </w:rPr>
        <w:t xml:space="preserve">נויים האישיים </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בהתייעצות עם המועצה.</w:t>
      </w:r>
    </w:p>
    <w:p w:rsidR="003C0D74" w:rsidRPr="00E11465" w:rsidRDefault="003C0D74">
      <w:pPr>
        <w:pStyle w:val="P22"/>
        <w:spacing w:before="0"/>
        <w:ind w:left="0" w:right="1134"/>
        <w:rPr>
          <w:rStyle w:val="default"/>
          <w:rFonts w:cs="FrankRuehl" w:hint="cs"/>
          <w:vanish/>
          <w:sz w:val="20"/>
          <w:szCs w:val="20"/>
          <w:shd w:val="clear" w:color="auto" w:fill="FFFF99"/>
          <w:rtl/>
        </w:rPr>
      </w:pPr>
    </w:p>
    <w:p w:rsidR="003C0D74" w:rsidRPr="00E11465" w:rsidRDefault="003C0D74">
      <w:pPr>
        <w:pStyle w:val="P22"/>
        <w:spacing w:before="0"/>
        <w:ind w:left="1021" w:right="1134"/>
        <w:rPr>
          <w:rStyle w:val="default"/>
          <w:rFonts w:cs="FrankRuehl" w:hint="cs"/>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1021"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1021" w:right="1134"/>
        <w:rPr>
          <w:rStyle w:val="default"/>
          <w:rFonts w:cs="FrankRuehl" w:hint="cs"/>
          <w:vanish/>
          <w:sz w:val="20"/>
          <w:szCs w:val="20"/>
          <w:shd w:val="clear" w:color="auto" w:fill="FFFF99"/>
          <w:rtl/>
        </w:rPr>
      </w:pPr>
      <w:hyperlink r:id="rId34"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94 (</w:t>
      </w:r>
      <w:hyperlink r:id="rId35"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22"/>
        <w:spacing w:before="0"/>
        <w:ind w:left="1021"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מחיקת פסקה 9(א)(5)</w:t>
      </w:r>
    </w:p>
    <w:p w:rsidR="003C0D74" w:rsidRPr="00E11465" w:rsidRDefault="003C0D74">
      <w:pPr>
        <w:pStyle w:val="P22"/>
        <w:tabs>
          <w:tab w:val="clear" w:pos="1474"/>
          <w:tab w:val="clear" w:pos="1928"/>
          <w:tab w:val="left" w:pos="987"/>
          <w:tab w:val="left" w:pos="1482"/>
        </w:tabs>
        <w:ind w:left="1021" w:right="1134"/>
        <w:rPr>
          <w:rStyle w:val="default"/>
          <w:rFonts w:cs="FrankRuehl" w:hint="cs"/>
          <w:b/>
          <w:bCs/>
          <w:strike/>
          <w:vanish/>
          <w:sz w:val="20"/>
          <w:szCs w:val="20"/>
          <w:shd w:val="clear" w:color="auto" w:fill="FFFF99"/>
          <w:rtl/>
        </w:rPr>
      </w:pPr>
      <w:r w:rsidRPr="00E11465">
        <w:rPr>
          <w:rStyle w:val="default"/>
          <w:rFonts w:cs="FrankRuehl"/>
          <w:strike/>
          <w:vanish/>
          <w:sz w:val="22"/>
          <w:szCs w:val="22"/>
          <w:shd w:val="clear" w:color="auto" w:fill="FFFF99"/>
          <w:rtl/>
        </w:rPr>
        <w:t>(5)</w:t>
      </w:r>
      <w:r w:rsidRPr="00E11465">
        <w:rPr>
          <w:rStyle w:val="default"/>
          <w:rFonts w:cs="FrankRuehl"/>
          <w:strike/>
          <w:vanish/>
          <w:sz w:val="22"/>
          <w:szCs w:val="22"/>
          <w:shd w:val="clear" w:color="auto" w:fill="FFFF99"/>
          <w:rtl/>
        </w:rPr>
        <w:tab/>
      </w:r>
      <w:r w:rsidRPr="00E11465">
        <w:rPr>
          <w:rStyle w:val="default"/>
          <w:rFonts w:cs="FrankRuehl" w:hint="cs"/>
          <w:strike/>
          <w:vanish/>
          <w:sz w:val="22"/>
          <w:szCs w:val="22"/>
          <w:shd w:val="clear" w:color="auto" w:fill="FFFF99"/>
          <w:rtl/>
        </w:rPr>
        <w:t>מי שעבד שתים עשרה שנה לפחות באחד מענפי ההנדסה או האדריכלות, והוכיח להנחת דעתו של חבר הבוחנים, אם על ידי העבודות שביצע ואם בדרך אחרת, הכל כפי שנקבע בתקנות, שיש לו הכשרה מתאימה, ובלבד שהגיש בקשה לרישום תוך ששה חדשים לאחר פרסום הודעה שנפתח בפנקס המהנדסים והאדריכלים מדור לענף ההנדסה או האדריכלות בו עבד כאמור</w:t>
      </w:r>
      <w:r w:rsidRPr="00E11465">
        <w:rPr>
          <w:rStyle w:val="default"/>
          <w:rFonts w:cs="FrankRuehl" w:hint="cs"/>
          <w:b/>
          <w:bCs/>
          <w:strike/>
          <w:vanish/>
          <w:sz w:val="20"/>
          <w:szCs w:val="20"/>
          <w:shd w:val="clear" w:color="auto" w:fill="FFFF99"/>
          <w:rtl/>
        </w:rPr>
        <w:t>.</w:t>
      </w:r>
    </w:p>
    <w:p w:rsidR="003C0D74" w:rsidRPr="00E11465" w:rsidRDefault="003C0D74">
      <w:pPr>
        <w:pStyle w:val="P22"/>
        <w:tabs>
          <w:tab w:val="clear" w:pos="1474"/>
          <w:tab w:val="left" w:pos="1482"/>
        </w:tabs>
        <w:spacing w:before="0"/>
        <w:ind w:left="0" w:right="1134"/>
        <w:rPr>
          <w:rStyle w:val="default"/>
          <w:rFonts w:cs="FrankRuehl" w:hint="cs"/>
          <w:vanish/>
          <w:sz w:val="20"/>
          <w:szCs w:val="20"/>
          <w:shd w:val="clear" w:color="auto" w:fill="FFFF99"/>
          <w:rtl/>
        </w:rPr>
      </w:pP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2.1.1992</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5</w:t>
      </w:r>
    </w:p>
    <w:p w:rsidR="003C0D74" w:rsidRPr="00E11465" w:rsidRDefault="003C0D74" w:rsidP="003C0D74">
      <w:pPr>
        <w:pStyle w:val="P22"/>
        <w:spacing w:before="0"/>
        <w:ind w:left="0" w:right="1134"/>
        <w:rPr>
          <w:rStyle w:val="default"/>
          <w:rFonts w:cs="FrankRuehl" w:hint="cs"/>
          <w:vanish/>
          <w:sz w:val="20"/>
          <w:szCs w:val="20"/>
          <w:shd w:val="clear" w:color="auto" w:fill="FFFF99"/>
          <w:rtl/>
        </w:rPr>
      </w:pPr>
      <w:hyperlink r:id="rId36" w:history="1">
        <w:r w:rsidRPr="00E11465">
          <w:rPr>
            <w:rStyle w:val="Hyperlink"/>
            <w:rFonts w:cs="FrankRuehl" w:hint="cs"/>
            <w:vanish/>
            <w:szCs w:val="20"/>
            <w:shd w:val="clear" w:color="auto" w:fill="FFFF99"/>
            <w:rtl/>
          </w:rPr>
          <w:t>ס"ח תשנ"ב מס' 1377</w:t>
        </w:r>
      </w:hyperlink>
      <w:r w:rsidRPr="00E11465">
        <w:rPr>
          <w:rStyle w:val="default"/>
          <w:rFonts w:cs="FrankRuehl" w:hint="cs"/>
          <w:vanish/>
          <w:sz w:val="20"/>
          <w:szCs w:val="20"/>
          <w:shd w:val="clear" w:color="auto" w:fill="FFFF99"/>
          <w:rtl/>
        </w:rPr>
        <w:t xml:space="preserve"> מיום 2.1.1992 עמ' 37 (</w:t>
      </w:r>
      <w:hyperlink r:id="rId37" w:history="1">
        <w:r w:rsidRPr="00E11465">
          <w:rPr>
            <w:rStyle w:val="Hyperlink"/>
            <w:rFonts w:cs="FrankRuehl" w:hint="cs"/>
            <w:vanish/>
            <w:szCs w:val="20"/>
            <w:shd w:val="clear" w:color="auto" w:fill="FFFF99"/>
            <w:rtl/>
          </w:rPr>
          <w:t>ה"ח 2075</w:t>
        </w:r>
      </w:hyperlink>
      <w:r w:rsidRPr="00E11465">
        <w:rPr>
          <w:rStyle w:val="default"/>
          <w:rFonts w:cs="FrankRuehl" w:hint="cs"/>
          <w:vanish/>
          <w:sz w:val="20"/>
          <w:szCs w:val="20"/>
          <w:shd w:val="clear" w:color="auto" w:fill="FFFF99"/>
          <w:rtl/>
        </w:rPr>
        <w:t>)</w:t>
      </w:r>
    </w:p>
    <w:p w:rsidR="003C0D74" w:rsidRPr="00E11465" w:rsidRDefault="003C0D74">
      <w:pPr>
        <w:pStyle w:val="P22"/>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הוספת סעיף קטן 9(א1)</w:t>
      </w:r>
    </w:p>
    <w:p w:rsidR="000F4C78" w:rsidRPr="00E11465" w:rsidRDefault="000F4C78" w:rsidP="000F4C78">
      <w:pPr>
        <w:pStyle w:val="P00"/>
        <w:spacing w:before="0"/>
        <w:ind w:left="0" w:right="1134"/>
        <w:rPr>
          <w:rStyle w:val="default"/>
          <w:rFonts w:cs="FrankRuehl"/>
          <w:vanish/>
          <w:sz w:val="20"/>
          <w:szCs w:val="20"/>
          <w:shd w:val="clear" w:color="auto" w:fill="FFFF99"/>
          <w:rtl/>
        </w:rPr>
      </w:pPr>
    </w:p>
    <w:p w:rsidR="000F4C78" w:rsidRPr="00E11465" w:rsidRDefault="000F4C78" w:rsidP="000F4C78">
      <w:pPr>
        <w:pStyle w:val="P00"/>
        <w:spacing w:before="0"/>
        <w:ind w:left="0" w:right="1134"/>
        <w:rPr>
          <w:rStyle w:val="default"/>
          <w:rFonts w:cs="FrankRuehl"/>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11.3.2018</w:t>
      </w:r>
    </w:p>
    <w:p w:rsidR="000F4C78" w:rsidRPr="00E11465" w:rsidRDefault="000F4C78" w:rsidP="000F4C78">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0F4C78" w:rsidRPr="00E11465" w:rsidRDefault="000F4C78" w:rsidP="000F4C78">
      <w:pPr>
        <w:pStyle w:val="P00"/>
        <w:spacing w:before="0"/>
        <w:ind w:left="0" w:right="1134"/>
        <w:rPr>
          <w:rStyle w:val="default"/>
          <w:rFonts w:cs="FrankRuehl"/>
          <w:vanish/>
          <w:sz w:val="20"/>
          <w:szCs w:val="20"/>
          <w:shd w:val="clear" w:color="auto" w:fill="FFFF99"/>
          <w:rtl/>
        </w:rPr>
      </w:pPr>
      <w:hyperlink r:id="rId38"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225 (</w:t>
      </w:r>
      <w:hyperlink r:id="rId39"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0F4C78" w:rsidRPr="00E11465" w:rsidRDefault="000F4C78" w:rsidP="000F4C78">
      <w:pPr>
        <w:pStyle w:val="P0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ו</w:t>
      </w:r>
      <w:r w:rsidRPr="00E11465">
        <w:rPr>
          <w:rStyle w:val="default"/>
          <w:rFonts w:cs="FrankRuehl" w:hint="cs"/>
          <w:vanish/>
          <w:sz w:val="22"/>
          <w:szCs w:val="22"/>
          <w:shd w:val="clear" w:color="auto" w:fill="FFFF99"/>
          <w:rtl/>
        </w:rPr>
        <w:t>אלה זכאים להיות רשומים בפנקס המהנדסים והאדריכלים לאחר ששילמו</w:t>
      </w:r>
      <w:r w:rsidRPr="00E11465">
        <w:rPr>
          <w:rStyle w:val="default"/>
          <w:rFonts w:cs="FrankRuehl"/>
          <w:vanish/>
          <w:sz w:val="22"/>
          <w:szCs w:val="22"/>
          <w:shd w:val="clear" w:color="auto" w:fill="FFFF99"/>
          <w:rtl/>
        </w:rPr>
        <w:t xml:space="preserve"> א</w:t>
      </w:r>
      <w:r w:rsidRPr="00E11465">
        <w:rPr>
          <w:rStyle w:val="default"/>
          <w:rFonts w:cs="FrankRuehl" w:hint="cs"/>
          <w:vanish/>
          <w:sz w:val="22"/>
          <w:szCs w:val="22"/>
          <w:shd w:val="clear" w:color="auto" w:fill="FFFF99"/>
          <w:rtl/>
        </w:rPr>
        <w:t>גרת הרישום שנקבעה בתקנות:</w:t>
      </w:r>
    </w:p>
    <w:p w:rsidR="000F4C78" w:rsidRPr="00E11465" w:rsidRDefault="000F4C78" w:rsidP="000F4C78">
      <w:pPr>
        <w:pStyle w:val="P22"/>
        <w:spacing w:before="0"/>
        <w:ind w:left="1021" w:right="1134"/>
        <w:rPr>
          <w:rStyle w:val="default"/>
          <w:rFonts w:cs="FrankRuehl"/>
          <w:strike/>
          <w:vanish/>
          <w:sz w:val="22"/>
          <w:szCs w:val="22"/>
          <w:shd w:val="clear" w:color="auto" w:fill="FFFF99"/>
          <w:rtl/>
        </w:rPr>
      </w:pPr>
      <w:r w:rsidRPr="00E11465">
        <w:rPr>
          <w:rStyle w:val="default"/>
          <w:rFonts w:cs="FrankRuehl"/>
          <w:strike/>
          <w:vanish/>
          <w:sz w:val="22"/>
          <w:szCs w:val="22"/>
          <w:shd w:val="clear" w:color="auto" w:fill="FFFF99"/>
          <w:rtl/>
        </w:rPr>
        <w:t>(1)</w:t>
      </w:r>
      <w:r w:rsidRPr="00E11465">
        <w:rPr>
          <w:rStyle w:val="default"/>
          <w:rFonts w:cs="FrankRuehl"/>
          <w:strike/>
          <w:vanish/>
          <w:sz w:val="22"/>
          <w:szCs w:val="22"/>
          <w:shd w:val="clear" w:color="auto" w:fill="FFFF99"/>
          <w:rtl/>
        </w:rPr>
        <w:tab/>
        <w:t>ב</w:t>
      </w:r>
      <w:r w:rsidRPr="00E11465">
        <w:rPr>
          <w:rStyle w:val="default"/>
          <w:rFonts w:cs="FrankRuehl" w:hint="cs"/>
          <w:strike/>
          <w:vanish/>
          <w:sz w:val="22"/>
          <w:szCs w:val="22"/>
          <w:shd w:val="clear" w:color="auto" w:fill="FFFF99"/>
          <w:rtl/>
        </w:rPr>
        <w:t>על תעודת מוסמך למדעי ההנדסה או מוסמך לארכיטקטורה מאת הטכניון מכון טכנולוגי לישראל;</w:t>
      </w:r>
    </w:p>
    <w:p w:rsidR="000F4C78" w:rsidRPr="00E11465" w:rsidRDefault="000F4C78" w:rsidP="000F4C78">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(2)</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 xml:space="preserve">על תעודה מאת מוסד להשכלה גבוהה באחד מענפי ההנדסה </w:t>
      </w:r>
      <w:r w:rsidRPr="00E11465">
        <w:rPr>
          <w:rStyle w:val="default"/>
          <w:rFonts w:cs="FrankRuehl" w:hint="cs"/>
          <w:strike/>
          <w:vanish/>
          <w:sz w:val="22"/>
          <w:szCs w:val="22"/>
          <w:shd w:val="clear" w:color="auto" w:fill="FFFF99"/>
          <w:rtl/>
        </w:rPr>
        <w:t>או האדריכלות</w:t>
      </w:r>
      <w:r w:rsidRPr="00E11465">
        <w:rPr>
          <w:rStyle w:val="default"/>
          <w:rFonts w:cs="FrankRuehl" w:hint="cs"/>
          <w:vanish/>
          <w:sz w:val="22"/>
          <w:szCs w:val="22"/>
          <w:shd w:val="clear" w:color="auto" w:fill="FFFF99"/>
          <w:rtl/>
        </w:rPr>
        <w:t>, והתעודה והמוסד הוכרו על ידי השר לאחר התייעצות במועצה;</w:t>
      </w:r>
    </w:p>
    <w:p w:rsidR="000F4C78" w:rsidRPr="00E11465" w:rsidRDefault="000F4C78" w:rsidP="000F4C78">
      <w:pPr>
        <w:pStyle w:val="P22"/>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(2א)</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בעל תואר ראשון לפחות באחד מענפי האדריכלות או אדריכלות הנוף, שהוא תואר מוכר מאת מוסד מוכר, ותכנית הלימודים לתואר האמור כוללת מקצועות לימוד באדריכלות שנוגעים, במישרין או בעקיפין, לבטיחות הציבור, בני אדם או רכוש ולרמת המקצוע, ושהשר הורה עליהם לאחר התייעצות עם המועצה ועם המועצה להשכלה גבוהה; מקצועות הלימוד שהשר הורה עליהם יפורסמו באתר האינטרנט של משרד השר;</w:t>
      </w:r>
    </w:p>
    <w:p w:rsidR="000F4C78" w:rsidRPr="00E11465" w:rsidRDefault="000F4C78" w:rsidP="000F4C78">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u w:val="single"/>
          <w:shd w:val="clear" w:color="auto" w:fill="FFFF99"/>
          <w:rtl/>
        </w:rPr>
        <w:t>(2ב)</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בעל תואר ראשון לפחות באחד מענפי ההנדסה או האדריכלות מאת מוסד אקדמי במדינת חוץ, ובלבד שהתואר הוכר על ידי השר לאחר התייעצות עם המועצה;</w:t>
      </w:r>
    </w:p>
    <w:p w:rsidR="000F4C78" w:rsidRPr="00E11465" w:rsidRDefault="000F4C78" w:rsidP="000F4C78">
      <w:pPr>
        <w:pStyle w:val="P22"/>
        <w:spacing w:before="0"/>
        <w:ind w:left="1021" w:right="1134"/>
        <w:rPr>
          <w:rStyle w:val="default"/>
          <w:rFonts w:cs="FrankRuehl"/>
          <w:strike/>
          <w:vanish/>
          <w:sz w:val="22"/>
          <w:szCs w:val="22"/>
          <w:shd w:val="clear" w:color="auto" w:fill="FFFF99"/>
          <w:rtl/>
        </w:rPr>
      </w:pPr>
      <w:r w:rsidRPr="00E11465">
        <w:rPr>
          <w:rStyle w:val="default"/>
          <w:rFonts w:cs="FrankRuehl" w:hint="cs"/>
          <w:strike/>
          <w:vanish/>
          <w:sz w:val="22"/>
          <w:szCs w:val="22"/>
          <w:shd w:val="clear" w:color="auto" w:fill="FFFF99"/>
          <w:rtl/>
        </w:rPr>
        <w:t>(3)</w:t>
      </w:r>
      <w:r w:rsidRPr="00E11465">
        <w:rPr>
          <w:rStyle w:val="default"/>
          <w:rFonts w:cs="FrankRuehl"/>
          <w:strike/>
          <w:vanish/>
          <w:sz w:val="22"/>
          <w:szCs w:val="22"/>
          <w:shd w:val="clear" w:color="auto" w:fill="FFFF99"/>
          <w:rtl/>
        </w:rPr>
        <w:tab/>
        <w:t>ב</w:t>
      </w:r>
      <w:r w:rsidRPr="00E11465">
        <w:rPr>
          <w:rStyle w:val="default"/>
          <w:rFonts w:cs="FrankRuehl" w:hint="cs"/>
          <w:strike/>
          <w:vanish/>
          <w:sz w:val="22"/>
          <w:szCs w:val="22"/>
          <w:shd w:val="clear" w:color="auto" w:fill="FFFF99"/>
          <w:rtl/>
        </w:rPr>
        <w:t>על תעודת חברו</w:t>
      </w:r>
      <w:r w:rsidRPr="00E11465">
        <w:rPr>
          <w:rStyle w:val="default"/>
          <w:rFonts w:cs="FrankRuehl"/>
          <w:strike/>
          <w:vanish/>
          <w:sz w:val="22"/>
          <w:szCs w:val="22"/>
          <w:shd w:val="clear" w:color="auto" w:fill="FFFF99"/>
          <w:rtl/>
        </w:rPr>
        <w:t xml:space="preserve">ת </w:t>
      </w:r>
      <w:r w:rsidRPr="00E11465">
        <w:rPr>
          <w:rStyle w:val="default"/>
          <w:rFonts w:cs="FrankRuehl" w:hint="cs"/>
          <w:strike/>
          <w:vanish/>
          <w:sz w:val="22"/>
          <w:szCs w:val="22"/>
          <w:shd w:val="clear" w:color="auto" w:fill="FFFF99"/>
          <w:rtl/>
        </w:rPr>
        <w:t xml:space="preserve">באיגוד רשמי של מהנדסים או אדריכלים או בעל תעודת רישום, או כיוצא באלה, במדינה שבה חברות באיגוד רשמי או רישום מסמיכים לעסוק בענף ההנדסה או האדריכלות, והאיגוד </w:t>
      </w:r>
      <w:r w:rsidRPr="00E11465">
        <w:rPr>
          <w:rStyle w:val="default"/>
          <w:rFonts w:cs="FrankRuehl"/>
          <w:strike/>
          <w:vanish/>
          <w:sz w:val="22"/>
          <w:szCs w:val="22"/>
          <w:shd w:val="clear" w:color="auto" w:fill="FFFF99"/>
          <w:rtl/>
        </w:rPr>
        <w:t>א</w:t>
      </w:r>
      <w:r w:rsidRPr="00E11465">
        <w:rPr>
          <w:rStyle w:val="default"/>
          <w:rFonts w:cs="FrankRuehl" w:hint="cs"/>
          <w:strike/>
          <w:vanish/>
          <w:sz w:val="22"/>
          <w:szCs w:val="22"/>
          <w:shd w:val="clear" w:color="auto" w:fill="FFFF99"/>
          <w:rtl/>
        </w:rPr>
        <w:t>ו הרישום הוכרו על ידי השר לאחר התייעצות במועצה;</w:t>
      </w:r>
    </w:p>
    <w:p w:rsidR="000F4C78" w:rsidRPr="00E11465" w:rsidRDefault="000F4C78" w:rsidP="000F4C78">
      <w:pPr>
        <w:pStyle w:val="P22"/>
        <w:spacing w:before="0"/>
        <w:ind w:left="1021" w:right="1134"/>
        <w:rPr>
          <w:rStyle w:val="default"/>
          <w:rFonts w:cs="FrankRuehl"/>
          <w:strike/>
          <w:vanish/>
          <w:sz w:val="22"/>
          <w:szCs w:val="22"/>
          <w:shd w:val="clear" w:color="auto" w:fill="FFFF99"/>
          <w:rtl/>
        </w:rPr>
      </w:pPr>
      <w:r w:rsidRPr="00E11465">
        <w:rPr>
          <w:rStyle w:val="default"/>
          <w:rFonts w:cs="FrankRuehl" w:hint="cs"/>
          <w:strike/>
          <w:vanish/>
          <w:sz w:val="22"/>
          <w:szCs w:val="22"/>
          <w:shd w:val="clear" w:color="auto" w:fill="FFFF99"/>
          <w:rtl/>
        </w:rPr>
        <w:t>ו</w:t>
      </w:r>
      <w:r w:rsidRPr="00E11465">
        <w:rPr>
          <w:rStyle w:val="default"/>
          <w:rFonts w:cs="FrankRuehl"/>
          <w:strike/>
          <w:vanish/>
          <w:sz w:val="22"/>
          <w:szCs w:val="22"/>
          <w:shd w:val="clear" w:color="auto" w:fill="FFFF99"/>
          <w:rtl/>
        </w:rPr>
        <w:t>ב</w:t>
      </w:r>
      <w:r w:rsidRPr="00E11465">
        <w:rPr>
          <w:rStyle w:val="default"/>
          <w:rFonts w:cs="FrankRuehl" w:hint="cs"/>
          <w:strike/>
          <w:vanish/>
          <w:sz w:val="22"/>
          <w:szCs w:val="22"/>
          <w:shd w:val="clear" w:color="auto" w:fill="FFFF99"/>
          <w:rtl/>
        </w:rPr>
        <w:t xml:space="preserve">לבד שהוכיח </w:t>
      </w:r>
      <w:r w:rsidRPr="00E11465">
        <w:rPr>
          <w:rStyle w:val="default"/>
          <w:rFonts w:cs="FrankRuehl"/>
          <w:strike/>
          <w:vanish/>
          <w:sz w:val="22"/>
          <w:szCs w:val="22"/>
          <w:shd w:val="clear" w:color="auto" w:fill="FFFF99"/>
          <w:rtl/>
        </w:rPr>
        <w:t xml:space="preserve">– </w:t>
      </w:r>
      <w:r w:rsidRPr="00E11465">
        <w:rPr>
          <w:rStyle w:val="default"/>
          <w:rFonts w:cs="FrankRuehl" w:hint="cs"/>
          <w:strike/>
          <w:vanish/>
          <w:sz w:val="22"/>
          <w:szCs w:val="22"/>
          <w:shd w:val="clear" w:color="auto" w:fill="FFFF99"/>
          <w:rtl/>
        </w:rPr>
        <w:t>להנחת דעתו של חבר בוחנים שיתמנה לכ</w:t>
      </w:r>
      <w:r w:rsidRPr="00E11465">
        <w:rPr>
          <w:rStyle w:val="default"/>
          <w:rFonts w:cs="FrankRuehl"/>
          <w:strike/>
          <w:vanish/>
          <w:sz w:val="22"/>
          <w:szCs w:val="22"/>
          <w:shd w:val="clear" w:color="auto" w:fill="FFFF99"/>
          <w:rtl/>
        </w:rPr>
        <w:t xml:space="preserve">ך </w:t>
      </w:r>
      <w:r w:rsidRPr="00E11465">
        <w:rPr>
          <w:rStyle w:val="default"/>
          <w:rFonts w:cs="FrankRuehl" w:hint="cs"/>
          <w:strike/>
          <w:vanish/>
          <w:sz w:val="22"/>
          <w:szCs w:val="22"/>
          <w:shd w:val="clear" w:color="auto" w:fill="FFFF99"/>
          <w:rtl/>
        </w:rPr>
        <w:t xml:space="preserve">על ידי השר לאחר התייעצות במועצה </w:t>
      </w:r>
      <w:r w:rsidRPr="00E11465">
        <w:rPr>
          <w:rStyle w:val="default"/>
          <w:rFonts w:cs="FrankRuehl"/>
          <w:strike/>
          <w:vanish/>
          <w:sz w:val="22"/>
          <w:szCs w:val="22"/>
          <w:shd w:val="clear" w:color="auto" w:fill="FFFF99"/>
          <w:rtl/>
        </w:rPr>
        <w:t xml:space="preserve">– </w:t>
      </w:r>
      <w:r w:rsidRPr="00E11465">
        <w:rPr>
          <w:rStyle w:val="default"/>
          <w:rFonts w:cs="FrankRuehl" w:hint="cs"/>
          <w:strike/>
          <w:vanish/>
          <w:sz w:val="22"/>
          <w:szCs w:val="22"/>
          <w:shd w:val="clear" w:color="auto" w:fill="FFFF99"/>
          <w:rtl/>
        </w:rPr>
        <w:t>על ידי עבודות שביצע או בדרך אחרת, הכל כפי שייקבע בתקנות, שיש לו הכשרה מתאימה;</w:t>
      </w:r>
    </w:p>
    <w:p w:rsidR="000F4C78" w:rsidRPr="00E11465" w:rsidRDefault="000F4C78" w:rsidP="000F4C78">
      <w:pPr>
        <w:pStyle w:val="P22"/>
        <w:spacing w:before="0"/>
        <w:ind w:left="1021" w:right="1134"/>
        <w:rPr>
          <w:rStyle w:val="default"/>
          <w:rFonts w:cs="FrankRuehl"/>
          <w:vanish/>
          <w:sz w:val="22"/>
          <w:szCs w:val="22"/>
          <w:shd w:val="clear" w:color="auto" w:fill="FFFF99"/>
          <w:rtl/>
        </w:rPr>
      </w:pPr>
      <w:r w:rsidRPr="00E11465">
        <w:rPr>
          <w:rStyle w:val="default"/>
          <w:rFonts w:cs="FrankRuehl" w:hint="cs"/>
          <w:strike/>
          <w:vanish/>
          <w:sz w:val="22"/>
          <w:szCs w:val="22"/>
          <w:shd w:val="clear" w:color="auto" w:fill="FFFF99"/>
          <w:rtl/>
        </w:rPr>
        <w:t>(4)</w:t>
      </w:r>
      <w:r w:rsidRPr="00E11465">
        <w:rPr>
          <w:rStyle w:val="default"/>
          <w:rFonts w:cs="FrankRuehl"/>
          <w:strike/>
          <w:vanish/>
          <w:sz w:val="22"/>
          <w:szCs w:val="22"/>
          <w:shd w:val="clear" w:color="auto" w:fill="FFFF99"/>
          <w:rtl/>
        </w:rPr>
        <w:tab/>
        <w:t>ב</w:t>
      </w:r>
      <w:r w:rsidRPr="00E11465">
        <w:rPr>
          <w:rStyle w:val="default"/>
          <w:rFonts w:cs="FrankRuehl" w:hint="cs"/>
          <w:strike/>
          <w:vanish/>
          <w:sz w:val="22"/>
          <w:szCs w:val="22"/>
          <w:shd w:val="clear" w:color="auto" w:fill="FFFF99"/>
          <w:rtl/>
        </w:rPr>
        <w:t>על תעודת חברות באיגוד של מהנדסים או אדר</w:t>
      </w:r>
      <w:r w:rsidRPr="00E11465">
        <w:rPr>
          <w:rStyle w:val="default"/>
          <w:rFonts w:cs="FrankRuehl"/>
          <w:strike/>
          <w:vanish/>
          <w:sz w:val="22"/>
          <w:szCs w:val="22"/>
          <w:shd w:val="clear" w:color="auto" w:fill="FFFF99"/>
          <w:rtl/>
        </w:rPr>
        <w:t>י</w:t>
      </w:r>
      <w:r w:rsidRPr="00E11465">
        <w:rPr>
          <w:rStyle w:val="default"/>
          <w:rFonts w:cs="FrankRuehl" w:hint="cs"/>
          <w:strike/>
          <w:vanish/>
          <w:sz w:val="22"/>
          <w:szCs w:val="22"/>
          <w:shd w:val="clear" w:color="auto" w:fill="FFFF99"/>
          <w:rtl/>
        </w:rPr>
        <w:t>כלים בישראל, שהחברות בו מותנית במילוי אחרי תנאים הזהים לתנאים האמורים בפסקאות (1), (2), (3) או (5</w:t>
      </w:r>
      <w:r w:rsidRPr="00E11465">
        <w:rPr>
          <w:rStyle w:val="default"/>
          <w:rFonts w:cs="FrankRuehl"/>
          <w:strike/>
          <w:vanish/>
          <w:sz w:val="22"/>
          <w:szCs w:val="22"/>
          <w:shd w:val="clear" w:color="auto" w:fill="FFFF99"/>
          <w:rtl/>
        </w:rPr>
        <w:t>), ו</w:t>
      </w:r>
      <w:r w:rsidRPr="00E11465">
        <w:rPr>
          <w:rStyle w:val="default"/>
          <w:rFonts w:cs="FrankRuehl" w:hint="cs"/>
          <w:strike/>
          <w:vanish/>
          <w:sz w:val="22"/>
          <w:szCs w:val="22"/>
          <w:shd w:val="clear" w:color="auto" w:fill="FFFF99"/>
          <w:rtl/>
        </w:rPr>
        <w:t>האיגוד הוכר על ידי השר לאחר התייעצות במועצה;</w:t>
      </w:r>
    </w:p>
    <w:p w:rsidR="000F4C78" w:rsidRPr="00E11465" w:rsidRDefault="000F4C78" w:rsidP="000F4C78">
      <w:pPr>
        <w:pStyle w:val="P22"/>
        <w:spacing w:before="0"/>
        <w:ind w:left="1021" w:right="1134"/>
        <w:rPr>
          <w:rStyle w:val="default"/>
          <w:rFonts w:cs="FrankRuehl" w:hint="cs"/>
          <w:vanish/>
          <w:sz w:val="22"/>
          <w:szCs w:val="22"/>
          <w:shd w:val="clear" w:color="auto" w:fill="FFFF99"/>
          <w:rtl/>
        </w:rPr>
      </w:pPr>
      <w:r w:rsidRPr="00E11465">
        <w:rPr>
          <w:rStyle w:val="default"/>
          <w:rFonts w:cs="FrankRuehl"/>
          <w:vanish/>
          <w:sz w:val="22"/>
          <w:szCs w:val="22"/>
          <w:shd w:val="clear" w:color="auto" w:fill="FFFF99"/>
          <w:rtl/>
        </w:rPr>
        <w:t>(5)</w:t>
      </w:r>
      <w:r w:rsidRPr="00E11465">
        <w:rPr>
          <w:rStyle w:val="default"/>
          <w:rFonts w:cs="FrankRuehl"/>
          <w:vanish/>
          <w:sz w:val="22"/>
          <w:szCs w:val="22"/>
          <w:shd w:val="clear" w:color="auto" w:fill="FFFF99"/>
          <w:rtl/>
        </w:rPr>
        <w:tab/>
        <w:t>(</w:t>
      </w:r>
      <w:r w:rsidRPr="00E11465">
        <w:rPr>
          <w:rStyle w:val="default"/>
          <w:rFonts w:cs="FrankRuehl" w:hint="cs"/>
          <w:vanish/>
          <w:sz w:val="22"/>
          <w:szCs w:val="22"/>
          <w:shd w:val="clear" w:color="auto" w:fill="FFFF99"/>
          <w:rtl/>
        </w:rPr>
        <w:t>נמחקה);</w:t>
      </w:r>
    </w:p>
    <w:p w:rsidR="000F4C78" w:rsidRPr="00E11465" w:rsidRDefault="000F4C78" w:rsidP="000F4C78">
      <w:pPr>
        <w:pStyle w:val="P22"/>
        <w:spacing w:before="0"/>
        <w:ind w:left="1021" w:right="1134"/>
        <w:rPr>
          <w:rStyle w:val="default"/>
          <w:rFonts w:cs="FrankRuehl" w:hint="cs"/>
          <w:strike/>
          <w:vanish/>
          <w:sz w:val="22"/>
          <w:szCs w:val="22"/>
          <w:shd w:val="clear" w:color="auto" w:fill="FFFF99"/>
          <w:rtl/>
        </w:rPr>
      </w:pPr>
      <w:r w:rsidRPr="00E11465">
        <w:rPr>
          <w:rStyle w:val="default"/>
          <w:rFonts w:cs="FrankRuehl"/>
          <w:strike/>
          <w:vanish/>
          <w:sz w:val="22"/>
          <w:szCs w:val="22"/>
          <w:shd w:val="clear" w:color="auto" w:fill="FFFF99"/>
          <w:rtl/>
        </w:rPr>
        <w:t>(6)</w:t>
      </w:r>
      <w:r w:rsidRPr="00E11465">
        <w:rPr>
          <w:rStyle w:val="default"/>
          <w:rFonts w:cs="FrankRuehl"/>
          <w:strike/>
          <w:vanish/>
          <w:sz w:val="22"/>
          <w:szCs w:val="22"/>
          <w:shd w:val="clear" w:color="auto" w:fill="FFFF99"/>
          <w:rtl/>
        </w:rPr>
        <w:tab/>
        <w:t>מ</w:t>
      </w:r>
      <w:r w:rsidRPr="00E11465">
        <w:rPr>
          <w:rStyle w:val="default"/>
          <w:rFonts w:cs="FrankRuehl" w:hint="cs"/>
          <w:strike/>
          <w:vanish/>
          <w:sz w:val="22"/>
          <w:szCs w:val="22"/>
          <w:shd w:val="clear" w:color="auto" w:fill="FFFF99"/>
          <w:rtl/>
        </w:rPr>
        <w:t>י שעבד כמהנדס או כאדריכל במדינת חוץ באח</w:t>
      </w:r>
      <w:r w:rsidRPr="00E11465">
        <w:rPr>
          <w:rStyle w:val="default"/>
          <w:rFonts w:cs="FrankRuehl"/>
          <w:strike/>
          <w:vanish/>
          <w:sz w:val="22"/>
          <w:szCs w:val="22"/>
          <w:shd w:val="clear" w:color="auto" w:fill="FFFF99"/>
          <w:rtl/>
        </w:rPr>
        <w:t>ד</w:t>
      </w:r>
      <w:r w:rsidRPr="00E11465">
        <w:rPr>
          <w:rStyle w:val="default"/>
          <w:rFonts w:cs="FrankRuehl" w:hint="cs"/>
          <w:strike/>
          <w:vanish/>
          <w:sz w:val="22"/>
          <w:szCs w:val="22"/>
          <w:shd w:val="clear" w:color="auto" w:fill="FFFF99"/>
          <w:rtl/>
        </w:rPr>
        <w:t xml:space="preserve"> מענפי ההנדסה או האדריכלות, והוכיח להנחת דעתו של חבר בוחנים, בתנאים שנקבעו בתקנות, שעבד כאמור ושיש לו הכשרה מתאימה לעסוק כמהנדס או כאדריכל בישראל, </w:t>
      </w:r>
      <w:r w:rsidRPr="00E11465">
        <w:rPr>
          <w:rStyle w:val="default"/>
          <w:rFonts w:cs="FrankRuehl"/>
          <w:strike/>
          <w:vanish/>
          <w:sz w:val="22"/>
          <w:szCs w:val="22"/>
          <w:shd w:val="clear" w:color="auto" w:fill="FFFF99"/>
          <w:rtl/>
        </w:rPr>
        <w:t>וב</w:t>
      </w:r>
      <w:r w:rsidRPr="00E11465">
        <w:rPr>
          <w:rStyle w:val="default"/>
          <w:rFonts w:cs="FrankRuehl" w:hint="cs"/>
          <w:strike/>
          <w:vanish/>
          <w:sz w:val="22"/>
          <w:szCs w:val="22"/>
          <w:shd w:val="clear" w:color="auto" w:fill="FFFF99"/>
          <w:rtl/>
        </w:rPr>
        <w:t>לבד שהגיש בקשה לרישומו בפנקס המהנדסים והאדריכלים תוך שנה מיום שנעשה לראשונה תושב ישראל.</w:t>
      </w:r>
    </w:p>
    <w:p w:rsidR="000F4C78" w:rsidRPr="00305ACF" w:rsidRDefault="000F4C78" w:rsidP="00305ACF">
      <w:pPr>
        <w:pStyle w:val="P00"/>
        <w:spacing w:before="0"/>
        <w:ind w:left="0" w:right="1134"/>
        <w:rPr>
          <w:rStyle w:val="default"/>
          <w:rFonts w:cs="FrankRuehl"/>
          <w:sz w:val="2"/>
          <w:szCs w:val="2"/>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1)</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וגשה לשר בקשה להכרה בתעודה ובמוסד כאמור בסעיף קטן (א)(2) בידי מכללה, או מוסד ללימודים גבוהים בישראל שאינו אוניברסיטה, שלבוגריהם מוע</w:t>
      </w:r>
      <w:r w:rsidRPr="00E11465">
        <w:rPr>
          <w:rStyle w:val="default"/>
          <w:rFonts w:cs="FrankRuehl"/>
          <w:vanish/>
          <w:sz w:val="22"/>
          <w:szCs w:val="22"/>
          <w:shd w:val="clear" w:color="auto" w:fill="FFFF99"/>
          <w:rtl/>
        </w:rPr>
        <w:t>נק</w:t>
      </w:r>
      <w:r w:rsidRPr="00E11465">
        <w:rPr>
          <w:rStyle w:val="default"/>
          <w:rFonts w:cs="FrankRuehl" w:hint="cs"/>
          <w:vanish/>
          <w:sz w:val="22"/>
          <w:szCs w:val="22"/>
          <w:shd w:val="clear" w:color="auto" w:fill="FFFF99"/>
          <w:rtl/>
        </w:rPr>
        <w:t xml:space="preserve"> תואר ראשון לפחות כתואר מוכר כאמור בחוק המועצה להשכלה גבוהה, </w:t>
      </w:r>
      <w:r w:rsidRPr="00E11465">
        <w:rPr>
          <w:rStyle w:val="default"/>
          <w:rFonts w:cs="FrankRuehl" w:hint="cs"/>
          <w:strike/>
          <w:vanish/>
          <w:sz w:val="22"/>
          <w:szCs w:val="22"/>
          <w:shd w:val="clear" w:color="auto" w:fill="FFFF99"/>
          <w:rtl/>
        </w:rPr>
        <w:t>תשי"ח-</w:t>
      </w:r>
      <w:r w:rsidRPr="00E11465">
        <w:rPr>
          <w:rStyle w:val="default"/>
          <w:rFonts w:cs="FrankRuehl"/>
          <w:strike/>
          <w:vanish/>
          <w:sz w:val="22"/>
          <w:szCs w:val="22"/>
          <w:shd w:val="clear" w:color="auto" w:fill="FFFF99"/>
          <w:rtl/>
        </w:rPr>
        <w:t>1958,</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בתחומי ההנדסה, האדריכלות או הטכנולוגיה, יכיר השר במוסד ובתעודה, אם שוכנע לאחר התייעצות במועצה</w:t>
      </w:r>
      <w:r w:rsidR="00305ACF" w:rsidRPr="00E11465">
        <w:rPr>
          <w:rStyle w:val="default"/>
          <w:rFonts w:cs="FrankRuehl" w:hint="cs"/>
          <w:vanish/>
          <w:sz w:val="22"/>
          <w:szCs w:val="22"/>
          <w:shd w:val="clear" w:color="auto" w:fill="FFFF99"/>
          <w:rtl/>
        </w:rPr>
        <w:t xml:space="preserve"> </w:t>
      </w:r>
      <w:r w:rsidR="00305ACF" w:rsidRPr="00E11465">
        <w:rPr>
          <w:rStyle w:val="default"/>
          <w:rFonts w:cs="FrankRuehl" w:hint="cs"/>
          <w:vanish/>
          <w:sz w:val="22"/>
          <w:szCs w:val="22"/>
          <w:u w:val="single"/>
          <w:shd w:val="clear" w:color="auto" w:fill="FFFF99"/>
          <w:rtl/>
        </w:rPr>
        <w:t xml:space="preserve">ולעניין מקצועות הלימוד </w:t>
      </w:r>
      <w:r w:rsidR="00305ACF" w:rsidRPr="00E11465">
        <w:rPr>
          <w:rStyle w:val="default"/>
          <w:rFonts w:cs="FrankRuehl"/>
          <w:vanish/>
          <w:sz w:val="22"/>
          <w:szCs w:val="22"/>
          <w:u w:val="single"/>
          <w:shd w:val="clear" w:color="auto" w:fill="FFFF99"/>
          <w:rtl/>
        </w:rPr>
        <w:t>–</w:t>
      </w:r>
      <w:r w:rsidR="00305ACF" w:rsidRPr="00E11465">
        <w:rPr>
          <w:rStyle w:val="default"/>
          <w:rFonts w:cs="FrankRuehl" w:hint="cs"/>
          <w:vanish/>
          <w:sz w:val="22"/>
          <w:szCs w:val="22"/>
          <w:u w:val="single"/>
          <w:shd w:val="clear" w:color="auto" w:fill="FFFF99"/>
          <w:rtl/>
        </w:rPr>
        <w:t xml:space="preserve"> גם לאחר התייעצות עם המועצה להשכלה גבוהה</w:t>
      </w:r>
      <w:r w:rsidRPr="00E11465">
        <w:rPr>
          <w:rStyle w:val="default"/>
          <w:rFonts w:cs="FrankRuehl" w:hint="cs"/>
          <w:vanish/>
          <w:sz w:val="22"/>
          <w:szCs w:val="22"/>
          <w:shd w:val="clear" w:color="auto" w:fill="FFFF99"/>
          <w:rtl/>
        </w:rPr>
        <w:t>, כי ההכשרה האקדמית והמקצועית הניתנת במוסד הינה ברמה ההולמת הכשרת מהנדסים או אדריכלים ב</w:t>
      </w:r>
      <w:r w:rsidRPr="00E11465">
        <w:rPr>
          <w:rStyle w:val="default"/>
          <w:rFonts w:cs="FrankRuehl"/>
          <w:vanish/>
          <w:sz w:val="22"/>
          <w:szCs w:val="22"/>
          <w:shd w:val="clear" w:color="auto" w:fill="FFFF99"/>
          <w:rtl/>
        </w:rPr>
        <w:t>י</w:t>
      </w:r>
      <w:r w:rsidRPr="00E11465">
        <w:rPr>
          <w:rStyle w:val="default"/>
          <w:rFonts w:cs="FrankRuehl" w:hint="cs"/>
          <w:vanish/>
          <w:sz w:val="22"/>
          <w:szCs w:val="22"/>
          <w:shd w:val="clear" w:color="auto" w:fill="FFFF99"/>
          <w:rtl/>
        </w:rPr>
        <w:t>ש</w:t>
      </w:r>
      <w:r w:rsidRPr="00E11465">
        <w:rPr>
          <w:rStyle w:val="default"/>
          <w:rFonts w:cs="FrankRuehl"/>
          <w:vanish/>
          <w:sz w:val="22"/>
          <w:szCs w:val="22"/>
          <w:shd w:val="clear" w:color="auto" w:fill="FFFF99"/>
          <w:rtl/>
        </w:rPr>
        <w:t>ר</w:t>
      </w:r>
      <w:r w:rsidRPr="00E11465">
        <w:rPr>
          <w:rStyle w:val="default"/>
          <w:rFonts w:cs="FrankRuehl" w:hint="cs"/>
          <w:vanish/>
          <w:sz w:val="22"/>
          <w:szCs w:val="22"/>
          <w:shd w:val="clear" w:color="auto" w:fill="FFFF99"/>
          <w:rtl/>
        </w:rPr>
        <w:t>אל.</w:t>
      </w:r>
      <w:bookmarkEnd w:id="19"/>
    </w:p>
    <w:p w:rsidR="003C0D74" w:rsidRDefault="003C0D74">
      <w:pPr>
        <w:pStyle w:val="P00"/>
        <w:spacing w:before="72"/>
        <w:ind w:left="0" w:right="1134"/>
        <w:rPr>
          <w:rStyle w:val="default"/>
          <w:rFonts w:cs="FrankRuehl"/>
          <w:rtl/>
        </w:rPr>
      </w:pPr>
      <w:bookmarkStart w:id="20" w:name="Seif10"/>
      <w:bookmarkEnd w:id="20"/>
      <w:r>
        <w:rPr>
          <w:lang w:val="he-IL"/>
        </w:rPr>
        <w:pict>
          <v:rect id="_x0000_s2066" style="position:absolute;left:0;text-align:left;margin-left:464.5pt;margin-top:8.05pt;width:75.05pt;height:10.8pt;z-index:251636224"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רי</w:t>
                  </w:r>
                  <w:r>
                    <w:rPr>
                      <w:rFonts w:cs="Miriam" w:hint="cs"/>
                      <w:sz w:val="18"/>
                      <w:szCs w:val="18"/>
                      <w:rtl/>
                    </w:rPr>
                    <w:t>שום כפול</w:t>
                  </w:r>
                </w:p>
              </w:txbxContent>
            </v:textbox>
            <w10:anchorlock/>
          </v:rect>
        </w:pict>
      </w:r>
      <w:r>
        <w:rPr>
          <w:rStyle w:val="big-number"/>
          <w:rFonts w:cs="Miriam"/>
          <w:rtl/>
        </w:rPr>
        <w:t>10.</w:t>
      </w:r>
      <w:r>
        <w:rPr>
          <w:rStyle w:val="big-number"/>
          <w:rFonts w:cs="Miriam"/>
          <w:rtl/>
        </w:rPr>
        <w:tab/>
      </w:r>
      <w:r>
        <w:rPr>
          <w:rStyle w:val="default"/>
          <w:rFonts w:cs="FrankRuehl"/>
          <w:rtl/>
        </w:rPr>
        <w:t>רש</w:t>
      </w:r>
      <w:r>
        <w:rPr>
          <w:rStyle w:val="default"/>
          <w:rFonts w:cs="FrankRuehl" w:hint="cs"/>
          <w:rtl/>
        </w:rPr>
        <w:t>אי אדם להיות רשום ביותר ממדור אחד של פנקס המהנדסים והאדריכלים, אם נתמלאו כל התנאים לרישומו באותם מדורים.</w:t>
      </w:r>
    </w:p>
    <w:p w:rsidR="003C0D74" w:rsidRDefault="003C0D74">
      <w:pPr>
        <w:pStyle w:val="P00"/>
        <w:spacing w:before="72"/>
        <w:ind w:left="0" w:right="1134"/>
        <w:rPr>
          <w:rStyle w:val="default"/>
          <w:rFonts w:cs="FrankRuehl"/>
          <w:rtl/>
        </w:rPr>
      </w:pPr>
      <w:bookmarkStart w:id="21" w:name="Seif11"/>
      <w:bookmarkEnd w:id="21"/>
      <w:r>
        <w:rPr>
          <w:lang w:val="he-IL"/>
        </w:rPr>
        <w:pict>
          <v:rect id="_x0000_s2067" style="position:absolute;left:0;text-align:left;margin-left:464.5pt;margin-top:8.05pt;width:75.05pt;height:33.35pt;z-index:251637248"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מה</w:t>
                  </w:r>
                  <w:r>
                    <w:rPr>
                      <w:rFonts w:cs="Miriam" w:hint="cs"/>
                      <w:sz w:val="18"/>
                      <w:szCs w:val="18"/>
                      <w:rtl/>
                    </w:rPr>
                    <w:t xml:space="preserve">נדס רשוי </w:t>
                  </w:r>
                  <w:r>
                    <w:rPr>
                      <w:rFonts w:cs="Miriam"/>
                      <w:sz w:val="18"/>
                      <w:szCs w:val="18"/>
                      <w:rtl/>
                    </w:rPr>
                    <w:t>וא</w:t>
                  </w:r>
                  <w:r>
                    <w:rPr>
                      <w:rFonts w:cs="Miriam" w:hint="cs"/>
                      <w:sz w:val="18"/>
                      <w:szCs w:val="18"/>
                      <w:rtl/>
                    </w:rPr>
                    <w:t>דריכל רשוי</w:t>
                  </w:r>
                </w:p>
                <w:p w:rsidR="00305ACF" w:rsidRDefault="00305ACF">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sidR="00396D12">
        <w:rPr>
          <w:rStyle w:val="a6"/>
          <w:rFonts w:cs="FrankRuehl"/>
          <w:sz w:val="26"/>
          <w:rtl/>
        </w:rPr>
        <w:footnoteReference w:id="5"/>
      </w:r>
      <w:r>
        <w:rPr>
          <w:rStyle w:val="default"/>
          <w:rFonts w:cs="FrankRuehl"/>
          <w:rtl/>
        </w:rPr>
        <w:tab/>
        <w:t>מ</w:t>
      </w:r>
      <w:r>
        <w:rPr>
          <w:rStyle w:val="default"/>
          <w:rFonts w:cs="FrankRuehl" w:hint="cs"/>
          <w:rtl/>
        </w:rPr>
        <w:t>י שהיה רשום ב</w:t>
      </w:r>
      <w:r>
        <w:rPr>
          <w:rStyle w:val="default"/>
          <w:rFonts w:cs="FrankRuehl"/>
          <w:rtl/>
        </w:rPr>
        <w:t>פנ</w:t>
      </w:r>
      <w:r>
        <w:rPr>
          <w:rStyle w:val="default"/>
          <w:rFonts w:cs="FrankRuehl" w:hint="cs"/>
          <w:rtl/>
        </w:rPr>
        <w:t xml:space="preserve">קס המהנדסים והאדריכלים במשך תקופה שהשר, לאחר התייעצות במועצה, קבע בתקנות לענף פלוני </w:t>
      </w:r>
      <w:r w:rsidR="00305ACF">
        <w:rPr>
          <w:rStyle w:val="default"/>
          <w:rFonts w:cs="FrankRuehl" w:hint="cs"/>
          <w:rtl/>
        </w:rPr>
        <w:t xml:space="preserve">או למדור פלוני </w:t>
      </w:r>
      <w:r>
        <w:rPr>
          <w:rStyle w:val="default"/>
          <w:rFonts w:cs="FrankRuehl" w:hint="cs"/>
          <w:rtl/>
        </w:rPr>
        <w:t xml:space="preserve">של הנדסה או אדריכלות </w:t>
      </w:r>
      <w:r w:rsidR="00305ACF">
        <w:rPr>
          <w:rStyle w:val="default"/>
          <w:rFonts w:cs="FrankRuehl" w:hint="cs"/>
          <w:rtl/>
        </w:rPr>
        <w:t>והתמחה</w:t>
      </w:r>
      <w:r>
        <w:rPr>
          <w:rStyle w:val="default"/>
          <w:rFonts w:cs="FrankRuehl" w:hint="cs"/>
          <w:rtl/>
        </w:rPr>
        <w:t xml:space="preserve"> באותו ענף</w:t>
      </w:r>
      <w:r w:rsidR="00305ACF">
        <w:rPr>
          <w:rStyle w:val="default"/>
          <w:rFonts w:cs="FrankRuehl" w:hint="cs"/>
          <w:rtl/>
        </w:rPr>
        <w:t xml:space="preserve"> או באותו מדור</w:t>
      </w:r>
      <w:r>
        <w:rPr>
          <w:rStyle w:val="default"/>
          <w:rFonts w:cs="FrankRuehl" w:hint="cs"/>
          <w:rtl/>
        </w:rPr>
        <w:t xml:space="preserve"> במשך תקופה כאמור לאחר שנרשם, יתן לו השר רשיון מהנדס או אדריכל בציון ענף </w:t>
      </w:r>
      <w:r w:rsidR="00305ACF">
        <w:rPr>
          <w:rStyle w:val="default"/>
          <w:rFonts w:cs="FrankRuehl" w:hint="cs"/>
          <w:rtl/>
        </w:rPr>
        <w:t xml:space="preserve">או מדור </w:t>
      </w:r>
      <w:r>
        <w:rPr>
          <w:rStyle w:val="default"/>
          <w:rFonts w:cs="FrankRuehl" w:hint="cs"/>
          <w:rtl/>
        </w:rPr>
        <w:t>ההנדסה או האדריכלות שבו הוא נרשם; ואולם מי שהוא בעל תעודה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בסעיף 9 הניתנת רק לאחר תקופ</w:t>
      </w:r>
      <w:r>
        <w:rPr>
          <w:rStyle w:val="default"/>
          <w:rFonts w:cs="FrankRuehl"/>
          <w:rtl/>
        </w:rPr>
        <w:t>ת</w:t>
      </w:r>
      <w:r>
        <w:rPr>
          <w:rStyle w:val="default"/>
          <w:rFonts w:cs="FrankRuehl" w:hint="cs"/>
          <w:rtl/>
        </w:rPr>
        <w:t xml:space="preserve"> </w:t>
      </w:r>
      <w:r w:rsidR="00305ACF">
        <w:rPr>
          <w:rStyle w:val="default"/>
          <w:rFonts w:cs="FrankRuehl" w:hint="cs"/>
          <w:rtl/>
        </w:rPr>
        <w:t>התמחות</w:t>
      </w:r>
      <w:r>
        <w:rPr>
          <w:rStyle w:val="default"/>
          <w:rFonts w:cs="FrankRuehl" w:hint="cs"/>
          <w:rtl/>
        </w:rPr>
        <w:t xml:space="preserve"> מסויימת בענף </w:t>
      </w:r>
      <w:r w:rsidR="00305ACF">
        <w:rPr>
          <w:rStyle w:val="default"/>
          <w:rFonts w:cs="FrankRuehl" w:hint="cs"/>
          <w:rtl/>
        </w:rPr>
        <w:t xml:space="preserve">או במדור </w:t>
      </w:r>
      <w:r>
        <w:rPr>
          <w:rStyle w:val="default"/>
          <w:rFonts w:cs="FrankRuehl" w:hint="cs"/>
          <w:rtl/>
        </w:rPr>
        <w:t>הנדסה או אדריכלות, רשאי השר, לאחר התייעצות במועצה, להביא אותה תקופה, כולה או מקצתה, בחשבון, אף שבעל התעודה נרשם בפנקס המהנדסים והאדריכלים רק לאחר שניתנה לו התעודה האמורה.</w:t>
      </w:r>
    </w:p>
    <w:p w:rsidR="00305ACF" w:rsidRDefault="00305ACF" w:rsidP="00305ACF">
      <w:pPr>
        <w:pStyle w:val="P00"/>
        <w:spacing w:before="72"/>
        <w:ind w:left="0" w:right="1134"/>
        <w:rPr>
          <w:rStyle w:val="default"/>
          <w:rFonts w:cs="FrankRuehl"/>
          <w:rtl/>
        </w:rPr>
      </w:pPr>
      <w:r>
        <w:rPr>
          <w:lang w:val="he-IL"/>
        </w:rPr>
        <w:pict>
          <v:rect id="_x0000_s2145" style="position:absolute;left:0;text-align:left;margin-left:464.5pt;margin-top:8.05pt;width:75.05pt;height:18.7pt;z-index:251674112"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הרישום וההתמחות הנדרשת לפי סעיף קטן (א) לא תפחת משנה א</w:t>
      </w:r>
      <w:r>
        <w:rPr>
          <w:rStyle w:val="default"/>
          <w:rFonts w:cs="FrankRuehl"/>
          <w:rtl/>
        </w:rPr>
        <w:t>ח</w:t>
      </w:r>
      <w:r>
        <w:rPr>
          <w:rStyle w:val="default"/>
          <w:rFonts w:cs="FrankRuehl" w:hint="cs"/>
          <w:rtl/>
        </w:rPr>
        <w:t>ת ולא תעלה על שלוש שנים.</w:t>
      </w:r>
    </w:p>
    <w:p w:rsidR="00305ACF" w:rsidRPr="00305ACF" w:rsidRDefault="00305ACF" w:rsidP="00305ACF">
      <w:pPr>
        <w:pStyle w:val="P00"/>
        <w:spacing w:before="72"/>
        <w:ind w:left="0" w:right="1134"/>
        <w:rPr>
          <w:rStyle w:val="default"/>
          <w:rFonts w:cs="FrankRuehl"/>
          <w:rtl/>
        </w:rPr>
      </w:pPr>
      <w:r>
        <w:rPr>
          <w:lang w:val="he-IL"/>
        </w:rPr>
        <w:pict>
          <v:rect id="_x0000_s2144" style="position:absolute;left:0;text-align:left;margin-left:464.5pt;margin-top:8.05pt;width:75.05pt;height:18.7pt;z-index:251673088" o:allowincell="f" filled="f" stroked="f" strokecolor="lime" strokeweight=".25pt">
            <v:textbox inset="0,0,0,0">
              <w:txbxContent>
                <w:p w:rsidR="00305ACF" w:rsidRDefault="00305ACF" w:rsidP="00305ACF">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sidRPr="00305ACF">
        <w:rPr>
          <w:rStyle w:val="default"/>
          <w:rFonts w:cs="FrankRuehl" w:hint="cs"/>
          <w:rtl/>
        </w:rPr>
        <w:t>ב1)</w:t>
      </w:r>
      <w:r w:rsidRPr="00305ACF">
        <w:rPr>
          <w:rStyle w:val="default"/>
          <w:rFonts w:cs="FrankRuehl"/>
          <w:rtl/>
        </w:rPr>
        <w:tab/>
      </w:r>
      <w:r w:rsidRPr="00305ACF">
        <w:rPr>
          <w:rStyle w:val="default"/>
          <w:rFonts w:cs="FrankRuehl" w:hint="cs"/>
          <w:rtl/>
        </w:rPr>
        <w:t>על אף האמור בסעיף קטן (א), במניין תקופת ההתמחות הנדרשת בענפי האדריכלות או אדריכלות הנוף של מי שלומד במוסד מוכר, תובא בחשבון תקופת התמחות של עד שנה שהתקיימה החל במחצית השנייה של השנה הקודמת לשנה האחרונה ללימודיו, אף שנרשם בפנקס המהנדסים והאדריכלים רק לאחר תחילת ההתמחות האמורה.</w:t>
      </w:r>
    </w:p>
    <w:p w:rsidR="003C0D74" w:rsidRDefault="003C0D74">
      <w:pPr>
        <w:pStyle w:val="P02"/>
        <w:spacing w:before="72"/>
        <w:ind w:left="1021" w:right="1134"/>
        <w:rPr>
          <w:rStyle w:val="default"/>
          <w:rFonts w:cs="FrankRuehl"/>
          <w:rtl/>
        </w:rPr>
      </w:pPr>
      <w:r>
        <w:rPr>
          <w:lang w:val="he-IL"/>
        </w:rPr>
        <w:pict>
          <v:rect id="_x0000_s2068" style="position:absolute;left:0;text-align:left;margin-left:464.5pt;margin-top:8.05pt;width:75.05pt;height:34.1pt;z-index:25163827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1D190A" w:rsidRDefault="001D190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שר, באישור ועדת העבודה והרווחה של הכנסת, רשאי לקבוע בתקנות תנאים למתן הרשיון כאמור בסעיף קטן (א) ובכלל זה הוכחת כשירותו ונסיונו </w:t>
      </w:r>
      <w:r w:rsidR="001D190A">
        <w:rPr>
          <w:rStyle w:val="default"/>
          <w:rFonts w:cs="FrankRuehl" w:hint="cs"/>
          <w:rtl/>
        </w:rPr>
        <w:t>בהתמחות</w:t>
      </w:r>
      <w:r>
        <w:rPr>
          <w:rStyle w:val="default"/>
          <w:rFonts w:cs="FrankRuehl" w:hint="cs"/>
          <w:rtl/>
        </w:rPr>
        <w:t xml:space="preserve"> של מבקש הרשיון; הוכחה כאמור יכול שתיעשה </w:t>
      </w:r>
      <w:r>
        <w:rPr>
          <w:rStyle w:val="default"/>
          <w:rFonts w:cs="FrankRuehl"/>
          <w:rtl/>
        </w:rPr>
        <w:t>בד</w:t>
      </w:r>
      <w:r>
        <w:rPr>
          <w:rStyle w:val="default"/>
          <w:rFonts w:cs="FrankRuehl" w:hint="cs"/>
          <w:rtl/>
        </w:rPr>
        <w:t>רך של בחינות או עבודות שביצע</w:t>
      </w:r>
      <w:r w:rsidR="001D190A">
        <w:rPr>
          <w:rStyle w:val="default"/>
          <w:rFonts w:cs="FrankRuehl" w:hint="cs"/>
          <w:rtl/>
        </w:rPr>
        <w:t xml:space="preserve"> </w:t>
      </w:r>
      <w:r w:rsidR="001D190A" w:rsidRPr="001D190A">
        <w:rPr>
          <w:rStyle w:val="default"/>
          <w:rFonts w:cs="FrankRuehl" w:hint="cs"/>
          <w:rtl/>
        </w:rPr>
        <w:t>או השתלמויות שעבר</w:t>
      </w:r>
      <w:r>
        <w:rPr>
          <w:rStyle w:val="default"/>
          <w:rFonts w:cs="FrankRuehl" w:hint="cs"/>
          <w:rtl/>
        </w:rPr>
        <w:t>, בין בתקופת הרישום כאמור בסעיף קטן (ב) ובין לאחריה, או בדרך של שילוב שלהם או בכל דרך אחרת, הכל כפי שיקבע</w:t>
      </w:r>
      <w:r w:rsidR="001D190A">
        <w:rPr>
          <w:rStyle w:val="default"/>
          <w:rFonts w:cs="FrankRuehl" w:hint="cs"/>
          <w:rtl/>
        </w:rPr>
        <w:t>;</w:t>
      </w:r>
    </w:p>
    <w:p w:rsidR="003C0D74" w:rsidRDefault="003C0D74">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קנות לפי פסקה (1) יכול שיחולו על כלל המהנדסים והאדריכלים, על סוגים מהם או על ענף מענפי ההנדסה או האדריכלות</w:t>
      </w:r>
      <w:r w:rsidR="001D190A">
        <w:rPr>
          <w:rStyle w:val="default"/>
          <w:rFonts w:cs="FrankRuehl" w:hint="cs"/>
          <w:rtl/>
        </w:rPr>
        <w:t>;</w:t>
      </w:r>
    </w:p>
    <w:p w:rsidR="001D190A" w:rsidRPr="001D190A" w:rsidRDefault="001D190A" w:rsidP="001D190A">
      <w:pPr>
        <w:pStyle w:val="P22"/>
        <w:spacing w:before="72"/>
        <w:ind w:left="1021" w:right="1134"/>
        <w:rPr>
          <w:rStyle w:val="default"/>
          <w:rFonts w:cs="FrankRuehl"/>
          <w:rtl/>
        </w:rPr>
      </w:pPr>
      <w:r>
        <w:rPr>
          <w:lang w:val="he-IL"/>
        </w:rPr>
        <w:pict>
          <v:rect id="_x0000_s2146" style="position:absolute;left:0;text-align:left;margin-left:464.5pt;margin-top:8.05pt;width:75.05pt;height:16pt;z-index:251675136" o:allowincell="f" filled="f" stroked="f" strokecolor="lime" strokeweight=".25pt">
            <v:textbox inset="0,0,0,0">
              <w:txbxContent>
                <w:p w:rsidR="001D190A" w:rsidRDefault="001D190A" w:rsidP="001D190A">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Pr="001D190A">
        <w:rPr>
          <w:rStyle w:val="default"/>
          <w:rFonts w:cs="FrankRuehl" w:hint="cs"/>
          <w:rtl/>
        </w:rPr>
        <w:t>נקבעו בתקנות לפי פסקה (1) תנאים למתן רישיון, הם לא יחולו לגבי מבקש רישיון שהחל את התמחותו במועד שקדם למועד כניסתם לתוקף, ויחולו לגביו התנאים שהיו בתוקף במועד תחילת התמחותו;</w:t>
      </w:r>
    </w:p>
    <w:p w:rsidR="001D190A" w:rsidRPr="001D190A" w:rsidRDefault="001D190A" w:rsidP="001D190A">
      <w:pPr>
        <w:pStyle w:val="P22"/>
        <w:spacing w:before="72"/>
        <w:ind w:left="1021" w:right="1134"/>
        <w:rPr>
          <w:rStyle w:val="default"/>
          <w:rFonts w:cs="FrankRuehl"/>
          <w:rtl/>
        </w:rPr>
      </w:pPr>
      <w:r>
        <w:rPr>
          <w:lang w:val="he-IL"/>
        </w:rPr>
        <w:pict>
          <v:rect id="_x0000_s2147" style="position:absolute;left:0;text-align:left;margin-left:464.5pt;margin-top:8.05pt;width:75.05pt;height:16pt;z-index:251676160" o:allowincell="f" filled="f" stroked="f" strokecolor="lime" strokeweight=".25pt">
            <v:textbox inset="0,0,0,0">
              <w:txbxContent>
                <w:p w:rsidR="001D190A" w:rsidRDefault="001D190A" w:rsidP="001D190A">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1D190A">
        <w:rPr>
          <w:rStyle w:val="default"/>
          <w:rFonts w:cs="FrankRuehl" w:hint="cs"/>
          <w:rtl/>
        </w:rPr>
        <w:t>נקבעה בתקנות לפי פסקה (1) תקופת התמחות ארוכה מתקופת ההתמחות שהיתה בתוקף במועד תחילת לימודיו של מבקש רישיון, לא תחול ההארכה כאמור לגבי מבקש רישיון שהחל את לימודיו במועד שקדם למועד תחילת תוקפה של ההארכה, ותחול לגביו תקופת ההתמחות שהיתה בתוקף במועד תחילת לימודיו, ובלבד שהשלים את לימודיו בתוך שש שנים;</w:t>
      </w:r>
    </w:p>
    <w:p w:rsidR="001D190A" w:rsidRPr="001D190A" w:rsidRDefault="001D190A" w:rsidP="001D190A">
      <w:pPr>
        <w:pStyle w:val="P22"/>
        <w:spacing w:before="72"/>
        <w:ind w:left="1021" w:right="1134"/>
        <w:rPr>
          <w:rStyle w:val="default"/>
          <w:rFonts w:cs="FrankRuehl"/>
          <w:rtl/>
        </w:rPr>
      </w:pPr>
      <w:r>
        <w:rPr>
          <w:lang w:val="he-IL"/>
        </w:rPr>
        <w:pict>
          <v:rect id="_x0000_s2148" style="position:absolute;left:0;text-align:left;margin-left:464.5pt;margin-top:8.05pt;width:75.05pt;height:16pt;z-index:251677184" o:allowincell="f" filled="f" stroked="f" strokecolor="lime" strokeweight=".25pt">
            <v:textbox inset="0,0,0,0">
              <w:txbxContent>
                <w:p w:rsidR="001D190A" w:rsidRDefault="001D190A" w:rsidP="001D190A">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Pr="001D190A">
        <w:rPr>
          <w:rStyle w:val="default"/>
          <w:rFonts w:cs="FrankRuehl" w:hint="cs"/>
          <w:rtl/>
        </w:rPr>
        <w:t>על אף האמור בפסקאות (3) ו-(4), מבקש רישיון רשאי לבקש כי יחולו לגביו התנאים שמועד כניסתם לתוקף חל לאחר שהחל את התמחותו או לימודיו, לפי העניין.</w:t>
      </w:r>
    </w:p>
    <w:p w:rsidR="003C0D74" w:rsidRDefault="003C0D7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 xml:space="preserve">לא </w:t>
      </w:r>
      <w:r>
        <w:rPr>
          <w:rStyle w:val="default"/>
          <w:rFonts w:cs="FrankRuehl" w:hint="cs"/>
          <w:rtl/>
        </w:rPr>
        <w:t>ישא אדם תואר "מהנ</w:t>
      </w:r>
      <w:r>
        <w:rPr>
          <w:rStyle w:val="default"/>
          <w:rFonts w:cs="FrankRuehl"/>
          <w:rtl/>
        </w:rPr>
        <w:t>ד</w:t>
      </w:r>
      <w:r>
        <w:rPr>
          <w:rStyle w:val="default"/>
          <w:rFonts w:cs="FrankRuehl" w:hint="cs"/>
          <w:rtl/>
        </w:rPr>
        <w:t>ס רשוי" או "אדריכל רשוי" או תואר דומה לאלה עד כדי להטעות ולא יתחזה אדם כמהנדס רשוי או כאדריכל רשוי, אלא אם ניתן לו רשיון כאמור.</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22" w:name="Rov53"/>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40"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94 (</w:t>
      </w:r>
      <w:hyperlink r:id="rId41"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02"/>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shd w:val="clear" w:color="auto" w:fill="FFFF99"/>
          <w:rtl/>
        </w:rPr>
        <w:tab/>
      </w:r>
      <w:r w:rsidRPr="00E11465">
        <w:rPr>
          <w:rStyle w:val="default"/>
          <w:rFonts w:cs="FrankRuehl"/>
          <w:vanish/>
          <w:sz w:val="22"/>
          <w:szCs w:val="22"/>
          <w:u w:val="single"/>
          <w:shd w:val="clear" w:color="auto" w:fill="FFFF99"/>
          <w:rtl/>
        </w:rPr>
        <w:t>(ג</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(1)</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 xml:space="preserve">שר, באישור ועדת העבודה והרווחה של הכנסת, רשאי לקבוע בתקנות תנאים למתן הרשיון כאמור בסעיף קטן (א) ובכלל זה הוכחת כשירותו ונסיונו בעבודה של מבקש הרשיון; הוכחה כאמור יכול שתיעשה </w:t>
      </w:r>
      <w:r w:rsidRPr="00E11465">
        <w:rPr>
          <w:rStyle w:val="default"/>
          <w:rFonts w:cs="FrankRuehl"/>
          <w:vanish/>
          <w:sz w:val="22"/>
          <w:szCs w:val="22"/>
          <w:u w:val="single"/>
          <w:shd w:val="clear" w:color="auto" w:fill="FFFF99"/>
          <w:rtl/>
        </w:rPr>
        <w:t>בד</w:t>
      </w:r>
      <w:r w:rsidRPr="00E11465">
        <w:rPr>
          <w:rStyle w:val="default"/>
          <w:rFonts w:cs="FrankRuehl" w:hint="cs"/>
          <w:vanish/>
          <w:sz w:val="22"/>
          <w:szCs w:val="22"/>
          <w:u w:val="single"/>
          <w:shd w:val="clear" w:color="auto" w:fill="FFFF99"/>
          <w:rtl/>
        </w:rPr>
        <w:t>רך של בחינות או עבודות שביצע, בין בתקופת הרישום כאמור בסעיף קטן (ב) ובין לאחריה, או בדרך של שילוב שלהם או בכל דרך אחרת, הכל כפי שיקבע.</w:t>
      </w:r>
    </w:p>
    <w:p w:rsidR="003C0D74" w:rsidRPr="00E11465" w:rsidRDefault="003C0D74">
      <w:pPr>
        <w:pStyle w:val="P22"/>
        <w:spacing w:before="0"/>
        <w:ind w:left="1021" w:right="1134"/>
        <w:rPr>
          <w:rStyle w:val="default"/>
          <w:rFonts w:cs="FrankRuehl"/>
          <w:vanish/>
          <w:sz w:val="22"/>
          <w:szCs w:val="22"/>
          <w:u w:val="single"/>
          <w:shd w:val="clear" w:color="auto" w:fill="FFFF99"/>
          <w:rtl/>
        </w:rPr>
      </w:pPr>
      <w:r w:rsidRPr="00E11465">
        <w:rPr>
          <w:rStyle w:val="default"/>
          <w:rFonts w:cs="FrankRuehl"/>
          <w:vanish/>
          <w:sz w:val="22"/>
          <w:szCs w:val="22"/>
          <w:u w:val="single"/>
          <w:shd w:val="clear" w:color="auto" w:fill="FFFF99"/>
          <w:rtl/>
        </w:rPr>
        <w:t>(2)</w:t>
      </w:r>
      <w:r w:rsidRPr="00E11465">
        <w:rPr>
          <w:rStyle w:val="default"/>
          <w:rFonts w:cs="FrankRuehl"/>
          <w:vanish/>
          <w:sz w:val="22"/>
          <w:szCs w:val="22"/>
          <w:u w:val="single"/>
          <w:shd w:val="clear" w:color="auto" w:fill="FFFF99"/>
          <w:rtl/>
        </w:rPr>
        <w:tab/>
        <w:t>ת</w:t>
      </w:r>
      <w:r w:rsidRPr="00E11465">
        <w:rPr>
          <w:rStyle w:val="default"/>
          <w:rFonts w:cs="FrankRuehl" w:hint="cs"/>
          <w:vanish/>
          <w:sz w:val="22"/>
          <w:szCs w:val="22"/>
          <w:u w:val="single"/>
          <w:shd w:val="clear" w:color="auto" w:fill="FFFF99"/>
          <w:rtl/>
        </w:rPr>
        <w:t>קנות לפי פסקה (1) יכול שיחולו על כלל המהנדסים והאדריכלים, על סוגים מהם או על ענף מענפי ההנדסה או האדריכלות.</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Fonts w:cs="FrankRuehl" w:hint="cs"/>
          <w:strike/>
          <w:vanish/>
          <w:sz w:val="22"/>
          <w:szCs w:val="22"/>
          <w:shd w:val="clear" w:color="auto" w:fill="FFFF99"/>
          <w:rtl/>
        </w:rPr>
        <w:t>(ג)</w:t>
      </w:r>
      <w:r w:rsidR="007B088D" w:rsidRPr="00E11465">
        <w:rPr>
          <w:rFonts w:cs="FrankRuehl" w:hint="cs"/>
          <w:vanish/>
          <w:sz w:val="22"/>
          <w:szCs w:val="22"/>
          <w:shd w:val="clear" w:color="auto" w:fill="FFFF99"/>
          <w:rtl/>
        </w:rPr>
        <w:t xml:space="preserve"> </w:t>
      </w:r>
      <w:r w:rsidRPr="00E11465">
        <w:rPr>
          <w:rStyle w:val="default"/>
          <w:rFonts w:cs="FrankRuehl"/>
          <w:vanish/>
          <w:sz w:val="22"/>
          <w:szCs w:val="22"/>
          <w:u w:val="single"/>
          <w:shd w:val="clear" w:color="auto" w:fill="FFFF99"/>
          <w:rtl/>
        </w:rPr>
        <w:t>(ד</w:t>
      </w:r>
      <w:r w:rsidRPr="00E11465">
        <w:rPr>
          <w:rStyle w:val="default"/>
          <w:rFonts w:cs="FrankRuehl" w:hint="cs"/>
          <w:vanish/>
          <w:sz w:val="22"/>
          <w:szCs w:val="22"/>
          <w:u w:val="single"/>
          <w:shd w:val="clear" w:color="auto" w:fill="FFFF99"/>
          <w:rtl/>
        </w:rPr>
        <w:t>)</w:t>
      </w:r>
      <w:r w:rsidRPr="00E11465">
        <w:rPr>
          <w:rStyle w:val="default"/>
          <w:rFonts w:cs="FrankRuehl" w:hint="cs"/>
          <w:vanish/>
          <w:sz w:val="22"/>
          <w:szCs w:val="22"/>
          <w:shd w:val="clear" w:color="auto" w:fill="FFFF99"/>
          <w:rtl/>
        </w:rPr>
        <w:t xml:space="preserve"> </w:t>
      </w:r>
      <w:r w:rsidRPr="00E11465">
        <w:rPr>
          <w:rStyle w:val="default"/>
          <w:rFonts w:cs="FrankRuehl"/>
          <w:vanish/>
          <w:sz w:val="22"/>
          <w:szCs w:val="22"/>
          <w:shd w:val="clear" w:color="auto" w:fill="FFFF99"/>
          <w:rtl/>
        </w:rPr>
        <w:t xml:space="preserve">לא </w:t>
      </w:r>
      <w:r w:rsidRPr="00E11465">
        <w:rPr>
          <w:rStyle w:val="default"/>
          <w:rFonts w:cs="FrankRuehl" w:hint="cs"/>
          <w:vanish/>
          <w:sz w:val="22"/>
          <w:szCs w:val="22"/>
          <w:shd w:val="clear" w:color="auto" w:fill="FFFF99"/>
          <w:rtl/>
        </w:rPr>
        <w:t>ישא אדם תואר "מהנ</w:t>
      </w:r>
      <w:r w:rsidRPr="00E11465">
        <w:rPr>
          <w:rStyle w:val="default"/>
          <w:rFonts w:cs="FrankRuehl"/>
          <w:vanish/>
          <w:sz w:val="22"/>
          <w:szCs w:val="22"/>
          <w:shd w:val="clear" w:color="auto" w:fill="FFFF99"/>
          <w:rtl/>
        </w:rPr>
        <w:t>ד</w:t>
      </w:r>
      <w:r w:rsidRPr="00E11465">
        <w:rPr>
          <w:rStyle w:val="default"/>
          <w:rFonts w:cs="FrankRuehl" w:hint="cs"/>
          <w:vanish/>
          <w:sz w:val="22"/>
          <w:szCs w:val="22"/>
          <w:shd w:val="clear" w:color="auto" w:fill="FFFF99"/>
          <w:rtl/>
        </w:rPr>
        <w:t>ס רשוי" או "אדריכל רשוי" או תואר דומה לאלה עד כדי להטעות ולא יתחזה אדם כמהנדס רשוי או כאדריכל רשוי, אלא אם ניתן לו רשיון כאמור.</w:t>
      </w:r>
    </w:p>
    <w:p w:rsidR="00305ACF" w:rsidRPr="00E11465" w:rsidRDefault="00305ACF" w:rsidP="00305ACF">
      <w:pPr>
        <w:pStyle w:val="P00"/>
        <w:spacing w:before="0"/>
        <w:ind w:left="0" w:right="1134"/>
        <w:rPr>
          <w:rStyle w:val="default"/>
          <w:rFonts w:cs="FrankRuehl"/>
          <w:vanish/>
          <w:sz w:val="20"/>
          <w:szCs w:val="20"/>
          <w:shd w:val="clear" w:color="auto" w:fill="FFFF99"/>
          <w:rtl/>
        </w:rPr>
      </w:pPr>
    </w:p>
    <w:p w:rsidR="00305ACF" w:rsidRPr="00E11465" w:rsidRDefault="00305ACF" w:rsidP="00305ACF">
      <w:pPr>
        <w:pStyle w:val="P00"/>
        <w:spacing w:before="0"/>
        <w:ind w:left="0" w:right="1134"/>
        <w:rPr>
          <w:rStyle w:val="default"/>
          <w:rFonts w:cs="FrankRuehl"/>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11.3.2018</w:t>
      </w:r>
    </w:p>
    <w:p w:rsidR="00305ACF" w:rsidRPr="00E11465" w:rsidRDefault="00305ACF" w:rsidP="00305ACF">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305ACF" w:rsidRPr="00E11465" w:rsidRDefault="00305ACF" w:rsidP="00305ACF">
      <w:pPr>
        <w:pStyle w:val="P00"/>
        <w:spacing w:before="0"/>
        <w:ind w:left="0" w:right="1134"/>
        <w:rPr>
          <w:rStyle w:val="default"/>
          <w:rFonts w:cs="FrankRuehl"/>
          <w:vanish/>
          <w:sz w:val="20"/>
          <w:szCs w:val="20"/>
          <w:shd w:val="clear" w:color="auto" w:fill="FFFF99"/>
          <w:rtl/>
        </w:rPr>
      </w:pPr>
      <w:hyperlink r:id="rId42"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226 (</w:t>
      </w:r>
      <w:hyperlink r:id="rId43"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305ACF" w:rsidRPr="00E11465" w:rsidRDefault="00305ACF" w:rsidP="00305ACF">
      <w:pPr>
        <w:pStyle w:val="P0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מ</w:t>
      </w:r>
      <w:r w:rsidRPr="00E11465">
        <w:rPr>
          <w:rStyle w:val="default"/>
          <w:rFonts w:cs="FrankRuehl" w:hint="cs"/>
          <w:vanish/>
          <w:sz w:val="22"/>
          <w:szCs w:val="22"/>
          <w:shd w:val="clear" w:color="auto" w:fill="FFFF99"/>
          <w:rtl/>
        </w:rPr>
        <w:t>י שהיה רשום ב</w:t>
      </w:r>
      <w:r w:rsidRPr="00E11465">
        <w:rPr>
          <w:rStyle w:val="default"/>
          <w:rFonts w:cs="FrankRuehl"/>
          <w:vanish/>
          <w:sz w:val="22"/>
          <w:szCs w:val="22"/>
          <w:shd w:val="clear" w:color="auto" w:fill="FFFF99"/>
          <w:rtl/>
        </w:rPr>
        <w:t>פנ</w:t>
      </w:r>
      <w:r w:rsidRPr="00E11465">
        <w:rPr>
          <w:rStyle w:val="default"/>
          <w:rFonts w:cs="FrankRuehl" w:hint="cs"/>
          <w:vanish/>
          <w:sz w:val="22"/>
          <w:szCs w:val="22"/>
          <w:shd w:val="clear" w:color="auto" w:fill="FFFF99"/>
          <w:rtl/>
        </w:rPr>
        <w:t xml:space="preserve">קס המהנדסים והאדריכלים במשך תקופה שהשר, לאחר התייעצות במועצה, קבע בתקנות לענף פלוני </w:t>
      </w:r>
      <w:r w:rsidRPr="00E11465">
        <w:rPr>
          <w:rStyle w:val="default"/>
          <w:rFonts w:cs="FrankRuehl" w:hint="cs"/>
          <w:vanish/>
          <w:sz w:val="22"/>
          <w:szCs w:val="22"/>
          <w:u w:val="single"/>
          <w:shd w:val="clear" w:color="auto" w:fill="FFFF99"/>
          <w:rtl/>
        </w:rPr>
        <w:t>או למדור פלוני</w:t>
      </w:r>
      <w:r w:rsidRPr="00E11465">
        <w:rPr>
          <w:rStyle w:val="default"/>
          <w:rFonts w:cs="FrankRuehl" w:hint="cs"/>
          <w:vanish/>
          <w:sz w:val="22"/>
          <w:szCs w:val="22"/>
          <w:shd w:val="clear" w:color="auto" w:fill="FFFF99"/>
          <w:rtl/>
        </w:rPr>
        <w:t xml:space="preserve"> של הנדסה או אדריכלות </w:t>
      </w:r>
      <w:r w:rsidRPr="00E11465">
        <w:rPr>
          <w:rStyle w:val="default"/>
          <w:rFonts w:cs="FrankRuehl" w:hint="cs"/>
          <w:strike/>
          <w:vanish/>
          <w:sz w:val="22"/>
          <w:szCs w:val="22"/>
          <w:shd w:val="clear" w:color="auto" w:fill="FFFF99"/>
          <w:rtl/>
        </w:rPr>
        <w:t>ועבד</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והתמחה</w:t>
      </w:r>
      <w:r w:rsidRPr="00E11465">
        <w:rPr>
          <w:rStyle w:val="default"/>
          <w:rFonts w:cs="FrankRuehl" w:hint="cs"/>
          <w:vanish/>
          <w:sz w:val="22"/>
          <w:szCs w:val="22"/>
          <w:shd w:val="clear" w:color="auto" w:fill="FFFF99"/>
          <w:rtl/>
        </w:rPr>
        <w:t xml:space="preserve"> באותו ענף </w:t>
      </w:r>
      <w:r w:rsidRPr="00E11465">
        <w:rPr>
          <w:rStyle w:val="default"/>
          <w:rFonts w:cs="FrankRuehl" w:hint="cs"/>
          <w:vanish/>
          <w:sz w:val="22"/>
          <w:szCs w:val="22"/>
          <w:u w:val="single"/>
          <w:shd w:val="clear" w:color="auto" w:fill="FFFF99"/>
          <w:rtl/>
        </w:rPr>
        <w:t>או באותו מדור</w:t>
      </w:r>
      <w:r w:rsidRPr="00E11465">
        <w:rPr>
          <w:rStyle w:val="default"/>
          <w:rFonts w:cs="FrankRuehl" w:hint="cs"/>
          <w:vanish/>
          <w:sz w:val="22"/>
          <w:szCs w:val="22"/>
          <w:shd w:val="clear" w:color="auto" w:fill="FFFF99"/>
          <w:rtl/>
        </w:rPr>
        <w:t xml:space="preserve"> במשך תקופה כאמור לאחר שנרשם, יתן לו השר רשיון מהנדס או אדריכל בציון ענף </w:t>
      </w:r>
      <w:r w:rsidRPr="00E11465">
        <w:rPr>
          <w:rStyle w:val="default"/>
          <w:rFonts w:cs="FrankRuehl" w:hint="cs"/>
          <w:vanish/>
          <w:sz w:val="22"/>
          <w:szCs w:val="22"/>
          <w:u w:val="single"/>
          <w:shd w:val="clear" w:color="auto" w:fill="FFFF99"/>
          <w:rtl/>
        </w:rPr>
        <w:t>או מדור</w:t>
      </w:r>
      <w:r w:rsidRPr="00E11465">
        <w:rPr>
          <w:rStyle w:val="default"/>
          <w:rFonts w:cs="FrankRuehl" w:hint="cs"/>
          <w:vanish/>
          <w:sz w:val="22"/>
          <w:szCs w:val="22"/>
          <w:shd w:val="clear" w:color="auto" w:fill="FFFF99"/>
          <w:rtl/>
        </w:rPr>
        <w:t xml:space="preserve"> ההנדסה או האדריכלות שבו הוא נרשם; ואולם מי שהוא בעל תעודה כאמ</w:t>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ר</w:t>
      </w:r>
      <w:r w:rsidRPr="00E11465">
        <w:rPr>
          <w:rStyle w:val="default"/>
          <w:rFonts w:cs="FrankRuehl"/>
          <w:vanish/>
          <w:sz w:val="22"/>
          <w:szCs w:val="22"/>
          <w:shd w:val="clear" w:color="auto" w:fill="FFFF99"/>
          <w:rtl/>
        </w:rPr>
        <w:t xml:space="preserve"> </w:t>
      </w:r>
      <w:r w:rsidRPr="00E11465">
        <w:rPr>
          <w:rStyle w:val="default"/>
          <w:rFonts w:cs="FrankRuehl" w:hint="cs"/>
          <w:strike/>
          <w:vanish/>
          <w:sz w:val="22"/>
          <w:szCs w:val="22"/>
          <w:shd w:val="clear" w:color="auto" w:fill="FFFF99"/>
          <w:rtl/>
        </w:rPr>
        <w:t>בסעיף 9(1), (2) או (3)</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בסעיף 9</w:t>
      </w:r>
      <w:r w:rsidRPr="00E11465">
        <w:rPr>
          <w:rStyle w:val="default"/>
          <w:rFonts w:cs="FrankRuehl" w:hint="cs"/>
          <w:vanish/>
          <w:sz w:val="22"/>
          <w:szCs w:val="22"/>
          <w:shd w:val="clear" w:color="auto" w:fill="FFFF99"/>
          <w:rtl/>
        </w:rPr>
        <w:t xml:space="preserve"> הניתנת רק לאחר תקופ</w:t>
      </w:r>
      <w:r w:rsidRPr="00E11465">
        <w:rPr>
          <w:rStyle w:val="default"/>
          <w:rFonts w:cs="FrankRuehl"/>
          <w:vanish/>
          <w:sz w:val="22"/>
          <w:szCs w:val="22"/>
          <w:shd w:val="clear" w:color="auto" w:fill="FFFF99"/>
          <w:rtl/>
        </w:rPr>
        <w:t>ת</w:t>
      </w:r>
      <w:r w:rsidRPr="00E11465">
        <w:rPr>
          <w:rStyle w:val="default"/>
          <w:rFonts w:cs="FrankRuehl" w:hint="cs"/>
          <w:vanish/>
          <w:sz w:val="22"/>
          <w:szCs w:val="22"/>
          <w:shd w:val="clear" w:color="auto" w:fill="FFFF99"/>
          <w:rtl/>
        </w:rPr>
        <w:t xml:space="preserve"> </w:t>
      </w:r>
      <w:r w:rsidRPr="00E11465">
        <w:rPr>
          <w:rStyle w:val="default"/>
          <w:rFonts w:cs="FrankRuehl" w:hint="cs"/>
          <w:strike/>
          <w:vanish/>
          <w:sz w:val="22"/>
          <w:szCs w:val="22"/>
          <w:shd w:val="clear" w:color="auto" w:fill="FFFF99"/>
          <w:rtl/>
        </w:rPr>
        <w:t>עבודה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התמחות</w:t>
      </w:r>
      <w:r w:rsidRPr="00E11465">
        <w:rPr>
          <w:rStyle w:val="default"/>
          <w:rFonts w:cs="FrankRuehl" w:hint="cs"/>
          <w:vanish/>
          <w:sz w:val="22"/>
          <w:szCs w:val="22"/>
          <w:shd w:val="clear" w:color="auto" w:fill="FFFF99"/>
          <w:rtl/>
        </w:rPr>
        <w:t xml:space="preserve"> מסויימת בענף </w:t>
      </w:r>
      <w:r w:rsidRPr="00E11465">
        <w:rPr>
          <w:rStyle w:val="default"/>
          <w:rFonts w:cs="FrankRuehl" w:hint="cs"/>
          <w:vanish/>
          <w:sz w:val="22"/>
          <w:szCs w:val="22"/>
          <w:u w:val="single"/>
          <w:shd w:val="clear" w:color="auto" w:fill="FFFF99"/>
          <w:rtl/>
        </w:rPr>
        <w:t>או במדור</w:t>
      </w:r>
      <w:r w:rsidRPr="00E11465">
        <w:rPr>
          <w:rStyle w:val="default"/>
          <w:rFonts w:cs="FrankRuehl" w:hint="cs"/>
          <w:vanish/>
          <w:sz w:val="22"/>
          <w:szCs w:val="22"/>
          <w:shd w:val="clear" w:color="auto" w:fill="FFFF99"/>
          <w:rtl/>
        </w:rPr>
        <w:t xml:space="preserve"> הנדסה או אדריכלות, רשאי השר, לאחר התייעצות במועצה, להביא אותה תקופה, כולה או מקצתה, בחשבון, אף שבעל התעודה נרשם בפנקס המהנדסים והאדריכלים רק לאחר שניתנה לו התעודה האמורה.</w:t>
      </w:r>
    </w:p>
    <w:p w:rsidR="00305ACF" w:rsidRPr="00E11465" w:rsidRDefault="00305ACF" w:rsidP="00305ACF">
      <w:pPr>
        <w:pStyle w:val="P00"/>
        <w:spacing w:before="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ת</w:t>
      </w:r>
      <w:r w:rsidRPr="00E11465">
        <w:rPr>
          <w:rStyle w:val="default"/>
          <w:rFonts w:cs="FrankRuehl" w:hint="cs"/>
          <w:vanish/>
          <w:sz w:val="22"/>
          <w:szCs w:val="22"/>
          <w:shd w:val="clear" w:color="auto" w:fill="FFFF99"/>
          <w:rtl/>
        </w:rPr>
        <w:t xml:space="preserve">קופת הרישום </w:t>
      </w:r>
      <w:r w:rsidRPr="00E11465">
        <w:rPr>
          <w:rStyle w:val="default"/>
          <w:rFonts w:cs="FrankRuehl" w:hint="cs"/>
          <w:strike/>
          <w:vanish/>
          <w:sz w:val="22"/>
          <w:szCs w:val="22"/>
          <w:shd w:val="clear" w:color="auto" w:fill="FFFF99"/>
          <w:rtl/>
        </w:rPr>
        <w:t>וה</w:t>
      </w:r>
      <w:r w:rsidRPr="00E11465">
        <w:rPr>
          <w:rStyle w:val="default"/>
          <w:rFonts w:cs="FrankRuehl"/>
          <w:strike/>
          <w:vanish/>
          <w:sz w:val="22"/>
          <w:szCs w:val="22"/>
          <w:shd w:val="clear" w:color="auto" w:fill="FFFF99"/>
          <w:rtl/>
        </w:rPr>
        <w:t>עב</w:t>
      </w:r>
      <w:r w:rsidRPr="00E11465">
        <w:rPr>
          <w:rStyle w:val="default"/>
          <w:rFonts w:cs="FrankRuehl" w:hint="cs"/>
          <w:strike/>
          <w:vanish/>
          <w:sz w:val="22"/>
          <w:szCs w:val="22"/>
          <w:shd w:val="clear" w:color="auto" w:fill="FFFF99"/>
          <w:rtl/>
        </w:rPr>
        <w:t>ודה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וההתמחות</w:t>
      </w:r>
      <w:r w:rsidRPr="00E11465">
        <w:rPr>
          <w:rStyle w:val="default"/>
          <w:rFonts w:cs="FrankRuehl" w:hint="cs"/>
          <w:vanish/>
          <w:sz w:val="22"/>
          <w:szCs w:val="22"/>
          <w:shd w:val="clear" w:color="auto" w:fill="FFFF99"/>
          <w:rtl/>
        </w:rPr>
        <w:t xml:space="preserve"> הנדרשת לפי סעיף קטן (א) לא תפחת משנה א</w:t>
      </w:r>
      <w:r w:rsidRPr="00E11465">
        <w:rPr>
          <w:rStyle w:val="default"/>
          <w:rFonts w:cs="FrankRuehl"/>
          <w:vanish/>
          <w:sz w:val="22"/>
          <w:szCs w:val="22"/>
          <w:shd w:val="clear" w:color="auto" w:fill="FFFF99"/>
          <w:rtl/>
        </w:rPr>
        <w:t>ח</w:t>
      </w:r>
      <w:r w:rsidRPr="00E11465">
        <w:rPr>
          <w:rStyle w:val="default"/>
          <w:rFonts w:cs="FrankRuehl" w:hint="cs"/>
          <w:vanish/>
          <w:sz w:val="22"/>
          <w:szCs w:val="22"/>
          <w:shd w:val="clear" w:color="auto" w:fill="FFFF99"/>
          <w:rtl/>
        </w:rPr>
        <w:t>ת ולא תעלה על שלוש שנים.</w:t>
      </w:r>
    </w:p>
    <w:p w:rsidR="00305ACF" w:rsidRPr="00E11465" w:rsidRDefault="00305ACF" w:rsidP="00305ACF">
      <w:pPr>
        <w:pStyle w:val="P00"/>
        <w:spacing w:before="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r>
      <w:r w:rsidRPr="00E11465">
        <w:rPr>
          <w:rStyle w:val="default"/>
          <w:rFonts w:cs="FrankRuehl" w:hint="cs"/>
          <w:vanish/>
          <w:sz w:val="22"/>
          <w:szCs w:val="22"/>
          <w:u w:val="single"/>
          <w:shd w:val="clear" w:color="auto" w:fill="FFFF99"/>
          <w:rtl/>
        </w:rPr>
        <w:t>(ב1)</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על אף האמור בסעיף קטן (א), במניין תקופת ההתמחות הנדרשת בענפי האדריכלות או אדריכלות הנוף של מי שלומד במוסד מוכר, תובא בחשבון תקופת התמחות של עד שנה שהתקיימה החל במחצית השנייה של השנה הקודמת לשנה האחרונה ללימודיו, אף שנרשם בפנקס המהנדסים והאדריכלים רק לאחר תחילת ההתמחות האמורה.</w:t>
      </w:r>
    </w:p>
    <w:p w:rsidR="00305ACF" w:rsidRPr="00E11465" w:rsidRDefault="00305ACF" w:rsidP="00305ACF">
      <w:pPr>
        <w:pStyle w:val="P02"/>
        <w:spacing w:before="0"/>
        <w:ind w:left="1021"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(ג</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(1)</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שר, באישור ועדת העבודה והרווחה של הכנסת, רשאי לקבוע בתקנות תנאים למתן הרשיון כאמור בסעיף קטן (א) ובכלל זה הוכחת כשירותו ונסיונו </w:t>
      </w:r>
      <w:r w:rsidRPr="00E11465">
        <w:rPr>
          <w:rStyle w:val="default"/>
          <w:rFonts w:cs="FrankRuehl" w:hint="cs"/>
          <w:strike/>
          <w:vanish/>
          <w:sz w:val="22"/>
          <w:szCs w:val="22"/>
          <w:shd w:val="clear" w:color="auto" w:fill="FFFF99"/>
          <w:rtl/>
        </w:rPr>
        <w:t>בעבודה</w:t>
      </w:r>
      <w:r w:rsidR="00C73B58" w:rsidRPr="00E11465">
        <w:rPr>
          <w:rStyle w:val="default"/>
          <w:rFonts w:cs="FrankRuehl" w:hint="cs"/>
          <w:vanish/>
          <w:sz w:val="22"/>
          <w:szCs w:val="22"/>
          <w:shd w:val="clear" w:color="auto" w:fill="FFFF99"/>
          <w:rtl/>
        </w:rPr>
        <w:t xml:space="preserve"> </w:t>
      </w:r>
      <w:r w:rsidR="00C73B58" w:rsidRPr="00E11465">
        <w:rPr>
          <w:rStyle w:val="default"/>
          <w:rFonts w:cs="FrankRuehl" w:hint="cs"/>
          <w:vanish/>
          <w:sz w:val="22"/>
          <w:szCs w:val="22"/>
          <w:u w:val="single"/>
          <w:shd w:val="clear" w:color="auto" w:fill="FFFF99"/>
          <w:rtl/>
        </w:rPr>
        <w:t>בהתמחות</w:t>
      </w:r>
      <w:r w:rsidRPr="00E11465">
        <w:rPr>
          <w:rStyle w:val="default"/>
          <w:rFonts w:cs="FrankRuehl" w:hint="cs"/>
          <w:vanish/>
          <w:sz w:val="22"/>
          <w:szCs w:val="22"/>
          <w:shd w:val="clear" w:color="auto" w:fill="FFFF99"/>
          <w:rtl/>
        </w:rPr>
        <w:t xml:space="preserve"> של מבקש הרשיון; הוכחה כאמור יכול שתיעשה </w:t>
      </w:r>
      <w:r w:rsidRPr="00E11465">
        <w:rPr>
          <w:rStyle w:val="default"/>
          <w:rFonts w:cs="FrankRuehl"/>
          <w:vanish/>
          <w:sz w:val="22"/>
          <w:szCs w:val="22"/>
          <w:shd w:val="clear" w:color="auto" w:fill="FFFF99"/>
          <w:rtl/>
        </w:rPr>
        <w:t>בד</w:t>
      </w:r>
      <w:r w:rsidRPr="00E11465">
        <w:rPr>
          <w:rStyle w:val="default"/>
          <w:rFonts w:cs="FrankRuehl" w:hint="cs"/>
          <w:vanish/>
          <w:sz w:val="22"/>
          <w:szCs w:val="22"/>
          <w:shd w:val="clear" w:color="auto" w:fill="FFFF99"/>
          <w:rtl/>
        </w:rPr>
        <w:t>רך של בחינות או עבודות שביצע</w:t>
      </w:r>
      <w:r w:rsidR="00C73B58" w:rsidRPr="00E11465">
        <w:rPr>
          <w:rStyle w:val="default"/>
          <w:rFonts w:cs="FrankRuehl" w:hint="cs"/>
          <w:vanish/>
          <w:sz w:val="22"/>
          <w:szCs w:val="22"/>
          <w:shd w:val="clear" w:color="auto" w:fill="FFFF99"/>
          <w:rtl/>
        </w:rPr>
        <w:t xml:space="preserve"> </w:t>
      </w:r>
      <w:r w:rsidR="00C73B58" w:rsidRPr="00E11465">
        <w:rPr>
          <w:rStyle w:val="default"/>
          <w:rFonts w:cs="FrankRuehl" w:hint="cs"/>
          <w:vanish/>
          <w:sz w:val="22"/>
          <w:szCs w:val="22"/>
          <w:u w:val="single"/>
          <w:shd w:val="clear" w:color="auto" w:fill="FFFF99"/>
          <w:rtl/>
        </w:rPr>
        <w:t>או השתלמויות שעבר</w:t>
      </w:r>
      <w:r w:rsidRPr="00E11465">
        <w:rPr>
          <w:rStyle w:val="default"/>
          <w:rFonts w:cs="FrankRuehl" w:hint="cs"/>
          <w:vanish/>
          <w:sz w:val="22"/>
          <w:szCs w:val="22"/>
          <w:shd w:val="clear" w:color="auto" w:fill="FFFF99"/>
          <w:rtl/>
        </w:rPr>
        <w:t>, בין בתקופת הרישום כאמור בסעיף קטן (ב) ובין לאחריה, או בדרך של שילוב שלהם או בכל דרך אחרת, הכל כפי שיקבע</w:t>
      </w:r>
      <w:r w:rsidR="00C73B58" w:rsidRPr="00E11465">
        <w:rPr>
          <w:rStyle w:val="default"/>
          <w:rFonts w:cs="FrankRuehl" w:hint="cs"/>
          <w:vanish/>
          <w:sz w:val="22"/>
          <w:szCs w:val="22"/>
          <w:shd w:val="clear" w:color="auto" w:fill="FFFF99"/>
          <w:rtl/>
        </w:rPr>
        <w:t>;</w:t>
      </w:r>
    </w:p>
    <w:p w:rsidR="00305ACF" w:rsidRPr="00E11465" w:rsidRDefault="00305ACF" w:rsidP="00305ACF">
      <w:pPr>
        <w:pStyle w:val="P22"/>
        <w:spacing w:before="0"/>
        <w:ind w:left="1021"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(2)</w:t>
      </w:r>
      <w:r w:rsidRPr="00E11465">
        <w:rPr>
          <w:rStyle w:val="default"/>
          <w:rFonts w:cs="FrankRuehl"/>
          <w:vanish/>
          <w:sz w:val="22"/>
          <w:szCs w:val="22"/>
          <w:shd w:val="clear" w:color="auto" w:fill="FFFF99"/>
          <w:rtl/>
        </w:rPr>
        <w:tab/>
        <w:t>ת</w:t>
      </w:r>
      <w:r w:rsidRPr="00E11465">
        <w:rPr>
          <w:rStyle w:val="default"/>
          <w:rFonts w:cs="FrankRuehl" w:hint="cs"/>
          <w:vanish/>
          <w:sz w:val="22"/>
          <w:szCs w:val="22"/>
          <w:shd w:val="clear" w:color="auto" w:fill="FFFF99"/>
          <w:rtl/>
        </w:rPr>
        <w:t>קנות לפי פסקה (1) יכול שיחולו על כלל המהנדסים והאדריכלים, על סוגים מהם או על ענף מענפי ההנדסה או האדריכלות</w:t>
      </w:r>
      <w:r w:rsidR="00C73B58" w:rsidRPr="00E11465">
        <w:rPr>
          <w:rStyle w:val="default"/>
          <w:rFonts w:cs="FrankRuehl" w:hint="cs"/>
          <w:vanish/>
          <w:sz w:val="22"/>
          <w:szCs w:val="22"/>
          <w:shd w:val="clear" w:color="auto" w:fill="FFFF99"/>
          <w:rtl/>
        </w:rPr>
        <w:t>;</w:t>
      </w:r>
    </w:p>
    <w:p w:rsidR="00C73B58" w:rsidRPr="00E11465" w:rsidRDefault="00C73B58" w:rsidP="00305ACF">
      <w:pPr>
        <w:pStyle w:val="P22"/>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(3)</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נקבעו בתקנות לפי פסקה (1) תנאים למתן רישיון, הם לא יחולו לגבי מבקש רישיון שהחל את התמחותו במועד שקדם למועד כניסתם לתוקף, ויחולו לגביו התנאים שהיו בתוקף במועד תחילת התמחותו;</w:t>
      </w:r>
    </w:p>
    <w:p w:rsidR="00C73B58" w:rsidRPr="00E11465" w:rsidRDefault="00C73B58" w:rsidP="00305ACF">
      <w:pPr>
        <w:pStyle w:val="P22"/>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(4)</w:t>
      </w:r>
      <w:r w:rsidRPr="00E11465">
        <w:rPr>
          <w:rStyle w:val="default"/>
          <w:rFonts w:cs="FrankRuehl"/>
          <w:vanish/>
          <w:sz w:val="22"/>
          <w:szCs w:val="22"/>
          <w:u w:val="single"/>
          <w:shd w:val="clear" w:color="auto" w:fill="FFFF99"/>
          <w:rtl/>
        </w:rPr>
        <w:tab/>
      </w:r>
      <w:r w:rsidR="0061747F" w:rsidRPr="00E11465">
        <w:rPr>
          <w:rStyle w:val="default"/>
          <w:rFonts w:cs="FrankRuehl" w:hint="cs"/>
          <w:vanish/>
          <w:sz w:val="22"/>
          <w:szCs w:val="22"/>
          <w:u w:val="single"/>
          <w:shd w:val="clear" w:color="auto" w:fill="FFFF99"/>
          <w:rtl/>
        </w:rPr>
        <w:t>נקבעה בתקנות לפי פסקה (1)</w:t>
      </w:r>
      <w:r w:rsidR="001D190A" w:rsidRPr="00E11465">
        <w:rPr>
          <w:rStyle w:val="default"/>
          <w:rFonts w:cs="FrankRuehl" w:hint="cs"/>
          <w:vanish/>
          <w:sz w:val="22"/>
          <w:szCs w:val="22"/>
          <w:u w:val="single"/>
          <w:shd w:val="clear" w:color="auto" w:fill="FFFF99"/>
          <w:rtl/>
        </w:rPr>
        <w:t xml:space="preserve"> תקופת התמחות ארוכה מתקופת ההתמחות שהיתה בתוקף במועד תחילת לימודיו של מבקש רישיון, לא תחול ההארכה כאמור לגבי מבקש רישיון שהחל את לימודיו במועד שקדם למועד תחילת תוקפה של ההארכה, ותחול לגביו תקופת ההתמחות שהיתה בתוקף במועד תחילת לימודיו, ובלבד שהשלים את לימודיו בתוך שש שנים;</w:t>
      </w:r>
    </w:p>
    <w:p w:rsidR="001D190A" w:rsidRPr="001D190A" w:rsidRDefault="001D190A" w:rsidP="001D190A">
      <w:pPr>
        <w:pStyle w:val="P22"/>
        <w:spacing w:before="0"/>
        <w:ind w:left="1021" w:right="1134"/>
        <w:rPr>
          <w:rStyle w:val="default"/>
          <w:rFonts w:cs="FrankRuehl"/>
          <w:sz w:val="2"/>
          <w:szCs w:val="2"/>
          <w:rtl/>
        </w:rPr>
      </w:pPr>
      <w:r w:rsidRPr="00E11465">
        <w:rPr>
          <w:rStyle w:val="default"/>
          <w:rFonts w:cs="FrankRuehl" w:hint="cs"/>
          <w:vanish/>
          <w:sz w:val="22"/>
          <w:szCs w:val="22"/>
          <w:u w:val="single"/>
          <w:shd w:val="clear" w:color="auto" w:fill="FFFF99"/>
          <w:rtl/>
        </w:rPr>
        <w:t>(5)</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על אף האמור בפסקאות (3) ו-(4), מבקש רישיון רשאי לבקש כי יחולו לגביו התנאים שמועד כניסתם לתוקף חל לאחר שהחל את התמחותו או לימודיו, לפי העניין.</w:t>
      </w:r>
      <w:bookmarkEnd w:id="22"/>
    </w:p>
    <w:p w:rsidR="003C0D74" w:rsidRDefault="003C0D74">
      <w:pPr>
        <w:pStyle w:val="P00"/>
        <w:spacing w:before="72"/>
        <w:ind w:left="0" w:right="1134"/>
        <w:rPr>
          <w:rStyle w:val="default"/>
          <w:rFonts w:cs="FrankRuehl"/>
          <w:rtl/>
        </w:rPr>
      </w:pPr>
      <w:bookmarkStart w:id="23" w:name="Seif12"/>
      <w:bookmarkEnd w:id="23"/>
      <w:r>
        <w:rPr>
          <w:lang w:val="he-IL"/>
        </w:rPr>
        <w:pict>
          <v:rect id="_x0000_s2069" style="position:absolute;left:0;text-align:left;margin-left:464.5pt;margin-top:8.05pt;width:75.05pt;height:25pt;z-index:251639296"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אג</w:t>
                  </w:r>
                  <w:r>
                    <w:rPr>
                      <w:rFonts w:cs="Miriam" w:hint="cs"/>
                      <w:sz w:val="18"/>
                      <w:szCs w:val="18"/>
                      <w:rtl/>
                    </w:rPr>
                    <w:t>רה</w:t>
                  </w:r>
                </w:p>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11</w:t>
      </w:r>
      <w:r>
        <w:rPr>
          <w:rStyle w:val="default"/>
          <w:rFonts w:cs="FrankRuehl"/>
          <w:rtl/>
        </w:rPr>
        <w:t>א.</w:t>
      </w:r>
      <w:r>
        <w:rPr>
          <w:rStyle w:val="default"/>
          <w:rFonts w:cs="FrankRuehl"/>
          <w:rtl/>
        </w:rPr>
        <w:tab/>
        <w:t>ה</w:t>
      </w:r>
      <w:r>
        <w:rPr>
          <w:rStyle w:val="default"/>
          <w:rFonts w:cs="FrankRuehl" w:hint="cs"/>
          <w:rtl/>
        </w:rPr>
        <w:t xml:space="preserve">שר, באישור ועדת העבודה והרווחה של הכנסת, רשאי לקבוע בתקנות אגרה בעד בחינה </w:t>
      </w:r>
      <w:r>
        <w:rPr>
          <w:rStyle w:val="default"/>
          <w:rFonts w:cs="FrankRuehl"/>
          <w:rtl/>
        </w:rPr>
        <w:t>כא</w:t>
      </w:r>
      <w:r>
        <w:rPr>
          <w:rStyle w:val="default"/>
          <w:rFonts w:cs="FrankRuehl" w:hint="cs"/>
          <w:rtl/>
        </w:rPr>
        <w:t>מור בסעיף 11(ג), ורשאי הוא לקבוע סוגים של מהנדסים או אדריכלים שיהיו פטורים מתשלומה.</w:t>
      </w:r>
    </w:p>
    <w:p w:rsidR="001D190A" w:rsidRPr="00E11465" w:rsidRDefault="001D190A" w:rsidP="001D190A">
      <w:pPr>
        <w:pStyle w:val="P22"/>
        <w:spacing w:before="0"/>
        <w:ind w:left="0" w:right="1134"/>
        <w:rPr>
          <w:rStyle w:val="default"/>
          <w:rFonts w:cs="FrankRuehl" w:hint="cs"/>
          <w:vanish/>
          <w:color w:val="FF0000"/>
          <w:sz w:val="20"/>
          <w:szCs w:val="20"/>
          <w:shd w:val="clear" w:color="auto" w:fill="FFFF99"/>
          <w:rtl/>
        </w:rPr>
      </w:pPr>
      <w:bookmarkStart w:id="24" w:name="Rov43"/>
      <w:r w:rsidRPr="00E11465">
        <w:rPr>
          <w:rStyle w:val="default"/>
          <w:rFonts w:cs="FrankRuehl" w:hint="cs"/>
          <w:vanish/>
          <w:color w:val="FF0000"/>
          <w:sz w:val="20"/>
          <w:szCs w:val="20"/>
          <w:shd w:val="clear" w:color="auto" w:fill="FFFF99"/>
          <w:rtl/>
        </w:rPr>
        <w:t>מיום 22.5.1991</w:t>
      </w:r>
    </w:p>
    <w:p w:rsidR="001D190A" w:rsidRPr="00E11465" w:rsidRDefault="001D190A" w:rsidP="001D190A">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1D190A" w:rsidRPr="00E11465" w:rsidRDefault="001D190A" w:rsidP="001D190A">
      <w:pPr>
        <w:pStyle w:val="P22"/>
        <w:spacing w:before="0"/>
        <w:ind w:left="0" w:right="1134"/>
        <w:rPr>
          <w:rStyle w:val="default"/>
          <w:rFonts w:cs="FrankRuehl" w:hint="cs"/>
          <w:vanish/>
          <w:sz w:val="20"/>
          <w:szCs w:val="20"/>
          <w:shd w:val="clear" w:color="auto" w:fill="FFFF99"/>
          <w:rtl/>
        </w:rPr>
      </w:pPr>
      <w:hyperlink r:id="rId44"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95 (</w:t>
      </w:r>
      <w:hyperlink r:id="rId45"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1D190A" w:rsidRDefault="001D190A" w:rsidP="001D190A">
      <w:pPr>
        <w:pStyle w:val="P22"/>
        <w:spacing w:before="0"/>
        <w:ind w:left="0" w:right="1134"/>
        <w:rPr>
          <w:rStyle w:val="default"/>
          <w:rFonts w:cs="FrankRuehl" w:hint="cs"/>
          <w:b/>
          <w:bCs/>
          <w:sz w:val="2"/>
          <w:szCs w:val="2"/>
          <w:rtl/>
        </w:rPr>
      </w:pPr>
      <w:r w:rsidRPr="00E11465">
        <w:rPr>
          <w:rStyle w:val="default"/>
          <w:rFonts w:cs="FrankRuehl" w:hint="cs"/>
          <w:b/>
          <w:bCs/>
          <w:vanish/>
          <w:sz w:val="20"/>
          <w:szCs w:val="20"/>
          <w:shd w:val="clear" w:color="auto" w:fill="FFFF99"/>
          <w:rtl/>
        </w:rPr>
        <w:t>הוספת סעיף 11א</w:t>
      </w:r>
      <w:bookmarkEnd w:id="24"/>
    </w:p>
    <w:p w:rsidR="001D190A" w:rsidRDefault="001D190A" w:rsidP="001D190A">
      <w:pPr>
        <w:pStyle w:val="P00"/>
        <w:spacing w:before="72"/>
        <w:ind w:left="0" w:right="1134"/>
        <w:rPr>
          <w:rStyle w:val="default"/>
          <w:rFonts w:cs="FrankRuehl"/>
          <w:rtl/>
        </w:rPr>
      </w:pPr>
      <w:bookmarkStart w:id="25" w:name="Seif28"/>
      <w:bookmarkEnd w:id="25"/>
      <w:r>
        <w:rPr>
          <w:lang w:val="he-IL"/>
        </w:rPr>
        <w:pict>
          <v:rect id="_x0000_s2149" style="position:absolute;left:0;text-align:left;margin-left:460.75pt;margin-top:8.05pt;width:78.8pt;height:36.25pt;z-index:251678208" o:allowincell="f" filled="f" stroked="f" strokecolor="lime" strokeweight=".25pt">
            <v:textbox inset="0,0,0,0">
              <w:txbxContent>
                <w:p w:rsidR="001D190A" w:rsidRDefault="001D190A" w:rsidP="001D190A">
                  <w:pPr>
                    <w:spacing w:line="160" w:lineRule="exact"/>
                    <w:jc w:val="left"/>
                    <w:rPr>
                      <w:rFonts w:cs="Miriam"/>
                      <w:noProof/>
                      <w:sz w:val="18"/>
                      <w:szCs w:val="18"/>
                      <w:rtl/>
                    </w:rPr>
                  </w:pPr>
                  <w:r>
                    <w:rPr>
                      <w:rFonts w:cs="Miriam" w:hint="cs"/>
                      <w:sz w:val="18"/>
                      <w:szCs w:val="18"/>
                      <w:rtl/>
                    </w:rPr>
                    <w:t>רישיון זמני למהנדס או לאדריכל, ממדינת חוץ</w:t>
                  </w:r>
                </w:p>
                <w:p w:rsidR="001D190A" w:rsidRDefault="001D190A" w:rsidP="001D190A">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תשע"ח-2018</w:t>
                  </w:r>
                </w:p>
              </w:txbxContent>
            </v:textbox>
            <w10:anchorlock/>
          </v:rect>
        </w:pict>
      </w:r>
      <w:r>
        <w:rPr>
          <w:rStyle w:val="big-number"/>
          <w:rFonts w:cs="Miriam"/>
          <w:rtl/>
        </w:rPr>
        <w:t>11</w:t>
      </w:r>
      <w:r>
        <w:rPr>
          <w:rStyle w:val="default"/>
          <w:rFonts w:cs="FrankRuehl" w:hint="cs"/>
          <w:rtl/>
        </w:rPr>
        <w:t>ב</w:t>
      </w:r>
      <w:r>
        <w:rPr>
          <w:rStyle w:val="default"/>
          <w:rFonts w:cs="FrankRuehl"/>
          <w:rtl/>
        </w:rPr>
        <w:t>.</w:t>
      </w:r>
      <w:r w:rsidR="00A1552C">
        <w:rPr>
          <w:rStyle w:val="a6"/>
          <w:rFonts w:cs="FrankRuehl"/>
          <w:sz w:val="26"/>
          <w:rtl/>
        </w:rPr>
        <w:footnoteReference w:id="6"/>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אף האמור בסעיף 11, השר רשאי לתת רישיון זמני למהנדס או לאדריכל, ממדינת חוץ (בסעיף זה </w:t>
      </w:r>
      <w:r>
        <w:rPr>
          <w:rStyle w:val="default"/>
          <w:rFonts w:cs="FrankRuehl"/>
          <w:rtl/>
        </w:rPr>
        <w:t>–</w:t>
      </w:r>
      <w:r>
        <w:rPr>
          <w:rStyle w:val="default"/>
          <w:rFonts w:cs="FrankRuehl" w:hint="cs"/>
          <w:rtl/>
        </w:rPr>
        <w:t xml:space="preserve"> מומחה זר), לשם ביצוע פעולות שיוחדו לפי חוק זה למהנדס רשוי או לאדריכל רשוי, לפי העניין, לתקופה שלא תעלה על שנה, ובלבד שמתקיימים במומחה הזר כל אלה:</w:t>
      </w:r>
    </w:p>
    <w:p w:rsidR="001D190A" w:rsidRDefault="001D190A" w:rsidP="001D190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רשום בפנקס המהנדסים והאדריכלים;</w:t>
      </w:r>
    </w:p>
    <w:p w:rsidR="001D190A" w:rsidRDefault="001D190A" w:rsidP="001D190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רשאי לתכנן או לבצע במדינת החוץ את המיזם שלשם תכנונו או ביצועו הוזמן לישראל;</w:t>
      </w:r>
    </w:p>
    <w:p w:rsidR="001D190A" w:rsidRDefault="001D190A" w:rsidP="001D190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הוכר כבעל מוניטין ומומחה בעל שם בתחומו, על ידי השר, לאחר התייעצות עם המועצה;</w:t>
      </w:r>
    </w:p>
    <w:p w:rsidR="001D190A" w:rsidRDefault="001D190A" w:rsidP="001D190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ביצע או תכנן בעבר מיזם דומה למיזם שלשם תכנונו או ביצועו הוזמן לישראל;</w:t>
      </w:r>
    </w:p>
    <w:p w:rsidR="001D190A" w:rsidRDefault="001D190A" w:rsidP="001D190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הוא הוזמן לישראל לשם תכנון או ביצוע מיזם שעלותו היא בסכום העולה על 500 מיליון דולר של ארצות הברית של אמריקה.</w:t>
      </w:r>
    </w:p>
    <w:p w:rsidR="001D190A" w:rsidRDefault="0087317B" w:rsidP="0087317B">
      <w:pPr>
        <w:pStyle w:val="P00"/>
        <w:spacing w:before="72"/>
        <w:ind w:left="0" w:right="1134"/>
        <w:rPr>
          <w:rStyle w:val="default"/>
          <w:rFonts w:cs="FrankRuehl"/>
          <w:rtl/>
        </w:rPr>
      </w:pPr>
      <w:r>
        <w:rPr>
          <w:lang w:val="he-IL"/>
        </w:rPr>
        <w:pict>
          <v:rect id="_x0000_s2152" style="position:absolute;left:0;text-align:left;margin-left:464.5pt;margin-top:8.05pt;width:75.05pt;height:18.7pt;z-index:251681280" o:allowincell="f" filled="f" stroked="f" strokecolor="lime" strokeweight=".25pt">
            <v:textbox inset="0,0,0,0">
              <w:txbxContent>
                <w:p w:rsidR="0087317B" w:rsidRDefault="0087317B" w:rsidP="0087317B">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1D190A">
        <w:rPr>
          <w:rStyle w:val="default"/>
          <w:rFonts w:cs="FrankRuehl" w:hint="cs"/>
          <w:rtl/>
        </w:rPr>
        <w:t xml:space="preserve">מומחה זר שקיבל רישיון זמני לפי סעיף זה לא יפעל בישראל אלא בליווי מהנדס רשוי או אדריכל רשוי, לפי סעיף 11, לפי העניין, שילווה את המומחה הזר בכל הנוגע לעמידה בהוראות לפי כל דין המסדיר את תחום פעילותו בישראל, ובכלל זה הוראות לפי חוק התכנון והבנייה (בסעיף זה </w:t>
      </w:r>
      <w:r w:rsidR="001D190A">
        <w:rPr>
          <w:rStyle w:val="default"/>
          <w:rFonts w:cs="FrankRuehl"/>
          <w:rtl/>
        </w:rPr>
        <w:t>–</w:t>
      </w:r>
      <w:r w:rsidR="001D190A">
        <w:rPr>
          <w:rStyle w:val="default"/>
          <w:rFonts w:cs="FrankRuehl" w:hint="cs"/>
          <w:rtl/>
        </w:rPr>
        <w:t xml:space="preserve"> המלווה); נדרשה חתימת המומחה הזר על אישור או תכנית לפי כל דין, יחתום המלווה לצד חתימתו של המומחה הזר, ואולם אין בחתימת המלווה כדי לפגוע בזכויות המומחה הזר לפי חוק זכות יוצרים, התשס"ח-2007, ככל שיש לו זכויות כאלה.</w:t>
      </w:r>
    </w:p>
    <w:p w:rsidR="001D190A" w:rsidRDefault="001D190A" w:rsidP="001D190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להאריך את תקופת הרישיון הזמני כאמור בסעיף קטן (א) בתקופה נוספת שלא תעלה על שנה.</w:t>
      </w:r>
    </w:p>
    <w:p w:rsidR="001D190A" w:rsidRDefault="0087317B" w:rsidP="0087317B">
      <w:pPr>
        <w:pStyle w:val="P00"/>
        <w:spacing w:before="72"/>
        <w:ind w:left="0" w:right="1134"/>
        <w:rPr>
          <w:rStyle w:val="default"/>
          <w:rFonts w:cs="FrankRuehl"/>
          <w:rtl/>
        </w:rPr>
      </w:pPr>
      <w:r>
        <w:rPr>
          <w:lang w:val="he-IL"/>
        </w:rPr>
        <w:pict>
          <v:rect id="_x0000_s2153" style="position:absolute;left:0;text-align:left;margin-left:464.5pt;margin-top:8.05pt;width:75.05pt;height:18.7pt;z-index:251682304" o:allowincell="f" filled="f" stroked="f" strokecolor="lime" strokeweight=".25pt">
            <v:textbox inset="0,0,0,0">
              <w:txbxContent>
                <w:p w:rsidR="0087317B" w:rsidRDefault="0087317B" w:rsidP="0087317B">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1D190A">
        <w:rPr>
          <w:rStyle w:val="default"/>
          <w:rFonts w:cs="FrankRuehl" w:hint="cs"/>
          <w:rtl/>
        </w:rPr>
        <w:t>אין בהוראות סעיף זה כדי לגרוע מהוראות לפי חוק התכנון והבנייה.</w:t>
      </w:r>
    </w:p>
    <w:p w:rsidR="001D190A" w:rsidRPr="00E11465" w:rsidRDefault="001D190A" w:rsidP="001D190A">
      <w:pPr>
        <w:pStyle w:val="P00"/>
        <w:spacing w:before="0"/>
        <w:ind w:left="0" w:right="1134"/>
        <w:rPr>
          <w:rStyle w:val="default"/>
          <w:rFonts w:cs="FrankRuehl"/>
          <w:vanish/>
          <w:color w:val="FF0000"/>
          <w:sz w:val="20"/>
          <w:szCs w:val="20"/>
          <w:shd w:val="clear" w:color="auto" w:fill="FFFF99"/>
          <w:rtl/>
        </w:rPr>
      </w:pPr>
      <w:bookmarkStart w:id="26" w:name="Rov54"/>
      <w:r w:rsidRPr="00E11465">
        <w:rPr>
          <w:rStyle w:val="default"/>
          <w:rFonts w:cs="FrankRuehl" w:hint="cs"/>
          <w:vanish/>
          <w:color w:val="FF0000"/>
          <w:sz w:val="20"/>
          <w:szCs w:val="20"/>
          <w:shd w:val="clear" w:color="auto" w:fill="FFFF99"/>
          <w:rtl/>
        </w:rPr>
        <w:t>מיום 11.3.2018</w:t>
      </w:r>
    </w:p>
    <w:p w:rsidR="001D190A" w:rsidRPr="00E11465" w:rsidRDefault="001D190A" w:rsidP="001D190A">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1D190A" w:rsidRPr="00E11465" w:rsidRDefault="001D190A" w:rsidP="001D190A">
      <w:pPr>
        <w:pStyle w:val="P00"/>
        <w:spacing w:before="0"/>
        <w:ind w:left="0" w:right="1134"/>
        <w:rPr>
          <w:rStyle w:val="default"/>
          <w:rFonts w:cs="FrankRuehl"/>
          <w:vanish/>
          <w:sz w:val="20"/>
          <w:szCs w:val="20"/>
          <w:shd w:val="clear" w:color="auto" w:fill="FFFF99"/>
          <w:rtl/>
        </w:rPr>
      </w:pPr>
      <w:hyperlink r:id="rId46"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226 (</w:t>
      </w:r>
      <w:hyperlink r:id="rId47"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1D190A" w:rsidRPr="00E11465" w:rsidRDefault="001D190A" w:rsidP="001D190A">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הוספת סעיף 11ב</w:t>
      </w:r>
    </w:p>
    <w:p w:rsidR="0079034A" w:rsidRPr="00E11465" w:rsidRDefault="0079034A" w:rsidP="0079034A">
      <w:pPr>
        <w:pStyle w:val="P00"/>
        <w:spacing w:before="0"/>
        <w:ind w:left="0" w:right="1134"/>
        <w:rPr>
          <w:rStyle w:val="default"/>
          <w:rFonts w:ascii="FrankRuehl" w:hAnsi="FrankRuehl" w:cs="FrankRuehl"/>
          <w:vanish/>
          <w:sz w:val="20"/>
          <w:szCs w:val="20"/>
          <w:shd w:val="clear" w:color="auto" w:fill="FFFF99"/>
          <w:rtl/>
        </w:rPr>
      </w:pPr>
    </w:p>
    <w:p w:rsidR="0079034A" w:rsidRPr="00E11465" w:rsidRDefault="0079034A" w:rsidP="0079034A">
      <w:pPr>
        <w:pStyle w:val="P00"/>
        <w:spacing w:before="0"/>
        <w:ind w:left="0" w:right="1134"/>
        <w:rPr>
          <w:rStyle w:val="default"/>
          <w:rFonts w:ascii="FrankRuehl" w:hAnsi="FrankRuehl" w:cs="FrankRuehl"/>
          <w:vanish/>
          <w:color w:val="FF0000"/>
          <w:szCs w:val="20"/>
          <w:shd w:val="clear" w:color="auto" w:fill="FFFF99"/>
          <w:rtl/>
        </w:rPr>
      </w:pPr>
      <w:r w:rsidRPr="00E11465">
        <w:rPr>
          <w:rStyle w:val="default"/>
          <w:rFonts w:ascii="FrankRuehl" w:hAnsi="FrankRuehl" w:cs="FrankRuehl" w:hint="cs"/>
          <w:vanish/>
          <w:color w:val="FF0000"/>
          <w:szCs w:val="20"/>
          <w:shd w:val="clear" w:color="auto" w:fill="FFFF99"/>
          <w:rtl/>
        </w:rPr>
        <w:t>מיום 30.6.2022</w:t>
      </w:r>
    </w:p>
    <w:p w:rsidR="0079034A" w:rsidRPr="00E11465" w:rsidRDefault="0079034A" w:rsidP="0079034A">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79034A" w:rsidRPr="00E11465" w:rsidRDefault="0079034A" w:rsidP="0079034A">
      <w:pPr>
        <w:pStyle w:val="P00"/>
        <w:spacing w:before="0"/>
        <w:ind w:left="0" w:right="1134"/>
        <w:rPr>
          <w:rStyle w:val="default"/>
          <w:rFonts w:ascii="FrankRuehl" w:hAnsi="FrankRuehl" w:cs="FrankRuehl"/>
          <w:vanish/>
          <w:sz w:val="20"/>
          <w:szCs w:val="20"/>
          <w:shd w:val="clear" w:color="auto" w:fill="FFFF99"/>
          <w:rtl/>
        </w:rPr>
      </w:pPr>
      <w:hyperlink r:id="rId48"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234</w:t>
      </w:r>
      <w:r w:rsidRPr="00E11465">
        <w:rPr>
          <w:rStyle w:val="default"/>
          <w:rFonts w:ascii="FrankRuehl" w:hAnsi="FrankRuehl" w:cs="FrankRuehl"/>
          <w:vanish/>
          <w:sz w:val="20"/>
          <w:szCs w:val="20"/>
          <w:shd w:val="clear" w:color="auto" w:fill="FFFF99"/>
          <w:rtl/>
        </w:rPr>
        <w:t xml:space="preserve"> (</w:t>
      </w:r>
      <w:hyperlink r:id="rId49"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79034A" w:rsidRPr="00E11465" w:rsidRDefault="0079034A" w:rsidP="0079034A">
      <w:pPr>
        <w:pStyle w:val="P0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(ב)</w:t>
      </w: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 xml:space="preserve">מומחה זר שקיבל רישיון זמני לפי סעיף זה לא יפעל בישראל אלא בליווי מהנדס רשוי או אדריכל רשוי, לפי סעיף 11, לפי העניין, שילווה את המומחה הזר בכל הנוגע לעמידה בהוראות לפי כל דין המסדיר את תחום פעילותו בישראל, ובכלל זה הוראות לפי </w:t>
      </w:r>
      <w:r w:rsidRPr="00E11465">
        <w:rPr>
          <w:rStyle w:val="default"/>
          <w:rFonts w:cs="FrankRuehl" w:hint="cs"/>
          <w:strike/>
          <w:vanish/>
          <w:sz w:val="22"/>
          <w:szCs w:val="22"/>
          <w:shd w:val="clear" w:color="auto" w:fill="FFFF99"/>
          <w:rtl/>
        </w:rPr>
        <w:t>חוק התכנון והבנייה, התשכ"ה-1965</w:t>
      </w:r>
      <w:r w:rsidR="0087317B" w:rsidRPr="00E11465">
        <w:rPr>
          <w:rStyle w:val="default"/>
          <w:rFonts w:cs="FrankRuehl" w:hint="cs"/>
          <w:vanish/>
          <w:sz w:val="22"/>
          <w:szCs w:val="22"/>
          <w:shd w:val="clear" w:color="auto" w:fill="FFFF99"/>
          <w:rtl/>
        </w:rPr>
        <w:t xml:space="preserve"> </w:t>
      </w:r>
      <w:r w:rsidR="0087317B" w:rsidRPr="00E11465">
        <w:rPr>
          <w:rStyle w:val="default"/>
          <w:rFonts w:cs="FrankRuehl" w:hint="cs"/>
          <w:vanish/>
          <w:sz w:val="22"/>
          <w:szCs w:val="22"/>
          <w:u w:val="single"/>
          <w:shd w:val="clear" w:color="auto" w:fill="FFFF99"/>
          <w:rtl/>
        </w:rPr>
        <w:t>חוק התכנון והבנייה</w:t>
      </w:r>
      <w:r w:rsidRPr="00E11465">
        <w:rPr>
          <w:rStyle w:val="default"/>
          <w:rFonts w:cs="FrankRuehl" w:hint="cs"/>
          <w:vanish/>
          <w:sz w:val="22"/>
          <w:szCs w:val="22"/>
          <w:shd w:val="clear" w:color="auto" w:fill="FFFF99"/>
          <w:rtl/>
        </w:rPr>
        <w:t xml:space="preserve"> (בסעיף זה </w:t>
      </w:r>
      <w:r w:rsidRPr="00E11465">
        <w:rPr>
          <w:rStyle w:val="default"/>
          <w:rFonts w:cs="FrankRuehl"/>
          <w:vanish/>
          <w:sz w:val="22"/>
          <w:szCs w:val="22"/>
          <w:shd w:val="clear" w:color="auto" w:fill="FFFF99"/>
          <w:rtl/>
        </w:rPr>
        <w:t>–</w:t>
      </w:r>
      <w:r w:rsidRPr="00E11465">
        <w:rPr>
          <w:rStyle w:val="default"/>
          <w:rFonts w:cs="FrankRuehl" w:hint="cs"/>
          <w:vanish/>
          <w:sz w:val="22"/>
          <w:szCs w:val="22"/>
          <w:shd w:val="clear" w:color="auto" w:fill="FFFF99"/>
          <w:rtl/>
        </w:rPr>
        <w:t xml:space="preserve"> המלווה); נדרשה חתימת המומחה הזר על אישור או תכנית לפי כל דין, יחתום המלווה לצד חתימתו של המומחה הזר, ואולם אין בחתימת המלווה כדי לפגוע בזכויות המומחה הזר לפי חוק זכות יוצרים, התשס"ח-2007, ככל שיש לו זכויות כאלה.</w:t>
      </w:r>
    </w:p>
    <w:p w:rsidR="0079034A" w:rsidRPr="00E11465" w:rsidRDefault="0079034A" w:rsidP="0079034A">
      <w:pPr>
        <w:pStyle w:val="P00"/>
        <w:spacing w:before="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(ג)</w:t>
      </w: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השר רשאי להאריך את תקופת הרישיון הזמני כאמור בסעיף קטן (א) בתקופה נוספת שלא תעלה על שנה.</w:t>
      </w:r>
    </w:p>
    <w:p w:rsidR="0079034A" w:rsidRPr="0087317B" w:rsidRDefault="0079034A" w:rsidP="0087317B">
      <w:pPr>
        <w:pStyle w:val="P00"/>
        <w:spacing w:before="0"/>
        <w:ind w:left="0" w:right="1134"/>
        <w:rPr>
          <w:rStyle w:val="default"/>
          <w:rFonts w:cs="FrankRuehl"/>
          <w:sz w:val="2"/>
          <w:szCs w:val="2"/>
          <w:rtl/>
        </w:rPr>
      </w:pP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(ד)</w:t>
      </w: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 xml:space="preserve">אין בהוראות סעיף זה כדי לגרוע מהוראות לפי </w:t>
      </w:r>
      <w:r w:rsidRPr="00E11465">
        <w:rPr>
          <w:rStyle w:val="default"/>
          <w:rFonts w:cs="FrankRuehl" w:hint="cs"/>
          <w:strike/>
          <w:vanish/>
          <w:sz w:val="22"/>
          <w:szCs w:val="22"/>
          <w:shd w:val="clear" w:color="auto" w:fill="FFFF99"/>
          <w:rtl/>
        </w:rPr>
        <w:t>חוק התכנון והבנייה, התשכ"ה-1965</w:t>
      </w:r>
      <w:r w:rsidR="0087317B" w:rsidRPr="00E11465">
        <w:rPr>
          <w:rStyle w:val="default"/>
          <w:rFonts w:cs="FrankRuehl" w:hint="cs"/>
          <w:vanish/>
          <w:sz w:val="22"/>
          <w:szCs w:val="22"/>
          <w:shd w:val="clear" w:color="auto" w:fill="FFFF99"/>
          <w:rtl/>
        </w:rPr>
        <w:t xml:space="preserve"> </w:t>
      </w:r>
      <w:r w:rsidR="0087317B" w:rsidRPr="00E11465">
        <w:rPr>
          <w:rStyle w:val="default"/>
          <w:rFonts w:cs="FrankRuehl" w:hint="cs"/>
          <w:vanish/>
          <w:sz w:val="22"/>
          <w:szCs w:val="22"/>
          <w:u w:val="single"/>
          <w:shd w:val="clear" w:color="auto" w:fill="FFFF99"/>
          <w:rtl/>
        </w:rPr>
        <w:t>חוק התכנון והבנייה</w:t>
      </w:r>
      <w:r w:rsidRPr="00E11465">
        <w:rPr>
          <w:rStyle w:val="default"/>
          <w:rFonts w:cs="FrankRuehl" w:hint="cs"/>
          <w:vanish/>
          <w:sz w:val="22"/>
          <w:szCs w:val="22"/>
          <w:shd w:val="clear" w:color="auto" w:fill="FFFF99"/>
          <w:rtl/>
        </w:rPr>
        <w:t>.</w:t>
      </w:r>
      <w:bookmarkEnd w:id="26"/>
    </w:p>
    <w:p w:rsidR="003C0D74" w:rsidRDefault="003C0D74" w:rsidP="009928F5">
      <w:pPr>
        <w:pStyle w:val="P00"/>
        <w:spacing w:before="72"/>
        <w:ind w:left="0" w:right="1134"/>
        <w:rPr>
          <w:rStyle w:val="default"/>
          <w:rFonts w:cs="FrankRuehl" w:hint="cs"/>
          <w:rtl/>
        </w:rPr>
      </w:pPr>
      <w:bookmarkStart w:id="27" w:name="Seif13"/>
      <w:bookmarkEnd w:id="27"/>
      <w:r>
        <w:rPr>
          <w:lang w:val="he-IL"/>
        </w:rPr>
        <w:pict>
          <v:rect id="_x0000_s2070" style="position:absolute;left:0;text-align:left;margin-left:464.5pt;margin-top:8.05pt;width:75.05pt;height:28.65pt;z-index:251640320" o:allowincell="f" filled="f" stroked="f" strokecolor="lime" strokeweight=".25pt">
            <v:textbox inset="0,0,0,0">
              <w:txbxContent>
                <w:p w:rsidR="003C0D74" w:rsidRDefault="003C0D74">
                  <w:pPr>
                    <w:spacing w:line="160" w:lineRule="exact"/>
                    <w:jc w:val="left"/>
                    <w:rPr>
                      <w:rFonts w:cs="Miriam" w:hint="cs"/>
                      <w:noProof/>
                      <w:sz w:val="18"/>
                      <w:szCs w:val="18"/>
                      <w:rtl/>
                    </w:rPr>
                  </w:pPr>
                  <w:r>
                    <w:rPr>
                      <w:rFonts w:cs="Miriam"/>
                      <w:sz w:val="18"/>
                      <w:szCs w:val="18"/>
                      <w:rtl/>
                    </w:rPr>
                    <w:t>יי</w:t>
                  </w:r>
                  <w:r>
                    <w:rPr>
                      <w:rFonts w:cs="Miriam" w:hint="cs"/>
                      <w:sz w:val="18"/>
                      <w:szCs w:val="18"/>
                      <w:rtl/>
                    </w:rPr>
                    <w:t>חוד פעולות</w:t>
                  </w:r>
                </w:p>
                <w:p w:rsidR="009928F5" w:rsidRDefault="009928F5">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תשע"ג-2012</w:t>
                  </w:r>
                </w:p>
              </w:txbxContent>
            </v:textbox>
            <w10:anchorlock/>
          </v:rect>
        </w:pict>
      </w:r>
      <w:r>
        <w:rPr>
          <w:rStyle w:val="big-number"/>
          <w:rFonts w:cs="Miriam"/>
          <w:rtl/>
        </w:rPr>
        <w:t>12.</w:t>
      </w:r>
      <w:r>
        <w:rPr>
          <w:rStyle w:val="big-number"/>
          <w:rFonts w:cs="Miriam"/>
          <w:rtl/>
        </w:rPr>
        <w:tab/>
      </w:r>
      <w:r>
        <w:rPr>
          <w:rStyle w:val="default"/>
          <w:rFonts w:cs="FrankRuehl"/>
          <w:rtl/>
        </w:rPr>
        <w:t>הש</w:t>
      </w:r>
      <w:r>
        <w:rPr>
          <w:rStyle w:val="default"/>
          <w:rFonts w:cs="FrankRuehl" w:hint="cs"/>
          <w:rtl/>
        </w:rPr>
        <w:t xml:space="preserve">ר רשאי, </w:t>
      </w:r>
      <w:r w:rsidR="009928F5" w:rsidRPr="009928F5">
        <w:rPr>
          <w:rStyle w:val="default"/>
          <w:rFonts w:cs="FrankRuehl" w:hint="cs"/>
          <w:rtl/>
        </w:rPr>
        <w:t>לאחר התייעצות עם הוועדה המשותפת כמשמעותה בסעיף 21 לחוק ההנדסאים והטכנאים המוסמכים, התשע"ג-2012, ובאישור ועדת העבודה הרווחה והבריאות של הכנסת</w:t>
      </w:r>
      <w:r>
        <w:rPr>
          <w:rStyle w:val="default"/>
          <w:rFonts w:cs="FrankRuehl" w:hint="cs"/>
          <w:rtl/>
        </w:rPr>
        <w:t>, לייחד בתקנות פעולות למהנדס רשוי או לאדריכל רשוי; משיוחדה פעולה כך, לא יבצענה אדם אלא אם הוא בעל רשיון לפי ס</w:t>
      </w:r>
      <w:r>
        <w:rPr>
          <w:rStyle w:val="default"/>
          <w:rFonts w:cs="FrankRuehl"/>
          <w:rtl/>
        </w:rPr>
        <w:t>ע</w:t>
      </w:r>
      <w:r>
        <w:rPr>
          <w:rStyle w:val="default"/>
          <w:rFonts w:cs="FrankRuehl" w:hint="cs"/>
          <w:rtl/>
        </w:rPr>
        <w:t>יף 11.</w:t>
      </w:r>
    </w:p>
    <w:p w:rsidR="009928F5" w:rsidRPr="00E11465" w:rsidRDefault="009928F5" w:rsidP="009928F5">
      <w:pPr>
        <w:pStyle w:val="P00"/>
        <w:spacing w:before="0"/>
        <w:ind w:left="0" w:right="1134"/>
        <w:rPr>
          <w:rStyle w:val="default"/>
          <w:rFonts w:cs="FrankRuehl" w:hint="cs"/>
          <w:vanish/>
          <w:color w:val="FF0000"/>
          <w:sz w:val="20"/>
          <w:szCs w:val="20"/>
          <w:shd w:val="clear" w:color="auto" w:fill="FFFF99"/>
          <w:rtl/>
        </w:rPr>
      </w:pPr>
      <w:bookmarkStart w:id="28" w:name="Rov46"/>
      <w:r w:rsidRPr="00E11465">
        <w:rPr>
          <w:rStyle w:val="default"/>
          <w:rFonts w:cs="FrankRuehl" w:hint="cs"/>
          <w:vanish/>
          <w:color w:val="FF0000"/>
          <w:sz w:val="20"/>
          <w:szCs w:val="20"/>
          <w:shd w:val="clear" w:color="auto" w:fill="FFFF99"/>
          <w:rtl/>
        </w:rPr>
        <w:t>מיום 14.1.2013</w:t>
      </w:r>
    </w:p>
    <w:p w:rsidR="009928F5" w:rsidRPr="00E11465" w:rsidRDefault="009928F5" w:rsidP="009928F5">
      <w:pPr>
        <w:pStyle w:val="P00"/>
        <w:spacing w:before="0"/>
        <w:ind w:left="0" w:right="1134"/>
        <w:rPr>
          <w:rStyle w:val="default"/>
          <w:rFonts w:cs="FrankRuehl" w:hint="cs"/>
          <w:vanish/>
          <w:sz w:val="20"/>
          <w:szCs w:val="20"/>
          <w:shd w:val="clear" w:color="auto" w:fill="FFFF99"/>
          <w:rtl/>
        </w:rPr>
      </w:pPr>
      <w:r w:rsidRPr="00E11465">
        <w:rPr>
          <w:rStyle w:val="default"/>
          <w:rFonts w:cs="FrankRuehl" w:hint="cs"/>
          <w:b/>
          <w:bCs/>
          <w:vanish/>
          <w:sz w:val="20"/>
          <w:szCs w:val="20"/>
          <w:shd w:val="clear" w:color="auto" w:fill="FFFF99"/>
          <w:rtl/>
        </w:rPr>
        <w:t>תיקון מס' 8</w:t>
      </w:r>
    </w:p>
    <w:p w:rsidR="009928F5" w:rsidRPr="00E11465" w:rsidRDefault="009928F5" w:rsidP="009928F5">
      <w:pPr>
        <w:pStyle w:val="P00"/>
        <w:spacing w:before="0"/>
        <w:ind w:left="0" w:right="1134"/>
        <w:rPr>
          <w:rStyle w:val="default"/>
          <w:rFonts w:cs="FrankRuehl" w:hint="cs"/>
          <w:vanish/>
          <w:sz w:val="20"/>
          <w:szCs w:val="20"/>
          <w:shd w:val="clear" w:color="auto" w:fill="FFFF99"/>
          <w:rtl/>
        </w:rPr>
      </w:pPr>
      <w:hyperlink r:id="rId50" w:history="1">
        <w:r w:rsidRPr="00E11465">
          <w:rPr>
            <w:rStyle w:val="Hyperlink"/>
            <w:rFonts w:cs="FrankRuehl" w:hint="cs"/>
            <w:vanish/>
            <w:szCs w:val="20"/>
            <w:shd w:val="clear" w:color="auto" w:fill="FFFF99"/>
            <w:rtl/>
          </w:rPr>
          <w:t>ס"ח תשע"ג מס' 2386</w:t>
        </w:r>
      </w:hyperlink>
      <w:r w:rsidRPr="00E11465">
        <w:rPr>
          <w:rStyle w:val="default"/>
          <w:rFonts w:cs="FrankRuehl" w:hint="cs"/>
          <w:vanish/>
          <w:sz w:val="20"/>
          <w:szCs w:val="20"/>
          <w:shd w:val="clear" w:color="auto" w:fill="FFFF99"/>
          <w:rtl/>
        </w:rPr>
        <w:t xml:space="preserve"> מיום 15.11.2012 עמ' 29 (</w:t>
      </w:r>
      <w:hyperlink r:id="rId51" w:history="1">
        <w:r w:rsidRPr="00E11465">
          <w:rPr>
            <w:rStyle w:val="Hyperlink"/>
            <w:rFonts w:cs="FrankRuehl" w:hint="cs"/>
            <w:vanish/>
            <w:szCs w:val="20"/>
            <w:shd w:val="clear" w:color="auto" w:fill="FFFF99"/>
            <w:rtl/>
          </w:rPr>
          <w:t>ה"ח 460</w:t>
        </w:r>
      </w:hyperlink>
      <w:r w:rsidRPr="00E11465">
        <w:rPr>
          <w:rStyle w:val="default"/>
          <w:rFonts w:cs="FrankRuehl" w:hint="cs"/>
          <w:vanish/>
          <w:sz w:val="20"/>
          <w:szCs w:val="20"/>
          <w:shd w:val="clear" w:color="auto" w:fill="FFFF99"/>
          <w:rtl/>
        </w:rPr>
        <w:t>)</w:t>
      </w:r>
    </w:p>
    <w:p w:rsidR="009928F5" w:rsidRPr="009928F5" w:rsidRDefault="009928F5" w:rsidP="009928F5">
      <w:pPr>
        <w:pStyle w:val="P00"/>
        <w:ind w:left="0" w:right="1134"/>
        <w:rPr>
          <w:rStyle w:val="default"/>
          <w:rFonts w:cs="FrankRuehl" w:hint="cs"/>
          <w:sz w:val="2"/>
          <w:szCs w:val="2"/>
          <w:rtl/>
        </w:rPr>
      </w:pPr>
      <w:r w:rsidRPr="00E11465">
        <w:rPr>
          <w:rStyle w:val="big-number"/>
          <w:rFonts w:cs="FrankRuehl"/>
          <w:vanish/>
          <w:sz w:val="22"/>
          <w:szCs w:val="22"/>
          <w:shd w:val="clear" w:color="auto" w:fill="FFFF99"/>
          <w:rtl/>
        </w:rPr>
        <w:t>12.</w:t>
      </w:r>
      <w:r w:rsidRPr="00E11465">
        <w:rPr>
          <w:rStyle w:val="big-number"/>
          <w:rFonts w:cs="FrankRuehl"/>
          <w:vanish/>
          <w:sz w:val="22"/>
          <w:szCs w:val="22"/>
          <w:shd w:val="clear" w:color="auto" w:fill="FFFF99"/>
          <w:rtl/>
        </w:rPr>
        <w:tab/>
      </w:r>
      <w:r w:rsidRPr="00E11465">
        <w:rPr>
          <w:rStyle w:val="default"/>
          <w:rFonts w:cs="FrankRuehl"/>
          <w:vanish/>
          <w:sz w:val="22"/>
          <w:szCs w:val="22"/>
          <w:shd w:val="clear" w:color="auto" w:fill="FFFF99"/>
          <w:rtl/>
        </w:rPr>
        <w:t>הש</w:t>
      </w:r>
      <w:r w:rsidRPr="00E11465">
        <w:rPr>
          <w:rStyle w:val="default"/>
          <w:rFonts w:cs="FrankRuehl" w:hint="cs"/>
          <w:vanish/>
          <w:sz w:val="22"/>
          <w:szCs w:val="22"/>
          <w:shd w:val="clear" w:color="auto" w:fill="FFFF99"/>
          <w:rtl/>
        </w:rPr>
        <w:t xml:space="preserve">ר רשאי, </w:t>
      </w:r>
      <w:r w:rsidRPr="00E11465">
        <w:rPr>
          <w:rStyle w:val="default"/>
          <w:rFonts w:cs="FrankRuehl" w:hint="cs"/>
          <w:strike/>
          <w:vanish/>
          <w:sz w:val="22"/>
          <w:szCs w:val="22"/>
          <w:shd w:val="clear" w:color="auto" w:fill="FFFF99"/>
          <w:rtl/>
        </w:rPr>
        <w:t>לאחר התייעצות במועצה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לאחר התייעצות עם הוועדה המשותפת כמשמעותה בסעיף 21 לחוק ההנדסאים והטכנאים המוסמכים, התשע"ג-2012, ובאישור ועדת העבודה הרווחה והבריאות של הכנסת</w:t>
      </w:r>
      <w:r w:rsidRPr="00E11465">
        <w:rPr>
          <w:rStyle w:val="default"/>
          <w:rFonts w:cs="FrankRuehl" w:hint="cs"/>
          <w:vanish/>
          <w:sz w:val="22"/>
          <w:szCs w:val="22"/>
          <w:shd w:val="clear" w:color="auto" w:fill="FFFF99"/>
          <w:rtl/>
        </w:rPr>
        <w:t>, לייחד בתקנות פעולות למהנדס רשוי או לאדריכל רשוי; משיוחדה פעולה כך, לא יבצענה אדם אלא אם הוא בעל רשיון לפי ס</w:t>
      </w:r>
      <w:r w:rsidRPr="00E11465">
        <w:rPr>
          <w:rStyle w:val="default"/>
          <w:rFonts w:cs="FrankRuehl"/>
          <w:vanish/>
          <w:sz w:val="22"/>
          <w:szCs w:val="22"/>
          <w:shd w:val="clear" w:color="auto" w:fill="FFFF99"/>
          <w:rtl/>
        </w:rPr>
        <w:t>ע</w:t>
      </w:r>
      <w:r w:rsidRPr="00E11465">
        <w:rPr>
          <w:rStyle w:val="default"/>
          <w:rFonts w:cs="FrankRuehl" w:hint="cs"/>
          <w:vanish/>
          <w:sz w:val="22"/>
          <w:szCs w:val="22"/>
          <w:shd w:val="clear" w:color="auto" w:fill="FFFF99"/>
          <w:rtl/>
        </w:rPr>
        <w:t>יף 11.</w:t>
      </w:r>
      <w:bookmarkEnd w:id="28"/>
    </w:p>
    <w:p w:rsidR="003C0D74" w:rsidRDefault="003C0D74" w:rsidP="007B088D">
      <w:pPr>
        <w:pStyle w:val="P00"/>
        <w:spacing w:before="72"/>
        <w:ind w:left="0" w:right="1134"/>
        <w:rPr>
          <w:rStyle w:val="default"/>
          <w:rFonts w:cs="FrankRuehl"/>
          <w:rtl/>
        </w:rPr>
      </w:pPr>
      <w:bookmarkStart w:id="29" w:name="Seif14"/>
      <w:bookmarkEnd w:id="29"/>
      <w:r>
        <w:rPr>
          <w:lang w:val="he-IL"/>
        </w:rPr>
        <w:pict>
          <v:rect id="_x0000_s2071" style="position:absolute;left:0;text-align:left;margin-left:464.5pt;margin-top:8.05pt;width:75.05pt;height:29.55pt;z-index:251641344"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אג</w:t>
                  </w:r>
                  <w:r>
                    <w:rPr>
                      <w:rFonts w:cs="Miriam" w:hint="cs"/>
                      <w:sz w:val="18"/>
                      <w:szCs w:val="18"/>
                      <w:rtl/>
                    </w:rPr>
                    <w:t>רה שנתית</w:t>
                  </w:r>
                </w:p>
                <w:p w:rsidR="00651EB0" w:rsidRDefault="00651EB0">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13.</w:t>
      </w:r>
      <w:r>
        <w:rPr>
          <w:rStyle w:val="big-number"/>
          <w:rFonts w:cs="Miriam"/>
          <w:rtl/>
        </w:rPr>
        <w:tab/>
      </w:r>
      <w:r>
        <w:rPr>
          <w:rStyle w:val="default"/>
          <w:rFonts w:cs="FrankRuehl"/>
          <w:rtl/>
        </w:rPr>
        <w:t>מה</w:t>
      </w:r>
      <w:r>
        <w:rPr>
          <w:rStyle w:val="default"/>
          <w:rFonts w:cs="FrankRuehl" w:hint="cs"/>
          <w:rtl/>
        </w:rPr>
        <w:t>נדס רשוי או</w:t>
      </w:r>
      <w:r>
        <w:rPr>
          <w:rStyle w:val="default"/>
          <w:rFonts w:cs="FrankRuehl"/>
          <w:rtl/>
        </w:rPr>
        <w:t xml:space="preserve"> א</w:t>
      </w:r>
      <w:r>
        <w:rPr>
          <w:rStyle w:val="default"/>
          <w:rFonts w:cs="FrankRuehl" w:hint="cs"/>
          <w:rtl/>
        </w:rPr>
        <w:t xml:space="preserve">דריכל רשוי הרוצה לבצע בשנה פלונית פעולות האמורות בסעיף 12, ישלם </w:t>
      </w:r>
      <w:r w:rsidR="00651EB0">
        <w:rPr>
          <w:rStyle w:val="default"/>
          <w:rFonts w:cs="FrankRuehl" w:hint="cs"/>
          <w:rtl/>
        </w:rPr>
        <w:t>עד חודש מרס</w:t>
      </w:r>
      <w:r>
        <w:rPr>
          <w:rStyle w:val="default"/>
          <w:rFonts w:cs="FrankRuehl" w:hint="cs"/>
          <w:rtl/>
        </w:rPr>
        <w:t xml:space="preserve"> של אותה שנה, ואם קיבל אותה שנה את רשיונו </w:t>
      </w:r>
      <w:r w:rsidR="001D190A">
        <w:rPr>
          <w:rStyle w:val="default"/>
          <w:rFonts w:cs="FrankRuehl"/>
          <w:rtl/>
        </w:rPr>
        <w:t>–</w:t>
      </w:r>
      <w:r>
        <w:rPr>
          <w:rStyle w:val="default"/>
          <w:rFonts w:cs="FrankRuehl"/>
          <w:rtl/>
        </w:rPr>
        <w:t xml:space="preserve"> </w:t>
      </w:r>
      <w:r>
        <w:rPr>
          <w:rStyle w:val="default"/>
          <w:rFonts w:cs="FrankRuehl" w:hint="cs"/>
          <w:rtl/>
        </w:rPr>
        <w:t xml:space="preserve">תוך חודש ימים מיום קבלתו, אגרה שנתית שנקבעה בתקנות; לא שילם אגרה כאמור </w:t>
      </w:r>
      <w:r w:rsidR="001D190A">
        <w:rPr>
          <w:rStyle w:val="default"/>
          <w:rFonts w:cs="FrankRuehl"/>
          <w:rtl/>
        </w:rPr>
        <w:t>–</w:t>
      </w:r>
      <w:r>
        <w:rPr>
          <w:rStyle w:val="default"/>
          <w:rFonts w:cs="FrankRuehl"/>
          <w:rtl/>
        </w:rPr>
        <w:t xml:space="preserve"> </w:t>
      </w:r>
      <w:r>
        <w:rPr>
          <w:rStyle w:val="default"/>
          <w:rFonts w:cs="FrankRuehl" w:hint="cs"/>
          <w:rtl/>
        </w:rPr>
        <w:t xml:space="preserve">לא יבצע אותן פעולות, כל עוד לא שילם כפל האגרה; </w:t>
      </w:r>
      <w:r w:rsidR="00651EB0" w:rsidRPr="00651EB0">
        <w:rPr>
          <w:rStyle w:val="default"/>
          <w:rFonts w:cs="FrankRuehl" w:hint="cs"/>
          <w:rtl/>
        </w:rPr>
        <w:t xml:space="preserve">מהנדס רשוי או אדריכל רשוי שקיבל לראשונה את רישיונו אחרי חודש יוני בשנה פלונית יהיה פטור מתשלום אגרה שנתית לאותה שנה; </w:t>
      </w:r>
      <w:r>
        <w:rPr>
          <w:rStyle w:val="default"/>
          <w:rFonts w:cs="FrankRuehl" w:hint="cs"/>
          <w:rtl/>
        </w:rPr>
        <w:t>סעיף זה אינ</w:t>
      </w:r>
      <w:r>
        <w:rPr>
          <w:rStyle w:val="default"/>
          <w:rFonts w:cs="FrankRuehl"/>
          <w:rtl/>
        </w:rPr>
        <w:t>ו</w:t>
      </w:r>
      <w:r>
        <w:rPr>
          <w:rStyle w:val="default"/>
          <w:rFonts w:cs="FrankRuehl" w:hint="cs"/>
          <w:rtl/>
        </w:rPr>
        <w:t xml:space="preserve"> </w:t>
      </w:r>
      <w:r>
        <w:rPr>
          <w:rStyle w:val="default"/>
          <w:rFonts w:cs="FrankRuehl"/>
          <w:rtl/>
        </w:rPr>
        <w:t>ח</w:t>
      </w:r>
      <w:r>
        <w:rPr>
          <w:rStyle w:val="default"/>
          <w:rFonts w:cs="FrankRuehl" w:hint="cs"/>
          <w:rtl/>
        </w:rPr>
        <w:t>ל על מהנדס רשוי או אדריכל רשוי שהוא עובד המדינה או בשירות צבא-הגנה לישראל.</w:t>
      </w:r>
    </w:p>
    <w:p w:rsidR="001D190A" w:rsidRPr="00E11465" w:rsidRDefault="001D190A" w:rsidP="001D190A">
      <w:pPr>
        <w:pStyle w:val="P00"/>
        <w:spacing w:before="0"/>
        <w:ind w:left="0" w:right="1134"/>
        <w:rPr>
          <w:rStyle w:val="default"/>
          <w:rFonts w:cs="FrankRuehl"/>
          <w:vanish/>
          <w:color w:val="FF0000"/>
          <w:sz w:val="20"/>
          <w:szCs w:val="20"/>
          <w:shd w:val="clear" w:color="auto" w:fill="FFFF99"/>
          <w:rtl/>
        </w:rPr>
      </w:pPr>
      <w:bookmarkStart w:id="30" w:name="Rov55"/>
      <w:r w:rsidRPr="00E11465">
        <w:rPr>
          <w:rStyle w:val="default"/>
          <w:rFonts w:cs="FrankRuehl" w:hint="cs"/>
          <w:vanish/>
          <w:color w:val="FF0000"/>
          <w:sz w:val="20"/>
          <w:szCs w:val="20"/>
          <w:shd w:val="clear" w:color="auto" w:fill="FFFF99"/>
          <w:rtl/>
        </w:rPr>
        <w:t>מיום 11.3.2018</w:t>
      </w:r>
    </w:p>
    <w:p w:rsidR="001D190A" w:rsidRPr="00E11465" w:rsidRDefault="001D190A" w:rsidP="001D190A">
      <w:pPr>
        <w:pStyle w:val="P00"/>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תיקון מס' 9</w:t>
      </w:r>
    </w:p>
    <w:p w:rsidR="001D190A" w:rsidRPr="00E11465" w:rsidRDefault="001D190A" w:rsidP="001D190A">
      <w:pPr>
        <w:pStyle w:val="P00"/>
        <w:spacing w:before="0"/>
        <w:ind w:left="0" w:right="1134"/>
        <w:rPr>
          <w:rStyle w:val="default"/>
          <w:rFonts w:cs="FrankRuehl"/>
          <w:vanish/>
          <w:sz w:val="20"/>
          <w:szCs w:val="20"/>
          <w:shd w:val="clear" w:color="auto" w:fill="FFFF99"/>
          <w:rtl/>
        </w:rPr>
      </w:pPr>
      <w:hyperlink r:id="rId52" w:history="1">
        <w:r w:rsidRPr="00E11465">
          <w:rPr>
            <w:rStyle w:val="Hyperlink"/>
            <w:rFonts w:cs="FrankRuehl" w:hint="cs"/>
            <w:vanish/>
            <w:szCs w:val="20"/>
            <w:shd w:val="clear" w:color="auto" w:fill="FFFF99"/>
            <w:rtl/>
          </w:rPr>
          <w:t>ס"ח תשע"ח מס' 2698</w:t>
        </w:r>
      </w:hyperlink>
      <w:r w:rsidRPr="00E11465">
        <w:rPr>
          <w:rStyle w:val="default"/>
          <w:rFonts w:cs="FrankRuehl" w:hint="cs"/>
          <w:vanish/>
          <w:sz w:val="20"/>
          <w:szCs w:val="20"/>
          <w:shd w:val="clear" w:color="auto" w:fill="FFFF99"/>
          <w:rtl/>
        </w:rPr>
        <w:t xml:space="preserve"> מיום 11.3.2018 עמ' 227 (</w:t>
      </w:r>
      <w:hyperlink r:id="rId53" w:history="1">
        <w:r w:rsidRPr="00E11465">
          <w:rPr>
            <w:rStyle w:val="Hyperlink"/>
            <w:rFonts w:cs="FrankRuehl" w:hint="cs"/>
            <w:vanish/>
            <w:szCs w:val="20"/>
            <w:shd w:val="clear" w:color="auto" w:fill="FFFF99"/>
            <w:rtl/>
          </w:rPr>
          <w:t>ה"ח 706</w:t>
        </w:r>
      </w:hyperlink>
      <w:r w:rsidRPr="00E11465">
        <w:rPr>
          <w:rStyle w:val="default"/>
          <w:rFonts w:cs="FrankRuehl" w:hint="cs"/>
          <w:vanish/>
          <w:sz w:val="20"/>
          <w:szCs w:val="20"/>
          <w:shd w:val="clear" w:color="auto" w:fill="FFFF99"/>
          <w:rtl/>
        </w:rPr>
        <w:t>)</w:t>
      </w:r>
    </w:p>
    <w:p w:rsidR="001D190A" w:rsidRPr="00651EB0" w:rsidRDefault="001D190A" w:rsidP="00651EB0">
      <w:pPr>
        <w:pStyle w:val="P00"/>
        <w:ind w:left="0" w:right="1134"/>
        <w:rPr>
          <w:rStyle w:val="default"/>
          <w:rFonts w:cs="FrankRuehl"/>
          <w:sz w:val="2"/>
          <w:szCs w:val="2"/>
          <w:shd w:val="clear" w:color="auto" w:fill="FFFF99"/>
          <w:rtl/>
        </w:rPr>
      </w:pPr>
      <w:r w:rsidRPr="00E11465">
        <w:rPr>
          <w:rStyle w:val="default"/>
          <w:rFonts w:cs="FrankRuehl"/>
          <w:vanish/>
          <w:sz w:val="22"/>
          <w:szCs w:val="22"/>
          <w:shd w:val="clear" w:color="auto" w:fill="FFFF99"/>
          <w:rtl/>
        </w:rPr>
        <w:t>13.</w:t>
      </w:r>
      <w:r w:rsidRPr="00E11465">
        <w:rPr>
          <w:rStyle w:val="default"/>
          <w:rFonts w:cs="FrankRuehl"/>
          <w:vanish/>
          <w:sz w:val="22"/>
          <w:szCs w:val="22"/>
          <w:shd w:val="clear" w:color="auto" w:fill="FFFF99"/>
          <w:rtl/>
        </w:rPr>
        <w:tab/>
        <w:t>מה</w:t>
      </w:r>
      <w:r w:rsidRPr="00E11465">
        <w:rPr>
          <w:rStyle w:val="default"/>
          <w:rFonts w:cs="FrankRuehl" w:hint="cs"/>
          <w:vanish/>
          <w:sz w:val="22"/>
          <w:szCs w:val="22"/>
          <w:shd w:val="clear" w:color="auto" w:fill="FFFF99"/>
          <w:rtl/>
        </w:rPr>
        <w:t>נדס רשוי או</w:t>
      </w:r>
      <w:r w:rsidRPr="00E11465">
        <w:rPr>
          <w:rStyle w:val="default"/>
          <w:rFonts w:cs="FrankRuehl"/>
          <w:vanish/>
          <w:sz w:val="22"/>
          <w:szCs w:val="22"/>
          <w:shd w:val="clear" w:color="auto" w:fill="FFFF99"/>
          <w:rtl/>
        </w:rPr>
        <w:t xml:space="preserve"> א</w:t>
      </w:r>
      <w:r w:rsidRPr="00E11465">
        <w:rPr>
          <w:rStyle w:val="default"/>
          <w:rFonts w:cs="FrankRuehl" w:hint="cs"/>
          <w:vanish/>
          <w:sz w:val="22"/>
          <w:szCs w:val="22"/>
          <w:shd w:val="clear" w:color="auto" w:fill="FFFF99"/>
          <w:rtl/>
        </w:rPr>
        <w:t xml:space="preserve">דריכל רשוי הרוצה לבצע בשנה פלונית פעולות האמורות בסעיף 12, ישלם </w:t>
      </w:r>
      <w:r w:rsidRPr="00E11465">
        <w:rPr>
          <w:rStyle w:val="default"/>
          <w:rFonts w:cs="FrankRuehl" w:hint="cs"/>
          <w:strike/>
          <w:vanish/>
          <w:sz w:val="22"/>
          <w:szCs w:val="22"/>
          <w:shd w:val="clear" w:color="auto" w:fill="FFFF99"/>
          <w:rtl/>
        </w:rPr>
        <w:t>תוך חודש ינואר</w:t>
      </w:r>
      <w:r w:rsidR="00651EB0" w:rsidRPr="00E11465">
        <w:rPr>
          <w:rStyle w:val="default"/>
          <w:rFonts w:cs="FrankRuehl" w:hint="cs"/>
          <w:vanish/>
          <w:sz w:val="22"/>
          <w:szCs w:val="22"/>
          <w:shd w:val="clear" w:color="auto" w:fill="FFFF99"/>
          <w:rtl/>
        </w:rPr>
        <w:t xml:space="preserve"> </w:t>
      </w:r>
      <w:r w:rsidR="00651EB0" w:rsidRPr="00E11465">
        <w:rPr>
          <w:rStyle w:val="default"/>
          <w:rFonts w:cs="FrankRuehl" w:hint="cs"/>
          <w:vanish/>
          <w:sz w:val="22"/>
          <w:szCs w:val="22"/>
          <w:u w:val="single"/>
          <w:shd w:val="clear" w:color="auto" w:fill="FFFF99"/>
          <w:rtl/>
        </w:rPr>
        <w:t>עד חודש מרס</w:t>
      </w:r>
      <w:r w:rsidRPr="00E11465">
        <w:rPr>
          <w:rStyle w:val="default"/>
          <w:rFonts w:cs="FrankRuehl" w:hint="cs"/>
          <w:vanish/>
          <w:sz w:val="22"/>
          <w:szCs w:val="22"/>
          <w:shd w:val="clear" w:color="auto" w:fill="FFFF99"/>
          <w:rtl/>
        </w:rPr>
        <w:t xml:space="preserve"> של אותה שנה, ואם קיבל אותה שנה את רשיונו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 xml:space="preserve">תוך חודש ימים מיום קבלתו, אגרה שנתית שנקבעה בתקנות; לא שילם אגרה כאמור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לא יבצע אותן פעולות, כל עוד לא שילם כפל האגרה;</w:t>
      </w:r>
      <w:r w:rsidR="00651EB0" w:rsidRPr="00E11465">
        <w:rPr>
          <w:rStyle w:val="default"/>
          <w:rFonts w:cs="FrankRuehl" w:hint="cs"/>
          <w:vanish/>
          <w:sz w:val="22"/>
          <w:szCs w:val="22"/>
          <w:shd w:val="clear" w:color="auto" w:fill="FFFF99"/>
          <w:rtl/>
        </w:rPr>
        <w:t xml:space="preserve"> </w:t>
      </w:r>
      <w:r w:rsidR="00651EB0" w:rsidRPr="00E11465">
        <w:rPr>
          <w:rStyle w:val="default"/>
          <w:rFonts w:cs="FrankRuehl" w:hint="cs"/>
          <w:vanish/>
          <w:sz w:val="22"/>
          <w:szCs w:val="22"/>
          <w:u w:val="single"/>
          <w:shd w:val="clear" w:color="auto" w:fill="FFFF99"/>
          <w:rtl/>
        </w:rPr>
        <w:t>מהנדס רשוי או אדריכל רשוי שקיבל לראשונה את רישיונו אחרי חודש יוני בשנה פלונית יהיה פטור מתשלום אגרה שנתית לאותה שנה;</w:t>
      </w:r>
      <w:r w:rsidRPr="00E11465">
        <w:rPr>
          <w:rStyle w:val="default"/>
          <w:rFonts w:cs="FrankRuehl" w:hint="cs"/>
          <w:vanish/>
          <w:sz w:val="22"/>
          <w:szCs w:val="22"/>
          <w:shd w:val="clear" w:color="auto" w:fill="FFFF99"/>
          <w:rtl/>
        </w:rPr>
        <w:t xml:space="preserve"> סעיף זה אינ</w:t>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 xml:space="preserve"> </w:t>
      </w:r>
      <w:r w:rsidRPr="00E11465">
        <w:rPr>
          <w:rStyle w:val="default"/>
          <w:rFonts w:cs="FrankRuehl"/>
          <w:vanish/>
          <w:sz w:val="22"/>
          <w:szCs w:val="22"/>
          <w:shd w:val="clear" w:color="auto" w:fill="FFFF99"/>
          <w:rtl/>
        </w:rPr>
        <w:t>ח</w:t>
      </w:r>
      <w:r w:rsidRPr="00E11465">
        <w:rPr>
          <w:rStyle w:val="default"/>
          <w:rFonts w:cs="FrankRuehl" w:hint="cs"/>
          <w:vanish/>
          <w:sz w:val="22"/>
          <w:szCs w:val="22"/>
          <w:shd w:val="clear" w:color="auto" w:fill="FFFF99"/>
          <w:rtl/>
        </w:rPr>
        <w:t>ל על מהנדס רשוי או אדריכל רשוי שהוא עובד המדינה או בשירות צבא-הגנה לישראל.</w:t>
      </w:r>
      <w:bookmarkEnd w:id="30"/>
    </w:p>
    <w:p w:rsidR="00BB4FFC" w:rsidRPr="00BB4FFC" w:rsidRDefault="003C0D74" w:rsidP="00BB4FFC">
      <w:pPr>
        <w:pStyle w:val="P00"/>
        <w:spacing w:before="72"/>
        <w:ind w:left="0" w:right="1134"/>
        <w:rPr>
          <w:rStyle w:val="default"/>
          <w:rFonts w:cs="FrankRuehl"/>
          <w:rtl/>
        </w:rPr>
      </w:pPr>
      <w:bookmarkStart w:id="31" w:name="Seif27"/>
      <w:bookmarkEnd w:id="31"/>
      <w:r>
        <w:rPr>
          <w:lang w:val="he-IL"/>
        </w:rPr>
        <w:pict>
          <v:rect id="_x0000_s2090" style="position:absolute;left:0;text-align:left;margin-left:464.5pt;margin-top:8.05pt;width:75.05pt;height:35pt;z-index:251659776" o:allowincell="f" filled="f" stroked="f" strokecolor="lime" strokeweight=".25pt">
            <v:textbox inset="0,0,0,0">
              <w:txbxContent>
                <w:p w:rsidR="003C0D74" w:rsidRDefault="00EC7FDA">
                  <w:pPr>
                    <w:spacing w:line="160" w:lineRule="exact"/>
                    <w:jc w:val="left"/>
                    <w:rPr>
                      <w:rFonts w:cs="Miriam"/>
                      <w:sz w:val="18"/>
                      <w:szCs w:val="18"/>
                      <w:rtl/>
                    </w:rPr>
                  </w:pPr>
                  <w:r>
                    <w:rPr>
                      <w:rFonts w:cs="Miriam" w:hint="cs"/>
                      <w:sz w:val="18"/>
                      <w:szCs w:val="18"/>
                      <w:rtl/>
                    </w:rPr>
                    <w:t>אדריכל מורשה להיתר</w:t>
                  </w:r>
                </w:p>
                <w:p w:rsidR="00EC7FDA" w:rsidRDefault="00EC7FDA">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Style w:val="big-number"/>
          <w:rFonts w:cs="Miriam"/>
          <w:rtl/>
        </w:rPr>
        <w:t>1</w: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t>(</w:t>
      </w:r>
      <w:r w:rsidR="00BB4FFC" w:rsidRPr="00BB4FFC">
        <w:rPr>
          <w:rStyle w:val="default"/>
          <w:rFonts w:cs="FrankRuehl"/>
          <w:rtl/>
        </w:rPr>
        <w:t>א</w:t>
      </w:r>
      <w:r w:rsidR="00BB4FFC" w:rsidRPr="00BB4FFC">
        <w:rPr>
          <w:rStyle w:val="default"/>
          <w:rFonts w:cs="FrankRuehl" w:hint="cs"/>
          <w:rtl/>
        </w:rPr>
        <w:t>)</w:t>
      </w:r>
      <w:r w:rsidR="00BB4FFC" w:rsidRPr="00BB4FFC">
        <w:rPr>
          <w:rStyle w:val="default"/>
          <w:rFonts w:cs="FrankRuehl"/>
          <w:rtl/>
        </w:rPr>
        <w:tab/>
      </w:r>
      <w:r w:rsidR="00BB4FFC" w:rsidRPr="00BB4FFC">
        <w:rPr>
          <w:rStyle w:val="default"/>
          <w:rFonts w:cs="FrankRuehl" w:hint="cs"/>
          <w:rtl/>
        </w:rPr>
        <w:t xml:space="preserve">ביקש אדריכל רשוי להירשם כמורשה להגיש בקשות להיתר לפי פרק ה'4 לחוק התכנון והבנייה, רשאי הרשם לרשמו כמורשה להיתר, בפנקס המורשים להיתר (להלן </w:t>
      </w:r>
      <w:r w:rsidR="00BB4FFC" w:rsidRPr="00BB4FFC">
        <w:rPr>
          <w:rStyle w:val="default"/>
          <w:rFonts w:cs="FrankRuehl"/>
          <w:rtl/>
        </w:rPr>
        <w:t>–</w:t>
      </w:r>
      <w:r w:rsidR="00BB4FFC" w:rsidRPr="00BB4FFC">
        <w:rPr>
          <w:rStyle w:val="default"/>
          <w:rFonts w:cs="FrankRuehl" w:hint="cs"/>
          <w:rtl/>
        </w:rPr>
        <w:t xml:space="preserve"> מורשה להיתר) ולתת לו תעודת מורשה להיתר, אם נוכח כי הכין כאדריכל רשוי במשך עשר השנים שקדמו לבקשה, לפחות חמש בקשות להיתר לפי סעיף 145 לחוק התכנון והבנייה שבשלהן ניתן היתר לפי הסעיף האמור, ושסך כל שטחי הבנייה הכוללים שלהן לא יפחת מחמשת אלפים מטרים רבועים; אדריכל רשוי יצרף לבקשתו לרישום כמורשה להיתר תצהיר לעניין התקיימות התנאים לעיל וכן אישורים על האגרות ששולמו בעד היתרי הבנייה והשטחים עליהם התבססו חישובי האגרות האמורות.</w:t>
      </w:r>
    </w:p>
    <w:p w:rsidR="00BB4FFC" w:rsidRPr="00BB4FFC" w:rsidRDefault="00BB4FFC" w:rsidP="00BB4FFC">
      <w:pPr>
        <w:pStyle w:val="P00"/>
        <w:spacing w:before="72"/>
        <w:ind w:left="0" w:right="1134"/>
        <w:rPr>
          <w:rStyle w:val="default"/>
          <w:rFonts w:cs="FrankRuehl" w:hint="cs"/>
          <w:rtl/>
        </w:rPr>
      </w:pPr>
      <w:r w:rsidRPr="00BB4FFC">
        <w:rPr>
          <w:rStyle w:val="default"/>
          <w:rFonts w:cs="FrankRuehl" w:hint="cs"/>
          <w:rtl/>
        </w:rPr>
        <w:tab/>
        <w:t>(ב)</w:t>
      </w:r>
      <w:r w:rsidRPr="00BB4FFC">
        <w:rPr>
          <w:rStyle w:val="default"/>
          <w:rFonts w:cs="FrankRuehl" w:hint="cs"/>
          <w:rtl/>
        </w:rPr>
        <w:tab/>
        <w:t xml:space="preserve">לא יירשם אדריכל רשוי כמורשה להיתר, אם הוא הורשע בעבירה פלילית או בעבירת משמעת שמפאת מהותה, חומרתה ונסיבותיה, אין הוא ראוי להיות מורשה להיתר, בעבירה לפי פרק י' בחוק התכנון והבנייה, או בעבירה לפי סימנים ד' ו-ה' בפרק ט' בחוק העונשין, התשל"ז-1977; לעניין זה, "הורשע" </w:t>
      </w:r>
      <w:r w:rsidRPr="00BB4FFC">
        <w:rPr>
          <w:rStyle w:val="default"/>
          <w:rFonts w:cs="FrankRuehl"/>
          <w:rtl/>
        </w:rPr>
        <w:t>–</w:t>
      </w:r>
      <w:r w:rsidRPr="00BB4FFC">
        <w:rPr>
          <w:rStyle w:val="default"/>
          <w:rFonts w:cs="FrankRuehl" w:hint="cs"/>
          <w:rtl/>
        </w:rPr>
        <w:t xml:space="preserve"> לרבות מי שבית המשפט קבע כי ביצע את העבירה.</w:t>
      </w:r>
    </w:p>
    <w:p w:rsidR="00BB4FFC" w:rsidRPr="00BB4FFC" w:rsidRDefault="00BB4FFC" w:rsidP="00BB4FFC">
      <w:pPr>
        <w:pStyle w:val="P00"/>
        <w:spacing w:before="72"/>
        <w:ind w:left="0" w:right="1134"/>
        <w:rPr>
          <w:rStyle w:val="default"/>
          <w:rFonts w:cs="FrankRuehl"/>
          <w:rtl/>
        </w:rPr>
      </w:pPr>
      <w:r w:rsidRPr="00BB4FFC">
        <w:rPr>
          <w:rStyle w:val="default"/>
          <w:rFonts w:cs="FrankRuehl" w:hint="cs"/>
          <w:rtl/>
        </w:rPr>
        <w:tab/>
        <w:t>(ג)</w:t>
      </w:r>
      <w:r w:rsidRPr="00BB4FFC">
        <w:rPr>
          <w:rStyle w:val="default"/>
          <w:rFonts w:cs="FrankRuehl" w:hint="cs"/>
          <w:rtl/>
        </w:rPr>
        <w:tab/>
        <w:t>נוכח הרשם כי נתן לאדם תעודת מורשה להיתר ולא מתקיימים התנאים הקבועים בהוראות לפי סעיף זה, רשאי הוא לבטל את הרישום, ובלבד שנתן למורשה להיתר הזדמנות להשמיע את טענותיו.</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32" w:name="Rov58"/>
      <w:r w:rsidRPr="00E11465">
        <w:rPr>
          <w:rStyle w:val="default"/>
          <w:rFonts w:cs="FrankRuehl" w:hint="cs"/>
          <w:vanish/>
          <w:color w:val="FF0000"/>
          <w:sz w:val="20"/>
          <w:szCs w:val="20"/>
          <w:shd w:val="clear" w:color="auto" w:fill="FFFF99"/>
          <w:rtl/>
        </w:rPr>
        <w:t>מיום 3.8.2005 עד יום 3.8.2010</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6</w:t>
      </w:r>
    </w:p>
    <w:p w:rsidR="003C0D74" w:rsidRPr="00E11465" w:rsidRDefault="003C0D74" w:rsidP="003C0D74">
      <w:pPr>
        <w:pStyle w:val="P22"/>
        <w:spacing w:before="0"/>
        <w:ind w:left="0" w:right="1134"/>
        <w:rPr>
          <w:rStyle w:val="default"/>
          <w:rFonts w:cs="FrankRuehl" w:hint="cs"/>
          <w:vanish/>
          <w:sz w:val="20"/>
          <w:szCs w:val="20"/>
          <w:shd w:val="clear" w:color="auto" w:fill="FFFF99"/>
          <w:rtl/>
        </w:rPr>
      </w:pPr>
      <w:hyperlink r:id="rId54" w:history="1">
        <w:r w:rsidRPr="00E11465">
          <w:rPr>
            <w:rStyle w:val="Hyperlink"/>
            <w:rFonts w:cs="FrankRuehl" w:hint="cs"/>
            <w:vanish/>
            <w:szCs w:val="20"/>
            <w:shd w:val="clear" w:color="auto" w:fill="FFFF99"/>
            <w:rtl/>
          </w:rPr>
          <w:t>ס"ח תשס"ה מס' 1994</w:t>
        </w:r>
      </w:hyperlink>
      <w:r w:rsidRPr="00E11465">
        <w:rPr>
          <w:rStyle w:val="default"/>
          <w:rFonts w:cs="FrankRuehl" w:hint="cs"/>
          <w:vanish/>
          <w:sz w:val="20"/>
          <w:szCs w:val="20"/>
          <w:shd w:val="clear" w:color="auto" w:fill="FFFF99"/>
          <w:rtl/>
        </w:rPr>
        <w:t xml:space="preserve"> מיום 3.4.2005 עמ' 284 (</w:t>
      </w:r>
      <w:hyperlink r:id="rId55" w:history="1">
        <w:r w:rsidRPr="00E11465">
          <w:rPr>
            <w:rStyle w:val="Hyperlink"/>
            <w:rFonts w:cs="FrankRuehl" w:hint="cs"/>
            <w:vanish/>
            <w:szCs w:val="20"/>
            <w:shd w:val="clear" w:color="auto" w:fill="FFFF99"/>
            <w:rtl/>
          </w:rPr>
          <w:t>ה"ח 64</w:t>
        </w:r>
      </w:hyperlink>
      <w:r w:rsidRPr="00E11465">
        <w:rPr>
          <w:rStyle w:val="default"/>
          <w:rFonts w:cs="FrankRuehl" w:hint="cs"/>
          <w:vanish/>
          <w:sz w:val="20"/>
          <w:szCs w:val="20"/>
          <w:shd w:val="clear" w:color="auto" w:fill="FFFF99"/>
          <w:rtl/>
        </w:rPr>
        <w:t>)</w:t>
      </w:r>
    </w:p>
    <w:p w:rsidR="003C0D74" w:rsidRPr="00E11465" w:rsidRDefault="003C0D74">
      <w:pPr>
        <w:pStyle w:val="P22"/>
        <w:spacing w:before="0"/>
        <w:ind w:left="0" w:right="1134"/>
        <w:rPr>
          <w:rStyle w:val="default"/>
          <w:rFonts w:cs="FrankRuehl"/>
          <w:vanish/>
          <w:sz w:val="20"/>
          <w:szCs w:val="20"/>
          <w:shd w:val="clear" w:color="auto" w:fill="FFFF99"/>
          <w:rtl/>
        </w:rPr>
      </w:pPr>
      <w:r w:rsidRPr="00E11465">
        <w:rPr>
          <w:rStyle w:val="default"/>
          <w:rFonts w:cs="FrankRuehl" w:hint="cs"/>
          <w:b/>
          <w:bCs/>
          <w:vanish/>
          <w:sz w:val="20"/>
          <w:szCs w:val="20"/>
          <w:shd w:val="clear" w:color="auto" w:fill="FFFF99"/>
          <w:rtl/>
        </w:rPr>
        <w:t>הוספת סעיף 13א</w:t>
      </w:r>
    </w:p>
    <w:p w:rsidR="0087317B" w:rsidRPr="00E11465" w:rsidRDefault="0087317B" w:rsidP="0087317B">
      <w:pPr>
        <w:pStyle w:val="P0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hint="cs"/>
          <w:vanish/>
          <w:sz w:val="20"/>
          <w:szCs w:val="20"/>
          <w:shd w:val="clear" w:color="auto" w:fill="FFFF99"/>
          <w:rtl/>
        </w:rPr>
        <w:t>הנוסח:</w:t>
      </w:r>
    </w:p>
    <w:p w:rsidR="0087317B" w:rsidRPr="00E11465" w:rsidRDefault="0087317B" w:rsidP="0087317B">
      <w:pPr>
        <w:pStyle w:val="P00"/>
        <w:spacing w:before="20"/>
        <w:ind w:left="0" w:right="1134"/>
        <w:rPr>
          <w:rStyle w:val="default"/>
          <w:rFonts w:ascii="Miriam" w:hAnsi="Miriam" w:cs="Miriam"/>
          <w:vanish/>
          <w:sz w:val="16"/>
          <w:szCs w:val="16"/>
          <w:shd w:val="clear" w:color="auto" w:fill="FFFF99"/>
          <w:rtl/>
        </w:rPr>
      </w:pPr>
      <w:r w:rsidRPr="00E11465">
        <w:rPr>
          <w:rStyle w:val="default"/>
          <w:rFonts w:ascii="Miriam" w:hAnsi="Miriam" w:cs="Miriam"/>
          <w:vanish/>
          <w:sz w:val="16"/>
          <w:szCs w:val="16"/>
          <w:shd w:val="clear" w:color="auto" w:fill="FFFF99"/>
          <w:rtl/>
        </w:rPr>
        <w:t>אדריכל מורשה להיתר</w:t>
      </w:r>
    </w:p>
    <w:p w:rsidR="0087317B" w:rsidRPr="00E11465" w:rsidRDefault="0087317B" w:rsidP="0087317B">
      <w:pPr>
        <w:pStyle w:val="P00"/>
        <w:spacing w:before="0"/>
        <w:ind w:left="0" w:right="1134"/>
        <w:rPr>
          <w:rStyle w:val="default"/>
          <w:rFonts w:cs="FrankRuehl" w:hint="cs"/>
          <w:vanish/>
          <w:sz w:val="22"/>
          <w:szCs w:val="22"/>
          <w:shd w:val="clear" w:color="auto" w:fill="FFFF99"/>
          <w:rtl/>
        </w:rPr>
      </w:pPr>
      <w:r w:rsidRPr="00E11465">
        <w:rPr>
          <w:rStyle w:val="default"/>
          <w:rFonts w:cs="FrankRuehl"/>
          <w:vanish/>
          <w:sz w:val="22"/>
          <w:szCs w:val="22"/>
          <w:shd w:val="clear" w:color="auto" w:fill="FFFF99"/>
          <w:rtl/>
        </w:rPr>
        <w:t>1</w:t>
      </w:r>
      <w:r w:rsidRPr="00E11465">
        <w:rPr>
          <w:rStyle w:val="default"/>
          <w:rFonts w:cs="FrankRuehl" w:hint="cs"/>
          <w:vanish/>
          <w:sz w:val="22"/>
          <w:szCs w:val="22"/>
          <w:shd w:val="clear" w:color="auto" w:fill="FFFF99"/>
          <w:rtl/>
        </w:rPr>
        <w:t>3א</w:t>
      </w:r>
      <w:r w:rsidRPr="00E11465">
        <w:rPr>
          <w:rStyle w:val="default"/>
          <w:rFonts w:cs="FrankRuehl"/>
          <w:vanish/>
          <w:sz w:val="22"/>
          <w:szCs w:val="22"/>
          <w:shd w:val="clear" w:color="auto" w:fill="FFFF99"/>
          <w:rtl/>
        </w:rPr>
        <w:t>.</w:t>
      </w:r>
      <w:r w:rsidRPr="00E11465">
        <w:rPr>
          <w:rStyle w:val="default"/>
          <w:rFonts w:cs="FrankRuehl"/>
          <w:vanish/>
          <w:sz w:val="22"/>
          <w:szCs w:val="22"/>
          <w:shd w:val="clear" w:color="auto" w:fill="FFFF99"/>
          <w:rtl/>
        </w:rPr>
        <w:tab/>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r>
      <w:r w:rsidRPr="00E11465">
        <w:rPr>
          <w:rStyle w:val="default"/>
          <w:rFonts w:cs="FrankRuehl" w:hint="cs"/>
          <w:vanish/>
          <w:sz w:val="22"/>
          <w:szCs w:val="22"/>
          <w:shd w:val="clear" w:color="auto" w:fill="FFFF99"/>
          <w:rtl/>
        </w:rPr>
        <w:t xml:space="preserve">ביקש אדריכל רשוי להירשם כמורשה להגיש בקשות להיתר לפי פרק ה'3 לחוק התכנון והבניה, התשכ"ה-1965 (בחוק זה </w:t>
      </w:r>
      <w:r w:rsidRPr="00E11465">
        <w:rPr>
          <w:rStyle w:val="default"/>
          <w:rFonts w:cs="FrankRuehl"/>
          <w:vanish/>
          <w:sz w:val="22"/>
          <w:szCs w:val="22"/>
          <w:shd w:val="clear" w:color="auto" w:fill="FFFF99"/>
          <w:rtl/>
        </w:rPr>
        <w:t>–</w:t>
      </w:r>
      <w:r w:rsidRPr="00E11465">
        <w:rPr>
          <w:rStyle w:val="default"/>
          <w:rFonts w:cs="FrankRuehl" w:hint="cs"/>
          <w:vanish/>
          <w:sz w:val="22"/>
          <w:szCs w:val="22"/>
          <w:shd w:val="clear" w:color="auto" w:fill="FFFF99"/>
          <w:rtl/>
        </w:rPr>
        <w:t xml:space="preserve"> מורשה להיתר), רשאי הרשם לרשמו ולתת לו תעודת מורשה להיתר, אם נוכח כי הכין כאדריכל רשוי במשך חמש שנים לפחות, בקשות להיתרי בניה בישראל, במספר ובהיקף שקבעו השר ושר הפנים, באישור ועדת הפנים ואיכות הסביבה של הכנסת.</w:t>
      </w:r>
    </w:p>
    <w:p w:rsidR="0087317B" w:rsidRPr="00E11465" w:rsidRDefault="0087317B" w:rsidP="0087317B">
      <w:pPr>
        <w:pStyle w:val="P00"/>
        <w:spacing w:before="0"/>
        <w:ind w:left="0" w:right="1134"/>
        <w:rPr>
          <w:rStyle w:val="default"/>
          <w:rFonts w:cs="FrankRuehl" w:hint="cs"/>
          <w:vanish/>
          <w:sz w:val="22"/>
          <w:szCs w:val="22"/>
          <w:shd w:val="clear" w:color="auto" w:fill="FFFF99"/>
          <w:rtl/>
        </w:rPr>
      </w:pPr>
      <w:r w:rsidRPr="00E11465">
        <w:rPr>
          <w:rStyle w:val="default"/>
          <w:rFonts w:cs="FrankRuehl" w:hint="cs"/>
          <w:vanish/>
          <w:sz w:val="22"/>
          <w:szCs w:val="22"/>
          <w:shd w:val="clear" w:color="auto" w:fill="FFFF99"/>
          <w:rtl/>
        </w:rPr>
        <w:tab/>
        <w:t>(ב)</w:t>
      </w:r>
      <w:r w:rsidRPr="00E11465">
        <w:rPr>
          <w:rStyle w:val="default"/>
          <w:rFonts w:cs="FrankRuehl" w:hint="cs"/>
          <w:vanish/>
          <w:sz w:val="22"/>
          <w:szCs w:val="22"/>
          <w:shd w:val="clear" w:color="auto" w:fill="FFFF99"/>
          <w:rtl/>
        </w:rPr>
        <w:tab/>
        <w:t>לא יירשם אדריכל רשוי כמורשה להיתר, אם בחמש השנים שקדמו להגשת הבקשה הוא הורשע בעבירה שמפאת מהותה, חומרתה ונסיבותיה, אין הוא ראוי להיות מורשה להיתר, בעבירה לפי פרק י' בחוק התכנון והבניה, התשכ"ה-1965, או בעבירה לפי סימנים ד' ו-ה' בפרק ט' בחוק העונשין, התשל"ז-1977.</w:t>
      </w:r>
    </w:p>
    <w:p w:rsidR="0087317B" w:rsidRPr="00E11465" w:rsidRDefault="0087317B" w:rsidP="0087317B">
      <w:pPr>
        <w:pStyle w:val="P00"/>
        <w:spacing w:before="0"/>
        <w:ind w:left="0" w:right="1134"/>
        <w:rPr>
          <w:rStyle w:val="default"/>
          <w:rFonts w:cs="FrankRuehl" w:hint="cs"/>
          <w:vanish/>
          <w:sz w:val="22"/>
          <w:szCs w:val="22"/>
          <w:shd w:val="clear" w:color="auto" w:fill="FFFF99"/>
          <w:rtl/>
        </w:rPr>
      </w:pPr>
      <w:r w:rsidRPr="00E11465">
        <w:rPr>
          <w:rStyle w:val="default"/>
          <w:rFonts w:cs="FrankRuehl" w:hint="cs"/>
          <w:vanish/>
          <w:sz w:val="22"/>
          <w:szCs w:val="22"/>
          <w:shd w:val="clear" w:color="auto" w:fill="FFFF99"/>
          <w:rtl/>
        </w:rPr>
        <w:tab/>
        <w:t>(ג)</w:t>
      </w:r>
      <w:r w:rsidRPr="00E11465">
        <w:rPr>
          <w:rStyle w:val="default"/>
          <w:rFonts w:cs="FrankRuehl" w:hint="cs"/>
          <w:vanish/>
          <w:sz w:val="22"/>
          <w:szCs w:val="22"/>
          <w:shd w:val="clear" w:color="auto" w:fill="FFFF99"/>
          <w:rtl/>
        </w:rPr>
        <w:tab/>
        <w:t>נוכח הרשם כי נתן לאדם תעודת מורשה להיתר ולא מתקיימים התנאים הקבועים בהוראות לפי סעיף זה, רשאי הוא להורות על ביטול הרישום ולבטל או להתלות את התעודה, ובלבד שנתן למורשה להיתר הזדמנות להשמיע את טענותיו.</w:t>
      </w:r>
    </w:p>
    <w:p w:rsidR="0087317B" w:rsidRPr="00E11465" w:rsidRDefault="0087317B" w:rsidP="0087317B">
      <w:pPr>
        <w:pStyle w:val="P00"/>
        <w:spacing w:before="0"/>
        <w:ind w:left="0" w:right="1134"/>
        <w:rPr>
          <w:rStyle w:val="default"/>
          <w:rFonts w:cs="FrankRuehl" w:hint="cs"/>
          <w:vanish/>
          <w:sz w:val="22"/>
          <w:szCs w:val="22"/>
          <w:shd w:val="clear" w:color="auto" w:fill="FFFF99"/>
          <w:rtl/>
        </w:rPr>
      </w:pPr>
      <w:r w:rsidRPr="00E11465">
        <w:rPr>
          <w:rStyle w:val="default"/>
          <w:rFonts w:cs="FrankRuehl" w:hint="cs"/>
          <w:vanish/>
          <w:sz w:val="22"/>
          <w:szCs w:val="22"/>
          <w:shd w:val="clear" w:color="auto" w:fill="FFFF99"/>
          <w:rtl/>
        </w:rPr>
        <w:tab/>
        <w:t>(ד)</w:t>
      </w:r>
      <w:r w:rsidRPr="00E11465">
        <w:rPr>
          <w:rStyle w:val="default"/>
          <w:rFonts w:cs="FrankRuehl" w:hint="cs"/>
          <w:vanish/>
          <w:sz w:val="22"/>
          <w:szCs w:val="22"/>
          <w:shd w:val="clear" w:color="auto" w:fill="FFFF99"/>
          <w:rtl/>
        </w:rPr>
        <w:tab/>
        <w:t xml:space="preserve">השר יקבע את סדרי הרישום של מורשים להיתר ובהסכמת שר הפנים </w:t>
      </w:r>
      <w:r w:rsidRPr="00E11465">
        <w:rPr>
          <w:rStyle w:val="default"/>
          <w:rFonts w:cs="FrankRuehl"/>
          <w:vanish/>
          <w:sz w:val="22"/>
          <w:szCs w:val="22"/>
          <w:shd w:val="clear" w:color="auto" w:fill="FFFF99"/>
          <w:rtl/>
        </w:rPr>
        <w:t>–</w:t>
      </w:r>
      <w:r w:rsidRPr="00E11465">
        <w:rPr>
          <w:rStyle w:val="default"/>
          <w:rFonts w:cs="FrankRuehl" w:hint="cs"/>
          <w:vanish/>
          <w:sz w:val="22"/>
          <w:szCs w:val="22"/>
          <w:shd w:val="clear" w:color="auto" w:fill="FFFF99"/>
          <w:rtl/>
        </w:rPr>
        <w:t xml:space="preserve"> את אופן הגשת בקשה לתעודת מורשה להיתר, לפי סעיף זה.</w:t>
      </w:r>
    </w:p>
    <w:p w:rsidR="0087317B" w:rsidRPr="00E11465" w:rsidRDefault="0087317B" w:rsidP="0087317B">
      <w:pPr>
        <w:pStyle w:val="P00"/>
        <w:spacing w:before="0"/>
        <w:ind w:left="0" w:right="1134"/>
        <w:rPr>
          <w:rStyle w:val="default"/>
          <w:rFonts w:ascii="FrankRuehl" w:hAnsi="FrankRuehl" w:cs="FrankRuehl"/>
          <w:vanish/>
          <w:sz w:val="20"/>
          <w:szCs w:val="20"/>
          <w:shd w:val="clear" w:color="auto" w:fill="FFFF99"/>
          <w:rtl/>
        </w:rPr>
      </w:pPr>
    </w:p>
    <w:p w:rsidR="0087317B" w:rsidRPr="00E11465" w:rsidRDefault="0087317B" w:rsidP="0087317B">
      <w:pPr>
        <w:pStyle w:val="P00"/>
        <w:spacing w:before="0"/>
        <w:ind w:left="0" w:right="1134"/>
        <w:rPr>
          <w:rStyle w:val="default"/>
          <w:rFonts w:ascii="FrankRuehl" w:hAnsi="FrankRuehl" w:cs="FrankRuehl"/>
          <w:vanish/>
          <w:color w:val="FF0000"/>
          <w:szCs w:val="20"/>
          <w:shd w:val="clear" w:color="auto" w:fill="FFFF99"/>
          <w:rtl/>
        </w:rPr>
      </w:pPr>
      <w:r w:rsidRPr="00E11465">
        <w:rPr>
          <w:rStyle w:val="default"/>
          <w:rFonts w:ascii="FrankRuehl" w:hAnsi="FrankRuehl" w:cs="FrankRuehl" w:hint="cs"/>
          <w:vanish/>
          <w:color w:val="FF0000"/>
          <w:szCs w:val="20"/>
          <w:shd w:val="clear" w:color="auto" w:fill="FFFF99"/>
          <w:rtl/>
        </w:rPr>
        <w:t>מיום 30.6.2022</w:t>
      </w:r>
    </w:p>
    <w:p w:rsidR="0087317B" w:rsidRPr="00E11465" w:rsidRDefault="0087317B" w:rsidP="0087317B">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87317B" w:rsidRPr="00E11465" w:rsidRDefault="0087317B" w:rsidP="0087317B">
      <w:pPr>
        <w:pStyle w:val="P00"/>
        <w:spacing w:before="0"/>
        <w:ind w:left="0" w:right="1134"/>
        <w:rPr>
          <w:rStyle w:val="default"/>
          <w:rFonts w:ascii="FrankRuehl" w:hAnsi="FrankRuehl" w:cs="FrankRuehl"/>
          <w:vanish/>
          <w:sz w:val="20"/>
          <w:szCs w:val="20"/>
          <w:shd w:val="clear" w:color="auto" w:fill="FFFF99"/>
          <w:rtl/>
        </w:rPr>
      </w:pPr>
      <w:hyperlink r:id="rId56"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234</w:t>
      </w:r>
      <w:r w:rsidRPr="00E11465">
        <w:rPr>
          <w:rStyle w:val="default"/>
          <w:rFonts w:ascii="FrankRuehl" w:hAnsi="FrankRuehl" w:cs="FrankRuehl"/>
          <w:vanish/>
          <w:sz w:val="20"/>
          <w:szCs w:val="20"/>
          <w:shd w:val="clear" w:color="auto" w:fill="FFFF99"/>
          <w:rtl/>
        </w:rPr>
        <w:t xml:space="preserve"> (</w:t>
      </w:r>
      <w:hyperlink r:id="rId57"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87317B" w:rsidRPr="00636ECA" w:rsidRDefault="0087317B" w:rsidP="00BB4FFC">
      <w:pPr>
        <w:pStyle w:val="P00"/>
        <w:spacing w:before="0"/>
        <w:ind w:left="0" w:right="1134"/>
        <w:rPr>
          <w:rStyle w:val="default"/>
          <w:rFonts w:cs="FrankRuehl" w:hint="cs"/>
          <w:sz w:val="2"/>
          <w:szCs w:val="2"/>
          <w:rtl/>
        </w:rPr>
      </w:pPr>
      <w:r w:rsidRPr="00E11465">
        <w:rPr>
          <w:rStyle w:val="default"/>
          <w:rFonts w:ascii="FrankRuehl" w:hAnsi="FrankRuehl" w:cs="FrankRuehl" w:hint="cs"/>
          <w:b/>
          <w:bCs/>
          <w:vanish/>
          <w:sz w:val="20"/>
          <w:szCs w:val="20"/>
          <w:shd w:val="clear" w:color="auto" w:fill="FFFF99"/>
          <w:rtl/>
        </w:rPr>
        <w:t>הוספת סעיף 13א</w:t>
      </w:r>
      <w:bookmarkEnd w:id="32"/>
    </w:p>
    <w:p w:rsidR="003C0D74" w:rsidRDefault="003C0D74" w:rsidP="007B088D">
      <w:pPr>
        <w:pStyle w:val="P00"/>
        <w:spacing w:before="72"/>
        <w:ind w:left="0" w:right="1134"/>
        <w:rPr>
          <w:rStyle w:val="default"/>
          <w:rFonts w:cs="FrankRuehl" w:hint="cs"/>
          <w:rtl/>
        </w:rPr>
      </w:pPr>
      <w:bookmarkStart w:id="33" w:name="Seif15"/>
      <w:bookmarkEnd w:id="33"/>
      <w:r>
        <w:rPr>
          <w:lang w:val="he-IL"/>
        </w:rPr>
        <w:pict>
          <v:rect id="_x0000_s2072" style="position:absolute;left:0;text-align:left;margin-left:470.25pt;margin-top:8.05pt;width:69.3pt;height:29.4pt;z-index:251642368"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3C0D74" w:rsidRDefault="003C0D74">
                  <w:pPr>
                    <w:spacing w:line="160" w:lineRule="exact"/>
                    <w:jc w:val="left"/>
                    <w:rPr>
                      <w:rFonts w:cs="Miriam"/>
                      <w:noProof/>
                      <w:sz w:val="18"/>
                      <w:szCs w:val="18"/>
                      <w:rtl/>
                    </w:rPr>
                  </w:pPr>
                  <w:r>
                    <w:rPr>
                      <w:rFonts w:cs="Miriam" w:hint="cs"/>
                      <w:sz w:val="18"/>
                      <w:szCs w:val="18"/>
                      <w:rtl/>
                    </w:rPr>
                    <w:t>(תיקון מס' 4) תשנ"א-</w:t>
                  </w:r>
                  <w:r>
                    <w:rPr>
                      <w:rFonts w:cs="Miriam"/>
                      <w:sz w:val="18"/>
                      <w:szCs w:val="18"/>
                      <w:rtl/>
                    </w:rPr>
                    <w:t>1991</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סעיפים 2, 11(ד) או 12, דינו </w:t>
      </w:r>
      <w:r w:rsidR="007B088D">
        <w:rPr>
          <w:rStyle w:val="default"/>
          <w:rFonts w:cs="FrankRuehl" w:hint="cs"/>
          <w:rtl/>
        </w:rPr>
        <w:t>-</w:t>
      </w:r>
      <w:r>
        <w:rPr>
          <w:rStyle w:val="default"/>
          <w:rFonts w:cs="FrankRuehl"/>
          <w:rtl/>
        </w:rPr>
        <w:t xml:space="preserve"> </w:t>
      </w:r>
      <w:r w:rsidR="007B088D">
        <w:rPr>
          <w:rStyle w:val="default"/>
          <w:rFonts w:cs="FrankRuehl" w:hint="cs"/>
          <w:rtl/>
        </w:rPr>
        <w:t>מאסר ששה חדשים.</w:t>
      </w:r>
    </w:p>
    <w:p w:rsidR="003C0D74" w:rsidRDefault="003C0D74" w:rsidP="007B08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סעיף 13, דינו </w:t>
      </w:r>
      <w:r w:rsidR="007B088D">
        <w:rPr>
          <w:rStyle w:val="default"/>
          <w:rFonts w:cs="FrankRuehl" w:hint="cs"/>
          <w:rtl/>
        </w:rPr>
        <w:t>-</w:t>
      </w:r>
      <w:r>
        <w:rPr>
          <w:rStyle w:val="default"/>
          <w:rFonts w:cs="FrankRuehl"/>
          <w:rtl/>
        </w:rPr>
        <w:t xml:space="preserve"> </w:t>
      </w:r>
      <w:r>
        <w:rPr>
          <w:rStyle w:val="default"/>
          <w:rFonts w:cs="FrankRuehl" w:hint="cs"/>
          <w:rtl/>
        </w:rPr>
        <w:t>קנס.</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34" w:name="Rov35"/>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58"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95 (</w:t>
      </w:r>
      <w:hyperlink r:id="rId59"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החלפת סעיף 14</w:t>
      </w:r>
    </w:p>
    <w:p w:rsidR="003C0D74" w:rsidRPr="00E11465" w:rsidRDefault="003C0D74">
      <w:pPr>
        <w:pStyle w:val="P22"/>
        <w:ind w:left="0" w:right="1134"/>
        <w:rPr>
          <w:rStyle w:val="default"/>
          <w:rFonts w:cs="FrankRuehl" w:hint="cs"/>
          <w:vanish/>
          <w:sz w:val="20"/>
          <w:szCs w:val="20"/>
          <w:shd w:val="clear" w:color="auto" w:fill="FFFF99"/>
          <w:rtl/>
        </w:rPr>
      </w:pPr>
      <w:r w:rsidRPr="00E11465">
        <w:rPr>
          <w:rStyle w:val="default"/>
          <w:rFonts w:cs="FrankRuehl" w:hint="cs"/>
          <w:vanish/>
          <w:sz w:val="20"/>
          <w:szCs w:val="20"/>
          <w:shd w:val="clear" w:color="auto" w:fill="FFFF99"/>
          <w:rtl/>
        </w:rPr>
        <w:t>הנוסח הקודם:</w:t>
      </w:r>
    </w:p>
    <w:p w:rsidR="003C0D74" w:rsidRPr="00E11465" w:rsidRDefault="003C0D74">
      <w:pPr>
        <w:pStyle w:val="P22"/>
        <w:spacing w:before="20"/>
        <w:ind w:left="0" w:right="1134"/>
        <w:rPr>
          <w:rStyle w:val="default"/>
          <w:rFonts w:cs="Miriam" w:hint="cs"/>
          <w:strike/>
          <w:vanish/>
          <w:sz w:val="16"/>
          <w:szCs w:val="16"/>
          <w:shd w:val="clear" w:color="auto" w:fill="FFFF99"/>
          <w:rtl/>
        </w:rPr>
      </w:pPr>
      <w:r w:rsidRPr="00E11465">
        <w:rPr>
          <w:rStyle w:val="default"/>
          <w:rFonts w:cs="Miriam" w:hint="cs"/>
          <w:strike/>
          <w:vanish/>
          <w:sz w:val="16"/>
          <w:szCs w:val="16"/>
          <w:shd w:val="clear" w:color="auto" w:fill="FFFF99"/>
          <w:rtl/>
        </w:rPr>
        <w:t>עבירות</w:t>
      </w:r>
    </w:p>
    <w:p w:rsidR="003C0D74" w:rsidRPr="00E11465" w:rsidRDefault="003C0D74">
      <w:pPr>
        <w:pStyle w:val="P00"/>
        <w:spacing w:before="0"/>
        <w:ind w:left="0" w:right="1134"/>
        <w:rPr>
          <w:rStyle w:val="default"/>
          <w:rFonts w:cs="FrankRuehl" w:hint="cs"/>
          <w:strike/>
          <w:vanish/>
          <w:sz w:val="22"/>
          <w:szCs w:val="22"/>
          <w:shd w:val="clear" w:color="auto" w:fill="FFFF99"/>
          <w:rtl/>
        </w:rPr>
      </w:pPr>
      <w:r w:rsidRPr="00E11465">
        <w:rPr>
          <w:rStyle w:val="default"/>
          <w:rFonts w:cs="FrankRuehl" w:hint="cs"/>
          <w:strike/>
          <w:vanish/>
          <w:sz w:val="22"/>
          <w:szCs w:val="22"/>
          <w:shd w:val="clear" w:color="auto" w:fill="FFFF99"/>
          <w:rtl/>
        </w:rPr>
        <w:t>14.</w:t>
      </w:r>
      <w:r w:rsidRPr="00E11465">
        <w:rPr>
          <w:rStyle w:val="default"/>
          <w:rFonts w:cs="FrankRuehl" w:hint="cs"/>
          <w:strike/>
          <w:vanish/>
          <w:sz w:val="22"/>
          <w:szCs w:val="22"/>
          <w:shd w:val="clear" w:color="auto" w:fill="FFFF99"/>
          <w:rtl/>
        </w:rPr>
        <w:tab/>
        <w:t>(א)</w:t>
      </w:r>
      <w:r w:rsidRPr="00E11465">
        <w:rPr>
          <w:rStyle w:val="default"/>
          <w:rFonts w:cs="FrankRuehl" w:hint="cs"/>
          <w:strike/>
          <w:vanish/>
          <w:sz w:val="22"/>
          <w:szCs w:val="22"/>
          <w:shd w:val="clear" w:color="auto" w:fill="FFFF99"/>
          <w:rtl/>
        </w:rPr>
        <w:tab/>
        <w:t xml:space="preserve">העובר על סעיפים 2 או 12, דינו </w:t>
      </w:r>
      <w:r w:rsidRPr="00E11465">
        <w:rPr>
          <w:rStyle w:val="default"/>
          <w:rFonts w:cs="FrankRuehl"/>
          <w:strike/>
          <w:vanish/>
          <w:sz w:val="22"/>
          <w:szCs w:val="22"/>
          <w:shd w:val="clear" w:color="auto" w:fill="FFFF99"/>
          <w:rtl/>
        </w:rPr>
        <w:t>–</w:t>
      </w:r>
      <w:r w:rsidRPr="00E11465">
        <w:rPr>
          <w:rStyle w:val="default"/>
          <w:rFonts w:cs="FrankRuehl" w:hint="cs"/>
          <w:strike/>
          <w:vanish/>
          <w:sz w:val="22"/>
          <w:szCs w:val="22"/>
          <w:shd w:val="clear" w:color="auto" w:fill="FFFF99"/>
          <w:rtl/>
        </w:rPr>
        <w:t xml:space="preserve"> מאסר ששה חדשים או קנס אלף לירות.</w:t>
      </w:r>
    </w:p>
    <w:p w:rsidR="003C0D74" w:rsidRDefault="003C0D74">
      <w:pPr>
        <w:pStyle w:val="P00"/>
        <w:spacing w:before="0"/>
        <w:ind w:left="0" w:right="1134"/>
        <w:rPr>
          <w:rStyle w:val="default"/>
          <w:rFonts w:cs="FrankRuehl" w:hint="cs"/>
          <w:strike/>
          <w:sz w:val="2"/>
          <w:szCs w:val="2"/>
          <w:rtl/>
        </w:rPr>
      </w:pPr>
      <w:r w:rsidRPr="00E11465">
        <w:rPr>
          <w:rStyle w:val="default"/>
          <w:rFonts w:cs="FrankRuehl" w:hint="cs"/>
          <w:vanish/>
          <w:sz w:val="22"/>
          <w:szCs w:val="22"/>
          <w:shd w:val="clear" w:color="auto" w:fill="FFFF99"/>
          <w:rtl/>
        </w:rPr>
        <w:tab/>
      </w:r>
      <w:r w:rsidRPr="00E11465">
        <w:rPr>
          <w:rStyle w:val="default"/>
          <w:rFonts w:cs="FrankRuehl" w:hint="cs"/>
          <w:strike/>
          <w:vanish/>
          <w:sz w:val="22"/>
          <w:szCs w:val="22"/>
          <w:shd w:val="clear" w:color="auto" w:fill="FFFF99"/>
          <w:rtl/>
        </w:rPr>
        <w:t>(ב)</w:t>
      </w:r>
      <w:r w:rsidRPr="00E11465">
        <w:rPr>
          <w:rStyle w:val="default"/>
          <w:rFonts w:cs="FrankRuehl" w:hint="cs"/>
          <w:strike/>
          <w:vanish/>
          <w:sz w:val="22"/>
          <w:szCs w:val="22"/>
          <w:shd w:val="clear" w:color="auto" w:fill="FFFF99"/>
          <w:rtl/>
        </w:rPr>
        <w:tab/>
        <w:t xml:space="preserve">העובר על סעיף 13, דינו </w:t>
      </w:r>
      <w:r w:rsidRPr="00E11465">
        <w:rPr>
          <w:rStyle w:val="default"/>
          <w:rFonts w:cs="FrankRuehl"/>
          <w:strike/>
          <w:vanish/>
          <w:sz w:val="22"/>
          <w:szCs w:val="22"/>
          <w:shd w:val="clear" w:color="auto" w:fill="FFFF99"/>
          <w:rtl/>
        </w:rPr>
        <w:t>–</w:t>
      </w:r>
      <w:r w:rsidRPr="00E11465">
        <w:rPr>
          <w:rStyle w:val="default"/>
          <w:rFonts w:cs="FrankRuehl" w:hint="cs"/>
          <w:strike/>
          <w:vanish/>
          <w:sz w:val="22"/>
          <w:szCs w:val="22"/>
          <w:shd w:val="clear" w:color="auto" w:fill="FFFF99"/>
          <w:rtl/>
        </w:rPr>
        <w:t xml:space="preserve"> קנס מאה לירות ולא פחות מהאגרה שהוא חייב בה.</w:t>
      </w:r>
      <w:bookmarkEnd w:id="34"/>
    </w:p>
    <w:p w:rsidR="003C0D74" w:rsidRDefault="003C0D74">
      <w:pPr>
        <w:pStyle w:val="P00"/>
        <w:spacing w:before="72"/>
        <w:ind w:left="0" w:right="1134"/>
        <w:rPr>
          <w:rStyle w:val="default"/>
          <w:rFonts w:cs="FrankRuehl"/>
          <w:rtl/>
        </w:rPr>
      </w:pPr>
      <w:bookmarkStart w:id="35" w:name="Seif16"/>
      <w:bookmarkEnd w:id="35"/>
      <w:r>
        <w:rPr>
          <w:lang w:val="he-IL"/>
        </w:rPr>
        <w:pict>
          <v:rect id="_x0000_s2073" style="position:absolute;left:0;text-align:left;margin-left:464.5pt;margin-top:8.05pt;width:75.05pt;height:30.85pt;z-index:25164339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נהגות </w:t>
                  </w:r>
                  <w:r>
                    <w:rPr>
                      <w:rFonts w:cs="Miriam"/>
                      <w:sz w:val="18"/>
                      <w:szCs w:val="18"/>
                      <w:rtl/>
                    </w:rPr>
                    <w:t>ש</w:t>
                  </w:r>
                  <w:r>
                    <w:rPr>
                      <w:rFonts w:cs="Miriam" w:hint="cs"/>
                      <w:sz w:val="18"/>
                      <w:szCs w:val="18"/>
                      <w:rtl/>
                    </w:rPr>
                    <w:t>אינה הולמת את כבוד המקצוע</w:t>
                  </w:r>
                </w:p>
              </w:txbxContent>
            </v:textbox>
            <w10:anchorlock/>
          </v:rect>
        </w:pict>
      </w:r>
      <w:r>
        <w:rPr>
          <w:rStyle w:val="big-number"/>
          <w:rFonts w:cs="Miriam"/>
          <w:rtl/>
        </w:rPr>
        <w:t>15.</w:t>
      </w:r>
      <w:r>
        <w:rPr>
          <w:rStyle w:val="big-number"/>
          <w:rFonts w:cs="Miriam"/>
          <w:rtl/>
        </w:rPr>
        <w:tab/>
      </w:r>
      <w:r>
        <w:rPr>
          <w:rStyle w:val="default"/>
          <w:rFonts w:cs="FrankRuehl"/>
          <w:rtl/>
        </w:rPr>
        <w:t>הש</w:t>
      </w:r>
      <w:r>
        <w:rPr>
          <w:rStyle w:val="default"/>
          <w:rFonts w:cs="FrankRuehl" w:hint="cs"/>
          <w:rtl/>
        </w:rPr>
        <w:t>ר יקבע בתקנות, לאחר התייעצות במועצה, כללים בדבר התנהגותם של הרשומים בפנקס</w:t>
      </w:r>
      <w:r>
        <w:rPr>
          <w:rStyle w:val="default"/>
          <w:rFonts w:cs="FrankRuehl"/>
          <w:rtl/>
        </w:rPr>
        <w:t xml:space="preserve"> ה</w:t>
      </w:r>
      <w:r>
        <w:rPr>
          <w:rStyle w:val="default"/>
          <w:rFonts w:cs="FrankRuehl" w:hint="cs"/>
          <w:rtl/>
        </w:rPr>
        <w:t>מהנדסים והאדריכלים, והעובר עליהם ייאשם בהתנהגות שאינה הולמת את כבוד המקצוע.</w:t>
      </w:r>
    </w:p>
    <w:p w:rsidR="003C0D74" w:rsidRDefault="003C0D74" w:rsidP="007B088D">
      <w:pPr>
        <w:pStyle w:val="P00"/>
        <w:spacing w:before="72"/>
        <w:ind w:left="0" w:right="1134"/>
        <w:rPr>
          <w:rStyle w:val="default"/>
          <w:rFonts w:cs="FrankRuehl"/>
          <w:rtl/>
        </w:rPr>
      </w:pPr>
      <w:bookmarkStart w:id="36" w:name="Seif17"/>
      <w:bookmarkEnd w:id="36"/>
      <w:r>
        <w:rPr>
          <w:lang w:val="he-IL"/>
        </w:rPr>
        <w:pict>
          <v:rect id="_x0000_s2074" style="position:absolute;left:0;text-align:left;margin-left:464.5pt;margin-top:8.05pt;width:75.05pt;height:36.7pt;z-index:251644416"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חק</w:t>
                  </w:r>
                  <w:r>
                    <w:rPr>
                      <w:rFonts w:cs="Miriam" w:hint="cs"/>
                      <w:sz w:val="18"/>
                      <w:szCs w:val="18"/>
                      <w:rtl/>
                    </w:rPr>
                    <w:t>ירה בהתנהגות מהנדסים ואדריכלים</w:t>
                  </w:r>
                </w:p>
                <w:p w:rsidR="00C9054E" w:rsidRDefault="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B4FFC">
        <w:rPr>
          <w:rStyle w:val="default"/>
          <w:rFonts w:cs="FrankRuehl" w:hint="cs"/>
          <w:rtl/>
        </w:rPr>
        <w:t>(בוטל)</w:t>
      </w:r>
      <w:r>
        <w:rPr>
          <w:rStyle w:val="default"/>
          <w:rFonts w:cs="FrankRuehl" w:hint="cs"/>
          <w:rtl/>
        </w:rPr>
        <w:t>.</w:t>
      </w:r>
    </w:p>
    <w:p w:rsidR="00BB4FFC" w:rsidRDefault="00BB4FFC" w:rsidP="007B088D">
      <w:pPr>
        <w:pStyle w:val="P00"/>
        <w:spacing w:before="72"/>
        <w:ind w:left="0" w:right="1134"/>
        <w:rPr>
          <w:rStyle w:val="default"/>
          <w:rFonts w:cs="FrankRuehl"/>
          <w:rtl/>
        </w:rPr>
      </w:pPr>
    </w:p>
    <w:p w:rsidR="003C0D74" w:rsidRDefault="003C0D74">
      <w:pPr>
        <w:pStyle w:val="P00"/>
        <w:spacing w:before="72"/>
        <w:ind w:left="0" w:right="1134"/>
        <w:rPr>
          <w:rStyle w:val="default"/>
          <w:rFonts w:cs="FrankRuehl"/>
          <w:rtl/>
        </w:rPr>
      </w:pPr>
      <w:r>
        <w:rPr>
          <w:lang w:val="he-IL"/>
        </w:rPr>
        <w:pict>
          <v:rect id="_x0000_s2075" style="position:absolute;left:0;text-align:left;margin-left:470.25pt;margin-top:8.05pt;width:69.3pt;height:16.6pt;z-index:251645440" o:allowincell="f" filled="f" stroked="f" strokecolor="lime" strokeweight=".25pt">
            <v:textbox inset="0,0,0,0">
              <w:txbxContent>
                <w:p w:rsidR="00C9054E" w:rsidRDefault="003C0D74" w:rsidP="00BB4FFC">
                  <w:pPr>
                    <w:spacing w:line="160" w:lineRule="exact"/>
                    <w:jc w:val="left"/>
                    <w:rPr>
                      <w:rFonts w:cs="Miriam"/>
                      <w:noProof/>
                      <w:sz w:val="18"/>
                      <w:szCs w:val="18"/>
                      <w:rtl/>
                    </w:rPr>
                  </w:pPr>
                  <w:r>
                    <w:rPr>
                      <w:rFonts w:cs="Miriam" w:hint="cs"/>
                      <w:sz w:val="18"/>
                      <w:szCs w:val="18"/>
                      <w:rtl/>
                    </w:rPr>
                    <w:t>(</w:t>
                  </w:r>
                  <w:r w:rsidR="00C9054E">
                    <w:rPr>
                      <w:rFonts w:cs="Miriam" w:hint="cs"/>
                      <w:sz w:val="18"/>
                      <w:szCs w:val="18"/>
                      <w:rtl/>
                    </w:rPr>
                    <w:t>תיקון מס' 10) תשפ"ב-2021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BB4FFC">
        <w:rPr>
          <w:rStyle w:val="default"/>
          <w:rFonts w:cs="FrankRuehl" w:hint="cs"/>
          <w:rtl/>
        </w:rPr>
        <w:t>(בוטל)</w:t>
      </w:r>
      <w:r>
        <w:rPr>
          <w:rStyle w:val="default"/>
          <w:rFonts w:cs="FrankRuehl" w:hint="cs"/>
          <w:rtl/>
        </w:rPr>
        <w:t>.</w:t>
      </w:r>
    </w:p>
    <w:p w:rsidR="003C0D74" w:rsidRDefault="003C0D74">
      <w:pPr>
        <w:pStyle w:val="P00"/>
        <w:spacing w:before="72"/>
        <w:ind w:left="0" w:right="1134"/>
        <w:rPr>
          <w:rStyle w:val="default"/>
          <w:rFonts w:cs="FrankRuehl"/>
          <w:rtl/>
        </w:rPr>
      </w:pPr>
      <w:r>
        <w:rPr>
          <w:lang w:val="he-IL"/>
        </w:rPr>
        <w:pict>
          <v:rect id="_x0000_s2076" style="position:absolute;left:0;text-align:left;margin-left:470.25pt;margin-top:8.05pt;width:69.3pt;height:37.6pt;z-index:251646464" o:allowincell="f" filled="f" stroked="f" strokecolor="lime" strokeweight=".25pt">
            <v:textbox inset="0,0,0,0">
              <w:txbxContent>
                <w:p w:rsidR="003C0D74" w:rsidRDefault="003C0D74">
                  <w:pPr>
                    <w:spacing w:line="160" w:lineRule="exact"/>
                    <w:jc w:val="left"/>
                    <w:rPr>
                      <w:rFonts w:cs="Miriam"/>
                      <w:sz w:val="18"/>
                      <w:szCs w:val="18"/>
                      <w:rtl/>
                    </w:rPr>
                  </w:pPr>
                  <w:r>
                    <w:rPr>
                      <w:rFonts w:cs="Miriam" w:hint="cs"/>
                      <w:sz w:val="18"/>
                      <w:szCs w:val="18"/>
                      <w:rtl/>
                    </w:rPr>
                    <w:t>(תיקון מס' 4) תשנ"א-1991</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 </w:t>
      </w:r>
      <w:r w:rsidR="00BB4FFC" w:rsidRPr="00BB4FFC">
        <w:rPr>
          <w:rStyle w:val="default"/>
          <w:rFonts w:cs="FrankRuehl" w:hint="cs"/>
          <w:rtl/>
        </w:rPr>
        <w:t xml:space="preserve">בכפוף להוראות חוק זה, </w:t>
      </w:r>
      <w:r>
        <w:rPr>
          <w:rStyle w:val="default"/>
          <w:rFonts w:cs="FrankRuehl" w:hint="cs"/>
          <w:rtl/>
        </w:rPr>
        <w:t>לאחר התייעצות עם שר המשפטים, רשאי לקבוע בתקנות סדרי דין בדיון לפני ועדת אתיקה, לרבות קביעת מועדים לדיוניה ולמתן החלטותיה; ועדת אתיקה רשאית לקבוע לעצמה את סד</w:t>
      </w:r>
      <w:r>
        <w:rPr>
          <w:rStyle w:val="default"/>
          <w:rFonts w:cs="FrankRuehl"/>
          <w:rtl/>
        </w:rPr>
        <w:t>רי</w:t>
      </w:r>
      <w:r>
        <w:rPr>
          <w:rStyle w:val="default"/>
          <w:rFonts w:cs="FrankRuehl" w:hint="cs"/>
          <w:rtl/>
        </w:rPr>
        <w:t xml:space="preserve"> הדין בפניה ככ</w:t>
      </w:r>
      <w:r>
        <w:rPr>
          <w:rStyle w:val="default"/>
          <w:rFonts w:cs="FrankRuehl"/>
          <w:rtl/>
        </w:rPr>
        <w:t>ל</w:t>
      </w:r>
      <w:r>
        <w:rPr>
          <w:rStyle w:val="default"/>
          <w:rFonts w:cs="FrankRuehl" w:hint="cs"/>
          <w:rtl/>
        </w:rPr>
        <w:t xml:space="preserve"> שלא נקבעו בתקנות כאמור.</w:t>
      </w:r>
    </w:p>
    <w:p w:rsidR="00C9054E" w:rsidRPr="00E11465" w:rsidRDefault="00C9054E" w:rsidP="00C9054E">
      <w:pPr>
        <w:pStyle w:val="P22"/>
        <w:spacing w:before="0"/>
        <w:ind w:left="0" w:right="1134"/>
        <w:rPr>
          <w:rStyle w:val="default"/>
          <w:rFonts w:cs="FrankRuehl" w:hint="cs"/>
          <w:vanish/>
          <w:color w:val="FF0000"/>
          <w:sz w:val="20"/>
          <w:szCs w:val="20"/>
          <w:shd w:val="clear" w:color="auto" w:fill="FFFF99"/>
          <w:rtl/>
        </w:rPr>
      </w:pPr>
      <w:bookmarkStart w:id="37" w:name="Rov36"/>
      <w:r w:rsidRPr="00E11465">
        <w:rPr>
          <w:rStyle w:val="default"/>
          <w:rFonts w:cs="FrankRuehl" w:hint="cs"/>
          <w:vanish/>
          <w:color w:val="FF0000"/>
          <w:sz w:val="20"/>
          <w:szCs w:val="20"/>
          <w:shd w:val="clear" w:color="auto" w:fill="FFFF99"/>
          <w:rtl/>
        </w:rPr>
        <w:t>מיום 30.12.1976</w:t>
      </w:r>
    </w:p>
    <w:p w:rsidR="00C9054E" w:rsidRPr="00E11465" w:rsidRDefault="00C9054E" w:rsidP="00C9054E">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3</w:t>
      </w:r>
    </w:p>
    <w:p w:rsidR="00C9054E" w:rsidRPr="00E11465" w:rsidRDefault="00C9054E" w:rsidP="00C9054E">
      <w:pPr>
        <w:pStyle w:val="P22"/>
        <w:spacing w:before="0"/>
        <w:ind w:left="0" w:right="1134"/>
        <w:rPr>
          <w:rStyle w:val="default"/>
          <w:rFonts w:cs="FrankRuehl" w:hint="cs"/>
          <w:vanish/>
          <w:sz w:val="20"/>
          <w:szCs w:val="20"/>
          <w:shd w:val="clear" w:color="auto" w:fill="FFFF99"/>
          <w:rtl/>
        </w:rPr>
      </w:pPr>
      <w:hyperlink r:id="rId60" w:history="1">
        <w:r w:rsidRPr="00E11465">
          <w:rPr>
            <w:rStyle w:val="Hyperlink"/>
            <w:rFonts w:cs="FrankRuehl" w:hint="cs"/>
            <w:vanish/>
            <w:szCs w:val="20"/>
            <w:shd w:val="clear" w:color="auto" w:fill="FFFF99"/>
            <w:rtl/>
          </w:rPr>
          <w:t>ס"ח תשל"ז מס' 836</w:t>
        </w:r>
      </w:hyperlink>
      <w:r w:rsidRPr="00E11465">
        <w:rPr>
          <w:rStyle w:val="default"/>
          <w:rFonts w:cs="FrankRuehl" w:hint="cs"/>
          <w:vanish/>
          <w:sz w:val="20"/>
          <w:szCs w:val="20"/>
          <w:shd w:val="clear" w:color="auto" w:fill="FFFF99"/>
          <w:rtl/>
        </w:rPr>
        <w:t xml:space="preserve"> מיום 30.12.1976 עמ' 39 (</w:t>
      </w:r>
      <w:hyperlink r:id="rId61" w:history="1">
        <w:r w:rsidRPr="00E11465">
          <w:rPr>
            <w:rStyle w:val="Hyperlink"/>
            <w:rFonts w:cs="FrankRuehl" w:hint="cs"/>
            <w:vanish/>
            <w:szCs w:val="20"/>
            <w:shd w:val="clear" w:color="auto" w:fill="FFFF99"/>
            <w:rtl/>
          </w:rPr>
          <w:t>ה"ח 1262</w:t>
        </w:r>
      </w:hyperlink>
      <w:r w:rsidRPr="00E11465">
        <w:rPr>
          <w:rStyle w:val="default"/>
          <w:rFonts w:cs="FrankRuehl" w:hint="cs"/>
          <w:vanish/>
          <w:sz w:val="20"/>
          <w:szCs w:val="20"/>
          <w:shd w:val="clear" w:color="auto" w:fill="FFFF99"/>
          <w:rtl/>
        </w:rPr>
        <w:t>)</w:t>
      </w:r>
    </w:p>
    <w:p w:rsidR="00C9054E" w:rsidRPr="00E11465" w:rsidRDefault="00C9054E" w:rsidP="00C9054E">
      <w:pPr>
        <w:pStyle w:val="P00"/>
        <w:spacing w:before="72"/>
        <w:ind w:left="0" w:right="1134"/>
        <w:rPr>
          <w:rStyle w:val="default"/>
          <w:rFonts w:cs="FrankRuehl" w:hint="cs"/>
          <w:vanish/>
          <w:sz w:val="22"/>
          <w:szCs w:val="22"/>
          <w:shd w:val="clear" w:color="auto" w:fill="FFFF99"/>
          <w:rtl/>
        </w:rPr>
      </w:pPr>
      <w:r w:rsidRPr="00E11465">
        <w:rPr>
          <w:rStyle w:val="default"/>
          <w:rFonts w:cs="FrankRuehl" w:hint="cs"/>
          <w:vanish/>
          <w:sz w:val="22"/>
          <w:szCs w:val="22"/>
          <w:shd w:val="clear" w:color="auto" w:fill="FFFF99"/>
          <w:rtl/>
        </w:rPr>
        <w:tab/>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מועצה רשאית למנות ועדה, מבין חבריה או מחוצה לה, שתחקור מקרה שהובא לידיעתה ובו נאשם רשום בפנקס המהנדסים והאדריכלים בהתנהגות שאינה הולמת את כבוד המקצוע, בין שנקבעת </w:t>
      </w:r>
      <w:r w:rsidRPr="00E11465">
        <w:rPr>
          <w:rStyle w:val="default"/>
          <w:rFonts w:cs="FrankRuehl"/>
          <w:vanish/>
          <w:sz w:val="22"/>
          <w:szCs w:val="22"/>
          <w:shd w:val="clear" w:color="auto" w:fill="FFFF99"/>
          <w:rtl/>
        </w:rPr>
        <w:t>בכ</w:t>
      </w:r>
      <w:r w:rsidRPr="00E11465">
        <w:rPr>
          <w:rStyle w:val="default"/>
          <w:rFonts w:cs="FrankRuehl" w:hint="cs"/>
          <w:vanish/>
          <w:sz w:val="22"/>
          <w:szCs w:val="22"/>
          <w:shd w:val="clear" w:color="auto" w:fill="FFFF99"/>
          <w:rtl/>
        </w:rPr>
        <w:t>ללים לפי סעיף 15 ובין אם לאו, או שנתחייב בדין על עבירה שיש בה קל</w:t>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 xml:space="preserve">ן </w:t>
      </w:r>
      <w:r w:rsidRPr="00E11465">
        <w:rPr>
          <w:rStyle w:val="default"/>
          <w:rFonts w:cs="FrankRuehl" w:hint="cs"/>
          <w:vanish/>
          <w:sz w:val="22"/>
          <w:szCs w:val="22"/>
          <w:u w:val="single"/>
          <w:shd w:val="clear" w:color="auto" w:fill="FFFF99"/>
          <w:rtl/>
        </w:rPr>
        <w:t>או על עבירה לפי פרק י' לחוק התכנון והבניה, תשכ"ה-</w:t>
      </w:r>
      <w:r w:rsidRPr="00E11465">
        <w:rPr>
          <w:rStyle w:val="default"/>
          <w:rFonts w:cs="FrankRuehl"/>
          <w:vanish/>
          <w:sz w:val="22"/>
          <w:szCs w:val="22"/>
          <w:u w:val="single"/>
          <w:shd w:val="clear" w:color="auto" w:fill="FFFF99"/>
          <w:rtl/>
        </w:rPr>
        <w:t xml:space="preserve">1965, </w:t>
      </w:r>
      <w:r w:rsidRPr="00E11465">
        <w:rPr>
          <w:rStyle w:val="default"/>
          <w:rFonts w:cs="FrankRuehl" w:hint="cs"/>
          <w:vanish/>
          <w:sz w:val="22"/>
          <w:szCs w:val="22"/>
          <w:u w:val="single"/>
          <w:shd w:val="clear" w:color="auto" w:fill="FFFF99"/>
          <w:rtl/>
        </w:rPr>
        <w:t>שקבע שר העבודה לענין זה באישור ועדת העבודה של הכנסת</w:t>
      </w:r>
      <w:r w:rsidRPr="00E11465">
        <w:rPr>
          <w:rStyle w:val="default"/>
          <w:rFonts w:cs="FrankRuehl" w:hint="cs"/>
          <w:vanish/>
          <w:sz w:val="22"/>
          <w:szCs w:val="22"/>
          <w:shd w:val="clear" w:color="auto" w:fill="FFFF99"/>
          <w:rtl/>
        </w:rPr>
        <w:t>; ובלבד שתינתן הזדמנות לנאשם להשיב על האשמה ולהתגונן.</w:t>
      </w:r>
    </w:p>
    <w:p w:rsidR="00C9054E" w:rsidRPr="00E11465" w:rsidRDefault="00C9054E" w:rsidP="00C9054E">
      <w:pPr>
        <w:pStyle w:val="P22"/>
        <w:spacing w:before="0"/>
        <w:ind w:left="0" w:right="1134"/>
        <w:rPr>
          <w:rStyle w:val="default"/>
          <w:rFonts w:cs="FrankRuehl" w:hint="cs"/>
          <w:vanish/>
          <w:sz w:val="20"/>
          <w:szCs w:val="20"/>
          <w:shd w:val="clear" w:color="auto" w:fill="FFFF99"/>
          <w:rtl/>
        </w:rPr>
      </w:pPr>
    </w:p>
    <w:p w:rsidR="00C9054E" w:rsidRPr="00E11465" w:rsidRDefault="00C9054E" w:rsidP="00C9054E">
      <w:pPr>
        <w:pStyle w:val="P22"/>
        <w:spacing w:before="0"/>
        <w:ind w:left="0" w:right="1134"/>
        <w:rPr>
          <w:rStyle w:val="default"/>
          <w:rFonts w:cs="FrankRuehl" w:hint="cs"/>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22.5.1991</w:t>
      </w:r>
    </w:p>
    <w:p w:rsidR="00C9054E" w:rsidRPr="00E11465" w:rsidRDefault="00C9054E" w:rsidP="00C9054E">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C9054E" w:rsidRPr="00E11465" w:rsidRDefault="00C9054E" w:rsidP="00C9054E">
      <w:pPr>
        <w:pStyle w:val="P22"/>
        <w:spacing w:before="0"/>
        <w:ind w:left="0" w:right="1134"/>
        <w:rPr>
          <w:rStyle w:val="default"/>
          <w:rFonts w:cs="FrankRuehl" w:hint="cs"/>
          <w:vanish/>
          <w:sz w:val="20"/>
          <w:szCs w:val="20"/>
          <w:shd w:val="clear" w:color="auto" w:fill="FFFF99"/>
          <w:rtl/>
        </w:rPr>
      </w:pPr>
      <w:hyperlink r:id="rId62"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עמ' 95 (</w:t>
      </w:r>
      <w:hyperlink r:id="rId63"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C9054E" w:rsidRPr="00E11465" w:rsidRDefault="00C9054E" w:rsidP="00C9054E">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16.</w:t>
      </w:r>
      <w:r w:rsidRPr="00E11465">
        <w:rPr>
          <w:rStyle w:val="big-number"/>
          <w:rFonts w:cs="FrankRuehl"/>
          <w:vanish/>
          <w:sz w:val="22"/>
          <w:szCs w:val="22"/>
          <w:shd w:val="clear" w:color="auto" w:fill="FFFF99"/>
          <w:rtl/>
        </w:rPr>
        <w:tab/>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מועצה רשאית למנות </w:t>
      </w:r>
      <w:r w:rsidRPr="00E11465">
        <w:rPr>
          <w:rStyle w:val="default"/>
          <w:rFonts w:cs="FrankRuehl" w:hint="cs"/>
          <w:strike/>
          <w:vanish/>
          <w:sz w:val="22"/>
          <w:szCs w:val="22"/>
          <w:shd w:val="clear" w:color="auto" w:fill="FFFF99"/>
          <w:rtl/>
        </w:rPr>
        <w:t>ועדה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אתיקה</w:t>
      </w:r>
      <w:r w:rsidRPr="00E11465">
        <w:rPr>
          <w:rStyle w:val="default"/>
          <w:rFonts w:cs="FrankRuehl" w:hint="cs"/>
          <w:vanish/>
          <w:sz w:val="22"/>
          <w:szCs w:val="22"/>
          <w:shd w:val="clear" w:color="auto" w:fill="FFFF99"/>
          <w:rtl/>
        </w:rPr>
        <w:t xml:space="preserve">, מבין חבריה או מחוצה לה, שתחקור מקרה שהובא לידיעתה ובו נאשם רשום בפנקס המהנדסים והאדריכלים בהתנהגות שאינה הולמת את כבוד המקצוע, בין שנקבעת </w:t>
      </w:r>
      <w:r w:rsidRPr="00E11465">
        <w:rPr>
          <w:rStyle w:val="default"/>
          <w:rFonts w:cs="FrankRuehl"/>
          <w:vanish/>
          <w:sz w:val="22"/>
          <w:szCs w:val="22"/>
          <w:shd w:val="clear" w:color="auto" w:fill="FFFF99"/>
          <w:rtl/>
        </w:rPr>
        <w:t>בכ</w:t>
      </w:r>
      <w:r w:rsidRPr="00E11465">
        <w:rPr>
          <w:rStyle w:val="default"/>
          <w:rFonts w:cs="FrankRuehl" w:hint="cs"/>
          <w:vanish/>
          <w:sz w:val="22"/>
          <w:szCs w:val="22"/>
          <w:shd w:val="clear" w:color="auto" w:fill="FFFF99"/>
          <w:rtl/>
        </w:rPr>
        <w:t>ללים לפי סעיף 15 ובין אם לאו, או שנתחייב בדין על עבירה שיש בה קל</w:t>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ן או על עבירה לפי פרק י' לחוק התכנון והבניה, תשכ"ה-</w:t>
      </w:r>
      <w:r w:rsidRPr="00E11465">
        <w:rPr>
          <w:rStyle w:val="default"/>
          <w:rFonts w:cs="FrankRuehl"/>
          <w:vanish/>
          <w:sz w:val="22"/>
          <w:szCs w:val="22"/>
          <w:shd w:val="clear" w:color="auto" w:fill="FFFF99"/>
          <w:rtl/>
        </w:rPr>
        <w:t xml:space="preserve">1965, </w:t>
      </w:r>
      <w:r w:rsidRPr="00E11465">
        <w:rPr>
          <w:rStyle w:val="default"/>
          <w:rFonts w:cs="FrankRuehl" w:hint="cs"/>
          <w:vanish/>
          <w:sz w:val="22"/>
          <w:szCs w:val="22"/>
          <w:shd w:val="clear" w:color="auto" w:fill="FFFF99"/>
          <w:rtl/>
        </w:rPr>
        <w:t>שקבע שר העבודה לענין זה באישור ועדת העבודה של הכנסת; ובלבד שתינתן הזדמנות לנאשם להשיב על האשמה ולהתגונן.</w:t>
      </w:r>
    </w:p>
    <w:p w:rsidR="00C9054E" w:rsidRPr="00E11465" w:rsidRDefault="00C9054E" w:rsidP="00C9054E">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(ב</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r>
      <w:r w:rsidRPr="00E11465">
        <w:rPr>
          <w:rStyle w:val="default"/>
          <w:rFonts w:cs="FrankRuehl" w:hint="cs"/>
          <w:strike/>
          <w:vanish/>
          <w:sz w:val="22"/>
          <w:szCs w:val="22"/>
          <w:shd w:val="clear" w:color="auto" w:fill="FFFF99"/>
          <w:rtl/>
        </w:rPr>
        <w:t>ועדה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אתיקה</w:t>
      </w:r>
      <w:r w:rsidRPr="00E11465">
        <w:rPr>
          <w:rStyle w:val="default"/>
          <w:rFonts w:cs="FrankRuehl" w:hint="cs"/>
          <w:vanish/>
          <w:sz w:val="22"/>
          <w:szCs w:val="22"/>
          <w:shd w:val="clear" w:color="auto" w:fill="FFFF99"/>
          <w:rtl/>
        </w:rPr>
        <w:t xml:space="preserve"> לענין סעיף</w:t>
      </w:r>
      <w:r w:rsidRPr="00E11465">
        <w:rPr>
          <w:rStyle w:val="default"/>
          <w:rFonts w:cs="FrankRuehl"/>
          <w:vanish/>
          <w:sz w:val="22"/>
          <w:szCs w:val="22"/>
          <w:shd w:val="clear" w:color="auto" w:fill="FFFF99"/>
          <w:rtl/>
        </w:rPr>
        <w:t xml:space="preserve"> ז</w:t>
      </w:r>
      <w:r w:rsidRPr="00E11465">
        <w:rPr>
          <w:rStyle w:val="default"/>
          <w:rFonts w:cs="FrankRuehl" w:hint="cs"/>
          <w:vanish/>
          <w:sz w:val="22"/>
          <w:szCs w:val="22"/>
          <w:shd w:val="clear" w:color="auto" w:fill="FFFF99"/>
          <w:rtl/>
        </w:rPr>
        <w:t>ה תהא מורכבת רובה מהנדסים או אדריכלים מאותו ענף ההנדסה או האדריכלות אשר בו רשום הנאשם.</w:t>
      </w:r>
    </w:p>
    <w:p w:rsidR="00C9054E" w:rsidRPr="00E11465" w:rsidRDefault="00C9054E" w:rsidP="00C9054E">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(ג</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שר, לאחר התייעצות עם שר המשפטים, רשאי לקבוע בתקנות סדרי דין בדיון לפני ועדת אתיקה, לרבות קביעת מועדים לדיוניה ולמתן החלטותיה; ועדת אתיקה רשאית לקבוע לעצמה את סד</w:t>
      </w:r>
      <w:r w:rsidRPr="00E11465">
        <w:rPr>
          <w:rStyle w:val="default"/>
          <w:rFonts w:cs="FrankRuehl"/>
          <w:vanish/>
          <w:sz w:val="22"/>
          <w:szCs w:val="22"/>
          <w:u w:val="single"/>
          <w:shd w:val="clear" w:color="auto" w:fill="FFFF99"/>
          <w:rtl/>
        </w:rPr>
        <w:t>רי</w:t>
      </w:r>
      <w:r w:rsidRPr="00E11465">
        <w:rPr>
          <w:rStyle w:val="default"/>
          <w:rFonts w:cs="FrankRuehl" w:hint="cs"/>
          <w:vanish/>
          <w:sz w:val="22"/>
          <w:szCs w:val="22"/>
          <w:u w:val="single"/>
          <w:shd w:val="clear" w:color="auto" w:fill="FFFF99"/>
          <w:rtl/>
        </w:rPr>
        <w:t xml:space="preserve"> הדין בפניה ככ</w:t>
      </w:r>
      <w:r w:rsidRPr="00E11465">
        <w:rPr>
          <w:rStyle w:val="default"/>
          <w:rFonts w:cs="FrankRuehl"/>
          <w:vanish/>
          <w:sz w:val="22"/>
          <w:szCs w:val="22"/>
          <w:u w:val="single"/>
          <w:shd w:val="clear" w:color="auto" w:fill="FFFF99"/>
          <w:rtl/>
        </w:rPr>
        <w:t>ל</w:t>
      </w:r>
      <w:r w:rsidRPr="00E11465">
        <w:rPr>
          <w:rStyle w:val="default"/>
          <w:rFonts w:cs="FrankRuehl" w:hint="cs"/>
          <w:vanish/>
          <w:sz w:val="22"/>
          <w:szCs w:val="22"/>
          <w:u w:val="single"/>
          <w:shd w:val="clear" w:color="auto" w:fill="FFFF99"/>
          <w:rtl/>
        </w:rPr>
        <w:t xml:space="preserve"> שלא נקבעו בתקנות כאמור.</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64"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235</w:t>
      </w:r>
      <w:r w:rsidRPr="00E11465">
        <w:rPr>
          <w:rStyle w:val="default"/>
          <w:rFonts w:ascii="FrankRuehl" w:hAnsi="FrankRuehl" w:cs="FrankRuehl"/>
          <w:vanish/>
          <w:sz w:val="20"/>
          <w:szCs w:val="20"/>
          <w:shd w:val="clear" w:color="auto" w:fill="FFFF99"/>
          <w:rtl/>
        </w:rPr>
        <w:t xml:space="preserve"> (</w:t>
      </w:r>
      <w:hyperlink r:id="rId65"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E11465" w:rsidRDefault="00C9054E" w:rsidP="00C9054E">
      <w:pPr>
        <w:pStyle w:val="P0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16.</w:t>
      </w:r>
      <w:r w:rsidRPr="00E11465">
        <w:rPr>
          <w:rStyle w:val="default"/>
          <w:rFonts w:cs="FrankRuehl"/>
          <w:vanish/>
          <w:sz w:val="22"/>
          <w:szCs w:val="22"/>
          <w:shd w:val="clear" w:color="auto" w:fill="FFFF99"/>
          <w:rtl/>
        </w:rPr>
        <w:tab/>
      </w:r>
      <w:r w:rsidRPr="00E11465">
        <w:rPr>
          <w:rStyle w:val="default"/>
          <w:rFonts w:cs="FrankRuehl"/>
          <w:strike/>
          <w:vanish/>
          <w:sz w:val="22"/>
          <w:szCs w:val="22"/>
          <w:shd w:val="clear" w:color="auto" w:fill="FFFF99"/>
          <w:rtl/>
        </w:rPr>
        <w:t>(א</w:t>
      </w:r>
      <w:r w:rsidRPr="00E11465">
        <w:rPr>
          <w:rStyle w:val="default"/>
          <w:rFonts w:cs="FrankRuehl" w:hint="cs"/>
          <w:strike/>
          <w:vanish/>
          <w:sz w:val="22"/>
          <w:szCs w:val="22"/>
          <w:shd w:val="clear" w:color="auto" w:fill="FFFF99"/>
          <w:rtl/>
        </w:rPr>
        <w:t>)</w:t>
      </w:r>
      <w:r w:rsidRPr="00E11465">
        <w:rPr>
          <w:rStyle w:val="default"/>
          <w:rFonts w:cs="FrankRuehl"/>
          <w:strike/>
          <w:vanish/>
          <w:sz w:val="22"/>
          <w:szCs w:val="22"/>
          <w:shd w:val="clear" w:color="auto" w:fill="FFFF99"/>
          <w:rtl/>
        </w:rPr>
        <w:tab/>
        <w:t>ה</w:t>
      </w:r>
      <w:r w:rsidRPr="00E11465">
        <w:rPr>
          <w:rStyle w:val="default"/>
          <w:rFonts w:cs="FrankRuehl" w:hint="cs"/>
          <w:strike/>
          <w:vanish/>
          <w:sz w:val="22"/>
          <w:szCs w:val="22"/>
          <w:shd w:val="clear" w:color="auto" w:fill="FFFF99"/>
          <w:rtl/>
        </w:rPr>
        <w:t xml:space="preserve">מועצה רשאית למנות ועדת אתיקה, מבין חבריה או מחוצה לה, שתחקור מקרה שהובא לידיעתה ובו נאשם רשום בפנקס המהנדסים והאדריכלים בהתנהגות שאינה הולמת את כבוד המקצוע, בין שנקבעת </w:t>
      </w:r>
      <w:r w:rsidRPr="00E11465">
        <w:rPr>
          <w:rStyle w:val="default"/>
          <w:rFonts w:cs="FrankRuehl"/>
          <w:strike/>
          <w:vanish/>
          <w:sz w:val="22"/>
          <w:szCs w:val="22"/>
          <w:shd w:val="clear" w:color="auto" w:fill="FFFF99"/>
          <w:rtl/>
        </w:rPr>
        <w:t>בכ</w:t>
      </w:r>
      <w:r w:rsidRPr="00E11465">
        <w:rPr>
          <w:rStyle w:val="default"/>
          <w:rFonts w:cs="FrankRuehl" w:hint="cs"/>
          <w:strike/>
          <w:vanish/>
          <w:sz w:val="22"/>
          <w:szCs w:val="22"/>
          <w:shd w:val="clear" w:color="auto" w:fill="FFFF99"/>
          <w:rtl/>
        </w:rPr>
        <w:t>ללים לפי סעיף 15 ובין אם לאו, או שנתחייב בדין על עבירה שיש בה קל</w:t>
      </w:r>
      <w:r w:rsidRPr="00E11465">
        <w:rPr>
          <w:rStyle w:val="default"/>
          <w:rFonts w:cs="FrankRuehl"/>
          <w:strike/>
          <w:vanish/>
          <w:sz w:val="22"/>
          <w:szCs w:val="22"/>
          <w:shd w:val="clear" w:color="auto" w:fill="FFFF99"/>
          <w:rtl/>
        </w:rPr>
        <w:t>ו</w:t>
      </w:r>
      <w:r w:rsidRPr="00E11465">
        <w:rPr>
          <w:rStyle w:val="default"/>
          <w:rFonts w:cs="FrankRuehl" w:hint="cs"/>
          <w:strike/>
          <w:vanish/>
          <w:sz w:val="22"/>
          <w:szCs w:val="22"/>
          <w:shd w:val="clear" w:color="auto" w:fill="FFFF99"/>
          <w:rtl/>
        </w:rPr>
        <w:t>ן או על עבירה לפי פרק י' לחוק התכנון והבניה, תשכ"ה-</w:t>
      </w:r>
      <w:r w:rsidRPr="00E11465">
        <w:rPr>
          <w:rStyle w:val="default"/>
          <w:rFonts w:cs="FrankRuehl"/>
          <w:strike/>
          <w:vanish/>
          <w:sz w:val="22"/>
          <w:szCs w:val="22"/>
          <w:shd w:val="clear" w:color="auto" w:fill="FFFF99"/>
          <w:rtl/>
        </w:rPr>
        <w:t xml:space="preserve">1965, </w:t>
      </w:r>
      <w:r w:rsidRPr="00E11465">
        <w:rPr>
          <w:rStyle w:val="default"/>
          <w:rFonts w:cs="FrankRuehl" w:hint="cs"/>
          <w:strike/>
          <w:vanish/>
          <w:sz w:val="22"/>
          <w:szCs w:val="22"/>
          <w:shd w:val="clear" w:color="auto" w:fill="FFFF99"/>
          <w:rtl/>
        </w:rPr>
        <w:t>שקבע שר העבודה לענין זה באישור ועדת העבודה של הכנסת; ובלבד שתינתן הזדמנות לנאשם להשיב על האשמה ולהתגונן.</w:t>
      </w:r>
    </w:p>
    <w:p w:rsidR="00C9054E" w:rsidRPr="00E11465" w:rsidRDefault="00C9054E" w:rsidP="00C9054E">
      <w:pPr>
        <w:pStyle w:val="P00"/>
        <w:spacing w:before="0"/>
        <w:ind w:left="0" w:right="1134"/>
        <w:rPr>
          <w:rStyle w:val="default"/>
          <w:rFonts w:cs="FrankRuehl"/>
          <w:strike/>
          <w:vanish/>
          <w:sz w:val="22"/>
          <w:szCs w:val="22"/>
          <w:shd w:val="clear" w:color="auto" w:fill="FFFF99"/>
          <w:rtl/>
        </w:rPr>
      </w:pPr>
      <w:r w:rsidRPr="00E11465">
        <w:rPr>
          <w:rStyle w:val="default"/>
          <w:rFonts w:cs="FrankRuehl"/>
          <w:vanish/>
          <w:sz w:val="22"/>
          <w:szCs w:val="22"/>
          <w:shd w:val="clear" w:color="auto" w:fill="FFFF99"/>
          <w:rtl/>
        </w:rPr>
        <w:tab/>
      </w:r>
      <w:r w:rsidRPr="00E11465">
        <w:rPr>
          <w:rStyle w:val="default"/>
          <w:rFonts w:cs="FrankRuehl"/>
          <w:strike/>
          <w:vanish/>
          <w:sz w:val="22"/>
          <w:szCs w:val="22"/>
          <w:shd w:val="clear" w:color="auto" w:fill="FFFF99"/>
          <w:rtl/>
        </w:rPr>
        <w:t>(ב</w:t>
      </w:r>
      <w:r w:rsidRPr="00E11465">
        <w:rPr>
          <w:rStyle w:val="default"/>
          <w:rFonts w:cs="FrankRuehl" w:hint="cs"/>
          <w:strike/>
          <w:vanish/>
          <w:sz w:val="22"/>
          <w:szCs w:val="22"/>
          <w:shd w:val="clear" w:color="auto" w:fill="FFFF99"/>
          <w:rtl/>
        </w:rPr>
        <w:t>)</w:t>
      </w:r>
      <w:r w:rsidRPr="00E11465">
        <w:rPr>
          <w:rStyle w:val="default"/>
          <w:rFonts w:cs="FrankRuehl"/>
          <w:strike/>
          <w:vanish/>
          <w:sz w:val="22"/>
          <w:szCs w:val="22"/>
          <w:shd w:val="clear" w:color="auto" w:fill="FFFF99"/>
          <w:rtl/>
        </w:rPr>
        <w:tab/>
      </w:r>
      <w:r w:rsidRPr="00E11465">
        <w:rPr>
          <w:rStyle w:val="default"/>
          <w:rFonts w:cs="FrankRuehl" w:hint="cs"/>
          <w:strike/>
          <w:vanish/>
          <w:sz w:val="22"/>
          <w:szCs w:val="22"/>
          <w:shd w:val="clear" w:color="auto" w:fill="FFFF99"/>
          <w:rtl/>
        </w:rPr>
        <w:t>ועדת אתיקה לענין סעיף</w:t>
      </w:r>
      <w:r w:rsidRPr="00E11465">
        <w:rPr>
          <w:rStyle w:val="default"/>
          <w:rFonts w:cs="FrankRuehl"/>
          <w:strike/>
          <w:vanish/>
          <w:sz w:val="22"/>
          <w:szCs w:val="22"/>
          <w:shd w:val="clear" w:color="auto" w:fill="FFFF99"/>
          <w:rtl/>
        </w:rPr>
        <w:t xml:space="preserve"> ז</w:t>
      </w:r>
      <w:r w:rsidRPr="00E11465">
        <w:rPr>
          <w:rStyle w:val="default"/>
          <w:rFonts w:cs="FrankRuehl" w:hint="cs"/>
          <w:strike/>
          <w:vanish/>
          <w:sz w:val="22"/>
          <w:szCs w:val="22"/>
          <w:shd w:val="clear" w:color="auto" w:fill="FFFF99"/>
          <w:rtl/>
        </w:rPr>
        <w:t>ה תהא מורכבת רובה מהנדסים או אדריכלים מאותו ענף ההנדסה או האדריכלות אשר בו רשום הנאשם.</w:t>
      </w:r>
    </w:p>
    <w:p w:rsidR="00C9054E" w:rsidRPr="00636ECA" w:rsidRDefault="00C9054E" w:rsidP="00C9054E">
      <w:pPr>
        <w:pStyle w:val="P00"/>
        <w:spacing w:before="0"/>
        <w:ind w:left="0" w:right="1134"/>
        <w:rPr>
          <w:rStyle w:val="default"/>
          <w:rFonts w:cs="FrankRuehl" w:hint="cs"/>
          <w:sz w:val="2"/>
          <w:szCs w:val="2"/>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(ג</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שר, </w:t>
      </w:r>
      <w:r w:rsidRPr="00E11465">
        <w:rPr>
          <w:rStyle w:val="default"/>
          <w:rFonts w:cs="FrankRuehl" w:hint="cs"/>
          <w:vanish/>
          <w:sz w:val="22"/>
          <w:szCs w:val="22"/>
          <w:u w:val="single"/>
          <w:shd w:val="clear" w:color="auto" w:fill="FFFF99"/>
          <w:rtl/>
        </w:rPr>
        <w:t>בכפוף להוראות חוק זה,</w:t>
      </w:r>
      <w:r w:rsidRPr="00E11465">
        <w:rPr>
          <w:rStyle w:val="default"/>
          <w:rFonts w:cs="FrankRuehl" w:hint="cs"/>
          <w:vanish/>
          <w:sz w:val="22"/>
          <w:szCs w:val="22"/>
          <w:shd w:val="clear" w:color="auto" w:fill="FFFF99"/>
          <w:rtl/>
        </w:rPr>
        <w:t xml:space="preserve"> לאחר התייעצות עם שר המשפטים, רשאי לקבוע בתקנות סדרי דין בדיון לפני ועדת אתיקה, לרבות קביעת מועדים לדיוניה ולמתן החלטותיה; ועדת אתיקה רשאית לקבוע לעצמה את סד</w:t>
      </w:r>
      <w:r w:rsidRPr="00E11465">
        <w:rPr>
          <w:rStyle w:val="default"/>
          <w:rFonts w:cs="FrankRuehl"/>
          <w:vanish/>
          <w:sz w:val="22"/>
          <w:szCs w:val="22"/>
          <w:shd w:val="clear" w:color="auto" w:fill="FFFF99"/>
          <w:rtl/>
        </w:rPr>
        <w:t>רי</w:t>
      </w:r>
      <w:r w:rsidRPr="00E11465">
        <w:rPr>
          <w:rStyle w:val="default"/>
          <w:rFonts w:cs="FrankRuehl" w:hint="cs"/>
          <w:vanish/>
          <w:sz w:val="22"/>
          <w:szCs w:val="22"/>
          <w:shd w:val="clear" w:color="auto" w:fill="FFFF99"/>
          <w:rtl/>
        </w:rPr>
        <w:t xml:space="preserve"> הדין בפניה ככ</w:t>
      </w:r>
      <w:r w:rsidRPr="00E11465">
        <w:rPr>
          <w:rStyle w:val="default"/>
          <w:rFonts w:cs="FrankRuehl"/>
          <w:vanish/>
          <w:sz w:val="22"/>
          <w:szCs w:val="22"/>
          <w:shd w:val="clear" w:color="auto" w:fill="FFFF99"/>
          <w:rtl/>
        </w:rPr>
        <w:t>ל</w:t>
      </w:r>
      <w:r w:rsidRPr="00E11465">
        <w:rPr>
          <w:rStyle w:val="default"/>
          <w:rFonts w:cs="FrankRuehl" w:hint="cs"/>
          <w:vanish/>
          <w:sz w:val="22"/>
          <w:szCs w:val="22"/>
          <w:shd w:val="clear" w:color="auto" w:fill="FFFF99"/>
          <w:rtl/>
        </w:rPr>
        <w:t xml:space="preserve"> שלא נקבעו בתקנות כאמור.</w:t>
      </w:r>
      <w:bookmarkEnd w:id="37"/>
    </w:p>
    <w:p w:rsidR="00C9054E" w:rsidRPr="00BB4FFC" w:rsidRDefault="00C9054E" w:rsidP="00C9054E">
      <w:pPr>
        <w:pStyle w:val="P00"/>
        <w:spacing w:before="72"/>
        <w:ind w:left="0" w:right="1134"/>
        <w:rPr>
          <w:rStyle w:val="default"/>
          <w:rFonts w:cs="FrankRuehl"/>
          <w:rtl/>
        </w:rPr>
      </w:pPr>
      <w:bookmarkStart w:id="38" w:name="Seif29"/>
      <w:bookmarkEnd w:id="38"/>
      <w:r w:rsidRPr="00BB4FFC">
        <w:rPr>
          <w:lang w:val="he-IL"/>
        </w:rPr>
        <w:pict>
          <v:rect id="_x0000_s2155" style="position:absolute;left:0;text-align:left;margin-left:464.5pt;margin-top:8.05pt;width:75.05pt;height:25.65pt;z-index:251683328" o:allowincell="f" filled="f" stroked="f" strokecolor="lime" strokeweight=".25pt">
            <v:textbox inset="0,0,0,0">
              <w:txbxContent>
                <w:p w:rsidR="00C9054E" w:rsidRDefault="00C9054E" w:rsidP="00C9054E">
                  <w:pPr>
                    <w:spacing w:line="160" w:lineRule="exact"/>
                    <w:jc w:val="left"/>
                    <w:rPr>
                      <w:rFonts w:cs="Miriam"/>
                      <w:noProof/>
                      <w:sz w:val="18"/>
                      <w:szCs w:val="18"/>
                      <w:rtl/>
                    </w:rPr>
                  </w:pPr>
                  <w:r>
                    <w:rPr>
                      <w:rFonts w:cs="Miriam" w:hint="cs"/>
                      <w:sz w:val="18"/>
                      <w:szCs w:val="18"/>
                      <w:rtl/>
                    </w:rPr>
                    <w:t>עבירת משמעת</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Pr="00BB4FFC">
        <w:rPr>
          <w:rStyle w:val="default"/>
          <w:rFonts w:cs="FrankRuehl" w:hint="cs"/>
          <w:rtl/>
        </w:rPr>
        <w:t>א</w:t>
      </w:r>
      <w:r w:rsidRPr="00BB4FFC">
        <w:rPr>
          <w:rStyle w:val="default"/>
          <w:rFonts w:cs="FrankRuehl"/>
          <w:rtl/>
        </w:rPr>
        <w:t>.</w:t>
      </w:r>
      <w:r w:rsidRPr="00BB4FFC">
        <w:rPr>
          <w:rStyle w:val="default"/>
          <w:rFonts w:cs="FrankRuehl"/>
          <w:rtl/>
        </w:rPr>
        <w:tab/>
      </w:r>
      <w:r w:rsidRPr="00BB4FFC">
        <w:rPr>
          <w:rStyle w:val="default"/>
          <w:rFonts w:cs="FrankRuehl" w:hint="cs"/>
          <w:rtl/>
        </w:rPr>
        <w:t xml:space="preserve">מי שרשום בפנקס המהנדסים והאדריכלים או בפנקס המורשים להיתר (להלן </w:t>
      </w:r>
      <w:r w:rsidRPr="00BB4FFC">
        <w:rPr>
          <w:rStyle w:val="default"/>
          <w:rFonts w:cs="FrankRuehl"/>
          <w:rtl/>
        </w:rPr>
        <w:t>–</w:t>
      </w:r>
      <w:r w:rsidRPr="00BB4FFC">
        <w:rPr>
          <w:rStyle w:val="default"/>
          <w:rFonts w:cs="FrankRuehl" w:hint="cs"/>
          <w:rtl/>
        </w:rPr>
        <w:t xml:space="preserve"> בעל מקצוע), שעשה אחד מאלה, עבר עבירת משמעת:</w:t>
      </w:r>
    </w:p>
    <w:p w:rsidR="00C9054E" w:rsidRPr="00BB4FFC" w:rsidRDefault="00C9054E" w:rsidP="00C9054E">
      <w:pPr>
        <w:pStyle w:val="P00"/>
        <w:spacing w:before="72"/>
        <w:ind w:left="624" w:right="1134"/>
        <w:rPr>
          <w:rStyle w:val="default"/>
          <w:rFonts w:cs="FrankRuehl"/>
          <w:rtl/>
        </w:rPr>
      </w:pPr>
      <w:r w:rsidRPr="00BB4FFC">
        <w:rPr>
          <w:rStyle w:val="default"/>
          <w:rFonts w:cs="FrankRuehl" w:hint="cs"/>
          <w:rtl/>
        </w:rPr>
        <w:t>(1)</w:t>
      </w:r>
      <w:r w:rsidRPr="00BB4FFC">
        <w:rPr>
          <w:rStyle w:val="default"/>
          <w:rFonts w:cs="FrankRuehl"/>
          <w:rtl/>
        </w:rPr>
        <w:tab/>
      </w:r>
      <w:r w:rsidRPr="00BB4FFC">
        <w:rPr>
          <w:rStyle w:val="default"/>
          <w:rFonts w:cs="FrankRuehl" w:hint="cs"/>
          <w:rtl/>
        </w:rPr>
        <w:t>נהג בדרך שאינה הולמת את עיסוקו;</w:t>
      </w:r>
    </w:p>
    <w:p w:rsidR="00C9054E" w:rsidRPr="00BB4FFC" w:rsidRDefault="00C9054E" w:rsidP="00C9054E">
      <w:pPr>
        <w:pStyle w:val="P00"/>
        <w:spacing w:before="72"/>
        <w:ind w:left="624" w:right="1134"/>
        <w:rPr>
          <w:rStyle w:val="default"/>
          <w:rFonts w:cs="FrankRuehl"/>
          <w:rtl/>
        </w:rPr>
      </w:pPr>
      <w:r w:rsidRPr="00BB4FFC">
        <w:rPr>
          <w:rStyle w:val="default"/>
          <w:rFonts w:cs="FrankRuehl" w:hint="cs"/>
          <w:rtl/>
        </w:rPr>
        <w:t>(2)</w:t>
      </w:r>
      <w:r w:rsidRPr="00BB4FFC">
        <w:rPr>
          <w:rStyle w:val="default"/>
          <w:rFonts w:cs="FrankRuehl"/>
          <w:rtl/>
        </w:rPr>
        <w:tab/>
      </w:r>
      <w:r w:rsidRPr="00BB4FFC">
        <w:rPr>
          <w:rStyle w:val="default"/>
          <w:rFonts w:cs="FrankRuehl" w:hint="cs"/>
          <w:rtl/>
        </w:rPr>
        <w:t xml:space="preserve">לעניין מורשה להיתר </w:t>
      </w:r>
      <w:r w:rsidRPr="00BB4FFC">
        <w:rPr>
          <w:rStyle w:val="default"/>
          <w:rFonts w:cs="FrankRuehl"/>
          <w:rtl/>
        </w:rPr>
        <w:t>–</w:t>
      </w:r>
      <w:r w:rsidRPr="00BB4FFC">
        <w:rPr>
          <w:rStyle w:val="default"/>
          <w:rFonts w:cs="FrankRuehl" w:hint="cs"/>
          <w:rtl/>
        </w:rPr>
        <w:t xml:space="preserve"> הפר הוראה מההוראות לפי פרק ה'4 לחוק התכנון והבנייה;</w:t>
      </w:r>
    </w:p>
    <w:p w:rsidR="00C9054E" w:rsidRPr="00BB4FFC" w:rsidRDefault="00C9054E" w:rsidP="00C9054E">
      <w:pPr>
        <w:pStyle w:val="P00"/>
        <w:spacing w:before="72"/>
        <w:ind w:left="624" w:right="1134"/>
        <w:rPr>
          <w:rStyle w:val="default"/>
          <w:rFonts w:cs="FrankRuehl"/>
          <w:rtl/>
        </w:rPr>
      </w:pPr>
      <w:r w:rsidRPr="00BB4FFC">
        <w:rPr>
          <w:rStyle w:val="default"/>
          <w:rFonts w:cs="FrankRuehl" w:hint="cs"/>
          <w:rtl/>
        </w:rPr>
        <w:t>(3)</w:t>
      </w:r>
      <w:r w:rsidRPr="00BB4FFC">
        <w:rPr>
          <w:rStyle w:val="default"/>
          <w:rFonts w:cs="FrankRuehl"/>
          <w:rtl/>
        </w:rPr>
        <w:tab/>
      </w:r>
      <w:r w:rsidRPr="00BB4FFC">
        <w:rPr>
          <w:rStyle w:val="default"/>
          <w:rFonts w:cs="FrankRuehl" w:hint="cs"/>
          <w:rtl/>
        </w:rPr>
        <w:t>השיג את רישומו בפנקס המהנדסים והאדריכלים או בפנקס המורשים להיתר, במצג שווא;</w:t>
      </w:r>
    </w:p>
    <w:p w:rsidR="00C9054E" w:rsidRPr="00BB4FFC" w:rsidRDefault="00C9054E" w:rsidP="00C9054E">
      <w:pPr>
        <w:pStyle w:val="P00"/>
        <w:spacing w:before="72"/>
        <w:ind w:left="624" w:right="1134"/>
        <w:rPr>
          <w:rStyle w:val="default"/>
          <w:rFonts w:cs="FrankRuehl"/>
          <w:rtl/>
        </w:rPr>
      </w:pPr>
      <w:r w:rsidRPr="00BB4FFC">
        <w:rPr>
          <w:rStyle w:val="default"/>
          <w:rFonts w:cs="FrankRuehl" w:hint="cs"/>
          <w:rtl/>
        </w:rPr>
        <w:t>(4)</w:t>
      </w:r>
      <w:r w:rsidRPr="00BB4FFC">
        <w:rPr>
          <w:rStyle w:val="default"/>
          <w:rFonts w:cs="FrankRuehl"/>
          <w:rtl/>
        </w:rPr>
        <w:tab/>
      </w:r>
      <w:r w:rsidRPr="00BB4FFC">
        <w:rPr>
          <w:rStyle w:val="default"/>
          <w:rFonts w:cs="FrankRuehl" w:hint="cs"/>
          <w:rtl/>
        </w:rPr>
        <w:t>גילה חוסר יכולת, חוסר אחריות או רשלנות חמורה בעיסוקו כבעל מקצוע;</w:t>
      </w:r>
    </w:p>
    <w:p w:rsidR="00C9054E" w:rsidRPr="00BB4FFC" w:rsidRDefault="00C9054E" w:rsidP="00C9054E">
      <w:pPr>
        <w:pStyle w:val="P00"/>
        <w:spacing w:before="72"/>
        <w:ind w:left="624" w:right="1134"/>
        <w:rPr>
          <w:rStyle w:val="default"/>
          <w:rFonts w:cs="FrankRuehl"/>
          <w:rtl/>
        </w:rPr>
      </w:pPr>
      <w:r w:rsidRPr="00BB4FFC">
        <w:rPr>
          <w:rStyle w:val="default"/>
          <w:rFonts w:cs="FrankRuehl" w:hint="cs"/>
          <w:rtl/>
        </w:rPr>
        <w:t>(5)</w:t>
      </w:r>
      <w:r w:rsidRPr="00BB4FFC">
        <w:rPr>
          <w:rStyle w:val="default"/>
          <w:rFonts w:cs="FrankRuehl"/>
          <w:rtl/>
        </w:rPr>
        <w:tab/>
      </w:r>
      <w:r w:rsidRPr="00BB4FFC">
        <w:rPr>
          <w:rStyle w:val="default"/>
          <w:rFonts w:cs="FrankRuehl" w:hint="cs"/>
          <w:rtl/>
        </w:rPr>
        <w:t>הפר כלל מכללי האתיקה שנקבעו לפי סעיף 15;</w:t>
      </w:r>
    </w:p>
    <w:p w:rsidR="00C9054E" w:rsidRPr="00BB4FFC" w:rsidRDefault="00C9054E" w:rsidP="00C9054E">
      <w:pPr>
        <w:pStyle w:val="P00"/>
        <w:spacing w:before="72"/>
        <w:ind w:left="624" w:right="1134"/>
        <w:rPr>
          <w:rStyle w:val="default"/>
          <w:rFonts w:cs="FrankRuehl"/>
          <w:rtl/>
        </w:rPr>
      </w:pPr>
      <w:r w:rsidRPr="00BB4FFC">
        <w:rPr>
          <w:rStyle w:val="default"/>
          <w:rFonts w:cs="FrankRuehl" w:hint="cs"/>
          <w:rtl/>
        </w:rPr>
        <w:t>(6)</w:t>
      </w:r>
      <w:r w:rsidRPr="00BB4FFC">
        <w:rPr>
          <w:rStyle w:val="default"/>
          <w:rFonts w:cs="FrankRuehl"/>
          <w:rtl/>
        </w:rPr>
        <w:tab/>
      </w:r>
      <w:r w:rsidR="002E6474" w:rsidRPr="00BB4FFC">
        <w:rPr>
          <w:rStyle w:val="default"/>
          <w:rFonts w:cs="FrankRuehl" w:hint="cs"/>
          <w:rtl/>
        </w:rPr>
        <w:t xml:space="preserve">הורשע, בין בישראל ובין מחוץ לישראל, בעבירה פלילית שמפאת מהותה, חומרתה או נסיבותיה אין הוא ראוי לשמש בעל מקצוע, או בעבירה כאמור שיש לה השלכה על עיסוקו; לעניין זה, "הורשע" </w:t>
      </w:r>
      <w:r w:rsidR="002E6474" w:rsidRPr="00BB4FFC">
        <w:rPr>
          <w:rStyle w:val="default"/>
          <w:rFonts w:cs="FrankRuehl"/>
          <w:rtl/>
        </w:rPr>
        <w:t>–</w:t>
      </w:r>
      <w:r w:rsidR="002E6474" w:rsidRPr="00BB4FFC">
        <w:rPr>
          <w:rStyle w:val="default"/>
          <w:rFonts w:cs="FrankRuehl" w:hint="cs"/>
          <w:rtl/>
        </w:rPr>
        <w:t xml:space="preserve"> לרבות מי שבית המשפט קבע כי ביצע את העבירה.</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39" w:name="Rov59"/>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66"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235</w:t>
      </w:r>
      <w:r w:rsidRPr="00E11465">
        <w:rPr>
          <w:rStyle w:val="default"/>
          <w:rFonts w:ascii="FrankRuehl" w:hAnsi="FrankRuehl" w:cs="FrankRuehl"/>
          <w:vanish/>
          <w:sz w:val="20"/>
          <w:szCs w:val="20"/>
          <w:shd w:val="clear" w:color="auto" w:fill="FFFF99"/>
          <w:rtl/>
        </w:rPr>
        <w:t xml:space="preserve"> (</w:t>
      </w:r>
      <w:hyperlink r:id="rId67"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16א</w:t>
      </w:r>
      <w:bookmarkEnd w:id="39"/>
    </w:p>
    <w:p w:rsidR="00C9054E" w:rsidRPr="00BB4FFC" w:rsidRDefault="00C9054E" w:rsidP="00C9054E">
      <w:pPr>
        <w:pStyle w:val="P00"/>
        <w:spacing w:before="72"/>
        <w:ind w:left="0" w:right="1134"/>
        <w:rPr>
          <w:rStyle w:val="default"/>
          <w:rFonts w:cs="FrankRuehl"/>
          <w:rtl/>
        </w:rPr>
      </w:pPr>
      <w:bookmarkStart w:id="40" w:name="Seif30"/>
      <w:bookmarkEnd w:id="40"/>
      <w:r w:rsidRPr="00BB4FFC">
        <w:rPr>
          <w:lang w:val="he-IL"/>
        </w:rPr>
        <w:pict>
          <v:rect id="_x0000_s2156" style="position:absolute;left:0;text-align:left;margin-left:464.5pt;margin-top:8.05pt;width:75.05pt;height:26.95pt;z-index:251684352" o:allowincell="f" filled="f" stroked="f" strokecolor="lime" strokeweight=".25pt">
            <v:textbox inset="0,0,0,0">
              <w:txbxContent>
                <w:p w:rsidR="00C9054E" w:rsidRDefault="002E6474" w:rsidP="00C9054E">
                  <w:pPr>
                    <w:spacing w:line="160" w:lineRule="exact"/>
                    <w:jc w:val="left"/>
                    <w:rPr>
                      <w:rFonts w:cs="Miriam"/>
                      <w:noProof/>
                      <w:sz w:val="18"/>
                      <w:szCs w:val="18"/>
                      <w:rtl/>
                    </w:rPr>
                  </w:pPr>
                  <w:r>
                    <w:rPr>
                      <w:rFonts w:cs="Miriam" w:hint="cs"/>
                      <w:sz w:val="18"/>
                      <w:szCs w:val="18"/>
                      <w:rtl/>
                    </w:rPr>
                    <w:t>ועדת אתיקה</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2E6474" w:rsidRPr="00BB4FFC">
        <w:rPr>
          <w:rStyle w:val="default"/>
          <w:rFonts w:cs="FrankRuehl" w:hint="cs"/>
          <w:rtl/>
        </w:rPr>
        <w:t>ב</w:t>
      </w:r>
      <w:r w:rsidRPr="00BB4FFC">
        <w:rPr>
          <w:rStyle w:val="default"/>
          <w:rFonts w:cs="FrankRuehl"/>
          <w:rtl/>
        </w:rPr>
        <w:t>.</w:t>
      </w:r>
      <w:r w:rsidRPr="00BB4FFC">
        <w:rPr>
          <w:rStyle w:val="default"/>
          <w:rFonts w:cs="FrankRuehl"/>
          <w:rtl/>
        </w:rPr>
        <w:tab/>
      </w:r>
      <w:r w:rsidR="002E6474" w:rsidRPr="00BB4FFC">
        <w:rPr>
          <w:rStyle w:val="default"/>
          <w:rFonts w:cs="FrankRuehl" w:hint="cs"/>
          <w:rtl/>
        </w:rPr>
        <w:t>(א)</w:t>
      </w:r>
      <w:r w:rsidR="002E6474" w:rsidRPr="00BB4FFC">
        <w:rPr>
          <w:rStyle w:val="default"/>
          <w:rFonts w:cs="FrankRuehl"/>
          <w:rtl/>
        </w:rPr>
        <w:tab/>
      </w:r>
      <w:r w:rsidR="002E6474" w:rsidRPr="00BB4FFC">
        <w:rPr>
          <w:rStyle w:val="default"/>
          <w:rFonts w:cs="FrankRuehl" w:hint="cs"/>
          <w:rtl/>
        </w:rPr>
        <w:t xml:space="preserve">השר ימנה ועדת אתיקה, שתפקידה לדון ולהחליט בעבירות משמעת של בעל מקצוע (בחוק זה </w:t>
      </w:r>
      <w:r w:rsidR="002E6474" w:rsidRPr="00BB4FFC">
        <w:rPr>
          <w:rStyle w:val="default"/>
          <w:rFonts w:cs="FrankRuehl"/>
          <w:rtl/>
        </w:rPr>
        <w:t>–</w:t>
      </w:r>
      <w:r w:rsidR="002E6474" w:rsidRPr="00BB4FFC">
        <w:rPr>
          <w:rStyle w:val="default"/>
          <w:rFonts w:cs="FrankRuehl" w:hint="cs"/>
          <w:rtl/>
        </w:rPr>
        <w:t xml:space="preserve"> ועדת האתיקה).</w:t>
      </w:r>
    </w:p>
    <w:p w:rsidR="002E6474" w:rsidRPr="00BB4FFC" w:rsidRDefault="002E6474"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Pr="00BB4FFC">
        <w:rPr>
          <w:rStyle w:val="default"/>
          <w:rFonts w:cs="FrankRuehl" w:hint="cs"/>
          <w:rtl/>
        </w:rPr>
        <w:t>ועדת האתיקה תהיה בת שלושה חברים, והם:</w:t>
      </w:r>
    </w:p>
    <w:p w:rsidR="002E6474" w:rsidRPr="00BB4FFC" w:rsidRDefault="002E6474" w:rsidP="002E6474">
      <w:pPr>
        <w:pStyle w:val="P00"/>
        <w:spacing w:before="72"/>
        <w:ind w:left="1021" w:right="1134"/>
        <w:rPr>
          <w:rStyle w:val="default"/>
          <w:rFonts w:cs="FrankRuehl"/>
          <w:rtl/>
        </w:rPr>
      </w:pPr>
      <w:r w:rsidRPr="00BB4FFC">
        <w:rPr>
          <w:rStyle w:val="default"/>
          <w:rFonts w:cs="FrankRuehl" w:hint="cs"/>
          <w:rtl/>
        </w:rPr>
        <w:t>(1)</w:t>
      </w:r>
      <w:r w:rsidRPr="00BB4FFC">
        <w:rPr>
          <w:rStyle w:val="default"/>
          <w:rFonts w:cs="FrankRuehl"/>
          <w:rtl/>
        </w:rPr>
        <w:tab/>
      </w:r>
      <w:r w:rsidRPr="00BB4FFC">
        <w:rPr>
          <w:rStyle w:val="default"/>
          <w:rFonts w:cs="FrankRuehl" w:hint="cs"/>
          <w:rtl/>
        </w:rPr>
        <w:t>מי שכשיר להתמנות לשופט של בית המשפט המחוזי, והוא יהיה היושב ראש;</w:t>
      </w:r>
    </w:p>
    <w:p w:rsidR="002E6474" w:rsidRPr="00BB4FFC" w:rsidRDefault="002E6474" w:rsidP="002E6474">
      <w:pPr>
        <w:pStyle w:val="P00"/>
        <w:spacing w:before="72"/>
        <w:ind w:left="1021" w:right="1134"/>
        <w:rPr>
          <w:rStyle w:val="default"/>
          <w:rFonts w:cs="FrankRuehl"/>
          <w:rtl/>
        </w:rPr>
      </w:pPr>
      <w:r w:rsidRPr="00BB4FFC">
        <w:rPr>
          <w:rStyle w:val="default"/>
          <w:rFonts w:cs="FrankRuehl" w:hint="cs"/>
          <w:rtl/>
        </w:rPr>
        <w:t>(2)</w:t>
      </w:r>
      <w:r w:rsidRPr="00BB4FFC">
        <w:rPr>
          <w:rStyle w:val="default"/>
          <w:rFonts w:cs="FrankRuehl"/>
          <w:rtl/>
        </w:rPr>
        <w:tab/>
      </w:r>
      <w:r w:rsidRPr="00BB4FFC">
        <w:rPr>
          <w:rStyle w:val="default"/>
          <w:rFonts w:cs="FrankRuehl" w:hint="cs"/>
          <w:rtl/>
        </w:rPr>
        <w:t>שני בעלי מקצוע רשויים בעלי ותק של 10 שנים במקצועו של הנקבל; לעניין נקבל שהוא מורשה להיתר, יראו אדריכל רשוי כבעל מקצוע במקצועו של הנקבל.</w:t>
      </w:r>
    </w:p>
    <w:p w:rsidR="002E6474" w:rsidRPr="00BB4FFC" w:rsidRDefault="002E6474"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004E2F28" w:rsidRPr="00BB4FFC">
        <w:rPr>
          <w:rStyle w:val="default"/>
          <w:rFonts w:cs="FrankRuehl" w:hint="cs"/>
          <w:rtl/>
        </w:rPr>
        <w:t>השר ימנה את בעלי המקצוע כאמור בסעיף קטן (ב)(2) ואת ממלאי מקומם מתוך רשימה של בעלי מקצוע שתיקבע על ידי המועצה.</w:t>
      </w:r>
    </w:p>
    <w:p w:rsidR="004E2F28" w:rsidRPr="00BB4FFC" w:rsidRDefault="004E2F2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(ד)</w:t>
      </w:r>
      <w:r w:rsidRPr="00BB4FFC">
        <w:rPr>
          <w:rStyle w:val="default"/>
          <w:rFonts w:cs="FrankRuehl"/>
          <w:rtl/>
        </w:rPr>
        <w:tab/>
      </w:r>
      <w:r w:rsidRPr="00BB4FFC">
        <w:rPr>
          <w:rStyle w:val="default"/>
          <w:rFonts w:cs="FrankRuehl" w:hint="cs"/>
          <w:rtl/>
        </w:rPr>
        <w:t>השר רשאי למנות ממלא מקום ליושב ראש הוועדה.</w:t>
      </w:r>
    </w:p>
    <w:p w:rsidR="004E2F28" w:rsidRPr="00BB4FFC" w:rsidRDefault="004E2F2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(ה)</w:t>
      </w:r>
      <w:r w:rsidRPr="00BB4FFC">
        <w:rPr>
          <w:rStyle w:val="default"/>
          <w:rFonts w:cs="FrankRuehl"/>
          <w:rtl/>
        </w:rPr>
        <w:tab/>
      </w:r>
      <w:r w:rsidRPr="00BB4FFC">
        <w:rPr>
          <w:rStyle w:val="default"/>
          <w:rFonts w:cs="FrankRuehl" w:hint="cs"/>
          <w:rtl/>
        </w:rPr>
        <w:t>מונו מספר בעלי מקצוע הכשירים לכהן בוועדת האתיקה בהתאם להוראת סעיף קטן (ג), ייקבע יושב ראש הוועדה את חברי המותב.</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41" w:name="Rov63"/>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68"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235</w:t>
      </w:r>
      <w:r w:rsidRPr="00E11465">
        <w:rPr>
          <w:rStyle w:val="default"/>
          <w:rFonts w:ascii="FrankRuehl" w:hAnsi="FrankRuehl" w:cs="FrankRuehl"/>
          <w:vanish/>
          <w:sz w:val="20"/>
          <w:szCs w:val="20"/>
          <w:shd w:val="clear" w:color="auto" w:fill="FFFF99"/>
          <w:rtl/>
        </w:rPr>
        <w:t xml:space="preserve"> (</w:t>
      </w:r>
      <w:hyperlink r:id="rId69"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w:t>
      </w:r>
      <w:r w:rsidR="002E6474" w:rsidRPr="00E11465">
        <w:rPr>
          <w:rStyle w:val="default"/>
          <w:rFonts w:ascii="FrankRuehl" w:hAnsi="FrankRuehl" w:cs="FrankRuehl" w:hint="cs"/>
          <w:b/>
          <w:bCs/>
          <w:vanish/>
          <w:sz w:val="20"/>
          <w:szCs w:val="20"/>
          <w:shd w:val="clear" w:color="auto" w:fill="FFFF99"/>
          <w:rtl/>
        </w:rPr>
        <w:t>ב</w:t>
      </w:r>
      <w:bookmarkEnd w:id="41"/>
    </w:p>
    <w:p w:rsidR="00C9054E" w:rsidRPr="00BB4FFC" w:rsidRDefault="00C9054E" w:rsidP="00C9054E">
      <w:pPr>
        <w:pStyle w:val="P00"/>
        <w:spacing w:before="72"/>
        <w:ind w:left="0" w:right="1134"/>
        <w:rPr>
          <w:rStyle w:val="default"/>
          <w:rFonts w:cs="FrankRuehl"/>
          <w:rtl/>
        </w:rPr>
      </w:pPr>
      <w:bookmarkStart w:id="42" w:name="Seif31"/>
      <w:bookmarkEnd w:id="42"/>
      <w:r w:rsidRPr="00BB4FFC">
        <w:rPr>
          <w:lang w:val="he-IL"/>
        </w:rPr>
        <w:pict>
          <v:rect id="_x0000_s2157" style="position:absolute;left:0;text-align:left;margin-left:464.5pt;margin-top:8.05pt;width:75.05pt;height:25.6pt;z-index:251685376" o:allowincell="f" filled="f" stroked="f" strokecolor="lime" strokeweight=".25pt">
            <v:textbox inset="0,0,0,0">
              <w:txbxContent>
                <w:p w:rsidR="00C9054E" w:rsidRDefault="004E2F28" w:rsidP="00C9054E">
                  <w:pPr>
                    <w:spacing w:line="160" w:lineRule="exact"/>
                    <w:jc w:val="left"/>
                    <w:rPr>
                      <w:rFonts w:cs="Miriam"/>
                      <w:noProof/>
                      <w:sz w:val="18"/>
                      <w:szCs w:val="18"/>
                      <w:rtl/>
                    </w:rPr>
                  </w:pPr>
                  <w:r>
                    <w:rPr>
                      <w:rFonts w:cs="Miriam" w:hint="cs"/>
                      <w:sz w:val="18"/>
                      <w:szCs w:val="18"/>
                      <w:rtl/>
                    </w:rPr>
                    <w:t>סייג למינוי</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4E2F28" w:rsidRPr="00BB4FFC">
        <w:rPr>
          <w:rStyle w:val="default"/>
          <w:rFonts w:cs="FrankRuehl" w:hint="cs"/>
          <w:rtl/>
        </w:rPr>
        <w:t>ג</w:t>
      </w:r>
      <w:r w:rsidRPr="00BB4FFC">
        <w:rPr>
          <w:rStyle w:val="default"/>
          <w:rFonts w:cs="FrankRuehl"/>
          <w:rtl/>
        </w:rPr>
        <w:t>.</w:t>
      </w:r>
      <w:r w:rsidRPr="00BB4FFC">
        <w:rPr>
          <w:rStyle w:val="default"/>
          <w:rFonts w:cs="FrankRuehl"/>
          <w:rtl/>
        </w:rPr>
        <w:tab/>
      </w:r>
      <w:r w:rsidR="003D399B" w:rsidRPr="00BB4FFC">
        <w:rPr>
          <w:rStyle w:val="default"/>
          <w:rFonts w:cs="FrankRuehl" w:hint="cs"/>
          <w:rtl/>
        </w:rPr>
        <w:t>לא ימונה לחבר ועדת האתיקה מי שמתקיים בו אחד מאלה:</w:t>
      </w:r>
    </w:p>
    <w:p w:rsidR="003D399B" w:rsidRPr="00BB4FFC" w:rsidRDefault="003D399B" w:rsidP="003D399B">
      <w:pPr>
        <w:pStyle w:val="P00"/>
        <w:spacing w:before="72"/>
        <w:ind w:left="624" w:right="1134"/>
        <w:rPr>
          <w:rStyle w:val="default"/>
          <w:rFonts w:cs="FrankRuehl"/>
          <w:rtl/>
        </w:rPr>
      </w:pPr>
      <w:r w:rsidRPr="00BB4FFC">
        <w:rPr>
          <w:rStyle w:val="default"/>
          <w:rFonts w:cs="FrankRuehl" w:hint="cs"/>
          <w:rtl/>
        </w:rPr>
        <w:t>(1)</w:t>
      </w:r>
      <w:r w:rsidRPr="00BB4FFC">
        <w:rPr>
          <w:rStyle w:val="default"/>
          <w:rFonts w:cs="FrankRuehl"/>
          <w:rtl/>
        </w:rPr>
        <w:tab/>
      </w:r>
      <w:r w:rsidRPr="00BB4FFC">
        <w:rPr>
          <w:rStyle w:val="default"/>
          <w:rFonts w:cs="FrankRuehl" w:hint="cs"/>
          <w:rtl/>
        </w:rPr>
        <w:t>הוא הורשע בעבירה פלילית או בעבירת משמעת, שמפאת מהותה, חומרתה או נסיבותיה אין הוא ראוי לשמש חבר בוועדת האתיקה או שבית המשפט קבע לגביו שעבר עבירה כאמור;</w:t>
      </w:r>
    </w:p>
    <w:p w:rsidR="003D399B" w:rsidRPr="00BB4FFC" w:rsidRDefault="003D399B" w:rsidP="003D399B">
      <w:pPr>
        <w:pStyle w:val="P00"/>
        <w:spacing w:before="72"/>
        <w:ind w:left="624" w:right="1134"/>
        <w:rPr>
          <w:rStyle w:val="default"/>
          <w:rFonts w:cs="FrankRuehl"/>
          <w:rtl/>
        </w:rPr>
      </w:pPr>
      <w:r w:rsidRPr="00BB4FFC">
        <w:rPr>
          <w:rStyle w:val="default"/>
          <w:rFonts w:cs="FrankRuehl" w:hint="cs"/>
          <w:rtl/>
        </w:rPr>
        <w:t>(2)</w:t>
      </w:r>
      <w:r w:rsidRPr="00BB4FFC">
        <w:rPr>
          <w:rStyle w:val="default"/>
          <w:rFonts w:cs="FrankRuehl"/>
          <w:rtl/>
        </w:rPr>
        <w:tab/>
      </w:r>
      <w:r w:rsidRPr="00BB4FFC">
        <w:rPr>
          <w:rStyle w:val="default"/>
          <w:rFonts w:cs="FrankRuehl" w:hint="cs"/>
          <w:rtl/>
        </w:rPr>
        <w:t>הוגשו נגדו כתב אישום או קובלנה בשל עבירה כאמור בפסקה (1) וטרם ניתן פסק דין סופי בעניין;</w:t>
      </w:r>
    </w:p>
    <w:p w:rsidR="003D399B" w:rsidRPr="00BB4FFC" w:rsidRDefault="003D399B" w:rsidP="003D399B">
      <w:pPr>
        <w:pStyle w:val="P00"/>
        <w:spacing w:before="72"/>
        <w:ind w:left="624" w:right="1134"/>
        <w:rPr>
          <w:rStyle w:val="default"/>
          <w:rFonts w:cs="FrankRuehl"/>
          <w:rtl/>
        </w:rPr>
      </w:pPr>
      <w:r w:rsidRPr="00BB4FFC">
        <w:rPr>
          <w:rStyle w:val="default"/>
          <w:rFonts w:cs="FrankRuehl" w:hint="cs"/>
          <w:rtl/>
        </w:rPr>
        <w:t>(3)</w:t>
      </w:r>
      <w:r w:rsidRPr="00BB4FFC">
        <w:rPr>
          <w:rStyle w:val="default"/>
          <w:rFonts w:cs="FrankRuehl"/>
          <w:rtl/>
        </w:rPr>
        <w:tab/>
      </w:r>
      <w:r w:rsidRPr="00BB4FFC">
        <w:rPr>
          <w:rStyle w:val="default"/>
          <w:rFonts w:cs="FrankRuehl" w:hint="cs"/>
          <w:rtl/>
        </w:rPr>
        <w:t>בשל כהונתו כחבר ועדת האתיקה, הוא יימצא באופן תדיר במצב של ניגוד עניינים אשר ימנע ממנו למלא את עיקר תפקידו בוועדת האתיקה.</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43" w:name="Rov64"/>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70"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235</w:t>
      </w:r>
      <w:r w:rsidRPr="00E11465">
        <w:rPr>
          <w:rStyle w:val="default"/>
          <w:rFonts w:ascii="FrankRuehl" w:hAnsi="FrankRuehl" w:cs="FrankRuehl"/>
          <w:vanish/>
          <w:sz w:val="20"/>
          <w:szCs w:val="20"/>
          <w:shd w:val="clear" w:color="auto" w:fill="FFFF99"/>
          <w:rtl/>
        </w:rPr>
        <w:t xml:space="preserve"> (</w:t>
      </w:r>
      <w:hyperlink r:id="rId71"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w:t>
      </w:r>
      <w:r w:rsidR="004E2F28" w:rsidRPr="00E11465">
        <w:rPr>
          <w:rStyle w:val="default"/>
          <w:rFonts w:ascii="FrankRuehl" w:hAnsi="FrankRuehl" w:cs="FrankRuehl" w:hint="cs"/>
          <w:b/>
          <w:bCs/>
          <w:vanish/>
          <w:sz w:val="20"/>
          <w:szCs w:val="20"/>
          <w:shd w:val="clear" w:color="auto" w:fill="FFFF99"/>
          <w:rtl/>
        </w:rPr>
        <w:t>ג</w:t>
      </w:r>
      <w:bookmarkEnd w:id="43"/>
    </w:p>
    <w:p w:rsidR="00C9054E" w:rsidRPr="00BB4FFC" w:rsidRDefault="00C9054E" w:rsidP="00C9054E">
      <w:pPr>
        <w:pStyle w:val="P00"/>
        <w:spacing w:before="72"/>
        <w:ind w:left="0" w:right="1134"/>
        <w:rPr>
          <w:rStyle w:val="default"/>
          <w:rFonts w:cs="FrankRuehl"/>
          <w:rtl/>
        </w:rPr>
      </w:pPr>
      <w:bookmarkStart w:id="44" w:name="Seif32"/>
      <w:bookmarkEnd w:id="44"/>
      <w:r w:rsidRPr="00BB4FFC">
        <w:rPr>
          <w:lang w:val="he-IL"/>
        </w:rPr>
        <w:pict>
          <v:rect id="_x0000_s2158" style="position:absolute;left:0;text-align:left;margin-left:464.5pt;margin-top:8.05pt;width:75.05pt;height:25.6pt;z-index:251686400" o:allowincell="f" filled="f" stroked="f" strokecolor="lime" strokeweight=".25pt">
            <v:textbox inset="0,0,0,0">
              <w:txbxContent>
                <w:p w:rsidR="00C9054E" w:rsidRDefault="003D399B" w:rsidP="00C9054E">
                  <w:pPr>
                    <w:spacing w:line="160" w:lineRule="exact"/>
                    <w:jc w:val="left"/>
                    <w:rPr>
                      <w:rFonts w:cs="Miriam"/>
                      <w:noProof/>
                      <w:sz w:val="18"/>
                      <w:szCs w:val="18"/>
                      <w:rtl/>
                    </w:rPr>
                  </w:pPr>
                  <w:r>
                    <w:rPr>
                      <w:rFonts w:cs="Miriam" w:hint="cs"/>
                      <w:sz w:val="18"/>
                      <w:szCs w:val="18"/>
                      <w:rtl/>
                    </w:rPr>
                    <w:t>תקופת כהונה</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Pr="00BB4FFC">
        <w:rPr>
          <w:rStyle w:val="default"/>
          <w:rFonts w:cs="FrankRuehl" w:hint="cs"/>
          <w:rtl/>
        </w:rPr>
        <w:t>ד</w:t>
      </w:r>
      <w:r w:rsidRPr="00BB4FFC">
        <w:rPr>
          <w:rStyle w:val="default"/>
          <w:rFonts w:cs="FrankRuehl"/>
          <w:rtl/>
        </w:rPr>
        <w:t>.</w:t>
      </w:r>
      <w:r w:rsidRPr="00BB4FFC">
        <w:rPr>
          <w:rStyle w:val="default"/>
          <w:rFonts w:cs="FrankRuehl"/>
          <w:rtl/>
        </w:rPr>
        <w:tab/>
      </w:r>
      <w:r w:rsidR="00E77771" w:rsidRPr="00BB4FFC">
        <w:rPr>
          <w:rStyle w:val="default"/>
          <w:rFonts w:cs="FrankRuehl" w:hint="cs"/>
          <w:rtl/>
        </w:rPr>
        <w:t>(א)</w:t>
      </w:r>
      <w:r w:rsidR="00E77771" w:rsidRPr="00BB4FFC">
        <w:rPr>
          <w:rStyle w:val="default"/>
          <w:rFonts w:cs="FrankRuehl"/>
          <w:rtl/>
        </w:rPr>
        <w:tab/>
      </w:r>
      <w:r w:rsidR="00E77771" w:rsidRPr="00BB4FFC">
        <w:rPr>
          <w:rStyle w:val="default"/>
          <w:rFonts w:cs="FrankRuehl" w:hint="cs"/>
          <w:rtl/>
        </w:rPr>
        <w:t>חבר ועדת האתיקה ימונה לתקופה של ארבע שנים, והוא יוכל לשוב ולהתמנות ובלבד שלא יכהן יותר משתי תקופות כהונה רצופות.</w:t>
      </w:r>
    </w:p>
    <w:p w:rsidR="00E77771" w:rsidRPr="00BB4FFC" w:rsidRDefault="00E77771"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Pr="00BB4FFC">
        <w:rPr>
          <w:rStyle w:val="default"/>
          <w:rFonts w:cs="FrankRuehl" w:hint="cs"/>
          <w:rtl/>
        </w:rPr>
        <w:t>חבר ועדת אתיקה שהסתיימה תקופת כהונתו יהיה רשאי לסיים עניין שהתחיל לדון בו, גם אם לא ימשיך לכהן תקופת כהונה נוספת.</w:t>
      </w:r>
    </w:p>
    <w:p w:rsidR="00E77771" w:rsidRPr="00BB4FFC" w:rsidRDefault="00E77771"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Pr="00BB4FFC">
        <w:rPr>
          <w:rStyle w:val="default"/>
          <w:rFonts w:cs="FrankRuehl" w:hint="cs"/>
          <w:rtl/>
        </w:rPr>
        <w:t>הודעה על מינוי חברי ועדת האתיקה תפורסם באתר האינטרנט של זרוע העבודה במשרד הכלכלה והתעשייה.</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45" w:name="Rov65"/>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72"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236</w:t>
      </w:r>
      <w:r w:rsidRPr="00E11465">
        <w:rPr>
          <w:rStyle w:val="default"/>
          <w:rFonts w:ascii="FrankRuehl" w:hAnsi="FrankRuehl" w:cs="FrankRuehl"/>
          <w:vanish/>
          <w:sz w:val="20"/>
          <w:szCs w:val="20"/>
          <w:shd w:val="clear" w:color="auto" w:fill="FFFF99"/>
          <w:rtl/>
        </w:rPr>
        <w:t xml:space="preserve"> (</w:t>
      </w:r>
      <w:hyperlink r:id="rId73"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16ד</w:t>
      </w:r>
      <w:bookmarkEnd w:id="45"/>
    </w:p>
    <w:p w:rsidR="00C9054E" w:rsidRPr="00BB4FFC" w:rsidRDefault="00C9054E" w:rsidP="00C9054E">
      <w:pPr>
        <w:pStyle w:val="P00"/>
        <w:spacing w:before="72"/>
        <w:ind w:left="0" w:right="1134"/>
        <w:rPr>
          <w:rStyle w:val="default"/>
          <w:rFonts w:cs="FrankRuehl"/>
          <w:rtl/>
        </w:rPr>
      </w:pPr>
      <w:bookmarkStart w:id="46" w:name="Seif33"/>
      <w:bookmarkEnd w:id="46"/>
      <w:r w:rsidRPr="00BB4FFC">
        <w:rPr>
          <w:lang w:val="he-IL"/>
        </w:rPr>
        <w:pict>
          <v:rect id="_x0000_s2159" style="position:absolute;left:0;text-align:left;margin-left:464.5pt;margin-top:8.05pt;width:75.05pt;height:34.15pt;z-index:251687424" o:allowincell="f" filled="f" stroked="f" strokecolor="lime" strokeweight=".25pt">
            <v:textbox inset="0,0,0,0">
              <w:txbxContent>
                <w:p w:rsidR="00C9054E" w:rsidRDefault="00E77771" w:rsidP="00C9054E">
                  <w:pPr>
                    <w:spacing w:line="160" w:lineRule="exact"/>
                    <w:jc w:val="left"/>
                    <w:rPr>
                      <w:rFonts w:cs="Miriam"/>
                      <w:noProof/>
                      <w:sz w:val="18"/>
                      <w:szCs w:val="18"/>
                      <w:rtl/>
                    </w:rPr>
                  </w:pPr>
                  <w:r>
                    <w:rPr>
                      <w:rFonts w:cs="Miriam" w:hint="cs"/>
                      <w:sz w:val="18"/>
                      <w:szCs w:val="18"/>
                      <w:rtl/>
                    </w:rPr>
                    <w:t>הפסקת כהונה לפני תום תקופת הכהונה</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E77771" w:rsidRPr="00BB4FFC">
        <w:rPr>
          <w:rStyle w:val="default"/>
          <w:rFonts w:cs="FrankRuehl" w:hint="cs"/>
          <w:rtl/>
        </w:rPr>
        <w:t>ה</w:t>
      </w:r>
      <w:r w:rsidRPr="00BB4FFC">
        <w:rPr>
          <w:rStyle w:val="default"/>
          <w:rFonts w:cs="FrankRuehl"/>
          <w:rtl/>
        </w:rPr>
        <w:t>.</w:t>
      </w:r>
      <w:r w:rsidRPr="00BB4FFC">
        <w:rPr>
          <w:rStyle w:val="default"/>
          <w:rFonts w:cs="FrankRuehl"/>
          <w:rtl/>
        </w:rPr>
        <w:tab/>
      </w:r>
      <w:r w:rsidR="00E77771" w:rsidRPr="00BB4FFC">
        <w:rPr>
          <w:rStyle w:val="default"/>
          <w:rFonts w:cs="FrankRuehl" w:hint="cs"/>
          <w:rtl/>
        </w:rPr>
        <w:t>(א)</w:t>
      </w:r>
      <w:r w:rsidR="00E77771" w:rsidRPr="00BB4FFC">
        <w:rPr>
          <w:rStyle w:val="default"/>
          <w:rFonts w:cs="FrankRuehl"/>
          <w:rtl/>
        </w:rPr>
        <w:tab/>
      </w:r>
      <w:r w:rsidR="00E77771" w:rsidRPr="00BB4FFC">
        <w:rPr>
          <w:rStyle w:val="default"/>
          <w:rFonts w:cs="FrankRuehl" w:hint="cs"/>
          <w:rtl/>
        </w:rPr>
        <w:t xml:space="preserve">חבר ועדת האתיקה יחדל לכהן לפני תום תקופת כהונתו </w:t>
      </w:r>
      <w:r w:rsidR="003941DD" w:rsidRPr="00BB4FFC">
        <w:rPr>
          <w:rStyle w:val="default"/>
          <w:rFonts w:cs="FrankRuehl" w:hint="cs"/>
          <w:rtl/>
        </w:rPr>
        <w:t>אם התפטר במסירת כתב התפטרות לשר.</w:t>
      </w:r>
    </w:p>
    <w:p w:rsidR="003941DD" w:rsidRPr="00BB4FFC" w:rsidRDefault="003941DD"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004F2018" w:rsidRPr="00BB4FFC">
        <w:rPr>
          <w:rStyle w:val="default"/>
          <w:rFonts w:cs="FrankRuehl" w:hint="cs"/>
          <w:rtl/>
        </w:rPr>
        <w:t>התקיימה נסיבה מהנסיבות כמפורט להלן לגבי חבר ועדת האתיקה, השר יעבירו מכהונתו, בהודעה בכתב, לפני תום תקופת הכהונה ובסמוך למועד התקיימות הנסיבה:</w:t>
      </w:r>
    </w:p>
    <w:p w:rsidR="004F2018" w:rsidRPr="00BB4FFC" w:rsidRDefault="004F2018" w:rsidP="004F2018">
      <w:pPr>
        <w:pStyle w:val="P00"/>
        <w:spacing w:before="72"/>
        <w:ind w:left="1021" w:right="1134"/>
        <w:rPr>
          <w:rStyle w:val="default"/>
          <w:rFonts w:cs="FrankRuehl"/>
          <w:rtl/>
        </w:rPr>
      </w:pPr>
      <w:r w:rsidRPr="00BB4FFC">
        <w:rPr>
          <w:rStyle w:val="default"/>
          <w:rFonts w:cs="FrankRuehl" w:hint="cs"/>
          <w:rtl/>
        </w:rPr>
        <w:t>(1)</w:t>
      </w:r>
      <w:r w:rsidRPr="00BB4FFC">
        <w:rPr>
          <w:rStyle w:val="default"/>
          <w:rFonts w:cs="FrankRuehl"/>
          <w:rtl/>
        </w:rPr>
        <w:tab/>
      </w:r>
      <w:r w:rsidRPr="00BB4FFC">
        <w:rPr>
          <w:rStyle w:val="default"/>
          <w:rFonts w:cs="FrankRuehl" w:hint="cs"/>
          <w:rtl/>
        </w:rPr>
        <w:t>התקיים בו האמור בסעיף 16ג(1) או (2);</w:t>
      </w:r>
    </w:p>
    <w:p w:rsidR="004F2018" w:rsidRPr="00BB4FFC" w:rsidRDefault="004F2018" w:rsidP="004F2018">
      <w:pPr>
        <w:pStyle w:val="P00"/>
        <w:spacing w:before="72"/>
        <w:ind w:left="1021" w:right="1134"/>
        <w:rPr>
          <w:rStyle w:val="default"/>
          <w:rFonts w:cs="FrankRuehl"/>
          <w:rtl/>
        </w:rPr>
      </w:pPr>
      <w:r w:rsidRPr="00BB4FFC">
        <w:rPr>
          <w:rStyle w:val="default"/>
          <w:rFonts w:cs="FrankRuehl" w:hint="cs"/>
          <w:rtl/>
        </w:rPr>
        <w:t>(2)</w:t>
      </w:r>
      <w:r w:rsidRPr="00BB4FFC">
        <w:rPr>
          <w:rStyle w:val="default"/>
          <w:rFonts w:cs="FrankRuehl"/>
          <w:rtl/>
        </w:rPr>
        <w:tab/>
      </w:r>
      <w:r w:rsidRPr="00BB4FFC">
        <w:rPr>
          <w:rStyle w:val="default"/>
          <w:rFonts w:cs="FrankRuehl" w:hint="cs"/>
          <w:rtl/>
        </w:rPr>
        <w:t>התקיים בו האמור בסעיף 16ג(3);</w:t>
      </w:r>
    </w:p>
    <w:p w:rsidR="004F2018" w:rsidRPr="00BB4FFC" w:rsidRDefault="004F2018" w:rsidP="004F2018">
      <w:pPr>
        <w:pStyle w:val="P00"/>
        <w:spacing w:before="72"/>
        <w:ind w:left="1021" w:right="1134"/>
        <w:rPr>
          <w:rStyle w:val="default"/>
          <w:rFonts w:cs="FrankRuehl"/>
          <w:rtl/>
        </w:rPr>
      </w:pPr>
      <w:r w:rsidRPr="00BB4FFC">
        <w:rPr>
          <w:rStyle w:val="default"/>
          <w:rFonts w:cs="FrankRuehl" w:hint="cs"/>
          <w:rtl/>
        </w:rPr>
        <w:t>(3)</w:t>
      </w:r>
      <w:r w:rsidRPr="00BB4FFC">
        <w:rPr>
          <w:rStyle w:val="default"/>
          <w:rFonts w:cs="FrankRuehl"/>
          <w:rtl/>
        </w:rPr>
        <w:tab/>
      </w:r>
      <w:r w:rsidRPr="00BB4FFC">
        <w:rPr>
          <w:rStyle w:val="default"/>
          <w:rFonts w:cs="FrankRuehl" w:hint="cs"/>
          <w:rtl/>
        </w:rPr>
        <w:t>נבצר ממנו דרך קבע למלא את תפקידו;</w:t>
      </w:r>
    </w:p>
    <w:p w:rsidR="004F2018" w:rsidRPr="00BB4FFC" w:rsidRDefault="004F2018" w:rsidP="004F2018">
      <w:pPr>
        <w:pStyle w:val="P00"/>
        <w:spacing w:before="72"/>
        <w:ind w:left="1021" w:right="1134"/>
        <w:rPr>
          <w:rStyle w:val="default"/>
          <w:rFonts w:cs="FrankRuehl"/>
          <w:rtl/>
        </w:rPr>
      </w:pPr>
      <w:r w:rsidRPr="00BB4FFC">
        <w:rPr>
          <w:rStyle w:val="default"/>
          <w:rFonts w:cs="FrankRuehl" w:hint="cs"/>
          <w:rtl/>
        </w:rPr>
        <w:t>(4)</w:t>
      </w:r>
      <w:r w:rsidRPr="00BB4FFC">
        <w:rPr>
          <w:rStyle w:val="default"/>
          <w:rFonts w:cs="FrankRuehl"/>
          <w:rtl/>
        </w:rPr>
        <w:tab/>
      </w:r>
      <w:r w:rsidRPr="00BB4FFC">
        <w:rPr>
          <w:rStyle w:val="default"/>
          <w:rFonts w:cs="FrankRuehl" w:hint="cs"/>
          <w:rtl/>
        </w:rPr>
        <w:t>התקיימו בו נסיבות אחרות שבשלהן אין הוא ראוי לכהן כחבר ועדת האתיקה.</w:t>
      </w:r>
    </w:p>
    <w:p w:rsidR="004F2018" w:rsidRPr="00BB4FFC" w:rsidRDefault="004F201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Pr="00BB4FFC">
        <w:rPr>
          <w:rStyle w:val="default"/>
          <w:rFonts w:cs="FrankRuehl" w:hint="cs"/>
          <w:rtl/>
        </w:rPr>
        <w:t>השר לא יפסיק כהונתו של חבר ועדת אתיקה לפי סעיף קטן (ב), אלא לאחר שנתן לו הזדמנות לטעון טענותיו לעניין זה ויודיע על כך למועצה.</w:t>
      </w:r>
    </w:p>
    <w:p w:rsidR="004F2018" w:rsidRPr="00BB4FFC" w:rsidRDefault="004F201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(ד)</w:t>
      </w:r>
      <w:r w:rsidRPr="00BB4FFC">
        <w:rPr>
          <w:rStyle w:val="default"/>
          <w:rFonts w:cs="FrankRuehl"/>
          <w:rtl/>
        </w:rPr>
        <w:tab/>
      </w:r>
      <w:r w:rsidRPr="00BB4FFC">
        <w:rPr>
          <w:rStyle w:val="default"/>
          <w:rFonts w:cs="FrankRuehl" w:hint="cs"/>
          <w:rtl/>
        </w:rPr>
        <w:t>הפסיק חבר ועדת האתיקה לכהן לפי הוראות סעיף זה, יפעל השר למינוי חבר אחר במקומו, בהתאם להוראות סעיף 16ב, בהקדם האפשרי.</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47" w:name="Rov66"/>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74"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236</w:t>
      </w:r>
      <w:r w:rsidRPr="00E11465">
        <w:rPr>
          <w:rStyle w:val="default"/>
          <w:rFonts w:ascii="FrankRuehl" w:hAnsi="FrankRuehl" w:cs="FrankRuehl"/>
          <w:vanish/>
          <w:sz w:val="20"/>
          <w:szCs w:val="20"/>
          <w:shd w:val="clear" w:color="auto" w:fill="FFFF99"/>
          <w:rtl/>
        </w:rPr>
        <w:t xml:space="preserve"> (</w:t>
      </w:r>
      <w:hyperlink r:id="rId75"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w:t>
      </w:r>
      <w:r w:rsidR="00E77771" w:rsidRPr="00E11465">
        <w:rPr>
          <w:rStyle w:val="default"/>
          <w:rFonts w:ascii="FrankRuehl" w:hAnsi="FrankRuehl" w:cs="FrankRuehl" w:hint="cs"/>
          <w:b/>
          <w:bCs/>
          <w:vanish/>
          <w:sz w:val="20"/>
          <w:szCs w:val="20"/>
          <w:shd w:val="clear" w:color="auto" w:fill="FFFF99"/>
          <w:rtl/>
        </w:rPr>
        <w:t>ה</w:t>
      </w:r>
      <w:bookmarkEnd w:id="47"/>
    </w:p>
    <w:p w:rsidR="00C9054E" w:rsidRDefault="00C9054E" w:rsidP="00C9054E">
      <w:pPr>
        <w:pStyle w:val="P00"/>
        <w:spacing w:before="72"/>
        <w:ind w:left="0" w:right="1134"/>
        <w:rPr>
          <w:rStyle w:val="default"/>
          <w:rFonts w:cs="FrankRuehl"/>
          <w:rtl/>
        </w:rPr>
      </w:pPr>
      <w:bookmarkStart w:id="48" w:name="Seif34"/>
      <w:bookmarkEnd w:id="48"/>
      <w:r w:rsidRPr="00BB4FFC">
        <w:rPr>
          <w:lang w:val="he-IL"/>
        </w:rPr>
        <w:pict>
          <v:rect id="_x0000_s2160" style="position:absolute;left:0;text-align:left;margin-left:464.5pt;margin-top:8.05pt;width:75.05pt;height:26.95pt;z-index:251688448" o:allowincell="f" filled="f" stroked="f" strokecolor="lime" strokeweight=".25pt">
            <v:textbox inset="0,0,0,0">
              <w:txbxContent>
                <w:p w:rsidR="00C9054E" w:rsidRDefault="004F2018" w:rsidP="00C9054E">
                  <w:pPr>
                    <w:spacing w:line="160" w:lineRule="exact"/>
                    <w:jc w:val="left"/>
                    <w:rPr>
                      <w:rFonts w:cs="Miriam"/>
                      <w:noProof/>
                      <w:sz w:val="18"/>
                      <w:szCs w:val="18"/>
                      <w:rtl/>
                    </w:rPr>
                  </w:pPr>
                  <w:r>
                    <w:rPr>
                      <w:rFonts w:cs="Miriam" w:hint="cs"/>
                      <w:sz w:val="18"/>
                      <w:szCs w:val="18"/>
                      <w:rtl/>
                    </w:rPr>
                    <w:t>אי-תלות</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4F2018" w:rsidRPr="00BB4FFC">
        <w:rPr>
          <w:rStyle w:val="default"/>
          <w:rFonts w:cs="FrankRuehl" w:hint="cs"/>
          <w:rtl/>
        </w:rPr>
        <w:t>ו</w:t>
      </w:r>
      <w:r w:rsidRPr="00BB4FFC">
        <w:rPr>
          <w:rStyle w:val="default"/>
          <w:rFonts w:cs="FrankRuehl"/>
          <w:rtl/>
        </w:rPr>
        <w:t>.</w:t>
      </w:r>
      <w:r w:rsidRPr="00BB4FFC">
        <w:rPr>
          <w:rStyle w:val="default"/>
          <w:rFonts w:cs="FrankRuehl"/>
          <w:rtl/>
        </w:rPr>
        <w:tab/>
      </w:r>
      <w:r w:rsidR="004F2018" w:rsidRPr="00BB4FFC">
        <w:rPr>
          <w:rStyle w:val="default"/>
          <w:rFonts w:cs="FrankRuehl" w:hint="cs"/>
          <w:rtl/>
        </w:rPr>
        <w:t>במילוי תפקידו לפי חוק זה אין על חבר ועדת האתיקה מרות זולת מרותו של הדין.</w:t>
      </w:r>
    </w:p>
    <w:p w:rsidR="00BB4FFC" w:rsidRPr="00E11465" w:rsidRDefault="00BB4FFC" w:rsidP="00BB4FFC">
      <w:pPr>
        <w:pStyle w:val="P00"/>
        <w:spacing w:before="0"/>
        <w:ind w:left="0" w:right="1134"/>
        <w:rPr>
          <w:rStyle w:val="default"/>
          <w:rFonts w:ascii="FrankRuehl" w:hAnsi="FrankRuehl" w:cs="FrankRuehl"/>
          <w:vanish/>
          <w:color w:val="FF0000"/>
          <w:szCs w:val="20"/>
          <w:shd w:val="clear" w:color="auto" w:fill="FFFF99"/>
          <w:rtl/>
        </w:rPr>
      </w:pPr>
      <w:bookmarkStart w:id="49" w:name="Rov67"/>
      <w:r w:rsidRPr="00E11465">
        <w:rPr>
          <w:rStyle w:val="default"/>
          <w:rFonts w:ascii="FrankRuehl" w:hAnsi="FrankRuehl" w:cs="FrankRuehl" w:hint="cs"/>
          <w:vanish/>
          <w:color w:val="FF0000"/>
          <w:szCs w:val="20"/>
          <w:shd w:val="clear" w:color="auto" w:fill="FFFF99"/>
          <w:rtl/>
        </w:rPr>
        <w:t>מיום 30.6.2022</w:t>
      </w:r>
    </w:p>
    <w:p w:rsidR="00BB4FFC" w:rsidRPr="00E11465" w:rsidRDefault="00BB4FFC" w:rsidP="00BB4FFC">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BB4FFC" w:rsidRPr="00E11465" w:rsidRDefault="00BB4FFC" w:rsidP="00BB4FFC">
      <w:pPr>
        <w:pStyle w:val="P00"/>
        <w:spacing w:before="0"/>
        <w:ind w:left="0" w:right="1134"/>
        <w:rPr>
          <w:rStyle w:val="default"/>
          <w:rFonts w:ascii="FrankRuehl" w:hAnsi="FrankRuehl" w:cs="FrankRuehl"/>
          <w:vanish/>
          <w:sz w:val="20"/>
          <w:szCs w:val="20"/>
          <w:shd w:val="clear" w:color="auto" w:fill="FFFF99"/>
          <w:rtl/>
        </w:rPr>
      </w:pPr>
      <w:hyperlink r:id="rId76"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236</w:t>
      </w:r>
      <w:r w:rsidRPr="00E11465">
        <w:rPr>
          <w:rStyle w:val="default"/>
          <w:rFonts w:ascii="FrankRuehl" w:hAnsi="FrankRuehl" w:cs="FrankRuehl"/>
          <w:vanish/>
          <w:sz w:val="20"/>
          <w:szCs w:val="20"/>
          <w:shd w:val="clear" w:color="auto" w:fill="FFFF99"/>
          <w:rtl/>
        </w:rPr>
        <w:t xml:space="preserve"> (</w:t>
      </w:r>
      <w:hyperlink r:id="rId77"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BB4FFC" w:rsidRPr="00BB4FFC" w:rsidRDefault="00BB4FFC"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16ו</w:t>
      </w:r>
      <w:bookmarkEnd w:id="49"/>
    </w:p>
    <w:p w:rsidR="00BB4FFC" w:rsidRPr="00BB4FFC" w:rsidRDefault="00BB4FFC" w:rsidP="00C9054E">
      <w:pPr>
        <w:pStyle w:val="P00"/>
        <w:spacing w:before="72"/>
        <w:ind w:left="0" w:right="1134"/>
        <w:rPr>
          <w:rStyle w:val="default"/>
          <w:rFonts w:cs="FrankRuehl"/>
          <w:rtl/>
        </w:rPr>
      </w:pPr>
    </w:p>
    <w:p w:rsidR="00C9054E" w:rsidRPr="00BB4FFC" w:rsidRDefault="00C9054E" w:rsidP="00C9054E">
      <w:pPr>
        <w:pStyle w:val="P00"/>
        <w:spacing w:before="72"/>
        <w:ind w:left="0" w:right="1134"/>
        <w:rPr>
          <w:rStyle w:val="default"/>
          <w:rFonts w:cs="FrankRuehl"/>
          <w:rtl/>
        </w:rPr>
      </w:pPr>
      <w:bookmarkStart w:id="50" w:name="Seif35"/>
      <w:bookmarkEnd w:id="50"/>
      <w:r w:rsidRPr="00BB4FFC">
        <w:rPr>
          <w:lang w:val="he-IL"/>
        </w:rPr>
        <w:pict>
          <v:rect id="_x0000_s2161" style="position:absolute;left:0;text-align:left;margin-left:464.5pt;margin-top:8.05pt;width:75.05pt;height:26.3pt;z-index:251689472" o:allowincell="f" filled="f" stroked="f" strokecolor="lime" strokeweight=".25pt">
            <v:textbox inset="0,0,0,0">
              <w:txbxContent>
                <w:p w:rsidR="00C9054E" w:rsidRDefault="004F2018" w:rsidP="00C9054E">
                  <w:pPr>
                    <w:spacing w:line="160" w:lineRule="exact"/>
                    <w:jc w:val="left"/>
                    <w:rPr>
                      <w:rFonts w:cs="Miriam"/>
                      <w:noProof/>
                      <w:sz w:val="18"/>
                      <w:szCs w:val="18"/>
                      <w:rtl/>
                    </w:rPr>
                  </w:pPr>
                  <w:r>
                    <w:rPr>
                      <w:rFonts w:cs="Miriam" w:hint="cs"/>
                      <w:sz w:val="18"/>
                      <w:szCs w:val="18"/>
                      <w:rtl/>
                    </w:rPr>
                    <w:t>קובל וחוקר</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4F2018" w:rsidRPr="00BB4FFC">
        <w:rPr>
          <w:rStyle w:val="default"/>
          <w:rFonts w:cs="FrankRuehl" w:hint="cs"/>
          <w:rtl/>
        </w:rPr>
        <w:t>ז</w:t>
      </w:r>
      <w:r w:rsidRPr="00BB4FFC">
        <w:rPr>
          <w:rStyle w:val="default"/>
          <w:rFonts w:cs="FrankRuehl"/>
          <w:rtl/>
        </w:rPr>
        <w:t>.</w:t>
      </w:r>
      <w:r w:rsidRPr="00BB4FFC">
        <w:rPr>
          <w:rStyle w:val="default"/>
          <w:rFonts w:cs="FrankRuehl"/>
          <w:rtl/>
        </w:rPr>
        <w:tab/>
      </w:r>
      <w:r w:rsidR="004F2018" w:rsidRPr="00BB4FFC">
        <w:rPr>
          <w:rStyle w:val="default"/>
          <w:rFonts w:cs="FrankRuehl" w:hint="cs"/>
          <w:rtl/>
        </w:rPr>
        <w:t>(א)</w:t>
      </w:r>
      <w:r w:rsidR="004F2018" w:rsidRPr="00BB4FFC">
        <w:rPr>
          <w:rStyle w:val="default"/>
          <w:rFonts w:cs="FrankRuehl"/>
          <w:rtl/>
        </w:rPr>
        <w:tab/>
      </w:r>
      <w:r w:rsidR="004F2018" w:rsidRPr="00BB4FFC">
        <w:rPr>
          <w:rStyle w:val="default"/>
          <w:rFonts w:cs="FrankRuehl" w:hint="cs"/>
          <w:rtl/>
        </w:rPr>
        <w:t xml:space="preserve">התובע לפני ועדת האתיקה יהיה היועץ המשפטי של משרד הכלכלה והתעשייה או עורך דין עובד מדינה שהוא הסמיכו לכך (בחוק זה </w:t>
      </w:r>
      <w:r w:rsidR="004F2018" w:rsidRPr="00BB4FFC">
        <w:rPr>
          <w:rStyle w:val="default"/>
          <w:rFonts w:cs="FrankRuehl"/>
          <w:rtl/>
        </w:rPr>
        <w:t>–</w:t>
      </w:r>
      <w:r w:rsidR="004F2018" w:rsidRPr="00BB4FFC">
        <w:rPr>
          <w:rStyle w:val="default"/>
          <w:rFonts w:cs="FrankRuehl" w:hint="cs"/>
          <w:rtl/>
        </w:rPr>
        <w:t xml:space="preserve"> קובל).</w:t>
      </w:r>
    </w:p>
    <w:p w:rsidR="004F2018" w:rsidRPr="00BB4FFC" w:rsidRDefault="004F201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Pr="00BB4FFC">
        <w:rPr>
          <w:rStyle w:val="default"/>
          <w:rFonts w:cs="FrankRuehl" w:hint="cs"/>
          <w:rtl/>
        </w:rPr>
        <w:t>נוכח קובל כי יש ראיות לכאורה לכך שבעל מקצוע עבר עבירת משמעת, יגיש נגדו קובלנה לוועדת האתיקה, זולת אם סבר שנסיבות העניין בכללותן אינן מתאימות להגשת קובלנה כאמור.</w:t>
      </w:r>
    </w:p>
    <w:p w:rsidR="004F2018" w:rsidRPr="00BB4FFC" w:rsidRDefault="004F201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Pr="00BB4FFC">
        <w:rPr>
          <w:rStyle w:val="default"/>
          <w:rFonts w:cs="FrankRuehl" w:hint="cs"/>
          <w:rtl/>
        </w:rPr>
        <w:t xml:space="preserve">תלונות על עבירות משמעת של בעל מקצוע יתבררו בידי עובד המדינה שהשר הסמיכו לכך (בחוק זה </w:t>
      </w:r>
      <w:r w:rsidRPr="00BB4FFC">
        <w:rPr>
          <w:rStyle w:val="default"/>
          <w:rFonts w:cs="FrankRuehl"/>
          <w:rtl/>
        </w:rPr>
        <w:t>–</w:t>
      </w:r>
      <w:r w:rsidRPr="00BB4FFC">
        <w:rPr>
          <w:rStyle w:val="default"/>
          <w:rFonts w:cs="FrankRuehl" w:hint="cs"/>
          <w:rtl/>
        </w:rPr>
        <w:t xml:space="preserve"> חוקר); חוקר יפעל לפי הנחיות הקובל ויגיש לו את ממצאי בירורו ואת תוצאותיו.</w:t>
      </w:r>
    </w:p>
    <w:p w:rsidR="004F2018" w:rsidRPr="00BB4FFC" w:rsidRDefault="004F201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(ד)</w:t>
      </w:r>
      <w:r w:rsidRPr="00BB4FFC">
        <w:rPr>
          <w:rStyle w:val="default"/>
          <w:rFonts w:cs="FrankRuehl"/>
          <w:rtl/>
        </w:rPr>
        <w:tab/>
      </w:r>
      <w:r w:rsidRPr="00BB4FFC">
        <w:rPr>
          <w:rStyle w:val="default"/>
          <w:rFonts w:cs="FrankRuehl" w:hint="cs"/>
          <w:rtl/>
        </w:rPr>
        <w:t>לשם ביצוע סמכויותיו לפי סעיף זה יהיו נתונות לחוקר הסמכויות לפי סעיף 2 לפקודת הפרוצדורה הפלילית (עדות), וסעיף 3 לפקודה האמורה יחול, בשינויים המחויבים, על חקירה שערך חוקר.</w:t>
      </w:r>
    </w:p>
    <w:p w:rsidR="004F2018" w:rsidRPr="00BB4FFC" w:rsidRDefault="004F2018"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(ה)</w:t>
      </w:r>
      <w:r w:rsidRPr="00BB4FFC">
        <w:rPr>
          <w:rStyle w:val="default"/>
          <w:rFonts w:cs="FrankRuehl"/>
          <w:rtl/>
        </w:rPr>
        <w:tab/>
      </w:r>
      <w:r w:rsidRPr="00BB4FFC">
        <w:rPr>
          <w:rStyle w:val="default"/>
          <w:rFonts w:cs="FrankRuehl" w:hint="cs"/>
          <w:rtl/>
        </w:rPr>
        <w:t>לשם ביצוע סמכויותיהם, החוקר והקובל רשאים להיעזר ביועץ מומחה במקצועו של הנחקר או הנקבל, או בכללי האתיקה המקצועית</w:t>
      </w:r>
      <w:r w:rsidR="0022279B" w:rsidRPr="00BB4FFC">
        <w:rPr>
          <w:rStyle w:val="default"/>
          <w:rFonts w:cs="FrankRuehl" w:hint="cs"/>
          <w:rtl/>
        </w:rPr>
        <w:t xml:space="preserve"> של בעלי מקצוע, לפי העניין. יועץ כאמור יפעל בהתאם להנחיותיו, להוראותיו ותחת פיקוחו של החוקר או הקובל, לפי העניין, ולא יפעיל סמכות הכרוכה בהפעלה של שיקול דעת שניתנה לחוקר או לקובל לפי דין.</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51" w:name="Rov68"/>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78"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236</w:t>
      </w:r>
      <w:r w:rsidRPr="00E11465">
        <w:rPr>
          <w:rStyle w:val="default"/>
          <w:rFonts w:ascii="FrankRuehl" w:hAnsi="FrankRuehl" w:cs="FrankRuehl"/>
          <w:vanish/>
          <w:sz w:val="20"/>
          <w:szCs w:val="20"/>
          <w:shd w:val="clear" w:color="auto" w:fill="FFFF99"/>
          <w:rtl/>
        </w:rPr>
        <w:t xml:space="preserve"> (</w:t>
      </w:r>
      <w:hyperlink r:id="rId79"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w:t>
      </w:r>
      <w:r w:rsidR="004F2018" w:rsidRPr="00E11465">
        <w:rPr>
          <w:rStyle w:val="default"/>
          <w:rFonts w:ascii="FrankRuehl" w:hAnsi="FrankRuehl" w:cs="FrankRuehl" w:hint="cs"/>
          <w:b/>
          <w:bCs/>
          <w:vanish/>
          <w:sz w:val="20"/>
          <w:szCs w:val="20"/>
          <w:shd w:val="clear" w:color="auto" w:fill="FFFF99"/>
          <w:rtl/>
        </w:rPr>
        <w:t>ז</w:t>
      </w:r>
      <w:bookmarkEnd w:id="51"/>
    </w:p>
    <w:p w:rsidR="00C9054E" w:rsidRPr="00BB4FFC" w:rsidRDefault="00C9054E" w:rsidP="00C9054E">
      <w:pPr>
        <w:pStyle w:val="P00"/>
        <w:spacing w:before="72"/>
        <w:ind w:left="0" w:right="1134"/>
        <w:rPr>
          <w:rStyle w:val="default"/>
          <w:rFonts w:cs="FrankRuehl"/>
          <w:rtl/>
        </w:rPr>
      </w:pPr>
      <w:bookmarkStart w:id="52" w:name="Seif36"/>
      <w:bookmarkEnd w:id="52"/>
      <w:r w:rsidRPr="00BB4FFC">
        <w:rPr>
          <w:lang w:val="he-IL"/>
        </w:rPr>
        <w:pict>
          <v:rect id="_x0000_s2162" style="position:absolute;left:0;text-align:left;margin-left:464.5pt;margin-top:8.05pt;width:75.05pt;height:50.5pt;z-index:251690496" o:allowincell="f" filled="f" stroked="f" strokecolor="lime" strokeweight=".25pt">
            <v:textbox style="mso-next-textbox:#_x0000_s2162" inset="0,0,0,0">
              <w:txbxContent>
                <w:p w:rsidR="00C9054E" w:rsidRDefault="0022279B" w:rsidP="00C9054E">
                  <w:pPr>
                    <w:spacing w:line="160" w:lineRule="exact"/>
                    <w:jc w:val="left"/>
                    <w:rPr>
                      <w:rFonts w:cs="Miriam"/>
                      <w:noProof/>
                      <w:sz w:val="18"/>
                      <w:szCs w:val="18"/>
                      <w:rtl/>
                    </w:rPr>
                  </w:pPr>
                  <w:r>
                    <w:rPr>
                      <w:rFonts w:cs="Miriam" w:hint="cs"/>
                      <w:sz w:val="18"/>
                      <w:szCs w:val="18"/>
                      <w:rtl/>
                    </w:rPr>
                    <w:t>התליה דחופה של רישום מורשה להיתר מפנקס המורשים להיתר</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Pr="00BB4FFC">
        <w:rPr>
          <w:rStyle w:val="default"/>
          <w:rFonts w:cs="FrankRuehl" w:hint="cs"/>
          <w:rtl/>
        </w:rPr>
        <w:t>ח</w:t>
      </w:r>
      <w:r w:rsidRPr="00BB4FFC">
        <w:rPr>
          <w:rStyle w:val="default"/>
          <w:rFonts w:cs="FrankRuehl"/>
          <w:rtl/>
        </w:rPr>
        <w:t>.</w:t>
      </w:r>
      <w:r w:rsidRPr="00BB4FFC">
        <w:rPr>
          <w:rStyle w:val="default"/>
          <w:rFonts w:cs="FrankRuehl"/>
          <w:rtl/>
        </w:rPr>
        <w:tab/>
      </w:r>
      <w:r w:rsidR="0022279B" w:rsidRPr="00BB4FFC">
        <w:rPr>
          <w:rStyle w:val="default"/>
          <w:rFonts w:cs="FrankRuehl" w:hint="cs"/>
          <w:rtl/>
        </w:rPr>
        <w:t>(א)</w:t>
      </w:r>
      <w:r w:rsidR="0022279B" w:rsidRPr="00BB4FFC">
        <w:rPr>
          <w:rStyle w:val="default"/>
          <w:rFonts w:cs="FrankRuehl"/>
          <w:rtl/>
        </w:rPr>
        <w:tab/>
      </w:r>
      <w:r w:rsidR="0022279B" w:rsidRPr="00BB4FFC">
        <w:rPr>
          <w:rStyle w:val="default"/>
          <w:rFonts w:cs="FrankRuehl" w:hint="cs"/>
          <w:rtl/>
        </w:rPr>
        <w:t>ראה יושב ראש ועדת האתיקה או ממלא מקומו, על פי המלצת הקובל או חוקר, אף אם טרם הוגשה קובלנה, שיש יסוד סביר לחשד שמורשה להיתר עבר עבירת משמעת או עבירה פלילית שמפאת חומרתה, מהותה או נסיבותיה אין הוא ראוי להיות מורשה היתר, רשאי הוא להתלות את רישומו של המורשה להיתר בפנקס המורשים להיתר.</w:t>
      </w:r>
    </w:p>
    <w:p w:rsidR="0022279B" w:rsidRPr="00BB4FFC" w:rsidRDefault="0022279B"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Pr="00BB4FFC">
        <w:rPr>
          <w:rStyle w:val="default"/>
          <w:rFonts w:cs="FrankRuehl" w:hint="cs"/>
          <w:rtl/>
        </w:rPr>
        <w:t>לא יתלה יושב ראש הוועדה או ממלא מקומו רישום לפי סעיף קטן (א), אלא לאחר שנתן למורשה להיתר הזדמנות לטעון את טענותיו.</w:t>
      </w:r>
    </w:p>
    <w:p w:rsidR="0022279B" w:rsidRPr="00BB4FFC" w:rsidRDefault="0022279B"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Pr="00BB4FFC">
        <w:rPr>
          <w:rStyle w:val="default"/>
          <w:rFonts w:cs="FrankRuehl" w:hint="cs"/>
          <w:rtl/>
        </w:rPr>
        <w:t>התליה לפי סעיף קטן (א) תעמוד בתוקפה לתקופה עליה יורה יושב ראש הוועדה או ממלא מקומו ושלא תעלה על שנה; ואולם אם בתום התקופה האמורה ראה קובל או חוקר כי ממשיכות להתקיים הנסיבות לפי סעיף קטן (א), רשאי הוא לבקש מוועדת האתיקה להורות על הארכת תקופת ההתליה בתקופות נוספות שלא יעלו על 90 ימים כל אחת, ויחולו הוראות סעיף קטן (ב).</w:t>
      </w:r>
    </w:p>
    <w:p w:rsidR="0022279B" w:rsidRPr="00BB4FFC" w:rsidRDefault="0022279B"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(ד)</w:t>
      </w:r>
      <w:r w:rsidRPr="00BB4FFC">
        <w:rPr>
          <w:rStyle w:val="default"/>
          <w:rFonts w:cs="FrankRuehl"/>
          <w:rtl/>
        </w:rPr>
        <w:tab/>
      </w:r>
      <w:r w:rsidRPr="00BB4FFC">
        <w:rPr>
          <w:rStyle w:val="default"/>
          <w:rFonts w:cs="FrankRuehl" w:hint="cs"/>
          <w:rtl/>
        </w:rPr>
        <w:t xml:space="preserve">הותלה רישומו של מורשה להיתר מפנקס המורשים להיתר בהתאם להוראות סעיף קטן (ג), והחליט קובל שלא להגיש קובלנה באותו עניין או שניתן פסק דין מזכה בהליך פלילי או משמעתי שלגביו היה מורשה להיתר נאשם או נקבל, לפי העניין </w:t>
      </w:r>
      <w:r w:rsidRPr="00BB4FFC">
        <w:rPr>
          <w:rStyle w:val="default"/>
          <w:rFonts w:cs="FrankRuehl"/>
          <w:rtl/>
        </w:rPr>
        <w:t>–</w:t>
      </w:r>
      <w:r w:rsidRPr="00BB4FFC">
        <w:rPr>
          <w:rStyle w:val="default"/>
          <w:rFonts w:cs="FrankRuehl" w:hint="cs"/>
          <w:rtl/>
        </w:rPr>
        <w:t xml:space="preserve"> יודיע על כך הקובל למורשה להיתר לאלתר ותוקף ההתליה יפקע.</w:t>
      </w:r>
    </w:p>
    <w:p w:rsidR="0022279B" w:rsidRPr="00BB4FFC" w:rsidRDefault="0022279B"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(ה)</w:t>
      </w:r>
      <w:r w:rsidRPr="00BB4FFC">
        <w:rPr>
          <w:rStyle w:val="default"/>
          <w:rFonts w:cs="FrankRuehl"/>
          <w:rtl/>
        </w:rPr>
        <w:tab/>
      </w:r>
      <w:r w:rsidRPr="00BB4FFC">
        <w:rPr>
          <w:rStyle w:val="default"/>
          <w:rFonts w:cs="FrankRuehl" w:hint="cs"/>
          <w:rtl/>
        </w:rPr>
        <w:t>על החלטת התליה לפי סעיף זה, המורשה להיתר והקובל רשאים לערער בתוך 30 ימים לפני בית המשפט המחוזי אשר ידון בעניין בדן יחיד.</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53" w:name="Rov69"/>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80"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237</w:t>
      </w:r>
      <w:r w:rsidRPr="00E11465">
        <w:rPr>
          <w:rStyle w:val="default"/>
          <w:rFonts w:ascii="FrankRuehl" w:hAnsi="FrankRuehl" w:cs="FrankRuehl"/>
          <w:vanish/>
          <w:sz w:val="20"/>
          <w:szCs w:val="20"/>
          <w:shd w:val="clear" w:color="auto" w:fill="FFFF99"/>
          <w:rtl/>
        </w:rPr>
        <w:t xml:space="preserve"> (</w:t>
      </w:r>
      <w:hyperlink r:id="rId81"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16ח</w:t>
      </w:r>
      <w:bookmarkEnd w:id="53"/>
    </w:p>
    <w:p w:rsidR="00C9054E" w:rsidRPr="00BB4FFC" w:rsidRDefault="00C9054E" w:rsidP="00C9054E">
      <w:pPr>
        <w:pStyle w:val="P00"/>
        <w:spacing w:before="72"/>
        <w:ind w:left="0" w:right="1134"/>
        <w:rPr>
          <w:rStyle w:val="default"/>
          <w:rFonts w:cs="FrankRuehl"/>
          <w:rtl/>
        </w:rPr>
      </w:pPr>
      <w:bookmarkStart w:id="54" w:name="Seif37"/>
      <w:bookmarkEnd w:id="54"/>
      <w:r w:rsidRPr="00BB4FFC">
        <w:rPr>
          <w:lang w:val="he-IL"/>
        </w:rPr>
        <w:pict>
          <v:rect id="_x0000_s2163" style="position:absolute;left:0;text-align:left;margin-left:464.5pt;margin-top:8.05pt;width:75.05pt;height:34.15pt;z-index:251691520" o:allowincell="f" filled="f" stroked="f" strokecolor="lime" strokeweight=".25pt">
            <v:textbox inset="0,0,0,0">
              <w:txbxContent>
                <w:p w:rsidR="00C9054E" w:rsidRDefault="0022279B" w:rsidP="00C9054E">
                  <w:pPr>
                    <w:spacing w:line="160" w:lineRule="exact"/>
                    <w:jc w:val="left"/>
                    <w:rPr>
                      <w:rFonts w:cs="Miriam"/>
                      <w:noProof/>
                      <w:sz w:val="18"/>
                      <w:szCs w:val="18"/>
                      <w:rtl/>
                    </w:rPr>
                  </w:pPr>
                  <w:r>
                    <w:rPr>
                      <w:rFonts w:cs="Miriam" w:hint="cs"/>
                      <w:sz w:val="18"/>
                      <w:szCs w:val="18"/>
                      <w:rtl/>
                    </w:rPr>
                    <w:t>התליה לפי הכרעת הדין</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Pr="00BB4FFC">
        <w:rPr>
          <w:rStyle w:val="default"/>
          <w:rFonts w:cs="FrankRuehl" w:hint="cs"/>
          <w:rtl/>
        </w:rPr>
        <w:t>ט</w:t>
      </w:r>
      <w:r w:rsidRPr="00BB4FFC">
        <w:rPr>
          <w:rStyle w:val="default"/>
          <w:rFonts w:cs="FrankRuehl"/>
          <w:rtl/>
        </w:rPr>
        <w:t>.</w:t>
      </w:r>
      <w:r w:rsidRPr="00BB4FFC">
        <w:rPr>
          <w:rStyle w:val="default"/>
          <w:rFonts w:cs="FrankRuehl"/>
          <w:rtl/>
        </w:rPr>
        <w:tab/>
      </w:r>
      <w:r w:rsidR="0022279B" w:rsidRPr="00BB4FFC">
        <w:rPr>
          <w:rStyle w:val="default"/>
          <w:rFonts w:cs="FrankRuehl" w:hint="cs"/>
          <w:rtl/>
        </w:rPr>
        <w:t>(א)</w:t>
      </w:r>
      <w:r w:rsidR="0022279B" w:rsidRPr="00BB4FFC">
        <w:rPr>
          <w:rStyle w:val="default"/>
          <w:rFonts w:cs="FrankRuehl"/>
          <w:rtl/>
        </w:rPr>
        <w:tab/>
      </w:r>
      <w:r w:rsidR="0022279B" w:rsidRPr="00BB4FFC">
        <w:rPr>
          <w:rStyle w:val="default"/>
          <w:rFonts w:cs="FrankRuehl" w:hint="cs"/>
          <w:rtl/>
        </w:rPr>
        <w:t>הוגשה קובלנה כנגד בעל מקצוע והיה לוועדת האתיקה יסוד סביר לחשד שבעל המקצוע עבר עבירת משמעת, או שהוגש נגדו כתב אישום פלילי בשל עבירה כאמור בסעיף 16א(6), רשאית הוועדה, לבקשת הקובל, להפסיק זמנית את רישומו בפנקס, להתלות את רישיונו של בעל המקצוע או להטיל מגבלות על ביצוע פעולות מסוימות בתחום עיסוקו, ובלבד שראתה שחומרת העניין מחייבת זאת וכי הדבר נדרש לשם הגנה על שלום הציבור, ולאחר שנתנה לבעל המקצוע הזדמנות לטעון את טענותיו.</w:t>
      </w:r>
    </w:p>
    <w:p w:rsidR="0022279B" w:rsidRPr="00BB4FFC" w:rsidRDefault="0022279B"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00A42724" w:rsidRPr="00BB4FFC">
        <w:rPr>
          <w:rStyle w:val="default"/>
          <w:rFonts w:cs="FrankRuehl" w:hint="cs"/>
          <w:rtl/>
        </w:rPr>
        <w:t>התליה או הטלת מגבלות כאמור בסעיף קטן (א) תעמוד בתוקפה עד למתן החלטה סופית בהליך משמעתי או פסק דין סופי בהליך פלילי כאמור באותו סעיף קטן, והכול אלא אם כן הורתה ועדת האתיקה על מועד מוקדם יותר להפסקת ההתליה.</w:t>
      </w:r>
    </w:p>
    <w:p w:rsidR="00A42724" w:rsidRPr="00BB4FFC" w:rsidRDefault="00A42724" w:rsidP="00A42724">
      <w:pPr>
        <w:pStyle w:val="P00"/>
        <w:spacing w:before="72"/>
        <w:ind w:left="1021" w:right="1134" w:hanging="1021"/>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Pr="00BB4FFC">
        <w:rPr>
          <w:rStyle w:val="default"/>
          <w:rFonts w:cs="FrankRuehl" w:hint="cs"/>
          <w:rtl/>
        </w:rPr>
        <w:t>(1)</w:t>
      </w:r>
      <w:r w:rsidRPr="00BB4FFC">
        <w:rPr>
          <w:rStyle w:val="default"/>
          <w:rFonts w:cs="FrankRuehl"/>
          <w:rtl/>
        </w:rPr>
        <w:tab/>
      </w:r>
      <w:r w:rsidRPr="00BB4FFC">
        <w:rPr>
          <w:rStyle w:val="default"/>
          <w:rFonts w:cs="FrankRuehl" w:hint="cs"/>
          <w:rtl/>
        </w:rPr>
        <w:t>ועדת האתיקה רשאית, לבקשת הקובל, להתלות רישיון, להגביל זמנית רישום או להגביל בעל מקצוע מביצוע פעולות מסוימות בתחום עיסוקו כאמור בסעיף קטן (א), אף בטרם הוגשה קובלנה בשל אותה עבירת משמעת, לאחר שנתנה לבעל המקצוע הזדמנות לטעון את טענותיו; לא הוגשה קובלנה בשל עבירת המשמעת בתוך שלושים ימים מיום שהותלה הרישיון או הוטלה ההגבלה כאמור, בטלה ההתליה או ההגבלה, לפי העניין;</w:t>
      </w:r>
    </w:p>
    <w:p w:rsidR="00A42724" w:rsidRPr="00BB4FFC" w:rsidRDefault="00A42724" w:rsidP="00A42724">
      <w:pPr>
        <w:pStyle w:val="P00"/>
        <w:spacing w:before="72"/>
        <w:ind w:left="1021" w:right="1134"/>
        <w:rPr>
          <w:rStyle w:val="default"/>
          <w:rFonts w:cs="FrankRuehl"/>
          <w:rtl/>
        </w:rPr>
      </w:pPr>
      <w:r w:rsidRPr="00BB4FFC">
        <w:rPr>
          <w:rStyle w:val="default"/>
          <w:rFonts w:cs="FrankRuehl" w:hint="cs"/>
          <w:rtl/>
        </w:rPr>
        <w:t>(2)</w:t>
      </w:r>
      <w:r w:rsidRPr="00BB4FFC">
        <w:rPr>
          <w:rStyle w:val="default"/>
          <w:rFonts w:cs="FrankRuehl"/>
          <w:rtl/>
        </w:rPr>
        <w:tab/>
      </w:r>
      <w:r w:rsidRPr="00BB4FFC">
        <w:rPr>
          <w:rStyle w:val="default"/>
          <w:rFonts w:cs="FrankRuehl" w:hint="cs"/>
          <w:rtl/>
        </w:rPr>
        <w:t>על אף האמור בפסקה (1), ועדת האתיקה רשאית להורות על הארכת ההתליה, הגבלת הרישום הזמנית או ההגבלות הזמניות לתקופות נוספות, ובלבד שסך כל התקופות לא יעלה על שישה חודשים מהמועד שבו לראשונה הותלה הרישיון, הופסק זמנית הרישום או הוטלה ההגבלה.</w:t>
      </w:r>
    </w:p>
    <w:p w:rsidR="00A42724" w:rsidRPr="00BB4FFC" w:rsidRDefault="00A42724"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(ד)</w:t>
      </w:r>
      <w:r w:rsidRPr="00BB4FFC">
        <w:rPr>
          <w:rStyle w:val="default"/>
          <w:rFonts w:cs="FrankRuehl"/>
          <w:rtl/>
        </w:rPr>
        <w:tab/>
      </w:r>
      <w:r w:rsidRPr="00BB4FFC">
        <w:rPr>
          <w:rStyle w:val="default"/>
          <w:rFonts w:cs="FrankRuehl" w:hint="cs"/>
          <w:rtl/>
        </w:rPr>
        <w:t>על החלטת ועדת האתיקה לפי סעיף זה הנקבל והקובל רשאים לערער בתוך 30 ימים לפני בית המשפט המחוזי אשר ידון בעניין בדן יחיד.</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55" w:name="Rov70"/>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82"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238</w:t>
      </w:r>
      <w:r w:rsidRPr="00E11465">
        <w:rPr>
          <w:rStyle w:val="default"/>
          <w:rFonts w:ascii="FrankRuehl" w:hAnsi="FrankRuehl" w:cs="FrankRuehl"/>
          <w:vanish/>
          <w:sz w:val="20"/>
          <w:szCs w:val="20"/>
          <w:shd w:val="clear" w:color="auto" w:fill="FFFF99"/>
          <w:rtl/>
        </w:rPr>
        <w:t xml:space="preserve"> (</w:t>
      </w:r>
      <w:hyperlink r:id="rId83"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b/>
          <w:bCs/>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16ט</w:t>
      </w:r>
      <w:bookmarkEnd w:id="55"/>
    </w:p>
    <w:p w:rsidR="00C9054E" w:rsidRPr="00BB4FFC" w:rsidRDefault="00C9054E" w:rsidP="00C9054E">
      <w:pPr>
        <w:pStyle w:val="P00"/>
        <w:spacing w:before="72"/>
        <w:ind w:left="0" w:right="1134"/>
        <w:rPr>
          <w:rStyle w:val="default"/>
          <w:rFonts w:cs="FrankRuehl"/>
          <w:rtl/>
        </w:rPr>
      </w:pPr>
      <w:bookmarkStart w:id="56" w:name="Seif38"/>
      <w:bookmarkEnd w:id="56"/>
      <w:r w:rsidRPr="00BB4FFC">
        <w:rPr>
          <w:lang w:val="he-IL"/>
        </w:rPr>
        <w:pict>
          <v:rect id="_x0000_s2164" style="position:absolute;left:0;text-align:left;margin-left:464.5pt;margin-top:8.05pt;width:75.05pt;height:34.15pt;z-index:251692544" o:allowincell="f" filled="f" stroked="f" strokecolor="lime" strokeweight=".25pt">
            <v:textbox inset="0,0,0,0">
              <w:txbxContent>
                <w:p w:rsidR="00C9054E" w:rsidRDefault="00A42724" w:rsidP="00C9054E">
                  <w:pPr>
                    <w:spacing w:line="160" w:lineRule="exact"/>
                    <w:jc w:val="left"/>
                    <w:rPr>
                      <w:rFonts w:cs="Miriam"/>
                      <w:noProof/>
                      <w:sz w:val="18"/>
                      <w:szCs w:val="18"/>
                      <w:rtl/>
                    </w:rPr>
                  </w:pPr>
                  <w:r>
                    <w:rPr>
                      <w:rFonts w:cs="Miriam" w:hint="cs"/>
                      <w:sz w:val="18"/>
                      <w:szCs w:val="18"/>
                      <w:rtl/>
                    </w:rPr>
                    <w:t>דיון משמתעי ודיון פלילי</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A42724" w:rsidRPr="00BB4FFC">
        <w:rPr>
          <w:rStyle w:val="default"/>
          <w:rFonts w:cs="FrankRuehl" w:hint="cs"/>
          <w:rtl/>
        </w:rPr>
        <w:t>י</w:t>
      </w:r>
      <w:r w:rsidRPr="00BB4FFC">
        <w:rPr>
          <w:rStyle w:val="default"/>
          <w:rFonts w:cs="FrankRuehl"/>
          <w:rtl/>
        </w:rPr>
        <w:t>.</w:t>
      </w:r>
      <w:r w:rsidRPr="00BB4FFC">
        <w:rPr>
          <w:rStyle w:val="default"/>
          <w:rFonts w:cs="FrankRuehl"/>
          <w:rtl/>
        </w:rPr>
        <w:tab/>
      </w:r>
      <w:r w:rsidR="00A42724" w:rsidRPr="00BB4FFC">
        <w:rPr>
          <w:rStyle w:val="default"/>
          <w:rFonts w:cs="FrankRuehl" w:hint="cs"/>
          <w:rtl/>
        </w:rPr>
        <w:t>(א)</w:t>
      </w:r>
      <w:r w:rsidR="00A42724" w:rsidRPr="00BB4FFC">
        <w:rPr>
          <w:rStyle w:val="default"/>
          <w:rFonts w:cs="FrankRuehl"/>
          <w:rtl/>
        </w:rPr>
        <w:tab/>
      </w:r>
      <w:r w:rsidR="00A42724" w:rsidRPr="00BB4FFC">
        <w:rPr>
          <w:rStyle w:val="default"/>
          <w:rFonts w:cs="FrankRuehl" w:hint="cs"/>
          <w:rtl/>
        </w:rPr>
        <w:t>ענישה או זיכוי בהליכים פליליים או בהליכים משמעתיים לפי דין אחר, אינם מונעים נקיטת הליכים על פי חוק זה נגד בעל מקצוע בשל אותו מעשה או מחדל, ונקיטת אמצעי משמעת או זיכוי על ידי ועדת האתיקה בשל אותו מעשה או מחדל אינם מונעים נקיטת הליכים פליליים.</w:t>
      </w:r>
    </w:p>
    <w:p w:rsidR="00305F6E" w:rsidRPr="00BB4FFC" w:rsidRDefault="00305F6E"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Pr="00BB4FFC">
        <w:rPr>
          <w:rStyle w:val="default"/>
          <w:rFonts w:cs="FrankRuehl" w:hint="cs"/>
          <w:rtl/>
        </w:rPr>
        <w:t>הוגש כתב אישום נגד בעל מקצוע בשל מעשה או מחדל המשמש גם עילה לדיון לפני ועדת האתיקה לפי חוק זה, רשאית ועדת האתיקה להפסיק את דיוניה עד למתן פסק דין סופי בהליך פלילי.</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57" w:name="Rov71"/>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84"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238</w:t>
      </w:r>
      <w:r w:rsidRPr="00E11465">
        <w:rPr>
          <w:rStyle w:val="default"/>
          <w:rFonts w:ascii="FrankRuehl" w:hAnsi="FrankRuehl" w:cs="FrankRuehl"/>
          <w:vanish/>
          <w:sz w:val="20"/>
          <w:szCs w:val="20"/>
          <w:shd w:val="clear" w:color="auto" w:fill="FFFF99"/>
          <w:rtl/>
        </w:rPr>
        <w:t xml:space="preserve"> (</w:t>
      </w:r>
      <w:hyperlink r:id="rId85"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w:t>
      </w:r>
      <w:r w:rsidR="00A42724" w:rsidRPr="00E11465">
        <w:rPr>
          <w:rStyle w:val="default"/>
          <w:rFonts w:ascii="FrankRuehl" w:hAnsi="FrankRuehl" w:cs="FrankRuehl" w:hint="cs"/>
          <w:b/>
          <w:bCs/>
          <w:vanish/>
          <w:sz w:val="20"/>
          <w:szCs w:val="20"/>
          <w:shd w:val="clear" w:color="auto" w:fill="FFFF99"/>
          <w:rtl/>
        </w:rPr>
        <w:t>י</w:t>
      </w:r>
      <w:bookmarkEnd w:id="57"/>
    </w:p>
    <w:p w:rsidR="00C9054E" w:rsidRPr="00BB4FFC" w:rsidRDefault="00C9054E" w:rsidP="00C9054E">
      <w:pPr>
        <w:pStyle w:val="P00"/>
        <w:spacing w:before="72"/>
        <w:ind w:left="0" w:right="1134"/>
        <w:rPr>
          <w:rStyle w:val="default"/>
          <w:rFonts w:cs="FrankRuehl"/>
          <w:rtl/>
        </w:rPr>
      </w:pPr>
      <w:bookmarkStart w:id="58" w:name="Seif39"/>
      <w:bookmarkEnd w:id="58"/>
      <w:r w:rsidRPr="00BB4FFC">
        <w:rPr>
          <w:lang w:val="he-IL"/>
        </w:rPr>
        <w:pict>
          <v:rect id="_x0000_s2165" style="position:absolute;left:0;text-align:left;margin-left:464.5pt;margin-top:8.05pt;width:75.05pt;height:34.15pt;z-index:251693568" o:allowincell="f" filled="f" stroked="f" strokecolor="lime" strokeweight=".25pt">
            <v:textbox inset="0,0,0,0">
              <w:txbxContent>
                <w:p w:rsidR="00C9054E" w:rsidRDefault="00305F6E" w:rsidP="00C9054E">
                  <w:pPr>
                    <w:spacing w:line="160" w:lineRule="exact"/>
                    <w:jc w:val="left"/>
                    <w:rPr>
                      <w:rFonts w:cs="Miriam"/>
                      <w:noProof/>
                      <w:sz w:val="18"/>
                      <w:szCs w:val="18"/>
                      <w:rtl/>
                    </w:rPr>
                  </w:pPr>
                  <w:r>
                    <w:rPr>
                      <w:rFonts w:cs="Miriam" w:hint="cs"/>
                      <w:sz w:val="18"/>
                      <w:szCs w:val="18"/>
                      <w:rtl/>
                    </w:rPr>
                    <w:t>סמכויות עזר של ועדת האתיקה</w:t>
                  </w:r>
                </w:p>
                <w:p w:rsidR="00C9054E" w:rsidRDefault="00C9054E" w:rsidP="00C9054E">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BB4FFC">
        <w:rPr>
          <w:rStyle w:val="big-number"/>
          <w:rFonts w:cs="Miriam"/>
          <w:rtl/>
        </w:rPr>
        <w:t>16</w:t>
      </w:r>
      <w:r w:rsidR="00305F6E" w:rsidRPr="00BB4FFC">
        <w:rPr>
          <w:rStyle w:val="default"/>
          <w:rFonts w:cs="FrankRuehl" w:hint="cs"/>
          <w:rtl/>
        </w:rPr>
        <w:t>יא</w:t>
      </w:r>
      <w:r w:rsidRPr="00BB4FFC">
        <w:rPr>
          <w:rStyle w:val="default"/>
          <w:rFonts w:cs="FrankRuehl"/>
          <w:rtl/>
        </w:rPr>
        <w:t>.</w:t>
      </w:r>
      <w:r w:rsidRPr="00BB4FFC">
        <w:rPr>
          <w:rStyle w:val="default"/>
          <w:rFonts w:cs="FrankRuehl"/>
          <w:rtl/>
        </w:rPr>
        <w:tab/>
      </w:r>
      <w:r w:rsidR="00305F6E" w:rsidRPr="00BB4FFC">
        <w:rPr>
          <w:rStyle w:val="default"/>
          <w:rFonts w:cs="FrankRuehl" w:hint="cs"/>
          <w:rtl/>
        </w:rPr>
        <w:t>(א)</w:t>
      </w:r>
      <w:r w:rsidR="00305F6E" w:rsidRPr="00BB4FFC">
        <w:rPr>
          <w:rStyle w:val="default"/>
          <w:rFonts w:cs="FrankRuehl"/>
          <w:rtl/>
        </w:rPr>
        <w:tab/>
      </w:r>
      <w:r w:rsidR="00305F6E" w:rsidRPr="00BB4FFC">
        <w:rPr>
          <w:rStyle w:val="default"/>
          <w:rFonts w:cs="FrankRuehl" w:hint="cs"/>
          <w:rtl/>
        </w:rPr>
        <w:t xml:space="preserve">ועדת האתיקה רשאית ביוזמתה או לבקשת בעל דין </w:t>
      </w:r>
      <w:r w:rsidR="00305F6E" w:rsidRPr="00BB4FFC">
        <w:rPr>
          <w:rStyle w:val="default"/>
          <w:rFonts w:cs="FrankRuehl"/>
          <w:rtl/>
        </w:rPr>
        <w:t>–</w:t>
      </w:r>
    </w:p>
    <w:p w:rsidR="00305F6E" w:rsidRPr="00BB4FFC" w:rsidRDefault="00305F6E" w:rsidP="00575EA7">
      <w:pPr>
        <w:pStyle w:val="P00"/>
        <w:spacing w:before="72"/>
        <w:ind w:left="1021" w:right="1134"/>
        <w:rPr>
          <w:rStyle w:val="default"/>
          <w:rFonts w:cs="FrankRuehl"/>
          <w:rtl/>
        </w:rPr>
      </w:pPr>
      <w:r w:rsidRPr="00BB4FFC">
        <w:rPr>
          <w:rStyle w:val="default"/>
          <w:rFonts w:cs="FrankRuehl" w:hint="cs"/>
          <w:rtl/>
        </w:rPr>
        <w:t>(1)</w:t>
      </w:r>
      <w:r w:rsidRPr="00BB4FFC">
        <w:rPr>
          <w:rStyle w:val="default"/>
          <w:rFonts w:cs="FrankRuehl"/>
          <w:rtl/>
        </w:rPr>
        <w:tab/>
      </w:r>
      <w:r w:rsidRPr="00BB4FFC">
        <w:rPr>
          <w:rStyle w:val="default"/>
          <w:rFonts w:cs="FrankRuehl" w:hint="cs"/>
          <w:rtl/>
        </w:rPr>
        <w:t>לזמן אדם לבוא לפניה כדי להעיד או להציג דבר;</w:t>
      </w:r>
    </w:p>
    <w:p w:rsidR="00305F6E" w:rsidRPr="00BB4FFC" w:rsidRDefault="00305F6E" w:rsidP="00575EA7">
      <w:pPr>
        <w:pStyle w:val="P00"/>
        <w:spacing w:before="72"/>
        <w:ind w:left="1021" w:right="1134"/>
        <w:rPr>
          <w:rStyle w:val="default"/>
          <w:rFonts w:cs="FrankRuehl"/>
          <w:rtl/>
        </w:rPr>
      </w:pPr>
      <w:r w:rsidRPr="00BB4FFC">
        <w:rPr>
          <w:rStyle w:val="default"/>
          <w:rFonts w:cs="FrankRuehl" w:hint="cs"/>
          <w:rtl/>
        </w:rPr>
        <w:t>(2)</w:t>
      </w:r>
      <w:r w:rsidRPr="00BB4FFC">
        <w:rPr>
          <w:rStyle w:val="default"/>
          <w:rFonts w:cs="FrankRuehl"/>
          <w:rtl/>
        </w:rPr>
        <w:tab/>
      </w:r>
      <w:r w:rsidRPr="00BB4FFC">
        <w:rPr>
          <w:rStyle w:val="default"/>
          <w:rFonts w:cs="FrankRuehl" w:hint="cs"/>
          <w:rtl/>
        </w:rPr>
        <w:t>להזהיר או להשביע עד בהתאם לחוק לתיקון דיני הראיות (אזהרת עדים וביטול שבועה), התש"ם-1980;</w:t>
      </w:r>
    </w:p>
    <w:p w:rsidR="00305F6E" w:rsidRPr="00BB4FFC" w:rsidRDefault="00305F6E" w:rsidP="00575EA7">
      <w:pPr>
        <w:pStyle w:val="P00"/>
        <w:spacing w:before="72"/>
        <w:ind w:left="1021" w:right="1134"/>
        <w:rPr>
          <w:rStyle w:val="default"/>
          <w:rFonts w:cs="FrankRuehl"/>
          <w:rtl/>
        </w:rPr>
      </w:pPr>
      <w:r w:rsidRPr="00BB4FFC">
        <w:rPr>
          <w:rStyle w:val="default"/>
          <w:rFonts w:cs="FrankRuehl" w:hint="cs"/>
          <w:rtl/>
        </w:rPr>
        <w:t>(3)</w:t>
      </w:r>
      <w:r w:rsidRPr="00BB4FFC">
        <w:rPr>
          <w:rStyle w:val="default"/>
          <w:rFonts w:cs="FrankRuehl"/>
          <w:rtl/>
        </w:rPr>
        <w:tab/>
      </w:r>
      <w:r w:rsidRPr="00BB4FFC">
        <w:rPr>
          <w:rStyle w:val="default"/>
          <w:rFonts w:cs="FrankRuehl" w:hint="cs"/>
          <w:rtl/>
        </w:rPr>
        <w:t xml:space="preserve">לבקש מבית המשפט המחוזי, לתת צו לפי סעיף 13 </w:t>
      </w:r>
      <w:r w:rsidR="00575EA7" w:rsidRPr="00BB4FFC">
        <w:rPr>
          <w:rStyle w:val="default"/>
          <w:rFonts w:cs="FrankRuehl" w:hint="cs"/>
          <w:rtl/>
        </w:rPr>
        <w:t>לפקודת הראיות [נוסח חדש], התשל"א-1971, לשם גביית עדות;</w:t>
      </w:r>
    </w:p>
    <w:p w:rsidR="00575EA7" w:rsidRPr="00BB4FFC" w:rsidRDefault="00575EA7" w:rsidP="00575EA7">
      <w:pPr>
        <w:pStyle w:val="P00"/>
        <w:spacing w:before="72"/>
        <w:ind w:left="1021" w:right="1134"/>
        <w:rPr>
          <w:rStyle w:val="default"/>
          <w:rFonts w:cs="FrankRuehl"/>
          <w:rtl/>
        </w:rPr>
      </w:pPr>
      <w:r w:rsidRPr="00BB4FFC">
        <w:rPr>
          <w:rStyle w:val="default"/>
          <w:rFonts w:cs="FrankRuehl" w:hint="cs"/>
          <w:rtl/>
        </w:rPr>
        <w:t>(4)</w:t>
      </w:r>
      <w:r w:rsidRPr="00BB4FFC">
        <w:rPr>
          <w:rStyle w:val="default"/>
          <w:rFonts w:cs="FrankRuehl"/>
          <w:rtl/>
        </w:rPr>
        <w:tab/>
      </w:r>
      <w:r w:rsidRPr="00BB4FFC">
        <w:rPr>
          <w:rStyle w:val="default"/>
          <w:rFonts w:cs="FrankRuehl" w:hint="cs"/>
          <w:rtl/>
        </w:rPr>
        <w:t>לפסוק דמי נסיעה ושכר בטלה לעדים שהוזמנו לפי סעיף זה, כמו לעד שהוזמן להעיד בבית משפט.</w:t>
      </w:r>
    </w:p>
    <w:p w:rsidR="00575EA7" w:rsidRPr="00BB4FFC" w:rsidRDefault="00575EA7"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(ב)</w:t>
      </w:r>
      <w:r w:rsidRPr="00BB4FFC">
        <w:rPr>
          <w:rStyle w:val="default"/>
          <w:rFonts w:cs="FrankRuehl"/>
          <w:rtl/>
        </w:rPr>
        <w:tab/>
      </w:r>
      <w:r w:rsidRPr="00BB4FFC">
        <w:rPr>
          <w:rStyle w:val="default"/>
          <w:rFonts w:cs="FrankRuehl" w:hint="cs"/>
          <w:rtl/>
        </w:rPr>
        <w:t>דרשה ועדת אתיקה מאדם להעיד או להציג דבר כאמור בסעיף זה, והוא סירב לעשות כן בלא הצדק המניח את דעת הוועדה, רשאית היא לצוות על הבאתו לפניה בזמן שתקבע בצו, ובלבד שהזהירה אותו כי בכוונתה לעשות כן; על צו הבאה לפי סעיף קטן זה יחולו ההוראות לפי סעיף 73א לחוק בתי המשפט [נוסח משולב], התשמ"ד-1984, בשינויים המחויבים.</w:t>
      </w:r>
    </w:p>
    <w:p w:rsidR="00575EA7" w:rsidRPr="00BB4FFC" w:rsidRDefault="00575EA7"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(ג)</w:t>
      </w:r>
      <w:r w:rsidRPr="00BB4FFC">
        <w:rPr>
          <w:rStyle w:val="default"/>
          <w:rFonts w:cs="FrankRuehl"/>
          <w:rtl/>
        </w:rPr>
        <w:tab/>
      </w:r>
      <w:r w:rsidRPr="00BB4FFC">
        <w:rPr>
          <w:rStyle w:val="default"/>
          <w:rFonts w:cs="FrankRuehl" w:hint="cs"/>
          <w:rtl/>
        </w:rPr>
        <w:t>הסמכות להחליט בעניינים לפי סעיף זה הנוגעים לקובלנה מסוימת נתונה ליושב ראש ועדת האתיקה, שעה שהוועדה אינה יושבת בדין.</w:t>
      </w:r>
    </w:p>
    <w:p w:rsidR="00575EA7" w:rsidRPr="00BB4FFC" w:rsidRDefault="00575EA7" w:rsidP="00C9054E">
      <w:pPr>
        <w:pStyle w:val="P00"/>
        <w:spacing w:before="72"/>
        <w:ind w:left="0" w:right="1134"/>
        <w:rPr>
          <w:rStyle w:val="default"/>
          <w:rFonts w:cs="FrankRuehl"/>
          <w:rtl/>
        </w:rPr>
      </w:pPr>
      <w:r w:rsidRPr="00BB4FFC">
        <w:rPr>
          <w:rStyle w:val="default"/>
          <w:rFonts w:cs="FrankRuehl"/>
          <w:rtl/>
        </w:rPr>
        <w:tab/>
      </w:r>
      <w:r w:rsidRPr="00BB4FFC">
        <w:rPr>
          <w:rStyle w:val="default"/>
          <w:rFonts w:cs="FrankRuehl" w:hint="cs"/>
          <w:rtl/>
        </w:rPr>
        <w:t>(ד)</w:t>
      </w:r>
      <w:r w:rsidRPr="00BB4FFC">
        <w:rPr>
          <w:rStyle w:val="default"/>
          <w:rFonts w:cs="FrankRuehl"/>
          <w:rtl/>
        </w:rPr>
        <w:tab/>
      </w:r>
      <w:r w:rsidRPr="00BB4FFC">
        <w:rPr>
          <w:rStyle w:val="default"/>
          <w:rFonts w:cs="FrankRuehl" w:hint="cs"/>
          <w:rtl/>
        </w:rPr>
        <w:t>הוראות סעיף זה יחולו, בשינויים המחויבים, על סמכויות יושב ראש ועדת האתיקה להורות על התליה לפי סעיפים 16ח ו-16ט.</w:t>
      </w:r>
    </w:p>
    <w:p w:rsidR="00C9054E" w:rsidRPr="00E11465" w:rsidRDefault="00C9054E" w:rsidP="00C9054E">
      <w:pPr>
        <w:pStyle w:val="P00"/>
        <w:spacing w:before="0"/>
        <w:ind w:left="0" w:right="1134"/>
        <w:rPr>
          <w:rStyle w:val="default"/>
          <w:rFonts w:ascii="FrankRuehl" w:hAnsi="FrankRuehl" w:cs="FrankRuehl"/>
          <w:vanish/>
          <w:color w:val="FF0000"/>
          <w:szCs w:val="20"/>
          <w:shd w:val="clear" w:color="auto" w:fill="FFFF99"/>
          <w:rtl/>
        </w:rPr>
      </w:pPr>
      <w:bookmarkStart w:id="59" w:name="Rov72"/>
      <w:r w:rsidRPr="00E11465">
        <w:rPr>
          <w:rStyle w:val="default"/>
          <w:rFonts w:ascii="FrankRuehl" w:hAnsi="FrankRuehl" w:cs="FrankRuehl" w:hint="cs"/>
          <w:vanish/>
          <w:color w:val="FF0000"/>
          <w:szCs w:val="20"/>
          <w:shd w:val="clear" w:color="auto" w:fill="FFFF99"/>
          <w:rtl/>
        </w:rPr>
        <w:t>מיום 30.6.2022</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C9054E" w:rsidRPr="00E11465" w:rsidRDefault="00C9054E" w:rsidP="00C9054E">
      <w:pPr>
        <w:pStyle w:val="P00"/>
        <w:spacing w:before="0"/>
        <w:ind w:left="0" w:right="1134"/>
        <w:rPr>
          <w:rStyle w:val="default"/>
          <w:rFonts w:ascii="FrankRuehl" w:hAnsi="FrankRuehl" w:cs="FrankRuehl"/>
          <w:vanish/>
          <w:sz w:val="20"/>
          <w:szCs w:val="20"/>
          <w:shd w:val="clear" w:color="auto" w:fill="FFFF99"/>
          <w:rtl/>
        </w:rPr>
      </w:pPr>
      <w:hyperlink r:id="rId86"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238</w:t>
      </w:r>
      <w:r w:rsidRPr="00E11465">
        <w:rPr>
          <w:rStyle w:val="default"/>
          <w:rFonts w:ascii="FrankRuehl" w:hAnsi="FrankRuehl" w:cs="FrankRuehl"/>
          <w:vanish/>
          <w:sz w:val="20"/>
          <w:szCs w:val="20"/>
          <w:shd w:val="clear" w:color="auto" w:fill="FFFF99"/>
          <w:rtl/>
        </w:rPr>
        <w:t xml:space="preserve"> (</w:t>
      </w:r>
      <w:hyperlink r:id="rId87"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C9054E" w:rsidRPr="00BB4FFC" w:rsidRDefault="00C9054E" w:rsidP="00BB4FFC">
      <w:pPr>
        <w:pStyle w:val="P00"/>
        <w:spacing w:before="0"/>
        <w:ind w:left="0" w:right="1134"/>
        <w:rPr>
          <w:rStyle w:val="default"/>
          <w:rFonts w:ascii="FrankRuehl" w:hAnsi="FrankRuehl" w:cs="FrankRuehl"/>
          <w:b/>
          <w:bCs/>
          <w:sz w:val="2"/>
          <w:szCs w:val="2"/>
          <w:shd w:val="clear" w:color="auto" w:fill="FFFF99"/>
          <w:rtl/>
        </w:rPr>
      </w:pPr>
      <w:r w:rsidRPr="00E11465">
        <w:rPr>
          <w:rStyle w:val="default"/>
          <w:rFonts w:ascii="FrankRuehl" w:hAnsi="FrankRuehl" w:cs="FrankRuehl" w:hint="cs"/>
          <w:b/>
          <w:bCs/>
          <w:vanish/>
          <w:sz w:val="20"/>
          <w:szCs w:val="20"/>
          <w:shd w:val="clear" w:color="auto" w:fill="FFFF99"/>
          <w:rtl/>
        </w:rPr>
        <w:t>הוספת סעיף 16</w:t>
      </w:r>
      <w:r w:rsidR="00305F6E" w:rsidRPr="00E11465">
        <w:rPr>
          <w:rStyle w:val="default"/>
          <w:rFonts w:ascii="FrankRuehl" w:hAnsi="FrankRuehl" w:cs="FrankRuehl" w:hint="cs"/>
          <w:b/>
          <w:bCs/>
          <w:vanish/>
          <w:sz w:val="20"/>
          <w:szCs w:val="20"/>
          <w:shd w:val="clear" w:color="auto" w:fill="FFFF99"/>
          <w:rtl/>
        </w:rPr>
        <w:t>יא</w:t>
      </w:r>
      <w:bookmarkEnd w:id="59"/>
    </w:p>
    <w:p w:rsidR="00E11465" w:rsidRPr="00E11465" w:rsidRDefault="003C0D74" w:rsidP="00E11465">
      <w:pPr>
        <w:pStyle w:val="P00"/>
        <w:spacing w:before="72"/>
        <w:ind w:left="0" w:right="1134"/>
        <w:rPr>
          <w:rStyle w:val="default"/>
          <w:rFonts w:cs="FrankRuehl"/>
          <w:rtl/>
        </w:rPr>
      </w:pPr>
      <w:bookmarkStart w:id="60" w:name="Seif18"/>
      <w:bookmarkEnd w:id="60"/>
      <w:r>
        <w:rPr>
          <w:lang w:val="he-IL"/>
        </w:rPr>
        <w:pict>
          <v:rect id="_x0000_s2077" style="position:absolute;left:0;text-align:left;margin-left:464.5pt;margin-top:8.05pt;width:75.05pt;height:41.8pt;z-index:251647488"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עו</w:t>
                  </w:r>
                  <w:r>
                    <w:rPr>
                      <w:rFonts w:cs="Miriam" w:hint="cs"/>
                      <w:sz w:val="18"/>
                      <w:szCs w:val="18"/>
                      <w:rtl/>
                    </w:rPr>
                    <w:t>נשים על התנהגות שאינה הולמת את כבוד המקצוע</w:t>
                  </w:r>
                </w:p>
                <w:p w:rsidR="005A327D" w:rsidRDefault="005A327D">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11465" w:rsidRPr="00E11465">
        <w:rPr>
          <w:rStyle w:val="default"/>
          <w:rFonts w:cs="FrankRuehl" w:hint="cs"/>
          <w:rtl/>
        </w:rPr>
        <w:t>מצאה ועדת האתיקה כי הנקבל עבר עבירת משמעת, רשאית היא לנקוט נגדו אחד או יותר מאמצעים אלה:</w:t>
      </w:r>
    </w:p>
    <w:p w:rsidR="00E11465" w:rsidRPr="00E11465" w:rsidRDefault="00E11465" w:rsidP="00E11465">
      <w:pPr>
        <w:pStyle w:val="P22"/>
        <w:spacing w:before="72"/>
        <w:ind w:left="1021" w:right="1134"/>
        <w:rPr>
          <w:rStyle w:val="default"/>
          <w:rFonts w:cs="FrankRuehl"/>
          <w:rtl/>
        </w:rPr>
      </w:pPr>
      <w:r w:rsidRPr="00E11465">
        <w:rPr>
          <w:rStyle w:val="default"/>
          <w:rFonts w:cs="FrankRuehl" w:hint="cs"/>
          <w:rtl/>
        </w:rPr>
        <w:t>(1)</w:t>
      </w:r>
      <w:r w:rsidRPr="00E11465">
        <w:rPr>
          <w:rStyle w:val="default"/>
          <w:rFonts w:cs="FrankRuehl"/>
          <w:rtl/>
        </w:rPr>
        <w:tab/>
      </w:r>
      <w:r w:rsidRPr="00E11465">
        <w:rPr>
          <w:rStyle w:val="default"/>
          <w:rFonts w:cs="FrankRuehl" w:hint="cs"/>
          <w:rtl/>
        </w:rPr>
        <w:t>התראה;</w:t>
      </w:r>
    </w:p>
    <w:p w:rsidR="00E11465" w:rsidRPr="00E11465" w:rsidRDefault="00E11465" w:rsidP="00E11465">
      <w:pPr>
        <w:pStyle w:val="P22"/>
        <w:spacing w:before="72"/>
        <w:ind w:left="1021" w:right="1134"/>
        <w:rPr>
          <w:rStyle w:val="default"/>
          <w:rFonts w:cs="FrankRuehl"/>
          <w:rtl/>
        </w:rPr>
      </w:pPr>
      <w:r w:rsidRPr="00E11465">
        <w:rPr>
          <w:rStyle w:val="default"/>
          <w:rFonts w:cs="FrankRuehl" w:hint="cs"/>
          <w:rtl/>
        </w:rPr>
        <w:t>(2)</w:t>
      </w:r>
      <w:r w:rsidRPr="00E11465">
        <w:rPr>
          <w:rStyle w:val="default"/>
          <w:rFonts w:cs="FrankRuehl"/>
          <w:rtl/>
        </w:rPr>
        <w:tab/>
      </w:r>
      <w:r w:rsidRPr="00E11465">
        <w:rPr>
          <w:rStyle w:val="default"/>
          <w:rFonts w:cs="FrankRuehl" w:hint="cs"/>
          <w:rtl/>
        </w:rPr>
        <w:t>נזיפה;</w:t>
      </w:r>
    </w:p>
    <w:p w:rsidR="00E11465" w:rsidRPr="00E11465" w:rsidRDefault="00E11465" w:rsidP="00E11465">
      <w:pPr>
        <w:pStyle w:val="P22"/>
        <w:spacing w:before="72"/>
        <w:ind w:left="1021" w:right="1134"/>
        <w:rPr>
          <w:rStyle w:val="default"/>
          <w:rFonts w:cs="FrankRuehl"/>
          <w:rtl/>
        </w:rPr>
      </w:pPr>
      <w:r w:rsidRPr="00E11465">
        <w:rPr>
          <w:rStyle w:val="default"/>
          <w:rFonts w:cs="FrankRuehl" w:hint="cs"/>
          <w:rtl/>
        </w:rPr>
        <w:t>(3)</w:t>
      </w:r>
      <w:r w:rsidRPr="00E11465">
        <w:rPr>
          <w:rStyle w:val="default"/>
          <w:rFonts w:cs="FrankRuehl"/>
          <w:rtl/>
        </w:rPr>
        <w:tab/>
      </w:r>
      <w:r w:rsidRPr="00E11465">
        <w:rPr>
          <w:rStyle w:val="default"/>
          <w:rFonts w:cs="FrankRuehl" w:hint="cs"/>
          <w:rtl/>
        </w:rPr>
        <w:t>קנס בסכום שלא יעלה על הקנס הקבוע בסעיף 61(א)(1) לחוק העונשין, התשל"ז-1977;</w:t>
      </w:r>
    </w:p>
    <w:p w:rsidR="00E11465" w:rsidRPr="00E11465" w:rsidRDefault="00E11465" w:rsidP="00E11465">
      <w:pPr>
        <w:pStyle w:val="P22"/>
        <w:spacing w:before="72"/>
        <w:ind w:left="1021" w:right="1134"/>
        <w:rPr>
          <w:rStyle w:val="default"/>
          <w:rFonts w:cs="FrankRuehl"/>
          <w:rtl/>
        </w:rPr>
      </w:pPr>
      <w:r w:rsidRPr="00E11465">
        <w:rPr>
          <w:rStyle w:val="default"/>
          <w:rFonts w:cs="FrankRuehl" w:hint="cs"/>
          <w:rtl/>
        </w:rPr>
        <w:t>(4)</w:t>
      </w:r>
      <w:r w:rsidRPr="00E11465">
        <w:rPr>
          <w:rStyle w:val="default"/>
          <w:rFonts w:cs="FrankRuehl"/>
          <w:rtl/>
        </w:rPr>
        <w:tab/>
      </w:r>
      <w:r w:rsidRPr="00E11465">
        <w:rPr>
          <w:rStyle w:val="default"/>
          <w:rFonts w:cs="FrankRuehl" w:hint="cs"/>
          <w:rtl/>
        </w:rPr>
        <w:t>קביעת תנאים והגבלות שיחולו על עבודתו של בעל המקצוע;</w:t>
      </w:r>
    </w:p>
    <w:p w:rsidR="00E11465" w:rsidRPr="00E11465" w:rsidRDefault="00E11465" w:rsidP="00E11465">
      <w:pPr>
        <w:pStyle w:val="P22"/>
        <w:spacing w:before="72"/>
        <w:ind w:left="1021" w:right="1134"/>
        <w:rPr>
          <w:rStyle w:val="default"/>
          <w:rFonts w:cs="FrankRuehl"/>
          <w:rtl/>
        </w:rPr>
      </w:pPr>
      <w:r w:rsidRPr="00E11465">
        <w:rPr>
          <w:rStyle w:val="default"/>
          <w:rFonts w:cs="FrankRuehl" w:hint="cs"/>
          <w:rtl/>
        </w:rPr>
        <w:t>(5)</w:t>
      </w:r>
      <w:r w:rsidRPr="00E11465">
        <w:rPr>
          <w:rStyle w:val="default"/>
          <w:rFonts w:cs="FrankRuehl"/>
          <w:rtl/>
        </w:rPr>
        <w:tab/>
      </w:r>
      <w:r w:rsidRPr="00E11465">
        <w:rPr>
          <w:rStyle w:val="default"/>
          <w:rFonts w:cs="FrankRuehl" w:hint="cs"/>
          <w:rtl/>
        </w:rPr>
        <w:t>התליית רישיון או הפסקת רישום לתקופה שלא תעלה על חמש שנים;</w:t>
      </w:r>
    </w:p>
    <w:p w:rsidR="00E11465" w:rsidRPr="00E11465" w:rsidRDefault="00E11465" w:rsidP="00E11465">
      <w:pPr>
        <w:pStyle w:val="P22"/>
        <w:spacing w:before="72"/>
        <w:ind w:left="1021" w:right="1134"/>
        <w:rPr>
          <w:rStyle w:val="default"/>
          <w:rFonts w:cs="FrankRuehl" w:hint="cs"/>
          <w:rtl/>
        </w:rPr>
      </w:pPr>
      <w:r w:rsidRPr="00E11465">
        <w:rPr>
          <w:rStyle w:val="default"/>
          <w:rFonts w:cs="FrankRuehl" w:hint="cs"/>
          <w:rtl/>
        </w:rPr>
        <w:t>(6)</w:t>
      </w:r>
      <w:r w:rsidRPr="00E11465">
        <w:rPr>
          <w:rStyle w:val="default"/>
          <w:rFonts w:cs="FrankRuehl"/>
          <w:rtl/>
        </w:rPr>
        <w:tab/>
      </w:r>
      <w:r w:rsidRPr="00E11465">
        <w:rPr>
          <w:rStyle w:val="default"/>
          <w:rFonts w:cs="FrankRuehl" w:hint="cs"/>
          <w:rtl/>
        </w:rPr>
        <w:t>ביטול רישיון או רישום.</w:t>
      </w:r>
    </w:p>
    <w:p w:rsidR="003C0D74" w:rsidRDefault="003C0D74" w:rsidP="007B08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חליטה ועדת</w:t>
      </w:r>
      <w:r>
        <w:rPr>
          <w:rStyle w:val="default"/>
          <w:rFonts w:cs="FrankRuehl"/>
          <w:rtl/>
        </w:rPr>
        <w:t xml:space="preserve"> ה</w:t>
      </w:r>
      <w:r>
        <w:rPr>
          <w:rStyle w:val="default"/>
          <w:rFonts w:cs="FrankRuehl" w:hint="cs"/>
          <w:rtl/>
        </w:rPr>
        <w:t xml:space="preserve">אתיקה על התליית תעודה או הפסקת הרישום כאמור בסעיף קטן (א) (להלן </w:t>
      </w:r>
      <w:r w:rsidR="00575EA7">
        <w:rPr>
          <w:rStyle w:val="default"/>
          <w:rFonts w:cs="FrankRuehl"/>
          <w:rtl/>
        </w:rPr>
        <w:t>–</w:t>
      </w:r>
      <w:r>
        <w:rPr>
          <w:rStyle w:val="default"/>
          <w:rFonts w:cs="FrankRuehl"/>
          <w:rtl/>
        </w:rPr>
        <w:t xml:space="preserve"> </w:t>
      </w:r>
      <w:r>
        <w:rPr>
          <w:rStyle w:val="default"/>
          <w:rFonts w:cs="FrankRuehl" w:hint="cs"/>
          <w:rtl/>
        </w:rPr>
        <w:t>התליה), רשאית היא להורות באותה החלטה שההתליה תהא על תנאי, כולה או מקצתה.</w:t>
      </w:r>
    </w:p>
    <w:p w:rsidR="003C0D74" w:rsidRDefault="005A327D" w:rsidP="005A327D">
      <w:pPr>
        <w:pStyle w:val="P00"/>
        <w:spacing w:before="72"/>
        <w:ind w:left="0" w:right="1134"/>
        <w:rPr>
          <w:rStyle w:val="default"/>
          <w:rFonts w:cs="FrankRuehl"/>
          <w:rtl/>
        </w:rPr>
      </w:pPr>
      <w:r>
        <w:rPr>
          <w:lang w:val="he-IL"/>
        </w:rPr>
        <w:pict>
          <v:rect id="_x0000_s2166" style="position:absolute;left:0;text-align:left;margin-left:464.5pt;margin-top:8.05pt;width:75.05pt;height:22.05pt;z-index:251694592" o:allowincell="f" filled="f" stroked="f" strokecolor="lime" strokeweight=".25pt">
            <v:textbox inset="0,0,0,0">
              <w:txbxContent>
                <w:p w:rsidR="005A327D" w:rsidRDefault="005A327D" w:rsidP="005A327D">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sidR="003C0D74">
        <w:rPr>
          <w:rStyle w:val="default"/>
          <w:rFonts w:cs="FrankRuehl"/>
          <w:rtl/>
        </w:rPr>
        <w:t>ה</w:t>
      </w:r>
      <w:r w:rsidR="003C0D74">
        <w:rPr>
          <w:rStyle w:val="default"/>
          <w:rFonts w:cs="FrankRuehl" w:hint="cs"/>
          <w:rtl/>
        </w:rPr>
        <w:t>וחלט על התליה על תנאי, לא תבוצע ההתליה אלא אם הנידון עבר, תוך תקופה שנקבעה בהחלטה ושלא תפחת משנה אחת ולא תעלה</w:t>
      </w:r>
      <w:r w:rsidR="003C0D74">
        <w:rPr>
          <w:rStyle w:val="default"/>
          <w:rFonts w:cs="FrankRuehl"/>
          <w:rtl/>
        </w:rPr>
        <w:t xml:space="preserve"> ע</w:t>
      </w:r>
      <w:r w:rsidR="003C0D74">
        <w:rPr>
          <w:rStyle w:val="default"/>
          <w:rFonts w:cs="FrankRuehl" w:hint="cs"/>
          <w:rtl/>
        </w:rPr>
        <w:t xml:space="preserve">ל שלוש שנים (להלן </w:t>
      </w:r>
      <w:r w:rsidR="00575EA7">
        <w:rPr>
          <w:rStyle w:val="default"/>
          <w:rFonts w:cs="FrankRuehl"/>
          <w:rtl/>
        </w:rPr>
        <w:t>–</w:t>
      </w:r>
      <w:r w:rsidR="003C0D74">
        <w:rPr>
          <w:rStyle w:val="default"/>
          <w:rFonts w:cs="FrankRuehl"/>
          <w:rtl/>
        </w:rPr>
        <w:t xml:space="preserve"> </w:t>
      </w:r>
      <w:r w:rsidR="003C0D74">
        <w:rPr>
          <w:rStyle w:val="default"/>
          <w:rFonts w:cs="FrankRuehl" w:hint="cs"/>
          <w:rtl/>
        </w:rPr>
        <w:t xml:space="preserve">תקופת התנאי), אחת העבירות כאמור בסעיף 16א שנקבעה בהחלטת ועדת האתיקה, וועדת האתיקה מצאה אותו אשם בעבירה כזאת (להלן </w:t>
      </w:r>
      <w:r w:rsidR="00575EA7">
        <w:rPr>
          <w:rStyle w:val="default"/>
          <w:rFonts w:cs="FrankRuehl"/>
          <w:rtl/>
        </w:rPr>
        <w:t>–</w:t>
      </w:r>
      <w:r w:rsidR="003C0D74">
        <w:rPr>
          <w:rStyle w:val="default"/>
          <w:rFonts w:cs="FrankRuehl"/>
          <w:rtl/>
        </w:rPr>
        <w:t xml:space="preserve"> </w:t>
      </w:r>
      <w:r w:rsidR="003C0D74">
        <w:rPr>
          <w:rStyle w:val="default"/>
          <w:rFonts w:cs="FrankRuehl" w:hint="cs"/>
          <w:rtl/>
        </w:rPr>
        <w:t>עבירה נוספת) תוך תקופת התנאי או לאחרי</w:t>
      </w:r>
      <w:r w:rsidR="003C0D74">
        <w:rPr>
          <w:rStyle w:val="default"/>
          <w:rFonts w:cs="FrankRuehl"/>
          <w:rtl/>
        </w:rPr>
        <w:t>ה</w:t>
      </w:r>
      <w:r w:rsidR="003C0D74">
        <w:rPr>
          <w:rStyle w:val="default"/>
          <w:rFonts w:cs="FrankRuehl" w:hint="cs"/>
          <w:rtl/>
        </w:rPr>
        <w:t>; היתה העבירה הרשעה בעבירה פלילית, אין נפקא מינה אם ההרשעה היתה תוך תקופת התנ</w:t>
      </w:r>
      <w:r w:rsidR="003C0D74">
        <w:rPr>
          <w:rStyle w:val="default"/>
          <w:rFonts w:cs="FrankRuehl"/>
          <w:rtl/>
        </w:rPr>
        <w:t>א</w:t>
      </w:r>
      <w:r w:rsidR="003C0D74">
        <w:rPr>
          <w:rStyle w:val="default"/>
          <w:rFonts w:cs="FrankRuehl" w:hint="cs"/>
          <w:rtl/>
        </w:rPr>
        <w:t>י</w:t>
      </w:r>
      <w:r w:rsidR="003C0D74">
        <w:rPr>
          <w:rStyle w:val="default"/>
          <w:rFonts w:cs="FrankRuehl"/>
          <w:rtl/>
        </w:rPr>
        <w:t xml:space="preserve"> </w:t>
      </w:r>
      <w:r w:rsidR="003C0D74">
        <w:rPr>
          <w:rStyle w:val="default"/>
          <w:rFonts w:cs="FrankRuehl" w:hint="cs"/>
          <w:rtl/>
        </w:rPr>
        <w:t>או לאחריה, ובלבד שהעבירה הפלילית בוצעה תוך תקופת התנאי.</w:t>
      </w:r>
    </w:p>
    <w:p w:rsidR="003C0D74" w:rsidRDefault="003C0D7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קופת התנאי תתחיל מיום שהודע לנידון על החלטת ועדת האתיקה, זולת אם ועדת האתיקה נתנה הוראה אחרת.</w:t>
      </w:r>
    </w:p>
    <w:p w:rsidR="003C0D74" w:rsidRDefault="003C0D74">
      <w:pPr>
        <w:pStyle w:val="P00"/>
        <w:spacing w:before="72"/>
        <w:ind w:left="0" w:right="1134"/>
        <w:rPr>
          <w:rStyle w:val="default"/>
          <w:rFonts w:cs="FrankRuehl"/>
          <w:rtl/>
        </w:rPr>
      </w:pPr>
      <w:r>
        <w:rPr>
          <w:lang w:val="he-IL"/>
        </w:rPr>
        <w:pict>
          <v:rect id="_x0000_s2079" style="position:absolute;left:0;text-align:left;margin-left:464.5pt;margin-top:8.05pt;width:75.05pt;height:11.55pt;z-index:25164851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ת"</w:t>
                  </w:r>
                  <w:r>
                    <w:rPr>
                      <w:rFonts w:cs="Miriam" w:hint="cs"/>
                      <w:sz w:val="18"/>
                      <w:szCs w:val="18"/>
                      <w:rtl/>
                    </w:rPr>
                    <w:t>ט תשל"ז-</w:t>
                  </w:r>
                  <w:r>
                    <w:rPr>
                      <w:rFonts w:cs="Miriam"/>
                      <w:sz w:val="18"/>
                      <w:szCs w:val="18"/>
                      <w:rtl/>
                    </w:rPr>
                    <w:t>1977</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ביעת העבירות הנוספות יכול שתהא בציון סוג של עבירות או בפירוט עבירות מסויימות, אם דרך תיאורן</w:t>
      </w:r>
      <w:r>
        <w:rPr>
          <w:rStyle w:val="default"/>
          <w:rFonts w:cs="FrankRuehl"/>
          <w:rtl/>
        </w:rPr>
        <w:t xml:space="preserve"> ו</w:t>
      </w:r>
      <w:r>
        <w:rPr>
          <w:rStyle w:val="default"/>
          <w:rFonts w:cs="FrankRuehl" w:hint="cs"/>
          <w:rtl/>
        </w:rPr>
        <w:t>אם דרך איזכור הוראות חוק; אוזכרה הוראת חוק והיא בוטלה לאחר מכן והוראה אחרת באה במקומה, יראו את החלטת ועדת האתיקה כמאזכרת את ההוראה האחרת.</w:t>
      </w:r>
    </w:p>
    <w:p w:rsidR="003C0D74" w:rsidRDefault="003C0D7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חליטה ועדת האת</w:t>
      </w:r>
      <w:r>
        <w:rPr>
          <w:rStyle w:val="default"/>
          <w:rFonts w:cs="FrankRuehl"/>
          <w:rtl/>
        </w:rPr>
        <w:t>י</w:t>
      </w:r>
      <w:r>
        <w:rPr>
          <w:rStyle w:val="default"/>
          <w:rFonts w:cs="FrankRuehl" w:hint="cs"/>
          <w:rtl/>
        </w:rPr>
        <w:t>קה על התליה בשל עבירה נוספת, לא תורה שההתליה תהיה כולה על תנאי.</w:t>
      </w:r>
    </w:p>
    <w:p w:rsidR="003C0D74" w:rsidRDefault="003C0D74">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י שנידון להתליה על תנאי ו</w:t>
      </w:r>
      <w:r>
        <w:rPr>
          <w:rStyle w:val="default"/>
          <w:rFonts w:cs="FrankRuehl"/>
          <w:rtl/>
        </w:rPr>
        <w:t>נמ</w:t>
      </w:r>
      <w:r>
        <w:rPr>
          <w:rStyle w:val="default"/>
          <w:rFonts w:cs="FrankRuehl" w:hint="cs"/>
          <w:rtl/>
        </w:rPr>
        <w:t>צא אשם בשל עבירה נוספת, תצווה ועדת האתיקה על ביצועה של ההתליה.</w:t>
      </w:r>
    </w:p>
    <w:p w:rsidR="003C0D74" w:rsidRDefault="003C0D7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צאה ועדת האתיקה את הנידון אשם בעבירה נוספת ולא החליטה בשל אותה</w:t>
      </w:r>
      <w:r>
        <w:rPr>
          <w:rStyle w:val="default"/>
          <w:rFonts w:cs="FrankRuehl"/>
          <w:rtl/>
        </w:rPr>
        <w:t xml:space="preserve"> </w:t>
      </w:r>
      <w:r>
        <w:rPr>
          <w:rStyle w:val="default"/>
          <w:rFonts w:cs="FrankRuehl" w:hint="cs"/>
          <w:rtl/>
        </w:rPr>
        <w:t xml:space="preserve">עבירה על התליה, רשאית היא, מטעמים שיירשמו, על אף האמור בסעיף קטן (ז) ובמקום לצוות על ביצועה של </w:t>
      </w:r>
      <w:r>
        <w:rPr>
          <w:rStyle w:val="default"/>
          <w:rFonts w:cs="FrankRuehl"/>
          <w:rtl/>
        </w:rPr>
        <w:t>הה</w:t>
      </w:r>
      <w:r>
        <w:rPr>
          <w:rStyle w:val="default"/>
          <w:rFonts w:cs="FrankRuehl" w:hint="cs"/>
          <w:rtl/>
        </w:rPr>
        <w:t>תליה, לצוות על הארכת תקופת התנאי לתקופה נוספת שלא תעלה על שנתיים, אם שוכנעה שבנסיבות הענין לא יהא זה צודק לבצע את ההתליה על תנאי.</w:t>
      </w:r>
    </w:p>
    <w:p w:rsidR="003C0D74" w:rsidRDefault="003C0D74">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א תשתמש ועדת האתיקה בס</w:t>
      </w:r>
      <w:r>
        <w:rPr>
          <w:rStyle w:val="default"/>
          <w:rFonts w:cs="FrankRuehl"/>
          <w:rtl/>
        </w:rPr>
        <w:t>מ</w:t>
      </w:r>
      <w:r>
        <w:rPr>
          <w:rStyle w:val="default"/>
          <w:rFonts w:cs="FrankRuehl" w:hint="cs"/>
          <w:rtl/>
        </w:rPr>
        <w:t>כות לפי סעיף קטן (ח) אלא בהחלטתה הראשונה שבה מצאה את הנידון אשם בעבירה נוספת.</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61" w:name="Rov60"/>
      <w:r w:rsidRPr="00E11465">
        <w:rPr>
          <w:rStyle w:val="default"/>
          <w:rFonts w:cs="FrankRuehl" w:hint="cs"/>
          <w:vanish/>
          <w:color w:val="FF0000"/>
          <w:sz w:val="20"/>
          <w:szCs w:val="20"/>
          <w:shd w:val="clear" w:color="auto" w:fill="FFFF99"/>
          <w:rtl/>
        </w:rPr>
        <w:t>מיום 30.12.1976</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3</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88" w:history="1">
        <w:r w:rsidRPr="00E11465">
          <w:rPr>
            <w:rStyle w:val="Hyperlink"/>
            <w:rFonts w:cs="FrankRuehl" w:hint="cs"/>
            <w:vanish/>
            <w:szCs w:val="20"/>
            <w:shd w:val="clear" w:color="auto" w:fill="FFFF99"/>
            <w:rtl/>
          </w:rPr>
          <w:t>ס"ח תשל"ז מס' 836</w:t>
        </w:r>
      </w:hyperlink>
      <w:r w:rsidRPr="00E11465">
        <w:rPr>
          <w:rStyle w:val="default"/>
          <w:rFonts w:cs="FrankRuehl" w:hint="cs"/>
          <w:vanish/>
          <w:sz w:val="20"/>
          <w:szCs w:val="20"/>
          <w:shd w:val="clear" w:color="auto" w:fill="FFFF99"/>
          <w:rtl/>
        </w:rPr>
        <w:t xml:space="preserve"> מיום 30.12.1976 עמ' 39</w:t>
      </w:r>
      <w:r w:rsidR="007C1474" w:rsidRPr="00E11465">
        <w:rPr>
          <w:rStyle w:val="default"/>
          <w:rFonts w:cs="FrankRuehl" w:hint="cs"/>
          <w:vanish/>
          <w:sz w:val="20"/>
          <w:szCs w:val="20"/>
          <w:shd w:val="clear" w:color="auto" w:fill="FFFF99"/>
          <w:rtl/>
        </w:rPr>
        <w:t xml:space="preserve"> (</w:t>
      </w:r>
      <w:hyperlink r:id="rId89" w:history="1">
        <w:r w:rsidR="007C1474" w:rsidRPr="00E11465">
          <w:rPr>
            <w:rStyle w:val="Hyperlink"/>
            <w:rFonts w:cs="FrankRuehl" w:hint="cs"/>
            <w:vanish/>
            <w:szCs w:val="20"/>
            <w:shd w:val="clear" w:color="auto" w:fill="FFFF99"/>
            <w:rtl/>
          </w:rPr>
          <w:t>ה"ח 1262</w:t>
        </w:r>
      </w:hyperlink>
      <w:r w:rsidR="007C1474" w:rsidRPr="00E11465">
        <w:rPr>
          <w:rStyle w:val="default"/>
          <w:rFonts w:cs="FrankRuehl" w:hint="cs"/>
          <w:vanish/>
          <w:sz w:val="20"/>
          <w:szCs w:val="20"/>
          <w:shd w:val="clear" w:color="auto" w:fill="FFFF99"/>
          <w:rtl/>
        </w:rPr>
        <w:t>)</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ת"ט תשל"ז-1977</w:t>
      </w:r>
    </w:p>
    <w:p w:rsidR="003C0D74" w:rsidRPr="00E11465" w:rsidRDefault="003C0D74">
      <w:pPr>
        <w:pStyle w:val="P22"/>
        <w:spacing w:before="0"/>
        <w:ind w:left="0" w:right="1134"/>
        <w:rPr>
          <w:rStyle w:val="default"/>
          <w:rFonts w:cs="FrankRuehl" w:hint="cs"/>
          <w:vanish/>
          <w:sz w:val="20"/>
          <w:szCs w:val="20"/>
          <w:shd w:val="clear" w:color="auto" w:fill="FFFF99"/>
          <w:rtl/>
        </w:rPr>
      </w:pPr>
      <w:r w:rsidRPr="00E11465">
        <w:rPr>
          <w:rStyle w:val="default"/>
          <w:rFonts w:cs="FrankRuehl" w:hint="cs"/>
          <w:vanish/>
          <w:sz w:val="20"/>
          <w:szCs w:val="20"/>
          <w:shd w:val="clear" w:color="auto" w:fill="FFFF99"/>
          <w:rtl/>
        </w:rPr>
        <w:t xml:space="preserve">ת"ט </w:t>
      </w:r>
      <w:hyperlink r:id="rId90" w:history="1">
        <w:r w:rsidRPr="00E11465">
          <w:rPr>
            <w:rStyle w:val="Hyperlink"/>
            <w:rFonts w:cs="FrankRuehl" w:hint="cs"/>
            <w:vanish/>
            <w:szCs w:val="20"/>
            <w:shd w:val="clear" w:color="auto" w:fill="FFFF99"/>
            <w:rtl/>
          </w:rPr>
          <w:t>ס"ח תשל"ז מס' 853</w:t>
        </w:r>
      </w:hyperlink>
      <w:r w:rsidRPr="00E11465">
        <w:rPr>
          <w:rStyle w:val="default"/>
          <w:rFonts w:cs="FrankRuehl" w:hint="cs"/>
          <w:vanish/>
          <w:sz w:val="20"/>
          <w:szCs w:val="20"/>
          <w:shd w:val="clear" w:color="auto" w:fill="FFFF99"/>
          <w:rtl/>
        </w:rPr>
        <w:t xml:space="preserve"> מיום 18.3.1977 עמ' 124 </w:t>
      </w:r>
    </w:p>
    <w:p w:rsidR="003C0D74" w:rsidRPr="00E11465" w:rsidRDefault="003C0D74">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17.</w:t>
      </w:r>
      <w:r w:rsidRPr="00E11465">
        <w:rPr>
          <w:rStyle w:val="big-number"/>
          <w:rFonts w:cs="FrankRuehl"/>
          <w:vanish/>
          <w:sz w:val="22"/>
          <w:szCs w:val="22"/>
          <w:shd w:val="clear" w:color="auto" w:fill="FFFF99"/>
          <w:rtl/>
        </w:rPr>
        <w:tab/>
      </w:r>
      <w:r w:rsidRPr="00E11465">
        <w:rPr>
          <w:rStyle w:val="default"/>
          <w:rFonts w:cs="FrankRuehl"/>
          <w:vanish/>
          <w:sz w:val="22"/>
          <w:szCs w:val="22"/>
          <w:u w:val="single"/>
          <w:shd w:val="clear" w:color="auto" w:fill="FFFF99"/>
          <w:rtl/>
        </w:rPr>
        <w:t>(א</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shd w:val="clear" w:color="auto" w:fill="FFFF99"/>
          <w:rtl/>
        </w:rPr>
        <w:tab/>
        <w:t>ל</w:t>
      </w:r>
      <w:r w:rsidRPr="00E11465">
        <w:rPr>
          <w:rStyle w:val="default"/>
          <w:rFonts w:cs="FrankRuehl" w:hint="cs"/>
          <w:vanish/>
          <w:sz w:val="22"/>
          <w:szCs w:val="22"/>
          <w:shd w:val="clear" w:color="auto" w:fill="FFFF99"/>
          <w:rtl/>
        </w:rPr>
        <w:t>אחר חקירה כאמור בסעיף 16, רשאית המועצה, אם תראה לעשות כן למען הגנת הציבור או שמו הטוב של המקצוע, להחליט על אחד מאלה: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(1)</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תראה;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(2)</w:t>
      </w:r>
      <w:r w:rsidRPr="00E11465">
        <w:rPr>
          <w:rStyle w:val="default"/>
          <w:rFonts w:cs="FrankRuehl"/>
          <w:vanish/>
          <w:sz w:val="22"/>
          <w:szCs w:val="22"/>
          <w:shd w:val="clear" w:color="auto" w:fill="FFFF99"/>
          <w:rtl/>
        </w:rPr>
        <w:tab/>
        <w:t>נ</w:t>
      </w:r>
      <w:r w:rsidRPr="00E11465">
        <w:rPr>
          <w:rStyle w:val="default"/>
          <w:rFonts w:cs="FrankRuehl" w:hint="cs"/>
          <w:vanish/>
          <w:sz w:val="22"/>
          <w:szCs w:val="22"/>
          <w:shd w:val="clear" w:color="auto" w:fill="FFFF99"/>
          <w:rtl/>
        </w:rPr>
        <w:t>זיפה;</w:t>
      </w:r>
    </w:p>
    <w:p w:rsidR="003C0D74" w:rsidRPr="00E11465" w:rsidRDefault="003C0D74">
      <w:pPr>
        <w:pStyle w:val="P22"/>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(3)</w:t>
      </w:r>
      <w:r w:rsidRPr="00E11465">
        <w:rPr>
          <w:rStyle w:val="default"/>
          <w:rFonts w:cs="FrankRuehl"/>
          <w:vanish/>
          <w:sz w:val="22"/>
          <w:szCs w:val="22"/>
          <w:u w:val="single"/>
          <w:shd w:val="clear" w:color="auto" w:fill="FFFF99"/>
          <w:rtl/>
        </w:rPr>
        <w:tab/>
        <w:t>ק</w:t>
      </w:r>
      <w:r w:rsidRPr="00E11465">
        <w:rPr>
          <w:rStyle w:val="default"/>
          <w:rFonts w:cs="FrankRuehl" w:hint="cs"/>
          <w:vanish/>
          <w:sz w:val="22"/>
          <w:szCs w:val="22"/>
          <w:u w:val="single"/>
          <w:shd w:val="clear" w:color="auto" w:fill="FFFF99"/>
          <w:rtl/>
        </w:rPr>
        <w:t xml:space="preserve">נס בשיעור שלא יעלה על הקבוע </w:t>
      </w:r>
      <w:r w:rsidRPr="00E11465">
        <w:rPr>
          <w:rStyle w:val="default"/>
          <w:rFonts w:cs="FrankRuehl"/>
          <w:vanish/>
          <w:sz w:val="22"/>
          <w:szCs w:val="22"/>
          <w:u w:val="single"/>
          <w:shd w:val="clear" w:color="auto" w:fill="FFFF99"/>
          <w:rtl/>
        </w:rPr>
        <w:t>בת</w:t>
      </w:r>
      <w:r w:rsidRPr="00E11465">
        <w:rPr>
          <w:rStyle w:val="default"/>
          <w:rFonts w:cs="FrankRuehl" w:hint="cs"/>
          <w:vanish/>
          <w:sz w:val="22"/>
          <w:szCs w:val="22"/>
          <w:u w:val="single"/>
          <w:shd w:val="clear" w:color="auto" w:fill="FFFF99"/>
          <w:rtl/>
        </w:rPr>
        <w:t>קנות;</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strike/>
          <w:vanish/>
          <w:sz w:val="22"/>
          <w:szCs w:val="22"/>
          <w:shd w:val="clear" w:color="auto" w:fill="FFFF99"/>
          <w:rtl/>
        </w:rPr>
        <w:t>(3)</w:t>
      </w:r>
      <w:r w:rsidRPr="00E11465">
        <w:rPr>
          <w:rStyle w:val="default"/>
          <w:rFonts w:cs="FrankRuehl"/>
          <w:vanish/>
          <w:sz w:val="22"/>
          <w:szCs w:val="22"/>
          <w:u w:val="single"/>
          <w:shd w:val="clear" w:color="auto" w:fill="FFFF99"/>
          <w:rtl/>
        </w:rPr>
        <w:t>(4)</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תליית תעודת מהנדס רשוי או אדריכל רשוי או הפסקת הרישום בפנקס המהנדסים והאדריכלים או שתיהן כאחת, והכל לתקופה שתקבע המועצה;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strike/>
          <w:vanish/>
          <w:sz w:val="22"/>
          <w:szCs w:val="22"/>
          <w:shd w:val="clear" w:color="auto" w:fill="FFFF99"/>
          <w:rtl/>
        </w:rPr>
        <w:t>(4)</w:t>
      </w:r>
      <w:r w:rsidRPr="00E11465">
        <w:rPr>
          <w:rStyle w:val="default"/>
          <w:rFonts w:cs="FrankRuehl" w:hint="cs"/>
          <w:vanish/>
          <w:sz w:val="22"/>
          <w:szCs w:val="22"/>
          <w:u w:val="single"/>
          <w:shd w:val="clear" w:color="auto" w:fill="FFFF99"/>
          <w:rtl/>
        </w:rPr>
        <w:t>(5)</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יטול תעודת מהנדס רשוי או תעודת אדריכל</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רשוי או ביטול הרישום בפנקס המהנדסים והאדריכלים או שניהם כאחד.</w:t>
      </w:r>
    </w:p>
    <w:p w:rsidR="003C0D74" w:rsidRPr="00E11465" w:rsidRDefault="003C0D74" w:rsidP="007B088D">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(ב</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 xml:space="preserve">חליטה המועצה על התליית תעודה או הפסקת הרישום כאמור בסעיף קטן (א) (להלן </w:t>
      </w:r>
      <w:r w:rsidR="007B088D"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התליה), רשאית היא להורות באותה החלטה שההתליה תהא על תנאי, כולה או מקצתה.</w:t>
      </w:r>
    </w:p>
    <w:p w:rsidR="003C0D74" w:rsidRPr="00E11465" w:rsidRDefault="003C0D74" w:rsidP="007B088D">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(ג</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וחלט על התליה על תנאי, לא תבוצע ההתליה אלא אם הנידון עבר, תוך תקופה שנקבעה בהחלטה ושלא תפחת משנה אחת ולא תעלה</w:t>
      </w:r>
      <w:r w:rsidRPr="00E11465">
        <w:rPr>
          <w:rStyle w:val="default"/>
          <w:rFonts w:cs="FrankRuehl"/>
          <w:vanish/>
          <w:sz w:val="22"/>
          <w:szCs w:val="22"/>
          <w:u w:val="single"/>
          <w:shd w:val="clear" w:color="auto" w:fill="FFFF99"/>
          <w:rtl/>
        </w:rPr>
        <w:t xml:space="preserve"> ע</w:t>
      </w:r>
      <w:r w:rsidRPr="00E11465">
        <w:rPr>
          <w:rStyle w:val="default"/>
          <w:rFonts w:cs="FrankRuehl" w:hint="cs"/>
          <w:vanish/>
          <w:sz w:val="22"/>
          <w:szCs w:val="22"/>
          <w:u w:val="single"/>
          <w:shd w:val="clear" w:color="auto" w:fill="FFFF99"/>
          <w:rtl/>
        </w:rPr>
        <w:t xml:space="preserve">ל שלוש שנים (להלן </w:t>
      </w:r>
      <w:r w:rsidR="007B088D"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 xml:space="preserve">תקופת התנאי), אחת העבירות כאמור בסעיף 16(א) שנקבעה בהחלטת המועצה, והמועצה מצאה אותו אשם בעבירה כזאת (להלן </w:t>
      </w:r>
      <w:r w:rsidR="007B088D"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עבירה נוספת) תוך תקופת התנאי או לאחרי</w:t>
      </w:r>
      <w:r w:rsidRPr="00E11465">
        <w:rPr>
          <w:rStyle w:val="default"/>
          <w:rFonts w:cs="FrankRuehl"/>
          <w:vanish/>
          <w:sz w:val="22"/>
          <w:szCs w:val="22"/>
          <w:u w:val="single"/>
          <w:shd w:val="clear" w:color="auto" w:fill="FFFF99"/>
          <w:rtl/>
        </w:rPr>
        <w:t>ה</w:t>
      </w:r>
      <w:r w:rsidRPr="00E11465">
        <w:rPr>
          <w:rStyle w:val="default"/>
          <w:rFonts w:cs="FrankRuehl" w:hint="cs"/>
          <w:vanish/>
          <w:sz w:val="22"/>
          <w:szCs w:val="22"/>
          <w:u w:val="single"/>
          <w:shd w:val="clear" w:color="auto" w:fill="FFFF99"/>
          <w:rtl/>
        </w:rPr>
        <w:t>; היתה העבירה הרשעה בעבירה פלילית, אין נפקא מינה אם ההרשעה היתה תוך תקופת התנ</w:t>
      </w:r>
      <w:r w:rsidRPr="00E11465">
        <w:rPr>
          <w:rStyle w:val="default"/>
          <w:rFonts w:cs="FrankRuehl"/>
          <w:vanish/>
          <w:sz w:val="22"/>
          <w:szCs w:val="22"/>
          <w:u w:val="single"/>
          <w:shd w:val="clear" w:color="auto" w:fill="FFFF99"/>
          <w:rtl/>
        </w:rPr>
        <w:t>א</w:t>
      </w:r>
      <w:r w:rsidRPr="00E11465">
        <w:rPr>
          <w:rStyle w:val="default"/>
          <w:rFonts w:cs="FrankRuehl" w:hint="cs"/>
          <w:vanish/>
          <w:sz w:val="22"/>
          <w:szCs w:val="22"/>
          <w:u w:val="single"/>
          <w:shd w:val="clear" w:color="auto" w:fill="FFFF99"/>
          <w:rtl/>
        </w:rPr>
        <w:t>י</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או לאחריה, ובלבד שהעבירה הפלילית בוצעה תוך תקופת התנאי.</w:t>
      </w:r>
    </w:p>
    <w:p w:rsidR="003C0D74" w:rsidRPr="00E11465" w:rsidRDefault="003C0D74">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(ד</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ת</w:t>
      </w:r>
      <w:r w:rsidRPr="00E11465">
        <w:rPr>
          <w:rStyle w:val="default"/>
          <w:rFonts w:cs="FrankRuehl" w:hint="cs"/>
          <w:vanish/>
          <w:sz w:val="22"/>
          <w:szCs w:val="22"/>
          <w:u w:val="single"/>
          <w:shd w:val="clear" w:color="auto" w:fill="FFFF99"/>
          <w:rtl/>
        </w:rPr>
        <w:t>קופת התנאי תתחיל מיום שהודע לנידון על החלטת המועצה, זולת אם המועצה נתנה הוראה אחרת.</w:t>
      </w:r>
    </w:p>
    <w:p w:rsidR="003C0D74" w:rsidRPr="00E11465" w:rsidRDefault="003C0D74">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(ה</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ק</w:t>
      </w:r>
      <w:r w:rsidRPr="00E11465">
        <w:rPr>
          <w:rStyle w:val="default"/>
          <w:rFonts w:cs="FrankRuehl" w:hint="cs"/>
          <w:vanish/>
          <w:sz w:val="22"/>
          <w:szCs w:val="22"/>
          <w:u w:val="single"/>
          <w:shd w:val="clear" w:color="auto" w:fill="FFFF99"/>
          <w:rtl/>
        </w:rPr>
        <w:t>ביעת העבירות הנוספות יכול שתהא בציון סוג של עבירות או בפירוט עבירות מסויימות, אם דרך תיאורן</w:t>
      </w:r>
      <w:r w:rsidRPr="00E11465">
        <w:rPr>
          <w:rStyle w:val="default"/>
          <w:rFonts w:cs="FrankRuehl"/>
          <w:vanish/>
          <w:sz w:val="22"/>
          <w:szCs w:val="22"/>
          <w:u w:val="single"/>
          <w:shd w:val="clear" w:color="auto" w:fill="FFFF99"/>
          <w:rtl/>
        </w:rPr>
        <w:t xml:space="preserve"> ו</w:t>
      </w:r>
      <w:r w:rsidRPr="00E11465">
        <w:rPr>
          <w:rStyle w:val="default"/>
          <w:rFonts w:cs="FrankRuehl" w:hint="cs"/>
          <w:vanish/>
          <w:sz w:val="22"/>
          <w:szCs w:val="22"/>
          <w:u w:val="single"/>
          <w:shd w:val="clear" w:color="auto" w:fill="FFFF99"/>
          <w:rtl/>
        </w:rPr>
        <w:t>אם דרך איזכור הוראות חוק; אוזכרה הוראת חוק והיא בוטלה לאחר מכן והוראה אחרת באה במקומה, יראו את החלטת המועצה כמאזכרת את ההוראה האחרת.</w:t>
      </w:r>
    </w:p>
    <w:p w:rsidR="003C0D74" w:rsidRPr="00E11465" w:rsidRDefault="003C0D74">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(ו</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ה</w:t>
      </w:r>
      <w:r w:rsidRPr="00E11465">
        <w:rPr>
          <w:rStyle w:val="default"/>
          <w:rFonts w:cs="FrankRuehl" w:hint="cs"/>
          <w:vanish/>
          <w:sz w:val="22"/>
          <w:szCs w:val="22"/>
          <w:u w:val="single"/>
          <w:shd w:val="clear" w:color="auto" w:fill="FFFF99"/>
          <w:rtl/>
        </w:rPr>
        <w:t>חליטה המועצה על התליה בשל עבירה נוספת, לא תורה שההתליה תהיה כולה על תנאי.</w:t>
      </w:r>
    </w:p>
    <w:p w:rsidR="003C0D74" w:rsidRPr="00E11465" w:rsidRDefault="003C0D74">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(ז</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מ</w:t>
      </w:r>
      <w:r w:rsidRPr="00E11465">
        <w:rPr>
          <w:rStyle w:val="default"/>
          <w:rFonts w:cs="FrankRuehl" w:hint="cs"/>
          <w:vanish/>
          <w:sz w:val="22"/>
          <w:szCs w:val="22"/>
          <w:u w:val="single"/>
          <w:shd w:val="clear" w:color="auto" w:fill="FFFF99"/>
          <w:rtl/>
        </w:rPr>
        <w:t>י שנידון להתליה על תנאי ו</w:t>
      </w:r>
      <w:r w:rsidRPr="00E11465">
        <w:rPr>
          <w:rStyle w:val="default"/>
          <w:rFonts w:cs="FrankRuehl"/>
          <w:vanish/>
          <w:sz w:val="22"/>
          <w:szCs w:val="22"/>
          <w:u w:val="single"/>
          <w:shd w:val="clear" w:color="auto" w:fill="FFFF99"/>
          <w:rtl/>
        </w:rPr>
        <w:t>נמ</w:t>
      </w:r>
      <w:r w:rsidRPr="00E11465">
        <w:rPr>
          <w:rStyle w:val="default"/>
          <w:rFonts w:cs="FrankRuehl" w:hint="cs"/>
          <w:vanish/>
          <w:sz w:val="22"/>
          <w:szCs w:val="22"/>
          <w:u w:val="single"/>
          <w:shd w:val="clear" w:color="auto" w:fill="FFFF99"/>
          <w:rtl/>
        </w:rPr>
        <w:t>צא אשם בשל עבירה נוספת, תצווה המועצה על ביצועה של ההתליה.</w:t>
      </w:r>
    </w:p>
    <w:p w:rsidR="003C0D74" w:rsidRPr="00E11465" w:rsidRDefault="003C0D74">
      <w:pPr>
        <w:pStyle w:val="P00"/>
        <w:spacing w:before="0"/>
        <w:ind w:left="0" w:right="1134"/>
        <w:rPr>
          <w:rStyle w:val="default"/>
          <w:rFonts w:cs="FrankRuehl"/>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(ח</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מ</w:t>
      </w:r>
      <w:r w:rsidRPr="00E11465">
        <w:rPr>
          <w:rStyle w:val="default"/>
          <w:rFonts w:cs="FrankRuehl" w:hint="cs"/>
          <w:vanish/>
          <w:sz w:val="22"/>
          <w:szCs w:val="22"/>
          <w:u w:val="single"/>
          <w:shd w:val="clear" w:color="auto" w:fill="FFFF99"/>
          <w:rtl/>
        </w:rPr>
        <w:t>צאה המועצה את הנידון אשם בעבירה נוספת ולא החליטה בשל אותה</w:t>
      </w:r>
      <w:r w:rsidRPr="00E11465">
        <w:rPr>
          <w:rStyle w:val="default"/>
          <w:rFonts w:cs="FrankRuehl"/>
          <w:vanish/>
          <w:sz w:val="22"/>
          <w:szCs w:val="22"/>
          <w:u w:val="single"/>
          <w:shd w:val="clear" w:color="auto" w:fill="FFFF99"/>
          <w:rtl/>
        </w:rPr>
        <w:t xml:space="preserve"> </w:t>
      </w:r>
      <w:r w:rsidRPr="00E11465">
        <w:rPr>
          <w:rStyle w:val="default"/>
          <w:rFonts w:cs="FrankRuehl" w:hint="cs"/>
          <w:vanish/>
          <w:sz w:val="22"/>
          <w:szCs w:val="22"/>
          <w:u w:val="single"/>
          <w:shd w:val="clear" w:color="auto" w:fill="FFFF99"/>
          <w:rtl/>
        </w:rPr>
        <w:t xml:space="preserve">עבירה על התליה, רשאית היא, מטעמים שיירשמו, על אף האמור בסעיף קטן (ז) ובמקום לצוות על ביצועה של </w:t>
      </w:r>
      <w:r w:rsidRPr="00E11465">
        <w:rPr>
          <w:rStyle w:val="default"/>
          <w:rFonts w:cs="FrankRuehl"/>
          <w:vanish/>
          <w:sz w:val="22"/>
          <w:szCs w:val="22"/>
          <w:u w:val="single"/>
          <w:shd w:val="clear" w:color="auto" w:fill="FFFF99"/>
          <w:rtl/>
        </w:rPr>
        <w:t>הה</w:t>
      </w:r>
      <w:r w:rsidRPr="00E11465">
        <w:rPr>
          <w:rStyle w:val="default"/>
          <w:rFonts w:cs="FrankRuehl" w:hint="cs"/>
          <w:vanish/>
          <w:sz w:val="22"/>
          <w:szCs w:val="22"/>
          <w:u w:val="single"/>
          <w:shd w:val="clear" w:color="auto" w:fill="FFFF99"/>
          <w:rtl/>
        </w:rPr>
        <w:t>תליה, לצוות על הארכת תקופת התנאי לתקופה נוספת שלא תעלה על שנתיים, אם שוכנעה שבנסיבות הענין לא יהא זה צודק לבצע את ההתליה על תנאי.</w:t>
      </w:r>
    </w:p>
    <w:p w:rsidR="003C0D74" w:rsidRPr="00E11465" w:rsidRDefault="003C0D74">
      <w:pPr>
        <w:pStyle w:val="P00"/>
        <w:spacing w:before="0"/>
        <w:ind w:left="0" w:right="1134"/>
        <w:rPr>
          <w:rStyle w:val="default"/>
          <w:rFonts w:cs="FrankRuehl" w:hint="cs"/>
          <w:vanish/>
          <w:sz w:val="22"/>
          <w:szCs w:val="22"/>
          <w:u w:val="single"/>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u w:val="single"/>
          <w:shd w:val="clear" w:color="auto" w:fill="FFFF99"/>
          <w:rtl/>
        </w:rPr>
        <w:t>(ט</w:t>
      </w:r>
      <w:r w:rsidRPr="00E11465">
        <w:rPr>
          <w:rStyle w:val="default"/>
          <w:rFonts w:cs="FrankRuehl" w:hint="cs"/>
          <w:vanish/>
          <w:sz w:val="22"/>
          <w:szCs w:val="22"/>
          <w:u w:val="single"/>
          <w:shd w:val="clear" w:color="auto" w:fill="FFFF99"/>
          <w:rtl/>
        </w:rPr>
        <w:t>)</w:t>
      </w:r>
      <w:r w:rsidRPr="00E11465">
        <w:rPr>
          <w:rStyle w:val="default"/>
          <w:rFonts w:cs="FrankRuehl"/>
          <w:vanish/>
          <w:sz w:val="22"/>
          <w:szCs w:val="22"/>
          <w:u w:val="single"/>
          <w:shd w:val="clear" w:color="auto" w:fill="FFFF99"/>
          <w:rtl/>
        </w:rPr>
        <w:tab/>
        <w:t>ל</w:t>
      </w:r>
      <w:r w:rsidRPr="00E11465">
        <w:rPr>
          <w:rStyle w:val="default"/>
          <w:rFonts w:cs="FrankRuehl" w:hint="cs"/>
          <w:vanish/>
          <w:sz w:val="22"/>
          <w:szCs w:val="22"/>
          <w:u w:val="single"/>
          <w:shd w:val="clear" w:color="auto" w:fill="FFFF99"/>
          <w:rtl/>
        </w:rPr>
        <w:t>א תשתמש המועצה בס</w:t>
      </w:r>
      <w:r w:rsidRPr="00E11465">
        <w:rPr>
          <w:rStyle w:val="default"/>
          <w:rFonts w:cs="FrankRuehl"/>
          <w:vanish/>
          <w:sz w:val="22"/>
          <w:szCs w:val="22"/>
          <w:u w:val="single"/>
          <w:shd w:val="clear" w:color="auto" w:fill="FFFF99"/>
          <w:rtl/>
        </w:rPr>
        <w:t>מ</w:t>
      </w:r>
      <w:r w:rsidRPr="00E11465">
        <w:rPr>
          <w:rStyle w:val="default"/>
          <w:rFonts w:cs="FrankRuehl" w:hint="cs"/>
          <w:vanish/>
          <w:sz w:val="22"/>
          <w:szCs w:val="22"/>
          <w:u w:val="single"/>
          <w:shd w:val="clear" w:color="auto" w:fill="FFFF99"/>
          <w:rtl/>
        </w:rPr>
        <w:t>כות לפי סעיף קטן (ח) אלא בהחלטתה הראשונה שבה מצאה את הנידון אשם בעבירה נוספת.</w:t>
      </w:r>
    </w:p>
    <w:p w:rsidR="003C0D74" w:rsidRPr="00E11465" w:rsidRDefault="003C0D74">
      <w:pPr>
        <w:pStyle w:val="P22"/>
        <w:spacing w:before="0"/>
        <w:ind w:left="0" w:right="1134"/>
        <w:rPr>
          <w:rStyle w:val="default"/>
          <w:rFonts w:cs="FrankRuehl" w:hint="cs"/>
          <w:vanish/>
          <w:sz w:val="20"/>
          <w:szCs w:val="20"/>
          <w:shd w:val="clear" w:color="auto" w:fill="FFFF99"/>
          <w:rtl/>
        </w:rPr>
      </w:pP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91"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בעמ' 95 (</w:t>
      </w:r>
      <w:hyperlink r:id="rId92"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17.</w:t>
      </w:r>
      <w:r w:rsidRPr="00E11465">
        <w:rPr>
          <w:rStyle w:val="big-number"/>
          <w:rFonts w:cs="FrankRuehl"/>
          <w:vanish/>
          <w:sz w:val="22"/>
          <w:szCs w:val="22"/>
          <w:shd w:val="clear" w:color="auto" w:fill="FFFF99"/>
          <w:rtl/>
        </w:rPr>
        <w:tab/>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ל</w:t>
      </w:r>
      <w:r w:rsidRPr="00E11465">
        <w:rPr>
          <w:rStyle w:val="default"/>
          <w:rFonts w:cs="FrankRuehl" w:hint="cs"/>
          <w:vanish/>
          <w:sz w:val="22"/>
          <w:szCs w:val="22"/>
          <w:shd w:val="clear" w:color="auto" w:fill="FFFF99"/>
          <w:rtl/>
        </w:rPr>
        <w:t xml:space="preserve">אחר חקירה כאמור בסעיף 16, רשאית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אם תראה לעשות כן למען הגנת הציבור או שמו הטוב של המקצוע, להחליט על אחד מאלה: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(1)</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תראה;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(2)</w:t>
      </w:r>
      <w:r w:rsidRPr="00E11465">
        <w:rPr>
          <w:rStyle w:val="default"/>
          <w:rFonts w:cs="FrankRuehl"/>
          <w:vanish/>
          <w:sz w:val="22"/>
          <w:szCs w:val="22"/>
          <w:shd w:val="clear" w:color="auto" w:fill="FFFF99"/>
          <w:rtl/>
        </w:rPr>
        <w:tab/>
        <w:t>נ</w:t>
      </w:r>
      <w:r w:rsidRPr="00E11465">
        <w:rPr>
          <w:rStyle w:val="default"/>
          <w:rFonts w:cs="FrankRuehl" w:hint="cs"/>
          <w:vanish/>
          <w:sz w:val="22"/>
          <w:szCs w:val="22"/>
          <w:shd w:val="clear" w:color="auto" w:fill="FFFF99"/>
          <w:rtl/>
        </w:rPr>
        <w:t>זיפה;</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(3)</w:t>
      </w:r>
      <w:r w:rsidRPr="00E11465">
        <w:rPr>
          <w:rStyle w:val="default"/>
          <w:rFonts w:cs="FrankRuehl"/>
          <w:vanish/>
          <w:sz w:val="22"/>
          <w:szCs w:val="22"/>
          <w:shd w:val="clear" w:color="auto" w:fill="FFFF99"/>
          <w:rtl/>
        </w:rPr>
        <w:tab/>
        <w:t>ק</w:t>
      </w:r>
      <w:r w:rsidRPr="00E11465">
        <w:rPr>
          <w:rStyle w:val="default"/>
          <w:rFonts w:cs="FrankRuehl" w:hint="cs"/>
          <w:vanish/>
          <w:sz w:val="22"/>
          <w:szCs w:val="22"/>
          <w:shd w:val="clear" w:color="auto" w:fill="FFFF99"/>
          <w:rtl/>
        </w:rPr>
        <w:t xml:space="preserve">נס בשיעור שלא יעלה על הקבוע </w:t>
      </w:r>
      <w:r w:rsidRPr="00E11465">
        <w:rPr>
          <w:rStyle w:val="default"/>
          <w:rFonts w:cs="FrankRuehl"/>
          <w:vanish/>
          <w:sz w:val="22"/>
          <w:szCs w:val="22"/>
          <w:shd w:val="clear" w:color="auto" w:fill="FFFF99"/>
          <w:rtl/>
        </w:rPr>
        <w:t>בת</w:t>
      </w:r>
      <w:r w:rsidRPr="00E11465">
        <w:rPr>
          <w:rStyle w:val="default"/>
          <w:rFonts w:cs="FrankRuehl" w:hint="cs"/>
          <w:vanish/>
          <w:sz w:val="22"/>
          <w:szCs w:val="22"/>
          <w:shd w:val="clear" w:color="auto" w:fill="FFFF99"/>
          <w:rtl/>
        </w:rPr>
        <w:t>קנות;</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(4)</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תליית תעודת מהנדס רשוי או אדריכל רשוי או הפסקת הרישום בפנקס המהנדסים והאדריכלים או שתיהן כאחת, והכל לתקופה שתקבע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w:t>
      </w:r>
    </w:p>
    <w:p w:rsidR="003C0D74" w:rsidRPr="00E11465" w:rsidRDefault="003C0D74">
      <w:pPr>
        <w:pStyle w:val="P22"/>
        <w:spacing w:before="0"/>
        <w:ind w:left="1021" w:right="1134"/>
        <w:rPr>
          <w:rStyle w:val="default"/>
          <w:rFonts w:cs="FrankRuehl"/>
          <w:vanish/>
          <w:sz w:val="22"/>
          <w:szCs w:val="22"/>
          <w:shd w:val="clear" w:color="auto" w:fill="FFFF99"/>
          <w:rtl/>
        </w:rPr>
      </w:pPr>
      <w:r w:rsidRPr="00E11465">
        <w:rPr>
          <w:rStyle w:val="default"/>
          <w:rFonts w:cs="FrankRuehl" w:hint="cs"/>
          <w:vanish/>
          <w:sz w:val="22"/>
          <w:szCs w:val="22"/>
          <w:shd w:val="clear" w:color="auto" w:fill="FFFF99"/>
          <w:rtl/>
        </w:rPr>
        <w:t>(5)</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יטול תעודת מהנדס רשוי או תעודת אדריכל</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רשוי או ביטול הרישום בפנקס המהנדסים והאדריכלים או שניהם כאחד.</w:t>
      </w:r>
    </w:p>
    <w:p w:rsidR="003C0D74" w:rsidRPr="00E11465" w:rsidRDefault="003C0D74" w:rsidP="007B088D">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(ב</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חליטה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על התליית תעודה או הפסקת הרישום כאמור בסעיף קטן (א) (להלן </w:t>
      </w:r>
      <w:r w:rsidR="007B088D"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התליה), רשאית היא להורות באותה החלטה שההתליה תהא על תנאי, כולה או מקצתה.</w:t>
      </w:r>
    </w:p>
    <w:p w:rsidR="003C0D74" w:rsidRPr="00E11465" w:rsidRDefault="003C0D74" w:rsidP="007B088D">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(ג</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וחלט על התליה על תנאי, לא תבוצע ההתליה אלא אם הנידון עבר, תוך תקופה שנקבעה בהחלטה ושלא תפחת משנה אחת ולא תעלה</w:t>
      </w:r>
      <w:r w:rsidRPr="00E11465">
        <w:rPr>
          <w:rStyle w:val="default"/>
          <w:rFonts w:cs="FrankRuehl"/>
          <w:vanish/>
          <w:sz w:val="22"/>
          <w:szCs w:val="22"/>
          <w:shd w:val="clear" w:color="auto" w:fill="FFFF99"/>
          <w:rtl/>
        </w:rPr>
        <w:t xml:space="preserve"> ע</w:t>
      </w:r>
      <w:r w:rsidRPr="00E11465">
        <w:rPr>
          <w:rStyle w:val="default"/>
          <w:rFonts w:cs="FrankRuehl" w:hint="cs"/>
          <w:vanish/>
          <w:sz w:val="22"/>
          <w:szCs w:val="22"/>
          <w:shd w:val="clear" w:color="auto" w:fill="FFFF99"/>
          <w:rtl/>
        </w:rPr>
        <w:t xml:space="preserve">ל שלוש שנים (להלן </w:t>
      </w:r>
      <w:r w:rsidR="007B088D"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 xml:space="preserve">תקופת התנאי), אחת העבירות כאמור בסעיף 16(א) שנקבעה בהחלטת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w:t>
      </w:r>
      <w:r w:rsidRPr="00E11465">
        <w:rPr>
          <w:rStyle w:val="default"/>
          <w:rFonts w:cs="FrankRuehl" w:hint="cs"/>
          <w:strike/>
          <w:vanish/>
          <w:sz w:val="22"/>
          <w:szCs w:val="22"/>
          <w:shd w:val="clear" w:color="auto" w:fill="FFFF99"/>
          <w:rtl/>
        </w:rPr>
        <w:t>והמועצה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וועדת האתיקה</w:t>
      </w:r>
      <w:r w:rsidRPr="00E11465">
        <w:rPr>
          <w:rStyle w:val="default"/>
          <w:rFonts w:cs="FrankRuehl" w:hint="cs"/>
          <w:vanish/>
          <w:sz w:val="22"/>
          <w:szCs w:val="22"/>
          <w:shd w:val="clear" w:color="auto" w:fill="FFFF99"/>
          <w:rtl/>
        </w:rPr>
        <w:t xml:space="preserve"> מצאה אותו אשם בעבירה כזאת (להלן </w:t>
      </w:r>
      <w:r w:rsidR="007B088D"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עבירה נוספת) תוך תקופת התנאי או לאחרי</w:t>
      </w:r>
      <w:r w:rsidRPr="00E11465">
        <w:rPr>
          <w:rStyle w:val="default"/>
          <w:rFonts w:cs="FrankRuehl"/>
          <w:vanish/>
          <w:sz w:val="22"/>
          <w:szCs w:val="22"/>
          <w:shd w:val="clear" w:color="auto" w:fill="FFFF99"/>
          <w:rtl/>
        </w:rPr>
        <w:t>ה</w:t>
      </w:r>
      <w:r w:rsidRPr="00E11465">
        <w:rPr>
          <w:rStyle w:val="default"/>
          <w:rFonts w:cs="FrankRuehl" w:hint="cs"/>
          <w:vanish/>
          <w:sz w:val="22"/>
          <w:szCs w:val="22"/>
          <w:shd w:val="clear" w:color="auto" w:fill="FFFF99"/>
          <w:rtl/>
        </w:rPr>
        <w:t>; היתה העבירה הרשעה בעבירה פלילית, אין נפקא מינה אם ההרשעה היתה תוך תקופת התנ</w:t>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י</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או לאחריה, ובלבד שהעבירה הפלילית בוצעה תוך תקופת התנאי.</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(ד</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ת</w:t>
      </w:r>
      <w:r w:rsidRPr="00E11465">
        <w:rPr>
          <w:rStyle w:val="default"/>
          <w:rFonts w:cs="FrankRuehl" w:hint="cs"/>
          <w:vanish/>
          <w:sz w:val="22"/>
          <w:szCs w:val="22"/>
          <w:shd w:val="clear" w:color="auto" w:fill="FFFF99"/>
          <w:rtl/>
        </w:rPr>
        <w:t xml:space="preserve">קופת התנאי תתחיל מיום שהודע לנידון על החלטת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זולת אם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נתנה הוראה אחרת.</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(ה</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ק</w:t>
      </w:r>
      <w:r w:rsidRPr="00E11465">
        <w:rPr>
          <w:rStyle w:val="default"/>
          <w:rFonts w:cs="FrankRuehl" w:hint="cs"/>
          <w:vanish/>
          <w:sz w:val="22"/>
          <w:szCs w:val="22"/>
          <w:shd w:val="clear" w:color="auto" w:fill="FFFF99"/>
          <w:rtl/>
        </w:rPr>
        <w:t>ביעת העבירות הנוספות יכול שתהא בציון סוג של עבירות או בפירוט עבירות מסויימות, אם דרך תיאורן</w:t>
      </w:r>
      <w:r w:rsidRPr="00E11465">
        <w:rPr>
          <w:rStyle w:val="default"/>
          <w:rFonts w:cs="FrankRuehl"/>
          <w:vanish/>
          <w:sz w:val="22"/>
          <w:szCs w:val="22"/>
          <w:shd w:val="clear" w:color="auto" w:fill="FFFF99"/>
          <w:rtl/>
        </w:rPr>
        <w:t xml:space="preserve"> ו</w:t>
      </w:r>
      <w:r w:rsidRPr="00E11465">
        <w:rPr>
          <w:rStyle w:val="default"/>
          <w:rFonts w:cs="FrankRuehl" w:hint="cs"/>
          <w:vanish/>
          <w:sz w:val="22"/>
          <w:szCs w:val="22"/>
          <w:shd w:val="clear" w:color="auto" w:fill="FFFF99"/>
          <w:rtl/>
        </w:rPr>
        <w:t xml:space="preserve">אם דרך איזכור הוראות חוק; אוזכרה הוראת חוק והיא בוטלה לאחר מכן והוראה אחרת באה במקומה, יראו את החלטת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כמאזכרת את ההוראה האחרת.</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חליטה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על התליה בשל עבירה נוספת, לא תורה שההתליה תהיה כולה על תנאי.</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(ז</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מ</w:t>
      </w:r>
      <w:r w:rsidRPr="00E11465">
        <w:rPr>
          <w:rStyle w:val="default"/>
          <w:rFonts w:cs="FrankRuehl" w:hint="cs"/>
          <w:vanish/>
          <w:sz w:val="22"/>
          <w:szCs w:val="22"/>
          <w:shd w:val="clear" w:color="auto" w:fill="FFFF99"/>
          <w:rtl/>
        </w:rPr>
        <w:t>י שנידון להתליה על תנאי ו</w:t>
      </w:r>
      <w:r w:rsidRPr="00E11465">
        <w:rPr>
          <w:rStyle w:val="default"/>
          <w:rFonts w:cs="FrankRuehl"/>
          <w:vanish/>
          <w:sz w:val="22"/>
          <w:szCs w:val="22"/>
          <w:shd w:val="clear" w:color="auto" w:fill="FFFF99"/>
          <w:rtl/>
        </w:rPr>
        <w:t>נמ</w:t>
      </w:r>
      <w:r w:rsidRPr="00E11465">
        <w:rPr>
          <w:rStyle w:val="default"/>
          <w:rFonts w:cs="FrankRuehl" w:hint="cs"/>
          <w:vanish/>
          <w:sz w:val="22"/>
          <w:szCs w:val="22"/>
          <w:shd w:val="clear" w:color="auto" w:fill="FFFF99"/>
          <w:rtl/>
        </w:rPr>
        <w:t xml:space="preserve">צא אשם בשל עבירה נוספת, תצווה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על ביצועה של ההתליה.</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(ח</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מ</w:t>
      </w:r>
      <w:r w:rsidRPr="00E11465">
        <w:rPr>
          <w:rStyle w:val="default"/>
          <w:rFonts w:cs="FrankRuehl" w:hint="cs"/>
          <w:vanish/>
          <w:sz w:val="22"/>
          <w:szCs w:val="22"/>
          <w:shd w:val="clear" w:color="auto" w:fill="FFFF99"/>
          <w:rtl/>
        </w:rPr>
        <w:t xml:space="preserve">צאה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את הנידון אשם בעבירה נוספת ולא החליטה בשל אותה</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 xml:space="preserve">עבירה על התליה, רשאית היא, מטעמים שיירשמו, על אף האמור בסעיף קטן (ז) ובמקום לצוות על ביצועה של </w:t>
      </w:r>
      <w:r w:rsidRPr="00E11465">
        <w:rPr>
          <w:rStyle w:val="default"/>
          <w:rFonts w:cs="FrankRuehl"/>
          <w:vanish/>
          <w:sz w:val="22"/>
          <w:szCs w:val="22"/>
          <w:shd w:val="clear" w:color="auto" w:fill="FFFF99"/>
          <w:rtl/>
        </w:rPr>
        <w:t>הה</w:t>
      </w:r>
      <w:r w:rsidRPr="00E11465">
        <w:rPr>
          <w:rStyle w:val="default"/>
          <w:rFonts w:cs="FrankRuehl" w:hint="cs"/>
          <w:vanish/>
          <w:sz w:val="22"/>
          <w:szCs w:val="22"/>
          <w:shd w:val="clear" w:color="auto" w:fill="FFFF99"/>
          <w:rtl/>
        </w:rPr>
        <w:t>תליה, לצוות על הארכת תקופת התנאי לתקופה נוספת שלא תעלה על שנתיים, אם שוכנעה שבנסיבות הענין לא יהא זה צודק לבצע את ההתליה על תנאי.</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(ט</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ל</w:t>
      </w:r>
      <w:r w:rsidRPr="00E11465">
        <w:rPr>
          <w:rStyle w:val="default"/>
          <w:rFonts w:cs="FrankRuehl" w:hint="cs"/>
          <w:vanish/>
          <w:sz w:val="22"/>
          <w:szCs w:val="22"/>
          <w:shd w:val="clear" w:color="auto" w:fill="FFFF99"/>
          <w:rtl/>
        </w:rPr>
        <w:t xml:space="preserve">א תשתמש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בס</w:t>
      </w:r>
      <w:r w:rsidRPr="00E11465">
        <w:rPr>
          <w:rStyle w:val="default"/>
          <w:rFonts w:cs="FrankRuehl"/>
          <w:vanish/>
          <w:sz w:val="22"/>
          <w:szCs w:val="22"/>
          <w:shd w:val="clear" w:color="auto" w:fill="FFFF99"/>
          <w:rtl/>
        </w:rPr>
        <w:t>מ</w:t>
      </w:r>
      <w:r w:rsidRPr="00E11465">
        <w:rPr>
          <w:rStyle w:val="default"/>
          <w:rFonts w:cs="FrankRuehl" w:hint="cs"/>
          <w:vanish/>
          <w:sz w:val="22"/>
          <w:szCs w:val="22"/>
          <w:shd w:val="clear" w:color="auto" w:fill="FFFF99"/>
          <w:rtl/>
        </w:rPr>
        <w:t>כות לפי סעיף קטן (ח) אלא בהחלטתה הראשונה שבה מצאה את הנידון אשם בעבירה נוספת.</w:t>
      </w:r>
    </w:p>
    <w:p w:rsidR="00575EA7" w:rsidRPr="00E11465" w:rsidRDefault="00575EA7" w:rsidP="00575EA7">
      <w:pPr>
        <w:pStyle w:val="P00"/>
        <w:spacing w:before="0"/>
        <w:ind w:left="0" w:right="1134"/>
        <w:rPr>
          <w:rStyle w:val="default"/>
          <w:rFonts w:ascii="FrankRuehl" w:hAnsi="FrankRuehl" w:cs="FrankRuehl"/>
          <w:vanish/>
          <w:sz w:val="20"/>
          <w:szCs w:val="20"/>
          <w:shd w:val="clear" w:color="auto" w:fill="FFFF99"/>
          <w:rtl/>
        </w:rPr>
      </w:pPr>
    </w:p>
    <w:p w:rsidR="00575EA7" w:rsidRPr="00E11465" w:rsidRDefault="00575EA7" w:rsidP="00575EA7">
      <w:pPr>
        <w:pStyle w:val="P00"/>
        <w:spacing w:before="0"/>
        <w:ind w:left="0" w:right="1134"/>
        <w:rPr>
          <w:rStyle w:val="default"/>
          <w:rFonts w:ascii="FrankRuehl" w:hAnsi="FrankRuehl" w:cs="FrankRuehl"/>
          <w:vanish/>
          <w:color w:val="FF0000"/>
          <w:szCs w:val="20"/>
          <w:shd w:val="clear" w:color="auto" w:fill="FFFF99"/>
          <w:rtl/>
        </w:rPr>
      </w:pPr>
      <w:r w:rsidRPr="00E11465">
        <w:rPr>
          <w:rStyle w:val="default"/>
          <w:rFonts w:ascii="FrankRuehl" w:hAnsi="FrankRuehl" w:cs="FrankRuehl" w:hint="cs"/>
          <w:vanish/>
          <w:color w:val="FF0000"/>
          <w:szCs w:val="20"/>
          <w:shd w:val="clear" w:color="auto" w:fill="FFFF99"/>
          <w:rtl/>
        </w:rPr>
        <w:t>מיום 30.6.2022</w:t>
      </w:r>
    </w:p>
    <w:p w:rsidR="00575EA7" w:rsidRPr="00E11465" w:rsidRDefault="00575EA7" w:rsidP="00575EA7">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575EA7" w:rsidRPr="00E11465" w:rsidRDefault="00575EA7" w:rsidP="00575EA7">
      <w:pPr>
        <w:pStyle w:val="P00"/>
        <w:spacing w:before="0"/>
        <w:ind w:left="0" w:right="1134"/>
        <w:rPr>
          <w:rStyle w:val="default"/>
          <w:rFonts w:ascii="FrankRuehl" w:hAnsi="FrankRuehl" w:cs="FrankRuehl"/>
          <w:vanish/>
          <w:sz w:val="20"/>
          <w:szCs w:val="20"/>
          <w:shd w:val="clear" w:color="auto" w:fill="FFFF99"/>
          <w:rtl/>
        </w:rPr>
      </w:pPr>
      <w:hyperlink r:id="rId93"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239</w:t>
      </w:r>
      <w:r w:rsidRPr="00E11465">
        <w:rPr>
          <w:rStyle w:val="default"/>
          <w:rFonts w:ascii="FrankRuehl" w:hAnsi="FrankRuehl" w:cs="FrankRuehl"/>
          <w:vanish/>
          <w:sz w:val="20"/>
          <w:szCs w:val="20"/>
          <w:shd w:val="clear" w:color="auto" w:fill="FFFF99"/>
          <w:rtl/>
        </w:rPr>
        <w:t xml:space="preserve"> (</w:t>
      </w:r>
      <w:hyperlink r:id="rId94"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575EA7" w:rsidRPr="00E11465" w:rsidRDefault="00575EA7" w:rsidP="00575EA7">
      <w:pPr>
        <w:pStyle w:val="P00"/>
        <w:ind w:left="0" w:right="1134"/>
        <w:rPr>
          <w:rStyle w:val="default"/>
          <w:rFonts w:cs="FrankRuehl"/>
          <w:strike/>
          <w:vanish/>
          <w:sz w:val="22"/>
          <w:szCs w:val="22"/>
          <w:shd w:val="clear" w:color="auto" w:fill="FFFF99"/>
          <w:rtl/>
        </w:rPr>
      </w:pPr>
      <w:r w:rsidRPr="00E11465">
        <w:rPr>
          <w:rStyle w:val="default"/>
          <w:rFonts w:cs="FrankRuehl"/>
          <w:vanish/>
          <w:sz w:val="22"/>
          <w:szCs w:val="22"/>
          <w:shd w:val="clear" w:color="auto" w:fill="FFFF99"/>
          <w:rtl/>
        </w:rPr>
        <w:tab/>
      </w:r>
      <w:r w:rsidRPr="00E11465">
        <w:rPr>
          <w:rStyle w:val="default"/>
          <w:rFonts w:cs="FrankRuehl"/>
          <w:strike/>
          <w:vanish/>
          <w:sz w:val="22"/>
          <w:szCs w:val="22"/>
          <w:shd w:val="clear" w:color="auto" w:fill="FFFF99"/>
          <w:rtl/>
        </w:rPr>
        <w:t>(א</w:t>
      </w:r>
      <w:r w:rsidRPr="00E11465">
        <w:rPr>
          <w:rStyle w:val="default"/>
          <w:rFonts w:cs="FrankRuehl" w:hint="cs"/>
          <w:strike/>
          <w:vanish/>
          <w:sz w:val="22"/>
          <w:szCs w:val="22"/>
          <w:shd w:val="clear" w:color="auto" w:fill="FFFF99"/>
          <w:rtl/>
        </w:rPr>
        <w:t>)</w:t>
      </w:r>
      <w:r w:rsidRPr="00E11465">
        <w:rPr>
          <w:rStyle w:val="default"/>
          <w:rFonts w:cs="FrankRuehl"/>
          <w:strike/>
          <w:vanish/>
          <w:sz w:val="22"/>
          <w:szCs w:val="22"/>
          <w:shd w:val="clear" w:color="auto" w:fill="FFFF99"/>
          <w:rtl/>
        </w:rPr>
        <w:tab/>
        <w:t>ל</w:t>
      </w:r>
      <w:r w:rsidRPr="00E11465">
        <w:rPr>
          <w:rStyle w:val="default"/>
          <w:rFonts w:cs="FrankRuehl" w:hint="cs"/>
          <w:strike/>
          <w:vanish/>
          <w:sz w:val="22"/>
          <w:szCs w:val="22"/>
          <w:shd w:val="clear" w:color="auto" w:fill="FFFF99"/>
          <w:rtl/>
        </w:rPr>
        <w:t>אחר חקירה כאמור בסעיף 16, רשאית ועדת האתיקה, אם תראה לעשות כן למען הגנת הציבור או שמו הטוב של המקצוע, להחליט על אחד מאלה:</w:t>
      </w:r>
    </w:p>
    <w:p w:rsidR="00575EA7" w:rsidRPr="00E11465" w:rsidRDefault="00575EA7" w:rsidP="00575EA7">
      <w:pPr>
        <w:pStyle w:val="P22"/>
        <w:spacing w:before="0"/>
        <w:ind w:left="1021" w:right="1134"/>
        <w:rPr>
          <w:rStyle w:val="default"/>
          <w:rFonts w:cs="FrankRuehl"/>
          <w:strike/>
          <w:vanish/>
          <w:sz w:val="22"/>
          <w:szCs w:val="22"/>
          <w:shd w:val="clear" w:color="auto" w:fill="FFFF99"/>
          <w:rtl/>
        </w:rPr>
      </w:pPr>
      <w:r w:rsidRPr="00E11465">
        <w:rPr>
          <w:rStyle w:val="default"/>
          <w:rFonts w:cs="FrankRuehl"/>
          <w:strike/>
          <w:vanish/>
          <w:sz w:val="22"/>
          <w:szCs w:val="22"/>
          <w:shd w:val="clear" w:color="auto" w:fill="FFFF99"/>
          <w:rtl/>
        </w:rPr>
        <w:t>(1)</w:t>
      </w:r>
      <w:r w:rsidRPr="00E11465">
        <w:rPr>
          <w:rStyle w:val="default"/>
          <w:rFonts w:cs="FrankRuehl"/>
          <w:strike/>
          <w:vanish/>
          <w:sz w:val="22"/>
          <w:szCs w:val="22"/>
          <w:shd w:val="clear" w:color="auto" w:fill="FFFF99"/>
          <w:rtl/>
        </w:rPr>
        <w:tab/>
        <w:t>ה</w:t>
      </w:r>
      <w:r w:rsidRPr="00E11465">
        <w:rPr>
          <w:rStyle w:val="default"/>
          <w:rFonts w:cs="FrankRuehl" w:hint="cs"/>
          <w:strike/>
          <w:vanish/>
          <w:sz w:val="22"/>
          <w:szCs w:val="22"/>
          <w:shd w:val="clear" w:color="auto" w:fill="FFFF99"/>
          <w:rtl/>
        </w:rPr>
        <w:t>תראה;</w:t>
      </w:r>
    </w:p>
    <w:p w:rsidR="00575EA7" w:rsidRPr="00E11465" w:rsidRDefault="00575EA7" w:rsidP="00575EA7">
      <w:pPr>
        <w:pStyle w:val="P22"/>
        <w:spacing w:before="0"/>
        <w:ind w:left="1021" w:right="1134"/>
        <w:rPr>
          <w:rStyle w:val="default"/>
          <w:rFonts w:cs="FrankRuehl"/>
          <w:strike/>
          <w:vanish/>
          <w:sz w:val="22"/>
          <w:szCs w:val="22"/>
          <w:shd w:val="clear" w:color="auto" w:fill="FFFF99"/>
          <w:rtl/>
        </w:rPr>
      </w:pPr>
      <w:r w:rsidRPr="00E11465">
        <w:rPr>
          <w:rStyle w:val="default"/>
          <w:rFonts w:cs="FrankRuehl" w:hint="cs"/>
          <w:strike/>
          <w:vanish/>
          <w:sz w:val="22"/>
          <w:szCs w:val="22"/>
          <w:shd w:val="clear" w:color="auto" w:fill="FFFF99"/>
          <w:rtl/>
        </w:rPr>
        <w:t>(2)</w:t>
      </w:r>
      <w:r w:rsidRPr="00E11465">
        <w:rPr>
          <w:rStyle w:val="default"/>
          <w:rFonts w:cs="FrankRuehl"/>
          <w:strike/>
          <w:vanish/>
          <w:sz w:val="22"/>
          <w:szCs w:val="22"/>
          <w:shd w:val="clear" w:color="auto" w:fill="FFFF99"/>
          <w:rtl/>
        </w:rPr>
        <w:tab/>
        <w:t>נ</w:t>
      </w:r>
      <w:r w:rsidRPr="00E11465">
        <w:rPr>
          <w:rStyle w:val="default"/>
          <w:rFonts w:cs="FrankRuehl" w:hint="cs"/>
          <w:strike/>
          <w:vanish/>
          <w:sz w:val="22"/>
          <w:szCs w:val="22"/>
          <w:shd w:val="clear" w:color="auto" w:fill="FFFF99"/>
          <w:rtl/>
        </w:rPr>
        <w:t>זיפה;</w:t>
      </w:r>
    </w:p>
    <w:p w:rsidR="00575EA7" w:rsidRPr="00E11465" w:rsidRDefault="00575EA7" w:rsidP="00575EA7">
      <w:pPr>
        <w:pStyle w:val="P22"/>
        <w:spacing w:before="0"/>
        <w:ind w:left="1021" w:right="1134"/>
        <w:rPr>
          <w:rStyle w:val="default"/>
          <w:rFonts w:cs="FrankRuehl"/>
          <w:strike/>
          <w:vanish/>
          <w:sz w:val="22"/>
          <w:szCs w:val="22"/>
          <w:shd w:val="clear" w:color="auto" w:fill="FFFF99"/>
          <w:rtl/>
        </w:rPr>
      </w:pPr>
      <w:r w:rsidRPr="00E11465">
        <w:rPr>
          <w:rStyle w:val="default"/>
          <w:rFonts w:cs="FrankRuehl" w:hint="cs"/>
          <w:strike/>
          <w:vanish/>
          <w:sz w:val="22"/>
          <w:szCs w:val="22"/>
          <w:shd w:val="clear" w:color="auto" w:fill="FFFF99"/>
          <w:rtl/>
        </w:rPr>
        <w:t>(3)</w:t>
      </w:r>
      <w:r w:rsidRPr="00E11465">
        <w:rPr>
          <w:rStyle w:val="default"/>
          <w:rFonts w:cs="FrankRuehl"/>
          <w:strike/>
          <w:vanish/>
          <w:sz w:val="22"/>
          <w:szCs w:val="22"/>
          <w:shd w:val="clear" w:color="auto" w:fill="FFFF99"/>
          <w:rtl/>
        </w:rPr>
        <w:tab/>
        <w:t>ק</w:t>
      </w:r>
      <w:r w:rsidRPr="00E11465">
        <w:rPr>
          <w:rStyle w:val="default"/>
          <w:rFonts w:cs="FrankRuehl" w:hint="cs"/>
          <w:strike/>
          <w:vanish/>
          <w:sz w:val="22"/>
          <w:szCs w:val="22"/>
          <w:shd w:val="clear" w:color="auto" w:fill="FFFF99"/>
          <w:rtl/>
        </w:rPr>
        <w:t xml:space="preserve">נס בשיעור שלא יעלה על הקבוע </w:t>
      </w:r>
      <w:r w:rsidRPr="00E11465">
        <w:rPr>
          <w:rStyle w:val="default"/>
          <w:rFonts w:cs="FrankRuehl"/>
          <w:strike/>
          <w:vanish/>
          <w:sz w:val="22"/>
          <w:szCs w:val="22"/>
          <w:shd w:val="clear" w:color="auto" w:fill="FFFF99"/>
          <w:rtl/>
        </w:rPr>
        <w:t>בת</w:t>
      </w:r>
      <w:r w:rsidRPr="00E11465">
        <w:rPr>
          <w:rStyle w:val="default"/>
          <w:rFonts w:cs="FrankRuehl" w:hint="cs"/>
          <w:strike/>
          <w:vanish/>
          <w:sz w:val="22"/>
          <w:szCs w:val="22"/>
          <w:shd w:val="clear" w:color="auto" w:fill="FFFF99"/>
          <w:rtl/>
        </w:rPr>
        <w:t>קנות;</w:t>
      </w:r>
    </w:p>
    <w:p w:rsidR="00575EA7" w:rsidRPr="00E11465" w:rsidRDefault="00575EA7" w:rsidP="00575EA7">
      <w:pPr>
        <w:pStyle w:val="P22"/>
        <w:spacing w:before="0"/>
        <w:ind w:left="1021" w:right="1134"/>
        <w:rPr>
          <w:rStyle w:val="default"/>
          <w:rFonts w:cs="FrankRuehl"/>
          <w:strike/>
          <w:vanish/>
          <w:sz w:val="22"/>
          <w:szCs w:val="22"/>
          <w:shd w:val="clear" w:color="auto" w:fill="FFFF99"/>
          <w:rtl/>
        </w:rPr>
      </w:pPr>
      <w:r w:rsidRPr="00E11465">
        <w:rPr>
          <w:rStyle w:val="default"/>
          <w:rFonts w:cs="FrankRuehl"/>
          <w:strike/>
          <w:vanish/>
          <w:sz w:val="22"/>
          <w:szCs w:val="22"/>
          <w:shd w:val="clear" w:color="auto" w:fill="FFFF99"/>
          <w:rtl/>
        </w:rPr>
        <w:t>(4)</w:t>
      </w:r>
      <w:r w:rsidRPr="00E11465">
        <w:rPr>
          <w:rStyle w:val="default"/>
          <w:rFonts w:cs="FrankRuehl"/>
          <w:strike/>
          <w:vanish/>
          <w:sz w:val="22"/>
          <w:szCs w:val="22"/>
          <w:shd w:val="clear" w:color="auto" w:fill="FFFF99"/>
          <w:rtl/>
        </w:rPr>
        <w:tab/>
        <w:t>ה</w:t>
      </w:r>
      <w:r w:rsidRPr="00E11465">
        <w:rPr>
          <w:rStyle w:val="default"/>
          <w:rFonts w:cs="FrankRuehl" w:hint="cs"/>
          <w:strike/>
          <w:vanish/>
          <w:sz w:val="22"/>
          <w:szCs w:val="22"/>
          <w:shd w:val="clear" w:color="auto" w:fill="FFFF99"/>
          <w:rtl/>
        </w:rPr>
        <w:t>תליית תעודת מהנדס רשוי או אדריכל רשוי או הפסקת הרישום בפנקס המהנדסים והאדריכלים או שתיהן כאחת, והכל לתקופה שתקבע ועדת האתיקה;</w:t>
      </w:r>
    </w:p>
    <w:p w:rsidR="00575EA7" w:rsidRPr="00E11465" w:rsidRDefault="00575EA7" w:rsidP="00575EA7">
      <w:pPr>
        <w:pStyle w:val="P22"/>
        <w:spacing w:before="0"/>
        <w:ind w:left="1021" w:right="1134"/>
        <w:rPr>
          <w:rStyle w:val="default"/>
          <w:rFonts w:cs="FrankRuehl"/>
          <w:vanish/>
          <w:sz w:val="22"/>
          <w:szCs w:val="22"/>
          <w:shd w:val="clear" w:color="auto" w:fill="FFFF99"/>
          <w:rtl/>
        </w:rPr>
      </w:pPr>
      <w:r w:rsidRPr="00E11465">
        <w:rPr>
          <w:rStyle w:val="default"/>
          <w:rFonts w:cs="FrankRuehl" w:hint="cs"/>
          <w:strike/>
          <w:vanish/>
          <w:sz w:val="22"/>
          <w:szCs w:val="22"/>
          <w:shd w:val="clear" w:color="auto" w:fill="FFFF99"/>
          <w:rtl/>
        </w:rPr>
        <w:t>(5)</w:t>
      </w:r>
      <w:r w:rsidRPr="00E11465">
        <w:rPr>
          <w:rStyle w:val="default"/>
          <w:rFonts w:cs="FrankRuehl"/>
          <w:strike/>
          <w:vanish/>
          <w:sz w:val="22"/>
          <w:szCs w:val="22"/>
          <w:shd w:val="clear" w:color="auto" w:fill="FFFF99"/>
          <w:rtl/>
        </w:rPr>
        <w:tab/>
        <w:t>ב</w:t>
      </w:r>
      <w:r w:rsidRPr="00E11465">
        <w:rPr>
          <w:rStyle w:val="default"/>
          <w:rFonts w:cs="FrankRuehl" w:hint="cs"/>
          <w:strike/>
          <w:vanish/>
          <w:sz w:val="22"/>
          <w:szCs w:val="22"/>
          <w:shd w:val="clear" w:color="auto" w:fill="FFFF99"/>
          <w:rtl/>
        </w:rPr>
        <w:t>יטול תעודת מהנדס רשוי או תעודת אדריכל</w:t>
      </w:r>
      <w:r w:rsidRPr="00E11465">
        <w:rPr>
          <w:rStyle w:val="default"/>
          <w:rFonts w:cs="FrankRuehl"/>
          <w:strike/>
          <w:vanish/>
          <w:sz w:val="22"/>
          <w:szCs w:val="22"/>
          <w:shd w:val="clear" w:color="auto" w:fill="FFFF99"/>
          <w:rtl/>
        </w:rPr>
        <w:t xml:space="preserve"> </w:t>
      </w:r>
      <w:r w:rsidRPr="00E11465">
        <w:rPr>
          <w:rStyle w:val="default"/>
          <w:rFonts w:cs="FrankRuehl" w:hint="cs"/>
          <w:strike/>
          <w:vanish/>
          <w:sz w:val="22"/>
          <w:szCs w:val="22"/>
          <w:shd w:val="clear" w:color="auto" w:fill="FFFF99"/>
          <w:rtl/>
        </w:rPr>
        <w:t>רשוי או ביטול הרישום בפנקס המהנדסים והאדריכלים או שניהם כאחד.</w:t>
      </w:r>
    </w:p>
    <w:p w:rsidR="00575EA7" w:rsidRPr="00E11465" w:rsidRDefault="00575EA7" w:rsidP="00575EA7">
      <w:pPr>
        <w:pStyle w:val="P00"/>
        <w:spacing w:before="0"/>
        <w:ind w:left="0" w:right="1134"/>
        <w:rPr>
          <w:rStyle w:val="default"/>
          <w:rFonts w:cs="FrankRuehl"/>
          <w:vanish/>
          <w:sz w:val="22"/>
          <w:szCs w:val="22"/>
          <w:u w:val="single"/>
          <w:shd w:val="clear" w:color="auto" w:fill="FFFF99"/>
          <w:rtl/>
        </w:rPr>
      </w:pPr>
      <w:r w:rsidRPr="00E11465">
        <w:rPr>
          <w:rStyle w:val="default"/>
          <w:rFonts w:cs="FrankRuehl"/>
          <w:vanish/>
          <w:sz w:val="22"/>
          <w:szCs w:val="22"/>
          <w:shd w:val="clear" w:color="auto" w:fill="FFFF99"/>
          <w:rtl/>
        </w:rPr>
        <w:tab/>
      </w:r>
      <w:r w:rsidRPr="00E11465">
        <w:rPr>
          <w:rStyle w:val="default"/>
          <w:rFonts w:cs="FrankRuehl" w:hint="cs"/>
          <w:vanish/>
          <w:sz w:val="22"/>
          <w:szCs w:val="22"/>
          <w:u w:val="single"/>
          <w:shd w:val="clear" w:color="auto" w:fill="FFFF99"/>
          <w:rtl/>
        </w:rPr>
        <w:t>(א)</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מצאה ועדת האתיקה כי הנקבל עבר עבירת משמעת, רשאית היא לנקוט נגדו אחד או יותר מאמצעים אלה:</w:t>
      </w:r>
    </w:p>
    <w:p w:rsidR="00575EA7" w:rsidRPr="00E11465" w:rsidRDefault="00575EA7" w:rsidP="00575EA7">
      <w:pPr>
        <w:pStyle w:val="P00"/>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(1)</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התראה;</w:t>
      </w:r>
    </w:p>
    <w:p w:rsidR="00575EA7" w:rsidRPr="00E11465" w:rsidRDefault="00575EA7" w:rsidP="00575EA7">
      <w:pPr>
        <w:pStyle w:val="P00"/>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(2)</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נזיפה;</w:t>
      </w:r>
    </w:p>
    <w:p w:rsidR="00575EA7" w:rsidRPr="00E11465" w:rsidRDefault="00575EA7" w:rsidP="00575EA7">
      <w:pPr>
        <w:pStyle w:val="P00"/>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(3)</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קנס בסכום שלא יעלה על הקנס הקבוע בסעיף 61(א)(1) לחוק העונשין, התשל"ז-1977;</w:t>
      </w:r>
    </w:p>
    <w:p w:rsidR="00575EA7" w:rsidRPr="00E11465" w:rsidRDefault="00575EA7" w:rsidP="00575EA7">
      <w:pPr>
        <w:pStyle w:val="P00"/>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(4)</w:t>
      </w:r>
      <w:r w:rsidRPr="00E11465">
        <w:rPr>
          <w:rStyle w:val="default"/>
          <w:rFonts w:cs="FrankRuehl"/>
          <w:vanish/>
          <w:sz w:val="22"/>
          <w:szCs w:val="22"/>
          <w:u w:val="single"/>
          <w:shd w:val="clear" w:color="auto" w:fill="FFFF99"/>
          <w:rtl/>
        </w:rPr>
        <w:tab/>
      </w:r>
      <w:r w:rsidR="005A327D" w:rsidRPr="00E11465">
        <w:rPr>
          <w:rStyle w:val="default"/>
          <w:rFonts w:cs="FrankRuehl" w:hint="cs"/>
          <w:vanish/>
          <w:sz w:val="22"/>
          <w:szCs w:val="22"/>
          <w:u w:val="single"/>
          <w:shd w:val="clear" w:color="auto" w:fill="FFFF99"/>
          <w:rtl/>
        </w:rPr>
        <w:t>קביעת תנאים והגבלות שיחולו על עבודתו של בעל המקצוע;</w:t>
      </w:r>
    </w:p>
    <w:p w:rsidR="005A327D" w:rsidRPr="00E11465" w:rsidRDefault="005A327D" w:rsidP="00575EA7">
      <w:pPr>
        <w:pStyle w:val="P00"/>
        <w:spacing w:before="0"/>
        <w:ind w:left="1021" w:right="1134"/>
        <w:rPr>
          <w:rStyle w:val="default"/>
          <w:rFonts w:cs="FrankRuehl"/>
          <w:vanish/>
          <w:sz w:val="22"/>
          <w:szCs w:val="22"/>
          <w:u w:val="single"/>
          <w:shd w:val="clear" w:color="auto" w:fill="FFFF99"/>
          <w:rtl/>
        </w:rPr>
      </w:pPr>
      <w:r w:rsidRPr="00E11465">
        <w:rPr>
          <w:rStyle w:val="default"/>
          <w:rFonts w:cs="FrankRuehl" w:hint="cs"/>
          <w:vanish/>
          <w:sz w:val="22"/>
          <w:szCs w:val="22"/>
          <w:u w:val="single"/>
          <w:shd w:val="clear" w:color="auto" w:fill="FFFF99"/>
          <w:rtl/>
        </w:rPr>
        <w:t>(5)</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התליית רישיון או הפסקת רישום לתקופה שלא תעלה על חמש שנים;</w:t>
      </w:r>
    </w:p>
    <w:p w:rsidR="005A327D" w:rsidRPr="00E11465" w:rsidRDefault="005A327D" w:rsidP="00575EA7">
      <w:pPr>
        <w:pStyle w:val="P00"/>
        <w:spacing w:before="0"/>
        <w:ind w:left="1021" w:right="1134"/>
        <w:rPr>
          <w:rStyle w:val="default"/>
          <w:rFonts w:cs="FrankRuehl" w:hint="cs"/>
          <w:vanish/>
          <w:sz w:val="22"/>
          <w:szCs w:val="22"/>
          <w:shd w:val="clear" w:color="auto" w:fill="FFFF99"/>
          <w:rtl/>
        </w:rPr>
      </w:pPr>
      <w:r w:rsidRPr="00E11465">
        <w:rPr>
          <w:rStyle w:val="default"/>
          <w:rFonts w:cs="FrankRuehl" w:hint="cs"/>
          <w:vanish/>
          <w:sz w:val="22"/>
          <w:szCs w:val="22"/>
          <w:u w:val="single"/>
          <w:shd w:val="clear" w:color="auto" w:fill="FFFF99"/>
          <w:rtl/>
        </w:rPr>
        <w:t>(6)</w:t>
      </w:r>
      <w:r w:rsidRPr="00E11465">
        <w:rPr>
          <w:rStyle w:val="default"/>
          <w:rFonts w:cs="FrankRuehl"/>
          <w:vanish/>
          <w:sz w:val="22"/>
          <w:szCs w:val="22"/>
          <w:u w:val="single"/>
          <w:shd w:val="clear" w:color="auto" w:fill="FFFF99"/>
          <w:rtl/>
        </w:rPr>
        <w:tab/>
      </w:r>
      <w:r w:rsidRPr="00E11465">
        <w:rPr>
          <w:rStyle w:val="default"/>
          <w:rFonts w:cs="FrankRuehl" w:hint="cs"/>
          <w:vanish/>
          <w:sz w:val="22"/>
          <w:szCs w:val="22"/>
          <w:u w:val="single"/>
          <w:shd w:val="clear" w:color="auto" w:fill="FFFF99"/>
          <w:rtl/>
        </w:rPr>
        <w:t>ביטול רישיון או רישום.</w:t>
      </w:r>
    </w:p>
    <w:p w:rsidR="00575EA7" w:rsidRPr="00E11465" w:rsidRDefault="00575EA7" w:rsidP="00575EA7">
      <w:pPr>
        <w:pStyle w:val="P00"/>
        <w:spacing w:before="0"/>
        <w:ind w:left="0" w:right="1134"/>
        <w:rPr>
          <w:rStyle w:val="default"/>
          <w:rFonts w:cs="FrankRuehl"/>
          <w:vanish/>
          <w:sz w:val="22"/>
          <w:szCs w:val="22"/>
          <w:shd w:val="clear" w:color="auto" w:fill="FFFF99"/>
          <w:rtl/>
        </w:rPr>
      </w:pP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 xml:space="preserve">חליטה ועדת האתיקה על התליית תעודה או הפסקת הרישום כאמור בסעיף קטן (א) (להלן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התליה), רשאית היא להורות באותה החלטה שההתליה תהא על תנאי, כולה או מקצתה.</w:t>
      </w:r>
    </w:p>
    <w:p w:rsidR="00575EA7" w:rsidRPr="005A327D" w:rsidRDefault="00575EA7" w:rsidP="005A327D">
      <w:pPr>
        <w:pStyle w:val="P00"/>
        <w:spacing w:before="0"/>
        <w:ind w:left="0" w:right="1134"/>
        <w:rPr>
          <w:rStyle w:val="default"/>
          <w:rFonts w:cs="FrankRuehl"/>
          <w:sz w:val="2"/>
          <w:szCs w:val="2"/>
          <w:shd w:val="clear" w:color="auto" w:fill="FFFF99"/>
          <w:rtl/>
        </w:rPr>
      </w:pPr>
      <w:r w:rsidRPr="00E11465">
        <w:rPr>
          <w:rStyle w:val="default"/>
          <w:rFonts w:cs="FrankRuehl"/>
          <w:vanish/>
          <w:sz w:val="22"/>
          <w:szCs w:val="22"/>
          <w:shd w:val="clear" w:color="auto" w:fill="FFFF99"/>
          <w:rtl/>
        </w:rPr>
        <w:tab/>
        <w:t>(ג</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וחלט על התליה על תנאי, לא תבוצע ההתליה אלא אם הנידון עבר, תוך תקופה שנקבעה בהחלטה ושלא תפחת משנה אחת ולא תעלה</w:t>
      </w:r>
      <w:r w:rsidRPr="00E11465">
        <w:rPr>
          <w:rStyle w:val="default"/>
          <w:rFonts w:cs="FrankRuehl"/>
          <w:vanish/>
          <w:sz w:val="22"/>
          <w:szCs w:val="22"/>
          <w:shd w:val="clear" w:color="auto" w:fill="FFFF99"/>
          <w:rtl/>
        </w:rPr>
        <w:t xml:space="preserve"> ע</w:t>
      </w:r>
      <w:r w:rsidRPr="00E11465">
        <w:rPr>
          <w:rStyle w:val="default"/>
          <w:rFonts w:cs="FrankRuehl" w:hint="cs"/>
          <w:vanish/>
          <w:sz w:val="22"/>
          <w:szCs w:val="22"/>
          <w:shd w:val="clear" w:color="auto" w:fill="FFFF99"/>
          <w:rtl/>
        </w:rPr>
        <w:t xml:space="preserve">ל שלוש שנים (להלן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 xml:space="preserve">תקופת התנאי), אחת העבירות כאמור בסעיף </w:t>
      </w:r>
      <w:r w:rsidRPr="00E11465">
        <w:rPr>
          <w:rStyle w:val="default"/>
          <w:rFonts w:cs="FrankRuehl" w:hint="cs"/>
          <w:strike/>
          <w:vanish/>
          <w:sz w:val="22"/>
          <w:szCs w:val="22"/>
          <w:shd w:val="clear" w:color="auto" w:fill="FFFF99"/>
          <w:rtl/>
        </w:rPr>
        <w:t>16(א)</w:t>
      </w:r>
      <w:r w:rsidR="005A327D" w:rsidRPr="00E11465">
        <w:rPr>
          <w:rStyle w:val="default"/>
          <w:rFonts w:cs="FrankRuehl" w:hint="cs"/>
          <w:vanish/>
          <w:sz w:val="22"/>
          <w:szCs w:val="22"/>
          <w:shd w:val="clear" w:color="auto" w:fill="FFFF99"/>
          <w:rtl/>
        </w:rPr>
        <w:t xml:space="preserve"> </w:t>
      </w:r>
      <w:r w:rsidR="005A327D" w:rsidRPr="00E11465">
        <w:rPr>
          <w:rStyle w:val="default"/>
          <w:rFonts w:cs="FrankRuehl" w:hint="cs"/>
          <w:vanish/>
          <w:sz w:val="22"/>
          <w:szCs w:val="22"/>
          <w:u w:val="single"/>
          <w:shd w:val="clear" w:color="auto" w:fill="FFFF99"/>
          <w:rtl/>
        </w:rPr>
        <w:t>16א</w:t>
      </w:r>
      <w:r w:rsidRPr="00E11465">
        <w:rPr>
          <w:rStyle w:val="default"/>
          <w:rFonts w:cs="FrankRuehl" w:hint="cs"/>
          <w:vanish/>
          <w:sz w:val="22"/>
          <w:szCs w:val="22"/>
          <w:shd w:val="clear" w:color="auto" w:fill="FFFF99"/>
          <w:rtl/>
        </w:rPr>
        <w:t xml:space="preserve"> שנקבעה בהחלטת ועדת האתיקה, וועדת האתיקה מצאה אותו אשם בעבירה כזאת (להלן </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עבירה נוספת) תוך תקופת התנאי או לאחרי</w:t>
      </w:r>
      <w:r w:rsidRPr="00E11465">
        <w:rPr>
          <w:rStyle w:val="default"/>
          <w:rFonts w:cs="FrankRuehl"/>
          <w:vanish/>
          <w:sz w:val="22"/>
          <w:szCs w:val="22"/>
          <w:shd w:val="clear" w:color="auto" w:fill="FFFF99"/>
          <w:rtl/>
        </w:rPr>
        <w:t>ה</w:t>
      </w:r>
      <w:r w:rsidRPr="00E11465">
        <w:rPr>
          <w:rStyle w:val="default"/>
          <w:rFonts w:cs="FrankRuehl" w:hint="cs"/>
          <w:vanish/>
          <w:sz w:val="22"/>
          <w:szCs w:val="22"/>
          <w:shd w:val="clear" w:color="auto" w:fill="FFFF99"/>
          <w:rtl/>
        </w:rPr>
        <w:t>; היתה העבירה הרשעה בעבירה פלילית, אין נפקא מינה אם ההרשעה היתה תוך תקופת התנ</w:t>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י</w:t>
      </w:r>
      <w:r w:rsidRPr="00E11465">
        <w:rPr>
          <w:rStyle w:val="default"/>
          <w:rFonts w:cs="FrankRuehl"/>
          <w:vanish/>
          <w:sz w:val="22"/>
          <w:szCs w:val="22"/>
          <w:shd w:val="clear" w:color="auto" w:fill="FFFF99"/>
          <w:rtl/>
        </w:rPr>
        <w:t xml:space="preserve"> </w:t>
      </w:r>
      <w:r w:rsidRPr="00E11465">
        <w:rPr>
          <w:rStyle w:val="default"/>
          <w:rFonts w:cs="FrankRuehl" w:hint="cs"/>
          <w:vanish/>
          <w:sz w:val="22"/>
          <w:szCs w:val="22"/>
          <w:shd w:val="clear" w:color="auto" w:fill="FFFF99"/>
          <w:rtl/>
        </w:rPr>
        <w:t>או לאחריה, ובלבד שהעבירה הפלילית בוצעה תוך תקופת התנאי.</w:t>
      </w:r>
      <w:bookmarkEnd w:id="61"/>
    </w:p>
    <w:p w:rsidR="003C0D74" w:rsidRDefault="003C0D74">
      <w:pPr>
        <w:pStyle w:val="P00"/>
        <w:spacing w:before="72"/>
        <w:ind w:left="0" w:right="1134"/>
        <w:rPr>
          <w:rStyle w:val="default"/>
          <w:rFonts w:cs="FrankRuehl"/>
          <w:rtl/>
        </w:rPr>
      </w:pPr>
      <w:bookmarkStart w:id="62" w:name="Seif19"/>
      <w:bookmarkEnd w:id="62"/>
      <w:r>
        <w:rPr>
          <w:lang w:val="he-IL"/>
        </w:rPr>
        <w:pict>
          <v:rect id="_x0000_s2080" style="position:absolute;left:0;text-align:left;margin-left:464.5pt;margin-top:8.05pt;width:75.05pt;height:43.15pt;z-index:251649536" o:allowincell="f" filled="f" stroked="f" strokecolor="lime" strokeweight=".25pt">
            <v:textbox inset="0,0,0,0">
              <w:txbxContent>
                <w:p w:rsidR="003C0D74" w:rsidRDefault="003C0D74" w:rsidP="00D1284B">
                  <w:pPr>
                    <w:spacing w:line="160" w:lineRule="exact"/>
                    <w:jc w:val="left"/>
                    <w:rPr>
                      <w:rFonts w:cs="Miriam"/>
                      <w:noProof/>
                      <w:sz w:val="18"/>
                      <w:szCs w:val="18"/>
                      <w:rtl/>
                    </w:rPr>
                  </w:pPr>
                  <w:r>
                    <w:rPr>
                      <w:rFonts w:cs="Miriam"/>
                      <w:sz w:val="18"/>
                      <w:szCs w:val="18"/>
                      <w:rtl/>
                    </w:rPr>
                    <w:t>חק</w:t>
                  </w:r>
                  <w:r>
                    <w:rPr>
                      <w:rFonts w:cs="Miriam" w:hint="cs"/>
                      <w:sz w:val="18"/>
                      <w:szCs w:val="18"/>
                      <w:rtl/>
                    </w:rPr>
                    <w:t>ירה בענין</w:t>
                  </w:r>
                  <w:r w:rsidR="00D1284B">
                    <w:rPr>
                      <w:rFonts w:cs="Miriam" w:hint="cs"/>
                      <w:sz w:val="18"/>
                      <w:szCs w:val="18"/>
                      <w:rtl/>
                    </w:rPr>
                    <w:t xml:space="preserve"> </w:t>
                  </w:r>
                  <w:r>
                    <w:rPr>
                      <w:rFonts w:cs="Miriam"/>
                      <w:sz w:val="18"/>
                      <w:szCs w:val="18"/>
                      <w:rtl/>
                    </w:rPr>
                    <w:t>צב</w:t>
                  </w:r>
                  <w:r>
                    <w:rPr>
                      <w:rFonts w:cs="Miriam" w:hint="cs"/>
                      <w:sz w:val="18"/>
                      <w:szCs w:val="18"/>
                      <w:rtl/>
                    </w:rPr>
                    <w:t>אי</w:t>
                  </w:r>
                </w:p>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sz w:val="18"/>
                      <w:szCs w:val="18"/>
                      <w:rtl/>
                    </w:rPr>
                  </w:pPr>
                  <w:r>
                    <w:rPr>
                      <w:rFonts w:cs="Miriam"/>
                      <w:sz w:val="18"/>
                      <w:szCs w:val="18"/>
                      <w:rtl/>
                    </w:rPr>
                    <w:t>תש</w:t>
                  </w:r>
                  <w:r>
                    <w:rPr>
                      <w:rFonts w:cs="Miriam" w:hint="cs"/>
                      <w:sz w:val="18"/>
                      <w:szCs w:val="18"/>
                      <w:rtl/>
                    </w:rPr>
                    <w:t>נ"א-</w:t>
                  </w:r>
                  <w:r>
                    <w:rPr>
                      <w:rFonts w:cs="Miriam"/>
                      <w:sz w:val="18"/>
                      <w:szCs w:val="18"/>
                      <w:rtl/>
                    </w:rPr>
                    <w:t>1</w:t>
                  </w:r>
                  <w:r>
                    <w:rPr>
                      <w:rFonts w:cs="Miriam" w:hint="cs"/>
                      <w:sz w:val="18"/>
                      <w:szCs w:val="18"/>
                      <w:rtl/>
                    </w:rPr>
                    <w:t>991</w:t>
                  </w:r>
                </w:p>
                <w:p w:rsidR="00021E2F" w:rsidRDefault="00021E2F">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אשם אדם</w:t>
      </w:r>
      <w:r>
        <w:rPr>
          <w:rStyle w:val="default"/>
          <w:rFonts w:cs="FrankRuehl"/>
          <w:rtl/>
        </w:rPr>
        <w:t xml:space="preserve"> ל</w:t>
      </w:r>
      <w:r>
        <w:rPr>
          <w:rStyle w:val="default"/>
          <w:rFonts w:cs="FrankRuehl" w:hint="cs"/>
          <w:rtl/>
        </w:rPr>
        <w:t xml:space="preserve">פי סעיף </w:t>
      </w:r>
      <w:r w:rsidR="00E11465">
        <w:rPr>
          <w:rStyle w:val="default"/>
          <w:rFonts w:cs="FrankRuehl" w:hint="cs"/>
          <w:rtl/>
        </w:rPr>
        <w:t>חוק זה</w:t>
      </w:r>
      <w:r>
        <w:rPr>
          <w:rStyle w:val="default"/>
          <w:rFonts w:cs="FrankRuehl" w:hint="cs"/>
          <w:rtl/>
        </w:rPr>
        <w:t xml:space="preserve"> על מעשה שביצע במסגרת צבא-הגנה-לישראל או עקב השתייכותו אליו, יתמנה לועדת אתיקה שתחקור במקרה לפחות חבר אחד של המועצה, והרכב ועדת האתיקה כולה יהיה טעון אישורו המוקדם של שר הבטחון.</w:t>
      </w:r>
    </w:p>
    <w:p w:rsidR="003C0D74" w:rsidRDefault="003C0D74">
      <w:pPr>
        <w:pStyle w:val="P00"/>
        <w:spacing w:before="72"/>
        <w:ind w:left="0" w:right="1134"/>
        <w:rPr>
          <w:rStyle w:val="default"/>
          <w:rFonts w:cs="FrankRuehl"/>
          <w:rtl/>
        </w:rPr>
      </w:pPr>
      <w:r>
        <w:rPr>
          <w:lang w:val="he-IL"/>
        </w:rPr>
        <w:pict>
          <v:rect id="_x0000_s2081" style="position:absolute;left:0;text-align:left;margin-left:464.5pt;margin-top:8.05pt;width:75.05pt;height:21.75pt;z-index:251650560"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שר הבטחון, או מי שהוסמך לכך על ידיו, בתעודה בחתימת ידו</w:t>
      </w:r>
      <w:r>
        <w:rPr>
          <w:rStyle w:val="default"/>
          <w:rFonts w:cs="FrankRuehl"/>
          <w:rtl/>
        </w:rPr>
        <w:t>, כ</w:t>
      </w:r>
      <w:r>
        <w:rPr>
          <w:rStyle w:val="default"/>
          <w:rFonts w:cs="FrankRuehl" w:hint="cs"/>
          <w:rtl/>
        </w:rPr>
        <w:t>י ידיעה פלונית שהגיעה לועדת אתיקה לפי סעיף קטן (א) היא סוד בטחוני, תישמר הידיעה לפי האמור בתעודה.</w:t>
      </w:r>
    </w:p>
    <w:p w:rsidR="003C0D74" w:rsidRDefault="003C0D74">
      <w:pPr>
        <w:pStyle w:val="P00"/>
        <w:spacing w:before="72"/>
        <w:ind w:left="0" w:right="1134"/>
        <w:rPr>
          <w:rStyle w:val="default"/>
          <w:rFonts w:cs="FrankRuehl" w:hint="cs"/>
          <w:rtl/>
        </w:rPr>
      </w:pPr>
      <w:r>
        <w:rPr>
          <w:lang w:val="he-IL"/>
        </w:rPr>
        <w:pict>
          <v:rect id="_x0000_s2082" style="position:absolute;left:0;text-align:left;margin-left:464.5pt;margin-top:8.05pt;width:75.05pt;height:23.95pt;z-index:251651584"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חקירה שסעיף זה חל עליה יהיו סמכויות ועדת האתיקה לפי סעיפים 17 ו-19 בידי ועדת אתיקה בהרכב כאמור בסעיף קטן (א).</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63" w:name="Rov61"/>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95"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בעמ' 95 (</w:t>
      </w:r>
      <w:hyperlink r:id="rId96"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00"/>
        <w:spacing w:before="72"/>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18.</w:t>
      </w:r>
      <w:r w:rsidRPr="00E11465">
        <w:rPr>
          <w:rStyle w:val="big-number"/>
          <w:rFonts w:cs="FrankRuehl"/>
          <w:vanish/>
          <w:sz w:val="22"/>
          <w:szCs w:val="22"/>
          <w:shd w:val="clear" w:color="auto" w:fill="FFFF99"/>
          <w:rtl/>
        </w:rPr>
        <w:tab/>
      </w:r>
      <w:r w:rsidRPr="00E11465">
        <w:rPr>
          <w:rStyle w:val="default"/>
          <w:rFonts w:cs="FrankRuehl"/>
          <w:vanish/>
          <w:sz w:val="22"/>
          <w:szCs w:val="22"/>
          <w:shd w:val="clear" w:color="auto" w:fill="FFFF99"/>
          <w:rtl/>
        </w:rPr>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נ</w:t>
      </w:r>
      <w:r w:rsidRPr="00E11465">
        <w:rPr>
          <w:rStyle w:val="default"/>
          <w:rFonts w:cs="FrankRuehl" w:hint="cs"/>
          <w:vanish/>
          <w:sz w:val="22"/>
          <w:szCs w:val="22"/>
          <w:shd w:val="clear" w:color="auto" w:fill="FFFF99"/>
          <w:rtl/>
        </w:rPr>
        <w:t>אשם אדם</w:t>
      </w:r>
      <w:r w:rsidRPr="00E11465">
        <w:rPr>
          <w:rStyle w:val="default"/>
          <w:rFonts w:cs="FrankRuehl"/>
          <w:vanish/>
          <w:sz w:val="22"/>
          <w:szCs w:val="22"/>
          <w:shd w:val="clear" w:color="auto" w:fill="FFFF99"/>
          <w:rtl/>
        </w:rPr>
        <w:t xml:space="preserve"> ל</w:t>
      </w:r>
      <w:r w:rsidRPr="00E11465">
        <w:rPr>
          <w:rStyle w:val="default"/>
          <w:rFonts w:cs="FrankRuehl" w:hint="cs"/>
          <w:vanish/>
          <w:sz w:val="22"/>
          <w:szCs w:val="22"/>
          <w:shd w:val="clear" w:color="auto" w:fill="FFFF99"/>
          <w:rtl/>
        </w:rPr>
        <w:t xml:space="preserve">פי סעיף 16 על מעשה שביצע במסגרת צבא-הגנה-לישראל או עקב השתייכותו אליו, יתמנה </w:t>
      </w:r>
      <w:r w:rsidRPr="00E11465">
        <w:rPr>
          <w:rStyle w:val="default"/>
          <w:rFonts w:cs="FrankRuehl" w:hint="cs"/>
          <w:strike/>
          <w:vanish/>
          <w:sz w:val="22"/>
          <w:szCs w:val="22"/>
          <w:shd w:val="clear" w:color="auto" w:fill="FFFF99"/>
          <w:rtl/>
        </w:rPr>
        <w:t>לועדה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לועדת אתיקה</w:t>
      </w:r>
      <w:r w:rsidRPr="00E11465">
        <w:rPr>
          <w:rStyle w:val="default"/>
          <w:rFonts w:cs="FrankRuehl" w:hint="cs"/>
          <w:vanish/>
          <w:sz w:val="22"/>
          <w:szCs w:val="22"/>
          <w:shd w:val="clear" w:color="auto" w:fill="FFFF99"/>
          <w:rtl/>
        </w:rPr>
        <w:t xml:space="preserve"> שתחקור במקרה לפחות חבר אחד של המועצה, והרכב </w:t>
      </w:r>
      <w:r w:rsidRPr="00E11465">
        <w:rPr>
          <w:rStyle w:val="default"/>
          <w:rFonts w:cs="FrankRuehl" w:hint="cs"/>
          <w:strike/>
          <w:vanish/>
          <w:sz w:val="22"/>
          <w:szCs w:val="22"/>
          <w:shd w:val="clear" w:color="auto" w:fill="FFFF99"/>
          <w:rtl/>
        </w:rPr>
        <w:t>הועדה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כולה יהיה טעון אישורו המוקדם של שר הבטחון.</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(ב</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ה</w:t>
      </w:r>
      <w:r w:rsidRPr="00E11465">
        <w:rPr>
          <w:rStyle w:val="default"/>
          <w:rFonts w:cs="FrankRuehl" w:hint="cs"/>
          <w:vanish/>
          <w:sz w:val="22"/>
          <w:szCs w:val="22"/>
          <w:shd w:val="clear" w:color="auto" w:fill="FFFF99"/>
          <w:rtl/>
        </w:rPr>
        <w:t>ודיע שר הבטחון, או מי שהוסמך לכך על ידיו, בתעודה בחתימת ידו</w:t>
      </w:r>
      <w:r w:rsidRPr="00E11465">
        <w:rPr>
          <w:rStyle w:val="default"/>
          <w:rFonts w:cs="FrankRuehl"/>
          <w:vanish/>
          <w:sz w:val="22"/>
          <w:szCs w:val="22"/>
          <w:shd w:val="clear" w:color="auto" w:fill="FFFF99"/>
          <w:rtl/>
        </w:rPr>
        <w:t>, כ</w:t>
      </w:r>
      <w:r w:rsidRPr="00E11465">
        <w:rPr>
          <w:rStyle w:val="default"/>
          <w:rFonts w:cs="FrankRuehl" w:hint="cs"/>
          <w:vanish/>
          <w:sz w:val="22"/>
          <w:szCs w:val="22"/>
          <w:shd w:val="clear" w:color="auto" w:fill="FFFF99"/>
          <w:rtl/>
        </w:rPr>
        <w:t xml:space="preserve">י ידיעה פלונית שהגיעה </w:t>
      </w:r>
      <w:r w:rsidRPr="00E11465">
        <w:rPr>
          <w:rStyle w:val="default"/>
          <w:rFonts w:cs="FrankRuehl" w:hint="cs"/>
          <w:strike/>
          <w:vanish/>
          <w:sz w:val="22"/>
          <w:szCs w:val="22"/>
          <w:shd w:val="clear" w:color="auto" w:fill="FFFF99"/>
          <w:rtl/>
        </w:rPr>
        <w:t>לועדה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לועדת אתיקה</w:t>
      </w:r>
      <w:r w:rsidRPr="00E11465">
        <w:rPr>
          <w:rStyle w:val="default"/>
          <w:rFonts w:cs="FrankRuehl" w:hint="cs"/>
          <w:vanish/>
          <w:sz w:val="22"/>
          <w:szCs w:val="22"/>
          <w:shd w:val="clear" w:color="auto" w:fill="FFFF99"/>
          <w:rtl/>
        </w:rPr>
        <w:t xml:space="preserve"> לפי סעיף קטן (א) היא סוד בטחוני, תישמר הידיעה לפי האמור בתעודה.</w:t>
      </w:r>
    </w:p>
    <w:p w:rsidR="003C0D74" w:rsidRPr="00E11465" w:rsidRDefault="003C0D74">
      <w:pPr>
        <w:pStyle w:val="P00"/>
        <w:spacing w:before="0"/>
        <w:ind w:left="0" w:right="1134"/>
        <w:rPr>
          <w:rStyle w:val="default"/>
          <w:rFonts w:cs="FrankRuehl"/>
          <w:vanish/>
          <w:sz w:val="22"/>
          <w:szCs w:val="22"/>
          <w:shd w:val="clear" w:color="auto" w:fill="FFFF99"/>
          <w:rtl/>
        </w:rPr>
      </w:pPr>
      <w:r w:rsidRPr="00E11465">
        <w:rPr>
          <w:rFonts w:cs="FrankRuehl"/>
          <w:vanish/>
          <w:sz w:val="22"/>
          <w:szCs w:val="22"/>
          <w:shd w:val="clear" w:color="auto" w:fill="FFFF99"/>
          <w:rtl/>
        </w:rPr>
        <w:tab/>
      </w:r>
      <w:r w:rsidRPr="00E11465">
        <w:rPr>
          <w:rStyle w:val="default"/>
          <w:rFonts w:cs="FrankRuehl"/>
          <w:vanish/>
          <w:sz w:val="22"/>
          <w:szCs w:val="22"/>
          <w:shd w:val="clear" w:color="auto" w:fill="FFFF99"/>
          <w:rtl/>
        </w:rPr>
        <w:t>(ג</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ב</w:t>
      </w:r>
      <w:r w:rsidRPr="00E11465">
        <w:rPr>
          <w:rStyle w:val="default"/>
          <w:rFonts w:cs="FrankRuehl" w:hint="cs"/>
          <w:vanish/>
          <w:sz w:val="22"/>
          <w:szCs w:val="22"/>
          <w:shd w:val="clear" w:color="auto" w:fill="FFFF99"/>
          <w:rtl/>
        </w:rPr>
        <w:t xml:space="preserve">חקירה שסעיף זה חל עליה יהיו סמכויות </w:t>
      </w:r>
      <w:r w:rsidRPr="00E11465">
        <w:rPr>
          <w:rStyle w:val="default"/>
          <w:rFonts w:cs="FrankRuehl" w:hint="cs"/>
          <w:strike/>
          <w:vanish/>
          <w:sz w:val="22"/>
          <w:szCs w:val="22"/>
          <w:shd w:val="clear" w:color="auto" w:fill="FFFF99"/>
          <w:rtl/>
        </w:rPr>
        <w:t>המועצה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האתיקה</w:t>
      </w:r>
      <w:r w:rsidRPr="00E11465">
        <w:rPr>
          <w:rStyle w:val="default"/>
          <w:rFonts w:cs="FrankRuehl" w:hint="cs"/>
          <w:vanish/>
          <w:sz w:val="22"/>
          <w:szCs w:val="22"/>
          <w:shd w:val="clear" w:color="auto" w:fill="FFFF99"/>
          <w:rtl/>
        </w:rPr>
        <w:t xml:space="preserve"> לפי סעיפים 17 ו-19 בידי </w:t>
      </w:r>
      <w:r w:rsidRPr="00E11465">
        <w:rPr>
          <w:rStyle w:val="default"/>
          <w:rFonts w:cs="FrankRuehl" w:hint="cs"/>
          <w:strike/>
          <w:vanish/>
          <w:sz w:val="22"/>
          <w:szCs w:val="22"/>
          <w:shd w:val="clear" w:color="auto" w:fill="FFFF99"/>
          <w:rtl/>
        </w:rPr>
        <w:t>הועדה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ועדת אתיקה</w:t>
      </w:r>
      <w:r w:rsidRPr="00E11465">
        <w:rPr>
          <w:rStyle w:val="default"/>
          <w:rFonts w:cs="FrankRuehl" w:hint="cs"/>
          <w:vanish/>
          <w:sz w:val="22"/>
          <w:szCs w:val="22"/>
          <w:shd w:val="clear" w:color="auto" w:fill="FFFF99"/>
          <w:rtl/>
        </w:rPr>
        <w:t xml:space="preserve"> </w:t>
      </w:r>
      <w:r w:rsidRPr="00E11465">
        <w:rPr>
          <w:rStyle w:val="default"/>
          <w:rFonts w:cs="FrankRuehl" w:hint="cs"/>
          <w:strike/>
          <w:vanish/>
          <w:sz w:val="22"/>
          <w:szCs w:val="22"/>
          <w:shd w:val="clear" w:color="auto" w:fill="FFFF99"/>
          <w:rtl/>
        </w:rPr>
        <w:t>בלבד</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בהרכב כאמור בסעיף קטן (א)</w:t>
      </w:r>
      <w:r w:rsidRPr="00E11465">
        <w:rPr>
          <w:rStyle w:val="default"/>
          <w:rFonts w:cs="FrankRuehl" w:hint="cs"/>
          <w:vanish/>
          <w:sz w:val="22"/>
          <w:szCs w:val="22"/>
          <w:shd w:val="clear" w:color="auto" w:fill="FFFF99"/>
          <w:rtl/>
        </w:rPr>
        <w:t>.</w:t>
      </w:r>
    </w:p>
    <w:p w:rsidR="005A327D" w:rsidRPr="00E11465" w:rsidRDefault="005A327D" w:rsidP="005A327D">
      <w:pPr>
        <w:pStyle w:val="P00"/>
        <w:spacing w:before="0"/>
        <w:ind w:left="0" w:right="1134"/>
        <w:rPr>
          <w:rStyle w:val="default"/>
          <w:rFonts w:ascii="FrankRuehl" w:hAnsi="FrankRuehl" w:cs="FrankRuehl"/>
          <w:vanish/>
          <w:sz w:val="20"/>
          <w:szCs w:val="20"/>
          <w:shd w:val="clear" w:color="auto" w:fill="FFFF99"/>
          <w:rtl/>
        </w:rPr>
      </w:pPr>
    </w:p>
    <w:p w:rsidR="005A327D" w:rsidRPr="00E11465" w:rsidRDefault="005A327D" w:rsidP="005A327D">
      <w:pPr>
        <w:pStyle w:val="P00"/>
        <w:spacing w:before="0"/>
        <w:ind w:left="0" w:right="1134"/>
        <w:rPr>
          <w:rStyle w:val="default"/>
          <w:rFonts w:ascii="FrankRuehl" w:hAnsi="FrankRuehl" w:cs="FrankRuehl"/>
          <w:vanish/>
          <w:color w:val="FF0000"/>
          <w:szCs w:val="20"/>
          <w:shd w:val="clear" w:color="auto" w:fill="FFFF99"/>
          <w:rtl/>
        </w:rPr>
      </w:pPr>
      <w:r w:rsidRPr="00E11465">
        <w:rPr>
          <w:rStyle w:val="default"/>
          <w:rFonts w:ascii="FrankRuehl" w:hAnsi="FrankRuehl" w:cs="FrankRuehl" w:hint="cs"/>
          <w:vanish/>
          <w:color w:val="FF0000"/>
          <w:szCs w:val="20"/>
          <w:shd w:val="clear" w:color="auto" w:fill="FFFF99"/>
          <w:rtl/>
        </w:rPr>
        <w:t>מיום 30.6.2022</w:t>
      </w:r>
    </w:p>
    <w:p w:rsidR="005A327D" w:rsidRPr="00E11465" w:rsidRDefault="005A327D" w:rsidP="005A327D">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5A327D" w:rsidRPr="00E11465" w:rsidRDefault="005A327D" w:rsidP="005A327D">
      <w:pPr>
        <w:pStyle w:val="P00"/>
        <w:spacing w:before="0"/>
        <w:ind w:left="0" w:right="1134"/>
        <w:rPr>
          <w:rStyle w:val="default"/>
          <w:rFonts w:ascii="FrankRuehl" w:hAnsi="FrankRuehl" w:cs="FrankRuehl"/>
          <w:vanish/>
          <w:sz w:val="20"/>
          <w:szCs w:val="20"/>
          <w:shd w:val="clear" w:color="auto" w:fill="FFFF99"/>
          <w:rtl/>
        </w:rPr>
      </w:pPr>
      <w:hyperlink r:id="rId97"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239</w:t>
      </w:r>
      <w:r w:rsidRPr="00E11465">
        <w:rPr>
          <w:rStyle w:val="default"/>
          <w:rFonts w:ascii="FrankRuehl" w:hAnsi="FrankRuehl" w:cs="FrankRuehl"/>
          <w:vanish/>
          <w:sz w:val="20"/>
          <w:szCs w:val="20"/>
          <w:shd w:val="clear" w:color="auto" w:fill="FFFF99"/>
          <w:rtl/>
        </w:rPr>
        <w:t xml:space="preserve"> (</w:t>
      </w:r>
      <w:hyperlink r:id="rId98"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5A327D" w:rsidRPr="00021E2F" w:rsidRDefault="005A327D" w:rsidP="00021E2F">
      <w:pPr>
        <w:pStyle w:val="P00"/>
        <w:ind w:left="0" w:right="1134"/>
        <w:rPr>
          <w:rStyle w:val="default"/>
          <w:rFonts w:cs="FrankRuehl"/>
          <w:sz w:val="2"/>
          <w:szCs w:val="2"/>
          <w:shd w:val="clear" w:color="auto" w:fill="FFFF99"/>
          <w:rtl/>
        </w:rPr>
      </w:pPr>
      <w:r w:rsidRPr="00E11465">
        <w:rPr>
          <w:rStyle w:val="default"/>
          <w:rFonts w:cs="FrankRuehl"/>
          <w:vanish/>
          <w:sz w:val="22"/>
          <w:szCs w:val="22"/>
          <w:shd w:val="clear" w:color="auto" w:fill="FFFF99"/>
          <w:rtl/>
        </w:rPr>
        <w:tab/>
        <w:t>(א</w:t>
      </w:r>
      <w:r w:rsidRPr="00E11465">
        <w:rPr>
          <w:rStyle w:val="default"/>
          <w:rFonts w:cs="FrankRuehl" w:hint="cs"/>
          <w:vanish/>
          <w:sz w:val="22"/>
          <w:szCs w:val="22"/>
          <w:shd w:val="clear" w:color="auto" w:fill="FFFF99"/>
          <w:rtl/>
        </w:rPr>
        <w:t>)</w:t>
      </w:r>
      <w:r w:rsidRPr="00E11465">
        <w:rPr>
          <w:rStyle w:val="default"/>
          <w:rFonts w:cs="FrankRuehl"/>
          <w:vanish/>
          <w:sz w:val="22"/>
          <w:szCs w:val="22"/>
          <w:shd w:val="clear" w:color="auto" w:fill="FFFF99"/>
          <w:rtl/>
        </w:rPr>
        <w:tab/>
        <w:t>נ</w:t>
      </w:r>
      <w:r w:rsidRPr="00E11465">
        <w:rPr>
          <w:rStyle w:val="default"/>
          <w:rFonts w:cs="FrankRuehl" w:hint="cs"/>
          <w:vanish/>
          <w:sz w:val="22"/>
          <w:szCs w:val="22"/>
          <w:shd w:val="clear" w:color="auto" w:fill="FFFF99"/>
          <w:rtl/>
        </w:rPr>
        <w:t>אשם אדם</w:t>
      </w:r>
      <w:r w:rsidRPr="00E11465">
        <w:rPr>
          <w:rStyle w:val="default"/>
          <w:rFonts w:cs="FrankRuehl"/>
          <w:vanish/>
          <w:sz w:val="22"/>
          <w:szCs w:val="22"/>
          <w:shd w:val="clear" w:color="auto" w:fill="FFFF99"/>
          <w:rtl/>
        </w:rPr>
        <w:t xml:space="preserve"> ל</w:t>
      </w:r>
      <w:r w:rsidRPr="00E11465">
        <w:rPr>
          <w:rStyle w:val="default"/>
          <w:rFonts w:cs="FrankRuehl" w:hint="cs"/>
          <w:vanish/>
          <w:sz w:val="22"/>
          <w:szCs w:val="22"/>
          <w:shd w:val="clear" w:color="auto" w:fill="FFFF99"/>
          <w:rtl/>
        </w:rPr>
        <w:t xml:space="preserve">פי סעיף </w:t>
      </w:r>
      <w:r w:rsidRPr="00E11465">
        <w:rPr>
          <w:rStyle w:val="default"/>
          <w:rFonts w:cs="FrankRuehl" w:hint="cs"/>
          <w:strike/>
          <w:vanish/>
          <w:sz w:val="22"/>
          <w:szCs w:val="22"/>
          <w:shd w:val="clear" w:color="auto" w:fill="FFFF99"/>
          <w:rtl/>
        </w:rPr>
        <w:t>16</w:t>
      </w:r>
      <w:r w:rsidR="00021E2F" w:rsidRPr="00E11465">
        <w:rPr>
          <w:rStyle w:val="default"/>
          <w:rFonts w:cs="FrankRuehl" w:hint="cs"/>
          <w:vanish/>
          <w:sz w:val="22"/>
          <w:szCs w:val="22"/>
          <w:shd w:val="clear" w:color="auto" w:fill="FFFF99"/>
          <w:rtl/>
        </w:rPr>
        <w:t xml:space="preserve"> </w:t>
      </w:r>
      <w:r w:rsidR="00021E2F" w:rsidRPr="00E11465">
        <w:rPr>
          <w:rStyle w:val="default"/>
          <w:rFonts w:cs="FrankRuehl" w:hint="cs"/>
          <w:vanish/>
          <w:sz w:val="22"/>
          <w:szCs w:val="22"/>
          <w:u w:val="single"/>
          <w:shd w:val="clear" w:color="auto" w:fill="FFFF99"/>
          <w:rtl/>
        </w:rPr>
        <w:t>חוק זה</w:t>
      </w:r>
      <w:r w:rsidRPr="00E11465">
        <w:rPr>
          <w:rStyle w:val="default"/>
          <w:rFonts w:cs="FrankRuehl" w:hint="cs"/>
          <w:vanish/>
          <w:sz w:val="22"/>
          <w:szCs w:val="22"/>
          <w:shd w:val="clear" w:color="auto" w:fill="FFFF99"/>
          <w:rtl/>
        </w:rPr>
        <w:t xml:space="preserve"> על מעשה שביצע במסגרת צבא-הגנה-לישראל או עקב השתייכותו אליו, יתמנה לועדת אתיקה שתחקור במקרה לפחות חבר אחד של המועצה, והרכב ועדת האתיקה כולה יהיה טעון אישורו המוקדם של שר הבטחון.</w:t>
      </w:r>
      <w:bookmarkEnd w:id="63"/>
    </w:p>
    <w:p w:rsidR="00E11465" w:rsidRPr="00E11465" w:rsidRDefault="003C0D74" w:rsidP="00E11465">
      <w:pPr>
        <w:pStyle w:val="P00"/>
        <w:spacing w:before="72"/>
        <w:ind w:left="0" w:right="1134"/>
        <w:rPr>
          <w:rStyle w:val="default"/>
          <w:rFonts w:cs="FrankRuehl"/>
          <w:rtl/>
        </w:rPr>
      </w:pPr>
      <w:bookmarkStart w:id="64" w:name="Seif20"/>
      <w:bookmarkEnd w:id="64"/>
      <w:r>
        <w:rPr>
          <w:lang w:val="he-IL"/>
        </w:rPr>
        <w:pict>
          <v:rect id="_x0000_s2083" style="position:absolute;left:0;text-align:left;margin-left:464.5pt;margin-top:8.05pt;width:75.05pt;height:41.8pt;z-index:251652608" o:allowincell="f" filled="f" stroked="f" strokecolor="lime" strokeweight=".25pt">
            <v:textbox inset="0,0,0,0">
              <w:txbxContent>
                <w:p w:rsidR="003C0D74" w:rsidRDefault="00E11465">
                  <w:pPr>
                    <w:spacing w:line="160" w:lineRule="exact"/>
                    <w:jc w:val="left"/>
                    <w:rPr>
                      <w:rFonts w:cs="Miriam"/>
                      <w:sz w:val="18"/>
                      <w:szCs w:val="18"/>
                      <w:rtl/>
                    </w:rPr>
                  </w:pPr>
                  <w:r>
                    <w:rPr>
                      <w:rFonts w:cs="Miriam" w:hint="cs"/>
                      <w:sz w:val="18"/>
                      <w:szCs w:val="18"/>
                      <w:rtl/>
                    </w:rPr>
                    <w:t>העמדה לעיון הציבור של החלטות ועדת האתיקה</w:t>
                  </w:r>
                </w:p>
                <w:p w:rsidR="00021E2F" w:rsidRDefault="00021E2F">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Style w:val="big-number"/>
          <w:rFonts w:cs="Miriam"/>
          <w:rtl/>
        </w:rPr>
        <w:t>19.</w:t>
      </w:r>
      <w:r>
        <w:rPr>
          <w:rStyle w:val="big-number"/>
          <w:rFonts w:cs="Miriam"/>
          <w:rtl/>
        </w:rPr>
        <w:tab/>
      </w:r>
      <w:r w:rsidR="00E11465" w:rsidRPr="00E11465">
        <w:rPr>
          <w:rStyle w:val="default"/>
          <w:rFonts w:cs="FrankRuehl" w:hint="cs"/>
          <w:rtl/>
        </w:rPr>
        <w:t>(א)</w:t>
      </w:r>
      <w:r w:rsidR="00E11465" w:rsidRPr="00E11465">
        <w:rPr>
          <w:rStyle w:val="default"/>
          <w:rFonts w:cs="FrankRuehl"/>
          <w:rtl/>
        </w:rPr>
        <w:tab/>
      </w:r>
      <w:r w:rsidR="00E11465" w:rsidRPr="00E11465">
        <w:rPr>
          <w:rStyle w:val="default"/>
          <w:rFonts w:cs="FrankRuehl" w:hint="cs"/>
          <w:rtl/>
        </w:rPr>
        <w:t xml:space="preserve">ועדת האתיקה תעמיד את החלטותיה לעיון הציבור באתר האינטרנט של זרוע העבודה במשרד הכלכלה והתעשייה וכן בדרכים נוספות כפי שתורה, והכול בלא ציון שם הנקבל ופרטים אחרים שיש בהם כדי לזהותו (בסעיף זה </w:t>
      </w:r>
      <w:r w:rsidR="00E11465" w:rsidRPr="00E11465">
        <w:rPr>
          <w:rStyle w:val="default"/>
          <w:rFonts w:cs="FrankRuehl"/>
          <w:rtl/>
        </w:rPr>
        <w:t>–</w:t>
      </w:r>
      <w:r w:rsidR="00E11465" w:rsidRPr="00E11465">
        <w:rPr>
          <w:rStyle w:val="default"/>
          <w:rFonts w:cs="FrankRuehl" w:hint="cs"/>
          <w:rtl/>
        </w:rPr>
        <w:t xml:space="preserve"> פרטים מזהים).</w:t>
      </w:r>
    </w:p>
    <w:p w:rsidR="00E11465" w:rsidRPr="00E11465" w:rsidRDefault="00E11465" w:rsidP="00E11465">
      <w:pPr>
        <w:pStyle w:val="P00"/>
        <w:spacing w:before="72"/>
        <w:ind w:left="0" w:right="1134"/>
        <w:rPr>
          <w:rStyle w:val="default"/>
          <w:rFonts w:cs="FrankRuehl"/>
          <w:rtl/>
        </w:rPr>
      </w:pPr>
      <w:r w:rsidRPr="00E11465">
        <w:rPr>
          <w:rStyle w:val="default"/>
          <w:rFonts w:cs="FrankRuehl"/>
          <w:rtl/>
        </w:rPr>
        <w:tab/>
      </w:r>
      <w:r w:rsidRPr="00E11465">
        <w:rPr>
          <w:rStyle w:val="default"/>
          <w:rFonts w:cs="FrankRuehl" w:hint="cs"/>
          <w:rtl/>
        </w:rPr>
        <w:t>(ב)</w:t>
      </w:r>
      <w:r w:rsidRPr="00E11465">
        <w:rPr>
          <w:rStyle w:val="default"/>
          <w:rFonts w:cs="FrankRuehl"/>
          <w:rtl/>
        </w:rPr>
        <w:tab/>
      </w:r>
      <w:r w:rsidRPr="00E11465">
        <w:rPr>
          <w:rStyle w:val="default"/>
          <w:rFonts w:cs="FrankRuehl" w:hint="cs"/>
          <w:rtl/>
        </w:rPr>
        <w:t xml:space="preserve">החליטה ועדת האתיקה על ביטול, התליה, הפסקת רישום או על קביעת תנאים והגבלות לפי הוראות סעיף 17, תפרסם באופן בולט באתר האינטרנט של זרוע העבודה במשרד הכלכלה והתעשייה ובפנקס המהנדסים והאדריכלים או בפנקס המורשים להיתר, לפי העניין, את דבר הביטול, ההתליה, הפסקת הרישום או התנאים וההגבלות, לפי העניין, בציון שמו של הנקבל, ואם הוגש ערעור על החלטה כאמור </w:t>
      </w:r>
      <w:r w:rsidRPr="00E11465">
        <w:rPr>
          <w:rStyle w:val="default"/>
          <w:rFonts w:cs="FrankRuehl"/>
          <w:rtl/>
        </w:rPr>
        <w:t>–</w:t>
      </w:r>
      <w:r w:rsidRPr="00E11465">
        <w:rPr>
          <w:rStyle w:val="default"/>
          <w:rFonts w:cs="FrankRuehl" w:hint="cs"/>
          <w:rtl/>
        </w:rPr>
        <w:t xml:space="preserve"> גם את דבר הגשת הערעור ואת תוצאותיו.</w:t>
      </w:r>
    </w:p>
    <w:p w:rsidR="00E11465" w:rsidRPr="00E11465" w:rsidRDefault="00E11465" w:rsidP="00E11465">
      <w:pPr>
        <w:pStyle w:val="P00"/>
        <w:spacing w:before="72"/>
        <w:ind w:left="0" w:right="1134"/>
        <w:rPr>
          <w:rStyle w:val="default"/>
          <w:rFonts w:cs="FrankRuehl"/>
          <w:rtl/>
        </w:rPr>
      </w:pPr>
      <w:r w:rsidRPr="00E11465">
        <w:rPr>
          <w:rStyle w:val="default"/>
          <w:rFonts w:cs="FrankRuehl"/>
          <w:rtl/>
        </w:rPr>
        <w:tab/>
      </w:r>
      <w:r w:rsidRPr="00E11465">
        <w:rPr>
          <w:rStyle w:val="default"/>
          <w:rFonts w:cs="FrankRuehl" w:hint="cs"/>
          <w:rtl/>
        </w:rPr>
        <w:t>(ג)</w:t>
      </w:r>
      <w:r w:rsidRPr="00E11465">
        <w:rPr>
          <w:rStyle w:val="default"/>
          <w:rFonts w:cs="FrankRuehl"/>
          <w:rtl/>
        </w:rPr>
        <w:tab/>
      </w:r>
      <w:r w:rsidRPr="00E11465">
        <w:rPr>
          <w:rStyle w:val="default"/>
          <w:rFonts w:cs="FrankRuehl" w:hint="cs"/>
          <w:rtl/>
        </w:rPr>
        <w:t>פרסום כאמור בסעיף קטן (ב) יעמוד לעיון הציבור עד תום תקופת ההתליה או התנאים כאמור, אולם הוועדה רשאית להעמיד לעיון הציבור את החלטתה מעבר לתקופה זו בהתאם להוראות סעיף קטן (ד).</w:t>
      </w:r>
    </w:p>
    <w:p w:rsidR="00E11465" w:rsidRPr="00E11465" w:rsidRDefault="00E11465" w:rsidP="00E11465">
      <w:pPr>
        <w:pStyle w:val="P00"/>
        <w:spacing w:before="72"/>
        <w:ind w:left="0" w:right="1134"/>
        <w:rPr>
          <w:rStyle w:val="default"/>
          <w:rFonts w:cs="FrankRuehl" w:hint="cs"/>
          <w:rtl/>
        </w:rPr>
      </w:pPr>
      <w:r w:rsidRPr="00E11465">
        <w:rPr>
          <w:rStyle w:val="default"/>
          <w:rFonts w:cs="FrankRuehl"/>
          <w:rtl/>
        </w:rPr>
        <w:tab/>
      </w:r>
      <w:r w:rsidRPr="00E11465">
        <w:rPr>
          <w:rStyle w:val="default"/>
          <w:rFonts w:cs="FrankRuehl" w:hint="cs"/>
          <w:rtl/>
        </w:rPr>
        <w:t>(ד)</w:t>
      </w:r>
      <w:r w:rsidRPr="00E11465">
        <w:rPr>
          <w:rStyle w:val="default"/>
          <w:rFonts w:cs="FrankRuehl"/>
          <w:rtl/>
        </w:rPr>
        <w:tab/>
      </w:r>
      <w:r w:rsidRPr="00E11465">
        <w:rPr>
          <w:rStyle w:val="default"/>
          <w:rFonts w:cs="FrankRuehl" w:hint="cs"/>
          <w:rtl/>
        </w:rPr>
        <w:t>על אף האמור בסעיף קטן (א), ועדת האתיקה רשאית להעמיד לעיון הציבור את החלטתה, כולה או חלקה, כאמור באותו סעיף קטן, בציון פרטים מזהים, בדרך ולתקופה קצובה כפי שתורה, ולאחר ששמעה את הקובל ואת הנקבל ושקלה בין השאר את הפגיעה בשמו הטוב ובפרטיותו של הנקבל או של צד שלישי ואת הצורך באזהרת הציבור.</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65" w:name="Rov62"/>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99"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בעמ' 95 (</w:t>
      </w:r>
      <w:hyperlink r:id="rId100"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Pr="00E11465" w:rsidRDefault="003C0D74">
      <w:pPr>
        <w:pStyle w:val="P00"/>
        <w:ind w:left="0" w:right="1134"/>
        <w:rPr>
          <w:rStyle w:val="default"/>
          <w:rFonts w:cs="FrankRuehl"/>
          <w:vanish/>
          <w:sz w:val="22"/>
          <w:szCs w:val="22"/>
          <w:shd w:val="clear" w:color="auto" w:fill="FFFF99"/>
          <w:rtl/>
        </w:rPr>
      </w:pPr>
      <w:r w:rsidRPr="00E11465">
        <w:rPr>
          <w:rStyle w:val="big-number"/>
          <w:rFonts w:cs="FrankRuehl"/>
          <w:vanish/>
          <w:sz w:val="22"/>
          <w:szCs w:val="22"/>
          <w:shd w:val="clear" w:color="auto" w:fill="FFFF99"/>
          <w:rtl/>
        </w:rPr>
        <w:t>19.</w:t>
      </w:r>
      <w:r w:rsidRPr="00E11465">
        <w:rPr>
          <w:rStyle w:val="big-number"/>
          <w:rFonts w:cs="FrankRuehl"/>
          <w:vanish/>
          <w:sz w:val="22"/>
          <w:szCs w:val="22"/>
          <w:shd w:val="clear" w:color="auto" w:fill="FFFF99"/>
          <w:rtl/>
        </w:rPr>
        <w:tab/>
      </w:r>
      <w:r w:rsidRPr="00E11465">
        <w:rPr>
          <w:rStyle w:val="big-number"/>
          <w:rFonts w:cs="FrankRuehl" w:hint="cs"/>
          <w:strike/>
          <w:vanish/>
          <w:sz w:val="22"/>
          <w:szCs w:val="22"/>
          <w:shd w:val="clear" w:color="auto" w:fill="FFFF99"/>
          <w:rtl/>
        </w:rPr>
        <w:t>המועצה</w:t>
      </w:r>
      <w:r w:rsidRPr="00E11465">
        <w:rPr>
          <w:rStyle w:val="big-number"/>
          <w:rFonts w:cs="FrankRuehl" w:hint="cs"/>
          <w:vanish/>
          <w:sz w:val="22"/>
          <w:szCs w:val="22"/>
          <w:shd w:val="clear" w:color="auto" w:fill="FFFF99"/>
          <w:rtl/>
        </w:rPr>
        <w:t xml:space="preserve"> </w:t>
      </w:r>
      <w:r w:rsidRPr="00E11465">
        <w:rPr>
          <w:rStyle w:val="default"/>
          <w:rFonts w:cs="FrankRuehl"/>
          <w:vanish/>
          <w:sz w:val="22"/>
          <w:szCs w:val="22"/>
          <w:u w:val="single"/>
          <w:shd w:val="clear" w:color="auto" w:fill="FFFF99"/>
          <w:rtl/>
        </w:rPr>
        <w:t>וע</w:t>
      </w:r>
      <w:r w:rsidRPr="00E11465">
        <w:rPr>
          <w:rStyle w:val="default"/>
          <w:rFonts w:cs="FrankRuehl" w:hint="cs"/>
          <w:vanish/>
          <w:sz w:val="22"/>
          <w:szCs w:val="22"/>
          <w:u w:val="single"/>
          <w:shd w:val="clear" w:color="auto" w:fill="FFFF99"/>
          <w:rtl/>
        </w:rPr>
        <w:t>דת אתיקה</w:t>
      </w:r>
      <w:r w:rsidRPr="00E11465">
        <w:rPr>
          <w:rStyle w:val="default"/>
          <w:rFonts w:cs="FrankRuehl" w:hint="cs"/>
          <w:vanish/>
          <w:sz w:val="22"/>
          <w:szCs w:val="22"/>
          <w:shd w:val="clear" w:color="auto" w:fill="FFFF99"/>
          <w:rtl/>
        </w:rPr>
        <w:t xml:space="preserve"> רשאית לפרסם, בצורה ובא</w:t>
      </w:r>
      <w:r w:rsidRPr="00E11465">
        <w:rPr>
          <w:rStyle w:val="default"/>
          <w:rFonts w:cs="FrankRuehl"/>
          <w:vanish/>
          <w:sz w:val="22"/>
          <w:szCs w:val="22"/>
          <w:shd w:val="clear" w:color="auto" w:fill="FFFF99"/>
          <w:rtl/>
        </w:rPr>
        <w:t>ופ</w:t>
      </w:r>
      <w:r w:rsidRPr="00E11465">
        <w:rPr>
          <w:rStyle w:val="default"/>
          <w:rFonts w:cs="FrankRuehl" w:hint="cs"/>
          <w:vanish/>
          <w:sz w:val="22"/>
          <w:szCs w:val="22"/>
          <w:shd w:val="clear" w:color="auto" w:fill="FFFF99"/>
          <w:rtl/>
        </w:rPr>
        <w:t xml:space="preserve">ן שייראו לה, כל החלטה לפי סעיף 17, </w:t>
      </w:r>
      <w:r w:rsidRPr="00E11465">
        <w:rPr>
          <w:rStyle w:val="default"/>
          <w:rFonts w:cs="FrankRuehl"/>
          <w:vanish/>
          <w:sz w:val="22"/>
          <w:szCs w:val="22"/>
          <w:shd w:val="clear" w:color="auto" w:fill="FFFF99"/>
          <w:rtl/>
        </w:rPr>
        <w:t>ו</w:t>
      </w:r>
      <w:r w:rsidRPr="00E11465">
        <w:rPr>
          <w:rStyle w:val="default"/>
          <w:rFonts w:cs="FrankRuehl" w:hint="cs"/>
          <w:vanish/>
          <w:sz w:val="22"/>
          <w:szCs w:val="22"/>
          <w:shd w:val="clear" w:color="auto" w:fill="FFFF99"/>
          <w:rtl/>
        </w:rPr>
        <w:t>בלבד שאם החליטה על התראה או שלא החליטה להטיל כל סנקציה, לא יפורסם שמו של המהנדס או האדריכל הנוגע בענין אלא לפי בקשתו.</w:t>
      </w:r>
    </w:p>
    <w:p w:rsidR="00021E2F" w:rsidRPr="00E11465" w:rsidRDefault="00021E2F" w:rsidP="00021E2F">
      <w:pPr>
        <w:pStyle w:val="P00"/>
        <w:spacing w:before="0"/>
        <w:ind w:left="0" w:right="1134"/>
        <w:rPr>
          <w:rStyle w:val="default"/>
          <w:rFonts w:ascii="FrankRuehl" w:hAnsi="FrankRuehl" w:cs="FrankRuehl"/>
          <w:vanish/>
          <w:sz w:val="20"/>
          <w:szCs w:val="20"/>
          <w:shd w:val="clear" w:color="auto" w:fill="FFFF99"/>
          <w:rtl/>
        </w:rPr>
      </w:pPr>
    </w:p>
    <w:p w:rsidR="00021E2F" w:rsidRPr="00E11465" w:rsidRDefault="00021E2F" w:rsidP="00021E2F">
      <w:pPr>
        <w:pStyle w:val="P00"/>
        <w:spacing w:before="0"/>
        <w:ind w:left="0" w:right="1134"/>
        <w:rPr>
          <w:rStyle w:val="default"/>
          <w:rFonts w:ascii="FrankRuehl" w:hAnsi="FrankRuehl" w:cs="FrankRuehl"/>
          <w:vanish/>
          <w:color w:val="FF0000"/>
          <w:szCs w:val="20"/>
          <w:shd w:val="clear" w:color="auto" w:fill="FFFF99"/>
          <w:rtl/>
        </w:rPr>
      </w:pPr>
      <w:r w:rsidRPr="00E11465">
        <w:rPr>
          <w:rStyle w:val="default"/>
          <w:rFonts w:ascii="FrankRuehl" w:hAnsi="FrankRuehl" w:cs="FrankRuehl" w:hint="cs"/>
          <w:vanish/>
          <w:color w:val="FF0000"/>
          <w:szCs w:val="20"/>
          <w:shd w:val="clear" w:color="auto" w:fill="FFFF99"/>
          <w:rtl/>
        </w:rPr>
        <w:t>מיום 30.6.2022</w:t>
      </w:r>
    </w:p>
    <w:p w:rsidR="00021E2F" w:rsidRPr="00E11465" w:rsidRDefault="00021E2F" w:rsidP="00021E2F">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b/>
          <w:bCs/>
          <w:vanish/>
          <w:sz w:val="20"/>
          <w:szCs w:val="20"/>
          <w:shd w:val="clear" w:color="auto" w:fill="FFFF99"/>
          <w:rtl/>
        </w:rPr>
        <w:t xml:space="preserve">תיקון מס' </w:t>
      </w:r>
      <w:r w:rsidRPr="00E11465">
        <w:rPr>
          <w:rStyle w:val="default"/>
          <w:rFonts w:ascii="FrankRuehl" w:hAnsi="FrankRuehl" w:cs="FrankRuehl" w:hint="cs"/>
          <w:b/>
          <w:bCs/>
          <w:vanish/>
          <w:sz w:val="20"/>
          <w:szCs w:val="20"/>
          <w:shd w:val="clear" w:color="auto" w:fill="FFFF99"/>
          <w:rtl/>
        </w:rPr>
        <w:t>10</w:t>
      </w:r>
    </w:p>
    <w:p w:rsidR="00021E2F" w:rsidRPr="00E11465" w:rsidRDefault="00021E2F" w:rsidP="00021E2F">
      <w:pPr>
        <w:pStyle w:val="P00"/>
        <w:spacing w:before="0"/>
        <w:ind w:left="0" w:right="1134"/>
        <w:rPr>
          <w:rStyle w:val="default"/>
          <w:rFonts w:ascii="FrankRuehl" w:hAnsi="FrankRuehl" w:cs="FrankRuehl"/>
          <w:vanish/>
          <w:sz w:val="20"/>
          <w:szCs w:val="20"/>
          <w:shd w:val="clear" w:color="auto" w:fill="FFFF99"/>
          <w:rtl/>
        </w:rPr>
      </w:pPr>
      <w:hyperlink r:id="rId101" w:history="1">
        <w:r w:rsidRPr="00E11465">
          <w:rPr>
            <w:rStyle w:val="Hyperlink"/>
            <w:rFonts w:ascii="FrankRuehl" w:hAnsi="FrankRuehl" w:cs="FrankRuehl"/>
            <w:vanish/>
            <w:szCs w:val="20"/>
            <w:shd w:val="clear" w:color="auto" w:fill="FFFF99"/>
            <w:rtl/>
          </w:rPr>
          <w:t>ס"ח תשפ"ב מס' 2933</w:t>
        </w:r>
      </w:hyperlink>
      <w:r w:rsidRPr="00E11465">
        <w:rPr>
          <w:rStyle w:val="default"/>
          <w:rFonts w:ascii="FrankRuehl" w:hAnsi="FrankRuehl" w:cs="FrankRuehl"/>
          <w:vanish/>
          <w:sz w:val="20"/>
          <w:szCs w:val="20"/>
          <w:shd w:val="clear" w:color="auto" w:fill="FFFF99"/>
          <w:rtl/>
        </w:rPr>
        <w:t xml:space="preserve"> מיום 18.11.2021 עמ' </w:t>
      </w:r>
      <w:r w:rsidRPr="00E11465">
        <w:rPr>
          <w:rStyle w:val="default"/>
          <w:rFonts w:ascii="FrankRuehl" w:hAnsi="FrankRuehl" w:cs="FrankRuehl" w:hint="cs"/>
          <w:vanish/>
          <w:szCs w:val="20"/>
          <w:shd w:val="clear" w:color="auto" w:fill="FFFF99"/>
          <w:rtl/>
        </w:rPr>
        <w:t>240</w:t>
      </w:r>
      <w:r w:rsidRPr="00E11465">
        <w:rPr>
          <w:rStyle w:val="default"/>
          <w:rFonts w:ascii="FrankRuehl" w:hAnsi="FrankRuehl" w:cs="FrankRuehl"/>
          <w:vanish/>
          <w:sz w:val="20"/>
          <w:szCs w:val="20"/>
          <w:shd w:val="clear" w:color="auto" w:fill="FFFF99"/>
          <w:rtl/>
        </w:rPr>
        <w:t xml:space="preserve"> (</w:t>
      </w:r>
      <w:hyperlink r:id="rId102" w:history="1">
        <w:r w:rsidRPr="00E11465">
          <w:rPr>
            <w:rStyle w:val="Hyperlink"/>
            <w:rFonts w:ascii="FrankRuehl" w:hAnsi="FrankRuehl" w:cs="FrankRuehl"/>
            <w:vanish/>
            <w:szCs w:val="20"/>
            <w:shd w:val="clear" w:color="auto" w:fill="FFFF99"/>
            <w:rtl/>
          </w:rPr>
          <w:t>ה"ח 1443</w:t>
        </w:r>
      </w:hyperlink>
      <w:r w:rsidRPr="00E11465">
        <w:rPr>
          <w:rStyle w:val="default"/>
          <w:rFonts w:ascii="FrankRuehl" w:hAnsi="FrankRuehl" w:cs="FrankRuehl"/>
          <w:vanish/>
          <w:sz w:val="20"/>
          <w:szCs w:val="20"/>
          <w:shd w:val="clear" w:color="auto" w:fill="FFFF99"/>
          <w:rtl/>
        </w:rPr>
        <w:t>)</w:t>
      </w:r>
    </w:p>
    <w:p w:rsidR="00021E2F" w:rsidRPr="00E11465" w:rsidRDefault="00021E2F" w:rsidP="00021E2F">
      <w:pPr>
        <w:pStyle w:val="P00"/>
        <w:spacing w:before="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hint="cs"/>
          <w:b/>
          <w:bCs/>
          <w:vanish/>
          <w:sz w:val="20"/>
          <w:szCs w:val="20"/>
          <w:shd w:val="clear" w:color="auto" w:fill="FFFF99"/>
          <w:rtl/>
        </w:rPr>
        <w:t>החלפת סעיף 19</w:t>
      </w:r>
    </w:p>
    <w:p w:rsidR="00021E2F" w:rsidRPr="00E11465" w:rsidRDefault="00021E2F" w:rsidP="00021E2F">
      <w:pPr>
        <w:pStyle w:val="P00"/>
        <w:ind w:left="0" w:right="1134"/>
        <w:rPr>
          <w:rStyle w:val="default"/>
          <w:rFonts w:ascii="FrankRuehl" w:hAnsi="FrankRuehl" w:cs="FrankRuehl"/>
          <w:vanish/>
          <w:sz w:val="20"/>
          <w:szCs w:val="20"/>
          <w:shd w:val="clear" w:color="auto" w:fill="FFFF99"/>
          <w:rtl/>
        </w:rPr>
      </w:pPr>
      <w:r w:rsidRPr="00E11465">
        <w:rPr>
          <w:rStyle w:val="default"/>
          <w:rFonts w:ascii="FrankRuehl" w:hAnsi="FrankRuehl" w:cs="FrankRuehl" w:hint="cs"/>
          <w:vanish/>
          <w:sz w:val="20"/>
          <w:szCs w:val="20"/>
          <w:shd w:val="clear" w:color="auto" w:fill="FFFF99"/>
          <w:rtl/>
        </w:rPr>
        <w:t>הנוסח הקודם:</w:t>
      </w:r>
    </w:p>
    <w:p w:rsidR="00021E2F" w:rsidRPr="00E11465" w:rsidRDefault="00021E2F" w:rsidP="00021E2F">
      <w:pPr>
        <w:pStyle w:val="P00"/>
        <w:spacing w:before="20"/>
        <w:ind w:left="0" w:right="1134"/>
        <w:rPr>
          <w:rStyle w:val="default"/>
          <w:rFonts w:ascii="Miriam" w:hAnsi="Miriam" w:cs="Miriam"/>
          <w:strike/>
          <w:vanish/>
          <w:sz w:val="16"/>
          <w:szCs w:val="16"/>
          <w:shd w:val="clear" w:color="auto" w:fill="FFFF99"/>
          <w:rtl/>
        </w:rPr>
      </w:pPr>
      <w:r w:rsidRPr="00E11465">
        <w:rPr>
          <w:rStyle w:val="default"/>
          <w:rFonts w:ascii="Miriam" w:hAnsi="Miriam" w:cs="Miriam"/>
          <w:strike/>
          <w:vanish/>
          <w:sz w:val="16"/>
          <w:szCs w:val="16"/>
          <w:shd w:val="clear" w:color="auto" w:fill="FFFF99"/>
          <w:rtl/>
        </w:rPr>
        <w:t>פרסום</w:t>
      </w:r>
    </w:p>
    <w:p w:rsidR="00021E2F" w:rsidRPr="00DD295B" w:rsidRDefault="00021E2F" w:rsidP="00DD295B">
      <w:pPr>
        <w:pStyle w:val="P00"/>
        <w:spacing w:before="0"/>
        <w:ind w:left="0" w:right="1134"/>
        <w:rPr>
          <w:rStyle w:val="default"/>
          <w:rFonts w:cs="FrankRuehl" w:hint="cs"/>
          <w:strike/>
          <w:sz w:val="2"/>
          <w:szCs w:val="2"/>
          <w:shd w:val="clear" w:color="auto" w:fill="FFFF99"/>
          <w:rtl/>
        </w:rPr>
      </w:pPr>
      <w:r w:rsidRPr="00E11465">
        <w:rPr>
          <w:rStyle w:val="default"/>
          <w:rFonts w:cs="FrankRuehl"/>
          <w:strike/>
          <w:vanish/>
          <w:sz w:val="22"/>
          <w:szCs w:val="22"/>
          <w:shd w:val="clear" w:color="auto" w:fill="FFFF99"/>
          <w:rtl/>
        </w:rPr>
        <w:t>19.</w:t>
      </w:r>
      <w:r w:rsidRPr="00E11465">
        <w:rPr>
          <w:rStyle w:val="default"/>
          <w:rFonts w:cs="FrankRuehl"/>
          <w:strike/>
          <w:vanish/>
          <w:sz w:val="22"/>
          <w:szCs w:val="22"/>
          <w:shd w:val="clear" w:color="auto" w:fill="FFFF99"/>
          <w:rtl/>
        </w:rPr>
        <w:tab/>
        <w:t>וע</w:t>
      </w:r>
      <w:r w:rsidRPr="00E11465">
        <w:rPr>
          <w:rStyle w:val="default"/>
          <w:rFonts w:cs="FrankRuehl" w:hint="cs"/>
          <w:strike/>
          <w:vanish/>
          <w:sz w:val="22"/>
          <w:szCs w:val="22"/>
          <w:shd w:val="clear" w:color="auto" w:fill="FFFF99"/>
          <w:rtl/>
        </w:rPr>
        <w:t>דת אתיקה רשאית לפרסם, בצורה ובא</w:t>
      </w:r>
      <w:r w:rsidRPr="00E11465">
        <w:rPr>
          <w:rStyle w:val="default"/>
          <w:rFonts w:cs="FrankRuehl"/>
          <w:strike/>
          <w:vanish/>
          <w:sz w:val="22"/>
          <w:szCs w:val="22"/>
          <w:shd w:val="clear" w:color="auto" w:fill="FFFF99"/>
          <w:rtl/>
        </w:rPr>
        <w:t>ופ</w:t>
      </w:r>
      <w:r w:rsidRPr="00E11465">
        <w:rPr>
          <w:rStyle w:val="default"/>
          <w:rFonts w:cs="FrankRuehl" w:hint="cs"/>
          <w:strike/>
          <w:vanish/>
          <w:sz w:val="22"/>
          <w:szCs w:val="22"/>
          <w:shd w:val="clear" w:color="auto" w:fill="FFFF99"/>
          <w:rtl/>
        </w:rPr>
        <w:t xml:space="preserve">ן שייראו לה, כל החלטה לפי סעיף 17, </w:t>
      </w:r>
      <w:r w:rsidRPr="00E11465">
        <w:rPr>
          <w:rStyle w:val="default"/>
          <w:rFonts w:cs="FrankRuehl"/>
          <w:strike/>
          <w:vanish/>
          <w:sz w:val="22"/>
          <w:szCs w:val="22"/>
          <w:shd w:val="clear" w:color="auto" w:fill="FFFF99"/>
          <w:rtl/>
        </w:rPr>
        <w:t>ו</w:t>
      </w:r>
      <w:r w:rsidRPr="00E11465">
        <w:rPr>
          <w:rStyle w:val="default"/>
          <w:rFonts w:cs="FrankRuehl" w:hint="cs"/>
          <w:strike/>
          <w:vanish/>
          <w:sz w:val="22"/>
          <w:szCs w:val="22"/>
          <w:shd w:val="clear" w:color="auto" w:fill="FFFF99"/>
          <w:rtl/>
        </w:rPr>
        <w:t>בלבד שאם החליטה על התראה או שלא החליטה להטיל כל סנקציה, לא יפורסם שמו של המהנדס או האדריכל הנוגע בענין אלא לפי בקשתו.</w:t>
      </w:r>
      <w:bookmarkEnd w:id="65"/>
    </w:p>
    <w:p w:rsidR="003C0D74" w:rsidRDefault="003C0D74">
      <w:pPr>
        <w:pStyle w:val="P00"/>
        <w:spacing w:before="72"/>
        <w:ind w:left="0" w:right="1134"/>
        <w:rPr>
          <w:rStyle w:val="default"/>
          <w:rFonts w:cs="FrankRuehl" w:hint="cs"/>
          <w:rtl/>
        </w:rPr>
      </w:pPr>
      <w:bookmarkStart w:id="66" w:name="Seif21"/>
      <w:bookmarkEnd w:id="66"/>
      <w:r>
        <w:rPr>
          <w:lang w:val="he-IL"/>
        </w:rPr>
        <w:pict>
          <v:rect id="_x0000_s2084" style="position:absolute;left:0;text-align:left;margin-left:464.5pt;margin-top:8.05pt;width:75.05pt;height:39.4pt;z-index:25165363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הר</w:t>
                  </w:r>
                  <w:r>
                    <w:rPr>
                      <w:rFonts w:cs="Miriam" w:hint="cs"/>
                      <w:sz w:val="18"/>
                      <w:szCs w:val="18"/>
                      <w:rtl/>
                    </w:rPr>
                    <w:t>שעה בפלילים</w:t>
                  </w:r>
                </w:p>
                <w:p w:rsidR="003C0D74" w:rsidRDefault="003C0D74">
                  <w:pPr>
                    <w:spacing w:line="160" w:lineRule="exact"/>
                    <w:jc w:val="left"/>
                    <w:rPr>
                      <w:rFonts w:cs="Miriam"/>
                      <w:noProof/>
                      <w:sz w:val="18"/>
                      <w:szCs w:val="18"/>
                      <w:rtl/>
                    </w:rPr>
                  </w:pPr>
                  <w:r>
                    <w:rPr>
                      <w:rFonts w:cs="Miriam" w:hint="cs"/>
                      <w:sz w:val="18"/>
                      <w:szCs w:val="18"/>
                      <w:rtl/>
                    </w:rPr>
                    <w:t>(תיקון מס' 3)</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19</w:t>
      </w:r>
      <w:r>
        <w:rPr>
          <w:rStyle w:val="default"/>
          <w:rFonts w:cs="FrankRuehl"/>
          <w:rtl/>
        </w:rPr>
        <w:t>א.</w:t>
      </w:r>
      <w:r>
        <w:rPr>
          <w:rStyle w:val="default"/>
          <w:rFonts w:cs="FrankRuehl"/>
          <w:rtl/>
        </w:rPr>
        <w:tab/>
        <w:t>ב</w:t>
      </w:r>
      <w:r>
        <w:rPr>
          <w:rStyle w:val="default"/>
          <w:rFonts w:cs="FrankRuehl" w:hint="cs"/>
          <w:rtl/>
        </w:rPr>
        <w:t xml:space="preserve">ית משפט שהרשיע מהנדס או אדריכל בעבירה פלילית, לרבות בית משפט שדחה ערעור על הרשעה כאמור, כולו </w:t>
      </w:r>
      <w:r>
        <w:rPr>
          <w:rStyle w:val="default"/>
          <w:rFonts w:cs="FrankRuehl"/>
          <w:rtl/>
        </w:rPr>
        <w:t>או</w:t>
      </w:r>
      <w:r>
        <w:rPr>
          <w:rStyle w:val="default"/>
          <w:rFonts w:cs="FrankRuehl" w:hint="cs"/>
          <w:rtl/>
        </w:rPr>
        <w:t xml:space="preserve"> מקצתו, ימציא למועצה באמצעות היועץ המשפטי לממשלה העתק מפסק הדין; שר המשפטים רשאי לקבוע בצו סוגי עבירות שלגביהן לא יחול סעיף זה.</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67" w:name="Rov42"/>
      <w:r w:rsidRPr="00E11465">
        <w:rPr>
          <w:rStyle w:val="default"/>
          <w:rFonts w:cs="FrankRuehl" w:hint="cs"/>
          <w:vanish/>
          <w:color w:val="FF0000"/>
          <w:sz w:val="20"/>
          <w:szCs w:val="20"/>
          <w:shd w:val="clear" w:color="auto" w:fill="FFFF99"/>
          <w:rtl/>
        </w:rPr>
        <w:t>מיום 28.2.1977</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3</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103" w:history="1">
        <w:r w:rsidRPr="00E11465">
          <w:rPr>
            <w:rStyle w:val="Hyperlink"/>
            <w:rFonts w:cs="FrankRuehl" w:hint="cs"/>
            <w:vanish/>
            <w:szCs w:val="20"/>
            <w:shd w:val="clear" w:color="auto" w:fill="FFFF99"/>
            <w:rtl/>
          </w:rPr>
          <w:t>ס"ח תשל"ז מס' 836</w:t>
        </w:r>
      </w:hyperlink>
      <w:r w:rsidRPr="00E11465">
        <w:rPr>
          <w:rStyle w:val="default"/>
          <w:rFonts w:cs="FrankRuehl" w:hint="cs"/>
          <w:vanish/>
          <w:sz w:val="20"/>
          <w:szCs w:val="20"/>
          <w:shd w:val="clear" w:color="auto" w:fill="FFFF99"/>
          <w:rtl/>
        </w:rPr>
        <w:t xml:space="preserve"> מיום 30.12.1976 בעמ' 40</w:t>
      </w:r>
      <w:r w:rsidR="007C1474" w:rsidRPr="00E11465">
        <w:rPr>
          <w:rStyle w:val="default"/>
          <w:rFonts w:cs="FrankRuehl" w:hint="cs"/>
          <w:vanish/>
          <w:sz w:val="20"/>
          <w:szCs w:val="20"/>
          <w:shd w:val="clear" w:color="auto" w:fill="FFFF99"/>
          <w:rtl/>
        </w:rPr>
        <w:t xml:space="preserve"> (</w:t>
      </w:r>
      <w:hyperlink r:id="rId104" w:history="1">
        <w:r w:rsidR="007C1474" w:rsidRPr="00E11465">
          <w:rPr>
            <w:rStyle w:val="Hyperlink"/>
            <w:rFonts w:cs="FrankRuehl" w:hint="cs"/>
            <w:vanish/>
            <w:szCs w:val="20"/>
            <w:shd w:val="clear" w:color="auto" w:fill="FFFF99"/>
            <w:rtl/>
          </w:rPr>
          <w:t>ה"ח 1262</w:t>
        </w:r>
      </w:hyperlink>
      <w:r w:rsidR="007C1474" w:rsidRPr="00E11465">
        <w:rPr>
          <w:rStyle w:val="default"/>
          <w:rFonts w:cs="FrankRuehl" w:hint="cs"/>
          <w:vanish/>
          <w:sz w:val="20"/>
          <w:szCs w:val="20"/>
          <w:shd w:val="clear" w:color="auto" w:fill="FFFF99"/>
          <w:rtl/>
        </w:rPr>
        <w:t>)</w:t>
      </w:r>
    </w:p>
    <w:p w:rsidR="003C0D74" w:rsidRDefault="003C0D74">
      <w:pPr>
        <w:pStyle w:val="P22"/>
        <w:spacing w:before="0"/>
        <w:ind w:left="0" w:right="1134"/>
        <w:rPr>
          <w:rStyle w:val="default"/>
          <w:rFonts w:cs="FrankRuehl" w:hint="cs"/>
          <w:b/>
          <w:bCs/>
          <w:sz w:val="2"/>
          <w:szCs w:val="2"/>
          <w:rtl/>
        </w:rPr>
      </w:pPr>
      <w:r w:rsidRPr="00E11465">
        <w:rPr>
          <w:rStyle w:val="default"/>
          <w:rFonts w:cs="FrankRuehl" w:hint="cs"/>
          <w:b/>
          <w:bCs/>
          <w:vanish/>
          <w:sz w:val="20"/>
          <w:szCs w:val="20"/>
          <w:shd w:val="clear" w:color="auto" w:fill="FFFF99"/>
          <w:rtl/>
        </w:rPr>
        <w:t>הוספת סעיף 19א</w:t>
      </w:r>
      <w:bookmarkEnd w:id="67"/>
    </w:p>
    <w:p w:rsidR="003C0D74" w:rsidRDefault="003C0D74">
      <w:pPr>
        <w:pStyle w:val="P00"/>
        <w:spacing w:before="72"/>
        <w:ind w:left="0" w:right="1134"/>
        <w:rPr>
          <w:rStyle w:val="default"/>
          <w:rFonts w:cs="FrankRuehl" w:hint="cs"/>
          <w:rtl/>
        </w:rPr>
      </w:pPr>
      <w:bookmarkStart w:id="68" w:name="Seif22"/>
      <w:bookmarkEnd w:id="68"/>
      <w:r>
        <w:rPr>
          <w:lang w:val="he-IL"/>
        </w:rPr>
        <w:pict>
          <v:rect id="_x0000_s2085" style="position:absolute;left:0;text-align:left;margin-left:464.5pt;margin-top:8.05pt;width:75.05pt;height:37.5pt;z-index:251654656" o:allowincell="f" filled="f" stroked="f" strokecolor="lime" strokeweight=".25pt">
            <v:textbox style="mso-next-textbox:#_x0000_s2085" inset="0,0,0,0">
              <w:txbxContent>
                <w:p w:rsidR="003C0D74" w:rsidRDefault="003C0D7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דוש התעודה </w:t>
                  </w:r>
                  <w:r>
                    <w:rPr>
                      <w:rFonts w:cs="Miriam"/>
                      <w:sz w:val="18"/>
                      <w:szCs w:val="18"/>
                      <w:rtl/>
                    </w:rPr>
                    <w:t>או</w:t>
                  </w:r>
                  <w:r>
                    <w:rPr>
                      <w:rFonts w:cs="Miriam" w:hint="cs"/>
                      <w:sz w:val="18"/>
                      <w:szCs w:val="18"/>
                      <w:rtl/>
                    </w:rPr>
                    <w:t xml:space="preserve"> הרישום</w:t>
                  </w:r>
                </w:p>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20.</w:t>
      </w:r>
      <w:r>
        <w:rPr>
          <w:rStyle w:val="big-number"/>
          <w:rFonts w:cs="Miriam"/>
          <w:rtl/>
        </w:rPr>
        <w:tab/>
      </w:r>
      <w:r>
        <w:rPr>
          <w:rStyle w:val="default"/>
          <w:rFonts w:cs="FrankRuehl"/>
          <w:rtl/>
        </w:rPr>
        <w:t>הח</w:t>
      </w:r>
      <w:r>
        <w:rPr>
          <w:rStyle w:val="default"/>
          <w:rFonts w:cs="FrankRuehl" w:hint="cs"/>
          <w:rtl/>
        </w:rPr>
        <w:t>ליטה ועדת אתיקה לבטל תעודת מהנדס רשוי או אדריכל רשוי, או לבט</w:t>
      </w:r>
      <w:r>
        <w:rPr>
          <w:rStyle w:val="default"/>
          <w:rFonts w:cs="FrankRuehl"/>
          <w:rtl/>
        </w:rPr>
        <w:t>ל</w:t>
      </w:r>
      <w:r>
        <w:rPr>
          <w:rStyle w:val="default"/>
          <w:rFonts w:cs="FrankRuehl" w:hint="cs"/>
          <w:rtl/>
        </w:rPr>
        <w:t xml:space="preserve"> רישום בפנקס המהנדסים והאדריכלים, רשאי השר</w:t>
      </w:r>
      <w:r w:rsidR="00396D12">
        <w:rPr>
          <w:rStyle w:val="a6"/>
          <w:rFonts w:cs="FrankRuehl"/>
          <w:sz w:val="26"/>
          <w:rtl/>
        </w:rPr>
        <w:footnoteReference w:id="7"/>
      </w:r>
      <w:r>
        <w:rPr>
          <w:rStyle w:val="default"/>
          <w:rFonts w:cs="FrankRuehl" w:hint="cs"/>
          <w:rtl/>
        </w:rPr>
        <w:t xml:space="preserve"> לחדשם, על פי המ</w:t>
      </w:r>
      <w:r>
        <w:rPr>
          <w:rStyle w:val="default"/>
          <w:rFonts w:cs="FrankRuehl"/>
          <w:rtl/>
        </w:rPr>
        <w:t>לצ</w:t>
      </w:r>
      <w:r>
        <w:rPr>
          <w:rStyle w:val="default"/>
          <w:rFonts w:cs="FrankRuehl" w:hint="cs"/>
          <w:rtl/>
        </w:rPr>
        <w:t>ת ועדת אתיקה שנתמנתה לענין זה על-ידי המועצה ושנתקבלה שלוש שנים לפחות אחרי ההחלטה בדבר ביטול התעודה או הרישום.</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69" w:name="Rov38"/>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105"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בעמ' 95 (</w:t>
      </w:r>
      <w:hyperlink r:id="rId106"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Default="003C0D74">
      <w:pPr>
        <w:pStyle w:val="P00"/>
        <w:ind w:left="0" w:right="1134"/>
        <w:rPr>
          <w:rStyle w:val="default"/>
          <w:rFonts w:cs="FrankRuehl" w:hint="cs"/>
          <w:sz w:val="2"/>
          <w:szCs w:val="2"/>
          <w:rtl/>
        </w:rPr>
      </w:pPr>
      <w:r w:rsidRPr="00E11465">
        <w:rPr>
          <w:rStyle w:val="big-number"/>
          <w:rFonts w:cs="FrankRuehl"/>
          <w:vanish/>
          <w:sz w:val="22"/>
          <w:szCs w:val="22"/>
          <w:shd w:val="clear" w:color="auto" w:fill="FFFF99"/>
          <w:rtl/>
        </w:rPr>
        <w:t>20.</w:t>
      </w:r>
      <w:r w:rsidRPr="00E11465">
        <w:rPr>
          <w:rStyle w:val="big-number"/>
          <w:rFonts w:cs="FrankRuehl"/>
          <w:vanish/>
          <w:sz w:val="22"/>
          <w:szCs w:val="22"/>
          <w:shd w:val="clear" w:color="auto" w:fill="FFFF99"/>
          <w:rtl/>
        </w:rPr>
        <w:tab/>
      </w:r>
      <w:r w:rsidRPr="00E11465">
        <w:rPr>
          <w:rStyle w:val="big-number"/>
          <w:rFonts w:cs="FrankRuehl" w:hint="cs"/>
          <w:strike/>
          <w:vanish/>
          <w:sz w:val="22"/>
          <w:szCs w:val="22"/>
          <w:shd w:val="clear" w:color="auto" w:fill="FFFF99"/>
          <w:rtl/>
        </w:rPr>
        <w:t>החליטה המועצה, לפי סעיף 17 או ועדה לפי סעיף 18</w:t>
      </w:r>
      <w:r w:rsidRPr="00E11465">
        <w:rPr>
          <w:rStyle w:val="big-number"/>
          <w:rFonts w:cs="FrankRuehl" w:hint="cs"/>
          <w:vanish/>
          <w:sz w:val="22"/>
          <w:szCs w:val="22"/>
          <w:shd w:val="clear" w:color="auto" w:fill="FFFF99"/>
          <w:rtl/>
        </w:rPr>
        <w:t xml:space="preserve"> </w:t>
      </w:r>
      <w:r w:rsidRPr="00E11465">
        <w:rPr>
          <w:rStyle w:val="default"/>
          <w:rFonts w:cs="FrankRuehl"/>
          <w:vanish/>
          <w:sz w:val="22"/>
          <w:szCs w:val="22"/>
          <w:u w:val="single"/>
          <w:shd w:val="clear" w:color="auto" w:fill="FFFF99"/>
          <w:rtl/>
        </w:rPr>
        <w:t>הח</w:t>
      </w:r>
      <w:r w:rsidRPr="00E11465">
        <w:rPr>
          <w:rStyle w:val="default"/>
          <w:rFonts w:cs="FrankRuehl" w:hint="cs"/>
          <w:vanish/>
          <w:sz w:val="22"/>
          <w:szCs w:val="22"/>
          <w:u w:val="single"/>
          <w:shd w:val="clear" w:color="auto" w:fill="FFFF99"/>
          <w:rtl/>
        </w:rPr>
        <w:t>ליטה ועדת אתיקה</w:t>
      </w:r>
      <w:r w:rsidRPr="00E11465">
        <w:rPr>
          <w:rStyle w:val="default"/>
          <w:rFonts w:cs="FrankRuehl" w:hint="cs"/>
          <w:vanish/>
          <w:sz w:val="22"/>
          <w:szCs w:val="22"/>
          <w:shd w:val="clear" w:color="auto" w:fill="FFFF99"/>
          <w:rtl/>
        </w:rPr>
        <w:t xml:space="preserve"> לבטל תעודת מהנדס רשוי או אדריכל רשוי, או לבט</w:t>
      </w:r>
      <w:r w:rsidRPr="00E11465">
        <w:rPr>
          <w:rStyle w:val="default"/>
          <w:rFonts w:cs="FrankRuehl"/>
          <w:vanish/>
          <w:sz w:val="22"/>
          <w:szCs w:val="22"/>
          <w:shd w:val="clear" w:color="auto" w:fill="FFFF99"/>
          <w:rtl/>
        </w:rPr>
        <w:t>ל</w:t>
      </w:r>
      <w:r w:rsidRPr="00E11465">
        <w:rPr>
          <w:rStyle w:val="default"/>
          <w:rFonts w:cs="FrankRuehl" w:hint="cs"/>
          <w:vanish/>
          <w:sz w:val="22"/>
          <w:szCs w:val="22"/>
          <w:shd w:val="clear" w:color="auto" w:fill="FFFF99"/>
          <w:rtl/>
        </w:rPr>
        <w:t xml:space="preserve"> רישום בפנקס המהנדסים והאדריכלים, רשאי השר לחדשם, </w:t>
      </w:r>
      <w:r w:rsidRPr="00E11465">
        <w:rPr>
          <w:rStyle w:val="default"/>
          <w:rFonts w:cs="FrankRuehl" w:hint="cs"/>
          <w:strike/>
          <w:vanish/>
          <w:sz w:val="22"/>
          <w:szCs w:val="22"/>
          <w:shd w:val="clear" w:color="auto" w:fill="FFFF99"/>
          <w:rtl/>
        </w:rPr>
        <w:t>על פי המלצת המועצה שנתקבלה</w:t>
      </w:r>
      <w:r w:rsidRPr="00E11465">
        <w:rPr>
          <w:rStyle w:val="default"/>
          <w:rFonts w:cs="FrankRuehl" w:hint="cs"/>
          <w:vanish/>
          <w:sz w:val="22"/>
          <w:szCs w:val="22"/>
          <w:shd w:val="clear" w:color="auto" w:fill="FFFF99"/>
          <w:rtl/>
        </w:rPr>
        <w:t xml:space="preserve"> </w:t>
      </w:r>
      <w:r w:rsidRPr="00E11465">
        <w:rPr>
          <w:rStyle w:val="default"/>
          <w:rFonts w:cs="FrankRuehl" w:hint="cs"/>
          <w:vanish/>
          <w:sz w:val="22"/>
          <w:szCs w:val="22"/>
          <w:u w:val="single"/>
          <w:shd w:val="clear" w:color="auto" w:fill="FFFF99"/>
          <w:rtl/>
        </w:rPr>
        <w:t>על פי המ</w:t>
      </w:r>
      <w:r w:rsidRPr="00E11465">
        <w:rPr>
          <w:rStyle w:val="default"/>
          <w:rFonts w:cs="FrankRuehl"/>
          <w:vanish/>
          <w:sz w:val="22"/>
          <w:szCs w:val="22"/>
          <w:u w:val="single"/>
          <w:shd w:val="clear" w:color="auto" w:fill="FFFF99"/>
          <w:rtl/>
        </w:rPr>
        <w:t>לצ</w:t>
      </w:r>
      <w:r w:rsidRPr="00E11465">
        <w:rPr>
          <w:rStyle w:val="default"/>
          <w:rFonts w:cs="FrankRuehl" w:hint="cs"/>
          <w:vanish/>
          <w:sz w:val="22"/>
          <w:szCs w:val="22"/>
          <w:u w:val="single"/>
          <w:shd w:val="clear" w:color="auto" w:fill="FFFF99"/>
          <w:rtl/>
        </w:rPr>
        <w:t>ת ועדת אתיקה שנתמנתה לענין זה על-ידי המועצה ושנתקבלה</w:t>
      </w:r>
      <w:r w:rsidRPr="00E11465">
        <w:rPr>
          <w:rStyle w:val="default"/>
          <w:rFonts w:cs="FrankRuehl" w:hint="cs"/>
          <w:vanish/>
          <w:sz w:val="22"/>
          <w:szCs w:val="22"/>
          <w:shd w:val="clear" w:color="auto" w:fill="FFFF99"/>
          <w:rtl/>
        </w:rPr>
        <w:t xml:space="preserve"> שלוש שנים לפחות אחרי ההחלטה בדבר ביטול התעודה או הרישום.</w:t>
      </w:r>
      <w:bookmarkEnd w:id="69"/>
    </w:p>
    <w:p w:rsidR="003C0D74" w:rsidRDefault="003C0D74">
      <w:pPr>
        <w:pStyle w:val="P00"/>
        <w:spacing w:before="72"/>
        <w:ind w:left="0" w:right="1134"/>
        <w:rPr>
          <w:rStyle w:val="default"/>
          <w:rFonts w:cs="FrankRuehl"/>
          <w:rtl/>
        </w:rPr>
      </w:pPr>
      <w:bookmarkStart w:id="70" w:name="Seif23"/>
      <w:bookmarkEnd w:id="70"/>
      <w:r>
        <w:rPr>
          <w:lang w:val="he-IL"/>
        </w:rPr>
        <w:pict>
          <v:rect id="_x0000_s2086" style="position:absolute;left:0;text-align:left;margin-left:464.5pt;margin-top:8.05pt;width:75.05pt;height:32.15pt;z-index:251655680"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rsidR="003C0D74" w:rsidRDefault="003C0D74">
                  <w:pPr>
                    <w:spacing w:line="160" w:lineRule="exact"/>
                    <w:jc w:val="left"/>
                    <w:rPr>
                      <w:rFonts w:cs="Miriam"/>
                      <w:noProof/>
                      <w:sz w:val="18"/>
                      <w:szCs w:val="18"/>
                      <w:rtl/>
                    </w:rPr>
                  </w:pPr>
                  <w:r>
                    <w:rPr>
                      <w:rFonts w:cs="Miriam" w:hint="cs"/>
                      <w:sz w:val="18"/>
                      <w:szCs w:val="18"/>
                      <w:rtl/>
                    </w:rPr>
                    <w:t>(תיקון מס' 4)</w:t>
                  </w:r>
                </w:p>
                <w:p w:rsidR="003C0D74" w:rsidRDefault="003C0D74">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20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חלטה של ועדת האתיקה כאמור בסעיפים 17, 18 ו-19, למעט החלטה על התראה או נזיפה, ניתנת לערעור לפני בית משפט מח</w:t>
      </w:r>
      <w:r>
        <w:rPr>
          <w:rStyle w:val="default"/>
          <w:rFonts w:cs="FrankRuehl"/>
          <w:rtl/>
        </w:rPr>
        <w:t>וז</w:t>
      </w:r>
      <w:r>
        <w:rPr>
          <w:rStyle w:val="default"/>
          <w:rFonts w:cs="FrankRuehl" w:hint="cs"/>
          <w:rtl/>
        </w:rPr>
        <w:t>י, לא יאוחר מהיום השלושים לאחר שניתנה ההחלטה אם ניתנה בפני המערער, או לאחר שהומצא לו העתק ממנה אם ניתנה שלא בפניו.</w:t>
      </w:r>
    </w:p>
    <w:p w:rsidR="003C0D74" w:rsidRDefault="003C0D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להחליט על עיכוב ביצוע החלטה ש</w:t>
      </w:r>
      <w:r>
        <w:rPr>
          <w:rStyle w:val="default"/>
          <w:rFonts w:cs="FrankRuehl"/>
          <w:rtl/>
        </w:rPr>
        <w:t>ל</w:t>
      </w:r>
      <w:r>
        <w:rPr>
          <w:rStyle w:val="default"/>
          <w:rFonts w:cs="FrankRuehl" w:hint="cs"/>
          <w:rtl/>
        </w:rPr>
        <w:t xml:space="preserve"> ועדת אתיקה על פי בקשת המערער.</w:t>
      </w:r>
    </w:p>
    <w:p w:rsidR="003C0D74" w:rsidRDefault="003C0D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בואו להכריע בערעור רשאי בית המשפט לעשות אחת מאלה:</w:t>
      </w:r>
    </w:p>
    <w:p w:rsidR="003C0D74" w:rsidRDefault="003C0D7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קבל או לדחות את הערעור כולו או מקצתו, לשנות את ההחלטה של ועדת האתיקה או לבטלה ולתת אחרת במקומה, או להחזיר את ההחלטה עם הוראות לדיון חוזר בועדת האתיקה;</w:t>
      </w:r>
    </w:p>
    <w:p w:rsidR="003C0D74" w:rsidRDefault="003C0D7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יתן כל </w:t>
      </w:r>
      <w:r>
        <w:rPr>
          <w:rStyle w:val="default"/>
          <w:rFonts w:cs="FrankRuehl"/>
          <w:rtl/>
        </w:rPr>
        <w:t>ה</w:t>
      </w:r>
      <w:r>
        <w:rPr>
          <w:rStyle w:val="default"/>
          <w:rFonts w:cs="FrankRuehl" w:hint="cs"/>
          <w:rtl/>
        </w:rPr>
        <w:t>חלטה שועדת האתיקה היתה מוסמכת לתיתה.</w:t>
      </w:r>
    </w:p>
    <w:p w:rsidR="003C0D74" w:rsidRDefault="003C0D7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המשפטים רשאי, לאחר התייעצות עם השר, לקבוע בת</w:t>
      </w:r>
      <w:r>
        <w:rPr>
          <w:rStyle w:val="default"/>
          <w:rFonts w:cs="FrankRuehl"/>
          <w:rtl/>
        </w:rPr>
        <w:t>קנ</w:t>
      </w:r>
      <w:r>
        <w:rPr>
          <w:rStyle w:val="default"/>
          <w:rFonts w:cs="FrankRuehl" w:hint="cs"/>
          <w:rtl/>
        </w:rPr>
        <w:t>ות את סדרי הדין בערעור וכן בבקשה לעיכוב ביצוע החלטה של ועדת אתיקה.</w:t>
      </w:r>
    </w:p>
    <w:p w:rsidR="003C0D74" w:rsidRPr="00E11465" w:rsidRDefault="003C0D74">
      <w:pPr>
        <w:pStyle w:val="P22"/>
        <w:spacing w:before="0"/>
        <w:ind w:left="0" w:right="1134"/>
        <w:rPr>
          <w:rStyle w:val="default"/>
          <w:rFonts w:cs="FrankRuehl" w:hint="cs"/>
          <w:vanish/>
          <w:color w:val="FF0000"/>
          <w:sz w:val="20"/>
          <w:szCs w:val="20"/>
          <w:shd w:val="clear" w:color="auto" w:fill="FFFF99"/>
          <w:rtl/>
        </w:rPr>
      </w:pPr>
      <w:bookmarkStart w:id="71" w:name="Rov39"/>
      <w:r w:rsidRPr="00E11465">
        <w:rPr>
          <w:rStyle w:val="default"/>
          <w:rFonts w:cs="FrankRuehl" w:hint="cs"/>
          <w:vanish/>
          <w:color w:val="FF0000"/>
          <w:sz w:val="20"/>
          <w:szCs w:val="20"/>
          <w:shd w:val="clear" w:color="auto" w:fill="FFFF99"/>
          <w:rtl/>
        </w:rPr>
        <w:t>מיום 22.5.1991</w:t>
      </w:r>
    </w:p>
    <w:p w:rsidR="003C0D74" w:rsidRPr="00E11465" w:rsidRDefault="003C0D74">
      <w:pPr>
        <w:pStyle w:val="P22"/>
        <w:spacing w:before="0"/>
        <w:ind w:left="0" w:right="1134"/>
        <w:rPr>
          <w:rStyle w:val="default"/>
          <w:rFonts w:cs="FrankRuehl" w:hint="cs"/>
          <w:b/>
          <w:bCs/>
          <w:vanish/>
          <w:sz w:val="20"/>
          <w:szCs w:val="20"/>
          <w:shd w:val="clear" w:color="auto" w:fill="FFFF99"/>
          <w:rtl/>
        </w:rPr>
      </w:pPr>
      <w:r w:rsidRPr="00E11465">
        <w:rPr>
          <w:rStyle w:val="default"/>
          <w:rFonts w:cs="FrankRuehl" w:hint="cs"/>
          <w:b/>
          <w:bCs/>
          <w:vanish/>
          <w:sz w:val="20"/>
          <w:szCs w:val="20"/>
          <w:shd w:val="clear" w:color="auto" w:fill="FFFF99"/>
          <w:rtl/>
        </w:rPr>
        <w:t>תיקון מס' 4</w:t>
      </w:r>
    </w:p>
    <w:p w:rsidR="003C0D74" w:rsidRPr="00E11465" w:rsidRDefault="003C0D74">
      <w:pPr>
        <w:pStyle w:val="P22"/>
        <w:spacing w:before="0"/>
        <w:ind w:left="0" w:right="1134"/>
        <w:rPr>
          <w:rStyle w:val="default"/>
          <w:rFonts w:cs="FrankRuehl" w:hint="cs"/>
          <w:vanish/>
          <w:sz w:val="20"/>
          <w:szCs w:val="20"/>
          <w:shd w:val="clear" w:color="auto" w:fill="FFFF99"/>
          <w:rtl/>
        </w:rPr>
      </w:pPr>
      <w:hyperlink r:id="rId107" w:history="1">
        <w:r w:rsidRPr="00E11465">
          <w:rPr>
            <w:rStyle w:val="Hyperlink"/>
            <w:rFonts w:cs="FrankRuehl" w:hint="cs"/>
            <w:vanish/>
            <w:szCs w:val="20"/>
            <w:shd w:val="clear" w:color="auto" w:fill="FFFF99"/>
            <w:rtl/>
          </w:rPr>
          <w:t>ס"ח תשנ"א מס' 1345</w:t>
        </w:r>
      </w:hyperlink>
      <w:r w:rsidRPr="00E11465">
        <w:rPr>
          <w:rStyle w:val="default"/>
          <w:rFonts w:cs="FrankRuehl" w:hint="cs"/>
          <w:vanish/>
          <w:sz w:val="20"/>
          <w:szCs w:val="20"/>
          <w:shd w:val="clear" w:color="auto" w:fill="FFFF99"/>
          <w:rtl/>
        </w:rPr>
        <w:t xml:space="preserve"> מיום 22.2.1991 בעמ' 95 (</w:t>
      </w:r>
      <w:hyperlink r:id="rId108" w:history="1">
        <w:r w:rsidRPr="00E11465">
          <w:rPr>
            <w:rStyle w:val="Hyperlink"/>
            <w:rFonts w:cs="FrankRuehl" w:hint="cs"/>
            <w:vanish/>
            <w:szCs w:val="20"/>
            <w:shd w:val="clear" w:color="auto" w:fill="FFFF99"/>
            <w:rtl/>
          </w:rPr>
          <w:t>ה"ח 1899</w:t>
        </w:r>
      </w:hyperlink>
      <w:r w:rsidRPr="00E11465">
        <w:rPr>
          <w:rStyle w:val="default"/>
          <w:rFonts w:cs="FrankRuehl" w:hint="cs"/>
          <w:vanish/>
          <w:sz w:val="20"/>
          <w:szCs w:val="20"/>
          <w:shd w:val="clear" w:color="auto" w:fill="FFFF99"/>
          <w:rtl/>
        </w:rPr>
        <w:t>)</w:t>
      </w:r>
    </w:p>
    <w:p w:rsidR="003C0D74" w:rsidRDefault="003C0D74">
      <w:pPr>
        <w:pStyle w:val="P22"/>
        <w:spacing w:before="0"/>
        <w:ind w:left="0" w:right="1134"/>
        <w:rPr>
          <w:rStyle w:val="default"/>
          <w:rFonts w:cs="FrankRuehl" w:hint="cs"/>
          <w:b/>
          <w:bCs/>
          <w:sz w:val="2"/>
          <w:szCs w:val="2"/>
          <w:rtl/>
        </w:rPr>
      </w:pPr>
      <w:r w:rsidRPr="00E11465">
        <w:rPr>
          <w:rStyle w:val="default"/>
          <w:rFonts w:cs="FrankRuehl" w:hint="cs"/>
          <w:b/>
          <w:bCs/>
          <w:vanish/>
          <w:sz w:val="20"/>
          <w:szCs w:val="20"/>
          <w:shd w:val="clear" w:color="auto" w:fill="FFFF99"/>
          <w:rtl/>
        </w:rPr>
        <w:t>הוספת סעיף 20א</w:t>
      </w:r>
      <w:bookmarkEnd w:id="71"/>
    </w:p>
    <w:p w:rsidR="003C0D74" w:rsidRDefault="003C0D74">
      <w:pPr>
        <w:pStyle w:val="P00"/>
        <w:spacing w:before="72"/>
        <w:ind w:left="0" w:right="1134"/>
        <w:rPr>
          <w:rStyle w:val="default"/>
          <w:rFonts w:cs="FrankRuehl"/>
          <w:rtl/>
        </w:rPr>
      </w:pPr>
      <w:bookmarkStart w:id="72" w:name="Seif24"/>
      <w:bookmarkEnd w:id="72"/>
      <w:r>
        <w:rPr>
          <w:lang w:val="he-IL"/>
        </w:rPr>
        <w:pict>
          <v:rect id="_x0000_s2087" style="position:absolute;left:0;text-align:left;margin-left:464.5pt;margin-top:8.05pt;width:75.05pt;height:12.85pt;z-index:251656704"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21.</w:t>
      </w:r>
      <w:r>
        <w:rPr>
          <w:rStyle w:val="big-number"/>
          <w:rFonts w:cs="Miriam"/>
          <w:rtl/>
        </w:rPr>
        <w:tab/>
      </w:r>
      <w:r>
        <w:rPr>
          <w:rStyle w:val="default"/>
          <w:rFonts w:cs="FrankRuehl"/>
          <w:rtl/>
        </w:rPr>
        <w:t>מי</w:t>
      </w:r>
      <w:r>
        <w:rPr>
          <w:rStyle w:val="default"/>
          <w:rFonts w:cs="FrankRuehl" w:hint="cs"/>
          <w:rtl/>
        </w:rPr>
        <w:t xml:space="preserve"> שעבד בענף הנדסה או אדריכלות לפני פרסום הודעה על פתיחת מדור לאותו ענף בפנקס ה</w:t>
      </w:r>
      <w:r>
        <w:rPr>
          <w:rStyle w:val="default"/>
          <w:rFonts w:cs="FrankRuehl"/>
          <w:rtl/>
        </w:rPr>
        <w:t>מ</w:t>
      </w:r>
      <w:r>
        <w:rPr>
          <w:rStyle w:val="default"/>
          <w:rFonts w:cs="FrankRuehl" w:hint="cs"/>
          <w:rtl/>
        </w:rPr>
        <w:t>הנדסים והאדריכלים ונרשם בפנקס תוך תשעה חדשים לאחר הפרסום, זכאי לקבל תעודה כתום תקופת עבודתו שנקבעה לפי</w:t>
      </w:r>
      <w:r>
        <w:rPr>
          <w:rStyle w:val="default"/>
          <w:rFonts w:cs="FrankRuehl"/>
          <w:rtl/>
        </w:rPr>
        <w:t xml:space="preserve"> ס</w:t>
      </w:r>
      <w:r>
        <w:rPr>
          <w:rStyle w:val="default"/>
          <w:rFonts w:cs="FrankRuehl" w:hint="cs"/>
          <w:rtl/>
        </w:rPr>
        <w:t>עיף 11, אף שלא היה רשום בפנקס כל אותה תקופה.</w:t>
      </w:r>
    </w:p>
    <w:p w:rsidR="003C0D74" w:rsidRDefault="003C0D74" w:rsidP="007B088D">
      <w:pPr>
        <w:pStyle w:val="P00"/>
        <w:spacing w:before="72"/>
        <w:ind w:left="0" w:right="1134"/>
        <w:rPr>
          <w:rStyle w:val="default"/>
          <w:rFonts w:cs="FrankRuehl"/>
          <w:rtl/>
        </w:rPr>
      </w:pPr>
      <w:bookmarkStart w:id="73" w:name="Seif25"/>
      <w:bookmarkEnd w:id="73"/>
      <w:r>
        <w:rPr>
          <w:lang w:val="he-IL"/>
        </w:rPr>
        <w:pict>
          <v:rect id="_x0000_s2088" style="position:absolute;left:0;text-align:left;margin-left:464.5pt;margin-top:8.05pt;width:75.05pt;height:22.9pt;z-index:251657728" o:allowincell="f" filled="f" stroked="f" strokecolor="lime" strokeweight=".25pt">
            <v:textbox inset="0,0,0,0">
              <w:txbxContent>
                <w:p w:rsidR="003C0D74" w:rsidRDefault="003C0D74" w:rsidP="00D1284B">
                  <w:pPr>
                    <w:spacing w:line="160" w:lineRule="exact"/>
                    <w:jc w:val="left"/>
                    <w:rPr>
                      <w:rFonts w:cs="Miriam"/>
                      <w:noProof/>
                      <w:sz w:val="18"/>
                      <w:szCs w:val="18"/>
                      <w:rtl/>
                    </w:rPr>
                  </w:pPr>
                  <w:r>
                    <w:rPr>
                      <w:rFonts w:cs="Miriam"/>
                      <w:sz w:val="18"/>
                      <w:szCs w:val="18"/>
                      <w:rtl/>
                    </w:rPr>
                    <w:t>שמ</w:t>
                  </w:r>
                  <w:r>
                    <w:rPr>
                      <w:rFonts w:cs="Miriam" w:hint="cs"/>
                      <w:sz w:val="18"/>
                      <w:szCs w:val="18"/>
                      <w:rtl/>
                    </w:rPr>
                    <w:t>ירת תקפם של</w:t>
                  </w:r>
                  <w:r w:rsidR="00D1284B">
                    <w:rPr>
                      <w:rFonts w:cs="Miriam" w:hint="cs"/>
                      <w:sz w:val="18"/>
                      <w:szCs w:val="18"/>
                      <w:rtl/>
                    </w:rPr>
                    <w:t xml:space="preserve"> </w:t>
                  </w:r>
                  <w:r>
                    <w:rPr>
                      <w:rFonts w:cs="Miriam"/>
                      <w:sz w:val="18"/>
                      <w:szCs w:val="18"/>
                      <w:rtl/>
                    </w:rPr>
                    <w:t>די</w:t>
                  </w:r>
                  <w:r>
                    <w:rPr>
                      <w:rFonts w:cs="Miriam" w:hint="cs"/>
                      <w:sz w:val="18"/>
                      <w:szCs w:val="18"/>
                      <w:rtl/>
                    </w:rPr>
                    <w:t>נים אחרים</w:t>
                  </w:r>
                </w:p>
              </w:txbxContent>
            </v:textbox>
            <w10:anchorlock/>
          </v:rect>
        </w:pict>
      </w:r>
      <w:r>
        <w:rPr>
          <w:rStyle w:val="big-number"/>
          <w:rFonts w:cs="Miriam"/>
          <w:rtl/>
        </w:rPr>
        <w:t>22.</w:t>
      </w:r>
      <w:r>
        <w:rPr>
          <w:rStyle w:val="big-number"/>
          <w:rFonts w:cs="Miriam"/>
          <w:rtl/>
        </w:rPr>
        <w:tab/>
      </w:r>
      <w:r>
        <w:rPr>
          <w:rStyle w:val="default"/>
          <w:rFonts w:cs="FrankRuehl"/>
          <w:rtl/>
        </w:rPr>
        <w:t>שו</w:t>
      </w:r>
      <w:r>
        <w:rPr>
          <w:rStyle w:val="default"/>
          <w:rFonts w:cs="FrankRuehl" w:hint="cs"/>
          <w:rtl/>
        </w:rPr>
        <w:t>ם דבר האמור בחוק זה אינו בא למעט מהוראות חוק החשמל, תשי"ד</w:t>
      </w:r>
      <w:r w:rsidR="007B088D">
        <w:rPr>
          <w:rStyle w:val="default"/>
          <w:rFonts w:cs="FrankRuehl" w:hint="cs"/>
          <w:rtl/>
        </w:rPr>
        <w:t>-</w:t>
      </w:r>
      <w:r>
        <w:rPr>
          <w:rStyle w:val="default"/>
          <w:rFonts w:cs="FrankRuehl"/>
          <w:rtl/>
        </w:rPr>
        <w:t xml:space="preserve">1954, </w:t>
      </w:r>
      <w:r>
        <w:rPr>
          <w:rStyle w:val="default"/>
          <w:rFonts w:cs="FrankRuehl" w:hint="cs"/>
          <w:rtl/>
        </w:rPr>
        <w:t>או מתקנ</w:t>
      </w:r>
      <w:r>
        <w:rPr>
          <w:rStyle w:val="default"/>
          <w:rFonts w:cs="FrankRuehl"/>
          <w:rtl/>
        </w:rPr>
        <w:t>ו</w:t>
      </w:r>
      <w:r>
        <w:rPr>
          <w:rStyle w:val="default"/>
          <w:rFonts w:cs="FrankRuehl" w:hint="cs"/>
          <w:rtl/>
        </w:rPr>
        <w:t>ת לפיו, או לפגוע בזכות או בחובה לפיהם.</w:t>
      </w:r>
    </w:p>
    <w:p w:rsidR="003C0D74" w:rsidRDefault="003C0D74">
      <w:pPr>
        <w:pStyle w:val="P00"/>
        <w:spacing w:before="72"/>
        <w:ind w:left="0" w:right="1134"/>
        <w:rPr>
          <w:rStyle w:val="default"/>
          <w:rFonts w:cs="FrankRuehl"/>
          <w:rtl/>
        </w:rPr>
      </w:pPr>
      <w:bookmarkStart w:id="74" w:name="Seif26"/>
      <w:bookmarkEnd w:id="74"/>
      <w:r>
        <w:rPr>
          <w:lang w:val="he-IL"/>
        </w:rPr>
        <w:pict>
          <v:rect id="_x0000_s2089" style="position:absolute;left:0;text-align:left;margin-left:464.5pt;margin-top:8.05pt;width:75.05pt;height:12.4pt;z-index:251658752" o:allowincell="f" filled="f" stroked="f" strokecolor="lime" strokeweight=".25pt">
            <v:textbox inset="0,0,0,0">
              <w:txbxContent>
                <w:p w:rsidR="003C0D74" w:rsidRDefault="003C0D7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23.</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בכל ענין הנוגע לביצועו.</w:t>
      </w:r>
    </w:p>
    <w:p w:rsidR="003C0D74" w:rsidRDefault="003C0D74">
      <w:pPr>
        <w:pStyle w:val="P00"/>
        <w:spacing w:before="72"/>
        <w:ind w:left="0" w:right="1134"/>
        <w:rPr>
          <w:rStyle w:val="default"/>
          <w:rFonts w:cs="FrankRuehl"/>
          <w:rtl/>
        </w:rPr>
      </w:pPr>
    </w:p>
    <w:p w:rsidR="003C0D74" w:rsidRDefault="003C0D74">
      <w:pPr>
        <w:pStyle w:val="P00"/>
        <w:spacing w:before="72"/>
        <w:ind w:left="0" w:right="1134"/>
        <w:rPr>
          <w:rStyle w:val="default"/>
          <w:rFonts w:cs="FrankRuehl"/>
          <w:rtl/>
        </w:rPr>
      </w:pPr>
    </w:p>
    <w:p w:rsidR="003C0D74" w:rsidRDefault="003C0D74">
      <w:pPr>
        <w:pStyle w:val="sig-1"/>
        <w:widowControl/>
        <w:ind w:left="0" w:right="1134"/>
        <w:rPr>
          <w:rFonts w:cs="FrankRuehl"/>
          <w:sz w:val="26"/>
          <w:szCs w:val="26"/>
          <w:rtl/>
        </w:rPr>
      </w:pPr>
      <w:r>
        <w:rPr>
          <w:rFonts w:cs="FrankRuehl"/>
          <w:sz w:val="26"/>
          <w:szCs w:val="26"/>
          <w:rtl/>
        </w:rPr>
        <w:tab/>
        <w:t>ד</w:t>
      </w:r>
      <w:r>
        <w:rPr>
          <w:rFonts w:cs="FrankRuehl" w:hint="cs"/>
          <w:sz w:val="26"/>
          <w:szCs w:val="26"/>
          <w:rtl/>
        </w:rPr>
        <w:t>וד בן-גור</w:t>
      </w:r>
      <w:r>
        <w:rPr>
          <w:rFonts w:cs="FrankRuehl"/>
          <w:sz w:val="26"/>
          <w:szCs w:val="26"/>
          <w:rtl/>
        </w:rPr>
        <w:t>יו</w:t>
      </w:r>
      <w:r>
        <w:rPr>
          <w:rFonts w:cs="FrankRuehl" w:hint="cs"/>
          <w:sz w:val="26"/>
          <w:szCs w:val="26"/>
          <w:rtl/>
        </w:rPr>
        <w:t>ן</w:t>
      </w:r>
      <w:r>
        <w:rPr>
          <w:rFonts w:cs="FrankRuehl"/>
          <w:sz w:val="26"/>
          <w:szCs w:val="26"/>
          <w:rtl/>
        </w:rPr>
        <w:tab/>
      </w:r>
      <w:r>
        <w:rPr>
          <w:rFonts w:cs="FrankRuehl"/>
          <w:sz w:val="26"/>
          <w:szCs w:val="26"/>
          <w:rtl/>
        </w:rPr>
        <w:tab/>
        <w:t>י</w:t>
      </w:r>
      <w:r>
        <w:rPr>
          <w:rFonts w:cs="FrankRuehl" w:hint="cs"/>
          <w:sz w:val="26"/>
          <w:szCs w:val="26"/>
          <w:rtl/>
        </w:rPr>
        <w:t>צחק בן-צבי</w:t>
      </w:r>
    </w:p>
    <w:p w:rsidR="003C0D74" w:rsidRDefault="003C0D74">
      <w:pPr>
        <w:pStyle w:val="sig-1"/>
        <w:widowControl/>
        <w:ind w:left="0" w:right="1134"/>
        <w:rPr>
          <w:rFonts w:cs="FrankRuehl" w:hint="cs"/>
          <w:sz w:val="22"/>
          <w:rtl/>
        </w:rPr>
      </w:pPr>
      <w:r>
        <w:rPr>
          <w:rFonts w:cs="FrankRuehl"/>
          <w:sz w:val="22"/>
          <w:rtl/>
        </w:rPr>
        <w:tab/>
        <w:t>ר</w:t>
      </w:r>
      <w:r>
        <w:rPr>
          <w:rFonts w:cs="FrankRuehl" w:hint="cs"/>
          <w:sz w:val="22"/>
          <w:rtl/>
        </w:rPr>
        <w:t>אש הממשלה</w:t>
      </w:r>
      <w:r>
        <w:rPr>
          <w:rFonts w:cs="FrankRuehl"/>
          <w:sz w:val="22"/>
          <w:rtl/>
        </w:rPr>
        <w:tab/>
      </w:r>
      <w:r>
        <w:rPr>
          <w:rFonts w:cs="FrankRuehl"/>
          <w:sz w:val="22"/>
          <w:rtl/>
        </w:rPr>
        <w:tab/>
        <w:t>נ</w:t>
      </w:r>
      <w:r>
        <w:rPr>
          <w:rFonts w:cs="FrankRuehl" w:hint="cs"/>
          <w:sz w:val="22"/>
          <w:rtl/>
        </w:rPr>
        <w:t>שיא המדינה</w:t>
      </w:r>
    </w:p>
    <w:p w:rsidR="007B088D" w:rsidRPr="007B088D" w:rsidRDefault="007B088D" w:rsidP="007B088D">
      <w:pPr>
        <w:pStyle w:val="P00"/>
        <w:spacing w:before="72"/>
        <w:ind w:left="0" w:right="1134"/>
        <w:rPr>
          <w:rStyle w:val="default"/>
          <w:rFonts w:cs="FrankRuehl" w:hint="cs"/>
          <w:rtl/>
        </w:rPr>
      </w:pPr>
    </w:p>
    <w:p w:rsidR="007B088D" w:rsidRPr="007B088D" w:rsidRDefault="007B088D" w:rsidP="007B088D">
      <w:pPr>
        <w:pStyle w:val="P00"/>
        <w:spacing w:before="72"/>
        <w:ind w:left="0" w:right="1134"/>
        <w:rPr>
          <w:rStyle w:val="default"/>
          <w:rFonts w:cs="FrankRuehl"/>
          <w:rtl/>
        </w:rPr>
      </w:pPr>
    </w:p>
    <w:p w:rsidR="00131A6F" w:rsidRDefault="00131A6F" w:rsidP="007B088D">
      <w:pPr>
        <w:pStyle w:val="P00"/>
        <w:spacing w:before="72"/>
        <w:ind w:left="0" w:right="1134"/>
        <w:rPr>
          <w:rStyle w:val="default"/>
          <w:rFonts w:cs="FrankRuehl"/>
          <w:rtl/>
        </w:rPr>
      </w:pPr>
      <w:bookmarkStart w:id="75" w:name="LawPartEnd"/>
      <w:bookmarkEnd w:id="75"/>
    </w:p>
    <w:p w:rsidR="00131A6F" w:rsidRDefault="00131A6F" w:rsidP="007B088D">
      <w:pPr>
        <w:pStyle w:val="P00"/>
        <w:spacing w:before="72"/>
        <w:ind w:left="0" w:right="1134"/>
        <w:rPr>
          <w:rStyle w:val="default"/>
          <w:rFonts w:cs="FrankRuehl"/>
          <w:rtl/>
        </w:rPr>
      </w:pPr>
    </w:p>
    <w:p w:rsidR="008528C0" w:rsidRDefault="008528C0" w:rsidP="008528C0">
      <w:pPr>
        <w:pStyle w:val="P00"/>
        <w:spacing w:before="72"/>
        <w:ind w:left="0" w:right="1134"/>
        <w:jc w:val="center"/>
        <w:rPr>
          <w:rStyle w:val="default"/>
          <w:rFonts w:cs="David"/>
          <w:color w:val="0000FF"/>
          <w:szCs w:val="24"/>
          <w:u w:val="single"/>
          <w:rtl/>
        </w:rPr>
      </w:pPr>
      <w:hyperlink r:id="rId109" w:history="1">
        <w:r>
          <w:rPr>
            <w:rStyle w:val="default"/>
            <w:rFonts w:cs="David"/>
            <w:color w:val="0000FF"/>
            <w:szCs w:val="24"/>
            <w:u w:val="single"/>
            <w:rtl/>
          </w:rPr>
          <w:t>הודעה למנויים על עריכה ושינויים במסמכי פסיקה, חקיקה ועוד באתר נבו - הקש כאן</w:t>
        </w:r>
      </w:hyperlink>
    </w:p>
    <w:p w:rsidR="00D051E2" w:rsidRDefault="00D051E2" w:rsidP="008528C0">
      <w:pPr>
        <w:pStyle w:val="P00"/>
        <w:spacing w:before="72"/>
        <w:ind w:left="0" w:right="1134"/>
        <w:jc w:val="center"/>
        <w:rPr>
          <w:rStyle w:val="default"/>
          <w:rFonts w:cs="David"/>
          <w:color w:val="0000FF"/>
          <w:szCs w:val="24"/>
          <w:u w:val="single"/>
          <w:rtl/>
        </w:rPr>
      </w:pPr>
    </w:p>
    <w:sectPr w:rsidR="00D051E2">
      <w:headerReference w:type="even" r:id="rId110"/>
      <w:headerReference w:type="default" r:id="rId111"/>
      <w:footerReference w:type="even" r:id="rId112"/>
      <w:footerReference w:type="default" r:id="rId1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3E2F" w:rsidRDefault="004F3E2F">
      <w:r>
        <w:separator/>
      </w:r>
    </w:p>
  </w:endnote>
  <w:endnote w:type="continuationSeparator" w:id="0">
    <w:p w:rsidR="004F3E2F" w:rsidRDefault="004F3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D74" w:rsidRDefault="003C0D7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C0D74" w:rsidRDefault="003C0D7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0D74" w:rsidRDefault="003C0D7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8C0">
      <w:rPr>
        <w:rFonts w:cs="TopType Jerushalmi"/>
        <w:noProof/>
        <w:color w:val="000000"/>
        <w:sz w:val="14"/>
        <w:szCs w:val="14"/>
      </w:rPr>
      <w:t>Z:\00000000000000000000000=2014------------------------\LawsForTableRun\03\199_001.doc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D74" w:rsidRDefault="003C0D7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51E2">
      <w:rPr>
        <w:rFonts w:hAnsi="FrankRuehl" w:cs="FrankRuehl"/>
        <w:noProof/>
        <w:sz w:val="24"/>
        <w:szCs w:val="24"/>
        <w:rtl/>
      </w:rPr>
      <w:t>12</w:t>
    </w:r>
    <w:r>
      <w:rPr>
        <w:rFonts w:hAnsi="FrankRuehl" w:cs="FrankRuehl"/>
        <w:sz w:val="24"/>
        <w:szCs w:val="24"/>
        <w:rtl/>
      </w:rPr>
      <w:fldChar w:fldCharType="end"/>
    </w:r>
  </w:p>
  <w:p w:rsidR="003C0D74" w:rsidRDefault="003C0D7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0D74" w:rsidRDefault="003C0D7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8C0">
      <w:rPr>
        <w:rFonts w:cs="TopType Jerushalmi"/>
        <w:noProof/>
        <w:color w:val="000000"/>
        <w:sz w:val="14"/>
        <w:szCs w:val="14"/>
      </w:rPr>
      <w:t>Z:\00000000000000000000000=2014------------------------\LawsForTableRun\03\199_001.doc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3E2F" w:rsidRDefault="004F3E2F" w:rsidP="007B088D">
      <w:pPr>
        <w:spacing w:before="60" w:line="240" w:lineRule="auto"/>
        <w:ind w:right="1134"/>
      </w:pPr>
      <w:r>
        <w:separator/>
      </w:r>
    </w:p>
  </w:footnote>
  <w:footnote w:type="continuationSeparator" w:id="0">
    <w:p w:rsidR="004F3E2F" w:rsidRDefault="004F3E2F">
      <w:r>
        <w:continuationSeparator/>
      </w:r>
    </w:p>
  </w:footnote>
  <w:footnote w:id="1">
    <w:p w:rsidR="003C0D74" w:rsidRDefault="003C0D74" w:rsidP="00E17E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E17ED7">
          <w:rPr>
            <w:rStyle w:val="Hyperlink"/>
            <w:rFonts w:cs="FrankRuehl" w:hint="cs"/>
            <w:rtl/>
          </w:rPr>
          <w:t xml:space="preserve">ס"ח תשי"ח מס' </w:t>
        </w:r>
        <w:r w:rsidRPr="00E17ED7">
          <w:rPr>
            <w:rStyle w:val="Hyperlink"/>
            <w:rFonts w:cs="FrankRuehl" w:hint="cs"/>
            <w:rtl/>
          </w:rPr>
          <w:t>250</w:t>
        </w:r>
      </w:hyperlink>
      <w:r>
        <w:rPr>
          <w:rFonts w:cs="FrankRuehl" w:hint="cs"/>
          <w:rtl/>
        </w:rPr>
        <w:t xml:space="preserve"> מיום 3.4.1958 עמ' 108</w:t>
      </w:r>
      <w:r w:rsidR="00E17ED7">
        <w:rPr>
          <w:rFonts w:cs="FrankRuehl" w:hint="cs"/>
          <w:rtl/>
        </w:rPr>
        <w:t xml:space="preserve"> (</w:t>
      </w:r>
      <w:hyperlink r:id="rId2" w:history="1">
        <w:r w:rsidR="00E17ED7" w:rsidRPr="00E17ED7">
          <w:rPr>
            <w:rStyle w:val="Hyperlink"/>
            <w:rFonts w:cs="FrankRuehl" w:hint="cs"/>
            <w:rtl/>
          </w:rPr>
          <w:t>ה"ח תשט"ז מס' 257</w:t>
        </w:r>
      </w:hyperlink>
      <w:r w:rsidR="00E17ED7">
        <w:rPr>
          <w:rFonts w:cs="FrankRuehl"/>
          <w:rtl/>
        </w:rPr>
        <w:t xml:space="preserve"> </w:t>
      </w:r>
      <w:r w:rsidR="00E17ED7">
        <w:rPr>
          <w:rFonts w:cs="FrankRuehl" w:hint="cs"/>
          <w:rtl/>
        </w:rPr>
        <w:t>עמ' 66)</w:t>
      </w:r>
      <w:r>
        <w:rPr>
          <w:rFonts w:cs="FrankRuehl" w:hint="cs"/>
          <w:rtl/>
        </w:rPr>
        <w:t>.</w:t>
      </w:r>
    </w:p>
    <w:p w:rsidR="003C0D74" w:rsidRDefault="003C0D74" w:rsidP="00E17E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E17ED7">
          <w:rPr>
            <w:rStyle w:val="Hyperlink"/>
            <w:rFonts w:cs="FrankRuehl" w:hint="cs"/>
            <w:rtl/>
          </w:rPr>
          <w:t>ס"ח תשכ"ה מס'</w:t>
        </w:r>
        <w:r w:rsidRPr="00E17ED7">
          <w:rPr>
            <w:rStyle w:val="Hyperlink"/>
            <w:rFonts w:cs="FrankRuehl" w:hint="cs"/>
            <w:rtl/>
          </w:rPr>
          <w:t xml:space="preserve"> 455</w:t>
        </w:r>
      </w:hyperlink>
      <w:r>
        <w:rPr>
          <w:rFonts w:cs="FrankRuehl" w:hint="cs"/>
          <w:rtl/>
        </w:rPr>
        <w:t xml:space="preserve"> מיום 15.4.1965 עמ' 126 </w:t>
      </w:r>
      <w:r w:rsidR="00E17ED7">
        <w:rPr>
          <w:rFonts w:cs="FrankRuehl" w:hint="cs"/>
          <w:rtl/>
        </w:rPr>
        <w:t>(</w:t>
      </w:r>
      <w:hyperlink r:id="rId4" w:history="1">
        <w:r w:rsidR="00E17ED7" w:rsidRPr="00E17ED7">
          <w:rPr>
            <w:rStyle w:val="Hyperlink"/>
            <w:rFonts w:cs="FrankRuehl" w:hint="cs"/>
            <w:rtl/>
          </w:rPr>
          <w:t>ה"ח תשכ"ד מס' 611</w:t>
        </w:r>
      </w:hyperlink>
      <w:r w:rsidR="00E17ED7">
        <w:rPr>
          <w:rFonts w:cs="FrankRuehl"/>
          <w:rtl/>
        </w:rPr>
        <w:t xml:space="preserve"> </w:t>
      </w:r>
      <w:r w:rsidR="00E17ED7">
        <w:rPr>
          <w:rFonts w:cs="FrankRuehl" w:hint="cs"/>
          <w:rtl/>
        </w:rPr>
        <w:t xml:space="preserve">עמ' 168) </w:t>
      </w:r>
      <w:r>
        <w:rPr>
          <w:rFonts w:cs="FrankRuehl"/>
          <w:rtl/>
        </w:rPr>
        <w:t>–</w:t>
      </w:r>
      <w:r>
        <w:rPr>
          <w:rFonts w:cs="FrankRuehl" w:hint="cs"/>
          <w:rtl/>
        </w:rPr>
        <w:t xml:space="preserve"> תיקון מס' 1.</w:t>
      </w:r>
    </w:p>
    <w:p w:rsidR="003C0D74" w:rsidRDefault="00E17ED7" w:rsidP="00E17E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3C0D74" w:rsidRPr="00E17ED7">
          <w:rPr>
            <w:rStyle w:val="Hyperlink"/>
            <w:rFonts w:cs="FrankRuehl" w:hint="cs"/>
            <w:rtl/>
          </w:rPr>
          <w:t>ס</w:t>
        </w:r>
        <w:r w:rsidR="003C0D74" w:rsidRPr="00E17ED7">
          <w:rPr>
            <w:rStyle w:val="Hyperlink"/>
            <w:rFonts w:cs="FrankRuehl"/>
            <w:rtl/>
          </w:rPr>
          <w:t>"</w:t>
        </w:r>
        <w:r w:rsidR="003C0D74" w:rsidRPr="00E17ED7">
          <w:rPr>
            <w:rStyle w:val="Hyperlink"/>
            <w:rFonts w:cs="FrankRuehl" w:hint="cs"/>
            <w:rtl/>
          </w:rPr>
          <w:t>ח תשל"ב מס'</w:t>
        </w:r>
        <w:r w:rsidR="003C0D74" w:rsidRPr="00E17ED7">
          <w:rPr>
            <w:rStyle w:val="Hyperlink"/>
            <w:rFonts w:cs="FrankRuehl" w:hint="cs"/>
            <w:rtl/>
          </w:rPr>
          <w:t xml:space="preserve"> 661</w:t>
        </w:r>
      </w:hyperlink>
      <w:r w:rsidR="003C0D74">
        <w:rPr>
          <w:rFonts w:cs="FrankRuehl" w:hint="cs"/>
          <w:rtl/>
        </w:rPr>
        <w:t xml:space="preserve"> מיום 13.7.1972 עמ' 118 </w:t>
      </w:r>
      <w:r>
        <w:rPr>
          <w:rFonts w:cs="FrankRuehl" w:hint="cs"/>
          <w:rtl/>
        </w:rPr>
        <w:t>(</w:t>
      </w:r>
      <w:hyperlink r:id="rId6" w:history="1">
        <w:r w:rsidRPr="00E17ED7">
          <w:rPr>
            <w:rStyle w:val="Hyperlink"/>
            <w:rFonts w:cs="FrankRuehl" w:hint="cs"/>
            <w:rtl/>
          </w:rPr>
          <w:t>ה"ח תשל"א מס' 962</w:t>
        </w:r>
      </w:hyperlink>
      <w:r>
        <w:rPr>
          <w:rFonts w:cs="FrankRuehl"/>
          <w:rtl/>
        </w:rPr>
        <w:t xml:space="preserve"> </w:t>
      </w:r>
      <w:r>
        <w:rPr>
          <w:rFonts w:cs="FrankRuehl" w:hint="cs"/>
          <w:rtl/>
        </w:rPr>
        <w:t xml:space="preserve">עמ' 312) </w:t>
      </w:r>
      <w:r w:rsidR="003C0D74">
        <w:rPr>
          <w:rFonts w:cs="FrankRuehl"/>
          <w:rtl/>
        </w:rPr>
        <w:t>–</w:t>
      </w:r>
      <w:r>
        <w:rPr>
          <w:rFonts w:cs="FrankRuehl" w:hint="cs"/>
          <w:rtl/>
        </w:rPr>
        <w:t xml:space="preserve"> </w:t>
      </w:r>
      <w:r w:rsidR="003C0D74">
        <w:rPr>
          <w:rFonts w:cs="FrankRuehl" w:hint="cs"/>
          <w:rtl/>
        </w:rPr>
        <w:t>תיקון מס' 2 [במקור מס' 3]; ר' סעיף 2 לענין הוראת מעבר.</w:t>
      </w:r>
    </w:p>
    <w:p w:rsidR="003C0D74" w:rsidRDefault="00E17E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3C0D74" w:rsidRPr="00E17ED7">
          <w:rPr>
            <w:rStyle w:val="Hyperlink"/>
            <w:rFonts w:cs="FrankRuehl" w:hint="cs"/>
            <w:rtl/>
          </w:rPr>
          <w:t>ס</w:t>
        </w:r>
        <w:r w:rsidR="003C0D74" w:rsidRPr="00E17ED7">
          <w:rPr>
            <w:rStyle w:val="Hyperlink"/>
            <w:rFonts w:cs="FrankRuehl"/>
            <w:rtl/>
          </w:rPr>
          <w:t>"</w:t>
        </w:r>
        <w:r w:rsidR="003C0D74" w:rsidRPr="00E17ED7">
          <w:rPr>
            <w:rStyle w:val="Hyperlink"/>
            <w:rFonts w:cs="FrankRuehl" w:hint="cs"/>
            <w:rtl/>
          </w:rPr>
          <w:t>ח תשל"ז מס' 836</w:t>
        </w:r>
      </w:hyperlink>
      <w:r w:rsidR="003C0D74">
        <w:rPr>
          <w:rFonts w:cs="FrankRuehl" w:hint="cs"/>
          <w:rtl/>
        </w:rPr>
        <w:t xml:space="preserve"> מיום 30.12.1976 עמ' 39 (</w:t>
      </w:r>
      <w:hyperlink r:id="rId8" w:history="1">
        <w:r w:rsidR="003C0D74" w:rsidRPr="00E17ED7">
          <w:rPr>
            <w:rStyle w:val="Hyperlink"/>
            <w:rFonts w:cs="FrankRuehl" w:hint="cs"/>
            <w:rtl/>
          </w:rPr>
          <w:t>ה"ח תשל"ז מס' 12</w:t>
        </w:r>
        <w:r w:rsidR="003C0D74" w:rsidRPr="00E17ED7">
          <w:rPr>
            <w:rStyle w:val="Hyperlink"/>
            <w:rFonts w:cs="FrankRuehl"/>
            <w:rtl/>
          </w:rPr>
          <w:t>62</w:t>
        </w:r>
      </w:hyperlink>
      <w:r w:rsidR="003C0D74">
        <w:rPr>
          <w:rFonts w:cs="FrankRuehl"/>
          <w:rtl/>
        </w:rPr>
        <w:t xml:space="preserve"> </w:t>
      </w:r>
      <w:r w:rsidR="003C0D74">
        <w:rPr>
          <w:rFonts w:cs="FrankRuehl" w:hint="cs"/>
          <w:rtl/>
        </w:rPr>
        <w:t xml:space="preserve">עמ' 16) </w:t>
      </w:r>
      <w:r w:rsidR="003C0D74">
        <w:rPr>
          <w:rFonts w:cs="FrankRuehl"/>
          <w:rtl/>
        </w:rPr>
        <w:t>–</w:t>
      </w:r>
      <w:r w:rsidR="003C0D74">
        <w:rPr>
          <w:rFonts w:cs="FrankRuehl" w:hint="cs"/>
          <w:rtl/>
        </w:rPr>
        <w:t xml:space="preserve"> תיקון מס' 3; ר' סעיף 4 לענין תחילה. ת"ט דפוס ס"ח תשל"ז מס' 853 מיום 18.3.1977 עמ' 124.</w:t>
      </w:r>
    </w:p>
    <w:p w:rsidR="003C0D74" w:rsidRDefault="00E17E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3C0D74" w:rsidRPr="00E17ED7">
          <w:rPr>
            <w:rStyle w:val="Hyperlink"/>
            <w:rFonts w:cs="FrankRuehl" w:hint="cs"/>
            <w:rtl/>
          </w:rPr>
          <w:t>ס</w:t>
        </w:r>
        <w:r w:rsidR="003C0D74" w:rsidRPr="00E17ED7">
          <w:rPr>
            <w:rStyle w:val="Hyperlink"/>
            <w:rFonts w:cs="FrankRuehl"/>
            <w:rtl/>
          </w:rPr>
          <w:t>"</w:t>
        </w:r>
        <w:r w:rsidR="003C0D74" w:rsidRPr="00E17ED7">
          <w:rPr>
            <w:rStyle w:val="Hyperlink"/>
            <w:rFonts w:cs="FrankRuehl" w:hint="cs"/>
            <w:rtl/>
          </w:rPr>
          <w:t>ח תשנ"א מס' 1345</w:t>
        </w:r>
      </w:hyperlink>
      <w:r w:rsidR="003C0D74">
        <w:rPr>
          <w:rFonts w:cs="FrankRuehl" w:hint="cs"/>
          <w:rtl/>
        </w:rPr>
        <w:t xml:space="preserve"> מיום 22.2.1991 עמ' 94 (</w:t>
      </w:r>
      <w:hyperlink r:id="rId10" w:history="1">
        <w:r w:rsidR="003C0D74" w:rsidRPr="00E17ED7">
          <w:rPr>
            <w:rStyle w:val="Hyperlink"/>
            <w:rFonts w:cs="FrankRuehl" w:hint="cs"/>
            <w:rtl/>
          </w:rPr>
          <w:t>ה"ח תשמ"ח מס' 1899</w:t>
        </w:r>
      </w:hyperlink>
      <w:r w:rsidR="003C0D74">
        <w:rPr>
          <w:rFonts w:cs="FrankRuehl" w:hint="cs"/>
          <w:rtl/>
        </w:rPr>
        <w:t xml:space="preserve"> עמ' 271) </w:t>
      </w:r>
      <w:r w:rsidR="003C0D74">
        <w:rPr>
          <w:rFonts w:cs="FrankRuehl"/>
          <w:rtl/>
        </w:rPr>
        <w:t>–</w:t>
      </w:r>
      <w:r w:rsidR="003C0D74">
        <w:rPr>
          <w:rFonts w:cs="FrankRuehl" w:hint="cs"/>
          <w:rtl/>
        </w:rPr>
        <w:t xml:space="preserve"> תיקון מס' 4</w:t>
      </w:r>
      <w:r w:rsidR="003C0D74">
        <w:rPr>
          <w:rFonts w:cs="FrankRuehl"/>
          <w:rtl/>
        </w:rPr>
        <w:t xml:space="preserve">; </w:t>
      </w:r>
      <w:r w:rsidR="003C0D74">
        <w:rPr>
          <w:rFonts w:cs="FrankRuehl" w:hint="cs"/>
          <w:rtl/>
        </w:rPr>
        <w:t>תחילת</w:t>
      </w:r>
      <w:r w:rsidR="003C0D74">
        <w:rPr>
          <w:rFonts w:cs="FrankRuehl"/>
          <w:rtl/>
        </w:rPr>
        <w:t xml:space="preserve">ו </w:t>
      </w:r>
      <w:r w:rsidR="003C0D74">
        <w:rPr>
          <w:rFonts w:cs="FrankRuehl" w:hint="cs"/>
          <w:rtl/>
        </w:rPr>
        <w:t>שלושה חדשים מיום פרסומו.</w:t>
      </w:r>
    </w:p>
    <w:p w:rsidR="003C0D74" w:rsidRDefault="00E17E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3C0D74" w:rsidRPr="00E17ED7">
          <w:rPr>
            <w:rStyle w:val="Hyperlink"/>
            <w:rFonts w:cs="FrankRuehl" w:hint="cs"/>
            <w:rtl/>
          </w:rPr>
          <w:t>ס</w:t>
        </w:r>
        <w:r w:rsidR="003C0D74" w:rsidRPr="00E17ED7">
          <w:rPr>
            <w:rStyle w:val="Hyperlink"/>
            <w:rFonts w:cs="FrankRuehl"/>
            <w:rtl/>
          </w:rPr>
          <w:t>"</w:t>
        </w:r>
        <w:r w:rsidR="003C0D74" w:rsidRPr="00E17ED7">
          <w:rPr>
            <w:rStyle w:val="Hyperlink"/>
            <w:rFonts w:cs="FrankRuehl" w:hint="cs"/>
            <w:rtl/>
          </w:rPr>
          <w:t>ח תשנ"ב מס' 1377</w:t>
        </w:r>
      </w:hyperlink>
      <w:r w:rsidR="003C0D74">
        <w:rPr>
          <w:rFonts w:cs="FrankRuehl" w:hint="cs"/>
          <w:rtl/>
        </w:rPr>
        <w:t xml:space="preserve"> מיום 2.1.1992 עמ' 37 (</w:t>
      </w:r>
      <w:hyperlink r:id="rId12" w:history="1">
        <w:r w:rsidR="003C0D74" w:rsidRPr="00E17ED7">
          <w:rPr>
            <w:rStyle w:val="Hyperlink"/>
            <w:rFonts w:cs="FrankRuehl" w:hint="cs"/>
            <w:rtl/>
          </w:rPr>
          <w:t>ה"ח תשנ"א מס' 2075</w:t>
        </w:r>
      </w:hyperlink>
      <w:r w:rsidR="003C0D74">
        <w:rPr>
          <w:rFonts w:cs="FrankRuehl" w:hint="cs"/>
          <w:rtl/>
        </w:rPr>
        <w:t xml:space="preserve"> עמ' 365) </w:t>
      </w:r>
      <w:r w:rsidR="003C0D74">
        <w:rPr>
          <w:rFonts w:cs="FrankRuehl"/>
          <w:rtl/>
        </w:rPr>
        <w:t>–</w:t>
      </w:r>
      <w:r w:rsidR="003C0D74">
        <w:rPr>
          <w:rFonts w:cs="FrankRuehl" w:hint="cs"/>
          <w:rtl/>
        </w:rPr>
        <w:t xml:space="preserve"> תיקון מס' 5</w:t>
      </w:r>
      <w:r w:rsidR="003C0D74">
        <w:rPr>
          <w:rFonts w:cs="FrankRuehl"/>
          <w:rtl/>
        </w:rPr>
        <w:t>.</w:t>
      </w:r>
    </w:p>
    <w:p w:rsidR="003C0D74" w:rsidRDefault="003C0D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תשס"ה מס' 1994</w:t>
        </w:r>
      </w:hyperlink>
      <w:r>
        <w:rPr>
          <w:rFonts w:cs="FrankRuehl" w:hint="cs"/>
          <w:rtl/>
        </w:rPr>
        <w:t xml:space="preserve"> מיום 3.4.2005 עמ' 284 (</w:t>
      </w:r>
      <w:hyperlink r:id="rId14" w:history="1">
        <w:r>
          <w:rPr>
            <w:rStyle w:val="Hyperlink"/>
            <w:rFonts w:cs="FrankRuehl" w:hint="cs"/>
            <w:rtl/>
          </w:rPr>
          <w:t>ה"ח הכנסת תשס"ה מס' 64</w:t>
        </w:r>
      </w:hyperlink>
      <w:r>
        <w:rPr>
          <w:rFonts w:cs="FrankRuehl" w:hint="cs"/>
          <w:rtl/>
        </w:rPr>
        <w:t xml:space="preserve"> עמ' 72) </w:t>
      </w:r>
      <w:r>
        <w:rPr>
          <w:rFonts w:cs="FrankRuehl"/>
          <w:rtl/>
        </w:rPr>
        <w:t>–</w:t>
      </w:r>
      <w:r>
        <w:rPr>
          <w:rFonts w:cs="FrankRuehl" w:hint="cs"/>
          <w:rtl/>
        </w:rPr>
        <w:t xml:space="preserve"> תיקון מס' 6 בסעיף 2 לחוק התכנון והבניה (תיקון מס' 72), תשס"ה-2005; תחילתו 4 חודשים מיום פרסומו ותוקפו למשך חמש שנים (מיום 3.8.2005 עד יום 2.8.2010) ור' סעיפים 4, 5 לענין תחולה.</w:t>
      </w:r>
    </w:p>
    <w:p w:rsidR="003C0D74" w:rsidRDefault="003C0D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תשס"ה מס' 1995</w:t>
        </w:r>
      </w:hyperlink>
      <w:r>
        <w:rPr>
          <w:rFonts w:cs="FrankRuehl" w:hint="cs"/>
          <w:rtl/>
        </w:rPr>
        <w:t xml:space="preserve"> מיום 7.4.2005 עמ' 333 (</w:t>
      </w:r>
      <w:hyperlink r:id="rId16" w:history="1">
        <w:r w:rsidR="007C1474">
          <w:rPr>
            <w:rStyle w:val="Hyperlink"/>
            <w:rFonts w:cs="FrankRuehl" w:hint="cs"/>
            <w:rtl/>
          </w:rPr>
          <w:t>ה"ח</w:t>
        </w:r>
        <w:r w:rsidR="007C1474">
          <w:rPr>
            <w:rStyle w:val="Hyperlink"/>
            <w:rFonts w:cs="FrankRuehl" w:hint="cs"/>
            <w:rtl/>
          </w:rPr>
          <w:t xml:space="preserve"> </w:t>
        </w:r>
        <w:r>
          <w:rPr>
            <w:rStyle w:val="Hyperlink"/>
            <w:rFonts w:cs="FrankRuehl" w:hint="cs"/>
            <w:rtl/>
          </w:rPr>
          <w:t>תשס"א מס' 2951</w:t>
        </w:r>
      </w:hyperlink>
      <w:r>
        <w:rPr>
          <w:rFonts w:cs="FrankRuehl" w:hint="cs"/>
          <w:rtl/>
        </w:rPr>
        <w:t xml:space="preserve"> עמ' 326) </w:t>
      </w:r>
      <w:r>
        <w:rPr>
          <w:rFonts w:cs="FrankRuehl"/>
          <w:rtl/>
        </w:rPr>
        <w:t>–</w:t>
      </w:r>
      <w:r>
        <w:rPr>
          <w:rFonts w:cs="FrankRuehl" w:hint="cs"/>
          <w:rtl/>
        </w:rPr>
        <w:t xml:space="preserve"> תיקון מס' 7 בסעיף 15 לחוק שוויון זכויות לאנשים עם מוגבלות (תיקון מס' 2), תשס"ה-2005; תחילתו שישה חודשים מיום פרסומו.</w:t>
      </w:r>
    </w:p>
    <w:p w:rsidR="00FF11DE" w:rsidRDefault="00FF11DE" w:rsidP="00FF11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D43387" w:rsidRPr="00FF11DE">
          <w:rPr>
            <w:rStyle w:val="Hyperlink"/>
            <w:rFonts w:cs="FrankRuehl" w:hint="cs"/>
            <w:rtl/>
          </w:rPr>
          <w:t>ס"ח תשע"ג מס' 2386</w:t>
        </w:r>
      </w:hyperlink>
      <w:r w:rsidR="00D43387" w:rsidRPr="00D43387">
        <w:rPr>
          <w:rFonts w:cs="FrankRuehl" w:hint="cs"/>
          <w:rtl/>
        </w:rPr>
        <w:t xml:space="preserve"> מיום 15.11.2012 עמ' </w:t>
      </w:r>
      <w:r w:rsidR="00D43387">
        <w:rPr>
          <w:rFonts w:cs="FrankRuehl" w:hint="cs"/>
          <w:rtl/>
        </w:rPr>
        <w:t>29</w:t>
      </w:r>
      <w:r w:rsidR="00D43387" w:rsidRPr="00D43387">
        <w:rPr>
          <w:rFonts w:cs="FrankRuehl" w:hint="cs"/>
          <w:rtl/>
        </w:rPr>
        <w:t xml:space="preserve"> (</w:t>
      </w:r>
      <w:hyperlink r:id="rId18" w:history="1">
        <w:r w:rsidR="00D43387" w:rsidRPr="00D43387">
          <w:rPr>
            <w:rStyle w:val="Hyperlink"/>
            <w:rFonts w:cs="FrankRuehl" w:hint="cs"/>
            <w:rtl/>
          </w:rPr>
          <w:t>ה"ח הכנסת תשע"ב מס' 460</w:t>
        </w:r>
      </w:hyperlink>
      <w:r w:rsidR="00D43387" w:rsidRPr="00D43387">
        <w:rPr>
          <w:rFonts w:cs="FrankRuehl" w:hint="cs"/>
          <w:rtl/>
        </w:rPr>
        <w:t xml:space="preserve"> עמ' 168)</w:t>
      </w:r>
      <w:r w:rsidR="00D43387">
        <w:rPr>
          <w:rFonts w:cs="FrankRuehl" w:hint="cs"/>
          <w:rtl/>
        </w:rPr>
        <w:t xml:space="preserve"> </w:t>
      </w:r>
      <w:r w:rsidR="00D43387">
        <w:rPr>
          <w:rFonts w:cs="FrankRuehl"/>
          <w:rtl/>
        </w:rPr>
        <w:t>–</w:t>
      </w:r>
      <w:r w:rsidR="00D43387">
        <w:rPr>
          <w:rFonts w:cs="FrankRuehl" w:hint="cs"/>
          <w:rtl/>
        </w:rPr>
        <w:t xml:space="preserve"> תיקון מס' 8 בסעיף 40 לחוק ההנדסאים והטכנאים המוסמכים, תשע"ג-2012; תחילתו שישים ימים מיום פרסומו.</w:t>
      </w:r>
    </w:p>
    <w:p w:rsidR="00C53851" w:rsidRDefault="00C53851" w:rsidP="00C538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9F304B" w:rsidRPr="00C53851">
          <w:rPr>
            <w:rStyle w:val="Hyperlink"/>
            <w:rFonts w:cs="FrankRuehl" w:hint="cs"/>
            <w:rtl/>
          </w:rPr>
          <w:t>ס"ח תשע"ח מס' 2698</w:t>
        </w:r>
      </w:hyperlink>
      <w:r w:rsidR="009F304B">
        <w:rPr>
          <w:rFonts w:cs="FrankRuehl" w:hint="cs"/>
          <w:rtl/>
        </w:rPr>
        <w:t xml:space="preserve"> מיום 11.3.2018 עמ' 225 (</w:t>
      </w:r>
      <w:hyperlink r:id="rId20" w:history="1">
        <w:r w:rsidR="009F304B" w:rsidRPr="009F304B">
          <w:rPr>
            <w:rStyle w:val="Hyperlink"/>
            <w:rFonts w:cs="FrankRuehl" w:hint="cs"/>
            <w:rtl/>
          </w:rPr>
          <w:t>ה"ח הכנסת תשע"ז מס' 706</w:t>
        </w:r>
      </w:hyperlink>
      <w:r w:rsidR="009F304B">
        <w:rPr>
          <w:rFonts w:cs="FrankRuehl" w:hint="cs"/>
          <w:rtl/>
        </w:rPr>
        <w:t xml:space="preserve"> עמ' 172) </w:t>
      </w:r>
      <w:r w:rsidR="009F304B">
        <w:rPr>
          <w:rFonts w:cs="FrankRuehl"/>
          <w:rtl/>
        </w:rPr>
        <w:t>–</w:t>
      </w:r>
      <w:r w:rsidR="009F304B">
        <w:rPr>
          <w:rFonts w:cs="FrankRuehl" w:hint="cs"/>
          <w:rtl/>
        </w:rPr>
        <w:t xml:space="preserve"> תיקון מס' 9.</w:t>
      </w:r>
    </w:p>
    <w:p w:rsidR="00681EBF" w:rsidRDefault="00681EBF" w:rsidP="00681EB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0D36A9" w:rsidRPr="00681EBF">
          <w:rPr>
            <w:rStyle w:val="Hyperlink"/>
            <w:rFonts w:ascii="FrankRuehl" w:hAnsi="FrankRuehl" w:cs="FrankRuehl"/>
            <w:rtl/>
          </w:rPr>
          <w:t>ס"ח תשפ"ב מס' 2933</w:t>
        </w:r>
      </w:hyperlink>
      <w:r w:rsidR="000D36A9" w:rsidRPr="001C12F1">
        <w:rPr>
          <w:rFonts w:ascii="FrankRuehl" w:hAnsi="FrankRuehl" w:cs="FrankRuehl"/>
          <w:rtl/>
        </w:rPr>
        <w:t xml:space="preserve"> מיום 18.11.2021 עמ' </w:t>
      </w:r>
      <w:r w:rsidR="000D36A9">
        <w:rPr>
          <w:rFonts w:ascii="FrankRuehl" w:hAnsi="FrankRuehl" w:cs="FrankRuehl" w:hint="cs"/>
          <w:rtl/>
        </w:rPr>
        <w:t>234</w:t>
      </w:r>
      <w:r w:rsidR="000D36A9" w:rsidRPr="001C12F1">
        <w:rPr>
          <w:rFonts w:ascii="FrankRuehl" w:hAnsi="FrankRuehl" w:cs="FrankRuehl"/>
          <w:rtl/>
        </w:rPr>
        <w:t xml:space="preserve"> (</w:t>
      </w:r>
      <w:hyperlink r:id="rId22" w:history="1">
        <w:r w:rsidR="000D36A9" w:rsidRPr="001C12F1">
          <w:rPr>
            <w:rStyle w:val="Hyperlink"/>
            <w:rFonts w:ascii="FrankRuehl" w:hAnsi="FrankRuehl" w:cs="FrankRuehl"/>
            <w:rtl/>
          </w:rPr>
          <w:t>ה"ח הממשלה תשפ"א מס' 1443</w:t>
        </w:r>
      </w:hyperlink>
      <w:r w:rsidR="000D36A9" w:rsidRPr="001C12F1">
        <w:rPr>
          <w:rFonts w:ascii="FrankRuehl" w:hAnsi="FrankRuehl" w:cs="FrankRuehl"/>
          <w:rtl/>
        </w:rPr>
        <w:t xml:space="preserve"> עמ' 840) – תיקון מס' </w:t>
      </w:r>
      <w:r w:rsidR="000D36A9">
        <w:rPr>
          <w:rFonts w:ascii="FrankRuehl" w:hAnsi="FrankRuehl" w:cs="FrankRuehl" w:hint="cs"/>
          <w:rtl/>
        </w:rPr>
        <w:t>10</w:t>
      </w:r>
      <w:r w:rsidR="000D36A9" w:rsidRPr="001C12F1">
        <w:rPr>
          <w:rFonts w:ascii="FrankRuehl" w:hAnsi="FrankRuehl" w:cs="FrankRuehl"/>
          <w:rtl/>
        </w:rPr>
        <w:t xml:space="preserve"> בסעיף </w:t>
      </w:r>
      <w:r w:rsidR="000D36A9">
        <w:rPr>
          <w:rFonts w:ascii="FrankRuehl" w:hAnsi="FrankRuehl" w:cs="FrankRuehl" w:hint="cs"/>
          <w:rtl/>
        </w:rPr>
        <w:t>62</w:t>
      </w:r>
      <w:r w:rsidR="000D36A9" w:rsidRPr="001C12F1">
        <w:rPr>
          <w:rFonts w:ascii="FrankRuehl" w:hAnsi="FrankRuehl" w:cs="FrankRuehl"/>
          <w:rtl/>
        </w:rPr>
        <w:t xml:space="preserve"> לחוק התכנית הכלכלית (תיקוני חקיקה ליישום המדיניות הכלכלית לשנות התקציב 2021 ו-2022), תשפ"ב-2021; </w:t>
      </w:r>
      <w:r w:rsidR="000D36A9">
        <w:rPr>
          <w:rFonts w:ascii="FrankRuehl" w:hAnsi="FrankRuehl" w:cs="FrankRuehl" w:hint="cs"/>
          <w:rtl/>
        </w:rPr>
        <w:t>תחילתו ביום 30.6.2022 ור' סעיף 63 לענין תחולה והוראות מעבר.</w:t>
      </w:r>
    </w:p>
    <w:p w:rsidR="000D36A9" w:rsidRPr="00D43387" w:rsidRDefault="000D36A9" w:rsidP="000D36A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ascii="FrankRuehl" w:hAnsi="FrankRuehl" w:cs="FrankRuehl" w:hint="cs"/>
          <w:rtl/>
        </w:rPr>
        <w:t>63. (ב) הוראות סעיפים 16 עד 16יא, 17 ו-19 לחוק המהנדסים והאדריכלים, כנוסחו בחוק זה, יחולו גם לעניין עבירת משמעת שנעברה ערב יום התחילה; ואולם, על דיונים תלויים ועומדים בוועדת האתיקה אשר החלו ערב מינוי הוועדה לפי סעיף 16ב לחוק המהנדסים והאדריכלים כנוסחו בחוק זה, יחולו הוראות החוק האמור כנוסחן ערב יום התחילה.</w:t>
      </w:r>
    </w:p>
  </w:footnote>
  <w:footnote w:id="2">
    <w:p w:rsidR="003C0D74" w:rsidRDefault="003C0D74" w:rsidP="00BE70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vertAlign w:val="superscript"/>
        </w:rPr>
        <w:footnoteRef/>
      </w:r>
      <w:r>
        <w:rPr>
          <w:rFonts w:cs="FrankRuehl" w:hint="cs"/>
          <w:vertAlign w:val="superscript"/>
          <w:rtl/>
        </w:rPr>
        <w:t xml:space="preserve"> </w:t>
      </w:r>
      <w:r>
        <w:rPr>
          <w:rFonts w:cs="FrankRuehl" w:hint="cs"/>
          <w:rtl/>
        </w:rPr>
        <w:t xml:space="preserve"> </w:t>
      </w:r>
      <w:r>
        <w:rPr>
          <w:rFonts w:cs="FrankRuehl"/>
          <w:rtl/>
        </w:rPr>
        <w:t>המ</w:t>
      </w:r>
      <w:r>
        <w:rPr>
          <w:rFonts w:cs="FrankRuehl" w:hint="cs"/>
          <w:rtl/>
        </w:rPr>
        <w:t>משלה העניקה לשר העבודה את הסמכות לבצע את החוק ב</w:t>
      </w:r>
      <w:hyperlink r:id="rId23" w:history="1">
        <w:r w:rsidRPr="00E17ED7">
          <w:rPr>
            <w:rStyle w:val="Hyperlink"/>
            <w:rFonts w:cs="FrankRuehl" w:hint="cs"/>
            <w:rtl/>
          </w:rPr>
          <w:t>י"פ תשי"ח מס' 618</w:t>
        </w:r>
      </w:hyperlink>
      <w:r>
        <w:rPr>
          <w:rFonts w:cs="FrankRuehl" w:hint="cs"/>
          <w:rtl/>
        </w:rPr>
        <w:t xml:space="preserve"> מיום 28.8.1958 עמ' 1481.</w:t>
      </w:r>
      <w:r w:rsidR="00BE703C">
        <w:rPr>
          <w:rFonts w:cs="FrankRuehl" w:hint="cs"/>
          <w:rtl/>
        </w:rPr>
        <w:t xml:space="preserve"> הסמכויות</w:t>
      </w:r>
      <w:r w:rsidR="00BE703C" w:rsidRPr="00712B1D">
        <w:rPr>
          <w:rFonts w:cs="FrankRuehl" w:hint="cs"/>
          <w:rtl/>
        </w:rPr>
        <w:t xml:space="preserve"> הועברו לשר הרווחה והשירותים החברתיים: </w:t>
      </w:r>
      <w:hyperlink r:id="rId24" w:history="1">
        <w:r w:rsidR="00BE703C" w:rsidRPr="00712B1D">
          <w:rPr>
            <w:rStyle w:val="Hyperlink"/>
            <w:rFonts w:cs="FrankRuehl" w:hint="cs"/>
            <w:rtl/>
          </w:rPr>
          <w:t>י"פ תשע"ז מס' 7394</w:t>
        </w:r>
      </w:hyperlink>
      <w:r w:rsidR="00BE703C" w:rsidRPr="00712B1D">
        <w:rPr>
          <w:rFonts w:cs="FrankRuehl" w:hint="cs"/>
          <w:rtl/>
        </w:rPr>
        <w:t xml:space="preserve"> מיום 7.12.2016 עמ' 1312.</w:t>
      </w:r>
      <w:r w:rsidR="001F7243">
        <w:rPr>
          <w:rFonts w:ascii="FrankRuehl" w:hAnsi="FrankRuehl" w:cs="FrankRuehl"/>
          <w:rtl/>
        </w:rPr>
        <w:t xml:space="preserve"> </w:t>
      </w:r>
      <w:r w:rsidR="001F7243">
        <w:rPr>
          <w:rFonts w:ascii="FrankRuehl" w:hAnsi="FrankRuehl" w:cs="FrankRuehl" w:hint="cs"/>
          <w:rtl/>
        </w:rPr>
        <w:t xml:space="preserve">הסמכויות הועברו לשר העבודה: </w:t>
      </w:r>
      <w:hyperlink r:id="rId25" w:history="1">
        <w:r w:rsidR="001F7243">
          <w:rPr>
            <w:rStyle w:val="Hyperlink"/>
            <w:rFonts w:ascii="FrankRuehl" w:hAnsi="FrankRuehl" w:cs="FrankRuehl" w:hint="cs"/>
            <w:rtl/>
          </w:rPr>
          <w:t>י"פ תשפ"ג מס' 11103</w:t>
        </w:r>
      </w:hyperlink>
      <w:r w:rsidR="001F7243">
        <w:rPr>
          <w:rFonts w:ascii="FrankRuehl" w:hAnsi="FrankRuehl" w:cs="FrankRuehl"/>
          <w:rtl/>
        </w:rPr>
        <w:t xml:space="preserve"> מיום 8.2.2023 עמ' 3643</w:t>
      </w:r>
      <w:r w:rsidR="001F7243">
        <w:rPr>
          <w:rFonts w:cs="FrankRuehl" w:hint="cs"/>
          <w:rtl/>
        </w:rPr>
        <w:t>.</w:t>
      </w:r>
    </w:p>
  </w:footnote>
  <w:footnote w:id="3">
    <w:p w:rsidR="000F117F" w:rsidRPr="003F376A" w:rsidRDefault="000F117F" w:rsidP="000F117F">
      <w:pPr>
        <w:pStyle w:val="a5"/>
        <w:spacing w:before="72" w:line="240" w:lineRule="auto"/>
        <w:ind w:right="1134"/>
        <w:rPr>
          <w:rFonts w:cs="FrankRuehl" w:hint="cs"/>
          <w:sz w:val="22"/>
          <w:szCs w:val="22"/>
          <w:rtl/>
        </w:rPr>
      </w:pPr>
      <w:r>
        <w:rPr>
          <w:rStyle w:val="a6"/>
        </w:rPr>
        <w:footnoteRef/>
      </w:r>
      <w:r w:rsidRPr="000F117F">
        <w:rPr>
          <w:rFonts w:cs="FrankRuehl"/>
          <w:sz w:val="22"/>
          <w:szCs w:val="22"/>
          <w:rtl/>
        </w:rPr>
        <w:t xml:space="preserve"> </w:t>
      </w:r>
      <w:r w:rsidRPr="000F117F">
        <w:rPr>
          <w:rFonts w:cs="FrankRuehl" w:hint="cs"/>
          <w:sz w:val="22"/>
          <w:szCs w:val="22"/>
          <w:rtl/>
        </w:rPr>
        <w:t xml:space="preserve">ר' </w:t>
      </w:r>
      <w:hyperlink r:id="rId26" w:history="1">
        <w:r w:rsidRPr="000F117F">
          <w:rPr>
            <w:rStyle w:val="Hyperlink"/>
            <w:rFonts w:cs="FrankRuehl" w:hint="cs"/>
            <w:sz w:val="22"/>
            <w:szCs w:val="22"/>
            <w:rtl/>
          </w:rPr>
          <w:t>י"פ תשע"ה מס' 7086</w:t>
        </w:r>
      </w:hyperlink>
      <w:r w:rsidRPr="000F117F">
        <w:rPr>
          <w:rFonts w:cs="FrankRuehl" w:hint="cs"/>
          <w:sz w:val="22"/>
          <w:szCs w:val="22"/>
          <w:rtl/>
        </w:rPr>
        <w:t xml:space="preserve"> מיום 3.8.2015 עמ' 7721.</w:t>
      </w:r>
      <w:r w:rsidR="003F376A" w:rsidRPr="003F376A">
        <w:rPr>
          <w:rFonts w:cs="FrankRuehl" w:hint="cs"/>
          <w:sz w:val="22"/>
          <w:szCs w:val="22"/>
          <w:rtl/>
        </w:rPr>
        <w:t xml:space="preserve"> תוקנה </w:t>
      </w:r>
      <w:hyperlink r:id="rId27" w:history="1">
        <w:r w:rsidR="003F376A" w:rsidRPr="006E4D68">
          <w:rPr>
            <w:rStyle w:val="Hyperlink"/>
            <w:rFonts w:cs="FrankRuehl" w:hint="cs"/>
            <w:sz w:val="22"/>
            <w:szCs w:val="22"/>
            <w:rtl/>
          </w:rPr>
          <w:t>י"פ תשע"ז מס' 7531</w:t>
        </w:r>
      </w:hyperlink>
      <w:r w:rsidR="003F376A">
        <w:rPr>
          <w:rFonts w:cs="FrankRuehl" w:hint="cs"/>
          <w:sz w:val="22"/>
          <w:szCs w:val="22"/>
          <w:rtl/>
        </w:rPr>
        <w:t xml:space="preserve"> מיום 26.6.2017 עמ' 7004.</w:t>
      </w:r>
      <w:r w:rsidR="006E4D68">
        <w:rPr>
          <w:rFonts w:cs="FrankRuehl" w:hint="cs"/>
          <w:sz w:val="22"/>
          <w:szCs w:val="22"/>
          <w:rtl/>
        </w:rPr>
        <w:t xml:space="preserve"> </w:t>
      </w:r>
      <w:hyperlink r:id="rId28" w:history="1">
        <w:r w:rsidR="006E4D68" w:rsidRPr="006E4D68">
          <w:rPr>
            <w:rStyle w:val="Hyperlink"/>
            <w:rFonts w:cs="FrankRuehl" w:hint="cs"/>
            <w:sz w:val="22"/>
            <w:szCs w:val="22"/>
            <w:rtl/>
          </w:rPr>
          <w:t>י"פ תשע"ח מס' 7631</w:t>
        </w:r>
      </w:hyperlink>
      <w:r w:rsidR="006E4D68">
        <w:rPr>
          <w:rFonts w:cs="FrankRuehl" w:hint="cs"/>
          <w:sz w:val="22"/>
          <w:szCs w:val="22"/>
          <w:rtl/>
        </w:rPr>
        <w:t xml:space="preserve"> מיום 30.11.2017 עמ' 1802.</w:t>
      </w:r>
    </w:p>
  </w:footnote>
  <w:footnote w:id="4">
    <w:p w:rsidR="00396D12" w:rsidRDefault="00396D12" w:rsidP="006842D5">
      <w:pPr>
        <w:pStyle w:val="a5"/>
        <w:spacing w:before="72" w:line="240" w:lineRule="auto"/>
        <w:ind w:right="1134"/>
        <w:rPr>
          <w:rFonts w:hint="cs"/>
          <w:rtl/>
        </w:rPr>
      </w:pPr>
      <w:r>
        <w:rPr>
          <w:rStyle w:val="a6"/>
        </w:rPr>
        <w:footnoteRef/>
      </w:r>
      <w:r w:rsidRPr="00396D12">
        <w:rPr>
          <w:rFonts w:cs="FrankRuehl"/>
          <w:sz w:val="22"/>
          <w:szCs w:val="22"/>
          <w:rtl/>
        </w:rPr>
        <w:t xml:space="preserve"> </w:t>
      </w:r>
      <w:r w:rsidRPr="00396D12">
        <w:rPr>
          <w:rFonts w:cs="FrankRuehl" w:hint="cs"/>
          <w:sz w:val="22"/>
          <w:szCs w:val="22"/>
          <w:rtl/>
        </w:rPr>
        <w:t>השר אצל את סמכויותיו לפי סעיפים קטנים 9(א)(2), 9(א)(3), 9(א)(4) (למעט התקנת תקנות לפי סעיף קטן 9(א)(3))</w:t>
      </w:r>
      <w:r w:rsidR="006842D5">
        <w:rPr>
          <w:rFonts w:cs="FrankRuehl" w:hint="cs"/>
          <w:sz w:val="22"/>
          <w:szCs w:val="22"/>
          <w:rtl/>
        </w:rPr>
        <w:t>, 9(א1)</w:t>
      </w:r>
      <w:r w:rsidRPr="00396D12">
        <w:rPr>
          <w:rFonts w:cs="FrankRuehl" w:hint="cs"/>
          <w:sz w:val="22"/>
          <w:szCs w:val="22"/>
          <w:rtl/>
        </w:rPr>
        <w:t xml:space="preserve"> לרשם המהנדסים והאדריכלים: </w:t>
      </w:r>
      <w:hyperlink r:id="rId29" w:history="1">
        <w:r w:rsidR="006842D5" w:rsidRPr="006842D5">
          <w:rPr>
            <w:rStyle w:val="Hyperlink"/>
            <w:rFonts w:cs="FrankRuehl" w:hint="cs"/>
            <w:sz w:val="22"/>
            <w:szCs w:val="22"/>
            <w:rtl/>
          </w:rPr>
          <w:t>י"פ תשע"ו מס' 7141</w:t>
        </w:r>
      </w:hyperlink>
      <w:r w:rsidR="006842D5">
        <w:rPr>
          <w:rFonts w:cs="FrankRuehl" w:hint="cs"/>
          <w:sz w:val="22"/>
          <w:szCs w:val="22"/>
          <w:rtl/>
        </w:rPr>
        <w:t xml:space="preserve"> מיום 9.11.2015 עמ' 1003</w:t>
      </w:r>
      <w:r w:rsidR="00D42372">
        <w:rPr>
          <w:rFonts w:cs="FrankRuehl" w:hint="cs"/>
          <w:sz w:val="22"/>
          <w:szCs w:val="22"/>
          <w:rtl/>
        </w:rPr>
        <w:t>.</w:t>
      </w:r>
    </w:p>
  </w:footnote>
  <w:footnote w:id="5">
    <w:p w:rsidR="00396D12" w:rsidRDefault="00396D12" w:rsidP="00515F3E">
      <w:pPr>
        <w:pStyle w:val="a5"/>
        <w:spacing w:before="72" w:line="240" w:lineRule="auto"/>
        <w:ind w:right="1134"/>
        <w:rPr>
          <w:rFonts w:hint="cs"/>
        </w:rPr>
      </w:pPr>
      <w:r>
        <w:rPr>
          <w:rStyle w:val="a6"/>
        </w:rPr>
        <w:footnoteRef/>
      </w:r>
      <w:r>
        <w:rPr>
          <w:rtl/>
        </w:rPr>
        <w:t xml:space="preserve"> </w:t>
      </w:r>
      <w:r w:rsidRPr="00396D12">
        <w:rPr>
          <w:rFonts w:cs="FrankRuehl" w:hint="cs"/>
          <w:sz w:val="22"/>
          <w:szCs w:val="22"/>
          <w:rtl/>
        </w:rPr>
        <w:t xml:space="preserve">השר אצל את סמכויותיו </w:t>
      </w:r>
      <w:r w:rsidR="00515F3E">
        <w:rPr>
          <w:rFonts w:cs="FrankRuehl"/>
          <w:sz w:val="22"/>
          <w:szCs w:val="22"/>
          <w:rtl/>
        </w:rPr>
        <w:t>–</w:t>
      </w:r>
      <w:r w:rsidR="00515F3E">
        <w:rPr>
          <w:rFonts w:cs="FrankRuehl" w:hint="cs"/>
          <w:sz w:val="22"/>
          <w:szCs w:val="22"/>
          <w:rtl/>
        </w:rPr>
        <w:t xml:space="preserve"> למעט התקנת תקנות </w:t>
      </w:r>
      <w:r w:rsidR="00515F3E">
        <w:rPr>
          <w:rFonts w:cs="FrankRuehl"/>
          <w:sz w:val="22"/>
          <w:szCs w:val="22"/>
          <w:rtl/>
        </w:rPr>
        <w:t>–</w:t>
      </w:r>
      <w:r>
        <w:rPr>
          <w:rFonts w:cs="FrankRuehl" w:hint="cs"/>
          <w:sz w:val="22"/>
          <w:szCs w:val="22"/>
          <w:rtl/>
        </w:rPr>
        <w:t xml:space="preserve"> </w:t>
      </w:r>
      <w:r w:rsidRPr="00396D12">
        <w:rPr>
          <w:rFonts w:cs="FrankRuehl" w:hint="cs"/>
          <w:sz w:val="22"/>
          <w:szCs w:val="22"/>
          <w:rtl/>
        </w:rPr>
        <w:t xml:space="preserve">לרשם המהנדסים והאדריכלים: </w:t>
      </w:r>
      <w:hyperlink r:id="rId30" w:history="1">
        <w:r w:rsidR="00515F3E" w:rsidRPr="006842D5">
          <w:rPr>
            <w:rStyle w:val="Hyperlink"/>
            <w:rFonts w:cs="FrankRuehl" w:hint="cs"/>
            <w:sz w:val="22"/>
            <w:szCs w:val="22"/>
            <w:rtl/>
          </w:rPr>
          <w:t>י"פ תשע"ו מס' 7141</w:t>
        </w:r>
      </w:hyperlink>
      <w:r w:rsidR="00515F3E">
        <w:rPr>
          <w:rFonts w:cs="FrankRuehl" w:hint="cs"/>
          <w:sz w:val="22"/>
          <w:szCs w:val="22"/>
          <w:rtl/>
        </w:rPr>
        <w:t xml:space="preserve"> מיום 9.11.2015 עמ' 1003</w:t>
      </w:r>
      <w:r w:rsidR="00D42372">
        <w:rPr>
          <w:rFonts w:cs="FrankRuehl" w:hint="cs"/>
          <w:sz w:val="22"/>
          <w:szCs w:val="22"/>
          <w:rtl/>
        </w:rPr>
        <w:t>.</w:t>
      </w:r>
    </w:p>
  </w:footnote>
  <w:footnote w:id="6">
    <w:p w:rsidR="00A1552C" w:rsidRDefault="00A1552C" w:rsidP="00A1552C">
      <w:pPr>
        <w:pStyle w:val="a5"/>
        <w:spacing w:before="72" w:line="240" w:lineRule="auto"/>
        <w:ind w:right="1134"/>
        <w:rPr>
          <w:rFonts w:hint="cs"/>
          <w:rtl/>
        </w:rPr>
      </w:pPr>
      <w:r>
        <w:rPr>
          <w:rStyle w:val="a6"/>
        </w:rPr>
        <w:footnoteRef/>
      </w:r>
      <w:r w:rsidRPr="00A1552C">
        <w:rPr>
          <w:rFonts w:ascii="FrankRuehl" w:hAnsi="FrankRuehl" w:cs="FrankRuehl"/>
          <w:sz w:val="22"/>
          <w:szCs w:val="22"/>
          <w:rtl/>
        </w:rPr>
        <w:t xml:space="preserve"> ר' אצילת סמכויות: </w:t>
      </w:r>
      <w:hyperlink r:id="rId31" w:history="1">
        <w:r w:rsidRPr="00A1552C">
          <w:rPr>
            <w:rStyle w:val="Hyperlink"/>
            <w:rFonts w:ascii="FrankRuehl" w:hAnsi="FrankRuehl" w:cs="FrankRuehl" w:hint="cs"/>
            <w:sz w:val="22"/>
            <w:szCs w:val="22"/>
            <w:rtl/>
          </w:rPr>
          <w:t>י"פ תשפ"א מס' 9446</w:t>
        </w:r>
      </w:hyperlink>
      <w:r w:rsidRPr="00A1552C">
        <w:rPr>
          <w:rFonts w:ascii="FrankRuehl" w:hAnsi="FrankRuehl" w:cs="FrankRuehl"/>
          <w:sz w:val="22"/>
          <w:szCs w:val="22"/>
          <w:rtl/>
        </w:rPr>
        <w:t xml:space="preserve"> מיום 25.2.2021 עמ' 3828.</w:t>
      </w:r>
    </w:p>
  </w:footnote>
  <w:footnote w:id="7">
    <w:p w:rsidR="00396D12" w:rsidRDefault="00396D12" w:rsidP="00515F3E">
      <w:pPr>
        <w:pStyle w:val="a5"/>
        <w:spacing w:before="72" w:line="240" w:lineRule="auto"/>
        <w:ind w:right="1134"/>
        <w:rPr>
          <w:rFonts w:hint="cs"/>
          <w:rtl/>
        </w:rPr>
      </w:pPr>
      <w:r>
        <w:rPr>
          <w:rStyle w:val="a6"/>
        </w:rPr>
        <w:footnoteRef/>
      </w:r>
      <w:r>
        <w:rPr>
          <w:rtl/>
        </w:rPr>
        <w:t xml:space="preserve"> </w:t>
      </w:r>
      <w:r w:rsidRPr="00396D12">
        <w:rPr>
          <w:rFonts w:cs="FrankRuehl" w:hint="cs"/>
          <w:sz w:val="22"/>
          <w:szCs w:val="22"/>
          <w:rtl/>
        </w:rPr>
        <w:t xml:space="preserve">השר אצל את </w:t>
      </w:r>
      <w:r>
        <w:rPr>
          <w:rFonts w:cs="FrankRuehl" w:hint="cs"/>
          <w:sz w:val="22"/>
          <w:szCs w:val="22"/>
          <w:rtl/>
        </w:rPr>
        <w:t>סמכותו</w:t>
      </w:r>
      <w:r w:rsidRPr="00396D12">
        <w:rPr>
          <w:rFonts w:cs="FrankRuehl" w:hint="cs"/>
          <w:sz w:val="22"/>
          <w:szCs w:val="22"/>
          <w:rtl/>
        </w:rPr>
        <w:t xml:space="preserve"> לרשם המהנדסים והאדריכלים: </w:t>
      </w:r>
      <w:hyperlink r:id="rId32" w:history="1">
        <w:r w:rsidR="00515F3E" w:rsidRPr="006842D5">
          <w:rPr>
            <w:rStyle w:val="Hyperlink"/>
            <w:rFonts w:cs="FrankRuehl" w:hint="cs"/>
            <w:sz w:val="22"/>
            <w:szCs w:val="22"/>
            <w:rtl/>
          </w:rPr>
          <w:t>י"פ תשע"ו מס' 7141</w:t>
        </w:r>
      </w:hyperlink>
      <w:r w:rsidR="00515F3E">
        <w:rPr>
          <w:rFonts w:cs="FrankRuehl" w:hint="cs"/>
          <w:sz w:val="22"/>
          <w:szCs w:val="22"/>
          <w:rtl/>
        </w:rPr>
        <w:t xml:space="preserve"> מיום 9.11.2015 עמ' 1003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D74" w:rsidRDefault="003C0D7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המהנדסים והאדריכלים, תשי"ח–1958</w:t>
    </w:r>
  </w:p>
  <w:p w:rsidR="003C0D74" w:rsidRDefault="003C0D7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0D74" w:rsidRDefault="003C0D7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D74" w:rsidRDefault="003C0D7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המהנדסים והאדריכלים, תשי"ח</w:t>
    </w:r>
    <w:r>
      <w:rPr>
        <w:rFonts w:hAnsi="FrankRuehl" w:cs="FrankRuehl" w:hint="cs"/>
        <w:color w:val="000000"/>
        <w:sz w:val="28"/>
        <w:szCs w:val="28"/>
        <w:rtl/>
      </w:rPr>
      <w:t>-</w:t>
    </w:r>
    <w:r>
      <w:rPr>
        <w:rFonts w:hAnsi="FrankRuehl" w:cs="FrankRuehl"/>
        <w:color w:val="000000"/>
        <w:sz w:val="28"/>
        <w:szCs w:val="28"/>
        <w:rtl/>
      </w:rPr>
      <w:t>1958</w:t>
    </w:r>
  </w:p>
  <w:p w:rsidR="003C0D74" w:rsidRDefault="003C0D7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0D74" w:rsidRDefault="003C0D7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ED7"/>
    <w:rsid w:val="00021E2F"/>
    <w:rsid w:val="000D36A9"/>
    <w:rsid w:val="000F117F"/>
    <w:rsid w:val="000F4C78"/>
    <w:rsid w:val="00115B1A"/>
    <w:rsid w:val="00131A6F"/>
    <w:rsid w:val="00136873"/>
    <w:rsid w:val="001D190A"/>
    <w:rsid w:val="001F289F"/>
    <w:rsid w:val="001F7243"/>
    <w:rsid w:val="00220BA1"/>
    <w:rsid w:val="0022279B"/>
    <w:rsid w:val="00227210"/>
    <w:rsid w:val="00275B3A"/>
    <w:rsid w:val="002E6474"/>
    <w:rsid w:val="00305ACF"/>
    <w:rsid w:val="00305F6E"/>
    <w:rsid w:val="00345980"/>
    <w:rsid w:val="00381EAB"/>
    <w:rsid w:val="003941DD"/>
    <w:rsid w:val="00396D12"/>
    <w:rsid w:val="003C0D74"/>
    <w:rsid w:val="003D399B"/>
    <w:rsid w:val="003F376A"/>
    <w:rsid w:val="00473205"/>
    <w:rsid w:val="004E2F28"/>
    <w:rsid w:val="004F2018"/>
    <w:rsid w:val="004F3E2F"/>
    <w:rsid w:val="0051108C"/>
    <w:rsid w:val="00515F3E"/>
    <w:rsid w:val="00564BF3"/>
    <w:rsid w:val="00575EA7"/>
    <w:rsid w:val="005A327D"/>
    <w:rsid w:val="0061747F"/>
    <w:rsid w:val="00636ECA"/>
    <w:rsid w:val="00651EB0"/>
    <w:rsid w:val="00681EBF"/>
    <w:rsid w:val="006842D5"/>
    <w:rsid w:val="006C7514"/>
    <w:rsid w:val="006D2030"/>
    <w:rsid w:val="006E4D68"/>
    <w:rsid w:val="0079034A"/>
    <w:rsid w:val="007B088D"/>
    <w:rsid w:val="007C1474"/>
    <w:rsid w:val="008528C0"/>
    <w:rsid w:val="0087317B"/>
    <w:rsid w:val="009928F5"/>
    <w:rsid w:val="009F304B"/>
    <w:rsid w:val="00A1552C"/>
    <w:rsid w:val="00A42724"/>
    <w:rsid w:val="00A77C62"/>
    <w:rsid w:val="00A77F89"/>
    <w:rsid w:val="00A803F5"/>
    <w:rsid w:val="00A83B89"/>
    <w:rsid w:val="00B71CC8"/>
    <w:rsid w:val="00BB4FFC"/>
    <w:rsid w:val="00BE703C"/>
    <w:rsid w:val="00C53851"/>
    <w:rsid w:val="00C73B58"/>
    <w:rsid w:val="00C9054E"/>
    <w:rsid w:val="00C96170"/>
    <w:rsid w:val="00D051E2"/>
    <w:rsid w:val="00D1284B"/>
    <w:rsid w:val="00D42372"/>
    <w:rsid w:val="00D43387"/>
    <w:rsid w:val="00D43687"/>
    <w:rsid w:val="00DD295B"/>
    <w:rsid w:val="00E11465"/>
    <w:rsid w:val="00E17ED7"/>
    <w:rsid w:val="00E3495A"/>
    <w:rsid w:val="00E34D73"/>
    <w:rsid w:val="00E73688"/>
    <w:rsid w:val="00E75D88"/>
    <w:rsid w:val="00E77771"/>
    <w:rsid w:val="00EC4614"/>
    <w:rsid w:val="00EC7FDA"/>
    <w:rsid w:val="00F131F3"/>
    <w:rsid w:val="00FA2CFF"/>
    <w:rsid w:val="00FF11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0B823AA-ADE0-4CB4-85B0-E98D6964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6E4D68"/>
    <w:rPr>
      <w:color w:val="808080"/>
      <w:shd w:val="clear" w:color="auto" w:fill="E6E6E6"/>
    </w:rPr>
  </w:style>
  <w:style w:type="character" w:customStyle="1" w:styleId="P000">
    <w:name w:val="P00 תו"/>
    <w:link w:val="P00"/>
    <w:rsid w:val="000D36A9"/>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345.pdf" TargetMode="External"/><Relationship Id="rId21" Type="http://schemas.openxmlformats.org/officeDocument/2006/relationships/hyperlink" Target="http://www.nevo.co.il/Law_word/law16/knesset-460.pdf" TargetMode="External"/><Relationship Id="rId42" Type="http://schemas.openxmlformats.org/officeDocument/2006/relationships/hyperlink" Target="http://www.nevo.co.il/Law_word/law14/law-2698.pdf" TargetMode="External"/><Relationship Id="rId47" Type="http://schemas.openxmlformats.org/officeDocument/2006/relationships/hyperlink" Target="http://www.nevo.co.il/Law_word/law16/knesset-706.pdf" TargetMode="External"/><Relationship Id="rId63" Type="http://schemas.openxmlformats.org/officeDocument/2006/relationships/hyperlink" Target="http://www.nevo.co.il/Law_word/law17/PROP-1899.pdf" TargetMode="External"/><Relationship Id="rId68" Type="http://schemas.openxmlformats.org/officeDocument/2006/relationships/hyperlink" Target="https://www.nevo.co.il/Law_word/law14/law-2933.pdf" TargetMode="External"/><Relationship Id="rId84" Type="http://schemas.openxmlformats.org/officeDocument/2006/relationships/hyperlink" Target="https://www.nevo.co.il/Law_word/law14/law-2933.pdf" TargetMode="External"/><Relationship Id="rId89" Type="http://schemas.openxmlformats.org/officeDocument/2006/relationships/hyperlink" Target="http://www.nevo.co.il/Law_word/law17/PROP-1262.pdf" TargetMode="External"/><Relationship Id="rId112" Type="http://schemas.openxmlformats.org/officeDocument/2006/relationships/footer" Target="footer1.xml"/><Relationship Id="rId16" Type="http://schemas.openxmlformats.org/officeDocument/2006/relationships/hyperlink" Target="http://www.nevo.co.il/Law_word/law14/law-2698.pdf" TargetMode="External"/><Relationship Id="rId107" Type="http://schemas.openxmlformats.org/officeDocument/2006/relationships/hyperlink" Target="http://www.nevo.co.il/Law_word/law14/LAW-1345.pdf" TargetMode="External"/><Relationship Id="rId11" Type="http://schemas.openxmlformats.org/officeDocument/2006/relationships/hyperlink" Target="http://www.nevo.co.il/Law_word/law16/knesset-706.pdf" TargetMode="External"/><Relationship Id="rId32" Type="http://schemas.openxmlformats.org/officeDocument/2006/relationships/hyperlink" Target="http://www.nevo.co.il/Law_word/law14/LAW-0661.pdf" TargetMode="External"/><Relationship Id="rId37" Type="http://schemas.openxmlformats.org/officeDocument/2006/relationships/hyperlink" Target="http://www.nevo.co.il/Law_word/law17/PROP-2075.pdf" TargetMode="External"/><Relationship Id="rId53" Type="http://schemas.openxmlformats.org/officeDocument/2006/relationships/hyperlink" Target="http://www.nevo.co.il/Law_word/law16/knesset-706.pdf" TargetMode="External"/><Relationship Id="rId58" Type="http://schemas.openxmlformats.org/officeDocument/2006/relationships/hyperlink" Target="http://www.nevo.co.il/Law_word/law14/LAW-1345.pdf" TargetMode="External"/><Relationship Id="rId74" Type="http://schemas.openxmlformats.org/officeDocument/2006/relationships/hyperlink" Target="https://www.nevo.co.il/Law_word/law14/law-2933.pdf" TargetMode="External"/><Relationship Id="rId79" Type="http://schemas.openxmlformats.org/officeDocument/2006/relationships/hyperlink" Target="https://www.nevo.co.il/Law_word/law15/memshala-1443.pdf" TargetMode="External"/><Relationship Id="rId102" Type="http://schemas.openxmlformats.org/officeDocument/2006/relationships/hyperlink" Target="https://www.nevo.co.il/Law_word/law15/memshala-1443.pdf" TargetMode="External"/><Relationship Id="rId5" Type="http://schemas.openxmlformats.org/officeDocument/2006/relationships/endnotes" Target="endnotes.xml"/><Relationship Id="rId90" Type="http://schemas.openxmlformats.org/officeDocument/2006/relationships/hyperlink" Target="http://www.nevo.co.il/Law_word/law14/LAW-0853.pdf" TargetMode="External"/><Relationship Id="rId95" Type="http://schemas.openxmlformats.org/officeDocument/2006/relationships/hyperlink" Target="http://www.nevo.co.il/Law_word/law14/LAW-1345.pdf" TargetMode="External"/><Relationship Id="rId22" Type="http://schemas.openxmlformats.org/officeDocument/2006/relationships/hyperlink" Target="http://www.nevo.co.il/Law_word/law14/law-2698.pdf" TargetMode="External"/><Relationship Id="rId27" Type="http://schemas.openxmlformats.org/officeDocument/2006/relationships/hyperlink" Target="http://www.nevo.co.il/Law_word/law17/PROP-1899.pdf" TargetMode="External"/><Relationship Id="rId43" Type="http://schemas.openxmlformats.org/officeDocument/2006/relationships/hyperlink" Target="http://www.nevo.co.il/Law_word/law16/knesset-706.pdf" TargetMode="External"/><Relationship Id="rId48" Type="http://schemas.openxmlformats.org/officeDocument/2006/relationships/hyperlink" Target="https://www.nevo.co.il/Law_word/law14/law-2933.pdf" TargetMode="External"/><Relationship Id="rId64" Type="http://schemas.openxmlformats.org/officeDocument/2006/relationships/hyperlink" Target="https://www.nevo.co.il/Law_word/law14/law-2933.pdf" TargetMode="External"/><Relationship Id="rId69" Type="http://schemas.openxmlformats.org/officeDocument/2006/relationships/hyperlink" Target="https://www.nevo.co.il/Law_word/law15/memshala-1443.pdf" TargetMode="External"/><Relationship Id="rId113" Type="http://schemas.openxmlformats.org/officeDocument/2006/relationships/footer" Target="footer2.xml"/><Relationship Id="rId80" Type="http://schemas.openxmlformats.org/officeDocument/2006/relationships/hyperlink" Target="https://www.nevo.co.il/Law_word/law14/law-2933.pdf" TargetMode="External"/><Relationship Id="rId85" Type="http://schemas.openxmlformats.org/officeDocument/2006/relationships/hyperlink" Target="https://www.nevo.co.il/Law_word/law15/memshala-1443.pdf" TargetMode="External"/><Relationship Id="rId12" Type="http://schemas.openxmlformats.org/officeDocument/2006/relationships/hyperlink" Target="http://www.nevo.co.il/Law_word/law14/law-2698.pdf" TargetMode="External"/><Relationship Id="rId17" Type="http://schemas.openxmlformats.org/officeDocument/2006/relationships/hyperlink" Target="http://www.nevo.co.il/Law_word/law16/knesset-706.pdf" TargetMode="External"/><Relationship Id="rId33" Type="http://schemas.openxmlformats.org/officeDocument/2006/relationships/hyperlink" Target="http://www.nevo.co.il/Law_word/law17/PROP-0962.pdf" TargetMode="External"/><Relationship Id="rId38" Type="http://schemas.openxmlformats.org/officeDocument/2006/relationships/hyperlink" Target="http://www.nevo.co.il/Law_word/law14/law-2698.pdf" TargetMode="External"/><Relationship Id="rId59" Type="http://schemas.openxmlformats.org/officeDocument/2006/relationships/hyperlink" Target="http://www.nevo.co.il/Law_word/law17/PROP-1899.pdf" TargetMode="External"/><Relationship Id="rId103" Type="http://schemas.openxmlformats.org/officeDocument/2006/relationships/hyperlink" Target="http://www.nevo.co.il/Law_word/law14/LAW-0836.pdf" TargetMode="External"/><Relationship Id="rId108" Type="http://schemas.openxmlformats.org/officeDocument/2006/relationships/hyperlink" Target="http://www.nevo.co.il/Law_word/law17/PROP-1899.pdf" TargetMode="External"/><Relationship Id="rId54" Type="http://schemas.openxmlformats.org/officeDocument/2006/relationships/hyperlink" Target="http://www.nevo.co.il/Law_word/law14/LAW-1994.pdf" TargetMode="External"/><Relationship Id="rId70" Type="http://schemas.openxmlformats.org/officeDocument/2006/relationships/hyperlink" Target="https://www.nevo.co.il/Law_word/law14/law-2933.pdf" TargetMode="External"/><Relationship Id="rId75" Type="http://schemas.openxmlformats.org/officeDocument/2006/relationships/hyperlink" Target="https://www.nevo.co.il/Law_word/law15/memshala-1443.pdf" TargetMode="External"/><Relationship Id="rId91" Type="http://schemas.openxmlformats.org/officeDocument/2006/relationships/hyperlink" Target="http://www.nevo.co.il/Law_word/law14/LAW-1345.pdf" TargetMode="External"/><Relationship Id="rId96" Type="http://schemas.openxmlformats.org/officeDocument/2006/relationships/hyperlink" Target="http://www.nevo.co.il/Law_word/law17/PROP-1899.pdf" TargetMode="External"/><Relationship Id="rId1" Type="http://schemas.openxmlformats.org/officeDocument/2006/relationships/styles" Target="styles.xml"/><Relationship Id="rId6" Type="http://schemas.openxmlformats.org/officeDocument/2006/relationships/hyperlink" Target="http://www.nevo.co.il/Law_word/law14/law-2698.pdf" TargetMode="External"/><Relationship Id="rId15" Type="http://schemas.openxmlformats.org/officeDocument/2006/relationships/hyperlink" Target="https://www.nevo.co.il/Law_word/law15/memshala-1443.pdf" TargetMode="External"/><Relationship Id="rId23" Type="http://schemas.openxmlformats.org/officeDocument/2006/relationships/hyperlink" Target="http://www.nevo.co.il/Law_word/law16/knesset-706.pdf" TargetMode="External"/><Relationship Id="rId28" Type="http://schemas.openxmlformats.org/officeDocument/2006/relationships/hyperlink" Target="http://www.nevo.co.il/Law_word/law14/LAW-1995.pdf" TargetMode="External"/><Relationship Id="rId36" Type="http://schemas.openxmlformats.org/officeDocument/2006/relationships/hyperlink" Target="http://www.nevo.co.il/Law_word/law14/LAW-1377.pdf" TargetMode="External"/><Relationship Id="rId49" Type="http://schemas.openxmlformats.org/officeDocument/2006/relationships/hyperlink" Target="https://www.nevo.co.il/Law_word/law15/memshala-1443.pdf" TargetMode="External"/><Relationship Id="rId57" Type="http://schemas.openxmlformats.org/officeDocument/2006/relationships/hyperlink" Target="https://www.nevo.co.il/Law_word/law15/memshala-1443.pdf" TargetMode="External"/><Relationship Id="rId106" Type="http://schemas.openxmlformats.org/officeDocument/2006/relationships/hyperlink" Target="http://www.nevo.co.il/Law_word/law17/PROP-1899.pdf" TargetMode="External"/><Relationship Id="rId114" Type="http://schemas.openxmlformats.org/officeDocument/2006/relationships/fontTable" Target="fontTable.xml"/><Relationship Id="rId10" Type="http://schemas.openxmlformats.org/officeDocument/2006/relationships/hyperlink" Target="http://www.nevo.co.il/Law_word/law14/law-2698.pdf" TargetMode="External"/><Relationship Id="rId31" Type="http://schemas.openxmlformats.org/officeDocument/2006/relationships/hyperlink" Target="http://www.nevo.co.il/Law_word/law17/PROP-0611.pdf" TargetMode="External"/><Relationship Id="rId44" Type="http://schemas.openxmlformats.org/officeDocument/2006/relationships/hyperlink" Target="http://www.nevo.co.il/Law_word/law14/LAW-1345.pdf" TargetMode="External"/><Relationship Id="rId52" Type="http://schemas.openxmlformats.org/officeDocument/2006/relationships/hyperlink" Target="http://www.nevo.co.il/Law_word/law14/law-2698.pdf" TargetMode="External"/><Relationship Id="rId60" Type="http://schemas.openxmlformats.org/officeDocument/2006/relationships/hyperlink" Target="http://www.nevo.co.il/Law_word/law14/LAW-0836.pdf" TargetMode="External"/><Relationship Id="rId65" Type="http://schemas.openxmlformats.org/officeDocument/2006/relationships/hyperlink" Target="https://www.nevo.co.il/Law_word/law15/memshala-1443.pdf" TargetMode="External"/><Relationship Id="rId73" Type="http://schemas.openxmlformats.org/officeDocument/2006/relationships/hyperlink" Target="https://www.nevo.co.il/Law_word/law15/memshala-1443.pdf" TargetMode="External"/><Relationship Id="rId78" Type="http://schemas.openxmlformats.org/officeDocument/2006/relationships/hyperlink" Target="https://www.nevo.co.il/Law_word/law14/law-2933.pdf" TargetMode="External"/><Relationship Id="rId81" Type="http://schemas.openxmlformats.org/officeDocument/2006/relationships/hyperlink" Target="https://www.nevo.co.il/Law_word/law15/memshala-1443.pdf" TargetMode="External"/><Relationship Id="rId86" Type="http://schemas.openxmlformats.org/officeDocument/2006/relationships/hyperlink" Target="https://www.nevo.co.il/Law_word/law14/law-2933.pdf" TargetMode="External"/><Relationship Id="rId94" Type="http://schemas.openxmlformats.org/officeDocument/2006/relationships/hyperlink" Target="https://www.nevo.co.il/Law_word/law15/memshala-1443.pdf" TargetMode="External"/><Relationship Id="rId99" Type="http://schemas.openxmlformats.org/officeDocument/2006/relationships/hyperlink" Target="http://www.nevo.co.il/Law_word/law14/LAW-1345.pdf" TargetMode="External"/><Relationship Id="rId101" Type="http://schemas.openxmlformats.org/officeDocument/2006/relationships/hyperlink" Target="https://www.nevo.co.il/Law_word/law14/law-2933.pdf" TargetMode="External"/><Relationship Id="rId4" Type="http://schemas.openxmlformats.org/officeDocument/2006/relationships/footnotes" Target="footnotes.xml"/><Relationship Id="rId9" Type="http://schemas.openxmlformats.org/officeDocument/2006/relationships/hyperlink" Target="https://www.nevo.co.il/Law_word/law15/memshala-1443.pdf" TargetMode="External"/><Relationship Id="rId13" Type="http://schemas.openxmlformats.org/officeDocument/2006/relationships/hyperlink" Target="http://www.nevo.co.il/Law_word/law16/knesset-706.pdf" TargetMode="External"/><Relationship Id="rId18" Type="http://schemas.openxmlformats.org/officeDocument/2006/relationships/hyperlink" Target="http://www.nevo.co.il/Law_word/law14/LAW-1345.pdf" TargetMode="External"/><Relationship Id="rId39" Type="http://schemas.openxmlformats.org/officeDocument/2006/relationships/hyperlink" Target="http://www.nevo.co.il/Law_word/law16/knesset-706.pdf"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Law_word/law14/LAW-1345.pdf" TargetMode="External"/><Relationship Id="rId50" Type="http://schemas.openxmlformats.org/officeDocument/2006/relationships/hyperlink" Target="http://www.nevo.co.il/Law_word/law14/law-2386.pdf" TargetMode="External"/><Relationship Id="rId55" Type="http://schemas.openxmlformats.org/officeDocument/2006/relationships/hyperlink" Target="http://www.nevo.co.il/Law_word/law16/KNESSET-64.pdf" TargetMode="External"/><Relationship Id="rId76" Type="http://schemas.openxmlformats.org/officeDocument/2006/relationships/hyperlink" Target="https://www.nevo.co.il/Law_word/law14/law-2933.pdf" TargetMode="External"/><Relationship Id="rId97" Type="http://schemas.openxmlformats.org/officeDocument/2006/relationships/hyperlink" Target="https://www.nevo.co.il/Law_word/law14/law-2933.pdf" TargetMode="External"/><Relationship Id="rId104" Type="http://schemas.openxmlformats.org/officeDocument/2006/relationships/hyperlink" Target="http://www.nevo.co.il/Law_word/law17/PROP-1262.pdf" TargetMode="External"/><Relationship Id="rId7" Type="http://schemas.openxmlformats.org/officeDocument/2006/relationships/hyperlink" Target="http://www.nevo.co.il/Law_word/law16/knesset-706.pdf" TargetMode="External"/><Relationship Id="rId71" Type="http://schemas.openxmlformats.org/officeDocument/2006/relationships/hyperlink" Target="https://www.nevo.co.il/Law_word/law15/memshala-1443.pdf" TargetMode="External"/><Relationship Id="rId92" Type="http://schemas.openxmlformats.org/officeDocument/2006/relationships/hyperlink" Target="http://www.nevo.co.il/Law_word/law17/PROP-1899.pdf" TargetMode="External"/><Relationship Id="rId2" Type="http://schemas.openxmlformats.org/officeDocument/2006/relationships/settings" Target="settings.xml"/><Relationship Id="rId29" Type="http://schemas.openxmlformats.org/officeDocument/2006/relationships/hyperlink" Target="http://www.nevo.co.il/Law_word/law17/PROP-2951.pdf" TargetMode="External"/><Relationship Id="rId24" Type="http://schemas.openxmlformats.org/officeDocument/2006/relationships/hyperlink" Target="http://www.nevo.co.il/Law_word/law14/LAW-1345.pdf" TargetMode="External"/><Relationship Id="rId40" Type="http://schemas.openxmlformats.org/officeDocument/2006/relationships/hyperlink" Target="http://www.nevo.co.il/Law_word/law14/LAW-1345.pdf" TargetMode="External"/><Relationship Id="rId45" Type="http://schemas.openxmlformats.org/officeDocument/2006/relationships/hyperlink" Target="http://www.nevo.co.il/Law_word/law17/PROP-1899.pdf" TargetMode="External"/><Relationship Id="rId66" Type="http://schemas.openxmlformats.org/officeDocument/2006/relationships/hyperlink" Target="https://www.nevo.co.il/Law_word/law14/law-2933.pdf" TargetMode="External"/><Relationship Id="rId87" Type="http://schemas.openxmlformats.org/officeDocument/2006/relationships/hyperlink" Target="https://www.nevo.co.il/Law_word/law15/memshala-1443.pdf"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Law_word/law17/PROP-1262.pdf" TargetMode="External"/><Relationship Id="rId82" Type="http://schemas.openxmlformats.org/officeDocument/2006/relationships/hyperlink" Target="https://www.nevo.co.il/Law_word/law14/law-2933.pdf" TargetMode="External"/><Relationship Id="rId19" Type="http://schemas.openxmlformats.org/officeDocument/2006/relationships/hyperlink" Target="http://www.nevo.co.il/Law_word/law17/PROP-1899.pdf" TargetMode="External"/><Relationship Id="rId14" Type="http://schemas.openxmlformats.org/officeDocument/2006/relationships/hyperlink" Target="https://www.nevo.co.il/Law_word/law14/law-2933.pdf" TargetMode="External"/><Relationship Id="rId30" Type="http://schemas.openxmlformats.org/officeDocument/2006/relationships/hyperlink" Target="http://www.nevo.co.il/Law_word/law14/LAW-0455.pdf" TargetMode="External"/><Relationship Id="rId35" Type="http://schemas.openxmlformats.org/officeDocument/2006/relationships/hyperlink" Target="http://www.nevo.co.il/Law_word/law17/PROP-1899.pdf" TargetMode="External"/><Relationship Id="rId56" Type="http://schemas.openxmlformats.org/officeDocument/2006/relationships/hyperlink" Target="https://www.nevo.co.il/Law_word/law14/law-2933.pdf" TargetMode="External"/><Relationship Id="rId77" Type="http://schemas.openxmlformats.org/officeDocument/2006/relationships/hyperlink" Target="https://www.nevo.co.il/Law_word/law15/memshala-1443.pdf" TargetMode="External"/><Relationship Id="rId100" Type="http://schemas.openxmlformats.org/officeDocument/2006/relationships/hyperlink" Target="http://www.nevo.co.il/Law_word/law17/PROP-1899.pdf" TargetMode="External"/><Relationship Id="rId105" Type="http://schemas.openxmlformats.org/officeDocument/2006/relationships/hyperlink" Target="http://www.nevo.co.il/Law_word/law14/LAW-1345.pdf" TargetMode="External"/><Relationship Id="rId8" Type="http://schemas.openxmlformats.org/officeDocument/2006/relationships/hyperlink" Target="https://www.nevo.co.il/Law_word/law14/law-2933.pdf" TargetMode="External"/><Relationship Id="rId51" Type="http://schemas.openxmlformats.org/officeDocument/2006/relationships/hyperlink" Target="http://www.nevo.co.il/Law_word/law16/knesset-460.pdf" TargetMode="External"/><Relationship Id="rId72" Type="http://schemas.openxmlformats.org/officeDocument/2006/relationships/hyperlink" Target="https://www.nevo.co.il/Law_word/law14/law-2933.pdf" TargetMode="External"/><Relationship Id="rId93" Type="http://schemas.openxmlformats.org/officeDocument/2006/relationships/hyperlink" Target="https://www.nevo.co.il/Law_word/law14/law-2933.pdf" TargetMode="External"/><Relationship Id="rId98" Type="http://schemas.openxmlformats.org/officeDocument/2006/relationships/hyperlink" Target="https://www.nevo.co.il/Law_word/law15/memshala-1443.pdf" TargetMode="External"/><Relationship Id="rId3" Type="http://schemas.openxmlformats.org/officeDocument/2006/relationships/webSettings" Target="webSettings.xml"/><Relationship Id="rId25" Type="http://schemas.openxmlformats.org/officeDocument/2006/relationships/hyperlink" Target="http://www.nevo.co.il/Law_word/law17/PROP-1899.pdf" TargetMode="External"/><Relationship Id="rId46" Type="http://schemas.openxmlformats.org/officeDocument/2006/relationships/hyperlink" Target="http://www.nevo.co.il/Law_word/law14/law-2698.pdf" TargetMode="External"/><Relationship Id="rId67" Type="http://schemas.openxmlformats.org/officeDocument/2006/relationships/hyperlink" Target="https://www.nevo.co.il/Law_word/law15/memshala-1443.pdf" TargetMode="External"/><Relationship Id="rId20" Type="http://schemas.openxmlformats.org/officeDocument/2006/relationships/hyperlink" Target="http://www.nevo.co.il/Law_word/law14/law-2386.pdf" TargetMode="External"/><Relationship Id="rId41" Type="http://schemas.openxmlformats.org/officeDocument/2006/relationships/hyperlink" Target="http://www.nevo.co.il/Law_word/law17/PROP-1899.pdf" TargetMode="External"/><Relationship Id="rId62" Type="http://schemas.openxmlformats.org/officeDocument/2006/relationships/hyperlink" Target="http://www.nevo.co.il/Law_word/law14/LAW-1345.pdf" TargetMode="External"/><Relationship Id="rId83" Type="http://schemas.openxmlformats.org/officeDocument/2006/relationships/hyperlink" Target="https://www.nevo.co.il/Law_word/law15/memshala-1443.pdf" TargetMode="External"/><Relationship Id="rId88" Type="http://schemas.openxmlformats.org/officeDocument/2006/relationships/hyperlink" Target="http://www.nevo.co.il/Law_word/law14/LAW-0836.pdf" TargetMode="External"/><Relationship Id="rId11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262.pdf" TargetMode="External"/><Relationship Id="rId13" Type="http://schemas.openxmlformats.org/officeDocument/2006/relationships/hyperlink" Target="http://www.nevo.co.il/Law_word/law14/LAW-1994.pdf" TargetMode="External"/><Relationship Id="rId18" Type="http://schemas.openxmlformats.org/officeDocument/2006/relationships/hyperlink" Target="http://www.nevo.co.il/Law_word/law16/knesset-460.pdf" TargetMode="External"/><Relationship Id="rId26" Type="http://schemas.openxmlformats.org/officeDocument/2006/relationships/hyperlink" Target="http://www.nevo.co.il/Law_word/law10/yalkut-7086.pdf" TargetMode="External"/><Relationship Id="rId3" Type="http://schemas.openxmlformats.org/officeDocument/2006/relationships/hyperlink" Target="http://www.nevo.co.il/Law_word/law14/LAW-0455.pdf" TargetMode="External"/><Relationship Id="rId21" Type="http://schemas.openxmlformats.org/officeDocument/2006/relationships/hyperlink" Target="http://www.nevo.co.il/law_word/law14/law-2933.pdf" TargetMode="External"/><Relationship Id="rId7" Type="http://schemas.openxmlformats.org/officeDocument/2006/relationships/hyperlink" Target="http://www.nevo.co.il/Law_word/law14/LAW-0836.pdf" TargetMode="External"/><Relationship Id="rId12" Type="http://schemas.openxmlformats.org/officeDocument/2006/relationships/hyperlink" Target="http://www.nevo.co.il/Law_word/law17/PROP-2075.pdf" TargetMode="External"/><Relationship Id="rId17" Type="http://schemas.openxmlformats.org/officeDocument/2006/relationships/hyperlink" Target="http://www.nevo.co.il/Law_word/law14/law-2386.pdf" TargetMode="External"/><Relationship Id="rId25" Type="http://schemas.openxmlformats.org/officeDocument/2006/relationships/hyperlink" Target="https://www.nevo.co.il/law_html/law10/yalkut-11103.pdf" TargetMode="External"/><Relationship Id="rId2" Type="http://schemas.openxmlformats.org/officeDocument/2006/relationships/hyperlink" Target="http://www.nevo.co.il/Law_word/law17/PROP-0257.pdf" TargetMode="External"/><Relationship Id="rId16" Type="http://schemas.openxmlformats.org/officeDocument/2006/relationships/hyperlink" Target="http://www.nevo.co.il/Law_word/law03/MEM-KNE-2951.pdf" TargetMode="External"/><Relationship Id="rId20" Type="http://schemas.openxmlformats.org/officeDocument/2006/relationships/hyperlink" Target="http://www.nevo.co.il/Law_word/law16/knesset-706.pdf" TargetMode="External"/><Relationship Id="rId29" Type="http://schemas.openxmlformats.org/officeDocument/2006/relationships/hyperlink" Target="http://www.nevo.co.il/Law_word/law10/yalkut-7141.pdf" TargetMode="External"/><Relationship Id="rId1" Type="http://schemas.openxmlformats.org/officeDocument/2006/relationships/hyperlink" Target="http://www.nevo.co.il/Law_word/law14/LAW-0250.pdf" TargetMode="External"/><Relationship Id="rId6" Type="http://schemas.openxmlformats.org/officeDocument/2006/relationships/hyperlink" Target="http://www.nevo.co.il/Law_word/law17/PROP-0962.pdf" TargetMode="External"/><Relationship Id="rId11" Type="http://schemas.openxmlformats.org/officeDocument/2006/relationships/hyperlink" Target="http://www.nevo.co.il/Law_word/law14/LAW-1377.pdf" TargetMode="External"/><Relationship Id="rId24" Type="http://schemas.openxmlformats.org/officeDocument/2006/relationships/hyperlink" Target="http://www.nevo.co.il/Law_word/law10/yalkut-7394.pdf" TargetMode="External"/><Relationship Id="rId32" Type="http://schemas.openxmlformats.org/officeDocument/2006/relationships/hyperlink" Target="http://www.nevo.co.il/Law_word/law10/yalkut-7141.pdf" TargetMode="External"/><Relationship Id="rId5" Type="http://schemas.openxmlformats.org/officeDocument/2006/relationships/hyperlink" Target="http://www.nevo.co.il/Law_word/law14/LAW-0661.pdf" TargetMode="External"/><Relationship Id="rId15" Type="http://schemas.openxmlformats.org/officeDocument/2006/relationships/hyperlink" Target="http://www.nevo.co.il/Law_word/law14/law-1995.pdf" TargetMode="External"/><Relationship Id="rId23" Type="http://schemas.openxmlformats.org/officeDocument/2006/relationships/hyperlink" Target="http://www.nevo.co.il/Law_word/law10/YALKUT-0618.pdf" TargetMode="External"/><Relationship Id="rId28" Type="http://schemas.openxmlformats.org/officeDocument/2006/relationships/hyperlink" Target="http://www.nevo.co.il/Law_word/law10/yalkut-7631.pdf" TargetMode="External"/><Relationship Id="rId10" Type="http://schemas.openxmlformats.org/officeDocument/2006/relationships/hyperlink" Target="http://www.nevo.co.il/Law_word/law17/PROP-1899.pdf" TargetMode="External"/><Relationship Id="rId19" Type="http://schemas.openxmlformats.org/officeDocument/2006/relationships/hyperlink" Target="https://www.nevo.co.il/law_word/law14/law-2698.pdf" TargetMode="External"/><Relationship Id="rId31" Type="http://schemas.openxmlformats.org/officeDocument/2006/relationships/hyperlink" Target="https://www.nevo.co.il/law_word/law10/yalkut-9446.pdf" TargetMode="External"/><Relationship Id="rId4" Type="http://schemas.openxmlformats.org/officeDocument/2006/relationships/hyperlink" Target="http://www.nevo.co.il/Law_word/law17/PROP-0611.pdf" TargetMode="External"/><Relationship Id="rId9" Type="http://schemas.openxmlformats.org/officeDocument/2006/relationships/hyperlink" Target="http://www.nevo.co.il/Law_word/law14/LAW-1345.pdf" TargetMode="External"/><Relationship Id="rId14" Type="http://schemas.openxmlformats.org/officeDocument/2006/relationships/hyperlink" Target="http://www.nevo.co.il/Law_word/law16/KNESSET-64.pdf" TargetMode="External"/><Relationship Id="rId22" Type="http://schemas.openxmlformats.org/officeDocument/2006/relationships/hyperlink" Target="https://www.nevo.co.il/Law_word/law15/memshala-1443.pdf" TargetMode="External"/><Relationship Id="rId27" Type="http://schemas.openxmlformats.org/officeDocument/2006/relationships/hyperlink" Target="http://www.nevo.co.il/Law_word/law10/yalkut-7531.pdf" TargetMode="External"/><Relationship Id="rId30" Type="http://schemas.openxmlformats.org/officeDocument/2006/relationships/hyperlink" Target="http://www.nevo.co.il/Law_word/law10/yalkut-71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9065</Words>
  <Characters>51675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60619</CharactersWithSpaces>
  <SharedDoc>false</SharedDoc>
  <HLinks>
    <vt:vector size="1050" baseType="variant">
      <vt:variant>
        <vt:i4>393283</vt:i4>
      </vt:variant>
      <vt:variant>
        <vt:i4>543</vt:i4>
      </vt:variant>
      <vt:variant>
        <vt:i4>0</vt:i4>
      </vt:variant>
      <vt:variant>
        <vt:i4>5</vt:i4>
      </vt:variant>
      <vt:variant>
        <vt:lpwstr>http://www.nevo.co.il/advertisements/nevo-100.doc</vt:lpwstr>
      </vt:variant>
      <vt:variant>
        <vt:lpwstr/>
      </vt:variant>
      <vt:variant>
        <vt:i4>524405</vt:i4>
      </vt:variant>
      <vt:variant>
        <vt:i4>540</vt:i4>
      </vt:variant>
      <vt:variant>
        <vt:i4>0</vt:i4>
      </vt:variant>
      <vt:variant>
        <vt:i4>5</vt:i4>
      </vt:variant>
      <vt:variant>
        <vt:lpwstr>http://www.nevo.co.il/Law_word/law17/PROP-1899.pdf</vt:lpwstr>
      </vt:variant>
      <vt:variant>
        <vt:lpwstr/>
      </vt:variant>
      <vt:variant>
        <vt:i4>7995407</vt:i4>
      </vt:variant>
      <vt:variant>
        <vt:i4>537</vt:i4>
      </vt:variant>
      <vt:variant>
        <vt:i4>0</vt:i4>
      </vt:variant>
      <vt:variant>
        <vt:i4>5</vt:i4>
      </vt:variant>
      <vt:variant>
        <vt:lpwstr>http://www.nevo.co.il/Law_word/law14/LAW-1345.pdf</vt:lpwstr>
      </vt:variant>
      <vt:variant>
        <vt:lpwstr/>
      </vt:variant>
      <vt:variant>
        <vt:i4>524405</vt:i4>
      </vt:variant>
      <vt:variant>
        <vt:i4>534</vt:i4>
      </vt:variant>
      <vt:variant>
        <vt:i4>0</vt:i4>
      </vt:variant>
      <vt:variant>
        <vt:i4>5</vt:i4>
      </vt:variant>
      <vt:variant>
        <vt:lpwstr>http://www.nevo.co.il/Law_word/law17/PROP-1899.pdf</vt:lpwstr>
      </vt:variant>
      <vt:variant>
        <vt:lpwstr/>
      </vt:variant>
      <vt:variant>
        <vt:i4>7995407</vt:i4>
      </vt:variant>
      <vt:variant>
        <vt:i4>531</vt:i4>
      </vt:variant>
      <vt:variant>
        <vt:i4>0</vt:i4>
      </vt:variant>
      <vt:variant>
        <vt:i4>5</vt:i4>
      </vt:variant>
      <vt:variant>
        <vt:lpwstr>http://www.nevo.co.il/Law_word/law14/LAW-1345.pdf</vt:lpwstr>
      </vt:variant>
      <vt:variant>
        <vt:lpwstr/>
      </vt:variant>
      <vt:variant>
        <vt:i4>589946</vt:i4>
      </vt:variant>
      <vt:variant>
        <vt:i4>528</vt:i4>
      </vt:variant>
      <vt:variant>
        <vt:i4>0</vt:i4>
      </vt:variant>
      <vt:variant>
        <vt:i4>5</vt:i4>
      </vt:variant>
      <vt:variant>
        <vt:lpwstr>http://www.nevo.co.il/Law_word/law17/PROP-1262.pdf</vt:lpwstr>
      </vt:variant>
      <vt:variant>
        <vt:lpwstr/>
      </vt:variant>
      <vt:variant>
        <vt:i4>8126471</vt:i4>
      </vt:variant>
      <vt:variant>
        <vt:i4>525</vt:i4>
      </vt:variant>
      <vt:variant>
        <vt:i4>0</vt:i4>
      </vt:variant>
      <vt:variant>
        <vt:i4>5</vt:i4>
      </vt:variant>
      <vt:variant>
        <vt:lpwstr>http://www.nevo.co.il/Law_word/law14/LAW-0836.pdf</vt:lpwstr>
      </vt:variant>
      <vt:variant>
        <vt:lpwstr/>
      </vt:variant>
      <vt:variant>
        <vt:i4>7602202</vt:i4>
      </vt:variant>
      <vt:variant>
        <vt:i4>522</vt:i4>
      </vt:variant>
      <vt:variant>
        <vt:i4>0</vt:i4>
      </vt:variant>
      <vt:variant>
        <vt:i4>5</vt:i4>
      </vt:variant>
      <vt:variant>
        <vt:lpwstr>https://www.nevo.co.il/Law_word/law15/memshala-1443.pdf</vt:lpwstr>
      </vt:variant>
      <vt:variant>
        <vt:lpwstr/>
      </vt:variant>
      <vt:variant>
        <vt:i4>8192021</vt:i4>
      </vt:variant>
      <vt:variant>
        <vt:i4>519</vt:i4>
      </vt:variant>
      <vt:variant>
        <vt:i4>0</vt:i4>
      </vt:variant>
      <vt:variant>
        <vt:i4>5</vt:i4>
      </vt:variant>
      <vt:variant>
        <vt:lpwstr>https://www.nevo.co.il/Law_word/law14/law-2933.pdf</vt:lpwstr>
      </vt:variant>
      <vt:variant>
        <vt:lpwstr/>
      </vt:variant>
      <vt:variant>
        <vt:i4>524405</vt:i4>
      </vt:variant>
      <vt:variant>
        <vt:i4>516</vt:i4>
      </vt:variant>
      <vt:variant>
        <vt:i4>0</vt:i4>
      </vt:variant>
      <vt:variant>
        <vt:i4>5</vt:i4>
      </vt:variant>
      <vt:variant>
        <vt:lpwstr>http://www.nevo.co.il/Law_word/law17/PROP-1899.pdf</vt:lpwstr>
      </vt:variant>
      <vt:variant>
        <vt:lpwstr/>
      </vt:variant>
      <vt:variant>
        <vt:i4>7995407</vt:i4>
      </vt:variant>
      <vt:variant>
        <vt:i4>513</vt:i4>
      </vt:variant>
      <vt:variant>
        <vt:i4>0</vt:i4>
      </vt:variant>
      <vt:variant>
        <vt:i4>5</vt:i4>
      </vt:variant>
      <vt:variant>
        <vt:lpwstr>http://www.nevo.co.il/Law_word/law14/LAW-1345.pdf</vt:lpwstr>
      </vt:variant>
      <vt:variant>
        <vt:lpwstr/>
      </vt:variant>
      <vt:variant>
        <vt:i4>7602202</vt:i4>
      </vt:variant>
      <vt:variant>
        <vt:i4>510</vt:i4>
      </vt:variant>
      <vt:variant>
        <vt:i4>0</vt:i4>
      </vt:variant>
      <vt:variant>
        <vt:i4>5</vt:i4>
      </vt:variant>
      <vt:variant>
        <vt:lpwstr>https://www.nevo.co.il/Law_word/law15/memshala-1443.pdf</vt:lpwstr>
      </vt:variant>
      <vt:variant>
        <vt:lpwstr/>
      </vt:variant>
      <vt:variant>
        <vt:i4>8192021</vt:i4>
      </vt:variant>
      <vt:variant>
        <vt:i4>507</vt:i4>
      </vt:variant>
      <vt:variant>
        <vt:i4>0</vt:i4>
      </vt:variant>
      <vt:variant>
        <vt:i4>5</vt:i4>
      </vt:variant>
      <vt:variant>
        <vt:lpwstr>https://www.nevo.co.il/Law_word/law14/law-2933.pdf</vt:lpwstr>
      </vt:variant>
      <vt:variant>
        <vt:lpwstr/>
      </vt:variant>
      <vt:variant>
        <vt:i4>524405</vt:i4>
      </vt:variant>
      <vt:variant>
        <vt:i4>504</vt:i4>
      </vt:variant>
      <vt:variant>
        <vt:i4>0</vt:i4>
      </vt:variant>
      <vt:variant>
        <vt:i4>5</vt:i4>
      </vt:variant>
      <vt:variant>
        <vt:lpwstr>http://www.nevo.co.il/Law_word/law17/PROP-1899.pdf</vt:lpwstr>
      </vt:variant>
      <vt:variant>
        <vt:lpwstr/>
      </vt:variant>
      <vt:variant>
        <vt:i4>7995407</vt:i4>
      </vt:variant>
      <vt:variant>
        <vt:i4>501</vt:i4>
      </vt:variant>
      <vt:variant>
        <vt:i4>0</vt:i4>
      </vt:variant>
      <vt:variant>
        <vt:i4>5</vt:i4>
      </vt:variant>
      <vt:variant>
        <vt:lpwstr>http://www.nevo.co.il/Law_word/law14/LAW-1345.pdf</vt:lpwstr>
      </vt:variant>
      <vt:variant>
        <vt:lpwstr/>
      </vt:variant>
      <vt:variant>
        <vt:i4>7602202</vt:i4>
      </vt:variant>
      <vt:variant>
        <vt:i4>498</vt:i4>
      </vt:variant>
      <vt:variant>
        <vt:i4>0</vt:i4>
      </vt:variant>
      <vt:variant>
        <vt:i4>5</vt:i4>
      </vt:variant>
      <vt:variant>
        <vt:lpwstr>https://www.nevo.co.il/Law_word/law15/memshala-1443.pdf</vt:lpwstr>
      </vt:variant>
      <vt:variant>
        <vt:lpwstr/>
      </vt:variant>
      <vt:variant>
        <vt:i4>8192021</vt:i4>
      </vt:variant>
      <vt:variant>
        <vt:i4>495</vt:i4>
      </vt:variant>
      <vt:variant>
        <vt:i4>0</vt:i4>
      </vt:variant>
      <vt:variant>
        <vt:i4>5</vt:i4>
      </vt:variant>
      <vt:variant>
        <vt:lpwstr>https://www.nevo.co.il/Law_word/law14/law-2933.pdf</vt:lpwstr>
      </vt:variant>
      <vt:variant>
        <vt:lpwstr/>
      </vt:variant>
      <vt:variant>
        <vt:i4>524405</vt:i4>
      </vt:variant>
      <vt:variant>
        <vt:i4>492</vt:i4>
      </vt:variant>
      <vt:variant>
        <vt:i4>0</vt:i4>
      </vt:variant>
      <vt:variant>
        <vt:i4>5</vt:i4>
      </vt:variant>
      <vt:variant>
        <vt:lpwstr>http://www.nevo.co.il/Law_word/law17/PROP-1899.pdf</vt:lpwstr>
      </vt:variant>
      <vt:variant>
        <vt:lpwstr/>
      </vt:variant>
      <vt:variant>
        <vt:i4>7995407</vt:i4>
      </vt:variant>
      <vt:variant>
        <vt:i4>489</vt:i4>
      </vt:variant>
      <vt:variant>
        <vt:i4>0</vt:i4>
      </vt:variant>
      <vt:variant>
        <vt:i4>5</vt:i4>
      </vt:variant>
      <vt:variant>
        <vt:lpwstr>http://www.nevo.co.il/Law_word/law14/LAW-1345.pdf</vt:lpwstr>
      </vt:variant>
      <vt:variant>
        <vt:lpwstr/>
      </vt:variant>
      <vt:variant>
        <vt:i4>7995394</vt:i4>
      </vt:variant>
      <vt:variant>
        <vt:i4>486</vt:i4>
      </vt:variant>
      <vt:variant>
        <vt:i4>0</vt:i4>
      </vt:variant>
      <vt:variant>
        <vt:i4>5</vt:i4>
      </vt:variant>
      <vt:variant>
        <vt:lpwstr>http://www.nevo.co.il/Law_word/law14/LAW-0853.pdf</vt:lpwstr>
      </vt:variant>
      <vt:variant>
        <vt:lpwstr/>
      </vt:variant>
      <vt:variant>
        <vt:i4>589946</vt:i4>
      </vt:variant>
      <vt:variant>
        <vt:i4>483</vt:i4>
      </vt:variant>
      <vt:variant>
        <vt:i4>0</vt:i4>
      </vt:variant>
      <vt:variant>
        <vt:i4>5</vt:i4>
      </vt:variant>
      <vt:variant>
        <vt:lpwstr>http://www.nevo.co.il/Law_word/law17/PROP-1262.pdf</vt:lpwstr>
      </vt:variant>
      <vt:variant>
        <vt:lpwstr/>
      </vt:variant>
      <vt:variant>
        <vt:i4>8126471</vt:i4>
      </vt:variant>
      <vt:variant>
        <vt:i4>480</vt:i4>
      </vt:variant>
      <vt:variant>
        <vt:i4>0</vt:i4>
      </vt:variant>
      <vt:variant>
        <vt:i4>5</vt:i4>
      </vt:variant>
      <vt:variant>
        <vt:lpwstr>http://www.nevo.co.il/Law_word/law14/LAW-0836.pdf</vt:lpwstr>
      </vt:variant>
      <vt:variant>
        <vt:lpwstr/>
      </vt:variant>
      <vt:variant>
        <vt:i4>7602202</vt:i4>
      </vt:variant>
      <vt:variant>
        <vt:i4>477</vt:i4>
      </vt:variant>
      <vt:variant>
        <vt:i4>0</vt:i4>
      </vt:variant>
      <vt:variant>
        <vt:i4>5</vt:i4>
      </vt:variant>
      <vt:variant>
        <vt:lpwstr>https://www.nevo.co.il/Law_word/law15/memshala-1443.pdf</vt:lpwstr>
      </vt:variant>
      <vt:variant>
        <vt:lpwstr/>
      </vt:variant>
      <vt:variant>
        <vt:i4>8192021</vt:i4>
      </vt:variant>
      <vt:variant>
        <vt:i4>474</vt:i4>
      </vt:variant>
      <vt:variant>
        <vt:i4>0</vt:i4>
      </vt:variant>
      <vt:variant>
        <vt:i4>5</vt:i4>
      </vt:variant>
      <vt:variant>
        <vt:lpwstr>https://www.nevo.co.il/Law_word/law14/law-2933.pdf</vt:lpwstr>
      </vt:variant>
      <vt:variant>
        <vt:lpwstr/>
      </vt:variant>
      <vt:variant>
        <vt:i4>7602202</vt:i4>
      </vt:variant>
      <vt:variant>
        <vt:i4>471</vt:i4>
      </vt:variant>
      <vt:variant>
        <vt:i4>0</vt:i4>
      </vt:variant>
      <vt:variant>
        <vt:i4>5</vt:i4>
      </vt:variant>
      <vt:variant>
        <vt:lpwstr>https://www.nevo.co.il/Law_word/law15/memshala-1443.pdf</vt:lpwstr>
      </vt:variant>
      <vt:variant>
        <vt:lpwstr/>
      </vt:variant>
      <vt:variant>
        <vt:i4>8192021</vt:i4>
      </vt:variant>
      <vt:variant>
        <vt:i4>468</vt:i4>
      </vt:variant>
      <vt:variant>
        <vt:i4>0</vt:i4>
      </vt:variant>
      <vt:variant>
        <vt:i4>5</vt:i4>
      </vt:variant>
      <vt:variant>
        <vt:lpwstr>https://www.nevo.co.il/Law_word/law14/law-2933.pdf</vt:lpwstr>
      </vt:variant>
      <vt:variant>
        <vt:lpwstr/>
      </vt:variant>
      <vt:variant>
        <vt:i4>7602202</vt:i4>
      </vt:variant>
      <vt:variant>
        <vt:i4>465</vt:i4>
      </vt:variant>
      <vt:variant>
        <vt:i4>0</vt:i4>
      </vt:variant>
      <vt:variant>
        <vt:i4>5</vt:i4>
      </vt:variant>
      <vt:variant>
        <vt:lpwstr>https://www.nevo.co.il/Law_word/law15/memshala-1443.pdf</vt:lpwstr>
      </vt:variant>
      <vt:variant>
        <vt:lpwstr/>
      </vt:variant>
      <vt:variant>
        <vt:i4>8192021</vt:i4>
      </vt:variant>
      <vt:variant>
        <vt:i4>462</vt:i4>
      </vt:variant>
      <vt:variant>
        <vt:i4>0</vt:i4>
      </vt:variant>
      <vt:variant>
        <vt:i4>5</vt:i4>
      </vt:variant>
      <vt:variant>
        <vt:lpwstr>https://www.nevo.co.il/Law_word/law14/law-2933.pdf</vt:lpwstr>
      </vt:variant>
      <vt:variant>
        <vt:lpwstr/>
      </vt:variant>
      <vt:variant>
        <vt:i4>7602202</vt:i4>
      </vt:variant>
      <vt:variant>
        <vt:i4>459</vt:i4>
      </vt:variant>
      <vt:variant>
        <vt:i4>0</vt:i4>
      </vt:variant>
      <vt:variant>
        <vt:i4>5</vt:i4>
      </vt:variant>
      <vt:variant>
        <vt:lpwstr>https://www.nevo.co.il/Law_word/law15/memshala-1443.pdf</vt:lpwstr>
      </vt:variant>
      <vt:variant>
        <vt:lpwstr/>
      </vt:variant>
      <vt:variant>
        <vt:i4>8192021</vt:i4>
      </vt:variant>
      <vt:variant>
        <vt:i4>456</vt:i4>
      </vt:variant>
      <vt:variant>
        <vt:i4>0</vt:i4>
      </vt:variant>
      <vt:variant>
        <vt:i4>5</vt:i4>
      </vt:variant>
      <vt:variant>
        <vt:lpwstr>https://www.nevo.co.il/Law_word/law14/law-2933.pdf</vt:lpwstr>
      </vt:variant>
      <vt:variant>
        <vt:lpwstr/>
      </vt:variant>
      <vt:variant>
        <vt:i4>7602202</vt:i4>
      </vt:variant>
      <vt:variant>
        <vt:i4>453</vt:i4>
      </vt:variant>
      <vt:variant>
        <vt:i4>0</vt:i4>
      </vt:variant>
      <vt:variant>
        <vt:i4>5</vt:i4>
      </vt:variant>
      <vt:variant>
        <vt:lpwstr>https://www.nevo.co.il/Law_word/law15/memshala-1443.pdf</vt:lpwstr>
      </vt:variant>
      <vt:variant>
        <vt:lpwstr/>
      </vt:variant>
      <vt:variant>
        <vt:i4>8192021</vt:i4>
      </vt:variant>
      <vt:variant>
        <vt:i4>450</vt:i4>
      </vt:variant>
      <vt:variant>
        <vt:i4>0</vt:i4>
      </vt:variant>
      <vt:variant>
        <vt:i4>5</vt:i4>
      </vt:variant>
      <vt:variant>
        <vt:lpwstr>https://www.nevo.co.il/Law_word/law14/law-2933.pdf</vt:lpwstr>
      </vt:variant>
      <vt:variant>
        <vt:lpwstr/>
      </vt:variant>
      <vt:variant>
        <vt:i4>7602202</vt:i4>
      </vt:variant>
      <vt:variant>
        <vt:i4>447</vt:i4>
      </vt:variant>
      <vt:variant>
        <vt:i4>0</vt:i4>
      </vt:variant>
      <vt:variant>
        <vt:i4>5</vt:i4>
      </vt:variant>
      <vt:variant>
        <vt:lpwstr>https://www.nevo.co.il/Law_word/law15/memshala-1443.pdf</vt:lpwstr>
      </vt:variant>
      <vt:variant>
        <vt:lpwstr/>
      </vt:variant>
      <vt:variant>
        <vt:i4>8192021</vt:i4>
      </vt:variant>
      <vt:variant>
        <vt:i4>444</vt:i4>
      </vt:variant>
      <vt:variant>
        <vt:i4>0</vt:i4>
      </vt:variant>
      <vt:variant>
        <vt:i4>5</vt:i4>
      </vt:variant>
      <vt:variant>
        <vt:lpwstr>https://www.nevo.co.il/Law_word/law14/law-2933.pdf</vt:lpwstr>
      </vt:variant>
      <vt:variant>
        <vt:lpwstr/>
      </vt:variant>
      <vt:variant>
        <vt:i4>7602202</vt:i4>
      </vt:variant>
      <vt:variant>
        <vt:i4>441</vt:i4>
      </vt:variant>
      <vt:variant>
        <vt:i4>0</vt:i4>
      </vt:variant>
      <vt:variant>
        <vt:i4>5</vt:i4>
      </vt:variant>
      <vt:variant>
        <vt:lpwstr>https://www.nevo.co.il/Law_word/law15/memshala-1443.pdf</vt:lpwstr>
      </vt:variant>
      <vt:variant>
        <vt:lpwstr/>
      </vt:variant>
      <vt:variant>
        <vt:i4>8192021</vt:i4>
      </vt:variant>
      <vt:variant>
        <vt:i4>438</vt:i4>
      </vt:variant>
      <vt:variant>
        <vt:i4>0</vt:i4>
      </vt:variant>
      <vt:variant>
        <vt:i4>5</vt:i4>
      </vt:variant>
      <vt:variant>
        <vt:lpwstr>https://www.nevo.co.il/Law_word/law14/law-2933.pdf</vt:lpwstr>
      </vt:variant>
      <vt:variant>
        <vt:lpwstr/>
      </vt:variant>
      <vt:variant>
        <vt:i4>7602202</vt:i4>
      </vt:variant>
      <vt:variant>
        <vt:i4>435</vt:i4>
      </vt:variant>
      <vt:variant>
        <vt:i4>0</vt:i4>
      </vt:variant>
      <vt:variant>
        <vt:i4>5</vt:i4>
      </vt:variant>
      <vt:variant>
        <vt:lpwstr>https://www.nevo.co.il/Law_word/law15/memshala-1443.pdf</vt:lpwstr>
      </vt:variant>
      <vt:variant>
        <vt:lpwstr/>
      </vt:variant>
      <vt:variant>
        <vt:i4>8192021</vt:i4>
      </vt:variant>
      <vt:variant>
        <vt:i4>432</vt:i4>
      </vt:variant>
      <vt:variant>
        <vt:i4>0</vt:i4>
      </vt:variant>
      <vt:variant>
        <vt:i4>5</vt:i4>
      </vt:variant>
      <vt:variant>
        <vt:lpwstr>https://www.nevo.co.il/Law_word/law14/law-2933.pdf</vt:lpwstr>
      </vt:variant>
      <vt:variant>
        <vt:lpwstr/>
      </vt:variant>
      <vt:variant>
        <vt:i4>7602202</vt:i4>
      </vt:variant>
      <vt:variant>
        <vt:i4>429</vt:i4>
      </vt:variant>
      <vt:variant>
        <vt:i4>0</vt:i4>
      </vt:variant>
      <vt:variant>
        <vt:i4>5</vt:i4>
      </vt:variant>
      <vt:variant>
        <vt:lpwstr>https://www.nevo.co.il/Law_word/law15/memshala-1443.pdf</vt:lpwstr>
      </vt:variant>
      <vt:variant>
        <vt:lpwstr/>
      </vt:variant>
      <vt:variant>
        <vt:i4>8192021</vt:i4>
      </vt:variant>
      <vt:variant>
        <vt:i4>426</vt:i4>
      </vt:variant>
      <vt:variant>
        <vt:i4>0</vt:i4>
      </vt:variant>
      <vt:variant>
        <vt:i4>5</vt:i4>
      </vt:variant>
      <vt:variant>
        <vt:lpwstr>https://www.nevo.co.il/Law_word/law14/law-2933.pdf</vt:lpwstr>
      </vt:variant>
      <vt:variant>
        <vt:lpwstr/>
      </vt:variant>
      <vt:variant>
        <vt:i4>7602202</vt:i4>
      </vt:variant>
      <vt:variant>
        <vt:i4>423</vt:i4>
      </vt:variant>
      <vt:variant>
        <vt:i4>0</vt:i4>
      </vt:variant>
      <vt:variant>
        <vt:i4>5</vt:i4>
      </vt:variant>
      <vt:variant>
        <vt:lpwstr>https://www.nevo.co.il/Law_word/law15/memshala-1443.pdf</vt:lpwstr>
      </vt:variant>
      <vt:variant>
        <vt:lpwstr/>
      </vt:variant>
      <vt:variant>
        <vt:i4>8192021</vt:i4>
      </vt:variant>
      <vt:variant>
        <vt:i4>420</vt:i4>
      </vt:variant>
      <vt:variant>
        <vt:i4>0</vt:i4>
      </vt:variant>
      <vt:variant>
        <vt:i4>5</vt:i4>
      </vt:variant>
      <vt:variant>
        <vt:lpwstr>https://www.nevo.co.il/Law_word/law14/law-2933.pdf</vt:lpwstr>
      </vt:variant>
      <vt:variant>
        <vt:lpwstr/>
      </vt:variant>
      <vt:variant>
        <vt:i4>7602202</vt:i4>
      </vt:variant>
      <vt:variant>
        <vt:i4>417</vt:i4>
      </vt:variant>
      <vt:variant>
        <vt:i4>0</vt:i4>
      </vt:variant>
      <vt:variant>
        <vt:i4>5</vt:i4>
      </vt:variant>
      <vt:variant>
        <vt:lpwstr>https://www.nevo.co.il/Law_word/law15/memshala-1443.pdf</vt:lpwstr>
      </vt:variant>
      <vt:variant>
        <vt:lpwstr/>
      </vt:variant>
      <vt:variant>
        <vt:i4>8192021</vt:i4>
      </vt:variant>
      <vt:variant>
        <vt:i4>414</vt:i4>
      </vt:variant>
      <vt:variant>
        <vt:i4>0</vt:i4>
      </vt:variant>
      <vt:variant>
        <vt:i4>5</vt:i4>
      </vt:variant>
      <vt:variant>
        <vt:lpwstr>https://www.nevo.co.il/Law_word/law14/law-2933.pdf</vt:lpwstr>
      </vt:variant>
      <vt:variant>
        <vt:lpwstr/>
      </vt:variant>
      <vt:variant>
        <vt:i4>7602202</vt:i4>
      </vt:variant>
      <vt:variant>
        <vt:i4>411</vt:i4>
      </vt:variant>
      <vt:variant>
        <vt:i4>0</vt:i4>
      </vt:variant>
      <vt:variant>
        <vt:i4>5</vt:i4>
      </vt:variant>
      <vt:variant>
        <vt:lpwstr>https://www.nevo.co.il/Law_word/law15/memshala-1443.pdf</vt:lpwstr>
      </vt:variant>
      <vt:variant>
        <vt:lpwstr/>
      </vt:variant>
      <vt:variant>
        <vt:i4>8192021</vt:i4>
      </vt:variant>
      <vt:variant>
        <vt:i4>408</vt:i4>
      </vt:variant>
      <vt:variant>
        <vt:i4>0</vt:i4>
      </vt:variant>
      <vt:variant>
        <vt:i4>5</vt:i4>
      </vt:variant>
      <vt:variant>
        <vt:lpwstr>https://www.nevo.co.il/Law_word/law14/law-2933.pdf</vt:lpwstr>
      </vt:variant>
      <vt:variant>
        <vt:lpwstr/>
      </vt:variant>
      <vt:variant>
        <vt:i4>524405</vt:i4>
      </vt:variant>
      <vt:variant>
        <vt:i4>405</vt:i4>
      </vt:variant>
      <vt:variant>
        <vt:i4>0</vt:i4>
      </vt:variant>
      <vt:variant>
        <vt:i4>5</vt:i4>
      </vt:variant>
      <vt:variant>
        <vt:lpwstr>http://www.nevo.co.il/Law_word/law17/PROP-1899.pdf</vt:lpwstr>
      </vt:variant>
      <vt:variant>
        <vt:lpwstr/>
      </vt:variant>
      <vt:variant>
        <vt:i4>7995407</vt:i4>
      </vt:variant>
      <vt:variant>
        <vt:i4>402</vt:i4>
      </vt:variant>
      <vt:variant>
        <vt:i4>0</vt:i4>
      </vt:variant>
      <vt:variant>
        <vt:i4>5</vt:i4>
      </vt:variant>
      <vt:variant>
        <vt:lpwstr>http://www.nevo.co.il/Law_word/law14/LAW-1345.pdf</vt:lpwstr>
      </vt:variant>
      <vt:variant>
        <vt:lpwstr/>
      </vt:variant>
      <vt:variant>
        <vt:i4>589946</vt:i4>
      </vt:variant>
      <vt:variant>
        <vt:i4>399</vt:i4>
      </vt:variant>
      <vt:variant>
        <vt:i4>0</vt:i4>
      </vt:variant>
      <vt:variant>
        <vt:i4>5</vt:i4>
      </vt:variant>
      <vt:variant>
        <vt:lpwstr>http://www.nevo.co.il/Law_word/law17/PROP-1262.pdf</vt:lpwstr>
      </vt:variant>
      <vt:variant>
        <vt:lpwstr/>
      </vt:variant>
      <vt:variant>
        <vt:i4>8126471</vt:i4>
      </vt:variant>
      <vt:variant>
        <vt:i4>396</vt:i4>
      </vt:variant>
      <vt:variant>
        <vt:i4>0</vt:i4>
      </vt:variant>
      <vt:variant>
        <vt:i4>5</vt:i4>
      </vt:variant>
      <vt:variant>
        <vt:lpwstr>http://www.nevo.co.il/Law_word/law14/LAW-0836.pdf</vt:lpwstr>
      </vt:variant>
      <vt:variant>
        <vt:lpwstr/>
      </vt:variant>
      <vt:variant>
        <vt:i4>524405</vt:i4>
      </vt:variant>
      <vt:variant>
        <vt:i4>393</vt:i4>
      </vt:variant>
      <vt:variant>
        <vt:i4>0</vt:i4>
      </vt:variant>
      <vt:variant>
        <vt:i4>5</vt:i4>
      </vt:variant>
      <vt:variant>
        <vt:lpwstr>http://www.nevo.co.il/Law_word/law17/PROP-1899.pdf</vt:lpwstr>
      </vt:variant>
      <vt:variant>
        <vt:lpwstr/>
      </vt:variant>
      <vt:variant>
        <vt:i4>7995407</vt:i4>
      </vt:variant>
      <vt:variant>
        <vt:i4>390</vt:i4>
      </vt:variant>
      <vt:variant>
        <vt:i4>0</vt:i4>
      </vt:variant>
      <vt:variant>
        <vt:i4>5</vt:i4>
      </vt:variant>
      <vt:variant>
        <vt:lpwstr>http://www.nevo.co.il/Law_word/law14/LAW-1345.pdf</vt:lpwstr>
      </vt:variant>
      <vt:variant>
        <vt:lpwstr/>
      </vt:variant>
      <vt:variant>
        <vt:i4>7602202</vt:i4>
      </vt:variant>
      <vt:variant>
        <vt:i4>387</vt:i4>
      </vt:variant>
      <vt:variant>
        <vt:i4>0</vt:i4>
      </vt:variant>
      <vt:variant>
        <vt:i4>5</vt:i4>
      </vt:variant>
      <vt:variant>
        <vt:lpwstr>https://www.nevo.co.il/Law_word/law15/memshala-1443.pdf</vt:lpwstr>
      </vt:variant>
      <vt:variant>
        <vt:lpwstr/>
      </vt:variant>
      <vt:variant>
        <vt:i4>8192021</vt:i4>
      </vt:variant>
      <vt:variant>
        <vt:i4>384</vt:i4>
      </vt:variant>
      <vt:variant>
        <vt:i4>0</vt:i4>
      </vt:variant>
      <vt:variant>
        <vt:i4>5</vt:i4>
      </vt:variant>
      <vt:variant>
        <vt:lpwstr>https://www.nevo.co.il/Law_word/law14/law-2933.pdf</vt:lpwstr>
      </vt:variant>
      <vt:variant>
        <vt:lpwstr/>
      </vt:variant>
      <vt:variant>
        <vt:i4>5832740</vt:i4>
      </vt:variant>
      <vt:variant>
        <vt:i4>381</vt:i4>
      </vt:variant>
      <vt:variant>
        <vt:i4>0</vt:i4>
      </vt:variant>
      <vt:variant>
        <vt:i4>5</vt:i4>
      </vt:variant>
      <vt:variant>
        <vt:lpwstr>http://www.nevo.co.il/Law_word/law16/KNESSET-64.pdf</vt:lpwstr>
      </vt:variant>
      <vt:variant>
        <vt:lpwstr/>
      </vt:variant>
      <vt:variant>
        <vt:i4>7798788</vt:i4>
      </vt:variant>
      <vt:variant>
        <vt:i4>378</vt:i4>
      </vt:variant>
      <vt:variant>
        <vt:i4>0</vt:i4>
      </vt:variant>
      <vt:variant>
        <vt:i4>5</vt:i4>
      </vt:variant>
      <vt:variant>
        <vt:lpwstr>http://www.nevo.co.il/Law_word/law14/LAW-1994.pdf</vt:lpwstr>
      </vt:variant>
      <vt:variant>
        <vt:lpwstr/>
      </vt:variant>
      <vt:variant>
        <vt:i4>3276826</vt:i4>
      </vt:variant>
      <vt:variant>
        <vt:i4>375</vt:i4>
      </vt:variant>
      <vt:variant>
        <vt:i4>0</vt:i4>
      </vt:variant>
      <vt:variant>
        <vt:i4>5</vt:i4>
      </vt:variant>
      <vt:variant>
        <vt:lpwstr>http://www.nevo.co.il/Law_word/law16/knesset-706.pdf</vt:lpwstr>
      </vt:variant>
      <vt:variant>
        <vt:lpwstr/>
      </vt:variant>
      <vt:variant>
        <vt:i4>7602183</vt:i4>
      </vt:variant>
      <vt:variant>
        <vt:i4>372</vt:i4>
      </vt:variant>
      <vt:variant>
        <vt:i4>0</vt:i4>
      </vt:variant>
      <vt:variant>
        <vt:i4>5</vt:i4>
      </vt:variant>
      <vt:variant>
        <vt:lpwstr>http://www.nevo.co.il/Law_word/law14/law-2698.pdf</vt:lpwstr>
      </vt:variant>
      <vt:variant>
        <vt:lpwstr/>
      </vt:variant>
      <vt:variant>
        <vt:i4>3604508</vt:i4>
      </vt:variant>
      <vt:variant>
        <vt:i4>369</vt:i4>
      </vt:variant>
      <vt:variant>
        <vt:i4>0</vt:i4>
      </vt:variant>
      <vt:variant>
        <vt:i4>5</vt:i4>
      </vt:variant>
      <vt:variant>
        <vt:lpwstr>http://www.nevo.co.il/Law_word/law16/knesset-460.pdf</vt:lpwstr>
      </vt:variant>
      <vt:variant>
        <vt:lpwstr/>
      </vt:variant>
      <vt:variant>
        <vt:i4>7667724</vt:i4>
      </vt:variant>
      <vt:variant>
        <vt:i4>366</vt:i4>
      </vt:variant>
      <vt:variant>
        <vt:i4>0</vt:i4>
      </vt:variant>
      <vt:variant>
        <vt:i4>5</vt:i4>
      </vt:variant>
      <vt:variant>
        <vt:lpwstr>http://www.nevo.co.il/Law_word/law14/law-2386.pdf</vt:lpwstr>
      </vt:variant>
      <vt:variant>
        <vt:lpwstr/>
      </vt:variant>
      <vt:variant>
        <vt:i4>7602202</vt:i4>
      </vt:variant>
      <vt:variant>
        <vt:i4>363</vt:i4>
      </vt:variant>
      <vt:variant>
        <vt:i4>0</vt:i4>
      </vt:variant>
      <vt:variant>
        <vt:i4>5</vt:i4>
      </vt:variant>
      <vt:variant>
        <vt:lpwstr>https://www.nevo.co.il/Law_word/law15/memshala-1443.pdf</vt:lpwstr>
      </vt:variant>
      <vt:variant>
        <vt:lpwstr/>
      </vt:variant>
      <vt:variant>
        <vt:i4>8192021</vt:i4>
      </vt:variant>
      <vt:variant>
        <vt:i4>360</vt:i4>
      </vt:variant>
      <vt:variant>
        <vt:i4>0</vt:i4>
      </vt:variant>
      <vt:variant>
        <vt:i4>5</vt:i4>
      </vt:variant>
      <vt:variant>
        <vt:lpwstr>https://www.nevo.co.il/Law_word/law14/law-2933.pdf</vt:lpwstr>
      </vt:variant>
      <vt:variant>
        <vt:lpwstr/>
      </vt:variant>
      <vt:variant>
        <vt:i4>3276826</vt:i4>
      </vt:variant>
      <vt:variant>
        <vt:i4>357</vt:i4>
      </vt:variant>
      <vt:variant>
        <vt:i4>0</vt:i4>
      </vt:variant>
      <vt:variant>
        <vt:i4>5</vt:i4>
      </vt:variant>
      <vt:variant>
        <vt:lpwstr>http://www.nevo.co.il/Law_word/law16/knesset-706.pdf</vt:lpwstr>
      </vt:variant>
      <vt:variant>
        <vt:lpwstr/>
      </vt:variant>
      <vt:variant>
        <vt:i4>7602183</vt:i4>
      </vt:variant>
      <vt:variant>
        <vt:i4>354</vt:i4>
      </vt:variant>
      <vt:variant>
        <vt:i4>0</vt:i4>
      </vt:variant>
      <vt:variant>
        <vt:i4>5</vt:i4>
      </vt:variant>
      <vt:variant>
        <vt:lpwstr>http://www.nevo.co.il/Law_word/law14/law-2698.pdf</vt:lpwstr>
      </vt:variant>
      <vt:variant>
        <vt:lpwstr/>
      </vt:variant>
      <vt:variant>
        <vt:i4>524405</vt:i4>
      </vt:variant>
      <vt:variant>
        <vt:i4>351</vt:i4>
      </vt:variant>
      <vt:variant>
        <vt:i4>0</vt:i4>
      </vt:variant>
      <vt:variant>
        <vt:i4>5</vt:i4>
      </vt:variant>
      <vt:variant>
        <vt:lpwstr>http://www.nevo.co.il/Law_word/law17/PROP-1899.pdf</vt:lpwstr>
      </vt:variant>
      <vt:variant>
        <vt:lpwstr/>
      </vt:variant>
      <vt:variant>
        <vt:i4>7995407</vt:i4>
      </vt:variant>
      <vt:variant>
        <vt:i4>348</vt:i4>
      </vt:variant>
      <vt:variant>
        <vt:i4>0</vt:i4>
      </vt:variant>
      <vt:variant>
        <vt:i4>5</vt:i4>
      </vt:variant>
      <vt:variant>
        <vt:lpwstr>http://www.nevo.co.il/Law_word/law14/LAW-1345.pdf</vt:lpwstr>
      </vt:variant>
      <vt:variant>
        <vt:lpwstr/>
      </vt:variant>
      <vt:variant>
        <vt:i4>3276826</vt:i4>
      </vt:variant>
      <vt:variant>
        <vt:i4>345</vt:i4>
      </vt:variant>
      <vt:variant>
        <vt:i4>0</vt:i4>
      </vt:variant>
      <vt:variant>
        <vt:i4>5</vt:i4>
      </vt:variant>
      <vt:variant>
        <vt:lpwstr>http://www.nevo.co.il/Law_word/law16/knesset-706.pdf</vt:lpwstr>
      </vt:variant>
      <vt:variant>
        <vt:lpwstr/>
      </vt:variant>
      <vt:variant>
        <vt:i4>7602183</vt:i4>
      </vt:variant>
      <vt:variant>
        <vt:i4>342</vt:i4>
      </vt:variant>
      <vt:variant>
        <vt:i4>0</vt:i4>
      </vt:variant>
      <vt:variant>
        <vt:i4>5</vt:i4>
      </vt:variant>
      <vt:variant>
        <vt:lpwstr>http://www.nevo.co.il/Law_word/law14/law-2698.pdf</vt:lpwstr>
      </vt:variant>
      <vt:variant>
        <vt:lpwstr/>
      </vt:variant>
      <vt:variant>
        <vt:i4>524405</vt:i4>
      </vt:variant>
      <vt:variant>
        <vt:i4>339</vt:i4>
      </vt:variant>
      <vt:variant>
        <vt:i4>0</vt:i4>
      </vt:variant>
      <vt:variant>
        <vt:i4>5</vt:i4>
      </vt:variant>
      <vt:variant>
        <vt:lpwstr>http://www.nevo.co.il/Law_word/law17/PROP-1899.pdf</vt:lpwstr>
      </vt:variant>
      <vt:variant>
        <vt:lpwstr/>
      </vt:variant>
      <vt:variant>
        <vt:i4>7995407</vt:i4>
      </vt:variant>
      <vt:variant>
        <vt:i4>336</vt:i4>
      </vt:variant>
      <vt:variant>
        <vt:i4>0</vt:i4>
      </vt:variant>
      <vt:variant>
        <vt:i4>5</vt:i4>
      </vt:variant>
      <vt:variant>
        <vt:lpwstr>http://www.nevo.co.il/Law_word/law14/LAW-1345.pdf</vt:lpwstr>
      </vt:variant>
      <vt:variant>
        <vt:lpwstr/>
      </vt:variant>
      <vt:variant>
        <vt:i4>3276826</vt:i4>
      </vt:variant>
      <vt:variant>
        <vt:i4>333</vt:i4>
      </vt:variant>
      <vt:variant>
        <vt:i4>0</vt:i4>
      </vt:variant>
      <vt:variant>
        <vt:i4>5</vt:i4>
      </vt:variant>
      <vt:variant>
        <vt:lpwstr>http://www.nevo.co.il/Law_word/law16/knesset-706.pdf</vt:lpwstr>
      </vt:variant>
      <vt:variant>
        <vt:lpwstr/>
      </vt:variant>
      <vt:variant>
        <vt:i4>7602183</vt:i4>
      </vt:variant>
      <vt:variant>
        <vt:i4>330</vt:i4>
      </vt:variant>
      <vt:variant>
        <vt:i4>0</vt:i4>
      </vt:variant>
      <vt:variant>
        <vt:i4>5</vt:i4>
      </vt:variant>
      <vt:variant>
        <vt:lpwstr>http://www.nevo.co.il/Law_word/law14/law-2698.pdf</vt:lpwstr>
      </vt:variant>
      <vt:variant>
        <vt:lpwstr/>
      </vt:variant>
      <vt:variant>
        <vt:i4>786552</vt:i4>
      </vt:variant>
      <vt:variant>
        <vt:i4>327</vt:i4>
      </vt:variant>
      <vt:variant>
        <vt:i4>0</vt:i4>
      </vt:variant>
      <vt:variant>
        <vt:i4>5</vt:i4>
      </vt:variant>
      <vt:variant>
        <vt:lpwstr>http://www.nevo.co.il/Law_word/law17/PROP-2075.pdf</vt:lpwstr>
      </vt:variant>
      <vt:variant>
        <vt:lpwstr/>
      </vt:variant>
      <vt:variant>
        <vt:i4>7929869</vt:i4>
      </vt:variant>
      <vt:variant>
        <vt:i4>324</vt:i4>
      </vt:variant>
      <vt:variant>
        <vt:i4>0</vt:i4>
      </vt:variant>
      <vt:variant>
        <vt:i4>5</vt:i4>
      </vt:variant>
      <vt:variant>
        <vt:lpwstr>http://www.nevo.co.il/Law_word/law14/LAW-1377.pdf</vt:lpwstr>
      </vt:variant>
      <vt:variant>
        <vt:lpwstr/>
      </vt:variant>
      <vt:variant>
        <vt:i4>524405</vt:i4>
      </vt:variant>
      <vt:variant>
        <vt:i4>321</vt:i4>
      </vt:variant>
      <vt:variant>
        <vt:i4>0</vt:i4>
      </vt:variant>
      <vt:variant>
        <vt:i4>5</vt:i4>
      </vt:variant>
      <vt:variant>
        <vt:lpwstr>http://www.nevo.co.il/Law_word/law17/PROP-1899.pdf</vt:lpwstr>
      </vt:variant>
      <vt:variant>
        <vt:lpwstr/>
      </vt:variant>
      <vt:variant>
        <vt:i4>7995407</vt:i4>
      </vt:variant>
      <vt:variant>
        <vt:i4>318</vt:i4>
      </vt:variant>
      <vt:variant>
        <vt:i4>0</vt:i4>
      </vt:variant>
      <vt:variant>
        <vt:i4>5</vt:i4>
      </vt:variant>
      <vt:variant>
        <vt:lpwstr>http://www.nevo.co.il/Law_word/law14/LAW-1345.pdf</vt:lpwstr>
      </vt:variant>
      <vt:variant>
        <vt:lpwstr/>
      </vt:variant>
      <vt:variant>
        <vt:i4>131195</vt:i4>
      </vt:variant>
      <vt:variant>
        <vt:i4>315</vt:i4>
      </vt:variant>
      <vt:variant>
        <vt:i4>0</vt:i4>
      </vt:variant>
      <vt:variant>
        <vt:i4>5</vt:i4>
      </vt:variant>
      <vt:variant>
        <vt:lpwstr>http://www.nevo.co.il/Law_word/law17/PROP-0962.pdf</vt:lpwstr>
      </vt:variant>
      <vt:variant>
        <vt:lpwstr/>
      </vt:variant>
      <vt:variant>
        <vt:i4>7929870</vt:i4>
      </vt:variant>
      <vt:variant>
        <vt:i4>312</vt:i4>
      </vt:variant>
      <vt:variant>
        <vt:i4>0</vt:i4>
      </vt:variant>
      <vt:variant>
        <vt:i4>5</vt:i4>
      </vt:variant>
      <vt:variant>
        <vt:lpwstr>http://www.nevo.co.il/Law_word/law14/LAW-0661.pdf</vt:lpwstr>
      </vt:variant>
      <vt:variant>
        <vt:lpwstr/>
      </vt:variant>
      <vt:variant>
        <vt:i4>917628</vt:i4>
      </vt:variant>
      <vt:variant>
        <vt:i4>309</vt:i4>
      </vt:variant>
      <vt:variant>
        <vt:i4>0</vt:i4>
      </vt:variant>
      <vt:variant>
        <vt:i4>5</vt:i4>
      </vt:variant>
      <vt:variant>
        <vt:lpwstr>http://www.nevo.co.il/Law_word/law17/PROP-0611.pdf</vt:lpwstr>
      </vt:variant>
      <vt:variant>
        <vt:lpwstr/>
      </vt:variant>
      <vt:variant>
        <vt:i4>7995400</vt:i4>
      </vt:variant>
      <vt:variant>
        <vt:i4>306</vt:i4>
      </vt:variant>
      <vt:variant>
        <vt:i4>0</vt:i4>
      </vt:variant>
      <vt:variant>
        <vt:i4>5</vt:i4>
      </vt:variant>
      <vt:variant>
        <vt:lpwstr>http://www.nevo.co.il/Law_word/law14/LAW-0455.pdf</vt:lpwstr>
      </vt:variant>
      <vt:variant>
        <vt:lpwstr/>
      </vt:variant>
      <vt:variant>
        <vt:i4>65658</vt:i4>
      </vt:variant>
      <vt:variant>
        <vt:i4>303</vt:i4>
      </vt:variant>
      <vt:variant>
        <vt:i4>0</vt:i4>
      </vt:variant>
      <vt:variant>
        <vt:i4>5</vt:i4>
      </vt:variant>
      <vt:variant>
        <vt:lpwstr>http://www.nevo.co.il/Law_word/law17/PROP-2951.pdf</vt:lpwstr>
      </vt:variant>
      <vt:variant>
        <vt:lpwstr/>
      </vt:variant>
      <vt:variant>
        <vt:i4>7798789</vt:i4>
      </vt:variant>
      <vt:variant>
        <vt:i4>300</vt:i4>
      </vt:variant>
      <vt:variant>
        <vt:i4>0</vt:i4>
      </vt:variant>
      <vt:variant>
        <vt:i4>5</vt:i4>
      </vt:variant>
      <vt:variant>
        <vt:lpwstr>http://www.nevo.co.il/Law_word/law14/LAW-1995.pdf</vt:lpwstr>
      </vt:variant>
      <vt:variant>
        <vt:lpwstr/>
      </vt:variant>
      <vt:variant>
        <vt:i4>524405</vt:i4>
      </vt:variant>
      <vt:variant>
        <vt:i4>297</vt:i4>
      </vt:variant>
      <vt:variant>
        <vt:i4>0</vt:i4>
      </vt:variant>
      <vt:variant>
        <vt:i4>5</vt:i4>
      </vt:variant>
      <vt:variant>
        <vt:lpwstr>http://www.nevo.co.il/Law_word/law17/PROP-1899.pdf</vt:lpwstr>
      </vt:variant>
      <vt:variant>
        <vt:lpwstr/>
      </vt:variant>
      <vt:variant>
        <vt:i4>7995407</vt:i4>
      </vt:variant>
      <vt:variant>
        <vt:i4>294</vt:i4>
      </vt:variant>
      <vt:variant>
        <vt:i4>0</vt:i4>
      </vt:variant>
      <vt:variant>
        <vt:i4>5</vt:i4>
      </vt:variant>
      <vt:variant>
        <vt:lpwstr>http://www.nevo.co.il/Law_word/law14/LAW-1345.pdf</vt:lpwstr>
      </vt:variant>
      <vt:variant>
        <vt:lpwstr/>
      </vt:variant>
      <vt:variant>
        <vt:i4>524405</vt:i4>
      </vt:variant>
      <vt:variant>
        <vt:i4>291</vt:i4>
      </vt:variant>
      <vt:variant>
        <vt:i4>0</vt:i4>
      </vt:variant>
      <vt:variant>
        <vt:i4>5</vt:i4>
      </vt:variant>
      <vt:variant>
        <vt:lpwstr>http://www.nevo.co.il/Law_word/law17/PROP-1899.pdf</vt:lpwstr>
      </vt:variant>
      <vt:variant>
        <vt:lpwstr/>
      </vt:variant>
      <vt:variant>
        <vt:i4>7995407</vt:i4>
      </vt:variant>
      <vt:variant>
        <vt:i4>288</vt:i4>
      </vt:variant>
      <vt:variant>
        <vt:i4>0</vt:i4>
      </vt:variant>
      <vt:variant>
        <vt:i4>5</vt:i4>
      </vt:variant>
      <vt:variant>
        <vt:lpwstr>http://www.nevo.co.il/Law_word/law14/LAW-1345.pdf</vt:lpwstr>
      </vt:variant>
      <vt:variant>
        <vt:lpwstr/>
      </vt:variant>
      <vt:variant>
        <vt:i4>3276826</vt:i4>
      </vt:variant>
      <vt:variant>
        <vt:i4>285</vt:i4>
      </vt:variant>
      <vt:variant>
        <vt:i4>0</vt:i4>
      </vt:variant>
      <vt:variant>
        <vt:i4>5</vt:i4>
      </vt:variant>
      <vt:variant>
        <vt:lpwstr>http://www.nevo.co.il/Law_word/law16/knesset-706.pdf</vt:lpwstr>
      </vt:variant>
      <vt:variant>
        <vt:lpwstr/>
      </vt:variant>
      <vt:variant>
        <vt:i4>7602183</vt:i4>
      </vt:variant>
      <vt:variant>
        <vt:i4>282</vt:i4>
      </vt:variant>
      <vt:variant>
        <vt:i4>0</vt:i4>
      </vt:variant>
      <vt:variant>
        <vt:i4>5</vt:i4>
      </vt:variant>
      <vt:variant>
        <vt:lpwstr>http://www.nevo.co.il/Law_word/law14/law-2698.pdf</vt:lpwstr>
      </vt:variant>
      <vt:variant>
        <vt:lpwstr/>
      </vt:variant>
      <vt:variant>
        <vt:i4>3604508</vt:i4>
      </vt:variant>
      <vt:variant>
        <vt:i4>279</vt:i4>
      </vt:variant>
      <vt:variant>
        <vt:i4>0</vt:i4>
      </vt:variant>
      <vt:variant>
        <vt:i4>5</vt:i4>
      </vt:variant>
      <vt:variant>
        <vt:lpwstr>http://www.nevo.co.il/Law_word/law16/knesset-460.pdf</vt:lpwstr>
      </vt:variant>
      <vt:variant>
        <vt:lpwstr/>
      </vt:variant>
      <vt:variant>
        <vt:i4>7667724</vt:i4>
      </vt:variant>
      <vt:variant>
        <vt:i4>276</vt:i4>
      </vt:variant>
      <vt:variant>
        <vt:i4>0</vt:i4>
      </vt:variant>
      <vt:variant>
        <vt:i4>5</vt:i4>
      </vt:variant>
      <vt:variant>
        <vt:lpwstr>http://www.nevo.co.il/Law_word/law14/law-2386.pdf</vt:lpwstr>
      </vt:variant>
      <vt:variant>
        <vt:lpwstr/>
      </vt:variant>
      <vt:variant>
        <vt:i4>524405</vt:i4>
      </vt:variant>
      <vt:variant>
        <vt:i4>273</vt:i4>
      </vt:variant>
      <vt:variant>
        <vt:i4>0</vt:i4>
      </vt:variant>
      <vt:variant>
        <vt:i4>5</vt:i4>
      </vt:variant>
      <vt:variant>
        <vt:lpwstr>http://www.nevo.co.il/Law_word/law17/PROP-1899.pdf</vt:lpwstr>
      </vt:variant>
      <vt:variant>
        <vt:lpwstr/>
      </vt:variant>
      <vt:variant>
        <vt:i4>7995407</vt:i4>
      </vt:variant>
      <vt:variant>
        <vt:i4>270</vt:i4>
      </vt:variant>
      <vt:variant>
        <vt:i4>0</vt:i4>
      </vt:variant>
      <vt:variant>
        <vt:i4>5</vt:i4>
      </vt:variant>
      <vt:variant>
        <vt:lpwstr>http://www.nevo.co.il/Law_word/law14/LAW-1345.pdf</vt:lpwstr>
      </vt:variant>
      <vt:variant>
        <vt:lpwstr/>
      </vt:variant>
      <vt:variant>
        <vt:i4>3276826</vt:i4>
      </vt:variant>
      <vt:variant>
        <vt:i4>267</vt:i4>
      </vt:variant>
      <vt:variant>
        <vt:i4>0</vt:i4>
      </vt:variant>
      <vt:variant>
        <vt:i4>5</vt:i4>
      </vt:variant>
      <vt:variant>
        <vt:lpwstr>http://www.nevo.co.il/Law_word/law16/knesset-706.pdf</vt:lpwstr>
      </vt:variant>
      <vt:variant>
        <vt:lpwstr/>
      </vt:variant>
      <vt:variant>
        <vt:i4>7602183</vt:i4>
      </vt:variant>
      <vt:variant>
        <vt:i4>264</vt:i4>
      </vt:variant>
      <vt:variant>
        <vt:i4>0</vt:i4>
      </vt:variant>
      <vt:variant>
        <vt:i4>5</vt:i4>
      </vt:variant>
      <vt:variant>
        <vt:lpwstr>http://www.nevo.co.il/Law_word/law14/law-2698.pdf</vt:lpwstr>
      </vt:variant>
      <vt:variant>
        <vt:lpwstr/>
      </vt:variant>
      <vt:variant>
        <vt:i4>7602202</vt:i4>
      </vt:variant>
      <vt:variant>
        <vt:i4>261</vt:i4>
      </vt:variant>
      <vt:variant>
        <vt:i4>0</vt:i4>
      </vt:variant>
      <vt:variant>
        <vt:i4>5</vt:i4>
      </vt:variant>
      <vt:variant>
        <vt:lpwstr>https://www.nevo.co.il/Law_word/law15/memshala-1443.pdf</vt:lpwstr>
      </vt:variant>
      <vt:variant>
        <vt:lpwstr/>
      </vt:variant>
      <vt:variant>
        <vt:i4>8192021</vt:i4>
      </vt:variant>
      <vt:variant>
        <vt:i4>258</vt:i4>
      </vt:variant>
      <vt:variant>
        <vt:i4>0</vt:i4>
      </vt:variant>
      <vt:variant>
        <vt:i4>5</vt:i4>
      </vt:variant>
      <vt:variant>
        <vt:lpwstr>https://www.nevo.co.il/Law_word/law14/law-2933.pdf</vt:lpwstr>
      </vt:variant>
      <vt:variant>
        <vt:lpwstr/>
      </vt:variant>
      <vt:variant>
        <vt:i4>3276826</vt:i4>
      </vt:variant>
      <vt:variant>
        <vt:i4>255</vt:i4>
      </vt:variant>
      <vt:variant>
        <vt:i4>0</vt:i4>
      </vt:variant>
      <vt:variant>
        <vt:i4>5</vt:i4>
      </vt:variant>
      <vt:variant>
        <vt:lpwstr>http://www.nevo.co.il/Law_word/law16/knesset-706.pdf</vt:lpwstr>
      </vt:variant>
      <vt:variant>
        <vt:lpwstr/>
      </vt:variant>
      <vt:variant>
        <vt:i4>7602183</vt:i4>
      </vt:variant>
      <vt:variant>
        <vt:i4>252</vt:i4>
      </vt:variant>
      <vt:variant>
        <vt:i4>0</vt:i4>
      </vt:variant>
      <vt:variant>
        <vt:i4>5</vt:i4>
      </vt:variant>
      <vt:variant>
        <vt:lpwstr>http://www.nevo.co.il/Law_word/law14/law-2698.pdf</vt:lpwstr>
      </vt:variant>
      <vt:variant>
        <vt:lpwstr/>
      </vt:variant>
      <vt:variant>
        <vt:i4>3276826</vt:i4>
      </vt:variant>
      <vt:variant>
        <vt:i4>249</vt:i4>
      </vt:variant>
      <vt:variant>
        <vt:i4>0</vt:i4>
      </vt:variant>
      <vt:variant>
        <vt:i4>5</vt:i4>
      </vt:variant>
      <vt:variant>
        <vt:lpwstr>http://www.nevo.co.il/Law_word/law16/knesset-706.pdf</vt:lpwstr>
      </vt:variant>
      <vt:variant>
        <vt:lpwstr/>
      </vt:variant>
      <vt:variant>
        <vt:i4>7602183</vt:i4>
      </vt:variant>
      <vt:variant>
        <vt:i4>246</vt:i4>
      </vt:variant>
      <vt:variant>
        <vt:i4>0</vt:i4>
      </vt:variant>
      <vt:variant>
        <vt:i4>5</vt:i4>
      </vt:variant>
      <vt:variant>
        <vt:lpwstr>http://www.nevo.co.il/Law_word/law14/law-2698.pdf</vt:lpwstr>
      </vt:variant>
      <vt:variant>
        <vt:lpwstr/>
      </vt:variant>
      <vt:variant>
        <vt:i4>7602202</vt:i4>
      </vt:variant>
      <vt:variant>
        <vt:i4>243</vt:i4>
      </vt:variant>
      <vt:variant>
        <vt:i4>0</vt:i4>
      </vt:variant>
      <vt:variant>
        <vt:i4>5</vt:i4>
      </vt:variant>
      <vt:variant>
        <vt:lpwstr>https://www.nevo.co.il/Law_word/law15/memshala-1443.pdf</vt:lpwstr>
      </vt:variant>
      <vt:variant>
        <vt:lpwstr/>
      </vt:variant>
      <vt:variant>
        <vt:i4>8192021</vt:i4>
      </vt:variant>
      <vt:variant>
        <vt:i4>240</vt:i4>
      </vt:variant>
      <vt:variant>
        <vt:i4>0</vt:i4>
      </vt:variant>
      <vt:variant>
        <vt:i4>5</vt:i4>
      </vt:variant>
      <vt:variant>
        <vt:lpwstr>https://www.nevo.co.il/Law_word/law14/law-2933.pdf</vt:lpwstr>
      </vt:variant>
      <vt:variant>
        <vt:lpwstr/>
      </vt:variant>
      <vt:variant>
        <vt:i4>3276826</vt:i4>
      </vt:variant>
      <vt:variant>
        <vt:i4>237</vt:i4>
      </vt:variant>
      <vt:variant>
        <vt:i4>0</vt:i4>
      </vt:variant>
      <vt:variant>
        <vt:i4>5</vt:i4>
      </vt:variant>
      <vt:variant>
        <vt:lpwstr>http://www.nevo.co.il/Law_word/law16/knesset-706.pdf</vt:lpwstr>
      </vt:variant>
      <vt:variant>
        <vt:lpwstr/>
      </vt:variant>
      <vt:variant>
        <vt:i4>7602183</vt:i4>
      </vt:variant>
      <vt:variant>
        <vt:i4>234</vt:i4>
      </vt:variant>
      <vt:variant>
        <vt:i4>0</vt:i4>
      </vt:variant>
      <vt:variant>
        <vt:i4>5</vt:i4>
      </vt:variant>
      <vt:variant>
        <vt:lpwstr>http://www.nevo.co.il/Law_word/law14/law-2698.pdf</vt:lpwstr>
      </vt:variant>
      <vt:variant>
        <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3342376</vt:i4>
      </vt:variant>
      <vt:variant>
        <vt:i4>192</vt:i4>
      </vt:variant>
      <vt:variant>
        <vt:i4>0</vt:i4>
      </vt:variant>
      <vt:variant>
        <vt:i4>5</vt:i4>
      </vt:variant>
      <vt:variant>
        <vt:lpwstr/>
      </vt:variant>
      <vt:variant>
        <vt:lpwstr>Seif20</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3801129</vt:i4>
      </vt:variant>
      <vt:variant>
        <vt:i4>174</vt:i4>
      </vt:variant>
      <vt:variant>
        <vt:i4>0</vt:i4>
      </vt:variant>
      <vt:variant>
        <vt:i4>5</vt:i4>
      </vt:variant>
      <vt:variant>
        <vt:lpwstr/>
      </vt:variant>
      <vt:variant>
        <vt:lpwstr>Seif39</vt:lpwstr>
      </vt:variant>
      <vt:variant>
        <vt:i4>3866665</vt:i4>
      </vt:variant>
      <vt:variant>
        <vt:i4>168</vt:i4>
      </vt:variant>
      <vt:variant>
        <vt:i4>0</vt:i4>
      </vt:variant>
      <vt:variant>
        <vt:i4>5</vt:i4>
      </vt:variant>
      <vt:variant>
        <vt:lpwstr/>
      </vt:variant>
      <vt:variant>
        <vt:lpwstr>Seif38</vt:lpwstr>
      </vt:variant>
      <vt:variant>
        <vt:i4>3407913</vt:i4>
      </vt:variant>
      <vt:variant>
        <vt:i4>162</vt:i4>
      </vt:variant>
      <vt:variant>
        <vt:i4>0</vt:i4>
      </vt:variant>
      <vt:variant>
        <vt:i4>5</vt:i4>
      </vt:variant>
      <vt:variant>
        <vt:lpwstr/>
      </vt:variant>
      <vt:variant>
        <vt:lpwstr>Seif37</vt:lpwstr>
      </vt:variant>
      <vt:variant>
        <vt:i4>3473449</vt:i4>
      </vt:variant>
      <vt:variant>
        <vt:i4>156</vt:i4>
      </vt:variant>
      <vt:variant>
        <vt:i4>0</vt:i4>
      </vt:variant>
      <vt:variant>
        <vt:i4>5</vt:i4>
      </vt:variant>
      <vt:variant>
        <vt:lpwstr/>
      </vt:variant>
      <vt:variant>
        <vt:lpwstr>Seif36</vt:lpwstr>
      </vt:variant>
      <vt:variant>
        <vt:i4>3538985</vt:i4>
      </vt:variant>
      <vt:variant>
        <vt:i4>150</vt:i4>
      </vt:variant>
      <vt:variant>
        <vt:i4>0</vt:i4>
      </vt:variant>
      <vt:variant>
        <vt:i4>5</vt:i4>
      </vt:variant>
      <vt:variant>
        <vt:lpwstr/>
      </vt:variant>
      <vt:variant>
        <vt:lpwstr>Seif35</vt:lpwstr>
      </vt:variant>
      <vt:variant>
        <vt:i4>3604521</vt:i4>
      </vt:variant>
      <vt:variant>
        <vt:i4>144</vt:i4>
      </vt:variant>
      <vt:variant>
        <vt:i4>0</vt:i4>
      </vt:variant>
      <vt:variant>
        <vt:i4>5</vt:i4>
      </vt:variant>
      <vt:variant>
        <vt:lpwstr/>
      </vt:variant>
      <vt:variant>
        <vt:lpwstr>Seif34</vt:lpwstr>
      </vt:variant>
      <vt:variant>
        <vt:i4>3145769</vt:i4>
      </vt:variant>
      <vt:variant>
        <vt:i4>138</vt:i4>
      </vt:variant>
      <vt:variant>
        <vt:i4>0</vt:i4>
      </vt:variant>
      <vt:variant>
        <vt:i4>5</vt:i4>
      </vt:variant>
      <vt:variant>
        <vt:lpwstr/>
      </vt:variant>
      <vt:variant>
        <vt:lpwstr>Seif33</vt:lpwstr>
      </vt:variant>
      <vt:variant>
        <vt:i4>3211305</vt:i4>
      </vt:variant>
      <vt:variant>
        <vt:i4>132</vt:i4>
      </vt:variant>
      <vt:variant>
        <vt:i4>0</vt:i4>
      </vt:variant>
      <vt:variant>
        <vt:i4>5</vt:i4>
      </vt:variant>
      <vt:variant>
        <vt:lpwstr/>
      </vt:variant>
      <vt:variant>
        <vt:lpwstr>Seif32</vt:lpwstr>
      </vt:variant>
      <vt:variant>
        <vt:i4>3276841</vt:i4>
      </vt:variant>
      <vt:variant>
        <vt:i4>126</vt:i4>
      </vt:variant>
      <vt:variant>
        <vt:i4>0</vt:i4>
      </vt:variant>
      <vt:variant>
        <vt:i4>5</vt:i4>
      </vt:variant>
      <vt:variant>
        <vt:lpwstr/>
      </vt:variant>
      <vt:variant>
        <vt:lpwstr>Seif31</vt:lpwstr>
      </vt:variant>
      <vt:variant>
        <vt:i4>3342377</vt:i4>
      </vt:variant>
      <vt:variant>
        <vt:i4>120</vt:i4>
      </vt:variant>
      <vt:variant>
        <vt:i4>0</vt:i4>
      </vt:variant>
      <vt:variant>
        <vt:i4>5</vt:i4>
      </vt:variant>
      <vt:variant>
        <vt:lpwstr/>
      </vt:variant>
      <vt:variant>
        <vt:lpwstr>Seif30</vt:lpwstr>
      </vt:variant>
      <vt:variant>
        <vt:i4>3801128</vt:i4>
      </vt:variant>
      <vt:variant>
        <vt:i4>114</vt:i4>
      </vt:variant>
      <vt:variant>
        <vt:i4>0</vt:i4>
      </vt:variant>
      <vt:variant>
        <vt:i4>5</vt:i4>
      </vt:variant>
      <vt:variant>
        <vt:lpwstr/>
      </vt:variant>
      <vt:variant>
        <vt:lpwstr>Seif29</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3407912</vt:i4>
      </vt:variant>
      <vt:variant>
        <vt:i4>90</vt:i4>
      </vt:variant>
      <vt:variant>
        <vt:i4>0</vt:i4>
      </vt:variant>
      <vt:variant>
        <vt:i4>5</vt:i4>
      </vt:variant>
      <vt:variant>
        <vt:lpwstr/>
      </vt:variant>
      <vt:variant>
        <vt:lpwstr>Seif27</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3866664</vt:i4>
      </vt:variant>
      <vt:variant>
        <vt:i4>72</vt:i4>
      </vt:variant>
      <vt:variant>
        <vt:i4>0</vt:i4>
      </vt:variant>
      <vt:variant>
        <vt:i4>5</vt:i4>
      </vt:variant>
      <vt:variant>
        <vt:lpwstr/>
      </vt:variant>
      <vt:variant>
        <vt:lpwstr>Seif28</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7405570</vt:i4>
      </vt:variant>
      <vt:variant>
        <vt:i4>93</vt:i4>
      </vt:variant>
      <vt:variant>
        <vt:i4>0</vt:i4>
      </vt:variant>
      <vt:variant>
        <vt:i4>5</vt:i4>
      </vt:variant>
      <vt:variant>
        <vt:lpwstr>http://www.nevo.co.il/Law_word/law10/yalkut-7141.pdf</vt:lpwstr>
      </vt:variant>
      <vt:variant>
        <vt:lpwstr/>
      </vt:variant>
      <vt:variant>
        <vt:i4>1310846</vt:i4>
      </vt:variant>
      <vt:variant>
        <vt:i4>90</vt:i4>
      </vt:variant>
      <vt:variant>
        <vt:i4>0</vt:i4>
      </vt:variant>
      <vt:variant>
        <vt:i4>5</vt:i4>
      </vt:variant>
      <vt:variant>
        <vt:lpwstr>https://www.nevo.co.il/law_word/law10/yalkut-9446.pdf</vt:lpwstr>
      </vt:variant>
      <vt:variant>
        <vt:lpwstr/>
      </vt:variant>
      <vt:variant>
        <vt:i4>7405570</vt:i4>
      </vt:variant>
      <vt:variant>
        <vt:i4>87</vt:i4>
      </vt:variant>
      <vt:variant>
        <vt:i4>0</vt:i4>
      </vt:variant>
      <vt:variant>
        <vt:i4>5</vt:i4>
      </vt:variant>
      <vt:variant>
        <vt:lpwstr>http://www.nevo.co.il/Law_word/law10/yalkut-7141.pdf</vt:lpwstr>
      </vt:variant>
      <vt:variant>
        <vt:lpwstr/>
      </vt:variant>
      <vt:variant>
        <vt:i4>7405570</vt:i4>
      </vt:variant>
      <vt:variant>
        <vt:i4>84</vt:i4>
      </vt:variant>
      <vt:variant>
        <vt:i4>0</vt:i4>
      </vt:variant>
      <vt:variant>
        <vt:i4>5</vt:i4>
      </vt:variant>
      <vt:variant>
        <vt:lpwstr>http://www.nevo.co.il/Law_word/law10/yalkut-7141.pdf</vt:lpwstr>
      </vt:variant>
      <vt:variant>
        <vt:lpwstr/>
      </vt:variant>
      <vt:variant>
        <vt:i4>7733253</vt:i4>
      </vt:variant>
      <vt:variant>
        <vt:i4>81</vt:i4>
      </vt:variant>
      <vt:variant>
        <vt:i4>0</vt:i4>
      </vt:variant>
      <vt:variant>
        <vt:i4>5</vt:i4>
      </vt:variant>
      <vt:variant>
        <vt:lpwstr>http://www.nevo.co.il/Law_word/law10/yalkut-7631.pdf</vt:lpwstr>
      </vt:variant>
      <vt:variant>
        <vt:lpwstr/>
      </vt:variant>
      <vt:variant>
        <vt:i4>7667717</vt:i4>
      </vt:variant>
      <vt:variant>
        <vt:i4>78</vt:i4>
      </vt:variant>
      <vt:variant>
        <vt:i4>0</vt:i4>
      </vt:variant>
      <vt:variant>
        <vt:i4>5</vt:i4>
      </vt:variant>
      <vt:variant>
        <vt:lpwstr>http://www.nevo.co.il/Law_word/law10/yalkut-7531.pdf</vt:lpwstr>
      </vt:variant>
      <vt:variant>
        <vt:lpwstr/>
      </vt:variant>
      <vt:variant>
        <vt:i4>7798798</vt:i4>
      </vt:variant>
      <vt:variant>
        <vt:i4>75</vt:i4>
      </vt:variant>
      <vt:variant>
        <vt:i4>0</vt:i4>
      </vt:variant>
      <vt:variant>
        <vt:i4>5</vt:i4>
      </vt:variant>
      <vt:variant>
        <vt:lpwstr>http://www.nevo.co.il/Law_word/law10/yalkut-7086.pdf</vt:lpwstr>
      </vt:variant>
      <vt:variant>
        <vt:lpwstr/>
      </vt:variant>
      <vt:variant>
        <vt:i4>7733332</vt:i4>
      </vt:variant>
      <vt:variant>
        <vt:i4>72</vt:i4>
      </vt:variant>
      <vt:variant>
        <vt:i4>0</vt:i4>
      </vt:variant>
      <vt:variant>
        <vt:i4>5</vt:i4>
      </vt:variant>
      <vt:variant>
        <vt:lpwstr>https://www.nevo.co.il/law_html/law10/yalkut-11103.pdf</vt:lpwstr>
      </vt:variant>
      <vt:variant>
        <vt:lpwstr/>
      </vt:variant>
      <vt:variant>
        <vt:i4>7733263</vt:i4>
      </vt:variant>
      <vt:variant>
        <vt:i4>69</vt:i4>
      </vt:variant>
      <vt:variant>
        <vt:i4>0</vt:i4>
      </vt:variant>
      <vt:variant>
        <vt:i4>5</vt:i4>
      </vt:variant>
      <vt:variant>
        <vt:lpwstr>http://www.nevo.co.il/Law_word/law10/yalkut-7394.pdf</vt:lpwstr>
      </vt:variant>
      <vt:variant>
        <vt:lpwstr/>
      </vt:variant>
      <vt:variant>
        <vt:i4>8323072</vt:i4>
      </vt:variant>
      <vt:variant>
        <vt:i4>66</vt:i4>
      </vt:variant>
      <vt:variant>
        <vt:i4>0</vt:i4>
      </vt:variant>
      <vt:variant>
        <vt:i4>5</vt:i4>
      </vt:variant>
      <vt:variant>
        <vt:lpwstr>http://www.nevo.co.il/Law_word/law10/YALKUT-0618.pdf</vt:lpwstr>
      </vt:variant>
      <vt:variant>
        <vt:lpwstr/>
      </vt:variant>
      <vt:variant>
        <vt:i4>7602202</vt:i4>
      </vt:variant>
      <vt:variant>
        <vt:i4>63</vt:i4>
      </vt:variant>
      <vt:variant>
        <vt:i4>0</vt:i4>
      </vt:variant>
      <vt:variant>
        <vt:i4>5</vt:i4>
      </vt:variant>
      <vt:variant>
        <vt:lpwstr>https://www.nevo.co.il/Law_word/law15/memshala-1443.pdf</vt:lpwstr>
      </vt:variant>
      <vt:variant>
        <vt:lpwstr/>
      </vt:variant>
      <vt:variant>
        <vt:i4>8257539</vt:i4>
      </vt:variant>
      <vt:variant>
        <vt:i4>60</vt:i4>
      </vt:variant>
      <vt:variant>
        <vt:i4>0</vt:i4>
      </vt:variant>
      <vt:variant>
        <vt:i4>5</vt:i4>
      </vt:variant>
      <vt:variant>
        <vt:lpwstr>http://www.nevo.co.il/law_word/law14/law-2933.pdf</vt:lpwstr>
      </vt:variant>
      <vt:variant>
        <vt:lpwstr/>
      </vt:variant>
      <vt:variant>
        <vt:i4>3276826</vt:i4>
      </vt:variant>
      <vt:variant>
        <vt:i4>57</vt:i4>
      </vt:variant>
      <vt:variant>
        <vt:i4>0</vt:i4>
      </vt:variant>
      <vt:variant>
        <vt:i4>5</vt:i4>
      </vt:variant>
      <vt:variant>
        <vt:lpwstr>http://www.nevo.co.il/Law_word/law16/knesset-706.pdf</vt:lpwstr>
      </vt:variant>
      <vt:variant>
        <vt:lpwstr/>
      </vt:variant>
      <vt:variant>
        <vt:i4>7929887</vt:i4>
      </vt:variant>
      <vt:variant>
        <vt:i4>54</vt:i4>
      </vt:variant>
      <vt:variant>
        <vt:i4>0</vt:i4>
      </vt:variant>
      <vt:variant>
        <vt:i4>5</vt:i4>
      </vt:variant>
      <vt:variant>
        <vt:lpwstr>https://www.nevo.co.il/law_word/law14/law-2698.pdf</vt:lpwstr>
      </vt:variant>
      <vt:variant>
        <vt:lpwstr/>
      </vt:variant>
      <vt:variant>
        <vt:i4>3604508</vt:i4>
      </vt:variant>
      <vt:variant>
        <vt:i4>51</vt:i4>
      </vt:variant>
      <vt:variant>
        <vt:i4>0</vt:i4>
      </vt:variant>
      <vt:variant>
        <vt:i4>5</vt:i4>
      </vt:variant>
      <vt:variant>
        <vt:lpwstr>http://www.nevo.co.il/Law_word/law16/knesset-460.pdf</vt:lpwstr>
      </vt:variant>
      <vt:variant>
        <vt:lpwstr/>
      </vt:variant>
      <vt:variant>
        <vt:i4>7667724</vt:i4>
      </vt:variant>
      <vt:variant>
        <vt:i4>48</vt:i4>
      </vt:variant>
      <vt:variant>
        <vt:i4>0</vt:i4>
      </vt:variant>
      <vt:variant>
        <vt:i4>5</vt:i4>
      </vt:variant>
      <vt:variant>
        <vt:lpwstr>http://www.nevo.co.il/Law_word/law14/law-2386.pdf</vt:lpwstr>
      </vt:variant>
      <vt:variant>
        <vt:lpwstr/>
      </vt:variant>
      <vt:variant>
        <vt:i4>6946887</vt:i4>
      </vt:variant>
      <vt:variant>
        <vt:i4>45</vt:i4>
      </vt:variant>
      <vt:variant>
        <vt:i4>0</vt:i4>
      </vt:variant>
      <vt:variant>
        <vt:i4>5</vt:i4>
      </vt:variant>
      <vt:variant>
        <vt:lpwstr>http://www.nevo.co.il/Law_word/law03/MEM-KNE-2951.pdf</vt:lpwstr>
      </vt:variant>
      <vt:variant>
        <vt:lpwstr/>
      </vt:variant>
      <vt:variant>
        <vt:i4>7798789</vt:i4>
      </vt:variant>
      <vt:variant>
        <vt:i4>42</vt:i4>
      </vt:variant>
      <vt:variant>
        <vt:i4>0</vt:i4>
      </vt:variant>
      <vt:variant>
        <vt:i4>5</vt:i4>
      </vt:variant>
      <vt:variant>
        <vt:lpwstr>http://www.nevo.co.il/Law_word/law14/law-1995.pdf</vt:lpwstr>
      </vt:variant>
      <vt:variant>
        <vt:lpwstr/>
      </vt:variant>
      <vt:variant>
        <vt:i4>5832740</vt:i4>
      </vt:variant>
      <vt:variant>
        <vt:i4>39</vt:i4>
      </vt:variant>
      <vt:variant>
        <vt:i4>0</vt:i4>
      </vt:variant>
      <vt:variant>
        <vt:i4>5</vt:i4>
      </vt:variant>
      <vt:variant>
        <vt:lpwstr>http://www.nevo.co.il/Law_word/law16/KNESSET-64.pdf</vt:lpwstr>
      </vt:variant>
      <vt:variant>
        <vt:lpwstr/>
      </vt:variant>
      <vt:variant>
        <vt:i4>7798788</vt:i4>
      </vt:variant>
      <vt:variant>
        <vt:i4>36</vt:i4>
      </vt:variant>
      <vt:variant>
        <vt:i4>0</vt:i4>
      </vt:variant>
      <vt:variant>
        <vt:i4>5</vt:i4>
      </vt:variant>
      <vt:variant>
        <vt:lpwstr>http://www.nevo.co.il/Law_word/law14/LAW-1994.pdf</vt:lpwstr>
      </vt:variant>
      <vt:variant>
        <vt:lpwstr/>
      </vt:variant>
      <vt:variant>
        <vt:i4>786552</vt:i4>
      </vt:variant>
      <vt:variant>
        <vt:i4>33</vt:i4>
      </vt:variant>
      <vt:variant>
        <vt:i4>0</vt:i4>
      </vt:variant>
      <vt:variant>
        <vt:i4>5</vt:i4>
      </vt:variant>
      <vt:variant>
        <vt:lpwstr>http://www.nevo.co.il/Law_word/law17/PROP-2075.pdf</vt:lpwstr>
      </vt:variant>
      <vt:variant>
        <vt:lpwstr/>
      </vt:variant>
      <vt:variant>
        <vt:i4>7929869</vt:i4>
      </vt:variant>
      <vt:variant>
        <vt:i4>30</vt:i4>
      </vt:variant>
      <vt:variant>
        <vt:i4>0</vt:i4>
      </vt:variant>
      <vt:variant>
        <vt:i4>5</vt:i4>
      </vt:variant>
      <vt:variant>
        <vt:lpwstr>http://www.nevo.co.il/Law_word/law14/LAW-1377.pdf</vt:lpwstr>
      </vt:variant>
      <vt:variant>
        <vt:lpwstr/>
      </vt:variant>
      <vt:variant>
        <vt:i4>524405</vt:i4>
      </vt:variant>
      <vt:variant>
        <vt:i4>27</vt:i4>
      </vt:variant>
      <vt:variant>
        <vt:i4>0</vt:i4>
      </vt:variant>
      <vt:variant>
        <vt:i4>5</vt:i4>
      </vt:variant>
      <vt:variant>
        <vt:lpwstr>http://www.nevo.co.il/Law_word/law17/PROP-1899.pdf</vt:lpwstr>
      </vt:variant>
      <vt:variant>
        <vt:lpwstr/>
      </vt:variant>
      <vt:variant>
        <vt:i4>7995407</vt:i4>
      </vt:variant>
      <vt:variant>
        <vt:i4>24</vt:i4>
      </vt:variant>
      <vt:variant>
        <vt:i4>0</vt:i4>
      </vt:variant>
      <vt:variant>
        <vt:i4>5</vt:i4>
      </vt:variant>
      <vt:variant>
        <vt:lpwstr>http://www.nevo.co.il/Law_word/law14/LAW-1345.pdf</vt:lpwstr>
      </vt:variant>
      <vt:variant>
        <vt:lpwstr/>
      </vt:variant>
      <vt:variant>
        <vt:i4>589946</vt:i4>
      </vt:variant>
      <vt:variant>
        <vt:i4>21</vt:i4>
      </vt:variant>
      <vt:variant>
        <vt:i4>0</vt:i4>
      </vt:variant>
      <vt:variant>
        <vt:i4>5</vt:i4>
      </vt:variant>
      <vt:variant>
        <vt:lpwstr>http://www.nevo.co.il/Law_word/law17/PROP-1262.pdf</vt:lpwstr>
      </vt:variant>
      <vt:variant>
        <vt:lpwstr/>
      </vt:variant>
      <vt:variant>
        <vt:i4>8126471</vt:i4>
      </vt:variant>
      <vt:variant>
        <vt:i4>18</vt:i4>
      </vt:variant>
      <vt:variant>
        <vt:i4>0</vt:i4>
      </vt:variant>
      <vt:variant>
        <vt:i4>5</vt:i4>
      </vt:variant>
      <vt:variant>
        <vt:lpwstr>http://www.nevo.co.il/Law_word/law14/LAW-0836.pdf</vt:lpwstr>
      </vt:variant>
      <vt:variant>
        <vt:lpwstr/>
      </vt:variant>
      <vt:variant>
        <vt:i4>131195</vt:i4>
      </vt:variant>
      <vt:variant>
        <vt:i4>15</vt:i4>
      </vt:variant>
      <vt:variant>
        <vt:i4>0</vt:i4>
      </vt:variant>
      <vt:variant>
        <vt:i4>5</vt:i4>
      </vt:variant>
      <vt:variant>
        <vt:lpwstr>http://www.nevo.co.il/Law_word/law17/PROP-0962.pdf</vt:lpwstr>
      </vt:variant>
      <vt:variant>
        <vt:lpwstr/>
      </vt:variant>
      <vt:variant>
        <vt:i4>7929870</vt:i4>
      </vt:variant>
      <vt:variant>
        <vt:i4>12</vt:i4>
      </vt:variant>
      <vt:variant>
        <vt:i4>0</vt:i4>
      </vt:variant>
      <vt:variant>
        <vt:i4>5</vt:i4>
      </vt:variant>
      <vt:variant>
        <vt:lpwstr>http://www.nevo.co.il/Law_word/law14/LAW-0661.pdf</vt:lpwstr>
      </vt:variant>
      <vt:variant>
        <vt:lpwstr/>
      </vt:variant>
      <vt:variant>
        <vt:i4>917628</vt:i4>
      </vt:variant>
      <vt:variant>
        <vt:i4>9</vt:i4>
      </vt:variant>
      <vt:variant>
        <vt:i4>0</vt:i4>
      </vt:variant>
      <vt:variant>
        <vt:i4>5</vt:i4>
      </vt:variant>
      <vt:variant>
        <vt:lpwstr>http://www.nevo.co.il/Law_word/law17/PROP-0611.pdf</vt:lpwstr>
      </vt:variant>
      <vt:variant>
        <vt:lpwstr/>
      </vt:variant>
      <vt:variant>
        <vt:i4>7995400</vt:i4>
      </vt:variant>
      <vt:variant>
        <vt:i4>6</vt:i4>
      </vt:variant>
      <vt:variant>
        <vt:i4>0</vt:i4>
      </vt:variant>
      <vt:variant>
        <vt:i4>5</vt:i4>
      </vt:variant>
      <vt:variant>
        <vt:lpwstr>http://www.nevo.co.il/Law_word/law14/LAW-0455.pdf</vt:lpwstr>
      </vt:variant>
      <vt:variant>
        <vt:lpwstr/>
      </vt:variant>
      <vt:variant>
        <vt:i4>786552</vt:i4>
      </vt:variant>
      <vt:variant>
        <vt:i4>3</vt:i4>
      </vt:variant>
      <vt:variant>
        <vt:i4>0</vt:i4>
      </vt:variant>
      <vt:variant>
        <vt:i4>5</vt:i4>
      </vt:variant>
      <vt:variant>
        <vt:lpwstr>http://www.nevo.co.il/Law_word/law17/PROP-0257.pdf</vt:lpwstr>
      </vt:variant>
      <vt:variant>
        <vt:lpwstr/>
      </vt:variant>
      <vt:variant>
        <vt:i4>7995403</vt:i4>
      </vt:variant>
      <vt:variant>
        <vt:i4>0</vt:i4>
      </vt:variant>
      <vt:variant>
        <vt:i4>0</vt:i4>
      </vt:variant>
      <vt:variant>
        <vt:i4>5</vt:i4>
      </vt:variant>
      <vt:variant>
        <vt:lpwstr>http://www.nevo.co.il/Law_word/law14/LAW-0250.pdf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0199</vt:lpwstr>
  </property>
  <property fmtid="{D5CDD505-2E9C-101B-9397-08002B2CF9AE}" pid="3" name="CHNAME">
    <vt:lpwstr>מהנדסים ואדריכלים</vt:lpwstr>
  </property>
  <property fmtid="{D5CDD505-2E9C-101B-9397-08002B2CF9AE}" pid="4" name="LAWNAME">
    <vt:lpwstr>חוק המהנדסים והאדריכלים, תשי"ח-1958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http://www.nevo.co.il/Law_word/law14/law-1995.pdf;רשומות – ספר חוקים#ס"ח תשס"ה מס' 1995#מיום 7.4.2005#עמ' 333#תיקון מס' 7 בסעיף 15 לחוק שוויון זכויות לאנשים עם מוגבלות (תיקון מס' 2), תשס"ה-2005#תחילתו שישה חודשים מיום פרסומו</vt:lpwstr>
  </property>
  <property fmtid="{D5CDD505-2E9C-101B-9397-08002B2CF9AE}" pid="8" name="LINKK2">
    <vt:lpwstr>http://www.nevo.co.il/Law_word/law03/MEM-KNE-2951.pdf;רשומות – הצעות חוק#ה"ח הכנסת תשס"א מס' 2951#עמ' 326</vt:lpwstr>
  </property>
  <property fmtid="{D5CDD505-2E9C-101B-9397-08002B2CF9AE}" pid="9" name="LINKK3">
    <vt:lpwstr>http://www.nevo.co.il/Law_word/law14/LAW-1994.pdf;רשומות – ספר חוקים#ס"ח תשס"ה מס' 1994#מיום 3.4.2005#עמ' 284#תיקון מס' 6 בסעיף 2 לחוק התכנון והבניה (תיקון מס' 72), תשס"ה-2005#ר' סעיפים 4, 5 לענין תחילה ותחולה</vt:lpwstr>
  </property>
  <property fmtid="{D5CDD505-2E9C-101B-9397-08002B2CF9AE}" pid="10" name="LINKK4">
    <vt:lpwstr>http://www.nevo.co.il/Law_word/law16/KNESSET-64.pdf;רשומות – הצעות חוק כנסת ודברי הסבר#ה"ח הכנסת תשס"ה מס' 64#עמ' 72</vt:lpwstr>
  </property>
  <property fmtid="{D5CDD505-2E9C-101B-9397-08002B2CF9AE}" pid="11" name="LINKK5">
    <vt:lpwstr>http://www.nevo.co.il/Law_word/law14/law-2386.pdf;רשומות - ספר חוקים#ס"ח תשע"ג מס' 2386 #מיום 15.11.2012 עמ' 29  – תיקון מס' 8 בסעיף 40 לחוק ההנדסאים והטכנאים המוסמכים, תשע"ג-2012; תחילתו שישים ימים מיום פרסומו</vt:lpwstr>
  </property>
  <property fmtid="{D5CDD505-2E9C-101B-9397-08002B2CF9AE}" pid="12" name="LINKK6">
    <vt:lpwstr>https://www.nevo.co.il/law_word/law14/law-2698.pdf;‎רשומות - ספר חוקים#ס"ח תשע"ח מס' 2698 ‏‏#מיום 11.3.2018 עמ' 225  – תיקון מס' 9‏</vt:lpwstr>
  </property>
  <property fmtid="{D5CDD505-2E9C-101B-9397-08002B2CF9AE}" pid="13" name="LINKK7">
    <vt:lpwstr>2933.pdf;‎רשומות - ספר חוקים#ס"ח תשפ"ב מס' 2933 ‏‏#מיום 18.11.2021 עמ' 234– תיקון מס' 10 בסעיף 62 לחוק התכנית הכלכלית (תיקוני חקיקה ליישום המדיניות ‏הכלכלית לשנות התקציב 2021 ו-2022), תשפ"ב-2021; תחילתו ביום 30.6.2022 ור' סעיף 63 לענין תחולה ‏והוראות מעבר</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מהנדסים ואדריכלים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מהנדסים ואדריכלים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